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FC82F4" w14:textId="77777777" w:rsidR="000D2A08" w:rsidRPr="00E117D7" w:rsidRDefault="000D2A08" w:rsidP="000D2A08">
      <w:pPr>
        <w:spacing w:line="360" w:lineRule="auto"/>
        <w:jc w:val="both"/>
        <w:rPr>
          <w:rFonts w:ascii="Arial" w:hAnsi="Arial" w:cs="Arial"/>
        </w:rPr>
      </w:pPr>
    </w:p>
    <w:p w14:paraId="4838B3FD" w14:textId="77777777" w:rsidR="000D2A08" w:rsidRDefault="00681C14" w:rsidP="000D2A08">
      <w:pPr>
        <w:jc w:val="center"/>
        <w:rPr>
          <w:rFonts w:ascii="Arial" w:hAnsi="Arial"/>
          <w:b/>
          <w:color w:val="44546A"/>
        </w:rPr>
      </w:pPr>
      <w:r w:rsidRPr="0070344C">
        <w:rPr>
          <w:rFonts w:ascii="Arial" w:hAnsi="Arial"/>
          <w:b/>
          <w:noProof/>
          <w:color w:val="44546A"/>
          <w:lang w:val="en-GB" w:eastAsia="en-GB"/>
        </w:rPr>
        <w:drawing>
          <wp:inline distT="0" distB="0" distL="0" distR="0" wp14:anchorId="28675926" wp14:editId="1FD3C047">
            <wp:extent cx="2419985" cy="914400"/>
            <wp:effectExtent l="0" t="0" r="0" b="0"/>
            <wp:docPr id="1"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9985" cy="914400"/>
                    </a:xfrm>
                    <a:prstGeom prst="rect">
                      <a:avLst/>
                    </a:prstGeom>
                    <a:noFill/>
                    <a:ln>
                      <a:noFill/>
                    </a:ln>
                  </pic:spPr>
                </pic:pic>
              </a:graphicData>
            </a:graphic>
          </wp:inline>
        </w:drawing>
      </w:r>
    </w:p>
    <w:p w14:paraId="7FDE63F9" w14:textId="77777777" w:rsidR="000D2A08" w:rsidRDefault="000D2A08" w:rsidP="000D2A08">
      <w:pPr>
        <w:ind w:hanging="142"/>
        <w:rPr>
          <w:rFonts w:ascii="Arial" w:hAnsi="Arial"/>
        </w:rPr>
      </w:pPr>
    </w:p>
    <w:p w14:paraId="11AE3980" w14:textId="77777777" w:rsidR="00681C14" w:rsidRDefault="00681C14" w:rsidP="00681C14">
      <w:pPr>
        <w:ind w:hanging="142"/>
        <w:rPr>
          <w:rFonts w:ascii="Arial" w:hAnsi="Arial"/>
        </w:rPr>
      </w:pPr>
    </w:p>
    <w:p w14:paraId="63E0A8A8" w14:textId="35DA32DB" w:rsidR="00681C14" w:rsidRPr="00570CB7" w:rsidRDefault="00681C14" w:rsidP="00681C14">
      <w:pPr>
        <w:spacing w:line="600" w:lineRule="auto"/>
        <w:ind w:hanging="142"/>
        <w:rPr>
          <w:rFonts w:ascii="Arial" w:hAnsi="Arial"/>
        </w:rPr>
      </w:pPr>
      <w:r w:rsidRPr="00480D3F">
        <w:rPr>
          <w:rFonts w:ascii="Arial" w:hAnsi="Arial"/>
          <w:b/>
        </w:rPr>
        <w:t>NAME OF STUDENT:</w:t>
      </w:r>
      <w:r>
        <w:rPr>
          <w:rFonts w:ascii="Arial" w:hAnsi="Arial"/>
          <w:b/>
        </w:rPr>
        <w:tab/>
      </w:r>
      <w:r w:rsidR="00600A9D">
        <w:rPr>
          <w:rFonts w:ascii="Arial" w:hAnsi="Arial"/>
          <w:b/>
        </w:rPr>
        <w:t xml:space="preserve">           </w:t>
      </w:r>
      <w:r>
        <w:rPr>
          <w:rFonts w:ascii="Arial" w:hAnsi="Arial"/>
          <w:color w:val="0000FF"/>
        </w:rPr>
        <w:t>EMMANUEL OCHIENG</w:t>
      </w:r>
    </w:p>
    <w:p w14:paraId="3CB327F9" w14:textId="7C03EB78" w:rsidR="00681C14" w:rsidRPr="00570CB7" w:rsidRDefault="00681C14" w:rsidP="00681C14">
      <w:pPr>
        <w:spacing w:line="600" w:lineRule="auto"/>
        <w:ind w:hanging="142"/>
        <w:rPr>
          <w:rFonts w:ascii="Arial" w:hAnsi="Arial"/>
          <w:b/>
          <w:color w:val="0000FF"/>
        </w:rPr>
      </w:pPr>
      <w:r w:rsidRPr="00480D3F">
        <w:rPr>
          <w:rFonts w:ascii="Arial" w:hAnsi="Arial"/>
          <w:b/>
        </w:rPr>
        <w:t>STUDENT ID:</w:t>
      </w:r>
      <w:r>
        <w:rPr>
          <w:rFonts w:ascii="Arial" w:hAnsi="Arial"/>
          <w:b/>
        </w:rPr>
        <w:tab/>
      </w:r>
      <w:r>
        <w:rPr>
          <w:rFonts w:ascii="Arial" w:hAnsi="Arial"/>
          <w:b/>
        </w:rPr>
        <w:tab/>
      </w:r>
      <w:r w:rsidR="00600A9D">
        <w:rPr>
          <w:rFonts w:ascii="Arial" w:hAnsi="Arial"/>
          <w:b/>
        </w:rPr>
        <w:tab/>
      </w:r>
      <w:r w:rsidRPr="009F60F0">
        <w:rPr>
          <w:rFonts w:ascii="Arial" w:hAnsi="Arial"/>
          <w:color w:val="0000FF"/>
        </w:rPr>
        <w:t>1807935</w:t>
      </w:r>
    </w:p>
    <w:p w14:paraId="4011475C" w14:textId="77777777" w:rsidR="00681C14" w:rsidRDefault="00681C14" w:rsidP="00681C14">
      <w:pPr>
        <w:spacing w:line="600" w:lineRule="auto"/>
        <w:ind w:hanging="142"/>
        <w:rPr>
          <w:rFonts w:ascii="Arial" w:hAnsi="Arial"/>
          <w:color w:val="0000FF"/>
        </w:rPr>
      </w:pPr>
      <w:r w:rsidRPr="00480D3F">
        <w:rPr>
          <w:rFonts w:ascii="Arial" w:hAnsi="Arial"/>
          <w:b/>
        </w:rPr>
        <w:t>NAME OF LECTURER:</w:t>
      </w:r>
      <w:r>
        <w:rPr>
          <w:rFonts w:ascii="Arial" w:hAnsi="Arial"/>
          <w:b/>
        </w:rPr>
        <w:tab/>
      </w:r>
      <w:r>
        <w:rPr>
          <w:rFonts w:ascii="Arial" w:hAnsi="Arial"/>
          <w:color w:val="0000FF"/>
        </w:rPr>
        <w:t>NANDISH PATEL</w:t>
      </w:r>
    </w:p>
    <w:p w14:paraId="71EB6E55" w14:textId="6EA4037C" w:rsidR="00681C14" w:rsidRPr="00570CB7" w:rsidRDefault="00681C14" w:rsidP="004A3D8B">
      <w:pPr>
        <w:ind w:left="2977" w:hanging="3119"/>
        <w:rPr>
          <w:rFonts w:ascii="Arial" w:hAnsi="Arial"/>
          <w:color w:val="0000FF"/>
        </w:rPr>
      </w:pPr>
      <w:r w:rsidRPr="00CB4873">
        <w:rPr>
          <w:rFonts w:ascii="Arial" w:hAnsi="Arial"/>
          <w:b/>
        </w:rPr>
        <w:t>MODULE NAME:</w:t>
      </w:r>
      <w:r>
        <w:rPr>
          <w:rFonts w:ascii="Arial" w:hAnsi="Arial"/>
          <w:color w:val="0000FF"/>
        </w:rPr>
        <w:t xml:space="preserve">              </w:t>
      </w:r>
      <w:r w:rsidR="00600A9D">
        <w:rPr>
          <w:rFonts w:ascii="Arial" w:hAnsi="Arial"/>
          <w:color w:val="0000FF"/>
        </w:rPr>
        <w:t xml:space="preserve">       </w:t>
      </w:r>
      <w:r>
        <w:rPr>
          <w:rFonts w:ascii="Arial" w:hAnsi="Arial"/>
          <w:color w:val="0000FF"/>
        </w:rPr>
        <w:t>DEVELOPING RELATIONSHIPS &amp; WORKPLACE</w:t>
      </w:r>
      <w:r w:rsidR="00600A9D">
        <w:rPr>
          <w:rFonts w:ascii="Arial" w:hAnsi="Arial"/>
          <w:color w:val="0000FF"/>
        </w:rPr>
        <w:t xml:space="preserve"> </w:t>
      </w:r>
      <w:r>
        <w:rPr>
          <w:rFonts w:ascii="Arial" w:hAnsi="Arial"/>
          <w:color w:val="0000FF"/>
        </w:rPr>
        <w:t>ACHIEVEMENT</w:t>
      </w:r>
    </w:p>
    <w:p w14:paraId="6FF4B1E1" w14:textId="77777777" w:rsidR="00681C14" w:rsidRDefault="00681C14" w:rsidP="00681C14">
      <w:pPr>
        <w:spacing w:line="600" w:lineRule="auto"/>
        <w:ind w:hanging="142"/>
        <w:rPr>
          <w:rFonts w:ascii="Arial" w:hAnsi="Arial"/>
          <w:b/>
        </w:rPr>
      </w:pPr>
    </w:p>
    <w:p w14:paraId="19590073" w14:textId="77777777" w:rsidR="00681C14" w:rsidRDefault="00681C14" w:rsidP="00681C14">
      <w:pPr>
        <w:spacing w:line="600" w:lineRule="auto"/>
        <w:ind w:hanging="142"/>
        <w:rPr>
          <w:rFonts w:ascii="Arial" w:hAnsi="Arial"/>
          <w:color w:val="0000FF"/>
        </w:rPr>
      </w:pPr>
      <w:r w:rsidRPr="00CB4873">
        <w:rPr>
          <w:rFonts w:ascii="Arial" w:hAnsi="Arial"/>
          <w:b/>
        </w:rPr>
        <w:t>MODULE CODE:</w:t>
      </w:r>
      <w:r>
        <w:rPr>
          <w:rFonts w:ascii="Arial" w:hAnsi="Arial"/>
          <w:b/>
          <w:color w:val="0000FF"/>
          <w:sz w:val="36"/>
        </w:rPr>
        <w:tab/>
      </w:r>
      <w:r>
        <w:rPr>
          <w:rFonts w:ascii="Arial" w:hAnsi="Arial"/>
          <w:b/>
          <w:color w:val="0000FF"/>
          <w:sz w:val="36"/>
        </w:rPr>
        <w:tab/>
      </w:r>
      <w:r w:rsidRPr="00CB4873">
        <w:rPr>
          <w:rFonts w:ascii="Arial" w:hAnsi="Arial"/>
          <w:color w:val="0000FF"/>
        </w:rPr>
        <w:t>BMSW</w:t>
      </w:r>
      <w:r>
        <w:rPr>
          <w:rFonts w:ascii="Arial" w:hAnsi="Arial"/>
          <w:color w:val="0000FF"/>
        </w:rPr>
        <w:t>5102</w:t>
      </w:r>
    </w:p>
    <w:p w14:paraId="0672EB10" w14:textId="77777777" w:rsidR="00681C14" w:rsidRDefault="00681C14" w:rsidP="00681C14">
      <w:pPr>
        <w:spacing w:line="600" w:lineRule="auto"/>
        <w:ind w:hanging="142"/>
        <w:rPr>
          <w:rFonts w:ascii="Arial" w:hAnsi="Arial"/>
          <w:color w:val="0000FF"/>
        </w:rPr>
      </w:pPr>
    </w:p>
    <w:p w14:paraId="01B06988" w14:textId="12522DE4" w:rsidR="00681C14" w:rsidRPr="00681C14" w:rsidRDefault="00681C14" w:rsidP="00681C14">
      <w:pPr>
        <w:spacing w:line="600" w:lineRule="auto"/>
        <w:ind w:hanging="142"/>
        <w:rPr>
          <w:rFonts w:ascii="Arial" w:hAnsi="Arial"/>
          <w:color w:val="0000FF"/>
        </w:rPr>
      </w:pPr>
      <w:r>
        <w:rPr>
          <w:rFonts w:ascii="Arial" w:hAnsi="Arial"/>
          <w:b/>
        </w:rPr>
        <w:t>SUBMISSION</w:t>
      </w:r>
      <w:r w:rsidRPr="00480D3F">
        <w:rPr>
          <w:rFonts w:ascii="Arial" w:hAnsi="Arial"/>
          <w:b/>
        </w:rPr>
        <w:t xml:space="preserve"> DATE</w:t>
      </w:r>
      <w:r>
        <w:rPr>
          <w:rFonts w:ascii="Arial" w:hAnsi="Arial"/>
        </w:rPr>
        <w:t xml:space="preserve">:     </w:t>
      </w:r>
      <w:r>
        <w:rPr>
          <w:rFonts w:ascii="Arial" w:hAnsi="Arial"/>
        </w:rPr>
        <w:tab/>
      </w:r>
      <w:r>
        <w:rPr>
          <w:rFonts w:ascii="Arial" w:hAnsi="Arial"/>
          <w:color w:val="0000FF"/>
        </w:rPr>
        <w:t>7</w:t>
      </w:r>
      <w:r w:rsidRPr="00FA1C78">
        <w:rPr>
          <w:rFonts w:ascii="Arial" w:hAnsi="Arial"/>
          <w:color w:val="0000FF"/>
          <w:vertAlign w:val="superscript"/>
        </w:rPr>
        <w:t>TH</w:t>
      </w:r>
      <w:r w:rsidR="004A3D8B">
        <w:rPr>
          <w:rFonts w:ascii="Arial" w:hAnsi="Arial"/>
          <w:color w:val="0000FF"/>
          <w:vertAlign w:val="superscript"/>
        </w:rPr>
        <w:t xml:space="preserve">  </w:t>
      </w:r>
      <w:r>
        <w:rPr>
          <w:rFonts w:ascii="Arial" w:hAnsi="Arial"/>
          <w:color w:val="0000FF"/>
        </w:rPr>
        <w:t>APRIL</w:t>
      </w:r>
      <w:r w:rsidRPr="00CB4873">
        <w:rPr>
          <w:rFonts w:ascii="Arial" w:hAnsi="Arial"/>
          <w:color w:val="0000FF"/>
        </w:rPr>
        <w:t xml:space="preserve"> </w:t>
      </w:r>
      <w:r w:rsidR="004A3D8B">
        <w:rPr>
          <w:rFonts w:ascii="Arial" w:hAnsi="Arial"/>
          <w:color w:val="0000FF"/>
        </w:rPr>
        <w:t xml:space="preserve"> </w:t>
      </w:r>
      <w:r w:rsidRPr="00CB4873">
        <w:rPr>
          <w:rFonts w:ascii="Arial" w:hAnsi="Arial"/>
          <w:color w:val="0000FF"/>
        </w:rPr>
        <w:t>20</w:t>
      </w:r>
      <w:r>
        <w:rPr>
          <w:rFonts w:ascii="Arial" w:hAnsi="Arial"/>
          <w:color w:val="0000FF"/>
        </w:rPr>
        <w:t>21</w:t>
      </w:r>
    </w:p>
    <w:p w14:paraId="67CD3A08" w14:textId="77777777" w:rsidR="000D2A08" w:rsidRDefault="000D2A08" w:rsidP="00AE2E4A">
      <w:pPr>
        <w:spacing w:after="0" w:line="480" w:lineRule="auto"/>
        <w:jc w:val="both"/>
        <w:rPr>
          <w:rFonts w:ascii="Arial" w:eastAsia="Arial" w:hAnsi="Arial" w:cs="Arial"/>
          <w:b/>
          <w:bCs/>
        </w:rPr>
      </w:pPr>
    </w:p>
    <w:p w14:paraId="47382484" w14:textId="77777777" w:rsidR="000D2A08" w:rsidRDefault="000D2A08" w:rsidP="00AE2E4A">
      <w:pPr>
        <w:spacing w:after="0" w:line="480" w:lineRule="auto"/>
        <w:jc w:val="both"/>
        <w:rPr>
          <w:rFonts w:ascii="Arial" w:eastAsia="Arial" w:hAnsi="Arial" w:cs="Arial"/>
          <w:b/>
          <w:bCs/>
        </w:rPr>
      </w:pPr>
    </w:p>
    <w:p w14:paraId="4FDDC41A" w14:textId="77777777" w:rsidR="000D2A08" w:rsidRDefault="000D2A08" w:rsidP="00AE2E4A">
      <w:pPr>
        <w:spacing w:after="0" w:line="480" w:lineRule="auto"/>
        <w:jc w:val="both"/>
        <w:rPr>
          <w:rFonts w:ascii="Arial" w:eastAsia="Arial" w:hAnsi="Arial" w:cs="Arial"/>
          <w:b/>
          <w:bCs/>
        </w:rPr>
      </w:pPr>
    </w:p>
    <w:p w14:paraId="09B905B8" w14:textId="77777777" w:rsidR="000D2A08" w:rsidRDefault="000D2A08" w:rsidP="00AE2E4A">
      <w:pPr>
        <w:spacing w:after="0" w:line="480" w:lineRule="auto"/>
        <w:jc w:val="both"/>
        <w:rPr>
          <w:rFonts w:ascii="Arial" w:eastAsia="Arial" w:hAnsi="Arial" w:cs="Arial"/>
          <w:b/>
          <w:bCs/>
        </w:rPr>
      </w:pPr>
    </w:p>
    <w:p w14:paraId="1A1D2961" w14:textId="77777777" w:rsidR="00C33CEA" w:rsidRDefault="00C33CEA" w:rsidP="00344635">
      <w:pPr>
        <w:spacing w:after="0" w:line="480" w:lineRule="auto"/>
        <w:jc w:val="both"/>
        <w:rPr>
          <w:rFonts w:ascii="Arial" w:eastAsia="Arial" w:hAnsi="Arial" w:cs="Arial"/>
          <w:b/>
          <w:bCs/>
        </w:rPr>
      </w:pPr>
    </w:p>
    <w:p w14:paraId="6BC9374B" w14:textId="2B0EF338" w:rsidR="000D2A08" w:rsidRDefault="000D2A08" w:rsidP="000D2A08">
      <w:pPr>
        <w:spacing w:after="0" w:line="480" w:lineRule="auto"/>
        <w:ind w:left="7920" w:firstLine="720"/>
        <w:jc w:val="both"/>
        <w:rPr>
          <w:rFonts w:ascii="Arial" w:eastAsia="Arial" w:hAnsi="Arial" w:cs="Arial"/>
          <w:b/>
          <w:bCs/>
        </w:rPr>
      </w:pPr>
    </w:p>
    <w:p w14:paraId="59505006" w14:textId="77777777" w:rsidR="00926495" w:rsidRDefault="00926495" w:rsidP="00AE2E4A">
      <w:pPr>
        <w:spacing w:after="0" w:line="480" w:lineRule="auto"/>
        <w:jc w:val="both"/>
        <w:rPr>
          <w:rFonts w:ascii="Arial" w:eastAsia="Arial" w:hAnsi="Arial" w:cs="Arial"/>
          <w:b/>
          <w:bCs/>
        </w:rPr>
      </w:pPr>
    </w:p>
    <w:p w14:paraId="1606F1D8" w14:textId="77777777" w:rsidR="00926495" w:rsidRDefault="00926495" w:rsidP="00AE2E4A">
      <w:pPr>
        <w:spacing w:after="0" w:line="480" w:lineRule="auto"/>
        <w:jc w:val="both"/>
        <w:rPr>
          <w:rFonts w:ascii="Arial" w:eastAsia="Arial" w:hAnsi="Arial" w:cs="Arial"/>
          <w:b/>
          <w:bCs/>
        </w:rPr>
      </w:pPr>
    </w:p>
    <w:p w14:paraId="55D3399C" w14:textId="77777777" w:rsidR="00D34C25" w:rsidRDefault="00D34C25" w:rsidP="00926495">
      <w:pPr>
        <w:pStyle w:val="Heading1"/>
        <w:rPr>
          <w:rFonts w:ascii="Arial" w:eastAsia="Arial" w:hAnsi="Arial" w:cs="Arial"/>
          <w:b/>
          <w:bCs/>
          <w:color w:val="000000" w:themeColor="text1"/>
          <w:sz w:val="22"/>
          <w:szCs w:val="22"/>
        </w:rPr>
      </w:pPr>
    </w:p>
    <w:sdt>
      <w:sdtPr>
        <w:rPr>
          <w:rFonts w:asciiTheme="minorHAnsi" w:eastAsiaTheme="minorHAnsi" w:hAnsiTheme="minorHAnsi" w:cstheme="minorBidi"/>
          <w:b w:val="0"/>
          <w:bCs w:val="0"/>
          <w:color w:val="auto"/>
          <w:sz w:val="22"/>
          <w:szCs w:val="22"/>
        </w:rPr>
        <w:id w:val="1605458407"/>
        <w:docPartObj>
          <w:docPartGallery w:val="Table of Contents"/>
          <w:docPartUnique/>
        </w:docPartObj>
      </w:sdtPr>
      <w:sdtEndPr>
        <w:rPr>
          <w:noProof/>
        </w:rPr>
      </w:sdtEndPr>
      <w:sdtContent>
        <w:p w14:paraId="09EED35F" w14:textId="50D5E243" w:rsidR="00D34C25" w:rsidRPr="00D34C25" w:rsidRDefault="00D34C25" w:rsidP="00D34C25">
          <w:pPr>
            <w:pStyle w:val="TOCHeading"/>
            <w:ind w:left="2880"/>
            <w:rPr>
              <w:rFonts w:ascii="Arial" w:hAnsi="Arial" w:cs="Arial"/>
              <w:color w:val="000000" w:themeColor="text1"/>
              <w:sz w:val="24"/>
              <w:szCs w:val="24"/>
            </w:rPr>
          </w:pPr>
          <w:r w:rsidRPr="00D34C25">
            <w:rPr>
              <w:rFonts w:ascii="Arial" w:hAnsi="Arial" w:cs="Arial"/>
              <w:color w:val="000000" w:themeColor="text1"/>
              <w:sz w:val="24"/>
              <w:szCs w:val="24"/>
            </w:rPr>
            <w:t>TABLE OF CONTENTS</w:t>
          </w:r>
        </w:p>
        <w:p w14:paraId="10BA7D66" w14:textId="41A0F146" w:rsidR="00D34C25" w:rsidRPr="00D34C25" w:rsidRDefault="00D34C25">
          <w:pPr>
            <w:pStyle w:val="TOC1"/>
            <w:tabs>
              <w:tab w:val="right" w:leader="dot" w:pos="9350"/>
            </w:tabs>
            <w:rPr>
              <w:noProof/>
              <w:u w:val="none"/>
            </w:rPr>
          </w:pPr>
          <w:r w:rsidRPr="00D34C25">
            <w:rPr>
              <w:b w:val="0"/>
              <w:bCs w:val="0"/>
              <w:u w:val="none"/>
            </w:rPr>
            <w:fldChar w:fldCharType="begin"/>
          </w:r>
          <w:r w:rsidRPr="00D34C25">
            <w:rPr>
              <w:u w:val="none"/>
            </w:rPr>
            <w:instrText xml:space="preserve"> TOC \o "1-3" \h \z \u </w:instrText>
          </w:r>
          <w:r w:rsidRPr="00D34C25">
            <w:rPr>
              <w:b w:val="0"/>
              <w:bCs w:val="0"/>
              <w:u w:val="none"/>
            </w:rPr>
            <w:fldChar w:fldCharType="separate"/>
          </w:r>
          <w:hyperlink w:anchor="_Toc70706318" w:history="1">
            <w:r w:rsidRPr="00D34C25">
              <w:rPr>
                <w:rStyle w:val="Hyperlink"/>
                <w:rFonts w:ascii="Arial" w:eastAsia="Arial" w:hAnsi="Arial" w:cs="Arial"/>
                <w:noProof/>
                <w:u w:val="none"/>
              </w:rPr>
              <w:t>INTRODUCTION</w:t>
            </w:r>
            <w:r w:rsidRPr="00D34C25">
              <w:rPr>
                <w:noProof/>
                <w:webHidden/>
                <w:u w:val="none"/>
              </w:rPr>
              <w:tab/>
            </w:r>
            <w:r w:rsidRPr="00D34C25">
              <w:rPr>
                <w:noProof/>
                <w:webHidden/>
                <w:u w:val="none"/>
              </w:rPr>
              <w:fldChar w:fldCharType="begin"/>
            </w:r>
            <w:r w:rsidRPr="00D34C25">
              <w:rPr>
                <w:noProof/>
                <w:webHidden/>
                <w:u w:val="none"/>
              </w:rPr>
              <w:instrText xml:space="preserve"> PAGEREF _Toc70706318 \h </w:instrText>
            </w:r>
            <w:r w:rsidRPr="00D34C25">
              <w:rPr>
                <w:noProof/>
                <w:webHidden/>
                <w:u w:val="none"/>
              </w:rPr>
            </w:r>
            <w:r w:rsidRPr="00D34C25">
              <w:rPr>
                <w:noProof/>
                <w:webHidden/>
                <w:u w:val="none"/>
              </w:rPr>
              <w:fldChar w:fldCharType="separate"/>
            </w:r>
            <w:r w:rsidRPr="00D34C25">
              <w:rPr>
                <w:noProof/>
                <w:webHidden/>
                <w:u w:val="none"/>
              </w:rPr>
              <w:t>3</w:t>
            </w:r>
            <w:r w:rsidRPr="00D34C25">
              <w:rPr>
                <w:noProof/>
                <w:webHidden/>
                <w:u w:val="none"/>
              </w:rPr>
              <w:fldChar w:fldCharType="end"/>
            </w:r>
          </w:hyperlink>
        </w:p>
        <w:p w14:paraId="5D6972DE" w14:textId="2B5F3CC9" w:rsidR="00D34C25" w:rsidRPr="00D34C25" w:rsidRDefault="00A00AE9">
          <w:pPr>
            <w:pStyle w:val="TOC1"/>
            <w:tabs>
              <w:tab w:val="right" w:leader="dot" w:pos="9350"/>
            </w:tabs>
            <w:rPr>
              <w:noProof/>
              <w:u w:val="none"/>
            </w:rPr>
          </w:pPr>
          <w:hyperlink w:anchor="_Toc70706319" w:history="1">
            <w:r w:rsidR="00BD0177">
              <w:rPr>
                <w:rStyle w:val="Hyperlink"/>
                <w:rFonts w:ascii="Arial" w:hAnsi="Arial" w:cs="Times New Roman"/>
                <w:noProof/>
                <w:u w:val="none"/>
              </w:rPr>
              <w:t>TPS UK</w:t>
            </w:r>
            <w:r w:rsidR="00D34C25" w:rsidRPr="00D34C25">
              <w:rPr>
                <w:rStyle w:val="Hyperlink"/>
                <w:rFonts w:ascii="Arial" w:hAnsi="Arial" w:cs="Times New Roman"/>
                <w:noProof/>
                <w:u w:val="none"/>
              </w:rPr>
              <w:t xml:space="preserve"> DEVELOPMENT VEHICLES</w:t>
            </w:r>
            <w:r w:rsidR="00D34C25" w:rsidRPr="00D34C25">
              <w:rPr>
                <w:noProof/>
                <w:webHidden/>
                <w:u w:val="none"/>
              </w:rPr>
              <w:tab/>
            </w:r>
            <w:r w:rsidR="00D34C25" w:rsidRPr="00D34C25">
              <w:rPr>
                <w:noProof/>
                <w:webHidden/>
                <w:u w:val="none"/>
              </w:rPr>
              <w:fldChar w:fldCharType="begin"/>
            </w:r>
            <w:r w:rsidR="00D34C25" w:rsidRPr="00D34C25">
              <w:rPr>
                <w:noProof/>
                <w:webHidden/>
                <w:u w:val="none"/>
              </w:rPr>
              <w:instrText xml:space="preserve"> PAGEREF _Toc70706319 \h </w:instrText>
            </w:r>
            <w:r w:rsidR="00D34C25" w:rsidRPr="00D34C25">
              <w:rPr>
                <w:noProof/>
                <w:webHidden/>
                <w:u w:val="none"/>
              </w:rPr>
            </w:r>
            <w:r w:rsidR="00D34C25" w:rsidRPr="00D34C25">
              <w:rPr>
                <w:noProof/>
                <w:webHidden/>
                <w:u w:val="none"/>
              </w:rPr>
              <w:fldChar w:fldCharType="separate"/>
            </w:r>
            <w:r w:rsidR="00D34C25" w:rsidRPr="00D34C25">
              <w:rPr>
                <w:noProof/>
                <w:webHidden/>
                <w:u w:val="none"/>
              </w:rPr>
              <w:t>4</w:t>
            </w:r>
            <w:r w:rsidR="00D34C25" w:rsidRPr="00D34C25">
              <w:rPr>
                <w:noProof/>
                <w:webHidden/>
                <w:u w:val="none"/>
              </w:rPr>
              <w:fldChar w:fldCharType="end"/>
            </w:r>
          </w:hyperlink>
        </w:p>
        <w:p w14:paraId="722FC420" w14:textId="6E0A6FDD" w:rsidR="00D34C25" w:rsidRPr="00D34C25" w:rsidRDefault="00A00AE9">
          <w:pPr>
            <w:pStyle w:val="TOC1"/>
            <w:tabs>
              <w:tab w:val="right" w:leader="dot" w:pos="9350"/>
            </w:tabs>
            <w:rPr>
              <w:noProof/>
              <w:u w:val="none"/>
            </w:rPr>
          </w:pPr>
          <w:hyperlink w:anchor="_Toc70706353" w:history="1">
            <w:r w:rsidR="00D34C25" w:rsidRPr="00D34C25">
              <w:rPr>
                <w:rStyle w:val="Hyperlink"/>
                <w:rFonts w:ascii="Arial" w:hAnsi="Arial" w:cs="Arial"/>
                <w:noProof/>
                <w:u w:val="none"/>
              </w:rPr>
              <w:t>CONCLUSION</w:t>
            </w:r>
            <w:r w:rsidR="00D34C25" w:rsidRPr="00D34C25">
              <w:rPr>
                <w:noProof/>
                <w:webHidden/>
                <w:u w:val="none"/>
              </w:rPr>
              <w:tab/>
            </w:r>
            <w:r w:rsidR="00D34C25" w:rsidRPr="00D34C25">
              <w:rPr>
                <w:noProof/>
                <w:webHidden/>
                <w:u w:val="none"/>
              </w:rPr>
              <w:fldChar w:fldCharType="begin"/>
            </w:r>
            <w:r w:rsidR="00D34C25" w:rsidRPr="00D34C25">
              <w:rPr>
                <w:noProof/>
                <w:webHidden/>
                <w:u w:val="none"/>
              </w:rPr>
              <w:instrText xml:space="preserve"> PAGEREF _Toc70706353 \h </w:instrText>
            </w:r>
            <w:r w:rsidR="00D34C25" w:rsidRPr="00D34C25">
              <w:rPr>
                <w:noProof/>
                <w:webHidden/>
                <w:u w:val="none"/>
              </w:rPr>
            </w:r>
            <w:r w:rsidR="00D34C25" w:rsidRPr="00D34C25">
              <w:rPr>
                <w:noProof/>
                <w:webHidden/>
                <w:u w:val="none"/>
              </w:rPr>
              <w:fldChar w:fldCharType="separate"/>
            </w:r>
            <w:r w:rsidR="00D34C25" w:rsidRPr="00D34C25">
              <w:rPr>
                <w:noProof/>
                <w:webHidden/>
                <w:u w:val="none"/>
              </w:rPr>
              <w:t>9</w:t>
            </w:r>
            <w:r w:rsidR="00D34C25" w:rsidRPr="00D34C25">
              <w:rPr>
                <w:noProof/>
                <w:webHidden/>
                <w:u w:val="none"/>
              </w:rPr>
              <w:fldChar w:fldCharType="end"/>
            </w:r>
          </w:hyperlink>
        </w:p>
        <w:p w14:paraId="2D83EE5F" w14:textId="427BF668" w:rsidR="00D34C25" w:rsidRPr="00D34C25" w:rsidRDefault="00A00AE9">
          <w:pPr>
            <w:pStyle w:val="TOC1"/>
            <w:tabs>
              <w:tab w:val="right" w:leader="dot" w:pos="9350"/>
            </w:tabs>
            <w:rPr>
              <w:noProof/>
              <w:u w:val="none"/>
            </w:rPr>
          </w:pPr>
          <w:hyperlink w:anchor="_Toc70706354" w:history="1">
            <w:r w:rsidR="00D34C25" w:rsidRPr="00D34C25">
              <w:rPr>
                <w:rStyle w:val="Hyperlink"/>
                <w:rFonts w:ascii="Arial" w:hAnsi="Arial" w:cs="Arial"/>
                <w:noProof/>
                <w:u w:val="none"/>
              </w:rPr>
              <w:t>REFERENCES</w:t>
            </w:r>
            <w:r w:rsidR="00D34C25" w:rsidRPr="00D34C25">
              <w:rPr>
                <w:noProof/>
                <w:webHidden/>
                <w:u w:val="none"/>
              </w:rPr>
              <w:tab/>
            </w:r>
            <w:r w:rsidR="00D34C25" w:rsidRPr="00D34C25">
              <w:rPr>
                <w:noProof/>
                <w:webHidden/>
                <w:u w:val="none"/>
              </w:rPr>
              <w:fldChar w:fldCharType="begin"/>
            </w:r>
            <w:r w:rsidR="00D34C25" w:rsidRPr="00D34C25">
              <w:rPr>
                <w:noProof/>
                <w:webHidden/>
                <w:u w:val="none"/>
              </w:rPr>
              <w:instrText xml:space="preserve"> PAGEREF _Toc70706354 \h </w:instrText>
            </w:r>
            <w:r w:rsidR="00D34C25" w:rsidRPr="00D34C25">
              <w:rPr>
                <w:noProof/>
                <w:webHidden/>
                <w:u w:val="none"/>
              </w:rPr>
            </w:r>
            <w:r w:rsidR="00D34C25" w:rsidRPr="00D34C25">
              <w:rPr>
                <w:noProof/>
                <w:webHidden/>
                <w:u w:val="none"/>
              </w:rPr>
              <w:fldChar w:fldCharType="separate"/>
            </w:r>
            <w:r w:rsidR="00D34C25" w:rsidRPr="00D34C25">
              <w:rPr>
                <w:noProof/>
                <w:webHidden/>
                <w:u w:val="none"/>
              </w:rPr>
              <w:t>10</w:t>
            </w:r>
            <w:r w:rsidR="00D34C25" w:rsidRPr="00D34C25">
              <w:rPr>
                <w:noProof/>
                <w:webHidden/>
                <w:u w:val="none"/>
              </w:rPr>
              <w:fldChar w:fldCharType="end"/>
            </w:r>
          </w:hyperlink>
        </w:p>
        <w:p w14:paraId="2A2F8FA5" w14:textId="28A8C647" w:rsidR="00D34C25" w:rsidRDefault="00D34C25">
          <w:r w:rsidRPr="00D34C25">
            <w:rPr>
              <w:b/>
              <w:bCs/>
              <w:noProof/>
            </w:rPr>
            <w:fldChar w:fldCharType="end"/>
          </w:r>
        </w:p>
      </w:sdtContent>
    </w:sdt>
    <w:p w14:paraId="32AA0813" w14:textId="77777777" w:rsidR="00D34C25" w:rsidRDefault="00D34C25">
      <w:pPr>
        <w:rPr>
          <w:rFonts w:ascii="Arial" w:eastAsia="Arial" w:hAnsi="Arial" w:cs="Arial"/>
          <w:b/>
          <w:bCs/>
          <w:color w:val="000000" w:themeColor="text1"/>
        </w:rPr>
      </w:pPr>
      <w:r>
        <w:rPr>
          <w:rFonts w:ascii="Arial" w:eastAsia="Arial" w:hAnsi="Arial" w:cs="Arial"/>
          <w:b/>
          <w:bCs/>
          <w:color w:val="000000" w:themeColor="text1"/>
        </w:rPr>
        <w:br w:type="page"/>
      </w:r>
    </w:p>
    <w:p w14:paraId="185798F4" w14:textId="77777777" w:rsidR="006322B7" w:rsidRDefault="006322B7" w:rsidP="00926495">
      <w:pPr>
        <w:pStyle w:val="Heading1"/>
        <w:rPr>
          <w:rFonts w:ascii="Arial" w:eastAsia="Arial" w:hAnsi="Arial" w:cs="Arial"/>
          <w:b/>
          <w:bCs/>
          <w:color w:val="000000" w:themeColor="text1"/>
          <w:sz w:val="22"/>
          <w:szCs w:val="22"/>
        </w:rPr>
      </w:pPr>
      <w:bookmarkStart w:id="0" w:name="_Toc70706318"/>
    </w:p>
    <w:p w14:paraId="215B15E9" w14:textId="049D0F10" w:rsidR="001E379C" w:rsidRPr="00926495" w:rsidRDefault="00CB256A" w:rsidP="00926495">
      <w:pPr>
        <w:pStyle w:val="Heading1"/>
        <w:rPr>
          <w:rFonts w:ascii="Arial" w:eastAsia="Arial" w:hAnsi="Arial" w:cs="Arial"/>
          <w:b/>
          <w:bCs/>
          <w:color w:val="000000" w:themeColor="text1"/>
          <w:sz w:val="22"/>
          <w:szCs w:val="22"/>
        </w:rPr>
      </w:pPr>
      <w:r w:rsidRPr="00926495">
        <w:rPr>
          <w:rFonts w:ascii="Arial" w:eastAsia="Arial" w:hAnsi="Arial" w:cs="Arial"/>
          <w:b/>
          <w:bCs/>
          <w:color w:val="000000" w:themeColor="text1"/>
          <w:sz w:val="22"/>
          <w:szCs w:val="22"/>
        </w:rPr>
        <w:t>INTRODUCTION</w:t>
      </w:r>
      <w:bookmarkEnd w:id="0"/>
    </w:p>
    <w:p w14:paraId="3E644138" w14:textId="77777777" w:rsidR="004E7AD6" w:rsidRDefault="004E7AD6" w:rsidP="008957B3">
      <w:pPr>
        <w:pStyle w:val="PlainText"/>
        <w:spacing w:line="360" w:lineRule="auto"/>
        <w:jc w:val="both"/>
        <w:rPr>
          <w:rFonts w:ascii="Arial" w:hAnsi="Arial" w:cs="Arial"/>
          <w:b/>
          <w:bCs/>
          <w:sz w:val="22"/>
          <w:szCs w:val="22"/>
        </w:rPr>
      </w:pPr>
    </w:p>
    <w:p w14:paraId="220B1251" w14:textId="0B8D243A" w:rsidR="00BD0177" w:rsidRPr="00BD0177" w:rsidRDefault="00BD0177" w:rsidP="00BD0177">
      <w:pPr>
        <w:spacing w:after="100" w:afterAutospacing="1" w:line="405" w:lineRule="atLeast"/>
        <w:jc w:val="both"/>
        <w:rPr>
          <w:rFonts w:ascii="Arial" w:eastAsia="Times New Roman" w:hAnsi="Arial" w:cs="Arial"/>
          <w:color w:val="000000" w:themeColor="text1"/>
          <w:lang w:eastAsia="en-GB"/>
        </w:rPr>
      </w:pPr>
      <w:r w:rsidRPr="00BD0177">
        <w:rPr>
          <w:rFonts w:ascii="Arial" w:eastAsia="Times New Roman" w:hAnsi="Arial" w:cs="Arial"/>
          <w:color w:val="000000" w:themeColor="text1"/>
          <w:lang w:eastAsia="en-GB"/>
        </w:rPr>
        <w:t>Trades Parts Specialist (</w:t>
      </w:r>
      <w:r w:rsidRPr="006370B3">
        <w:rPr>
          <w:rFonts w:ascii="Arial" w:eastAsia="Times New Roman" w:hAnsi="Arial" w:cs="Arial"/>
          <w:color w:val="000000" w:themeColor="text1"/>
          <w:lang w:eastAsia="en-GB"/>
        </w:rPr>
        <w:t>TPS</w:t>
      </w:r>
      <w:r w:rsidRPr="00BD0177">
        <w:rPr>
          <w:rFonts w:ascii="Arial" w:eastAsia="Times New Roman" w:hAnsi="Arial" w:cs="Arial"/>
          <w:color w:val="000000" w:themeColor="text1"/>
          <w:lang w:eastAsia="en-GB"/>
        </w:rPr>
        <w:t xml:space="preserve">) UK is a vehicle parts dealer established in 2006 with the head Office in Derby. </w:t>
      </w:r>
      <w:r w:rsidRPr="006370B3">
        <w:rPr>
          <w:rFonts w:ascii="Arial" w:eastAsia="Times New Roman" w:hAnsi="Arial" w:cs="Arial"/>
          <w:color w:val="000000" w:themeColor="text1"/>
          <w:lang w:eastAsia="en-GB"/>
        </w:rPr>
        <w:t xml:space="preserve">TPS </w:t>
      </w:r>
      <w:r w:rsidRPr="00BD0177">
        <w:rPr>
          <w:rFonts w:ascii="Arial" w:eastAsia="Times New Roman" w:hAnsi="Arial" w:cs="Arial"/>
          <w:color w:val="000000" w:themeColor="text1"/>
          <w:lang w:eastAsia="en-GB"/>
        </w:rPr>
        <w:t xml:space="preserve">has is commonly known, </w:t>
      </w:r>
      <w:r w:rsidRPr="006370B3">
        <w:rPr>
          <w:rFonts w:ascii="Arial" w:eastAsia="Times New Roman" w:hAnsi="Arial" w:cs="Arial"/>
          <w:color w:val="000000" w:themeColor="text1"/>
          <w:lang w:eastAsia="en-GB"/>
        </w:rPr>
        <w:t>became the UK’s first trade operation to be owned and run by a leading automotive manufacturer.</w:t>
      </w:r>
      <w:r w:rsidRPr="00BD0177">
        <w:rPr>
          <w:rFonts w:ascii="Arial" w:eastAsia="Times New Roman" w:hAnsi="Arial" w:cs="Arial"/>
          <w:color w:val="000000" w:themeColor="text1"/>
          <w:lang w:eastAsia="en-GB"/>
        </w:rPr>
        <w:t xml:space="preserve"> It</w:t>
      </w:r>
      <w:r w:rsidRPr="006370B3">
        <w:rPr>
          <w:rFonts w:ascii="Arial" w:eastAsia="Times New Roman" w:hAnsi="Arial" w:cs="Arial"/>
          <w:color w:val="000000" w:themeColor="text1"/>
          <w:lang w:eastAsia="en-GB"/>
        </w:rPr>
        <w:t xml:space="preserve"> is part of Volkswagen Group UK, supplying parts for Audi, SEAT, ŠKODA, Volkswagen passenger cars and Commercial Vehicles</w:t>
      </w:r>
      <w:r w:rsidRPr="00BD0177">
        <w:rPr>
          <w:rFonts w:ascii="Arial" w:eastAsia="Times New Roman" w:hAnsi="Arial" w:cs="Arial"/>
          <w:color w:val="000000" w:themeColor="text1"/>
          <w:lang w:eastAsia="en-GB"/>
        </w:rPr>
        <w:t>.</w:t>
      </w:r>
      <w:r w:rsidRPr="00BD0177">
        <w:rPr>
          <w:rFonts w:ascii="Arial" w:eastAsia="Times New Roman" w:hAnsi="Arial" w:cs="Arial"/>
          <w:color w:val="000000" w:themeColor="text1"/>
          <w:lang w:eastAsia="en-GB"/>
        </w:rPr>
        <w:t xml:space="preserve">  </w:t>
      </w:r>
      <w:r w:rsidRPr="00BD0177">
        <w:rPr>
          <w:rFonts w:ascii="Arial" w:hAnsi="Arial" w:cs="Arial"/>
          <w:color w:val="000000" w:themeColor="text1"/>
        </w:rPr>
        <w:t>In 2012, it launched its Apprenticeship scheme as part of its career development program for the employees. Still operating today, it’s been a hugely valuable asset, attracting new talent into TPS as well as the  continually-evolving industry.</w:t>
      </w:r>
    </w:p>
    <w:p w14:paraId="365874E2" w14:textId="3981F0E9" w:rsidR="004E32B9" w:rsidRPr="00CB256A" w:rsidRDefault="00BD0177" w:rsidP="004E32B9">
      <w:pPr>
        <w:pStyle w:val="PlainText"/>
        <w:spacing w:line="360" w:lineRule="auto"/>
        <w:jc w:val="both"/>
        <w:rPr>
          <w:rFonts w:ascii="Arial" w:hAnsi="Arial" w:cs="Arial"/>
          <w:sz w:val="22"/>
          <w:szCs w:val="22"/>
        </w:rPr>
      </w:pPr>
      <w:r>
        <w:rPr>
          <w:rFonts w:ascii="Arial" w:hAnsi="Arial" w:cs="Arial"/>
          <w:sz w:val="22"/>
          <w:szCs w:val="22"/>
        </w:rPr>
        <w:t>TPS UK</w:t>
      </w:r>
      <w:r w:rsidR="00F37226">
        <w:rPr>
          <w:rFonts w:ascii="Arial" w:hAnsi="Arial" w:cs="Arial"/>
          <w:sz w:val="22"/>
          <w:szCs w:val="22"/>
        </w:rPr>
        <w:t xml:space="preserve">' day-to-day business </w:t>
      </w:r>
      <w:r w:rsidR="00880139">
        <w:rPr>
          <w:rFonts w:ascii="Arial" w:hAnsi="Arial" w:cs="Arial"/>
          <w:sz w:val="22"/>
          <w:szCs w:val="22"/>
        </w:rPr>
        <w:t xml:space="preserve">endeavours </w:t>
      </w:r>
      <w:r w:rsidR="00F37226">
        <w:rPr>
          <w:rFonts w:ascii="Arial" w:hAnsi="Arial" w:cs="Arial"/>
          <w:sz w:val="22"/>
          <w:szCs w:val="22"/>
        </w:rPr>
        <w:t xml:space="preserve"> were</w:t>
      </w:r>
      <w:r w:rsidR="004E32B9" w:rsidRPr="00CB256A">
        <w:rPr>
          <w:rFonts w:ascii="Arial" w:hAnsi="Arial" w:cs="Arial"/>
          <w:sz w:val="22"/>
          <w:szCs w:val="22"/>
        </w:rPr>
        <w:t xml:space="preserve"> not </w:t>
      </w:r>
      <w:r w:rsidR="00880139">
        <w:rPr>
          <w:rFonts w:ascii="Arial" w:hAnsi="Arial" w:cs="Arial"/>
          <w:sz w:val="22"/>
          <w:szCs w:val="22"/>
        </w:rPr>
        <w:t>left out</w:t>
      </w:r>
      <w:r w:rsidR="004E32B9" w:rsidRPr="00CB256A">
        <w:rPr>
          <w:rFonts w:ascii="Arial" w:hAnsi="Arial" w:cs="Arial"/>
          <w:sz w:val="22"/>
          <w:szCs w:val="22"/>
        </w:rPr>
        <w:t xml:space="preserve"> by the disruptions caused by the Covid-19 pandemic. During the </w:t>
      </w:r>
      <w:r w:rsidR="00880139">
        <w:rPr>
          <w:rFonts w:ascii="Arial" w:hAnsi="Arial" w:cs="Arial"/>
          <w:sz w:val="22"/>
          <w:szCs w:val="22"/>
        </w:rPr>
        <w:t>initial</w:t>
      </w:r>
      <w:r w:rsidR="004E32B9" w:rsidRPr="00CB256A">
        <w:rPr>
          <w:rFonts w:ascii="Arial" w:hAnsi="Arial" w:cs="Arial"/>
          <w:sz w:val="22"/>
          <w:szCs w:val="22"/>
        </w:rPr>
        <w:t xml:space="preserve"> lockdown which </w:t>
      </w:r>
      <w:r w:rsidR="00880139">
        <w:rPr>
          <w:rFonts w:ascii="Arial" w:hAnsi="Arial" w:cs="Arial"/>
          <w:sz w:val="22"/>
          <w:szCs w:val="22"/>
        </w:rPr>
        <w:t>occurred</w:t>
      </w:r>
      <w:r w:rsidR="004E32B9" w:rsidRPr="00CB256A">
        <w:rPr>
          <w:rFonts w:ascii="Arial" w:hAnsi="Arial" w:cs="Arial"/>
          <w:sz w:val="22"/>
          <w:szCs w:val="22"/>
        </w:rPr>
        <w:t xml:space="preserve"> </w:t>
      </w:r>
      <w:r w:rsidR="00880139">
        <w:rPr>
          <w:rFonts w:ascii="Arial" w:hAnsi="Arial" w:cs="Arial"/>
          <w:sz w:val="22"/>
          <w:szCs w:val="22"/>
        </w:rPr>
        <w:t>between</w:t>
      </w:r>
      <w:r w:rsidR="004E32B9" w:rsidRPr="00CB256A">
        <w:rPr>
          <w:rFonts w:ascii="Arial" w:hAnsi="Arial" w:cs="Arial"/>
          <w:sz w:val="22"/>
          <w:szCs w:val="22"/>
        </w:rPr>
        <w:t xml:space="preserve"> March </w:t>
      </w:r>
      <w:r w:rsidR="00880139">
        <w:rPr>
          <w:rFonts w:ascii="Arial" w:hAnsi="Arial" w:cs="Arial"/>
          <w:sz w:val="22"/>
          <w:szCs w:val="22"/>
        </w:rPr>
        <w:t>and</w:t>
      </w:r>
      <w:r w:rsidR="004E32B9" w:rsidRPr="00CB256A">
        <w:rPr>
          <w:rFonts w:ascii="Arial" w:hAnsi="Arial" w:cs="Arial"/>
          <w:sz w:val="22"/>
          <w:szCs w:val="22"/>
        </w:rPr>
        <w:t xml:space="preserve"> June 2020, the </w:t>
      </w:r>
      <w:r w:rsidR="00880139">
        <w:rPr>
          <w:rFonts w:ascii="Arial" w:hAnsi="Arial" w:cs="Arial"/>
          <w:sz w:val="22"/>
          <w:szCs w:val="22"/>
        </w:rPr>
        <w:t>firm</w:t>
      </w:r>
      <w:r w:rsidR="004E32B9" w:rsidRPr="00CB256A">
        <w:rPr>
          <w:rFonts w:ascii="Arial" w:hAnsi="Arial" w:cs="Arial"/>
          <w:sz w:val="22"/>
          <w:szCs w:val="22"/>
        </w:rPr>
        <w:t xml:space="preserve"> had to </w:t>
      </w:r>
      <w:r w:rsidR="00880139">
        <w:rPr>
          <w:rFonts w:ascii="Arial" w:hAnsi="Arial" w:cs="Arial"/>
          <w:sz w:val="22"/>
          <w:szCs w:val="22"/>
        </w:rPr>
        <w:t>lock</w:t>
      </w:r>
      <w:r w:rsidR="004E32B9" w:rsidRPr="00CB256A">
        <w:rPr>
          <w:rFonts w:ascii="Arial" w:hAnsi="Arial" w:cs="Arial"/>
          <w:sz w:val="22"/>
          <w:szCs w:val="22"/>
        </w:rPr>
        <w:t xml:space="preserve"> its doors adhering to </w:t>
      </w:r>
      <w:r w:rsidR="00880139">
        <w:rPr>
          <w:rFonts w:ascii="Arial" w:hAnsi="Arial" w:cs="Arial"/>
          <w:sz w:val="22"/>
          <w:szCs w:val="22"/>
        </w:rPr>
        <w:t xml:space="preserve">safety </w:t>
      </w:r>
      <w:r w:rsidR="004E32B9" w:rsidRPr="00CB256A">
        <w:rPr>
          <w:rFonts w:ascii="Arial" w:hAnsi="Arial" w:cs="Arial"/>
          <w:sz w:val="22"/>
          <w:szCs w:val="22"/>
        </w:rPr>
        <w:t>directives</w:t>
      </w:r>
      <w:r w:rsidR="00880139">
        <w:rPr>
          <w:rFonts w:ascii="Arial" w:hAnsi="Arial" w:cs="Arial"/>
          <w:sz w:val="22"/>
          <w:szCs w:val="22"/>
        </w:rPr>
        <w:t xml:space="preserve"> issued by the government</w:t>
      </w:r>
      <w:r w:rsidR="004E32B9" w:rsidRPr="00CB256A">
        <w:rPr>
          <w:rFonts w:ascii="Arial" w:hAnsi="Arial" w:cs="Arial"/>
          <w:sz w:val="22"/>
          <w:szCs w:val="22"/>
        </w:rPr>
        <w:t xml:space="preserve">. This </w:t>
      </w:r>
      <w:r w:rsidR="00880139">
        <w:rPr>
          <w:rFonts w:ascii="Arial" w:hAnsi="Arial" w:cs="Arial"/>
          <w:sz w:val="22"/>
          <w:szCs w:val="22"/>
        </w:rPr>
        <w:t>caused loss of income</w:t>
      </w:r>
      <w:r w:rsidR="004E32B9" w:rsidRPr="00CB256A">
        <w:rPr>
          <w:rFonts w:ascii="Arial" w:hAnsi="Arial" w:cs="Arial"/>
          <w:sz w:val="22"/>
          <w:szCs w:val="22"/>
        </w:rPr>
        <w:t xml:space="preserve"> and </w:t>
      </w:r>
      <w:r w:rsidR="00880139">
        <w:rPr>
          <w:rFonts w:ascii="Arial" w:hAnsi="Arial" w:cs="Arial"/>
          <w:sz w:val="22"/>
          <w:szCs w:val="22"/>
        </w:rPr>
        <w:t>several</w:t>
      </w:r>
      <w:r w:rsidR="004E32B9" w:rsidRPr="00CB256A">
        <w:rPr>
          <w:rFonts w:ascii="Arial" w:hAnsi="Arial" w:cs="Arial"/>
          <w:sz w:val="22"/>
          <w:szCs w:val="22"/>
        </w:rPr>
        <w:t xml:space="preserve"> employees </w:t>
      </w:r>
      <w:r w:rsidR="00880139">
        <w:rPr>
          <w:rFonts w:ascii="Arial" w:hAnsi="Arial" w:cs="Arial"/>
          <w:sz w:val="22"/>
          <w:szCs w:val="22"/>
        </w:rPr>
        <w:t xml:space="preserve">had </w:t>
      </w:r>
      <w:r w:rsidR="004E32B9" w:rsidRPr="00CB256A">
        <w:rPr>
          <w:rFonts w:ascii="Arial" w:hAnsi="Arial" w:cs="Arial"/>
          <w:sz w:val="22"/>
          <w:szCs w:val="22"/>
        </w:rPr>
        <w:t xml:space="preserve">to be put </w:t>
      </w:r>
      <w:r w:rsidR="00880139">
        <w:rPr>
          <w:rFonts w:ascii="Arial" w:hAnsi="Arial" w:cs="Arial"/>
          <w:sz w:val="22"/>
          <w:szCs w:val="22"/>
        </w:rPr>
        <w:t>o</w:t>
      </w:r>
      <w:r w:rsidR="004E32B9" w:rsidRPr="00CB256A">
        <w:rPr>
          <w:rFonts w:ascii="Arial" w:hAnsi="Arial" w:cs="Arial"/>
          <w:sz w:val="22"/>
          <w:szCs w:val="22"/>
        </w:rPr>
        <w:t xml:space="preserve">n furlough. Furlough </w:t>
      </w:r>
      <w:r w:rsidR="00880139">
        <w:rPr>
          <w:rFonts w:ascii="Arial" w:hAnsi="Arial" w:cs="Arial"/>
          <w:sz w:val="22"/>
          <w:szCs w:val="22"/>
        </w:rPr>
        <w:t xml:space="preserve">was a monetary support scheme initiated </w:t>
      </w:r>
      <w:r w:rsidR="004E32B9" w:rsidRPr="00CB256A">
        <w:rPr>
          <w:rFonts w:ascii="Arial" w:hAnsi="Arial" w:cs="Arial"/>
          <w:sz w:val="22"/>
          <w:szCs w:val="22"/>
        </w:rPr>
        <w:t xml:space="preserve">government </w:t>
      </w:r>
      <w:r w:rsidR="00880139">
        <w:rPr>
          <w:rFonts w:ascii="Arial" w:hAnsi="Arial" w:cs="Arial"/>
          <w:sz w:val="22"/>
          <w:szCs w:val="22"/>
        </w:rPr>
        <w:t xml:space="preserve">of United Kingdom </w:t>
      </w:r>
      <w:r w:rsidR="004E32B9" w:rsidRPr="00CB256A">
        <w:rPr>
          <w:rFonts w:ascii="Arial" w:hAnsi="Arial" w:cs="Arial"/>
          <w:sz w:val="22"/>
          <w:szCs w:val="22"/>
        </w:rPr>
        <w:t xml:space="preserve">to </w:t>
      </w:r>
      <w:r w:rsidR="00880139">
        <w:rPr>
          <w:rFonts w:ascii="Arial" w:hAnsi="Arial" w:cs="Arial"/>
          <w:sz w:val="22"/>
          <w:szCs w:val="22"/>
        </w:rPr>
        <w:t xml:space="preserve">help protect against job losses due to </w:t>
      </w:r>
      <w:r w:rsidR="004E32B9" w:rsidRPr="00CB256A">
        <w:rPr>
          <w:rFonts w:ascii="Arial" w:hAnsi="Arial" w:cs="Arial"/>
          <w:sz w:val="22"/>
          <w:szCs w:val="22"/>
        </w:rPr>
        <w:t xml:space="preserve">the pandemic.  When the lockdown was lifted in </w:t>
      </w:r>
      <w:r w:rsidR="00F64F18">
        <w:rPr>
          <w:rFonts w:ascii="Arial" w:hAnsi="Arial" w:cs="Arial"/>
          <w:sz w:val="22"/>
          <w:szCs w:val="22"/>
        </w:rPr>
        <w:t xml:space="preserve">early </w:t>
      </w:r>
      <w:r w:rsidR="004E32B9" w:rsidRPr="00CB256A">
        <w:rPr>
          <w:rFonts w:ascii="Arial" w:hAnsi="Arial" w:cs="Arial"/>
          <w:sz w:val="22"/>
          <w:szCs w:val="22"/>
        </w:rPr>
        <w:t>July</w:t>
      </w:r>
      <w:r w:rsidR="00AA19DD">
        <w:rPr>
          <w:rFonts w:ascii="Arial" w:hAnsi="Arial" w:cs="Arial"/>
          <w:sz w:val="22"/>
          <w:szCs w:val="22"/>
        </w:rPr>
        <w:t xml:space="preserve"> 2020</w:t>
      </w:r>
      <w:r w:rsidR="004E32B9" w:rsidRPr="00CB256A">
        <w:rPr>
          <w:rFonts w:ascii="Arial" w:hAnsi="Arial" w:cs="Arial"/>
          <w:sz w:val="22"/>
          <w:szCs w:val="22"/>
        </w:rPr>
        <w:t xml:space="preserve">, </w:t>
      </w:r>
      <w:r w:rsidR="00F64F18">
        <w:rPr>
          <w:rFonts w:ascii="Arial" w:hAnsi="Arial" w:cs="Arial"/>
          <w:sz w:val="22"/>
          <w:szCs w:val="22"/>
        </w:rPr>
        <w:t xml:space="preserve">several infection control measures were rolled out by </w:t>
      </w:r>
      <w:r w:rsidR="004E32B9" w:rsidRPr="00CB256A">
        <w:rPr>
          <w:rFonts w:ascii="Arial" w:hAnsi="Arial" w:cs="Arial"/>
          <w:sz w:val="22"/>
          <w:szCs w:val="22"/>
        </w:rPr>
        <w:t>the government</w:t>
      </w:r>
      <w:r w:rsidR="00E22AA1">
        <w:rPr>
          <w:rFonts w:ascii="Arial" w:hAnsi="Arial" w:cs="Arial"/>
          <w:sz w:val="22"/>
          <w:szCs w:val="22"/>
        </w:rPr>
        <w:t xml:space="preserve"> </w:t>
      </w:r>
      <w:r w:rsidR="00E22AA1">
        <w:rPr>
          <w:rFonts w:ascii="Arial" w:hAnsi="Arial" w:cs="Arial"/>
          <w:sz w:val="22"/>
          <w:szCs w:val="22"/>
        </w:rPr>
        <w:t xml:space="preserve">termed </w:t>
      </w:r>
      <w:r w:rsidR="00E22AA1" w:rsidRPr="00CB256A">
        <w:rPr>
          <w:rFonts w:ascii="Arial" w:hAnsi="Arial" w:cs="Arial"/>
          <w:sz w:val="22"/>
          <w:szCs w:val="22"/>
        </w:rPr>
        <w:t>as "Covid-19 risk-free procedure"( Gov.uk, 2020)</w:t>
      </w:r>
      <w:r w:rsidR="00E22AA1">
        <w:rPr>
          <w:rFonts w:ascii="Arial" w:hAnsi="Arial" w:cs="Arial"/>
          <w:sz w:val="22"/>
          <w:szCs w:val="22"/>
        </w:rPr>
        <w:t>.</w:t>
      </w:r>
      <w:r w:rsidR="004E32B9" w:rsidRPr="00CB256A">
        <w:rPr>
          <w:rFonts w:ascii="Arial" w:hAnsi="Arial" w:cs="Arial"/>
          <w:sz w:val="22"/>
          <w:szCs w:val="22"/>
        </w:rPr>
        <w:t xml:space="preserve"> which organisations needed to implement,</w:t>
      </w:r>
      <w:r w:rsidR="00E22AA1">
        <w:rPr>
          <w:rFonts w:ascii="Arial" w:hAnsi="Arial" w:cs="Arial"/>
          <w:sz w:val="22"/>
          <w:szCs w:val="22"/>
        </w:rPr>
        <w:t xml:space="preserve"> This included among others</w:t>
      </w:r>
      <w:r w:rsidR="004E32B9" w:rsidRPr="00CB256A">
        <w:rPr>
          <w:rFonts w:ascii="Arial" w:hAnsi="Arial" w:cs="Arial"/>
          <w:sz w:val="22"/>
          <w:szCs w:val="22"/>
        </w:rPr>
        <w:t>, two-meter social distanc</w:t>
      </w:r>
      <w:r w:rsidR="00E22AA1">
        <w:rPr>
          <w:rFonts w:ascii="Arial" w:hAnsi="Arial" w:cs="Arial"/>
          <w:sz w:val="22"/>
          <w:szCs w:val="22"/>
        </w:rPr>
        <w:t>ing,</w:t>
      </w:r>
      <w:r w:rsidR="004E32B9" w:rsidRPr="00CB256A">
        <w:rPr>
          <w:rFonts w:ascii="Arial" w:hAnsi="Arial" w:cs="Arial"/>
          <w:sz w:val="22"/>
          <w:szCs w:val="22"/>
        </w:rPr>
        <w:t xml:space="preserve"> </w:t>
      </w:r>
      <w:r w:rsidR="00E22AA1">
        <w:rPr>
          <w:rFonts w:ascii="Arial" w:hAnsi="Arial" w:cs="Arial"/>
          <w:sz w:val="22"/>
          <w:szCs w:val="22"/>
        </w:rPr>
        <w:t>wearing of masks, washing hands and so on</w:t>
      </w:r>
      <w:r w:rsidR="004E32B9" w:rsidRPr="00CB256A">
        <w:rPr>
          <w:rFonts w:ascii="Arial" w:hAnsi="Arial" w:cs="Arial"/>
          <w:sz w:val="22"/>
          <w:szCs w:val="22"/>
        </w:rPr>
        <w:t xml:space="preserve">. </w:t>
      </w:r>
      <w:r w:rsidR="00E22AA1">
        <w:rPr>
          <w:rFonts w:ascii="Arial" w:hAnsi="Arial" w:cs="Arial"/>
          <w:sz w:val="22"/>
          <w:szCs w:val="22"/>
        </w:rPr>
        <w:t xml:space="preserve">The </w:t>
      </w:r>
      <w:r w:rsidR="004E32B9" w:rsidRPr="00CB256A">
        <w:rPr>
          <w:rFonts w:ascii="Arial" w:hAnsi="Arial" w:cs="Arial"/>
          <w:sz w:val="22"/>
          <w:szCs w:val="22"/>
        </w:rPr>
        <w:t xml:space="preserve">Social distancing </w:t>
      </w:r>
      <w:r w:rsidR="00E22AA1">
        <w:rPr>
          <w:rFonts w:ascii="Arial" w:hAnsi="Arial" w:cs="Arial"/>
          <w:sz w:val="22"/>
          <w:szCs w:val="22"/>
        </w:rPr>
        <w:t>measures of two meters between individuals required more work spaces</w:t>
      </w:r>
      <w:r w:rsidR="004E32B9" w:rsidRPr="00CB256A">
        <w:rPr>
          <w:rFonts w:ascii="Arial" w:hAnsi="Arial" w:cs="Arial"/>
          <w:sz w:val="22"/>
          <w:szCs w:val="22"/>
        </w:rPr>
        <w:t xml:space="preserve"> in the</w:t>
      </w:r>
      <w:r w:rsidR="00F37226">
        <w:rPr>
          <w:rFonts w:ascii="Arial" w:hAnsi="Arial" w:cs="Arial"/>
          <w:sz w:val="22"/>
          <w:szCs w:val="22"/>
        </w:rPr>
        <w:t xml:space="preserve"> offices, warehouses a</w:t>
      </w:r>
      <w:r w:rsidR="00E22AA1">
        <w:rPr>
          <w:rFonts w:ascii="Arial" w:hAnsi="Arial" w:cs="Arial"/>
          <w:sz w:val="22"/>
          <w:szCs w:val="22"/>
        </w:rPr>
        <w:t>nd</w:t>
      </w:r>
      <w:r w:rsidR="004E32B9" w:rsidRPr="00CB256A">
        <w:rPr>
          <w:rFonts w:ascii="Arial" w:hAnsi="Arial" w:cs="Arial"/>
          <w:sz w:val="22"/>
          <w:szCs w:val="22"/>
        </w:rPr>
        <w:t xml:space="preserve"> </w:t>
      </w:r>
      <w:r w:rsidR="005258B1">
        <w:rPr>
          <w:rFonts w:ascii="Arial" w:hAnsi="Arial" w:cs="Arial"/>
          <w:sz w:val="22"/>
          <w:szCs w:val="22"/>
        </w:rPr>
        <w:t>distribution centres</w:t>
      </w:r>
      <w:r w:rsidR="004E32B9" w:rsidRPr="00CB256A">
        <w:rPr>
          <w:rFonts w:ascii="Arial" w:hAnsi="Arial" w:cs="Arial"/>
          <w:sz w:val="22"/>
          <w:szCs w:val="22"/>
        </w:rPr>
        <w:t xml:space="preserve"> of </w:t>
      </w:r>
      <w:r>
        <w:rPr>
          <w:rFonts w:ascii="Arial" w:hAnsi="Arial" w:cs="Arial"/>
          <w:sz w:val="22"/>
          <w:szCs w:val="22"/>
        </w:rPr>
        <w:t>TPS UK</w:t>
      </w:r>
      <w:r w:rsidR="004E32B9" w:rsidRPr="00CB256A">
        <w:rPr>
          <w:rFonts w:ascii="Arial" w:hAnsi="Arial" w:cs="Arial"/>
          <w:sz w:val="22"/>
          <w:szCs w:val="22"/>
        </w:rPr>
        <w:t xml:space="preserve">, </w:t>
      </w:r>
      <w:r w:rsidR="00DB7CB5">
        <w:rPr>
          <w:rFonts w:ascii="Arial" w:hAnsi="Arial" w:cs="Arial"/>
          <w:sz w:val="22"/>
          <w:szCs w:val="22"/>
        </w:rPr>
        <w:t xml:space="preserve">due to </w:t>
      </w:r>
      <w:r w:rsidR="004E32B9" w:rsidRPr="00CB256A">
        <w:rPr>
          <w:rFonts w:ascii="Arial" w:hAnsi="Arial" w:cs="Arial"/>
          <w:sz w:val="22"/>
          <w:szCs w:val="22"/>
        </w:rPr>
        <w:t xml:space="preserve"> this, some </w:t>
      </w:r>
      <w:r w:rsidR="00DB7CB5">
        <w:rPr>
          <w:rFonts w:ascii="Arial" w:hAnsi="Arial" w:cs="Arial"/>
          <w:sz w:val="22"/>
          <w:szCs w:val="22"/>
        </w:rPr>
        <w:t>employees</w:t>
      </w:r>
      <w:r w:rsidR="004E32B9" w:rsidRPr="00CB256A">
        <w:rPr>
          <w:rFonts w:ascii="Arial" w:hAnsi="Arial" w:cs="Arial"/>
          <w:sz w:val="22"/>
          <w:szCs w:val="22"/>
        </w:rPr>
        <w:t xml:space="preserve"> had to</w:t>
      </w:r>
      <w:r w:rsidR="00DB7CB5">
        <w:rPr>
          <w:rFonts w:ascii="Arial" w:hAnsi="Arial" w:cs="Arial"/>
          <w:sz w:val="22"/>
          <w:szCs w:val="22"/>
        </w:rPr>
        <w:t xml:space="preserve"> operate</w:t>
      </w:r>
      <w:r w:rsidR="004E32B9" w:rsidRPr="00CB256A">
        <w:rPr>
          <w:rFonts w:ascii="Arial" w:hAnsi="Arial" w:cs="Arial"/>
          <w:sz w:val="22"/>
          <w:szCs w:val="22"/>
        </w:rPr>
        <w:t xml:space="preserve"> from their </w:t>
      </w:r>
      <w:r w:rsidR="00DB7CB5">
        <w:rPr>
          <w:rFonts w:ascii="Arial" w:hAnsi="Arial" w:cs="Arial"/>
          <w:sz w:val="22"/>
          <w:szCs w:val="22"/>
        </w:rPr>
        <w:t>homes</w:t>
      </w:r>
      <w:r w:rsidR="004E32B9" w:rsidRPr="00CB256A">
        <w:rPr>
          <w:rFonts w:ascii="Arial" w:hAnsi="Arial" w:cs="Arial"/>
          <w:sz w:val="22"/>
          <w:szCs w:val="22"/>
        </w:rPr>
        <w:t xml:space="preserve"> or on alternat</w:t>
      </w:r>
      <w:r w:rsidR="00DB7CB5">
        <w:rPr>
          <w:rFonts w:ascii="Arial" w:hAnsi="Arial" w:cs="Arial"/>
          <w:sz w:val="22"/>
          <w:szCs w:val="22"/>
        </w:rPr>
        <w:t>e</w:t>
      </w:r>
      <w:r w:rsidR="004E32B9" w:rsidRPr="00CB256A">
        <w:rPr>
          <w:rFonts w:ascii="Arial" w:hAnsi="Arial" w:cs="Arial"/>
          <w:sz w:val="22"/>
          <w:szCs w:val="22"/>
        </w:rPr>
        <w:t xml:space="preserve"> days </w:t>
      </w:r>
      <w:r w:rsidR="00DB7CB5">
        <w:rPr>
          <w:rFonts w:ascii="Arial" w:hAnsi="Arial" w:cs="Arial"/>
          <w:sz w:val="22"/>
          <w:szCs w:val="22"/>
        </w:rPr>
        <w:t>at the</w:t>
      </w:r>
      <w:r w:rsidR="004E32B9" w:rsidRPr="00CB256A">
        <w:rPr>
          <w:rFonts w:ascii="Arial" w:hAnsi="Arial" w:cs="Arial"/>
          <w:sz w:val="22"/>
          <w:szCs w:val="22"/>
        </w:rPr>
        <w:t xml:space="preserve"> offices, warehouses a</w:t>
      </w:r>
      <w:r w:rsidR="00DB7CB5">
        <w:rPr>
          <w:rFonts w:ascii="Arial" w:hAnsi="Arial" w:cs="Arial"/>
          <w:sz w:val="22"/>
          <w:szCs w:val="22"/>
        </w:rPr>
        <w:t>nd distribution centres</w:t>
      </w:r>
      <w:r w:rsidR="004E32B9" w:rsidRPr="00CB256A">
        <w:rPr>
          <w:rFonts w:ascii="Arial" w:hAnsi="Arial" w:cs="Arial"/>
          <w:sz w:val="22"/>
          <w:szCs w:val="22"/>
        </w:rPr>
        <w:t xml:space="preserve">. </w:t>
      </w:r>
      <w:r w:rsidR="00DB7CB5">
        <w:rPr>
          <w:rFonts w:ascii="Arial" w:hAnsi="Arial" w:cs="Arial"/>
          <w:sz w:val="22"/>
          <w:szCs w:val="22"/>
        </w:rPr>
        <w:t xml:space="preserve">Most  </w:t>
      </w:r>
      <w:r w:rsidR="004E32B9" w:rsidRPr="00CB256A">
        <w:rPr>
          <w:rFonts w:ascii="Arial" w:hAnsi="Arial" w:cs="Arial"/>
          <w:sz w:val="22"/>
          <w:szCs w:val="22"/>
        </w:rPr>
        <w:t>repair work shops</w:t>
      </w:r>
      <w:r w:rsidR="00DB7CB5">
        <w:rPr>
          <w:rFonts w:ascii="Arial" w:hAnsi="Arial" w:cs="Arial"/>
          <w:sz w:val="22"/>
          <w:szCs w:val="22"/>
        </w:rPr>
        <w:t xml:space="preserve"> or garages were not operating during the lockdown period which resulted in extremely low sales </w:t>
      </w:r>
      <w:r w:rsidR="000A444A">
        <w:rPr>
          <w:rFonts w:ascii="Arial" w:hAnsi="Arial" w:cs="Arial"/>
          <w:sz w:val="22"/>
          <w:szCs w:val="22"/>
        </w:rPr>
        <w:t>and most of employees</w:t>
      </w:r>
      <w:r w:rsidR="004E32B9" w:rsidRPr="00CB256A">
        <w:rPr>
          <w:rFonts w:ascii="Arial" w:hAnsi="Arial" w:cs="Arial"/>
          <w:sz w:val="22"/>
          <w:szCs w:val="22"/>
        </w:rPr>
        <w:t xml:space="preserve"> had to continue in furlough</w:t>
      </w:r>
      <w:r w:rsidR="000A444A">
        <w:rPr>
          <w:rFonts w:ascii="Arial" w:hAnsi="Arial" w:cs="Arial"/>
          <w:sz w:val="22"/>
          <w:szCs w:val="22"/>
        </w:rPr>
        <w:t xml:space="preserve"> because TPS could afford their wages. </w:t>
      </w:r>
      <w:r w:rsidR="004E32B9" w:rsidRPr="00CB256A">
        <w:rPr>
          <w:rFonts w:ascii="Arial" w:hAnsi="Arial" w:cs="Arial"/>
          <w:sz w:val="22"/>
          <w:szCs w:val="22"/>
        </w:rPr>
        <w:t xml:space="preserve">Delivery vans had to be </w:t>
      </w:r>
      <w:r w:rsidR="000A444A">
        <w:rPr>
          <w:rFonts w:ascii="Arial" w:hAnsi="Arial" w:cs="Arial"/>
          <w:sz w:val="22"/>
          <w:szCs w:val="22"/>
        </w:rPr>
        <w:t>modified</w:t>
      </w:r>
      <w:r w:rsidR="004E32B9" w:rsidRPr="00CB256A">
        <w:rPr>
          <w:rFonts w:ascii="Arial" w:hAnsi="Arial" w:cs="Arial"/>
          <w:sz w:val="22"/>
          <w:szCs w:val="22"/>
        </w:rPr>
        <w:t xml:space="preserve"> to </w:t>
      </w:r>
      <w:r w:rsidR="000A444A">
        <w:rPr>
          <w:rFonts w:ascii="Arial" w:hAnsi="Arial" w:cs="Arial"/>
          <w:sz w:val="22"/>
          <w:szCs w:val="22"/>
        </w:rPr>
        <w:t>meet</w:t>
      </w:r>
      <w:r w:rsidR="004E32B9" w:rsidRPr="00CB256A">
        <w:rPr>
          <w:rFonts w:ascii="Arial" w:hAnsi="Arial" w:cs="Arial"/>
          <w:sz w:val="22"/>
          <w:szCs w:val="22"/>
        </w:rPr>
        <w:t xml:space="preserve"> the Covid-19 safe</w:t>
      </w:r>
      <w:r w:rsidR="000A444A">
        <w:rPr>
          <w:rFonts w:ascii="Arial" w:hAnsi="Arial" w:cs="Arial"/>
          <w:sz w:val="22"/>
          <w:szCs w:val="22"/>
        </w:rPr>
        <w:t>ty</w:t>
      </w:r>
      <w:r w:rsidR="004E32B9" w:rsidRPr="00CB256A">
        <w:rPr>
          <w:rFonts w:ascii="Arial" w:hAnsi="Arial" w:cs="Arial"/>
          <w:sz w:val="22"/>
          <w:szCs w:val="22"/>
        </w:rPr>
        <w:t xml:space="preserve"> </w:t>
      </w:r>
      <w:r w:rsidR="000A444A">
        <w:rPr>
          <w:rFonts w:ascii="Arial" w:hAnsi="Arial" w:cs="Arial"/>
          <w:sz w:val="22"/>
          <w:szCs w:val="22"/>
        </w:rPr>
        <w:t>measures</w:t>
      </w:r>
      <w:r w:rsidR="004E32B9" w:rsidRPr="00CB256A">
        <w:rPr>
          <w:rFonts w:ascii="Arial" w:hAnsi="Arial" w:cs="Arial"/>
          <w:sz w:val="22"/>
          <w:szCs w:val="22"/>
        </w:rPr>
        <w:t xml:space="preserve">. On </w:t>
      </w:r>
      <w:r w:rsidR="000A444A">
        <w:rPr>
          <w:rFonts w:ascii="Arial" w:hAnsi="Arial" w:cs="Arial"/>
          <w:sz w:val="22"/>
          <w:szCs w:val="22"/>
        </w:rPr>
        <w:t>a number of</w:t>
      </w:r>
      <w:r w:rsidR="004E32B9" w:rsidRPr="00CB256A">
        <w:rPr>
          <w:rFonts w:ascii="Arial" w:hAnsi="Arial" w:cs="Arial"/>
          <w:sz w:val="22"/>
          <w:szCs w:val="22"/>
        </w:rPr>
        <w:t xml:space="preserve"> occasions, </w:t>
      </w:r>
      <w:r w:rsidR="00AA19DD">
        <w:rPr>
          <w:rFonts w:ascii="Arial" w:hAnsi="Arial" w:cs="Arial"/>
          <w:sz w:val="22"/>
          <w:szCs w:val="22"/>
        </w:rPr>
        <w:t>two</w:t>
      </w:r>
      <w:r w:rsidR="004E32B9" w:rsidRPr="00CB256A">
        <w:rPr>
          <w:rFonts w:ascii="Arial" w:hAnsi="Arial" w:cs="Arial"/>
          <w:sz w:val="22"/>
          <w:szCs w:val="22"/>
        </w:rPr>
        <w:t xml:space="preserve"> or more </w:t>
      </w:r>
      <w:r w:rsidR="000A444A">
        <w:rPr>
          <w:rFonts w:ascii="Arial" w:hAnsi="Arial" w:cs="Arial"/>
          <w:sz w:val="22"/>
          <w:szCs w:val="22"/>
        </w:rPr>
        <w:t>workers</w:t>
      </w:r>
      <w:r w:rsidR="004E32B9" w:rsidRPr="00CB256A">
        <w:rPr>
          <w:rFonts w:ascii="Arial" w:hAnsi="Arial" w:cs="Arial"/>
          <w:sz w:val="22"/>
          <w:szCs w:val="22"/>
        </w:rPr>
        <w:t xml:space="preserve"> had to go on quarantine </w:t>
      </w:r>
      <w:r w:rsidR="000A444A">
        <w:rPr>
          <w:rFonts w:ascii="Arial" w:hAnsi="Arial" w:cs="Arial"/>
          <w:sz w:val="22"/>
          <w:szCs w:val="22"/>
        </w:rPr>
        <w:t xml:space="preserve"> for at least fourteen days </w:t>
      </w:r>
      <w:r w:rsidR="004E32B9" w:rsidRPr="00CB256A">
        <w:rPr>
          <w:rFonts w:ascii="Arial" w:hAnsi="Arial" w:cs="Arial"/>
          <w:sz w:val="22"/>
          <w:szCs w:val="22"/>
        </w:rPr>
        <w:t>whenever they showed signs or symptoms of Covid-19 or when alerted by the Test and Trace task force that they ha</w:t>
      </w:r>
      <w:r w:rsidR="000A444A">
        <w:rPr>
          <w:rFonts w:ascii="Arial" w:hAnsi="Arial" w:cs="Arial"/>
          <w:sz w:val="22"/>
          <w:szCs w:val="22"/>
        </w:rPr>
        <w:t>d</w:t>
      </w:r>
      <w:r w:rsidR="004E32B9" w:rsidRPr="00CB256A">
        <w:rPr>
          <w:rFonts w:ascii="Arial" w:hAnsi="Arial" w:cs="Arial"/>
          <w:sz w:val="22"/>
          <w:szCs w:val="22"/>
        </w:rPr>
        <w:t xml:space="preserve"> </w:t>
      </w:r>
      <w:r w:rsidR="000A444A">
        <w:rPr>
          <w:rFonts w:ascii="Arial" w:hAnsi="Arial" w:cs="Arial"/>
          <w:sz w:val="22"/>
          <w:szCs w:val="22"/>
        </w:rPr>
        <w:t>come</w:t>
      </w:r>
      <w:r w:rsidR="004E32B9" w:rsidRPr="00CB256A">
        <w:rPr>
          <w:rFonts w:ascii="Arial" w:hAnsi="Arial" w:cs="Arial"/>
          <w:sz w:val="22"/>
          <w:szCs w:val="22"/>
        </w:rPr>
        <w:t xml:space="preserve"> in contact with someo</w:t>
      </w:r>
      <w:r w:rsidR="000A444A">
        <w:rPr>
          <w:rFonts w:ascii="Arial" w:hAnsi="Arial" w:cs="Arial"/>
          <w:sz w:val="22"/>
          <w:szCs w:val="22"/>
        </w:rPr>
        <w:t>ne</w:t>
      </w:r>
      <w:r w:rsidR="004E32B9" w:rsidRPr="00CB256A">
        <w:rPr>
          <w:rFonts w:ascii="Arial" w:hAnsi="Arial" w:cs="Arial"/>
          <w:sz w:val="22"/>
          <w:szCs w:val="22"/>
        </w:rPr>
        <w:t xml:space="preserve"> who has  tested positive of </w:t>
      </w:r>
      <w:r w:rsidR="000A444A">
        <w:rPr>
          <w:rFonts w:ascii="Arial" w:hAnsi="Arial" w:cs="Arial"/>
          <w:sz w:val="22"/>
          <w:szCs w:val="22"/>
        </w:rPr>
        <w:t>the virus</w:t>
      </w:r>
      <w:r w:rsidR="004E32B9" w:rsidRPr="00CB256A">
        <w:rPr>
          <w:rFonts w:ascii="Arial" w:hAnsi="Arial" w:cs="Arial"/>
          <w:sz w:val="22"/>
          <w:szCs w:val="22"/>
        </w:rPr>
        <w:t xml:space="preserve">. </w:t>
      </w:r>
    </w:p>
    <w:p w14:paraId="7A88DE56" w14:textId="4F4D436B" w:rsidR="004E32B9" w:rsidRPr="00CB256A" w:rsidRDefault="004E32B9" w:rsidP="004E32B9">
      <w:pPr>
        <w:pStyle w:val="PlainText"/>
        <w:spacing w:line="360" w:lineRule="auto"/>
        <w:jc w:val="both"/>
        <w:rPr>
          <w:rFonts w:ascii="Arial" w:hAnsi="Arial" w:cs="Arial"/>
          <w:sz w:val="22"/>
          <w:szCs w:val="22"/>
        </w:rPr>
      </w:pPr>
      <w:r w:rsidRPr="00CB256A">
        <w:rPr>
          <w:rFonts w:ascii="Arial" w:hAnsi="Arial" w:cs="Arial"/>
          <w:sz w:val="22"/>
          <w:szCs w:val="22"/>
        </w:rPr>
        <w:t xml:space="preserve">Covid-19 caused and still </w:t>
      </w:r>
      <w:r w:rsidR="00F37226" w:rsidRPr="00CB256A">
        <w:rPr>
          <w:rFonts w:ascii="Arial" w:hAnsi="Arial" w:cs="Arial"/>
          <w:sz w:val="22"/>
          <w:szCs w:val="22"/>
        </w:rPr>
        <w:t>poses</w:t>
      </w:r>
      <w:r w:rsidRPr="00CB256A">
        <w:rPr>
          <w:rFonts w:ascii="Arial" w:hAnsi="Arial" w:cs="Arial"/>
          <w:sz w:val="22"/>
          <w:szCs w:val="22"/>
        </w:rPr>
        <w:t xml:space="preserve"> a num</w:t>
      </w:r>
      <w:r w:rsidR="000A444A">
        <w:rPr>
          <w:rFonts w:ascii="Arial" w:hAnsi="Arial" w:cs="Arial"/>
          <w:sz w:val="22"/>
          <w:szCs w:val="22"/>
        </w:rPr>
        <w:t>erous</w:t>
      </w:r>
      <w:r w:rsidRPr="00CB256A">
        <w:rPr>
          <w:rFonts w:ascii="Arial" w:hAnsi="Arial" w:cs="Arial"/>
          <w:sz w:val="22"/>
          <w:szCs w:val="22"/>
        </w:rPr>
        <w:t xml:space="preserve"> challenges to the day to day </w:t>
      </w:r>
      <w:r w:rsidR="000A444A">
        <w:rPr>
          <w:rFonts w:ascii="Arial" w:hAnsi="Arial" w:cs="Arial"/>
          <w:sz w:val="22"/>
          <w:szCs w:val="22"/>
        </w:rPr>
        <w:t>business routines</w:t>
      </w:r>
      <w:r w:rsidRPr="00CB256A">
        <w:rPr>
          <w:rFonts w:ascii="Arial" w:hAnsi="Arial" w:cs="Arial"/>
          <w:sz w:val="22"/>
          <w:szCs w:val="22"/>
        </w:rPr>
        <w:t xml:space="preserve"> of the Human </w:t>
      </w:r>
      <w:r w:rsidR="00F37226" w:rsidRPr="00CB256A">
        <w:rPr>
          <w:rFonts w:ascii="Arial" w:hAnsi="Arial" w:cs="Arial"/>
          <w:sz w:val="22"/>
          <w:szCs w:val="22"/>
        </w:rPr>
        <w:t>Resource (</w:t>
      </w:r>
      <w:r w:rsidRPr="00CB256A">
        <w:rPr>
          <w:rFonts w:ascii="Arial" w:hAnsi="Arial" w:cs="Arial"/>
          <w:sz w:val="22"/>
          <w:szCs w:val="22"/>
        </w:rPr>
        <w:t xml:space="preserve">HR) department of </w:t>
      </w:r>
      <w:r w:rsidR="00BD0177">
        <w:rPr>
          <w:rFonts w:ascii="Arial" w:hAnsi="Arial" w:cs="Arial"/>
          <w:sz w:val="22"/>
          <w:szCs w:val="22"/>
        </w:rPr>
        <w:t>TPS UK</w:t>
      </w:r>
      <w:r w:rsidRPr="00CB256A">
        <w:rPr>
          <w:rFonts w:ascii="Arial" w:hAnsi="Arial" w:cs="Arial"/>
          <w:sz w:val="22"/>
          <w:szCs w:val="22"/>
        </w:rPr>
        <w:t xml:space="preserve">. </w:t>
      </w:r>
    </w:p>
    <w:p w14:paraId="6FC67A15" w14:textId="77777777" w:rsidR="004E32B9" w:rsidRPr="00CB256A" w:rsidRDefault="004E32B9" w:rsidP="008957B3">
      <w:pPr>
        <w:pStyle w:val="PlainText"/>
        <w:spacing w:line="360" w:lineRule="auto"/>
        <w:jc w:val="both"/>
        <w:rPr>
          <w:rFonts w:ascii="Arial" w:hAnsi="Arial" w:cs="Arial"/>
          <w:sz w:val="22"/>
          <w:szCs w:val="22"/>
        </w:rPr>
      </w:pPr>
    </w:p>
    <w:p w14:paraId="2C4666C0" w14:textId="77777777" w:rsidR="00F5289C" w:rsidRDefault="00EE7D6B" w:rsidP="00F5289C">
      <w:pPr>
        <w:pStyle w:val="PlainText"/>
        <w:spacing w:line="360" w:lineRule="auto"/>
        <w:jc w:val="both"/>
        <w:rPr>
          <w:rFonts w:ascii="Arial" w:hAnsi="Arial" w:cs="Arial"/>
          <w:sz w:val="22"/>
          <w:szCs w:val="22"/>
        </w:rPr>
      </w:pPr>
      <w:r w:rsidRPr="00CB256A">
        <w:rPr>
          <w:rFonts w:ascii="Arial" w:hAnsi="Arial" w:cs="Arial"/>
          <w:sz w:val="22"/>
          <w:szCs w:val="22"/>
        </w:rPr>
        <w:t>The Human Resource Department takes care of the development needs of employees and the organisation</w:t>
      </w:r>
      <w:r w:rsidR="0032229B" w:rsidRPr="00CB256A">
        <w:rPr>
          <w:rFonts w:ascii="Arial" w:hAnsi="Arial" w:cs="Arial"/>
          <w:sz w:val="22"/>
          <w:szCs w:val="22"/>
        </w:rPr>
        <w:t xml:space="preserve"> by utilizing Human Resource Management and development vehicles or tools.</w:t>
      </w:r>
    </w:p>
    <w:p w14:paraId="23E0959D" w14:textId="77777777" w:rsidR="00F5289C" w:rsidRDefault="00F5289C" w:rsidP="00F5289C">
      <w:pPr>
        <w:pStyle w:val="PlainText"/>
        <w:spacing w:line="360" w:lineRule="auto"/>
        <w:jc w:val="both"/>
        <w:rPr>
          <w:rFonts w:ascii="Arial" w:hAnsi="Arial" w:cs="Arial"/>
          <w:sz w:val="22"/>
          <w:szCs w:val="22"/>
        </w:rPr>
      </w:pPr>
    </w:p>
    <w:p w14:paraId="79D874E9" w14:textId="605657D6" w:rsidR="00550682" w:rsidRPr="00F5289C" w:rsidRDefault="0034214A" w:rsidP="00F5289C">
      <w:pPr>
        <w:pStyle w:val="PlainText"/>
        <w:spacing w:line="360" w:lineRule="auto"/>
        <w:jc w:val="both"/>
        <w:rPr>
          <w:rFonts w:ascii="Arial" w:hAnsi="Arial" w:cs="Arial"/>
          <w:sz w:val="22"/>
          <w:szCs w:val="22"/>
        </w:rPr>
      </w:pPr>
      <w:r w:rsidRPr="00CB256A">
        <w:rPr>
          <w:rFonts w:ascii="Arial" w:hAnsi="Arial" w:cs="Times New Roman"/>
        </w:rPr>
        <w:lastRenderedPageBreak/>
        <w:t xml:space="preserve">Human </w:t>
      </w:r>
      <w:r w:rsidR="00AB4424">
        <w:rPr>
          <w:rFonts w:ascii="Arial" w:hAnsi="Arial" w:cs="Times New Roman"/>
        </w:rPr>
        <w:t>R</w:t>
      </w:r>
      <w:r w:rsidRPr="00CB256A">
        <w:rPr>
          <w:rFonts w:ascii="Arial" w:hAnsi="Arial" w:cs="Times New Roman"/>
        </w:rPr>
        <w:t xml:space="preserve">esource </w:t>
      </w:r>
      <w:r w:rsidR="00AB4424">
        <w:rPr>
          <w:rFonts w:ascii="Arial" w:hAnsi="Arial" w:cs="Times New Roman"/>
        </w:rPr>
        <w:t>M</w:t>
      </w:r>
      <w:r w:rsidRPr="00CB256A">
        <w:rPr>
          <w:rFonts w:ascii="Arial" w:hAnsi="Arial" w:cs="Times New Roman"/>
        </w:rPr>
        <w:t xml:space="preserve">anagement (HRM) </w:t>
      </w:r>
      <w:r w:rsidR="00936595">
        <w:rPr>
          <w:rFonts w:ascii="Arial" w:hAnsi="Arial" w:cs="Times New Roman"/>
        </w:rPr>
        <w:t xml:space="preserve">is a tactical effective approach used in monitoring individuals in </w:t>
      </w:r>
      <w:r w:rsidRPr="00CB256A">
        <w:rPr>
          <w:rFonts w:ascii="Arial" w:hAnsi="Arial" w:cs="Times New Roman"/>
        </w:rPr>
        <w:t xml:space="preserve">an </w:t>
      </w:r>
      <w:r w:rsidR="00BD0177">
        <w:rPr>
          <w:rFonts w:ascii="Arial" w:hAnsi="Arial" w:cs="Times New Roman"/>
        </w:rPr>
        <w:t>organisation</w:t>
      </w:r>
      <w:r w:rsidRPr="00CB256A">
        <w:rPr>
          <w:rFonts w:ascii="Arial" w:hAnsi="Arial" w:cs="Times New Roman"/>
        </w:rPr>
        <w:t xml:space="preserve"> such that they help their business gain</w:t>
      </w:r>
      <w:r w:rsidR="00AB4424">
        <w:rPr>
          <w:rFonts w:ascii="Arial" w:hAnsi="Arial" w:cs="Times New Roman"/>
        </w:rPr>
        <w:t xml:space="preserve"> competitive advantage.</w:t>
      </w:r>
      <w:r w:rsidRPr="00CB256A">
        <w:rPr>
          <w:rFonts w:ascii="Arial" w:hAnsi="Arial" w:cs="Times New Roman"/>
        </w:rPr>
        <w:t xml:space="preserve"> It is </w:t>
      </w:r>
      <w:r w:rsidR="00936595">
        <w:rPr>
          <w:rFonts w:ascii="Arial" w:hAnsi="Arial" w:cs="Times New Roman"/>
        </w:rPr>
        <w:t xml:space="preserve">developed to optimize </w:t>
      </w:r>
      <w:hyperlink r:id="rId9" w:history="1">
        <w:r w:rsidRPr="00CB256A">
          <w:rPr>
            <w:rStyle w:val="Hyperlink"/>
            <w:rFonts w:ascii="Arial" w:hAnsi="Arial" w:cs="Times New Roman"/>
            <w:color w:val="auto"/>
            <w:u w:val="none"/>
          </w:rPr>
          <w:t>employee performance</w:t>
        </w:r>
      </w:hyperlink>
      <w:r w:rsidRPr="00CB256A">
        <w:rPr>
          <w:rFonts w:ascii="Arial" w:hAnsi="Arial" w:cs="Times New Roman"/>
        </w:rPr>
        <w:t xml:space="preserve"> in service of an e</w:t>
      </w:r>
      <w:r w:rsidR="00F37226">
        <w:rPr>
          <w:rFonts w:ascii="Arial" w:hAnsi="Arial" w:cs="Times New Roman"/>
        </w:rPr>
        <w:t xml:space="preserve">mployer's strategic objectives </w:t>
      </w:r>
      <w:r w:rsidR="00347682">
        <w:rPr>
          <w:rFonts w:ascii="Arial" w:hAnsi="Arial" w:cs="Times New Roman"/>
        </w:rPr>
        <w:t>(</w:t>
      </w:r>
      <w:r w:rsidR="00347682">
        <w:rPr>
          <w:rStyle w:val="reference-text"/>
          <w:rFonts w:ascii="Arial" w:hAnsi="Arial" w:cs="Times New Roman"/>
        </w:rPr>
        <w:t xml:space="preserve">Johnason  </w:t>
      </w:r>
      <w:r w:rsidRPr="00CB256A">
        <w:rPr>
          <w:rStyle w:val="reference-text"/>
          <w:rFonts w:ascii="Arial" w:hAnsi="Arial" w:cs="Times New Roman"/>
        </w:rPr>
        <w:t xml:space="preserve"> 2009).</w:t>
      </w:r>
      <w:r w:rsidR="00550682" w:rsidRPr="00CB256A">
        <w:rPr>
          <w:rFonts w:ascii="Arial" w:hAnsi="Arial" w:cs="Times New Roman"/>
        </w:rPr>
        <w:t>Human resource management</w:t>
      </w:r>
      <w:r w:rsidR="00936595">
        <w:rPr>
          <w:rFonts w:ascii="Arial" w:hAnsi="Arial" w:cs="Times New Roman"/>
        </w:rPr>
        <w:t xml:space="preserve"> mainly addresses </w:t>
      </w:r>
      <w:r w:rsidR="00347682">
        <w:rPr>
          <w:rFonts w:ascii="Arial" w:hAnsi="Arial" w:cs="Times New Roman"/>
        </w:rPr>
        <w:t xml:space="preserve">administrative concerns within </w:t>
      </w:r>
      <w:r w:rsidR="00BD0177">
        <w:rPr>
          <w:rFonts w:ascii="Arial" w:hAnsi="Arial" w:cs="Times New Roman"/>
        </w:rPr>
        <w:t>organisation</w:t>
      </w:r>
      <w:r w:rsidR="00347682">
        <w:rPr>
          <w:rFonts w:ascii="Arial" w:hAnsi="Arial" w:cs="Times New Roman"/>
        </w:rPr>
        <w:t xml:space="preserve">s, with emphasis </w:t>
      </w:r>
      <w:r w:rsidR="00550682" w:rsidRPr="00CB256A">
        <w:rPr>
          <w:rFonts w:ascii="Arial" w:hAnsi="Arial" w:cs="Times New Roman"/>
        </w:rPr>
        <w:t xml:space="preserve">on </w:t>
      </w:r>
      <w:hyperlink r:id="rId10" w:history="1">
        <w:r w:rsidR="00550682" w:rsidRPr="00CB256A">
          <w:rPr>
            <w:rStyle w:val="Hyperlink"/>
            <w:rFonts w:ascii="Arial" w:hAnsi="Arial" w:cs="Times New Roman"/>
            <w:color w:val="auto"/>
            <w:u w:val="none"/>
          </w:rPr>
          <w:t>policies</w:t>
        </w:r>
      </w:hyperlink>
      <w:r w:rsidR="00550682" w:rsidRPr="00CB256A">
        <w:rPr>
          <w:rFonts w:ascii="Arial" w:hAnsi="Arial" w:cs="Times New Roman"/>
        </w:rPr>
        <w:t xml:space="preserve"> and </w:t>
      </w:r>
      <w:hyperlink r:id="rId11" w:history="1">
        <w:r w:rsidR="00550682" w:rsidRPr="00CB256A">
          <w:rPr>
            <w:rStyle w:val="Hyperlink"/>
            <w:rFonts w:ascii="Arial" w:hAnsi="Arial" w:cs="Times New Roman"/>
            <w:color w:val="auto"/>
            <w:u w:val="none"/>
          </w:rPr>
          <w:t>systems</w:t>
        </w:r>
      </w:hyperlink>
      <w:r w:rsidR="00F37226">
        <w:t xml:space="preserve"> </w:t>
      </w:r>
      <w:r w:rsidR="00550682" w:rsidRPr="00CB256A">
        <w:rPr>
          <w:rFonts w:ascii="Arial" w:hAnsi="Arial" w:cs="Times New Roman"/>
        </w:rPr>
        <w:t>(</w:t>
      </w:r>
      <w:r w:rsidR="00550682" w:rsidRPr="00CB256A">
        <w:rPr>
          <w:rStyle w:val="reference-text"/>
          <w:rFonts w:ascii="Arial" w:hAnsi="Arial" w:cs="Times New Roman"/>
        </w:rPr>
        <w:t xml:space="preserve">Collings </w:t>
      </w:r>
      <w:r w:rsidR="00F5289C">
        <w:rPr>
          <w:rStyle w:val="reference-text"/>
          <w:rFonts w:ascii="Arial" w:hAnsi="Arial" w:cs="Times New Roman"/>
        </w:rPr>
        <w:t>and</w:t>
      </w:r>
      <w:r w:rsidR="00550682" w:rsidRPr="00CB256A">
        <w:rPr>
          <w:rStyle w:val="reference-text"/>
          <w:rFonts w:ascii="Arial" w:hAnsi="Arial" w:cs="Times New Roman"/>
        </w:rPr>
        <w:t xml:space="preserve"> Wood, 2009). </w:t>
      </w:r>
      <w:r w:rsidR="00347682">
        <w:rPr>
          <w:rFonts w:ascii="Arial" w:hAnsi="Arial"/>
        </w:rPr>
        <w:t xml:space="preserve">Employees are </w:t>
      </w:r>
      <w:r w:rsidR="00550682" w:rsidRPr="00CB256A">
        <w:rPr>
          <w:rFonts w:ascii="Arial" w:hAnsi="Arial"/>
        </w:rPr>
        <w:t>motivated</w:t>
      </w:r>
      <w:r w:rsidR="00347682">
        <w:rPr>
          <w:rFonts w:ascii="Arial" w:hAnsi="Arial"/>
        </w:rPr>
        <w:t>,</w:t>
      </w:r>
      <w:r w:rsidR="00B074CA">
        <w:rPr>
          <w:rFonts w:ascii="Arial" w:hAnsi="Arial"/>
        </w:rPr>
        <w:t xml:space="preserve"> </w:t>
      </w:r>
      <w:r w:rsidR="00347682">
        <w:rPr>
          <w:rFonts w:ascii="Arial" w:hAnsi="Arial"/>
        </w:rPr>
        <w:t xml:space="preserve"> </w:t>
      </w:r>
      <w:r w:rsidR="00550682" w:rsidRPr="00CB256A">
        <w:rPr>
          <w:rFonts w:ascii="Arial" w:hAnsi="Arial"/>
        </w:rPr>
        <w:t xml:space="preserve"> focused</w:t>
      </w:r>
      <w:r w:rsidR="00347682">
        <w:rPr>
          <w:rFonts w:ascii="Arial" w:hAnsi="Arial"/>
        </w:rPr>
        <w:t>,</w:t>
      </w:r>
      <w:r w:rsidR="00550682" w:rsidRPr="00CB256A">
        <w:rPr>
          <w:rFonts w:ascii="Arial" w:hAnsi="Arial"/>
        </w:rPr>
        <w:t xml:space="preserve"> </w:t>
      </w:r>
      <w:r w:rsidR="00347682">
        <w:rPr>
          <w:rFonts w:ascii="Arial" w:hAnsi="Arial"/>
        </w:rPr>
        <w:t xml:space="preserve">hence becoming </w:t>
      </w:r>
      <w:r w:rsidR="00550682" w:rsidRPr="00CB256A">
        <w:rPr>
          <w:rFonts w:ascii="Arial" w:hAnsi="Arial"/>
        </w:rPr>
        <w:t xml:space="preserve">productive for the benefit of the </w:t>
      </w:r>
      <w:r w:rsidR="00BD0177">
        <w:rPr>
          <w:rFonts w:ascii="Arial" w:hAnsi="Arial"/>
        </w:rPr>
        <w:t>organisation</w:t>
      </w:r>
      <w:r w:rsidR="00550682" w:rsidRPr="00CB256A">
        <w:rPr>
          <w:rFonts w:ascii="Arial" w:hAnsi="Arial"/>
        </w:rPr>
        <w:t xml:space="preserve"> </w:t>
      </w:r>
      <w:r w:rsidR="00550682" w:rsidRPr="00F5289C">
        <w:rPr>
          <w:rFonts w:ascii="Arial" w:hAnsi="Arial"/>
          <w:sz w:val="22"/>
          <w:szCs w:val="22"/>
        </w:rPr>
        <w:t>(</w:t>
      </w:r>
      <w:r w:rsidR="00F37226">
        <w:rPr>
          <w:rFonts w:ascii="Arial" w:hAnsi="Arial"/>
          <w:sz w:val="22"/>
          <w:szCs w:val="22"/>
        </w:rPr>
        <w:t>Towers</w:t>
      </w:r>
      <w:r w:rsidR="00F5289C">
        <w:rPr>
          <w:rFonts w:ascii="Arial" w:hAnsi="Arial"/>
          <w:sz w:val="22"/>
          <w:szCs w:val="22"/>
        </w:rPr>
        <w:t>2007)</w:t>
      </w:r>
      <w:r w:rsidR="00550682" w:rsidRPr="00F5289C">
        <w:rPr>
          <w:rFonts w:ascii="Arial" w:hAnsi="Arial"/>
          <w:sz w:val="22"/>
          <w:szCs w:val="22"/>
        </w:rPr>
        <w:t>.</w:t>
      </w:r>
    </w:p>
    <w:p w14:paraId="0009F66D" w14:textId="77777777" w:rsidR="003B427C" w:rsidRDefault="003B427C" w:rsidP="009F5BC9">
      <w:pPr>
        <w:spacing w:after="0" w:line="480" w:lineRule="auto"/>
        <w:jc w:val="both"/>
        <w:rPr>
          <w:rStyle w:val="reference-text"/>
          <w:rFonts w:ascii="Times New Roman" w:hAnsi="Times New Roman" w:cs="Times New Roman"/>
          <w:b/>
          <w:bCs/>
          <w:sz w:val="24"/>
          <w:szCs w:val="24"/>
        </w:rPr>
      </w:pPr>
    </w:p>
    <w:p w14:paraId="193F56BE" w14:textId="644A4B0C" w:rsidR="00550682" w:rsidRPr="00926495" w:rsidRDefault="00BD0177" w:rsidP="00926495">
      <w:pPr>
        <w:pStyle w:val="Heading1"/>
        <w:rPr>
          <w:rStyle w:val="reference-text"/>
          <w:rFonts w:ascii="Arial" w:hAnsi="Arial" w:cs="Times New Roman"/>
          <w:b/>
          <w:bCs/>
          <w:color w:val="000000" w:themeColor="text1"/>
          <w:sz w:val="22"/>
          <w:szCs w:val="22"/>
        </w:rPr>
      </w:pPr>
      <w:bookmarkStart w:id="1" w:name="_Toc70706319"/>
      <w:r>
        <w:rPr>
          <w:rStyle w:val="reference-text"/>
          <w:rFonts w:ascii="Arial" w:hAnsi="Arial" w:cs="Times New Roman"/>
          <w:b/>
          <w:bCs/>
          <w:color w:val="000000" w:themeColor="text1"/>
          <w:sz w:val="22"/>
          <w:szCs w:val="22"/>
        </w:rPr>
        <w:t>TPS UK</w:t>
      </w:r>
      <w:r w:rsidR="00926495" w:rsidRPr="00926495">
        <w:rPr>
          <w:rStyle w:val="reference-text"/>
          <w:rFonts w:ascii="Arial" w:hAnsi="Arial" w:cs="Times New Roman"/>
          <w:b/>
          <w:bCs/>
          <w:color w:val="000000" w:themeColor="text1"/>
          <w:sz w:val="22"/>
          <w:szCs w:val="22"/>
        </w:rPr>
        <w:t xml:space="preserve"> DEVELOPMENT VEHICLES</w:t>
      </w:r>
      <w:bookmarkEnd w:id="1"/>
      <w:r w:rsidR="00926495" w:rsidRPr="00926495">
        <w:rPr>
          <w:rStyle w:val="reference-text"/>
          <w:rFonts w:ascii="Arial" w:hAnsi="Arial" w:cs="Times New Roman"/>
          <w:b/>
          <w:bCs/>
          <w:color w:val="000000" w:themeColor="text1"/>
          <w:sz w:val="22"/>
          <w:szCs w:val="22"/>
        </w:rPr>
        <w:t xml:space="preserve"> </w:t>
      </w:r>
    </w:p>
    <w:p w14:paraId="2DEF71C5" w14:textId="0590AFCF" w:rsidR="00755B27" w:rsidRDefault="00663A64" w:rsidP="00E454EE">
      <w:pPr>
        <w:spacing w:after="0" w:line="360" w:lineRule="auto"/>
        <w:jc w:val="both"/>
        <w:rPr>
          <w:rStyle w:val="reference-text"/>
          <w:rFonts w:ascii="Arial" w:hAnsi="Arial" w:cs="Times New Roman"/>
        </w:rPr>
      </w:pPr>
      <w:r w:rsidRPr="00CB256A">
        <w:rPr>
          <w:rStyle w:val="reference-text"/>
          <w:rFonts w:ascii="Arial" w:hAnsi="Arial" w:cs="Times New Roman"/>
        </w:rPr>
        <w:t xml:space="preserve">A number of development vehicles are used by </w:t>
      </w:r>
      <w:r w:rsidR="00BD0177">
        <w:rPr>
          <w:rStyle w:val="reference-text"/>
          <w:rFonts w:ascii="Arial" w:hAnsi="Arial" w:cs="Times New Roman"/>
        </w:rPr>
        <w:t>TPS UK</w:t>
      </w:r>
      <w:r w:rsidRPr="00CB256A">
        <w:rPr>
          <w:rStyle w:val="reference-text"/>
          <w:rFonts w:ascii="Arial" w:hAnsi="Arial" w:cs="Times New Roman"/>
        </w:rPr>
        <w:t xml:space="preserve"> to facilitate </w:t>
      </w:r>
      <w:r w:rsidR="00F8531B" w:rsidRPr="00CB256A">
        <w:rPr>
          <w:rStyle w:val="reference-text"/>
          <w:rFonts w:ascii="Arial" w:hAnsi="Arial" w:cs="Times New Roman"/>
        </w:rPr>
        <w:t>employees’</w:t>
      </w:r>
      <w:r w:rsidRPr="00CB256A">
        <w:rPr>
          <w:rStyle w:val="reference-text"/>
          <w:rFonts w:ascii="Arial" w:hAnsi="Arial" w:cs="Times New Roman"/>
        </w:rPr>
        <w:t xml:space="preserve"> career development. This include; Performance appraisal, Career planning, Skills need analysis, </w:t>
      </w:r>
      <w:r w:rsidR="00F8531B">
        <w:rPr>
          <w:rStyle w:val="reference-text"/>
          <w:rFonts w:ascii="Arial" w:hAnsi="Arial" w:cs="Times New Roman"/>
        </w:rPr>
        <w:t xml:space="preserve">competency analysis </w:t>
      </w:r>
      <w:r w:rsidR="00F20625">
        <w:rPr>
          <w:rStyle w:val="reference-text"/>
          <w:rFonts w:ascii="Arial" w:hAnsi="Arial" w:cs="Times New Roman"/>
        </w:rPr>
        <w:t xml:space="preserve"> and </w:t>
      </w:r>
      <w:r w:rsidRPr="00CB256A">
        <w:rPr>
          <w:rStyle w:val="reference-text"/>
          <w:rFonts w:ascii="Arial" w:hAnsi="Arial" w:cs="Times New Roman"/>
        </w:rPr>
        <w:t>Knowledge, Skills</w:t>
      </w:r>
      <w:r w:rsidR="000634E0" w:rsidRPr="00CB256A">
        <w:rPr>
          <w:rStyle w:val="reference-text"/>
          <w:rFonts w:ascii="Arial" w:hAnsi="Arial" w:cs="Times New Roman"/>
        </w:rPr>
        <w:t>,</w:t>
      </w:r>
      <w:r w:rsidR="00F8531B">
        <w:rPr>
          <w:rStyle w:val="reference-text"/>
          <w:rFonts w:ascii="Arial" w:hAnsi="Arial" w:cs="Times New Roman"/>
        </w:rPr>
        <w:t xml:space="preserve"> behaviour </w:t>
      </w:r>
      <w:r w:rsidRPr="00CB256A">
        <w:rPr>
          <w:rStyle w:val="reference-text"/>
          <w:rFonts w:ascii="Arial" w:hAnsi="Arial" w:cs="Times New Roman"/>
        </w:rPr>
        <w:t xml:space="preserve"> etcetera.</w:t>
      </w:r>
    </w:p>
    <w:p w14:paraId="55EC6348" w14:textId="77777777" w:rsidR="00E454EE" w:rsidRPr="00E454EE" w:rsidRDefault="00E454EE" w:rsidP="00E454EE">
      <w:pPr>
        <w:spacing w:after="0" w:line="360" w:lineRule="auto"/>
        <w:jc w:val="both"/>
        <w:rPr>
          <w:rFonts w:ascii="Arial" w:hAnsi="Arial" w:cs="Times New Roman"/>
        </w:rPr>
      </w:pPr>
    </w:p>
    <w:p w14:paraId="68A9AB2D" w14:textId="77777777" w:rsidR="00755B27" w:rsidRPr="00D11AEC" w:rsidRDefault="00755B27" w:rsidP="00583A76">
      <w:pPr>
        <w:pStyle w:val="ListParagraph"/>
        <w:numPr>
          <w:ilvl w:val="0"/>
          <w:numId w:val="15"/>
        </w:numPr>
        <w:spacing w:after="0" w:line="360" w:lineRule="auto"/>
        <w:ind w:left="284"/>
        <w:jc w:val="both"/>
        <w:rPr>
          <w:rFonts w:ascii="Arial" w:hAnsi="Arial"/>
          <w:b/>
          <w:bCs/>
        </w:rPr>
      </w:pPr>
      <w:r w:rsidRPr="00D11AEC">
        <w:rPr>
          <w:rFonts w:ascii="Arial" w:hAnsi="Arial"/>
          <w:b/>
          <w:bCs/>
        </w:rPr>
        <w:t>Performance Appraisal</w:t>
      </w:r>
    </w:p>
    <w:p w14:paraId="5018DE60" w14:textId="3772C58A" w:rsidR="00755B27" w:rsidRPr="00976731" w:rsidRDefault="00755B27" w:rsidP="00CB256A">
      <w:pPr>
        <w:spacing w:after="0" w:line="360" w:lineRule="auto"/>
        <w:jc w:val="both"/>
        <w:rPr>
          <w:rFonts w:ascii="Arial" w:eastAsia="Times New Roman" w:hAnsi="Arial" w:cs="Arial"/>
          <w:color w:val="000000" w:themeColor="text1"/>
          <w:shd w:val="clear" w:color="auto" w:fill="FFFFFF"/>
          <w:lang w:val="en-GB" w:eastAsia="en-GB"/>
        </w:rPr>
      </w:pPr>
      <w:r w:rsidRPr="00976731">
        <w:rPr>
          <w:rFonts w:ascii="Arial" w:eastAsia="Times New Roman" w:hAnsi="Arial" w:cs="Arial"/>
          <w:color w:val="000000" w:themeColor="text1"/>
          <w:shd w:val="clear" w:color="auto" w:fill="FFFFFF"/>
          <w:lang w:val="en-GB" w:eastAsia="en-GB"/>
        </w:rPr>
        <w:t xml:space="preserve">Performance </w:t>
      </w:r>
      <w:r w:rsidR="00E454EE">
        <w:rPr>
          <w:rFonts w:ascii="Arial" w:eastAsia="Times New Roman" w:hAnsi="Arial" w:cs="Arial"/>
          <w:color w:val="000000" w:themeColor="text1"/>
          <w:shd w:val="clear" w:color="auto" w:fill="FFFFFF"/>
          <w:lang w:val="en-GB" w:eastAsia="en-GB"/>
        </w:rPr>
        <w:t>e</w:t>
      </w:r>
      <w:r w:rsidRPr="00976731">
        <w:rPr>
          <w:rFonts w:ascii="Arial" w:eastAsia="Times New Roman" w:hAnsi="Arial" w:cs="Arial"/>
          <w:color w:val="000000" w:themeColor="text1"/>
          <w:shd w:val="clear" w:color="auto" w:fill="FFFFFF"/>
          <w:lang w:val="en-GB" w:eastAsia="en-GB"/>
        </w:rPr>
        <w:t xml:space="preserve">valuation and </w:t>
      </w:r>
      <w:r w:rsidR="00E454EE">
        <w:rPr>
          <w:rFonts w:ascii="Arial" w:eastAsia="Times New Roman" w:hAnsi="Arial" w:cs="Arial"/>
          <w:color w:val="000000" w:themeColor="text1"/>
          <w:shd w:val="clear" w:color="auto" w:fill="FFFFFF"/>
          <w:lang w:val="en-GB" w:eastAsia="en-GB"/>
        </w:rPr>
        <w:t>p</w:t>
      </w:r>
      <w:r w:rsidRPr="00976731">
        <w:rPr>
          <w:rFonts w:ascii="Arial" w:eastAsia="Times New Roman" w:hAnsi="Arial" w:cs="Arial"/>
          <w:color w:val="000000" w:themeColor="text1"/>
          <w:shd w:val="clear" w:color="auto" w:fill="FFFFFF"/>
          <w:lang w:val="en-GB" w:eastAsia="en-GB"/>
        </w:rPr>
        <w:t xml:space="preserve">lanning is a key process for </w:t>
      </w:r>
      <w:r w:rsidR="00BD0177">
        <w:rPr>
          <w:rFonts w:ascii="Arial" w:eastAsia="Times New Roman" w:hAnsi="Arial" w:cs="Arial"/>
          <w:color w:val="000000" w:themeColor="text1"/>
          <w:shd w:val="clear" w:color="auto" w:fill="FFFFFF"/>
          <w:lang w:val="en-GB" w:eastAsia="en-GB"/>
        </w:rPr>
        <w:t>TPS UK</w:t>
      </w:r>
      <w:r w:rsidRPr="00976731">
        <w:rPr>
          <w:rFonts w:ascii="Arial" w:eastAsia="Times New Roman" w:hAnsi="Arial" w:cs="Arial"/>
          <w:color w:val="000000" w:themeColor="text1"/>
          <w:shd w:val="clear" w:color="auto" w:fill="FFFFFF"/>
          <w:lang w:val="en-GB" w:eastAsia="en-GB"/>
        </w:rPr>
        <w:t xml:space="preserve">. Its purpose is to ensure that employees receive candid performance information for the year ending and clear goals and development plans for the coming year. Evaluations </w:t>
      </w:r>
      <w:r w:rsidR="00B52200" w:rsidRPr="00976731">
        <w:rPr>
          <w:rFonts w:ascii="Arial" w:eastAsia="Times New Roman" w:hAnsi="Arial" w:cs="Arial"/>
          <w:color w:val="000000" w:themeColor="text1"/>
          <w:shd w:val="clear" w:color="auto" w:fill="FFFFFF"/>
          <w:lang w:val="en-GB" w:eastAsia="en-GB"/>
        </w:rPr>
        <w:t>are also</w:t>
      </w:r>
      <w:r w:rsidRPr="00976731">
        <w:rPr>
          <w:rFonts w:ascii="Arial" w:eastAsia="Times New Roman" w:hAnsi="Arial" w:cs="Arial"/>
          <w:color w:val="000000" w:themeColor="text1"/>
          <w:shd w:val="clear" w:color="auto" w:fill="FFFFFF"/>
          <w:lang w:val="en-GB" w:eastAsia="en-GB"/>
        </w:rPr>
        <w:t xml:space="preserve"> used</w:t>
      </w:r>
      <w:r w:rsidR="00B52200" w:rsidRPr="00976731">
        <w:rPr>
          <w:rFonts w:ascii="Arial" w:eastAsia="Times New Roman" w:hAnsi="Arial" w:cs="Arial"/>
          <w:color w:val="000000" w:themeColor="text1"/>
          <w:shd w:val="clear" w:color="auto" w:fill="FFFFFF"/>
          <w:lang w:val="en-GB" w:eastAsia="en-GB"/>
        </w:rPr>
        <w:t xml:space="preserve"> to</w:t>
      </w:r>
      <w:r w:rsidRPr="00976731">
        <w:rPr>
          <w:rFonts w:ascii="Arial" w:eastAsia="Times New Roman" w:hAnsi="Arial" w:cs="Arial"/>
          <w:color w:val="000000" w:themeColor="text1"/>
          <w:shd w:val="clear" w:color="auto" w:fill="FFFFFF"/>
          <w:lang w:val="en-GB" w:eastAsia="en-GB"/>
        </w:rPr>
        <w:t xml:space="preserve"> in</w:t>
      </w:r>
      <w:r w:rsidR="00F8531B">
        <w:rPr>
          <w:rFonts w:ascii="Arial" w:eastAsia="Times New Roman" w:hAnsi="Arial" w:cs="Arial"/>
          <w:color w:val="000000" w:themeColor="text1"/>
          <w:shd w:val="clear" w:color="auto" w:fill="FFFFFF"/>
          <w:lang w:val="en-GB" w:eastAsia="en-GB"/>
        </w:rPr>
        <w:t>form the decision making on</w:t>
      </w:r>
      <w:r w:rsidRPr="00976731">
        <w:rPr>
          <w:rFonts w:ascii="Arial" w:eastAsia="Times New Roman" w:hAnsi="Arial" w:cs="Arial"/>
          <w:color w:val="000000" w:themeColor="text1"/>
          <w:shd w:val="clear" w:color="auto" w:fill="FFFFFF"/>
          <w:lang w:val="en-GB" w:eastAsia="en-GB"/>
        </w:rPr>
        <w:t xml:space="preserve"> pay increase and other personnel decisions. </w:t>
      </w:r>
    </w:p>
    <w:p w14:paraId="6517DA78" w14:textId="2DF27169" w:rsidR="00912BA0" w:rsidRPr="00976731" w:rsidRDefault="00912BA0" w:rsidP="00CB256A">
      <w:pPr>
        <w:spacing w:after="0" w:line="360" w:lineRule="auto"/>
        <w:jc w:val="both"/>
        <w:rPr>
          <w:rFonts w:ascii="Arial" w:eastAsia="Times New Roman" w:hAnsi="Arial" w:cs="Arial"/>
          <w:color w:val="000000" w:themeColor="text1"/>
          <w:shd w:val="clear" w:color="auto" w:fill="FFFFFF"/>
          <w:lang w:val="en-GB" w:eastAsia="en-GB"/>
        </w:rPr>
      </w:pPr>
      <w:r w:rsidRPr="00976731">
        <w:rPr>
          <w:rFonts w:ascii="Arial" w:eastAsia="Times New Roman" w:hAnsi="Arial" w:cs="Arial"/>
          <w:color w:val="000000" w:themeColor="text1"/>
          <w:shd w:val="clear" w:color="auto" w:fill="FFFFFF"/>
          <w:lang w:val="en-GB" w:eastAsia="en-GB"/>
        </w:rPr>
        <w:t xml:space="preserve">This tool has been effectively used by the HR department to develop employees. I am an evidence of this. Four years ago, I joined </w:t>
      </w:r>
      <w:r w:rsidR="00BD0177">
        <w:rPr>
          <w:rFonts w:ascii="Arial" w:eastAsia="Times New Roman" w:hAnsi="Arial" w:cs="Arial"/>
          <w:color w:val="000000" w:themeColor="text1"/>
          <w:shd w:val="clear" w:color="auto" w:fill="FFFFFF"/>
          <w:lang w:val="en-GB" w:eastAsia="en-GB"/>
        </w:rPr>
        <w:t>TPS UK</w:t>
      </w:r>
      <w:r w:rsidRPr="00976731">
        <w:rPr>
          <w:rFonts w:ascii="Arial" w:eastAsia="Times New Roman" w:hAnsi="Arial" w:cs="Arial"/>
          <w:color w:val="000000" w:themeColor="text1"/>
          <w:shd w:val="clear" w:color="auto" w:fill="FFFFFF"/>
          <w:lang w:val="en-GB" w:eastAsia="en-GB"/>
        </w:rPr>
        <w:t xml:space="preserve"> as a delivery driver but today, I am a front desk superv</w:t>
      </w:r>
      <w:r w:rsidR="00E454EE">
        <w:rPr>
          <w:rFonts w:ascii="Arial" w:eastAsia="Times New Roman" w:hAnsi="Arial" w:cs="Arial"/>
          <w:color w:val="000000" w:themeColor="text1"/>
          <w:shd w:val="clear" w:color="auto" w:fill="FFFFFF"/>
          <w:lang w:val="en-GB" w:eastAsia="en-GB"/>
        </w:rPr>
        <w:t>isor</w:t>
      </w:r>
      <w:r w:rsidRPr="00976731">
        <w:rPr>
          <w:rFonts w:ascii="Arial" w:eastAsia="Times New Roman" w:hAnsi="Arial" w:cs="Arial"/>
          <w:color w:val="000000" w:themeColor="text1"/>
          <w:shd w:val="clear" w:color="auto" w:fill="FFFFFF"/>
          <w:lang w:val="en-GB" w:eastAsia="en-GB"/>
        </w:rPr>
        <w:t xml:space="preserve"> leading a team of five personnels. </w:t>
      </w:r>
    </w:p>
    <w:p w14:paraId="5F252660" w14:textId="77777777" w:rsidR="00755B27" w:rsidRDefault="00755B27" w:rsidP="00755B27">
      <w:pPr>
        <w:spacing w:after="0" w:line="360" w:lineRule="auto"/>
        <w:jc w:val="both"/>
        <w:rPr>
          <w:rFonts w:ascii="Arial" w:eastAsia="Times New Roman" w:hAnsi="Arial" w:cs="Arial"/>
          <w:color w:val="666666"/>
          <w:shd w:val="clear" w:color="auto" w:fill="FFFFFF"/>
          <w:lang w:val="en-GB" w:eastAsia="en-GB"/>
        </w:rPr>
      </w:pPr>
    </w:p>
    <w:p w14:paraId="2F3E2996" w14:textId="77777777" w:rsidR="00755B27" w:rsidRPr="00976731" w:rsidRDefault="00755B27" w:rsidP="00755B27">
      <w:pPr>
        <w:spacing w:after="0" w:line="360" w:lineRule="auto"/>
        <w:rPr>
          <w:color w:val="000000" w:themeColor="text1"/>
        </w:rPr>
      </w:pPr>
      <w:r w:rsidRPr="00976731">
        <w:rPr>
          <w:rFonts w:ascii="Arial" w:eastAsia="Times New Roman" w:hAnsi="Arial" w:cs="Arial"/>
          <w:color w:val="000000" w:themeColor="text1"/>
          <w:shd w:val="clear" w:color="auto" w:fill="FFFFFF"/>
          <w:lang w:val="en-GB" w:eastAsia="en-GB"/>
        </w:rPr>
        <w:t xml:space="preserve">The table below shows the </w:t>
      </w:r>
      <w:r w:rsidRPr="00E454EE">
        <w:rPr>
          <w:rFonts w:ascii="Arial" w:hAnsi="Arial" w:cs="Arial"/>
          <w:color w:val="000000" w:themeColor="text1"/>
        </w:rPr>
        <w:t>Scheduled Annual Review and Performance Assessment</w:t>
      </w:r>
      <w:r w:rsidRPr="00D66EF7">
        <w:rPr>
          <w:rFonts w:ascii="Arial" w:hAnsi="Arial" w:cs="Arial"/>
          <w:color w:val="000000" w:themeColor="text1"/>
        </w:rPr>
        <w:t xml:space="preserve"> Plan</w:t>
      </w:r>
    </w:p>
    <w:tbl>
      <w:tblPr>
        <w:tblStyle w:val="TableGrid"/>
        <w:tblW w:w="9350" w:type="dxa"/>
        <w:tblLook w:val="04A0" w:firstRow="1" w:lastRow="0" w:firstColumn="1" w:lastColumn="0" w:noHBand="0" w:noVBand="1"/>
      </w:tblPr>
      <w:tblGrid>
        <w:gridCol w:w="1734"/>
        <w:gridCol w:w="1814"/>
        <w:gridCol w:w="1947"/>
        <w:gridCol w:w="1908"/>
        <w:gridCol w:w="1947"/>
      </w:tblGrid>
      <w:tr w:rsidR="00755B27" w14:paraId="2F5B53F5" w14:textId="77777777" w:rsidTr="00F80E6E">
        <w:tc>
          <w:tcPr>
            <w:tcW w:w="1734" w:type="dxa"/>
          </w:tcPr>
          <w:p w14:paraId="7ECE2ADE" w14:textId="77777777" w:rsidR="00755B27" w:rsidRPr="00976731" w:rsidRDefault="00755B27" w:rsidP="00F80E6E">
            <w:pPr>
              <w:spacing w:after="100" w:afterAutospacing="1"/>
              <w:rPr>
                <w:rFonts w:ascii="Arial" w:eastAsia="Times New Roman" w:hAnsi="Arial" w:cs="Arial"/>
                <w:b/>
                <w:bCs/>
                <w:color w:val="000000" w:themeColor="text1"/>
                <w:sz w:val="18"/>
                <w:szCs w:val="18"/>
                <w:lang w:val="en-GB" w:eastAsia="en-GB"/>
              </w:rPr>
            </w:pPr>
            <w:r w:rsidRPr="00976731">
              <w:rPr>
                <w:rFonts w:ascii="Arial" w:eastAsia="Times New Roman" w:hAnsi="Arial" w:cs="Arial"/>
                <w:b/>
                <w:bCs/>
                <w:color w:val="000000" w:themeColor="text1"/>
                <w:sz w:val="18"/>
                <w:szCs w:val="18"/>
                <w:lang w:val="en-GB" w:eastAsia="en-GB"/>
              </w:rPr>
              <w:t>Department</w:t>
            </w:r>
          </w:p>
        </w:tc>
        <w:tc>
          <w:tcPr>
            <w:tcW w:w="1814" w:type="dxa"/>
          </w:tcPr>
          <w:p w14:paraId="464F7C83" w14:textId="77777777" w:rsidR="00755B27" w:rsidRPr="00976731" w:rsidRDefault="00755B27" w:rsidP="006B5ED0">
            <w:pPr>
              <w:spacing w:after="100" w:afterAutospacing="1"/>
              <w:rPr>
                <w:rFonts w:ascii="Arial" w:eastAsia="Times New Roman" w:hAnsi="Arial" w:cs="Arial"/>
                <w:b/>
                <w:bCs/>
                <w:color w:val="000000" w:themeColor="text1"/>
                <w:sz w:val="18"/>
                <w:szCs w:val="18"/>
                <w:lang w:val="en-GB" w:eastAsia="en-GB"/>
              </w:rPr>
            </w:pPr>
            <w:r w:rsidRPr="00976731">
              <w:rPr>
                <w:rFonts w:ascii="Arial" w:eastAsia="Times New Roman" w:hAnsi="Arial" w:cs="Arial"/>
                <w:b/>
                <w:bCs/>
                <w:color w:val="000000" w:themeColor="text1"/>
                <w:sz w:val="18"/>
                <w:szCs w:val="18"/>
                <w:lang w:val="en-GB" w:eastAsia="en-GB"/>
              </w:rPr>
              <w:t>To be eligible for</w:t>
            </w:r>
            <w:r w:rsidR="006B5ED0">
              <w:rPr>
                <w:rFonts w:ascii="Arial" w:eastAsia="Times New Roman" w:hAnsi="Arial" w:cs="Arial"/>
                <w:b/>
                <w:bCs/>
                <w:color w:val="000000" w:themeColor="text1"/>
                <w:sz w:val="18"/>
                <w:szCs w:val="18"/>
                <w:lang w:val="en-GB" w:eastAsia="en-GB"/>
              </w:rPr>
              <w:t xml:space="preserve">  quality boost</w:t>
            </w:r>
            <w:r w:rsidRPr="00976731">
              <w:rPr>
                <w:rFonts w:ascii="Arial" w:eastAsia="Times New Roman" w:hAnsi="Arial" w:cs="Arial"/>
                <w:b/>
                <w:bCs/>
                <w:color w:val="000000" w:themeColor="text1"/>
                <w:sz w:val="18"/>
                <w:szCs w:val="18"/>
                <w:lang w:val="en-GB" w:eastAsia="en-GB"/>
              </w:rPr>
              <w:t>, employee's  start date is on or before</w:t>
            </w:r>
          </w:p>
        </w:tc>
        <w:tc>
          <w:tcPr>
            <w:tcW w:w="1947" w:type="dxa"/>
          </w:tcPr>
          <w:p w14:paraId="72687CC9" w14:textId="77777777" w:rsidR="00755B27" w:rsidRPr="00976731" w:rsidRDefault="00755B27" w:rsidP="00F80E6E">
            <w:pPr>
              <w:spacing w:after="100" w:afterAutospacing="1"/>
              <w:rPr>
                <w:rFonts w:ascii="Arial" w:eastAsia="Times New Roman" w:hAnsi="Arial" w:cs="Arial"/>
                <w:b/>
                <w:bCs/>
                <w:color w:val="000000" w:themeColor="text1"/>
                <w:sz w:val="18"/>
                <w:szCs w:val="18"/>
                <w:lang w:val="en-GB" w:eastAsia="en-GB"/>
              </w:rPr>
            </w:pPr>
            <w:r w:rsidRPr="00976731">
              <w:rPr>
                <w:rFonts w:ascii="Arial" w:eastAsia="Times New Roman" w:hAnsi="Arial" w:cs="Arial"/>
                <w:b/>
                <w:bCs/>
                <w:color w:val="000000" w:themeColor="text1"/>
                <w:sz w:val="18"/>
                <w:szCs w:val="18"/>
                <w:lang w:val="en-GB" w:eastAsia="en-GB"/>
              </w:rPr>
              <w:t>Annual Salary Review (ASR) process initiated by Compensation Office</w:t>
            </w:r>
          </w:p>
        </w:tc>
        <w:tc>
          <w:tcPr>
            <w:tcW w:w="1908" w:type="dxa"/>
          </w:tcPr>
          <w:p w14:paraId="2D882B00" w14:textId="77777777" w:rsidR="00755B27" w:rsidRPr="00976731" w:rsidRDefault="00755B27" w:rsidP="00F80E6E">
            <w:pPr>
              <w:spacing w:after="100" w:afterAutospacing="1"/>
              <w:rPr>
                <w:rFonts w:ascii="Arial" w:eastAsia="Times New Roman" w:hAnsi="Arial" w:cs="Arial"/>
                <w:b/>
                <w:bCs/>
                <w:color w:val="000000" w:themeColor="text1"/>
                <w:sz w:val="18"/>
                <w:szCs w:val="18"/>
                <w:lang w:val="en-GB" w:eastAsia="en-GB"/>
              </w:rPr>
            </w:pPr>
            <w:r w:rsidRPr="00976731">
              <w:rPr>
                <w:rFonts w:ascii="Arial" w:eastAsia="Times New Roman" w:hAnsi="Arial" w:cs="Arial"/>
                <w:b/>
                <w:bCs/>
                <w:color w:val="000000" w:themeColor="text1"/>
                <w:sz w:val="18"/>
                <w:szCs w:val="18"/>
                <w:lang w:val="en-GB" w:eastAsia="en-GB"/>
              </w:rPr>
              <w:t>Performance Review Conversation / Written Evaluation</w:t>
            </w:r>
          </w:p>
        </w:tc>
        <w:tc>
          <w:tcPr>
            <w:tcW w:w="1947" w:type="dxa"/>
          </w:tcPr>
          <w:p w14:paraId="5BE65BC4" w14:textId="77777777" w:rsidR="00755B27" w:rsidRPr="00976731" w:rsidRDefault="00755B27" w:rsidP="00F80E6E">
            <w:pPr>
              <w:rPr>
                <w:rFonts w:ascii="Arial" w:eastAsia="Times New Roman" w:hAnsi="Arial" w:cs="Arial"/>
                <w:b/>
                <w:bCs/>
                <w:color w:val="000000" w:themeColor="text1"/>
                <w:sz w:val="18"/>
                <w:szCs w:val="18"/>
                <w:lang w:val="en-GB" w:eastAsia="en-GB"/>
              </w:rPr>
            </w:pPr>
            <w:r w:rsidRPr="00976731">
              <w:rPr>
                <w:rFonts w:ascii="Arial" w:eastAsia="Times New Roman" w:hAnsi="Arial" w:cs="Arial"/>
                <w:b/>
                <w:bCs/>
                <w:color w:val="000000" w:themeColor="text1"/>
                <w:sz w:val="18"/>
                <w:szCs w:val="18"/>
                <w:lang w:val="en-GB" w:eastAsia="en-GB"/>
              </w:rPr>
              <w:t>DLC sends final merit increase amounts to Compensation Office</w:t>
            </w:r>
          </w:p>
        </w:tc>
      </w:tr>
      <w:tr w:rsidR="00755B27" w14:paraId="19E059E2" w14:textId="77777777" w:rsidTr="00F80E6E">
        <w:tc>
          <w:tcPr>
            <w:tcW w:w="1734" w:type="dxa"/>
          </w:tcPr>
          <w:p w14:paraId="5DB0AB1B"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 xml:space="preserve">Marketing </w:t>
            </w:r>
          </w:p>
        </w:tc>
        <w:tc>
          <w:tcPr>
            <w:tcW w:w="1814" w:type="dxa"/>
            <w:vAlign w:val="center"/>
          </w:tcPr>
          <w:p w14:paraId="5DA10120"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July 1</w:t>
            </w:r>
          </w:p>
        </w:tc>
        <w:tc>
          <w:tcPr>
            <w:tcW w:w="1947" w:type="dxa"/>
            <w:vAlign w:val="center"/>
          </w:tcPr>
          <w:p w14:paraId="04B50C0F"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Late October</w:t>
            </w:r>
          </w:p>
        </w:tc>
        <w:tc>
          <w:tcPr>
            <w:tcW w:w="1908" w:type="dxa"/>
            <w:vAlign w:val="center"/>
          </w:tcPr>
          <w:p w14:paraId="309C505A"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October / December</w:t>
            </w:r>
          </w:p>
        </w:tc>
        <w:tc>
          <w:tcPr>
            <w:tcW w:w="1947" w:type="dxa"/>
            <w:vAlign w:val="center"/>
          </w:tcPr>
          <w:p w14:paraId="77C3494F"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Mid December</w:t>
            </w:r>
          </w:p>
        </w:tc>
      </w:tr>
      <w:tr w:rsidR="00755B27" w14:paraId="553A6DB5" w14:textId="77777777" w:rsidTr="00F80E6E">
        <w:tc>
          <w:tcPr>
            <w:tcW w:w="1734" w:type="dxa"/>
          </w:tcPr>
          <w:p w14:paraId="4EE4E215"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Operations</w:t>
            </w:r>
          </w:p>
        </w:tc>
        <w:tc>
          <w:tcPr>
            <w:tcW w:w="1814" w:type="dxa"/>
            <w:vAlign w:val="center"/>
          </w:tcPr>
          <w:p w14:paraId="3DC21533"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November 25</w:t>
            </w:r>
          </w:p>
        </w:tc>
        <w:tc>
          <w:tcPr>
            <w:tcW w:w="1947" w:type="dxa"/>
            <w:vAlign w:val="center"/>
          </w:tcPr>
          <w:p w14:paraId="59B409A3"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Mid-January</w:t>
            </w:r>
          </w:p>
        </w:tc>
        <w:tc>
          <w:tcPr>
            <w:tcW w:w="1908" w:type="dxa"/>
            <w:vAlign w:val="center"/>
          </w:tcPr>
          <w:p w14:paraId="6AE29053"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January / February</w:t>
            </w:r>
          </w:p>
        </w:tc>
        <w:tc>
          <w:tcPr>
            <w:tcW w:w="1947" w:type="dxa"/>
            <w:vAlign w:val="center"/>
          </w:tcPr>
          <w:p w14:paraId="10C79F64"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Mid-February</w:t>
            </w:r>
          </w:p>
        </w:tc>
      </w:tr>
      <w:tr w:rsidR="00755B27" w14:paraId="175293DD" w14:textId="77777777" w:rsidTr="00F80E6E">
        <w:tc>
          <w:tcPr>
            <w:tcW w:w="1734" w:type="dxa"/>
          </w:tcPr>
          <w:p w14:paraId="3D8FA34D"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Sales</w:t>
            </w:r>
          </w:p>
        </w:tc>
        <w:tc>
          <w:tcPr>
            <w:tcW w:w="1814" w:type="dxa"/>
            <w:vAlign w:val="center"/>
          </w:tcPr>
          <w:p w14:paraId="4A78A60D"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March 30</w:t>
            </w:r>
          </w:p>
        </w:tc>
        <w:tc>
          <w:tcPr>
            <w:tcW w:w="1947" w:type="dxa"/>
            <w:vAlign w:val="center"/>
          </w:tcPr>
          <w:p w14:paraId="11871BD7"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Mid-January</w:t>
            </w:r>
          </w:p>
        </w:tc>
        <w:tc>
          <w:tcPr>
            <w:tcW w:w="1908" w:type="dxa"/>
            <w:vAlign w:val="center"/>
          </w:tcPr>
          <w:p w14:paraId="0743B5CA"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February / March</w:t>
            </w:r>
          </w:p>
        </w:tc>
        <w:tc>
          <w:tcPr>
            <w:tcW w:w="1947" w:type="dxa"/>
            <w:vAlign w:val="center"/>
          </w:tcPr>
          <w:p w14:paraId="4BA1C014"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Early March</w:t>
            </w:r>
          </w:p>
        </w:tc>
      </w:tr>
      <w:tr w:rsidR="00755B27" w14:paraId="76A46111" w14:textId="77777777" w:rsidTr="00F80E6E">
        <w:tc>
          <w:tcPr>
            <w:tcW w:w="1734" w:type="dxa"/>
          </w:tcPr>
          <w:p w14:paraId="55FF3B88"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Human Resource</w:t>
            </w:r>
          </w:p>
        </w:tc>
        <w:tc>
          <w:tcPr>
            <w:tcW w:w="1814" w:type="dxa"/>
            <w:vAlign w:val="center"/>
          </w:tcPr>
          <w:p w14:paraId="3B9BBDBA"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May 30</w:t>
            </w:r>
          </w:p>
        </w:tc>
        <w:tc>
          <w:tcPr>
            <w:tcW w:w="1947" w:type="dxa"/>
            <w:vAlign w:val="center"/>
          </w:tcPr>
          <w:p w14:paraId="60CA62EF"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Early March</w:t>
            </w:r>
          </w:p>
        </w:tc>
        <w:tc>
          <w:tcPr>
            <w:tcW w:w="1908" w:type="dxa"/>
            <w:vAlign w:val="center"/>
          </w:tcPr>
          <w:p w14:paraId="4F4246E9"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March / April</w:t>
            </w:r>
          </w:p>
        </w:tc>
        <w:tc>
          <w:tcPr>
            <w:tcW w:w="1947" w:type="dxa"/>
            <w:vAlign w:val="center"/>
          </w:tcPr>
          <w:p w14:paraId="3CA73B8D"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Mid-April</w:t>
            </w:r>
          </w:p>
        </w:tc>
      </w:tr>
      <w:tr w:rsidR="00755B27" w14:paraId="0DE60004" w14:textId="77777777" w:rsidTr="00F80E6E">
        <w:tc>
          <w:tcPr>
            <w:tcW w:w="1734" w:type="dxa"/>
          </w:tcPr>
          <w:p w14:paraId="1B2CC902"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Finance</w:t>
            </w:r>
          </w:p>
        </w:tc>
        <w:tc>
          <w:tcPr>
            <w:tcW w:w="1814" w:type="dxa"/>
            <w:vAlign w:val="center"/>
          </w:tcPr>
          <w:p w14:paraId="202800B5"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January 1</w:t>
            </w:r>
          </w:p>
        </w:tc>
        <w:tc>
          <w:tcPr>
            <w:tcW w:w="1947" w:type="dxa"/>
            <w:vAlign w:val="center"/>
          </w:tcPr>
          <w:p w14:paraId="39AFF553"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Mid-April</w:t>
            </w:r>
          </w:p>
        </w:tc>
        <w:tc>
          <w:tcPr>
            <w:tcW w:w="1908" w:type="dxa"/>
            <w:vAlign w:val="center"/>
          </w:tcPr>
          <w:p w14:paraId="2E633543"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May / June</w:t>
            </w:r>
          </w:p>
        </w:tc>
        <w:tc>
          <w:tcPr>
            <w:tcW w:w="1947" w:type="dxa"/>
            <w:vAlign w:val="center"/>
          </w:tcPr>
          <w:p w14:paraId="2EFF2973"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Early June</w:t>
            </w:r>
          </w:p>
        </w:tc>
      </w:tr>
      <w:tr w:rsidR="00755B27" w14:paraId="1CD4ECCC" w14:textId="77777777" w:rsidTr="00F80E6E">
        <w:tc>
          <w:tcPr>
            <w:tcW w:w="1734" w:type="dxa"/>
          </w:tcPr>
          <w:p w14:paraId="4B9B47C2"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Administration</w:t>
            </w:r>
          </w:p>
        </w:tc>
        <w:tc>
          <w:tcPr>
            <w:tcW w:w="1814" w:type="dxa"/>
            <w:vAlign w:val="center"/>
          </w:tcPr>
          <w:p w14:paraId="1F1CC10F"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January 1</w:t>
            </w:r>
          </w:p>
        </w:tc>
        <w:tc>
          <w:tcPr>
            <w:tcW w:w="1947" w:type="dxa"/>
            <w:vAlign w:val="center"/>
          </w:tcPr>
          <w:p w14:paraId="2D271F49"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Mid-April</w:t>
            </w:r>
          </w:p>
        </w:tc>
        <w:tc>
          <w:tcPr>
            <w:tcW w:w="1908" w:type="dxa"/>
            <w:vAlign w:val="center"/>
          </w:tcPr>
          <w:p w14:paraId="50E80E42"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May / June</w:t>
            </w:r>
          </w:p>
        </w:tc>
        <w:tc>
          <w:tcPr>
            <w:tcW w:w="1947" w:type="dxa"/>
            <w:vAlign w:val="center"/>
          </w:tcPr>
          <w:p w14:paraId="7177D28A" w14:textId="77777777" w:rsidR="00755B27" w:rsidRPr="00D66EF7" w:rsidRDefault="00755B27" w:rsidP="00F80E6E">
            <w:pPr>
              <w:spacing w:after="100" w:afterAutospacing="1"/>
              <w:rPr>
                <w:rFonts w:ascii="Arial" w:eastAsia="Times New Roman" w:hAnsi="Arial" w:cs="Arial"/>
                <w:sz w:val="20"/>
                <w:szCs w:val="20"/>
                <w:lang w:val="en-GB" w:eastAsia="en-GB"/>
              </w:rPr>
            </w:pPr>
            <w:r w:rsidRPr="00D66EF7">
              <w:rPr>
                <w:rFonts w:ascii="Arial" w:eastAsia="Times New Roman" w:hAnsi="Arial" w:cs="Arial"/>
                <w:sz w:val="20"/>
                <w:szCs w:val="20"/>
                <w:lang w:val="en-GB" w:eastAsia="en-GB"/>
              </w:rPr>
              <w:t>Early June</w:t>
            </w:r>
          </w:p>
        </w:tc>
      </w:tr>
    </w:tbl>
    <w:p w14:paraId="3A84A154" w14:textId="77777777" w:rsidR="00DF595F" w:rsidRDefault="00DF595F" w:rsidP="00663A64">
      <w:pPr>
        <w:spacing w:after="0" w:line="480" w:lineRule="auto"/>
        <w:jc w:val="both"/>
        <w:rPr>
          <w:rFonts w:ascii="Arial" w:hAnsi="Arial" w:cs="Arial"/>
          <w:b/>
          <w:bCs/>
          <w:i/>
          <w:iCs/>
          <w:sz w:val="18"/>
          <w:szCs w:val="18"/>
        </w:rPr>
      </w:pPr>
    </w:p>
    <w:p w14:paraId="2F8D20E8" w14:textId="3865F569" w:rsidR="00755B27" w:rsidRPr="00DF1B74" w:rsidRDefault="00DF1B74" w:rsidP="00663A64">
      <w:pPr>
        <w:spacing w:after="0" w:line="480" w:lineRule="auto"/>
        <w:jc w:val="both"/>
        <w:rPr>
          <w:rFonts w:ascii="Arial" w:hAnsi="Arial" w:cs="Arial"/>
          <w:b/>
          <w:bCs/>
          <w:i/>
          <w:iCs/>
          <w:sz w:val="18"/>
          <w:szCs w:val="18"/>
        </w:rPr>
      </w:pPr>
      <w:r w:rsidRPr="00DF1B74">
        <w:rPr>
          <w:rFonts w:ascii="Arial" w:hAnsi="Arial" w:cs="Arial"/>
          <w:b/>
          <w:bCs/>
          <w:i/>
          <w:iCs/>
          <w:sz w:val="18"/>
          <w:szCs w:val="18"/>
        </w:rPr>
        <w:t>Figure 1. Annual Review Performance Assessment Plan</w:t>
      </w:r>
    </w:p>
    <w:p w14:paraId="5434331B" w14:textId="77777777" w:rsidR="005C0677" w:rsidRDefault="005C0677" w:rsidP="00663A64">
      <w:pPr>
        <w:spacing w:after="0" w:line="480" w:lineRule="auto"/>
        <w:jc w:val="both"/>
        <w:rPr>
          <w:b/>
          <w:bCs/>
        </w:rPr>
      </w:pPr>
    </w:p>
    <w:p w14:paraId="71996FF1" w14:textId="7C6024F2" w:rsidR="00206C12" w:rsidRDefault="00206C12" w:rsidP="00663A64">
      <w:pPr>
        <w:spacing w:after="0" w:line="480" w:lineRule="auto"/>
        <w:jc w:val="both"/>
        <w:rPr>
          <w:b/>
          <w:bCs/>
        </w:rPr>
      </w:pPr>
    </w:p>
    <w:p w14:paraId="0F765F76" w14:textId="4B38FBF9" w:rsidR="00EE6FE9" w:rsidRDefault="00EE6FE9" w:rsidP="00663A64">
      <w:pPr>
        <w:spacing w:after="0" w:line="480" w:lineRule="auto"/>
        <w:jc w:val="both"/>
        <w:rPr>
          <w:b/>
          <w:bCs/>
        </w:rPr>
      </w:pPr>
    </w:p>
    <w:p w14:paraId="64274B95" w14:textId="77777777" w:rsidR="00EE6FE9" w:rsidRDefault="00EE6FE9" w:rsidP="00663A64">
      <w:pPr>
        <w:spacing w:after="0" w:line="480" w:lineRule="auto"/>
        <w:jc w:val="both"/>
        <w:rPr>
          <w:b/>
          <w:bCs/>
        </w:rPr>
      </w:pPr>
    </w:p>
    <w:p w14:paraId="2668684A" w14:textId="77777777" w:rsidR="00DF1B74" w:rsidRDefault="00DF1B74" w:rsidP="00663A64">
      <w:pPr>
        <w:spacing w:after="0" w:line="480" w:lineRule="auto"/>
        <w:jc w:val="both"/>
        <w:rPr>
          <w:b/>
          <w:bCs/>
        </w:rPr>
      </w:pPr>
    </w:p>
    <w:p w14:paraId="0E759C8D" w14:textId="77777777" w:rsidR="0071574D" w:rsidRPr="00D11AEC" w:rsidRDefault="00663A64" w:rsidP="00583A76">
      <w:pPr>
        <w:pStyle w:val="ListParagraph"/>
        <w:numPr>
          <w:ilvl w:val="0"/>
          <w:numId w:val="15"/>
        </w:numPr>
        <w:spacing w:after="0" w:line="360" w:lineRule="auto"/>
        <w:ind w:left="284" w:hanging="284"/>
        <w:jc w:val="both"/>
        <w:rPr>
          <w:rFonts w:ascii="Arial" w:hAnsi="Arial" w:cs="Times New Roman"/>
          <w:b/>
          <w:bCs/>
        </w:rPr>
      </w:pPr>
      <w:r w:rsidRPr="00D11AEC">
        <w:rPr>
          <w:rFonts w:ascii="Arial" w:hAnsi="Arial"/>
          <w:b/>
          <w:bCs/>
        </w:rPr>
        <w:t>C</w:t>
      </w:r>
      <w:r w:rsidR="00A6305A" w:rsidRPr="00D11AEC">
        <w:rPr>
          <w:rFonts w:ascii="Arial" w:hAnsi="Arial"/>
          <w:b/>
          <w:bCs/>
        </w:rPr>
        <w:t>areer planning</w:t>
      </w:r>
    </w:p>
    <w:p w14:paraId="51039381" w14:textId="77777777" w:rsidR="000B52FA" w:rsidRPr="00CB256A" w:rsidRDefault="006D2269" w:rsidP="00CB256A">
      <w:pPr>
        <w:spacing w:after="0" w:line="360" w:lineRule="auto"/>
        <w:jc w:val="both"/>
        <w:rPr>
          <w:rFonts w:ascii="Arial" w:eastAsia="Times New Roman" w:hAnsi="Arial" w:cs="Arial"/>
          <w:color w:val="202124"/>
          <w:shd w:val="clear" w:color="auto" w:fill="FFFFFF"/>
          <w:lang w:val="en-GB" w:eastAsia="en-GB"/>
        </w:rPr>
      </w:pPr>
      <w:r w:rsidRPr="006D2269">
        <w:rPr>
          <w:rFonts w:ascii="Arial" w:eastAsia="Times New Roman" w:hAnsi="Arial" w:cs="Arial"/>
          <w:color w:val="202124"/>
          <w:lang w:val="en-GB" w:eastAsia="en-GB"/>
        </w:rPr>
        <w:t>Career planning</w:t>
      </w:r>
      <w:r w:rsidRPr="006D2269">
        <w:rPr>
          <w:rFonts w:ascii="Arial" w:eastAsia="Times New Roman" w:hAnsi="Arial" w:cs="Arial"/>
          <w:color w:val="202124"/>
          <w:shd w:val="clear" w:color="auto" w:fill="FFFFFF"/>
          <w:lang w:val="en-GB" w:eastAsia="en-GB"/>
        </w:rPr>
        <w:t> is a </w:t>
      </w:r>
      <w:r w:rsidRPr="006D2269">
        <w:rPr>
          <w:rFonts w:ascii="Arial" w:eastAsia="Times New Roman" w:hAnsi="Arial" w:cs="Arial"/>
          <w:color w:val="202124"/>
          <w:lang w:val="en-GB" w:eastAsia="en-GB"/>
        </w:rPr>
        <w:t>process</w:t>
      </w:r>
      <w:r w:rsidRPr="006D2269">
        <w:rPr>
          <w:rFonts w:ascii="Arial" w:eastAsia="Times New Roman" w:hAnsi="Arial" w:cs="Arial"/>
          <w:color w:val="202124"/>
          <w:shd w:val="clear" w:color="auto" w:fill="FFFFFF"/>
          <w:lang w:val="en-GB" w:eastAsia="en-GB"/>
        </w:rPr>
        <w:t xml:space="preserve"> of identifying the professional path that will suit </w:t>
      </w:r>
      <w:r w:rsidR="00B52200" w:rsidRPr="00CB256A">
        <w:rPr>
          <w:rFonts w:ascii="Arial" w:eastAsia="Times New Roman" w:hAnsi="Arial" w:cs="Arial"/>
          <w:color w:val="202124"/>
          <w:shd w:val="clear" w:color="auto" w:fill="FFFFFF"/>
          <w:lang w:val="en-GB" w:eastAsia="en-GB"/>
        </w:rPr>
        <w:t>an individual’s</w:t>
      </w:r>
      <w:r w:rsidRPr="006D2269">
        <w:rPr>
          <w:rFonts w:ascii="Arial" w:eastAsia="Times New Roman" w:hAnsi="Arial" w:cs="Arial"/>
          <w:color w:val="202124"/>
          <w:shd w:val="clear" w:color="auto" w:fill="FFFFFF"/>
          <w:lang w:val="en-GB" w:eastAsia="en-GB"/>
        </w:rPr>
        <w:t xml:space="preserve"> personality, interests and goals. It involves exploring different </w:t>
      </w:r>
      <w:r w:rsidRPr="006D2269">
        <w:rPr>
          <w:rFonts w:ascii="Arial" w:eastAsia="Times New Roman" w:hAnsi="Arial" w:cs="Arial"/>
          <w:color w:val="202124"/>
          <w:lang w:val="en-GB" w:eastAsia="en-GB"/>
        </w:rPr>
        <w:t>career</w:t>
      </w:r>
      <w:r w:rsidRPr="006D2269">
        <w:rPr>
          <w:rFonts w:ascii="Arial" w:eastAsia="Times New Roman" w:hAnsi="Arial" w:cs="Arial"/>
          <w:color w:val="202124"/>
          <w:shd w:val="clear" w:color="auto" w:fill="FFFFFF"/>
          <w:lang w:val="en-GB" w:eastAsia="en-GB"/>
        </w:rPr>
        <w:t xml:space="preserve"> options, performing a self-evaluation to test </w:t>
      </w:r>
      <w:r w:rsidR="00B52200" w:rsidRPr="00CB256A">
        <w:rPr>
          <w:rFonts w:ascii="Arial" w:eastAsia="Times New Roman" w:hAnsi="Arial" w:cs="Arial"/>
          <w:color w:val="202124"/>
          <w:shd w:val="clear" w:color="auto" w:fill="FFFFFF"/>
          <w:lang w:val="en-GB" w:eastAsia="en-GB"/>
        </w:rPr>
        <w:t>ones</w:t>
      </w:r>
      <w:r w:rsidRPr="006D2269">
        <w:rPr>
          <w:rFonts w:ascii="Arial" w:eastAsia="Times New Roman" w:hAnsi="Arial" w:cs="Arial"/>
          <w:color w:val="202124"/>
          <w:shd w:val="clear" w:color="auto" w:fill="FFFFFF"/>
          <w:lang w:val="en-GB" w:eastAsia="en-GB"/>
        </w:rPr>
        <w:t xml:space="preserve"> suitability for these and finding the right ways to get on a </w:t>
      </w:r>
      <w:r w:rsidRPr="006D2269">
        <w:rPr>
          <w:rFonts w:ascii="Arial" w:eastAsia="Times New Roman" w:hAnsi="Arial" w:cs="Arial"/>
          <w:color w:val="202124"/>
          <w:lang w:val="en-GB" w:eastAsia="en-GB"/>
        </w:rPr>
        <w:t>career</w:t>
      </w:r>
      <w:r w:rsidRPr="006D2269">
        <w:rPr>
          <w:rFonts w:ascii="Arial" w:eastAsia="Times New Roman" w:hAnsi="Arial" w:cs="Arial"/>
          <w:color w:val="202124"/>
          <w:shd w:val="clear" w:color="auto" w:fill="FFFFFF"/>
          <w:lang w:val="en-GB" w:eastAsia="en-GB"/>
        </w:rPr>
        <w:t>track.</w:t>
      </w:r>
      <w:r w:rsidRPr="00CB256A">
        <w:rPr>
          <w:rFonts w:ascii="Arial" w:eastAsia="Times New Roman" w:hAnsi="Arial" w:cs="Arial"/>
          <w:color w:val="202124"/>
          <w:shd w:val="clear" w:color="auto" w:fill="FFFFFF"/>
          <w:lang w:val="en-GB" w:eastAsia="en-GB"/>
        </w:rPr>
        <w:t xml:space="preserve"> It can also be defined a</w:t>
      </w:r>
      <w:r w:rsidR="000B52FA" w:rsidRPr="000B52FA">
        <w:rPr>
          <w:rFonts w:ascii="Arial" w:eastAsia="Times New Roman" w:hAnsi="Arial" w:cs="Arial"/>
          <w:color w:val="202124"/>
          <w:shd w:val="clear" w:color="auto" w:fill="FFFFFF"/>
          <w:lang w:val="en-GB" w:eastAsia="en-GB"/>
        </w:rPr>
        <w:t>s</w:t>
      </w:r>
      <w:r w:rsidRPr="00CB256A">
        <w:rPr>
          <w:rFonts w:ascii="Arial" w:eastAsia="Times New Roman" w:hAnsi="Arial" w:cs="Arial"/>
          <w:color w:val="202124"/>
          <w:shd w:val="clear" w:color="auto" w:fill="FFFFFF"/>
          <w:lang w:val="en-GB" w:eastAsia="en-GB"/>
        </w:rPr>
        <w:t>,</w:t>
      </w:r>
      <w:r w:rsidR="000B52FA" w:rsidRPr="000B52FA">
        <w:rPr>
          <w:rFonts w:ascii="Arial" w:eastAsia="Times New Roman" w:hAnsi="Arial" w:cs="Arial"/>
          <w:color w:val="202124"/>
          <w:shd w:val="clear" w:color="auto" w:fill="FFFFFF"/>
          <w:lang w:val="en-GB" w:eastAsia="en-GB"/>
        </w:rPr>
        <w:t xml:space="preserve"> an ongoing process through which an individual sets </w:t>
      </w:r>
      <w:r w:rsidR="000B52FA" w:rsidRPr="000B52FA">
        <w:rPr>
          <w:rFonts w:ascii="Arial" w:eastAsia="Times New Roman" w:hAnsi="Arial" w:cs="Arial"/>
          <w:color w:val="202124"/>
          <w:lang w:val="en-GB" w:eastAsia="en-GB"/>
        </w:rPr>
        <w:t>career</w:t>
      </w:r>
      <w:r w:rsidR="000B52FA" w:rsidRPr="000B52FA">
        <w:rPr>
          <w:rFonts w:ascii="Arial" w:eastAsia="Times New Roman" w:hAnsi="Arial" w:cs="Arial"/>
          <w:color w:val="202124"/>
          <w:shd w:val="clear" w:color="auto" w:fill="FFFFFF"/>
          <w:lang w:val="en-GB" w:eastAsia="en-GB"/>
        </w:rPr>
        <w:t> goals and identifies the means to achieve them.</w:t>
      </w:r>
      <w:r w:rsidR="00B52200" w:rsidRPr="00CB256A">
        <w:rPr>
          <w:rFonts w:ascii="Arial" w:hAnsi="Arial"/>
          <w:color w:val="000000" w:themeColor="text1"/>
          <w:bdr w:val="none" w:sz="0" w:space="0" w:color="auto" w:frame="1"/>
        </w:rPr>
        <w:t xml:space="preserve"> It </w:t>
      </w:r>
      <w:r w:rsidR="0025403D" w:rsidRPr="00CB256A">
        <w:rPr>
          <w:rFonts w:ascii="Arial" w:hAnsi="Arial"/>
          <w:color w:val="000000" w:themeColor="text1"/>
          <w:bdr w:val="none" w:sz="0" w:space="0" w:color="auto" w:frame="1"/>
        </w:rPr>
        <w:t>entailst</w:t>
      </w:r>
      <w:r w:rsidR="000B52FA" w:rsidRPr="00CB256A">
        <w:rPr>
          <w:rFonts w:ascii="Arial" w:hAnsi="Arial"/>
          <w:color w:val="000000" w:themeColor="text1"/>
          <w:bdr w:val="none" w:sz="0" w:space="0" w:color="auto" w:frame="1"/>
        </w:rPr>
        <w:t xml:space="preserve">hree </w:t>
      </w:r>
      <w:r w:rsidR="00B52200" w:rsidRPr="00CB256A">
        <w:rPr>
          <w:rFonts w:ascii="Arial" w:hAnsi="Arial"/>
          <w:color w:val="000000" w:themeColor="text1"/>
          <w:bdr w:val="none" w:sz="0" w:space="0" w:color="auto" w:frame="1"/>
        </w:rPr>
        <w:t>m</w:t>
      </w:r>
      <w:r w:rsidR="000B52FA" w:rsidRPr="00CB256A">
        <w:rPr>
          <w:rFonts w:ascii="Arial" w:hAnsi="Arial"/>
          <w:color w:val="000000" w:themeColor="text1"/>
          <w:bdr w:val="none" w:sz="0" w:space="0" w:color="auto" w:frame="1"/>
        </w:rPr>
        <w:t xml:space="preserve">ain </w:t>
      </w:r>
      <w:r w:rsidR="00B52200" w:rsidRPr="00CB256A">
        <w:rPr>
          <w:rFonts w:ascii="Arial" w:hAnsi="Arial"/>
          <w:color w:val="000000" w:themeColor="text1"/>
          <w:bdr w:val="none" w:sz="0" w:space="0" w:color="auto" w:frame="1"/>
        </w:rPr>
        <w:t>c</w:t>
      </w:r>
      <w:r w:rsidR="000B52FA" w:rsidRPr="00CB256A">
        <w:rPr>
          <w:rFonts w:ascii="Arial" w:hAnsi="Arial"/>
          <w:color w:val="000000" w:themeColor="text1"/>
          <w:bdr w:val="none" w:sz="0" w:space="0" w:color="auto" w:frame="1"/>
        </w:rPr>
        <w:t>omponents</w:t>
      </w:r>
      <w:r w:rsidR="0025403D" w:rsidRPr="00CB256A">
        <w:rPr>
          <w:rFonts w:ascii="Arial" w:hAnsi="Arial"/>
          <w:color w:val="000000" w:themeColor="text1"/>
          <w:bdr w:val="none" w:sz="0" w:space="0" w:color="auto" w:frame="1"/>
        </w:rPr>
        <w:t xml:space="preserve"> namely;</w:t>
      </w:r>
    </w:p>
    <w:p w14:paraId="113EA43E" w14:textId="77777777" w:rsidR="000B52FA" w:rsidRPr="00CB256A" w:rsidRDefault="00CB256A" w:rsidP="00CB256A">
      <w:pPr>
        <w:pStyle w:val="ListParagraph"/>
        <w:numPr>
          <w:ilvl w:val="0"/>
          <w:numId w:val="8"/>
        </w:numPr>
        <w:spacing w:line="360" w:lineRule="auto"/>
        <w:jc w:val="both"/>
        <w:textAlignment w:val="baseline"/>
        <w:rPr>
          <w:rFonts w:ascii="Arial" w:hAnsi="Arial"/>
          <w:color w:val="000000" w:themeColor="text1"/>
        </w:rPr>
      </w:pPr>
      <w:r>
        <w:rPr>
          <w:rStyle w:val="Strong"/>
          <w:rFonts w:ascii="Arial" w:hAnsi="Arial"/>
          <w:b w:val="0"/>
          <w:bCs w:val="0"/>
          <w:color w:val="000000" w:themeColor="text1"/>
          <w:bdr w:val="none" w:sz="0" w:space="0" w:color="auto" w:frame="1"/>
        </w:rPr>
        <w:t xml:space="preserve">Self-exploration: </w:t>
      </w:r>
      <w:r w:rsidR="0025403D" w:rsidRPr="00A21295">
        <w:rPr>
          <w:rFonts w:ascii="Arial" w:hAnsi="Arial"/>
          <w:color w:val="000000" w:themeColor="text1"/>
        </w:rPr>
        <w:t>Th</w:t>
      </w:r>
      <w:r w:rsidR="000B52FA" w:rsidRPr="00A21295">
        <w:rPr>
          <w:rFonts w:ascii="Arial" w:hAnsi="Arial"/>
          <w:color w:val="000000" w:themeColor="text1"/>
        </w:rPr>
        <w:t>is</w:t>
      </w:r>
      <w:r w:rsidR="0025403D" w:rsidRPr="00A21295">
        <w:rPr>
          <w:rFonts w:ascii="Arial" w:hAnsi="Arial"/>
          <w:color w:val="000000" w:themeColor="text1"/>
        </w:rPr>
        <w:t xml:space="preserve"> is</w:t>
      </w:r>
      <w:r w:rsidR="000B52FA" w:rsidRPr="00A21295">
        <w:rPr>
          <w:rFonts w:ascii="Arial" w:hAnsi="Arial"/>
          <w:color w:val="000000" w:themeColor="text1"/>
        </w:rPr>
        <w:t xml:space="preserve"> the process of examining your</w:t>
      </w:r>
      <w:r w:rsidR="005C0677">
        <w:rPr>
          <w:rFonts w:ascii="Arial" w:hAnsi="Arial"/>
          <w:color w:val="000000" w:themeColor="text1"/>
        </w:rPr>
        <w:t>;</w:t>
      </w:r>
    </w:p>
    <w:p w14:paraId="2B2F92FA" w14:textId="77777777" w:rsidR="000B52FA" w:rsidRPr="00A21295" w:rsidRDefault="000B52FA" w:rsidP="00CB256A">
      <w:pPr>
        <w:numPr>
          <w:ilvl w:val="0"/>
          <w:numId w:val="5"/>
        </w:numPr>
        <w:spacing w:after="0" w:line="360" w:lineRule="auto"/>
        <w:jc w:val="both"/>
        <w:textAlignment w:val="baseline"/>
        <w:rPr>
          <w:rFonts w:ascii="Arial" w:hAnsi="Arial"/>
          <w:color w:val="000000" w:themeColor="text1"/>
        </w:rPr>
      </w:pPr>
      <w:r w:rsidRPr="00A21295">
        <w:rPr>
          <w:rFonts w:ascii="Arial" w:hAnsi="Arial"/>
          <w:color w:val="000000" w:themeColor="text1"/>
        </w:rPr>
        <w:t>Skills</w:t>
      </w:r>
    </w:p>
    <w:p w14:paraId="5B2639FD" w14:textId="77777777" w:rsidR="000B52FA" w:rsidRPr="00A21295" w:rsidRDefault="000B52FA" w:rsidP="00CB256A">
      <w:pPr>
        <w:numPr>
          <w:ilvl w:val="0"/>
          <w:numId w:val="5"/>
        </w:numPr>
        <w:spacing w:after="0" w:line="360" w:lineRule="auto"/>
        <w:jc w:val="both"/>
        <w:textAlignment w:val="baseline"/>
        <w:rPr>
          <w:rFonts w:ascii="Arial" w:hAnsi="Arial"/>
          <w:color w:val="000000" w:themeColor="text1"/>
        </w:rPr>
      </w:pPr>
      <w:r w:rsidRPr="00A21295">
        <w:rPr>
          <w:rFonts w:ascii="Arial" w:hAnsi="Arial"/>
          <w:color w:val="000000" w:themeColor="text1"/>
        </w:rPr>
        <w:t>Values</w:t>
      </w:r>
    </w:p>
    <w:p w14:paraId="648B8F73" w14:textId="77777777" w:rsidR="000B52FA" w:rsidRPr="00A21295" w:rsidRDefault="000B52FA" w:rsidP="00CB256A">
      <w:pPr>
        <w:numPr>
          <w:ilvl w:val="0"/>
          <w:numId w:val="5"/>
        </w:numPr>
        <w:spacing w:after="0" w:line="360" w:lineRule="auto"/>
        <w:jc w:val="both"/>
        <w:textAlignment w:val="baseline"/>
        <w:rPr>
          <w:rFonts w:ascii="Arial" w:hAnsi="Arial"/>
          <w:color w:val="000000" w:themeColor="text1"/>
        </w:rPr>
      </w:pPr>
      <w:r w:rsidRPr="00A21295">
        <w:rPr>
          <w:rFonts w:ascii="Arial" w:hAnsi="Arial"/>
          <w:color w:val="000000" w:themeColor="text1"/>
        </w:rPr>
        <w:t>Experience</w:t>
      </w:r>
    </w:p>
    <w:p w14:paraId="590B283C" w14:textId="77777777" w:rsidR="000B52FA" w:rsidRPr="00A21295" w:rsidRDefault="000B52FA" w:rsidP="00CB256A">
      <w:pPr>
        <w:numPr>
          <w:ilvl w:val="0"/>
          <w:numId w:val="5"/>
        </w:numPr>
        <w:spacing w:after="0" w:line="360" w:lineRule="auto"/>
        <w:jc w:val="both"/>
        <w:textAlignment w:val="baseline"/>
        <w:rPr>
          <w:rFonts w:ascii="Arial" w:hAnsi="Arial"/>
          <w:color w:val="000000" w:themeColor="text1"/>
        </w:rPr>
      </w:pPr>
      <w:r w:rsidRPr="00A21295">
        <w:rPr>
          <w:rFonts w:ascii="Arial" w:hAnsi="Arial"/>
          <w:color w:val="000000" w:themeColor="text1"/>
        </w:rPr>
        <w:t>Interests</w:t>
      </w:r>
    </w:p>
    <w:p w14:paraId="1C13707F" w14:textId="77777777" w:rsidR="000B52FA" w:rsidRPr="00A21295" w:rsidRDefault="000B52FA" w:rsidP="00CB256A">
      <w:pPr>
        <w:numPr>
          <w:ilvl w:val="0"/>
          <w:numId w:val="5"/>
        </w:numPr>
        <w:spacing w:after="0" w:line="360" w:lineRule="auto"/>
        <w:jc w:val="both"/>
        <w:textAlignment w:val="baseline"/>
        <w:rPr>
          <w:rFonts w:ascii="Arial" w:hAnsi="Arial"/>
          <w:color w:val="000000" w:themeColor="text1"/>
        </w:rPr>
      </w:pPr>
      <w:r w:rsidRPr="00A21295">
        <w:rPr>
          <w:rFonts w:ascii="Arial" w:hAnsi="Arial"/>
          <w:color w:val="000000" w:themeColor="text1"/>
        </w:rPr>
        <w:t>Education</w:t>
      </w:r>
    </w:p>
    <w:p w14:paraId="30CF84CA" w14:textId="77777777" w:rsidR="000B52FA" w:rsidRPr="00A21295" w:rsidRDefault="00CB256A" w:rsidP="00CB256A">
      <w:pPr>
        <w:pStyle w:val="ListParagraph"/>
        <w:numPr>
          <w:ilvl w:val="0"/>
          <w:numId w:val="8"/>
        </w:numPr>
        <w:spacing w:line="360" w:lineRule="auto"/>
        <w:jc w:val="both"/>
        <w:textAlignment w:val="baseline"/>
        <w:rPr>
          <w:rFonts w:ascii="Arial" w:hAnsi="Arial"/>
          <w:color w:val="000000" w:themeColor="text1"/>
        </w:rPr>
      </w:pPr>
      <w:r w:rsidRPr="00A21295">
        <w:rPr>
          <w:rStyle w:val="apple-converted-space"/>
          <w:rFonts w:ascii="Arial" w:hAnsi="Arial"/>
          <w:color w:val="000000" w:themeColor="text1"/>
        </w:rPr>
        <w:t xml:space="preserve">Occupational Exploration </w:t>
      </w:r>
      <w:r w:rsidR="000B52FA" w:rsidRPr="00A21295">
        <w:rPr>
          <w:rFonts w:ascii="Arial" w:hAnsi="Arial"/>
          <w:color w:val="000000" w:themeColor="text1"/>
        </w:rPr>
        <w:t>includes activities such as</w:t>
      </w:r>
      <w:r w:rsidR="005C0677">
        <w:rPr>
          <w:rFonts w:ascii="Arial" w:hAnsi="Arial"/>
          <w:color w:val="000000" w:themeColor="text1"/>
        </w:rPr>
        <w:t>;</w:t>
      </w:r>
    </w:p>
    <w:p w14:paraId="24260C41" w14:textId="77777777" w:rsidR="000B52FA" w:rsidRPr="00A21295" w:rsidRDefault="000B52FA" w:rsidP="00CB256A">
      <w:pPr>
        <w:numPr>
          <w:ilvl w:val="0"/>
          <w:numId w:val="6"/>
        </w:numPr>
        <w:spacing w:after="0" w:line="360" w:lineRule="auto"/>
        <w:jc w:val="both"/>
        <w:textAlignment w:val="baseline"/>
        <w:rPr>
          <w:rFonts w:ascii="Arial" w:hAnsi="Arial"/>
          <w:color w:val="000000" w:themeColor="text1"/>
        </w:rPr>
      </w:pPr>
      <w:r w:rsidRPr="00A21295">
        <w:rPr>
          <w:rFonts w:ascii="Arial" w:hAnsi="Arial"/>
          <w:color w:val="000000" w:themeColor="text1"/>
        </w:rPr>
        <w:t>Researching occupational and job profiles</w:t>
      </w:r>
    </w:p>
    <w:p w14:paraId="62B0EF68" w14:textId="77777777" w:rsidR="000B52FA" w:rsidRPr="00A21295" w:rsidRDefault="000B52FA" w:rsidP="00CB256A">
      <w:pPr>
        <w:numPr>
          <w:ilvl w:val="0"/>
          <w:numId w:val="6"/>
        </w:numPr>
        <w:spacing w:after="0" w:line="360" w:lineRule="auto"/>
        <w:jc w:val="both"/>
        <w:textAlignment w:val="baseline"/>
        <w:rPr>
          <w:rFonts w:ascii="Arial" w:hAnsi="Arial"/>
          <w:color w:val="000000" w:themeColor="text1"/>
        </w:rPr>
      </w:pPr>
      <w:r w:rsidRPr="00A21295">
        <w:rPr>
          <w:rFonts w:ascii="Arial" w:hAnsi="Arial"/>
          <w:color w:val="000000" w:themeColor="text1"/>
        </w:rPr>
        <w:t>Conducting informational interviews</w:t>
      </w:r>
    </w:p>
    <w:p w14:paraId="38DD41CC" w14:textId="77777777" w:rsidR="000B52FA" w:rsidRPr="00A21295" w:rsidRDefault="000B52FA" w:rsidP="00CB256A">
      <w:pPr>
        <w:numPr>
          <w:ilvl w:val="0"/>
          <w:numId w:val="6"/>
        </w:numPr>
        <w:spacing w:after="0" w:line="360" w:lineRule="auto"/>
        <w:jc w:val="both"/>
        <w:textAlignment w:val="baseline"/>
        <w:rPr>
          <w:rFonts w:ascii="Arial" w:hAnsi="Arial"/>
          <w:color w:val="000000" w:themeColor="text1"/>
        </w:rPr>
      </w:pPr>
      <w:r w:rsidRPr="00A21295">
        <w:rPr>
          <w:rFonts w:ascii="Arial" w:hAnsi="Arial"/>
          <w:color w:val="000000" w:themeColor="text1"/>
        </w:rPr>
        <w:t>Attending career and job fairs</w:t>
      </w:r>
    </w:p>
    <w:p w14:paraId="1B3200DC" w14:textId="77777777" w:rsidR="000B52FA" w:rsidRPr="00A21295" w:rsidRDefault="000B52FA" w:rsidP="00CB256A">
      <w:pPr>
        <w:numPr>
          <w:ilvl w:val="0"/>
          <w:numId w:val="6"/>
        </w:numPr>
        <w:spacing w:after="0" w:line="360" w:lineRule="auto"/>
        <w:jc w:val="both"/>
        <w:textAlignment w:val="baseline"/>
        <w:rPr>
          <w:rFonts w:ascii="Arial" w:hAnsi="Arial"/>
          <w:color w:val="000000" w:themeColor="text1"/>
        </w:rPr>
      </w:pPr>
      <w:r w:rsidRPr="00A21295">
        <w:rPr>
          <w:rFonts w:ascii="Arial" w:hAnsi="Arial"/>
          <w:color w:val="000000" w:themeColor="text1"/>
        </w:rPr>
        <w:t>Gathering labor-market information</w:t>
      </w:r>
    </w:p>
    <w:p w14:paraId="6857B1EA" w14:textId="77777777" w:rsidR="000B52FA" w:rsidRPr="00A21295" w:rsidRDefault="000B52FA" w:rsidP="00CB256A">
      <w:pPr>
        <w:spacing w:after="0" w:line="360" w:lineRule="auto"/>
        <w:ind w:left="720"/>
        <w:jc w:val="both"/>
        <w:textAlignment w:val="baseline"/>
        <w:rPr>
          <w:rFonts w:ascii="Arial" w:hAnsi="Arial"/>
          <w:color w:val="000000" w:themeColor="text1"/>
        </w:rPr>
      </w:pPr>
    </w:p>
    <w:p w14:paraId="07514E7B" w14:textId="77777777" w:rsidR="000B52FA" w:rsidRPr="00A21295" w:rsidRDefault="00CB256A" w:rsidP="00CB256A">
      <w:pPr>
        <w:pStyle w:val="ListParagraph"/>
        <w:numPr>
          <w:ilvl w:val="0"/>
          <w:numId w:val="8"/>
        </w:numPr>
        <w:spacing w:line="360" w:lineRule="auto"/>
        <w:jc w:val="both"/>
        <w:textAlignment w:val="baseline"/>
        <w:rPr>
          <w:rFonts w:ascii="Arial" w:hAnsi="Arial"/>
          <w:color w:val="000000" w:themeColor="text1"/>
        </w:rPr>
      </w:pPr>
      <w:r w:rsidRPr="00A21295">
        <w:rPr>
          <w:rStyle w:val="apple-converted-space"/>
          <w:rFonts w:ascii="Arial" w:hAnsi="Arial"/>
          <w:color w:val="000000" w:themeColor="text1"/>
        </w:rPr>
        <w:t xml:space="preserve">Educational and Career Planning </w:t>
      </w:r>
      <w:r w:rsidR="000B52FA" w:rsidRPr="00A21295">
        <w:rPr>
          <w:rFonts w:ascii="Arial" w:hAnsi="Arial"/>
          <w:color w:val="000000" w:themeColor="text1"/>
        </w:rPr>
        <w:t>consists of</w:t>
      </w:r>
      <w:r w:rsidR="005C0677">
        <w:rPr>
          <w:rFonts w:ascii="Arial" w:hAnsi="Arial"/>
          <w:color w:val="000000" w:themeColor="text1"/>
        </w:rPr>
        <w:t>;</w:t>
      </w:r>
    </w:p>
    <w:p w14:paraId="553C6A72" w14:textId="77777777" w:rsidR="000B52FA" w:rsidRPr="00A21295" w:rsidRDefault="000B52FA" w:rsidP="00CB256A">
      <w:pPr>
        <w:numPr>
          <w:ilvl w:val="0"/>
          <w:numId w:val="7"/>
        </w:numPr>
        <w:spacing w:after="0" w:line="360" w:lineRule="auto"/>
        <w:jc w:val="both"/>
        <w:textAlignment w:val="baseline"/>
        <w:rPr>
          <w:rFonts w:ascii="Arial" w:hAnsi="Arial"/>
          <w:color w:val="000000" w:themeColor="text1"/>
        </w:rPr>
      </w:pPr>
      <w:r w:rsidRPr="00A21295">
        <w:rPr>
          <w:rFonts w:ascii="Arial" w:hAnsi="Arial"/>
          <w:color w:val="000000" w:themeColor="text1"/>
        </w:rPr>
        <w:t>Decision making</w:t>
      </w:r>
    </w:p>
    <w:p w14:paraId="09CC863D" w14:textId="77777777" w:rsidR="000B52FA" w:rsidRPr="00A21295" w:rsidRDefault="006B5ED0" w:rsidP="00CB256A">
      <w:pPr>
        <w:numPr>
          <w:ilvl w:val="0"/>
          <w:numId w:val="7"/>
        </w:numPr>
        <w:spacing w:after="0" w:line="360" w:lineRule="auto"/>
        <w:jc w:val="both"/>
        <w:textAlignment w:val="baseline"/>
        <w:rPr>
          <w:rFonts w:ascii="Arial" w:hAnsi="Arial"/>
          <w:color w:val="000000" w:themeColor="text1"/>
        </w:rPr>
      </w:pPr>
      <w:r>
        <w:rPr>
          <w:rFonts w:ascii="Arial" w:hAnsi="Arial"/>
          <w:color w:val="000000" w:themeColor="text1"/>
        </w:rPr>
        <w:t xml:space="preserve">Personal </w:t>
      </w:r>
      <w:r w:rsidR="000B52FA" w:rsidRPr="00A21295">
        <w:rPr>
          <w:rFonts w:ascii="Arial" w:hAnsi="Arial"/>
          <w:color w:val="000000" w:themeColor="text1"/>
        </w:rPr>
        <w:t>Goal setting</w:t>
      </w:r>
    </w:p>
    <w:p w14:paraId="06467814" w14:textId="77777777" w:rsidR="000B52FA" w:rsidRPr="00A21295" w:rsidRDefault="006B5ED0" w:rsidP="00CB256A">
      <w:pPr>
        <w:numPr>
          <w:ilvl w:val="0"/>
          <w:numId w:val="7"/>
        </w:numPr>
        <w:spacing w:after="0" w:line="360" w:lineRule="auto"/>
        <w:jc w:val="both"/>
        <w:textAlignment w:val="baseline"/>
        <w:rPr>
          <w:rFonts w:ascii="Arial" w:hAnsi="Arial"/>
          <w:color w:val="000000" w:themeColor="text1"/>
        </w:rPr>
      </w:pPr>
      <w:r>
        <w:rPr>
          <w:rFonts w:ascii="Arial" w:hAnsi="Arial"/>
          <w:color w:val="000000" w:themeColor="text1"/>
        </w:rPr>
        <w:t xml:space="preserve">Trouble </w:t>
      </w:r>
      <w:r w:rsidR="000B52FA" w:rsidRPr="00A21295">
        <w:rPr>
          <w:rFonts w:ascii="Arial" w:hAnsi="Arial"/>
          <w:color w:val="000000" w:themeColor="text1"/>
        </w:rPr>
        <w:t xml:space="preserve"> solving</w:t>
      </w:r>
    </w:p>
    <w:p w14:paraId="5879474B" w14:textId="77777777" w:rsidR="000B52FA" w:rsidRPr="00A21295" w:rsidRDefault="006B5ED0" w:rsidP="00CB256A">
      <w:pPr>
        <w:numPr>
          <w:ilvl w:val="0"/>
          <w:numId w:val="7"/>
        </w:numPr>
        <w:spacing w:after="0" w:line="360" w:lineRule="auto"/>
        <w:jc w:val="both"/>
        <w:textAlignment w:val="baseline"/>
        <w:rPr>
          <w:rFonts w:ascii="Arial" w:hAnsi="Arial"/>
          <w:color w:val="000000" w:themeColor="text1"/>
        </w:rPr>
      </w:pPr>
      <w:r>
        <w:rPr>
          <w:rFonts w:ascii="Arial" w:hAnsi="Arial"/>
          <w:color w:val="000000" w:themeColor="text1"/>
        </w:rPr>
        <w:t xml:space="preserve">Activity </w:t>
      </w:r>
      <w:r w:rsidR="000B52FA" w:rsidRPr="00A21295">
        <w:rPr>
          <w:rFonts w:ascii="Arial" w:hAnsi="Arial"/>
          <w:color w:val="000000" w:themeColor="text1"/>
        </w:rPr>
        <w:t xml:space="preserve"> plannin</w:t>
      </w:r>
      <w:r w:rsidR="00EC7E93" w:rsidRPr="00A21295">
        <w:rPr>
          <w:rFonts w:ascii="Arial" w:hAnsi="Arial"/>
          <w:color w:val="000000" w:themeColor="text1"/>
        </w:rPr>
        <w:t>g</w:t>
      </w:r>
    </w:p>
    <w:p w14:paraId="4D05138E" w14:textId="77777777" w:rsidR="00EE6FE9" w:rsidRDefault="00EE6FE9" w:rsidP="00CB256A">
      <w:pPr>
        <w:pStyle w:val="NormalWeb"/>
        <w:spacing w:line="360" w:lineRule="auto"/>
        <w:jc w:val="both"/>
        <w:rPr>
          <w:rFonts w:ascii="Arial" w:hAnsi="Arial"/>
          <w:b/>
          <w:bCs/>
          <w:sz w:val="22"/>
          <w:szCs w:val="22"/>
        </w:rPr>
      </w:pPr>
    </w:p>
    <w:p w14:paraId="3FB0F2A5" w14:textId="528B81F2" w:rsidR="000B78AF" w:rsidRDefault="002249B5" w:rsidP="00CB256A">
      <w:pPr>
        <w:pStyle w:val="NormalWeb"/>
        <w:spacing w:line="360" w:lineRule="auto"/>
        <w:jc w:val="both"/>
        <w:rPr>
          <w:rFonts w:ascii="Arial" w:hAnsi="Arial"/>
          <w:b/>
          <w:bCs/>
          <w:sz w:val="22"/>
          <w:szCs w:val="22"/>
        </w:rPr>
      </w:pPr>
      <w:r w:rsidRPr="00CB256A">
        <w:rPr>
          <w:rFonts w:ascii="Arial" w:hAnsi="Arial"/>
          <w:b/>
          <w:bCs/>
          <w:sz w:val="22"/>
          <w:szCs w:val="22"/>
        </w:rPr>
        <w:t>Purpose of career planning</w:t>
      </w:r>
    </w:p>
    <w:p w14:paraId="02597B16" w14:textId="77777777" w:rsidR="000B52FA" w:rsidRPr="000B78AF" w:rsidRDefault="000B52FA" w:rsidP="00CB256A">
      <w:pPr>
        <w:pStyle w:val="NormalWeb"/>
        <w:spacing w:line="360" w:lineRule="auto"/>
        <w:jc w:val="both"/>
        <w:rPr>
          <w:rFonts w:ascii="Arial" w:hAnsi="Arial"/>
          <w:b/>
          <w:bCs/>
          <w:sz w:val="22"/>
          <w:szCs w:val="22"/>
        </w:rPr>
      </w:pPr>
      <w:r w:rsidRPr="00A21295">
        <w:rPr>
          <w:rFonts w:ascii="Arial" w:hAnsi="Arial" w:cs="Arial"/>
          <w:color w:val="000000" w:themeColor="text1"/>
          <w:sz w:val="22"/>
          <w:szCs w:val="22"/>
          <w:shd w:val="clear" w:color="auto" w:fill="FFFFFF"/>
          <w:lang w:val="en-GB" w:eastAsia="en-GB"/>
        </w:rPr>
        <w:t>A </w:t>
      </w:r>
      <w:r w:rsidRPr="00A21295">
        <w:rPr>
          <w:rFonts w:ascii="Arial" w:hAnsi="Arial" w:cs="Arial"/>
          <w:color w:val="000000" w:themeColor="text1"/>
          <w:sz w:val="22"/>
          <w:szCs w:val="22"/>
          <w:lang w:val="en-GB" w:eastAsia="en-GB"/>
        </w:rPr>
        <w:t>career</w:t>
      </w:r>
      <w:r w:rsidRPr="00A21295">
        <w:rPr>
          <w:rFonts w:ascii="Arial" w:hAnsi="Arial" w:cs="Arial"/>
          <w:color w:val="000000" w:themeColor="text1"/>
          <w:sz w:val="22"/>
          <w:szCs w:val="22"/>
          <w:shd w:val="clear" w:color="auto" w:fill="FFFFFF"/>
          <w:lang w:val="en-GB" w:eastAsia="en-GB"/>
        </w:rPr>
        <w:t> plan is </w:t>
      </w:r>
      <w:r w:rsidRPr="00A21295">
        <w:rPr>
          <w:rFonts w:ascii="Arial" w:hAnsi="Arial" w:cs="Arial"/>
          <w:color w:val="000000" w:themeColor="text1"/>
          <w:sz w:val="22"/>
          <w:szCs w:val="22"/>
          <w:lang w:val="en-GB" w:eastAsia="en-GB"/>
        </w:rPr>
        <w:t>important</w:t>
      </w:r>
      <w:r w:rsidRPr="00A21295">
        <w:rPr>
          <w:rFonts w:ascii="Arial" w:hAnsi="Arial" w:cs="Arial"/>
          <w:color w:val="000000" w:themeColor="text1"/>
          <w:sz w:val="22"/>
          <w:szCs w:val="22"/>
          <w:shd w:val="clear" w:color="auto" w:fill="FFFFFF"/>
          <w:lang w:val="en-GB" w:eastAsia="en-GB"/>
        </w:rPr>
        <w:t xml:space="preserve"> as it can help </w:t>
      </w:r>
      <w:r w:rsidR="00B81C67" w:rsidRPr="00A21295">
        <w:rPr>
          <w:rFonts w:ascii="Arial" w:hAnsi="Arial" w:cs="Arial"/>
          <w:color w:val="000000" w:themeColor="text1"/>
          <w:sz w:val="22"/>
          <w:szCs w:val="22"/>
          <w:shd w:val="clear" w:color="auto" w:fill="FFFFFF"/>
          <w:lang w:val="en-GB" w:eastAsia="en-GB"/>
        </w:rPr>
        <w:t>an individual</w:t>
      </w:r>
      <w:r w:rsidRPr="00A21295">
        <w:rPr>
          <w:rFonts w:ascii="Arial" w:hAnsi="Arial" w:cs="Arial"/>
          <w:color w:val="000000" w:themeColor="text1"/>
          <w:sz w:val="22"/>
          <w:szCs w:val="22"/>
          <w:shd w:val="clear" w:color="auto" w:fill="FFFFFF"/>
          <w:lang w:val="en-GB" w:eastAsia="en-GB"/>
        </w:rPr>
        <w:t xml:space="preserve"> manage the direction of </w:t>
      </w:r>
      <w:r w:rsidR="00F0159C" w:rsidRPr="00A21295">
        <w:rPr>
          <w:rFonts w:ascii="Arial" w:hAnsi="Arial" w:cs="Arial"/>
          <w:color w:val="000000" w:themeColor="text1"/>
          <w:sz w:val="22"/>
          <w:szCs w:val="22"/>
          <w:shd w:val="clear" w:color="auto" w:fill="FFFFFF"/>
          <w:lang w:val="en-GB" w:eastAsia="en-GB"/>
        </w:rPr>
        <w:t>his or her</w:t>
      </w:r>
      <w:r w:rsidRPr="00A21295">
        <w:rPr>
          <w:rFonts w:ascii="Arial" w:hAnsi="Arial" w:cs="Arial"/>
          <w:color w:val="000000" w:themeColor="text1"/>
          <w:sz w:val="22"/>
          <w:szCs w:val="22"/>
          <w:shd w:val="clear" w:color="auto" w:fill="FFFFFF"/>
          <w:lang w:val="en-GB" w:eastAsia="en-GB"/>
        </w:rPr>
        <w:t> </w:t>
      </w:r>
      <w:r w:rsidRPr="00A21295">
        <w:rPr>
          <w:rFonts w:ascii="Arial" w:hAnsi="Arial" w:cs="Arial"/>
          <w:color w:val="000000" w:themeColor="text1"/>
          <w:sz w:val="22"/>
          <w:szCs w:val="22"/>
          <w:lang w:val="en-GB" w:eastAsia="en-GB"/>
        </w:rPr>
        <w:t>career</w:t>
      </w:r>
      <w:r w:rsidR="00B81C67" w:rsidRPr="00A21295">
        <w:rPr>
          <w:rFonts w:ascii="Arial" w:hAnsi="Arial" w:cs="Arial"/>
          <w:color w:val="000000" w:themeColor="text1"/>
          <w:sz w:val="22"/>
          <w:szCs w:val="22"/>
          <w:lang w:val="en-GB" w:eastAsia="en-GB"/>
        </w:rPr>
        <w:t xml:space="preserve"> by</w:t>
      </w:r>
      <w:r w:rsidR="00B81C67" w:rsidRPr="00A21295">
        <w:rPr>
          <w:rFonts w:ascii="Arial" w:hAnsi="Arial" w:cs="Arial"/>
          <w:color w:val="000000" w:themeColor="text1"/>
          <w:sz w:val="22"/>
          <w:szCs w:val="22"/>
          <w:shd w:val="clear" w:color="auto" w:fill="FFFFFF"/>
          <w:lang w:val="en-GB" w:eastAsia="en-GB"/>
        </w:rPr>
        <w:t>;</w:t>
      </w:r>
    </w:p>
    <w:p w14:paraId="3DD3B7FC" w14:textId="77777777" w:rsidR="00A6305A" w:rsidRPr="00A21295" w:rsidRDefault="00A6305A" w:rsidP="00CB256A">
      <w:pPr>
        <w:numPr>
          <w:ilvl w:val="0"/>
          <w:numId w:val="4"/>
        </w:numPr>
        <w:spacing w:after="0" w:line="360" w:lineRule="auto"/>
        <w:jc w:val="both"/>
        <w:textAlignment w:val="baseline"/>
        <w:rPr>
          <w:rFonts w:ascii="Arial" w:eastAsia="Times New Roman" w:hAnsi="Arial" w:cs="Times New Roman"/>
          <w:color w:val="000000" w:themeColor="text1"/>
          <w:lang w:val="en-GB" w:eastAsia="en-GB"/>
        </w:rPr>
      </w:pPr>
      <w:r w:rsidRPr="00A21295">
        <w:rPr>
          <w:rFonts w:ascii="Arial" w:eastAsia="Times New Roman" w:hAnsi="Arial" w:cs="Times New Roman"/>
          <w:color w:val="000000" w:themeColor="text1"/>
          <w:lang w:val="en-GB" w:eastAsia="en-GB"/>
        </w:rPr>
        <w:t>Identifying what you are good at</w:t>
      </w:r>
      <w:r w:rsidR="005C0677">
        <w:rPr>
          <w:rFonts w:ascii="Arial" w:eastAsia="Times New Roman" w:hAnsi="Arial" w:cs="Times New Roman"/>
          <w:color w:val="000000" w:themeColor="text1"/>
          <w:lang w:val="en-GB" w:eastAsia="en-GB"/>
        </w:rPr>
        <w:t>.</w:t>
      </w:r>
    </w:p>
    <w:p w14:paraId="7E4612D7" w14:textId="77777777" w:rsidR="00A6305A" w:rsidRPr="00A21295" w:rsidRDefault="00A6305A" w:rsidP="00CB256A">
      <w:pPr>
        <w:numPr>
          <w:ilvl w:val="0"/>
          <w:numId w:val="4"/>
        </w:numPr>
        <w:spacing w:after="0" w:line="360" w:lineRule="auto"/>
        <w:jc w:val="both"/>
        <w:textAlignment w:val="baseline"/>
        <w:rPr>
          <w:rFonts w:ascii="Arial" w:eastAsia="Times New Roman" w:hAnsi="Arial" w:cs="Times New Roman"/>
          <w:color w:val="000000" w:themeColor="text1"/>
          <w:lang w:val="en-GB" w:eastAsia="en-GB"/>
        </w:rPr>
      </w:pPr>
      <w:r w:rsidRPr="00A21295">
        <w:rPr>
          <w:rFonts w:ascii="Arial" w:eastAsia="Times New Roman" w:hAnsi="Arial" w:cs="Times New Roman"/>
          <w:color w:val="000000" w:themeColor="text1"/>
          <w:lang w:val="en-GB" w:eastAsia="en-GB"/>
        </w:rPr>
        <w:lastRenderedPageBreak/>
        <w:t>Knowing how your skills, talents, values, and interests translate into possible jobs or careers</w:t>
      </w:r>
      <w:r w:rsidR="005C0677">
        <w:rPr>
          <w:rFonts w:ascii="Arial" w:eastAsia="Times New Roman" w:hAnsi="Arial" w:cs="Times New Roman"/>
          <w:color w:val="000000" w:themeColor="text1"/>
          <w:lang w:val="en-GB" w:eastAsia="en-GB"/>
        </w:rPr>
        <w:t>.</w:t>
      </w:r>
    </w:p>
    <w:p w14:paraId="614DC035" w14:textId="77777777" w:rsidR="00A6305A" w:rsidRPr="00A21295" w:rsidRDefault="00A6305A" w:rsidP="00CB256A">
      <w:pPr>
        <w:numPr>
          <w:ilvl w:val="0"/>
          <w:numId w:val="4"/>
        </w:numPr>
        <w:spacing w:after="0" w:line="360" w:lineRule="auto"/>
        <w:jc w:val="both"/>
        <w:textAlignment w:val="baseline"/>
        <w:rPr>
          <w:rFonts w:ascii="Arial" w:eastAsia="Times New Roman" w:hAnsi="Arial" w:cs="Times New Roman"/>
          <w:color w:val="000000" w:themeColor="text1"/>
          <w:lang w:val="en-GB" w:eastAsia="en-GB"/>
        </w:rPr>
      </w:pPr>
      <w:r w:rsidRPr="00A21295">
        <w:rPr>
          <w:rFonts w:ascii="Arial" w:eastAsia="Times New Roman" w:hAnsi="Arial" w:cs="Times New Roman"/>
          <w:color w:val="000000" w:themeColor="text1"/>
          <w:lang w:val="en-GB" w:eastAsia="en-GB"/>
        </w:rPr>
        <w:t>Matching your skills, etc. to existing jobs or careers</w:t>
      </w:r>
      <w:r w:rsidR="005C0677">
        <w:rPr>
          <w:rFonts w:ascii="Arial" w:eastAsia="Times New Roman" w:hAnsi="Arial" w:cs="Times New Roman"/>
          <w:color w:val="000000" w:themeColor="text1"/>
          <w:lang w:val="en-GB" w:eastAsia="en-GB"/>
        </w:rPr>
        <w:t>.</w:t>
      </w:r>
    </w:p>
    <w:p w14:paraId="7ED3A610" w14:textId="77777777" w:rsidR="00A6305A" w:rsidRPr="00A21295" w:rsidRDefault="00A6305A" w:rsidP="00CB256A">
      <w:pPr>
        <w:numPr>
          <w:ilvl w:val="0"/>
          <w:numId w:val="4"/>
        </w:numPr>
        <w:spacing w:after="0" w:line="360" w:lineRule="auto"/>
        <w:jc w:val="both"/>
        <w:textAlignment w:val="baseline"/>
        <w:rPr>
          <w:rFonts w:ascii="Arial" w:eastAsia="Times New Roman" w:hAnsi="Arial" w:cs="Times New Roman"/>
          <w:color w:val="000000" w:themeColor="text1"/>
          <w:lang w:val="en-GB" w:eastAsia="en-GB"/>
        </w:rPr>
      </w:pPr>
      <w:r w:rsidRPr="00A21295">
        <w:rPr>
          <w:rFonts w:ascii="Arial" w:eastAsia="Times New Roman" w:hAnsi="Arial" w:cs="Times New Roman"/>
          <w:color w:val="000000" w:themeColor="text1"/>
          <w:lang w:val="en-GB" w:eastAsia="en-GB"/>
        </w:rPr>
        <w:t>Matching your career goals to your financial needs</w:t>
      </w:r>
      <w:r w:rsidR="005C0677">
        <w:rPr>
          <w:rFonts w:ascii="Arial" w:eastAsia="Times New Roman" w:hAnsi="Arial" w:cs="Times New Roman"/>
          <w:color w:val="000000" w:themeColor="text1"/>
          <w:lang w:val="en-GB" w:eastAsia="en-GB"/>
        </w:rPr>
        <w:t>.</w:t>
      </w:r>
    </w:p>
    <w:p w14:paraId="1896BAD6" w14:textId="77777777" w:rsidR="00A6305A" w:rsidRPr="00A21295" w:rsidRDefault="00A6305A" w:rsidP="00CB256A">
      <w:pPr>
        <w:numPr>
          <w:ilvl w:val="0"/>
          <w:numId w:val="4"/>
        </w:numPr>
        <w:spacing w:after="0" w:line="360" w:lineRule="auto"/>
        <w:jc w:val="both"/>
        <w:textAlignment w:val="baseline"/>
        <w:rPr>
          <w:rFonts w:ascii="Arial" w:eastAsia="Times New Roman" w:hAnsi="Arial" w:cs="Times New Roman"/>
          <w:color w:val="000000" w:themeColor="text1"/>
          <w:lang w:val="en-GB" w:eastAsia="en-GB"/>
        </w:rPr>
      </w:pPr>
      <w:r w:rsidRPr="00A21295">
        <w:rPr>
          <w:rFonts w:ascii="Arial" w:eastAsia="Times New Roman" w:hAnsi="Arial" w:cs="Times New Roman"/>
          <w:color w:val="000000" w:themeColor="text1"/>
          <w:lang w:val="en-GB" w:eastAsia="en-GB"/>
        </w:rPr>
        <w:t>Matching your career goals to your educational needs</w:t>
      </w:r>
      <w:r w:rsidR="005C0677">
        <w:rPr>
          <w:rFonts w:ascii="Arial" w:eastAsia="Times New Roman" w:hAnsi="Arial" w:cs="Times New Roman"/>
          <w:color w:val="000000" w:themeColor="text1"/>
          <w:lang w:val="en-GB" w:eastAsia="en-GB"/>
        </w:rPr>
        <w:t>.</w:t>
      </w:r>
    </w:p>
    <w:p w14:paraId="698A6381" w14:textId="77777777" w:rsidR="00A6305A" w:rsidRPr="00A21295" w:rsidRDefault="00A6305A" w:rsidP="00CB256A">
      <w:pPr>
        <w:numPr>
          <w:ilvl w:val="0"/>
          <w:numId w:val="4"/>
        </w:numPr>
        <w:spacing w:after="0" w:line="360" w:lineRule="auto"/>
        <w:jc w:val="both"/>
        <w:textAlignment w:val="baseline"/>
        <w:rPr>
          <w:rFonts w:ascii="Arial" w:eastAsia="Times New Roman" w:hAnsi="Arial" w:cs="Times New Roman"/>
          <w:color w:val="000000" w:themeColor="text1"/>
          <w:lang w:val="en-GB" w:eastAsia="en-GB"/>
        </w:rPr>
      </w:pPr>
      <w:r w:rsidRPr="00A21295">
        <w:rPr>
          <w:rFonts w:ascii="Arial" w:eastAsia="Times New Roman" w:hAnsi="Arial" w:cs="Times New Roman"/>
          <w:color w:val="000000" w:themeColor="text1"/>
          <w:lang w:val="en-GB" w:eastAsia="en-GB"/>
        </w:rPr>
        <w:t xml:space="preserve">Making good decisions for </w:t>
      </w:r>
      <w:r w:rsidR="00F37226">
        <w:rPr>
          <w:rFonts w:ascii="Arial" w:eastAsia="Times New Roman" w:hAnsi="Arial" w:cs="Times New Roman"/>
          <w:color w:val="000000" w:themeColor="text1"/>
          <w:lang w:val="en-GB" w:eastAsia="en-GB"/>
        </w:rPr>
        <w:t xml:space="preserve"> </w:t>
      </w:r>
      <w:r w:rsidR="00F37226" w:rsidRPr="00A21295">
        <w:rPr>
          <w:rFonts w:ascii="Arial" w:eastAsia="Times New Roman" w:hAnsi="Arial" w:cs="Times New Roman"/>
          <w:color w:val="000000" w:themeColor="text1"/>
          <w:lang w:val="en-GB" w:eastAsia="en-GB"/>
        </w:rPr>
        <w:t>you</w:t>
      </w:r>
      <w:r w:rsidR="005C0677">
        <w:rPr>
          <w:rFonts w:ascii="Arial" w:eastAsia="Times New Roman" w:hAnsi="Arial" w:cs="Times New Roman"/>
          <w:color w:val="000000" w:themeColor="text1"/>
          <w:lang w:val="en-GB" w:eastAsia="en-GB"/>
        </w:rPr>
        <w:t>.</w:t>
      </w:r>
    </w:p>
    <w:p w14:paraId="7D183BCE" w14:textId="77777777" w:rsidR="00A6305A" w:rsidRPr="00A21295" w:rsidRDefault="00A6305A" w:rsidP="00CB256A">
      <w:pPr>
        <w:numPr>
          <w:ilvl w:val="0"/>
          <w:numId w:val="4"/>
        </w:numPr>
        <w:spacing w:after="0" w:line="360" w:lineRule="auto"/>
        <w:jc w:val="both"/>
        <w:textAlignment w:val="baseline"/>
        <w:rPr>
          <w:rFonts w:ascii="Arial" w:eastAsia="Times New Roman" w:hAnsi="Arial" w:cs="Times New Roman"/>
          <w:color w:val="000000" w:themeColor="text1"/>
          <w:lang w:val="en-GB" w:eastAsia="en-GB"/>
        </w:rPr>
      </w:pPr>
      <w:r w:rsidRPr="00A21295">
        <w:rPr>
          <w:rFonts w:ascii="Arial" w:eastAsia="Times New Roman" w:hAnsi="Arial" w:cs="Times New Roman"/>
          <w:color w:val="000000" w:themeColor="text1"/>
          <w:lang w:val="en-GB" w:eastAsia="en-GB"/>
        </w:rPr>
        <w:t>Finding ways to meet your educational and financial needs on your schedule</w:t>
      </w:r>
      <w:r w:rsidR="005C0677">
        <w:rPr>
          <w:rFonts w:ascii="Arial" w:eastAsia="Times New Roman" w:hAnsi="Arial" w:cs="Times New Roman"/>
          <w:color w:val="000000" w:themeColor="text1"/>
          <w:lang w:val="en-GB" w:eastAsia="en-GB"/>
        </w:rPr>
        <w:t>.</w:t>
      </w:r>
    </w:p>
    <w:p w14:paraId="25BB35EA" w14:textId="77777777" w:rsidR="008F0217" w:rsidRPr="00CB256A" w:rsidRDefault="008F0217" w:rsidP="00CB256A">
      <w:pPr>
        <w:spacing w:after="0" w:line="360" w:lineRule="auto"/>
        <w:jc w:val="both"/>
        <w:rPr>
          <w:rFonts w:ascii="Arial" w:eastAsia="Times New Roman" w:hAnsi="Arial" w:cs="Arial"/>
          <w:color w:val="202124"/>
          <w:shd w:val="clear" w:color="auto" w:fill="FFFFFF"/>
          <w:lang w:val="en-GB" w:eastAsia="en-GB"/>
        </w:rPr>
      </w:pPr>
    </w:p>
    <w:p w14:paraId="1A101106" w14:textId="0E97DBF8" w:rsidR="006D5AE2" w:rsidRPr="00CB256A" w:rsidRDefault="00B81C67" w:rsidP="00CB256A">
      <w:pPr>
        <w:spacing w:after="0" w:line="360" w:lineRule="auto"/>
        <w:jc w:val="both"/>
        <w:rPr>
          <w:rFonts w:ascii="Arial" w:eastAsia="Times New Roman" w:hAnsi="Arial" w:cs="Arial"/>
          <w:color w:val="202124"/>
          <w:shd w:val="clear" w:color="auto" w:fill="FFFFFF"/>
          <w:lang w:val="en-GB" w:eastAsia="en-GB"/>
        </w:rPr>
      </w:pPr>
      <w:r w:rsidRPr="00CB256A">
        <w:rPr>
          <w:rFonts w:ascii="Arial" w:eastAsia="Times New Roman" w:hAnsi="Arial" w:cs="Arial"/>
          <w:color w:val="202124"/>
          <w:shd w:val="clear" w:color="auto" w:fill="FFFFFF"/>
          <w:lang w:val="en-GB" w:eastAsia="en-GB"/>
        </w:rPr>
        <w:t>Developing a </w:t>
      </w:r>
      <w:r w:rsidRPr="00CB256A">
        <w:rPr>
          <w:rFonts w:ascii="Arial" w:eastAsia="Times New Roman" w:hAnsi="Arial" w:cs="Arial"/>
          <w:color w:val="202124"/>
          <w:lang w:val="en-GB" w:eastAsia="en-GB"/>
        </w:rPr>
        <w:t>career</w:t>
      </w:r>
      <w:r w:rsidRPr="00CB256A">
        <w:rPr>
          <w:rFonts w:ascii="Arial" w:eastAsia="Times New Roman" w:hAnsi="Arial" w:cs="Arial"/>
          <w:color w:val="202124"/>
          <w:shd w:val="clear" w:color="auto" w:fill="FFFFFF"/>
          <w:lang w:val="en-GB" w:eastAsia="en-GB"/>
        </w:rPr>
        <w:t> plan can make major</w:t>
      </w:r>
      <w:r w:rsidR="00F0159C" w:rsidRPr="00CB256A">
        <w:rPr>
          <w:rFonts w:ascii="Arial" w:eastAsia="Times New Roman" w:hAnsi="Arial" w:cs="Arial"/>
          <w:color w:val="202124"/>
          <w:shd w:val="clear" w:color="auto" w:fill="FFFFFF"/>
          <w:lang w:val="en-GB" w:eastAsia="en-GB"/>
        </w:rPr>
        <w:t xml:space="preserve"> career</w:t>
      </w:r>
      <w:r w:rsidRPr="00CB256A">
        <w:rPr>
          <w:rFonts w:ascii="Arial" w:eastAsia="Times New Roman" w:hAnsi="Arial" w:cs="Arial"/>
          <w:color w:val="202124"/>
          <w:shd w:val="clear" w:color="auto" w:fill="FFFFFF"/>
          <w:lang w:val="en-GB" w:eastAsia="en-GB"/>
        </w:rPr>
        <w:t xml:space="preserve"> objectives that seem impossible become much more manageable.</w:t>
      </w:r>
      <w:r w:rsidR="006D5AE2" w:rsidRPr="00CB256A">
        <w:rPr>
          <w:rFonts w:ascii="Arial" w:eastAsia="Times New Roman" w:hAnsi="Arial" w:cs="Arial"/>
          <w:color w:val="202124"/>
          <w:shd w:val="clear" w:color="auto" w:fill="FFFFFF"/>
          <w:lang w:val="en-GB" w:eastAsia="en-GB"/>
        </w:rPr>
        <w:t xml:space="preserve"> Thanks to the quality work ethics of the Human Resource officers</w:t>
      </w:r>
      <w:r w:rsidR="005C0677">
        <w:rPr>
          <w:rFonts w:ascii="Arial" w:eastAsia="Times New Roman" w:hAnsi="Arial" w:cs="Arial"/>
          <w:color w:val="202124"/>
          <w:shd w:val="clear" w:color="auto" w:fill="FFFFFF"/>
          <w:lang w:val="en-GB" w:eastAsia="en-GB"/>
        </w:rPr>
        <w:t xml:space="preserve"> at </w:t>
      </w:r>
      <w:r w:rsidR="00BD0177">
        <w:rPr>
          <w:rFonts w:ascii="Arial" w:eastAsia="Times New Roman" w:hAnsi="Arial" w:cs="Arial"/>
          <w:color w:val="202124"/>
          <w:shd w:val="clear" w:color="auto" w:fill="FFFFFF"/>
          <w:lang w:val="en-GB" w:eastAsia="en-GB"/>
        </w:rPr>
        <w:t>TPS UK</w:t>
      </w:r>
      <w:r w:rsidR="006D5AE2" w:rsidRPr="00CB256A">
        <w:rPr>
          <w:rFonts w:ascii="Arial" w:eastAsia="Times New Roman" w:hAnsi="Arial" w:cs="Arial"/>
          <w:color w:val="202124"/>
          <w:shd w:val="clear" w:color="auto" w:fill="FFFFFF"/>
          <w:lang w:val="en-GB" w:eastAsia="en-GB"/>
        </w:rPr>
        <w:t xml:space="preserve">, I have been able to use this tool and get elevated from a delivery driver </w:t>
      </w:r>
      <w:r w:rsidR="005C0677">
        <w:rPr>
          <w:rFonts w:ascii="Arial" w:eastAsia="Times New Roman" w:hAnsi="Arial" w:cs="Arial"/>
          <w:color w:val="202124"/>
          <w:shd w:val="clear" w:color="auto" w:fill="FFFFFF"/>
          <w:lang w:val="en-GB" w:eastAsia="en-GB"/>
        </w:rPr>
        <w:t xml:space="preserve">through the ranks </w:t>
      </w:r>
      <w:r w:rsidR="006D5AE2" w:rsidRPr="00CB256A">
        <w:rPr>
          <w:rFonts w:ascii="Arial" w:eastAsia="Times New Roman" w:hAnsi="Arial" w:cs="Arial"/>
          <w:color w:val="202124"/>
          <w:shd w:val="clear" w:color="auto" w:fill="FFFFFF"/>
          <w:lang w:val="en-GB" w:eastAsia="en-GB"/>
        </w:rPr>
        <w:t>to a front desk supervisor.</w:t>
      </w:r>
    </w:p>
    <w:p w14:paraId="7A551A64" w14:textId="77777777" w:rsidR="00B8318B" w:rsidRDefault="00B8318B" w:rsidP="00755B27">
      <w:pPr>
        <w:spacing w:after="0" w:line="360" w:lineRule="auto"/>
        <w:rPr>
          <w:b/>
          <w:bCs/>
        </w:rPr>
      </w:pPr>
    </w:p>
    <w:p w14:paraId="2DE27653" w14:textId="77777777" w:rsidR="00755B27" w:rsidRPr="005C0677" w:rsidRDefault="00755B27" w:rsidP="00583A76">
      <w:pPr>
        <w:pStyle w:val="ListParagraph"/>
        <w:numPr>
          <w:ilvl w:val="0"/>
          <w:numId w:val="15"/>
        </w:numPr>
        <w:spacing w:after="0" w:line="360" w:lineRule="auto"/>
        <w:ind w:left="284"/>
        <w:rPr>
          <w:rFonts w:ascii="Arial" w:hAnsi="Arial" w:cs="Arial"/>
          <w:b/>
          <w:bCs/>
        </w:rPr>
      </w:pPr>
      <w:r w:rsidRPr="005C0677">
        <w:rPr>
          <w:rFonts w:ascii="Arial" w:hAnsi="Arial" w:cs="Arial"/>
          <w:b/>
          <w:bCs/>
        </w:rPr>
        <w:t>Individual Employee’s Career</w:t>
      </w:r>
      <w:r w:rsidR="00FD4CF6" w:rsidRPr="005C0677">
        <w:rPr>
          <w:rFonts w:ascii="Arial" w:hAnsi="Arial" w:cs="Arial"/>
          <w:b/>
          <w:bCs/>
        </w:rPr>
        <w:t xml:space="preserve"> development</w:t>
      </w:r>
      <w:r w:rsidRPr="005C0677">
        <w:rPr>
          <w:rFonts w:ascii="Arial" w:hAnsi="Arial" w:cs="Arial"/>
          <w:b/>
          <w:bCs/>
        </w:rPr>
        <w:t xml:space="preserve"> Plan</w:t>
      </w:r>
    </w:p>
    <w:p w14:paraId="63E21BB4" w14:textId="77777777" w:rsidR="00B8318B" w:rsidRDefault="00B8318B" w:rsidP="00755B27">
      <w:pPr>
        <w:spacing w:after="0" w:line="360" w:lineRule="auto"/>
        <w:rPr>
          <w:b/>
          <w:bCs/>
        </w:rPr>
      </w:pPr>
    </w:p>
    <w:tbl>
      <w:tblPr>
        <w:tblStyle w:val="TableGrid"/>
        <w:tblW w:w="0" w:type="auto"/>
        <w:tblLook w:val="04A0" w:firstRow="1" w:lastRow="0" w:firstColumn="1" w:lastColumn="0" w:noHBand="0" w:noVBand="1"/>
      </w:tblPr>
      <w:tblGrid>
        <w:gridCol w:w="1980"/>
        <w:gridCol w:w="1760"/>
        <w:gridCol w:w="2351"/>
        <w:gridCol w:w="1984"/>
        <w:gridCol w:w="1275"/>
      </w:tblGrid>
      <w:tr w:rsidR="00B8318B" w:rsidRPr="00BF5954" w14:paraId="6152A33C" w14:textId="77777777" w:rsidTr="006E3E85">
        <w:tc>
          <w:tcPr>
            <w:tcW w:w="9350" w:type="dxa"/>
            <w:gridSpan w:val="5"/>
          </w:tcPr>
          <w:p w14:paraId="744DA227" w14:textId="77777777" w:rsidR="00B8318B" w:rsidRPr="00BF5954" w:rsidRDefault="00B8318B" w:rsidP="00755B27">
            <w:pPr>
              <w:spacing w:line="360" w:lineRule="auto"/>
              <w:rPr>
                <w:rFonts w:ascii="Arial" w:hAnsi="Arial"/>
                <w:b/>
                <w:bCs/>
              </w:rPr>
            </w:pPr>
            <w:r w:rsidRPr="00BF5954">
              <w:rPr>
                <w:rFonts w:ascii="Arial" w:hAnsi="Arial"/>
                <w:b/>
                <w:bCs/>
              </w:rPr>
              <w:t>Long Term Goals</w:t>
            </w:r>
          </w:p>
        </w:tc>
      </w:tr>
      <w:tr w:rsidR="00B8318B" w:rsidRPr="00BF5954" w14:paraId="39C70E6C" w14:textId="77777777" w:rsidTr="002707DD">
        <w:tc>
          <w:tcPr>
            <w:tcW w:w="9350" w:type="dxa"/>
            <w:gridSpan w:val="5"/>
          </w:tcPr>
          <w:p w14:paraId="3A4D1262" w14:textId="77777777" w:rsidR="00B8318B" w:rsidRPr="00BF5954" w:rsidRDefault="001A1490" w:rsidP="00755B27">
            <w:pPr>
              <w:spacing w:line="360" w:lineRule="auto"/>
              <w:rPr>
                <w:rFonts w:ascii="Arial" w:hAnsi="Arial"/>
              </w:rPr>
            </w:pPr>
            <w:r>
              <w:rPr>
                <w:rFonts w:ascii="Arial" w:hAnsi="Arial"/>
              </w:rPr>
              <w:t>R</w:t>
            </w:r>
            <w:r w:rsidR="00B8318B" w:rsidRPr="00BF5954">
              <w:rPr>
                <w:rFonts w:ascii="Arial" w:hAnsi="Arial"/>
              </w:rPr>
              <w:t>ecognition</w:t>
            </w:r>
            <w:r>
              <w:rPr>
                <w:rFonts w:ascii="Arial" w:hAnsi="Arial"/>
              </w:rPr>
              <w:t xml:space="preserve">  as a top performer</w:t>
            </w:r>
            <w:r w:rsidR="00B8318B" w:rsidRPr="00BF5954">
              <w:rPr>
                <w:rFonts w:ascii="Arial" w:hAnsi="Arial"/>
              </w:rPr>
              <w:t xml:space="preserve"> of the  </w:t>
            </w:r>
            <w:r w:rsidR="001959DB" w:rsidRPr="00BF5954">
              <w:rPr>
                <w:rFonts w:ascii="Arial" w:hAnsi="Arial"/>
              </w:rPr>
              <w:t>sales team</w:t>
            </w:r>
          </w:p>
        </w:tc>
      </w:tr>
      <w:tr w:rsidR="00B8318B" w:rsidRPr="00BF5954" w14:paraId="065E86ED" w14:textId="77777777" w:rsidTr="001B3DBB">
        <w:tc>
          <w:tcPr>
            <w:tcW w:w="9350" w:type="dxa"/>
            <w:gridSpan w:val="5"/>
          </w:tcPr>
          <w:p w14:paraId="24811064" w14:textId="77777777" w:rsidR="00B8318B" w:rsidRPr="00BF5954" w:rsidRDefault="001959DB" w:rsidP="00755B27">
            <w:pPr>
              <w:spacing w:line="360" w:lineRule="auto"/>
              <w:rPr>
                <w:rFonts w:ascii="Arial" w:hAnsi="Arial"/>
                <w:b/>
                <w:bCs/>
              </w:rPr>
            </w:pPr>
            <w:r w:rsidRPr="00BF5954">
              <w:rPr>
                <w:rFonts w:ascii="Arial" w:hAnsi="Arial"/>
                <w:b/>
                <w:bCs/>
              </w:rPr>
              <w:t>Immediate Objectives</w:t>
            </w:r>
          </w:p>
        </w:tc>
      </w:tr>
      <w:tr w:rsidR="00B8318B" w:rsidRPr="00BF5954" w14:paraId="6735473A" w14:textId="77777777" w:rsidTr="00190762">
        <w:tc>
          <w:tcPr>
            <w:tcW w:w="9350" w:type="dxa"/>
            <w:gridSpan w:val="5"/>
          </w:tcPr>
          <w:p w14:paraId="736AE738" w14:textId="77777777" w:rsidR="00B8318B" w:rsidRPr="00BF5954" w:rsidRDefault="001959DB" w:rsidP="00755B27">
            <w:pPr>
              <w:spacing w:line="360" w:lineRule="auto"/>
              <w:rPr>
                <w:rFonts w:ascii="Arial" w:hAnsi="Arial"/>
              </w:rPr>
            </w:pPr>
            <w:r w:rsidRPr="00BF5954">
              <w:rPr>
                <w:rFonts w:ascii="Arial" w:hAnsi="Arial"/>
              </w:rPr>
              <w:t>Improve customer service skills and performance</w:t>
            </w:r>
          </w:p>
        </w:tc>
      </w:tr>
      <w:tr w:rsidR="00B8318B" w:rsidRPr="00BF5954" w14:paraId="54D73835" w14:textId="77777777" w:rsidTr="00C730FE">
        <w:tc>
          <w:tcPr>
            <w:tcW w:w="1980" w:type="dxa"/>
          </w:tcPr>
          <w:p w14:paraId="01FA6DE4" w14:textId="77777777" w:rsidR="00B8318B" w:rsidRPr="00BF5954" w:rsidRDefault="001959DB" w:rsidP="00755B27">
            <w:pPr>
              <w:spacing w:line="360" w:lineRule="auto"/>
              <w:rPr>
                <w:rFonts w:ascii="Arial" w:hAnsi="Arial"/>
                <w:b/>
                <w:bCs/>
                <w:sz w:val="20"/>
                <w:szCs w:val="20"/>
              </w:rPr>
            </w:pPr>
            <w:r w:rsidRPr="00BF5954">
              <w:rPr>
                <w:rFonts w:ascii="Arial" w:hAnsi="Arial"/>
                <w:b/>
                <w:bCs/>
                <w:sz w:val="20"/>
                <w:szCs w:val="20"/>
              </w:rPr>
              <w:t>Objectives</w:t>
            </w:r>
          </w:p>
        </w:tc>
        <w:tc>
          <w:tcPr>
            <w:tcW w:w="1760" w:type="dxa"/>
          </w:tcPr>
          <w:p w14:paraId="7F5673EE" w14:textId="77777777" w:rsidR="00B8318B" w:rsidRPr="00BF5954" w:rsidRDefault="001959DB" w:rsidP="00755B27">
            <w:pPr>
              <w:spacing w:line="360" w:lineRule="auto"/>
              <w:rPr>
                <w:rFonts w:ascii="Arial" w:hAnsi="Arial"/>
                <w:b/>
                <w:bCs/>
                <w:sz w:val="20"/>
                <w:szCs w:val="20"/>
              </w:rPr>
            </w:pPr>
            <w:r w:rsidRPr="00BF5954">
              <w:rPr>
                <w:rFonts w:ascii="Arial" w:hAnsi="Arial"/>
                <w:b/>
                <w:bCs/>
                <w:sz w:val="20"/>
                <w:szCs w:val="20"/>
              </w:rPr>
              <w:t>Actions</w:t>
            </w:r>
          </w:p>
        </w:tc>
        <w:tc>
          <w:tcPr>
            <w:tcW w:w="2351" w:type="dxa"/>
          </w:tcPr>
          <w:p w14:paraId="32AA62D5" w14:textId="77777777" w:rsidR="00B8318B" w:rsidRPr="00BF5954" w:rsidRDefault="001959DB" w:rsidP="00755B27">
            <w:pPr>
              <w:spacing w:line="360" w:lineRule="auto"/>
              <w:rPr>
                <w:rFonts w:ascii="Arial" w:hAnsi="Arial"/>
                <w:b/>
                <w:bCs/>
                <w:sz w:val="20"/>
                <w:szCs w:val="20"/>
              </w:rPr>
            </w:pPr>
            <w:r w:rsidRPr="00BF5954">
              <w:rPr>
                <w:rFonts w:ascii="Arial" w:hAnsi="Arial"/>
                <w:b/>
                <w:bCs/>
                <w:sz w:val="20"/>
                <w:szCs w:val="20"/>
              </w:rPr>
              <w:t>Required Support</w:t>
            </w:r>
          </w:p>
        </w:tc>
        <w:tc>
          <w:tcPr>
            <w:tcW w:w="1984" w:type="dxa"/>
          </w:tcPr>
          <w:p w14:paraId="4D9E490A" w14:textId="77777777" w:rsidR="00B8318B" w:rsidRPr="00BF5954" w:rsidRDefault="001959DB" w:rsidP="00755B27">
            <w:pPr>
              <w:spacing w:line="360" w:lineRule="auto"/>
              <w:rPr>
                <w:rFonts w:ascii="Arial" w:hAnsi="Arial"/>
                <w:b/>
                <w:bCs/>
                <w:sz w:val="20"/>
                <w:szCs w:val="20"/>
              </w:rPr>
            </w:pPr>
            <w:r w:rsidRPr="00BF5954">
              <w:rPr>
                <w:rFonts w:ascii="Arial" w:hAnsi="Arial"/>
                <w:b/>
                <w:bCs/>
                <w:sz w:val="20"/>
                <w:szCs w:val="20"/>
              </w:rPr>
              <w:t>Measurement</w:t>
            </w:r>
          </w:p>
        </w:tc>
        <w:tc>
          <w:tcPr>
            <w:tcW w:w="1275" w:type="dxa"/>
          </w:tcPr>
          <w:p w14:paraId="4C64DF4C" w14:textId="77777777" w:rsidR="00B8318B" w:rsidRPr="00BF5954" w:rsidRDefault="001959DB" w:rsidP="00755B27">
            <w:pPr>
              <w:spacing w:line="360" w:lineRule="auto"/>
              <w:rPr>
                <w:rFonts w:ascii="Arial" w:hAnsi="Arial"/>
                <w:b/>
                <w:bCs/>
                <w:sz w:val="20"/>
                <w:szCs w:val="20"/>
              </w:rPr>
            </w:pPr>
            <w:r w:rsidRPr="00BF5954">
              <w:rPr>
                <w:rFonts w:ascii="Arial" w:hAnsi="Arial"/>
                <w:b/>
                <w:bCs/>
                <w:sz w:val="20"/>
                <w:szCs w:val="20"/>
              </w:rPr>
              <w:t>Target</w:t>
            </w:r>
          </w:p>
        </w:tc>
      </w:tr>
      <w:tr w:rsidR="00B8318B" w:rsidRPr="00BF5954" w14:paraId="203FA64D" w14:textId="77777777" w:rsidTr="00C730FE">
        <w:tc>
          <w:tcPr>
            <w:tcW w:w="1980" w:type="dxa"/>
          </w:tcPr>
          <w:p w14:paraId="5F941BAC" w14:textId="77777777" w:rsidR="00B8318B" w:rsidRPr="00BF5954" w:rsidRDefault="00A27B5A" w:rsidP="00755B27">
            <w:pPr>
              <w:spacing w:line="360" w:lineRule="auto"/>
              <w:rPr>
                <w:rFonts w:ascii="Arial" w:hAnsi="Arial"/>
                <w:sz w:val="20"/>
                <w:szCs w:val="20"/>
              </w:rPr>
            </w:pPr>
            <w:r>
              <w:rPr>
                <w:rFonts w:ascii="Arial" w:hAnsi="Arial"/>
                <w:sz w:val="20"/>
                <w:szCs w:val="20"/>
              </w:rPr>
              <w:t xml:space="preserve">Become a top performing </w:t>
            </w:r>
            <w:r w:rsidR="00C730FE" w:rsidRPr="00BF5954">
              <w:rPr>
                <w:rFonts w:ascii="Arial" w:hAnsi="Arial"/>
                <w:sz w:val="20"/>
                <w:szCs w:val="20"/>
              </w:rPr>
              <w:t xml:space="preserve"> </w:t>
            </w:r>
            <w:r w:rsidR="001959DB" w:rsidRPr="00BF5954">
              <w:rPr>
                <w:rFonts w:ascii="Arial" w:hAnsi="Arial"/>
                <w:sz w:val="20"/>
                <w:szCs w:val="20"/>
              </w:rPr>
              <w:t>team</w:t>
            </w:r>
            <w:r>
              <w:rPr>
                <w:rFonts w:ascii="Arial" w:hAnsi="Arial"/>
                <w:sz w:val="20"/>
                <w:szCs w:val="20"/>
              </w:rPr>
              <w:t xml:space="preserve"> member</w:t>
            </w:r>
          </w:p>
        </w:tc>
        <w:tc>
          <w:tcPr>
            <w:tcW w:w="1760" w:type="dxa"/>
          </w:tcPr>
          <w:p w14:paraId="4FF68E31" w14:textId="77777777" w:rsidR="00B8318B" w:rsidRPr="00BF5954" w:rsidRDefault="001959DB" w:rsidP="00755B27">
            <w:pPr>
              <w:spacing w:line="360" w:lineRule="auto"/>
              <w:rPr>
                <w:rFonts w:ascii="Arial" w:hAnsi="Arial"/>
                <w:sz w:val="20"/>
                <w:szCs w:val="20"/>
              </w:rPr>
            </w:pPr>
            <w:r w:rsidRPr="00BF5954">
              <w:rPr>
                <w:rFonts w:ascii="Arial" w:hAnsi="Arial"/>
                <w:sz w:val="20"/>
                <w:szCs w:val="20"/>
              </w:rPr>
              <w:t>Attend customer service training.</w:t>
            </w:r>
          </w:p>
        </w:tc>
        <w:tc>
          <w:tcPr>
            <w:tcW w:w="2351" w:type="dxa"/>
          </w:tcPr>
          <w:p w14:paraId="40B9DF8B" w14:textId="77777777" w:rsidR="00B8318B" w:rsidRPr="00BF5954" w:rsidRDefault="001959DB" w:rsidP="00755B27">
            <w:pPr>
              <w:spacing w:line="360" w:lineRule="auto"/>
              <w:rPr>
                <w:rFonts w:ascii="Arial" w:hAnsi="Arial"/>
                <w:sz w:val="20"/>
                <w:szCs w:val="20"/>
              </w:rPr>
            </w:pPr>
            <w:r w:rsidRPr="00BF5954">
              <w:rPr>
                <w:rFonts w:ascii="Arial" w:hAnsi="Arial"/>
                <w:sz w:val="20"/>
                <w:szCs w:val="20"/>
              </w:rPr>
              <w:t>Training fee</w:t>
            </w:r>
          </w:p>
          <w:p w14:paraId="35C1A6FF" w14:textId="77777777" w:rsidR="001959DB" w:rsidRPr="00BF5954" w:rsidRDefault="00C730FE" w:rsidP="00755B27">
            <w:pPr>
              <w:spacing w:line="360" w:lineRule="auto"/>
              <w:rPr>
                <w:rFonts w:ascii="Arial" w:hAnsi="Arial"/>
                <w:sz w:val="20"/>
                <w:szCs w:val="20"/>
              </w:rPr>
            </w:pPr>
            <w:r w:rsidRPr="00BF5954">
              <w:rPr>
                <w:rFonts w:ascii="Arial" w:hAnsi="Arial"/>
                <w:sz w:val="20"/>
                <w:szCs w:val="20"/>
              </w:rPr>
              <w:t>Time from schedule</w:t>
            </w:r>
          </w:p>
        </w:tc>
        <w:tc>
          <w:tcPr>
            <w:tcW w:w="1984" w:type="dxa"/>
          </w:tcPr>
          <w:p w14:paraId="613053C2"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Successful completion of training</w:t>
            </w:r>
          </w:p>
        </w:tc>
        <w:tc>
          <w:tcPr>
            <w:tcW w:w="1275" w:type="dxa"/>
          </w:tcPr>
          <w:p w14:paraId="160A327D"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July</w:t>
            </w:r>
          </w:p>
        </w:tc>
      </w:tr>
      <w:tr w:rsidR="00B8318B" w:rsidRPr="00BF5954" w14:paraId="5FB2C210" w14:textId="77777777" w:rsidTr="00C730FE">
        <w:tc>
          <w:tcPr>
            <w:tcW w:w="1980" w:type="dxa"/>
          </w:tcPr>
          <w:p w14:paraId="44DB96FD" w14:textId="77777777" w:rsidR="00B8318B" w:rsidRPr="00BF5954" w:rsidRDefault="00B8318B" w:rsidP="00755B27">
            <w:pPr>
              <w:spacing w:line="360" w:lineRule="auto"/>
              <w:rPr>
                <w:rFonts w:ascii="Arial" w:hAnsi="Arial"/>
                <w:sz w:val="20"/>
                <w:szCs w:val="20"/>
              </w:rPr>
            </w:pPr>
          </w:p>
        </w:tc>
        <w:tc>
          <w:tcPr>
            <w:tcW w:w="1760" w:type="dxa"/>
          </w:tcPr>
          <w:p w14:paraId="373C3889" w14:textId="77777777" w:rsidR="00B8318B" w:rsidRPr="00BF5954" w:rsidRDefault="001959DB" w:rsidP="00755B27">
            <w:pPr>
              <w:spacing w:line="360" w:lineRule="auto"/>
              <w:rPr>
                <w:rFonts w:ascii="Arial" w:hAnsi="Arial"/>
                <w:sz w:val="20"/>
                <w:szCs w:val="20"/>
              </w:rPr>
            </w:pPr>
            <w:r w:rsidRPr="00BF5954">
              <w:rPr>
                <w:rFonts w:ascii="Arial" w:hAnsi="Arial"/>
                <w:sz w:val="20"/>
                <w:szCs w:val="20"/>
              </w:rPr>
              <w:t>Improve customer service acumen and performance.</w:t>
            </w:r>
          </w:p>
        </w:tc>
        <w:tc>
          <w:tcPr>
            <w:tcW w:w="2351" w:type="dxa"/>
          </w:tcPr>
          <w:p w14:paraId="1C51A455"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Feedback and coaching for managers</w:t>
            </w:r>
          </w:p>
        </w:tc>
        <w:tc>
          <w:tcPr>
            <w:tcW w:w="1984" w:type="dxa"/>
          </w:tcPr>
          <w:p w14:paraId="031A0C14"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Customer satisfaction scores and feedback from customers</w:t>
            </w:r>
          </w:p>
        </w:tc>
        <w:tc>
          <w:tcPr>
            <w:tcW w:w="1275" w:type="dxa"/>
          </w:tcPr>
          <w:p w14:paraId="194DFB6A"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On going</w:t>
            </w:r>
          </w:p>
        </w:tc>
      </w:tr>
      <w:tr w:rsidR="00B8318B" w:rsidRPr="00BF5954" w14:paraId="7DB9FB1B" w14:textId="77777777" w:rsidTr="00C730FE">
        <w:tc>
          <w:tcPr>
            <w:tcW w:w="1980" w:type="dxa"/>
          </w:tcPr>
          <w:p w14:paraId="67CBC543" w14:textId="77777777" w:rsidR="00B8318B" w:rsidRPr="00BF5954" w:rsidRDefault="00B8318B" w:rsidP="00755B27">
            <w:pPr>
              <w:spacing w:line="360" w:lineRule="auto"/>
              <w:rPr>
                <w:rFonts w:ascii="Arial" w:hAnsi="Arial"/>
                <w:sz w:val="20"/>
                <w:szCs w:val="20"/>
              </w:rPr>
            </w:pPr>
          </w:p>
        </w:tc>
        <w:tc>
          <w:tcPr>
            <w:tcW w:w="1760" w:type="dxa"/>
          </w:tcPr>
          <w:p w14:paraId="0F5B994C" w14:textId="77777777" w:rsidR="00B8318B" w:rsidRPr="00BF5954" w:rsidRDefault="001959DB" w:rsidP="00755B27">
            <w:pPr>
              <w:spacing w:line="360" w:lineRule="auto"/>
              <w:rPr>
                <w:rFonts w:ascii="Arial" w:hAnsi="Arial"/>
                <w:sz w:val="20"/>
                <w:szCs w:val="20"/>
              </w:rPr>
            </w:pPr>
            <w:r w:rsidRPr="00BF5954">
              <w:rPr>
                <w:rFonts w:ascii="Arial" w:hAnsi="Arial"/>
                <w:sz w:val="20"/>
                <w:szCs w:val="20"/>
              </w:rPr>
              <w:t>Gain management experience.</w:t>
            </w:r>
          </w:p>
        </w:tc>
        <w:tc>
          <w:tcPr>
            <w:tcW w:w="2351" w:type="dxa"/>
          </w:tcPr>
          <w:p w14:paraId="4814B90C"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Delegation of responsibilities such as managing customer complaints when the shift manager is on break</w:t>
            </w:r>
          </w:p>
        </w:tc>
        <w:tc>
          <w:tcPr>
            <w:tcW w:w="1984" w:type="dxa"/>
          </w:tcPr>
          <w:p w14:paraId="5E0BE34A"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Feedback from shift manager</w:t>
            </w:r>
          </w:p>
        </w:tc>
        <w:tc>
          <w:tcPr>
            <w:tcW w:w="1275" w:type="dxa"/>
          </w:tcPr>
          <w:p w14:paraId="091B773C"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On going</w:t>
            </w:r>
          </w:p>
        </w:tc>
      </w:tr>
      <w:tr w:rsidR="00B8318B" w:rsidRPr="00BF5954" w14:paraId="3D5E99AA" w14:textId="77777777" w:rsidTr="00C730FE">
        <w:tc>
          <w:tcPr>
            <w:tcW w:w="1980" w:type="dxa"/>
          </w:tcPr>
          <w:p w14:paraId="62E3317E" w14:textId="77777777" w:rsidR="00B8318B" w:rsidRPr="00BF5954" w:rsidRDefault="00B8318B" w:rsidP="00755B27">
            <w:pPr>
              <w:spacing w:line="360" w:lineRule="auto"/>
              <w:rPr>
                <w:rFonts w:ascii="Arial" w:hAnsi="Arial"/>
                <w:sz w:val="20"/>
                <w:szCs w:val="20"/>
              </w:rPr>
            </w:pPr>
          </w:p>
        </w:tc>
        <w:tc>
          <w:tcPr>
            <w:tcW w:w="1760" w:type="dxa"/>
          </w:tcPr>
          <w:p w14:paraId="40EEA430" w14:textId="77777777" w:rsidR="00B8318B" w:rsidRPr="00BF5954" w:rsidRDefault="001959DB" w:rsidP="00755B27">
            <w:pPr>
              <w:spacing w:line="360" w:lineRule="auto"/>
              <w:rPr>
                <w:rFonts w:ascii="Arial" w:hAnsi="Arial"/>
                <w:sz w:val="20"/>
                <w:szCs w:val="20"/>
              </w:rPr>
            </w:pPr>
            <w:r w:rsidRPr="00BF5954">
              <w:rPr>
                <w:rFonts w:ascii="Arial" w:hAnsi="Arial"/>
                <w:sz w:val="20"/>
                <w:szCs w:val="20"/>
              </w:rPr>
              <w:t>Gain experience at the sales desk</w:t>
            </w:r>
          </w:p>
        </w:tc>
        <w:tc>
          <w:tcPr>
            <w:tcW w:w="2351" w:type="dxa"/>
          </w:tcPr>
          <w:p w14:paraId="1E1D911E"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Assignment to the sales desk</w:t>
            </w:r>
          </w:p>
        </w:tc>
        <w:tc>
          <w:tcPr>
            <w:tcW w:w="1984" w:type="dxa"/>
          </w:tcPr>
          <w:p w14:paraId="6F54F0E8"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Feedback from sales manager</w:t>
            </w:r>
          </w:p>
        </w:tc>
        <w:tc>
          <w:tcPr>
            <w:tcW w:w="1275" w:type="dxa"/>
          </w:tcPr>
          <w:p w14:paraId="28AAD949" w14:textId="77777777" w:rsidR="00B8318B" w:rsidRPr="00BF5954" w:rsidRDefault="00C730FE" w:rsidP="00755B27">
            <w:pPr>
              <w:spacing w:line="360" w:lineRule="auto"/>
              <w:rPr>
                <w:rFonts w:ascii="Arial" w:hAnsi="Arial"/>
                <w:sz w:val="20"/>
                <w:szCs w:val="20"/>
              </w:rPr>
            </w:pPr>
            <w:r w:rsidRPr="00BF5954">
              <w:rPr>
                <w:rFonts w:ascii="Arial" w:hAnsi="Arial"/>
                <w:sz w:val="20"/>
                <w:szCs w:val="20"/>
              </w:rPr>
              <w:t>On going</w:t>
            </w:r>
          </w:p>
        </w:tc>
      </w:tr>
    </w:tbl>
    <w:p w14:paraId="32D2B1F1" w14:textId="77777777" w:rsidR="00DF595F" w:rsidRDefault="00DF595F" w:rsidP="00595D61">
      <w:pPr>
        <w:rPr>
          <w:rFonts w:ascii="Arial" w:hAnsi="Arial"/>
          <w:b/>
          <w:bCs/>
          <w:i/>
          <w:iCs/>
          <w:sz w:val="18"/>
          <w:szCs w:val="18"/>
        </w:rPr>
      </w:pPr>
    </w:p>
    <w:p w14:paraId="7139E7EB" w14:textId="0D2DD861" w:rsidR="00595D61" w:rsidRPr="00B560DB" w:rsidRDefault="00B560DB" w:rsidP="00595D61">
      <w:pPr>
        <w:rPr>
          <w:rFonts w:ascii="Arial" w:hAnsi="Arial"/>
          <w:b/>
          <w:bCs/>
          <w:i/>
          <w:iCs/>
          <w:sz w:val="18"/>
          <w:szCs w:val="18"/>
        </w:rPr>
      </w:pPr>
      <w:r w:rsidRPr="00B560DB">
        <w:rPr>
          <w:rFonts w:ascii="Arial" w:hAnsi="Arial"/>
          <w:b/>
          <w:bCs/>
          <w:i/>
          <w:iCs/>
          <w:sz w:val="18"/>
          <w:szCs w:val="18"/>
        </w:rPr>
        <w:t xml:space="preserve">Figure 2. </w:t>
      </w:r>
      <w:r w:rsidR="000634E0" w:rsidRPr="00B560DB">
        <w:rPr>
          <w:rFonts w:ascii="Arial" w:hAnsi="Arial"/>
          <w:b/>
          <w:bCs/>
          <w:i/>
          <w:iCs/>
          <w:sz w:val="18"/>
          <w:szCs w:val="18"/>
        </w:rPr>
        <w:t>Individual Career development plan</w:t>
      </w:r>
    </w:p>
    <w:p w14:paraId="5583286B" w14:textId="56CC04FA" w:rsidR="00595D61" w:rsidRDefault="00595D61" w:rsidP="00595D61">
      <w:pPr>
        <w:rPr>
          <w:rFonts w:ascii="Arial" w:hAnsi="Arial"/>
        </w:rPr>
      </w:pPr>
    </w:p>
    <w:p w14:paraId="6BE7D537" w14:textId="77777777" w:rsidR="00EE6FE9" w:rsidRPr="00BF5954" w:rsidRDefault="00EE6FE9" w:rsidP="00595D61">
      <w:pPr>
        <w:rPr>
          <w:rFonts w:ascii="Arial" w:hAnsi="Arial"/>
        </w:rPr>
      </w:pPr>
    </w:p>
    <w:p w14:paraId="23B26910" w14:textId="77777777" w:rsidR="00595D61" w:rsidRPr="00284482" w:rsidRDefault="00595D61" w:rsidP="00755B27">
      <w:pPr>
        <w:spacing w:after="0" w:line="360" w:lineRule="auto"/>
        <w:rPr>
          <w:b/>
          <w:bCs/>
        </w:rPr>
      </w:pPr>
    </w:p>
    <w:p w14:paraId="0E755CA3" w14:textId="77777777" w:rsidR="00755B27" w:rsidRPr="00D11AEC" w:rsidRDefault="00727608" w:rsidP="00583A76">
      <w:pPr>
        <w:pStyle w:val="ListParagraph"/>
        <w:numPr>
          <w:ilvl w:val="0"/>
          <w:numId w:val="15"/>
        </w:numPr>
        <w:spacing w:after="0" w:line="360" w:lineRule="auto"/>
        <w:ind w:left="284" w:right="57" w:hanging="284"/>
        <w:jc w:val="both"/>
        <w:rPr>
          <w:rFonts w:ascii="Arial" w:eastAsia="Arial" w:hAnsi="Arial" w:cs="Times New Roman"/>
          <w:b/>
          <w:bCs/>
        </w:rPr>
      </w:pPr>
      <w:r w:rsidRPr="00D11AEC">
        <w:rPr>
          <w:rFonts w:ascii="Arial" w:eastAsia="Arial" w:hAnsi="Arial" w:cs="Times New Roman"/>
          <w:b/>
          <w:bCs/>
        </w:rPr>
        <w:t>Skills Gap Analysis</w:t>
      </w:r>
    </w:p>
    <w:p w14:paraId="476F9A2D" w14:textId="77777777" w:rsidR="00727608" w:rsidRPr="00CB256A" w:rsidRDefault="00727608" w:rsidP="00CB256A">
      <w:pPr>
        <w:spacing w:after="0" w:line="360" w:lineRule="auto"/>
        <w:jc w:val="both"/>
        <w:rPr>
          <w:rFonts w:ascii="Arial" w:eastAsia="Times New Roman" w:hAnsi="Arial" w:cs="Times New Roman"/>
          <w:color w:val="202124"/>
          <w:shd w:val="clear" w:color="auto" w:fill="FFFFFF"/>
          <w:lang w:val="en-GB" w:eastAsia="en-GB"/>
        </w:rPr>
      </w:pPr>
      <w:r w:rsidRPr="00727608">
        <w:rPr>
          <w:rFonts w:ascii="Arial" w:eastAsia="Times New Roman" w:hAnsi="Arial" w:cs="Times New Roman"/>
          <w:color w:val="202124"/>
          <w:shd w:val="clear" w:color="auto" w:fill="FFFFFF"/>
          <w:lang w:val="en-GB" w:eastAsia="en-GB"/>
        </w:rPr>
        <w:t>A </w:t>
      </w:r>
      <w:r w:rsidRPr="00727608">
        <w:rPr>
          <w:rFonts w:ascii="Arial" w:eastAsia="Times New Roman" w:hAnsi="Arial" w:cs="Times New Roman"/>
          <w:color w:val="202124"/>
          <w:lang w:val="en-GB" w:eastAsia="en-GB"/>
        </w:rPr>
        <w:t>skills gap</w:t>
      </w:r>
      <w:r w:rsidRPr="00727608">
        <w:rPr>
          <w:rFonts w:ascii="Arial" w:eastAsia="Times New Roman" w:hAnsi="Arial" w:cs="Times New Roman"/>
          <w:color w:val="202124"/>
          <w:shd w:val="clear" w:color="auto" w:fill="FFFFFF"/>
          <w:lang w:val="en-GB" w:eastAsia="en-GB"/>
        </w:rPr>
        <w:t> is a </w:t>
      </w:r>
      <w:r w:rsidRPr="00727608">
        <w:rPr>
          <w:rFonts w:ascii="Arial" w:eastAsia="Times New Roman" w:hAnsi="Arial" w:cs="Times New Roman"/>
          <w:color w:val="202124"/>
          <w:lang w:val="en-GB" w:eastAsia="en-GB"/>
        </w:rPr>
        <w:t>gap</w:t>
      </w:r>
      <w:r w:rsidRPr="00727608">
        <w:rPr>
          <w:rFonts w:ascii="Arial" w:eastAsia="Times New Roman" w:hAnsi="Arial" w:cs="Times New Roman"/>
          <w:color w:val="202124"/>
          <w:shd w:val="clear" w:color="auto" w:fill="FFFFFF"/>
          <w:lang w:val="en-GB" w:eastAsia="en-GB"/>
        </w:rPr>
        <w:t> between the </w:t>
      </w:r>
      <w:r w:rsidRPr="00727608">
        <w:rPr>
          <w:rFonts w:ascii="Arial" w:eastAsia="Times New Roman" w:hAnsi="Arial" w:cs="Times New Roman"/>
          <w:color w:val="202124"/>
          <w:lang w:val="en-GB" w:eastAsia="en-GB"/>
        </w:rPr>
        <w:t>skills</w:t>
      </w:r>
      <w:r w:rsidRPr="00727608">
        <w:rPr>
          <w:rFonts w:ascii="Arial" w:eastAsia="Times New Roman" w:hAnsi="Arial" w:cs="Times New Roman"/>
          <w:color w:val="202124"/>
          <w:shd w:val="clear" w:color="auto" w:fill="FFFFFF"/>
          <w:lang w:val="en-GB" w:eastAsia="en-GB"/>
        </w:rPr>
        <w:t> </w:t>
      </w:r>
      <w:r w:rsidR="00944DB9">
        <w:rPr>
          <w:rFonts w:ascii="Arial" w:eastAsia="Times New Roman" w:hAnsi="Arial" w:cs="Times New Roman"/>
          <w:color w:val="202124"/>
          <w:shd w:val="clear" w:color="auto" w:fill="FFFFFF"/>
          <w:lang w:val="en-GB" w:eastAsia="en-GB"/>
        </w:rPr>
        <w:t>a worker possesses and he skills required to work efficiently.</w:t>
      </w:r>
    </w:p>
    <w:p w14:paraId="1F7A9CB2" w14:textId="5ADDE45D" w:rsidR="00727608" w:rsidRPr="00CB256A" w:rsidRDefault="00727608" w:rsidP="00CB256A">
      <w:pPr>
        <w:spacing w:after="0" w:line="360" w:lineRule="auto"/>
        <w:jc w:val="both"/>
        <w:rPr>
          <w:rFonts w:ascii="Arial" w:eastAsia="Times New Roman" w:hAnsi="Arial" w:cs="Times New Roman"/>
          <w:color w:val="202124"/>
          <w:lang w:val="en-GB" w:eastAsia="en-GB"/>
        </w:rPr>
      </w:pPr>
      <w:r w:rsidRPr="00727608">
        <w:rPr>
          <w:rFonts w:ascii="Arial" w:eastAsia="Times New Roman" w:hAnsi="Arial" w:cs="Times New Roman"/>
          <w:color w:val="202124"/>
          <w:lang w:val="en-GB" w:eastAsia="en-GB"/>
        </w:rPr>
        <w:t>A skill gap analysis </w:t>
      </w:r>
      <w:r w:rsidRPr="00CB256A">
        <w:rPr>
          <w:rFonts w:ascii="Arial" w:eastAsia="Times New Roman" w:hAnsi="Arial" w:cs="Times New Roman"/>
          <w:color w:val="202124"/>
          <w:lang w:val="en-GB" w:eastAsia="en-GB"/>
        </w:rPr>
        <w:t xml:space="preserve">is one of the Human Resource Management tools and techniques used by </w:t>
      </w:r>
      <w:r w:rsidR="00BD0177">
        <w:rPr>
          <w:rFonts w:ascii="Arial" w:eastAsia="Times New Roman" w:hAnsi="Arial" w:cs="Times New Roman"/>
          <w:color w:val="202124"/>
          <w:lang w:val="en-GB" w:eastAsia="en-GB"/>
        </w:rPr>
        <w:t>TPS UK</w:t>
      </w:r>
      <w:r w:rsidRPr="00CB256A">
        <w:rPr>
          <w:rFonts w:ascii="Arial" w:eastAsia="Times New Roman" w:hAnsi="Arial" w:cs="Times New Roman"/>
          <w:color w:val="202124"/>
          <w:lang w:val="en-GB" w:eastAsia="en-GB"/>
        </w:rPr>
        <w:t xml:space="preserve"> to </w:t>
      </w:r>
      <w:r w:rsidRPr="00727608">
        <w:rPr>
          <w:rFonts w:ascii="Arial" w:eastAsia="Times New Roman" w:hAnsi="Arial" w:cs="Times New Roman"/>
          <w:color w:val="202124"/>
          <w:lang w:val="en-GB" w:eastAsia="en-GB"/>
        </w:rPr>
        <w:t xml:space="preserve">identify the skill gaps an </w:t>
      </w:r>
      <w:r w:rsidRPr="00CB256A">
        <w:rPr>
          <w:rFonts w:ascii="Arial" w:eastAsia="Times New Roman" w:hAnsi="Arial" w:cs="Times New Roman"/>
          <w:color w:val="202124"/>
          <w:lang w:val="en-GB" w:eastAsia="en-GB"/>
        </w:rPr>
        <w:t>employee</w:t>
      </w:r>
      <w:r w:rsidRPr="00727608">
        <w:rPr>
          <w:rFonts w:ascii="Arial" w:eastAsia="Times New Roman" w:hAnsi="Arial" w:cs="Times New Roman"/>
          <w:color w:val="202124"/>
          <w:lang w:val="en-GB" w:eastAsia="en-GB"/>
        </w:rPr>
        <w:t xml:space="preserve"> or group of </w:t>
      </w:r>
      <w:r w:rsidRPr="00CB256A">
        <w:rPr>
          <w:rFonts w:ascii="Arial" w:eastAsia="Times New Roman" w:hAnsi="Arial" w:cs="Times New Roman"/>
          <w:color w:val="202124"/>
          <w:lang w:val="en-GB" w:eastAsia="en-GB"/>
        </w:rPr>
        <w:t>employees</w:t>
      </w:r>
      <w:r w:rsidRPr="00727608">
        <w:rPr>
          <w:rFonts w:ascii="Arial" w:eastAsia="Times New Roman" w:hAnsi="Arial" w:cs="Times New Roman"/>
          <w:color w:val="202124"/>
          <w:lang w:val="en-GB" w:eastAsia="en-GB"/>
        </w:rPr>
        <w:t xml:space="preserve"> ha</w:t>
      </w:r>
      <w:r w:rsidRPr="00CB256A">
        <w:rPr>
          <w:rFonts w:ascii="Arial" w:eastAsia="Times New Roman" w:hAnsi="Arial" w:cs="Times New Roman"/>
          <w:color w:val="202124"/>
          <w:lang w:val="en-GB" w:eastAsia="en-GB"/>
        </w:rPr>
        <w:t xml:space="preserve">ve. </w:t>
      </w:r>
      <w:r w:rsidRPr="00727608">
        <w:rPr>
          <w:rFonts w:ascii="Arial" w:eastAsia="Times New Roman" w:hAnsi="Arial" w:cs="Times New Roman"/>
          <w:color w:val="202124"/>
          <w:lang w:val="en-GB" w:eastAsia="en-GB"/>
        </w:rPr>
        <w:t>Conducting a skill gap analysis is a three-step process that includes</w:t>
      </w:r>
      <w:r w:rsidR="00FB3633">
        <w:rPr>
          <w:rFonts w:ascii="Arial" w:eastAsia="Times New Roman" w:hAnsi="Arial" w:cs="Times New Roman"/>
          <w:color w:val="202124"/>
          <w:lang w:val="en-GB" w:eastAsia="en-GB"/>
        </w:rPr>
        <w:t>;</w:t>
      </w:r>
      <w:r w:rsidRPr="00727608">
        <w:rPr>
          <w:rFonts w:ascii="Arial" w:eastAsia="Times New Roman" w:hAnsi="Arial" w:cs="Times New Roman"/>
          <w:color w:val="202124"/>
          <w:lang w:val="en-GB" w:eastAsia="en-GB"/>
        </w:rPr>
        <w:t xml:space="preserve"> determining desired skills, assessing a candidate's skills and identifying </w:t>
      </w:r>
      <w:r w:rsidR="00FA0CD2" w:rsidRPr="00CB256A">
        <w:rPr>
          <w:rFonts w:ascii="Arial" w:eastAsia="Times New Roman" w:hAnsi="Arial" w:cs="Times New Roman"/>
          <w:color w:val="202124"/>
          <w:lang w:val="en-GB" w:eastAsia="en-GB"/>
        </w:rPr>
        <w:t xml:space="preserve">existing </w:t>
      </w:r>
      <w:r w:rsidRPr="00727608">
        <w:rPr>
          <w:rFonts w:ascii="Arial" w:eastAsia="Times New Roman" w:hAnsi="Arial" w:cs="Times New Roman"/>
          <w:color w:val="202124"/>
          <w:lang w:val="en-GB" w:eastAsia="en-GB"/>
        </w:rPr>
        <w:t>gaps</w:t>
      </w:r>
      <w:r w:rsidR="00FA0CD2" w:rsidRPr="00CB256A">
        <w:rPr>
          <w:rFonts w:ascii="Arial" w:eastAsia="Times New Roman" w:hAnsi="Arial" w:cs="Times New Roman"/>
          <w:color w:val="202124"/>
          <w:lang w:val="en-GB" w:eastAsia="en-GB"/>
        </w:rPr>
        <w:t xml:space="preserve"> and to respond to it</w:t>
      </w:r>
      <w:r w:rsidRPr="00727608">
        <w:rPr>
          <w:rFonts w:ascii="Arial" w:eastAsia="Times New Roman" w:hAnsi="Arial" w:cs="Times New Roman"/>
          <w:color w:val="202124"/>
          <w:lang w:val="en-GB" w:eastAsia="en-GB"/>
        </w:rPr>
        <w:t>.</w:t>
      </w:r>
    </w:p>
    <w:p w14:paraId="3DDA252B" w14:textId="77777777" w:rsidR="00727608" w:rsidRPr="00727608" w:rsidRDefault="00727608" w:rsidP="00727608">
      <w:pPr>
        <w:spacing w:after="0" w:line="360" w:lineRule="auto"/>
        <w:jc w:val="both"/>
        <w:rPr>
          <w:rFonts w:ascii="Times New Roman" w:eastAsia="Times New Roman" w:hAnsi="Times New Roman" w:cs="Times New Roman"/>
          <w:sz w:val="24"/>
          <w:szCs w:val="24"/>
          <w:lang w:val="en-GB" w:eastAsia="en-GB"/>
        </w:rPr>
      </w:pPr>
    </w:p>
    <w:tbl>
      <w:tblPr>
        <w:tblStyle w:val="TableGrid"/>
        <w:tblW w:w="0" w:type="auto"/>
        <w:tblLook w:val="04A0" w:firstRow="1" w:lastRow="0" w:firstColumn="1" w:lastColumn="0" w:noHBand="0" w:noVBand="1"/>
      </w:tblPr>
      <w:tblGrid>
        <w:gridCol w:w="2337"/>
        <w:gridCol w:w="2337"/>
        <w:gridCol w:w="2338"/>
        <w:gridCol w:w="2338"/>
      </w:tblGrid>
      <w:tr w:rsidR="00FA0CD2" w14:paraId="094D56FA" w14:textId="77777777" w:rsidTr="00FA0CD2">
        <w:tc>
          <w:tcPr>
            <w:tcW w:w="2337" w:type="dxa"/>
          </w:tcPr>
          <w:p w14:paraId="74D0A78D" w14:textId="77777777" w:rsidR="00FA0CD2" w:rsidRPr="00FA0CD2" w:rsidRDefault="00FA0CD2" w:rsidP="00727608">
            <w:pPr>
              <w:spacing w:line="360" w:lineRule="auto"/>
              <w:ind w:right="57"/>
              <w:jc w:val="both"/>
              <w:rPr>
                <w:rFonts w:ascii="Arial" w:eastAsia="Arial" w:hAnsi="Arial" w:cs="Times New Roman"/>
                <w:b/>
                <w:bCs/>
              </w:rPr>
            </w:pPr>
            <w:r w:rsidRPr="00FA0CD2">
              <w:rPr>
                <w:rFonts w:ascii="Arial" w:eastAsia="Arial" w:hAnsi="Arial" w:cs="Times New Roman"/>
                <w:b/>
                <w:bCs/>
              </w:rPr>
              <w:t>Scope</w:t>
            </w:r>
          </w:p>
        </w:tc>
        <w:tc>
          <w:tcPr>
            <w:tcW w:w="2337" w:type="dxa"/>
          </w:tcPr>
          <w:p w14:paraId="03B8D0A0" w14:textId="77777777" w:rsidR="00FA0CD2" w:rsidRPr="00FA0CD2" w:rsidRDefault="00FA0CD2" w:rsidP="00727608">
            <w:pPr>
              <w:spacing w:line="360" w:lineRule="auto"/>
              <w:ind w:right="57"/>
              <w:jc w:val="both"/>
              <w:rPr>
                <w:rFonts w:ascii="Arial" w:eastAsia="Arial" w:hAnsi="Arial" w:cs="Times New Roman"/>
                <w:b/>
                <w:bCs/>
              </w:rPr>
            </w:pPr>
            <w:r w:rsidRPr="00FA0CD2">
              <w:rPr>
                <w:rFonts w:ascii="Arial" w:eastAsia="Arial" w:hAnsi="Arial" w:cs="Times New Roman"/>
                <w:b/>
                <w:bCs/>
              </w:rPr>
              <w:t>Person responsible</w:t>
            </w:r>
          </w:p>
        </w:tc>
        <w:tc>
          <w:tcPr>
            <w:tcW w:w="2338" w:type="dxa"/>
          </w:tcPr>
          <w:p w14:paraId="64283C1A" w14:textId="77777777" w:rsidR="00FA0CD2" w:rsidRPr="00FA0CD2" w:rsidRDefault="00FA0CD2" w:rsidP="00727608">
            <w:pPr>
              <w:spacing w:line="360" w:lineRule="auto"/>
              <w:ind w:right="57"/>
              <w:jc w:val="both"/>
              <w:rPr>
                <w:rFonts w:ascii="Arial" w:eastAsia="Arial" w:hAnsi="Arial" w:cs="Times New Roman"/>
                <w:b/>
                <w:bCs/>
              </w:rPr>
            </w:pPr>
            <w:r w:rsidRPr="00FA0CD2">
              <w:rPr>
                <w:rFonts w:ascii="Arial" w:eastAsia="Arial" w:hAnsi="Arial" w:cs="Times New Roman"/>
                <w:b/>
                <w:bCs/>
              </w:rPr>
              <w:t>Due time</w:t>
            </w:r>
          </w:p>
        </w:tc>
        <w:tc>
          <w:tcPr>
            <w:tcW w:w="2338" w:type="dxa"/>
          </w:tcPr>
          <w:p w14:paraId="76969133" w14:textId="77777777" w:rsidR="00FA0CD2" w:rsidRPr="00FA0CD2" w:rsidRDefault="00FA0CD2" w:rsidP="00727608">
            <w:pPr>
              <w:spacing w:line="360" w:lineRule="auto"/>
              <w:ind w:right="57"/>
              <w:jc w:val="both"/>
              <w:rPr>
                <w:rFonts w:ascii="Arial" w:eastAsia="Arial" w:hAnsi="Arial" w:cs="Times New Roman"/>
                <w:b/>
                <w:bCs/>
              </w:rPr>
            </w:pPr>
            <w:r w:rsidRPr="00FA0CD2">
              <w:rPr>
                <w:rFonts w:ascii="Arial" w:eastAsia="Arial" w:hAnsi="Arial" w:cs="Times New Roman"/>
                <w:b/>
                <w:bCs/>
              </w:rPr>
              <w:t>Response</w:t>
            </w:r>
          </w:p>
        </w:tc>
      </w:tr>
      <w:tr w:rsidR="00FA0CD2" w14:paraId="7046CB84" w14:textId="77777777" w:rsidTr="00FA0CD2">
        <w:tc>
          <w:tcPr>
            <w:tcW w:w="2337" w:type="dxa"/>
          </w:tcPr>
          <w:p w14:paraId="770E7BA0" w14:textId="77777777" w:rsidR="00FA0CD2" w:rsidRPr="00BF5954" w:rsidRDefault="00FA0CD2" w:rsidP="00727608">
            <w:pPr>
              <w:spacing w:line="360" w:lineRule="auto"/>
              <w:ind w:right="57"/>
              <w:jc w:val="both"/>
              <w:rPr>
                <w:rFonts w:ascii="Arial" w:eastAsia="Arial" w:hAnsi="Arial" w:cs="Times New Roman"/>
                <w:sz w:val="20"/>
                <w:szCs w:val="20"/>
              </w:rPr>
            </w:pPr>
            <w:r w:rsidRPr="00BF5954">
              <w:rPr>
                <w:rFonts w:ascii="Arial" w:eastAsia="Arial" w:hAnsi="Arial" w:cs="Times New Roman"/>
                <w:sz w:val="20"/>
                <w:szCs w:val="20"/>
              </w:rPr>
              <w:t>Individual level</w:t>
            </w:r>
          </w:p>
        </w:tc>
        <w:tc>
          <w:tcPr>
            <w:tcW w:w="2337" w:type="dxa"/>
          </w:tcPr>
          <w:p w14:paraId="01A99BEB" w14:textId="77777777" w:rsidR="00FA0CD2" w:rsidRPr="00BF5954" w:rsidRDefault="00FA0CD2" w:rsidP="00727608">
            <w:pPr>
              <w:spacing w:line="360" w:lineRule="auto"/>
              <w:ind w:right="57"/>
              <w:jc w:val="both"/>
              <w:rPr>
                <w:rFonts w:ascii="Arial" w:eastAsia="Arial" w:hAnsi="Arial" w:cs="Times New Roman"/>
                <w:sz w:val="20"/>
                <w:szCs w:val="20"/>
              </w:rPr>
            </w:pPr>
            <w:r w:rsidRPr="00BF5954">
              <w:rPr>
                <w:rFonts w:ascii="Arial" w:eastAsia="Arial" w:hAnsi="Arial" w:cs="Times New Roman"/>
                <w:sz w:val="20"/>
                <w:szCs w:val="20"/>
              </w:rPr>
              <w:t>Team leader</w:t>
            </w:r>
          </w:p>
        </w:tc>
        <w:tc>
          <w:tcPr>
            <w:tcW w:w="2338" w:type="dxa"/>
          </w:tcPr>
          <w:p w14:paraId="62CF4456" w14:textId="77777777" w:rsidR="00FA0CD2" w:rsidRPr="00BF5954" w:rsidRDefault="00FA0CD2" w:rsidP="00FA0CD2">
            <w:pPr>
              <w:pStyle w:val="ListParagraph"/>
              <w:numPr>
                <w:ilvl w:val="0"/>
                <w:numId w:val="10"/>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Changes in employee’s duties</w:t>
            </w:r>
          </w:p>
          <w:p w14:paraId="447D7966" w14:textId="77777777" w:rsidR="00FA0CD2" w:rsidRPr="00BF5954" w:rsidRDefault="00FA0CD2" w:rsidP="00FA0CD2">
            <w:pPr>
              <w:pStyle w:val="ListParagraph"/>
              <w:numPr>
                <w:ilvl w:val="0"/>
                <w:numId w:val="10"/>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Poor performance</w:t>
            </w:r>
          </w:p>
          <w:p w14:paraId="1CA72169" w14:textId="77777777" w:rsidR="00FA0CD2" w:rsidRPr="00BF5954" w:rsidRDefault="00FA0CD2" w:rsidP="00FA0CD2">
            <w:pPr>
              <w:pStyle w:val="ListParagraph"/>
              <w:numPr>
                <w:ilvl w:val="0"/>
                <w:numId w:val="10"/>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Need for new skills for promotion or a new project</w:t>
            </w:r>
          </w:p>
        </w:tc>
        <w:tc>
          <w:tcPr>
            <w:tcW w:w="2338" w:type="dxa"/>
          </w:tcPr>
          <w:p w14:paraId="52B98D70" w14:textId="77777777" w:rsidR="00FA0CD2" w:rsidRPr="00BF5954" w:rsidRDefault="00FA0CD2" w:rsidP="00FA0CD2">
            <w:pPr>
              <w:pStyle w:val="ListParagraph"/>
              <w:numPr>
                <w:ilvl w:val="0"/>
                <w:numId w:val="11"/>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Training</w:t>
            </w:r>
          </w:p>
          <w:p w14:paraId="3373E8CA" w14:textId="77777777" w:rsidR="00FA0CD2" w:rsidRPr="00BF5954" w:rsidRDefault="00FA0CD2" w:rsidP="00FA0CD2">
            <w:pPr>
              <w:pStyle w:val="ListParagraph"/>
              <w:numPr>
                <w:ilvl w:val="0"/>
                <w:numId w:val="11"/>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Succession planning</w:t>
            </w:r>
          </w:p>
          <w:p w14:paraId="00B664D4" w14:textId="77777777" w:rsidR="00FA0CD2" w:rsidRPr="00BF5954" w:rsidRDefault="00FA0CD2" w:rsidP="00FA0CD2">
            <w:pPr>
              <w:pStyle w:val="ListParagraph"/>
              <w:numPr>
                <w:ilvl w:val="0"/>
                <w:numId w:val="11"/>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Mentoring initiatives</w:t>
            </w:r>
          </w:p>
        </w:tc>
      </w:tr>
      <w:tr w:rsidR="00FA0CD2" w14:paraId="708C4820" w14:textId="77777777" w:rsidTr="00FA0CD2">
        <w:tc>
          <w:tcPr>
            <w:tcW w:w="2337" w:type="dxa"/>
          </w:tcPr>
          <w:p w14:paraId="66FA7120" w14:textId="77777777" w:rsidR="00FA0CD2" w:rsidRPr="00BF5954" w:rsidRDefault="00FA0CD2" w:rsidP="00727608">
            <w:pPr>
              <w:spacing w:line="360" w:lineRule="auto"/>
              <w:ind w:right="57"/>
              <w:jc w:val="both"/>
              <w:rPr>
                <w:rFonts w:ascii="Arial" w:eastAsia="Arial" w:hAnsi="Arial" w:cs="Times New Roman"/>
                <w:sz w:val="20"/>
                <w:szCs w:val="20"/>
              </w:rPr>
            </w:pPr>
            <w:r w:rsidRPr="00BF5954">
              <w:rPr>
                <w:rFonts w:ascii="Arial" w:eastAsia="Arial" w:hAnsi="Arial" w:cs="Times New Roman"/>
                <w:sz w:val="20"/>
                <w:szCs w:val="20"/>
              </w:rPr>
              <w:t>Team level</w:t>
            </w:r>
          </w:p>
        </w:tc>
        <w:tc>
          <w:tcPr>
            <w:tcW w:w="2337" w:type="dxa"/>
          </w:tcPr>
          <w:p w14:paraId="30D2CCD7" w14:textId="77777777" w:rsidR="00FA0CD2" w:rsidRPr="00BF5954" w:rsidRDefault="00FA0CD2" w:rsidP="00FA0CD2">
            <w:pPr>
              <w:pStyle w:val="ListParagraph"/>
              <w:numPr>
                <w:ilvl w:val="0"/>
                <w:numId w:val="13"/>
              </w:numPr>
              <w:spacing w:line="360" w:lineRule="auto"/>
              <w:ind w:right="57"/>
              <w:jc w:val="both"/>
              <w:rPr>
                <w:rFonts w:ascii="Arial" w:eastAsia="Arial" w:hAnsi="Arial" w:cs="Times New Roman"/>
                <w:sz w:val="20"/>
                <w:szCs w:val="20"/>
              </w:rPr>
            </w:pPr>
            <w:r w:rsidRPr="00BF5954">
              <w:rPr>
                <w:rFonts w:ascii="Arial" w:eastAsia="Arial" w:hAnsi="Arial" w:cs="Times New Roman"/>
                <w:sz w:val="20"/>
                <w:szCs w:val="20"/>
              </w:rPr>
              <w:t>Team leader</w:t>
            </w:r>
          </w:p>
          <w:p w14:paraId="22092362" w14:textId="77777777" w:rsidR="00FA0CD2" w:rsidRPr="00BF5954" w:rsidRDefault="00FA0CD2" w:rsidP="00FA0CD2">
            <w:pPr>
              <w:pStyle w:val="ListParagraph"/>
              <w:numPr>
                <w:ilvl w:val="0"/>
                <w:numId w:val="13"/>
              </w:numPr>
              <w:spacing w:line="360" w:lineRule="auto"/>
              <w:ind w:right="57"/>
              <w:jc w:val="both"/>
              <w:rPr>
                <w:rFonts w:ascii="Arial" w:eastAsia="Arial" w:hAnsi="Arial" w:cs="Times New Roman"/>
                <w:sz w:val="20"/>
                <w:szCs w:val="20"/>
              </w:rPr>
            </w:pPr>
            <w:r w:rsidRPr="00BF5954">
              <w:rPr>
                <w:rFonts w:ascii="Arial" w:eastAsia="Arial" w:hAnsi="Arial" w:cs="Times New Roman"/>
                <w:sz w:val="20"/>
                <w:szCs w:val="20"/>
              </w:rPr>
              <w:t>HR manager</w:t>
            </w:r>
          </w:p>
          <w:p w14:paraId="539F20D2" w14:textId="77777777" w:rsidR="00FA0CD2" w:rsidRPr="00BF5954" w:rsidRDefault="00FA0CD2" w:rsidP="00FA0CD2">
            <w:pPr>
              <w:pStyle w:val="ListParagraph"/>
              <w:numPr>
                <w:ilvl w:val="0"/>
                <w:numId w:val="13"/>
              </w:numPr>
              <w:spacing w:line="360" w:lineRule="auto"/>
              <w:ind w:right="57"/>
              <w:jc w:val="both"/>
              <w:rPr>
                <w:rFonts w:ascii="Arial" w:eastAsia="Arial" w:hAnsi="Arial" w:cs="Times New Roman"/>
                <w:sz w:val="20"/>
                <w:szCs w:val="20"/>
              </w:rPr>
            </w:pPr>
            <w:r w:rsidRPr="00BF5954">
              <w:rPr>
                <w:rFonts w:ascii="Arial" w:eastAsia="Arial" w:hAnsi="Arial" w:cs="Times New Roman"/>
                <w:sz w:val="20"/>
                <w:szCs w:val="20"/>
              </w:rPr>
              <w:t>External Consultants</w:t>
            </w:r>
          </w:p>
        </w:tc>
        <w:tc>
          <w:tcPr>
            <w:tcW w:w="2338" w:type="dxa"/>
          </w:tcPr>
          <w:p w14:paraId="1ABAF74D" w14:textId="77777777" w:rsidR="00FA0CD2" w:rsidRPr="00BF5954" w:rsidRDefault="00FA0CD2" w:rsidP="00FA0CD2">
            <w:pPr>
              <w:pStyle w:val="ListParagraph"/>
              <w:numPr>
                <w:ilvl w:val="0"/>
                <w:numId w:val="13"/>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Problems meeting business goals</w:t>
            </w:r>
          </w:p>
          <w:p w14:paraId="11AE04BD" w14:textId="77777777" w:rsidR="00FA0CD2" w:rsidRPr="00BF5954" w:rsidRDefault="00FA0CD2" w:rsidP="00FA0CD2">
            <w:pPr>
              <w:pStyle w:val="ListParagraph"/>
              <w:numPr>
                <w:ilvl w:val="0"/>
                <w:numId w:val="13"/>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Strategy shifts require a new skills or developing the old one</w:t>
            </w:r>
          </w:p>
          <w:p w14:paraId="5BF8903D" w14:textId="77777777" w:rsidR="00FA0CD2" w:rsidRPr="00BF5954" w:rsidRDefault="00FA0CD2" w:rsidP="00FA0CD2">
            <w:pPr>
              <w:pStyle w:val="ListParagraph"/>
              <w:numPr>
                <w:ilvl w:val="0"/>
                <w:numId w:val="13"/>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Using new technologies</w:t>
            </w:r>
          </w:p>
        </w:tc>
        <w:tc>
          <w:tcPr>
            <w:tcW w:w="2338" w:type="dxa"/>
          </w:tcPr>
          <w:p w14:paraId="69C25C3C" w14:textId="77777777" w:rsidR="00FA0CD2" w:rsidRPr="00BF5954" w:rsidRDefault="00FA0CD2" w:rsidP="00FA0CD2">
            <w:pPr>
              <w:pStyle w:val="ListParagraph"/>
              <w:numPr>
                <w:ilvl w:val="0"/>
                <w:numId w:val="14"/>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Hiring</w:t>
            </w:r>
          </w:p>
          <w:p w14:paraId="60594F19" w14:textId="77777777" w:rsidR="00FA0CD2" w:rsidRPr="00BF5954" w:rsidRDefault="00FA0CD2" w:rsidP="00FA0CD2">
            <w:pPr>
              <w:pStyle w:val="ListParagraph"/>
              <w:numPr>
                <w:ilvl w:val="0"/>
                <w:numId w:val="14"/>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Training</w:t>
            </w:r>
          </w:p>
          <w:p w14:paraId="5D3C6219" w14:textId="77777777" w:rsidR="00FA0CD2" w:rsidRPr="00BF5954" w:rsidRDefault="00FA0CD2" w:rsidP="00FA0CD2">
            <w:pPr>
              <w:pStyle w:val="ListParagraph"/>
              <w:numPr>
                <w:ilvl w:val="0"/>
                <w:numId w:val="14"/>
              </w:numPr>
              <w:spacing w:line="360" w:lineRule="auto"/>
              <w:ind w:right="57"/>
              <w:rPr>
                <w:rFonts w:ascii="Arial" w:eastAsia="Arial" w:hAnsi="Arial" w:cs="Times New Roman"/>
                <w:sz w:val="20"/>
                <w:szCs w:val="20"/>
              </w:rPr>
            </w:pPr>
            <w:r w:rsidRPr="00BF5954">
              <w:rPr>
                <w:rFonts w:ascii="Arial" w:eastAsia="Arial" w:hAnsi="Arial" w:cs="Times New Roman"/>
                <w:sz w:val="20"/>
                <w:szCs w:val="20"/>
              </w:rPr>
              <w:t>Mentoring</w:t>
            </w:r>
          </w:p>
        </w:tc>
      </w:tr>
    </w:tbl>
    <w:p w14:paraId="440B3D9A" w14:textId="77777777" w:rsidR="00DF595F" w:rsidRDefault="00DF595F" w:rsidP="00727608">
      <w:pPr>
        <w:spacing w:after="0" w:line="360" w:lineRule="auto"/>
        <w:ind w:right="57"/>
        <w:jc w:val="both"/>
        <w:rPr>
          <w:rFonts w:ascii="Arial" w:eastAsia="Arial" w:hAnsi="Arial" w:cs="Times New Roman"/>
          <w:b/>
          <w:bCs/>
          <w:i/>
          <w:iCs/>
          <w:sz w:val="18"/>
          <w:szCs w:val="18"/>
        </w:rPr>
      </w:pPr>
    </w:p>
    <w:p w14:paraId="50B7D4CE" w14:textId="580146F0" w:rsidR="00727608" w:rsidRPr="00A834F2" w:rsidRDefault="00A834F2" w:rsidP="00727608">
      <w:pPr>
        <w:spacing w:after="0" w:line="360" w:lineRule="auto"/>
        <w:ind w:right="57"/>
        <w:jc w:val="both"/>
        <w:rPr>
          <w:rFonts w:ascii="Arial" w:eastAsia="Arial" w:hAnsi="Arial" w:cs="Times New Roman"/>
          <w:b/>
          <w:bCs/>
          <w:i/>
          <w:iCs/>
          <w:sz w:val="18"/>
          <w:szCs w:val="18"/>
        </w:rPr>
      </w:pPr>
      <w:r w:rsidRPr="00A834F2">
        <w:rPr>
          <w:rFonts w:ascii="Arial" w:eastAsia="Arial" w:hAnsi="Arial" w:cs="Times New Roman"/>
          <w:b/>
          <w:bCs/>
          <w:i/>
          <w:iCs/>
          <w:sz w:val="18"/>
          <w:szCs w:val="18"/>
        </w:rPr>
        <w:t xml:space="preserve">Figure 3. </w:t>
      </w:r>
      <w:r w:rsidR="00BF5954" w:rsidRPr="00A834F2">
        <w:rPr>
          <w:rFonts w:ascii="Arial" w:eastAsia="Arial" w:hAnsi="Arial" w:cs="Times New Roman"/>
          <w:b/>
          <w:bCs/>
          <w:i/>
          <w:iCs/>
          <w:sz w:val="18"/>
          <w:szCs w:val="18"/>
        </w:rPr>
        <w:t>Skills Gap analysis table</w:t>
      </w:r>
    </w:p>
    <w:p w14:paraId="376BD34E" w14:textId="37EB9C7C" w:rsidR="00755B27" w:rsidRDefault="00755B27" w:rsidP="00B81C67">
      <w:pPr>
        <w:spacing w:after="0" w:line="360" w:lineRule="auto"/>
        <w:rPr>
          <w:rFonts w:ascii="Arial" w:eastAsia="Times New Roman" w:hAnsi="Arial" w:cs="Arial"/>
          <w:color w:val="202124"/>
          <w:shd w:val="clear" w:color="auto" w:fill="FFFFFF"/>
          <w:lang w:val="en-GB" w:eastAsia="en-GB"/>
        </w:rPr>
      </w:pPr>
    </w:p>
    <w:p w14:paraId="64DF247A" w14:textId="5F873795" w:rsidR="00EE6FE9" w:rsidRDefault="00EE6FE9" w:rsidP="00B81C67">
      <w:pPr>
        <w:spacing w:after="0" w:line="360" w:lineRule="auto"/>
        <w:rPr>
          <w:rFonts w:ascii="Arial" w:eastAsia="Times New Roman" w:hAnsi="Arial" w:cs="Arial"/>
          <w:color w:val="202124"/>
          <w:shd w:val="clear" w:color="auto" w:fill="FFFFFF"/>
          <w:lang w:val="en-GB" w:eastAsia="en-GB"/>
        </w:rPr>
      </w:pPr>
    </w:p>
    <w:p w14:paraId="616C321C" w14:textId="3412012F" w:rsidR="00EE6FE9" w:rsidRDefault="00EE6FE9" w:rsidP="00B81C67">
      <w:pPr>
        <w:spacing w:after="0" w:line="360" w:lineRule="auto"/>
        <w:rPr>
          <w:rFonts w:ascii="Arial" w:eastAsia="Times New Roman" w:hAnsi="Arial" w:cs="Arial"/>
          <w:color w:val="202124"/>
          <w:shd w:val="clear" w:color="auto" w:fill="FFFFFF"/>
          <w:lang w:val="en-GB" w:eastAsia="en-GB"/>
        </w:rPr>
      </w:pPr>
    </w:p>
    <w:p w14:paraId="31C42C2F" w14:textId="31EC7A5F" w:rsidR="00EE6FE9" w:rsidRDefault="00EE6FE9" w:rsidP="00B81C67">
      <w:pPr>
        <w:spacing w:after="0" w:line="360" w:lineRule="auto"/>
        <w:rPr>
          <w:rFonts w:ascii="Arial" w:eastAsia="Times New Roman" w:hAnsi="Arial" w:cs="Arial"/>
          <w:color w:val="202124"/>
          <w:shd w:val="clear" w:color="auto" w:fill="FFFFFF"/>
          <w:lang w:val="en-GB" w:eastAsia="en-GB"/>
        </w:rPr>
      </w:pPr>
    </w:p>
    <w:p w14:paraId="581F4BBA" w14:textId="77777777" w:rsidR="00EE6FE9" w:rsidRDefault="00EE6FE9" w:rsidP="00B81C67">
      <w:pPr>
        <w:spacing w:after="0" w:line="360" w:lineRule="auto"/>
        <w:rPr>
          <w:rFonts w:ascii="Arial" w:eastAsia="Times New Roman" w:hAnsi="Arial" w:cs="Arial"/>
          <w:color w:val="202124"/>
          <w:shd w:val="clear" w:color="auto" w:fill="FFFFFF"/>
          <w:lang w:val="en-GB" w:eastAsia="en-GB"/>
        </w:rPr>
      </w:pPr>
    </w:p>
    <w:p w14:paraId="3E962377" w14:textId="77777777" w:rsidR="00121BC7" w:rsidRDefault="00755B27" w:rsidP="00CB256A">
      <w:pPr>
        <w:pStyle w:val="ListParagraph"/>
        <w:numPr>
          <w:ilvl w:val="0"/>
          <w:numId w:val="15"/>
        </w:numPr>
        <w:spacing w:before="100" w:beforeAutospacing="1" w:after="100" w:afterAutospacing="1" w:line="360" w:lineRule="auto"/>
        <w:ind w:left="284" w:hanging="284"/>
        <w:jc w:val="both"/>
        <w:outlineLvl w:val="1"/>
        <w:rPr>
          <w:rFonts w:ascii="Arial" w:eastAsia="Times New Roman" w:hAnsi="Arial" w:cs="Times New Roman"/>
          <w:b/>
          <w:bCs/>
        </w:rPr>
      </w:pPr>
      <w:bookmarkStart w:id="2" w:name="_Toc70706320"/>
      <w:r w:rsidRPr="00D11AEC">
        <w:rPr>
          <w:rFonts w:ascii="Arial" w:eastAsia="Times New Roman" w:hAnsi="Arial" w:cs="Times New Roman"/>
          <w:b/>
          <w:bCs/>
        </w:rPr>
        <w:t>Employees Skill</w:t>
      </w:r>
      <w:r w:rsidR="00FB3633">
        <w:rPr>
          <w:rFonts w:ascii="Arial" w:eastAsia="Times New Roman" w:hAnsi="Arial" w:cs="Times New Roman"/>
          <w:b/>
          <w:bCs/>
        </w:rPr>
        <w:t>s</w:t>
      </w:r>
      <w:r w:rsidRPr="00D11AEC">
        <w:rPr>
          <w:rFonts w:ascii="Arial" w:eastAsia="Times New Roman" w:hAnsi="Arial" w:cs="Times New Roman"/>
          <w:b/>
          <w:bCs/>
        </w:rPr>
        <w:t xml:space="preserve"> need analysis</w:t>
      </w:r>
      <w:bookmarkEnd w:id="2"/>
    </w:p>
    <w:p w14:paraId="20DB54B0" w14:textId="358C3A6A" w:rsidR="00BF5954" w:rsidRPr="00121BC7" w:rsidRDefault="00F37226" w:rsidP="00121BC7">
      <w:pPr>
        <w:pStyle w:val="ListParagraph"/>
        <w:spacing w:before="100" w:beforeAutospacing="1" w:after="100" w:afterAutospacing="1" w:line="360" w:lineRule="auto"/>
        <w:ind w:left="0"/>
        <w:jc w:val="both"/>
        <w:outlineLvl w:val="1"/>
        <w:rPr>
          <w:rFonts w:ascii="Arial" w:eastAsia="Times New Roman" w:hAnsi="Arial" w:cs="Times New Roman"/>
          <w:b/>
          <w:bCs/>
        </w:rPr>
      </w:pPr>
      <w:bookmarkStart w:id="3" w:name="_Toc70706321"/>
      <w:r>
        <w:rPr>
          <w:rFonts w:ascii="Arial" w:eastAsia="Times New Roman" w:hAnsi="Arial" w:cs="Times New Roman"/>
        </w:rPr>
        <w:t xml:space="preserve">This is </w:t>
      </w:r>
      <w:r w:rsidR="00BF5954" w:rsidRPr="00121BC7">
        <w:rPr>
          <w:rFonts w:ascii="Arial" w:eastAsia="Times New Roman" w:hAnsi="Arial" w:cs="Times New Roman"/>
        </w:rPr>
        <w:t xml:space="preserve">another vital Human Resource Management tool used by </w:t>
      </w:r>
      <w:r w:rsidR="00BD0177">
        <w:rPr>
          <w:rFonts w:ascii="Arial" w:eastAsia="Times New Roman" w:hAnsi="Arial" w:cs="Times New Roman"/>
        </w:rPr>
        <w:t>TPS UK</w:t>
      </w:r>
      <w:r w:rsidR="005600FB" w:rsidRPr="00121BC7">
        <w:rPr>
          <w:rFonts w:ascii="Arial" w:eastAsia="Times New Roman" w:hAnsi="Arial" w:cs="Times New Roman"/>
        </w:rPr>
        <w:t xml:space="preserve"> to promote employee career development.</w:t>
      </w:r>
      <w:bookmarkEnd w:id="3"/>
    </w:p>
    <w:p w14:paraId="194CB038" w14:textId="77777777" w:rsidR="00FD4CF6" w:rsidRPr="00783F17" w:rsidRDefault="005600FB" w:rsidP="00783F17">
      <w:pPr>
        <w:spacing w:after="0" w:line="360" w:lineRule="auto"/>
        <w:jc w:val="both"/>
        <w:rPr>
          <w:rFonts w:ascii="Arial" w:eastAsia="Times New Roman" w:hAnsi="Arial" w:cs="Times New Roman"/>
          <w:color w:val="202124"/>
          <w:shd w:val="clear" w:color="auto" w:fill="FFFFFF"/>
          <w:lang w:val="en-GB" w:eastAsia="en-GB"/>
        </w:rPr>
      </w:pPr>
      <w:r>
        <w:rPr>
          <w:rFonts w:ascii="Arial" w:eastAsia="Times New Roman" w:hAnsi="Arial" w:cs="Times New Roman"/>
          <w:color w:val="202124"/>
          <w:shd w:val="clear" w:color="auto" w:fill="FFFFFF"/>
          <w:lang w:val="en-GB" w:eastAsia="en-GB"/>
        </w:rPr>
        <w:lastRenderedPageBreak/>
        <w:t xml:space="preserve">Using this tool, the company has been able to identify the </w:t>
      </w:r>
      <w:r w:rsidR="00B52200" w:rsidRPr="00B52200">
        <w:rPr>
          <w:rFonts w:ascii="Arial" w:eastAsia="Times New Roman" w:hAnsi="Arial" w:cs="Times New Roman"/>
          <w:color w:val="202124"/>
          <w:lang w:val="en-GB" w:eastAsia="en-GB"/>
        </w:rPr>
        <w:t>skills</w:t>
      </w:r>
      <w:r>
        <w:rPr>
          <w:rFonts w:ascii="Arial" w:eastAsia="Times New Roman" w:hAnsi="Arial" w:cs="Times New Roman"/>
          <w:color w:val="202124"/>
          <w:lang w:val="en-GB" w:eastAsia="en-GB"/>
        </w:rPr>
        <w:t xml:space="preserve"> and competences</w:t>
      </w:r>
      <w:r w:rsidR="00B52200" w:rsidRPr="00B52200">
        <w:rPr>
          <w:rFonts w:ascii="Arial" w:eastAsia="Times New Roman" w:hAnsi="Arial" w:cs="Times New Roman"/>
          <w:color w:val="202124"/>
          <w:shd w:val="clear" w:color="auto" w:fill="FFFFFF"/>
          <w:lang w:val="en-GB" w:eastAsia="en-GB"/>
        </w:rPr>
        <w:t xml:space="preserve"> needed </w:t>
      </w:r>
      <w:r>
        <w:rPr>
          <w:rFonts w:ascii="Arial" w:eastAsia="Times New Roman" w:hAnsi="Arial" w:cs="Times New Roman"/>
          <w:color w:val="202124"/>
          <w:shd w:val="clear" w:color="auto" w:fill="FFFFFF"/>
          <w:lang w:val="en-GB" w:eastAsia="en-GB"/>
        </w:rPr>
        <w:t xml:space="preserve">by employees </w:t>
      </w:r>
      <w:r w:rsidR="00B52200" w:rsidRPr="00B52200">
        <w:rPr>
          <w:rFonts w:ascii="Arial" w:eastAsia="Times New Roman" w:hAnsi="Arial" w:cs="Times New Roman"/>
          <w:color w:val="202124"/>
          <w:shd w:val="clear" w:color="auto" w:fill="FFFFFF"/>
          <w:lang w:val="en-GB" w:eastAsia="en-GB"/>
        </w:rPr>
        <w:t>to perform current or upcoming roles better</w:t>
      </w:r>
      <w:r>
        <w:rPr>
          <w:rFonts w:ascii="Arial" w:eastAsia="Times New Roman" w:hAnsi="Arial" w:cs="Times New Roman"/>
          <w:color w:val="202124"/>
          <w:shd w:val="clear" w:color="auto" w:fill="FFFFFF"/>
          <w:lang w:val="en-GB" w:eastAsia="en-GB"/>
        </w:rPr>
        <w:t xml:space="preserve"> as shown in the table below.</w:t>
      </w:r>
    </w:p>
    <w:tbl>
      <w:tblPr>
        <w:tblStyle w:val="GridTable2-Accent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06"/>
        <w:gridCol w:w="2552"/>
        <w:gridCol w:w="2692"/>
      </w:tblGrid>
      <w:tr w:rsidR="00755B27" w14:paraId="3CFE0960" w14:textId="77777777" w:rsidTr="00F80E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Borders>
              <w:top w:val="none" w:sz="0" w:space="0" w:color="auto"/>
              <w:bottom w:val="none" w:sz="0" w:space="0" w:color="auto"/>
              <w:right w:val="none" w:sz="0" w:space="0" w:color="auto"/>
            </w:tcBorders>
          </w:tcPr>
          <w:p w14:paraId="2E110460" w14:textId="77777777" w:rsidR="00755B27" w:rsidRDefault="00755B27" w:rsidP="00F80E6E">
            <w:pPr>
              <w:spacing w:before="100" w:beforeAutospacing="1" w:after="100" w:afterAutospacing="1"/>
              <w:outlineLvl w:val="1"/>
              <w:rPr>
                <w:rFonts w:ascii="Times New Roman" w:eastAsia="Times New Roman" w:hAnsi="Times New Roman" w:cs="Times New Roman"/>
                <w:b w:val="0"/>
                <w:bCs w:val="0"/>
                <w:sz w:val="24"/>
                <w:szCs w:val="24"/>
              </w:rPr>
            </w:pPr>
          </w:p>
        </w:tc>
        <w:tc>
          <w:tcPr>
            <w:tcW w:w="2552" w:type="dxa"/>
            <w:tcBorders>
              <w:top w:val="none" w:sz="0" w:space="0" w:color="auto"/>
              <w:left w:val="none" w:sz="0" w:space="0" w:color="auto"/>
              <w:bottom w:val="none" w:sz="0" w:space="0" w:color="auto"/>
              <w:right w:val="none" w:sz="0" w:space="0" w:color="auto"/>
            </w:tcBorders>
          </w:tcPr>
          <w:p w14:paraId="5DE19AE9" w14:textId="77777777" w:rsidR="00755B27" w:rsidRPr="0003546A" w:rsidRDefault="00755B27" w:rsidP="00F80E6E">
            <w:pPr>
              <w:spacing w:before="100" w:beforeAutospacing="1" w:after="100" w:afterAutospacing="1"/>
              <w:outlineLvl w:val="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bookmarkStart w:id="4" w:name="_Toc70706322"/>
            <w:r w:rsidRPr="0003546A">
              <w:rPr>
                <w:rFonts w:ascii="Times New Roman" w:eastAsia="Times New Roman" w:hAnsi="Times New Roman" w:cs="Times New Roman"/>
              </w:rPr>
              <w:t>Importance</w:t>
            </w:r>
            <w:bookmarkEnd w:id="4"/>
          </w:p>
        </w:tc>
        <w:tc>
          <w:tcPr>
            <w:tcW w:w="2692" w:type="dxa"/>
            <w:tcBorders>
              <w:top w:val="none" w:sz="0" w:space="0" w:color="auto"/>
              <w:left w:val="none" w:sz="0" w:space="0" w:color="auto"/>
              <w:bottom w:val="none" w:sz="0" w:space="0" w:color="auto"/>
            </w:tcBorders>
          </w:tcPr>
          <w:p w14:paraId="3300B3CA" w14:textId="77777777" w:rsidR="00755B27" w:rsidRPr="0003546A" w:rsidRDefault="00755B27" w:rsidP="00F80E6E">
            <w:pPr>
              <w:spacing w:before="100" w:beforeAutospacing="1" w:after="100" w:afterAutospacing="1"/>
              <w:outlineLvl w:val="1"/>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bookmarkStart w:id="5" w:name="_Toc70706323"/>
            <w:r w:rsidRPr="0003546A">
              <w:rPr>
                <w:rFonts w:ascii="Times New Roman" w:eastAsia="Times New Roman" w:hAnsi="Times New Roman" w:cs="Times New Roman"/>
              </w:rPr>
              <w:t>Skill level Required</w:t>
            </w:r>
            <w:bookmarkEnd w:id="5"/>
          </w:p>
        </w:tc>
      </w:tr>
      <w:tr w:rsidR="00755B27" w14:paraId="70EE8D2B" w14:textId="77777777" w:rsidTr="00F80E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78BA7C2B"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6" w:name="_Toc70706324"/>
            <w:r w:rsidRPr="0003546A">
              <w:rPr>
                <w:rFonts w:ascii="Times New Roman" w:eastAsia="Times New Roman" w:hAnsi="Times New Roman" w:cs="Times New Roman"/>
                <w:b w:val="0"/>
                <w:bCs w:val="0"/>
                <w:sz w:val="20"/>
                <w:szCs w:val="20"/>
              </w:rPr>
              <w:t>Leadership</w:t>
            </w:r>
            <w:bookmarkEnd w:id="6"/>
          </w:p>
        </w:tc>
        <w:tc>
          <w:tcPr>
            <w:tcW w:w="2552" w:type="dxa"/>
          </w:tcPr>
          <w:p w14:paraId="253A64B9" w14:textId="77777777" w:rsidR="00755B27" w:rsidRPr="00495E15"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7" w:name="_Toc70706325"/>
            <w:r w:rsidRPr="00495E15">
              <w:rPr>
                <w:rFonts w:ascii="Times New Roman" w:eastAsia="Times New Roman" w:hAnsi="Times New Roman" w:cs="Times New Roman"/>
                <w:sz w:val="20"/>
                <w:szCs w:val="20"/>
              </w:rPr>
              <w:t>High</w:t>
            </w:r>
            <w:bookmarkEnd w:id="7"/>
          </w:p>
        </w:tc>
        <w:tc>
          <w:tcPr>
            <w:tcW w:w="2692" w:type="dxa"/>
          </w:tcPr>
          <w:p w14:paraId="4C36E4A6" w14:textId="77777777" w:rsidR="00755B27" w:rsidRPr="00495E15"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8" w:name="_Toc70706326"/>
            <w:r w:rsidRPr="00495E15">
              <w:rPr>
                <w:rFonts w:ascii="Times New Roman" w:eastAsia="Times New Roman" w:hAnsi="Times New Roman" w:cs="Times New Roman"/>
                <w:sz w:val="20"/>
                <w:szCs w:val="20"/>
              </w:rPr>
              <w:t>Excellent</w:t>
            </w:r>
            <w:bookmarkEnd w:id="8"/>
          </w:p>
        </w:tc>
      </w:tr>
      <w:tr w:rsidR="00755B27" w14:paraId="3582B800" w14:textId="77777777" w:rsidTr="00F80E6E">
        <w:tc>
          <w:tcPr>
            <w:cnfStyle w:val="001000000000" w:firstRow="0" w:lastRow="0" w:firstColumn="1" w:lastColumn="0" w:oddVBand="0" w:evenVBand="0" w:oddHBand="0" w:evenHBand="0" w:firstRowFirstColumn="0" w:firstRowLastColumn="0" w:lastRowFirstColumn="0" w:lastRowLastColumn="0"/>
            <w:tcW w:w="4106" w:type="dxa"/>
          </w:tcPr>
          <w:p w14:paraId="0AAA94CC" w14:textId="77777777" w:rsidR="00755B27" w:rsidRPr="0003546A" w:rsidRDefault="00755B27" w:rsidP="00F80E6E">
            <w:pPr>
              <w:rPr>
                <w:b w:val="0"/>
                <w:bCs w:val="0"/>
                <w:sz w:val="18"/>
                <w:szCs w:val="18"/>
              </w:rPr>
            </w:pPr>
            <w:r w:rsidRPr="0003546A">
              <w:rPr>
                <w:rFonts w:ascii="Arial" w:hAnsi="Arial" w:cs="Arial"/>
                <w:b w:val="0"/>
                <w:bCs w:val="0"/>
                <w:color w:val="202124"/>
                <w:sz w:val="18"/>
                <w:szCs w:val="18"/>
                <w:shd w:val="clear" w:color="auto" w:fill="FFFFFF"/>
              </w:rPr>
              <w:t>Systems Applications and Products in Data Processing(SAP)</w:t>
            </w:r>
            <w:r w:rsidRPr="0003546A">
              <w:rPr>
                <w:rFonts w:ascii="Times New Roman" w:eastAsia="Times New Roman" w:hAnsi="Times New Roman" w:cs="Times New Roman"/>
                <w:b w:val="0"/>
                <w:bCs w:val="0"/>
                <w:sz w:val="20"/>
                <w:szCs w:val="20"/>
              </w:rPr>
              <w:t>knowledge</w:t>
            </w:r>
          </w:p>
        </w:tc>
        <w:tc>
          <w:tcPr>
            <w:tcW w:w="2552" w:type="dxa"/>
          </w:tcPr>
          <w:p w14:paraId="4D1B186C" w14:textId="77777777" w:rsidR="00755B27" w:rsidRPr="00495E15"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9" w:name="_Toc70706327"/>
            <w:r>
              <w:rPr>
                <w:rFonts w:ascii="Times New Roman" w:eastAsia="Times New Roman" w:hAnsi="Times New Roman" w:cs="Times New Roman"/>
                <w:sz w:val="20"/>
                <w:szCs w:val="20"/>
              </w:rPr>
              <w:t>Moderate</w:t>
            </w:r>
            <w:bookmarkEnd w:id="9"/>
          </w:p>
        </w:tc>
        <w:tc>
          <w:tcPr>
            <w:tcW w:w="2692" w:type="dxa"/>
          </w:tcPr>
          <w:p w14:paraId="2384B78F" w14:textId="77777777" w:rsidR="00755B27" w:rsidRPr="00495E15"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10" w:name="_Toc70706328"/>
            <w:r w:rsidRPr="00495E15">
              <w:rPr>
                <w:rFonts w:ascii="Times New Roman" w:eastAsia="Times New Roman" w:hAnsi="Times New Roman" w:cs="Times New Roman"/>
                <w:sz w:val="20"/>
                <w:szCs w:val="20"/>
              </w:rPr>
              <w:t>Good</w:t>
            </w:r>
            <w:bookmarkEnd w:id="10"/>
          </w:p>
        </w:tc>
      </w:tr>
      <w:tr w:rsidR="00755B27" w14:paraId="603E5658" w14:textId="77777777" w:rsidTr="00F80E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72D9A3AD"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11" w:name="_Toc70706329"/>
            <w:r w:rsidRPr="0003546A">
              <w:rPr>
                <w:rFonts w:ascii="Times New Roman" w:eastAsia="Times New Roman" w:hAnsi="Times New Roman" w:cs="Times New Roman"/>
                <w:b w:val="0"/>
                <w:bCs w:val="0"/>
                <w:sz w:val="20"/>
                <w:szCs w:val="20"/>
              </w:rPr>
              <w:t>Initiative &amp; Creativity</w:t>
            </w:r>
            <w:bookmarkEnd w:id="11"/>
          </w:p>
        </w:tc>
        <w:tc>
          <w:tcPr>
            <w:tcW w:w="2552" w:type="dxa"/>
          </w:tcPr>
          <w:p w14:paraId="22690F39" w14:textId="77777777" w:rsidR="00755B27" w:rsidRPr="00495E15"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12" w:name="_Toc70706330"/>
            <w:r>
              <w:rPr>
                <w:rFonts w:ascii="Times New Roman" w:eastAsia="Times New Roman" w:hAnsi="Times New Roman" w:cs="Times New Roman"/>
                <w:sz w:val="20"/>
                <w:szCs w:val="20"/>
              </w:rPr>
              <w:t>High</w:t>
            </w:r>
            <w:bookmarkEnd w:id="12"/>
          </w:p>
        </w:tc>
        <w:tc>
          <w:tcPr>
            <w:tcW w:w="2692" w:type="dxa"/>
          </w:tcPr>
          <w:p w14:paraId="3379BC6C" w14:textId="77777777" w:rsidR="00755B27" w:rsidRPr="00495E15"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13" w:name="_Toc70706331"/>
            <w:r w:rsidRPr="00495E15">
              <w:rPr>
                <w:rFonts w:ascii="Times New Roman" w:eastAsia="Times New Roman" w:hAnsi="Times New Roman" w:cs="Times New Roman"/>
                <w:sz w:val="20"/>
                <w:szCs w:val="20"/>
              </w:rPr>
              <w:t>Excellent</w:t>
            </w:r>
            <w:bookmarkEnd w:id="13"/>
          </w:p>
        </w:tc>
      </w:tr>
      <w:tr w:rsidR="00755B27" w14:paraId="2C00B57C" w14:textId="77777777" w:rsidTr="00F80E6E">
        <w:tc>
          <w:tcPr>
            <w:cnfStyle w:val="001000000000" w:firstRow="0" w:lastRow="0" w:firstColumn="1" w:lastColumn="0" w:oddVBand="0" w:evenVBand="0" w:oddHBand="0" w:evenHBand="0" w:firstRowFirstColumn="0" w:firstRowLastColumn="0" w:lastRowFirstColumn="0" w:lastRowLastColumn="0"/>
            <w:tcW w:w="4106" w:type="dxa"/>
          </w:tcPr>
          <w:p w14:paraId="52836960"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14" w:name="_Toc70706332"/>
            <w:r w:rsidRPr="0003546A">
              <w:rPr>
                <w:rFonts w:ascii="Times New Roman" w:eastAsia="Times New Roman" w:hAnsi="Times New Roman" w:cs="Times New Roman"/>
                <w:b w:val="0"/>
                <w:bCs w:val="0"/>
                <w:sz w:val="20"/>
                <w:szCs w:val="20"/>
              </w:rPr>
              <w:t>Communication</w:t>
            </w:r>
            <w:bookmarkEnd w:id="14"/>
          </w:p>
        </w:tc>
        <w:tc>
          <w:tcPr>
            <w:tcW w:w="2552" w:type="dxa"/>
          </w:tcPr>
          <w:p w14:paraId="166E67F0" w14:textId="77777777" w:rsidR="00755B27"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15" w:name="_Toc70706333"/>
            <w:r>
              <w:rPr>
                <w:rFonts w:ascii="Times New Roman" w:eastAsia="Times New Roman" w:hAnsi="Times New Roman" w:cs="Times New Roman"/>
                <w:sz w:val="20"/>
                <w:szCs w:val="20"/>
              </w:rPr>
              <w:t>High</w:t>
            </w:r>
            <w:bookmarkEnd w:id="15"/>
          </w:p>
        </w:tc>
        <w:tc>
          <w:tcPr>
            <w:tcW w:w="2692" w:type="dxa"/>
          </w:tcPr>
          <w:p w14:paraId="2496106C" w14:textId="77777777" w:rsidR="00755B27" w:rsidRPr="00495E15"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16" w:name="_Toc70706334"/>
            <w:r>
              <w:rPr>
                <w:rFonts w:ascii="Times New Roman" w:eastAsia="Times New Roman" w:hAnsi="Times New Roman" w:cs="Times New Roman"/>
                <w:sz w:val="20"/>
                <w:szCs w:val="20"/>
              </w:rPr>
              <w:t>Good</w:t>
            </w:r>
            <w:bookmarkEnd w:id="16"/>
          </w:p>
        </w:tc>
      </w:tr>
      <w:tr w:rsidR="00755B27" w14:paraId="0BCC8FF1" w14:textId="77777777" w:rsidTr="00F80E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323F1D01"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17" w:name="_Toc70706335"/>
            <w:r>
              <w:rPr>
                <w:rFonts w:ascii="Times New Roman" w:eastAsia="Times New Roman" w:hAnsi="Times New Roman" w:cs="Times New Roman"/>
                <w:b w:val="0"/>
                <w:bCs w:val="0"/>
                <w:sz w:val="20"/>
                <w:szCs w:val="20"/>
              </w:rPr>
              <w:t>Team Work</w:t>
            </w:r>
            <w:bookmarkEnd w:id="17"/>
          </w:p>
        </w:tc>
        <w:tc>
          <w:tcPr>
            <w:tcW w:w="2552" w:type="dxa"/>
          </w:tcPr>
          <w:p w14:paraId="3A4889BA" w14:textId="77777777" w:rsidR="00755B27"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18" w:name="_Toc70706336"/>
            <w:r>
              <w:rPr>
                <w:rFonts w:ascii="Times New Roman" w:eastAsia="Times New Roman" w:hAnsi="Times New Roman" w:cs="Times New Roman"/>
                <w:sz w:val="20"/>
                <w:szCs w:val="20"/>
              </w:rPr>
              <w:t>High</w:t>
            </w:r>
            <w:bookmarkEnd w:id="18"/>
          </w:p>
        </w:tc>
        <w:tc>
          <w:tcPr>
            <w:tcW w:w="2692" w:type="dxa"/>
          </w:tcPr>
          <w:p w14:paraId="0BD880A9" w14:textId="77777777" w:rsidR="00755B27"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19" w:name="_Toc70706337"/>
            <w:r>
              <w:rPr>
                <w:rFonts w:ascii="Times New Roman" w:eastAsia="Times New Roman" w:hAnsi="Times New Roman" w:cs="Times New Roman"/>
                <w:sz w:val="20"/>
                <w:szCs w:val="20"/>
              </w:rPr>
              <w:t>Good</w:t>
            </w:r>
            <w:bookmarkEnd w:id="19"/>
          </w:p>
        </w:tc>
      </w:tr>
      <w:tr w:rsidR="00755B27" w14:paraId="61F7EF67" w14:textId="77777777" w:rsidTr="00F80E6E">
        <w:tc>
          <w:tcPr>
            <w:cnfStyle w:val="001000000000" w:firstRow="0" w:lastRow="0" w:firstColumn="1" w:lastColumn="0" w:oddVBand="0" w:evenVBand="0" w:oddHBand="0" w:evenHBand="0" w:firstRowFirstColumn="0" w:firstRowLastColumn="0" w:lastRowFirstColumn="0" w:lastRowLastColumn="0"/>
            <w:tcW w:w="4106" w:type="dxa"/>
          </w:tcPr>
          <w:p w14:paraId="41BABB09"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20" w:name="_Toc70706338"/>
            <w:r>
              <w:rPr>
                <w:rFonts w:ascii="Times New Roman" w:eastAsia="Times New Roman" w:hAnsi="Times New Roman" w:cs="Times New Roman"/>
                <w:b w:val="0"/>
                <w:bCs w:val="0"/>
                <w:sz w:val="20"/>
                <w:szCs w:val="20"/>
              </w:rPr>
              <w:t>Language skills</w:t>
            </w:r>
            <w:bookmarkEnd w:id="20"/>
          </w:p>
        </w:tc>
        <w:tc>
          <w:tcPr>
            <w:tcW w:w="2552" w:type="dxa"/>
          </w:tcPr>
          <w:p w14:paraId="33A621BC" w14:textId="77777777" w:rsidR="00755B27"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21" w:name="_Toc70706339"/>
            <w:r>
              <w:rPr>
                <w:rFonts w:ascii="Times New Roman" w:eastAsia="Times New Roman" w:hAnsi="Times New Roman" w:cs="Times New Roman"/>
                <w:sz w:val="20"/>
                <w:szCs w:val="20"/>
              </w:rPr>
              <w:t>Moderate</w:t>
            </w:r>
            <w:bookmarkEnd w:id="21"/>
          </w:p>
        </w:tc>
        <w:tc>
          <w:tcPr>
            <w:tcW w:w="2692" w:type="dxa"/>
          </w:tcPr>
          <w:p w14:paraId="0768FE7E" w14:textId="77777777" w:rsidR="00755B27"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22" w:name="_Toc70706340"/>
            <w:r>
              <w:rPr>
                <w:rFonts w:ascii="Times New Roman" w:eastAsia="Times New Roman" w:hAnsi="Times New Roman" w:cs="Times New Roman"/>
                <w:sz w:val="20"/>
                <w:szCs w:val="20"/>
              </w:rPr>
              <w:t>Good</w:t>
            </w:r>
            <w:bookmarkEnd w:id="22"/>
          </w:p>
        </w:tc>
      </w:tr>
      <w:tr w:rsidR="00755B27" w14:paraId="53ED1C06" w14:textId="77777777" w:rsidTr="00F80E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7FA83521"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23" w:name="_Toc70706341"/>
            <w:r>
              <w:rPr>
                <w:rFonts w:ascii="Times New Roman" w:eastAsia="Times New Roman" w:hAnsi="Times New Roman" w:cs="Times New Roman"/>
                <w:b w:val="0"/>
                <w:bCs w:val="0"/>
                <w:sz w:val="20"/>
                <w:szCs w:val="20"/>
              </w:rPr>
              <w:t>Positive Attitude</w:t>
            </w:r>
            <w:bookmarkEnd w:id="23"/>
          </w:p>
        </w:tc>
        <w:tc>
          <w:tcPr>
            <w:tcW w:w="2552" w:type="dxa"/>
          </w:tcPr>
          <w:p w14:paraId="730B36B6" w14:textId="77777777" w:rsidR="00755B27"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24" w:name="_Toc70706342"/>
            <w:r>
              <w:rPr>
                <w:rFonts w:ascii="Times New Roman" w:eastAsia="Times New Roman" w:hAnsi="Times New Roman" w:cs="Times New Roman"/>
                <w:sz w:val="20"/>
                <w:szCs w:val="20"/>
              </w:rPr>
              <w:t>High</w:t>
            </w:r>
            <w:bookmarkEnd w:id="24"/>
          </w:p>
        </w:tc>
        <w:tc>
          <w:tcPr>
            <w:tcW w:w="2692" w:type="dxa"/>
          </w:tcPr>
          <w:p w14:paraId="103ECA8C" w14:textId="77777777" w:rsidR="00755B27"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25" w:name="_Toc70706343"/>
            <w:r>
              <w:rPr>
                <w:rFonts w:ascii="Times New Roman" w:eastAsia="Times New Roman" w:hAnsi="Times New Roman" w:cs="Times New Roman"/>
                <w:sz w:val="20"/>
                <w:szCs w:val="20"/>
              </w:rPr>
              <w:t>Good</w:t>
            </w:r>
            <w:bookmarkEnd w:id="25"/>
          </w:p>
        </w:tc>
      </w:tr>
      <w:tr w:rsidR="00755B27" w14:paraId="56347C79" w14:textId="77777777" w:rsidTr="00F80E6E">
        <w:tc>
          <w:tcPr>
            <w:cnfStyle w:val="001000000000" w:firstRow="0" w:lastRow="0" w:firstColumn="1" w:lastColumn="0" w:oddVBand="0" w:evenVBand="0" w:oddHBand="0" w:evenHBand="0" w:firstRowFirstColumn="0" w:firstRowLastColumn="0" w:lastRowFirstColumn="0" w:lastRowLastColumn="0"/>
            <w:tcW w:w="4106" w:type="dxa"/>
          </w:tcPr>
          <w:p w14:paraId="4A58F0BD"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26" w:name="_Toc70706344"/>
            <w:r>
              <w:rPr>
                <w:rFonts w:ascii="Times New Roman" w:eastAsia="Times New Roman" w:hAnsi="Times New Roman" w:cs="Times New Roman"/>
                <w:b w:val="0"/>
                <w:bCs w:val="0"/>
                <w:sz w:val="20"/>
                <w:szCs w:val="20"/>
              </w:rPr>
              <w:t>Financial Management</w:t>
            </w:r>
            <w:bookmarkEnd w:id="26"/>
          </w:p>
        </w:tc>
        <w:tc>
          <w:tcPr>
            <w:tcW w:w="2552" w:type="dxa"/>
          </w:tcPr>
          <w:p w14:paraId="51186557" w14:textId="77777777" w:rsidR="00755B27"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27" w:name="_Toc70706345"/>
            <w:r>
              <w:rPr>
                <w:rFonts w:ascii="Times New Roman" w:eastAsia="Times New Roman" w:hAnsi="Times New Roman" w:cs="Times New Roman"/>
                <w:sz w:val="20"/>
                <w:szCs w:val="20"/>
              </w:rPr>
              <w:t>Moderate</w:t>
            </w:r>
            <w:bookmarkEnd w:id="27"/>
          </w:p>
        </w:tc>
        <w:tc>
          <w:tcPr>
            <w:tcW w:w="2692" w:type="dxa"/>
          </w:tcPr>
          <w:p w14:paraId="2FF49CEA" w14:textId="77777777" w:rsidR="00755B27"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28" w:name="_Toc70706346"/>
            <w:r>
              <w:rPr>
                <w:rFonts w:ascii="Times New Roman" w:eastAsia="Times New Roman" w:hAnsi="Times New Roman" w:cs="Times New Roman"/>
                <w:sz w:val="20"/>
                <w:szCs w:val="20"/>
              </w:rPr>
              <w:t>Good</w:t>
            </w:r>
            <w:bookmarkEnd w:id="28"/>
          </w:p>
        </w:tc>
      </w:tr>
      <w:tr w:rsidR="00755B27" w14:paraId="2C6CA2F9" w14:textId="77777777" w:rsidTr="00F80E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36980207"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29" w:name="_Toc70706347"/>
            <w:r>
              <w:rPr>
                <w:rFonts w:ascii="Times New Roman" w:eastAsia="Times New Roman" w:hAnsi="Times New Roman" w:cs="Times New Roman"/>
                <w:b w:val="0"/>
                <w:bCs w:val="0"/>
                <w:sz w:val="20"/>
                <w:szCs w:val="20"/>
              </w:rPr>
              <w:t>Phone Communication</w:t>
            </w:r>
            <w:bookmarkEnd w:id="29"/>
          </w:p>
        </w:tc>
        <w:tc>
          <w:tcPr>
            <w:tcW w:w="2552" w:type="dxa"/>
          </w:tcPr>
          <w:p w14:paraId="009298BE" w14:textId="77777777" w:rsidR="00755B27"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30" w:name="_Toc70706348"/>
            <w:r>
              <w:rPr>
                <w:rFonts w:ascii="Times New Roman" w:eastAsia="Times New Roman" w:hAnsi="Times New Roman" w:cs="Times New Roman"/>
                <w:sz w:val="20"/>
                <w:szCs w:val="20"/>
              </w:rPr>
              <w:t>High</w:t>
            </w:r>
            <w:bookmarkEnd w:id="30"/>
          </w:p>
        </w:tc>
        <w:tc>
          <w:tcPr>
            <w:tcW w:w="2692" w:type="dxa"/>
          </w:tcPr>
          <w:p w14:paraId="12FA6E78" w14:textId="77777777" w:rsidR="00755B27" w:rsidRDefault="00755B27" w:rsidP="00F80E6E">
            <w:pPr>
              <w:spacing w:before="100" w:beforeAutospacing="1" w:after="100" w:afterAutospacing="1"/>
              <w:outlineLvl w:val="1"/>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bookmarkStart w:id="31" w:name="_Toc70706349"/>
            <w:r>
              <w:rPr>
                <w:rFonts w:ascii="Times New Roman" w:eastAsia="Times New Roman" w:hAnsi="Times New Roman" w:cs="Times New Roman"/>
                <w:sz w:val="20"/>
                <w:szCs w:val="20"/>
              </w:rPr>
              <w:t>Excellent</w:t>
            </w:r>
            <w:bookmarkEnd w:id="31"/>
          </w:p>
        </w:tc>
      </w:tr>
      <w:tr w:rsidR="00755B27" w14:paraId="775D491E" w14:textId="77777777" w:rsidTr="00F80E6E">
        <w:tc>
          <w:tcPr>
            <w:cnfStyle w:val="001000000000" w:firstRow="0" w:lastRow="0" w:firstColumn="1" w:lastColumn="0" w:oddVBand="0" w:evenVBand="0" w:oddHBand="0" w:evenHBand="0" w:firstRowFirstColumn="0" w:firstRowLastColumn="0" w:lastRowFirstColumn="0" w:lastRowLastColumn="0"/>
            <w:tcW w:w="4106" w:type="dxa"/>
          </w:tcPr>
          <w:p w14:paraId="5EB50455" w14:textId="77777777" w:rsidR="00755B27" w:rsidRPr="0003546A" w:rsidRDefault="00755B27" w:rsidP="00F80E6E">
            <w:pPr>
              <w:spacing w:before="100" w:beforeAutospacing="1" w:after="100" w:afterAutospacing="1"/>
              <w:outlineLvl w:val="1"/>
              <w:rPr>
                <w:rFonts w:ascii="Times New Roman" w:eastAsia="Times New Roman" w:hAnsi="Times New Roman" w:cs="Times New Roman"/>
                <w:b w:val="0"/>
                <w:bCs w:val="0"/>
                <w:sz w:val="20"/>
                <w:szCs w:val="20"/>
              </w:rPr>
            </w:pPr>
            <w:bookmarkStart w:id="32" w:name="_Toc70706350"/>
            <w:r>
              <w:rPr>
                <w:rFonts w:ascii="Times New Roman" w:eastAsia="Times New Roman" w:hAnsi="Times New Roman" w:cs="Times New Roman"/>
                <w:b w:val="0"/>
                <w:bCs w:val="0"/>
                <w:sz w:val="20"/>
                <w:szCs w:val="20"/>
              </w:rPr>
              <w:t>Presentation Skills</w:t>
            </w:r>
            <w:bookmarkEnd w:id="32"/>
          </w:p>
        </w:tc>
        <w:tc>
          <w:tcPr>
            <w:tcW w:w="2552" w:type="dxa"/>
          </w:tcPr>
          <w:p w14:paraId="61741937" w14:textId="77777777" w:rsidR="00755B27"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33" w:name="_Toc70706351"/>
            <w:r>
              <w:rPr>
                <w:rFonts w:ascii="Times New Roman" w:eastAsia="Times New Roman" w:hAnsi="Times New Roman" w:cs="Times New Roman"/>
                <w:sz w:val="20"/>
                <w:szCs w:val="20"/>
              </w:rPr>
              <w:t>High</w:t>
            </w:r>
            <w:bookmarkEnd w:id="33"/>
          </w:p>
        </w:tc>
        <w:tc>
          <w:tcPr>
            <w:tcW w:w="2692" w:type="dxa"/>
          </w:tcPr>
          <w:p w14:paraId="3DF83D87" w14:textId="77777777" w:rsidR="00755B27" w:rsidRDefault="00755B27" w:rsidP="00F80E6E">
            <w:pPr>
              <w:spacing w:before="100" w:beforeAutospacing="1" w:after="100" w:afterAutospacing="1"/>
              <w:outlineLvl w:val="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bookmarkStart w:id="34" w:name="_Toc70706352"/>
            <w:r>
              <w:rPr>
                <w:rFonts w:ascii="Times New Roman" w:eastAsia="Times New Roman" w:hAnsi="Times New Roman" w:cs="Times New Roman"/>
                <w:sz w:val="20"/>
                <w:szCs w:val="20"/>
              </w:rPr>
              <w:t>Good</w:t>
            </w:r>
            <w:bookmarkEnd w:id="34"/>
          </w:p>
        </w:tc>
      </w:tr>
    </w:tbl>
    <w:p w14:paraId="0A305873" w14:textId="77777777" w:rsidR="00DF595F" w:rsidRDefault="00DF595F" w:rsidP="00755B27">
      <w:pPr>
        <w:spacing w:after="0" w:line="364" w:lineRule="auto"/>
        <w:ind w:right="57"/>
        <w:jc w:val="both"/>
        <w:rPr>
          <w:rFonts w:ascii="Arial" w:eastAsia="Arial" w:hAnsi="Arial" w:cs="Arial"/>
          <w:b/>
          <w:bCs/>
          <w:i/>
          <w:iCs/>
          <w:sz w:val="18"/>
          <w:szCs w:val="18"/>
        </w:rPr>
      </w:pPr>
    </w:p>
    <w:p w14:paraId="50CB0560" w14:textId="7E4723AB" w:rsidR="00755B27" w:rsidRPr="00FB3633" w:rsidRDefault="00B64705" w:rsidP="00755B27">
      <w:pPr>
        <w:spacing w:after="0" w:line="364" w:lineRule="auto"/>
        <w:ind w:right="57"/>
        <w:jc w:val="both"/>
        <w:rPr>
          <w:rFonts w:ascii="Arial" w:eastAsia="Arial" w:hAnsi="Arial" w:cs="Arial"/>
          <w:b/>
          <w:bCs/>
          <w:i/>
          <w:iCs/>
          <w:sz w:val="18"/>
          <w:szCs w:val="18"/>
        </w:rPr>
      </w:pPr>
      <w:r w:rsidRPr="00FB3633">
        <w:rPr>
          <w:rFonts w:ascii="Arial" w:eastAsia="Arial" w:hAnsi="Arial" w:cs="Arial"/>
          <w:b/>
          <w:bCs/>
          <w:i/>
          <w:iCs/>
          <w:sz w:val="18"/>
          <w:szCs w:val="18"/>
        </w:rPr>
        <w:t xml:space="preserve">Figure 4. </w:t>
      </w:r>
      <w:r w:rsidR="00ED3D53" w:rsidRPr="00FB3633">
        <w:rPr>
          <w:rFonts w:ascii="Arial" w:eastAsia="Arial" w:hAnsi="Arial" w:cs="Arial"/>
          <w:b/>
          <w:bCs/>
          <w:i/>
          <w:iCs/>
          <w:sz w:val="18"/>
          <w:szCs w:val="18"/>
        </w:rPr>
        <w:t>Skills need analysis table</w:t>
      </w:r>
    </w:p>
    <w:p w14:paraId="179A08EC" w14:textId="77777777" w:rsidR="00755B27" w:rsidRDefault="00755B27" w:rsidP="00B81C67">
      <w:pPr>
        <w:spacing w:after="0" w:line="360" w:lineRule="auto"/>
        <w:rPr>
          <w:rFonts w:ascii="Times New Roman" w:eastAsia="Times New Roman" w:hAnsi="Times New Roman" w:cs="Times New Roman"/>
          <w:lang w:val="en-GB" w:eastAsia="en-GB"/>
        </w:rPr>
      </w:pPr>
    </w:p>
    <w:p w14:paraId="0B54FF6F" w14:textId="39C547D8" w:rsidR="005600FB" w:rsidRPr="001F4D8E" w:rsidRDefault="005600FB" w:rsidP="001F4D8E">
      <w:pPr>
        <w:spacing w:after="0" w:line="360" w:lineRule="auto"/>
        <w:jc w:val="both"/>
        <w:rPr>
          <w:rFonts w:ascii="Arial" w:eastAsia="Times New Roman" w:hAnsi="Arial" w:cs="Times New Roman"/>
          <w:lang w:val="en-GB" w:eastAsia="en-GB"/>
        </w:rPr>
      </w:pPr>
      <w:r w:rsidRPr="001F4D8E">
        <w:rPr>
          <w:rFonts w:ascii="Arial" w:eastAsia="Times New Roman" w:hAnsi="Arial" w:cs="Times New Roman"/>
          <w:lang w:val="en-GB" w:eastAsia="en-GB"/>
        </w:rPr>
        <w:t xml:space="preserve">The skills gap and employee skills </w:t>
      </w:r>
      <w:r w:rsidR="00FB3633">
        <w:rPr>
          <w:rFonts w:ascii="Arial" w:eastAsia="Times New Roman" w:hAnsi="Arial" w:cs="Times New Roman"/>
          <w:lang w:val="en-GB" w:eastAsia="en-GB"/>
        </w:rPr>
        <w:t xml:space="preserve">need </w:t>
      </w:r>
      <w:r w:rsidRPr="001F4D8E">
        <w:rPr>
          <w:rFonts w:ascii="Arial" w:eastAsia="Times New Roman" w:hAnsi="Arial" w:cs="Times New Roman"/>
          <w:lang w:val="en-GB" w:eastAsia="en-GB"/>
        </w:rPr>
        <w:t xml:space="preserve">analysis is one of the tools that </w:t>
      </w:r>
      <w:r w:rsidR="001F4D8E" w:rsidRPr="001F4D8E">
        <w:rPr>
          <w:rFonts w:ascii="Arial" w:eastAsia="Times New Roman" w:hAnsi="Arial" w:cs="Times New Roman"/>
          <w:lang w:val="en-GB" w:eastAsia="en-GB"/>
        </w:rPr>
        <w:t xml:space="preserve">brought out my skills and competency to the attention of Human Resource officials of </w:t>
      </w:r>
      <w:r w:rsidR="00BD0177">
        <w:rPr>
          <w:rFonts w:ascii="Arial" w:eastAsia="Times New Roman" w:hAnsi="Arial" w:cs="Times New Roman"/>
          <w:lang w:val="en-GB" w:eastAsia="en-GB"/>
        </w:rPr>
        <w:t>TPS UK</w:t>
      </w:r>
      <w:r w:rsidR="001F4D8E" w:rsidRPr="001F4D8E">
        <w:rPr>
          <w:rFonts w:ascii="Arial" w:eastAsia="Times New Roman" w:hAnsi="Arial" w:cs="Times New Roman"/>
          <w:lang w:val="en-GB" w:eastAsia="en-GB"/>
        </w:rPr>
        <w:t xml:space="preserve"> and eventually led to my being pick up from a delivery driver and promoted to</w:t>
      </w:r>
      <w:r w:rsidR="007572FC">
        <w:rPr>
          <w:rFonts w:ascii="Arial" w:eastAsia="Times New Roman" w:hAnsi="Arial" w:cs="Times New Roman"/>
          <w:lang w:val="en-GB" w:eastAsia="en-GB"/>
        </w:rPr>
        <w:t xml:space="preserve"> Front</w:t>
      </w:r>
      <w:r w:rsidR="001F4D8E" w:rsidRPr="001F4D8E">
        <w:rPr>
          <w:rFonts w:ascii="Arial" w:eastAsia="Times New Roman" w:hAnsi="Arial" w:cs="Times New Roman"/>
          <w:lang w:val="en-GB" w:eastAsia="en-GB"/>
        </w:rPr>
        <w:t xml:space="preserve"> desk</w:t>
      </w:r>
      <w:r w:rsidR="007572FC">
        <w:rPr>
          <w:rFonts w:ascii="Arial" w:eastAsia="Times New Roman" w:hAnsi="Arial" w:cs="Times New Roman"/>
          <w:lang w:val="en-GB" w:eastAsia="en-GB"/>
        </w:rPr>
        <w:t>(Sales)</w:t>
      </w:r>
      <w:r w:rsidR="001F4D8E" w:rsidRPr="001F4D8E">
        <w:rPr>
          <w:rFonts w:ascii="Arial" w:eastAsia="Times New Roman" w:hAnsi="Arial" w:cs="Times New Roman"/>
          <w:lang w:val="en-GB" w:eastAsia="en-GB"/>
        </w:rPr>
        <w:t>.</w:t>
      </w:r>
    </w:p>
    <w:p w14:paraId="56D7F38E" w14:textId="77777777" w:rsidR="00F16ACB" w:rsidRDefault="00F16ACB" w:rsidP="000634E0">
      <w:pPr>
        <w:spacing w:after="0" w:line="480" w:lineRule="auto"/>
        <w:jc w:val="both"/>
        <w:rPr>
          <w:rFonts w:ascii="Times New Roman" w:eastAsia="Arial" w:hAnsi="Times New Roman" w:cs="Times New Roman"/>
          <w:b/>
          <w:sz w:val="24"/>
          <w:szCs w:val="24"/>
        </w:rPr>
      </w:pPr>
    </w:p>
    <w:p w14:paraId="35A76B33" w14:textId="77777777" w:rsidR="000634E0" w:rsidRPr="00D11AEC" w:rsidRDefault="00CB256A" w:rsidP="00537C11">
      <w:pPr>
        <w:pStyle w:val="ListParagraph"/>
        <w:numPr>
          <w:ilvl w:val="0"/>
          <w:numId w:val="15"/>
        </w:numPr>
        <w:spacing w:after="0" w:line="480" w:lineRule="auto"/>
        <w:ind w:left="284" w:hanging="284"/>
        <w:jc w:val="both"/>
        <w:rPr>
          <w:rFonts w:ascii="Arial" w:eastAsia="Arial" w:hAnsi="Arial" w:cs="Times New Roman"/>
          <w:b/>
          <w:bCs/>
        </w:rPr>
      </w:pPr>
      <w:r w:rsidRPr="00D11AEC">
        <w:rPr>
          <w:rFonts w:ascii="Arial" w:eastAsia="Arial" w:hAnsi="Arial" w:cs="Times New Roman"/>
          <w:b/>
          <w:bCs/>
        </w:rPr>
        <w:t>K</w:t>
      </w:r>
      <w:r w:rsidR="000634E0" w:rsidRPr="00D11AEC">
        <w:rPr>
          <w:rFonts w:ascii="Arial" w:eastAsia="Arial" w:hAnsi="Arial" w:cs="Times New Roman"/>
          <w:b/>
          <w:bCs/>
        </w:rPr>
        <w:t xml:space="preserve">nowledge, </w:t>
      </w:r>
      <w:r w:rsidRPr="00D11AEC">
        <w:rPr>
          <w:rFonts w:ascii="Arial" w:eastAsia="Arial" w:hAnsi="Arial" w:cs="Times New Roman"/>
          <w:b/>
          <w:bCs/>
        </w:rPr>
        <w:t>S</w:t>
      </w:r>
      <w:r w:rsidR="000634E0" w:rsidRPr="00D11AEC">
        <w:rPr>
          <w:rFonts w:ascii="Arial" w:eastAsia="Arial" w:hAnsi="Arial" w:cs="Times New Roman"/>
          <w:b/>
          <w:bCs/>
        </w:rPr>
        <w:t xml:space="preserve">kills and </w:t>
      </w:r>
      <w:r w:rsidRPr="00D11AEC">
        <w:rPr>
          <w:rFonts w:ascii="Arial" w:eastAsia="Arial" w:hAnsi="Arial" w:cs="Times New Roman"/>
          <w:b/>
          <w:bCs/>
        </w:rPr>
        <w:t>B</w:t>
      </w:r>
      <w:r w:rsidR="000634E0" w:rsidRPr="00D11AEC">
        <w:rPr>
          <w:rFonts w:ascii="Arial" w:eastAsia="Arial" w:hAnsi="Arial" w:cs="Times New Roman"/>
          <w:b/>
          <w:bCs/>
        </w:rPr>
        <w:t>ehaviours (KSB) analysis</w:t>
      </w:r>
    </w:p>
    <w:p w14:paraId="72C84A7B" w14:textId="7A62C221" w:rsidR="000634E0" w:rsidRPr="00CB256A" w:rsidRDefault="000634E0" w:rsidP="00CB256A">
      <w:pPr>
        <w:pStyle w:val="NormalWeb"/>
        <w:spacing w:before="0" w:beforeAutospacing="0" w:after="0" w:afterAutospacing="0" w:line="360" w:lineRule="auto"/>
        <w:jc w:val="both"/>
        <w:rPr>
          <w:rFonts w:ascii="Arial" w:hAnsi="Arial"/>
          <w:sz w:val="22"/>
          <w:szCs w:val="22"/>
        </w:rPr>
      </w:pPr>
      <w:r w:rsidRPr="00CB256A">
        <w:rPr>
          <w:rFonts w:ascii="Arial" w:hAnsi="Arial"/>
          <w:sz w:val="22"/>
          <w:szCs w:val="22"/>
        </w:rPr>
        <w:t>The modern business world is getting more demanding and competitive, H</w:t>
      </w:r>
      <w:r w:rsidR="003E1A4B">
        <w:rPr>
          <w:rFonts w:ascii="Arial" w:hAnsi="Arial"/>
          <w:sz w:val="22"/>
          <w:szCs w:val="22"/>
        </w:rPr>
        <w:t xml:space="preserve">uman </w:t>
      </w:r>
      <w:r w:rsidRPr="00CB256A">
        <w:rPr>
          <w:rFonts w:ascii="Arial" w:hAnsi="Arial"/>
          <w:sz w:val="22"/>
          <w:szCs w:val="22"/>
        </w:rPr>
        <w:t>R</w:t>
      </w:r>
      <w:r w:rsidR="003E1A4B">
        <w:rPr>
          <w:rFonts w:ascii="Arial" w:hAnsi="Arial"/>
          <w:sz w:val="22"/>
          <w:szCs w:val="22"/>
        </w:rPr>
        <w:t>esource</w:t>
      </w:r>
      <w:r w:rsidRPr="00CB256A">
        <w:rPr>
          <w:rFonts w:ascii="Arial" w:hAnsi="Arial"/>
          <w:sz w:val="22"/>
          <w:szCs w:val="22"/>
        </w:rPr>
        <w:t xml:space="preserve"> professionals need to acquire and adopt certain knowledge, skills, and behavio</w:t>
      </w:r>
      <w:r w:rsidR="003E1A4B">
        <w:rPr>
          <w:rFonts w:ascii="Arial" w:hAnsi="Arial"/>
          <w:sz w:val="22"/>
          <w:szCs w:val="22"/>
        </w:rPr>
        <w:t>u</w:t>
      </w:r>
      <w:r w:rsidRPr="00CB256A">
        <w:rPr>
          <w:rFonts w:ascii="Arial" w:hAnsi="Arial"/>
          <w:sz w:val="22"/>
          <w:szCs w:val="22"/>
        </w:rPr>
        <w:t xml:space="preserve">rs to contribute to </w:t>
      </w:r>
      <w:r w:rsidR="003E1A4B">
        <w:rPr>
          <w:rFonts w:ascii="Arial" w:hAnsi="Arial"/>
          <w:sz w:val="22"/>
          <w:szCs w:val="22"/>
        </w:rPr>
        <w:t xml:space="preserve">the </w:t>
      </w:r>
      <w:r w:rsidR="00BD0177">
        <w:rPr>
          <w:rFonts w:ascii="Arial" w:hAnsi="Arial"/>
          <w:sz w:val="22"/>
          <w:szCs w:val="22"/>
        </w:rPr>
        <w:t>organisation</w:t>
      </w:r>
      <w:r w:rsidR="003E1A4B">
        <w:rPr>
          <w:rFonts w:ascii="Arial" w:hAnsi="Arial"/>
          <w:sz w:val="22"/>
          <w:szCs w:val="22"/>
        </w:rPr>
        <w:t>’s</w:t>
      </w:r>
      <w:r w:rsidRPr="00CB256A">
        <w:rPr>
          <w:rFonts w:ascii="Arial" w:hAnsi="Arial"/>
          <w:sz w:val="22"/>
          <w:szCs w:val="22"/>
        </w:rPr>
        <w:t xml:space="preserve"> success. According to </w:t>
      </w:r>
      <w:hyperlink r:id="rId12" w:history="1">
        <w:r w:rsidRPr="00CB256A">
          <w:rPr>
            <w:rStyle w:val="Hyperlink"/>
            <w:rFonts w:ascii="Arial" w:hAnsi="Arial"/>
            <w:color w:val="auto"/>
            <w:sz w:val="22"/>
            <w:szCs w:val="22"/>
            <w:u w:val="none"/>
          </w:rPr>
          <w:t>Sparrow (2013)</w:t>
        </w:r>
      </w:hyperlink>
      <w:r w:rsidRPr="00CB256A">
        <w:rPr>
          <w:rFonts w:ascii="Arial" w:hAnsi="Arial"/>
          <w:sz w:val="22"/>
          <w:szCs w:val="22"/>
        </w:rPr>
        <w:t>, there are five centric key skills that get</w:t>
      </w:r>
      <w:r w:rsidR="007018B5">
        <w:rPr>
          <w:rFonts w:ascii="Arial" w:hAnsi="Arial"/>
          <w:sz w:val="22"/>
          <w:szCs w:val="22"/>
        </w:rPr>
        <w:t>san employee</w:t>
      </w:r>
      <w:r w:rsidRPr="00CB256A">
        <w:rPr>
          <w:rFonts w:ascii="Arial" w:hAnsi="Arial"/>
          <w:sz w:val="22"/>
          <w:szCs w:val="22"/>
        </w:rPr>
        <w:t xml:space="preserve"> to </w:t>
      </w:r>
      <w:r w:rsidRPr="003E1A4B">
        <w:rPr>
          <w:rStyle w:val="Emphasis"/>
          <w:rFonts w:ascii="Arial" w:hAnsi="Arial"/>
          <w:i w:val="0"/>
          <w:iCs w:val="0"/>
          <w:sz w:val="22"/>
          <w:szCs w:val="22"/>
        </w:rPr>
        <w:t>stand out</w:t>
      </w:r>
      <w:r w:rsidRPr="00CB256A">
        <w:rPr>
          <w:rFonts w:ascii="Arial" w:hAnsi="Arial"/>
          <w:sz w:val="22"/>
          <w:szCs w:val="22"/>
        </w:rPr>
        <w:t>. These are;</w:t>
      </w:r>
    </w:p>
    <w:p w14:paraId="08DE516A" w14:textId="77777777" w:rsidR="000634E0" w:rsidRPr="00CB256A" w:rsidRDefault="000634E0" w:rsidP="00CB256A">
      <w:pPr>
        <w:numPr>
          <w:ilvl w:val="0"/>
          <w:numId w:val="3"/>
        </w:numPr>
        <w:spacing w:after="100" w:afterAutospacing="1" w:line="360" w:lineRule="auto"/>
        <w:jc w:val="both"/>
        <w:rPr>
          <w:rFonts w:ascii="Arial" w:hAnsi="Arial" w:cs="Times New Roman"/>
        </w:rPr>
      </w:pPr>
      <w:r w:rsidRPr="00CB256A">
        <w:rPr>
          <w:rFonts w:ascii="Arial" w:hAnsi="Arial" w:cs="Times New Roman"/>
        </w:rPr>
        <w:t xml:space="preserve">Being able to use data. </w:t>
      </w:r>
    </w:p>
    <w:p w14:paraId="53E60561" w14:textId="77777777" w:rsidR="000634E0" w:rsidRPr="00CB256A" w:rsidRDefault="000634E0" w:rsidP="00CB256A">
      <w:pPr>
        <w:numPr>
          <w:ilvl w:val="0"/>
          <w:numId w:val="3"/>
        </w:numPr>
        <w:spacing w:before="100" w:beforeAutospacing="1" w:after="100" w:afterAutospacing="1" w:line="360" w:lineRule="auto"/>
        <w:jc w:val="both"/>
        <w:rPr>
          <w:rFonts w:ascii="Arial" w:hAnsi="Arial" w:cs="Times New Roman"/>
        </w:rPr>
      </w:pPr>
      <w:r w:rsidRPr="00CB256A">
        <w:rPr>
          <w:rFonts w:ascii="Arial" w:hAnsi="Arial" w:cs="Times New Roman"/>
        </w:rPr>
        <w:t>Providing evidence on people initiatives that benefit the business.</w:t>
      </w:r>
    </w:p>
    <w:p w14:paraId="3A694B15" w14:textId="77777777" w:rsidR="000634E0" w:rsidRPr="00CB256A" w:rsidRDefault="000634E0" w:rsidP="00CB256A">
      <w:pPr>
        <w:numPr>
          <w:ilvl w:val="0"/>
          <w:numId w:val="3"/>
        </w:numPr>
        <w:spacing w:before="100" w:beforeAutospacing="1" w:after="100" w:afterAutospacing="1" w:line="360" w:lineRule="auto"/>
        <w:jc w:val="both"/>
        <w:rPr>
          <w:rFonts w:ascii="Arial" w:hAnsi="Arial" w:cs="Times New Roman"/>
        </w:rPr>
      </w:pPr>
      <w:r w:rsidRPr="00CB256A">
        <w:rPr>
          <w:rFonts w:ascii="Arial" w:hAnsi="Arial" w:cs="Times New Roman"/>
        </w:rPr>
        <w:t>Explaining the way you have built a relationship within a diverse area of the business.</w:t>
      </w:r>
    </w:p>
    <w:p w14:paraId="74722D3B" w14:textId="77777777" w:rsidR="000634E0" w:rsidRPr="00CB256A" w:rsidRDefault="000634E0" w:rsidP="00CB256A">
      <w:pPr>
        <w:numPr>
          <w:ilvl w:val="0"/>
          <w:numId w:val="3"/>
        </w:numPr>
        <w:spacing w:before="100" w:beforeAutospacing="1" w:after="100" w:afterAutospacing="1" w:line="360" w:lineRule="auto"/>
        <w:jc w:val="both"/>
        <w:rPr>
          <w:rFonts w:ascii="Arial" w:hAnsi="Arial" w:cs="Times New Roman"/>
        </w:rPr>
      </w:pPr>
      <w:r w:rsidRPr="00CB256A">
        <w:rPr>
          <w:rFonts w:ascii="Arial" w:hAnsi="Arial" w:cs="Times New Roman"/>
        </w:rPr>
        <w:t>Demonstrating your influence on the business decision.</w:t>
      </w:r>
    </w:p>
    <w:p w14:paraId="5B3E3102" w14:textId="557251C7" w:rsidR="000634E0" w:rsidRPr="00CB256A" w:rsidRDefault="00F37226" w:rsidP="00CB256A">
      <w:pPr>
        <w:numPr>
          <w:ilvl w:val="0"/>
          <w:numId w:val="3"/>
        </w:numPr>
        <w:spacing w:before="100" w:beforeAutospacing="1" w:after="100" w:afterAutospacing="1" w:line="360" w:lineRule="auto"/>
        <w:jc w:val="both"/>
        <w:rPr>
          <w:rFonts w:ascii="Arial" w:hAnsi="Arial" w:cs="Times New Roman"/>
        </w:rPr>
      </w:pPr>
      <w:r w:rsidRPr="00CB256A">
        <w:rPr>
          <w:rFonts w:ascii="Arial" w:hAnsi="Arial" w:cs="Times New Roman"/>
        </w:rPr>
        <w:t>Explaining how</w:t>
      </w:r>
      <w:r w:rsidR="000634E0" w:rsidRPr="00CB256A">
        <w:rPr>
          <w:rFonts w:ascii="Arial" w:hAnsi="Arial" w:cs="Times New Roman"/>
        </w:rPr>
        <w:t xml:space="preserve"> you have achieved the long and short-term goals of the </w:t>
      </w:r>
      <w:r w:rsidR="00BD0177">
        <w:rPr>
          <w:rFonts w:ascii="Arial" w:hAnsi="Arial" w:cs="Times New Roman"/>
        </w:rPr>
        <w:t>organisation</w:t>
      </w:r>
      <w:r w:rsidR="000634E0" w:rsidRPr="00CB256A">
        <w:rPr>
          <w:rFonts w:ascii="Arial" w:hAnsi="Arial" w:cs="Times New Roman"/>
        </w:rPr>
        <w:t>.</w:t>
      </w:r>
    </w:p>
    <w:p w14:paraId="7BEB0E3D" w14:textId="77777777" w:rsidR="000634E0" w:rsidRPr="00EC1317" w:rsidRDefault="000634E0" w:rsidP="00EC1317">
      <w:pPr>
        <w:spacing w:line="360" w:lineRule="auto"/>
        <w:rPr>
          <w:rFonts w:ascii="Times New Roman" w:eastAsia="Times New Roman" w:hAnsi="Times New Roman" w:cs="Times New Roman"/>
          <w:sz w:val="24"/>
          <w:szCs w:val="24"/>
          <w:lang w:val="en-GB" w:eastAsia="en-GB"/>
        </w:rPr>
      </w:pPr>
      <w:r w:rsidRPr="00CB256A">
        <w:rPr>
          <w:rFonts w:ascii="Arial" w:hAnsi="Arial"/>
        </w:rPr>
        <w:t xml:space="preserve">Sparrow cites from </w:t>
      </w:r>
      <w:r w:rsidR="002C69FD">
        <w:rPr>
          <w:rFonts w:ascii="Arial" w:hAnsi="Arial"/>
        </w:rPr>
        <w:t>a</w:t>
      </w:r>
      <w:r w:rsidR="00EC1317" w:rsidRPr="00EC1317">
        <w:rPr>
          <w:rFonts w:ascii="Arial" w:eastAsia="Times New Roman" w:hAnsi="Arial" w:cs="Arial"/>
          <w:color w:val="202124"/>
          <w:shd w:val="clear" w:color="auto" w:fill="FFFFFF"/>
          <w:lang w:val="en-GB" w:eastAsia="en-GB"/>
        </w:rPr>
        <w:t>Chartered Institute of Personnel and Development</w:t>
      </w:r>
      <w:r w:rsidR="00EC1317" w:rsidRPr="00EC1317">
        <w:rPr>
          <w:rFonts w:ascii="Arial" w:eastAsia="Times New Roman" w:hAnsi="Arial" w:cs="Arial"/>
          <w:color w:val="202124"/>
          <w:sz w:val="24"/>
          <w:szCs w:val="24"/>
          <w:shd w:val="clear" w:color="auto" w:fill="FFFFFF"/>
          <w:lang w:val="en-GB" w:eastAsia="en-GB"/>
        </w:rPr>
        <w:t> </w:t>
      </w:r>
      <w:r w:rsidR="00EC1317" w:rsidRPr="00EC1317">
        <w:rPr>
          <w:rFonts w:ascii="Arial" w:eastAsia="Times New Roman" w:hAnsi="Arial" w:cs="Arial"/>
          <w:color w:val="202124"/>
          <w:shd w:val="clear" w:color="auto" w:fill="FFFFFF"/>
          <w:lang w:val="en-GB" w:eastAsia="en-GB"/>
        </w:rPr>
        <w:t>(CIPD</w:t>
      </w:r>
      <w:r w:rsidR="00F37226" w:rsidRPr="00EC1317">
        <w:rPr>
          <w:rFonts w:ascii="Arial" w:eastAsia="Times New Roman" w:hAnsi="Arial" w:cs="Arial"/>
          <w:color w:val="202124"/>
          <w:shd w:val="clear" w:color="auto" w:fill="FFFFFF"/>
          <w:lang w:val="en-GB" w:eastAsia="en-GB"/>
        </w:rPr>
        <w:t>)</w:t>
      </w:r>
      <w:r w:rsidR="00F37226" w:rsidRPr="00CB256A">
        <w:rPr>
          <w:rFonts w:ascii="Arial" w:hAnsi="Arial"/>
        </w:rPr>
        <w:t xml:space="preserve"> survey</w:t>
      </w:r>
      <w:r w:rsidRPr="00CB256A">
        <w:rPr>
          <w:rFonts w:ascii="Arial" w:hAnsi="Arial"/>
        </w:rPr>
        <w:t xml:space="preserve"> that, almost half of human resource leaders state that, data is one of the key areas for the Human Resource professionals to focus on. Cost management is one of the key challenges business owners are concerned about and the Human </w:t>
      </w:r>
      <w:r w:rsidR="00F37226" w:rsidRPr="00CB256A">
        <w:rPr>
          <w:rFonts w:ascii="Arial" w:hAnsi="Arial"/>
        </w:rPr>
        <w:t>Resource professionals</w:t>
      </w:r>
      <w:r w:rsidRPr="00CB256A">
        <w:rPr>
          <w:rFonts w:ascii="Arial" w:hAnsi="Arial"/>
        </w:rPr>
        <w:t xml:space="preserve"> need to be able to address this concern through presenting the cost analysis data in order to attain the business owners’ trust.</w:t>
      </w:r>
    </w:p>
    <w:p w14:paraId="038E2550" w14:textId="3A21E51A" w:rsidR="000634E0" w:rsidRPr="00CB256A" w:rsidRDefault="000634E0" w:rsidP="00CB256A">
      <w:pPr>
        <w:pStyle w:val="NormalWeb"/>
        <w:spacing w:line="360" w:lineRule="auto"/>
        <w:jc w:val="both"/>
        <w:rPr>
          <w:rFonts w:ascii="Arial" w:hAnsi="Arial"/>
          <w:sz w:val="22"/>
          <w:szCs w:val="22"/>
        </w:rPr>
      </w:pPr>
      <w:r w:rsidRPr="00CB256A">
        <w:rPr>
          <w:rFonts w:ascii="Arial" w:hAnsi="Arial"/>
          <w:sz w:val="22"/>
          <w:szCs w:val="22"/>
        </w:rPr>
        <w:lastRenderedPageBreak/>
        <w:t>Furthermore</w:t>
      </w:r>
      <w:r w:rsidRPr="00CB256A">
        <w:rPr>
          <w:rStyle w:val="Emphasis"/>
          <w:rFonts w:ascii="Arial" w:hAnsi="Arial"/>
          <w:sz w:val="22"/>
          <w:szCs w:val="22"/>
        </w:rPr>
        <w:t xml:space="preserve">, </w:t>
      </w:r>
      <w:r w:rsidRPr="00CB256A">
        <w:rPr>
          <w:rFonts w:ascii="Arial" w:hAnsi="Arial"/>
          <w:sz w:val="22"/>
          <w:szCs w:val="22"/>
        </w:rPr>
        <w:t xml:space="preserve">curiosity and courage are other key behaviours every Human Resource professional needs to adopt, as Human Resource is normally called ‘employees advocate’, so to prove the validity of this statement, they need to have the courage to raise their voice, speak up, ask questions and challenge others to achieve their goals and ultimately, the </w:t>
      </w:r>
      <w:r w:rsidR="00BD0177">
        <w:rPr>
          <w:rFonts w:ascii="Arial" w:hAnsi="Arial"/>
          <w:sz w:val="22"/>
          <w:szCs w:val="22"/>
        </w:rPr>
        <w:t>organisation</w:t>
      </w:r>
      <w:r w:rsidRPr="00CB256A">
        <w:rPr>
          <w:rFonts w:ascii="Arial" w:hAnsi="Arial"/>
          <w:sz w:val="22"/>
          <w:szCs w:val="22"/>
        </w:rPr>
        <w:t>al common goal.</w:t>
      </w:r>
    </w:p>
    <w:p w14:paraId="7F3A17F2" w14:textId="77777777" w:rsidR="000634E0" w:rsidRPr="00CB256A" w:rsidRDefault="000634E0" w:rsidP="00CB256A">
      <w:pPr>
        <w:pStyle w:val="NormalWeb"/>
        <w:spacing w:line="360" w:lineRule="auto"/>
        <w:jc w:val="both"/>
        <w:rPr>
          <w:rFonts w:ascii="Arial" w:hAnsi="Arial"/>
          <w:sz w:val="22"/>
          <w:szCs w:val="22"/>
        </w:rPr>
      </w:pPr>
      <w:r w:rsidRPr="00CB256A">
        <w:rPr>
          <w:rFonts w:ascii="Arial" w:hAnsi="Arial"/>
          <w:sz w:val="22"/>
          <w:szCs w:val="22"/>
        </w:rPr>
        <w:t>Innovation, seeking new ideas and solutions for current people issues in the</w:t>
      </w:r>
      <w:r w:rsidR="00F51AF8">
        <w:rPr>
          <w:rFonts w:ascii="Arial" w:hAnsi="Arial"/>
          <w:sz w:val="22"/>
          <w:szCs w:val="22"/>
        </w:rPr>
        <w:t xml:space="preserve"> </w:t>
      </w:r>
      <w:r w:rsidR="00F37226">
        <w:rPr>
          <w:rFonts w:ascii="Arial" w:hAnsi="Arial"/>
          <w:sz w:val="22"/>
          <w:szCs w:val="22"/>
        </w:rPr>
        <w:t xml:space="preserve">company </w:t>
      </w:r>
      <w:r w:rsidR="00F37226" w:rsidRPr="00CB256A">
        <w:rPr>
          <w:rFonts w:ascii="Arial" w:hAnsi="Arial"/>
          <w:sz w:val="22"/>
          <w:szCs w:val="22"/>
        </w:rPr>
        <w:t>is</w:t>
      </w:r>
      <w:r w:rsidRPr="00CB256A">
        <w:rPr>
          <w:rFonts w:ascii="Arial" w:hAnsi="Arial"/>
          <w:sz w:val="22"/>
          <w:szCs w:val="22"/>
        </w:rPr>
        <w:t xml:space="preserve"> another great characteristic of a Huma</w:t>
      </w:r>
      <w:r w:rsidR="00F51AF8">
        <w:rPr>
          <w:rFonts w:ascii="Arial" w:hAnsi="Arial"/>
          <w:sz w:val="22"/>
          <w:szCs w:val="22"/>
        </w:rPr>
        <w:t xml:space="preserve">n Resource professional in the </w:t>
      </w:r>
      <w:r w:rsidR="00F37226">
        <w:rPr>
          <w:rFonts w:ascii="Arial" w:hAnsi="Arial"/>
          <w:sz w:val="22"/>
          <w:szCs w:val="22"/>
        </w:rPr>
        <w:t>modern business</w:t>
      </w:r>
      <w:r w:rsidR="00F51AF8">
        <w:rPr>
          <w:rFonts w:ascii="Arial" w:hAnsi="Arial"/>
          <w:sz w:val="22"/>
          <w:szCs w:val="22"/>
        </w:rPr>
        <w:t xml:space="preserve"> globe</w:t>
      </w:r>
      <w:r w:rsidRPr="00CB256A">
        <w:rPr>
          <w:rFonts w:ascii="Arial" w:hAnsi="Arial"/>
          <w:sz w:val="22"/>
          <w:szCs w:val="22"/>
        </w:rPr>
        <w:t>.</w:t>
      </w:r>
    </w:p>
    <w:p w14:paraId="72B58D5B" w14:textId="77777777" w:rsidR="00B93EE3" w:rsidRPr="00B93EE3" w:rsidRDefault="00B93EE3" w:rsidP="00B93EE3">
      <w:pPr>
        <w:spacing w:after="0" w:line="240" w:lineRule="auto"/>
        <w:rPr>
          <w:rFonts w:ascii="Times New Roman" w:eastAsia="Times New Roman" w:hAnsi="Times New Roman" w:cs="Times New Roman"/>
          <w:sz w:val="18"/>
          <w:szCs w:val="18"/>
          <w:lang w:val="en-GB" w:eastAsia="en-GB"/>
        </w:rPr>
      </w:pPr>
    </w:p>
    <w:p w14:paraId="39FCD25F" w14:textId="77777777" w:rsidR="00B93EE3" w:rsidRPr="00EB7C74" w:rsidRDefault="00B93EE3" w:rsidP="00EB7C74">
      <w:pPr>
        <w:spacing w:after="0" w:line="360" w:lineRule="auto"/>
        <w:jc w:val="both"/>
        <w:rPr>
          <w:rFonts w:ascii="Arial" w:eastAsia="Times New Roman" w:hAnsi="Arial" w:cs="Arial"/>
          <w:sz w:val="18"/>
          <w:szCs w:val="18"/>
          <w:lang w:val="en-GB" w:eastAsia="en-GB"/>
        </w:rPr>
      </w:pPr>
    </w:p>
    <w:p w14:paraId="331F5929" w14:textId="77777777" w:rsidR="00E57EA4" w:rsidRPr="00B93EE3" w:rsidRDefault="00E57EA4" w:rsidP="00284482">
      <w:pPr>
        <w:pStyle w:val="NormalWeb"/>
        <w:spacing w:before="0" w:beforeAutospacing="0" w:after="0" w:afterAutospacing="0" w:line="480" w:lineRule="auto"/>
        <w:jc w:val="both"/>
        <w:rPr>
          <w:b/>
          <w:sz w:val="18"/>
          <w:szCs w:val="18"/>
        </w:rPr>
      </w:pPr>
    </w:p>
    <w:p w14:paraId="54AC3AC8" w14:textId="77777777" w:rsidR="000C6DE9" w:rsidRDefault="000C6DE9" w:rsidP="00284482">
      <w:pPr>
        <w:pStyle w:val="NormalWeb"/>
        <w:spacing w:before="0" w:beforeAutospacing="0" w:after="0" w:afterAutospacing="0" w:line="480" w:lineRule="auto"/>
        <w:jc w:val="both"/>
        <w:rPr>
          <w:b/>
        </w:rPr>
      </w:pPr>
    </w:p>
    <w:p w14:paraId="3E28ED7D" w14:textId="77777777" w:rsidR="008D7F30" w:rsidRDefault="008D7F30" w:rsidP="00284482">
      <w:pPr>
        <w:pStyle w:val="NormalWeb"/>
        <w:spacing w:before="0" w:beforeAutospacing="0" w:after="0" w:afterAutospacing="0" w:line="480" w:lineRule="auto"/>
        <w:jc w:val="both"/>
        <w:rPr>
          <w:b/>
        </w:rPr>
      </w:pPr>
    </w:p>
    <w:p w14:paraId="11789E09" w14:textId="77777777" w:rsidR="00EE6FE9" w:rsidRDefault="00EE6FE9" w:rsidP="00926495">
      <w:pPr>
        <w:pStyle w:val="Heading1"/>
        <w:rPr>
          <w:rFonts w:ascii="Arial" w:hAnsi="Arial" w:cs="Arial"/>
          <w:b/>
          <w:bCs/>
          <w:color w:val="000000" w:themeColor="text1"/>
          <w:sz w:val="22"/>
          <w:szCs w:val="22"/>
        </w:rPr>
      </w:pPr>
      <w:bookmarkStart w:id="35" w:name="_Toc70706353"/>
    </w:p>
    <w:p w14:paraId="2C826E42" w14:textId="77777777" w:rsidR="00EE6FE9" w:rsidRDefault="00EE6FE9" w:rsidP="00926495">
      <w:pPr>
        <w:pStyle w:val="Heading1"/>
        <w:rPr>
          <w:rFonts w:ascii="Arial" w:hAnsi="Arial" w:cs="Arial"/>
          <w:b/>
          <w:bCs/>
          <w:color w:val="000000" w:themeColor="text1"/>
          <w:sz w:val="22"/>
          <w:szCs w:val="22"/>
        </w:rPr>
      </w:pPr>
    </w:p>
    <w:p w14:paraId="1E63B568" w14:textId="77777777" w:rsidR="00EE6FE9" w:rsidRDefault="00EE6FE9" w:rsidP="00926495">
      <w:pPr>
        <w:pStyle w:val="Heading1"/>
        <w:rPr>
          <w:rFonts w:ascii="Arial" w:hAnsi="Arial" w:cs="Arial"/>
          <w:b/>
          <w:bCs/>
          <w:color w:val="000000" w:themeColor="text1"/>
          <w:sz w:val="22"/>
          <w:szCs w:val="22"/>
        </w:rPr>
      </w:pPr>
    </w:p>
    <w:p w14:paraId="2E3F5391" w14:textId="77777777" w:rsidR="00EE6FE9" w:rsidRDefault="00EE6FE9" w:rsidP="00926495">
      <w:pPr>
        <w:pStyle w:val="Heading1"/>
        <w:rPr>
          <w:rFonts w:ascii="Arial" w:hAnsi="Arial" w:cs="Arial"/>
          <w:b/>
          <w:bCs/>
          <w:color w:val="000000" w:themeColor="text1"/>
          <w:sz w:val="22"/>
          <w:szCs w:val="22"/>
        </w:rPr>
      </w:pPr>
    </w:p>
    <w:p w14:paraId="15C44756" w14:textId="77777777" w:rsidR="00EE6FE9" w:rsidRDefault="00EE6FE9" w:rsidP="00926495">
      <w:pPr>
        <w:pStyle w:val="Heading1"/>
        <w:rPr>
          <w:rFonts w:ascii="Arial" w:hAnsi="Arial" w:cs="Arial"/>
          <w:b/>
          <w:bCs/>
          <w:color w:val="000000" w:themeColor="text1"/>
          <w:sz w:val="22"/>
          <w:szCs w:val="22"/>
        </w:rPr>
      </w:pPr>
    </w:p>
    <w:p w14:paraId="37C02735" w14:textId="77777777" w:rsidR="00EE6FE9" w:rsidRDefault="00EE6FE9" w:rsidP="00926495">
      <w:pPr>
        <w:pStyle w:val="Heading1"/>
        <w:rPr>
          <w:rFonts w:ascii="Arial" w:hAnsi="Arial" w:cs="Arial"/>
          <w:b/>
          <w:bCs/>
          <w:color w:val="000000" w:themeColor="text1"/>
          <w:sz w:val="22"/>
          <w:szCs w:val="22"/>
        </w:rPr>
      </w:pPr>
    </w:p>
    <w:p w14:paraId="41C61B46" w14:textId="77777777" w:rsidR="00EE6FE9" w:rsidRDefault="00EE6FE9" w:rsidP="00926495">
      <w:pPr>
        <w:pStyle w:val="Heading1"/>
        <w:rPr>
          <w:rFonts w:ascii="Arial" w:hAnsi="Arial" w:cs="Arial"/>
          <w:b/>
          <w:bCs/>
          <w:color w:val="000000" w:themeColor="text1"/>
          <w:sz w:val="22"/>
          <w:szCs w:val="22"/>
        </w:rPr>
      </w:pPr>
    </w:p>
    <w:p w14:paraId="73130C76" w14:textId="77777777" w:rsidR="00EE6FE9" w:rsidRDefault="00EE6FE9" w:rsidP="00926495">
      <w:pPr>
        <w:pStyle w:val="Heading1"/>
        <w:rPr>
          <w:rFonts w:ascii="Arial" w:hAnsi="Arial" w:cs="Arial"/>
          <w:b/>
          <w:bCs/>
          <w:color w:val="000000" w:themeColor="text1"/>
          <w:sz w:val="22"/>
          <w:szCs w:val="22"/>
        </w:rPr>
      </w:pPr>
    </w:p>
    <w:p w14:paraId="613340F5" w14:textId="77777777" w:rsidR="00EE6FE9" w:rsidRDefault="00EE6FE9" w:rsidP="00926495">
      <w:pPr>
        <w:pStyle w:val="Heading1"/>
        <w:rPr>
          <w:rFonts w:ascii="Arial" w:hAnsi="Arial" w:cs="Arial"/>
          <w:b/>
          <w:bCs/>
          <w:color w:val="000000" w:themeColor="text1"/>
          <w:sz w:val="22"/>
          <w:szCs w:val="22"/>
        </w:rPr>
      </w:pPr>
    </w:p>
    <w:p w14:paraId="4067907E" w14:textId="77777777" w:rsidR="00EE6FE9" w:rsidRDefault="00EE6FE9" w:rsidP="00926495">
      <w:pPr>
        <w:pStyle w:val="Heading1"/>
        <w:rPr>
          <w:rFonts w:ascii="Arial" w:hAnsi="Arial" w:cs="Arial"/>
          <w:b/>
          <w:bCs/>
          <w:color w:val="000000" w:themeColor="text1"/>
          <w:sz w:val="22"/>
          <w:szCs w:val="22"/>
        </w:rPr>
      </w:pPr>
    </w:p>
    <w:p w14:paraId="21FEF85B" w14:textId="77777777" w:rsidR="00EE6FE9" w:rsidRDefault="00EE6FE9" w:rsidP="00926495">
      <w:pPr>
        <w:pStyle w:val="Heading1"/>
        <w:rPr>
          <w:rFonts w:ascii="Arial" w:hAnsi="Arial" w:cs="Arial"/>
          <w:b/>
          <w:bCs/>
          <w:color w:val="000000" w:themeColor="text1"/>
          <w:sz w:val="22"/>
          <w:szCs w:val="22"/>
        </w:rPr>
      </w:pPr>
    </w:p>
    <w:p w14:paraId="55C48CA7" w14:textId="77777777" w:rsidR="00EE6FE9" w:rsidRDefault="00EE6FE9" w:rsidP="00926495">
      <w:pPr>
        <w:pStyle w:val="Heading1"/>
        <w:rPr>
          <w:rFonts w:ascii="Arial" w:hAnsi="Arial" w:cs="Arial"/>
          <w:b/>
          <w:bCs/>
          <w:color w:val="000000" w:themeColor="text1"/>
          <w:sz w:val="22"/>
          <w:szCs w:val="22"/>
        </w:rPr>
      </w:pPr>
    </w:p>
    <w:p w14:paraId="7E57B2D1" w14:textId="77777777" w:rsidR="00EE6FE9" w:rsidRDefault="00EE6FE9" w:rsidP="00926495">
      <w:pPr>
        <w:pStyle w:val="Heading1"/>
        <w:rPr>
          <w:rFonts w:ascii="Arial" w:hAnsi="Arial" w:cs="Arial"/>
          <w:b/>
          <w:bCs/>
          <w:color w:val="000000" w:themeColor="text1"/>
          <w:sz w:val="22"/>
          <w:szCs w:val="22"/>
        </w:rPr>
      </w:pPr>
    </w:p>
    <w:p w14:paraId="7C8D5B5A" w14:textId="55F68C92" w:rsidR="00EE6FE9" w:rsidRDefault="00EE6FE9" w:rsidP="00926495">
      <w:pPr>
        <w:pStyle w:val="Heading1"/>
        <w:rPr>
          <w:rFonts w:ascii="Arial" w:hAnsi="Arial" w:cs="Arial"/>
          <w:b/>
          <w:bCs/>
          <w:color w:val="000000" w:themeColor="text1"/>
          <w:sz w:val="22"/>
          <w:szCs w:val="22"/>
        </w:rPr>
      </w:pPr>
    </w:p>
    <w:p w14:paraId="6E7BA70F" w14:textId="18C4EB7A" w:rsidR="00EE6FE9" w:rsidRDefault="00EE6FE9" w:rsidP="00EE6FE9"/>
    <w:p w14:paraId="76246451" w14:textId="77777777" w:rsidR="00EE6FE9" w:rsidRPr="00EE6FE9" w:rsidRDefault="00EE6FE9" w:rsidP="00EE6FE9"/>
    <w:p w14:paraId="672A52EF" w14:textId="77777777" w:rsidR="00C77714" w:rsidRDefault="00C77714" w:rsidP="00926495">
      <w:pPr>
        <w:pStyle w:val="Heading1"/>
        <w:rPr>
          <w:rFonts w:ascii="Arial" w:hAnsi="Arial" w:cs="Arial"/>
          <w:b/>
          <w:bCs/>
          <w:color w:val="000000" w:themeColor="text1"/>
          <w:sz w:val="22"/>
          <w:szCs w:val="22"/>
        </w:rPr>
      </w:pPr>
    </w:p>
    <w:p w14:paraId="6E57F008" w14:textId="14CF1376" w:rsidR="00284482" w:rsidRDefault="00510A1E" w:rsidP="00926495">
      <w:pPr>
        <w:pStyle w:val="Heading1"/>
        <w:rPr>
          <w:rFonts w:ascii="Arial" w:hAnsi="Arial" w:cs="Arial"/>
          <w:b/>
          <w:bCs/>
          <w:color w:val="000000" w:themeColor="text1"/>
          <w:sz w:val="22"/>
          <w:szCs w:val="22"/>
        </w:rPr>
      </w:pPr>
      <w:r w:rsidRPr="00926495">
        <w:rPr>
          <w:rFonts w:ascii="Arial" w:hAnsi="Arial" w:cs="Arial"/>
          <w:b/>
          <w:bCs/>
          <w:color w:val="000000" w:themeColor="text1"/>
          <w:sz w:val="22"/>
          <w:szCs w:val="22"/>
        </w:rPr>
        <w:t>CONCLUSION</w:t>
      </w:r>
      <w:bookmarkEnd w:id="35"/>
    </w:p>
    <w:p w14:paraId="79335737" w14:textId="77777777" w:rsidR="00EE6FE9" w:rsidRPr="00EE6FE9" w:rsidRDefault="00EE6FE9" w:rsidP="00EE6FE9"/>
    <w:p w14:paraId="3EA059E5" w14:textId="77777777" w:rsidR="00EB7C74" w:rsidRPr="00EB7C74" w:rsidRDefault="00EB7C74" w:rsidP="00F16ACB">
      <w:pPr>
        <w:spacing w:after="0" w:line="360" w:lineRule="auto"/>
        <w:jc w:val="both"/>
        <w:rPr>
          <w:rFonts w:ascii="Arial" w:eastAsia="Times New Roman" w:hAnsi="Arial" w:cs="Times New Roman"/>
          <w:lang w:val="en-GB" w:eastAsia="en-GB"/>
        </w:rPr>
      </w:pPr>
      <w:r w:rsidRPr="00F16ACB">
        <w:rPr>
          <w:rFonts w:ascii="Arial" w:eastAsia="Times New Roman" w:hAnsi="Arial" w:cs="Arial"/>
          <w:color w:val="141414"/>
          <w:shd w:val="clear" w:color="auto" w:fill="FFFFFF"/>
          <w:lang w:val="en-GB" w:eastAsia="en-GB"/>
        </w:rPr>
        <w:t>T</w:t>
      </w:r>
      <w:r w:rsidRPr="00EB7C74">
        <w:rPr>
          <w:rFonts w:ascii="Arial" w:eastAsia="Times New Roman" w:hAnsi="Arial" w:cs="Arial"/>
          <w:color w:val="141414"/>
          <w:shd w:val="clear" w:color="auto" w:fill="FFFFFF"/>
          <w:lang w:val="en-GB" w:eastAsia="en-GB"/>
        </w:rPr>
        <w:t xml:space="preserve">here are </w:t>
      </w:r>
      <w:r w:rsidR="0004737F">
        <w:rPr>
          <w:rFonts w:ascii="Arial" w:eastAsia="Times New Roman" w:hAnsi="Arial" w:cs="Arial"/>
          <w:color w:val="141414"/>
          <w:shd w:val="clear" w:color="auto" w:fill="FFFFFF"/>
          <w:lang w:val="en-GB" w:eastAsia="en-GB"/>
        </w:rPr>
        <w:t xml:space="preserve">numerous </w:t>
      </w:r>
      <w:r w:rsidRPr="00EB7C74">
        <w:rPr>
          <w:rFonts w:ascii="Arial" w:eastAsia="Times New Roman" w:hAnsi="Arial" w:cs="Arial"/>
          <w:color w:val="141414"/>
          <w:shd w:val="clear" w:color="auto" w:fill="FFFFFF"/>
          <w:lang w:val="en-GB" w:eastAsia="en-GB"/>
        </w:rPr>
        <w:t xml:space="preserve">ways of improving skills whether it </w:t>
      </w:r>
      <w:r w:rsidR="00F37226" w:rsidRPr="00EB7C74">
        <w:rPr>
          <w:rFonts w:ascii="Arial" w:eastAsia="Times New Roman" w:hAnsi="Arial" w:cs="Arial"/>
          <w:color w:val="141414"/>
          <w:shd w:val="clear" w:color="auto" w:fill="FFFFFF"/>
          <w:lang w:val="en-GB" w:eastAsia="en-GB"/>
        </w:rPr>
        <w:t>is</w:t>
      </w:r>
      <w:r w:rsidRPr="00EB7C74">
        <w:rPr>
          <w:rFonts w:ascii="Arial" w:eastAsia="Times New Roman" w:hAnsi="Arial" w:cs="Arial"/>
          <w:color w:val="141414"/>
          <w:shd w:val="clear" w:color="auto" w:fill="FFFFFF"/>
          <w:lang w:val="en-GB" w:eastAsia="en-GB"/>
        </w:rPr>
        <w:t xml:space="preserve"> through </w:t>
      </w:r>
      <w:r w:rsidR="0004737F">
        <w:rPr>
          <w:rFonts w:ascii="Arial" w:eastAsia="Times New Roman" w:hAnsi="Arial" w:cs="Arial"/>
          <w:color w:val="141414"/>
          <w:shd w:val="clear" w:color="auto" w:fill="FFFFFF"/>
          <w:lang w:val="en-GB" w:eastAsia="en-GB"/>
        </w:rPr>
        <w:t xml:space="preserve">specialist tasks </w:t>
      </w:r>
      <w:r w:rsidRPr="00EB7C74">
        <w:rPr>
          <w:rFonts w:ascii="Arial" w:eastAsia="Times New Roman" w:hAnsi="Arial" w:cs="Arial"/>
          <w:color w:val="141414"/>
          <w:shd w:val="clear" w:color="auto" w:fill="FFFFFF"/>
          <w:lang w:val="en-GB" w:eastAsia="en-GB"/>
        </w:rPr>
        <w:t xml:space="preserve">or </w:t>
      </w:r>
      <w:r w:rsidR="004926EE">
        <w:rPr>
          <w:rFonts w:ascii="Arial" w:eastAsia="Times New Roman" w:hAnsi="Arial" w:cs="Arial"/>
          <w:color w:val="141414"/>
          <w:shd w:val="clear" w:color="auto" w:fill="FFFFFF"/>
          <w:lang w:val="en-GB" w:eastAsia="en-GB"/>
        </w:rPr>
        <w:t xml:space="preserve">day-to-day </w:t>
      </w:r>
      <w:r w:rsidRPr="00EB7C74">
        <w:rPr>
          <w:rFonts w:ascii="Arial" w:eastAsia="Times New Roman" w:hAnsi="Arial" w:cs="Arial"/>
          <w:color w:val="141414"/>
          <w:shd w:val="clear" w:color="auto" w:fill="FFFFFF"/>
          <w:lang w:val="en-GB" w:eastAsia="en-GB"/>
        </w:rPr>
        <w:t>life</w:t>
      </w:r>
      <w:r w:rsidR="004926EE">
        <w:rPr>
          <w:rFonts w:ascii="Arial" w:eastAsia="Times New Roman" w:hAnsi="Arial" w:cs="Arial"/>
          <w:color w:val="141414"/>
          <w:shd w:val="clear" w:color="auto" w:fill="FFFFFF"/>
          <w:lang w:val="en-GB" w:eastAsia="en-GB"/>
        </w:rPr>
        <w:t xml:space="preserve"> tasks. Acquisition </w:t>
      </w:r>
      <w:r w:rsidRPr="00EB7C74">
        <w:rPr>
          <w:rFonts w:ascii="Arial" w:eastAsia="Times New Roman" w:hAnsi="Arial" w:cs="Arial"/>
          <w:color w:val="141414"/>
          <w:shd w:val="clear" w:color="auto" w:fill="FFFFFF"/>
          <w:lang w:val="en-GB" w:eastAsia="en-GB"/>
        </w:rPr>
        <w:t xml:space="preserve">of personal skills starts at a young age and </w:t>
      </w:r>
      <w:r w:rsidR="004926EE">
        <w:rPr>
          <w:rFonts w:ascii="Arial" w:eastAsia="Times New Roman" w:hAnsi="Arial" w:cs="Arial"/>
          <w:color w:val="141414"/>
          <w:shd w:val="clear" w:color="auto" w:fill="FFFFFF"/>
          <w:lang w:val="en-GB" w:eastAsia="en-GB"/>
        </w:rPr>
        <w:t xml:space="preserve">covers </w:t>
      </w:r>
      <w:r w:rsidRPr="00EB7C74">
        <w:rPr>
          <w:rFonts w:ascii="Arial" w:eastAsia="Times New Roman" w:hAnsi="Arial" w:cs="Arial"/>
          <w:color w:val="141414"/>
          <w:shd w:val="clear" w:color="auto" w:fill="FFFFFF"/>
          <w:lang w:val="en-GB" w:eastAsia="en-GB"/>
        </w:rPr>
        <w:t>over an entire lifetime. Life brings many opportunities for constant personal improvement in education, professional life and personal life, as long as the individual takes the opportunities. This</w:t>
      </w:r>
      <w:r w:rsidR="004926EE">
        <w:rPr>
          <w:rFonts w:ascii="Arial" w:eastAsia="Times New Roman" w:hAnsi="Arial" w:cs="Arial"/>
          <w:color w:val="141414"/>
          <w:shd w:val="clear" w:color="auto" w:fill="FFFFFF"/>
          <w:lang w:val="en-GB" w:eastAsia="en-GB"/>
        </w:rPr>
        <w:t xml:space="preserve"> enables one to keep abreast with changing </w:t>
      </w:r>
      <w:r w:rsidRPr="00EB7C74">
        <w:rPr>
          <w:rFonts w:ascii="Arial" w:eastAsia="Times New Roman" w:hAnsi="Arial" w:cs="Arial"/>
          <w:color w:val="141414"/>
          <w:shd w:val="clear" w:color="auto" w:fill="FFFFFF"/>
          <w:lang w:val="en-GB" w:eastAsia="en-GB"/>
        </w:rPr>
        <w:t>business trends and maintaining mental health and self-satisfaction.</w:t>
      </w:r>
    </w:p>
    <w:p w14:paraId="28A56AC1" w14:textId="7999DC17" w:rsidR="00C810CD" w:rsidRPr="004D4D90" w:rsidRDefault="00A17E1E" w:rsidP="00C810CD">
      <w:pPr>
        <w:spacing w:line="360" w:lineRule="auto"/>
        <w:jc w:val="both"/>
        <w:rPr>
          <w:rFonts w:ascii="Arial" w:hAnsi="Arial"/>
        </w:rPr>
      </w:pPr>
      <w:r>
        <w:rPr>
          <w:rFonts w:ascii="Arial" w:hAnsi="Arial"/>
        </w:rPr>
        <w:t>Lots of businesses</w:t>
      </w:r>
      <w:r w:rsidR="00284482" w:rsidRPr="00F16ACB">
        <w:rPr>
          <w:rFonts w:ascii="Arial" w:hAnsi="Arial"/>
        </w:rPr>
        <w:t xml:space="preserve"> other than multi-nationa</w:t>
      </w:r>
      <w:r w:rsidR="004926EE">
        <w:rPr>
          <w:rFonts w:ascii="Arial" w:hAnsi="Arial"/>
        </w:rPr>
        <w:t xml:space="preserve">ls are not meeting worker’s </w:t>
      </w:r>
      <w:r>
        <w:rPr>
          <w:rFonts w:ascii="Arial" w:hAnsi="Arial"/>
        </w:rPr>
        <w:t xml:space="preserve">needs with reference to training and also advancement  </w:t>
      </w:r>
      <w:r w:rsidR="00284482" w:rsidRPr="00F16ACB">
        <w:rPr>
          <w:rFonts w:ascii="Arial" w:hAnsi="Arial"/>
        </w:rPr>
        <w:t xml:space="preserve">and ultimately the gaps found in the required skills vis-a-vis attained skills have become so </w:t>
      </w:r>
      <w:r>
        <w:rPr>
          <w:rFonts w:ascii="Arial" w:hAnsi="Arial"/>
        </w:rPr>
        <w:t xml:space="preserve">large </w:t>
      </w:r>
      <w:r w:rsidR="00284482" w:rsidRPr="00F16ACB">
        <w:rPr>
          <w:rFonts w:ascii="Arial" w:hAnsi="Arial"/>
        </w:rPr>
        <w:t>that inter-relationships of training and per</w:t>
      </w:r>
      <w:r>
        <w:rPr>
          <w:rFonts w:ascii="Arial" w:hAnsi="Arial"/>
        </w:rPr>
        <w:t>formance are terribly affected.</w:t>
      </w:r>
      <w:r w:rsidR="00284482" w:rsidRPr="00F16ACB">
        <w:rPr>
          <w:rFonts w:ascii="Arial" w:hAnsi="Arial"/>
        </w:rPr>
        <w:t xml:space="preserve"> There is a big </w:t>
      </w:r>
      <w:r>
        <w:rPr>
          <w:rFonts w:ascii="Arial" w:hAnsi="Arial"/>
        </w:rPr>
        <w:t xml:space="preserve">void </w:t>
      </w:r>
      <w:r w:rsidR="00284482" w:rsidRPr="00F16ACB">
        <w:rPr>
          <w:rFonts w:ascii="Arial" w:hAnsi="Arial"/>
        </w:rPr>
        <w:t>between the knowledge and skil</w:t>
      </w:r>
      <w:r w:rsidR="004926EE">
        <w:rPr>
          <w:rFonts w:ascii="Arial" w:hAnsi="Arial"/>
        </w:rPr>
        <w:t xml:space="preserve">ls imparted and acquired </w:t>
      </w:r>
      <w:r w:rsidR="003061F2">
        <w:rPr>
          <w:rFonts w:ascii="Arial" w:hAnsi="Arial"/>
        </w:rPr>
        <w:t>at workplace</w:t>
      </w:r>
      <w:r w:rsidR="004926EE">
        <w:rPr>
          <w:rFonts w:ascii="Arial" w:hAnsi="Arial"/>
        </w:rPr>
        <w:t xml:space="preserve"> </w:t>
      </w:r>
      <w:r w:rsidR="00284482" w:rsidRPr="00F16ACB">
        <w:rPr>
          <w:rFonts w:ascii="Arial" w:hAnsi="Arial"/>
        </w:rPr>
        <w:t>and</w:t>
      </w:r>
      <w:r>
        <w:rPr>
          <w:rFonts w:ascii="Arial" w:hAnsi="Arial"/>
        </w:rPr>
        <w:t xml:space="preserve"> also</w:t>
      </w:r>
      <w:r w:rsidR="00284482" w:rsidRPr="00F16ACB">
        <w:rPr>
          <w:rFonts w:ascii="Arial" w:hAnsi="Arial"/>
        </w:rPr>
        <w:t xml:space="preserve"> its applications as seen in the industrial environments.</w:t>
      </w:r>
      <w:r>
        <w:rPr>
          <w:rFonts w:ascii="Arial" w:hAnsi="Arial"/>
        </w:rPr>
        <w:t xml:space="preserve"> Because of this void</w:t>
      </w:r>
      <w:r w:rsidR="00284482" w:rsidRPr="00F16ACB">
        <w:rPr>
          <w:rFonts w:ascii="Arial" w:hAnsi="Arial"/>
        </w:rPr>
        <w:t xml:space="preserve">, companies now feel that there should be a close </w:t>
      </w:r>
      <w:r w:rsidR="006C418A">
        <w:rPr>
          <w:rFonts w:ascii="Arial" w:hAnsi="Arial"/>
        </w:rPr>
        <w:t xml:space="preserve">intermediary </w:t>
      </w:r>
      <w:r w:rsidR="00284482" w:rsidRPr="00F16ACB">
        <w:rPr>
          <w:rFonts w:ascii="Arial" w:hAnsi="Arial"/>
        </w:rPr>
        <w:t>between such</w:t>
      </w:r>
      <w:r w:rsidR="006C418A">
        <w:rPr>
          <w:rFonts w:ascii="Arial" w:hAnsi="Arial"/>
        </w:rPr>
        <w:t xml:space="preserve"> </w:t>
      </w:r>
      <w:r w:rsidR="00BD0177">
        <w:rPr>
          <w:rFonts w:ascii="Arial" w:hAnsi="Arial"/>
        </w:rPr>
        <w:t>organisation</w:t>
      </w:r>
      <w:r w:rsidR="006C418A">
        <w:rPr>
          <w:rFonts w:ascii="Arial" w:hAnsi="Arial"/>
        </w:rPr>
        <w:t>s</w:t>
      </w:r>
      <w:r w:rsidR="00284482" w:rsidRPr="00F16ACB">
        <w:rPr>
          <w:rFonts w:ascii="Arial" w:hAnsi="Arial"/>
        </w:rPr>
        <w:t xml:space="preserve"> and the industry so that</w:t>
      </w:r>
      <w:r w:rsidR="004926EE">
        <w:rPr>
          <w:rFonts w:ascii="Arial" w:hAnsi="Arial"/>
        </w:rPr>
        <w:t xml:space="preserve"> workers</w:t>
      </w:r>
      <w:r w:rsidR="00284482" w:rsidRPr="00F16ACB">
        <w:rPr>
          <w:rFonts w:ascii="Arial" w:hAnsi="Arial"/>
        </w:rPr>
        <w:t xml:space="preserve"> development programs are made</w:t>
      </w:r>
      <w:r w:rsidR="006C418A">
        <w:rPr>
          <w:rFonts w:ascii="Arial" w:hAnsi="Arial"/>
        </w:rPr>
        <w:t xml:space="preserve"> a lot more</w:t>
      </w:r>
      <w:r w:rsidR="004926EE">
        <w:rPr>
          <w:rFonts w:ascii="Arial" w:hAnsi="Arial"/>
        </w:rPr>
        <w:t xml:space="preserve"> </w:t>
      </w:r>
      <w:r w:rsidR="003061F2">
        <w:rPr>
          <w:rFonts w:ascii="Arial" w:hAnsi="Arial"/>
        </w:rPr>
        <w:t xml:space="preserve">practical. </w:t>
      </w:r>
      <w:r w:rsidR="00284482" w:rsidRPr="00F16ACB">
        <w:rPr>
          <w:rFonts w:ascii="Arial" w:hAnsi="Arial"/>
        </w:rPr>
        <w:t xml:space="preserve">There are training institutions which offer customized </w:t>
      </w:r>
      <w:r w:rsidR="004926EE">
        <w:rPr>
          <w:rFonts w:ascii="Arial" w:hAnsi="Arial"/>
        </w:rPr>
        <w:t xml:space="preserve">along with </w:t>
      </w:r>
      <w:r w:rsidR="00284482" w:rsidRPr="00F16ACB">
        <w:rPr>
          <w:rFonts w:ascii="Arial" w:hAnsi="Arial"/>
        </w:rPr>
        <w:t>off-the-shelf programs based on their client’s business operations</w:t>
      </w:r>
      <w:r w:rsidR="003061F2">
        <w:rPr>
          <w:rFonts w:ascii="Arial" w:hAnsi="Arial"/>
        </w:rPr>
        <w:t xml:space="preserve"> however</w:t>
      </w:r>
      <w:r w:rsidR="00284482" w:rsidRPr="00F16ACB">
        <w:rPr>
          <w:rFonts w:ascii="Arial" w:hAnsi="Arial"/>
        </w:rPr>
        <w:t xml:space="preserve"> yet, there is much to be improved. Therefore, training and </w:t>
      </w:r>
      <w:r w:rsidR="003061F2">
        <w:rPr>
          <w:rFonts w:ascii="Arial" w:hAnsi="Arial"/>
        </w:rPr>
        <w:t xml:space="preserve">growth </w:t>
      </w:r>
      <w:r w:rsidR="00284482" w:rsidRPr="00F16ACB">
        <w:rPr>
          <w:rFonts w:ascii="Arial" w:hAnsi="Arial"/>
        </w:rPr>
        <w:t xml:space="preserve">cannot be disconnected from the business activities of the </w:t>
      </w:r>
      <w:r w:rsidR="00BD0177">
        <w:rPr>
          <w:rFonts w:ascii="Arial" w:hAnsi="Arial"/>
        </w:rPr>
        <w:t>organisation</w:t>
      </w:r>
      <w:r w:rsidR="00284482" w:rsidRPr="00F16ACB">
        <w:rPr>
          <w:rFonts w:ascii="Arial" w:hAnsi="Arial"/>
        </w:rPr>
        <w:t xml:space="preserve">s; on the contrary, this is the area that clearly illustrates positive relationships between training activities and the </w:t>
      </w:r>
      <w:r w:rsidR="00BD0177">
        <w:rPr>
          <w:rFonts w:ascii="Arial" w:hAnsi="Arial"/>
        </w:rPr>
        <w:t>organisation</w:t>
      </w:r>
      <w:r w:rsidR="00284482" w:rsidRPr="00F16ACB">
        <w:rPr>
          <w:rFonts w:ascii="Arial" w:hAnsi="Arial"/>
        </w:rPr>
        <w:t xml:space="preserve">al performance. If </w:t>
      </w:r>
      <w:r w:rsidR="00BD0177">
        <w:rPr>
          <w:rFonts w:ascii="Arial" w:hAnsi="Arial"/>
        </w:rPr>
        <w:t>organisation</w:t>
      </w:r>
      <w:r w:rsidR="00284482" w:rsidRPr="00F16ACB">
        <w:rPr>
          <w:rFonts w:ascii="Arial" w:hAnsi="Arial"/>
        </w:rPr>
        <w:t xml:space="preserve">s are capable to support all employees in meeting their requirements then both, employees and </w:t>
      </w:r>
      <w:r w:rsidR="00BD0177">
        <w:rPr>
          <w:rFonts w:ascii="Arial" w:hAnsi="Arial"/>
        </w:rPr>
        <w:t>organisation</w:t>
      </w:r>
      <w:r w:rsidR="00284482" w:rsidRPr="00F16ACB">
        <w:rPr>
          <w:rFonts w:ascii="Arial" w:hAnsi="Arial"/>
        </w:rPr>
        <w:t>s will get the long term benefits.</w:t>
      </w:r>
      <w:r w:rsidR="00C810CD" w:rsidRPr="00C810CD">
        <w:rPr>
          <w:rFonts w:ascii="Arial" w:hAnsi="Arial"/>
        </w:rPr>
        <w:t xml:space="preserve"> </w:t>
      </w:r>
      <w:r w:rsidR="00C810CD" w:rsidRPr="004D4D90">
        <w:rPr>
          <w:rFonts w:ascii="Arial" w:hAnsi="Arial"/>
        </w:rPr>
        <w:t>It is also really crucial for the companies to timely review the success of staff member training and also growth program</w:t>
      </w:r>
      <w:r w:rsidR="00C810CD">
        <w:rPr>
          <w:rFonts w:ascii="Arial" w:hAnsi="Arial"/>
        </w:rPr>
        <w:t>.</w:t>
      </w:r>
    </w:p>
    <w:p w14:paraId="2B5E023F" w14:textId="77777777" w:rsidR="00284482" w:rsidRPr="00F16ACB" w:rsidRDefault="00284482" w:rsidP="00F16ACB">
      <w:pPr>
        <w:pStyle w:val="NormalWeb"/>
        <w:spacing w:line="360" w:lineRule="auto"/>
        <w:jc w:val="both"/>
        <w:rPr>
          <w:rFonts w:ascii="Arial" w:hAnsi="Arial"/>
          <w:sz w:val="22"/>
          <w:szCs w:val="22"/>
        </w:rPr>
      </w:pPr>
    </w:p>
    <w:p w14:paraId="5089004E" w14:textId="77777777" w:rsidR="00284482" w:rsidRPr="00F7695C" w:rsidRDefault="00284482" w:rsidP="00284482">
      <w:pPr>
        <w:pStyle w:val="NormalWeb"/>
        <w:spacing w:line="480" w:lineRule="auto"/>
        <w:jc w:val="both"/>
        <w:rPr>
          <w:b/>
        </w:rPr>
      </w:pPr>
    </w:p>
    <w:p w14:paraId="32DD8CE0" w14:textId="77777777" w:rsidR="00284482" w:rsidRPr="00F7695C" w:rsidRDefault="00284482" w:rsidP="00284482">
      <w:pPr>
        <w:pStyle w:val="NormalWeb"/>
        <w:spacing w:line="480" w:lineRule="auto"/>
        <w:jc w:val="both"/>
        <w:rPr>
          <w:b/>
        </w:rPr>
      </w:pPr>
    </w:p>
    <w:p w14:paraId="78722D5C" w14:textId="77777777" w:rsidR="00284482" w:rsidRPr="00F7695C" w:rsidRDefault="00284482" w:rsidP="00284482">
      <w:pPr>
        <w:pStyle w:val="NormalWeb"/>
        <w:spacing w:line="480" w:lineRule="auto"/>
        <w:jc w:val="both"/>
        <w:rPr>
          <w:b/>
        </w:rPr>
      </w:pPr>
    </w:p>
    <w:p w14:paraId="4F432745" w14:textId="77777777" w:rsidR="00284482" w:rsidRPr="00F7695C" w:rsidRDefault="00284482" w:rsidP="00284482">
      <w:pPr>
        <w:spacing w:line="480" w:lineRule="auto"/>
        <w:jc w:val="both"/>
        <w:rPr>
          <w:rFonts w:ascii="Times New Roman" w:hAnsi="Times New Roman" w:cs="Times New Roman"/>
          <w:sz w:val="24"/>
          <w:szCs w:val="24"/>
        </w:rPr>
      </w:pPr>
    </w:p>
    <w:p w14:paraId="0FFA2585" w14:textId="77777777" w:rsidR="00926495" w:rsidRDefault="00926495" w:rsidP="008D7F30">
      <w:pPr>
        <w:spacing w:after="0" w:line="480" w:lineRule="auto"/>
        <w:jc w:val="both"/>
        <w:rPr>
          <w:rFonts w:ascii="Times New Roman" w:hAnsi="Times New Roman" w:cs="Times New Roman"/>
          <w:b/>
          <w:sz w:val="24"/>
          <w:szCs w:val="24"/>
        </w:rPr>
      </w:pPr>
    </w:p>
    <w:p w14:paraId="06352524" w14:textId="54565B51" w:rsidR="008D7F30" w:rsidRPr="00926495" w:rsidRDefault="008D7F30" w:rsidP="00926495">
      <w:pPr>
        <w:pStyle w:val="Heading1"/>
        <w:rPr>
          <w:rStyle w:val="reference-text"/>
          <w:rFonts w:ascii="Arial" w:hAnsi="Arial" w:cs="Arial"/>
          <w:b/>
          <w:bCs/>
          <w:color w:val="000000" w:themeColor="text1"/>
          <w:sz w:val="22"/>
          <w:szCs w:val="22"/>
        </w:rPr>
      </w:pPr>
      <w:bookmarkStart w:id="36" w:name="_Toc70706354"/>
      <w:r w:rsidRPr="00926495">
        <w:rPr>
          <w:rFonts w:ascii="Arial" w:hAnsi="Arial" w:cs="Arial"/>
          <w:b/>
          <w:bCs/>
          <w:color w:val="000000" w:themeColor="text1"/>
          <w:sz w:val="22"/>
          <w:szCs w:val="22"/>
        </w:rPr>
        <w:lastRenderedPageBreak/>
        <w:t>REFERENCES</w:t>
      </w:r>
      <w:bookmarkEnd w:id="36"/>
    </w:p>
    <w:p w14:paraId="21A3C76C" w14:textId="77777777" w:rsidR="00926495" w:rsidRDefault="00926495" w:rsidP="008D7F30">
      <w:pPr>
        <w:spacing w:line="240" w:lineRule="auto"/>
        <w:jc w:val="both"/>
        <w:rPr>
          <w:rStyle w:val="reference-text"/>
          <w:rFonts w:ascii="Arial" w:hAnsi="Arial" w:cs="Arial"/>
        </w:rPr>
      </w:pPr>
    </w:p>
    <w:p w14:paraId="3FDE7DA4" w14:textId="0A7E12CC" w:rsidR="008D7F30" w:rsidRPr="00F471FF" w:rsidRDefault="008D7F30" w:rsidP="008D7F30">
      <w:pPr>
        <w:spacing w:line="240" w:lineRule="auto"/>
        <w:jc w:val="both"/>
        <w:rPr>
          <w:rStyle w:val="reference-text"/>
          <w:rFonts w:ascii="Arial" w:hAnsi="Arial" w:cs="Arial"/>
        </w:rPr>
      </w:pPr>
      <w:r w:rsidRPr="00F471FF">
        <w:rPr>
          <w:rStyle w:val="reference-text"/>
          <w:rFonts w:ascii="Arial" w:hAnsi="Arial" w:cs="Arial"/>
        </w:rPr>
        <w:t>Collings, D. G.</w:t>
      </w:r>
      <w:r>
        <w:rPr>
          <w:rStyle w:val="reference-text"/>
          <w:rFonts w:ascii="Arial" w:hAnsi="Arial" w:cs="Arial"/>
        </w:rPr>
        <w:t xml:space="preserve"> and</w:t>
      </w:r>
      <w:r w:rsidRPr="00F471FF">
        <w:rPr>
          <w:rStyle w:val="reference-text"/>
          <w:rFonts w:ascii="Arial" w:hAnsi="Arial" w:cs="Arial"/>
        </w:rPr>
        <w:t xml:space="preserve"> Wood, G. (2009) </w:t>
      </w:r>
      <w:r w:rsidRPr="000217BC">
        <w:rPr>
          <w:rStyle w:val="reference-text"/>
          <w:rFonts w:ascii="Arial" w:hAnsi="Arial" w:cs="Arial"/>
          <w:i/>
          <w:iCs/>
        </w:rPr>
        <w:t>Human Resource Management: A critical approach</w:t>
      </w:r>
      <w:r>
        <w:rPr>
          <w:rStyle w:val="reference-text"/>
          <w:rFonts w:ascii="Arial" w:hAnsi="Arial" w:cs="Arial"/>
        </w:rPr>
        <w:t>.</w:t>
      </w:r>
      <w:r w:rsidRPr="00F471FF">
        <w:rPr>
          <w:rStyle w:val="reference-text"/>
          <w:rFonts w:ascii="Arial" w:hAnsi="Arial" w:cs="Arial"/>
        </w:rPr>
        <w:t xml:space="preserve"> London: Routledge.</w:t>
      </w:r>
    </w:p>
    <w:p w14:paraId="5586D2D2" w14:textId="77777777" w:rsidR="008D7F30" w:rsidRPr="00F471FF" w:rsidRDefault="008D7F30" w:rsidP="008D7F30">
      <w:pPr>
        <w:pStyle w:val="NormalWeb"/>
        <w:spacing w:after="0" w:afterAutospacing="0"/>
        <w:rPr>
          <w:rFonts w:ascii="Arial" w:hAnsi="Arial" w:cs="Arial"/>
          <w:sz w:val="22"/>
          <w:szCs w:val="22"/>
        </w:rPr>
      </w:pPr>
      <w:r w:rsidRPr="00F471FF">
        <w:rPr>
          <w:rFonts w:ascii="Arial" w:hAnsi="Arial" w:cs="Arial"/>
          <w:sz w:val="22"/>
          <w:szCs w:val="22"/>
        </w:rPr>
        <w:t>Darwish, T.</w:t>
      </w:r>
      <w:r>
        <w:rPr>
          <w:rFonts w:ascii="Arial" w:hAnsi="Arial" w:cs="Arial"/>
          <w:sz w:val="22"/>
          <w:szCs w:val="22"/>
        </w:rPr>
        <w:t>K.</w:t>
      </w:r>
      <w:r w:rsidRPr="00F471FF">
        <w:rPr>
          <w:rFonts w:ascii="Arial" w:hAnsi="Arial" w:cs="Arial"/>
          <w:sz w:val="22"/>
          <w:szCs w:val="22"/>
        </w:rPr>
        <w:t xml:space="preserve"> (2013) </w:t>
      </w:r>
      <w:r w:rsidRPr="00E6312C">
        <w:rPr>
          <w:rFonts w:ascii="Arial" w:hAnsi="Arial" w:cs="Arial"/>
          <w:i/>
          <w:iCs/>
          <w:sz w:val="22"/>
          <w:szCs w:val="22"/>
        </w:rPr>
        <w:t>Strategic HRM and Performance: Theory and Practice</w:t>
      </w:r>
      <w:r w:rsidRPr="00F471FF">
        <w:rPr>
          <w:rStyle w:val="Strong"/>
          <w:rFonts w:ascii="Arial" w:hAnsi="Arial" w:cs="Arial"/>
          <w:sz w:val="22"/>
          <w:szCs w:val="22"/>
        </w:rPr>
        <w:t xml:space="preserve">. </w:t>
      </w:r>
      <w:r w:rsidRPr="00E6312C">
        <w:rPr>
          <w:rStyle w:val="Strong"/>
          <w:rFonts w:ascii="Arial" w:hAnsi="Arial" w:cs="Arial"/>
          <w:b w:val="0"/>
          <w:bCs w:val="0"/>
          <w:sz w:val="22"/>
          <w:szCs w:val="22"/>
        </w:rPr>
        <w:t>London:</w:t>
      </w:r>
      <w:r>
        <w:rPr>
          <w:rStyle w:val="Strong"/>
          <w:rFonts w:ascii="Arial" w:hAnsi="Arial" w:cs="Arial"/>
          <w:sz w:val="22"/>
          <w:szCs w:val="22"/>
        </w:rPr>
        <w:t xml:space="preserve"> </w:t>
      </w:r>
      <w:r w:rsidRPr="00F471FF">
        <w:rPr>
          <w:rFonts w:ascii="Arial" w:hAnsi="Arial" w:cs="Arial"/>
          <w:sz w:val="22"/>
          <w:szCs w:val="22"/>
        </w:rPr>
        <w:t>Cambridge Scholars Publishing</w:t>
      </w:r>
      <w:r>
        <w:rPr>
          <w:rFonts w:ascii="Arial" w:hAnsi="Arial" w:cs="Arial"/>
          <w:sz w:val="22"/>
          <w:szCs w:val="22"/>
        </w:rPr>
        <w:t>.</w:t>
      </w:r>
    </w:p>
    <w:p w14:paraId="30529EC0" w14:textId="77777777" w:rsidR="008D7F30" w:rsidRPr="00F471FF" w:rsidRDefault="008D7F30" w:rsidP="008D7F30">
      <w:pPr>
        <w:spacing w:after="0" w:line="240" w:lineRule="auto"/>
        <w:ind w:left="1080" w:hanging="1080"/>
        <w:jc w:val="both"/>
        <w:rPr>
          <w:rFonts w:ascii="Arial" w:eastAsia="Times New Roman" w:hAnsi="Arial" w:cs="Arial"/>
        </w:rPr>
      </w:pPr>
    </w:p>
    <w:p w14:paraId="6CA10B22" w14:textId="77777777" w:rsidR="008D7F30" w:rsidRPr="00F471FF" w:rsidRDefault="008D7F30" w:rsidP="008D7F30">
      <w:pPr>
        <w:spacing w:after="0" w:line="240" w:lineRule="auto"/>
        <w:jc w:val="both"/>
        <w:rPr>
          <w:rFonts w:ascii="Arial" w:eastAsia="Times New Roman" w:hAnsi="Arial" w:cs="Arial"/>
        </w:rPr>
      </w:pPr>
      <w:r w:rsidRPr="00F471FF">
        <w:rPr>
          <w:rFonts w:ascii="Arial" w:eastAsia="Times New Roman" w:hAnsi="Arial" w:cs="Arial"/>
        </w:rPr>
        <w:t>Evans, S.</w:t>
      </w:r>
      <w:r>
        <w:rPr>
          <w:rFonts w:ascii="Arial" w:eastAsia="Times New Roman" w:hAnsi="Arial" w:cs="Arial"/>
        </w:rPr>
        <w:t xml:space="preserve"> and</w:t>
      </w:r>
      <w:r w:rsidRPr="00F471FF">
        <w:rPr>
          <w:rFonts w:ascii="Arial" w:eastAsia="Times New Roman" w:hAnsi="Arial" w:cs="Arial"/>
        </w:rPr>
        <w:t xml:space="preserve"> Tourish, D.(2016) </w:t>
      </w:r>
      <w:r>
        <w:rPr>
          <w:rFonts w:ascii="Arial" w:eastAsia="Times New Roman" w:hAnsi="Arial" w:cs="Arial"/>
        </w:rPr>
        <w:t>‘</w:t>
      </w:r>
      <w:r w:rsidRPr="00F471FF">
        <w:rPr>
          <w:rFonts w:ascii="Arial" w:eastAsia="Times New Roman" w:hAnsi="Arial" w:cs="Arial"/>
        </w:rPr>
        <w:t>Agency theory and performance appraisal: How bad theory damages learning and contributes to bad management practice</w:t>
      </w:r>
      <w:r>
        <w:rPr>
          <w:rFonts w:ascii="Arial" w:eastAsia="Times New Roman" w:hAnsi="Arial" w:cs="Arial"/>
        </w:rPr>
        <w:t>’</w:t>
      </w:r>
      <w:r w:rsidRPr="00F471FF">
        <w:rPr>
          <w:rFonts w:ascii="Arial" w:eastAsia="Times New Roman" w:hAnsi="Arial" w:cs="Arial"/>
        </w:rPr>
        <w:t xml:space="preserve">, </w:t>
      </w:r>
      <w:r w:rsidRPr="00BA5EB1">
        <w:rPr>
          <w:rFonts w:ascii="Arial" w:eastAsia="Times New Roman" w:hAnsi="Arial" w:cs="Arial"/>
          <w:i/>
          <w:iCs/>
        </w:rPr>
        <w:t>Management Learning</w:t>
      </w:r>
      <w:r>
        <w:rPr>
          <w:rFonts w:ascii="Arial" w:eastAsia="Times New Roman" w:hAnsi="Arial" w:cs="Arial"/>
        </w:rPr>
        <w:t xml:space="preserve">. Available at: </w:t>
      </w:r>
      <w:hyperlink r:id="rId13" w:history="1">
        <w:r w:rsidRPr="007D34F0">
          <w:rPr>
            <w:rStyle w:val="Hyperlink"/>
            <w:rFonts w:ascii="Arial" w:eastAsia="Times New Roman" w:hAnsi="Arial" w:cs="Arial"/>
          </w:rPr>
          <w:t>https://doi.org/10.1177%2F1350507616672736</w:t>
        </w:r>
      </w:hyperlink>
      <w:r>
        <w:rPr>
          <w:rFonts w:ascii="Arial" w:eastAsia="Times New Roman" w:hAnsi="Arial" w:cs="Arial"/>
        </w:rPr>
        <w:t xml:space="preserve"> (Accessed: 25</w:t>
      </w:r>
      <w:r w:rsidRPr="008D799F">
        <w:rPr>
          <w:rFonts w:ascii="Arial" w:eastAsia="Times New Roman" w:hAnsi="Arial" w:cs="Arial"/>
          <w:vertAlign w:val="superscript"/>
        </w:rPr>
        <w:t>th</w:t>
      </w:r>
      <w:r>
        <w:rPr>
          <w:rFonts w:ascii="Arial" w:eastAsia="Times New Roman" w:hAnsi="Arial" w:cs="Arial"/>
        </w:rPr>
        <w:t xml:space="preserve"> April 2021).</w:t>
      </w:r>
    </w:p>
    <w:p w14:paraId="7934F9F4" w14:textId="77777777" w:rsidR="008D7F30" w:rsidRPr="00F471FF" w:rsidRDefault="008D7F30" w:rsidP="008D7F30">
      <w:pPr>
        <w:spacing w:after="0" w:line="240" w:lineRule="auto"/>
        <w:ind w:left="1080" w:hanging="1080"/>
        <w:jc w:val="both"/>
        <w:rPr>
          <w:rFonts w:ascii="Arial" w:eastAsia="Times New Roman" w:hAnsi="Arial" w:cs="Arial"/>
        </w:rPr>
      </w:pPr>
    </w:p>
    <w:p w14:paraId="00660759" w14:textId="77777777" w:rsidR="008D7F30" w:rsidRPr="00F471FF" w:rsidRDefault="008D7F30" w:rsidP="008D7F30">
      <w:pPr>
        <w:spacing w:after="0" w:line="240" w:lineRule="auto"/>
        <w:jc w:val="both"/>
        <w:rPr>
          <w:rFonts w:ascii="Arial" w:eastAsia="Times New Roman" w:hAnsi="Arial" w:cs="Arial"/>
        </w:rPr>
      </w:pPr>
      <w:r w:rsidRPr="00F471FF">
        <w:rPr>
          <w:rFonts w:ascii="Arial" w:eastAsia="Times New Roman" w:hAnsi="Arial" w:cs="Arial"/>
        </w:rPr>
        <w:t>Harney, B. (2016)</w:t>
      </w:r>
      <w:r>
        <w:rPr>
          <w:rFonts w:ascii="Arial" w:eastAsia="Times New Roman" w:hAnsi="Arial" w:cs="Arial"/>
        </w:rPr>
        <w:t xml:space="preserve"> </w:t>
      </w:r>
      <w:r w:rsidRPr="008D799F">
        <w:rPr>
          <w:rFonts w:ascii="Arial" w:eastAsia="Times New Roman" w:hAnsi="Arial" w:cs="Arial"/>
          <w:i/>
          <w:iCs/>
        </w:rPr>
        <w:t>Contingency theory, An Encyclopedia of Human Resource Management</w:t>
      </w:r>
      <w:r w:rsidRPr="00F471FF">
        <w:rPr>
          <w:rFonts w:ascii="Arial" w:eastAsia="Times New Roman" w:hAnsi="Arial" w:cs="Arial"/>
        </w:rPr>
        <w:t>, Cheltenham: Edward Elgar</w:t>
      </w:r>
      <w:r>
        <w:rPr>
          <w:rFonts w:ascii="Arial" w:eastAsia="Times New Roman" w:hAnsi="Arial" w:cs="Arial"/>
        </w:rPr>
        <w:t>.</w:t>
      </w:r>
      <w:r w:rsidRPr="00F471FF">
        <w:rPr>
          <w:rFonts w:ascii="Arial" w:eastAsia="Times New Roman" w:hAnsi="Arial" w:cs="Arial"/>
        </w:rPr>
        <w:t xml:space="preserve"> </w:t>
      </w:r>
    </w:p>
    <w:p w14:paraId="65347EA1" w14:textId="77777777" w:rsidR="008D7F30" w:rsidRPr="00F471FF" w:rsidRDefault="008D7F30" w:rsidP="008D7F30">
      <w:pPr>
        <w:spacing w:line="240" w:lineRule="auto"/>
        <w:ind w:left="810" w:hanging="810"/>
        <w:jc w:val="both"/>
        <w:rPr>
          <w:rStyle w:val="reference-text"/>
          <w:rFonts w:ascii="Arial" w:hAnsi="Arial" w:cs="Arial"/>
        </w:rPr>
      </w:pPr>
    </w:p>
    <w:p w14:paraId="29EAC128" w14:textId="77777777" w:rsidR="008D7F30" w:rsidRDefault="008D7F30" w:rsidP="008D7F30">
      <w:pPr>
        <w:spacing w:line="240" w:lineRule="auto"/>
        <w:jc w:val="both"/>
        <w:rPr>
          <w:rStyle w:val="reference-text"/>
          <w:rFonts w:ascii="Arial" w:hAnsi="Arial" w:cs="Arial"/>
        </w:rPr>
      </w:pPr>
      <w:r>
        <w:rPr>
          <w:rStyle w:val="reference-text"/>
          <w:rFonts w:ascii="Arial" w:hAnsi="Arial" w:cs="Arial"/>
        </w:rPr>
        <w:t xml:space="preserve">Hirsh, W. et al(1996) ‘Strategies for career development: Promise, Practice and Pretence’, Available at: </w:t>
      </w:r>
      <w:hyperlink r:id="rId14" w:history="1">
        <w:r w:rsidRPr="00E07220">
          <w:rPr>
            <w:rStyle w:val="Hyperlink"/>
            <w:rFonts w:ascii="Arial" w:hAnsi="Arial" w:cs="Arial"/>
          </w:rPr>
          <w:t>https://www.employment-studies.co.uk/system/files/resources/files/305.pdf</w:t>
        </w:r>
      </w:hyperlink>
      <w:r>
        <w:rPr>
          <w:rStyle w:val="reference-text"/>
          <w:rFonts w:ascii="Arial" w:hAnsi="Arial" w:cs="Arial"/>
        </w:rPr>
        <w:t xml:space="preserve"> (Accessed: 29</w:t>
      </w:r>
      <w:r w:rsidRPr="002D2D24">
        <w:rPr>
          <w:rStyle w:val="reference-text"/>
          <w:rFonts w:ascii="Arial" w:hAnsi="Arial" w:cs="Arial"/>
          <w:vertAlign w:val="superscript"/>
        </w:rPr>
        <w:t>th</w:t>
      </w:r>
      <w:r>
        <w:rPr>
          <w:rStyle w:val="reference-text"/>
          <w:rFonts w:ascii="Arial" w:hAnsi="Arial" w:cs="Arial"/>
        </w:rPr>
        <w:t xml:space="preserve"> April 2021).</w:t>
      </w:r>
    </w:p>
    <w:p w14:paraId="2E00D527" w14:textId="1261B264" w:rsidR="008D7F30" w:rsidRPr="00F471FF" w:rsidRDefault="008D7F30" w:rsidP="008D7F30">
      <w:pPr>
        <w:spacing w:line="240" w:lineRule="auto"/>
        <w:jc w:val="both"/>
        <w:rPr>
          <w:rStyle w:val="reference-text"/>
          <w:rFonts w:ascii="Arial" w:hAnsi="Arial" w:cs="Arial"/>
        </w:rPr>
      </w:pPr>
      <w:r w:rsidRPr="00F471FF">
        <w:rPr>
          <w:rStyle w:val="reference-text"/>
          <w:rFonts w:ascii="Arial" w:hAnsi="Arial" w:cs="Arial"/>
        </w:rPr>
        <w:t>Johnason, P.(2009)</w:t>
      </w:r>
      <w:r>
        <w:rPr>
          <w:rStyle w:val="reference-text"/>
          <w:rFonts w:ascii="Arial" w:hAnsi="Arial" w:cs="Arial"/>
        </w:rPr>
        <w:t xml:space="preserve"> ‘</w:t>
      </w:r>
      <w:r w:rsidRPr="00F471FF">
        <w:rPr>
          <w:rStyle w:val="reference-text"/>
          <w:rFonts w:ascii="Arial" w:hAnsi="Arial" w:cs="Arial"/>
        </w:rPr>
        <w:t xml:space="preserve">HRM in changing </w:t>
      </w:r>
      <w:r w:rsidR="00BD0177">
        <w:rPr>
          <w:rStyle w:val="reference-text"/>
          <w:rFonts w:ascii="Arial" w:hAnsi="Arial" w:cs="Arial"/>
        </w:rPr>
        <w:t>organisation</w:t>
      </w:r>
      <w:r w:rsidRPr="00F471FF">
        <w:rPr>
          <w:rStyle w:val="reference-text"/>
          <w:rFonts w:ascii="Arial" w:hAnsi="Arial" w:cs="Arial"/>
        </w:rPr>
        <w:t>al contexts. In Collings</w:t>
      </w:r>
      <w:r>
        <w:rPr>
          <w:rStyle w:val="reference-text"/>
          <w:rFonts w:ascii="Arial" w:hAnsi="Arial" w:cs="Arial"/>
        </w:rPr>
        <w:t xml:space="preserve">, </w:t>
      </w:r>
      <w:r w:rsidRPr="00F471FF">
        <w:rPr>
          <w:rStyle w:val="reference-text"/>
          <w:rFonts w:ascii="Arial" w:hAnsi="Arial" w:cs="Arial"/>
        </w:rPr>
        <w:t>G.</w:t>
      </w:r>
      <w:r>
        <w:rPr>
          <w:rStyle w:val="reference-text"/>
          <w:rFonts w:ascii="Arial" w:hAnsi="Arial" w:cs="Arial"/>
        </w:rPr>
        <w:t xml:space="preserve"> and</w:t>
      </w:r>
      <w:r w:rsidRPr="00F471FF">
        <w:rPr>
          <w:rStyle w:val="reference-text"/>
          <w:rFonts w:ascii="Arial" w:hAnsi="Arial" w:cs="Arial"/>
        </w:rPr>
        <w:t xml:space="preserve"> Wood</w:t>
      </w:r>
      <w:r>
        <w:rPr>
          <w:rStyle w:val="reference-text"/>
          <w:rFonts w:ascii="Arial" w:hAnsi="Arial" w:cs="Arial"/>
        </w:rPr>
        <w:t>, G.</w:t>
      </w:r>
      <w:r w:rsidRPr="00F471FF">
        <w:rPr>
          <w:rStyle w:val="reference-text"/>
          <w:rFonts w:ascii="Arial" w:hAnsi="Arial" w:cs="Arial"/>
        </w:rPr>
        <w:t xml:space="preserve"> (Eds.), Human resource management: A critical approach</w:t>
      </w:r>
      <w:r>
        <w:rPr>
          <w:rStyle w:val="reference-text"/>
          <w:rFonts w:ascii="Arial" w:hAnsi="Arial" w:cs="Arial"/>
        </w:rPr>
        <w:t>’,</w:t>
      </w:r>
      <w:r w:rsidRPr="00F471FF">
        <w:rPr>
          <w:rStyle w:val="reference-text"/>
          <w:rFonts w:ascii="Arial" w:hAnsi="Arial" w:cs="Arial"/>
        </w:rPr>
        <w:t xml:space="preserve"> pp. 19-37. London: Routledge.</w:t>
      </w:r>
    </w:p>
    <w:p w14:paraId="70FE06CB" w14:textId="77777777" w:rsidR="008D7F30" w:rsidRPr="00F471FF" w:rsidRDefault="008D7F30" w:rsidP="008D7F30">
      <w:pPr>
        <w:pStyle w:val="NormalWeb"/>
        <w:rPr>
          <w:rFonts w:ascii="Arial" w:hAnsi="Arial" w:cs="Arial"/>
          <w:sz w:val="22"/>
          <w:szCs w:val="22"/>
        </w:rPr>
      </w:pPr>
      <w:r w:rsidRPr="00F471FF">
        <w:rPr>
          <w:rFonts w:ascii="Arial" w:hAnsi="Arial" w:cs="Arial"/>
          <w:sz w:val="22"/>
          <w:szCs w:val="22"/>
        </w:rPr>
        <w:t>Marler, J.</w:t>
      </w:r>
      <w:r>
        <w:rPr>
          <w:rFonts w:ascii="Arial" w:hAnsi="Arial" w:cs="Arial"/>
          <w:sz w:val="22"/>
          <w:szCs w:val="22"/>
        </w:rPr>
        <w:t xml:space="preserve"> et al</w:t>
      </w:r>
      <w:r w:rsidRPr="00F471FF">
        <w:rPr>
          <w:rFonts w:ascii="Arial" w:hAnsi="Arial" w:cs="Arial"/>
          <w:sz w:val="22"/>
          <w:szCs w:val="22"/>
        </w:rPr>
        <w:t>(2016)</w:t>
      </w:r>
      <w:r>
        <w:rPr>
          <w:rFonts w:ascii="Arial" w:hAnsi="Arial" w:cs="Arial"/>
          <w:sz w:val="22"/>
          <w:szCs w:val="22"/>
        </w:rPr>
        <w:t xml:space="preserve"> </w:t>
      </w:r>
      <w:r w:rsidRPr="001062DB">
        <w:rPr>
          <w:rFonts w:ascii="Arial" w:hAnsi="Arial" w:cs="Arial"/>
          <w:i/>
          <w:iCs/>
          <w:sz w:val="22"/>
          <w:szCs w:val="22"/>
        </w:rPr>
        <w:t>Making HR Technology Decisions: A Strategic Perspective</w:t>
      </w:r>
      <w:r w:rsidRPr="00F471FF">
        <w:rPr>
          <w:rFonts w:ascii="Arial" w:hAnsi="Arial" w:cs="Arial"/>
          <w:sz w:val="22"/>
          <w:szCs w:val="22"/>
        </w:rPr>
        <w:t xml:space="preserve">. </w:t>
      </w:r>
      <w:r>
        <w:rPr>
          <w:rFonts w:ascii="Arial" w:hAnsi="Arial" w:cs="Arial"/>
          <w:sz w:val="22"/>
          <w:szCs w:val="22"/>
        </w:rPr>
        <w:t xml:space="preserve">New York: </w:t>
      </w:r>
      <w:r w:rsidRPr="00F471FF">
        <w:rPr>
          <w:rFonts w:ascii="Arial" w:hAnsi="Arial" w:cs="Arial"/>
          <w:sz w:val="22"/>
          <w:szCs w:val="22"/>
        </w:rPr>
        <w:t>Business Expert Press</w:t>
      </w:r>
      <w:r>
        <w:rPr>
          <w:rFonts w:ascii="Arial" w:hAnsi="Arial" w:cs="Arial"/>
          <w:sz w:val="22"/>
          <w:szCs w:val="22"/>
        </w:rPr>
        <w:t>.</w:t>
      </w:r>
    </w:p>
    <w:p w14:paraId="5C577A7A" w14:textId="77777777" w:rsidR="008D7F30" w:rsidRPr="00F30F1C" w:rsidRDefault="008D7F30" w:rsidP="008D7F30">
      <w:pPr>
        <w:spacing w:line="360" w:lineRule="auto"/>
        <w:jc w:val="both"/>
        <w:rPr>
          <w:rStyle w:val="HTMLCite"/>
          <w:rFonts w:ascii="Arial" w:hAnsi="Arial" w:cs="Arial"/>
          <w:i w:val="0"/>
          <w:iCs w:val="0"/>
          <w:color w:val="000000"/>
        </w:rPr>
      </w:pPr>
      <w:r w:rsidRPr="0021764B">
        <w:rPr>
          <w:rFonts w:ascii="Arial" w:hAnsi="Arial" w:cs="Arial"/>
          <w:color w:val="000000"/>
        </w:rPr>
        <w:t xml:space="preserve">Mullins, L.J. (2016) </w:t>
      </w:r>
      <w:r w:rsidRPr="00F30F1C">
        <w:rPr>
          <w:rFonts w:ascii="Arial" w:hAnsi="Arial" w:cs="Arial"/>
          <w:i/>
          <w:iCs/>
          <w:color w:val="000000"/>
        </w:rPr>
        <w:t>Management and Organisational Behaviour</w:t>
      </w:r>
      <w:r w:rsidRPr="0021764B">
        <w:rPr>
          <w:rFonts w:ascii="Arial" w:hAnsi="Arial" w:cs="Arial"/>
          <w:color w:val="000000"/>
        </w:rPr>
        <w:t>, 11</w:t>
      </w:r>
      <w:r w:rsidRPr="0021764B">
        <w:rPr>
          <w:rFonts w:ascii="Arial" w:hAnsi="Arial" w:cs="Arial"/>
          <w:color w:val="000000"/>
          <w:vertAlign w:val="superscript"/>
        </w:rPr>
        <w:t>th</w:t>
      </w:r>
      <w:r w:rsidRPr="0021764B">
        <w:rPr>
          <w:rFonts w:ascii="Arial" w:hAnsi="Arial" w:cs="Arial"/>
          <w:color w:val="000000"/>
        </w:rPr>
        <w:t xml:space="preserve"> edn. London: Pearson. </w:t>
      </w:r>
    </w:p>
    <w:p w14:paraId="23028758" w14:textId="77777777" w:rsidR="008D7F30" w:rsidRPr="00F30F1C" w:rsidRDefault="008D7F30" w:rsidP="008D7F30">
      <w:pPr>
        <w:spacing w:line="360" w:lineRule="auto"/>
        <w:jc w:val="both"/>
        <w:rPr>
          <w:rFonts w:ascii="Arial" w:hAnsi="Arial" w:cs="Arial"/>
          <w:iCs/>
          <w:color w:val="000000"/>
        </w:rPr>
      </w:pPr>
      <w:r w:rsidRPr="0021764B">
        <w:rPr>
          <w:rStyle w:val="HTMLCite"/>
          <w:rFonts w:ascii="Arial" w:hAnsi="Arial" w:cs="Arial"/>
          <w:i w:val="0"/>
          <w:color w:val="000000"/>
        </w:rPr>
        <w:t xml:space="preserve">Mullins, L.J.(2019) </w:t>
      </w:r>
      <w:r w:rsidRPr="00F30F1C">
        <w:rPr>
          <w:rStyle w:val="HTMLCite"/>
          <w:rFonts w:ascii="Arial" w:hAnsi="Arial" w:cs="Arial"/>
          <w:iCs w:val="0"/>
          <w:color w:val="000000"/>
        </w:rPr>
        <w:t>Organisational Behaviour in the Workplace</w:t>
      </w:r>
      <w:r w:rsidRPr="0021764B">
        <w:rPr>
          <w:rStyle w:val="HTMLCite"/>
          <w:rFonts w:ascii="Arial" w:hAnsi="Arial" w:cs="Arial"/>
          <w:i w:val="0"/>
          <w:color w:val="000000"/>
        </w:rPr>
        <w:t>, 12</w:t>
      </w:r>
      <w:r w:rsidRPr="0021764B">
        <w:rPr>
          <w:rStyle w:val="HTMLCite"/>
          <w:rFonts w:ascii="Arial" w:hAnsi="Arial" w:cs="Arial"/>
          <w:i w:val="0"/>
          <w:color w:val="000000"/>
          <w:vertAlign w:val="superscript"/>
        </w:rPr>
        <w:t>th</w:t>
      </w:r>
      <w:r w:rsidRPr="0021764B">
        <w:rPr>
          <w:rStyle w:val="HTMLCite"/>
          <w:rFonts w:ascii="Arial" w:hAnsi="Arial" w:cs="Arial"/>
          <w:i w:val="0"/>
          <w:color w:val="000000"/>
        </w:rPr>
        <w:t xml:space="preserve"> edn. London: Pearson.</w:t>
      </w:r>
    </w:p>
    <w:p w14:paraId="330EF976" w14:textId="77777777" w:rsidR="008D7F30" w:rsidRPr="00F471FF" w:rsidRDefault="008D7F30" w:rsidP="008D7F30">
      <w:pPr>
        <w:spacing w:after="0" w:line="240" w:lineRule="auto"/>
        <w:jc w:val="both"/>
        <w:rPr>
          <w:rFonts w:ascii="Arial" w:eastAsia="Times New Roman" w:hAnsi="Arial" w:cs="Arial"/>
        </w:rPr>
      </w:pPr>
      <w:r w:rsidRPr="00F471FF">
        <w:rPr>
          <w:rFonts w:ascii="Arial" w:eastAsia="Times New Roman" w:hAnsi="Arial" w:cs="Arial"/>
        </w:rPr>
        <w:t>Mweru, M. C.</w:t>
      </w:r>
      <w:r>
        <w:rPr>
          <w:rFonts w:ascii="Arial" w:eastAsia="Times New Roman" w:hAnsi="Arial" w:cs="Arial"/>
        </w:rPr>
        <w:t xml:space="preserve"> and</w:t>
      </w:r>
      <w:r w:rsidRPr="00F471FF">
        <w:rPr>
          <w:rFonts w:ascii="Arial" w:eastAsia="Times New Roman" w:hAnsi="Arial" w:cs="Arial"/>
        </w:rPr>
        <w:t xml:space="preserve"> Muya, M. (2015) </w:t>
      </w:r>
      <w:r>
        <w:rPr>
          <w:rFonts w:ascii="Arial" w:eastAsia="Times New Roman" w:hAnsi="Arial" w:cs="Arial"/>
        </w:rPr>
        <w:t>‘</w:t>
      </w:r>
      <w:r w:rsidRPr="00F471FF">
        <w:rPr>
          <w:rFonts w:ascii="Arial" w:eastAsia="Times New Roman" w:hAnsi="Arial" w:cs="Arial"/>
        </w:rPr>
        <w:t>Features of Resource Based View Theory: An Effective Strategy in Outsourcing</w:t>
      </w:r>
      <w:r>
        <w:rPr>
          <w:rFonts w:ascii="Arial" w:eastAsia="Times New Roman" w:hAnsi="Arial" w:cs="Arial"/>
        </w:rPr>
        <w:t>’</w:t>
      </w:r>
      <w:r w:rsidRPr="00F471FF">
        <w:rPr>
          <w:rFonts w:ascii="Arial" w:eastAsia="Times New Roman" w:hAnsi="Arial" w:cs="Arial"/>
        </w:rPr>
        <w:t xml:space="preserve">, </w:t>
      </w:r>
      <w:r w:rsidRPr="001062DB">
        <w:rPr>
          <w:rFonts w:ascii="Arial" w:eastAsia="Times New Roman" w:hAnsi="Arial" w:cs="Arial"/>
          <w:i/>
          <w:iCs/>
        </w:rPr>
        <w:t>International Journal of Management and Commerce Innovations</w:t>
      </w:r>
      <w:r w:rsidRPr="00F471FF">
        <w:rPr>
          <w:rFonts w:ascii="Arial" w:eastAsia="Times New Roman" w:hAnsi="Arial" w:cs="Arial"/>
        </w:rPr>
        <w:t xml:space="preserve">, 3(2), </w:t>
      </w:r>
      <w:r>
        <w:rPr>
          <w:rFonts w:ascii="Arial" w:eastAsia="Times New Roman" w:hAnsi="Arial" w:cs="Arial"/>
        </w:rPr>
        <w:t>pp.</w:t>
      </w:r>
      <w:r w:rsidRPr="00F471FF">
        <w:rPr>
          <w:rFonts w:ascii="Arial" w:eastAsia="Times New Roman" w:hAnsi="Arial" w:cs="Arial"/>
        </w:rPr>
        <w:t>215-218.</w:t>
      </w:r>
      <w:r>
        <w:rPr>
          <w:rFonts w:ascii="Arial" w:eastAsia="Times New Roman" w:hAnsi="Arial" w:cs="Arial"/>
        </w:rPr>
        <w:t xml:space="preserve"> </w:t>
      </w:r>
      <w:r w:rsidRPr="00F471FF">
        <w:rPr>
          <w:rFonts w:ascii="Arial" w:eastAsia="Times New Roman" w:hAnsi="Arial" w:cs="Arial"/>
        </w:rPr>
        <w:t xml:space="preserve"> </w:t>
      </w:r>
    </w:p>
    <w:p w14:paraId="6084EA13" w14:textId="77777777" w:rsidR="008D7F30" w:rsidRPr="00F471FF" w:rsidRDefault="008D7F30" w:rsidP="008D7F30">
      <w:pPr>
        <w:autoSpaceDE w:val="0"/>
        <w:autoSpaceDN w:val="0"/>
        <w:adjustRightInd w:val="0"/>
        <w:spacing w:after="0" w:line="240" w:lineRule="auto"/>
        <w:ind w:left="810" w:hanging="810"/>
        <w:jc w:val="both"/>
        <w:rPr>
          <w:rStyle w:val="reference-text"/>
          <w:rFonts w:ascii="Arial" w:hAnsi="Arial" w:cs="Arial"/>
        </w:rPr>
      </w:pPr>
    </w:p>
    <w:p w14:paraId="6614BC4F" w14:textId="77777777" w:rsidR="008D7F30" w:rsidRPr="00F471FF" w:rsidRDefault="008D7F30" w:rsidP="008D7F30">
      <w:pPr>
        <w:autoSpaceDE w:val="0"/>
        <w:autoSpaceDN w:val="0"/>
        <w:adjustRightInd w:val="0"/>
        <w:spacing w:after="0" w:line="240" w:lineRule="auto"/>
        <w:jc w:val="both"/>
        <w:rPr>
          <w:rStyle w:val="reference-text"/>
          <w:rFonts w:ascii="Arial" w:hAnsi="Arial" w:cs="Arial"/>
        </w:rPr>
      </w:pPr>
      <w:r w:rsidRPr="00F471FF">
        <w:rPr>
          <w:rStyle w:val="reference-text"/>
          <w:rFonts w:ascii="Arial" w:hAnsi="Arial" w:cs="Arial"/>
        </w:rPr>
        <w:t>Paauwe, J.</w:t>
      </w:r>
      <w:r>
        <w:rPr>
          <w:rStyle w:val="reference-text"/>
          <w:rFonts w:ascii="Arial" w:hAnsi="Arial" w:cs="Arial"/>
        </w:rPr>
        <w:t xml:space="preserve"> and</w:t>
      </w:r>
      <w:r w:rsidRPr="00F471FF">
        <w:rPr>
          <w:rStyle w:val="reference-text"/>
          <w:rFonts w:ascii="Arial" w:hAnsi="Arial" w:cs="Arial"/>
        </w:rPr>
        <w:t xml:space="preserve"> Boon, C. (2009) Strategic HRM: A critical review. In  Collings, G.</w:t>
      </w:r>
      <w:r>
        <w:rPr>
          <w:rStyle w:val="reference-text"/>
          <w:rFonts w:ascii="Arial" w:hAnsi="Arial" w:cs="Arial"/>
        </w:rPr>
        <w:t xml:space="preserve">, </w:t>
      </w:r>
      <w:r w:rsidRPr="00F471FF">
        <w:rPr>
          <w:rStyle w:val="reference-text"/>
          <w:rFonts w:ascii="Arial" w:hAnsi="Arial" w:cs="Arial"/>
        </w:rPr>
        <w:t>Wood</w:t>
      </w:r>
      <w:r>
        <w:rPr>
          <w:rStyle w:val="reference-text"/>
          <w:rFonts w:ascii="Arial" w:hAnsi="Arial" w:cs="Arial"/>
        </w:rPr>
        <w:t>, G.</w:t>
      </w:r>
      <w:r w:rsidRPr="00F471FF">
        <w:rPr>
          <w:rStyle w:val="reference-text"/>
          <w:rFonts w:ascii="Arial" w:hAnsi="Arial" w:cs="Arial"/>
        </w:rPr>
        <w:t xml:space="preserve"> (Eds.) </w:t>
      </w:r>
      <w:r>
        <w:rPr>
          <w:rStyle w:val="reference-text"/>
          <w:rFonts w:ascii="Arial" w:hAnsi="Arial" w:cs="Arial"/>
        </w:rPr>
        <w:t>and</w:t>
      </w:r>
      <w:r w:rsidRPr="00F471FF">
        <w:rPr>
          <w:rStyle w:val="reference-text"/>
          <w:rFonts w:ascii="Arial" w:hAnsi="Arial" w:cs="Arial"/>
        </w:rPr>
        <w:t xml:space="preserve"> Reid,</w:t>
      </w:r>
      <w:r>
        <w:rPr>
          <w:rStyle w:val="reference-text"/>
          <w:rFonts w:ascii="Arial" w:hAnsi="Arial" w:cs="Arial"/>
        </w:rPr>
        <w:t xml:space="preserve"> M.A.</w:t>
      </w:r>
      <w:r w:rsidRPr="00F471FF">
        <w:rPr>
          <w:rStyle w:val="reference-text"/>
          <w:rFonts w:ascii="Arial" w:hAnsi="Arial" w:cs="Arial"/>
        </w:rPr>
        <w:t xml:space="preserve"> Human resource management: A critical approach pp. 38-54</w:t>
      </w:r>
      <w:r>
        <w:rPr>
          <w:rStyle w:val="reference-text"/>
          <w:rFonts w:ascii="Arial" w:hAnsi="Arial" w:cs="Arial"/>
        </w:rPr>
        <w:t>.</w:t>
      </w:r>
    </w:p>
    <w:p w14:paraId="0AA33192" w14:textId="77777777" w:rsidR="00926495" w:rsidRDefault="00926495" w:rsidP="008D7F30">
      <w:pPr>
        <w:rPr>
          <w:rStyle w:val="HTMLCite"/>
          <w:rFonts w:ascii="Arial" w:hAnsi="Arial" w:cs="Arial"/>
          <w:i w:val="0"/>
          <w:iCs w:val="0"/>
        </w:rPr>
      </w:pPr>
    </w:p>
    <w:p w14:paraId="57108302" w14:textId="23262D43" w:rsidR="008D7F30" w:rsidRPr="001D2A09" w:rsidRDefault="008D7F30" w:rsidP="008D7F30">
      <w:pPr>
        <w:rPr>
          <w:rFonts w:ascii="Times New Roman" w:eastAsia="Times New Roman" w:hAnsi="Times New Roman" w:cs="Times New Roman"/>
          <w:sz w:val="24"/>
          <w:szCs w:val="24"/>
          <w:lang w:val="en-GB" w:eastAsia="en-GB"/>
        </w:rPr>
      </w:pPr>
      <w:r w:rsidRPr="00F471FF">
        <w:rPr>
          <w:rStyle w:val="HTMLCite"/>
          <w:rFonts w:ascii="Arial" w:hAnsi="Arial" w:cs="Arial"/>
          <w:i w:val="0"/>
          <w:iCs w:val="0"/>
        </w:rPr>
        <w:t>Ulrich, D</w:t>
      </w:r>
      <w:r>
        <w:rPr>
          <w:rStyle w:val="HTMLCite"/>
          <w:rFonts w:ascii="Arial" w:hAnsi="Arial" w:cs="Arial"/>
          <w:i w:val="0"/>
          <w:iCs w:val="0"/>
        </w:rPr>
        <w:t>.</w:t>
      </w:r>
      <w:r w:rsidRPr="00F471FF">
        <w:rPr>
          <w:rStyle w:val="HTMLCite"/>
          <w:rFonts w:ascii="Arial" w:hAnsi="Arial" w:cs="Arial"/>
          <w:i w:val="0"/>
          <w:iCs w:val="0"/>
        </w:rPr>
        <w:t xml:space="preserve"> (1996) </w:t>
      </w:r>
      <w:r w:rsidRPr="001D2A09">
        <w:rPr>
          <w:rStyle w:val="HTMLCite"/>
          <w:rFonts w:ascii="Arial" w:hAnsi="Arial" w:cs="Arial"/>
        </w:rPr>
        <w:t>Human Resource Champions. The next agenda for adding value and delivering results</w:t>
      </w:r>
      <w:r>
        <w:rPr>
          <w:rStyle w:val="HTMLCite"/>
          <w:rFonts w:ascii="Arial" w:hAnsi="Arial" w:cs="Arial"/>
          <w:i w:val="0"/>
          <w:iCs w:val="0"/>
        </w:rPr>
        <w:t xml:space="preserve">. New York: </w:t>
      </w:r>
      <w:r w:rsidRPr="001D2A09">
        <w:rPr>
          <w:rFonts w:ascii="Arial" w:eastAsia="Times New Roman" w:hAnsi="Arial" w:cs="Arial"/>
          <w:color w:val="0F1111"/>
          <w:sz w:val="21"/>
          <w:szCs w:val="21"/>
          <w:shd w:val="clear" w:color="auto" w:fill="FFFFFF"/>
          <w:lang w:val="en-GB" w:eastAsia="en-GB"/>
        </w:rPr>
        <w:t>Harvard Business Review Press</w:t>
      </w:r>
      <w:r>
        <w:rPr>
          <w:rFonts w:ascii="Arial" w:eastAsia="Times New Roman" w:hAnsi="Arial" w:cs="Arial"/>
          <w:color w:val="0F1111"/>
          <w:sz w:val="21"/>
          <w:szCs w:val="21"/>
          <w:shd w:val="clear" w:color="auto" w:fill="FFFFFF"/>
          <w:lang w:val="en-GB" w:eastAsia="en-GB"/>
        </w:rPr>
        <w:t>.</w:t>
      </w:r>
    </w:p>
    <w:p w14:paraId="2F7ED7CB" w14:textId="77777777" w:rsidR="008D7F30" w:rsidRPr="00F471FF" w:rsidRDefault="008D7F30" w:rsidP="008D7F30">
      <w:pPr>
        <w:autoSpaceDE w:val="0"/>
        <w:autoSpaceDN w:val="0"/>
        <w:adjustRightInd w:val="0"/>
        <w:spacing w:after="0" w:line="240" w:lineRule="auto"/>
        <w:ind w:left="810" w:hanging="810"/>
        <w:jc w:val="both"/>
        <w:rPr>
          <w:rFonts w:ascii="Arial" w:hAnsi="Arial" w:cs="Arial"/>
        </w:rPr>
      </w:pPr>
    </w:p>
    <w:p w14:paraId="30294816" w14:textId="6FB18A38" w:rsidR="008D7F30" w:rsidRPr="00F471FF" w:rsidRDefault="008D7F30" w:rsidP="008D7F30">
      <w:pPr>
        <w:spacing w:after="0" w:line="240" w:lineRule="auto"/>
        <w:rPr>
          <w:rFonts w:ascii="Arial" w:eastAsia="Times New Roman" w:hAnsi="Arial" w:cs="Arial"/>
        </w:rPr>
      </w:pPr>
      <w:r w:rsidRPr="00F471FF">
        <w:rPr>
          <w:rFonts w:ascii="Arial" w:eastAsia="Times New Roman" w:hAnsi="Arial" w:cs="Arial"/>
        </w:rPr>
        <w:t>Welbourne, T. M.</w:t>
      </w:r>
      <w:r>
        <w:rPr>
          <w:rFonts w:ascii="Arial" w:eastAsia="Times New Roman" w:hAnsi="Arial" w:cs="Arial"/>
        </w:rPr>
        <w:t xml:space="preserve"> and </w:t>
      </w:r>
      <w:r w:rsidRPr="00F471FF">
        <w:rPr>
          <w:rFonts w:ascii="Arial" w:eastAsia="Times New Roman" w:hAnsi="Arial" w:cs="Arial"/>
        </w:rPr>
        <w:t xml:space="preserve"> Cyr, L. A. (1996) </w:t>
      </w:r>
      <w:r>
        <w:rPr>
          <w:rFonts w:ascii="Arial" w:eastAsia="Times New Roman" w:hAnsi="Arial" w:cs="Arial"/>
        </w:rPr>
        <w:t>‘</w:t>
      </w:r>
      <w:r w:rsidRPr="00F471FF">
        <w:rPr>
          <w:rFonts w:ascii="Arial" w:eastAsia="Times New Roman" w:hAnsi="Arial" w:cs="Arial"/>
        </w:rPr>
        <w:t>Agency Theory Implications for Strategic Human Resource Management: Effects of CEO Ownership, Administrative HRM, and Incentive Alignment on Firm Performance</w:t>
      </w:r>
      <w:r>
        <w:rPr>
          <w:rFonts w:ascii="Arial" w:eastAsia="Times New Roman" w:hAnsi="Arial" w:cs="Arial"/>
        </w:rPr>
        <w:t>’</w:t>
      </w:r>
      <w:r w:rsidRPr="00F471FF">
        <w:rPr>
          <w:rFonts w:ascii="Arial" w:eastAsia="Times New Roman" w:hAnsi="Arial" w:cs="Arial"/>
        </w:rPr>
        <w:t xml:space="preserve">, </w:t>
      </w:r>
      <w:r w:rsidRPr="00126336">
        <w:rPr>
          <w:rFonts w:ascii="Arial" w:eastAsia="Times New Roman" w:hAnsi="Arial" w:cs="Arial"/>
          <w:i/>
          <w:iCs/>
        </w:rPr>
        <w:t>Center for Advanced Human Resource Studies</w:t>
      </w:r>
      <w:r w:rsidRPr="00F471FF">
        <w:rPr>
          <w:rFonts w:ascii="Arial" w:eastAsia="Times New Roman" w:hAnsi="Arial" w:cs="Arial"/>
        </w:rPr>
        <w:t xml:space="preserve"> (Working Paper, 96- 17),</w:t>
      </w:r>
      <w:r>
        <w:rPr>
          <w:rFonts w:ascii="Arial" w:eastAsia="Times New Roman" w:hAnsi="Arial" w:cs="Arial"/>
        </w:rPr>
        <w:t xml:space="preserve"> Available at:</w:t>
      </w:r>
      <w:r w:rsidRPr="00126336">
        <w:t xml:space="preserve"> </w:t>
      </w:r>
      <w:hyperlink r:id="rId15" w:history="1">
        <w:r w:rsidRPr="00E07220">
          <w:rPr>
            <w:rStyle w:val="Hyperlink"/>
            <w:rFonts w:ascii="Arial" w:eastAsia="Times New Roman" w:hAnsi="Arial" w:cs="Arial"/>
          </w:rPr>
          <w:t>https://ecommons.cornell.edu/bitstream/handle/1813/77043/Agency_Theory__</w:t>
        </w:r>
        <w:r w:rsidR="00BD0177">
          <w:rPr>
            <w:rStyle w:val="Hyperlink"/>
            <w:rFonts w:ascii="Arial" w:eastAsia="Times New Roman" w:hAnsi="Arial" w:cs="Arial"/>
          </w:rPr>
          <w:t>Organisation</w:t>
        </w:r>
        <w:r w:rsidRPr="00E07220">
          <w:rPr>
            <w:rStyle w:val="Hyperlink"/>
            <w:rFonts w:ascii="Arial" w:eastAsia="Times New Roman" w:hAnsi="Arial" w:cs="Arial"/>
          </w:rPr>
          <w:t>al_ControlWP96_17.pdf?sequence=1&amp;isAllowed=y</w:t>
        </w:r>
      </w:hyperlink>
      <w:r>
        <w:rPr>
          <w:rFonts w:ascii="Arial" w:eastAsia="Times New Roman" w:hAnsi="Arial" w:cs="Arial"/>
        </w:rPr>
        <w:t xml:space="preserve"> (Accessed: 28</w:t>
      </w:r>
      <w:r w:rsidRPr="00126336">
        <w:rPr>
          <w:rFonts w:ascii="Arial" w:eastAsia="Times New Roman" w:hAnsi="Arial" w:cs="Arial"/>
          <w:vertAlign w:val="superscript"/>
        </w:rPr>
        <w:t>th</w:t>
      </w:r>
      <w:r>
        <w:rPr>
          <w:rFonts w:ascii="Arial" w:eastAsia="Times New Roman" w:hAnsi="Arial" w:cs="Arial"/>
        </w:rPr>
        <w:t xml:space="preserve"> April 2021).</w:t>
      </w:r>
    </w:p>
    <w:p w14:paraId="3ABF3674" w14:textId="77777777" w:rsidR="008D7F30" w:rsidRPr="00F471FF" w:rsidRDefault="008D7F30" w:rsidP="008D7F30">
      <w:pPr>
        <w:spacing w:after="0" w:line="240" w:lineRule="auto"/>
        <w:ind w:left="1080" w:hanging="1080"/>
        <w:jc w:val="both"/>
        <w:rPr>
          <w:rFonts w:ascii="Arial" w:eastAsia="Times New Roman" w:hAnsi="Arial" w:cs="Arial"/>
        </w:rPr>
      </w:pPr>
    </w:p>
    <w:p w14:paraId="5498DE66" w14:textId="56210768" w:rsidR="008D7F30" w:rsidRPr="00F471FF" w:rsidRDefault="008D7F30" w:rsidP="008D7F30">
      <w:pPr>
        <w:spacing w:after="0" w:line="240" w:lineRule="auto"/>
        <w:jc w:val="both"/>
        <w:rPr>
          <w:rFonts w:ascii="Arial" w:eastAsia="Times New Roman" w:hAnsi="Arial" w:cs="Arial"/>
        </w:rPr>
      </w:pPr>
      <w:r w:rsidRPr="00F471FF">
        <w:rPr>
          <w:rFonts w:ascii="Arial" w:eastAsia="Times New Roman" w:hAnsi="Arial" w:cs="Arial"/>
        </w:rPr>
        <w:t>Williamson, O.</w:t>
      </w:r>
      <w:r>
        <w:rPr>
          <w:rFonts w:ascii="Arial" w:eastAsia="Times New Roman" w:hAnsi="Arial" w:cs="Arial"/>
        </w:rPr>
        <w:t>(</w:t>
      </w:r>
      <w:r w:rsidRPr="00F471FF">
        <w:rPr>
          <w:rFonts w:ascii="Arial" w:eastAsia="Times New Roman" w:hAnsi="Arial" w:cs="Arial"/>
        </w:rPr>
        <w:t>1994</w:t>
      </w:r>
      <w:r>
        <w:rPr>
          <w:rFonts w:ascii="Arial" w:eastAsia="Times New Roman" w:hAnsi="Arial" w:cs="Arial"/>
        </w:rPr>
        <w:t>)</w:t>
      </w:r>
      <w:r w:rsidRPr="00F471FF">
        <w:rPr>
          <w:rFonts w:ascii="Arial" w:eastAsia="Times New Roman" w:hAnsi="Arial" w:cs="Arial"/>
        </w:rPr>
        <w:t xml:space="preserve"> </w:t>
      </w:r>
      <w:r w:rsidRPr="00126336">
        <w:rPr>
          <w:rFonts w:ascii="Arial" w:eastAsia="Times New Roman" w:hAnsi="Arial" w:cs="Arial"/>
          <w:i/>
          <w:iCs/>
        </w:rPr>
        <w:t xml:space="preserve">Transaction cost economics and </w:t>
      </w:r>
      <w:r w:rsidR="00BD0177">
        <w:rPr>
          <w:rFonts w:ascii="Arial" w:eastAsia="Times New Roman" w:hAnsi="Arial" w:cs="Arial"/>
          <w:i/>
          <w:iCs/>
        </w:rPr>
        <w:t>organisation</w:t>
      </w:r>
      <w:r w:rsidRPr="00126336">
        <w:rPr>
          <w:rFonts w:ascii="Arial" w:eastAsia="Times New Roman" w:hAnsi="Arial" w:cs="Arial"/>
          <w:i/>
          <w:iCs/>
        </w:rPr>
        <w:t xml:space="preserve"> theory</w:t>
      </w:r>
      <w:r w:rsidRPr="00F471FF">
        <w:rPr>
          <w:rFonts w:ascii="Arial" w:eastAsia="Times New Roman" w:hAnsi="Arial" w:cs="Arial"/>
        </w:rPr>
        <w:t>. In Smelser</w:t>
      </w:r>
      <w:r>
        <w:rPr>
          <w:rFonts w:ascii="Arial" w:eastAsia="Times New Roman" w:hAnsi="Arial" w:cs="Arial"/>
        </w:rPr>
        <w:t>, R.</w:t>
      </w:r>
      <w:r w:rsidRPr="00F471FF">
        <w:rPr>
          <w:rFonts w:ascii="Arial" w:eastAsia="Times New Roman" w:hAnsi="Arial" w:cs="Arial"/>
        </w:rPr>
        <w:t xml:space="preserve"> </w:t>
      </w:r>
      <w:r>
        <w:rPr>
          <w:rFonts w:ascii="Arial" w:eastAsia="Times New Roman" w:hAnsi="Arial" w:cs="Arial"/>
        </w:rPr>
        <w:t>and</w:t>
      </w:r>
      <w:r w:rsidRPr="00F471FF">
        <w:rPr>
          <w:rFonts w:ascii="Arial" w:eastAsia="Times New Roman" w:hAnsi="Arial" w:cs="Arial"/>
        </w:rPr>
        <w:t xml:space="preserve">   Swedberg</w:t>
      </w:r>
      <w:r>
        <w:rPr>
          <w:rFonts w:ascii="Arial" w:eastAsia="Times New Roman" w:hAnsi="Arial" w:cs="Arial"/>
        </w:rPr>
        <w:t>, R.</w:t>
      </w:r>
      <w:r w:rsidRPr="00F471FF">
        <w:rPr>
          <w:rFonts w:ascii="Arial" w:eastAsia="Times New Roman" w:hAnsi="Arial" w:cs="Arial"/>
        </w:rPr>
        <w:t xml:space="preserve"> (Eds.), Handbook of Economic Sociology: </w:t>
      </w:r>
      <w:r>
        <w:rPr>
          <w:rFonts w:ascii="Arial" w:eastAsia="Times New Roman" w:hAnsi="Arial" w:cs="Arial"/>
        </w:rPr>
        <w:t>pp.</w:t>
      </w:r>
      <w:r w:rsidRPr="00F471FF">
        <w:rPr>
          <w:rFonts w:ascii="Arial" w:eastAsia="Times New Roman" w:hAnsi="Arial" w:cs="Arial"/>
        </w:rPr>
        <w:t>77-107. Princeton, NJ: Princeton University Press.</w:t>
      </w:r>
    </w:p>
    <w:p w14:paraId="0798DC3B" w14:textId="77777777" w:rsidR="008D7F30" w:rsidRPr="00F471FF" w:rsidRDefault="008D7F30" w:rsidP="008D7F30">
      <w:pPr>
        <w:spacing w:after="0" w:line="240" w:lineRule="auto"/>
        <w:ind w:left="1080" w:hanging="1080"/>
        <w:jc w:val="both"/>
        <w:rPr>
          <w:rFonts w:ascii="Arial" w:eastAsia="Times New Roman" w:hAnsi="Arial" w:cs="Arial"/>
        </w:rPr>
      </w:pPr>
    </w:p>
    <w:p w14:paraId="0E456980" w14:textId="77777777" w:rsidR="008D7F30" w:rsidRPr="00F471FF" w:rsidRDefault="008D7F30" w:rsidP="008D7F30">
      <w:pPr>
        <w:spacing w:after="0" w:line="240" w:lineRule="auto"/>
        <w:jc w:val="both"/>
        <w:rPr>
          <w:rFonts w:ascii="Arial" w:eastAsia="Times New Roman" w:hAnsi="Arial" w:cs="Arial"/>
        </w:rPr>
      </w:pPr>
      <w:r w:rsidRPr="00F471FF">
        <w:rPr>
          <w:rFonts w:ascii="Arial" w:eastAsia="Times New Roman" w:hAnsi="Arial" w:cs="Arial"/>
        </w:rPr>
        <w:t>Wright, P. M.</w:t>
      </w:r>
      <w:r>
        <w:rPr>
          <w:rFonts w:ascii="Arial" w:eastAsia="Times New Roman" w:hAnsi="Arial" w:cs="Arial"/>
        </w:rPr>
        <w:t xml:space="preserve"> and</w:t>
      </w:r>
      <w:r w:rsidRPr="00F471FF">
        <w:rPr>
          <w:rFonts w:ascii="Arial" w:eastAsia="Times New Roman" w:hAnsi="Arial" w:cs="Arial"/>
        </w:rPr>
        <w:t xml:space="preserve"> McMahan, G. C.(1992)</w:t>
      </w:r>
      <w:r>
        <w:rPr>
          <w:rFonts w:ascii="Arial" w:eastAsia="Times New Roman" w:hAnsi="Arial" w:cs="Arial"/>
        </w:rPr>
        <w:t xml:space="preserve"> ‘</w:t>
      </w:r>
      <w:r w:rsidRPr="00F471FF">
        <w:rPr>
          <w:rFonts w:ascii="Arial" w:eastAsia="Times New Roman" w:hAnsi="Arial" w:cs="Arial"/>
        </w:rPr>
        <w:t>Theoretical Perspective for Strategic Human Resource Management</w:t>
      </w:r>
      <w:r>
        <w:rPr>
          <w:rFonts w:ascii="Arial" w:eastAsia="Times New Roman" w:hAnsi="Arial" w:cs="Arial"/>
        </w:rPr>
        <w:t>’</w:t>
      </w:r>
      <w:r w:rsidRPr="00F471FF">
        <w:rPr>
          <w:rFonts w:ascii="Arial" w:eastAsia="Times New Roman" w:hAnsi="Arial" w:cs="Arial"/>
        </w:rPr>
        <w:t xml:space="preserve">, </w:t>
      </w:r>
      <w:r w:rsidRPr="00CD4576">
        <w:rPr>
          <w:rFonts w:ascii="Arial" w:eastAsia="Times New Roman" w:hAnsi="Arial" w:cs="Arial"/>
          <w:i/>
          <w:iCs/>
        </w:rPr>
        <w:t>A Journal of Management</w:t>
      </w:r>
      <w:r w:rsidRPr="00F471FF">
        <w:rPr>
          <w:rFonts w:ascii="Arial" w:eastAsia="Times New Roman" w:hAnsi="Arial" w:cs="Arial"/>
        </w:rPr>
        <w:t xml:space="preserve">, 18(2), </w:t>
      </w:r>
      <w:r>
        <w:rPr>
          <w:rFonts w:ascii="Arial" w:eastAsia="Times New Roman" w:hAnsi="Arial" w:cs="Arial"/>
        </w:rPr>
        <w:t>pp.</w:t>
      </w:r>
      <w:r w:rsidRPr="00F471FF">
        <w:rPr>
          <w:rFonts w:ascii="Arial" w:eastAsia="Times New Roman" w:hAnsi="Arial" w:cs="Arial"/>
        </w:rPr>
        <w:t xml:space="preserve">295- 320. </w:t>
      </w:r>
      <w:r>
        <w:rPr>
          <w:rFonts w:ascii="Arial" w:eastAsia="Times New Roman" w:hAnsi="Arial" w:cs="Arial"/>
        </w:rPr>
        <w:t xml:space="preserve">Available at: </w:t>
      </w:r>
      <w:hyperlink r:id="rId16" w:history="1">
        <w:r w:rsidRPr="00E07220">
          <w:rPr>
            <w:rStyle w:val="Hyperlink"/>
            <w:rFonts w:ascii="Arial" w:eastAsia="Times New Roman" w:hAnsi="Arial" w:cs="Arial"/>
          </w:rPr>
          <w:t>https://www.researchgate.net/publication/322538234_Strategic_Human_Resource_Management_and_Theoretical_Background_A_Critical_Review_Perspective</w:t>
        </w:r>
      </w:hyperlink>
      <w:r>
        <w:rPr>
          <w:rFonts w:ascii="Arial" w:eastAsia="Times New Roman" w:hAnsi="Arial" w:cs="Arial"/>
        </w:rPr>
        <w:t xml:space="preserve"> (Accessed: 17</w:t>
      </w:r>
      <w:r w:rsidRPr="00CD4576">
        <w:rPr>
          <w:rFonts w:ascii="Arial" w:eastAsia="Times New Roman" w:hAnsi="Arial" w:cs="Arial"/>
          <w:vertAlign w:val="superscript"/>
        </w:rPr>
        <w:t>th</w:t>
      </w:r>
      <w:r>
        <w:rPr>
          <w:rFonts w:ascii="Arial" w:eastAsia="Times New Roman" w:hAnsi="Arial" w:cs="Arial"/>
        </w:rPr>
        <w:t xml:space="preserve"> April 2021).</w:t>
      </w:r>
    </w:p>
    <w:p w14:paraId="17ED1178" w14:textId="77777777" w:rsidR="008D7F30" w:rsidRPr="00F471FF" w:rsidRDefault="008D7F30" w:rsidP="008D7F30">
      <w:pPr>
        <w:spacing w:line="240" w:lineRule="auto"/>
        <w:ind w:left="810" w:hanging="810"/>
        <w:jc w:val="both"/>
        <w:rPr>
          <w:rStyle w:val="reference-text"/>
          <w:rFonts w:ascii="Arial" w:hAnsi="Arial" w:cs="Arial"/>
        </w:rPr>
      </w:pPr>
    </w:p>
    <w:p w14:paraId="7CC3E462" w14:textId="77777777" w:rsidR="008D7F30" w:rsidRPr="00F7695C" w:rsidRDefault="008D7F30" w:rsidP="008D7F30">
      <w:pPr>
        <w:rPr>
          <w:rFonts w:ascii="Times New Roman" w:hAnsi="Times New Roman" w:cs="Times New Roman"/>
          <w:sz w:val="24"/>
          <w:szCs w:val="24"/>
        </w:rPr>
      </w:pPr>
    </w:p>
    <w:p w14:paraId="021D81DC" w14:textId="77777777" w:rsidR="008D7F30" w:rsidRDefault="008D7F30" w:rsidP="008D7F30">
      <w:pPr>
        <w:spacing w:line="480" w:lineRule="auto"/>
        <w:jc w:val="both"/>
        <w:rPr>
          <w:rFonts w:ascii="Times New Roman" w:hAnsi="Times New Roman" w:cs="Times New Roman"/>
          <w:b/>
          <w:sz w:val="24"/>
          <w:szCs w:val="24"/>
        </w:rPr>
      </w:pPr>
    </w:p>
    <w:p w14:paraId="66554B67" w14:textId="77777777" w:rsidR="008D7F30" w:rsidRDefault="008D7F30" w:rsidP="008D7F30">
      <w:pPr>
        <w:rPr>
          <w:rFonts w:ascii="Times New Roman" w:hAnsi="Times New Roman" w:cs="Times New Roman"/>
          <w:sz w:val="24"/>
          <w:szCs w:val="24"/>
        </w:rPr>
      </w:pPr>
    </w:p>
    <w:p w14:paraId="70335EFF" w14:textId="77777777" w:rsidR="008D7F30" w:rsidRDefault="008D7F30" w:rsidP="008D7F30">
      <w:pPr>
        <w:rPr>
          <w:rFonts w:ascii="Times New Roman" w:hAnsi="Times New Roman" w:cs="Times New Roman"/>
          <w:sz w:val="24"/>
          <w:szCs w:val="24"/>
        </w:rPr>
      </w:pPr>
    </w:p>
    <w:p w14:paraId="3AD494E4" w14:textId="77777777" w:rsidR="008D7F30" w:rsidRDefault="008D7F30" w:rsidP="008D7F30">
      <w:pPr>
        <w:rPr>
          <w:rFonts w:ascii="Times New Roman" w:hAnsi="Times New Roman" w:cs="Times New Roman"/>
          <w:sz w:val="24"/>
          <w:szCs w:val="24"/>
        </w:rPr>
      </w:pPr>
    </w:p>
    <w:p w14:paraId="2D58CE06" w14:textId="77777777" w:rsidR="005C7727" w:rsidRPr="004F54EB" w:rsidRDefault="005C7727" w:rsidP="00EA7952">
      <w:pPr>
        <w:spacing w:line="240" w:lineRule="auto"/>
        <w:jc w:val="both"/>
        <w:rPr>
          <w:rFonts w:ascii="Arial" w:hAnsi="Arial" w:cs="Times New Roman"/>
        </w:rPr>
      </w:pPr>
    </w:p>
    <w:p w14:paraId="5BA8204B" w14:textId="77777777" w:rsidR="00284482" w:rsidRPr="00F7695C" w:rsidRDefault="00284482" w:rsidP="00284482">
      <w:pPr>
        <w:spacing w:line="480" w:lineRule="auto"/>
        <w:jc w:val="both"/>
        <w:rPr>
          <w:rFonts w:ascii="Times New Roman" w:hAnsi="Times New Roman" w:cs="Times New Roman"/>
          <w:b/>
          <w:sz w:val="24"/>
          <w:szCs w:val="24"/>
        </w:rPr>
      </w:pPr>
    </w:p>
    <w:p w14:paraId="5BEBBBE1" w14:textId="77777777" w:rsidR="00A6305A" w:rsidRPr="00284482" w:rsidRDefault="00A6305A" w:rsidP="00284482">
      <w:pPr>
        <w:pStyle w:val="NormalWeb"/>
        <w:spacing w:line="480" w:lineRule="auto"/>
        <w:jc w:val="both"/>
        <w:rPr>
          <w:b/>
          <w:bCs/>
        </w:rPr>
      </w:pPr>
    </w:p>
    <w:p w14:paraId="7D939062" w14:textId="77777777" w:rsidR="00606AE7" w:rsidRDefault="00606AE7" w:rsidP="00B13951">
      <w:pPr>
        <w:spacing w:after="0" w:line="364" w:lineRule="auto"/>
        <w:ind w:right="57"/>
        <w:jc w:val="both"/>
        <w:rPr>
          <w:rFonts w:ascii="Times New Roman" w:eastAsia="Arial" w:hAnsi="Times New Roman" w:cs="Times New Roman"/>
          <w:b/>
          <w:sz w:val="24"/>
          <w:szCs w:val="24"/>
        </w:rPr>
      </w:pPr>
    </w:p>
    <w:p w14:paraId="21170427" w14:textId="77777777" w:rsidR="00F057FE" w:rsidRPr="00F7695C" w:rsidRDefault="00F057FE" w:rsidP="00F057FE">
      <w:pPr>
        <w:spacing w:after="0" w:line="360" w:lineRule="auto"/>
        <w:jc w:val="both"/>
        <w:rPr>
          <w:rFonts w:ascii="Times New Roman" w:eastAsia="Times New Roman" w:hAnsi="Times New Roman" w:cs="Times New Roman"/>
          <w:sz w:val="24"/>
          <w:szCs w:val="24"/>
        </w:rPr>
      </w:pPr>
    </w:p>
    <w:p w14:paraId="0B070C16" w14:textId="77777777" w:rsidR="00AE2E4A" w:rsidRPr="00F7695C" w:rsidRDefault="00AE2E4A" w:rsidP="00A6305A">
      <w:pPr>
        <w:spacing w:after="0" w:line="360" w:lineRule="auto"/>
        <w:jc w:val="both"/>
        <w:rPr>
          <w:rFonts w:ascii="Times New Roman" w:eastAsia="Times New Roman" w:hAnsi="Times New Roman" w:cs="Times New Roman"/>
          <w:sz w:val="24"/>
          <w:szCs w:val="24"/>
        </w:rPr>
      </w:pPr>
    </w:p>
    <w:sectPr w:rsidR="00AE2E4A" w:rsidRPr="00F7695C" w:rsidSect="00DF1B74">
      <w:footerReference w:type="even" r:id="rId17"/>
      <w:footerReference w:type="default" r:id="rId18"/>
      <w:pgSz w:w="12240" w:h="15840"/>
      <w:pgMar w:top="67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5E35F7" w14:textId="77777777" w:rsidR="00A00AE9" w:rsidRDefault="00A00AE9" w:rsidP="003C00C4">
      <w:pPr>
        <w:spacing w:after="0" w:line="240" w:lineRule="auto"/>
      </w:pPr>
      <w:r>
        <w:separator/>
      </w:r>
    </w:p>
  </w:endnote>
  <w:endnote w:type="continuationSeparator" w:id="0">
    <w:p w14:paraId="1C212FFE" w14:textId="77777777" w:rsidR="00A00AE9" w:rsidRDefault="00A00AE9" w:rsidP="003C0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nsolas">
    <w:panose1 w:val="020B0609020204030204"/>
    <w:charset w:val="00"/>
    <w:family w:val="modern"/>
    <w:pitch w:val="fixed"/>
    <w:sig w:usb0="E10006FF" w:usb1="4000FCFF" w:usb2="00000009"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8299568"/>
      <w:docPartObj>
        <w:docPartGallery w:val="Page Numbers (Bottom of Page)"/>
        <w:docPartUnique/>
      </w:docPartObj>
    </w:sdtPr>
    <w:sdtEndPr>
      <w:rPr>
        <w:rStyle w:val="PageNumber"/>
      </w:rPr>
    </w:sdtEndPr>
    <w:sdtContent>
      <w:p w14:paraId="06C2BD50" w14:textId="34163B67" w:rsidR="00D34C25" w:rsidRDefault="00D34C25" w:rsidP="00E072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69DFFC" w14:textId="77777777" w:rsidR="00D34C25" w:rsidRDefault="00D34C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1206058"/>
      <w:docPartObj>
        <w:docPartGallery w:val="Page Numbers (Bottom of Page)"/>
        <w:docPartUnique/>
      </w:docPartObj>
    </w:sdtPr>
    <w:sdtEndPr>
      <w:rPr>
        <w:rStyle w:val="PageNumber"/>
      </w:rPr>
    </w:sdtEndPr>
    <w:sdtContent>
      <w:p w14:paraId="382C5616" w14:textId="765F9F28" w:rsidR="00D34C25" w:rsidRDefault="00D34C25" w:rsidP="00E072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2A2DD0" w14:textId="77777777" w:rsidR="00D34C25" w:rsidRDefault="00D34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2A92D7" w14:textId="77777777" w:rsidR="00A00AE9" w:rsidRDefault="00A00AE9" w:rsidP="003C00C4">
      <w:pPr>
        <w:spacing w:after="0" w:line="240" w:lineRule="auto"/>
      </w:pPr>
      <w:r>
        <w:separator/>
      </w:r>
    </w:p>
  </w:footnote>
  <w:footnote w:type="continuationSeparator" w:id="0">
    <w:p w14:paraId="7C01D0ED" w14:textId="77777777" w:rsidR="00A00AE9" w:rsidRDefault="00A00AE9" w:rsidP="003C0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D263C"/>
    <w:multiLevelType w:val="multilevel"/>
    <w:tmpl w:val="14DEEC1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 w15:restartNumberingAfterBreak="0">
    <w:nsid w:val="014E2E9B"/>
    <w:multiLevelType w:val="hybridMultilevel"/>
    <w:tmpl w:val="75501A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380377"/>
    <w:multiLevelType w:val="hybridMultilevel"/>
    <w:tmpl w:val="340061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120AB1"/>
    <w:multiLevelType w:val="hybridMultilevel"/>
    <w:tmpl w:val="26C23288"/>
    <w:lvl w:ilvl="0" w:tplc="04090017">
      <w:start w:val="1"/>
      <w:numFmt w:val="lowerLetter"/>
      <w:lvlText w:val="%1)"/>
      <w:lvlJc w:val="left"/>
      <w:pPr>
        <w:ind w:left="767" w:hanging="360"/>
      </w:pPr>
    </w:lvl>
    <w:lvl w:ilvl="1" w:tplc="08090019" w:tentative="1">
      <w:start w:val="1"/>
      <w:numFmt w:val="lowerLetter"/>
      <w:lvlText w:val="%2."/>
      <w:lvlJc w:val="left"/>
      <w:pPr>
        <w:ind w:left="1487" w:hanging="360"/>
      </w:pPr>
    </w:lvl>
    <w:lvl w:ilvl="2" w:tplc="0809001B" w:tentative="1">
      <w:start w:val="1"/>
      <w:numFmt w:val="lowerRoman"/>
      <w:lvlText w:val="%3."/>
      <w:lvlJc w:val="right"/>
      <w:pPr>
        <w:ind w:left="2207" w:hanging="180"/>
      </w:pPr>
    </w:lvl>
    <w:lvl w:ilvl="3" w:tplc="0809000F" w:tentative="1">
      <w:start w:val="1"/>
      <w:numFmt w:val="decimal"/>
      <w:lvlText w:val="%4."/>
      <w:lvlJc w:val="left"/>
      <w:pPr>
        <w:ind w:left="2927" w:hanging="360"/>
      </w:pPr>
    </w:lvl>
    <w:lvl w:ilvl="4" w:tplc="08090019" w:tentative="1">
      <w:start w:val="1"/>
      <w:numFmt w:val="lowerLetter"/>
      <w:lvlText w:val="%5."/>
      <w:lvlJc w:val="left"/>
      <w:pPr>
        <w:ind w:left="3647" w:hanging="360"/>
      </w:pPr>
    </w:lvl>
    <w:lvl w:ilvl="5" w:tplc="0809001B" w:tentative="1">
      <w:start w:val="1"/>
      <w:numFmt w:val="lowerRoman"/>
      <w:lvlText w:val="%6."/>
      <w:lvlJc w:val="right"/>
      <w:pPr>
        <w:ind w:left="4367" w:hanging="180"/>
      </w:pPr>
    </w:lvl>
    <w:lvl w:ilvl="6" w:tplc="0809000F" w:tentative="1">
      <w:start w:val="1"/>
      <w:numFmt w:val="decimal"/>
      <w:lvlText w:val="%7."/>
      <w:lvlJc w:val="left"/>
      <w:pPr>
        <w:ind w:left="5087" w:hanging="360"/>
      </w:pPr>
    </w:lvl>
    <w:lvl w:ilvl="7" w:tplc="08090019" w:tentative="1">
      <w:start w:val="1"/>
      <w:numFmt w:val="lowerLetter"/>
      <w:lvlText w:val="%8."/>
      <w:lvlJc w:val="left"/>
      <w:pPr>
        <w:ind w:left="5807" w:hanging="360"/>
      </w:pPr>
    </w:lvl>
    <w:lvl w:ilvl="8" w:tplc="0809001B" w:tentative="1">
      <w:start w:val="1"/>
      <w:numFmt w:val="lowerRoman"/>
      <w:lvlText w:val="%9."/>
      <w:lvlJc w:val="right"/>
      <w:pPr>
        <w:ind w:left="6527" w:hanging="180"/>
      </w:pPr>
    </w:lvl>
  </w:abstractNum>
  <w:abstractNum w:abstractNumId="4" w15:restartNumberingAfterBreak="0">
    <w:nsid w:val="1CFA5331"/>
    <w:multiLevelType w:val="multilevel"/>
    <w:tmpl w:val="A34E735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5" w15:restartNumberingAfterBreak="0">
    <w:nsid w:val="2078590E"/>
    <w:multiLevelType w:val="multilevel"/>
    <w:tmpl w:val="661A7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8A1A6A"/>
    <w:multiLevelType w:val="multilevel"/>
    <w:tmpl w:val="F1CCA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81790E"/>
    <w:multiLevelType w:val="hybridMultilevel"/>
    <w:tmpl w:val="AA7AAB48"/>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D952B92"/>
    <w:multiLevelType w:val="multilevel"/>
    <w:tmpl w:val="64CEB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CA19DA"/>
    <w:multiLevelType w:val="hybridMultilevel"/>
    <w:tmpl w:val="8E085F54"/>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950C2B"/>
    <w:multiLevelType w:val="hybridMultilevel"/>
    <w:tmpl w:val="163418C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C1650F"/>
    <w:multiLevelType w:val="hybridMultilevel"/>
    <w:tmpl w:val="671877E8"/>
    <w:lvl w:ilvl="0" w:tplc="6A1ABF76">
      <w:start w:val="1"/>
      <w:numFmt w:val="decimal"/>
      <w:lvlText w:val="%1)"/>
      <w:lvlJc w:val="left"/>
      <w:pPr>
        <w:ind w:left="73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91804478">
      <w:start w:val="1"/>
      <w:numFmt w:val="lowerLetter"/>
      <w:lvlText w:val="%2"/>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FAD67480">
      <w:start w:val="1"/>
      <w:numFmt w:val="lowerRoman"/>
      <w:lvlText w:val="%3"/>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BADCFC14">
      <w:start w:val="1"/>
      <w:numFmt w:val="decimal"/>
      <w:lvlText w:val="%4"/>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1C321764">
      <w:start w:val="1"/>
      <w:numFmt w:val="lowerLetter"/>
      <w:lvlText w:val="%5"/>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D66C6460">
      <w:start w:val="1"/>
      <w:numFmt w:val="lowerRoman"/>
      <w:lvlText w:val="%6"/>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0BEF56C">
      <w:start w:val="1"/>
      <w:numFmt w:val="decimal"/>
      <w:lvlText w:val="%7"/>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C0F29C5E">
      <w:start w:val="1"/>
      <w:numFmt w:val="lowerLetter"/>
      <w:lvlText w:val="%8"/>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362805AA">
      <w:start w:val="1"/>
      <w:numFmt w:val="lowerRoman"/>
      <w:lvlText w:val="%9"/>
      <w:lvlJc w:val="left"/>
      <w:pPr>
        <w:ind w:left="68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69ED0569"/>
    <w:multiLevelType w:val="hybridMultilevel"/>
    <w:tmpl w:val="5A5E5920"/>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F8C0D5F"/>
    <w:multiLevelType w:val="multilevel"/>
    <w:tmpl w:val="2F064AE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num w:numId="1">
    <w:abstractNumId w:val="9"/>
  </w:num>
  <w:num w:numId="2">
    <w:abstractNumId w:val="12"/>
  </w:num>
  <w:num w:numId="3">
    <w:abstractNumId w:val="7"/>
  </w:num>
  <w:num w:numId="4">
    <w:abstractNumId w:val="5"/>
  </w:num>
  <w:num w:numId="5">
    <w:abstractNumId w:val="4"/>
  </w:num>
  <w:num w:numId="6">
    <w:abstractNumId w:val="0"/>
  </w:num>
  <w:num w:numId="7">
    <w:abstractNumId w:val="14"/>
  </w:num>
  <w:num w:numId="8">
    <w:abstractNumId w:val="10"/>
  </w:num>
  <w:num w:numId="9">
    <w:abstractNumId w:val="6"/>
  </w:num>
  <w:num w:numId="10">
    <w:abstractNumId w:val="2"/>
  </w:num>
  <w:num w:numId="11">
    <w:abstractNumId w:val="8"/>
  </w:num>
  <w:num w:numId="12">
    <w:abstractNumId w:val="11"/>
  </w:num>
  <w:num w:numId="13">
    <w:abstractNumId w:val="1"/>
  </w:num>
  <w:num w:numId="14">
    <w:abstractNumId w:val="13"/>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1DC"/>
    <w:rsid w:val="00017B40"/>
    <w:rsid w:val="0003546A"/>
    <w:rsid w:val="0004737F"/>
    <w:rsid w:val="000634E0"/>
    <w:rsid w:val="00065E89"/>
    <w:rsid w:val="000A444A"/>
    <w:rsid w:val="000B4A4B"/>
    <w:rsid w:val="000B52FA"/>
    <w:rsid w:val="000B78AF"/>
    <w:rsid w:val="000C6DE9"/>
    <w:rsid w:val="000D2A08"/>
    <w:rsid w:val="000D370E"/>
    <w:rsid w:val="000E043D"/>
    <w:rsid w:val="000E0E38"/>
    <w:rsid w:val="000F435D"/>
    <w:rsid w:val="00114F3D"/>
    <w:rsid w:val="00121BC7"/>
    <w:rsid w:val="00147FAD"/>
    <w:rsid w:val="00153EA8"/>
    <w:rsid w:val="001823A3"/>
    <w:rsid w:val="0018650F"/>
    <w:rsid w:val="001959DB"/>
    <w:rsid w:val="001A0B52"/>
    <w:rsid w:val="001A1490"/>
    <w:rsid w:val="001A7043"/>
    <w:rsid w:val="001A75C0"/>
    <w:rsid w:val="001E29E2"/>
    <w:rsid w:val="001E379C"/>
    <w:rsid w:val="001E575C"/>
    <w:rsid w:val="001F2A78"/>
    <w:rsid w:val="001F4D8E"/>
    <w:rsid w:val="00206C12"/>
    <w:rsid w:val="002107CE"/>
    <w:rsid w:val="002249B5"/>
    <w:rsid w:val="0023768F"/>
    <w:rsid w:val="0025403D"/>
    <w:rsid w:val="002616E7"/>
    <w:rsid w:val="00262A97"/>
    <w:rsid w:val="00284482"/>
    <w:rsid w:val="00284616"/>
    <w:rsid w:val="0029122D"/>
    <w:rsid w:val="002A0D67"/>
    <w:rsid w:val="002A4135"/>
    <w:rsid w:val="002C69FD"/>
    <w:rsid w:val="002D6F23"/>
    <w:rsid w:val="002E724B"/>
    <w:rsid w:val="003061F2"/>
    <w:rsid w:val="0031318F"/>
    <w:rsid w:val="0032229B"/>
    <w:rsid w:val="00340403"/>
    <w:rsid w:val="0034214A"/>
    <w:rsid w:val="00344635"/>
    <w:rsid w:val="00347682"/>
    <w:rsid w:val="003560B9"/>
    <w:rsid w:val="003A1BC2"/>
    <w:rsid w:val="003A4ECC"/>
    <w:rsid w:val="003B427C"/>
    <w:rsid w:val="003C00C4"/>
    <w:rsid w:val="003C0F21"/>
    <w:rsid w:val="003E1A4B"/>
    <w:rsid w:val="003F3C2E"/>
    <w:rsid w:val="0041238C"/>
    <w:rsid w:val="004243AC"/>
    <w:rsid w:val="00460CDC"/>
    <w:rsid w:val="004646E5"/>
    <w:rsid w:val="004727E0"/>
    <w:rsid w:val="00477B9D"/>
    <w:rsid w:val="00484783"/>
    <w:rsid w:val="004926EE"/>
    <w:rsid w:val="00495E15"/>
    <w:rsid w:val="004A3D8B"/>
    <w:rsid w:val="004A4D84"/>
    <w:rsid w:val="004B14AA"/>
    <w:rsid w:val="004B1CBD"/>
    <w:rsid w:val="004C6765"/>
    <w:rsid w:val="004E32B9"/>
    <w:rsid w:val="004E7AD6"/>
    <w:rsid w:val="004F54EB"/>
    <w:rsid w:val="004F6336"/>
    <w:rsid w:val="00510A1E"/>
    <w:rsid w:val="005258B1"/>
    <w:rsid w:val="005358C1"/>
    <w:rsid w:val="00537C11"/>
    <w:rsid w:val="005449DF"/>
    <w:rsid w:val="00550682"/>
    <w:rsid w:val="00550A19"/>
    <w:rsid w:val="005600FB"/>
    <w:rsid w:val="00582AB2"/>
    <w:rsid w:val="00583A76"/>
    <w:rsid w:val="005916A7"/>
    <w:rsid w:val="00595D61"/>
    <w:rsid w:val="005C0677"/>
    <w:rsid w:val="005C7727"/>
    <w:rsid w:val="005F7ED7"/>
    <w:rsid w:val="00600A9D"/>
    <w:rsid w:val="00606AE7"/>
    <w:rsid w:val="00611F4E"/>
    <w:rsid w:val="00624EC9"/>
    <w:rsid w:val="006322B7"/>
    <w:rsid w:val="006412E0"/>
    <w:rsid w:val="00663A64"/>
    <w:rsid w:val="00681C14"/>
    <w:rsid w:val="0068330D"/>
    <w:rsid w:val="00692E85"/>
    <w:rsid w:val="006A0B32"/>
    <w:rsid w:val="006B5ED0"/>
    <w:rsid w:val="006C299D"/>
    <w:rsid w:val="006C418A"/>
    <w:rsid w:val="006C579C"/>
    <w:rsid w:val="006D2269"/>
    <w:rsid w:val="006D5AE2"/>
    <w:rsid w:val="007018B5"/>
    <w:rsid w:val="007050ED"/>
    <w:rsid w:val="00706AFF"/>
    <w:rsid w:val="0071574D"/>
    <w:rsid w:val="00720308"/>
    <w:rsid w:val="00727608"/>
    <w:rsid w:val="00731766"/>
    <w:rsid w:val="00744E5A"/>
    <w:rsid w:val="00751678"/>
    <w:rsid w:val="00755B27"/>
    <w:rsid w:val="007572FC"/>
    <w:rsid w:val="00762D84"/>
    <w:rsid w:val="00783F17"/>
    <w:rsid w:val="00793687"/>
    <w:rsid w:val="007B680B"/>
    <w:rsid w:val="007E0536"/>
    <w:rsid w:val="007E5A59"/>
    <w:rsid w:val="007E69F5"/>
    <w:rsid w:val="00812AA0"/>
    <w:rsid w:val="00825C8D"/>
    <w:rsid w:val="00880139"/>
    <w:rsid w:val="008957B3"/>
    <w:rsid w:val="008D5C72"/>
    <w:rsid w:val="008D7F30"/>
    <w:rsid w:val="008F0217"/>
    <w:rsid w:val="00912BA0"/>
    <w:rsid w:val="00915A6E"/>
    <w:rsid w:val="009161BE"/>
    <w:rsid w:val="00924865"/>
    <w:rsid w:val="00926495"/>
    <w:rsid w:val="00930EFE"/>
    <w:rsid w:val="00936595"/>
    <w:rsid w:val="00941239"/>
    <w:rsid w:val="00944DB9"/>
    <w:rsid w:val="0094576D"/>
    <w:rsid w:val="00976731"/>
    <w:rsid w:val="00982D15"/>
    <w:rsid w:val="00986E47"/>
    <w:rsid w:val="009C0B12"/>
    <w:rsid w:val="009C6B95"/>
    <w:rsid w:val="009F5BC9"/>
    <w:rsid w:val="009F6832"/>
    <w:rsid w:val="00A00AE9"/>
    <w:rsid w:val="00A029A0"/>
    <w:rsid w:val="00A07B57"/>
    <w:rsid w:val="00A12AB2"/>
    <w:rsid w:val="00A17E1E"/>
    <w:rsid w:val="00A21295"/>
    <w:rsid w:val="00A27B5A"/>
    <w:rsid w:val="00A36BA8"/>
    <w:rsid w:val="00A6305A"/>
    <w:rsid w:val="00A834F2"/>
    <w:rsid w:val="00A86DDC"/>
    <w:rsid w:val="00A90176"/>
    <w:rsid w:val="00AA19DD"/>
    <w:rsid w:val="00AA750A"/>
    <w:rsid w:val="00AB4424"/>
    <w:rsid w:val="00AC09C1"/>
    <w:rsid w:val="00AE2E4A"/>
    <w:rsid w:val="00B074CA"/>
    <w:rsid w:val="00B121DC"/>
    <w:rsid w:val="00B12909"/>
    <w:rsid w:val="00B13951"/>
    <w:rsid w:val="00B23465"/>
    <w:rsid w:val="00B313EB"/>
    <w:rsid w:val="00B3337B"/>
    <w:rsid w:val="00B52200"/>
    <w:rsid w:val="00B560DB"/>
    <w:rsid w:val="00B64705"/>
    <w:rsid w:val="00B81C67"/>
    <w:rsid w:val="00B8318B"/>
    <w:rsid w:val="00B93EE3"/>
    <w:rsid w:val="00BC4CDC"/>
    <w:rsid w:val="00BC6D91"/>
    <w:rsid w:val="00BD0177"/>
    <w:rsid w:val="00BD032E"/>
    <w:rsid w:val="00BE579F"/>
    <w:rsid w:val="00BF5954"/>
    <w:rsid w:val="00C144A1"/>
    <w:rsid w:val="00C221D3"/>
    <w:rsid w:val="00C33CEA"/>
    <w:rsid w:val="00C35038"/>
    <w:rsid w:val="00C730FE"/>
    <w:rsid w:val="00C77714"/>
    <w:rsid w:val="00C810CD"/>
    <w:rsid w:val="00C910AB"/>
    <w:rsid w:val="00C96F72"/>
    <w:rsid w:val="00CA3DA3"/>
    <w:rsid w:val="00CB256A"/>
    <w:rsid w:val="00CC1997"/>
    <w:rsid w:val="00CC4038"/>
    <w:rsid w:val="00CF4A8B"/>
    <w:rsid w:val="00CF4F07"/>
    <w:rsid w:val="00D03EC5"/>
    <w:rsid w:val="00D11AEC"/>
    <w:rsid w:val="00D1226D"/>
    <w:rsid w:val="00D17830"/>
    <w:rsid w:val="00D33BE0"/>
    <w:rsid w:val="00D34C25"/>
    <w:rsid w:val="00D5365D"/>
    <w:rsid w:val="00D66EF7"/>
    <w:rsid w:val="00D76BCC"/>
    <w:rsid w:val="00DB7CB5"/>
    <w:rsid w:val="00DC5D10"/>
    <w:rsid w:val="00DC62E0"/>
    <w:rsid w:val="00DE2B3C"/>
    <w:rsid w:val="00DE300A"/>
    <w:rsid w:val="00DF1B74"/>
    <w:rsid w:val="00DF595F"/>
    <w:rsid w:val="00DF7090"/>
    <w:rsid w:val="00E22AA1"/>
    <w:rsid w:val="00E454EE"/>
    <w:rsid w:val="00E47CA4"/>
    <w:rsid w:val="00E57EA4"/>
    <w:rsid w:val="00E87D05"/>
    <w:rsid w:val="00E96BB3"/>
    <w:rsid w:val="00EA489D"/>
    <w:rsid w:val="00EA7952"/>
    <w:rsid w:val="00EB7C74"/>
    <w:rsid w:val="00EC1317"/>
    <w:rsid w:val="00EC7E93"/>
    <w:rsid w:val="00ED3D53"/>
    <w:rsid w:val="00EE1B5D"/>
    <w:rsid w:val="00EE4772"/>
    <w:rsid w:val="00EE53CE"/>
    <w:rsid w:val="00EE6FE9"/>
    <w:rsid w:val="00EE7D6B"/>
    <w:rsid w:val="00F0159C"/>
    <w:rsid w:val="00F057FE"/>
    <w:rsid w:val="00F16ACB"/>
    <w:rsid w:val="00F20625"/>
    <w:rsid w:val="00F224A2"/>
    <w:rsid w:val="00F37226"/>
    <w:rsid w:val="00F4363E"/>
    <w:rsid w:val="00F471FF"/>
    <w:rsid w:val="00F51AF8"/>
    <w:rsid w:val="00F5289C"/>
    <w:rsid w:val="00F6303A"/>
    <w:rsid w:val="00F64F18"/>
    <w:rsid w:val="00F7695C"/>
    <w:rsid w:val="00F8531B"/>
    <w:rsid w:val="00F872BC"/>
    <w:rsid w:val="00F87A4B"/>
    <w:rsid w:val="00FA0CD2"/>
    <w:rsid w:val="00FB1BDB"/>
    <w:rsid w:val="00FB3633"/>
    <w:rsid w:val="00FD4CF6"/>
    <w:rsid w:val="00FE2EA5"/>
    <w:rsid w:val="00FE370F"/>
    <w:rsid w:val="00FF4D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4D52C"/>
  <w15:docId w15:val="{6FC21A3F-AE99-C047-A2AF-E9795D152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1DC"/>
  </w:style>
  <w:style w:type="paragraph" w:styleId="Heading1">
    <w:name w:val="heading 1"/>
    <w:basedOn w:val="Normal"/>
    <w:next w:val="Normal"/>
    <w:link w:val="Heading1Char"/>
    <w:uiPriority w:val="9"/>
    <w:qFormat/>
    <w:rsid w:val="00595D6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744E5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0B52F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4135"/>
    <w:rPr>
      <w:color w:val="0000FF"/>
      <w:u w:val="single"/>
    </w:rPr>
  </w:style>
  <w:style w:type="character" w:styleId="Strong">
    <w:name w:val="Strong"/>
    <w:basedOn w:val="DefaultParagraphFont"/>
    <w:uiPriority w:val="22"/>
    <w:qFormat/>
    <w:rsid w:val="002A0D67"/>
    <w:rPr>
      <w:b/>
      <w:bCs/>
    </w:rPr>
  </w:style>
  <w:style w:type="paragraph" w:styleId="NormalWeb">
    <w:name w:val="Normal (Web)"/>
    <w:basedOn w:val="Normal"/>
    <w:uiPriority w:val="99"/>
    <w:unhideWhenUsed/>
    <w:rsid w:val="0048478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84783"/>
    <w:rPr>
      <w:i/>
      <w:iCs/>
    </w:rPr>
  </w:style>
  <w:style w:type="paragraph" w:styleId="Header">
    <w:name w:val="header"/>
    <w:basedOn w:val="Normal"/>
    <w:link w:val="HeaderChar"/>
    <w:uiPriority w:val="99"/>
    <w:semiHidden/>
    <w:unhideWhenUsed/>
    <w:rsid w:val="003C00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C00C4"/>
  </w:style>
  <w:style w:type="paragraph" w:styleId="Footer">
    <w:name w:val="footer"/>
    <w:basedOn w:val="Normal"/>
    <w:link w:val="FooterChar"/>
    <w:uiPriority w:val="99"/>
    <w:unhideWhenUsed/>
    <w:rsid w:val="003C00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00C4"/>
  </w:style>
  <w:style w:type="character" w:customStyle="1" w:styleId="reference-text">
    <w:name w:val="reference-text"/>
    <w:basedOn w:val="DefaultParagraphFont"/>
    <w:rsid w:val="00BE579F"/>
  </w:style>
  <w:style w:type="character" w:styleId="HTMLCite">
    <w:name w:val="HTML Cite"/>
    <w:basedOn w:val="DefaultParagraphFont"/>
    <w:uiPriority w:val="99"/>
    <w:semiHidden/>
    <w:unhideWhenUsed/>
    <w:rsid w:val="00BE579F"/>
    <w:rPr>
      <w:i/>
      <w:iCs/>
    </w:rPr>
  </w:style>
  <w:style w:type="character" w:customStyle="1" w:styleId="nowrap">
    <w:name w:val="nowrap"/>
    <w:basedOn w:val="DefaultParagraphFont"/>
    <w:rsid w:val="00065E89"/>
  </w:style>
  <w:style w:type="character" w:customStyle="1" w:styleId="reference-accessdate">
    <w:name w:val="reference-accessdate"/>
    <w:basedOn w:val="DefaultParagraphFont"/>
    <w:rsid w:val="00065E89"/>
  </w:style>
  <w:style w:type="character" w:customStyle="1" w:styleId="Heading2Char">
    <w:name w:val="Heading 2 Char"/>
    <w:basedOn w:val="DefaultParagraphFont"/>
    <w:link w:val="Heading2"/>
    <w:uiPriority w:val="9"/>
    <w:rsid w:val="00744E5A"/>
    <w:rPr>
      <w:rFonts w:ascii="Times New Roman" w:eastAsia="Times New Roman" w:hAnsi="Times New Roman" w:cs="Times New Roman"/>
      <w:b/>
      <w:bCs/>
      <w:sz w:val="36"/>
      <w:szCs w:val="36"/>
    </w:rPr>
  </w:style>
  <w:style w:type="paragraph" w:styleId="PlainText">
    <w:name w:val="Plain Text"/>
    <w:basedOn w:val="Normal"/>
    <w:link w:val="PlainTextChar"/>
    <w:uiPriority w:val="99"/>
    <w:unhideWhenUsed/>
    <w:rsid w:val="008957B3"/>
    <w:pPr>
      <w:spacing w:after="0" w:line="240" w:lineRule="auto"/>
    </w:pPr>
    <w:rPr>
      <w:rFonts w:ascii="Consolas" w:hAnsi="Consolas"/>
      <w:sz w:val="21"/>
      <w:szCs w:val="21"/>
      <w:lang w:val="en-GB"/>
    </w:rPr>
  </w:style>
  <w:style w:type="character" w:customStyle="1" w:styleId="PlainTextChar">
    <w:name w:val="Plain Text Char"/>
    <w:basedOn w:val="DefaultParagraphFont"/>
    <w:link w:val="PlainText"/>
    <w:uiPriority w:val="99"/>
    <w:rsid w:val="008957B3"/>
    <w:rPr>
      <w:rFonts w:ascii="Consolas" w:hAnsi="Consolas"/>
      <w:sz w:val="21"/>
      <w:szCs w:val="21"/>
      <w:lang w:val="en-GB"/>
    </w:rPr>
  </w:style>
  <w:style w:type="character" w:styleId="FollowedHyperlink">
    <w:name w:val="FollowedHyperlink"/>
    <w:basedOn w:val="DefaultParagraphFont"/>
    <w:uiPriority w:val="99"/>
    <w:semiHidden/>
    <w:unhideWhenUsed/>
    <w:rsid w:val="0034214A"/>
    <w:rPr>
      <w:color w:val="800080" w:themeColor="followedHyperlink"/>
      <w:u w:val="single"/>
    </w:rPr>
  </w:style>
  <w:style w:type="character" w:customStyle="1" w:styleId="Heading3Char">
    <w:name w:val="Heading 3 Char"/>
    <w:basedOn w:val="DefaultParagraphFont"/>
    <w:link w:val="Heading3"/>
    <w:uiPriority w:val="9"/>
    <w:semiHidden/>
    <w:rsid w:val="000B52FA"/>
    <w:rPr>
      <w:rFonts w:asciiTheme="majorHAnsi" w:eastAsiaTheme="majorEastAsia" w:hAnsiTheme="majorHAnsi" w:cstheme="majorBidi"/>
      <w:color w:val="243F60" w:themeColor="accent1" w:themeShade="7F"/>
      <w:sz w:val="24"/>
      <w:szCs w:val="24"/>
    </w:rPr>
  </w:style>
  <w:style w:type="character" w:customStyle="1" w:styleId="apple-converted-space">
    <w:name w:val="apple-converted-space"/>
    <w:basedOn w:val="DefaultParagraphFont"/>
    <w:rsid w:val="000B52FA"/>
  </w:style>
  <w:style w:type="paragraph" w:styleId="ListParagraph">
    <w:name w:val="List Paragraph"/>
    <w:basedOn w:val="Normal"/>
    <w:uiPriority w:val="34"/>
    <w:qFormat/>
    <w:rsid w:val="000B52FA"/>
    <w:pPr>
      <w:ind w:left="720"/>
      <w:contextualSpacing/>
    </w:pPr>
  </w:style>
  <w:style w:type="table" w:styleId="TableGrid">
    <w:name w:val="Table Grid"/>
    <w:basedOn w:val="TableNormal"/>
    <w:uiPriority w:val="59"/>
    <w:unhideWhenUsed/>
    <w:rsid w:val="007317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Accent31">
    <w:name w:val="Grid Table 1 Light - Accent 31"/>
    <w:basedOn w:val="TableNormal"/>
    <w:uiPriority w:val="46"/>
    <w:rsid w:val="003A1BC2"/>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03546A"/>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customStyle="1" w:styleId="PlainTable11">
    <w:name w:val="Plain Table 11"/>
    <w:basedOn w:val="TableNormal"/>
    <w:uiPriority w:val="41"/>
    <w:rsid w:val="0003546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Light1">
    <w:name w:val="Table Grid Light1"/>
    <w:basedOn w:val="TableNormal"/>
    <w:uiPriority w:val="40"/>
    <w:rsid w:val="0003546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rsid w:val="0003546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03546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03546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03546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2-Accent51">
    <w:name w:val="Grid Table 2 - Accent 51"/>
    <w:basedOn w:val="TableNormal"/>
    <w:uiPriority w:val="47"/>
    <w:rsid w:val="0003546A"/>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5Dark-Accent31">
    <w:name w:val="Grid Table 5 Dark - Accent 31"/>
    <w:basedOn w:val="TableNormal"/>
    <w:uiPriority w:val="50"/>
    <w:rsid w:val="0003546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customStyle="1" w:styleId="ListTable1Light-Accent31">
    <w:name w:val="List Table 1 Light - Accent 31"/>
    <w:basedOn w:val="TableNormal"/>
    <w:uiPriority w:val="46"/>
    <w:rsid w:val="0003546A"/>
    <w:pPr>
      <w:spacing w:after="0" w:line="240" w:lineRule="auto"/>
    </w:pPr>
    <w:tblPr>
      <w:tblStyleRowBandSize w:val="1"/>
      <w:tblStyleColBandSize w:val="1"/>
    </w:tblPr>
    <w:tblStylePr w:type="firstRow">
      <w:rPr>
        <w:b/>
        <w:bCs/>
      </w:rPr>
      <w:tblPr/>
      <w:tcPr>
        <w:tcBorders>
          <w:bottom w:val="single" w:sz="4" w:space="0" w:color="C2D69B" w:themeColor="accent3" w:themeTint="99"/>
        </w:tcBorders>
      </w:tcPr>
    </w:tblStylePr>
    <w:tblStylePr w:type="lastRow">
      <w:rPr>
        <w:b/>
        <w:bCs/>
      </w:rPr>
      <w:tblPr/>
      <w:tcPr>
        <w:tcBorders>
          <w:top w:val="sing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ListTable1Light-Accent21">
    <w:name w:val="List Table 1 Light - Accent 21"/>
    <w:basedOn w:val="TableNormal"/>
    <w:uiPriority w:val="46"/>
    <w:rsid w:val="0003546A"/>
    <w:pPr>
      <w:spacing w:after="0" w:line="240" w:lineRule="auto"/>
    </w:pPr>
    <w:tblPr>
      <w:tblStyleRowBandSize w:val="1"/>
      <w:tblStyleColBandSize w:val="1"/>
    </w:tblPr>
    <w:tblStylePr w:type="firstRow">
      <w:rPr>
        <w:b/>
        <w:bCs/>
      </w:rPr>
      <w:tblPr/>
      <w:tcPr>
        <w:tcBorders>
          <w:bottom w:val="single" w:sz="4" w:space="0" w:color="D99594" w:themeColor="accent2" w:themeTint="99"/>
        </w:tcBorders>
      </w:tcPr>
    </w:tblStylePr>
    <w:tblStylePr w:type="lastRow">
      <w:rPr>
        <w:b/>
        <w:bCs/>
      </w:rPr>
      <w:tblPr/>
      <w:tcPr>
        <w:tcBorders>
          <w:top w:val="sing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ListTable1Light1">
    <w:name w:val="List Table 1 Light1"/>
    <w:basedOn w:val="TableNormal"/>
    <w:uiPriority w:val="46"/>
    <w:rsid w:val="0003546A"/>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41">
    <w:name w:val="List Table 2 - Accent 41"/>
    <w:basedOn w:val="TableNormal"/>
    <w:uiPriority w:val="47"/>
    <w:rsid w:val="0003546A"/>
    <w:pPr>
      <w:spacing w:after="0" w:line="240" w:lineRule="auto"/>
    </w:pPr>
    <w:tblPr>
      <w:tblStyleRowBandSize w:val="1"/>
      <w:tblStyleColBandSize w:val="1"/>
      <w:tblBorders>
        <w:top w:val="single" w:sz="4" w:space="0" w:color="B2A1C7" w:themeColor="accent4" w:themeTint="99"/>
        <w:bottom w:val="single" w:sz="4" w:space="0" w:color="B2A1C7" w:themeColor="accent4" w:themeTint="99"/>
        <w:insideH w:val="single" w:sz="4" w:space="0" w:color="B2A1C7"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ListTable2-Accent61">
    <w:name w:val="List Table 2 - Accent 61"/>
    <w:basedOn w:val="TableNormal"/>
    <w:uiPriority w:val="47"/>
    <w:rsid w:val="0003546A"/>
    <w:pPr>
      <w:spacing w:after="0" w:line="240" w:lineRule="auto"/>
    </w:pPr>
    <w:tblPr>
      <w:tblStyleRowBandSize w:val="1"/>
      <w:tblStyleColBandSize w:val="1"/>
      <w:tblBorders>
        <w:top w:val="single" w:sz="4" w:space="0" w:color="FABF8F" w:themeColor="accent6" w:themeTint="99"/>
        <w:bottom w:val="single" w:sz="4" w:space="0" w:color="FABF8F" w:themeColor="accent6" w:themeTint="99"/>
        <w:insideH w:val="single" w:sz="4" w:space="0" w:color="FABF8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ListTable4-Accent11">
    <w:name w:val="List Table 4 - Accent 11"/>
    <w:basedOn w:val="TableNormal"/>
    <w:uiPriority w:val="49"/>
    <w:rsid w:val="0003546A"/>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ListTable41">
    <w:name w:val="List Table 41"/>
    <w:basedOn w:val="TableNormal"/>
    <w:uiPriority w:val="49"/>
    <w:rsid w:val="0003546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5Dark-Accent51">
    <w:name w:val="List Table 5 Dark - Accent 51"/>
    <w:basedOn w:val="TableNormal"/>
    <w:uiPriority w:val="50"/>
    <w:rsid w:val="0003546A"/>
    <w:pPr>
      <w:spacing w:after="0" w:line="240" w:lineRule="auto"/>
    </w:pPr>
    <w:rPr>
      <w:color w:val="FFFFFF" w:themeColor="background1"/>
    </w:rPr>
    <w:tblPr>
      <w:tblStyleRowBandSize w:val="1"/>
      <w:tblStyleColBandSize w:val="1"/>
      <w:tblBorders>
        <w:top w:val="single" w:sz="24" w:space="0" w:color="4BACC6" w:themeColor="accent5"/>
        <w:left w:val="single" w:sz="24" w:space="0" w:color="4BACC6" w:themeColor="accent5"/>
        <w:bottom w:val="single" w:sz="24" w:space="0" w:color="4BACC6" w:themeColor="accent5"/>
        <w:right w:val="single" w:sz="24" w:space="0" w:color="4BACC6" w:themeColor="accent5"/>
      </w:tblBorders>
    </w:tblPr>
    <w:tcPr>
      <w:shd w:val="clear" w:color="auto" w:fill="4BACC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7ColourfulAccent11">
    <w:name w:val="List Table 7 Colourful – Accent 11"/>
    <w:basedOn w:val="TableNormal"/>
    <w:uiPriority w:val="52"/>
    <w:rsid w:val="0003546A"/>
    <w:pPr>
      <w:spacing w:after="0" w:line="240" w:lineRule="auto"/>
    </w:pPr>
    <w:rPr>
      <w:color w:val="365F9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51">
    <w:name w:val="List Table 7 Colourful – Accent 51"/>
    <w:basedOn w:val="TableNormal"/>
    <w:uiPriority w:val="52"/>
    <w:rsid w:val="0003546A"/>
    <w:pPr>
      <w:spacing w:after="0" w:line="240" w:lineRule="auto"/>
    </w:pPr>
    <w:rPr>
      <w:color w:val="31849B"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ACC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ACC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ACC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ACC6" w:themeColor="accent5"/>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1Light-Accent11">
    <w:name w:val="List Table 1 Light - Accent 11"/>
    <w:basedOn w:val="TableNormal"/>
    <w:uiPriority w:val="46"/>
    <w:rsid w:val="0003546A"/>
    <w:pPr>
      <w:spacing w:after="0" w:line="240" w:lineRule="auto"/>
    </w:pPr>
    <w:tblPr>
      <w:tblStyleRowBandSize w:val="1"/>
      <w:tblStyleColBandSize w:val="1"/>
    </w:tblPr>
    <w:tblStylePr w:type="firstRow">
      <w:rPr>
        <w:b/>
        <w:bCs/>
      </w:rPr>
      <w:tblPr/>
      <w:tcPr>
        <w:tcBorders>
          <w:bottom w:val="single" w:sz="4" w:space="0" w:color="95B3D7" w:themeColor="accent1" w:themeTint="99"/>
        </w:tcBorders>
      </w:tcPr>
    </w:tblStylePr>
    <w:tblStylePr w:type="lastRow">
      <w:rPr>
        <w:b/>
        <w:bCs/>
      </w:rPr>
      <w:tblPr/>
      <w:tcPr>
        <w:tcBorders>
          <w:top w:val="sing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7ColourfulAccent11">
    <w:name w:val="Grid Table 7 Colourful – Accent 11"/>
    <w:basedOn w:val="TableNormal"/>
    <w:uiPriority w:val="52"/>
    <w:rsid w:val="0003546A"/>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customStyle="1" w:styleId="GridTable5Dark-Accent51">
    <w:name w:val="Grid Table 5 Dark - Accent 51"/>
    <w:basedOn w:val="TableNormal"/>
    <w:uiPriority w:val="50"/>
    <w:rsid w:val="0003546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customStyle="1" w:styleId="GridTable6ColourfulAccent51">
    <w:name w:val="Grid Table 6 Colourful – Accent 51"/>
    <w:basedOn w:val="TableNormal"/>
    <w:uiPriority w:val="51"/>
    <w:rsid w:val="0003546A"/>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3-Accent51">
    <w:name w:val="Grid Table 3 - Accent 51"/>
    <w:basedOn w:val="TableNormal"/>
    <w:uiPriority w:val="48"/>
    <w:rsid w:val="0003546A"/>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customStyle="1" w:styleId="GridTable1Light-Accent51">
    <w:name w:val="Grid Table 1 Light - Accent 51"/>
    <w:basedOn w:val="TableNormal"/>
    <w:uiPriority w:val="46"/>
    <w:rsid w:val="0003546A"/>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customStyle="1" w:styleId="GridTable2-Accent11">
    <w:name w:val="Grid Table 2 - Accent 11"/>
    <w:basedOn w:val="TableNormal"/>
    <w:uiPriority w:val="47"/>
    <w:rsid w:val="0003546A"/>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1Light-Accent41">
    <w:name w:val="Grid Table 1 Light - Accent 41"/>
    <w:basedOn w:val="TableNormal"/>
    <w:uiPriority w:val="46"/>
    <w:rsid w:val="0003546A"/>
    <w:pPr>
      <w:spacing w:after="0" w:line="240" w:lineRule="auto"/>
    </w:p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customStyle="1" w:styleId="GridTable2-Accent41">
    <w:name w:val="Grid Table 2 - Accent 41"/>
    <w:basedOn w:val="TableNormal"/>
    <w:uiPriority w:val="47"/>
    <w:rsid w:val="0003546A"/>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4-Accent11">
    <w:name w:val="Grid Table 4 - Accent 11"/>
    <w:basedOn w:val="TableNormal"/>
    <w:uiPriority w:val="49"/>
    <w:rsid w:val="001A7043"/>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3-Accent11">
    <w:name w:val="Grid Table 3 - Accent 11"/>
    <w:basedOn w:val="TableNormal"/>
    <w:uiPriority w:val="48"/>
    <w:rsid w:val="001A7043"/>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customStyle="1" w:styleId="GridTable3-Accent31">
    <w:name w:val="Grid Table 3 - Accent 31"/>
    <w:basedOn w:val="TableNormal"/>
    <w:uiPriority w:val="48"/>
    <w:rsid w:val="001A7043"/>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table" w:customStyle="1" w:styleId="GridTable41">
    <w:name w:val="Grid Table 41"/>
    <w:basedOn w:val="TableNormal"/>
    <w:uiPriority w:val="49"/>
    <w:rsid w:val="001A704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3-Accent41">
    <w:name w:val="Grid Table 3 - Accent 41"/>
    <w:basedOn w:val="TableNormal"/>
    <w:uiPriority w:val="48"/>
    <w:rsid w:val="001A7043"/>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customStyle="1" w:styleId="GridTable3-Accent61">
    <w:name w:val="Grid Table 3 - Accent 61"/>
    <w:basedOn w:val="TableNormal"/>
    <w:uiPriority w:val="48"/>
    <w:rsid w:val="001A7043"/>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customStyle="1" w:styleId="GridTable3-Accent21">
    <w:name w:val="Grid Table 3 - Accent 21"/>
    <w:basedOn w:val="TableNormal"/>
    <w:uiPriority w:val="48"/>
    <w:rsid w:val="001A7043"/>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customStyle="1" w:styleId="GridTable2-Accent61">
    <w:name w:val="Grid Table 2 - Accent 61"/>
    <w:basedOn w:val="TableNormal"/>
    <w:uiPriority w:val="47"/>
    <w:rsid w:val="001A7043"/>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2-Accent21">
    <w:name w:val="Grid Table 2 - Accent 21"/>
    <w:basedOn w:val="TableNormal"/>
    <w:uiPriority w:val="47"/>
    <w:rsid w:val="004C6765"/>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customStyle="1" w:styleId="Heading1Char">
    <w:name w:val="Heading 1 Char"/>
    <w:basedOn w:val="DefaultParagraphFont"/>
    <w:link w:val="Heading1"/>
    <w:uiPriority w:val="9"/>
    <w:rsid w:val="00595D61"/>
    <w:rPr>
      <w:rFonts w:asciiTheme="majorHAnsi" w:eastAsiaTheme="majorEastAsia" w:hAnsiTheme="majorHAnsi" w:cstheme="majorBidi"/>
      <w:color w:val="365F91" w:themeColor="accent1" w:themeShade="BF"/>
      <w:sz w:val="32"/>
      <w:szCs w:val="32"/>
    </w:rPr>
  </w:style>
  <w:style w:type="character" w:customStyle="1" w:styleId="hgkelc">
    <w:name w:val="hgkelc"/>
    <w:basedOn w:val="DefaultParagraphFont"/>
    <w:rsid w:val="00727608"/>
  </w:style>
  <w:style w:type="character" w:customStyle="1" w:styleId="kx21rb">
    <w:name w:val="kx21rb"/>
    <w:basedOn w:val="DefaultParagraphFont"/>
    <w:rsid w:val="00727608"/>
  </w:style>
  <w:style w:type="paragraph" w:styleId="BalloonText">
    <w:name w:val="Balloon Text"/>
    <w:basedOn w:val="Normal"/>
    <w:link w:val="BalloonTextChar"/>
    <w:uiPriority w:val="99"/>
    <w:semiHidden/>
    <w:unhideWhenUsed/>
    <w:rsid w:val="009365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595"/>
    <w:rPr>
      <w:rFonts w:ascii="Tahoma" w:hAnsi="Tahoma" w:cs="Tahoma"/>
      <w:sz w:val="16"/>
      <w:szCs w:val="16"/>
    </w:rPr>
  </w:style>
  <w:style w:type="paragraph" w:styleId="TOCHeading">
    <w:name w:val="TOC Heading"/>
    <w:basedOn w:val="Heading1"/>
    <w:next w:val="Normal"/>
    <w:uiPriority w:val="39"/>
    <w:unhideWhenUsed/>
    <w:qFormat/>
    <w:rsid w:val="00D34C25"/>
    <w:pPr>
      <w:spacing w:before="480"/>
      <w:outlineLvl w:val="9"/>
    </w:pPr>
    <w:rPr>
      <w:b/>
      <w:bCs/>
      <w:sz w:val="28"/>
      <w:szCs w:val="28"/>
    </w:rPr>
  </w:style>
  <w:style w:type="paragraph" w:styleId="TOC1">
    <w:name w:val="toc 1"/>
    <w:basedOn w:val="Normal"/>
    <w:next w:val="Normal"/>
    <w:autoRedefine/>
    <w:uiPriority w:val="39"/>
    <w:unhideWhenUsed/>
    <w:rsid w:val="00D34C25"/>
    <w:pPr>
      <w:spacing w:before="360" w:after="360"/>
    </w:pPr>
    <w:rPr>
      <w:b/>
      <w:bCs/>
      <w:caps/>
      <w:u w:val="single"/>
    </w:rPr>
  </w:style>
  <w:style w:type="paragraph" w:styleId="TOC2">
    <w:name w:val="toc 2"/>
    <w:basedOn w:val="Normal"/>
    <w:next w:val="Normal"/>
    <w:autoRedefine/>
    <w:uiPriority w:val="39"/>
    <w:unhideWhenUsed/>
    <w:rsid w:val="00D34C25"/>
    <w:pPr>
      <w:spacing w:after="0"/>
    </w:pPr>
    <w:rPr>
      <w:b/>
      <w:bCs/>
      <w:smallCaps/>
    </w:rPr>
  </w:style>
  <w:style w:type="paragraph" w:styleId="TOC3">
    <w:name w:val="toc 3"/>
    <w:basedOn w:val="Normal"/>
    <w:next w:val="Normal"/>
    <w:autoRedefine/>
    <w:uiPriority w:val="39"/>
    <w:semiHidden/>
    <w:unhideWhenUsed/>
    <w:rsid w:val="00D34C25"/>
    <w:pPr>
      <w:spacing w:after="0"/>
    </w:pPr>
    <w:rPr>
      <w:smallCaps/>
    </w:rPr>
  </w:style>
  <w:style w:type="paragraph" w:styleId="TOC4">
    <w:name w:val="toc 4"/>
    <w:basedOn w:val="Normal"/>
    <w:next w:val="Normal"/>
    <w:autoRedefine/>
    <w:uiPriority w:val="39"/>
    <w:semiHidden/>
    <w:unhideWhenUsed/>
    <w:rsid w:val="00D34C25"/>
    <w:pPr>
      <w:spacing w:after="0"/>
    </w:pPr>
  </w:style>
  <w:style w:type="paragraph" w:styleId="TOC5">
    <w:name w:val="toc 5"/>
    <w:basedOn w:val="Normal"/>
    <w:next w:val="Normal"/>
    <w:autoRedefine/>
    <w:uiPriority w:val="39"/>
    <w:semiHidden/>
    <w:unhideWhenUsed/>
    <w:rsid w:val="00D34C25"/>
    <w:pPr>
      <w:spacing w:after="0"/>
    </w:pPr>
  </w:style>
  <w:style w:type="paragraph" w:styleId="TOC6">
    <w:name w:val="toc 6"/>
    <w:basedOn w:val="Normal"/>
    <w:next w:val="Normal"/>
    <w:autoRedefine/>
    <w:uiPriority w:val="39"/>
    <w:semiHidden/>
    <w:unhideWhenUsed/>
    <w:rsid w:val="00D34C25"/>
    <w:pPr>
      <w:spacing w:after="0"/>
    </w:pPr>
  </w:style>
  <w:style w:type="paragraph" w:styleId="TOC7">
    <w:name w:val="toc 7"/>
    <w:basedOn w:val="Normal"/>
    <w:next w:val="Normal"/>
    <w:autoRedefine/>
    <w:uiPriority w:val="39"/>
    <w:semiHidden/>
    <w:unhideWhenUsed/>
    <w:rsid w:val="00D34C25"/>
    <w:pPr>
      <w:spacing w:after="0"/>
    </w:pPr>
  </w:style>
  <w:style w:type="paragraph" w:styleId="TOC8">
    <w:name w:val="toc 8"/>
    <w:basedOn w:val="Normal"/>
    <w:next w:val="Normal"/>
    <w:autoRedefine/>
    <w:uiPriority w:val="39"/>
    <w:semiHidden/>
    <w:unhideWhenUsed/>
    <w:rsid w:val="00D34C25"/>
    <w:pPr>
      <w:spacing w:after="0"/>
    </w:pPr>
  </w:style>
  <w:style w:type="paragraph" w:styleId="TOC9">
    <w:name w:val="toc 9"/>
    <w:basedOn w:val="Normal"/>
    <w:next w:val="Normal"/>
    <w:autoRedefine/>
    <w:uiPriority w:val="39"/>
    <w:semiHidden/>
    <w:unhideWhenUsed/>
    <w:rsid w:val="00D34C25"/>
    <w:pPr>
      <w:spacing w:after="0"/>
    </w:pPr>
  </w:style>
  <w:style w:type="character" w:styleId="PageNumber">
    <w:name w:val="page number"/>
    <w:basedOn w:val="DefaultParagraphFont"/>
    <w:uiPriority w:val="99"/>
    <w:semiHidden/>
    <w:unhideWhenUsed/>
    <w:rsid w:val="00D34C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080363">
      <w:bodyDiv w:val="1"/>
      <w:marLeft w:val="0"/>
      <w:marRight w:val="0"/>
      <w:marTop w:val="0"/>
      <w:marBottom w:val="0"/>
      <w:divBdr>
        <w:top w:val="none" w:sz="0" w:space="0" w:color="auto"/>
        <w:left w:val="none" w:sz="0" w:space="0" w:color="auto"/>
        <w:bottom w:val="none" w:sz="0" w:space="0" w:color="auto"/>
        <w:right w:val="none" w:sz="0" w:space="0" w:color="auto"/>
      </w:divBdr>
    </w:div>
    <w:div w:id="96759767">
      <w:bodyDiv w:val="1"/>
      <w:marLeft w:val="0"/>
      <w:marRight w:val="0"/>
      <w:marTop w:val="0"/>
      <w:marBottom w:val="0"/>
      <w:divBdr>
        <w:top w:val="none" w:sz="0" w:space="0" w:color="auto"/>
        <w:left w:val="none" w:sz="0" w:space="0" w:color="auto"/>
        <w:bottom w:val="none" w:sz="0" w:space="0" w:color="auto"/>
        <w:right w:val="none" w:sz="0" w:space="0" w:color="auto"/>
      </w:divBdr>
    </w:div>
    <w:div w:id="239797197">
      <w:bodyDiv w:val="1"/>
      <w:marLeft w:val="0"/>
      <w:marRight w:val="0"/>
      <w:marTop w:val="0"/>
      <w:marBottom w:val="0"/>
      <w:divBdr>
        <w:top w:val="none" w:sz="0" w:space="0" w:color="auto"/>
        <w:left w:val="none" w:sz="0" w:space="0" w:color="auto"/>
        <w:bottom w:val="none" w:sz="0" w:space="0" w:color="auto"/>
        <w:right w:val="none" w:sz="0" w:space="0" w:color="auto"/>
      </w:divBdr>
      <w:divsChild>
        <w:div w:id="294871988">
          <w:marLeft w:val="0"/>
          <w:marRight w:val="0"/>
          <w:marTop w:val="0"/>
          <w:marBottom w:val="0"/>
          <w:divBdr>
            <w:top w:val="none" w:sz="0" w:space="0" w:color="auto"/>
            <w:left w:val="none" w:sz="0" w:space="0" w:color="auto"/>
            <w:bottom w:val="none" w:sz="0" w:space="0" w:color="auto"/>
            <w:right w:val="none" w:sz="0" w:space="0" w:color="auto"/>
          </w:divBdr>
          <w:divsChild>
            <w:div w:id="1437170961">
              <w:marLeft w:val="0"/>
              <w:marRight w:val="0"/>
              <w:marTop w:val="0"/>
              <w:marBottom w:val="0"/>
              <w:divBdr>
                <w:top w:val="none" w:sz="0" w:space="0" w:color="auto"/>
                <w:left w:val="none" w:sz="0" w:space="0" w:color="auto"/>
                <w:bottom w:val="none" w:sz="0" w:space="0" w:color="auto"/>
                <w:right w:val="none" w:sz="0" w:space="0" w:color="auto"/>
              </w:divBdr>
              <w:divsChild>
                <w:div w:id="193116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649822">
          <w:marLeft w:val="0"/>
          <w:marRight w:val="0"/>
          <w:marTop w:val="0"/>
          <w:marBottom w:val="0"/>
          <w:divBdr>
            <w:top w:val="none" w:sz="0" w:space="0" w:color="auto"/>
            <w:left w:val="none" w:sz="0" w:space="0" w:color="auto"/>
            <w:bottom w:val="none" w:sz="0" w:space="0" w:color="auto"/>
            <w:right w:val="none" w:sz="0" w:space="0" w:color="auto"/>
          </w:divBdr>
          <w:divsChild>
            <w:div w:id="30061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244280">
      <w:bodyDiv w:val="1"/>
      <w:marLeft w:val="0"/>
      <w:marRight w:val="0"/>
      <w:marTop w:val="0"/>
      <w:marBottom w:val="0"/>
      <w:divBdr>
        <w:top w:val="none" w:sz="0" w:space="0" w:color="auto"/>
        <w:left w:val="none" w:sz="0" w:space="0" w:color="auto"/>
        <w:bottom w:val="none" w:sz="0" w:space="0" w:color="auto"/>
        <w:right w:val="none" w:sz="0" w:space="0" w:color="auto"/>
      </w:divBdr>
    </w:div>
    <w:div w:id="422143640">
      <w:bodyDiv w:val="1"/>
      <w:marLeft w:val="0"/>
      <w:marRight w:val="0"/>
      <w:marTop w:val="0"/>
      <w:marBottom w:val="0"/>
      <w:divBdr>
        <w:top w:val="none" w:sz="0" w:space="0" w:color="auto"/>
        <w:left w:val="none" w:sz="0" w:space="0" w:color="auto"/>
        <w:bottom w:val="none" w:sz="0" w:space="0" w:color="auto"/>
        <w:right w:val="none" w:sz="0" w:space="0" w:color="auto"/>
      </w:divBdr>
    </w:div>
    <w:div w:id="441342803">
      <w:bodyDiv w:val="1"/>
      <w:marLeft w:val="0"/>
      <w:marRight w:val="0"/>
      <w:marTop w:val="0"/>
      <w:marBottom w:val="0"/>
      <w:divBdr>
        <w:top w:val="none" w:sz="0" w:space="0" w:color="auto"/>
        <w:left w:val="none" w:sz="0" w:space="0" w:color="auto"/>
        <w:bottom w:val="none" w:sz="0" w:space="0" w:color="auto"/>
        <w:right w:val="none" w:sz="0" w:space="0" w:color="auto"/>
      </w:divBdr>
    </w:div>
    <w:div w:id="444741201">
      <w:bodyDiv w:val="1"/>
      <w:marLeft w:val="0"/>
      <w:marRight w:val="0"/>
      <w:marTop w:val="0"/>
      <w:marBottom w:val="0"/>
      <w:divBdr>
        <w:top w:val="none" w:sz="0" w:space="0" w:color="auto"/>
        <w:left w:val="none" w:sz="0" w:space="0" w:color="auto"/>
        <w:bottom w:val="none" w:sz="0" w:space="0" w:color="auto"/>
        <w:right w:val="none" w:sz="0" w:space="0" w:color="auto"/>
      </w:divBdr>
    </w:div>
    <w:div w:id="462580287">
      <w:bodyDiv w:val="1"/>
      <w:marLeft w:val="0"/>
      <w:marRight w:val="0"/>
      <w:marTop w:val="0"/>
      <w:marBottom w:val="0"/>
      <w:divBdr>
        <w:top w:val="none" w:sz="0" w:space="0" w:color="auto"/>
        <w:left w:val="none" w:sz="0" w:space="0" w:color="auto"/>
        <w:bottom w:val="none" w:sz="0" w:space="0" w:color="auto"/>
        <w:right w:val="none" w:sz="0" w:space="0" w:color="auto"/>
      </w:divBdr>
    </w:div>
    <w:div w:id="723723568">
      <w:bodyDiv w:val="1"/>
      <w:marLeft w:val="0"/>
      <w:marRight w:val="0"/>
      <w:marTop w:val="0"/>
      <w:marBottom w:val="0"/>
      <w:divBdr>
        <w:top w:val="none" w:sz="0" w:space="0" w:color="auto"/>
        <w:left w:val="none" w:sz="0" w:space="0" w:color="auto"/>
        <w:bottom w:val="none" w:sz="0" w:space="0" w:color="auto"/>
        <w:right w:val="none" w:sz="0" w:space="0" w:color="auto"/>
      </w:divBdr>
    </w:div>
    <w:div w:id="769469506">
      <w:bodyDiv w:val="1"/>
      <w:marLeft w:val="0"/>
      <w:marRight w:val="0"/>
      <w:marTop w:val="0"/>
      <w:marBottom w:val="0"/>
      <w:divBdr>
        <w:top w:val="none" w:sz="0" w:space="0" w:color="auto"/>
        <w:left w:val="none" w:sz="0" w:space="0" w:color="auto"/>
        <w:bottom w:val="none" w:sz="0" w:space="0" w:color="auto"/>
        <w:right w:val="none" w:sz="0" w:space="0" w:color="auto"/>
      </w:divBdr>
    </w:div>
    <w:div w:id="777142844">
      <w:bodyDiv w:val="1"/>
      <w:marLeft w:val="0"/>
      <w:marRight w:val="0"/>
      <w:marTop w:val="0"/>
      <w:marBottom w:val="0"/>
      <w:divBdr>
        <w:top w:val="none" w:sz="0" w:space="0" w:color="auto"/>
        <w:left w:val="none" w:sz="0" w:space="0" w:color="auto"/>
        <w:bottom w:val="none" w:sz="0" w:space="0" w:color="auto"/>
        <w:right w:val="none" w:sz="0" w:space="0" w:color="auto"/>
      </w:divBdr>
    </w:div>
    <w:div w:id="846022455">
      <w:bodyDiv w:val="1"/>
      <w:marLeft w:val="0"/>
      <w:marRight w:val="0"/>
      <w:marTop w:val="0"/>
      <w:marBottom w:val="0"/>
      <w:divBdr>
        <w:top w:val="none" w:sz="0" w:space="0" w:color="auto"/>
        <w:left w:val="none" w:sz="0" w:space="0" w:color="auto"/>
        <w:bottom w:val="none" w:sz="0" w:space="0" w:color="auto"/>
        <w:right w:val="none" w:sz="0" w:space="0" w:color="auto"/>
      </w:divBdr>
    </w:div>
    <w:div w:id="916286603">
      <w:bodyDiv w:val="1"/>
      <w:marLeft w:val="0"/>
      <w:marRight w:val="0"/>
      <w:marTop w:val="0"/>
      <w:marBottom w:val="0"/>
      <w:divBdr>
        <w:top w:val="none" w:sz="0" w:space="0" w:color="auto"/>
        <w:left w:val="none" w:sz="0" w:space="0" w:color="auto"/>
        <w:bottom w:val="none" w:sz="0" w:space="0" w:color="auto"/>
        <w:right w:val="none" w:sz="0" w:space="0" w:color="auto"/>
      </w:divBdr>
    </w:div>
    <w:div w:id="919489216">
      <w:bodyDiv w:val="1"/>
      <w:marLeft w:val="0"/>
      <w:marRight w:val="0"/>
      <w:marTop w:val="0"/>
      <w:marBottom w:val="0"/>
      <w:divBdr>
        <w:top w:val="none" w:sz="0" w:space="0" w:color="auto"/>
        <w:left w:val="none" w:sz="0" w:space="0" w:color="auto"/>
        <w:bottom w:val="none" w:sz="0" w:space="0" w:color="auto"/>
        <w:right w:val="none" w:sz="0" w:space="0" w:color="auto"/>
      </w:divBdr>
    </w:div>
    <w:div w:id="979263164">
      <w:bodyDiv w:val="1"/>
      <w:marLeft w:val="0"/>
      <w:marRight w:val="0"/>
      <w:marTop w:val="0"/>
      <w:marBottom w:val="0"/>
      <w:divBdr>
        <w:top w:val="none" w:sz="0" w:space="0" w:color="auto"/>
        <w:left w:val="none" w:sz="0" w:space="0" w:color="auto"/>
        <w:bottom w:val="none" w:sz="0" w:space="0" w:color="auto"/>
        <w:right w:val="none" w:sz="0" w:space="0" w:color="auto"/>
      </w:divBdr>
    </w:div>
    <w:div w:id="1017195668">
      <w:bodyDiv w:val="1"/>
      <w:marLeft w:val="0"/>
      <w:marRight w:val="0"/>
      <w:marTop w:val="0"/>
      <w:marBottom w:val="0"/>
      <w:divBdr>
        <w:top w:val="none" w:sz="0" w:space="0" w:color="auto"/>
        <w:left w:val="none" w:sz="0" w:space="0" w:color="auto"/>
        <w:bottom w:val="none" w:sz="0" w:space="0" w:color="auto"/>
        <w:right w:val="none" w:sz="0" w:space="0" w:color="auto"/>
      </w:divBdr>
      <w:divsChild>
        <w:div w:id="1369642197">
          <w:marLeft w:val="0"/>
          <w:marRight w:val="0"/>
          <w:marTop w:val="0"/>
          <w:marBottom w:val="0"/>
          <w:divBdr>
            <w:top w:val="none" w:sz="0" w:space="0" w:color="auto"/>
            <w:left w:val="none" w:sz="0" w:space="0" w:color="auto"/>
            <w:bottom w:val="none" w:sz="0" w:space="0" w:color="auto"/>
            <w:right w:val="none" w:sz="0" w:space="0" w:color="auto"/>
          </w:divBdr>
        </w:div>
      </w:divsChild>
    </w:div>
    <w:div w:id="1036076659">
      <w:bodyDiv w:val="1"/>
      <w:marLeft w:val="0"/>
      <w:marRight w:val="0"/>
      <w:marTop w:val="0"/>
      <w:marBottom w:val="0"/>
      <w:divBdr>
        <w:top w:val="none" w:sz="0" w:space="0" w:color="auto"/>
        <w:left w:val="none" w:sz="0" w:space="0" w:color="auto"/>
        <w:bottom w:val="none" w:sz="0" w:space="0" w:color="auto"/>
        <w:right w:val="none" w:sz="0" w:space="0" w:color="auto"/>
      </w:divBdr>
      <w:divsChild>
        <w:div w:id="1866823862">
          <w:marLeft w:val="0"/>
          <w:marRight w:val="0"/>
          <w:marTop w:val="100"/>
          <w:marBottom w:val="100"/>
          <w:divBdr>
            <w:top w:val="none" w:sz="0" w:space="0" w:color="auto"/>
            <w:left w:val="none" w:sz="0" w:space="0" w:color="auto"/>
            <w:bottom w:val="none" w:sz="0" w:space="0" w:color="auto"/>
            <w:right w:val="none" w:sz="0" w:space="0" w:color="auto"/>
          </w:divBdr>
          <w:divsChild>
            <w:div w:id="845898632">
              <w:marLeft w:val="0"/>
              <w:marRight w:val="0"/>
              <w:marTop w:val="0"/>
              <w:marBottom w:val="0"/>
              <w:divBdr>
                <w:top w:val="none" w:sz="0" w:space="0" w:color="auto"/>
                <w:left w:val="none" w:sz="0" w:space="0" w:color="auto"/>
                <w:bottom w:val="none" w:sz="0" w:space="0" w:color="auto"/>
                <w:right w:val="none" w:sz="0" w:space="0" w:color="auto"/>
              </w:divBdr>
              <w:divsChild>
                <w:div w:id="22087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907724">
          <w:marLeft w:val="0"/>
          <w:marRight w:val="0"/>
          <w:marTop w:val="100"/>
          <w:marBottom w:val="100"/>
          <w:divBdr>
            <w:top w:val="none" w:sz="0" w:space="0" w:color="auto"/>
            <w:left w:val="none" w:sz="0" w:space="0" w:color="auto"/>
            <w:bottom w:val="none" w:sz="0" w:space="0" w:color="auto"/>
            <w:right w:val="none" w:sz="0" w:space="0" w:color="auto"/>
          </w:divBdr>
          <w:divsChild>
            <w:div w:id="1593245786">
              <w:marLeft w:val="0"/>
              <w:marRight w:val="891"/>
              <w:marTop w:val="0"/>
              <w:marBottom w:val="0"/>
              <w:divBdr>
                <w:top w:val="none" w:sz="0" w:space="0" w:color="auto"/>
                <w:left w:val="none" w:sz="0" w:space="0" w:color="auto"/>
                <w:bottom w:val="none" w:sz="0" w:space="0" w:color="auto"/>
                <w:right w:val="none" w:sz="0" w:space="0" w:color="auto"/>
              </w:divBdr>
              <w:divsChild>
                <w:div w:id="997270916">
                  <w:marLeft w:val="0"/>
                  <w:marRight w:val="0"/>
                  <w:marTop w:val="0"/>
                  <w:marBottom w:val="0"/>
                  <w:divBdr>
                    <w:top w:val="none" w:sz="0" w:space="0" w:color="auto"/>
                    <w:left w:val="none" w:sz="0" w:space="0" w:color="auto"/>
                    <w:bottom w:val="none" w:sz="0" w:space="0" w:color="auto"/>
                    <w:right w:val="none" w:sz="0" w:space="0" w:color="auto"/>
                  </w:divBdr>
                </w:div>
              </w:divsChild>
            </w:div>
            <w:div w:id="1472938965">
              <w:marLeft w:val="0"/>
              <w:marRight w:val="891"/>
              <w:marTop w:val="0"/>
              <w:marBottom w:val="0"/>
              <w:divBdr>
                <w:top w:val="none" w:sz="0" w:space="0" w:color="auto"/>
                <w:left w:val="none" w:sz="0" w:space="0" w:color="auto"/>
                <w:bottom w:val="none" w:sz="0" w:space="0" w:color="auto"/>
                <w:right w:val="none" w:sz="0" w:space="0" w:color="auto"/>
              </w:divBdr>
              <w:divsChild>
                <w:div w:id="1209031432">
                  <w:marLeft w:val="0"/>
                  <w:marRight w:val="0"/>
                  <w:marTop w:val="0"/>
                  <w:marBottom w:val="0"/>
                  <w:divBdr>
                    <w:top w:val="none" w:sz="0" w:space="0" w:color="auto"/>
                    <w:left w:val="none" w:sz="0" w:space="0" w:color="auto"/>
                    <w:bottom w:val="none" w:sz="0" w:space="0" w:color="auto"/>
                    <w:right w:val="none" w:sz="0" w:space="0" w:color="auto"/>
                  </w:divBdr>
                </w:div>
              </w:divsChild>
            </w:div>
            <w:div w:id="1357082023">
              <w:marLeft w:val="0"/>
              <w:marRight w:val="0"/>
              <w:marTop w:val="0"/>
              <w:marBottom w:val="0"/>
              <w:divBdr>
                <w:top w:val="none" w:sz="0" w:space="0" w:color="auto"/>
                <w:left w:val="none" w:sz="0" w:space="0" w:color="auto"/>
                <w:bottom w:val="none" w:sz="0" w:space="0" w:color="auto"/>
                <w:right w:val="none" w:sz="0" w:space="0" w:color="auto"/>
              </w:divBdr>
              <w:divsChild>
                <w:div w:id="63159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123428">
      <w:bodyDiv w:val="1"/>
      <w:marLeft w:val="0"/>
      <w:marRight w:val="0"/>
      <w:marTop w:val="0"/>
      <w:marBottom w:val="0"/>
      <w:divBdr>
        <w:top w:val="none" w:sz="0" w:space="0" w:color="auto"/>
        <w:left w:val="none" w:sz="0" w:space="0" w:color="auto"/>
        <w:bottom w:val="none" w:sz="0" w:space="0" w:color="auto"/>
        <w:right w:val="none" w:sz="0" w:space="0" w:color="auto"/>
      </w:divBdr>
    </w:div>
    <w:div w:id="1125661404">
      <w:bodyDiv w:val="1"/>
      <w:marLeft w:val="0"/>
      <w:marRight w:val="0"/>
      <w:marTop w:val="0"/>
      <w:marBottom w:val="0"/>
      <w:divBdr>
        <w:top w:val="none" w:sz="0" w:space="0" w:color="auto"/>
        <w:left w:val="none" w:sz="0" w:space="0" w:color="auto"/>
        <w:bottom w:val="none" w:sz="0" w:space="0" w:color="auto"/>
        <w:right w:val="none" w:sz="0" w:space="0" w:color="auto"/>
      </w:divBdr>
    </w:div>
    <w:div w:id="1243484998">
      <w:bodyDiv w:val="1"/>
      <w:marLeft w:val="0"/>
      <w:marRight w:val="0"/>
      <w:marTop w:val="0"/>
      <w:marBottom w:val="0"/>
      <w:divBdr>
        <w:top w:val="none" w:sz="0" w:space="0" w:color="auto"/>
        <w:left w:val="none" w:sz="0" w:space="0" w:color="auto"/>
        <w:bottom w:val="none" w:sz="0" w:space="0" w:color="auto"/>
        <w:right w:val="none" w:sz="0" w:space="0" w:color="auto"/>
      </w:divBdr>
    </w:div>
    <w:div w:id="1503660877">
      <w:bodyDiv w:val="1"/>
      <w:marLeft w:val="0"/>
      <w:marRight w:val="0"/>
      <w:marTop w:val="0"/>
      <w:marBottom w:val="0"/>
      <w:divBdr>
        <w:top w:val="none" w:sz="0" w:space="0" w:color="auto"/>
        <w:left w:val="none" w:sz="0" w:space="0" w:color="auto"/>
        <w:bottom w:val="none" w:sz="0" w:space="0" w:color="auto"/>
        <w:right w:val="none" w:sz="0" w:space="0" w:color="auto"/>
      </w:divBdr>
      <w:divsChild>
        <w:div w:id="1849522141">
          <w:marLeft w:val="0"/>
          <w:marRight w:val="0"/>
          <w:marTop w:val="0"/>
          <w:marBottom w:val="0"/>
          <w:divBdr>
            <w:top w:val="none" w:sz="0" w:space="0" w:color="auto"/>
            <w:left w:val="none" w:sz="0" w:space="0" w:color="auto"/>
            <w:bottom w:val="none" w:sz="0" w:space="0" w:color="auto"/>
            <w:right w:val="none" w:sz="0" w:space="0" w:color="auto"/>
          </w:divBdr>
          <w:divsChild>
            <w:div w:id="41828087">
              <w:marLeft w:val="0"/>
              <w:marRight w:val="0"/>
              <w:marTop w:val="0"/>
              <w:marBottom w:val="0"/>
              <w:divBdr>
                <w:top w:val="none" w:sz="0" w:space="0" w:color="auto"/>
                <w:left w:val="none" w:sz="0" w:space="0" w:color="auto"/>
                <w:bottom w:val="none" w:sz="0" w:space="0" w:color="auto"/>
                <w:right w:val="none" w:sz="0" w:space="0" w:color="auto"/>
              </w:divBdr>
              <w:divsChild>
                <w:div w:id="1994143294">
                  <w:marLeft w:val="0"/>
                  <w:marRight w:val="0"/>
                  <w:marTop w:val="0"/>
                  <w:marBottom w:val="0"/>
                  <w:divBdr>
                    <w:top w:val="none" w:sz="0" w:space="0" w:color="auto"/>
                    <w:left w:val="none" w:sz="0" w:space="0" w:color="auto"/>
                    <w:bottom w:val="none" w:sz="0" w:space="0" w:color="auto"/>
                    <w:right w:val="none" w:sz="0" w:space="0" w:color="auto"/>
                  </w:divBdr>
                </w:div>
              </w:divsChild>
            </w:div>
            <w:div w:id="18823207">
              <w:marLeft w:val="0"/>
              <w:marRight w:val="0"/>
              <w:marTop w:val="0"/>
              <w:marBottom w:val="0"/>
              <w:divBdr>
                <w:top w:val="none" w:sz="0" w:space="0" w:color="auto"/>
                <w:left w:val="none" w:sz="0" w:space="0" w:color="auto"/>
                <w:bottom w:val="none" w:sz="0" w:space="0" w:color="auto"/>
                <w:right w:val="none" w:sz="0" w:space="0" w:color="auto"/>
              </w:divBdr>
              <w:divsChild>
                <w:div w:id="518784561">
                  <w:marLeft w:val="0"/>
                  <w:marRight w:val="0"/>
                  <w:marTop w:val="0"/>
                  <w:marBottom w:val="0"/>
                  <w:divBdr>
                    <w:top w:val="none" w:sz="0" w:space="0" w:color="auto"/>
                    <w:left w:val="none" w:sz="0" w:space="0" w:color="auto"/>
                    <w:bottom w:val="none" w:sz="0" w:space="0" w:color="auto"/>
                    <w:right w:val="none" w:sz="0" w:space="0" w:color="auto"/>
                  </w:divBdr>
                </w:div>
              </w:divsChild>
            </w:div>
            <w:div w:id="1205020006">
              <w:marLeft w:val="0"/>
              <w:marRight w:val="0"/>
              <w:marTop w:val="0"/>
              <w:marBottom w:val="0"/>
              <w:divBdr>
                <w:top w:val="none" w:sz="0" w:space="0" w:color="auto"/>
                <w:left w:val="none" w:sz="0" w:space="0" w:color="auto"/>
                <w:bottom w:val="none" w:sz="0" w:space="0" w:color="auto"/>
                <w:right w:val="none" w:sz="0" w:space="0" w:color="auto"/>
              </w:divBdr>
              <w:divsChild>
                <w:div w:id="1126968572">
                  <w:marLeft w:val="0"/>
                  <w:marRight w:val="0"/>
                  <w:marTop w:val="0"/>
                  <w:marBottom w:val="0"/>
                  <w:divBdr>
                    <w:top w:val="none" w:sz="0" w:space="0" w:color="auto"/>
                    <w:left w:val="none" w:sz="0" w:space="0" w:color="auto"/>
                    <w:bottom w:val="none" w:sz="0" w:space="0" w:color="auto"/>
                    <w:right w:val="none" w:sz="0" w:space="0" w:color="auto"/>
                  </w:divBdr>
                </w:div>
              </w:divsChild>
            </w:div>
            <w:div w:id="1547333403">
              <w:marLeft w:val="0"/>
              <w:marRight w:val="0"/>
              <w:marTop w:val="0"/>
              <w:marBottom w:val="0"/>
              <w:divBdr>
                <w:top w:val="none" w:sz="0" w:space="0" w:color="auto"/>
                <w:left w:val="none" w:sz="0" w:space="0" w:color="auto"/>
                <w:bottom w:val="none" w:sz="0" w:space="0" w:color="auto"/>
                <w:right w:val="none" w:sz="0" w:space="0" w:color="auto"/>
              </w:divBdr>
              <w:divsChild>
                <w:div w:id="1604994342">
                  <w:marLeft w:val="0"/>
                  <w:marRight w:val="0"/>
                  <w:marTop w:val="0"/>
                  <w:marBottom w:val="0"/>
                  <w:divBdr>
                    <w:top w:val="none" w:sz="0" w:space="0" w:color="auto"/>
                    <w:left w:val="none" w:sz="0" w:space="0" w:color="auto"/>
                    <w:bottom w:val="none" w:sz="0" w:space="0" w:color="auto"/>
                    <w:right w:val="none" w:sz="0" w:space="0" w:color="auto"/>
                  </w:divBdr>
                </w:div>
              </w:divsChild>
            </w:div>
            <w:div w:id="189153443">
              <w:marLeft w:val="0"/>
              <w:marRight w:val="0"/>
              <w:marTop w:val="0"/>
              <w:marBottom w:val="0"/>
              <w:divBdr>
                <w:top w:val="none" w:sz="0" w:space="0" w:color="auto"/>
                <w:left w:val="none" w:sz="0" w:space="0" w:color="auto"/>
                <w:bottom w:val="none" w:sz="0" w:space="0" w:color="auto"/>
                <w:right w:val="none" w:sz="0" w:space="0" w:color="auto"/>
              </w:divBdr>
              <w:divsChild>
                <w:div w:id="140931444">
                  <w:marLeft w:val="0"/>
                  <w:marRight w:val="0"/>
                  <w:marTop w:val="0"/>
                  <w:marBottom w:val="0"/>
                  <w:divBdr>
                    <w:top w:val="none" w:sz="0" w:space="0" w:color="auto"/>
                    <w:left w:val="none" w:sz="0" w:space="0" w:color="auto"/>
                    <w:bottom w:val="none" w:sz="0" w:space="0" w:color="auto"/>
                    <w:right w:val="none" w:sz="0" w:space="0" w:color="auto"/>
                  </w:divBdr>
                </w:div>
              </w:divsChild>
            </w:div>
            <w:div w:id="1714503187">
              <w:marLeft w:val="0"/>
              <w:marRight w:val="0"/>
              <w:marTop w:val="0"/>
              <w:marBottom w:val="0"/>
              <w:divBdr>
                <w:top w:val="none" w:sz="0" w:space="0" w:color="auto"/>
                <w:left w:val="none" w:sz="0" w:space="0" w:color="auto"/>
                <w:bottom w:val="none" w:sz="0" w:space="0" w:color="auto"/>
                <w:right w:val="none" w:sz="0" w:space="0" w:color="auto"/>
              </w:divBdr>
              <w:divsChild>
                <w:div w:id="1235238705">
                  <w:marLeft w:val="0"/>
                  <w:marRight w:val="0"/>
                  <w:marTop w:val="0"/>
                  <w:marBottom w:val="0"/>
                  <w:divBdr>
                    <w:top w:val="none" w:sz="0" w:space="0" w:color="auto"/>
                    <w:left w:val="none" w:sz="0" w:space="0" w:color="auto"/>
                    <w:bottom w:val="none" w:sz="0" w:space="0" w:color="auto"/>
                    <w:right w:val="none" w:sz="0" w:space="0" w:color="auto"/>
                  </w:divBdr>
                </w:div>
              </w:divsChild>
            </w:div>
            <w:div w:id="2090468389">
              <w:marLeft w:val="0"/>
              <w:marRight w:val="0"/>
              <w:marTop w:val="0"/>
              <w:marBottom w:val="0"/>
              <w:divBdr>
                <w:top w:val="none" w:sz="0" w:space="0" w:color="auto"/>
                <w:left w:val="none" w:sz="0" w:space="0" w:color="auto"/>
                <w:bottom w:val="none" w:sz="0" w:space="0" w:color="auto"/>
                <w:right w:val="none" w:sz="0" w:space="0" w:color="auto"/>
              </w:divBdr>
              <w:divsChild>
                <w:div w:id="1978411644">
                  <w:marLeft w:val="0"/>
                  <w:marRight w:val="0"/>
                  <w:marTop w:val="0"/>
                  <w:marBottom w:val="0"/>
                  <w:divBdr>
                    <w:top w:val="none" w:sz="0" w:space="0" w:color="auto"/>
                    <w:left w:val="none" w:sz="0" w:space="0" w:color="auto"/>
                    <w:bottom w:val="none" w:sz="0" w:space="0" w:color="auto"/>
                    <w:right w:val="none" w:sz="0" w:space="0" w:color="auto"/>
                  </w:divBdr>
                </w:div>
              </w:divsChild>
            </w:div>
            <w:div w:id="221719236">
              <w:marLeft w:val="0"/>
              <w:marRight w:val="0"/>
              <w:marTop w:val="0"/>
              <w:marBottom w:val="0"/>
              <w:divBdr>
                <w:top w:val="none" w:sz="0" w:space="0" w:color="auto"/>
                <w:left w:val="none" w:sz="0" w:space="0" w:color="auto"/>
                <w:bottom w:val="none" w:sz="0" w:space="0" w:color="auto"/>
                <w:right w:val="none" w:sz="0" w:space="0" w:color="auto"/>
              </w:divBdr>
              <w:divsChild>
                <w:div w:id="39328640">
                  <w:marLeft w:val="0"/>
                  <w:marRight w:val="0"/>
                  <w:marTop w:val="0"/>
                  <w:marBottom w:val="0"/>
                  <w:divBdr>
                    <w:top w:val="none" w:sz="0" w:space="0" w:color="auto"/>
                    <w:left w:val="none" w:sz="0" w:space="0" w:color="auto"/>
                    <w:bottom w:val="none" w:sz="0" w:space="0" w:color="auto"/>
                    <w:right w:val="none" w:sz="0" w:space="0" w:color="auto"/>
                  </w:divBdr>
                </w:div>
              </w:divsChild>
            </w:div>
            <w:div w:id="1539047762">
              <w:marLeft w:val="0"/>
              <w:marRight w:val="0"/>
              <w:marTop w:val="0"/>
              <w:marBottom w:val="0"/>
              <w:divBdr>
                <w:top w:val="none" w:sz="0" w:space="0" w:color="auto"/>
                <w:left w:val="none" w:sz="0" w:space="0" w:color="auto"/>
                <w:bottom w:val="none" w:sz="0" w:space="0" w:color="auto"/>
                <w:right w:val="none" w:sz="0" w:space="0" w:color="auto"/>
              </w:divBdr>
              <w:divsChild>
                <w:div w:id="1125586531">
                  <w:marLeft w:val="0"/>
                  <w:marRight w:val="0"/>
                  <w:marTop w:val="0"/>
                  <w:marBottom w:val="0"/>
                  <w:divBdr>
                    <w:top w:val="none" w:sz="0" w:space="0" w:color="auto"/>
                    <w:left w:val="none" w:sz="0" w:space="0" w:color="auto"/>
                    <w:bottom w:val="none" w:sz="0" w:space="0" w:color="auto"/>
                    <w:right w:val="none" w:sz="0" w:space="0" w:color="auto"/>
                  </w:divBdr>
                </w:div>
              </w:divsChild>
            </w:div>
            <w:div w:id="1058550463">
              <w:marLeft w:val="0"/>
              <w:marRight w:val="0"/>
              <w:marTop w:val="0"/>
              <w:marBottom w:val="0"/>
              <w:divBdr>
                <w:top w:val="none" w:sz="0" w:space="0" w:color="auto"/>
                <w:left w:val="none" w:sz="0" w:space="0" w:color="auto"/>
                <w:bottom w:val="none" w:sz="0" w:space="0" w:color="auto"/>
                <w:right w:val="none" w:sz="0" w:space="0" w:color="auto"/>
              </w:divBdr>
              <w:divsChild>
                <w:div w:id="826171400">
                  <w:marLeft w:val="0"/>
                  <w:marRight w:val="0"/>
                  <w:marTop w:val="0"/>
                  <w:marBottom w:val="0"/>
                  <w:divBdr>
                    <w:top w:val="none" w:sz="0" w:space="0" w:color="auto"/>
                    <w:left w:val="none" w:sz="0" w:space="0" w:color="auto"/>
                    <w:bottom w:val="none" w:sz="0" w:space="0" w:color="auto"/>
                    <w:right w:val="none" w:sz="0" w:space="0" w:color="auto"/>
                  </w:divBdr>
                </w:div>
              </w:divsChild>
            </w:div>
            <w:div w:id="229704739">
              <w:marLeft w:val="0"/>
              <w:marRight w:val="0"/>
              <w:marTop w:val="0"/>
              <w:marBottom w:val="0"/>
              <w:divBdr>
                <w:top w:val="none" w:sz="0" w:space="0" w:color="auto"/>
                <w:left w:val="none" w:sz="0" w:space="0" w:color="auto"/>
                <w:bottom w:val="none" w:sz="0" w:space="0" w:color="auto"/>
                <w:right w:val="none" w:sz="0" w:space="0" w:color="auto"/>
              </w:divBdr>
              <w:divsChild>
                <w:div w:id="1427654795">
                  <w:marLeft w:val="0"/>
                  <w:marRight w:val="0"/>
                  <w:marTop w:val="0"/>
                  <w:marBottom w:val="0"/>
                  <w:divBdr>
                    <w:top w:val="none" w:sz="0" w:space="0" w:color="auto"/>
                    <w:left w:val="none" w:sz="0" w:space="0" w:color="auto"/>
                    <w:bottom w:val="none" w:sz="0" w:space="0" w:color="auto"/>
                    <w:right w:val="none" w:sz="0" w:space="0" w:color="auto"/>
                  </w:divBdr>
                </w:div>
              </w:divsChild>
            </w:div>
            <w:div w:id="2130778724">
              <w:marLeft w:val="0"/>
              <w:marRight w:val="0"/>
              <w:marTop w:val="0"/>
              <w:marBottom w:val="0"/>
              <w:divBdr>
                <w:top w:val="none" w:sz="0" w:space="0" w:color="auto"/>
                <w:left w:val="none" w:sz="0" w:space="0" w:color="auto"/>
                <w:bottom w:val="none" w:sz="0" w:space="0" w:color="auto"/>
                <w:right w:val="none" w:sz="0" w:space="0" w:color="auto"/>
              </w:divBdr>
              <w:divsChild>
                <w:div w:id="1252619055">
                  <w:marLeft w:val="0"/>
                  <w:marRight w:val="0"/>
                  <w:marTop w:val="0"/>
                  <w:marBottom w:val="0"/>
                  <w:divBdr>
                    <w:top w:val="none" w:sz="0" w:space="0" w:color="auto"/>
                    <w:left w:val="none" w:sz="0" w:space="0" w:color="auto"/>
                    <w:bottom w:val="none" w:sz="0" w:space="0" w:color="auto"/>
                    <w:right w:val="none" w:sz="0" w:space="0" w:color="auto"/>
                  </w:divBdr>
                </w:div>
              </w:divsChild>
            </w:div>
            <w:div w:id="1314682670">
              <w:marLeft w:val="0"/>
              <w:marRight w:val="0"/>
              <w:marTop w:val="0"/>
              <w:marBottom w:val="0"/>
              <w:divBdr>
                <w:top w:val="none" w:sz="0" w:space="0" w:color="auto"/>
                <w:left w:val="none" w:sz="0" w:space="0" w:color="auto"/>
                <w:bottom w:val="none" w:sz="0" w:space="0" w:color="auto"/>
                <w:right w:val="none" w:sz="0" w:space="0" w:color="auto"/>
              </w:divBdr>
              <w:divsChild>
                <w:div w:id="1856963733">
                  <w:marLeft w:val="0"/>
                  <w:marRight w:val="0"/>
                  <w:marTop w:val="0"/>
                  <w:marBottom w:val="0"/>
                  <w:divBdr>
                    <w:top w:val="none" w:sz="0" w:space="0" w:color="auto"/>
                    <w:left w:val="none" w:sz="0" w:space="0" w:color="auto"/>
                    <w:bottom w:val="none" w:sz="0" w:space="0" w:color="auto"/>
                    <w:right w:val="none" w:sz="0" w:space="0" w:color="auto"/>
                  </w:divBdr>
                </w:div>
              </w:divsChild>
            </w:div>
            <w:div w:id="1949118970">
              <w:marLeft w:val="0"/>
              <w:marRight w:val="0"/>
              <w:marTop w:val="0"/>
              <w:marBottom w:val="0"/>
              <w:divBdr>
                <w:top w:val="none" w:sz="0" w:space="0" w:color="auto"/>
                <w:left w:val="none" w:sz="0" w:space="0" w:color="auto"/>
                <w:bottom w:val="none" w:sz="0" w:space="0" w:color="auto"/>
                <w:right w:val="none" w:sz="0" w:space="0" w:color="auto"/>
              </w:divBdr>
              <w:divsChild>
                <w:div w:id="945042902">
                  <w:marLeft w:val="0"/>
                  <w:marRight w:val="0"/>
                  <w:marTop w:val="0"/>
                  <w:marBottom w:val="0"/>
                  <w:divBdr>
                    <w:top w:val="none" w:sz="0" w:space="0" w:color="auto"/>
                    <w:left w:val="none" w:sz="0" w:space="0" w:color="auto"/>
                    <w:bottom w:val="none" w:sz="0" w:space="0" w:color="auto"/>
                    <w:right w:val="none" w:sz="0" w:space="0" w:color="auto"/>
                  </w:divBdr>
                </w:div>
              </w:divsChild>
            </w:div>
            <w:div w:id="113449224">
              <w:marLeft w:val="0"/>
              <w:marRight w:val="0"/>
              <w:marTop w:val="0"/>
              <w:marBottom w:val="0"/>
              <w:divBdr>
                <w:top w:val="none" w:sz="0" w:space="0" w:color="auto"/>
                <w:left w:val="none" w:sz="0" w:space="0" w:color="auto"/>
                <w:bottom w:val="none" w:sz="0" w:space="0" w:color="auto"/>
                <w:right w:val="none" w:sz="0" w:space="0" w:color="auto"/>
              </w:divBdr>
              <w:divsChild>
                <w:div w:id="1814254561">
                  <w:marLeft w:val="0"/>
                  <w:marRight w:val="0"/>
                  <w:marTop w:val="0"/>
                  <w:marBottom w:val="0"/>
                  <w:divBdr>
                    <w:top w:val="none" w:sz="0" w:space="0" w:color="auto"/>
                    <w:left w:val="none" w:sz="0" w:space="0" w:color="auto"/>
                    <w:bottom w:val="none" w:sz="0" w:space="0" w:color="auto"/>
                    <w:right w:val="none" w:sz="0" w:space="0" w:color="auto"/>
                  </w:divBdr>
                </w:div>
              </w:divsChild>
            </w:div>
            <w:div w:id="249124299">
              <w:marLeft w:val="0"/>
              <w:marRight w:val="0"/>
              <w:marTop w:val="0"/>
              <w:marBottom w:val="0"/>
              <w:divBdr>
                <w:top w:val="none" w:sz="0" w:space="0" w:color="auto"/>
                <w:left w:val="none" w:sz="0" w:space="0" w:color="auto"/>
                <w:bottom w:val="none" w:sz="0" w:space="0" w:color="auto"/>
                <w:right w:val="none" w:sz="0" w:space="0" w:color="auto"/>
              </w:divBdr>
              <w:divsChild>
                <w:div w:id="1686781586">
                  <w:marLeft w:val="0"/>
                  <w:marRight w:val="0"/>
                  <w:marTop w:val="0"/>
                  <w:marBottom w:val="0"/>
                  <w:divBdr>
                    <w:top w:val="none" w:sz="0" w:space="0" w:color="auto"/>
                    <w:left w:val="none" w:sz="0" w:space="0" w:color="auto"/>
                    <w:bottom w:val="none" w:sz="0" w:space="0" w:color="auto"/>
                    <w:right w:val="none" w:sz="0" w:space="0" w:color="auto"/>
                  </w:divBdr>
                </w:div>
              </w:divsChild>
            </w:div>
            <w:div w:id="608121249">
              <w:marLeft w:val="0"/>
              <w:marRight w:val="0"/>
              <w:marTop w:val="0"/>
              <w:marBottom w:val="0"/>
              <w:divBdr>
                <w:top w:val="none" w:sz="0" w:space="0" w:color="auto"/>
                <w:left w:val="none" w:sz="0" w:space="0" w:color="auto"/>
                <w:bottom w:val="none" w:sz="0" w:space="0" w:color="auto"/>
                <w:right w:val="none" w:sz="0" w:space="0" w:color="auto"/>
              </w:divBdr>
              <w:divsChild>
                <w:div w:id="1790587968">
                  <w:marLeft w:val="0"/>
                  <w:marRight w:val="0"/>
                  <w:marTop w:val="0"/>
                  <w:marBottom w:val="0"/>
                  <w:divBdr>
                    <w:top w:val="none" w:sz="0" w:space="0" w:color="auto"/>
                    <w:left w:val="none" w:sz="0" w:space="0" w:color="auto"/>
                    <w:bottom w:val="none" w:sz="0" w:space="0" w:color="auto"/>
                    <w:right w:val="none" w:sz="0" w:space="0" w:color="auto"/>
                  </w:divBdr>
                </w:div>
              </w:divsChild>
            </w:div>
            <w:div w:id="1911580105">
              <w:marLeft w:val="0"/>
              <w:marRight w:val="0"/>
              <w:marTop w:val="0"/>
              <w:marBottom w:val="0"/>
              <w:divBdr>
                <w:top w:val="none" w:sz="0" w:space="0" w:color="auto"/>
                <w:left w:val="none" w:sz="0" w:space="0" w:color="auto"/>
                <w:bottom w:val="none" w:sz="0" w:space="0" w:color="auto"/>
                <w:right w:val="none" w:sz="0" w:space="0" w:color="auto"/>
              </w:divBdr>
              <w:divsChild>
                <w:div w:id="1977683722">
                  <w:marLeft w:val="0"/>
                  <w:marRight w:val="0"/>
                  <w:marTop w:val="0"/>
                  <w:marBottom w:val="0"/>
                  <w:divBdr>
                    <w:top w:val="none" w:sz="0" w:space="0" w:color="auto"/>
                    <w:left w:val="none" w:sz="0" w:space="0" w:color="auto"/>
                    <w:bottom w:val="none" w:sz="0" w:space="0" w:color="auto"/>
                    <w:right w:val="none" w:sz="0" w:space="0" w:color="auto"/>
                  </w:divBdr>
                </w:div>
              </w:divsChild>
            </w:div>
            <w:div w:id="27075823">
              <w:marLeft w:val="0"/>
              <w:marRight w:val="0"/>
              <w:marTop w:val="0"/>
              <w:marBottom w:val="0"/>
              <w:divBdr>
                <w:top w:val="none" w:sz="0" w:space="0" w:color="auto"/>
                <w:left w:val="none" w:sz="0" w:space="0" w:color="auto"/>
                <w:bottom w:val="none" w:sz="0" w:space="0" w:color="auto"/>
                <w:right w:val="none" w:sz="0" w:space="0" w:color="auto"/>
              </w:divBdr>
              <w:divsChild>
                <w:div w:id="75690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569011">
          <w:marLeft w:val="0"/>
          <w:marRight w:val="0"/>
          <w:marTop w:val="0"/>
          <w:marBottom w:val="0"/>
          <w:divBdr>
            <w:top w:val="none" w:sz="0" w:space="0" w:color="auto"/>
            <w:left w:val="none" w:sz="0" w:space="0" w:color="auto"/>
            <w:bottom w:val="none" w:sz="0" w:space="0" w:color="auto"/>
            <w:right w:val="none" w:sz="0" w:space="0" w:color="auto"/>
          </w:divBdr>
          <w:divsChild>
            <w:div w:id="606888180">
              <w:marLeft w:val="0"/>
              <w:marRight w:val="0"/>
              <w:marTop w:val="0"/>
              <w:marBottom w:val="0"/>
              <w:divBdr>
                <w:top w:val="none" w:sz="0" w:space="0" w:color="auto"/>
                <w:left w:val="none" w:sz="0" w:space="0" w:color="auto"/>
                <w:bottom w:val="none" w:sz="0" w:space="0" w:color="auto"/>
                <w:right w:val="none" w:sz="0" w:space="0" w:color="auto"/>
              </w:divBdr>
              <w:divsChild>
                <w:div w:id="774061678">
                  <w:marLeft w:val="0"/>
                  <w:marRight w:val="0"/>
                  <w:marTop w:val="0"/>
                  <w:marBottom w:val="0"/>
                  <w:divBdr>
                    <w:top w:val="none" w:sz="0" w:space="0" w:color="auto"/>
                    <w:left w:val="none" w:sz="0" w:space="0" w:color="auto"/>
                    <w:bottom w:val="none" w:sz="0" w:space="0" w:color="auto"/>
                    <w:right w:val="none" w:sz="0" w:space="0" w:color="auto"/>
                  </w:divBdr>
                </w:div>
              </w:divsChild>
            </w:div>
            <w:div w:id="358623543">
              <w:marLeft w:val="0"/>
              <w:marRight w:val="0"/>
              <w:marTop w:val="0"/>
              <w:marBottom w:val="0"/>
              <w:divBdr>
                <w:top w:val="none" w:sz="0" w:space="0" w:color="auto"/>
                <w:left w:val="none" w:sz="0" w:space="0" w:color="auto"/>
                <w:bottom w:val="none" w:sz="0" w:space="0" w:color="auto"/>
                <w:right w:val="none" w:sz="0" w:space="0" w:color="auto"/>
              </w:divBdr>
              <w:divsChild>
                <w:div w:id="162282891">
                  <w:marLeft w:val="0"/>
                  <w:marRight w:val="0"/>
                  <w:marTop w:val="0"/>
                  <w:marBottom w:val="0"/>
                  <w:divBdr>
                    <w:top w:val="none" w:sz="0" w:space="0" w:color="auto"/>
                    <w:left w:val="none" w:sz="0" w:space="0" w:color="auto"/>
                    <w:bottom w:val="none" w:sz="0" w:space="0" w:color="auto"/>
                    <w:right w:val="none" w:sz="0" w:space="0" w:color="auto"/>
                  </w:divBdr>
                </w:div>
              </w:divsChild>
            </w:div>
            <w:div w:id="929892886">
              <w:marLeft w:val="0"/>
              <w:marRight w:val="0"/>
              <w:marTop w:val="0"/>
              <w:marBottom w:val="0"/>
              <w:divBdr>
                <w:top w:val="none" w:sz="0" w:space="0" w:color="auto"/>
                <w:left w:val="none" w:sz="0" w:space="0" w:color="auto"/>
                <w:bottom w:val="none" w:sz="0" w:space="0" w:color="auto"/>
                <w:right w:val="none" w:sz="0" w:space="0" w:color="auto"/>
              </w:divBdr>
              <w:divsChild>
                <w:div w:id="659847388">
                  <w:marLeft w:val="0"/>
                  <w:marRight w:val="0"/>
                  <w:marTop w:val="0"/>
                  <w:marBottom w:val="0"/>
                  <w:divBdr>
                    <w:top w:val="none" w:sz="0" w:space="0" w:color="auto"/>
                    <w:left w:val="none" w:sz="0" w:space="0" w:color="auto"/>
                    <w:bottom w:val="none" w:sz="0" w:space="0" w:color="auto"/>
                    <w:right w:val="none" w:sz="0" w:space="0" w:color="auto"/>
                  </w:divBdr>
                </w:div>
              </w:divsChild>
            </w:div>
            <w:div w:id="211382139">
              <w:marLeft w:val="0"/>
              <w:marRight w:val="0"/>
              <w:marTop w:val="0"/>
              <w:marBottom w:val="0"/>
              <w:divBdr>
                <w:top w:val="none" w:sz="0" w:space="0" w:color="auto"/>
                <w:left w:val="none" w:sz="0" w:space="0" w:color="auto"/>
                <w:bottom w:val="none" w:sz="0" w:space="0" w:color="auto"/>
                <w:right w:val="none" w:sz="0" w:space="0" w:color="auto"/>
              </w:divBdr>
              <w:divsChild>
                <w:div w:id="165019661">
                  <w:marLeft w:val="0"/>
                  <w:marRight w:val="0"/>
                  <w:marTop w:val="0"/>
                  <w:marBottom w:val="0"/>
                  <w:divBdr>
                    <w:top w:val="none" w:sz="0" w:space="0" w:color="auto"/>
                    <w:left w:val="none" w:sz="0" w:space="0" w:color="auto"/>
                    <w:bottom w:val="none" w:sz="0" w:space="0" w:color="auto"/>
                    <w:right w:val="none" w:sz="0" w:space="0" w:color="auto"/>
                  </w:divBdr>
                </w:div>
              </w:divsChild>
            </w:div>
            <w:div w:id="52850739">
              <w:marLeft w:val="0"/>
              <w:marRight w:val="0"/>
              <w:marTop w:val="0"/>
              <w:marBottom w:val="0"/>
              <w:divBdr>
                <w:top w:val="none" w:sz="0" w:space="0" w:color="auto"/>
                <w:left w:val="none" w:sz="0" w:space="0" w:color="auto"/>
                <w:bottom w:val="none" w:sz="0" w:space="0" w:color="auto"/>
                <w:right w:val="none" w:sz="0" w:space="0" w:color="auto"/>
              </w:divBdr>
              <w:divsChild>
                <w:div w:id="2054113425">
                  <w:marLeft w:val="0"/>
                  <w:marRight w:val="0"/>
                  <w:marTop w:val="0"/>
                  <w:marBottom w:val="0"/>
                  <w:divBdr>
                    <w:top w:val="none" w:sz="0" w:space="0" w:color="auto"/>
                    <w:left w:val="none" w:sz="0" w:space="0" w:color="auto"/>
                    <w:bottom w:val="none" w:sz="0" w:space="0" w:color="auto"/>
                    <w:right w:val="none" w:sz="0" w:space="0" w:color="auto"/>
                  </w:divBdr>
                </w:div>
              </w:divsChild>
            </w:div>
            <w:div w:id="1767386819">
              <w:marLeft w:val="0"/>
              <w:marRight w:val="0"/>
              <w:marTop w:val="0"/>
              <w:marBottom w:val="0"/>
              <w:divBdr>
                <w:top w:val="none" w:sz="0" w:space="0" w:color="auto"/>
                <w:left w:val="none" w:sz="0" w:space="0" w:color="auto"/>
                <w:bottom w:val="none" w:sz="0" w:space="0" w:color="auto"/>
                <w:right w:val="none" w:sz="0" w:space="0" w:color="auto"/>
              </w:divBdr>
              <w:divsChild>
                <w:div w:id="1952977710">
                  <w:marLeft w:val="0"/>
                  <w:marRight w:val="0"/>
                  <w:marTop w:val="0"/>
                  <w:marBottom w:val="0"/>
                  <w:divBdr>
                    <w:top w:val="none" w:sz="0" w:space="0" w:color="auto"/>
                    <w:left w:val="none" w:sz="0" w:space="0" w:color="auto"/>
                    <w:bottom w:val="none" w:sz="0" w:space="0" w:color="auto"/>
                    <w:right w:val="none" w:sz="0" w:space="0" w:color="auto"/>
                  </w:divBdr>
                </w:div>
              </w:divsChild>
            </w:div>
            <w:div w:id="1289117810">
              <w:marLeft w:val="0"/>
              <w:marRight w:val="0"/>
              <w:marTop w:val="0"/>
              <w:marBottom w:val="0"/>
              <w:divBdr>
                <w:top w:val="none" w:sz="0" w:space="0" w:color="auto"/>
                <w:left w:val="none" w:sz="0" w:space="0" w:color="auto"/>
                <w:bottom w:val="none" w:sz="0" w:space="0" w:color="auto"/>
                <w:right w:val="none" w:sz="0" w:space="0" w:color="auto"/>
              </w:divBdr>
              <w:divsChild>
                <w:div w:id="267079721">
                  <w:marLeft w:val="0"/>
                  <w:marRight w:val="0"/>
                  <w:marTop w:val="0"/>
                  <w:marBottom w:val="0"/>
                  <w:divBdr>
                    <w:top w:val="none" w:sz="0" w:space="0" w:color="auto"/>
                    <w:left w:val="none" w:sz="0" w:space="0" w:color="auto"/>
                    <w:bottom w:val="none" w:sz="0" w:space="0" w:color="auto"/>
                    <w:right w:val="none" w:sz="0" w:space="0" w:color="auto"/>
                  </w:divBdr>
                </w:div>
              </w:divsChild>
            </w:div>
            <w:div w:id="826434474">
              <w:marLeft w:val="0"/>
              <w:marRight w:val="0"/>
              <w:marTop w:val="0"/>
              <w:marBottom w:val="0"/>
              <w:divBdr>
                <w:top w:val="none" w:sz="0" w:space="0" w:color="auto"/>
                <w:left w:val="none" w:sz="0" w:space="0" w:color="auto"/>
                <w:bottom w:val="none" w:sz="0" w:space="0" w:color="auto"/>
                <w:right w:val="none" w:sz="0" w:space="0" w:color="auto"/>
              </w:divBdr>
              <w:divsChild>
                <w:div w:id="399136885">
                  <w:marLeft w:val="0"/>
                  <w:marRight w:val="0"/>
                  <w:marTop w:val="0"/>
                  <w:marBottom w:val="0"/>
                  <w:divBdr>
                    <w:top w:val="none" w:sz="0" w:space="0" w:color="auto"/>
                    <w:left w:val="none" w:sz="0" w:space="0" w:color="auto"/>
                    <w:bottom w:val="none" w:sz="0" w:space="0" w:color="auto"/>
                    <w:right w:val="none" w:sz="0" w:space="0" w:color="auto"/>
                  </w:divBdr>
                </w:div>
              </w:divsChild>
            </w:div>
            <w:div w:id="495807231">
              <w:marLeft w:val="0"/>
              <w:marRight w:val="0"/>
              <w:marTop w:val="0"/>
              <w:marBottom w:val="0"/>
              <w:divBdr>
                <w:top w:val="none" w:sz="0" w:space="0" w:color="auto"/>
                <w:left w:val="none" w:sz="0" w:space="0" w:color="auto"/>
                <w:bottom w:val="none" w:sz="0" w:space="0" w:color="auto"/>
                <w:right w:val="none" w:sz="0" w:space="0" w:color="auto"/>
              </w:divBdr>
              <w:divsChild>
                <w:div w:id="307168087">
                  <w:marLeft w:val="0"/>
                  <w:marRight w:val="0"/>
                  <w:marTop w:val="0"/>
                  <w:marBottom w:val="0"/>
                  <w:divBdr>
                    <w:top w:val="none" w:sz="0" w:space="0" w:color="auto"/>
                    <w:left w:val="none" w:sz="0" w:space="0" w:color="auto"/>
                    <w:bottom w:val="none" w:sz="0" w:space="0" w:color="auto"/>
                    <w:right w:val="none" w:sz="0" w:space="0" w:color="auto"/>
                  </w:divBdr>
                </w:div>
              </w:divsChild>
            </w:div>
            <w:div w:id="942106627">
              <w:marLeft w:val="0"/>
              <w:marRight w:val="0"/>
              <w:marTop w:val="0"/>
              <w:marBottom w:val="0"/>
              <w:divBdr>
                <w:top w:val="none" w:sz="0" w:space="0" w:color="auto"/>
                <w:left w:val="none" w:sz="0" w:space="0" w:color="auto"/>
                <w:bottom w:val="none" w:sz="0" w:space="0" w:color="auto"/>
                <w:right w:val="none" w:sz="0" w:space="0" w:color="auto"/>
              </w:divBdr>
              <w:divsChild>
                <w:div w:id="1347098233">
                  <w:marLeft w:val="0"/>
                  <w:marRight w:val="0"/>
                  <w:marTop w:val="0"/>
                  <w:marBottom w:val="0"/>
                  <w:divBdr>
                    <w:top w:val="none" w:sz="0" w:space="0" w:color="auto"/>
                    <w:left w:val="none" w:sz="0" w:space="0" w:color="auto"/>
                    <w:bottom w:val="none" w:sz="0" w:space="0" w:color="auto"/>
                    <w:right w:val="none" w:sz="0" w:space="0" w:color="auto"/>
                  </w:divBdr>
                </w:div>
              </w:divsChild>
            </w:div>
            <w:div w:id="1749157828">
              <w:marLeft w:val="0"/>
              <w:marRight w:val="0"/>
              <w:marTop w:val="0"/>
              <w:marBottom w:val="0"/>
              <w:divBdr>
                <w:top w:val="none" w:sz="0" w:space="0" w:color="auto"/>
                <w:left w:val="none" w:sz="0" w:space="0" w:color="auto"/>
                <w:bottom w:val="none" w:sz="0" w:space="0" w:color="auto"/>
                <w:right w:val="none" w:sz="0" w:space="0" w:color="auto"/>
              </w:divBdr>
              <w:divsChild>
                <w:div w:id="1860267208">
                  <w:marLeft w:val="0"/>
                  <w:marRight w:val="0"/>
                  <w:marTop w:val="0"/>
                  <w:marBottom w:val="0"/>
                  <w:divBdr>
                    <w:top w:val="none" w:sz="0" w:space="0" w:color="auto"/>
                    <w:left w:val="none" w:sz="0" w:space="0" w:color="auto"/>
                    <w:bottom w:val="none" w:sz="0" w:space="0" w:color="auto"/>
                    <w:right w:val="none" w:sz="0" w:space="0" w:color="auto"/>
                  </w:divBdr>
                </w:div>
              </w:divsChild>
            </w:div>
            <w:div w:id="1192646559">
              <w:marLeft w:val="0"/>
              <w:marRight w:val="0"/>
              <w:marTop w:val="0"/>
              <w:marBottom w:val="0"/>
              <w:divBdr>
                <w:top w:val="none" w:sz="0" w:space="0" w:color="auto"/>
                <w:left w:val="none" w:sz="0" w:space="0" w:color="auto"/>
                <w:bottom w:val="none" w:sz="0" w:space="0" w:color="auto"/>
                <w:right w:val="none" w:sz="0" w:space="0" w:color="auto"/>
              </w:divBdr>
              <w:divsChild>
                <w:div w:id="2119715503">
                  <w:marLeft w:val="0"/>
                  <w:marRight w:val="0"/>
                  <w:marTop w:val="0"/>
                  <w:marBottom w:val="0"/>
                  <w:divBdr>
                    <w:top w:val="none" w:sz="0" w:space="0" w:color="auto"/>
                    <w:left w:val="none" w:sz="0" w:space="0" w:color="auto"/>
                    <w:bottom w:val="none" w:sz="0" w:space="0" w:color="auto"/>
                    <w:right w:val="none" w:sz="0" w:space="0" w:color="auto"/>
                  </w:divBdr>
                </w:div>
              </w:divsChild>
            </w:div>
            <w:div w:id="1946502864">
              <w:marLeft w:val="0"/>
              <w:marRight w:val="0"/>
              <w:marTop w:val="0"/>
              <w:marBottom w:val="0"/>
              <w:divBdr>
                <w:top w:val="none" w:sz="0" w:space="0" w:color="auto"/>
                <w:left w:val="none" w:sz="0" w:space="0" w:color="auto"/>
                <w:bottom w:val="none" w:sz="0" w:space="0" w:color="auto"/>
                <w:right w:val="none" w:sz="0" w:space="0" w:color="auto"/>
              </w:divBdr>
              <w:divsChild>
                <w:div w:id="375661233">
                  <w:marLeft w:val="0"/>
                  <w:marRight w:val="0"/>
                  <w:marTop w:val="0"/>
                  <w:marBottom w:val="0"/>
                  <w:divBdr>
                    <w:top w:val="none" w:sz="0" w:space="0" w:color="auto"/>
                    <w:left w:val="none" w:sz="0" w:space="0" w:color="auto"/>
                    <w:bottom w:val="none" w:sz="0" w:space="0" w:color="auto"/>
                    <w:right w:val="none" w:sz="0" w:space="0" w:color="auto"/>
                  </w:divBdr>
                </w:div>
              </w:divsChild>
            </w:div>
            <w:div w:id="829980490">
              <w:marLeft w:val="0"/>
              <w:marRight w:val="0"/>
              <w:marTop w:val="0"/>
              <w:marBottom w:val="0"/>
              <w:divBdr>
                <w:top w:val="none" w:sz="0" w:space="0" w:color="auto"/>
                <w:left w:val="none" w:sz="0" w:space="0" w:color="auto"/>
                <w:bottom w:val="none" w:sz="0" w:space="0" w:color="auto"/>
                <w:right w:val="none" w:sz="0" w:space="0" w:color="auto"/>
              </w:divBdr>
              <w:divsChild>
                <w:div w:id="1088111081">
                  <w:marLeft w:val="0"/>
                  <w:marRight w:val="0"/>
                  <w:marTop w:val="0"/>
                  <w:marBottom w:val="0"/>
                  <w:divBdr>
                    <w:top w:val="none" w:sz="0" w:space="0" w:color="auto"/>
                    <w:left w:val="none" w:sz="0" w:space="0" w:color="auto"/>
                    <w:bottom w:val="none" w:sz="0" w:space="0" w:color="auto"/>
                    <w:right w:val="none" w:sz="0" w:space="0" w:color="auto"/>
                  </w:divBdr>
                </w:div>
              </w:divsChild>
            </w:div>
            <w:div w:id="207766324">
              <w:marLeft w:val="0"/>
              <w:marRight w:val="0"/>
              <w:marTop w:val="0"/>
              <w:marBottom w:val="0"/>
              <w:divBdr>
                <w:top w:val="none" w:sz="0" w:space="0" w:color="auto"/>
                <w:left w:val="none" w:sz="0" w:space="0" w:color="auto"/>
                <w:bottom w:val="none" w:sz="0" w:space="0" w:color="auto"/>
                <w:right w:val="none" w:sz="0" w:space="0" w:color="auto"/>
              </w:divBdr>
              <w:divsChild>
                <w:div w:id="1685401100">
                  <w:marLeft w:val="0"/>
                  <w:marRight w:val="0"/>
                  <w:marTop w:val="0"/>
                  <w:marBottom w:val="0"/>
                  <w:divBdr>
                    <w:top w:val="none" w:sz="0" w:space="0" w:color="auto"/>
                    <w:left w:val="none" w:sz="0" w:space="0" w:color="auto"/>
                    <w:bottom w:val="none" w:sz="0" w:space="0" w:color="auto"/>
                    <w:right w:val="none" w:sz="0" w:space="0" w:color="auto"/>
                  </w:divBdr>
                </w:div>
              </w:divsChild>
            </w:div>
            <w:div w:id="716853013">
              <w:marLeft w:val="0"/>
              <w:marRight w:val="0"/>
              <w:marTop w:val="0"/>
              <w:marBottom w:val="0"/>
              <w:divBdr>
                <w:top w:val="none" w:sz="0" w:space="0" w:color="auto"/>
                <w:left w:val="none" w:sz="0" w:space="0" w:color="auto"/>
                <w:bottom w:val="none" w:sz="0" w:space="0" w:color="auto"/>
                <w:right w:val="none" w:sz="0" w:space="0" w:color="auto"/>
              </w:divBdr>
              <w:divsChild>
                <w:div w:id="2002854986">
                  <w:marLeft w:val="0"/>
                  <w:marRight w:val="0"/>
                  <w:marTop w:val="0"/>
                  <w:marBottom w:val="0"/>
                  <w:divBdr>
                    <w:top w:val="none" w:sz="0" w:space="0" w:color="auto"/>
                    <w:left w:val="none" w:sz="0" w:space="0" w:color="auto"/>
                    <w:bottom w:val="none" w:sz="0" w:space="0" w:color="auto"/>
                    <w:right w:val="none" w:sz="0" w:space="0" w:color="auto"/>
                  </w:divBdr>
                </w:div>
              </w:divsChild>
            </w:div>
            <w:div w:id="327099334">
              <w:marLeft w:val="0"/>
              <w:marRight w:val="0"/>
              <w:marTop w:val="0"/>
              <w:marBottom w:val="0"/>
              <w:divBdr>
                <w:top w:val="none" w:sz="0" w:space="0" w:color="auto"/>
                <w:left w:val="none" w:sz="0" w:space="0" w:color="auto"/>
                <w:bottom w:val="none" w:sz="0" w:space="0" w:color="auto"/>
                <w:right w:val="none" w:sz="0" w:space="0" w:color="auto"/>
              </w:divBdr>
            </w:div>
            <w:div w:id="1919827638">
              <w:marLeft w:val="0"/>
              <w:marRight w:val="0"/>
              <w:marTop w:val="0"/>
              <w:marBottom w:val="0"/>
              <w:divBdr>
                <w:top w:val="none" w:sz="0" w:space="0" w:color="auto"/>
                <w:left w:val="none" w:sz="0" w:space="0" w:color="auto"/>
                <w:bottom w:val="none" w:sz="0" w:space="0" w:color="auto"/>
                <w:right w:val="none" w:sz="0" w:space="0" w:color="auto"/>
              </w:divBdr>
            </w:div>
            <w:div w:id="224488521">
              <w:marLeft w:val="0"/>
              <w:marRight w:val="0"/>
              <w:marTop w:val="0"/>
              <w:marBottom w:val="0"/>
              <w:divBdr>
                <w:top w:val="none" w:sz="0" w:space="0" w:color="auto"/>
                <w:left w:val="none" w:sz="0" w:space="0" w:color="auto"/>
                <w:bottom w:val="none" w:sz="0" w:space="0" w:color="auto"/>
                <w:right w:val="none" w:sz="0" w:space="0" w:color="auto"/>
              </w:divBdr>
            </w:div>
            <w:div w:id="2129271395">
              <w:marLeft w:val="0"/>
              <w:marRight w:val="0"/>
              <w:marTop w:val="0"/>
              <w:marBottom w:val="0"/>
              <w:divBdr>
                <w:top w:val="none" w:sz="0" w:space="0" w:color="auto"/>
                <w:left w:val="none" w:sz="0" w:space="0" w:color="auto"/>
                <w:bottom w:val="none" w:sz="0" w:space="0" w:color="auto"/>
                <w:right w:val="none" w:sz="0" w:space="0" w:color="auto"/>
              </w:divBdr>
            </w:div>
            <w:div w:id="1148130283">
              <w:marLeft w:val="0"/>
              <w:marRight w:val="0"/>
              <w:marTop w:val="0"/>
              <w:marBottom w:val="0"/>
              <w:divBdr>
                <w:top w:val="none" w:sz="0" w:space="0" w:color="auto"/>
                <w:left w:val="none" w:sz="0" w:space="0" w:color="auto"/>
                <w:bottom w:val="none" w:sz="0" w:space="0" w:color="auto"/>
                <w:right w:val="none" w:sz="0" w:space="0" w:color="auto"/>
              </w:divBdr>
            </w:div>
          </w:divsChild>
        </w:div>
        <w:div w:id="1063524960">
          <w:marLeft w:val="0"/>
          <w:marRight w:val="0"/>
          <w:marTop w:val="0"/>
          <w:marBottom w:val="0"/>
          <w:divBdr>
            <w:top w:val="none" w:sz="0" w:space="0" w:color="auto"/>
            <w:left w:val="none" w:sz="0" w:space="0" w:color="auto"/>
            <w:bottom w:val="none" w:sz="0" w:space="0" w:color="auto"/>
            <w:right w:val="none" w:sz="0" w:space="0" w:color="auto"/>
          </w:divBdr>
          <w:divsChild>
            <w:div w:id="1971862790">
              <w:marLeft w:val="0"/>
              <w:marRight w:val="0"/>
              <w:marTop w:val="0"/>
              <w:marBottom w:val="0"/>
              <w:divBdr>
                <w:top w:val="none" w:sz="0" w:space="0" w:color="auto"/>
                <w:left w:val="none" w:sz="0" w:space="0" w:color="auto"/>
                <w:bottom w:val="none" w:sz="0" w:space="0" w:color="auto"/>
                <w:right w:val="none" w:sz="0" w:space="0" w:color="auto"/>
              </w:divBdr>
              <w:divsChild>
                <w:div w:id="1465660246">
                  <w:marLeft w:val="0"/>
                  <w:marRight w:val="0"/>
                  <w:marTop w:val="0"/>
                  <w:marBottom w:val="0"/>
                  <w:divBdr>
                    <w:top w:val="none" w:sz="0" w:space="0" w:color="auto"/>
                    <w:left w:val="none" w:sz="0" w:space="0" w:color="auto"/>
                    <w:bottom w:val="none" w:sz="0" w:space="0" w:color="auto"/>
                    <w:right w:val="none" w:sz="0" w:space="0" w:color="auto"/>
                  </w:divBdr>
                </w:div>
              </w:divsChild>
            </w:div>
            <w:div w:id="1616018317">
              <w:marLeft w:val="0"/>
              <w:marRight w:val="0"/>
              <w:marTop w:val="0"/>
              <w:marBottom w:val="0"/>
              <w:divBdr>
                <w:top w:val="none" w:sz="0" w:space="0" w:color="auto"/>
                <w:left w:val="none" w:sz="0" w:space="0" w:color="auto"/>
                <w:bottom w:val="none" w:sz="0" w:space="0" w:color="auto"/>
                <w:right w:val="none" w:sz="0" w:space="0" w:color="auto"/>
              </w:divBdr>
              <w:divsChild>
                <w:div w:id="479493548">
                  <w:marLeft w:val="0"/>
                  <w:marRight w:val="0"/>
                  <w:marTop w:val="0"/>
                  <w:marBottom w:val="0"/>
                  <w:divBdr>
                    <w:top w:val="none" w:sz="0" w:space="0" w:color="auto"/>
                    <w:left w:val="none" w:sz="0" w:space="0" w:color="auto"/>
                    <w:bottom w:val="none" w:sz="0" w:space="0" w:color="auto"/>
                    <w:right w:val="none" w:sz="0" w:space="0" w:color="auto"/>
                  </w:divBdr>
                </w:div>
              </w:divsChild>
            </w:div>
            <w:div w:id="1378167309">
              <w:marLeft w:val="0"/>
              <w:marRight w:val="0"/>
              <w:marTop w:val="0"/>
              <w:marBottom w:val="0"/>
              <w:divBdr>
                <w:top w:val="none" w:sz="0" w:space="0" w:color="auto"/>
                <w:left w:val="none" w:sz="0" w:space="0" w:color="auto"/>
                <w:bottom w:val="none" w:sz="0" w:space="0" w:color="auto"/>
                <w:right w:val="none" w:sz="0" w:space="0" w:color="auto"/>
              </w:divBdr>
              <w:divsChild>
                <w:div w:id="1816294820">
                  <w:marLeft w:val="0"/>
                  <w:marRight w:val="0"/>
                  <w:marTop w:val="0"/>
                  <w:marBottom w:val="0"/>
                  <w:divBdr>
                    <w:top w:val="none" w:sz="0" w:space="0" w:color="auto"/>
                    <w:left w:val="none" w:sz="0" w:space="0" w:color="auto"/>
                    <w:bottom w:val="none" w:sz="0" w:space="0" w:color="auto"/>
                    <w:right w:val="none" w:sz="0" w:space="0" w:color="auto"/>
                  </w:divBdr>
                </w:div>
              </w:divsChild>
            </w:div>
            <w:div w:id="1635057739">
              <w:marLeft w:val="0"/>
              <w:marRight w:val="0"/>
              <w:marTop w:val="0"/>
              <w:marBottom w:val="0"/>
              <w:divBdr>
                <w:top w:val="none" w:sz="0" w:space="0" w:color="auto"/>
                <w:left w:val="none" w:sz="0" w:space="0" w:color="auto"/>
                <w:bottom w:val="none" w:sz="0" w:space="0" w:color="auto"/>
                <w:right w:val="none" w:sz="0" w:space="0" w:color="auto"/>
              </w:divBdr>
              <w:divsChild>
                <w:div w:id="1099563394">
                  <w:marLeft w:val="0"/>
                  <w:marRight w:val="0"/>
                  <w:marTop w:val="0"/>
                  <w:marBottom w:val="0"/>
                  <w:divBdr>
                    <w:top w:val="none" w:sz="0" w:space="0" w:color="auto"/>
                    <w:left w:val="none" w:sz="0" w:space="0" w:color="auto"/>
                    <w:bottom w:val="none" w:sz="0" w:space="0" w:color="auto"/>
                    <w:right w:val="none" w:sz="0" w:space="0" w:color="auto"/>
                  </w:divBdr>
                </w:div>
              </w:divsChild>
            </w:div>
            <w:div w:id="1607426434">
              <w:marLeft w:val="0"/>
              <w:marRight w:val="0"/>
              <w:marTop w:val="0"/>
              <w:marBottom w:val="0"/>
              <w:divBdr>
                <w:top w:val="none" w:sz="0" w:space="0" w:color="auto"/>
                <w:left w:val="none" w:sz="0" w:space="0" w:color="auto"/>
                <w:bottom w:val="none" w:sz="0" w:space="0" w:color="auto"/>
                <w:right w:val="none" w:sz="0" w:space="0" w:color="auto"/>
              </w:divBdr>
              <w:divsChild>
                <w:div w:id="1192111613">
                  <w:marLeft w:val="0"/>
                  <w:marRight w:val="0"/>
                  <w:marTop w:val="0"/>
                  <w:marBottom w:val="0"/>
                  <w:divBdr>
                    <w:top w:val="none" w:sz="0" w:space="0" w:color="auto"/>
                    <w:left w:val="none" w:sz="0" w:space="0" w:color="auto"/>
                    <w:bottom w:val="none" w:sz="0" w:space="0" w:color="auto"/>
                    <w:right w:val="none" w:sz="0" w:space="0" w:color="auto"/>
                  </w:divBdr>
                </w:div>
              </w:divsChild>
            </w:div>
            <w:div w:id="905804021">
              <w:marLeft w:val="0"/>
              <w:marRight w:val="0"/>
              <w:marTop w:val="0"/>
              <w:marBottom w:val="0"/>
              <w:divBdr>
                <w:top w:val="none" w:sz="0" w:space="0" w:color="auto"/>
                <w:left w:val="none" w:sz="0" w:space="0" w:color="auto"/>
                <w:bottom w:val="none" w:sz="0" w:space="0" w:color="auto"/>
                <w:right w:val="none" w:sz="0" w:space="0" w:color="auto"/>
              </w:divBdr>
              <w:divsChild>
                <w:div w:id="1504004152">
                  <w:marLeft w:val="0"/>
                  <w:marRight w:val="0"/>
                  <w:marTop w:val="0"/>
                  <w:marBottom w:val="0"/>
                  <w:divBdr>
                    <w:top w:val="none" w:sz="0" w:space="0" w:color="auto"/>
                    <w:left w:val="none" w:sz="0" w:space="0" w:color="auto"/>
                    <w:bottom w:val="none" w:sz="0" w:space="0" w:color="auto"/>
                    <w:right w:val="none" w:sz="0" w:space="0" w:color="auto"/>
                  </w:divBdr>
                </w:div>
              </w:divsChild>
            </w:div>
            <w:div w:id="39793490">
              <w:marLeft w:val="0"/>
              <w:marRight w:val="0"/>
              <w:marTop w:val="0"/>
              <w:marBottom w:val="0"/>
              <w:divBdr>
                <w:top w:val="none" w:sz="0" w:space="0" w:color="auto"/>
                <w:left w:val="none" w:sz="0" w:space="0" w:color="auto"/>
                <w:bottom w:val="none" w:sz="0" w:space="0" w:color="auto"/>
                <w:right w:val="none" w:sz="0" w:space="0" w:color="auto"/>
              </w:divBdr>
              <w:divsChild>
                <w:div w:id="1940136752">
                  <w:marLeft w:val="0"/>
                  <w:marRight w:val="0"/>
                  <w:marTop w:val="0"/>
                  <w:marBottom w:val="0"/>
                  <w:divBdr>
                    <w:top w:val="none" w:sz="0" w:space="0" w:color="auto"/>
                    <w:left w:val="none" w:sz="0" w:space="0" w:color="auto"/>
                    <w:bottom w:val="none" w:sz="0" w:space="0" w:color="auto"/>
                    <w:right w:val="none" w:sz="0" w:space="0" w:color="auto"/>
                  </w:divBdr>
                </w:div>
              </w:divsChild>
            </w:div>
            <w:div w:id="2132504576">
              <w:marLeft w:val="0"/>
              <w:marRight w:val="0"/>
              <w:marTop w:val="0"/>
              <w:marBottom w:val="0"/>
              <w:divBdr>
                <w:top w:val="none" w:sz="0" w:space="0" w:color="auto"/>
                <w:left w:val="none" w:sz="0" w:space="0" w:color="auto"/>
                <w:bottom w:val="none" w:sz="0" w:space="0" w:color="auto"/>
                <w:right w:val="none" w:sz="0" w:space="0" w:color="auto"/>
              </w:divBdr>
              <w:divsChild>
                <w:div w:id="1634603900">
                  <w:marLeft w:val="0"/>
                  <w:marRight w:val="0"/>
                  <w:marTop w:val="0"/>
                  <w:marBottom w:val="0"/>
                  <w:divBdr>
                    <w:top w:val="none" w:sz="0" w:space="0" w:color="auto"/>
                    <w:left w:val="none" w:sz="0" w:space="0" w:color="auto"/>
                    <w:bottom w:val="none" w:sz="0" w:space="0" w:color="auto"/>
                    <w:right w:val="none" w:sz="0" w:space="0" w:color="auto"/>
                  </w:divBdr>
                </w:div>
              </w:divsChild>
            </w:div>
            <w:div w:id="1544322519">
              <w:marLeft w:val="0"/>
              <w:marRight w:val="0"/>
              <w:marTop w:val="0"/>
              <w:marBottom w:val="0"/>
              <w:divBdr>
                <w:top w:val="none" w:sz="0" w:space="0" w:color="auto"/>
                <w:left w:val="none" w:sz="0" w:space="0" w:color="auto"/>
                <w:bottom w:val="none" w:sz="0" w:space="0" w:color="auto"/>
                <w:right w:val="none" w:sz="0" w:space="0" w:color="auto"/>
              </w:divBdr>
              <w:divsChild>
                <w:div w:id="1635603975">
                  <w:marLeft w:val="0"/>
                  <w:marRight w:val="0"/>
                  <w:marTop w:val="0"/>
                  <w:marBottom w:val="0"/>
                  <w:divBdr>
                    <w:top w:val="none" w:sz="0" w:space="0" w:color="auto"/>
                    <w:left w:val="none" w:sz="0" w:space="0" w:color="auto"/>
                    <w:bottom w:val="none" w:sz="0" w:space="0" w:color="auto"/>
                    <w:right w:val="none" w:sz="0" w:space="0" w:color="auto"/>
                  </w:divBdr>
                </w:div>
              </w:divsChild>
            </w:div>
            <w:div w:id="44372336">
              <w:marLeft w:val="0"/>
              <w:marRight w:val="0"/>
              <w:marTop w:val="0"/>
              <w:marBottom w:val="0"/>
              <w:divBdr>
                <w:top w:val="none" w:sz="0" w:space="0" w:color="auto"/>
                <w:left w:val="none" w:sz="0" w:space="0" w:color="auto"/>
                <w:bottom w:val="none" w:sz="0" w:space="0" w:color="auto"/>
                <w:right w:val="none" w:sz="0" w:space="0" w:color="auto"/>
              </w:divBdr>
              <w:divsChild>
                <w:div w:id="1274046938">
                  <w:marLeft w:val="0"/>
                  <w:marRight w:val="0"/>
                  <w:marTop w:val="0"/>
                  <w:marBottom w:val="0"/>
                  <w:divBdr>
                    <w:top w:val="none" w:sz="0" w:space="0" w:color="auto"/>
                    <w:left w:val="none" w:sz="0" w:space="0" w:color="auto"/>
                    <w:bottom w:val="none" w:sz="0" w:space="0" w:color="auto"/>
                    <w:right w:val="none" w:sz="0" w:space="0" w:color="auto"/>
                  </w:divBdr>
                </w:div>
              </w:divsChild>
            </w:div>
            <w:div w:id="1834098963">
              <w:marLeft w:val="0"/>
              <w:marRight w:val="0"/>
              <w:marTop w:val="0"/>
              <w:marBottom w:val="0"/>
              <w:divBdr>
                <w:top w:val="none" w:sz="0" w:space="0" w:color="auto"/>
                <w:left w:val="none" w:sz="0" w:space="0" w:color="auto"/>
                <w:bottom w:val="none" w:sz="0" w:space="0" w:color="auto"/>
                <w:right w:val="none" w:sz="0" w:space="0" w:color="auto"/>
              </w:divBdr>
              <w:divsChild>
                <w:div w:id="2052344927">
                  <w:marLeft w:val="0"/>
                  <w:marRight w:val="0"/>
                  <w:marTop w:val="0"/>
                  <w:marBottom w:val="0"/>
                  <w:divBdr>
                    <w:top w:val="none" w:sz="0" w:space="0" w:color="auto"/>
                    <w:left w:val="none" w:sz="0" w:space="0" w:color="auto"/>
                    <w:bottom w:val="none" w:sz="0" w:space="0" w:color="auto"/>
                    <w:right w:val="none" w:sz="0" w:space="0" w:color="auto"/>
                  </w:divBdr>
                </w:div>
              </w:divsChild>
            </w:div>
            <w:div w:id="405804599">
              <w:marLeft w:val="0"/>
              <w:marRight w:val="0"/>
              <w:marTop w:val="0"/>
              <w:marBottom w:val="0"/>
              <w:divBdr>
                <w:top w:val="none" w:sz="0" w:space="0" w:color="auto"/>
                <w:left w:val="none" w:sz="0" w:space="0" w:color="auto"/>
                <w:bottom w:val="none" w:sz="0" w:space="0" w:color="auto"/>
                <w:right w:val="none" w:sz="0" w:space="0" w:color="auto"/>
              </w:divBdr>
              <w:divsChild>
                <w:div w:id="2003195780">
                  <w:marLeft w:val="0"/>
                  <w:marRight w:val="0"/>
                  <w:marTop w:val="0"/>
                  <w:marBottom w:val="0"/>
                  <w:divBdr>
                    <w:top w:val="none" w:sz="0" w:space="0" w:color="auto"/>
                    <w:left w:val="none" w:sz="0" w:space="0" w:color="auto"/>
                    <w:bottom w:val="none" w:sz="0" w:space="0" w:color="auto"/>
                    <w:right w:val="none" w:sz="0" w:space="0" w:color="auto"/>
                  </w:divBdr>
                </w:div>
              </w:divsChild>
            </w:div>
            <w:div w:id="1028876018">
              <w:marLeft w:val="0"/>
              <w:marRight w:val="0"/>
              <w:marTop w:val="0"/>
              <w:marBottom w:val="0"/>
              <w:divBdr>
                <w:top w:val="none" w:sz="0" w:space="0" w:color="auto"/>
                <w:left w:val="none" w:sz="0" w:space="0" w:color="auto"/>
                <w:bottom w:val="none" w:sz="0" w:space="0" w:color="auto"/>
                <w:right w:val="none" w:sz="0" w:space="0" w:color="auto"/>
              </w:divBdr>
              <w:divsChild>
                <w:div w:id="1118253638">
                  <w:marLeft w:val="0"/>
                  <w:marRight w:val="0"/>
                  <w:marTop w:val="0"/>
                  <w:marBottom w:val="0"/>
                  <w:divBdr>
                    <w:top w:val="none" w:sz="0" w:space="0" w:color="auto"/>
                    <w:left w:val="none" w:sz="0" w:space="0" w:color="auto"/>
                    <w:bottom w:val="none" w:sz="0" w:space="0" w:color="auto"/>
                    <w:right w:val="none" w:sz="0" w:space="0" w:color="auto"/>
                  </w:divBdr>
                </w:div>
              </w:divsChild>
            </w:div>
            <w:div w:id="741680951">
              <w:marLeft w:val="0"/>
              <w:marRight w:val="0"/>
              <w:marTop w:val="0"/>
              <w:marBottom w:val="0"/>
              <w:divBdr>
                <w:top w:val="none" w:sz="0" w:space="0" w:color="auto"/>
                <w:left w:val="none" w:sz="0" w:space="0" w:color="auto"/>
                <w:bottom w:val="none" w:sz="0" w:space="0" w:color="auto"/>
                <w:right w:val="none" w:sz="0" w:space="0" w:color="auto"/>
              </w:divBdr>
            </w:div>
            <w:div w:id="1545868738">
              <w:marLeft w:val="0"/>
              <w:marRight w:val="0"/>
              <w:marTop w:val="0"/>
              <w:marBottom w:val="0"/>
              <w:divBdr>
                <w:top w:val="none" w:sz="0" w:space="0" w:color="auto"/>
                <w:left w:val="none" w:sz="0" w:space="0" w:color="auto"/>
                <w:bottom w:val="none" w:sz="0" w:space="0" w:color="auto"/>
                <w:right w:val="none" w:sz="0" w:space="0" w:color="auto"/>
              </w:divBdr>
            </w:div>
            <w:div w:id="185759210">
              <w:marLeft w:val="0"/>
              <w:marRight w:val="0"/>
              <w:marTop w:val="0"/>
              <w:marBottom w:val="0"/>
              <w:divBdr>
                <w:top w:val="none" w:sz="0" w:space="0" w:color="auto"/>
                <w:left w:val="none" w:sz="0" w:space="0" w:color="auto"/>
                <w:bottom w:val="none" w:sz="0" w:space="0" w:color="auto"/>
                <w:right w:val="none" w:sz="0" w:space="0" w:color="auto"/>
              </w:divBdr>
            </w:div>
            <w:div w:id="1590429238">
              <w:marLeft w:val="0"/>
              <w:marRight w:val="0"/>
              <w:marTop w:val="0"/>
              <w:marBottom w:val="0"/>
              <w:divBdr>
                <w:top w:val="none" w:sz="0" w:space="0" w:color="auto"/>
                <w:left w:val="none" w:sz="0" w:space="0" w:color="auto"/>
                <w:bottom w:val="none" w:sz="0" w:space="0" w:color="auto"/>
                <w:right w:val="none" w:sz="0" w:space="0" w:color="auto"/>
              </w:divBdr>
            </w:div>
            <w:div w:id="178711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680625">
      <w:bodyDiv w:val="1"/>
      <w:marLeft w:val="0"/>
      <w:marRight w:val="0"/>
      <w:marTop w:val="0"/>
      <w:marBottom w:val="0"/>
      <w:divBdr>
        <w:top w:val="none" w:sz="0" w:space="0" w:color="auto"/>
        <w:left w:val="none" w:sz="0" w:space="0" w:color="auto"/>
        <w:bottom w:val="none" w:sz="0" w:space="0" w:color="auto"/>
        <w:right w:val="none" w:sz="0" w:space="0" w:color="auto"/>
      </w:divBdr>
    </w:div>
    <w:div w:id="1594169032">
      <w:bodyDiv w:val="1"/>
      <w:marLeft w:val="0"/>
      <w:marRight w:val="0"/>
      <w:marTop w:val="0"/>
      <w:marBottom w:val="0"/>
      <w:divBdr>
        <w:top w:val="none" w:sz="0" w:space="0" w:color="auto"/>
        <w:left w:val="none" w:sz="0" w:space="0" w:color="auto"/>
        <w:bottom w:val="none" w:sz="0" w:space="0" w:color="auto"/>
        <w:right w:val="none" w:sz="0" w:space="0" w:color="auto"/>
      </w:divBdr>
    </w:div>
    <w:div w:id="1772124517">
      <w:bodyDiv w:val="1"/>
      <w:marLeft w:val="0"/>
      <w:marRight w:val="0"/>
      <w:marTop w:val="0"/>
      <w:marBottom w:val="0"/>
      <w:divBdr>
        <w:top w:val="none" w:sz="0" w:space="0" w:color="auto"/>
        <w:left w:val="none" w:sz="0" w:space="0" w:color="auto"/>
        <w:bottom w:val="none" w:sz="0" w:space="0" w:color="auto"/>
        <w:right w:val="none" w:sz="0" w:space="0" w:color="auto"/>
      </w:divBdr>
    </w:div>
    <w:div w:id="1849252352">
      <w:bodyDiv w:val="1"/>
      <w:marLeft w:val="0"/>
      <w:marRight w:val="0"/>
      <w:marTop w:val="0"/>
      <w:marBottom w:val="0"/>
      <w:divBdr>
        <w:top w:val="none" w:sz="0" w:space="0" w:color="auto"/>
        <w:left w:val="none" w:sz="0" w:space="0" w:color="auto"/>
        <w:bottom w:val="none" w:sz="0" w:space="0" w:color="auto"/>
        <w:right w:val="none" w:sz="0" w:space="0" w:color="auto"/>
      </w:divBdr>
    </w:div>
    <w:div w:id="1896426771">
      <w:bodyDiv w:val="1"/>
      <w:marLeft w:val="0"/>
      <w:marRight w:val="0"/>
      <w:marTop w:val="0"/>
      <w:marBottom w:val="0"/>
      <w:divBdr>
        <w:top w:val="none" w:sz="0" w:space="0" w:color="auto"/>
        <w:left w:val="none" w:sz="0" w:space="0" w:color="auto"/>
        <w:bottom w:val="none" w:sz="0" w:space="0" w:color="auto"/>
        <w:right w:val="none" w:sz="0" w:space="0" w:color="auto"/>
      </w:divBdr>
    </w:div>
    <w:div w:id="1905605840">
      <w:bodyDiv w:val="1"/>
      <w:marLeft w:val="0"/>
      <w:marRight w:val="0"/>
      <w:marTop w:val="0"/>
      <w:marBottom w:val="0"/>
      <w:divBdr>
        <w:top w:val="none" w:sz="0" w:space="0" w:color="auto"/>
        <w:left w:val="none" w:sz="0" w:space="0" w:color="auto"/>
        <w:bottom w:val="none" w:sz="0" w:space="0" w:color="auto"/>
        <w:right w:val="none" w:sz="0" w:space="0" w:color="auto"/>
      </w:divBdr>
    </w:div>
    <w:div w:id="1923176527">
      <w:bodyDiv w:val="1"/>
      <w:marLeft w:val="0"/>
      <w:marRight w:val="0"/>
      <w:marTop w:val="0"/>
      <w:marBottom w:val="0"/>
      <w:divBdr>
        <w:top w:val="none" w:sz="0" w:space="0" w:color="auto"/>
        <w:left w:val="none" w:sz="0" w:space="0" w:color="auto"/>
        <w:bottom w:val="none" w:sz="0" w:space="0" w:color="auto"/>
        <w:right w:val="none" w:sz="0" w:space="0" w:color="auto"/>
      </w:divBdr>
    </w:div>
    <w:div w:id="1940791495">
      <w:bodyDiv w:val="1"/>
      <w:marLeft w:val="0"/>
      <w:marRight w:val="0"/>
      <w:marTop w:val="0"/>
      <w:marBottom w:val="0"/>
      <w:divBdr>
        <w:top w:val="none" w:sz="0" w:space="0" w:color="auto"/>
        <w:left w:val="none" w:sz="0" w:space="0" w:color="auto"/>
        <w:bottom w:val="none" w:sz="0" w:space="0" w:color="auto"/>
        <w:right w:val="none" w:sz="0" w:space="0" w:color="auto"/>
      </w:divBdr>
    </w:div>
    <w:div w:id="2039310256">
      <w:bodyDiv w:val="1"/>
      <w:marLeft w:val="0"/>
      <w:marRight w:val="0"/>
      <w:marTop w:val="0"/>
      <w:marBottom w:val="0"/>
      <w:divBdr>
        <w:top w:val="none" w:sz="0" w:space="0" w:color="auto"/>
        <w:left w:val="none" w:sz="0" w:space="0" w:color="auto"/>
        <w:bottom w:val="none" w:sz="0" w:space="0" w:color="auto"/>
        <w:right w:val="none" w:sz="0" w:space="0" w:color="auto"/>
      </w:divBdr>
    </w:div>
    <w:div w:id="2051997957">
      <w:bodyDiv w:val="1"/>
      <w:marLeft w:val="0"/>
      <w:marRight w:val="0"/>
      <w:marTop w:val="0"/>
      <w:marBottom w:val="0"/>
      <w:divBdr>
        <w:top w:val="none" w:sz="0" w:space="0" w:color="auto"/>
        <w:left w:val="none" w:sz="0" w:space="0" w:color="auto"/>
        <w:bottom w:val="none" w:sz="0" w:space="0" w:color="auto"/>
        <w:right w:val="none" w:sz="0" w:space="0" w:color="auto"/>
      </w:divBdr>
    </w:div>
    <w:div w:id="2075884511">
      <w:bodyDiv w:val="1"/>
      <w:marLeft w:val="0"/>
      <w:marRight w:val="0"/>
      <w:marTop w:val="0"/>
      <w:marBottom w:val="0"/>
      <w:divBdr>
        <w:top w:val="none" w:sz="0" w:space="0" w:color="auto"/>
        <w:left w:val="none" w:sz="0" w:space="0" w:color="auto"/>
        <w:bottom w:val="none" w:sz="0" w:space="0" w:color="auto"/>
        <w:right w:val="none" w:sz="0" w:space="0" w:color="auto"/>
      </w:divBdr>
    </w:div>
    <w:div w:id="2091347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2F1350507616672736"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bs.personneltoday.com/article/-five-hr-skills-to-get-you-noticed/"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publication/322538234_Strategic_Human_Resource_Management_and_Theoretical_Background_A_Critical_Review_Perspectiv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ystem" TargetMode="External"/><Relationship Id="rId5" Type="http://schemas.openxmlformats.org/officeDocument/2006/relationships/webSettings" Target="webSettings.xml"/><Relationship Id="rId15" Type="http://schemas.openxmlformats.org/officeDocument/2006/relationships/hyperlink" Target="https://ecommons.cornell.edu/bitstream/handle/1813/77043/Agency_Theory__Organizational_ControlWP96_17.pdf?sequence=1&amp;isAllowed=y" TargetMode="External"/><Relationship Id="rId10" Type="http://schemas.openxmlformats.org/officeDocument/2006/relationships/hyperlink" Target="https://en.wikipedia.org/wiki/Polic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Employee_performance_management" TargetMode="External"/><Relationship Id="rId14" Type="http://schemas.openxmlformats.org/officeDocument/2006/relationships/hyperlink" Target="https://www.employment-studies.co.uk/system/files/resources/files/30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D80DE6-1EF7-6B48-B2E1-74E22D916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2541</Words>
  <Characters>14490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Denis Ochieng (1807935)</cp:lastModifiedBy>
  <cp:revision>2</cp:revision>
  <dcterms:created xsi:type="dcterms:W3CDTF">2021-04-30T22:47:00Z</dcterms:created>
  <dcterms:modified xsi:type="dcterms:W3CDTF">2021-04-30T22:47:00Z</dcterms:modified>
</cp:coreProperties>
</file>