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83E20" w14:textId="77777777" w:rsidR="005E5FD7" w:rsidRDefault="005E5FD7" w:rsidP="00997EAA">
      <w:pPr>
        <w:rPr>
          <w:lang w:val="en-US"/>
        </w:rPr>
      </w:pPr>
    </w:p>
    <w:p w14:paraId="7423FF6F" w14:textId="77777777" w:rsidR="005E5FD7" w:rsidRDefault="005E5FD7" w:rsidP="00997EAA">
      <w:pPr>
        <w:rPr>
          <w:lang w:val="en-US"/>
        </w:rPr>
      </w:pPr>
    </w:p>
    <w:p w14:paraId="5D43B723" w14:textId="77777777" w:rsidR="005E5FD7" w:rsidRDefault="005E5FD7" w:rsidP="00997EAA">
      <w:pPr>
        <w:rPr>
          <w:lang w:val="en-US"/>
        </w:rPr>
      </w:pPr>
    </w:p>
    <w:p w14:paraId="63732744" w14:textId="1B6D847E" w:rsidR="005E5FD7" w:rsidRDefault="005E5FD7" w:rsidP="005E5FD7">
      <w:pPr>
        <w:jc w:val="center"/>
        <w:rPr>
          <w:rFonts w:ascii="Arial" w:hAnsi="Arial" w:cs="Arial"/>
          <w:b/>
          <w:bCs/>
          <w:sz w:val="40"/>
          <w:szCs w:val="40"/>
          <w:lang w:val="en-US"/>
        </w:rPr>
      </w:pPr>
      <w:r>
        <w:rPr>
          <w:rFonts w:ascii="Arial" w:hAnsi="Arial" w:cs="Arial"/>
          <w:b/>
          <w:bCs/>
          <w:sz w:val="40"/>
          <w:szCs w:val="40"/>
          <w:lang w:val="en-US"/>
        </w:rPr>
        <w:t xml:space="preserve">Premier Inn </w:t>
      </w:r>
    </w:p>
    <w:p w14:paraId="09541D6E" w14:textId="5F4BA031" w:rsidR="005E5FD7" w:rsidRPr="005E5FD7" w:rsidRDefault="005E5FD7" w:rsidP="005E5FD7">
      <w:pPr>
        <w:jc w:val="center"/>
        <w:rPr>
          <w:rFonts w:ascii="Arial" w:hAnsi="Arial" w:cs="Arial"/>
          <w:b/>
          <w:bCs/>
          <w:sz w:val="40"/>
          <w:szCs w:val="40"/>
          <w:lang w:val="en-US"/>
        </w:rPr>
      </w:pPr>
      <w:r>
        <w:rPr>
          <w:rFonts w:ascii="Arial" w:hAnsi="Arial" w:cs="Arial"/>
          <w:b/>
          <w:bCs/>
          <w:sz w:val="40"/>
          <w:szCs w:val="40"/>
          <w:lang w:val="en-US"/>
        </w:rPr>
        <w:t>Staines</w:t>
      </w:r>
      <w:r w:rsidR="007A1AEF">
        <w:rPr>
          <w:rFonts w:ascii="Arial" w:hAnsi="Arial" w:cs="Arial"/>
          <w:b/>
          <w:bCs/>
          <w:sz w:val="40"/>
          <w:szCs w:val="40"/>
          <w:lang w:val="en-US"/>
        </w:rPr>
        <w:t>-upon-Thames</w:t>
      </w:r>
    </w:p>
    <w:p w14:paraId="12980B7F" w14:textId="77777777" w:rsidR="005E5FD7" w:rsidRDefault="005E5FD7" w:rsidP="00997EAA">
      <w:pPr>
        <w:rPr>
          <w:lang w:val="en-US"/>
        </w:rPr>
      </w:pPr>
    </w:p>
    <w:p w14:paraId="39ECEAB5" w14:textId="77777777" w:rsidR="005E5FD7" w:rsidRDefault="005E5FD7" w:rsidP="00997EAA">
      <w:pPr>
        <w:rPr>
          <w:lang w:val="en-US"/>
        </w:rPr>
      </w:pPr>
    </w:p>
    <w:p w14:paraId="61594868" w14:textId="77777777" w:rsidR="005E5FD7" w:rsidRDefault="005E5FD7" w:rsidP="00997EAA">
      <w:pPr>
        <w:rPr>
          <w:lang w:val="en-US"/>
        </w:rPr>
      </w:pPr>
    </w:p>
    <w:p w14:paraId="409BA4C2" w14:textId="77777777" w:rsidR="005E5FD7" w:rsidRDefault="005E5FD7" w:rsidP="00997EAA">
      <w:pPr>
        <w:rPr>
          <w:lang w:val="en-US"/>
        </w:rPr>
      </w:pPr>
    </w:p>
    <w:p w14:paraId="30A37519" w14:textId="77777777" w:rsidR="005E5FD7" w:rsidRDefault="005E5FD7" w:rsidP="00997EAA">
      <w:pPr>
        <w:rPr>
          <w:lang w:val="en-US"/>
        </w:rPr>
      </w:pPr>
    </w:p>
    <w:p w14:paraId="62D51162" w14:textId="77777777" w:rsidR="005E5FD7" w:rsidRDefault="005E5FD7" w:rsidP="00997EAA">
      <w:pPr>
        <w:rPr>
          <w:lang w:val="en-US"/>
        </w:rPr>
      </w:pPr>
    </w:p>
    <w:p w14:paraId="666047D1" w14:textId="56AA2AD4" w:rsidR="005E5FD7" w:rsidRDefault="005E5FD7" w:rsidP="005E5FD7">
      <w:pPr>
        <w:jc w:val="center"/>
        <w:rPr>
          <w:rFonts w:ascii="Arial" w:hAnsi="Arial" w:cs="Arial"/>
          <w:b/>
          <w:bCs/>
          <w:sz w:val="36"/>
          <w:szCs w:val="36"/>
          <w:lang w:val="en-US"/>
        </w:rPr>
      </w:pPr>
      <w:r>
        <w:rPr>
          <w:rFonts w:ascii="Arial" w:hAnsi="Arial" w:cs="Arial"/>
          <w:b/>
          <w:bCs/>
          <w:sz w:val="36"/>
          <w:szCs w:val="36"/>
          <w:lang w:val="en-US"/>
        </w:rPr>
        <w:t xml:space="preserve">Module name: </w:t>
      </w:r>
      <w:r w:rsidR="00671E5F">
        <w:rPr>
          <w:rFonts w:ascii="Arial" w:hAnsi="Arial" w:cs="Arial"/>
          <w:b/>
          <w:bCs/>
          <w:sz w:val="36"/>
          <w:szCs w:val="36"/>
          <w:lang w:val="en-US"/>
        </w:rPr>
        <w:t>Managing Hotel Administration</w:t>
      </w:r>
    </w:p>
    <w:p w14:paraId="2179B8A6" w14:textId="628936D6" w:rsidR="005E5FD7" w:rsidRDefault="005E5FD7" w:rsidP="005E5FD7">
      <w:pPr>
        <w:jc w:val="center"/>
        <w:rPr>
          <w:rFonts w:ascii="Arial" w:hAnsi="Arial" w:cs="Arial"/>
          <w:b/>
          <w:bCs/>
          <w:sz w:val="36"/>
          <w:szCs w:val="36"/>
          <w:lang w:val="en-US"/>
        </w:rPr>
      </w:pPr>
      <w:r>
        <w:rPr>
          <w:rFonts w:ascii="Arial" w:hAnsi="Arial" w:cs="Arial"/>
          <w:b/>
          <w:bCs/>
          <w:sz w:val="36"/>
          <w:szCs w:val="36"/>
          <w:lang w:val="en-US"/>
        </w:rPr>
        <w:t xml:space="preserve">Module code: </w:t>
      </w:r>
      <w:r w:rsidR="00671E5F">
        <w:rPr>
          <w:rFonts w:ascii="Arial" w:hAnsi="Arial" w:cs="Arial"/>
          <w:b/>
          <w:bCs/>
          <w:sz w:val="36"/>
          <w:szCs w:val="36"/>
          <w:lang w:val="en-US"/>
        </w:rPr>
        <w:t>BMIH6004</w:t>
      </w:r>
    </w:p>
    <w:p w14:paraId="1776D0FD" w14:textId="37F210B1" w:rsidR="005E5FD7" w:rsidRDefault="005E5FD7" w:rsidP="005E5FD7">
      <w:pPr>
        <w:jc w:val="center"/>
        <w:rPr>
          <w:rFonts w:ascii="Arial" w:hAnsi="Arial" w:cs="Arial"/>
          <w:b/>
          <w:bCs/>
          <w:sz w:val="36"/>
          <w:szCs w:val="36"/>
          <w:lang w:val="en-US"/>
        </w:rPr>
      </w:pPr>
      <w:r>
        <w:rPr>
          <w:rFonts w:ascii="Arial" w:hAnsi="Arial" w:cs="Arial"/>
          <w:b/>
          <w:bCs/>
          <w:sz w:val="36"/>
          <w:szCs w:val="36"/>
          <w:lang w:val="en-US"/>
        </w:rPr>
        <w:t>Lecturer: Christopher Wilkin</w:t>
      </w:r>
    </w:p>
    <w:p w14:paraId="2F750269" w14:textId="21A440C8" w:rsidR="007A1AEF" w:rsidRDefault="007A1AEF" w:rsidP="005E5FD7">
      <w:pPr>
        <w:jc w:val="center"/>
        <w:rPr>
          <w:rFonts w:ascii="Arial" w:hAnsi="Arial" w:cs="Arial"/>
          <w:b/>
          <w:bCs/>
          <w:sz w:val="36"/>
          <w:szCs w:val="36"/>
          <w:lang w:val="en-US"/>
        </w:rPr>
      </w:pPr>
      <w:r>
        <w:rPr>
          <w:rFonts w:ascii="Arial" w:hAnsi="Arial" w:cs="Arial"/>
          <w:b/>
          <w:bCs/>
          <w:sz w:val="36"/>
          <w:szCs w:val="36"/>
          <w:lang w:val="en-US"/>
        </w:rPr>
        <w:t>Student name: Dumitru Cauni</w:t>
      </w:r>
    </w:p>
    <w:p w14:paraId="3974FA1E" w14:textId="77777777" w:rsidR="007A1AEF" w:rsidRDefault="005E5FD7" w:rsidP="007A1AEF">
      <w:pPr>
        <w:spacing w:after="0"/>
        <w:contextualSpacing/>
        <w:jc w:val="center"/>
        <w:rPr>
          <w:rFonts w:ascii="Arial" w:eastAsiaTheme="majorEastAsia" w:hAnsi="Arial" w:cs="Arial"/>
          <w:b/>
          <w:spacing w:val="-10"/>
          <w:kern w:val="28"/>
          <w:sz w:val="36"/>
          <w:szCs w:val="56"/>
        </w:rPr>
      </w:pPr>
      <w:r>
        <w:rPr>
          <w:rFonts w:ascii="Arial" w:hAnsi="Arial" w:cs="Arial"/>
          <w:b/>
          <w:bCs/>
          <w:sz w:val="36"/>
          <w:szCs w:val="36"/>
          <w:lang w:val="en-US"/>
        </w:rPr>
        <w:t>Student ID:</w:t>
      </w:r>
      <w:r w:rsidR="007A1AEF">
        <w:rPr>
          <w:rFonts w:ascii="Arial" w:hAnsi="Arial" w:cs="Arial"/>
          <w:b/>
          <w:bCs/>
          <w:sz w:val="36"/>
          <w:szCs w:val="36"/>
          <w:lang w:val="en-US"/>
        </w:rPr>
        <w:t xml:space="preserve"> </w:t>
      </w:r>
      <w:r w:rsidR="007A1AEF">
        <w:rPr>
          <w:rFonts w:ascii="Arial" w:eastAsiaTheme="majorEastAsia" w:hAnsi="Arial" w:cs="Arial"/>
          <w:b/>
          <w:spacing w:val="-10"/>
          <w:kern w:val="28"/>
          <w:sz w:val="36"/>
          <w:szCs w:val="56"/>
        </w:rPr>
        <w:t>2015734</w:t>
      </w:r>
    </w:p>
    <w:p w14:paraId="3060E7C3" w14:textId="57AC12FC" w:rsidR="005E5FD7" w:rsidRDefault="005E5FD7" w:rsidP="005E5FD7">
      <w:pPr>
        <w:jc w:val="center"/>
        <w:rPr>
          <w:rFonts w:ascii="Arial" w:hAnsi="Arial" w:cs="Arial"/>
          <w:b/>
          <w:bCs/>
          <w:sz w:val="36"/>
          <w:szCs w:val="36"/>
          <w:lang w:val="en-US"/>
        </w:rPr>
      </w:pPr>
    </w:p>
    <w:p w14:paraId="15DDE328" w14:textId="66CF0E35" w:rsidR="00997EAA" w:rsidRDefault="00997EAA" w:rsidP="005E5FD7">
      <w:pPr>
        <w:jc w:val="center"/>
        <w:rPr>
          <w:lang w:val="en-US"/>
        </w:rPr>
      </w:pPr>
      <w:r>
        <w:rPr>
          <w:lang w:val="en-US"/>
        </w:rPr>
        <w:br w:type="page"/>
      </w:r>
    </w:p>
    <w:sdt>
      <w:sdtPr>
        <w:rPr>
          <w:rFonts w:ascii="Times New Roman" w:eastAsiaTheme="minorHAnsi" w:hAnsi="Times New Roman" w:cstheme="minorBidi"/>
          <w:b w:val="0"/>
          <w:bCs w:val="0"/>
          <w:color w:val="auto"/>
          <w:sz w:val="24"/>
          <w:szCs w:val="22"/>
          <w:lang w:val="en-IN" w:eastAsia="en-US"/>
        </w:rPr>
        <w:id w:val="-515314806"/>
        <w:docPartObj>
          <w:docPartGallery w:val="Table of Contents"/>
          <w:docPartUnique/>
        </w:docPartObj>
      </w:sdtPr>
      <w:sdtEndPr>
        <w:rPr>
          <w:noProof/>
        </w:rPr>
      </w:sdtEndPr>
      <w:sdtContent>
        <w:p w14:paraId="7C6029AE" w14:textId="77777777" w:rsidR="00997EAA" w:rsidRDefault="00997EAA" w:rsidP="00997EAA">
          <w:pPr>
            <w:pStyle w:val="TOCHeading"/>
            <w:jc w:val="center"/>
            <w:rPr>
              <w:color w:val="auto"/>
            </w:rPr>
          </w:pPr>
          <w:r w:rsidRPr="00997EAA">
            <w:rPr>
              <w:color w:val="auto"/>
            </w:rPr>
            <w:t>Table of Contents</w:t>
          </w:r>
        </w:p>
        <w:p w14:paraId="102BE23D" w14:textId="77777777" w:rsidR="00997EAA" w:rsidRPr="00997EAA" w:rsidRDefault="00997EAA" w:rsidP="00997EAA">
          <w:pPr>
            <w:rPr>
              <w:lang w:val="en-US" w:eastAsia="ja-JP"/>
            </w:rPr>
          </w:pPr>
        </w:p>
        <w:p w14:paraId="7E92F288" w14:textId="0F5CD8E0" w:rsidR="002243CF" w:rsidRDefault="00997EAA">
          <w:pPr>
            <w:pStyle w:val="TOC1"/>
            <w:tabs>
              <w:tab w:val="right" w:leader="dot" w:pos="9016"/>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36601060" w:history="1">
            <w:r w:rsidR="002243CF" w:rsidRPr="00474A78">
              <w:rPr>
                <w:rStyle w:val="Hyperlink"/>
                <w:noProof/>
                <w:lang w:val="en-US"/>
              </w:rPr>
              <w:t>Introduction</w:t>
            </w:r>
            <w:r w:rsidR="002243CF">
              <w:rPr>
                <w:noProof/>
                <w:webHidden/>
              </w:rPr>
              <w:tab/>
            </w:r>
            <w:r w:rsidR="002243CF">
              <w:rPr>
                <w:noProof/>
                <w:webHidden/>
              </w:rPr>
              <w:fldChar w:fldCharType="begin"/>
            </w:r>
            <w:r w:rsidR="002243CF">
              <w:rPr>
                <w:noProof/>
                <w:webHidden/>
              </w:rPr>
              <w:instrText xml:space="preserve"> PAGEREF _Toc136601060 \h </w:instrText>
            </w:r>
            <w:r w:rsidR="002243CF">
              <w:rPr>
                <w:noProof/>
                <w:webHidden/>
              </w:rPr>
            </w:r>
            <w:r w:rsidR="002243CF">
              <w:rPr>
                <w:noProof/>
                <w:webHidden/>
              </w:rPr>
              <w:fldChar w:fldCharType="separate"/>
            </w:r>
            <w:r w:rsidR="005E5FD7">
              <w:rPr>
                <w:noProof/>
                <w:webHidden/>
              </w:rPr>
              <w:t>3</w:t>
            </w:r>
            <w:r w:rsidR="002243CF">
              <w:rPr>
                <w:noProof/>
                <w:webHidden/>
              </w:rPr>
              <w:fldChar w:fldCharType="end"/>
            </w:r>
          </w:hyperlink>
        </w:p>
        <w:p w14:paraId="666F4A55" w14:textId="69200BD2" w:rsidR="002243CF"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36601061" w:history="1">
            <w:r w:rsidR="002243CF" w:rsidRPr="00474A78">
              <w:rPr>
                <w:rStyle w:val="Hyperlink"/>
                <w:noProof/>
                <w:lang w:val="en-US"/>
              </w:rPr>
              <w:t>Section 1</w:t>
            </w:r>
            <w:r w:rsidR="002243CF">
              <w:rPr>
                <w:noProof/>
                <w:webHidden/>
              </w:rPr>
              <w:tab/>
            </w:r>
            <w:r w:rsidR="002243CF">
              <w:rPr>
                <w:noProof/>
                <w:webHidden/>
              </w:rPr>
              <w:fldChar w:fldCharType="begin"/>
            </w:r>
            <w:r w:rsidR="002243CF">
              <w:rPr>
                <w:noProof/>
                <w:webHidden/>
              </w:rPr>
              <w:instrText xml:space="preserve"> PAGEREF _Toc136601061 \h </w:instrText>
            </w:r>
            <w:r w:rsidR="002243CF">
              <w:rPr>
                <w:noProof/>
                <w:webHidden/>
              </w:rPr>
            </w:r>
            <w:r w:rsidR="002243CF">
              <w:rPr>
                <w:noProof/>
                <w:webHidden/>
              </w:rPr>
              <w:fldChar w:fldCharType="separate"/>
            </w:r>
            <w:r w:rsidR="005E5FD7">
              <w:rPr>
                <w:noProof/>
                <w:webHidden/>
              </w:rPr>
              <w:t>4</w:t>
            </w:r>
            <w:r w:rsidR="002243CF">
              <w:rPr>
                <w:noProof/>
                <w:webHidden/>
              </w:rPr>
              <w:fldChar w:fldCharType="end"/>
            </w:r>
          </w:hyperlink>
        </w:p>
        <w:p w14:paraId="568393B1" w14:textId="50518106" w:rsidR="002243CF"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36601062" w:history="1">
            <w:r w:rsidR="002243CF" w:rsidRPr="00474A78">
              <w:rPr>
                <w:rStyle w:val="Hyperlink"/>
                <w:noProof/>
                <w:lang w:val="en-US"/>
              </w:rPr>
              <w:t>Section 2</w:t>
            </w:r>
            <w:r w:rsidR="002243CF">
              <w:rPr>
                <w:noProof/>
                <w:webHidden/>
              </w:rPr>
              <w:tab/>
            </w:r>
            <w:r w:rsidR="002243CF">
              <w:rPr>
                <w:noProof/>
                <w:webHidden/>
              </w:rPr>
              <w:fldChar w:fldCharType="begin"/>
            </w:r>
            <w:r w:rsidR="002243CF">
              <w:rPr>
                <w:noProof/>
                <w:webHidden/>
              </w:rPr>
              <w:instrText xml:space="preserve"> PAGEREF _Toc136601062 \h </w:instrText>
            </w:r>
            <w:r w:rsidR="002243CF">
              <w:rPr>
                <w:noProof/>
                <w:webHidden/>
              </w:rPr>
            </w:r>
            <w:r w:rsidR="002243CF">
              <w:rPr>
                <w:noProof/>
                <w:webHidden/>
              </w:rPr>
              <w:fldChar w:fldCharType="separate"/>
            </w:r>
            <w:r w:rsidR="005E5FD7">
              <w:rPr>
                <w:noProof/>
                <w:webHidden/>
              </w:rPr>
              <w:t>8</w:t>
            </w:r>
            <w:r w:rsidR="002243CF">
              <w:rPr>
                <w:noProof/>
                <w:webHidden/>
              </w:rPr>
              <w:fldChar w:fldCharType="end"/>
            </w:r>
          </w:hyperlink>
        </w:p>
        <w:p w14:paraId="10C5CDF6" w14:textId="3FCE868F" w:rsidR="002243CF"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36601063" w:history="1">
            <w:r w:rsidR="002243CF" w:rsidRPr="00474A78">
              <w:rPr>
                <w:rStyle w:val="Hyperlink"/>
                <w:noProof/>
                <w:lang w:val="en-US"/>
              </w:rPr>
              <w:t>Conclusion</w:t>
            </w:r>
            <w:r w:rsidR="002243CF">
              <w:rPr>
                <w:noProof/>
                <w:webHidden/>
              </w:rPr>
              <w:tab/>
            </w:r>
            <w:r w:rsidR="002243CF">
              <w:rPr>
                <w:noProof/>
                <w:webHidden/>
              </w:rPr>
              <w:fldChar w:fldCharType="begin"/>
            </w:r>
            <w:r w:rsidR="002243CF">
              <w:rPr>
                <w:noProof/>
                <w:webHidden/>
              </w:rPr>
              <w:instrText xml:space="preserve"> PAGEREF _Toc136601063 \h </w:instrText>
            </w:r>
            <w:r w:rsidR="002243CF">
              <w:rPr>
                <w:noProof/>
                <w:webHidden/>
              </w:rPr>
            </w:r>
            <w:r w:rsidR="002243CF">
              <w:rPr>
                <w:noProof/>
                <w:webHidden/>
              </w:rPr>
              <w:fldChar w:fldCharType="separate"/>
            </w:r>
            <w:r w:rsidR="005E5FD7">
              <w:rPr>
                <w:noProof/>
                <w:webHidden/>
              </w:rPr>
              <w:t>10</w:t>
            </w:r>
            <w:r w:rsidR="002243CF">
              <w:rPr>
                <w:noProof/>
                <w:webHidden/>
              </w:rPr>
              <w:fldChar w:fldCharType="end"/>
            </w:r>
          </w:hyperlink>
        </w:p>
        <w:p w14:paraId="0F7B15FC" w14:textId="382947D9" w:rsidR="002243CF" w:rsidRDefault="00000000">
          <w:pPr>
            <w:pStyle w:val="TOC1"/>
            <w:tabs>
              <w:tab w:val="right" w:leader="dot" w:pos="9016"/>
            </w:tabs>
            <w:rPr>
              <w:rFonts w:asciiTheme="minorHAnsi" w:eastAsiaTheme="minorEastAsia" w:hAnsiTheme="minorHAnsi"/>
              <w:noProof/>
              <w:kern w:val="2"/>
              <w:sz w:val="22"/>
              <w:lang w:val="en-US"/>
              <w14:ligatures w14:val="standardContextual"/>
            </w:rPr>
          </w:pPr>
          <w:hyperlink w:anchor="_Toc136601064" w:history="1">
            <w:r w:rsidR="002243CF" w:rsidRPr="00474A78">
              <w:rPr>
                <w:rStyle w:val="Hyperlink"/>
                <w:noProof/>
                <w:lang w:val="en-US"/>
              </w:rPr>
              <w:t>References</w:t>
            </w:r>
            <w:r w:rsidR="002243CF">
              <w:rPr>
                <w:noProof/>
                <w:webHidden/>
              </w:rPr>
              <w:tab/>
            </w:r>
            <w:r w:rsidR="002243CF">
              <w:rPr>
                <w:noProof/>
                <w:webHidden/>
              </w:rPr>
              <w:fldChar w:fldCharType="begin"/>
            </w:r>
            <w:r w:rsidR="002243CF">
              <w:rPr>
                <w:noProof/>
                <w:webHidden/>
              </w:rPr>
              <w:instrText xml:space="preserve"> PAGEREF _Toc136601064 \h </w:instrText>
            </w:r>
            <w:r w:rsidR="002243CF">
              <w:rPr>
                <w:noProof/>
                <w:webHidden/>
              </w:rPr>
            </w:r>
            <w:r w:rsidR="002243CF">
              <w:rPr>
                <w:noProof/>
                <w:webHidden/>
              </w:rPr>
              <w:fldChar w:fldCharType="separate"/>
            </w:r>
            <w:r w:rsidR="005E5FD7">
              <w:rPr>
                <w:noProof/>
                <w:webHidden/>
              </w:rPr>
              <w:t>11</w:t>
            </w:r>
            <w:r w:rsidR="002243CF">
              <w:rPr>
                <w:noProof/>
                <w:webHidden/>
              </w:rPr>
              <w:fldChar w:fldCharType="end"/>
            </w:r>
          </w:hyperlink>
        </w:p>
        <w:p w14:paraId="00072032" w14:textId="77777777" w:rsidR="00997EAA" w:rsidRDefault="00997EAA">
          <w:r>
            <w:rPr>
              <w:b/>
              <w:bCs/>
              <w:noProof/>
            </w:rPr>
            <w:fldChar w:fldCharType="end"/>
          </w:r>
        </w:p>
      </w:sdtContent>
    </w:sdt>
    <w:p w14:paraId="2C6AC1C2" w14:textId="77777777" w:rsidR="00997EAA" w:rsidRDefault="00997EAA" w:rsidP="00997EAA">
      <w:pPr>
        <w:rPr>
          <w:lang w:val="en-US"/>
        </w:rPr>
      </w:pPr>
    </w:p>
    <w:p w14:paraId="1697EDAC" w14:textId="77777777" w:rsidR="00997EAA" w:rsidRDefault="00997EAA" w:rsidP="00997EAA">
      <w:pPr>
        <w:rPr>
          <w:lang w:val="en-US"/>
        </w:rPr>
      </w:pPr>
      <w:r>
        <w:rPr>
          <w:lang w:val="en-US"/>
        </w:rPr>
        <w:br w:type="page"/>
      </w:r>
    </w:p>
    <w:p w14:paraId="5D859774" w14:textId="77777777" w:rsidR="00997EAA" w:rsidRPr="005E5FD7" w:rsidRDefault="00997EAA" w:rsidP="00997EAA">
      <w:pPr>
        <w:pStyle w:val="Heading1"/>
        <w:rPr>
          <w:rFonts w:ascii="Arial" w:hAnsi="Arial" w:cs="Arial"/>
          <w:sz w:val="24"/>
          <w:szCs w:val="24"/>
          <w:lang w:val="en-US"/>
        </w:rPr>
      </w:pPr>
      <w:bookmarkStart w:id="0" w:name="_Toc136601060"/>
      <w:r w:rsidRPr="005E5FD7">
        <w:rPr>
          <w:rFonts w:ascii="Arial" w:hAnsi="Arial" w:cs="Arial"/>
          <w:sz w:val="24"/>
          <w:szCs w:val="24"/>
          <w:lang w:val="en-US"/>
        </w:rPr>
        <w:t>Introduction</w:t>
      </w:r>
      <w:bookmarkEnd w:id="0"/>
    </w:p>
    <w:p w14:paraId="69103147" w14:textId="77777777" w:rsidR="00997EAA" w:rsidRPr="005E5FD7" w:rsidRDefault="00113CA8" w:rsidP="00997EAA">
      <w:pPr>
        <w:rPr>
          <w:rFonts w:ascii="Arial" w:hAnsi="Arial" w:cs="Arial"/>
          <w:szCs w:val="24"/>
          <w:lang w:val="en-US"/>
        </w:rPr>
      </w:pPr>
      <w:r w:rsidRPr="005E5FD7">
        <w:rPr>
          <w:rFonts w:ascii="Arial" w:hAnsi="Arial" w:cs="Arial"/>
          <w:szCs w:val="24"/>
          <w:lang w:val="en-US"/>
        </w:rPr>
        <w:t xml:space="preserve">Placement drives are crucial for students to transition from university world to the real corporate world and apply the concepts that were learnt. During this process, reflective action of learning experience, skills development, and others become extremely important. These predict </w:t>
      </w:r>
      <w:r w:rsidR="00C26E6C" w:rsidRPr="005E5FD7">
        <w:rPr>
          <w:rFonts w:ascii="Arial" w:hAnsi="Arial" w:cs="Arial"/>
          <w:szCs w:val="24"/>
          <w:lang w:val="en-US"/>
        </w:rPr>
        <w:t>the</w:t>
      </w:r>
      <w:r w:rsidRPr="005E5FD7">
        <w:rPr>
          <w:rFonts w:ascii="Arial" w:hAnsi="Arial" w:cs="Arial"/>
          <w:szCs w:val="24"/>
          <w:lang w:val="en-US"/>
        </w:rPr>
        <w:t xml:space="preserve"> future course of actions too. In the report, below, my learning from the placement drive of Premier Inn Staines-upon Thames Hotel, UK, will be discussed. Additionally, the issues with the hotel and my proposed solutions to it will be discussed in section 2 of this report. </w:t>
      </w:r>
    </w:p>
    <w:p w14:paraId="2D3F5F77" w14:textId="77777777" w:rsidR="00997EAA" w:rsidRPr="005E5FD7" w:rsidRDefault="00997EAA" w:rsidP="00997EAA">
      <w:pPr>
        <w:rPr>
          <w:rFonts w:ascii="Arial" w:hAnsi="Arial" w:cs="Arial"/>
          <w:szCs w:val="24"/>
          <w:lang w:val="en-US"/>
        </w:rPr>
      </w:pPr>
      <w:r w:rsidRPr="005E5FD7">
        <w:rPr>
          <w:rFonts w:ascii="Arial" w:hAnsi="Arial" w:cs="Arial"/>
          <w:szCs w:val="24"/>
          <w:lang w:val="en-US"/>
        </w:rPr>
        <w:br w:type="page"/>
      </w:r>
    </w:p>
    <w:p w14:paraId="733E1691" w14:textId="77777777" w:rsidR="00997EAA" w:rsidRPr="005E5FD7" w:rsidRDefault="00997EAA" w:rsidP="00997EAA">
      <w:pPr>
        <w:pStyle w:val="Heading1"/>
        <w:rPr>
          <w:rFonts w:ascii="Arial" w:hAnsi="Arial" w:cs="Arial"/>
          <w:sz w:val="24"/>
          <w:szCs w:val="24"/>
          <w:lang w:val="en-US"/>
        </w:rPr>
      </w:pPr>
      <w:bookmarkStart w:id="1" w:name="_Toc136601061"/>
      <w:r w:rsidRPr="005E5FD7">
        <w:rPr>
          <w:rFonts w:ascii="Arial" w:hAnsi="Arial" w:cs="Arial"/>
          <w:sz w:val="24"/>
          <w:szCs w:val="24"/>
          <w:lang w:val="en-US"/>
        </w:rPr>
        <w:t>Section 1</w:t>
      </w:r>
      <w:bookmarkEnd w:id="1"/>
    </w:p>
    <w:p w14:paraId="2FF4BDAD" w14:textId="37D4F4DF" w:rsidR="00997EAA" w:rsidRPr="005E5FD7" w:rsidRDefault="00356465" w:rsidP="00997EAA">
      <w:pPr>
        <w:rPr>
          <w:rFonts w:ascii="Arial" w:hAnsi="Arial" w:cs="Arial"/>
          <w:szCs w:val="24"/>
          <w:lang w:val="en-US"/>
        </w:rPr>
      </w:pPr>
      <w:r w:rsidRPr="005E5FD7">
        <w:rPr>
          <w:rFonts w:ascii="Arial" w:hAnsi="Arial" w:cs="Arial"/>
          <w:szCs w:val="24"/>
          <w:lang w:val="en-US"/>
        </w:rPr>
        <w:t xml:space="preserve">Placement activities during a university course are a good medium for the students to reflect on their learning, opportunities, </w:t>
      </w:r>
      <w:r w:rsidR="005E5FD7" w:rsidRPr="005E5FD7">
        <w:rPr>
          <w:rFonts w:ascii="Arial" w:hAnsi="Arial" w:cs="Arial"/>
          <w:szCs w:val="24"/>
          <w:lang w:val="en-US"/>
        </w:rPr>
        <w:t>and</w:t>
      </w:r>
      <w:r w:rsidRPr="005E5FD7">
        <w:rPr>
          <w:rFonts w:ascii="Arial" w:hAnsi="Arial" w:cs="Arial"/>
          <w:szCs w:val="24"/>
          <w:lang w:val="en-US"/>
        </w:rPr>
        <w:t xml:space="preserve"> learn about the organisation or company they wish to enter. This was the same for me. My placement experience had a lot of experience in terms of academic development, skill development, as well as learning about the lost opportunities I had to face due to certain shortcomings. </w:t>
      </w:r>
    </w:p>
    <w:p w14:paraId="5B1D5935" w14:textId="77777777" w:rsidR="00356465" w:rsidRPr="005E5FD7" w:rsidRDefault="00356465" w:rsidP="00997EAA">
      <w:pPr>
        <w:rPr>
          <w:rFonts w:ascii="Arial" w:hAnsi="Arial" w:cs="Arial"/>
          <w:b/>
          <w:szCs w:val="24"/>
          <w:lang w:val="en-US"/>
        </w:rPr>
      </w:pPr>
      <w:r w:rsidRPr="005E5FD7">
        <w:rPr>
          <w:rFonts w:ascii="Arial" w:hAnsi="Arial" w:cs="Arial"/>
          <w:b/>
          <w:szCs w:val="24"/>
          <w:lang w:val="en-US"/>
        </w:rPr>
        <w:t>In terms of vocational development</w:t>
      </w:r>
    </w:p>
    <w:p w14:paraId="0FF42B69" w14:textId="71C25801" w:rsidR="00356465" w:rsidRPr="005E5FD7" w:rsidRDefault="00356465" w:rsidP="00997EAA">
      <w:pPr>
        <w:rPr>
          <w:rFonts w:ascii="Arial" w:hAnsi="Arial" w:cs="Arial"/>
          <w:szCs w:val="24"/>
          <w:lang w:val="en-US"/>
        </w:rPr>
      </w:pPr>
      <w:r w:rsidRPr="005E5FD7">
        <w:rPr>
          <w:rFonts w:ascii="Arial" w:hAnsi="Arial" w:cs="Arial"/>
          <w:szCs w:val="24"/>
          <w:lang w:val="en-US"/>
        </w:rPr>
        <w:t>Vocational development can be described as an educational practice held outside the formal classrooms. The practices include procedural teaching that allows students to gain hands-on experience about formal and informal jobs and prepares for their future journey</w:t>
      </w:r>
      <w:r w:rsidR="007054A6" w:rsidRPr="005E5FD7">
        <w:rPr>
          <w:rFonts w:ascii="Arial" w:hAnsi="Arial" w:cs="Arial"/>
          <w:szCs w:val="24"/>
          <w:lang w:val="en-US"/>
        </w:rPr>
        <w:t xml:space="preserve"> (</w:t>
      </w:r>
      <w:r w:rsidR="005111C9" w:rsidRPr="005E5FD7">
        <w:rPr>
          <w:rFonts w:ascii="Arial" w:hAnsi="Arial" w:cs="Arial"/>
          <w:szCs w:val="24"/>
        </w:rPr>
        <w:t>Lund</w:t>
      </w:r>
      <w:r w:rsidR="007054A6" w:rsidRPr="005E5FD7">
        <w:rPr>
          <w:rFonts w:ascii="Arial" w:hAnsi="Arial" w:cs="Arial"/>
          <w:szCs w:val="24"/>
        </w:rPr>
        <w:t xml:space="preserve"> </w:t>
      </w:r>
      <w:r w:rsidR="005111C9" w:rsidRPr="005E5FD7">
        <w:rPr>
          <w:rFonts w:ascii="Arial" w:hAnsi="Arial" w:cs="Arial"/>
          <w:szCs w:val="24"/>
        </w:rPr>
        <w:t>and Karlsen, 2020</w:t>
      </w:r>
      <w:r w:rsidR="007054A6" w:rsidRPr="005E5FD7">
        <w:rPr>
          <w:rFonts w:ascii="Arial" w:hAnsi="Arial" w:cs="Arial"/>
          <w:szCs w:val="24"/>
        </w:rPr>
        <w:t>)</w:t>
      </w:r>
      <w:r w:rsidRPr="005E5FD7">
        <w:rPr>
          <w:rFonts w:ascii="Arial" w:hAnsi="Arial" w:cs="Arial"/>
          <w:szCs w:val="24"/>
          <w:lang w:val="en-US"/>
        </w:rPr>
        <w:t xml:space="preserve">. It includes various learning practices and manuals that can be used in the formative years before </w:t>
      </w:r>
      <w:r w:rsidR="005E5FD7" w:rsidRPr="005E5FD7">
        <w:rPr>
          <w:rFonts w:ascii="Arial" w:hAnsi="Arial" w:cs="Arial"/>
          <w:szCs w:val="24"/>
          <w:lang w:val="en-US"/>
        </w:rPr>
        <w:t>entering</w:t>
      </w:r>
      <w:r w:rsidRPr="005E5FD7">
        <w:rPr>
          <w:rFonts w:ascii="Arial" w:hAnsi="Arial" w:cs="Arial"/>
          <w:szCs w:val="24"/>
          <w:lang w:val="en-US"/>
        </w:rPr>
        <w:t xml:space="preserve"> the real corporate world. </w:t>
      </w:r>
    </w:p>
    <w:p w14:paraId="253216DD" w14:textId="1CDDCD9E" w:rsidR="00356465" w:rsidRPr="005E5FD7" w:rsidRDefault="00356465" w:rsidP="00997EAA">
      <w:pPr>
        <w:rPr>
          <w:rFonts w:ascii="Arial" w:hAnsi="Arial" w:cs="Arial"/>
          <w:szCs w:val="24"/>
          <w:lang w:val="en-US"/>
        </w:rPr>
      </w:pPr>
      <w:r w:rsidRPr="005E5FD7">
        <w:rPr>
          <w:rFonts w:ascii="Arial" w:hAnsi="Arial" w:cs="Arial"/>
          <w:szCs w:val="24"/>
          <w:lang w:val="en-US"/>
        </w:rPr>
        <w:t xml:space="preserve">In terms of my vocational development, I was exposed to hospitality industry firstly through field visits. They were guide for me to observe operations, management, </w:t>
      </w:r>
      <w:r w:rsidR="005E5FD7" w:rsidRPr="005E5FD7">
        <w:rPr>
          <w:rFonts w:ascii="Arial" w:hAnsi="Arial" w:cs="Arial"/>
          <w:szCs w:val="24"/>
          <w:lang w:val="en-US"/>
        </w:rPr>
        <w:t>infrastructure,</w:t>
      </w:r>
      <w:r w:rsidRPr="005E5FD7">
        <w:rPr>
          <w:rFonts w:ascii="Arial" w:hAnsi="Arial" w:cs="Arial"/>
          <w:szCs w:val="24"/>
          <w:lang w:val="en-US"/>
        </w:rPr>
        <w:t xml:space="preserve"> and other developmental aspects of hotel management industry. This made me realize of the opportunities and possibilities that the sector could offer me and develop my career track. After field visits to different hotels and restaurants of UK, I was offered a small internship for a one month at a hotel. There </w:t>
      </w:r>
      <w:r w:rsidR="00230934" w:rsidRPr="005E5FD7">
        <w:rPr>
          <w:rFonts w:ascii="Arial" w:hAnsi="Arial" w:cs="Arial"/>
          <w:szCs w:val="24"/>
          <w:lang w:val="en-US"/>
        </w:rPr>
        <w:t xml:space="preserve">I was given training related to managerial skills. I also enrolled up for various courses like </w:t>
      </w:r>
      <w:r w:rsidR="00B82339" w:rsidRPr="005E5FD7">
        <w:rPr>
          <w:rFonts w:ascii="Arial" w:hAnsi="Arial" w:cs="Arial"/>
          <w:szCs w:val="24"/>
          <w:lang w:val="en-US"/>
        </w:rPr>
        <w:t xml:space="preserve">Hospitality management, culinary arts, personality development, local language courses, and one course on digital development. These courses gave a me development base </w:t>
      </w:r>
      <w:r w:rsidR="005E5FD7" w:rsidRPr="005E5FD7">
        <w:rPr>
          <w:rFonts w:ascii="Arial" w:hAnsi="Arial" w:cs="Arial"/>
          <w:szCs w:val="24"/>
          <w:lang w:val="en-US"/>
        </w:rPr>
        <w:t>and</w:t>
      </w:r>
      <w:r w:rsidR="00B82339" w:rsidRPr="005E5FD7">
        <w:rPr>
          <w:rFonts w:ascii="Arial" w:hAnsi="Arial" w:cs="Arial"/>
          <w:szCs w:val="24"/>
          <w:lang w:val="en-US"/>
        </w:rPr>
        <w:t xml:space="preserve"> were a good add on to my CV. During my placement drive, I had an edge over other candidates, due to these </w:t>
      </w:r>
      <w:r w:rsidR="005111C9" w:rsidRPr="005E5FD7">
        <w:rPr>
          <w:rFonts w:ascii="Arial" w:hAnsi="Arial" w:cs="Arial"/>
          <w:szCs w:val="24"/>
          <w:lang w:val="en-US"/>
        </w:rPr>
        <w:t>certifications. It also made me</w:t>
      </w:r>
      <w:r w:rsidR="00B82339" w:rsidRPr="005E5FD7">
        <w:rPr>
          <w:rFonts w:ascii="Arial" w:hAnsi="Arial" w:cs="Arial"/>
          <w:szCs w:val="24"/>
          <w:lang w:val="en-US"/>
        </w:rPr>
        <w:t xml:space="preserve"> answer prompt questions asked by the board easily by citing personal examples that were experienced during internships and courses. </w:t>
      </w:r>
    </w:p>
    <w:p w14:paraId="0DA3ED36" w14:textId="77777777" w:rsidR="00B82339" w:rsidRPr="005E5FD7" w:rsidRDefault="00B82339" w:rsidP="00997EAA">
      <w:pPr>
        <w:rPr>
          <w:rFonts w:ascii="Arial" w:hAnsi="Arial" w:cs="Arial"/>
          <w:b/>
          <w:szCs w:val="24"/>
          <w:lang w:val="en-US"/>
        </w:rPr>
      </w:pPr>
      <w:r w:rsidRPr="005E5FD7">
        <w:rPr>
          <w:rFonts w:ascii="Arial" w:hAnsi="Arial" w:cs="Arial"/>
          <w:b/>
          <w:szCs w:val="24"/>
          <w:lang w:val="en-US"/>
        </w:rPr>
        <w:t>In terms of Self development</w:t>
      </w:r>
    </w:p>
    <w:p w14:paraId="64CFEAAF" w14:textId="3EBC0EAA" w:rsidR="00B82339" w:rsidRPr="005E5FD7" w:rsidRDefault="00B82339" w:rsidP="00997EAA">
      <w:pPr>
        <w:rPr>
          <w:rFonts w:ascii="Arial" w:hAnsi="Arial" w:cs="Arial"/>
          <w:szCs w:val="24"/>
          <w:lang w:val="en-US"/>
        </w:rPr>
      </w:pPr>
      <w:r w:rsidRPr="005E5FD7">
        <w:rPr>
          <w:rFonts w:ascii="Arial" w:hAnsi="Arial" w:cs="Arial"/>
          <w:szCs w:val="24"/>
          <w:lang w:val="en-US"/>
        </w:rPr>
        <w:t>My ambition to enter the hos</w:t>
      </w:r>
      <w:r w:rsidR="00DA6203" w:rsidRPr="005E5FD7">
        <w:rPr>
          <w:rFonts w:ascii="Arial" w:hAnsi="Arial" w:cs="Arial"/>
          <w:szCs w:val="24"/>
          <w:lang w:val="en-US"/>
        </w:rPr>
        <w:t xml:space="preserve">pitality industry was strong and hence, the need for self-development was crucial. For placement, in addition to knowledge self-confidence was needed. With this, proper vocal and speech skills, learning appropriate greetings and gestures, dressing style and presentation skills were most important as a part of self-development. The first step in this process was to learn about journaling and visualization techniques which allowed me to stay calm and visualize my success. Next, for emotional development I allowed myself to be exposed to interview and placement procedures through mock interviews as well as by taking guidance from my professors. I also applied for courses related to personality development, where I improved my non-verbal communication skills, which were not adept. Allowing me to be exposed to pressure and the placement environment daily helped stay calm during the actual process. It added to my performance metrics as I could </w:t>
      </w:r>
      <w:r w:rsidR="00822254" w:rsidRPr="005E5FD7">
        <w:rPr>
          <w:rFonts w:ascii="Arial" w:hAnsi="Arial" w:cs="Arial"/>
          <w:szCs w:val="24"/>
          <w:lang w:val="en-US"/>
        </w:rPr>
        <w:t>answer all questions with ease. In order to develop my speech and vocal skills, I made sure that I talked to my friends and teachers daily. In Kolb’s Schon’s model reflection has been the best way to improve past mistakes. I used abstractive conceptualization</w:t>
      </w:r>
      <w:r w:rsidR="007054A6" w:rsidRPr="005E5FD7">
        <w:rPr>
          <w:rFonts w:ascii="Arial" w:hAnsi="Arial" w:cs="Arial"/>
          <w:szCs w:val="24"/>
          <w:lang w:val="en-US"/>
        </w:rPr>
        <w:t xml:space="preserve">. Through this one </w:t>
      </w:r>
      <w:r w:rsidR="005E5FD7" w:rsidRPr="005E5FD7">
        <w:rPr>
          <w:rFonts w:ascii="Arial" w:hAnsi="Arial" w:cs="Arial"/>
          <w:szCs w:val="24"/>
          <w:lang w:val="en-US"/>
        </w:rPr>
        <w:t>can</w:t>
      </w:r>
      <w:r w:rsidR="007054A6" w:rsidRPr="005E5FD7">
        <w:rPr>
          <w:rFonts w:ascii="Arial" w:hAnsi="Arial" w:cs="Arial"/>
          <w:szCs w:val="24"/>
          <w:lang w:val="en-US"/>
        </w:rPr>
        <w:t xml:space="preserve"> use</w:t>
      </w:r>
      <w:r w:rsidR="00822254" w:rsidRPr="005E5FD7">
        <w:rPr>
          <w:rFonts w:ascii="Arial" w:hAnsi="Arial" w:cs="Arial"/>
          <w:szCs w:val="24"/>
          <w:lang w:val="en-US"/>
        </w:rPr>
        <w:t xml:space="preserve"> general situations and </w:t>
      </w:r>
      <w:r w:rsidR="007054A6" w:rsidRPr="005E5FD7">
        <w:rPr>
          <w:rFonts w:ascii="Arial" w:hAnsi="Arial" w:cs="Arial"/>
          <w:szCs w:val="24"/>
          <w:lang w:val="en-US"/>
        </w:rPr>
        <w:t xml:space="preserve">apply experience from them </w:t>
      </w:r>
      <w:r w:rsidR="00822254" w:rsidRPr="005E5FD7">
        <w:rPr>
          <w:rFonts w:ascii="Arial" w:hAnsi="Arial" w:cs="Arial"/>
          <w:szCs w:val="24"/>
          <w:lang w:val="en-US"/>
        </w:rPr>
        <w:t>to the specific processes</w:t>
      </w:r>
      <w:r w:rsidR="007054A6" w:rsidRPr="005E5FD7">
        <w:rPr>
          <w:rFonts w:ascii="Arial" w:hAnsi="Arial" w:cs="Arial"/>
          <w:szCs w:val="24"/>
          <w:lang w:val="en-US"/>
        </w:rPr>
        <w:t xml:space="preserve"> (</w:t>
      </w:r>
      <w:r w:rsidR="007054A6" w:rsidRPr="005E5FD7">
        <w:rPr>
          <w:rFonts w:ascii="Arial" w:hAnsi="Arial" w:cs="Arial"/>
          <w:szCs w:val="24"/>
        </w:rPr>
        <w:t xml:space="preserve">Hoa and Tuan, </w:t>
      </w:r>
      <w:r w:rsidR="005111C9" w:rsidRPr="005E5FD7">
        <w:rPr>
          <w:rFonts w:ascii="Arial" w:hAnsi="Arial" w:cs="Arial"/>
          <w:szCs w:val="24"/>
        </w:rPr>
        <w:t>2019</w:t>
      </w:r>
      <w:r w:rsidR="007054A6" w:rsidRPr="005E5FD7">
        <w:rPr>
          <w:rFonts w:ascii="Arial" w:hAnsi="Arial" w:cs="Arial"/>
          <w:szCs w:val="24"/>
        </w:rPr>
        <w:t>)</w:t>
      </w:r>
      <w:r w:rsidR="00822254" w:rsidRPr="005E5FD7">
        <w:rPr>
          <w:rFonts w:ascii="Arial" w:hAnsi="Arial" w:cs="Arial"/>
          <w:szCs w:val="24"/>
          <w:lang w:val="en-US"/>
        </w:rPr>
        <w:t xml:space="preserve">. During this, I honed my emotional intelligence by applying logical inferences to situations rather than reacting to them emotionally. For example, during a course my professor had a stern behaviour towards one of my mistakes. While during this situation I could have reacted by crying, but I used Kolb’s model. By using this, I reflected on my mistake; formed a logical sequence to it, as to why it is wrong, what is wrong, how it can be improved and how can I ensure my professor of this not being repeated. By doing this, I could manage my emotions and also learn from my mistake and improve it. </w:t>
      </w:r>
    </w:p>
    <w:p w14:paraId="176B3303" w14:textId="77777777" w:rsidR="00EE1417" w:rsidRPr="005E5FD7" w:rsidRDefault="00EE1417" w:rsidP="00997EAA">
      <w:pPr>
        <w:rPr>
          <w:rFonts w:ascii="Arial" w:hAnsi="Arial" w:cs="Arial"/>
          <w:b/>
          <w:szCs w:val="24"/>
          <w:lang w:val="en-US"/>
        </w:rPr>
      </w:pPr>
      <w:r w:rsidRPr="005E5FD7">
        <w:rPr>
          <w:rFonts w:ascii="Arial" w:hAnsi="Arial" w:cs="Arial"/>
          <w:b/>
          <w:szCs w:val="24"/>
          <w:lang w:val="en-US"/>
        </w:rPr>
        <w:t>In Academic Development</w:t>
      </w:r>
    </w:p>
    <w:p w14:paraId="0690C21A" w14:textId="77777777" w:rsidR="00EE1417" w:rsidRPr="005E5FD7" w:rsidRDefault="00EE1417" w:rsidP="00997EAA">
      <w:pPr>
        <w:rPr>
          <w:rFonts w:ascii="Arial" w:hAnsi="Arial" w:cs="Arial"/>
          <w:szCs w:val="24"/>
          <w:lang w:val="en-US"/>
        </w:rPr>
      </w:pPr>
      <w:r w:rsidRPr="005E5FD7">
        <w:rPr>
          <w:rFonts w:ascii="Arial" w:hAnsi="Arial" w:cs="Arial"/>
          <w:szCs w:val="24"/>
          <w:lang w:val="en-US"/>
        </w:rPr>
        <w:t xml:space="preserve">Enhancing my academic knowledge was important along with personal development. The criteria for placement process needed a qualifying grade point. My marks in the semester prior to this drive were a bit short of the required one. So, again I applied my learnings from Kolb model. The model allowed me to </w:t>
      </w:r>
      <w:r w:rsidR="00D742DB" w:rsidRPr="005E5FD7">
        <w:rPr>
          <w:rFonts w:ascii="Arial" w:hAnsi="Arial" w:cs="Arial"/>
          <w:szCs w:val="24"/>
          <w:lang w:val="en-US"/>
        </w:rPr>
        <w:t>reflect on my short comings in the academic mark sheets. As the theory has four cycles</w:t>
      </w:r>
      <w:r w:rsidR="007D6D11" w:rsidRPr="005E5FD7">
        <w:rPr>
          <w:rFonts w:ascii="Arial" w:hAnsi="Arial" w:cs="Arial"/>
          <w:szCs w:val="24"/>
          <w:lang w:val="en-US"/>
        </w:rPr>
        <w:t xml:space="preserve"> of reflections of concrete experience, reflective observation, abstract conceptualization, and active experimentation</w:t>
      </w:r>
      <w:r w:rsidR="007054A6" w:rsidRPr="005E5FD7">
        <w:rPr>
          <w:rFonts w:ascii="Arial" w:hAnsi="Arial" w:cs="Arial"/>
          <w:szCs w:val="24"/>
          <w:lang w:val="en-US"/>
        </w:rPr>
        <w:t xml:space="preserve"> (</w:t>
      </w:r>
      <w:r w:rsidR="007054A6" w:rsidRPr="005E5FD7">
        <w:rPr>
          <w:rFonts w:ascii="Arial" w:hAnsi="Arial" w:cs="Arial"/>
          <w:szCs w:val="24"/>
        </w:rPr>
        <w:t xml:space="preserve">Farrell, </w:t>
      </w:r>
      <w:r w:rsidR="005111C9" w:rsidRPr="005E5FD7">
        <w:rPr>
          <w:rFonts w:ascii="Arial" w:hAnsi="Arial" w:cs="Arial"/>
          <w:szCs w:val="24"/>
        </w:rPr>
        <w:t>2020</w:t>
      </w:r>
      <w:r w:rsidR="007054A6" w:rsidRPr="005E5FD7">
        <w:rPr>
          <w:rFonts w:ascii="Arial" w:hAnsi="Arial" w:cs="Arial"/>
          <w:szCs w:val="24"/>
        </w:rPr>
        <w:t>)</w:t>
      </w:r>
      <w:r w:rsidR="007D6D11" w:rsidRPr="005E5FD7">
        <w:rPr>
          <w:rFonts w:ascii="Arial" w:hAnsi="Arial" w:cs="Arial"/>
          <w:szCs w:val="24"/>
          <w:lang w:val="en-US"/>
        </w:rPr>
        <w:t>. The following diagram explains this better:</w:t>
      </w:r>
    </w:p>
    <w:p w14:paraId="7A7301E9" w14:textId="77777777" w:rsidR="00DE3E58" w:rsidRPr="005E5FD7" w:rsidRDefault="00DE3E58" w:rsidP="00DE3E58">
      <w:pPr>
        <w:keepNext/>
        <w:jc w:val="center"/>
        <w:rPr>
          <w:rFonts w:ascii="Arial" w:hAnsi="Arial" w:cs="Arial"/>
          <w:szCs w:val="24"/>
        </w:rPr>
      </w:pPr>
      <w:r w:rsidRPr="005E5FD7">
        <w:rPr>
          <w:rFonts w:ascii="Arial" w:hAnsi="Arial" w:cs="Arial"/>
          <w:noProof/>
          <w:szCs w:val="24"/>
          <w:lang w:eastAsia="en-IN"/>
        </w:rPr>
        <w:drawing>
          <wp:inline distT="0" distB="0" distL="0" distR="0" wp14:anchorId="6040422B" wp14:editId="1C374C18">
            <wp:extent cx="5219700" cy="3880617"/>
            <wp:effectExtent l="38100" t="38100" r="38100" b="438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58580" t="36095" r="9633" b="21893"/>
                    <a:stretch/>
                  </pic:blipFill>
                  <pic:spPr bwMode="auto">
                    <a:xfrm>
                      <a:off x="0" y="0"/>
                      <a:ext cx="5227036" cy="3886071"/>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291D36C4" w14:textId="77777777" w:rsidR="00DE3E58" w:rsidRPr="005E5FD7" w:rsidRDefault="00DE3E58" w:rsidP="00DE3E58">
      <w:pPr>
        <w:jc w:val="center"/>
        <w:rPr>
          <w:rFonts w:ascii="Arial" w:hAnsi="Arial" w:cs="Arial"/>
          <w:b/>
          <w:szCs w:val="24"/>
          <w:lang w:val="en-US"/>
        </w:rPr>
      </w:pPr>
      <w:r w:rsidRPr="005E5FD7">
        <w:rPr>
          <w:rFonts w:ascii="Arial" w:hAnsi="Arial" w:cs="Arial"/>
          <w:b/>
          <w:szCs w:val="24"/>
        </w:rPr>
        <w:t xml:space="preserve">Figure </w:t>
      </w:r>
      <w:r w:rsidRPr="005E5FD7">
        <w:rPr>
          <w:rFonts w:ascii="Arial" w:hAnsi="Arial" w:cs="Arial"/>
          <w:b/>
          <w:szCs w:val="24"/>
        </w:rPr>
        <w:fldChar w:fldCharType="begin"/>
      </w:r>
      <w:r w:rsidRPr="005E5FD7">
        <w:rPr>
          <w:rFonts w:ascii="Arial" w:hAnsi="Arial" w:cs="Arial"/>
          <w:b/>
          <w:szCs w:val="24"/>
        </w:rPr>
        <w:instrText xml:space="preserve"> SEQ Figure \* ARABIC </w:instrText>
      </w:r>
      <w:r w:rsidRPr="005E5FD7">
        <w:rPr>
          <w:rFonts w:ascii="Arial" w:hAnsi="Arial" w:cs="Arial"/>
          <w:b/>
          <w:szCs w:val="24"/>
        </w:rPr>
        <w:fldChar w:fldCharType="separate"/>
      </w:r>
      <w:r w:rsidRPr="005E5FD7">
        <w:rPr>
          <w:rFonts w:ascii="Arial" w:hAnsi="Arial" w:cs="Arial"/>
          <w:b/>
          <w:noProof/>
          <w:szCs w:val="24"/>
        </w:rPr>
        <w:t>1</w:t>
      </w:r>
      <w:r w:rsidRPr="005E5FD7">
        <w:rPr>
          <w:rFonts w:ascii="Arial" w:hAnsi="Arial" w:cs="Arial"/>
          <w:b/>
          <w:szCs w:val="24"/>
        </w:rPr>
        <w:fldChar w:fldCharType="end"/>
      </w:r>
      <w:r w:rsidRPr="005E5FD7">
        <w:rPr>
          <w:rFonts w:ascii="Arial" w:hAnsi="Arial" w:cs="Arial"/>
          <w:b/>
          <w:szCs w:val="24"/>
        </w:rPr>
        <w:t>: Kolb</w:t>
      </w:r>
      <w:r w:rsidR="002243CF" w:rsidRPr="005E5FD7">
        <w:rPr>
          <w:rFonts w:ascii="Arial" w:hAnsi="Arial" w:cs="Arial"/>
          <w:b/>
          <w:szCs w:val="24"/>
        </w:rPr>
        <w:t>’s</w:t>
      </w:r>
      <w:r w:rsidRPr="005E5FD7">
        <w:rPr>
          <w:rFonts w:ascii="Arial" w:hAnsi="Arial" w:cs="Arial"/>
          <w:b/>
          <w:szCs w:val="24"/>
        </w:rPr>
        <w:t xml:space="preserve"> Model of Reflection</w:t>
      </w:r>
    </w:p>
    <w:p w14:paraId="60CABF10" w14:textId="77777777" w:rsidR="007D6D11" w:rsidRPr="005E5FD7" w:rsidRDefault="007D6D11" w:rsidP="00997EAA">
      <w:pPr>
        <w:rPr>
          <w:rFonts w:ascii="Arial" w:hAnsi="Arial" w:cs="Arial"/>
          <w:szCs w:val="24"/>
          <w:lang w:val="en-US"/>
        </w:rPr>
      </w:pPr>
    </w:p>
    <w:p w14:paraId="5D10BC0D" w14:textId="77777777" w:rsidR="00822254" w:rsidRDefault="00233B1F" w:rsidP="00997EAA">
      <w:pPr>
        <w:rPr>
          <w:rFonts w:ascii="Arial" w:hAnsi="Arial" w:cs="Arial"/>
          <w:szCs w:val="24"/>
          <w:lang w:val="en-US"/>
        </w:rPr>
      </w:pPr>
      <w:r w:rsidRPr="005E5FD7">
        <w:rPr>
          <w:rFonts w:ascii="Arial" w:hAnsi="Arial" w:cs="Arial"/>
          <w:szCs w:val="24"/>
          <w:lang w:val="en-US"/>
        </w:rPr>
        <w:t xml:space="preserve">Hence, this academic development on weak subjects allowed me to perform better on the interview and answer questions right with confidence. But few skills like being patient rather than overexcited, or not knowing about certain infrastructural aspects of hospitality industry, or not being aware about an academic concept were few of the lost opportunities. In order to build on this, the following action plan has been developed. </w:t>
      </w:r>
    </w:p>
    <w:p w14:paraId="3025BDDD" w14:textId="77777777" w:rsidR="005E5FD7" w:rsidRDefault="005E5FD7" w:rsidP="00997EAA">
      <w:pPr>
        <w:rPr>
          <w:rFonts w:ascii="Arial" w:hAnsi="Arial" w:cs="Arial"/>
          <w:szCs w:val="24"/>
          <w:lang w:val="en-US"/>
        </w:rPr>
      </w:pPr>
    </w:p>
    <w:p w14:paraId="767ACB70" w14:textId="77777777" w:rsidR="005E5FD7" w:rsidRDefault="005E5FD7" w:rsidP="00997EAA">
      <w:pPr>
        <w:rPr>
          <w:rFonts w:ascii="Arial" w:hAnsi="Arial" w:cs="Arial"/>
          <w:szCs w:val="24"/>
          <w:lang w:val="en-US"/>
        </w:rPr>
      </w:pPr>
    </w:p>
    <w:p w14:paraId="02DF5441" w14:textId="77777777" w:rsidR="005E5FD7" w:rsidRDefault="005E5FD7" w:rsidP="00997EAA">
      <w:pPr>
        <w:rPr>
          <w:rFonts w:ascii="Arial" w:hAnsi="Arial" w:cs="Arial"/>
          <w:szCs w:val="24"/>
          <w:lang w:val="en-US"/>
        </w:rPr>
      </w:pPr>
    </w:p>
    <w:p w14:paraId="139CB914" w14:textId="77777777" w:rsidR="005E5FD7" w:rsidRDefault="005E5FD7" w:rsidP="00997EAA">
      <w:pPr>
        <w:rPr>
          <w:rFonts w:ascii="Arial" w:hAnsi="Arial" w:cs="Arial"/>
          <w:szCs w:val="24"/>
          <w:lang w:val="en-US"/>
        </w:rPr>
      </w:pPr>
    </w:p>
    <w:p w14:paraId="6749E5EA" w14:textId="77777777" w:rsidR="005E5FD7" w:rsidRDefault="005E5FD7" w:rsidP="00997EAA">
      <w:pPr>
        <w:rPr>
          <w:rFonts w:ascii="Arial" w:hAnsi="Arial" w:cs="Arial"/>
          <w:szCs w:val="24"/>
          <w:lang w:val="en-US"/>
        </w:rPr>
      </w:pPr>
    </w:p>
    <w:p w14:paraId="1F7A6B0D" w14:textId="77777777" w:rsidR="005E5FD7" w:rsidRPr="005E5FD7" w:rsidRDefault="005E5FD7" w:rsidP="00997EAA">
      <w:pPr>
        <w:rPr>
          <w:rFonts w:ascii="Arial" w:hAnsi="Arial" w:cs="Arial"/>
          <w:szCs w:val="24"/>
          <w:lang w:val="en-US"/>
        </w:rPr>
      </w:pPr>
    </w:p>
    <w:p w14:paraId="660B267F" w14:textId="77777777" w:rsidR="00233B1F" w:rsidRPr="005E5FD7" w:rsidRDefault="00233B1F" w:rsidP="00997EAA">
      <w:pPr>
        <w:rPr>
          <w:rFonts w:ascii="Arial" w:hAnsi="Arial" w:cs="Arial"/>
          <w:b/>
          <w:szCs w:val="24"/>
          <w:lang w:val="en-US"/>
        </w:rPr>
      </w:pPr>
      <w:r w:rsidRPr="005E5FD7">
        <w:rPr>
          <w:rFonts w:ascii="Arial" w:hAnsi="Arial" w:cs="Arial"/>
          <w:b/>
          <w:szCs w:val="24"/>
          <w:lang w:val="en-US"/>
        </w:rPr>
        <w:t>Action Plan:</w:t>
      </w:r>
    </w:p>
    <w:tbl>
      <w:tblPr>
        <w:tblStyle w:val="TableGrid"/>
        <w:tblW w:w="0" w:type="auto"/>
        <w:tblLook w:val="04A0" w:firstRow="1" w:lastRow="0" w:firstColumn="1" w:lastColumn="0" w:noHBand="0" w:noVBand="1"/>
      </w:tblPr>
      <w:tblGrid>
        <w:gridCol w:w="3009"/>
        <w:gridCol w:w="3015"/>
        <w:gridCol w:w="2992"/>
      </w:tblGrid>
      <w:tr w:rsidR="00233B1F" w:rsidRPr="005E5FD7" w14:paraId="1121C6E6" w14:textId="77777777" w:rsidTr="00233B1F">
        <w:tc>
          <w:tcPr>
            <w:tcW w:w="3080" w:type="dxa"/>
          </w:tcPr>
          <w:p w14:paraId="54D0C5EE" w14:textId="77777777" w:rsidR="00233B1F" w:rsidRPr="005E5FD7" w:rsidRDefault="00233B1F" w:rsidP="00997EAA">
            <w:pPr>
              <w:rPr>
                <w:rFonts w:ascii="Arial" w:hAnsi="Arial" w:cs="Arial"/>
                <w:szCs w:val="24"/>
                <w:lang w:val="en-US"/>
              </w:rPr>
            </w:pPr>
            <w:r w:rsidRPr="005E5FD7">
              <w:rPr>
                <w:rFonts w:ascii="Arial" w:hAnsi="Arial" w:cs="Arial"/>
                <w:szCs w:val="24"/>
                <w:lang w:val="en-US"/>
              </w:rPr>
              <w:t>Objective</w:t>
            </w:r>
          </w:p>
        </w:tc>
        <w:tc>
          <w:tcPr>
            <w:tcW w:w="3081" w:type="dxa"/>
          </w:tcPr>
          <w:p w14:paraId="68461599" w14:textId="77777777" w:rsidR="00233B1F" w:rsidRPr="005E5FD7" w:rsidRDefault="00233B1F" w:rsidP="00997EAA">
            <w:pPr>
              <w:rPr>
                <w:rFonts w:ascii="Arial" w:hAnsi="Arial" w:cs="Arial"/>
                <w:szCs w:val="24"/>
                <w:lang w:val="en-US"/>
              </w:rPr>
            </w:pPr>
            <w:r w:rsidRPr="005E5FD7">
              <w:rPr>
                <w:rFonts w:ascii="Arial" w:hAnsi="Arial" w:cs="Arial"/>
                <w:szCs w:val="24"/>
                <w:lang w:val="en-US"/>
              </w:rPr>
              <w:t>Action</w:t>
            </w:r>
          </w:p>
        </w:tc>
        <w:tc>
          <w:tcPr>
            <w:tcW w:w="3081" w:type="dxa"/>
          </w:tcPr>
          <w:p w14:paraId="63B77C20" w14:textId="77777777" w:rsidR="00233B1F" w:rsidRPr="005E5FD7" w:rsidRDefault="00233B1F" w:rsidP="00997EAA">
            <w:pPr>
              <w:rPr>
                <w:rFonts w:ascii="Arial" w:hAnsi="Arial" w:cs="Arial"/>
                <w:szCs w:val="24"/>
                <w:lang w:val="en-US"/>
              </w:rPr>
            </w:pPr>
            <w:r w:rsidRPr="005E5FD7">
              <w:rPr>
                <w:rFonts w:ascii="Arial" w:hAnsi="Arial" w:cs="Arial"/>
                <w:szCs w:val="24"/>
                <w:lang w:val="en-US"/>
              </w:rPr>
              <w:t>Duration</w:t>
            </w:r>
          </w:p>
        </w:tc>
      </w:tr>
      <w:tr w:rsidR="00233B1F" w:rsidRPr="005E5FD7" w14:paraId="254DAD63" w14:textId="77777777" w:rsidTr="00233B1F">
        <w:tc>
          <w:tcPr>
            <w:tcW w:w="3080" w:type="dxa"/>
          </w:tcPr>
          <w:p w14:paraId="57D80EEA" w14:textId="77777777" w:rsidR="00233B1F" w:rsidRPr="005E5FD7" w:rsidRDefault="00233B1F" w:rsidP="00997EAA">
            <w:pPr>
              <w:rPr>
                <w:rFonts w:ascii="Arial" w:hAnsi="Arial" w:cs="Arial"/>
                <w:szCs w:val="24"/>
                <w:lang w:val="en-US"/>
              </w:rPr>
            </w:pPr>
            <w:r w:rsidRPr="005E5FD7">
              <w:rPr>
                <w:rFonts w:ascii="Arial" w:hAnsi="Arial" w:cs="Arial"/>
                <w:szCs w:val="24"/>
                <w:lang w:val="en-US"/>
              </w:rPr>
              <w:t>To improve listening skills and be patient</w:t>
            </w:r>
          </w:p>
        </w:tc>
        <w:tc>
          <w:tcPr>
            <w:tcW w:w="3081" w:type="dxa"/>
          </w:tcPr>
          <w:p w14:paraId="16C10B0A" w14:textId="77777777" w:rsidR="00233B1F" w:rsidRPr="005E5FD7" w:rsidRDefault="00233B1F" w:rsidP="00997EAA">
            <w:pPr>
              <w:rPr>
                <w:rFonts w:ascii="Arial" w:hAnsi="Arial" w:cs="Arial"/>
                <w:szCs w:val="24"/>
                <w:lang w:val="en-US"/>
              </w:rPr>
            </w:pPr>
            <w:r w:rsidRPr="005E5FD7">
              <w:rPr>
                <w:rFonts w:ascii="Arial" w:hAnsi="Arial" w:cs="Arial"/>
                <w:szCs w:val="24"/>
                <w:lang w:val="en-US"/>
              </w:rPr>
              <w:t>Meditate, practice body exercises, and practice listening habits with friends</w:t>
            </w:r>
          </w:p>
        </w:tc>
        <w:tc>
          <w:tcPr>
            <w:tcW w:w="3081" w:type="dxa"/>
          </w:tcPr>
          <w:p w14:paraId="06D144EB" w14:textId="77777777" w:rsidR="00233B1F" w:rsidRPr="005E5FD7" w:rsidRDefault="00233B1F" w:rsidP="00997EAA">
            <w:pPr>
              <w:rPr>
                <w:rFonts w:ascii="Arial" w:hAnsi="Arial" w:cs="Arial"/>
                <w:szCs w:val="24"/>
                <w:lang w:val="en-US"/>
              </w:rPr>
            </w:pPr>
            <w:r w:rsidRPr="005E5FD7">
              <w:rPr>
                <w:rFonts w:ascii="Arial" w:hAnsi="Arial" w:cs="Arial"/>
                <w:szCs w:val="24"/>
                <w:lang w:val="en-US"/>
              </w:rPr>
              <w:t>3</w:t>
            </w:r>
            <w:r w:rsidR="002243CF" w:rsidRPr="005E5FD7">
              <w:rPr>
                <w:rFonts w:ascii="Arial" w:hAnsi="Arial" w:cs="Arial"/>
                <w:szCs w:val="24"/>
                <w:lang w:val="en-US"/>
              </w:rPr>
              <w:t>-</w:t>
            </w:r>
            <w:r w:rsidRPr="005E5FD7">
              <w:rPr>
                <w:rFonts w:ascii="Arial" w:hAnsi="Arial" w:cs="Arial"/>
                <w:szCs w:val="24"/>
                <w:lang w:val="en-US"/>
              </w:rPr>
              <w:t>4 months</w:t>
            </w:r>
          </w:p>
        </w:tc>
      </w:tr>
      <w:tr w:rsidR="00233B1F" w:rsidRPr="005E5FD7" w14:paraId="54DC13BF" w14:textId="77777777" w:rsidTr="00233B1F">
        <w:tc>
          <w:tcPr>
            <w:tcW w:w="3080" w:type="dxa"/>
          </w:tcPr>
          <w:p w14:paraId="3001636A" w14:textId="77777777" w:rsidR="00233B1F" w:rsidRPr="005E5FD7" w:rsidRDefault="00233B1F" w:rsidP="00997EAA">
            <w:pPr>
              <w:rPr>
                <w:rFonts w:ascii="Arial" w:hAnsi="Arial" w:cs="Arial"/>
                <w:szCs w:val="24"/>
                <w:lang w:val="en-US"/>
              </w:rPr>
            </w:pPr>
            <w:r w:rsidRPr="005E5FD7">
              <w:rPr>
                <w:rFonts w:ascii="Arial" w:hAnsi="Arial" w:cs="Arial"/>
                <w:szCs w:val="24"/>
                <w:lang w:val="en-US"/>
              </w:rPr>
              <w:t>To form architectural knowledge of hotel industry</w:t>
            </w:r>
          </w:p>
        </w:tc>
        <w:tc>
          <w:tcPr>
            <w:tcW w:w="3081" w:type="dxa"/>
          </w:tcPr>
          <w:p w14:paraId="404FB90B" w14:textId="77219CA4" w:rsidR="00233B1F" w:rsidRPr="005E5FD7" w:rsidRDefault="00233B1F" w:rsidP="00997EAA">
            <w:pPr>
              <w:rPr>
                <w:rFonts w:ascii="Arial" w:hAnsi="Arial" w:cs="Arial"/>
                <w:szCs w:val="24"/>
                <w:lang w:val="en-US"/>
              </w:rPr>
            </w:pPr>
            <w:r w:rsidRPr="005E5FD7">
              <w:rPr>
                <w:rFonts w:ascii="Arial" w:hAnsi="Arial" w:cs="Arial"/>
                <w:szCs w:val="24"/>
                <w:lang w:val="en-US"/>
              </w:rPr>
              <w:t xml:space="preserve">Visit hotels, interact with the core </w:t>
            </w:r>
            <w:r w:rsidR="005E5FD7" w:rsidRPr="005E5FD7">
              <w:rPr>
                <w:rFonts w:ascii="Arial" w:hAnsi="Arial" w:cs="Arial"/>
                <w:szCs w:val="24"/>
                <w:lang w:val="en-US"/>
              </w:rPr>
              <w:t>staff.</w:t>
            </w:r>
          </w:p>
          <w:p w14:paraId="4D7AA52D" w14:textId="77777777" w:rsidR="00233B1F" w:rsidRPr="005E5FD7" w:rsidRDefault="00233B1F" w:rsidP="00997EAA">
            <w:pPr>
              <w:rPr>
                <w:rFonts w:ascii="Arial" w:hAnsi="Arial" w:cs="Arial"/>
                <w:szCs w:val="24"/>
                <w:lang w:val="en-US"/>
              </w:rPr>
            </w:pPr>
            <w:r w:rsidRPr="005E5FD7">
              <w:rPr>
                <w:rFonts w:ascii="Arial" w:hAnsi="Arial" w:cs="Arial"/>
                <w:szCs w:val="24"/>
                <w:lang w:val="en-US"/>
              </w:rPr>
              <w:t>Apply to courses that explain about hotel infrastructure</w:t>
            </w:r>
          </w:p>
        </w:tc>
        <w:tc>
          <w:tcPr>
            <w:tcW w:w="3081" w:type="dxa"/>
          </w:tcPr>
          <w:p w14:paraId="751F8271" w14:textId="77777777" w:rsidR="00233B1F" w:rsidRPr="005E5FD7" w:rsidRDefault="00233B1F" w:rsidP="00997EAA">
            <w:pPr>
              <w:rPr>
                <w:rFonts w:ascii="Arial" w:hAnsi="Arial" w:cs="Arial"/>
                <w:szCs w:val="24"/>
                <w:lang w:val="en-US"/>
              </w:rPr>
            </w:pPr>
            <w:r w:rsidRPr="005E5FD7">
              <w:rPr>
                <w:rFonts w:ascii="Arial" w:hAnsi="Arial" w:cs="Arial"/>
                <w:szCs w:val="24"/>
                <w:lang w:val="en-US"/>
              </w:rPr>
              <w:t>6-8 months</w:t>
            </w:r>
          </w:p>
        </w:tc>
      </w:tr>
      <w:tr w:rsidR="00233B1F" w:rsidRPr="005E5FD7" w14:paraId="7C05BFE6" w14:textId="77777777" w:rsidTr="00233B1F">
        <w:tc>
          <w:tcPr>
            <w:tcW w:w="3080" w:type="dxa"/>
          </w:tcPr>
          <w:p w14:paraId="19EE7967" w14:textId="77777777" w:rsidR="00233B1F" w:rsidRPr="005E5FD7" w:rsidRDefault="00233B1F" w:rsidP="00997EAA">
            <w:pPr>
              <w:rPr>
                <w:rFonts w:ascii="Arial" w:hAnsi="Arial" w:cs="Arial"/>
                <w:szCs w:val="24"/>
                <w:lang w:val="en-US"/>
              </w:rPr>
            </w:pPr>
            <w:r w:rsidRPr="005E5FD7">
              <w:rPr>
                <w:rFonts w:ascii="Arial" w:hAnsi="Arial" w:cs="Arial"/>
                <w:szCs w:val="24"/>
                <w:lang w:val="en-US"/>
              </w:rPr>
              <w:t xml:space="preserve">To reflect on course learnings, and take additional materials to be educated more on the subject </w:t>
            </w:r>
          </w:p>
        </w:tc>
        <w:tc>
          <w:tcPr>
            <w:tcW w:w="3081" w:type="dxa"/>
          </w:tcPr>
          <w:p w14:paraId="6CB43749" w14:textId="7F3B7E30" w:rsidR="00233B1F" w:rsidRPr="005E5FD7" w:rsidRDefault="00233B1F" w:rsidP="00997EAA">
            <w:pPr>
              <w:rPr>
                <w:rFonts w:ascii="Arial" w:hAnsi="Arial" w:cs="Arial"/>
                <w:szCs w:val="24"/>
                <w:lang w:val="en-US"/>
              </w:rPr>
            </w:pPr>
            <w:r w:rsidRPr="005E5FD7">
              <w:rPr>
                <w:rFonts w:ascii="Arial" w:hAnsi="Arial" w:cs="Arial"/>
                <w:szCs w:val="24"/>
                <w:lang w:val="en-US"/>
              </w:rPr>
              <w:t xml:space="preserve">Get course materials and reference books or </w:t>
            </w:r>
            <w:r w:rsidR="005E5FD7" w:rsidRPr="005E5FD7">
              <w:rPr>
                <w:rFonts w:ascii="Arial" w:hAnsi="Arial" w:cs="Arial"/>
                <w:szCs w:val="24"/>
                <w:lang w:val="en-US"/>
              </w:rPr>
              <w:t>videos.</w:t>
            </w:r>
          </w:p>
          <w:p w14:paraId="58B9E7AD" w14:textId="77777777" w:rsidR="00233B1F" w:rsidRPr="005E5FD7" w:rsidRDefault="00233B1F" w:rsidP="00997EAA">
            <w:pPr>
              <w:rPr>
                <w:rFonts w:ascii="Arial" w:hAnsi="Arial" w:cs="Arial"/>
                <w:szCs w:val="24"/>
                <w:lang w:val="en-US"/>
              </w:rPr>
            </w:pPr>
            <w:r w:rsidRPr="005E5FD7">
              <w:rPr>
                <w:rFonts w:ascii="Arial" w:hAnsi="Arial" w:cs="Arial"/>
                <w:szCs w:val="24"/>
                <w:lang w:val="en-US"/>
              </w:rPr>
              <w:t>Take help form peers to increase knowledge on this subject</w:t>
            </w:r>
          </w:p>
        </w:tc>
        <w:tc>
          <w:tcPr>
            <w:tcW w:w="3081" w:type="dxa"/>
          </w:tcPr>
          <w:p w14:paraId="6EF9B0EF" w14:textId="77777777" w:rsidR="00233B1F" w:rsidRPr="005E5FD7" w:rsidRDefault="00233B1F" w:rsidP="00997EAA">
            <w:pPr>
              <w:rPr>
                <w:rFonts w:ascii="Arial" w:hAnsi="Arial" w:cs="Arial"/>
                <w:szCs w:val="24"/>
                <w:lang w:val="en-US"/>
              </w:rPr>
            </w:pPr>
            <w:r w:rsidRPr="005E5FD7">
              <w:rPr>
                <w:rFonts w:ascii="Arial" w:hAnsi="Arial" w:cs="Arial"/>
                <w:szCs w:val="24"/>
                <w:lang w:val="en-US"/>
              </w:rPr>
              <w:t>3-4 months</w:t>
            </w:r>
          </w:p>
        </w:tc>
      </w:tr>
    </w:tbl>
    <w:p w14:paraId="039FDD29" w14:textId="77777777" w:rsidR="00233B1F" w:rsidRPr="005E5FD7" w:rsidRDefault="00233B1F" w:rsidP="00997EAA">
      <w:pPr>
        <w:rPr>
          <w:rFonts w:ascii="Arial" w:hAnsi="Arial" w:cs="Arial"/>
          <w:szCs w:val="24"/>
          <w:lang w:val="en-US"/>
        </w:rPr>
      </w:pPr>
    </w:p>
    <w:p w14:paraId="26F41216" w14:textId="77777777" w:rsidR="00233B1F" w:rsidRPr="005E5FD7" w:rsidRDefault="00233B1F" w:rsidP="00997EAA">
      <w:pPr>
        <w:rPr>
          <w:rFonts w:ascii="Arial" w:hAnsi="Arial" w:cs="Arial"/>
          <w:szCs w:val="24"/>
          <w:lang w:val="en-US"/>
        </w:rPr>
      </w:pPr>
      <w:r w:rsidRPr="005E5FD7">
        <w:rPr>
          <w:rFonts w:ascii="Arial" w:hAnsi="Arial" w:cs="Arial"/>
          <w:szCs w:val="24"/>
          <w:lang w:val="en-US"/>
        </w:rPr>
        <w:t xml:space="preserve">Hence, this strategy will help me to do better and improve my skills further. </w:t>
      </w:r>
    </w:p>
    <w:p w14:paraId="7C66A590" w14:textId="77777777" w:rsidR="00997EAA" w:rsidRPr="005E5FD7" w:rsidRDefault="00997EAA" w:rsidP="00997EAA">
      <w:pPr>
        <w:rPr>
          <w:rFonts w:ascii="Arial" w:hAnsi="Arial" w:cs="Arial"/>
          <w:szCs w:val="24"/>
          <w:lang w:val="en-US"/>
        </w:rPr>
      </w:pPr>
      <w:r w:rsidRPr="005E5FD7">
        <w:rPr>
          <w:rFonts w:ascii="Arial" w:hAnsi="Arial" w:cs="Arial"/>
          <w:szCs w:val="24"/>
          <w:lang w:val="en-US"/>
        </w:rPr>
        <w:br w:type="page"/>
      </w:r>
    </w:p>
    <w:p w14:paraId="08EA81C6" w14:textId="77777777" w:rsidR="00997EAA" w:rsidRPr="005E5FD7" w:rsidRDefault="00997EAA" w:rsidP="00997EAA">
      <w:pPr>
        <w:pStyle w:val="Heading1"/>
        <w:rPr>
          <w:rFonts w:ascii="Arial" w:hAnsi="Arial" w:cs="Arial"/>
          <w:sz w:val="24"/>
          <w:szCs w:val="24"/>
          <w:lang w:val="en-US"/>
        </w:rPr>
      </w:pPr>
      <w:bookmarkStart w:id="2" w:name="_Toc136601062"/>
      <w:r w:rsidRPr="005E5FD7">
        <w:rPr>
          <w:rFonts w:ascii="Arial" w:hAnsi="Arial" w:cs="Arial"/>
          <w:sz w:val="24"/>
          <w:szCs w:val="24"/>
          <w:lang w:val="en-US"/>
        </w:rPr>
        <w:t>Section 2</w:t>
      </w:r>
      <w:bookmarkEnd w:id="2"/>
    </w:p>
    <w:p w14:paraId="2781312B" w14:textId="5A9F55A1" w:rsidR="00233BFA" w:rsidRPr="005E5FD7" w:rsidRDefault="00997EAA" w:rsidP="00997EAA">
      <w:pPr>
        <w:rPr>
          <w:rFonts w:ascii="Arial" w:hAnsi="Arial" w:cs="Arial"/>
          <w:szCs w:val="24"/>
          <w:lang w:val="en-US"/>
        </w:rPr>
      </w:pPr>
      <w:r w:rsidRPr="005E5FD7">
        <w:rPr>
          <w:rFonts w:ascii="Arial" w:hAnsi="Arial" w:cs="Arial"/>
          <w:szCs w:val="24"/>
          <w:lang w:val="en-US"/>
        </w:rPr>
        <w:t xml:space="preserve">Premier Inn Staines-upon Thames Hotel is a UK based hotel providing hospitality services to its guests who arrive from various global destinations. It has world class services </w:t>
      </w:r>
      <w:r w:rsidR="00233BFA" w:rsidRPr="005E5FD7">
        <w:rPr>
          <w:rFonts w:ascii="Arial" w:hAnsi="Arial" w:cs="Arial"/>
          <w:szCs w:val="24"/>
          <w:lang w:val="en-US"/>
        </w:rPr>
        <w:t xml:space="preserve">with its premium services that are offered with security, safety, cleanliness, and appropriate staff </w:t>
      </w:r>
      <w:r w:rsidR="005E5FD7" w:rsidRPr="005E5FD7">
        <w:rPr>
          <w:rFonts w:ascii="Arial" w:hAnsi="Arial" w:cs="Arial"/>
          <w:szCs w:val="24"/>
          <w:lang w:val="en-US"/>
        </w:rPr>
        <w:t>behavior</w:t>
      </w:r>
      <w:r w:rsidR="007054A6" w:rsidRPr="005E5FD7">
        <w:rPr>
          <w:rFonts w:ascii="Arial" w:hAnsi="Arial" w:cs="Arial"/>
          <w:szCs w:val="24"/>
          <w:lang w:val="en-US"/>
        </w:rPr>
        <w:t xml:space="preserve"> (</w:t>
      </w:r>
      <w:r w:rsidR="005111C9" w:rsidRPr="005E5FD7">
        <w:rPr>
          <w:rFonts w:ascii="Arial" w:hAnsi="Arial" w:cs="Arial"/>
          <w:szCs w:val="24"/>
          <w:lang w:val="en-US"/>
        </w:rPr>
        <w:t>premierinn, 2023</w:t>
      </w:r>
      <w:r w:rsidR="007054A6" w:rsidRPr="005E5FD7">
        <w:rPr>
          <w:rFonts w:ascii="Arial" w:hAnsi="Arial" w:cs="Arial"/>
          <w:szCs w:val="24"/>
          <w:lang w:val="en-US"/>
        </w:rPr>
        <w:t>)</w:t>
      </w:r>
      <w:r w:rsidR="00233BFA" w:rsidRPr="005E5FD7">
        <w:rPr>
          <w:rFonts w:ascii="Arial" w:hAnsi="Arial" w:cs="Arial"/>
          <w:szCs w:val="24"/>
          <w:lang w:val="en-US"/>
        </w:rPr>
        <w:t xml:space="preserve">. Though it has achieved a remarkable success during its journey, few of social media pages have reflected certain management problems. Most of these relate to the quality of services provided by the hotel staff. Therefore, the key management issue lies in human resources, </w:t>
      </w:r>
      <w:r w:rsidR="005E5FD7" w:rsidRPr="005E5FD7">
        <w:rPr>
          <w:rFonts w:ascii="Arial" w:hAnsi="Arial" w:cs="Arial"/>
          <w:szCs w:val="24"/>
          <w:lang w:val="en-US"/>
        </w:rPr>
        <w:t>operations,</w:t>
      </w:r>
      <w:r w:rsidR="00233BFA" w:rsidRPr="005E5FD7">
        <w:rPr>
          <w:rFonts w:ascii="Arial" w:hAnsi="Arial" w:cs="Arial"/>
          <w:szCs w:val="24"/>
          <w:lang w:val="en-US"/>
        </w:rPr>
        <w:t xml:space="preserve"> and infrastructural issues. In order to resolve these issues, the management needs to follow certain positive measures. </w:t>
      </w:r>
    </w:p>
    <w:p w14:paraId="224806DB" w14:textId="04457B56" w:rsidR="00D7628F" w:rsidRPr="005E5FD7" w:rsidRDefault="00233BFA" w:rsidP="00997EAA">
      <w:pPr>
        <w:rPr>
          <w:rFonts w:ascii="Arial" w:hAnsi="Arial" w:cs="Arial"/>
          <w:szCs w:val="24"/>
          <w:lang w:val="en-US"/>
        </w:rPr>
      </w:pPr>
      <w:r w:rsidRPr="005E5FD7">
        <w:rPr>
          <w:rFonts w:ascii="Arial" w:hAnsi="Arial" w:cs="Arial"/>
          <w:szCs w:val="24"/>
          <w:lang w:val="en-US"/>
        </w:rPr>
        <w:t xml:space="preserve">Firstly, taking the issue of human resources, the hotel needs to include proper training models for its staff. As employees form the basis of any organisation, it is important to train them rather than terminating them. The management can make use of behavioural theories. According to this theory, people learn new behaviours when they are exposed to the right set of </w:t>
      </w:r>
      <w:r w:rsidR="005E5FD7" w:rsidRPr="005E5FD7">
        <w:rPr>
          <w:rFonts w:ascii="Arial" w:hAnsi="Arial" w:cs="Arial"/>
          <w:szCs w:val="24"/>
          <w:lang w:val="en-US"/>
        </w:rPr>
        <w:t>environments</w:t>
      </w:r>
      <w:r w:rsidRPr="005E5FD7">
        <w:rPr>
          <w:rFonts w:ascii="Arial" w:hAnsi="Arial" w:cs="Arial"/>
          <w:szCs w:val="24"/>
          <w:lang w:val="en-US"/>
        </w:rPr>
        <w:t xml:space="preserve">. By using different stimulus, the behaviours which are </w:t>
      </w:r>
      <w:r w:rsidR="00D7628F" w:rsidRPr="005E5FD7">
        <w:rPr>
          <w:rFonts w:ascii="Arial" w:hAnsi="Arial" w:cs="Arial"/>
          <w:szCs w:val="24"/>
          <w:lang w:val="en-US"/>
        </w:rPr>
        <w:t>positive</w:t>
      </w:r>
      <w:r w:rsidRPr="005E5FD7">
        <w:rPr>
          <w:rFonts w:ascii="Arial" w:hAnsi="Arial" w:cs="Arial"/>
          <w:szCs w:val="24"/>
          <w:lang w:val="en-US"/>
        </w:rPr>
        <w:t xml:space="preserve"> are reinforced while the negative ones are reduced as they are punished by appropriate means in the due course of time. This theory was given by BF Skinner. Therefore, the management should use this theory to guide its employees towards appropriate professional behaviours and become customer friendly. The management can use </w:t>
      </w:r>
      <w:r w:rsidR="00D7628F" w:rsidRPr="005E5FD7">
        <w:rPr>
          <w:rFonts w:ascii="Arial" w:hAnsi="Arial" w:cs="Arial"/>
          <w:szCs w:val="24"/>
          <w:lang w:val="en-US"/>
        </w:rPr>
        <w:t xml:space="preserve">best practices from different sources for ‘staff education’ and implement them with modifications that suit Staines-upon Thames Hotel. Apart from hands-on training, every employee should have an ‘employee handbook’ to revisit good behaviours in instances where they do not perform well. These handbooks need to be designed in a creative way that can be personalized to the employee. For example, rather than using small fonts, it can use large fonts and bullet points. The handbook can also use caricatures that portray the employee. In this way the management can personalize the practice of good behaviours for every employee. </w:t>
      </w:r>
    </w:p>
    <w:p w14:paraId="403BB6EE" w14:textId="2A4C59CF" w:rsidR="00997EAA" w:rsidRPr="005E5FD7" w:rsidRDefault="00D7628F" w:rsidP="00997EAA">
      <w:pPr>
        <w:rPr>
          <w:rFonts w:ascii="Arial" w:hAnsi="Arial" w:cs="Arial"/>
          <w:szCs w:val="24"/>
          <w:lang w:val="en-US"/>
        </w:rPr>
      </w:pPr>
      <w:r w:rsidRPr="005E5FD7">
        <w:rPr>
          <w:rFonts w:ascii="Arial" w:hAnsi="Arial" w:cs="Arial"/>
          <w:szCs w:val="24"/>
          <w:lang w:val="en-US"/>
        </w:rPr>
        <w:t>Secondly</w:t>
      </w:r>
      <w:r w:rsidR="00BC186D" w:rsidRPr="005E5FD7">
        <w:rPr>
          <w:rFonts w:ascii="Arial" w:hAnsi="Arial" w:cs="Arial"/>
          <w:szCs w:val="24"/>
          <w:lang w:val="en-US"/>
        </w:rPr>
        <w:t>,</w:t>
      </w:r>
      <w:r w:rsidRPr="005E5FD7">
        <w:rPr>
          <w:rFonts w:ascii="Arial" w:hAnsi="Arial" w:cs="Arial"/>
          <w:szCs w:val="24"/>
          <w:lang w:val="en-US"/>
        </w:rPr>
        <w:t xml:space="preserve"> for solving the issues based on operations related to untimely customer services or infrastructural problems like small space for parking, poor quality room services the staff can use collaborative approaches. The guide for this process can be systems theory of management. According to this theory, that for any </w:t>
      </w:r>
      <w:r w:rsidR="005E5FD7" w:rsidRPr="005E5FD7">
        <w:rPr>
          <w:rFonts w:ascii="Arial" w:hAnsi="Arial" w:cs="Arial"/>
          <w:szCs w:val="24"/>
          <w:lang w:val="en-US"/>
        </w:rPr>
        <w:t>organization</w:t>
      </w:r>
      <w:r w:rsidRPr="005E5FD7">
        <w:rPr>
          <w:rFonts w:ascii="Arial" w:hAnsi="Arial" w:cs="Arial"/>
          <w:szCs w:val="24"/>
          <w:lang w:val="en-US"/>
        </w:rPr>
        <w:t xml:space="preserve"> a ‘unified approach’ should be applied and implemented</w:t>
      </w:r>
      <w:r w:rsidR="007054A6" w:rsidRPr="005E5FD7">
        <w:rPr>
          <w:rFonts w:ascii="Arial" w:hAnsi="Arial" w:cs="Arial"/>
          <w:szCs w:val="24"/>
          <w:lang w:val="en-US"/>
        </w:rPr>
        <w:t xml:space="preserve"> (</w:t>
      </w:r>
      <w:r w:rsidR="007054A6" w:rsidRPr="005E5FD7">
        <w:rPr>
          <w:rFonts w:ascii="Arial" w:hAnsi="Arial" w:cs="Arial"/>
          <w:szCs w:val="24"/>
        </w:rPr>
        <w:t xml:space="preserve">Martynyshyn </w:t>
      </w:r>
      <w:r w:rsidR="007054A6" w:rsidRPr="005E5FD7">
        <w:rPr>
          <w:rFonts w:ascii="Arial" w:hAnsi="Arial" w:cs="Arial"/>
          <w:i/>
          <w:szCs w:val="24"/>
        </w:rPr>
        <w:t>et al</w:t>
      </w:r>
      <w:r w:rsidR="007054A6" w:rsidRPr="005E5FD7">
        <w:rPr>
          <w:rFonts w:ascii="Arial" w:hAnsi="Arial" w:cs="Arial"/>
          <w:szCs w:val="24"/>
        </w:rPr>
        <w:t xml:space="preserve">., </w:t>
      </w:r>
      <w:r w:rsidR="005111C9" w:rsidRPr="005E5FD7">
        <w:rPr>
          <w:rFonts w:ascii="Arial" w:hAnsi="Arial" w:cs="Arial"/>
          <w:szCs w:val="24"/>
        </w:rPr>
        <w:t>2020</w:t>
      </w:r>
      <w:r w:rsidR="007054A6" w:rsidRPr="005E5FD7">
        <w:rPr>
          <w:rFonts w:ascii="Arial" w:hAnsi="Arial" w:cs="Arial"/>
          <w:szCs w:val="24"/>
        </w:rPr>
        <w:t>)</w:t>
      </w:r>
      <w:r w:rsidRPr="005E5FD7">
        <w:rPr>
          <w:rFonts w:ascii="Arial" w:hAnsi="Arial" w:cs="Arial"/>
          <w:szCs w:val="24"/>
          <w:lang w:val="en-US"/>
        </w:rPr>
        <w:t xml:space="preserve">. This unification comes from proper collaboration of five important resources of human resources, capital, technology and all the inputs required at the place of work. Premier Staines-upon Thames Hotel can use this theory to solve its operations as well as infrastructural issues. For example, it can </w:t>
      </w:r>
      <w:r w:rsidR="00BC186D" w:rsidRPr="005E5FD7">
        <w:rPr>
          <w:rFonts w:ascii="Arial" w:hAnsi="Arial" w:cs="Arial"/>
          <w:szCs w:val="24"/>
          <w:lang w:val="en-US"/>
        </w:rPr>
        <w:t>create a decentralized by unified system of information of all employees which can be contacted by the customers in case of emergency rather than departmentalization. The inputs required for infrastructure can be organized into a stock of inventory and digitized using AI or VR</w:t>
      </w:r>
      <w:r w:rsidR="007054A6" w:rsidRPr="005E5FD7">
        <w:rPr>
          <w:rFonts w:ascii="Arial" w:hAnsi="Arial" w:cs="Arial"/>
          <w:szCs w:val="24"/>
          <w:lang w:val="en-US"/>
        </w:rPr>
        <w:t xml:space="preserve"> (</w:t>
      </w:r>
      <w:r w:rsidR="005111C9" w:rsidRPr="005E5FD7">
        <w:rPr>
          <w:rFonts w:ascii="Arial" w:hAnsi="Arial" w:cs="Arial"/>
          <w:szCs w:val="24"/>
        </w:rPr>
        <w:t>Heslin</w:t>
      </w:r>
      <w:r w:rsidR="007054A6" w:rsidRPr="005E5FD7">
        <w:rPr>
          <w:rFonts w:ascii="Arial" w:hAnsi="Arial" w:cs="Arial"/>
          <w:szCs w:val="24"/>
        </w:rPr>
        <w:t xml:space="preserve">a </w:t>
      </w:r>
      <w:r w:rsidR="005111C9" w:rsidRPr="005E5FD7">
        <w:rPr>
          <w:rFonts w:ascii="Arial" w:hAnsi="Arial" w:cs="Arial"/>
          <w:szCs w:val="24"/>
        </w:rPr>
        <w:t>and Syahruni, 2021</w:t>
      </w:r>
      <w:r w:rsidR="007054A6" w:rsidRPr="005E5FD7">
        <w:rPr>
          <w:rFonts w:ascii="Arial" w:hAnsi="Arial" w:cs="Arial"/>
          <w:szCs w:val="24"/>
        </w:rPr>
        <w:t>)</w:t>
      </w:r>
      <w:r w:rsidR="00BC186D" w:rsidRPr="005E5FD7">
        <w:rPr>
          <w:rFonts w:ascii="Arial" w:hAnsi="Arial" w:cs="Arial"/>
          <w:szCs w:val="24"/>
          <w:lang w:val="en-US"/>
        </w:rPr>
        <w:t xml:space="preserve">. Through this system, the staff as well as the management can be notified </w:t>
      </w:r>
      <w:r w:rsidR="005E5FD7" w:rsidRPr="005E5FD7">
        <w:rPr>
          <w:rFonts w:ascii="Arial" w:hAnsi="Arial" w:cs="Arial"/>
          <w:szCs w:val="24"/>
          <w:lang w:val="en-US"/>
        </w:rPr>
        <w:t>well,</w:t>
      </w:r>
      <w:r w:rsidR="00BC186D" w:rsidRPr="005E5FD7">
        <w:rPr>
          <w:rFonts w:ascii="Arial" w:hAnsi="Arial" w:cs="Arial"/>
          <w:szCs w:val="24"/>
          <w:lang w:val="en-US"/>
        </w:rPr>
        <w:t xml:space="preserve"> I advanced of the problems that a customer could face. </w:t>
      </w:r>
      <w:r w:rsidR="00997EAA" w:rsidRPr="005E5FD7">
        <w:rPr>
          <w:rFonts w:ascii="Arial" w:hAnsi="Arial" w:cs="Arial"/>
          <w:szCs w:val="24"/>
          <w:lang w:val="en-US"/>
        </w:rPr>
        <w:br w:type="page"/>
      </w:r>
    </w:p>
    <w:p w14:paraId="4DE5AB37" w14:textId="77777777" w:rsidR="00997EAA" w:rsidRPr="005E5FD7" w:rsidRDefault="00997EAA" w:rsidP="00997EAA">
      <w:pPr>
        <w:pStyle w:val="Heading1"/>
        <w:rPr>
          <w:rFonts w:ascii="Arial" w:hAnsi="Arial" w:cs="Arial"/>
          <w:sz w:val="24"/>
          <w:szCs w:val="24"/>
          <w:lang w:val="en-US"/>
        </w:rPr>
      </w:pPr>
      <w:bookmarkStart w:id="3" w:name="_Toc136601063"/>
      <w:r w:rsidRPr="005E5FD7">
        <w:rPr>
          <w:rFonts w:ascii="Arial" w:hAnsi="Arial" w:cs="Arial"/>
          <w:sz w:val="24"/>
          <w:szCs w:val="24"/>
          <w:lang w:val="en-US"/>
        </w:rPr>
        <w:t>Conclusion</w:t>
      </w:r>
      <w:bookmarkEnd w:id="3"/>
    </w:p>
    <w:p w14:paraId="7EE64640" w14:textId="77777777" w:rsidR="00997EAA" w:rsidRPr="005E5FD7" w:rsidRDefault="000A521B" w:rsidP="00997EAA">
      <w:pPr>
        <w:rPr>
          <w:rFonts w:ascii="Arial" w:hAnsi="Arial" w:cs="Arial"/>
          <w:szCs w:val="24"/>
          <w:lang w:val="en-US"/>
        </w:rPr>
      </w:pPr>
      <w:r w:rsidRPr="005E5FD7">
        <w:rPr>
          <w:rFonts w:ascii="Arial" w:hAnsi="Arial" w:cs="Arial"/>
          <w:szCs w:val="24"/>
          <w:lang w:val="en-US"/>
        </w:rPr>
        <w:t xml:space="preserve">Reflection is a crucial activity to improve personal skills, academic knowledge, as well as to learn about the situations practically. The report dwells on my experience on placement with Premium Inn Staines-upon Thames Hotel, UK. It also talks about the problems I observed in the hotel and talks about the proposed solutions of employee handbook, training, and others based on scientific theories. </w:t>
      </w:r>
    </w:p>
    <w:p w14:paraId="63220D51" w14:textId="77777777" w:rsidR="00997EAA" w:rsidRDefault="00997EAA" w:rsidP="00997EAA">
      <w:pPr>
        <w:rPr>
          <w:lang w:val="en-US"/>
        </w:rPr>
      </w:pPr>
      <w:r>
        <w:rPr>
          <w:lang w:val="en-US"/>
        </w:rPr>
        <w:br w:type="page"/>
      </w:r>
    </w:p>
    <w:p w14:paraId="2C65D73C" w14:textId="77777777" w:rsidR="00997EAA" w:rsidRPr="005E5FD7" w:rsidRDefault="00997EAA" w:rsidP="00997EAA">
      <w:pPr>
        <w:pStyle w:val="Heading1"/>
        <w:rPr>
          <w:rFonts w:ascii="Arial" w:hAnsi="Arial" w:cs="Arial"/>
          <w:sz w:val="24"/>
          <w:szCs w:val="24"/>
          <w:lang w:val="en-US"/>
        </w:rPr>
      </w:pPr>
      <w:bookmarkStart w:id="4" w:name="_Toc136601064"/>
      <w:r w:rsidRPr="005E5FD7">
        <w:rPr>
          <w:rFonts w:ascii="Arial" w:hAnsi="Arial" w:cs="Arial"/>
          <w:sz w:val="24"/>
          <w:szCs w:val="24"/>
          <w:lang w:val="en-US"/>
        </w:rPr>
        <w:t>References</w:t>
      </w:r>
      <w:bookmarkEnd w:id="4"/>
    </w:p>
    <w:p w14:paraId="59FEE778" w14:textId="77777777" w:rsidR="002243CF" w:rsidRPr="005E5FD7" w:rsidRDefault="002243CF" w:rsidP="002243CF">
      <w:pPr>
        <w:ind w:left="720" w:hanging="720"/>
        <w:rPr>
          <w:rFonts w:ascii="Arial" w:hAnsi="Arial" w:cs="Arial"/>
          <w:szCs w:val="24"/>
        </w:rPr>
      </w:pPr>
      <w:r w:rsidRPr="005E5FD7">
        <w:rPr>
          <w:rFonts w:ascii="Arial" w:hAnsi="Arial" w:cs="Arial"/>
          <w:szCs w:val="24"/>
        </w:rPr>
        <w:t>Farrell, T.S., (2020). Professional development through reflective practice for English-medium instruction (EMI) teachers. </w:t>
      </w:r>
      <w:r w:rsidRPr="005E5FD7">
        <w:rPr>
          <w:rFonts w:ascii="Arial" w:hAnsi="Arial" w:cs="Arial"/>
          <w:i/>
          <w:iCs/>
          <w:szCs w:val="24"/>
        </w:rPr>
        <w:t>International Journal of Bilingual Education and Bilingualism</w:t>
      </w:r>
      <w:r w:rsidRPr="005E5FD7">
        <w:rPr>
          <w:rFonts w:ascii="Arial" w:hAnsi="Arial" w:cs="Arial"/>
          <w:szCs w:val="24"/>
        </w:rPr>
        <w:t>, </w:t>
      </w:r>
      <w:r w:rsidRPr="005E5FD7">
        <w:rPr>
          <w:rFonts w:ascii="Arial" w:hAnsi="Arial" w:cs="Arial"/>
          <w:i/>
          <w:iCs/>
          <w:szCs w:val="24"/>
        </w:rPr>
        <w:t>23</w:t>
      </w:r>
      <w:r w:rsidRPr="005E5FD7">
        <w:rPr>
          <w:rFonts w:ascii="Arial" w:hAnsi="Arial" w:cs="Arial"/>
          <w:szCs w:val="24"/>
        </w:rPr>
        <w:t>(3), pp.277-286.</w:t>
      </w:r>
    </w:p>
    <w:p w14:paraId="2302DC29" w14:textId="77777777" w:rsidR="002243CF" w:rsidRPr="005E5FD7" w:rsidRDefault="002243CF" w:rsidP="002243CF">
      <w:pPr>
        <w:ind w:left="720" w:hanging="720"/>
        <w:rPr>
          <w:rFonts w:ascii="Arial" w:hAnsi="Arial" w:cs="Arial"/>
          <w:szCs w:val="24"/>
        </w:rPr>
      </w:pPr>
      <w:r w:rsidRPr="005E5FD7">
        <w:rPr>
          <w:rFonts w:ascii="Arial" w:hAnsi="Arial" w:cs="Arial"/>
          <w:szCs w:val="24"/>
        </w:rPr>
        <w:t>Heslina, H. and Syahruni, A., (2021). The influence of information technology, human resources competency and employee engagement on performance of employees. </w:t>
      </w:r>
      <w:r w:rsidRPr="005E5FD7">
        <w:rPr>
          <w:rFonts w:ascii="Arial" w:hAnsi="Arial" w:cs="Arial"/>
          <w:i/>
          <w:iCs/>
          <w:szCs w:val="24"/>
        </w:rPr>
        <w:t>Golden Ratio of Human Resource Management</w:t>
      </w:r>
      <w:r w:rsidRPr="005E5FD7">
        <w:rPr>
          <w:rFonts w:ascii="Arial" w:hAnsi="Arial" w:cs="Arial"/>
          <w:szCs w:val="24"/>
        </w:rPr>
        <w:t>, </w:t>
      </w:r>
      <w:r w:rsidRPr="005E5FD7">
        <w:rPr>
          <w:rFonts w:ascii="Arial" w:hAnsi="Arial" w:cs="Arial"/>
          <w:i/>
          <w:iCs/>
          <w:szCs w:val="24"/>
        </w:rPr>
        <w:t>1</w:t>
      </w:r>
      <w:r w:rsidRPr="005E5FD7">
        <w:rPr>
          <w:rFonts w:ascii="Arial" w:hAnsi="Arial" w:cs="Arial"/>
          <w:szCs w:val="24"/>
        </w:rPr>
        <w:t>(1), pp.01-12.</w:t>
      </w:r>
    </w:p>
    <w:p w14:paraId="3FC4C425" w14:textId="77777777" w:rsidR="002243CF" w:rsidRPr="005E5FD7" w:rsidRDefault="002243CF" w:rsidP="002243CF">
      <w:pPr>
        <w:ind w:left="720" w:hanging="720"/>
        <w:rPr>
          <w:rFonts w:ascii="Arial" w:hAnsi="Arial" w:cs="Arial"/>
          <w:szCs w:val="24"/>
        </w:rPr>
      </w:pPr>
      <w:r w:rsidRPr="005E5FD7">
        <w:rPr>
          <w:rFonts w:ascii="Arial" w:hAnsi="Arial" w:cs="Arial"/>
          <w:szCs w:val="24"/>
        </w:rPr>
        <w:t>Hoa, N.H. and Tuan, N.A., (2019). Stimulating the Students’ Reflection. </w:t>
      </w:r>
      <w:r w:rsidRPr="005E5FD7">
        <w:rPr>
          <w:rFonts w:ascii="Arial" w:hAnsi="Arial" w:cs="Arial"/>
          <w:i/>
          <w:iCs/>
          <w:szCs w:val="24"/>
        </w:rPr>
        <w:t>IOSR Journal of Research &amp; Method in Education (IOSRJRME)</w:t>
      </w:r>
      <w:r w:rsidRPr="005E5FD7">
        <w:rPr>
          <w:rFonts w:ascii="Arial" w:hAnsi="Arial" w:cs="Arial"/>
          <w:szCs w:val="24"/>
        </w:rPr>
        <w:t>, </w:t>
      </w:r>
      <w:r w:rsidRPr="005E5FD7">
        <w:rPr>
          <w:rFonts w:ascii="Arial" w:hAnsi="Arial" w:cs="Arial"/>
          <w:i/>
          <w:iCs/>
          <w:szCs w:val="24"/>
        </w:rPr>
        <w:t>9</w:t>
      </w:r>
      <w:r w:rsidRPr="005E5FD7">
        <w:rPr>
          <w:rFonts w:ascii="Arial" w:hAnsi="Arial" w:cs="Arial"/>
          <w:szCs w:val="24"/>
        </w:rPr>
        <w:t>(6), pp.18-21.</w:t>
      </w:r>
    </w:p>
    <w:p w14:paraId="7AA5A291" w14:textId="77777777" w:rsidR="002243CF" w:rsidRPr="005E5FD7" w:rsidRDefault="002243CF" w:rsidP="002243CF">
      <w:pPr>
        <w:ind w:left="720" w:hanging="720"/>
        <w:rPr>
          <w:rFonts w:ascii="Arial" w:hAnsi="Arial" w:cs="Arial"/>
          <w:szCs w:val="24"/>
        </w:rPr>
      </w:pPr>
      <w:r w:rsidRPr="005E5FD7">
        <w:rPr>
          <w:rFonts w:ascii="Arial" w:hAnsi="Arial" w:cs="Arial"/>
          <w:szCs w:val="24"/>
        </w:rPr>
        <w:t>Lund, H.B. and Karlsen, A., (2020). The importance of vocational education institutions in manufacturing regions: adding content to a broad definition of regional innovation systems. </w:t>
      </w:r>
      <w:r w:rsidRPr="005E5FD7">
        <w:rPr>
          <w:rFonts w:ascii="Arial" w:hAnsi="Arial" w:cs="Arial"/>
          <w:i/>
          <w:iCs/>
          <w:szCs w:val="24"/>
        </w:rPr>
        <w:t>Industry and Innovation</w:t>
      </w:r>
      <w:r w:rsidRPr="005E5FD7">
        <w:rPr>
          <w:rFonts w:ascii="Arial" w:hAnsi="Arial" w:cs="Arial"/>
          <w:szCs w:val="24"/>
        </w:rPr>
        <w:t>, </w:t>
      </w:r>
      <w:r w:rsidRPr="005E5FD7">
        <w:rPr>
          <w:rFonts w:ascii="Arial" w:hAnsi="Arial" w:cs="Arial"/>
          <w:i/>
          <w:iCs/>
          <w:szCs w:val="24"/>
        </w:rPr>
        <w:t>27</w:t>
      </w:r>
      <w:r w:rsidRPr="005E5FD7">
        <w:rPr>
          <w:rFonts w:ascii="Arial" w:hAnsi="Arial" w:cs="Arial"/>
          <w:szCs w:val="24"/>
        </w:rPr>
        <w:t>(6), pp.660-679.</w:t>
      </w:r>
    </w:p>
    <w:p w14:paraId="3F5AA0CB" w14:textId="77777777" w:rsidR="002243CF" w:rsidRPr="005E5FD7" w:rsidRDefault="002243CF" w:rsidP="002243CF">
      <w:pPr>
        <w:ind w:left="720" w:hanging="720"/>
        <w:rPr>
          <w:rFonts w:ascii="Arial" w:hAnsi="Arial" w:cs="Arial"/>
          <w:szCs w:val="24"/>
        </w:rPr>
      </w:pPr>
      <w:r w:rsidRPr="005E5FD7">
        <w:rPr>
          <w:rFonts w:ascii="Arial" w:hAnsi="Arial" w:cs="Arial"/>
          <w:szCs w:val="24"/>
        </w:rPr>
        <w:t>Martynyshyn, Y., Khlystun, O., Adamoniene, R. and Dibrova, V., (2020). System Analysis in Socio-Cultural Management: Theory, Methodology and Technology.</w:t>
      </w:r>
    </w:p>
    <w:p w14:paraId="12D75900" w14:textId="3CA12267" w:rsidR="002243CF" w:rsidRPr="005E5FD7" w:rsidRDefault="002243CF" w:rsidP="002243CF">
      <w:pPr>
        <w:ind w:left="720" w:hanging="720"/>
        <w:rPr>
          <w:rFonts w:ascii="Arial" w:hAnsi="Arial" w:cs="Arial"/>
          <w:szCs w:val="24"/>
          <w:lang w:val="en-US"/>
        </w:rPr>
      </w:pPr>
      <w:r w:rsidRPr="005E5FD7">
        <w:rPr>
          <w:rFonts w:ascii="Arial" w:hAnsi="Arial" w:cs="Arial"/>
          <w:szCs w:val="24"/>
          <w:lang w:val="en-US"/>
        </w:rPr>
        <w:t xml:space="preserve">premierinn, (2023). About us [Online] Available at: &lt;https://www.premierinn.com/gb/en/why/stay-with-confidence.html&gt; [Accessed on: </w:t>
      </w:r>
      <w:r w:rsidR="007A1AEF">
        <w:rPr>
          <w:rFonts w:ascii="Arial" w:hAnsi="Arial" w:cs="Arial"/>
          <w:szCs w:val="24"/>
          <w:lang w:val="en-US"/>
        </w:rPr>
        <w:t>8</w:t>
      </w:r>
      <w:r w:rsidRPr="005E5FD7">
        <w:rPr>
          <w:rFonts w:ascii="Arial" w:hAnsi="Arial" w:cs="Arial"/>
          <w:szCs w:val="24"/>
          <w:lang w:val="en-US"/>
        </w:rPr>
        <w:t xml:space="preserve"> June 2023]</w:t>
      </w:r>
    </w:p>
    <w:p w14:paraId="6A7E12E3" w14:textId="77777777" w:rsidR="005111C9" w:rsidRPr="005E5FD7" w:rsidRDefault="005111C9" w:rsidP="00997EAA">
      <w:pPr>
        <w:rPr>
          <w:rFonts w:ascii="Arial" w:hAnsi="Arial" w:cs="Arial"/>
          <w:szCs w:val="24"/>
          <w:lang w:val="en-US"/>
        </w:rPr>
      </w:pPr>
    </w:p>
    <w:sectPr w:rsidR="005111C9" w:rsidRPr="005E5FD7" w:rsidSect="005E5FD7">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8335D" w14:textId="77777777" w:rsidR="004B7A46" w:rsidRDefault="004B7A46" w:rsidP="00DC0614">
      <w:pPr>
        <w:spacing w:after="0" w:line="240" w:lineRule="auto"/>
      </w:pPr>
      <w:r>
        <w:separator/>
      </w:r>
    </w:p>
  </w:endnote>
  <w:endnote w:type="continuationSeparator" w:id="0">
    <w:p w14:paraId="16D0084A" w14:textId="77777777" w:rsidR="004B7A46" w:rsidRDefault="004B7A46" w:rsidP="00DC0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017121"/>
      <w:docPartObj>
        <w:docPartGallery w:val="Page Numbers (Bottom of Page)"/>
        <w:docPartUnique/>
      </w:docPartObj>
    </w:sdtPr>
    <w:sdtContent>
      <w:p w14:paraId="22AE4EC5" w14:textId="57943845" w:rsidR="005E5FD7" w:rsidRDefault="005E5FD7" w:rsidP="00824E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9AE776" w14:textId="77777777" w:rsidR="005E5FD7" w:rsidRDefault="005E5FD7" w:rsidP="005E5F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8725619"/>
      <w:docPartObj>
        <w:docPartGallery w:val="Page Numbers (Bottom of Page)"/>
        <w:docPartUnique/>
      </w:docPartObj>
    </w:sdtPr>
    <w:sdtContent>
      <w:p w14:paraId="469B270C" w14:textId="4E5A5848" w:rsidR="005E5FD7" w:rsidRDefault="005E5FD7" w:rsidP="00824E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390C78" w14:textId="31CFBDC6" w:rsidR="00DC0614" w:rsidRDefault="00DC0614" w:rsidP="005E5FD7">
    <w:pPr>
      <w:pStyle w:val="Footer"/>
      <w:ind w:right="360"/>
      <w:jc w:val="right"/>
    </w:pPr>
  </w:p>
  <w:p w14:paraId="39A0290B" w14:textId="77777777" w:rsidR="00DC0614" w:rsidRDefault="00DC0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606D4" w14:textId="77777777" w:rsidR="004B7A46" w:rsidRDefault="004B7A46" w:rsidP="00DC0614">
      <w:pPr>
        <w:spacing w:after="0" w:line="240" w:lineRule="auto"/>
      </w:pPr>
      <w:r>
        <w:separator/>
      </w:r>
    </w:p>
  </w:footnote>
  <w:footnote w:type="continuationSeparator" w:id="0">
    <w:p w14:paraId="47F77CCA" w14:textId="77777777" w:rsidR="004B7A46" w:rsidRDefault="004B7A46" w:rsidP="00DC0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E0797"/>
    <w:multiLevelType w:val="hybridMultilevel"/>
    <w:tmpl w:val="CB6A28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75364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14"/>
    <w:rsid w:val="000A521B"/>
    <w:rsid w:val="00113CA8"/>
    <w:rsid w:val="0020474C"/>
    <w:rsid w:val="002243CF"/>
    <w:rsid w:val="00230934"/>
    <w:rsid w:val="00233B1F"/>
    <w:rsid w:val="00233BFA"/>
    <w:rsid w:val="00356465"/>
    <w:rsid w:val="0044130B"/>
    <w:rsid w:val="004B19E1"/>
    <w:rsid w:val="004B7A46"/>
    <w:rsid w:val="005111C9"/>
    <w:rsid w:val="005E5FD7"/>
    <w:rsid w:val="00671E5F"/>
    <w:rsid w:val="006E36BD"/>
    <w:rsid w:val="007054A6"/>
    <w:rsid w:val="007A1AEF"/>
    <w:rsid w:val="007D6D11"/>
    <w:rsid w:val="00822254"/>
    <w:rsid w:val="00997EAA"/>
    <w:rsid w:val="00A105DF"/>
    <w:rsid w:val="00A63DB2"/>
    <w:rsid w:val="00B82339"/>
    <w:rsid w:val="00BC186D"/>
    <w:rsid w:val="00C26E6C"/>
    <w:rsid w:val="00D742DB"/>
    <w:rsid w:val="00D7628F"/>
    <w:rsid w:val="00DA6203"/>
    <w:rsid w:val="00DC0614"/>
    <w:rsid w:val="00DE3E58"/>
    <w:rsid w:val="00EE1417"/>
    <w:rsid w:val="00FE0A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219FF"/>
  <w15:docId w15:val="{7C564E2A-52D9-4B8B-9489-E84213CB9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61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061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DC0614"/>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614"/>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DC0614"/>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DC0614"/>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semiHidden/>
    <w:rsid w:val="00DC0614"/>
    <w:rPr>
      <w:rFonts w:ascii="Times New Roman" w:eastAsiaTheme="majorEastAsia" w:hAnsi="Times New Roman" w:cstheme="majorBidi"/>
      <w:b/>
      <w:bCs/>
      <w:sz w:val="26"/>
      <w:szCs w:val="26"/>
    </w:rPr>
  </w:style>
  <w:style w:type="paragraph" w:styleId="Header">
    <w:name w:val="header"/>
    <w:basedOn w:val="Normal"/>
    <w:link w:val="HeaderChar"/>
    <w:uiPriority w:val="99"/>
    <w:unhideWhenUsed/>
    <w:rsid w:val="00DC0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614"/>
    <w:rPr>
      <w:rFonts w:ascii="Times New Roman" w:hAnsi="Times New Roman"/>
      <w:sz w:val="24"/>
    </w:rPr>
  </w:style>
  <w:style w:type="paragraph" w:styleId="Footer">
    <w:name w:val="footer"/>
    <w:basedOn w:val="Normal"/>
    <w:link w:val="FooterChar"/>
    <w:uiPriority w:val="99"/>
    <w:unhideWhenUsed/>
    <w:rsid w:val="00DC0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614"/>
    <w:rPr>
      <w:rFonts w:ascii="Times New Roman" w:hAnsi="Times New Roman"/>
      <w:sz w:val="24"/>
    </w:rPr>
  </w:style>
  <w:style w:type="paragraph" w:styleId="BalloonText">
    <w:name w:val="Balloon Text"/>
    <w:basedOn w:val="Normal"/>
    <w:link w:val="BalloonTextChar"/>
    <w:uiPriority w:val="99"/>
    <w:semiHidden/>
    <w:unhideWhenUsed/>
    <w:rsid w:val="00997E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7EAA"/>
    <w:rPr>
      <w:rFonts w:ascii="Tahoma" w:hAnsi="Tahoma" w:cs="Tahoma"/>
      <w:sz w:val="16"/>
      <w:szCs w:val="16"/>
    </w:rPr>
  </w:style>
  <w:style w:type="paragraph" w:styleId="TOCHeading">
    <w:name w:val="TOC Heading"/>
    <w:basedOn w:val="Heading1"/>
    <w:next w:val="Normal"/>
    <w:uiPriority w:val="39"/>
    <w:semiHidden/>
    <w:unhideWhenUsed/>
    <w:qFormat/>
    <w:rsid w:val="00997EAA"/>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997EAA"/>
    <w:pPr>
      <w:spacing w:after="100"/>
    </w:pPr>
  </w:style>
  <w:style w:type="character" w:styleId="Hyperlink">
    <w:name w:val="Hyperlink"/>
    <w:basedOn w:val="DefaultParagraphFont"/>
    <w:uiPriority w:val="99"/>
    <w:unhideWhenUsed/>
    <w:rsid w:val="00997EAA"/>
    <w:rPr>
      <w:color w:val="0000FF" w:themeColor="hyperlink"/>
      <w:u w:val="single"/>
    </w:rPr>
  </w:style>
  <w:style w:type="paragraph" w:styleId="Caption">
    <w:name w:val="caption"/>
    <w:basedOn w:val="Normal"/>
    <w:next w:val="Normal"/>
    <w:uiPriority w:val="35"/>
    <w:unhideWhenUsed/>
    <w:qFormat/>
    <w:rsid w:val="00DE3E58"/>
    <w:pPr>
      <w:spacing w:line="240" w:lineRule="auto"/>
    </w:pPr>
    <w:rPr>
      <w:b/>
      <w:bCs/>
      <w:color w:val="4F81BD" w:themeColor="accent1"/>
      <w:sz w:val="18"/>
      <w:szCs w:val="18"/>
    </w:rPr>
  </w:style>
  <w:style w:type="table" w:styleId="TableGrid">
    <w:name w:val="Table Grid"/>
    <w:basedOn w:val="TableNormal"/>
    <w:uiPriority w:val="59"/>
    <w:rsid w:val="00233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11C9"/>
    <w:pPr>
      <w:ind w:left="720"/>
      <w:contextualSpacing/>
    </w:pPr>
  </w:style>
  <w:style w:type="character" w:styleId="PageNumber">
    <w:name w:val="page number"/>
    <w:basedOn w:val="DefaultParagraphFont"/>
    <w:uiPriority w:val="99"/>
    <w:semiHidden/>
    <w:unhideWhenUsed/>
    <w:rsid w:val="005E5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94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E61CBB-1B50-4D18-96CC-AC5401B84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1736</Words>
  <Characters>9899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dumitru cauni</cp:lastModifiedBy>
  <cp:revision>4</cp:revision>
  <dcterms:created xsi:type="dcterms:W3CDTF">2023-06-10T10:32:00Z</dcterms:created>
  <dcterms:modified xsi:type="dcterms:W3CDTF">2023-06-11T12:57:00Z</dcterms:modified>
</cp:coreProperties>
</file>