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8640F4" w14:textId="7457EB40" w:rsidR="00EB4A8F" w:rsidRDefault="00C06A6E">
      <w:r>
        <w:t>How is Space perceived in art objects?</w:t>
      </w:r>
    </w:p>
    <w:p w14:paraId="4E773740" w14:textId="5E4ED572" w:rsidR="0040728D" w:rsidRDefault="00C06A6E">
      <w:r>
        <w:t>This is a curation of an exhibition of artists that I feel are relevant to how we view artistic creations and how the spaces created can be perceived.</w:t>
      </w:r>
      <w:r w:rsidR="0040728D">
        <w:t xml:space="preserve"> Curation is the action or process of selecting, organising and looking after items in a collection or exhibition.  Space is something that no longer exists.</w:t>
      </w:r>
      <w:r w:rsidR="0040728D">
        <w:t xml:space="preserve"> </w:t>
      </w:r>
      <w:r w:rsidR="0040728D">
        <w:t xml:space="preserve"> Dan Brown ‘every history has a theory, making your work is political’.</w:t>
      </w:r>
    </w:p>
    <w:p w14:paraId="73617C03" w14:textId="115F6802" w:rsidR="0040728D" w:rsidRDefault="005D6A36">
      <w:r>
        <w:t xml:space="preserve">This exhibition examines a notion brought to the fore by Edward T Hall 1966:40, The hidden dimension.  There are four proxemic zones of distance; </w:t>
      </w:r>
    </w:p>
    <w:p w14:paraId="54D29A86" w14:textId="77777777" w:rsidR="0040728D" w:rsidRDefault="005D6A36">
      <w:r>
        <w:t>0 to 18 inches,</w:t>
      </w:r>
    </w:p>
    <w:p w14:paraId="3D103935" w14:textId="1425D64B" w:rsidR="0040728D" w:rsidRDefault="005D6A36">
      <w:r>
        <w:t>18 inches to 4 feet</w:t>
      </w:r>
      <w:r w:rsidR="0040728D">
        <w:t xml:space="preserve"> </w:t>
      </w:r>
      <w:r>
        <w:t xml:space="preserve">(personal distance, </w:t>
      </w:r>
      <w:proofErr w:type="spellStart"/>
      <w:r>
        <w:t>arms length</w:t>
      </w:r>
      <w:proofErr w:type="spellEnd"/>
      <w:r>
        <w:t>),</w:t>
      </w:r>
    </w:p>
    <w:p w14:paraId="5649CB09" w14:textId="0A9AAC41" w:rsidR="0040728D" w:rsidRDefault="005D6A36">
      <w:r>
        <w:t xml:space="preserve">4 feet to 10 </w:t>
      </w:r>
      <w:proofErr w:type="gramStart"/>
      <w:r>
        <w:t>feet(</w:t>
      </w:r>
      <w:proofErr w:type="gramEnd"/>
      <w:r>
        <w:t xml:space="preserve">social distance), </w:t>
      </w:r>
    </w:p>
    <w:p w14:paraId="0BF19C92" w14:textId="4D4C9B51" w:rsidR="00C06A6E" w:rsidRDefault="005D6A36">
      <w:r>
        <w:t xml:space="preserve">10 feet to </w:t>
      </w:r>
      <w:proofErr w:type="gramStart"/>
      <w:r>
        <w:t>infinity(</w:t>
      </w:r>
      <w:proofErr w:type="gramEnd"/>
      <w:r>
        <w:t>public distance).</w:t>
      </w:r>
    </w:p>
    <w:p w14:paraId="404AF9D0" w14:textId="347A61E0" w:rsidR="00C06A6E" w:rsidRDefault="00C06A6E">
      <w:r>
        <w:t xml:space="preserve">I have decided to use Caswell beach as my gallery to exhibit my chosen artists work.  They will be displayed using </w:t>
      </w:r>
      <w:proofErr w:type="spellStart"/>
      <w:r>
        <w:t>extra large</w:t>
      </w:r>
      <w:proofErr w:type="spellEnd"/>
      <w:r>
        <w:t xml:space="preserve"> holographic images, that can be viewed from all sides. The viewer will walk through the holographic images, </w:t>
      </w:r>
      <w:r w:rsidR="005D6A36">
        <w:t>experienc</w:t>
      </w:r>
      <w:r w:rsidR="0040728D">
        <w:t>ing</w:t>
      </w:r>
      <w:r w:rsidR="005D6A36">
        <w:t xml:space="preserve"> a </w:t>
      </w:r>
      <w:r>
        <w:t>feeling that they are</w:t>
      </w:r>
      <w:r w:rsidR="005D6A36">
        <w:t xml:space="preserve"> physically</w:t>
      </w:r>
      <w:bookmarkStart w:id="0" w:name="_GoBack"/>
      <w:bookmarkEnd w:id="0"/>
      <w:r w:rsidR="005D6A36">
        <w:t xml:space="preserve"> within</w:t>
      </w:r>
      <w:r>
        <w:t xml:space="preserve"> the artwork.</w:t>
      </w:r>
      <w:r w:rsidR="005D6A36">
        <w:t xml:space="preserve"> Sounds, smells as walk </w:t>
      </w:r>
      <w:proofErr w:type="gramStart"/>
      <w:r w:rsidR="005D6A36">
        <w:t>through?</w:t>
      </w:r>
      <w:proofErr w:type="gramEnd"/>
    </w:p>
    <w:p w14:paraId="7716FE95" w14:textId="48318128" w:rsidR="00C06A6E" w:rsidRDefault="00C06A6E"/>
    <w:p w14:paraId="2E34AC15" w14:textId="7AFF8EA7" w:rsidR="00C06A6E" w:rsidRDefault="00C06A6E">
      <w:r>
        <w:t xml:space="preserve">INSERT </w:t>
      </w:r>
      <w:r w:rsidR="005D6A36">
        <w:t xml:space="preserve">Gallery </w:t>
      </w:r>
      <w:r>
        <w:t>PLAN</w:t>
      </w:r>
      <w:r w:rsidR="005D6A36">
        <w:t xml:space="preserve"> *</w:t>
      </w:r>
    </w:p>
    <w:p w14:paraId="39108F16" w14:textId="4B4E008E" w:rsidR="005D6A36" w:rsidRDefault="005D6A36"/>
    <w:p w14:paraId="0A781EF5" w14:textId="77777777" w:rsidR="005D6A36" w:rsidRDefault="005D6A36"/>
    <w:p w14:paraId="056F15B1" w14:textId="3D48488A" w:rsidR="00C06A6E" w:rsidRDefault="00C06A6E"/>
    <w:p w14:paraId="19139E11" w14:textId="20A3B40A" w:rsidR="005D6A36" w:rsidRDefault="005D6A36"/>
    <w:p w14:paraId="433EB082" w14:textId="57065300" w:rsidR="005D6A36" w:rsidRDefault="005D6A36"/>
    <w:p w14:paraId="28AB16CB" w14:textId="469643E2" w:rsidR="005D6A36" w:rsidRDefault="005D6A36"/>
    <w:p w14:paraId="0DB722A6" w14:textId="45B90336" w:rsidR="005D6A36" w:rsidRDefault="005D6A36"/>
    <w:p w14:paraId="65BCFE57" w14:textId="1E7633A3" w:rsidR="005D6A36" w:rsidRDefault="005D6A36"/>
    <w:p w14:paraId="37A7BA80" w14:textId="38AA8283" w:rsidR="005D6A36" w:rsidRDefault="005D6A36"/>
    <w:p w14:paraId="005DB668" w14:textId="262B6CF4" w:rsidR="005D6A36" w:rsidRDefault="005D6A36"/>
    <w:p w14:paraId="6AFF96D2" w14:textId="6A49D7C5" w:rsidR="005D6A36" w:rsidRDefault="005D6A36"/>
    <w:p w14:paraId="2DE7868C" w14:textId="26216481" w:rsidR="005D6A36" w:rsidRDefault="005D6A36"/>
    <w:p w14:paraId="6A1972D1" w14:textId="6D56A07A" w:rsidR="005D6A36" w:rsidRDefault="005D6A36"/>
    <w:p w14:paraId="2F575F62" w14:textId="45F2FE34" w:rsidR="005D6A36" w:rsidRDefault="005D6A36"/>
    <w:p w14:paraId="160EF54C" w14:textId="56E5275F" w:rsidR="005D6A36" w:rsidRDefault="005D6A36"/>
    <w:p w14:paraId="30243B48" w14:textId="790315D7" w:rsidR="005D6A36" w:rsidRDefault="005D6A36"/>
    <w:p w14:paraId="0669CD66" w14:textId="23F971F0" w:rsidR="005D6A36" w:rsidRDefault="005D6A36"/>
    <w:p w14:paraId="3394BA49" w14:textId="6BBB61E7" w:rsidR="005D6A36" w:rsidRDefault="005D6A36"/>
    <w:p w14:paraId="0EA7BD87" w14:textId="7BA8421F" w:rsidR="005D6A36" w:rsidRDefault="005D6A36">
      <w:r>
        <w:t>Artists</w:t>
      </w:r>
    </w:p>
    <w:p w14:paraId="00FDA384" w14:textId="7D01CD37" w:rsidR="005D6A36" w:rsidRDefault="005D6A36">
      <w:r>
        <w:t xml:space="preserve">Rachel </w:t>
      </w:r>
      <w:proofErr w:type="spellStart"/>
      <w:r>
        <w:t>Whiteread</w:t>
      </w:r>
      <w:proofErr w:type="spellEnd"/>
    </w:p>
    <w:p w14:paraId="492AC2CC" w14:textId="76A82422" w:rsidR="005D6A36" w:rsidRDefault="005D6A36">
      <w:r>
        <w:t>INSERT PIC* TITLE ETC*</w:t>
      </w:r>
    </w:p>
    <w:p w14:paraId="2B7F27E9" w14:textId="482ADD5A" w:rsidR="005D6A36" w:rsidRDefault="005D6A36"/>
    <w:p w14:paraId="2F7A9904" w14:textId="0D4D07B2" w:rsidR="005D6A36" w:rsidRDefault="005D6A36"/>
    <w:p w14:paraId="5F2CF7F3" w14:textId="5B311FA2" w:rsidR="005D6A36" w:rsidRDefault="005D6A36"/>
    <w:p w14:paraId="06977B72" w14:textId="7C6785F9" w:rsidR="005D6A36" w:rsidRDefault="005D6A36"/>
    <w:p w14:paraId="2A8B9F30" w14:textId="4966C67C" w:rsidR="005D6A36" w:rsidRDefault="005D6A36"/>
    <w:p w14:paraId="06D958EB" w14:textId="5B34E8FD" w:rsidR="005D6A36" w:rsidRDefault="005D6A36"/>
    <w:p w14:paraId="17DB25E7" w14:textId="4D49C949" w:rsidR="005D6A36" w:rsidRDefault="005D6A36"/>
    <w:p w14:paraId="22BBE278" w14:textId="1CEBCD1E" w:rsidR="005D6A36" w:rsidRDefault="005D6A36"/>
    <w:p w14:paraId="1D28C23B" w14:textId="3FB00C1A" w:rsidR="005D6A36" w:rsidRDefault="005D6A36"/>
    <w:p w14:paraId="5FCD23E6" w14:textId="5BE72251" w:rsidR="005D6A36" w:rsidRDefault="005D6A36"/>
    <w:p w14:paraId="4D1C6F9E" w14:textId="56F2D358" w:rsidR="005D6A36" w:rsidRDefault="005D6A36"/>
    <w:p w14:paraId="3CA2B3BB" w14:textId="48D5E1D4" w:rsidR="005D6A36" w:rsidRDefault="005D6A36"/>
    <w:p w14:paraId="50455423" w14:textId="0EB99F8E" w:rsidR="005D6A36" w:rsidRDefault="005D6A36"/>
    <w:p w14:paraId="022AC017" w14:textId="3D17D9FE" w:rsidR="005D6A36" w:rsidRDefault="005D6A36"/>
    <w:p w14:paraId="5712C27C" w14:textId="35266288" w:rsidR="005D6A36" w:rsidRDefault="005D6A36">
      <w:hyperlink r:id="rId4" w:history="1">
        <w:r w:rsidRPr="00F25328">
          <w:rPr>
            <w:rStyle w:val="Hyperlink"/>
          </w:rPr>
          <w:t>https://www.tate.org.uk/whats-on/tate-britain/exhibition/rachel-whiteread</w:t>
        </w:r>
      </w:hyperlink>
    </w:p>
    <w:p w14:paraId="445B26FC" w14:textId="1C9EC2BE" w:rsidR="005D6A36" w:rsidRDefault="005D6A36"/>
    <w:p w14:paraId="11A1A381" w14:textId="6B32F85F" w:rsidR="005D6A36" w:rsidRDefault="005D6A36">
      <w:proofErr w:type="spellStart"/>
      <w:r>
        <w:t>Whiteread</w:t>
      </w:r>
      <w:proofErr w:type="spellEnd"/>
      <w:r>
        <w:t xml:space="preserve"> casts everyday objects and architectural spaces using industrial materials such as metal, plaster, concrete</w:t>
      </w:r>
      <w:r w:rsidR="00CC11CE">
        <w:t xml:space="preserve">, rubber and resin.  There are a lot of processes to follow when casting an object which I have experienced in my ceramic and glass casting modules.  </w:t>
      </w:r>
      <w:proofErr w:type="spellStart"/>
      <w:r w:rsidR="00CC11CE">
        <w:t>Whitereads</w:t>
      </w:r>
      <w:proofErr w:type="spellEnd"/>
      <w:r w:rsidR="00CC11CE">
        <w:t xml:space="preserve"> casts are said to ‘make the invisible </w:t>
      </w:r>
      <w:proofErr w:type="spellStart"/>
      <w:r w:rsidR="00CC11CE">
        <w:t>visable</w:t>
      </w:r>
      <w:proofErr w:type="spellEnd"/>
      <w:r w:rsidR="00CC11CE">
        <w:t xml:space="preserve">’. </w:t>
      </w:r>
      <w:proofErr w:type="spellStart"/>
      <w:r w:rsidR="00CC11CE">
        <w:t>Whiteread</w:t>
      </w:r>
      <w:proofErr w:type="spellEnd"/>
      <w:r w:rsidR="00CC11CE">
        <w:t xml:space="preserve"> sculptures focus on the space in between, such as the underside of stairwells. I have cast a half glass bottle in plaster, making a two-part mould and used slip casting to make a hollow porcelain sculpture. In another mould I used </w:t>
      </w:r>
      <w:proofErr w:type="spellStart"/>
      <w:r w:rsidR="00CC11CE">
        <w:t>gaffa</w:t>
      </w:r>
      <w:proofErr w:type="spellEnd"/>
      <w:r w:rsidR="00CC11CE">
        <w:t xml:space="preserve"> glass to create a solid glass </w:t>
      </w:r>
      <w:proofErr w:type="spellStart"/>
      <w:r w:rsidR="00CC11CE">
        <w:t>sculture</w:t>
      </w:r>
      <w:proofErr w:type="spellEnd"/>
      <w:r w:rsidR="00CC11CE">
        <w:t xml:space="preserve"> which is the space from the inside of the original bottle. It can take a while to get your head around how to cast the right section so that you get the correct space in the finished result. </w:t>
      </w:r>
      <w:r w:rsidR="0040728D">
        <w:t xml:space="preserve">The objects </w:t>
      </w:r>
      <w:proofErr w:type="spellStart"/>
      <w:r w:rsidR="0040728D">
        <w:t>Whiteread</w:t>
      </w:r>
      <w:proofErr w:type="spellEnd"/>
      <w:r w:rsidR="0040728D">
        <w:t xml:space="preserve"> casts are described as ‘minimalism with a heart’.  These objects all have an intimate human physical link to the body.  They have their own histories and stories to tell as they are all </w:t>
      </w:r>
      <w:proofErr w:type="spellStart"/>
      <w:r w:rsidR="0040728D">
        <w:t>secondhand</w:t>
      </w:r>
      <w:proofErr w:type="spellEnd"/>
      <w:r w:rsidR="0040728D">
        <w:t>.  Her sculptures can trick you into seeing something that is not there.</w:t>
      </w:r>
    </w:p>
    <w:p w14:paraId="591F8F6A" w14:textId="6F8EAC8B" w:rsidR="00CC11CE" w:rsidRDefault="00CC11CE">
      <w:r>
        <w:t>The way we see things is affected by what we know or what we believe in. J Berger 1972 Ways of Seeing.</w:t>
      </w:r>
    </w:p>
    <w:p w14:paraId="4F7E3EDD" w14:textId="25EB4472" w:rsidR="00CC11CE" w:rsidRDefault="00CC11CE">
      <w:r>
        <w:lastRenderedPageBreak/>
        <w:t xml:space="preserve">How do we decide what is seen? How it is positioned will affect how it is seen and how it is perceived.  All these can affect how the viewer perceives the object; lighting, display, </w:t>
      </w:r>
      <w:proofErr w:type="gramStart"/>
      <w:r>
        <w:t>value(</w:t>
      </w:r>
      <w:proofErr w:type="gramEnd"/>
      <w:r>
        <w:t>not necessarily monetary)</w:t>
      </w:r>
      <w:r w:rsidR="0040728D">
        <w:t>, positioning(indoors, outdoors spaces, hidden).</w:t>
      </w:r>
    </w:p>
    <w:p w14:paraId="181B1906" w14:textId="629BB4B9" w:rsidR="005D6A36" w:rsidRDefault="005D6A36"/>
    <w:p w14:paraId="0A710A3B" w14:textId="2DA237ED" w:rsidR="005D6A36" w:rsidRDefault="005D6A36"/>
    <w:p w14:paraId="4348454E" w14:textId="4697A2BE" w:rsidR="005D6A36" w:rsidRDefault="005D6A36"/>
    <w:p w14:paraId="424B31F5" w14:textId="59C86329" w:rsidR="005D6A36" w:rsidRDefault="005D6A36"/>
    <w:p w14:paraId="77910FF5" w14:textId="131E11B5" w:rsidR="005D6A36" w:rsidRDefault="005D6A36"/>
    <w:p w14:paraId="039A0F38" w14:textId="48468F3D" w:rsidR="005D6A36" w:rsidRDefault="005D6A36"/>
    <w:p w14:paraId="55F20454" w14:textId="409CFD4E" w:rsidR="005D6A36" w:rsidRDefault="005D6A36"/>
    <w:p w14:paraId="61AE7DAA" w14:textId="7E17C4E9" w:rsidR="005D6A36" w:rsidRDefault="005D6A36"/>
    <w:p w14:paraId="70EA1CE5" w14:textId="60637FF1" w:rsidR="005D6A36" w:rsidRDefault="005D6A36"/>
    <w:p w14:paraId="6430190A" w14:textId="77777777" w:rsidR="005D6A36" w:rsidRDefault="005D6A36"/>
    <w:p w14:paraId="1C55B68B" w14:textId="77777777" w:rsidR="005D6A36" w:rsidRDefault="005D6A36"/>
    <w:p w14:paraId="2D54F092" w14:textId="2E9DEABB" w:rsidR="005D6A36" w:rsidRDefault="005D6A36"/>
    <w:p w14:paraId="7B42CBAA" w14:textId="4C8C40C1" w:rsidR="005D6A36" w:rsidRDefault="005D6A36"/>
    <w:p w14:paraId="3B9CF9AA" w14:textId="1022C886" w:rsidR="005D6A36" w:rsidRDefault="005D6A36"/>
    <w:p w14:paraId="21738763" w14:textId="681D981C" w:rsidR="005D6A36" w:rsidRDefault="005D6A36"/>
    <w:p w14:paraId="52615E63" w14:textId="7C6ECB3C" w:rsidR="005D6A36" w:rsidRDefault="005D6A36"/>
    <w:p w14:paraId="4177C3BE" w14:textId="2A9D2F1C" w:rsidR="005D6A36" w:rsidRDefault="005D6A36"/>
    <w:p w14:paraId="6B250BE7" w14:textId="074688BE" w:rsidR="005D6A36" w:rsidRDefault="005D6A36"/>
    <w:p w14:paraId="37F8A330" w14:textId="58992AD3" w:rsidR="005D6A36" w:rsidRDefault="005D6A36"/>
    <w:p w14:paraId="070CB7F3" w14:textId="77777777" w:rsidR="005D6A36" w:rsidRDefault="005D6A36"/>
    <w:p w14:paraId="34E11867" w14:textId="77777777" w:rsidR="005D6A36" w:rsidRDefault="005D6A36"/>
    <w:sectPr w:rsidR="005D6A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A6E"/>
    <w:rsid w:val="00071025"/>
    <w:rsid w:val="0040728D"/>
    <w:rsid w:val="005D6A36"/>
    <w:rsid w:val="00C06A6E"/>
    <w:rsid w:val="00CC11CE"/>
    <w:rsid w:val="00D34FE0"/>
    <w:rsid w:val="00EB4A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064D1"/>
  <w15:chartTrackingRefBased/>
  <w15:docId w15:val="{77B8996A-7C7A-4BBC-848F-C9D2BB0194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6A36"/>
    <w:rPr>
      <w:color w:val="0563C1" w:themeColor="hyperlink"/>
      <w:u w:val="single"/>
    </w:rPr>
  </w:style>
  <w:style w:type="character" w:styleId="UnresolvedMention">
    <w:name w:val="Unresolved Mention"/>
    <w:basedOn w:val="DefaultParagraphFont"/>
    <w:uiPriority w:val="99"/>
    <w:semiHidden/>
    <w:unhideWhenUsed/>
    <w:rsid w:val="005D6A3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tate.org.uk/whats-on/tate-britain/exhibition/rachel-whiterea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TotalTime>
  <Pages>3</Pages>
  <Words>417</Words>
  <Characters>2377</Characters>
  <Application>Microsoft Office Word</Application>
  <DocSecurity>0</DocSecurity>
  <Lines>19</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Heidi Walton</dc:creator>
  <cp:keywords/>
  <dc:description/>
  <cp:lastModifiedBy>Heidi Walton</cp:lastModifiedBy>
  <cp:revision>1</cp:revision>
  <dcterms:created xsi:type="dcterms:W3CDTF">2019-05-07T09:03:00Z</dcterms:created>
  <dcterms:modified xsi:type="dcterms:W3CDTF">2019-05-07T09:45:00Z</dcterms:modified>
</cp:coreProperties>
</file>