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C3E" w:rsidRDefault="00FE0C3E" w:rsidP="00FE0C3E">
      <w:pPr>
        <w:spacing w:line="360" w:lineRule="auto"/>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rPr>
          <w:rFonts w:ascii="Arial" w:hAnsi="Arial" w:cs="Arial"/>
        </w:rPr>
      </w:pPr>
    </w:p>
    <w:p w:rsidR="00FE0C3E" w:rsidRDefault="00FE0C3E" w:rsidP="00FE0C3E">
      <w:pPr>
        <w:spacing w:line="360" w:lineRule="auto"/>
        <w:jc w:val="center"/>
        <w:rPr>
          <w:rFonts w:ascii="Arial" w:hAnsi="Arial" w:cs="Arial"/>
        </w:rPr>
      </w:pPr>
    </w:p>
    <w:p w:rsidR="00FE0C3E" w:rsidRDefault="00FE0C3E" w:rsidP="00237914">
      <w:pPr>
        <w:spacing w:line="360" w:lineRule="auto"/>
        <w:jc w:val="center"/>
        <w:rPr>
          <w:rFonts w:ascii="Arial" w:hAnsi="Arial" w:cs="Arial"/>
        </w:rPr>
      </w:pPr>
      <w:r>
        <w:rPr>
          <w:rFonts w:ascii="Arial" w:hAnsi="Arial" w:cs="Arial"/>
        </w:rPr>
        <w:t>Task 1 Case study report</w:t>
      </w: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FE0C3E">
      <w:pPr>
        <w:spacing w:line="360" w:lineRule="auto"/>
        <w:jc w:val="center"/>
        <w:rPr>
          <w:rFonts w:ascii="Arial" w:hAnsi="Arial" w:cs="Arial"/>
        </w:rPr>
      </w:pPr>
    </w:p>
    <w:p w:rsidR="00FE0C3E" w:rsidRDefault="00FE0C3E" w:rsidP="00237914">
      <w:pPr>
        <w:spacing w:line="360" w:lineRule="auto"/>
        <w:jc w:val="right"/>
        <w:rPr>
          <w:rFonts w:ascii="Arial" w:hAnsi="Arial" w:cs="Arial"/>
        </w:rPr>
      </w:pPr>
      <w:r>
        <w:rPr>
          <w:rFonts w:ascii="Arial" w:hAnsi="Arial" w:cs="Arial"/>
        </w:rPr>
        <w:t>Module:  Workplace Critical Thinking</w:t>
      </w:r>
    </w:p>
    <w:p w:rsidR="00FE0C3E" w:rsidRDefault="00FE0C3E" w:rsidP="00237914">
      <w:pPr>
        <w:spacing w:line="360" w:lineRule="auto"/>
        <w:jc w:val="right"/>
        <w:rPr>
          <w:rFonts w:ascii="Arial" w:hAnsi="Arial" w:cs="Arial"/>
        </w:rPr>
      </w:pPr>
      <w:r>
        <w:rPr>
          <w:rFonts w:ascii="Arial" w:hAnsi="Arial" w:cs="Arial"/>
        </w:rPr>
        <w:t>BMSW 5101</w:t>
      </w:r>
    </w:p>
    <w:p w:rsidR="00FE0C3E" w:rsidRDefault="00FE0C3E" w:rsidP="00237914">
      <w:pPr>
        <w:spacing w:line="360" w:lineRule="auto"/>
        <w:jc w:val="right"/>
        <w:rPr>
          <w:rFonts w:ascii="Arial" w:hAnsi="Arial" w:cs="Arial"/>
        </w:rPr>
      </w:pPr>
      <w:r>
        <w:rPr>
          <w:rFonts w:ascii="Arial" w:hAnsi="Arial" w:cs="Arial"/>
        </w:rPr>
        <w:t xml:space="preserve">Student: </w:t>
      </w:r>
      <w:proofErr w:type="spellStart"/>
      <w:r>
        <w:rPr>
          <w:rFonts w:ascii="Arial" w:hAnsi="Arial" w:cs="Arial"/>
        </w:rPr>
        <w:t>Vasilica</w:t>
      </w:r>
      <w:proofErr w:type="spellEnd"/>
      <w:r>
        <w:rPr>
          <w:rFonts w:ascii="Arial" w:hAnsi="Arial" w:cs="Arial"/>
        </w:rPr>
        <w:t xml:space="preserve"> Valentina </w:t>
      </w:r>
      <w:proofErr w:type="spellStart"/>
      <w:r>
        <w:rPr>
          <w:rFonts w:ascii="Arial" w:hAnsi="Arial" w:cs="Arial"/>
        </w:rPr>
        <w:t>Dinca</w:t>
      </w:r>
      <w:proofErr w:type="spellEnd"/>
    </w:p>
    <w:p w:rsidR="00FE0C3E" w:rsidRDefault="00FE0C3E" w:rsidP="00237914">
      <w:pPr>
        <w:spacing w:line="360" w:lineRule="auto"/>
        <w:jc w:val="right"/>
        <w:rPr>
          <w:rFonts w:ascii="Arial" w:hAnsi="Arial" w:cs="Arial"/>
        </w:rPr>
      </w:pPr>
      <w:r>
        <w:rPr>
          <w:rFonts w:ascii="Arial" w:hAnsi="Arial" w:cs="Arial"/>
        </w:rPr>
        <w:t>Student number: 2131463</w:t>
      </w:r>
    </w:p>
    <w:p w:rsidR="00FE0C3E" w:rsidRDefault="00FE0C3E" w:rsidP="00237914">
      <w:pPr>
        <w:spacing w:line="360" w:lineRule="auto"/>
        <w:jc w:val="right"/>
        <w:rPr>
          <w:rFonts w:ascii="Arial" w:hAnsi="Arial" w:cs="Arial"/>
        </w:rPr>
      </w:pPr>
      <w:r>
        <w:rPr>
          <w:rFonts w:ascii="Arial" w:hAnsi="Arial" w:cs="Arial"/>
        </w:rPr>
        <w:t xml:space="preserve">Lecturer: Ehsan </w:t>
      </w:r>
      <w:proofErr w:type="spellStart"/>
      <w:r>
        <w:rPr>
          <w:rFonts w:ascii="Arial" w:hAnsi="Arial" w:cs="Arial"/>
        </w:rPr>
        <w:t>Khajeh</w:t>
      </w:r>
      <w:proofErr w:type="spellEnd"/>
    </w:p>
    <w:p w:rsidR="00FE0C3E" w:rsidRDefault="00FE0C3E">
      <w:pPr>
        <w:rPr>
          <w:rFonts w:ascii="Arial" w:hAnsi="Arial" w:cs="Arial"/>
        </w:rPr>
      </w:pPr>
    </w:p>
    <w:p w:rsidR="00FE0C3E" w:rsidRDefault="00FE0C3E">
      <w:pPr>
        <w:rPr>
          <w:rFonts w:ascii="Arial" w:hAnsi="Arial" w:cs="Arial"/>
        </w:rPr>
      </w:pPr>
      <w:r>
        <w:rPr>
          <w:rFonts w:ascii="Arial" w:hAnsi="Arial" w:cs="Arial"/>
        </w:rPr>
        <w:br w:type="page"/>
      </w:r>
    </w:p>
    <w:p w:rsidR="00FE0C3E" w:rsidRDefault="00FE0C3E">
      <w:pPr>
        <w:rPr>
          <w:rFonts w:ascii="Arial" w:hAnsi="Arial" w:cs="Arial"/>
        </w:rPr>
      </w:pPr>
    </w:p>
    <w:p w:rsidR="00754082" w:rsidRDefault="00754082" w:rsidP="00123A4C">
      <w:pPr>
        <w:spacing w:line="360" w:lineRule="auto"/>
        <w:ind w:firstLine="720"/>
        <w:jc w:val="both"/>
        <w:rPr>
          <w:rFonts w:ascii="Arial" w:hAnsi="Arial" w:cs="Arial"/>
        </w:rPr>
      </w:pPr>
      <w:r>
        <w:rPr>
          <w:rFonts w:ascii="Arial" w:hAnsi="Arial" w:cs="Arial"/>
        </w:rPr>
        <w:t>Introduction</w:t>
      </w:r>
    </w:p>
    <w:p w:rsidR="00752B11" w:rsidRDefault="00752B11" w:rsidP="00752B11">
      <w:pPr>
        <w:spacing w:line="360" w:lineRule="auto"/>
        <w:ind w:firstLine="720"/>
        <w:jc w:val="both"/>
        <w:rPr>
          <w:rFonts w:ascii="Arial" w:hAnsi="Arial" w:cs="Arial"/>
        </w:rPr>
      </w:pPr>
      <w:r w:rsidRPr="00752B11">
        <w:rPr>
          <w:rFonts w:ascii="Arial" w:hAnsi="Arial" w:cs="Arial"/>
        </w:rPr>
        <w:t>Good work ethics can improve a company's reputation both inside and outside. Internally, the group's quality will rise and the task will be finished on schedule. When moral standards are implemented and taken into consideration at work, the company's reputation will benefit externally.</w:t>
      </w:r>
      <w:bookmarkStart w:id="0" w:name="_GoBack"/>
      <w:bookmarkEnd w:id="0"/>
    </w:p>
    <w:p w:rsidR="007628EF" w:rsidRDefault="007628EF" w:rsidP="00123A4C">
      <w:pPr>
        <w:spacing w:line="360" w:lineRule="auto"/>
        <w:ind w:firstLine="720"/>
        <w:jc w:val="both"/>
        <w:rPr>
          <w:rFonts w:ascii="Arial" w:hAnsi="Arial" w:cs="Arial"/>
        </w:rPr>
      </w:pPr>
      <w:r>
        <w:rPr>
          <w:rFonts w:ascii="Arial" w:hAnsi="Arial" w:cs="Arial"/>
        </w:rPr>
        <w:t>The purpose of this case study is to highlight what beliefs, v</w:t>
      </w:r>
      <w:r w:rsidR="00C32489">
        <w:rPr>
          <w:rFonts w:ascii="Arial" w:hAnsi="Arial" w:cs="Arial"/>
        </w:rPr>
        <w:t>alues and attitudes represent in</w:t>
      </w:r>
      <w:r>
        <w:rPr>
          <w:rFonts w:ascii="Arial" w:hAnsi="Arial" w:cs="Arial"/>
        </w:rPr>
        <w:t xml:space="preserve"> the workplace. The case study </w:t>
      </w:r>
      <w:r w:rsidR="00C32489">
        <w:rPr>
          <w:rFonts w:ascii="Arial" w:hAnsi="Arial" w:cs="Arial"/>
        </w:rPr>
        <w:t>I chose</w:t>
      </w:r>
      <w:r>
        <w:rPr>
          <w:rFonts w:ascii="Arial" w:hAnsi="Arial" w:cs="Arial"/>
        </w:rPr>
        <w:t xml:space="preserve"> is that one regarding the center for vulnerable people, and it will be analyzed what impact had </w:t>
      </w:r>
      <w:r w:rsidR="00C32489">
        <w:rPr>
          <w:rFonts w:ascii="Arial" w:hAnsi="Arial" w:cs="Arial"/>
        </w:rPr>
        <w:t xml:space="preserve">on </w:t>
      </w:r>
      <w:r>
        <w:rPr>
          <w:rFonts w:ascii="Arial" w:hAnsi="Arial" w:cs="Arial"/>
        </w:rPr>
        <w:t>ethics inside it.</w:t>
      </w:r>
    </w:p>
    <w:p w:rsidR="00754082" w:rsidRDefault="00754082" w:rsidP="00123A4C">
      <w:pPr>
        <w:spacing w:line="360" w:lineRule="auto"/>
        <w:ind w:firstLine="720"/>
        <w:jc w:val="both"/>
        <w:rPr>
          <w:rFonts w:ascii="Arial" w:hAnsi="Arial" w:cs="Arial"/>
        </w:rPr>
      </w:pPr>
      <w:r>
        <w:rPr>
          <w:rFonts w:ascii="Arial" w:hAnsi="Arial" w:cs="Arial"/>
        </w:rPr>
        <w:t>Ethics in the workplace</w:t>
      </w:r>
      <w:r w:rsidR="00332ED6">
        <w:rPr>
          <w:rFonts w:ascii="Arial" w:hAnsi="Arial" w:cs="Arial"/>
        </w:rPr>
        <w:t xml:space="preserve"> </w:t>
      </w:r>
    </w:p>
    <w:p w:rsidR="00DD3D17" w:rsidRDefault="00552DB7" w:rsidP="00123A4C">
      <w:pPr>
        <w:spacing w:line="360" w:lineRule="auto"/>
        <w:ind w:firstLine="720"/>
        <w:jc w:val="both"/>
        <w:rPr>
          <w:rFonts w:ascii="Arial" w:hAnsi="Arial" w:cs="Arial"/>
        </w:rPr>
      </w:pPr>
      <w:r w:rsidRPr="00552DB7">
        <w:rPr>
          <w:rFonts w:ascii="Arial" w:hAnsi="Arial" w:cs="Arial"/>
        </w:rPr>
        <w:t xml:space="preserve">Everyone has beliefs, which are essentially beliefs they have about themselves, other people, and numerous occurrences that take place in their environment. Beliefs reflect how people think. Our values are built on our beliefs, which </w:t>
      </w:r>
      <w:r w:rsidR="00C32489">
        <w:rPr>
          <w:rFonts w:ascii="Arial" w:hAnsi="Arial" w:cs="Arial"/>
        </w:rPr>
        <w:t xml:space="preserve">tend </w:t>
      </w:r>
      <w:r w:rsidR="00F46716">
        <w:rPr>
          <w:rFonts w:ascii="Arial" w:hAnsi="Arial" w:cs="Arial"/>
        </w:rPr>
        <w:t>to be strongly embedded</w:t>
      </w:r>
      <w:r w:rsidR="00DD3D17">
        <w:rPr>
          <w:rFonts w:ascii="Arial" w:hAnsi="Arial" w:cs="Arial"/>
        </w:rPr>
        <w:t xml:space="preserve"> (Martinez et al 2020)</w:t>
      </w:r>
      <w:r w:rsidR="00F46716">
        <w:rPr>
          <w:rFonts w:ascii="Arial" w:hAnsi="Arial" w:cs="Arial"/>
        </w:rPr>
        <w:t>.</w:t>
      </w:r>
    </w:p>
    <w:p w:rsidR="00552DB7" w:rsidRDefault="00552DB7" w:rsidP="00123A4C">
      <w:pPr>
        <w:spacing w:line="360" w:lineRule="auto"/>
        <w:ind w:firstLine="720"/>
        <w:jc w:val="both"/>
        <w:rPr>
          <w:rFonts w:ascii="Arial" w:hAnsi="Arial" w:cs="Arial"/>
        </w:rPr>
      </w:pPr>
      <w:r w:rsidRPr="00552DB7">
        <w:rPr>
          <w:rFonts w:ascii="Arial" w:hAnsi="Arial" w:cs="Arial"/>
        </w:rPr>
        <w:t xml:space="preserve"> A belief, for instance, is an instinctive conviction that something is real, even if the conviction is unfounded or unreasonable.</w:t>
      </w:r>
      <w:r w:rsidR="007A0564">
        <w:rPr>
          <w:rFonts w:ascii="Arial" w:hAnsi="Arial" w:cs="Arial"/>
        </w:rPr>
        <w:t xml:space="preserve"> For example: I think that all employees are interested in completing their tasks on time.</w:t>
      </w:r>
      <w:r w:rsidRPr="00552DB7">
        <w:rPr>
          <w:rFonts w:ascii="Arial" w:hAnsi="Arial" w:cs="Arial"/>
        </w:rPr>
        <w:t xml:space="preserve"> All of these are the outcomes of experience, education, and a person's particular culture.</w:t>
      </w:r>
    </w:p>
    <w:p w:rsidR="00123A4C" w:rsidRDefault="00754082" w:rsidP="00123A4C">
      <w:pPr>
        <w:spacing w:line="360" w:lineRule="auto"/>
        <w:ind w:firstLine="720"/>
        <w:jc w:val="both"/>
        <w:rPr>
          <w:rFonts w:ascii="Arial" w:hAnsi="Arial" w:cs="Arial"/>
        </w:rPr>
      </w:pPr>
      <w:r w:rsidRPr="00754082">
        <w:rPr>
          <w:rFonts w:ascii="Arial" w:hAnsi="Arial" w:cs="Arial"/>
        </w:rPr>
        <w:t>Values are those concepts considered to be the most important in life. As far as the workplace is concerned, the values are what motivate the employee.</w:t>
      </w:r>
      <w:r w:rsidR="00123A4C">
        <w:rPr>
          <w:rFonts w:ascii="Arial" w:hAnsi="Arial" w:cs="Arial"/>
        </w:rPr>
        <w:t xml:space="preserve"> </w:t>
      </w:r>
      <w:r w:rsidR="003E4840">
        <w:rPr>
          <w:rFonts w:ascii="Arial" w:hAnsi="Arial" w:cs="Arial"/>
        </w:rPr>
        <w:t>To identify</w:t>
      </w:r>
      <w:r>
        <w:rPr>
          <w:rFonts w:ascii="Arial" w:hAnsi="Arial" w:cs="Arial"/>
        </w:rPr>
        <w:t xml:space="preserve"> personal work values, we need</w:t>
      </w:r>
      <w:r w:rsidRPr="00754082">
        <w:rPr>
          <w:rFonts w:ascii="Arial" w:hAnsi="Arial" w:cs="Arial"/>
        </w:rPr>
        <w:t xml:space="preserve"> to sort them from most important to least important. This includes recognition,</w:t>
      </w:r>
      <w:r>
        <w:rPr>
          <w:rFonts w:ascii="Arial" w:hAnsi="Arial" w:cs="Arial"/>
        </w:rPr>
        <w:t xml:space="preserve"> integrity, honesty,</w:t>
      </w:r>
      <w:r w:rsidRPr="00754082">
        <w:rPr>
          <w:rFonts w:ascii="Arial" w:hAnsi="Arial" w:cs="Arial"/>
        </w:rPr>
        <w:t xml:space="preserve"> performance, independence, support, working conditions and fairness. </w:t>
      </w:r>
    </w:p>
    <w:p w:rsidR="00754082" w:rsidRPr="00754082" w:rsidRDefault="00754082" w:rsidP="00237914">
      <w:pPr>
        <w:spacing w:line="360" w:lineRule="auto"/>
        <w:jc w:val="both"/>
        <w:rPr>
          <w:rFonts w:ascii="Arial" w:hAnsi="Arial" w:cs="Arial"/>
        </w:rPr>
      </w:pPr>
      <w:r w:rsidRPr="00754082">
        <w:rPr>
          <w:rFonts w:ascii="Arial" w:hAnsi="Arial" w:cs="Arial"/>
        </w:rPr>
        <w:t>By having a clear understanding of what values are important to the employee's approach to work, employees can identify the companies and industries whose methods and goals contribut</w:t>
      </w:r>
      <w:r w:rsidR="00273FED">
        <w:rPr>
          <w:rFonts w:ascii="Arial" w:hAnsi="Arial" w:cs="Arial"/>
        </w:rPr>
        <w:t>e most to their personal values</w:t>
      </w:r>
      <w:r w:rsidR="00F46716">
        <w:rPr>
          <w:rFonts w:ascii="Arial" w:hAnsi="Arial" w:cs="Arial"/>
        </w:rPr>
        <w:t xml:space="preserve"> can be identified</w:t>
      </w:r>
      <w:r w:rsidR="00DD3D17">
        <w:rPr>
          <w:rFonts w:ascii="Arial" w:hAnsi="Arial" w:cs="Arial"/>
        </w:rPr>
        <w:t xml:space="preserve"> (</w:t>
      </w:r>
      <w:proofErr w:type="spellStart"/>
      <w:r w:rsidR="00DD3D17" w:rsidRPr="00DD3D17">
        <w:rPr>
          <w:rFonts w:ascii="Arial" w:hAnsi="Arial" w:cs="Arial"/>
        </w:rPr>
        <w:t>Kolodinsky</w:t>
      </w:r>
      <w:proofErr w:type="spellEnd"/>
      <w:r w:rsidR="00DD3D17">
        <w:rPr>
          <w:rFonts w:ascii="Arial" w:hAnsi="Arial" w:cs="Arial"/>
        </w:rPr>
        <w:t xml:space="preserve"> et al 2017)</w:t>
      </w:r>
      <w:r w:rsidR="00F46716">
        <w:rPr>
          <w:rFonts w:ascii="Arial" w:hAnsi="Arial" w:cs="Arial"/>
        </w:rPr>
        <w:t>.</w:t>
      </w:r>
    </w:p>
    <w:p w:rsidR="00754082" w:rsidRPr="00754082" w:rsidRDefault="00BB2A50" w:rsidP="00123A4C">
      <w:pPr>
        <w:spacing w:line="360" w:lineRule="auto"/>
        <w:ind w:firstLine="720"/>
        <w:jc w:val="both"/>
        <w:rPr>
          <w:rFonts w:ascii="Arial" w:hAnsi="Arial" w:cs="Arial"/>
        </w:rPr>
      </w:pPr>
      <w:r>
        <w:rPr>
          <w:rFonts w:ascii="Arial" w:hAnsi="Arial" w:cs="Arial"/>
        </w:rPr>
        <w:t xml:space="preserve"> Martinez et al. (2020, p.64) argue that v</w:t>
      </w:r>
      <w:r w:rsidR="00754082" w:rsidRPr="00754082">
        <w:rPr>
          <w:rFonts w:ascii="Arial" w:hAnsi="Arial" w:cs="Arial"/>
        </w:rPr>
        <w:t>alues are important because they determine our beliefs, attitudes and actions. Constantly compromising one's values in decision-making has an undeniable negative impact on one's morale.</w:t>
      </w:r>
      <w:r w:rsidR="0059733C">
        <w:rPr>
          <w:rFonts w:ascii="Arial" w:hAnsi="Arial" w:cs="Arial"/>
        </w:rPr>
        <w:t xml:space="preserve"> </w:t>
      </w:r>
      <w:r w:rsidR="0059733C" w:rsidRPr="0059733C">
        <w:rPr>
          <w:rFonts w:ascii="Arial" w:hAnsi="Arial" w:cs="Arial"/>
        </w:rPr>
        <w:t>One of the foremost critical things a</w:t>
      </w:r>
      <w:r w:rsidR="00C32489">
        <w:rPr>
          <w:rFonts w:ascii="Arial" w:hAnsi="Arial" w:cs="Arial"/>
        </w:rPr>
        <w:t>n</w:t>
      </w:r>
      <w:r w:rsidR="0059733C" w:rsidRPr="0059733C">
        <w:rPr>
          <w:rFonts w:ascii="Arial" w:hAnsi="Arial" w:cs="Arial"/>
        </w:rPr>
        <w:t xml:space="preserve"> individual </w:t>
      </w:r>
      <w:r w:rsidR="0059733C" w:rsidRPr="0059733C">
        <w:rPr>
          <w:rFonts w:ascii="Arial" w:hAnsi="Arial" w:cs="Arial"/>
        </w:rPr>
        <w:lastRenderedPageBreak/>
        <w:t>can do is to perceive, comprehend, and follow to their standards</w:t>
      </w:r>
      <w:r w:rsidR="00575A67" w:rsidRPr="00575A67">
        <w:rPr>
          <w:rFonts w:ascii="Arial" w:hAnsi="Arial" w:cs="Arial"/>
        </w:rPr>
        <w:t>. This is true both at home and at business.</w:t>
      </w:r>
    </w:p>
    <w:p w:rsidR="00754082" w:rsidRPr="00754082" w:rsidRDefault="00754082" w:rsidP="00123A4C">
      <w:pPr>
        <w:spacing w:line="360" w:lineRule="auto"/>
        <w:jc w:val="both"/>
        <w:rPr>
          <w:rFonts w:ascii="Arial" w:hAnsi="Arial" w:cs="Arial"/>
        </w:rPr>
      </w:pPr>
      <w:r w:rsidRPr="00754082">
        <w:rPr>
          <w:rFonts w:ascii="Arial" w:hAnsi="Arial" w:cs="Arial"/>
        </w:rPr>
        <w:t>To better understand others holistically, we need to understand that others may have different values than we do. Our values shape us through our words and actions. They help us grow, evolve, and create the future we want to experience for ourselves and other</w:t>
      </w:r>
      <w:r w:rsidR="00F46716">
        <w:rPr>
          <w:rFonts w:ascii="Arial" w:hAnsi="Arial" w:cs="Arial"/>
        </w:rPr>
        <w:t xml:space="preserve">s </w:t>
      </w:r>
      <w:r w:rsidR="00DD3D17">
        <w:rPr>
          <w:rFonts w:ascii="Arial" w:hAnsi="Arial" w:cs="Arial"/>
        </w:rPr>
        <w:t>(</w:t>
      </w:r>
      <w:r w:rsidR="00DD3D17" w:rsidRPr="00DD3D17">
        <w:rPr>
          <w:rFonts w:ascii="Arial" w:hAnsi="Arial" w:cs="Arial"/>
        </w:rPr>
        <w:t>Tilley</w:t>
      </w:r>
      <w:r w:rsidR="00DD3D17">
        <w:rPr>
          <w:rFonts w:ascii="Arial" w:hAnsi="Arial" w:cs="Arial"/>
        </w:rPr>
        <w:t xml:space="preserve"> et al 2012)</w:t>
      </w:r>
      <w:r w:rsidR="00F46716">
        <w:rPr>
          <w:rFonts w:ascii="Arial" w:hAnsi="Arial" w:cs="Arial"/>
        </w:rPr>
        <w:t>.</w:t>
      </w:r>
    </w:p>
    <w:p w:rsidR="00754082" w:rsidRPr="00754082" w:rsidRDefault="00754082" w:rsidP="00123A4C">
      <w:pPr>
        <w:spacing w:line="360" w:lineRule="auto"/>
        <w:ind w:firstLine="720"/>
        <w:jc w:val="both"/>
        <w:rPr>
          <w:rFonts w:ascii="Arial" w:hAnsi="Arial" w:cs="Arial"/>
        </w:rPr>
      </w:pPr>
      <w:r w:rsidRPr="00754082">
        <w:rPr>
          <w:rFonts w:ascii="Arial" w:hAnsi="Arial" w:cs="Arial"/>
        </w:rPr>
        <w:t xml:space="preserve">The difference between values and beliefs is that values can change over time as an individual evolves and gains a wider range of experiences, whereas beliefs remain much more </w:t>
      </w:r>
      <w:r>
        <w:rPr>
          <w:rFonts w:ascii="Arial" w:hAnsi="Arial" w:cs="Arial"/>
        </w:rPr>
        <w:t xml:space="preserve">constant, especially with age. </w:t>
      </w:r>
      <w:proofErr w:type="gramStart"/>
      <w:r>
        <w:rPr>
          <w:rFonts w:ascii="Arial" w:hAnsi="Arial" w:cs="Arial"/>
        </w:rPr>
        <w:t>I</w:t>
      </w:r>
      <w:r w:rsidRPr="00754082">
        <w:rPr>
          <w:rFonts w:ascii="Arial" w:hAnsi="Arial" w:cs="Arial"/>
        </w:rPr>
        <w:t>s related to the fact that changes in very un</w:t>
      </w:r>
      <w:r w:rsidR="00F46716">
        <w:rPr>
          <w:rFonts w:ascii="Arial" w:hAnsi="Arial" w:cs="Arial"/>
        </w:rPr>
        <w:t>likely</w:t>
      </w:r>
      <w:r w:rsidR="00DD3D17">
        <w:rPr>
          <w:rFonts w:ascii="Arial" w:hAnsi="Arial" w:cs="Arial"/>
        </w:rPr>
        <w:t xml:space="preserve"> (</w:t>
      </w:r>
      <w:proofErr w:type="spellStart"/>
      <w:r w:rsidR="00DD3D17" w:rsidRPr="00DD3D17">
        <w:rPr>
          <w:rFonts w:ascii="Arial" w:hAnsi="Arial" w:cs="Arial"/>
        </w:rPr>
        <w:t>Muenjohn</w:t>
      </w:r>
      <w:proofErr w:type="spellEnd"/>
      <w:r w:rsidR="00DD3D17">
        <w:rPr>
          <w:rFonts w:ascii="Arial" w:hAnsi="Arial" w:cs="Arial"/>
        </w:rPr>
        <w:t xml:space="preserve"> et al 2017)</w:t>
      </w:r>
      <w:r w:rsidR="00F46716">
        <w:rPr>
          <w:rFonts w:ascii="Arial" w:hAnsi="Arial" w:cs="Arial"/>
        </w:rPr>
        <w:t>.</w:t>
      </w:r>
      <w:proofErr w:type="gramEnd"/>
    </w:p>
    <w:p w:rsidR="00575A67" w:rsidRDefault="00754082" w:rsidP="00123A4C">
      <w:pPr>
        <w:spacing w:line="360" w:lineRule="auto"/>
        <w:ind w:firstLine="720"/>
        <w:jc w:val="both"/>
        <w:rPr>
          <w:rFonts w:ascii="Arial" w:hAnsi="Arial" w:cs="Arial"/>
        </w:rPr>
      </w:pPr>
      <w:r w:rsidRPr="00754082">
        <w:rPr>
          <w:rFonts w:ascii="Arial" w:hAnsi="Arial" w:cs="Arial"/>
        </w:rPr>
        <w:t>Attitudes can be viewed as an individual's response to the actions of others and external circumstances, behaviors that people have learned based</w:t>
      </w:r>
      <w:r w:rsidR="00F46716">
        <w:rPr>
          <w:rFonts w:ascii="Arial" w:hAnsi="Arial" w:cs="Arial"/>
        </w:rPr>
        <w:t xml:space="preserve"> on certain beliefs and values </w:t>
      </w:r>
      <w:r w:rsidR="00E442EE">
        <w:rPr>
          <w:rFonts w:ascii="Arial" w:hAnsi="Arial" w:cs="Arial"/>
        </w:rPr>
        <w:t>(</w:t>
      </w:r>
      <w:r w:rsidR="00E442EE" w:rsidRPr="00E442EE">
        <w:rPr>
          <w:rFonts w:ascii="Arial" w:hAnsi="Arial" w:cs="Arial"/>
        </w:rPr>
        <w:t>Cohen</w:t>
      </w:r>
      <w:r w:rsidR="00E442EE">
        <w:rPr>
          <w:rFonts w:ascii="Arial" w:hAnsi="Arial" w:cs="Arial"/>
        </w:rPr>
        <w:t xml:space="preserve"> et al 2014)</w:t>
      </w:r>
      <w:r w:rsidR="00F46716">
        <w:rPr>
          <w:rFonts w:ascii="Arial" w:hAnsi="Arial" w:cs="Arial"/>
        </w:rPr>
        <w:t>.</w:t>
      </w:r>
    </w:p>
    <w:p w:rsidR="00BA53AE" w:rsidRDefault="00575A67" w:rsidP="00123A4C">
      <w:pPr>
        <w:spacing w:line="360" w:lineRule="auto"/>
        <w:jc w:val="both"/>
        <w:rPr>
          <w:rFonts w:ascii="Arial" w:hAnsi="Arial" w:cs="Arial"/>
        </w:rPr>
      </w:pPr>
      <w:r w:rsidRPr="00575A67">
        <w:rPr>
          <w:rFonts w:ascii="Arial" w:hAnsi="Arial" w:cs="Arial"/>
        </w:rPr>
        <w:t xml:space="preserve">Our actions and responses to circumstances can reveal our attitudes. We can influence our </w:t>
      </w:r>
      <w:proofErr w:type="spellStart"/>
      <w:r w:rsidRPr="00575A67">
        <w:rPr>
          <w:rFonts w:ascii="Arial" w:hAnsi="Arial" w:cs="Arial"/>
        </w:rPr>
        <w:t>behaviour</w:t>
      </w:r>
      <w:proofErr w:type="spellEnd"/>
      <w:r w:rsidRPr="00575A67">
        <w:rPr>
          <w:rFonts w:ascii="Arial" w:hAnsi="Arial" w:cs="Arial"/>
        </w:rPr>
        <w:t xml:space="preserve"> in ways that go against our ideas and ideals, though. As a good manager, </w:t>
      </w:r>
      <w:r w:rsidR="006D7038">
        <w:rPr>
          <w:rFonts w:ascii="Arial" w:hAnsi="Arial" w:cs="Arial"/>
        </w:rPr>
        <w:t>we</w:t>
      </w:r>
      <w:r w:rsidRPr="00575A67">
        <w:rPr>
          <w:rFonts w:ascii="Arial" w:hAnsi="Arial" w:cs="Arial"/>
        </w:rPr>
        <w:t xml:space="preserve"> must actively change </w:t>
      </w:r>
      <w:r w:rsidR="006D7038">
        <w:rPr>
          <w:rFonts w:ascii="Arial" w:hAnsi="Arial" w:cs="Arial"/>
        </w:rPr>
        <w:t>our</w:t>
      </w:r>
      <w:r w:rsidRPr="00575A67">
        <w:rPr>
          <w:rFonts w:ascii="Arial" w:hAnsi="Arial" w:cs="Arial"/>
        </w:rPr>
        <w:t xml:space="preserve"> </w:t>
      </w:r>
      <w:proofErr w:type="spellStart"/>
      <w:r w:rsidRPr="00575A67">
        <w:rPr>
          <w:rFonts w:ascii="Arial" w:hAnsi="Arial" w:cs="Arial"/>
        </w:rPr>
        <w:t>behaviour</w:t>
      </w:r>
      <w:proofErr w:type="spellEnd"/>
      <w:r w:rsidRPr="00575A67">
        <w:rPr>
          <w:rFonts w:ascii="Arial" w:hAnsi="Arial" w:cs="Arial"/>
        </w:rPr>
        <w:t xml:space="preserve"> to accommodat</w:t>
      </w:r>
      <w:r w:rsidR="00F46716">
        <w:rPr>
          <w:rFonts w:ascii="Arial" w:hAnsi="Arial" w:cs="Arial"/>
        </w:rPr>
        <w:t xml:space="preserve">e other cultures and </w:t>
      </w:r>
      <w:proofErr w:type="spellStart"/>
      <w:r w:rsidR="00F46716">
        <w:rPr>
          <w:rFonts w:ascii="Arial" w:hAnsi="Arial" w:cs="Arial"/>
        </w:rPr>
        <w:t>behaviours</w:t>
      </w:r>
      <w:proofErr w:type="spellEnd"/>
      <w:r w:rsidRPr="00575A67">
        <w:rPr>
          <w:rFonts w:ascii="Arial" w:hAnsi="Arial" w:cs="Arial"/>
        </w:rPr>
        <w:t xml:space="preserve"> </w:t>
      </w:r>
      <w:r w:rsidR="00E442EE">
        <w:rPr>
          <w:rFonts w:ascii="Arial" w:hAnsi="Arial" w:cs="Arial"/>
        </w:rPr>
        <w:t>(</w:t>
      </w:r>
      <w:proofErr w:type="spellStart"/>
      <w:r w:rsidR="00E442EE" w:rsidRPr="00E442EE">
        <w:rPr>
          <w:rFonts w:ascii="Arial" w:hAnsi="Arial" w:cs="Arial"/>
        </w:rPr>
        <w:t>Kolodinsky</w:t>
      </w:r>
      <w:proofErr w:type="spellEnd"/>
      <w:r w:rsidR="00E442EE" w:rsidRPr="00E442EE">
        <w:rPr>
          <w:rFonts w:ascii="Arial" w:hAnsi="Arial" w:cs="Arial"/>
        </w:rPr>
        <w:t xml:space="preserve"> </w:t>
      </w:r>
      <w:r w:rsidR="00E442EE">
        <w:rPr>
          <w:rFonts w:ascii="Arial" w:hAnsi="Arial" w:cs="Arial"/>
        </w:rPr>
        <w:t xml:space="preserve">et al 2017). </w:t>
      </w:r>
      <w:r w:rsidRPr="00575A67">
        <w:rPr>
          <w:rFonts w:ascii="Arial" w:hAnsi="Arial" w:cs="Arial"/>
        </w:rPr>
        <w:t>The way a person displays or applies their views and ideals via words and actions is known as their attitude.</w:t>
      </w:r>
      <w:r w:rsidR="00A05785">
        <w:rPr>
          <w:rFonts w:ascii="Arial" w:hAnsi="Arial" w:cs="Arial"/>
        </w:rPr>
        <w:t xml:space="preserve"> </w:t>
      </w:r>
      <w:r w:rsidR="00754082">
        <w:rPr>
          <w:rFonts w:ascii="Arial" w:hAnsi="Arial" w:cs="Arial"/>
        </w:rPr>
        <w:t>F</w:t>
      </w:r>
      <w:r w:rsidR="00754082" w:rsidRPr="00754082">
        <w:rPr>
          <w:rFonts w:ascii="Arial" w:hAnsi="Arial" w:cs="Arial"/>
        </w:rPr>
        <w:t xml:space="preserve">or example: </w:t>
      </w:r>
      <w:r>
        <w:rPr>
          <w:rFonts w:ascii="Arial" w:hAnsi="Arial" w:cs="Arial"/>
        </w:rPr>
        <w:t>I am sad when I see cases of people being discriminated against at work.</w:t>
      </w:r>
    </w:p>
    <w:p w:rsidR="00D64B16" w:rsidRDefault="00D64B16" w:rsidP="00123A4C">
      <w:pPr>
        <w:spacing w:line="360" w:lineRule="auto"/>
        <w:ind w:firstLine="720"/>
        <w:jc w:val="both"/>
        <w:rPr>
          <w:rFonts w:ascii="Arial" w:hAnsi="Arial" w:cs="Arial"/>
        </w:rPr>
      </w:pPr>
      <w:r>
        <w:rPr>
          <w:rFonts w:ascii="Arial" w:hAnsi="Arial" w:cs="Arial"/>
        </w:rPr>
        <w:t>Case study</w:t>
      </w:r>
    </w:p>
    <w:p w:rsidR="00E31903" w:rsidRDefault="00E31903" w:rsidP="00123A4C">
      <w:pPr>
        <w:spacing w:line="360" w:lineRule="auto"/>
        <w:ind w:firstLine="720"/>
        <w:jc w:val="both"/>
        <w:rPr>
          <w:rFonts w:ascii="Arial" w:hAnsi="Arial" w:cs="Arial"/>
        </w:rPr>
      </w:pPr>
      <w:r w:rsidRPr="00E31903">
        <w:rPr>
          <w:rFonts w:ascii="Arial" w:hAnsi="Arial" w:cs="Arial"/>
        </w:rPr>
        <w:t>The case study presented encountered numerous problems related to ethics in the workplace. Each employee had to learn all his values, principles and attitudes, so as not to bring through his actions prejudices to the image promoted by the center, which was not respected and which led to the dismissal of 6 people, half of the existing staff. In this way, the center had to turn to recruitment agencies to supplement the need for staff.</w:t>
      </w:r>
    </w:p>
    <w:p w:rsidR="00E31903" w:rsidRDefault="00E31903" w:rsidP="00123A4C">
      <w:pPr>
        <w:spacing w:line="360" w:lineRule="auto"/>
        <w:ind w:firstLine="720"/>
        <w:jc w:val="both"/>
        <w:rPr>
          <w:rFonts w:ascii="Arial" w:hAnsi="Arial" w:cs="Arial"/>
        </w:rPr>
      </w:pPr>
      <w:r w:rsidRPr="00E31903">
        <w:rPr>
          <w:rFonts w:ascii="Arial" w:hAnsi="Arial" w:cs="Arial"/>
        </w:rPr>
        <w:t>For the center, this need represented a challenge beca</w:t>
      </w:r>
      <w:r w:rsidR="006D7038">
        <w:rPr>
          <w:rFonts w:ascii="Arial" w:hAnsi="Arial" w:cs="Arial"/>
        </w:rPr>
        <w:t>use in the present situation</w:t>
      </w:r>
      <w:r w:rsidRPr="00E31903">
        <w:rPr>
          <w:rFonts w:ascii="Arial" w:hAnsi="Arial" w:cs="Arial"/>
        </w:rPr>
        <w:t xml:space="preserve"> UK is facing the lack of staff in all areas, and the fact that it must always bring people from the agency</w:t>
      </w:r>
      <w:r w:rsidR="006D7038">
        <w:rPr>
          <w:rFonts w:ascii="Arial" w:hAnsi="Arial" w:cs="Arial"/>
        </w:rPr>
        <w:t xml:space="preserve"> means ensuring permanent training, to see</w:t>
      </w:r>
      <w:r w:rsidRPr="00E31903">
        <w:rPr>
          <w:rFonts w:ascii="Arial" w:hAnsi="Arial" w:cs="Arial"/>
        </w:rPr>
        <w:t xml:space="preserve"> that the values and beliefs of the new employees correspond to the mission and vision of the center and that they will give all their interest in the proper functioning of things.</w:t>
      </w:r>
    </w:p>
    <w:p w:rsidR="00E31903" w:rsidRDefault="00E31903" w:rsidP="00123A4C">
      <w:pPr>
        <w:spacing w:line="360" w:lineRule="auto"/>
        <w:ind w:firstLine="720"/>
        <w:jc w:val="both"/>
        <w:rPr>
          <w:rFonts w:ascii="Arial" w:hAnsi="Arial" w:cs="Arial"/>
        </w:rPr>
      </w:pPr>
      <w:r w:rsidRPr="00E31903">
        <w:rPr>
          <w:rFonts w:ascii="Arial" w:hAnsi="Arial" w:cs="Arial"/>
        </w:rPr>
        <w:lastRenderedPageBreak/>
        <w:t>The reasons that led to the dismissal of the 6 employees were that the principles of integrity and confidentiality were violated by using social networks.</w:t>
      </w:r>
      <w:r w:rsidR="00123A4C">
        <w:rPr>
          <w:rFonts w:ascii="Arial" w:hAnsi="Arial" w:cs="Arial"/>
        </w:rPr>
        <w:t xml:space="preserve"> </w:t>
      </w:r>
      <w:r w:rsidRPr="00E31903">
        <w:rPr>
          <w:rFonts w:ascii="Arial" w:hAnsi="Arial" w:cs="Arial"/>
        </w:rPr>
        <w:t>The employees did not act responsibly when they decided to disclose information about the people in the center. They could set up a daily meeting at the end of the program so as to share each workday experience and plan activities for the next day. Also, a program could have been created inside the center that would allow communication between employees, so that everything that is discussed remains inside the center, without other external sources having access to the personal data of vulnerable people.</w:t>
      </w:r>
    </w:p>
    <w:p w:rsidR="00791342" w:rsidRPr="00791342" w:rsidRDefault="00791342" w:rsidP="00123A4C">
      <w:pPr>
        <w:spacing w:line="360" w:lineRule="auto"/>
        <w:ind w:firstLine="720"/>
        <w:jc w:val="both"/>
        <w:rPr>
          <w:rFonts w:ascii="Arial" w:hAnsi="Arial" w:cs="Arial"/>
        </w:rPr>
      </w:pPr>
      <w:r w:rsidRPr="00791342">
        <w:rPr>
          <w:rFonts w:ascii="Arial" w:hAnsi="Arial" w:cs="Arial"/>
        </w:rPr>
        <w:t>The privacy of vulnerable people wa</w:t>
      </w:r>
      <w:r w:rsidR="006D7038">
        <w:rPr>
          <w:rFonts w:ascii="Arial" w:hAnsi="Arial" w:cs="Arial"/>
        </w:rPr>
        <w:t>s violated when employees used M</w:t>
      </w:r>
      <w:r w:rsidRPr="00791342">
        <w:rPr>
          <w:rFonts w:ascii="Arial" w:hAnsi="Arial" w:cs="Arial"/>
        </w:rPr>
        <w:t>essenger to communicate with each other. The employees did not have the consent of the vulnerable persons that would allow</w:t>
      </w:r>
      <w:r w:rsidR="006D7038">
        <w:rPr>
          <w:rFonts w:ascii="Arial" w:hAnsi="Arial" w:cs="Arial"/>
        </w:rPr>
        <w:t xml:space="preserve"> them the right to share the</w:t>
      </w:r>
      <w:r w:rsidR="00123A4C">
        <w:rPr>
          <w:rFonts w:ascii="Arial" w:hAnsi="Arial" w:cs="Arial"/>
        </w:rPr>
        <w:t>ir</w:t>
      </w:r>
      <w:r w:rsidRPr="00791342">
        <w:rPr>
          <w:rFonts w:ascii="Arial" w:hAnsi="Arial" w:cs="Arial"/>
        </w:rPr>
        <w:t xml:space="preserve"> data</w:t>
      </w:r>
      <w:r w:rsidR="00F46716">
        <w:rPr>
          <w:rFonts w:ascii="Arial" w:hAnsi="Arial" w:cs="Arial"/>
        </w:rPr>
        <w:t xml:space="preserve"> (GOV 2018)</w:t>
      </w:r>
      <w:r w:rsidRPr="00791342">
        <w:rPr>
          <w:rFonts w:ascii="Arial" w:hAnsi="Arial" w:cs="Arial"/>
        </w:rPr>
        <w:t xml:space="preserve">. By using this means of communication, the data protection commission was notified, </w:t>
      </w:r>
      <w:r w:rsidR="006D7038">
        <w:rPr>
          <w:rFonts w:ascii="Arial" w:hAnsi="Arial" w:cs="Arial"/>
        </w:rPr>
        <w:t xml:space="preserve">and </w:t>
      </w:r>
      <w:r w:rsidRPr="00791342">
        <w:rPr>
          <w:rFonts w:ascii="Arial" w:hAnsi="Arial" w:cs="Arial"/>
        </w:rPr>
        <w:t xml:space="preserve">the result </w:t>
      </w:r>
      <w:r w:rsidR="006D7038">
        <w:rPr>
          <w:rFonts w:ascii="Arial" w:hAnsi="Arial" w:cs="Arial"/>
        </w:rPr>
        <w:t xml:space="preserve">is the dismissal of </w:t>
      </w:r>
      <w:r w:rsidRPr="00791342">
        <w:rPr>
          <w:rFonts w:ascii="Arial" w:hAnsi="Arial" w:cs="Arial"/>
        </w:rPr>
        <w:t>6 employees. Within a company, personal data can be used when there are automated decision-making processes without human involvement, which cannot be appl</w:t>
      </w:r>
      <w:r w:rsidR="00F46716">
        <w:rPr>
          <w:rFonts w:ascii="Arial" w:hAnsi="Arial" w:cs="Arial"/>
        </w:rPr>
        <w:t xml:space="preserve">ied in the case study presented </w:t>
      </w:r>
      <w:r w:rsidR="00E442EE">
        <w:rPr>
          <w:rFonts w:ascii="Arial" w:hAnsi="Arial" w:cs="Arial"/>
        </w:rPr>
        <w:t>(Song et al 2019)</w:t>
      </w:r>
      <w:r w:rsidR="00F46716">
        <w:rPr>
          <w:rFonts w:ascii="Arial" w:hAnsi="Arial" w:cs="Arial"/>
        </w:rPr>
        <w:t>.</w:t>
      </w:r>
    </w:p>
    <w:p w:rsidR="00791342" w:rsidRDefault="00791342" w:rsidP="00123A4C">
      <w:pPr>
        <w:spacing w:line="360" w:lineRule="auto"/>
        <w:ind w:firstLine="720"/>
        <w:jc w:val="both"/>
        <w:rPr>
          <w:rFonts w:ascii="Arial" w:hAnsi="Arial" w:cs="Arial"/>
        </w:rPr>
      </w:pPr>
      <w:r w:rsidRPr="00791342">
        <w:rPr>
          <w:rFonts w:ascii="Arial" w:hAnsi="Arial" w:cs="Arial"/>
        </w:rPr>
        <w:t>In this case study, the 6 employees who were dismissed because they shared the same beliefs, attitudes and values, from their point of view, the use of the messenger application was reasonable, the purpose being to coordinate the activity inside the center. At the same time, through the prism of these beliefs, t</w:t>
      </w:r>
      <w:r w:rsidR="00F46716">
        <w:rPr>
          <w:rFonts w:ascii="Arial" w:hAnsi="Arial" w:cs="Arial"/>
        </w:rPr>
        <w:t>hey showed a cognitive attitude</w:t>
      </w:r>
      <w:r w:rsidR="00E442EE">
        <w:rPr>
          <w:rFonts w:ascii="Arial" w:hAnsi="Arial" w:cs="Arial"/>
        </w:rPr>
        <w:t xml:space="preserve"> (Cao et al 2016)</w:t>
      </w:r>
      <w:r w:rsidR="00F46716">
        <w:rPr>
          <w:rFonts w:ascii="Arial" w:hAnsi="Arial" w:cs="Arial"/>
        </w:rPr>
        <w:t>.</w:t>
      </w:r>
    </w:p>
    <w:p w:rsidR="00791342" w:rsidRDefault="00791342" w:rsidP="00123A4C">
      <w:pPr>
        <w:spacing w:line="360" w:lineRule="auto"/>
        <w:ind w:firstLine="720"/>
        <w:jc w:val="both"/>
        <w:rPr>
          <w:rFonts w:ascii="Arial" w:hAnsi="Arial" w:cs="Arial"/>
        </w:rPr>
      </w:pPr>
      <w:r>
        <w:rPr>
          <w:rFonts w:ascii="Arial" w:hAnsi="Arial" w:cs="Arial"/>
        </w:rPr>
        <w:t>Conclusion</w:t>
      </w:r>
    </w:p>
    <w:p w:rsidR="00273FED" w:rsidRDefault="00FB5D63" w:rsidP="00123A4C">
      <w:pPr>
        <w:spacing w:line="360" w:lineRule="auto"/>
        <w:ind w:firstLine="720"/>
        <w:jc w:val="both"/>
        <w:rPr>
          <w:rFonts w:ascii="Arial" w:hAnsi="Arial" w:cs="Arial"/>
        </w:rPr>
      </w:pPr>
      <w:r>
        <w:rPr>
          <w:rFonts w:ascii="Arial" w:hAnsi="Arial" w:cs="Arial"/>
        </w:rPr>
        <w:t xml:space="preserve">Following the analysis, I can say that values, beliefs and attitudes are important at the </w:t>
      </w:r>
      <w:proofErr w:type="gramStart"/>
      <w:r>
        <w:rPr>
          <w:rFonts w:ascii="Arial" w:hAnsi="Arial" w:cs="Arial"/>
        </w:rPr>
        <w:t>workplace,</w:t>
      </w:r>
      <w:proofErr w:type="gramEnd"/>
      <w:r>
        <w:rPr>
          <w:rFonts w:ascii="Arial" w:hAnsi="Arial" w:cs="Arial"/>
        </w:rPr>
        <w:t xml:space="preserve"> they represent an element of the employee’s identity. </w:t>
      </w:r>
      <w:r w:rsidR="00400582">
        <w:rPr>
          <w:rFonts w:ascii="Arial" w:hAnsi="Arial" w:cs="Arial"/>
        </w:rPr>
        <w:t>They must align</w:t>
      </w:r>
      <w:r>
        <w:rPr>
          <w:rFonts w:ascii="Arial" w:hAnsi="Arial" w:cs="Arial"/>
        </w:rPr>
        <w:t xml:space="preserve"> with the vision and the mission of the company, because in this way the employee will create a positive image for the company, and it will only have</w:t>
      </w:r>
      <w:r w:rsidR="00273FED">
        <w:rPr>
          <w:rFonts w:ascii="Arial" w:hAnsi="Arial" w:cs="Arial"/>
        </w:rPr>
        <w:t xml:space="preserve"> to win.</w:t>
      </w:r>
    </w:p>
    <w:p w:rsidR="0009078F" w:rsidRDefault="00400582" w:rsidP="00123A4C">
      <w:pPr>
        <w:spacing w:line="360" w:lineRule="auto"/>
        <w:ind w:firstLine="720"/>
        <w:jc w:val="both"/>
        <w:rPr>
          <w:rFonts w:ascii="Arial" w:hAnsi="Arial" w:cs="Arial"/>
        </w:rPr>
      </w:pPr>
      <w:r>
        <w:rPr>
          <w:rFonts w:ascii="Arial" w:hAnsi="Arial" w:cs="Arial"/>
        </w:rPr>
        <w:t>In the analyzed case study</w:t>
      </w:r>
      <w:r w:rsidR="00FB5D63">
        <w:rPr>
          <w:rFonts w:ascii="Arial" w:hAnsi="Arial" w:cs="Arial"/>
        </w:rPr>
        <w:t>, the beliefs, values and attitude of those 6 employees had a negative impact on the company, a fact that led to their dismissal and putting vulnerable people at risk by publishing personal data.</w:t>
      </w:r>
    </w:p>
    <w:p w:rsidR="0045311D" w:rsidRDefault="006048CE" w:rsidP="00FE0C3E">
      <w:pPr>
        <w:spacing w:line="360" w:lineRule="auto"/>
        <w:ind w:firstLine="720"/>
        <w:jc w:val="both"/>
        <w:rPr>
          <w:rFonts w:ascii="Arial" w:hAnsi="Arial" w:cs="Arial"/>
        </w:rPr>
      </w:pPr>
      <w:r w:rsidRPr="006048CE">
        <w:rPr>
          <w:rFonts w:ascii="Arial" w:hAnsi="Arial" w:cs="Arial"/>
        </w:rPr>
        <w:t xml:space="preserve">Managers should pay increased attention to the attitude of the </w:t>
      </w:r>
      <w:r>
        <w:rPr>
          <w:rFonts w:ascii="Arial" w:hAnsi="Arial" w:cs="Arial"/>
        </w:rPr>
        <w:t>employees</w:t>
      </w:r>
      <w:r w:rsidRPr="006048CE">
        <w:rPr>
          <w:rFonts w:ascii="Arial" w:hAnsi="Arial" w:cs="Arial"/>
        </w:rPr>
        <w:t xml:space="preserve"> because it can change depending on the actions happened inside the company, can influence both positively and negatively its image.</w:t>
      </w:r>
    </w:p>
    <w:p w:rsidR="0045311D" w:rsidRDefault="0045311D" w:rsidP="00123A4C">
      <w:pPr>
        <w:spacing w:line="360" w:lineRule="auto"/>
        <w:ind w:firstLine="720"/>
        <w:jc w:val="both"/>
        <w:rPr>
          <w:rFonts w:ascii="Arial" w:hAnsi="Arial" w:cs="Arial"/>
        </w:rPr>
      </w:pPr>
      <w:r>
        <w:rPr>
          <w:rFonts w:ascii="Arial" w:hAnsi="Arial" w:cs="Arial"/>
        </w:rPr>
        <w:lastRenderedPageBreak/>
        <w:t>Reference list</w:t>
      </w:r>
    </w:p>
    <w:p w:rsidR="00123A4C" w:rsidRDefault="00123A4C" w:rsidP="00237914">
      <w:pPr>
        <w:spacing w:line="360" w:lineRule="auto"/>
        <w:ind w:firstLine="720"/>
        <w:jc w:val="both"/>
        <w:rPr>
          <w:rFonts w:ascii="Arial" w:hAnsi="Arial" w:cs="Arial"/>
        </w:rPr>
      </w:pPr>
      <w:proofErr w:type="gramStart"/>
      <w:r w:rsidRPr="00E442EE">
        <w:rPr>
          <w:rFonts w:ascii="Arial" w:hAnsi="Arial" w:cs="Arial"/>
        </w:rPr>
        <w:t xml:space="preserve">Cao, X., </w:t>
      </w:r>
      <w:proofErr w:type="spellStart"/>
      <w:r w:rsidRPr="00E442EE">
        <w:rPr>
          <w:rFonts w:ascii="Arial" w:hAnsi="Arial" w:cs="Arial"/>
        </w:rPr>
        <w:t>Guo</w:t>
      </w:r>
      <w:proofErr w:type="spellEnd"/>
      <w:r w:rsidRPr="00E442EE">
        <w:rPr>
          <w:rFonts w:ascii="Arial" w:hAnsi="Arial" w:cs="Arial"/>
        </w:rPr>
        <w:t>, X., Vogel, D., &amp; Zhang, X. (2016).</w:t>
      </w:r>
      <w:proofErr w:type="gramEnd"/>
      <w:r w:rsidRPr="00E442EE">
        <w:rPr>
          <w:rFonts w:ascii="Arial" w:hAnsi="Arial" w:cs="Arial"/>
        </w:rPr>
        <w:t xml:space="preserve"> </w:t>
      </w:r>
      <w:proofErr w:type="gramStart"/>
      <w:r w:rsidRPr="00E442EE">
        <w:rPr>
          <w:rFonts w:ascii="Arial" w:hAnsi="Arial" w:cs="Arial"/>
        </w:rPr>
        <w:t>Exploring the influence of social media on employee work performance.</w:t>
      </w:r>
      <w:proofErr w:type="gramEnd"/>
      <w:r w:rsidRPr="00E442EE">
        <w:rPr>
          <w:rFonts w:ascii="Arial" w:hAnsi="Arial" w:cs="Arial"/>
        </w:rPr>
        <w:t xml:space="preserve"> Internet Research, 26(2), 529–545. </w:t>
      </w:r>
      <w:hyperlink r:id="rId5" w:history="1">
        <w:r w:rsidRPr="00B35B66">
          <w:rPr>
            <w:rStyle w:val="Hyperlink"/>
            <w:rFonts w:ascii="Arial" w:hAnsi="Arial" w:cs="Arial"/>
          </w:rPr>
          <w:t>https://doi.org/10.1108/intr-11-2014-0299</w:t>
        </w:r>
      </w:hyperlink>
      <w:r>
        <w:rPr>
          <w:rFonts w:ascii="Arial" w:hAnsi="Arial" w:cs="Arial"/>
        </w:rPr>
        <w:t xml:space="preserve"> </w:t>
      </w:r>
    </w:p>
    <w:p w:rsidR="00123A4C" w:rsidRDefault="00123A4C" w:rsidP="00237914">
      <w:pPr>
        <w:spacing w:line="360" w:lineRule="auto"/>
        <w:ind w:firstLine="720"/>
        <w:jc w:val="both"/>
        <w:rPr>
          <w:rFonts w:ascii="Arial" w:hAnsi="Arial" w:cs="Arial"/>
        </w:rPr>
      </w:pPr>
      <w:proofErr w:type="gramStart"/>
      <w:r w:rsidRPr="00BB1283">
        <w:rPr>
          <w:rFonts w:ascii="Arial" w:hAnsi="Arial" w:cs="Arial"/>
        </w:rPr>
        <w:t>ČMELÍKOVÁ, Z. (2017).</w:t>
      </w:r>
      <w:proofErr w:type="gramEnd"/>
      <w:r w:rsidRPr="00BB1283">
        <w:rPr>
          <w:rFonts w:ascii="Arial" w:hAnsi="Arial" w:cs="Arial"/>
        </w:rPr>
        <w:t xml:space="preserve"> </w:t>
      </w:r>
      <w:proofErr w:type="gramStart"/>
      <w:r w:rsidRPr="00BB1283">
        <w:rPr>
          <w:rFonts w:ascii="Arial" w:hAnsi="Arial" w:cs="Arial"/>
        </w:rPr>
        <w:t>Managing ethics in organization – focusing innovation in creating ethical organizational culture.</w:t>
      </w:r>
      <w:proofErr w:type="gramEnd"/>
      <w:r w:rsidRPr="00BB1283">
        <w:rPr>
          <w:rFonts w:ascii="Arial" w:hAnsi="Arial" w:cs="Arial"/>
        </w:rPr>
        <w:t xml:space="preserve"> </w:t>
      </w:r>
      <w:proofErr w:type="gramStart"/>
      <w:r w:rsidRPr="00BB1283">
        <w:rPr>
          <w:rFonts w:ascii="Arial" w:hAnsi="Arial" w:cs="Arial"/>
        </w:rPr>
        <w:t>Scientific Papers of Silesian University of Technology.</w:t>
      </w:r>
      <w:proofErr w:type="gramEnd"/>
      <w:r w:rsidRPr="00BB1283">
        <w:rPr>
          <w:rFonts w:ascii="Arial" w:hAnsi="Arial" w:cs="Arial"/>
        </w:rPr>
        <w:t xml:space="preserve"> Organization and Management Series, 2017(110), 13–26. </w:t>
      </w:r>
      <w:hyperlink r:id="rId6" w:history="1">
        <w:r w:rsidRPr="00B35B66">
          <w:rPr>
            <w:rStyle w:val="Hyperlink"/>
            <w:rFonts w:ascii="Arial" w:hAnsi="Arial" w:cs="Arial"/>
          </w:rPr>
          <w:t>https://doi.org/10.29119/1641-3466.2017.110.2</w:t>
        </w:r>
      </w:hyperlink>
    </w:p>
    <w:p w:rsidR="00123A4C" w:rsidRDefault="00123A4C" w:rsidP="00237914">
      <w:pPr>
        <w:spacing w:line="360" w:lineRule="auto"/>
        <w:ind w:firstLine="720"/>
        <w:jc w:val="both"/>
        <w:rPr>
          <w:rFonts w:ascii="Arial" w:hAnsi="Arial" w:cs="Arial"/>
        </w:rPr>
      </w:pPr>
      <w:proofErr w:type="gramStart"/>
      <w:r w:rsidRPr="00D57CC3">
        <w:rPr>
          <w:rFonts w:ascii="Arial" w:hAnsi="Arial" w:cs="Arial"/>
        </w:rPr>
        <w:t xml:space="preserve">Cohen, T., Panther, A. T., </w:t>
      </w:r>
      <w:proofErr w:type="spellStart"/>
      <w:r w:rsidRPr="00D57CC3">
        <w:rPr>
          <w:rFonts w:ascii="Arial" w:hAnsi="Arial" w:cs="Arial"/>
        </w:rPr>
        <w:t>Turan</w:t>
      </w:r>
      <w:proofErr w:type="spellEnd"/>
      <w:r w:rsidRPr="00D57CC3">
        <w:rPr>
          <w:rFonts w:ascii="Arial" w:hAnsi="Arial" w:cs="Arial"/>
        </w:rPr>
        <w:t>, N., Morse, L., &amp;amp; Kim, Y. (2014).</w:t>
      </w:r>
      <w:proofErr w:type="gramEnd"/>
      <w:r w:rsidRPr="00D57CC3">
        <w:rPr>
          <w:rFonts w:ascii="Arial" w:hAnsi="Arial" w:cs="Arial"/>
        </w:rPr>
        <w:t xml:space="preserve"> </w:t>
      </w:r>
      <w:proofErr w:type="gramStart"/>
      <w:r w:rsidRPr="00D57CC3">
        <w:rPr>
          <w:rFonts w:ascii="Arial" w:hAnsi="Arial" w:cs="Arial"/>
        </w:rPr>
        <w:t>Moral character in the Workplace.</w:t>
      </w:r>
      <w:proofErr w:type="gramEnd"/>
      <w:r w:rsidRPr="00D57CC3">
        <w:rPr>
          <w:rFonts w:ascii="Arial" w:hAnsi="Arial" w:cs="Arial"/>
        </w:rPr>
        <w:t xml:space="preserve"> </w:t>
      </w:r>
      <w:proofErr w:type="spellStart"/>
      <w:r w:rsidRPr="00D57CC3">
        <w:rPr>
          <w:rFonts w:ascii="Arial" w:hAnsi="Arial" w:cs="Arial"/>
        </w:rPr>
        <w:t>PsycEXTRA</w:t>
      </w:r>
      <w:proofErr w:type="spellEnd"/>
      <w:r w:rsidRPr="00D57CC3">
        <w:rPr>
          <w:rFonts w:ascii="Arial" w:hAnsi="Arial" w:cs="Arial"/>
        </w:rPr>
        <w:t xml:space="preserve"> Dataset. </w:t>
      </w:r>
      <w:hyperlink r:id="rId7" w:history="1">
        <w:r w:rsidRPr="00B35B66">
          <w:rPr>
            <w:rStyle w:val="Hyperlink"/>
            <w:rFonts w:ascii="Arial" w:hAnsi="Arial" w:cs="Arial"/>
          </w:rPr>
          <w:t>https://doi.org/10.1037/e578192014-189</w:t>
        </w:r>
      </w:hyperlink>
      <w:r>
        <w:rPr>
          <w:rFonts w:ascii="Arial" w:hAnsi="Arial" w:cs="Arial"/>
        </w:rPr>
        <w:t xml:space="preserve"> </w:t>
      </w:r>
    </w:p>
    <w:p w:rsidR="00123A4C" w:rsidRDefault="00123A4C" w:rsidP="00237914">
      <w:pPr>
        <w:spacing w:line="360" w:lineRule="auto"/>
        <w:ind w:firstLine="720"/>
        <w:jc w:val="both"/>
        <w:rPr>
          <w:rFonts w:ascii="Arial" w:hAnsi="Arial" w:cs="Arial"/>
        </w:rPr>
      </w:pPr>
      <w:proofErr w:type="gramStart"/>
      <w:r w:rsidRPr="00F46716">
        <w:rPr>
          <w:rFonts w:ascii="Arial" w:hAnsi="Arial" w:cs="Arial"/>
        </w:rPr>
        <w:t>GOV.UK (2018).</w:t>
      </w:r>
      <w:proofErr w:type="gramEnd"/>
      <w:r w:rsidRPr="00F46716">
        <w:rPr>
          <w:rFonts w:ascii="Arial" w:hAnsi="Arial" w:cs="Arial"/>
        </w:rPr>
        <w:t xml:space="preserve"> Data Protection Act. [</w:t>
      </w:r>
      <w:proofErr w:type="gramStart"/>
      <w:r w:rsidRPr="00F46716">
        <w:rPr>
          <w:rFonts w:ascii="Arial" w:hAnsi="Arial" w:cs="Arial"/>
        </w:rPr>
        <w:t>online</w:t>
      </w:r>
      <w:proofErr w:type="gramEnd"/>
      <w:r w:rsidRPr="00F46716">
        <w:rPr>
          <w:rFonts w:ascii="Arial" w:hAnsi="Arial" w:cs="Arial"/>
        </w:rPr>
        <w:t xml:space="preserve">] Gov.uk. Available at: </w:t>
      </w:r>
      <w:hyperlink r:id="rId8" w:history="1">
        <w:r w:rsidRPr="00B35B66">
          <w:rPr>
            <w:rStyle w:val="Hyperlink"/>
            <w:rFonts w:ascii="Arial" w:hAnsi="Arial" w:cs="Arial"/>
          </w:rPr>
          <w:t>https://www.gov.uk/data-protection</w:t>
        </w:r>
      </w:hyperlink>
      <w:r w:rsidRPr="00F46716">
        <w:rPr>
          <w:rFonts w:ascii="Arial" w:hAnsi="Arial" w:cs="Arial"/>
        </w:rPr>
        <w:t>.</w:t>
      </w:r>
      <w:r>
        <w:rPr>
          <w:rFonts w:ascii="Arial" w:hAnsi="Arial" w:cs="Arial"/>
        </w:rPr>
        <w:t xml:space="preserve"> </w:t>
      </w:r>
    </w:p>
    <w:p w:rsidR="00123A4C" w:rsidRDefault="00123A4C" w:rsidP="00237914">
      <w:pPr>
        <w:spacing w:line="360" w:lineRule="auto"/>
        <w:ind w:firstLine="720"/>
        <w:jc w:val="both"/>
        <w:rPr>
          <w:rFonts w:ascii="Arial" w:hAnsi="Arial" w:cs="Arial"/>
        </w:rPr>
      </w:pPr>
      <w:proofErr w:type="spellStart"/>
      <w:proofErr w:type="gramStart"/>
      <w:r w:rsidRPr="00D57CC3">
        <w:rPr>
          <w:rFonts w:ascii="Arial" w:hAnsi="Arial" w:cs="Arial"/>
        </w:rPr>
        <w:t>Kolodinsky</w:t>
      </w:r>
      <w:proofErr w:type="spellEnd"/>
      <w:r w:rsidRPr="00D57CC3">
        <w:rPr>
          <w:rFonts w:ascii="Arial" w:hAnsi="Arial" w:cs="Arial"/>
        </w:rPr>
        <w:t xml:space="preserve">, R. W., </w:t>
      </w:r>
      <w:proofErr w:type="spellStart"/>
      <w:r w:rsidRPr="00D57CC3">
        <w:rPr>
          <w:rFonts w:ascii="Arial" w:hAnsi="Arial" w:cs="Arial"/>
        </w:rPr>
        <w:t>Giacalone</w:t>
      </w:r>
      <w:proofErr w:type="spellEnd"/>
      <w:r w:rsidRPr="00D57CC3">
        <w:rPr>
          <w:rFonts w:ascii="Arial" w:hAnsi="Arial" w:cs="Arial"/>
        </w:rPr>
        <w:t xml:space="preserve">, R. </w:t>
      </w:r>
      <w:r>
        <w:rPr>
          <w:rFonts w:ascii="Arial" w:hAnsi="Arial" w:cs="Arial"/>
        </w:rPr>
        <w:t xml:space="preserve">A., &amp;amp; </w:t>
      </w:r>
      <w:proofErr w:type="spellStart"/>
      <w:r>
        <w:rPr>
          <w:rFonts w:ascii="Arial" w:hAnsi="Arial" w:cs="Arial"/>
        </w:rPr>
        <w:t>Jurkiewicz</w:t>
      </w:r>
      <w:proofErr w:type="spellEnd"/>
      <w:r>
        <w:rPr>
          <w:rFonts w:ascii="Arial" w:hAnsi="Arial" w:cs="Arial"/>
        </w:rPr>
        <w:t>, C. L. (201</w:t>
      </w:r>
      <w:r w:rsidRPr="00D57CC3">
        <w:rPr>
          <w:rFonts w:ascii="Arial" w:hAnsi="Arial" w:cs="Arial"/>
        </w:rPr>
        <w:t>7).</w:t>
      </w:r>
      <w:proofErr w:type="gramEnd"/>
      <w:r w:rsidRPr="00D57CC3">
        <w:rPr>
          <w:rFonts w:ascii="Arial" w:hAnsi="Arial" w:cs="Arial"/>
        </w:rPr>
        <w:t xml:space="preserve"> Workplace values and outcomes: Exploring personal, organizational, and interactive workplace spirituality. Journal of Business Ethics, 81(2), 465–480. </w:t>
      </w:r>
      <w:hyperlink r:id="rId9" w:history="1">
        <w:r w:rsidRPr="00B35B66">
          <w:rPr>
            <w:rStyle w:val="Hyperlink"/>
            <w:rFonts w:ascii="Arial" w:hAnsi="Arial" w:cs="Arial"/>
          </w:rPr>
          <w:t>https://doi.org/10.1007/s10551-007-9507-0</w:t>
        </w:r>
      </w:hyperlink>
    </w:p>
    <w:p w:rsidR="00123A4C" w:rsidRDefault="00123A4C" w:rsidP="00237914">
      <w:pPr>
        <w:spacing w:line="360" w:lineRule="auto"/>
        <w:ind w:firstLine="720"/>
        <w:jc w:val="both"/>
        <w:rPr>
          <w:rFonts w:ascii="Arial" w:hAnsi="Arial" w:cs="Arial"/>
        </w:rPr>
      </w:pPr>
      <w:proofErr w:type="spellStart"/>
      <w:proofErr w:type="gramStart"/>
      <w:r w:rsidRPr="00BB1283">
        <w:rPr>
          <w:rFonts w:ascii="Arial" w:hAnsi="Arial" w:cs="Arial"/>
        </w:rPr>
        <w:t>Martínez</w:t>
      </w:r>
      <w:proofErr w:type="spellEnd"/>
      <w:r w:rsidRPr="00BB1283">
        <w:rPr>
          <w:rFonts w:ascii="Arial" w:hAnsi="Arial" w:cs="Arial"/>
        </w:rPr>
        <w:t xml:space="preserve">, C., Skeet, A. G., &amp; </w:t>
      </w:r>
      <w:proofErr w:type="spellStart"/>
      <w:r w:rsidRPr="00BB1283">
        <w:rPr>
          <w:rFonts w:ascii="Arial" w:hAnsi="Arial" w:cs="Arial"/>
        </w:rPr>
        <w:t>Sasia</w:t>
      </w:r>
      <w:proofErr w:type="spellEnd"/>
      <w:r w:rsidRPr="00BB1283">
        <w:rPr>
          <w:rFonts w:ascii="Arial" w:hAnsi="Arial" w:cs="Arial"/>
        </w:rPr>
        <w:t>, P. M. (2020).</w:t>
      </w:r>
      <w:proofErr w:type="gramEnd"/>
      <w:r w:rsidRPr="00BB1283">
        <w:rPr>
          <w:rFonts w:ascii="Arial" w:hAnsi="Arial" w:cs="Arial"/>
        </w:rPr>
        <w:t xml:space="preserve"> Managing organizational ethics: How ethics becomes pervasive within organizations. </w:t>
      </w:r>
      <w:proofErr w:type="gramStart"/>
      <w:r w:rsidRPr="00BB1283">
        <w:rPr>
          <w:rFonts w:ascii="Arial" w:hAnsi="Arial" w:cs="Arial"/>
        </w:rPr>
        <w:t>Business Horizons, 64(1).</w:t>
      </w:r>
      <w:proofErr w:type="gramEnd"/>
      <w:r w:rsidRPr="00BB1283">
        <w:rPr>
          <w:rFonts w:ascii="Arial" w:hAnsi="Arial" w:cs="Arial"/>
        </w:rPr>
        <w:t xml:space="preserve"> </w:t>
      </w:r>
      <w:hyperlink r:id="rId10" w:history="1">
        <w:r w:rsidRPr="00B35B66">
          <w:rPr>
            <w:rStyle w:val="Hyperlink"/>
            <w:rFonts w:ascii="Arial" w:hAnsi="Arial" w:cs="Arial"/>
          </w:rPr>
          <w:t>https://doi.org/10.1016/j.bushor.2020.09.008</w:t>
        </w:r>
      </w:hyperlink>
    </w:p>
    <w:p w:rsidR="00123A4C" w:rsidRDefault="00123A4C" w:rsidP="00237914">
      <w:pPr>
        <w:spacing w:line="360" w:lineRule="auto"/>
        <w:ind w:firstLine="720"/>
        <w:jc w:val="both"/>
        <w:rPr>
          <w:rFonts w:ascii="Arial" w:hAnsi="Arial" w:cs="Arial"/>
        </w:rPr>
      </w:pPr>
      <w:proofErr w:type="spellStart"/>
      <w:proofErr w:type="gramStart"/>
      <w:r w:rsidRPr="00D57CC3">
        <w:rPr>
          <w:rFonts w:ascii="Arial" w:hAnsi="Arial" w:cs="Arial"/>
        </w:rPr>
        <w:t>Muenjohn</w:t>
      </w:r>
      <w:proofErr w:type="spellEnd"/>
      <w:r w:rsidRPr="00D57CC3">
        <w:rPr>
          <w:rFonts w:ascii="Arial" w:hAnsi="Arial" w:cs="Arial"/>
        </w:rPr>
        <w:t>, N., &amp;amp; McMurray, A. (2017).</w:t>
      </w:r>
      <w:proofErr w:type="gramEnd"/>
      <w:r w:rsidRPr="00D57CC3">
        <w:rPr>
          <w:rFonts w:ascii="Arial" w:hAnsi="Arial" w:cs="Arial"/>
        </w:rPr>
        <w:t xml:space="preserve"> Design leadership, Work Values Ethic and workplace innovation: An investigation of </w:t>
      </w:r>
      <w:proofErr w:type="spellStart"/>
      <w:r w:rsidRPr="00D57CC3">
        <w:rPr>
          <w:rFonts w:ascii="Arial" w:hAnsi="Arial" w:cs="Arial"/>
        </w:rPr>
        <w:t>smes</w:t>
      </w:r>
      <w:proofErr w:type="spellEnd"/>
      <w:r w:rsidRPr="00D57CC3">
        <w:rPr>
          <w:rFonts w:ascii="Arial" w:hAnsi="Arial" w:cs="Arial"/>
        </w:rPr>
        <w:t xml:space="preserve"> in Thailand and Vietnam. Asia Pacific Business Review, 23(2), 192–204. </w:t>
      </w:r>
      <w:hyperlink r:id="rId11" w:history="1">
        <w:r w:rsidRPr="00B35B66">
          <w:rPr>
            <w:rStyle w:val="Hyperlink"/>
            <w:rFonts w:ascii="Arial" w:hAnsi="Arial" w:cs="Arial"/>
          </w:rPr>
          <w:t>https://doi.org/10.1080/13602381.2017.1281642</w:t>
        </w:r>
      </w:hyperlink>
      <w:r>
        <w:rPr>
          <w:rFonts w:ascii="Arial" w:hAnsi="Arial" w:cs="Arial"/>
        </w:rPr>
        <w:t xml:space="preserve"> </w:t>
      </w:r>
    </w:p>
    <w:p w:rsidR="00123A4C" w:rsidRDefault="00123A4C" w:rsidP="00237914">
      <w:pPr>
        <w:spacing w:line="360" w:lineRule="auto"/>
        <w:ind w:firstLine="720"/>
        <w:jc w:val="both"/>
        <w:rPr>
          <w:rFonts w:ascii="Arial" w:hAnsi="Arial" w:cs="Arial"/>
        </w:rPr>
      </w:pPr>
      <w:proofErr w:type="gramStart"/>
      <w:r w:rsidRPr="00BB1283">
        <w:rPr>
          <w:rFonts w:ascii="Arial" w:hAnsi="Arial" w:cs="Arial"/>
        </w:rPr>
        <w:t>Song, Q., Wang, Y., Chen, Y., Benitez, J., &amp; Hu, J. (2019).</w:t>
      </w:r>
      <w:proofErr w:type="gramEnd"/>
      <w:r w:rsidRPr="00BB1283">
        <w:rPr>
          <w:rFonts w:ascii="Arial" w:hAnsi="Arial" w:cs="Arial"/>
        </w:rPr>
        <w:t xml:space="preserve"> </w:t>
      </w:r>
      <w:proofErr w:type="gramStart"/>
      <w:r w:rsidRPr="00BB1283">
        <w:rPr>
          <w:rFonts w:ascii="Arial" w:hAnsi="Arial" w:cs="Arial"/>
        </w:rPr>
        <w:t>Impact of the usage of social media in the workplace on team and employee performance.</w:t>
      </w:r>
      <w:proofErr w:type="gramEnd"/>
      <w:r w:rsidRPr="00BB1283">
        <w:rPr>
          <w:rFonts w:ascii="Arial" w:hAnsi="Arial" w:cs="Arial"/>
        </w:rPr>
        <w:t xml:space="preserve"> </w:t>
      </w:r>
      <w:proofErr w:type="gramStart"/>
      <w:r w:rsidRPr="00BB1283">
        <w:rPr>
          <w:rFonts w:ascii="Arial" w:hAnsi="Arial" w:cs="Arial"/>
        </w:rPr>
        <w:t>Information &amp; Management, 56(8).</w:t>
      </w:r>
      <w:proofErr w:type="gramEnd"/>
      <w:r w:rsidRPr="00BB1283">
        <w:rPr>
          <w:rFonts w:ascii="Arial" w:hAnsi="Arial" w:cs="Arial"/>
        </w:rPr>
        <w:t xml:space="preserve"> </w:t>
      </w:r>
      <w:hyperlink r:id="rId12" w:history="1">
        <w:r w:rsidRPr="00B35B66">
          <w:rPr>
            <w:rStyle w:val="Hyperlink"/>
            <w:rFonts w:ascii="Arial" w:hAnsi="Arial" w:cs="Arial"/>
          </w:rPr>
          <w:t>https://doi.org/10.1016/j.im.2019.04.003</w:t>
        </w:r>
      </w:hyperlink>
    </w:p>
    <w:p w:rsidR="00123A4C" w:rsidRDefault="00123A4C" w:rsidP="00237914">
      <w:pPr>
        <w:spacing w:line="360" w:lineRule="auto"/>
        <w:ind w:firstLine="720"/>
        <w:jc w:val="both"/>
        <w:rPr>
          <w:rFonts w:ascii="Arial" w:hAnsi="Arial" w:cs="Arial"/>
        </w:rPr>
      </w:pPr>
      <w:proofErr w:type="gramStart"/>
      <w:r w:rsidRPr="00BB1283">
        <w:rPr>
          <w:rFonts w:ascii="Arial" w:hAnsi="Arial" w:cs="Arial"/>
        </w:rPr>
        <w:t xml:space="preserve">Tilley, E. N., </w:t>
      </w:r>
      <w:proofErr w:type="spellStart"/>
      <w:r w:rsidRPr="00BB1283">
        <w:rPr>
          <w:rFonts w:ascii="Arial" w:hAnsi="Arial" w:cs="Arial"/>
        </w:rPr>
        <w:t>Fredricks</w:t>
      </w:r>
      <w:proofErr w:type="spellEnd"/>
      <w:r w:rsidRPr="00BB1283">
        <w:rPr>
          <w:rFonts w:ascii="Arial" w:hAnsi="Arial" w:cs="Arial"/>
        </w:rPr>
        <w:t xml:space="preserve">, S. M., &amp; </w:t>
      </w:r>
      <w:proofErr w:type="spellStart"/>
      <w:r w:rsidRPr="00BB1283">
        <w:rPr>
          <w:rFonts w:ascii="Arial" w:hAnsi="Arial" w:cs="Arial"/>
        </w:rPr>
        <w:t>Hornett</w:t>
      </w:r>
      <w:proofErr w:type="spellEnd"/>
      <w:r w:rsidRPr="00BB1283">
        <w:rPr>
          <w:rFonts w:ascii="Arial" w:hAnsi="Arial" w:cs="Arial"/>
        </w:rPr>
        <w:t>, A. (2012).</w:t>
      </w:r>
      <w:proofErr w:type="gramEnd"/>
      <w:r w:rsidRPr="00BB1283">
        <w:rPr>
          <w:rFonts w:ascii="Arial" w:hAnsi="Arial" w:cs="Arial"/>
        </w:rPr>
        <w:t xml:space="preserve"> </w:t>
      </w:r>
      <w:proofErr w:type="gramStart"/>
      <w:r w:rsidRPr="00BB1283">
        <w:rPr>
          <w:rFonts w:ascii="Arial" w:hAnsi="Arial" w:cs="Arial"/>
        </w:rPr>
        <w:t xml:space="preserve">Kinship, culture and ethics in </w:t>
      </w:r>
      <w:proofErr w:type="spellStart"/>
      <w:r w:rsidRPr="00BB1283">
        <w:rPr>
          <w:rFonts w:ascii="Arial" w:hAnsi="Arial" w:cs="Arial"/>
        </w:rPr>
        <w:t>organisations</w:t>
      </w:r>
      <w:proofErr w:type="spellEnd"/>
      <w:r w:rsidRPr="00BB1283">
        <w:rPr>
          <w:rFonts w:ascii="Arial" w:hAnsi="Arial" w:cs="Arial"/>
        </w:rPr>
        <w:t>.</w:t>
      </w:r>
      <w:proofErr w:type="gramEnd"/>
      <w:r w:rsidRPr="00BB1283">
        <w:rPr>
          <w:rFonts w:ascii="Arial" w:hAnsi="Arial" w:cs="Arial"/>
        </w:rPr>
        <w:t xml:space="preserve"> Journal of Communication Management, 16(2), 162–184. </w:t>
      </w:r>
      <w:hyperlink r:id="rId13" w:history="1">
        <w:r w:rsidRPr="00B35B66">
          <w:rPr>
            <w:rStyle w:val="Hyperlink"/>
            <w:rFonts w:ascii="Arial" w:hAnsi="Arial" w:cs="Arial"/>
          </w:rPr>
          <w:t>https://doi.org/10.1108/13632541211217588</w:t>
        </w:r>
      </w:hyperlink>
    </w:p>
    <w:p w:rsidR="003C49A6" w:rsidRPr="00754082" w:rsidRDefault="003C49A6" w:rsidP="003C49A6">
      <w:pPr>
        <w:spacing w:line="360" w:lineRule="auto"/>
        <w:rPr>
          <w:rFonts w:ascii="Arial" w:hAnsi="Arial" w:cs="Arial"/>
        </w:rPr>
      </w:pPr>
    </w:p>
    <w:sectPr w:rsidR="003C49A6" w:rsidRPr="007540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082"/>
    <w:rsid w:val="00063235"/>
    <w:rsid w:val="0009078F"/>
    <w:rsid w:val="00123A4C"/>
    <w:rsid w:val="00237914"/>
    <w:rsid w:val="00273FED"/>
    <w:rsid w:val="002B09EB"/>
    <w:rsid w:val="00332ED6"/>
    <w:rsid w:val="003C49A6"/>
    <w:rsid w:val="003D604E"/>
    <w:rsid w:val="003E4840"/>
    <w:rsid w:val="00400582"/>
    <w:rsid w:val="0045311D"/>
    <w:rsid w:val="004A0081"/>
    <w:rsid w:val="00552DB7"/>
    <w:rsid w:val="00575A67"/>
    <w:rsid w:val="0059733C"/>
    <w:rsid w:val="006048CE"/>
    <w:rsid w:val="006D7038"/>
    <w:rsid w:val="00752B11"/>
    <w:rsid w:val="00754082"/>
    <w:rsid w:val="007628EF"/>
    <w:rsid w:val="00791342"/>
    <w:rsid w:val="007A0564"/>
    <w:rsid w:val="00974000"/>
    <w:rsid w:val="00A05785"/>
    <w:rsid w:val="00A54BE3"/>
    <w:rsid w:val="00B96BDB"/>
    <w:rsid w:val="00BA53AE"/>
    <w:rsid w:val="00BB1283"/>
    <w:rsid w:val="00BB2A50"/>
    <w:rsid w:val="00C32489"/>
    <w:rsid w:val="00D57CC3"/>
    <w:rsid w:val="00D64B16"/>
    <w:rsid w:val="00D85FEC"/>
    <w:rsid w:val="00DD3D17"/>
    <w:rsid w:val="00E05657"/>
    <w:rsid w:val="00E17B1B"/>
    <w:rsid w:val="00E31903"/>
    <w:rsid w:val="00E36B69"/>
    <w:rsid w:val="00E442EE"/>
    <w:rsid w:val="00F46716"/>
    <w:rsid w:val="00FB5D63"/>
    <w:rsid w:val="00FC7FB8"/>
    <w:rsid w:val="00FE0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13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13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13" Type="http://schemas.openxmlformats.org/officeDocument/2006/relationships/hyperlink" Target="https://doi.org/10.1108/13632541211217588" TargetMode="External"/><Relationship Id="rId3" Type="http://schemas.openxmlformats.org/officeDocument/2006/relationships/settings" Target="settings.xml"/><Relationship Id="rId7" Type="http://schemas.openxmlformats.org/officeDocument/2006/relationships/hyperlink" Target="https://doi.org/10.1037/e578192014-189" TargetMode="External"/><Relationship Id="rId12" Type="http://schemas.openxmlformats.org/officeDocument/2006/relationships/hyperlink" Target="https://doi.org/10.1016/j.im.2019.04.003"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doi.org/10.29119/1641-3466.2017.110.2" TargetMode="External"/><Relationship Id="rId11" Type="http://schemas.openxmlformats.org/officeDocument/2006/relationships/hyperlink" Target="https://doi.org/10.1080/13602381.2017.1281642" TargetMode="External"/><Relationship Id="rId5" Type="http://schemas.openxmlformats.org/officeDocument/2006/relationships/hyperlink" Target="https://doi.org/10.1108/intr-11-2014-0299" TargetMode="External"/><Relationship Id="rId15" Type="http://schemas.openxmlformats.org/officeDocument/2006/relationships/theme" Target="theme/theme1.xml"/><Relationship Id="rId10" Type="http://schemas.openxmlformats.org/officeDocument/2006/relationships/hyperlink" Target="https://doi.org/10.1016/j.bushor.2020.09.008" TargetMode="External"/><Relationship Id="rId4" Type="http://schemas.openxmlformats.org/officeDocument/2006/relationships/webSettings" Target="webSettings.xml"/><Relationship Id="rId9" Type="http://schemas.openxmlformats.org/officeDocument/2006/relationships/hyperlink" Target="https://doi.org/10.1007/s10551-007-9507-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1375</Words>
  <Characters>7839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Tudor</cp:lastModifiedBy>
  <cp:revision>3</cp:revision>
  <dcterms:created xsi:type="dcterms:W3CDTF">2023-06-08T21:36:00Z</dcterms:created>
  <dcterms:modified xsi:type="dcterms:W3CDTF">2023-06-08T21:41:00Z</dcterms:modified>
</cp:coreProperties>
</file>