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77777777"/>
    <w:p w:rsidR="59D4F08D" w:rsidRDefault="59D4F08D" w14:paraId="457B9B43" w14:textId="5BD98584"/>
    <w:p w:rsidR="63372186" w:rsidP="56D408A0" w:rsidRDefault="63372186" w14:paraId="6026B094" w14:textId="27BD10C2">
      <w:pPr>
        <w:spacing w:before="240" w:beforeAutospacing="off" w:after="240" w:afterAutospacing="off"/>
        <w:jc w:val="center"/>
        <w:rPr>
          <w:rFonts w:ascii="Arial" w:hAnsi="Arial" w:eastAsia="Arial" w:cs="Arial"/>
          <w:noProof w:val="0"/>
          <w:color w:val="auto"/>
          <w:sz w:val="24"/>
          <w:szCs w:val="24"/>
          <w:lang w:val="en-US"/>
        </w:rPr>
      </w:pPr>
      <w:r w:rsidRPr="0415B699" w:rsidR="63372186">
        <w:rPr>
          <w:rFonts w:ascii="Aptos" w:hAnsi="Aptos" w:eastAsia="Aptos" w:cs="Aptos"/>
          <w:b w:val="1"/>
          <w:bCs w:val="1"/>
          <w:noProof w:val="0"/>
          <w:sz w:val="32"/>
          <w:szCs w:val="32"/>
          <w:lang w:val="en-US"/>
        </w:rPr>
        <w:t xml:space="preserve">A critical analysis of external factors </w:t>
      </w:r>
      <w:r w:rsidRPr="0415B699" w:rsidR="63372186">
        <w:rPr>
          <w:rFonts w:ascii="Aptos" w:hAnsi="Aptos" w:eastAsia="Aptos" w:cs="Aptos"/>
          <w:b w:val="1"/>
          <w:bCs w:val="1"/>
          <w:noProof w:val="0"/>
          <w:sz w:val="32"/>
          <w:szCs w:val="32"/>
          <w:lang w:val="en-US"/>
        </w:rPr>
        <w:t>impacting</w:t>
      </w:r>
      <w:r w:rsidRPr="0415B699" w:rsidR="63372186">
        <w:rPr>
          <w:rFonts w:ascii="Aptos" w:hAnsi="Aptos" w:eastAsia="Aptos" w:cs="Aptos"/>
          <w:b w:val="1"/>
          <w:bCs w:val="1"/>
          <w:noProof w:val="0"/>
          <w:sz w:val="32"/>
          <w:szCs w:val="32"/>
          <w:lang w:val="en-US"/>
        </w:rPr>
        <w:t xml:space="preserve"> High Street retailers in the UK</w:t>
      </w:r>
      <w:r w:rsidRPr="0415B699" w:rsidR="63372186">
        <w:rPr>
          <w:rFonts w:ascii="Aptos" w:hAnsi="Aptos" w:eastAsia="Aptos" w:cs="Aptos"/>
          <w:noProof w:val="0"/>
          <w:sz w:val="24"/>
          <w:szCs w:val="24"/>
          <w:lang w:val="en-US"/>
        </w:rPr>
        <w:t xml:space="preserve"> </w:t>
      </w:r>
    </w:p>
    <w:p w:rsidR="0415B699" w:rsidP="0415B699" w:rsidRDefault="0415B699" w14:paraId="100ACECF" w14:textId="35090615">
      <w:pPr>
        <w:pStyle w:val="Normal"/>
        <w:spacing w:before="240" w:beforeAutospacing="off" w:after="240" w:afterAutospacing="off"/>
        <w:jc w:val="center"/>
        <w:rPr>
          <w:rFonts w:ascii="Arial" w:hAnsi="Arial" w:eastAsia="Arial" w:cs="Arial"/>
          <w:noProof w:val="0"/>
          <w:color w:val="auto"/>
          <w:sz w:val="24"/>
          <w:szCs w:val="24"/>
          <w:lang w:val="en-US"/>
        </w:rPr>
      </w:pPr>
    </w:p>
    <w:p w:rsidR="0415B699" w:rsidP="0415B699" w:rsidRDefault="0415B699" w14:paraId="424AC3C0" w14:textId="7972273B">
      <w:pPr>
        <w:pStyle w:val="Normal"/>
        <w:spacing w:before="240" w:beforeAutospacing="off" w:after="240" w:afterAutospacing="off"/>
        <w:jc w:val="center"/>
        <w:rPr>
          <w:rFonts w:ascii="Arial" w:hAnsi="Arial" w:eastAsia="Arial" w:cs="Arial"/>
          <w:noProof w:val="0"/>
          <w:color w:val="auto"/>
          <w:sz w:val="24"/>
          <w:szCs w:val="24"/>
          <w:lang w:val="en-US"/>
        </w:rPr>
      </w:pPr>
    </w:p>
    <w:p w:rsidR="63372186" w:rsidP="0415B699" w:rsidRDefault="63372186" w14:paraId="0C80EDC3" w14:textId="7A80C86B">
      <w:pPr>
        <w:pStyle w:val="Normal"/>
        <w:spacing w:before="240" w:beforeAutospacing="off" w:after="240" w:afterAutospacing="off"/>
        <w:jc w:val="left"/>
        <w:rPr>
          <w:rFonts w:ascii="Arial" w:hAnsi="Arial" w:eastAsia="Arial" w:cs="Arial"/>
          <w:noProof w:val="0"/>
          <w:color w:val="auto"/>
          <w:sz w:val="24"/>
          <w:szCs w:val="24"/>
          <w:lang w:val="en-US"/>
        </w:rPr>
      </w:pPr>
      <w:r w:rsidRPr="0415B699" w:rsidR="63372186">
        <w:rPr>
          <w:rFonts w:ascii="Arial" w:hAnsi="Arial" w:eastAsia="Arial" w:cs="Arial"/>
          <w:noProof w:val="0"/>
          <w:color w:val="auto"/>
          <w:sz w:val="24"/>
          <w:szCs w:val="24"/>
          <w:lang w:val="en-US"/>
        </w:rPr>
        <w:t xml:space="preserve">Module Name: Problem Solving and Innovation BMSW 4014 </w:t>
      </w:r>
    </w:p>
    <w:p w:rsidR="63372186" w:rsidP="0415B699" w:rsidRDefault="63372186" w14:paraId="681BCD73" w14:textId="238D5DE7">
      <w:pPr>
        <w:spacing w:before="240" w:beforeAutospacing="off" w:after="240" w:afterAutospacing="off"/>
        <w:jc w:val="left"/>
        <w:rPr>
          <w:rFonts w:ascii="Arial" w:hAnsi="Arial" w:eastAsia="Arial" w:cs="Arial"/>
          <w:noProof w:val="0"/>
          <w:color w:val="auto"/>
          <w:sz w:val="24"/>
          <w:szCs w:val="24"/>
          <w:lang w:val="en-US"/>
        </w:rPr>
      </w:pPr>
      <w:r w:rsidRPr="0415B699" w:rsidR="63372186">
        <w:rPr>
          <w:rFonts w:ascii="Arial" w:hAnsi="Arial" w:eastAsia="Arial" w:cs="Arial"/>
          <w:noProof w:val="0"/>
          <w:color w:val="auto"/>
          <w:sz w:val="24"/>
          <w:szCs w:val="24"/>
          <w:lang w:val="en-US"/>
        </w:rPr>
        <w:t xml:space="preserve">Student Name: Ebru </w:t>
      </w:r>
      <w:r w:rsidRPr="0415B699" w:rsidR="63372186">
        <w:rPr>
          <w:rFonts w:ascii="Arial" w:hAnsi="Arial" w:eastAsia="Arial" w:cs="Arial"/>
          <w:noProof w:val="0"/>
          <w:color w:val="auto"/>
          <w:sz w:val="24"/>
          <w:szCs w:val="24"/>
          <w:lang w:val="en-US"/>
        </w:rPr>
        <w:t>Karaoz</w:t>
      </w:r>
      <w:r w:rsidRPr="0415B699" w:rsidR="63372186">
        <w:rPr>
          <w:rFonts w:ascii="Arial" w:hAnsi="Arial" w:eastAsia="Arial" w:cs="Arial"/>
          <w:noProof w:val="0"/>
          <w:color w:val="auto"/>
          <w:sz w:val="24"/>
          <w:szCs w:val="24"/>
          <w:lang w:val="en-US"/>
        </w:rPr>
        <w:t xml:space="preserve"> </w:t>
      </w:r>
    </w:p>
    <w:p w:rsidR="63372186" w:rsidP="0415B699" w:rsidRDefault="63372186" w14:paraId="255C8529" w14:textId="0BF4A166">
      <w:pPr>
        <w:spacing w:before="240" w:beforeAutospacing="off" w:after="240" w:afterAutospacing="off"/>
        <w:jc w:val="left"/>
        <w:rPr>
          <w:rFonts w:ascii="Arial" w:hAnsi="Arial" w:eastAsia="Arial" w:cs="Arial"/>
          <w:noProof w:val="0"/>
          <w:color w:val="auto"/>
          <w:sz w:val="24"/>
          <w:szCs w:val="24"/>
          <w:lang w:val="en-US"/>
        </w:rPr>
      </w:pPr>
      <w:r w:rsidRPr="0415B699" w:rsidR="63372186">
        <w:rPr>
          <w:rFonts w:ascii="Arial" w:hAnsi="Arial" w:eastAsia="Arial" w:cs="Arial"/>
          <w:noProof w:val="0"/>
          <w:color w:val="auto"/>
          <w:sz w:val="24"/>
          <w:szCs w:val="24"/>
          <w:lang w:val="en-US"/>
        </w:rPr>
        <w:t>Student ID: 2412152</w:t>
      </w:r>
    </w:p>
    <w:p w:rsidR="59D4F08D" w:rsidP="0415B699" w:rsidRDefault="59D4F08D" w14:paraId="4C76BC5A" w14:textId="7093C739">
      <w:pPr>
        <w:pStyle w:val="Normal"/>
        <w:rPr>
          <w:rFonts w:ascii="Arial" w:hAnsi="Arial" w:eastAsia="Arial" w:cs="Arial"/>
          <w:color w:val="auto"/>
        </w:rPr>
      </w:pPr>
    </w:p>
    <w:p w:rsidR="62FE8C0A" w:rsidP="56D408A0" w:rsidRDefault="62FE8C0A" w14:paraId="62B95061" w14:textId="628B0A11">
      <w:pPr>
        <w:spacing w:before="240" w:beforeAutospacing="off" w:after="240" w:afterAutospacing="off"/>
        <w:jc w:val="center"/>
        <w:rPr>
          <w:rFonts w:ascii="Arial" w:hAnsi="Arial" w:eastAsia="Arial" w:cs="Arial"/>
          <w:noProof w:val="0"/>
          <w:color w:val="auto"/>
          <w:sz w:val="24"/>
          <w:szCs w:val="24"/>
          <w:u w:val="none"/>
          <w:lang w:val="en-US"/>
        </w:rPr>
      </w:pPr>
      <w:r w:rsidRPr="56D408A0" w:rsidR="62FE8C0A">
        <w:rPr>
          <w:rFonts w:ascii="Arial" w:hAnsi="Arial" w:eastAsia="Arial" w:cs="Arial"/>
          <w:b w:val="1"/>
          <w:bCs w:val="1"/>
          <w:noProof w:val="0"/>
          <w:color w:val="auto"/>
          <w:sz w:val="24"/>
          <w:szCs w:val="24"/>
          <w:u w:val="none"/>
          <w:lang w:val="en-US"/>
        </w:rPr>
        <w:t>Table of Contents</w:t>
      </w:r>
      <w:r w:rsidRPr="56D408A0" w:rsidR="62FE8C0A">
        <w:rPr>
          <w:rFonts w:ascii="Arial" w:hAnsi="Arial" w:eastAsia="Arial" w:cs="Arial"/>
          <w:noProof w:val="0"/>
          <w:color w:val="auto"/>
          <w:sz w:val="24"/>
          <w:szCs w:val="24"/>
          <w:u w:val="none"/>
          <w:lang w:val="en-US"/>
        </w:rPr>
        <w:t xml:space="preserve"> </w:t>
      </w:r>
    </w:p>
    <w:p w:rsidR="62FE8C0A" w:rsidP="56D408A0" w:rsidRDefault="62FE8C0A" w14:paraId="7BEC397C" w14:textId="63B37204">
      <w:pPr>
        <w:spacing w:before="240" w:beforeAutospacing="off" w:after="240" w:afterAutospacing="off"/>
        <w:rPr>
          <w:rFonts w:ascii="Arial" w:hAnsi="Arial" w:eastAsia="Arial" w:cs="Arial"/>
          <w:noProof w:val="0"/>
          <w:color w:val="auto"/>
          <w:sz w:val="24"/>
          <w:szCs w:val="24"/>
          <w:u w:val="none"/>
          <w:lang w:val="en-US"/>
        </w:rPr>
      </w:pPr>
      <w:r w:rsidRPr="56D408A0" w:rsidR="62FE8C0A">
        <w:rPr>
          <w:rFonts w:ascii="Arial" w:hAnsi="Arial" w:eastAsia="Arial" w:cs="Arial"/>
          <w:noProof w:val="0"/>
          <w:color w:val="auto"/>
          <w:sz w:val="24"/>
          <w:szCs w:val="24"/>
          <w:u w:val="none"/>
          <w:lang w:val="en-US"/>
        </w:rPr>
        <w:t>1. Introductio</w:t>
      </w:r>
      <w:r w:rsidRPr="56D408A0" w:rsidR="6BE20008">
        <w:rPr>
          <w:rFonts w:ascii="Arial" w:hAnsi="Arial" w:eastAsia="Arial" w:cs="Arial"/>
          <w:noProof w:val="0"/>
          <w:color w:val="auto"/>
          <w:sz w:val="24"/>
          <w:szCs w:val="24"/>
          <w:u w:val="none"/>
          <w:lang w:val="en-US"/>
        </w:rPr>
        <w:t xml:space="preserve">n </w:t>
      </w:r>
      <w:r w:rsidRPr="56D408A0" w:rsidR="76EDFFEB">
        <w:rPr>
          <w:rFonts w:ascii="Arial" w:hAnsi="Arial" w:eastAsia="Arial" w:cs="Arial"/>
          <w:noProof w:val="0"/>
          <w:color w:val="auto"/>
          <w:sz w:val="24"/>
          <w:szCs w:val="24"/>
          <w:u w:val="none"/>
          <w:lang w:val="en-US"/>
        </w:rPr>
        <w:t>........................................</w:t>
      </w:r>
      <w:r w:rsidRPr="56D408A0" w:rsidR="5535F5FE">
        <w:rPr>
          <w:rFonts w:ascii="Arial" w:hAnsi="Arial" w:eastAsia="Arial" w:cs="Arial"/>
          <w:noProof w:val="0"/>
          <w:color w:val="auto"/>
          <w:sz w:val="24"/>
          <w:szCs w:val="24"/>
          <w:u w:val="none"/>
          <w:lang w:val="en-US"/>
        </w:rPr>
        <w:t>.........</w:t>
      </w:r>
      <w:r w:rsidRPr="56D408A0" w:rsidR="76EDFFEB">
        <w:rPr>
          <w:rFonts w:ascii="Arial" w:hAnsi="Arial" w:eastAsia="Arial" w:cs="Arial"/>
          <w:noProof w:val="0"/>
          <w:color w:val="auto"/>
          <w:sz w:val="24"/>
          <w:szCs w:val="24"/>
          <w:u w:val="none"/>
          <w:lang w:val="en-US"/>
        </w:rPr>
        <w:t>.................................................</w:t>
      </w:r>
      <w:r w:rsidRPr="56D408A0" w:rsidR="51A950B4">
        <w:rPr>
          <w:rFonts w:ascii="Arial" w:hAnsi="Arial" w:eastAsia="Arial" w:cs="Arial"/>
          <w:noProof w:val="0"/>
          <w:color w:val="auto"/>
          <w:sz w:val="24"/>
          <w:szCs w:val="24"/>
          <w:u w:val="none"/>
          <w:lang w:val="en-US"/>
        </w:rPr>
        <w:t>............</w:t>
      </w:r>
      <w:r w:rsidRPr="56D408A0" w:rsidR="76EDFFEB">
        <w:rPr>
          <w:rFonts w:ascii="Arial" w:hAnsi="Arial" w:eastAsia="Arial" w:cs="Arial"/>
          <w:noProof w:val="0"/>
          <w:color w:val="auto"/>
          <w:sz w:val="24"/>
          <w:szCs w:val="24"/>
          <w:u w:val="none"/>
          <w:lang w:val="en-US"/>
        </w:rPr>
        <w:t>.1</w:t>
      </w:r>
    </w:p>
    <w:p w:rsidR="62FE8C0A" w:rsidP="56D408A0" w:rsidRDefault="62FE8C0A" w14:paraId="0CFE3D28" w14:textId="7EA4CE88">
      <w:pPr>
        <w:spacing w:before="240" w:beforeAutospacing="off" w:after="240" w:afterAutospacing="off"/>
        <w:rPr>
          <w:rFonts w:ascii="Arial" w:hAnsi="Arial" w:eastAsia="Arial" w:cs="Arial"/>
          <w:noProof w:val="0"/>
          <w:color w:val="auto"/>
          <w:sz w:val="24"/>
          <w:szCs w:val="24"/>
          <w:u w:val="none"/>
          <w:lang w:val="en-US"/>
        </w:rPr>
      </w:pPr>
      <w:hyperlink r:id="Rd4aae6f00ca44e77">
        <w:r w:rsidRPr="56D408A0" w:rsidR="62FE8C0A">
          <w:rPr>
            <w:rStyle w:val="Hyperlink"/>
            <w:rFonts w:ascii="Arial" w:hAnsi="Arial" w:eastAsia="Arial" w:cs="Arial"/>
            <w:noProof w:val="0"/>
            <w:color w:val="auto"/>
            <w:sz w:val="24"/>
            <w:szCs w:val="24"/>
            <w:u w:val="none"/>
            <w:lang w:val="en-US"/>
          </w:rPr>
          <w:t>2. Findings</w:t>
        </w:r>
        <w:r w:rsidRPr="56D408A0" w:rsidR="7F772C0C">
          <w:rPr>
            <w:rStyle w:val="Hyperlink"/>
            <w:rFonts w:ascii="Arial" w:hAnsi="Arial" w:eastAsia="Arial" w:cs="Arial"/>
            <w:noProof w:val="0"/>
            <w:color w:val="auto"/>
            <w:sz w:val="24"/>
            <w:szCs w:val="24"/>
            <w:u w:val="none"/>
            <w:lang w:val="en-US"/>
          </w:rPr>
          <w:t>........................................................</w:t>
        </w:r>
        <w:r w:rsidRPr="56D408A0" w:rsidR="2BC39D33">
          <w:rPr>
            <w:rStyle w:val="Hyperlink"/>
            <w:rFonts w:ascii="Arial" w:hAnsi="Arial" w:eastAsia="Arial" w:cs="Arial"/>
            <w:noProof w:val="0"/>
            <w:color w:val="auto"/>
            <w:sz w:val="24"/>
            <w:szCs w:val="24"/>
            <w:u w:val="none"/>
            <w:lang w:val="en-US"/>
          </w:rPr>
          <w:t>...</w:t>
        </w:r>
        <w:r w:rsidRPr="56D408A0" w:rsidR="7F772C0C">
          <w:rPr>
            <w:rStyle w:val="Hyperlink"/>
            <w:rFonts w:ascii="Arial" w:hAnsi="Arial" w:eastAsia="Arial" w:cs="Arial"/>
            <w:noProof w:val="0"/>
            <w:color w:val="auto"/>
            <w:sz w:val="24"/>
            <w:szCs w:val="24"/>
            <w:u w:val="none"/>
            <w:lang w:val="en-US"/>
          </w:rPr>
          <w:t>.................................................</w:t>
        </w:r>
        <w:r w:rsidRPr="56D408A0" w:rsidR="5A7EA91D">
          <w:rPr>
            <w:rStyle w:val="Hyperlink"/>
            <w:rFonts w:ascii="Arial" w:hAnsi="Arial" w:eastAsia="Arial" w:cs="Arial"/>
            <w:noProof w:val="0"/>
            <w:color w:val="auto"/>
            <w:sz w:val="24"/>
            <w:szCs w:val="24"/>
            <w:u w:val="none"/>
            <w:lang w:val="en-US"/>
          </w:rPr>
          <w:t>.........</w:t>
        </w:r>
        <w:r w:rsidRPr="56D408A0" w:rsidR="62FE8C0A">
          <w:rPr>
            <w:rStyle w:val="Hyperlink"/>
            <w:rFonts w:ascii="Arial" w:hAnsi="Arial" w:eastAsia="Arial" w:cs="Arial"/>
            <w:noProof w:val="0"/>
            <w:color w:val="auto"/>
            <w:sz w:val="24"/>
            <w:szCs w:val="24"/>
            <w:u w:val="none"/>
            <w:lang w:val="en-US"/>
          </w:rPr>
          <w:t>2</w:t>
        </w:r>
      </w:hyperlink>
      <w:r w:rsidRPr="56D408A0" w:rsidR="62FE8C0A">
        <w:rPr>
          <w:rFonts w:ascii="Arial" w:hAnsi="Arial" w:eastAsia="Arial" w:cs="Arial"/>
          <w:noProof w:val="0"/>
          <w:color w:val="auto"/>
          <w:sz w:val="24"/>
          <w:szCs w:val="24"/>
          <w:u w:val="none"/>
          <w:lang w:val="en-US"/>
        </w:rPr>
        <w:t xml:space="preserve"> </w:t>
      </w:r>
    </w:p>
    <w:p w:rsidR="62FE8C0A" w:rsidP="56D408A0" w:rsidRDefault="62FE8C0A" w14:paraId="2D48EBA7" w14:textId="04EC8337">
      <w:pPr>
        <w:spacing w:before="240" w:beforeAutospacing="off" w:after="240" w:afterAutospacing="off"/>
        <w:rPr>
          <w:rFonts w:ascii="Arial" w:hAnsi="Arial" w:eastAsia="Arial" w:cs="Arial"/>
          <w:noProof w:val="0"/>
          <w:color w:val="auto"/>
          <w:sz w:val="24"/>
          <w:szCs w:val="24"/>
          <w:u w:val="none"/>
          <w:lang w:val="en-US"/>
        </w:rPr>
      </w:pPr>
      <w:hyperlink r:id="Rdd9c95c06ffc47d6">
        <w:r w:rsidRPr="56D408A0" w:rsidR="62FE8C0A">
          <w:rPr>
            <w:rStyle w:val="Hyperlink"/>
            <w:rFonts w:ascii="Arial" w:hAnsi="Arial" w:eastAsia="Arial" w:cs="Arial"/>
            <w:noProof w:val="0"/>
            <w:color w:val="auto"/>
            <w:sz w:val="24"/>
            <w:szCs w:val="24"/>
            <w:u w:val="none"/>
            <w:lang w:val="en-US"/>
          </w:rPr>
          <w:t>2.1 PESTEL Analysis of UK High Street Retailers</w:t>
        </w:r>
        <w:r w:rsidRPr="56D408A0" w:rsidR="7B948799">
          <w:rPr>
            <w:rStyle w:val="Hyperlink"/>
            <w:rFonts w:ascii="Arial" w:hAnsi="Arial" w:eastAsia="Arial" w:cs="Arial"/>
            <w:noProof w:val="0"/>
            <w:color w:val="auto"/>
            <w:sz w:val="24"/>
            <w:szCs w:val="24"/>
            <w:u w:val="none"/>
            <w:lang w:val="en-US"/>
          </w:rPr>
          <w:t>.....</w:t>
        </w:r>
        <w:r w:rsidRPr="56D408A0" w:rsidR="522E8AF2">
          <w:rPr>
            <w:rStyle w:val="Hyperlink"/>
            <w:rFonts w:ascii="Arial" w:hAnsi="Arial" w:eastAsia="Arial" w:cs="Arial"/>
            <w:noProof w:val="0"/>
            <w:color w:val="auto"/>
            <w:sz w:val="24"/>
            <w:szCs w:val="24"/>
            <w:u w:val="none"/>
            <w:lang w:val="en-US"/>
          </w:rPr>
          <w:t>...</w:t>
        </w:r>
        <w:r w:rsidRPr="56D408A0" w:rsidR="7B948799">
          <w:rPr>
            <w:rStyle w:val="Hyperlink"/>
            <w:rFonts w:ascii="Arial" w:hAnsi="Arial" w:eastAsia="Arial" w:cs="Arial"/>
            <w:noProof w:val="0"/>
            <w:color w:val="auto"/>
            <w:sz w:val="24"/>
            <w:szCs w:val="24"/>
            <w:u w:val="none"/>
            <w:lang w:val="en-US"/>
          </w:rPr>
          <w:t>...............................................</w:t>
        </w:r>
        <w:r w:rsidRPr="56D408A0" w:rsidR="07C3EC1A">
          <w:rPr>
            <w:rStyle w:val="Hyperlink"/>
            <w:rFonts w:ascii="Arial" w:hAnsi="Arial" w:eastAsia="Arial" w:cs="Arial"/>
            <w:noProof w:val="0"/>
            <w:color w:val="auto"/>
            <w:sz w:val="24"/>
            <w:szCs w:val="24"/>
            <w:u w:val="none"/>
            <w:lang w:val="en-US"/>
          </w:rPr>
          <w:t>.</w:t>
        </w:r>
        <w:r w:rsidRPr="56D408A0" w:rsidR="62FE8C0A">
          <w:rPr>
            <w:rStyle w:val="Hyperlink"/>
            <w:rFonts w:ascii="Arial" w:hAnsi="Arial" w:eastAsia="Arial" w:cs="Arial"/>
            <w:noProof w:val="0"/>
            <w:color w:val="auto"/>
            <w:sz w:val="24"/>
            <w:szCs w:val="24"/>
            <w:u w:val="none"/>
            <w:lang w:val="en-US"/>
          </w:rPr>
          <w:t>2</w:t>
        </w:r>
      </w:hyperlink>
      <w:r w:rsidRPr="56D408A0" w:rsidR="62FE8C0A">
        <w:rPr>
          <w:rFonts w:ascii="Arial" w:hAnsi="Arial" w:eastAsia="Arial" w:cs="Arial"/>
          <w:noProof w:val="0"/>
          <w:color w:val="auto"/>
          <w:sz w:val="24"/>
          <w:szCs w:val="24"/>
          <w:u w:val="none"/>
          <w:lang w:val="en-US"/>
        </w:rPr>
        <w:t xml:space="preserve"> </w:t>
      </w:r>
    </w:p>
    <w:p w:rsidR="62FE8C0A" w:rsidP="56D408A0" w:rsidRDefault="62FE8C0A" w14:paraId="62289AE1" w14:textId="7BEBB0BE">
      <w:pPr>
        <w:spacing w:before="240" w:beforeAutospacing="off" w:after="240" w:afterAutospacing="off"/>
        <w:rPr>
          <w:rFonts w:ascii="Arial" w:hAnsi="Arial" w:eastAsia="Arial" w:cs="Arial"/>
          <w:noProof w:val="0"/>
          <w:color w:val="auto"/>
          <w:sz w:val="24"/>
          <w:szCs w:val="24"/>
          <w:u w:val="none"/>
          <w:lang w:val="en-US"/>
        </w:rPr>
      </w:pPr>
      <w:hyperlink r:id="Rb0bdedf120ec4b54">
        <w:r w:rsidRPr="56D408A0" w:rsidR="62FE8C0A">
          <w:rPr>
            <w:rStyle w:val="Hyperlink"/>
            <w:rFonts w:ascii="Arial" w:hAnsi="Arial" w:eastAsia="Arial" w:cs="Arial"/>
            <w:noProof w:val="0"/>
            <w:color w:val="auto"/>
            <w:sz w:val="24"/>
            <w:szCs w:val="24"/>
            <w:u w:val="none"/>
            <w:lang w:val="en-US"/>
          </w:rPr>
          <w:t>2.2 Detailed Analysis of Key External Factors</w:t>
        </w:r>
        <w:r w:rsidRPr="56D408A0" w:rsidR="710090AB">
          <w:rPr>
            <w:rStyle w:val="Hyperlink"/>
            <w:rFonts w:ascii="Arial" w:hAnsi="Arial" w:eastAsia="Arial" w:cs="Arial"/>
            <w:noProof w:val="0"/>
            <w:color w:val="auto"/>
            <w:sz w:val="24"/>
            <w:szCs w:val="24"/>
            <w:u w:val="none"/>
            <w:lang w:val="en-US"/>
          </w:rPr>
          <w:t>..</w:t>
        </w:r>
        <w:r w:rsidRPr="56D408A0" w:rsidR="3E984447">
          <w:rPr>
            <w:rStyle w:val="Hyperlink"/>
            <w:rFonts w:ascii="Arial" w:hAnsi="Arial" w:eastAsia="Arial" w:cs="Arial"/>
            <w:noProof w:val="0"/>
            <w:color w:val="auto"/>
            <w:sz w:val="24"/>
            <w:szCs w:val="24"/>
            <w:u w:val="none"/>
            <w:lang w:val="en-US"/>
          </w:rPr>
          <w:t>..........................................................</w:t>
        </w:r>
        <w:r w:rsidRPr="56D408A0" w:rsidR="12A88738">
          <w:rPr>
            <w:rStyle w:val="Hyperlink"/>
            <w:rFonts w:ascii="Arial" w:hAnsi="Arial" w:eastAsia="Arial" w:cs="Arial"/>
            <w:noProof w:val="0"/>
            <w:color w:val="auto"/>
            <w:sz w:val="24"/>
            <w:szCs w:val="24"/>
            <w:u w:val="none"/>
            <w:lang w:val="en-US"/>
          </w:rPr>
          <w:t>....</w:t>
        </w:r>
        <w:r w:rsidRPr="56D408A0" w:rsidR="62FE8C0A">
          <w:rPr>
            <w:rStyle w:val="Hyperlink"/>
            <w:rFonts w:ascii="Arial" w:hAnsi="Arial" w:eastAsia="Arial" w:cs="Arial"/>
            <w:noProof w:val="0"/>
            <w:color w:val="auto"/>
            <w:sz w:val="24"/>
            <w:szCs w:val="24"/>
            <w:u w:val="none"/>
            <w:lang w:val="en-US"/>
          </w:rPr>
          <w:t>4</w:t>
        </w:r>
      </w:hyperlink>
      <w:r w:rsidRPr="56D408A0" w:rsidR="62FE8C0A">
        <w:rPr>
          <w:rFonts w:ascii="Arial" w:hAnsi="Arial" w:eastAsia="Arial" w:cs="Arial"/>
          <w:noProof w:val="0"/>
          <w:color w:val="auto"/>
          <w:sz w:val="24"/>
          <w:szCs w:val="24"/>
          <w:u w:val="none"/>
          <w:lang w:val="en-US"/>
        </w:rPr>
        <w:t xml:space="preserve"> </w:t>
      </w:r>
    </w:p>
    <w:p w:rsidR="62FE8C0A" w:rsidP="56D408A0" w:rsidRDefault="62FE8C0A" w14:paraId="1582ACFF" w14:textId="1196552B">
      <w:pPr>
        <w:spacing w:before="240" w:beforeAutospacing="off" w:after="240" w:afterAutospacing="off"/>
        <w:rPr>
          <w:rFonts w:ascii="Arial" w:hAnsi="Arial" w:eastAsia="Arial" w:cs="Arial"/>
          <w:noProof w:val="0"/>
          <w:color w:val="auto"/>
          <w:sz w:val="24"/>
          <w:szCs w:val="24"/>
          <w:u w:val="none"/>
          <w:lang w:val="en-US"/>
        </w:rPr>
      </w:pPr>
      <w:hyperlink r:id="R6f27c4c120a344bb">
        <w:r w:rsidRPr="56D408A0" w:rsidR="62FE8C0A">
          <w:rPr>
            <w:rStyle w:val="Hyperlink"/>
            <w:rFonts w:ascii="Arial" w:hAnsi="Arial" w:eastAsia="Arial" w:cs="Arial"/>
            <w:noProof w:val="0"/>
            <w:color w:val="auto"/>
            <w:sz w:val="24"/>
            <w:szCs w:val="24"/>
            <w:u w:val="none"/>
            <w:lang w:val="en-US"/>
          </w:rPr>
          <w:t>2.3 SWOT Analysis of ASD</w:t>
        </w:r>
        <w:r w:rsidRPr="56D408A0" w:rsidR="7C25F169">
          <w:rPr>
            <w:rStyle w:val="Hyperlink"/>
            <w:rFonts w:ascii="Arial" w:hAnsi="Arial" w:eastAsia="Arial" w:cs="Arial"/>
            <w:noProof w:val="0"/>
            <w:color w:val="auto"/>
            <w:sz w:val="24"/>
            <w:szCs w:val="24"/>
            <w:u w:val="none"/>
            <w:lang w:val="en-US"/>
          </w:rPr>
          <w:t>A</w:t>
        </w:r>
        <w:r w:rsidRPr="56D408A0" w:rsidR="7D54FC15">
          <w:rPr>
            <w:rStyle w:val="Hyperlink"/>
            <w:rFonts w:ascii="Arial" w:hAnsi="Arial" w:eastAsia="Arial" w:cs="Arial"/>
            <w:noProof w:val="0"/>
            <w:color w:val="auto"/>
            <w:sz w:val="24"/>
            <w:szCs w:val="24"/>
            <w:u w:val="none"/>
            <w:lang w:val="en-US"/>
          </w:rPr>
          <w:t>....</w:t>
        </w:r>
        <w:r w:rsidRPr="56D408A0" w:rsidR="7BFB9E94">
          <w:rPr>
            <w:rStyle w:val="Hyperlink"/>
            <w:rFonts w:ascii="Arial" w:hAnsi="Arial" w:eastAsia="Arial" w:cs="Arial"/>
            <w:noProof w:val="0"/>
            <w:color w:val="auto"/>
            <w:sz w:val="24"/>
            <w:szCs w:val="24"/>
            <w:u w:val="none"/>
            <w:lang w:val="en-US"/>
          </w:rPr>
          <w:t>..</w:t>
        </w:r>
        <w:r w:rsidRPr="56D408A0" w:rsidR="7D54FC15">
          <w:rPr>
            <w:rStyle w:val="Hyperlink"/>
            <w:rFonts w:ascii="Arial" w:hAnsi="Arial" w:eastAsia="Arial" w:cs="Arial"/>
            <w:noProof w:val="0"/>
            <w:color w:val="auto"/>
            <w:sz w:val="24"/>
            <w:szCs w:val="24"/>
            <w:u w:val="none"/>
            <w:lang w:val="en-US"/>
          </w:rPr>
          <w:t>...............................................................................</w:t>
        </w:r>
        <w:r w:rsidRPr="56D408A0" w:rsidR="3AAA04AD">
          <w:rPr>
            <w:rStyle w:val="Hyperlink"/>
            <w:rFonts w:ascii="Arial" w:hAnsi="Arial" w:eastAsia="Arial" w:cs="Arial"/>
            <w:noProof w:val="0"/>
            <w:color w:val="auto"/>
            <w:sz w:val="24"/>
            <w:szCs w:val="24"/>
            <w:u w:val="none"/>
            <w:lang w:val="en-US"/>
          </w:rPr>
          <w:t>.....</w:t>
        </w:r>
        <w:r w:rsidRPr="56D408A0" w:rsidR="62FE8C0A">
          <w:rPr>
            <w:rStyle w:val="Hyperlink"/>
            <w:rFonts w:ascii="Arial" w:hAnsi="Arial" w:eastAsia="Arial" w:cs="Arial"/>
            <w:noProof w:val="0"/>
            <w:color w:val="auto"/>
            <w:sz w:val="24"/>
            <w:szCs w:val="24"/>
            <w:u w:val="none"/>
            <w:lang w:val="en-US"/>
          </w:rPr>
          <w:t>4</w:t>
        </w:r>
      </w:hyperlink>
      <w:r w:rsidRPr="56D408A0" w:rsidR="62FE8C0A">
        <w:rPr>
          <w:rFonts w:ascii="Arial" w:hAnsi="Arial" w:eastAsia="Arial" w:cs="Arial"/>
          <w:noProof w:val="0"/>
          <w:color w:val="auto"/>
          <w:sz w:val="24"/>
          <w:szCs w:val="24"/>
          <w:u w:val="none"/>
          <w:lang w:val="en-US"/>
        </w:rPr>
        <w:t xml:space="preserve"> </w:t>
      </w:r>
    </w:p>
    <w:p w:rsidR="62FE8C0A" w:rsidP="56D408A0" w:rsidRDefault="62FE8C0A" w14:paraId="3FC9D11F" w14:textId="5009C7AE">
      <w:pPr>
        <w:spacing w:before="240" w:beforeAutospacing="off" w:after="240" w:afterAutospacing="off"/>
        <w:rPr>
          <w:rFonts w:ascii="Arial" w:hAnsi="Arial" w:eastAsia="Arial" w:cs="Arial"/>
          <w:noProof w:val="0"/>
          <w:color w:val="auto"/>
          <w:sz w:val="24"/>
          <w:szCs w:val="24"/>
          <w:u w:val="none"/>
          <w:lang w:val="en-US"/>
        </w:rPr>
      </w:pPr>
      <w:r w:rsidRPr="56D408A0" w:rsidR="62FE8C0A">
        <w:rPr>
          <w:rFonts w:ascii="Arial" w:hAnsi="Arial" w:eastAsia="Arial" w:cs="Arial"/>
          <w:noProof w:val="0"/>
          <w:color w:val="auto"/>
          <w:sz w:val="24"/>
          <w:szCs w:val="24"/>
          <w:u w:val="none"/>
          <w:lang w:val="en-US"/>
        </w:rPr>
        <w:t>3. Conclusion</w:t>
      </w:r>
      <w:r w:rsidRPr="56D408A0" w:rsidR="5BFBEEA3">
        <w:rPr>
          <w:rFonts w:ascii="Arial" w:hAnsi="Arial" w:eastAsia="Arial" w:cs="Arial"/>
          <w:noProof w:val="0"/>
          <w:color w:val="auto"/>
          <w:sz w:val="24"/>
          <w:szCs w:val="24"/>
          <w:u w:val="none"/>
          <w:lang w:val="en-US"/>
        </w:rPr>
        <w:t>.....................</w:t>
      </w:r>
      <w:r w:rsidRPr="56D408A0" w:rsidR="255B9CB2">
        <w:rPr>
          <w:rFonts w:ascii="Arial" w:hAnsi="Arial" w:eastAsia="Arial" w:cs="Arial"/>
          <w:noProof w:val="0"/>
          <w:color w:val="auto"/>
          <w:sz w:val="24"/>
          <w:szCs w:val="24"/>
          <w:u w:val="none"/>
          <w:lang w:val="en-US"/>
        </w:rPr>
        <w:t>..</w:t>
      </w:r>
      <w:r w:rsidRPr="56D408A0" w:rsidR="5BFBEEA3">
        <w:rPr>
          <w:rFonts w:ascii="Arial" w:hAnsi="Arial" w:eastAsia="Arial" w:cs="Arial"/>
          <w:noProof w:val="0"/>
          <w:color w:val="auto"/>
          <w:sz w:val="24"/>
          <w:szCs w:val="24"/>
          <w:u w:val="none"/>
          <w:lang w:val="en-US"/>
        </w:rPr>
        <w:t>..................................................................................</w:t>
      </w:r>
      <w:r w:rsidRPr="56D408A0" w:rsidR="05782583">
        <w:rPr>
          <w:rFonts w:ascii="Arial" w:hAnsi="Arial" w:eastAsia="Arial" w:cs="Arial"/>
          <w:noProof w:val="0"/>
          <w:color w:val="auto"/>
          <w:sz w:val="24"/>
          <w:szCs w:val="24"/>
          <w:u w:val="none"/>
          <w:lang w:val="en-US"/>
        </w:rPr>
        <w:t>.........</w:t>
      </w:r>
      <w:r w:rsidRPr="56D408A0" w:rsidR="62FE8C0A">
        <w:rPr>
          <w:rFonts w:ascii="Arial" w:hAnsi="Arial" w:eastAsia="Arial" w:cs="Arial"/>
          <w:noProof w:val="0"/>
          <w:color w:val="auto"/>
          <w:sz w:val="24"/>
          <w:szCs w:val="24"/>
          <w:u w:val="none"/>
          <w:lang w:val="en-US"/>
        </w:rPr>
        <w:t>6</w:t>
      </w:r>
      <w:r w:rsidRPr="56D408A0" w:rsidR="62FE8C0A">
        <w:rPr>
          <w:rFonts w:ascii="Arial" w:hAnsi="Arial" w:eastAsia="Arial" w:cs="Arial"/>
          <w:noProof w:val="0"/>
          <w:color w:val="auto"/>
          <w:sz w:val="24"/>
          <w:szCs w:val="24"/>
          <w:u w:val="none"/>
          <w:lang w:val="en-US"/>
        </w:rPr>
        <w:t xml:space="preserve"> </w:t>
      </w:r>
    </w:p>
    <w:p w:rsidR="62FE8C0A" w:rsidP="56D408A0" w:rsidRDefault="62FE8C0A" w14:paraId="7ECD2B5A" w14:textId="42E1D6BD">
      <w:pPr>
        <w:spacing w:before="240" w:beforeAutospacing="off" w:after="240" w:afterAutospacing="off"/>
        <w:rPr>
          <w:rFonts w:ascii="Arial" w:hAnsi="Arial" w:eastAsia="Arial" w:cs="Arial"/>
          <w:noProof w:val="0"/>
          <w:color w:val="auto"/>
          <w:sz w:val="24"/>
          <w:szCs w:val="24"/>
          <w:u w:val="none"/>
          <w:lang w:val="en-US"/>
        </w:rPr>
      </w:pPr>
      <w:hyperlink r:id="R3f388ad0b43249ff">
        <w:r w:rsidRPr="05C9B76D" w:rsidR="62FE8C0A">
          <w:rPr>
            <w:rStyle w:val="Hyperlink"/>
            <w:rFonts w:ascii="Arial" w:hAnsi="Arial" w:eastAsia="Arial" w:cs="Arial"/>
            <w:noProof w:val="0"/>
            <w:color w:val="auto"/>
            <w:sz w:val="24"/>
            <w:szCs w:val="24"/>
            <w:u w:val="none"/>
            <w:lang w:val="en-US"/>
          </w:rPr>
          <w:t>4. Recommendations</w:t>
        </w:r>
        <w:r w:rsidRPr="05C9B76D" w:rsidR="690789AA">
          <w:rPr>
            <w:rStyle w:val="Hyperlink"/>
            <w:rFonts w:ascii="Arial" w:hAnsi="Arial" w:eastAsia="Arial" w:cs="Arial"/>
            <w:noProof w:val="0"/>
            <w:color w:val="auto"/>
            <w:sz w:val="24"/>
            <w:szCs w:val="24"/>
            <w:u w:val="none"/>
            <w:lang w:val="en-US"/>
          </w:rPr>
          <w:t>.........</w:t>
        </w:r>
        <w:r w:rsidRPr="05C9B76D" w:rsidR="39CB1EF2">
          <w:rPr>
            <w:rStyle w:val="Hyperlink"/>
            <w:rFonts w:ascii="Arial" w:hAnsi="Arial" w:eastAsia="Arial" w:cs="Arial"/>
            <w:noProof w:val="0"/>
            <w:color w:val="auto"/>
            <w:sz w:val="24"/>
            <w:szCs w:val="24"/>
            <w:u w:val="none"/>
            <w:lang w:val="en-US"/>
          </w:rPr>
          <w:t>.</w:t>
        </w:r>
        <w:r w:rsidRPr="05C9B76D" w:rsidR="1AF20B52">
          <w:rPr>
            <w:rStyle w:val="Hyperlink"/>
            <w:rFonts w:ascii="Arial" w:hAnsi="Arial" w:eastAsia="Arial" w:cs="Arial"/>
            <w:noProof w:val="0"/>
            <w:color w:val="auto"/>
            <w:sz w:val="24"/>
            <w:szCs w:val="24"/>
            <w:u w:val="none"/>
            <w:lang w:val="en-US"/>
          </w:rPr>
          <w:t>..</w:t>
        </w:r>
        <w:r w:rsidRPr="05C9B76D" w:rsidR="39CB1EF2">
          <w:rPr>
            <w:rStyle w:val="Hyperlink"/>
            <w:rFonts w:ascii="Arial" w:hAnsi="Arial" w:eastAsia="Arial" w:cs="Arial"/>
            <w:noProof w:val="0"/>
            <w:color w:val="auto"/>
            <w:sz w:val="24"/>
            <w:szCs w:val="24"/>
            <w:u w:val="none"/>
            <w:lang w:val="en-US"/>
          </w:rPr>
          <w:t>....................................................................................</w:t>
        </w:r>
        <w:r w:rsidRPr="05C9B76D" w:rsidR="4B706564">
          <w:rPr>
            <w:rStyle w:val="Hyperlink"/>
            <w:rFonts w:ascii="Arial" w:hAnsi="Arial" w:eastAsia="Arial" w:cs="Arial"/>
            <w:noProof w:val="0"/>
            <w:color w:val="auto"/>
            <w:sz w:val="24"/>
            <w:szCs w:val="24"/>
            <w:u w:val="none"/>
            <w:lang w:val="en-US"/>
          </w:rPr>
          <w:t>...</w:t>
        </w:r>
        <w:r w:rsidRPr="05C9B76D" w:rsidR="205B964E">
          <w:rPr>
            <w:rStyle w:val="Hyperlink"/>
            <w:rFonts w:ascii="Arial" w:hAnsi="Arial" w:eastAsia="Arial" w:cs="Arial"/>
            <w:noProof w:val="0"/>
            <w:color w:val="auto"/>
            <w:sz w:val="24"/>
            <w:szCs w:val="24"/>
            <w:u w:val="none"/>
            <w:lang w:val="en-US"/>
          </w:rPr>
          <w:t>..</w:t>
        </w:r>
        <w:r w:rsidRPr="05C9B76D" w:rsidR="4B706564">
          <w:rPr>
            <w:rStyle w:val="Hyperlink"/>
            <w:rFonts w:ascii="Arial" w:hAnsi="Arial" w:eastAsia="Arial" w:cs="Arial"/>
            <w:noProof w:val="0"/>
            <w:color w:val="auto"/>
            <w:sz w:val="24"/>
            <w:szCs w:val="24"/>
            <w:u w:val="none"/>
            <w:lang w:val="en-US"/>
          </w:rPr>
          <w:t>.</w:t>
        </w:r>
        <w:r w:rsidRPr="05C9B76D" w:rsidR="62FE8C0A">
          <w:rPr>
            <w:rStyle w:val="Hyperlink"/>
            <w:rFonts w:ascii="Arial" w:hAnsi="Arial" w:eastAsia="Arial" w:cs="Arial"/>
            <w:noProof w:val="0"/>
            <w:color w:val="auto"/>
            <w:sz w:val="24"/>
            <w:szCs w:val="24"/>
            <w:u w:val="none"/>
            <w:lang w:val="en-US"/>
          </w:rPr>
          <w:t>6</w:t>
        </w:r>
      </w:hyperlink>
      <w:r w:rsidRPr="05C9B76D" w:rsidR="62FE8C0A">
        <w:rPr>
          <w:rFonts w:ascii="Arial" w:hAnsi="Arial" w:eastAsia="Arial" w:cs="Arial"/>
          <w:noProof w:val="0"/>
          <w:color w:val="auto"/>
          <w:sz w:val="24"/>
          <w:szCs w:val="24"/>
          <w:u w:val="none"/>
          <w:lang w:val="en-US"/>
        </w:rPr>
        <w:t xml:space="preserve"> </w:t>
      </w:r>
    </w:p>
    <w:p w:rsidR="62FE8C0A" w:rsidP="56D408A0" w:rsidRDefault="62FE8C0A" w14:paraId="3EBCF72A" w14:textId="45EC5DA8">
      <w:pPr>
        <w:spacing w:before="240" w:beforeAutospacing="off" w:after="240" w:afterAutospacing="off"/>
        <w:rPr>
          <w:rFonts w:ascii="Arial" w:hAnsi="Arial" w:eastAsia="Arial" w:cs="Arial"/>
          <w:noProof w:val="0"/>
          <w:color w:val="auto"/>
          <w:sz w:val="24"/>
          <w:szCs w:val="24"/>
          <w:u w:val="none"/>
          <w:lang w:val="en-US"/>
        </w:rPr>
      </w:pPr>
      <w:hyperlink r:id="Rad3ed65cf864482f">
        <w:r w:rsidRPr="56D408A0" w:rsidR="62FE8C0A">
          <w:rPr>
            <w:rStyle w:val="Hyperlink"/>
            <w:rFonts w:ascii="Arial" w:hAnsi="Arial" w:eastAsia="Arial" w:cs="Arial"/>
            <w:noProof w:val="0"/>
            <w:color w:val="auto"/>
            <w:sz w:val="24"/>
            <w:szCs w:val="24"/>
            <w:u w:val="none"/>
            <w:lang w:val="en-US"/>
          </w:rPr>
          <w:t>5. References</w:t>
        </w:r>
        <w:r w:rsidRPr="56D408A0" w:rsidR="1839DA58">
          <w:rPr>
            <w:rStyle w:val="Hyperlink"/>
            <w:rFonts w:ascii="Arial" w:hAnsi="Arial" w:eastAsia="Arial" w:cs="Arial"/>
            <w:noProof w:val="0"/>
            <w:color w:val="auto"/>
            <w:sz w:val="24"/>
            <w:szCs w:val="24"/>
            <w:u w:val="none"/>
            <w:lang w:val="en-US"/>
          </w:rPr>
          <w:t>.</w:t>
        </w:r>
        <w:r w:rsidRPr="56D408A0" w:rsidR="4BF854F4">
          <w:rPr>
            <w:rStyle w:val="Hyperlink"/>
            <w:rFonts w:ascii="Arial" w:hAnsi="Arial" w:eastAsia="Arial" w:cs="Arial"/>
            <w:noProof w:val="0"/>
            <w:color w:val="auto"/>
            <w:sz w:val="24"/>
            <w:szCs w:val="24"/>
            <w:u w:val="none"/>
            <w:lang w:val="en-US"/>
          </w:rPr>
          <w:t>.</w:t>
        </w:r>
        <w:r w:rsidRPr="56D408A0" w:rsidR="72A87AF4">
          <w:rPr>
            <w:rStyle w:val="Hyperlink"/>
            <w:rFonts w:ascii="Arial" w:hAnsi="Arial" w:eastAsia="Arial" w:cs="Arial"/>
            <w:noProof w:val="0"/>
            <w:color w:val="auto"/>
            <w:sz w:val="24"/>
            <w:szCs w:val="24"/>
            <w:u w:val="none"/>
            <w:lang w:val="en-US"/>
          </w:rPr>
          <w:t>..</w:t>
        </w:r>
        <w:r w:rsidRPr="56D408A0" w:rsidR="4BF854F4">
          <w:rPr>
            <w:rStyle w:val="Hyperlink"/>
            <w:rFonts w:ascii="Arial" w:hAnsi="Arial" w:eastAsia="Arial" w:cs="Arial"/>
            <w:noProof w:val="0"/>
            <w:color w:val="auto"/>
            <w:sz w:val="24"/>
            <w:szCs w:val="24"/>
            <w:u w:val="none"/>
            <w:lang w:val="en-US"/>
          </w:rPr>
          <w:t>.............................................................................................................</w:t>
        </w:r>
        <w:r w:rsidRPr="56D408A0" w:rsidR="62FE8C0A">
          <w:rPr>
            <w:rStyle w:val="Hyperlink"/>
            <w:rFonts w:ascii="Arial" w:hAnsi="Arial" w:eastAsia="Arial" w:cs="Arial"/>
            <w:noProof w:val="0"/>
            <w:color w:val="auto"/>
            <w:sz w:val="24"/>
            <w:szCs w:val="24"/>
            <w:u w:val="none"/>
            <w:lang w:val="en-US"/>
          </w:rPr>
          <w:t>8</w:t>
        </w:r>
      </w:hyperlink>
      <w:r w:rsidRPr="56D408A0" w:rsidR="62FE8C0A">
        <w:rPr>
          <w:rFonts w:ascii="Arial" w:hAnsi="Arial" w:eastAsia="Arial" w:cs="Arial"/>
          <w:noProof w:val="0"/>
          <w:color w:val="auto"/>
          <w:sz w:val="24"/>
          <w:szCs w:val="24"/>
          <w:u w:val="none"/>
          <w:lang w:val="en-US"/>
        </w:rPr>
        <w:t xml:space="preserve"> </w:t>
      </w:r>
    </w:p>
    <w:p w:rsidR="59D4F08D" w:rsidP="56D408A0" w:rsidRDefault="59D4F08D" w14:paraId="7D180B4A" w14:textId="214DC725">
      <w:pPr>
        <w:spacing w:before="240" w:beforeAutospacing="off" w:after="240" w:afterAutospacing="off"/>
        <w:rPr>
          <w:rFonts w:ascii="Arial" w:hAnsi="Arial" w:eastAsia="Arial" w:cs="Arial"/>
          <w:color w:val="auto"/>
        </w:rPr>
      </w:pPr>
    </w:p>
    <w:p w:rsidR="56D408A0" w:rsidP="56D408A0" w:rsidRDefault="56D408A0" w14:paraId="39860AF0" w14:textId="02EF9B3B">
      <w:pPr>
        <w:spacing w:before="240" w:beforeAutospacing="off" w:after="240" w:afterAutospacing="off"/>
        <w:jc w:val="center"/>
        <w:rPr>
          <w:rFonts w:ascii="Arial" w:hAnsi="Arial" w:eastAsia="Arial" w:cs="Arial"/>
          <w:b w:val="1"/>
          <w:bCs w:val="1"/>
          <w:noProof w:val="0"/>
          <w:color w:val="auto"/>
          <w:sz w:val="32"/>
          <w:szCs w:val="32"/>
          <w:u w:val="none"/>
          <w:lang w:val="en-US"/>
        </w:rPr>
      </w:pPr>
    </w:p>
    <w:p w:rsidR="62FE8C0A" w:rsidP="56D408A0" w:rsidRDefault="62FE8C0A" w14:paraId="237A1276" w14:textId="55404A10">
      <w:pPr>
        <w:spacing w:before="240" w:beforeAutospacing="off" w:after="240" w:afterAutospacing="off"/>
        <w:jc w:val="center"/>
        <w:rPr>
          <w:rFonts w:ascii="Arial" w:hAnsi="Arial" w:eastAsia="Arial" w:cs="Arial"/>
          <w:noProof w:val="0"/>
          <w:color w:val="auto"/>
          <w:sz w:val="24"/>
          <w:szCs w:val="24"/>
          <w:u w:val="none"/>
          <w:lang w:val="en-US"/>
        </w:rPr>
      </w:pPr>
      <w:r w:rsidRPr="56D408A0" w:rsidR="62FE8C0A">
        <w:rPr>
          <w:rFonts w:ascii="Arial" w:hAnsi="Arial" w:eastAsia="Arial" w:cs="Arial"/>
          <w:b w:val="1"/>
          <w:bCs w:val="1"/>
          <w:noProof w:val="0"/>
          <w:color w:val="auto"/>
          <w:sz w:val="32"/>
          <w:szCs w:val="32"/>
          <w:u w:val="none"/>
          <w:lang w:val="en-US"/>
        </w:rPr>
        <w:t>List of Figures</w:t>
      </w:r>
      <w:r w:rsidRPr="56D408A0" w:rsidR="62FE8C0A">
        <w:rPr>
          <w:rFonts w:ascii="Arial" w:hAnsi="Arial" w:eastAsia="Arial" w:cs="Arial"/>
          <w:noProof w:val="0"/>
          <w:color w:val="auto"/>
          <w:sz w:val="24"/>
          <w:szCs w:val="24"/>
          <w:u w:val="none"/>
          <w:lang w:val="en-US"/>
        </w:rPr>
        <w:t xml:space="preserve"> </w:t>
      </w:r>
    </w:p>
    <w:p w:rsidR="62FE8C0A" w:rsidP="56D408A0" w:rsidRDefault="62FE8C0A" w14:paraId="18F8A222" w14:textId="25047826">
      <w:pPr>
        <w:spacing w:before="240" w:beforeAutospacing="off" w:after="240" w:afterAutospacing="off"/>
        <w:rPr>
          <w:rFonts w:ascii="Arial" w:hAnsi="Arial" w:eastAsia="Arial" w:cs="Arial"/>
          <w:noProof w:val="0"/>
          <w:color w:val="auto"/>
          <w:sz w:val="24"/>
          <w:szCs w:val="24"/>
          <w:u w:val="none"/>
          <w:lang w:val="en-US"/>
        </w:rPr>
      </w:pPr>
      <w:hyperlink r:id="R224c709a10064144">
        <w:r w:rsidRPr="2EADA680" w:rsidR="62FE8C0A">
          <w:rPr>
            <w:rStyle w:val="Hyperlink"/>
            <w:rFonts w:ascii="Arial" w:hAnsi="Arial" w:eastAsia="Arial" w:cs="Arial"/>
            <w:noProof w:val="0"/>
            <w:color w:val="auto"/>
            <w:sz w:val="24"/>
            <w:szCs w:val="24"/>
            <w:u w:val="none"/>
            <w:lang w:val="en-US"/>
          </w:rPr>
          <w:t>Figure 1 PESTEL Analysis</w:t>
        </w:r>
        <w:r w:rsidRPr="2EADA680" w:rsidR="2567E13C">
          <w:rPr>
            <w:rStyle w:val="Hyperlink"/>
            <w:rFonts w:ascii="Arial" w:hAnsi="Arial" w:eastAsia="Arial" w:cs="Arial"/>
            <w:noProof w:val="0"/>
            <w:color w:val="auto"/>
            <w:sz w:val="24"/>
            <w:szCs w:val="24"/>
            <w:u w:val="none"/>
            <w:lang w:val="en-US"/>
          </w:rPr>
          <w:t>.......................................................................................</w:t>
        </w:r>
        <w:r w:rsidRPr="2EADA680" w:rsidR="62FE8C0A">
          <w:rPr>
            <w:rStyle w:val="Hyperlink"/>
            <w:rFonts w:ascii="Arial" w:hAnsi="Arial" w:eastAsia="Arial" w:cs="Arial"/>
            <w:noProof w:val="0"/>
            <w:color w:val="auto"/>
            <w:sz w:val="24"/>
            <w:szCs w:val="24"/>
            <w:u w:val="none"/>
            <w:lang w:val="en-US"/>
          </w:rPr>
          <w:t>2</w:t>
        </w:r>
      </w:hyperlink>
      <w:r w:rsidRPr="2EADA680" w:rsidR="62FE8C0A">
        <w:rPr>
          <w:rFonts w:ascii="Arial" w:hAnsi="Arial" w:eastAsia="Arial" w:cs="Arial"/>
          <w:noProof w:val="0"/>
          <w:color w:val="auto"/>
          <w:sz w:val="24"/>
          <w:szCs w:val="24"/>
          <w:u w:val="none"/>
          <w:lang w:val="en-US"/>
        </w:rPr>
        <w:t xml:space="preserve"> </w:t>
      </w:r>
    </w:p>
    <w:p w:rsidR="62FE8C0A" w:rsidP="56D408A0" w:rsidRDefault="62FE8C0A" w14:paraId="4C8BE4F7" w14:textId="43CB787C">
      <w:pPr>
        <w:spacing w:before="240" w:beforeAutospacing="off" w:after="240" w:afterAutospacing="off"/>
        <w:rPr>
          <w:rFonts w:ascii="Arial" w:hAnsi="Arial" w:eastAsia="Arial" w:cs="Arial"/>
          <w:noProof w:val="0"/>
          <w:color w:val="auto"/>
          <w:sz w:val="24"/>
          <w:szCs w:val="24"/>
          <w:u w:val="none"/>
          <w:lang w:val="en-US"/>
        </w:rPr>
      </w:pPr>
      <w:hyperlink r:id="R9a0aa13e6b1143a4">
        <w:r w:rsidRPr="56D408A0" w:rsidR="62FE8C0A">
          <w:rPr>
            <w:rStyle w:val="Hyperlink"/>
            <w:rFonts w:ascii="Arial" w:hAnsi="Arial" w:eastAsia="Arial" w:cs="Arial"/>
            <w:noProof w:val="0"/>
            <w:color w:val="auto"/>
            <w:sz w:val="24"/>
            <w:szCs w:val="24"/>
            <w:u w:val="none"/>
            <w:lang w:val="en-US"/>
          </w:rPr>
          <w:t>Figure 2 Inflation rate in the UK</w:t>
        </w:r>
        <w:r w:rsidRPr="56D408A0" w:rsidR="7BB1B0A6">
          <w:rPr>
            <w:rStyle w:val="Hyperlink"/>
            <w:rFonts w:ascii="Arial" w:hAnsi="Arial" w:eastAsia="Arial" w:cs="Arial"/>
            <w:noProof w:val="0"/>
            <w:color w:val="auto"/>
            <w:sz w:val="24"/>
            <w:szCs w:val="24"/>
            <w:u w:val="none"/>
            <w:lang w:val="en-US"/>
          </w:rPr>
          <w:t>...............................................................................</w:t>
        </w:r>
        <w:r>
          <w:tab/>
        </w:r>
        <w:r w:rsidRPr="56D408A0" w:rsidR="62FE8C0A">
          <w:rPr>
            <w:rStyle w:val="Hyperlink"/>
            <w:rFonts w:ascii="Arial" w:hAnsi="Arial" w:eastAsia="Arial" w:cs="Arial"/>
            <w:noProof w:val="0"/>
            <w:color w:val="auto"/>
            <w:sz w:val="24"/>
            <w:szCs w:val="24"/>
            <w:u w:val="none"/>
            <w:lang w:val="en-US"/>
          </w:rPr>
          <w:t>3</w:t>
        </w:r>
      </w:hyperlink>
      <w:r w:rsidRPr="56D408A0" w:rsidR="62FE8C0A">
        <w:rPr>
          <w:rFonts w:ascii="Arial" w:hAnsi="Arial" w:eastAsia="Arial" w:cs="Arial"/>
          <w:noProof w:val="0"/>
          <w:color w:val="auto"/>
          <w:sz w:val="24"/>
          <w:szCs w:val="24"/>
          <w:u w:val="none"/>
          <w:lang w:val="en-US"/>
        </w:rPr>
        <w:t xml:space="preserve"> </w:t>
      </w:r>
    </w:p>
    <w:p w:rsidR="62FE8C0A" w:rsidP="56D408A0" w:rsidRDefault="62FE8C0A" w14:paraId="4E448F5A" w14:textId="1D3FBBA6">
      <w:pPr>
        <w:spacing w:before="240" w:beforeAutospacing="off" w:after="240" w:afterAutospacing="off"/>
        <w:rPr>
          <w:rFonts w:ascii="Arial" w:hAnsi="Arial" w:eastAsia="Arial" w:cs="Arial"/>
          <w:noProof w:val="0"/>
          <w:color w:val="auto"/>
          <w:sz w:val="24"/>
          <w:szCs w:val="24"/>
          <w:u w:val="none"/>
          <w:lang w:val="en-US"/>
        </w:rPr>
      </w:pPr>
      <w:hyperlink r:id="R758fcb6187f9485a">
        <w:r w:rsidRPr="2EADA680" w:rsidR="62FE8C0A">
          <w:rPr>
            <w:rStyle w:val="Hyperlink"/>
            <w:rFonts w:ascii="Arial" w:hAnsi="Arial" w:eastAsia="Arial" w:cs="Arial"/>
            <w:noProof w:val="0"/>
            <w:color w:val="auto"/>
            <w:sz w:val="24"/>
            <w:szCs w:val="24"/>
            <w:u w:val="none"/>
            <w:lang w:val="en-US"/>
          </w:rPr>
          <w:t>Figure 3 SWOT Analysis</w:t>
        </w:r>
        <w:r w:rsidRPr="2EADA680" w:rsidR="7DE1E911">
          <w:rPr>
            <w:rStyle w:val="Hyperlink"/>
            <w:rFonts w:ascii="Arial" w:hAnsi="Arial" w:eastAsia="Arial" w:cs="Arial"/>
            <w:noProof w:val="0"/>
            <w:color w:val="auto"/>
            <w:sz w:val="24"/>
            <w:szCs w:val="24"/>
            <w:u w:val="none"/>
            <w:lang w:val="en-US"/>
          </w:rPr>
          <w:t>..........................................................................................</w:t>
        </w:r>
        <w:r w:rsidRPr="2EADA680" w:rsidR="62FE8C0A">
          <w:rPr>
            <w:rStyle w:val="Hyperlink"/>
            <w:rFonts w:ascii="Arial" w:hAnsi="Arial" w:eastAsia="Arial" w:cs="Arial"/>
            <w:noProof w:val="0"/>
            <w:color w:val="auto"/>
            <w:sz w:val="24"/>
            <w:szCs w:val="24"/>
            <w:u w:val="none"/>
            <w:lang w:val="en-US"/>
          </w:rPr>
          <w:t>5</w:t>
        </w:r>
      </w:hyperlink>
    </w:p>
    <w:p w:rsidR="59D4F08D" w:rsidP="56D408A0" w:rsidRDefault="59D4F08D" w14:paraId="6C41F71B" w14:textId="3E35B2A9">
      <w:pPr>
        <w:rPr>
          <w:rFonts w:ascii="Arial" w:hAnsi="Arial" w:eastAsia="Arial" w:cs="Arial"/>
          <w:color w:val="auto"/>
        </w:rPr>
      </w:pPr>
    </w:p>
    <w:p w:rsidR="59D4F08D" w:rsidP="56D408A0" w:rsidRDefault="59D4F08D" w14:paraId="03B4B030" w14:textId="128406CF">
      <w:pPr>
        <w:rPr>
          <w:rFonts w:ascii="Arial" w:hAnsi="Arial" w:eastAsia="Arial" w:cs="Arial"/>
          <w:color w:val="auto"/>
        </w:rPr>
      </w:pPr>
    </w:p>
    <w:p w:rsidR="59D4F08D" w:rsidP="56D408A0" w:rsidRDefault="59D4F08D" w14:paraId="1D9B820A" w14:textId="6C893929">
      <w:pPr>
        <w:spacing w:before="240" w:beforeAutospacing="off" w:after="240" w:afterAutospacing="off"/>
        <w:rPr>
          <w:rFonts w:ascii="Arial" w:hAnsi="Arial" w:eastAsia="Arial" w:cs="Arial"/>
          <w:noProof w:val="0"/>
          <w:color w:val="auto"/>
          <w:sz w:val="24"/>
          <w:szCs w:val="24"/>
          <w:lang w:val="en-US"/>
        </w:rPr>
      </w:pPr>
    </w:p>
    <w:p w:rsidR="59D4F08D" w:rsidP="56D408A0" w:rsidRDefault="59D4F08D" w14:paraId="1B47F195" w14:textId="609D3D6D">
      <w:pPr>
        <w:spacing w:before="240" w:beforeAutospacing="off" w:after="240" w:afterAutospacing="off"/>
        <w:rPr>
          <w:rFonts w:ascii="Arial" w:hAnsi="Arial" w:eastAsia="Arial" w:cs="Arial"/>
          <w:noProof w:val="0"/>
          <w:color w:val="auto"/>
          <w:sz w:val="24"/>
          <w:szCs w:val="24"/>
          <w:lang w:val="en-US"/>
        </w:rPr>
      </w:pPr>
    </w:p>
    <w:p w:rsidR="59D4F08D" w:rsidP="56D408A0" w:rsidRDefault="59D4F08D" w14:paraId="78E3DAF8" w14:textId="62705BD9">
      <w:pPr>
        <w:spacing w:before="240" w:beforeAutospacing="off" w:after="240" w:afterAutospacing="off"/>
        <w:rPr>
          <w:rFonts w:ascii="Arial" w:hAnsi="Arial" w:eastAsia="Arial" w:cs="Arial"/>
          <w:noProof w:val="0"/>
          <w:sz w:val="24"/>
          <w:szCs w:val="24"/>
          <w:lang w:val="en-US"/>
        </w:rPr>
      </w:pPr>
    </w:p>
    <w:p w:rsidR="59D4F08D" w:rsidP="56D408A0" w:rsidRDefault="59D4F08D" w14:paraId="3966C6AC" w14:textId="5D49DC9A">
      <w:pPr>
        <w:spacing w:before="240" w:beforeAutospacing="off" w:after="240" w:afterAutospacing="off"/>
        <w:rPr>
          <w:rFonts w:ascii="Arial" w:hAnsi="Arial" w:eastAsia="Arial" w:cs="Arial"/>
          <w:noProof w:val="0"/>
          <w:sz w:val="24"/>
          <w:szCs w:val="24"/>
          <w:lang w:val="en-US"/>
        </w:rPr>
      </w:pPr>
    </w:p>
    <w:p w:rsidR="56D408A0" w:rsidP="56D408A0" w:rsidRDefault="56D408A0" w14:paraId="62B0B7F9" w14:textId="4F572DEF">
      <w:pPr>
        <w:spacing w:before="240" w:beforeAutospacing="off" w:after="240" w:afterAutospacing="off"/>
        <w:rPr>
          <w:rFonts w:ascii="Arial" w:hAnsi="Arial" w:eastAsia="Arial" w:cs="Arial"/>
          <w:b w:val="1"/>
          <w:bCs w:val="1"/>
          <w:noProof w:val="0"/>
          <w:sz w:val="24"/>
          <w:szCs w:val="24"/>
          <w:lang w:val="en-US"/>
        </w:rPr>
      </w:pPr>
    </w:p>
    <w:p w:rsidR="0415B699" w:rsidP="0415B699" w:rsidRDefault="0415B699" w14:paraId="278F6D56" w14:textId="0B749229">
      <w:pPr>
        <w:spacing w:before="240" w:beforeAutospacing="off" w:after="240" w:afterAutospacing="off"/>
        <w:rPr>
          <w:rFonts w:ascii="Arial" w:hAnsi="Arial" w:eastAsia="Arial" w:cs="Arial"/>
          <w:b w:val="1"/>
          <w:bCs w:val="1"/>
          <w:noProof w:val="0"/>
          <w:sz w:val="24"/>
          <w:szCs w:val="24"/>
          <w:lang w:val="en-US"/>
        </w:rPr>
      </w:pPr>
    </w:p>
    <w:p w:rsidR="4CD750B0" w:rsidP="56D408A0" w:rsidRDefault="4CD750B0" w14:paraId="307B9F40" w14:textId="030AFBD2">
      <w:pPr>
        <w:spacing w:before="240" w:beforeAutospacing="off" w:after="240" w:afterAutospacing="off"/>
        <w:rPr>
          <w:rFonts w:ascii="Arial" w:hAnsi="Arial" w:eastAsia="Arial" w:cs="Arial"/>
          <w:b w:val="1"/>
          <w:bCs w:val="1"/>
          <w:noProof w:val="0"/>
          <w:sz w:val="24"/>
          <w:szCs w:val="24"/>
          <w:lang w:val="en-US"/>
        </w:rPr>
      </w:pPr>
      <w:r w:rsidRPr="56D408A0" w:rsidR="4CD750B0">
        <w:rPr>
          <w:rFonts w:ascii="Arial" w:hAnsi="Arial" w:eastAsia="Arial" w:cs="Arial"/>
          <w:b w:val="1"/>
          <w:bCs w:val="1"/>
          <w:noProof w:val="0"/>
          <w:sz w:val="24"/>
          <w:szCs w:val="24"/>
          <w:lang w:val="en-US"/>
        </w:rPr>
        <w:t xml:space="preserve">1. Introduction </w:t>
      </w:r>
    </w:p>
    <w:p w:rsidR="4CD750B0" w:rsidP="56D408A0" w:rsidRDefault="4CD750B0" w14:paraId="79537C2E" w14:textId="0D75FF0E">
      <w:pPr>
        <w:spacing w:before="240" w:beforeAutospacing="off" w:after="240" w:afterAutospacing="off" w:line="360" w:lineRule="auto"/>
        <w:jc w:val="both"/>
        <w:rPr>
          <w:rFonts w:ascii="Arial" w:hAnsi="Arial" w:eastAsia="Arial" w:cs="Arial"/>
          <w:noProof w:val="0"/>
          <w:sz w:val="24"/>
          <w:szCs w:val="24"/>
          <w:lang w:val="en-US"/>
        </w:rPr>
      </w:pPr>
      <w:r w:rsidRPr="2EADA680" w:rsidR="4CD750B0">
        <w:rPr>
          <w:rFonts w:ascii="Arial" w:hAnsi="Arial" w:eastAsia="Arial" w:cs="Arial"/>
          <w:noProof w:val="0"/>
          <w:sz w:val="24"/>
          <w:szCs w:val="24"/>
          <w:lang w:val="en-US"/>
        </w:rPr>
        <w:t xml:space="preserve">High street retailers in the UK are facing a range of changes in economic factors, technological advancements, and shifts in customer </w:t>
      </w:r>
      <w:r w:rsidRPr="2EADA680" w:rsidR="4CD750B0">
        <w:rPr>
          <w:rFonts w:ascii="Arial" w:hAnsi="Arial" w:eastAsia="Arial" w:cs="Arial"/>
          <w:noProof w:val="0"/>
          <w:sz w:val="24"/>
          <w:szCs w:val="24"/>
          <w:lang w:val="en-US"/>
        </w:rPr>
        <w:t>purchasing</w:t>
      </w:r>
      <w:r w:rsidRPr="2EADA680" w:rsidR="4CD750B0">
        <w:rPr>
          <w:rFonts w:ascii="Arial" w:hAnsi="Arial" w:eastAsia="Arial" w:cs="Arial"/>
          <w:noProof w:val="0"/>
          <w:sz w:val="24"/>
          <w:szCs w:val="24"/>
          <w:lang w:val="en-US"/>
        </w:rPr>
        <w:t xml:space="preserve"> habits. High inflation rates, increases in operating costs, and the growing emergence of online selling platforms have been the main challenges affecting traditional retailers. On the same note, some challenges include the fact that the problem of retail crime is on the rise, and this further complicates the business environment for the firm. This paper aims at assessing these environmental factors with specific reference to the ASDA </w:t>
      </w:r>
      <w:r w:rsidRPr="2EADA680" w:rsidR="128DC57D">
        <w:rPr>
          <w:rFonts w:ascii="Arial" w:hAnsi="Arial" w:eastAsia="Arial" w:cs="Arial"/>
          <w:noProof w:val="0"/>
          <w:sz w:val="24"/>
          <w:szCs w:val="24"/>
          <w:lang w:val="en-US"/>
        </w:rPr>
        <w:t>organi</w:t>
      </w:r>
      <w:r w:rsidRPr="2EADA680" w:rsidR="7C8C5602">
        <w:rPr>
          <w:rFonts w:ascii="Arial" w:hAnsi="Arial" w:eastAsia="Arial" w:cs="Arial"/>
          <w:noProof w:val="0"/>
          <w:sz w:val="24"/>
          <w:szCs w:val="24"/>
          <w:lang w:val="en-US"/>
        </w:rPr>
        <w:t>s</w:t>
      </w:r>
      <w:r w:rsidRPr="2EADA680" w:rsidR="128DC57D">
        <w:rPr>
          <w:rFonts w:ascii="Arial" w:hAnsi="Arial" w:eastAsia="Arial" w:cs="Arial"/>
          <w:noProof w:val="0"/>
          <w:sz w:val="24"/>
          <w:szCs w:val="24"/>
          <w:lang w:val="en-US"/>
        </w:rPr>
        <w:t>ation</w:t>
      </w:r>
      <w:r w:rsidRPr="2EADA680" w:rsidR="4CD750B0">
        <w:rPr>
          <w:rFonts w:ascii="Arial" w:hAnsi="Arial" w:eastAsia="Arial" w:cs="Arial"/>
          <w:noProof w:val="0"/>
          <w:sz w:val="24"/>
          <w:szCs w:val="24"/>
          <w:lang w:val="en-US"/>
        </w:rPr>
        <w:t xml:space="preserve">. ASDA is one of the most popular supermarket chains in the United Kingdom, </w:t>
      </w:r>
      <w:r w:rsidRPr="2EADA680" w:rsidR="4CD750B0">
        <w:rPr>
          <w:rFonts w:ascii="Arial" w:hAnsi="Arial" w:eastAsia="Arial" w:cs="Arial"/>
          <w:noProof w:val="0"/>
          <w:sz w:val="24"/>
          <w:szCs w:val="24"/>
          <w:lang w:val="en-US"/>
        </w:rPr>
        <w:t>operating</w:t>
      </w:r>
      <w:r w:rsidRPr="2EADA680" w:rsidR="4CD750B0">
        <w:rPr>
          <w:rFonts w:ascii="Arial" w:hAnsi="Arial" w:eastAsia="Arial" w:cs="Arial"/>
          <w:noProof w:val="0"/>
          <w:sz w:val="24"/>
          <w:szCs w:val="24"/>
          <w:lang w:val="en-US"/>
        </w:rPr>
        <w:t xml:space="preserve"> in a retail industry that is constantly evolving. The PESTLE analysis of the macro-environmental forces affecting ASDA is also presented in the report, with an emphasis on economic, technological, and security factors. SWOT analysis goes further to </w:t>
      </w:r>
      <w:r w:rsidRPr="2EADA680" w:rsidR="4CD750B0">
        <w:rPr>
          <w:rFonts w:ascii="Arial" w:hAnsi="Arial" w:eastAsia="Arial" w:cs="Arial"/>
          <w:noProof w:val="0"/>
          <w:sz w:val="24"/>
          <w:szCs w:val="24"/>
          <w:lang w:val="en-US"/>
        </w:rPr>
        <w:t>identify</w:t>
      </w:r>
      <w:r w:rsidRPr="2EADA680" w:rsidR="4CD750B0">
        <w:rPr>
          <w:rFonts w:ascii="Arial" w:hAnsi="Arial" w:eastAsia="Arial" w:cs="Arial"/>
          <w:noProof w:val="0"/>
          <w:sz w:val="24"/>
          <w:szCs w:val="24"/>
          <w:lang w:val="en-US"/>
        </w:rPr>
        <w:t xml:space="preserve"> ASDA’s strengths, weaknesses, </w:t>
      </w:r>
      <w:r w:rsidRPr="2EADA680" w:rsidR="4CD750B0">
        <w:rPr>
          <w:rFonts w:ascii="Arial" w:hAnsi="Arial" w:eastAsia="Arial" w:cs="Arial"/>
          <w:noProof w:val="0"/>
          <w:sz w:val="24"/>
          <w:szCs w:val="24"/>
          <w:lang w:val="en-US"/>
        </w:rPr>
        <w:t>opportunities</w:t>
      </w:r>
      <w:r w:rsidRPr="2EADA680" w:rsidR="4CD750B0">
        <w:rPr>
          <w:rFonts w:ascii="Arial" w:hAnsi="Arial" w:eastAsia="Arial" w:cs="Arial"/>
          <w:noProof w:val="0"/>
          <w:sz w:val="24"/>
          <w:szCs w:val="24"/>
          <w:lang w:val="en-US"/>
        </w:rPr>
        <w:t xml:space="preserve"> and threats. This paper outlines the major external threats facing ASDA and High Street retailers, </w:t>
      </w:r>
      <w:r w:rsidRPr="2EADA680" w:rsidR="4CD750B0">
        <w:rPr>
          <w:rFonts w:ascii="Arial" w:hAnsi="Arial" w:eastAsia="Arial" w:cs="Arial"/>
          <w:noProof w:val="0"/>
          <w:sz w:val="24"/>
          <w:szCs w:val="24"/>
          <w:lang w:val="en-US"/>
        </w:rPr>
        <w:t>providing</w:t>
      </w:r>
      <w:r w:rsidRPr="2EADA680" w:rsidR="4CD750B0">
        <w:rPr>
          <w:rFonts w:ascii="Arial" w:hAnsi="Arial" w:eastAsia="Arial" w:cs="Arial"/>
          <w:noProof w:val="0"/>
          <w:sz w:val="24"/>
          <w:szCs w:val="24"/>
          <w:lang w:val="en-US"/>
        </w:rPr>
        <w:t xml:space="preserve"> sound strategic advice on how to enhance the sustainability of the UK retail industry.</w:t>
      </w:r>
    </w:p>
    <w:p w:rsidR="59D4F08D" w:rsidP="59D4F08D" w:rsidRDefault="59D4F08D" w14:paraId="74412B59" w14:textId="4A9CF6F8">
      <w:pPr>
        <w:pStyle w:val="Normal"/>
        <w:spacing w:before="240" w:beforeAutospacing="off" w:after="240" w:afterAutospacing="off"/>
        <w:rPr>
          <w:rFonts w:ascii="Aptos" w:hAnsi="Aptos" w:eastAsia="Aptos" w:cs="Aptos"/>
          <w:b w:val="1"/>
          <w:bCs w:val="1"/>
          <w:noProof w:val="0"/>
          <w:sz w:val="24"/>
          <w:szCs w:val="24"/>
          <w:lang w:val="en-US"/>
        </w:rPr>
      </w:pPr>
    </w:p>
    <w:p w:rsidR="59F47C9B" w:rsidP="56D408A0" w:rsidRDefault="59F47C9B" w14:paraId="7DFAED55" w14:textId="0E1A5FCF">
      <w:pPr>
        <w:pStyle w:val="Normal"/>
        <w:spacing w:before="240" w:beforeAutospacing="off" w:after="240" w:afterAutospacing="off" w:line="360" w:lineRule="auto"/>
        <w:jc w:val="both"/>
        <w:rPr>
          <w:rFonts w:ascii="Arial" w:hAnsi="Arial" w:eastAsia="Arial" w:cs="Arial"/>
          <w:noProof w:val="0"/>
          <w:sz w:val="24"/>
          <w:szCs w:val="24"/>
          <w:lang w:val="en-US"/>
        </w:rPr>
      </w:pPr>
      <w:r w:rsidRPr="05C9B76D" w:rsidR="59F47C9B">
        <w:rPr>
          <w:rFonts w:ascii="Arial" w:hAnsi="Arial" w:eastAsia="Arial" w:cs="Arial"/>
          <w:b w:val="1"/>
          <w:bCs w:val="1"/>
          <w:noProof w:val="0"/>
          <w:sz w:val="24"/>
          <w:szCs w:val="24"/>
          <w:lang w:val="en-US"/>
        </w:rPr>
        <w:t>2. Findings</w:t>
      </w:r>
      <w:r w:rsidRPr="05C9B76D" w:rsidR="59F47C9B">
        <w:rPr>
          <w:rFonts w:ascii="Arial" w:hAnsi="Arial" w:eastAsia="Arial" w:cs="Arial"/>
          <w:noProof w:val="0"/>
          <w:sz w:val="24"/>
          <w:szCs w:val="24"/>
          <w:lang w:val="en-US"/>
        </w:rPr>
        <w:t xml:space="preserve"> </w:t>
      </w:r>
    </w:p>
    <w:p w:rsidR="59F47C9B" w:rsidP="05C9B76D" w:rsidRDefault="59F47C9B" w14:paraId="4F3E31B2" w14:textId="78D27F48">
      <w:pPr>
        <w:pStyle w:val="Normal"/>
        <w:spacing w:before="240" w:beforeAutospacing="off" w:after="240" w:afterAutospacing="off" w:line="360" w:lineRule="auto"/>
        <w:rPr>
          <w:rFonts w:ascii="Arial" w:hAnsi="Arial" w:eastAsia="Arial" w:cs="Arial"/>
          <w:noProof w:val="0"/>
          <w:sz w:val="24"/>
          <w:szCs w:val="24"/>
          <w:lang w:val="en-US"/>
        </w:rPr>
      </w:pPr>
      <w:r w:rsidRPr="05C9B76D" w:rsidR="59F47C9B">
        <w:rPr>
          <w:rFonts w:ascii="Arial" w:hAnsi="Arial" w:eastAsia="Arial" w:cs="Arial"/>
          <w:b w:val="1"/>
          <w:bCs w:val="1"/>
          <w:noProof w:val="0"/>
          <w:sz w:val="24"/>
          <w:szCs w:val="24"/>
          <w:lang w:val="en-US"/>
        </w:rPr>
        <w:t>2.1 PESTEL Analysis of UK High Street Retailers</w:t>
      </w:r>
      <w:r w:rsidRPr="05C9B76D" w:rsidR="59F47C9B">
        <w:rPr>
          <w:rFonts w:ascii="Arial" w:hAnsi="Arial" w:eastAsia="Arial" w:cs="Arial"/>
          <w:noProof w:val="0"/>
          <w:sz w:val="24"/>
          <w:szCs w:val="24"/>
          <w:lang w:val="en-US"/>
        </w:rPr>
        <w:t xml:space="preserve"> </w:t>
      </w:r>
    </w:p>
    <w:p w:rsidR="60DA0CF5" w:rsidP="43E81084" w:rsidRDefault="60DA0CF5" w14:paraId="18408E3A" w14:textId="09095AC7">
      <w:pPr>
        <w:spacing w:before="240" w:beforeAutospacing="off" w:after="240" w:afterAutospacing="off" w:line="360" w:lineRule="auto"/>
        <w:jc w:val="both"/>
        <w:rPr>
          <w:rFonts w:ascii="Arial" w:hAnsi="Arial" w:eastAsia="Arial" w:cs="Arial"/>
          <w:b w:val="0"/>
          <w:bCs w:val="0"/>
          <w:noProof w:val="0"/>
          <w:sz w:val="24"/>
          <w:szCs w:val="24"/>
          <w:lang w:val="en-US"/>
        </w:rPr>
      </w:pPr>
      <w:r w:rsidRPr="43E81084" w:rsidR="60DA0CF5">
        <w:rPr>
          <w:rFonts w:ascii="Arial" w:hAnsi="Arial" w:eastAsia="Arial" w:cs="Arial"/>
          <w:b w:val="0"/>
          <w:bCs w:val="0"/>
          <w:noProof w:val="0"/>
          <w:sz w:val="24"/>
          <w:szCs w:val="24"/>
          <w:lang w:val="en-US"/>
        </w:rPr>
        <w:t xml:space="preserve">PESTEL is a business analysis tool used to </w:t>
      </w:r>
      <w:r w:rsidRPr="43E81084" w:rsidR="52B63409">
        <w:rPr>
          <w:rFonts w:ascii="Arial" w:hAnsi="Arial" w:eastAsia="Arial" w:cs="Arial"/>
          <w:b w:val="0"/>
          <w:bCs w:val="0"/>
          <w:noProof w:val="0"/>
          <w:sz w:val="24"/>
          <w:szCs w:val="24"/>
          <w:lang w:val="en-US"/>
        </w:rPr>
        <w:t>analyze</w:t>
      </w:r>
      <w:r w:rsidRPr="43E81084" w:rsidR="60DA0CF5">
        <w:rPr>
          <w:rFonts w:ascii="Arial" w:hAnsi="Arial" w:eastAsia="Arial" w:cs="Arial"/>
          <w:b w:val="0"/>
          <w:bCs w:val="0"/>
          <w:noProof w:val="0"/>
          <w:sz w:val="24"/>
          <w:szCs w:val="24"/>
          <w:lang w:val="en-US"/>
        </w:rPr>
        <w:t xml:space="preserve"> the macro environment of a business. This section examines the external environment that affects High Street retailers in the UK, with a focus on ASDA</w:t>
      </w:r>
    </w:p>
    <w:p w:rsidR="43E81084" w:rsidP="43E81084" w:rsidRDefault="43E81084" w14:paraId="42CD0841" w14:textId="582DF71C">
      <w:pPr>
        <w:spacing w:before="240" w:beforeAutospacing="off" w:after="240" w:afterAutospacing="off" w:line="360" w:lineRule="auto"/>
        <w:jc w:val="both"/>
        <w:rPr>
          <w:rFonts w:ascii="Arial" w:hAnsi="Arial" w:eastAsia="Arial" w:cs="Arial"/>
          <w:b w:val="0"/>
          <w:bCs w:val="0"/>
          <w:noProof w:val="0"/>
          <w:sz w:val="24"/>
          <w:szCs w:val="24"/>
          <w:lang w:val="en-US"/>
        </w:rPr>
      </w:pPr>
    </w:p>
    <w:p w:rsidR="49256DE6" w:rsidP="0415B699" w:rsidRDefault="49256DE6" w14:paraId="3B34D0BF" w14:textId="0A94F325">
      <w:pPr>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18"/>
          <w:szCs w:val="18"/>
          <w:lang w:val="en-US"/>
        </w:rPr>
      </w:pPr>
      <w:r w:rsidR="49256DE6">
        <w:drawing>
          <wp:anchor distT="0" distB="0" distL="114300" distR="114300" simplePos="0" relativeHeight="251658240" behindDoc="1" locked="0" layoutInCell="1" allowOverlap="1" wp14:editId="31111915" wp14:anchorId="123637C6">
            <wp:simplePos x="0" y="0"/>
            <wp:positionH relativeFrom="column">
              <wp:align>left</wp:align>
            </wp:positionH>
            <wp:positionV relativeFrom="paragraph">
              <wp:posOffset>0</wp:posOffset>
            </wp:positionV>
            <wp:extent cx="1990725" cy="1609725"/>
            <wp:effectExtent l="0" t="0" r="0" b="0"/>
            <wp:wrapNone/>
            <wp:docPr id="1685209191" name="" title=""/>
            <wp:cNvGraphicFramePr>
              <a:graphicFrameLocks noChangeAspect="1"/>
            </wp:cNvGraphicFramePr>
            <a:graphic>
              <a:graphicData uri="http://schemas.openxmlformats.org/drawingml/2006/picture">
                <pic:pic>
                  <pic:nvPicPr>
                    <pic:cNvPr id="0" name=""/>
                    <pic:cNvPicPr/>
                  </pic:nvPicPr>
                  <pic:blipFill>
                    <a:blip r:embed="Rb2eb200f88b2418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90725" cy="1609725"/>
                    </a:xfrm>
                    <a:prstGeom prst="rect">
                      <a:avLst/>
                    </a:prstGeom>
                  </pic:spPr>
                </pic:pic>
              </a:graphicData>
            </a:graphic>
            <wp14:sizeRelH relativeFrom="page">
              <wp14:pctWidth>0</wp14:pctWidth>
            </wp14:sizeRelH>
            <wp14:sizeRelV relativeFrom="page">
              <wp14:pctHeight>0</wp14:pctHeight>
            </wp14:sizeRelV>
          </wp:anchor>
        </w:drawing>
      </w:r>
      <w:r w:rsidRPr="0415B699" w:rsidR="49256D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415B699" w:rsidR="49256D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415B699" w:rsidR="3957786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415B699" w:rsidR="49256DE6">
        <w:rPr>
          <w:rFonts w:ascii="Aptos" w:hAnsi="Aptos" w:eastAsia="Aptos" w:cs="Aptos"/>
          <w:b w:val="0"/>
          <w:bCs w:val="0"/>
          <w:i w:val="0"/>
          <w:iCs w:val="0"/>
          <w:caps w:val="0"/>
          <w:smallCaps w:val="0"/>
          <w:noProof w:val="0"/>
          <w:color w:val="000000" w:themeColor="text1" w:themeTint="FF" w:themeShade="FF"/>
          <w:sz w:val="18"/>
          <w:szCs w:val="18"/>
          <w:lang w:val="en-US"/>
        </w:rPr>
        <w:t xml:space="preserve">Figure 1 PESTEL Analysis</w:t>
      </w:r>
      <w:r w:rsidRPr="0415B699" w:rsidR="0EE6E7A4">
        <w:rPr>
          <w:rFonts w:ascii="Aptos" w:hAnsi="Aptos" w:eastAsia="Aptos" w:cs="Aptos"/>
          <w:b w:val="0"/>
          <w:bCs w:val="0"/>
          <w:i w:val="0"/>
          <w:iCs w:val="0"/>
          <w:caps w:val="0"/>
          <w:smallCaps w:val="0"/>
          <w:noProof w:val="0"/>
          <w:color w:val="000000" w:themeColor="text1" w:themeTint="FF" w:themeShade="FF"/>
          <w:sz w:val="18"/>
          <w:szCs w:val="18"/>
          <w:lang w:val="en-US"/>
        </w:rPr>
        <w:t xml:space="preserve"> </w:t>
      </w:r>
      <w:r w:rsidRPr="0415B699" w:rsidR="49256DE6">
        <w:rPr>
          <w:rFonts w:ascii="Aptos" w:hAnsi="Aptos" w:eastAsia="Aptos" w:cs="Aptos"/>
          <w:b w:val="0"/>
          <w:bCs w:val="0"/>
          <w:i w:val="0"/>
          <w:iCs w:val="0"/>
          <w:caps w:val="0"/>
          <w:smallCaps w:val="0"/>
          <w:noProof w:val="0"/>
          <w:color w:val="000000" w:themeColor="text1" w:themeTint="FF" w:themeShade="FF"/>
          <w:sz w:val="18"/>
          <w:szCs w:val="18"/>
          <w:lang w:val="en-US"/>
        </w:rPr>
        <w:t xml:space="preserve"> </w:t>
      </w:r>
      <w:r w:rsidRPr="0415B699" w:rsidR="04B721F0">
        <w:rPr>
          <w:rFonts w:ascii="Aptos" w:hAnsi="Aptos" w:eastAsia="Aptos" w:cs="Aptos"/>
          <w:b w:val="0"/>
          <w:bCs w:val="0"/>
          <w:i w:val="0"/>
          <w:iCs w:val="0"/>
          <w:caps w:val="0"/>
          <w:smallCaps w:val="0"/>
          <w:noProof w:val="0"/>
          <w:color w:val="000000" w:themeColor="text1" w:themeTint="FF" w:themeShade="FF"/>
          <w:sz w:val="18"/>
          <w:szCs w:val="18"/>
          <w:lang w:val="en-US"/>
        </w:rPr>
        <w:t xml:space="preserve"> </w:t>
      </w:r>
      <w:r w:rsidRPr="0415B699" w:rsidR="04B721F0">
        <w:rPr>
          <w:rFonts w:ascii="Aptos" w:hAnsi="Aptos" w:eastAsia="Aptos" w:cs="Aptos"/>
          <w:b w:val="0"/>
          <w:bCs w:val="0"/>
          <w:i w:val="0"/>
          <w:iCs w:val="0"/>
          <w:caps w:val="0"/>
          <w:smallCaps w:val="0"/>
          <w:noProof w:val="0"/>
          <w:color w:val="000000" w:themeColor="text1" w:themeTint="FF" w:themeShade="FF"/>
          <w:sz w:val="18"/>
          <w:szCs w:val="18"/>
          <w:lang w:val="en-US"/>
        </w:rPr>
        <w:t>Source: (Wang, 2023)</w:t>
      </w:r>
    </w:p>
    <w:p w:rsidR="49256DE6" w:rsidP="0415B699" w:rsidRDefault="49256DE6" w14:paraId="01B88474" w14:textId="29893C10">
      <w:pPr>
        <w:pStyle w:val="Normal"/>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415B699" w:rsidP="0415B699" w:rsidRDefault="0415B699" w14:paraId="03A2C13D" w14:textId="2361C572">
      <w:pPr>
        <w:pStyle w:val="Normal"/>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415B699" w:rsidP="0415B699" w:rsidRDefault="0415B699" w14:paraId="1B382712" w14:textId="2680C83A">
      <w:pPr>
        <w:pStyle w:val="Normal"/>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415B699" w:rsidP="0415B699" w:rsidRDefault="0415B699" w14:paraId="1A967066" w14:textId="35506257">
      <w:pPr>
        <w:pStyle w:val="Normal"/>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415B699" w:rsidP="0415B699" w:rsidRDefault="0415B699" w14:paraId="6A18403F" w14:textId="4EC55C44">
      <w:pPr>
        <w:pStyle w:val="Normal"/>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415B699" w:rsidP="0415B699" w:rsidRDefault="0415B699" w14:paraId="7957EAE2" w14:textId="7D1B3239">
      <w:pPr>
        <w:pStyle w:val="Normal"/>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9256DE6" w:rsidP="05C9B76D" w:rsidRDefault="49256DE6" w14:paraId="06D8AD08" w14:textId="4028581E">
      <w:pPr>
        <w:pStyle w:val="Normal"/>
        <w:spacing w:before="240" w:beforeAutospacing="off" w:after="240" w:afterAutospacing="off" w:line="360" w:lineRule="auto"/>
        <w:jc w:val="both"/>
        <w:rPr>
          <w:rFonts w:ascii="Arial" w:hAnsi="Arial" w:eastAsia="Arial" w:cs="Arial"/>
          <w:noProof w:val="0"/>
          <w:sz w:val="24"/>
          <w:szCs w:val="24"/>
          <w:lang w:val="en-US"/>
        </w:rPr>
      </w:pPr>
      <w:r w:rsidRPr="05C9B76D" w:rsidR="49256D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5C9B76D" w:rsidR="598128A0">
        <w:rPr>
          <w:rFonts w:ascii="Arial" w:hAnsi="Arial" w:eastAsia="Arial" w:cs="Arial"/>
          <w:b w:val="1"/>
          <w:bCs w:val="1"/>
          <w:noProof w:val="0"/>
          <w:sz w:val="24"/>
          <w:szCs w:val="24"/>
          <w:lang w:val="en-US"/>
        </w:rPr>
        <w:t>Political Factors:</w:t>
      </w:r>
      <w:r w:rsidRPr="05C9B76D" w:rsidR="598128A0">
        <w:rPr>
          <w:rFonts w:ascii="Arial" w:hAnsi="Arial" w:eastAsia="Arial" w:cs="Arial"/>
          <w:noProof w:val="0"/>
          <w:sz w:val="24"/>
          <w:szCs w:val="24"/>
          <w:lang w:val="en-US"/>
        </w:rPr>
        <w:t xml:space="preserve"> The political structure and its policies also influence the retail sector due to its unique nature. Brexit has posed risks to trade, incurred high import costs, and disrupted the supply chain, which has </w:t>
      </w:r>
      <w:r w:rsidRPr="05C9B76D" w:rsidR="598128A0">
        <w:rPr>
          <w:rFonts w:ascii="Arial" w:hAnsi="Arial" w:eastAsia="Arial" w:cs="Arial"/>
          <w:noProof w:val="0"/>
          <w:sz w:val="24"/>
          <w:szCs w:val="24"/>
          <w:lang w:val="en-US"/>
        </w:rPr>
        <w:t>impacted</w:t>
      </w:r>
      <w:r w:rsidRPr="05C9B76D" w:rsidR="598128A0">
        <w:rPr>
          <w:rFonts w:ascii="Arial" w:hAnsi="Arial" w:eastAsia="Arial" w:cs="Arial"/>
          <w:noProof w:val="0"/>
          <w:sz w:val="24"/>
          <w:szCs w:val="24"/>
          <w:lang w:val="en-US"/>
        </w:rPr>
        <w:t xml:space="preserve"> ASDA’s </w:t>
      </w:r>
      <w:r w:rsidRPr="05C9B76D" w:rsidR="598128A0">
        <w:rPr>
          <w:rFonts w:ascii="Arial" w:hAnsi="Arial" w:eastAsia="Arial" w:cs="Arial"/>
          <w:noProof w:val="0"/>
          <w:sz w:val="24"/>
          <w:szCs w:val="24"/>
          <w:lang w:val="en-US"/>
        </w:rPr>
        <w:t>capacity</w:t>
      </w:r>
      <w:r w:rsidRPr="05C9B76D" w:rsidR="598128A0">
        <w:rPr>
          <w:rFonts w:ascii="Arial" w:hAnsi="Arial" w:eastAsia="Arial" w:cs="Arial"/>
          <w:noProof w:val="0"/>
          <w:sz w:val="24"/>
          <w:szCs w:val="24"/>
          <w:lang w:val="en-US"/>
        </w:rPr>
        <w:t xml:space="preserve"> to source products. Brexit has led to a 30% increase in administrative costs associated with importing goods, primarily due to regulatory changes (David, 2022). Additionally, the company has been </w:t>
      </w:r>
      <w:r w:rsidRPr="05C9B76D" w:rsidR="598128A0">
        <w:rPr>
          <w:rFonts w:ascii="Arial" w:hAnsi="Arial" w:eastAsia="Arial" w:cs="Arial"/>
          <w:noProof w:val="0"/>
          <w:sz w:val="24"/>
          <w:szCs w:val="24"/>
          <w:lang w:val="en-US"/>
        </w:rPr>
        <w:t>operating</w:t>
      </w:r>
      <w:r w:rsidRPr="05C9B76D" w:rsidR="598128A0">
        <w:rPr>
          <w:rFonts w:ascii="Arial" w:hAnsi="Arial" w:eastAsia="Arial" w:cs="Arial"/>
          <w:noProof w:val="0"/>
          <w:sz w:val="24"/>
          <w:szCs w:val="24"/>
          <w:lang w:val="en-US"/>
        </w:rPr>
        <w:t xml:space="preserve"> under the English business rates system within the United Kingdom, which has placed significant financial pressure on High-Street retailers due to operational expenses. </w:t>
      </w:r>
    </w:p>
    <w:p w:rsidR="6AA8CD80" w:rsidP="56D408A0" w:rsidRDefault="6AA8CD80" w14:paraId="539468C4" w14:textId="43CA6F39">
      <w:pPr>
        <w:spacing w:before="240" w:beforeAutospacing="off" w:after="240" w:afterAutospacing="off" w:line="360" w:lineRule="auto"/>
        <w:jc w:val="both"/>
        <w:rPr>
          <w:rFonts w:ascii="Arial" w:hAnsi="Arial" w:eastAsia="Arial" w:cs="Arial"/>
          <w:noProof w:val="0"/>
          <w:sz w:val="24"/>
          <w:szCs w:val="24"/>
          <w:lang w:val="en-US"/>
        </w:rPr>
      </w:pPr>
      <w:r w:rsidRPr="56D408A0" w:rsidR="598128A0">
        <w:rPr>
          <w:rFonts w:ascii="Arial" w:hAnsi="Arial" w:eastAsia="Arial" w:cs="Arial"/>
          <w:b w:val="1"/>
          <w:bCs w:val="1"/>
          <w:noProof w:val="0"/>
          <w:sz w:val="24"/>
          <w:szCs w:val="24"/>
          <w:lang w:val="en-US"/>
        </w:rPr>
        <w:t>Economic Factors:</w:t>
      </w:r>
      <w:r w:rsidRPr="56D408A0" w:rsidR="598128A0">
        <w:rPr>
          <w:rFonts w:ascii="Arial" w:hAnsi="Arial" w:eastAsia="Arial" w:cs="Arial"/>
          <w:noProof w:val="0"/>
          <w:sz w:val="24"/>
          <w:szCs w:val="24"/>
          <w:lang w:val="en-US"/>
        </w:rPr>
        <w:t xml:space="preserve"> The UK's economy has been significantly </w:t>
      </w:r>
      <w:r w:rsidRPr="56D408A0" w:rsidR="598128A0">
        <w:rPr>
          <w:rFonts w:ascii="Arial" w:hAnsi="Arial" w:eastAsia="Arial" w:cs="Arial"/>
          <w:noProof w:val="0"/>
          <w:sz w:val="24"/>
          <w:szCs w:val="24"/>
          <w:lang w:val="en-US"/>
        </w:rPr>
        <w:t>impacted</w:t>
      </w:r>
      <w:r w:rsidRPr="56D408A0" w:rsidR="598128A0">
        <w:rPr>
          <w:rFonts w:ascii="Arial" w:hAnsi="Arial" w:eastAsia="Arial" w:cs="Arial"/>
          <w:noProof w:val="0"/>
          <w:sz w:val="24"/>
          <w:szCs w:val="24"/>
          <w:lang w:val="en-US"/>
        </w:rPr>
        <w:t xml:space="preserve"> by the high inflation rate, which peaked at 11.1% in October 2022. For instance, if a bottle of milk costs £1, but after one year it costs £1.05, then the inflation rate for milk in that year is 5%. </w:t>
      </w:r>
    </w:p>
    <w:p w:rsidR="6AA8CD80" w:rsidP="56D408A0" w:rsidRDefault="6AA8CD80" w14:paraId="539E1D7B" w14:textId="0A5D5372">
      <w:pPr>
        <w:spacing w:before="240" w:beforeAutospacing="off" w:after="240" w:afterAutospacing="off"/>
        <w:jc w:val="center"/>
      </w:pPr>
      <w:r w:rsidR="3620F1B7">
        <w:drawing>
          <wp:inline wp14:editId="22A34104" wp14:anchorId="7EEA98A1">
            <wp:extent cx="2695575" cy="1371600"/>
            <wp:effectExtent l="0" t="0" r="0" b="0"/>
            <wp:docPr id="476545621" name="" title=""/>
            <wp:cNvGraphicFramePr>
              <a:graphicFrameLocks noChangeAspect="1"/>
            </wp:cNvGraphicFramePr>
            <a:graphic>
              <a:graphicData uri="http://schemas.openxmlformats.org/drawingml/2006/picture">
                <pic:pic>
                  <pic:nvPicPr>
                    <pic:cNvPr id="0" name=""/>
                    <pic:cNvPicPr/>
                  </pic:nvPicPr>
                  <pic:blipFill>
                    <a:blip r:embed="Rb26a630bedd94dcc">
                      <a:extLst>
                        <a:ext xmlns:a="http://schemas.openxmlformats.org/drawingml/2006/main" uri="{28A0092B-C50C-407E-A947-70E740481C1C}">
                          <a14:useLocalDpi val="0"/>
                        </a:ext>
                      </a:extLst>
                    </a:blip>
                    <a:stretch>
                      <a:fillRect/>
                    </a:stretch>
                  </pic:blipFill>
                  <pic:spPr>
                    <a:xfrm>
                      <a:off x="0" y="0"/>
                      <a:ext cx="2695575" cy="1371600"/>
                    </a:xfrm>
                    <a:prstGeom prst="rect">
                      <a:avLst/>
                    </a:prstGeom>
                  </pic:spPr>
                </pic:pic>
              </a:graphicData>
            </a:graphic>
          </wp:inline>
        </w:drawing>
      </w:r>
      <w:r w:rsidRPr="56D408A0" w:rsidR="598128A0">
        <w:rPr>
          <w:rFonts w:ascii="Aptos" w:hAnsi="Aptos" w:eastAsia="Aptos" w:cs="Aptos"/>
          <w:noProof w:val="0"/>
          <w:sz w:val="24"/>
          <w:szCs w:val="24"/>
          <w:lang w:val="en-US"/>
        </w:rPr>
        <w:t xml:space="preserve"> </w:t>
      </w:r>
    </w:p>
    <w:p w:rsidR="6AA8CD80" w:rsidP="05C9B76D" w:rsidRDefault="6AA8CD80" w14:paraId="6157A5A3" w14:textId="49E924AB">
      <w:pPr>
        <w:spacing w:before="240" w:beforeAutospacing="off" w:after="240" w:afterAutospacing="off"/>
        <w:jc w:val="center"/>
        <w:rPr>
          <w:rFonts w:ascii="Aptos" w:hAnsi="Aptos" w:eastAsia="Aptos" w:cs="Aptos"/>
          <w:noProof w:val="0"/>
          <w:sz w:val="20"/>
          <w:szCs w:val="20"/>
          <w:lang w:val="en-US"/>
        </w:rPr>
      </w:pPr>
      <w:r w:rsidRPr="05C9B76D" w:rsidR="19135A67">
        <w:rPr>
          <w:rFonts w:ascii="Aptos" w:hAnsi="Aptos" w:eastAsia="Aptos" w:cs="Aptos"/>
          <w:noProof w:val="0"/>
          <w:sz w:val="20"/>
          <w:szCs w:val="20"/>
          <w:lang w:val="en-US"/>
        </w:rPr>
        <w:t xml:space="preserve">Figure 2 Inflation rate in the UK </w:t>
      </w:r>
    </w:p>
    <w:p w:rsidR="6AA8CD80" w:rsidP="05C9B76D" w:rsidRDefault="6AA8CD80" w14:paraId="3A315D94" w14:textId="6818AAA8">
      <w:pPr>
        <w:spacing w:before="240" w:beforeAutospacing="off" w:after="240" w:afterAutospacing="off"/>
        <w:jc w:val="center"/>
        <w:rPr>
          <w:rFonts w:ascii="Aptos" w:hAnsi="Aptos" w:eastAsia="Aptos" w:cs="Aptos"/>
          <w:noProof w:val="0"/>
          <w:sz w:val="20"/>
          <w:szCs w:val="20"/>
          <w:lang w:val="en-US"/>
        </w:rPr>
      </w:pPr>
      <w:r w:rsidRPr="05C9B76D" w:rsidR="19135A67">
        <w:rPr>
          <w:rFonts w:ascii="Aptos" w:hAnsi="Aptos" w:eastAsia="Aptos" w:cs="Aptos"/>
          <w:noProof w:val="0"/>
          <w:sz w:val="20"/>
          <w:szCs w:val="20"/>
          <w:lang w:val="en-US"/>
        </w:rPr>
        <w:t>Source: (Clark, 2025)</w:t>
      </w:r>
    </w:p>
    <w:p w:rsidR="6AA8CD80" w:rsidP="05C9B76D" w:rsidRDefault="6AA8CD80" w14:paraId="6BEBE6A5" w14:textId="5C35F67C">
      <w:pPr>
        <w:pStyle w:val="Normal"/>
        <w:spacing w:before="240" w:beforeAutospacing="off" w:after="240" w:afterAutospacing="off" w:line="360" w:lineRule="auto"/>
        <w:jc w:val="both"/>
        <w:rPr>
          <w:rFonts w:ascii="Arial" w:hAnsi="Arial" w:eastAsia="Arial" w:cs="Arial"/>
          <w:noProof w:val="0"/>
          <w:sz w:val="24"/>
          <w:szCs w:val="24"/>
          <w:lang w:val="en-US"/>
        </w:rPr>
      </w:pPr>
      <w:r w:rsidRPr="05C9B76D" w:rsidR="19135A67">
        <w:rPr>
          <w:rFonts w:ascii="Arial" w:hAnsi="Arial" w:eastAsia="Arial" w:cs="Arial"/>
          <w:noProof w:val="0"/>
          <w:sz w:val="24"/>
          <w:szCs w:val="24"/>
          <w:lang w:val="en-US"/>
        </w:rPr>
        <w:t xml:space="preserve">The cost-of-living crisis has led to a decline in consumer spending, resulting in a shift toward discount retailers and online shopping. ASDA has responded by launching the "Just Essentials" range, offering affordable products that compete with budget retailers like Aldi and Lidl. </w:t>
      </w:r>
    </w:p>
    <w:p w:rsidR="6AA8CD80" w:rsidP="56D408A0" w:rsidRDefault="6AA8CD80" w14:paraId="4BE9276C" w14:textId="55110596">
      <w:pPr>
        <w:spacing w:before="240" w:beforeAutospacing="off" w:after="240" w:afterAutospacing="off" w:line="360" w:lineRule="auto"/>
        <w:jc w:val="both"/>
        <w:rPr>
          <w:rFonts w:ascii="Arial" w:hAnsi="Arial" w:eastAsia="Arial" w:cs="Arial"/>
          <w:noProof w:val="0"/>
          <w:sz w:val="24"/>
          <w:szCs w:val="24"/>
          <w:lang w:val="en-US"/>
        </w:rPr>
      </w:pPr>
      <w:r w:rsidRPr="05C9B76D" w:rsidR="19135A67">
        <w:rPr>
          <w:rFonts w:ascii="Arial" w:hAnsi="Arial" w:eastAsia="Arial" w:cs="Arial"/>
          <w:b w:val="1"/>
          <w:bCs w:val="1"/>
          <w:noProof w:val="0"/>
          <w:sz w:val="24"/>
          <w:szCs w:val="24"/>
          <w:lang w:val="en-US"/>
        </w:rPr>
        <w:t>Social Factors:</w:t>
      </w:r>
      <w:r w:rsidRPr="05C9B76D" w:rsidR="19135A67">
        <w:rPr>
          <w:rFonts w:ascii="Arial" w:hAnsi="Arial" w:eastAsia="Arial" w:cs="Arial"/>
          <w:noProof w:val="0"/>
          <w:sz w:val="24"/>
          <w:szCs w:val="24"/>
          <w:lang w:val="en-US"/>
        </w:rPr>
        <w:t xml:space="preserve"> Changing shopping habits, demographic shifts, and consumer preferences have altered the retail landscape. Younger generations prefer online shopping, and foot traffic in High Street stores has declined by 15% year-on-year (Wang, 2023). ASDA has adapted by expanding its online delivery services and Click &amp; Collect options to meet the evolving needs of its customers. </w:t>
      </w:r>
    </w:p>
    <w:p w:rsidR="6AA8CD80" w:rsidP="56D408A0" w:rsidRDefault="6AA8CD80" w14:paraId="0D794C91" w14:textId="427CDD2F">
      <w:pPr>
        <w:spacing w:before="240" w:beforeAutospacing="off" w:after="240" w:afterAutospacing="off" w:line="360" w:lineRule="auto"/>
        <w:jc w:val="both"/>
        <w:rPr>
          <w:rFonts w:ascii="Arial" w:hAnsi="Arial" w:eastAsia="Arial" w:cs="Arial"/>
          <w:noProof w:val="0"/>
          <w:sz w:val="24"/>
          <w:szCs w:val="24"/>
          <w:lang w:val="en-US"/>
        </w:rPr>
      </w:pPr>
      <w:r w:rsidRPr="05C9B76D" w:rsidR="19135A67">
        <w:rPr>
          <w:rFonts w:ascii="Arial" w:hAnsi="Arial" w:eastAsia="Arial" w:cs="Arial"/>
          <w:b w:val="1"/>
          <w:bCs w:val="1"/>
          <w:noProof w:val="0"/>
          <w:sz w:val="24"/>
          <w:szCs w:val="24"/>
          <w:lang w:val="en-US"/>
        </w:rPr>
        <w:t xml:space="preserve">Technological Factors: </w:t>
      </w:r>
      <w:r w:rsidRPr="05C9B76D" w:rsidR="19135A67">
        <w:rPr>
          <w:rFonts w:ascii="Arial" w:hAnsi="Arial" w:eastAsia="Arial" w:cs="Arial"/>
          <w:noProof w:val="0"/>
          <w:sz w:val="24"/>
          <w:szCs w:val="24"/>
          <w:lang w:val="en-US"/>
        </w:rPr>
        <w:t xml:space="preserve">The rise of e-commerce and AI-driven innovations has transformed retail operations. ASDA has invested in automation, self-checkouts, and AI-powered inventory management to enhance efficiency. In 2023, ASDA developed a </w:t>
      </w:r>
      <w:r w:rsidRPr="05C9B76D" w:rsidR="19135A67">
        <w:rPr>
          <w:rFonts w:ascii="Arial" w:hAnsi="Arial" w:eastAsia="Arial" w:cs="Arial"/>
          <w:noProof w:val="0"/>
          <w:sz w:val="24"/>
          <w:szCs w:val="24"/>
          <w:lang w:val="en-US"/>
        </w:rPr>
        <w:t xml:space="preserve">food delivery service through Uber Eats home delivery services to meet consumers’ convenience and speedy needs (Quinn, 2024). </w:t>
      </w:r>
    </w:p>
    <w:p w:rsidR="6AA8CD80" w:rsidP="56D408A0" w:rsidRDefault="6AA8CD80" w14:paraId="6A610AEC" w14:textId="383DA2E6">
      <w:pPr>
        <w:spacing w:before="240" w:beforeAutospacing="off" w:after="240" w:afterAutospacing="off" w:line="360" w:lineRule="auto"/>
        <w:jc w:val="both"/>
        <w:rPr>
          <w:rFonts w:ascii="Arial" w:hAnsi="Arial" w:eastAsia="Arial" w:cs="Arial"/>
          <w:noProof w:val="0"/>
          <w:sz w:val="24"/>
          <w:szCs w:val="24"/>
          <w:lang w:val="en-US"/>
        </w:rPr>
      </w:pPr>
      <w:r w:rsidRPr="2EADA680" w:rsidR="19135A67">
        <w:rPr>
          <w:rFonts w:ascii="Arial" w:hAnsi="Arial" w:eastAsia="Arial" w:cs="Arial"/>
          <w:b w:val="1"/>
          <w:bCs w:val="1"/>
          <w:noProof w:val="0"/>
          <w:sz w:val="24"/>
          <w:szCs w:val="24"/>
          <w:lang w:val="en-US"/>
        </w:rPr>
        <w:t>Environmental Factors:</w:t>
      </w:r>
      <w:r w:rsidRPr="2EADA680" w:rsidR="19135A67">
        <w:rPr>
          <w:rFonts w:ascii="Arial" w:hAnsi="Arial" w:eastAsia="Arial" w:cs="Arial"/>
          <w:noProof w:val="0"/>
          <w:sz w:val="24"/>
          <w:szCs w:val="24"/>
          <w:lang w:val="en-US"/>
        </w:rPr>
        <w:t xml:space="preserve"> Sustainability has now </w:t>
      </w:r>
      <w:r w:rsidRPr="2EADA680" w:rsidR="19135A67">
        <w:rPr>
          <w:rFonts w:ascii="Arial" w:hAnsi="Arial" w:eastAsia="Arial" w:cs="Arial"/>
          <w:noProof w:val="0"/>
          <w:sz w:val="24"/>
          <w:szCs w:val="24"/>
          <w:lang w:val="en-US"/>
        </w:rPr>
        <w:t>emerged</w:t>
      </w:r>
      <w:r w:rsidRPr="2EADA680" w:rsidR="19135A67">
        <w:rPr>
          <w:rFonts w:ascii="Arial" w:hAnsi="Arial" w:eastAsia="Arial" w:cs="Arial"/>
          <w:noProof w:val="0"/>
          <w:sz w:val="24"/>
          <w:szCs w:val="24"/>
          <w:lang w:val="en-US"/>
        </w:rPr>
        <w:t xml:space="preserve"> as a necessity for retailers. ASDA has committed to reducing its carbon footprint by 50% by 2030 and has introduced plastic-free aisles and </w:t>
      </w:r>
      <w:r w:rsidRPr="2EADA680" w:rsidR="33E91248">
        <w:rPr>
          <w:rFonts w:ascii="Arial" w:hAnsi="Arial" w:eastAsia="Arial" w:cs="Arial"/>
          <w:noProof w:val="0"/>
          <w:sz w:val="24"/>
          <w:szCs w:val="24"/>
          <w:lang w:val="en-US"/>
        </w:rPr>
        <w:t>e</w:t>
      </w:r>
      <w:r w:rsidRPr="2EADA680" w:rsidR="19135A67">
        <w:rPr>
          <w:rFonts w:ascii="Arial" w:hAnsi="Arial" w:eastAsia="Arial" w:cs="Arial"/>
          <w:noProof w:val="0"/>
          <w:sz w:val="24"/>
          <w:szCs w:val="24"/>
          <w:lang w:val="en-US"/>
        </w:rPr>
        <w:t xml:space="preserve">co-friendly packaging to align with consumer expectations and government regulations (Asda, 2020). </w:t>
      </w:r>
    </w:p>
    <w:p w:rsidR="6AA8CD80" w:rsidP="56D408A0" w:rsidRDefault="6AA8CD80" w14:paraId="0683D5D9" w14:textId="6EF848F6">
      <w:pPr>
        <w:spacing w:before="240" w:beforeAutospacing="off" w:after="240" w:afterAutospacing="off" w:line="360" w:lineRule="auto"/>
        <w:jc w:val="both"/>
        <w:rPr>
          <w:rFonts w:ascii="Arial" w:hAnsi="Arial" w:eastAsia="Arial" w:cs="Arial"/>
          <w:noProof w:val="0"/>
          <w:sz w:val="24"/>
          <w:szCs w:val="24"/>
          <w:lang w:val="en-US"/>
        </w:rPr>
      </w:pPr>
      <w:r w:rsidRPr="05C9B76D" w:rsidR="19135A67">
        <w:rPr>
          <w:rFonts w:ascii="Arial" w:hAnsi="Arial" w:eastAsia="Arial" w:cs="Arial"/>
          <w:b w:val="1"/>
          <w:bCs w:val="1"/>
          <w:noProof w:val="0"/>
          <w:sz w:val="24"/>
          <w:szCs w:val="24"/>
          <w:lang w:val="en-US"/>
        </w:rPr>
        <w:t>Legal Factors:</w:t>
      </w:r>
      <w:r w:rsidRPr="05C9B76D" w:rsidR="19135A67">
        <w:rPr>
          <w:rFonts w:ascii="Arial" w:hAnsi="Arial" w:eastAsia="Arial" w:cs="Arial"/>
          <w:noProof w:val="0"/>
          <w:sz w:val="24"/>
          <w:szCs w:val="24"/>
          <w:lang w:val="en-US"/>
        </w:rPr>
        <w:t xml:space="preserve"> The retail industry also faces </w:t>
      </w:r>
      <w:r w:rsidRPr="05C9B76D" w:rsidR="19135A67">
        <w:rPr>
          <w:rFonts w:ascii="Arial" w:hAnsi="Arial" w:eastAsia="Arial" w:cs="Arial"/>
          <w:noProof w:val="0"/>
          <w:sz w:val="24"/>
          <w:szCs w:val="24"/>
          <w:lang w:val="en-US"/>
        </w:rPr>
        <w:t>additional</w:t>
      </w:r>
      <w:r w:rsidRPr="05C9B76D" w:rsidR="19135A67">
        <w:rPr>
          <w:rFonts w:ascii="Arial" w:hAnsi="Arial" w:eastAsia="Arial" w:cs="Arial"/>
          <w:noProof w:val="0"/>
          <w:sz w:val="24"/>
          <w:szCs w:val="24"/>
          <w:lang w:val="en-US"/>
        </w:rPr>
        <w:t xml:space="preserve"> legal issues, including </w:t>
      </w:r>
      <w:r w:rsidRPr="05C9B76D" w:rsidR="19135A67">
        <w:rPr>
          <w:rFonts w:ascii="Arial" w:hAnsi="Arial" w:eastAsia="Arial" w:cs="Arial"/>
          <w:noProof w:val="0"/>
          <w:sz w:val="24"/>
          <w:szCs w:val="24"/>
          <w:lang w:val="en-US"/>
        </w:rPr>
        <w:t xml:space="preserve">employment laws and crime laws. The situation has worsened over the years. According to the British Retail Consortium (2023), there has been a 27% increase in retail theft. Some stores of the company have installed facial recognition systems to curb theft and protect employees. </w:t>
      </w:r>
    </w:p>
    <w:p w:rsidR="05C9B76D" w:rsidP="05C9B76D" w:rsidRDefault="05C9B76D" w14:paraId="2A0F0D72" w14:textId="714A4BE8">
      <w:pPr>
        <w:spacing w:before="240" w:beforeAutospacing="off" w:after="240" w:afterAutospacing="off" w:line="360" w:lineRule="auto"/>
        <w:jc w:val="both"/>
        <w:rPr>
          <w:rFonts w:ascii="Arial" w:hAnsi="Arial" w:eastAsia="Arial" w:cs="Arial"/>
          <w:b w:val="1"/>
          <w:bCs w:val="1"/>
          <w:noProof w:val="0"/>
          <w:sz w:val="24"/>
          <w:szCs w:val="24"/>
          <w:lang w:val="en-US"/>
        </w:rPr>
      </w:pPr>
    </w:p>
    <w:p w:rsidR="05C9B76D" w:rsidP="05C9B76D" w:rsidRDefault="05C9B76D" w14:paraId="4FDED8AD" w14:textId="68803E5E">
      <w:pPr>
        <w:spacing w:before="240" w:beforeAutospacing="off" w:after="240" w:afterAutospacing="off" w:line="360" w:lineRule="auto"/>
        <w:jc w:val="both"/>
        <w:rPr>
          <w:rFonts w:ascii="Arial" w:hAnsi="Arial" w:eastAsia="Arial" w:cs="Arial"/>
          <w:b w:val="1"/>
          <w:bCs w:val="1"/>
          <w:noProof w:val="0"/>
          <w:sz w:val="24"/>
          <w:szCs w:val="24"/>
          <w:lang w:val="en-US"/>
        </w:rPr>
      </w:pPr>
    </w:p>
    <w:p w:rsidR="6AA8CD80" w:rsidP="56D408A0" w:rsidRDefault="6AA8CD80" w14:paraId="23850F46" w14:textId="72689F15">
      <w:pPr>
        <w:spacing w:before="240" w:beforeAutospacing="off" w:after="240" w:afterAutospacing="off" w:line="360" w:lineRule="auto"/>
        <w:jc w:val="both"/>
        <w:rPr>
          <w:rFonts w:ascii="Arial" w:hAnsi="Arial" w:eastAsia="Arial" w:cs="Arial"/>
          <w:noProof w:val="0"/>
          <w:sz w:val="24"/>
          <w:szCs w:val="24"/>
          <w:lang w:val="en-US"/>
        </w:rPr>
      </w:pPr>
      <w:r w:rsidRPr="56D408A0" w:rsidR="19135A67">
        <w:rPr>
          <w:rFonts w:ascii="Arial" w:hAnsi="Arial" w:eastAsia="Arial" w:cs="Arial"/>
          <w:b w:val="1"/>
          <w:bCs w:val="1"/>
          <w:noProof w:val="0"/>
          <w:sz w:val="24"/>
          <w:szCs w:val="24"/>
          <w:lang w:val="en-US"/>
        </w:rPr>
        <w:t>2.2 Detailed Analysis of Key External Factors</w:t>
      </w:r>
      <w:r w:rsidRPr="56D408A0" w:rsidR="19135A67">
        <w:rPr>
          <w:rFonts w:ascii="Arial" w:hAnsi="Arial" w:eastAsia="Arial" w:cs="Arial"/>
          <w:noProof w:val="0"/>
          <w:sz w:val="24"/>
          <w:szCs w:val="24"/>
          <w:lang w:val="en-US"/>
        </w:rPr>
        <w:t xml:space="preserve"> </w:t>
      </w:r>
    </w:p>
    <w:p w:rsidR="6AA8CD80" w:rsidP="56D408A0" w:rsidRDefault="6AA8CD80" w14:paraId="6CB85B9F" w14:textId="4037A491">
      <w:pPr>
        <w:spacing w:before="240" w:beforeAutospacing="off" w:after="240" w:afterAutospacing="off" w:line="360" w:lineRule="auto"/>
        <w:jc w:val="both"/>
        <w:rPr>
          <w:rFonts w:ascii="Arial" w:hAnsi="Arial" w:eastAsia="Arial" w:cs="Arial"/>
          <w:noProof w:val="0"/>
          <w:sz w:val="24"/>
          <w:szCs w:val="24"/>
          <w:lang w:val="en-US"/>
        </w:rPr>
      </w:pPr>
      <w:r w:rsidRPr="2EADA680" w:rsidR="19135A67">
        <w:rPr>
          <w:rFonts w:ascii="Arial" w:hAnsi="Arial" w:eastAsia="Arial" w:cs="Arial"/>
          <w:b w:val="1"/>
          <w:bCs w:val="1"/>
          <w:noProof w:val="0"/>
          <w:sz w:val="24"/>
          <w:szCs w:val="24"/>
          <w:lang w:val="en-US"/>
        </w:rPr>
        <w:t xml:space="preserve">Economic Challenges and Their Impact on ASDA: </w:t>
      </w:r>
      <w:r w:rsidRPr="2EADA680" w:rsidR="19135A67">
        <w:rPr>
          <w:rFonts w:ascii="Arial" w:hAnsi="Arial" w:eastAsia="Arial" w:cs="Arial"/>
          <w:noProof w:val="0"/>
          <w:sz w:val="24"/>
          <w:szCs w:val="24"/>
          <w:lang w:val="en-US"/>
        </w:rPr>
        <w:t xml:space="preserve">The UK’s high inflation rate and economic instability have affected both retailers and consumers. As of 2023, inflation has driven food prices up by 19.1%, leading to a shift in </w:t>
      </w:r>
      <w:r w:rsidRPr="2EADA680" w:rsidR="19135A67">
        <w:rPr>
          <w:rFonts w:ascii="Arial" w:hAnsi="Arial" w:eastAsia="Arial" w:cs="Arial"/>
          <w:noProof w:val="0"/>
          <w:sz w:val="24"/>
          <w:szCs w:val="24"/>
          <w:lang w:val="en-US"/>
        </w:rPr>
        <w:t>purchasing</w:t>
      </w:r>
      <w:r w:rsidRPr="2EADA680" w:rsidR="19135A67">
        <w:rPr>
          <w:rFonts w:ascii="Arial" w:hAnsi="Arial" w:eastAsia="Arial" w:cs="Arial"/>
          <w:noProof w:val="0"/>
          <w:sz w:val="24"/>
          <w:szCs w:val="24"/>
          <w:lang w:val="en-US"/>
        </w:rPr>
        <w:t xml:space="preserve"> </w:t>
      </w:r>
      <w:r w:rsidRPr="2EADA680" w:rsidR="19135A67">
        <w:rPr>
          <w:rFonts w:ascii="Arial" w:hAnsi="Arial" w:eastAsia="Arial" w:cs="Arial"/>
          <w:noProof w:val="0"/>
          <w:sz w:val="24"/>
          <w:szCs w:val="24"/>
          <w:lang w:val="en-US"/>
        </w:rPr>
        <w:t>beha</w:t>
      </w:r>
      <w:r w:rsidRPr="2EADA680" w:rsidR="19135A67">
        <w:rPr>
          <w:rFonts w:ascii="Arial" w:hAnsi="Arial" w:eastAsia="Arial" w:cs="Arial"/>
          <w:noProof w:val="0"/>
          <w:sz w:val="24"/>
          <w:szCs w:val="24"/>
          <w:lang w:val="en-US"/>
        </w:rPr>
        <w:t>vi</w:t>
      </w:r>
      <w:r w:rsidRPr="2EADA680" w:rsidR="19135A67">
        <w:rPr>
          <w:rFonts w:ascii="Arial" w:hAnsi="Arial" w:eastAsia="Arial" w:cs="Arial"/>
          <w:noProof w:val="0"/>
          <w:sz w:val="24"/>
          <w:szCs w:val="24"/>
          <w:lang w:val="en-US"/>
        </w:rPr>
        <w:t>o</w:t>
      </w:r>
      <w:r w:rsidRPr="2EADA680" w:rsidR="65D1AE1F">
        <w:rPr>
          <w:rFonts w:ascii="Arial" w:hAnsi="Arial" w:eastAsia="Arial" w:cs="Arial"/>
          <w:noProof w:val="0"/>
          <w:sz w:val="24"/>
          <w:szCs w:val="24"/>
          <w:lang w:val="en-US"/>
        </w:rPr>
        <w:t>u</w:t>
      </w:r>
      <w:r w:rsidRPr="2EADA680" w:rsidR="19135A67">
        <w:rPr>
          <w:rFonts w:ascii="Arial" w:hAnsi="Arial" w:eastAsia="Arial" w:cs="Arial"/>
          <w:noProof w:val="0"/>
          <w:sz w:val="24"/>
          <w:szCs w:val="24"/>
          <w:lang w:val="en-US"/>
        </w:rPr>
        <w:t xml:space="preserve">rs (Partington, 2023). ASDA has responded with price-matching schemes and loyalty programs to </w:t>
      </w:r>
      <w:r w:rsidRPr="2EADA680" w:rsidR="19135A67">
        <w:rPr>
          <w:rFonts w:ascii="Arial" w:hAnsi="Arial" w:eastAsia="Arial" w:cs="Arial"/>
          <w:noProof w:val="0"/>
          <w:sz w:val="24"/>
          <w:szCs w:val="24"/>
          <w:lang w:val="en-US"/>
        </w:rPr>
        <w:t>retain</w:t>
      </w:r>
      <w:r w:rsidRPr="2EADA680" w:rsidR="19135A67">
        <w:rPr>
          <w:rFonts w:ascii="Arial" w:hAnsi="Arial" w:eastAsia="Arial" w:cs="Arial"/>
          <w:noProof w:val="0"/>
          <w:sz w:val="24"/>
          <w:szCs w:val="24"/>
          <w:lang w:val="en-US"/>
        </w:rPr>
        <w:t xml:space="preserve"> customers. Additionally, wage increases resulting from the rising National Minimum Wage have added financial strain to retail operations. </w:t>
      </w:r>
    </w:p>
    <w:p w:rsidR="6AA8CD80" w:rsidP="56D408A0" w:rsidRDefault="6AA8CD80" w14:paraId="5A342512" w14:textId="22128B25">
      <w:pPr>
        <w:spacing w:before="240" w:beforeAutospacing="off" w:after="240" w:afterAutospacing="off" w:line="360" w:lineRule="auto"/>
        <w:jc w:val="both"/>
        <w:rPr>
          <w:rFonts w:ascii="Arial" w:hAnsi="Arial" w:eastAsia="Arial" w:cs="Arial"/>
          <w:noProof w:val="0"/>
          <w:sz w:val="24"/>
          <w:szCs w:val="24"/>
          <w:lang w:val="en-US"/>
        </w:rPr>
      </w:pPr>
      <w:r w:rsidRPr="2EADA680" w:rsidR="19135A67">
        <w:rPr>
          <w:rFonts w:ascii="Arial" w:hAnsi="Arial" w:eastAsia="Arial" w:cs="Arial"/>
          <w:b w:val="1"/>
          <w:bCs w:val="1"/>
          <w:noProof w:val="0"/>
          <w:sz w:val="24"/>
          <w:szCs w:val="24"/>
          <w:lang w:val="en-US"/>
        </w:rPr>
        <w:t>The Rise of E-Commerce and Technological Disruption:</w:t>
      </w:r>
      <w:r w:rsidRPr="2EADA680" w:rsidR="19135A67">
        <w:rPr>
          <w:rFonts w:ascii="Arial" w:hAnsi="Arial" w:eastAsia="Arial" w:cs="Arial"/>
          <w:noProof w:val="0"/>
          <w:sz w:val="24"/>
          <w:szCs w:val="24"/>
          <w:lang w:val="en-US"/>
        </w:rPr>
        <w:t xml:space="preserve"> E-commerce now accounts for over 30% of UK retail sales (Wright, 2025). ASDA has strengthened its online presence, competing with Amazon and Tesco’s digital platforms. AI-driven analytics from the company enable the </w:t>
      </w:r>
      <w:r w:rsidRPr="2EADA680" w:rsidR="19172E38">
        <w:rPr>
          <w:rFonts w:ascii="Arial" w:hAnsi="Arial" w:eastAsia="Arial" w:cs="Arial"/>
          <w:noProof w:val="0"/>
          <w:sz w:val="24"/>
          <w:szCs w:val="24"/>
          <w:lang w:val="en-US"/>
        </w:rPr>
        <w:t>organi</w:t>
      </w:r>
      <w:r w:rsidRPr="2EADA680" w:rsidR="5B8DCD0F">
        <w:rPr>
          <w:rFonts w:ascii="Arial" w:hAnsi="Arial" w:eastAsia="Arial" w:cs="Arial"/>
          <w:noProof w:val="0"/>
          <w:sz w:val="24"/>
          <w:szCs w:val="24"/>
          <w:lang w:val="en-US"/>
        </w:rPr>
        <w:t>s</w:t>
      </w:r>
      <w:r w:rsidRPr="2EADA680" w:rsidR="19172E38">
        <w:rPr>
          <w:rFonts w:ascii="Arial" w:hAnsi="Arial" w:eastAsia="Arial" w:cs="Arial"/>
          <w:noProof w:val="0"/>
          <w:sz w:val="24"/>
          <w:szCs w:val="24"/>
          <w:lang w:val="en-US"/>
        </w:rPr>
        <w:t>ation</w:t>
      </w:r>
      <w:r w:rsidRPr="2EADA680" w:rsidR="19135A67">
        <w:rPr>
          <w:rFonts w:ascii="Arial" w:hAnsi="Arial" w:eastAsia="Arial" w:cs="Arial"/>
          <w:noProof w:val="0"/>
          <w:sz w:val="24"/>
          <w:szCs w:val="24"/>
          <w:lang w:val="en-US"/>
        </w:rPr>
        <w:t xml:space="preserve"> to predict customer </w:t>
      </w:r>
      <w:r w:rsidRPr="2EADA680" w:rsidR="189A0C13">
        <w:rPr>
          <w:rFonts w:ascii="Arial" w:hAnsi="Arial" w:eastAsia="Arial" w:cs="Arial"/>
          <w:noProof w:val="0"/>
          <w:sz w:val="24"/>
          <w:szCs w:val="24"/>
          <w:lang w:val="en-US"/>
        </w:rPr>
        <w:t>behavio</w:t>
      </w:r>
      <w:r w:rsidRPr="2EADA680" w:rsidR="566F4E37">
        <w:rPr>
          <w:rFonts w:ascii="Arial" w:hAnsi="Arial" w:eastAsia="Arial" w:cs="Arial"/>
          <w:noProof w:val="0"/>
          <w:sz w:val="24"/>
          <w:szCs w:val="24"/>
          <w:lang w:val="en-US"/>
        </w:rPr>
        <w:t>u</w:t>
      </w:r>
      <w:r w:rsidRPr="2EADA680" w:rsidR="189A0C13">
        <w:rPr>
          <w:rFonts w:ascii="Arial" w:hAnsi="Arial" w:eastAsia="Arial" w:cs="Arial"/>
          <w:noProof w:val="0"/>
          <w:sz w:val="24"/>
          <w:szCs w:val="24"/>
          <w:lang w:val="en-US"/>
        </w:rPr>
        <w:t>r</w:t>
      </w:r>
      <w:r w:rsidRPr="2EADA680" w:rsidR="19135A67">
        <w:rPr>
          <w:rFonts w:ascii="Arial" w:hAnsi="Arial" w:eastAsia="Arial" w:cs="Arial"/>
          <w:noProof w:val="0"/>
          <w:sz w:val="24"/>
          <w:szCs w:val="24"/>
          <w:lang w:val="en-US"/>
        </w:rPr>
        <w:t xml:space="preserve"> while </w:t>
      </w:r>
      <w:r w:rsidRPr="2EADA680" w:rsidR="166D2C4E">
        <w:rPr>
          <w:rFonts w:ascii="Arial" w:hAnsi="Arial" w:eastAsia="Arial" w:cs="Arial"/>
          <w:noProof w:val="0"/>
          <w:sz w:val="24"/>
          <w:szCs w:val="24"/>
          <w:lang w:val="en-US"/>
        </w:rPr>
        <w:t>maxim</w:t>
      </w:r>
      <w:r w:rsidRPr="2EADA680" w:rsidR="166D2C4E">
        <w:rPr>
          <w:rFonts w:ascii="Arial" w:hAnsi="Arial" w:eastAsia="Arial" w:cs="Arial"/>
          <w:noProof w:val="0"/>
          <w:sz w:val="24"/>
          <w:szCs w:val="24"/>
          <w:lang w:val="en-US"/>
        </w:rPr>
        <w:t>i</w:t>
      </w:r>
      <w:r w:rsidRPr="2EADA680" w:rsidR="78815075">
        <w:rPr>
          <w:rFonts w:ascii="Arial" w:hAnsi="Arial" w:eastAsia="Arial" w:cs="Arial"/>
          <w:noProof w:val="0"/>
          <w:sz w:val="24"/>
          <w:szCs w:val="24"/>
          <w:lang w:val="en-US"/>
        </w:rPr>
        <w:t>s</w:t>
      </w:r>
      <w:r w:rsidRPr="2EADA680" w:rsidR="166D2C4E">
        <w:rPr>
          <w:rFonts w:ascii="Arial" w:hAnsi="Arial" w:eastAsia="Arial" w:cs="Arial"/>
          <w:noProof w:val="0"/>
          <w:sz w:val="24"/>
          <w:szCs w:val="24"/>
          <w:lang w:val="en-US"/>
        </w:rPr>
        <w:t>ing</w:t>
      </w:r>
      <w:r w:rsidRPr="2EADA680" w:rsidR="19135A67">
        <w:rPr>
          <w:rFonts w:ascii="Arial" w:hAnsi="Arial" w:eastAsia="Arial" w:cs="Arial"/>
          <w:noProof w:val="0"/>
          <w:sz w:val="24"/>
          <w:szCs w:val="24"/>
          <w:lang w:val="en-US"/>
        </w:rPr>
        <w:t xml:space="preserve"> stock levels. The Scan &amp; Go technological deployment at ASDA stores promotes faster checkout processes, enhancing both speed of service and customer satisfaction rates. </w:t>
      </w:r>
    </w:p>
    <w:p w:rsidR="6AA8CD80" w:rsidP="56D408A0" w:rsidRDefault="6AA8CD80" w14:paraId="5B405E15" w14:textId="1A1E4A83">
      <w:pPr>
        <w:spacing w:before="240" w:beforeAutospacing="off" w:after="240" w:afterAutospacing="off" w:line="360" w:lineRule="auto"/>
        <w:jc w:val="left"/>
        <w:rPr>
          <w:rFonts w:ascii="Arial" w:hAnsi="Arial" w:eastAsia="Arial" w:cs="Arial"/>
          <w:noProof w:val="0"/>
          <w:sz w:val="24"/>
          <w:szCs w:val="24"/>
          <w:lang w:val="en-US"/>
        </w:rPr>
      </w:pPr>
      <w:r w:rsidRPr="2EADA680" w:rsidR="19135A67">
        <w:rPr>
          <w:rFonts w:ascii="Arial" w:hAnsi="Arial" w:eastAsia="Arial" w:cs="Arial"/>
          <w:b w:val="1"/>
          <w:bCs w:val="1"/>
          <w:noProof w:val="0"/>
          <w:sz w:val="24"/>
          <w:szCs w:val="24"/>
          <w:lang w:val="en-US"/>
        </w:rPr>
        <w:t>Shoplifting Crisis and Security Concerns:</w:t>
      </w:r>
      <w:r w:rsidRPr="2EADA680" w:rsidR="19135A67">
        <w:rPr>
          <w:rFonts w:ascii="Arial" w:hAnsi="Arial" w:eastAsia="Arial" w:cs="Arial"/>
          <w:noProof w:val="0"/>
          <w:sz w:val="24"/>
          <w:szCs w:val="24"/>
          <w:lang w:val="en-US"/>
        </w:rPr>
        <w:t xml:space="preserve"> Retail </w:t>
      </w:r>
      <w:r w:rsidRPr="2EADA680" w:rsidR="5E4C1CA5">
        <w:rPr>
          <w:rFonts w:ascii="Arial" w:hAnsi="Arial" w:eastAsia="Arial" w:cs="Arial"/>
          <w:noProof w:val="0"/>
          <w:sz w:val="24"/>
          <w:szCs w:val="24"/>
          <w:lang w:val="en-US"/>
        </w:rPr>
        <w:t>organization</w:t>
      </w:r>
      <w:r w:rsidRPr="2EADA680" w:rsidR="5E4C1CA5">
        <w:rPr>
          <w:rFonts w:ascii="Arial" w:hAnsi="Arial" w:eastAsia="Arial" w:cs="Arial"/>
          <w:noProof w:val="0"/>
          <w:sz w:val="24"/>
          <w:szCs w:val="24"/>
          <w:lang w:val="en-US"/>
        </w:rPr>
        <w:t>s</w:t>
      </w:r>
      <w:r w:rsidRPr="2EADA680" w:rsidR="19135A67">
        <w:rPr>
          <w:rFonts w:ascii="Arial" w:hAnsi="Arial" w:eastAsia="Arial" w:cs="Arial"/>
          <w:noProof w:val="0"/>
          <w:sz w:val="24"/>
          <w:szCs w:val="24"/>
          <w:lang w:val="en-US"/>
        </w:rPr>
        <w:t xml:space="preserve"> face an escalating shoplifting problem that costs UK retailers more than £1 billion per year (Waitzman, 2024). ASDA has taken </w:t>
      </w:r>
      <w:r w:rsidRPr="2EADA680" w:rsidR="19135A67">
        <w:rPr>
          <w:rFonts w:ascii="Arial" w:hAnsi="Arial" w:eastAsia="Arial" w:cs="Arial"/>
          <w:noProof w:val="0"/>
          <w:sz w:val="24"/>
          <w:szCs w:val="24"/>
          <w:lang w:val="en-US"/>
        </w:rPr>
        <w:t>additional</w:t>
      </w:r>
      <w:r w:rsidRPr="2EADA680" w:rsidR="19135A67">
        <w:rPr>
          <w:rFonts w:ascii="Arial" w:hAnsi="Arial" w:eastAsia="Arial" w:cs="Arial"/>
          <w:noProof w:val="0"/>
          <w:sz w:val="24"/>
          <w:szCs w:val="24"/>
          <w:lang w:val="en-US"/>
        </w:rPr>
        <w:t xml:space="preserve"> security initiatives which combine extra security staff with AI-based surveillance technology. The </w:t>
      </w:r>
      <w:r w:rsidRPr="2EADA680" w:rsidR="1643300F">
        <w:rPr>
          <w:rFonts w:ascii="Arial" w:hAnsi="Arial" w:eastAsia="Arial" w:cs="Arial"/>
          <w:noProof w:val="0"/>
          <w:sz w:val="24"/>
          <w:szCs w:val="24"/>
          <w:lang w:val="en-US"/>
        </w:rPr>
        <w:t>organi</w:t>
      </w:r>
      <w:r w:rsidRPr="2EADA680" w:rsidR="1FB7ED3A">
        <w:rPr>
          <w:rFonts w:ascii="Arial" w:hAnsi="Arial" w:eastAsia="Arial" w:cs="Arial"/>
          <w:noProof w:val="0"/>
          <w:sz w:val="24"/>
          <w:szCs w:val="24"/>
          <w:lang w:val="en-US"/>
        </w:rPr>
        <w:t>s</w:t>
      </w:r>
      <w:r w:rsidRPr="2EADA680" w:rsidR="1643300F">
        <w:rPr>
          <w:rFonts w:ascii="Arial" w:hAnsi="Arial" w:eastAsia="Arial" w:cs="Arial"/>
          <w:noProof w:val="0"/>
          <w:sz w:val="24"/>
          <w:szCs w:val="24"/>
          <w:lang w:val="en-US"/>
        </w:rPr>
        <w:t>ation</w:t>
      </w:r>
      <w:r w:rsidRPr="2EADA680" w:rsidR="19135A67">
        <w:rPr>
          <w:rFonts w:ascii="Arial" w:hAnsi="Arial" w:eastAsia="Arial" w:cs="Arial"/>
          <w:noProof w:val="0"/>
          <w:sz w:val="24"/>
          <w:szCs w:val="24"/>
          <w:lang w:val="en-US"/>
        </w:rPr>
        <w:t xml:space="preserve"> implemented more rigorous loss prevention measures, which support both security and staff member protection against theft.</w:t>
      </w:r>
    </w:p>
    <w:p w:rsidR="6AA8CD80" w:rsidP="56D408A0" w:rsidRDefault="6AA8CD80" w14:paraId="25719AAB" w14:textId="12C1AC17">
      <w:pPr>
        <w:spacing w:before="240" w:beforeAutospacing="off" w:after="240" w:afterAutospacing="off"/>
        <w:jc w:val="left"/>
        <w:rPr>
          <w:rFonts w:ascii="Arial" w:hAnsi="Arial" w:eastAsia="Arial" w:cs="Arial"/>
          <w:noProof w:val="0"/>
          <w:sz w:val="24"/>
          <w:szCs w:val="24"/>
          <w:lang w:val="en-US"/>
        </w:rPr>
      </w:pPr>
      <w:r w:rsidRPr="56D408A0" w:rsidR="262EC733">
        <w:rPr>
          <w:rFonts w:ascii="Arial" w:hAnsi="Arial" w:eastAsia="Arial" w:cs="Arial"/>
          <w:b w:val="1"/>
          <w:bCs w:val="1"/>
          <w:noProof w:val="0"/>
          <w:sz w:val="24"/>
          <w:szCs w:val="24"/>
          <w:lang w:val="en-US"/>
        </w:rPr>
        <w:t>2.3 SWOT Analysis of ASDA</w:t>
      </w:r>
      <w:r w:rsidRPr="56D408A0" w:rsidR="262EC733">
        <w:rPr>
          <w:rFonts w:ascii="Arial" w:hAnsi="Arial" w:eastAsia="Arial" w:cs="Arial"/>
          <w:noProof w:val="0"/>
          <w:sz w:val="24"/>
          <w:szCs w:val="24"/>
          <w:lang w:val="en-US"/>
        </w:rPr>
        <w:t xml:space="preserve"> </w:t>
      </w:r>
    </w:p>
    <w:p w:rsidR="6AA8CD80" w:rsidP="56D408A0" w:rsidRDefault="6AA8CD80" w14:paraId="70266DC5" w14:textId="497AD4DC">
      <w:pPr>
        <w:spacing w:before="240" w:beforeAutospacing="off" w:after="240" w:afterAutospacing="off" w:line="360" w:lineRule="auto"/>
        <w:jc w:val="left"/>
        <w:rPr>
          <w:rFonts w:ascii="Arial" w:hAnsi="Arial" w:eastAsia="Arial" w:cs="Arial"/>
          <w:noProof w:val="0"/>
          <w:sz w:val="24"/>
          <w:szCs w:val="24"/>
          <w:lang w:val="en-US"/>
        </w:rPr>
      </w:pPr>
      <w:r w:rsidRPr="56D408A0" w:rsidR="262EC733">
        <w:rPr>
          <w:rFonts w:ascii="Arial" w:hAnsi="Arial" w:eastAsia="Arial" w:cs="Arial"/>
          <w:noProof w:val="0"/>
          <w:sz w:val="24"/>
          <w:szCs w:val="24"/>
          <w:lang w:val="en-US"/>
        </w:rPr>
        <w:t>A SWOT analysis is a valuable tool that provides a comprehensive perspective on the internal and external environment of ASDA, including its strengths, weaknesses, opportunities, and threats.</w:t>
      </w:r>
    </w:p>
    <w:p w:rsidR="6AA8CD80" w:rsidP="56D408A0" w:rsidRDefault="6AA8CD80" w14:paraId="7B3D99A3" w14:textId="0AE2BE6F">
      <w:pPr>
        <w:spacing w:before="240" w:beforeAutospacing="off" w:after="240" w:afterAutospacing="off"/>
        <w:jc w:val="center"/>
      </w:pPr>
      <w:r w:rsidR="09A8768D">
        <w:drawing>
          <wp:inline wp14:editId="31D95CCA" wp14:anchorId="7125D2B4">
            <wp:extent cx="4086225" cy="952500"/>
            <wp:effectExtent l="0" t="0" r="0" b="0"/>
            <wp:docPr id="1025680598" name="" title=""/>
            <wp:cNvGraphicFramePr>
              <a:graphicFrameLocks noChangeAspect="1"/>
            </wp:cNvGraphicFramePr>
            <a:graphic>
              <a:graphicData uri="http://schemas.openxmlformats.org/drawingml/2006/picture">
                <pic:pic>
                  <pic:nvPicPr>
                    <pic:cNvPr id="0" name=""/>
                    <pic:cNvPicPr/>
                  </pic:nvPicPr>
                  <pic:blipFill>
                    <a:blip r:embed="Rbc0f5e33590f42cc">
                      <a:extLst>
                        <a:ext xmlns:a="http://schemas.openxmlformats.org/drawingml/2006/main" uri="{28A0092B-C50C-407E-A947-70E740481C1C}">
                          <a14:useLocalDpi val="0"/>
                        </a:ext>
                      </a:extLst>
                    </a:blip>
                    <a:stretch>
                      <a:fillRect/>
                    </a:stretch>
                  </pic:blipFill>
                  <pic:spPr>
                    <a:xfrm>
                      <a:off x="0" y="0"/>
                      <a:ext cx="4086225" cy="952500"/>
                    </a:xfrm>
                    <a:prstGeom prst="rect">
                      <a:avLst/>
                    </a:prstGeom>
                  </pic:spPr>
                </pic:pic>
              </a:graphicData>
            </a:graphic>
          </wp:inline>
        </w:drawing>
      </w:r>
      <w:r w:rsidR="09A8768D">
        <w:rPr/>
        <w:t xml:space="preserve">     </w:t>
      </w:r>
    </w:p>
    <w:p w:rsidR="6AA8CD80" w:rsidP="05C9B76D" w:rsidRDefault="6AA8CD80" w14:paraId="4DC78A5A" w14:textId="46F3B70A">
      <w:pPr>
        <w:spacing w:before="240" w:beforeAutospacing="off" w:after="240" w:afterAutospacing="off"/>
        <w:jc w:val="center"/>
        <w:rPr>
          <w:rFonts w:ascii="Aptos" w:hAnsi="Aptos" w:eastAsia="Aptos" w:cs="Aptos"/>
          <w:noProof w:val="0"/>
          <w:sz w:val="20"/>
          <w:szCs w:val="20"/>
          <w:lang w:val="en-US"/>
        </w:rPr>
      </w:pPr>
      <w:r w:rsidRPr="05C9B76D" w:rsidR="09A8768D">
        <w:rPr>
          <w:rFonts w:ascii="Aptos" w:hAnsi="Aptos" w:eastAsia="Aptos" w:cs="Aptos"/>
          <w:noProof w:val="0"/>
          <w:sz w:val="20"/>
          <w:szCs w:val="20"/>
          <w:lang w:val="en-US"/>
        </w:rPr>
        <w:t xml:space="preserve">Figure 3 SWOT Analysis </w:t>
      </w:r>
    </w:p>
    <w:p w:rsidR="6AA8CD80" w:rsidP="05C9B76D" w:rsidRDefault="6AA8CD80" w14:paraId="21D499F0" w14:textId="0B08C977">
      <w:pPr>
        <w:spacing w:before="240" w:beforeAutospacing="off" w:after="240" w:afterAutospacing="off"/>
        <w:jc w:val="center"/>
        <w:rPr>
          <w:rFonts w:ascii="Aptos" w:hAnsi="Aptos" w:eastAsia="Aptos" w:cs="Aptos"/>
          <w:noProof w:val="0"/>
          <w:sz w:val="20"/>
          <w:szCs w:val="20"/>
          <w:lang w:val="en-US"/>
        </w:rPr>
      </w:pPr>
      <w:r w:rsidRPr="05C9B76D" w:rsidR="09A8768D">
        <w:rPr>
          <w:rFonts w:ascii="Aptos" w:hAnsi="Aptos" w:eastAsia="Aptos" w:cs="Aptos"/>
          <w:noProof w:val="0"/>
          <w:sz w:val="20"/>
          <w:szCs w:val="20"/>
          <w:lang w:val="en-US"/>
        </w:rPr>
        <w:t>Source: Author</w:t>
      </w:r>
    </w:p>
    <w:p w:rsidR="6AA8CD80" w:rsidP="05C9B76D" w:rsidRDefault="6AA8CD80" w14:paraId="4426903B" w14:textId="2CC3E5CF">
      <w:pPr>
        <w:pStyle w:val="Normal"/>
        <w:spacing w:before="240" w:beforeAutospacing="off" w:after="240" w:afterAutospacing="off" w:line="360" w:lineRule="auto"/>
        <w:jc w:val="both"/>
        <w:rPr>
          <w:rFonts w:ascii="Arial" w:hAnsi="Arial" w:eastAsia="Arial" w:cs="Arial"/>
          <w:noProof w:val="0"/>
          <w:sz w:val="24"/>
          <w:szCs w:val="24"/>
          <w:lang w:val="en-US"/>
        </w:rPr>
      </w:pPr>
      <w:r w:rsidRPr="2EADA680" w:rsidR="09A8768D">
        <w:rPr>
          <w:rFonts w:ascii="Arial" w:hAnsi="Arial" w:eastAsia="Arial" w:cs="Arial"/>
          <w:b w:val="1"/>
          <w:bCs w:val="1"/>
          <w:noProof w:val="0"/>
          <w:sz w:val="24"/>
          <w:szCs w:val="24"/>
          <w:lang w:val="en-US"/>
        </w:rPr>
        <w:t>Strengths:</w:t>
      </w:r>
      <w:r w:rsidRPr="2EADA680" w:rsidR="09A8768D">
        <w:rPr>
          <w:rFonts w:ascii="Arial" w:hAnsi="Arial" w:eastAsia="Arial" w:cs="Arial"/>
          <w:noProof w:val="0"/>
          <w:sz w:val="24"/>
          <w:szCs w:val="24"/>
          <w:lang w:val="en-US"/>
        </w:rPr>
        <w:t xml:space="preserve"> ASDA has a strong brand image and </w:t>
      </w:r>
      <w:r w:rsidRPr="2EADA680" w:rsidR="09A8768D">
        <w:rPr>
          <w:rFonts w:ascii="Arial" w:hAnsi="Arial" w:eastAsia="Arial" w:cs="Arial"/>
          <w:noProof w:val="0"/>
          <w:sz w:val="24"/>
          <w:szCs w:val="24"/>
          <w:lang w:val="en-US"/>
        </w:rPr>
        <w:t>operates</w:t>
      </w:r>
      <w:r w:rsidRPr="2EADA680" w:rsidR="09A8768D">
        <w:rPr>
          <w:rFonts w:ascii="Arial" w:hAnsi="Arial" w:eastAsia="Arial" w:cs="Arial"/>
          <w:noProof w:val="0"/>
          <w:sz w:val="24"/>
          <w:szCs w:val="24"/>
          <w:lang w:val="en-US"/>
        </w:rPr>
        <w:t xml:space="preserve"> nationwide, resulting in a large customer base. Low-cost leadership is another key aspect of the company, primarily through its “Just Essentials” range, which caters to price-sensitive consumers (Nichols, 2022). Moreover, ASDA has adopted the use of technology through self-checkouts, inventory control </w:t>
      </w:r>
      <w:r w:rsidRPr="2EADA680" w:rsidR="09A8768D">
        <w:rPr>
          <w:rFonts w:ascii="Arial" w:hAnsi="Arial" w:eastAsia="Arial" w:cs="Arial"/>
          <w:noProof w:val="0"/>
          <w:sz w:val="24"/>
          <w:szCs w:val="24"/>
          <w:lang w:val="en-US"/>
        </w:rPr>
        <w:t>uti</w:t>
      </w:r>
      <w:r w:rsidRPr="2EADA680" w:rsidR="09A8768D">
        <w:rPr>
          <w:rFonts w:ascii="Arial" w:hAnsi="Arial" w:eastAsia="Arial" w:cs="Arial"/>
          <w:noProof w:val="0"/>
          <w:sz w:val="24"/>
          <w:szCs w:val="24"/>
          <w:lang w:val="en-US"/>
        </w:rPr>
        <w:t>li</w:t>
      </w:r>
      <w:r w:rsidRPr="2EADA680" w:rsidR="296B5297">
        <w:rPr>
          <w:rFonts w:ascii="Arial" w:hAnsi="Arial" w:eastAsia="Arial" w:cs="Arial"/>
          <w:noProof w:val="0"/>
          <w:sz w:val="24"/>
          <w:szCs w:val="24"/>
          <w:lang w:val="en-US"/>
        </w:rPr>
        <w:t>s</w:t>
      </w:r>
      <w:r w:rsidRPr="2EADA680" w:rsidR="09A8768D">
        <w:rPr>
          <w:rFonts w:ascii="Arial" w:hAnsi="Arial" w:eastAsia="Arial" w:cs="Arial"/>
          <w:noProof w:val="0"/>
          <w:sz w:val="24"/>
          <w:szCs w:val="24"/>
          <w:lang w:val="en-US"/>
        </w:rPr>
        <w:t>ing</w:t>
      </w:r>
      <w:r w:rsidRPr="2EADA680" w:rsidR="09A8768D">
        <w:rPr>
          <w:rFonts w:ascii="Arial" w:hAnsi="Arial" w:eastAsia="Arial" w:cs="Arial"/>
          <w:noProof w:val="0"/>
          <w:sz w:val="24"/>
          <w:szCs w:val="24"/>
          <w:lang w:val="en-US"/>
        </w:rPr>
        <w:t xml:space="preserve"> artificial intelligence, and online sales, which enhances productivity and customer satisfaction. </w:t>
      </w:r>
    </w:p>
    <w:p w:rsidR="6AA8CD80" w:rsidP="56D408A0" w:rsidRDefault="6AA8CD80" w14:paraId="03002E73" w14:textId="46C6D749">
      <w:pPr>
        <w:spacing w:before="240" w:beforeAutospacing="off" w:after="240" w:afterAutospacing="off" w:line="360" w:lineRule="auto"/>
        <w:jc w:val="left"/>
        <w:rPr>
          <w:rFonts w:ascii="Arial" w:hAnsi="Arial" w:eastAsia="Arial" w:cs="Arial"/>
          <w:noProof w:val="0"/>
          <w:sz w:val="24"/>
          <w:szCs w:val="24"/>
          <w:lang w:val="en-US"/>
        </w:rPr>
      </w:pPr>
      <w:r w:rsidRPr="05C9B76D" w:rsidR="09A8768D">
        <w:rPr>
          <w:rFonts w:ascii="Arial" w:hAnsi="Arial" w:eastAsia="Arial" w:cs="Arial"/>
          <w:b w:val="1"/>
          <w:bCs w:val="1"/>
          <w:noProof w:val="0"/>
          <w:sz w:val="24"/>
          <w:szCs w:val="24"/>
          <w:lang w:val="en-US"/>
        </w:rPr>
        <w:t>Weaknesses:</w:t>
      </w:r>
      <w:r w:rsidRPr="05C9B76D" w:rsidR="09A8768D">
        <w:rPr>
          <w:rFonts w:ascii="Arial" w:hAnsi="Arial" w:eastAsia="Arial" w:cs="Arial"/>
          <w:noProof w:val="0"/>
          <w:sz w:val="24"/>
          <w:szCs w:val="24"/>
          <w:lang w:val="en-US"/>
        </w:rPr>
        <w:t xml:space="preserve"> Despite its strengths, ASDA faces several internal challenges. The company heavily relies on the UK market, which hinders its expansion into other countries. There is also a risk of increased operating costs due to inflation, wage increases, and other factors that may </w:t>
      </w:r>
      <w:r w:rsidRPr="05C9B76D" w:rsidR="2520586E">
        <w:rPr>
          <w:rFonts w:ascii="Arial" w:hAnsi="Arial" w:eastAsia="Arial" w:cs="Arial"/>
          <w:noProof w:val="0"/>
          <w:sz w:val="24"/>
          <w:szCs w:val="24"/>
          <w:lang w:val="en-US"/>
        </w:rPr>
        <w:t>impact on</w:t>
      </w:r>
      <w:r w:rsidRPr="05C9B76D" w:rsidR="09A8768D">
        <w:rPr>
          <w:rFonts w:ascii="Arial" w:hAnsi="Arial" w:eastAsia="Arial" w:cs="Arial"/>
          <w:noProof w:val="0"/>
          <w:sz w:val="24"/>
          <w:szCs w:val="24"/>
          <w:lang w:val="en-US"/>
        </w:rPr>
        <w:t xml:space="preserve"> the supply chain. Moreover, although ASDA has already undertaken a digital transformation strategy, it is less advanced in terms of technology compared to Amazon. </w:t>
      </w:r>
    </w:p>
    <w:p w:rsidR="6AA8CD80" w:rsidP="05C9B76D" w:rsidRDefault="6AA8CD80" w14:paraId="4E2D620D" w14:textId="0FB7C42A">
      <w:pPr>
        <w:spacing w:before="240" w:beforeAutospacing="off" w:after="240" w:afterAutospacing="off" w:line="360" w:lineRule="auto"/>
        <w:jc w:val="left"/>
        <w:rPr>
          <w:rFonts w:ascii="Arial" w:hAnsi="Arial" w:eastAsia="Arial" w:cs="Arial"/>
          <w:noProof w:val="0"/>
          <w:sz w:val="24"/>
          <w:szCs w:val="24"/>
          <w:lang w:val="en-US"/>
        </w:rPr>
      </w:pPr>
      <w:r w:rsidRPr="05C9B76D" w:rsidR="09A8768D">
        <w:rPr>
          <w:rFonts w:ascii="Arial" w:hAnsi="Arial" w:eastAsia="Arial" w:cs="Arial"/>
          <w:b w:val="1"/>
          <w:bCs w:val="1"/>
          <w:noProof w:val="0"/>
          <w:sz w:val="24"/>
          <w:szCs w:val="24"/>
          <w:lang w:val="en-US"/>
        </w:rPr>
        <w:t>Opportunities:</w:t>
      </w:r>
      <w:r w:rsidRPr="05C9B76D" w:rsidR="09A8768D">
        <w:rPr>
          <w:rFonts w:ascii="Arial" w:hAnsi="Arial" w:eastAsia="Arial" w:cs="Arial"/>
          <w:noProof w:val="0"/>
          <w:sz w:val="24"/>
          <w:szCs w:val="24"/>
          <w:lang w:val="en-US"/>
        </w:rPr>
        <w:t xml:space="preserve"> Asda should expand its online grocery services and same-day delivery options to increase its market share. Another opportunity is the potential for sustainability in the retail industry, driven by growing awareness of sustainable products. Also, </w:t>
      </w:r>
      <w:r w:rsidRPr="05C9B76D" w:rsidR="09A8768D">
        <w:rPr>
          <w:rFonts w:ascii="Arial" w:hAnsi="Arial" w:eastAsia="Arial" w:cs="Arial"/>
          <w:noProof w:val="0"/>
          <w:sz w:val="24"/>
          <w:szCs w:val="24"/>
          <w:lang w:val="en-US"/>
        </w:rPr>
        <w:t>establishing</w:t>
      </w:r>
      <w:r w:rsidRPr="05C9B76D" w:rsidR="09A8768D">
        <w:rPr>
          <w:rFonts w:ascii="Arial" w:hAnsi="Arial" w:eastAsia="Arial" w:cs="Arial"/>
          <w:noProof w:val="0"/>
          <w:sz w:val="24"/>
          <w:szCs w:val="24"/>
          <w:lang w:val="en-US"/>
        </w:rPr>
        <w:t xml:space="preserve"> long-term relationships with technology companies and delivery services will help to improve ASDA’s supply chain management. </w:t>
      </w:r>
    </w:p>
    <w:p w:rsidR="6AA8CD80" w:rsidP="05C9B76D" w:rsidRDefault="6AA8CD80" w14:paraId="0C7F4621" w14:textId="557DEAE4">
      <w:pPr>
        <w:spacing w:before="240" w:beforeAutospacing="off" w:after="240" w:afterAutospacing="off" w:line="360" w:lineRule="auto"/>
        <w:jc w:val="left"/>
        <w:rPr>
          <w:rFonts w:ascii="Arial" w:hAnsi="Arial" w:eastAsia="Arial" w:cs="Arial"/>
          <w:noProof w:val="0"/>
          <w:sz w:val="24"/>
          <w:szCs w:val="24"/>
          <w:lang w:val="en-US"/>
        </w:rPr>
      </w:pPr>
      <w:r w:rsidRPr="05C9B76D" w:rsidR="09A8768D">
        <w:rPr>
          <w:rFonts w:ascii="Arial" w:hAnsi="Arial" w:eastAsia="Arial" w:cs="Arial"/>
          <w:b w:val="1"/>
          <w:bCs w:val="1"/>
          <w:noProof w:val="0"/>
          <w:sz w:val="24"/>
          <w:szCs w:val="24"/>
          <w:lang w:val="en-US"/>
        </w:rPr>
        <w:t>Threats:</w:t>
      </w:r>
      <w:r w:rsidRPr="05C9B76D" w:rsidR="09A8768D">
        <w:rPr>
          <w:rFonts w:ascii="Arial" w:hAnsi="Arial" w:eastAsia="Arial" w:cs="Arial"/>
          <w:noProof w:val="0"/>
          <w:sz w:val="24"/>
          <w:szCs w:val="24"/>
          <w:lang w:val="en-US"/>
        </w:rPr>
        <w:t xml:space="preserve"> The company must contend with external threats, including economic fluctuations that affect the market's purchasing power. This is because the company faces stiff competition from low-cost competitors, traditional </w:t>
      </w:r>
      <w:r w:rsidRPr="05C9B76D" w:rsidR="09A8768D">
        <w:rPr>
          <w:rFonts w:ascii="Arial" w:hAnsi="Arial" w:eastAsia="Arial" w:cs="Arial"/>
          <w:noProof w:val="0"/>
          <w:sz w:val="24"/>
          <w:szCs w:val="24"/>
          <w:lang w:val="en-US"/>
        </w:rPr>
        <w:t>rivals</w:t>
      </w:r>
      <w:r w:rsidRPr="05C9B76D" w:rsidR="09A8768D">
        <w:rPr>
          <w:rFonts w:ascii="Arial" w:hAnsi="Arial" w:eastAsia="Arial" w:cs="Arial"/>
          <w:noProof w:val="0"/>
          <w:sz w:val="24"/>
          <w:szCs w:val="24"/>
          <w:lang w:val="en-US"/>
        </w:rPr>
        <w:t xml:space="preserve"> and discounters like</w:t>
      </w:r>
      <w:r w:rsidRPr="05C9B76D" w:rsidR="69BBA271">
        <w:rPr>
          <w:rFonts w:ascii="Arial" w:hAnsi="Arial" w:eastAsia="Arial" w:cs="Arial"/>
          <w:noProof w:val="0"/>
          <w:sz w:val="24"/>
          <w:szCs w:val="24"/>
          <w:lang w:val="en-US"/>
        </w:rPr>
        <w:t xml:space="preserve"> </w:t>
      </w:r>
      <w:r w:rsidRPr="05C9B76D" w:rsidR="6A3D32EC">
        <w:rPr>
          <w:rFonts w:ascii="Arial" w:hAnsi="Arial" w:eastAsia="Arial" w:cs="Arial"/>
          <w:noProof w:val="0"/>
          <w:sz w:val="24"/>
          <w:szCs w:val="24"/>
          <w:lang w:val="en-US"/>
        </w:rPr>
        <w:t xml:space="preserve">Aldi, which </w:t>
      </w:r>
      <w:r w:rsidRPr="05C9B76D" w:rsidR="100799ED">
        <w:rPr>
          <w:rFonts w:ascii="Arial" w:hAnsi="Arial" w:eastAsia="Arial" w:cs="Arial"/>
          <w:noProof w:val="0"/>
          <w:sz w:val="24"/>
          <w:szCs w:val="24"/>
          <w:lang w:val="en-US"/>
        </w:rPr>
        <w:t>has</w:t>
      </w:r>
      <w:r w:rsidRPr="05C9B76D" w:rsidR="6A3D32EC">
        <w:rPr>
          <w:rFonts w:ascii="Arial" w:hAnsi="Arial" w:eastAsia="Arial" w:cs="Arial"/>
          <w:noProof w:val="0"/>
          <w:sz w:val="24"/>
          <w:szCs w:val="24"/>
          <w:lang w:val="en-US"/>
        </w:rPr>
        <w:t xml:space="preserve"> eroded its market position. </w:t>
      </w:r>
    </w:p>
    <w:p w:rsidR="6AA8CD80" w:rsidP="56D408A0" w:rsidRDefault="6AA8CD80" w14:paraId="4CC1CD93" w14:textId="713A454D">
      <w:pPr>
        <w:spacing w:before="240" w:beforeAutospacing="off" w:after="240" w:afterAutospacing="off" w:line="360" w:lineRule="auto"/>
        <w:jc w:val="both"/>
        <w:rPr>
          <w:rFonts w:ascii="Arial" w:hAnsi="Arial" w:eastAsia="Arial" w:cs="Arial"/>
          <w:noProof w:val="0"/>
          <w:sz w:val="24"/>
          <w:szCs w:val="24"/>
          <w:lang w:val="en-US"/>
        </w:rPr>
      </w:pPr>
      <w:r w:rsidRPr="56D408A0" w:rsidR="6A3D32EC">
        <w:rPr>
          <w:rFonts w:ascii="Arial" w:hAnsi="Arial" w:eastAsia="Arial" w:cs="Arial"/>
          <w:noProof w:val="0"/>
          <w:sz w:val="24"/>
          <w:szCs w:val="24"/>
          <w:lang w:val="en-US"/>
        </w:rPr>
        <w:t xml:space="preserve">Additionally, the crime rate and security threats, such as theft, increase the company's operational costs, as it will require substantial investment in security measures. </w:t>
      </w:r>
    </w:p>
    <w:p w:rsidR="6AA8CD80" w:rsidP="56D408A0" w:rsidRDefault="6AA8CD80" w14:paraId="0E2448E3" w14:textId="1AC2276E">
      <w:pPr>
        <w:spacing w:before="240" w:beforeAutospacing="off" w:after="240" w:afterAutospacing="off" w:line="360" w:lineRule="auto"/>
        <w:jc w:val="both"/>
        <w:rPr>
          <w:rFonts w:ascii="Arial" w:hAnsi="Arial" w:eastAsia="Arial" w:cs="Arial"/>
          <w:b w:val="1"/>
          <w:bCs w:val="1"/>
          <w:noProof w:val="0"/>
          <w:sz w:val="24"/>
          <w:szCs w:val="24"/>
          <w:lang w:val="en-US"/>
        </w:rPr>
      </w:pPr>
    </w:p>
    <w:p w:rsidR="6AA8CD80" w:rsidP="56D408A0" w:rsidRDefault="6AA8CD80" w14:paraId="29058DCF" w14:textId="3AE59F20">
      <w:pPr>
        <w:spacing w:before="240" w:beforeAutospacing="off" w:after="240" w:afterAutospacing="off" w:line="360" w:lineRule="auto"/>
        <w:jc w:val="both"/>
        <w:rPr>
          <w:rFonts w:ascii="Arial" w:hAnsi="Arial" w:eastAsia="Arial" w:cs="Arial"/>
          <w:b w:val="1"/>
          <w:bCs w:val="1"/>
          <w:noProof w:val="0"/>
          <w:sz w:val="24"/>
          <w:szCs w:val="24"/>
          <w:lang w:val="en-US"/>
        </w:rPr>
      </w:pPr>
      <w:r w:rsidRPr="56D408A0" w:rsidR="6A3D32EC">
        <w:rPr>
          <w:rFonts w:ascii="Arial" w:hAnsi="Arial" w:eastAsia="Arial" w:cs="Arial"/>
          <w:b w:val="1"/>
          <w:bCs w:val="1"/>
          <w:noProof w:val="0"/>
          <w:sz w:val="24"/>
          <w:szCs w:val="24"/>
          <w:lang w:val="en-US"/>
        </w:rPr>
        <w:t xml:space="preserve">3. Conclusion </w:t>
      </w:r>
    </w:p>
    <w:p w:rsidR="6AA8CD80" w:rsidP="56D408A0" w:rsidRDefault="6AA8CD80" w14:paraId="5572E346" w14:textId="082E066C">
      <w:pPr>
        <w:spacing w:before="240" w:beforeAutospacing="off" w:after="240" w:afterAutospacing="off" w:line="360" w:lineRule="auto"/>
        <w:jc w:val="both"/>
        <w:rPr>
          <w:rFonts w:ascii="Arial" w:hAnsi="Arial" w:eastAsia="Arial" w:cs="Arial"/>
          <w:noProof w:val="0"/>
          <w:sz w:val="24"/>
          <w:szCs w:val="24"/>
          <w:lang w:val="en-US"/>
        </w:rPr>
      </w:pPr>
      <w:r w:rsidRPr="2EADA680" w:rsidR="6A3D32EC">
        <w:rPr>
          <w:rFonts w:ascii="Arial" w:hAnsi="Arial" w:eastAsia="Arial" w:cs="Arial"/>
          <w:noProof w:val="0"/>
          <w:sz w:val="24"/>
          <w:szCs w:val="24"/>
          <w:lang w:val="en-US"/>
        </w:rPr>
        <w:t>The paper describes some of the external pressures affecting ASDA and other High Street retailers that are considered to be crucial.</w:t>
      </w:r>
      <w:r w:rsidRPr="2EADA680" w:rsidR="6A3D32EC">
        <w:rPr>
          <w:rFonts w:ascii="Arial" w:hAnsi="Arial" w:eastAsia="Arial" w:cs="Arial"/>
          <w:noProof w:val="0"/>
          <w:sz w:val="24"/>
          <w:szCs w:val="24"/>
          <w:lang w:val="en-US"/>
        </w:rPr>
        <w:t xml:space="preserve"> The evaluation of macro-environmental factors using the PESTLE framework reveals that these factors include Brexit, inflation, shifts in consumer buying </w:t>
      </w:r>
      <w:r w:rsidRPr="2EADA680" w:rsidR="49C247D5">
        <w:rPr>
          <w:rFonts w:ascii="Arial" w:hAnsi="Arial" w:eastAsia="Arial" w:cs="Arial"/>
          <w:noProof w:val="0"/>
          <w:sz w:val="24"/>
          <w:szCs w:val="24"/>
          <w:lang w:val="en-US"/>
        </w:rPr>
        <w:t>beha</w:t>
      </w:r>
      <w:r w:rsidRPr="2EADA680" w:rsidR="49C247D5">
        <w:rPr>
          <w:rFonts w:ascii="Arial" w:hAnsi="Arial" w:eastAsia="Arial" w:cs="Arial"/>
          <w:noProof w:val="0"/>
          <w:sz w:val="24"/>
          <w:szCs w:val="24"/>
          <w:lang w:val="en-US"/>
        </w:rPr>
        <w:t>vio</w:t>
      </w:r>
      <w:r w:rsidRPr="2EADA680" w:rsidR="39BB6C0F">
        <w:rPr>
          <w:rFonts w:ascii="Arial" w:hAnsi="Arial" w:eastAsia="Arial" w:cs="Arial"/>
          <w:noProof w:val="0"/>
          <w:sz w:val="24"/>
          <w:szCs w:val="24"/>
          <w:lang w:val="en-US"/>
        </w:rPr>
        <w:t>u</w:t>
      </w:r>
      <w:r w:rsidRPr="2EADA680" w:rsidR="49C247D5">
        <w:rPr>
          <w:rFonts w:ascii="Arial" w:hAnsi="Arial" w:eastAsia="Arial" w:cs="Arial"/>
          <w:noProof w:val="0"/>
          <w:sz w:val="24"/>
          <w:szCs w:val="24"/>
          <w:lang w:val="en-US"/>
        </w:rPr>
        <w:t>r</w:t>
      </w:r>
      <w:r w:rsidRPr="2EADA680" w:rsidR="6A3D32EC">
        <w:rPr>
          <w:rFonts w:ascii="Arial" w:hAnsi="Arial" w:eastAsia="Arial" w:cs="Arial"/>
          <w:noProof w:val="0"/>
          <w:sz w:val="24"/>
          <w:szCs w:val="24"/>
          <w:lang w:val="en-US"/>
        </w:rPr>
        <w:t xml:space="preserve">, advancements in technology, legal considerations, and concerns over sustainable development. The SWOT analysis also reveals that ASDA has a well-established position in the market, thanks to its cost leadership strategy; however, it also highlights that operating costs are increasing, and the company faces security threats and growing competition from discount stores and online outlets. Another challenge that has affected ASDA is the issue of economic instability, which has led to changes in customer spending patterns. However, there are other significant concerns, such as the growth of e-commerce and the rise in crime levels. As the traditional retail model is under pressure, making technological shifts and incorporating sustainability initiatives into the company’s strategies will help weather uncertainties. The above issues are some of the factors that could affect ASDA's competitiveness; therefore, the company must address them. </w:t>
      </w:r>
    </w:p>
    <w:p w:rsidR="05C9B76D" w:rsidP="05C9B76D" w:rsidRDefault="05C9B76D" w14:paraId="469DCCE6" w14:textId="1455FEC2">
      <w:pPr>
        <w:spacing w:before="240" w:beforeAutospacing="off" w:after="240" w:afterAutospacing="off" w:line="360" w:lineRule="auto"/>
        <w:jc w:val="both"/>
        <w:rPr>
          <w:rFonts w:ascii="Arial" w:hAnsi="Arial" w:eastAsia="Arial" w:cs="Arial"/>
          <w:b w:val="1"/>
          <w:bCs w:val="1"/>
          <w:noProof w:val="0"/>
          <w:sz w:val="24"/>
          <w:szCs w:val="24"/>
          <w:lang w:val="en-US"/>
        </w:rPr>
      </w:pPr>
    </w:p>
    <w:p w:rsidR="6AA8CD80" w:rsidP="56D408A0" w:rsidRDefault="6AA8CD80" w14:paraId="1EE20441" w14:textId="25245F30">
      <w:pPr>
        <w:spacing w:before="240" w:beforeAutospacing="off" w:after="240" w:afterAutospacing="off" w:line="360" w:lineRule="auto"/>
        <w:jc w:val="both"/>
        <w:rPr>
          <w:rFonts w:ascii="Arial" w:hAnsi="Arial" w:eastAsia="Arial" w:cs="Arial"/>
          <w:b w:val="1"/>
          <w:bCs w:val="1"/>
          <w:noProof w:val="0"/>
          <w:sz w:val="24"/>
          <w:szCs w:val="24"/>
          <w:lang w:val="en-US"/>
        </w:rPr>
      </w:pPr>
      <w:r w:rsidRPr="56D408A0" w:rsidR="6A3D32EC">
        <w:rPr>
          <w:rFonts w:ascii="Arial" w:hAnsi="Arial" w:eastAsia="Arial" w:cs="Arial"/>
          <w:b w:val="1"/>
          <w:bCs w:val="1"/>
          <w:noProof w:val="0"/>
          <w:sz w:val="24"/>
          <w:szCs w:val="24"/>
          <w:lang w:val="en-US"/>
        </w:rPr>
        <w:t xml:space="preserve">4. Recommendations </w:t>
      </w:r>
    </w:p>
    <w:p w:rsidR="6AA8CD80" w:rsidP="56D408A0" w:rsidRDefault="6AA8CD80" w14:paraId="61524B70" w14:textId="06921A87">
      <w:pPr>
        <w:spacing w:before="240" w:beforeAutospacing="off" w:after="240" w:afterAutospacing="off" w:line="360" w:lineRule="auto"/>
        <w:jc w:val="both"/>
        <w:rPr>
          <w:rFonts w:ascii="Arial" w:hAnsi="Arial" w:eastAsia="Arial" w:cs="Arial"/>
          <w:noProof w:val="0"/>
          <w:sz w:val="24"/>
          <w:szCs w:val="24"/>
          <w:lang w:val="en-US"/>
        </w:rPr>
      </w:pPr>
      <w:r w:rsidRPr="56D408A0" w:rsidR="6A3D32EC">
        <w:rPr>
          <w:rFonts w:ascii="Arial" w:hAnsi="Arial" w:eastAsia="Arial" w:cs="Arial"/>
          <w:noProof w:val="0"/>
          <w:sz w:val="24"/>
          <w:szCs w:val="24"/>
          <w:lang w:val="en-US"/>
        </w:rPr>
        <w:t>There are several strategies through which high street retailers like Asda can enhance its performance:</w:t>
      </w:r>
    </w:p>
    <w:p w:rsidR="6AA8CD80" w:rsidP="56D408A0" w:rsidRDefault="6AA8CD80" w14:paraId="7E08CF36" w14:textId="2929420B">
      <w:pPr>
        <w:pStyle w:val="ListParagraph"/>
        <w:numPr>
          <w:ilvl w:val="0"/>
          <w:numId w:val="1"/>
        </w:numPr>
        <w:spacing w:before="240" w:beforeAutospacing="off" w:after="240" w:afterAutospacing="off" w:line="360" w:lineRule="auto"/>
        <w:jc w:val="left"/>
        <w:rPr>
          <w:rFonts w:ascii="Arial" w:hAnsi="Arial" w:eastAsia="Arial" w:cs="Arial"/>
          <w:noProof w:val="0"/>
          <w:sz w:val="24"/>
          <w:szCs w:val="24"/>
          <w:lang w:val="en-US"/>
        </w:rPr>
      </w:pPr>
      <w:r w:rsidRPr="0415B699" w:rsidR="4572431E">
        <w:rPr>
          <w:rFonts w:ascii="Arial" w:hAnsi="Arial" w:eastAsia="Arial" w:cs="Arial"/>
          <w:noProof w:val="0"/>
          <w:sz w:val="24"/>
          <w:szCs w:val="24"/>
          <w:lang w:val="en-US"/>
        </w:rPr>
        <w:t xml:space="preserve">ASDA should focus on adopting innovative solutions in customer relations and self-checkout technologies, as well as increasing the </w:t>
      </w:r>
      <w:r w:rsidRPr="0415B699" w:rsidR="52E14C6D">
        <w:rPr>
          <w:rFonts w:ascii="Arial" w:hAnsi="Arial" w:eastAsia="Arial" w:cs="Arial"/>
          <w:noProof w:val="0"/>
          <w:sz w:val="24"/>
          <w:szCs w:val="24"/>
          <w:lang w:val="en-US"/>
        </w:rPr>
        <w:t>utilization</w:t>
      </w:r>
      <w:r w:rsidRPr="0415B699" w:rsidR="4572431E">
        <w:rPr>
          <w:rFonts w:ascii="Arial" w:hAnsi="Arial" w:eastAsia="Arial" w:cs="Arial"/>
          <w:noProof w:val="0"/>
          <w:sz w:val="24"/>
          <w:szCs w:val="24"/>
          <w:lang w:val="en-US"/>
        </w:rPr>
        <w:t xml:space="preserve"> of Big Data in inventory management (ASDA, 2024).</w:t>
      </w:r>
      <w:r w:rsidRPr="0415B699" w:rsidR="4572431E">
        <w:rPr>
          <w:rFonts w:ascii="Arial" w:hAnsi="Arial" w:eastAsia="Arial" w:cs="Arial"/>
          <w:noProof w:val="0"/>
          <w:sz w:val="24"/>
          <w:szCs w:val="24"/>
          <w:lang w:val="en-US"/>
        </w:rPr>
        <w:t xml:space="preserve"> </w:t>
      </w:r>
      <w:r w:rsidRPr="0415B699" w:rsidR="4572431E">
        <w:rPr>
          <w:rFonts w:ascii="Arial" w:hAnsi="Arial" w:eastAsia="Arial" w:cs="Arial"/>
          <w:noProof w:val="0"/>
          <w:sz w:val="24"/>
          <w:szCs w:val="24"/>
          <w:lang w:val="en-US"/>
        </w:rPr>
        <w:t xml:space="preserve">The use of chat bots in providing customer service, as well as promoting </w:t>
      </w:r>
      <w:r w:rsidRPr="0415B699" w:rsidR="5C29A36D">
        <w:rPr>
          <w:rFonts w:ascii="Arial" w:hAnsi="Arial" w:eastAsia="Arial" w:cs="Arial"/>
          <w:noProof w:val="0"/>
          <w:sz w:val="24"/>
          <w:szCs w:val="24"/>
          <w:lang w:val="en-US"/>
        </w:rPr>
        <w:t>personalized</w:t>
      </w:r>
      <w:r w:rsidRPr="0415B699" w:rsidR="4572431E">
        <w:rPr>
          <w:rFonts w:ascii="Arial" w:hAnsi="Arial" w:eastAsia="Arial" w:cs="Arial"/>
          <w:noProof w:val="0"/>
          <w:sz w:val="24"/>
          <w:szCs w:val="24"/>
          <w:lang w:val="en-US"/>
        </w:rPr>
        <w:t xml:space="preserve"> deals, will enhance the shopping experience.</w:t>
      </w:r>
    </w:p>
    <w:p w:rsidR="6AA8CD80" w:rsidP="56D408A0" w:rsidRDefault="6AA8CD80" w14:paraId="0A4B8C1D" w14:textId="5E8E0703">
      <w:pPr>
        <w:pStyle w:val="ListParagraph"/>
        <w:numPr>
          <w:ilvl w:val="0"/>
          <w:numId w:val="1"/>
        </w:numPr>
        <w:spacing w:before="240" w:beforeAutospacing="off" w:after="240" w:afterAutospacing="off" w:line="360" w:lineRule="auto"/>
        <w:jc w:val="left"/>
        <w:rPr>
          <w:rFonts w:ascii="Arial" w:hAnsi="Arial" w:eastAsia="Arial" w:cs="Arial"/>
          <w:noProof w:val="0"/>
          <w:sz w:val="24"/>
          <w:szCs w:val="24"/>
          <w:lang w:val="en-US"/>
        </w:rPr>
      </w:pPr>
      <w:r w:rsidRPr="56D408A0" w:rsidR="4572431E">
        <w:rPr>
          <w:rFonts w:ascii="Arial" w:hAnsi="Arial" w:eastAsia="Arial" w:cs="Arial"/>
          <w:noProof w:val="0"/>
          <w:sz w:val="24"/>
          <w:szCs w:val="24"/>
          <w:lang w:val="en-US"/>
        </w:rPr>
        <w:t xml:space="preserve">Extending the integration of online and offline shopping will enhance the convenience for its customers. Future collaboration with other fast delivery services, such as Uber Eats, will also help ASDA </w:t>
      </w:r>
      <w:r w:rsidRPr="56D408A0" w:rsidR="4572431E">
        <w:rPr>
          <w:rFonts w:ascii="Arial" w:hAnsi="Arial" w:eastAsia="Arial" w:cs="Arial"/>
          <w:noProof w:val="0"/>
          <w:sz w:val="24"/>
          <w:szCs w:val="24"/>
          <w:lang w:val="en-US"/>
        </w:rPr>
        <w:t>consolidate</w:t>
      </w:r>
      <w:r w:rsidRPr="56D408A0" w:rsidR="4572431E">
        <w:rPr>
          <w:rFonts w:ascii="Arial" w:hAnsi="Arial" w:eastAsia="Arial" w:cs="Arial"/>
          <w:noProof w:val="0"/>
          <w:sz w:val="24"/>
          <w:szCs w:val="24"/>
          <w:lang w:val="en-US"/>
        </w:rPr>
        <w:t xml:space="preserve"> its market position.</w:t>
      </w:r>
    </w:p>
    <w:p w:rsidR="6AA8CD80" w:rsidP="56D408A0" w:rsidRDefault="6AA8CD80" w14:paraId="2FA715C1" w14:textId="4FE8BBE5">
      <w:pPr>
        <w:pStyle w:val="ListParagraph"/>
        <w:numPr>
          <w:ilvl w:val="0"/>
          <w:numId w:val="1"/>
        </w:numPr>
        <w:spacing w:before="240" w:beforeAutospacing="off" w:after="240" w:afterAutospacing="off" w:line="360" w:lineRule="auto"/>
        <w:jc w:val="left"/>
        <w:rPr>
          <w:rFonts w:ascii="Arial" w:hAnsi="Arial" w:eastAsia="Arial" w:cs="Arial"/>
          <w:noProof w:val="0"/>
          <w:sz w:val="24"/>
          <w:szCs w:val="24"/>
          <w:lang w:val="en-US"/>
        </w:rPr>
      </w:pPr>
      <w:r w:rsidRPr="56D408A0" w:rsidR="4572431E">
        <w:rPr>
          <w:rFonts w:ascii="Arial" w:hAnsi="Arial" w:eastAsia="Arial" w:cs="Arial"/>
          <w:noProof w:val="0"/>
          <w:sz w:val="24"/>
          <w:szCs w:val="24"/>
          <w:lang w:val="en-US"/>
        </w:rPr>
        <w:t xml:space="preserve">Due to the increasing cases of shoplifting, ASDA should implement stronger security measures, such as AI cameras and </w:t>
      </w:r>
      <w:r w:rsidRPr="56D408A0" w:rsidR="4572431E">
        <w:rPr>
          <w:rFonts w:ascii="Arial" w:hAnsi="Arial" w:eastAsia="Arial" w:cs="Arial"/>
          <w:noProof w:val="0"/>
          <w:sz w:val="24"/>
          <w:szCs w:val="24"/>
          <w:lang w:val="en-US"/>
        </w:rPr>
        <w:t>additional</w:t>
      </w:r>
      <w:r w:rsidRPr="56D408A0" w:rsidR="4572431E">
        <w:rPr>
          <w:rFonts w:ascii="Arial" w:hAnsi="Arial" w:eastAsia="Arial" w:cs="Arial"/>
          <w:noProof w:val="0"/>
          <w:sz w:val="24"/>
          <w:szCs w:val="24"/>
          <w:lang w:val="en-US"/>
        </w:rPr>
        <w:t xml:space="preserve"> security guards (McDonald, 2022). In this case, the use of smart tagging and fencing to prevent theft and property loss can be viewed as an investment.</w:t>
      </w:r>
    </w:p>
    <w:p w:rsidR="6AA8CD80" w:rsidP="56D408A0" w:rsidRDefault="6AA8CD80" w14:paraId="0A4C4AA6" w14:textId="0A81D67B">
      <w:pPr>
        <w:pStyle w:val="ListParagraph"/>
        <w:numPr>
          <w:ilvl w:val="0"/>
          <w:numId w:val="1"/>
        </w:numPr>
        <w:spacing w:before="240" w:beforeAutospacing="off" w:after="240" w:afterAutospacing="off" w:line="360" w:lineRule="auto"/>
        <w:jc w:val="left"/>
        <w:rPr>
          <w:rFonts w:ascii="Arial" w:hAnsi="Arial" w:eastAsia="Arial" w:cs="Arial"/>
          <w:noProof w:val="0"/>
          <w:sz w:val="24"/>
          <w:szCs w:val="24"/>
          <w:lang w:val="en-US"/>
        </w:rPr>
      </w:pPr>
      <w:r w:rsidRPr="56D408A0" w:rsidR="4572431E">
        <w:rPr>
          <w:rFonts w:ascii="Arial" w:hAnsi="Arial" w:eastAsia="Arial" w:cs="Arial"/>
          <w:noProof w:val="0"/>
          <w:sz w:val="24"/>
          <w:szCs w:val="24"/>
          <w:lang w:val="en-US"/>
        </w:rPr>
        <w:t>Furthermore, ASDA should join other industry players in advocating for more stringent legal measures against retail crime.</w:t>
      </w:r>
    </w:p>
    <w:p w:rsidR="6AA8CD80" w:rsidP="56D408A0" w:rsidRDefault="6AA8CD80" w14:paraId="456CBA14" w14:textId="51E1DB4F">
      <w:pPr>
        <w:spacing w:before="240" w:beforeAutospacing="off" w:after="240" w:afterAutospacing="off"/>
        <w:rPr>
          <w:rFonts w:ascii="Arial" w:hAnsi="Arial" w:eastAsia="Arial" w:cs="Arial"/>
          <w:noProof w:val="0"/>
          <w:lang w:val="en-US"/>
        </w:rPr>
      </w:pPr>
      <w:r w:rsidRPr="0415B699" w:rsidR="4572431E">
        <w:rPr>
          <w:rFonts w:ascii="Arial" w:hAnsi="Arial" w:eastAsia="Arial" w:cs="Arial"/>
          <w:b w:val="1"/>
          <w:bCs w:val="1"/>
          <w:noProof w:val="0"/>
          <w:sz w:val="24"/>
          <w:szCs w:val="24"/>
          <w:lang w:val="en-US"/>
        </w:rPr>
        <w:t>Implementation Plan and Feasibility</w:t>
      </w:r>
      <w:r w:rsidRPr="0415B699" w:rsidR="4572431E">
        <w:rPr>
          <w:rFonts w:ascii="Arial" w:hAnsi="Arial" w:eastAsia="Arial" w:cs="Arial"/>
          <w:noProof w:val="0"/>
          <w:lang w:val="en-US"/>
        </w:rPr>
        <w:t xml:space="preserve"> </w:t>
      </w:r>
    </w:p>
    <w:p w:rsidR="31C45B9E" w:rsidP="0415B699" w:rsidRDefault="31C45B9E" w14:paraId="26249380" w14:textId="3450A89D">
      <w:pPr>
        <w:spacing w:before="240" w:beforeAutospacing="off" w:after="240" w:afterAutospacing="off" w:line="360" w:lineRule="auto"/>
        <w:jc w:val="both"/>
        <w:rPr>
          <w:rFonts w:ascii="Arial" w:hAnsi="Arial" w:eastAsia="Arial" w:cs="Arial"/>
          <w:noProof w:val="0"/>
          <w:sz w:val="24"/>
          <w:szCs w:val="24"/>
          <w:lang w:val="en-US"/>
        </w:rPr>
      </w:pPr>
      <w:r w:rsidRPr="0415B699" w:rsidR="31C45B9E">
        <w:rPr>
          <w:rFonts w:ascii="Arial" w:hAnsi="Arial" w:eastAsia="Arial" w:cs="Arial"/>
          <w:noProof w:val="0"/>
          <w:sz w:val="24"/>
          <w:szCs w:val="24"/>
          <w:lang w:val="en-US"/>
        </w:rPr>
        <w:t xml:space="preserve">Underinvestment in technology increases long-term costs. Many </w:t>
      </w:r>
      <w:r w:rsidRPr="0415B699" w:rsidR="3C55DFDF">
        <w:rPr>
          <w:rFonts w:ascii="Arial" w:hAnsi="Arial" w:eastAsia="Arial" w:cs="Arial"/>
          <w:noProof w:val="0"/>
          <w:sz w:val="24"/>
          <w:szCs w:val="24"/>
          <w:lang w:val="en-US"/>
        </w:rPr>
        <w:t>organisations</w:t>
      </w:r>
      <w:r w:rsidRPr="0415B699" w:rsidR="31C45B9E">
        <w:rPr>
          <w:rFonts w:ascii="Arial" w:hAnsi="Arial" w:eastAsia="Arial" w:cs="Arial"/>
          <w:noProof w:val="0"/>
          <w:sz w:val="24"/>
          <w:szCs w:val="24"/>
          <w:lang w:val="en-US"/>
        </w:rPr>
        <w:t xml:space="preserve"> spend as much as 70-85% of their technology budgets on upkeep instead of modernization or innovation. The proposal to </w:t>
      </w:r>
      <w:r w:rsidRPr="0415B699" w:rsidR="31C45B9E">
        <w:rPr>
          <w:rFonts w:ascii="Arial" w:hAnsi="Arial" w:eastAsia="Arial" w:cs="Arial"/>
          <w:noProof w:val="0"/>
          <w:sz w:val="24"/>
          <w:szCs w:val="24"/>
          <w:lang w:val="en-US"/>
        </w:rPr>
        <w:t xml:space="preserve">invest in technology and security improvements is </w:t>
      </w:r>
      <w:r w:rsidRPr="0415B699" w:rsidR="31C45B9E">
        <w:rPr>
          <w:rFonts w:ascii="Arial" w:hAnsi="Arial" w:eastAsia="Arial" w:cs="Arial"/>
          <w:noProof w:val="0"/>
          <w:sz w:val="24"/>
          <w:szCs w:val="24"/>
          <w:lang w:val="en-US"/>
        </w:rPr>
        <w:t>an anticipated</w:t>
      </w:r>
      <w:r w:rsidRPr="0415B699" w:rsidR="31C45B9E">
        <w:rPr>
          <w:rFonts w:ascii="Arial" w:hAnsi="Arial" w:eastAsia="Arial" w:cs="Arial"/>
          <w:noProof w:val="0"/>
          <w:sz w:val="24"/>
          <w:szCs w:val="24"/>
          <w:lang w:val="en-US"/>
        </w:rPr>
        <w:t xml:space="preserve"> return on investment cost savings and efficiency gains</w:t>
      </w:r>
      <w:r w:rsidRPr="0415B699" w:rsidR="31C45B9E">
        <w:rPr>
          <w:rFonts w:ascii="Arial" w:hAnsi="Arial" w:eastAsia="Arial" w:cs="Arial"/>
          <w:noProof w:val="0"/>
          <w:sz w:val="24"/>
          <w:szCs w:val="24"/>
          <w:lang w:val="en-US"/>
        </w:rPr>
        <w:t>.</w:t>
      </w:r>
      <w:r w:rsidRPr="0415B699" w:rsidR="00FF1035">
        <w:rPr>
          <w:rFonts w:ascii="Arial" w:hAnsi="Arial" w:eastAsia="Arial" w:cs="Arial"/>
          <w:noProof w:val="0"/>
          <w:sz w:val="24"/>
          <w:szCs w:val="24"/>
          <w:lang w:val="en-US"/>
        </w:rPr>
        <w:t xml:space="preserve"> It should be implemented gradually over three years to minimize disruption across all stores in the chain, and it should begin with the stores that are most likely to experience the risks mentioned above.</w:t>
      </w:r>
      <w:r w:rsidRPr="0415B699" w:rsidR="1636EA04">
        <w:rPr>
          <w:rFonts w:ascii="Arial" w:hAnsi="Arial" w:eastAsia="Arial" w:cs="Arial"/>
          <w:noProof w:val="0"/>
          <w:sz w:val="24"/>
          <w:szCs w:val="24"/>
          <w:lang w:val="en-US"/>
        </w:rPr>
        <w:t xml:space="preserve"> </w:t>
      </w:r>
      <w:r w:rsidRPr="0415B699" w:rsidR="0D3074F5">
        <w:rPr>
          <w:rFonts w:ascii="Arial" w:hAnsi="Arial" w:eastAsia="Arial" w:cs="Arial"/>
          <w:noProof w:val="0"/>
          <w:sz w:val="24"/>
          <w:szCs w:val="24"/>
          <w:lang w:val="en-US"/>
        </w:rPr>
        <w:t xml:space="preserve">Thus, ASDA can ensure that it </w:t>
      </w:r>
      <w:r w:rsidRPr="0415B699" w:rsidR="0D3074F5">
        <w:rPr>
          <w:rFonts w:ascii="Arial" w:hAnsi="Arial" w:eastAsia="Arial" w:cs="Arial"/>
          <w:noProof w:val="0"/>
          <w:sz w:val="24"/>
          <w:szCs w:val="24"/>
          <w:lang w:val="en-US"/>
        </w:rPr>
        <w:t>attains</w:t>
      </w:r>
      <w:r w:rsidRPr="0415B699" w:rsidR="0D3074F5">
        <w:rPr>
          <w:rFonts w:ascii="Arial" w:hAnsi="Arial" w:eastAsia="Arial" w:cs="Arial"/>
          <w:noProof w:val="0"/>
          <w:sz w:val="24"/>
          <w:szCs w:val="24"/>
          <w:lang w:val="en-US"/>
        </w:rPr>
        <w:t xml:space="preserve"> </w:t>
      </w:r>
      <w:r w:rsidRPr="0415B699" w:rsidR="0D3074F5">
        <w:rPr>
          <w:rFonts w:ascii="Arial" w:hAnsi="Arial" w:eastAsia="Arial" w:cs="Arial"/>
          <w:noProof w:val="0"/>
          <w:sz w:val="24"/>
          <w:szCs w:val="24"/>
          <w:lang w:val="en-US"/>
        </w:rPr>
        <w:t>a good level</w:t>
      </w:r>
      <w:r w:rsidRPr="0415B699" w:rsidR="0D3074F5">
        <w:rPr>
          <w:rFonts w:ascii="Arial" w:hAnsi="Arial" w:eastAsia="Arial" w:cs="Arial"/>
          <w:noProof w:val="0"/>
          <w:sz w:val="24"/>
          <w:szCs w:val="24"/>
          <w:lang w:val="en-US"/>
        </w:rPr>
        <w:t xml:space="preserve"> of profitability and is well protected against future shocks in the retail industry.</w:t>
      </w:r>
    </w:p>
    <w:p w:rsidR="0415B699" w:rsidP="0415B699" w:rsidRDefault="0415B699" w14:paraId="69383C30" w14:textId="0BB439D1">
      <w:pPr>
        <w:spacing w:before="240" w:beforeAutospacing="off" w:after="240" w:afterAutospacing="off" w:line="360" w:lineRule="auto"/>
        <w:jc w:val="left"/>
        <w:rPr>
          <w:rFonts w:ascii="Arial" w:hAnsi="Arial" w:eastAsia="Arial" w:cs="Arial"/>
          <w:noProof w:val="0"/>
          <w:sz w:val="24"/>
          <w:szCs w:val="24"/>
          <w:lang w:val="en-US"/>
        </w:rPr>
      </w:pPr>
    </w:p>
    <w:p w:rsidR="0415B699" w:rsidP="0415B699" w:rsidRDefault="0415B699" w14:paraId="0676465D" w14:textId="3B51497E">
      <w:pPr>
        <w:spacing w:before="240" w:beforeAutospacing="off" w:after="240" w:afterAutospacing="off" w:line="360" w:lineRule="auto"/>
        <w:jc w:val="both"/>
        <w:rPr>
          <w:rFonts w:ascii="Arial" w:hAnsi="Arial" w:eastAsia="Arial" w:cs="Arial"/>
          <w:noProof w:val="0"/>
          <w:sz w:val="24"/>
          <w:szCs w:val="24"/>
          <w:lang w:val="en-US"/>
        </w:rPr>
      </w:pPr>
    </w:p>
    <w:p w:rsidR="0415B699" w:rsidP="0415B699" w:rsidRDefault="0415B699" w14:paraId="1C31147D" w14:textId="06368FFC">
      <w:pPr>
        <w:spacing w:before="240" w:beforeAutospacing="off" w:after="240" w:afterAutospacing="off" w:line="360" w:lineRule="auto"/>
        <w:jc w:val="both"/>
        <w:rPr>
          <w:rFonts w:ascii="Arial" w:hAnsi="Arial" w:eastAsia="Arial" w:cs="Arial"/>
          <w:noProof w:val="0"/>
          <w:sz w:val="24"/>
          <w:szCs w:val="24"/>
          <w:lang w:val="en-US"/>
        </w:rPr>
      </w:pPr>
    </w:p>
    <w:p w:rsidR="0415B699" w:rsidP="0415B699" w:rsidRDefault="0415B699" w14:paraId="610A9785" w14:textId="0456B1F9">
      <w:pPr>
        <w:spacing w:before="240" w:beforeAutospacing="off" w:after="240" w:afterAutospacing="off" w:line="360" w:lineRule="auto"/>
        <w:jc w:val="both"/>
        <w:rPr>
          <w:rFonts w:ascii="Arial" w:hAnsi="Arial" w:eastAsia="Arial" w:cs="Arial"/>
          <w:noProof w:val="0"/>
          <w:sz w:val="24"/>
          <w:szCs w:val="24"/>
          <w:lang w:val="en-US"/>
        </w:rPr>
      </w:pPr>
    </w:p>
    <w:p w:rsidR="6AA8CD80" w:rsidP="56D408A0" w:rsidRDefault="6AA8CD80" w14:paraId="0717CBFB" w14:textId="0E5E4E4C">
      <w:pPr>
        <w:spacing w:before="240" w:beforeAutospacing="off" w:after="240" w:afterAutospacing="off" w:line="360" w:lineRule="auto"/>
        <w:jc w:val="both"/>
        <w:rPr>
          <w:rFonts w:ascii="Arial" w:hAnsi="Arial" w:eastAsia="Arial" w:cs="Arial"/>
          <w:noProof w:val="0"/>
          <w:sz w:val="24"/>
          <w:szCs w:val="24"/>
          <w:lang w:val="en-US"/>
        </w:rPr>
      </w:pPr>
    </w:p>
    <w:p w:rsidR="6AA8CD80" w:rsidP="56D408A0" w:rsidRDefault="6AA8CD80" w14:paraId="305BEDB7" w14:textId="02629741">
      <w:pPr>
        <w:spacing w:before="240" w:beforeAutospacing="off" w:after="240" w:afterAutospacing="off"/>
        <w:jc w:val="both"/>
        <w:rPr>
          <w:rFonts w:ascii="Arial" w:hAnsi="Arial" w:eastAsia="Arial" w:cs="Arial"/>
          <w:b w:val="1"/>
          <w:bCs w:val="1"/>
          <w:noProof w:val="0"/>
          <w:sz w:val="24"/>
          <w:szCs w:val="24"/>
          <w:lang w:val="en-US"/>
        </w:rPr>
      </w:pPr>
    </w:p>
    <w:p w:rsidR="6AA8CD80" w:rsidP="56D408A0" w:rsidRDefault="6AA8CD80" w14:paraId="0CC8105D" w14:textId="563942B2">
      <w:pPr>
        <w:spacing w:before="240" w:beforeAutospacing="off" w:after="240" w:afterAutospacing="off"/>
        <w:jc w:val="both"/>
        <w:rPr>
          <w:rFonts w:ascii="Arial" w:hAnsi="Arial" w:eastAsia="Arial" w:cs="Arial"/>
          <w:b w:val="1"/>
          <w:bCs w:val="1"/>
          <w:noProof w:val="0"/>
          <w:sz w:val="24"/>
          <w:szCs w:val="24"/>
          <w:lang w:val="en-US"/>
        </w:rPr>
      </w:pPr>
    </w:p>
    <w:p w:rsidR="6AA8CD80" w:rsidP="56D408A0" w:rsidRDefault="6AA8CD80" w14:paraId="3E838E13" w14:textId="1BD80654">
      <w:pPr>
        <w:spacing w:before="240" w:beforeAutospacing="off" w:after="240" w:afterAutospacing="off"/>
        <w:jc w:val="both"/>
        <w:rPr>
          <w:rFonts w:ascii="Arial" w:hAnsi="Arial" w:eastAsia="Arial" w:cs="Arial"/>
          <w:b w:val="1"/>
          <w:bCs w:val="1"/>
          <w:noProof w:val="0"/>
          <w:sz w:val="24"/>
          <w:szCs w:val="24"/>
          <w:lang w:val="en-US"/>
        </w:rPr>
      </w:pPr>
    </w:p>
    <w:p w:rsidR="6AA8CD80" w:rsidP="56D408A0" w:rsidRDefault="6AA8CD80" w14:paraId="32699D40" w14:textId="6470ED58">
      <w:pPr>
        <w:spacing w:before="240" w:beforeAutospacing="off" w:after="240" w:afterAutospacing="off"/>
        <w:jc w:val="both"/>
        <w:rPr>
          <w:rFonts w:ascii="Arial" w:hAnsi="Arial" w:eastAsia="Arial" w:cs="Arial"/>
          <w:b w:val="1"/>
          <w:bCs w:val="1"/>
          <w:noProof w:val="0"/>
          <w:sz w:val="24"/>
          <w:szCs w:val="24"/>
          <w:lang w:val="en-US"/>
        </w:rPr>
      </w:pPr>
    </w:p>
    <w:p w:rsidR="6AA8CD80" w:rsidP="56D408A0" w:rsidRDefault="6AA8CD80" w14:paraId="398E5395" w14:textId="49D80693">
      <w:pPr>
        <w:spacing w:before="240" w:beforeAutospacing="off" w:after="240" w:afterAutospacing="off"/>
        <w:jc w:val="both"/>
        <w:rPr>
          <w:rFonts w:ascii="Arial" w:hAnsi="Arial" w:eastAsia="Arial" w:cs="Arial"/>
          <w:b w:val="1"/>
          <w:bCs w:val="1"/>
          <w:noProof w:val="0"/>
          <w:sz w:val="24"/>
          <w:szCs w:val="24"/>
          <w:lang w:val="en-US"/>
        </w:rPr>
      </w:pPr>
    </w:p>
    <w:p w:rsidR="0415B699" w:rsidP="0415B699" w:rsidRDefault="0415B699" w14:paraId="59EC3F42" w14:textId="09EDEB0C">
      <w:pPr>
        <w:spacing w:before="240" w:beforeAutospacing="off" w:after="240" w:afterAutospacing="off"/>
        <w:jc w:val="both"/>
        <w:rPr>
          <w:rFonts w:ascii="Arial" w:hAnsi="Arial" w:eastAsia="Arial" w:cs="Arial"/>
          <w:b w:val="1"/>
          <w:bCs w:val="1"/>
          <w:noProof w:val="0"/>
          <w:sz w:val="24"/>
          <w:szCs w:val="24"/>
          <w:lang w:val="en-US"/>
        </w:rPr>
      </w:pPr>
    </w:p>
    <w:p w:rsidR="6AA8CD80" w:rsidP="56D408A0" w:rsidRDefault="6AA8CD80" w14:paraId="5BAC0BEA" w14:textId="21E759BB">
      <w:pPr>
        <w:spacing w:before="240" w:beforeAutospacing="off" w:after="240" w:afterAutospacing="off"/>
        <w:jc w:val="both"/>
        <w:rPr>
          <w:rFonts w:ascii="Arial" w:hAnsi="Arial" w:eastAsia="Arial" w:cs="Arial"/>
          <w:b w:val="1"/>
          <w:bCs w:val="1"/>
          <w:noProof w:val="0"/>
          <w:sz w:val="24"/>
          <w:szCs w:val="24"/>
          <w:lang w:val="en-US"/>
        </w:rPr>
      </w:pPr>
      <w:r w:rsidRPr="56D408A0" w:rsidR="124FB284">
        <w:rPr>
          <w:rFonts w:ascii="Arial" w:hAnsi="Arial" w:eastAsia="Arial" w:cs="Arial"/>
          <w:b w:val="1"/>
          <w:bCs w:val="1"/>
          <w:noProof w:val="0"/>
          <w:sz w:val="24"/>
          <w:szCs w:val="24"/>
          <w:lang w:val="en-US"/>
        </w:rPr>
        <w:t xml:space="preserve">5. References </w:t>
      </w:r>
    </w:p>
    <w:p w:rsidR="6AA8CD80" w:rsidP="05C9B76D" w:rsidRDefault="6AA8CD80" w14:paraId="3EE57967" w14:textId="059D47F4">
      <w:pPr>
        <w:spacing w:before="240" w:beforeAutospacing="off" w:after="240" w:afterAutospacing="off"/>
        <w:jc w:val="left"/>
        <w:rPr>
          <w:rFonts w:ascii="Arial" w:hAnsi="Arial" w:eastAsia="Arial" w:cs="Arial"/>
          <w:noProof w:val="0"/>
          <w:sz w:val="24"/>
          <w:szCs w:val="24"/>
          <w:lang w:val="en-US"/>
        </w:rPr>
      </w:pPr>
      <w:r w:rsidRPr="0415B699" w:rsidR="124FB284">
        <w:rPr>
          <w:rFonts w:ascii="Arial" w:hAnsi="Arial" w:eastAsia="Arial" w:cs="Arial"/>
          <w:noProof w:val="0"/>
          <w:sz w:val="24"/>
          <w:szCs w:val="24"/>
          <w:lang w:val="en-US"/>
        </w:rPr>
        <w:t xml:space="preserve">ASDA (2024). </w:t>
      </w:r>
      <w:r w:rsidRPr="0415B699" w:rsidR="73E31AED">
        <w:rPr>
          <w:rFonts w:ascii="Arial" w:hAnsi="Arial" w:eastAsia="Arial" w:cs="Arial"/>
          <w:noProof w:val="0"/>
          <w:sz w:val="24"/>
          <w:szCs w:val="24"/>
          <w:lang w:val="en-US"/>
        </w:rPr>
        <w:t>“</w:t>
      </w:r>
      <w:r w:rsidRPr="0415B699" w:rsidR="124FB284">
        <w:rPr>
          <w:rFonts w:ascii="Arial" w:hAnsi="Arial" w:eastAsia="Arial" w:cs="Arial"/>
          <w:i w:val="1"/>
          <w:iCs w:val="1"/>
          <w:noProof w:val="0"/>
          <w:sz w:val="24"/>
          <w:szCs w:val="24"/>
          <w:lang w:val="en-US"/>
        </w:rPr>
        <w:t>Project Future: Driving Asda’s Transformation</w:t>
      </w:r>
      <w:r w:rsidRPr="0415B699" w:rsidR="46540181">
        <w:rPr>
          <w:rFonts w:ascii="Arial" w:hAnsi="Arial" w:eastAsia="Arial" w:cs="Arial"/>
          <w:i w:val="1"/>
          <w:iCs w:val="1"/>
          <w:noProof w:val="0"/>
          <w:sz w:val="24"/>
          <w:szCs w:val="24"/>
          <w:lang w:val="en-US"/>
        </w:rPr>
        <w:t>”</w:t>
      </w:r>
      <w:r w:rsidRPr="0415B699" w:rsidR="124FB284">
        <w:rPr>
          <w:rFonts w:ascii="Arial" w:hAnsi="Arial" w:eastAsia="Arial" w:cs="Arial"/>
          <w:noProof w:val="0"/>
          <w:sz w:val="24"/>
          <w:szCs w:val="24"/>
          <w:lang w:val="en-US"/>
        </w:rPr>
        <w:t>.</w:t>
      </w:r>
      <w:r w:rsidRPr="0415B699" w:rsidR="124FB284">
        <w:rPr>
          <w:rFonts w:ascii="Arial" w:hAnsi="Arial" w:eastAsia="Arial" w:cs="Arial"/>
          <w:noProof w:val="0"/>
          <w:sz w:val="24"/>
          <w:szCs w:val="24"/>
          <w:lang w:val="en-US"/>
        </w:rPr>
        <w:t xml:space="preserve">  Available at: </w:t>
      </w:r>
      <w:hyperlink r:id="R9d9e3ea28fbc4b97">
        <w:r w:rsidRPr="0415B699" w:rsidR="0B4B9E40">
          <w:rPr>
            <w:rStyle w:val="Hyperlink"/>
            <w:rFonts w:ascii="Arial" w:hAnsi="Arial" w:eastAsia="Arial" w:cs="Arial"/>
            <w:noProof w:val="0"/>
            <w:sz w:val="24"/>
            <w:szCs w:val="24"/>
            <w:lang w:val="en-US"/>
          </w:rPr>
          <w:t>https://corporate.asda.com/20240925/project-future-driving-asdas-transformation</w:t>
        </w:r>
      </w:hyperlink>
    </w:p>
    <w:p w:rsidR="6AA8CD80" w:rsidP="0415B699" w:rsidRDefault="6AA8CD80" w14:paraId="09C68678" w14:textId="74FEC20F">
      <w:pPr>
        <w:spacing w:before="240" w:beforeAutospacing="off" w:after="240" w:afterAutospacing="off"/>
        <w:jc w:val="left"/>
        <w:rPr>
          <w:rStyle w:val="Hyperlink"/>
          <w:rFonts w:ascii="Arial" w:hAnsi="Arial" w:eastAsia="Arial" w:cs="Arial"/>
          <w:noProof w:val="0"/>
          <w:sz w:val="24"/>
          <w:szCs w:val="24"/>
          <w:lang w:val="en-US"/>
        </w:rPr>
      </w:pPr>
      <w:r w:rsidRPr="0415B699" w:rsidR="2A9F6ED3">
        <w:rPr>
          <w:rFonts w:ascii="Arial" w:hAnsi="Arial" w:eastAsia="Arial" w:cs="Arial"/>
          <w:noProof w:val="0"/>
          <w:sz w:val="24"/>
          <w:szCs w:val="24"/>
          <w:lang w:val="en-US"/>
        </w:rPr>
        <w:t>“</w:t>
      </w:r>
      <w:r w:rsidRPr="0415B699" w:rsidR="2A9F6ED3">
        <w:rPr>
          <w:rFonts w:ascii="Arial" w:hAnsi="Arial" w:eastAsia="Arial" w:cs="Arial"/>
          <w:i w:val="1"/>
          <w:iCs w:val="1"/>
          <w:noProof w:val="0"/>
          <w:sz w:val="24"/>
          <w:szCs w:val="24"/>
          <w:lang w:val="en-US"/>
        </w:rPr>
        <w:t xml:space="preserve">ASDA Embarks on Digital Transformation Journey for Smarter Loss Prevention”  </w:t>
      </w:r>
      <w:r w:rsidRPr="0415B699" w:rsidR="2A9F6ED3">
        <w:rPr>
          <w:rFonts w:ascii="Arial" w:hAnsi="Arial" w:eastAsia="Arial" w:cs="Arial"/>
          <w:i w:val="0"/>
          <w:iCs w:val="0"/>
          <w:noProof w:val="0"/>
          <w:sz w:val="24"/>
          <w:szCs w:val="24"/>
          <w:lang w:val="en-US"/>
        </w:rPr>
        <w:t>Avaliable</w:t>
      </w:r>
      <w:r w:rsidRPr="0415B699" w:rsidR="2A9F6ED3">
        <w:rPr>
          <w:rFonts w:ascii="Arial" w:hAnsi="Arial" w:eastAsia="Arial" w:cs="Arial"/>
          <w:i w:val="0"/>
          <w:iCs w:val="0"/>
          <w:noProof w:val="0"/>
          <w:sz w:val="24"/>
          <w:szCs w:val="24"/>
          <w:lang w:val="en-US"/>
        </w:rPr>
        <w:t xml:space="preserve"> at: </w:t>
      </w:r>
      <w:hyperlink r:id="Rc736c714c67647ec">
        <w:r w:rsidRPr="0415B699" w:rsidR="2A9F6ED3">
          <w:rPr>
            <w:rStyle w:val="Hyperlink"/>
            <w:rFonts w:ascii="Arial" w:hAnsi="Arial" w:eastAsia="Arial" w:cs="Arial"/>
            <w:noProof w:val="0"/>
            <w:sz w:val="24"/>
            <w:szCs w:val="24"/>
            <w:lang w:val="en-US"/>
          </w:rPr>
          <w:t>https://www.sensormatic.com/en_in/resources/cs/2019/case-study-sensormatic_asda</w:t>
        </w:r>
      </w:hyperlink>
    </w:p>
    <w:p w:rsidR="6AA8CD80" w:rsidP="05C9B76D" w:rsidRDefault="6AA8CD80" w14:paraId="262880DC" w14:textId="40C239C9">
      <w:pPr>
        <w:pStyle w:val="Normal"/>
        <w:spacing w:before="240" w:beforeAutospacing="off" w:after="240" w:afterAutospacing="off"/>
        <w:jc w:val="left"/>
        <w:rPr>
          <w:rFonts w:ascii="Arial" w:hAnsi="Arial" w:eastAsia="Arial" w:cs="Arial"/>
          <w:noProof w:val="0"/>
          <w:sz w:val="24"/>
          <w:szCs w:val="24"/>
          <w:lang w:val="en-US"/>
        </w:rPr>
      </w:pPr>
      <w:r w:rsidRPr="0415B699" w:rsidR="20AB1B28">
        <w:rPr>
          <w:rFonts w:ascii="Arial" w:hAnsi="Arial" w:eastAsia="Arial" w:cs="Arial"/>
          <w:noProof w:val="0"/>
          <w:sz w:val="24"/>
          <w:szCs w:val="24"/>
          <w:lang w:val="en-US"/>
        </w:rPr>
        <w:t xml:space="preserve">Babs. </w:t>
      </w:r>
      <w:r w:rsidRPr="0415B699" w:rsidR="344E426E">
        <w:rPr>
          <w:rFonts w:ascii="Arial" w:hAnsi="Arial" w:eastAsia="Arial" w:cs="Arial"/>
          <w:noProof w:val="0"/>
          <w:sz w:val="24"/>
          <w:szCs w:val="24"/>
          <w:lang w:val="en-US"/>
        </w:rPr>
        <w:t>L, (</w:t>
      </w:r>
      <w:r w:rsidRPr="0415B699" w:rsidR="124FB284">
        <w:rPr>
          <w:rFonts w:ascii="Arial" w:hAnsi="Arial" w:eastAsia="Arial" w:cs="Arial"/>
          <w:noProof w:val="0"/>
          <w:sz w:val="24"/>
          <w:szCs w:val="24"/>
          <w:lang w:val="en-US"/>
        </w:rPr>
        <w:t xml:space="preserve">2020). </w:t>
      </w:r>
      <w:r w:rsidRPr="0415B699" w:rsidR="348B1664">
        <w:rPr>
          <w:rFonts w:ascii="Arial" w:hAnsi="Arial" w:eastAsia="Arial" w:cs="Arial"/>
          <w:noProof w:val="0"/>
          <w:sz w:val="24"/>
          <w:szCs w:val="24"/>
          <w:lang w:val="en-US"/>
        </w:rPr>
        <w:t>“</w:t>
      </w:r>
      <w:r w:rsidRPr="0415B699" w:rsidR="124FB284">
        <w:rPr>
          <w:rFonts w:ascii="Arial" w:hAnsi="Arial" w:eastAsia="Arial" w:cs="Arial"/>
          <w:i w:val="1"/>
          <w:iCs w:val="1"/>
          <w:noProof w:val="0"/>
          <w:sz w:val="24"/>
          <w:szCs w:val="24"/>
          <w:lang w:val="en-US"/>
        </w:rPr>
        <w:t xml:space="preserve">Asda’s commitments to tackle climate </w:t>
      </w:r>
      <w:r w:rsidRPr="0415B699" w:rsidR="27724C38">
        <w:rPr>
          <w:rFonts w:ascii="Arial" w:hAnsi="Arial" w:eastAsia="Arial" w:cs="Arial"/>
          <w:i w:val="1"/>
          <w:iCs w:val="1"/>
          <w:noProof w:val="0"/>
          <w:sz w:val="24"/>
          <w:szCs w:val="24"/>
          <w:lang w:val="en-US"/>
        </w:rPr>
        <w:t xml:space="preserve">change.” </w:t>
      </w:r>
      <w:r w:rsidRPr="0415B699" w:rsidR="27724C38">
        <w:rPr>
          <w:rFonts w:ascii="Arial" w:hAnsi="Arial" w:eastAsia="Arial" w:cs="Arial"/>
          <w:i w:val="0"/>
          <w:iCs w:val="0"/>
          <w:noProof w:val="0"/>
          <w:sz w:val="24"/>
          <w:szCs w:val="24"/>
          <w:lang w:val="en-US"/>
        </w:rPr>
        <w:t>Available</w:t>
      </w:r>
      <w:r w:rsidRPr="0415B699" w:rsidR="124FB284">
        <w:rPr>
          <w:rFonts w:ascii="Arial" w:hAnsi="Arial" w:eastAsia="Arial" w:cs="Arial"/>
          <w:i w:val="0"/>
          <w:iCs w:val="0"/>
          <w:noProof w:val="0"/>
          <w:sz w:val="24"/>
          <w:szCs w:val="24"/>
          <w:lang w:val="en-US"/>
        </w:rPr>
        <w:t xml:space="preserve"> at:</w:t>
      </w:r>
      <w:r w:rsidRPr="0415B699" w:rsidR="124FB284">
        <w:rPr>
          <w:rFonts w:ascii="Arial" w:hAnsi="Arial" w:eastAsia="Arial" w:cs="Arial"/>
          <w:noProof w:val="0"/>
          <w:sz w:val="24"/>
          <w:szCs w:val="24"/>
          <w:lang w:val="en-US"/>
        </w:rPr>
        <w:t xml:space="preserve"> </w:t>
      </w:r>
      <w:hyperlink r:id="Rd92fb575e7c241a7">
        <w:r w:rsidRPr="0415B699" w:rsidR="124FB284">
          <w:rPr>
            <w:rStyle w:val="Hyperlink"/>
            <w:rFonts w:ascii="Arial" w:hAnsi="Arial" w:eastAsia="Arial" w:cs="Arial"/>
            <w:noProof w:val="0"/>
            <w:sz w:val="24"/>
            <w:szCs w:val="24"/>
            <w:lang w:val="en-US"/>
          </w:rPr>
          <w:t>https://corporate.asda.com/blog/2020/01/31/asdas-commitments-to-tackle-climate-change</w:t>
        </w:r>
      </w:hyperlink>
      <w:r w:rsidRPr="0415B699" w:rsidR="124FB284">
        <w:rPr>
          <w:rFonts w:ascii="Arial" w:hAnsi="Arial" w:eastAsia="Arial" w:cs="Arial"/>
          <w:noProof w:val="0"/>
          <w:sz w:val="24"/>
          <w:szCs w:val="24"/>
          <w:lang w:val="en-US"/>
        </w:rPr>
        <w:t xml:space="preserve">. </w:t>
      </w:r>
    </w:p>
    <w:p w:rsidR="6AA8CD80" w:rsidP="56D408A0" w:rsidRDefault="6AA8CD80" w14:paraId="49AD7CD5" w14:textId="10CB7367">
      <w:pPr>
        <w:spacing w:before="240" w:beforeAutospacing="off" w:after="240" w:afterAutospacing="off"/>
        <w:jc w:val="both"/>
      </w:pPr>
      <w:r w:rsidRPr="56D408A0" w:rsidR="2E4265B3">
        <w:rPr>
          <w:rFonts w:ascii="Arial" w:hAnsi="Arial" w:eastAsia="Arial" w:cs="Arial"/>
          <w:noProof w:val="0"/>
          <w:sz w:val="24"/>
          <w:szCs w:val="24"/>
          <w:lang w:val="en-US"/>
        </w:rPr>
        <w:t xml:space="preserve">Geleta </w:t>
      </w:r>
      <w:r w:rsidRPr="56D408A0" w:rsidR="124FB284">
        <w:rPr>
          <w:rFonts w:ascii="Arial" w:hAnsi="Arial" w:eastAsia="Arial" w:cs="Arial"/>
          <w:noProof w:val="0"/>
          <w:sz w:val="24"/>
          <w:szCs w:val="24"/>
          <w:lang w:val="en-US"/>
        </w:rPr>
        <w:t>D.</w:t>
      </w:r>
      <w:r w:rsidRPr="56D408A0" w:rsidR="749DFB52">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Senbetie</w:t>
      </w:r>
      <w:r w:rsidRPr="56D408A0" w:rsidR="124FB284">
        <w:rPr>
          <w:rFonts w:ascii="Arial" w:hAnsi="Arial" w:eastAsia="Arial" w:cs="Arial"/>
          <w:noProof w:val="0"/>
          <w:sz w:val="24"/>
          <w:szCs w:val="24"/>
          <w:lang w:val="en-US"/>
        </w:rPr>
        <w:t>, D</w:t>
      </w:r>
      <w:r w:rsidRPr="56D408A0" w:rsidR="28C9E468">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w:t>
      </w:r>
      <w:r w:rsidRPr="56D408A0" w:rsidR="124FB284">
        <w:rPr>
          <w:rFonts w:ascii="Arial" w:hAnsi="Arial" w:eastAsia="Arial" w:cs="Arial"/>
          <w:noProof w:val="0"/>
          <w:sz w:val="24"/>
          <w:szCs w:val="24"/>
          <w:lang w:val="en-US"/>
        </w:rPr>
        <w:t xml:space="preserve">2019). </w:t>
      </w:r>
      <w:r w:rsidRPr="56D408A0" w:rsidR="098D144A">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The impact of E-Commerce in UKs High Street</w:t>
      </w:r>
      <w:r w:rsidRPr="56D408A0" w:rsidR="67212569">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w:t>
      </w:r>
      <w:r w:rsidRPr="56D408A0" w:rsidR="124FB284">
        <w:rPr>
          <w:rFonts w:ascii="Arial" w:hAnsi="Arial" w:eastAsia="Arial" w:cs="Arial"/>
          <w:noProof w:val="0"/>
          <w:sz w:val="24"/>
          <w:szCs w:val="24"/>
          <w:lang w:val="en-US"/>
        </w:rPr>
        <w:t xml:space="preserve"> </w:t>
      </w:r>
    </w:p>
    <w:p w:rsidR="6AA8CD80" w:rsidP="56D408A0" w:rsidRDefault="6AA8CD80" w14:paraId="670C0DD8" w14:textId="724DD0C0">
      <w:pPr>
        <w:spacing w:before="240" w:beforeAutospacing="off" w:after="240" w:afterAutospacing="off"/>
        <w:jc w:val="both"/>
      </w:pPr>
      <w:r w:rsidRPr="56D408A0" w:rsidR="124FB284">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doi:https</w:t>
      </w:r>
      <w:r w:rsidRPr="56D408A0" w:rsidR="124FB284">
        <w:rPr>
          <w:rFonts w:ascii="Arial" w:hAnsi="Arial" w:eastAsia="Arial" w:cs="Arial"/>
          <w:noProof w:val="0"/>
          <w:sz w:val="24"/>
          <w:szCs w:val="24"/>
          <w:lang w:val="en-US"/>
        </w:rPr>
        <w:t xml:space="preserve">://doi.org/10.13140/RG.2.2.34895.82089. </w:t>
      </w:r>
    </w:p>
    <w:p w:rsidR="6AA8CD80" w:rsidP="56D408A0" w:rsidRDefault="6AA8CD80" w14:paraId="02B84700" w14:textId="39622800">
      <w:pPr>
        <w:spacing w:before="240" w:beforeAutospacing="off" w:after="240" w:afterAutospacing="off"/>
        <w:jc w:val="left"/>
        <w:rPr>
          <w:rFonts w:ascii="Arial" w:hAnsi="Arial" w:eastAsia="Arial" w:cs="Arial"/>
          <w:i w:val="1"/>
          <w:iCs w:val="1"/>
          <w:noProof w:val="0"/>
          <w:sz w:val="24"/>
          <w:szCs w:val="24"/>
          <w:lang w:val="en-US"/>
        </w:rPr>
      </w:pPr>
      <w:r w:rsidRPr="56D408A0" w:rsidR="124FB284">
        <w:rPr>
          <w:rFonts w:ascii="Arial" w:hAnsi="Arial" w:eastAsia="Arial" w:cs="Arial"/>
          <w:noProof w:val="0"/>
          <w:sz w:val="24"/>
          <w:szCs w:val="24"/>
          <w:lang w:val="en-US"/>
        </w:rPr>
        <w:t xml:space="preserve">British Retail Consortium (2023). </w:t>
      </w:r>
      <w:r w:rsidRPr="56D408A0" w:rsidR="3B336A7B">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Retail theft up 27% across ten of the largest UK cities</w:t>
      </w:r>
      <w:r w:rsidRPr="56D408A0" w:rsidR="0EC6FD21">
        <w:rPr>
          <w:rFonts w:ascii="Arial" w:hAnsi="Arial" w:eastAsia="Arial" w:cs="Arial"/>
          <w:i w:val="1"/>
          <w:iCs w:val="1"/>
          <w:noProof w:val="0"/>
          <w:sz w:val="24"/>
          <w:szCs w:val="24"/>
          <w:lang w:val="en-US"/>
        </w:rPr>
        <w:t>”</w:t>
      </w:r>
      <w:r w:rsidRPr="56D408A0" w:rsidR="6093C2FB">
        <w:rPr>
          <w:rFonts w:ascii="Arial" w:hAnsi="Arial" w:eastAsia="Arial" w:cs="Arial"/>
          <w:i w:val="1"/>
          <w:iCs w:val="1"/>
          <w:noProof w:val="0"/>
          <w:sz w:val="24"/>
          <w:szCs w:val="24"/>
          <w:lang w:val="en-US"/>
        </w:rPr>
        <w:t xml:space="preserve"> </w:t>
      </w:r>
      <w:r w:rsidRPr="56D408A0" w:rsidR="124FB284">
        <w:rPr>
          <w:rFonts w:ascii="Arial" w:hAnsi="Arial" w:eastAsia="Arial" w:cs="Arial"/>
          <w:noProof w:val="0"/>
          <w:sz w:val="24"/>
          <w:szCs w:val="24"/>
          <w:lang w:val="en-US"/>
        </w:rPr>
        <w:t>Available at:</w:t>
      </w:r>
      <w:hyperlink r:id="R7c1019a346fa479f">
        <w:r w:rsidRPr="56D408A0" w:rsidR="124FB284">
          <w:rPr>
            <w:rStyle w:val="Hyperlink"/>
            <w:rFonts w:ascii="Arial" w:hAnsi="Arial" w:eastAsia="Arial" w:cs="Arial"/>
            <w:noProof w:val="0"/>
            <w:sz w:val="24"/>
            <w:szCs w:val="24"/>
            <w:lang w:val="en-US"/>
          </w:rPr>
          <w:t>https://brc.org.uk/news-and-events/news/corporate-affairs/2024/retail-theft-up-27-across-ten-of-the-largest-uk-cities/</w:t>
        </w:r>
      </w:hyperlink>
      <w:r w:rsidRPr="56D408A0" w:rsidR="124FB284">
        <w:rPr>
          <w:rFonts w:ascii="Arial" w:hAnsi="Arial" w:eastAsia="Arial" w:cs="Arial"/>
          <w:noProof w:val="0"/>
          <w:sz w:val="24"/>
          <w:szCs w:val="24"/>
          <w:lang w:val="en-US"/>
        </w:rPr>
        <w:t xml:space="preserve"> </w:t>
      </w:r>
    </w:p>
    <w:p w:rsidR="6AA8CD80" w:rsidP="56D408A0" w:rsidRDefault="6AA8CD80" w14:paraId="2E3909CB" w14:textId="27F21089">
      <w:pPr>
        <w:spacing w:before="240" w:beforeAutospacing="off" w:after="240" w:afterAutospacing="off"/>
        <w:jc w:val="left"/>
        <w:rPr>
          <w:rFonts w:ascii="Arial" w:hAnsi="Arial" w:eastAsia="Arial" w:cs="Arial"/>
          <w:i w:val="1"/>
          <w:iCs w:val="1"/>
          <w:noProof w:val="0"/>
          <w:sz w:val="24"/>
          <w:szCs w:val="24"/>
          <w:lang w:val="en-US"/>
        </w:rPr>
      </w:pPr>
      <w:r w:rsidRPr="56D408A0" w:rsidR="124FB284">
        <w:rPr>
          <w:rFonts w:ascii="Arial" w:hAnsi="Arial" w:eastAsia="Arial" w:cs="Arial"/>
          <w:noProof w:val="0"/>
          <w:sz w:val="24"/>
          <w:szCs w:val="24"/>
          <w:lang w:val="en-US"/>
        </w:rPr>
        <w:t xml:space="preserve">Clark, D. (2025). </w:t>
      </w:r>
      <w:r w:rsidRPr="56D408A0" w:rsidR="0C77C784">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Inflation rate for the Consumer Price Index (CPI) in the United Kingdom from January 2000 to January 2025</w:t>
      </w:r>
      <w:r w:rsidRPr="56D408A0" w:rsidR="6CB0E6BF">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w:t>
      </w:r>
      <w:r w:rsidRPr="56D408A0" w:rsidR="1DA7E422">
        <w:rPr>
          <w:rFonts w:ascii="Arial" w:hAnsi="Arial" w:eastAsia="Arial" w:cs="Arial"/>
          <w:noProof w:val="0"/>
          <w:sz w:val="24"/>
          <w:szCs w:val="24"/>
          <w:lang w:val="en-US"/>
        </w:rPr>
        <w:t xml:space="preserve"> </w:t>
      </w:r>
      <w:r w:rsidRPr="56D408A0" w:rsidR="0900CDDF">
        <w:rPr>
          <w:rFonts w:ascii="Arial" w:hAnsi="Arial" w:eastAsia="Arial" w:cs="Arial"/>
          <w:noProof w:val="0"/>
          <w:sz w:val="24"/>
          <w:szCs w:val="24"/>
          <w:lang w:val="en-US"/>
        </w:rPr>
        <w:t>Available</w:t>
      </w:r>
      <w:r w:rsidRPr="56D408A0" w:rsidR="43D48DD4">
        <w:rPr>
          <w:rFonts w:ascii="Arial" w:hAnsi="Arial" w:eastAsia="Arial" w:cs="Arial"/>
          <w:noProof w:val="0"/>
          <w:sz w:val="24"/>
          <w:szCs w:val="24"/>
          <w:lang w:val="en-US"/>
        </w:rPr>
        <w:t xml:space="preserve"> at: </w:t>
      </w:r>
      <w:hyperlink r:id="R66557812c8734c70">
        <w:r w:rsidRPr="56D408A0" w:rsidR="124FB284">
          <w:rPr>
            <w:rStyle w:val="Hyperlink"/>
            <w:rFonts w:ascii="Arial" w:hAnsi="Arial" w:eastAsia="Arial" w:cs="Arial"/>
            <w:noProof w:val="0"/>
            <w:sz w:val="24"/>
            <w:szCs w:val="24"/>
            <w:lang w:val="en-US"/>
          </w:rPr>
          <w:t>https://www.statista.com/statistics</w:t>
        </w:r>
        <w:r w:rsidRPr="56D408A0" w:rsidR="124FB284">
          <w:rPr>
            <w:rStyle w:val="Hyperlink"/>
            <w:rFonts w:ascii="Arial" w:hAnsi="Arial" w:eastAsia="Arial" w:cs="Arial"/>
            <w:i w:val="1"/>
            <w:iCs w:val="1"/>
            <w:noProof w:val="0"/>
            <w:sz w:val="24"/>
            <w:szCs w:val="24"/>
            <w:lang w:val="en-US"/>
          </w:rPr>
          <w:t>/306648/inflation-rate-cons</w:t>
        </w:r>
        <w:r w:rsidRPr="56D408A0" w:rsidR="54598C86">
          <w:rPr>
            <w:rStyle w:val="Hyperlink"/>
            <w:rFonts w:ascii="Arial" w:hAnsi="Arial" w:eastAsia="Arial" w:cs="Arial"/>
            <w:i w:val="1"/>
            <w:iCs w:val="1"/>
            <w:noProof w:val="0"/>
            <w:sz w:val="24"/>
            <w:szCs w:val="24"/>
            <w:lang w:val="en-US"/>
          </w:rPr>
          <w:t xml:space="preserve"> </w:t>
        </w:r>
        <w:r w:rsidRPr="56D408A0" w:rsidR="124FB284">
          <w:rPr>
            <w:rStyle w:val="Hyperlink"/>
            <w:rFonts w:ascii="Arial" w:hAnsi="Arial" w:eastAsia="Arial" w:cs="Arial"/>
            <w:i w:val="1"/>
            <w:iCs w:val="1"/>
            <w:noProof w:val="0"/>
            <w:sz w:val="24"/>
            <w:szCs w:val="24"/>
            <w:lang w:val="en-US"/>
          </w:rPr>
          <w:t>umer-price-index-cpi-united-kingdom-uk/</w:t>
        </w:r>
      </w:hyperlink>
      <w:r w:rsidRPr="56D408A0" w:rsidR="124FB284">
        <w:rPr>
          <w:rFonts w:ascii="Arial" w:hAnsi="Arial" w:eastAsia="Arial" w:cs="Arial"/>
          <w:i w:val="1"/>
          <w:iCs w:val="1"/>
          <w:noProof w:val="0"/>
          <w:sz w:val="24"/>
          <w:szCs w:val="24"/>
          <w:lang w:val="en-US"/>
        </w:rPr>
        <w:t xml:space="preserve">. </w:t>
      </w:r>
    </w:p>
    <w:p w:rsidR="6AA8CD80" w:rsidP="56D408A0" w:rsidRDefault="6AA8CD80" w14:paraId="05BB3FF6" w14:textId="3B385DEB">
      <w:pPr>
        <w:spacing w:before="240" w:beforeAutospacing="off" w:after="240" w:afterAutospacing="off"/>
        <w:jc w:val="both"/>
      </w:pPr>
      <w:r w:rsidRPr="56D408A0" w:rsidR="124FB284">
        <w:rPr>
          <w:rFonts w:ascii="Arial" w:hAnsi="Arial" w:eastAsia="Arial" w:cs="Arial"/>
          <w:i w:val="1"/>
          <w:iCs w:val="1"/>
          <w:noProof w:val="0"/>
          <w:sz w:val="24"/>
          <w:szCs w:val="24"/>
          <w:lang w:val="en-US"/>
        </w:rPr>
        <w:t xml:space="preserve">David, D. (2022). </w:t>
      </w:r>
      <w:r w:rsidRPr="56D408A0" w:rsidR="67B7B415">
        <w:rPr>
          <w:rFonts w:ascii="Arial" w:hAnsi="Arial" w:eastAsia="Arial" w:cs="Arial"/>
          <w:i w:val="1"/>
          <w:iCs w:val="1"/>
          <w:noProof w:val="0"/>
          <w:sz w:val="24"/>
          <w:szCs w:val="24"/>
          <w:lang w:val="en-US"/>
        </w:rPr>
        <w:t>“</w:t>
      </w:r>
      <w:r w:rsidRPr="56D408A0" w:rsidR="124FB284">
        <w:rPr>
          <w:rFonts w:ascii="Arial" w:hAnsi="Arial" w:eastAsia="Arial" w:cs="Arial"/>
          <w:i w:val="1"/>
          <w:iCs w:val="1"/>
          <w:noProof w:val="0"/>
          <w:sz w:val="24"/>
          <w:szCs w:val="24"/>
          <w:lang w:val="en-US"/>
        </w:rPr>
        <w:t xml:space="preserve">New Brexit rules caused major shock to UK-EU trade - report. </w:t>
      </w:r>
      <w:r w:rsidRPr="56D408A0" w:rsidR="124FB284">
        <w:rPr>
          <w:rFonts w:ascii="Arial" w:hAnsi="Arial" w:eastAsia="Arial" w:cs="Arial"/>
          <w:i w:val="1"/>
          <w:iCs w:val="1"/>
          <w:noProof w:val="0"/>
          <w:sz w:val="24"/>
          <w:szCs w:val="24"/>
          <w:lang w:val="en-US"/>
        </w:rPr>
        <w:t>BBC News</w:t>
      </w:r>
      <w:r w:rsidRPr="56D408A0" w:rsidR="5F448270">
        <w:rPr>
          <w:rFonts w:ascii="Arial" w:hAnsi="Arial" w:eastAsia="Arial" w:cs="Arial"/>
          <w:i w:val="1"/>
          <w:iCs w:val="1"/>
          <w:noProof w:val="0"/>
          <w:sz w:val="24"/>
          <w:szCs w:val="24"/>
          <w:lang w:val="en-US"/>
        </w:rPr>
        <w:t>”</w:t>
      </w:r>
      <w:r w:rsidRPr="56D408A0" w:rsidR="124FB284">
        <w:rPr>
          <w:rFonts w:ascii="Arial" w:hAnsi="Arial" w:eastAsia="Arial" w:cs="Arial"/>
          <w:i w:val="1"/>
          <w:iCs w:val="1"/>
          <w:noProof w:val="0"/>
          <w:sz w:val="24"/>
          <w:szCs w:val="24"/>
          <w:lang w:val="en-US"/>
        </w:rPr>
        <w:t>.</w:t>
      </w:r>
      <w:r w:rsidRPr="56D408A0" w:rsidR="6EDF7AF2">
        <w:rPr>
          <w:rFonts w:ascii="Arial" w:hAnsi="Arial" w:eastAsia="Arial" w:cs="Arial"/>
          <w:i w:val="1"/>
          <w:iCs w:val="1"/>
          <w:noProof w:val="0"/>
          <w:sz w:val="24"/>
          <w:szCs w:val="24"/>
          <w:lang w:val="en-US"/>
        </w:rPr>
        <w:t xml:space="preserve"> </w:t>
      </w:r>
      <w:r w:rsidRPr="56D408A0" w:rsidR="124FB284">
        <w:rPr>
          <w:rFonts w:ascii="Arial" w:hAnsi="Arial" w:eastAsia="Arial" w:cs="Arial"/>
          <w:noProof w:val="0"/>
          <w:sz w:val="24"/>
          <w:szCs w:val="24"/>
          <w:lang w:val="en-US"/>
        </w:rPr>
        <w:t>Available at:</w:t>
      </w:r>
      <w:r w:rsidRPr="56D408A0" w:rsidR="124FB284">
        <w:rPr>
          <w:rFonts w:ascii="Arial" w:hAnsi="Arial" w:eastAsia="Arial" w:cs="Arial"/>
          <w:noProof w:val="0"/>
          <w:sz w:val="24"/>
          <w:szCs w:val="24"/>
          <w:lang w:val="en-US"/>
        </w:rPr>
        <w:t xml:space="preserve"> </w:t>
      </w:r>
      <w:hyperlink r:id="Rbcfc7246d71b4037">
        <w:r w:rsidRPr="56D408A0" w:rsidR="124FB284">
          <w:rPr>
            <w:rStyle w:val="Hyperlink"/>
            <w:rFonts w:ascii="Arial" w:hAnsi="Arial" w:eastAsia="Arial" w:cs="Arial"/>
            <w:noProof w:val="0"/>
            <w:sz w:val="24"/>
            <w:szCs w:val="24"/>
            <w:lang w:val="en-US"/>
          </w:rPr>
          <w:t>https://www.bbc.co.uk/news/business-61237225</w:t>
        </w:r>
      </w:hyperlink>
      <w:r w:rsidRPr="56D408A0" w:rsidR="124FB284">
        <w:rPr>
          <w:rFonts w:ascii="Arial" w:hAnsi="Arial" w:eastAsia="Arial" w:cs="Arial"/>
          <w:noProof w:val="0"/>
          <w:sz w:val="24"/>
          <w:szCs w:val="24"/>
          <w:lang w:val="en-US"/>
        </w:rPr>
        <w:t xml:space="preserve">. </w:t>
      </w:r>
    </w:p>
    <w:p w:rsidR="6AA8CD80" w:rsidP="56D408A0" w:rsidRDefault="6AA8CD80" w14:paraId="42DB747F" w14:textId="601E7E13">
      <w:pPr>
        <w:spacing w:before="240" w:beforeAutospacing="off" w:after="240" w:afterAutospacing="off"/>
        <w:jc w:val="both"/>
      </w:pPr>
      <w:r w:rsidRPr="0415B699" w:rsidR="124FB284">
        <w:rPr>
          <w:rFonts w:ascii="Arial" w:hAnsi="Arial" w:eastAsia="Arial" w:cs="Arial"/>
          <w:noProof w:val="0"/>
          <w:sz w:val="24"/>
          <w:szCs w:val="24"/>
          <w:lang w:val="en-US"/>
        </w:rPr>
        <w:t xml:space="preserve">Available at: </w:t>
      </w:r>
      <w:hyperlink r:id="R774f9d68371f4e3d">
        <w:r w:rsidRPr="0415B699" w:rsidR="124FB284">
          <w:rPr>
            <w:rStyle w:val="Hyperlink"/>
            <w:rFonts w:ascii="Arial" w:hAnsi="Arial" w:eastAsia="Arial" w:cs="Arial"/>
            <w:noProof w:val="0"/>
            <w:sz w:val="24"/>
            <w:szCs w:val="24"/>
            <w:lang w:val="en-US"/>
          </w:rPr>
          <w:t>https://fullfact.org/online/Asda-facial-recognition/</w:t>
        </w:r>
      </w:hyperlink>
      <w:r w:rsidRPr="0415B699" w:rsidR="124FB284">
        <w:rPr>
          <w:rFonts w:ascii="Arial" w:hAnsi="Arial" w:eastAsia="Arial" w:cs="Arial"/>
          <w:noProof w:val="0"/>
          <w:sz w:val="24"/>
          <w:szCs w:val="24"/>
          <w:lang w:val="en-US"/>
        </w:rPr>
        <w:t xml:space="preserve"> </w:t>
      </w:r>
    </w:p>
    <w:p w:rsidR="454550EF" w:rsidP="0415B699" w:rsidRDefault="454550EF" w14:paraId="6FE6A1E3" w14:textId="76F29EA3">
      <w:pPr>
        <w:spacing w:before="240" w:beforeAutospacing="off" w:after="240" w:afterAutospacing="off"/>
        <w:jc w:val="both"/>
        <w:rPr>
          <w:rFonts w:ascii="Arial" w:hAnsi="Arial" w:eastAsia="Arial" w:cs="Arial"/>
          <w:noProof w:val="0"/>
          <w:sz w:val="24"/>
          <w:szCs w:val="24"/>
          <w:lang w:val="en-US"/>
        </w:rPr>
      </w:pPr>
      <w:hyperlink r:id="R29a80e29283044e4">
        <w:r w:rsidRPr="0415B699" w:rsidR="454550EF">
          <w:rPr>
            <w:rStyle w:val="Hyperlink"/>
            <w:rFonts w:ascii="Arial" w:hAnsi="Arial" w:eastAsia="Arial" w:cs="Arial"/>
            <w:noProof w:val="0"/>
            <w:sz w:val="24"/>
            <w:szCs w:val="24"/>
            <w:lang w:val="en-US"/>
          </w:rPr>
          <w:t>https://www.gov.uk/government/publications/state-of-digital-government-review/state-of-digital-government-review</w:t>
        </w:r>
      </w:hyperlink>
    </w:p>
    <w:p w:rsidR="0415B699" w:rsidP="0415B699" w:rsidRDefault="0415B699" w14:paraId="0094322C" w14:textId="6250C004">
      <w:pPr>
        <w:spacing w:before="240" w:beforeAutospacing="off" w:after="240" w:afterAutospacing="off"/>
        <w:jc w:val="both"/>
        <w:rPr>
          <w:rFonts w:ascii="Arial" w:hAnsi="Arial" w:eastAsia="Arial" w:cs="Arial"/>
          <w:noProof w:val="0"/>
          <w:sz w:val="24"/>
          <w:szCs w:val="24"/>
          <w:lang w:val="en-US"/>
        </w:rPr>
      </w:pPr>
    </w:p>
    <w:p w:rsidR="6AA8CD80" w:rsidP="56D408A0" w:rsidRDefault="6AA8CD80" w14:paraId="10C53036" w14:textId="6A002B3A">
      <w:pPr>
        <w:pStyle w:val="Normal"/>
        <w:spacing w:before="240" w:beforeAutospacing="off" w:after="240" w:afterAutospacing="off"/>
        <w:jc w:val="left"/>
        <w:rPr>
          <w:rFonts w:ascii="Arial" w:hAnsi="Arial" w:eastAsia="Arial" w:cs="Arial"/>
          <w:noProof w:val="0"/>
          <w:sz w:val="24"/>
          <w:szCs w:val="24"/>
          <w:lang w:val="en-US"/>
        </w:rPr>
      </w:pPr>
      <w:r w:rsidRPr="56D408A0" w:rsidR="124FB284">
        <w:rPr>
          <w:rFonts w:ascii="Arial" w:hAnsi="Arial" w:eastAsia="Arial" w:cs="Arial"/>
          <w:noProof w:val="0"/>
          <w:sz w:val="24"/>
          <w:szCs w:val="24"/>
          <w:lang w:val="en-US"/>
        </w:rPr>
        <w:t xml:space="preserve">McDonald, C. (2022). </w:t>
      </w:r>
      <w:r w:rsidRPr="56D408A0" w:rsidR="0B6E6943">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Asda adopts Workday as part of digital transformation</w:t>
      </w:r>
      <w:r w:rsidRPr="56D408A0" w:rsidR="6DFC5F3D">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w:t>
      </w:r>
      <w:r w:rsidRPr="56D408A0" w:rsidR="124FB284">
        <w:rPr>
          <w:rFonts w:ascii="Arial" w:hAnsi="Arial" w:eastAsia="Arial" w:cs="Arial"/>
          <w:noProof w:val="0"/>
          <w:sz w:val="24"/>
          <w:szCs w:val="24"/>
          <w:lang w:val="en-US"/>
        </w:rPr>
        <w:t xml:space="preserve">Available at: </w:t>
      </w:r>
      <w:hyperlink r:id="Rf4966a77eb0b460d">
        <w:r w:rsidRPr="56D408A0" w:rsidR="124FB284">
          <w:rPr>
            <w:rStyle w:val="Hyperlink"/>
            <w:rFonts w:ascii="Arial" w:hAnsi="Arial" w:eastAsia="Arial" w:cs="Arial"/>
            <w:noProof w:val="0"/>
            <w:sz w:val="24"/>
            <w:szCs w:val="24"/>
            <w:lang w:val="en-US"/>
          </w:rPr>
          <w:t>https://www.computerweekly.com/news/252516226/Asda-adopts-Workday-as-part-of-digital-transformation</w:t>
        </w:r>
      </w:hyperlink>
      <w:r w:rsidRPr="56D408A0" w:rsidR="124FB284">
        <w:rPr>
          <w:rFonts w:ascii="Arial" w:hAnsi="Arial" w:eastAsia="Arial" w:cs="Arial"/>
          <w:noProof w:val="0"/>
          <w:sz w:val="24"/>
          <w:szCs w:val="24"/>
          <w:lang w:val="en-US"/>
        </w:rPr>
        <w:t xml:space="preserve">. </w:t>
      </w:r>
    </w:p>
    <w:p w:rsidR="6AA8CD80" w:rsidP="56D408A0" w:rsidRDefault="6AA8CD80" w14:paraId="5B5FCC02" w14:textId="692897EE">
      <w:pPr>
        <w:spacing w:before="240" w:beforeAutospacing="off" w:after="240" w:afterAutospacing="off"/>
        <w:jc w:val="left"/>
        <w:rPr>
          <w:rFonts w:ascii="Arial" w:hAnsi="Arial" w:eastAsia="Arial" w:cs="Arial"/>
          <w:noProof w:val="0"/>
          <w:sz w:val="24"/>
          <w:szCs w:val="24"/>
          <w:lang w:val="en-US"/>
        </w:rPr>
      </w:pPr>
      <w:r w:rsidRPr="56D408A0" w:rsidR="124FB284">
        <w:rPr>
          <w:rFonts w:ascii="Arial" w:hAnsi="Arial" w:eastAsia="Arial" w:cs="Arial"/>
          <w:noProof w:val="0"/>
          <w:sz w:val="24"/>
          <w:szCs w:val="24"/>
          <w:lang w:val="en-US"/>
        </w:rPr>
        <w:t xml:space="preserve">Nichols, C. (2022). </w:t>
      </w:r>
      <w:r w:rsidRPr="56D408A0" w:rsidR="0C39D279">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Is Asda’s yellow Just Essentials value range a branding nightmare?</w:t>
      </w:r>
      <w:r w:rsidRPr="56D408A0" w:rsidR="209347DD">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Available at:</w:t>
      </w:r>
      <w:r w:rsidRPr="56D408A0" w:rsidR="124FB284">
        <w:rPr>
          <w:rFonts w:ascii="Arial" w:hAnsi="Arial" w:eastAsia="Arial" w:cs="Arial"/>
          <w:noProof w:val="0"/>
          <w:sz w:val="24"/>
          <w:szCs w:val="24"/>
          <w:lang w:val="en-US"/>
        </w:rPr>
        <w:t xml:space="preserve"> </w:t>
      </w:r>
      <w:hyperlink r:id="R18867c5ee51441d1">
        <w:r w:rsidRPr="56D408A0" w:rsidR="124FB284">
          <w:rPr>
            <w:rStyle w:val="Hyperlink"/>
            <w:rFonts w:ascii="Arial" w:hAnsi="Arial" w:eastAsia="Arial" w:cs="Arial"/>
            <w:noProof w:val="0"/>
            <w:sz w:val="24"/>
            <w:szCs w:val="24"/>
            <w:lang w:val="en-US"/>
          </w:rPr>
          <w:t>https://www.marketing-beat.co.uk/2022/08/12/asda-just-essentials-branding/</w:t>
        </w:r>
      </w:hyperlink>
      <w:r w:rsidRPr="56D408A0" w:rsidR="124FB284">
        <w:rPr>
          <w:rFonts w:ascii="Arial" w:hAnsi="Arial" w:eastAsia="Arial" w:cs="Arial"/>
          <w:noProof w:val="0"/>
          <w:sz w:val="24"/>
          <w:szCs w:val="24"/>
          <w:lang w:val="en-US"/>
        </w:rPr>
        <w:t xml:space="preserve">. </w:t>
      </w:r>
    </w:p>
    <w:p w:rsidR="6AA8CD80" w:rsidP="56D408A0" w:rsidRDefault="6AA8CD80" w14:paraId="2F8CF21D" w14:textId="60B0007C">
      <w:pPr>
        <w:spacing w:before="240" w:beforeAutospacing="off" w:after="240" w:afterAutospacing="off"/>
        <w:jc w:val="left"/>
      </w:pPr>
      <w:r w:rsidRPr="56D408A0" w:rsidR="124FB284">
        <w:rPr>
          <w:rFonts w:ascii="Arial" w:hAnsi="Arial" w:eastAsia="Arial" w:cs="Arial"/>
          <w:noProof w:val="0"/>
          <w:sz w:val="24"/>
          <w:szCs w:val="24"/>
          <w:lang w:val="en-US"/>
        </w:rPr>
        <w:t xml:space="preserve">Orsolya, G. (2023). </w:t>
      </w:r>
      <w:r w:rsidRPr="56D408A0" w:rsidR="40D2C381">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Asda partners with Uber Eats to launch 30-minute grocery delivery</w:t>
      </w:r>
      <w:r w:rsidRPr="56D408A0" w:rsidR="63CC6C54">
        <w:rPr>
          <w:rFonts w:ascii="Arial" w:hAnsi="Arial" w:eastAsia="Arial" w:cs="Arial"/>
          <w:i w:val="1"/>
          <w:iCs w:val="1"/>
          <w:noProof w:val="0"/>
          <w:sz w:val="24"/>
          <w:szCs w:val="24"/>
          <w:lang w:val="en-US"/>
        </w:rPr>
        <w:t xml:space="preserve"> – </w:t>
      </w:r>
      <w:r w:rsidRPr="56D408A0" w:rsidR="124FB284">
        <w:rPr>
          <w:rFonts w:ascii="Arial" w:hAnsi="Arial" w:eastAsia="Arial" w:cs="Arial"/>
          <w:i w:val="1"/>
          <w:iCs w:val="1"/>
          <w:noProof w:val="0"/>
          <w:sz w:val="24"/>
          <w:szCs w:val="24"/>
          <w:lang w:val="en-US"/>
        </w:rPr>
        <w:t>Trade</w:t>
      </w:r>
      <w:r w:rsidRPr="56D408A0" w:rsidR="63CC6C54">
        <w:rPr>
          <w:rFonts w:ascii="Arial" w:hAnsi="Arial" w:eastAsia="Arial" w:cs="Arial"/>
          <w:i w:val="1"/>
          <w:iCs w:val="1"/>
          <w:noProof w:val="0"/>
          <w:sz w:val="24"/>
          <w:szCs w:val="24"/>
          <w:lang w:val="en-US"/>
        </w:rPr>
        <w:t xml:space="preserve"> </w:t>
      </w:r>
      <w:r w:rsidRPr="56D408A0" w:rsidR="124FB284">
        <w:rPr>
          <w:rFonts w:ascii="Arial" w:hAnsi="Arial" w:eastAsia="Arial" w:cs="Arial"/>
          <w:i w:val="1"/>
          <w:iCs w:val="1"/>
          <w:noProof w:val="0"/>
          <w:sz w:val="24"/>
          <w:szCs w:val="24"/>
          <w:lang w:val="en-US"/>
        </w:rPr>
        <w:t>magazin</w:t>
      </w:r>
      <w:r w:rsidRPr="56D408A0" w:rsidR="124FB284">
        <w:rPr>
          <w:rFonts w:ascii="Arial" w:hAnsi="Arial" w:eastAsia="Arial" w:cs="Arial"/>
          <w:noProof w:val="0"/>
          <w:sz w:val="24"/>
          <w:szCs w:val="24"/>
          <w:lang w:val="en-US"/>
        </w:rPr>
        <w:t>.</w:t>
      </w:r>
      <w:r w:rsidRPr="56D408A0" w:rsidR="5A413DF1">
        <w:rPr>
          <w:rFonts w:ascii="Arial" w:hAnsi="Arial" w:eastAsia="Arial" w:cs="Arial"/>
          <w:noProof w:val="0"/>
          <w:sz w:val="24"/>
          <w:szCs w:val="24"/>
          <w:lang w:val="en-US"/>
        </w:rPr>
        <w:t>”</w:t>
      </w:r>
      <w:r w:rsidRPr="56D408A0" w:rsidR="124FB284">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 xml:space="preserve">Available at: </w:t>
      </w:r>
      <w:hyperlink r:id="R1302db7e7b864585">
        <w:r w:rsidRPr="56D408A0" w:rsidR="124FB284">
          <w:rPr>
            <w:rStyle w:val="Hyperlink"/>
            <w:rFonts w:ascii="Arial" w:hAnsi="Arial" w:eastAsia="Arial" w:cs="Arial"/>
            <w:noProof w:val="0"/>
            <w:sz w:val="24"/>
            <w:szCs w:val="24"/>
            <w:lang w:val="en-US"/>
          </w:rPr>
          <w:t>https://trademagazin.hu/en/feloras-kiszallitasi-hatarido-az-uber-eats-szel/</w:t>
        </w:r>
      </w:hyperlink>
      <w:r w:rsidRPr="56D408A0" w:rsidR="124FB284">
        <w:rPr>
          <w:rFonts w:ascii="Arial" w:hAnsi="Arial" w:eastAsia="Arial" w:cs="Arial"/>
          <w:noProof w:val="0"/>
          <w:sz w:val="24"/>
          <w:szCs w:val="24"/>
          <w:lang w:val="en-US"/>
        </w:rPr>
        <w:t xml:space="preserve"> </w:t>
      </w:r>
    </w:p>
    <w:p w:rsidR="6AA8CD80" w:rsidP="56D408A0" w:rsidRDefault="6AA8CD80" w14:paraId="4F024F16" w14:textId="424B12B2">
      <w:pPr>
        <w:spacing w:before="240" w:beforeAutospacing="off" w:after="240" w:afterAutospacing="off"/>
        <w:jc w:val="left"/>
      </w:pPr>
      <w:r w:rsidRPr="56D408A0" w:rsidR="124FB284">
        <w:rPr>
          <w:rFonts w:ascii="Arial" w:hAnsi="Arial" w:eastAsia="Arial" w:cs="Arial"/>
          <w:noProof w:val="0"/>
          <w:sz w:val="24"/>
          <w:szCs w:val="24"/>
          <w:lang w:val="en-US"/>
        </w:rPr>
        <w:t xml:space="preserve">Partington, R. (2023). </w:t>
      </w:r>
      <w:r w:rsidRPr="56D408A0" w:rsidR="382F4AC6">
        <w:rPr>
          <w:rFonts w:ascii="Arial" w:hAnsi="Arial" w:eastAsia="Arial" w:cs="Arial"/>
          <w:i w:val="1"/>
          <w:iCs w:val="1"/>
          <w:noProof w:val="0"/>
          <w:sz w:val="24"/>
          <w:szCs w:val="24"/>
          <w:lang w:val="en-US"/>
        </w:rPr>
        <w:t>“</w:t>
      </w:r>
      <w:r w:rsidRPr="56D408A0" w:rsidR="124FB284">
        <w:rPr>
          <w:rFonts w:ascii="Arial" w:hAnsi="Arial" w:eastAsia="Arial" w:cs="Arial"/>
          <w:i w:val="1"/>
          <w:iCs w:val="1"/>
          <w:noProof w:val="0"/>
          <w:sz w:val="24"/>
          <w:szCs w:val="24"/>
          <w:lang w:val="en-US"/>
        </w:rPr>
        <w:t>Why are UK food prices up by 19% – and which foods are worst affected</w:t>
      </w:r>
      <w:r w:rsidRPr="56D408A0" w:rsidR="4C8307CB">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 xml:space="preserve">Available at: </w:t>
      </w:r>
      <w:hyperlink r:id="R25503480a1164c01">
        <w:r w:rsidRPr="56D408A0" w:rsidR="124FB284">
          <w:rPr>
            <w:rStyle w:val="Hyperlink"/>
            <w:rFonts w:ascii="Arial" w:hAnsi="Arial" w:eastAsia="Arial" w:cs="Arial"/>
            <w:noProof w:val="0"/>
            <w:sz w:val="24"/>
            <w:szCs w:val="24"/>
            <w:lang w:val="en-US"/>
          </w:rPr>
          <w:t>https://www.theguardian.com/business/2023/apr/19/why-are-uk-food-prices-up-by-19-and-which-foods-are-worst-affected</w:t>
        </w:r>
      </w:hyperlink>
      <w:r w:rsidRPr="56D408A0" w:rsidR="124FB284">
        <w:rPr>
          <w:rFonts w:ascii="Arial" w:hAnsi="Arial" w:eastAsia="Arial" w:cs="Arial"/>
          <w:noProof w:val="0"/>
          <w:sz w:val="24"/>
          <w:szCs w:val="24"/>
          <w:lang w:val="en-US"/>
        </w:rPr>
        <w:t xml:space="preserve">. </w:t>
      </w:r>
    </w:p>
    <w:p w:rsidR="6AA8CD80" w:rsidP="56D408A0" w:rsidRDefault="6AA8CD80" w14:paraId="0722F6E1" w14:textId="245DBDF0">
      <w:pPr>
        <w:spacing w:before="240" w:beforeAutospacing="off" w:after="240" w:afterAutospacing="off"/>
        <w:jc w:val="both"/>
        <w:rPr>
          <w:rFonts w:ascii="Arial" w:hAnsi="Arial" w:eastAsia="Arial" w:cs="Arial"/>
          <w:noProof w:val="0"/>
          <w:sz w:val="24"/>
          <w:szCs w:val="24"/>
          <w:lang w:val="en-US"/>
        </w:rPr>
      </w:pPr>
      <w:r w:rsidRPr="56D408A0" w:rsidR="124FB284">
        <w:rPr>
          <w:rFonts w:ascii="Arial" w:hAnsi="Arial" w:eastAsia="Arial" w:cs="Arial"/>
          <w:noProof w:val="0"/>
          <w:sz w:val="24"/>
          <w:szCs w:val="24"/>
          <w:lang w:val="en-US"/>
        </w:rPr>
        <w:t>Riley, G "</w:t>
      </w:r>
      <w:r w:rsidRPr="56D408A0" w:rsidR="124FB284">
        <w:rPr>
          <w:rFonts w:ascii="Arial" w:hAnsi="Arial" w:eastAsia="Arial" w:cs="Arial"/>
          <w:i w:val="1"/>
          <w:iCs w:val="1"/>
          <w:noProof w:val="0"/>
          <w:sz w:val="24"/>
          <w:szCs w:val="24"/>
          <w:lang w:val="en-US"/>
        </w:rPr>
        <w:t xml:space="preserve">Asda's Market Struggles: Debt and Competition in the UK Grocery </w:t>
      </w:r>
      <w:r w:rsidRPr="56D408A0" w:rsidR="4807D531">
        <w:rPr>
          <w:rFonts w:ascii="Arial" w:hAnsi="Arial" w:eastAsia="Arial" w:cs="Arial"/>
          <w:i w:val="1"/>
          <w:iCs w:val="1"/>
          <w:noProof w:val="0"/>
          <w:sz w:val="24"/>
          <w:szCs w:val="24"/>
          <w:lang w:val="en-US"/>
        </w:rPr>
        <w:t>Sector</w:t>
      </w:r>
      <w:r w:rsidRPr="56D408A0" w:rsidR="4807D531">
        <w:rPr>
          <w:rFonts w:ascii="Arial" w:hAnsi="Arial" w:eastAsia="Arial" w:cs="Arial"/>
          <w:noProof w:val="0"/>
          <w:sz w:val="24"/>
          <w:szCs w:val="24"/>
          <w:lang w:val="en-US"/>
        </w:rPr>
        <w:t xml:space="preserve"> "Available</w:t>
      </w:r>
      <w:r w:rsidRPr="56D408A0" w:rsidR="124FB284">
        <w:rPr>
          <w:rFonts w:ascii="Arial" w:hAnsi="Arial" w:eastAsia="Arial" w:cs="Arial"/>
          <w:noProof w:val="0"/>
          <w:sz w:val="24"/>
          <w:szCs w:val="24"/>
          <w:lang w:val="en-US"/>
        </w:rPr>
        <w:t xml:space="preserve"> at: </w:t>
      </w:r>
      <w:hyperlink r:id="Ra5c57e9b8ce44820">
        <w:r w:rsidRPr="56D408A0" w:rsidR="124FB284">
          <w:rPr>
            <w:rStyle w:val="Hyperlink"/>
            <w:rFonts w:ascii="Arial" w:hAnsi="Arial" w:eastAsia="Arial" w:cs="Arial"/>
            <w:noProof w:val="0"/>
            <w:sz w:val="24"/>
            <w:szCs w:val="24"/>
            <w:lang w:val="en-US"/>
          </w:rPr>
          <w:t>https://www.tutor2u.net/economics/blog/asdas-market-struggles-debt-and-competition-in-the-uk-grocery-sector</w:t>
        </w:r>
      </w:hyperlink>
      <w:r w:rsidRPr="56D408A0" w:rsidR="124FB284">
        <w:rPr>
          <w:rFonts w:ascii="Arial" w:hAnsi="Arial" w:eastAsia="Arial" w:cs="Arial"/>
          <w:noProof w:val="0"/>
          <w:sz w:val="24"/>
          <w:szCs w:val="24"/>
          <w:lang w:val="en-US"/>
        </w:rPr>
        <w:t xml:space="preserve"> </w:t>
      </w:r>
    </w:p>
    <w:p w:rsidR="6AA8CD80" w:rsidP="56D408A0" w:rsidRDefault="6AA8CD80" w14:paraId="3231EB40" w14:textId="2E64F48D">
      <w:pPr>
        <w:spacing w:before="240" w:beforeAutospacing="off" w:after="240" w:afterAutospacing="off"/>
        <w:jc w:val="both"/>
      </w:pPr>
    </w:p>
    <w:p w:rsidR="6AA8CD80" w:rsidP="56D408A0" w:rsidRDefault="6AA8CD80" w14:paraId="7D5491CB" w14:textId="6A3A6C28">
      <w:pPr>
        <w:spacing w:before="240" w:beforeAutospacing="off" w:after="240" w:afterAutospacing="off"/>
        <w:jc w:val="both"/>
      </w:pPr>
      <w:r w:rsidRPr="56D408A0" w:rsidR="124FB284">
        <w:rPr>
          <w:rFonts w:ascii="Arial" w:hAnsi="Arial" w:eastAsia="Arial" w:cs="Arial"/>
          <w:noProof w:val="0"/>
          <w:sz w:val="24"/>
          <w:szCs w:val="24"/>
          <w:lang w:val="en-US"/>
        </w:rPr>
        <w:t>Quinn, I. (202</w:t>
      </w:r>
      <w:r w:rsidRPr="56D408A0" w:rsidR="0AD7CDEE">
        <w:rPr>
          <w:rFonts w:ascii="Arial" w:hAnsi="Arial" w:eastAsia="Arial" w:cs="Arial"/>
          <w:noProof w:val="0"/>
          <w:sz w:val="24"/>
          <w:szCs w:val="24"/>
          <w:lang w:val="en-US"/>
        </w:rPr>
        <w:t>2</w:t>
      </w:r>
      <w:r w:rsidRPr="56D408A0" w:rsidR="124FB284">
        <w:rPr>
          <w:rFonts w:ascii="Arial" w:hAnsi="Arial" w:eastAsia="Arial" w:cs="Arial"/>
          <w:noProof w:val="0"/>
          <w:sz w:val="24"/>
          <w:szCs w:val="24"/>
          <w:lang w:val="en-US"/>
        </w:rPr>
        <w:t>).</w:t>
      </w:r>
      <w:r w:rsidRPr="56D408A0" w:rsidR="5E2383EE">
        <w:rPr>
          <w:rFonts w:ascii="Arial" w:hAnsi="Arial" w:eastAsia="Arial" w:cs="Arial"/>
          <w:noProof w:val="0"/>
          <w:sz w:val="24"/>
          <w:szCs w:val="24"/>
          <w:lang w:val="en-US"/>
        </w:rPr>
        <w:t>”</w:t>
      </w:r>
      <w:r w:rsidRPr="56D408A0" w:rsidR="124FB284">
        <w:rPr>
          <w:rFonts w:ascii="Arial" w:hAnsi="Arial" w:eastAsia="Arial" w:cs="Arial"/>
          <w:noProof w:val="0"/>
          <w:sz w:val="24"/>
          <w:szCs w:val="24"/>
          <w:lang w:val="en-US"/>
        </w:rPr>
        <w:t xml:space="preserve"> </w:t>
      </w:r>
      <w:r w:rsidRPr="56D408A0" w:rsidR="124FB284">
        <w:rPr>
          <w:rFonts w:ascii="Arial" w:hAnsi="Arial" w:eastAsia="Arial" w:cs="Arial"/>
          <w:i w:val="1"/>
          <w:iCs w:val="1"/>
          <w:noProof w:val="0"/>
          <w:sz w:val="24"/>
          <w:szCs w:val="24"/>
          <w:lang w:val="en-US"/>
        </w:rPr>
        <w:t xml:space="preserve">Asda and Uber Eats expand </w:t>
      </w:r>
      <w:r w:rsidRPr="56D408A0" w:rsidR="56C34935">
        <w:rPr>
          <w:rFonts w:ascii="Arial" w:hAnsi="Arial" w:eastAsia="Arial" w:cs="Arial"/>
          <w:i w:val="1"/>
          <w:iCs w:val="1"/>
          <w:noProof w:val="0"/>
          <w:sz w:val="24"/>
          <w:szCs w:val="24"/>
          <w:lang w:val="en-US"/>
        </w:rPr>
        <w:t>their partnership</w:t>
      </w:r>
      <w:r w:rsidRPr="56D408A0" w:rsidR="124FB284">
        <w:rPr>
          <w:rFonts w:ascii="Arial" w:hAnsi="Arial" w:eastAsia="Arial" w:cs="Arial"/>
          <w:i w:val="1"/>
          <w:iCs w:val="1"/>
          <w:noProof w:val="0"/>
          <w:sz w:val="24"/>
          <w:szCs w:val="24"/>
          <w:lang w:val="en-US"/>
        </w:rPr>
        <w:t xml:space="preserve"> to more than 400 stores</w:t>
      </w:r>
      <w:r w:rsidRPr="56D408A0" w:rsidR="564B2D6F">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 xml:space="preserve">.  Available at: </w:t>
      </w:r>
      <w:hyperlink r:id="R800ef7c4430c45e6">
        <w:r w:rsidRPr="56D408A0" w:rsidR="124FB284">
          <w:rPr>
            <w:rStyle w:val="Hyperlink"/>
            <w:rFonts w:ascii="Arial" w:hAnsi="Arial" w:eastAsia="Arial" w:cs="Arial"/>
            <w:noProof w:val="0"/>
            <w:sz w:val="24"/>
            <w:szCs w:val="24"/>
            <w:lang w:val="en-US"/>
          </w:rPr>
          <w:t>https://www.thegrocer.co.uk/news/asda-and-uber-eats-expand-partnership-to-more-than-400-stores/668175.article</w:t>
        </w:r>
      </w:hyperlink>
      <w:r w:rsidRPr="56D408A0" w:rsidR="124FB284">
        <w:rPr>
          <w:rFonts w:ascii="Arial" w:hAnsi="Arial" w:eastAsia="Arial" w:cs="Arial"/>
          <w:noProof w:val="0"/>
          <w:sz w:val="24"/>
          <w:szCs w:val="24"/>
          <w:lang w:val="en-US"/>
        </w:rPr>
        <w:t xml:space="preserve">. </w:t>
      </w:r>
    </w:p>
    <w:p w:rsidR="6AA8CD80" w:rsidP="56D408A0" w:rsidRDefault="6AA8CD80" w14:paraId="6B8A5B33" w14:textId="7EDDC898">
      <w:pPr>
        <w:spacing w:before="240" w:beforeAutospacing="off" w:after="240" w:afterAutospacing="off"/>
        <w:jc w:val="left"/>
      </w:pPr>
      <w:r w:rsidRPr="56D408A0" w:rsidR="124FB284">
        <w:rPr>
          <w:rFonts w:ascii="Arial" w:hAnsi="Arial" w:eastAsia="Arial" w:cs="Arial"/>
          <w:noProof w:val="0"/>
          <w:sz w:val="24"/>
          <w:szCs w:val="24"/>
          <w:lang w:val="en-US"/>
        </w:rPr>
        <w:t>Waitzman, E. (2024).</w:t>
      </w:r>
      <w:r w:rsidRPr="56D408A0" w:rsidR="01136BD8">
        <w:rPr>
          <w:rFonts w:ascii="Arial" w:hAnsi="Arial" w:eastAsia="Arial" w:cs="Arial"/>
          <w:noProof w:val="0"/>
          <w:sz w:val="24"/>
          <w:szCs w:val="24"/>
          <w:lang w:val="en-US"/>
        </w:rPr>
        <w:t xml:space="preserve"> </w:t>
      </w:r>
      <w:r w:rsidRPr="56D408A0" w:rsidR="0C172060">
        <w:rPr>
          <w:rFonts w:ascii="Arial" w:hAnsi="Arial" w:eastAsia="Arial" w:cs="Arial"/>
          <w:noProof w:val="0"/>
          <w:sz w:val="24"/>
          <w:szCs w:val="24"/>
          <w:lang w:val="en-US"/>
        </w:rPr>
        <w:t>“</w:t>
      </w:r>
      <w:r w:rsidRPr="56D408A0" w:rsidR="0C172060">
        <w:rPr>
          <w:rFonts w:ascii="Arial" w:hAnsi="Arial" w:eastAsia="Arial" w:cs="Arial"/>
          <w:i w:val="1"/>
          <w:iCs w:val="1"/>
          <w:noProof w:val="0"/>
          <w:sz w:val="24"/>
          <w:szCs w:val="24"/>
          <w:lang w:val="en-US"/>
        </w:rPr>
        <w:t>Retail</w:t>
      </w:r>
      <w:r w:rsidRPr="56D408A0" w:rsidR="124FB284">
        <w:rPr>
          <w:rFonts w:ascii="Arial" w:hAnsi="Arial" w:eastAsia="Arial" w:cs="Arial"/>
          <w:i w:val="1"/>
          <w:iCs w:val="1"/>
          <w:noProof w:val="0"/>
          <w:sz w:val="24"/>
          <w:szCs w:val="24"/>
          <w:lang w:val="en-US"/>
        </w:rPr>
        <w:t xml:space="preserve"> crime: Impact on workers, the </w:t>
      </w:r>
      <w:r w:rsidRPr="56D408A0" w:rsidR="124FB284">
        <w:rPr>
          <w:rFonts w:ascii="Arial" w:hAnsi="Arial" w:eastAsia="Arial" w:cs="Arial"/>
          <w:i w:val="1"/>
          <w:iCs w:val="1"/>
          <w:noProof w:val="0"/>
          <w:sz w:val="24"/>
          <w:szCs w:val="24"/>
          <w:lang w:val="en-US"/>
        </w:rPr>
        <w:t>community</w:t>
      </w:r>
      <w:r w:rsidRPr="56D408A0" w:rsidR="124FB284">
        <w:rPr>
          <w:rFonts w:ascii="Arial" w:hAnsi="Arial" w:eastAsia="Arial" w:cs="Arial"/>
          <w:i w:val="1"/>
          <w:iCs w:val="1"/>
          <w:noProof w:val="0"/>
          <w:sz w:val="24"/>
          <w:szCs w:val="24"/>
          <w:lang w:val="en-US"/>
        </w:rPr>
        <w:t xml:space="preserve"> and local economies</w:t>
      </w:r>
      <w:r w:rsidRPr="56D408A0" w:rsidR="36336086">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w:t>
      </w:r>
      <w:r w:rsidRPr="56D408A0" w:rsidR="124FB284">
        <w:rPr>
          <w:rFonts w:ascii="Arial" w:hAnsi="Arial" w:eastAsia="Arial" w:cs="Arial"/>
          <w:noProof w:val="0"/>
          <w:sz w:val="24"/>
          <w:szCs w:val="24"/>
          <w:lang w:val="en-US"/>
        </w:rPr>
        <w:t xml:space="preserve">  Available at: </w:t>
      </w:r>
      <w:hyperlink r:id="R096d852ee77546d8">
        <w:r w:rsidRPr="56D408A0" w:rsidR="124FB284">
          <w:rPr>
            <w:rStyle w:val="Hyperlink"/>
            <w:rFonts w:ascii="Arial" w:hAnsi="Arial" w:eastAsia="Arial" w:cs="Arial"/>
            <w:noProof w:val="0"/>
            <w:sz w:val="24"/>
            <w:szCs w:val="24"/>
            <w:lang w:val="en-US"/>
          </w:rPr>
          <w:t>https://lordslibrary.parliament.uk/retail-crime-impact-on-workers-the-community-and-local-economies/</w:t>
        </w:r>
      </w:hyperlink>
      <w:r w:rsidRPr="56D408A0" w:rsidR="124FB284">
        <w:rPr>
          <w:rFonts w:ascii="Arial" w:hAnsi="Arial" w:eastAsia="Arial" w:cs="Arial"/>
          <w:noProof w:val="0"/>
          <w:sz w:val="24"/>
          <w:szCs w:val="24"/>
          <w:lang w:val="en-US"/>
        </w:rPr>
        <w:t xml:space="preserve">. </w:t>
      </w:r>
    </w:p>
    <w:p w:rsidR="6AA8CD80" w:rsidP="56D408A0" w:rsidRDefault="6AA8CD80" w14:paraId="0CC2E6C4" w14:textId="01C1D89C">
      <w:pPr>
        <w:spacing w:before="240" w:beforeAutospacing="off" w:after="240" w:afterAutospacing="off"/>
        <w:jc w:val="both"/>
      </w:pPr>
      <w:r w:rsidRPr="56D408A0" w:rsidR="124FB284">
        <w:rPr>
          <w:rFonts w:ascii="Arial" w:hAnsi="Arial" w:eastAsia="Arial" w:cs="Arial"/>
          <w:noProof w:val="0"/>
          <w:sz w:val="24"/>
          <w:szCs w:val="24"/>
          <w:lang w:val="en-US"/>
        </w:rPr>
        <w:t xml:space="preserve">Wang, T. (2023). </w:t>
      </w:r>
      <w:r w:rsidRPr="56D408A0" w:rsidR="711FDFB7">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Research on the Impact of E-commerce on Offline Retail Industry</w:t>
      </w:r>
      <w:r w:rsidRPr="56D408A0" w:rsidR="32574D2F">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w:t>
      </w:r>
      <w:r w:rsidRPr="56D408A0" w:rsidR="124FB284">
        <w:rPr>
          <w:rFonts w:ascii="Arial" w:hAnsi="Arial" w:eastAsia="Arial" w:cs="Arial"/>
          <w:noProof w:val="0"/>
          <w:sz w:val="24"/>
          <w:szCs w:val="24"/>
          <w:lang w:val="en-US"/>
        </w:rPr>
        <w:t xml:space="preserve"> </w:t>
      </w:r>
      <w:r w:rsidRPr="56D408A0" w:rsidR="124FB284">
        <w:rPr>
          <w:rFonts w:ascii="Arial" w:hAnsi="Arial" w:eastAsia="Arial" w:cs="Arial"/>
          <w:i w:val="1"/>
          <w:iCs w:val="1"/>
          <w:noProof w:val="0"/>
          <w:sz w:val="24"/>
          <w:szCs w:val="24"/>
          <w:lang w:val="en-US"/>
        </w:rPr>
        <w:t>Frontiers in Business, Economics and Management</w:t>
      </w:r>
      <w:r w:rsidRPr="56D408A0" w:rsidR="124FB284">
        <w:rPr>
          <w:rFonts w:ascii="Arial" w:hAnsi="Arial" w:eastAsia="Arial" w:cs="Arial"/>
          <w:noProof w:val="0"/>
          <w:sz w:val="24"/>
          <w:szCs w:val="24"/>
          <w:lang w:val="en-US"/>
        </w:rPr>
        <w:t>,</w:t>
      </w:r>
      <w:r w:rsidRPr="56D408A0" w:rsidR="16FC4A48">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 xml:space="preserve">10(1), pp.169–173. </w:t>
      </w:r>
      <w:r w:rsidRPr="56D408A0" w:rsidR="277126EF">
        <w:rPr>
          <w:rFonts w:ascii="Arial" w:hAnsi="Arial" w:eastAsia="Arial" w:cs="Arial"/>
          <w:noProof w:val="0"/>
          <w:sz w:val="24"/>
          <w:szCs w:val="24"/>
          <w:lang w:val="en-US"/>
        </w:rPr>
        <w:t xml:space="preserve"> </w:t>
      </w:r>
      <w:r w:rsidRPr="56D408A0" w:rsidR="124FB284">
        <w:rPr>
          <w:rFonts w:ascii="Arial" w:hAnsi="Arial" w:eastAsia="Arial" w:cs="Arial"/>
          <w:noProof w:val="0"/>
          <w:sz w:val="24"/>
          <w:szCs w:val="24"/>
          <w:lang w:val="en-US"/>
        </w:rPr>
        <w:t xml:space="preserve">https://doi.org/10.54097/fbem.v10i1.10237. </w:t>
      </w:r>
    </w:p>
    <w:p w:rsidR="6AA8CD80" w:rsidP="56D408A0" w:rsidRDefault="6AA8CD80" w14:paraId="49E05D78" w14:textId="1C2B4D5F">
      <w:pPr>
        <w:spacing w:before="240" w:beforeAutospacing="off" w:after="240" w:afterAutospacing="off"/>
        <w:jc w:val="both"/>
      </w:pPr>
      <w:r w:rsidRPr="56D408A0" w:rsidR="124FB284">
        <w:rPr>
          <w:rFonts w:ascii="Arial" w:hAnsi="Arial" w:eastAsia="Arial" w:cs="Arial"/>
          <w:noProof w:val="0"/>
          <w:sz w:val="24"/>
          <w:szCs w:val="24"/>
          <w:lang w:val="en-US"/>
        </w:rPr>
        <w:t xml:space="preserve">Wright, G. (2025). </w:t>
      </w:r>
      <w:r w:rsidRPr="56D408A0" w:rsidR="6690644F">
        <w:rPr>
          <w:rFonts w:ascii="Arial" w:hAnsi="Arial" w:eastAsia="Arial" w:cs="Arial"/>
          <w:noProof w:val="0"/>
          <w:sz w:val="24"/>
          <w:szCs w:val="24"/>
          <w:lang w:val="en-US"/>
        </w:rPr>
        <w:t>“</w:t>
      </w:r>
      <w:r w:rsidRPr="56D408A0" w:rsidR="124FB284">
        <w:rPr>
          <w:rFonts w:ascii="Arial" w:hAnsi="Arial" w:eastAsia="Arial" w:cs="Arial"/>
          <w:i w:val="1"/>
          <w:iCs w:val="1"/>
          <w:noProof w:val="0"/>
          <w:sz w:val="24"/>
          <w:szCs w:val="24"/>
          <w:lang w:val="en-US"/>
        </w:rPr>
        <w:t>Data: UK online retail sales hit record £127bn in 2024</w:t>
      </w:r>
      <w:r w:rsidRPr="56D408A0" w:rsidR="3E5C5E01">
        <w:rPr>
          <w:rFonts w:ascii="Arial" w:hAnsi="Arial" w:eastAsia="Arial" w:cs="Arial"/>
          <w:i w:val="1"/>
          <w:iCs w:val="1"/>
          <w:noProof w:val="0"/>
          <w:sz w:val="24"/>
          <w:szCs w:val="24"/>
          <w:lang w:val="en-US"/>
        </w:rPr>
        <w:t>”</w:t>
      </w:r>
      <w:r w:rsidRPr="56D408A0" w:rsidR="124FB284">
        <w:rPr>
          <w:rFonts w:ascii="Arial" w:hAnsi="Arial" w:eastAsia="Arial" w:cs="Arial"/>
          <w:noProof w:val="0"/>
          <w:sz w:val="24"/>
          <w:szCs w:val="24"/>
          <w:lang w:val="en-US"/>
        </w:rPr>
        <w:t xml:space="preserve">.  Retail </w:t>
      </w:r>
      <w:r w:rsidRPr="56D408A0" w:rsidR="124FB284">
        <w:rPr>
          <w:rFonts w:ascii="Arial" w:hAnsi="Arial" w:eastAsia="Arial" w:cs="Arial"/>
          <w:noProof w:val="0"/>
          <w:sz w:val="24"/>
          <w:szCs w:val="24"/>
          <w:lang w:val="en-US"/>
        </w:rPr>
        <w:t xml:space="preserve">Gazette. Available at: </w:t>
      </w:r>
      <w:hyperlink r:id="Rce650b2121a046fa">
        <w:r w:rsidRPr="56D408A0" w:rsidR="124FB284">
          <w:rPr>
            <w:rStyle w:val="Hyperlink"/>
            <w:rFonts w:ascii="Arial" w:hAnsi="Arial" w:eastAsia="Arial" w:cs="Arial"/>
            <w:noProof w:val="0"/>
            <w:sz w:val="24"/>
            <w:szCs w:val="24"/>
            <w:lang w:val="en-US"/>
          </w:rPr>
          <w:t>https://www.retailgazette.co.uk/blog/2025/02/online-retail-sales/</w:t>
        </w:r>
      </w:hyperlink>
      <w:r w:rsidRPr="56D408A0" w:rsidR="124FB284">
        <w:rPr>
          <w:rFonts w:ascii="Arial" w:hAnsi="Arial" w:eastAsia="Arial" w:cs="Arial"/>
          <w:noProof w:val="0"/>
          <w:sz w:val="24"/>
          <w:szCs w:val="24"/>
          <w:lang w:val="en-US"/>
        </w:rPr>
        <w:t>.</w:t>
      </w:r>
    </w:p>
    <w:p w:rsidR="6AA8CD80" w:rsidP="56D408A0" w:rsidRDefault="6AA8CD80" w14:paraId="7D89CA38" w14:textId="26689CED">
      <w:pPr>
        <w:spacing w:before="240" w:beforeAutospacing="off" w:after="240" w:afterAutospacing="off" w:line="360" w:lineRule="auto"/>
        <w:jc w:val="both"/>
        <w:rPr>
          <w:rFonts w:ascii="Arial" w:hAnsi="Arial" w:eastAsia="Arial" w:cs="Arial"/>
          <w:noProof w:val="0"/>
          <w:sz w:val="24"/>
          <w:szCs w:val="24"/>
          <w:lang w:val="en-US"/>
        </w:rPr>
      </w:pPr>
    </w:p>
    <w:p w:rsidR="6AA8CD80" w:rsidP="56D408A0" w:rsidRDefault="6AA8CD80" w14:paraId="6A5951D5" w14:textId="2F476E84">
      <w:pPr>
        <w:pStyle w:val="ListParagraph"/>
        <w:spacing w:before="240" w:beforeAutospacing="off" w:after="240" w:afterAutospacing="off" w:line="360" w:lineRule="auto"/>
        <w:ind w:left="720"/>
        <w:jc w:val="both"/>
        <w:rPr>
          <w:rFonts w:ascii="Arial" w:hAnsi="Arial" w:eastAsia="Arial" w:cs="Arial"/>
          <w:noProof w:val="0"/>
          <w:sz w:val="24"/>
          <w:szCs w:val="24"/>
          <w:lang w:val="en-US"/>
        </w:rPr>
      </w:pPr>
    </w:p>
    <w:p w:rsidR="6AA8CD80" w:rsidP="56D408A0" w:rsidRDefault="6AA8CD80" w14:paraId="2CCF9D24" w14:textId="47E20256">
      <w:pPr>
        <w:spacing w:before="240" w:beforeAutospacing="off" w:after="240" w:afterAutospacing="off"/>
        <w:jc w:val="left"/>
        <w:rPr>
          <w:rFonts w:ascii="Arial" w:hAnsi="Arial" w:eastAsia="Arial" w:cs="Arial"/>
          <w:noProof w:val="0"/>
          <w:sz w:val="24"/>
          <w:szCs w:val="24"/>
          <w:lang w:val="en-US"/>
        </w:rPr>
      </w:pPr>
    </w:p>
    <w:p w:rsidR="6AA8CD80" w:rsidP="56D408A0" w:rsidRDefault="6AA8CD80" w14:paraId="7092C27E" w14:textId="171C0B0B">
      <w:pPr>
        <w:spacing w:before="240" w:beforeAutospacing="off" w:after="240" w:afterAutospacing="off"/>
        <w:jc w:val="center"/>
        <w:rPr>
          <w:rFonts w:ascii="Aptos" w:hAnsi="Aptos" w:eastAsia="Aptos" w:cs="Aptos"/>
          <w:noProof w:val="0"/>
          <w:sz w:val="24"/>
          <w:szCs w:val="24"/>
          <w:lang w:val="en-US"/>
        </w:rPr>
      </w:pPr>
    </w:p>
    <w:p w:rsidR="6AA8CD80" w:rsidP="56D408A0" w:rsidRDefault="6AA8CD80" w14:paraId="49CD9538" w14:textId="146C1B43">
      <w:pPr>
        <w:spacing w:before="240" w:beforeAutospacing="off" w:after="240" w:afterAutospacing="off"/>
        <w:jc w:val="center"/>
        <w:rPr>
          <w:rFonts w:ascii="Aptos" w:hAnsi="Aptos" w:eastAsia="Aptos" w:cs="Aptos"/>
          <w:noProof w:val="0"/>
          <w:sz w:val="24"/>
          <w:szCs w:val="24"/>
          <w:lang w:val="en-US"/>
        </w:rPr>
      </w:pPr>
    </w:p>
    <w:p w:rsidR="6AA8CD80" w:rsidP="56D408A0" w:rsidRDefault="6AA8CD80" w14:paraId="0986BC98" w14:textId="2D9BCDB2">
      <w:pPr>
        <w:spacing w:before="240" w:beforeAutospacing="off" w:after="240" w:afterAutospacing="off"/>
        <w:jc w:val="center"/>
        <w:rPr>
          <w:rFonts w:ascii="Aptos" w:hAnsi="Aptos" w:eastAsia="Aptos" w:cs="Aptos"/>
          <w:noProof w:val="0"/>
          <w:sz w:val="24"/>
          <w:szCs w:val="24"/>
          <w:lang w:val="en-US"/>
        </w:rPr>
      </w:pPr>
    </w:p>
    <w:p w:rsidR="6AA8CD80" w:rsidP="56D408A0" w:rsidRDefault="6AA8CD80" w14:paraId="6E003C41" w14:textId="059107E7">
      <w:pPr>
        <w:spacing w:before="240" w:beforeAutospacing="off" w:after="240" w:afterAutospacing="off" w:line="360" w:lineRule="auto"/>
        <w:jc w:val="left"/>
      </w:pPr>
    </w:p>
    <w:p w:rsidR="6AA8CD80" w:rsidP="56D408A0" w:rsidRDefault="6AA8CD80" w14:paraId="30F0A916" w14:textId="04B53173">
      <w:pPr>
        <w:spacing w:before="240" w:beforeAutospacing="off" w:after="240" w:afterAutospacing="off" w:line="360" w:lineRule="auto"/>
        <w:jc w:val="both"/>
        <w:rPr>
          <w:rFonts w:ascii="Arial" w:hAnsi="Arial" w:eastAsia="Arial" w:cs="Arial"/>
          <w:noProof w:val="0"/>
          <w:sz w:val="24"/>
          <w:szCs w:val="24"/>
          <w:lang w:val="en-US"/>
        </w:rPr>
      </w:pPr>
    </w:p>
    <w:p w:rsidR="6AA8CD80" w:rsidP="59D4F08D" w:rsidRDefault="6AA8CD80" w14:paraId="5ADE2757" w14:textId="4F012064">
      <w:pPr>
        <w:spacing w:before="240" w:beforeAutospacing="off" w:after="240" w:afterAutospacing="off"/>
      </w:pPr>
    </w:p>
    <w:p w:rsidR="6AA8CD80" w:rsidP="59D4F08D" w:rsidRDefault="6AA8CD80" w14:paraId="3EBE942F" w14:textId="644A0D72">
      <w:pPr>
        <w:spacing w:before="240" w:beforeAutospacing="off" w:after="240" w:afterAutospacing="off"/>
      </w:pPr>
      <w:r w:rsidR="169EDB75">
        <w:rPr/>
        <w:t xml:space="preserve">   </w:t>
      </w:r>
    </w:p>
    <w:p w:rsidR="56D408A0" w:rsidP="56D408A0" w:rsidRDefault="56D408A0" w14:paraId="5CEADD10" w14:textId="0AC326FE">
      <w:pPr>
        <w:pStyle w:val="Normal"/>
        <w:keepLines w:val="1"/>
        <w:spacing w:before="240" w:beforeAutospacing="off" w:after="240" w:afterAutospacing="off"/>
        <w:jc w:val="center"/>
        <w:rPr>
          <w:rFonts w:ascii="Aptos" w:hAnsi="Aptos" w:eastAsia="Aptos" w:cs="Aptos"/>
          <w:noProof w:val="0"/>
          <w:sz w:val="24"/>
          <w:szCs w:val="24"/>
          <w:lang w:val="en-US"/>
        </w:rPr>
      </w:pPr>
    </w:p>
    <w:p w:rsidR="59D4F08D" w:rsidRDefault="59D4F08D" w14:paraId="4E9D4067" w14:textId="2BD58641"/>
    <w:p w:rsidR="56D408A0" w:rsidRDefault="56D408A0" w14:paraId="1483C05A" w14:textId="277E33F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368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0F919B"/>
    <w:rsid w:val="001F730D"/>
    <w:rsid w:val="00FF1035"/>
    <w:rsid w:val="01136BD8"/>
    <w:rsid w:val="01573BA3"/>
    <w:rsid w:val="01E7CFB6"/>
    <w:rsid w:val="029A4973"/>
    <w:rsid w:val="0324B9F5"/>
    <w:rsid w:val="0415B699"/>
    <w:rsid w:val="04B721F0"/>
    <w:rsid w:val="0550BABD"/>
    <w:rsid w:val="05782583"/>
    <w:rsid w:val="05C9B76D"/>
    <w:rsid w:val="07C3EC1A"/>
    <w:rsid w:val="07C3FB27"/>
    <w:rsid w:val="0900CDDF"/>
    <w:rsid w:val="098D144A"/>
    <w:rsid w:val="09A8768D"/>
    <w:rsid w:val="0AD7CDEE"/>
    <w:rsid w:val="0B4B9E40"/>
    <w:rsid w:val="0B6E6943"/>
    <w:rsid w:val="0BB5D09B"/>
    <w:rsid w:val="0C172060"/>
    <w:rsid w:val="0C39D279"/>
    <w:rsid w:val="0C77C784"/>
    <w:rsid w:val="0C84A6C2"/>
    <w:rsid w:val="0CAC527B"/>
    <w:rsid w:val="0D3074F5"/>
    <w:rsid w:val="0D45068C"/>
    <w:rsid w:val="0E69C8ED"/>
    <w:rsid w:val="0E85EA4C"/>
    <w:rsid w:val="0EC6FD21"/>
    <w:rsid w:val="0ECB84D1"/>
    <w:rsid w:val="0EE6E7A4"/>
    <w:rsid w:val="0EED888B"/>
    <w:rsid w:val="0F0F919B"/>
    <w:rsid w:val="0FCEC3A4"/>
    <w:rsid w:val="100799ED"/>
    <w:rsid w:val="1027A74A"/>
    <w:rsid w:val="10B51EA5"/>
    <w:rsid w:val="10C46160"/>
    <w:rsid w:val="124FB284"/>
    <w:rsid w:val="12746AD7"/>
    <w:rsid w:val="128DC57D"/>
    <w:rsid w:val="12A88738"/>
    <w:rsid w:val="13967FA7"/>
    <w:rsid w:val="141257D7"/>
    <w:rsid w:val="149C870B"/>
    <w:rsid w:val="14C7BA59"/>
    <w:rsid w:val="161E0192"/>
    <w:rsid w:val="1636EA04"/>
    <w:rsid w:val="163B2E0F"/>
    <w:rsid w:val="1643300F"/>
    <w:rsid w:val="166D2C4E"/>
    <w:rsid w:val="169EDB75"/>
    <w:rsid w:val="16FC4A48"/>
    <w:rsid w:val="17651570"/>
    <w:rsid w:val="1839DA58"/>
    <w:rsid w:val="1846DFB8"/>
    <w:rsid w:val="185F6D63"/>
    <w:rsid w:val="189A0C13"/>
    <w:rsid w:val="18A216B1"/>
    <w:rsid w:val="18EDFE76"/>
    <w:rsid w:val="19135A67"/>
    <w:rsid w:val="19172E38"/>
    <w:rsid w:val="1A3844AC"/>
    <w:rsid w:val="1AF20B52"/>
    <w:rsid w:val="1B74FAC1"/>
    <w:rsid w:val="1BC0351B"/>
    <w:rsid w:val="1BEDC33B"/>
    <w:rsid w:val="1D03EDC9"/>
    <w:rsid w:val="1D3A6EB1"/>
    <w:rsid w:val="1D50995C"/>
    <w:rsid w:val="1DA7E422"/>
    <w:rsid w:val="1E5AB23D"/>
    <w:rsid w:val="1FB7ED3A"/>
    <w:rsid w:val="1FE9594B"/>
    <w:rsid w:val="205B964E"/>
    <w:rsid w:val="209347DD"/>
    <w:rsid w:val="20AB1B28"/>
    <w:rsid w:val="21D630EF"/>
    <w:rsid w:val="229C2868"/>
    <w:rsid w:val="22BE14ED"/>
    <w:rsid w:val="236CF2BD"/>
    <w:rsid w:val="23AA7964"/>
    <w:rsid w:val="249688BE"/>
    <w:rsid w:val="2520586E"/>
    <w:rsid w:val="255B9CB2"/>
    <w:rsid w:val="2567E13C"/>
    <w:rsid w:val="262EC733"/>
    <w:rsid w:val="2703578C"/>
    <w:rsid w:val="272524C4"/>
    <w:rsid w:val="277126EF"/>
    <w:rsid w:val="27724C38"/>
    <w:rsid w:val="27880723"/>
    <w:rsid w:val="28C9E468"/>
    <w:rsid w:val="296B5297"/>
    <w:rsid w:val="298F2262"/>
    <w:rsid w:val="2A9F6ED3"/>
    <w:rsid w:val="2AD82756"/>
    <w:rsid w:val="2B41B507"/>
    <w:rsid w:val="2BC39D33"/>
    <w:rsid w:val="2BCC3DE1"/>
    <w:rsid w:val="2BEEB7DE"/>
    <w:rsid w:val="2D280DC9"/>
    <w:rsid w:val="2DA74B67"/>
    <w:rsid w:val="2E4265B3"/>
    <w:rsid w:val="2EADA680"/>
    <w:rsid w:val="2EEB09E2"/>
    <w:rsid w:val="2F888165"/>
    <w:rsid w:val="2FA27C8B"/>
    <w:rsid w:val="2FF36CD8"/>
    <w:rsid w:val="2FFA2013"/>
    <w:rsid w:val="3189F4CB"/>
    <w:rsid w:val="31C45B9E"/>
    <w:rsid w:val="31E48C18"/>
    <w:rsid w:val="32574D2F"/>
    <w:rsid w:val="329D1BAD"/>
    <w:rsid w:val="32BFA3B3"/>
    <w:rsid w:val="3307B007"/>
    <w:rsid w:val="338D8E68"/>
    <w:rsid w:val="33E91248"/>
    <w:rsid w:val="344E426E"/>
    <w:rsid w:val="347387A2"/>
    <w:rsid w:val="3484A845"/>
    <w:rsid w:val="348B1664"/>
    <w:rsid w:val="34992CB2"/>
    <w:rsid w:val="35443EF2"/>
    <w:rsid w:val="36150FC7"/>
    <w:rsid w:val="3620F1B7"/>
    <w:rsid w:val="36336086"/>
    <w:rsid w:val="36577F62"/>
    <w:rsid w:val="37C3CF8D"/>
    <w:rsid w:val="3804E981"/>
    <w:rsid w:val="382F4AC6"/>
    <w:rsid w:val="384F7412"/>
    <w:rsid w:val="38E35FDE"/>
    <w:rsid w:val="39008A87"/>
    <w:rsid w:val="39577866"/>
    <w:rsid w:val="39AB3390"/>
    <w:rsid w:val="39BB6C0F"/>
    <w:rsid w:val="39CB1EF2"/>
    <w:rsid w:val="39FDD91C"/>
    <w:rsid w:val="3AAA04AD"/>
    <w:rsid w:val="3B336A7B"/>
    <w:rsid w:val="3C55DFDF"/>
    <w:rsid w:val="3D634F06"/>
    <w:rsid w:val="3DA42581"/>
    <w:rsid w:val="3E348D60"/>
    <w:rsid w:val="3E47703E"/>
    <w:rsid w:val="3E5C5E01"/>
    <w:rsid w:val="3E641F15"/>
    <w:rsid w:val="3E85A0C5"/>
    <w:rsid w:val="3E984447"/>
    <w:rsid w:val="402EA045"/>
    <w:rsid w:val="40B3B1F2"/>
    <w:rsid w:val="40D2C381"/>
    <w:rsid w:val="41B0B57F"/>
    <w:rsid w:val="41F09F08"/>
    <w:rsid w:val="420FA1EC"/>
    <w:rsid w:val="42B2DF16"/>
    <w:rsid w:val="43D48DD4"/>
    <w:rsid w:val="43E81084"/>
    <w:rsid w:val="44D86D5B"/>
    <w:rsid w:val="454550EF"/>
    <w:rsid w:val="4572431E"/>
    <w:rsid w:val="45F14A2E"/>
    <w:rsid w:val="46540181"/>
    <w:rsid w:val="4760EF98"/>
    <w:rsid w:val="476E42E0"/>
    <w:rsid w:val="4807D531"/>
    <w:rsid w:val="48B33017"/>
    <w:rsid w:val="48E8A6C5"/>
    <w:rsid w:val="49256DE6"/>
    <w:rsid w:val="492BCD70"/>
    <w:rsid w:val="493F4759"/>
    <w:rsid w:val="494F74A8"/>
    <w:rsid w:val="49907E8E"/>
    <w:rsid w:val="49C247D5"/>
    <w:rsid w:val="4A164E16"/>
    <w:rsid w:val="4B706564"/>
    <w:rsid w:val="4B7490EC"/>
    <w:rsid w:val="4BF854F4"/>
    <w:rsid w:val="4C64AF5F"/>
    <w:rsid w:val="4C69EB71"/>
    <w:rsid w:val="4C7A2097"/>
    <w:rsid w:val="4C8307CB"/>
    <w:rsid w:val="4CBAEF1B"/>
    <w:rsid w:val="4CD750B0"/>
    <w:rsid w:val="4DC8C9E2"/>
    <w:rsid w:val="4E146057"/>
    <w:rsid w:val="4EDB2824"/>
    <w:rsid w:val="4F41F993"/>
    <w:rsid w:val="50A8DBB0"/>
    <w:rsid w:val="50D0FF7B"/>
    <w:rsid w:val="51A950B4"/>
    <w:rsid w:val="51AB08B2"/>
    <w:rsid w:val="522E8AF2"/>
    <w:rsid w:val="52B63409"/>
    <w:rsid w:val="52C159A5"/>
    <w:rsid w:val="52CA9BB5"/>
    <w:rsid w:val="52E14C6D"/>
    <w:rsid w:val="54598C86"/>
    <w:rsid w:val="5535F5FE"/>
    <w:rsid w:val="558A5F76"/>
    <w:rsid w:val="55C48D18"/>
    <w:rsid w:val="564B2D6F"/>
    <w:rsid w:val="566F4E37"/>
    <w:rsid w:val="56C34935"/>
    <w:rsid w:val="56D408A0"/>
    <w:rsid w:val="57656310"/>
    <w:rsid w:val="578FC8A3"/>
    <w:rsid w:val="58F8617D"/>
    <w:rsid w:val="598128A0"/>
    <w:rsid w:val="598E6333"/>
    <w:rsid w:val="59D4F08D"/>
    <w:rsid w:val="59F47C9B"/>
    <w:rsid w:val="5A413DF1"/>
    <w:rsid w:val="5A7EA91D"/>
    <w:rsid w:val="5AD6EDF8"/>
    <w:rsid w:val="5B1193A5"/>
    <w:rsid w:val="5B1E5671"/>
    <w:rsid w:val="5B8DCD0F"/>
    <w:rsid w:val="5BFBEEA3"/>
    <w:rsid w:val="5C29A36D"/>
    <w:rsid w:val="5C74E543"/>
    <w:rsid w:val="5CBF548C"/>
    <w:rsid w:val="5D0AEE55"/>
    <w:rsid w:val="5D4D3E51"/>
    <w:rsid w:val="5E12C589"/>
    <w:rsid w:val="5E2383EE"/>
    <w:rsid w:val="5E3640D5"/>
    <w:rsid w:val="5E4C1CA5"/>
    <w:rsid w:val="5ED5714A"/>
    <w:rsid w:val="5EEFDDF6"/>
    <w:rsid w:val="5F38E117"/>
    <w:rsid w:val="5F448270"/>
    <w:rsid w:val="6017606D"/>
    <w:rsid w:val="6093C2FB"/>
    <w:rsid w:val="60C89FCA"/>
    <w:rsid w:val="60DA0CF5"/>
    <w:rsid w:val="6134032D"/>
    <w:rsid w:val="62F14A16"/>
    <w:rsid w:val="62FE8C0A"/>
    <w:rsid w:val="631ECD96"/>
    <w:rsid w:val="63372186"/>
    <w:rsid w:val="63CC6C54"/>
    <w:rsid w:val="640914EB"/>
    <w:rsid w:val="64415D81"/>
    <w:rsid w:val="64CF7D40"/>
    <w:rsid w:val="64EC6D0E"/>
    <w:rsid w:val="652FF6E0"/>
    <w:rsid w:val="65D1AE1F"/>
    <w:rsid w:val="665CD1A6"/>
    <w:rsid w:val="6690644F"/>
    <w:rsid w:val="67212569"/>
    <w:rsid w:val="67B7B415"/>
    <w:rsid w:val="683C8798"/>
    <w:rsid w:val="6844D296"/>
    <w:rsid w:val="688DA7B6"/>
    <w:rsid w:val="68EAD4D8"/>
    <w:rsid w:val="690789AA"/>
    <w:rsid w:val="690B856D"/>
    <w:rsid w:val="69192CA3"/>
    <w:rsid w:val="69BBA271"/>
    <w:rsid w:val="6A3D32EC"/>
    <w:rsid w:val="6AA8CD80"/>
    <w:rsid w:val="6ACF4BF4"/>
    <w:rsid w:val="6BB45093"/>
    <w:rsid w:val="6BE20008"/>
    <w:rsid w:val="6CB0E6BF"/>
    <w:rsid w:val="6D7CC921"/>
    <w:rsid w:val="6DFC5F3D"/>
    <w:rsid w:val="6E9452AE"/>
    <w:rsid w:val="6EC62F91"/>
    <w:rsid w:val="6EDF7AF2"/>
    <w:rsid w:val="6EF20A15"/>
    <w:rsid w:val="710090AB"/>
    <w:rsid w:val="711FDFB7"/>
    <w:rsid w:val="71484C18"/>
    <w:rsid w:val="71836D82"/>
    <w:rsid w:val="72A87AF4"/>
    <w:rsid w:val="73767775"/>
    <w:rsid w:val="73E31AED"/>
    <w:rsid w:val="7434C661"/>
    <w:rsid w:val="749DFB52"/>
    <w:rsid w:val="76D98D77"/>
    <w:rsid w:val="76E37F50"/>
    <w:rsid w:val="76EDFFEB"/>
    <w:rsid w:val="76EF9F57"/>
    <w:rsid w:val="782E466E"/>
    <w:rsid w:val="78815075"/>
    <w:rsid w:val="79225851"/>
    <w:rsid w:val="79EDAC5C"/>
    <w:rsid w:val="7A65D9DE"/>
    <w:rsid w:val="7AA0AD1C"/>
    <w:rsid w:val="7B948799"/>
    <w:rsid w:val="7BB1B0A6"/>
    <w:rsid w:val="7BEDBF24"/>
    <w:rsid w:val="7BFB9E94"/>
    <w:rsid w:val="7C0DD8B2"/>
    <w:rsid w:val="7C25F169"/>
    <w:rsid w:val="7C7C802D"/>
    <w:rsid w:val="7C8C5602"/>
    <w:rsid w:val="7D54FC15"/>
    <w:rsid w:val="7DE1E911"/>
    <w:rsid w:val="7DE83E62"/>
    <w:rsid w:val="7EAA2D3D"/>
    <w:rsid w:val="7F772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F919B"/>
  <w15:chartTrackingRefBased/>
  <w15:docId w15:val="{3A0C01FE-FC15-41BE-8E6D-310DAED621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9D4F08D"/>
    <w:rPr>
      <w:color w:val="467886"/>
      <w:u w:val="single"/>
    </w:rPr>
  </w:style>
  <w:style w:type="paragraph" w:styleId="ListParagraph">
    <w:uiPriority w:val="34"/>
    <w:name w:val="List Paragraph"/>
    <w:basedOn w:val="Normal"/>
    <w:qFormat/>
    <w:rsid w:val="56D408A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d4aae6f00ca44e77"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dd9c95c06ffc47d6"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b0bdedf120ec4b54"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6f27c4c120a344bb"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ad3ed65cf864482f"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9a0aa13e6b1143a4" /><Relationship Type="http://schemas.openxmlformats.org/officeDocument/2006/relationships/image" Target="/media/image3.png" Id="Rb26a630bedd94dcc" /><Relationship Type="http://schemas.openxmlformats.org/officeDocument/2006/relationships/image" Target="/media/image4.png" Id="Rbc0f5e33590f42cc" /><Relationship Type="http://schemas.openxmlformats.org/officeDocument/2006/relationships/hyperlink" Target="https://brc.org.uk/news-and-events/news/corporate-affairs/2024/retail-theft-up-27-across-ten-of-the-largest-uk-cities/" TargetMode="External" Id="R7c1019a346fa479f" /><Relationship Type="http://schemas.openxmlformats.org/officeDocument/2006/relationships/hyperlink" Target="https://www.statista.com/statistics/306648/inflation-rate-cons umer-price-index-cpi-united-kingdom-uk/" TargetMode="External" Id="R66557812c8734c70" /><Relationship Type="http://schemas.openxmlformats.org/officeDocument/2006/relationships/hyperlink" Target="https://www.bbc.co.uk/news/business-61237225" TargetMode="External" Id="Rbcfc7246d71b4037" /><Relationship Type="http://schemas.openxmlformats.org/officeDocument/2006/relationships/hyperlink" Target="https://www.computerweekly.com/news/252516226/Asda-adopts-Workday-as-part-of-digital-transformation" TargetMode="External" Id="Rf4966a77eb0b460d" /><Relationship Type="http://schemas.openxmlformats.org/officeDocument/2006/relationships/hyperlink" Target="https://www.marketing-beat.co.uk/2022/08/12/asda-just-essentials-branding/" TargetMode="External" Id="R18867c5ee51441d1" /><Relationship Type="http://schemas.openxmlformats.org/officeDocument/2006/relationships/hyperlink" Target="https://trademagazin.hu/en/feloras-kiszallitasi-hatarido-az-uber-eats-szel/" TargetMode="External" Id="R1302db7e7b864585" /><Relationship Type="http://schemas.openxmlformats.org/officeDocument/2006/relationships/hyperlink" Target="https://www.theguardian.com/business/2023/apr/19/why-are-uk-food-prices-up-by-19-and-which-foods-are-worst-affected" TargetMode="External" Id="R25503480a1164c01" /><Relationship Type="http://schemas.openxmlformats.org/officeDocument/2006/relationships/hyperlink" Target="https://www.tutor2u.net/economics/blog/asdas-market-struggles-debt-and-competition-in-the-uk-grocery-sector" TargetMode="External" Id="Ra5c57e9b8ce44820" /><Relationship Type="http://schemas.openxmlformats.org/officeDocument/2006/relationships/hyperlink" Target="https://www.thegrocer.co.uk/news/asda-and-uber-eats-expand-partnership-to-more-than-400-stores/668175.article" TargetMode="External" Id="R800ef7c4430c45e6" /><Relationship Type="http://schemas.openxmlformats.org/officeDocument/2006/relationships/hyperlink" Target="https://lordslibrary.parliament.uk/retail-crime-impact-on-workers-the-community-and-local-economies/" TargetMode="External" Id="R096d852ee77546d8" /><Relationship Type="http://schemas.openxmlformats.org/officeDocument/2006/relationships/hyperlink" Target="https://www.retailgazette.co.uk/blog/2025/02/online-retail-sales/" TargetMode="External" Id="Rce650b2121a046fa" /><Relationship Type="http://schemas.openxmlformats.org/officeDocument/2006/relationships/numbering" Target="numbering.xml" Id="R6cdc87e7fc33410f" /><Relationship Type="http://schemas.openxmlformats.org/officeDocument/2006/relationships/image" Target="/media/image5.png" Id="Rb2eb200f88b2418f"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3f388ad0b43249ff" /><Relationship Type="http://schemas.openxmlformats.org/officeDocument/2006/relationships/hyperlink" Target="https://corporate.asda.com/20240925/project-future-driving-asdas-transformation" TargetMode="External" Id="R9d9e3ea28fbc4b97" /><Relationship Type="http://schemas.openxmlformats.org/officeDocument/2006/relationships/hyperlink" Target="https://www.sensormatic.com/en_in/resources/cs/2019/case-study-sensormatic_asda" TargetMode="External" Id="Rc736c714c67647ec" /><Relationship Type="http://schemas.openxmlformats.org/officeDocument/2006/relationships/hyperlink" Target="https://corporate.asda.com/blog/2020/01/31/asdas-commitments-to-tackle-climate-change" TargetMode="External" Id="Rd92fb575e7c241a7" /><Relationship Type="http://schemas.openxmlformats.org/officeDocument/2006/relationships/hyperlink" Target="https://fullfact.org/online/Asda-facial-recognition/" TargetMode="External" Id="R774f9d68371f4e3d" /><Relationship Type="http://schemas.openxmlformats.org/officeDocument/2006/relationships/hyperlink" Target="https://www.gov.uk/government/publications/state-of-digital-government-review/state-of-digital-government-review" TargetMode="External" Id="R29a80e29283044e4"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224c709a10064144" /><Relationship Type="http://schemas.openxmlformats.org/officeDocument/2006/relationships/hyperlink" Target="https://ukc-word-edit.officeapps.live.com/we/wordeditorframe.aspx?new=1&amp;ui=en&amp;rs=en-US&amp;wopisrc=https%3A%2F%2Fuowtsd-my.sharepoint.com%2Fpersonal%2F2412152_student_uwtsd_ac_uk%2F_vti_bin%2Fwopi.ashx%2Ffiles%2F4b7acd3b2d484c708741aae7d7210acd&amp;wdnewandopenct=1743118351536&amp;wdorigin=AuthPrompt.OFFICECOM-WEB.START.NEW&amp;wdprevioussessionsrc=HarmonyWeb&amp;wdprevioussession=94db9974-96db-40ef-9e80-bde7fa34249f&amp;wdenableroaming=1&amp;wdfr=1&amp;mscc=1&amp;wdodb=1&amp;hid=01C28EA1-002D-C000-3E4A-5A0EAA359989.0&amp;uih=sharepointcom&amp;wdlcid=en&amp;jsapi=1&amp;jsapiver=v2&amp;corrid=3745098b-83dd-0f78-890d-2ef06f9ff0cf&amp;usid=3745098b-83dd-0f78-890d-2ef06f9ff0cf&amp;newsession=1&amp;sftc=1&amp;uihit=docaspx&amp;muv=1&amp;cac=1&amp;sams=1&amp;mtf=1&amp;sfp=1&amp;sdp=1&amp;hch=1&amp;hwfh=1&amp;dchat=1&amp;sc=%7B%22pmo%22%3A%22https%3A%2F%2Fuowtsd-my.sharepoint.com%22%2C%22pmshare%22%3Atrue%7D&amp;ctp=LeastProtected&amp;rct=Normal&amp;csc=1&amp;wdredirectionreason=Unified_SingleFlush" TargetMode="External" Id="R758fcb6187f948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2025-03-27T23:32:32.2220548Z</dcterms:created>
  <dcterms:modified xsi:type="dcterms:W3CDTF">2025-03-28T19:57:15.7911880Z</dcterms:modified>
  <dc:creator>Ebru Karaoz (2412152)</dc:creator>
  <lastModifiedBy>Ebru Karaoz (2412152)</lastModifiedBy>
</coreProperties>
</file>