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AEB95" w14:textId="77777777" w:rsidR="00570D03" w:rsidRPr="00673893" w:rsidRDefault="00552990" w:rsidP="00570D03">
      <w:pPr>
        <w:jc w:val="center"/>
        <w:rPr>
          <w:rFonts w:ascii="Arial" w:hAnsi="Arial" w:cs="Arial"/>
        </w:rPr>
      </w:pPr>
      <w:r w:rsidRPr="00673893">
        <w:rPr>
          <w:rFonts w:ascii="Arial" w:hAnsi="Arial" w:cs="Arial"/>
          <w:noProof/>
          <w:lang w:val="en-US"/>
        </w:rPr>
        <w:drawing>
          <wp:inline distT="0" distB="0" distL="0" distR="0" wp14:anchorId="7D5499B5" wp14:editId="3199C01F">
            <wp:extent cx="2074545" cy="901065"/>
            <wp:effectExtent l="19050" t="0" r="190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noChangeArrowheads="1"/>
                    </pic:cNvPicPr>
                  </pic:nvPicPr>
                  <pic:blipFill>
                    <a:blip r:embed="rId7"/>
                    <a:stretch>
                      <a:fillRect/>
                    </a:stretch>
                  </pic:blipFill>
                  <pic:spPr bwMode="auto">
                    <a:xfrm>
                      <a:off x="0" y="0"/>
                      <a:ext cx="2074545" cy="901065"/>
                    </a:xfrm>
                    <a:prstGeom prst="rect">
                      <a:avLst/>
                    </a:prstGeom>
                    <a:noFill/>
                    <a:ln w="9525">
                      <a:noFill/>
                      <a:miter lim="800000"/>
                      <a:headEnd/>
                      <a:tailEnd/>
                    </a:ln>
                  </pic:spPr>
                </pic:pic>
              </a:graphicData>
            </a:graphic>
          </wp:inline>
        </w:drawing>
      </w:r>
    </w:p>
    <w:p w14:paraId="793C9F79" w14:textId="77777777" w:rsidR="00570D03" w:rsidRPr="00673893" w:rsidRDefault="00570D03" w:rsidP="00570D03">
      <w:pPr>
        <w:jc w:val="center"/>
        <w:rPr>
          <w:rFonts w:ascii="Arial" w:hAnsi="Arial" w:cs="Arial"/>
        </w:rPr>
      </w:pPr>
    </w:p>
    <w:p w14:paraId="25BED7F9" w14:textId="77777777" w:rsidR="00570D03" w:rsidRPr="00673893" w:rsidRDefault="00552990" w:rsidP="00570D03">
      <w:pPr>
        <w:pStyle w:val="Title"/>
        <w:jc w:val="center"/>
        <w:rPr>
          <w:rFonts w:ascii="Arial" w:hAnsi="Arial" w:cs="Arial"/>
        </w:rPr>
      </w:pPr>
      <w:r w:rsidRPr="00673893">
        <w:rPr>
          <w:rFonts w:ascii="Arial" w:hAnsi="Arial" w:cs="Arial"/>
        </w:rPr>
        <w:t>Academic and Employability Skills</w:t>
      </w:r>
    </w:p>
    <w:p w14:paraId="25703E68" w14:textId="5BE687CB" w:rsidR="00570D03" w:rsidRDefault="00552990" w:rsidP="00570D03">
      <w:pPr>
        <w:jc w:val="center"/>
        <w:rPr>
          <w:rFonts w:ascii="Arial" w:hAnsi="Arial" w:cs="Arial"/>
          <w:sz w:val="52"/>
        </w:rPr>
      </w:pPr>
      <w:r>
        <w:rPr>
          <w:rFonts w:ascii="Arial" w:hAnsi="Arial" w:cs="Arial"/>
          <w:sz w:val="52"/>
        </w:rPr>
        <w:t>Task-2</w:t>
      </w:r>
    </w:p>
    <w:p w14:paraId="35F44EDD" w14:textId="0501D95E" w:rsidR="00872F1D" w:rsidRPr="00673893" w:rsidRDefault="00872F1D" w:rsidP="00570D03">
      <w:pPr>
        <w:jc w:val="center"/>
        <w:rPr>
          <w:rFonts w:ascii="Arial" w:hAnsi="Arial" w:cs="Arial"/>
          <w:sz w:val="52"/>
        </w:rPr>
      </w:pPr>
      <w:r>
        <w:rPr>
          <w:rFonts w:ascii="Arial" w:hAnsi="Arial" w:cs="Arial"/>
          <w:sz w:val="52"/>
        </w:rPr>
        <w:t>Reflective Report</w:t>
      </w:r>
    </w:p>
    <w:p w14:paraId="5E16D22D" w14:textId="77777777" w:rsidR="00570D03" w:rsidRPr="00673893" w:rsidRDefault="00570D03" w:rsidP="00570D03">
      <w:pPr>
        <w:jc w:val="center"/>
        <w:rPr>
          <w:rFonts w:ascii="Arial" w:hAnsi="Arial" w:cs="Arial"/>
          <w:sz w:val="32"/>
        </w:rPr>
      </w:pPr>
    </w:p>
    <w:p w14:paraId="29A16A01" w14:textId="19CE1CFD" w:rsidR="0077343E" w:rsidRDefault="0077343E" w:rsidP="0077343E">
      <w:r>
        <w:rPr>
          <w:rFonts w:ascii="Arial" w:hAnsi="Arial" w:cs="Arial"/>
          <w:sz w:val="32"/>
        </w:rPr>
        <w:t xml:space="preserve">                               </w:t>
      </w:r>
      <w:r>
        <w:t>Student Name: ALEXANDRA-LUIZA TUTA</w:t>
      </w:r>
    </w:p>
    <w:p w14:paraId="64499C69" w14:textId="100B32BE" w:rsidR="0077343E" w:rsidRPr="0077343E" w:rsidRDefault="0077343E" w:rsidP="0077343E">
      <w:pPr>
        <w:rPr>
          <w:lang w:val="en-US"/>
        </w:rPr>
      </w:pPr>
      <w:r>
        <w:t xml:space="preserve">                                                       Student Number: 2118375</w:t>
      </w:r>
    </w:p>
    <w:p w14:paraId="77024ECB" w14:textId="70C0F9D9" w:rsidR="0077343E" w:rsidRDefault="0077343E" w:rsidP="0077343E">
      <w:pPr>
        <w:jc w:val="center"/>
      </w:pPr>
      <w:r>
        <w:t>Lecturer Name: DOREEN NYAA AMUNDAM</w:t>
      </w:r>
    </w:p>
    <w:p w14:paraId="6A910FCB" w14:textId="34680AF0" w:rsidR="00570D03" w:rsidRDefault="00570D03" w:rsidP="00570D03">
      <w:pPr>
        <w:rPr>
          <w:rFonts w:ascii="Arial" w:hAnsi="Arial" w:cs="Arial"/>
          <w:sz w:val="32"/>
        </w:rPr>
      </w:pPr>
    </w:p>
    <w:p w14:paraId="167861A5" w14:textId="2346C338" w:rsidR="0077343E" w:rsidRDefault="0077343E" w:rsidP="00570D03">
      <w:pPr>
        <w:rPr>
          <w:rFonts w:ascii="Arial" w:hAnsi="Arial" w:cs="Arial"/>
          <w:sz w:val="32"/>
        </w:rPr>
      </w:pPr>
    </w:p>
    <w:p w14:paraId="6CBC11BC" w14:textId="060143B3" w:rsidR="0077343E" w:rsidRDefault="0077343E" w:rsidP="00570D03">
      <w:pPr>
        <w:rPr>
          <w:rFonts w:ascii="Arial" w:hAnsi="Arial" w:cs="Arial"/>
          <w:sz w:val="32"/>
        </w:rPr>
      </w:pPr>
    </w:p>
    <w:p w14:paraId="798EDACD" w14:textId="786CF430" w:rsidR="0077343E" w:rsidRDefault="0077343E" w:rsidP="00570D03">
      <w:pPr>
        <w:rPr>
          <w:rFonts w:ascii="Arial" w:hAnsi="Arial" w:cs="Arial"/>
          <w:sz w:val="32"/>
        </w:rPr>
      </w:pPr>
    </w:p>
    <w:p w14:paraId="06E0D040" w14:textId="79A1CFA2" w:rsidR="0077343E" w:rsidRDefault="0077343E" w:rsidP="00570D03">
      <w:pPr>
        <w:rPr>
          <w:rFonts w:ascii="Arial" w:hAnsi="Arial" w:cs="Arial"/>
          <w:sz w:val="32"/>
        </w:rPr>
      </w:pPr>
    </w:p>
    <w:p w14:paraId="4FA77662" w14:textId="6675633E" w:rsidR="0077343E" w:rsidRDefault="0077343E" w:rsidP="00570D03">
      <w:pPr>
        <w:rPr>
          <w:rFonts w:ascii="Arial" w:hAnsi="Arial" w:cs="Arial"/>
          <w:sz w:val="32"/>
        </w:rPr>
      </w:pPr>
    </w:p>
    <w:p w14:paraId="406D32F7" w14:textId="384907B8" w:rsidR="0077343E" w:rsidRDefault="0077343E" w:rsidP="00570D03">
      <w:pPr>
        <w:rPr>
          <w:rFonts w:ascii="Arial" w:hAnsi="Arial" w:cs="Arial"/>
          <w:sz w:val="32"/>
        </w:rPr>
      </w:pPr>
    </w:p>
    <w:p w14:paraId="64B9FD73" w14:textId="4E3D1C4A" w:rsidR="0077343E" w:rsidRDefault="0077343E" w:rsidP="00570D03">
      <w:pPr>
        <w:rPr>
          <w:rFonts w:ascii="Arial" w:hAnsi="Arial" w:cs="Arial"/>
          <w:sz w:val="32"/>
        </w:rPr>
      </w:pPr>
    </w:p>
    <w:p w14:paraId="197311DC" w14:textId="6E80E9A1" w:rsidR="0077343E" w:rsidRDefault="0077343E" w:rsidP="00570D03">
      <w:pPr>
        <w:rPr>
          <w:rFonts w:ascii="Arial" w:hAnsi="Arial" w:cs="Arial"/>
          <w:sz w:val="32"/>
        </w:rPr>
      </w:pPr>
    </w:p>
    <w:p w14:paraId="628FB4FB" w14:textId="3E1EE5D0" w:rsidR="0077343E" w:rsidRDefault="0077343E" w:rsidP="00570D03">
      <w:pPr>
        <w:rPr>
          <w:rFonts w:ascii="Arial" w:hAnsi="Arial" w:cs="Arial"/>
          <w:sz w:val="32"/>
        </w:rPr>
      </w:pPr>
    </w:p>
    <w:p w14:paraId="4263343B" w14:textId="77777777" w:rsidR="0077343E" w:rsidRPr="00673893" w:rsidRDefault="0077343E" w:rsidP="00570D03">
      <w:pPr>
        <w:rPr>
          <w:rFonts w:ascii="Arial" w:hAnsi="Arial" w:cs="Arial"/>
          <w:sz w:val="32"/>
        </w:rPr>
      </w:pPr>
    </w:p>
    <w:sdt>
      <w:sdtPr>
        <w:rPr>
          <w:rFonts w:asciiTheme="minorHAnsi" w:eastAsiaTheme="minorHAnsi" w:hAnsiTheme="minorHAnsi" w:cstheme="minorBidi"/>
          <w:b w:val="0"/>
          <w:bCs w:val="0"/>
          <w:color w:val="auto"/>
          <w:sz w:val="22"/>
          <w:szCs w:val="22"/>
          <w:lang w:val="en-GB"/>
        </w:rPr>
        <w:id w:val="9273410"/>
        <w:docPartObj>
          <w:docPartGallery w:val="Table of Contents"/>
          <w:docPartUnique/>
        </w:docPartObj>
      </w:sdtPr>
      <w:sdtEndPr/>
      <w:sdtContent>
        <w:p w14:paraId="5A17E0F8" w14:textId="77777777" w:rsidR="00570D03" w:rsidRPr="00570D03" w:rsidRDefault="00552990" w:rsidP="00570D03">
          <w:pPr>
            <w:pStyle w:val="TOCHeading"/>
            <w:spacing w:line="360" w:lineRule="auto"/>
            <w:jc w:val="both"/>
            <w:rPr>
              <w:rFonts w:ascii="Arial" w:hAnsi="Arial" w:cs="Arial"/>
              <w:sz w:val="22"/>
              <w:szCs w:val="22"/>
            </w:rPr>
          </w:pPr>
          <w:r w:rsidRPr="00570D03">
            <w:rPr>
              <w:rFonts w:ascii="Arial" w:hAnsi="Arial" w:cs="Arial"/>
              <w:sz w:val="22"/>
              <w:szCs w:val="22"/>
            </w:rPr>
            <w:t>Table of Contents</w:t>
          </w:r>
        </w:p>
        <w:p w14:paraId="611E7E75" w14:textId="77777777" w:rsidR="00570D03" w:rsidRPr="00570D03" w:rsidRDefault="00851CA3" w:rsidP="00570D03">
          <w:pPr>
            <w:pStyle w:val="TOC1"/>
            <w:tabs>
              <w:tab w:val="right" w:leader="dot" w:pos="9350"/>
            </w:tabs>
            <w:spacing w:line="360" w:lineRule="auto"/>
            <w:jc w:val="both"/>
            <w:rPr>
              <w:rFonts w:ascii="Arial" w:hAnsi="Arial" w:cs="Arial"/>
              <w:noProof/>
            </w:rPr>
          </w:pPr>
          <w:r w:rsidRPr="00570D03">
            <w:rPr>
              <w:rFonts w:ascii="Arial" w:hAnsi="Arial" w:cs="Arial"/>
            </w:rPr>
            <w:fldChar w:fldCharType="begin"/>
          </w:r>
          <w:r w:rsidR="00552990" w:rsidRPr="00570D03">
            <w:rPr>
              <w:rFonts w:ascii="Arial" w:hAnsi="Arial" w:cs="Arial"/>
            </w:rPr>
            <w:instrText xml:space="preserve"> TOC \o "1-3" \h \z \u </w:instrText>
          </w:r>
          <w:r w:rsidRPr="00570D03">
            <w:rPr>
              <w:rFonts w:ascii="Arial" w:hAnsi="Arial" w:cs="Arial"/>
            </w:rPr>
            <w:fldChar w:fldCharType="separate"/>
          </w:r>
          <w:hyperlink w:anchor="_Toc98257416" w:history="1">
            <w:r w:rsidR="00552990" w:rsidRPr="00570D03">
              <w:rPr>
                <w:rStyle w:val="Hyperlink"/>
                <w:rFonts w:ascii="Arial" w:hAnsi="Arial" w:cs="Arial"/>
                <w:noProof/>
              </w:rPr>
              <w:t>Introduction</w:t>
            </w:r>
            <w:r w:rsidR="00552990" w:rsidRPr="00570D03">
              <w:rPr>
                <w:rFonts w:ascii="Arial" w:hAnsi="Arial" w:cs="Arial"/>
                <w:noProof/>
                <w:webHidden/>
              </w:rPr>
              <w:tab/>
            </w:r>
            <w:r w:rsidRPr="00570D03">
              <w:rPr>
                <w:rFonts w:ascii="Arial" w:hAnsi="Arial" w:cs="Arial"/>
                <w:noProof/>
                <w:webHidden/>
              </w:rPr>
              <w:fldChar w:fldCharType="begin"/>
            </w:r>
            <w:r w:rsidR="00552990" w:rsidRPr="00570D03">
              <w:rPr>
                <w:rFonts w:ascii="Arial" w:hAnsi="Arial" w:cs="Arial"/>
                <w:noProof/>
                <w:webHidden/>
              </w:rPr>
              <w:instrText xml:space="preserve"> PAGEREF _Toc98257416 \h </w:instrText>
            </w:r>
            <w:r w:rsidRPr="00570D03">
              <w:rPr>
                <w:rFonts w:ascii="Arial" w:hAnsi="Arial" w:cs="Arial"/>
                <w:noProof/>
                <w:webHidden/>
              </w:rPr>
            </w:r>
            <w:r w:rsidRPr="00570D03">
              <w:rPr>
                <w:rFonts w:ascii="Arial" w:hAnsi="Arial" w:cs="Arial"/>
                <w:noProof/>
                <w:webHidden/>
              </w:rPr>
              <w:fldChar w:fldCharType="separate"/>
            </w:r>
            <w:r w:rsidR="00552990" w:rsidRPr="00570D03">
              <w:rPr>
                <w:rFonts w:ascii="Arial" w:hAnsi="Arial" w:cs="Arial"/>
                <w:noProof/>
                <w:webHidden/>
              </w:rPr>
              <w:t>3</w:t>
            </w:r>
            <w:r w:rsidRPr="00570D03">
              <w:rPr>
                <w:rFonts w:ascii="Arial" w:hAnsi="Arial" w:cs="Arial"/>
                <w:noProof/>
                <w:webHidden/>
              </w:rPr>
              <w:fldChar w:fldCharType="end"/>
            </w:r>
          </w:hyperlink>
        </w:p>
        <w:p w14:paraId="69E62BB6" w14:textId="77777777" w:rsidR="00570D03" w:rsidRPr="00570D03" w:rsidRDefault="00374A1D" w:rsidP="00570D03">
          <w:pPr>
            <w:pStyle w:val="TOC1"/>
            <w:tabs>
              <w:tab w:val="right" w:leader="dot" w:pos="9350"/>
            </w:tabs>
            <w:spacing w:line="360" w:lineRule="auto"/>
            <w:jc w:val="both"/>
            <w:rPr>
              <w:rFonts w:ascii="Arial" w:hAnsi="Arial" w:cs="Arial"/>
              <w:noProof/>
            </w:rPr>
          </w:pPr>
          <w:hyperlink w:anchor="_Toc98257417" w:history="1">
            <w:r w:rsidR="00552990" w:rsidRPr="00570D03">
              <w:rPr>
                <w:rStyle w:val="Hyperlink"/>
                <w:rFonts w:ascii="Arial" w:hAnsi="Arial" w:cs="Arial"/>
                <w:noProof/>
              </w:rPr>
              <w:t>Experience in writing the report</w:t>
            </w:r>
            <w:r w:rsidR="00552990" w:rsidRPr="00570D03">
              <w:rPr>
                <w:rFonts w:ascii="Arial" w:hAnsi="Arial" w:cs="Arial"/>
                <w:noProof/>
                <w:webHidden/>
              </w:rPr>
              <w:tab/>
            </w:r>
            <w:r w:rsidR="00851CA3" w:rsidRPr="00570D03">
              <w:rPr>
                <w:rFonts w:ascii="Arial" w:hAnsi="Arial" w:cs="Arial"/>
                <w:noProof/>
                <w:webHidden/>
              </w:rPr>
              <w:fldChar w:fldCharType="begin"/>
            </w:r>
            <w:r w:rsidR="00552990" w:rsidRPr="00570D03">
              <w:rPr>
                <w:rFonts w:ascii="Arial" w:hAnsi="Arial" w:cs="Arial"/>
                <w:noProof/>
                <w:webHidden/>
              </w:rPr>
              <w:instrText xml:space="preserve"> PAGEREF _Toc98257417 \h </w:instrText>
            </w:r>
            <w:r w:rsidR="00851CA3" w:rsidRPr="00570D03">
              <w:rPr>
                <w:rFonts w:ascii="Arial" w:hAnsi="Arial" w:cs="Arial"/>
                <w:noProof/>
                <w:webHidden/>
              </w:rPr>
            </w:r>
            <w:r w:rsidR="00851CA3" w:rsidRPr="00570D03">
              <w:rPr>
                <w:rFonts w:ascii="Arial" w:hAnsi="Arial" w:cs="Arial"/>
                <w:noProof/>
                <w:webHidden/>
              </w:rPr>
              <w:fldChar w:fldCharType="separate"/>
            </w:r>
            <w:r w:rsidR="00552990" w:rsidRPr="00570D03">
              <w:rPr>
                <w:rFonts w:ascii="Arial" w:hAnsi="Arial" w:cs="Arial"/>
                <w:noProof/>
                <w:webHidden/>
              </w:rPr>
              <w:t>4</w:t>
            </w:r>
            <w:r w:rsidR="00851CA3" w:rsidRPr="00570D03">
              <w:rPr>
                <w:rFonts w:ascii="Arial" w:hAnsi="Arial" w:cs="Arial"/>
                <w:noProof/>
                <w:webHidden/>
              </w:rPr>
              <w:fldChar w:fldCharType="end"/>
            </w:r>
          </w:hyperlink>
        </w:p>
        <w:p w14:paraId="3E27E3D2" w14:textId="77777777" w:rsidR="00570D03" w:rsidRPr="00570D03" w:rsidRDefault="00374A1D" w:rsidP="00570D03">
          <w:pPr>
            <w:pStyle w:val="TOC1"/>
            <w:tabs>
              <w:tab w:val="right" w:leader="dot" w:pos="9350"/>
            </w:tabs>
            <w:spacing w:line="360" w:lineRule="auto"/>
            <w:jc w:val="both"/>
            <w:rPr>
              <w:rFonts w:ascii="Arial" w:hAnsi="Arial" w:cs="Arial"/>
              <w:noProof/>
            </w:rPr>
          </w:pPr>
          <w:hyperlink w:anchor="_Toc98257418" w:history="1">
            <w:r w:rsidR="00552990" w:rsidRPr="00570D03">
              <w:rPr>
                <w:rStyle w:val="Hyperlink"/>
                <w:rFonts w:ascii="Arial" w:hAnsi="Arial" w:cs="Arial"/>
                <w:noProof/>
              </w:rPr>
              <w:t>Gibbs’ reflective cycle</w:t>
            </w:r>
            <w:r w:rsidR="00552990" w:rsidRPr="00570D03">
              <w:rPr>
                <w:rFonts w:ascii="Arial" w:hAnsi="Arial" w:cs="Arial"/>
                <w:noProof/>
                <w:webHidden/>
              </w:rPr>
              <w:tab/>
            </w:r>
            <w:r w:rsidR="00851CA3" w:rsidRPr="00570D03">
              <w:rPr>
                <w:rFonts w:ascii="Arial" w:hAnsi="Arial" w:cs="Arial"/>
                <w:noProof/>
                <w:webHidden/>
              </w:rPr>
              <w:fldChar w:fldCharType="begin"/>
            </w:r>
            <w:r w:rsidR="00552990" w:rsidRPr="00570D03">
              <w:rPr>
                <w:rFonts w:ascii="Arial" w:hAnsi="Arial" w:cs="Arial"/>
                <w:noProof/>
                <w:webHidden/>
              </w:rPr>
              <w:instrText xml:space="preserve"> PAGEREF _Toc98257418 \h </w:instrText>
            </w:r>
            <w:r w:rsidR="00851CA3" w:rsidRPr="00570D03">
              <w:rPr>
                <w:rFonts w:ascii="Arial" w:hAnsi="Arial" w:cs="Arial"/>
                <w:noProof/>
                <w:webHidden/>
              </w:rPr>
            </w:r>
            <w:r w:rsidR="00851CA3" w:rsidRPr="00570D03">
              <w:rPr>
                <w:rFonts w:ascii="Arial" w:hAnsi="Arial" w:cs="Arial"/>
                <w:noProof/>
                <w:webHidden/>
              </w:rPr>
              <w:fldChar w:fldCharType="separate"/>
            </w:r>
            <w:r w:rsidR="00552990" w:rsidRPr="00570D03">
              <w:rPr>
                <w:rFonts w:ascii="Arial" w:hAnsi="Arial" w:cs="Arial"/>
                <w:noProof/>
                <w:webHidden/>
              </w:rPr>
              <w:t>6</w:t>
            </w:r>
            <w:r w:rsidR="00851CA3" w:rsidRPr="00570D03">
              <w:rPr>
                <w:rFonts w:ascii="Arial" w:hAnsi="Arial" w:cs="Arial"/>
                <w:noProof/>
                <w:webHidden/>
              </w:rPr>
              <w:fldChar w:fldCharType="end"/>
            </w:r>
          </w:hyperlink>
        </w:p>
        <w:p w14:paraId="1B5BCF0D" w14:textId="77777777" w:rsidR="00570D03" w:rsidRPr="00570D03" w:rsidRDefault="00374A1D" w:rsidP="00570D03">
          <w:pPr>
            <w:pStyle w:val="TOC3"/>
            <w:tabs>
              <w:tab w:val="right" w:leader="dot" w:pos="9350"/>
            </w:tabs>
            <w:spacing w:line="360" w:lineRule="auto"/>
            <w:jc w:val="both"/>
            <w:rPr>
              <w:rFonts w:ascii="Arial" w:hAnsi="Arial" w:cs="Arial"/>
              <w:noProof/>
            </w:rPr>
          </w:pPr>
          <w:hyperlink w:anchor="_Toc98257419" w:history="1">
            <w:r w:rsidR="00552990" w:rsidRPr="00570D03">
              <w:rPr>
                <w:rStyle w:val="Hyperlink"/>
                <w:rFonts w:ascii="Arial" w:hAnsi="Arial" w:cs="Arial"/>
                <w:noProof/>
              </w:rPr>
              <w:t>Description</w:t>
            </w:r>
            <w:r w:rsidR="00552990" w:rsidRPr="00570D03">
              <w:rPr>
                <w:rFonts w:ascii="Arial" w:hAnsi="Arial" w:cs="Arial"/>
                <w:noProof/>
                <w:webHidden/>
              </w:rPr>
              <w:tab/>
            </w:r>
            <w:r w:rsidR="00851CA3" w:rsidRPr="00570D03">
              <w:rPr>
                <w:rFonts w:ascii="Arial" w:hAnsi="Arial" w:cs="Arial"/>
                <w:noProof/>
                <w:webHidden/>
              </w:rPr>
              <w:fldChar w:fldCharType="begin"/>
            </w:r>
            <w:r w:rsidR="00552990" w:rsidRPr="00570D03">
              <w:rPr>
                <w:rFonts w:ascii="Arial" w:hAnsi="Arial" w:cs="Arial"/>
                <w:noProof/>
                <w:webHidden/>
              </w:rPr>
              <w:instrText xml:space="preserve"> PAGEREF _Toc98257419 \h </w:instrText>
            </w:r>
            <w:r w:rsidR="00851CA3" w:rsidRPr="00570D03">
              <w:rPr>
                <w:rFonts w:ascii="Arial" w:hAnsi="Arial" w:cs="Arial"/>
                <w:noProof/>
                <w:webHidden/>
              </w:rPr>
            </w:r>
            <w:r w:rsidR="00851CA3" w:rsidRPr="00570D03">
              <w:rPr>
                <w:rFonts w:ascii="Arial" w:hAnsi="Arial" w:cs="Arial"/>
                <w:noProof/>
                <w:webHidden/>
              </w:rPr>
              <w:fldChar w:fldCharType="separate"/>
            </w:r>
            <w:r w:rsidR="00552990" w:rsidRPr="00570D03">
              <w:rPr>
                <w:rFonts w:ascii="Arial" w:hAnsi="Arial" w:cs="Arial"/>
                <w:noProof/>
                <w:webHidden/>
              </w:rPr>
              <w:t>6</w:t>
            </w:r>
            <w:r w:rsidR="00851CA3" w:rsidRPr="00570D03">
              <w:rPr>
                <w:rFonts w:ascii="Arial" w:hAnsi="Arial" w:cs="Arial"/>
                <w:noProof/>
                <w:webHidden/>
              </w:rPr>
              <w:fldChar w:fldCharType="end"/>
            </w:r>
          </w:hyperlink>
        </w:p>
        <w:p w14:paraId="2C22DE72" w14:textId="77777777" w:rsidR="00570D03" w:rsidRPr="00570D03" w:rsidRDefault="00374A1D" w:rsidP="00570D03">
          <w:pPr>
            <w:pStyle w:val="TOC3"/>
            <w:tabs>
              <w:tab w:val="right" w:leader="dot" w:pos="9350"/>
            </w:tabs>
            <w:spacing w:line="360" w:lineRule="auto"/>
            <w:jc w:val="both"/>
            <w:rPr>
              <w:rFonts w:ascii="Arial" w:hAnsi="Arial" w:cs="Arial"/>
              <w:noProof/>
            </w:rPr>
          </w:pPr>
          <w:hyperlink w:anchor="_Toc98257420" w:history="1">
            <w:r w:rsidR="00552990" w:rsidRPr="00570D03">
              <w:rPr>
                <w:rStyle w:val="Hyperlink"/>
                <w:rFonts w:ascii="Arial" w:hAnsi="Arial" w:cs="Arial"/>
                <w:noProof/>
              </w:rPr>
              <w:t>Feeling</w:t>
            </w:r>
            <w:r w:rsidR="00552990" w:rsidRPr="00570D03">
              <w:rPr>
                <w:rFonts w:ascii="Arial" w:hAnsi="Arial" w:cs="Arial"/>
                <w:noProof/>
                <w:webHidden/>
              </w:rPr>
              <w:tab/>
            </w:r>
            <w:r w:rsidR="00851CA3" w:rsidRPr="00570D03">
              <w:rPr>
                <w:rFonts w:ascii="Arial" w:hAnsi="Arial" w:cs="Arial"/>
                <w:noProof/>
                <w:webHidden/>
              </w:rPr>
              <w:fldChar w:fldCharType="begin"/>
            </w:r>
            <w:r w:rsidR="00552990" w:rsidRPr="00570D03">
              <w:rPr>
                <w:rFonts w:ascii="Arial" w:hAnsi="Arial" w:cs="Arial"/>
                <w:noProof/>
                <w:webHidden/>
              </w:rPr>
              <w:instrText xml:space="preserve"> PAGEREF _Toc98257420 \h </w:instrText>
            </w:r>
            <w:r w:rsidR="00851CA3" w:rsidRPr="00570D03">
              <w:rPr>
                <w:rFonts w:ascii="Arial" w:hAnsi="Arial" w:cs="Arial"/>
                <w:noProof/>
                <w:webHidden/>
              </w:rPr>
            </w:r>
            <w:r w:rsidR="00851CA3" w:rsidRPr="00570D03">
              <w:rPr>
                <w:rFonts w:ascii="Arial" w:hAnsi="Arial" w:cs="Arial"/>
                <w:noProof/>
                <w:webHidden/>
              </w:rPr>
              <w:fldChar w:fldCharType="separate"/>
            </w:r>
            <w:r w:rsidR="00552990" w:rsidRPr="00570D03">
              <w:rPr>
                <w:rFonts w:ascii="Arial" w:hAnsi="Arial" w:cs="Arial"/>
                <w:noProof/>
                <w:webHidden/>
              </w:rPr>
              <w:t>7</w:t>
            </w:r>
            <w:r w:rsidR="00851CA3" w:rsidRPr="00570D03">
              <w:rPr>
                <w:rFonts w:ascii="Arial" w:hAnsi="Arial" w:cs="Arial"/>
                <w:noProof/>
                <w:webHidden/>
              </w:rPr>
              <w:fldChar w:fldCharType="end"/>
            </w:r>
          </w:hyperlink>
        </w:p>
        <w:p w14:paraId="50BC8225" w14:textId="77777777" w:rsidR="00570D03" w:rsidRPr="00570D03" w:rsidRDefault="00374A1D" w:rsidP="00570D03">
          <w:pPr>
            <w:pStyle w:val="TOC3"/>
            <w:tabs>
              <w:tab w:val="right" w:leader="dot" w:pos="9350"/>
            </w:tabs>
            <w:spacing w:line="360" w:lineRule="auto"/>
            <w:jc w:val="both"/>
            <w:rPr>
              <w:rFonts w:ascii="Arial" w:hAnsi="Arial" w:cs="Arial"/>
              <w:noProof/>
            </w:rPr>
          </w:pPr>
          <w:hyperlink w:anchor="_Toc98257421" w:history="1">
            <w:r w:rsidR="00552990" w:rsidRPr="00570D03">
              <w:rPr>
                <w:rStyle w:val="Hyperlink"/>
                <w:rFonts w:ascii="Arial" w:hAnsi="Arial" w:cs="Arial"/>
                <w:noProof/>
              </w:rPr>
              <w:t>Evaluation</w:t>
            </w:r>
            <w:r w:rsidR="00552990" w:rsidRPr="00570D03">
              <w:rPr>
                <w:rFonts w:ascii="Arial" w:hAnsi="Arial" w:cs="Arial"/>
                <w:noProof/>
                <w:webHidden/>
              </w:rPr>
              <w:tab/>
            </w:r>
            <w:r w:rsidR="00851CA3" w:rsidRPr="00570D03">
              <w:rPr>
                <w:rFonts w:ascii="Arial" w:hAnsi="Arial" w:cs="Arial"/>
                <w:noProof/>
                <w:webHidden/>
              </w:rPr>
              <w:fldChar w:fldCharType="begin"/>
            </w:r>
            <w:r w:rsidR="00552990" w:rsidRPr="00570D03">
              <w:rPr>
                <w:rFonts w:ascii="Arial" w:hAnsi="Arial" w:cs="Arial"/>
                <w:noProof/>
                <w:webHidden/>
              </w:rPr>
              <w:instrText xml:space="preserve"> PAGEREF _Toc98257421 \h </w:instrText>
            </w:r>
            <w:r w:rsidR="00851CA3" w:rsidRPr="00570D03">
              <w:rPr>
                <w:rFonts w:ascii="Arial" w:hAnsi="Arial" w:cs="Arial"/>
                <w:noProof/>
                <w:webHidden/>
              </w:rPr>
            </w:r>
            <w:r w:rsidR="00851CA3" w:rsidRPr="00570D03">
              <w:rPr>
                <w:rFonts w:ascii="Arial" w:hAnsi="Arial" w:cs="Arial"/>
                <w:noProof/>
                <w:webHidden/>
              </w:rPr>
              <w:fldChar w:fldCharType="separate"/>
            </w:r>
            <w:r w:rsidR="00552990" w:rsidRPr="00570D03">
              <w:rPr>
                <w:rFonts w:ascii="Arial" w:hAnsi="Arial" w:cs="Arial"/>
                <w:noProof/>
                <w:webHidden/>
              </w:rPr>
              <w:t>7</w:t>
            </w:r>
            <w:r w:rsidR="00851CA3" w:rsidRPr="00570D03">
              <w:rPr>
                <w:rFonts w:ascii="Arial" w:hAnsi="Arial" w:cs="Arial"/>
                <w:noProof/>
                <w:webHidden/>
              </w:rPr>
              <w:fldChar w:fldCharType="end"/>
            </w:r>
          </w:hyperlink>
        </w:p>
        <w:p w14:paraId="6AD9B143" w14:textId="77777777" w:rsidR="00570D03" w:rsidRPr="00570D03" w:rsidRDefault="00374A1D" w:rsidP="00570D03">
          <w:pPr>
            <w:pStyle w:val="TOC3"/>
            <w:tabs>
              <w:tab w:val="right" w:leader="dot" w:pos="9350"/>
            </w:tabs>
            <w:spacing w:line="360" w:lineRule="auto"/>
            <w:jc w:val="both"/>
            <w:rPr>
              <w:rFonts w:ascii="Arial" w:hAnsi="Arial" w:cs="Arial"/>
              <w:noProof/>
            </w:rPr>
          </w:pPr>
          <w:hyperlink w:anchor="_Toc98257422" w:history="1">
            <w:r w:rsidR="00552990" w:rsidRPr="00570D03">
              <w:rPr>
                <w:rStyle w:val="Hyperlink"/>
                <w:rFonts w:ascii="Arial" w:hAnsi="Arial" w:cs="Arial"/>
                <w:noProof/>
              </w:rPr>
              <w:t>Analysis</w:t>
            </w:r>
            <w:r w:rsidR="00552990" w:rsidRPr="00570D03">
              <w:rPr>
                <w:rFonts w:ascii="Arial" w:hAnsi="Arial" w:cs="Arial"/>
                <w:noProof/>
                <w:webHidden/>
              </w:rPr>
              <w:tab/>
            </w:r>
            <w:r w:rsidR="00851CA3" w:rsidRPr="00570D03">
              <w:rPr>
                <w:rFonts w:ascii="Arial" w:hAnsi="Arial" w:cs="Arial"/>
                <w:noProof/>
                <w:webHidden/>
              </w:rPr>
              <w:fldChar w:fldCharType="begin"/>
            </w:r>
            <w:r w:rsidR="00552990" w:rsidRPr="00570D03">
              <w:rPr>
                <w:rFonts w:ascii="Arial" w:hAnsi="Arial" w:cs="Arial"/>
                <w:noProof/>
                <w:webHidden/>
              </w:rPr>
              <w:instrText xml:space="preserve"> PAGEREF _Toc98257422 \h </w:instrText>
            </w:r>
            <w:r w:rsidR="00851CA3" w:rsidRPr="00570D03">
              <w:rPr>
                <w:rFonts w:ascii="Arial" w:hAnsi="Arial" w:cs="Arial"/>
                <w:noProof/>
                <w:webHidden/>
              </w:rPr>
            </w:r>
            <w:r w:rsidR="00851CA3" w:rsidRPr="00570D03">
              <w:rPr>
                <w:rFonts w:ascii="Arial" w:hAnsi="Arial" w:cs="Arial"/>
                <w:noProof/>
                <w:webHidden/>
              </w:rPr>
              <w:fldChar w:fldCharType="separate"/>
            </w:r>
            <w:r w:rsidR="00552990" w:rsidRPr="00570D03">
              <w:rPr>
                <w:rFonts w:ascii="Arial" w:hAnsi="Arial" w:cs="Arial"/>
                <w:noProof/>
                <w:webHidden/>
              </w:rPr>
              <w:t>7</w:t>
            </w:r>
            <w:r w:rsidR="00851CA3" w:rsidRPr="00570D03">
              <w:rPr>
                <w:rFonts w:ascii="Arial" w:hAnsi="Arial" w:cs="Arial"/>
                <w:noProof/>
                <w:webHidden/>
              </w:rPr>
              <w:fldChar w:fldCharType="end"/>
            </w:r>
          </w:hyperlink>
        </w:p>
        <w:p w14:paraId="3C723FCA" w14:textId="77777777" w:rsidR="00570D03" w:rsidRPr="00570D03" w:rsidRDefault="00374A1D" w:rsidP="00570D03">
          <w:pPr>
            <w:pStyle w:val="TOC3"/>
            <w:tabs>
              <w:tab w:val="right" w:leader="dot" w:pos="9350"/>
            </w:tabs>
            <w:spacing w:line="360" w:lineRule="auto"/>
            <w:jc w:val="both"/>
            <w:rPr>
              <w:rFonts w:ascii="Arial" w:hAnsi="Arial" w:cs="Arial"/>
              <w:noProof/>
            </w:rPr>
          </w:pPr>
          <w:hyperlink w:anchor="_Toc98257423" w:history="1">
            <w:r w:rsidR="00552990" w:rsidRPr="00570D03">
              <w:rPr>
                <w:rStyle w:val="Hyperlink"/>
                <w:rFonts w:ascii="Arial" w:hAnsi="Arial" w:cs="Arial"/>
                <w:noProof/>
              </w:rPr>
              <w:t>Conclusion</w:t>
            </w:r>
            <w:r w:rsidR="00552990" w:rsidRPr="00570D03">
              <w:rPr>
                <w:rFonts w:ascii="Arial" w:hAnsi="Arial" w:cs="Arial"/>
                <w:noProof/>
                <w:webHidden/>
              </w:rPr>
              <w:tab/>
            </w:r>
            <w:r w:rsidR="00851CA3" w:rsidRPr="00570D03">
              <w:rPr>
                <w:rFonts w:ascii="Arial" w:hAnsi="Arial" w:cs="Arial"/>
                <w:noProof/>
                <w:webHidden/>
              </w:rPr>
              <w:fldChar w:fldCharType="begin"/>
            </w:r>
            <w:r w:rsidR="00552990" w:rsidRPr="00570D03">
              <w:rPr>
                <w:rFonts w:ascii="Arial" w:hAnsi="Arial" w:cs="Arial"/>
                <w:noProof/>
                <w:webHidden/>
              </w:rPr>
              <w:instrText xml:space="preserve"> PAGEREF _Toc98257423 \h </w:instrText>
            </w:r>
            <w:r w:rsidR="00851CA3" w:rsidRPr="00570D03">
              <w:rPr>
                <w:rFonts w:ascii="Arial" w:hAnsi="Arial" w:cs="Arial"/>
                <w:noProof/>
                <w:webHidden/>
              </w:rPr>
            </w:r>
            <w:r w:rsidR="00851CA3" w:rsidRPr="00570D03">
              <w:rPr>
                <w:rFonts w:ascii="Arial" w:hAnsi="Arial" w:cs="Arial"/>
                <w:noProof/>
                <w:webHidden/>
              </w:rPr>
              <w:fldChar w:fldCharType="separate"/>
            </w:r>
            <w:r w:rsidR="00552990" w:rsidRPr="00570D03">
              <w:rPr>
                <w:rFonts w:ascii="Arial" w:hAnsi="Arial" w:cs="Arial"/>
                <w:noProof/>
                <w:webHidden/>
              </w:rPr>
              <w:t>7</w:t>
            </w:r>
            <w:r w:rsidR="00851CA3" w:rsidRPr="00570D03">
              <w:rPr>
                <w:rFonts w:ascii="Arial" w:hAnsi="Arial" w:cs="Arial"/>
                <w:noProof/>
                <w:webHidden/>
              </w:rPr>
              <w:fldChar w:fldCharType="end"/>
            </w:r>
          </w:hyperlink>
        </w:p>
        <w:p w14:paraId="06060A51" w14:textId="77777777" w:rsidR="00570D03" w:rsidRPr="00570D03" w:rsidRDefault="00374A1D" w:rsidP="00570D03">
          <w:pPr>
            <w:pStyle w:val="TOC3"/>
            <w:tabs>
              <w:tab w:val="right" w:leader="dot" w:pos="9350"/>
            </w:tabs>
            <w:spacing w:line="360" w:lineRule="auto"/>
            <w:jc w:val="both"/>
            <w:rPr>
              <w:rFonts w:ascii="Arial" w:hAnsi="Arial" w:cs="Arial"/>
              <w:noProof/>
            </w:rPr>
          </w:pPr>
          <w:hyperlink w:anchor="_Toc98257424" w:history="1">
            <w:r w:rsidR="00552990" w:rsidRPr="00570D03">
              <w:rPr>
                <w:rStyle w:val="Hyperlink"/>
                <w:rFonts w:ascii="Arial" w:hAnsi="Arial" w:cs="Arial"/>
                <w:noProof/>
              </w:rPr>
              <w:t>Action plan</w:t>
            </w:r>
            <w:r w:rsidR="00552990" w:rsidRPr="00570D03">
              <w:rPr>
                <w:rFonts w:ascii="Arial" w:hAnsi="Arial" w:cs="Arial"/>
                <w:noProof/>
                <w:webHidden/>
              </w:rPr>
              <w:tab/>
            </w:r>
            <w:r w:rsidR="00851CA3" w:rsidRPr="00570D03">
              <w:rPr>
                <w:rFonts w:ascii="Arial" w:hAnsi="Arial" w:cs="Arial"/>
                <w:noProof/>
                <w:webHidden/>
              </w:rPr>
              <w:fldChar w:fldCharType="begin"/>
            </w:r>
            <w:r w:rsidR="00552990" w:rsidRPr="00570D03">
              <w:rPr>
                <w:rFonts w:ascii="Arial" w:hAnsi="Arial" w:cs="Arial"/>
                <w:noProof/>
                <w:webHidden/>
              </w:rPr>
              <w:instrText xml:space="preserve"> PAGEREF _Toc98257424 \h </w:instrText>
            </w:r>
            <w:r w:rsidR="00851CA3" w:rsidRPr="00570D03">
              <w:rPr>
                <w:rFonts w:ascii="Arial" w:hAnsi="Arial" w:cs="Arial"/>
                <w:noProof/>
                <w:webHidden/>
              </w:rPr>
            </w:r>
            <w:r w:rsidR="00851CA3" w:rsidRPr="00570D03">
              <w:rPr>
                <w:rFonts w:ascii="Arial" w:hAnsi="Arial" w:cs="Arial"/>
                <w:noProof/>
                <w:webHidden/>
              </w:rPr>
              <w:fldChar w:fldCharType="separate"/>
            </w:r>
            <w:r w:rsidR="00552990" w:rsidRPr="00570D03">
              <w:rPr>
                <w:rFonts w:ascii="Arial" w:hAnsi="Arial" w:cs="Arial"/>
                <w:noProof/>
                <w:webHidden/>
              </w:rPr>
              <w:t>7</w:t>
            </w:r>
            <w:r w:rsidR="00851CA3" w:rsidRPr="00570D03">
              <w:rPr>
                <w:rFonts w:ascii="Arial" w:hAnsi="Arial" w:cs="Arial"/>
                <w:noProof/>
                <w:webHidden/>
              </w:rPr>
              <w:fldChar w:fldCharType="end"/>
            </w:r>
          </w:hyperlink>
        </w:p>
        <w:p w14:paraId="30C6886A" w14:textId="77777777" w:rsidR="00570D03" w:rsidRPr="00570D03" w:rsidRDefault="00374A1D" w:rsidP="00570D03">
          <w:pPr>
            <w:pStyle w:val="TOC1"/>
            <w:tabs>
              <w:tab w:val="right" w:leader="dot" w:pos="9350"/>
            </w:tabs>
            <w:spacing w:line="360" w:lineRule="auto"/>
            <w:jc w:val="both"/>
            <w:rPr>
              <w:rFonts w:ascii="Arial" w:hAnsi="Arial" w:cs="Arial"/>
              <w:noProof/>
            </w:rPr>
          </w:pPr>
          <w:hyperlink w:anchor="_Toc98257425" w:history="1">
            <w:r w:rsidR="00552990" w:rsidRPr="00570D03">
              <w:rPr>
                <w:rStyle w:val="Hyperlink"/>
                <w:rFonts w:ascii="Arial" w:eastAsia="Arial" w:hAnsi="Arial" w:cs="Arial"/>
                <w:noProof/>
              </w:rPr>
              <w:t>Personal development plan</w:t>
            </w:r>
            <w:r w:rsidR="00552990" w:rsidRPr="00570D03">
              <w:rPr>
                <w:rFonts w:ascii="Arial" w:hAnsi="Arial" w:cs="Arial"/>
                <w:noProof/>
                <w:webHidden/>
              </w:rPr>
              <w:tab/>
            </w:r>
            <w:r w:rsidR="00851CA3" w:rsidRPr="00570D03">
              <w:rPr>
                <w:rFonts w:ascii="Arial" w:hAnsi="Arial" w:cs="Arial"/>
                <w:noProof/>
                <w:webHidden/>
              </w:rPr>
              <w:fldChar w:fldCharType="begin"/>
            </w:r>
            <w:r w:rsidR="00552990" w:rsidRPr="00570D03">
              <w:rPr>
                <w:rFonts w:ascii="Arial" w:hAnsi="Arial" w:cs="Arial"/>
                <w:noProof/>
                <w:webHidden/>
              </w:rPr>
              <w:instrText xml:space="preserve"> PAGEREF _Toc98257425 \h </w:instrText>
            </w:r>
            <w:r w:rsidR="00851CA3" w:rsidRPr="00570D03">
              <w:rPr>
                <w:rFonts w:ascii="Arial" w:hAnsi="Arial" w:cs="Arial"/>
                <w:noProof/>
                <w:webHidden/>
              </w:rPr>
            </w:r>
            <w:r w:rsidR="00851CA3" w:rsidRPr="00570D03">
              <w:rPr>
                <w:rFonts w:ascii="Arial" w:hAnsi="Arial" w:cs="Arial"/>
                <w:noProof/>
                <w:webHidden/>
              </w:rPr>
              <w:fldChar w:fldCharType="separate"/>
            </w:r>
            <w:r w:rsidR="00552990" w:rsidRPr="00570D03">
              <w:rPr>
                <w:rFonts w:ascii="Arial" w:hAnsi="Arial" w:cs="Arial"/>
                <w:noProof/>
                <w:webHidden/>
              </w:rPr>
              <w:t>8</w:t>
            </w:r>
            <w:r w:rsidR="00851CA3" w:rsidRPr="00570D03">
              <w:rPr>
                <w:rFonts w:ascii="Arial" w:hAnsi="Arial" w:cs="Arial"/>
                <w:noProof/>
                <w:webHidden/>
              </w:rPr>
              <w:fldChar w:fldCharType="end"/>
            </w:r>
          </w:hyperlink>
        </w:p>
        <w:p w14:paraId="4B6C0CD2" w14:textId="77777777" w:rsidR="00570D03" w:rsidRPr="00570D03" w:rsidRDefault="00374A1D" w:rsidP="00570D03">
          <w:pPr>
            <w:pStyle w:val="TOC1"/>
            <w:tabs>
              <w:tab w:val="right" w:leader="dot" w:pos="9350"/>
            </w:tabs>
            <w:spacing w:line="360" w:lineRule="auto"/>
            <w:jc w:val="both"/>
            <w:rPr>
              <w:rFonts w:ascii="Arial" w:hAnsi="Arial" w:cs="Arial"/>
              <w:noProof/>
            </w:rPr>
          </w:pPr>
          <w:hyperlink w:anchor="_Toc98257426" w:history="1">
            <w:r w:rsidR="00552990" w:rsidRPr="00570D03">
              <w:rPr>
                <w:rStyle w:val="Hyperlink"/>
                <w:rFonts w:ascii="Arial" w:hAnsi="Arial" w:cs="Arial"/>
                <w:noProof/>
              </w:rPr>
              <w:t>Conclusion</w:t>
            </w:r>
            <w:r w:rsidR="00552990" w:rsidRPr="00570D03">
              <w:rPr>
                <w:rFonts w:ascii="Arial" w:hAnsi="Arial" w:cs="Arial"/>
                <w:noProof/>
                <w:webHidden/>
              </w:rPr>
              <w:tab/>
            </w:r>
            <w:r w:rsidR="00851CA3" w:rsidRPr="00570D03">
              <w:rPr>
                <w:rFonts w:ascii="Arial" w:hAnsi="Arial" w:cs="Arial"/>
                <w:noProof/>
                <w:webHidden/>
              </w:rPr>
              <w:fldChar w:fldCharType="begin"/>
            </w:r>
            <w:r w:rsidR="00552990" w:rsidRPr="00570D03">
              <w:rPr>
                <w:rFonts w:ascii="Arial" w:hAnsi="Arial" w:cs="Arial"/>
                <w:noProof/>
                <w:webHidden/>
              </w:rPr>
              <w:instrText xml:space="preserve"> PAGEREF _Toc98257426 \h </w:instrText>
            </w:r>
            <w:r w:rsidR="00851CA3" w:rsidRPr="00570D03">
              <w:rPr>
                <w:rFonts w:ascii="Arial" w:hAnsi="Arial" w:cs="Arial"/>
                <w:noProof/>
                <w:webHidden/>
              </w:rPr>
            </w:r>
            <w:r w:rsidR="00851CA3" w:rsidRPr="00570D03">
              <w:rPr>
                <w:rFonts w:ascii="Arial" w:hAnsi="Arial" w:cs="Arial"/>
                <w:noProof/>
                <w:webHidden/>
              </w:rPr>
              <w:fldChar w:fldCharType="separate"/>
            </w:r>
            <w:r w:rsidR="00552990" w:rsidRPr="00570D03">
              <w:rPr>
                <w:rFonts w:ascii="Arial" w:hAnsi="Arial" w:cs="Arial"/>
                <w:noProof/>
                <w:webHidden/>
              </w:rPr>
              <w:t>9</w:t>
            </w:r>
            <w:r w:rsidR="00851CA3" w:rsidRPr="00570D03">
              <w:rPr>
                <w:rFonts w:ascii="Arial" w:hAnsi="Arial" w:cs="Arial"/>
                <w:noProof/>
                <w:webHidden/>
              </w:rPr>
              <w:fldChar w:fldCharType="end"/>
            </w:r>
          </w:hyperlink>
        </w:p>
        <w:p w14:paraId="0B34A49E" w14:textId="77777777" w:rsidR="00570D03" w:rsidRPr="00570D03" w:rsidRDefault="00374A1D" w:rsidP="00570D03">
          <w:pPr>
            <w:pStyle w:val="TOC1"/>
            <w:tabs>
              <w:tab w:val="right" w:leader="dot" w:pos="9350"/>
            </w:tabs>
            <w:spacing w:line="360" w:lineRule="auto"/>
            <w:jc w:val="both"/>
            <w:rPr>
              <w:rFonts w:ascii="Arial" w:hAnsi="Arial" w:cs="Arial"/>
              <w:noProof/>
            </w:rPr>
          </w:pPr>
          <w:hyperlink w:anchor="_Toc98257427" w:history="1">
            <w:r w:rsidR="00552990" w:rsidRPr="00570D03">
              <w:rPr>
                <w:rStyle w:val="Hyperlink"/>
                <w:rFonts w:ascii="Arial" w:hAnsi="Arial" w:cs="Arial"/>
                <w:noProof/>
              </w:rPr>
              <w:t>References</w:t>
            </w:r>
            <w:r w:rsidR="00552990" w:rsidRPr="00570D03">
              <w:rPr>
                <w:rFonts w:ascii="Arial" w:hAnsi="Arial" w:cs="Arial"/>
                <w:noProof/>
                <w:webHidden/>
              </w:rPr>
              <w:tab/>
            </w:r>
            <w:r w:rsidR="00851CA3" w:rsidRPr="00570D03">
              <w:rPr>
                <w:rFonts w:ascii="Arial" w:hAnsi="Arial" w:cs="Arial"/>
                <w:noProof/>
                <w:webHidden/>
              </w:rPr>
              <w:fldChar w:fldCharType="begin"/>
            </w:r>
            <w:r w:rsidR="00552990" w:rsidRPr="00570D03">
              <w:rPr>
                <w:rFonts w:ascii="Arial" w:hAnsi="Arial" w:cs="Arial"/>
                <w:noProof/>
                <w:webHidden/>
              </w:rPr>
              <w:instrText xml:space="preserve"> PAGEREF _Toc98257427 \h </w:instrText>
            </w:r>
            <w:r w:rsidR="00851CA3" w:rsidRPr="00570D03">
              <w:rPr>
                <w:rFonts w:ascii="Arial" w:hAnsi="Arial" w:cs="Arial"/>
                <w:noProof/>
                <w:webHidden/>
              </w:rPr>
            </w:r>
            <w:r w:rsidR="00851CA3" w:rsidRPr="00570D03">
              <w:rPr>
                <w:rFonts w:ascii="Arial" w:hAnsi="Arial" w:cs="Arial"/>
                <w:noProof/>
                <w:webHidden/>
              </w:rPr>
              <w:fldChar w:fldCharType="separate"/>
            </w:r>
            <w:r w:rsidR="00552990" w:rsidRPr="00570D03">
              <w:rPr>
                <w:rFonts w:ascii="Arial" w:hAnsi="Arial" w:cs="Arial"/>
                <w:noProof/>
                <w:webHidden/>
              </w:rPr>
              <w:t>10</w:t>
            </w:r>
            <w:r w:rsidR="00851CA3" w:rsidRPr="00570D03">
              <w:rPr>
                <w:rFonts w:ascii="Arial" w:hAnsi="Arial" w:cs="Arial"/>
                <w:noProof/>
                <w:webHidden/>
              </w:rPr>
              <w:fldChar w:fldCharType="end"/>
            </w:r>
          </w:hyperlink>
        </w:p>
        <w:p w14:paraId="7D9BEA15" w14:textId="77777777" w:rsidR="00570D03" w:rsidRDefault="00851CA3" w:rsidP="00570D03">
          <w:pPr>
            <w:spacing w:line="360" w:lineRule="auto"/>
            <w:jc w:val="both"/>
          </w:pPr>
          <w:r w:rsidRPr="00570D03">
            <w:rPr>
              <w:rFonts w:ascii="Arial" w:hAnsi="Arial" w:cs="Arial"/>
            </w:rPr>
            <w:fldChar w:fldCharType="end"/>
          </w:r>
        </w:p>
      </w:sdtContent>
    </w:sdt>
    <w:p w14:paraId="617019AB" w14:textId="77777777" w:rsidR="00570D03" w:rsidRDefault="00552990">
      <w:pPr>
        <w:rPr>
          <w:rFonts w:ascii="Arial" w:eastAsiaTheme="majorEastAsia" w:hAnsi="Arial" w:cs="Arial"/>
          <w:b/>
          <w:bCs/>
          <w:color w:val="365F91" w:themeColor="accent1" w:themeShade="BF"/>
        </w:rPr>
      </w:pPr>
      <w:r>
        <w:rPr>
          <w:rFonts w:ascii="Arial" w:hAnsi="Arial" w:cs="Arial"/>
        </w:rPr>
        <w:br w:type="page"/>
      </w:r>
    </w:p>
    <w:p w14:paraId="2495A0A5" w14:textId="77777777" w:rsidR="009D159B" w:rsidRPr="00570D03" w:rsidRDefault="00552990" w:rsidP="00570D03">
      <w:pPr>
        <w:pStyle w:val="Heading1"/>
        <w:spacing w:line="360" w:lineRule="auto"/>
        <w:rPr>
          <w:rFonts w:ascii="Arial" w:hAnsi="Arial" w:cs="Arial"/>
          <w:sz w:val="22"/>
          <w:szCs w:val="22"/>
        </w:rPr>
      </w:pPr>
      <w:bookmarkStart w:id="0" w:name="_Toc98257416"/>
      <w:r w:rsidRPr="00570D03">
        <w:rPr>
          <w:rFonts w:ascii="Arial" w:hAnsi="Arial" w:cs="Arial"/>
          <w:sz w:val="22"/>
          <w:szCs w:val="22"/>
        </w:rPr>
        <w:lastRenderedPageBreak/>
        <w:t>Introduction</w:t>
      </w:r>
      <w:bookmarkEnd w:id="0"/>
    </w:p>
    <w:p w14:paraId="1B40A685" w14:textId="77777777" w:rsidR="009D159B" w:rsidRPr="00570D03" w:rsidRDefault="00552990" w:rsidP="00570D03">
      <w:pPr>
        <w:spacing w:line="360" w:lineRule="auto"/>
        <w:jc w:val="both"/>
        <w:rPr>
          <w:rFonts w:ascii="Arial" w:hAnsi="Arial" w:cs="Arial"/>
        </w:rPr>
      </w:pPr>
      <w:r w:rsidRPr="00570D03">
        <w:rPr>
          <w:rFonts w:ascii="Arial" w:hAnsi="Arial" w:cs="Arial"/>
        </w:rPr>
        <w:t>This reflective part of the report generally involves two major parts, which includes the reflection of the writing of different modules of the topic motivation and after that how the group worked as a team in the way of preparing the report, it was done by the help of Gibbs' reflective cycle. There had been different situations that have been presented with the help of the modules of the Gibbs' reflective cycle, and lastly, the report holds the part of the personality development plan.</w:t>
      </w:r>
    </w:p>
    <w:p w14:paraId="1A410839" w14:textId="77777777" w:rsidR="00696CDD" w:rsidRPr="00570D03" w:rsidRDefault="00552990" w:rsidP="00570D03">
      <w:pPr>
        <w:spacing w:line="360" w:lineRule="auto"/>
        <w:jc w:val="both"/>
        <w:rPr>
          <w:rFonts w:ascii="Arial" w:hAnsi="Arial" w:cs="Arial"/>
        </w:rPr>
      </w:pPr>
      <w:r w:rsidRPr="00570D03">
        <w:rPr>
          <w:rFonts w:ascii="Arial" w:hAnsi="Arial" w:cs="Arial"/>
        </w:rPr>
        <w:br w:type="page"/>
      </w:r>
    </w:p>
    <w:p w14:paraId="4BE52642" w14:textId="77777777" w:rsidR="00372C4E" w:rsidRPr="00570D03" w:rsidRDefault="00552990" w:rsidP="00570D03">
      <w:pPr>
        <w:pStyle w:val="Heading1"/>
        <w:spacing w:line="360" w:lineRule="auto"/>
        <w:rPr>
          <w:rFonts w:ascii="Arial" w:hAnsi="Arial" w:cs="Arial"/>
          <w:sz w:val="22"/>
          <w:szCs w:val="22"/>
        </w:rPr>
      </w:pPr>
      <w:bookmarkStart w:id="1" w:name="_Toc98257417"/>
      <w:r w:rsidRPr="00570D03">
        <w:rPr>
          <w:rFonts w:ascii="Arial" w:hAnsi="Arial" w:cs="Arial"/>
          <w:sz w:val="22"/>
          <w:szCs w:val="22"/>
        </w:rPr>
        <w:lastRenderedPageBreak/>
        <w:t>Experience in writing the report</w:t>
      </w:r>
      <w:bookmarkEnd w:id="1"/>
    </w:p>
    <w:p w14:paraId="30F98A9E" w14:textId="77777777" w:rsidR="0093647E" w:rsidRPr="00570D03" w:rsidRDefault="00552990" w:rsidP="00570D03">
      <w:pPr>
        <w:spacing w:line="360" w:lineRule="auto"/>
        <w:jc w:val="both"/>
        <w:rPr>
          <w:rFonts w:ascii="Arial" w:hAnsi="Arial" w:cs="Arial"/>
        </w:rPr>
      </w:pPr>
      <w:r w:rsidRPr="00570D03">
        <w:rPr>
          <w:rFonts w:ascii="Arial" w:hAnsi="Arial" w:cs="Arial"/>
        </w:rPr>
        <w:t>This report was completely based on the parameters and importance of the factor of motivation in the life of an employee. The factor of motivation certainly affects the life of the employee at both levels, personal or professional, therefore it becomes very important for the organisation to understand the objectives and significance of the motivation, because directly and indirectly the entire organisation relies on the employee's intention and determination towards work, and it could be followed majorly by the help of the motivation</w:t>
      </w:r>
      <w:r w:rsidR="00372C4E" w:rsidRPr="00570D03">
        <w:rPr>
          <w:rFonts w:ascii="Arial" w:hAnsi="Arial" w:cs="Arial"/>
        </w:rPr>
        <w:t xml:space="preserve"> (</w:t>
      </w:r>
      <w:proofErr w:type="spellStart"/>
      <w:r w:rsidR="00372C4E" w:rsidRPr="00570D03">
        <w:rPr>
          <w:rFonts w:ascii="Arial" w:hAnsi="Arial" w:cs="Arial"/>
        </w:rPr>
        <w:t>Adeani</w:t>
      </w:r>
      <w:proofErr w:type="spellEnd"/>
      <w:r w:rsidR="00372C4E" w:rsidRPr="00570D03">
        <w:rPr>
          <w:rFonts w:ascii="Arial" w:hAnsi="Arial" w:cs="Arial"/>
        </w:rPr>
        <w:t xml:space="preserve"> et al., 2020)</w:t>
      </w:r>
      <w:r w:rsidRPr="00570D03">
        <w:rPr>
          <w:rFonts w:ascii="Arial" w:hAnsi="Arial" w:cs="Arial"/>
        </w:rPr>
        <w:t>. Motivation has different assets that work in the favour of the employee. It increases the morale of the employee; it changes or upgrades the vision of the employee towards the work. During the making of the report on the importance of motivation in an employee's life, I and my group went through different modules on the importance and significance of motivation. The motivation could be generated by different things. First, we focused on the part of the salary structure of the employee that is helpful and affecting when it comes to the part of the motivation. The level of motivation could be improved if the company could give the salary of the employee as per his skills and dedication. A good amount of salary is a kind of appraisal to the employee; it works out for the employee in terms of making him feel motivated and energetic for working good in the organisation and for the organisation</w:t>
      </w:r>
      <w:r w:rsidR="00372C4E" w:rsidRPr="00570D03">
        <w:rPr>
          <w:rFonts w:ascii="Arial" w:hAnsi="Arial" w:cs="Arial"/>
        </w:rPr>
        <w:t xml:space="preserve"> (Ahmed, 2020)</w:t>
      </w:r>
      <w:r w:rsidRPr="00570D03">
        <w:rPr>
          <w:rFonts w:ascii="Arial" w:hAnsi="Arial" w:cs="Arial"/>
        </w:rPr>
        <w:t xml:space="preserve">. </w:t>
      </w:r>
    </w:p>
    <w:p w14:paraId="7047A4AA" w14:textId="77777777" w:rsidR="0093647E" w:rsidRPr="00570D03" w:rsidRDefault="00552990" w:rsidP="00570D03">
      <w:pPr>
        <w:spacing w:line="360" w:lineRule="auto"/>
        <w:jc w:val="both"/>
        <w:rPr>
          <w:rFonts w:ascii="Arial" w:hAnsi="Arial" w:cs="Arial"/>
        </w:rPr>
      </w:pPr>
      <w:r w:rsidRPr="00570D03">
        <w:rPr>
          <w:rFonts w:ascii="Arial" w:hAnsi="Arial" w:cs="Arial"/>
        </w:rPr>
        <w:t xml:space="preserve">Further, I went to the part of another motivational influencing factor </w:t>
      </w:r>
      <w:proofErr w:type="gramStart"/>
      <w:r w:rsidRPr="00570D03">
        <w:rPr>
          <w:rFonts w:ascii="Arial" w:hAnsi="Arial" w:cs="Arial"/>
        </w:rPr>
        <w:t>i.e.</w:t>
      </w:r>
      <w:proofErr w:type="gramEnd"/>
      <w:r w:rsidRPr="00570D03">
        <w:rPr>
          <w:rFonts w:ascii="Arial" w:hAnsi="Arial" w:cs="Arial"/>
        </w:rPr>
        <w:t xml:space="preserve"> Recognition and awards. It is very interesting and easy to understand at the same time. Everyone loves to get appreciated; it makes the person work harder than before</w:t>
      </w:r>
      <w:r w:rsidR="00372C4E" w:rsidRPr="00570D03">
        <w:rPr>
          <w:rFonts w:ascii="Arial" w:hAnsi="Arial" w:cs="Arial"/>
        </w:rPr>
        <w:t xml:space="preserve"> (Dhaliwal et al., 2018)</w:t>
      </w:r>
      <w:r w:rsidRPr="00570D03">
        <w:rPr>
          <w:rFonts w:ascii="Arial" w:hAnsi="Arial" w:cs="Arial"/>
        </w:rPr>
        <w:t xml:space="preserve">. I found that it has </w:t>
      </w:r>
      <w:r w:rsidR="009F30BA" w:rsidRPr="00570D03">
        <w:rPr>
          <w:rFonts w:ascii="Arial" w:hAnsi="Arial" w:cs="Arial"/>
        </w:rPr>
        <w:t>been</w:t>
      </w:r>
      <w:r w:rsidRPr="00570D03">
        <w:rPr>
          <w:rFonts w:ascii="Arial" w:hAnsi="Arial" w:cs="Arial"/>
        </w:rPr>
        <w:t xml:space="preserve"> scientifically proven that when any person gets the appreciation that he deserves, it releases some good chemicals into his brain that makes him feel the pleasure help him to decide to put more effort for the next time, so the brain could get </w:t>
      </w:r>
      <w:proofErr w:type="gramStart"/>
      <w:r w:rsidRPr="00570D03">
        <w:rPr>
          <w:rFonts w:ascii="Arial" w:hAnsi="Arial" w:cs="Arial"/>
        </w:rPr>
        <w:t>some kind of happiness</w:t>
      </w:r>
      <w:proofErr w:type="gramEnd"/>
      <w:r w:rsidRPr="00570D03">
        <w:rPr>
          <w:rFonts w:ascii="Arial" w:hAnsi="Arial" w:cs="Arial"/>
        </w:rPr>
        <w:t xml:space="preserve"> again. Therefore, the person who gets the right appreciation works harder for t</w:t>
      </w:r>
      <w:r w:rsidR="009F30BA" w:rsidRPr="00570D03">
        <w:rPr>
          <w:rFonts w:ascii="Arial" w:hAnsi="Arial" w:cs="Arial"/>
        </w:rPr>
        <w:t xml:space="preserve">he organisation with motivation. </w:t>
      </w:r>
      <w:r w:rsidR="00B51D7D" w:rsidRPr="00570D03">
        <w:rPr>
          <w:rFonts w:ascii="Arial" w:hAnsi="Arial" w:cs="Arial"/>
        </w:rPr>
        <w:t>By the time, I was writing these factors and reasons of motivation, I was realising that I have started to understand the true essence and objectives of the motivation. It was also improving my thought process during the writing module. The main factor of writing is the right thoughts and the major flow of thought process that makes you think right, appropr</w:t>
      </w:r>
      <w:r w:rsidR="00712BA5" w:rsidRPr="00570D03">
        <w:rPr>
          <w:rFonts w:ascii="Arial" w:hAnsi="Arial" w:cs="Arial"/>
        </w:rPr>
        <w:t xml:space="preserve">iate and straight to the point. My understanding of the writing alongside my writing skills itself was started to improve a bit when it proceeded forward gradually to every next module of the motivation. </w:t>
      </w:r>
    </w:p>
    <w:p w14:paraId="078502BA" w14:textId="77777777" w:rsidR="00712BA5" w:rsidRPr="00570D03" w:rsidRDefault="00552990" w:rsidP="00570D03">
      <w:pPr>
        <w:spacing w:line="360" w:lineRule="auto"/>
        <w:jc w:val="both"/>
        <w:rPr>
          <w:rFonts w:ascii="Arial" w:hAnsi="Arial" w:cs="Arial"/>
        </w:rPr>
      </w:pPr>
      <w:r w:rsidRPr="00570D03">
        <w:rPr>
          <w:rFonts w:ascii="Arial" w:hAnsi="Arial" w:cs="Arial"/>
        </w:rPr>
        <w:t xml:space="preserve">After the research on awards and recognition, now it was time when I moved forward to the next motivation influencing factor that was giving holidays to the employee. It is, directly and indirectly, related to the productivity and creativity of the employee. The holiday symbolises the </w:t>
      </w:r>
      <w:r w:rsidRPr="00570D03">
        <w:rPr>
          <w:rFonts w:ascii="Arial" w:hAnsi="Arial" w:cs="Arial"/>
        </w:rPr>
        <w:lastRenderedPageBreak/>
        <w:t xml:space="preserve">meaning of restfulness of the mind of the employee. The employee can regenerate and prepare himself when he gets the holiday, however sometimes the holiday could be taken for the emergency purpose too, but specifically, it works for both entities either organisation </w:t>
      </w:r>
      <w:proofErr w:type="gramStart"/>
      <w:r w:rsidRPr="00570D03">
        <w:rPr>
          <w:rFonts w:ascii="Arial" w:hAnsi="Arial" w:cs="Arial"/>
        </w:rPr>
        <w:t>or</w:t>
      </w:r>
      <w:proofErr w:type="gramEnd"/>
      <w:r w:rsidRPr="00570D03">
        <w:rPr>
          <w:rFonts w:ascii="Arial" w:hAnsi="Arial" w:cs="Arial"/>
        </w:rPr>
        <w:t xml:space="preserve"> employee. It has been seen on major occasions in the different organisations, that the companies have failed to cooperate with the employees in their bad times or emergency period</w:t>
      </w:r>
      <w:r w:rsidR="00372C4E" w:rsidRPr="00570D03">
        <w:rPr>
          <w:rFonts w:ascii="Arial" w:hAnsi="Arial" w:cs="Arial"/>
        </w:rPr>
        <w:t xml:space="preserve"> (</w:t>
      </w:r>
      <w:proofErr w:type="spellStart"/>
      <w:r w:rsidR="00372C4E" w:rsidRPr="00570D03">
        <w:rPr>
          <w:rFonts w:ascii="Arial" w:hAnsi="Arial" w:cs="Arial"/>
        </w:rPr>
        <w:t>Ezezika</w:t>
      </w:r>
      <w:proofErr w:type="spellEnd"/>
      <w:r w:rsidR="00372C4E" w:rsidRPr="00570D03">
        <w:rPr>
          <w:rFonts w:ascii="Arial" w:hAnsi="Arial" w:cs="Arial"/>
        </w:rPr>
        <w:t xml:space="preserve"> and Johnston, 2022)</w:t>
      </w:r>
      <w:r w:rsidRPr="00570D03">
        <w:rPr>
          <w:rFonts w:ascii="Arial" w:hAnsi="Arial" w:cs="Arial"/>
        </w:rPr>
        <w:t xml:space="preserve">. I got to know about a specific scenario in several European countries where the organisations do not easily approve the leaves of the employee even when they feel sick. This is the fundamental duty of the organisation to make the employee take a rest in his medical emergency if the companies could allow him to rest. </w:t>
      </w:r>
      <w:r w:rsidR="000B4933" w:rsidRPr="00570D03">
        <w:rPr>
          <w:rFonts w:ascii="Arial" w:hAnsi="Arial" w:cs="Arial"/>
        </w:rPr>
        <w:t xml:space="preserve">And apart from this, the organisation could give some extra </w:t>
      </w:r>
      <w:r w:rsidR="007D2FF4" w:rsidRPr="00570D03">
        <w:rPr>
          <w:rFonts w:ascii="Arial" w:hAnsi="Arial" w:cs="Arial"/>
        </w:rPr>
        <w:t>leaves to</w:t>
      </w:r>
      <w:r w:rsidR="000B4933" w:rsidRPr="00570D03">
        <w:rPr>
          <w:rFonts w:ascii="Arial" w:hAnsi="Arial" w:cs="Arial"/>
        </w:rPr>
        <w:t xml:space="preserve"> the employee if he is having any kind of mental stress or other mental health problems. If the employee faces any kind of medicinal or mental issue, it becomes very difficult for him to concentrate on work. </w:t>
      </w:r>
      <w:proofErr w:type="gramStart"/>
      <w:r w:rsidR="000B4933" w:rsidRPr="00570D03">
        <w:rPr>
          <w:rFonts w:ascii="Arial" w:hAnsi="Arial" w:cs="Arial"/>
        </w:rPr>
        <w:t>So</w:t>
      </w:r>
      <w:proofErr w:type="gramEnd"/>
      <w:r w:rsidR="000B4933" w:rsidRPr="00570D03">
        <w:rPr>
          <w:rFonts w:ascii="Arial" w:hAnsi="Arial" w:cs="Arial"/>
        </w:rPr>
        <w:t xml:space="preserve"> the best thing that the company could do is to give him some holidays so he could spend time with his family and feel food. The behaviour decides the perspective of humans towards attempting anything, if there is any kind of problem with the behaviour then it must be sorted out as soon as possible. And the best possible thing, the organisation could do, is to give him the rest in his worst phase, so he could achieve his level of productivity and creativity again. </w:t>
      </w:r>
    </w:p>
    <w:p w14:paraId="14C63B84" w14:textId="77777777" w:rsidR="000B4933" w:rsidRPr="00570D03" w:rsidRDefault="00552990" w:rsidP="00570D03">
      <w:pPr>
        <w:spacing w:line="360" w:lineRule="auto"/>
        <w:jc w:val="both"/>
        <w:rPr>
          <w:rFonts w:ascii="Arial" w:hAnsi="Arial" w:cs="Arial"/>
        </w:rPr>
      </w:pPr>
      <w:r w:rsidRPr="00570D03">
        <w:rPr>
          <w:rFonts w:ascii="Arial" w:hAnsi="Arial" w:cs="Arial"/>
        </w:rPr>
        <w:t>After moving from the part of holidays, now I found the last module of discussion, this module was equally relevant and important to improve the level of motivation for the employee. This last module was all about having a good working condition and environment around the employee.</w:t>
      </w:r>
      <w:r w:rsidR="007D2FF4" w:rsidRPr="00570D03">
        <w:rPr>
          <w:rFonts w:ascii="Arial" w:hAnsi="Arial" w:cs="Arial"/>
        </w:rPr>
        <w:t xml:space="preserve"> It affects the mindset of the employee towards working and the structure of working. Some specific reasons could impact the working environment. The first thing I found was the cleanliness of the place. I got to know that it has been scientifically proven that the clean working place turns out the mindset of the employee from less energetic to highly motivated. The motivation of the employee also depends on the behaviour of his colleagues and management</w:t>
      </w:r>
      <w:r w:rsidR="00372C4E" w:rsidRPr="00570D03">
        <w:rPr>
          <w:rFonts w:ascii="Arial" w:hAnsi="Arial" w:cs="Arial"/>
        </w:rPr>
        <w:t xml:space="preserve"> (Li et al., 2020)</w:t>
      </w:r>
      <w:r w:rsidR="007D2FF4" w:rsidRPr="00570D03">
        <w:rPr>
          <w:rFonts w:ascii="Arial" w:hAnsi="Arial" w:cs="Arial"/>
        </w:rPr>
        <w:t xml:space="preserve">. The positive behaviour of the management towards the employee helps him to stay motivated </w:t>
      </w:r>
      <w:proofErr w:type="gramStart"/>
      <w:r w:rsidR="007D2FF4" w:rsidRPr="00570D03">
        <w:rPr>
          <w:rFonts w:ascii="Arial" w:hAnsi="Arial" w:cs="Arial"/>
        </w:rPr>
        <w:t>and also</w:t>
      </w:r>
      <w:proofErr w:type="gramEnd"/>
      <w:r w:rsidR="007D2FF4" w:rsidRPr="00570D03">
        <w:rPr>
          <w:rFonts w:ascii="Arial" w:hAnsi="Arial" w:cs="Arial"/>
        </w:rPr>
        <w:t xml:space="preserve"> assists in creating a healthy working environment. </w:t>
      </w:r>
    </w:p>
    <w:p w14:paraId="13E5F54C" w14:textId="77777777" w:rsidR="007D2FF4" w:rsidRPr="00570D03" w:rsidRDefault="00552990" w:rsidP="00570D03">
      <w:pPr>
        <w:spacing w:line="360" w:lineRule="auto"/>
        <w:jc w:val="both"/>
        <w:rPr>
          <w:rFonts w:ascii="Arial" w:hAnsi="Arial" w:cs="Arial"/>
        </w:rPr>
      </w:pPr>
      <w:r w:rsidRPr="00570D03">
        <w:rPr>
          <w:rFonts w:ascii="Arial" w:hAnsi="Arial" w:cs="Arial"/>
        </w:rPr>
        <w:t xml:space="preserve">Further, I researched and analysed a theory of motivation that was helpful to understand the motivation factor and execute the required things that are essential to make the person feel motivated.  This theory was- 'Maslow's theory of needs or also called Maslow's hierarchy of needs. Maslow's theory has several </w:t>
      </w:r>
      <w:r w:rsidR="00F86770" w:rsidRPr="00570D03">
        <w:rPr>
          <w:rFonts w:ascii="Arial" w:hAnsi="Arial" w:cs="Arial"/>
        </w:rPr>
        <w:t>parameters</w:t>
      </w:r>
      <w:r w:rsidRPr="00570D03">
        <w:rPr>
          <w:rFonts w:ascii="Arial" w:hAnsi="Arial" w:cs="Arial"/>
        </w:rPr>
        <w:t xml:space="preserve"> and layers of the requirements or needs that one needs to have for having food sources of motivation inside his mind. These needs start with very basic requirements and </w:t>
      </w:r>
      <w:proofErr w:type="gramStart"/>
      <w:r w:rsidRPr="00570D03">
        <w:rPr>
          <w:rFonts w:ascii="Arial" w:hAnsi="Arial" w:cs="Arial"/>
        </w:rPr>
        <w:t>reached</w:t>
      </w:r>
      <w:proofErr w:type="gramEnd"/>
      <w:r w:rsidRPr="00570D03">
        <w:rPr>
          <w:rFonts w:ascii="Arial" w:hAnsi="Arial" w:cs="Arial"/>
        </w:rPr>
        <w:t xml:space="preserve"> the highest point of self-actualisation needs</w:t>
      </w:r>
      <w:r w:rsidR="00372C4E" w:rsidRPr="00570D03">
        <w:rPr>
          <w:rFonts w:ascii="Arial" w:hAnsi="Arial" w:cs="Arial"/>
        </w:rPr>
        <w:t xml:space="preserve"> (Markkanen </w:t>
      </w:r>
      <w:r w:rsidR="00372C4E" w:rsidRPr="00570D03">
        <w:rPr>
          <w:rFonts w:ascii="Arial" w:hAnsi="Arial" w:cs="Arial"/>
        </w:rPr>
        <w:lastRenderedPageBreak/>
        <w:t>et al., 2020)</w:t>
      </w:r>
      <w:r w:rsidRPr="00570D03">
        <w:rPr>
          <w:rFonts w:ascii="Arial" w:hAnsi="Arial" w:cs="Arial"/>
        </w:rPr>
        <w:t>.</w:t>
      </w:r>
      <w:r w:rsidR="00F86770" w:rsidRPr="00570D03">
        <w:rPr>
          <w:rFonts w:ascii="Arial" w:hAnsi="Arial" w:cs="Arial"/>
        </w:rPr>
        <w:t xml:space="preserve"> It has five layers of needs that start from physiological needs, safety needs, love and belongingness needs, esteem </w:t>
      </w:r>
      <w:proofErr w:type="gramStart"/>
      <w:r w:rsidR="00F86770" w:rsidRPr="00570D03">
        <w:rPr>
          <w:rFonts w:ascii="Arial" w:hAnsi="Arial" w:cs="Arial"/>
        </w:rPr>
        <w:t>needs</w:t>
      </w:r>
      <w:proofErr w:type="gramEnd"/>
      <w:r w:rsidR="00F86770" w:rsidRPr="00570D03">
        <w:rPr>
          <w:rFonts w:ascii="Arial" w:hAnsi="Arial" w:cs="Arial"/>
        </w:rPr>
        <w:t xml:space="preserve"> and self-actualisation needs. Every layer has its </w:t>
      </w:r>
      <w:proofErr w:type="gramStart"/>
      <w:r w:rsidR="00F86770" w:rsidRPr="00570D03">
        <w:rPr>
          <w:rFonts w:ascii="Arial" w:hAnsi="Arial" w:cs="Arial"/>
        </w:rPr>
        <w:t>importance</w:t>
      </w:r>
      <w:proofErr w:type="gramEnd"/>
      <w:r w:rsidR="00F86770" w:rsidRPr="00570D03">
        <w:rPr>
          <w:rFonts w:ascii="Arial" w:hAnsi="Arial" w:cs="Arial"/>
        </w:rPr>
        <w:t xml:space="preserve"> and the Physiological needs are the most basic need and come at the lowest position of the hierarchy, and </w:t>
      </w:r>
      <w:r w:rsidR="00C00EC0" w:rsidRPr="00570D03">
        <w:rPr>
          <w:rFonts w:ascii="Arial" w:hAnsi="Arial" w:cs="Arial"/>
        </w:rPr>
        <w:t xml:space="preserve">the self-actualisation needs are the top layer in the hierarchy. Maslow's theory of needs is the most recommended motivation implementation practice that has always been implemented in different organisations. </w:t>
      </w:r>
    </w:p>
    <w:p w14:paraId="78001CE1" w14:textId="77777777" w:rsidR="00C00EC0" w:rsidRPr="00570D03" w:rsidRDefault="00552990" w:rsidP="00570D03">
      <w:pPr>
        <w:pStyle w:val="Heading1"/>
        <w:spacing w:line="360" w:lineRule="auto"/>
        <w:rPr>
          <w:rFonts w:ascii="Arial" w:hAnsi="Arial" w:cs="Arial"/>
          <w:sz w:val="22"/>
          <w:szCs w:val="22"/>
        </w:rPr>
      </w:pPr>
      <w:bookmarkStart w:id="2" w:name="_Toc98257418"/>
      <w:r w:rsidRPr="00570D03">
        <w:rPr>
          <w:rFonts w:ascii="Arial" w:hAnsi="Arial" w:cs="Arial"/>
          <w:sz w:val="22"/>
          <w:szCs w:val="22"/>
        </w:rPr>
        <w:t>Gibbs’ reflective cycle</w:t>
      </w:r>
      <w:bookmarkEnd w:id="2"/>
    </w:p>
    <w:p w14:paraId="3760CD63" w14:textId="77777777" w:rsidR="00C00EC0" w:rsidRPr="00570D03" w:rsidRDefault="00552990" w:rsidP="00570D03">
      <w:pPr>
        <w:spacing w:line="360" w:lineRule="auto"/>
        <w:jc w:val="both"/>
        <w:rPr>
          <w:rFonts w:ascii="Arial" w:hAnsi="Arial" w:cs="Arial"/>
        </w:rPr>
      </w:pPr>
      <w:r w:rsidRPr="00570D03">
        <w:rPr>
          <w:rFonts w:ascii="Arial" w:hAnsi="Arial" w:cs="Arial"/>
        </w:rPr>
        <w:t xml:space="preserve">It is one of the major cyclical reflection </w:t>
      </w:r>
      <w:r w:rsidR="00772F58" w:rsidRPr="00570D03">
        <w:rPr>
          <w:rFonts w:ascii="Arial" w:hAnsi="Arial" w:cs="Arial"/>
        </w:rPr>
        <w:t>models</w:t>
      </w:r>
      <w:r w:rsidRPr="00570D03">
        <w:rPr>
          <w:rFonts w:ascii="Arial" w:hAnsi="Arial" w:cs="Arial"/>
        </w:rPr>
        <w:t xml:space="preserve"> that </w:t>
      </w:r>
      <w:r w:rsidR="00772F58" w:rsidRPr="00570D03">
        <w:rPr>
          <w:rFonts w:ascii="Arial" w:hAnsi="Arial" w:cs="Arial"/>
        </w:rPr>
        <w:t>lead</w:t>
      </w:r>
      <w:r w:rsidRPr="00570D03">
        <w:rPr>
          <w:rFonts w:ascii="Arial" w:hAnsi="Arial" w:cs="Arial"/>
        </w:rPr>
        <w:t xml:space="preserve"> via six layers of stages for the exploration of different experiences. These experiences are description, feelings, evaluation, analysis, conclusion and the action plan</w:t>
      </w:r>
      <w:r w:rsidR="00372C4E" w:rsidRPr="00570D03">
        <w:rPr>
          <w:rFonts w:ascii="Arial" w:hAnsi="Arial" w:cs="Arial"/>
        </w:rPr>
        <w:t xml:space="preserve"> (Ahmed, 2020)</w:t>
      </w:r>
      <w:r w:rsidRPr="00570D03">
        <w:rPr>
          <w:rFonts w:ascii="Arial" w:hAnsi="Arial" w:cs="Arial"/>
        </w:rPr>
        <w:t>. The model Gibbs' reflective cycle was built by Graham Gibbs in the year 1988 for providing the structure for learning from the major experiences</w:t>
      </w:r>
      <w:r w:rsidR="00372C4E" w:rsidRPr="00570D03">
        <w:rPr>
          <w:rFonts w:ascii="Arial" w:hAnsi="Arial" w:cs="Arial"/>
        </w:rPr>
        <w:t xml:space="preserve"> (Pitcher, 2021)</w:t>
      </w:r>
      <w:r w:rsidRPr="00570D03">
        <w:rPr>
          <w:rFonts w:ascii="Arial" w:hAnsi="Arial" w:cs="Arial"/>
        </w:rPr>
        <w:t xml:space="preserve">. It majorly offers a certain framework for the process of examining the experiences and given its nature of cycle that lends itself specifically well for </w:t>
      </w:r>
      <w:r w:rsidR="00772F58" w:rsidRPr="00570D03">
        <w:rPr>
          <w:rFonts w:ascii="Arial" w:hAnsi="Arial" w:cs="Arial"/>
        </w:rPr>
        <w:t>repeating</w:t>
      </w:r>
      <w:r w:rsidRPr="00570D03">
        <w:rPr>
          <w:rFonts w:ascii="Arial" w:hAnsi="Arial" w:cs="Arial"/>
        </w:rPr>
        <w:t xml:space="preserve"> the experiences, proceeding for allowing one for learning and planning from certain major things that either gone in the favour of learning or went oppositely. </w:t>
      </w:r>
    </w:p>
    <w:p w14:paraId="17B42D4D" w14:textId="77777777" w:rsidR="00772F58" w:rsidRPr="00570D03" w:rsidRDefault="00552990" w:rsidP="00570D03">
      <w:pPr>
        <w:spacing w:line="360" w:lineRule="auto"/>
        <w:jc w:val="both"/>
        <w:rPr>
          <w:rFonts w:ascii="Arial" w:hAnsi="Arial" w:cs="Arial"/>
        </w:rPr>
      </w:pPr>
      <w:r w:rsidRPr="00570D03">
        <w:rPr>
          <w:rFonts w:ascii="Arial" w:hAnsi="Arial" w:cs="Arial"/>
        </w:rPr>
        <w:t>Gibbs' reflective cycle would help to describe my experience of working as a group in the way of preparing this report. With the representation of the different experience modules of this specific model, I would generalise my experience of making this report.</w:t>
      </w:r>
    </w:p>
    <w:p w14:paraId="763AB0BF" w14:textId="77777777" w:rsidR="00772F58" w:rsidRPr="00570D03" w:rsidRDefault="00552990" w:rsidP="00570D03">
      <w:pPr>
        <w:pStyle w:val="Heading3"/>
        <w:spacing w:line="360" w:lineRule="auto"/>
        <w:rPr>
          <w:rFonts w:ascii="Arial" w:hAnsi="Arial" w:cs="Arial"/>
        </w:rPr>
      </w:pPr>
      <w:bookmarkStart w:id="3" w:name="_Toc98257419"/>
      <w:r w:rsidRPr="00570D03">
        <w:rPr>
          <w:rFonts w:ascii="Arial" w:hAnsi="Arial" w:cs="Arial"/>
        </w:rPr>
        <w:t>Description</w:t>
      </w:r>
      <w:bookmarkEnd w:id="3"/>
    </w:p>
    <w:p w14:paraId="449B7E0E" w14:textId="77777777" w:rsidR="00772F58" w:rsidRPr="00570D03" w:rsidRDefault="00552990" w:rsidP="00570D03">
      <w:pPr>
        <w:spacing w:line="360" w:lineRule="auto"/>
        <w:jc w:val="both"/>
        <w:rPr>
          <w:rFonts w:ascii="Arial" w:hAnsi="Arial" w:cs="Arial"/>
        </w:rPr>
      </w:pPr>
      <w:r w:rsidRPr="00570D03">
        <w:rPr>
          <w:rFonts w:ascii="Arial" w:hAnsi="Arial" w:cs="Arial"/>
        </w:rPr>
        <w:t xml:space="preserve">For writing the report that was going to be executed as a group work assignment, </w:t>
      </w:r>
      <w:proofErr w:type="gramStart"/>
      <w:r w:rsidRPr="00570D03">
        <w:rPr>
          <w:rFonts w:ascii="Arial" w:hAnsi="Arial" w:cs="Arial"/>
        </w:rPr>
        <w:t>We</w:t>
      </w:r>
      <w:proofErr w:type="gramEnd"/>
      <w:r w:rsidRPr="00570D03">
        <w:rPr>
          <w:rFonts w:ascii="Arial" w:hAnsi="Arial" w:cs="Arial"/>
        </w:rPr>
        <w:t xml:space="preserve"> (as a group) decided to divide the different sections between each member of the group so that one could completely get to his job properly. It was decided that every module of motivation influencing entity would be properly analysed by every member of the group, it made us not feel the burden on one specific person in the group regarding the research, since research is the most difficult part of any work assignment. </w:t>
      </w:r>
      <w:proofErr w:type="gramStart"/>
      <w:r w:rsidR="00160E49" w:rsidRPr="00570D03">
        <w:rPr>
          <w:rFonts w:ascii="Arial" w:hAnsi="Arial" w:cs="Arial"/>
        </w:rPr>
        <w:t>So</w:t>
      </w:r>
      <w:proofErr w:type="gramEnd"/>
      <w:r w:rsidR="00160E49" w:rsidRPr="00570D03">
        <w:rPr>
          <w:rFonts w:ascii="Arial" w:hAnsi="Arial" w:cs="Arial"/>
        </w:rPr>
        <w:t xml:space="preserve"> it was the topic of discussion that needed to be discussed in the group. However, it was not as easy as it seems, two of our members felt the difficulties while having good research since it was pre</w:t>
      </w:r>
      <w:r w:rsidR="003503E0" w:rsidRPr="00570D03">
        <w:rPr>
          <w:rFonts w:ascii="Arial" w:hAnsi="Arial" w:cs="Arial"/>
        </w:rPr>
        <w:t>-decided</w:t>
      </w:r>
      <w:r w:rsidR="00160E49" w:rsidRPr="00570D03">
        <w:rPr>
          <w:rFonts w:ascii="Arial" w:hAnsi="Arial" w:cs="Arial"/>
        </w:rPr>
        <w:t xml:space="preserve"> in the group that each member of the group will go for the deep research, and for finding a good amount of knowledge was </w:t>
      </w:r>
      <w:proofErr w:type="gramStart"/>
      <w:r w:rsidR="00160E49" w:rsidRPr="00570D03">
        <w:rPr>
          <w:rFonts w:ascii="Arial" w:hAnsi="Arial" w:cs="Arial"/>
        </w:rPr>
        <w:t>really important</w:t>
      </w:r>
      <w:proofErr w:type="gramEnd"/>
      <w:r w:rsidR="00160E49" w:rsidRPr="00570D03">
        <w:rPr>
          <w:rFonts w:ascii="Arial" w:hAnsi="Arial" w:cs="Arial"/>
        </w:rPr>
        <w:t xml:space="preserve"> to be discussed. </w:t>
      </w:r>
    </w:p>
    <w:p w14:paraId="1C3FC3DE" w14:textId="77777777" w:rsidR="00160E49" w:rsidRPr="00570D03" w:rsidRDefault="00552990" w:rsidP="00570D03">
      <w:pPr>
        <w:pStyle w:val="Heading3"/>
        <w:spacing w:line="360" w:lineRule="auto"/>
        <w:rPr>
          <w:rFonts w:ascii="Arial" w:hAnsi="Arial" w:cs="Arial"/>
        </w:rPr>
      </w:pPr>
      <w:bookmarkStart w:id="4" w:name="_Toc98257420"/>
      <w:r w:rsidRPr="00570D03">
        <w:rPr>
          <w:rFonts w:ascii="Arial" w:hAnsi="Arial" w:cs="Arial"/>
        </w:rPr>
        <w:lastRenderedPageBreak/>
        <w:t>Feeling</w:t>
      </w:r>
      <w:bookmarkEnd w:id="4"/>
    </w:p>
    <w:p w14:paraId="5549DAE3" w14:textId="77777777" w:rsidR="00160E49" w:rsidRPr="00570D03" w:rsidRDefault="00552990" w:rsidP="00570D03">
      <w:pPr>
        <w:spacing w:line="360" w:lineRule="auto"/>
        <w:jc w:val="both"/>
        <w:rPr>
          <w:rFonts w:ascii="Arial" w:hAnsi="Arial" w:cs="Arial"/>
        </w:rPr>
      </w:pPr>
      <w:r w:rsidRPr="00570D03">
        <w:rPr>
          <w:rFonts w:ascii="Arial" w:hAnsi="Arial" w:cs="Arial"/>
        </w:rPr>
        <w:t xml:space="preserve">I was quite happy with our discussion on dividing the work individually in the group, it worked in our favour in the part of the discussion, but when we get to every gather research material, we did not feel satisfied even after that much hard work it did not come in the way as we were expecting it to happen, since I had a strong feeling that it will come up with the </w:t>
      </w:r>
      <w:r w:rsidR="003503E0" w:rsidRPr="00570D03">
        <w:rPr>
          <w:rFonts w:ascii="Arial" w:hAnsi="Arial" w:cs="Arial"/>
        </w:rPr>
        <w:t>well-researched</w:t>
      </w:r>
      <w:r w:rsidRPr="00570D03">
        <w:rPr>
          <w:rFonts w:ascii="Arial" w:hAnsi="Arial" w:cs="Arial"/>
        </w:rPr>
        <w:t xml:space="preserve"> material, the rest of the team members were quite depressed after this, but here I stood up with my responsibility and worked even harder, I went everyone’s researched data one by one and corrected the mistakes from it. </w:t>
      </w:r>
      <w:r w:rsidR="003503E0" w:rsidRPr="00570D03">
        <w:rPr>
          <w:rFonts w:ascii="Arial" w:hAnsi="Arial" w:cs="Arial"/>
        </w:rPr>
        <w:t xml:space="preserve">Looking back, I felt proud and satisfied that we ended up exactly how we wanted to. </w:t>
      </w:r>
    </w:p>
    <w:p w14:paraId="0D5F1BFF" w14:textId="77777777" w:rsidR="003503E0" w:rsidRPr="00570D03" w:rsidRDefault="00552990" w:rsidP="00570D03">
      <w:pPr>
        <w:pStyle w:val="Heading3"/>
        <w:spacing w:line="360" w:lineRule="auto"/>
        <w:rPr>
          <w:rFonts w:ascii="Arial" w:hAnsi="Arial" w:cs="Arial"/>
        </w:rPr>
      </w:pPr>
      <w:bookmarkStart w:id="5" w:name="_Toc98257421"/>
      <w:r w:rsidRPr="00570D03">
        <w:rPr>
          <w:rFonts w:ascii="Arial" w:hAnsi="Arial" w:cs="Arial"/>
        </w:rPr>
        <w:t>Evaluation</w:t>
      </w:r>
      <w:bookmarkEnd w:id="5"/>
    </w:p>
    <w:p w14:paraId="14C1BDD6" w14:textId="77777777" w:rsidR="003503E0" w:rsidRPr="00570D03" w:rsidRDefault="00552990" w:rsidP="00570D03">
      <w:pPr>
        <w:spacing w:line="360" w:lineRule="auto"/>
        <w:jc w:val="both"/>
        <w:rPr>
          <w:rFonts w:ascii="Arial" w:hAnsi="Arial" w:cs="Arial"/>
        </w:rPr>
      </w:pPr>
      <w:r w:rsidRPr="00570D03">
        <w:rPr>
          <w:rFonts w:ascii="Arial" w:hAnsi="Arial" w:cs="Arial"/>
        </w:rPr>
        <w:t xml:space="preserve">The arrangement of the report was looking at food and as a group, we worked well, it happened because every team member put all his efforts into producing the good quality of the work for the pre-decided timeline. However, in the </w:t>
      </w:r>
      <w:r w:rsidR="00F6219F" w:rsidRPr="00570D03">
        <w:rPr>
          <w:rFonts w:ascii="Arial" w:hAnsi="Arial" w:cs="Arial"/>
        </w:rPr>
        <w:t>research part,</w:t>
      </w:r>
      <w:r w:rsidRPr="00570D03">
        <w:rPr>
          <w:rFonts w:ascii="Arial" w:hAnsi="Arial" w:cs="Arial"/>
        </w:rPr>
        <w:t xml:space="preserve"> two </w:t>
      </w:r>
      <w:r w:rsidR="00F6219F" w:rsidRPr="00570D03">
        <w:rPr>
          <w:rFonts w:ascii="Arial" w:hAnsi="Arial" w:cs="Arial"/>
        </w:rPr>
        <w:t>members</w:t>
      </w:r>
      <w:r w:rsidRPr="00570D03">
        <w:rPr>
          <w:rFonts w:ascii="Arial" w:hAnsi="Arial" w:cs="Arial"/>
        </w:rPr>
        <w:t xml:space="preserve"> from our group lost the way and found it difficult to research the modules</w:t>
      </w:r>
      <w:r w:rsidR="00EE1EE9" w:rsidRPr="00570D03">
        <w:rPr>
          <w:rFonts w:ascii="Arial" w:hAnsi="Arial" w:cs="Arial"/>
        </w:rPr>
        <w:t xml:space="preserve"> but still, the motivation in the group made us reach the point of satisfaction. </w:t>
      </w:r>
    </w:p>
    <w:p w14:paraId="679C770F" w14:textId="77777777" w:rsidR="00F6219F" w:rsidRPr="00570D03" w:rsidRDefault="00552990" w:rsidP="00570D03">
      <w:pPr>
        <w:pStyle w:val="Heading3"/>
        <w:spacing w:line="360" w:lineRule="auto"/>
        <w:rPr>
          <w:rFonts w:ascii="Arial" w:hAnsi="Arial" w:cs="Arial"/>
        </w:rPr>
      </w:pPr>
      <w:bookmarkStart w:id="6" w:name="_Toc98257422"/>
      <w:r w:rsidRPr="00570D03">
        <w:rPr>
          <w:rFonts w:ascii="Arial" w:hAnsi="Arial" w:cs="Arial"/>
        </w:rPr>
        <w:t>Analysis</w:t>
      </w:r>
      <w:bookmarkEnd w:id="6"/>
    </w:p>
    <w:p w14:paraId="78905CC1" w14:textId="77777777" w:rsidR="00F6219F" w:rsidRPr="00570D03" w:rsidRDefault="00552990" w:rsidP="00570D03">
      <w:pPr>
        <w:spacing w:line="360" w:lineRule="auto"/>
        <w:jc w:val="both"/>
        <w:rPr>
          <w:rFonts w:ascii="Arial" w:hAnsi="Arial" w:cs="Arial"/>
        </w:rPr>
      </w:pPr>
      <w:r w:rsidRPr="00570D03">
        <w:rPr>
          <w:rFonts w:ascii="Arial" w:hAnsi="Arial" w:cs="Arial"/>
        </w:rPr>
        <w:t xml:space="preserve">The step of analysis is where I had an opportunity to make sense of whatever happened in the process of making. Till now, our group focused on the details around whatever happened in the situation, but now it was a change for extracting the meaning from it. We as a group specifically started to figure out the methods of processes that we proceeded with during this report preparation. I found myself very motivated during this module because it was the process of reanalysing the set of situations that took place during the preparation time. We found that we struggled on various occasions, but because of the teamwork, we came out from that. </w:t>
      </w:r>
    </w:p>
    <w:p w14:paraId="55433DF1" w14:textId="77777777" w:rsidR="00F6219F" w:rsidRPr="00570D03" w:rsidRDefault="00552990" w:rsidP="00570D03">
      <w:pPr>
        <w:pStyle w:val="Heading3"/>
        <w:spacing w:line="360" w:lineRule="auto"/>
        <w:rPr>
          <w:rFonts w:ascii="Arial" w:hAnsi="Arial" w:cs="Arial"/>
        </w:rPr>
      </w:pPr>
      <w:bookmarkStart w:id="7" w:name="_Toc98257423"/>
      <w:r w:rsidRPr="00570D03">
        <w:rPr>
          <w:rFonts w:ascii="Arial" w:hAnsi="Arial" w:cs="Arial"/>
        </w:rPr>
        <w:t>Conclusion</w:t>
      </w:r>
      <w:bookmarkEnd w:id="7"/>
    </w:p>
    <w:p w14:paraId="0FAC1AB3" w14:textId="77777777" w:rsidR="00F6219F" w:rsidRPr="00570D03" w:rsidRDefault="00552990" w:rsidP="00570D03">
      <w:pPr>
        <w:spacing w:line="360" w:lineRule="auto"/>
        <w:jc w:val="both"/>
        <w:rPr>
          <w:rFonts w:ascii="Arial" w:hAnsi="Arial" w:cs="Arial"/>
        </w:rPr>
      </w:pPr>
      <w:r w:rsidRPr="00570D03">
        <w:rPr>
          <w:rFonts w:ascii="Arial" w:hAnsi="Arial" w:cs="Arial"/>
        </w:rPr>
        <w:t>The conclusion we found is that before dividing the work, we must think, look and feel for each section. That would help us to u</w:t>
      </w:r>
      <w:r w:rsidR="0082004C" w:rsidRPr="00570D03">
        <w:rPr>
          <w:rFonts w:ascii="Arial" w:hAnsi="Arial" w:cs="Arial"/>
        </w:rPr>
        <w:t xml:space="preserve">nderstand that which module could be handled better by different personalities in the group. </w:t>
      </w:r>
      <w:proofErr w:type="gramStart"/>
      <w:r w:rsidR="0082004C" w:rsidRPr="00570D03">
        <w:rPr>
          <w:rFonts w:ascii="Arial" w:hAnsi="Arial" w:cs="Arial"/>
        </w:rPr>
        <w:t>So</w:t>
      </w:r>
      <w:proofErr w:type="gramEnd"/>
      <w:r w:rsidR="0082004C" w:rsidRPr="00570D03">
        <w:rPr>
          <w:rFonts w:ascii="Arial" w:hAnsi="Arial" w:cs="Arial"/>
        </w:rPr>
        <w:t xml:space="preserve"> all in all, the conclusion part made us think about our weaknesses. </w:t>
      </w:r>
    </w:p>
    <w:p w14:paraId="5888F7D4" w14:textId="77777777" w:rsidR="0082004C" w:rsidRPr="00570D03" w:rsidRDefault="00552990" w:rsidP="00570D03">
      <w:pPr>
        <w:pStyle w:val="Heading3"/>
        <w:spacing w:line="360" w:lineRule="auto"/>
        <w:rPr>
          <w:rFonts w:ascii="Arial" w:hAnsi="Arial" w:cs="Arial"/>
        </w:rPr>
      </w:pPr>
      <w:bookmarkStart w:id="8" w:name="_Toc98257424"/>
      <w:r w:rsidRPr="00570D03">
        <w:rPr>
          <w:rFonts w:ascii="Arial" w:hAnsi="Arial" w:cs="Arial"/>
        </w:rPr>
        <w:t>Action plan</w:t>
      </w:r>
      <w:bookmarkEnd w:id="8"/>
    </w:p>
    <w:p w14:paraId="19985FB4" w14:textId="77777777" w:rsidR="0082004C" w:rsidRPr="00570D03" w:rsidRDefault="00552990" w:rsidP="00570D03">
      <w:pPr>
        <w:spacing w:line="360" w:lineRule="auto"/>
        <w:jc w:val="both"/>
        <w:rPr>
          <w:rFonts w:ascii="Arial" w:hAnsi="Arial" w:cs="Arial"/>
        </w:rPr>
      </w:pPr>
      <w:r w:rsidRPr="00570D03">
        <w:rPr>
          <w:rFonts w:ascii="Arial" w:hAnsi="Arial" w:cs="Arial"/>
        </w:rPr>
        <w:t xml:space="preserve">The next time, I will try to use Belbin's team roles for dividing the work, furthermore, I would advise writing each section together before proceeding to the own work. </w:t>
      </w:r>
    </w:p>
    <w:p w14:paraId="059C2E26" w14:textId="77777777" w:rsidR="008A5F9B" w:rsidRPr="00570D03" w:rsidRDefault="00552990" w:rsidP="00570D03">
      <w:pPr>
        <w:pStyle w:val="Heading1"/>
        <w:spacing w:line="360" w:lineRule="auto"/>
        <w:rPr>
          <w:rFonts w:ascii="Arial" w:eastAsia="Arial" w:hAnsi="Arial" w:cs="Arial"/>
          <w:sz w:val="22"/>
          <w:szCs w:val="22"/>
        </w:rPr>
      </w:pPr>
      <w:bookmarkStart w:id="9" w:name="_Toc98257425"/>
      <w:r w:rsidRPr="00570D03">
        <w:rPr>
          <w:rFonts w:ascii="Arial" w:eastAsia="Arial" w:hAnsi="Arial" w:cs="Arial"/>
          <w:sz w:val="22"/>
          <w:szCs w:val="22"/>
        </w:rPr>
        <w:lastRenderedPageBreak/>
        <w:t>Personal development plan</w:t>
      </w:r>
      <w:bookmarkEnd w:id="9"/>
    </w:p>
    <w:tbl>
      <w:tblPr>
        <w:tblW w:w="86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2205"/>
        <w:gridCol w:w="2415"/>
        <w:gridCol w:w="1800"/>
      </w:tblGrid>
      <w:tr w:rsidR="00851CA3" w14:paraId="52182524" w14:textId="77777777" w:rsidTr="00F95857">
        <w:trPr>
          <w:cantSplit/>
          <w:trHeight w:val="1525"/>
          <w:tblHeader/>
        </w:trPr>
        <w:tc>
          <w:tcPr>
            <w:tcW w:w="2250" w:type="dxa"/>
            <w:shd w:val="clear" w:color="auto" w:fill="auto"/>
            <w:tcMar>
              <w:top w:w="100" w:type="dxa"/>
              <w:left w:w="100" w:type="dxa"/>
              <w:bottom w:w="100" w:type="dxa"/>
              <w:right w:w="100" w:type="dxa"/>
            </w:tcMar>
          </w:tcPr>
          <w:p w14:paraId="311B84B2" w14:textId="21C5623F" w:rsidR="008A5F9B" w:rsidRPr="00570D03" w:rsidRDefault="00845471" w:rsidP="00570D03">
            <w:pPr>
              <w:pStyle w:val="Normal1"/>
              <w:widowControl w:val="0"/>
              <w:pBdr>
                <w:top w:val="nil"/>
                <w:left w:val="nil"/>
                <w:bottom w:val="nil"/>
                <w:right w:val="nil"/>
                <w:between w:val="nil"/>
              </w:pBdr>
              <w:spacing w:before="26" w:after="0" w:line="360" w:lineRule="auto"/>
              <w:jc w:val="both"/>
              <w:rPr>
                <w:rFonts w:ascii="Arial" w:eastAsia="Arial" w:hAnsi="Arial" w:cs="Arial"/>
                <w:b/>
                <w:color w:val="000000"/>
              </w:rPr>
            </w:pPr>
            <w:r>
              <w:rPr>
                <w:rFonts w:ascii="Arial" w:eastAsia="Arial" w:hAnsi="Arial" w:cs="Arial"/>
                <w:b/>
                <w:color w:val="000000"/>
                <w:shd w:val="clear" w:color="auto" w:fill="BFBFBF"/>
              </w:rPr>
              <w:t>How will I achieve this?</w:t>
            </w:r>
          </w:p>
        </w:tc>
        <w:tc>
          <w:tcPr>
            <w:tcW w:w="2205" w:type="dxa"/>
            <w:shd w:val="clear" w:color="auto" w:fill="auto"/>
            <w:tcMar>
              <w:top w:w="100" w:type="dxa"/>
              <w:left w:w="100" w:type="dxa"/>
              <w:bottom w:w="100" w:type="dxa"/>
              <w:right w:w="100" w:type="dxa"/>
            </w:tcMar>
          </w:tcPr>
          <w:p w14:paraId="2E665B74" w14:textId="230F4503" w:rsidR="008A5F9B" w:rsidRPr="00570D03" w:rsidRDefault="00845471" w:rsidP="00570D03">
            <w:pPr>
              <w:pStyle w:val="Normal1"/>
              <w:widowControl w:val="0"/>
              <w:pBdr>
                <w:top w:val="nil"/>
                <w:left w:val="nil"/>
                <w:bottom w:val="nil"/>
                <w:right w:val="nil"/>
                <w:between w:val="nil"/>
              </w:pBdr>
              <w:spacing w:before="26" w:after="0" w:line="360" w:lineRule="auto"/>
              <w:ind w:left="120"/>
              <w:jc w:val="both"/>
              <w:rPr>
                <w:rFonts w:ascii="Arial" w:eastAsia="Arial" w:hAnsi="Arial" w:cs="Arial"/>
                <w:b/>
                <w:color w:val="000000"/>
              </w:rPr>
            </w:pPr>
            <w:r>
              <w:rPr>
                <w:rFonts w:ascii="Arial" w:eastAsia="Arial" w:hAnsi="Arial" w:cs="Arial"/>
                <w:b/>
                <w:color w:val="000000"/>
                <w:shd w:val="clear" w:color="auto" w:fill="BFBFBF"/>
              </w:rPr>
              <w:t>How will this improve my academic or employability prospects?</w:t>
            </w:r>
          </w:p>
        </w:tc>
        <w:tc>
          <w:tcPr>
            <w:tcW w:w="2415" w:type="dxa"/>
            <w:shd w:val="clear" w:color="auto" w:fill="auto"/>
            <w:tcMar>
              <w:top w:w="100" w:type="dxa"/>
              <w:left w:w="100" w:type="dxa"/>
              <w:bottom w:w="100" w:type="dxa"/>
              <w:right w:w="100" w:type="dxa"/>
            </w:tcMar>
          </w:tcPr>
          <w:p w14:paraId="411D1363" w14:textId="5E5D642D" w:rsidR="008A5F9B" w:rsidRPr="00570D03" w:rsidRDefault="00845471" w:rsidP="00570D03">
            <w:pPr>
              <w:pStyle w:val="Normal1"/>
              <w:widowControl w:val="0"/>
              <w:pBdr>
                <w:top w:val="nil"/>
                <w:left w:val="nil"/>
                <w:bottom w:val="nil"/>
                <w:right w:val="nil"/>
                <w:between w:val="nil"/>
              </w:pBdr>
              <w:spacing w:before="21" w:after="0" w:line="360" w:lineRule="auto"/>
              <w:ind w:left="122"/>
              <w:jc w:val="both"/>
              <w:rPr>
                <w:rFonts w:ascii="Arial" w:eastAsia="Arial" w:hAnsi="Arial" w:cs="Arial"/>
                <w:b/>
                <w:color w:val="000000"/>
              </w:rPr>
            </w:pPr>
            <w:r>
              <w:rPr>
                <w:rFonts w:ascii="Arial" w:eastAsia="Arial" w:hAnsi="Arial" w:cs="Arial"/>
                <w:b/>
                <w:color w:val="000000"/>
                <w:shd w:val="clear" w:color="auto" w:fill="BFBFBF"/>
              </w:rPr>
              <w:t>How will I know that I have achieved this?</w:t>
            </w:r>
          </w:p>
        </w:tc>
        <w:tc>
          <w:tcPr>
            <w:tcW w:w="1800" w:type="dxa"/>
            <w:shd w:val="clear" w:color="auto" w:fill="auto"/>
            <w:tcMar>
              <w:top w:w="100" w:type="dxa"/>
              <w:left w:w="100" w:type="dxa"/>
              <w:bottom w:w="100" w:type="dxa"/>
              <w:right w:w="100" w:type="dxa"/>
            </w:tcMar>
          </w:tcPr>
          <w:p w14:paraId="137D89B2" w14:textId="6064670A" w:rsidR="008A5F9B" w:rsidRPr="00570D03" w:rsidRDefault="00845471" w:rsidP="00570D03">
            <w:pPr>
              <w:pStyle w:val="Normal1"/>
              <w:widowControl w:val="0"/>
              <w:pBdr>
                <w:top w:val="nil"/>
                <w:left w:val="nil"/>
                <w:bottom w:val="nil"/>
                <w:right w:val="nil"/>
                <w:between w:val="nil"/>
              </w:pBdr>
              <w:spacing w:after="0" w:line="360" w:lineRule="auto"/>
              <w:ind w:left="124" w:right="102"/>
              <w:jc w:val="both"/>
              <w:rPr>
                <w:rFonts w:ascii="Arial" w:eastAsia="Arial" w:hAnsi="Arial" w:cs="Arial"/>
                <w:b/>
                <w:color w:val="000000"/>
              </w:rPr>
            </w:pPr>
            <w:r>
              <w:rPr>
                <w:rFonts w:ascii="Arial" w:eastAsia="Arial" w:hAnsi="Arial" w:cs="Arial"/>
                <w:b/>
                <w:color w:val="000000"/>
                <w:shd w:val="clear" w:color="auto" w:fill="BFBFBF"/>
              </w:rPr>
              <w:t>When will I achieve this by?</w:t>
            </w:r>
          </w:p>
        </w:tc>
      </w:tr>
      <w:tr w:rsidR="00851CA3" w14:paraId="4A0FE8E9" w14:textId="77777777" w:rsidTr="00F95857">
        <w:trPr>
          <w:cantSplit/>
          <w:trHeight w:val="2796"/>
          <w:tblHeader/>
        </w:trPr>
        <w:tc>
          <w:tcPr>
            <w:tcW w:w="2250" w:type="dxa"/>
            <w:shd w:val="clear" w:color="auto" w:fill="auto"/>
            <w:tcMar>
              <w:top w:w="100" w:type="dxa"/>
              <w:left w:w="100" w:type="dxa"/>
              <w:bottom w:w="100" w:type="dxa"/>
              <w:right w:w="100" w:type="dxa"/>
            </w:tcMar>
            <w:vAlign w:val="center"/>
          </w:tcPr>
          <w:p w14:paraId="0355A7C1" w14:textId="77777777" w:rsidR="008A5F9B" w:rsidRPr="00570D03" w:rsidRDefault="00552990" w:rsidP="00570D03">
            <w:pPr>
              <w:pStyle w:val="Normal1"/>
              <w:spacing w:after="280" w:line="360" w:lineRule="auto"/>
              <w:jc w:val="both"/>
              <w:rPr>
                <w:rFonts w:ascii="Arial" w:eastAsia="Arial" w:hAnsi="Arial" w:cs="Arial"/>
              </w:rPr>
            </w:pPr>
            <w:r w:rsidRPr="00570D03">
              <w:rPr>
                <w:rFonts w:ascii="Arial" w:eastAsia="Arial" w:hAnsi="Arial" w:cs="Arial"/>
              </w:rPr>
              <w:t xml:space="preserve">Writing skills </w:t>
            </w:r>
            <w:r w:rsidR="00372C4E" w:rsidRPr="00570D03">
              <w:rPr>
                <w:rFonts w:ascii="Arial" w:eastAsia="Arial" w:hAnsi="Arial" w:cs="Arial"/>
                <w:color w:val="222222"/>
              </w:rPr>
              <w:t>(Ahmed, 2020)</w:t>
            </w:r>
          </w:p>
          <w:p w14:paraId="08114A25" w14:textId="77777777" w:rsidR="008A5F9B" w:rsidRPr="00570D03" w:rsidRDefault="008A5F9B" w:rsidP="00570D03">
            <w:pPr>
              <w:pStyle w:val="Normal1"/>
              <w:spacing w:before="280" w:line="360" w:lineRule="auto"/>
              <w:jc w:val="both"/>
              <w:rPr>
                <w:rFonts w:ascii="Arial" w:eastAsia="Arial" w:hAnsi="Arial" w:cs="Arial"/>
              </w:rPr>
            </w:pPr>
          </w:p>
        </w:tc>
        <w:tc>
          <w:tcPr>
            <w:tcW w:w="2205" w:type="dxa"/>
            <w:shd w:val="clear" w:color="auto" w:fill="auto"/>
            <w:tcMar>
              <w:top w:w="100" w:type="dxa"/>
              <w:left w:w="100" w:type="dxa"/>
              <w:bottom w:w="100" w:type="dxa"/>
              <w:right w:w="100" w:type="dxa"/>
            </w:tcMar>
            <w:vAlign w:val="center"/>
          </w:tcPr>
          <w:p w14:paraId="1A56154E"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By reading different journals and rewriting it</w:t>
            </w:r>
          </w:p>
        </w:tc>
        <w:tc>
          <w:tcPr>
            <w:tcW w:w="2415" w:type="dxa"/>
            <w:shd w:val="clear" w:color="auto" w:fill="auto"/>
            <w:tcMar>
              <w:top w:w="100" w:type="dxa"/>
              <w:left w:w="100" w:type="dxa"/>
              <w:bottom w:w="100" w:type="dxa"/>
              <w:right w:w="100" w:type="dxa"/>
            </w:tcMar>
            <w:vAlign w:val="center"/>
          </w:tcPr>
          <w:p w14:paraId="737C1D16"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 xml:space="preserve"> By writing own articles</w:t>
            </w:r>
          </w:p>
        </w:tc>
        <w:tc>
          <w:tcPr>
            <w:tcW w:w="1800" w:type="dxa"/>
            <w:shd w:val="clear" w:color="auto" w:fill="auto"/>
            <w:tcMar>
              <w:top w:w="100" w:type="dxa"/>
              <w:left w:w="100" w:type="dxa"/>
              <w:bottom w:w="100" w:type="dxa"/>
              <w:right w:w="100" w:type="dxa"/>
            </w:tcMar>
            <w:vAlign w:val="center"/>
          </w:tcPr>
          <w:p w14:paraId="7B74C754"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12/03/2023</w:t>
            </w:r>
          </w:p>
        </w:tc>
      </w:tr>
      <w:tr w:rsidR="00851CA3" w14:paraId="67DCFABC" w14:textId="77777777" w:rsidTr="00F95857">
        <w:trPr>
          <w:cantSplit/>
          <w:trHeight w:val="2795"/>
          <w:tblHeader/>
        </w:trPr>
        <w:tc>
          <w:tcPr>
            <w:tcW w:w="2250" w:type="dxa"/>
            <w:shd w:val="clear" w:color="auto" w:fill="auto"/>
            <w:tcMar>
              <w:top w:w="100" w:type="dxa"/>
              <w:left w:w="100" w:type="dxa"/>
              <w:bottom w:w="100" w:type="dxa"/>
              <w:right w:w="100" w:type="dxa"/>
            </w:tcMar>
            <w:vAlign w:val="center"/>
          </w:tcPr>
          <w:p w14:paraId="5F67152C"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Analytical thinking</w:t>
            </w:r>
          </w:p>
        </w:tc>
        <w:tc>
          <w:tcPr>
            <w:tcW w:w="2205" w:type="dxa"/>
            <w:shd w:val="clear" w:color="auto" w:fill="auto"/>
            <w:tcMar>
              <w:top w:w="100" w:type="dxa"/>
              <w:left w:w="100" w:type="dxa"/>
              <w:bottom w:w="100" w:type="dxa"/>
              <w:right w:w="100" w:type="dxa"/>
            </w:tcMar>
            <w:vAlign w:val="center"/>
          </w:tcPr>
          <w:p w14:paraId="10A433B8"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 xml:space="preserve">Continuous attention to analytical debates </w:t>
            </w:r>
          </w:p>
        </w:tc>
        <w:tc>
          <w:tcPr>
            <w:tcW w:w="2415" w:type="dxa"/>
            <w:shd w:val="clear" w:color="auto" w:fill="auto"/>
            <w:tcMar>
              <w:top w:w="100" w:type="dxa"/>
              <w:left w:w="100" w:type="dxa"/>
              <w:bottom w:w="100" w:type="dxa"/>
              <w:right w:w="100" w:type="dxa"/>
            </w:tcMar>
            <w:vAlign w:val="center"/>
          </w:tcPr>
          <w:p w14:paraId="0660E18E"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 xml:space="preserve"> By participating in intellectual debate competitions</w:t>
            </w:r>
          </w:p>
        </w:tc>
        <w:tc>
          <w:tcPr>
            <w:tcW w:w="1800" w:type="dxa"/>
            <w:shd w:val="clear" w:color="auto" w:fill="auto"/>
            <w:tcMar>
              <w:top w:w="100" w:type="dxa"/>
              <w:left w:w="100" w:type="dxa"/>
              <w:bottom w:w="100" w:type="dxa"/>
              <w:right w:w="100" w:type="dxa"/>
            </w:tcMar>
            <w:vAlign w:val="center"/>
          </w:tcPr>
          <w:p w14:paraId="4DB9B18B"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15/04/2022</w:t>
            </w:r>
          </w:p>
        </w:tc>
      </w:tr>
      <w:tr w:rsidR="00851CA3" w14:paraId="34C5B45F" w14:textId="77777777" w:rsidTr="00F95857">
        <w:trPr>
          <w:cantSplit/>
          <w:trHeight w:val="2795"/>
          <w:tblHeader/>
        </w:trPr>
        <w:tc>
          <w:tcPr>
            <w:tcW w:w="2250" w:type="dxa"/>
            <w:shd w:val="clear" w:color="auto" w:fill="auto"/>
            <w:tcMar>
              <w:top w:w="100" w:type="dxa"/>
              <w:left w:w="100" w:type="dxa"/>
              <w:bottom w:w="100" w:type="dxa"/>
              <w:right w:w="100" w:type="dxa"/>
            </w:tcMar>
            <w:vAlign w:val="center"/>
          </w:tcPr>
          <w:p w14:paraId="238BE4F3"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 xml:space="preserve">Research skills </w:t>
            </w:r>
            <w:r w:rsidRPr="00570D03">
              <w:rPr>
                <w:rFonts w:ascii="Arial" w:eastAsia="Arial" w:hAnsi="Arial" w:cs="Arial"/>
                <w:color w:val="222222"/>
                <w:highlight w:val="white"/>
              </w:rPr>
              <w:t>(</w:t>
            </w:r>
            <w:r w:rsidR="00372C4E" w:rsidRPr="00570D03">
              <w:rPr>
                <w:rFonts w:ascii="Arial" w:eastAsia="Arial" w:hAnsi="Arial" w:cs="Arial"/>
                <w:color w:val="222222"/>
              </w:rPr>
              <w:t>Li et al., 2020)</w:t>
            </w:r>
          </w:p>
        </w:tc>
        <w:tc>
          <w:tcPr>
            <w:tcW w:w="2205" w:type="dxa"/>
            <w:shd w:val="clear" w:color="auto" w:fill="auto"/>
            <w:tcMar>
              <w:top w:w="100" w:type="dxa"/>
              <w:left w:w="100" w:type="dxa"/>
              <w:bottom w:w="100" w:type="dxa"/>
              <w:right w:w="100" w:type="dxa"/>
            </w:tcMar>
            <w:vAlign w:val="center"/>
          </w:tcPr>
          <w:p w14:paraId="48DB1246"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By reading different articles and e-journals</w:t>
            </w:r>
          </w:p>
        </w:tc>
        <w:tc>
          <w:tcPr>
            <w:tcW w:w="2415" w:type="dxa"/>
            <w:shd w:val="clear" w:color="auto" w:fill="auto"/>
            <w:tcMar>
              <w:top w:w="100" w:type="dxa"/>
              <w:left w:w="100" w:type="dxa"/>
              <w:bottom w:w="100" w:type="dxa"/>
              <w:right w:w="100" w:type="dxa"/>
            </w:tcMar>
            <w:vAlign w:val="center"/>
          </w:tcPr>
          <w:p w14:paraId="1758D2A9"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Writing competition participations</w:t>
            </w:r>
          </w:p>
        </w:tc>
        <w:tc>
          <w:tcPr>
            <w:tcW w:w="1800" w:type="dxa"/>
            <w:shd w:val="clear" w:color="auto" w:fill="auto"/>
            <w:tcMar>
              <w:top w:w="100" w:type="dxa"/>
              <w:left w:w="100" w:type="dxa"/>
              <w:bottom w:w="100" w:type="dxa"/>
              <w:right w:w="100" w:type="dxa"/>
            </w:tcMar>
            <w:vAlign w:val="center"/>
          </w:tcPr>
          <w:p w14:paraId="45965EF5"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13/05/2022</w:t>
            </w:r>
          </w:p>
        </w:tc>
      </w:tr>
      <w:tr w:rsidR="00851CA3" w14:paraId="344E3B10" w14:textId="77777777" w:rsidTr="00F95857">
        <w:trPr>
          <w:cantSplit/>
          <w:trHeight w:val="1500"/>
          <w:tblHeader/>
        </w:trPr>
        <w:tc>
          <w:tcPr>
            <w:tcW w:w="2250" w:type="dxa"/>
            <w:shd w:val="clear" w:color="auto" w:fill="auto"/>
            <w:tcMar>
              <w:top w:w="100" w:type="dxa"/>
              <w:left w:w="100" w:type="dxa"/>
              <w:bottom w:w="100" w:type="dxa"/>
              <w:right w:w="100" w:type="dxa"/>
            </w:tcMar>
            <w:vAlign w:val="center"/>
          </w:tcPr>
          <w:p w14:paraId="1FA57269"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lastRenderedPageBreak/>
              <w:t>Business skills</w:t>
            </w:r>
          </w:p>
        </w:tc>
        <w:tc>
          <w:tcPr>
            <w:tcW w:w="2205" w:type="dxa"/>
            <w:shd w:val="clear" w:color="auto" w:fill="auto"/>
            <w:tcMar>
              <w:top w:w="100" w:type="dxa"/>
              <w:left w:w="100" w:type="dxa"/>
              <w:bottom w:w="100" w:type="dxa"/>
              <w:right w:w="100" w:type="dxa"/>
            </w:tcMar>
            <w:vAlign w:val="center"/>
          </w:tcPr>
          <w:p w14:paraId="2922EE14"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participation in a management workshop</w:t>
            </w:r>
          </w:p>
        </w:tc>
        <w:tc>
          <w:tcPr>
            <w:tcW w:w="2415" w:type="dxa"/>
            <w:shd w:val="clear" w:color="auto" w:fill="auto"/>
            <w:tcMar>
              <w:top w:w="100" w:type="dxa"/>
              <w:left w:w="100" w:type="dxa"/>
              <w:bottom w:w="100" w:type="dxa"/>
              <w:right w:w="100" w:type="dxa"/>
            </w:tcMar>
            <w:vAlign w:val="center"/>
          </w:tcPr>
          <w:p w14:paraId="3C143721"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 xml:space="preserve"> </w:t>
            </w:r>
            <w:r w:rsidR="00D519F2" w:rsidRPr="00570D03">
              <w:rPr>
                <w:rFonts w:ascii="Arial" w:eastAsia="Arial" w:hAnsi="Arial" w:cs="Arial"/>
              </w:rPr>
              <w:t>By planning a business start-up</w:t>
            </w:r>
          </w:p>
        </w:tc>
        <w:tc>
          <w:tcPr>
            <w:tcW w:w="1800" w:type="dxa"/>
            <w:shd w:val="clear" w:color="auto" w:fill="auto"/>
            <w:tcMar>
              <w:top w:w="100" w:type="dxa"/>
              <w:left w:w="100" w:type="dxa"/>
              <w:bottom w:w="100" w:type="dxa"/>
              <w:right w:w="100" w:type="dxa"/>
            </w:tcMar>
            <w:vAlign w:val="center"/>
          </w:tcPr>
          <w:p w14:paraId="6E93B9DD" w14:textId="77777777" w:rsidR="008A5F9B" w:rsidRPr="00570D03" w:rsidRDefault="00552990" w:rsidP="00570D03">
            <w:pPr>
              <w:pStyle w:val="Normal1"/>
              <w:spacing w:line="360" w:lineRule="auto"/>
              <w:jc w:val="both"/>
              <w:rPr>
                <w:rFonts w:ascii="Arial" w:eastAsia="Arial" w:hAnsi="Arial" w:cs="Arial"/>
              </w:rPr>
            </w:pPr>
            <w:r w:rsidRPr="00570D03">
              <w:rPr>
                <w:rFonts w:ascii="Arial" w:eastAsia="Arial" w:hAnsi="Arial" w:cs="Arial"/>
              </w:rPr>
              <w:t>19/08/2022</w:t>
            </w:r>
          </w:p>
        </w:tc>
      </w:tr>
    </w:tbl>
    <w:p w14:paraId="383C9E51" w14:textId="77777777" w:rsidR="00C00EC0" w:rsidRPr="00570D03" w:rsidRDefault="00552990" w:rsidP="00570D03">
      <w:pPr>
        <w:pStyle w:val="Heading1"/>
        <w:spacing w:line="360" w:lineRule="auto"/>
        <w:rPr>
          <w:rFonts w:ascii="Arial" w:hAnsi="Arial" w:cs="Arial"/>
          <w:sz w:val="22"/>
          <w:szCs w:val="22"/>
        </w:rPr>
      </w:pPr>
      <w:bookmarkStart w:id="10" w:name="_Toc98257426"/>
      <w:r w:rsidRPr="00570D03">
        <w:rPr>
          <w:rFonts w:ascii="Arial" w:hAnsi="Arial" w:cs="Arial"/>
          <w:sz w:val="22"/>
          <w:szCs w:val="22"/>
        </w:rPr>
        <w:t>Conclusion</w:t>
      </w:r>
      <w:bookmarkEnd w:id="10"/>
    </w:p>
    <w:p w14:paraId="08926A89" w14:textId="77777777" w:rsidR="00372C4E" w:rsidRPr="00570D03" w:rsidRDefault="00552990" w:rsidP="00570D03">
      <w:pPr>
        <w:spacing w:line="360" w:lineRule="auto"/>
        <w:jc w:val="both"/>
        <w:rPr>
          <w:rFonts w:ascii="Arial" w:hAnsi="Arial" w:cs="Arial"/>
        </w:rPr>
      </w:pPr>
      <w:r w:rsidRPr="00570D03">
        <w:rPr>
          <w:rFonts w:ascii="Arial" w:hAnsi="Arial" w:cs="Arial"/>
        </w:rPr>
        <w:t xml:space="preserve">By the analysis of the report, it could be concluded that the group worked hard to achieve the different parameters of making the ideal report, however, the members of the group struggled in different parameters, but eventually, the team found </w:t>
      </w:r>
      <w:r w:rsidR="00570D03" w:rsidRPr="00570D03">
        <w:rPr>
          <w:rFonts w:ascii="Arial" w:hAnsi="Arial" w:cs="Arial"/>
        </w:rPr>
        <w:t>it</w:t>
      </w:r>
      <w:r w:rsidRPr="00570D03">
        <w:rPr>
          <w:rFonts w:ascii="Arial" w:hAnsi="Arial" w:cs="Arial"/>
        </w:rPr>
        <w:t xml:space="preserve"> able to present a report on the importance of motivation. Alongside, Gibbs' reflective module also helped the group to represent their process of preparing the report. </w:t>
      </w:r>
    </w:p>
    <w:p w14:paraId="740DCCD4" w14:textId="77777777" w:rsidR="00372C4E" w:rsidRPr="00570D03" w:rsidRDefault="00552990" w:rsidP="00570D03">
      <w:pPr>
        <w:spacing w:line="360" w:lineRule="auto"/>
        <w:jc w:val="both"/>
        <w:rPr>
          <w:rFonts w:ascii="Arial" w:hAnsi="Arial" w:cs="Arial"/>
        </w:rPr>
      </w:pPr>
      <w:r w:rsidRPr="00570D03">
        <w:rPr>
          <w:rFonts w:ascii="Arial" w:hAnsi="Arial" w:cs="Arial"/>
        </w:rPr>
        <w:br w:type="page"/>
      </w:r>
    </w:p>
    <w:p w14:paraId="5077D0A8" w14:textId="77777777" w:rsidR="00372C4E" w:rsidRPr="00570D03" w:rsidRDefault="00552990" w:rsidP="00570D03">
      <w:pPr>
        <w:pStyle w:val="Heading1"/>
        <w:spacing w:line="360" w:lineRule="auto"/>
        <w:rPr>
          <w:rFonts w:ascii="Arial" w:hAnsi="Arial" w:cs="Arial"/>
          <w:sz w:val="22"/>
          <w:szCs w:val="22"/>
        </w:rPr>
      </w:pPr>
      <w:bookmarkStart w:id="11" w:name="_Toc98257427"/>
      <w:r w:rsidRPr="00570D03">
        <w:rPr>
          <w:rFonts w:ascii="Arial" w:hAnsi="Arial" w:cs="Arial"/>
          <w:sz w:val="22"/>
          <w:szCs w:val="22"/>
        </w:rPr>
        <w:lastRenderedPageBreak/>
        <w:t>References</w:t>
      </w:r>
      <w:bookmarkEnd w:id="11"/>
    </w:p>
    <w:p w14:paraId="1F8CAFC0" w14:textId="77777777" w:rsidR="00372C4E" w:rsidRPr="00570D03" w:rsidRDefault="00552990" w:rsidP="00570D03">
      <w:pPr>
        <w:spacing w:line="360" w:lineRule="auto"/>
        <w:jc w:val="both"/>
        <w:rPr>
          <w:rFonts w:ascii="Arial" w:hAnsi="Arial" w:cs="Arial"/>
          <w:color w:val="222222"/>
          <w:shd w:val="clear" w:color="auto" w:fill="FFFFFF"/>
        </w:rPr>
      </w:pPr>
      <w:proofErr w:type="spellStart"/>
      <w:r w:rsidRPr="00570D03">
        <w:rPr>
          <w:rFonts w:ascii="Arial" w:hAnsi="Arial" w:cs="Arial"/>
          <w:color w:val="222222"/>
          <w:shd w:val="clear" w:color="auto" w:fill="FFFFFF"/>
        </w:rPr>
        <w:t>Adeani</w:t>
      </w:r>
      <w:proofErr w:type="spellEnd"/>
      <w:r w:rsidRPr="00570D03">
        <w:rPr>
          <w:rFonts w:ascii="Arial" w:hAnsi="Arial" w:cs="Arial"/>
          <w:color w:val="222222"/>
          <w:shd w:val="clear" w:color="auto" w:fill="FFFFFF"/>
        </w:rPr>
        <w:t xml:space="preserve">, I.S., </w:t>
      </w:r>
      <w:proofErr w:type="spellStart"/>
      <w:r w:rsidRPr="00570D03">
        <w:rPr>
          <w:rFonts w:ascii="Arial" w:hAnsi="Arial" w:cs="Arial"/>
          <w:color w:val="222222"/>
          <w:shd w:val="clear" w:color="auto" w:fill="FFFFFF"/>
        </w:rPr>
        <w:t>Febriani</w:t>
      </w:r>
      <w:proofErr w:type="spellEnd"/>
      <w:r w:rsidRPr="00570D03">
        <w:rPr>
          <w:rFonts w:ascii="Arial" w:hAnsi="Arial" w:cs="Arial"/>
          <w:color w:val="222222"/>
          <w:shd w:val="clear" w:color="auto" w:fill="FFFFFF"/>
        </w:rPr>
        <w:t xml:space="preserve">, R.B. and </w:t>
      </w:r>
      <w:proofErr w:type="spellStart"/>
      <w:r w:rsidRPr="00570D03">
        <w:rPr>
          <w:rFonts w:ascii="Arial" w:hAnsi="Arial" w:cs="Arial"/>
          <w:color w:val="222222"/>
          <w:shd w:val="clear" w:color="auto" w:fill="FFFFFF"/>
        </w:rPr>
        <w:t>Syafryadin</w:t>
      </w:r>
      <w:proofErr w:type="spellEnd"/>
      <w:r w:rsidRPr="00570D03">
        <w:rPr>
          <w:rFonts w:ascii="Arial" w:hAnsi="Arial" w:cs="Arial"/>
          <w:color w:val="222222"/>
          <w:shd w:val="clear" w:color="auto" w:fill="FFFFFF"/>
        </w:rPr>
        <w:t>, S. (2020). USING GIBBS’REFLECTIVE CYCLE IN MAKING REFLECTIONS OF LITERARY ANALYSIS. </w:t>
      </w:r>
      <w:r w:rsidRPr="00570D03">
        <w:rPr>
          <w:rFonts w:ascii="Arial" w:hAnsi="Arial" w:cs="Arial"/>
          <w:i/>
          <w:iCs/>
          <w:color w:val="222222"/>
          <w:shd w:val="clear" w:color="auto" w:fill="FFFFFF"/>
        </w:rPr>
        <w:t>Indonesian EFL Journal</w:t>
      </w:r>
      <w:r w:rsidRPr="00570D03">
        <w:rPr>
          <w:rFonts w:ascii="Arial" w:hAnsi="Arial" w:cs="Arial"/>
          <w:color w:val="222222"/>
          <w:shd w:val="clear" w:color="auto" w:fill="FFFFFF"/>
        </w:rPr>
        <w:t>, </w:t>
      </w:r>
      <w:r w:rsidRPr="00570D03">
        <w:rPr>
          <w:rFonts w:ascii="Arial" w:hAnsi="Arial" w:cs="Arial"/>
          <w:i/>
          <w:iCs/>
          <w:color w:val="222222"/>
          <w:shd w:val="clear" w:color="auto" w:fill="FFFFFF"/>
        </w:rPr>
        <w:t>6</w:t>
      </w:r>
      <w:r w:rsidRPr="00570D03">
        <w:rPr>
          <w:rFonts w:ascii="Arial" w:hAnsi="Arial" w:cs="Arial"/>
          <w:color w:val="222222"/>
          <w:shd w:val="clear" w:color="auto" w:fill="FFFFFF"/>
        </w:rPr>
        <w:t>(2), pp.139-148.</w:t>
      </w:r>
    </w:p>
    <w:p w14:paraId="733F0FBF" w14:textId="77777777" w:rsidR="00372C4E" w:rsidRPr="00570D03" w:rsidRDefault="00552990" w:rsidP="00570D03">
      <w:pPr>
        <w:spacing w:line="360" w:lineRule="auto"/>
        <w:jc w:val="both"/>
        <w:rPr>
          <w:rFonts w:ascii="Arial" w:hAnsi="Arial" w:cs="Arial"/>
          <w:color w:val="222222"/>
          <w:shd w:val="clear" w:color="auto" w:fill="FFFFFF"/>
        </w:rPr>
      </w:pPr>
      <w:r w:rsidRPr="00570D03">
        <w:rPr>
          <w:rFonts w:ascii="Arial" w:hAnsi="Arial" w:cs="Arial"/>
          <w:color w:val="222222"/>
          <w:shd w:val="clear" w:color="auto" w:fill="FFFFFF"/>
        </w:rPr>
        <w:t>Ahmed, A.M. (2020). From reluctance to addiction: The impact of reflective journals on Qatari undergraduate students’ learning. </w:t>
      </w:r>
      <w:r w:rsidRPr="00570D03">
        <w:rPr>
          <w:rFonts w:ascii="Arial" w:hAnsi="Arial" w:cs="Arial"/>
          <w:i/>
          <w:iCs/>
          <w:color w:val="222222"/>
          <w:shd w:val="clear" w:color="auto" w:fill="FFFFFF"/>
        </w:rPr>
        <w:t>Reflective Practice</w:t>
      </w:r>
      <w:r w:rsidRPr="00570D03">
        <w:rPr>
          <w:rFonts w:ascii="Arial" w:hAnsi="Arial" w:cs="Arial"/>
          <w:color w:val="222222"/>
          <w:shd w:val="clear" w:color="auto" w:fill="FFFFFF"/>
        </w:rPr>
        <w:t>, </w:t>
      </w:r>
      <w:r w:rsidRPr="00570D03">
        <w:rPr>
          <w:rFonts w:ascii="Arial" w:hAnsi="Arial" w:cs="Arial"/>
          <w:i/>
          <w:iCs/>
          <w:color w:val="222222"/>
          <w:shd w:val="clear" w:color="auto" w:fill="FFFFFF"/>
        </w:rPr>
        <w:t>21</w:t>
      </w:r>
      <w:r w:rsidRPr="00570D03">
        <w:rPr>
          <w:rFonts w:ascii="Arial" w:hAnsi="Arial" w:cs="Arial"/>
          <w:color w:val="222222"/>
          <w:shd w:val="clear" w:color="auto" w:fill="FFFFFF"/>
        </w:rPr>
        <w:t>(2), pp.251-270.</w:t>
      </w:r>
    </w:p>
    <w:p w14:paraId="554BF8AA" w14:textId="77777777" w:rsidR="00372C4E" w:rsidRPr="00570D03" w:rsidRDefault="00552990" w:rsidP="00570D03">
      <w:pPr>
        <w:spacing w:line="360" w:lineRule="auto"/>
        <w:jc w:val="both"/>
        <w:rPr>
          <w:rFonts w:ascii="Arial" w:hAnsi="Arial" w:cs="Arial"/>
          <w:color w:val="222222"/>
          <w:shd w:val="clear" w:color="auto" w:fill="FFFFFF"/>
        </w:rPr>
      </w:pPr>
      <w:r w:rsidRPr="00570D03">
        <w:rPr>
          <w:rFonts w:ascii="Arial" w:hAnsi="Arial" w:cs="Arial"/>
          <w:color w:val="222222"/>
          <w:shd w:val="clear" w:color="auto" w:fill="FFFFFF"/>
        </w:rPr>
        <w:t>Dhaliwal, U., Singh, S. and Singh, N. (2018). Reflective student narratives: honing professionalism and empathy. </w:t>
      </w:r>
      <w:r w:rsidRPr="00570D03">
        <w:rPr>
          <w:rFonts w:ascii="Arial" w:hAnsi="Arial" w:cs="Arial"/>
          <w:i/>
          <w:iCs/>
          <w:color w:val="222222"/>
          <w:shd w:val="clear" w:color="auto" w:fill="FFFFFF"/>
        </w:rPr>
        <w:t>Indian J Med Ethics</w:t>
      </w:r>
      <w:r w:rsidRPr="00570D03">
        <w:rPr>
          <w:rFonts w:ascii="Arial" w:hAnsi="Arial" w:cs="Arial"/>
          <w:color w:val="222222"/>
          <w:shd w:val="clear" w:color="auto" w:fill="FFFFFF"/>
        </w:rPr>
        <w:t>, </w:t>
      </w:r>
      <w:r w:rsidRPr="00570D03">
        <w:rPr>
          <w:rFonts w:ascii="Arial" w:hAnsi="Arial" w:cs="Arial"/>
          <w:i/>
          <w:iCs/>
          <w:color w:val="222222"/>
          <w:shd w:val="clear" w:color="auto" w:fill="FFFFFF"/>
        </w:rPr>
        <w:t>3</w:t>
      </w:r>
      <w:r w:rsidRPr="00570D03">
        <w:rPr>
          <w:rFonts w:ascii="Arial" w:hAnsi="Arial" w:cs="Arial"/>
          <w:color w:val="222222"/>
          <w:shd w:val="clear" w:color="auto" w:fill="FFFFFF"/>
        </w:rPr>
        <w:t>(1), pp.9-15.</w:t>
      </w:r>
    </w:p>
    <w:p w14:paraId="5E8F6959" w14:textId="77777777" w:rsidR="00372C4E" w:rsidRPr="00570D03" w:rsidRDefault="00552990" w:rsidP="00570D03">
      <w:pPr>
        <w:spacing w:line="360" w:lineRule="auto"/>
        <w:jc w:val="both"/>
        <w:rPr>
          <w:rFonts w:ascii="Arial" w:hAnsi="Arial" w:cs="Arial"/>
          <w:color w:val="222222"/>
          <w:shd w:val="clear" w:color="auto" w:fill="FFFFFF"/>
        </w:rPr>
      </w:pPr>
      <w:proofErr w:type="spellStart"/>
      <w:r w:rsidRPr="00570D03">
        <w:rPr>
          <w:rFonts w:ascii="Arial" w:hAnsi="Arial" w:cs="Arial"/>
          <w:color w:val="222222"/>
          <w:shd w:val="clear" w:color="auto" w:fill="FFFFFF"/>
        </w:rPr>
        <w:t>Ezezika</w:t>
      </w:r>
      <w:proofErr w:type="spellEnd"/>
      <w:r w:rsidRPr="00570D03">
        <w:rPr>
          <w:rFonts w:ascii="Arial" w:hAnsi="Arial" w:cs="Arial"/>
          <w:color w:val="222222"/>
          <w:shd w:val="clear" w:color="auto" w:fill="FFFFFF"/>
        </w:rPr>
        <w:t>, O. and Johnston, N. (2022). Development and Implementation of a Reflective Writing Assignment for Undergraduate Students in a Large Public Health Biology Course. </w:t>
      </w:r>
      <w:r w:rsidRPr="00570D03">
        <w:rPr>
          <w:rFonts w:ascii="Arial" w:hAnsi="Arial" w:cs="Arial"/>
          <w:i/>
          <w:iCs/>
          <w:color w:val="222222"/>
          <w:shd w:val="clear" w:color="auto" w:fill="FFFFFF"/>
        </w:rPr>
        <w:t>Pedagogy in Health Promotion</w:t>
      </w:r>
      <w:r w:rsidRPr="00570D03">
        <w:rPr>
          <w:rFonts w:ascii="Arial" w:hAnsi="Arial" w:cs="Arial"/>
          <w:color w:val="222222"/>
          <w:shd w:val="clear" w:color="auto" w:fill="FFFFFF"/>
        </w:rPr>
        <w:t>, p.23733799211069993.</w:t>
      </w:r>
    </w:p>
    <w:p w14:paraId="3EC96222" w14:textId="77777777" w:rsidR="00372C4E" w:rsidRPr="00570D03" w:rsidRDefault="00552990" w:rsidP="00570D03">
      <w:pPr>
        <w:spacing w:line="360" w:lineRule="auto"/>
        <w:jc w:val="both"/>
        <w:rPr>
          <w:rFonts w:ascii="Arial" w:hAnsi="Arial" w:cs="Arial"/>
          <w:color w:val="222222"/>
          <w:shd w:val="clear" w:color="auto" w:fill="FFFFFF"/>
        </w:rPr>
      </w:pPr>
      <w:r w:rsidRPr="00570D03">
        <w:rPr>
          <w:rFonts w:ascii="Arial" w:hAnsi="Arial" w:cs="Arial"/>
          <w:color w:val="222222"/>
          <w:shd w:val="clear" w:color="auto" w:fill="FFFFFF"/>
        </w:rPr>
        <w:t>Li, Y.,</w:t>
      </w:r>
      <w:r w:rsidR="00570D03" w:rsidRPr="00570D03">
        <w:rPr>
          <w:rFonts w:ascii="Arial" w:hAnsi="Arial" w:cs="Arial"/>
          <w:color w:val="222222"/>
          <w:shd w:val="clear" w:color="auto" w:fill="FFFFFF"/>
        </w:rPr>
        <w:t xml:space="preserve"> Chen, W., Liu, C. and Deng, M.</w:t>
      </w:r>
      <w:r w:rsidRPr="00570D03">
        <w:rPr>
          <w:rFonts w:ascii="Arial" w:hAnsi="Arial" w:cs="Arial"/>
          <w:color w:val="222222"/>
          <w:shd w:val="clear" w:color="auto" w:fill="FFFFFF"/>
        </w:rPr>
        <w:t xml:space="preserve"> </w:t>
      </w:r>
      <w:r w:rsidR="00570D03" w:rsidRPr="00570D03">
        <w:rPr>
          <w:rFonts w:ascii="Arial" w:hAnsi="Arial" w:cs="Arial"/>
          <w:color w:val="222222"/>
          <w:shd w:val="clear" w:color="auto" w:fill="FFFFFF"/>
        </w:rPr>
        <w:t>(</w:t>
      </w:r>
      <w:r w:rsidRPr="00570D03">
        <w:rPr>
          <w:rFonts w:ascii="Arial" w:hAnsi="Arial" w:cs="Arial"/>
          <w:color w:val="222222"/>
          <w:shd w:val="clear" w:color="auto" w:fill="FFFFFF"/>
        </w:rPr>
        <w:t>2020</w:t>
      </w:r>
      <w:r w:rsidR="00570D03" w:rsidRPr="00570D03">
        <w:rPr>
          <w:rFonts w:ascii="Arial" w:hAnsi="Arial" w:cs="Arial"/>
          <w:color w:val="222222"/>
          <w:shd w:val="clear" w:color="auto" w:fill="FFFFFF"/>
        </w:rPr>
        <w:t>)</w:t>
      </w:r>
      <w:r w:rsidRPr="00570D03">
        <w:rPr>
          <w:rFonts w:ascii="Arial" w:hAnsi="Arial" w:cs="Arial"/>
          <w:color w:val="222222"/>
          <w:shd w:val="clear" w:color="auto" w:fill="FFFFFF"/>
        </w:rPr>
        <w:t xml:space="preserve">. </w:t>
      </w:r>
      <w:proofErr w:type="spellStart"/>
      <w:r w:rsidRPr="00570D03">
        <w:rPr>
          <w:rFonts w:ascii="Arial" w:hAnsi="Arial" w:cs="Arial"/>
          <w:color w:val="222222"/>
          <w:shd w:val="clear" w:color="auto" w:fill="FFFFFF"/>
        </w:rPr>
        <w:t>Nursesâ</w:t>
      </w:r>
      <w:proofErr w:type="spellEnd"/>
      <w:r w:rsidRPr="00570D03">
        <w:rPr>
          <w:rFonts w:ascii="Arial" w:hAnsi="Arial" w:cs="Arial"/>
          <w:color w:val="222222"/>
          <w:shd w:val="clear" w:color="auto" w:fill="FFFFFF"/>
        </w:rPr>
        <w:t>€™ psychological feelings about the application of Gibbs reflective cycle of adverse events. </w:t>
      </w:r>
      <w:r w:rsidRPr="00570D03">
        <w:rPr>
          <w:rFonts w:ascii="Arial" w:hAnsi="Arial" w:cs="Arial"/>
          <w:i/>
          <w:iCs/>
          <w:color w:val="222222"/>
          <w:shd w:val="clear" w:color="auto" w:fill="FFFFFF"/>
        </w:rPr>
        <w:t>American Journal of Nursing</w:t>
      </w:r>
      <w:r w:rsidRPr="00570D03">
        <w:rPr>
          <w:rFonts w:ascii="Arial" w:hAnsi="Arial" w:cs="Arial"/>
          <w:color w:val="222222"/>
          <w:shd w:val="clear" w:color="auto" w:fill="FFFFFF"/>
        </w:rPr>
        <w:t>, </w:t>
      </w:r>
      <w:r w:rsidRPr="00570D03">
        <w:rPr>
          <w:rFonts w:ascii="Arial" w:hAnsi="Arial" w:cs="Arial"/>
          <w:i/>
          <w:iCs/>
          <w:color w:val="222222"/>
          <w:shd w:val="clear" w:color="auto" w:fill="FFFFFF"/>
        </w:rPr>
        <w:t>9</w:t>
      </w:r>
      <w:r w:rsidRPr="00570D03">
        <w:rPr>
          <w:rFonts w:ascii="Arial" w:hAnsi="Arial" w:cs="Arial"/>
          <w:color w:val="222222"/>
          <w:shd w:val="clear" w:color="auto" w:fill="FFFFFF"/>
        </w:rPr>
        <w:t>(2), pp.74-78.</w:t>
      </w:r>
    </w:p>
    <w:p w14:paraId="4EC69448" w14:textId="77777777" w:rsidR="00372C4E" w:rsidRPr="00570D03" w:rsidRDefault="00552990" w:rsidP="00570D03">
      <w:pPr>
        <w:spacing w:line="360" w:lineRule="auto"/>
        <w:jc w:val="both"/>
        <w:rPr>
          <w:rFonts w:ascii="Arial" w:hAnsi="Arial" w:cs="Arial"/>
          <w:color w:val="222222"/>
          <w:shd w:val="clear" w:color="auto" w:fill="FFFFFF"/>
        </w:rPr>
      </w:pPr>
      <w:r w:rsidRPr="00570D03">
        <w:rPr>
          <w:rFonts w:ascii="Arial" w:hAnsi="Arial" w:cs="Arial"/>
          <w:color w:val="222222"/>
          <w:shd w:val="clear" w:color="auto" w:fill="FFFFFF"/>
        </w:rPr>
        <w:t xml:space="preserve">Markkanen, P., </w:t>
      </w:r>
      <w:proofErr w:type="spellStart"/>
      <w:r w:rsidRPr="00570D03">
        <w:rPr>
          <w:rFonts w:ascii="Arial" w:hAnsi="Arial" w:cs="Arial"/>
          <w:color w:val="222222"/>
          <w:shd w:val="clear" w:color="auto" w:fill="FFFFFF"/>
        </w:rPr>
        <w:t>Välimäki</w:t>
      </w:r>
      <w:proofErr w:type="spellEnd"/>
      <w:r w:rsidRPr="00570D03">
        <w:rPr>
          <w:rFonts w:ascii="Arial" w:hAnsi="Arial" w:cs="Arial"/>
          <w:color w:val="222222"/>
          <w:shd w:val="clear" w:color="auto" w:fill="FFFFFF"/>
        </w:rPr>
        <w:t>, M.</w:t>
      </w:r>
      <w:r w:rsidR="00570D03" w:rsidRPr="00570D03">
        <w:rPr>
          <w:rFonts w:ascii="Arial" w:hAnsi="Arial" w:cs="Arial"/>
          <w:color w:val="222222"/>
          <w:shd w:val="clear" w:color="auto" w:fill="FFFFFF"/>
        </w:rPr>
        <w:t xml:space="preserve">, </w:t>
      </w:r>
      <w:proofErr w:type="spellStart"/>
      <w:r w:rsidR="00570D03" w:rsidRPr="00570D03">
        <w:rPr>
          <w:rFonts w:ascii="Arial" w:hAnsi="Arial" w:cs="Arial"/>
          <w:color w:val="222222"/>
          <w:shd w:val="clear" w:color="auto" w:fill="FFFFFF"/>
        </w:rPr>
        <w:t>Anttila</w:t>
      </w:r>
      <w:proofErr w:type="spellEnd"/>
      <w:r w:rsidR="00570D03" w:rsidRPr="00570D03">
        <w:rPr>
          <w:rFonts w:ascii="Arial" w:hAnsi="Arial" w:cs="Arial"/>
          <w:color w:val="222222"/>
          <w:shd w:val="clear" w:color="auto" w:fill="FFFFFF"/>
        </w:rPr>
        <w:t xml:space="preserve">, M. and </w:t>
      </w:r>
      <w:proofErr w:type="spellStart"/>
      <w:r w:rsidR="00570D03" w:rsidRPr="00570D03">
        <w:rPr>
          <w:rFonts w:ascii="Arial" w:hAnsi="Arial" w:cs="Arial"/>
          <w:color w:val="222222"/>
          <w:shd w:val="clear" w:color="auto" w:fill="FFFFFF"/>
        </w:rPr>
        <w:t>Kuuskorpi</w:t>
      </w:r>
      <w:proofErr w:type="spellEnd"/>
      <w:r w:rsidR="00570D03" w:rsidRPr="00570D03">
        <w:rPr>
          <w:rFonts w:ascii="Arial" w:hAnsi="Arial" w:cs="Arial"/>
          <w:color w:val="222222"/>
          <w:shd w:val="clear" w:color="auto" w:fill="FFFFFF"/>
        </w:rPr>
        <w:t>, M.</w:t>
      </w:r>
      <w:r w:rsidRPr="00570D03">
        <w:rPr>
          <w:rFonts w:ascii="Arial" w:hAnsi="Arial" w:cs="Arial"/>
          <w:color w:val="222222"/>
          <w:shd w:val="clear" w:color="auto" w:fill="FFFFFF"/>
        </w:rPr>
        <w:t xml:space="preserve"> </w:t>
      </w:r>
      <w:r w:rsidR="00570D03" w:rsidRPr="00570D03">
        <w:rPr>
          <w:rFonts w:ascii="Arial" w:hAnsi="Arial" w:cs="Arial"/>
          <w:color w:val="222222"/>
          <w:shd w:val="clear" w:color="auto" w:fill="FFFFFF"/>
        </w:rPr>
        <w:t>(</w:t>
      </w:r>
      <w:r w:rsidRPr="00570D03">
        <w:rPr>
          <w:rFonts w:ascii="Arial" w:hAnsi="Arial" w:cs="Arial"/>
          <w:color w:val="222222"/>
          <w:shd w:val="clear" w:color="auto" w:fill="FFFFFF"/>
        </w:rPr>
        <w:t>2020</w:t>
      </w:r>
      <w:r w:rsidR="00570D03" w:rsidRPr="00570D03">
        <w:rPr>
          <w:rFonts w:ascii="Arial" w:hAnsi="Arial" w:cs="Arial"/>
          <w:color w:val="222222"/>
          <w:shd w:val="clear" w:color="auto" w:fill="FFFFFF"/>
        </w:rPr>
        <w:t>)</w:t>
      </w:r>
      <w:r w:rsidRPr="00570D03">
        <w:rPr>
          <w:rFonts w:ascii="Arial" w:hAnsi="Arial" w:cs="Arial"/>
          <w:color w:val="222222"/>
          <w:shd w:val="clear" w:color="auto" w:fill="FFFFFF"/>
        </w:rPr>
        <w:t>. A reflective cycle: Understanding challenging situations in a school setting. </w:t>
      </w:r>
      <w:r w:rsidRPr="00570D03">
        <w:rPr>
          <w:rFonts w:ascii="Arial" w:hAnsi="Arial" w:cs="Arial"/>
          <w:i/>
          <w:iCs/>
          <w:color w:val="222222"/>
          <w:shd w:val="clear" w:color="auto" w:fill="FFFFFF"/>
        </w:rPr>
        <w:t>Educational Research</w:t>
      </w:r>
      <w:r w:rsidRPr="00570D03">
        <w:rPr>
          <w:rFonts w:ascii="Arial" w:hAnsi="Arial" w:cs="Arial"/>
          <w:color w:val="222222"/>
          <w:shd w:val="clear" w:color="auto" w:fill="FFFFFF"/>
        </w:rPr>
        <w:t>, </w:t>
      </w:r>
      <w:r w:rsidRPr="00570D03">
        <w:rPr>
          <w:rFonts w:ascii="Arial" w:hAnsi="Arial" w:cs="Arial"/>
          <w:i/>
          <w:iCs/>
          <w:color w:val="222222"/>
          <w:shd w:val="clear" w:color="auto" w:fill="FFFFFF"/>
        </w:rPr>
        <w:t>62</w:t>
      </w:r>
      <w:r w:rsidRPr="00570D03">
        <w:rPr>
          <w:rFonts w:ascii="Arial" w:hAnsi="Arial" w:cs="Arial"/>
          <w:color w:val="222222"/>
          <w:shd w:val="clear" w:color="auto" w:fill="FFFFFF"/>
        </w:rPr>
        <w:t>(1), pp.46-62.</w:t>
      </w:r>
    </w:p>
    <w:p w14:paraId="33337782" w14:textId="77777777" w:rsidR="00372C4E" w:rsidRPr="00570D03" w:rsidRDefault="00552990" w:rsidP="00570D03">
      <w:pPr>
        <w:spacing w:line="360" w:lineRule="auto"/>
        <w:jc w:val="both"/>
        <w:rPr>
          <w:rFonts w:ascii="Arial" w:hAnsi="Arial" w:cs="Arial"/>
        </w:rPr>
      </w:pPr>
      <w:r w:rsidRPr="00570D03">
        <w:rPr>
          <w:rFonts w:ascii="Arial" w:hAnsi="Arial" w:cs="Arial"/>
          <w:color w:val="222222"/>
          <w:shd w:val="clear" w:color="auto" w:fill="FFFFFF"/>
        </w:rPr>
        <w:t>Pitcher, M. (2021). Improving Intrinsic Motivation in the Workplace. </w:t>
      </w:r>
      <w:r w:rsidRPr="00570D03">
        <w:rPr>
          <w:rFonts w:ascii="Arial" w:hAnsi="Arial" w:cs="Arial"/>
          <w:i/>
          <w:iCs/>
          <w:color w:val="222222"/>
          <w:shd w:val="clear" w:color="auto" w:fill="FFFFFF"/>
        </w:rPr>
        <w:t>Marriott Student Review</w:t>
      </w:r>
      <w:r w:rsidRPr="00570D03">
        <w:rPr>
          <w:rFonts w:ascii="Arial" w:hAnsi="Arial" w:cs="Arial"/>
          <w:color w:val="222222"/>
          <w:shd w:val="clear" w:color="auto" w:fill="FFFFFF"/>
        </w:rPr>
        <w:t>, </w:t>
      </w:r>
      <w:r w:rsidRPr="00570D03">
        <w:rPr>
          <w:rFonts w:ascii="Arial" w:hAnsi="Arial" w:cs="Arial"/>
          <w:i/>
          <w:iCs/>
          <w:color w:val="222222"/>
          <w:shd w:val="clear" w:color="auto" w:fill="FFFFFF"/>
        </w:rPr>
        <w:t>4</w:t>
      </w:r>
      <w:r w:rsidRPr="00570D03">
        <w:rPr>
          <w:rFonts w:ascii="Arial" w:hAnsi="Arial" w:cs="Arial"/>
          <w:color w:val="222222"/>
          <w:shd w:val="clear" w:color="auto" w:fill="FFFFFF"/>
        </w:rPr>
        <w:t>(4), p.9.</w:t>
      </w:r>
    </w:p>
    <w:p w14:paraId="587C7889" w14:textId="77777777" w:rsidR="00372C4E" w:rsidRPr="00570D03" w:rsidRDefault="00552990" w:rsidP="00570D03">
      <w:pPr>
        <w:spacing w:line="360" w:lineRule="auto"/>
        <w:jc w:val="both"/>
        <w:rPr>
          <w:rFonts w:ascii="Arial" w:hAnsi="Arial" w:cs="Arial"/>
          <w:color w:val="222222"/>
          <w:shd w:val="clear" w:color="auto" w:fill="FFFFFF"/>
        </w:rPr>
      </w:pPr>
      <w:proofErr w:type="spellStart"/>
      <w:r w:rsidRPr="00570D03">
        <w:rPr>
          <w:rFonts w:ascii="Arial" w:hAnsi="Arial" w:cs="Arial"/>
          <w:color w:val="222222"/>
          <w:shd w:val="clear" w:color="auto" w:fill="FFFFFF"/>
        </w:rPr>
        <w:t>Sekarwinahyu</w:t>
      </w:r>
      <w:proofErr w:type="spellEnd"/>
      <w:r w:rsidRPr="00570D03">
        <w:rPr>
          <w:rFonts w:ascii="Arial" w:hAnsi="Arial" w:cs="Arial"/>
          <w:color w:val="222222"/>
          <w:shd w:val="clear" w:color="auto" w:fill="FFFFFF"/>
        </w:rPr>
        <w:t xml:space="preserve">, M., </w:t>
      </w:r>
      <w:proofErr w:type="spellStart"/>
      <w:r w:rsidRPr="00570D03">
        <w:rPr>
          <w:rFonts w:ascii="Arial" w:hAnsi="Arial" w:cs="Arial"/>
          <w:color w:val="222222"/>
          <w:shd w:val="clear" w:color="auto" w:fill="FFFFFF"/>
        </w:rPr>
        <w:t>Rustaman</w:t>
      </w:r>
      <w:proofErr w:type="spellEnd"/>
      <w:r w:rsidRPr="00570D03">
        <w:rPr>
          <w:rFonts w:ascii="Arial" w:hAnsi="Arial" w:cs="Arial"/>
          <w:color w:val="222222"/>
          <w:shd w:val="clear" w:color="auto" w:fill="FFFFFF"/>
        </w:rPr>
        <w:t xml:space="preserve">, </w:t>
      </w:r>
      <w:r w:rsidR="00570D03" w:rsidRPr="00570D03">
        <w:rPr>
          <w:rFonts w:ascii="Arial" w:hAnsi="Arial" w:cs="Arial"/>
          <w:color w:val="222222"/>
          <w:shd w:val="clear" w:color="auto" w:fill="FFFFFF"/>
        </w:rPr>
        <w:t xml:space="preserve">N.Y., Widodo, A. and </w:t>
      </w:r>
      <w:proofErr w:type="spellStart"/>
      <w:r w:rsidR="00570D03" w:rsidRPr="00570D03">
        <w:rPr>
          <w:rFonts w:ascii="Arial" w:hAnsi="Arial" w:cs="Arial"/>
          <w:color w:val="222222"/>
          <w:shd w:val="clear" w:color="auto" w:fill="FFFFFF"/>
        </w:rPr>
        <w:t>Riandi</w:t>
      </w:r>
      <w:proofErr w:type="spellEnd"/>
      <w:r w:rsidR="00570D03" w:rsidRPr="00570D03">
        <w:rPr>
          <w:rFonts w:ascii="Arial" w:hAnsi="Arial" w:cs="Arial"/>
          <w:color w:val="222222"/>
          <w:shd w:val="clear" w:color="auto" w:fill="FFFFFF"/>
        </w:rPr>
        <w:t>, R.</w:t>
      </w:r>
      <w:r w:rsidRPr="00570D03">
        <w:rPr>
          <w:rFonts w:ascii="Arial" w:hAnsi="Arial" w:cs="Arial"/>
          <w:color w:val="222222"/>
          <w:shd w:val="clear" w:color="auto" w:fill="FFFFFF"/>
        </w:rPr>
        <w:t xml:space="preserve"> </w:t>
      </w:r>
      <w:r w:rsidR="00570D03" w:rsidRPr="00570D03">
        <w:rPr>
          <w:rFonts w:ascii="Arial" w:hAnsi="Arial" w:cs="Arial"/>
          <w:color w:val="222222"/>
          <w:shd w:val="clear" w:color="auto" w:fill="FFFFFF"/>
        </w:rPr>
        <w:t>(</w:t>
      </w:r>
      <w:r w:rsidRPr="00570D03">
        <w:rPr>
          <w:rFonts w:ascii="Arial" w:hAnsi="Arial" w:cs="Arial"/>
          <w:color w:val="222222"/>
          <w:shd w:val="clear" w:color="auto" w:fill="FFFFFF"/>
        </w:rPr>
        <w:t>2019</w:t>
      </w:r>
      <w:r w:rsidR="00570D03" w:rsidRPr="00570D03">
        <w:rPr>
          <w:rFonts w:ascii="Arial" w:hAnsi="Arial" w:cs="Arial"/>
          <w:color w:val="222222"/>
          <w:shd w:val="clear" w:color="auto" w:fill="FFFFFF"/>
        </w:rPr>
        <w:t>)</w:t>
      </w:r>
      <w:r w:rsidRPr="00570D03">
        <w:rPr>
          <w:rFonts w:ascii="Arial" w:hAnsi="Arial" w:cs="Arial"/>
          <w:color w:val="222222"/>
          <w:shd w:val="clear" w:color="auto" w:fill="FFFFFF"/>
        </w:rPr>
        <w:t xml:space="preserve">, February. Development of problem-based learning for online tutorial program in plant development using Gibbs' reflective cycle and e-portfolio to enhance reflective thinking skills. In </w:t>
      </w:r>
      <w:r w:rsidRPr="00570D03">
        <w:rPr>
          <w:rFonts w:ascii="Arial" w:hAnsi="Arial" w:cs="Arial"/>
          <w:i/>
          <w:iCs/>
          <w:color w:val="222222"/>
          <w:shd w:val="clear" w:color="auto" w:fill="FFFFFF"/>
        </w:rPr>
        <w:t>Journal of Physics: Conference Series</w:t>
      </w:r>
      <w:r w:rsidRPr="00570D03">
        <w:rPr>
          <w:rFonts w:ascii="Arial" w:hAnsi="Arial" w:cs="Arial"/>
          <w:color w:val="222222"/>
          <w:shd w:val="clear" w:color="auto" w:fill="FFFFFF"/>
        </w:rPr>
        <w:t> (Vol. 1157, No. 2, p. 022099). IOP Publishing.</w:t>
      </w:r>
    </w:p>
    <w:p w14:paraId="3A291675" w14:textId="77777777" w:rsidR="00372C4E" w:rsidRPr="00570D03" w:rsidRDefault="00552990" w:rsidP="00570D03">
      <w:pPr>
        <w:spacing w:line="360" w:lineRule="auto"/>
        <w:jc w:val="both"/>
        <w:rPr>
          <w:rFonts w:ascii="Arial" w:hAnsi="Arial" w:cs="Arial"/>
          <w:color w:val="222222"/>
          <w:shd w:val="clear" w:color="auto" w:fill="FFFFFF"/>
        </w:rPr>
      </w:pPr>
      <w:r w:rsidRPr="00570D03">
        <w:rPr>
          <w:rFonts w:ascii="Arial" w:hAnsi="Arial" w:cs="Arial"/>
          <w:color w:val="222222"/>
          <w:shd w:val="clear" w:color="auto" w:fill="FFFFFF"/>
        </w:rPr>
        <w:t>Tanaka</w:t>
      </w:r>
      <w:r w:rsidR="00570D03" w:rsidRPr="00570D03">
        <w:rPr>
          <w:rFonts w:ascii="Arial" w:hAnsi="Arial" w:cs="Arial"/>
          <w:color w:val="222222"/>
          <w:shd w:val="clear" w:color="auto" w:fill="FFFFFF"/>
        </w:rPr>
        <w:t>, M., Okamoto, R. and Koide, K.</w:t>
      </w:r>
      <w:r w:rsidRPr="00570D03">
        <w:rPr>
          <w:rFonts w:ascii="Arial" w:hAnsi="Arial" w:cs="Arial"/>
          <w:color w:val="222222"/>
          <w:shd w:val="clear" w:color="auto" w:fill="FFFFFF"/>
        </w:rPr>
        <w:t xml:space="preserve"> </w:t>
      </w:r>
      <w:r w:rsidR="00570D03" w:rsidRPr="00570D03">
        <w:rPr>
          <w:rFonts w:ascii="Arial" w:hAnsi="Arial" w:cs="Arial"/>
          <w:color w:val="222222"/>
          <w:shd w:val="clear" w:color="auto" w:fill="FFFFFF"/>
        </w:rPr>
        <w:t>(</w:t>
      </w:r>
      <w:r w:rsidRPr="00570D03">
        <w:rPr>
          <w:rFonts w:ascii="Arial" w:hAnsi="Arial" w:cs="Arial"/>
          <w:color w:val="222222"/>
          <w:shd w:val="clear" w:color="auto" w:fill="FFFFFF"/>
        </w:rPr>
        <w:t>2018</w:t>
      </w:r>
      <w:r w:rsidR="00570D03" w:rsidRPr="00570D03">
        <w:rPr>
          <w:rFonts w:ascii="Arial" w:hAnsi="Arial" w:cs="Arial"/>
          <w:color w:val="222222"/>
          <w:shd w:val="clear" w:color="auto" w:fill="FFFFFF"/>
        </w:rPr>
        <w:t>)</w:t>
      </w:r>
      <w:r w:rsidRPr="00570D03">
        <w:rPr>
          <w:rFonts w:ascii="Arial" w:hAnsi="Arial" w:cs="Arial"/>
          <w:color w:val="222222"/>
          <w:shd w:val="clear" w:color="auto" w:fill="FFFFFF"/>
        </w:rPr>
        <w:t>. Relationship between Reflective Practice Skills and Volume of Writing in a Reflective Journal. </w:t>
      </w:r>
      <w:r w:rsidRPr="00570D03">
        <w:rPr>
          <w:rFonts w:ascii="Arial" w:hAnsi="Arial" w:cs="Arial"/>
          <w:i/>
          <w:iCs/>
          <w:color w:val="222222"/>
          <w:shd w:val="clear" w:color="auto" w:fill="FFFFFF"/>
        </w:rPr>
        <w:t>Health</w:t>
      </w:r>
      <w:r w:rsidRPr="00570D03">
        <w:rPr>
          <w:rFonts w:ascii="Arial" w:hAnsi="Arial" w:cs="Arial"/>
          <w:color w:val="222222"/>
          <w:shd w:val="clear" w:color="auto" w:fill="FFFFFF"/>
        </w:rPr>
        <w:t>, </w:t>
      </w:r>
      <w:r w:rsidRPr="00570D03">
        <w:rPr>
          <w:rFonts w:ascii="Arial" w:hAnsi="Arial" w:cs="Arial"/>
          <w:i/>
          <w:iCs/>
          <w:color w:val="222222"/>
          <w:shd w:val="clear" w:color="auto" w:fill="FFFFFF"/>
        </w:rPr>
        <w:t>10</w:t>
      </w:r>
      <w:r w:rsidRPr="00570D03">
        <w:rPr>
          <w:rFonts w:ascii="Arial" w:hAnsi="Arial" w:cs="Arial"/>
          <w:color w:val="222222"/>
          <w:shd w:val="clear" w:color="auto" w:fill="FFFFFF"/>
        </w:rPr>
        <w:t>(3), pp.283-288.</w:t>
      </w:r>
    </w:p>
    <w:p w14:paraId="554F558D" w14:textId="77777777" w:rsidR="00372C4E" w:rsidRPr="00570D03" w:rsidRDefault="00552990" w:rsidP="00570D03">
      <w:pPr>
        <w:spacing w:line="360" w:lineRule="auto"/>
        <w:jc w:val="both"/>
        <w:rPr>
          <w:rFonts w:ascii="Arial" w:hAnsi="Arial" w:cs="Arial"/>
        </w:rPr>
      </w:pPr>
      <w:proofErr w:type="spellStart"/>
      <w:r w:rsidRPr="00570D03">
        <w:rPr>
          <w:rFonts w:ascii="Arial" w:hAnsi="Arial" w:cs="Arial"/>
          <w:color w:val="222222"/>
          <w:shd w:val="clear" w:color="auto" w:fill="FFFFFF"/>
        </w:rPr>
        <w:t>T</w:t>
      </w:r>
      <w:r w:rsidR="00570D03" w:rsidRPr="00570D03">
        <w:rPr>
          <w:rFonts w:ascii="Arial" w:hAnsi="Arial" w:cs="Arial"/>
          <w:color w:val="222222"/>
          <w:shd w:val="clear" w:color="auto" w:fill="FFFFFF"/>
        </w:rPr>
        <w:t>awanwongsri</w:t>
      </w:r>
      <w:proofErr w:type="spellEnd"/>
      <w:r w:rsidR="00570D03" w:rsidRPr="00570D03">
        <w:rPr>
          <w:rFonts w:ascii="Arial" w:hAnsi="Arial" w:cs="Arial"/>
          <w:color w:val="222222"/>
          <w:shd w:val="clear" w:color="auto" w:fill="FFFFFF"/>
        </w:rPr>
        <w:t xml:space="preserve">, W. and </w:t>
      </w:r>
      <w:proofErr w:type="spellStart"/>
      <w:r w:rsidR="00570D03" w:rsidRPr="00570D03">
        <w:rPr>
          <w:rFonts w:ascii="Arial" w:hAnsi="Arial" w:cs="Arial"/>
          <w:color w:val="222222"/>
          <w:shd w:val="clear" w:color="auto" w:fill="FFFFFF"/>
        </w:rPr>
        <w:t>Phenwan</w:t>
      </w:r>
      <w:proofErr w:type="spellEnd"/>
      <w:r w:rsidR="00570D03" w:rsidRPr="00570D03">
        <w:rPr>
          <w:rFonts w:ascii="Arial" w:hAnsi="Arial" w:cs="Arial"/>
          <w:color w:val="222222"/>
          <w:shd w:val="clear" w:color="auto" w:fill="FFFFFF"/>
        </w:rPr>
        <w:t>, T.</w:t>
      </w:r>
      <w:r w:rsidRPr="00570D03">
        <w:rPr>
          <w:rFonts w:ascii="Arial" w:hAnsi="Arial" w:cs="Arial"/>
          <w:color w:val="222222"/>
          <w:shd w:val="clear" w:color="auto" w:fill="FFFFFF"/>
        </w:rPr>
        <w:t xml:space="preserve"> </w:t>
      </w:r>
      <w:r w:rsidR="00570D03" w:rsidRPr="00570D03">
        <w:rPr>
          <w:rFonts w:ascii="Arial" w:hAnsi="Arial" w:cs="Arial"/>
          <w:color w:val="222222"/>
          <w:shd w:val="clear" w:color="auto" w:fill="FFFFFF"/>
        </w:rPr>
        <w:t>(</w:t>
      </w:r>
      <w:r w:rsidRPr="00570D03">
        <w:rPr>
          <w:rFonts w:ascii="Arial" w:hAnsi="Arial" w:cs="Arial"/>
          <w:color w:val="222222"/>
          <w:shd w:val="clear" w:color="auto" w:fill="FFFFFF"/>
        </w:rPr>
        <w:t>2019</w:t>
      </w:r>
      <w:r w:rsidR="00570D03" w:rsidRPr="00570D03">
        <w:rPr>
          <w:rFonts w:ascii="Arial" w:hAnsi="Arial" w:cs="Arial"/>
          <w:color w:val="222222"/>
          <w:shd w:val="clear" w:color="auto" w:fill="FFFFFF"/>
        </w:rPr>
        <w:t>)</w:t>
      </w:r>
      <w:r w:rsidRPr="00570D03">
        <w:rPr>
          <w:rFonts w:ascii="Arial" w:hAnsi="Arial" w:cs="Arial"/>
          <w:color w:val="222222"/>
          <w:shd w:val="clear" w:color="auto" w:fill="FFFFFF"/>
        </w:rPr>
        <w:t>. Reflective and feedback performances on Thai medical students’ patient history-taking skills. </w:t>
      </w:r>
      <w:r w:rsidRPr="00570D03">
        <w:rPr>
          <w:rFonts w:ascii="Arial" w:hAnsi="Arial" w:cs="Arial"/>
          <w:i/>
          <w:iCs/>
          <w:color w:val="222222"/>
          <w:shd w:val="clear" w:color="auto" w:fill="FFFFFF"/>
        </w:rPr>
        <w:t>BMC medical education</w:t>
      </w:r>
      <w:r w:rsidRPr="00570D03">
        <w:rPr>
          <w:rFonts w:ascii="Arial" w:hAnsi="Arial" w:cs="Arial"/>
          <w:color w:val="222222"/>
          <w:shd w:val="clear" w:color="auto" w:fill="FFFFFF"/>
        </w:rPr>
        <w:t>, </w:t>
      </w:r>
      <w:r w:rsidRPr="00570D03">
        <w:rPr>
          <w:rFonts w:ascii="Arial" w:hAnsi="Arial" w:cs="Arial"/>
          <w:i/>
          <w:iCs/>
          <w:color w:val="222222"/>
          <w:shd w:val="clear" w:color="auto" w:fill="FFFFFF"/>
        </w:rPr>
        <w:t>19</w:t>
      </w:r>
      <w:r w:rsidRPr="00570D03">
        <w:rPr>
          <w:rFonts w:ascii="Arial" w:hAnsi="Arial" w:cs="Arial"/>
          <w:color w:val="222222"/>
          <w:shd w:val="clear" w:color="auto" w:fill="FFFFFF"/>
        </w:rPr>
        <w:t>(1), pp.1-8.</w:t>
      </w:r>
    </w:p>
    <w:p w14:paraId="5F91F443" w14:textId="77777777" w:rsidR="007D2FF4" w:rsidRPr="00570D03" w:rsidRDefault="00552990" w:rsidP="00570D03">
      <w:pPr>
        <w:spacing w:line="360" w:lineRule="auto"/>
        <w:jc w:val="both"/>
        <w:rPr>
          <w:rFonts w:ascii="Arial" w:hAnsi="Arial" w:cs="Arial"/>
        </w:rPr>
      </w:pPr>
      <w:r w:rsidRPr="00570D03">
        <w:rPr>
          <w:rFonts w:ascii="Arial" w:hAnsi="Arial" w:cs="Arial"/>
        </w:rPr>
        <w:t xml:space="preserve"> </w:t>
      </w:r>
    </w:p>
    <w:sectPr w:rsidR="007D2FF4" w:rsidRPr="00570D03" w:rsidSect="0010522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196E8" w14:textId="77777777" w:rsidR="00374A1D" w:rsidRDefault="00374A1D" w:rsidP="00851CA3">
      <w:pPr>
        <w:spacing w:after="0" w:line="240" w:lineRule="auto"/>
      </w:pPr>
      <w:r>
        <w:separator/>
      </w:r>
    </w:p>
  </w:endnote>
  <w:endnote w:type="continuationSeparator" w:id="0">
    <w:p w14:paraId="1143EC73" w14:textId="77777777" w:rsidR="00374A1D" w:rsidRDefault="00374A1D" w:rsidP="00851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3408"/>
      <w:docPartObj>
        <w:docPartGallery w:val="Page Numbers (Bottom of Page)"/>
        <w:docPartUnique/>
      </w:docPartObj>
    </w:sdtPr>
    <w:sdtEndPr/>
    <w:sdtContent>
      <w:p w14:paraId="173D5A31" w14:textId="77777777" w:rsidR="00570D03" w:rsidRDefault="00851CA3">
        <w:pPr>
          <w:pStyle w:val="Footer"/>
          <w:jc w:val="center"/>
        </w:pPr>
        <w:r>
          <w:fldChar w:fldCharType="begin"/>
        </w:r>
        <w:r w:rsidR="00552990">
          <w:instrText xml:space="preserve"> PAGE   \* MERGEFORMAT </w:instrText>
        </w:r>
        <w:r>
          <w:fldChar w:fldCharType="separate"/>
        </w:r>
        <w:r w:rsidR="006F260D">
          <w:rPr>
            <w:noProof/>
          </w:rPr>
          <w:t>1</w:t>
        </w:r>
        <w:r>
          <w:rPr>
            <w:noProof/>
          </w:rPr>
          <w:fldChar w:fldCharType="end"/>
        </w:r>
      </w:p>
    </w:sdtContent>
  </w:sdt>
  <w:p w14:paraId="27B9BFE7" w14:textId="77777777" w:rsidR="00570D03" w:rsidRDefault="00570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037D1" w14:textId="77777777" w:rsidR="00374A1D" w:rsidRDefault="00374A1D" w:rsidP="00851CA3">
      <w:pPr>
        <w:spacing w:after="0" w:line="240" w:lineRule="auto"/>
      </w:pPr>
      <w:r>
        <w:separator/>
      </w:r>
    </w:p>
  </w:footnote>
  <w:footnote w:type="continuationSeparator" w:id="0">
    <w:p w14:paraId="015BD773" w14:textId="77777777" w:rsidR="00374A1D" w:rsidRDefault="00374A1D" w:rsidP="00851C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6CDD"/>
    <w:rsid w:val="000B3F24"/>
    <w:rsid w:val="000B4933"/>
    <w:rsid w:val="00105227"/>
    <w:rsid w:val="00160E49"/>
    <w:rsid w:val="00164953"/>
    <w:rsid w:val="001F02F9"/>
    <w:rsid w:val="002435F9"/>
    <w:rsid w:val="002519B1"/>
    <w:rsid w:val="003503E0"/>
    <w:rsid w:val="00351C74"/>
    <w:rsid w:val="00372C4E"/>
    <w:rsid w:val="00374A1D"/>
    <w:rsid w:val="003D326A"/>
    <w:rsid w:val="00422E27"/>
    <w:rsid w:val="00425713"/>
    <w:rsid w:val="004923AD"/>
    <w:rsid w:val="00552990"/>
    <w:rsid w:val="00570D03"/>
    <w:rsid w:val="0061126D"/>
    <w:rsid w:val="0065339F"/>
    <w:rsid w:val="00673893"/>
    <w:rsid w:val="00696CDD"/>
    <w:rsid w:val="006F260D"/>
    <w:rsid w:val="00701B92"/>
    <w:rsid w:val="00707C2E"/>
    <w:rsid w:val="00712BA5"/>
    <w:rsid w:val="00772F58"/>
    <w:rsid w:val="0077343E"/>
    <w:rsid w:val="007A4F57"/>
    <w:rsid w:val="007D2FF4"/>
    <w:rsid w:val="0082004C"/>
    <w:rsid w:val="00845471"/>
    <w:rsid w:val="00851CA3"/>
    <w:rsid w:val="008726A5"/>
    <w:rsid w:val="00872F1D"/>
    <w:rsid w:val="008A5F9B"/>
    <w:rsid w:val="0093647E"/>
    <w:rsid w:val="009D159B"/>
    <w:rsid w:val="009F30BA"/>
    <w:rsid w:val="00A605EA"/>
    <w:rsid w:val="00B51D7D"/>
    <w:rsid w:val="00C00EC0"/>
    <w:rsid w:val="00CC02FF"/>
    <w:rsid w:val="00CD6F19"/>
    <w:rsid w:val="00D519F2"/>
    <w:rsid w:val="00D91C97"/>
    <w:rsid w:val="00D92595"/>
    <w:rsid w:val="00E8211D"/>
    <w:rsid w:val="00EE1EE9"/>
    <w:rsid w:val="00F6219F"/>
    <w:rsid w:val="00F86770"/>
    <w:rsid w:val="00FD37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CD894"/>
  <w15:docId w15:val="{97451A88-FFD8-49EC-8FD2-B59447EF7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227"/>
    <w:rPr>
      <w:lang w:val="en-GB"/>
    </w:rPr>
  </w:style>
  <w:style w:type="paragraph" w:styleId="Heading1">
    <w:name w:val="heading 1"/>
    <w:basedOn w:val="Normal"/>
    <w:next w:val="Normal"/>
    <w:link w:val="Heading1Char"/>
    <w:uiPriority w:val="9"/>
    <w:qFormat/>
    <w:rsid w:val="00570D0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rsid w:val="008A5F9B"/>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link w:val="Heading3Char"/>
    <w:uiPriority w:val="9"/>
    <w:unhideWhenUsed/>
    <w:qFormat/>
    <w:rsid w:val="00570D0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A5F9B"/>
    <w:rPr>
      <w:rFonts w:ascii="Cambria" w:eastAsia="Cambria" w:hAnsi="Cambria" w:cs="Cambria"/>
      <w:b/>
      <w:color w:val="4F81BD"/>
      <w:sz w:val="26"/>
      <w:szCs w:val="26"/>
      <w:lang w:val="en-GB"/>
    </w:rPr>
  </w:style>
  <w:style w:type="paragraph" w:customStyle="1" w:styleId="Normal1">
    <w:name w:val="Normal1"/>
    <w:rsid w:val="008A5F9B"/>
    <w:rPr>
      <w:rFonts w:ascii="Calibri" w:eastAsia="Calibri" w:hAnsi="Calibri" w:cs="Calibri"/>
      <w:lang w:val="en-GB"/>
    </w:rPr>
  </w:style>
  <w:style w:type="character" w:customStyle="1" w:styleId="Heading1Char">
    <w:name w:val="Heading 1 Char"/>
    <w:basedOn w:val="DefaultParagraphFont"/>
    <w:link w:val="Heading1"/>
    <w:uiPriority w:val="9"/>
    <w:rsid w:val="00570D03"/>
    <w:rPr>
      <w:rFonts w:asciiTheme="majorHAnsi" w:eastAsiaTheme="majorEastAsia" w:hAnsiTheme="majorHAnsi" w:cstheme="majorBidi"/>
      <w:b/>
      <w:bCs/>
      <w:color w:val="365F91" w:themeColor="accent1" w:themeShade="BF"/>
      <w:sz w:val="28"/>
      <w:szCs w:val="28"/>
      <w:lang w:val="en-GB"/>
    </w:rPr>
  </w:style>
  <w:style w:type="character" w:customStyle="1" w:styleId="Heading3Char">
    <w:name w:val="Heading 3 Char"/>
    <w:basedOn w:val="DefaultParagraphFont"/>
    <w:link w:val="Heading3"/>
    <w:uiPriority w:val="9"/>
    <w:rsid w:val="00570D03"/>
    <w:rPr>
      <w:rFonts w:asciiTheme="majorHAnsi" w:eastAsiaTheme="majorEastAsia" w:hAnsiTheme="majorHAnsi" w:cstheme="majorBidi"/>
      <w:b/>
      <w:bCs/>
      <w:color w:val="4F81BD" w:themeColor="accent1"/>
      <w:lang w:val="en-GB"/>
    </w:rPr>
  </w:style>
  <w:style w:type="paragraph" w:styleId="Header">
    <w:name w:val="header"/>
    <w:basedOn w:val="Normal"/>
    <w:link w:val="HeaderChar"/>
    <w:uiPriority w:val="99"/>
    <w:semiHidden/>
    <w:unhideWhenUsed/>
    <w:rsid w:val="00570D0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70D03"/>
    <w:rPr>
      <w:lang w:val="en-GB"/>
    </w:rPr>
  </w:style>
  <w:style w:type="paragraph" w:styleId="Footer">
    <w:name w:val="footer"/>
    <w:basedOn w:val="Normal"/>
    <w:link w:val="FooterChar"/>
    <w:uiPriority w:val="99"/>
    <w:unhideWhenUsed/>
    <w:rsid w:val="00570D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0D03"/>
    <w:rPr>
      <w:lang w:val="en-GB"/>
    </w:rPr>
  </w:style>
  <w:style w:type="paragraph" w:styleId="Title">
    <w:name w:val="Title"/>
    <w:basedOn w:val="Normal"/>
    <w:next w:val="Normal"/>
    <w:link w:val="TitleChar"/>
    <w:uiPriority w:val="10"/>
    <w:qFormat/>
    <w:rsid w:val="00570D0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70D03"/>
    <w:rPr>
      <w:rFonts w:asciiTheme="majorHAnsi" w:eastAsiaTheme="majorEastAsia" w:hAnsiTheme="majorHAnsi" w:cstheme="majorBidi"/>
      <w:color w:val="17365D" w:themeColor="text2" w:themeShade="BF"/>
      <w:spacing w:val="5"/>
      <w:kern w:val="28"/>
      <w:sz w:val="52"/>
      <w:szCs w:val="52"/>
      <w:lang w:val="en-GB"/>
    </w:rPr>
  </w:style>
  <w:style w:type="paragraph" w:styleId="BalloonText">
    <w:name w:val="Balloon Text"/>
    <w:basedOn w:val="Normal"/>
    <w:link w:val="BalloonTextChar"/>
    <w:uiPriority w:val="99"/>
    <w:semiHidden/>
    <w:unhideWhenUsed/>
    <w:rsid w:val="00570D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0D03"/>
    <w:rPr>
      <w:rFonts w:ascii="Tahoma" w:hAnsi="Tahoma" w:cs="Tahoma"/>
      <w:sz w:val="16"/>
      <w:szCs w:val="16"/>
      <w:lang w:val="en-GB"/>
    </w:rPr>
  </w:style>
  <w:style w:type="paragraph" w:styleId="TOCHeading">
    <w:name w:val="TOC Heading"/>
    <w:basedOn w:val="Heading1"/>
    <w:next w:val="Normal"/>
    <w:uiPriority w:val="39"/>
    <w:semiHidden/>
    <w:unhideWhenUsed/>
    <w:qFormat/>
    <w:rsid w:val="00570D03"/>
    <w:pPr>
      <w:outlineLvl w:val="9"/>
    </w:pPr>
    <w:rPr>
      <w:lang w:val="en-US"/>
    </w:rPr>
  </w:style>
  <w:style w:type="paragraph" w:styleId="TOC1">
    <w:name w:val="toc 1"/>
    <w:basedOn w:val="Normal"/>
    <w:next w:val="Normal"/>
    <w:autoRedefine/>
    <w:uiPriority w:val="39"/>
    <w:unhideWhenUsed/>
    <w:rsid w:val="00570D03"/>
    <w:pPr>
      <w:spacing w:after="100"/>
    </w:pPr>
  </w:style>
  <w:style w:type="paragraph" w:styleId="TOC3">
    <w:name w:val="toc 3"/>
    <w:basedOn w:val="Normal"/>
    <w:next w:val="Normal"/>
    <w:autoRedefine/>
    <w:uiPriority w:val="39"/>
    <w:unhideWhenUsed/>
    <w:rsid w:val="00570D03"/>
    <w:pPr>
      <w:spacing w:after="100"/>
      <w:ind w:left="440"/>
    </w:pPr>
  </w:style>
  <w:style w:type="character" w:styleId="Hyperlink">
    <w:name w:val="Hyperlink"/>
    <w:basedOn w:val="DefaultParagraphFont"/>
    <w:uiPriority w:val="99"/>
    <w:unhideWhenUsed/>
    <w:rsid w:val="00570D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549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A29FDA-25A3-4FE1-A3BC-C90824956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2305</Words>
  <Characters>13139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Alexandra-Luiza</cp:lastModifiedBy>
  <cp:revision>3</cp:revision>
  <dcterms:created xsi:type="dcterms:W3CDTF">2022-04-06T09:00:00Z</dcterms:created>
  <dcterms:modified xsi:type="dcterms:W3CDTF">2022-04-06T09:38:00Z</dcterms:modified>
</cp:coreProperties>
</file>