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64824" cy="9123528"/>
                <wp:effectExtent b="0" l="0" r="0" t="0"/>
                <wp:wrapNone/>
                <wp:docPr id="196" name=""/>
                <a:graphic>
                  <a:graphicData uri="http://schemas.microsoft.com/office/word/2010/wordprocessingGroup">
                    <wpg:wgp>
                      <wpg:cNvGrpSpPr/>
                      <wpg:grpSpPr>
                        <a:xfrm>
                          <a:off x="1913575" y="0"/>
                          <a:ext cx="6864824" cy="9123528"/>
                          <a:chOff x="1913575" y="0"/>
                          <a:chExt cx="6864850" cy="7560000"/>
                        </a:xfrm>
                      </wpg:grpSpPr>
                      <wpg:grpSp>
                        <wpg:cNvGrpSpPr/>
                        <wpg:grpSpPr>
                          <a:xfrm>
                            <a:off x="1913588" y="0"/>
                            <a:ext cx="6864824" cy="7560000"/>
                            <a:chOff x="1913575" y="0"/>
                            <a:chExt cx="6864850" cy="7560000"/>
                          </a:xfrm>
                        </wpg:grpSpPr>
                        <wps:wsp>
                          <wps:cNvSpPr/>
                          <wps:cNvPr id="3" name="Shape 3"/>
                          <wps:spPr>
                            <a:xfrm>
                              <a:off x="1913575" y="0"/>
                              <a:ext cx="68648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13588" y="0"/>
                              <a:ext cx="6864824" cy="7560000"/>
                              <a:chOff x="1913575" y="0"/>
                              <a:chExt cx="6864850" cy="7560000"/>
                            </a:xfrm>
                          </wpg:grpSpPr>
                          <wps:wsp>
                            <wps:cNvSpPr/>
                            <wps:cNvPr id="5" name="Shape 5"/>
                            <wps:spPr>
                              <a:xfrm>
                                <a:off x="1913575" y="0"/>
                                <a:ext cx="68648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13588" y="0"/>
                                <a:ext cx="6864824" cy="7560000"/>
                                <a:chOff x="0" y="0"/>
                                <a:chExt cx="6864824" cy="9123528"/>
                              </a:xfrm>
                            </wpg:grpSpPr>
                            <wps:wsp>
                              <wps:cNvSpPr/>
                              <wps:cNvPr id="7" name="Shape 7"/>
                              <wps:spPr>
                                <a:xfrm>
                                  <a:off x="0" y="0"/>
                                  <a:ext cx="6864800" cy="9123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0"/>
                                  <a:ext cx="6858000" cy="137160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0" y="4094328"/>
                                  <a:ext cx="6858000" cy="5029200"/>
                                </a:xfrm>
                                <a:prstGeom prst="rect">
                                  <a:avLst/>
                                </a:prstGeom>
                                <a:solidFill>
                                  <a:schemeClr val="accent1"/>
                                </a:solid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t xml:space="preserve">Name: Cathrin Lowri Griffiths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r>
                                    <w:r w:rsidDel="00000000" w:rsidR="00000000" w:rsidRPr="00000000">
                                      <w:rPr>
                                        <w:rFonts w:ascii="Arial" w:cs="Arial" w:eastAsia="Arial" w:hAnsi="Arial"/>
                                        <w:b w:val="0"/>
                                        <w:i w:val="0"/>
                                        <w:smallCaps w:val="0"/>
                                        <w:strike w:val="0"/>
                                        <w:color w:val="000000"/>
                                        <w:sz w:val="40"/>
                                        <w:vertAlign w:val="baseline"/>
                                      </w:rPr>
                                      <w:t xml:space="preserve">Student Number: P152422</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r>
                                    <w:r w:rsidDel="00000000" w:rsidR="00000000" w:rsidRPr="00000000">
                                      <w:rPr>
                                        <w:rFonts w:ascii="Arial" w:cs="Arial" w:eastAsia="Arial" w:hAnsi="Arial"/>
                                        <w:b w:val="0"/>
                                        <w:i w:val="0"/>
                                        <w:smallCaps w:val="0"/>
                                        <w:strike w:val="0"/>
                                        <w:color w:val="000000"/>
                                        <w:sz w:val="40"/>
                                        <w:vertAlign w:val="baseline"/>
                                      </w:rPr>
                                      <w:t xml:space="preserve">Course: Masters in Education</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r>
                                    <w:r w:rsidDel="00000000" w:rsidR="00000000" w:rsidRPr="00000000">
                                      <w:rPr>
                                        <w:rFonts w:ascii="Arial" w:cs="Arial" w:eastAsia="Arial" w:hAnsi="Arial"/>
                                        <w:b w:val="0"/>
                                        <w:i w:val="0"/>
                                        <w:smallCaps w:val="0"/>
                                        <w:strike w:val="0"/>
                                        <w:color w:val="000000"/>
                                        <w:sz w:val="40"/>
                                        <w:vertAlign w:val="baseline"/>
                                      </w:rPr>
                                      <w:t xml:space="preserve">Module Code: </w:t>
                                    </w:r>
                                    <w:r w:rsidDel="00000000" w:rsidR="00000000" w:rsidRPr="00000000">
                                      <w:rPr>
                                        <w:rFonts w:ascii="Calibri" w:cs="Calibri" w:eastAsia="Calibri" w:hAnsi="Calibri"/>
                                        <w:b w:val="1"/>
                                        <w:i w:val="0"/>
                                        <w:smallCaps w:val="0"/>
                                        <w:strike w:val="0"/>
                                        <w:color w:val="000000"/>
                                        <w:sz w:val="32"/>
                                        <w:vertAlign w:val="baseline"/>
                                      </w:rPr>
                                      <w:t xml:space="preserve">ECGE7002P</w:t>
                                    </w: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32"/>
                                        <w:vertAlign w:val="baseline"/>
                                      </w:rPr>
                                    </w:r>
                                    <w:r w:rsidDel="00000000" w:rsidR="00000000" w:rsidRPr="00000000">
                                      <w:rPr>
                                        <w:rFonts w:ascii="Arial" w:cs="Arial" w:eastAsia="Arial" w:hAnsi="Arial"/>
                                        <w:b w:val="0"/>
                                        <w:i w:val="0"/>
                                        <w:smallCaps w:val="1"/>
                                        <w:strike w:val="0"/>
                                        <w:color w:val="ffffff"/>
                                        <w:sz w:val="28"/>
                                        <w:vertAlign w:val="baseline"/>
                                      </w:rPr>
                                      <w:t xml:space="preserve">     </w:t>
                                    </w:r>
                                    <w:r w:rsidDel="00000000" w:rsidR="00000000" w:rsidRPr="00000000">
                                      <w:rPr>
                                        <w:rFonts w:ascii="Arial" w:cs="Arial" w:eastAsia="Arial" w:hAnsi="Arial"/>
                                        <w:b w:val="0"/>
                                        <w:i w:val="0"/>
                                        <w:smallCaps w:val="0"/>
                                        <w:strike w:val="0"/>
                                        <w:color w:val="ffffff"/>
                                        <w:sz w:val="28"/>
                                        <w:vertAlign w:val="baseline"/>
                                      </w:rPr>
                                      <w:t xml:space="preserve"> P152422      </w:t>
                                    </w:r>
                                  </w:p>
                                </w:txbxContent>
                              </wps:txbx>
                              <wps:bodyPr anchorCtr="0" anchor="b" bIns="457200" lIns="457200" spcFirstLastPara="1" rIns="457200" wrap="square" tIns="731500">
                                <a:noAutofit/>
                              </wps:bodyPr>
                            </wps:wsp>
                            <wps:wsp>
                              <wps:cNvSpPr/>
                              <wps:cNvPr id="10" name="Shape 10"/>
                              <wps:spPr>
                                <a:xfrm>
                                  <a:off x="6824" y="1371600"/>
                                  <a:ext cx="6858000" cy="2722728"/>
                                </a:xfrm>
                                <a:prstGeom prst="rect">
                                  <a:avLst/>
                                </a:prstGeom>
                                <a:solidFill>
                                  <a:schemeClr val="lt1"/>
                                </a:solid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40"/>
                                        <w:vertAlign w:val="baseline"/>
                                      </w:rPr>
                                      <w:t xml:space="preserve">How does an individualised Nurture system within an ALN hub support ALN pupils to integrate into mainstream education?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40"/>
                                        <w:vertAlign w:val="baseline"/>
                                      </w:rPr>
                                    </w:r>
                                  </w:p>
                                </w:txbxContent>
                              </wps:txbx>
                              <wps:bodyPr anchorCtr="0" anchor="ctr" bIns="91425" lIns="457200" spcFirstLastPara="1" rIns="457200"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64824" cy="9123528"/>
                <wp:effectExtent b="0" l="0" r="0" t="0"/>
                <wp:wrapNone/>
                <wp:docPr id="196"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864824" cy="9123528"/>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color w:val="5b9bd5"/>
        </w:rPr>
      </w:pPr>
      <w:r w:rsidDel="00000000" w:rsidR="00000000" w:rsidRPr="00000000">
        <w:br w:type="page"/>
      </w:r>
      <w:r w:rsidDel="00000000" w:rsidR="00000000" w:rsidRPr="00000000">
        <w:rPr>
          <w:rtl w:val="0"/>
        </w:rPr>
      </w:r>
    </w:p>
    <w:p w:rsidR="00000000" w:rsidDel="00000000" w:rsidP="00000000" w:rsidRDefault="00000000" w:rsidRPr="00000000" w14:paraId="00000003">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Acknowledgements</w:t>
      </w:r>
    </w:p>
    <w:p w:rsidR="00000000" w:rsidDel="00000000" w:rsidP="00000000" w:rsidRDefault="00000000" w:rsidRPr="00000000" w14:paraId="00000004">
      <w:pPr>
        <w:rPr>
          <w:rFonts w:ascii="Arial" w:cs="Arial" w:eastAsia="Arial" w:hAnsi="Arial"/>
          <w:b w:val="1"/>
          <w:sz w:val="28"/>
          <w:szCs w:val="28"/>
          <w:u w:val="single"/>
        </w:rPr>
      </w:pPr>
      <w:r w:rsidDel="00000000" w:rsidR="00000000" w:rsidRPr="00000000">
        <w:rPr>
          <w:rFonts w:ascii="Arial" w:cs="Arial" w:eastAsia="Arial" w:hAnsi="Arial"/>
          <w:sz w:val="24"/>
          <w:szCs w:val="24"/>
          <w:rtl w:val="0"/>
        </w:rPr>
        <w:t xml:space="preserve">Thank you to the Staff, Students, Parents and Guardians of the Nurture Group for their willingness to participate in this research study. It has informed our practice at the school, which will benefit future generations that attend the Nurture Group Class. </w:t>
      </w:r>
      <w:r w:rsidDel="00000000" w:rsidR="00000000" w:rsidRPr="00000000">
        <w:rPr>
          <w:rtl w:val="0"/>
        </w:rPr>
      </w:r>
    </w:p>
    <w:p w:rsidR="00000000" w:rsidDel="00000000" w:rsidP="00000000" w:rsidRDefault="00000000" w:rsidRPr="00000000" w14:paraId="00000005">
      <w:pP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6">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Abstract</w:t>
      </w:r>
    </w:p>
    <w:p w:rsidR="00000000" w:rsidDel="00000000" w:rsidP="00000000" w:rsidRDefault="00000000" w:rsidRPr="00000000" w14:paraId="00000007">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support has been a prevalent form of support in primary schools since its launch in the 1960’s by Marjorie Boxall (Boxall and Lucas, 2008). It has been recognised that there is a need to support pupils with Social Emotional and Mental Health Difficulties (SEMH) within the mainstream education structure through using known nurturing techniques. Nurture groups have been a part of the primary school supportive structure for many years but have not been prevalent in the secondary school structure. During the last few years there has been an increased need for pupils in secondary schools to receive support through a nurture group. This need has been highlighted due to an increase in pupils with Social, Emotional and Behavioural Difficulties (</w:t>
      </w:r>
      <w:r w:rsidDel="00000000" w:rsidR="00000000" w:rsidRPr="00000000">
        <w:rPr>
          <w:rFonts w:ascii="Arial" w:cs="Arial" w:eastAsia="Arial" w:hAnsi="Arial"/>
          <w:sz w:val="24"/>
          <w:szCs w:val="24"/>
          <w:rtl w:val="0"/>
        </w:rPr>
        <w:t xml:space="preserve">SEBD</w:t>
      </w:r>
      <w:r w:rsidDel="00000000" w:rsidR="00000000" w:rsidRPr="00000000">
        <w:rPr>
          <w:rFonts w:ascii="Arial" w:cs="Arial" w:eastAsia="Arial" w:hAnsi="Arial"/>
          <w:sz w:val="24"/>
          <w:szCs w:val="24"/>
          <w:rtl w:val="0"/>
        </w:rPr>
        <w:t xml:space="preserve">) and the need to include them in mainstream provision (WAG, November 2010). This need of the nurture group support was increasing before the global pandemic and has further increased since the pandemic. The majority of research that has been conducted in this area focuses on primary schools and there is less evidence surrounding the impact of nurture groups on secondary school age pupils. There is also little research into the area of pupils transitioning from the nurture group support structure to mainstream provision. These are two areas that require further research especially with the increase of nurture groups in all education settings as well as secondary settings.</w:t>
      </w:r>
    </w:p>
    <w:p w:rsidR="00000000" w:rsidDel="00000000" w:rsidP="00000000" w:rsidRDefault="00000000" w:rsidRPr="00000000" w14:paraId="00000008">
      <w:pPr>
        <w:rPr/>
      </w:pPr>
      <w:r w:rsidDel="00000000" w:rsidR="00000000" w:rsidRPr="00000000">
        <w:rPr>
          <w:rFonts w:ascii="Arial" w:cs="Arial" w:eastAsia="Arial" w:hAnsi="Arial"/>
          <w:sz w:val="24"/>
          <w:szCs w:val="24"/>
          <w:rtl w:val="0"/>
        </w:rPr>
        <w:t xml:space="preserve">The focus for this case study research is to ascertain whether this nurture support allows pupils to integrate seamlessly into mainstream classes. </w:t>
      </w:r>
      <w:r w:rsidDel="00000000" w:rsidR="00000000" w:rsidRPr="00000000">
        <w:rPr>
          <w:rFonts w:ascii="Arial" w:cs="Arial" w:eastAsia="Arial" w:hAnsi="Arial"/>
          <w:sz w:val="24"/>
          <w:szCs w:val="24"/>
          <w:rtl w:val="0"/>
        </w:rPr>
        <w:t xml:space="preserve">The overall aim of this research is to explore the impact of nurture support for Additional Learning Needs (</w:t>
      </w:r>
      <w:r w:rsidDel="00000000" w:rsidR="00000000" w:rsidRPr="00000000">
        <w:rPr>
          <w:rFonts w:ascii="Arial" w:cs="Arial" w:eastAsia="Arial" w:hAnsi="Arial"/>
          <w:sz w:val="24"/>
          <w:szCs w:val="24"/>
          <w:rtl w:val="0"/>
        </w:rPr>
        <w:t xml:space="preserve">ALN</w:t>
      </w:r>
      <w:r w:rsidDel="00000000" w:rsidR="00000000" w:rsidRPr="00000000">
        <w:rPr>
          <w:rFonts w:ascii="Arial" w:cs="Arial" w:eastAsia="Arial" w:hAnsi="Arial"/>
          <w:sz w:val="24"/>
          <w:szCs w:val="24"/>
          <w:rtl w:val="0"/>
        </w:rPr>
        <w:t xml:space="preserve">)  pupils in secondary school on their self-esteem, self-confidence and inclusion into mainstream lessons. Q</w:t>
      </w:r>
      <w:r w:rsidDel="00000000" w:rsidR="00000000" w:rsidRPr="00000000">
        <w:rPr>
          <w:rFonts w:ascii="Arial" w:cs="Arial" w:eastAsia="Arial" w:hAnsi="Arial"/>
          <w:sz w:val="24"/>
          <w:szCs w:val="24"/>
          <w:rtl w:val="0"/>
        </w:rPr>
        <w:t xml:space="preserve">ualitative</w:t>
      </w:r>
      <w:r w:rsidDel="00000000" w:rsidR="00000000" w:rsidRPr="00000000">
        <w:rPr>
          <w:rFonts w:ascii="Arial" w:cs="Arial" w:eastAsia="Arial" w:hAnsi="Arial"/>
          <w:sz w:val="24"/>
          <w:szCs w:val="24"/>
          <w:rtl w:val="0"/>
        </w:rPr>
        <w:t xml:space="preserve"> and quantitative methods have been used to research this question. The outcomes from this study support the need </w:t>
      </w:r>
      <w:r w:rsidDel="00000000" w:rsidR="00000000" w:rsidRPr="00000000">
        <w:rPr>
          <w:rFonts w:ascii="Arial" w:cs="Arial" w:eastAsia="Arial" w:hAnsi="Arial"/>
          <w:sz w:val="24"/>
          <w:szCs w:val="24"/>
          <w:rtl w:val="0"/>
        </w:rPr>
        <w:t xml:space="preserve">for</w:t>
      </w:r>
      <w:r w:rsidDel="00000000" w:rsidR="00000000" w:rsidRPr="00000000">
        <w:rPr>
          <w:rFonts w:ascii="Arial" w:cs="Arial" w:eastAsia="Arial" w:hAnsi="Arial"/>
          <w:sz w:val="24"/>
          <w:szCs w:val="24"/>
          <w:rtl w:val="0"/>
        </w:rPr>
        <w:t xml:space="preserve"> nurture support systems in secondary schools with the aim to support the vulnerable pupils to attend a setting along with their peers. The young people attending the nurture group benefit from emotional support provided such as a sense of belonging and value as well as the academic support that bolsters their basic skills to be able to access learning in the mainstream lessons. The evidence suggests that it is increasingly difficult to replicate a nurture setting as seen in primary schools due to the inherent differences of a secondary school such as the large size, the increased number of teachers and lessons on the curriculum as well as the different needs of older pupils compared to younger pupils. In the small number of research studies focussing on secondary schools it is evident that a nurture setting organised and planned that benefits that individual school and its context is the most effective strategy. </w:t>
      </w:r>
      <w:r w:rsidDel="00000000" w:rsidR="00000000" w:rsidRPr="00000000">
        <w:rPr>
          <w:rFonts w:ascii="Arial" w:cs="Arial" w:eastAsia="Arial" w:hAnsi="Arial"/>
          <w:sz w:val="24"/>
          <w:szCs w:val="24"/>
          <w:rtl w:val="0"/>
        </w:rPr>
        <w:t xml:space="preserve">From analysing the results, it is apparent that further long term research is required in this area.</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09">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Contents</w:t>
      </w:r>
    </w:p>
    <w:p w:rsidR="00000000" w:rsidDel="00000000" w:rsidP="00000000" w:rsidRDefault="00000000" w:rsidRPr="00000000" w14:paraId="0000000A">
      <w:pPr>
        <w:rPr>
          <w:rFonts w:ascii="Arial" w:cs="Arial" w:eastAsia="Arial" w:hAnsi="Arial"/>
          <w:sz w:val="28"/>
          <w:szCs w:val="28"/>
        </w:rPr>
      </w:pPr>
      <w:r w:rsidDel="00000000" w:rsidR="00000000" w:rsidRPr="00000000">
        <w:rPr>
          <w:rFonts w:ascii="Arial" w:cs="Arial" w:eastAsia="Arial" w:hAnsi="Arial"/>
          <w:sz w:val="28"/>
          <w:szCs w:val="28"/>
          <w:rtl w:val="0"/>
        </w:rPr>
        <w:t xml:space="preserve">Chapters</w:t>
      </w:r>
    </w:p>
    <w:p w:rsidR="00000000" w:rsidDel="00000000" w:rsidP="00000000" w:rsidRDefault="00000000" w:rsidRPr="00000000" w14:paraId="0000000B">
      <w:pPr>
        <w:rPr>
          <w:rFonts w:ascii="Arial" w:cs="Arial" w:eastAsia="Arial" w:hAnsi="Arial"/>
          <w:sz w:val="28"/>
          <w:szCs w:val="28"/>
        </w:rPr>
      </w:pPr>
      <w:r w:rsidDel="00000000" w:rsidR="00000000" w:rsidRPr="00000000">
        <w:rPr>
          <w:rFonts w:ascii="Arial" w:cs="Arial" w:eastAsia="Arial" w:hAnsi="Arial"/>
          <w:sz w:val="28"/>
          <w:szCs w:val="28"/>
          <w:rtl w:val="0"/>
        </w:rPr>
        <w:t xml:space="preserve">1:</w:t>
      </w:r>
      <w:r w:rsidDel="00000000" w:rsidR="00000000" w:rsidRPr="00000000">
        <w:rPr>
          <w:rFonts w:ascii="Arial" w:cs="Arial" w:eastAsia="Arial" w:hAnsi="Arial"/>
          <w:b w:val="1"/>
          <w:sz w:val="32"/>
          <w:szCs w:val="32"/>
          <w:rtl w:val="0"/>
        </w:rPr>
        <w:t xml:space="preserve"> </w:t>
      </w:r>
      <w:r w:rsidDel="00000000" w:rsidR="00000000" w:rsidRPr="00000000">
        <w:rPr>
          <w:rFonts w:ascii="Arial" w:cs="Arial" w:eastAsia="Arial" w:hAnsi="Arial"/>
          <w:b w:val="1"/>
          <w:sz w:val="32"/>
          <w:szCs w:val="32"/>
          <w:u w:val="single"/>
          <w:rtl w:val="0"/>
        </w:rPr>
        <w:t xml:space="preserve">Introduction</w:t>
      </w:r>
      <w:r w:rsidDel="00000000" w:rsidR="00000000" w:rsidRPr="00000000">
        <w:rPr>
          <w:rFonts w:ascii="Arial" w:cs="Arial" w:eastAsia="Arial" w:hAnsi="Arial"/>
          <w:sz w:val="28"/>
          <w:szCs w:val="28"/>
          <w:rtl w:val="0"/>
        </w:rPr>
        <w:t xml:space="preserve">, page 4.</w:t>
      </w:r>
      <w:r w:rsidDel="00000000" w:rsidR="00000000" w:rsidRPr="00000000">
        <w:rPr>
          <w:rtl w:val="0"/>
        </w:rPr>
      </w:r>
    </w:p>
    <w:p w:rsidR="00000000" w:rsidDel="00000000" w:rsidP="00000000" w:rsidRDefault="00000000" w:rsidRPr="00000000" w14:paraId="0000000C">
      <w:pPr>
        <w:ind w:lef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    Overview, page 4.</w:t>
      </w:r>
    </w:p>
    <w:p w:rsidR="00000000" w:rsidDel="00000000" w:rsidP="00000000" w:rsidRDefault="00000000" w:rsidRPr="00000000" w14:paraId="0000000D">
      <w:pPr>
        <w:ind w:lef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    Context of the research, page 4.</w:t>
      </w:r>
    </w:p>
    <w:p w:rsidR="00000000" w:rsidDel="00000000" w:rsidP="00000000" w:rsidRDefault="00000000" w:rsidRPr="00000000" w14:paraId="0000000E">
      <w:pPr>
        <w:ind w:lef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    Explanation of Nurture groups, page 5.</w:t>
      </w:r>
    </w:p>
    <w:p w:rsidR="00000000" w:rsidDel="00000000" w:rsidP="00000000" w:rsidRDefault="00000000" w:rsidRPr="00000000" w14:paraId="0000000F">
      <w:pPr>
        <w:ind w:lef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    Focus of the research, page 7.</w:t>
      </w:r>
    </w:p>
    <w:p w:rsidR="00000000" w:rsidDel="00000000" w:rsidP="00000000" w:rsidRDefault="00000000" w:rsidRPr="00000000" w14:paraId="00000010">
      <w:pPr>
        <w:rPr>
          <w:rFonts w:ascii="Arial" w:cs="Arial" w:eastAsia="Arial" w:hAnsi="Arial"/>
          <w:sz w:val="28"/>
          <w:szCs w:val="28"/>
        </w:rPr>
      </w:pPr>
      <w:r w:rsidDel="00000000" w:rsidR="00000000" w:rsidRPr="00000000">
        <w:rPr>
          <w:rFonts w:ascii="Arial" w:cs="Arial" w:eastAsia="Arial" w:hAnsi="Arial"/>
          <w:sz w:val="28"/>
          <w:szCs w:val="28"/>
          <w:rtl w:val="0"/>
        </w:rPr>
        <w:t xml:space="preserve">2: </w:t>
      </w:r>
      <w:r w:rsidDel="00000000" w:rsidR="00000000" w:rsidRPr="00000000">
        <w:rPr>
          <w:rFonts w:ascii="Arial" w:cs="Arial" w:eastAsia="Arial" w:hAnsi="Arial"/>
          <w:b w:val="1"/>
          <w:sz w:val="32"/>
          <w:szCs w:val="32"/>
          <w:u w:val="single"/>
          <w:rtl w:val="0"/>
        </w:rPr>
        <w:t xml:space="preserve">Literature </w:t>
      </w:r>
      <w:r w:rsidDel="00000000" w:rsidR="00000000" w:rsidRPr="00000000">
        <w:rPr>
          <w:rFonts w:ascii="Arial" w:cs="Arial" w:eastAsia="Arial" w:hAnsi="Arial"/>
          <w:b w:val="1"/>
          <w:sz w:val="32"/>
          <w:szCs w:val="32"/>
          <w:u w:val="single"/>
          <w:rtl w:val="0"/>
        </w:rPr>
        <w:t xml:space="preserve">Review</w:t>
      </w:r>
      <w:r w:rsidDel="00000000" w:rsidR="00000000" w:rsidRPr="00000000">
        <w:rPr>
          <w:rFonts w:ascii="Arial" w:cs="Arial" w:eastAsia="Arial" w:hAnsi="Arial"/>
          <w:sz w:val="28"/>
          <w:szCs w:val="28"/>
          <w:rtl w:val="0"/>
        </w:rPr>
        <w:t xml:space="preserve">, page 8.</w:t>
      </w:r>
    </w:p>
    <w:p w:rsidR="00000000" w:rsidDel="00000000" w:rsidP="00000000" w:rsidRDefault="00000000" w:rsidRPr="00000000" w14:paraId="00000011">
      <w:pPr>
        <w:rPr>
          <w:rFonts w:ascii="Arial" w:cs="Arial" w:eastAsia="Arial" w:hAnsi="Arial"/>
          <w:sz w:val="28"/>
          <w:szCs w:val="28"/>
        </w:rPr>
      </w:pPr>
      <w:r w:rsidDel="00000000" w:rsidR="00000000" w:rsidRPr="00000000">
        <w:rPr>
          <w:rFonts w:ascii="Arial" w:cs="Arial" w:eastAsia="Arial" w:hAnsi="Arial"/>
          <w:sz w:val="28"/>
          <w:szCs w:val="28"/>
          <w:rtl w:val="0"/>
        </w:rPr>
        <w:t xml:space="preserve">    Educational reforms in Wales, page 8.</w:t>
      </w:r>
    </w:p>
    <w:p w:rsidR="00000000" w:rsidDel="00000000" w:rsidP="00000000" w:rsidRDefault="00000000" w:rsidRPr="00000000" w14:paraId="00000012">
      <w:pPr>
        <w:rPr>
          <w:rFonts w:ascii="Arial" w:cs="Arial" w:eastAsia="Arial" w:hAnsi="Arial"/>
          <w:sz w:val="28"/>
          <w:szCs w:val="28"/>
        </w:rPr>
      </w:pPr>
      <w:r w:rsidDel="00000000" w:rsidR="00000000" w:rsidRPr="00000000">
        <w:rPr>
          <w:rFonts w:ascii="Arial" w:cs="Arial" w:eastAsia="Arial" w:hAnsi="Arial"/>
          <w:sz w:val="28"/>
          <w:szCs w:val="28"/>
          <w:rtl w:val="0"/>
        </w:rPr>
        <w:t xml:space="preserve">    Creating an inclusive system, page 11.</w:t>
      </w:r>
    </w:p>
    <w:p w:rsidR="00000000" w:rsidDel="00000000" w:rsidP="00000000" w:rsidRDefault="00000000" w:rsidRPr="00000000" w14:paraId="00000013">
      <w:pPr>
        <w:rPr>
          <w:rFonts w:ascii="Arial" w:cs="Arial" w:eastAsia="Arial" w:hAnsi="Arial"/>
          <w:sz w:val="28"/>
          <w:szCs w:val="28"/>
        </w:rPr>
      </w:pPr>
      <w:r w:rsidDel="00000000" w:rsidR="00000000" w:rsidRPr="00000000">
        <w:rPr>
          <w:rFonts w:ascii="Arial" w:cs="Arial" w:eastAsia="Arial" w:hAnsi="Arial"/>
          <w:sz w:val="28"/>
          <w:szCs w:val="28"/>
          <w:rtl w:val="0"/>
        </w:rPr>
        <w:t xml:space="preserve">    Attachment theory and the Nurture system, page 12.</w:t>
      </w:r>
    </w:p>
    <w:p w:rsidR="00000000" w:rsidDel="00000000" w:rsidP="00000000" w:rsidRDefault="00000000" w:rsidRPr="00000000" w14:paraId="00000014">
      <w:pPr>
        <w:rPr>
          <w:rFonts w:ascii="Arial" w:cs="Arial" w:eastAsia="Arial" w:hAnsi="Arial"/>
          <w:sz w:val="28"/>
          <w:szCs w:val="28"/>
        </w:rPr>
      </w:pPr>
      <w:r w:rsidDel="00000000" w:rsidR="00000000" w:rsidRPr="00000000">
        <w:rPr>
          <w:rFonts w:ascii="Arial" w:cs="Arial" w:eastAsia="Arial" w:hAnsi="Arial"/>
          <w:sz w:val="28"/>
          <w:szCs w:val="28"/>
          <w:rtl w:val="0"/>
        </w:rPr>
        <w:t xml:space="preserve">    The impact of Nurture groups, page 14.</w:t>
      </w:r>
    </w:p>
    <w:p w:rsidR="00000000" w:rsidDel="00000000" w:rsidP="00000000" w:rsidRDefault="00000000" w:rsidRPr="00000000" w14:paraId="00000015">
      <w:pPr>
        <w:rPr>
          <w:rFonts w:ascii="Arial" w:cs="Arial" w:eastAsia="Arial" w:hAnsi="Arial"/>
          <w:sz w:val="28"/>
          <w:szCs w:val="28"/>
        </w:rPr>
      </w:pPr>
      <w:r w:rsidDel="00000000" w:rsidR="00000000" w:rsidRPr="00000000">
        <w:rPr>
          <w:rFonts w:ascii="Arial" w:cs="Arial" w:eastAsia="Arial" w:hAnsi="Arial"/>
          <w:sz w:val="28"/>
          <w:szCs w:val="28"/>
          <w:rtl w:val="0"/>
        </w:rPr>
        <w:t xml:space="preserve">3: </w:t>
      </w:r>
      <w:r w:rsidDel="00000000" w:rsidR="00000000" w:rsidRPr="00000000">
        <w:rPr>
          <w:rFonts w:ascii="Arial" w:cs="Arial" w:eastAsia="Arial" w:hAnsi="Arial"/>
          <w:b w:val="1"/>
          <w:sz w:val="32"/>
          <w:szCs w:val="32"/>
          <w:u w:val="single"/>
          <w:rtl w:val="0"/>
        </w:rPr>
        <w:t xml:space="preserve">Research Methods</w:t>
      </w:r>
      <w:r w:rsidDel="00000000" w:rsidR="00000000" w:rsidRPr="00000000">
        <w:rPr>
          <w:rFonts w:ascii="Arial" w:cs="Arial" w:eastAsia="Arial" w:hAnsi="Arial"/>
          <w:sz w:val="28"/>
          <w:szCs w:val="28"/>
          <w:rtl w:val="0"/>
        </w:rPr>
        <w:t xml:space="preserve">, page 15.</w:t>
      </w:r>
    </w:p>
    <w:p w:rsidR="00000000" w:rsidDel="00000000" w:rsidP="00000000" w:rsidRDefault="00000000" w:rsidRPr="00000000" w14:paraId="00000016">
      <w:pPr>
        <w:rPr>
          <w:rFonts w:ascii="Arial" w:cs="Arial" w:eastAsia="Arial" w:hAnsi="Arial"/>
          <w:sz w:val="28"/>
          <w:szCs w:val="28"/>
        </w:rPr>
      </w:pPr>
      <w:r w:rsidDel="00000000" w:rsidR="00000000" w:rsidRPr="00000000">
        <w:rPr>
          <w:rFonts w:ascii="Arial" w:cs="Arial" w:eastAsia="Arial" w:hAnsi="Arial"/>
          <w:sz w:val="28"/>
          <w:szCs w:val="28"/>
          <w:rtl w:val="0"/>
        </w:rPr>
        <w:t xml:space="preserve">    Overview, page 15</w:t>
      </w:r>
    </w:p>
    <w:p w:rsidR="00000000" w:rsidDel="00000000" w:rsidP="00000000" w:rsidRDefault="00000000" w:rsidRPr="00000000" w14:paraId="00000017">
      <w:pPr>
        <w:rPr>
          <w:rFonts w:ascii="Arial" w:cs="Arial" w:eastAsia="Arial" w:hAnsi="Arial"/>
          <w:sz w:val="28"/>
          <w:szCs w:val="28"/>
        </w:rPr>
      </w:pPr>
      <w:r w:rsidDel="00000000" w:rsidR="00000000" w:rsidRPr="00000000">
        <w:rPr>
          <w:rFonts w:ascii="Arial" w:cs="Arial" w:eastAsia="Arial" w:hAnsi="Arial"/>
          <w:sz w:val="28"/>
          <w:szCs w:val="28"/>
          <w:rtl w:val="0"/>
        </w:rPr>
        <w:t xml:space="preserve">    The context of the research, page 16.</w:t>
      </w:r>
    </w:p>
    <w:p w:rsidR="00000000" w:rsidDel="00000000" w:rsidP="00000000" w:rsidRDefault="00000000" w:rsidRPr="00000000" w14:paraId="00000018">
      <w:pPr>
        <w:rPr>
          <w:rFonts w:ascii="Arial" w:cs="Arial" w:eastAsia="Arial" w:hAnsi="Arial"/>
          <w:sz w:val="28"/>
          <w:szCs w:val="28"/>
        </w:rPr>
      </w:pPr>
      <w:r w:rsidDel="00000000" w:rsidR="00000000" w:rsidRPr="00000000">
        <w:rPr>
          <w:rFonts w:ascii="Arial" w:cs="Arial" w:eastAsia="Arial" w:hAnsi="Arial"/>
          <w:sz w:val="28"/>
          <w:szCs w:val="28"/>
          <w:rtl w:val="0"/>
        </w:rPr>
        <w:t xml:space="preserve">    Quantitative data gathered for this research, page 16</w:t>
      </w:r>
    </w:p>
    <w:p w:rsidR="00000000" w:rsidDel="00000000" w:rsidP="00000000" w:rsidRDefault="00000000" w:rsidRPr="00000000" w14:paraId="00000019">
      <w:pPr>
        <w:rPr>
          <w:rFonts w:ascii="Arial" w:cs="Arial" w:eastAsia="Arial" w:hAnsi="Arial"/>
          <w:sz w:val="28"/>
          <w:szCs w:val="28"/>
        </w:rPr>
      </w:pPr>
      <w:r w:rsidDel="00000000" w:rsidR="00000000" w:rsidRPr="00000000">
        <w:rPr>
          <w:rFonts w:ascii="Arial" w:cs="Arial" w:eastAsia="Arial" w:hAnsi="Arial"/>
          <w:sz w:val="28"/>
          <w:szCs w:val="28"/>
          <w:rtl w:val="0"/>
        </w:rPr>
        <w:t xml:space="preserve">    Qualitative methods used in this research, page 18.</w:t>
      </w:r>
    </w:p>
    <w:p w:rsidR="00000000" w:rsidDel="00000000" w:rsidP="00000000" w:rsidRDefault="00000000" w:rsidRPr="00000000" w14:paraId="0000001A">
      <w:pPr>
        <w:rPr>
          <w:rFonts w:ascii="Arial" w:cs="Arial" w:eastAsia="Arial" w:hAnsi="Arial"/>
          <w:sz w:val="28"/>
          <w:szCs w:val="28"/>
        </w:rPr>
      </w:pPr>
      <w:r w:rsidDel="00000000" w:rsidR="00000000" w:rsidRPr="00000000">
        <w:rPr>
          <w:rFonts w:ascii="Arial" w:cs="Arial" w:eastAsia="Arial" w:hAnsi="Arial"/>
          <w:sz w:val="28"/>
          <w:szCs w:val="28"/>
          <w:rtl w:val="0"/>
        </w:rPr>
        <w:t xml:space="preserve">4: </w:t>
      </w:r>
      <w:r w:rsidDel="00000000" w:rsidR="00000000" w:rsidRPr="00000000">
        <w:rPr>
          <w:rFonts w:ascii="Arial" w:cs="Arial" w:eastAsia="Arial" w:hAnsi="Arial"/>
          <w:b w:val="1"/>
          <w:sz w:val="32"/>
          <w:szCs w:val="32"/>
          <w:u w:val="single"/>
          <w:rtl w:val="0"/>
        </w:rPr>
        <w:t xml:space="preserve">Findings</w:t>
      </w:r>
      <w:r w:rsidDel="00000000" w:rsidR="00000000" w:rsidRPr="00000000">
        <w:rPr>
          <w:rFonts w:ascii="Arial" w:cs="Arial" w:eastAsia="Arial" w:hAnsi="Arial"/>
          <w:sz w:val="28"/>
          <w:szCs w:val="28"/>
          <w:rtl w:val="0"/>
        </w:rPr>
        <w:t xml:space="preserve">, page 20.</w:t>
      </w:r>
    </w:p>
    <w:p w:rsidR="00000000" w:rsidDel="00000000" w:rsidP="00000000" w:rsidRDefault="00000000" w:rsidRPr="00000000" w14:paraId="0000001B">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    Boxall Profile results, page 20</w:t>
      </w:r>
    </w:p>
    <w:p w:rsidR="00000000" w:rsidDel="00000000" w:rsidP="00000000" w:rsidRDefault="00000000" w:rsidRPr="00000000" w14:paraId="0000001C">
      <w:pPr>
        <w:rPr>
          <w:rFonts w:ascii="Arial" w:cs="Arial" w:eastAsia="Arial" w:hAnsi="Arial"/>
          <w:sz w:val="28"/>
          <w:szCs w:val="28"/>
        </w:rPr>
      </w:pPr>
      <w:r w:rsidDel="00000000" w:rsidR="00000000" w:rsidRPr="00000000">
        <w:rPr>
          <w:rFonts w:ascii="Arial" w:cs="Arial" w:eastAsia="Arial" w:hAnsi="Arial"/>
          <w:sz w:val="28"/>
          <w:szCs w:val="28"/>
          <w:rtl w:val="0"/>
        </w:rPr>
        <w:t xml:space="preserve">    Assessment data from data drops, page 22</w:t>
      </w:r>
    </w:p>
    <w:p w:rsidR="00000000" w:rsidDel="00000000" w:rsidP="00000000" w:rsidRDefault="00000000" w:rsidRPr="00000000" w14:paraId="0000001D">
      <w:pPr>
        <w:rPr>
          <w:rFonts w:ascii="Arial" w:cs="Arial" w:eastAsia="Arial" w:hAnsi="Arial"/>
          <w:sz w:val="28"/>
          <w:szCs w:val="28"/>
        </w:rPr>
      </w:pPr>
      <w:r w:rsidDel="00000000" w:rsidR="00000000" w:rsidRPr="00000000">
        <w:rPr>
          <w:rFonts w:ascii="Arial" w:cs="Arial" w:eastAsia="Arial" w:hAnsi="Arial"/>
          <w:sz w:val="28"/>
          <w:szCs w:val="28"/>
          <w:rtl w:val="0"/>
        </w:rPr>
        <w:t xml:space="preserve">    Findings from the interview, page 23</w:t>
      </w:r>
    </w:p>
    <w:p w:rsidR="00000000" w:rsidDel="00000000" w:rsidP="00000000" w:rsidRDefault="00000000" w:rsidRPr="00000000" w14:paraId="0000001E">
      <w:pPr>
        <w:rPr>
          <w:rFonts w:ascii="Arial" w:cs="Arial" w:eastAsia="Arial" w:hAnsi="Arial"/>
          <w:sz w:val="28"/>
          <w:szCs w:val="28"/>
        </w:rPr>
      </w:pPr>
      <w:r w:rsidDel="00000000" w:rsidR="00000000" w:rsidRPr="00000000">
        <w:rPr>
          <w:rFonts w:ascii="Arial" w:cs="Arial" w:eastAsia="Arial" w:hAnsi="Arial"/>
          <w:sz w:val="28"/>
          <w:szCs w:val="28"/>
          <w:rtl w:val="0"/>
        </w:rPr>
        <w:t xml:space="preserve">    Findings from questionnaires, page 26</w:t>
      </w:r>
    </w:p>
    <w:p w:rsidR="00000000" w:rsidDel="00000000" w:rsidP="00000000" w:rsidRDefault="00000000" w:rsidRPr="00000000" w14:paraId="0000001F">
      <w:pPr>
        <w:rPr>
          <w:rFonts w:ascii="Arial" w:cs="Arial" w:eastAsia="Arial" w:hAnsi="Arial"/>
          <w:sz w:val="28"/>
          <w:szCs w:val="28"/>
        </w:rPr>
      </w:pPr>
      <w:r w:rsidDel="00000000" w:rsidR="00000000" w:rsidRPr="00000000">
        <w:rPr>
          <w:rFonts w:ascii="Arial" w:cs="Arial" w:eastAsia="Arial" w:hAnsi="Arial"/>
          <w:sz w:val="28"/>
          <w:szCs w:val="28"/>
          <w:rtl w:val="0"/>
        </w:rPr>
        <w:t xml:space="preserve">5: </w:t>
      </w:r>
      <w:r w:rsidDel="00000000" w:rsidR="00000000" w:rsidRPr="00000000">
        <w:rPr>
          <w:rFonts w:ascii="Arial" w:cs="Arial" w:eastAsia="Arial" w:hAnsi="Arial"/>
          <w:b w:val="1"/>
          <w:sz w:val="32"/>
          <w:szCs w:val="32"/>
          <w:u w:val="single"/>
          <w:rtl w:val="0"/>
        </w:rPr>
        <w:t xml:space="preserve">Conclusion</w:t>
      </w:r>
      <w:r w:rsidDel="00000000" w:rsidR="00000000" w:rsidRPr="00000000">
        <w:rPr>
          <w:rFonts w:ascii="Arial" w:cs="Arial" w:eastAsia="Arial" w:hAnsi="Arial"/>
          <w:sz w:val="28"/>
          <w:szCs w:val="28"/>
          <w:rtl w:val="0"/>
        </w:rPr>
        <w:t xml:space="preserve">, page 31.</w:t>
      </w:r>
    </w:p>
    <w:p w:rsidR="00000000" w:rsidDel="00000000" w:rsidP="00000000" w:rsidRDefault="00000000" w:rsidRPr="00000000" w14:paraId="00000020">
      <w:pPr>
        <w:rPr>
          <w:rFonts w:ascii="Arial" w:cs="Arial" w:eastAsia="Arial" w:hAnsi="Arial"/>
          <w:sz w:val="28"/>
          <w:szCs w:val="28"/>
        </w:rPr>
      </w:pPr>
      <w:r w:rsidDel="00000000" w:rsidR="00000000" w:rsidRPr="00000000">
        <w:rPr>
          <w:rFonts w:ascii="Arial" w:cs="Arial" w:eastAsia="Arial" w:hAnsi="Arial"/>
          <w:sz w:val="28"/>
          <w:szCs w:val="28"/>
          <w:rtl w:val="0"/>
        </w:rPr>
        <w:t xml:space="preserve">    Overview, page 31.</w:t>
      </w:r>
    </w:p>
    <w:p w:rsidR="00000000" w:rsidDel="00000000" w:rsidP="00000000" w:rsidRDefault="00000000" w:rsidRPr="00000000" w14:paraId="00000021">
      <w:pPr>
        <w:rPr>
          <w:rFonts w:ascii="Arial" w:cs="Arial" w:eastAsia="Arial" w:hAnsi="Arial"/>
          <w:sz w:val="28"/>
          <w:szCs w:val="28"/>
        </w:rPr>
      </w:pPr>
      <w:r w:rsidDel="00000000" w:rsidR="00000000" w:rsidRPr="00000000">
        <w:rPr>
          <w:rFonts w:ascii="Arial" w:cs="Arial" w:eastAsia="Arial" w:hAnsi="Arial"/>
          <w:sz w:val="28"/>
          <w:szCs w:val="28"/>
          <w:rtl w:val="0"/>
        </w:rPr>
        <w:t xml:space="preserve">    Research methods, page 32.</w:t>
      </w:r>
    </w:p>
    <w:p w:rsidR="00000000" w:rsidDel="00000000" w:rsidP="00000000" w:rsidRDefault="00000000" w:rsidRPr="00000000" w14:paraId="00000022">
      <w:pPr>
        <w:rPr>
          <w:rFonts w:ascii="Arial" w:cs="Arial" w:eastAsia="Arial" w:hAnsi="Arial"/>
          <w:sz w:val="28"/>
          <w:szCs w:val="28"/>
        </w:rPr>
      </w:pPr>
      <w:r w:rsidDel="00000000" w:rsidR="00000000" w:rsidRPr="00000000">
        <w:rPr>
          <w:rFonts w:ascii="Arial" w:cs="Arial" w:eastAsia="Arial" w:hAnsi="Arial"/>
          <w:sz w:val="28"/>
          <w:szCs w:val="28"/>
          <w:rtl w:val="0"/>
        </w:rPr>
        <w:t xml:space="preserve">    Future research, page 34.</w:t>
      </w:r>
    </w:p>
    <w:p w:rsidR="00000000" w:rsidDel="00000000" w:rsidP="00000000" w:rsidRDefault="00000000" w:rsidRPr="00000000" w14:paraId="00000023">
      <w:pPr>
        <w:rPr>
          <w:rFonts w:ascii="Arial" w:cs="Arial" w:eastAsia="Arial" w:hAnsi="Arial"/>
          <w:sz w:val="28"/>
          <w:szCs w:val="28"/>
        </w:rPr>
      </w:pPr>
      <w:r w:rsidDel="00000000" w:rsidR="00000000" w:rsidRPr="00000000">
        <w:rPr>
          <w:rFonts w:ascii="Arial" w:cs="Arial" w:eastAsia="Arial" w:hAnsi="Arial"/>
          <w:sz w:val="28"/>
          <w:szCs w:val="28"/>
          <w:rtl w:val="0"/>
        </w:rPr>
        <w:t xml:space="preserve">6: </w:t>
      </w:r>
      <w:r w:rsidDel="00000000" w:rsidR="00000000" w:rsidRPr="00000000">
        <w:rPr>
          <w:rFonts w:ascii="Arial" w:cs="Arial" w:eastAsia="Arial" w:hAnsi="Arial"/>
          <w:b w:val="1"/>
          <w:sz w:val="32"/>
          <w:szCs w:val="32"/>
          <w:u w:val="single"/>
          <w:rtl w:val="0"/>
        </w:rPr>
        <w:t xml:space="preserve">References</w:t>
      </w:r>
      <w:r w:rsidDel="00000000" w:rsidR="00000000" w:rsidRPr="00000000">
        <w:rPr>
          <w:rFonts w:ascii="Arial" w:cs="Arial" w:eastAsia="Arial" w:hAnsi="Arial"/>
          <w:sz w:val="28"/>
          <w:szCs w:val="28"/>
          <w:rtl w:val="0"/>
        </w:rPr>
        <w:t xml:space="preserve">, page 34.</w:t>
      </w:r>
    </w:p>
    <w:p w:rsidR="00000000" w:rsidDel="00000000" w:rsidP="00000000" w:rsidRDefault="00000000" w:rsidRPr="00000000" w14:paraId="00000024">
      <w:pPr>
        <w:rPr>
          <w:rFonts w:ascii="Arial" w:cs="Arial" w:eastAsia="Arial" w:hAnsi="Arial"/>
          <w:sz w:val="28"/>
          <w:szCs w:val="28"/>
        </w:rPr>
      </w:pPr>
      <w:r w:rsidDel="00000000" w:rsidR="00000000" w:rsidRPr="00000000">
        <w:rPr>
          <w:rFonts w:ascii="Arial" w:cs="Arial" w:eastAsia="Arial" w:hAnsi="Arial"/>
          <w:sz w:val="28"/>
          <w:szCs w:val="28"/>
          <w:rtl w:val="0"/>
        </w:rPr>
        <w:t xml:space="preserve">7:</w:t>
      </w:r>
      <w:r w:rsidDel="00000000" w:rsidR="00000000" w:rsidRPr="00000000">
        <w:rPr>
          <w:rFonts w:ascii="Arial" w:cs="Arial" w:eastAsia="Arial" w:hAnsi="Arial"/>
          <w:b w:val="1"/>
          <w:sz w:val="32"/>
          <w:szCs w:val="32"/>
          <w:u w:val="single"/>
          <w:rtl w:val="0"/>
        </w:rPr>
        <w:t xml:space="preserve"> Abbreviations</w:t>
      </w:r>
      <w:r w:rsidDel="00000000" w:rsidR="00000000" w:rsidRPr="00000000">
        <w:rPr>
          <w:rFonts w:ascii="Arial" w:cs="Arial" w:eastAsia="Arial" w:hAnsi="Arial"/>
          <w:sz w:val="28"/>
          <w:szCs w:val="28"/>
          <w:rtl w:val="0"/>
        </w:rPr>
        <w:t xml:space="preserve">: page 3.</w:t>
      </w:r>
    </w:p>
    <w:p w:rsidR="00000000" w:rsidDel="00000000" w:rsidP="00000000" w:rsidRDefault="00000000" w:rsidRPr="00000000" w14:paraId="00000025">
      <w:pPr>
        <w:rPr>
          <w:rFonts w:ascii="Arial" w:cs="Arial" w:eastAsia="Arial" w:hAnsi="Arial"/>
          <w:sz w:val="28"/>
          <w:szCs w:val="28"/>
        </w:rPr>
      </w:pPr>
      <w:r w:rsidDel="00000000" w:rsidR="00000000" w:rsidRPr="00000000">
        <w:rPr>
          <w:rFonts w:ascii="Arial" w:cs="Arial" w:eastAsia="Arial" w:hAnsi="Arial"/>
          <w:sz w:val="28"/>
          <w:szCs w:val="28"/>
          <w:rtl w:val="0"/>
        </w:rPr>
        <w:t xml:space="preserve">8: </w:t>
      </w:r>
      <w:r w:rsidDel="00000000" w:rsidR="00000000" w:rsidRPr="00000000">
        <w:rPr>
          <w:rFonts w:ascii="Arial" w:cs="Arial" w:eastAsia="Arial" w:hAnsi="Arial"/>
          <w:b w:val="1"/>
          <w:sz w:val="32"/>
          <w:szCs w:val="32"/>
          <w:u w:val="single"/>
          <w:rtl w:val="0"/>
        </w:rPr>
        <w:t xml:space="preserve">Appendices</w:t>
      </w:r>
      <w:r w:rsidDel="00000000" w:rsidR="00000000" w:rsidRPr="00000000">
        <w:rPr>
          <w:rFonts w:ascii="Arial" w:cs="Arial" w:eastAsia="Arial" w:hAnsi="Arial"/>
          <w:sz w:val="28"/>
          <w:szCs w:val="28"/>
          <w:rtl w:val="0"/>
        </w:rPr>
        <w:t xml:space="preserve">: page 33.</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Abbreviations</w:t>
      </w:r>
    </w:p>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ACE’s: Acute Childhood Experience</w:t>
      </w:r>
    </w:p>
    <w:p w:rsidR="00000000" w:rsidDel="00000000" w:rsidP="00000000" w:rsidRDefault="00000000" w:rsidRPr="00000000" w14:paraId="00000029">
      <w:pPr>
        <w:rPr>
          <w:rFonts w:ascii="Arial" w:cs="Arial" w:eastAsia="Arial" w:hAnsi="Arial"/>
          <w:sz w:val="24"/>
          <w:szCs w:val="24"/>
        </w:rPr>
      </w:pPr>
      <w:r w:rsidDel="00000000" w:rsidR="00000000" w:rsidRPr="00000000">
        <w:rPr>
          <w:rFonts w:ascii="Arial" w:cs="Arial" w:eastAsia="Arial" w:hAnsi="Arial"/>
          <w:sz w:val="24"/>
          <w:szCs w:val="24"/>
          <w:rtl w:val="0"/>
        </w:rPr>
        <w:t xml:space="preserve">ALN: Additional Learning Needs</w:t>
      </w:r>
    </w:p>
    <w:p w:rsidR="00000000" w:rsidDel="00000000" w:rsidP="00000000" w:rsidRDefault="00000000" w:rsidRPr="00000000" w14:paraId="0000002A">
      <w:pPr>
        <w:rPr>
          <w:rFonts w:ascii="Arial" w:cs="Arial" w:eastAsia="Arial" w:hAnsi="Arial"/>
          <w:sz w:val="24"/>
          <w:szCs w:val="24"/>
        </w:rPr>
      </w:pPr>
      <w:r w:rsidDel="00000000" w:rsidR="00000000" w:rsidRPr="00000000">
        <w:rPr>
          <w:rFonts w:ascii="Arial" w:cs="Arial" w:eastAsia="Arial" w:hAnsi="Arial"/>
          <w:sz w:val="24"/>
          <w:szCs w:val="24"/>
          <w:rtl w:val="0"/>
        </w:rPr>
        <w:t xml:space="preserve">AoLe: Area of Learning and Experience</w:t>
      </w:r>
    </w:p>
    <w:p w:rsidR="00000000" w:rsidDel="00000000" w:rsidP="00000000" w:rsidRDefault="00000000" w:rsidRPr="00000000" w14:paraId="0000002B">
      <w:pPr>
        <w:rPr>
          <w:rFonts w:ascii="Arial" w:cs="Arial" w:eastAsia="Arial" w:hAnsi="Arial"/>
          <w:sz w:val="24"/>
          <w:szCs w:val="24"/>
        </w:rPr>
      </w:pPr>
      <w:r w:rsidDel="00000000" w:rsidR="00000000" w:rsidRPr="00000000">
        <w:rPr>
          <w:rFonts w:ascii="Arial" w:cs="Arial" w:eastAsia="Arial" w:hAnsi="Arial"/>
          <w:sz w:val="24"/>
          <w:szCs w:val="24"/>
          <w:rtl w:val="0"/>
        </w:rPr>
        <w:t xml:space="preserve">Boxall Profile: </w:t>
      </w:r>
      <w:r w:rsidDel="00000000" w:rsidR="00000000" w:rsidRPr="00000000">
        <w:rPr>
          <w:rFonts w:ascii="Arial" w:cs="Arial" w:eastAsia="Arial" w:hAnsi="Arial"/>
          <w:color w:val="212529"/>
          <w:sz w:val="24"/>
          <w:szCs w:val="24"/>
          <w:highlight w:val="white"/>
          <w:rtl w:val="0"/>
        </w:rPr>
        <w:t xml:space="preserve">The Boxall Profile is an invaluable resource for the assessment of children and young people's social, emotional and behavioural development.</w:t>
      </w:r>
      <w:r w:rsidDel="00000000" w:rsidR="00000000" w:rsidRPr="00000000">
        <w:rPr>
          <w:rtl w:val="0"/>
        </w:rPr>
      </w:r>
    </w:p>
    <w:p w:rsidR="00000000" w:rsidDel="00000000" w:rsidP="00000000" w:rsidRDefault="00000000" w:rsidRPr="00000000" w14:paraId="0000002C">
      <w:pPr>
        <w:rPr>
          <w:rFonts w:ascii="Arial" w:cs="Arial" w:eastAsia="Arial" w:hAnsi="Arial"/>
          <w:sz w:val="24"/>
          <w:szCs w:val="24"/>
        </w:rPr>
      </w:pPr>
      <w:r w:rsidDel="00000000" w:rsidR="00000000" w:rsidRPr="00000000">
        <w:rPr>
          <w:rFonts w:ascii="Arial" w:cs="Arial" w:eastAsia="Arial" w:hAnsi="Arial"/>
          <w:sz w:val="24"/>
          <w:szCs w:val="24"/>
          <w:rtl w:val="0"/>
        </w:rPr>
        <w:t xml:space="preserve">ELSA: Emotional Literacy Support Assistant</w:t>
      </w:r>
    </w:p>
    <w:p w:rsidR="00000000" w:rsidDel="00000000" w:rsidP="00000000" w:rsidRDefault="00000000" w:rsidRPr="00000000" w14:paraId="0000002D">
      <w:pPr>
        <w:rPr>
          <w:rFonts w:ascii="Arial" w:cs="Arial" w:eastAsia="Arial" w:hAnsi="Arial"/>
          <w:sz w:val="24"/>
          <w:szCs w:val="24"/>
        </w:rPr>
      </w:pPr>
      <w:r w:rsidDel="00000000" w:rsidR="00000000" w:rsidRPr="00000000">
        <w:rPr>
          <w:rFonts w:ascii="Arial" w:cs="Arial" w:eastAsia="Arial" w:hAnsi="Arial"/>
          <w:sz w:val="24"/>
          <w:szCs w:val="24"/>
          <w:rtl w:val="0"/>
        </w:rPr>
        <w:t xml:space="preserve">FSM: Free School Meals. The number of pupils who access free school meals is an indicator used by schools of the level of poverty in the area.</w:t>
      </w:r>
    </w:p>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LAC: Looked After Children</w:t>
      </w:r>
    </w:p>
    <w:p w:rsidR="00000000" w:rsidDel="00000000" w:rsidP="00000000" w:rsidRDefault="00000000" w:rsidRPr="00000000" w14:paraId="0000002F">
      <w:pPr>
        <w:rPr>
          <w:rFonts w:ascii="Arial" w:cs="Arial" w:eastAsia="Arial" w:hAnsi="Arial"/>
          <w:sz w:val="24"/>
          <w:szCs w:val="24"/>
        </w:rPr>
      </w:pPr>
      <w:r w:rsidDel="00000000" w:rsidR="00000000" w:rsidRPr="00000000">
        <w:rPr>
          <w:rFonts w:ascii="Arial" w:cs="Arial" w:eastAsia="Arial" w:hAnsi="Arial"/>
          <w:sz w:val="24"/>
          <w:szCs w:val="24"/>
          <w:rtl w:val="0"/>
        </w:rPr>
        <w:t xml:space="preserve">LDD: Learning difficulties and/or disabilities</w:t>
      </w:r>
    </w:p>
    <w:p w:rsidR="00000000" w:rsidDel="00000000" w:rsidP="00000000" w:rsidRDefault="00000000" w:rsidRPr="00000000" w14:paraId="00000030">
      <w:pPr>
        <w:rPr>
          <w:rFonts w:ascii="Arial" w:cs="Arial" w:eastAsia="Arial" w:hAnsi="Arial"/>
          <w:sz w:val="24"/>
          <w:szCs w:val="24"/>
        </w:rPr>
      </w:pPr>
      <w:r w:rsidDel="00000000" w:rsidR="00000000" w:rsidRPr="00000000">
        <w:rPr>
          <w:rFonts w:ascii="Arial" w:cs="Arial" w:eastAsia="Arial" w:hAnsi="Arial"/>
          <w:sz w:val="24"/>
          <w:szCs w:val="24"/>
          <w:rtl w:val="0"/>
        </w:rPr>
        <w:t xml:space="preserve">LEA: Local Education authority</w:t>
      </w:r>
    </w:p>
    <w:p w:rsidR="00000000" w:rsidDel="00000000" w:rsidP="00000000" w:rsidRDefault="00000000" w:rsidRPr="00000000" w14:paraId="00000031">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Group: A dedicated class /group that supports pupils in the class using Nurturing strategies as directed by Nurture UK</w:t>
      </w:r>
    </w:p>
    <w:p w:rsidR="00000000" w:rsidDel="00000000" w:rsidP="00000000" w:rsidRDefault="00000000" w:rsidRPr="00000000" w14:paraId="00000032">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Support: The strategies used within Nurture groups as directed by Nurture UK</w:t>
      </w:r>
    </w:p>
    <w:p w:rsidR="00000000" w:rsidDel="00000000" w:rsidP="00000000" w:rsidRDefault="00000000" w:rsidRPr="00000000" w14:paraId="00000033">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System: The whole school strategies used to support vulnerable pupils </w:t>
      </w:r>
    </w:p>
    <w:p w:rsidR="00000000" w:rsidDel="00000000" w:rsidP="00000000" w:rsidRDefault="00000000" w:rsidRPr="00000000" w14:paraId="00000034">
      <w:pPr>
        <w:rPr>
          <w:rFonts w:ascii="Arial" w:cs="Arial" w:eastAsia="Arial" w:hAnsi="Arial"/>
          <w:sz w:val="24"/>
          <w:szCs w:val="24"/>
        </w:rPr>
      </w:pPr>
      <w:r w:rsidDel="00000000" w:rsidR="00000000" w:rsidRPr="00000000">
        <w:rPr>
          <w:rFonts w:ascii="Arial" w:cs="Arial" w:eastAsia="Arial" w:hAnsi="Arial"/>
          <w:sz w:val="24"/>
          <w:szCs w:val="24"/>
          <w:rtl w:val="0"/>
        </w:rPr>
        <w:t xml:space="preserve">PCP: Person Centred practice</w:t>
      </w:r>
    </w:p>
    <w:p w:rsidR="00000000" w:rsidDel="00000000" w:rsidP="00000000" w:rsidRDefault="00000000" w:rsidRPr="00000000" w14:paraId="00000035">
      <w:pPr>
        <w:rPr>
          <w:rFonts w:ascii="Arial" w:cs="Arial" w:eastAsia="Arial" w:hAnsi="Arial"/>
          <w:sz w:val="24"/>
          <w:szCs w:val="24"/>
        </w:rPr>
      </w:pPr>
      <w:r w:rsidDel="00000000" w:rsidR="00000000" w:rsidRPr="00000000">
        <w:rPr>
          <w:rFonts w:ascii="Arial" w:cs="Arial" w:eastAsia="Arial" w:hAnsi="Arial"/>
          <w:sz w:val="24"/>
          <w:szCs w:val="24"/>
          <w:rtl w:val="0"/>
        </w:rPr>
        <w:t xml:space="preserve">PSE: Personal and Social Education</w:t>
      </w:r>
    </w:p>
    <w:p w:rsidR="00000000" w:rsidDel="00000000" w:rsidP="00000000" w:rsidRDefault="00000000" w:rsidRPr="00000000" w14:paraId="00000036">
      <w:pPr>
        <w:rPr>
          <w:rFonts w:ascii="Arial" w:cs="Arial" w:eastAsia="Arial" w:hAnsi="Arial"/>
          <w:sz w:val="24"/>
          <w:szCs w:val="24"/>
        </w:rPr>
      </w:pPr>
      <w:r w:rsidDel="00000000" w:rsidR="00000000" w:rsidRPr="00000000">
        <w:rPr>
          <w:rFonts w:ascii="Arial" w:cs="Arial" w:eastAsia="Arial" w:hAnsi="Arial"/>
          <w:sz w:val="24"/>
          <w:szCs w:val="24"/>
          <w:rtl w:val="0"/>
        </w:rPr>
        <w:t xml:space="preserve">SEBD: Social, Emotional and Behavioural Difficulties</w:t>
      </w:r>
    </w:p>
    <w:p w:rsidR="00000000" w:rsidDel="00000000" w:rsidP="00000000" w:rsidRDefault="00000000" w:rsidRPr="00000000" w14:paraId="00000037">
      <w:pPr>
        <w:rPr>
          <w:rFonts w:ascii="Arial" w:cs="Arial" w:eastAsia="Arial" w:hAnsi="Arial"/>
          <w:sz w:val="24"/>
          <w:szCs w:val="24"/>
        </w:rPr>
      </w:pPr>
      <w:r w:rsidDel="00000000" w:rsidR="00000000" w:rsidRPr="00000000">
        <w:rPr>
          <w:rFonts w:ascii="Arial" w:cs="Arial" w:eastAsia="Arial" w:hAnsi="Arial"/>
          <w:sz w:val="24"/>
          <w:szCs w:val="24"/>
          <w:rtl w:val="0"/>
        </w:rPr>
        <w:t xml:space="preserve">SEMH: Social, Emotional and Mental Health </w:t>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TA: Teaching Assistant</w:t>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WG: Welsh Government</w:t>
      </w:r>
      <w:r w:rsidDel="00000000" w:rsidR="00000000" w:rsidRPr="00000000">
        <w:rPr>
          <w:rtl w:val="0"/>
        </w:rPr>
      </w:r>
    </w:p>
    <w:p w:rsidR="00000000" w:rsidDel="00000000" w:rsidP="00000000" w:rsidRDefault="00000000" w:rsidRPr="00000000" w14:paraId="0000003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tl w:val="0"/>
        </w:rPr>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jc w:val="left"/>
        <w:rPr>
          <w:rFonts w:ascii="Arial" w:cs="Arial" w:eastAsia="Arial" w:hAnsi="Arial"/>
        </w:rPr>
      </w:pPr>
      <w:r w:rsidDel="00000000" w:rsidR="00000000" w:rsidRPr="00000000">
        <w:rPr>
          <w:rtl w:val="0"/>
        </w:rPr>
      </w:r>
    </w:p>
    <w:p w:rsidR="00000000" w:rsidDel="00000000" w:rsidP="00000000" w:rsidRDefault="00000000" w:rsidRPr="00000000" w14:paraId="0000003F">
      <w:pPr>
        <w:ind w:left="2880" w:firstLine="720"/>
        <w:jc w:val="left"/>
        <w:rPr>
          <w:rFonts w:ascii="Arial" w:cs="Arial" w:eastAsia="Arial" w:hAnsi="Arial"/>
          <w:b w:val="1"/>
          <w:sz w:val="32"/>
          <w:szCs w:val="32"/>
          <w:u w:val="single"/>
        </w:rPr>
      </w:pPr>
      <w:r w:rsidDel="00000000" w:rsidR="00000000" w:rsidRPr="00000000">
        <w:rPr>
          <w:rFonts w:ascii="Arial" w:cs="Arial" w:eastAsia="Arial" w:hAnsi="Arial"/>
          <w:b w:val="1"/>
          <w:sz w:val="32"/>
          <w:szCs w:val="32"/>
          <w:u w:val="single"/>
          <w:rtl w:val="0"/>
        </w:rPr>
        <w:t xml:space="preserve">Chapter 1</w:t>
      </w:r>
    </w:p>
    <w:p w:rsidR="00000000" w:rsidDel="00000000" w:rsidP="00000000" w:rsidRDefault="00000000" w:rsidRPr="00000000" w14:paraId="00000040">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Introduction</w:t>
      </w:r>
    </w:p>
    <w:p w:rsidR="00000000" w:rsidDel="00000000" w:rsidP="00000000" w:rsidRDefault="00000000" w:rsidRPr="00000000" w14:paraId="00000041">
      <w:pPr>
        <w:rPr>
          <w:rFonts w:ascii="Arial" w:cs="Arial" w:eastAsia="Arial" w:hAnsi="Arial"/>
          <w:b w:val="1"/>
          <w:sz w:val="28"/>
          <w:szCs w:val="28"/>
          <w:u w:val="single"/>
        </w:rPr>
      </w:pPr>
      <w:sdt>
        <w:sdtPr>
          <w:tag w:val="goog_rdk_0"/>
        </w:sdtPr>
        <w:sdtContent>
          <w:commentRangeStart w:id="0"/>
        </w:sdtContent>
      </w:sdt>
      <w:r w:rsidDel="00000000" w:rsidR="00000000" w:rsidRPr="00000000">
        <w:rPr>
          <w:rFonts w:ascii="Arial" w:cs="Arial" w:eastAsia="Arial" w:hAnsi="Arial"/>
          <w:b w:val="1"/>
          <w:sz w:val="28"/>
          <w:szCs w:val="28"/>
          <w:u w:val="single"/>
          <w:rtl w:val="0"/>
        </w:rPr>
        <w:t xml:space="preserve">Overview</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Educators have become increasingly aware of the need to support young people’s emotional health and its link with academic, emotional and social progress. With the ALN reform </w:t>
      </w:r>
      <w:r w:rsidDel="00000000" w:rsidR="00000000" w:rsidRPr="00000000">
        <w:rPr>
          <w:rFonts w:ascii="Arial" w:cs="Arial" w:eastAsia="Arial" w:hAnsi="Arial"/>
          <w:color w:val="000000"/>
          <w:sz w:val="24"/>
          <w:szCs w:val="24"/>
          <w:rtl w:val="0"/>
        </w:rPr>
        <w:t xml:space="preserve">(</w:t>
      </w:r>
      <w:r w:rsidDel="00000000" w:rsidR="00000000" w:rsidRPr="00000000">
        <w:rPr>
          <w:rFonts w:ascii="Arial" w:cs="Arial" w:eastAsia="Arial" w:hAnsi="Arial"/>
          <w:sz w:val="24"/>
          <w:szCs w:val="24"/>
          <w:rtl w:val="0"/>
        </w:rPr>
        <w:t xml:space="preserve">WG,</w:t>
      </w:r>
      <w:r w:rsidDel="00000000" w:rsidR="00000000" w:rsidRPr="00000000">
        <w:rPr>
          <w:rFonts w:ascii="Arial" w:cs="Arial" w:eastAsia="Arial" w:hAnsi="Arial"/>
          <w:color w:val="000000"/>
          <w:sz w:val="24"/>
          <w:szCs w:val="24"/>
          <w:rtl w:val="0"/>
        </w:rPr>
        <w:t xml:space="preserve">2018) </w:t>
      </w:r>
      <w:r w:rsidDel="00000000" w:rsidR="00000000" w:rsidRPr="00000000">
        <w:rPr>
          <w:rFonts w:ascii="Arial" w:cs="Arial" w:eastAsia="Arial" w:hAnsi="Arial"/>
          <w:sz w:val="24"/>
          <w:szCs w:val="24"/>
          <w:rtl w:val="0"/>
        </w:rPr>
        <w:t xml:space="preserve">on the horizon for Welsh students as well as the new Successful Futures Curriculum (Donaldson, 2015), it is the perfect time to create a structure that provides the necessary support while enhancing independence and resilience. Reform documents emphasise a fully inclusive education system which balances equity of access to the curriculum for all learners while also addressing the needs of individual learners (Conn and Hutt, 2020)</w:t>
      </w:r>
      <w:r w:rsidDel="00000000" w:rsidR="00000000" w:rsidRPr="00000000">
        <w:rPr>
          <w:rFonts w:ascii="Arial" w:cs="Arial" w:eastAsia="Arial" w:hAnsi="Arial"/>
          <w:color w:val="5b9bd5"/>
          <w:sz w:val="24"/>
          <w:szCs w:val="24"/>
          <w:rtl w:val="0"/>
        </w:rPr>
        <w:t xml:space="preserve">.</w:t>
      </w:r>
      <w:r w:rsidDel="00000000" w:rsidR="00000000" w:rsidRPr="00000000">
        <w:rPr>
          <w:rtl w:val="0"/>
        </w:rPr>
      </w:r>
    </w:p>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sz w:val="24"/>
          <w:szCs w:val="24"/>
          <w:rtl w:val="0"/>
        </w:rPr>
        <w:t xml:space="preserve">It is important to understand the role that schools have played in the emotional support for pupils before the preparation for the New Curriculum (Donaldson, 2015) and the ALN reform (WG,2018) to fully comprehend the support that has been on offer and that will be on offer in the future. Schools have been supporting pupils' wellbeing before the creation of the Wellbeing </w:t>
      </w:r>
      <w:r w:rsidDel="00000000" w:rsidR="00000000" w:rsidRPr="00000000">
        <w:rPr>
          <w:rFonts w:ascii="Arial" w:cs="Arial" w:eastAsia="Arial" w:hAnsi="Arial"/>
          <w:sz w:val="24"/>
          <w:szCs w:val="24"/>
          <w:rtl w:val="0"/>
        </w:rPr>
        <w:t xml:space="preserve">Area of Learning and Experience (AoLE)</w:t>
      </w:r>
      <w:r w:rsidDel="00000000" w:rsidR="00000000" w:rsidRPr="00000000">
        <w:rPr>
          <w:rFonts w:ascii="Arial" w:cs="Arial" w:eastAsia="Arial" w:hAnsi="Arial"/>
          <w:sz w:val="24"/>
          <w:szCs w:val="24"/>
          <w:rtl w:val="0"/>
        </w:rPr>
        <w:t xml:space="preserve"> through previous structures such as PSE lessons/sessions, pastoral sessions in the morning during registration, and a team of dedicated staff that support pupils with their emotional wellbeing. The creation of this AoLE in this new system highlights the important link between positive wellbeing and an ability to focus on learning and it provides a realisation to all involved that wellbeing is as important as other academic subject areas. </w:t>
      </w:r>
    </w:p>
    <w:p w:rsidR="00000000" w:rsidDel="00000000" w:rsidP="00000000" w:rsidRDefault="00000000" w:rsidRPr="00000000" w14:paraId="00000044">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Context of the research</w:t>
      </w:r>
    </w:p>
    <w:p w:rsidR="00000000" w:rsidDel="00000000" w:rsidP="00000000" w:rsidRDefault="00000000" w:rsidRPr="00000000" w14:paraId="00000045">
      <w:pPr>
        <w:rPr>
          <w:rFonts w:ascii="Arial" w:cs="Arial" w:eastAsia="Arial" w:hAnsi="Arial"/>
          <w:sz w:val="24"/>
          <w:szCs w:val="24"/>
        </w:rPr>
      </w:pPr>
      <w:r w:rsidDel="00000000" w:rsidR="00000000" w:rsidRPr="00000000">
        <w:rPr>
          <w:rFonts w:ascii="Arial" w:cs="Arial" w:eastAsia="Arial" w:hAnsi="Arial"/>
          <w:sz w:val="24"/>
          <w:szCs w:val="24"/>
          <w:rtl w:val="0"/>
        </w:rPr>
        <w:t xml:space="preserve">It is important to realise the context of the school that is the focus of this research. The school in question is a large secondary school located in South Wales. There are currently around 1500 pupils on role with nearly 100 teaching staff and 26 Teaching Assistants (</w:t>
      </w:r>
      <w:r w:rsidDel="00000000" w:rsidR="00000000" w:rsidRPr="00000000">
        <w:rPr>
          <w:rFonts w:ascii="Arial" w:cs="Arial" w:eastAsia="Arial" w:hAnsi="Arial"/>
          <w:sz w:val="24"/>
          <w:szCs w:val="24"/>
          <w:rtl w:val="0"/>
        </w:rPr>
        <w:t xml:space="preserve">TA’s</w:t>
      </w:r>
      <w:r w:rsidDel="00000000" w:rsidR="00000000" w:rsidRPr="00000000">
        <w:rPr>
          <w:rFonts w:ascii="Arial" w:cs="Arial" w:eastAsia="Arial" w:hAnsi="Arial"/>
          <w:sz w:val="24"/>
          <w:szCs w:val="24"/>
          <w:rtl w:val="0"/>
        </w:rPr>
        <w:t xml:space="preserve">). The school has a high proportion of ALN learners (31%) as well as free school meal (FSM) (27%) pupils. The level of FSM pupils is a reflection of the high levels of deprivation in the area and the requirement for the school to support local youngsters and families. There have been internal and external support structures on a whole school scale for many years: internal structures such as PSE lessons, pastoral sessions, and pastoral teams that support students. External agencies supporting pupils including councillors, the police school liaison officer and youth workers. These structures provide a generic support structure designed as a package to support as many pupils as possible which has many benefits but without being specific for the individual there are also many flaws. In this new era in Welsh Education the new curriculum attempts to support all pupils in an inclusive approach but also provides a bespoke individual package where and when required. </w:t>
      </w:r>
    </w:p>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There has been support for pupils in the traditional ALN system where pupils with ALN have been supported by TA’s providing academic and emotional support on an individual basis within the classroom and through implementing specific interventions. For many years these support strategies have had an emphasis on academic support strengthening basic skills. The traditional system saw a TA glued to the side of a pupil resulting in over-dependence, a loss of independence and losing confidence in their own skills. This method has now adapted to one that increases independence focussing on the pupil gaining skills and not becoming over reliant on adult help. New training courses have been advertised in the education sector to reflect this shift in understanding such as trauma informed practice, mindfulness, acute childhood experiences, emotion coaching and nurture. The nurture support system in school aims to provide the required support while enhancing independence and resilience of the most vulnerable pupils.</w:t>
      </w:r>
    </w:p>
    <w:p w:rsidR="00000000" w:rsidDel="00000000" w:rsidP="00000000" w:rsidRDefault="00000000" w:rsidRPr="00000000" w14:paraId="00000047">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Explanation of Nurture groups</w:t>
      </w:r>
    </w:p>
    <w:p w:rsidR="00000000" w:rsidDel="00000000" w:rsidP="00000000" w:rsidRDefault="00000000" w:rsidRPr="00000000" w14:paraId="00000048">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groups</w:t>
      </w:r>
      <w:r w:rsidDel="00000000" w:rsidR="00000000" w:rsidRPr="00000000">
        <w:rPr>
          <w:rFonts w:ascii="Arial" w:cs="Arial" w:eastAsia="Arial" w:hAnsi="Arial"/>
          <w:sz w:val="24"/>
          <w:szCs w:val="24"/>
          <w:rtl w:val="0"/>
        </w:rPr>
        <w:t xml:space="preserve"> are smaller groups within the school setting that provide the pupils within them emotional and academic support to be able to integrate into the mainstream lessons once the pupils have progressed in their confidence, self esteem and academic skills. These groups have been well established in primary school settings since their introduction by Marjorie Boxall in the late 1960’s (Boxall and Lucas, 2008). However, they are not as prevalent in secondary schools such as the school involved in this research. As the majority of the research focuses on the primary sector there will be an emphasis on research from this area due to there being a lack of research in the secondary sector.  The inception of the nurture group was in response to the high level of emotional needs being observed by teachers in London recognising that these young children required a nurturing environment that had been absent during their early years to improve their emotional health to progress emotionally, having a positive effect on their academic standard (Boxall and Lucas, 2008). The emphasis in these groups is one of relationships and a positive safe space for the pupils to express themselves and develop emotionally.  </w:t>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There are different versions of nurture groups but originally Boxall designed nurture groups to take a small group of children (10–12 maximum) out of the mainstream classroom for a certain period each day and for a limited length of time over the course of one school year.  In this small group setting, staff model out positive attachment relationships and provide opportunities for social learning and the development of emotional literacy, whilst simultaneously enabling children to access educational learning opportunities (Sloana et al, 2020). As nurture groups have evolved and developed since their origin in the late 1960’s they have included supportive measures from other theories such as Bowlby’s Attachment theory (Bowlby, 1979).  The Attachment Theory harnessed the scientific rigour of both evolutionary biology and ethnology with the subjective insights of psychoanalysis (Holmes, 1993), resulting in: an enormous impact in the fields of child development, social work, psychology, psychotherapy and psychiatry (Holmes, 1993). The Attachment Theory has informed the work of nurture groups by:</w:t>
      </w:r>
    </w:p>
    <w:p w:rsidR="00000000" w:rsidDel="00000000" w:rsidP="00000000" w:rsidRDefault="00000000" w:rsidRPr="00000000" w14:paraId="0000004A">
      <w:pPr>
        <w:numPr>
          <w:ilvl w:val="0"/>
          <w:numId w:val="2"/>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informing practitioners that the root of all human personality lies in the earliest childhood relationships,</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the need for all children to have an attachment to a primary caregiver, </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survival instinct has a biological function that seeks proximity to a </w:t>
      </w:r>
      <w:r w:rsidDel="00000000" w:rsidR="00000000" w:rsidRPr="00000000">
        <w:rPr>
          <w:rFonts w:ascii="Arial" w:cs="Arial" w:eastAsia="Arial" w:hAnsi="Arial"/>
          <w:sz w:val="24"/>
          <w:szCs w:val="24"/>
          <w:rtl w:val="0"/>
        </w:rPr>
        <w:t xml:space="preserve">caregiver</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that a psychological function of attachment is in offering love,</w:t>
      </w:r>
    </w:p>
    <w:p w:rsidR="00000000" w:rsidDel="00000000" w:rsidP="00000000" w:rsidRDefault="00000000" w:rsidRPr="00000000" w14:paraId="0000004E">
      <w:pPr>
        <w:numPr>
          <w:ilvl w:val="0"/>
          <w:numId w:val="2"/>
        </w:numPr>
        <w:pBdr>
          <w:top w:space="0" w:sz="0" w:val="nil"/>
          <w:left w:space="0" w:sz="0" w:val="nil"/>
          <w:bottom w:space="0" w:sz="0" w:val="nil"/>
          <w:right w:space="0" w:sz="0" w:val="nil"/>
          <w:between w:space="0" w:sz="0" w:val="nil"/>
        </w:pBdr>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security and the sense of safety from which exploration and learning can develop</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00000"/>
          <w:sz w:val="24"/>
          <w:szCs w:val="24"/>
          <w:rtl w:val="0"/>
        </w:rPr>
        <w:t xml:space="preserve">(Pringle, 2013)</w:t>
      </w:r>
    </w:p>
    <w:p w:rsidR="00000000" w:rsidDel="00000000" w:rsidP="00000000" w:rsidRDefault="00000000" w:rsidRPr="00000000" w14:paraId="0000004F">
      <w:pPr>
        <w:rPr>
          <w:rFonts w:ascii="Arial" w:cs="Arial" w:eastAsia="Arial" w:hAnsi="Arial"/>
          <w:sz w:val="24"/>
          <w:szCs w:val="24"/>
        </w:rPr>
      </w:pPr>
      <w:r w:rsidDel="00000000" w:rsidR="00000000" w:rsidRPr="00000000">
        <w:rPr>
          <w:rFonts w:ascii="Arial" w:cs="Arial" w:eastAsia="Arial" w:hAnsi="Arial"/>
          <w:sz w:val="24"/>
          <w:szCs w:val="24"/>
          <w:rtl w:val="0"/>
        </w:rPr>
        <w:t xml:space="preserve">If a child has lived with secure attachments, they will have the confidence to explore and challenge themselves. Without these early attachments children will exhibit behaviours seeking these much-needed attachments. This behaviour may appear as the young person becomes withdrawn or becomes volatile. </w:t>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When the attachment theory first appeared, the important attachment was seen to be with the primary caregiver and the focus was to train parents and guardians in how to provide secure attachments to their children </w:t>
      </w:r>
      <w:r w:rsidDel="00000000" w:rsidR="00000000" w:rsidRPr="00000000">
        <w:rPr>
          <w:rFonts w:ascii="Arial" w:cs="Arial" w:eastAsia="Arial" w:hAnsi="Arial"/>
          <w:sz w:val="24"/>
          <w:szCs w:val="24"/>
          <w:rtl w:val="0"/>
        </w:rPr>
        <w:t xml:space="preserve">(Bowlby, 1979).</w:t>
      </w:r>
      <w:r w:rsidDel="00000000" w:rsidR="00000000" w:rsidRPr="00000000">
        <w:rPr>
          <w:rFonts w:ascii="Arial" w:cs="Arial" w:eastAsia="Arial" w:hAnsi="Arial"/>
          <w:sz w:val="24"/>
          <w:szCs w:val="24"/>
          <w:rtl w:val="0"/>
        </w:rPr>
        <w:t xml:space="preserve"> With further research and development, it is understood that young people can have many positive attachments and some of them can be with positive figures within school. It is widely acknowledged that if children create positive attachments in school, it does improve </w:t>
      </w:r>
      <w:r w:rsidDel="00000000" w:rsidR="00000000" w:rsidRPr="00000000">
        <w:rPr>
          <w:rFonts w:ascii="Arial" w:cs="Arial" w:eastAsia="Arial" w:hAnsi="Arial"/>
          <w:sz w:val="24"/>
          <w:szCs w:val="24"/>
          <w:rtl w:val="0"/>
        </w:rPr>
        <w:t xml:space="preserve">their outcomes emotionally and socially creating an individual that can contribute to society. </w:t>
      </w:r>
      <w:r w:rsidDel="00000000" w:rsidR="00000000" w:rsidRPr="00000000">
        <w:rPr>
          <w:rFonts w:ascii="Arial" w:cs="Arial" w:eastAsia="Arial" w:hAnsi="Arial"/>
          <w:color w:val="333333"/>
          <w:sz w:val="24"/>
          <w:szCs w:val="24"/>
          <w:highlight w:val="white"/>
          <w:rtl w:val="0"/>
        </w:rPr>
        <w:t xml:space="preserve">It has been highlighted that positive attachments with adults were extremely positive for the progress of young people within the education setting and </w:t>
      </w:r>
      <w:r w:rsidDel="00000000" w:rsidR="00000000" w:rsidRPr="00000000">
        <w:rPr>
          <w:rFonts w:ascii="Arial" w:cs="Arial" w:eastAsia="Arial" w:hAnsi="Arial"/>
          <w:sz w:val="24"/>
          <w:szCs w:val="24"/>
          <w:rtl w:val="0"/>
        </w:rPr>
        <w:t xml:space="preserve">that young people with positive attachments in school had fewer worries with depression, anxiety and other mental health challenges (</w:t>
      </w:r>
      <w:r w:rsidDel="00000000" w:rsidR="00000000" w:rsidRPr="00000000">
        <w:rPr>
          <w:rFonts w:ascii="Arial" w:cs="Arial" w:eastAsia="Arial" w:hAnsi="Arial"/>
          <w:color w:val="333333"/>
          <w:sz w:val="24"/>
          <w:szCs w:val="24"/>
          <w:highlight w:val="white"/>
          <w:rtl w:val="0"/>
        </w:rPr>
        <w:t xml:space="preserve">Doyle and Cicchetti, 2017)</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1">
      <w:pPr>
        <w:rPr>
          <w:rFonts w:ascii="Arial" w:cs="Arial" w:eastAsia="Arial" w:hAnsi="Arial"/>
          <w:sz w:val="24"/>
          <w:szCs w:val="24"/>
        </w:rPr>
      </w:pPr>
      <w:r w:rsidDel="00000000" w:rsidR="00000000" w:rsidRPr="00000000">
        <w:rPr>
          <w:rFonts w:ascii="Arial" w:cs="Arial" w:eastAsia="Arial" w:hAnsi="Arial"/>
          <w:sz w:val="24"/>
          <w:szCs w:val="24"/>
          <w:rtl w:val="0"/>
        </w:rPr>
        <w:t xml:space="preserve">The Attachment theory has been focussed upon in recent years as the method to support our most vulnerable and traumatised young people. It has been at the forefront of nurture support and trauma informed practice, however, is not without its critics. The nurture assumption</w:t>
      </w:r>
      <w:r w:rsidDel="00000000" w:rsidR="00000000" w:rsidRPr="00000000">
        <w:rPr>
          <w:rFonts w:ascii="Arial" w:cs="Arial" w:eastAsia="Arial" w:hAnsi="Arial"/>
          <w:color w:val="5b9bd5"/>
          <w:sz w:val="24"/>
          <w:szCs w:val="24"/>
          <w:rtl w:val="0"/>
        </w:rPr>
        <w:t xml:space="preserve"> </w:t>
      </w:r>
      <w:r w:rsidDel="00000000" w:rsidR="00000000" w:rsidRPr="00000000">
        <w:rPr>
          <w:rFonts w:ascii="Arial" w:cs="Arial" w:eastAsia="Arial" w:hAnsi="Arial"/>
          <w:sz w:val="24"/>
          <w:szCs w:val="24"/>
          <w:rtl w:val="0"/>
        </w:rPr>
        <w:t xml:space="preserve">(Harris, 1998)</w:t>
      </w:r>
      <w:r w:rsidDel="00000000" w:rsidR="00000000" w:rsidRPr="00000000">
        <w:rPr>
          <w:sz w:val="24"/>
          <w:szCs w:val="24"/>
          <w:rtl w:val="0"/>
        </w:rPr>
        <w:t xml:space="preserve"> </w:t>
      </w:r>
      <w:r w:rsidDel="00000000" w:rsidR="00000000" w:rsidRPr="00000000">
        <w:rPr>
          <w:rFonts w:ascii="Arial" w:cs="Arial" w:eastAsia="Arial" w:hAnsi="Arial"/>
          <w:sz w:val="24"/>
          <w:szCs w:val="24"/>
          <w:rtl w:val="0"/>
        </w:rPr>
        <w:t xml:space="preserve">is one major area of criticism where we cannot explain a young person’s behaviour simply either as nature (genetics) or nurture (how their parents have raised them). The reason for young people behaving in a specific way is far more complex. It is widely acknowledged by anyone working with young people that children can be raised in the same loving home with supportive parents where one child could develop into a secure, law-abiding citizen while the other displays negative criminal behaviours. It is mentioned by Harris that the negative behaviours in young people could be due to their peers and the environment that they are living in (Harries, 1998). This can outweigh the parents' loving and supportive environment. Therefore, when researching an area regarding vulnerable and traumatised young people it is difficult to explain their behaviours as either Nature or Nurture. This also complicates any research into this area and to construct a supportive programme for the young people that display these concerning behaviours.</w:t>
      </w:r>
    </w:p>
    <w:p w:rsidR="00000000" w:rsidDel="00000000" w:rsidP="00000000" w:rsidRDefault="00000000" w:rsidRPr="00000000" w14:paraId="00000052">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groups have been </w:t>
      </w:r>
      <w:r w:rsidDel="00000000" w:rsidR="00000000" w:rsidRPr="00000000">
        <w:rPr>
          <w:rFonts w:ascii="Arial" w:cs="Arial" w:eastAsia="Arial" w:hAnsi="Arial"/>
          <w:sz w:val="24"/>
          <w:szCs w:val="24"/>
          <w:rtl w:val="0"/>
        </w:rPr>
        <w:t xml:space="preserve">publicised</w:t>
      </w:r>
      <w:r w:rsidDel="00000000" w:rsidR="00000000" w:rsidRPr="00000000">
        <w:rPr>
          <w:rFonts w:ascii="Arial" w:cs="Arial" w:eastAsia="Arial" w:hAnsi="Arial"/>
          <w:sz w:val="24"/>
          <w:szCs w:val="24"/>
          <w:rtl w:val="0"/>
        </w:rPr>
        <w:t xml:space="preserve"> as the method that schools can provide support to the vulnerable and traumatised young people during the school day. These are small groups supported in a classroom designed with a caring atmosphere and a focus on improving emotional literacy and resilience. The goal for the pupils in the nurture group is to attend mainstream provision as soon as the pupil is ready. The space within the classroom has distinct areas to support the pupils such as a snack area, lounge, and a work area. This is to provide a familiar and supportive environment known to aid with forming positive attachments between children and adults. The nurture group classrooms focus on 6 areas as outlined by Nurture UK:</w:t>
      </w:r>
    </w:p>
    <w:p w:rsidR="00000000" w:rsidDel="00000000" w:rsidP="00000000" w:rsidRDefault="00000000" w:rsidRPr="00000000" w14:paraId="00000053">
      <w:pPr>
        <w:rPr>
          <w:rFonts w:ascii="Arial" w:cs="Arial" w:eastAsia="Arial" w:hAnsi="Arial"/>
          <w:sz w:val="24"/>
          <w:szCs w:val="24"/>
        </w:rPr>
      </w:pPr>
      <w:r w:rsidDel="00000000" w:rsidR="00000000" w:rsidRPr="00000000">
        <w:rPr>
          <w:rFonts w:ascii="Arial" w:cs="Arial" w:eastAsia="Arial" w:hAnsi="Arial"/>
          <w:sz w:val="24"/>
          <w:szCs w:val="24"/>
          <w:rtl w:val="0"/>
        </w:rPr>
        <w:t xml:space="preserve">1. Children’s learning is understood developmentally. </w:t>
      </w:r>
    </w:p>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2. The classroom offers a safe base. </w:t>
      </w:r>
    </w:p>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sz w:val="24"/>
          <w:szCs w:val="24"/>
          <w:rtl w:val="0"/>
        </w:rPr>
        <w:t xml:space="preserve">3. Nurture is important for the development of self-esteem. </w:t>
      </w:r>
    </w:p>
    <w:p w:rsidR="00000000" w:rsidDel="00000000" w:rsidP="00000000" w:rsidRDefault="00000000" w:rsidRPr="00000000" w14:paraId="00000056">
      <w:pPr>
        <w:rPr>
          <w:rFonts w:ascii="Arial" w:cs="Arial" w:eastAsia="Arial" w:hAnsi="Arial"/>
          <w:sz w:val="24"/>
          <w:szCs w:val="24"/>
        </w:rPr>
      </w:pPr>
      <w:r w:rsidDel="00000000" w:rsidR="00000000" w:rsidRPr="00000000">
        <w:rPr>
          <w:rFonts w:ascii="Arial" w:cs="Arial" w:eastAsia="Arial" w:hAnsi="Arial"/>
          <w:sz w:val="24"/>
          <w:szCs w:val="24"/>
          <w:rtl w:val="0"/>
        </w:rPr>
        <w:t xml:space="preserve">4. Language is a vital form of communication. </w:t>
      </w:r>
    </w:p>
    <w:p w:rsidR="00000000" w:rsidDel="00000000" w:rsidP="00000000" w:rsidRDefault="00000000" w:rsidRPr="00000000" w14:paraId="00000057">
      <w:pPr>
        <w:rPr>
          <w:rFonts w:ascii="Arial" w:cs="Arial" w:eastAsia="Arial" w:hAnsi="Arial"/>
          <w:sz w:val="24"/>
          <w:szCs w:val="24"/>
        </w:rPr>
      </w:pPr>
      <w:r w:rsidDel="00000000" w:rsidR="00000000" w:rsidRPr="00000000">
        <w:rPr>
          <w:rFonts w:ascii="Arial" w:cs="Arial" w:eastAsia="Arial" w:hAnsi="Arial"/>
          <w:sz w:val="24"/>
          <w:szCs w:val="24"/>
          <w:rtl w:val="0"/>
        </w:rPr>
        <w:t xml:space="preserve">5. The importance of transition in children’s lives is understood. </w:t>
      </w:r>
    </w:p>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6. All behaviour is a form of communication.</w:t>
      </w:r>
    </w:p>
    <w:p w:rsidR="00000000" w:rsidDel="00000000" w:rsidP="00000000" w:rsidRDefault="00000000" w:rsidRPr="00000000" w14:paraId="00000059">
      <w:pPr>
        <w:rPr>
          <w:rFonts w:ascii="Arial" w:cs="Arial" w:eastAsia="Arial" w:hAnsi="Arial"/>
          <w:sz w:val="24"/>
          <w:szCs w:val="24"/>
        </w:rPr>
      </w:pPr>
      <w:r w:rsidDel="00000000" w:rsidR="00000000" w:rsidRPr="00000000">
        <w:rPr>
          <w:rFonts w:ascii="Arial" w:cs="Arial" w:eastAsia="Arial" w:hAnsi="Arial"/>
          <w:sz w:val="24"/>
          <w:szCs w:val="24"/>
          <w:rtl w:val="0"/>
        </w:rPr>
        <w:t xml:space="preserve">These supportive structures are important if the focus of the school is to create young people who have the skills to be able to contribute to their communities and not merely focussed upon gaining academic qualifications.</w:t>
      </w:r>
    </w:p>
    <w:p w:rsidR="00000000" w:rsidDel="00000000" w:rsidP="00000000" w:rsidRDefault="00000000" w:rsidRPr="00000000" w14:paraId="0000005A">
      <w:pPr>
        <w:jc w:val="center"/>
        <w:rPr>
          <w:rFonts w:ascii="Arial" w:cs="Arial" w:eastAsia="Arial" w:hAnsi="Arial"/>
          <w:color w:val="5b9bd5"/>
          <w:sz w:val="24"/>
          <w:szCs w:val="24"/>
        </w:rPr>
      </w:pPr>
      <w:r w:rsidDel="00000000" w:rsidR="00000000" w:rsidRPr="00000000">
        <w:rPr>
          <w:rFonts w:ascii="Arial" w:cs="Arial" w:eastAsia="Arial" w:hAnsi="Arial"/>
          <w:i w:val="1"/>
          <w:color w:val="000000"/>
          <w:sz w:val="24"/>
          <w:szCs w:val="24"/>
          <w:rtl w:val="0"/>
        </w:rPr>
        <w:t xml:space="preserve"> ‘Learning in school is never simply a case of engaging higher cognitive function with the thoughts and ideas that populate our intelligence. Rather, children learn about their world by active engagement with the people, objects, ideas and the relations between them that make it up’ (</w:t>
      </w:r>
      <w:r w:rsidDel="00000000" w:rsidR="00000000" w:rsidRPr="00000000">
        <w:rPr>
          <w:rFonts w:ascii="Arial" w:cs="Arial" w:eastAsia="Arial" w:hAnsi="Arial"/>
          <w:i w:val="1"/>
          <w:sz w:val="24"/>
          <w:szCs w:val="24"/>
          <w:rtl w:val="0"/>
        </w:rPr>
        <w:t xml:space="preserve">Delafield-Butt and Adie, 2016)</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5B">
      <w:pPr>
        <w:rPr>
          <w:rFonts w:ascii="Arial" w:cs="Arial" w:eastAsia="Arial" w:hAnsi="Arial"/>
          <w:sz w:val="28"/>
          <w:szCs w:val="28"/>
        </w:rPr>
      </w:pPr>
      <w:r w:rsidDel="00000000" w:rsidR="00000000" w:rsidRPr="00000000">
        <w:rPr>
          <w:rFonts w:ascii="Arial" w:cs="Arial" w:eastAsia="Arial" w:hAnsi="Arial"/>
          <w:sz w:val="24"/>
          <w:szCs w:val="24"/>
          <w:rtl w:val="0"/>
        </w:rPr>
        <w:t xml:space="preserve">As an educator that has worked in schools for the last 24 years it is my observation that school plays a major role in developing social interaction between peers and in doing so individuals’ self-esteem and confidence. When schools were not open for pupils to physically attend during the COVID-19 pandemic this highlighted the social and emotional roles of schools for young people and the importance they played in young people’s development. By highlighting this issue, it has also emphasised the importance of the connections that are made between pupils and their peers and also staff and pupils. An important idea from Nurture UK is a realisation that for pupils to progress academically they must feel safe, confident, and have a sense of belonging to be able to learn in the classroom</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5C">
      <w:pPr>
        <w:rPr>
          <w:rFonts w:ascii="Arial" w:cs="Arial" w:eastAsia="Arial" w:hAnsi="Arial"/>
          <w:sz w:val="24"/>
          <w:szCs w:val="24"/>
        </w:rPr>
      </w:pPr>
      <w:r w:rsidDel="00000000" w:rsidR="00000000" w:rsidRPr="00000000">
        <w:rPr>
          <w:rFonts w:ascii="Arial" w:cs="Arial" w:eastAsia="Arial" w:hAnsi="Arial"/>
          <w:sz w:val="24"/>
          <w:szCs w:val="24"/>
          <w:rtl w:val="0"/>
        </w:rPr>
        <w:t xml:space="preserve">Since the establishment of nurture groups there have been many variants of this design which have adapted to the setting, to the young people and incorporating new research such as the trauma informed practice, ACE’s, ELSA, emotion coaching and mindfulness. The ideal whole school supportive structure for vulnerable pupils would be one that would  bring together these strategies to organise a structure that will reflect the new education system that is on the horizon in Wales and will support our young people to integrate into the mainstream.</w:t>
      </w:r>
    </w:p>
    <w:p w:rsidR="00000000" w:rsidDel="00000000" w:rsidP="00000000" w:rsidRDefault="00000000" w:rsidRPr="00000000" w14:paraId="0000005D">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Focus of the research</w:t>
      </w:r>
    </w:p>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will be guided by the research question: </w:t>
      </w:r>
    </w:p>
    <w:p w:rsidR="00000000" w:rsidDel="00000000" w:rsidP="00000000" w:rsidRDefault="00000000" w:rsidRPr="00000000" w14:paraId="0000005F">
      <w:pPr>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How does an individualised nurture system within an ALN hub support ALN pupils to integrate into mainstream education?</w:t>
      </w:r>
    </w:p>
    <w:p w:rsidR="00000000" w:rsidDel="00000000" w:rsidP="00000000" w:rsidRDefault="00000000" w:rsidRPr="00000000" w14:paraId="00000060">
      <w:pPr>
        <w:rPr>
          <w:rFonts w:ascii="Arial" w:cs="Arial" w:eastAsia="Arial" w:hAnsi="Arial"/>
          <w:sz w:val="24"/>
          <w:szCs w:val="24"/>
        </w:rPr>
      </w:pPr>
      <w:r w:rsidDel="00000000" w:rsidR="00000000" w:rsidRPr="00000000">
        <w:rPr>
          <w:rFonts w:ascii="Arial" w:cs="Arial" w:eastAsia="Arial" w:hAnsi="Arial"/>
          <w:sz w:val="24"/>
          <w:szCs w:val="24"/>
          <w:rtl w:val="0"/>
        </w:rPr>
        <w:t xml:space="preserve">In responding to this question I aim to evaluate the provision of the nurture group in the chosen secondary school and the support it provides pupils to engage with school and with their learning. The focus for this case study research is to ascertain does this nurture support allow pupils to integrate seamlessly into mainstream classes? The overall aim of this research is to explore the impact of Nurture Support for ALN pupils in secondary school on their self-esteem, self-confidence and inclusion into mainstream lessons. Qualitative and quantitative methods have been used to research this question. From analysing the results, it is apparent that further long term research is required in this area. </w:t>
      </w:r>
    </w:p>
    <w:p w:rsidR="00000000" w:rsidDel="00000000" w:rsidP="00000000" w:rsidRDefault="00000000" w:rsidRPr="00000000" w14:paraId="00000061">
      <w:pPr>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Schools must be confident that these interventions are worth the time, money and effort for the school and for the young person at the centre of these support mechanisms.</w:t>
      </w:r>
      <w:r w:rsidDel="00000000" w:rsidR="00000000" w:rsidRPr="00000000">
        <w:rPr>
          <w:rFonts w:ascii="Arial" w:cs="Arial" w:eastAsia="Arial" w:hAnsi="Arial"/>
          <w:sz w:val="24"/>
          <w:szCs w:val="24"/>
          <w:highlight w:val="white"/>
          <w:rtl w:val="0"/>
        </w:rPr>
        <w:t xml:space="preserve"> Changes to ‘Learning and Teaching’ practices within the mainstream context will bring about an increase in inclusivity for ALN pupils that are able to attend mainstream provisions. However, for our pupils that require that increased support that cannot be provided in a generalised setting could nurture groups and their construction in mainstream secondary schools be the answer to providing inclusion but also catering to the specific needs of individual pupils?</w:t>
      </w:r>
    </w:p>
    <w:p w:rsidR="00000000" w:rsidDel="00000000" w:rsidP="00000000" w:rsidRDefault="00000000" w:rsidRPr="00000000" w14:paraId="00000062">
      <w:pPr>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There has been an increase in nurture groups but the increase is primarily in the primary sector compared to Nurture Groups in mainstream secondary schools. There is a rise of nurture groups in the secondary sector however there is less evidence and research around the provision for older pupils. Secondary educationalists are able to read the research papers that focus on primary nurture groups and extract elements that may be useful in the secondary sector, however, it would be useful to conduct a full scale research into nurture groups for older students. The games and tasks provided in primary nurture groups would have to be repackaged for our older students to be relevant to their age group. Older pupils, including pupils with ALN rebel against activities that seem too young for their age group. The provision has to be managed correctly if the supportive structures will be a success.</w:t>
      </w:r>
      <w:r w:rsidDel="00000000" w:rsidR="00000000" w:rsidRPr="00000000">
        <w:rPr>
          <w:rFonts w:ascii="Arial" w:cs="Arial" w:eastAsia="Arial" w:hAnsi="Arial"/>
          <w:sz w:val="24"/>
          <w:szCs w:val="24"/>
          <w:highlight w:val="white"/>
          <w:rtl w:val="0"/>
        </w:rPr>
        <w:t xml:space="preserve"> There are teaching methods that span across departments and faculties but there are subject specific skills only used within a certain area of learning. Mainstream teachers have not been trained to teach ALN pupils unless they have specifically chosen to become ALN teachers. If we had ALN trained teachers in our schools to support our most needy pupils and to support the mainstream staff, then this could improve the supportive context of the school. Therefore, could nurture groups be the supportive measure required?</w:t>
      </w: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Chapter 2</w:t>
      </w:r>
    </w:p>
    <w:p w:rsidR="00000000" w:rsidDel="00000000" w:rsidP="00000000" w:rsidRDefault="00000000" w:rsidRPr="00000000" w14:paraId="00000065">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Literature Review</w:t>
      </w:r>
    </w:p>
    <w:p w:rsidR="00000000" w:rsidDel="00000000" w:rsidP="00000000" w:rsidRDefault="00000000" w:rsidRPr="00000000" w14:paraId="00000066">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Educational reforms in Wales</w:t>
      </w:r>
    </w:p>
    <w:p w:rsidR="00000000" w:rsidDel="00000000" w:rsidP="00000000" w:rsidRDefault="00000000" w:rsidRPr="00000000" w14:paraId="00000067">
      <w:pPr>
        <w:rPr>
          <w:rFonts w:ascii="Arial" w:cs="Arial" w:eastAsia="Arial" w:hAnsi="Arial"/>
          <w:sz w:val="24"/>
          <w:szCs w:val="24"/>
        </w:rPr>
      </w:pPr>
      <w:r w:rsidDel="00000000" w:rsidR="00000000" w:rsidRPr="00000000">
        <w:rPr>
          <w:rFonts w:ascii="Arial" w:cs="Arial" w:eastAsia="Arial" w:hAnsi="Arial"/>
          <w:sz w:val="24"/>
          <w:szCs w:val="24"/>
          <w:rtl w:val="0"/>
        </w:rPr>
        <w:t xml:space="preserve">This is an exciting time in Wales with regards to educational reform and the opportunity to build a structure that would be of benefit to all.  The common message and ethos seen in the Successful Futures (Donaldson, 2015) and ALN reform (WAG, ALN transformation programme, 2020) is inclusivity, purpose and producing young people that will make a positive contribution to their communities. It is difficult to find a wealth of literature in this area as Nurture groups are a relatively new phenomenon in secondary schools and we are taking the first tentative steps into the ALN reform.</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 Welsh Government has made changes to the SEN system unifying the system prevalent in schools in Wales with the LDD system in further education. Resulting in one system supporting young people from 0-25 years to access learning. The ALN reform supports inclusive education however the strategies required in each secondary school to implement these new reforms will be unique to each </w:t>
      </w:r>
      <w:r w:rsidDel="00000000" w:rsidR="00000000" w:rsidRPr="00000000">
        <w:rPr>
          <w:rFonts w:ascii="Arial" w:cs="Arial" w:eastAsia="Arial" w:hAnsi="Arial"/>
          <w:sz w:val="24"/>
          <w:szCs w:val="24"/>
          <w:rtl w:val="0"/>
        </w:rPr>
        <w:t xml:space="preserve">setting</w:t>
      </w:r>
      <w:r w:rsidDel="00000000" w:rsidR="00000000" w:rsidRPr="00000000">
        <w:rPr>
          <w:rFonts w:ascii="Arial" w:cs="Arial" w:eastAsia="Arial" w:hAnsi="Arial"/>
          <w:sz w:val="24"/>
          <w:szCs w:val="24"/>
          <w:rtl w:val="0"/>
        </w:rPr>
        <w:t xml:space="preserve"> as realised in recent research where it is acknowledged that to provide inclusivity, schools will have to adapt to a new way of working when  supporting vulnerable young people. An inclusive school will be an organisation with a school culture promoting an ethos that all young people are valued and where students experience a strong sense of belonging (Conn and Hutt, 2020). In the classroom, teachers would have to be skilled practitioners where they would simultaneously  be teaching all pupils while supporting each pupil's individual needs (Conn and Hutt, 2020).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Recent research that has compared the Welsh reforms to international reforms have highlighted a range of challenges that would be faced by schools and teachers. By advocating a pupil-centred, skills based curriculum with less focus on subject rich content this can be an exciting opportunity, developing pupils' independence and critical thinking but also could lead to ambiguity, vast differences in approaches  and teacher stress (Sinnema et al, 2020). The Welsh Government have implemented certain structures into their planning to attempt to alleviate the challenges seen in a national change such as the changes seen in the ALN reform and New Curriculum. One of these supportive measures is the decision to create pioneer schools that have been allocated the task to focus on specific areas of change in order to provide an insight into the requirements needed for successful implementation of the inclusive system in the new reforms. These pioneer schools have been provided a budget and the time to research the necessary changes with the expectation that findings would be disseminated to other schools (Donaldson, 2015). The pioneer schools have found the process positive, reporting that being part of the curriculum reform process has developed their confidence to innovate and manage change. These schools have been able to trial and refine their approaches over a period of around two to three years (Estyn, Preparing for the Curriculum for Wales, 2020). However it is also noted that</w:t>
      </w:r>
      <w:r w:rsidDel="00000000" w:rsidR="00000000" w:rsidRPr="00000000">
        <w:rPr>
          <w:rFonts w:ascii="Arial" w:cs="Arial" w:eastAsia="Arial" w:hAnsi="Arial"/>
          <w:sz w:val="24"/>
          <w:szCs w:val="24"/>
          <w:highlight w:val="white"/>
          <w:rtl w:val="0"/>
        </w:rPr>
        <w:t xml:space="preserve"> the dissemination from pioneer schools to other non-pioneer schools has not been consistent throughout this process and the added complication that each school has a unique context where not all strategies would be transferable between different settings. A strengthening of this process has been recommended to upskill schools that are not pioneer schools </w:t>
      </w:r>
      <w:r w:rsidDel="00000000" w:rsidR="00000000" w:rsidRPr="00000000">
        <w:rPr>
          <w:rFonts w:ascii="Arial" w:cs="Arial" w:eastAsia="Arial" w:hAnsi="Arial"/>
          <w:sz w:val="24"/>
          <w:szCs w:val="24"/>
          <w:rtl w:val="0"/>
        </w:rPr>
        <w:t xml:space="preserve">(Arad Research and ICF Consulting, 2018). </w:t>
      </w:r>
      <w:r w:rsidDel="00000000" w:rsidR="00000000" w:rsidRPr="00000000">
        <w:rPr>
          <w:rFonts w:ascii="Arial" w:cs="Arial" w:eastAsia="Arial" w:hAnsi="Arial"/>
          <w:sz w:val="24"/>
          <w:szCs w:val="24"/>
          <w:highlight w:val="white"/>
          <w:rtl w:val="0"/>
        </w:rPr>
        <w:t xml:space="preserve">With some schools receiving funding due to being pioneer schools and others being expected to take guidance from them and implement structures without funding is creating a divide and one that is divisive in bringing about change across all schools in Wales.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6C">
      <w:pPr>
        <w:rPr>
          <w:rFonts w:ascii="Arial" w:cs="Arial" w:eastAsia="Arial" w:hAnsi="Arial"/>
          <w:sz w:val="24"/>
          <w:szCs w:val="24"/>
        </w:rPr>
      </w:pPr>
      <w:r w:rsidDel="00000000" w:rsidR="00000000" w:rsidRPr="00000000">
        <w:rPr>
          <w:rFonts w:ascii="Arial" w:cs="Arial" w:eastAsia="Arial" w:hAnsi="Arial"/>
          <w:sz w:val="24"/>
          <w:szCs w:val="24"/>
          <w:rtl w:val="0"/>
        </w:rPr>
        <w:t xml:space="preserve">An area of concern for the implementation of this new curriculum vision is the continual mention of inclusivity but the exclusion of discussing the specific needs of ALN learners and the structures required to support them. There are an increased number of challenges to organise and run an inclusive system in a secondary context in comparison to a primary context (Grantham and Primrose, 2017). In primary schools the pupils are taught as one group with one (or a small number of teachers) while in secondary school pupils can have up to 14 different teachers which can produce a set of challenges not seen in the primary sector. In the limited research conducted into Nurture groups within the secondary sector it is noted that the Nurture support would have to be organised in a different way to the Nurture support in a primary school (Grantham and Primrose, 2017). This poses a problem with regard to implementing a consistent approach on a whole school basis. It is important that if  we are to support all pupils, a whole school approach using Nurture strategies is  crucial to have maximum impact. To foster real change a whole school consistent approach where all teachers implement the Nurture strategies within their classrooms (Doyle,2004). </w:t>
      </w:r>
    </w:p>
    <w:p w:rsidR="00000000" w:rsidDel="00000000" w:rsidP="00000000" w:rsidRDefault="00000000" w:rsidRPr="00000000" w14:paraId="0000006D">
      <w:pP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The ‘elephant in the room’ when discussing the New Curriculum in Wales that promotes inclusivity as set out in the ‘Successful Futures’ (Donaldson, 2015) is that this vision has been delivered previously in Scotland as ‘The curriculum for excellence’. This transformation in Scotland was not successful and the main issues included a difference in vision between the research and the educators delivering the curriculum</w:t>
      </w:r>
      <w:r w:rsidDel="00000000" w:rsidR="00000000" w:rsidRPr="00000000">
        <w:rPr>
          <w:rtl w:val="0"/>
        </w:rPr>
        <w:t xml:space="preserve"> </w:t>
      </w:r>
      <w:r w:rsidDel="00000000" w:rsidR="00000000" w:rsidRPr="00000000">
        <w:rPr>
          <w:rFonts w:ascii="Arial" w:cs="Arial" w:eastAsia="Arial" w:hAnsi="Arial"/>
          <w:sz w:val="24"/>
          <w:szCs w:val="24"/>
          <w:rtl w:val="0"/>
        </w:rPr>
        <w:t xml:space="preserve">(Priestley et al. 2013). The ‘Curriculum for Excellence’ has many parallels to the New Curriculum in Wales with many common aspirations. Alarmingly there were serious pitfalls in the ‘Curriculum for Excellence’ (CfE) that resulted in the demise of the educational reforms in Scotland ( Priestley and  Humes, 2010)</w:t>
      </w:r>
      <w:r w:rsidDel="00000000" w:rsidR="00000000" w:rsidRPr="00000000">
        <w:rPr>
          <w:rFonts w:ascii="Arial" w:cs="Arial" w:eastAsia="Arial" w:hAnsi="Arial"/>
          <w:rtl w:val="0"/>
        </w:rPr>
        <w:t xml:space="preserve">.</w:t>
      </w:r>
      <w:r w:rsidDel="00000000" w:rsidR="00000000" w:rsidRPr="00000000">
        <w:rPr>
          <w:rFonts w:ascii="Arial" w:cs="Arial" w:eastAsia="Arial" w:hAnsi="Arial"/>
          <w:sz w:val="24"/>
          <w:szCs w:val="24"/>
          <w:rtl w:val="0"/>
        </w:rPr>
        <w:t xml:space="preserve"> It is important to compare the two strategies to attempt to navigate away from the previous errors made in Scotland and ensure success in Wales. It was widely accepted that the CfE did not provide the time for teachers to plan and organise the changes or the resources required for success. The Welsh Assembly Government have put strategies in place to negate these failures from the Scottish experience by having an extended planning period and pioneer schools to research areas of the new reform. As mentioned previously these contingency plans have had both positive and negative effects (Arad Research, </w:t>
      </w:r>
      <w:r w:rsidDel="00000000" w:rsidR="00000000" w:rsidRPr="00000000">
        <w:rPr>
          <w:rFonts w:ascii="Arial" w:cs="Arial" w:eastAsia="Arial" w:hAnsi="Arial"/>
          <w:sz w:val="24"/>
          <w:szCs w:val="24"/>
          <w:rtl w:val="0"/>
        </w:rPr>
        <w:t xml:space="preserve">2018</w:t>
      </w:r>
      <w:r w:rsidDel="00000000" w:rsidR="00000000" w:rsidRPr="00000000">
        <w:rPr>
          <w:rFonts w:ascii="Arial" w:cs="Arial" w:eastAsia="Arial" w:hAnsi="Arial"/>
          <w:sz w:val="24"/>
          <w:szCs w:val="24"/>
          <w:rtl w:val="0"/>
        </w:rPr>
        <w:t xml:space="preserve">). It is essential for the success of the ALN provision that is the focus of this study that teachers in Wales have the time to understand the vision and need for these reforms to be motivated to facilitate change. </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Ironically the concept of creating a policy to promote inclusion is in itself suggesting there is a group of learners that are excluded contradicting the aims of inclusion (</w:t>
      </w:r>
      <w:r w:rsidDel="00000000" w:rsidR="00000000" w:rsidRPr="00000000">
        <w:rPr>
          <w:rFonts w:ascii="Arial" w:cs="Arial" w:eastAsia="Arial" w:hAnsi="Arial"/>
          <w:b w:val="0"/>
          <w:i w:val="0"/>
          <w:smallCaps w:val="0"/>
          <w:strike w:val="0"/>
          <w:color w:val="333333"/>
          <w:sz w:val="24"/>
          <w:szCs w:val="24"/>
          <w:u w:val="none"/>
          <w:shd w:fill="auto" w:val="clear"/>
          <w:vertAlign w:val="baseline"/>
          <w:rtl w:val="0"/>
        </w:rPr>
        <w:t xml:space="preserve">Knight and Crick, </w:t>
      </w:r>
      <w:r w:rsidDel="00000000" w:rsidR="00000000" w:rsidRPr="00000000">
        <w:rPr>
          <w:rFonts w:ascii="Arial" w:cs="Arial" w:eastAsia="Arial" w:hAnsi="Arial"/>
          <w:b w:val="0"/>
          <w:i w:val="0"/>
          <w:smallCaps w:val="0"/>
          <w:strike w:val="0"/>
          <w:color w:val="333333"/>
          <w:sz w:val="24"/>
          <w:szCs w:val="24"/>
          <w:highlight w:val="white"/>
          <w:u w:val="none"/>
          <w:vertAlign w:val="baseline"/>
          <w:rtl w:val="0"/>
        </w:rPr>
        <w:t xml:space="preserve">2021).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Therefore, any policies or strategies need to be planned and implemented with great care to avoid creating a system that has the right intentions but is not fully inclusive. It is important that we realise that any support strategy should view pupils with ALN as individuals, with individual needs, and not be placed in a programme assuming that all individuals with the same disability or need require the same support strategies e.g., pupils with ASD do not require to be in the same class and have the same support (</w:t>
      </w:r>
      <w:r w:rsidDel="00000000" w:rsidR="00000000" w:rsidRPr="00000000">
        <w:rPr>
          <w:rFonts w:ascii="Arial" w:cs="Arial" w:eastAsia="Arial" w:hAnsi="Arial"/>
          <w:b w:val="0"/>
          <w:i w:val="0"/>
          <w:smallCaps w:val="0"/>
          <w:strike w:val="0"/>
          <w:color w:val="333333"/>
          <w:sz w:val="24"/>
          <w:szCs w:val="24"/>
          <w:u w:val="none"/>
          <w:shd w:fill="auto" w:val="clear"/>
          <w:vertAlign w:val="baseline"/>
          <w:rtl w:val="0"/>
        </w:rPr>
        <w:t xml:space="preserve">Knight and Crick, </w:t>
      </w:r>
      <w:r w:rsidDel="00000000" w:rsidR="00000000" w:rsidRPr="00000000">
        <w:rPr>
          <w:rFonts w:ascii="Arial" w:cs="Arial" w:eastAsia="Arial" w:hAnsi="Arial"/>
          <w:b w:val="0"/>
          <w:i w:val="0"/>
          <w:smallCaps w:val="0"/>
          <w:strike w:val="0"/>
          <w:color w:val="333333"/>
          <w:sz w:val="24"/>
          <w:szCs w:val="24"/>
          <w:highlight w:val="white"/>
          <w:u w:val="none"/>
          <w:vertAlign w:val="baseline"/>
          <w:rtl w:val="0"/>
        </w:rPr>
        <w:t xml:space="preserve">2021). A truly inclusive system would provide a person-centred approach. A person-centred approach is advertised as good practice in the new ALN reform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(WAG, ALN transformation programme, 2020). Creating an individualised plan around each individual is an inclusive approach but this theory must be supported with a trained workforce and adequate funding to be correctly implemented.</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Creating an inclusive system</w:t>
      </w:r>
    </w:p>
    <w:p w:rsidR="00000000" w:rsidDel="00000000" w:rsidP="00000000" w:rsidRDefault="00000000" w:rsidRPr="00000000" w14:paraId="00000075">
      <w:pPr>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To create a truly inclusive system professionals must understand young people with SEMH. There has </w:t>
      </w:r>
      <w:r w:rsidDel="00000000" w:rsidR="00000000" w:rsidRPr="00000000">
        <w:rPr>
          <w:rFonts w:ascii="Arial" w:cs="Arial" w:eastAsia="Arial" w:hAnsi="Arial"/>
          <w:sz w:val="24"/>
          <w:szCs w:val="24"/>
          <w:highlight w:val="white"/>
          <w:rtl w:val="0"/>
        </w:rPr>
        <w:t xml:space="preserve">been research conducted to link together biological, genetic, psychological and physiological interactions that children must accomplish to progress and learn (Delafield-Butt and Adie, 2016).  This provides an understanding of the developmental process that educators can use to organise appropriate support structures, using Nurture support for young people on their educational journey. </w:t>
      </w:r>
      <w:r w:rsidDel="00000000" w:rsidR="00000000" w:rsidRPr="00000000">
        <w:rPr>
          <w:rFonts w:ascii="Arial" w:cs="Arial" w:eastAsia="Arial" w:hAnsi="Arial"/>
          <w:color w:val="000000"/>
          <w:sz w:val="24"/>
          <w:szCs w:val="24"/>
          <w:highlight w:val="white"/>
          <w:rtl w:val="0"/>
        </w:rPr>
        <w:t xml:space="preserve">There is support for this theory </w:t>
      </w:r>
      <w:r w:rsidDel="00000000" w:rsidR="00000000" w:rsidRPr="00000000">
        <w:rPr>
          <w:rFonts w:ascii="Arial" w:cs="Arial" w:eastAsia="Arial" w:hAnsi="Arial"/>
          <w:sz w:val="24"/>
          <w:szCs w:val="24"/>
          <w:highlight w:val="white"/>
          <w:rtl w:val="0"/>
        </w:rPr>
        <w:t xml:space="preserve">explaining that young people with SEMH difficulties are prone to challenges due to genetics and their early life negative experiences (Sloana et al, 2020). However, both research papers point out that a young person’s educational development is more complex and includes a mult</w:t>
      </w:r>
      <w:r w:rsidDel="00000000" w:rsidR="00000000" w:rsidRPr="00000000">
        <w:rPr>
          <w:rFonts w:ascii="Arial" w:cs="Arial" w:eastAsia="Arial" w:hAnsi="Arial"/>
          <w:sz w:val="24"/>
          <w:szCs w:val="24"/>
          <w:rtl w:val="0"/>
        </w:rPr>
        <w:t xml:space="preserve">itude of other factors that cannot be explained by these biological reasons alone. </w:t>
      </w:r>
      <w:r w:rsidDel="00000000" w:rsidR="00000000" w:rsidRPr="00000000">
        <w:rPr>
          <w:rtl w:val="0"/>
        </w:rPr>
      </w:r>
    </w:p>
    <w:p w:rsidR="00000000" w:rsidDel="00000000" w:rsidP="00000000" w:rsidRDefault="00000000" w:rsidRPr="00000000" w14:paraId="00000076">
      <w:pPr>
        <w:jc w:val="center"/>
        <w:rPr>
          <w:rFonts w:ascii="Arial" w:cs="Arial" w:eastAsia="Arial" w:hAnsi="Arial"/>
          <w:i w:val="1"/>
          <w:sz w:val="24"/>
          <w:szCs w:val="24"/>
        </w:rPr>
      </w:pPr>
      <w:r w:rsidDel="00000000" w:rsidR="00000000" w:rsidRPr="00000000">
        <w:rPr>
          <w:rFonts w:ascii="Arial" w:cs="Arial" w:eastAsia="Arial" w:hAnsi="Arial"/>
          <w:i w:val="1"/>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‘As social creatures, moral feelings of pride and shame color and shape learning experiences and the manner in which children engage or disengage from learning with others </w:t>
      </w:r>
      <w:r w:rsidDel="00000000" w:rsidR="00000000" w:rsidRPr="00000000">
        <w:rPr>
          <w:rFonts w:ascii="Arial" w:cs="Arial" w:eastAsia="Arial" w:hAnsi="Arial"/>
          <w:i w:val="1"/>
          <w:sz w:val="24"/>
          <w:szCs w:val="24"/>
          <w:rtl w:val="0"/>
        </w:rPr>
        <w:t xml:space="preserve">(Delafield-Butt and Adie, p.3 2016). </w:t>
      </w:r>
      <w:r w:rsidDel="00000000" w:rsidR="00000000" w:rsidRPr="00000000">
        <w:rPr>
          <w:rtl w:val="0"/>
        </w:rPr>
      </w:r>
    </w:p>
    <w:p w:rsidR="00000000" w:rsidDel="00000000" w:rsidP="00000000" w:rsidRDefault="00000000" w:rsidRPr="00000000" w14:paraId="00000077">
      <w:pPr>
        <w:rPr>
          <w:rFonts w:ascii="Arial" w:cs="Arial" w:eastAsia="Arial" w:hAnsi="Arial"/>
          <w:sz w:val="24"/>
          <w:szCs w:val="24"/>
        </w:rPr>
      </w:pPr>
      <w:r w:rsidDel="00000000" w:rsidR="00000000" w:rsidRPr="00000000">
        <w:rPr>
          <w:rFonts w:ascii="Arial" w:cs="Arial" w:eastAsia="Arial" w:hAnsi="Arial"/>
          <w:sz w:val="24"/>
          <w:szCs w:val="24"/>
          <w:rtl w:val="0"/>
        </w:rPr>
        <w:t xml:space="preserve">This quote emphasises the complexities of educating young people with SEMH challenges.</w:t>
      </w:r>
    </w:p>
    <w:p w:rsidR="00000000" w:rsidDel="00000000" w:rsidP="00000000" w:rsidRDefault="00000000" w:rsidRPr="00000000" w14:paraId="00000078">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Since the creation of Nurture groups, they have been </w:t>
      </w:r>
      <w:r w:rsidDel="00000000" w:rsidR="00000000" w:rsidRPr="00000000">
        <w:rPr>
          <w:rFonts w:ascii="Arial" w:cs="Arial" w:eastAsia="Arial" w:hAnsi="Arial"/>
          <w:sz w:val="24"/>
          <w:szCs w:val="24"/>
          <w:rtl w:val="0"/>
        </w:rPr>
        <w:t xml:space="preserve">the structures </w:t>
      </w:r>
      <w:r w:rsidDel="00000000" w:rsidR="00000000" w:rsidRPr="00000000">
        <w:rPr>
          <w:rFonts w:ascii="Arial" w:cs="Arial" w:eastAsia="Arial" w:hAnsi="Arial"/>
          <w:sz w:val="24"/>
          <w:szCs w:val="24"/>
          <w:rtl w:val="0"/>
        </w:rPr>
        <w:t xml:space="preserve">within schools that support pupils with SEMH challenges (Boxall M, Lucas S, 2008). Therefore, we need to understand the reasons that they may have these challenges and what support structures would aid them to integrate into a mainstream setting. There are numerous complexities in understanding these young people as the reasons for one individual to display challenging behaviour can be vastly different to another. The support structures required may have similarities that would benefit all but also specific interventions for the individual would also be required. The support within a Nurture group is one that fosters a sense of belonging and familial relationships. This improves the pupil’s self-esteem and sense of self-worth within the school context, but this is difficult to replicate within a secondary mainstream classroom </w:t>
      </w:r>
      <w:r w:rsidDel="00000000" w:rsidR="00000000" w:rsidRPr="00000000">
        <w:rPr>
          <w:rFonts w:ascii="Arial" w:cs="Arial" w:eastAsia="Arial" w:hAnsi="Arial"/>
          <w:color w:val="000000"/>
          <w:sz w:val="24"/>
          <w:szCs w:val="24"/>
          <w:rtl w:val="0"/>
        </w:rPr>
        <w:t xml:space="preserve">(Cooper and Whitebread 2007). </w:t>
      </w:r>
    </w:p>
    <w:p w:rsidR="00000000" w:rsidDel="00000000" w:rsidP="00000000" w:rsidRDefault="00000000" w:rsidRPr="00000000" w14:paraId="00000079">
      <w:pPr>
        <w:rPr>
          <w:rFonts w:ascii="Arial" w:cs="Arial" w:eastAsia="Arial" w:hAnsi="Arial"/>
          <w:color w:val="5b9bd5"/>
          <w:sz w:val="24"/>
          <w:szCs w:val="24"/>
        </w:rPr>
      </w:pPr>
      <w:r w:rsidDel="00000000" w:rsidR="00000000" w:rsidRPr="00000000">
        <w:rPr>
          <w:rFonts w:ascii="Arial" w:cs="Arial" w:eastAsia="Arial" w:hAnsi="Arial"/>
          <w:color w:val="000000"/>
          <w:sz w:val="24"/>
          <w:szCs w:val="24"/>
          <w:rtl w:val="0"/>
        </w:rPr>
        <w:t xml:space="preserve">For a school to become a Nurturing school and support pupils in the mainstream classes with Nurture support it is essential that the ethos is implemented on a whole school basis (Doyle, 2004). The supportive tactics used within the Nurture classroom can be difficult for mainstream secondary teachers to understand and implement in their own classrooms. </w:t>
      </w:r>
      <w:r w:rsidDel="00000000" w:rsidR="00000000" w:rsidRPr="00000000">
        <w:rPr>
          <w:rFonts w:ascii="Arial" w:cs="Arial" w:eastAsia="Arial" w:hAnsi="Arial"/>
          <w:sz w:val="24"/>
          <w:szCs w:val="24"/>
          <w:rtl w:val="0"/>
        </w:rPr>
        <w:t xml:space="preserve">The main criticisms from mainstream staff about the programmes implemented within Nurture Groups is the focus on ‘games’ and ‘play’ and not serious literacy and numeracy tasks. With young people that display SEMH challenges it must be remembered that this focus is essential for their development. These are young people who have missed the opportunities to experience these important milestones in their early years. This is supported by the phrase seen in the ALN reform for Wales (ALN transformation programme, 2020) that pupils should be taught ‘by stage not age’ and the programmes delivered at ‘their level’ and not necessarily at their chronological age. It is imperative that if these ‘new ways of working’ are going to be a success in this new era for educators in Wales then mainstream staff need to be trained in knowing the reasons for the Nurture Strategies. </w:t>
      </w:r>
      <w:r w:rsidDel="00000000" w:rsidR="00000000" w:rsidRPr="00000000">
        <w:rPr>
          <w:rFonts w:ascii="Arial" w:cs="Arial" w:eastAsia="Arial" w:hAnsi="Arial"/>
          <w:color w:val="000000"/>
          <w:sz w:val="24"/>
          <w:szCs w:val="24"/>
          <w:rtl w:val="0"/>
        </w:rPr>
        <w:t xml:space="preserve">It is important for educationalists and psychologists to remember that joy inherent in successful action is paramount to successful learning. This can be forgotten in school when the technical accomplishment of the act begins to take centre stage and the value of emotional expression recedes to the background</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Delafield-Butt and Adie,2016) </w:t>
      </w:r>
      <w:r w:rsidDel="00000000" w:rsidR="00000000" w:rsidRPr="00000000">
        <w:rPr>
          <w:rtl w:val="0"/>
        </w:rPr>
      </w:r>
    </w:p>
    <w:p w:rsidR="00000000" w:rsidDel="00000000" w:rsidP="00000000" w:rsidRDefault="00000000" w:rsidRPr="00000000" w14:paraId="0000007A">
      <w:pPr>
        <w:rPr>
          <w:rFonts w:ascii="Arial" w:cs="Arial" w:eastAsia="Arial" w:hAnsi="Arial"/>
          <w:sz w:val="24"/>
          <w:szCs w:val="24"/>
        </w:rPr>
      </w:pPr>
      <w:r w:rsidDel="00000000" w:rsidR="00000000" w:rsidRPr="00000000">
        <w:rPr>
          <w:rFonts w:ascii="Arial" w:cs="Arial" w:eastAsia="Arial" w:hAnsi="Arial"/>
          <w:sz w:val="24"/>
          <w:szCs w:val="24"/>
          <w:rtl w:val="0"/>
        </w:rPr>
        <w:t xml:space="preserve">Teachers, particularly in secondary schools have historically focussed on the curriculum and have viewed themselves as deliverers of academic information. Many feel they do not have the training to support pupils with an academic and emotional level of a primary school pupil. This is a view that has been long standing due to the focus of regulatory educational bodies on exam results and league tables. Schools are deemed ‘Good Schools’ if they achieve high academic levels and have pupils that conform. This is a traditional mind-set that needs to change especially with the ALN reform and the New Curriculum on the immediate horizon for educators in Wales. WAG should provide a method of promoting schools that provide excellent Nurturing, ALN and wellbeing support to the same level as the academic league tables. Although wellbeing/ALN support is not promoted to the level of the academic success of a school this change has begun with WAG highlighting </w:t>
      </w:r>
      <w:r w:rsidDel="00000000" w:rsidR="00000000" w:rsidRPr="00000000">
        <w:rPr>
          <w:rFonts w:ascii="Arial" w:cs="Arial" w:eastAsia="Arial" w:hAnsi="Arial"/>
          <w:sz w:val="24"/>
          <w:szCs w:val="24"/>
          <w:rtl w:val="0"/>
        </w:rPr>
        <w:t xml:space="preserve">wellbeing</w:t>
      </w:r>
      <w:r w:rsidDel="00000000" w:rsidR="00000000" w:rsidRPr="00000000">
        <w:rPr>
          <w:rFonts w:ascii="Arial" w:cs="Arial" w:eastAsia="Arial" w:hAnsi="Arial"/>
          <w:sz w:val="24"/>
          <w:szCs w:val="24"/>
          <w:rtl w:val="0"/>
        </w:rPr>
        <w:t xml:space="preserve"> as an area of learning in the new curriculum as it has been acknowledged as an important aspect to focus on for young people to be in the correct mind-set for learning. This is a step in the right direction but this needs to be promoted to others outside of the education setting and a method for delivering the wellbeing standards of a school to the public as occurs with the academic league tables.</w:t>
      </w:r>
    </w:p>
    <w:p w:rsidR="00000000" w:rsidDel="00000000" w:rsidP="00000000" w:rsidRDefault="00000000" w:rsidRPr="00000000" w14:paraId="0000007B">
      <w:pPr>
        <w:rPr>
          <w:rFonts w:ascii="Arial" w:cs="Arial" w:eastAsia="Arial" w:hAnsi="Arial"/>
          <w:sz w:val="24"/>
          <w:szCs w:val="24"/>
        </w:rPr>
      </w:pPr>
      <w:r w:rsidDel="00000000" w:rsidR="00000000" w:rsidRPr="00000000">
        <w:rPr>
          <w:rFonts w:ascii="Arial" w:cs="Arial" w:eastAsia="Arial" w:hAnsi="Arial"/>
          <w:sz w:val="24"/>
          <w:szCs w:val="24"/>
          <w:rtl w:val="0"/>
        </w:rPr>
        <w:t xml:space="preserve">Recent research has noted that when implementing an inclusive approach mainstream staff note that ALN pupils in a mainstream classroom are seen to benefit from their peers as role models, but the ALN pupils are not seen as an advantageous addition to the classroom but are merely ‘tolerated’ (Knight et al, 2022). To implement a fully inclusive system ALN learners must be included and belong within the system and seen as much of an advantage as the mainstream pupils within the class. With the pressure on teachers to deliver numerous courses to large numbers of young people their time is taken up by creating resources and accommodating the learning needs of the pupils in their classrooms. Especially now with so many changes on the horizon teachers are expected to prepare and organise a whole new curriculum and to accommodate all the learners within the school (Knight et al, 2022). This is a challenge and requires adequate training for teachers to feel confident in supporting all the learners within their classrooms. The barriers to providing this inclusive system </w:t>
      </w:r>
      <w:r w:rsidDel="00000000" w:rsidR="00000000" w:rsidRPr="00000000">
        <w:rPr>
          <w:rFonts w:ascii="Arial" w:cs="Arial" w:eastAsia="Arial" w:hAnsi="Arial"/>
          <w:sz w:val="24"/>
          <w:szCs w:val="24"/>
          <w:rtl w:val="0"/>
        </w:rPr>
        <w:t xml:space="preserve">is not</w:t>
      </w:r>
      <w:r w:rsidDel="00000000" w:rsidR="00000000" w:rsidRPr="00000000">
        <w:rPr>
          <w:rFonts w:ascii="Arial" w:cs="Arial" w:eastAsia="Arial" w:hAnsi="Arial"/>
          <w:sz w:val="24"/>
          <w:szCs w:val="24"/>
          <w:rtl w:val="0"/>
        </w:rPr>
        <w:t xml:space="preserve"> resources and finances alone. The most significant barrier is teacher attitudes to inclusion and resources and training is not the simple answer to altering their attitudes namely, support with administration and teacher collaboration (Knight et al, 2022).</w:t>
      </w:r>
    </w:p>
    <w:p w:rsidR="00000000" w:rsidDel="00000000" w:rsidP="00000000" w:rsidRDefault="00000000" w:rsidRPr="00000000" w14:paraId="0000007C">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Attachment theory and the Nurture system</w:t>
      </w:r>
    </w:p>
    <w:p w:rsidR="00000000" w:rsidDel="00000000" w:rsidP="00000000" w:rsidRDefault="00000000" w:rsidRPr="00000000" w14:paraId="0000007D">
      <w:pPr>
        <w:rPr>
          <w:rFonts w:ascii="Arial" w:cs="Arial" w:eastAsia="Arial" w:hAnsi="Arial"/>
          <w:sz w:val="24"/>
          <w:szCs w:val="24"/>
        </w:rPr>
      </w:pPr>
      <w:sdt>
        <w:sdtPr>
          <w:tag w:val="goog_rdk_1"/>
        </w:sdtPr>
        <w:sdtContent>
          <w:commentRangeStart w:id="1"/>
        </w:sdtContent>
      </w:sdt>
      <w:r w:rsidDel="00000000" w:rsidR="00000000" w:rsidRPr="00000000">
        <w:rPr>
          <w:rFonts w:ascii="Arial" w:cs="Arial" w:eastAsia="Arial" w:hAnsi="Arial"/>
          <w:color w:val="000000"/>
          <w:sz w:val="24"/>
          <w:szCs w:val="24"/>
          <w:rtl w:val="0"/>
        </w:rPr>
        <w:t xml:space="preserve">One area of Nurture support that is highlighted is </w:t>
      </w:r>
      <w:r w:rsidDel="00000000" w:rsidR="00000000" w:rsidRPr="00000000">
        <w:rPr>
          <w:rFonts w:ascii="Arial" w:cs="Arial" w:eastAsia="Arial" w:hAnsi="Arial"/>
          <w:sz w:val="24"/>
          <w:szCs w:val="24"/>
          <w:rtl w:val="0"/>
        </w:rPr>
        <w:t xml:space="preserve">attachment. Attachment to an adult is highlighted as a key factor in the emotional development of a child. The understanding of Attachment Theory has developed since its concept by Bowlby</w:t>
      </w:r>
      <w:r w:rsidDel="00000000" w:rsidR="00000000" w:rsidRPr="00000000">
        <w:rPr>
          <w:rFonts w:ascii="Arial" w:cs="Arial" w:eastAsia="Arial" w:hAnsi="Arial"/>
          <w:color w:val="5b9bd5"/>
          <w:sz w:val="24"/>
          <w:szCs w:val="24"/>
          <w:rtl w:val="0"/>
        </w:rPr>
        <w:t xml:space="preserve"> </w:t>
      </w:r>
      <w:r w:rsidDel="00000000" w:rsidR="00000000" w:rsidRPr="00000000">
        <w:rPr>
          <w:rFonts w:ascii="Arial" w:cs="Arial" w:eastAsia="Arial" w:hAnsi="Arial"/>
          <w:sz w:val="24"/>
          <w:szCs w:val="24"/>
          <w:rtl w:val="0"/>
        </w:rPr>
        <w:t xml:space="preserve">(Bretherton,1992) where the original focus was on the primary caregiver. Although this continues to be an important area it is now understood that a positive attachment to other adults can also have a positive impact on young people and they can have numerous attachments outside of the home. Without this positive attachment it can have serious negative repercussions on the emotional and educational progress of the child. This is the reason that attachment to the staff within a Nurture group is key to its success.</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7E">
      <w:pPr>
        <w:rPr>
          <w:rFonts w:ascii="Arial" w:cs="Arial" w:eastAsia="Arial" w:hAnsi="Arial"/>
          <w:sz w:val="24"/>
          <w:szCs w:val="24"/>
        </w:rPr>
      </w:pPr>
      <w:r w:rsidDel="00000000" w:rsidR="00000000" w:rsidRPr="00000000">
        <w:rPr>
          <w:rFonts w:ascii="Arial" w:cs="Arial" w:eastAsia="Arial" w:hAnsi="Arial"/>
          <w:sz w:val="24"/>
          <w:szCs w:val="24"/>
          <w:rtl w:val="0"/>
        </w:rPr>
        <w:t xml:space="preserve">Attachment difficulties are seen in one group of young people more than others and those are youngsters that are ‘in care’ or are ‘LAC’. Generally, these young people have had their early lives disrupted and have less positive attachments than young people that have remained in the family setting. Due to not having secured firm attachments this has resulted in young people that display characteristics that require support from a Nurture Group setting. </w:t>
      </w:r>
    </w:p>
    <w:p w:rsidR="00000000" w:rsidDel="00000000" w:rsidP="00000000" w:rsidRDefault="00000000" w:rsidRPr="00000000" w14:paraId="0000007F">
      <w:pPr>
        <w:jc w:val="center"/>
        <w:rPr>
          <w:rFonts w:ascii="Arial" w:cs="Arial" w:eastAsia="Arial" w:hAnsi="Arial"/>
          <w:i w:val="1"/>
          <w:color w:val="5b9bd5"/>
          <w:sz w:val="24"/>
          <w:szCs w:val="24"/>
        </w:rPr>
      </w:pPr>
      <w:r w:rsidDel="00000000" w:rsidR="00000000" w:rsidRPr="00000000">
        <w:rPr>
          <w:rFonts w:ascii="Arial" w:cs="Arial" w:eastAsia="Arial" w:hAnsi="Arial"/>
          <w:i w:val="1"/>
          <w:color w:val="000000"/>
          <w:sz w:val="24"/>
          <w:szCs w:val="24"/>
          <w:rtl w:val="0"/>
        </w:rPr>
        <w:t xml:space="preserve">‘These difficulties can become amplified within school settings where certain emotional and social skills within group settings are required to progress and where access to learning opportunities can be hindered as the social, emotional and behavioural difficulties act as barriers to learning’ </w:t>
      </w:r>
      <w:r w:rsidDel="00000000" w:rsidR="00000000" w:rsidRPr="00000000">
        <w:rPr>
          <w:rFonts w:ascii="Arial" w:cs="Arial" w:eastAsia="Arial" w:hAnsi="Arial"/>
          <w:i w:val="1"/>
          <w:sz w:val="24"/>
          <w:szCs w:val="24"/>
          <w:rtl w:val="0"/>
        </w:rPr>
        <w:t xml:space="preserve">(Sloana et al, 2020) </w:t>
      </w:r>
      <w:r w:rsidDel="00000000" w:rsidR="00000000" w:rsidRPr="00000000">
        <w:rPr>
          <w:rtl w:val="0"/>
        </w:rPr>
      </w:r>
    </w:p>
    <w:p w:rsidR="00000000" w:rsidDel="00000000" w:rsidP="00000000" w:rsidRDefault="00000000" w:rsidRPr="00000000" w14:paraId="00000080">
      <w:pPr>
        <w:rPr>
          <w:rFonts w:ascii="Arial" w:cs="Arial" w:eastAsia="Arial" w:hAnsi="Arial"/>
          <w:color w:val="5b9bd5"/>
          <w:sz w:val="24"/>
          <w:szCs w:val="24"/>
        </w:rPr>
      </w:pPr>
      <w:r w:rsidDel="00000000" w:rsidR="00000000" w:rsidRPr="00000000">
        <w:rPr>
          <w:rFonts w:ascii="Arial" w:cs="Arial" w:eastAsia="Arial" w:hAnsi="Arial"/>
          <w:sz w:val="24"/>
          <w:szCs w:val="24"/>
          <w:rtl w:val="0"/>
        </w:rPr>
        <w:t xml:space="preserve">An area that is difficult when researching and supporting young people with SEMH and ALN challenges is the ability to gather quantifiable data to track progress and evaluate support. Marjorie Boxall was the first Psychologist to attempt to quantify the pupils emotional progress as they attend the Nurture Group setting as she devised the Boxall profile to assess and monitor their progress. Nurture UK promotes the use of the Boxall profile, and other quantifiable assessments include The Strengths and Difficulties questionnaire and the Behavioural indicators of self-esteem. (</w:t>
      </w:r>
      <w:r w:rsidDel="00000000" w:rsidR="00000000" w:rsidRPr="00000000">
        <w:rPr>
          <w:rFonts w:ascii="Arial" w:cs="Arial" w:eastAsia="Arial" w:hAnsi="Arial"/>
          <w:sz w:val="24"/>
          <w:szCs w:val="24"/>
          <w:rtl w:val="0"/>
        </w:rPr>
        <w:t xml:space="preserve">Sloana</w:t>
      </w:r>
      <w:r w:rsidDel="00000000" w:rsidR="00000000" w:rsidRPr="00000000">
        <w:rPr>
          <w:rFonts w:ascii="Arial" w:cs="Arial" w:eastAsia="Arial" w:hAnsi="Arial"/>
          <w:sz w:val="24"/>
          <w:szCs w:val="24"/>
          <w:rtl w:val="0"/>
        </w:rPr>
        <w:t xml:space="preserve">,et al 2020) </w:t>
      </w:r>
      <w:r w:rsidDel="00000000" w:rsidR="00000000" w:rsidRPr="00000000">
        <w:rPr>
          <w:rFonts w:ascii="Arial" w:cs="Arial" w:eastAsia="Arial" w:hAnsi="Arial"/>
          <w:color w:val="5b9bd5"/>
          <w:sz w:val="24"/>
          <w:szCs w:val="24"/>
          <w:rtl w:val="0"/>
        </w:rPr>
        <w:t xml:space="preserve"> </w:t>
      </w:r>
    </w:p>
    <w:p w:rsidR="00000000" w:rsidDel="00000000" w:rsidP="00000000" w:rsidRDefault="00000000" w:rsidRPr="00000000" w14:paraId="00000081">
      <w:pPr>
        <w:rPr>
          <w:rFonts w:ascii="Arial" w:cs="Arial" w:eastAsia="Arial" w:hAnsi="Arial"/>
          <w:sz w:val="24"/>
          <w:szCs w:val="24"/>
        </w:rPr>
      </w:pPr>
      <w:r w:rsidDel="00000000" w:rsidR="00000000" w:rsidRPr="00000000">
        <w:rPr>
          <w:rFonts w:ascii="Arial" w:cs="Arial" w:eastAsia="Arial" w:hAnsi="Arial"/>
          <w:sz w:val="24"/>
          <w:szCs w:val="24"/>
          <w:rtl w:val="0"/>
        </w:rPr>
        <w:t xml:space="preserve">From the results of the study by</w:t>
      </w:r>
      <w:r w:rsidDel="00000000" w:rsidR="00000000" w:rsidRPr="00000000">
        <w:rPr>
          <w:rFonts w:ascii="Arial" w:cs="Arial" w:eastAsia="Arial" w:hAnsi="Arial"/>
          <w:color w:val="5b9bd5"/>
          <w:sz w:val="24"/>
          <w:szCs w:val="24"/>
          <w:rtl w:val="0"/>
        </w:rPr>
        <w:t xml:space="preserve"> </w:t>
      </w:r>
      <w:r w:rsidDel="00000000" w:rsidR="00000000" w:rsidRPr="00000000">
        <w:rPr>
          <w:rFonts w:ascii="Arial" w:cs="Arial" w:eastAsia="Arial" w:hAnsi="Arial"/>
          <w:sz w:val="24"/>
          <w:szCs w:val="24"/>
          <w:rtl w:val="0"/>
        </w:rPr>
        <w:t xml:space="preserve">Sloana et al, (2020)</w:t>
      </w:r>
      <w:r w:rsidDel="00000000" w:rsidR="00000000" w:rsidRPr="00000000">
        <w:rPr>
          <w:rFonts w:ascii="Arial" w:cs="Arial" w:eastAsia="Arial" w:hAnsi="Arial"/>
          <w:sz w:val="24"/>
          <w:szCs w:val="24"/>
          <w:rtl w:val="0"/>
        </w:rPr>
        <w:t xml:space="preserve"> it is apparent that the Nurture Group support has impacted positively on the progress of young people at school especially for pupils that scored the lowest on all the baseline tests provided in this research. This study focuses on over 300 young people in the foster care system or ‘Looked After Children’ (LAC).The results of this study are of interest as the school in this research has the highest number of LAC pupils within the area. The only limitation is that the ‘Sloana et al’ study focuses on primary school pupils and not secondary school pupils. As LAC pupils were highlighted as the group that had the most challenges with attachments it is positive to see that from analysing the data from these assessments the group where it seems to have had the most positive impact is for Looked After Children. This improvement is linked to using attachment theory as a basis for pupils to form attachments with key staff in school and not focussing solely on caregivers at home. Nurture Groups focus on basic tasks and skills in a safe space to aid pupils in targeting the areas needed to engage in lessons with their peers. These groups also provide the inclusive support structure needed for these pupils with SEMH challenges while also allowing the flexibility during the day to implement individual interventions. It allows pupils to learn to regulate when their feelings may feel out of control and to come back to an emotional baseline where they are able to learn.</w:t>
      </w:r>
    </w:p>
    <w:p w:rsidR="00000000" w:rsidDel="00000000" w:rsidP="00000000" w:rsidRDefault="00000000" w:rsidRPr="00000000" w14:paraId="00000082">
      <w:pPr>
        <w:rPr>
          <w:rFonts w:ascii="Arial" w:cs="Arial" w:eastAsia="Arial" w:hAnsi="Arial"/>
          <w:color w:val="5b9bd5"/>
          <w:sz w:val="24"/>
          <w:szCs w:val="24"/>
        </w:rPr>
      </w:pPr>
      <w:r w:rsidDel="00000000" w:rsidR="00000000" w:rsidRPr="00000000">
        <w:rPr>
          <w:rFonts w:ascii="Arial" w:cs="Arial" w:eastAsia="Arial" w:hAnsi="Arial"/>
          <w:sz w:val="24"/>
          <w:szCs w:val="24"/>
          <w:rtl w:val="0"/>
        </w:rPr>
        <w:t xml:space="preserve">It could be attributed that the lack of attachment is a contributing factor to pupils expressing challenging behaviour within the school setting. It also seems that providing that attachment in a Nurture Group is seen as the agreed method to support these pupils. A positive attachment to one or multiple adults in the school would provide that sense of belonging and value to the pupils that would lead to a more positive view of school. The organisation Nurture UK advises that we cannot focus on schools providing a </w:t>
      </w:r>
      <w:r w:rsidDel="00000000" w:rsidR="00000000" w:rsidRPr="00000000">
        <w:rPr>
          <w:rFonts w:ascii="Arial" w:cs="Arial" w:eastAsia="Arial" w:hAnsi="Arial"/>
          <w:sz w:val="24"/>
          <w:szCs w:val="24"/>
          <w:rtl w:val="0"/>
        </w:rPr>
        <w:t xml:space="preserve">positive attachment independent from caregivers outside of the school setting. One noticeable feature of Nurture groups as explained by Nurture UK and my observations of our Nurture group is the regular and positive relationships built with parents and carers. This link extends the inclusive ethos from the pupils and staff at the school but also to the parents and carers that support the pupils at home. The strong links between Nurture group staff and parents is also another area that requires further research to highlight Nurture as an effective method that improves attainment for young people which ultimately has a positive impact on the individual and for the school.</w:t>
      </w:r>
      <w:r w:rsidDel="00000000" w:rsidR="00000000" w:rsidRPr="00000000">
        <w:rPr>
          <w:rFonts w:ascii="Arial" w:cs="Arial" w:eastAsia="Arial" w:hAnsi="Arial"/>
          <w:color w:val="5b9bd5"/>
          <w:sz w:val="24"/>
          <w:szCs w:val="24"/>
          <w:rtl w:val="0"/>
        </w:rPr>
        <w:t xml:space="preserve"> </w:t>
      </w:r>
      <w:r w:rsidDel="00000000" w:rsidR="00000000" w:rsidRPr="00000000">
        <w:rPr>
          <w:rFonts w:ascii="Arial" w:cs="Arial" w:eastAsia="Arial" w:hAnsi="Arial"/>
          <w:sz w:val="24"/>
          <w:szCs w:val="24"/>
          <w:rtl w:val="0"/>
        </w:rPr>
        <w:t xml:space="preserve">It seems that the </w:t>
      </w:r>
      <w:r w:rsidDel="00000000" w:rsidR="00000000" w:rsidRPr="00000000">
        <w:rPr>
          <w:rFonts w:ascii="Arial" w:cs="Arial" w:eastAsia="Arial" w:hAnsi="Arial"/>
          <w:sz w:val="24"/>
          <w:szCs w:val="24"/>
          <w:rtl w:val="0"/>
        </w:rPr>
        <w:t xml:space="preserve">growing research </w:t>
      </w:r>
      <w:r w:rsidDel="00000000" w:rsidR="00000000" w:rsidRPr="00000000">
        <w:rPr>
          <w:rFonts w:ascii="Arial" w:cs="Arial" w:eastAsia="Arial" w:hAnsi="Arial"/>
          <w:sz w:val="24"/>
          <w:szCs w:val="24"/>
          <w:rtl w:val="0"/>
        </w:rPr>
        <w:t xml:space="preserve">area analysing the Nurture Group support is reporting positive outcomes for the pupils that attend the Nurture Group class (Grantham and Primrose, 2017). The previous research focuses on the development of pupils emotionally and socially with known challenges with SEMH difficulties. </w:t>
      </w:r>
      <w:r w:rsidDel="00000000" w:rsidR="00000000" w:rsidRPr="00000000">
        <w:rPr>
          <w:rtl w:val="0"/>
        </w:rPr>
      </w:r>
    </w:p>
    <w:p w:rsidR="00000000" w:rsidDel="00000000" w:rsidP="00000000" w:rsidRDefault="00000000" w:rsidRPr="00000000" w14:paraId="00000083">
      <w:pPr>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‘UKFindings from quantitative, mixed-method and qualitative studies all suggest positive outcomes across these dimensions’ (Kerry Vincent, 2017). </w:t>
      </w:r>
    </w:p>
    <w:p w:rsidR="00000000" w:rsidDel="00000000" w:rsidP="00000000" w:rsidRDefault="00000000" w:rsidRPr="00000000" w14:paraId="00000084">
      <w:pPr>
        <w:rPr>
          <w:rFonts w:ascii="Arial" w:cs="Arial" w:eastAsia="Arial" w:hAnsi="Arial"/>
          <w:sz w:val="24"/>
          <w:szCs w:val="24"/>
        </w:rPr>
      </w:pPr>
      <w:r w:rsidDel="00000000" w:rsidR="00000000" w:rsidRPr="00000000">
        <w:rPr>
          <w:rFonts w:ascii="Arial" w:cs="Arial" w:eastAsia="Arial" w:hAnsi="Arial"/>
          <w:sz w:val="24"/>
          <w:szCs w:val="24"/>
          <w:rtl w:val="0"/>
        </w:rPr>
        <w:t xml:space="preserve">The research that has been undertaken has had positive results concluding that  </w:t>
      </w:r>
    </w:p>
    <w:p w:rsidR="00000000" w:rsidDel="00000000" w:rsidP="00000000" w:rsidRDefault="00000000" w:rsidRPr="00000000" w14:paraId="00000085">
      <w:pPr>
        <w:jc w:val="center"/>
        <w:rPr>
          <w:rFonts w:ascii="Arial" w:cs="Arial" w:eastAsia="Arial" w:hAnsi="Arial"/>
          <w:sz w:val="24"/>
          <w:szCs w:val="24"/>
        </w:rPr>
      </w:pPr>
      <w:r w:rsidDel="00000000" w:rsidR="00000000" w:rsidRPr="00000000">
        <w:rPr>
          <w:rFonts w:ascii="Arial" w:cs="Arial" w:eastAsia="Arial" w:hAnsi="Arial"/>
          <w:i w:val="1"/>
          <w:sz w:val="24"/>
          <w:szCs w:val="24"/>
          <w:rtl w:val="0"/>
        </w:rPr>
        <w:t xml:space="preserve">‘nurture improves self-esteem, self-confidence, impulse control, communication and social skills for most children.’ </w:t>
      </w:r>
      <w:r w:rsidDel="00000000" w:rsidR="00000000" w:rsidRPr="00000000">
        <w:rPr>
          <w:rFonts w:ascii="Arial" w:cs="Arial" w:eastAsia="Arial" w:hAnsi="Arial"/>
          <w:i w:val="1"/>
          <w:sz w:val="24"/>
          <w:szCs w:val="24"/>
          <w:rtl w:val="0"/>
        </w:rPr>
        <w:t xml:space="preserve">(Hughes and Schlosser, 2014) </w:t>
      </w:r>
      <w:r w:rsidDel="00000000" w:rsidR="00000000" w:rsidRPr="00000000">
        <w:rPr>
          <w:rtl w:val="0"/>
        </w:rPr>
      </w:r>
    </w:p>
    <w:p w:rsidR="00000000" w:rsidDel="00000000" w:rsidP="00000000" w:rsidRDefault="00000000" w:rsidRPr="00000000" w14:paraId="00000086">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The impact of Nurture groups</w:t>
      </w:r>
    </w:p>
    <w:p w:rsidR="00000000" w:rsidDel="00000000" w:rsidP="00000000" w:rsidRDefault="00000000" w:rsidRPr="00000000" w14:paraId="00000087">
      <w:pPr>
        <w:rPr>
          <w:rFonts w:ascii="Arial" w:cs="Arial" w:eastAsia="Arial" w:hAnsi="Arial"/>
          <w:sz w:val="24"/>
          <w:szCs w:val="24"/>
        </w:rPr>
      </w:pPr>
      <w:r w:rsidDel="00000000" w:rsidR="00000000" w:rsidRPr="00000000">
        <w:rPr>
          <w:rFonts w:ascii="Arial" w:cs="Arial" w:eastAsia="Arial" w:hAnsi="Arial"/>
          <w:sz w:val="24"/>
          <w:szCs w:val="24"/>
          <w:rtl w:val="0"/>
        </w:rPr>
        <w:t xml:space="preserve">Only two large scale controlled studies have supported the link between Nurture group support and improvements in attendance and academic performance while the impact on behavioural and emotional progress is widely acknowledged (MacKay et al,2010). These are key areas for schools and are areas monitored by the LEA, WAG, and school inspectorates such as ESTYN. It would be highly beneficial for schools if a positive correlation was found between Nurture groups and attendance and academic performance from a wide range of large scale research studies. A long-term research study into these areas would provide the evidence to promote Nurture groups in all education establishments.  It is highlighted that there is a </w:t>
      </w:r>
      <w:r w:rsidDel="00000000" w:rsidR="00000000" w:rsidRPr="00000000">
        <w:rPr>
          <w:rFonts w:ascii="Arial" w:cs="Arial" w:eastAsia="Arial" w:hAnsi="Arial"/>
          <w:color w:val="000000"/>
          <w:sz w:val="24"/>
          <w:szCs w:val="24"/>
          <w:rtl w:val="0"/>
        </w:rPr>
        <w:t xml:space="preserve">need for</w:t>
      </w:r>
      <w:r w:rsidDel="00000000" w:rsidR="00000000" w:rsidRPr="00000000">
        <w:rPr>
          <w:rFonts w:ascii="Arial" w:cs="Arial" w:eastAsia="Arial" w:hAnsi="Arial"/>
          <w:sz w:val="24"/>
          <w:szCs w:val="24"/>
          <w:rtl w:val="0"/>
        </w:rPr>
        <w:t xml:space="preserve"> further investigation into longer term research to determine long term effects on attendance to school and academic achievement (Sloana et al, 2020). In research studies assessing Nurture groups the pupils relayed an increased enjoyment of school which could lead to progress in these areas later in the pupil’s school career. It is a significant flaw that only two large-scale research projects have been conducted in relation to Nurture groups and their benefits to academic success. This is reflected in many other papers emphasising the need for further tangible links to improvements for our most vulnerable pupils and the need for research especially in the secondary sector. </w:t>
      </w:r>
    </w:p>
    <w:p w:rsidR="00000000" w:rsidDel="00000000" w:rsidP="00000000" w:rsidRDefault="00000000" w:rsidRPr="00000000" w14:paraId="00000088">
      <w:pPr>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The research papers discussed in this Literary review support the work in the Nurture Groups for vulnerable pupils. There is a value to Nurture Groups providing specialist support within a mainstream setting enabling pupils to remain with their friends and peer groups in their local mainstream secondary school. There needs to be a support structure created for secondary schools built on relevant research independent of primary schools as the structures required for secondary schools would be very different due to the developmental differences of the pupils in primary and secondary schools (Garner and Thomas, 2011). What is unclear is the level of integration in mainstream lessons and the progress of pupils within these classes. This would be an interesting area of research to follow the pupils that have accessed Nurture support in secondary school and their future pathways. Further research is required to evaluate this transition</w:t>
      </w:r>
      <w:r w:rsidDel="00000000" w:rsidR="00000000" w:rsidRPr="00000000">
        <w:rPr>
          <w:rFonts w:ascii="Arial" w:cs="Arial" w:eastAsia="Arial" w:hAnsi="Arial"/>
          <w:sz w:val="24"/>
          <w:szCs w:val="24"/>
          <w:rtl w:val="0"/>
        </w:rPr>
        <w:t xml:space="preserve"> which has prompted the idea for this research paper to ascertain the importance of Nurture groups within secondary schools.</w:t>
      </w:r>
      <w:r w:rsidDel="00000000" w:rsidR="00000000" w:rsidRPr="00000000">
        <w:rPr>
          <w:rtl w:val="0"/>
        </w:rPr>
      </w:r>
    </w:p>
    <w:p w:rsidR="00000000" w:rsidDel="00000000" w:rsidP="00000000" w:rsidRDefault="00000000" w:rsidRPr="00000000" w14:paraId="0000008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Chapter 3</w:t>
      </w:r>
    </w:p>
    <w:p w:rsidR="00000000" w:rsidDel="00000000" w:rsidP="00000000" w:rsidRDefault="00000000" w:rsidRPr="00000000" w14:paraId="0000008B">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Research Methods</w:t>
      </w:r>
    </w:p>
    <w:p w:rsidR="00000000" w:rsidDel="00000000" w:rsidP="00000000" w:rsidRDefault="00000000" w:rsidRPr="00000000" w14:paraId="0000008C">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Overview</w:t>
      </w:r>
    </w:p>
    <w:p w:rsidR="00000000" w:rsidDel="00000000" w:rsidP="00000000" w:rsidRDefault="00000000" w:rsidRPr="00000000" w14:paraId="0000008D">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will attempt to answer the question:</w:t>
      </w:r>
    </w:p>
    <w:p w:rsidR="00000000" w:rsidDel="00000000" w:rsidP="00000000" w:rsidRDefault="00000000" w:rsidRPr="00000000" w14:paraId="0000008E">
      <w:pPr>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How does an individualised Nurture System within an ALN hub, support ALN pupils to integrate into mainstream education? </w:t>
      </w:r>
    </w:p>
    <w:p w:rsidR="00000000" w:rsidDel="00000000" w:rsidP="00000000" w:rsidRDefault="00000000" w:rsidRPr="00000000" w14:paraId="0000008F">
      <w:pPr>
        <w:rPr>
          <w:rFonts w:ascii="Arial" w:cs="Arial" w:eastAsia="Arial" w:hAnsi="Arial"/>
          <w:sz w:val="24"/>
          <w:szCs w:val="24"/>
        </w:rPr>
      </w:pPr>
      <w:r w:rsidDel="00000000" w:rsidR="00000000" w:rsidRPr="00000000">
        <w:rPr>
          <w:rFonts w:ascii="Arial" w:cs="Arial" w:eastAsia="Arial" w:hAnsi="Arial"/>
          <w:sz w:val="24"/>
          <w:szCs w:val="24"/>
          <w:rtl w:val="0"/>
        </w:rPr>
        <w:t xml:space="preserve">The overall aim of this research is to explore the impact of nurture support for ALN pupils in a large secondary school on their self-esteem, self-confidence and inclusion into mainstream lessons. Wellbeing and ALN are topical issues in the field of education in this current climate. Its importance has increased further since the global pandemic where schools were highlighted as beacons of hope for the emotional support for the young people in their care. In Wales wellbeing has been placed at the forefront in the new, proposed curriculum (Donaldson, 2015).  </w:t>
      </w:r>
      <w:r w:rsidDel="00000000" w:rsidR="00000000" w:rsidRPr="00000000">
        <w:rPr>
          <w:rFonts w:ascii="Arial" w:cs="Arial" w:eastAsia="Arial" w:hAnsi="Arial"/>
          <w:sz w:val="24"/>
          <w:szCs w:val="24"/>
          <w:rtl w:val="0"/>
        </w:rPr>
        <w:t xml:space="preserve">Wellbeing of teenagers in particular is a key area as can be seen in the new curriculum with wellbeing being provided its own Area of Learning and Experience. As an educational professional with responsibility for safeguarding, wellbeing and additional needs I have witnessed first hand that the wellbeing of young people was a concern before the pandemic but has been further propelled into the limelight since the pandemic</w:t>
      </w:r>
      <w:r w:rsidDel="00000000" w:rsidR="00000000" w:rsidRPr="00000000">
        <w:rPr>
          <w:rFonts w:ascii="Arial" w:cs="Arial" w:eastAsia="Arial" w:hAnsi="Arial"/>
          <w:sz w:val="24"/>
          <w:szCs w:val="24"/>
          <w:rtl w:val="0"/>
        </w:rPr>
        <w:t xml:space="preserve">.The main aim of any wellbeing interventions is to emotionally support the young people involved. However, do these interventions have the desired impacts and any other impacts for the young people involved?</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Nurture intervention is increasingly used in secondary schools to support vulnerable pupils. Does this intervention in particular have a beneficial impact for students not only for their own wellbeing but also for their academic achievements? Nurture support is known to help pupils emotionally, socially and behaviourally, but does it have any other impacts in other areas of their lives. This research will endeavour to answer these questions regarding the benefits of the nurture group support system.</w:t>
      </w:r>
    </w:p>
    <w:p w:rsidR="00000000" w:rsidDel="00000000" w:rsidP="00000000" w:rsidRDefault="00000000" w:rsidRPr="00000000" w14:paraId="0000009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The context of the research</w:t>
      </w:r>
    </w:p>
    <w:p w:rsidR="00000000" w:rsidDel="00000000" w:rsidP="00000000" w:rsidRDefault="00000000" w:rsidRPr="00000000" w14:paraId="00000092">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is an action research, case study as we are focussing on one nurture group within one secondary school in South Wales. The limitations from the outset are the individual nature of the research and the context of the school. This means that the findings cannot be generalised and compared to schools with a different context. However, the overwhelming positive </w:t>
      </w:r>
      <w:r w:rsidDel="00000000" w:rsidR="00000000" w:rsidRPr="00000000">
        <w:rPr>
          <w:rFonts w:ascii="Arial" w:cs="Arial" w:eastAsia="Arial" w:hAnsi="Arial"/>
          <w:sz w:val="24"/>
          <w:szCs w:val="24"/>
          <w:rtl w:val="0"/>
        </w:rPr>
        <w:t xml:space="preserve">is that the aim for the research is to inform our practice at the school</w:t>
      </w:r>
      <w:r w:rsidDel="00000000" w:rsidR="00000000" w:rsidRPr="00000000">
        <w:rPr>
          <w:rFonts w:ascii="Arial" w:cs="Arial" w:eastAsia="Arial" w:hAnsi="Arial"/>
          <w:sz w:val="24"/>
          <w:szCs w:val="24"/>
          <w:rtl w:val="0"/>
        </w:rPr>
        <w:t xml:space="preserve"> and honestly evaluate the structures in place to discover if these strategies are supporting the pupils within the group. The findings can then be shared with other professionals in other settings to allow them to learn from the structures that have been of benefit in this setting. A case study has a subject and an object (Thomas</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rtl w:val="0"/>
        </w:rPr>
        <w:t xml:space="preserve"> 2017). The subject of my case study is the nurture class and its pupils within the secondary school. The </w:t>
      </w:r>
      <w:r w:rsidDel="00000000" w:rsidR="00000000" w:rsidRPr="00000000">
        <w:rPr>
          <w:rFonts w:ascii="Arial" w:cs="Arial" w:eastAsia="Arial" w:hAnsi="Arial"/>
          <w:sz w:val="24"/>
          <w:szCs w:val="24"/>
          <w:rtl w:val="0"/>
        </w:rPr>
        <w:t xml:space="preserve">object</w:t>
      </w:r>
      <w:r w:rsidDel="00000000" w:rsidR="00000000" w:rsidRPr="00000000">
        <w:rPr>
          <w:rFonts w:ascii="Arial" w:cs="Arial" w:eastAsia="Arial" w:hAnsi="Arial"/>
          <w:sz w:val="24"/>
          <w:szCs w:val="24"/>
          <w:rtl w:val="0"/>
        </w:rPr>
        <w:t xml:space="preserve">ive is to analyse if secondary school pupils benefit from nurture support and use the skills gained to integrate seamlessly into mainstream classes. This case study is a diachronic study to show how changes have happened over time (Thomas G, 2017). The time frame is over two terms of one academic school year. This emphasises the specific nature of this research where its findings will ultimately be used to improve the practice of the Nurture Group within the school.</w:t>
      </w:r>
    </w:p>
    <w:p w:rsidR="00000000" w:rsidDel="00000000" w:rsidP="00000000" w:rsidRDefault="00000000" w:rsidRPr="00000000" w14:paraId="00000093">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objectives of the Research that will allow us to achieve our aims are:</w:t>
      </w:r>
      <w:r w:rsidDel="00000000" w:rsidR="00000000" w:rsidRPr="00000000">
        <w:rPr>
          <w:rtl w:val="0"/>
        </w:rPr>
      </w:r>
    </w:p>
    <w:p w:rsidR="00000000" w:rsidDel="00000000" w:rsidP="00000000" w:rsidRDefault="00000000" w:rsidRPr="00000000" w14:paraId="00000094">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Explore Nurture Support Strategies suitable for ALN students in the Secondary School.</w:t>
      </w:r>
    </w:p>
    <w:p w:rsidR="00000000" w:rsidDel="00000000" w:rsidP="00000000" w:rsidRDefault="00000000" w:rsidRPr="00000000" w14:paraId="00000095">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Evaluate Strategies suitable for specific </w:t>
      </w:r>
      <w:r w:rsidDel="00000000" w:rsidR="00000000" w:rsidRPr="00000000">
        <w:rPr>
          <w:rFonts w:ascii="Arial" w:cs="Arial" w:eastAsia="Arial" w:hAnsi="Arial"/>
          <w:color w:val="000000"/>
          <w:sz w:val="24"/>
          <w:szCs w:val="24"/>
          <w:rtl w:val="0"/>
        </w:rPr>
        <w:t xml:space="preserve">situation</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96">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Analyse the effectiveness of the Nurture Strategies</w:t>
      </w:r>
    </w:p>
    <w:p w:rsidR="00000000" w:rsidDel="00000000" w:rsidP="00000000" w:rsidRDefault="00000000" w:rsidRPr="00000000" w14:paraId="00000097">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Propose Nurture Strategies to support ALN students to aid with integration into mainstream.</w:t>
      </w:r>
    </w:p>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study has involved collecting qualitative and quantitative </w:t>
      </w:r>
      <w:r w:rsidDel="00000000" w:rsidR="00000000" w:rsidRPr="00000000">
        <w:rPr>
          <w:rFonts w:ascii="Arial" w:cs="Arial" w:eastAsia="Arial" w:hAnsi="Arial"/>
          <w:sz w:val="24"/>
          <w:szCs w:val="24"/>
          <w:rtl w:val="0"/>
        </w:rPr>
        <w:t xml:space="preserve">data</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9">
      <w:pPr>
        <w:rPr>
          <w:rFonts w:ascii="Arial" w:cs="Arial" w:eastAsia="Arial" w:hAnsi="Arial"/>
          <w:sz w:val="24"/>
          <w:szCs w:val="24"/>
        </w:rPr>
      </w:pPr>
      <w:r w:rsidDel="00000000" w:rsidR="00000000" w:rsidRPr="00000000">
        <w:rPr>
          <w:rFonts w:ascii="Arial" w:cs="Arial" w:eastAsia="Arial" w:hAnsi="Arial"/>
          <w:sz w:val="24"/>
          <w:szCs w:val="24"/>
          <w:rtl w:val="0"/>
        </w:rPr>
        <w:t xml:space="preserve">The quantitative data methods used in this research includes:</w:t>
      </w:r>
    </w:p>
    <w:p w:rsidR="00000000" w:rsidDel="00000000" w:rsidP="00000000" w:rsidRDefault="00000000" w:rsidRPr="00000000" w14:paraId="0000009A">
      <w:pPr>
        <w:numPr>
          <w:ilvl w:val="0"/>
          <w:numId w:val="14"/>
        </w:numPr>
        <w:spacing w:after="0" w:afterAutospacing="0"/>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Academic key stage levels</w:t>
      </w:r>
    </w:p>
    <w:p w:rsidR="00000000" w:rsidDel="00000000" w:rsidP="00000000" w:rsidRDefault="00000000" w:rsidRPr="00000000" w14:paraId="0000009B">
      <w:pPr>
        <w:numPr>
          <w:ilvl w:val="0"/>
          <w:numId w:val="14"/>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Boxall Profile results</w:t>
      </w:r>
    </w:p>
    <w:p w:rsidR="00000000" w:rsidDel="00000000" w:rsidP="00000000" w:rsidRDefault="00000000" w:rsidRPr="00000000" w14:paraId="0000009C">
      <w:pPr>
        <w:rPr>
          <w:rFonts w:ascii="Arial" w:cs="Arial" w:eastAsia="Arial" w:hAnsi="Arial"/>
          <w:sz w:val="24"/>
          <w:szCs w:val="24"/>
        </w:rPr>
      </w:pPr>
      <w:r w:rsidDel="00000000" w:rsidR="00000000" w:rsidRPr="00000000">
        <w:rPr>
          <w:rFonts w:ascii="Arial" w:cs="Arial" w:eastAsia="Arial" w:hAnsi="Arial"/>
          <w:sz w:val="24"/>
          <w:szCs w:val="24"/>
          <w:rtl w:val="0"/>
        </w:rPr>
        <w:t xml:space="preserve">The qualitative data methods used in this research includes:</w:t>
      </w:r>
    </w:p>
    <w:p w:rsidR="00000000" w:rsidDel="00000000" w:rsidP="00000000" w:rsidRDefault="00000000" w:rsidRPr="00000000" w14:paraId="0000009D">
      <w:pPr>
        <w:numPr>
          <w:ilvl w:val="0"/>
          <w:numId w:val="14"/>
        </w:numPr>
        <w:spacing w:after="0" w:afterAutospacing="0"/>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Pupil interviews</w:t>
      </w:r>
    </w:p>
    <w:p w:rsidR="00000000" w:rsidDel="00000000" w:rsidP="00000000" w:rsidRDefault="00000000" w:rsidRPr="00000000" w14:paraId="0000009E">
      <w:pPr>
        <w:numPr>
          <w:ilvl w:val="0"/>
          <w:numId w:val="14"/>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Parent and staff questionnaires.</w:t>
      </w:r>
    </w:p>
    <w:p w:rsidR="00000000" w:rsidDel="00000000" w:rsidP="00000000" w:rsidRDefault="00000000" w:rsidRPr="00000000" w14:paraId="0000009F">
      <w:pPr>
        <w:rPr>
          <w:rFonts w:ascii="Arial" w:cs="Arial" w:eastAsia="Arial" w:hAnsi="Arial"/>
          <w:sz w:val="28"/>
          <w:szCs w:val="28"/>
        </w:rPr>
      </w:pPr>
      <w:r w:rsidDel="00000000" w:rsidR="00000000" w:rsidRPr="00000000">
        <w:rPr>
          <w:rFonts w:ascii="Arial" w:cs="Arial" w:eastAsia="Arial" w:hAnsi="Arial"/>
          <w:b w:val="1"/>
          <w:sz w:val="28"/>
          <w:szCs w:val="28"/>
          <w:u w:val="single"/>
          <w:rtl w:val="0"/>
        </w:rPr>
        <w:t xml:space="preserve">Quantitative data gathered for this research</w:t>
      </w:r>
      <w:r w:rsidDel="00000000" w:rsidR="00000000" w:rsidRPr="00000000">
        <w:rPr>
          <w:rtl w:val="0"/>
        </w:rPr>
      </w:r>
    </w:p>
    <w:p w:rsidR="00000000" w:rsidDel="00000000" w:rsidP="00000000" w:rsidRDefault="00000000" w:rsidRPr="00000000" w14:paraId="000000A0">
      <w:pPr>
        <w:rPr>
          <w:rFonts w:ascii="Arial" w:cs="Arial" w:eastAsia="Arial" w:hAnsi="Arial"/>
          <w:sz w:val="24"/>
          <w:szCs w:val="24"/>
        </w:rPr>
      </w:pPr>
      <w:r w:rsidDel="00000000" w:rsidR="00000000" w:rsidRPr="00000000">
        <w:rPr>
          <w:rFonts w:ascii="Arial" w:cs="Arial" w:eastAsia="Arial" w:hAnsi="Arial"/>
          <w:sz w:val="24"/>
          <w:szCs w:val="24"/>
          <w:rtl w:val="0"/>
        </w:rPr>
        <w:t xml:space="preserve">The quantitative data used is data that the school collects on all pupils such as the scores obtained academically in subject specific tests leading to teachers creating key stage levels. One level is a current working grade and the other a target grade that the teacher believes the pupil can achieve if they engage with their learning (Appendix 1). The main benefit of using this data is it is easily comparable between individuals in the same class, year group, school and between schools as they are nationally recognised data sets. Other quantitative scores are used at the school for our vulnerable groups and have been obtained from the nationally recognised Boxall profile that assesses young people’s social emotional and behavioural needs (Appendix 2). There are other known observational methods using a system that quantifies the behaviours observed but I have decided to use Boxall as it is the only nationally recognised method used across the UK. The Boxall is used with pupils in the Nurture Group once the staff have become familiar with them. The staff complete the first Boxall profile by documenting if pupils are able to complete certain tasks or have displayed specific behaviours. At the end of the two terms in the Nurture group the second Boxall profile will be completed resulting in data that can be compared and analysed highlighting any progress or regression in their emotional and social development. These quantitative scores have provided a great deal of information that can be analysed to find out if there are indeed any correlations between wellbeing and academic performance. </w:t>
      </w:r>
    </w:p>
    <w:p w:rsidR="00000000" w:rsidDel="00000000" w:rsidP="00000000" w:rsidRDefault="00000000" w:rsidRPr="00000000" w14:paraId="000000A1">
      <w:pPr>
        <w:rPr>
          <w:rFonts w:ascii="Arial" w:cs="Arial" w:eastAsia="Arial" w:hAnsi="Arial"/>
          <w:sz w:val="24"/>
          <w:szCs w:val="24"/>
        </w:rPr>
      </w:pPr>
      <w:r w:rsidDel="00000000" w:rsidR="00000000" w:rsidRPr="00000000">
        <w:rPr>
          <w:rFonts w:ascii="Arial" w:cs="Arial" w:eastAsia="Arial" w:hAnsi="Arial"/>
          <w:sz w:val="24"/>
          <w:szCs w:val="24"/>
          <w:rtl w:val="0"/>
        </w:rPr>
        <w:t xml:space="preserve">This quantitative data is data that is collected in the normal routine of school life within an ALN setting. This research project has used data that the school collects and uses to determine if there are patterns or correlations. The major positive of using the data that school gathers within its normal practices is that the pupils are not affected in any way or ‘singled out’ by having to complete other tests or exams to produce data solely for this research study. Therefore, these chosen methods are less intrusive and demanding than others particularly for vulnerable pupils. If we were to decide upon assessment methods that were in addition to the strategies used within the routine of school it could put extra pressure on these vulnerable pupils resulting in data that would not be a true reflection of their academic or emotional state.</w:t>
      </w:r>
    </w:p>
    <w:p w:rsidR="00000000" w:rsidDel="00000000" w:rsidP="00000000" w:rsidRDefault="00000000" w:rsidRPr="00000000" w14:paraId="000000A2">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Boxall Profile</w:t>
      </w:r>
    </w:p>
    <w:p w:rsidR="00000000" w:rsidDel="00000000" w:rsidP="00000000" w:rsidRDefault="00000000" w:rsidRPr="00000000" w14:paraId="000000A3">
      <w:pPr>
        <w:rPr>
          <w:rFonts w:ascii="Arial" w:cs="Arial" w:eastAsia="Arial" w:hAnsi="Arial"/>
          <w:sz w:val="24"/>
          <w:szCs w:val="24"/>
        </w:rPr>
      </w:pPr>
      <w:r w:rsidDel="00000000" w:rsidR="00000000" w:rsidRPr="00000000">
        <w:rPr>
          <w:rFonts w:ascii="Arial" w:cs="Arial" w:eastAsia="Arial" w:hAnsi="Arial"/>
          <w:sz w:val="24"/>
          <w:szCs w:val="24"/>
          <w:rtl w:val="0"/>
        </w:rPr>
        <w:t xml:space="preserve">The Boxall profile is a tool that can be used to assess pupils' SEMH needs, to highlight the pupils' needs and how to support them. Examples can be seen in the appendix from the revised addendum on the Boxall profile (</w:t>
      </w:r>
      <w:r w:rsidDel="00000000" w:rsidR="00000000" w:rsidRPr="00000000">
        <w:rPr>
          <w:rFonts w:ascii="Arial" w:cs="Arial" w:eastAsia="Arial" w:hAnsi="Arial"/>
          <w:sz w:val="24"/>
          <w:szCs w:val="24"/>
          <w:rtl w:val="0"/>
        </w:rPr>
        <w:t xml:space="preserve">Benathan</w:t>
      </w:r>
      <w:r w:rsidDel="00000000" w:rsidR="00000000" w:rsidRPr="00000000">
        <w:rPr>
          <w:rFonts w:ascii="Arial" w:cs="Arial" w:eastAsia="Arial" w:hAnsi="Arial"/>
          <w:sz w:val="24"/>
          <w:szCs w:val="24"/>
          <w:rtl w:val="0"/>
        </w:rPr>
        <w:t xml:space="preserve"> and Boxall, 2017). Staff in the nurture group have completed a Boxall Profile for the pupils in the nurture group to highlight the specific needs of the individuals and the needs of the collective. Staff complete the Boxall profile from observations of the pupils within the nurture group. The Boxall has two strands, the Developmental strand and the Diagnostic strand. The Boxall Profile is divided into two sections, each comprising 34 questions: </w:t>
      </w:r>
      <w:r w:rsidDel="00000000" w:rsidR="00000000" w:rsidRPr="00000000">
        <w:rPr>
          <w:rtl w:val="0"/>
        </w:rPr>
      </w:r>
    </w:p>
    <w:p w:rsidR="00000000" w:rsidDel="00000000" w:rsidP="00000000" w:rsidRDefault="00000000" w:rsidRPr="00000000" w14:paraId="000000A4">
      <w:pPr>
        <w:numPr>
          <w:ilvl w:val="0"/>
          <w:numId w:val="3"/>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Developmental strands measure different aspects of the children and young people’s cognitive, social and emotional development that influence how well a child is able to learn and function in the classroom. </w:t>
      </w:r>
    </w:p>
    <w:p w:rsidR="00000000" w:rsidDel="00000000" w:rsidP="00000000" w:rsidRDefault="00000000" w:rsidRPr="00000000" w14:paraId="000000A5">
      <w:pPr>
        <w:numPr>
          <w:ilvl w:val="0"/>
          <w:numId w:val="3"/>
        </w:numPr>
        <w:pBdr>
          <w:top w:space="0" w:sz="0" w:val="nil"/>
          <w:left w:space="0" w:sz="0" w:val="nil"/>
          <w:bottom w:space="0" w:sz="0" w:val="nil"/>
          <w:right w:space="0" w:sz="0" w:val="nil"/>
          <w:between w:space="0" w:sz="0" w:val="nil"/>
        </w:pBdr>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Diagnostic profile measures children and young people’s challenging behaviours that prevent successful social and academic performance. These behaviours are directly or indirectly the result of impaired development in the early years and can be resolved once the social and emotional needs are identified and the necessary skills are developed (Nurture UK, 2019). </w:t>
      </w:r>
    </w:p>
    <w:p w:rsidR="00000000" w:rsidDel="00000000" w:rsidP="00000000" w:rsidRDefault="00000000" w:rsidRPr="00000000" w14:paraId="000000A6">
      <w:pPr>
        <w:rPr>
          <w:rFonts w:ascii="Arial" w:cs="Arial" w:eastAsia="Arial" w:hAnsi="Arial"/>
          <w:sz w:val="24"/>
          <w:szCs w:val="24"/>
        </w:rPr>
      </w:pPr>
      <w:r w:rsidDel="00000000" w:rsidR="00000000" w:rsidRPr="00000000">
        <w:rPr>
          <w:rFonts w:ascii="Arial" w:cs="Arial" w:eastAsia="Arial" w:hAnsi="Arial"/>
          <w:sz w:val="24"/>
          <w:szCs w:val="24"/>
          <w:rtl w:val="0"/>
        </w:rPr>
        <w:t xml:space="preserve">Once completed the Boxall can provide a learning plan for the individual pupil and clear targets for the group that works to improve specific areas of weakness. This would then hopefully help the pupil with their SEMH challenges by providing individual targets for the pupils around their specific weaknesses. The Boxall profile is then repeated at the end of the academic year to make a comparison and document any progression or regression. There are other profiles that could be used other than the Boxall but it is this profile that is nationally recognised across institutions and provides recommendations to strengthen pupils skills.</w:t>
      </w:r>
    </w:p>
    <w:p w:rsidR="00000000" w:rsidDel="00000000" w:rsidP="00000000" w:rsidRDefault="00000000" w:rsidRPr="00000000" w14:paraId="000000A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School Assessment Data drops</w:t>
      </w:r>
      <w:r w:rsidDel="00000000" w:rsidR="00000000" w:rsidRPr="00000000">
        <w:rPr>
          <w:rtl w:val="0"/>
        </w:rPr>
      </w:r>
    </w:p>
    <w:p w:rsidR="00000000" w:rsidDel="00000000" w:rsidP="00000000" w:rsidRDefault="00000000" w:rsidRPr="00000000" w14:paraId="000000A8">
      <w:pPr>
        <w:rPr>
          <w:rFonts w:ascii="Arial" w:cs="Arial" w:eastAsia="Arial" w:hAnsi="Arial"/>
          <w:sz w:val="24"/>
          <w:szCs w:val="24"/>
        </w:rPr>
      </w:pPr>
      <w:r w:rsidDel="00000000" w:rsidR="00000000" w:rsidRPr="00000000">
        <w:rPr>
          <w:rFonts w:ascii="Arial" w:cs="Arial" w:eastAsia="Arial" w:hAnsi="Arial"/>
          <w:sz w:val="24"/>
          <w:szCs w:val="24"/>
          <w:rtl w:val="0"/>
        </w:rPr>
        <w:t xml:space="preserve">A data drop is the process of inputting the data required to track progress, this could include levels, grades or test results. At the school pupils have a data drop from teachers at specific points of the year which includes the academic levels assigned by the teacher. A data drop consists of teachers giving pupils a level for their current performance and a target level of their potential best level. The current level is the level pupils are achieving in class and the target level is a level that teachers believe the pupil could realistically reach if they achieved their potential at the end of the key stage. By having these levels it provides an opportunity for the pupil to aim for a level that is accessible but also aspirational, and they are being compared to their own data and not being compared against anyone else.</w:t>
      </w:r>
    </w:p>
    <w:p w:rsidR="00000000" w:rsidDel="00000000" w:rsidP="00000000" w:rsidRDefault="00000000" w:rsidRPr="00000000" w14:paraId="000000A9">
      <w:pPr>
        <w:rPr>
          <w:rFonts w:ascii="Arial" w:cs="Arial" w:eastAsia="Arial" w:hAnsi="Arial"/>
          <w:sz w:val="28"/>
          <w:szCs w:val="28"/>
        </w:rPr>
      </w:pPr>
      <w:r w:rsidDel="00000000" w:rsidR="00000000" w:rsidRPr="00000000">
        <w:rPr>
          <w:rFonts w:ascii="Arial" w:cs="Arial" w:eastAsia="Arial" w:hAnsi="Arial"/>
          <w:b w:val="1"/>
          <w:sz w:val="28"/>
          <w:szCs w:val="28"/>
          <w:u w:val="single"/>
          <w:rtl w:val="0"/>
        </w:rPr>
        <w:t xml:space="preserve">Qualitative methods used in this research</w:t>
      </w:r>
      <w:r w:rsidDel="00000000" w:rsidR="00000000" w:rsidRPr="00000000">
        <w:rPr>
          <w:rtl w:val="0"/>
        </w:rPr>
      </w:r>
    </w:p>
    <w:p w:rsidR="00000000" w:rsidDel="00000000" w:rsidP="00000000" w:rsidRDefault="00000000" w:rsidRPr="00000000" w14:paraId="000000AA">
      <w:pPr>
        <w:rPr>
          <w:rFonts w:ascii="Arial" w:cs="Arial" w:eastAsia="Arial" w:hAnsi="Arial"/>
          <w:sz w:val="24"/>
          <w:szCs w:val="24"/>
        </w:rPr>
      </w:pPr>
      <w:r w:rsidDel="00000000" w:rsidR="00000000" w:rsidRPr="00000000">
        <w:rPr>
          <w:rFonts w:ascii="Arial" w:cs="Arial" w:eastAsia="Arial" w:hAnsi="Arial"/>
          <w:sz w:val="24"/>
          <w:szCs w:val="24"/>
          <w:rtl w:val="0"/>
        </w:rPr>
        <w:t xml:space="preserve">Qualitative data from the different stakeholders involved directly and indirectly in </w:t>
      </w:r>
      <w:r w:rsidDel="00000000" w:rsidR="00000000" w:rsidRPr="00000000">
        <w:rPr>
          <w:rFonts w:ascii="Arial" w:cs="Arial" w:eastAsia="Arial" w:hAnsi="Arial"/>
          <w:sz w:val="24"/>
          <w:szCs w:val="24"/>
          <w:rtl w:val="0"/>
        </w:rPr>
        <w:t xml:space="preserve">these</w:t>
      </w:r>
      <w:r w:rsidDel="00000000" w:rsidR="00000000" w:rsidRPr="00000000">
        <w:rPr>
          <w:rFonts w:ascii="Arial" w:cs="Arial" w:eastAsia="Arial" w:hAnsi="Arial"/>
          <w:sz w:val="24"/>
          <w:szCs w:val="24"/>
          <w:rtl w:val="0"/>
        </w:rPr>
        <w:t xml:space="preserve"> support structures has been collected alongside the quan</w:t>
      </w:r>
      <w:r w:rsidDel="00000000" w:rsidR="00000000" w:rsidRPr="00000000">
        <w:rPr>
          <w:rFonts w:ascii="Arial" w:cs="Arial" w:eastAsia="Arial" w:hAnsi="Arial"/>
          <w:sz w:val="24"/>
          <w:szCs w:val="24"/>
          <w:rtl w:val="0"/>
        </w:rPr>
        <w:t xml:space="preserve">titative data. The stakeholders involved with these pupils include staff in the nurture group, mainstream staff, parents and guardians.</w:t>
      </w:r>
      <w:r w:rsidDel="00000000" w:rsidR="00000000" w:rsidRPr="00000000">
        <w:rPr>
          <w:rtl w:val="0"/>
        </w:rPr>
      </w:r>
    </w:p>
    <w:p w:rsidR="00000000" w:rsidDel="00000000" w:rsidP="00000000" w:rsidRDefault="00000000" w:rsidRPr="00000000" w14:paraId="000000AB">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Interview</w:t>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An informal interview was held with nurture pupils in the safe environment of the nurture class (Appendix 3). </w:t>
      </w:r>
      <w:r w:rsidDel="00000000" w:rsidR="00000000" w:rsidRPr="00000000">
        <w:rPr>
          <w:rFonts w:ascii="Arial" w:cs="Arial" w:eastAsia="Arial" w:hAnsi="Arial"/>
          <w:sz w:val="24"/>
          <w:szCs w:val="24"/>
          <w:rtl w:val="0"/>
        </w:rPr>
        <w:t xml:space="preserve">Consent was obtained from parents/guardians for the pupils to take part in the interviews by phoning the parents and guardians. All of the participants were told that they were able to leave the process at any time. The interview was conducted as a semi-structured interview. This allowed specific opinions to be gathered as well as allowing flexibility to expand on answers when desired. It also aided the pupils in feeling comfortable due to their sensitive characters with any stressful situation causing them to become easily distressed. Interviewing and gathering the opinions of vulnerable youngsters is a contentious area of research. Their competence must be assessed and the methods of the research support the method of gaining their opinions in as friendly a way as possible. </w:t>
      </w:r>
    </w:p>
    <w:p w:rsidR="00000000" w:rsidDel="00000000" w:rsidP="00000000" w:rsidRDefault="00000000" w:rsidRPr="00000000" w14:paraId="000000AD">
      <w:pPr>
        <w:rPr>
          <w:rFonts w:ascii="Arial" w:cs="Arial" w:eastAsia="Arial" w:hAnsi="Arial"/>
          <w:sz w:val="24"/>
          <w:szCs w:val="24"/>
        </w:rPr>
      </w:pPr>
      <w:r w:rsidDel="00000000" w:rsidR="00000000" w:rsidRPr="00000000">
        <w:rPr>
          <w:rFonts w:ascii="Arial" w:cs="Arial" w:eastAsia="Arial" w:hAnsi="Arial"/>
          <w:sz w:val="24"/>
          <w:szCs w:val="24"/>
          <w:rtl w:val="0"/>
        </w:rPr>
        <w:t xml:space="preserve">In this interview a familiar adult was used, a familiar and friendly setting where the interview was audio recorded to ensure all information gathered was listened to again and coded. It was made clear to the participants that the recording was used to gather the details required from their answers and to ensure all points remembered correctly. It was listened to in a private setting to allow total anonymity of the participants. The interviewer was the lead TA in the nurture setting. It was decided that the lead TA would lead the interviews as she had built a level of trust and openness with the pupils. The safeguarding lead and ALNCO at the school who has organised the nurture support was going to lead on the interview but by being an authoritative figure to the pupils may lead them to feel anxious and unable to express their true opinions and feelings. The issues surrounding research involving children is questioned by Kitti Kutrovatz in the paper: Conducting qualitative interviews with children-methodological and ethical challenges, 2017.The power imbalance between adults and children is an obvious issue that is raised in this paper. Any adult that conducts an interview with children would result in a power imbalance and if the interviewer is an authority figure in their lives this power balance would be further exaggerated. Another issue is the setting that the interview takes place. This setting is usually in an environment that enhances the power difference between adult and child. To minimise any effect of the interview the pupils were reminded that they could leave the process at any time. Their identities have been disguised as their names will not be used in the report. It has been made clear that they were able to express their opinions whether positive or negative and there were not any consequences. As with any method there are advantages and disadvantages, and this is true for Focus group interviews also. Cohen et al states that:</w:t>
      </w:r>
    </w:p>
    <w:p w:rsidR="00000000" w:rsidDel="00000000" w:rsidP="00000000" w:rsidRDefault="00000000" w:rsidRPr="00000000" w14:paraId="000000AE">
      <w:pPr>
        <w:jc w:val="center"/>
        <w:rPr>
          <w:rFonts w:ascii="Arial" w:cs="Arial" w:eastAsia="Arial" w:hAnsi="Arial"/>
          <w:i w:val="1"/>
          <w:color w:val="5b9bd5"/>
          <w:sz w:val="24"/>
          <w:szCs w:val="24"/>
        </w:rPr>
      </w:pPr>
      <w:r w:rsidDel="00000000" w:rsidR="00000000" w:rsidRPr="00000000">
        <w:rPr>
          <w:rFonts w:ascii="Arial" w:cs="Arial" w:eastAsia="Arial" w:hAnsi="Arial"/>
          <w:i w:val="1"/>
          <w:sz w:val="24"/>
          <w:szCs w:val="24"/>
          <w:rtl w:val="0"/>
        </w:rPr>
        <w:t xml:space="preserve"> ‘The contrived nature of focus groups is both their strength and their weakness: they are unnatural settings yet they are structured and very focussed on a particular issue and, therefore, will yield insights that might not otherwise have been gained from a straightforward interview,’ (Cohen et al, 2018). </w:t>
      </w:r>
      <w:r w:rsidDel="00000000" w:rsidR="00000000" w:rsidRPr="00000000">
        <w:rPr>
          <w:rtl w:val="0"/>
        </w:rPr>
      </w:r>
    </w:p>
    <w:p w:rsidR="00000000" w:rsidDel="00000000" w:rsidP="00000000" w:rsidRDefault="00000000" w:rsidRPr="00000000" w14:paraId="000000AF">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Questionnaires</w:t>
      </w:r>
    </w:p>
    <w:p w:rsidR="00000000" w:rsidDel="00000000" w:rsidP="00000000" w:rsidRDefault="00000000" w:rsidRPr="00000000" w14:paraId="000000B0">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Parents were provided with a Questionnaire (Appendix 4) to evaluate the Nurture provision. </w:t>
      </w:r>
      <w:r w:rsidDel="00000000" w:rsidR="00000000" w:rsidRPr="00000000">
        <w:rPr>
          <w:rFonts w:ascii="Arial" w:cs="Arial" w:eastAsia="Arial" w:hAnsi="Arial"/>
          <w:sz w:val="24"/>
          <w:szCs w:val="24"/>
          <w:rtl w:val="0"/>
        </w:rPr>
        <w:t xml:space="preserve">Questionnaires were used with parents/ guardians and staff to gather their opinions on the support offered within the Nurture Group setting. There are many advantages </w:t>
      </w:r>
      <w:r w:rsidDel="00000000" w:rsidR="00000000" w:rsidRPr="00000000">
        <w:rPr>
          <w:rFonts w:ascii="Arial" w:cs="Arial" w:eastAsia="Arial" w:hAnsi="Arial"/>
          <w:sz w:val="24"/>
          <w:szCs w:val="24"/>
          <w:rtl w:val="0"/>
        </w:rPr>
        <w:t xml:space="preserve">to using a questionnaire to gather data for a research namely:</w:t>
      </w:r>
    </w:p>
    <w:p w:rsidR="00000000" w:rsidDel="00000000" w:rsidP="00000000" w:rsidRDefault="00000000" w:rsidRPr="00000000" w14:paraId="000000B1">
      <w:pPr>
        <w:numPr>
          <w:ilvl w:val="0"/>
          <w:numId w:val="8"/>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Gathers a great deal of information quickly</w:t>
      </w:r>
    </w:p>
    <w:p w:rsidR="00000000" w:rsidDel="00000000" w:rsidP="00000000" w:rsidRDefault="00000000" w:rsidRPr="00000000" w14:paraId="000000B2">
      <w:pPr>
        <w:numPr>
          <w:ilvl w:val="0"/>
          <w:numId w:val="8"/>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Can be anonymous</w:t>
      </w:r>
    </w:p>
    <w:p w:rsidR="00000000" w:rsidDel="00000000" w:rsidP="00000000" w:rsidRDefault="00000000" w:rsidRPr="00000000" w14:paraId="000000B3">
      <w:pPr>
        <w:numPr>
          <w:ilvl w:val="0"/>
          <w:numId w:val="8"/>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Removes interviewer bias</w:t>
      </w:r>
    </w:p>
    <w:p w:rsidR="00000000" w:rsidDel="00000000" w:rsidP="00000000" w:rsidRDefault="00000000" w:rsidRPr="00000000" w14:paraId="000000B4">
      <w:pPr>
        <w:numPr>
          <w:ilvl w:val="0"/>
          <w:numId w:val="8"/>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Allows comparability</w:t>
      </w:r>
    </w:p>
    <w:p w:rsidR="00000000" w:rsidDel="00000000" w:rsidP="00000000" w:rsidRDefault="00000000" w:rsidRPr="00000000" w14:paraId="000000B5">
      <w:pPr>
        <w:rPr>
          <w:rFonts w:ascii="Arial" w:cs="Arial" w:eastAsia="Arial" w:hAnsi="Arial"/>
          <w:sz w:val="24"/>
          <w:szCs w:val="24"/>
        </w:rPr>
      </w:pPr>
      <w:r w:rsidDel="00000000" w:rsidR="00000000" w:rsidRPr="00000000">
        <w:rPr>
          <w:rFonts w:ascii="Arial" w:cs="Arial" w:eastAsia="Arial" w:hAnsi="Arial"/>
          <w:sz w:val="24"/>
          <w:szCs w:val="24"/>
          <w:rtl w:val="0"/>
        </w:rPr>
        <w:t xml:space="preserve">The disadvantages include:</w:t>
      </w:r>
    </w:p>
    <w:p w:rsidR="00000000" w:rsidDel="00000000" w:rsidP="00000000" w:rsidRDefault="00000000" w:rsidRPr="00000000" w14:paraId="000000B6">
      <w:pPr>
        <w:numPr>
          <w:ilvl w:val="0"/>
          <w:numId w:val="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Honest answers cannot be guaranteed</w:t>
      </w:r>
    </w:p>
    <w:p w:rsidR="00000000" w:rsidDel="00000000" w:rsidP="00000000" w:rsidRDefault="00000000" w:rsidRPr="00000000" w14:paraId="000000B7">
      <w:pPr>
        <w:numPr>
          <w:ilvl w:val="0"/>
          <w:numId w:val="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Misunderstandings could occur</w:t>
      </w:r>
    </w:p>
    <w:p w:rsidR="00000000" w:rsidDel="00000000" w:rsidP="00000000" w:rsidRDefault="00000000" w:rsidRPr="00000000" w14:paraId="000000B8">
      <w:pPr>
        <w:numPr>
          <w:ilvl w:val="0"/>
          <w:numId w:val="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They can be difficult to fully analyse</w:t>
      </w:r>
    </w:p>
    <w:p w:rsidR="00000000" w:rsidDel="00000000" w:rsidP="00000000" w:rsidRDefault="00000000" w:rsidRPr="00000000" w14:paraId="000000B9">
      <w:pPr>
        <w:numPr>
          <w:ilvl w:val="0"/>
          <w:numId w:val="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Bias could be an issue</w:t>
      </w:r>
    </w:p>
    <w:p w:rsidR="00000000" w:rsidDel="00000000" w:rsidP="00000000" w:rsidRDefault="00000000" w:rsidRPr="00000000" w14:paraId="000000BA">
      <w:pPr>
        <w:numPr>
          <w:ilvl w:val="0"/>
          <w:numId w:val="9"/>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Questions could be skipped and missed out</w:t>
      </w:r>
    </w:p>
    <w:p w:rsidR="00000000" w:rsidDel="00000000" w:rsidP="00000000" w:rsidRDefault="00000000" w:rsidRPr="00000000" w14:paraId="000000BB">
      <w:pPr>
        <w:rPr>
          <w:rFonts w:ascii="Arial" w:cs="Arial" w:eastAsia="Arial" w:hAnsi="Arial"/>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rtl w:val="0"/>
        </w:rPr>
        <w:t xml:space="preserve">Thomas,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2017)</w:t>
      </w:r>
      <w:r w:rsidDel="00000000" w:rsidR="00000000" w:rsidRPr="00000000">
        <w:rPr>
          <w:rtl w:val="0"/>
        </w:rPr>
      </w:r>
    </w:p>
    <w:p w:rsidR="00000000" w:rsidDel="00000000" w:rsidP="00000000" w:rsidRDefault="00000000" w:rsidRPr="00000000" w14:paraId="000000BC">
      <w:pPr>
        <w:rPr>
          <w:rFonts w:ascii="Arial" w:cs="Arial" w:eastAsia="Arial" w:hAnsi="Arial"/>
          <w:sz w:val="24"/>
          <w:szCs w:val="24"/>
        </w:rPr>
      </w:pPr>
      <w:r w:rsidDel="00000000" w:rsidR="00000000" w:rsidRPr="00000000">
        <w:rPr>
          <w:rFonts w:ascii="Arial" w:cs="Arial" w:eastAsia="Arial" w:hAnsi="Arial"/>
          <w:sz w:val="24"/>
          <w:szCs w:val="24"/>
          <w:rtl w:val="0"/>
        </w:rPr>
        <w:t xml:space="preserve">Disappointingly, t</w:t>
      </w:r>
      <w:r w:rsidDel="00000000" w:rsidR="00000000" w:rsidRPr="00000000">
        <w:rPr>
          <w:rFonts w:ascii="Arial" w:cs="Arial" w:eastAsia="Arial" w:hAnsi="Arial"/>
          <w:color w:val="000000"/>
          <w:sz w:val="24"/>
          <w:szCs w:val="24"/>
          <w:rtl w:val="0"/>
        </w:rPr>
        <w:t xml:space="preserve">he questionnaire was not completed by parents</w:t>
      </w:r>
      <w:r w:rsidDel="00000000" w:rsidR="00000000" w:rsidRPr="00000000">
        <w:rPr>
          <w:rFonts w:ascii="Arial" w:cs="Arial" w:eastAsia="Arial" w:hAnsi="Arial"/>
          <w:color w:val="000000"/>
          <w:sz w:val="24"/>
          <w:szCs w:val="24"/>
          <w:rtl w:val="0"/>
        </w:rPr>
        <w:t xml:space="preserve"> and due to this the </w:t>
      </w: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urture </w:t>
      </w:r>
      <w:r w:rsidDel="00000000" w:rsidR="00000000" w:rsidRPr="00000000">
        <w:rPr>
          <w:rFonts w:ascii="Arial" w:cs="Arial" w:eastAsia="Arial" w:hAnsi="Arial"/>
          <w:sz w:val="24"/>
          <w:szCs w:val="24"/>
          <w:rtl w:val="0"/>
        </w:rPr>
        <w:t xml:space="preserve">g</w:t>
      </w:r>
      <w:r w:rsidDel="00000000" w:rsidR="00000000" w:rsidRPr="00000000">
        <w:rPr>
          <w:rFonts w:ascii="Arial" w:cs="Arial" w:eastAsia="Arial" w:hAnsi="Arial"/>
          <w:color w:val="000000"/>
          <w:sz w:val="24"/>
          <w:szCs w:val="24"/>
          <w:rtl w:val="0"/>
        </w:rPr>
        <w:t xml:space="preserve">roup staff phoned parents and asked the questions over the phone. The reason for the original questionnaire no</w:t>
      </w:r>
      <w:r w:rsidDel="00000000" w:rsidR="00000000" w:rsidRPr="00000000">
        <w:rPr>
          <w:rFonts w:ascii="Arial" w:cs="Arial" w:eastAsia="Arial" w:hAnsi="Arial"/>
          <w:sz w:val="24"/>
          <w:szCs w:val="24"/>
          <w:rtl w:val="0"/>
        </w:rPr>
        <w:t xml:space="preserve">t being completed could be the parents being busy, some parents not being literate and embarrassed to write answers on the questionnaire and parents not wanting to communicate their opinions with school feeling that they would be judged for their opinions and how they have portrayed them. </w:t>
      </w:r>
      <w:r w:rsidDel="00000000" w:rsidR="00000000" w:rsidRPr="00000000">
        <w:rPr>
          <w:rFonts w:ascii="Arial" w:cs="Arial" w:eastAsia="Arial" w:hAnsi="Arial"/>
          <w:color w:val="000000"/>
          <w:sz w:val="24"/>
          <w:szCs w:val="24"/>
          <w:rtl w:val="0"/>
        </w:rPr>
        <w:t xml:space="preserve">Th</w:t>
      </w:r>
      <w:r w:rsidDel="00000000" w:rsidR="00000000" w:rsidRPr="00000000">
        <w:rPr>
          <w:rFonts w:ascii="Arial" w:cs="Arial" w:eastAsia="Arial" w:hAnsi="Arial"/>
          <w:sz w:val="24"/>
          <w:szCs w:val="24"/>
          <w:rtl w:val="0"/>
        </w:rPr>
        <w:t xml:space="preserve">e</w:t>
      </w:r>
      <w:r w:rsidDel="00000000" w:rsidR="00000000" w:rsidRPr="00000000">
        <w:rPr>
          <w:rFonts w:ascii="Arial" w:cs="Arial" w:eastAsia="Arial" w:hAnsi="Arial"/>
          <w:color w:val="000000"/>
          <w:sz w:val="24"/>
          <w:szCs w:val="24"/>
          <w:rtl w:val="0"/>
        </w:rPr>
        <w:t xml:space="preserve"> change in method was required to gather the needed opinions of these stakeholders. </w:t>
      </w:r>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color w:val="000000"/>
          <w:sz w:val="24"/>
          <w:szCs w:val="24"/>
          <w:rtl w:val="0"/>
        </w:rPr>
        <w:t xml:space="preserve">hanging the method added negativities entailed such as the loss of anonymity and by speaking directly to the </w:t>
      </w: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urture </w:t>
      </w:r>
      <w:r w:rsidDel="00000000" w:rsidR="00000000" w:rsidRPr="00000000">
        <w:rPr>
          <w:rFonts w:ascii="Arial" w:cs="Arial" w:eastAsia="Arial" w:hAnsi="Arial"/>
          <w:sz w:val="24"/>
          <w:szCs w:val="24"/>
          <w:rtl w:val="0"/>
        </w:rPr>
        <w:t xml:space="preserve">s</w:t>
      </w:r>
      <w:r w:rsidDel="00000000" w:rsidR="00000000" w:rsidRPr="00000000">
        <w:rPr>
          <w:rFonts w:ascii="Arial" w:cs="Arial" w:eastAsia="Arial" w:hAnsi="Arial"/>
          <w:color w:val="000000"/>
          <w:sz w:val="24"/>
          <w:szCs w:val="24"/>
          <w:rtl w:val="0"/>
        </w:rPr>
        <w:t xml:space="preserve">taff their answers might not be a true reflection of their opinions. Parents were reminded that their honest opinions were important for a true evaluation and that there would not be a </w:t>
      </w:r>
      <w:r w:rsidDel="00000000" w:rsidR="00000000" w:rsidRPr="00000000">
        <w:rPr>
          <w:rFonts w:ascii="Arial" w:cs="Arial" w:eastAsia="Arial" w:hAnsi="Arial"/>
          <w:sz w:val="24"/>
          <w:szCs w:val="24"/>
          <w:rtl w:val="0"/>
        </w:rPr>
        <w:t xml:space="preserve">judgement</w:t>
      </w:r>
      <w:r w:rsidDel="00000000" w:rsidR="00000000" w:rsidRPr="00000000">
        <w:rPr>
          <w:rFonts w:ascii="Arial" w:cs="Arial" w:eastAsia="Arial" w:hAnsi="Arial"/>
          <w:color w:val="000000"/>
          <w:sz w:val="24"/>
          <w:szCs w:val="24"/>
          <w:rtl w:val="0"/>
        </w:rPr>
        <w:t xml:space="preserve"> made if they had a negative opinion on the support of the </w:t>
      </w: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urture </w:t>
      </w:r>
      <w:r w:rsidDel="00000000" w:rsidR="00000000" w:rsidRPr="00000000">
        <w:rPr>
          <w:rFonts w:ascii="Arial" w:cs="Arial" w:eastAsia="Arial" w:hAnsi="Arial"/>
          <w:sz w:val="24"/>
          <w:szCs w:val="24"/>
          <w:rtl w:val="0"/>
        </w:rPr>
        <w:t xml:space="preserve">g</w:t>
      </w:r>
      <w:r w:rsidDel="00000000" w:rsidR="00000000" w:rsidRPr="00000000">
        <w:rPr>
          <w:rFonts w:ascii="Arial" w:cs="Arial" w:eastAsia="Arial" w:hAnsi="Arial"/>
          <w:color w:val="000000"/>
          <w:sz w:val="24"/>
          <w:szCs w:val="24"/>
          <w:rtl w:val="0"/>
        </w:rPr>
        <w:t xml:space="preserve">roup. It was made clear that they could stop at any point and that their recorded answers were anonymous.If </w:t>
      </w:r>
      <w:r w:rsidDel="00000000" w:rsidR="00000000" w:rsidRPr="00000000">
        <w:rPr>
          <w:rFonts w:ascii="Arial" w:cs="Arial" w:eastAsia="Arial" w:hAnsi="Arial"/>
          <w:sz w:val="24"/>
          <w:szCs w:val="24"/>
          <w:rtl w:val="0"/>
        </w:rPr>
        <w:t xml:space="preserve">this research was to be repeated a member of staff from the nurture team would phone the parents to explain the questionnaire and offer to help them complete it if they were not confident. This would provide them the support they need to provide their evaluation and feedback.</w:t>
      </w:r>
    </w:p>
    <w:p w:rsidR="00000000" w:rsidDel="00000000" w:rsidP="00000000" w:rsidRDefault="00000000" w:rsidRPr="00000000" w14:paraId="000000BD">
      <w:pPr>
        <w:rPr>
          <w:rFonts w:ascii="Arial" w:cs="Arial" w:eastAsia="Arial" w:hAnsi="Arial"/>
          <w:sz w:val="24"/>
          <w:szCs w:val="24"/>
        </w:rPr>
      </w:pPr>
      <w:r w:rsidDel="00000000" w:rsidR="00000000" w:rsidRPr="00000000">
        <w:rPr>
          <w:rFonts w:ascii="Arial" w:cs="Arial" w:eastAsia="Arial" w:hAnsi="Arial"/>
          <w:sz w:val="24"/>
          <w:szCs w:val="24"/>
          <w:rtl w:val="0"/>
        </w:rPr>
        <w:t xml:space="preserve">Due to the large number of mainstream staff involved with the pupils in the secondary school a questionnaire was provided to staff to gather their opinions on the effectiveness of the Nurture support (Appendix 5). Staff were reminded that the questionnaire was anonymous resulting in the staff feeling they can be honest about their appraisal of the support structure. The questionnaire contains closed questions to establish a link between the effect of the nurture support to their inclusion and progress in mainstream lessons. By having closed questions it allows us to compare and analyse the responses. The questionnaire was completed in a staff meeting to reduce pressure regarding workload. </w:t>
      </w:r>
    </w:p>
    <w:p w:rsidR="00000000" w:rsidDel="00000000" w:rsidP="00000000" w:rsidRDefault="00000000" w:rsidRPr="00000000" w14:paraId="000000BE">
      <w:pPr>
        <w:rPr>
          <w:rFonts w:ascii="Arial" w:cs="Arial" w:eastAsia="Arial" w:hAnsi="Arial"/>
          <w:sz w:val="24"/>
          <w:szCs w:val="24"/>
        </w:rPr>
      </w:pPr>
      <w:r w:rsidDel="00000000" w:rsidR="00000000" w:rsidRPr="00000000">
        <w:rPr>
          <w:rFonts w:ascii="Arial" w:cs="Arial" w:eastAsia="Arial" w:hAnsi="Arial"/>
          <w:sz w:val="24"/>
          <w:szCs w:val="24"/>
          <w:rtl w:val="0"/>
        </w:rPr>
        <w:t xml:space="preserve">Teacher observation</w:t>
      </w:r>
      <w:r w:rsidDel="00000000" w:rsidR="00000000" w:rsidRPr="00000000">
        <w:rPr>
          <w:rFonts w:ascii="Arial" w:cs="Arial" w:eastAsia="Arial" w:hAnsi="Arial"/>
          <w:sz w:val="24"/>
          <w:szCs w:val="24"/>
          <w:rtl w:val="0"/>
        </w:rPr>
        <w:t xml:space="preserve"> gathered through the staff questionnaire provided a focus on concentration in class and engagement with class work has given a holistic slant on the data gathered from school tracking data of </w:t>
      </w:r>
      <w:r w:rsidDel="00000000" w:rsidR="00000000" w:rsidRPr="00000000">
        <w:rPr>
          <w:rFonts w:ascii="Arial" w:cs="Arial" w:eastAsia="Arial" w:hAnsi="Arial"/>
          <w:sz w:val="24"/>
          <w:szCs w:val="24"/>
          <w:rtl w:val="0"/>
        </w:rPr>
        <w:t xml:space="preserve">teacher levels and test results. Teachers would be comfortable with assessing pupils' academic progress by collecting data from class tests, and teacher assessments of classwork and homework assignments. The teachers also observe and manage the behaviour of pupils within their lessons which allows for analysing patterns over time. The secondary school in question uses an online programme to track behaviour. Teachers will add positive and negative behaviours which can then be used to compare behaviours over time. The data can be compared to other pupils that do not access nurture support and before and after supportive interventions such as the nurture group. A change in a students’ behaviour in class will have an effect on the academic progress of that student which can be tracked using all of the data collected.</w:t>
      </w:r>
    </w:p>
    <w:p w:rsidR="00000000" w:rsidDel="00000000" w:rsidP="00000000" w:rsidRDefault="00000000" w:rsidRPr="00000000" w14:paraId="000000BF">
      <w:pPr>
        <w:rPr>
          <w:rFonts w:ascii="Arial" w:cs="Arial" w:eastAsia="Arial" w:hAnsi="Arial"/>
          <w:sz w:val="24"/>
          <w:szCs w:val="24"/>
        </w:rPr>
      </w:pPr>
      <w:r w:rsidDel="00000000" w:rsidR="00000000" w:rsidRPr="00000000">
        <w:rPr>
          <w:rFonts w:ascii="Arial" w:cs="Arial" w:eastAsia="Arial" w:hAnsi="Arial"/>
          <w:sz w:val="24"/>
          <w:szCs w:val="24"/>
          <w:rtl w:val="0"/>
        </w:rPr>
        <w:t xml:space="preserve">There are both positives and negatives to this method of data gathering of relying on the teachers observations and assessments. The positives are that the teachers will know the pupils well as they see them on a regular basis and would be in a very good position to observe changes over time. The negatives are that the teachers could be biassed towards certain pupils by seeing changes in pupils receiving nurture support (either negative or positive) that are not any different to the pupils not receiving support. Teachers will have their own belief systems on whether they agree with nurture support systems and this could bias their observations of the pupils in their class. As the senior leader that has constructed the nurture support in the school I may see patterns that support the nurture group system to ensure that the system is seen as a positive and valuable method of support for our most vulnerable pupils.</w:t>
      </w:r>
      <w:r w:rsidDel="00000000" w:rsidR="00000000" w:rsidRPr="00000000">
        <w:rPr>
          <w:rtl w:val="0"/>
        </w:rPr>
      </w:r>
    </w:p>
    <w:p w:rsidR="00000000" w:rsidDel="00000000" w:rsidP="00000000" w:rsidRDefault="00000000" w:rsidRPr="00000000" w14:paraId="000000C0">
      <w:pPr>
        <w:jc w:val="center"/>
        <w:rPr>
          <w:rFonts w:ascii="Arial" w:cs="Arial" w:eastAsia="Arial" w:hAnsi="Arial"/>
          <w:b w:val="1"/>
          <w:color w:val="000000"/>
          <w:sz w:val="28"/>
          <w:szCs w:val="28"/>
          <w:highlight w:val="white"/>
          <w:u w:val="single"/>
        </w:rPr>
      </w:pPr>
      <w:r w:rsidDel="00000000" w:rsidR="00000000" w:rsidRPr="00000000">
        <w:rPr>
          <w:rFonts w:ascii="Arial" w:cs="Arial" w:eastAsia="Arial" w:hAnsi="Arial"/>
          <w:b w:val="1"/>
          <w:color w:val="000000"/>
          <w:sz w:val="28"/>
          <w:szCs w:val="28"/>
          <w:highlight w:val="white"/>
          <w:u w:val="single"/>
          <w:rtl w:val="0"/>
        </w:rPr>
        <w:t xml:space="preserve">Chapter 4</w:t>
      </w:r>
    </w:p>
    <w:p w:rsidR="00000000" w:rsidDel="00000000" w:rsidP="00000000" w:rsidRDefault="00000000" w:rsidRPr="00000000" w14:paraId="000000C1">
      <w:pPr>
        <w:rPr>
          <w:rFonts w:ascii="Arial" w:cs="Arial" w:eastAsia="Arial" w:hAnsi="Arial"/>
          <w:b w:val="1"/>
          <w:color w:val="000000"/>
          <w:sz w:val="28"/>
          <w:szCs w:val="28"/>
          <w:highlight w:val="white"/>
          <w:u w:val="single"/>
        </w:rPr>
      </w:pPr>
      <w:r w:rsidDel="00000000" w:rsidR="00000000" w:rsidRPr="00000000">
        <w:rPr>
          <w:rFonts w:ascii="Arial" w:cs="Arial" w:eastAsia="Arial" w:hAnsi="Arial"/>
          <w:b w:val="1"/>
          <w:color w:val="000000"/>
          <w:sz w:val="28"/>
          <w:szCs w:val="28"/>
          <w:highlight w:val="white"/>
          <w:u w:val="single"/>
          <w:rtl w:val="0"/>
        </w:rPr>
        <w:t xml:space="preserve">Findings</w:t>
      </w:r>
    </w:p>
    <w:p w:rsidR="00000000" w:rsidDel="00000000" w:rsidP="00000000" w:rsidRDefault="00000000" w:rsidRPr="00000000" w14:paraId="000000C2">
      <w:pPr>
        <w:rPr>
          <w:rFonts w:ascii="Arial" w:cs="Arial" w:eastAsia="Arial" w:hAnsi="Arial"/>
          <w:b w:val="1"/>
          <w:sz w:val="28"/>
          <w:szCs w:val="28"/>
          <w:highlight w:val="white"/>
          <w:u w:val="single"/>
        </w:rPr>
      </w:pPr>
      <w:r w:rsidDel="00000000" w:rsidR="00000000" w:rsidRPr="00000000">
        <w:rPr>
          <w:rFonts w:ascii="Arial" w:cs="Arial" w:eastAsia="Arial" w:hAnsi="Arial"/>
          <w:b w:val="1"/>
          <w:sz w:val="28"/>
          <w:szCs w:val="28"/>
          <w:highlight w:val="white"/>
          <w:u w:val="single"/>
          <w:rtl w:val="0"/>
        </w:rPr>
        <w:t xml:space="preserve">Boxall Profile results</w:t>
      </w:r>
    </w:p>
    <w:p w:rsidR="00000000" w:rsidDel="00000000" w:rsidP="00000000" w:rsidRDefault="00000000" w:rsidRPr="00000000" w14:paraId="000000C3">
      <w:pPr>
        <w:rPr>
          <w:rFonts w:ascii="Arial" w:cs="Arial" w:eastAsia="Arial" w:hAnsi="Arial"/>
          <w:b w:val="1"/>
          <w:sz w:val="28"/>
          <w:szCs w:val="28"/>
          <w:u w:val="single"/>
        </w:rPr>
      </w:pPr>
      <w:r w:rsidDel="00000000" w:rsidR="00000000" w:rsidRPr="00000000">
        <w:rPr>
          <w:rFonts w:ascii="Arial" w:cs="Arial" w:eastAsia="Arial" w:hAnsi="Arial"/>
          <w:sz w:val="24"/>
          <w:szCs w:val="24"/>
          <w:rtl w:val="0"/>
        </w:rPr>
        <w:t xml:space="preserve">Nearly all pupils in the Nurture Group present with numerous challenges as highlighted in the results for both strands, Diagnostic and Developmental from the Boxall profile. The developmental strands measure different aspects of the children and young people’s cognitive, social and emotional development that influence how well they are able to learn and function in the classroom and the diagnostic strands measure children and young people’s challenging behaviours that prevent successful social and academic performance. These behaviours are directly or indirectly the result of impaired development in the early years and can be resolved once the social and emotional needs are identified  (Nurture UK, 2019). Teachers score the pupils in each section through observations of behaviour creating a scoring chart such as seen in Table 1.  </w:t>
      </w:r>
      <w:r w:rsidDel="00000000" w:rsidR="00000000" w:rsidRPr="00000000">
        <w:rPr>
          <w:rtl w:val="0"/>
        </w:rPr>
      </w:r>
    </w:p>
    <w:tbl>
      <w:tblPr>
        <w:tblStyle w:val="Table1"/>
        <w:tblW w:w="2023.0" w:type="dxa"/>
        <w:jc w:val="left"/>
        <w:tblInd w:w="-4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
        <w:gridCol w:w="38"/>
        <w:gridCol w:w="696"/>
        <w:gridCol w:w="793"/>
        <w:tblGridChange w:id="0">
          <w:tblGrid>
            <w:gridCol w:w="496"/>
            <w:gridCol w:w="38"/>
            <w:gridCol w:w="696"/>
            <w:gridCol w:w="793"/>
          </w:tblGrid>
        </w:tblGridChange>
      </w:tblGrid>
      <w:tr>
        <w:trPr>
          <w:cantSplit w:val="0"/>
          <w:trHeight w:val="39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C4">
            <w:pPr>
              <w:spacing w:after="0" w:lin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Pupils</w:t>
            </w:r>
          </w:p>
        </w:tc>
        <w:tc>
          <w:tcPr>
            <w:tcBorders>
              <w:top w:color="cccccc" w:space="0" w:sz="6" w:val="single"/>
              <w:left w:color="cccccc" w:space="0" w:sz="6" w:val="single"/>
              <w:bottom w:color="cccccc" w:space="0" w:sz="6" w:val="single"/>
              <w:right w:color="000000" w:space="0" w:sz="6" w:val="dotted"/>
            </w:tcBorders>
            <w:shd w:fill="b5dde7" w:val="clear"/>
          </w:tcPr>
          <w:p w:rsidR="00000000" w:rsidDel="00000000" w:rsidP="00000000" w:rsidRDefault="00000000" w:rsidRPr="00000000" w14:paraId="000000C5">
            <w:pPr>
              <w:spacing w:after="0" w:line="240" w:lineRule="auto"/>
              <w:jc w:val="center"/>
              <w:rPr>
                <w:rFonts w:ascii="Arial" w:cs="Arial" w:eastAsia="Arial" w:hAnsi="Arial"/>
                <w:b w:val="1"/>
                <w:sz w:val="16"/>
                <w:szCs w:val="16"/>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b5dde7" w:val="clear"/>
            <w:tcMar>
              <w:top w:w="0.0" w:type="dxa"/>
              <w:left w:w="45.0" w:type="dxa"/>
              <w:bottom w:w="0.0" w:type="dxa"/>
              <w:right w:w="45.0" w:type="dxa"/>
            </w:tcMar>
            <w:vAlign w:val="center"/>
          </w:tcPr>
          <w:p w:rsidR="00000000" w:rsidDel="00000000" w:rsidP="00000000" w:rsidRDefault="00000000" w:rsidRPr="00000000" w14:paraId="000000C6">
            <w:pPr>
              <w:spacing w:after="0" w:lin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Dev</w:t>
            </w:r>
          </w:p>
        </w:tc>
        <w:tc>
          <w:tcPr>
            <w:tcBorders>
              <w:top w:color="cccccc" w:space="0" w:sz="6" w:val="single"/>
              <w:left w:color="cccccc" w:space="0" w:sz="6" w:val="single"/>
              <w:bottom w:color="cccccc" w:space="0" w:sz="6" w:val="single"/>
              <w:right w:color="000000" w:space="0" w:sz="6" w:val="dotted"/>
            </w:tcBorders>
            <w:shd w:fill="cabfd8" w:val="clear"/>
            <w:tcMar>
              <w:top w:w="0.0" w:type="dxa"/>
              <w:left w:w="45.0" w:type="dxa"/>
              <w:bottom w:w="0.0" w:type="dxa"/>
              <w:right w:w="45.0" w:type="dxa"/>
            </w:tcMar>
            <w:vAlign w:val="center"/>
          </w:tcPr>
          <w:p w:rsidR="00000000" w:rsidDel="00000000" w:rsidP="00000000" w:rsidRDefault="00000000" w:rsidRPr="00000000" w14:paraId="000000C7">
            <w:pPr>
              <w:spacing w:after="0" w:lin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Diag</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C8">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p>
        </w:tc>
        <w:tc>
          <w:tcPr>
            <w:tcBorders>
              <w:top w:color="cccccc" w:space="0" w:sz="6" w:val="single"/>
              <w:left w:color="cccccc" w:space="0" w:sz="6" w:val="single"/>
              <w:bottom w:color="cccccc" w:space="0" w:sz="6" w:val="single"/>
              <w:right w:color="000000" w:space="0" w:sz="6" w:val="dotted"/>
            </w:tcBorders>
            <w:shd w:fill="ee683f" w:val="clear"/>
          </w:tcPr>
          <w:p w:rsidR="00000000" w:rsidDel="00000000" w:rsidP="00000000" w:rsidRDefault="00000000" w:rsidRPr="00000000" w14:paraId="000000C9">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0CA">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eb4524" w:val="clear"/>
            <w:tcMar>
              <w:top w:w="0.0" w:type="dxa"/>
              <w:left w:w="45.0" w:type="dxa"/>
              <w:bottom w:w="0.0" w:type="dxa"/>
              <w:right w:w="45.0" w:type="dxa"/>
            </w:tcMar>
            <w:vAlign w:val="center"/>
          </w:tcPr>
          <w:p w:rsidR="00000000" w:rsidDel="00000000" w:rsidP="00000000" w:rsidRDefault="00000000" w:rsidRPr="00000000" w14:paraId="000000CB">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CC">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w:t>
            </w:r>
          </w:p>
        </w:tc>
        <w:tc>
          <w:tcPr>
            <w:tcBorders>
              <w:top w:color="cccccc" w:space="0" w:sz="6" w:val="single"/>
              <w:left w:color="cccccc" w:space="0" w:sz="6" w:val="single"/>
              <w:bottom w:color="cccccc" w:space="0" w:sz="6" w:val="single"/>
              <w:right w:color="000000" w:space="0" w:sz="6" w:val="dotted"/>
            </w:tcBorders>
            <w:shd w:fill="e2dd4b" w:val="clear"/>
          </w:tcPr>
          <w:p w:rsidR="00000000" w:rsidDel="00000000" w:rsidP="00000000" w:rsidRDefault="00000000" w:rsidRPr="00000000" w14:paraId="000000CD">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dd4b" w:val="clear"/>
            <w:tcMar>
              <w:top w:w="0.0" w:type="dxa"/>
              <w:left w:w="45.0" w:type="dxa"/>
              <w:bottom w:w="0.0" w:type="dxa"/>
              <w:right w:w="45.0" w:type="dxa"/>
            </w:tcMar>
            <w:vAlign w:val="center"/>
          </w:tcPr>
          <w:p w:rsidR="00000000" w:rsidDel="00000000" w:rsidP="00000000" w:rsidRDefault="00000000" w:rsidRPr="00000000" w14:paraId="000000CE">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0CF">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D0">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w:t>
            </w:r>
          </w:p>
        </w:tc>
        <w:tc>
          <w:tcPr>
            <w:tcBorders>
              <w:top w:color="cccccc" w:space="0" w:sz="6" w:val="single"/>
              <w:left w:color="cccccc" w:space="0" w:sz="6" w:val="single"/>
              <w:bottom w:color="cccccc" w:space="0" w:sz="6" w:val="single"/>
              <w:right w:color="000000" w:space="0" w:sz="6" w:val="dotted"/>
            </w:tcBorders>
            <w:shd w:fill="d21714" w:val="clear"/>
          </w:tcPr>
          <w:p w:rsidR="00000000" w:rsidDel="00000000" w:rsidP="00000000" w:rsidRDefault="00000000" w:rsidRPr="00000000" w14:paraId="000000D1">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0D2">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0D3">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D4">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w:t>
            </w:r>
          </w:p>
        </w:tc>
        <w:tc>
          <w:tcPr>
            <w:tcBorders>
              <w:top w:color="cccccc" w:space="0" w:sz="6" w:val="single"/>
              <w:left w:color="cccccc" w:space="0" w:sz="6" w:val="single"/>
              <w:bottom w:color="cccccc" w:space="0" w:sz="6" w:val="single"/>
              <w:right w:color="000000" w:space="0" w:sz="6" w:val="dotted"/>
            </w:tcBorders>
            <w:shd w:fill="297a32" w:val="clear"/>
          </w:tcPr>
          <w:p w:rsidR="00000000" w:rsidDel="00000000" w:rsidP="00000000" w:rsidRDefault="00000000" w:rsidRPr="00000000" w14:paraId="000000D5">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297a32" w:val="clear"/>
            <w:tcMar>
              <w:top w:w="0.0" w:type="dxa"/>
              <w:left w:w="45.0" w:type="dxa"/>
              <w:bottom w:w="0.0" w:type="dxa"/>
              <w:right w:w="45.0" w:type="dxa"/>
            </w:tcMar>
            <w:vAlign w:val="center"/>
          </w:tcPr>
          <w:p w:rsidR="00000000" w:rsidDel="00000000" w:rsidP="00000000" w:rsidRDefault="00000000" w:rsidRPr="00000000" w14:paraId="000000D6">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0D7">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D8">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2e26f" w:val="clear"/>
          </w:tcPr>
          <w:p w:rsidR="00000000" w:rsidDel="00000000" w:rsidP="00000000" w:rsidRDefault="00000000" w:rsidRPr="00000000" w14:paraId="000000D9">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0DA">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0DB">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DC">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w:t>
            </w:r>
          </w:p>
        </w:tc>
        <w:tc>
          <w:tcPr>
            <w:tcBorders>
              <w:top w:color="cccccc" w:space="0" w:sz="6" w:val="single"/>
              <w:left w:color="cccccc" w:space="0" w:sz="6" w:val="single"/>
              <w:bottom w:color="cccccc" w:space="0" w:sz="6" w:val="single"/>
              <w:right w:color="000000" w:space="0" w:sz="6" w:val="dotted"/>
            </w:tcBorders>
            <w:shd w:fill="e2e26f" w:val="clear"/>
          </w:tcPr>
          <w:p w:rsidR="00000000" w:rsidDel="00000000" w:rsidP="00000000" w:rsidRDefault="00000000" w:rsidRPr="00000000" w14:paraId="000000DD">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0DE">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b4524" w:val="clear"/>
            <w:tcMar>
              <w:top w:w="0.0" w:type="dxa"/>
              <w:left w:w="45.0" w:type="dxa"/>
              <w:bottom w:w="0.0" w:type="dxa"/>
              <w:right w:w="45.0" w:type="dxa"/>
            </w:tcMar>
            <w:vAlign w:val="center"/>
          </w:tcPr>
          <w:p w:rsidR="00000000" w:rsidDel="00000000" w:rsidP="00000000" w:rsidRDefault="00000000" w:rsidRPr="00000000" w14:paraId="000000DF">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E0">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w:t>
            </w:r>
          </w:p>
        </w:tc>
        <w:tc>
          <w:tcPr>
            <w:tcBorders>
              <w:top w:color="cccccc" w:space="0" w:sz="6" w:val="single"/>
              <w:left w:color="cccccc" w:space="0" w:sz="6" w:val="single"/>
              <w:bottom w:color="cccccc" w:space="0" w:sz="6" w:val="single"/>
              <w:right w:color="000000" w:space="0" w:sz="6" w:val="dotted"/>
            </w:tcBorders>
            <w:shd w:fill="e2e26f" w:val="clear"/>
          </w:tcPr>
          <w:p w:rsidR="00000000" w:rsidDel="00000000" w:rsidP="00000000" w:rsidRDefault="00000000" w:rsidRPr="00000000" w14:paraId="000000E1">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0E2">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0E3">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E4">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d21714" w:val="clear"/>
          </w:tcPr>
          <w:p w:rsidR="00000000" w:rsidDel="00000000" w:rsidP="00000000" w:rsidRDefault="00000000" w:rsidRPr="00000000" w14:paraId="000000E5">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0E6">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0E7">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E8">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000000" w:space="0" w:sz="6" w:val="dotted"/>
            </w:tcBorders>
            <w:shd w:fill="ee683f" w:val="clear"/>
          </w:tcPr>
          <w:p w:rsidR="00000000" w:rsidDel="00000000" w:rsidP="00000000" w:rsidRDefault="00000000" w:rsidRPr="00000000" w14:paraId="000000E9">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0EA">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0EB">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0EC">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ee683f" w:val="clear"/>
          </w:tcPr>
          <w:p w:rsidR="00000000" w:rsidDel="00000000" w:rsidP="00000000" w:rsidRDefault="00000000" w:rsidRPr="00000000" w14:paraId="000000ED">
            <w:pPr>
              <w:spacing w:after="0" w:line="240" w:lineRule="auto"/>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0EE">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0EF">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bl>
    <w:p w:rsidR="00000000" w:rsidDel="00000000" w:rsidP="00000000" w:rsidRDefault="00000000" w:rsidRPr="00000000" w14:paraId="000000F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1">
      <w:pPr>
        <w:widowControl w:val="0"/>
        <w:spacing w:after="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Table 1</w:t>
      </w:r>
    </w:p>
    <w:p w:rsidR="00000000" w:rsidDel="00000000" w:rsidP="00000000" w:rsidRDefault="00000000" w:rsidRPr="00000000" w14:paraId="000000F2">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Raw scores from the Boxall profile.</w:t>
      </w:r>
    </w:p>
    <w:p w:rsidR="00000000" w:rsidDel="00000000" w:rsidP="00000000" w:rsidRDefault="00000000" w:rsidRPr="00000000" w14:paraId="000000F3">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Green-Expected result for their age group</w:t>
      </w:r>
    </w:p>
    <w:p w:rsidR="00000000" w:rsidDel="00000000" w:rsidP="00000000" w:rsidRDefault="00000000" w:rsidRPr="00000000" w14:paraId="000000F4">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Yellow-Slightly below average</w:t>
      </w:r>
    </w:p>
    <w:p w:rsidR="00000000" w:rsidDel="00000000" w:rsidP="00000000" w:rsidRDefault="00000000" w:rsidRPr="00000000" w14:paraId="000000F5">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Orange- Below average</w:t>
      </w:r>
      <w:r w:rsidDel="00000000" w:rsidR="00000000" w:rsidRPr="00000000">
        <w:rPr>
          <w:rtl w:val="0"/>
        </w:rPr>
      </w:r>
    </w:p>
    <w:p w:rsidR="00000000" w:rsidDel="00000000" w:rsidP="00000000" w:rsidRDefault="00000000" w:rsidRPr="00000000" w14:paraId="000000F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Red-Significantly below average.</w:t>
      </w:r>
    </w:p>
    <w:p w:rsidR="00000000" w:rsidDel="00000000" w:rsidP="00000000" w:rsidRDefault="00000000" w:rsidRPr="00000000" w14:paraId="000000F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rPr>
          <w:rFonts w:ascii="Arial" w:cs="Arial" w:eastAsia="Arial" w:hAnsi="Arial"/>
          <w:sz w:val="24"/>
          <w:szCs w:val="24"/>
        </w:rPr>
      </w:pPr>
      <w:r w:rsidDel="00000000" w:rsidR="00000000" w:rsidRPr="00000000">
        <w:rPr>
          <w:rFonts w:ascii="Arial" w:cs="Arial" w:eastAsia="Arial" w:hAnsi="Arial"/>
          <w:sz w:val="24"/>
          <w:szCs w:val="24"/>
          <w:rtl w:val="0"/>
        </w:rPr>
        <w:t xml:space="preserve">In each of the diagnostic and developmental sections there are </w:t>
      </w:r>
      <w:r w:rsidDel="00000000" w:rsidR="00000000" w:rsidRPr="00000000">
        <w:rPr>
          <w:rFonts w:ascii="Arial" w:cs="Arial" w:eastAsia="Arial" w:hAnsi="Arial"/>
          <w:sz w:val="24"/>
          <w:szCs w:val="24"/>
          <w:rtl w:val="0"/>
        </w:rPr>
        <w:t xml:space="preserve">sub-sections</w:t>
      </w:r>
      <w:r w:rsidDel="00000000" w:rsidR="00000000" w:rsidRPr="00000000">
        <w:rPr>
          <w:rFonts w:ascii="Arial" w:cs="Arial" w:eastAsia="Arial" w:hAnsi="Arial"/>
          <w:sz w:val="24"/>
          <w:szCs w:val="24"/>
          <w:rtl w:val="0"/>
        </w:rPr>
        <w:t xml:space="preserve"> looking at particular behaviours. The teacher </w:t>
      </w:r>
      <w:r w:rsidDel="00000000" w:rsidR="00000000" w:rsidRPr="00000000">
        <w:rPr>
          <w:rFonts w:ascii="Arial" w:cs="Arial" w:eastAsia="Arial" w:hAnsi="Arial"/>
          <w:sz w:val="24"/>
          <w:szCs w:val="24"/>
          <w:rtl w:val="0"/>
        </w:rPr>
        <w:t xml:space="preserve">scores</w:t>
      </w:r>
      <w:r w:rsidDel="00000000" w:rsidR="00000000" w:rsidRPr="00000000">
        <w:rPr>
          <w:rFonts w:ascii="Arial" w:cs="Arial" w:eastAsia="Arial" w:hAnsi="Arial"/>
          <w:sz w:val="24"/>
          <w:szCs w:val="24"/>
          <w:rtl w:val="0"/>
        </w:rPr>
        <w:t xml:space="preserve"> the pupil a score of between 0-4 in each question which then relates to a letter. This letter corresponds to an area on the graph that will then provide an overall score for that developmental or diagnostic strand sub-section. These results are plotted on a graph to be able to compare with peers of their age. The results show that the majority of pupils in the nurture group are below average in these areas when compared to the expected results for pupils of their age. The overall scores for all pupils with the exception of one, are scoring below their peers in both strands (Table 1).</w:t>
      </w:r>
    </w:p>
    <w:p w:rsidR="00000000" w:rsidDel="00000000" w:rsidP="00000000" w:rsidRDefault="00000000" w:rsidRPr="00000000" w14:paraId="000000F9">
      <w:pPr>
        <w:rPr>
          <w:rFonts w:ascii="Arial" w:cs="Arial" w:eastAsia="Arial" w:hAnsi="Arial"/>
          <w:sz w:val="24"/>
          <w:szCs w:val="24"/>
        </w:rPr>
      </w:pPr>
      <w:r w:rsidDel="00000000" w:rsidR="00000000" w:rsidRPr="00000000">
        <w:rPr>
          <w:rFonts w:ascii="Arial" w:cs="Arial" w:eastAsia="Arial" w:hAnsi="Arial"/>
          <w:sz w:val="24"/>
          <w:szCs w:val="24"/>
          <w:rtl w:val="0"/>
        </w:rPr>
        <w:t xml:space="preserve">Each pupil with the exception of one </w:t>
      </w:r>
      <w:r w:rsidDel="00000000" w:rsidR="00000000" w:rsidRPr="00000000">
        <w:rPr>
          <w:rFonts w:ascii="Arial" w:cs="Arial" w:eastAsia="Arial" w:hAnsi="Arial"/>
          <w:sz w:val="24"/>
          <w:szCs w:val="24"/>
          <w:rtl w:val="0"/>
        </w:rPr>
        <w:t xml:space="preserve">are</w:t>
      </w:r>
      <w:r w:rsidDel="00000000" w:rsidR="00000000" w:rsidRPr="00000000">
        <w:rPr>
          <w:rFonts w:ascii="Arial" w:cs="Arial" w:eastAsia="Arial" w:hAnsi="Arial"/>
          <w:sz w:val="24"/>
          <w:szCs w:val="24"/>
          <w:rtl w:val="0"/>
        </w:rPr>
        <w:t xml:space="preserve"> achieving results that would be below the expected result for young people of their age group. On completion of an assessment, the scores of each individual student are compared to a standardised set of scores (the expected scores for children of similar age), so that strengths and difficulties can be identified (Nurture UK, Now you see us executive summary, 2019).</w:t>
      </w:r>
      <w:r w:rsidDel="00000000" w:rsidR="00000000" w:rsidRPr="00000000">
        <w:rPr>
          <w:rtl w:val="0"/>
        </w:rPr>
        <w:t xml:space="preserve"> </w:t>
      </w:r>
      <w:r w:rsidDel="00000000" w:rsidR="00000000" w:rsidRPr="00000000">
        <w:rPr>
          <w:rFonts w:ascii="Arial" w:cs="Arial" w:eastAsia="Arial" w:hAnsi="Arial"/>
          <w:sz w:val="24"/>
          <w:szCs w:val="24"/>
          <w:rtl w:val="0"/>
        </w:rPr>
        <w:t xml:space="preserve">These results confirm </w:t>
      </w:r>
      <w:r w:rsidDel="00000000" w:rsidR="00000000" w:rsidRPr="00000000">
        <w:rPr>
          <w:rFonts w:ascii="Arial" w:cs="Arial" w:eastAsia="Arial" w:hAnsi="Arial"/>
          <w:sz w:val="24"/>
          <w:szCs w:val="24"/>
          <w:rtl w:val="0"/>
        </w:rPr>
        <w:t xml:space="preserve">that we have the correct pupils within the Nurture Group provision, as the results highlight these pupils have skills below that seen in their peers and this provision is for pupils who have significant SEMH needs that require significant support. Nurture staff use the Boxall Profile after the pupils have settled into the nurture group to ensure that we have the correct pupils in the group. We then reassess at the end of the academic year to track progress. One major concern raised by this assessment are the pupils that  were highlighted on transition to secondary school and are not being supported in the nurture group due to a lack of spaces. These pupils are not having the assessments seen in the nurture group such as the Boxall profile and therefore the targeted support.</w:t>
      </w:r>
    </w:p>
    <w:p w:rsidR="00000000" w:rsidDel="00000000" w:rsidP="00000000" w:rsidRDefault="00000000" w:rsidRPr="00000000" w14:paraId="000000FA">
      <w:pPr>
        <w:rPr>
          <w:rFonts w:ascii="Arial" w:cs="Arial" w:eastAsia="Arial" w:hAnsi="Arial"/>
          <w:sz w:val="24"/>
          <w:szCs w:val="24"/>
        </w:rPr>
      </w:pPr>
      <w:r w:rsidDel="00000000" w:rsidR="00000000" w:rsidRPr="00000000">
        <w:rPr>
          <w:rFonts w:ascii="Arial" w:cs="Arial" w:eastAsia="Arial" w:hAnsi="Arial"/>
          <w:sz w:val="24"/>
          <w:szCs w:val="24"/>
          <w:rtl w:val="0"/>
        </w:rPr>
        <w:t xml:space="preserve">The other area showing </w:t>
      </w:r>
      <w:r w:rsidDel="00000000" w:rsidR="00000000" w:rsidRPr="00000000">
        <w:rPr>
          <w:rFonts w:ascii="Arial" w:cs="Arial" w:eastAsia="Arial" w:hAnsi="Arial"/>
          <w:sz w:val="24"/>
          <w:szCs w:val="24"/>
          <w:rtl w:val="0"/>
        </w:rPr>
        <w:t xml:space="preserve">the mean scores </w:t>
      </w:r>
      <w:r w:rsidDel="00000000" w:rsidR="00000000" w:rsidRPr="00000000">
        <w:rPr>
          <w:rFonts w:ascii="Arial" w:cs="Arial" w:eastAsia="Arial" w:hAnsi="Arial"/>
          <w:sz w:val="24"/>
          <w:szCs w:val="24"/>
          <w:rtl w:val="0"/>
        </w:rPr>
        <w:t xml:space="preserve">of all pupils in each specific strand can be seen in Table 2.</w:t>
      </w:r>
    </w:p>
    <w:tbl>
      <w:tblPr>
        <w:tblStyle w:val="Table2"/>
        <w:tblW w:w="531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1"/>
        <w:gridCol w:w="220"/>
        <w:gridCol w:w="291"/>
        <w:gridCol w:w="291"/>
        <w:gridCol w:w="211"/>
        <w:gridCol w:w="200"/>
        <w:gridCol w:w="291"/>
        <w:gridCol w:w="291"/>
        <w:gridCol w:w="291"/>
        <w:gridCol w:w="291"/>
        <w:gridCol w:w="291"/>
        <w:gridCol w:w="291"/>
        <w:gridCol w:w="291"/>
        <w:gridCol w:w="200"/>
        <w:gridCol w:w="291"/>
        <w:gridCol w:w="211"/>
        <w:gridCol w:w="291"/>
        <w:gridCol w:w="291"/>
        <w:gridCol w:w="291"/>
        <w:gridCol w:w="200"/>
        <w:tblGridChange w:id="0">
          <w:tblGrid>
            <w:gridCol w:w="291"/>
            <w:gridCol w:w="220"/>
            <w:gridCol w:w="291"/>
            <w:gridCol w:w="291"/>
            <w:gridCol w:w="211"/>
            <w:gridCol w:w="200"/>
            <w:gridCol w:w="291"/>
            <w:gridCol w:w="291"/>
            <w:gridCol w:w="291"/>
            <w:gridCol w:w="291"/>
            <w:gridCol w:w="291"/>
            <w:gridCol w:w="291"/>
            <w:gridCol w:w="291"/>
            <w:gridCol w:w="200"/>
            <w:gridCol w:w="291"/>
            <w:gridCol w:w="211"/>
            <w:gridCol w:w="291"/>
            <w:gridCol w:w="291"/>
            <w:gridCol w:w="291"/>
            <w:gridCol w:w="200"/>
          </w:tblGrid>
        </w:tblGridChange>
      </w:tblGrid>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0FB">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0FC">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B</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0FD">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0FE">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0FF">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0">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1">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2">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H</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3">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4">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J</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5">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Q</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6">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7">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8">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9">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A">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B">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W</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C">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X</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D">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10E">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Z</w:t>
            </w:r>
          </w:p>
        </w:tc>
      </w:tr>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0F">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15</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0">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1">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2">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e2e26f" w:val="clear"/>
            <w:tcMar>
              <w:top w:w="0.0" w:type="dxa"/>
              <w:left w:w="45.0" w:type="dxa"/>
              <w:bottom w:w="0.0" w:type="dxa"/>
              <w:right w:w="45.0" w:type="dxa"/>
            </w:tcMar>
            <w:vAlign w:val="center"/>
          </w:tcPr>
          <w:p w:rsidR="00000000" w:rsidDel="00000000" w:rsidP="00000000" w:rsidRDefault="00000000" w:rsidRPr="00000000" w14:paraId="00000113">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4">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5">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6">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7">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8">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9">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A">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B">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C">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D">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E">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1F">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20">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121">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eb4524" w:val="clear"/>
            <w:tcMar>
              <w:top w:w="0.0" w:type="dxa"/>
              <w:left w:w="45.0" w:type="dxa"/>
              <w:bottom w:w="0.0" w:type="dxa"/>
              <w:right w:w="45.0" w:type="dxa"/>
            </w:tcMar>
            <w:vAlign w:val="center"/>
          </w:tcPr>
          <w:p w:rsidR="00000000" w:rsidDel="00000000" w:rsidP="00000000" w:rsidRDefault="00000000" w:rsidRPr="00000000" w14:paraId="00000122">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w:t>
            </w:r>
            <w:r w:rsidDel="00000000" w:rsidR="00000000" w:rsidRPr="00000000">
              <w:rPr>
                <w:rtl w:val="0"/>
              </w:rPr>
            </w:r>
          </w:p>
        </w:tc>
      </w:tr>
    </w:tbl>
    <w:p w:rsidR="00000000" w:rsidDel="00000000" w:rsidP="00000000" w:rsidRDefault="00000000" w:rsidRPr="00000000" w14:paraId="0000012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Table 2</w:t>
      </w:r>
    </w:p>
    <w:p w:rsidR="00000000" w:rsidDel="00000000" w:rsidP="00000000" w:rsidRDefault="00000000" w:rsidRPr="00000000" w14:paraId="00000125">
      <w:pPr>
        <w:rPr>
          <w:rFonts w:ascii="Arial" w:cs="Arial" w:eastAsia="Arial" w:hAnsi="Arial"/>
          <w:sz w:val="24"/>
          <w:szCs w:val="24"/>
        </w:rPr>
      </w:pPr>
      <w:r w:rsidDel="00000000" w:rsidR="00000000" w:rsidRPr="00000000">
        <w:rPr>
          <w:rFonts w:ascii="Arial" w:cs="Arial" w:eastAsia="Arial" w:hAnsi="Arial"/>
          <w:sz w:val="24"/>
          <w:szCs w:val="24"/>
          <w:rtl w:val="0"/>
        </w:rPr>
        <w:t xml:space="preserve">This table shows the mean scores of all the pupils in each strand of the Boxall profile</w:t>
      </w:r>
      <w:r w:rsidDel="00000000" w:rsidR="00000000" w:rsidRPr="00000000">
        <w:rPr>
          <w:rFonts w:ascii="Arial" w:cs="Arial" w:eastAsia="Arial" w:hAnsi="Arial"/>
          <w:sz w:val="24"/>
          <w:szCs w:val="24"/>
          <w:rtl w:val="0"/>
        </w:rPr>
        <w:t xml:space="preserve">.The teacher inputs scores on a sliding scale generating results that show the young person's score and its comparison to a standardised score for other young people of their age.</w:t>
      </w:r>
    </w:p>
    <w:p w:rsidR="00000000" w:rsidDel="00000000" w:rsidP="00000000" w:rsidRDefault="00000000" w:rsidRPr="00000000" w14:paraId="00000126">
      <w:pPr>
        <w:rPr>
          <w:rFonts w:ascii="Arial" w:cs="Arial" w:eastAsia="Arial" w:hAnsi="Arial"/>
          <w:sz w:val="24"/>
          <w:szCs w:val="24"/>
        </w:rPr>
      </w:pPr>
      <w:r w:rsidDel="00000000" w:rsidR="00000000" w:rsidRPr="00000000">
        <w:rPr>
          <w:rFonts w:ascii="Arial" w:cs="Arial" w:eastAsia="Arial" w:hAnsi="Arial"/>
          <w:sz w:val="24"/>
          <w:szCs w:val="24"/>
          <w:rtl w:val="0"/>
        </w:rPr>
        <w:t xml:space="preserve">As shown in Table 2, </w:t>
      </w: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sz w:val="24"/>
          <w:szCs w:val="24"/>
          <w:rtl w:val="0"/>
        </w:rPr>
        <w:t xml:space="preserve"> to J are the Developmental strands that highlight social emotional Skills. Q to Z are the Diagnostic strands that highlight behavioural difficulties.</w:t>
      </w:r>
      <w:r w:rsidDel="00000000" w:rsidR="00000000" w:rsidRPr="00000000">
        <w:rPr>
          <w:rFonts w:ascii="Arial" w:cs="Arial" w:eastAsia="Arial" w:hAnsi="Arial"/>
          <w:sz w:val="24"/>
          <w:szCs w:val="24"/>
          <w:rtl w:val="0"/>
        </w:rPr>
        <w:t xml:space="preserve"> The mean scores of the pupils within the Nurture group are seen in Table 2 and as they are all, except one highlighted in red this clearly shows that all pupils except in one area are developing below their peers. The online Boxall profile highlights the scores in green if they are progressing along with their peers, amber if they are slightly below or red if they are significantly below. This shows that the pupils in the Nurture group are slightly below in one area, E, below average in one area, Z and significantly below in all other strands assessed. Once again this highlights that the pupils in the nurture group are in need of the nurturing support provided in this group. However, the same concern remains as mentioned above. If these pupils are scoring significantly below their age group then how many other pupils are also finding difficulties within these areas but are not accessing support. Does this reflect the need for some if not all nurture group strategies being used in mainstream classes.</w:t>
      </w:r>
    </w:p>
    <w:p w:rsidR="00000000" w:rsidDel="00000000" w:rsidP="00000000" w:rsidRDefault="00000000" w:rsidRPr="00000000" w14:paraId="00000127">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Assessment data from data drops</w:t>
      </w:r>
    </w:p>
    <w:p w:rsidR="00000000" w:rsidDel="00000000" w:rsidP="00000000" w:rsidRDefault="00000000" w:rsidRPr="00000000" w14:paraId="00000128">
      <w:pPr>
        <w:rPr>
          <w:rFonts w:ascii="Arial" w:cs="Arial" w:eastAsia="Arial" w:hAnsi="Arial"/>
          <w:sz w:val="24"/>
          <w:szCs w:val="24"/>
        </w:rPr>
      </w:pPr>
      <w:r w:rsidDel="00000000" w:rsidR="00000000" w:rsidRPr="00000000">
        <w:rPr>
          <w:rFonts w:ascii="Arial" w:cs="Arial" w:eastAsia="Arial" w:hAnsi="Arial"/>
          <w:sz w:val="24"/>
          <w:szCs w:val="24"/>
          <w:rtl w:val="0"/>
        </w:rPr>
        <w:t xml:space="preserve">If we look at the data from Track 1 and Track 2 for the 10 Nurture Group pupils, 7 pupils have increased their levels from track 1 to track 2 in one subject and 3 pupils have increased in two subjects. Track 1 data drop occurred before the Boxall profile assessment and Track 2 data drop occurred after the Boxall Profile data drop. Therefore, all pupils have made an improvement between both tracks. The improvements are seen in either English, maths and science where PE remains constant between both tracks. </w:t>
      </w:r>
      <w:sdt>
        <w:sdtPr>
          <w:tag w:val="goog_rdk_2"/>
        </w:sdtPr>
        <w:sdtContent>
          <w:commentRangeStart w:id="2"/>
        </w:sdtContent>
      </w:sdt>
      <w:r w:rsidDel="00000000" w:rsidR="00000000" w:rsidRPr="00000000">
        <w:rPr>
          <w:rFonts w:ascii="Arial" w:cs="Arial" w:eastAsia="Arial" w:hAnsi="Arial"/>
          <w:sz w:val="24"/>
          <w:szCs w:val="24"/>
          <w:rtl w:val="0"/>
        </w:rPr>
        <w:t xml:space="preserve">Could these improvements be because of the support the pupils receive in the Nurture Group and an understanding of their </w:t>
      </w:r>
      <w:commentRangeEnd w:id="2"/>
      <w:r w:rsidDel="00000000" w:rsidR="00000000" w:rsidRPr="00000000">
        <w:commentReference w:id="2"/>
      </w:r>
      <w:r w:rsidDel="00000000" w:rsidR="00000000" w:rsidRPr="00000000">
        <w:rPr>
          <w:rFonts w:ascii="Arial" w:cs="Arial" w:eastAsia="Arial" w:hAnsi="Arial"/>
          <w:sz w:val="24"/>
          <w:szCs w:val="24"/>
          <w:rtl w:val="0"/>
        </w:rPr>
        <w:t xml:space="preserve">needs as highlighted in the Boxall Profile? They do receive basic skills support in literacy and numeracy in the Nurture group to strengthen their skills in their mainstream lessons. They are also supported with their SEMH challenges. However, it is difficult to make this assumption without a specific control group.</w:t>
      </w:r>
    </w:p>
    <w:p w:rsidR="00000000" w:rsidDel="00000000" w:rsidP="00000000" w:rsidRDefault="00000000" w:rsidRPr="00000000" w14:paraId="00000129">
      <w:pPr>
        <w:rPr>
          <w:rFonts w:ascii="Arial" w:cs="Arial" w:eastAsia="Arial" w:hAnsi="Arial"/>
          <w:sz w:val="24"/>
          <w:szCs w:val="24"/>
        </w:rPr>
      </w:pPr>
      <w:r w:rsidDel="00000000" w:rsidR="00000000" w:rsidRPr="00000000">
        <w:rPr>
          <w:rFonts w:ascii="Arial" w:cs="Arial" w:eastAsia="Arial" w:hAnsi="Arial"/>
          <w:sz w:val="24"/>
          <w:szCs w:val="24"/>
          <w:rtl w:val="0"/>
        </w:rPr>
        <w:t xml:space="preserve">From the 10 pupils in the Nurture Group, 3 have decreased in one subject, namely English. There could be different reasons for this decrease in attainment within the English lessons namely:</w:t>
      </w:r>
    </w:p>
    <w:p w:rsidR="00000000" w:rsidDel="00000000" w:rsidP="00000000" w:rsidRDefault="00000000" w:rsidRPr="00000000" w14:paraId="0000012A">
      <w:pPr>
        <w:numPr>
          <w:ilvl w:val="0"/>
          <w:numId w:val="4"/>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 identified need was highlighted and the appropriate intervention has been implemented.</w:t>
      </w:r>
      <w:r w:rsidDel="00000000" w:rsidR="00000000" w:rsidRPr="00000000">
        <w:rPr>
          <w:rtl w:val="0"/>
        </w:rPr>
      </w:r>
    </w:p>
    <w:p w:rsidR="00000000" w:rsidDel="00000000" w:rsidP="00000000" w:rsidRDefault="00000000" w:rsidRPr="00000000" w14:paraId="0000012B">
      <w:pPr>
        <w:numPr>
          <w:ilvl w:val="0"/>
          <w:numId w:val="4"/>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the </w:t>
      </w:r>
      <w:r w:rsidDel="00000000" w:rsidR="00000000" w:rsidRPr="00000000">
        <w:rPr>
          <w:rFonts w:ascii="Arial" w:cs="Arial" w:eastAsia="Arial" w:hAnsi="Arial"/>
          <w:color w:val="000000"/>
          <w:sz w:val="24"/>
          <w:szCs w:val="24"/>
          <w:rtl w:val="0"/>
        </w:rPr>
        <w:t xml:space="preserve">work has become more challenging the pupils have decreased in their attainment.</w:t>
      </w:r>
    </w:p>
    <w:p w:rsidR="00000000" w:rsidDel="00000000" w:rsidP="00000000" w:rsidRDefault="00000000" w:rsidRPr="00000000" w14:paraId="0000012C">
      <w:pPr>
        <w:numPr>
          <w:ilvl w:val="0"/>
          <w:numId w:val="4"/>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they have settled into year 7 their engagement has decreased.</w:t>
      </w:r>
    </w:p>
    <w:p w:rsidR="00000000" w:rsidDel="00000000" w:rsidP="00000000" w:rsidRDefault="00000000" w:rsidRPr="00000000" w14:paraId="0000012D">
      <w:pPr>
        <w:numPr>
          <w:ilvl w:val="0"/>
          <w:numId w:val="4"/>
        </w:numPr>
        <w:pBdr>
          <w:top w:space="0" w:sz="0" w:val="nil"/>
          <w:left w:space="0" w:sz="0" w:val="nil"/>
          <w:bottom w:space="0" w:sz="0" w:val="nil"/>
          <w:right w:space="0" w:sz="0" w:val="nil"/>
          <w:between w:space="0" w:sz="0" w:val="nil"/>
        </w:pBdr>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the pupils have experienced challenges in their personal lives this has affected their attainment levels.</w:t>
      </w:r>
      <w:r w:rsidDel="00000000" w:rsidR="00000000" w:rsidRPr="00000000">
        <w:rPr>
          <w:rtl w:val="0"/>
        </w:rPr>
      </w:r>
    </w:p>
    <w:p w:rsidR="00000000" w:rsidDel="00000000" w:rsidP="00000000" w:rsidRDefault="00000000" w:rsidRPr="00000000" w14:paraId="0000012E">
      <w:pPr>
        <w:rPr>
          <w:rFonts w:ascii="Arial" w:cs="Arial" w:eastAsia="Arial" w:hAnsi="Arial"/>
          <w:sz w:val="24"/>
          <w:szCs w:val="24"/>
        </w:rPr>
      </w:pPr>
      <w:r w:rsidDel="00000000" w:rsidR="00000000" w:rsidRPr="00000000">
        <w:rPr>
          <w:rFonts w:ascii="Arial" w:cs="Arial" w:eastAsia="Arial" w:hAnsi="Arial"/>
          <w:sz w:val="24"/>
          <w:szCs w:val="24"/>
          <w:rtl w:val="0"/>
        </w:rPr>
        <w:t xml:space="preserve">These possible reasons can be explained in the following ways: firstly at the starting point of year 7 the work provided would be less challenging to ensure the pupils settle in, gain confidence and allow the teachers to assess their ability. Once this ‘settling-in’ period has finished pupils are signposted to the correct interventions to support with any challenges highlighted. The interventions will take time to take effect and be seen in the pupils academic progress. As the work becomes increasingly challenging in year 7 to continue with the progress through the key stage 3 curriculum this would result in what would look like an attainment drop. However, as the target level will always increase to ensure an aspirational potential for the pupils to aim for as they progress through the key stages, the data could reflect a drop in attainment when over time the pupil is progressing but is always working towards an ever increasing aspirational target level. As a secondary school teacher with over 24 years experience it is a common observation that as pupils begin in year 7 and progress into year 8 and beyond into their teenage years other factors will affect their progress such as entering puberty and the effects of the increased hormone levels on their emotions and behaviours. As teenagers their personal friendships and relationships become increasingly important and the emphasis on their schoolwork can diminish leading to a drop in attainment. All or some of these points could explain the decrease in the pupils attainment in this </w:t>
      </w:r>
      <w:r w:rsidDel="00000000" w:rsidR="00000000" w:rsidRPr="00000000">
        <w:rPr>
          <w:rFonts w:ascii="Arial" w:cs="Arial" w:eastAsia="Arial" w:hAnsi="Arial"/>
          <w:sz w:val="24"/>
          <w:szCs w:val="24"/>
          <w:rtl w:val="0"/>
        </w:rPr>
        <w:t xml:space="preserve">area</w:t>
      </w:r>
      <w:r w:rsidDel="00000000" w:rsidR="00000000" w:rsidRPr="00000000">
        <w:rPr>
          <w:rFonts w:ascii="Arial" w:cs="Arial" w:eastAsia="Arial" w:hAnsi="Arial"/>
          <w:sz w:val="24"/>
          <w:szCs w:val="24"/>
          <w:rtl w:val="0"/>
        </w:rPr>
        <w:t xml:space="preserve">.This would be an interesting line of inquiry in the future to try to consider strategies that could mitigate against these factors.</w:t>
      </w:r>
    </w:p>
    <w:p w:rsidR="00000000" w:rsidDel="00000000" w:rsidP="00000000" w:rsidRDefault="00000000" w:rsidRPr="00000000" w14:paraId="0000012F">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Findings from the interview</w:t>
      </w:r>
    </w:p>
    <w:p w:rsidR="00000000" w:rsidDel="00000000" w:rsidP="00000000" w:rsidRDefault="00000000" w:rsidRPr="00000000" w14:paraId="00000130">
      <w:pPr>
        <w:rPr>
          <w:rFonts w:ascii="Arial" w:cs="Arial" w:eastAsia="Arial" w:hAnsi="Arial"/>
          <w:sz w:val="24"/>
          <w:szCs w:val="24"/>
        </w:rPr>
      </w:pPr>
      <w:r w:rsidDel="00000000" w:rsidR="00000000" w:rsidRPr="00000000">
        <w:rPr>
          <w:rFonts w:ascii="Arial" w:cs="Arial" w:eastAsia="Arial" w:hAnsi="Arial"/>
          <w:sz w:val="24"/>
          <w:szCs w:val="24"/>
          <w:rtl w:val="0"/>
        </w:rPr>
        <w:t xml:space="preserve">The interview was very short and took 3 minutes and 25 seconds to gather their initial ideas. This is due to the short attention spans of the pupils and their inability to keep focussed for a long period of time. The pupils also find it difficult to embellish on their answers to provide reasons for their answers. In the first instance I will focus on the answers provided by the pupils in the interview and subsequently I will discuss their answers and compare them to the answers from parents and staff. From the interview itself it can be concluded that the pupils have an overall positive view of the Nurture class.</w:t>
      </w:r>
    </w:p>
    <w:p w:rsidR="00000000" w:rsidDel="00000000" w:rsidP="00000000" w:rsidRDefault="00000000" w:rsidRPr="00000000" w14:paraId="00000131">
      <w:pPr>
        <w:rPr>
          <w:rFonts w:ascii="Arial" w:cs="Arial" w:eastAsia="Arial" w:hAnsi="Arial"/>
          <w:sz w:val="24"/>
          <w:szCs w:val="24"/>
        </w:rPr>
      </w:pPr>
      <w:r w:rsidDel="00000000" w:rsidR="00000000" w:rsidRPr="00000000">
        <w:rPr>
          <w:rFonts w:ascii="Arial" w:cs="Arial" w:eastAsia="Arial" w:hAnsi="Arial"/>
          <w:sz w:val="24"/>
          <w:szCs w:val="24"/>
          <w:rtl w:val="0"/>
        </w:rPr>
        <w:t xml:space="preserve">In the following pages, I will list a number of positive phrases and break down each phrase into a description </w:t>
      </w:r>
      <w:sdt>
        <w:sdtPr>
          <w:tag w:val="goog_rdk_3"/>
        </w:sdtPr>
        <w:sdtContent>
          <w:commentRangeStart w:id="3"/>
        </w:sdtContent>
      </w:sdt>
      <w:r w:rsidDel="00000000" w:rsidR="00000000" w:rsidRPr="00000000">
        <w:rPr>
          <w:rFonts w:ascii="Arial" w:cs="Arial" w:eastAsia="Arial" w:hAnsi="Arial"/>
          <w:sz w:val="24"/>
          <w:szCs w:val="24"/>
          <w:rtl w:val="0"/>
        </w:rPr>
        <w:t xml:space="preserve">and my explanation</w:t>
      </w:r>
      <w:commentRangeEnd w:id="3"/>
      <w:r w:rsidDel="00000000" w:rsidR="00000000" w:rsidRPr="00000000">
        <w:commentReference w:id="3"/>
      </w:r>
      <w:r w:rsidDel="00000000" w:rsidR="00000000" w:rsidRPr="00000000">
        <w:rPr>
          <w:rFonts w:ascii="Arial" w:cs="Arial" w:eastAsia="Arial" w:hAnsi="Arial"/>
          <w:sz w:val="24"/>
          <w:szCs w:val="24"/>
          <w:rtl w:val="0"/>
        </w:rPr>
        <w:t xml:space="preserve"> of that description in order to understand the pupils' answers. The text highlighted in blue are the pupils' answers to the questions set in the interview.The first question was ‘How has the Nurture group helped the pupils to settle into school?’</w:t>
      </w:r>
    </w:p>
    <w:p w:rsidR="00000000" w:rsidDel="00000000" w:rsidP="00000000" w:rsidRDefault="00000000" w:rsidRPr="00000000" w14:paraId="00000132">
      <w:pPr>
        <w:numPr>
          <w:ilvl w:val="0"/>
          <w:numId w:val="7"/>
        </w:numPr>
        <w:spacing w:after="0" w:afterAutospacing="0"/>
        <w:ind w:left="144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Quiet</w:t>
      </w:r>
    </w:p>
    <w:p w:rsidR="00000000" w:rsidDel="00000000" w:rsidP="00000000" w:rsidRDefault="00000000" w:rsidRPr="00000000" w14:paraId="00000133">
      <w:pPr>
        <w:numPr>
          <w:ilvl w:val="0"/>
          <w:numId w:val="7"/>
        </w:numPr>
        <w:spacing w:after="0" w:afterAutospacing="0"/>
        <w:ind w:left="144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helps me learn</w:t>
      </w:r>
    </w:p>
    <w:p w:rsidR="00000000" w:rsidDel="00000000" w:rsidP="00000000" w:rsidRDefault="00000000" w:rsidRPr="00000000" w14:paraId="00000134">
      <w:pPr>
        <w:numPr>
          <w:ilvl w:val="0"/>
          <w:numId w:val="7"/>
        </w:numPr>
        <w:spacing w:after="0" w:afterAutospacing="0"/>
        <w:ind w:left="144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great class to settle into</w:t>
      </w:r>
    </w:p>
    <w:p w:rsidR="00000000" w:rsidDel="00000000" w:rsidP="00000000" w:rsidRDefault="00000000" w:rsidRPr="00000000" w14:paraId="00000135">
      <w:pPr>
        <w:numPr>
          <w:ilvl w:val="0"/>
          <w:numId w:val="7"/>
        </w:numPr>
        <w:ind w:left="1440" w:hanging="360"/>
        <w:rPr>
          <w:rFonts w:ascii="Arial" w:cs="Arial" w:eastAsia="Arial" w:hAnsi="Arial"/>
          <w:color w:val="5b9bd5"/>
          <w:sz w:val="24"/>
          <w:szCs w:val="24"/>
          <w:u w:val="none"/>
        </w:rPr>
      </w:pPr>
      <w:sdt>
        <w:sdtPr>
          <w:tag w:val="goog_rdk_4"/>
        </w:sdtPr>
        <w:sdtContent>
          <w:commentRangeStart w:id="4"/>
        </w:sdtContent>
      </w:sdt>
      <w:r w:rsidDel="00000000" w:rsidR="00000000" w:rsidRPr="00000000">
        <w:rPr>
          <w:rFonts w:ascii="Arial" w:cs="Arial" w:eastAsia="Arial" w:hAnsi="Arial"/>
          <w:color w:val="5b9bd5"/>
          <w:sz w:val="24"/>
          <w:szCs w:val="24"/>
          <w:rtl w:val="0"/>
        </w:rPr>
        <w:t xml:space="preserve">breakfast, get help in class</w:t>
      </w:r>
      <w:commentRangeEnd w:id="4"/>
      <w:r w:rsidDel="00000000" w:rsidR="00000000" w:rsidRPr="00000000">
        <w:commentReference w:id="4"/>
      </w:r>
      <w:r w:rsidDel="00000000" w:rsidR="00000000" w:rsidRPr="00000000">
        <w:rPr>
          <w:rFonts w:ascii="Arial" w:cs="Arial" w:eastAsia="Arial" w:hAnsi="Arial"/>
          <w:color w:val="5b9bd5"/>
          <w:sz w:val="24"/>
          <w:szCs w:val="24"/>
          <w:rtl w:val="0"/>
        </w:rPr>
        <w:t xml:space="preserve">.</w:t>
      </w:r>
      <w:r w:rsidDel="00000000" w:rsidR="00000000" w:rsidRPr="00000000">
        <w:rPr>
          <w:rtl w:val="0"/>
        </w:rPr>
      </w:r>
    </w:p>
    <w:p w:rsidR="00000000" w:rsidDel="00000000" w:rsidP="00000000" w:rsidRDefault="00000000" w:rsidRPr="00000000" w14:paraId="0000013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7">
      <w:pPr>
        <w:rPr>
          <w:rFonts w:ascii="Arial" w:cs="Arial" w:eastAsia="Arial" w:hAnsi="Arial"/>
          <w:sz w:val="24"/>
          <w:szCs w:val="24"/>
        </w:rPr>
      </w:pPr>
      <w:r w:rsidDel="00000000" w:rsidR="00000000" w:rsidRPr="00000000">
        <w:rPr>
          <w:rFonts w:ascii="Arial" w:cs="Arial" w:eastAsia="Arial" w:hAnsi="Arial"/>
          <w:sz w:val="24"/>
          <w:szCs w:val="24"/>
          <w:rtl w:val="0"/>
        </w:rPr>
        <w:t xml:space="preserve">These simple words and phrases emphasise the important factors for these nurture group pupils. </w:t>
      </w:r>
    </w:p>
    <w:tbl>
      <w:tblPr>
        <w:tblStyle w:val="Table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Explanation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A">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Quiet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rPr>
                <w:rFonts w:ascii="Arial" w:cs="Arial" w:eastAsia="Arial" w:hAnsi="Arial"/>
                <w:sz w:val="24"/>
                <w:szCs w:val="24"/>
              </w:rPr>
            </w:pPr>
            <w:r w:rsidDel="00000000" w:rsidR="00000000" w:rsidRPr="00000000">
              <w:rPr>
                <w:rFonts w:ascii="Arial" w:cs="Arial" w:eastAsia="Arial" w:hAnsi="Arial"/>
                <w:sz w:val="24"/>
                <w:szCs w:val="24"/>
                <w:rtl w:val="0"/>
              </w:rPr>
              <w:t xml:space="preserve">ALN pupils with sensory issues, Anxious pupils and pupils who have experienced trauma require quiet so that their stress levels do not reach a level that results in an outburst or withdrawal.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C">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Great class to settle into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rPr>
                <w:rFonts w:ascii="Arial" w:cs="Arial" w:eastAsia="Arial" w:hAnsi="Arial"/>
                <w:sz w:val="24"/>
                <w:szCs w:val="24"/>
              </w:rPr>
            </w:pPr>
            <w:r w:rsidDel="00000000" w:rsidR="00000000" w:rsidRPr="00000000">
              <w:rPr>
                <w:rFonts w:ascii="Arial" w:cs="Arial" w:eastAsia="Arial" w:hAnsi="Arial"/>
                <w:sz w:val="24"/>
                <w:szCs w:val="24"/>
                <w:rtl w:val="0"/>
              </w:rPr>
              <w:t xml:space="preserve">ALN pupils, anxious pupils and pupils who have experienced trauma take time to feel comfortable in a new routine. </w:t>
            </w:r>
            <w:r w:rsidDel="00000000" w:rsidR="00000000" w:rsidRPr="00000000">
              <w:rPr>
                <w:rFonts w:ascii="Arial" w:cs="Arial" w:eastAsia="Arial" w:hAnsi="Arial"/>
                <w:sz w:val="24"/>
                <w:szCs w:val="24"/>
                <w:rtl w:val="0"/>
              </w:rPr>
              <w:t xml:space="preserve">They make take</w:t>
            </w:r>
            <w:r w:rsidDel="00000000" w:rsidR="00000000" w:rsidRPr="00000000">
              <w:rPr>
                <w:rFonts w:ascii="Arial" w:cs="Arial" w:eastAsia="Arial" w:hAnsi="Arial"/>
                <w:sz w:val="24"/>
                <w:szCs w:val="24"/>
                <w:rtl w:val="0"/>
              </w:rPr>
              <w:t xml:space="preserve"> longer to transition into a new setting compared to peers. The primary school feel of the Nurture class would aid in this transition.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Breakfast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Groups emphasise social times such as breakfast. This provides opportunities to practise essential social skills and life skills. It also provides a level of stability and comfort within the class highlighting the Nurture staff as trustworthy adults.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Helps me learn/get help in class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rPr>
                <w:rFonts w:ascii="Arial" w:cs="Arial" w:eastAsia="Arial" w:hAnsi="Arial"/>
                <w:sz w:val="24"/>
                <w:szCs w:val="24"/>
              </w:rPr>
            </w:pPr>
            <w:r w:rsidDel="00000000" w:rsidR="00000000" w:rsidRPr="00000000">
              <w:rPr>
                <w:rFonts w:ascii="Arial" w:cs="Arial" w:eastAsia="Arial" w:hAnsi="Arial"/>
                <w:sz w:val="24"/>
                <w:szCs w:val="24"/>
                <w:rtl w:val="0"/>
              </w:rPr>
              <w:t xml:space="preserve">ALN pupils, Anxious pupils and pupils that have experienced trauma have a level of self-awareness around their learning needs. If they feel comfortable and stable emotionally then they can be ready to </w:t>
            </w:r>
            <w:r w:rsidDel="00000000" w:rsidR="00000000" w:rsidRPr="00000000">
              <w:rPr>
                <w:rFonts w:ascii="Arial" w:cs="Arial" w:eastAsia="Arial" w:hAnsi="Arial"/>
                <w:sz w:val="24"/>
                <w:szCs w:val="24"/>
                <w:rtl w:val="0"/>
              </w:rPr>
              <w:t xml:space="preserve">learn</w:t>
            </w:r>
            <w:r w:rsidDel="00000000" w:rsidR="00000000" w:rsidRPr="00000000">
              <w:rPr>
                <w:rFonts w:ascii="Arial" w:cs="Arial" w:eastAsia="Arial" w:hAnsi="Arial"/>
                <w:sz w:val="24"/>
                <w:szCs w:val="24"/>
                <w:rtl w:val="0"/>
              </w:rPr>
              <w:t xml:space="preserve">.</w:t>
            </w:r>
          </w:p>
        </w:tc>
      </w:tr>
    </w:tbl>
    <w:p w:rsidR="00000000" w:rsidDel="00000000" w:rsidP="00000000" w:rsidRDefault="00000000" w:rsidRPr="00000000" w14:paraId="0000014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3">
      <w:pPr>
        <w:rPr>
          <w:rFonts w:ascii="Arial" w:cs="Arial" w:eastAsia="Arial" w:hAnsi="Arial"/>
          <w:sz w:val="24"/>
          <w:szCs w:val="24"/>
        </w:rPr>
      </w:pPr>
      <w:r w:rsidDel="00000000" w:rsidR="00000000" w:rsidRPr="00000000">
        <w:rPr>
          <w:rFonts w:ascii="Arial" w:cs="Arial" w:eastAsia="Arial" w:hAnsi="Arial"/>
          <w:sz w:val="24"/>
          <w:szCs w:val="24"/>
          <w:rtl w:val="0"/>
        </w:rPr>
        <w:t xml:space="preserve">Table 3: An explanation from the researcher of the words and descriptions used by the pupils to question 1.</w:t>
      </w:r>
    </w:p>
    <w:p w:rsidR="00000000" w:rsidDel="00000000" w:rsidP="00000000" w:rsidRDefault="00000000" w:rsidRPr="00000000" w14:paraId="00000144">
      <w:pPr>
        <w:rPr>
          <w:rFonts w:ascii="Arial" w:cs="Arial" w:eastAsia="Arial" w:hAnsi="Arial"/>
          <w:sz w:val="24"/>
          <w:szCs w:val="24"/>
        </w:rPr>
      </w:pPr>
      <w:r w:rsidDel="00000000" w:rsidR="00000000" w:rsidRPr="00000000">
        <w:rPr>
          <w:rFonts w:ascii="Arial" w:cs="Arial" w:eastAsia="Arial" w:hAnsi="Arial"/>
          <w:sz w:val="24"/>
          <w:szCs w:val="24"/>
          <w:rtl w:val="0"/>
        </w:rPr>
        <w:t xml:space="preserve">The next question that was asked was: ‘</w:t>
      </w:r>
      <w:r w:rsidDel="00000000" w:rsidR="00000000" w:rsidRPr="00000000">
        <w:rPr>
          <w:rFonts w:ascii="Arial" w:cs="Arial" w:eastAsia="Arial" w:hAnsi="Arial"/>
          <w:color w:val="000000"/>
          <w:sz w:val="24"/>
          <w:szCs w:val="24"/>
          <w:rtl w:val="0"/>
        </w:rPr>
        <w:t xml:space="preserve">What are the good things about the Nurture group and how has it helped you?</w:t>
      </w:r>
      <w:r w:rsidDel="00000000" w:rsidR="00000000" w:rsidRPr="00000000">
        <w:rPr>
          <w:rFonts w:ascii="Arial" w:cs="Arial" w:eastAsia="Arial" w:hAnsi="Arial"/>
          <w:sz w:val="24"/>
          <w:szCs w:val="24"/>
          <w:rtl w:val="0"/>
        </w:rPr>
        <w:t xml:space="preserve">’ Again the responses from the pupils are highlighted in blue: </w:t>
      </w:r>
    </w:p>
    <w:p w:rsidR="00000000" w:rsidDel="00000000" w:rsidP="00000000" w:rsidRDefault="00000000" w:rsidRPr="00000000" w14:paraId="00000145">
      <w:pPr>
        <w:numPr>
          <w:ilvl w:val="0"/>
          <w:numId w:val="6"/>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do a lot about the things you like</w:t>
      </w:r>
    </w:p>
    <w:p w:rsidR="00000000" w:rsidDel="00000000" w:rsidP="00000000" w:rsidRDefault="00000000" w:rsidRPr="00000000" w14:paraId="00000146">
      <w:pPr>
        <w:numPr>
          <w:ilvl w:val="0"/>
          <w:numId w:val="6"/>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help us get to lessons that we are anxious about</w:t>
      </w:r>
    </w:p>
    <w:p w:rsidR="00000000" w:rsidDel="00000000" w:rsidP="00000000" w:rsidRDefault="00000000" w:rsidRPr="00000000" w14:paraId="00000147">
      <w:pPr>
        <w:numPr>
          <w:ilvl w:val="0"/>
          <w:numId w:val="6"/>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very small class</w:t>
      </w:r>
    </w:p>
    <w:p w:rsidR="00000000" w:rsidDel="00000000" w:rsidP="00000000" w:rsidRDefault="00000000" w:rsidRPr="00000000" w14:paraId="00000148">
      <w:pPr>
        <w:numPr>
          <w:ilvl w:val="0"/>
          <w:numId w:val="6"/>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teachers are kind</w:t>
      </w:r>
    </w:p>
    <w:p w:rsidR="00000000" w:rsidDel="00000000" w:rsidP="00000000" w:rsidRDefault="00000000" w:rsidRPr="00000000" w14:paraId="00000149">
      <w:pPr>
        <w:numPr>
          <w:ilvl w:val="0"/>
          <w:numId w:val="6"/>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Somewhere to come to and be listened to</w:t>
      </w:r>
    </w:p>
    <w:p w:rsidR="00000000" w:rsidDel="00000000" w:rsidP="00000000" w:rsidRDefault="00000000" w:rsidRPr="00000000" w14:paraId="0000014A">
      <w:pPr>
        <w:numPr>
          <w:ilvl w:val="0"/>
          <w:numId w:val="6"/>
        </w:numPr>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Reading</w:t>
      </w:r>
      <w:r w:rsidDel="00000000" w:rsidR="00000000" w:rsidRPr="00000000">
        <w:rPr>
          <w:rtl w:val="0"/>
        </w:rPr>
      </w:r>
    </w:p>
    <w:tbl>
      <w:tblPr>
        <w:tblStyle w:val="Table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Explanation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 a lot about the things you like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In the nurture group we are trying to teach skills through the pupils' likes and hobbies.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Help us get to lessons that we are anxious about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ALN pupils, anxious pupils and pupils that have experienced trauma can become stressed around transitions. Transition from primary school to secondary, home to school in the morning and from lesson to lesson.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Very small 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Pupils with additional learning or emotional needs require individualised support or the feeling of being able to access support. The very small class may also allude to a quieter environment that reduces sensory overload.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Teachers are kind/ Somewhere to come to and be listened 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By having an emphasis on relationships and getting to know one another. This has built a caring and trusting environment where once the pupils feel safe and secure they will be in a position to learn.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ALN pupils that realise they </w:t>
            </w:r>
            <w:r w:rsidDel="00000000" w:rsidR="00000000" w:rsidRPr="00000000">
              <w:rPr>
                <w:rFonts w:ascii="Arial" w:cs="Arial" w:eastAsia="Arial" w:hAnsi="Arial"/>
                <w:sz w:val="24"/>
                <w:szCs w:val="24"/>
                <w:rtl w:val="0"/>
              </w:rPr>
              <w:t xml:space="preserve">have a challenge in a certain area will recognise that they are receiving support to improve on a skill.</w:t>
            </w:r>
            <w:r w:rsidDel="00000000" w:rsidR="00000000" w:rsidRPr="00000000">
              <w:rPr>
                <w:rtl w:val="0"/>
              </w:rPr>
            </w:r>
          </w:p>
        </w:tc>
      </w:tr>
    </w:tbl>
    <w:p w:rsidR="00000000" w:rsidDel="00000000" w:rsidP="00000000" w:rsidRDefault="00000000" w:rsidRPr="00000000" w14:paraId="00000157">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8">
      <w:pPr>
        <w:rPr>
          <w:rFonts w:ascii="Arial" w:cs="Arial" w:eastAsia="Arial" w:hAnsi="Arial"/>
          <w:sz w:val="24"/>
          <w:szCs w:val="24"/>
        </w:rPr>
      </w:pPr>
      <w:r w:rsidDel="00000000" w:rsidR="00000000" w:rsidRPr="00000000">
        <w:rPr>
          <w:rFonts w:ascii="Arial" w:cs="Arial" w:eastAsia="Arial" w:hAnsi="Arial"/>
          <w:sz w:val="24"/>
          <w:szCs w:val="24"/>
          <w:rtl w:val="0"/>
        </w:rPr>
        <w:t xml:space="preserve">Table 4: </w:t>
      </w:r>
      <w:r w:rsidDel="00000000" w:rsidR="00000000" w:rsidRPr="00000000">
        <w:rPr>
          <w:rFonts w:ascii="Arial" w:cs="Arial" w:eastAsia="Arial" w:hAnsi="Arial"/>
          <w:sz w:val="24"/>
          <w:szCs w:val="24"/>
          <w:rtl w:val="0"/>
        </w:rPr>
        <w:t xml:space="preserve">An explanation from the researcher of the words and descriptions used by the pupils to question 2.</w:t>
      </w:r>
    </w:p>
    <w:p w:rsidR="00000000" w:rsidDel="00000000" w:rsidP="00000000" w:rsidRDefault="00000000" w:rsidRPr="00000000" w14:paraId="00000159">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The third question asked if there was </w:t>
      </w:r>
      <w:r w:rsidDel="00000000" w:rsidR="00000000" w:rsidRPr="00000000">
        <w:rPr>
          <w:rFonts w:ascii="Arial" w:cs="Arial" w:eastAsia="Arial" w:hAnsi="Arial"/>
          <w:color w:val="000000"/>
          <w:sz w:val="24"/>
          <w:szCs w:val="24"/>
          <w:rtl w:val="0"/>
        </w:rPr>
        <w:t xml:space="preserve">anything that we could do to improve the Nurture </w:t>
      </w:r>
      <w:r w:rsidDel="00000000" w:rsidR="00000000" w:rsidRPr="00000000">
        <w:rPr>
          <w:rFonts w:ascii="Arial" w:cs="Arial" w:eastAsia="Arial" w:hAnsi="Arial"/>
          <w:color w:val="000000"/>
          <w:sz w:val="24"/>
          <w:szCs w:val="24"/>
          <w:rtl w:val="0"/>
        </w:rPr>
        <w:t xml:space="preserve">Group. </w:t>
      </w:r>
      <w:r w:rsidDel="00000000" w:rsidR="00000000" w:rsidRPr="00000000">
        <w:rPr>
          <w:rFonts w:ascii="Arial" w:cs="Arial" w:eastAsia="Arial" w:hAnsi="Arial"/>
          <w:sz w:val="24"/>
          <w:szCs w:val="24"/>
          <w:rtl w:val="0"/>
        </w:rPr>
        <w:t xml:space="preserve">T</w:t>
      </w:r>
      <w:r w:rsidDel="00000000" w:rsidR="00000000" w:rsidRPr="00000000">
        <w:rPr>
          <w:rFonts w:ascii="Arial" w:cs="Arial" w:eastAsia="Arial" w:hAnsi="Arial"/>
          <w:color w:val="000000"/>
          <w:sz w:val="24"/>
          <w:szCs w:val="24"/>
          <w:rtl w:val="0"/>
        </w:rPr>
        <w:t xml:space="preserve">he answers from the pupils included these words and </w:t>
      </w:r>
      <w:r w:rsidDel="00000000" w:rsidR="00000000" w:rsidRPr="00000000">
        <w:rPr>
          <w:rFonts w:ascii="Arial" w:cs="Arial" w:eastAsia="Arial" w:hAnsi="Arial"/>
          <w:color w:val="000000"/>
          <w:sz w:val="24"/>
          <w:szCs w:val="24"/>
          <w:rtl w:val="0"/>
        </w:rPr>
        <w:t xml:space="preserve">phrases</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15A">
      <w:pPr>
        <w:numPr>
          <w:ilvl w:val="0"/>
          <w:numId w:val="11"/>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bring your pets to school day</w:t>
      </w:r>
    </w:p>
    <w:p w:rsidR="00000000" w:rsidDel="00000000" w:rsidP="00000000" w:rsidRDefault="00000000" w:rsidRPr="00000000" w14:paraId="0000015B">
      <w:pPr>
        <w:numPr>
          <w:ilvl w:val="0"/>
          <w:numId w:val="11"/>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Show and tell on a Monday</w:t>
      </w:r>
    </w:p>
    <w:p w:rsidR="00000000" w:rsidDel="00000000" w:rsidP="00000000" w:rsidRDefault="00000000" w:rsidRPr="00000000" w14:paraId="0000015C">
      <w:pPr>
        <w:numPr>
          <w:ilvl w:val="0"/>
          <w:numId w:val="11"/>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More jokes</w:t>
      </w:r>
    </w:p>
    <w:p w:rsidR="00000000" w:rsidDel="00000000" w:rsidP="00000000" w:rsidRDefault="00000000" w:rsidRPr="00000000" w14:paraId="0000015D">
      <w:pPr>
        <w:numPr>
          <w:ilvl w:val="0"/>
          <w:numId w:val="11"/>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slimy slide</w:t>
      </w:r>
    </w:p>
    <w:p w:rsidR="00000000" w:rsidDel="00000000" w:rsidP="00000000" w:rsidRDefault="00000000" w:rsidRPr="00000000" w14:paraId="0000015E">
      <w:pPr>
        <w:numPr>
          <w:ilvl w:val="0"/>
          <w:numId w:val="11"/>
        </w:numPr>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We could make slime for art.</w:t>
      </w:r>
    </w:p>
    <w:p w:rsidR="00000000" w:rsidDel="00000000" w:rsidP="00000000" w:rsidRDefault="00000000" w:rsidRPr="00000000" w14:paraId="0000015F">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These ideas emphasise the emotional immaturity of the pupils that are in the first year in secondary school. Their suggestions are all interventions that would be seen in </w:t>
      </w:r>
      <w:r w:rsidDel="00000000" w:rsidR="00000000" w:rsidRPr="00000000">
        <w:rPr>
          <w:rFonts w:ascii="Arial" w:cs="Arial" w:eastAsia="Arial" w:hAnsi="Arial"/>
          <w:sz w:val="24"/>
          <w:szCs w:val="24"/>
          <w:rtl w:val="0"/>
        </w:rPr>
        <w:t xml:space="preserve">p</w:t>
      </w:r>
      <w:r w:rsidDel="00000000" w:rsidR="00000000" w:rsidRPr="00000000">
        <w:rPr>
          <w:rFonts w:ascii="Arial" w:cs="Arial" w:eastAsia="Arial" w:hAnsi="Arial"/>
          <w:color w:val="000000"/>
          <w:sz w:val="24"/>
          <w:szCs w:val="24"/>
          <w:rtl w:val="0"/>
        </w:rPr>
        <w:t xml:space="preserve">rimary school for much younger pupils. I would suggest that these answers reflect the need to teach to the </w:t>
      </w:r>
      <w:r w:rsidDel="00000000" w:rsidR="00000000" w:rsidRPr="00000000">
        <w:rPr>
          <w:rFonts w:ascii="Arial" w:cs="Arial" w:eastAsia="Arial" w:hAnsi="Arial"/>
          <w:sz w:val="24"/>
          <w:szCs w:val="24"/>
          <w:rtl w:val="0"/>
        </w:rPr>
        <w:t xml:space="preserve">pupils' stage</w:t>
      </w:r>
      <w:r w:rsidDel="00000000" w:rsidR="00000000" w:rsidRPr="00000000">
        <w:rPr>
          <w:rFonts w:ascii="Arial" w:cs="Arial" w:eastAsia="Arial" w:hAnsi="Arial"/>
          <w:color w:val="000000"/>
          <w:sz w:val="24"/>
          <w:szCs w:val="24"/>
          <w:rtl w:val="0"/>
        </w:rPr>
        <w:t xml:space="preserve"> and not their age as promoted in the new ALN reform in Wales. Could we also deduce that these answers are trying to deflect from difficult answers that the pupils do not have the maturity to answer. They may not feel equipped to answer honestly and disappoint the lead TA that they have created a bond with in the </w:t>
      </w: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urture </w:t>
      </w:r>
      <w:r w:rsidDel="00000000" w:rsidR="00000000" w:rsidRPr="00000000">
        <w:rPr>
          <w:rFonts w:ascii="Arial" w:cs="Arial" w:eastAsia="Arial" w:hAnsi="Arial"/>
          <w:sz w:val="24"/>
          <w:szCs w:val="24"/>
          <w:rtl w:val="0"/>
        </w:rPr>
        <w:t xml:space="preserve">g</w:t>
      </w:r>
      <w:r w:rsidDel="00000000" w:rsidR="00000000" w:rsidRPr="00000000">
        <w:rPr>
          <w:rFonts w:ascii="Arial" w:cs="Arial" w:eastAsia="Arial" w:hAnsi="Arial"/>
          <w:color w:val="000000"/>
          <w:sz w:val="24"/>
          <w:szCs w:val="24"/>
          <w:rtl w:val="0"/>
        </w:rPr>
        <w:t xml:space="preserve">roup. Hopefully the pupils would have the confidence to be truthful as we have built an understanding of openness and truthfulness within the group.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highlight w:val="white"/>
          <w:rtl w:val="0"/>
        </w:rPr>
        <w:t xml:space="preserve">However, there could be an issue with interviewer bias as the interviewer is the lead TA in the nurture group who knows the pupils and supports them on a daily basis.</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By knowing their characters, strengths and weaknesses some pupils are focussed upon and others are not. By focussing on some pupils this creates a bias in the answers and opinions of the nurture group support which would alter the results. Another area of concern is that the pupils could be providing answers they believe the interviewer wants to hear. As the interviewer is the lead TA that they are familiar with, this could have resulted in the pupils feeling that they have to focus on the positives and not discuss the negatives of the support.</w:t>
      </w:r>
    </w:p>
    <w:p w:rsidR="00000000" w:rsidDel="00000000" w:rsidP="00000000" w:rsidRDefault="00000000" w:rsidRPr="00000000" w14:paraId="00000160">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Findings from questionnaires</w:t>
      </w:r>
    </w:p>
    <w:p w:rsidR="00000000" w:rsidDel="00000000" w:rsidP="00000000" w:rsidRDefault="00000000" w:rsidRPr="00000000" w14:paraId="00000161">
      <w:pPr>
        <w:rPr>
          <w:rFonts w:ascii="Arial" w:cs="Arial" w:eastAsia="Arial" w:hAnsi="Arial"/>
          <w:sz w:val="24"/>
          <w:szCs w:val="24"/>
        </w:rPr>
      </w:pPr>
      <w:r w:rsidDel="00000000" w:rsidR="00000000" w:rsidRPr="00000000">
        <w:rPr>
          <w:rFonts w:ascii="Arial" w:cs="Arial" w:eastAsia="Arial" w:hAnsi="Arial"/>
          <w:sz w:val="24"/>
          <w:szCs w:val="24"/>
          <w:rtl w:val="0"/>
        </w:rPr>
        <w:t xml:space="preserve">Their parents/guardians completed a questionnaire to gather their opinions and feelings regarding the nurture support structure. The questionnaires were sent home with the pupils and staff from the nurture class </w:t>
      </w:r>
      <w:r w:rsidDel="00000000" w:rsidR="00000000" w:rsidRPr="00000000">
        <w:rPr>
          <w:rFonts w:ascii="Arial" w:cs="Arial" w:eastAsia="Arial" w:hAnsi="Arial"/>
          <w:sz w:val="24"/>
          <w:szCs w:val="24"/>
          <w:rtl w:val="0"/>
        </w:rPr>
        <w:t xml:space="preserve">phoned</w:t>
      </w:r>
      <w:r w:rsidDel="00000000" w:rsidR="00000000" w:rsidRPr="00000000">
        <w:rPr>
          <w:rFonts w:ascii="Arial" w:cs="Arial" w:eastAsia="Arial" w:hAnsi="Arial"/>
          <w:sz w:val="24"/>
          <w:szCs w:val="24"/>
          <w:rtl w:val="0"/>
        </w:rPr>
        <w:t xml:space="preserve"> each parent to remind them. When questionnaires were not returned the staff phoned the parents and asked them if they were happy for the questions to be read and their answers written on their behalf. Using this method 6 out of the 10 sets of parents completed the questionnaires. The answers will be discussed separately to the answers of the pupil and staff and then compared with one another. This reluctance to complete the questionnaires could be a couple of factors namely,</w:t>
      </w:r>
    </w:p>
    <w:p w:rsidR="00000000" w:rsidDel="00000000" w:rsidP="00000000" w:rsidRDefault="00000000" w:rsidRPr="00000000" w14:paraId="00000162">
      <w:pPr>
        <w:numPr>
          <w:ilvl w:val="0"/>
          <w:numId w:val="5"/>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Parents without the skills to read and write the answers in a competent manner therefore feeling foolish to return the questionnaires to school staff.</w:t>
      </w:r>
    </w:p>
    <w:p w:rsidR="00000000" w:rsidDel="00000000" w:rsidP="00000000" w:rsidRDefault="00000000" w:rsidRPr="00000000" w14:paraId="00000163">
      <w:pPr>
        <w:numPr>
          <w:ilvl w:val="0"/>
          <w:numId w:val="5"/>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Parents and guardians without the time to complete the questionnaires.</w:t>
      </w:r>
    </w:p>
    <w:p w:rsidR="00000000" w:rsidDel="00000000" w:rsidP="00000000" w:rsidRDefault="00000000" w:rsidRPr="00000000" w14:paraId="00000164">
      <w:pPr>
        <w:numPr>
          <w:ilvl w:val="0"/>
          <w:numId w:val="5"/>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Forgetting to complete the questionnaires.</w:t>
      </w:r>
    </w:p>
    <w:p w:rsidR="00000000" w:rsidDel="00000000" w:rsidP="00000000" w:rsidRDefault="00000000" w:rsidRPr="00000000" w14:paraId="00000165">
      <w:pPr>
        <w:numPr>
          <w:ilvl w:val="0"/>
          <w:numId w:val="5"/>
        </w:numPr>
        <w:pBdr>
          <w:top w:space="0" w:sz="0" w:val="nil"/>
          <w:left w:space="0" w:sz="0" w:val="nil"/>
          <w:bottom w:space="0" w:sz="0" w:val="nil"/>
          <w:right w:space="0" w:sz="0" w:val="nil"/>
          <w:between w:space="0" w:sz="0" w:val="nil"/>
        </w:pBdr>
        <w:spacing w:after="0" w:lineRule="auto"/>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Pupils losing the questionnaires</w:t>
      </w:r>
    </w:p>
    <w:p w:rsidR="00000000" w:rsidDel="00000000" w:rsidP="00000000" w:rsidRDefault="00000000" w:rsidRPr="00000000" w14:paraId="00000166">
      <w:pPr>
        <w:numPr>
          <w:ilvl w:val="0"/>
          <w:numId w:val="5"/>
        </w:numPr>
        <w:pBdr>
          <w:top w:space="0" w:sz="0" w:val="nil"/>
          <w:left w:space="0" w:sz="0" w:val="nil"/>
          <w:bottom w:space="0" w:sz="0" w:val="nil"/>
          <w:right w:space="0" w:sz="0" w:val="nil"/>
          <w:between w:space="0" w:sz="0" w:val="nil"/>
        </w:pBdr>
        <w:ind w:left="792"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Parents feeling suspicious of what will occur with their answers</w:t>
      </w:r>
    </w:p>
    <w:p w:rsidR="00000000" w:rsidDel="00000000" w:rsidP="00000000" w:rsidRDefault="00000000" w:rsidRPr="00000000" w14:paraId="00000167">
      <w:pPr>
        <w:rPr>
          <w:rFonts w:ascii="Arial" w:cs="Arial" w:eastAsia="Arial" w:hAnsi="Arial"/>
          <w:sz w:val="24"/>
          <w:szCs w:val="24"/>
        </w:rPr>
      </w:pPr>
      <w:r w:rsidDel="00000000" w:rsidR="00000000" w:rsidRPr="00000000">
        <w:rPr>
          <w:rFonts w:ascii="Arial" w:cs="Arial" w:eastAsia="Arial" w:hAnsi="Arial"/>
          <w:sz w:val="24"/>
          <w:szCs w:val="24"/>
          <w:rtl w:val="0"/>
        </w:rPr>
        <w:t xml:space="preserve">Out of the 6 parents when asked if they were happy with the support provided by the Nurture class 3 responded with Yes, 3 with more positives than negatives and 0 responded with no. This is a positive outcome when evaluating the provision of this small class support in the context of a case study. Obviously we cannot extrapolate these findings to a wider context but it emphasises that we are indeed ‘on track’. When asked ‘How has your child been supported?’ T</w:t>
      </w:r>
      <w:sdt>
        <w:sdtPr>
          <w:tag w:val="goog_rdk_5"/>
        </w:sdtPr>
        <w:sdtContent>
          <w:commentRangeStart w:id="5"/>
        </w:sdtContent>
      </w:sdt>
      <w:r w:rsidDel="00000000" w:rsidR="00000000" w:rsidRPr="00000000">
        <w:rPr>
          <w:rFonts w:ascii="Arial" w:cs="Arial" w:eastAsia="Arial" w:hAnsi="Arial"/>
          <w:sz w:val="24"/>
          <w:szCs w:val="24"/>
          <w:rtl w:val="0"/>
        </w:rPr>
        <w:t xml:space="preserve">he main phrases and words include:</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168">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Fabulous 1:1 support</w:t>
      </w:r>
    </w:p>
    <w:p w:rsidR="00000000" w:rsidDel="00000000" w:rsidP="00000000" w:rsidRDefault="00000000" w:rsidRPr="00000000" w14:paraId="00000169">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Emotional Support</w:t>
      </w:r>
    </w:p>
    <w:p w:rsidR="00000000" w:rsidDel="00000000" w:rsidP="00000000" w:rsidRDefault="00000000" w:rsidRPr="00000000" w14:paraId="0000016A">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focus and encouragement</w:t>
      </w:r>
    </w:p>
    <w:p w:rsidR="00000000" w:rsidDel="00000000" w:rsidP="00000000" w:rsidRDefault="00000000" w:rsidRPr="00000000" w14:paraId="0000016B">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safety and security</w:t>
      </w:r>
    </w:p>
    <w:p w:rsidR="00000000" w:rsidDel="00000000" w:rsidP="00000000" w:rsidRDefault="00000000" w:rsidRPr="00000000" w14:paraId="0000016C">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helping with confidence and anxiety</w:t>
      </w:r>
    </w:p>
    <w:p w:rsidR="00000000" w:rsidDel="00000000" w:rsidP="00000000" w:rsidRDefault="00000000" w:rsidRPr="00000000" w14:paraId="0000016D">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emotional support</w:t>
      </w:r>
    </w:p>
    <w:p w:rsidR="00000000" w:rsidDel="00000000" w:rsidP="00000000" w:rsidRDefault="00000000" w:rsidRPr="00000000" w14:paraId="0000016E">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doing very well</w:t>
      </w:r>
    </w:p>
    <w:p w:rsidR="00000000" w:rsidDel="00000000" w:rsidP="00000000" w:rsidRDefault="00000000" w:rsidRPr="00000000" w14:paraId="0000016F">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supported</w:t>
      </w:r>
    </w:p>
    <w:p w:rsidR="00000000" w:rsidDel="00000000" w:rsidP="00000000" w:rsidRDefault="00000000" w:rsidRPr="00000000" w14:paraId="00000170">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help fill in gaps in her education</w:t>
      </w:r>
    </w:p>
    <w:p w:rsidR="00000000" w:rsidDel="00000000" w:rsidP="00000000" w:rsidRDefault="00000000" w:rsidRPr="00000000" w14:paraId="00000171">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meeting needs individually</w:t>
      </w:r>
    </w:p>
    <w:p w:rsidR="00000000" w:rsidDel="00000000" w:rsidP="00000000" w:rsidRDefault="00000000" w:rsidRPr="00000000" w14:paraId="00000172">
      <w:pPr>
        <w:numPr>
          <w:ilvl w:val="0"/>
          <w:numId w:val="15"/>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regular meetings</w:t>
      </w:r>
    </w:p>
    <w:p w:rsidR="00000000" w:rsidDel="00000000" w:rsidP="00000000" w:rsidRDefault="00000000" w:rsidRPr="00000000" w14:paraId="00000173">
      <w:pPr>
        <w:numPr>
          <w:ilvl w:val="0"/>
          <w:numId w:val="15"/>
        </w:numPr>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go at his pace.</w:t>
      </w:r>
    </w:p>
    <w:p w:rsidR="00000000" w:rsidDel="00000000" w:rsidP="00000000" w:rsidRDefault="00000000" w:rsidRPr="00000000" w14:paraId="00000174">
      <w:pPr>
        <w:rPr>
          <w:rFonts w:ascii="Arial" w:cs="Arial" w:eastAsia="Arial" w:hAnsi="Arial"/>
          <w:sz w:val="24"/>
          <w:szCs w:val="24"/>
        </w:rPr>
      </w:pPr>
      <w:r w:rsidDel="00000000" w:rsidR="00000000" w:rsidRPr="00000000">
        <w:rPr>
          <w:rFonts w:ascii="Arial" w:cs="Arial" w:eastAsia="Arial" w:hAnsi="Arial"/>
          <w:sz w:val="24"/>
          <w:szCs w:val="24"/>
          <w:rtl w:val="0"/>
        </w:rPr>
        <w:t xml:space="preserve">These phrases emphasise the focus on emotional and nurturing support which then increases the pupils self-confidence and self-esteem. This in turn will then help the pupils to improve on their learning. Parents seem to be acknowledging the level of support that their children are having and are grateful for the safe environment that they are being taught in. One parent left the question blank which may show they did not understand, did not want to answer or did not feel that their child was supported.</w:t>
      </w:r>
    </w:p>
    <w:p w:rsidR="00000000" w:rsidDel="00000000" w:rsidP="00000000" w:rsidRDefault="00000000" w:rsidRPr="00000000" w14:paraId="00000175">
      <w:pPr>
        <w:rPr>
          <w:rFonts w:ascii="Arial" w:cs="Arial" w:eastAsia="Arial" w:hAnsi="Arial"/>
          <w:sz w:val="24"/>
          <w:szCs w:val="24"/>
        </w:rPr>
      </w:pPr>
      <w:r w:rsidDel="00000000" w:rsidR="00000000" w:rsidRPr="00000000">
        <w:rPr>
          <w:rFonts w:ascii="Arial" w:cs="Arial" w:eastAsia="Arial" w:hAnsi="Arial"/>
          <w:sz w:val="24"/>
          <w:szCs w:val="24"/>
          <w:rtl w:val="0"/>
        </w:rPr>
        <w:t xml:space="preserve">When asked to place a tick next to the positives of the nurture support the answers from the parents can be seen in Table 3. Two different sets of parents and guardians were unaware of the basic literacy, basic numeracy and individual project work support within the group. All parents that answered the questionnaire were aware of the emotional support in the group. And all but one was aware of the transition support when the pupil was moving from primary to secondary school. On evaluating these answers, we need to promote our basic skills and individual project work to the same level as our emotional support. Or it could be that the parents are focussing on the emotional support and not taking into consideration the academic support also being organised for their children. The positives mentioned by the parents include these words and phrases: </w:t>
      </w:r>
    </w:p>
    <w:p w:rsidR="00000000" w:rsidDel="00000000" w:rsidP="00000000" w:rsidRDefault="00000000" w:rsidRPr="00000000" w14:paraId="00000176">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Smooth transition</w:t>
      </w:r>
    </w:p>
    <w:p w:rsidR="00000000" w:rsidDel="00000000" w:rsidP="00000000" w:rsidRDefault="00000000" w:rsidRPr="00000000" w14:paraId="00000177">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confidence has grown</w:t>
      </w:r>
    </w:p>
    <w:p w:rsidR="00000000" w:rsidDel="00000000" w:rsidP="00000000" w:rsidRDefault="00000000" w:rsidRPr="00000000" w14:paraId="00000178">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confidence in himself</w:t>
      </w:r>
    </w:p>
    <w:p w:rsidR="00000000" w:rsidDel="00000000" w:rsidP="00000000" w:rsidRDefault="00000000" w:rsidRPr="00000000" w14:paraId="00000179">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believe in his own ability</w:t>
      </w:r>
    </w:p>
    <w:p w:rsidR="00000000" w:rsidDel="00000000" w:rsidP="00000000" w:rsidRDefault="00000000" w:rsidRPr="00000000" w14:paraId="0000017A">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not to fear failure</w:t>
      </w:r>
    </w:p>
    <w:p w:rsidR="00000000" w:rsidDel="00000000" w:rsidP="00000000" w:rsidRDefault="00000000" w:rsidRPr="00000000" w14:paraId="0000017B">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recognising his special needs</w:t>
      </w:r>
    </w:p>
    <w:p w:rsidR="00000000" w:rsidDel="00000000" w:rsidP="00000000" w:rsidRDefault="00000000" w:rsidRPr="00000000" w14:paraId="0000017C">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extra support</w:t>
      </w:r>
    </w:p>
    <w:p w:rsidR="00000000" w:rsidDel="00000000" w:rsidP="00000000" w:rsidRDefault="00000000" w:rsidRPr="00000000" w14:paraId="0000017D">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gain in confidence in basic literacy and numeracy</w:t>
      </w:r>
    </w:p>
    <w:p w:rsidR="00000000" w:rsidDel="00000000" w:rsidP="00000000" w:rsidRDefault="00000000" w:rsidRPr="00000000" w14:paraId="0000017E">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learning needs are tailored to her individual capabilities</w:t>
      </w:r>
    </w:p>
    <w:p w:rsidR="00000000" w:rsidDel="00000000" w:rsidP="00000000" w:rsidRDefault="00000000" w:rsidRPr="00000000" w14:paraId="0000017F">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encouraged to progress</w:t>
      </w:r>
    </w:p>
    <w:p w:rsidR="00000000" w:rsidDel="00000000" w:rsidP="00000000" w:rsidRDefault="00000000" w:rsidRPr="00000000" w14:paraId="00000180">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happy</w:t>
      </w:r>
    </w:p>
    <w:p w:rsidR="00000000" w:rsidDel="00000000" w:rsidP="00000000" w:rsidRDefault="00000000" w:rsidRPr="00000000" w14:paraId="00000181">
      <w:pPr>
        <w:numPr>
          <w:ilvl w:val="0"/>
          <w:numId w:val="12"/>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enjoys coming to school</w:t>
      </w:r>
    </w:p>
    <w:p w:rsidR="00000000" w:rsidDel="00000000" w:rsidP="00000000" w:rsidRDefault="00000000" w:rsidRPr="00000000" w14:paraId="00000182">
      <w:pPr>
        <w:numPr>
          <w:ilvl w:val="0"/>
          <w:numId w:val="12"/>
        </w:numPr>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began showing more independence.</w:t>
      </w:r>
    </w:p>
    <w:p w:rsidR="00000000" w:rsidDel="00000000" w:rsidP="00000000" w:rsidRDefault="00000000" w:rsidRPr="00000000" w14:paraId="00000183">
      <w:pPr>
        <w:rPr>
          <w:rFonts w:ascii="Arial" w:cs="Arial" w:eastAsia="Arial" w:hAnsi="Arial"/>
          <w:sz w:val="24"/>
          <w:szCs w:val="24"/>
        </w:rPr>
      </w:pPr>
      <w:r w:rsidDel="00000000" w:rsidR="00000000" w:rsidRPr="00000000">
        <w:rPr>
          <w:rFonts w:ascii="Arial" w:cs="Arial" w:eastAsia="Arial" w:hAnsi="Arial"/>
          <w:sz w:val="24"/>
          <w:szCs w:val="24"/>
          <w:rtl w:val="0"/>
        </w:rPr>
        <w:t xml:space="preserve">These positives echo the intentions set out for a Nurture group. When asked for their suggestions for improvements these are the words and phrases from the parents:</w:t>
      </w:r>
    </w:p>
    <w:p w:rsidR="00000000" w:rsidDel="00000000" w:rsidP="00000000" w:rsidRDefault="00000000" w:rsidRPr="00000000" w14:paraId="00000184">
      <w:pPr>
        <w:numPr>
          <w:ilvl w:val="0"/>
          <w:numId w:val="13"/>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more communication</w:t>
      </w:r>
    </w:p>
    <w:p w:rsidR="00000000" w:rsidDel="00000000" w:rsidP="00000000" w:rsidRDefault="00000000" w:rsidRPr="00000000" w14:paraId="00000185">
      <w:pPr>
        <w:numPr>
          <w:ilvl w:val="0"/>
          <w:numId w:val="13"/>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identifying any needs that may have been overlooked in primary</w:t>
      </w:r>
    </w:p>
    <w:p w:rsidR="00000000" w:rsidDel="00000000" w:rsidP="00000000" w:rsidRDefault="00000000" w:rsidRPr="00000000" w14:paraId="00000186">
      <w:pPr>
        <w:numPr>
          <w:ilvl w:val="0"/>
          <w:numId w:val="13"/>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none</w:t>
      </w:r>
    </w:p>
    <w:p w:rsidR="00000000" w:rsidDel="00000000" w:rsidP="00000000" w:rsidRDefault="00000000" w:rsidRPr="00000000" w14:paraId="00000187">
      <w:pPr>
        <w:numPr>
          <w:ilvl w:val="0"/>
          <w:numId w:val="13"/>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an LSA to go through the work to feel more confident</w:t>
      </w:r>
    </w:p>
    <w:p w:rsidR="00000000" w:rsidDel="00000000" w:rsidP="00000000" w:rsidRDefault="00000000" w:rsidRPr="00000000" w14:paraId="00000188">
      <w:pPr>
        <w:numPr>
          <w:ilvl w:val="0"/>
          <w:numId w:val="13"/>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continual communication on a monthly basis</w:t>
      </w:r>
    </w:p>
    <w:p w:rsidR="00000000" w:rsidDel="00000000" w:rsidP="00000000" w:rsidRDefault="00000000" w:rsidRPr="00000000" w14:paraId="00000189">
      <w:pPr>
        <w:numPr>
          <w:ilvl w:val="0"/>
          <w:numId w:val="13"/>
        </w:numPr>
        <w:spacing w:after="0" w:afterAutospacing="0"/>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continue the great work</w:t>
      </w:r>
    </w:p>
    <w:p w:rsidR="00000000" w:rsidDel="00000000" w:rsidP="00000000" w:rsidRDefault="00000000" w:rsidRPr="00000000" w14:paraId="0000018A">
      <w:pPr>
        <w:numPr>
          <w:ilvl w:val="0"/>
          <w:numId w:val="13"/>
        </w:numPr>
        <w:ind w:left="720" w:hanging="360"/>
        <w:rPr>
          <w:rFonts w:ascii="Arial" w:cs="Arial" w:eastAsia="Arial" w:hAnsi="Arial"/>
          <w:color w:val="5b9bd5"/>
          <w:sz w:val="24"/>
          <w:szCs w:val="24"/>
          <w:u w:val="none"/>
        </w:rPr>
      </w:pPr>
      <w:r w:rsidDel="00000000" w:rsidR="00000000" w:rsidRPr="00000000">
        <w:rPr>
          <w:rFonts w:ascii="Arial" w:cs="Arial" w:eastAsia="Arial" w:hAnsi="Arial"/>
          <w:color w:val="5b9bd5"/>
          <w:sz w:val="24"/>
          <w:szCs w:val="24"/>
          <w:rtl w:val="0"/>
        </w:rPr>
        <w:t xml:space="preserve">continue what you're doing.</w:t>
      </w:r>
    </w:p>
    <w:p w:rsidR="00000000" w:rsidDel="00000000" w:rsidP="00000000" w:rsidRDefault="00000000" w:rsidRPr="00000000" w14:paraId="0000018B">
      <w:pPr>
        <w:rPr>
          <w:rFonts w:ascii="Arial" w:cs="Arial" w:eastAsia="Arial" w:hAnsi="Arial"/>
          <w:sz w:val="24"/>
          <w:szCs w:val="24"/>
        </w:rPr>
      </w:pPr>
      <w:r w:rsidDel="00000000" w:rsidR="00000000" w:rsidRPr="00000000">
        <w:rPr>
          <w:rFonts w:ascii="Arial" w:cs="Arial" w:eastAsia="Arial" w:hAnsi="Arial"/>
          <w:sz w:val="24"/>
          <w:szCs w:val="24"/>
          <w:rtl w:val="0"/>
        </w:rPr>
        <w:t xml:space="preserve">The communication between staff of the nurture group and parents/guardians is on an increased frequency compared to pupils in the mainstream. However, it is clear that parents of these vulnerable pupils would appreciate even more communication between staff and parents. There is an awareness that an increased level of communication between all would only serve to support the pupils even further.  Another </w:t>
      </w:r>
      <w:r w:rsidDel="00000000" w:rsidR="00000000" w:rsidRPr="00000000">
        <w:rPr>
          <w:rFonts w:ascii="Arial" w:cs="Arial" w:eastAsia="Arial" w:hAnsi="Arial"/>
          <w:sz w:val="24"/>
          <w:szCs w:val="24"/>
          <w:rtl w:val="0"/>
        </w:rPr>
        <w:t xml:space="preserve">obvious disadvantage to this method of collecting the results is that anonymity has been lost and parents/guardians may provide answers to put themselves in a positive light to the staff member or provide answers they believe the staff member would want to hear creating a bias in the answers.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C">
      <w:pPr>
        <w:rPr>
          <w:rFonts w:ascii="Arial" w:cs="Arial" w:eastAsia="Arial" w:hAnsi="Arial"/>
          <w:sz w:val="24"/>
          <w:szCs w:val="24"/>
        </w:rPr>
      </w:pPr>
      <w:r w:rsidDel="00000000" w:rsidR="00000000" w:rsidRPr="00000000">
        <w:rPr>
          <w:rFonts w:ascii="Arial" w:cs="Arial" w:eastAsia="Arial" w:hAnsi="Arial"/>
          <w:sz w:val="24"/>
          <w:szCs w:val="24"/>
          <w:rtl w:val="0"/>
        </w:rPr>
        <w:t xml:space="preserve">An electronic questionnaire was sent to staff members, 24 members of the school team answered the questionnaire. The answers will be discussed separately from the pupils and parents and then compared with one another.</w:t>
      </w:r>
    </w:p>
    <w:p w:rsidR="00000000" w:rsidDel="00000000" w:rsidP="00000000" w:rsidRDefault="00000000" w:rsidRPr="00000000" w14:paraId="0000018D">
      <w:pPr>
        <w:rPr>
          <w:rFonts w:ascii="Arial" w:cs="Arial" w:eastAsia="Arial" w:hAnsi="Arial"/>
          <w:color w:val="000000"/>
          <w:sz w:val="24"/>
          <w:szCs w:val="24"/>
          <w:highlight w:val="white"/>
        </w:rPr>
      </w:pPr>
      <w:r w:rsidDel="00000000" w:rsidR="00000000" w:rsidRPr="00000000">
        <w:rPr>
          <w:rFonts w:ascii="Arial" w:cs="Arial" w:eastAsia="Arial" w:hAnsi="Arial"/>
          <w:color w:val="000000"/>
          <w:sz w:val="24"/>
          <w:szCs w:val="24"/>
          <w:highlight w:val="white"/>
          <w:rtl w:val="0"/>
        </w:rPr>
        <w:t xml:space="preserve">Out of the 24 that answered the question ‘In your opinion what are the positives regarding the new support strategies?’ 6 answered with not sure, N/A or I don’t know. These are members of staff that do not work within the </w:t>
      </w:r>
      <w:r w:rsidDel="00000000" w:rsidR="00000000" w:rsidRPr="00000000">
        <w:rPr>
          <w:rFonts w:ascii="Arial" w:cs="Arial" w:eastAsia="Arial" w:hAnsi="Arial"/>
          <w:sz w:val="24"/>
          <w:szCs w:val="24"/>
          <w:highlight w:val="white"/>
          <w:rtl w:val="0"/>
        </w:rPr>
        <w:t xml:space="preserve">n</w:t>
      </w:r>
      <w:r w:rsidDel="00000000" w:rsidR="00000000" w:rsidRPr="00000000">
        <w:rPr>
          <w:rFonts w:ascii="Arial" w:cs="Arial" w:eastAsia="Arial" w:hAnsi="Arial"/>
          <w:color w:val="000000"/>
          <w:sz w:val="24"/>
          <w:szCs w:val="24"/>
          <w:highlight w:val="white"/>
          <w:rtl w:val="0"/>
        </w:rPr>
        <w:t xml:space="preserve">urture </w:t>
      </w:r>
      <w:r w:rsidDel="00000000" w:rsidR="00000000" w:rsidRPr="00000000">
        <w:rPr>
          <w:rFonts w:ascii="Arial" w:cs="Arial" w:eastAsia="Arial" w:hAnsi="Arial"/>
          <w:sz w:val="24"/>
          <w:szCs w:val="24"/>
          <w:highlight w:val="white"/>
          <w:rtl w:val="0"/>
        </w:rPr>
        <w:t xml:space="preserve">g</w:t>
      </w:r>
      <w:r w:rsidDel="00000000" w:rsidR="00000000" w:rsidRPr="00000000">
        <w:rPr>
          <w:rFonts w:ascii="Arial" w:cs="Arial" w:eastAsia="Arial" w:hAnsi="Arial"/>
          <w:color w:val="000000"/>
          <w:sz w:val="24"/>
          <w:szCs w:val="24"/>
          <w:highlight w:val="white"/>
          <w:rtl w:val="0"/>
        </w:rPr>
        <w:t xml:space="preserve">roup itself emphasising the need to promote the work carried out in the hub to the mainstream staff. The other answers show an emphasis on getting to know the young people in order to provide the correct support. Staff that support within the ALN hub system are aware of the holistic support strategies being implemented for the pupils with terms such as:</w:t>
      </w:r>
    </w:p>
    <w:p w:rsidR="00000000" w:rsidDel="00000000" w:rsidP="00000000" w:rsidRDefault="00000000" w:rsidRPr="00000000" w14:paraId="0000018E">
      <w:pPr>
        <w:ind w:firstLine="720"/>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PCP tools, mindfulness, emotional needs, belonging, integration.</w:t>
      </w:r>
    </w:p>
    <w:p w:rsidR="00000000" w:rsidDel="00000000" w:rsidP="00000000" w:rsidRDefault="00000000" w:rsidRPr="00000000" w14:paraId="0000018F">
      <w:pPr>
        <w:rPr>
          <w:rFonts w:ascii="Arial" w:cs="Arial" w:eastAsia="Arial" w:hAnsi="Arial"/>
          <w:color w:val="000000"/>
          <w:sz w:val="24"/>
          <w:szCs w:val="24"/>
          <w:highlight w:val="white"/>
        </w:rPr>
      </w:pPr>
      <w:r w:rsidDel="00000000" w:rsidR="00000000" w:rsidRPr="00000000">
        <w:rPr>
          <w:rFonts w:ascii="Arial" w:cs="Arial" w:eastAsia="Arial" w:hAnsi="Arial"/>
          <w:color w:val="000000"/>
          <w:sz w:val="24"/>
          <w:szCs w:val="24"/>
          <w:highlight w:val="white"/>
          <w:rtl w:val="0"/>
        </w:rPr>
        <w:t xml:space="preserve">These are all structures that we are promoting within the nurture support system to increase the pupils confidence and self-esteem. There is an awareness with these members of staff of the focus on emotional support for the </w:t>
      </w:r>
      <w:r w:rsidDel="00000000" w:rsidR="00000000" w:rsidRPr="00000000">
        <w:rPr>
          <w:rFonts w:ascii="Arial" w:cs="Arial" w:eastAsia="Arial" w:hAnsi="Arial"/>
          <w:sz w:val="24"/>
          <w:szCs w:val="24"/>
          <w:highlight w:val="white"/>
          <w:rtl w:val="0"/>
        </w:rPr>
        <w:t xml:space="preserve">n</w:t>
      </w:r>
      <w:r w:rsidDel="00000000" w:rsidR="00000000" w:rsidRPr="00000000">
        <w:rPr>
          <w:rFonts w:ascii="Arial" w:cs="Arial" w:eastAsia="Arial" w:hAnsi="Arial"/>
          <w:color w:val="000000"/>
          <w:sz w:val="24"/>
          <w:szCs w:val="24"/>
          <w:highlight w:val="white"/>
          <w:rtl w:val="0"/>
        </w:rPr>
        <w:t xml:space="preserve">urture pupils and its importance in the young people’s academic journey. This awareness needs to be shared with mainstream staff and the importance of emotional support and its academic importance. When the staff have been asked to outline any negatives of the </w:t>
      </w:r>
      <w:r w:rsidDel="00000000" w:rsidR="00000000" w:rsidRPr="00000000">
        <w:rPr>
          <w:rFonts w:ascii="Arial" w:cs="Arial" w:eastAsia="Arial" w:hAnsi="Arial"/>
          <w:sz w:val="24"/>
          <w:szCs w:val="24"/>
          <w:highlight w:val="white"/>
          <w:rtl w:val="0"/>
        </w:rPr>
        <w:t xml:space="preserve">n</w:t>
      </w:r>
      <w:r w:rsidDel="00000000" w:rsidR="00000000" w:rsidRPr="00000000">
        <w:rPr>
          <w:rFonts w:ascii="Arial" w:cs="Arial" w:eastAsia="Arial" w:hAnsi="Arial"/>
          <w:color w:val="000000"/>
          <w:sz w:val="24"/>
          <w:szCs w:val="24"/>
          <w:highlight w:val="white"/>
          <w:rtl w:val="0"/>
        </w:rPr>
        <w:t xml:space="preserve">urture </w:t>
      </w:r>
      <w:r w:rsidDel="00000000" w:rsidR="00000000" w:rsidRPr="00000000">
        <w:rPr>
          <w:rFonts w:ascii="Arial" w:cs="Arial" w:eastAsia="Arial" w:hAnsi="Arial"/>
          <w:sz w:val="24"/>
          <w:szCs w:val="24"/>
          <w:highlight w:val="white"/>
          <w:rtl w:val="0"/>
        </w:rPr>
        <w:t xml:space="preserve">g</w:t>
      </w:r>
      <w:r w:rsidDel="00000000" w:rsidR="00000000" w:rsidRPr="00000000">
        <w:rPr>
          <w:rFonts w:ascii="Arial" w:cs="Arial" w:eastAsia="Arial" w:hAnsi="Arial"/>
          <w:color w:val="000000"/>
          <w:sz w:val="24"/>
          <w:szCs w:val="24"/>
          <w:highlight w:val="white"/>
          <w:rtl w:val="0"/>
        </w:rPr>
        <w:t xml:space="preserve">roup support 11 staff out of the 24 answered with these phrases:</w:t>
      </w:r>
    </w:p>
    <w:p w:rsidR="00000000" w:rsidDel="00000000" w:rsidP="00000000" w:rsidRDefault="00000000" w:rsidRPr="00000000" w14:paraId="00000190">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N/A, N/A, Not aware, I have no opinion, Not Sure, Not sure, None, ?, Unknown, None, None.</w:t>
      </w:r>
    </w:p>
    <w:p w:rsidR="00000000" w:rsidDel="00000000" w:rsidP="00000000" w:rsidRDefault="00000000" w:rsidRPr="00000000" w14:paraId="00000191">
      <w:pPr>
        <w:rPr>
          <w:rFonts w:ascii="Arial" w:cs="Arial" w:eastAsia="Arial" w:hAnsi="Arial"/>
          <w:color w:val="000000"/>
          <w:sz w:val="24"/>
          <w:szCs w:val="24"/>
          <w:highlight w:val="white"/>
        </w:rPr>
      </w:pPr>
      <w:r w:rsidDel="00000000" w:rsidR="00000000" w:rsidRPr="00000000">
        <w:rPr>
          <w:rFonts w:ascii="Arial" w:cs="Arial" w:eastAsia="Arial" w:hAnsi="Arial"/>
          <w:color w:val="000000"/>
          <w:sz w:val="24"/>
          <w:szCs w:val="24"/>
          <w:highlight w:val="white"/>
          <w:rtl w:val="0"/>
        </w:rPr>
        <w:t xml:space="preserve">This could be interpreted as a positive that they have not highlighted any negatives. We could assume that the system is viewed positively by these members of staff. Another viewpoint could be that these members of staff are not happy with the changes being made within the department and are not buying into the new system. The other 13 answers include:</w:t>
      </w:r>
    </w:p>
    <w:p w:rsidR="00000000" w:rsidDel="00000000" w:rsidP="00000000" w:rsidRDefault="00000000" w:rsidRPr="00000000" w14:paraId="00000192">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I have not experienced any negatives in fact I feel the reforms have had a positive effect which shows in the individual pupils' school work.</w:t>
      </w:r>
    </w:p>
    <w:p w:rsidR="00000000" w:rsidDel="00000000" w:rsidP="00000000" w:rsidRDefault="00000000" w:rsidRPr="00000000" w14:paraId="00000193">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Not aware of any</w:t>
      </w:r>
    </w:p>
    <w:p w:rsidR="00000000" w:rsidDel="00000000" w:rsidP="00000000" w:rsidRDefault="00000000" w:rsidRPr="00000000" w14:paraId="00000194">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I don't feel that the new support strategies are negative, moving with the times is crucial in education</w:t>
      </w:r>
    </w:p>
    <w:p w:rsidR="00000000" w:rsidDel="00000000" w:rsidP="00000000" w:rsidRDefault="00000000" w:rsidRPr="00000000" w14:paraId="00000195">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I think it can be difficult to change people's opinions from more traditional views of supporting pupils. However, I think the positive training sessions provided will rectify this.</w:t>
      </w:r>
    </w:p>
    <w:p w:rsidR="00000000" w:rsidDel="00000000" w:rsidP="00000000" w:rsidRDefault="00000000" w:rsidRPr="00000000" w14:paraId="00000196">
      <w:pPr>
        <w:rPr>
          <w:rFonts w:ascii="Arial" w:cs="Arial" w:eastAsia="Arial" w:hAnsi="Arial"/>
          <w:color w:val="202124"/>
          <w:sz w:val="24"/>
          <w:szCs w:val="24"/>
          <w:highlight w:val="white"/>
        </w:rPr>
      </w:pPr>
      <w:r w:rsidDel="00000000" w:rsidR="00000000" w:rsidRPr="00000000">
        <w:rPr>
          <w:rFonts w:ascii="Arial" w:cs="Arial" w:eastAsia="Arial" w:hAnsi="Arial"/>
          <w:color w:val="202124"/>
          <w:sz w:val="24"/>
          <w:szCs w:val="24"/>
          <w:highlight w:val="white"/>
          <w:rtl w:val="0"/>
        </w:rPr>
        <w:t xml:space="preserve">Again these negatives can be viewed in a positive light. Reflecting that the Nurture Group is the correct provision but that staff who have been working in a particular way are reluctant to change. We then have a few staff who have outlined specific concerns namely:</w:t>
      </w:r>
    </w:p>
    <w:p w:rsidR="00000000" w:rsidDel="00000000" w:rsidP="00000000" w:rsidRDefault="00000000" w:rsidRPr="00000000" w14:paraId="00000197">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Difficult for TA's dipping in and out of lessons as they won't know what is being taught if it is a continuation of a topic. Some children prefer to have consistency and changing TA's could be disruptive to them.</w:t>
      </w:r>
    </w:p>
    <w:p w:rsidR="00000000" w:rsidDel="00000000" w:rsidP="00000000" w:rsidRDefault="00000000" w:rsidRPr="00000000" w14:paraId="00000198">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If the students use it as an excuse to leave a class they don’t like</w:t>
      </w:r>
    </w:p>
    <w:p w:rsidR="00000000" w:rsidDel="00000000" w:rsidP="00000000" w:rsidRDefault="00000000" w:rsidRPr="00000000" w14:paraId="00000199">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Not enough of us to be able to cover support in mainstream and do interventions. Some students don't like to change the person that supports them as they build a bond and trust with their T.A.</w:t>
      </w:r>
    </w:p>
    <w:p w:rsidR="00000000" w:rsidDel="00000000" w:rsidP="00000000" w:rsidRDefault="00000000" w:rsidRPr="00000000" w14:paraId="0000019A">
      <w:pPr>
        <w:rPr>
          <w:rFonts w:ascii="Arial" w:cs="Arial" w:eastAsia="Arial" w:hAnsi="Arial"/>
          <w:color w:val="5b9bd5"/>
          <w:sz w:val="24"/>
          <w:szCs w:val="24"/>
          <w:highlight w:val="white"/>
        </w:rPr>
      </w:pPr>
      <w:r w:rsidDel="00000000" w:rsidR="00000000" w:rsidRPr="00000000">
        <w:rPr>
          <w:rFonts w:ascii="Arial" w:cs="Arial" w:eastAsia="Arial" w:hAnsi="Arial"/>
          <w:color w:val="5b9bd5"/>
          <w:sz w:val="24"/>
          <w:szCs w:val="24"/>
          <w:highlight w:val="white"/>
          <w:rtl w:val="0"/>
        </w:rPr>
        <w:t xml:space="preserve">Not enough TA staff to implement all strategies</w:t>
      </w:r>
    </w:p>
    <w:p w:rsidR="00000000" w:rsidDel="00000000" w:rsidP="00000000" w:rsidRDefault="00000000" w:rsidRPr="00000000" w14:paraId="0000019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These last 4 comments highlight ongoing concerns with staffing as since the pandemic there have been issues with staff absences and staff cover. This has impacted the delivery of interventions to our vulnerable pupils and the standard of delivery of our support. It is clear that there is also a need to communicate with staff that all behaviour is communication, one of the aims of </w:t>
      </w: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urture support. Therefore, if a child is ‘trying to get out of lessons’ that in itself is a communication of a need for that pupil. We should try and support those members of staff to see that behaviour as a method of communicating a need and requiring support.</w:t>
      </w:r>
    </w:p>
    <w:p w:rsidR="00000000" w:rsidDel="00000000" w:rsidP="00000000" w:rsidRDefault="00000000" w:rsidRPr="00000000" w14:paraId="0000019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staff questionnaire also consisted of </w:t>
      </w:r>
      <w:r w:rsidDel="00000000" w:rsidR="00000000" w:rsidRPr="00000000">
        <w:rPr>
          <w:rFonts w:ascii="Arial" w:cs="Arial" w:eastAsia="Arial" w:hAnsi="Arial"/>
          <w:sz w:val="24"/>
          <w:szCs w:val="24"/>
          <w:rtl w:val="0"/>
        </w:rPr>
        <w:t xml:space="preserve">q</w:t>
      </w:r>
      <w:r w:rsidDel="00000000" w:rsidR="00000000" w:rsidRPr="00000000">
        <w:rPr>
          <w:rFonts w:ascii="Arial" w:cs="Arial" w:eastAsia="Arial" w:hAnsi="Arial"/>
          <w:color w:val="000000"/>
          <w:sz w:val="24"/>
          <w:szCs w:val="24"/>
          <w:rtl w:val="0"/>
        </w:rPr>
        <w:t xml:space="preserve">uantitative questions such as,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color w:val="000000"/>
          <w:sz w:val="24"/>
          <w:szCs w:val="24"/>
          <w:rtl w:val="0"/>
        </w:rPr>
        <w:t xml:space="preserve">Has the Nurture class provided positive support strategies?</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after="240" w:line="240" w:lineRule="auto"/>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4"/>
          <w:szCs w:val="24"/>
          <w:rtl w:val="0"/>
        </w:rPr>
        <w:t xml:space="preserve">Yes: 87.5% (21/24)</w:t>
      </w: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240" w:line="240" w:lineRule="auto"/>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4"/>
          <w:szCs w:val="24"/>
          <w:rtl w:val="0"/>
        </w:rPr>
        <w:t xml:space="preserve">Yes, but with some areas for improvement: 4.2% (1/24)</w:t>
      </w: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after="24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Unsure 8.4%:(2/24)</w:t>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24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Again this reflects a positive view of the </w:t>
      </w: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urture support. The positives highlighted by staff include these phrases:</w:t>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240" w:line="240" w:lineRule="auto"/>
        <w:rPr>
          <w:rFonts w:ascii="Arial" w:cs="Arial" w:eastAsia="Arial" w:hAnsi="Arial"/>
          <w:color w:val="5b9bd5"/>
          <w:sz w:val="24"/>
          <w:szCs w:val="24"/>
        </w:rPr>
      </w:pPr>
      <w:r w:rsidDel="00000000" w:rsidR="00000000" w:rsidRPr="00000000">
        <w:rPr>
          <w:rFonts w:ascii="Arial" w:cs="Arial" w:eastAsia="Arial" w:hAnsi="Arial"/>
          <w:color w:val="5b9bd5"/>
          <w:sz w:val="24"/>
          <w:szCs w:val="24"/>
          <w:rtl w:val="0"/>
        </w:rPr>
        <w:t xml:space="preserve">Preparing for mainstream through support and nurture, aided to integrate more successfully, children have a base but are still mixing with mainstream peers, developing independence, more comfortable and confident coming into new school setting, children accessing mainstream, great support, safe environment, continuity of support.</w:t>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24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To compare the answers collected from the three different stakeholders from the quantitative methods of questionnaire and focus group interview the answers were coded (Appendix 6). Words that had a strong relationship to the study were highlighted across all three methods and their frequency calculated. Three words/phrases were seen on a more frequent basis than others, these were:</w:t>
      </w:r>
    </w:p>
    <w:p w:rsidR="00000000" w:rsidDel="00000000" w:rsidP="00000000" w:rsidRDefault="00000000" w:rsidRPr="00000000" w14:paraId="000001A3">
      <w:pPr>
        <w:numPr>
          <w:ilvl w:val="0"/>
          <w:numId w:val="10"/>
        </w:numPr>
        <w:pBdr>
          <w:top w:space="0" w:sz="0" w:val="nil"/>
          <w:left w:space="0" w:sz="0" w:val="nil"/>
          <w:bottom w:space="0" w:sz="0" w:val="nil"/>
          <w:right w:space="0" w:sz="0" w:val="nil"/>
          <w:between w:space="0" w:sz="0" w:val="nil"/>
        </w:pBdr>
        <w:spacing w:after="24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 support/support/supporting </w:t>
      </w:r>
    </w:p>
    <w:p w:rsidR="00000000" w:rsidDel="00000000" w:rsidP="00000000" w:rsidRDefault="00000000" w:rsidRPr="00000000" w14:paraId="000001A4">
      <w:pPr>
        <w:numPr>
          <w:ilvl w:val="0"/>
          <w:numId w:val="10"/>
        </w:numPr>
        <w:pBdr>
          <w:top w:space="0" w:sz="0" w:val="nil"/>
          <w:left w:space="0" w:sz="0" w:val="nil"/>
          <w:bottom w:space="0" w:sz="0" w:val="nil"/>
          <w:right w:space="0" w:sz="0" w:val="nil"/>
          <w:between w:space="0" w:sz="0" w:val="nil"/>
        </w:pBdr>
        <w:spacing w:after="24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Safety/Safe</w:t>
      </w:r>
    </w:p>
    <w:p w:rsidR="00000000" w:rsidDel="00000000" w:rsidP="00000000" w:rsidRDefault="00000000" w:rsidRPr="00000000" w14:paraId="000001A5">
      <w:pPr>
        <w:numPr>
          <w:ilvl w:val="0"/>
          <w:numId w:val="10"/>
        </w:numPr>
        <w:pBdr>
          <w:top w:space="0" w:sz="0" w:val="nil"/>
          <w:left w:space="0" w:sz="0" w:val="nil"/>
          <w:bottom w:space="0" w:sz="0" w:val="nil"/>
          <w:right w:space="0" w:sz="0" w:val="nil"/>
          <w:between w:space="0" w:sz="0" w:val="nil"/>
        </w:pBdr>
        <w:spacing w:after="24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Confidence</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after="240" w:line="240" w:lineRule="auto"/>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The highest frequency was attributed to the word ‘Support’ and phrases including this word or variables of this word. ‘Support’ was seen in the answers of both the parents and staff members, it was mainly in the answers given by staff and in a number of the </w:t>
      </w:r>
      <w:r w:rsidDel="00000000" w:rsidR="00000000" w:rsidRPr="00000000">
        <w:rPr>
          <w:rFonts w:ascii="Arial" w:cs="Arial" w:eastAsia="Arial" w:hAnsi="Arial"/>
          <w:sz w:val="24"/>
          <w:szCs w:val="24"/>
          <w:rtl w:val="0"/>
        </w:rPr>
        <w:t xml:space="preserve">parents' answers</w:t>
      </w:r>
      <w:r w:rsidDel="00000000" w:rsidR="00000000" w:rsidRPr="00000000">
        <w:rPr>
          <w:rFonts w:ascii="Arial" w:cs="Arial" w:eastAsia="Arial" w:hAnsi="Arial"/>
          <w:color w:val="000000"/>
          <w:sz w:val="24"/>
          <w:szCs w:val="24"/>
          <w:rtl w:val="0"/>
        </w:rPr>
        <w:t xml:space="preserve">. ‘Confidence’ is seen as the second most frequent word in the answers of staff and parents with ‘Safety’ being the third of the most frequent words and phrases from the parents and staff questionnaires. These top three words and phrases are not visible in the answers of the children but this could be due to their less sophisticated language. Their answers reflect the ideas of ‘Support’, ‘Confidence’ </w:t>
      </w:r>
      <w:r w:rsidDel="00000000" w:rsidR="00000000" w:rsidRPr="00000000">
        <w:rPr>
          <w:rFonts w:ascii="Arial" w:cs="Arial" w:eastAsia="Arial" w:hAnsi="Arial"/>
          <w:sz w:val="24"/>
          <w:szCs w:val="24"/>
          <w:rtl w:val="0"/>
        </w:rPr>
        <w:t xml:space="preserve">and 'Safety</w:t>
      </w:r>
      <w:r w:rsidDel="00000000" w:rsidR="00000000" w:rsidRPr="00000000">
        <w:rPr>
          <w:rFonts w:ascii="Arial" w:cs="Arial" w:eastAsia="Arial" w:hAnsi="Arial"/>
          <w:color w:val="000000"/>
          <w:sz w:val="24"/>
          <w:szCs w:val="24"/>
          <w:rtl w:val="0"/>
        </w:rPr>
        <w:t xml:space="preserve">’ as seen in the answers from the parents and staff but in their own less sophisticated way e.g. staff are kind, they help me settle, they help me with lessons I am anxious about. These phrases show that the pupils feel supported and safe which leads to building their confidence. Without these basic needs being met the young people are not able to learn new skills within their mainstream lessons. Maslow highlights these needs with his ‘ Hierarchy of needs’. Safety is one of the most basic elements that young people require to be able to improve their self-esteem along with a sense of belonging and therefore develop into secure adults that can cope with change and </w:t>
      </w:r>
      <w:r w:rsidDel="00000000" w:rsidR="00000000" w:rsidRPr="00000000">
        <w:rPr>
          <w:rFonts w:ascii="Arial" w:cs="Arial" w:eastAsia="Arial" w:hAnsi="Arial"/>
          <w:color w:val="000000"/>
          <w:sz w:val="24"/>
          <w:szCs w:val="24"/>
          <w:rtl w:val="0"/>
        </w:rPr>
        <w:t xml:space="preserve">learn new skills. It is therefore essential that the pupils highlighted as vulnerable due to their ALN and SEMH needs are provided with the supportive </w:t>
      </w: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urturing mechanisms providing a supportive environment where the pupils feel safe and this enhances their confidence.</w:t>
      </w:r>
      <w:r w:rsidDel="00000000" w:rsidR="00000000" w:rsidRPr="00000000">
        <w:rPr>
          <w:rtl w:val="0"/>
        </w:rPr>
      </w:r>
    </w:p>
    <w:p w:rsidR="00000000" w:rsidDel="00000000" w:rsidP="00000000" w:rsidRDefault="00000000" w:rsidRPr="00000000" w14:paraId="000001A7">
      <w:pPr>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Chapter 5</w:t>
      </w:r>
    </w:p>
    <w:p w:rsidR="00000000" w:rsidDel="00000000" w:rsidP="00000000" w:rsidRDefault="00000000" w:rsidRPr="00000000" w14:paraId="000001A8">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Conclusion</w:t>
      </w:r>
    </w:p>
    <w:p w:rsidR="00000000" w:rsidDel="00000000" w:rsidP="00000000" w:rsidRDefault="00000000" w:rsidRPr="00000000" w14:paraId="000001A9">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Overview</w:t>
      </w:r>
      <w:r w:rsidDel="00000000" w:rsidR="00000000" w:rsidRPr="00000000">
        <w:rPr>
          <w:rtl w:val="0"/>
        </w:rPr>
      </w:r>
    </w:p>
    <w:p w:rsidR="00000000" w:rsidDel="00000000" w:rsidP="00000000" w:rsidRDefault="00000000" w:rsidRPr="00000000" w14:paraId="000001AA">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dissertation has attempted to answer the question:</w:t>
      </w:r>
    </w:p>
    <w:p w:rsidR="00000000" w:rsidDel="00000000" w:rsidP="00000000" w:rsidRDefault="00000000" w:rsidRPr="00000000" w14:paraId="000001AB">
      <w:pPr>
        <w:jc w:val="center"/>
        <w:rPr>
          <w:rFonts w:ascii="Arial" w:cs="Arial" w:eastAsia="Arial" w:hAnsi="Arial"/>
          <w:i w:val="1"/>
          <w:sz w:val="24"/>
          <w:szCs w:val="24"/>
        </w:rPr>
      </w:pPr>
      <w:sdt>
        <w:sdtPr>
          <w:tag w:val="goog_rdk_6"/>
        </w:sdtPr>
        <w:sdtContent>
          <w:commentRangeStart w:id="6"/>
        </w:sdtContent>
      </w:sdt>
      <w:r w:rsidDel="00000000" w:rsidR="00000000" w:rsidRPr="00000000">
        <w:rPr>
          <w:rFonts w:ascii="Arial" w:cs="Arial" w:eastAsia="Arial" w:hAnsi="Arial"/>
          <w:i w:val="1"/>
          <w:sz w:val="24"/>
          <w:szCs w:val="24"/>
          <w:rtl w:val="0"/>
        </w:rPr>
        <w:t xml:space="preserve">How does an individualised Nurture system within an ALN hub support ALN pupils to integrate into mainstream </w:t>
      </w:r>
      <w:r w:rsidDel="00000000" w:rsidR="00000000" w:rsidRPr="00000000">
        <w:rPr>
          <w:rFonts w:ascii="Arial" w:cs="Arial" w:eastAsia="Arial" w:hAnsi="Arial"/>
          <w:i w:val="1"/>
          <w:sz w:val="24"/>
          <w:szCs w:val="24"/>
          <w:rtl w:val="0"/>
        </w:rPr>
        <w:t xml:space="preserve">education</w:t>
      </w:r>
      <w:r w:rsidDel="00000000" w:rsidR="00000000" w:rsidRPr="00000000">
        <w:rPr>
          <w:rFonts w:ascii="Arial" w:cs="Arial" w:eastAsia="Arial" w:hAnsi="Arial"/>
          <w:i w:val="1"/>
          <w:sz w:val="24"/>
          <w:szCs w:val="24"/>
          <w:rtl w:val="0"/>
        </w:rPr>
        <w:t xml:space="preserve">?</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1AC">
      <w:pPr>
        <w:rPr>
          <w:rFonts w:ascii="Arial" w:cs="Arial" w:eastAsia="Arial" w:hAnsi="Arial"/>
          <w:sz w:val="24"/>
          <w:szCs w:val="24"/>
        </w:rPr>
      </w:pPr>
      <w:r w:rsidDel="00000000" w:rsidR="00000000" w:rsidRPr="00000000">
        <w:rPr>
          <w:rFonts w:ascii="Arial" w:cs="Arial" w:eastAsia="Arial" w:hAnsi="Arial"/>
          <w:sz w:val="24"/>
          <w:szCs w:val="24"/>
          <w:rtl w:val="0"/>
        </w:rPr>
        <w:t xml:space="preserve">The findings developed through this research suggest that this system does support our most vulnerable pupils to settle into mainstream secondary education and is a positive addition to ensure that these pupils are supported into accessing learning in a mainstream school. </w:t>
      </w:r>
      <w:r w:rsidDel="00000000" w:rsidR="00000000" w:rsidRPr="00000000">
        <w:rPr>
          <w:rFonts w:ascii="Arial" w:cs="Arial" w:eastAsia="Arial" w:hAnsi="Arial"/>
          <w:sz w:val="24"/>
          <w:szCs w:val="24"/>
          <w:rtl w:val="0"/>
        </w:rPr>
        <w:t xml:space="preserve">There were interesting elements to the findings that give pause for thought when considering whole school supportive structures to all pupils as well as the highlighted vulnerable pupils within the school community. The main positive of the supportive measures in the Nurture group is connection, a sense of belonging and value, positive relationships and attachment to a key adult. This was a positive for pupils and also the parents/guardians. This supportive environment enhances the sense of value of all involved and results in an increased motivation to attend and progress within the school community. With this positivity it will lead to successful outcomes for all.</w:t>
      </w:r>
    </w:p>
    <w:p w:rsidR="00000000" w:rsidDel="00000000" w:rsidP="00000000" w:rsidRDefault="00000000" w:rsidRPr="00000000" w14:paraId="000001AD">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groups ‘have gained widespread acceptance as an effective strategy for supporting children, particularly those identified as ‘vulnerable’ or having social, emotional, behavioural or learning needs that are not easily met with the mainstream class (Vincent, 2017).</w:t>
      </w:r>
      <w:r w:rsidDel="00000000" w:rsidR="00000000" w:rsidRPr="00000000">
        <w:rPr>
          <w:rtl w:val="0"/>
        </w:rPr>
        <w:t xml:space="preserve"> </w:t>
      </w:r>
      <w:r w:rsidDel="00000000" w:rsidR="00000000" w:rsidRPr="00000000">
        <w:rPr>
          <w:rFonts w:ascii="Arial" w:cs="Arial" w:eastAsia="Arial" w:hAnsi="Arial"/>
          <w:sz w:val="24"/>
          <w:szCs w:val="24"/>
          <w:rtl w:val="0"/>
        </w:rPr>
        <w:t xml:space="preserve"> The</w:t>
      </w:r>
      <w:r w:rsidDel="00000000" w:rsidR="00000000" w:rsidRPr="00000000">
        <w:rPr>
          <w:rFonts w:ascii="Arial" w:cs="Arial" w:eastAsia="Arial" w:hAnsi="Arial"/>
          <w:color w:val="5b9bd5"/>
          <w:sz w:val="24"/>
          <w:szCs w:val="24"/>
          <w:rtl w:val="0"/>
        </w:rPr>
        <w:t xml:space="preserve"> </w:t>
      </w:r>
      <w:r w:rsidDel="00000000" w:rsidR="00000000" w:rsidRPr="00000000">
        <w:rPr>
          <w:rFonts w:ascii="Arial" w:cs="Arial" w:eastAsia="Arial" w:hAnsi="Arial"/>
          <w:sz w:val="24"/>
          <w:szCs w:val="24"/>
          <w:rtl w:val="0"/>
        </w:rPr>
        <w:t xml:space="preserve">assistance within the nurture group provides intensive support for the most vulnerable ALN pupils with a view to increasing their independence. In the first instance the pupils are supported to practise their independence in attending the core mainstream lessons increasing to other mainstream lessons until they are able to follow their entire timetable in the mainstream. The support within the nurture group is as bespoke as it can be in a mainstream school with each pupil having an individual support plan and the nurture staff encourage the individual to work on their targets. On the whole the results from this case study show a positive view of the new support system and an understanding of the ethos of the nurture support.</w:t>
      </w:r>
    </w:p>
    <w:p w:rsidR="00000000" w:rsidDel="00000000" w:rsidP="00000000" w:rsidRDefault="00000000" w:rsidRPr="00000000" w14:paraId="000001AE">
      <w:pPr>
        <w:rPr>
          <w:rFonts w:ascii="Arial" w:cs="Arial" w:eastAsia="Arial" w:hAnsi="Arial"/>
          <w:sz w:val="24"/>
          <w:szCs w:val="24"/>
        </w:rPr>
      </w:pPr>
      <w:r w:rsidDel="00000000" w:rsidR="00000000" w:rsidRPr="00000000">
        <w:rPr>
          <w:rFonts w:ascii="Arial" w:cs="Arial" w:eastAsia="Arial" w:hAnsi="Arial"/>
          <w:sz w:val="24"/>
          <w:szCs w:val="24"/>
          <w:rtl w:val="0"/>
        </w:rPr>
        <w:t xml:space="preserve">The reviews undertaken by the </w:t>
      </w:r>
      <w:r w:rsidDel="00000000" w:rsidR="00000000" w:rsidRPr="00000000">
        <w:rPr>
          <w:rFonts w:ascii="Arial" w:cs="Arial" w:eastAsia="Arial" w:hAnsi="Arial"/>
          <w:sz w:val="24"/>
          <w:szCs w:val="24"/>
          <w:rtl w:val="0"/>
        </w:rPr>
        <w:t xml:space="preserve">Nurture</w:t>
      </w:r>
      <w:r w:rsidDel="00000000" w:rsidR="00000000" w:rsidRPr="00000000">
        <w:rPr>
          <w:rFonts w:ascii="Arial" w:cs="Arial" w:eastAsia="Arial" w:hAnsi="Arial"/>
          <w:sz w:val="24"/>
          <w:szCs w:val="24"/>
          <w:rtl w:val="0"/>
        </w:rPr>
        <w:t xml:space="preserve"> Group Network (2010) and more recently, Hughes and Schlosser (2014) and Bennett (2015) conclude that nurture improves self-esteem, self-confidence, impulse control, communication and social skills for most children’ (Vincent, 2017) </w:t>
      </w:r>
      <w:r w:rsidDel="00000000" w:rsidR="00000000" w:rsidRPr="00000000">
        <w:rPr>
          <w:rFonts w:ascii="Arial" w:cs="Arial" w:eastAsia="Arial" w:hAnsi="Arial"/>
          <w:sz w:val="24"/>
          <w:szCs w:val="24"/>
          <w:rtl w:val="0"/>
        </w:rPr>
        <w:t xml:space="preserve">The positive aspects are mentioned as the structure within the nurture group itself but whether there is a definite link to positive behaviours in the mainstream and an increased integration into mainstream lessons is less clear. Pupils from the nurture group do attend mainstream lessons but their success while there is less clear. Further research in this area would be required to establish a definite correlation between nurture group support and academic success within mainstream lessons. The group of students in this case study have integrated well into the mainstream core subjects however there have been challenges which has meant that the support has had to change and adapt to the individual. This follows the guidance from WAG to work with young people by taking their opinions and feelings into account and to work together towards a common </w:t>
      </w:r>
      <w:sdt>
        <w:sdtPr>
          <w:tag w:val="goog_rdk_7"/>
        </w:sdtPr>
        <w:sdtContent>
          <w:commentRangeStart w:id="7"/>
        </w:sdtContent>
      </w:sdt>
      <w:r w:rsidDel="00000000" w:rsidR="00000000" w:rsidRPr="00000000">
        <w:rPr>
          <w:rFonts w:ascii="Arial" w:cs="Arial" w:eastAsia="Arial" w:hAnsi="Arial"/>
          <w:sz w:val="24"/>
          <w:szCs w:val="24"/>
          <w:rtl w:val="0"/>
        </w:rPr>
        <w:t xml:space="preserve">goal</w:t>
      </w:r>
      <w:commentRangeEnd w:id="7"/>
      <w:r w:rsidDel="00000000" w:rsidR="00000000" w:rsidRPr="00000000">
        <w:commentReference w:id="7"/>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AF">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Research methods</w:t>
      </w:r>
    </w:p>
    <w:p w:rsidR="00000000" w:rsidDel="00000000" w:rsidP="00000000" w:rsidRDefault="00000000" w:rsidRPr="00000000" w14:paraId="000001B0">
      <w:pPr>
        <w:rPr>
          <w:rFonts w:ascii="Arial" w:cs="Arial" w:eastAsia="Arial" w:hAnsi="Arial"/>
          <w:sz w:val="24"/>
          <w:szCs w:val="24"/>
        </w:rPr>
      </w:pPr>
      <w:r w:rsidDel="00000000" w:rsidR="00000000" w:rsidRPr="00000000">
        <w:rPr>
          <w:rFonts w:ascii="Arial" w:cs="Arial" w:eastAsia="Arial" w:hAnsi="Arial"/>
          <w:sz w:val="24"/>
          <w:szCs w:val="24"/>
          <w:rtl w:val="0"/>
        </w:rPr>
        <w:t xml:space="preserve">The research methods used have been organised as a case study to focus on the nurture group and for these findings to inform our practice at the school. </w:t>
      </w:r>
      <w:sdt>
        <w:sdtPr>
          <w:tag w:val="goog_rdk_8"/>
        </w:sdtPr>
        <w:sdtContent>
          <w:commentRangeStart w:id="8"/>
        </w:sdtContent>
      </w:sdt>
      <w:r w:rsidDel="00000000" w:rsidR="00000000" w:rsidRPr="00000000">
        <w:rPr>
          <w:rFonts w:ascii="Arial" w:cs="Arial" w:eastAsia="Arial" w:hAnsi="Arial"/>
          <w:sz w:val="24"/>
          <w:szCs w:val="24"/>
          <w:rtl w:val="0"/>
        </w:rPr>
        <w:t xml:space="preserve">The main disadvantage of carrying out a small-scale case study is that we cannot extrapolate the findings to conclude that these results would be seen in other schools or that all young people in other nurture groups would produce the same results. </w:t>
      </w:r>
      <w:commentRangeEnd w:id="8"/>
      <w:r w:rsidDel="00000000" w:rsidR="00000000" w:rsidRPr="00000000">
        <w:commentReference w:id="8"/>
      </w:r>
      <w:r w:rsidDel="00000000" w:rsidR="00000000" w:rsidRPr="00000000">
        <w:rPr>
          <w:rFonts w:ascii="Arial" w:cs="Arial" w:eastAsia="Arial" w:hAnsi="Arial"/>
          <w:sz w:val="24"/>
          <w:szCs w:val="24"/>
          <w:rtl w:val="0"/>
        </w:rPr>
        <w:t xml:space="preserve">We can learn from the study </w:t>
      </w:r>
      <w:r w:rsidDel="00000000" w:rsidR="00000000" w:rsidRPr="00000000">
        <w:rPr>
          <w:rFonts w:ascii="Arial" w:cs="Arial" w:eastAsia="Arial" w:hAnsi="Arial"/>
          <w:sz w:val="24"/>
          <w:szCs w:val="24"/>
          <w:rtl w:val="0"/>
        </w:rPr>
        <w:t xml:space="preserve">and general </w:t>
      </w:r>
      <w:r w:rsidDel="00000000" w:rsidR="00000000" w:rsidRPr="00000000">
        <w:rPr>
          <w:rFonts w:ascii="Arial" w:cs="Arial" w:eastAsia="Arial" w:hAnsi="Arial"/>
          <w:sz w:val="24"/>
          <w:szCs w:val="24"/>
          <w:rtl w:val="0"/>
        </w:rPr>
        <w:t xml:space="preserve">learnings</w:t>
      </w:r>
      <w:r w:rsidDel="00000000" w:rsidR="00000000" w:rsidRPr="00000000">
        <w:rPr>
          <w:rFonts w:ascii="Arial" w:cs="Arial" w:eastAsia="Arial" w:hAnsi="Arial"/>
          <w:sz w:val="24"/>
          <w:szCs w:val="24"/>
          <w:rtl w:val="0"/>
        </w:rPr>
        <w:t xml:space="preserve"> can be used to inform and advise other nurture support systems in other secondary schools. The general learnings from this case study include the positive addition that an ALN hub in the form of a Nurture group can bring to a mainstream setting. This includes an individualised plan for each pupil that allows the pupils to be supported and progress at their own pace accessing mainstream when they have the relevant skills. This system would be of benefit to any secondary school. These findings can mainly be used to </w:t>
      </w:r>
      <w:r w:rsidDel="00000000" w:rsidR="00000000" w:rsidRPr="00000000">
        <w:rPr>
          <w:rFonts w:ascii="Arial" w:cs="Arial" w:eastAsia="Arial" w:hAnsi="Arial"/>
          <w:sz w:val="24"/>
          <w:szCs w:val="24"/>
          <w:rtl w:val="0"/>
        </w:rPr>
        <w:t xml:space="preserve">inform us of the practice seen in our Nurture Group and how to use these findings to evaluate and adapt. The main advantage of a Case study is to carry out detailed research on one specific area and </w:t>
      </w:r>
      <w:r w:rsidDel="00000000" w:rsidR="00000000" w:rsidRPr="00000000">
        <w:rPr>
          <w:rFonts w:ascii="Arial" w:cs="Arial" w:eastAsia="Arial" w:hAnsi="Arial"/>
          <w:sz w:val="24"/>
          <w:szCs w:val="24"/>
          <w:rtl w:val="0"/>
        </w:rPr>
        <w:t xml:space="preserve">to use the results to inform professionals of our own practice and how to make further improvements (Kutrovatz, 2017).</w:t>
      </w:r>
      <w:r w:rsidDel="00000000" w:rsidR="00000000" w:rsidRPr="00000000">
        <w:rPr>
          <w:rtl w:val="0"/>
        </w:rPr>
      </w:r>
    </w:p>
    <w:p w:rsidR="00000000" w:rsidDel="00000000" w:rsidP="00000000" w:rsidRDefault="00000000" w:rsidRPr="00000000" w14:paraId="000001B1">
      <w:pPr>
        <w:rPr>
          <w:rFonts w:ascii="Arial" w:cs="Arial" w:eastAsia="Arial" w:hAnsi="Arial"/>
          <w:sz w:val="24"/>
          <w:szCs w:val="24"/>
        </w:rPr>
      </w:pPr>
      <w:r w:rsidDel="00000000" w:rsidR="00000000" w:rsidRPr="00000000">
        <w:rPr>
          <w:rFonts w:ascii="Arial" w:cs="Arial" w:eastAsia="Arial" w:hAnsi="Arial"/>
          <w:sz w:val="24"/>
          <w:szCs w:val="24"/>
          <w:rtl w:val="0"/>
        </w:rPr>
        <w:t xml:space="preserve">In the first instance, when paper questionnaires were sent home to the parents/guardians they were not completed and returned. To ensure that we had their responses a TA from the nurture team phoned parents and read out the questions to them and wrote their answers verbatim onto the forms. The outcomes from the parent questionnaires </w:t>
      </w:r>
      <w:sdt>
        <w:sdtPr>
          <w:tag w:val="goog_rdk_9"/>
        </w:sdtPr>
        <w:sdtContent>
          <w:commentRangeStart w:id="9"/>
        </w:sdtContent>
      </w:sdt>
      <w:r w:rsidDel="00000000" w:rsidR="00000000" w:rsidRPr="00000000">
        <w:rPr>
          <w:rFonts w:ascii="Arial" w:cs="Arial" w:eastAsia="Arial" w:hAnsi="Arial"/>
          <w:sz w:val="24"/>
          <w:szCs w:val="24"/>
          <w:rtl w:val="0"/>
        </w:rPr>
        <w:t xml:space="preserve">are positive on the whole where parents and guardians are happy with the supportive nature within </w:t>
      </w:r>
      <w:commentRangeEnd w:id="9"/>
      <w:r w:rsidDel="00000000" w:rsidR="00000000" w:rsidRPr="00000000">
        <w:commentReference w:id="9"/>
      </w:r>
      <w:r w:rsidDel="00000000" w:rsidR="00000000" w:rsidRPr="00000000">
        <w:rPr>
          <w:rFonts w:ascii="Arial" w:cs="Arial" w:eastAsia="Arial" w:hAnsi="Arial"/>
          <w:sz w:val="24"/>
          <w:szCs w:val="24"/>
          <w:rtl w:val="0"/>
        </w:rPr>
        <w:t xml:space="preserve">the Nurture group. By collecting opinions using this specific method the answers were collected and results available to be analysed and the parents/guardians could understand the questions and their context. From analysing the answers on the parent/guardian questionnaire some answers are omitted. This could be due to parents/guardians either not knowing the answer, not wanting to share their answer/true opinion or not understanding the question. Many parents of pupils with ALN needs can themselves have specific challenges. It could be that the parents/guardians were not confident to answer the questions posed. If this research was to be repeated it could be an advantage to invite the parents in to express their ideas and opinions in a focus group at the school or at a neutral venue to lessen any stress that may be associated with coming into school to share ideas and opinions that could be negative.</w:t>
      </w:r>
    </w:p>
    <w:p w:rsidR="00000000" w:rsidDel="00000000" w:rsidP="00000000" w:rsidRDefault="00000000" w:rsidRPr="00000000" w14:paraId="000001B2">
      <w:pPr>
        <w:rPr>
          <w:rFonts w:ascii="Arial" w:cs="Arial" w:eastAsia="Arial" w:hAnsi="Arial"/>
          <w:sz w:val="24"/>
          <w:szCs w:val="24"/>
        </w:rPr>
      </w:pPr>
      <w:r w:rsidDel="00000000" w:rsidR="00000000" w:rsidRPr="00000000">
        <w:rPr>
          <w:rFonts w:ascii="Arial" w:cs="Arial" w:eastAsia="Arial" w:hAnsi="Arial"/>
          <w:sz w:val="24"/>
          <w:szCs w:val="24"/>
          <w:rtl w:val="0"/>
        </w:rPr>
        <w:t xml:space="preserve">Staff members were sent an electronic questionnaire to share their opinion of the nurture group support. The advantages of using an electronic version is that it can be sent to a large number of staff at the same time and all results collated in one area simplifying the analysis of the answers. The answers from the staff emphasised the differences in knowledge and opinions of the staff that worked within the nurture group and outside of the nurture group system. Many of the responses that included phrases such as ‘I don’t know’, ‘No opinion’ may be a sign of under confidence or ignorance to the new systems being practised in readiness for the ALN reform, in this new way of working. By receiving a number of these answers it will result in training for the staff that do not work within the hub to inform them of the theories and good practice required to support vulnerable young people in this new era. It is extremely difficult for a member of staff to change a pattern of working if they have not adapted their working methods for many years. Changing a culture within a workplace can take many years. With the impending changes with the new curriculum and the ALN reform it must be acknowledged that these changes will have to span the next few years and change cannot be expected in a short space of time. </w:t>
      </w:r>
    </w:p>
    <w:p w:rsidR="00000000" w:rsidDel="00000000" w:rsidP="00000000" w:rsidRDefault="00000000" w:rsidRPr="00000000" w14:paraId="000001B3">
      <w:pPr>
        <w:rPr>
          <w:rFonts w:ascii="Arial" w:cs="Arial" w:eastAsia="Arial" w:hAnsi="Arial"/>
          <w:sz w:val="24"/>
          <w:szCs w:val="24"/>
        </w:rPr>
      </w:pPr>
      <w:r w:rsidDel="00000000" w:rsidR="00000000" w:rsidRPr="00000000">
        <w:rPr>
          <w:rFonts w:ascii="Arial" w:cs="Arial" w:eastAsia="Arial" w:hAnsi="Arial"/>
          <w:sz w:val="24"/>
          <w:szCs w:val="24"/>
          <w:rtl w:val="0"/>
        </w:rPr>
        <w:t xml:space="preserve">Interview/focus group with the nurture group pupils allowed questions to be asked in a safe environment and by a safe person to ensure the vulnerable pupils felt secure and comfortable. It is clear from the recording the pupils are open and willing to share their opinions which is due to feeling comfortable in the setting. </w:t>
      </w:r>
    </w:p>
    <w:p w:rsidR="00000000" w:rsidDel="00000000" w:rsidP="00000000" w:rsidRDefault="00000000" w:rsidRPr="00000000" w14:paraId="000001B4">
      <w:pPr>
        <w:rPr>
          <w:rFonts w:ascii="Arial" w:cs="Arial" w:eastAsia="Arial" w:hAnsi="Arial"/>
          <w:sz w:val="24"/>
          <w:szCs w:val="24"/>
        </w:rPr>
      </w:pPr>
      <w:r w:rsidDel="00000000" w:rsidR="00000000" w:rsidRPr="00000000">
        <w:rPr>
          <w:rFonts w:ascii="Arial" w:cs="Arial" w:eastAsia="Arial" w:hAnsi="Arial"/>
          <w:sz w:val="24"/>
          <w:szCs w:val="24"/>
          <w:rtl w:val="0"/>
        </w:rPr>
        <w:t xml:space="preserve">It is difficult to gather the true opinions and feelings of ALN and vulnerable pupils and each method would have its advantages and disadvantages especially with this cohort. Traditional questionnaires would not be ideal for the pupils within the nurture group as they may find it difficult to </w:t>
      </w:r>
      <w:r w:rsidDel="00000000" w:rsidR="00000000" w:rsidRPr="00000000">
        <w:rPr>
          <w:rFonts w:ascii="Arial" w:cs="Arial" w:eastAsia="Arial" w:hAnsi="Arial"/>
          <w:sz w:val="24"/>
          <w:szCs w:val="24"/>
          <w:rtl w:val="0"/>
        </w:rPr>
        <w:t xml:space="preserve">access</w:t>
      </w:r>
      <w:r w:rsidDel="00000000" w:rsidR="00000000" w:rsidRPr="00000000">
        <w:rPr>
          <w:rFonts w:ascii="Arial" w:cs="Arial" w:eastAsia="Arial" w:hAnsi="Arial"/>
          <w:sz w:val="24"/>
          <w:szCs w:val="24"/>
          <w:rtl w:val="0"/>
        </w:rPr>
        <w:t xml:space="preserve"> the meaning of the questions asked and how to answer them. Adapted questionnaires could be used to focus the mind as it is clear from the interview the pupils can easily go off on a tangent. If this research was to be repeated a suggested improvement could be the use of an adapted questionnaire with diagrams/pictures that would be provided to the pupils to gather their thoughts and opinions before conducting an interview. This would allow the pupils to process their ideas and opinions before being asked in an interview. The advantage of an interview is that it does provide an opportunity to explain to the pupils and try to set this up in an informal setting to put the pupils at ease. The major downfall is the bias that ensues from being interviewed by a familiar person for these pupils. An individual interview may be too intense and stressful for an ALN pupil and that is why an informal focus group interview was set up in this instance. While a focus group setting with their peers would contribute to the pupils sense of ease and confidence it can also make the pupils copy the answers of their peers and feel pressured into providing similar answers as the other pupils. If the adapted questionnaire was provided before the interview was conducted this would help pupils to share their true opinions.</w:t>
      </w:r>
    </w:p>
    <w:p w:rsidR="00000000" w:rsidDel="00000000" w:rsidP="00000000" w:rsidRDefault="00000000" w:rsidRPr="00000000" w14:paraId="000001B5">
      <w:pPr>
        <w:rPr>
          <w:rFonts w:ascii="Arial" w:cs="Arial" w:eastAsia="Arial" w:hAnsi="Arial"/>
          <w:sz w:val="24"/>
          <w:szCs w:val="24"/>
        </w:rPr>
      </w:pPr>
      <w:r w:rsidDel="00000000" w:rsidR="00000000" w:rsidRPr="00000000">
        <w:rPr>
          <w:rFonts w:ascii="Arial" w:cs="Arial" w:eastAsia="Arial" w:hAnsi="Arial"/>
          <w:sz w:val="24"/>
          <w:szCs w:val="24"/>
          <w:rtl w:val="0"/>
        </w:rPr>
        <w:t xml:space="preserve">There are major limitations to this small-scale case study and the limited data gathered prevents its generalisability. The staff questionnaire yielded the highest responses; however, the research would have benefited from additional pupils being involved in the focus group interview and also an increased number of parents replying to the parental questionnaire. To gather an increased number of opinions from parents a focus group interview could be held in a positive environment in addition to a questionnaire. This would allow the researcher to gather in-depth answers from parents that would produce rich qualitative data.  During any further research I would suggest that the researcher should gather the opinions of the senior leadership team to discover how the nurture group system has had an impact on the whole school. </w:t>
      </w:r>
    </w:p>
    <w:p w:rsidR="00000000" w:rsidDel="00000000" w:rsidP="00000000" w:rsidRDefault="00000000" w:rsidRPr="00000000" w14:paraId="000001B6">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Future research</w:t>
      </w:r>
    </w:p>
    <w:p w:rsidR="00000000" w:rsidDel="00000000" w:rsidP="00000000" w:rsidRDefault="00000000" w:rsidRPr="00000000" w14:paraId="000001B7">
      <w:pPr>
        <w:rPr>
          <w:rFonts w:ascii="Arial" w:cs="Arial" w:eastAsia="Arial" w:hAnsi="Arial"/>
          <w:sz w:val="24"/>
          <w:szCs w:val="24"/>
        </w:rPr>
      </w:pPr>
      <w:r w:rsidDel="00000000" w:rsidR="00000000" w:rsidRPr="00000000">
        <w:rPr>
          <w:rFonts w:ascii="Arial" w:cs="Arial" w:eastAsia="Arial" w:hAnsi="Arial"/>
          <w:sz w:val="24"/>
          <w:szCs w:val="24"/>
          <w:rtl w:val="0"/>
        </w:rPr>
        <w:t xml:space="preserve">One major area that would strengthen the outcomes of this research would be the addition of a control group. During the transition process to secondary school the referral to the nurture group resulted in more than 12 pupils requiring the support. However, due to capacity the nurture group cannot provide a space for all. The pupils that have been identified as requiring the support but have not gained the place within the nurture group could be the needed control group for further research. While some encouraging findings have been documented, the lack of a control group limits the extent to which these can be attributed to the nurture group. I would suggest that a long-term research study would be of benefit to discover the true impacts of nurture groups on the pupils that attend. A large-scale study could elicit the effect of the nurture group support on academic standards, attendance to school, as well as the emotional and social benefits. Kerry Vincent in the paper ‘‘It’s small steps, but that leads to bigger changes’: evaluation of a nurture group intervention’ suggests more school-initiated evaluations that are integral to a school’s own self-evaluation processes rather than externally commissioned and controlled research (Kerry Vincent, 2017. Nurture Group Network 2010). This would provide valid data for the school in its self-evaluation process and the outcomes would inform the school development plan.</w:t>
      </w:r>
    </w:p>
    <w:p w:rsidR="00000000" w:rsidDel="00000000" w:rsidP="00000000" w:rsidRDefault="00000000" w:rsidRPr="00000000" w14:paraId="000001B8">
      <w:pPr>
        <w:rPr>
          <w:rFonts w:ascii="Arial" w:cs="Arial" w:eastAsia="Arial" w:hAnsi="Arial"/>
          <w:sz w:val="24"/>
          <w:szCs w:val="24"/>
        </w:rPr>
      </w:pPr>
      <w:r w:rsidDel="00000000" w:rsidR="00000000" w:rsidRPr="00000000">
        <w:rPr>
          <w:rFonts w:ascii="Arial" w:cs="Arial" w:eastAsia="Arial" w:hAnsi="Arial"/>
          <w:sz w:val="24"/>
          <w:szCs w:val="24"/>
          <w:rtl w:val="0"/>
        </w:rPr>
        <w:t xml:space="preserve">Since conducting this research and reviewing l</w:t>
      </w:r>
      <w:sdt>
        <w:sdtPr>
          <w:tag w:val="goog_rdk_10"/>
        </w:sdtPr>
        <w:sdtContent>
          <w:commentRangeStart w:id="10"/>
        </w:sdtContent>
      </w:sdt>
      <w:r w:rsidDel="00000000" w:rsidR="00000000" w:rsidRPr="00000000">
        <w:rPr>
          <w:rFonts w:ascii="Arial" w:cs="Arial" w:eastAsia="Arial" w:hAnsi="Arial"/>
          <w:sz w:val="24"/>
          <w:szCs w:val="24"/>
          <w:rtl w:val="0"/>
        </w:rPr>
        <w:t xml:space="preserve">iterature in this field of research it is clear that nurture support is extremely important to young people with ALN and SEMH challenges. The importance is linked to the pupils feeling safe and secure </w:t>
      </w:r>
      <w:commentRangeEnd w:id="10"/>
      <w:r w:rsidDel="00000000" w:rsidR="00000000" w:rsidRPr="00000000">
        <w:commentReference w:id="10"/>
      </w:r>
      <w:r w:rsidDel="00000000" w:rsidR="00000000" w:rsidRPr="00000000">
        <w:rPr>
          <w:rFonts w:ascii="Arial" w:cs="Arial" w:eastAsia="Arial" w:hAnsi="Arial"/>
          <w:sz w:val="24"/>
          <w:szCs w:val="24"/>
          <w:rtl w:val="0"/>
        </w:rPr>
        <w:t xml:space="preserve">which then aids in their emotional progressions. The pupils from the nurture group in this research do attend mainstream lessons but whether this physical attendance ensures that they are fully integrated is not definite. A long term research study is required to ascertain if this support results in inclusion into mainstream and an improved attendance and academic performance. </w:t>
      </w:r>
    </w:p>
    <w:p w:rsidR="00000000" w:rsidDel="00000000" w:rsidP="00000000" w:rsidRDefault="00000000" w:rsidRPr="00000000" w14:paraId="000001B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A">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References</w:t>
      </w:r>
    </w:p>
    <w:p w:rsidR="00000000" w:rsidDel="00000000" w:rsidP="00000000" w:rsidRDefault="00000000" w:rsidRPr="00000000" w14:paraId="000001BB">
      <w:pPr>
        <w:spacing w:after="0" w:line="276" w:lineRule="auto"/>
        <w:rPr>
          <w:rFonts w:ascii="Arial" w:cs="Arial" w:eastAsia="Arial" w:hAnsi="Arial"/>
        </w:rPr>
      </w:pPr>
      <w:r w:rsidDel="00000000" w:rsidR="00000000" w:rsidRPr="00000000">
        <w:rPr>
          <w:rFonts w:ascii="Arial" w:cs="Arial" w:eastAsia="Arial" w:hAnsi="Arial"/>
          <w:rtl w:val="0"/>
        </w:rPr>
        <w:t xml:space="preserve">Arad Research and ICF Consulting. 2018.</w:t>
      </w:r>
      <w:r w:rsidDel="00000000" w:rsidR="00000000" w:rsidRPr="00000000">
        <w:rPr>
          <w:rFonts w:ascii="Arial" w:cs="Arial" w:eastAsia="Arial" w:hAnsi="Arial"/>
          <w:i w:val="1"/>
          <w:rtl w:val="0"/>
        </w:rPr>
        <w:t xml:space="preserve"> Formative Evaluation of the Pioneer School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Model</w:t>
      </w:r>
      <w:r w:rsidDel="00000000" w:rsidR="00000000" w:rsidRPr="00000000">
        <w:rPr>
          <w:rFonts w:ascii="Arial" w:cs="Arial" w:eastAsia="Arial" w:hAnsi="Arial"/>
          <w:i w:val="1"/>
          <w:rtl w:val="0"/>
        </w:rPr>
        <w:t xml:space="preserve">:</w:t>
      </w:r>
      <w:r w:rsidDel="00000000" w:rsidR="00000000" w:rsidRPr="00000000">
        <w:rPr>
          <w:rFonts w:ascii="Arial" w:cs="Arial" w:eastAsia="Arial" w:hAnsi="Arial"/>
          <w:rtl w:val="0"/>
        </w:rPr>
        <w:t xml:space="preserve"> Final Report. Cardiff: Welsh Government, GSR report number 47/2018</w:t>
      </w:r>
    </w:p>
    <w:p w:rsidR="00000000" w:rsidDel="00000000" w:rsidP="00000000" w:rsidRDefault="00000000" w:rsidRPr="00000000" w14:paraId="000001BC">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BD">
      <w:pPr>
        <w:rPr>
          <w:rFonts w:ascii="Arial" w:cs="Arial" w:eastAsia="Arial" w:hAnsi="Arial"/>
        </w:rPr>
      </w:pPr>
      <w:r w:rsidDel="00000000" w:rsidR="00000000" w:rsidRPr="00000000">
        <w:rPr>
          <w:rFonts w:ascii="Arial" w:cs="Arial" w:eastAsia="Arial" w:hAnsi="Arial"/>
          <w:sz w:val="24"/>
          <w:szCs w:val="24"/>
          <w:rtl w:val="0"/>
        </w:rPr>
        <w:t xml:space="preserve">Benathan</w:t>
      </w:r>
      <w:r w:rsidDel="00000000" w:rsidR="00000000" w:rsidRPr="00000000">
        <w:rPr>
          <w:rFonts w:ascii="Arial" w:cs="Arial" w:eastAsia="Arial" w:hAnsi="Arial"/>
          <w:sz w:val="24"/>
          <w:szCs w:val="24"/>
          <w:rtl w:val="0"/>
        </w:rPr>
        <w:t xml:space="preserve"> and Boxall, 2017</w:t>
      </w:r>
      <w:r w:rsidDel="00000000" w:rsidR="00000000" w:rsidRPr="00000000">
        <w:rPr>
          <w:rFonts w:ascii="Arial" w:cs="Arial" w:eastAsia="Arial" w:hAnsi="Arial"/>
          <w:sz w:val="24"/>
          <w:szCs w:val="24"/>
          <w:rtl w:val="0"/>
        </w:rPr>
        <w:t xml:space="preserve">. The Boxall Profile Handbook (revised).</w:t>
      </w:r>
      <w:r w:rsidDel="00000000" w:rsidR="00000000" w:rsidRPr="00000000">
        <w:rPr>
          <w:rFonts w:ascii="Arial" w:cs="Arial" w:eastAsia="Arial" w:hAnsi="Arial"/>
          <w:i w:val="1"/>
          <w:sz w:val="24"/>
          <w:szCs w:val="24"/>
          <w:rtl w:val="0"/>
        </w:rPr>
        <w:t xml:space="preserve"> A guide to effective intervention in the education and care of children with social, emotional and behavioural difficulties</w:t>
      </w:r>
      <w:r w:rsidDel="00000000" w:rsidR="00000000" w:rsidRPr="00000000">
        <w:rPr>
          <w:rFonts w:ascii="Arial" w:cs="Arial" w:eastAsia="Arial" w:hAnsi="Arial"/>
          <w:sz w:val="24"/>
          <w:szCs w:val="24"/>
          <w:rtl w:val="0"/>
        </w:rPr>
        <w:t xml:space="preserve">. The Nurture Group Network Limited.</w:t>
      </w:r>
      <w:r w:rsidDel="00000000" w:rsidR="00000000" w:rsidRPr="00000000">
        <w:rPr>
          <w:rtl w:val="0"/>
        </w:rPr>
      </w:r>
    </w:p>
    <w:p w:rsidR="00000000" w:rsidDel="00000000" w:rsidP="00000000" w:rsidRDefault="00000000" w:rsidRPr="00000000" w14:paraId="000001B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BF">
      <w:pPr>
        <w:rPr>
          <w:rFonts w:ascii="Arial" w:cs="Arial" w:eastAsia="Arial" w:hAnsi="Arial"/>
          <w:sz w:val="24"/>
          <w:szCs w:val="24"/>
        </w:rPr>
      </w:pPr>
      <w:r w:rsidDel="00000000" w:rsidR="00000000" w:rsidRPr="00000000">
        <w:rPr>
          <w:rFonts w:ascii="Arial" w:cs="Arial" w:eastAsia="Arial" w:hAnsi="Arial"/>
          <w:sz w:val="24"/>
          <w:szCs w:val="24"/>
          <w:rtl w:val="0"/>
        </w:rPr>
        <w:t xml:space="preserve">Bretherton I, 1992. </w:t>
      </w:r>
      <w:r w:rsidDel="00000000" w:rsidR="00000000" w:rsidRPr="00000000">
        <w:rPr>
          <w:rFonts w:ascii="Arial" w:cs="Arial" w:eastAsia="Arial" w:hAnsi="Arial"/>
          <w:i w:val="1"/>
          <w:sz w:val="24"/>
          <w:szCs w:val="24"/>
          <w:rtl w:val="0"/>
        </w:rPr>
        <w:t xml:space="preserve">The Origins of Attachment Theory</w:t>
      </w:r>
      <w:r w:rsidDel="00000000" w:rsidR="00000000" w:rsidRPr="00000000">
        <w:rPr>
          <w:rFonts w:ascii="Arial" w:cs="Arial" w:eastAsia="Arial" w:hAnsi="Arial"/>
          <w:sz w:val="24"/>
          <w:szCs w:val="24"/>
          <w:rtl w:val="0"/>
        </w:rPr>
        <w:t xml:space="preserve">. John Bowlby and Mary Ainsworth. Department of child and family studies. University of Wisconsin-Madison.</w:t>
      </w:r>
    </w:p>
    <w:p w:rsidR="00000000" w:rsidDel="00000000" w:rsidP="00000000" w:rsidRDefault="00000000" w:rsidRPr="00000000" w14:paraId="000001C0">
      <w:pPr>
        <w:rPr>
          <w:rFonts w:ascii="Arial" w:cs="Arial" w:eastAsia="Arial" w:hAnsi="Arial"/>
          <w:sz w:val="24"/>
          <w:szCs w:val="24"/>
        </w:rPr>
      </w:pPr>
      <w:r w:rsidDel="00000000" w:rsidR="00000000" w:rsidRPr="00000000">
        <w:rPr>
          <w:rFonts w:ascii="Arial" w:cs="Arial" w:eastAsia="Arial" w:hAnsi="Arial"/>
          <w:sz w:val="24"/>
          <w:szCs w:val="24"/>
          <w:rtl w:val="0"/>
        </w:rPr>
        <w:t xml:space="preserve">Bond M, 2019. </w:t>
      </w:r>
      <w:r w:rsidDel="00000000" w:rsidR="00000000" w:rsidRPr="00000000">
        <w:rPr>
          <w:rFonts w:ascii="Arial" w:cs="Arial" w:eastAsia="Arial" w:hAnsi="Arial"/>
          <w:i w:val="1"/>
          <w:sz w:val="24"/>
          <w:szCs w:val="24"/>
          <w:rtl w:val="0"/>
        </w:rPr>
        <w:t xml:space="preserve">Flipped Learning and Parent Engagement in Secondary Schools: A South Australian Case Study.</w:t>
      </w:r>
      <w:r w:rsidDel="00000000" w:rsidR="00000000" w:rsidRPr="00000000">
        <w:rPr>
          <w:rFonts w:ascii="Arial" w:cs="Arial" w:eastAsia="Arial" w:hAnsi="Arial"/>
          <w:sz w:val="24"/>
          <w:szCs w:val="24"/>
          <w:rtl w:val="0"/>
        </w:rPr>
        <w:t xml:space="preserve"> British Journal of Educational Technology. Volume 50. Number 3.</w:t>
      </w:r>
    </w:p>
    <w:p w:rsidR="00000000" w:rsidDel="00000000" w:rsidP="00000000" w:rsidRDefault="00000000" w:rsidRPr="00000000" w14:paraId="000001C1">
      <w:pPr>
        <w:rPr>
          <w:rFonts w:ascii="Arial" w:cs="Arial" w:eastAsia="Arial" w:hAnsi="Arial"/>
          <w:sz w:val="24"/>
          <w:szCs w:val="24"/>
        </w:rPr>
      </w:pPr>
      <w:r w:rsidDel="00000000" w:rsidR="00000000" w:rsidRPr="00000000">
        <w:rPr>
          <w:rFonts w:ascii="Arial" w:cs="Arial" w:eastAsia="Arial" w:hAnsi="Arial"/>
          <w:sz w:val="24"/>
          <w:szCs w:val="24"/>
          <w:rtl w:val="0"/>
        </w:rPr>
        <w:t xml:space="preserve">Bowlby,J. 1979. </w:t>
      </w:r>
      <w:r w:rsidDel="00000000" w:rsidR="00000000" w:rsidRPr="00000000">
        <w:rPr>
          <w:rFonts w:ascii="Arial" w:cs="Arial" w:eastAsia="Arial" w:hAnsi="Arial"/>
          <w:i w:val="1"/>
          <w:sz w:val="24"/>
          <w:szCs w:val="24"/>
          <w:rtl w:val="0"/>
        </w:rPr>
        <w:t xml:space="preserve">The Bowlby-Ainsworth attachment theory.</w:t>
      </w:r>
      <w:r w:rsidDel="00000000" w:rsidR="00000000" w:rsidRPr="00000000">
        <w:rPr>
          <w:rFonts w:ascii="Arial" w:cs="Arial" w:eastAsia="Arial" w:hAnsi="Arial"/>
          <w:sz w:val="24"/>
          <w:szCs w:val="24"/>
          <w:rtl w:val="0"/>
        </w:rPr>
        <w:t xml:space="preserve"> Behavioural and Brain Sciences.</w:t>
      </w:r>
    </w:p>
    <w:p w:rsidR="00000000" w:rsidDel="00000000" w:rsidP="00000000" w:rsidRDefault="00000000" w:rsidRPr="00000000" w14:paraId="000001C2">
      <w:pPr>
        <w:rPr>
          <w:rFonts w:ascii="Arial" w:cs="Arial" w:eastAsia="Arial" w:hAnsi="Arial"/>
          <w:sz w:val="24"/>
          <w:szCs w:val="24"/>
        </w:rPr>
      </w:pPr>
      <w:r w:rsidDel="00000000" w:rsidR="00000000" w:rsidRPr="00000000">
        <w:rPr>
          <w:rFonts w:ascii="Arial" w:cs="Arial" w:eastAsia="Arial" w:hAnsi="Arial"/>
          <w:sz w:val="24"/>
          <w:szCs w:val="24"/>
          <w:rtl w:val="0"/>
        </w:rPr>
        <w:t xml:space="preserve">Boxall M, Lucas S, 2008. </w:t>
      </w:r>
      <w:r w:rsidDel="00000000" w:rsidR="00000000" w:rsidRPr="00000000">
        <w:rPr>
          <w:rFonts w:ascii="Arial" w:cs="Arial" w:eastAsia="Arial" w:hAnsi="Arial"/>
          <w:i w:val="1"/>
          <w:sz w:val="24"/>
          <w:szCs w:val="24"/>
          <w:rtl w:val="0"/>
        </w:rPr>
        <w:t xml:space="preserve">Nurture Groups in Schools</w:t>
      </w:r>
      <w:r w:rsidDel="00000000" w:rsidR="00000000" w:rsidRPr="00000000">
        <w:rPr>
          <w:rFonts w:ascii="Arial" w:cs="Arial" w:eastAsia="Arial" w:hAnsi="Arial"/>
          <w:sz w:val="24"/>
          <w:szCs w:val="24"/>
          <w:rtl w:val="0"/>
        </w:rPr>
        <w:t xml:space="preserve">. 2</w:t>
      </w:r>
      <w:r w:rsidDel="00000000" w:rsidR="00000000" w:rsidRPr="00000000">
        <w:rPr>
          <w:rFonts w:ascii="Arial" w:cs="Arial" w:eastAsia="Arial" w:hAnsi="Arial"/>
          <w:sz w:val="24"/>
          <w:szCs w:val="24"/>
          <w:vertAlign w:val="superscript"/>
          <w:rtl w:val="0"/>
        </w:rPr>
        <w:t xml:space="preserve">nd</w:t>
      </w:r>
      <w:r w:rsidDel="00000000" w:rsidR="00000000" w:rsidRPr="00000000">
        <w:rPr>
          <w:rFonts w:ascii="Arial" w:cs="Arial" w:eastAsia="Arial" w:hAnsi="Arial"/>
          <w:sz w:val="24"/>
          <w:szCs w:val="24"/>
          <w:rtl w:val="0"/>
        </w:rPr>
        <w:t xml:space="preserve"> Edition. SAGE.</w:t>
      </w:r>
    </w:p>
    <w:p w:rsidR="00000000" w:rsidDel="00000000" w:rsidP="00000000" w:rsidRDefault="00000000" w:rsidRPr="00000000" w14:paraId="000001C3">
      <w:pPr>
        <w:rPr>
          <w:rFonts w:ascii="Arial" w:cs="Arial" w:eastAsia="Arial" w:hAnsi="Arial"/>
          <w:sz w:val="24"/>
          <w:szCs w:val="24"/>
        </w:rPr>
      </w:pPr>
      <w:r w:rsidDel="00000000" w:rsidR="00000000" w:rsidRPr="00000000">
        <w:rPr>
          <w:rFonts w:ascii="Arial" w:cs="Arial" w:eastAsia="Arial" w:hAnsi="Arial"/>
          <w:sz w:val="24"/>
          <w:szCs w:val="24"/>
          <w:rtl w:val="0"/>
        </w:rPr>
        <w:t xml:space="preserve">Cohen et al, 2018. </w:t>
      </w:r>
      <w:r w:rsidDel="00000000" w:rsidR="00000000" w:rsidRPr="00000000">
        <w:rPr>
          <w:rFonts w:ascii="Arial" w:cs="Arial" w:eastAsia="Arial" w:hAnsi="Arial"/>
          <w:i w:val="1"/>
          <w:sz w:val="24"/>
          <w:szCs w:val="24"/>
          <w:rtl w:val="0"/>
        </w:rPr>
        <w:t xml:space="preserve">Research Methods in Education.</w:t>
      </w:r>
      <w:r w:rsidDel="00000000" w:rsidR="00000000" w:rsidRPr="00000000">
        <w:rPr>
          <w:rFonts w:ascii="Arial" w:cs="Arial" w:eastAsia="Arial" w:hAnsi="Arial"/>
          <w:sz w:val="24"/>
          <w:szCs w:val="24"/>
          <w:rtl w:val="0"/>
        </w:rPr>
        <w:t xml:space="preserve"> 8</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Edition. Routledge.</w:t>
      </w:r>
    </w:p>
    <w:p w:rsidR="00000000" w:rsidDel="00000000" w:rsidP="00000000" w:rsidRDefault="00000000" w:rsidRPr="00000000" w14:paraId="000001C4">
      <w:pPr>
        <w:rPr>
          <w:rFonts w:ascii="Arial" w:cs="Arial" w:eastAsia="Arial" w:hAnsi="Arial"/>
          <w:color w:val="5b9bd5"/>
          <w:sz w:val="24"/>
          <w:szCs w:val="24"/>
        </w:rPr>
      </w:pPr>
      <w:r w:rsidDel="00000000" w:rsidR="00000000" w:rsidRPr="00000000">
        <w:rPr>
          <w:rFonts w:ascii="Arial" w:cs="Arial" w:eastAsia="Arial" w:hAnsi="Arial"/>
          <w:sz w:val="24"/>
          <w:szCs w:val="24"/>
          <w:rtl w:val="0"/>
        </w:rPr>
        <w:t xml:space="preserve">Coleman M, Cooper p, 2017. </w:t>
      </w:r>
      <w:r w:rsidDel="00000000" w:rsidR="00000000" w:rsidRPr="00000000">
        <w:rPr>
          <w:rFonts w:ascii="Arial" w:cs="Arial" w:eastAsia="Arial" w:hAnsi="Arial"/>
          <w:i w:val="1"/>
          <w:sz w:val="24"/>
          <w:szCs w:val="24"/>
          <w:rtl w:val="0"/>
        </w:rPr>
        <w:t xml:space="preserve">Nurture and Nurture Groups. Emotional and behavioural difficulties.</w:t>
      </w:r>
      <w:r w:rsidDel="00000000" w:rsidR="00000000" w:rsidRPr="00000000">
        <w:rPr>
          <w:rFonts w:ascii="Arial" w:cs="Arial" w:eastAsia="Arial" w:hAnsi="Arial"/>
          <w:sz w:val="24"/>
          <w:szCs w:val="24"/>
          <w:rtl w:val="0"/>
        </w:rPr>
        <w:t xml:space="preserve"> Volume 22. Number 3. 185-187. Routledge. Taylor and Francis group.</w:t>
      </w:r>
      <w:r w:rsidDel="00000000" w:rsidR="00000000" w:rsidRPr="00000000">
        <w:rPr>
          <w:rtl w:val="0"/>
        </w:rPr>
      </w:r>
    </w:p>
    <w:p w:rsidR="00000000" w:rsidDel="00000000" w:rsidP="00000000" w:rsidRDefault="00000000" w:rsidRPr="00000000" w14:paraId="000001C5">
      <w:pPr>
        <w:rPr>
          <w:rFonts w:ascii="Arial" w:cs="Arial" w:eastAsia="Arial" w:hAnsi="Arial"/>
          <w:sz w:val="24"/>
          <w:szCs w:val="24"/>
        </w:rPr>
      </w:pPr>
      <w:r w:rsidDel="00000000" w:rsidR="00000000" w:rsidRPr="00000000">
        <w:rPr>
          <w:rFonts w:ascii="Arial" w:cs="Arial" w:eastAsia="Arial" w:hAnsi="Arial"/>
          <w:sz w:val="24"/>
          <w:szCs w:val="24"/>
          <w:rtl w:val="0"/>
        </w:rPr>
        <w:t xml:space="preserve">Colley D R, 2011. </w:t>
      </w:r>
      <w:r w:rsidDel="00000000" w:rsidR="00000000" w:rsidRPr="00000000">
        <w:rPr>
          <w:rFonts w:ascii="Arial" w:cs="Arial" w:eastAsia="Arial" w:hAnsi="Arial"/>
          <w:i w:val="1"/>
          <w:sz w:val="24"/>
          <w:szCs w:val="24"/>
          <w:rtl w:val="0"/>
        </w:rPr>
        <w:t xml:space="preserve">The Development of Nurture Groups in Secondary Schools</w:t>
      </w:r>
      <w:r w:rsidDel="00000000" w:rsidR="00000000" w:rsidRPr="00000000">
        <w:rPr>
          <w:rFonts w:ascii="Arial" w:cs="Arial" w:eastAsia="Arial" w:hAnsi="Arial"/>
          <w:sz w:val="24"/>
          <w:szCs w:val="24"/>
          <w:rtl w:val="0"/>
        </w:rPr>
        <w:t xml:space="preserve">. Leicester University.</w:t>
      </w:r>
    </w:p>
    <w:p w:rsidR="00000000" w:rsidDel="00000000" w:rsidP="00000000" w:rsidRDefault="00000000" w:rsidRPr="00000000" w14:paraId="000001C6">
      <w:pPr>
        <w:rPr>
          <w:rFonts w:ascii="Arial" w:cs="Arial" w:eastAsia="Arial" w:hAnsi="Arial"/>
          <w:sz w:val="24"/>
          <w:szCs w:val="24"/>
        </w:rPr>
      </w:pPr>
      <w:r w:rsidDel="00000000" w:rsidR="00000000" w:rsidRPr="00000000">
        <w:rPr>
          <w:rFonts w:ascii="Arial" w:cs="Arial" w:eastAsia="Arial" w:hAnsi="Arial"/>
          <w:sz w:val="24"/>
          <w:szCs w:val="24"/>
          <w:rtl w:val="0"/>
        </w:rPr>
        <w:t xml:space="preserve">Conn C and Hutt M, 2020. </w:t>
      </w:r>
      <w:r w:rsidDel="00000000" w:rsidR="00000000" w:rsidRPr="00000000">
        <w:rPr>
          <w:rFonts w:ascii="Arial" w:cs="Arial" w:eastAsia="Arial" w:hAnsi="Arial"/>
          <w:i w:val="1"/>
          <w:sz w:val="24"/>
          <w:szCs w:val="24"/>
          <w:rtl w:val="0"/>
        </w:rPr>
        <w:t xml:space="preserve">Successful futures for all? Additional learning needs in Wales in the light of curriculum reform</w:t>
      </w:r>
      <w:r w:rsidDel="00000000" w:rsidR="00000000" w:rsidRPr="00000000">
        <w:rPr>
          <w:rFonts w:ascii="Arial" w:cs="Arial" w:eastAsia="Arial" w:hAnsi="Arial"/>
          <w:sz w:val="24"/>
          <w:szCs w:val="24"/>
          <w:rtl w:val="0"/>
        </w:rPr>
        <w:t xml:space="preserve">. British journal of Special Education. Volume 47. Number 2.</w:t>
      </w:r>
    </w:p>
    <w:p w:rsidR="00000000" w:rsidDel="00000000" w:rsidP="00000000" w:rsidRDefault="00000000" w:rsidRPr="00000000" w14:paraId="000001C7">
      <w:pPr>
        <w:rPr>
          <w:rFonts w:ascii="Arial" w:cs="Arial" w:eastAsia="Arial" w:hAnsi="Arial"/>
          <w:sz w:val="24"/>
          <w:szCs w:val="24"/>
        </w:rPr>
      </w:pPr>
      <w:r w:rsidDel="00000000" w:rsidR="00000000" w:rsidRPr="00000000">
        <w:rPr>
          <w:rFonts w:ascii="Arial" w:cs="Arial" w:eastAsia="Arial" w:hAnsi="Arial"/>
          <w:sz w:val="24"/>
          <w:szCs w:val="24"/>
          <w:rtl w:val="0"/>
        </w:rPr>
        <w:t xml:space="preserve">Dale PS, Harlaar N, Plomin R, 2012. </w:t>
      </w:r>
      <w:r w:rsidDel="00000000" w:rsidR="00000000" w:rsidRPr="00000000">
        <w:rPr>
          <w:rFonts w:ascii="Arial" w:cs="Arial" w:eastAsia="Arial" w:hAnsi="Arial"/>
          <w:i w:val="1"/>
          <w:sz w:val="24"/>
          <w:szCs w:val="24"/>
          <w:rtl w:val="0"/>
        </w:rPr>
        <w:t xml:space="preserve">Nature and Nurture in school bases second language achievement.</w:t>
      </w:r>
      <w:r w:rsidDel="00000000" w:rsidR="00000000" w:rsidRPr="00000000">
        <w:rPr>
          <w:rFonts w:ascii="Arial" w:cs="Arial" w:eastAsia="Arial" w:hAnsi="Arial"/>
          <w:sz w:val="24"/>
          <w:szCs w:val="24"/>
          <w:rtl w:val="0"/>
        </w:rPr>
        <w:t xml:space="preserve"> Language Learning. A journal of research in Language studies.</w:t>
      </w:r>
    </w:p>
    <w:p w:rsidR="00000000" w:rsidDel="00000000" w:rsidP="00000000" w:rsidRDefault="00000000" w:rsidRPr="00000000" w14:paraId="000001C8">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Delafield-Butt JT and Adie J, 2016. </w:t>
      </w:r>
      <w:r w:rsidDel="00000000" w:rsidR="00000000" w:rsidRPr="00000000">
        <w:rPr>
          <w:rFonts w:ascii="Arial" w:cs="Arial" w:eastAsia="Arial" w:hAnsi="Arial"/>
          <w:i w:val="1"/>
          <w:sz w:val="24"/>
          <w:szCs w:val="24"/>
          <w:rtl w:val="0"/>
        </w:rPr>
        <w:t xml:space="preserve">The Embodied Narrative Nature of Learning: Nurture in School</w:t>
      </w:r>
    </w:p>
    <w:p w:rsidR="00000000" w:rsidDel="00000000" w:rsidP="00000000" w:rsidRDefault="00000000" w:rsidRPr="00000000" w14:paraId="000001C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Dimitrellou,E &amp; Hurry,J (2019) </w:t>
      </w:r>
      <w:r w:rsidDel="00000000" w:rsidR="00000000" w:rsidRPr="00000000">
        <w:rPr>
          <w:rFonts w:ascii="Arial" w:cs="Arial" w:eastAsia="Arial" w:hAnsi="Arial"/>
          <w:i w:val="1"/>
          <w:sz w:val="24"/>
          <w:szCs w:val="24"/>
          <w:rtl w:val="0"/>
        </w:rPr>
        <w:t xml:space="preserve">School belonging among young adolescents with SEMH and MLD: the link with their social relations and school inclusivity</w:t>
      </w:r>
      <w:r w:rsidDel="00000000" w:rsidR="00000000" w:rsidRPr="00000000">
        <w:rPr>
          <w:rFonts w:ascii="Arial" w:cs="Arial" w:eastAsia="Arial" w:hAnsi="Arial"/>
          <w:sz w:val="24"/>
          <w:szCs w:val="24"/>
          <w:rtl w:val="0"/>
        </w:rPr>
        <w:t xml:space="preserve">. European Journal of Special Needs Education, 34:3, 312-326, DOI: 10.1080/08856257.2018.1501965</w:t>
      </w:r>
    </w:p>
    <w:p w:rsidR="00000000" w:rsidDel="00000000" w:rsidP="00000000" w:rsidRDefault="00000000" w:rsidRPr="00000000" w14:paraId="000001C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B">
      <w:pPr>
        <w:rPr>
          <w:rFonts w:ascii="Arial" w:cs="Arial" w:eastAsia="Arial" w:hAnsi="Arial"/>
          <w:sz w:val="24"/>
          <w:szCs w:val="24"/>
        </w:rPr>
      </w:pPr>
      <w:r w:rsidDel="00000000" w:rsidR="00000000" w:rsidRPr="00000000">
        <w:rPr>
          <w:rFonts w:ascii="Arial" w:cs="Arial" w:eastAsia="Arial" w:hAnsi="Arial"/>
          <w:color w:val="333333"/>
          <w:sz w:val="24"/>
          <w:szCs w:val="24"/>
          <w:highlight w:val="white"/>
          <w:rtl w:val="0"/>
        </w:rPr>
        <w:t xml:space="preserve">Doyle, C., &amp; Cicchetti, D. (2017). </w:t>
      </w:r>
      <w:r w:rsidDel="00000000" w:rsidR="00000000" w:rsidRPr="00000000">
        <w:rPr>
          <w:rFonts w:ascii="Arial" w:cs="Arial" w:eastAsia="Arial" w:hAnsi="Arial"/>
          <w:i w:val="1"/>
          <w:color w:val="333333"/>
          <w:sz w:val="24"/>
          <w:szCs w:val="24"/>
          <w:highlight w:val="white"/>
          <w:rtl w:val="0"/>
        </w:rPr>
        <w:t xml:space="preserve">From the cradle to the grave: The effect of adverse caregiving environments on attachment and relationships throughout the lifespan</w:t>
      </w:r>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i w:val="1"/>
          <w:color w:val="333333"/>
          <w:sz w:val="24"/>
          <w:szCs w:val="24"/>
          <w:highlight w:val="white"/>
          <w:rtl w:val="0"/>
        </w:rPr>
        <w:t xml:space="preserve">Clinical Psychology: Science and Practice, 24</w:t>
      </w:r>
      <w:r w:rsidDel="00000000" w:rsidR="00000000" w:rsidRPr="00000000">
        <w:rPr>
          <w:rFonts w:ascii="Arial" w:cs="Arial" w:eastAsia="Arial" w:hAnsi="Arial"/>
          <w:color w:val="333333"/>
          <w:sz w:val="24"/>
          <w:szCs w:val="24"/>
          <w:highlight w:val="white"/>
          <w:rtl w:val="0"/>
        </w:rPr>
        <w:t xml:space="preserve">(2), 203–217.</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CC">
      <w:pPr>
        <w:spacing w:after="0" w:line="276" w:lineRule="auto"/>
        <w:rPr>
          <w:rFonts w:ascii="Arial" w:cs="Arial" w:eastAsia="Arial" w:hAnsi="Arial"/>
          <w:sz w:val="24"/>
          <w:szCs w:val="24"/>
        </w:rPr>
      </w:pPr>
      <w:r w:rsidDel="00000000" w:rsidR="00000000" w:rsidRPr="00000000">
        <w:rPr>
          <w:rFonts w:ascii="Arial" w:cs="Arial" w:eastAsia="Arial" w:hAnsi="Arial"/>
          <w:rtl w:val="0"/>
        </w:rPr>
        <w:t xml:space="preserve">Doyle, R.  24 </w:t>
      </w:r>
      <w:r w:rsidDel="00000000" w:rsidR="00000000" w:rsidRPr="00000000">
        <w:rPr>
          <w:rFonts w:ascii="Arial" w:cs="Arial" w:eastAsia="Arial" w:hAnsi="Arial"/>
          <w:i w:val="1"/>
          <w:sz w:val="24"/>
          <w:szCs w:val="24"/>
          <w:rtl w:val="0"/>
        </w:rPr>
        <w:t xml:space="preserve">A social development curriculum: applying nurture group principles and practices to support socially and emotionally vulnerable children within mainstream classrooms</w:t>
      </w:r>
      <w:r w:rsidDel="00000000" w:rsidR="00000000" w:rsidRPr="00000000">
        <w:rPr>
          <w:rFonts w:ascii="Arial" w:cs="Arial" w:eastAsia="Arial" w:hAnsi="Arial"/>
          <w:rtl w:val="0"/>
        </w:rPr>
        <w:t xml:space="preserve"> British Journal of Special Education • Volume 31 • Number 1 • 2004 © NASEN 2004 </w:t>
      </w:r>
      <w:r w:rsidDel="00000000" w:rsidR="00000000" w:rsidRPr="00000000">
        <w:rPr>
          <w:rtl w:val="0"/>
        </w:rPr>
      </w:r>
    </w:p>
    <w:p w:rsidR="00000000" w:rsidDel="00000000" w:rsidP="00000000" w:rsidRDefault="00000000" w:rsidRPr="00000000" w14:paraId="000001CD">
      <w:pPr>
        <w:rPr>
          <w:rFonts w:ascii="Arial" w:cs="Arial" w:eastAsia="Arial" w:hAnsi="Arial"/>
          <w:sz w:val="24"/>
          <w:szCs w:val="24"/>
        </w:rPr>
      </w:pPr>
      <w:r w:rsidDel="00000000" w:rsidR="00000000" w:rsidRPr="00000000">
        <w:rPr>
          <w:rFonts w:ascii="Arial" w:cs="Arial" w:eastAsia="Arial" w:hAnsi="Arial"/>
          <w:sz w:val="24"/>
          <w:szCs w:val="24"/>
          <w:rtl w:val="0"/>
        </w:rPr>
        <w:t xml:space="preserve">Donaldson G, </w:t>
      </w:r>
      <w:r w:rsidDel="00000000" w:rsidR="00000000" w:rsidRPr="00000000">
        <w:rPr>
          <w:rFonts w:ascii="Arial" w:cs="Arial" w:eastAsia="Arial" w:hAnsi="Arial"/>
          <w:i w:val="1"/>
          <w:sz w:val="24"/>
          <w:szCs w:val="24"/>
          <w:rtl w:val="0"/>
        </w:rPr>
        <w:t xml:space="preserve">Successful Futures</w:t>
      </w:r>
      <w:r w:rsidDel="00000000" w:rsidR="00000000" w:rsidRPr="00000000">
        <w:rPr>
          <w:rFonts w:ascii="Arial" w:cs="Arial" w:eastAsia="Arial" w:hAnsi="Arial"/>
          <w:sz w:val="24"/>
          <w:szCs w:val="24"/>
          <w:rtl w:val="0"/>
        </w:rPr>
        <w:t xml:space="preserve">, 2015.</w:t>
      </w:r>
    </w:p>
    <w:p w:rsidR="00000000" w:rsidDel="00000000" w:rsidP="00000000" w:rsidRDefault="00000000" w:rsidRPr="00000000" w14:paraId="000001CE">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Estyn, 2021. </w:t>
      </w:r>
      <w:r w:rsidDel="00000000" w:rsidR="00000000" w:rsidRPr="00000000">
        <w:rPr>
          <w:rFonts w:ascii="Arial" w:cs="Arial" w:eastAsia="Arial" w:hAnsi="Arial"/>
          <w:i w:val="1"/>
          <w:sz w:val="24"/>
          <w:szCs w:val="24"/>
          <w:rtl w:val="0"/>
        </w:rPr>
        <w:t xml:space="preserve">Effective School support for Disadvantaged and vulnerable pupils-case studies of good practice.</w:t>
      </w:r>
    </w:p>
    <w:p w:rsidR="00000000" w:rsidDel="00000000" w:rsidP="00000000" w:rsidRDefault="00000000" w:rsidRPr="00000000" w14:paraId="000001CF">
      <w:pPr>
        <w:rPr>
          <w:rFonts w:ascii="Arial" w:cs="Arial" w:eastAsia="Arial" w:hAnsi="Arial"/>
          <w:sz w:val="24"/>
          <w:szCs w:val="24"/>
        </w:rPr>
      </w:pPr>
      <w:r w:rsidDel="00000000" w:rsidR="00000000" w:rsidRPr="00000000">
        <w:rPr>
          <w:rFonts w:ascii="Arial" w:cs="Arial" w:eastAsia="Arial" w:hAnsi="Arial"/>
          <w:sz w:val="24"/>
          <w:szCs w:val="24"/>
          <w:rtl w:val="0"/>
        </w:rPr>
        <w:t xml:space="preserve">Freeman.G,2017. </w:t>
      </w:r>
      <w:r w:rsidDel="00000000" w:rsidR="00000000" w:rsidRPr="00000000">
        <w:rPr>
          <w:rFonts w:ascii="Arial" w:cs="Arial" w:eastAsia="Arial" w:hAnsi="Arial"/>
          <w:i w:val="1"/>
          <w:sz w:val="24"/>
          <w:szCs w:val="24"/>
          <w:rtl w:val="0"/>
        </w:rPr>
        <w:t xml:space="preserve">Setting up a Secondary School Nurture Group. </w:t>
      </w:r>
      <w:r w:rsidDel="00000000" w:rsidR="00000000" w:rsidRPr="00000000">
        <w:rPr>
          <w:rFonts w:ascii="Arial" w:cs="Arial" w:eastAsia="Arial" w:hAnsi="Arial"/>
          <w:sz w:val="24"/>
          <w:szCs w:val="24"/>
          <w:rtl w:val="0"/>
        </w:rPr>
        <w:t xml:space="preserve">https://www.sec-ed.co.uk/best-practice/setting-up-a-secondary-school-nurture-group/</w:t>
      </w:r>
    </w:p>
    <w:p w:rsidR="00000000" w:rsidDel="00000000" w:rsidP="00000000" w:rsidRDefault="00000000" w:rsidRPr="00000000" w14:paraId="000001D0">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Garner and Thomas, 2011.</w:t>
      </w:r>
      <w:r w:rsidDel="00000000" w:rsidR="00000000" w:rsidRPr="00000000">
        <w:rPr>
          <w:rFonts w:ascii="Arial" w:cs="Arial" w:eastAsia="Arial" w:hAnsi="Arial"/>
          <w:i w:val="1"/>
          <w:sz w:val="24"/>
          <w:szCs w:val="24"/>
          <w:rtl w:val="0"/>
        </w:rPr>
        <w:t xml:space="preserve"> The role and contribution of Nurture groups in Secondary schools: perceptions of children, parents and staff, Emotional and Behavioural difficulties.</w:t>
      </w:r>
    </w:p>
    <w:p w:rsidR="00000000" w:rsidDel="00000000" w:rsidP="00000000" w:rsidRDefault="00000000" w:rsidRPr="00000000" w14:paraId="000001D1">
      <w:pPr>
        <w:rPr>
          <w:rFonts w:ascii="Arial" w:cs="Arial" w:eastAsia="Arial" w:hAnsi="Arial"/>
          <w:sz w:val="24"/>
          <w:szCs w:val="24"/>
        </w:rPr>
      </w:pPr>
      <w:r w:rsidDel="00000000" w:rsidR="00000000" w:rsidRPr="00000000">
        <w:rPr>
          <w:rFonts w:ascii="Arial" w:cs="Arial" w:eastAsia="Arial" w:hAnsi="Arial"/>
          <w:sz w:val="24"/>
          <w:szCs w:val="24"/>
          <w:rtl w:val="0"/>
        </w:rPr>
        <w:t xml:space="preserve">Gayter V, 2018.</w:t>
      </w:r>
      <w:r w:rsidDel="00000000" w:rsidR="00000000" w:rsidRPr="00000000">
        <w:rPr>
          <w:rFonts w:ascii="Arial" w:cs="Arial" w:eastAsia="Arial" w:hAnsi="Arial"/>
          <w:i w:val="1"/>
          <w:sz w:val="24"/>
          <w:szCs w:val="24"/>
          <w:rtl w:val="0"/>
        </w:rPr>
        <w:t xml:space="preserve"> What makes transitioning from Nurture Groups to Mainstream Education Successful or unsuccessful? The Views of the Children, parents and school staff.</w:t>
      </w:r>
      <w:r w:rsidDel="00000000" w:rsidR="00000000" w:rsidRPr="00000000">
        <w:rPr>
          <w:rFonts w:ascii="Arial" w:cs="Arial" w:eastAsia="Arial" w:hAnsi="Arial"/>
          <w:sz w:val="24"/>
          <w:szCs w:val="24"/>
          <w:rtl w:val="0"/>
        </w:rPr>
        <w:t xml:space="preserve"> University of East London.</w:t>
      </w:r>
    </w:p>
    <w:p w:rsidR="00000000" w:rsidDel="00000000" w:rsidP="00000000" w:rsidRDefault="00000000" w:rsidRPr="00000000" w14:paraId="000001D2">
      <w:pPr>
        <w:rPr>
          <w:rFonts w:ascii="Arial" w:cs="Arial" w:eastAsia="Arial" w:hAnsi="Arial"/>
          <w:sz w:val="24"/>
          <w:szCs w:val="24"/>
        </w:rPr>
      </w:pPr>
      <w:r w:rsidDel="00000000" w:rsidR="00000000" w:rsidRPr="00000000">
        <w:rPr>
          <w:rFonts w:ascii="Arial" w:cs="Arial" w:eastAsia="Arial" w:hAnsi="Arial"/>
          <w:sz w:val="24"/>
          <w:szCs w:val="24"/>
          <w:rtl w:val="0"/>
        </w:rPr>
        <w:t xml:space="preserve">Gratton R, 2019. </w:t>
      </w:r>
      <w:r w:rsidDel="00000000" w:rsidR="00000000" w:rsidRPr="00000000">
        <w:rPr>
          <w:rFonts w:ascii="Arial" w:cs="Arial" w:eastAsia="Arial" w:hAnsi="Arial"/>
          <w:i w:val="1"/>
          <w:sz w:val="24"/>
          <w:szCs w:val="24"/>
          <w:rtl w:val="0"/>
        </w:rPr>
        <w:t xml:space="preserve">Collaboration in Students learning: the student experience.</w:t>
      </w:r>
      <w:r w:rsidDel="00000000" w:rsidR="00000000" w:rsidRPr="00000000">
        <w:rPr>
          <w:rFonts w:ascii="Arial" w:cs="Arial" w:eastAsia="Arial" w:hAnsi="Arial"/>
          <w:sz w:val="24"/>
          <w:szCs w:val="24"/>
          <w:rtl w:val="0"/>
        </w:rPr>
        <w:t xml:space="preserve"> NASEN. Support for Learning. Volume 34. Number 3.</w:t>
      </w:r>
    </w:p>
    <w:p w:rsidR="00000000" w:rsidDel="00000000" w:rsidP="00000000" w:rsidRDefault="00000000" w:rsidRPr="00000000" w14:paraId="000001D3">
      <w:pPr>
        <w:rPr>
          <w:rFonts w:ascii="Arial" w:cs="Arial" w:eastAsia="Arial" w:hAnsi="Arial"/>
          <w:sz w:val="24"/>
          <w:szCs w:val="24"/>
        </w:rPr>
      </w:pPr>
      <w:r w:rsidDel="00000000" w:rsidR="00000000" w:rsidRPr="00000000">
        <w:rPr>
          <w:rFonts w:ascii="Arial" w:cs="Arial" w:eastAsia="Arial" w:hAnsi="Arial"/>
          <w:sz w:val="24"/>
          <w:szCs w:val="24"/>
          <w:rtl w:val="0"/>
        </w:rPr>
        <w:t xml:space="preserve">Harris J R, 1998. </w:t>
      </w:r>
      <w:r w:rsidDel="00000000" w:rsidR="00000000" w:rsidRPr="00000000">
        <w:rPr>
          <w:rFonts w:ascii="Arial" w:cs="Arial" w:eastAsia="Arial" w:hAnsi="Arial"/>
          <w:i w:val="1"/>
          <w:sz w:val="24"/>
          <w:szCs w:val="24"/>
          <w:rtl w:val="0"/>
        </w:rPr>
        <w:t xml:space="preserve">The Nurture Assumption: Why children turn out the way they do</w:t>
      </w:r>
      <w:r w:rsidDel="00000000" w:rsidR="00000000" w:rsidRPr="00000000">
        <w:rPr>
          <w:rFonts w:ascii="Arial" w:cs="Arial" w:eastAsia="Arial" w:hAnsi="Arial"/>
          <w:sz w:val="24"/>
          <w:szCs w:val="24"/>
          <w:rtl w:val="0"/>
        </w:rPr>
        <w:t xml:space="preserve">. Adolescence. Volume 33. Issue 132.</w:t>
      </w:r>
    </w:p>
    <w:p w:rsidR="00000000" w:rsidDel="00000000" w:rsidP="00000000" w:rsidRDefault="00000000" w:rsidRPr="00000000" w14:paraId="000001D4">
      <w:pPr>
        <w:rPr>
          <w:rFonts w:ascii="Arial" w:cs="Arial" w:eastAsia="Arial" w:hAnsi="Arial"/>
          <w:sz w:val="24"/>
          <w:szCs w:val="24"/>
        </w:rPr>
      </w:pPr>
      <w:r w:rsidDel="00000000" w:rsidR="00000000" w:rsidRPr="00000000">
        <w:rPr>
          <w:rFonts w:ascii="Arial" w:cs="Arial" w:eastAsia="Arial" w:hAnsi="Arial"/>
          <w:sz w:val="24"/>
          <w:szCs w:val="24"/>
          <w:rtl w:val="0"/>
        </w:rPr>
        <w:t xml:space="preserve">Hayes et al, 2019. </w:t>
      </w:r>
      <w:r w:rsidDel="00000000" w:rsidR="00000000" w:rsidRPr="00000000">
        <w:rPr>
          <w:rFonts w:ascii="Arial" w:cs="Arial" w:eastAsia="Arial" w:hAnsi="Arial"/>
          <w:i w:val="1"/>
          <w:sz w:val="24"/>
          <w:szCs w:val="24"/>
          <w:rtl w:val="0"/>
        </w:rPr>
        <w:t xml:space="preserve">Promoting Mental Health and Wellbeing in Schools: Examining Mindfulness, Relaxation and strategies for Safety and Wellbeing in English Primary and Secondary Schools</w:t>
      </w:r>
      <w:r w:rsidDel="00000000" w:rsidR="00000000" w:rsidRPr="00000000">
        <w:rPr>
          <w:rFonts w:ascii="Arial" w:cs="Arial" w:eastAsia="Arial" w:hAnsi="Arial"/>
          <w:sz w:val="24"/>
          <w:szCs w:val="24"/>
          <w:rtl w:val="0"/>
        </w:rPr>
        <w:t xml:space="preserve">. Study protocol for a multi school, cluster randomised controlled trial.</w:t>
      </w:r>
    </w:p>
    <w:p w:rsidR="00000000" w:rsidDel="00000000" w:rsidP="00000000" w:rsidRDefault="00000000" w:rsidRPr="00000000" w14:paraId="000001D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Hedge,N &amp; MacKenzie,A (2016) </w:t>
      </w:r>
      <w:r w:rsidDel="00000000" w:rsidR="00000000" w:rsidRPr="00000000">
        <w:rPr>
          <w:rFonts w:ascii="Arial" w:cs="Arial" w:eastAsia="Arial" w:hAnsi="Arial"/>
          <w:i w:val="1"/>
          <w:sz w:val="24"/>
          <w:szCs w:val="24"/>
          <w:rtl w:val="0"/>
        </w:rPr>
        <w:t xml:space="preserve">Scotland’s Curriculum for Excellence: a defence of autonomy and personhood,</w:t>
      </w:r>
      <w:r w:rsidDel="00000000" w:rsidR="00000000" w:rsidRPr="00000000">
        <w:rPr>
          <w:rFonts w:ascii="Arial" w:cs="Arial" w:eastAsia="Arial" w:hAnsi="Arial"/>
          <w:sz w:val="24"/>
          <w:szCs w:val="24"/>
          <w:rtl w:val="0"/>
        </w:rPr>
        <w:t xml:space="preserve"> Oxford Review of Education, 42:1, 1-15, DOI: 10.1080/03054985.2015.1128890 </w:t>
      </w:r>
    </w:p>
    <w:p w:rsidR="00000000" w:rsidDel="00000000" w:rsidP="00000000" w:rsidRDefault="00000000" w:rsidRPr="00000000" w14:paraId="000001D6">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Hickinbotham,L &amp; Soni,A (2021)</w:t>
      </w:r>
      <w:r w:rsidDel="00000000" w:rsidR="00000000" w:rsidRPr="00000000">
        <w:rPr>
          <w:rFonts w:ascii="Arial" w:cs="Arial" w:eastAsia="Arial" w:hAnsi="Arial"/>
          <w:i w:val="1"/>
          <w:sz w:val="24"/>
          <w:szCs w:val="24"/>
          <w:rtl w:val="0"/>
        </w:rPr>
        <w:t xml:space="preserve"> A systematic literature review exploring the views and experiences of children and young people of the label Social, Emotional and Mental Health (SEMH), Emotional and Behavioural Difficulties,</w:t>
      </w:r>
      <w:r w:rsidDel="00000000" w:rsidR="00000000" w:rsidRPr="00000000">
        <w:rPr>
          <w:rFonts w:ascii="Arial" w:cs="Arial" w:eastAsia="Arial" w:hAnsi="Arial"/>
          <w:sz w:val="24"/>
          <w:szCs w:val="24"/>
          <w:rtl w:val="0"/>
        </w:rPr>
        <w:t xml:space="preserve"> 26:2, 135-150</w:t>
      </w:r>
    </w:p>
    <w:p w:rsidR="00000000" w:rsidDel="00000000" w:rsidP="00000000" w:rsidRDefault="00000000" w:rsidRPr="00000000" w14:paraId="000001D8">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9">
      <w:pPr>
        <w:rPr>
          <w:rFonts w:ascii="Arial" w:cs="Arial" w:eastAsia="Arial" w:hAnsi="Arial"/>
          <w:sz w:val="24"/>
          <w:szCs w:val="24"/>
        </w:rPr>
      </w:pPr>
      <w:r w:rsidDel="00000000" w:rsidR="00000000" w:rsidRPr="00000000">
        <w:rPr>
          <w:rFonts w:ascii="Arial" w:cs="Arial" w:eastAsia="Arial" w:hAnsi="Arial"/>
          <w:sz w:val="24"/>
          <w:szCs w:val="24"/>
          <w:rtl w:val="0"/>
        </w:rPr>
        <w:t xml:space="preserve">Holmes J, 1993. </w:t>
      </w:r>
      <w:r w:rsidDel="00000000" w:rsidR="00000000" w:rsidRPr="00000000">
        <w:rPr>
          <w:rFonts w:ascii="Arial" w:cs="Arial" w:eastAsia="Arial" w:hAnsi="Arial"/>
          <w:i w:val="1"/>
          <w:sz w:val="24"/>
          <w:szCs w:val="24"/>
          <w:rtl w:val="0"/>
        </w:rPr>
        <w:t xml:space="preserve">Attachment Theory: A Biological Basis for Psychotherapy</w:t>
      </w:r>
      <w:r w:rsidDel="00000000" w:rsidR="00000000" w:rsidRPr="00000000">
        <w:rPr>
          <w:rFonts w:ascii="Arial" w:cs="Arial" w:eastAsia="Arial" w:hAnsi="Arial"/>
          <w:sz w:val="24"/>
          <w:szCs w:val="24"/>
          <w:rtl w:val="0"/>
        </w:rPr>
        <w:t xml:space="preserve">? British Journal of Psychiatry 163, 430-438.</w:t>
      </w:r>
    </w:p>
    <w:p w:rsidR="00000000" w:rsidDel="00000000" w:rsidP="00000000" w:rsidRDefault="00000000" w:rsidRPr="00000000" w14:paraId="000001DA">
      <w:pPr>
        <w:rPr>
          <w:rFonts w:ascii="Arial" w:cs="Arial" w:eastAsia="Arial" w:hAnsi="Arial"/>
          <w:sz w:val="24"/>
          <w:szCs w:val="24"/>
        </w:rPr>
      </w:pPr>
      <w:r w:rsidDel="00000000" w:rsidR="00000000" w:rsidRPr="00000000">
        <w:rPr>
          <w:rFonts w:ascii="Arial" w:cs="Arial" w:eastAsia="Arial" w:hAnsi="Arial"/>
          <w:sz w:val="24"/>
          <w:szCs w:val="24"/>
          <w:rtl w:val="0"/>
        </w:rPr>
        <w:t xml:space="preserve">Kirkbride R, 2014. </w:t>
      </w:r>
      <w:r w:rsidDel="00000000" w:rsidR="00000000" w:rsidRPr="00000000">
        <w:rPr>
          <w:rFonts w:ascii="Arial" w:cs="Arial" w:eastAsia="Arial" w:hAnsi="Arial"/>
          <w:i w:val="1"/>
          <w:sz w:val="24"/>
          <w:szCs w:val="24"/>
          <w:rtl w:val="0"/>
        </w:rPr>
        <w:t xml:space="preserve">‘They were a little family’: an exploratory study of parental involvement in nurture groups – from a practitioner and parent perspective. </w:t>
      </w:r>
      <w:r w:rsidDel="00000000" w:rsidR="00000000" w:rsidRPr="00000000">
        <w:rPr>
          <w:rFonts w:ascii="Arial" w:cs="Arial" w:eastAsia="Arial" w:hAnsi="Arial"/>
          <w:sz w:val="24"/>
          <w:szCs w:val="24"/>
          <w:rtl w:val="0"/>
        </w:rPr>
        <w:t xml:space="preserve">British Journal of Special Education. Volume 41. Number 1.</w:t>
      </w:r>
    </w:p>
    <w:p w:rsidR="00000000" w:rsidDel="00000000" w:rsidP="00000000" w:rsidRDefault="00000000" w:rsidRPr="00000000" w14:paraId="000001DB">
      <w:pPr>
        <w:rPr>
          <w:rFonts w:ascii="Arial" w:cs="Arial" w:eastAsia="Arial" w:hAnsi="Arial"/>
          <w:i w:val="1"/>
          <w:color w:val="5b9bd5"/>
          <w:sz w:val="24"/>
          <w:szCs w:val="24"/>
        </w:rPr>
      </w:pPr>
      <w:r w:rsidDel="00000000" w:rsidR="00000000" w:rsidRPr="00000000">
        <w:rPr>
          <w:rFonts w:ascii="Arial" w:cs="Arial" w:eastAsia="Arial" w:hAnsi="Arial"/>
          <w:sz w:val="24"/>
          <w:szCs w:val="24"/>
          <w:rtl w:val="0"/>
        </w:rPr>
        <w:t xml:space="preserve">Kutrovatz K, 2017. </w:t>
      </w:r>
      <w:r w:rsidDel="00000000" w:rsidR="00000000" w:rsidRPr="00000000">
        <w:rPr>
          <w:rFonts w:ascii="Arial" w:cs="Arial" w:eastAsia="Arial" w:hAnsi="Arial"/>
          <w:i w:val="1"/>
          <w:sz w:val="24"/>
          <w:szCs w:val="24"/>
          <w:rtl w:val="0"/>
        </w:rPr>
        <w:t xml:space="preserve">Conducting qualitative interviews with children-Methodological and ethical challenges. </w:t>
      </w:r>
      <w:r w:rsidDel="00000000" w:rsidR="00000000" w:rsidRPr="00000000">
        <w:rPr>
          <w:rtl w:val="0"/>
        </w:rPr>
      </w:r>
    </w:p>
    <w:p w:rsidR="00000000" w:rsidDel="00000000" w:rsidP="00000000" w:rsidRDefault="00000000" w:rsidRPr="00000000" w14:paraId="000001DC">
      <w:pPr>
        <w:rPr>
          <w:rFonts w:ascii="Arial" w:cs="Arial" w:eastAsia="Arial" w:hAnsi="Arial"/>
          <w:sz w:val="24"/>
          <w:szCs w:val="24"/>
        </w:rPr>
      </w:pPr>
      <w:r w:rsidDel="00000000" w:rsidR="00000000" w:rsidRPr="00000000">
        <w:rPr>
          <w:rFonts w:ascii="Arial" w:cs="Arial" w:eastAsia="Arial" w:hAnsi="Arial"/>
          <w:sz w:val="24"/>
          <w:szCs w:val="24"/>
          <w:rtl w:val="0"/>
        </w:rPr>
        <w:t xml:space="preserve">Lee E.J,  2003.</w:t>
      </w:r>
      <w:r w:rsidDel="00000000" w:rsidR="00000000" w:rsidRPr="00000000">
        <w:rPr>
          <w:rFonts w:ascii="Arial" w:cs="Arial" w:eastAsia="Arial" w:hAnsi="Arial"/>
          <w:i w:val="1"/>
          <w:sz w:val="24"/>
          <w:szCs w:val="24"/>
          <w:rtl w:val="0"/>
        </w:rPr>
        <w:t xml:space="preserve">The Attachment System Throughout the Life Course: Review and Criticisms of Attachment Theory</w:t>
      </w:r>
      <w:r w:rsidDel="00000000" w:rsidR="00000000" w:rsidRPr="00000000">
        <w:rPr>
          <w:rFonts w:ascii="Arial" w:cs="Arial" w:eastAsia="Arial" w:hAnsi="Arial"/>
          <w:sz w:val="24"/>
          <w:szCs w:val="24"/>
          <w:rtl w:val="0"/>
        </w:rPr>
        <w:t xml:space="preserve"> </w:t>
      </w:r>
      <w:hyperlink r:id="rId10">
        <w:r w:rsidDel="00000000" w:rsidR="00000000" w:rsidRPr="00000000">
          <w:rPr>
            <w:rFonts w:ascii="Arial" w:cs="Arial" w:eastAsia="Arial" w:hAnsi="Arial"/>
            <w:sz w:val="24"/>
            <w:szCs w:val="24"/>
            <w:rtl w:val="0"/>
          </w:rPr>
          <w:t xml:space="preserve">Rochester Institute of Technology</w:t>
        </w:r>
      </w:hyperlink>
      <w:r w:rsidDel="00000000" w:rsidR="00000000" w:rsidRPr="00000000">
        <w:rPr>
          <w:rtl w:val="0"/>
        </w:rPr>
      </w:r>
    </w:p>
    <w:p w:rsidR="00000000" w:rsidDel="00000000" w:rsidP="00000000" w:rsidRDefault="00000000" w:rsidRPr="00000000" w14:paraId="000001DD">
      <w:pPr>
        <w:rPr>
          <w:rFonts w:ascii="Arial" w:cs="Arial" w:eastAsia="Arial" w:hAnsi="Arial"/>
          <w:sz w:val="24"/>
          <w:szCs w:val="24"/>
        </w:rPr>
      </w:pPr>
      <w:r w:rsidDel="00000000" w:rsidR="00000000" w:rsidRPr="00000000">
        <w:rPr>
          <w:rFonts w:ascii="Arial" w:cs="Arial" w:eastAsia="Arial" w:hAnsi="Arial"/>
          <w:sz w:val="24"/>
          <w:szCs w:val="24"/>
          <w:rtl w:val="0"/>
        </w:rPr>
        <w:t xml:space="preserve">Mackay et al, 2010. </w:t>
      </w:r>
      <w:r w:rsidDel="00000000" w:rsidR="00000000" w:rsidRPr="00000000">
        <w:rPr>
          <w:rFonts w:ascii="Arial" w:cs="Arial" w:eastAsia="Arial" w:hAnsi="Arial"/>
          <w:i w:val="1"/>
          <w:sz w:val="24"/>
          <w:szCs w:val="24"/>
          <w:rtl w:val="0"/>
        </w:rPr>
        <w:t xml:space="preserve">From attachment to attainment: The impact of nurture groups on academic achievement.</w:t>
      </w:r>
      <w:r w:rsidDel="00000000" w:rsidR="00000000" w:rsidRPr="00000000">
        <w:rPr>
          <w:rFonts w:ascii="Arial" w:cs="Arial" w:eastAsia="Arial" w:hAnsi="Arial"/>
          <w:sz w:val="24"/>
          <w:szCs w:val="24"/>
          <w:rtl w:val="0"/>
        </w:rPr>
        <w:t xml:space="preserve"> Educational and Child Psychology volume 27 No 3. The British Psychological Society.</w:t>
      </w:r>
    </w:p>
    <w:p w:rsidR="00000000" w:rsidDel="00000000" w:rsidP="00000000" w:rsidRDefault="00000000" w:rsidRPr="00000000" w14:paraId="000001DE">
      <w:pPr>
        <w:rPr>
          <w:rFonts w:ascii="Arial" w:cs="Arial" w:eastAsia="Arial" w:hAnsi="Arial"/>
          <w:sz w:val="24"/>
          <w:szCs w:val="24"/>
        </w:rPr>
      </w:pPr>
      <w:r w:rsidDel="00000000" w:rsidR="00000000" w:rsidRPr="00000000">
        <w:rPr>
          <w:rFonts w:ascii="Arial" w:cs="Arial" w:eastAsia="Arial" w:hAnsi="Arial"/>
          <w:sz w:val="24"/>
          <w:szCs w:val="24"/>
          <w:rtl w:val="0"/>
        </w:rPr>
        <w:t xml:space="preserve">Marley-Payne Jack, 2021. </w:t>
      </w:r>
      <w:r w:rsidDel="00000000" w:rsidR="00000000" w:rsidRPr="00000000">
        <w:rPr>
          <w:rFonts w:ascii="Arial" w:cs="Arial" w:eastAsia="Arial" w:hAnsi="Arial"/>
          <w:i w:val="1"/>
          <w:sz w:val="24"/>
          <w:szCs w:val="24"/>
          <w:rtl w:val="0"/>
        </w:rPr>
        <w:t xml:space="preserve">Rethinking Nature and Nurture in Education</w:t>
      </w:r>
      <w:r w:rsidDel="00000000" w:rsidR="00000000" w:rsidRPr="00000000">
        <w:rPr>
          <w:rFonts w:ascii="Arial" w:cs="Arial" w:eastAsia="Arial" w:hAnsi="Arial"/>
          <w:sz w:val="24"/>
          <w:szCs w:val="24"/>
          <w:rtl w:val="0"/>
        </w:rPr>
        <w:t xml:space="preserve">. Journal of Philosophy of Education, Vol 55 No 1.</w:t>
      </w:r>
    </w:p>
    <w:p w:rsidR="00000000" w:rsidDel="00000000" w:rsidP="00000000" w:rsidRDefault="00000000" w:rsidRPr="00000000" w14:paraId="000001DF">
      <w:pPr>
        <w:rPr>
          <w:rFonts w:ascii="Arial" w:cs="Arial" w:eastAsia="Arial" w:hAnsi="Arial"/>
          <w:sz w:val="24"/>
          <w:szCs w:val="24"/>
        </w:rPr>
      </w:pPr>
      <w:r w:rsidDel="00000000" w:rsidR="00000000" w:rsidRPr="00000000">
        <w:rPr>
          <w:rFonts w:ascii="Arial" w:cs="Arial" w:eastAsia="Arial" w:hAnsi="Arial"/>
          <w:sz w:val="24"/>
          <w:szCs w:val="24"/>
          <w:rtl w:val="0"/>
        </w:rPr>
        <w:t xml:space="preserve">Martimianakis et al, 2009. </w:t>
      </w:r>
      <w:r w:rsidDel="00000000" w:rsidR="00000000" w:rsidRPr="00000000">
        <w:rPr>
          <w:rFonts w:ascii="Arial" w:cs="Arial" w:eastAsia="Arial" w:hAnsi="Arial"/>
          <w:i w:val="1"/>
          <w:sz w:val="24"/>
          <w:szCs w:val="24"/>
          <w:rtl w:val="0"/>
        </w:rPr>
        <w:t xml:space="preserve">The research innovation and scholarship in education program: An innovative way to Nurture Education.</w:t>
      </w:r>
      <w:r w:rsidDel="00000000" w:rsidR="00000000" w:rsidRPr="00000000">
        <w:rPr>
          <w:rFonts w:ascii="Arial" w:cs="Arial" w:eastAsia="Arial" w:hAnsi="Arial"/>
          <w:sz w:val="24"/>
          <w:szCs w:val="24"/>
          <w:rtl w:val="0"/>
        </w:rPr>
        <w:t xml:space="preserve"> Academic Psychiatry, 33:5 Sept-Oct 2009.</w:t>
      </w:r>
    </w:p>
    <w:p w:rsidR="00000000" w:rsidDel="00000000" w:rsidP="00000000" w:rsidRDefault="00000000" w:rsidRPr="00000000" w14:paraId="000001E0">
      <w:pPr>
        <w:rPr>
          <w:rFonts w:ascii="Arial" w:cs="Arial" w:eastAsia="Arial" w:hAnsi="Arial"/>
          <w:sz w:val="24"/>
          <w:szCs w:val="24"/>
        </w:rPr>
      </w:pPr>
      <w:r w:rsidDel="00000000" w:rsidR="00000000" w:rsidRPr="00000000">
        <w:rPr>
          <w:rFonts w:ascii="Arial" w:cs="Arial" w:eastAsia="Arial" w:hAnsi="Arial"/>
          <w:sz w:val="24"/>
          <w:szCs w:val="24"/>
          <w:rtl w:val="0"/>
        </w:rPr>
        <w:t xml:space="preserve">Maslow A H, 1943. </w:t>
      </w:r>
      <w:r w:rsidDel="00000000" w:rsidR="00000000" w:rsidRPr="00000000">
        <w:rPr>
          <w:rFonts w:ascii="Arial" w:cs="Arial" w:eastAsia="Arial" w:hAnsi="Arial"/>
          <w:i w:val="1"/>
          <w:sz w:val="24"/>
          <w:szCs w:val="24"/>
          <w:rtl w:val="0"/>
        </w:rPr>
        <w:t xml:space="preserve">A theory of human motivation.</w:t>
      </w:r>
      <w:r w:rsidDel="00000000" w:rsidR="00000000" w:rsidRPr="00000000">
        <w:rPr>
          <w:rFonts w:ascii="Arial" w:cs="Arial" w:eastAsia="Arial" w:hAnsi="Arial"/>
          <w:sz w:val="24"/>
          <w:szCs w:val="24"/>
          <w:rtl w:val="0"/>
        </w:rPr>
        <w:t xml:space="preserve"> Psychological review, 50, 370-396.</w:t>
      </w:r>
    </w:p>
    <w:p w:rsidR="00000000" w:rsidDel="00000000" w:rsidP="00000000" w:rsidRDefault="00000000" w:rsidRPr="00000000" w14:paraId="000001E1">
      <w:pPr>
        <w:rPr>
          <w:rFonts w:ascii="Arial" w:cs="Arial" w:eastAsia="Arial" w:hAnsi="Arial"/>
          <w:sz w:val="24"/>
          <w:szCs w:val="24"/>
        </w:rPr>
      </w:pPr>
      <w:r w:rsidDel="00000000" w:rsidR="00000000" w:rsidRPr="00000000">
        <w:rPr>
          <w:rFonts w:ascii="Arial" w:cs="Arial" w:eastAsia="Arial" w:hAnsi="Arial"/>
          <w:sz w:val="24"/>
          <w:szCs w:val="24"/>
          <w:rtl w:val="0"/>
        </w:rPr>
        <w:t xml:space="preserve">Mazenod et al, 2018. </w:t>
      </w:r>
      <w:r w:rsidDel="00000000" w:rsidR="00000000" w:rsidRPr="00000000">
        <w:rPr>
          <w:rFonts w:ascii="Arial" w:cs="Arial" w:eastAsia="Arial" w:hAnsi="Arial"/>
          <w:i w:val="1"/>
          <w:sz w:val="24"/>
          <w:szCs w:val="24"/>
          <w:rtl w:val="0"/>
        </w:rPr>
        <w:t xml:space="preserve">Nurturing Learning or Encouraging dependency? Teacher constructions of students in lower attainment groups in English Secondary Schools. </w:t>
      </w:r>
      <w:r w:rsidDel="00000000" w:rsidR="00000000" w:rsidRPr="00000000">
        <w:rPr>
          <w:rFonts w:ascii="Arial" w:cs="Arial" w:eastAsia="Arial" w:hAnsi="Arial"/>
          <w:sz w:val="24"/>
          <w:szCs w:val="24"/>
          <w:rtl w:val="0"/>
        </w:rPr>
        <w:t xml:space="preserve">Cambridge Journal of </w:t>
      </w:r>
    </w:p>
    <w:p w:rsidR="00000000" w:rsidDel="00000000" w:rsidP="00000000" w:rsidRDefault="00000000" w:rsidRPr="00000000" w14:paraId="000001E2">
      <w:pPr>
        <w:rPr>
          <w:rFonts w:ascii="Arial" w:cs="Arial" w:eastAsia="Arial" w:hAnsi="Arial"/>
          <w:sz w:val="24"/>
          <w:szCs w:val="24"/>
        </w:rPr>
      </w:pPr>
      <w:r w:rsidDel="00000000" w:rsidR="00000000" w:rsidRPr="00000000">
        <w:rPr>
          <w:rFonts w:ascii="Arial" w:cs="Arial" w:eastAsia="Arial" w:hAnsi="Arial"/>
          <w:sz w:val="24"/>
          <w:szCs w:val="24"/>
          <w:rtl w:val="0"/>
        </w:rPr>
        <w:t xml:space="preserve">Moore G F, 2020. </w:t>
      </w:r>
      <w:r w:rsidDel="00000000" w:rsidR="00000000" w:rsidRPr="00000000">
        <w:rPr>
          <w:rFonts w:ascii="Arial" w:cs="Arial" w:eastAsia="Arial" w:hAnsi="Arial"/>
          <w:i w:val="1"/>
          <w:sz w:val="24"/>
          <w:szCs w:val="24"/>
          <w:rtl w:val="0"/>
        </w:rPr>
        <w:t xml:space="preserve">Socioeconomic status, Mental Wellbeing and transition to Secondary school: Analysis of the school health research network/Health behaviour in school-aged children survey in Wales.</w:t>
      </w:r>
      <w:r w:rsidDel="00000000" w:rsidR="00000000" w:rsidRPr="00000000">
        <w:rPr>
          <w:rFonts w:ascii="Arial" w:cs="Arial" w:eastAsia="Arial" w:hAnsi="Arial"/>
          <w:sz w:val="24"/>
          <w:szCs w:val="24"/>
          <w:rtl w:val="0"/>
        </w:rPr>
        <w:t xml:space="preserve"> British Educational Research journal. Volume 46. Number 5. P.p 1111-1130.</w:t>
      </w:r>
    </w:p>
    <w:p w:rsidR="00000000" w:rsidDel="00000000" w:rsidP="00000000" w:rsidRDefault="00000000" w:rsidRPr="00000000" w14:paraId="000001E3">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Group Network, 2010.</w:t>
      </w:r>
    </w:p>
    <w:p w:rsidR="00000000" w:rsidDel="00000000" w:rsidP="00000000" w:rsidRDefault="00000000" w:rsidRPr="00000000" w14:paraId="000001E4">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Uk. The Boxall Profile, ‘</w:t>
      </w:r>
      <w:r w:rsidDel="00000000" w:rsidR="00000000" w:rsidRPr="00000000">
        <w:rPr>
          <w:rFonts w:ascii="Arial" w:cs="Arial" w:eastAsia="Arial" w:hAnsi="Arial"/>
          <w:i w:val="1"/>
          <w:sz w:val="24"/>
          <w:szCs w:val="24"/>
          <w:rtl w:val="0"/>
        </w:rPr>
        <w:t xml:space="preserve">For the assessment of children and young people’s wellbeing</w:t>
      </w:r>
      <w:r w:rsidDel="00000000" w:rsidR="00000000" w:rsidRPr="00000000">
        <w:rPr>
          <w:rFonts w:ascii="Arial" w:cs="Arial" w:eastAsia="Arial" w:hAnsi="Arial"/>
          <w:sz w:val="24"/>
          <w:szCs w:val="24"/>
          <w:rtl w:val="0"/>
        </w:rPr>
        <w:t xml:space="preserve">’, 2019.</w:t>
      </w:r>
    </w:p>
    <w:p w:rsidR="00000000" w:rsidDel="00000000" w:rsidP="00000000" w:rsidRDefault="00000000" w:rsidRPr="00000000" w14:paraId="000001E5">
      <w:pPr>
        <w:rPr>
          <w:rFonts w:ascii="Arial" w:cs="Arial" w:eastAsia="Arial" w:hAnsi="Arial"/>
          <w:sz w:val="24"/>
          <w:szCs w:val="24"/>
        </w:rPr>
      </w:pPr>
      <w:r w:rsidDel="00000000" w:rsidR="00000000" w:rsidRPr="00000000">
        <w:rPr>
          <w:rFonts w:ascii="Arial" w:cs="Arial" w:eastAsia="Arial" w:hAnsi="Arial"/>
          <w:sz w:val="24"/>
          <w:szCs w:val="24"/>
          <w:rtl w:val="0"/>
        </w:rPr>
        <w:t xml:space="preserve">Nurture UK, </w:t>
      </w:r>
      <w:r w:rsidDel="00000000" w:rsidR="00000000" w:rsidRPr="00000000">
        <w:rPr>
          <w:rFonts w:ascii="Arial" w:cs="Arial" w:eastAsia="Arial" w:hAnsi="Arial"/>
          <w:i w:val="1"/>
          <w:sz w:val="24"/>
          <w:szCs w:val="24"/>
          <w:rtl w:val="0"/>
        </w:rPr>
        <w:t xml:space="preserve">Now you see us executive summary</w:t>
      </w:r>
      <w:r w:rsidDel="00000000" w:rsidR="00000000" w:rsidRPr="00000000">
        <w:rPr>
          <w:rFonts w:ascii="Arial" w:cs="Arial" w:eastAsia="Arial" w:hAnsi="Arial"/>
          <w:sz w:val="24"/>
          <w:szCs w:val="24"/>
          <w:rtl w:val="0"/>
        </w:rPr>
        <w:t xml:space="preserve">, 2019</w:t>
      </w:r>
    </w:p>
    <w:p w:rsidR="00000000" w:rsidDel="00000000" w:rsidP="00000000" w:rsidRDefault="00000000" w:rsidRPr="00000000" w14:paraId="000001E6">
      <w:pPr>
        <w:rPr>
          <w:rFonts w:ascii="Arial" w:cs="Arial" w:eastAsia="Arial" w:hAnsi="Arial"/>
          <w:sz w:val="24"/>
          <w:szCs w:val="24"/>
        </w:rPr>
      </w:pPr>
      <w:r w:rsidDel="00000000" w:rsidR="00000000" w:rsidRPr="00000000">
        <w:rPr>
          <w:rFonts w:ascii="Arial" w:cs="Arial" w:eastAsia="Arial" w:hAnsi="Arial"/>
          <w:sz w:val="24"/>
          <w:szCs w:val="24"/>
          <w:rtl w:val="0"/>
        </w:rPr>
        <w:t xml:space="preserve">Priestley M, Biesta GJJ &amp; Robinson S (2013) </w:t>
      </w:r>
      <w:r w:rsidDel="00000000" w:rsidR="00000000" w:rsidRPr="00000000">
        <w:rPr>
          <w:rFonts w:ascii="Arial" w:cs="Arial" w:eastAsia="Arial" w:hAnsi="Arial"/>
          <w:i w:val="1"/>
          <w:sz w:val="24"/>
          <w:szCs w:val="24"/>
          <w:rtl w:val="0"/>
        </w:rPr>
        <w:t xml:space="preserve">Teachers as agents of change: teacher agency and emerging models of curriculum. Reinventing the curriculum: new trends in curriculum policy and practice,</w:t>
      </w:r>
      <w:r w:rsidDel="00000000" w:rsidR="00000000" w:rsidRPr="00000000">
        <w:rPr>
          <w:rFonts w:ascii="Arial" w:cs="Arial" w:eastAsia="Arial" w:hAnsi="Arial"/>
          <w:sz w:val="24"/>
          <w:szCs w:val="24"/>
          <w:rtl w:val="0"/>
        </w:rPr>
        <w:t xml:space="preserve"> London: Bloomsbury Academic, pp. 187-206.</w:t>
      </w:r>
    </w:p>
    <w:p w:rsidR="00000000" w:rsidDel="00000000" w:rsidP="00000000" w:rsidRDefault="00000000" w:rsidRPr="00000000" w14:paraId="000001E7">
      <w:pPr>
        <w:spacing w:after="0" w:line="276" w:lineRule="auto"/>
        <w:rPr>
          <w:rFonts w:ascii="Arial" w:cs="Arial" w:eastAsia="Arial" w:hAnsi="Arial"/>
          <w:sz w:val="26"/>
          <w:szCs w:val="26"/>
        </w:rPr>
      </w:pPr>
      <w:r w:rsidDel="00000000" w:rsidR="00000000" w:rsidRPr="00000000">
        <w:rPr>
          <w:rFonts w:ascii="Arial" w:cs="Arial" w:eastAsia="Arial" w:hAnsi="Arial"/>
          <w:sz w:val="24"/>
          <w:szCs w:val="24"/>
          <w:rtl w:val="0"/>
        </w:rPr>
        <w:t xml:space="preserve">Priestley,M &amp; Humes,W (2010) </w:t>
      </w:r>
      <w:r w:rsidDel="00000000" w:rsidR="00000000" w:rsidRPr="00000000">
        <w:rPr>
          <w:rFonts w:ascii="Arial" w:cs="Arial" w:eastAsia="Arial" w:hAnsi="Arial"/>
          <w:i w:val="1"/>
          <w:sz w:val="24"/>
          <w:szCs w:val="24"/>
          <w:rtl w:val="0"/>
        </w:rPr>
        <w:t xml:space="preserve">The development of Scotland’s Curriculum for Excellence: amnesia and déjà vu,</w:t>
      </w:r>
      <w:r w:rsidDel="00000000" w:rsidR="00000000" w:rsidRPr="00000000">
        <w:rPr>
          <w:rFonts w:ascii="Arial" w:cs="Arial" w:eastAsia="Arial" w:hAnsi="Arial"/>
          <w:sz w:val="24"/>
          <w:szCs w:val="24"/>
          <w:rtl w:val="0"/>
        </w:rPr>
        <w:t xml:space="preserve"> Oxford Review of Education, 36:3, 345-361, DOI: 10.1080/03054980903518951</w:t>
      </w:r>
      <w:r w:rsidDel="00000000" w:rsidR="00000000" w:rsidRPr="00000000">
        <w:rPr>
          <w:rtl w:val="0"/>
        </w:rPr>
      </w:r>
    </w:p>
    <w:p w:rsidR="00000000" w:rsidDel="00000000" w:rsidP="00000000" w:rsidRDefault="00000000" w:rsidRPr="00000000" w14:paraId="000001E8">
      <w:pPr>
        <w:rPr>
          <w:rFonts w:ascii="Arial" w:cs="Arial" w:eastAsia="Arial" w:hAnsi="Arial"/>
          <w:sz w:val="24"/>
          <w:szCs w:val="24"/>
        </w:rPr>
      </w:pPr>
      <w:r w:rsidDel="00000000" w:rsidR="00000000" w:rsidRPr="00000000">
        <w:rPr>
          <w:rFonts w:ascii="Arial" w:cs="Arial" w:eastAsia="Arial" w:hAnsi="Arial"/>
          <w:sz w:val="24"/>
          <w:szCs w:val="24"/>
          <w:rtl w:val="0"/>
        </w:rPr>
        <w:t xml:space="preserve">Pringle M K, 2013. </w:t>
      </w:r>
      <w:r w:rsidDel="00000000" w:rsidR="00000000" w:rsidRPr="00000000">
        <w:rPr>
          <w:rFonts w:ascii="Arial" w:cs="Arial" w:eastAsia="Arial" w:hAnsi="Arial"/>
          <w:i w:val="1"/>
          <w:sz w:val="24"/>
          <w:szCs w:val="24"/>
          <w:rtl w:val="0"/>
        </w:rPr>
        <w:t xml:space="preserve">The Needs of Children.</w:t>
      </w:r>
      <w:r w:rsidDel="00000000" w:rsidR="00000000" w:rsidRPr="00000000">
        <w:rPr>
          <w:rFonts w:ascii="Arial" w:cs="Arial" w:eastAsia="Arial" w:hAnsi="Arial"/>
          <w:sz w:val="24"/>
          <w:szCs w:val="24"/>
          <w:rtl w:val="0"/>
        </w:rPr>
        <w:t xml:space="preserve"> Routledge. 3</w:t>
      </w:r>
      <w:r w:rsidDel="00000000" w:rsidR="00000000" w:rsidRPr="00000000">
        <w:rPr>
          <w:rFonts w:ascii="Arial" w:cs="Arial" w:eastAsia="Arial" w:hAnsi="Arial"/>
          <w:sz w:val="24"/>
          <w:szCs w:val="24"/>
          <w:vertAlign w:val="superscript"/>
          <w:rtl w:val="0"/>
        </w:rPr>
        <w:t xml:space="preserve">rd</w:t>
      </w:r>
      <w:r w:rsidDel="00000000" w:rsidR="00000000" w:rsidRPr="00000000">
        <w:rPr>
          <w:rFonts w:ascii="Arial" w:cs="Arial" w:eastAsia="Arial" w:hAnsi="Arial"/>
          <w:sz w:val="24"/>
          <w:szCs w:val="24"/>
          <w:rtl w:val="0"/>
        </w:rPr>
        <w:t xml:space="preserve"> Edition.</w:t>
      </w:r>
    </w:p>
    <w:p w:rsidR="00000000" w:rsidDel="00000000" w:rsidP="00000000" w:rsidRDefault="00000000" w:rsidRPr="00000000" w14:paraId="000001E9">
      <w:pPr>
        <w:rPr>
          <w:rFonts w:ascii="Arial" w:cs="Arial" w:eastAsia="Arial" w:hAnsi="Arial"/>
          <w:sz w:val="24"/>
          <w:szCs w:val="24"/>
        </w:rPr>
      </w:pPr>
      <w:r w:rsidDel="00000000" w:rsidR="00000000" w:rsidRPr="00000000">
        <w:rPr>
          <w:rFonts w:ascii="Arial" w:cs="Arial" w:eastAsia="Arial" w:hAnsi="Arial"/>
          <w:sz w:val="24"/>
          <w:szCs w:val="24"/>
          <w:rtl w:val="0"/>
        </w:rPr>
        <w:t xml:space="preserve">Power S, Newton N, Taylor C, 2020. </w:t>
      </w:r>
      <w:r w:rsidDel="00000000" w:rsidR="00000000" w:rsidRPr="00000000">
        <w:rPr>
          <w:rFonts w:ascii="Arial" w:cs="Arial" w:eastAsia="Arial" w:hAnsi="Arial"/>
          <w:i w:val="1"/>
          <w:sz w:val="24"/>
          <w:szCs w:val="24"/>
          <w:rtl w:val="0"/>
        </w:rPr>
        <w:t xml:space="preserve">‘Successful Futures for all in Wales?’ The challenges of curriculum reform for addressing educational inequalities. </w:t>
      </w:r>
      <w:r w:rsidDel="00000000" w:rsidR="00000000" w:rsidRPr="00000000">
        <w:rPr>
          <w:rFonts w:ascii="Arial" w:cs="Arial" w:eastAsia="Arial" w:hAnsi="Arial"/>
          <w:sz w:val="24"/>
          <w:szCs w:val="24"/>
          <w:rtl w:val="0"/>
        </w:rPr>
        <w:t xml:space="preserve">WISERD. Cardiff University.</w:t>
      </w:r>
    </w:p>
    <w:p w:rsidR="00000000" w:rsidDel="00000000" w:rsidP="00000000" w:rsidRDefault="00000000" w:rsidRPr="00000000" w14:paraId="000001EA">
      <w:pPr>
        <w:rPr>
          <w:rFonts w:ascii="Arial" w:cs="Arial" w:eastAsia="Arial" w:hAnsi="Arial"/>
          <w:sz w:val="24"/>
          <w:szCs w:val="24"/>
        </w:rPr>
      </w:pPr>
      <w:r w:rsidDel="00000000" w:rsidR="00000000" w:rsidRPr="00000000">
        <w:rPr>
          <w:rFonts w:ascii="Arial" w:cs="Arial" w:eastAsia="Arial" w:hAnsi="Arial"/>
          <w:sz w:val="24"/>
          <w:szCs w:val="24"/>
          <w:rtl w:val="0"/>
        </w:rPr>
        <w:t xml:space="preserve">Robyn Grantham &amp; Fiona Primrose (2017)</w:t>
      </w:r>
      <w:r w:rsidDel="00000000" w:rsidR="00000000" w:rsidRPr="00000000">
        <w:rPr>
          <w:rFonts w:ascii="Arial" w:cs="Arial" w:eastAsia="Arial" w:hAnsi="Arial"/>
          <w:i w:val="1"/>
          <w:sz w:val="24"/>
          <w:szCs w:val="24"/>
          <w:rtl w:val="0"/>
        </w:rPr>
        <w:t xml:space="preserve"> Investigating the fidelity and effectiveness of Nurture Groups in the secondary school context, Emotional and Behavioural Difficulties,</w:t>
      </w:r>
      <w:r w:rsidDel="00000000" w:rsidR="00000000" w:rsidRPr="00000000">
        <w:rPr>
          <w:rFonts w:ascii="Arial" w:cs="Arial" w:eastAsia="Arial" w:hAnsi="Arial"/>
          <w:sz w:val="24"/>
          <w:szCs w:val="24"/>
          <w:rtl w:val="0"/>
        </w:rPr>
        <w:t xml:space="preserve"> 22:3, 219-236, DOI: 10.1080/13632752.2017.1331986 </w:t>
      </w:r>
    </w:p>
    <w:p w:rsidR="00000000" w:rsidDel="00000000" w:rsidP="00000000" w:rsidRDefault="00000000" w:rsidRPr="00000000" w14:paraId="000001EB">
      <w:pPr>
        <w:spacing w:after="0" w:line="276" w:lineRule="auto"/>
        <w:rPr>
          <w:rFonts w:ascii="Arial" w:cs="Arial" w:eastAsia="Arial" w:hAnsi="Arial"/>
          <w:i w:val="1"/>
          <w:sz w:val="24"/>
          <w:szCs w:val="24"/>
        </w:rPr>
      </w:pPr>
      <w:r w:rsidDel="00000000" w:rsidR="00000000" w:rsidRPr="00000000">
        <w:rPr>
          <w:rFonts w:ascii="Arial" w:cs="Arial" w:eastAsia="Arial" w:hAnsi="Arial"/>
          <w:sz w:val="24"/>
          <w:szCs w:val="24"/>
          <w:rtl w:val="0"/>
        </w:rPr>
        <w:t xml:space="preserve">Shapira,M and Priestly,M.  University of Stirling. Review of Education Vol. 8, No. 1, February 2020, pp. 191–238 DOI: 10.1002/rev3.3180 </w:t>
      </w:r>
      <w:r w:rsidDel="00000000" w:rsidR="00000000" w:rsidRPr="00000000">
        <w:rPr>
          <w:rFonts w:ascii="Arial" w:cs="Arial" w:eastAsia="Arial" w:hAnsi="Arial"/>
          <w:i w:val="1"/>
          <w:sz w:val="24"/>
          <w:szCs w:val="24"/>
          <w:rtl w:val="0"/>
        </w:rPr>
        <w:t xml:space="preserve">Do schools matter? An exploration of the determinants of lower secondary school subject choices under the Scottish Curriculum for Excellence.</w:t>
      </w:r>
    </w:p>
    <w:p w:rsidR="00000000" w:rsidDel="00000000" w:rsidP="00000000" w:rsidRDefault="00000000" w:rsidRPr="00000000" w14:paraId="000001EC">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Shaver,I  and Mcclatchey,K. </w:t>
      </w:r>
      <w:r w:rsidDel="00000000" w:rsidR="00000000" w:rsidRPr="00000000">
        <w:rPr>
          <w:rFonts w:ascii="Arial" w:cs="Arial" w:eastAsia="Arial" w:hAnsi="Arial"/>
          <w:i w:val="1"/>
          <w:sz w:val="24"/>
          <w:szCs w:val="24"/>
          <w:rtl w:val="0"/>
        </w:rPr>
        <w:t xml:space="preserve">Assessing effectiveness of nurture groups in Northern Scotland Support for Learning </w:t>
      </w:r>
      <w:r w:rsidDel="00000000" w:rsidR="00000000" w:rsidRPr="00000000">
        <w:rPr>
          <w:rFonts w:ascii="Arial" w:cs="Arial" w:eastAsia="Arial" w:hAnsi="Arial"/>
          <w:sz w:val="24"/>
          <w:szCs w:val="24"/>
          <w:rtl w:val="0"/>
        </w:rPr>
        <w:t xml:space="preserve">·Volume 28 · Number 3 · 2013</w:t>
      </w:r>
    </w:p>
    <w:p w:rsidR="00000000" w:rsidDel="00000000" w:rsidP="00000000" w:rsidRDefault="00000000" w:rsidRPr="00000000" w14:paraId="000001EE">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F">
      <w:pPr>
        <w:rPr>
          <w:rFonts w:ascii="Arial" w:cs="Arial" w:eastAsia="Arial" w:hAnsi="Arial"/>
          <w:sz w:val="24"/>
          <w:szCs w:val="24"/>
        </w:rPr>
      </w:pPr>
      <w:r w:rsidDel="00000000" w:rsidR="00000000" w:rsidRPr="00000000">
        <w:rPr>
          <w:rFonts w:ascii="Arial" w:cs="Arial" w:eastAsia="Arial" w:hAnsi="Arial"/>
          <w:sz w:val="24"/>
          <w:szCs w:val="24"/>
          <w:rtl w:val="0"/>
        </w:rPr>
        <w:t xml:space="preserve">Sinnema C, Nieveen N, Priestly M, 2020. </w:t>
      </w:r>
      <w:r w:rsidDel="00000000" w:rsidR="00000000" w:rsidRPr="00000000">
        <w:rPr>
          <w:rFonts w:ascii="Arial" w:cs="Arial" w:eastAsia="Arial" w:hAnsi="Arial"/>
          <w:i w:val="1"/>
          <w:sz w:val="24"/>
          <w:szCs w:val="24"/>
          <w:rtl w:val="0"/>
        </w:rPr>
        <w:t xml:space="preserve">‘</w:t>
      </w:r>
      <w:r w:rsidDel="00000000" w:rsidR="00000000" w:rsidRPr="00000000">
        <w:rPr>
          <w:rFonts w:ascii="Arial" w:cs="Arial" w:eastAsia="Arial" w:hAnsi="Arial"/>
          <w:i w:val="1"/>
          <w:sz w:val="24"/>
          <w:szCs w:val="24"/>
          <w:rtl w:val="0"/>
        </w:rPr>
        <w:t xml:space="preserve">Successful Futures, Successful Curriculum: What can Wales learn from international curriculum reforms?’ </w:t>
      </w:r>
      <w:r w:rsidDel="00000000" w:rsidR="00000000" w:rsidRPr="00000000">
        <w:rPr>
          <w:rFonts w:ascii="Arial" w:cs="Arial" w:eastAsia="Arial" w:hAnsi="Arial"/>
          <w:sz w:val="24"/>
          <w:szCs w:val="24"/>
          <w:rtl w:val="0"/>
        </w:rPr>
        <w:t xml:space="preserve">The curriculum journal.</w:t>
      </w:r>
      <w:r w:rsidDel="00000000" w:rsidR="00000000" w:rsidRPr="00000000">
        <w:rPr>
          <w:rFonts w:ascii="Arial" w:cs="Arial" w:eastAsia="Arial" w:hAnsi="Arial"/>
          <w:sz w:val="24"/>
          <w:szCs w:val="24"/>
          <w:rtl w:val="0"/>
        </w:rPr>
        <w:t xml:space="preserve"> Volume 31, Number 2, p181-201.</w:t>
      </w:r>
    </w:p>
    <w:p w:rsidR="00000000" w:rsidDel="00000000" w:rsidP="00000000" w:rsidRDefault="00000000" w:rsidRPr="00000000" w14:paraId="000001F0">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Sloana,b ,Wintera K, Connollya P, Gildea A, 2020. T</w:t>
      </w:r>
      <w:r w:rsidDel="00000000" w:rsidR="00000000" w:rsidRPr="00000000">
        <w:rPr>
          <w:rFonts w:ascii="Arial" w:cs="Arial" w:eastAsia="Arial" w:hAnsi="Arial"/>
          <w:i w:val="1"/>
          <w:sz w:val="24"/>
          <w:szCs w:val="24"/>
          <w:rtl w:val="0"/>
        </w:rPr>
        <w:t xml:space="preserve">he effectiveness of Nurture Groups in improving outcomes for young children with social, emotional and behavioural difficulties in primary schools: An evaluation of Nurture Group provision in Northern Ireland</w:t>
      </w:r>
    </w:p>
    <w:p w:rsidR="00000000" w:rsidDel="00000000" w:rsidP="00000000" w:rsidRDefault="00000000" w:rsidRPr="00000000" w14:paraId="000001F1">
      <w:pPr>
        <w:rPr>
          <w:rFonts w:ascii="Arial" w:cs="Arial" w:eastAsia="Arial" w:hAnsi="Arial"/>
          <w:sz w:val="24"/>
          <w:szCs w:val="24"/>
        </w:rPr>
      </w:pPr>
      <w:r w:rsidDel="00000000" w:rsidR="00000000" w:rsidRPr="00000000">
        <w:rPr>
          <w:rFonts w:ascii="Arial" w:cs="Arial" w:eastAsia="Arial" w:hAnsi="Arial"/>
          <w:sz w:val="24"/>
          <w:szCs w:val="24"/>
          <w:rtl w:val="0"/>
        </w:rPr>
        <w:t xml:space="preserve">Stevens M, 2018. </w:t>
      </w:r>
      <w:r w:rsidDel="00000000" w:rsidR="00000000" w:rsidRPr="00000000">
        <w:rPr>
          <w:rFonts w:ascii="Arial" w:cs="Arial" w:eastAsia="Arial" w:hAnsi="Arial"/>
          <w:i w:val="1"/>
          <w:sz w:val="24"/>
          <w:szCs w:val="24"/>
          <w:rtl w:val="0"/>
        </w:rPr>
        <w:t xml:space="preserve">School-based support for children with conduct disorders, a qualitative longitudinal study of high-need families</w:t>
      </w:r>
      <w:r w:rsidDel="00000000" w:rsidR="00000000" w:rsidRPr="00000000">
        <w:rPr>
          <w:rFonts w:ascii="Arial" w:cs="Arial" w:eastAsia="Arial" w:hAnsi="Arial"/>
          <w:sz w:val="24"/>
          <w:szCs w:val="24"/>
          <w:rtl w:val="0"/>
        </w:rPr>
        <w:t xml:space="preserve">. British Educational Research Journal. Volume 44. Number 5. P 781-801.</w:t>
      </w:r>
    </w:p>
    <w:p w:rsidR="00000000" w:rsidDel="00000000" w:rsidP="00000000" w:rsidRDefault="00000000" w:rsidRPr="00000000" w14:paraId="000001F2">
      <w:pPr>
        <w:rPr>
          <w:rFonts w:ascii="Arial" w:cs="Arial" w:eastAsia="Arial" w:hAnsi="Arial"/>
          <w:sz w:val="24"/>
          <w:szCs w:val="24"/>
        </w:rPr>
      </w:pPr>
      <w:r w:rsidDel="00000000" w:rsidR="00000000" w:rsidRPr="00000000">
        <w:rPr>
          <w:rFonts w:ascii="Arial" w:cs="Arial" w:eastAsia="Arial" w:hAnsi="Arial"/>
          <w:sz w:val="24"/>
          <w:szCs w:val="24"/>
          <w:rtl w:val="0"/>
        </w:rPr>
        <w:t xml:space="preserve">Taylor S, 2021. </w:t>
      </w:r>
      <w:r w:rsidDel="00000000" w:rsidR="00000000" w:rsidRPr="00000000">
        <w:rPr>
          <w:rFonts w:ascii="Arial" w:cs="Arial" w:eastAsia="Arial" w:hAnsi="Arial"/>
          <w:i w:val="1"/>
          <w:sz w:val="24"/>
          <w:szCs w:val="24"/>
          <w:rtl w:val="0"/>
        </w:rPr>
        <w:t xml:space="preserve">Trauma informed Care in schools: A necessity in the time of COVID-19. Beyond Behaviour.</w:t>
      </w:r>
      <w:r w:rsidDel="00000000" w:rsidR="00000000" w:rsidRPr="00000000">
        <w:rPr>
          <w:rFonts w:ascii="Arial" w:cs="Arial" w:eastAsia="Arial" w:hAnsi="Arial"/>
          <w:sz w:val="24"/>
          <w:szCs w:val="24"/>
          <w:rtl w:val="0"/>
        </w:rPr>
        <w:t xml:space="preserve"> Volume 30. P 124-134. SAGE.</w:t>
      </w:r>
    </w:p>
    <w:p w:rsidR="00000000" w:rsidDel="00000000" w:rsidP="00000000" w:rsidRDefault="00000000" w:rsidRPr="00000000" w14:paraId="000001F3">
      <w:pPr>
        <w:rPr>
          <w:rFonts w:ascii="Arial" w:cs="Arial" w:eastAsia="Arial" w:hAnsi="Arial"/>
          <w:sz w:val="24"/>
          <w:szCs w:val="24"/>
        </w:rPr>
      </w:pPr>
      <w:r w:rsidDel="00000000" w:rsidR="00000000" w:rsidRPr="00000000">
        <w:rPr>
          <w:rFonts w:ascii="Arial" w:cs="Arial" w:eastAsia="Arial" w:hAnsi="Arial"/>
          <w:sz w:val="24"/>
          <w:szCs w:val="24"/>
          <w:rtl w:val="0"/>
        </w:rPr>
        <w:t xml:space="preserve">Thomas G, 2017. </w:t>
      </w:r>
      <w:r w:rsidDel="00000000" w:rsidR="00000000" w:rsidRPr="00000000">
        <w:rPr>
          <w:rFonts w:ascii="Arial" w:cs="Arial" w:eastAsia="Arial" w:hAnsi="Arial"/>
          <w:i w:val="1"/>
          <w:sz w:val="24"/>
          <w:szCs w:val="24"/>
          <w:rtl w:val="0"/>
        </w:rPr>
        <w:t xml:space="preserve">How to do your Research Project.</w:t>
      </w:r>
      <w:r w:rsidDel="00000000" w:rsidR="00000000" w:rsidRPr="00000000">
        <w:rPr>
          <w:rFonts w:ascii="Arial" w:cs="Arial" w:eastAsia="Arial" w:hAnsi="Arial"/>
          <w:sz w:val="24"/>
          <w:szCs w:val="24"/>
          <w:rtl w:val="0"/>
        </w:rPr>
        <w:t xml:space="preserve"> SAGE.</w:t>
      </w:r>
    </w:p>
    <w:p w:rsidR="00000000" w:rsidDel="00000000" w:rsidP="00000000" w:rsidRDefault="00000000" w:rsidRPr="00000000" w14:paraId="000001F4">
      <w:pPr>
        <w:rPr>
          <w:rFonts w:ascii="Arial" w:cs="Arial" w:eastAsia="Arial" w:hAnsi="Arial"/>
          <w:sz w:val="24"/>
          <w:szCs w:val="24"/>
        </w:rPr>
      </w:pPr>
      <w:r w:rsidDel="00000000" w:rsidR="00000000" w:rsidRPr="00000000">
        <w:rPr>
          <w:rFonts w:ascii="Arial" w:cs="Arial" w:eastAsia="Arial" w:hAnsi="Arial"/>
          <w:sz w:val="24"/>
          <w:szCs w:val="24"/>
          <w:rtl w:val="0"/>
        </w:rPr>
        <w:t xml:space="preserve">Vincent K, 2017. ‘</w:t>
      </w:r>
      <w:r w:rsidDel="00000000" w:rsidR="00000000" w:rsidRPr="00000000">
        <w:rPr>
          <w:rFonts w:ascii="Arial" w:cs="Arial" w:eastAsia="Arial" w:hAnsi="Arial"/>
          <w:i w:val="1"/>
          <w:sz w:val="24"/>
          <w:szCs w:val="24"/>
          <w:rtl w:val="0"/>
        </w:rPr>
        <w:t xml:space="preserve">It’s small steps, but that leads to bigger changes’: evaluation of a nurture group intervention Institute of Education,</w:t>
      </w:r>
      <w:r w:rsidDel="00000000" w:rsidR="00000000" w:rsidRPr="00000000">
        <w:rPr>
          <w:rFonts w:ascii="Arial" w:cs="Arial" w:eastAsia="Arial" w:hAnsi="Arial"/>
          <w:sz w:val="24"/>
          <w:szCs w:val="24"/>
          <w:rtl w:val="0"/>
        </w:rPr>
        <w:t xml:space="preserve"> Clifton Campus, Nottingham Trent University, Nottingham,</w:t>
      </w:r>
    </w:p>
    <w:p w:rsidR="00000000" w:rsidDel="00000000" w:rsidP="00000000" w:rsidRDefault="00000000" w:rsidRPr="00000000" w14:paraId="000001F5">
      <w:pPr>
        <w:rPr>
          <w:rFonts w:ascii="Arial" w:cs="Arial" w:eastAsia="Arial" w:hAnsi="Arial"/>
          <w:sz w:val="24"/>
          <w:szCs w:val="24"/>
        </w:rPr>
      </w:pPr>
      <w:r w:rsidDel="00000000" w:rsidR="00000000" w:rsidRPr="00000000">
        <w:rPr>
          <w:rFonts w:ascii="Arial" w:cs="Arial" w:eastAsia="Arial" w:hAnsi="Arial"/>
          <w:sz w:val="24"/>
          <w:szCs w:val="24"/>
          <w:rtl w:val="0"/>
        </w:rPr>
        <w:t xml:space="preserve">WG, </w:t>
      </w:r>
      <w:r w:rsidDel="00000000" w:rsidR="00000000" w:rsidRPr="00000000">
        <w:rPr>
          <w:rFonts w:ascii="Arial" w:cs="Arial" w:eastAsia="Arial" w:hAnsi="Arial"/>
          <w:i w:val="1"/>
          <w:sz w:val="24"/>
          <w:szCs w:val="24"/>
          <w:rtl w:val="0"/>
        </w:rPr>
        <w:t xml:space="preserve">Additional Learning Needs (ALN) transformation programme</w:t>
      </w:r>
      <w:r w:rsidDel="00000000" w:rsidR="00000000" w:rsidRPr="00000000">
        <w:rPr>
          <w:rFonts w:ascii="Arial" w:cs="Arial" w:eastAsia="Arial" w:hAnsi="Arial"/>
          <w:sz w:val="24"/>
          <w:szCs w:val="24"/>
          <w:rtl w:val="0"/>
        </w:rPr>
        <w:t xml:space="preserve">, 2018</w:t>
      </w:r>
    </w:p>
    <w:p w:rsidR="00000000" w:rsidDel="00000000" w:rsidP="00000000" w:rsidRDefault="00000000" w:rsidRPr="00000000" w14:paraId="000001F6">
      <w:pPr>
        <w:rPr>
          <w:rFonts w:ascii="Arial" w:cs="Arial" w:eastAsia="Arial" w:hAnsi="Arial"/>
          <w:sz w:val="24"/>
          <w:szCs w:val="24"/>
        </w:rPr>
      </w:pPr>
      <w:r w:rsidDel="00000000" w:rsidR="00000000" w:rsidRPr="00000000">
        <w:rPr>
          <w:rFonts w:ascii="Arial" w:cs="Arial" w:eastAsia="Arial" w:hAnsi="Arial"/>
          <w:sz w:val="24"/>
          <w:szCs w:val="24"/>
          <w:rtl w:val="0"/>
        </w:rPr>
        <w:t xml:space="preserve">WAG, </w:t>
      </w:r>
      <w:r w:rsidDel="00000000" w:rsidR="00000000" w:rsidRPr="00000000">
        <w:rPr>
          <w:rFonts w:ascii="Arial" w:cs="Arial" w:eastAsia="Arial" w:hAnsi="Arial"/>
          <w:i w:val="1"/>
          <w:sz w:val="24"/>
          <w:szCs w:val="24"/>
          <w:rtl w:val="0"/>
        </w:rPr>
        <w:t xml:space="preserve">Nurture Groups: A handbook for schools,</w:t>
      </w:r>
      <w:r w:rsidDel="00000000" w:rsidR="00000000" w:rsidRPr="00000000">
        <w:rPr>
          <w:rFonts w:ascii="Arial" w:cs="Arial" w:eastAsia="Arial" w:hAnsi="Arial"/>
          <w:sz w:val="24"/>
          <w:szCs w:val="24"/>
          <w:rtl w:val="0"/>
        </w:rPr>
        <w:t xml:space="preserve"> November 2010.</w:t>
      </w:r>
    </w:p>
    <w:p w:rsidR="00000000" w:rsidDel="00000000" w:rsidP="00000000" w:rsidRDefault="00000000" w:rsidRPr="00000000" w14:paraId="000001F7">
      <w:pPr>
        <w:rPr>
          <w:rFonts w:ascii="Arial" w:cs="Arial" w:eastAsia="Arial" w:hAnsi="Arial"/>
          <w:color w:val="5b9bd5"/>
          <w:sz w:val="24"/>
          <w:szCs w:val="24"/>
        </w:rPr>
      </w:pPr>
      <w:r w:rsidDel="00000000" w:rsidR="00000000" w:rsidRPr="00000000">
        <w:rPr>
          <w:rFonts w:ascii="Arial" w:cs="Arial" w:eastAsia="Arial" w:hAnsi="Arial"/>
          <w:sz w:val="24"/>
          <w:szCs w:val="24"/>
          <w:rtl w:val="0"/>
        </w:rPr>
        <w:t xml:space="preserve">WG, </w:t>
      </w:r>
      <w:r w:rsidDel="00000000" w:rsidR="00000000" w:rsidRPr="00000000">
        <w:rPr>
          <w:rFonts w:ascii="Arial" w:cs="Arial" w:eastAsia="Arial" w:hAnsi="Arial"/>
          <w:i w:val="1"/>
          <w:sz w:val="24"/>
          <w:szCs w:val="24"/>
          <w:rtl w:val="0"/>
        </w:rPr>
        <w:t xml:space="preserve">Pioneer Schools.</w:t>
      </w:r>
      <w:r w:rsidDel="00000000" w:rsidR="00000000" w:rsidRPr="00000000">
        <w:rPr>
          <w:rFonts w:ascii="Arial" w:cs="Arial" w:eastAsia="Arial" w:hAnsi="Arial"/>
          <w:sz w:val="24"/>
          <w:szCs w:val="24"/>
          <w:rtl w:val="0"/>
        </w:rPr>
        <w:t xml:space="preserve"> June 2015.  ISBN 978 1 4734 4219 1. WG25863</w:t>
      </w:r>
      <w:r w:rsidDel="00000000" w:rsidR="00000000" w:rsidRPr="00000000">
        <w:rPr>
          <w:rtl w:val="0"/>
        </w:rPr>
      </w:r>
    </w:p>
    <w:p w:rsidR="00000000" w:rsidDel="00000000" w:rsidP="00000000" w:rsidRDefault="00000000" w:rsidRPr="00000000" w14:paraId="000001F8">
      <w:pPr>
        <w:jc w:val="center"/>
        <w:rPr>
          <w:rFonts w:ascii="Arial" w:cs="Arial" w:eastAsia="Arial" w:hAnsi="Arial"/>
          <w:b w:val="1"/>
          <w:color w:val="000000"/>
          <w:sz w:val="28"/>
          <w:szCs w:val="28"/>
          <w:u w:val="single"/>
        </w:rPr>
      </w:pPr>
      <w:r w:rsidDel="00000000" w:rsidR="00000000" w:rsidRPr="00000000">
        <w:rPr>
          <w:rFonts w:ascii="Arial" w:cs="Arial" w:eastAsia="Arial" w:hAnsi="Arial"/>
          <w:b w:val="1"/>
          <w:color w:val="000000"/>
          <w:sz w:val="28"/>
          <w:szCs w:val="28"/>
          <w:u w:val="single"/>
          <w:rtl w:val="0"/>
        </w:rPr>
        <w:t xml:space="preserve">Appendices</w:t>
      </w:r>
    </w:p>
    <w:p w:rsidR="00000000" w:rsidDel="00000000" w:rsidP="00000000" w:rsidRDefault="00000000" w:rsidRPr="00000000" w14:paraId="000001F9">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FA">
      <w:pPr>
        <w:rPr>
          <w:rFonts w:ascii="Arial" w:cs="Arial" w:eastAsia="Arial" w:hAnsi="Arial"/>
          <w:sz w:val="24"/>
          <w:szCs w:val="24"/>
        </w:rPr>
      </w:pPr>
      <w:r w:rsidDel="00000000" w:rsidR="00000000" w:rsidRPr="00000000">
        <w:rPr>
          <w:rFonts w:ascii="Arial" w:cs="Arial" w:eastAsia="Arial" w:hAnsi="Arial"/>
          <w:sz w:val="24"/>
          <w:szCs w:val="24"/>
          <w:rtl w:val="0"/>
        </w:rPr>
        <w:t xml:space="preserve">Figures and Tables: Table 1:1 (page 20), 1:2 (page 21) and 1:3, </w:t>
      </w:r>
    </w:p>
    <w:p w:rsidR="00000000" w:rsidDel="00000000" w:rsidP="00000000" w:rsidRDefault="00000000" w:rsidRPr="00000000" w14:paraId="000001F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1: </w:t>
      </w:r>
      <w:r w:rsidDel="00000000" w:rsidR="00000000" w:rsidRPr="00000000">
        <w:rPr>
          <w:rFonts w:ascii="Arial" w:cs="Arial" w:eastAsia="Arial" w:hAnsi="Arial"/>
          <w:sz w:val="24"/>
          <w:szCs w:val="24"/>
          <w:rtl w:val="0"/>
        </w:rPr>
        <w:t xml:space="preserve">Raw d</w:t>
      </w:r>
      <w:r w:rsidDel="00000000" w:rsidR="00000000" w:rsidRPr="00000000">
        <w:rPr>
          <w:rFonts w:ascii="Arial" w:cs="Arial" w:eastAsia="Arial" w:hAnsi="Arial"/>
          <w:color w:val="000000"/>
          <w:sz w:val="24"/>
          <w:szCs w:val="24"/>
          <w:rtl w:val="0"/>
        </w:rPr>
        <w:t xml:space="preserve">ata from School Data drops (discussed on page 17).</w:t>
      </w:r>
    </w:p>
    <w:p w:rsidR="00000000" w:rsidDel="00000000" w:rsidP="00000000" w:rsidRDefault="00000000" w:rsidRPr="00000000" w14:paraId="000001F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2: Boxall Profile data </w:t>
      </w:r>
      <w:r w:rsidDel="00000000" w:rsidR="00000000" w:rsidRPr="00000000">
        <w:rPr>
          <w:rFonts w:ascii="Arial" w:cs="Arial" w:eastAsia="Arial" w:hAnsi="Arial"/>
          <w:sz w:val="24"/>
          <w:szCs w:val="24"/>
          <w:rtl w:val="0"/>
        </w:rPr>
        <w:t xml:space="preserve">(discussed on page 17).</w:t>
      </w:r>
      <w:r w:rsidDel="00000000" w:rsidR="00000000" w:rsidRPr="00000000">
        <w:rPr>
          <w:rtl w:val="0"/>
        </w:rPr>
      </w:r>
    </w:p>
    <w:p w:rsidR="00000000" w:rsidDel="00000000" w:rsidP="00000000" w:rsidRDefault="00000000" w:rsidRPr="00000000" w14:paraId="000001F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3: Focus Group interview </w:t>
      </w:r>
      <w:r w:rsidDel="00000000" w:rsidR="00000000" w:rsidRPr="00000000">
        <w:rPr>
          <w:rFonts w:ascii="Arial" w:cs="Arial" w:eastAsia="Arial" w:hAnsi="Arial"/>
          <w:sz w:val="24"/>
          <w:szCs w:val="24"/>
          <w:rtl w:val="0"/>
        </w:rPr>
        <w:t xml:space="preserve">(discussed on pages 18, 23-26).</w:t>
      </w:r>
      <w:r w:rsidDel="00000000" w:rsidR="00000000" w:rsidRPr="00000000">
        <w:rPr>
          <w:rtl w:val="0"/>
        </w:rPr>
      </w:r>
    </w:p>
    <w:p w:rsidR="00000000" w:rsidDel="00000000" w:rsidP="00000000" w:rsidRDefault="00000000" w:rsidRPr="00000000" w14:paraId="000001F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4: Parent Questionnaire </w:t>
      </w:r>
      <w:r w:rsidDel="00000000" w:rsidR="00000000" w:rsidRPr="00000000">
        <w:rPr>
          <w:rFonts w:ascii="Arial" w:cs="Arial" w:eastAsia="Arial" w:hAnsi="Arial"/>
          <w:sz w:val="24"/>
          <w:szCs w:val="24"/>
          <w:rtl w:val="0"/>
        </w:rPr>
        <w:t xml:space="preserve">(discussed on pages 26,27).</w:t>
      </w:r>
      <w:r w:rsidDel="00000000" w:rsidR="00000000" w:rsidRPr="00000000">
        <w:rPr>
          <w:rtl w:val="0"/>
        </w:rPr>
      </w:r>
    </w:p>
    <w:p w:rsidR="00000000" w:rsidDel="00000000" w:rsidP="00000000" w:rsidRDefault="00000000" w:rsidRPr="00000000" w14:paraId="000001FF">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5: Staff Questionnaire </w:t>
      </w:r>
      <w:r w:rsidDel="00000000" w:rsidR="00000000" w:rsidRPr="00000000">
        <w:rPr>
          <w:rFonts w:ascii="Arial" w:cs="Arial" w:eastAsia="Arial" w:hAnsi="Arial"/>
          <w:sz w:val="24"/>
          <w:szCs w:val="24"/>
          <w:rtl w:val="0"/>
        </w:rPr>
        <w:t xml:space="preserve">(discussed on pages 28,29,30).</w:t>
      </w:r>
      <w:r w:rsidDel="00000000" w:rsidR="00000000" w:rsidRPr="00000000">
        <w:rPr>
          <w:rtl w:val="0"/>
        </w:rPr>
      </w:r>
    </w:p>
    <w:p w:rsidR="00000000" w:rsidDel="00000000" w:rsidP="00000000" w:rsidRDefault="00000000" w:rsidRPr="00000000" w14:paraId="00000200">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Appendix 6: Coded Words</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(discussed on page 18).</w:t>
      </w:r>
      <w:r w:rsidDel="00000000" w:rsidR="00000000" w:rsidRPr="00000000">
        <w:rPr>
          <w:rtl w:val="0"/>
        </w:rPr>
      </w:r>
    </w:p>
    <w:p w:rsidR="00000000" w:rsidDel="00000000" w:rsidP="00000000" w:rsidRDefault="00000000" w:rsidRPr="00000000" w14:paraId="0000020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A">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Figures/Tables</w:t>
      </w:r>
    </w:p>
    <w:p w:rsidR="00000000" w:rsidDel="00000000" w:rsidP="00000000" w:rsidRDefault="00000000" w:rsidRPr="00000000" w14:paraId="0000020B">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Table 1.1</w:t>
      </w:r>
    </w:p>
    <w:p w:rsidR="00000000" w:rsidDel="00000000" w:rsidP="00000000" w:rsidRDefault="00000000" w:rsidRPr="00000000" w14:paraId="0000020C">
      <w:pPr>
        <w:rPr>
          <w:rFonts w:ascii="Arial" w:cs="Arial" w:eastAsia="Arial" w:hAnsi="Arial"/>
          <w:sz w:val="28"/>
          <w:szCs w:val="28"/>
        </w:rPr>
      </w:pPr>
      <w:r w:rsidDel="00000000" w:rsidR="00000000" w:rsidRPr="00000000">
        <w:rPr>
          <w:rFonts w:ascii="Arial" w:cs="Arial" w:eastAsia="Arial" w:hAnsi="Arial"/>
          <w:sz w:val="28"/>
          <w:szCs w:val="28"/>
          <w:rtl w:val="0"/>
        </w:rPr>
        <w:t xml:space="preserve">A table outlining the Boxall Profile scores of the pupils within the Nurture group. The scores in the table indicate if the pupils are developing in line with their peer group, slightly below average or below average. Table 1:1 in Appendix.</w:t>
      </w:r>
    </w:p>
    <w:p w:rsidR="00000000" w:rsidDel="00000000" w:rsidP="00000000" w:rsidRDefault="00000000" w:rsidRPr="00000000" w14:paraId="0000020D">
      <w:pPr>
        <w:rPr>
          <w:rFonts w:ascii="Arial" w:cs="Arial" w:eastAsia="Arial" w:hAnsi="Arial"/>
          <w:b w:val="1"/>
          <w:sz w:val="28"/>
          <w:szCs w:val="28"/>
          <w:u w:val="single"/>
        </w:rPr>
      </w:pPr>
      <w:r w:rsidDel="00000000" w:rsidR="00000000" w:rsidRPr="00000000">
        <w:rPr>
          <w:rtl w:val="0"/>
        </w:rPr>
      </w:r>
    </w:p>
    <w:tbl>
      <w:tblPr>
        <w:tblStyle w:val="Table5"/>
        <w:tblW w:w="2023.0" w:type="dxa"/>
        <w:jc w:val="left"/>
        <w:tblInd w:w="-4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
        <w:gridCol w:w="38"/>
        <w:gridCol w:w="696"/>
        <w:gridCol w:w="793"/>
        <w:tblGridChange w:id="0">
          <w:tblGrid>
            <w:gridCol w:w="496"/>
            <w:gridCol w:w="38"/>
            <w:gridCol w:w="696"/>
            <w:gridCol w:w="793"/>
          </w:tblGrid>
        </w:tblGridChange>
      </w:tblGrid>
      <w:tr>
        <w:trPr>
          <w:cantSplit w:val="0"/>
          <w:trHeight w:val="39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0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Pupils</w:t>
            </w:r>
          </w:p>
        </w:tc>
        <w:tc>
          <w:tcPr>
            <w:tcBorders>
              <w:top w:color="cccccc" w:space="0" w:sz="6" w:val="single"/>
              <w:left w:color="cccccc" w:space="0" w:sz="6" w:val="single"/>
              <w:bottom w:color="cccccc" w:space="0" w:sz="6" w:val="single"/>
              <w:right w:color="000000" w:space="0" w:sz="6" w:val="dotted"/>
            </w:tcBorders>
            <w:shd w:fill="b5dde7" w:val="clear"/>
          </w:tcPr>
          <w:p w:rsidR="00000000" w:rsidDel="00000000" w:rsidP="00000000" w:rsidRDefault="00000000" w:rsidRPr="00000000" w14:paraId="0000020F">
            <w:pPr>
              <w:jc w:val="center"/>
              <w:rPr>
                <w:rFonts w:ascii="Arial" w:cs="Arial" w:eastAsia="Arial" w:hAnsi="Arial"/>
                <w:b w:val="1"/>
                <w:sz w:val="16"/>
                <w:szCs w:val="16"/>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b5dde7" w:val="clear"/>
            <w:tcMar>
              <w:top w:w="0.0" w:type="dxa"/>
              <w:left w:w="45.0" w:type="dxa"/>
              <w:bottom w:w="0.0" w:type="dxa"/>
              <w:right w:w="45.0" w:type="dxa"/>
            </w:tcMar>
            <w:vAlign w:val="center"/>
          </w:tcPr>
          <w:p w:rsidR="00000000" w:rsidDel="00000000" w:rsidP="00000000" w:rsidRDefault="00000000" w:rsidRPr="00000000" w14:paraId="0000021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Dev</w:t>
            </w:r>
          </w:p>
        </w:tc>
        <w:tc>
          <w:tcPr>
            <w:tcBorders>
              <w:top w:color="cccccc" w:space="0" w:sz="6" w:val="single"/>
              <w:left w:color="cccccc" w:space="0" w:sz="6" w:val="single"/>
              <w:bottom w:color="cccccc" w:space="0" w:sz="6" w:val="single"/>
              <w:right w:color="000000" w:space="0" w:sz="6" w:val="dotted"/>
            </w:tcBorders>
            <w:shd w:fill="cabfd8" w:val="clear"/>
            <w:tcMar>
              <w:top w:w="0.0" w:type="dxa"/>
              <w:left w:w="45.0" w:type="dxa"/>
              <w:bottom w:w="0.0" w:type="dxa"/>
              <w:right w:w="45.0" w:type="dxa"/>
            </w:tcMar>
            <w:vAlign w:val="center"/>
          </w:tcPr>
          <w:p w:rsidR="00000000" w:rsidDel="00000000" w:rsidP="00000000" w:rsidRDefault="00000000" w:rsidRPr="00000000" w14:paraId="0000021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Diag</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1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p>
        </w:tc>
        <w:tc>
          <w:tcPr>
            <w:tcBorders>
              <w:top w:color="cccccc" w:space="0" w:sz="6" w:val="single"/>
              <w:left w:color="cccccc" w:space="0" w:sz="6" w:val="single"/>
              <w:bottom w:color="cccccc" w:space="0" w:sz="6" w:val="single"/>
              <w:right w:color="000000" w:space="0" w:sz="6" w:val="dotted"/>
            </w:tcBorders>
            <w:shd w:fill="ee683f" w:val="clear"/>
          </w:tcPr>
          <w:p w:rsidR="00000000" w:rsidDel="00000000" w:rsidP="00000000" w:rsidRDefault="00000000" w:rsidRPr="00000000" w14:paraId="00000213">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21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eb4524" w:val="clear"/>
            <w:tcMar>
              <w:top w:w="0.0" w:type="dxa"/>
              <w:left w:w="45.0" w:type="dxa"/>
              <w:bottom w:w="0.0" w:type="dxa"/>
              <w:right w:w="45.0" w:type="dxa"/>
            </w:tcMar>
            <w:vAlign w:val="center"/>
          </w:tcPr>
          <w:p w:rsidR="00000000" w:rsidDel="00000000" w:rsidP="00000000" w:rsidRDefault="00000000" w:rsidRPr="00000000" w14:paraId="0000021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1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w:t>
            </w:r>
          </w:p>
        </w:tc>
        <w:tc>
          <w:tcPr>
            <w:tcBorders>
              <w:top w:color="cccccc" w:space="0" w:sz="6" w:val="single"/>
              <w:left w:color="cccccc" w:space="0" w:sz="6" w:val="single"/>
              <w:bottom w:color="cccccc" w:space="0" w:sz="6" w:val="single"/>
              <w:right w:color="000000" w:space="0" w:sz="6" w:val="dotted"/>
            </w:tcBorders>
            <w:shd w:fill="e2dd4b" w:val="clear"/>
          </w:tcPr>
          <w:p w:rsidR="00000000" w:rsidDel="00000000" w:rsidP="00000000" w:rsidRDefault="00000000" w:rsidRPr="00000000" w14:paraId="00000217">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dd4b" w:val="clear"/>
            <w:tcMar>
              <w:top w:w="0.0" w:type="dxa"/>
              <w:left w:w="45.0" w:type="dxa"/>
              <w:bottom w:w="0.0" w:type="dxa"/>
              <w:right w:w="45.0" w:type="dxa"/>
            </w:tcMar>
            <w:vAlign w:val="center"/>
          </w:tcPr>
          <w:p w:rsidR="00000000" w:rsidDel="00000000" w:rsidP="00000000" w:rsidRDefault="00000000" w:rsidRPr="00000000" w14:paraId="0000021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21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1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w:t>
            </w:r>
          </w:p>
        </w:tc>
        <w:tc>
          <w:tcPr>
            <w:tcBorders>
              <w:top w:color="cccccc" w:space="0" w:sz="6" w:val="single"/>
              <w:left w:color="cccccc" w:space="0" w:sz="6" w:val="single"/>
              <w:bottom w:color="cccccc" w:space="0" w:sz="6" w:val="single"/>
              <w:right w:color="000000" w:space="0" w:sz="6" w:val="dotted"/>
            </w:tcBorders>
            <w:shd w:fill="d21714" w:val="clear"/>
          </w:tcPr>
          <w:p w:rsidR="00000000" w:rsidDel="00000000" w:rsidP="00000000" w:rsidRDefault="00000000" w:rsidRPr="00000000" w14:paraId="0000021B">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21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21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1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w:t>
            </w:r>
          </w:p>
        </w:tc>
        <w:tc>
          <w:tcPr>
            <w:tcBorders>
              <w:top w:color="cccccc" w:space="0" w:sz="6" w:val="single"/>
              <w:left w:color="cccccc" w:space="0" w:sz="6" w:val="single"/>
              <w:bottom w:color="cccccc" w:space="0" w:sz="6" w:val="single"/>
              <w:right w:color="000000" w:space="0" w:sz="6" w:val="dotted"/>
            </w:tcBorders>
            <w:shd w:fill="297a32" w:val="clear"/>
          </w:tcPr>
          <w:p w:rsidR="00000000" w:rsidDel="00000000" w:rsidP="00000000" w:rsidRDefault="00000000" w:rsidRPr="00000000" w14:paraId="0000021F">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297a32" w:val="clear"/>
            <w:tcMar>
              <w:top w:w="0.0" w:type="dxa"/>
              <w:left w:w="45.0" w:type="dxa"/>
              <w:bottom w:w="0.0" w:type="dxa"/>
              <w:right w:w="45.0" w:type="dxa"/>
            </w:tcMar>
            <w:vAlign w:val="center"/>
          </w:tcPr>
          <w:p w:rsidR="00000000" w:rsidDel="00000000" w:rsidP="00000000" w:rsidRDefault="00000000" w:rsidRPr="00000000" w14:paraId="0000022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22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2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2e26f" w:val="clear"/>
          </w:tcPr>
          <w:p w:rsidR="00000000" w:rsidDel="00000000" w:rsidP="00000000" w:rsidRDefault="00000000" w:rsidRPr="00000000" w14:paraId="00000223">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22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22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2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w:t>
            </w:r>
          </w:p>
        </w:tc>
        <w:tc>
          <w:tcPr>
            <w:tcBorders>
              <w:top w:color="cccccc" w:space="0" w:sz="6" w:val="single"/>
              <w:left w:color="cccccc" w:space="0" w:sz="6" w:val="single"/>
              <w:bottom w:color="cccccc" w:space="0" w:sz="6" w:val="single"/>
              <w:right w:color="000000" w:space="0" w:sz="6" w:val="dotted"/>
            </w:tcBorders>
            <w:shd w:fill="e2e26f" w:val="clear"/>
          </w:tcPr>
          <w:p w:rsidR="00000000" w:rsidDel="00000000" w:rsidP="00000000" w:rsidRDefault="00000000" w:rsidRPr="00000000" w14:paraId="00000227">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22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b4524" w:val="clear"/>
            <w:tcMar>
              <w:top w:w="0.0" w:type="dxa"/>
              <w:left w:w="45.0" w:type="dxa"/>
              <w:bottom w:w="0.0" w:type="dxa"/>
              <w:right w:w="45.0" w:type="dxa"/>
            </w:tcMar>
            <w:vAlign w:val="center"/>
          </w:tcPr>
          <w:p w:rsidR="00000000" w:rsidDel="00000000" w:rsidP="00000000" w:rsidRDefault="00000000" w:rsidRPr="00000000" w14:paraId="0000022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2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w:t>
            </w:r>
          </w:p>
        </w:tc>
        <w:tc>
          <w:tcPr>
            <w:tcBorders>
              <w:top w:color="cccccc" w:space="0" w:sz="6" w:val="single"/>
              <w:left w:color="cccccc" w:space="0" w:sz="6" w:val="single"/>
              <w:bottom w:color="cccccc" w:space="0" w:sz="6" w:val="single"/>
              <w:right w:color="000000" w:space="0" w:sz="6" w:val="dotted"/>
            </w:tcBorders>
            <w:shd w:fill="e2e26f" w:val="clear"/>
          </w:tcPr>
          <w:p w:rsidR="00000000" w:rsidDel="00000000" w:rsidP="00000000" w:rsidRDefault="00000000" w:rsidRPr="00000000" w14:paraId="0000022B">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22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22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2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d21714" w:val="clear"/>
          </w:tcPr>
          <w:p w:rsidR="00000000" w:rsidDel="00000000" w:rsidP="00000000" w:rsidRDefault="00000000" w:rsidRPr="00000000" w14:paraId="0000022F">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23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23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3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000000" w:space="0" w:sz="6" w:val="dotted"/>
            </w:tcBorders>
            <w:shd w:fill="ee683f" w:val="clear"/>
          </w:tcPr>
          <w:p w:rsidR="00000000" w:rsidDel="00000000" w:rsidP="00000000" w:rsidRDefault="00000000" w:rsidRPr="00000000" w14:paraId="00000233">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23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23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w:t>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dotted"/>
            </w:tcBorders>
            <w:shd w:fill="auto" w:val="clear"/>
          </w:tcPr>
          <w:p w:rsidR="00000000" w:rsidDel="00000000" w:rsidP="00000000" w:rsidRDefault="00000000" w:rsidRPr="00000000" w14:paraId="0000023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ee683f" w:val="clear"/>
          </w:tcPr>
          <w:p w:rsidR="00000000" w:rsidDel="00000000" w:rsidP="00000000" w:rsidRDefault="00000000" w:rsidRPr="00000000" w14:paraId="00000237">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23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23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bl>
    <w:p w:rsidR="00000000" w:rsidDel="00000000" w:rsidP="00000000" w:rsidRDefault="00000000" w:rsidRPr="00000000" w14:paraId="0000023A">
      <w:pP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23B">
      <w:pPr>
        <w:rPr>
          <w:rFonts w:ascii="Arial" w:cs="Arial" w:eastAsia="Arial" w:hAnsi="Arial"/>
          <w:sz w:val="24"/>
          <w:szCs w:val="24"/>
        </w:rPr>
      </w:pPr>
      <w:r w:rsidDel="00000000" w:rsidR="00000000" w:rsidRPr="00000000">
        <w:rPr>
          <w:rFonts w:ascii="Arial" w:cs="Arial" w:eastAsia="Arial" w:hAnsi="Arial"/>
          <w:sz w:val="24"/>
          <w:szCs w:val="24"/>
          <w:rtl w:val="0"/>
        </w:rPr>
        <w:t xml:space="preserve">The key for the outcomes are:</w:t>
      </w:r>
    </w:p>
    <w:p w:rsidR="00000000" w:rsidDel="00000000" w:rsidP="00000000" w:rsidRDefault="00000000" w:rsidRPr="00000000" w14:paraId="0000023C">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Green:</w:t>
      </w:r>
      <w:r w:rsidDel="00000000" w:rsidR="00000000" w:rsidRPr="00000000">
        <w:rPr>
          <w:rFonts w:ascii="Arial" w:cs="Arial" w:eastAsia="Arial" w:hAnsi="Arial"/>
          <w:sz w:val="24"/>
          <w:szCs w:val="24"/>
          <w:rtl w:val="0"/>
        </w:rPr>
        <w:t xml:space="preserve"> development in line with peer group and within average range</w:t>
      </w:r>
    </w:p>
    <w:p w:rsidR="00000000" w:rsidDel="00000000" w:rsidP="00000000" w:rsidRDefault="00000000" w:rsidRPr="00000000" w14:paraId="0000023D">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Yellow:</w:t>
      </w:r>
      <w:r w:rsidDel="00000000" w:rsidR="00000000" w:rsidRPr="00000000">
        <w:rPr>
          <w:rFonts w:ascii="Arial" w:cs="Arial" w:eastAsia="Arial" w:hAnsi="Arial"/>
          <w:sz w:val="24"/>
          <w:szCs w:val="24"/>
          <w:rtl w:val="0"/>
        </w:rPr>
        <w:t xml:space="preserve"> scores are slightly below average, </w:t>
      </w:r>
    </w:p>
    <w:p w:rsidR="00000000" w:rsidDel="00000000" w:rsidP="00000000" w:rsidRDefault="00000000" w:rsidRPr="00000000" w14:paraId="0000023E">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Orange</w:t>
      </w:r>
      <w:r w:rsidDel="00000000" w:rsidR="00000000" w:rsidRPr="00000000">
        <w:rPr>
          <w:rFonts w:ascii="Arial" w:cs="Arial" w:eastAsia="Arial" w:hAnsi="Arial"/>
          <w:sz w:val="24"/>
          <w:szCs w:val="24"/>
          <w:rtl w:val="0"/>
        </w:rPr>
        <w:t xml:space="preserve">: scores are below average</w:t>
      </w:r>
    </w:p>
    <w:p w:rsidR="00000000" w:rsidDel="00000000" w:rsidP="00000000" w:rsidRDefault="00000000" w:rsidRPr="00000000" w14:paraId="0000023F">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Red:</w:t>
      </w:r>
      <w:r w:rsidDel="00000000" w:rsidR="00000000" w:rsidRPr="00000000">
        <w:rPr>
          <w:rFonts w:ascii="Arial" w:cs="Arial" w:eastAsia="Arial" w:hAnsi="Arial"/>
          <w:sz w:val="24"/>
          <w:szCs w:val="24"/>
          <w:rtl w:val="0"/>
        </w:rPr>
        <w:t xml:space="preserve">  scores are significantly below average. </w:t>
      </w:r>
    </w:p>
    <w:p w:rsidR="00000000" w:rsidDel="00000000" w:rsidP="00000000" w:rsidRDefault="00000000" w:rsidRPr="00000000" w14:paraId="00000240">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Table 1:2</w:t>
      </w:r>
    </w:p>
    <w:p w:rsidR="00000000" w:rsidDel="00000000" w:rsidP="00000000" w:rsidRDefault="00000000" w:rsidRPr="00000000" w14:paraId="00000241">
      <w:pPr>
        <w:rPr>
          <w:rFonts w:ascii="Arial" w:cs="Arial" w:eastAsia="Arial" w:hAnsi="Arial"/>
          <w:sz w:val="28"/>
          <w:szCs w:val="28"/>
        </w:rPr>
      </w:pPr>
      <w:r w:rsidDel="00000000" w:rsidR="00000000" w:rsidRPr="00000000">
        <w:rPr>
          <w:rFonts w:ascii="Arial" w:cs="Arial" w:eastAsia="Arial" w:hAnsi="Arial"/>
          <w:sz w:val="28"/>
          <w:szCs w:val="28"/>
          <w:rtl w:val="0"/>
        </w:rPr>
        <w:t xml:space="preserve">This table shows the mean scores achieved by the pupils in each strand of the Boxall Profile. </w:t>
      </w:r>
    </w:p>
    <w:p w:rsidR="00000000" w:rsidDel="00000000" w:rsidP="00000000" w:rsidRDefault="00000000" w:rsidRPr="00000000" w14:paraId="00000242">
      <w:pPr>
        <w:rPr>
          <w:rFonts w:ascii="Arial" w:cs="Arial" w:eastAsia="Arial" w:hAnsi="Arial"/>
          <w:b w:val="1"/>
          <w:sz w:val="28"/>
          <w:szCs w:val="28"/>
          <w:u w:val="single"/>
        </w:rPr>
      </w:pPr>
      <w:r w:rsidDel="00000000" w:rsidR="00000000" w:rsidRPr="00000000">
        <w:rPr>
          <w:rtl w:val="0"/>
        </w:rPr>
      </w:r>
    </w:p>
    <w:tbl>
      <w:tblPr>
        <w:tblStyle w:val="Table6"/>
        <w:tblW w:w="531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1"/>
        <w:gridCol w:w="220"/>
        <w:gridCol w:w="291"/>
        <w:gridCol w:w="291"/>
        <w:gridCol w:w="211"/>
        <w:gridCol w:w="200"/>
        <w:gridCol w:w="291"/>
        <w:gridCol w:w="291"/>
        <w:gridCol w:w="291"/>
        <w:gridCol w:w="291"/>
        <w:gridCol w:w="291"/>
        <w:gridCol w:w="291"/>
        <w:gridCol w:w="291"/>
        <w:gridCol w:w="200"/>
        <w:gridCol w:w="291"/>
        <w:gridCol w:w="211"/>
        <w:gridCol w:w="291"/>
        <w:gridCol w:w="291"/>
        <w:gridCol w:w="291"/>
        <w:gridCol w:w="200"/>
        <w:tblGridChange w:id="0">
          <w:tblGrid>
            <w:gridCol w:w="291"/>
            <w:gridCol w:w="220"/>
            <w:gridCol w:w="291"/>
            <w:gridCol w:w="291"/>
            <w:gridCol w:w="211"/>
            <w:gridCol w:w="200"/>
            <w:gridCol w:w="291"/>
            <w:gridCol w:w="291"/>
            <w:gridCol w:w="291"/>
            <w:gridCol w:w="291"/>
            <w:gridCol w:w="291"/>
            <w:gridCol w:w="291"/>
            <w:gridCol w:w="291"/>
            <w:gridCol w:w="200"/>
            <w:gridCol w:w="291"/>
            <w:gridCol w:w="211"/>
            <w:gridCol w:w="291"/>
            <w:gridCol w:w="291"/>
            <w:gridCol w:w="291"/>
            <w:gridCol w:w="200"/>
          </w:tblGrid>
        </w:tblGridChange>
      </w:tblGrid>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B</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H</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J</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Q</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4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5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5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5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5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W</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5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X</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5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5.0" w:type="dxa"/>
              <w:bottom w:w="0.0" w:type="dxa"/>
              <w:right w:w="45.0" w:type="dxa"/>
            </w:tcMar>
            <w:vAlign w:val="center"/>
          </w:tcPr>
          <w:p w:rsidR="00000000" w:rsidDel="00000000" w:rsidP="00000000" w:rsidRDefault="00000000" w:rsidRPr="00000000" w14:paraId="0000025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Z</w:t>
            </w:r>
          </w:p>
        </w:tc>
      </w:tr>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15</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e2e26f" w:val="clear"/>
            <w:tcMar>
              <w:top w:w="0.0" w:type="dxa"/>
              <w:left w:w="45.0" w:type="dxa"/>
              <w:bottom w:w="0.0" w:type="dxa"/>
              <w:right w:w="45.0" w:type="dxa"/>
            </w:tcMar>
            <w:vAlign w:val="center"/>
          </w:tcPr>
          <w:p w:rsidR="00000000" w:rsidDel="00000000" w:rsidP="00000000" w:rsidRDefault="00000000" w:rsidRPr="00000000" w14:paraId="0000025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5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26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eb4524" w:val="clear"/>
            <w:tcMar>
              <w:top w:w="0.0" w:type="dxa"/>
              <w:left w:w="45.0" w:type="dxa"/>
              <w:bottom w:w="0.0" w:type="dxa"/>
              <w:right w:w="45.0" w:type="dxa"/>
            </w:tcMar>
            <w:vAlign w:val="center"/>
          </w:tcPr>
          <w:p w:rsidR="00000000" w:rsidDel="00000000" w:rsidP="00000000" w:rsidRDefault="00000000" w:rsidRPr="00000000" w14:paraId="0000026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w:t>
            </w:r>
          </w:p>
        </w:tc>
      </w:tr>
    </w:tbl>
    <w:p w:rsidR="00000000" w:rsidDel="00000000" w:rsidP="00000000" w:rsidRDefault="00000000" w:rsidRPr="00000000" w14:paraId="0000026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F">
      <w:pPr>
        <w:rPr>
          <w:rFonts w:ascii="Arial" w:cs="Arial" w:eastAsia="Arial" w:hAnsi="Arial"/>
          <w:sz w:val="24"/>
          <w:szCs w:val="24"/>
        </w:rPr>
      </w:pPr>
      <w:r w:rsidDel="00000000" w:rsidR="00000000" w:rsidRPr="00000000">
        <w:rPr>
          <w:rFonts w:ascii="Arial" w:cs="Arial" w:eastAsia="Arial" w:hAnsi="Arial"/>
          <w:b w:val="1"/>
          <w:sz w:val="28"/>
          <w:szCs w:val="28"/>
          <w:u w:val="single"/>
          <w:rtl w:val="0"/>
        </w:rPr>
        <w:t xml:space="preserve">Table 1.3</w:t>
      </w:r>
      <w:r w:rsidDel="00000000" w:rsidR="00000000" w:rsidRPr="00000000">
        <w:rPr>
          <w:rtl w:val="0"/>
        </w:rPr>
      </w:r>
    </w:p>
    <w:p w:rsidR="00000000" w:rsidDel="00000000" w:rsidP="00000000" w:rsidRDefault="00000000" w:rsidRPr="00000000" w14:paraId="00000270">
      <w:pPr>
        <w:rPr>
          <w:rFonts w:ascii="Arial" w:cs="Arial" w:eastAsia="Arial" w:hAnsi="Arial"/>
          <w:sz w:val="28"/>
          <w:szCs w:val="28"/>
        </w:rPr>
      </w:pPr>
      <w:r w:rsidDel="00000000" w:rsidR="00000000" w:rsidRPr="00000000">
        <w:rPr>
          <w:rFonts w:ascii="Arial" w:cs="Arial" w:eastAsia="Arial" w:hAnsi="Arial"/>
          <w:sz w:val="28"/>
          <w:szCs w:val="28"/>
          <w:rtl w:val="0"/>
        </w:rPr>
        <w:t xml:space="preserve">Table 1:3 displays the results from the Parental Questionnaires showing the areas parents found had a positive effect with regard to the Nurture support </w:t>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27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Skill</w:t>
            </w:r>
          </w:p>
        </w:tc>
        <w:tc>
          <w:tcPr/>
          <w:p w:rsidR="00000000" w:rsidDel="00000000" w:rsidP="00000000" w:rsidRDefault="00000000" w:rsidRPr="00000000" w14:paraId="0000027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Number of parents </w:t>
            </w:r>
          </w:p>
        </w:tc>
      </w:tr>
      <w:tr>
        <w:trPr>
          <w:cantSplit w:val="0"/>
          <w:tblHeader w:val="0"/>
        </w:trPr>
        <w:tc>
          <w:tcPr/>
          <w:p w:rsidR="00000000" w:rsidDel="00000000" w:rsidP="00000000" w:rsidRDefault="00000000" w:rsidRPr="00000000" w14:paraId="00000273">
            <w:pPr>
              <w:rPr>
                <w:rFonts w:ascii="Arial" w:cs="Arial" w:eastAsia="Arial" w:hAnsi="Arial"/>
                <w:sz w:val="24"/>
                <w:szCs w:val="24"/>
              </w:rPr>
            </w:pPr>
            <w:r w:rsidDel="00000000" w:rsidR="00000000" w:rsidRPr="00000000">
              <w:rPr>
                <w:rFonts w:ascii="Arial" w:cs="Arial" w:eastAsia="Arial" w:hAnsi="Arial"/>
                <w:sz w:val="24"/>
                <w:szCs w:val="24"/>
                <w:rtl w:val="0"/>
              </w:rPr>
              <w:t xml:space="preserve">Basic Literacy</w:t>
            </w:r>
          </w:p>
        </w:tc>
        <w:tc>
          <w:tcPr/>
          <w:p w:rsidR="00000000" w:rsidDel="00000000" w:rsidP="00000000" w:rsidRDefault="00000000" w:rsidRPr="00000000" w14:paraId="00000274">
            <w:pP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blHeader w:val="0"/>
        </w:trPr>
        <w:tc>
          <w:tcPr/>
          <w:p w:rsidR="00000000" w:rsidDel="00000000" w:rsidP="00000000" w:rsidRDefault="00000000" w:rsidRPr="00000000" w14:paraId="00000275">
            <w:pPr>
              <w:rPr>
                <w:rFonts w:ascii="Arial" w:cs="Arial" w:eastAsia="Arial" w:hAnsi="Arial"/>
                <w:sz w:val="24"/>
                <w:szCs w:val="24"/>
              </w:rPr>
            </w:pPr>
            <w:r w:rsidDel="00000000" w:rsidR="00000000" w:rsidRPr="00000000">
              <w:rPr>
                <w:rFonts w:ascii="Arial" w:cs="Arial" w:eastAsia="Arial" w:hAnsi="Arial"/>
                <w:sz w:val="24"/>
                <w:szCs w:val="24"/>
                <w:rtl w:val="0"/>
              </w:rPr>
              <w:t xml:space="preserve">Basic Numeracy</w:t>
            </w:r>
          </w:p>
        </w:tc>
        <w:tc>
          <w:tcPr/>
          <w:p w:rsidR="00000000" w:rsidDel="00000000" w:rsidP="00000000" w:rsidRDefault="00000000" w:rsidRPr="00000000" w14:paraId="00000276">
            <w:pP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blHeader w:val="0"/>
        </w:trPr>
        <w:tc>
          <w:tcPr/>
          <w:p w:rsidR="00000000" w:rsidDel="00000000" w:rsidP="00000000" w:rsidRDefault="00000000" w:rsidRPr="00000000" w14:paraId="00000277">
            <w:pPr>
              <w:rPr>
                <w:rFonts w:ascii="Arial" w:cs="Arial" w:eastAsia="Arial" w:hAnsi="Arial"/>
                <w:sz w:val="24"/>
                <w:szCs w:val="24"/>
              </w:rPr>
            </w:pPr>
            <w:r w:rsidDel="00000000" w:rsidR="00000000" w:rsidRPr="00000000">
              <w:rPr>
                <w:rFonts w:ascii="Arial" w:cs="Arial" w:eastAsia="Arial" w:hAnsi="Arial"/>
                <w:sz w:val="24"/>
                <w:szCs w:val="24"/>
                <w:rtl w:val="0"/>
              </w:rPr>
              <w:t xml:space="preserve">Individual Project work</w:t>
            </w:r>
          </w:p>
        </w:tc>
        <w:tc>
          <w:tcPr/>
          <w:p w:rsidR="00000000" w:rsidDel="00000000" w:rsidP="00000000" w:rsidRDefault="00000000" w:rsidRPr="00000000" w14:paraId="00000278">
            <w:pP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blHeader w:val="0"/>
        </w:trPr>
        <w:tc>
          <w:tcPr/>
          <w:p w:rsidR="00000000" w:rsidDel="00000000" w:rsidP="00000000" w:rsidRDefault="00000000" w:rsidRPr="00000000" w14:paraId="00000279">
            <w:pPr>
              <w:rPr>
                <w:rFonts w:ascii="Arial" w:cs="Arial" w:eastAsia="Arial" w:hAnsi="Arial"/>
                <w:sz w:val="24"/>
                <w:szCs w:val="24"/>
              </w:rPr>
            </w:pPr>
            <w:r w:rsidDel="00000000" w:rsidR="00000000" w:rsidRPr="00000000">
              <w:rPr>
                <w:rFonts w:ascii="Arial" w:cs="Arial" w:eastAsia="Arial" w:hAnsi="Arial"/>
                <w:sz w:val="24"/>
                <w:szCs w:val="24"/>
                <w:rtl w:val="0"/>
              </w:rPr>
              <w:t xml:space="preserve">Emotional Support</w:t>
            </w:r>
          </w:p>
        </w:tc>
        <w:tc>
          <w:tcPr/>
          <w:p w:rsidR="00000000" w:rsidDel="00000000" w:rsidP="00000000" w:rsidRDefault="00000000" w:rsidRPr="00000000" w14:paraId="0000027A">
            <w:pPr>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r>
      <w:tr>
        <w:trPr>
          <w:cantSplit w:val="0"/>
          <w:tblHeader w:val="0"/>
        </w:trPr>
        <w:tc>
          <w:tcPr/>
          <w:p w:rsidR="00000000" w:rsidDel="00000000" w:rsidP="00000000" w:rsidRDefault="00000000" w:rsidRPr="00000000" w14:paraId="0000027B">
            <w:pPr>
              <w:rPr>
                <w:rFonts w:ascii="Arial" w:cs="Arial" w:eastAsia="Arial" w:hAnsi="Arial"/>
                <w:sz w:val="24"/>
                <w:szCs w:val="24"/>
              </w:rPr>
            </w:pPr>
            <w:r w:rsidDel="00000000" w:rsidR="00000000" w:rsidRPr="00000000">
              <w:rPr>
                <w:rFonts w:ascii="Arial" w:cs="Arial" w:eastAsia="Arial" w:hAnsi="Arial"/>
                <w:sz w:val="24"/>
                <w:szCs w:val="24"/>
                <w:rtl w:val="0"/>
              </w:rPr>
              <w:t xml:space="preserve">Transition to Secondary School</w:t>
            </w:r>
          </w:p>
        </w:tc>
        <w:tc>
          <w:tcPr/>
          <w:p w:rsidR="00000000" w:rsidDel="00000000" w:rsidP="00000000" w:rsidRDefault="00000000" w:rsidRPr="00000000" w14:paraId="0000027C">
            <w:pPr>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bl>
    <w:p w:rsidR="00000000" w:rsidDel="00000000" w:rsidP="00000000" w:rsidRDefault="00000000" w:rsidRPr="00000000" w14:paraId="0000027D">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27E">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Appendix 1.</w:t>
      </w:r>
    </w:p>
    <w:p w:rsidR="00000000" w:rsidDel="00000000" w:rsidP="00000000" w:rsidRDefault="00000000" w:rsidRPr="00000000" w14:paraId="0000027F">
      <w:pPr>
        <w:rPr>
          <w:rFonts w:ascii="Arial" w:cs="Arial" w:eastAsia="Arial" w:hAnsi="Arial"/>
          <w:color w:val="5b9bd5"/>
          <w:sz w:val="24"/>
          <w:szCs w:val="24"/>
        </w:rPr>
      </w:pPr>
      <w:r w:rsidDel="00000000" w:rsidR="00000000" w:rsidRPr="00000000">
        <w:rPr>
          <w:rtl w:val="0"/>
        </w:rPr>
      </w:r>
    </w:p>
    <w:tbl>
      <w:tblPr>
        <w:tblStyle w:val="Table8"/>
        <w:tblW w:w="9008.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
        <w:gridCol w:w="549"/>
        <w:gridCol w:w="549"/>
        <w:gridCol w:w="479"/>
        <w:gridCol w:w="494"/>
        <w:gridCol w:w="478"/>
        <w:gridCol w:w="494"/>
        <w:gridCol w:w="588"/>
        <w:gridCol w:w="588"/>
        <w:gridCol w:w="110"/>
        <w:gridCol w:w="548"/>
        <w:gridCol w:w="548"/>
        <w:gridCol w:w="478"/>
        <w:gridCol w:w="494"/>
        <w:gridCol w:w="478"/>
        <w:gridCol w:w="494"/>
        <w:gridCol w:w="588"/>
        <w:gridCol w:w="588"/>
        <w:tblGridChange w:id="0">
          <w:tblGrid>
            <w:gridCol w:w="464"/>
            <w:gridCol w:w="549"/>
            <w:gridCol w:w="549"/>
            <w:gridCol w:w="479"/>
            <w:gridCol w:w="494"/>
            <w:gridCol w:w="478"/>
            <w:gridCol w:w="494"/>
            <w:gridCol w:w="588"/>
            <w:gridCol w:w="588"/>
            <w:gridCol w:w="110"/>
            <w:gridCol w:w="548"/>
            <w:gridCol w:w="548"/>
            <w:gridCol w:w="478"/>
            <w:gridCol w:w="494"/>
            <w:gridCol w:w="478"/>
            <w:gridCol w:w="494"/>
            <w:gridCol w:w="588"/>
            <w:gridCol w:w="588"/>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0">
            <w:pPr>
              <w:rPr>
                <w:rFonts w:ascii="Times New Roman" w:cs="Times New Roman" w:eastAsia="Times New Roman" w:hAnsi="Times New Roman"/>
                <w:sz w:val="24"/>
                <w:szCs w:val="24"/>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1">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82">
            <w:pPr>
              <w:rPr>
                <w:rFonts w:ascii="Arial" w:cs="Arial" w:eastAsia="Arial" w:hAnsi="Arial"/>
                <w:sz w:val="20"/>
                <w:szCs w:val="20"/>
              </w:rPr>
            </w:pPr>
            <w:r w:rsidDel="00000000" w:rsidR="00000000" w:rsidRPr="00000000">
              <w:rPr>
                <w:rFonts w:ascii="Arial" w:cs="Arial" w:eastAsia="Arial" w:hAnsi="Arial"/>
                <w:sz w:val="20"/>
                <w:szCs w:val="20"/>
                <w:rtl w:val="0"/>
              </w:rPr>
              <w:t xml:space="preserve">Track 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3">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4">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5">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6">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7">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8">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9">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A">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8B">
            <w:pPr>
              <w:rPr>
                <w:rFonts w:ascii="Arial" w:cs="Arial" w:eastAsia="Arial" w:hAnsi="Arial"/>
                <w:sz w:val="20"/>
                <w:szCs w:val="20"/>
              </w:rPr>
            </w:pPr>
            <w:r w:rsidDel="00000000" w:rsidR="00000000" w:rsidRPr="00000000">
              <w:rPr>
                <w:rFonts w:ascii="Arial" w:cs="Arial" w:eastAsia="Arial" w:hAnsi="Arial"/>
                <w:sz w:val="20"/>
                <w:szCs w:val="20"/>
                <w:rtl w:val="0"/>
              </w:rPr>
              <w:t xml:space="preserve">Track 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C">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D">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E">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8F">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90">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91">
            <w:pPr>
              <w:rPr>
                <w:rFonts w:ascii="Times New Roman" w:cs="Times New Roman" w:eastAsia="Times New Roman" w:hAnsi="Times New Roman"/>
                <w:sz w:val="20"/>
                <w:szCs w:val="20"/>
              </w:rPr>
            </w:pP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92">
            <w:pPr>
              <w:rPr>
                <w:rFonts w:ascii="Arial" w:cs="Arial" w:eastAsia="Arial" w:hAnsi="Arial"/>
                <w:sz w:val="20"/>
                <w:szCs w:val="20"/>
              </w:rPr>
            </w:pPr>
            <w:r w:rsidDel="00000000" w:rsidR="00000000" w:rsidRPr="00000000">
              <w:rPr>
                <w:rFonts w:ascii="Arial" w:cs="Arial" w:eastAsia="Arial" w:hAnsi="Arial"/>
                <w:sz w:val="20"/>
                <w:szCs w:val="20"/>
                <w:rtl w:val="0"/>
              </w:rPr>
              <w:t xml:space="preserve">Name</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3">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 Grade</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4">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 Target</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5">
            <w:pPr>
              <w:rPr>
                <w:rFonts w:ascii="Arial" w:cs="Arial" w:eastAsia="Arial" w:hAnsi="Arial"/>
                <w:sz w:val="20"/>
                <w:szCs w:val="20"/>
              </w:rPr>
            </w:pPr>
            <w:r w:rsidDel="00000000" w:rsidR="00000000" w:rsidRPr="00000000">
              <w:rPr>
                <w:rFonts w:ascii="Arial" w:cs="Arial" w:eastAsia="Arial" w:hAnsi="Arial"/>
                <w:sz w:val="20"/>
                <w:szCs w:val="20"/>
                <w:rtl w:val="0"/>
              </w:rPr>
              <w:t xml:space="preserve">Maths Grade</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6">
            <w:pPr>
              <w:rPr>
                <w:rFonts w:ascii="Arial" w:cs="Arial" w:eastAsia="Arial" w:hAnsi="Arial"/>
                <w:sz w:val="20"/>
                <w:szCs w:val="20"/>
              </w:rPr>
            </w:pPr>
            <w:r w:rsidDel="00000000" w:rsidR="00000000" w:rsidRPr="00000000">
              <w:rPr>
                <w:rFonts w:ascii="Arial" w:cs="Arial" w:eastAsia="Arial" w:hAnsi="Arial"/>
                <w:sz w:val="20"/>
                <w:szCs w:val="20"/>
                <w:rtl w:val="0"/>
              </w:rPr>
              <w:t xml:space="preserve">Maths Target</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7">
            <w:pPr>
              <w:rPr>
                <w:rFonts w:ascii="Arial" w:cs="Arial" w:eastAsia="Arial" w:hAnsi="Arial"/>
                <w:sz w:val="20"/>
                <w:szCs w:val="20"/>
              </w:rPr>
            </w:pPr>
            <w:r w:rsidDel="00000000" w:rsidR="00000000" w:rsidRPr="00000000">
              <w:rPr>
                <w:rFonts w:ascii="Arial" w:cs="Arial" w:eastAsia="Arial" w:hAnsi="Arial"/>
                <w:sz w:val="20"/>
                <w:szCs w:val="20"/>
                <w:rtl w:val="0"/>
              </w:rPr>
              <w:t xml:space="preserve">PE Grade</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8">
            <w:pPr>
              <w:rPr>
                <w:rFonts w:ascii="Arial" w:cs="Arial" w:eastAsia="Arial" w:hAnsi="Arial"/>
                <w:sz w:val="20"/>
                <w:szCs w:val="20"/>
              </w:rPr>
            </w:pPr>
            <w:r w:rsidDel="00000000" w:rsidR="00000000" w:rsidRPr="00000000">
              <w:rPr>
                <w:rFonts w:ascii="Arial" w:cs="Arial" w:eastAsia="Arial" w:hAnsi="Arial"/>
                <w:sz w:val="20"/>
                <w:szCs w:val="20"/>
                <w:rtl w:val="0"/>
              </w:rPr>
              <w:t xml:space="preserve">PE Target</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9">
            <w:pPr>
              <w:rPr>
                <w:rFonts w:ascii="Arial" w:cs="Arial" w:eastAsia="Arial" w:hAnsi="Arial"/>
                <w:sz w:val="20"/>
                <w:szCs w:val="20"/>
              </w:rPr>
            </w:pPr>
            <w:r w:rsidDel="00000000" w:rsidR="00000000" w:rsidRPr="00000000">
              <w:rPr>
                <w:rFonts w:ascii="Arial" w:cs="Arial" w:eastAsia="Arial" w:hAnsi="Arial"/>
                <w:sz w:val="20"/>
                <w:szCs w:val="20"/>
                <w:rtl w:val="0"/>
              </w:rPr>
              <w:t xml:space="preserve">Science Grade</w:t>
            </w:r>
          </w:p>
        </w:tc>
        <w:tc>
          <w:tcPr>
            <w:tcBorders>
              <w:top w:color="cccccc" w:space="0" w:sz="6" w:val="single"/>
              <w:left w:color="cccccc" w:space="0" w:sz="6" w:val="single"/>
              <w:bottom w:color="cccccc" w:space="0" w:sz="6" w:val="single"/>
              <w:right w:color="cccccc" w:space="0" w:sz="6" w:val="single"/>
            </w:tcBorders>
            <w:shd w:fill="00ffff" w:val="clear"/>
            <w:tcMar>
              <w:top w:w="30.0" w:type="dxa"/>
              <w:left w:w="45.0" w:type="dxa"/>
              <w:bottom w:w="30.0" w:type="dxa"/>
              <w:right w:w="45.0" w:type="dxa"/>
            </w:tcMar>
            <w:vAlign w:val="bottom"/>
          </w:tcPr>
          <w:p w:rsidR="00000000" w:rsidDel="00000000" w:rsidP="00000000" w:rsidRDefault="00000000" w:rsidRPr="00000000" w14:paraId="0000029A">
            <w:pPr>
              <w:rPr>
                <w:rFonts w:ascii="Arial" w:cs="Arial" w:eastAsia="Arial" w:hAnsi="Arial"/>
                <w:sz w:val="20"/>
                <w:szCs w:val="20"/>
              </w:rPr>
            </w:pPr>
            <w:r w:rsidDel="00000000" w:rsidR="00000000" w:rsidRPr="00000000">
              <w:rPr>
                <w:rFonts w:ascii="Arial" w:cs="Arial" w:eastAsia="Arial" w:hAnsi="Arial"/>
                <w:sz w:val="20"/>
                <w:szCs w:val="20"/>
                <w:rtl w:val="0"/>
              </w:rPr>
              <w:t xml:space="preserve">Science Target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9B">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9C">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 Grade</w:t>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9D">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 Target</w:t>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9E">
            <w:pPr>
              <w:rPr>
                <w:rFonts w:ascii="Arial" w:cs="Arial" w:eastAsia="Arial" w:hAnsi="Arial"/>
                <w:sz w:val="20"/>
                <w:szCs w:val="20"/>
              </w:rPr>
            </w:pPr>
            <w:r w:rsidDel="00000000" w:rsidR="00000000" w:rsidRPr="00000000">
              <w:rPr>
                <w:rFonts w:ascii="Arial" w:cs="Arial" w:eastAsia="Arial" w:hAnsi="Arial"/>
                <w:sz w:val="20"/>
                <w:szCs w:val="20"/>
                <w:rtl w:val="0"/>
              </w:rPr>
              <w:t xml:space="preserve">Maths Grade</w:t>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9F">
            <w:pPr>
              <w:rPr>
                <w:rFonts w:ascii="Arial" w:cs="Arial" w:eastAsia="Arial" w:hAnsi="Arial"/>
                <w:sz w:val="20"/>
                <w:szCs w:val="20"/>
              </w:rPr>
            </w:pPr>
            <w:r w:rsidDel="00000000" w:rsidR="00000000" w:rsidRPr="00000000">
              <w:rPr>
                <w:rFonts w:ascii="Arial" w:cs="Arial" w:eastAsia="Arial" w:hAnsi="Arial"/>
                <w:sz w:val="20"/>
                <w:szCs w:val="20"/>
                <w:rtl w:val="0"/>
              </w:rPr>
              <w:t xml:space="preserve">Maths Target</w:t>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A0">
            <w:pPr>
              <w:rPr>
                <w:rFonts w:ascii="Arial" w:cs="Arial" w:eastAsia="Arial" w:hAnsi="Arial"/>
                <w:sz w:val="20"/>
                <w:szCs w:val="20"/>
              </w:rPr>
            </w:pPr>
            <w:r w:rsidDel="00000000" w:rsidR="00000000" w:rsidRPr="00000000">
              <w:rPr>
                <w:rFonts w:ascii="Arial" w:cs="Arial" w:eastAsia="Arial" w:hAnsi="Arial"/>
                <w:sz w:val="20"/>
                <w:szCs w:val="20"/>
                <w:rtl w:val="0"/>
              </w:rPr>
              <w:t xml:space="preserve">PE Grade</w:t>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A1">
            <w:pPr>
              <w:rPr>
                <w:rFonts w:ascii="Arial" w:cs="Arial" w:eastAsia="Arial" w:hAnsi="Arial"/>
                <w:sz w:val="20"/>
                <w:szCs w:val="20"/>
              </w:rPr>
            </w:pPr>
            <w:r w:rsidDel="00000000" w:rsidR="00000000" w:rsidRPr="00000000">
              <w:rPr>
                <w:rFonts w:ascii="Arial" w:cs="Arial" w:eastAsia="Arial" w:hAnsi="Arial"/>
                <w:sz w:val="20"/>
                <w:szCs w:val="20"/>
                <w:rtl w:val="0"/>
              </w:rPr>
              <w:t xml:space="preserve">PE Target</w:t>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A2">
            <w:pPr>
              <w:rPr>
                <w:rFonts w:ascii="Arial" w:cs="Arial" w:eastAsia="Arial" w:hAnsi="Arial"/>
                <w:sz w:val="20"/>
                <w:szCs w:val="20"/>
              </w:rPr>
            </w:pPr>
            <w:r w:rsidDel="00000000" w:rsidR="00000000" w:rsidRPr="00000000">
              <w:rPr>
                <w:rFonts w:ascii="Arial" w:cs="Arial" w:eastAsia="Arial" w:hAnsi="Arial"/>
                <w:sz w:val="20"/>
                <w:szCs w:val="20"/>
                <w:rtl w:val="0"/>
              </w:rPr>
              <w:t xml:space="preserve">Science Grade</w:t>
            </w:r>
          </w:p>
        </w:tc>
        <w:tc>
          <w:tcPr>
            <w:tcBorders>
              <w:top w:color="cccccc" w:space="0" w:sz="6" w:val="single"/>
              <w:left w:color="cccccc" w:space="0" w:sz="6" w:val="single"/>
              <w:bottom w:color="cccccc" w:space="0" w:sz="6" w:val="single"/>
              <w:right w:color="cccccc" w:space="0" w:sz="6" w:val="single"/>
            </w:tcBorders>
            <w:shd w:fill="ff00ff" w:val="clear"/>
            <w:tcMar>
              <w:top w:w="30.0" w:type="dxa"/>
              <w:left w:w="45.0" w:type="dxa"/>
              <w:bottom w:w="30.0" w:type="dxa"/>
              <w:right w:w="45.0" w:type="dxa"/>
            </w:tcMar>
            <w:vAlign w:val="bottom"/>
          </w:tcPr>
          <w:p w:rsidR="00000000" w:rsidDel="00000000" w:rsidP="00000000" w:rsidRDefault="00000000" w:rsidRPr="00000000" w14:paraId="000002A3">
            <w:pPr>
              <w:rPr>
                <w:rFonts w:ascii="Arial" w:cs="Arial" w:eastAsia="Arial" w:hAnsi="Arial"/>
                <w:sz w:val="20"/>
                <w:szCs w:val="20"/>
              </w:rPr>
            </w:pPr>
            <w:r w:rsidDel="00000000" w:rsidR="00000000" w:rsidRPr="00000000">
              <w:rPr>
                <w:rFonts w:ascii="Arial" w:cs="Arial" w:eastAsia="Arial" w:hAnsi="Arial"/>
                <w:sz w:val="20"/>
                <w:szCs w:val="20"/>
                <w:rtl w:val="0"/>
              </w:rPr>
              <w:t xml:space="preserve">Science Target</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4">
            <w:pPr>
              <w:rPr>
                <w:rFonts w:ascii="Arial" w:cs="Arial" w:eastAsia="Arial" w:hAnsi="Arial"/>
                <w:sz w:val="20"/>
                <w:szCs w:val="20"/>
              </w:rPr>
            </w:pPr>
            <w:r w:rsidDel="00000000" w:rsidR="00000000" w:rsidRPr="00000000">
              <w:rPr>
                <w:rFonts w:ascii="Arial" w:cs="Arial" w:eastAsia="Arial" w:hAnsi="Arial"/>
                <w:sz w:val="20"/>
                <w:szCs w:val="20"/>
                <w:rtl w:val="0"/>
              </w:rPr>
              <w:t xml:space="preserve">Th.M</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D">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A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6">
            <w:pPr>
              <w:rPr>
                <w:rFonts w:ascii="Arial" w:cs="Arial" w:eastAsia="Arial" w:hAnsi="Arial"/>
                <w:sz w:val="20"/>
                <w:szCs w:val="20"/>
              </w:rPr>
            </w:pPr>
            <w:r w:rsidDel="00000000" w:rsidR="00000000" w:rsidRPr="00000000">
              <w:rPr>
                <w:rFonts w:ascii="Arial" w:cs="Arial" w:eastAsia="Arial" w:hAnsi="Arial"/>
                <w:sz w:val="20"/>
                <w:szCs w:val="20"/>
                <w:rtl w:val="0"/>
              </w:rPr>
              <w:t xml:space="preserve">H.L</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BF">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0">
            <w:pP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1">
            <w:pP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8">
            <w:pPr>
              <w:rPr>
                <w:rFonts w:ascii="Arial" w:cs="Arial" w:eastAsia="Arial" w:hAnsi="Arial"/>
                <w:sz w:val="20"/>
                <w:szCs w:val="20"/>
              </w:rPr>
            </w:pPr>
            <w:r w:rsidDel="00000000" w:rsidR="00000000" w:rsidRPr="00000000">
              <w:rPr>
                <w:rFonts w:ascii="Arial" w:cs="Arial" w:eastAsia="Arial" w:hAnsi="Arial"/>
                <w:sz w:val="20"/>
                <w:szCs w:val="20"/>
                <w:rtl w:val="0"/>
              </w:rPr>
              <w:t xml:space="preserve">Z.G</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C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1">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2">
            <w:pP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3">
            <w:pP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A">
            <w:pPr>
              <w:rPr>
                <w:rFonts w:ascii="Arial" w:cs="Arial" w:eastAsia="Arial" w:hAnsi="Arial"/>
                <w:sz w:val="20"/>
                <w:szCs w:val="20"/>
              </w:rPr>
            </w:pPr>
            <w:r w:rsidDel="00000000" w:rsidR="00000000" w:rsidRPr="00000000">
              <w:rPr>
                <w:rFonts w:ascii="Arial" w:cs="Arial" w:eastAsia="Arial" w:hAnsi="Arial"/>
                <w:sz w:val="20"/>
                <w:szCs w:val="20"/>
                <w:rtl w:val="0"/>
              </w:rPr>
              <w:t xml:space="preserve">J.G</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D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3">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C">
            <w:pPr>
              <w:rPr>
                <w:rFonts w:ascii="Arial" w:cs="Arial" w:eastAsia="Arial" w:hAnsi="Arial"/>
                <w:sz w:val="20"/>
                <w:szCs w:val="20"/>
              </w:rPr>
            </w:pPr>
            <w:r w:rsidDel="00000000" w:rsidR="00000000" w:rsidRPr="00000000">
              <w:rPr>
                <w:rFonts w:ascii="Arial" w:cs="Arial" w:eastAsia="Arial" w:hAnsi="Arial"/>
                <w:sz w:val="20"/>
                <w:szCs w:val="20"/>
                <w:rtl w:val="0"/>
              </w:rPr>
              <w:t xml:space="preserve">C.E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E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5">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6">
            <w:pP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7">
            <w:pP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E">
            <w:pPr>
              <w:rPr>
                <w:rFonts w:ascii="Arial" w:cs="Arial" w:eastAsia="Arial" w:hAnsi="Arial"/>
                <w:sz w:val="20"/>
                <w:szCs w:val="20"/>
              </w:rPr>
            </w:pPr>
            <w:r w:rsidDel="00000000" w:rsidR="00000000" w:rsidRPr="00000000">
              <w:rPr>
                <w:rFonts w:ascii="Arial" w:cs="Arial" w:eastAsia="Arial" w:hAnsi="Arial"/>
                <w:sz w:val="20"/>
                <w:szCs w:val="20"/>
                <w:rtl w:val="0"/>
              </w:rPr>
              <w:t xml:space="preserve">Ch.B</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2F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7">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0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0">
            <w:pPr>
              <w:rPr>
                <w:rFonts w:ascii="Arial" w:cs="Arial" w:eastAsia="Arial" w:hAnsi="Arial"/>
                <w:sz w:val="20"/>
                <w:szCs w:val="20"/>
              </w:rPr>
            </w:pPr>
            <w:r w:rsidDel="00000000" w:rsidR="00000000" w:rsidRPr="00000000">
              <w:rPr>
                <w:rFonts w:ascii="Arial" w:cs="Arial" w:eastAsia="Arial" w:hAnsi="Arial"/>
                <w:sz w:val="20"/>
                <w:szCs w:val="20"/>
                <w:rtl w:val="0"/>
              </w:rPr>
              <w:t xml:space="preserve">C B-J</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9">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1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2">
            <w:pPr>
              <w:rPr>
                <w:rFonts w:ascii="Arial" w:cs="Arial" w:eastAsia="Arial" w:hAnsi="Arial"/>
                <w:sz w:val="20"/>
                <w:szCs w:val="20"/>
              </w:rPr>
            </w:pPr>
            <w:r w:rsidDel="00000000" w:rsidR="00000000" w:rsidRPr="00000000">
              <w:rPr>
                <w:rFonts w:ascii="Arial" w:cs="Arial" w:eastAsia="Arial" w:hAnsi="Arial"/>
                <w:sz w:val="20"/>
                <w:szCs w:val="20"/>
                <w:rtl w:val="0"/>
              </w:rPr>
              <w:t xml:space="preserve">J.T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B">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2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4">
            <w:pPr>
              <w:rPr>
                <w:rFonts w:ascii="Arial" w:cs="Arial" w:eastAsia="Arial" w:hAnsi="Arial"/>
                <w:sz w:val="20"/>
                <w:szCs w:val="20"/>
              </w:rPr>
            </w:pPr>
            <w:r w:rsidDel="00000000" w:rsidR="00000000" w:rsidRPr="00000000">
              <w:rPr>
                <w:rFonts w:ascii="Arial" w:cs="Arial" w:eastAsia="Arial" w:hAnsi="Arial"/>
                <w:sz w:val="20"/>
                <w:szCs w:val="20"/>
                <w:rtl w:val="0"/>
              </w:rPr>
              <w:t xml:space="preserve">H.P</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D">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3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6">
            <w:pPr>
              <w:rPr>
                <w:rFonts w:ascii="Arial" w:cs="Arial" w:eastAsia="Arial" w:hAnsi="Arial"/>
                <w:sz w:val="20"/>
                <w:szCs w:val="20"/>
              </w:rPr>
            </w:pPr>
            <w:r w:rsidDel="00000000" w:rsidR="00000000" w:rsidRPr="00000000">
              <w:rPr>
                <w:rFonts w:ascii="Arial" w:cs="Arial" w:eastAsia="Arial" w:hAnsi="Arial"/>
                <w:sz w:val="20"/>
                <w:szCs w:val="20"/>
                <w:rtl w:val="0"/>
              </w:rPr>
              <w:t xml:space="preserve">L-M C</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4F">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35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bl>
    <w:p w:rsidR="00000000" w:rsidDel="00000000" w:rsidP="00000000" w:rsidRDefault="00000000" w:rsidRPr="00000000" w14:paraId="00000358">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359">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35A">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35B">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35C">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35D">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35E">
      <w:pPr>
        <w:shd w:fill="ffffff" w:val="clear"/>
        <w:spacing w:before="300" w:line="240" w:lineRule="auto"/>
        <w:ind w:left="2160" w:firstLine="720"/>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Track 1 and 2</w:t>
      </w:r>
      <w:r w:rsidDel="00000000" w:rsidR="00000000" w:rsidRPr="00000000">
        <w:rPr>
          <w:rtl w:val="0"/>
        </w:rPr>
      </w:r>
    </w:p>
    <w:p w:rsidR="00000000" w:rsidDel="00000000" w:rsidP="00000000" w:rsidRDefault="00000000" w:rsidRPr="00000000" w14:paraId="0000035F">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360">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TH.M Track 1</w:t>
      </w:r>
      <w:r w:rsidDel="00000000" w:rsidR="00000000" w:rsidRPr="00000000">
        <w:rPr>
          <w:rtl w:val="0"/>
        </w:rPr>
      </w:r>
    </w:p>
    <w:tbl>
      <w:tblPr>
        <w:tblStyle w:val="Table9"/>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6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36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6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6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7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375">
      <w:pPr>
        <w:shd w:fill="ffffff" w:val="clear"/>
        <w:spacing w:before="300"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Th. M Track 2</w:t>
      </w:r>
      <w:r w:rsidDel="00000000" w:rsidR="00000000" w:rsidRPr="00000000">
        <w:rPr>
          <w:rtl w:val="0"/>
        </w:rPr>
      </w:r>
    </w:p>
    <w:tbl>
      <w:tblPr>
        <w:tblStyle w:val="Table10"/>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7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C">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D">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7E">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7F">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0">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8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8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38A">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38B">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38C">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H.L Track 1</w:t>
      </w:r>
      <w:r w:rsidDel="00000000" w:rsidR="00000000" w:rsidRPr="00000000">
        <w:rPr>
          <w:rtl w:val="0"/>
        </w:rPr>
      </w:r>
    </w:p>
    <w:tbl>
      <w:tblPr>
        <w:tblStyle w:val="Table11"/>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8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9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bc2e29" w:val="clear"/>
            <w:tcMar>
              <w:top w:w="120.0" w:type="dxa"/>
              <w:left w:w="120.0" w:type="dxa"/>
              <w:bottom w:w="120.0" w:type="dxa"/>
              <w:right w:w="120.0" w:type="dxa"/>
            </w:tcMar>
          </w:tcPr>
          <w:p w:rsidR="00000000" w:rsidDel="00000000" w:rsidP="00000000" w:rsidRDefault="00000000" w:rsidRPr="00000000" w14:paraId="0000039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-2</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9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9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9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3A1">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3A2">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H.L Track 2</w:t>
      </w:r>
      <w:r w:rsidDel="00000000" w:rsidR="00000000" w:rsidRPr="00000000">
        <w:rPr>
          <w:rtl w:val="0"/>
        </w:rPr>
      </w:r>
    </w:p>
    <w:tbl>
      <w:tblPr>
        <w:tblStyle w:val="Table12"/>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3A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AC">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D">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E">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AF">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B0">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3B3">
      <w:pPr>
        <w:shd w:fill="ffffff" w:val="clear"/>
        <w:spacing w:after="0" w:before="300" w:line="240" w:lineRule="auto"/>
        <w:jc w:val="left"/>
        <w:rPr>
          <w:rFonts w:ascii="Times New Roman" w:cs="Times New Roman" w:eastAsia="Times New Roman" w:hAnsi="Times New Roman"/>
          <w:b w:val="1"/>
          <w:sz w:val="28"/>
          <w:szCs w:val="28"/>
        </w:rPr>
      </w:pPr>
      <w:r w:rsidDel="00000000" w:rsidR="00000000" w:rsidRPr="00000000">
        <w:rPr>
          <w:rFonts w:ascii="Arial" w:cs="Arial" w:eastAsia="Arial" w:hAnsi="Arial"/>
          <w:color w:val="676a6c"/>
          <w:sz w:val="28"/>
          <w:szCs w:val="28"/>
          <w:rtl w:val="0"/>
        </w:rPr>
        <w:t xml:space="preserve">Removed from English to concentrate on phonics</w:t>
      </w:r>
      <w:r w:rsidDel="00000000" w:rsidR="00000000" w:rsidRPr="00000000">
        <w:rPr>
          <w:rtl w:val="0"/>
        </w:rPr>
      </w:r>
    </w:p>
    <w:p w:rsidR="00000000" w:rsidDel="00000000" w:rsidP="00000000" w:rsidRDefault="00000000" w:rsidRPr="00000000" w14:paraId="000003B4">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3B5">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3B6">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3B7">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Z.G Track 1</w:t>
      </w:r>
      <w:r w:rsidDel="00000000" w:rsidR="00000000" w:rsidRPr="00000000">
        <w:rPr>
          <w:rtl w:val="0"/>
        </w:rPr>
      </w:r>
    </w:p>
    <w:tbl>
      <w:tblPr>
        <w:tblStyle w:val="Table13"/>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B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B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C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C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C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3CC">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3CD">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Z.G track 2</w:t>
      </w:r>
      <w:r w:rsidDel="00000000" w:rsidR="00000000" w:rsidRPr="00000000">
        <w:rPr>
          <w:rtl w:val="0"/>
        </w:rPr>
      </w:r>
    </w:p>
    <w:tbl>
      <w:tblPr>
        <w:tblStyle w:val="Table14"/>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C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D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D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3D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D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3D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F">
      <w:pPr>
        <w:shd w:fill="ffffff" w:val="clear"/>
        <w:spacing w:after="0" w:line="240" w:lineRule="auto"/>
        <w:jc w:val="center"/>
        <w:rPr>
          <w:rFonts w:ascii="Arial" w:cs="Arial" w:eastAsia="Arial" w:hAnsi="Arial"/>
          <w:color w:val="676a6c"/>
          <w:sz w:val="28"/>
          <w:szCs w:val="28"/>
        </w:rPr>
      </w:pPr>
      <w:r w:rsidDel="00000000" w:rsidR="00000000" w:rsidRPr="00000000">
        <w:rPr>
          <w:rFonts w:ascii="Arial" w:cs="Arial" w:eastAsia="Arial" w:hAnsi="Arial"/>
          <w:color w:val="676a6c"/>
          <w:sz w:val="28"/>
          <w:szCs w:val="28"/>
          <w:rtl w:val="0"/>
        </w:rPr>
        <w:t xml:space="preserve">Removed from English to concentrate on phonics</w:t>
      </w:r>
    </w:p>
    <w:p w:rsidR="00000000" w:rsidDel="00000000" w:rsidP="00000000" w:rsidRDefault="00000000" w:rsidRPr="00000000" w14:paraId="000003E0">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1">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2">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3">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4">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5">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6">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7">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8">
      <w:pPr>
        <w:shd w:fill="ffffff" w:val="clear"/>
        <w:spacing w:after="0" w:line="240" w:lineRule="auto"/>
        <w:jc w:val="center"/>
        <w:rPr>
          <w:rFonts w:ascii="Arial" w:cs="Arial" w:eastAsia="Arial" w:hAnsi="Arial"/>
          <w:color w:val="676a6c"/>
          <w:sz w:val="28"/>
          <w:szCs w:val="28"/>
        </w:rPr>
      </w:pPr>
      <w:r w:rsidDel="00000000" w:rsidR="00000000" w:rsidRPr="00000000">
        <w:rPr>
          <w:rtl w:val="0"/>
        </w:rPr>
      </w:r>
    </w:p>
    <w:p w:rsidR="00000000" w:rsidDel="00000000" w:rsidP="00000000" w:rsidRDefault="00000000" w:rsidRPr="00000000" w14:paraId="000003E9">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3EA">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J.G Track 1</w:t>
      </w:r>
      <w:r w:rsidDel="00000000" w:rsidR="00000000" w:rsidRPr="00000000">
        <w:rPr>
          <w:rtl w:val="0"/>
        </w:rPr>
      </w:r>
    </w:p>
    <w:tbl>
      <w:tblPr>
        <w:tblStyle w:val="Table15"/>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E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E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E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E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E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F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3F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F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3F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3F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3FF">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00">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J.G Track 2</w:t>
      </w:r>
      <w:r w:rsidDel="00000000" w:rsidR="00000000" w:rsidRPr="00000000">
        <w:rPr>
          <w:rtl w:val="0"/>
        </w:rPr>
      </w:r>
    </w:p>
    <w:tbl>
      <w:tblPr>
        <w:tblStyle w:val="Table16"/>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0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0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C">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D">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0E">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0F">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0">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1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415">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16">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17">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C.E Track 1</w:t>
      </w:r>
      <w:r w:rsidDel="00000000" w:rsidR="00000000" w:rsidRPr="00000000">
        <w:rPr>
          <w:rtl w:val="0"/>
        </w:rPr>
      </w:r>
    </w:p>
    <w:tbl>
      <w:tblPr>
        <w:tblStyle w:val="Table17"/>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1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1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bc2e29" w:val="clear"/>
            <w:tcMar>
              <w:top w:w="120.0" w:type="dxa"/>
              <w:left w:w="120.0" w:type="dxa"/>
              <w:bottom w:w="120.0" w:type="dxa"/>
              <w:right w:w="120.0" w:type="dxa"/>
            </w:tcMar>
          </w:tcPr>
          <w:p w:rsidR="00000000" w:rsidDel="00000000" w:rsidP="00000000" w:rsidRDefault="00000000" w:rsidRPr="00000000" w14:paraId="0000042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-2</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2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2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42C">
      <w:pPr>
        <w:shd w:fill="ffffff" w:val="clear"/>
        <w:spacing w:before="300"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C.E Track 2</w:t>
      </w:r>
      <w:r w:rsidDel="00000000" w:rsidR="00000000" w:rsidRPr="00000000">
        <w:rPr>
          <w:rtl w:val="0"/>
        </w:rPr>
      </w:r>
    </w:p>
    <w:tbl>
      <w:tblPr>
        <w:tblStyle w:val="Table18"/>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D">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E">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2F">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0">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43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3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43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3C">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43D">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3E">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3F">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440">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441">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42">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C.B Track 1</w:t>
      </w:r>
      <w:r w:rsidDel="00000000" w:rsidR="00000000" w:rsidRPr="00000000">
        <w:rPr>
          <w:rtl w:val="0"/>
        </w:rPr>
      </w:r>
    </w:p>
    <w:tbl>
      <w:tblPr>
        <w:tblStyle w:val="Table19"/>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4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44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6</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4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5cb85c" w:val="clear"/>
            <w:tcMar>
              <w:top w:w="120.0" w:type="dxa"/>
              <w:left w:w="120.0" w:type="dxa"/>
              <w:bottom w:w="120.0" w:type="dxa"/>
              <w:right w:w="120.0" w:type="dxa"/>
            </w:tcMar>
          </w:tcPr>
          <w:p w:rsidR="00000000" w:rsidDel="00000000" w:rsidP="00000000" w:rsidRDefault="00000000" w:rsidRPr="00000000" w14:paraId="0000045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5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457">
      <w:pPr>
        <w:shd w:fill="ffffff" w:val="clear"/>
        <w:spacing w:before="300"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C.B Track 2</w:t>
      </w:r>
      <w:r w:rsidDel="00000000" w:rsidR="00000000" w:rsidRPr="00000000">
        <w:rPr>
          <w:rtl w:val="0"/>
        </w:rPr>
      </w:r>
    </w:p>
    <w:tbl>
      <w:tblPr>
        <w:tblStyle w:val="Table20"/>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C">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5D">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E">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5F">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0">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6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6</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6</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5cb85c" w:val="clear"/>
            <w:tcMar>
              <w:top w:w="120.0" w:type="dxa"/>
              <w:left w:w="120.0" w:type="dxa"/>
              <w:bottom w:w="120.0" w:type="dxa"/>
              <w:right w:w="120.0" w:type="dxa"/>
            </w:tcMar>
          </w:tcPr>
          <w:p w:rsidR="00000000" w:rsidDel="00000000" w:rsidP="00000000" w:rsidRDefault="00000000" w:rsidRPr="00000000" w14:paraId="0000046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6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6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46C">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6D">
      <w:pPr>
        <w:shd w:fill="ffffff" w:val="clea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6E">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48"/>
          <w:szCs w:val="48"/>
          <w:rtl w:val="0"/>
        </w:rPr>
        <w:t xml:space="preserve"> </w:t>
      </w: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46F">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C B-J Track 1</w:t>
      </w:r>
      <w:r w:rsidDel="00000000" w:rsidR="00000000" w:rsidRPr="00000000">
        <w:rPr>
          <w:rtl w:val="0"/>
        </w:rPr>
      </w:r>
    </w:p>
    <w:tbl>
      <w:tblPr>
        <w:tblStyle w:val="Table21"/>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47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47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7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7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8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484">
      <w:pPr>
        <w:shd w:fill="ffffff" w:val="clear"/>
        <w:spacing w:before="300"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C B-J Track 2</w:t>
      </w:r>
      <w:r w:rsidDel="00000000" w:rsidR="00000000" w:rsidRPr="00000000">
        <w:rPr>
          <w:rtl w:val="0"/>
        </w:rPr>
      </w:r>
    </w:p>
    <w:tbl>
      <w:tblPr>
        <w:tblStyle w:val="Table22"/>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8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C">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D">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8E">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8F">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0">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9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9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bl>
    <w:p w:rsidR="00000000" w:rsidDel="00000000" w:rsidP="00000000" w:rsidRDefault="00000000" w:rsidRPr="00000000" w14:paraId="00000499">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9A">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J T Track 1</w:t>
      </w:r>
      <w:r w:rsidDel="00000000" w:rsidR="00000000" w:rsidRPr="00000000">
        <w:rPr>
          <w:rtl w:val="0"/>
        </w:rPr>
      </w:r>
    </w:p>
    <w:tbl>
      <w:tblPr>
        <w:tblStyle w:val="Table23"/>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9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A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A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A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A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A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4A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0">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J T Track 2</w:t>
      </w:r>
      <w:r w:rsidDel="00000000" w:rsidR="00000000" w:rsidRPr="00000000">
        <w:rPr>
          <w:rtl w:val="0"/>
        </w:rPr>
      </w:r>
    </w:p>
    <w:tbl>
      <w:tblPr>
        <w:tblStyle w:val="Table24"/>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5cb85c" w:val="clear"/>
            <w:tcMar>
              <w:top w:w="120.0" w:type="dxa"/>
              <w:left w:w="120.0" w:type="dxa"/>
              <w:bottom w:w="120.0" w:type="dxa"/>
              <w:right w:w="120.0" w:type="dxa"/>
            </w:tcMar>
          </w:tcPr>
          <w:p w:rsidR="00000000" w:rsidDel="00000000" w:rsidP="00000000" w:rsidRDefault="00000000" w:rsidRPr="00000000" w14:paraId="000004B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B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B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B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C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C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4C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C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C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4C5">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4C6">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7">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8">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9">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A">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B">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shd w:fill="ffffff" w:val="clear"/>
        <w:spacing w:before="300" w:line="240" w:lineRule="auto"/>
        <w:ind w:left="2160" w:firstLine="720"/>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H P Track 1</w:t>
      </w:r>
      <w:r w:rsidDel="00000000" w:rsidR="00000000" w:rsidRPr="00000000">
        <w:rPr>
          <w:rtl w:val="0"/>
        </w:rPr>
      </w:r>
    </w:p>
    <w:tbl>
      <w:tblPr>
        <w:tblStyle w:val="Table25"/>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C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C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C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D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4D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D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D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D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4E1">
      <w:pPr>
        <w:shd w:fill="ffffff" w:val="clear"/>
        <w:spacing w:before="300"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H P Track 2</w:t>
      </w:r>
      <w:r w:rsidDel="00000000" w:rsidR="00000000" w:rsidRPr="00000000">
        <w:rPr>
          <w:rtl w:val="0"/>
        </w:rPr>
      </w:r>
    </w:p>
    <w:tbl>
      <w:tblPr>
        <w:tblStyle w:val="Table26"/>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E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A">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French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EB">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C">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D">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EE">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EF">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0">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1">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2">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F3">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4">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5">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6">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4F7">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8">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9">
            <w:pPr>
              <w:shd w:fill="ffffff" w:val="clear"/>
              <w:spacing w:after="300" w:before="30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4FA">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4FB">
      <w:pPr>
        <w:shd w:fill="ffffff" w:val="clear"/>
        <w:spacing w:after="0" w:before="30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4FC">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L C Track 1</w:t>
      </w:r>
      <w:r w:rsidDel="00000000" w:rsidR="00000000" w:rsidRPr="00000000">
        <w:rPr>
          <w:rtl w:val="0"/>
        </w:rPr>
      </w:r>
    </w:p>
    <w:tbl>
      <w:tblPr>
        <w:tblStyle w:val="Table27"/>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4F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50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d9534f" w:val="clear"/>
            <w:tcMar>
              <w:top w:w="120.0" w:type="dxa"/>
              <w:left w:w="120.0" w:type="dxa"/>
              <w:bottom w:w="120.0" w:type="dxa"/>
              <w:right w:w="120.0" w:type="dxa"/>
            </w:tcMar>
          </w:tcPr>
          <w:p w:rsidR="00000000" w:rsidDel="00000000" w:rsidP="00000000" w:rsidRDefault="00000000" w:rsidRPr="00000000" w14:paraId="0000050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-1</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50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50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0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511">
      <w:pPr>
        <w:shd w:fill="ffffff" w:val="clear"/>
        <w:spacing w:after="0" w:before="300" w:line="240" w:lineRule="auto"/>
        <w:jc w:val="left"/>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512">
      <w:pPr>
        <w:shd w:fill="ffffff" w:val="clear"/>
        <w:spacing w:line="240" w:lineRule="auto"/>
        <w:jc w:val="center"/>
        <w:rPr>
          <w:rFonts w:ascii="Times New Roman" w:cs="Times New Roman" w:eastAsia="Times New Roman" w:hAnsi="Times New Roman"/>
          <w:b w:val="1"/>
          <w:sz w:val="48"/>
          <w:szCs w:val="48"/>
        </w:rPr>
      </w:pPr>
      <w:r w:rsidDel="00000000" w:rsidR="00000000" w:rsidRPr="00000000">
        <w:rPr>
          <w:rFonts w:ascii="Arial" w:cs="Arial" w:eastAsia="Arial" w:hAnsi="Arial"/>
          <w:color w:val="676a6c"/>
          <w:sz w:val="45"/>
          <w:szCs w:val="45"/>
          <w:rtl w:val="0"/>
        </w:rPr>
        <w:t xml:space="preserve">L C Track 2</w:t>
      </w:r>
      <w:r w:rsidDel="00000000" w:rsidR="00000000" w:rsidRPr="00000000">
        <w:rPr>
          <w:rtl w:val="0"/>
        </w:rPr>
      </w:r>
    </w:p>
    <w:tbl>
      <w:tblPr>
        <w:tblStyle w:val="Table28"/>
        <w:tblW w:w="42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0"/>
        <w:gridCol w:w="618"/>
        <w:gridCol w:w="819"/>
        <w:gridCol w:w="852"/>
        <w:tblGridChange w:id="0">
          <w:tblGrid>
            <w:gridCol w:w="1930"/>
            <w:gridCol w:w="618"/>
            <w:gridCol w:w="819"/>
            <w:gridCol w:w="852"/>
          </w:tblGrid>
        </w:tblGridChange>
      </w:tblGrid>
      <w:tr>
        <w:trPr>
          <w:cantSplit w:val="0"/>
          <w:trHeight w:val="585" w:hRule="atLeast"/>
          <w:tblHeader w:val="0"/>
        </w:trPr>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Title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PTT</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Grade</w:t>
            </w:r>
            <w:r w:rsidDel="00000000" w:rsidR="00000000" w:rsidRPr="00000000">
              <w:rPr>
                <w:rtl w:val="0"/>
              </w:rPr>
            </w:r>
          </w:p>
        </w:tc>
        <w:tc>
          <w:tcPr>
            <w:tcBorders>
              <w:top w:color="e7eaec"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676a6c"/>
                <w:sz w:val="20"/>
                <w:szCs w:val="20"/>
                <w:rtl w:val="0"/>
              </w:rPr>
              <w:t xml:space="preserve">Target</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7">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English</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518">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9">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A">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3</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B">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Mathematics</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51C">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D">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E">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1F">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Physical Education</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520">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21">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22">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4</w:t>
            </w:r>
            <w:r w:rsidDel="00000000" w:rsidR="00000000" w:rsidRPr="00000000">
              <w:rPr>
                <w:rtl w:val="0"/>
              </w:rPr>
            </w:r>
          </w:p>
        </w:tc>
      </w:tr>
      <w:tr>
        <w:trPr>
          <w:cantSplit w:val="0"/>
          <w:trHeight w:val="585" w:hRule="atLeast"/>
          <w:tblHeader w:val="0"/>
        </w:trPr>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23">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Science</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shd w:fill="f0ad4e" w:val="clear"/>
            <w:tcMar>
              <w:top w:w="120.0" w:type="dxa"/>
              <w:left w:w="120.0" w:type="dxa"/>
              <w:bottom w:w="120.0" w:type="dxa"/>
              <w:right w:w="120.0" w:type="dxa"/>
            </w:tcMar>
          </w:tcPr>
          <w:p w:rsidR="00000000" w:rsidDel="00000000" w:rsidP="00000000" w:rsidRDefault="00000000" w:rsidRPr="00000000" w14:paraId="00000524">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0"/>
                <w:szCs w:val="20"/>
                <w:rtl w:val="0"/>
              </w:rPr>
              <w:t xml:space="preserve">0</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25">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c>
          <w:tcPr>
            <w:tcBorders>
              <w:top w:color="e7e7e7" w:space="0" w:sz="6" w:val="single"/>
              <w:left w:color="e7e7e7" w:space="0" w:sz="6" w:val="single"/>
              <w:bottom w:color="e7e7e7" w:space="0" w:sz="6" w:val="single"/>
              <w:right w:color="e7e7e7" w:space="0" w:sz="6" w:val="single"/>
            </w:tcBorders>
            <w:tcMar>
              <w:top w:w="120.0" w:type="dxa"/>
              <w:left w:w="120.0" w:type="dxa"/>
              <w:bottom w:w="120.0" w:type="dxa"/>
              <w:right w:w="120.0" w:type="dxa"/>
            </w:tcMar>
          </w:tcPr>
          <w:p w:rsidR="00000000" w:rsidDel="00000000" w:rsidP="00000000" w:rsidRDefault="00000000" w:rsidRPr="00000000" w14:paraId="00000526">
            <w:pPr>
              <w:spacing w:after="30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676a6c"/>
                <w:sz w:val="20"/>
                <w:szCs w:val="20"/>
                <w:rtl w:val="0"/>
              </w:rPr>
              <w:t xml:space="preserve">5</w:t>
            </w:r>
            <w:r w:rsidDel="00000000" w:rsidR="00000000" w:rsidRPr="00000000">
              <w:rPr>
                <w:rtl w:val="0"/>
              </w:rPr>
            </w:r>
          </w:p>
        </w:tc>
      </w:tr>
    </w:tbl>
    <w:p w:rsidR="00000000" w:rsidDel="00000000" w:rsidP="00000000" w:rsidRDefault="00000000" w:rsidRPr="00000000" w14:paraId="00000527">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528">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529">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52A">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52B">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52C">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52D">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Appendix 2</w:t>
      </w:r>
    </w:p>
    <w:tbl>
      <w:tblPr>
        <w:tblStyle w:val="Table29"/>
        <w:tblW w:w="6362.000000000003"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1"/>
        <w:gridCol w:w="206"/>
        <w:gridCol w:w="291"/>
        <w:gridCol w:w="291"/>
        <w:gridCol w:w="197"/>
        <w:gridCol w:w="291"/>
        <w:gridCol w:w="291"/>
        <w:gridCol w:w="291"/>
        <w:gridCol w:w="291"/>
        <w:gridCol w:w="291"/>
        <w:gridCol w:w="291"/>
        <w:gridCol w:w="291"/>
        <w:gridCol w:w="291"/>
        <w:gridCol w:w="291"/>
        <w:gridCol w:w="291"/>
        <w:gridCol w:w="291"/>
        <w:gridCol w:w="291"/>
        <w:gridCol w:w="291"/>
        <w:gridCol w:w="291"/>
        <w:gridCol w:w="191"/>
        <w:gridCol w:w="384"/>
        <w:gridCol w:w="437"/>
        <w:tblGridChange w:id="0">
          <w:tblGrid>
            <w:gridCol w:w="291"/>
            <w:gridCol w:w="206"/>
            <w:gridCol w:w="291"/>
            <w:gridCol w:w="291"/>
            <w:gridCol w:w="197"/>
            <w:gridCol w:w="291"/>
            <w:gridCol w:w="291"/>
            <w:gridCol w:w="291"/>
            <w:gridCol w:w="291"/>
            <w:gridCol w:w="291"/>
            <w:gridCol w:w="291"/>
            <w:gridCol w:w="291"/>
            <w:gridCol w:w="291"/>
            <w:gridCol w:w="291"/>
            <w:gridCol w:w="291"/>
            <w:gridCol w:w="291"/>
            <w:gridCol w:w="291"/>
            <w:gridCol w:w="291"/>
            <w:gridCol w:w="291"/>
            <w:gridCol w:w="191"/>
            <w:gridCol w:w="384"/>
            <w:gridCol w:w="437"/>
          </w:tblGrid>
        </w:tblGridChange>
      </w:tblGrid>
      <w:tr>
        <w:trPr>
          <w:cantSplit w:val="0"/>
          <w:trHeight w:val="390" w:hRule="atLeast"/>
          <w:tblHeader w:val="0"/>
        </w:trPr>
        <w:tc>
          <w:tcPr>
            <w:tcBorders>
              <w:top w:color="cccccc" w:space="0" w:sz="6" w:val="single"/>
              <w:left w:color="000000" w:space="0" w:sz="6" w:val="dotted"/>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2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2F">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B</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2">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4">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5">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H</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w:t>
            </w:r>
          </w:p>
        </w:tc>
        <w:tc>
          <w:tcPr>
            <w:tcBorders>
              <w:top w:color="cccccc" w:space="0" w:sz="6" w:val="single"/>
              <w:left w:color="cccccc" w:space="0" w:sz="6" w:val="single"/>
              <w:bottom w:color="cccccc" w:space="0" w:sz="6" w:val="single"/>
              <w:right w:color="cccccc" w:space="0" w:sz="6" w:val="single"/>
            </w:tcBorders>
            <w:shd w:fill="b5dde7" w:val="clear"/>
            <w:tcMar>
              <w:top w:w="0.0" w:type="dxa"/>
              <w:left w:w="45.0" w:type="dxa"/>
              <w:bottom w:w="0.0" w:type="dxa"/>
              <w:right w:w="45.0" w:type="dxa"/>
            </w:tcMar>
            <w:vAlign w:val="center"/>
          </w:tcPr>
          <w:p w:rsidR="00000000" w:rsidDel="00000000" w:rsidP="00000000" w:rsidRDefault="00000000" w:rsidRPr="00000000" w14:paraId="00000537">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J</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8">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9">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A">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B">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C">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D">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3F">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X</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4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w:t>
            </w:r>
          </w:p>
        </w:tc>
        <w:tc>
          <w:tcPr>
            <w:tcBorders>
              <w:top w:color="cccccc" w:space="0" w:sz="6" w:val="single"/>
              <w:left w:color="cccccc" w:space="0" w:sz="6" w:val="single"/>
              <w:bottom w:color="cccccc" w:space="0" w:sz="6" w:val="single"/>
              <w:right w:color="cccccc" w:space="0" w:sz="6" w:val="single"/>
            </w:tcBorders>
            <w:shd w:fill="cabfd8" w:val="clear"/>
            <w:tcMar>
              <w:top w:w="0.0" w:type="dxa"/>
              <w:left w:w="45.0" w:type="dxa"/>
              <w:bottom w:w="0.0" w:type="dxa"/>
              <w:right w:w="45.0" w:type="dxa"/>
            </w:tcMar>
            <w:vAlign w:val="center"/>
          </w:tcPr>
          <w:p w:rsidR="00000000" w:rsidDel="00000000" w:rsidP="00000000" w:rsidRDefault="00000000" w:rsidRPr="00000000" w14:paraId="0000054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Z</w:t>
            </w:r>
          </w:p>
        </w:tc>
        <w:tc>
          <w:tcPr>
            <w:tcBorders>
              <w:top w:color="cccccc" w:space="0" w:sz="6" w:val="single"/>
              <w:left w:color="cccccc" w:space="0" w:sz="6" w:val="single"/>
              <w:bottom w:color="cccccc" w:space="0" w:sz="6" w:val="single"/>
              <w:right w:color="000000" w:space="0" w:sz="6" w:val="dotted"/>
            </w:tcBorders>
            <w:shd w:fill="b5dde7" w:val="clear"/>
            <w:tcMar>
              <w:top w:w="0.0" w:type="dxa"/>
              <w:left w:w="45.0" w:type="dxa"/>
              <w:bottom w:w="0.0" w:type="dxa"/>
              <w:right w:w="45.0" w:type="dxa"/>
            </w:tcMar>
            <w:vAlign w:val="center"/>
          </w:tcPr>
          <w:p w:rsidR="00000000" w:rsidDel="00000000" w:rsidP="00000000" w:rsidRDefault="00000000" w:rsidRPr="00000000" w14:paraId="00000542">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Dev</w:t>
            </w:r>
          </w:p>
        </w:tc>
        <w:tc>
          <w:tcPr>
            <w:tcBorders>
              <w:top w:color="cccccc" w:space="0" w:sz="6" w:val="single"/>
              <w:left w:color="cccccc" w:space="0" w:sz="6" w:val="single"/>
              <w:bottom w:color="cccccc" w:space="0" w:sz="6" w:val="single"/>
              <w:right w:color="000000" w:space="0" w:sz="6" w:val="dotted"/>
            </w:tcBorders>
            <w:shd w:fill="cabfd8" w:val="clear"/>
            <w:tcMar>
              <w:top w:w="0.0" w:type="dxa"/>
              <w:left w:w="45.0" w:type="dxa"/>
              <w:bottom w:w="0.0" w:type="dxa"/>
              <w:right w:w="45.0" w:type="dxa"/>
            </w:tcMar>
            <w:vAlign w:val="center"/>
          </w:tcPr>
          <w:p w:rsidR="00000000" w:rsidDel="00000000" w:rsidP="00000000" w:rsidRDefault="00000000" w:rsidRPr="00000000" w14:paraId="0000054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Diag</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4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4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4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5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55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eb4524" w:val="clear"/>
            <w:tcMar>
              <w:top w:w="0.0" w:type="dxa"/>
              <w:left w:w="45.0" w:type="dxa"/>
              <w:bottom w:w="0.0" w:type="dxa"/>
              <w:right w:w="45.0" w:type="dxa"/>
            </w:tcMar>
            <w:vAlign w:val="center"/>
          </w:tcPr>
          <w:p w:rsidR="00000000" w:rsidDel="00000000" w:rsidP="00000000" w:rsidRDefault="00000000" w:rsidRPr="00000000" w14:paraId="0000055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5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5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5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5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5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6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000000" w:space="0" w:sz="6" w:val="dotted"/>
            </w:tcBorders>
            <w:shd w:fill="e2dd4b" w:val="clear"/>
            <w:tcMar>
              <w:top w:w="0.0" w:type="dxa"/>
              <w:left w:w="45.0" w:type="dxa"/>
              <w:bottom w:w="0.0" w:type="dxa"/>
              <w:right w:w="45.0" w:type="dxa"/>
            </w:tcMar>
            <w:vAlign w:val="center"/>
          </w:tcPr>
          <w:p w:rsidR="00000000" w:rsidDel="00000000" w:rsidP="00000000" w:rsidRDefault="00000000" w:rsidRPr="00000000" w14:paraId="0000056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56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7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7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8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8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8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58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58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8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8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15</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8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000000" w:space="0" w:sz="6" w:val="dotted"/>
            </w:tcBorders>
            <w:shd w:fill="297a32" w:val="clear"/>
            <w:tcMar>
              <w:top w:w="0.0" w:type="dxa"/>
              <w:left w:w="45.0" w:type="dxa"/>
              <w:bottom w:w="0.0" w:type="dxa"/>
              <w:right w:w="45.0" w:type="dxa"/>
            </w:tcMar>
            <w:vAlign w:val="center"/>
          </w:tcPr>
          <w:p w:rsidR="00000000" w:rsidDel="00000000" w:rsidP="00000000" w:rsidRDefault="00000000" w:rsidRPr="00000000" w14:paraId="0000059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59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9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15</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9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9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A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A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A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A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A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A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5B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5B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B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B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B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B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B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B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C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5C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b4524" w:val="clear"/>
            <w:tcMar>
              <w:top w:w="0.0" w:type="dxa"/>
              <w:left w:w="45.0" w:type="dxa"/>
              <w:bottom w:w="0.0" w:type="dxa"/>
              <w:right w:w="45.0" w:type="dxa"/>
            </w:tcMar>
            <w:vAlign w:val="center"/>
          </w:tcPr>
          <w:p w:rsidR="00000000" w:rsidDel="00000000" w:rsidP="00000000" w:rsidRDefault="00000000" w:rsidRPr="00000000" w14:paraId="000005C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C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C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C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C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C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D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D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D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000000" w:space="0" w:sz="6" w:val="dotted"/>
            </w:tcBorders>
            <w:shd w:fill="e2e26f" w:val="clear"/>
            <w:tcMar>
              <w:top w:w="0.0" w:type="dxa"/>
              <w:left w:w="45.0" w:type="dxa"/>
              <w:bottom w:w="0.0" w:type="dxa"/>
              <w:right w:w="45.0" w:type="dxa"/>
            </w:tcMar>
            <w:vAlign w:val="center"/>
          </w:tcPr>
          <w:p w:rsidR="00000000" w:rsidDel="00000000" w:rsidP="00000000" w:rsidRDefault="00000000" w:rsidRPr="00000000" w14:paraId="000005D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5D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D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D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6</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E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19</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3</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5F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5F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F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F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5F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F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5F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0</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60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007032" w:val="clear"/>
            <w:tcMar>
              <w:top w:w="0.0" w:type="dxa"/>
              <w:left w:w="45.0" w:type="dxa"/>
              <w:bottom w:w="0.0" w:type="dxa"/>
              <w:right w:w="45.0" w:type="dxa"/>
            </w:tcMar>
            <w:vAlign w:val="center"/>
          </w:tcPr>
          <w:p w:rsidR="00000000" w:rsidDel="00000000" w:rsidP="00000000" w:rsidRDefault="00000000" w:rsidRPr="00000000" w14:paraId="0000060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w:t>
            </w:r>
          </w:p>
        </w:tc>
      </w:tr>
      <w:tr>
        <w:trPr>
          <w:cantSplit w:val="0"/>
          <w:trHeight w:val="300" w:hRule="atLeast"/>
          <w:tblHeader w:val="0"/>
        </w:trPr>
        <w:tc>
          <w:tcPr>
            <w:tcBorders>
              <w:top w:color="cccccc" w:space="0" w:sz="6" w:val="single"/>
              <w:left w:color="000000" w:space="0" w:sz="6" w:val="dotted"/>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0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0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0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34cc99" w:val="clear"/>
            <w:tcMar>
              <w:top w:w="0.0" w:type="dxa"/>
              <w:left w:w="45.0" w:type="dxa"/>
              <w:bottom w:w="0.0" w:type="dxa"/>
              <w:right w:w="45.0" w:type="dxa"/>
            </w:tcMar>
            <w:vAlign w:val="center"/>
          </w:tcPr>
          <w:p w:rsidR="00000000" w:rsidDel="00000000" w:rsidP="00000000" w:rsidRDefault="00000000" w:rsidRPr="00000000" w14:paraId="0000060E">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0F">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0">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1">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2">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3">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4">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5">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6">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7">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8">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9">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A">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B">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C">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ffbf65" w:val="clear"/>
            <w:tcMar>
              <w:top w:w="0.0" w:type="dxa"/>
              <w:left w:w="45.0" w:type="dxa"/>
              <w:bottom w:w="0.0" w:type="dxa"/>
              <w:right w:w="45.0" w:type="dxa"/>
            </w:tcMar>
            <w:vAlign w:val="center"/>
          </w:tcPr>
          <w:p w:rsidR="00000000" w:rsidDel="00000000" w:rsidP="00000000" w:rsidRDefault="00000000" w:rsidRPr="00000000" w14:paraId="0000061D">
            <w:pPr>
              <w:jc w:val="center"/>
              <w:rPr>
                <w:rFonts w:ascii="Arial" w:cs="Arial" w:eastAsia="Arial" w:hAnsi="Arial"/>
                <w:color w:val="777777"/>
                <w:sz w:val="18"/>
                <w:szCs w:val="18"/>
              </w:rPr>
            </w:pPr>
            <w:r w:rsidDel="00000000" w:rsidR="00000000" w:rsidRPr="00000000">
              <w:rPr>
                <w:rFonts w:ascii="Arial" w:cs="Arial" w:eastAsia="Arial" w:hAnsi="Arial"/>
                <w:color w:val="777777"/>
                <w:sz w:val="18"/>
                <w:szCs w:val="18"/>
                <w:rtl w:val="0"/>
              </w:rPr>
              <w:t xml:space="preserve">5</w:t>
            </w:r>
          </w:p>
        </w:tc>
        <w:tc>
          <w:tcPr>
            <w:tcBorders>
              <w:top w:color="cccccc" w:space="0" w:sz="6" w:val="single"/>
              <w:left w:color="cccccc" w:space="0" w:sz="6" w:val="single"/>
              <w:bottom w:color="cccccc" w:space="0" w:sz="6" w:val="single"/>
              <w:right w:color="000000" w:space="0" w:sz="6" w:val="dotted"/>
            </w:tcBorders>
            <w:shd w:fill="ee683f" w:val="clear"/>
            <w:tcMar>
              <w:top w:w="0.0" w:type="dxa"/>
              <w:left w:w="45.0" w:type="dxa"/>
              <w:bottom w:w="0.0" w:type="dxa"/>
              <w:right w:w="45.0" w:type="dxa"/>
            </w:tcMar>
            <w:vAlign w:val="center"/>
          </w:tcPr>
          <w:p w:rsidR="00000000" w:rsidDel="00000000" w:rsidP="00000000" w:rsidRDefault="00000000" w:rsidRPr="00000000" w14:paraId="0000061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000000" w:space="0" w:sz="6" w:val="dotted"/>
            </w:tcBorders>
            <w:shd w:fill="d21714" w:val="clear"/>
            <w:tcMar>
              <w:top w:w="0.0" w:type="dxa"/>
              <w:left w:w="45.0" w:type="dxa"/>
              <w:bottom w:w="0.0" w:type="dxa"/>
              <w:right w:w="45.0" w:type="dxa"/>
            </w:tcMar>
            <w:vAlign w:val="center"/>
          </w:tcPr>
          <w:p w:rsidR="00000000" w:rsidDel="00000000" w:rsidP="00000000" w:rsidRDefault="00000000" w:rsidRPr="00000000" w14:paraId="0000061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r>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15</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e2e26f" w:val="clear"/>
            <w:tcMar>
              <w:top w:w="0.0" w:type="dxa"/>
              <w:left w:w="45.0" w:type="dxa"/>
              <w:bottom w:w="0.0" w:type="dxa"/>
              <w:right w:w="45.0" w:type="dxa"/>
            </w:tcMar>
            <w:vAlign w:val="center"/>
          </w:tcPr>
          <w:p w:rsidR="00000000" w:rsidDel="00000000" w:rsidP="00000000" w:rsidRDefault="00000000" w:rsidRPr="00000000" w14:paraId="0000062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14</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2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3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12</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3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13</w:t>
            </w:r>
          </w:p>
        </w:tc>
        <w:tc>
          <w:tcPr>
            <w:tcBorders>
              <w:top w:color="cccccc" w:space="0" w:sz="6" w:val="single"/>
              <w:left w:color="cccccc" w:space="0" w:sz="6" w:val="single"/>
              <w:bottom w:color="cccccc" w:space="0" w:sz="6" w:val="single"/>
              <w:right w:color="cccccc" w:space="0" w:sz="6" w:val="single"/>
            </w:tcBorders>
            <w:shd w:fill="d21714" w:val="clear"/>
            <w:tcMar>
              <w:top w:w="0.0" w:type="dxa"/>
              <w:left w:w="45.0" w:type="dxa"/>
              <w:bottom w:w="0.0" w:type="dxa"/>
              <w:right w:w="45.0" w:type="dxa"/>
            </w:tcMar>
            <w:vAlign w:val="center"/>
          </w:tcPr>
          <w:p w:rsidR="00000000" w:rsidDel="00000000" w:rsidP="00000000" w:rsidRDefault="00000000" w:rsidRPr="00000000" w14:paraId="0000063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11</w:t>
            </w:r>
          </w:p>
        </w:tc>
        <w:tc>
          <w:tcPr>
            <w:tcBorders>
              <w:top w:color="cccccc" w:space="0" w:sz="6" w:val="single"/>
              <w:left w:color="cccccc" w:space="0" w:sz="6" w:val="single"/>
              <w:bottom w:color="cccccc" w:space="0" w:sz="6" w:val="single"/>
              <w:right w:color="cccccc" w:space="0" w:sz="6" w:val="single"/>
            </w:tcBorders>
            <w:shd w:fill="eb4524" w:val="clear"/>
            <w:tcMar>
              <w:top w:w="0.0" w:type="dxa"/>
              <w:left w:w="45.0" w:type="dxa"/>
              <w:bottom w:w="0.0" w:type="dxa"/>
              <w:right w:w="45.0" w:type="dxa"/>
            </w:tcMar>
            <w:vAlign w:val="center"/>
          </w:tcPr>
          <w:p w:rsidR="00000000" w:rsidDel="00000000" w:rsidP="00000000" w:rsidRDefault="00000000" w:rsidRPr="00000000" w14:paraId="0000063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center"/>
          </w:tcPr>
          <w:p w:rsidR="00000000" w:rsidDel="00000000" w:rsidP="00000000" w:rsidRDefault="00000000" w:rsidRPr="00000000" w14:paraId="00000634">
            <w:pPr>
              <w:jc w:val="center"/>
              <w:rPr>
                <w:rFonts w:ascii="Arial" w:cs="Arial" w:eastAsia="Arial" w:hAnsi="Arial"/>
                <w:b w:val="1"/>
                <w:sz w:val="18"/>
                <w:szCs w:val="18"/>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center"/>
          </w:tcPr>
          <w:p w:rsidR="00000000" w:rsidDel="00000000" w:rsidP="00000000" w:rsidRDefault="00000000" w:rsidRPr="00000000" w14:paraId="00000635">
            <w:pP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636">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637">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Appendix 3</w:t>
      </w:r>
    </w:p>
    <w:p w:rsidR="00000000" w:rsidDel="00000000" w:rsidP="00000000" w:rsidRDefault="00000000" w:rsidRPr="00000000" w14:paraId="00000638">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639">
      <w:pPr>
        <w:spacing w:after="0" w:line="24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u w:val="single"/>
          <w:rtl w:val="0"/>
        </w:rPr>
        <w:t xml:space="preserve">Transcript of Nurture Group interview with pupils</w:t>
      </w:r>
      <w:r w:rsidDel="00000000" w:rsidR="00000000" w:rsidRPr="00000000">
        <w:rPr>
          <w:rtl w:val="0"/>
        </w:rPr>
      </w:r>
    </w:p>
    <w:p w:rsidR="00000000" w:rsidDel="00000000" w:rsidP="00000000" w:rsidRDefault="00000000" w:rsidRPr="00000000" w14:paraId="0000063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B">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TA: Here we are today to talk about Dosbarth Enfys.</w:t>
      </w:r>
      <w:r w:rsidDel="00000000" w:rsidR="00000000" w:rsidRPr="00000000">
        <w:rPr>
          <w:rtl w:val="0"/>
        </w:rPr>
      </w:r>
    </w:p>
    <w:p w:rsidR="00000000" w:rsidDel="00000000" w:rsidP="00000000" w:rsidRDefault="00000000" w:rsidRPr="00000000" w14:paraId="0000063C">
      <w:pPr>
        <w:spacing w:after="0" w:line="24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Pupils introduce themselves using their names.</w:t>
      </w:r>
      <w:r w:rsidDel="00000000" w:rsidR="00000000" w:rsidRPr="00000000">
        <w:rPr>
          <w:rtl w:val="0"/>
        </w:rPr>
      </w:r>
    </w:p>
    <w:p w:rsidR="00000000" w:rsidDel="00000000" w:rsidP="00000000" w:rsidRDefault="00000000" w:rsidRPr="00000000" w14:paraId="0000063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E">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u w:val="single"/>
          <w:rtl w:val="0"/>
        </w:rPr>
        <w:t xml:space="preserve">TA: How has dosbarth enfys helped you to settle into Secondary School?</w:t>
      </w:r>
      <w:r w:rsidDel="00000000" w:rsidR="00000000" w:rsidRPr="00000000">
        <w:rPr>
          <w:rtl w:val="0"/>
        </w:rPr>
      </w:r>
    </w:p>
    <w:p w:rsidR="00000000" w:rsidDel="00000000" w:rsidP="00000000" w:rsidRDefault="00000000" w:rsidRPr="00000000" w14:paraId="0000063F">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Ch.B: It’s </w:t>
      </w:r>
      <w:r w:rsidDel="00000000" w:rsidR="00000000" w:rsidRPr="00000000">
        <w:rPr>
          <w:rFonts w:ascii="Arial" w:cs="Arial" w:eastAsia="Arial" w:hAnsi="Arial"/>
          <w:color w:val="000000"/>
          <w:sz w:val="28"/>
          <w:szCs w:val="28"/>
          <w:highlight w:val="yellow"/>
          <w:rtl w:val="0"/>
        </w:rPr>
        <w:t xml:space="preserve">Quiet</w:t>
      </w:r>
      <w:r w:rsidDel="00000000" w:rsidR="00000000" w:rsidRPr="00000000">
        <w:rPr>
          <w:rFonts w:ascii="Arial" w:cs="Arial" w:eastAsia="Arial" w:hAnsi="Arial"/>
          <w:color w:val="000000"/>
          <w:sz w:val="28"/>
          <w:szCs w:val="28"/>
          <w:rtl w:val="0"/>
        </w:rPr>
        <w:t xml:space="preserve">, It </w:t>
      </w:r>
      <w:r w:rsidDel="00000000" w:rsidR="00000000" w:rsidRPr="00000000">
        <w:rPr>
          <w:rFonts w:ascii="Arial" w:cs="Arial" w:eastAsia="Arial" w:hAnsi="Arial"/>
          <w:color w:val="000000"/>
          <w:sz w:val="28"/>
          <w:szCs w:val="28"/>
          <w:highlight w:val="yellow"/>
          <w:rtl w:val="0"/>
        </w:rPr>
        <w:t xml:space="preserve">helps me learn</w:t>
      </w:r>
      <w:r w:rsidDel="00000000" w:rsidR="00000000" w:rsidRPr="00000000">
        <w:rPr>
          <w:rFonts w:ascii="Arial" w:cs="Arial" w:eastAsia="Arial" w:hAnsi="Arial"/>
          <w:color w:val="000000"/>
          <w:sz w:val="28"/>
          <w:szCs w:val="28"/>
          <w:rtl w:val="0"/>
        </w:rPr>
        <w:t xml:space="preserve">.Overall it is a great class to </w:t>
      </w:r>
      <w:r w:rsidDel="00000000" w:rsidR="00000000" w:rsidRPr="00000000">
        <w:rPr>
          <w:rFonts w:ascii="Arial" w:cs="Arial" w:eastAsia="Arial" w:hAnsi="Arial"/>
          <w:color w:val="000000"/>
          <w:sz w:val="28"/>
          <w:szCs w:val="28"/>
          <w:highlight w:val="yellow"/>
          <w:rtl w:val="0"/>
        </w:rPr>
        <w:t xml:space="preserve">settle</w:t>
      </w:r>
      <w:r w:rsidDel="00000000" w:rsidR="00000000" w:rsidRPr="00000000">
        <w:rPr>
          <w:rFonts w:ascii="Arial" w:cs="Arial" w:eastAsia="Arial" w:hAnsi="Arial"/>
          <w:color w:val="000000"/>
          <w:sz w:val="28"/>
          <w:szCs w:val="28"/>
          <w:rtl w:val="0"/>
        </w:rPr>
        <w:t xml:space="preserve"> into</w:t>
      </w:r>
      <w:r w:rsidDel="00000000" w:rsidR="00000000" w:rsidRPr="00000000">
        <w:rPr>
          <w:rtl w:val="0"/>
        </w:rPr>
      </w:r>
    </w:p>
    <w:p w:rsidR="00000000" w:rsidDel="00000000" w:rsidP="00000000" w:rsidRDefault="00000000" w:rsidRPr="00000000" w14:paraId="00000640">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H.P: You get breakfast in the morning and you get </w:t>
      </w:r>
      <w:r w:rsidDel="00000000" w:rsidR="00000000" w:rsidRPr="00000000">
        <w:rPr>
          <w:rFonts w:ascii="Arial" w:cs="Arial" w:eastAsia="Arial" w:hAnsi="Arial"/>
          <w:color w:val="000000"/>
          <w:sz w:val="28"/>
          <w:szCs w:val="28"/>
          <w:highlight w:val="yellow"/>
          <w:rtl w:val="0"/>
        </w:rPr>
        <w:t xml:space="preserve">help</w:t>
      </w:r>
      <w:r w:rsidDel="00000000" w:rsidR="00000000" w:rsidRPr="00000000">
        <w:rPr>
          <w:rFonts w:ascii="Arial" w:cs="Arial" w:eastAsia="Arial" w:hAnsi="Arial"/>
          <w:color w:val="000000"/>
          <w:sz w:val="28"/>
          <w:szCs w:val="28"/>
          <w:rtl w:val="0"/>
        </w:rPr>
        <w:t xml:space="preserve"> in class.</w:t>
      </w:r>
      <w:r w:rsidDel="00000000" w:rsidR="00000000" w:rsidRPr="00000000">
        <w:rPr>
          <w:rtl w:val="0"/>
        </w:rPr>
      </w:r>
    </w:p>
    <w:p w:rsidR="00000000" w:rsidDel="00000000" w:rsidP="00000000" w:rsidRDefault="00000000" w:rsidRPr="00000000" w14:paraId="00000641">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TA: That’s lovely because the breakfast sets you up for the day.</w:t>
      </w:r>
      <w:r w:rsidDel="00000000" w:rsidR="00000000" w:rsidRPr="00000000">
        <w:rPr>
          <w:rtl w:val="0"/>
        </w:rPr>
      </w:r>
    </w:p>
    <w:p w:rsidR="00000000" w:rsidDel="00000000" w:rsidP="00000000" w:rsidRDefault="00000000" w:rsidRPr="00000000" w14:paraId="00000642">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L-M C: I don’t know.</w:t>
      </w:r>
      <w:r w:rsidDel="00000000" w:rsidR="00000000" w:rsidRPr="00000000">
        <w:rPr>
          <w:rtl w:val="0"/>
        </w:rPr>
      </w:r>
    </w:p>
    <w:p w:rsidR="00000000" w:rsidDel="00000000" w:rsidP="00000000" w:rsidRDefault="00000000" w:rsidRPr="00000000" w14:paraId="00000643">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u w:val="single"/>
          <w:rtl w:val="0"/>
        </w:rPr>
        <w:t xml:space="preserve">TA: What are the good things about dosbarth enfys and how has it helped you?</w:t>
      </w:r>
      <w:r w:rsidDel="00000000" w:rsidR="00000000" w:rsidRPr="00000000">
        <w:rPr>
          <w:rtl w:val="0"/>
        </w:rPr>
      </w:r>
    </w:p>
    <w:p w:rsidR="00000000" w:rsidDel="00000000" w:rsidP="00000000" w:rsidRDefault="00000000" w:rsidRPr="00000000" w14:paraId="00000644">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Ch.B: Well people do a lot about the things you</w:t>
      </w:r>
      <w:r w:rsidDel="00000000" w:rsidR="00000000" w:rsidRPr="00000000">
        <w:rPr>
          <w:rFonts w:ascii="Arial" w:cs="Arial" w:eastAsia="Arial" w:hAnsi="Arial"/>
          <w:color w:val="000000"/>
          <w:sz w:val="28"/>
          <w:szCs w:val="28"/>
          <w:highlight w:val="yellow"/>
          <w:rtl w:val="0"/>
        </w:rPr>
        <w:t xml:space="preserve"> like </w:t>
      </w:r>
      <w:r w:rsidDel="00000000" w:rsidR="00000000" w:rsidRPr="00000000">
        <w:rPr>
          <w:rFonts w:ascii="Arial" w:cs="Arial" w:eastAsia="Arial" w:hAnsi="Arial"/>
          <w:color w:val="000000"/>
          <w:sz w:val="28"/>
          <w:szCs w:val="28"/>
          <w:rtl w:val="0"/>
        </w:rPr>
        <w:t xml:space="preserve">and they help us get to lessons that we are </w:t>
      </w:r>
      <w:r w:rsidDel="00000000" w:rsidR="00000000" w:rsidRPr="00000000">
        <w:rPr>
          <w:rFonts w:ascii="Arial" w:cs="Arial" w:eastAsia="Arial" w:hAnsi="Arial"/>
          <w:color w:val="000000"/>
          <w:sz w:val="28"/>
          <w:szCs w:val="28"/>
          <w:highlight w:val="yellow"/>
          <w:rtl w:val="0"/>
        </w:rPr>
        <w:t xml:space="preserve">anxious</w:t>
      </w:r>
      <w:r w:rsidDel="00000000" w:rsidR="00000000" w:rsidRPr="00000000">
        <w:rPr>
          <w:rFonts w:ascii="Arial" w:cs="Arial" w:eastAsia="Arial" w:hAnsi="Arial"/>
          <w:color w:val="000000"/>
          <w:sz w:val="28"/>
          <w:szCs w:val="28"/>
          <w:rtl w:val="0"/>
        </w:rPr>
        <w:t xml:space="preserve"> about getting to.</w:t>
      </w:r>
      <w:r w:rsidDel="00000000" w:rsidR="00000000" w:rsidRPr="00000000">
        <w:rPr>
          <w:rtl w:val="0"/>
        </w:rPr>
      </w:r>
    </w:p>
    <w:p w:rsidR="00000000" w:rsidDel="00000000" w:rsidP="00000000" w:rsidRDefault="00000000" w:rsidRPr="00000000" w14:paraId="00000645">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L.R: It is a very </w:t>
      </w:r>
      <w:r w:rsidDel="00000000" w:rsidR="00000000" w:rsidRPr="00000000">
        <w:rPr>
          <w:rFonts w:ascii="Arial" w:cs="Arial" w:eastAsia="Arial" w:hAnsi="Arial"/>
          <w:color w:val="000000"/>
          <w:sz w:val="28"/>
          <w:szCs w:val="28"/>
          <w:highlight w:val="yellow"/>
          <w:rtl w:val="0"/>
        </w:rPr>
        <w:t xml:space="preserve">small class</w:t>
      </w:r>
      <w:r w:rsidDel="00000000" w:rsidR="00000000" w:rsidRPr="00000000">
        <w:rPr>
          <w:rFonts w:ascii="Arial" w:cs="Arial" w:eastAsia="Arial" w:hAnsi="Arial"/>
          <w:color w:val="000000"/>
          <w:sz w:val="28"/>
          <w:szCs w:val="28"/>
          <w:rtl w:val="0"/>
        </w:rPr>
        <w:t xml:space="preserve"> and the teachers are </w:t>
      </w:r>
      <w:r w:rsidDel="00000000" w:rsidR="00000000" w:rsidRPr="00000000">
        <w:rPr>
          <w:rFonts w:ascii="Arial" w:cs="Arial" w:eastAsia="Arial" w:hAnsi="Arial"/>
          <w:color w:val="000000"/>
          <w:sz w:val="28"/>
          <w:szCs w:val="28"/>
          <w:highlight w:val="yellow"/>
          <w:rtl w:val="0"/>
        </w:rPr>
        <w:t xml:space="preserve">kind</w:t>
      </w:r>
      <w:r w:rsidDel="00000000" w:rsidR="00000000" w:rsidRPr="00000000">
        <w:rPr>
          <w:rFonts w:ascii="Arial" w:cs="Arial" w:eastAsia="Arial" w:hAnsi="Arial"/>
          <w:color w:val="000000"/>
          <w:sz w:val="28"/>
          <w:szCs w:val="28"/>
          <w:rtl w:val="0"/>
        </w:rPr>
        <w:t xml:space="preserve">.</w:t>
      </w:r>
      <w:r w:rsidDel="00000000" w:rsidR="00000000" w:rsidRPr="00000000">
        <w:rPr>
          <w:rtl w:val="0"/>
        </w:rPr>
      </w:r>
    </w:p>
    <w:p w:rsidR="00000000" w:rsidDel="00000000" w:rsidP="00000000" w:rsidRDefault="00000000" w:rsidRPr="00000000" w14:paraId="00000646">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H.P Somewhere to come to and </w:t>
      </w:r>
      <w:r w:rsidDel="00000000" w:rsidR="00000000" w:rsidRPr="00000000">
        <w:rPr>
          <w:rFonts w:ascii="Arial" w:cs="Arial" w:eastAsia="Arial" w:hAnsi="Arial"/>
          <w:color w:val="000000"/>
          <w:sz w:val="28"/>
          <w:szCs w:val="28"/>
          <w:highlight w:val="yellow"/>
          <w:rtl w:val="0"/>
        </w:rPr>
        <w:t xml:space="preserve">be listened to</w:t>
      </w:r>
      <w:r w:rsidDel="00000000" w:rsidR="00000000" w:rsidRPr="00000000">
        <w:rPr>
          <w:rFonts w:ascii="Arial" w:cs="Arial" w:eastAsia="Arial" w:hAnsi="Arial"/>
          <w:color w:val="000000"/>
          <w:sz w:val="28"/>
          <w:szCs w:val="28"/>
          <w:rtl w:val="0"/>
        </w:rPr>
        <w:t xml:space="preserve">.</w:t>
      </w:r>
      <w:r w:rsidDel="00000000" w:rsidR="00000000" w:rsidRPr="00000000">
        <w:rPr>
          <w:rtl w:val="0"/>
        </w:rPr>
      </w:r>
    </w:p>
    <w:p w:rsidR="00000000" w:rsidDel="00000000" w:rsidP="00000000" w:rsidRDefault="00000000" w:rsidRPr="00000000" w14:paraId="00000647">
      <w:pPr>
        <w:spacing w:after="0" w:line="240" w:lineRule="auto"/>
        <w:rPr>
          <w:rFonts w:ascii="Arial" w:cs="Arial" w:eastAsia="Arial" w:hAnsi="Arial"/>
          <w:color w:val="000000"/>
          <w:sz w:val="28"/>
          <w:szCs w:val="28"/>
          <w:highlight w:val="yellow"/>
        </w:rPr>
      </w:pPr>
      <w:r w:rsidDel="00000000" w:rsidR="00000000" w:rsidRPr="00000000">
        <w:rPr>
          <w:rFonts w:ascii="Arial" w:cs="Arial" w:eastAsia="Arial" w:hAnsi="Arial"/>
          <w:color w:val="000000"/>
          <w:sz w:val="28"/>
          <w:szCs w:val="28"/>
          <w:rtl w:val="0"/>
        </w:rPr>
        <w:t xml:space="preserve">L-M C: </w:t>
      </w:r>
      <w:r w:rsidDel="00000000" w:rsidR="00000000" w:rsidRPr="00000000">
        <w:rPr>
          <w:rFonts w:ascii="Arial" w:cs="Arial" w:eastAsia="Arial" w:hAnsi="Arial"/>
          <w:color w:val="000000"/>
          <w:sz w:val="28"/>
          <w:szCs w:val="28"/>
          <w:highlight w:val="yellow"/>
          <w:rtl w:val="0"/>
        </w:rPr>
        <w:t xml:space="preserve">Reading</w:t>
      </w:r>
    </w:p>
    <w:p w:rsidR="00000000" w:rsidDel="00000000" w:rsidP="00000000" w:rsidRDefault="00000000" w:rsidRPr="00000000" w14:paraId="00000648">
      <w:pPr>
        <w:spacing w:after="0" w:line="240" w:lineRule="auto"/>
        <w:rPr>
          <w:rFonts w:ascii="Arial" w:cs="Arial" w:eastAsia="Arial" w:hAnsi="Arial"/>
          <w:sz w:val="28"/>
          <w:szCs w:val="28"/>
          <w:highlight w:val="yellow"/>
        </w:rPr>
      </w:pPr>
      <w:r w:rsidDel="00000000" w:rsidR="00000000" w:rsidRPr="00000000">
        <w:rPr>
          <w:rtl w:val="0"/>
        </w:rPr>
      </w:r>
    </w:p>
    <w:p w:rsidR="00000000" w:rsidDel="00000000" w:rsidP="00000000" w:rsidRDefault="00000000" w:rsidRPr="00000000" w14:paraId="00000649">
      <w:pPr>
        <w:spacing w:after="0" w:line="240" w:lineRule="auto"/>
        <w:rPr>
          <w:rFonts w:ascii="Arial" w:cs="Arial" w:eastAsia="Arial" w:hAnsi="Arial"/>
          <w:sz w:val="28"/>
          <w:szCs w:val="28"/>
          <w:highlight w:val="yellow"/>
        </w:rPr>
      </w:pPr>
      <w:r w:rsidDel="00000000" w:rsidR="00000000" w:rsidRPr="00000000">
        <w:rPr>
          <w:rtl w:val="0"/>
        </w:rPr>
      </w:r>
    </w:p>
    <w:p w:rsidR="00000000" w:rsidDel="00000000" w:rsidP="00000000" w:rsidRDefault="00000000" w:rsidRPr="00000000" w14:paraId="0000064A">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u w:val="single"/>
          <w:rtl w:val="0"/>
        </w:rPr>
        <w:t xml:space="preserve">TA: Is there anything you think that could make Dosbarth Enfys better?</w:t>
      </w:r>
      <w:r w:rsidDel="00000000" w:rsidR="00000000" w:rsidRPr="00000000">
        <w:rPr>
          <w:rtl w:val="0"/>
        </w:rPr>
      </w:r>
    </w:p>
    <w:p w:rsidR="00000000" w:rsidDel="00000000" w:rsidP="00000000" w:rsidRDefault="00000000" w:rsidRPr="00000000" w14:paraId="0000064B">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H.P: We </w:t>
      </w:r>
      <w:r w:rsidDel="00000000" w:rsidR="00000000" w:rsidRPr="00000000">
        <w:rPr>
          <w:rFonts w:ascii="Arial" w:cs="Arial" w:eastAsia="Arial" w:hAnsi="Arial"/>
          <w:color w:val="000000"/>
          <w:sz w:val="28"/>
          <w:szCs w:val="28"/>
          <w:rtl w:val="0"/>
        </w:rPr>
        <w:t xml:space="preserve">can have a bring</w:t>
      </w:r>
      <w:r w:rsidDel="00000000" w:rsidR="00000000" w:rsidRPr="00000000">
        <w:rPr>
          <w:rFonts w:ascii="Arial" w:cs="Arial" w:eastAsia="Arial" w:hAnsi="Arial"/>
          <w:color w:val="000000"/>
          <w:sz w:val="28"/>
          <w:szCs w:val="28"/>
          <w:rtl w:val="0"/>
        </w:rPr>
        <w:t xml:space="preserve"> your pets to </w:t>
      </w:r>
      <w:r w:rsidDel="00000000" w:rsidR="00000000" w:rsidRPr="00000000">
        <w:rPr>
          <w:rFonts w:ascii="Arial" w:cs="Arial" w:eastAsia="Arial" w:hAnsi="Arial"/>
          <w:color w:val="000000"/>
          <w:sz w:val="28"/>
          <w:szCs w:val="28"/>
          <w:rtl w:val="0"/>
        </w:rPr>
        <w:t xml:space="preserve">school day and</w:t>
      </w:r>
      <w:r w:rsidDel="00000000" w:rsidR="00000000" w:rsidRPr="00000000">
        <w:rPr>
          <w:rFonts w:ascii="Arial" w:cs="Arial" w:eastAsia="Arial" w:hAnsi="Arial"/>
          <w:color w:val="000000"/>
          <w:sz w:val="28"/>
          <w:szCs w:val="28"/>
          <w:rtl w:val="0"/>
        </w:rPr>
        <w:t xml:space="preserve"> it could be on the next Day 8 week 2 as we do not have any lessons!</w:t>
      </w:r>
      <w:r w:rsidDel="00000000" w:rsidR="00000000" w:rsidRPr="00000000">
        <w:rPr>
          <w:rtl w:val="0"/>
        </w:rPr>
      </w:r>
    </w:p>
    <w:p w:rsidR="00000000" w:rsidDel="00000000" w:rsidP="00000000" w:rsidRDefault="00000000" w:rsidRPr="00000000" w14:paraId="0000064C">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Ch.B: Show and tell on a Monday. It would </w:t>
      </w:r>
      <w:r w:rsidDel="00000000" w:rsidR="00000000" w:rsidRPr="00000000">
        <w:rPr>
          <w:rFonts w:ascii="Arial" w:cs="Arial" w:eastAsia="Arial" w:hAnsi="Arial"/>
          <w:color w:val="000000"/>
          <w:sz w:val="28"/>
          <w:szCs w:val="28"/>
          <w:highlight w:val="yellow"/>
          <w:rtl w:val="0"/>
        </w:rPr>
        <w:t xml:space="preserve">cheer people up.</w:t>
      </w:r>
      <w:r w:rsidDel="00000000" w:rsidR="00000000" w:rsidRPr="00000000">
        <w:rPr>
          <w:rtl w:val="0"/>
        </w:rPr>
      </w:r>
    </w:p>
    <w:p w:rsidR="00000000" w:rsidDel="00000000" w:rsidP="00000000" w:rsidRDefault="00000000" w:rsidRPr="00000000" w14:paraId="0000064D">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L.R: </w:t>
      </w:r>
      <w:r w:rsidDel="00000000" w:rsidR="00000000" w:rsidRPr="00000000">
        <w:rPr>
          <w:rFonts w:ascii="Arial" w:cs="Arial" w:eastAsia="Arial" w:hAnsi="Arial"/>
          <w:color w:val="000000"/>
          <w:sz w:val="28"/>
          <w:szCs w:val="28"/>
          <w:highlight w:val="yellow"/>
          <w:rtl w:val="0"/>
        </w:rPr>
        <w:t xml:space="preserve">More jokes</w:t>
      </w:r>
      <w:r w:rsidDel="00000000" w:rsidR="00000000" w:rsidRPr="00000000">
        <w:rPr>
          <w:rtl w:val="0"/>
        </w:rPr>
      </w:r>
    </w:p>
    <w:p w:rsidR="00000000" w:rsidDel="00000000" w:rsidP="00000000" w:rsidRDefault="00000000" w:rsidRPr="00000000" w14:paraId="0000064E">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H.P: We could have a slimy slide, we could slide down it and you could have slime all over your face.</w:t>
      </w:r>
      <w:r w:rsidDel="00000000" w:rsidR="00000000" w:rsidRPr="00000000">
        <w:rPr>
          <w:rtl w:val="0"/>
        </w:rPr>
      </w:r>
    </w:p>
    <w:p w:rsidR="00000000" w:rsidDel="00000000" w:rsidP="00000000" w:rsidRDefault="00000000" w:rsidRPr="00000000" w14:paraId="0000064F">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Ch.B: I don’t think that would be a good idea because your going to get slime on you and your parents are going to be mad.</w:t>
      </w:r>
      <w:r w:rsidDel="00000000" w:rsidR="00000000" w:rsidRPr="00000000">
        <w:rPr>
          <w:rtl w:val="0"/>
        </w:rPr>
      </w:r>
    </w:p>
    <w:p w:rsidR="00000000" w:rsidDel="00000000" w:rsidP="00000000" w:rsidRDefault="00000000" w:rsidRPr="00000000" w14:paraId="00000650">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L-M C: We could make slime for art in class. For the show and tell we can bring our pets in.</w:t>
      </w:r>
      <w:r w:rsidDel="00000000" w:rsidR="00000000" w:rsidRPr="00000000">
        <w:rPr>
          <w:rtl w:val="0"/>
        </w:rPr>
      </w:r>
    </w:p>
    <w:p w:rsidR="00000000" w:rsidDel="00000000" w:rsidP="00000000" w:rsidRDefault="00000000" w:rsidRPr="00000000" w14:paraId="0000065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2">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TA thank you all very much for today.</w:t>
      </w:r>
      <w:r w:rsidDel="00000000" w:rsidR="00000000" w:rsidRPr="00000000">
        <w:rPr>
          <w:rtl w:val="0"/>
        </w:rPr>
      </w:r>
    </w:p>
    <w:p w:rsidR="00000000" w:rsidDel="00000000" w:rsidP="00000000" w:rsidRDefault="00000000" w:rsidRPr="00000000" w14:paraId="00000653">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654">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Appendix 4</w:t>
      </w:r>
    </w:p>
    <w:tbl>
      <w:tblPr>
        <w:tblStyle w:val="Table30"/>
        <w:tblW w:w="901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68"/>
        <w:gridCol w:w="899"/>
        <w:gridCol w:w="899"/>
        <w:gridCol w:w="1378"/>
        <w:gridCol w:w="899"/>
        <w:gridCol w:w="1122"/>
        <w:gridCol w:w="1384"/>
        <w:gridCol w:w="961"/>
        <w:tblGridChange w:id="0">
          <w:tblGrid>
            <w:gridCol w:w="1468"/>
            <w:gridCol w:w="899"/>
            <w:gridCol w:w="899"/>
            <w:gridCol w:w="1378"/>
            <w:gridCol w:w="899"/>
            <w:gridCol w:w="1122"/>
            <w:gridCol w:w="1384"/>
            <w:gridCol w:w="961"/>
          </w:tblGrid>
        </w:tblGridChange>
      </w:tblGrid>
      <w:tr>
        <w:trPr>
          <w:cantSplit w:val="0"/>
          <w:trHeight w:val="6840" w:hRule="atLeast"/>
          <w:tblHeader w:val="0"/>
        </w:trPr>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5">
            <w:pPr>
              <w:rPr>
                <w:b w:val="1"/>
                <w:sz w:val="28"/>
                <w:szCs w:val="28"/>
              </w:rPr>
            </w:pPr>
            <w:r w:rsidDel="00000000" w:rsidR="00000000" w:rsidRPr="00000000">
              <w:rPr>
                <w:b w:val="1"/>
                <w:sz w:val="28"/>
                <w:szCs w:val="28"/>
                <w:rtl w:val="0"/>
              </w:rPr>
              <w:t xml:space="preserve">Question 1. How has your child been supported in the Nurture Group?</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6">
            <w:pPr>
              <w:rPr>
                <w:b w:val="1"/>
                <w:sz w:val="28"/>
                <w:szCs w:val="28"/>
              </w:rPr>
            </w:pPr>
            <w:r w:rsidDel="00000000" w:rsidR="00000000" w:rsidRPr="00000000">
              <w:rPr>
                <w:b w:val="1"/>
                <w:sz w:val="28"/>
                <w:szCs w:val="28"/>
                <w:rtl w:val="0"/>
              </w:rPr>
              <w:t xml:space="preserve">Question 2. Are you happy with the support that your child has received in the Nurture class?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7">
            <w:pPr>
              <w:rPr>
                <w:b w:val="1"/>
                <w:sz w:val="28"/>
                <w:szCs w:val="28"/>
              </w:rPr>
            </w:pPr>
            <w:r w:rsidDel="00000000" w:rsidR="00000000" w:rsidRPr="00000000">
              <w:rPr>
                <w:b w:val="1"/>
                <w:sz w:val="28"/>
                <w:szCs w:val="28"/>
                <w:rtl w:val="0"/>
              </w:rPr>
              <w:t xml:space="preserve">Question 3. Are you aware of the ALN reform in Wales?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8">
            <w:pPr>
              <w:rPr>
                <w:b w:val="1"/>
                <w:sz w:val="28"/>
                <w:szCs w:val="28"/>
              </w:rPr>
            </w:pPr>
            <w:r w:rsidDel="00000000" w:rsidR="00000000" w:rsidRPr="00000000">
              <w:rPr>
                <w:b w:val="1"/>
                <w:sz w:val="28"/>
                <w:szCs w:val="28"/>
                <w:rtl w:val="0"/>
              </w:rPr>
              <w:t xml:space="preserve">Question 4. If you are aware, what is your understanding of these reforms?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9">
            <w:pPr>
              <w:rPr>
                <w:b w:val="1"/>
                <w:sz w:val="28"/>
                <w:szCs w:val="28"/>
              </w:rPr>
            </w:pPr>
            <w:r w:rsidDel="00000000" w:rsidR="00000000" w:rsidRPr="00000000">
              <w:rPr>
                <w:b w:val="1"/>
                <w:sz w:val="28"/>
                <w:szCs w:val="28"/>
                <w:rtl w:val="0"/>
              </w:rPr>
              <w:t xml:space="preserve">Question 5. What are the positives of the Nurture Support?</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A">
            <w:pPr>
              <w:rPr>
                <w:b w:val="1"/>
                <w:sz w:val="28"/>
                <w:szCs w:val="28"/>
              </w:rPr>
            </w:pPr>
            <w:r w:rsidDel="00000000" w:rsidR="00000000" w:rsidRPr="00000000">
              <w:rPr>
                <w:b w:val="1"/>
                <w:sz w:val="28"/>
                <w:szCs w:val="28"/>
                <w:rtl w:val="0"/>
              </w:rPr>
              <w:t xml:space="preserve">Question 6. In your own words what are the positives of the support in the Nurture class?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B">
            <w:pPr>
              <w:rPr>
                <w:b w:val="1"/>
                <w:sz w:val="28"/>
                <w:szCs w:val="28"/>
              </w:rPr>
            </w:pPr>
            <w:r w:rsidDel="00000000" w:rsidR="00000000" w:rsidRPr="00000000">
              <w:rPr>
                <w:b w:val="1"/>
                <w:sz w:val="28"/>
                <w:szCs w:val="28"/>
                <w:rtl w:val="0"/>
              </w:rPr>
              <w:t xml:space="preserve">Question 7. What improvements would you suggest for the Nurture class?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C">
            <w:pPr>
              <w:rPr>
                <w:b w:val="1"/>
                <w:sz w:val="28"/>
                <w:szCs w:val="28"/>
              </w:rPr>
            </w:pPr>
            <w:r w:rsidDel="00000000" w:rsidR="00000000" w:rsidRPr="00000000">
              <w:rPr>
                <w:b w:val="1"/>
                <w:sz w:val="28"/>
                <w:szCs w:val="28"/>
                <w:rtl w:val="0"/>
              </w:rPr>
              <w:t xml:space="preserve">Question 8. Are you aware of ALN support in other schools that you would suggest could be organised here.</w:t>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D">
            <w:pPr>
              <w:rPr/>
            </w:pPr>
            <w:r w:rsidDel="00000000" w:rsidR="00000000" w:rsidRPr="00000000">
              <w:rPr>
                <w:color w:val="000000"/>
                <w:rtl w:val="0"/>
              </w:rPr>
              <w:t xml:space="preserve">By meeting his needs </w:t>
            </w:r>
            <w:r w:rsidDel="00000000" w:rsidR="00000000" w:rsidRPr="00000000">
              <w:rPr>
                <w:color w:val="ff0000"/>
                <w:rtl w:val="0"/>
              </w:rPr>
              <w:t xml:space="preserve">individually</w:t>
            </w:r>
            <w:r w:rsidDel="00000000" w:rsidR="00000000" w:rsidRPr="00000000">
              <w:rPr>
                <w:color w:val="ffff00"/>
                <w:rtl w:val="0"/>
              </w:rPr>
              <w:t xml:space="preserve">.</w:t>
            </w:r>
            <w:r w:rsidDel="00000000" w:rsidR="00000000" w:rsidRPr="00000000">
              <w:rPr>
                <w:color w:val="000000"/>
                <w:rtl w:val="0"/>
              </w:rPr>
              <w:t xml:space="preserve"> </w:t>
            </w:r>
            <w:r w:rsidDel="00000000" w:rsidR="00000000" w:rsidRPr="00000000">
              <w:rPr>
                <w:color w:val="ff0000"/>
                <w:rtl w:val="0"/>
              </w:rPr>
              <w:t xml:space="preserve">Regular meeting</w:t>
            </w:r>
            <w:r w:rsidDel="00000000" w:rsidR="00000000" w:rsidRPr="00000000">
              <w:rPr>
                <w:color w:val="000000"/>
                <w:rtl w:val="0"/>
              </w:rPr>
              <w:t xml:space="preserve">s. Allowing him to </w:t>
            </w:r>
            <w:r w:rsidDel="00000000" w:rsidR="00000000" w:rsidRPr="00000000">
              <w:rPr>
                <w:color w:val="ff0000"/>
                <w:rtl w:val="0"/>
              </w:rPr>
              <w:t xml:space="preserve">go at his pace.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E">
            <w:pPr>
              <w:rPr/>
            </w:pPr>
            <w:r w:rsidDel="00000000" w:rsidR="00000000" w:rsidRPr="00000000">
              <w:rPr>
                <w:rtl w:val="0"/>
              </w:rPr>
              <w:t xml:space="preserve">yes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5F">
            <w:pPr>
              <w:rPr/>
            </w:pPr>
            <w:r w:rsidDel="00000000" w:rsidR="00000000" w:rsidRPr="00000000">
              <w:rPr>
                <w:rtl w:val="0"/>
              </w:rPr>
              <w:t xml:space="preserve">yes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0">
            <w:pPr>
              <w:rPr/>
            </w:pPr>
            <w:r w:rsidDel="00000000" w:rsidR="00000000" w:rsidRPr="00000000">
              <w:rPr>
                <w:color w:val="000000"/>
                <w:rtl w:val="0"/>
              </w:rPr>
              <w:t xml:space="preserve">Childrens needs are a </w:t>
            </w:r>
            <w:r w:rsidDel="00000000" w:rsidR="00000000" w:rsidRPr="00000000">
              <w:rPr>
                <w:color w:val="ff0000"/>
                <w:rtl w:val="0"/>
              </w:rPr>
              <w:t xml:space="preserve">priority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1">
            <w:pPr>
              <w:rPr/>
            </w:pPr>
            <w:r w:rsidDel="00000000" w:rsidR="00000000" w:rsidRPr="00000000">
              <w:rPr>
                <w:rtl w:val="0"/>
              </w:rPr>
              <w:t xml:space="preserve">Basic literacy, Basic Numeracy, Individual project work, Emotional support, Transition to secondary school.</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2">
            <w:pPr>
              <w:rPr/>
            </w:pPr>
            <w:r w:rsidDel="00000000" w:rsidR="00000000" w:rsidRPr="00000000">
              <w:rPr>
                <w:color w:val="000000"/>
                <w:rtl w:val="0"/>
              </w:rPr>
              <w:t xml:space="preserve">I'm happy that J is </w:t>
            </w:r>
            <w:r w:rsidDel="00000000" w:rsidR="00000000" w:rsidRPr="00000000">
              <w:rPr>
                <w:color w:val="ff0000"/>
                <w:rtl w:val="0"/>
              </w:rPr>
              <w:t xml:space="preserve">happy</w:t>
            </w:r>
            <w:r w:rsidDel="00000000" w:rsidR="00000000" w:rsidRPr="00000000">
              <w:rPr>
                <w:color w:val="000000"/>
                <w:rtl w:val="0"/>
              </w:rPr>
              <w:t xml:space="preserve">. He </w:t>
            </w:r>
            <w:r w:rsidDel="00000000" w:rsidR="00000000" w:rsidRPr="00000000">
              <w:rPr>
                <w:color w:val="ff0000"/>
                <w:rtl w:val="0"/>
              </w:rPr>
              <w:t xml:space="preserve">enjoy</w:t>
            </w:r>
            <w:r w:rsidDel="00000000" w:rsidR="00000000" w:rsidRPr="00000000">
              <w:rPr>
                <w:color w:val="000000"/>
                <w:rtl w:val="0"/>
              </w:rPr>
              <w:t xml:space="preserve">s coming to school and has begun showing more</w:t>
            </w:r>
            <w:r w:rsidDel="00000000" w:rsidR="00000000" w:rsidRPr="00000000">
              <w:rPr>
                <w:color w:val="ff0000"/>
                <w:rtl w:val="0"/>
              </w:rPr>
              <w:t xml:space="preserve"> independence.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3">
            <w:pPr>
              <w:rPr/>
            </w:pPr>
            <w:r w:rsidDel="00000000" w:rsidR="00000000" w:rsidRPr="00000000">
              <w:rPr>
                <w:rtl w:val="0"/>
              </w:rPr>
              <w:t xml:space="preserve">Just continue what your doing</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4">
            <w:pPr>
              <w:rPr/>
            </w:pPr>
            <w:r w:rsidDel="00000000" w:rsidR="00000000" w:rsidRPr="00000000">
              <w:rPr>
                <w:rtl w:val="0"/>
              </w:rPr>
              <w:t xml:space="preserve">no</w:t>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5">
            <w:pPr>
              <w:rPr/>
            </w:pPr>
            <w:r w:rsidDel="00000000" w:rsidR="00000000" w:rsidRPr="00000000">
              <w:rPr>
                <w:color w:val="ff0000"/>
                <w:rtl w:val="0"/>
              </w:rPr>
              <w:t xml:space="preserve">Fabulous 1:1 support</w:t>
            </w:r>
            <w:r w:rsidDel="00000000" w:rsidR="00000000" w:rsidRPr="00000000">
              <w:rPr>
                <w:color w:val="000000"/>
                <w:rtl w:val="0"/>
              </w:rPr>
              <w:t xml:space="preserve">. Emotions seem more </w:t>
            </w:r>
            <w:r w:rsidDel="00000000" w:rsidR="00000000" w:rsidRPr="00000000">
              <w:rPr>
                <w:color w:val="ff0000"/>
                <w:rtl w:val="0"/>
              </w:rPr>
              <w:t xml:space="preserve">balanced</w:t>
            </w:r>
            <w:r w:rsidDel="00000000" w:rsidR="00000000" w:rsidRPr="00000000">
              <w:rPr>
                <w:color w:val="000000"/>
                <w:rtl w:val="0"/>
              </w:rPr>
              <w:t xml:space="preserve">/emotional support. More focus and </w:t>
            </w:r>
            <w:r w:rsidDel="00000000" w:rsidR="00000000" w:rsidRPr="00000000">
              <w:rPr>
                <w:color w:val="ff0000"/>
                <w:rtl w:val="0"/>
              </w:rPr>
              <w:t xml:space="preserve">encouragement</w:t>
            </w:r>
            <w:r w:rsidDel="00000000" w:rsidR="00000000" w:rsidRPr="00000000">
              <w:rPr>
                <w:color w:val="000000"/>
                <w:rtl w:val="0"/>
              </w:rPr>
              <w:t xml:space="preserve">. A sense of </w:t>
            </w:r>
            <w:r w:rsidDel="00000000" w:rsidR="00000000" w:rsidRPr="00000000">
              <w:rPr>
                <w:color w:val="ff0000"/>
                <w:rtl w:val="0"/>
              </w:rPr>
              <w:t xml:space="preserve">safety </w:t>
            </w:r>
            <w:r w:rsidDel="00000000" w:rsidR="00000000" w:rsidRPr="00000000">
              <w:rPr>
                <w:color w:val="000000"/>
                <w:rtl w:val="0"/>
              </w:rPr>
              <w:t xml:space="preserve">and </w:t>
            </w:r>
            <w:r w:rsidDel="00000000" w:rsidR="00000000" w:rsidRPr="00000000">
              <w:rPr>
                <w:color w:val="ff0000"/>
                <w:rtl w:val="0"/>
              </w:rPr>
              <w:t xml:space="preserve">security.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6">
            <w:pPr>
              <w:rPr/>
            </w:pPr>
            <w:r w:rsidDel="00000000" w:rsidR="00000000" w:rsidRPr="00000000">
              <w:rPr>
                <w:rtl w:val="0"/>
              </w:rPr>
              <w:t xml:space="preserve">yes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7">
            <w:pPr>
              <w:rPr/>
            </w:pPr>
            <w:r w:rsidDel="00000000" w:rsidR="00000000" w:rsidRPr="00000000">
              <w:rPr>
                <w:rtl w:val="0"/>
              </w:rPr>
              <w:t xml:space="preserve">No</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8">
            <w:pPr>
              <w:rPr/>
            </w:pPr>
            <w:r w:rsidDel="00000000" w:rsidR="00000000" w:rsidRPr="00000000">
              <w:rPr>
                <w:rtl w:val="0"/>
              </w:rPr>
              <w:t xml:space="preserve">n/A</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9">
            <w:pPr>
              <w:rPr/>
            </w:pPr>
            <w:r w:rsidDel="00000000" w:rsidR="00000000" w:rsidRPr="00000000">
              <w:rPr>
                <w:rtl w:val="0"/>
              </w:rPr>
              <w:t xml:space="preserve">Basic literacy, Basic Numeracy, Individual project work, Emotional support, Transition to secondary school.</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A">
            <w:pPr>
              <w:rPr/>
            </w:pPr>
            <w:r w:rsidDel="00000000" w:rsidR="00000000" w:rsidRPr="00000000">
              <w:rPr>
                <w:color w:val="000000"/>
                <w:rtl w:val="0"/>
              </w:rPr>
              <w:t xml:space="preserve">His </w:t>
            </w:r>
            <w:r w:rsidDel="00000000" w:rsidR="00000000" w:rsidRPr="00000000">
              <w:rPr>
                <w:color w:val="ff0000"/>
                <w:rtl w:val="0"/>
              </w:rPr>
              <w:t xml:space="preserve">transition</w:t>
            </w:r>
            <w:r w:rsidDel="00000000" w:rsidR="00000000" w:rsidRPr="00000000">
              <w:rPr>
                <w:color w:val="000000"/>
                <w:rtl w:val="0"/>
              </w:rPr>
              <w:t xml:space="preserve"> has been smooth . His </w:t>
            </w:r>
            <w:r w:rsidDel="00000000" w:rsidR="00000000" w:rsidRPr="00000000">
              <w:rPr>
                <w:color w:val="ff0000"/>
                <w:rtl w:val="0"/>
              </w:rPr>
              <w:t xml:space="preserve">confidence </w:t>
            </w:r>
            <w:r w:rsidDel="00000000" w:rsidR="00000000" w:rsidRPr="00000000">
              <w:rPr>
                <w:color w:val="000000"/>
                <w:rtl w:val="0"/>
              </w:rPr>
              <w:t xml:space="preserve">has grown.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B">
            <w:pPr>
              <w:rPr/>
            </w:pPr>
            <w:r w:rsidDel="00000000" w:rsidR="00000000" w:rsidRPr="00000000">
              <w:rPr>
                <w:rtl w:val="0"/>
              </w:rPr>
              <w:t xml:space="preserve">Continue great work</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C">
            <w:pPr>
              <w:rPr/>
            </w:pPr>
            <w:r w:rsidDel="00000000" w:rsidR="00000000" w:rsidRPr="00000000">
              <w:rPr>
                <w:rtl w:val="0"/>
              </w:rPr>
              <w:t xml:space="preserve">No</w:t>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D">
            <w:pPr>
              <w:rPr/>
            </w:pPr>
            <w:r w:rsidDel="00000000" w:rsidR="00000000" w:rsidRPr="00000000">
              <w:rPr>
                <w:color w:val="000000"/>
                <w:rtl w:val="0"/>
              </w:rPr>
              <w:t xml:space="preserve">Staff are helping with J's </w:t>
            </w:r>
            <w:r w:rsidDel="00000000" w:rsidR="00000000" w:rsidRPr="00000000">
              <w:rPr>
                <w:color w:val="ff0000"/>
                <w:rtl w:val="0"/>
              </w:rPr>
              <w:t xml:space="preserve">confidence</w:t>
            </w:r>
            <w:r w:rsidDel="00000000" w:rsidR="00000000" w:rsidRPr="00000000">
              <w:rPr>
                <w:color w:val="000000"/>
                <w:rtl w:val="0"/>
              </w:rPr>
              <w:t xml:space="preserve"> and </w:t>
            </w:r>
            <w:r w:rsidDel="00000000" w:rsidR="00000000" w:rsidRPr="00000000">
              <w:rPr>
                <w:color w:val="ff0000"/>
                <w:rtl w:val="0"/>
              </w:rPr>
              <w:t xml:space="preserve">anxiety</w:t>
            </w:r>
            <w:r w:rsidDel="00000000" w:rsidR="00000000" w:rsidRPr="00000000">
              <w:rPr>
                <w:color w:val="000000"/>
                <w:rtl w:val="0"/>
              </w:rPr>
              <w:t xml:space="preserve"> with </w:t>
            </w:r>
            <w:r w:rsidDel="00000000" w:rsidR="00000000" w:rsidRPr="00000000">
              <w:rPr>
                <w:color w:val="ff0000"/>
                <w:rtl w:val="0"/>
              </w:rPr>
              <w:t xml:space="preserve">emotional support</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E">
            <w:pPr>
              <w:rPr/>
            </w:pPr>
            <w:r w:rsidDel="00000000" w:rsidR="00000000" w:rsidRPr="00000000">
              <w:rPr>
                <w:rtl w:val="0"/>
              </w:rPr>
              <w:t xml:space="preserve">yes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6F">
            <w:pPr>
              <w:rPr/>
            </w:pPr>
            <w:r w:rsidDel="00000000" w:rsidR="00000000" w:rsidRPr="00000000">
              <w:rPr>
                <w:rtl w:val="0"/>
              </w:rPr>
              <w:t xml:space="preserve">No</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0">
            <w:pPr>
              <w:rPr/>
            </w:pPr>
            <w:r w:rsidDel="00000000" w:rsidR="00000000" w:rsidRPr="00000000">
              <w:rPr>
                <w:rtl w:val="0"/>
              </w:rPr>
              <w:t xml:space="preserve">N/A</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1">
            <w:pPr>
              <w:rPr/>
            </w:pPr>
            <w:r w:rsidDel="00000000" w:rsidR="00000000" w:rsidRPr="00000000">
              <w:rPr>
                <w:rtl w:val="0"/>
              </w:rPr>
              <w:t xml:space="preserve">Emotional support, transition to secondary school</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2">
            <w:pPr>
              <w:rPr/>
            </w:pPr>
            <w:r w:rsidDel="00000000" w:rsidR="00000000" w:rsidRPr="00000000">
              <w:rPr>
                <w:color w:val="000000"/>
                <w:rtl w:val="0"/>
              </w:rPr>
              <w:t xml:space="preserve">To help Jack gain more</w:t>
            </w:r>
            <w:r w:rsidDel="00000000" w:rsidR="00000000" w:rsidRPr="00000000">
              <w:rPr>
                <w:color w:val="ff0000"/>
                <w:rtl w:val="0"/>
              </w:rPr>
              <w:t xml:space="preserve"> confidence</w:t>
            </w:r>
            <w:r w:rsidDel="00000000" w:rsidR="00000000" w:rsidRPr="00000000">
              <w:rPr>
                <w:color w:val="000000"/>
                <w:rtl w:val="0"/>
              </w:rPr>
              <w:t xml:space="preserve"> in himself and to</w:t>
            </w:r>
            <w:r w:rsidDel="00000000" w:rsidR="00000000" w:rsidRPr="00000000">
              <w:rPr>
                <w:color w:val="ff0000"/>
                <w:rtl w:val="0"/>
              </w:rPr>
              <w:t xml:space="preserve"> believe </w:t>
            </w:r>
            <w:r w:rsidDel="00000000" w:rsidR="00000000" w:rsidRPr="00000000">
              <w:rPr>
                <w:color w:val="000000"/>
                <w:rtl w:val="0"/>
              </w:rPr>
              <w:t xml:space="preserve">in his own ability. Also for him not to fear failure.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3">
            <w:pPr>
              <w:rPr/>
            </w:pPr>
            <w:r w:rsidDel="00000000" w:rsidR="00000000" w:rsidRPr="00000000">
              <w:rPr>
                <w:rtl w:val="0"/>
              </w:rPr>
              <w:t xml:space="preserve">Continual communication with parents by having a 1:1 meeting on a monthly basis. To know what work Jack is doing so we can support him at home.</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4">
            <w:pPr>
              <w:rPr/>
            </w:pPr>
            <w:r w:rsidDel="00000000" w:rsidR="00000000" w:rsidRPr="00000000">
              <w:rPr>
                <w:rtl w:val="0"/>
              </w:rPr>
              <w:t xml:space="preserve">No</w:t>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5">
            <w:pPr>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6">
            <w:pPr>
              <w:rPr/>
            </w:pPr>
            <w:r w:rsidDel="00000000" w:rsidR="00000000" w:rsidRPr="00000000">
              <w:rPr>
                <w:rtl w:val="0"/>
              </w:rPr>
              <w:t xml:space="preserve">More positives than negatives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7">
            <w:pPr>
              <w:rPr/>
            </w:pPr>
            <w:r w:rsidDel="00000000" w:rsidR="00000000" w:rsidRPr="00000000">
              <w:rPr>
                <w:rtl w:val="0"/>
              </w:rPr>
              <w:t xml:space="preserve">No</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8">
            <w:pPr>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9">
            <w:pPr>
              <w:rPr/>
            </w:pPr>
            <w:r w:rsidDel="00000000" w:rsidR="00000000" w:rsidRPr="00000000">
              <w:rPr>
                <w:rtl w:val="0"/>
              </w:rPr>
              <w:t xml:space="preserve">Emotional support, transition to secondary school</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A">
            <w:pPr>
              <w:rPr/>
            </w:pPr>
            <w:r w:rsidDel="00000000" w:rsidR="00000000" w:rsidRPr="00000000">
              <w:rPr>
                <w:color w:val="000000"/>
                <w:rtl w:val="0"/>
              </w:rPr>
              <w:t xml:space="preserve">We are grateful to the ALNCO in rcognising C does have special needs and needs extra </w:t>
            </w:r>
            <w:r w:rsidDel="00000000" w:rsidR="00000000" w:rsidRPr="00000000">
              <w:rPr>
                <w:color w:val="ff0000"/>
                <w:rtl w:val="0"/>
              </w:rPr>
              <w:t xml:space="preserve">support</w:t>
            </w:r>
            <w:r w:rsidDel="00000000" w:rsidR="00000000" w:rsidRPr="00000000">
              <w:rPr>
                <w:color w:val="000000"/>
                <w:rtl w:val="0"/>
              </w:rPr>
              <w:t xml:space="preserve">. So thank you to all the teachers and staff.</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B">
            <w:pPr>
              <w:rPr/>
            </w:pPr>
            <w:r w:rsidDel="00000000" w:rsidR="00000000" w:rsidRPr="00000000">
              <w:rPr>
                <w:color w:val="000000"/>
                <w:rtl w:val="0"/>
              </w:rPr>
              <w:t xml:space="preserve">C won't necessarily ask for help if he doesn't understand the work that is set for that lesson, so to distract from this C can be disruptive in class. C doesn't want pupils to think he is stupid. So maybe an LSA or someone can sit with him to go through the work and </w:t>
            </w:r>
            <w:r w:rsidDel="00000000" w:rsidR="00000000" w:rsidRPr="00000000">
              <w:rPr>
                <w:color w:val="ff0000"/>
                <w:rtl w:val="0"/>
              </w:rPr>
              <w:t xml:space="preserve">encourage</w:t>
            </w:r>
            <w:r w:rsidDel="00000000" w:rsidR="00000000" w:rsidRPr="00000000">
              <w:rPr>
                <w:color w:val="000000"/>
                <w:rtl w:val="0"/>
              </w:rPr>
              <w:t xml:space="preserve"> him to complete work set but then will pupils pick on him because of this.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C">
            <w:pPr>
              <w:rPr/>
            </w:pPr>
            <w:r w:rsidDel="00000000" w:rsidR="00000000" w:rsidRPr="00000000">
              <w:rPr>
                <w:rtl w:val="0"/>
              </w:rPr>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D">
            <w:pPr>
              <w:rPr/>
            </w:pPr>
            <w:r w:rsidDel="00000000" w:rsidR="00000000" w:rsidRPr="00000000">
              <w:rPr>
                <w:rtl w:val="0"/>
              </w:rPr>
              <w:t xml:space="preserve">H has been placed in the Nurture class to help fill in the gaps in her education.</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E">
            <w:pPr>
              <w:rPr/>
            </w:pPr>
            <w:r w:rsidDel="00000000" w:rsidR="00000000" w:rsidRPr="00000000">
              <w:rPr>
                <w:rtl w:val="0"/>
              </w:rPr>
              <w:t xml:space="preserve">More postivies than negatives.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7F">
            <w:pPr>
              <w:rPr/>
            </w:pPr>
            <w:r w:rsidDel="00000000" w:rsidR="00000000" w:rsidRPr="00000000">
              <w:rPr>
                <w:rtl w:val="0"/>
              </w:rPr>
              <w:t xml:space="preserve">Yes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0">
            <w:pPr>
              <w:rPr/>
            </w:pPr>
            <w:r w:rsidDel="00000000" w:rsidR="00000000" w:rsidRPr="00000000">
              <w:rPr>
                <w:color w:val="000000"/>
                <w:rtl w:val="0"/>
              </w:rPr>
              <w:t xml:space="preserve">Statutory IDP. Better </w:t>
            </w:r>
            <w:r w:rsidDel="00000000" w:rsidR="00000000" w:rsidRPr="00000000">
              <w:rPr>
                <w:color w:val="ff0000"/>
                <w:rtl w:val="0"/>
              </w:rPr>
              <w:t xml:space="preserve">collaboration</w:t>
            </w:r>
            <w:r w:rsidDel="00000000" w:rsidR="00000000" w:rsidRPr="00000000">
              <w:rPr>
                <w:color w:val="000000"/>
                <w:rtl w:val="0"/>
              </w:rPr>
              <w:t xml:space="preserve"> between local authorities and health boards. Having a more transparent system.</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1">
            <w:pPr>
              <w:rPr/>
            </w:pPr>
            <w:r w:rsidDel="00000000" w:rsidR="00000000" w:rsidRPr="00000000">
              <w:rPr>
                <w:rtl w:val="0"/>
              </w:rPr>
              <w:t xml:space="preserve">Basic literacy, Basic Numeracy, Individual project work, Emotional support, </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2">
            <w:pPr>
              <w:rPr/>
            </w:pPr>
            <w:r w:rsidDel="00000000" w:rsidR="00000000" w:rsidRPr="00000000">
              <w:rPr>
                <w:color w:val="000000"/>
                <w:rtl w:val="0"/>
              </w:rPr>
              <w:t xml:space="preserve">That my daughters learning needs are tailored to her </w:t>
            </w:r>
            <w:r w:rsidDel="00000000" w:rsidR="00000000" w:rsidRPr="00000000">
              <w:rPr>
                <w:color w:val="ff0000"/>
                <w:rtl w:val="0"/>
              </w:rPr>
              <w:t xml:space="preserve">individual</w:t>
            </w:r>
            <w:r w:rsidDel="00000000" w:rsidR="00000000" w:rsidRPr="00000000">
              <w:rPr>
                <w:color w:val="000000"/>
                <w:rtl w:val="0"/>
              </w:rPr>
              <w:t xml:space="preserve"> capabilities and she Is </w:t>
            </w:r>
            <w:r w:rsidDel="00000000" w:rsidR="00000000" w:rsidRPr="00000000">
              <w:rPr>
                <w:color w:val="ff0000"/>
                <w:rtl w:val="0"/>
              </w:rPr>
              <w:t xml:space="preserve">encouraged</w:t>
            </w:r>
            <w:r w:rsidDel="00000000" w:rsidR="00000000" w:rsidRPr="00000000">
              <w:rPr>
                <w:color w:val="000000"/>
                <w:rtl w:val="0"/>
              </w:rPr>
              <w:t xml:space="preserve"> to progress at her understanding.</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3">
            <w:pPr>
              <w:rPr/>
            </w:pPr>
            <w:r w:rsidDel="00000000" w:rsidR="00000000" w:rsidRPr="00000000">
              <w:rPr>
                <w:color w:val="000000"/>
                <w:rtl w:val="0"/>
              </w:rPr>
              <w:t xml:space="preserve">More </w:t>
            </w:r>
            <w:r w:rsidDel="00000000" w:rsidR="00000000" w:rsidRPr="00000000">
              <w:rPr>
                <w:color w:val="ff0000"/>
                <w:rtl w:val="0"/>
              </w:rPr>
              <w:t xml:space="preserve">communication</w:t>
            </w:r>
            <w:r w:rsidDel="00000000" w:rsidR="00000000" w:rsidRPr="00000000">
              <w:rPr>
                <w:color w:val="000000"/>
                <w:rtl w:val="0"/>
              </w:rPr>
              <w:t xml:space="preserve"> between teachers, support workers and parents. Identifying any already unidentified needs that may have been overlooked in Primary.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4">
            <w:pPr>
              <w:rPr/>
            </w:pPr>
            <w:r w:rsidDel="00000000" w:rsidR="00000000" w:rsidRPr="00000000">
              <w:rPr>
                <w:rtl w:val="0"/>
              </w:rPr>
              <w:t xml:space="preserve">No</w:t>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5">
            <w:pPr>
              <w:rPr/>
            </w:pPr>
            <w:r w:rsidDel="00000000" w:rsidR="00000000" w:rsidRPr="00000000">
              <w:rPr>
                <w:color w:val="000000"/>
                <w:rtl w:val="0"/>
              </w:rPr>
              <w:t xml:space="preserve">He's doing very well and is</w:t>
            </w:r>
            <w:r w:rsidDel="00000000" w:rsidR="00000000" w:rsidRPr="00000000">
              <w:rPr>
                <w:color w:val="ff0000"/>
                <w:rtl w:val="0"/>
              </w:rPr>
              <w:t xml:space="preserve"> supported.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6">
            <w:pPr>
              <w:rPr/>
            </w:pPr>
            <w:r w:rsidDel="00000000" w:rsidR="00000000" w:rsidRPr="00000000">
              <w:rPr>
                <w:rtl w:val="0"/>
              </w:rPr>
              <w:t xml:space="preserve">More postivies than negatives.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7">
            <w:pPr>
              <w:rPr/>
            </w:pPr>
            <w:r w:rsidDel="00000000" w:rsidR="00000000" w:rsidRPr="00000000">
              <w:rPr>
                <w:rtl w:val="0"/>
              </w:rPr>
              <w:t xml:space="preserve">Yes</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8">
            <w:pPr>
              <w:rPr/>
            </w:pPr>
            <w:r w:rsidDel="00000000" w:rsidR="00000000" w:rsidRPr="00000000">
              <w:rPr>
                <w:rtl w:val="0"/>
              </w:rPr>
              <w:t xml:space="preserve">Children with learning needs get support</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9">
            <w:pPr>
              <w:rPr/>
            </w:pPr>
            <w:r w:rsidDel="00000000" w:rsidR="00000000" w:rsidRPr="00000000">
              <w:rPr>
                <w:rtl w:val="0"/>
              </w:rPr>
              <w:t xml:space="preserve">Basic literacy, Basic Numeracy, Individual project work, Emotional support, Transition to secondary school.</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A">
            <w:pPr>
              <w:rPr/>
            </w:pPr>
            <w:r w:rsidDel="00000000" w:rsidR="00000000" w:rsidRPr="00000000">
              <w:rPr>
                <w:color w:val="000000"/>
                <w:rtl w:val="0"/>
              </w:rPr>
              <w:t xml:space="preserve">For my son to gain in </w:t>
            </w:r>
            <w:r w:rsidDel="00000000" w:rsidR="00000000" w:rsidRPr="00000000">
              <w:rPr>
                <w:color w:val="ff0000"/>
                <w:rtl w:val="0"/>
              </w:rPr>
              <w:t xml:space="preserve">confidence</w:t>
            </w:r>
            <w:r w:rsidDel="00000000" w:rsidR="00000000" w:rsidRPr="00000000">
              <w:rPr>
                <w:color w:val="000000"/>
                <w:rtl w:val="0"/>
              </w:rPr>
              <w:t xml:space="preserve"> in basic numeracy and literacy.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B">
            <w:pPr>
              <w:rPr/>
            </w:pPr>
            <w:r w:rsidDel="00000000" w:rsidR="00000000" w:rsidRPr="00000000">
              <w:rPr>
                <w:rtl w:val="0"/>
              </w:rPr>
              <w:t xml:space="preserve">None</w:t>
            </w:r>
          </w:p>
        </w:tc>
        <w:tc>
          <w:tcPr>
            <w:tcBorders>
              <w:top w:color="cccccc" w:space="0" w:sz="6" w:val="single"/>
              <w:left w:color="cccccc" w:space="0" w:sz="6" w:val="single"/>
              <w:bottom w:color="cccccc" w:space="0" w:sz="6" w:val="single"/>
              <w:right w:color="cccccc" w:space="0" w:sz="6" w:val="single"/>
            </w:tcBorders>
            <w:tcMar>
              <w:top w:w="0.0" w:type="dxa"/>
              <w:left w:w="45.0" w:type="dxa"/>
              <w:bottom w:w="0.0" w:type="dxa"/>
              <w:right w:w="45.0" w:type="dxa"/>
            </w:tcMar>
            <w:vAlign w:val="bottom"/>
          </w:tcPr>
          <w:p w:rsidR="00000000" w:rsidDel="00000000" w:rsidP="00000000" w:rsidRDefault="00000000" w:rsidRPr="00000000" w14:paraId="0000068C">
            <w:pPr>
              <w:rPr/>
            </w:pPr>
            <w:r w:rsidDel="00000000" w:rsidR="00000000" w:rsidRPr="00000000">
              <w:rPr>
                <w:rtl w:val="0"/>
              </w:rPr>
              <w:t xml:space="preserve">No</w:t>
            </w:r>
          </w:p>
        </w:tc>
      </w:tr>
    </w:tbl>
    <w:p w:rsidR="00000000" w:rsidDel="00000000" w:rsidP="00000000" w:rsidRDefault="00000000" w:rsidRPr="00000000" w14:paraId="0000068D">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68E">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Appendix 5</w:t>
      </w:r>
    </w:p>
    <w:tbl>
      <w:tblPr>
        <w:tblStyle w:val="Table31"/>
        <w:tblW w:w="9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88"/>
        <w:gridCol w:w="2446"/>
        <w:gridCol w:w="1793"/>
        <w:gridCol w:w="2583"/>
        <w:tblGridChange w:id="0">
          <w:tblGrid>
            <w:gridCol w:w="2188"/>
            <w:gridCol w:w="2446"/>
            <w:gridCol w:w="1793"/>
            <w:gridCol w:w="2583"/>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8F">
            <w:pPr>
              <w:rPr>
                <w:rFonts w:ascii="Arial" w:cs="Arial" w:eastAsia="Arial" w:hAnsi="Arial"/>
                <w:sz w:val="20"/>
                <w:szCs w:val="20"/>
              </w:rPr>
            </w:pPr>
            <w:r w:rsidDel="00000000" w:rsidR="00000000" w:rsidRPr="00000000">
              <w:rPr>
                <w:rFonts w:ascii="Arial" w:cs="Arial" w:eastAsia="Arial" w:hAnsi="Arial"/>
                <w:sz w:val="20"/>
                <w:szCs w:val="20"/>
                <w:rtl w:val="0"/>
              </w:rPr>
              <w:t xml:space="preserve">In your opinion what are the positives regarding the new support strategies?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0">
            <w:pPr>
              <w:rPr>
                <w:rFonts w:ascii="Arial" w:cs="Arial" w:eastAsia="Arial" w:hAnsi="Arial"/>
                <w:sz w:val="20"/>
                <w:szCs w:val="20"/>
              </w:rPr>
            </w:pPr>
            <w:r w:rsidDel="00000000" w:rsidR="00000000" w:rsidRPr="00000000">
              <w:rPr>
                <w:rFonts w:ascii="Arial" w:cs="Arial" w:eastAsia="Arial" w:hAnsi="Arial"/>
                <w:sz w:val="20"/>
                <w:szCs w:val="20"/>
                <w:rtl w:val="0"/>
              </w:rPr>
              <w:t xml:space="preserve">In your opinion what are the negatives regarding the new support strategies?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1">
            <w:pPr>
              <w:rPr>
                <w:rFonts w:ascii="Arial" w:cs="Arial" w:eastAsia="Arial" w:hAnsi="Arial"/>
                <w:sz w:val="20"/>
                <w:szCs w:val="20"/>
              </w:rPr>
            </w:pPr>
            <w:r w:rsidDel="00000000" w:rsidR="00000000" w:rsidRPr="00000000">
              <w:rPr>
                <w:rFonts w:ascii="Arial" w:cs="Arial" w:eastAsia="Arial" w:hAnsi="Arial"/>
                <w:sz w:val="20"/>
                <w:szCs w:val="20"/>
                <w:rtl w:val="0"/>
              </w:rPr>
              <w:t xml:space="preserve">The Nurture Group is the Year 7 Nurture class supporting pupils with specific emotional needs. Do you think this has been a positive addition to the ALN support strategies?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2">
            <w:pPr>
              <w:rPr>
                <w:rFonts w:ascii="Arial" w:cs="Arial" w:eastAsia="Arial" w:hAnsi="Arial"/>
                <w:sz w:val="20"/>
                <w:szCs w:val="20"/>
              </w:rPr>
            </w:pPr>
            <w:r w:rsidDel="00000000" w:rsidR="00000000" w:rsidRPr="00000000">
              <w:rPr>
                <w:rFonts w:ascii="Arial" w:cs="Arial" w:eastAsia="Arial" w:hAnsi="Arial"/>
                <w:sz w:val="20"/>
                <w:szCs w:val="20"/>
                <w:rtl w:val="0"/>
              </w:rPr>
              <w:t xml:space="preserve">Please provide an explanation for your answer regarding The Nurture Group.</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3">
            <w:pPr>
              <w:rPr>
                <w:rFonts w:ascii="Arial" w:cs="Arial" w:eastAsia="Arial" w:hAnsi="Arial"/>
                <w:sz w:val="20"/>
                <w:szCs w:val="20"/>
              </w:rPr>
            </w:pPr>
            <w:r w:rsidDel="00000000" w:rsidR="00000000" w:rsidRPr="00000000">
              <w:rPr>
                <w:rFonts w:ascii="Arial" w:cs="Arial" w:eastAsia="Arial" w:hAnsi="Arial"/>
                <w:sz w:val="20"/>
                <w:szCs w:val="20"/>
                <w:rtl w:val="0"/>
              </w:rPr>
              <w:t xml:space="preserve">Use of Nurture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4">
            <w:pPr>
              <w:rPr>
                <w:rFonts w:ascii="Arial" w:cs="Arial" w:eastAsia="Arial" w:hAnsi="Arial"/>
                <w:sz w:val="20"/>
                <w:szCs w:val="20"/>
              </w:rPr>
            </w:pPr>
            <w:r w:rsidDel="00000000" w:rsidR="00000000" w:rsidRPr="00000000">
              <w:rPr>
                <w:rFonts w:ascii="Arial" w:cs="Arial" w:eastAsia="Arial" w:hAnsi="Arial"/>
                <w:sz w:val="20"/>
                <w:szCs w:val="20"/>
                <w:rtl w:val="0"/>
              </w:rPr>
              <w:t xml:space="preserve">More structured activities in  </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5">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6">
            <w:pPr>
              <w:rPr>
                <w:rFonts w:ascii="Arial" w:cs="Arial" w:eastAsia="Arial" w:hAnsi="Arial"/>
                <w:sz w:val="20"/>
                <w:szCs w:val="20"/>
              </w:rPr>
            </w:pPr>
            <w:r w:rsidDel="00000000" w:rsidR="00000000" w:rsidRPr="00000000">
              <w:rPr>
                <w:rFonts w:ascii="Arial" w:cs="Arial" w:eastAsia="Arial" w:hAnsi="Arial"/>
                <w:sz w:val="20"/>
                <w:szCs w:val="20"/>
                <w:rtl w:val="0"/>
              </w:rPr>
              <w:t xml:space="preserve">Great </w:t>
            </w:r>
            <w:r w:rsidDel="00000000" w:rsidR="00000000" w:rsidRPr="00000000">
              <w:rPr>
                <w:rFonts w:ascii="Arial" w:cs="Arial" w:eastAsia="Arial" w:hAnsi="Arial"/>
                <w:color w:val="ff0000"/>
                <w:sz w:val="20"/>
                <w:szCs w:val="20"/>
                <w:rtl w:val="0"/>
              </w:rPr>
              <w:t xml:space="preserve">support </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7">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have </w:t>
            </w:r>
            <w:r w:rsidDel="00000000" w:rsidR="00000000" w:rsidRPr="00000000">
              <w:rPr>
                <w:rFonts w:ascii="Arial" w:cs="Arial" w:eastAsia="Arial" w:hAnsi="Arial"/>
                <w:color w:val="ff0000"/>
                <w:sz w:val="20"/>
                <w:szCs w:val="20"/>
                <w:rtl w:val="0"/>
              </w:rPr>
              <w:t xml:space="preserve">voice</w:t>
            </w:r>
            <w:r w:rsidDel="00000000" w:rsidR="00000000" w:rsidRPr="00000000">
              <w:rPr>
                <w:rFonts w:ascii="Arial" w:cs="Arial" w:eastAsia="Arial" w:hAnsi="Arial"/>
                <w:sz w:val="20"/>
                <w:szCs w:val="20"/>
                <w:rtl w:val="0"/>
              </w:rPr>
              <w:t xml:space="preserve"> to aid their learning and wellbeing so that their </w:t>
            </w:r>
            <w:r w:rsidDel="00000000" w:rsidR="00000000" w:rsidRPr="00000000">
              <w:rPr>
                <w:rFonts w:ascii="Arial" w:cs="Arial" w:eastAsia="Arial" w:hAnsi="Arial"/>
                <w:color w:val="ff0000"/>
                <w:sz w:val="20"/>
                <w:szCs w:val="20"/>
                <w:rtl w:val="0"/>
              </w:rPr>
              <w:t xml:space="preserve">emotional </w:t>
            </w:r>
            <w:r w:rsidDel="00000000" w:rsidR="00000000" w:rsidRPr="00000000">
              <w:rPr>
                <w:rFonts w:ascii="Arial" w:cs="Arial" w:eastAsia="Arial" w:hAnsi="Arial"/>
                <w:sz w:val="20"/>
                <w:szCs w:val="20"/>
                <w:rtl w:val="0"/>
              </w:rPr>
              <w:t xml:space="preserve">needs are met.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8">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9">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A">
            <w:pPr>
              <w:rPr>
                <w:rFonts w:ascii="Arial" w:cs="Arial" w:eastAsia="Arial" w:hAnsi="Arial"/>
                <w:sz w:val="20"/>
                <w:szCs w:val="20"/>
              </w:rPr>
            </w:pPr>
            <w:r w:rsidDel="00000000" w:rsidR="00000000" w:rsidRPr="00000000">
              <w:rPr>
                <w:rFonts w:ascii="Arial" w:cs="Arial" w:eastAsia="Arial" w:hAnsi="Arial"/>
                <w:sz w:val="20"/>
                <w:szCs w:val="20"/>
                <w:rtl w:val="0"/>
              </w:rPr>
              <w:t xml:space="preserve">It offers </w:t>
            </w:r>
            <w:r w:rsidDel="00000000" w:rsidR="00000000" w:rsidRPr="00000000">
              <w:rPr>
                <w:rFonts w:ascii="Arial" w:cs="Arial" w:eastAsia="Arial" w:hAnsi="Arial"/>
                <w:color w:val="ff0000"/>
                <w:sz w:val="20"/>
                <w:szCs w:val="20"/>
                <w:rtl w:val="0"/>
              </w:rPr>
              <w:t xml:space="preserve">continuity</w:t>
            </w:r>
            <w:r w:rsidDel="00000000" w:rsidR="00000000" w:rsidRPr="00000000">
              <w:rPr>
                <w:rFonts w:ascii="Arial" w:cs="Arial" w:eastAsia="Arial" w:hAnsi="Arial"/>
                <w:sz w:val="20"/>
                <w:szCs w:val="20"/>
                <w:rtl w:val="0"/>
              </w:rPr>
              <w:t xml:space="preserve"> to all pupils who attend and it offers a</w:t>
            </w:r>
            <w:r w:rsidDel="00000000" w:rsidR="00000000" w:rsidRPr="00000000">
              <w:rPr>
                <w:rFonts w:ascii="Arial" w:cs="Arial" w:eastAsia="Arial" w:hAnsi="Arial"/>
                <w:color w:val="ff0000"/>
                <w:sz w:val="20"/>
                <w:szCs w:val="20"/>
                <w:rtl w:val="0"/>
              </w:rPr>
              <w:t xml:space="preserve"> safe </w:t>
            </w:r>
            <w:r w:rsidDel="00000000" w:rsidR="00000000" w:rsidRPr="00000000">
              <w:rPr>
                <w:rFonts w:ascii="Arial" w:cs="Arial" w:eastAsia="Arial" w:hAnsi="Arial"/>
                <w:sz w:val="20"/>
                <w:szCs w:val="20"/>
                <w:rtl w:val="0"/>
              </w:rPr>
              <w:t xml:space="preserve">haven for the vulnerable. It's also a very important platform from which pupils can build upon so that they can attend manintream.</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B">
            <w:pPr>
              <w:rPr>
                <w:rFonts w:ascii="Arial" w:cs="Arial" w:eastAsia="Arial" w:hAnsi="Arial"/>
                <w:sz w:val="20"/>
                <w:szCs w:val="20"/>
              </w:rPr>
            </w:pPr>
            <w:r w:rsidDel="00000000" w:rsidR="00000000" w:rsidRPr="00000000">
              <w:rPr>
                <w:rFonts w:ascii="Arial" w:cs="Arial" w:eastAsia="Arial" w:hAnsi="Arial"/>
                <w:sz w:val="20"/>
                <w:szCs w:val="20"/>
                <w:rtl w:val="0"/>
              </w:rPr>
              <w:t xml:space="preserve">I believe that the pupils are able to now </w:t>
            </w:r>
            <w:r w:rsidDel="00000000" w:rsidR="00000000" w:rsidRPr="00000000">
              <w:rPr>
                <w:rFonts w:ascii="Arial" w:cs="Arial" w:eastAsia="Arial" w:hAnsi="Arial"/>
                <w:color w:val="ff0000"/>
                <w:sz w:val="20"/>
                <w:szCs w:val="20"/>
                <w:rtl w:val="0"/>
              </w:rPr>
              <w:t xml:space="preserve">voice </w:t>
            </w:r>
            <w:r w:rsidDel="00000000" w:rsidR="00000000" w:rsidRPr="00000000">
              <w:rPr>
                <w:rFonts w:ascii="Arial" w:cs="Arial" w:eastAsia="Arial" w:hAnsi="Arial"/>
                <w:sz w:val="20"/>
                <w:szCs w:val="20"/>
                <w:rtl w:val="0"/>
              </w:rPr>
              <w:t xml:space="preserve">their opinion in a more constructive manner</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C">
            <w:pPr>
              <w:rPr>
                <w:rFonts w:ascii="Arial" w:cs="Arial" w:eastAsia="Arial" w:hAnsi="Arial"/>
                <w:sz w:val="20"/>
                <w:szCs w:val="20"/>
              </w:rPr>
            </w:pPr>
            <w:r w:rsidDel="00000000" w:rsidR="00000000" w:rsidRPr="00000000">
              <w:rPr>
                <w:rFonts w:ascii="Arial" w:cs="Arial" w:eastAsia="Arial" w:hAnsi="Arial"/>
                <w:sz w:val="20"/>
                <w:szCs w:val="20"/>
                <w:rtl w:val="0"/>
              </w:rPr>
              <w:t xml:space="preserve">I am not aware of any negatives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D">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E">
            <w:pPr>
              <w:rPr>
                <w:rFonts w:ascii="Arial" w:cs="Arial" w:eastAsia="Arial" w:hAnsi="Arial"/>
                <w:sz w:val="20"/>
                <w:szCs w:val="20"/>
              </w:rPr>
            </w:pPr>
            <w:r w:rsidDel="00000000" w:rsidR="00000000" w:rsidRPr="00000000">
              <w:rPr>
                <w:rFonts w:ascii="Arial" w:cs="Arial" w:eastAsia="Arial" w:hAnsi="Arial"/>
                <w:sz w:val="20"/>
                <w:szCs w:val="20"/>
                <w:rtl w:val="0"/>
              </w:rPr>
              <w:t xml:space="preserve">I think that this class has aided the more vulnerable pupils to</w:t>
            </w:r>
            <w:r w:rsidDel="00000000" w:rsidR="00000000" w:rsidRPr="00000000">
              <w:rPr>
                <w:rFonts w:ascii="Arial" w:cs="Arial" w:eastAsia="Arial" w:hAnsi="Arial"/>
                <w:color w:val="ff0000"/>
                <w:sz w:val="20"/>
                <w:szCs w:val="20"/>
                <w:rtl w:val="0"/>
              </w:rPr>
              <w:t xml:space="preserve"> integrate</w:t>
            </w:r>
            <w:r w:rsidDel="00000000" w:rsidR="00000000" w:rsidRPr="00000000">
              <w:rPr>
                <w:rFonts w:ascii="Arial" w:cs="Arial" w:eastAsia="Arial" w:hAnsi="Arial"/>
                <w:sz w:val="20"/>
                <w:szCs w:val="20"/>
                <w:rtl w:val="0"/>
              </w:rPr>
              <w:t xml:space="preserve"> more successfully into the school community</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9F">
            <w:pPr>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Supporting</w:t>
            </w:r>
            <w:r w:rsidDel="00000000" w:rsidR="00000000" w:rsidRPr="00000000">
              <w:rPr>
                <w:rFonts w:ascii="Arial" w:cs="Arial" w:eastAsia="Arial" w:hAnsi="Arial"/>
                <w:sz w:val="20"/>
                <w:szCs w:val="20"/>
                <w:rtl w:val="0"/>
              </w:rPr>
              <w:t xml:space="preserve"> pupils in a better way</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0">
            <w:pPr>
              <w:rPr>
                <w:rFonts w:ascii="Arial" w:cs="Arial" w:eastAsia="Arial" w:hAnsi="Arial"/>
                <w:sz w:val="20"/>
                <w:szCs w:val="20"/>
              </w:rPr>
            </w:pPr>
            <w:r w:rsidDel="00000000" w:rsidR="00000000" w:rsidRPr="00000000">
              <w:rPr>
                <w:rFonts w:ascii="Arial" w:cs="Arial" w:eastAsia="Arial" w:hAnsi="Arial"/>
                <w:sz w:val="20"/>
                <w:szCs w:val="20"/>
                <w:rtl w:val="0"/>
              </w:rPr>
              <w:t xml:space="preserve">none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1">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2">
            <w:pPr>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Supporting</w:t>
            </w:r>
            <w:r w:rsidDel="00000000" w:rsidR="00000000" w:rsidRPr="00000000">
              <w:rPr>
                <w:rFonts w:ascii="Arial" w:cs="Arial" w:eastAsia="Arial" w:hAnsi="Arial"/>
                <w:sz w:val="20"/>
                <w:szCs w:val="20"/>
                <w:rtl w:val="0"/>
              </w:rPr>
              <w:t xml:space="preserve"> pupils who would struggle otherwise</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3">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4">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5">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6">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7">
            <w:pPr>
              <w:rPr>
                <w:rFonts w:ascii="Arial" w:cs="Arial" w:eastAsia="Arial" w:hAnsi="Arial"/>
                <w:sz w:val="20"/>
                <w:szCs w:val="20"/>
              </w:rPr>
            </w:pPr>
            <w:r w:rsidDel="00000000" w:rsidR="00000000" w:rsidRPr="00000000">
              <w:rPr>
                <w:rFonts w:ascii="Arial" w:cs="Arial" w:eastAsia="Arial" w:hAnsi="Arial"/>
                <w:sz w:val="20"/>
                <w:szCs w:val="20"/>
                <w:rtl w:val="0"/>
              </w:rPr>
              <w:t xml:space="preserve">A.L.N Students are get a lot more out of education in school.</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8">
            <w:pPr>
              <w:rPr>
                <w:rFonts w:ascii="Arial" w:cs="Arial" w:eastAsia="Arial" w:hAnsi="Arial"/>
                <w:sz w:val="20"/>
                <w:szCs w:val="20"/>
              </w:rPr>
            </w:pPr>
            <w:r w:rsidDel="00000000" w:rsidR="00000000" w:rsidRPr="00000000">
              <w:rPr>
                <w:rFonts w:ascii="Arial" w:cs="Arial" w:eastAsia="Arial" w:hAnsi="Arial"/>
                <w:sz w:val="20"/>
                <w:szCs w:val="20"/>
                <w:rtl w:val="0"/>
              </w:rPr>
              <w:t xml:space="preserve">None </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9">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A">
            <w:pPr>
              <w:rPr>
                <w:rFonts w:ascii="Arial" w:cs="Arial" w:eastAsia="Arial" w:hAnsi="Arial"/>
                <w:sz w:val="20"/>
                <w:szCs w:val="20"/>
              </w:rPr>
            </w:pPr>
            <w:r w:rsidDel="00000000" w:rsidR="00000000" w:rsidRPr="00000000">
              <w:rPr>
                <w:rFonts w:ascii="Arial" w:cs="Arial" w:eastAsia="Arial" w:hAnsi="Arial"/>
                <w:sz w:val="20"/>
                <w:szCs w:val="20"/>
                <w:rtl w:val="0"/>
              </w:rPr>
              <w:t xml:space="preserve">The student are given the opportunity to</w:t>
            </w:r>
            <w:r w:rsidDel="00000000" w:rsidR="00000000" w:rsidRPr="00000000">
              <w:rPr>
                <w:rFonts w:ascii="Arial" w:cs="Arial" w:eastAsia="Arial" w:hAnsi="Arial"/>
                <w:color w:val="ff0000"/>
                <w:sz w:val="20"/>
                <w:szCs w:val="20"/>
                <w:rtl w:val="0"/>
              </w:rPr>
              <w:t xml:space="preserve"> learn at their own pace.</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B">
            <w:pPr>
              <w:rPr>
                <w:rFonts w:ascii="Arial" w:cs="Arial" w:eastAsia="Arial" w:hAnsi="Arial"/>
                <w:sz w:val="20"/>
                <w:szCs w:val="20"/>
              </w:rPr>
            </w:pPr>
            <w:r w:rsidDel="00000000" w:rsidR="00000000" w:rsidRPr="00000000">
              <w:rPr>
                <w:rFonts w:ascii="Arial" w:cs="Arial" w:eastAsia="Arial" w:hAnsi="Arial"/>
                <w:sz w:val="20"/>
                <w:szCs w:val="20"/>
                <w:rtl w:val="0"/>
              </w:rPr>
              <w:t xml:space="preserve">i have no opinion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C">
            <w:pPr>
              <w:rPr>
                <w:rFonts w:ascii="Arial" w:cs="Arial" w:eastAsia="Arial" w:hAnsi="Arial"/>
                <w:sz w:val="20"/>
                <w:szCs w:val="20"/>
              </w:rPr>
            </w:pPr>
            <w:r w:rsidDel="00000000" w:rsidR="00000000" w:rsidRPr="00000000">
              <w:rPr>
                <w:rFonts w:ascii="Arial" w:cs="Arial" w:eastAsia="Arial" w:hAnsi="Arial"/>
                <w:sz w:val="20"/>
                <w:szCs w:val="20"/>
                <w:rtl w:val="0"/>
              </w:rPr>
              <w:t xml:space="preserve">none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D">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E">
            <w:pPr>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supports</w:t>
            </w:r>
            <w:r w:rsidDel="00000000" w:rsidR="00000000" w:rsidRPr="00000000">
              <w:rPr>
                <w:rFonts w:ascii="Arial" w:cs="Arial" w:eastAsia="Arial" w:hAnsi="Arial"/>
                <w:sz w:val="20"/>
                <w:szCs w:val="20"/>
                <w:rtl w:val="0"/>
              </w:rPr>
              <w:t xml:space="preserve"> vulnerable pupils in school</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AF">
            <w:pPr>
              <w:rPr>
                <w:rFonts w:ascii="Arial" w:cs="Arial" w:eastAsia="Arial" w:hAnsi="Arial"/>
                <w:sz w:val="20"/>
                <w:szCs w:val="20"/>
              </w:rPr>
            </w:pPr>
            <w:r w:rsidDel="00000000" w:rsidR="00000000" w:rsidRPr="00000000">
              <w:rPr>
                <w:rFonts w:ascii="Arial" w:cs="Arial" w:eastAsia="Arial" w:hAnsi="Arial"/>
                <w:sz w:val="20"/>
                <w:szCs w:val="20"/>
                <w:rtl w:val="0"/>
              </w:rPr>
              <w:t xml:space="preserve">PCP helps you</w:t>
            </w:r>
            <w:r w:rsidDel="00000000" w:rsidR="00000000" w:rsidRPr="00000000">
              <w:rPr>
                <w:rFonts w:ascii="Arial" w:cs="Arial" w:eastAsia="Arial" w:hAnsi="Arial"/>
                <w:color w:val="ff0000"/>
                <w:sz w:val="20"/>
                <w:szCs w:val="20"/>
                <w:rtl w:val="0"/>
              </w:rPr>
              <w:t xml:space="preserve"> get to know</w:t>
            </w:r>
            <w:r w:rsidDel="00000000" w:rsidR="00000000" w:rsidRPr="00000000">
              <w:rPr>
                <w:rFonts w:ascii="Arial" w:cs="Arial" w:eastAsia="Arial" w:hAnsi="Arial"/>
                <w:sz w:val="20"/>
                <w:szCs w:val="20"/>
                <w:rtl w:val="0"/>
              </w:rPr>
              <w:t xml:space="preserve"> the childs needs and abilities better. This helps us do our jobs better.</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0">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1">
            <w:pPr>
              <w:rPr>
                <w:rFonts w:ascii="Arial" w:cs="Arial" w:eastAsia="Arial" w:hAnsi="Arial"/>
                <w:sz w:val="20"/>
                <w:szCs w:val="20"/>
              </w:rPr>
            </w:pPr>
            <w:r w:rsidDel="00000000" w:rsidR="00000000" w:rsidRPr="00000000">
              <w:rPr>
                <w:rFonts w:ascii="Arial" w:cs="Arial" w:eastAsia="Arial" w:hAnsi="Arial"/>
                <w:sz w:val="20"/>
                <w:szCs w:val="20"/>
                <w:rtl w:val="0"/>
              </w:rPr>
              <w:t xml:space="preserve">Unsure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2">
            <w:pPr>
              <w:rPr>
                <w:rFonts w:ascii="Arial" w:cs="Arial" w:eastAsia="Arial" w:hAnsi="Arial"/>
                <w:sz w:val="20"/>
                <w:szCs w:val="20"/>
              </w:rPr>
            </w:pPr>
            <w:r w:rsidDel="00000000" w:rsidR="00000000" w:rsidRPr="00000000">
              <w:rPr>
                <w:rFonts w:ascii="Arial" w:cs="Arial" w:eastAsia="Arial" w:hAnsi="Arial"/>
                <w:sz w:val="20"/>
                <w:szCs w:val="20"/>
                <w:rtl w:val="0"/>
              </w:rPr>
              <w:t xml:space="preserve">As I dont work in the Nurture Group I dont feel I can give an informed opinion.</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3">
            <w:pPr>
              <w:rPr>
                <w:rFonts w:ascii="Arial" w:cs="Arial" w:eastAsia="Arial" w:hAnsi="Arial"/>
                <w:sz w:val="20"/>
                <w:szCs w:val="20"/>
              </w:rPr>
            </w:pPr>
            <w:r w:rsidDel="00000000" w:rsidR="00000000" w:rsidRPr="00000000">
              <w:rPr>
                <w:rFonts w:ascii="Arial" w:cs="Arial" w:eastAsia="Arial" w:hAnsi="Arial"/>
                <w:sz w:val="20"/>
                <w:szCs w:val="20"/>
                <w:rtl w:val="0"/>
              </w:rPr>
              <w:t xml:space="preserve">I feel you </w:t>
            </w:r>
            <w:r w:rsidDel="00000000" w:rsidR="00000000" w:rsidRPr="00000000">
              <w:rPr>
                <w:rFonts w:ascii="Arial" w:cs="Arial" w:eastAsia="Arial" w:hAnsi="Arial"/>
                <w:color w:val="ff0000"/>
                <w:sz w:val="20"/>
                <w:szCs w:val="20"/>
                <w:rtl w:val="0"/>
              </w:rPr>
              <w:t xml:space="preserve">get to know</w:t>
            </w:r>
            <w:r w:rsidDel="00000000" w:rsidR="00000000" w:rsidRPr="00000000">
              <w:rPr>
                <w:rFonts w:ascii="Arial" w:cs="Arial" w:eastAsia="Arial" w:hAnsi="Arial"/>
                <w:sz w:val="20"/>
                <w:szCs w:val="20"/>
                <w:rtl w:val="0"/>
              </w:rPr>
              <w:t xml:space="preserve"> the pupils better.</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4">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5">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6">
            <w:pPr>
              <w:rPr>
                <w:rFonts w:ascii="Arial" w:cs="Arial" w:eastAsia="Arial" w:hAnsi="Arial"/>
                <w:sz w:val="20"/>
                <w:szCs w:val="20"/>
              </w:rPr>
            </w:pPr>
            <w:r w:rsidDel="00000000" w:rsidR="00000000" w:rsidRPr="00000000">
              <w:rPr>
                <w:rFonts w:ascii="Arial" w:cs="Arial" w:eastAsia="Arial" w:hAnsi="Arial"/>
                <w:sz w:val="20"/>
                <w:szCs w:val="20"/>
                <w:rtl w:val="0"/>
              </w:rPr>
              <w:t xml:space="preserve">I feel the pupils are more </w:t>
            </w:r>
            <w:r w:rsidDel="00000000" w:rsidR="00000000" w:rsidRPr="00000000">
              <w:rPr>
                <w:rFonts w:ascii="Arial" w:cs="Arial" w:eastAsia="Arial" w:hAnsi="Arial"/>
                <w:color w:val="ff0000"/>
                <w:sz w:val="20"/>
                <w:szCs w:val="20"/>
                <w:rtl w:val="0"/>
              </w:rPr>
              <w:t xml:space="preserve">comfortable</w:t>
            </w:r>
            <w:r w:rsidDel="00000000" w:rsidR="00000000" w:rsidRPr="00000000">
              <w:rPr>
                <w:rFonts w:ascii="Arial" w:cs="Arial" w:eastAsia="Arial" w:hAnsi="Arial"/>
                <w:sz w:val="20"/>
                <w:szCs w:val="20"/>
                <w:rtl w:val="0"/>
              </w:rPr>
              <w:t xml:space="preserve"> and </w:t>
            </w:r>
            <w:r w:rsidDel="00000000" w:rsidR="00000000" w:rsidRPr="00000000">
              <w:rPr>
                <w:rFonts w:ascii="Arial" w:cs="Arial" w:eastAsia="Arial" w:hAnsi="Arial"/>
                <w:color w:val="ff0000"/>
                <w:sz w:val="20"/>
                <w:szCs w:val="20"/>
                <w:rtl w:val="0"/>
              </w:rPr>
              <w:t xml:space="preserve">confident </w:t>
            </w:r>
            <w:r w:rsidDel="00000000" w:rsidR="00000000" w:rsidRPr="00000000">
              <w:rPr>
                <w:rFonts w:ascii="Arial" w:cs="Arial" w:eastAsia="Arial" w:hAnsi="Arial"/>
                <w:sz w:val="20"/>
                <w:szCs w:val="20"/>
                <w:rtl w:val="0"/>
              </w:rPr>
              <w:t xml:space="preserve">coming into a new school setting. </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7">
            <w:pPr>
              <w:rPr>
                <w:rFonts w:ascii="Arial" w:cs="Arial" w:eastAsia="Arial" w:hAnsi="Arial"/>
                <w:sz w:val="20"/>
                <w:szCs w:val="20"/>
              </w:rPr>
            </w:pPr>
            <w:r w:rsidDel="00000000" w:rsidR="00000000" w:rsidRPr="00000000">
              <w:rPr>
                <w:rFonts w:ascii="Arial" w:cs="Arial" w:eastAsia="Arial" w:hAnsi="Arial"/>
                <w:sz w:val="20"/>
                <w:szCs w:val="20"/>
                <w:rtl w:val="0"/>
              </w:rPr>
              <w:t xml:space="preserve">we </w:t>
            </w:r>
            <w:r w:rsidDel="00000000" w:rsidR="00000000" w:rsidRPr="00000000">
              <w:rPr>
                <w:rFonts w:ascii="Arial" w:cs="Arial" w:eastAsia="Arial" w:hAnsi="Arial"/>
                <w:color w:val="ff0000"/>
                <w:sz w:val="20"/>
                <w:szCs w:val="20"/>
                <w:rtl w:val="0"/>
              </w:rPr>
              <w:t xml:space="preserve">get to know</w:t>
            </w:r>
            <w:r w:rsidDel="00000000" w:rsidR="00000000" w:rsidRPr="00000000">
              <w:rPr>
                <w:rFonts w:ascii="Arial" w:cs="Arial" w:eastAsia="Arial" w:hAnsi="Arial"/>
                <w:sz w:val="20"/>
                <w:szCs w:val="20"/>
                <w:rtl w:val="0"/>
              </w:rPr>
              <w:t xml:space="preserve"> child better</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8">
            <w:pPr>
              <w:rPr>
                <w:rFonts w:ascii="Arial" w:cs="Arial" w:eastAsia="Arial" w:hAnsi="Arial"/>
                <w:sz w:val="20"/>
                <w:szCs w:val="20"/>
              </w:rPr>
            </w:pPr>
            <w:r w:rsidDel="00000000" w:rsidR="00000000" w:rsidRPr="00000000">
              <w:rPr>
                <w:rFonts w:ascii="Arial" w:cs="Arial" w:eastAsia="Arial" w:hAnsi="Arial"/>
                <w:sz w:val="20"/>
                <w:szCs w:val="20"/>
                <w:rtl w:val="0"/>
              </w:rPr>
              <w:t xml:space="preserve">not aware of any</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9">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A">
            <w:pPr>
              <w:rPr>
                <w:rFonts w:ascii="Arial" w:cs="Arial" w:eastAsia="Arial" w:hAnsi="Arial"/>
                <w:sz w:val="20"/>
                <w:szCs w:val="20"/>
              </w:rPr>
            </w:pPr>
            <w:r w:rsidDel="00000000" w:rsidR="00000000" w:rsidRPr="00000000">
              <w:rPr>
                <w:rFonts w:ascii="Arial" w:cs="Arial" w:eastAsia="Arial" w:hAnsi="Arial"/>
                <w:sz w:val="20"/>
                <w:szCs w:val="20"/>
                <w:rtl w:val="0"/>
              </w:rPr>
              <w:t xml:space="preserve">with the pupils in Nurture being out more in classes it seems to work better than previous year so step in the right direction</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B">
            <w:pPr>
              <w:rPr>
                <w:rFonts w:ascii="Arial" w:cs="Arial" w:eastAsia="Arial" w:hAnsi="Arial"/>
                <w:sz w:val="20"/>
                <w:szCs w:val="20"/>
              </w:rPr>
            </w:pPr>
            <w:r w:rsidDel="00000000" w:rsidR="00000000" w:rsidRPr="00000000">
              <w:rPr>
                <w:rFonts w:ascii="Arial" w:cs="Arial" w:eastAsia="Arial" w:hAnsi="Arial"/>
                <w:sz w:val="20"/>
                <w:szCs w:val="20"/>
                <w:rtl w:val="0"/>
              </w:rPr>
              <w:t xml:space="preserve">Recognising that </w:t>
            </w:r>
            <w:r w:rsidDel="00000000" w:rsidR="00000000" w:rsidRPr="00000000">
              <w:rPr>
                <w:rFonts w:ascii="Arial" w:cs="Arial" w:eastAsia="Arial" w:hAnsi="Arial"/>
                <w:color w:val="ff0000"/>
                <w:sz w:val="20"/>
                <w:szCs w:val="20"/>
                <w:rtl w:val="0"/>
              </w:rPr>
              <w:t xml:space="preserve">well being</w:t>
            </w:r>
            <w:r w:rsidDel="00000000" w:rsidR="00000000" w:rsidRPr="00000000">
              <w:rPr>
                <w:rFonts w:ascii="Arial" w:cs="Arial" w:eastAsia="Arial" w:hAnsi="Arial"/>
                <w:sz w:val="20"/>
                <w:szCs w:val="20"/>
                <w:rtl w:val="0"/>
              </w:rPr>
              <w:t xml:space="preserve"> has a huge effect on how a pupil learns, feeling </w:t>
            </w:r>
            <w:r w:rsidDel="00000000" w:rsidR="00000000" w:rsidRPr="00000000">
              <w:rPr>
                <w:rFonts w:ascii="Arial" w:cs="Arial" w:eastAsia="Arial" w:hAnsi="Arial"/>
                <w:color w:val="ff0000"/>
                <w:sz w:val="20"/>
                <w:szCs w:val="20"/>
                <w:rtl w:val="0"/>
              </w:rPr>
              <w:t xml:space="preserve">safe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ff0000"/>
                <w:sz w:val="20"/>
                <w:szCs w:val="20"/>
                <w:rtl w:val="0"/>
              </w:rPr>
              <w:t xml:space="preserve">belonging</w:t>
            </w:r>
            <w:r w:rsidDel="00000000" w:rsidR="00000000" w:rsidRPr="00000000">
              <w:rPr>
                <w:rFonts w:ascii="Arial" w:cs="Arial" w:eastAsia="Arial" w:hAnsi="Arial"/>
                <w:sz w:val="20"/>
                <w:szCs w:val="20"/>
                <w:rtl w:val="0"/>
              </w:rPr>
              <w:t xml:space="preserve"> and </w:t>
            </w:r>
            <w:r w:rsidDel="00000000" w:rsidR="00000000" w:rsidRPr="00000000">
              <w:rPr>
                <w:rFonts w:ascii="Arial" w:cs="Arial" w:eastAsia="Arial" w:hAnsi="Arial"/>
                <w:color w:val="ff0000"/>
                <w:sz w:val="20"/>
                <w:szCs w:val="20"/>
                <w:rtl w:val="0"/>
              </w:rPr>
              <w:t xml:space="preserve">supported</w:t>
            </w:r>
            <w:r w:rsidDel="00000000" w:rsidR="00000000" w:rsidRPr="00000000">
              <w:rPr>
                <w:rFonts w:ascii="Arial" w:cs="Arial" w:eastAsia="Arial" w:hAnsi="Arial"/>
                <w:sz w:val="20"/>
                <w:szCs w:val="20"/>
                <w:rtl w:val="0"/>
              </w:rPr>
              <w:t xml:space="preserve"> will lead to better academic achievement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C">
            <w:pPr>
              <w:rPr>
                <w:rFonts w:ascii="Arial" w:cs="Arial" w:eastAsia="Arial" w:hAnsi="Arial"/>
                <w:sz w:val="20"/>
                <w:szCs w:val="20"/>
              </w:rPr>
            </w:pPr>
            <w:r w:rsidDel="00000000" w:rsidR="00000000" w:rsidRPr="00000000">
              <w:rPr>
                <w:rFonts w:ascii="Arial" w:cs="Arial" w:eastAsia="Arial" w:hAnsi="Arial"/>
                <w:sz w:val="20"/>
                <w:szCs w:val="20"/>
                <w:rtl w:val="0"/>
              </w:rPr>
              <w:t xml:space="preserve">I don't feel that the new support strategies are negative, moving with the times is crucial in education.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D">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E">
            <w:pPr>
              <w:rPr>
                <w:rFonts w:ascii="Arial" w:cs="Arial" w:eastAsia="Arial" w:hAnsi="Arial"/>
                <w:sz w:val="20"/>
                <w:szCs w:val="20"/>
              </w:rPr>
            </w:pPr>
            <w:r w:rsidDel="00000000" w:rsidR="00000000" w:rsidRPr="00000000">
              <w:rPr>
                <w:rFonts w:ascii="Arial" w:cs="Arial" w:eastAsia="Arial" w:hAnsi="Arial"/>
                <w:sz w:val="20"/>
                <w:szCs w:val="20"/>
                <w:rtl w:val="0"/>
              </w:rPr>
              <w:t xml:space="preserve">I believe Nurture has been successful in nurturing Year 7 in preparation for moving into mainstream education in Year 8 by establishing a firm and supportive routine.</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BF">
            <w:pPr>
              <w:rPr>
                <w:rFonts w:ascii="Arial" w:cs="Arial" w:eastAsia="Arial" w:hAnsi="Arial"/>
                <w:sz w:val="20"/>
                <w:szCs w:val="20"/>
              </w:rPr>
            </w:pPr>
            <w:r w:rsidDel="00000000" w:rsidR="00000000" w:rsidRPr="00000000">
              <w:rPr>
                <w:rFonts w:ascii="Arial" w:cs="Arial" w:eastAsia="Arial" w:hAnsi="Arial"/>
                <w:sz w:val="20"/>
                <w:szCs w:val="20"/>
                <w:rtl w:val="0"/>
              </w:rPr>
              <w:t xml:space="preserve">not sure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0">
            <w:pPr>
              <w:rPr>
                <w:rFonts w:ascii="Arial" w:cs="Arial" w:eastAsia="Arial" w:hAnsi="Arial"/>
                <w:sz w:val="20"/>
                <w:szCs w:val="20"/>
              </w:rPr>
            </w:pPr>
            <w:r w:rsidDel="00000000" w:rsidR="00000000" w:rsidRPr="00000000">
              <w:rPr>
                <w:rFonts w:ascii="Arial" w:cs="Arial" w:eastAsia="Arial" w:hAnsi="Arial"/>
                <w:sz w:val="20"/>
                <w:szCs w:val="20"/>
                <w:rtl w:val="0"/>
              </w:rPr>
              <w:t xml:space="preserve">not sure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1">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2">
            <w:pPr>
              <w:rPr>
                <w:rFonts w:ascii="Arial" w:cs="Arial" w:eastAsia="Arial" w:hAnsi="Arial"/>
                <w:sz w:val="20"/>
                <w:szCs w:val="20"/>
              </w:rPr>
            </w:pPr>
            <w:r w:rsidDel="00000000" w:rsidR="00000000" w:rsidRPr="00000000">
              <w:rPr>
                <w:rFonts w:ascii="Arial" w:cs="Arial" w:eastAsia="Arial" w:hAnsi="Arial"/>
                <w:sz w:val="20"/>
                <w:szCs w:val="20"/>
                <w:rtl w:val="0"/>
              </w:rPr>
              <w:t xml:space="preserve">Nurture has proven to be an asset and has had a positive effect on the children's </w:t>
            </w:r>
            <w:r w:rsidDel="00000000" w:rsidR="00000000" w:rsidRPr="00000000">
              <w:rPr>
                <w:rFonts w:ascii="Arial" w:cs="Arial" w:eastAsia="Arial" w:hAnsi="Arial"/>
                <w:color w:val="ff0000"/>
                <w:sz w:val="20"/>
                <w:szCs w:val="20"/>
                <w:rtl w:val="0"/>
              </w:rPr>
              <w:t xml:space="preserve">confidence </w:t>
            </w:r>
            <w:r w:rsidDel="00000000" w:rsidR="00000000" w:rsidRPr="00000000">
              <w:rPr>
                <w:rFonts w:ascii="Arial" w:cs="Arial" w:eastAsia="Arial" w:hAnsi="Arial"/>
                <w:sz w:val="20"/>
                <w:szCs w:val="20"/>
                <w:rtl w:val="0"/>
              </w:rPr>
              <w:t xml:space="preserve">and </w:t>
            </w:r>
            <w:r w:rsidDel="00000000" w:rsidR="00000000" w:rsidRPr="00000000">
              <w:rPr>
                <w:rFonts w:ascii="Arial" w:cs="Arial" w:eastAsia="Arial" w:hAnsi="Arial"/>
                <w:color w:val="ff0000"/>
                <w:sz w:val="20"/>
                <w:szCs w:val="20"/>
                <w:rtl w:val="0"/>
              </w:rPr>
              <w:t xml:space="preserve">wellbeing.</w:t>
            </w:r>
            <w:r w:rsidDel="00000000" w:rsidR="00000000" w:rsidRPr="00000000">
              <w:rPr>
                <w:rFonts w:ascii="Arial" w:cs="Arial" w:eastAsia="Arial" w:hAnsi="Arial"/>
                <w:sz w:val="20"/>
                <w:szCs w:val="20"/>
                <w:rtl w:val="0"/>
              </w:rPr>
              <w:t xml:space="preserve"> Nurture pupils access mainstream lessons.</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3">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are provided with education and </w:t>
            </w:r>
            <w:r w:rsidDel="00000000" w:rsidR="00000000" w:rsidRPr="00000000">
              <w:rPr>
                <w:rFonts w:ascii="Arial" w:cs="Arial" w:eastAsia="Arial" w:hAnsi="Arial"/>
                <w:color w:val="ff0000"/>
                <w:sz w:val="20"/>
                <w:szCs w:val="20"/>
                <w:rtl w:val="0"/>
              </w:rPr>
              <w:t xml:space="preserve">support</w:t>
            </w:r>
            <w:r w:rsidDel="00000000" w:rsidR="00000000" w:rsidRPr="00000000">
              <w:rPr>
                <w:rFonts w:ascii="Arial" w:cs="Arial" w:eastAsia="Arial" w:hAnsi="Arial"/>
                <w:sz w:val="20"/>
                <w:szCs w:val="20"/>
                <w:rtl w:val="0"/>
              </w:rPr>
              <w:t xml:space="preserve"> that meets their </w:t>
            </w:r>
            <w:r w:rsidDel="00000000" w:rsidR="00000000" w:rsidRPr="00000000">
              <w:rPr>
                <w:rFonts w:ascii="Arial" w:cs="Arial" w:eastAsia="Arial" w:hAnsi="Arial"/>
                <w:color w:val="ff0000"/>
                <w:sz w:val="20"/>
                <w:szCs w:val="20"/>
                <w:rtl w:val="0"/>
              </w:rPr>
              <w:t xml:space="preserve">personal needs</w:t>
            </w:r>
            <w:r w:rsidDel="00000000" w:rsidR="00000000" w:rsidRPr="00000000">
              <w:rPr>
                <w:rFonts w:ascii="Arial" w:cs="Arial" w:eastAsia="Arial" w:hAnsi="Arial"/>
                <w:sz w:val="20"/>
                <w:szCs w:val="20"/>
                <w:rtl w:val="0"/>
              </w:rPr>
              <w:t xml:space="preserve">. It is wonderful to see them gain in </w:t>
            </w:r>
            <w:r w:rsidDel="00000000" w:rsidR="00000000" w:rsidRPr="00000000">
              <w:rPr>
                <w:rFonts w:ascii="Arial" w:cs="Arial" w:eastAsia="Arial" w:hAnsi="Arial"/>
                <w:color w:val="ff0000"/>
                <w:sz w:val="20"/>
                <w:szCs w:val="20"/>
                <w:rtl w:val="0"/>
              </w:rPr>
              <w:t xml:space="preserve">confidence</w:t>
            </w:r>
            <w:r w:rsidDel="00000000" w:rsidR="00000000" w:rsidRPr="00000000">
              <w:rPr>
                <w:rFonts w:ascii="Arial" w:cs="Arial" w:eastAsia="Arial" w:hAnsi="Arial"/>
                <w:sz w:val="20"/>
                <w:szCs w:val="20"/>
                <w:rtl w:val="0"/>
              </w:rPr>
              <w:t xml:space="preserve"> and believe in themselves.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4">
            <w:pPr>
              <w:rPr>
                <w:rFonts w:ascii="Arial" w:cs="Arial" w:eastAsia="Arial" w:hAnsi="Arial"/>
                <w:sz w:val="20"/>
                <w:szCs w:val="20"/>
              </w:rPr>
            </w:pPr>
            <w:r w:rsidDel="00000000" w:rsidR="00000000" w:rsidRPr="00000000">
              <w:rPr>
                <w:rFonts w:ascii="Arial" w:cs="Arial" w:eastAsia="Arial" w:hAnsi="Arial"/>
                <w:sz w:val="20"/>
                <w:szCs w:val="20"/>
                <w:rtl w:val="0"/>
              </w:rPr>
              <w:t xml:space="preserve">I think it can be difficult to change people's opinions from more traditional views of supporting pupils. However, I think the positive training sessions provided will rectify this.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5">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6">
            <w:pPr>
              <w:rPr>
                <w:rFonts w:ascii="Arial" w:cs="Arial" w:eastAsia="Arial" w:hAnsi="Arial"/>
                <w:sz w:val="20"/>
                <w:szCs w:val="20"/>
              </w:rPr>
            </w:pPr>
            <w:r w:rsidDel="00000000" w:rsidR="00000000" w:rsidRPr="00000000">
              <w:rPr>
                <w:rFonts w:ascii="Arial" w:cs="Arial" w:eastAsia="Arial" w:hAnsi="Arial"/>
                <w:sz w:val="20"/>
                <w:szCs w:val="20"/>
                <w:rtl w:val="0"/>
              </w:rPr>
              <w:t xml:space="preserve">I believe Nurturehas been a very positive addition, it is there as a </w:t>
            </w:r>
            <w:r w:rsidDel="00000000" w:rsidR="00000000" w:rsidRPr="00000000">
              <w:rPr>
                <w:rFonts w:ascii="Arial" w:cs="Arial" w:eastAsia="Arial" w:hAnsi="Arial"/>
                <w:color w:val="ff0000"/>
                <w:sz w:val="20"/>
                <w:szCs w:val="20"/>
                <w:rtl w:val="0"/>
              </w:rPr>
              <w:t xml:space="preserve">safe</w:t>
            </w:r>
            <w:r w:rsidDel="00000000" w:rsidR="00000000" w:rsidRPr="00000000">
              <w:rPr>
                <w:rFonts w:ascii="Arial" w:cs="Arial" w:eastAsia="Arial" w:hAnsi="Arial"/>
                <w:sz w:val="20"/>
                <w:szCs w:val="20"/>
                <w:rtl w:val="0"/>
              </w:rPr>
              <w:t xml:space="preserve"> space to support pupils with their education and emotional needs. The pupils that have attended the nurture class have all benefitted. The support they recieve ensues they develop their self </w:t>
            </w:r>
            <w:r w:rsidDel="00000000" w:rsidR="00000000" w:rsidRPr="00000000">
              <w:rPr>
                <w:rFonts w:ascii="Arial" w:cs="Arial" w:eastAsia="Arial" w:hAnsi="Arial"/>
                <w:color w:val="ff0000"/>
                <w:sz w:val="20"/>
                <w:szCs w:val="20"/>
                <w:rtl w:val="0"/>
              </w:rPr>
              <w:t xml:space="preserve">confidence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ff0000"/>
                <w:sz w:val="20"/>
                <w:szCs w:val="20"/>
                <w:rtl w:val="0"/>
              </w:rPr>
              <w:t xml:space="preserve">self esteem</w:t>
            </w:r>
            <w:r w:rsidDel="00000000" w:rsidR="00000000" w:rsidRPr="00000000">
              <w:rPr>
                <w:rFonts w:ascii="Arial" w:cs="Arial" w:eastAsia="Arial" w:hAnsi="Arial"/>
                <w:sz w:val="20"/>
                <w:szCs w:val="20"/>
                <w:rtl w:val="0"/>
              </w:rPr>
              <w:t xml:space="preserve"> and belief in themselves. As their confidence grows the pupils are </w:t>
            </w:r>
            <w:r w:rsidDel="00000000" w:rsidR="00000000" w:rsidRPr="00000000">
              <w:rPr>
                <w:rFonts w:ascii="Arial" w:cs="Arial" w:eastAsia="Arial" w:hAnsi="Arial"/>
                <w:color w:val="ff0000"/>
                <w:sz w:val="20"/>
                <w:szCs w:val="20"/>
                <w:rtl w:val="0"/>
              </w:rPr>
              <w:t xml:space="preserve">encouraged </w:t>
            </w:r>
            <w:r w:rsidDel="00000000" w:rsidR="00000000" w:rsidRPr="00000000">
              <w:rPr>
                <w:rFonts w:ascii="Arial" w:cs="Arial" w:eastAsia="Arial" w:hAnsi="Arial"/>
                <w:sz w:val="20"/>
                <w:szCs w:val="20"/>
                <w:rtl w:val="0"/>
              </w:rPr>
              <w:t xml:space="preserve">to access more and more mainstream lessons. Many believe they cannot do this at first but they all achieve this and it is wonderful to see their progression.</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7">
            <w:pPr>
              <w:rPr>
                <w:rFonts w:ascii="Arial" w:cs="Arial" w:eastAsia="Arial" w:hAnsi="Arial"/>
                <w:sz w:val="20"/>
                <w:szCs w:val="20"/>
              </w:rPr>
            </w:pPr>
            <w:r w:rsidDel="00000000" w:rsidR="00000000" w:rsidRPr="00000000">
              <w:rPr>
                <w:rFonts w:ascii="Arial" w:cs="Arial" w:eastAsia="Arial" w:hAnsi="Arial"/>
                <w:sz w:val="20"/>
                <w:szCs w:val="20"/>
                <w:rtl w:val="0"/>
              </w:rPr>
              <w:t xml:space="preserve">I have no opinion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8">
            <w:pPr>
              <w:rPr>
                <w:rFonts w:ascii="Arial" w:cs="Arial" w:eastAsia="Arial" w:hAnsi="Arial"/>
                <w:sz w:val="20"/>
                <w:szCs w:val="20"/>
              </w:rPr>
            </w:pPr>
            <w:r w:rsidDel="00000000" w:rsidR="00000000" w:rsidRPr="00000000">
              <w:rPr>
                <w:rFonts w:ascii="Arial" w:cs="Arial" w:eastAsia="Arial" w:hAnsi="Arial"/>
                <w:sz w:val="20"/>
                <w:szCs w:val="20"/>
                <w:rtl w:val="0"/>
              </w:rPr>
              <w:t xml:space="preserve">I have no opinion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9">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A">
            <w:pPr>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Support </w:t>
            </w:r>
            <w:r w:rsidDel="00000000" w:rsidR="00000000" w:rsidRPr="00000000">
              <w:rPr>
                <w:rFonts w:ascii="Arial" w:cs="Arial" w:eastAsia="Arial" w:hAnsi="Arial"/>
                <w:sz w:val="20"/>
                <w:szCs w:val="20"/>
                <w:rtl w:val="0"/>
              </w:rPr>
              <w:t xml:space="preserve">pupils within at school</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B">
            <w:pPr>
              <w:rPr>
                <w:rFonts w:ascii="Arial" w:cs="Arial" w:eastAsia="Arial" w:hAnsi="Arial"/>
                <w:sz w:val="20"/>
                <w:szCs w:val="20"/>
              </w:rPr>
            </w:pPr>
            <w:r w:rsidDel="00000000" w:rsidR="00000000" w:rsidRPr="00000000">
              <w:rPr>
                <w:rFonts w:ascii="Arial" w:cs="Arial" w:eastAsia="Arial" w:hAnsi="Arial"/>
                <w:sz w:val="20"/>
                <w:szCs w:val="20"/>
                <w:rtl w:val="0"/>
              </w:rPr>
              <w:t xml:space="preserve">I feel that it has had a positive effect in how ALN pupils are </w:t>
            </w:r>
            <w:r w:rsidDel="00000000" w:rsidR="00000000" w:rsidRPr="00000000">
              <w:rPr>
                <w:rFonts w:ascii="Arial" w:cs="Arial" w:eastAsia="Arial" w:hAnsi="Arial"/>
                <w:color w:val="ff0000"/>
                <w:sz w:val="20"/>
                <w:szCs w:val="20"/>
                <w:rtl w:val="0"/>
              </w:rPr>
              <w:t xml:space="preserve">supported</w:t>
            </w:r>
            <w:r w:rsidDel="00000000" w:rsidR="00000000" w:rsidRPr="00000000">
              <w:rPr>
                <w:rFonts w:ascii="Arial" w:cs="Arial" w:eastAsia="Arial" w:hAnsi="Arial"/>
                <w:sz w:val="20"/>
                <w:szCs w:val="20"/>
                <w:rtl w:val="0"/>
              </w:rPr>
              <w:t xml:space="preserve"> throughout the school day, a hub is a place that they can go where they can feel</w:t>
            </w:r>
            <w:r w:rsidDel="00000000" w:rsidR="00000000" w:rsidRPr="00000000">
              <w:rPr>
                <w:rFonts w:ascii="Arial" w:cs="Arial" w:eastAsia="Arial" w:hAnsi="Arial"/>
                <w:color w:val="ff0000"/>
                <w:sz w:val="20"/>
                <w:szCs w:val="20"/>
                <w:rtl w:val="0"/>
              </w:rPr>
              <w:t xml:space="preserve"> safe,</w:t>
            </w:r>
            <w:r w:rsidDel="00000000" w:rsidR="00000000" w:rsidRPr="00000000">
              <w:rPr>
                <w:rFonts w:ascii="Arial" w:cs="Arial" w:eastAsia="Arial" w:hAnsi="Arial"/>
                <w:sz w:val="20"/>
                <w:szCs w:val="20"/>
                <w:rtl w:val="0"/>
              </w:rPr>
              <w:t xml:space="preserve"> supported and gives them a sense of </w:t>
            </w:r>
            <w:r w:rsidDel="00000000" w:rsidR="00000000" w:rsidRPr="00000000">
              <w:rPr>
                <w:rFonts w:ascii="Arial" w:cs="Arial" w:eastAsia="Arial" w:hAnsi="Arial"/>
                <w:color w:val="ff0000"/>
                <w:sz w:val="20"/>
                <w:szCs w:val="20"/>
                <w:rtl w:val="0"/>
              </w:rPr>
              <w:t xml:space="preserve">belonging</w:t>
            </w:r>
            <w:r w:rsidDel="00000000" w:rsidR="00000000" w:rsidRPr="00000000">
              <w:rPr>
                <w:rFonts w:ascii="Arial" w:cs="Arial" w:eastAsia="Arial" w:hAnsi="Arial"/>
                <w:sz w:val="20"/>
                <w:szCs w:val="20"/>
                <w:rtl w:val="0"/>
              </w:rPr>
              <w:t xml:space="preserve">, this has a positive effect on their learning experience.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C">
            <w:pPr>
              <w:rPr>
                <w:rFonts w:ascii="Arial" w:cs="Arial" w:eastAsia="Arial" w:hAnsi="Arial"/>
                <w:sz w:val="20"/>
                <w:szCs w:val="20"/>
              </w:rPr>
            </w:pPr>
            <w:r w:rsidDel="00000000" w:rsidR="00000000" w:rsidRPr="00000000">
              <w:rPr>
                <w:rFonts w:ascii="Arial" w:cs="Arial" w:eastAsia="Arial" w:hAnsi="Arial"/>
                <w:sz w:val="20"/>
                <w:szCs w:val="20"/>
                <w:rtl w:val="0"/>
              </w:rPr>
              <w:t xml:space="preserve">I have not experienced any negatives in fact I feel the reforms have had a positive effect which shows in the individual pupils school work.</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D">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E">
            <w:pPr>
              <w:rPr>
                <w:rFonts w:ascii="Arial" w:cs="Arial" w:eastAsia="Arial" w:hAnsi="Arial"/>
                <w:sz w:val="20"/>
                <w:szCs w:val="20"/>
              </w:rPr>
            </w:pPr>
            <w:r w:rsidDel="00000000" w:rsidR="00000000" w:rsidRPr="00000000">
              <w:rPr>
                <w:rFonts w:ascii="Arial" w:cs="Arial" w:eastAsia="Arial" w:hAnsi="Arial"/>
                <w:sz w:val="20"/>
                <w:szCs w:val="20"/>
                <w:rtl w:val="0"/>
              </w:rPr>
              <w:t xml:space="preserve">I feel that Nurture has worked in preparing Year 7 pupils for mainstream through the </w:t>
            </w:r>
            <w:r w:rsidDel="00000000" w:rsidR="00000000" w:rsidRPr="00000000">
              <w:rPr>
                <w:rFonts w:ascii="Arial" w:cs="Arial" w:eastAsia="Arial" w:hAnsi="Arial"/>
                <w:color w:val="ff0000"/>
                <w:sz w:val="20"/>
                <w:szCs w:val="20"/>
                <w:rtl w:val="0"/>
              </w:rPr>
              <w:t xml:space="preserve">support </w:t>
            </w:r>
            <w:r w:rsidDel="00000000" w:rsidR="00000000" w:rsidRPr="00000000">
              <w:rPr>
                <w:rFonts w:ascii="Arial" w:cs="Arial" w:eastAsia="Arial" w:hAnsi="Arial"/>
                <w:sz w:val="20"/>
                <w:szCs w:val="20"/>
                <w:rtl w:val="0"/>
              </w:rPr>
              <w:t xml:space="preserve">and nurture they have received.</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CF">
            <w:pPr>
              <w:rPr>
                <w:rFonts w:ascii="Arial" w:cs="Arial" w:eastAsia="Arial" w:hAnsi="Arial"/>
                <w:sz w:val="20"/>
                <w:szCs w:val="20"/>
              </w:rPr>
            </w:pPr>
            <w:r w:rsidDel="00000000" w:rsidR="00000000" w:rsidRPr="00000000">
              <w:rPr>
                <w:rFonts w:ascii="Arial" w:cs="Arial" w:eastAsia="Arial" w:hAnsi="Arial"/>
                <w:sz w:val="20"/>
                <w:szCs w:val="20"/>
                <w:rtl w:val="0"/>
              </w:rPr>
              <w:t xml:space="preserve">Helping pupils in a way that best </w:t>
            </w:r>
            <w:r w:rsidDel="00000000" w:rsidR="00000000" w:rsidRPr="00000000">
              <w:rPr>
                <w:rFonts w:ascii="Arial" w:cs="Arial" w:eastAsia="Arial" w:hAnsi="Arial"/>
                <w:color w:val="ff0000"/>
                <w:sz w:val="20"/>
                <w:szCs w:val="20"/>
                <w:rtl w:val="0"/>
              </w:rPr>
              <w:t xml:space="preserve">supports </w:t>
            </w:r>
            <w:r w:rsidDel="00000000" w:rsidR="00000000" w:rsidRPr="00000000">
              <w:rPr>
                <w:rFonts w:ascii="Arial" w:cs="Arial" w:eastAsia="Arial" w:hAnsi="Arial"/>
                <w:sz w:val="20"/>
                <w:szCs w:val="20"/>
                <w:rtl w:val="0"/>
              </w:rPr>
              <w:t xml:space="preserve">them.</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0">
            <w:pPr>
              <w:rPr>
                <w:rFonts w:ascii="Arial" w:cs="Arial" w:eastAsia="Arial" w:hAnsi="Arial"/>
                <w:sz w:val="20"/>
                <w:szCs w:val="20"/>
              </w:rPr>
            </w:pPr>
            <w:r w:rsidDel="00000000" w:rsidR="00000000" w:rsidRPr="00000000">
              <w:rPr>
                <w:rFonts w:ascii="Arial" w:cs="Arial" w:eastAsia="Arial" w:hAnsi="Arial"/>
                <w:sz w:val="20"/>
                <w:szCs w:val="20"/>
                <w:rtl w:val="0"/>
              </w:rPr>
              <w:t xml:space="preserve">Not enough TA staff to implement all strategies. </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1">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2">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being taught in a class that </w:t>
            </w:r>
            <w:r w:rsidDel="00000000" w:rsidR="00000000" w:rsidRPr="00000000">
              <w:rPr>
                <w:rFonts w:ascii="Arial" w:cs="Arial" w:eastAsia="Arial" w:hAnsi="Arial"/>
                <w:color w:val="ff0000"/>
                <w:sz w:val="20"/>
                <w:szCs w:val="20"/>
                <w:rtl w:val="0"/>
              </w:rPr>
              <w:t xml:space="preserve">supports</w:t>
            </w:r>
            <w:r w:rsidDel="00000000" w:rsidR="00000000" w:rsidRPr="00000000">
              <w:rPr>
                <w:rFonts w:ascii="Arial" w:cs="Arial" w:eastAsia="Arial" w:hAnsi="Arial"/>
                <w:sz w:val="20"/>
                <w:szCs w:val="20"/>
                <w:rtl w:val="0"/>
              </w:rPr>
              <w:t xml:space="preserve"> them.</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3">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4">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5">
            <w:pPr>
              <w:rPr>
                <w:rFonts w:ascii="Arial" w:cs="Arial" w:eastAsia="Arial" w:hAnsi="Arial"/>
                <w:sz w:val="20"/>
                <w:szCs w:val="20"/>
              </w:rPr>
            </w:pPr>
            <w:r w:rsidDel="00000000" w:rsidR="00000000" w:rsidRPr="00000000">
              <w:rPr>
                <w:rFonts w:ascii="Arial" w:cs="Arial" w:eastAsia="Arial" w:hAnsi="Arial"/>
                <w:sz w:val="20"/>
                <w:szCs w:val="20"/>
                <w:rtl w:val="0"/>
              </w:rPr>
              <w:t xml:space="preserve">Yes, but with some areas needing improvement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6">
            <w:pPr>
              <w:rPr>
                <w:rFonts w:ascii="Arial" w:cs="Arial" w:eastAsia="Arial" w:hAnsi="Arial"/>
                <w:sz w:val="20"/>
                <w:szCs w:val="20"/>
              </w:rPr>
            </w:pPr>
            <w:r w:rsidDel="00000000" w:rsidR="00000000" w:rsidRPr="00000000">
              <w:rPr>
                <w:rFonts w:ascii="Arial" w:cs="Arial" w:eastAsia="Arial" w:hAnsi="Arial"/>
                <w:sz w:val="20"/>
                <w:szCs w:val="20"/>
                <w:rtl w:val="0"/>
              </w:rPr>
              <w:t xml:space="preserve">Improved as more children are accessing mainstream, however a lot of different abilities and needs</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7">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have improved their </w:t>
            </w:r>
            <w:r w:rsidDel="00000000" w:rsidR="00000000" w:rsidRPr="00000000">
              <w:rPr>
                <w:rFonts w:ascii="Arial" w:cs="Arial" w:eastAsia="Arial" w:hAnsi="Arial"/>
                <w:color w:val="ff0000"/>
                <w:sz w:val="20"/>
                <w:szCs w:val="20"/>
                <w:rtl w:val="0"/>
              </w:rPr>
              <w:t xml:space="preserve">well being</w:t>
            </w:r>
            <w:r w:rsidDel="00000000" w:rsidR="00000000" w:rsidRPr="00000000">
              <w:rPr>
                <w:rFonts w:ascii="Arial" w:cs="Arial" w:eastAsia="Arial" w:hAnsi="Arial"/>
                <w:sz w:val="20"/>
                <w:szCs w:val="20"/>
                <w:rtl w:val="0"/>
              </w:rPr>
              <w:t xml:space="preserve"> and </w:t>
            </w:r>
            <w:r w:rsidDel="00000000" w:rsidR="00000000" w:rsidRPr="00000000">
              <w:rPr>
                <w:rFonts w:ascii="Arial" w:cs="Arial" w:eastAsia="Arial" w:hAnsi="Arial"/>
                <w:color w:val="ff0000"/>
                <w:sz w:val="20"/>
                <w:szCs w:val="20"/>
                <w:rtl w:val="0"/>
              </w:rPr>
              <w:t xml:space="preserve">mindfulness</w:t>
            </w:r>
            <w:r w:rsidDel="00000000" w:rsidR="00000000" w:rsidRPr="00000000">
              <w:rPr>
                <w:rFonts w:ascii="Arial" w:cs="Arial" w:eastAsia="Arial" w:hAnsi="Arial"/>
                <w:sz w:val="20"/>
                <w:szCs w:val="20"/>
                <w:rtl w:val="0"/>
              </w:rPr>
              <w:t xml:space="preserve"> with the use of classes, the time out cards allow pupils to manage their own behaviour</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8">
            <w:pPr>
              <w:rPr>
                <w:rFonts w:ascii="Arial" w:cs="Arial" w:eastAsia="Arial" w:hAnsi="Arial"/>
                <w:sz w:val="20"/>
                <w:szCs w:val="20"/>
              </w:rPr>
            </w:pPr>
            <w:r w:rsidDel="00000000" w:rsidR="00000000" w:rsidRPr="00000000">
              <w:rPr>
                <w:rFonts w:ascii="Arial" w:cs="Arial" w:eastAsia="Arial" w:hAnsi="Arial"/>
                <w:sz w:val="20"/>
                <w:szCs w:val="20"/>
                <w:rtl w:val="0"/>
              </w:rPr>
              <w:t xml:space="preserve">Unknown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9">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A">
            <w:pPr>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Support</w:t>
            </w:r>
            <w:r w:rsidDel="00000000" w:rsidR="00000000" w:rsidRPr="00000000">
              <w:rPr>
                <w:rFonts w:ascii="Arial" w:cs="Arial" w:eastAsia="Arial" w:hAnsi="Arial"/>
                <w:sz w:val="20"/>
                <w:szCs w:val="20"/>
                <w:rtl w:val="0"/>
              </w:rPr>
              <w:t xml:space="preserve"> pupils integrating into the school community </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B">
            <w:pPr>
              <w:rPr>
                <w:rFonts w:ascii="Arial" w:cs="Arial" w:eastAsia="Arial" w:hAnsi="Arial"/>
                <w:sz w:val="20"/>
                <w:szCs w:val="20"/>
              </w:rPr>
            </w:pPr>
            <w:r w:rsidDel="00000000" w:rsidR="00000000" w:rsidRPr="00000000">
              <w:rPr>
                <w:rFonts w:ascii="Arial" w:cs="Arial" w:eastAsia="Arial" w:hAnsi="Arial"/>
                <w:sz w:val="20"/>
                <w:szCs w:val="20"/>
                <w:rtl w:val="0"/>
              </w:rPr>
              <w:t xml:space="preserve">It gives pupils </w:t>
            </w:r>
            <w:r w:rsidDel="00000000" w:rsidR="00000000" w:rsidRPr="00000000">
              <w:rPr>
                <w:rFonts w:ascii="Arial" w:cs="Arial" w:eastAsia="Arial" w:hAnsi="Arial"/>
                <w:color w:val="ff0000"/>
                <w:sz w:val="20"/>
                <w:szCs w:val="20"/>
                <w:rtl w:val="0"/>
              </w:rPr>
              <w:t xml:space="preserve">stability</w:t>
            </w:r>
            <w:r w:rsidDel="00000000" w:rsidR="00000000" w:rsidRPr="00000000">
              <w:rPr>
                <w:rFonts w:ascii="Arial" w:cs="Arial" w:eastAsia="Arial" w:hAnsi="Arial"/>
                <w:sz w:val="20"/>
                <w:szCs w:val="20"/>
                <w:rtl w:val="0"/>
              </w:rPr>
              <w:t xml:space="preserve">, and a </w:t>
            </w:r>
            <w:r w:rsidDel="00000000" w:rsidR="00000000" w:rsidRPr="00000000">
              <w:rPr>
                <w:rFonts w:ascii="Arial" w:cs="Arial" w:eastAsia="Arial" w:hAnsi="Arial"/>
                <w:color w:val="ff0000"/>
                <w:sz w:val="20"/>
                <w:szCs w:val="20"/>
                <w:rtl w:val="0"/>
              </w:rPr>
              <w:t xml:space="preserve">safe </w:t>
            </w:r>
            <w:r w:rsidDel="00000000" w:rsidR="00000000" w:rsidRPr="00000000">
              <w:rPr>
                <w:rFonts w:ascii="Arial" w:cs="Arial" w:eastAsia="Arial" w:hAnsi="Arial"/>
                <w:sz w:val="20"/>
                <w:szCs w:val="20"/>
                <w:rtl w:val="0"/>
              </w:rPr>
              <w:t xml:space="preserve">environment to aid pupil learning. Pupils </w:t>
            </w:r>
            <w:r w:rsidDel="00000000" w:rsidR="00000000" w:rsidRPr="00000000">
              <w:rPr>
                <w:rFonts w:ascii="Arial" w:cs="Arial" w:eastAsia="Arial" w:hAnsi="Arial"/>
                <w:color w:val="ff0000"/>
                <w:sz w:val="20"/>
                <w:szCs w:val="20"/>
                <w:rtl w:val="0"/>
              </w:rPr>
              <w:t xml:space="preserve">wellbeing</w:t>
            </w:r>
            <w:r w:rsidDel="00000000" w:rsidR="00000000" w:rsidRPr="00000000">
              <w:rPr>
                <w:rFonts w:ascii="Arial" w:cs="Arial" w:eastAsia="Arial" w:hAnsi="Arial"/>
                <w:sz w:val="20"/>
                <w:szCs w:val="20"/>
                <w:rtl w:val="0"/>
              </w:rPr>
              <w:t xml:space="preserve"> and </w:t>
            </w:r>
            <w:r w:rsidDel="00000000" w:rsidR="00000000" w:rsidRPr="00000000">
              <w:rPr>
                <w:rFonts w:ascii="Arial" w:cs="Arial" w:eastAsia="Arial" w:hAnsi="Arial"/>
                <w:color w:val="ff0000"/>
                <w:sz w:val="20"/>
                <w:szCs w:val="20"/>
                <w:rtl w:val="0"/>
              </w:rPr>
              <w:t xml:space="preserve">mindfulness</w:t>
            </w:r>
            <w:r w:rsidDel="00000000" w:rsidR="00000000" w:rsidRPr="00000000">
              <w:rPr>
                <w:rFonts w:ascii="Arial" w:cs="Arial" w:eastAsia="Arial" w:hAnsi="Arial"/>
                <w:sz w:val="20"/>
                <w:szCs w:val="20"/>
                <w:rtl w:val="0"/>
              </w:rPr>
              <w:t xml:space="preserve"> is improved so that they gain enough</w:t>
            </w:r>
            <w:r w:rsidDel="00000000" w:rsidR="00000000" w:rsidRPr="00000000">
              <w:rPr>
                <w:rFonts w:ascii="Arial" w:cs="Arial" w:eastAsia="Arial" w:hAnsi="Arial"/>
                <w:color w:val="ff0000"/>
                <w:sz w:val="20"/>
                <w:szCs w:val="20"/>
                <w:rtl w:val="0"/>
              </w:rPr>
              <w:t xml:space="preserve"> confidence</w:t>
            </w:r>
            <w:r w:rsidDel="00000000" w:rsidR="00000000" w:rsidRPr="00000000">
              <w:rPr>
                <w:rFonts w:ascii="Arial" w:cs="Arial" w:eastAsia="Arial" w:hAnsi="Arial"/>
                <w:sz w:val="20"/>
                <w:szCs w:val="20"/>
                <w:rtl w:val="0"/>
              </w:rPr>
              <w:t xml:space="preserve"> to integrate into mainstream.</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C">
            <w:pPr>
              <w:rPr>
                <w:rFonts w:ascii="Arial" w:cs="Arial" w:eastAsia="Arial" w:hAnsi="Arial"/>
                <w:sz w:val="20"/>
                <w:szCs w:val="20"/>
              </w:rPr>
            </w:pPr>
            <w:r w:rsidDel="00000000" w:rsidR="00000000" w:rsidRPr="00000000">
              <w:rPr>
                <w:rFonts w:ascii="Arial" w:cs="Arial" w:eastAsia="Arial" w:hAnsi="Arial"/>
                <w:sz w:val="20"/>
                <w:szCs w:val="20"/>
                <w:rtl w:val="0"/>
              </w:rPr>
              <w:t xml:space="preserve">None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D">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E">
            <w:pPr>
              <w:rPr>
                <w:rFonts w:ascii="Arial" w:cs="Arial" w:eastAsia="Arial" w:hAnsi="Arial"/>
                <w:sz w:val="20"/>
                <w:szCs w:val="20"/>
              </w:rPr>
            </w:pPr>
            <w:r w:rsidDel="00000000" w:rsidR="00000000" w:rsidRPr="00000000">
              <w:rPr>
                <w:rFonts w:ascii="Arial" w:cs="Arial" w:eastAsia="Arial" w:hAnsi="Arial"/>
                <w:sz w:val="20"/>
                <w:szCs w:val="20"/>
                <w:rtl w:val="0"/>
              </w:rPr>
              <w:t xml:space="preserve">The </w:t>
            </w:r>
            <w:r w:rsidDel="00000000" w:rsidR="00000000" w:rsidRPr="00000000">
              <w:rPr>
                <w:rFonts w:ascii="Arial" w:cs="Arial" w:eastAsia="Arial" w:hAnsi="Arial"/>
                <w:color w:val="ff0000"/>
                <w:sz w:val="20"/>
                <w:szCs w:val="20"/>
                <w:rtl w:val="0"/>
              </w:rPr>
              <w:t xml:space="preserve">safe</w:t>
            </w:r>
            <w:r w:rsidDel="00000000" w:rsidR="00000000" w:rsidRPr="00000000">
              <w:rPr>
                <w:rFonts w:ascii="Arial" w:cs="Arial" w:eastAsia="Arial" w:hAnsi="Arial"/>
                <w:sz w:val="20"/>
                <w:szCs w:val="20"/>
                <w:rtl w:val="0"/>
              </w:rPr>
              <w:t xml:space="preserve"> environment and </w:t>
            </w:r>
            <w:r w:rsidDel="00000000" w:rsidR="00000000" w:rsidRPr="00000000">
              <w:rPr>
                <w:rFonts w:ascii="Arial" w:cs="Arial" w:eastAsia="Arial" w:hAnsi="Arial"/>
                <w:color w:val="ff0000"/>
                <w:sz w:val="20"/>
                <w:szCs w:val="20"/>
                <w:rtl w:val="0"/>
              </w:rPr>
              <w:t xml:space="preserve">continuity</w:t>
            </w:r>
            <w:r w:rsidDel="00000000" w:rsidR="00000000" w:rsidRPr="00000000">
              <w:rPr>
                <w:rFonts w:ascii="Arial" w:cs="Arial" w:eastAsia="Arial" w:hAnsi="Arial"/>
                <w:sz w:val="20"/>
                <w:szCs w:val="20"/>
                <w:rtl w:val="0"/>
              </w:rPr>
              <w:t xml:space="preserve"> allows pupils to develop their learning skills, </w:t>
            </w:r>
            <w:r w:rsidDel="00000000" w:rsidR="00000000" w:rsidRPr="00000000">
              <w:rPr>
                <w:rFonts w:ascii="Arial" w:cs="Arial" w:eastAsia="Arial" w:hAnsi="Arial"/>
                <w:color w:val="ea4335"/>
                <w:sz w:val="20"/>
                <w:szCs w:val="20"/>
                <w:rtl w:val="0"/>
              </w:rPr>
              <w:t xml:space="preserve">wellbeing </w:t>
            </w:r>
            <w:r w:rsidDel="00000000" w:rsidR="00000000" w:rsidRPr="00000000">
              <w:rPr>
                <w:rFonts w:ascii="Arial" w:cs="Arial" w:eastAsia="Arial" w:hAnsi="Arial"/>
                <w:sz w:val="20"/>
                <w:szCs w:val="20"/>
                <w:rtl w:val="0"/>
              </w:rPr>
              <w:t xml:space="preserve">and </w:t>
            </w:r>
            <w:r w:rsidDel="00000000" w:rsidR="00000000" w:rsidRPr="00000000">
              <w:rPr>
                <w:rFonts w:ascii="Arial" w:cs="Arial" w:eastAsia="Arial" w:hAnsi="Arial"/>
                <w:color w:val="ff0000"/>
                <w:sz w:val="20"/>
                <w:szCs w:val="20"/>
                <w:rtl w:val="0"/>
              </w:rPr>
              <w:t xml:space="preserve">mindfulness </w:t>
            </w:r>
            <w:r w:rsidDel="00000000" w:rsidR="00000000" w:rsidRPr="00000000">
              <w:rPr>
                <w:rFonts w:ascii="Arial" w:cs="Arial" w:eastAsia="Arial" w:hAnsi="Arial"/>
                <w:sz w:val="20"/>
                <w:szCs w:val="20"/>
                <w:rtl w:val="0"/>
              </w:rPr>
              <w:t xml:space="preserve">so that they may integrate to mainstream.</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DF">
            <w:pPr>
              <w:rPr>
                <w:rFonts w:ascii="Arial" w:cs="Arial" w:eastAsia="Arial" w:hAnsi="Arial"/>
                <w:sz w:val="20"/>
                <w:szCs w:val="20"/>
              </w:rPr>
            </w:pPr>
            <w:r w:rsidDel="00000000" w:rsidR="00000000" w:rsidRPr="00000000">
              <w:rPr>
                <w:rFonts w:ascii="Arial" w:cs="Arial" w:eastAsia="Arial" w:hAnsi="Arial"/>
                <w:sz w:val="20"/>
                <w:szCs w:val="20"/>
                <w:rtl w:val="0"/>
              </w:rPr>
              <w:t xml:space="preserve">A.L.N students are having more opportunities to reach their full potential. </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0">
            <w:pPr>
              <w:rPr>
                <w:rFonts w:ascii="Arial" w:cs="Arial" w:eastAsia="Arial" w:hAnsi="Arial"/>
                <w:sz w:val="20"/>
                <w:szCs w:val="20"/>
              </w:rPr>
            </w:pPr>
            <w:r w:rsidDel="00000000" w:rsidR="00000000" w:rsidRPr="00000000">
              <w:rPr>
                <w:rFonts w:ascii="Arial" w:cs="Arial" w:eastAsia="Arial" w:hAnsi="Arial"/>
                <w:sz w:val="20"/>
                <w:szCs w:val="20"/>
                <w:rtl w:val="0"/>
              </w:rPr>
              <w:t xml:space="preserve">Not enough of us to be able to cover support in mainstream and do interventions.Some students don't like to change the person that supports them as they build a bond and trust with their T.A.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1">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2">
            <w:pPr>
              <w:rPr>
                <w:rFonts w:ascii="Arial" w:cs="Arial" w:eastAsia="Arial" w:hAnsi="Arial"/>
                <w:sz w:val="20"/>
                <w:szCs w:val="20"/>
              </w:rPr>
            </w:pPr>
            <w:r w:rsidDel="00000000" w:rsidR="00000000" w:rsidRPr="00000000">
              <w:rPr>
                <w:rFonts w:ascii="Arial" w:cs="Arial" w:eastAsia="Arial" w:hAnsi="Arial"/>
                <w:sz w:val="20"/>
                <w:szCs w:val="20"/>
                <w:rtl w:val="0"/>
              </w:rPr>
              <w:t xml:space="preserve">The students have a bespoke curriculum to be able to reach their full potential.</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3">
            <w:pPr>
              <w:rPr>
                <w:rFonts w:ascii="Arial" w:cs="Arial" w:eastAsia="Arial" w:hAnsi="Arial"/>
                <w:sz w:val="20"/>
                <w:szCs w:val="20"/>
              </w:rPr>
            </w:pPr>
            <w:r w:rsidDel="00000000" w:rsidR="00000000" w:rsidRPr="00000000">
              <w:rPr>
                <w:rFonts w:ascii="Arial" w:cs="Arial" w:eastAsia="Arial" w:hAnsi="Arial"/>
                <w:sz w:val="20"/>
                <w:szCs w:val="20"/>
                <w:rtl w:val="0"/>
              </w:rPr>
              <w:t xml:space="preserve">Childrens </w:t>
            </w:r>
            <w:r w:rsidDel="00000000" w:rsidR="00000000" w:rsidRPr="00000000">
              <w:rPr>
                <w:rFonts w:ascii="Arial" w:cs="Arial" w:eastAsia="Arial" w:hAnsi="Arial"/>
                <w:color w:val="ff0000"/>
                <w:sz w:val="20"/>
                <w:szCs w:val="20"/>
                <w:rtl w:val="0"/>
              </w:rPr>
              <w:t xml:space="preserve">independence</w:t>
            </w:r>
            <w:r w:rsidDel="00000000" w:rsidR="00000000" w:rsidRPr="00000000">
              <w:rPr>
                <w:rFonts w:ascii="Arial" w:cs="Arial" w:eastAsia="Arial" w:hAnsi="Arial"/>
                <w:sz w:val="20"/>
                <w:szCs w:val="20"/>
                <w:rtl w:val="0"/>
              </w:rPr>
              <w:t xml:space="preserve"> in their own learning. Mixing with peers in mainstream lessons, unlike the A's class situation. Not getting to reliant on particular TA's.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4">
            <w:pPr>
              <w:rPr>
                <w:rFonts w:ascii="Arial" w:cs="Arial" w:eastAsia="Arial" w:hAnsi="Arial"/>
                <w:sz w:val="20"/>
                <w:szCs w:val="20"/>
              </w:rPr>
            </w:pPr>
            <w:r w:rsidDel="00000000" w:rsidR="00000000" w:rsidRPr="00000000">
              <w:rPr>
                <w:rFonts w:ascii="Arial" w:cs="Arial" w:eastAsia="Arial" w:hAnsi="Arial"/>
                <w:sz w:val="20"/>
                <w:szCs w:val="20"/>
                <w:rtl w:val="0"/>
              </w:rPr>
              <w:t xml:space="preserve">Difficult for TA's dipping in and out of lessons as they won't know what is being taught if it is a continuation of a topic. Some children prefer to have consistency and changing TA's could be disruptive to them.</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5">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6">
            <w:pPr>
              <w:rPr>
                <w:rFonts w:ascii="Arial" w:cs="Arial" w:eastAsia="Arial" w:hAnsi="Arial"/>
                <w:sz w:val="20"/>
                <w:szCs w:val="20"/>
              </w:rPr>
            </w:pPr>
            <w:r w:rsidDel="00000000" w:rsidR="00000000" w:rsidRPr="00000000">
              <w:rPr>
                <w:rFonts w:ascii="Arial" w:cs="Arial" w:eastAsia="Arial" w:hAnsi="Arial"/>
                <w:sz w:val="20"/>
                <w:szCs w:val="20"/>
                <w:rtl w:val="0"/>
              </w:rPr>
              <w:t xml:space="preserve">The children have a base but are still accessing mainstream lessons and mixing with peers. They are also developing their</w:t>
            </w:r>
            <w:r w:rsidDel="00000000" w:rsidR="00000000" w:rsidRPr="00000000">
              <w:rPr>
                <w:rFonts w:ascii="Arial" w:cs="Arial" w:eastAsia="Arial" w:hAnsi="Arial"/>
                <w:color w:val="ff0000"/>
                <w:sz w:val="20"/>
                <w:szCs w:val="20"/>
                <w:rtl w:val="0"/>
              </w:rPr>
              <w:t xml:space="preserve"> independence.</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7">
            <w:pPr>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able to access these classes with permission and when it is needed</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8">
            <w:pPr>
              <w:rPr>
                <w:rFonts w:ascii="Arial" w:cs="Arial" w:eastAsia="Arial" w:hAnsi="Arial"/>
                <w:sz w:val="20"/>
                <w:szCs w:val="20"/>
              </w:rPr>
            </w:pPr>
            <w:r w:rsidDel="00000000" w:rsidR="00000000" w:rsidRPr="00000000">
              <w:rPr>
                <w:rFonts w:ascii="Arial" w:cs="Arial" w:eastAsia="Arial" w:hAnsi="Arial"/>
                <w:sz w:val="20"/>
                <w:szCs w:val="20"/>
                <w:rtl w:val="0"/>
              </w:rPr>
              <w:t xml:space="preserve">if the students use it as an excuse to leave a class they don't like.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9">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A">
            <w:pPr>
              <w:rPr>
                <w:rFonts w:ascii="Arial" w:cs="Arial" w:eastAsia="Arial" w:hAnsi="Arial"/>
                <w:sz w:val="20"/>
                <w:szCs w:val="20"/>
              </w:rPr>
            </w:pPr>
            <w:r w:rsidDel="00000000" w:rsidR="00000000" w:rsidRPr="00000000">
              <w:rPr>
                <w:rFonts w:ascii="Arial" w:cs="Arial" w:eastAsia="Arial" w:hAnsi="Arial"/>
                <w:sz w:val="20"/>
                <w:szCs w:val="20"/>
                <w:rtl w:val="0"/>
              </w:rPr>
              <w:t xml:space="preserve">Nurture is a</w:t>
            </w:r>
            <w:r w:rsidDel="00000000" w:rsidR="00000000" w:rsidRPr="00000000">
              <w:rPr>
                <w:rFonts w:ascii="Arial" w:cs="Arial" w:eastAsia="Arial" w:hAnsi="Arial"/>
                <w:color w:val="ff0000"/>
                <w:sz w:val="20"/>
                <w:szCs w:val="20"/>
                <w:rtl w:val="0"/>
              </w:rPr>
              <w:t xml:space="preserve"> safe </w:t>
            </w:r>
            <w:r w:rsidDel="00000000" w:rsidR="00000000" w:rsidRPr="00000000">
              <w:rPr>
                <w:rFonts w:ascii="Arial" w:cs="Arial" w:eastAsia="Arial" w:hAnsi="Arial"/>
                <w:sz w:val="20"/>
                <w:szCs w:val="20"/>
                <w:rtl w:val="0"/>
              </w:rPr>
              <w:t xml:space="preserve">base for students while they are also accessing mainstream</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B">
            <w:pPr>
              <w:rPr>
                <w:rFonts w:ascii="Arial" w:cs="Arial" w:eastAsia="Arial" w:hAnsi="Arial"/>
                <w:sz w:val="20"/>
                <w:szCs w:val="20"/>
              </w:rPr>
            </w:pPr>
            <w:r w:rsidDel="00000000" w:rsidR="00000000" w:rsidRPr="00000000">
              <w:rPr>
                <w:rFonts w:ascii="Arial" w:cs="Arial" w:eastAsia="Arial" w:hAnsi="Arial"/>
                <w:sz w:val="20"/>
                <w:szCs w:val="20"/>
                <w:rtl w:val="0"/>
              </w:rPr>
              <w:t xml:space="preserve">Not sure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C">
            <w:pPr>
              <w:rPr>
                <w:rFonts w:ascii="Arial" w:cs="Arial" w:eastAsia="Arial" w:hAnsi="Arial"/>
                <w:sz w:val="20"/>
                <w:szCs w:val="20"/>
              </w:rPr>
            </w:pPr>
            <w:r w:rsidDel="00000000" w:rsidR="00000000" w:rsidRPr="00000000">
              <w:rPr>
                <w:rFonts w:ascii="Arial" w:cs="Arial" w:eastAsia="Arial" w:hAnsi="Arial"/>
                <w:sz w:val="20"/>
                <w:szCs w:val="20"/>
                <w:rtl w:val="0"/>
              </w:rPr>
              <w:t xml:space="preserve">Not sure </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D">
            <w:pP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E">
            <w:pPr>
              <w:rPr>
                <w:rFonts w:ascii="Arial" w:cs="Arial" w:eastAsia="Arial" w:hAnsi="Arial"/>
                <w:sz w:val="20"/>
                <w:szCs w:val="20"/>
              </w:rPr>
            </w:pPr>
            <w:r w:rsidDel="00000000" w:rsidR="00000000" w:rsidRPr="00000000">
              <w:rPr>
                <w:rFonts w:ascii="Arial" w:cs="Arial" w:eastAsia="Arial" w:hAnsi="Arial"/>
                <w:sz w:val="20"/>
                <w:szCs w:val="20"/>
                <w:rtl w:val="0"/>
              </w:rPr>
              <w:t xml:space="preserve">Children in Nurture like being in the class. They have developed in </w:t>
            </w:r>
            <w:r w:rsidDel="00000000" w:rsidR="00000000" w:rsidRPr="00000000">
              <w:rPr>
                <w:rFonts w:ascii="Arial" w:cs="Arial" w:eastAsia="Arial" w:hAnsi="Arial"/>
                <w:color w:val="ff0000"/>
                <w:sz w:val="20"/>
                <w:szCs w:val="20"/>
                <w:rtl w:val="0"/>
              </w:rPr>
              <w:t xml:space="preserve">confidence</w:t>
            </w:r>
            <w:r w:rsidDel="00000000" w:rsidR="00000000" w:rsidRPr="00000000">
              <w:rPr>
                <w:rFonts w:ascii="Arial" w:cs="Arial" w:eastAsia="Arial" w:hAnsi="Arial"/>
                <w:sz w:val="20"/>
                <w:szCs w:val="20"/>
                <w:rtl w:val="0"/>
              </w:rPr>
              <w:t xml:space="preserve"> &amp; enjoy going out to mainstream classes. </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EF">
            <w:pPr>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Get to know </w:t>
            </w:r>
            <w:r w:rsidDel="00000000" w:rsidR="00000000" w:rsidRPr="00000000">
              <w:rPr>
                <w:rFonts w:ascii="Arial" w:cs="Arial" w:eastAsia="Arial" w:hAnsi="Arial"/>
                <w:sz w:val="20"/>
                <w:szCs w:val="20"/>
                <w:rtl w:val="0"/>
              </w:rPr>
              <w:t xml:space="preserve">the pupil you work with better</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0">
            <w:pPr>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1">
            <w:pPr>
              <w:rPr>
                <w:rFonts w:ascii="Arial" w:cs="Arial" w:eastAsia="Arial" w:hAnsi="Arial"/>
                <w:sz w:val="20"/>
                <w:szCs w:val="20"/>
              </w:rPr>
            </w:pPr>
            <w:r w:rsidDel="00000000" w:rsidR="00000000" w:rsidRPr="00000000">
              <w:rPr>
                <w:rFonts w:ascii="Arial" w:cs="Arial" w:eastAsia="Arial" w:hAnsi="Arial"/>
                <w:sz w:val="20"/>
                <w:szCs w:val="20"/>
                <w:rtl w:val="0"/>
              </w:rPr>
              <w:t xml:space="preserve">Unsure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2">
            <w:pPr>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Supporting</w:t>
            </w:r>
            <w:r w:rsidDel="00000000" w:rsidR="00000000" w:rsidRPr="00000000">
              <w:rPr>
                <w:rFonts w:ascii="Arial" w:cs="Arial" w:eastAsia="Arial" w:hAnsi="Arial"/>
                <w:sz w:val="20"/>
                <w:szCs w:val="20"/>
                <w:rtl w:val="0"/>
              </w:rPr>
              <w:t xml:space="preserve"> mainstream only</w:t>
            </w:r>
          </w:p>
        </w:tc>
      </w:tr>
    </w:tbl>
    <w:p w:rsidR="00000000" w:rsidDel="00000000" w:rsidP="00000000" w:rsidRDefault="00000000" w:rsidRPr="00000000" w14:paraId="000006F3">
      <w:pPr>
        <w:rPr>
          <w:rFonts w:ascii="Arial" w:cs="Arial" w:eastAsia="Arial" w:hAnsi="Arial"/>
          <w:color w:val="5b9bd5"/>
          <w:sz w:val="24"/>
          <w:szCs w:val="24"/>
        </w:rPr>
      </w:pPr>
      <w:r w:rsidDel="00000000" w:rsidR="00000000" w:rsidRPr="00000000">
        <w:rPr>
          <w:rtl w:val="0"/>
        </w:rPr>
      </w:r>
    </w:p>
    <w:p w:rsidR="00000000" w:rsidDel="00000000" w:rsidP="00000000" w:rsidRDefault="00000000" w:rsidRPr="00000000" w14:paraId="000006F4">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Appendix 6</w:t>
      </w:r>
    </w:p>
    <w:tbl>
      <w:tblPr>
        <w:tblStyle w:val="Table32"/>
        <w:tblW w:w="90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91"/>
        <w:gridCol w:w="1488"/>
        <w:gridCol w:w="2083"/>
        <w:gridCol w:w="1983"/>
        <w:gridCol w:w="664"/>
        <w:tblGridChange w:id="0">
          <w:tblGrid>
            <w:gridCol w:w="2791"/>
            <w:gridCol w:w="1488"/>
            <w:gridCol w:w="2083"/>
            <w:gridCol w:w="1983"/>
            <w:gridCol w:w="664"/>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Word/Phrase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Pupils focus group</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7">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Parent Questionnaire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Staff Questionnaire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A">
            <w:pPr>
              <w:rPr>
                <w:rFonts w:ascii="Arial" w:cs="Arial" w:eastAsia="Arial" w:hAnsi="Arial"/>
                <w:sz w:val="20"/>
                <w:szCs w:val="20"/>
              </w:rPr>
            </w:pPr>
            <w:r w:rsidDel="00000000" w:rsidR="00000000" w:rsidRPr="00000000">
              <w:rPr>
                <w:rFonts w:ascii="Arial" w:cs="Arial" w:eastAsia="Arial" w:hAnsi="Arial"/>
                <w:sz w:val="20"/>
                <w:szCs w:val="20"/>
                <w:rtl w:val="0"/>
              </w:rPr>
              <w:t xml:space="preserve">Quiet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C">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D">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6FF">
            <w:pPr>
              <w:rPr>
                <w:rFonts w:ascii="Arial" w:cs="Arial" w:eastAsia="Arial" w:hAnsi="Arial"/>
                <w:sz w:val="20"/>
                <w:szCs w:val="20"/>
              </w:rPr>
            </w:pPr>
            <w:r w:rsidDel="00000000" w:rsidR="00000000" w:rsidRPr="00000000">
              <w:rPr>
                <w:rFonts w:ascii="Arial" w:cs="Arial" w:eastAsia="Arial" w:hAnsi="Arial"/>
                <w:sz w:val="20"/>
                <w:szCs w:val="20"/>
                <w:rtl w:val="0"/>
              </w:rPr>
              <w:t xml:space="preserve">helps me learn/help</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1">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2">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4">
            <w:pPr>
              <w:rPr>
                <w:rFonts w:ascii="Arial" w:cs="Arial" w:eastAsia="Arial" w:hAnsi="Arial"/>
                <w:sz w:val="20"/>
                <w:szCs w:val="20"/>
              </w:rPr>
            </w:pPr>
            <w:r w:rsidDel="00000000" w:rsidR="00000000" w:rsidRPr="00000000">
              <w:rPr>
                <w:rFonts w:ascii="Arial" w:cs="Arial" w:eastAsia="Arial" w:hAnsi="Arial"/>
                <w:sz w:val="20"/>
                <w:szCs w:val="20"/>
                <w:rtl w:val="0"/>
              </w:rPr>
              <w:t xml:space="preserve">settle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6">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7">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9">
            <w:pPr>
              <w:rPr>
                <w:rFonts w:ascii="Arial" w:cs="Arial" w:eastAsia="Arial" w:hAnsi="Arial"/>
                <w:sz w:val="20"/>
                <w:szCs w:val="20"/>
              </w:rPr>
            </w:pPr>
            <w:r w:rsidDel="00000000" w:rsidR="00000000" w:rsidRPr="00000000">
              <w:rPr>
                <w:rFonts w:ascii="Arial" w:cs="Arial" w:eastAsia="Arial" w:hAnsi="Arial"/>
                <w:sz w:val="20"/>
                <w:szCs w:val="20"/>
                <w:rtl w:val="0"/>
              </w:rPr>
              <w:t xml:space="preserve">like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B">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C">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E">
            <w:pPr>
              <w:rPr>
                <w:rFonts w:ascii="Arial" w:cs="Arial" w:eastAsia="Arial" w:hAnsi="Arial"/>
                <w:sz w:val="20"/>
                <w:szCs w:val="20"/>
              </w:rPr>
            </w:pPr>
            <w:r w:rsidDel="00000000" w:rsidR="00000000" w:rsidRPr="00000000">
              <w:rPr>
                <w:rFonts w:ascii="Arial" w:cs="Arial" w:eastAsia="Arial" w:hAnsi="Arial"/>
                <w:sz w:val="20"/>
                <w:szCs w:val="20"/>
                <w:rtl w:val="0"/>
              </w:rPr>
              <w:t xml:space="preserve">anxious/anxiety</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0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1">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3">
            <w:pPr>
              <w:rPr>
                <w:rFonts w:ascii="Arial" w:cs="Arial" w:eastAsia="Arial" w:hAnsi="Arial"/>
                <w:sz w:val="20"/>
                <w:szCs w:val="20"/>
              </w:rPr>
            </w:pPr>
            <w:r w:rsidDel="00000000" w:rsidR="00000000" w:rsidRPr="00000000">
              <w:rPr>
                <w:rFonts w:ascii="Arial" w:cs="Arial" w:eastAsia="Arial" w:hAnsi="Arial"/>
                <w:sz w:val="20"/>
                <w:szCs w:val="20"/>
                <w:rtl w:val="0"/>
              </w:rPr>
              <w:t xml:space="preserve">small class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5">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6">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8">
            <w:pPr>
              <w:rPr>
                <w:rFonts w:ascii="Arial" w:cs="Arial" w:eastAsia="Arial" w:hAnsi="Arial"/>
                <w:sz w:val="20"/>
                <w:szCs w:val="20"/>
              </w:rPr>
            </w:pPr>
            <w:r w:rsidDel="00000000" w:rsidR="00000000" w:rsidRPr="00000000">
              <w:rPr>
                <w:rFonts w:ascii="Arial" w:cs="Arial" w:eastAsia="Arial" w:hAnsi="Arial"/>
                <w:sz w:val="20"/>
                <w:szCs w:val="20"/>
                <w:rtl w:val="0"/>
              </w:rPr>
              <w:t xml:space="preserve">kind</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A">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B">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D">
            <w:pPr>
              <w:rPr>
                <w:rFonts w:ascii="Arial" w:cs="Arial" w:eastAsia="Arial" w:hAnsi="Arial"/>
                <w:sz w:val="20"/>
                <w:szCs w:val="20"/>
              </w:rPr>
            </w:pPr>
            <w:r w:rsidDel="00000000" w:rsidR="00000000" w:rsidRPr="00000000">
              <w:rPr>
                <w:rFonts w:ascii="Arial" w:cs="Arial" w:eastAsia="Arial" w:hAnsi="Arial"/>
                <w:sz w:val="20"/>
                <w:szCs w:val="20"/>
                <w:rtl w:val="0"/>
              </w:rPr>
              <w:t xml:space="preserve">be listened to</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1F">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0">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2">
            <w:pPr>
              <w:rPr>
                <w:rFonts w:ascii="Arial" w:cs="Arial" w:eastAsia="Arial" w:hAnsi="Arial"/>
                <w:sz w:val="20"/>
                <w:szCs w:val="20"/>
              </w:rPr>
            </w:pPr>
            <w:r w:rsidDel="00000000" w:rsidR="00000000" w:rsidRPr="00000000">
              <w:rPr>
                <w:rFonts w:ascii="Arial" w:cs="Arial" w:eastAsia="Arial" w:hAnsi="Arial"/>
                <w:sz w:val="20"/>
                <w:szCs w:val="20"/>
                <w:rtl w:val="0"/>
              </w:rPr>
              <w:t xml:space="preserve">reading</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4">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5">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7">
            <w:pPr>
              <w:rPr>
                <w:rFonts w:ascii="Arial" w:cs="Arial" w:eastAsia="Arial" w:hAnsi="Arial"/>
                <w:sz w:val="20"/>
                <w:szCs w:val="20"/>
              </w:rPr>
            </w:pPr>
            <w:r w:rsidDel="00000000" w:rsidR="00000000" w:rsidRPr="00000000">
              <w:rPr>
                <w:rFonts w:ascii="Arial" w:cs="Arial" w:eastAsia="Arial" w:hAnsi="Arial"/>
                <w:sz w:val="20"/>
                <w:szCs w:val="20"/>
                <w:rtl w:val="0"/>
              </w:rPr>
              <w:t xml:space="preserve">cheer people up</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9">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A">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C">
            <w:pPr>
              <w:rPr>
                <w:rFonts w:ascii="Arial" w:cs="Arial" w:eastAsia="Arial" w:hAnsi="Arial"/>
                <w:sz w:val="20"/>
                <w:szCs w:val="20"/>
              </w:rPr>
            </w:pPr>
            <w:r w:rsidDel="00000000" w:rsidR="00000000" w:rsidRPr="00000000">
              <w:rPr>
                <w:rFonts w:ascii="Arial" w:cs="Arial" w:eastAsia="Arial" w:hAnsi="Arial"/>
                <w:sz w:val="20"/>
                <w:szCs w:val="20"/>
                <w:rtl w:val="0"/>
              </w:rPr>
              <w:t xml:space="preserve">more jokes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E">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2F">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1">
            <w:pPr>
              <w:rPr>
                <w:rFonts w:ascii="Arial" w:cs="Arial" w:eastAsia="Arial" w:hAnsi="Arial"/>
                <w:sz w:val="20"/>
                <w:szCs w:val="20"/>
              </w:rPr>
            </w:pPr>
            <w:r w:rsidDel="00000000" w:rsidR="00000000" w:rsidRPr="00000000">
              <w:rPr>
                <w:rFonts w:ascii="Arial" w:cs="Arial" w:eastAsia="Arial" w:hAnsi="Arial"/>
                <w:sz w:val="20"/>
                <w:szCs w:val="20"/>
                <w:rtl w:val="0"/>
              </w:rPr>
              <w:t xml:space="preserve">Individually/individual/personal</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2">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6">
            <w:pPr>
              <w:rPr>
                <w:rFonts w:ascii="Arial" w:cs="Arial" w:eastAsia="Arial" w:hAnsi="Arial"/>
                <w:sz w:val="20"/>
                <w:szCs w:val="20"/>
              </w:rPr>
            </w:pPr>
            <w:r w:rsidDel="00000000" w:rsidR="00000000" w:rsidRPr="00000000">
              <w:rPr>
                <w:rFonts w:ascii="Arial" w:cs="Arial" w:eastAsia="Arial" w:hAnsi="Arial"/>
                <w:sz w:val="20"/>
                <w:szCs w:val="20"/>
                <w:rtl w:val="0"/>
              </w:rPr>
              <w:t xml:space="preserve">Regular meetings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7">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9">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B">
            <w:pPr>
              <w:rPr>
                <w:rFonts w:ascii="Arial" w:cs="Arial" w:eastAsia="Arial" w:hAnsi="Arial"/>
                <w:sz w:val="20"/>
                <w:szCs w:val="20"/>
              </w:rPr>
            </w:pPr>
            <w:r w:rsidDel="00000000" w:rsidR="00000000" w:rsidRPr="00000000">
              <w:rPr>
                <w:rFonts w:ascii="Arial" w:cs="Arial" w:eastAsia="Arial" w:hAnsi="Arial"/>
                <w:sz w:val="20"/>
                <w:szCs w:val="20"/>
                <w:rtl w:val="0"/>
              </w:rPr>
              <w:t xml:space="preserve">go at his pace/at own pace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C">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3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0">
            <w:pPr>
              <w:rPr>
                <w:rFonts w:ascii="Arial" w:cs="Arial" w:eastAsia="Arial" w:hAnsi="Arial"/>
                <w:sz w:val="20"/>
                <w:szCs w:val="20"/>
              </w:rPr>
            </w:pPr>
            <w:r w:rsidDel="00000000" w:rsidR="00000000" w:rsidRPr="00000000">
              <w:rPr>
                <w:rFonts w:ascii="Arial" w:cs="Arial" w:eastAsia="Arial" w:hAnsi="Arial"/>
                <w:sz w:val="20"/>
                <w:szCs w:val="20"/>
                <w:rtl w:val="0"/>
              </w:rPr>
              <w:t xml:space="preserve">happy</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1">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3">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5">
            <w:pPr>
              <w:rPr>
                <w:rFonts w:ascii="Arial" w:cs="Arial" w:eastAsia="Arial" w:hAnsi="Arial"/>
                <w:sz w:val="20"/>
                <w:szCs w:val="20"/>
              </w:rPr>
            </w:pPr>
            <w:r w:rsidDel="00000000" w:rsidR="00000000" w:rsidRPr="00000000">
              <w:rPr>
                <w:rFonts w:ascii="Arial" w:cs="Arial" w:eastAsia="Arial" w:hAnsi="Arial"/>
                <w:sz w:val="20"/>
                <w:szCs w:val="20"/>
                <w:rtl w:val="0"/>
              </w:rPr>
              <w:t xml:space="preserve">enjoys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6">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8">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A">
            <w:pPr>
              <w:rPr>
                <w:rFonts w:ascii="Arial" w:cs="Arial" w:eastAsia="Arial" w:hAnsi="Arial"/>
                <w:sz w:val="20"/>
                <w:szCs w:val="20"/>
              </w:rPr>
            </w:pPr>
            <w:r w:rsidDel="00000000" w:rsidR="00000000" w:rsidRPr="00000000">
              <w:rPr>
                <w:rFonts w:ascii="Arial" w:cs="Arial" w:eastAsia="Arial" w:hAnsi="Arial"/>
                <w:sz w:val="20"/>
                <w:szCs w:val="20"/>
                <w:rtl w:val="0"/>
              </w:rPr>
              <w:t xml:space="preserve">independence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B">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4F">
            <w:pPr>
              <w:rPr>
                <w:rFonts w:ascii="Arial" w:cs="Arial" w:eastAsia="Arial" w:hAnsi="Arial"/>
                <w:sz w:val="20"/>
                <w:szCs w:val="20"/>
              </w:rPr>
            </w:pPr>
            <w:r w:rsidDel="00000000" w:rsidR="00000000" w:rsidRPr="00000000">
              <w:rPr>
                <w:rFonts w:ascii="Arial" w:cs="Arial" w:eastAsia="Arial" w:hAnsi="Arial"/>
                <w:sz w:val="20"/>
                <w:szCs w:val="20"/>
                <w:rtl w:val="0"/>
              </w:rPr>
              <w:t xml:space="preserve">Transition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0">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2">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4">
            <w:pPr>
              <w:rPr>
                <w:rFonts w:ascii="Arial" w:cs="Arial" w:eastAsia="Arial" w:hAnsi="Arial"/>
                <w:sz w:val="20"/>
                <w:szCs w:val="20"/>
              </w:rPr>
            </w:pPr>
            <w:r w:rsidDel="00000000" w:rsidR="00000000" w:rsidRPr="00000000">
              <w:rPr>
                <w:rFonts w:ascii="Arial" w:cs="Arial" w:eastAsia="Arial" w:hAnsi="Arial"/>
                <w:sz w:val="20"/>
                <w:szCs w:val="20"/>
                <w:rtl w:val="0"/>
              </w:rPr>
              <w:t xml:space="preserve">Fabulous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5">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7">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00ff00" w:val="clear"/>
            <w:tcMar>
              <w:top w:w="30.0" w:type="dxa"/>
              <w:left w:w="0.0" w:type="dxa"/>
              <w:bottom w:w="30.0" w:type="dxa"/>
              <w:right w:w="0.0" w:type="dxa"/>
            </w:tcMar>
            <w:vAlign w:val="bottom"/>
          </w:tcPr>
          <w:p w:rsidR="00000000" w:rsidDel="00000000" w:rsidP="00000000" w:rsidRDefault="00000000" w:rsidRPr="00000000" w14:paraId="00000759">
            <w:pPr>
              <w:rPr>
                <w:rFonts w:ascii="Arial" w:cs="Arial" w:eastAsia="Arial" w:hAnsi="Arial"/>
                <w:sz w:val="20"/>
                <w:szCs w:val="20"/>
              </w:rPr>
            </w:pPr>
            <w:r w:rsidDel="00000000" w:rsidR="00000000" w:rsidRPr="00000000">
              <w:rPr>
                <w:rFonts w:ascii="Arial" w:cs="Arial" w:eastAsia="Arial" w:hAnsi="Arial"/>
                <w:sz w:val="20"/>
                <w:szCs w:val="20"/>
                <w:rtl w:val="0"/>
              </w:rPr>
              <w:t xml:space="preserve">1:1 support/support/supporting</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5A">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5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5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5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E">
            <w:pPr>
              <w:rPr>
                <w:rFonts w:ascii="Arial" w:cs="Arial" w:eastAsia="Arial" w:hAnsi="Arial"/>
                <w:sz w:val="20"/>
                <w:szCs w:val="20"/>
              </w:rPr>
            </w:pPr>
            <w:r w:rsidDel="00000000" w:rsidR="00000000" w:rsidRPr="00000000">
              <w:rPr>
                <w:rFonts w:ascii="Arial" w:cs="Arial" w:eastAsia="Arial" w:hAnsi="Arial"/>
                <w:sz w:val="20"/>
                <w:szCs w:val="20"/>
                <w:rtl w:val="0"/>
              </w:rPr>
              <w:t xml:space="preserve">Balanced</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5F">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1">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3">
            <w:pPr>
              <w:rPr>
                <w:rFonts w:ascii="Arial" w:cs="Arial" w:eastAsia="Arial" w:hAnsi="Arial"/>
                <w:sz w:val="20"/>
                <w:szCs w:val="20"/>
              </w:rPr>
            </w:pPr>
            <w:r w:rsidDel="00000000" w:rsidR="00000000" w:rsidRPr="00000000">
              <w:rPr>
                <w:rFonts w:ascii="Arial" w:cs="Arial" w:eastAsia="Arial" w:hAnsi="Arial"/>
                <w:sz w:val="20"/>
                <w:szCs w:val="20"/>
                <w:rtl w:val="0"/>
              </w:rPr>
              <w:t xml:space="preserve">Encouragement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4">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00ff00" w:val="clear"/>
            <w:tcMar>
              <w:top w:w="30.0" w:type="dxa"/>
              <w:left w:w="0.0" w:type="dxa"/>
              <w:bottom w:w="30.0" w:type="dxa"/>
              <w:right w:w="0.0" w:type="dxa"/>
            </w:tcMar>
            <w:vAlign w:val="bottom"/>
          </w:tcPr>
          <w:p w:rsidR="00000000" w:rsidDel="00000000" w:rsidP="00000000" w:rsidRDefault="00000000" w:rsidRPr="00000000" w14:paraId="00000768">
            <w:pPr>
              <w:rPr>
                <w:rFonts w:ascii="Arial" w:cs="Arial" w:eastAsia="Arial" w:hAnsi="Arial"/>
                <w:sz w:val="20"/>
                <w:szCs w:val="20"/>
              </w:rPr>
            </w:pPr>
            <w:r w:rsidDel="00000000" w:rsidR="00000000" w:rsidRPr="00000000">
              <w:rPr>
                <w:rFonts w:ascii="Arial" w:cs="Arial" w:eastAsia="Arial" w:hAnsi="Arial"/>
                <w:sz w:val="20"/>
                <w:szCs w:val="20"/>
                <w:rtl w:val="0"/>
              </w:rPr>
              <w:t xml:space="preserve">Safety/safe</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69">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6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6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6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D">
            <w:pPr>
              <w:rPr>
                <w:rFonts w:ascii="Arial" w:cs="Arial" w:eastAsia="Arial" w:hAnsi="Arial"/>
                <w:sz w:val="20"/>
                <w:szCs w:val="20"/>
              </w:rPr>
            </w:pPr>
            <w:r w:rsidDel="00000000" w:rsidR="00000000" w:rsidRPr="00000000">
              <w:rPr>
                <w:rFonts w:ascii="Arial" w:cs="Arial" w:eastAsia="Arial" w:hAnsi="Arial"/>
                <w:sz w:val="20"/>
                <w:szCs w:val="20"/>
                <w:rtl w:val="0"/>
              </w:rPr>
              <w:t xml:space="preserve">Security</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E">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6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0">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00ff00" w:val="clear"/>
            <w:tcMar>
              <w:top w:w="30.0" w:type="dxa"/>
              <w:left w:w="0.0" w:type="dxa"/>
              <w:bottom w:w="30.0" w:type="dxa"/>
              <w:right w:w="0.0" w:type="dxa"/>
            </w:tcMar>
            <w:vAlign w:val="bottom"/>
          </w:tcPr>
          <w:p w:rsidR="00000000" w:rsidDel="00000000" w:rsidP="00000000" w:rsidRDefault="00000000" w:rsidRPr="00000000" w14:paraId="00000772">
            <w:pPr>
              <w:rPr>
                <w:rFonts w:ascii="Arial" w:cs="Arial" w:eastAsia="Arial" w:hAnsi="Arial"/>
                <w:sz w:val="20"/>
                <w:szCs w:val="20"/>
              </w:rPr>
            </w:pPr>
            <w:r w:rsidDel="00000000" w:rsidR="00000000" w:rsidRPr="00000000">
              <w:rPr>
                <w:rFonts w:ascii="Arial" w:cs="Arial" w:eastAsia="Arial" w:hAnsi="Arial"/>
                <w:sz w:val="20"/>
                <w:szCs w:val="20"/>
                <w:rtl w:val="0"/>
              </w:rPr>
              <w:t xml:space="preserve">Confidence</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73">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7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7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cccccc" w:space="0" w:sz="6" w:val="single"/>
              <w:left w:color="cccccc" w:space="0" w:sz="6" w:val="single"/>
              <w:bottom w:color="cccccc" w:space="0" w:sz="6" w:val="single"/>
              <w:right w:color="cccccc" w:space="0" w:sz="6" w:val="single"/>
            </w:tcBorders>
            <w:shd w:fill="00ff00" w:val="clear"/>
            <w:tcMar>
              <w:top w:w="30.0" w:type="dxa"/>
              <w:left w:w="45.0" w:type="dxa"/>
              <w:bottom w:w="30.0" w:type="dxa"/>
              <w:right w:w="45.0" w:type="dxa"/>
            </w:tcMar>
            <w:vAlign w:val="bottom"/>
          </w:tcPr>
          <w:p w:rsidR="00000000" w:rsidDel="00000000" w:rsidP="00000000" w:rsidRDefault="00000000" w:rsidRPr="00000000" w14:paraId="0000077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7">
            <w:pPr>
              <w:rPr>
                <w:rFonts w:ascii="Arial" w:cs="Arial" w:eastAsia="Arial" w:hAnsi="Arial"/>
                <w:sz w:val="20"/>
                <w:szCs w:val="20"/>
              </w:rPr>
            </w:pPr>
            <w:r w:rsidDel="00000000" w:rsidR="00000000" w:rsidRPr="00000000">
              <w:rPr>
                <w:rFonts w:ascii="Arial" w:cs="Arial" w:eastAsia="Arial" w:hAnsi="Arial"/>
                <w:sz w:val="20"/>
                <w:szCs w:val="20"/>
                <w:rtl w:val="0"/>
              </w:rPr>
              <w:t xml:space="preserve">Emotional support</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8">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A">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C">
            <w:pPr>
              <w:rPr>
                <w:rFonts w:ascii="Arial" w:cs="Arial" w:eastAsia="Arial" w:hAnsi="Arial"/>
                <w:sz w:val="20"/>
                <w:szCs w:val="20"/>
              </w:rPr>
            </w:pPr>
            <w:r w:rsidDel="00000000" w:rsidR="00000000" w:rsidRPr="00000000">
              <w:rPr>
                <w:rFonts w:ascii="Arial" w:cs="Arial" w:eastAsia="Arial" w:hAnsi="Arial"/>
                <w:sz w:val="20"/>
                <w:szCs w:val="20"/>
                <w:rtl w:val="0"/>
              </w:rPr>
              <w:t xml:space="preserve">Believe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D">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7F">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0">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1">
            <w:pPr>
              <w:rPr>
                <w:rFonts w:ascii="Arial" w:cs="Arial" w:eastAsia="Arial" w:hAnsi="Arial"/>
                <w:sz w:val="20"/>
                <w:szCs w:val="20"/>
              </w:rPr>
            </w:pPr>
            <w:r w:rsidDel="00000000" w:rsidR="00000000" w:rsidRPr="00000000">
              <w:rPr>
                <w:rFonts w:ascii="Arial" w:cs="Arial" w:eastAsia="Arial" w:hAnsi="Arial"/>
                <w:sz w:val="20"/>
                <w:szCs w:val="20"/>
                <w:rtl w:val="0"/>
              </w:rPr>
              <w:t xml:space="preserve">Communication/collaboration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2">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4">
            <w:pPr>
              <w:jc w:val="right"/>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6">
            <w:pPr>
              <w:rPr>
                <w:rFonts w:ascii="Arial" w:cs="Arial" w:eastAsia="Arial" w:hAnsi="Arial"/>
                <w:sz w:val="20"/>
                <w:szCs w:val="20"/>
              </w:rPr>
            </w:pPr>
            <w:r w:rsidDel="00000000" w:rsidR="00000000" w:rsidRPr="00000000">
              <w:rPr>
                <w:rFonts w:ascii="Arial" w:cs="Arial" w:eastAsia="Arial" w:hAnsi="Arial"/>
                <w:sz w:val="20"/>
                <w:szCs w:val="20"/>
                <w:rtl w:val="0"/>
              </w:rPr>
              <w:t xml:space="preserve">Emotion</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7">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8">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B">
            <w:pPr>
              <w:rPr>
                <w:rFonts w:ascii="Arial" w:cs="Arial" w:eastAsia="Arial" w:hAnsi="Arial"/>
                <w:sz w:val="20"/>
                <w:szCs w:val="20"/>
              </w:rPr>
            </w:pPr>
            <w:r w:rsidDel="00000000" w:rsidR="00000000" w:rsidRPr="00000000">
              <w:rPr>
                <w:rFonts w:ascii="Arial" w:cs="Arial" w:eastAsia="Arial" w:hAnsi="Arial"/>
                <w:sz w:val="20"/>
                <w:szCs w:val="20"/>
                <w:rtl w:val="0"/>
              </w:rPr>
              <w:t xml:space="preserve">Voice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C">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D">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8F">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0">
            <w:pPr>
              <w:rPr>
                <w:rFonts w:ascii="Arial" w:cs="Arial" w:eastAsia="Arial" w:hAnsi="Arial"/>
                <w:sz w:val="20"/>
                <w:szCs w:val="20"/>
              </w:rPr>
            </w:pPr>
            <w:r w:rsidDel="00000000" w:rsidR="00000000" w:rsidRPr="00000000">
              <w:rPr>
                <w:rFonts w:ascii="Arial" w:cs="Arial" w:eastAsia="Arial" w:hAnsi="Arial"/>
                <w:sz w:val="20"/>
                <w:szCs w:val="20"/>
                <w:rtl w:val="0"/>
              </w:rPr>
              <w:t xml:space="preserve">Integrate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1">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2">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4">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5">
            <w:pPr>
              <w:rPr>
                <w:rFonts w:ascii="Arial" w:cs="Arial" w:eastAsia="Arial" w:hAnsi="Arial"/>
                <w:sz w:val="20"/>
                <w:szCs w:val="20"/>
              </w:rPr>
            </w:pPr>
            <w:r w:rsidDel="00000000" w:rsidR="00000000" w:rsidRPr="00000000">
              <w:rPr>
                <w:rFonts w:ascii="Arial" w:cs="Arial" w:eastAsia="Arial" w:hAnsi="Arial"/>
                <w:sz w:val="20"/>
                <w:szCs w:val="20"/>
                <w:rtl w:val="0"/>
              </w:rPr>
              <w:t xml:space="preserve">get to know</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6">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7">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9">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A">
            <w:pPr>
              <w:rPr>
                <w:rFonts w:ascii="Arial" w:cs="Arial" w:eastAsia="Arial" w:hAnsi="Arial"/>
                <w:sz w:val="20"/>
                <w:szCs w:val="20"/>
              </w:rPr>
            </w:pPr>
            <w:r w:rsidDel="00000000" w:rsidR="00000000" w:rsidRPr="00000000">
              <w:rPr>
                <w:rFonts w:ascii="Arial" w:cs="Arial" w:eastAsia="Arial" w:hAnsi="Arial"/>
                <w:sz w:val="20"/>
                <w:szCs w:val="20"/>
                <w:rtl w:val="0"/>
              </w:rPr>
              <w:t xml:space="preserve">Wellbeing</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B">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C">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E">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9F">
            <w:pPr>
              <w:rPr>
                <w:rFonts w:ascii="Arial" w:cs="Arial" w:eastAsia="Arial" w:hAnsi="Arial"/>
                <w:sz w:val="20"/>
                <w:szCs w:val="20"/>
              </w:rPr>
            </w:pPr>
            <w:r w:rsidDel="00000000" w:rsidR="00000000" w:rsidRPr="00000000">
              <w:rPr>
                <w:rFonts w:ascii="Arial" w:cs="Arial" w:eastAsia="Arial" w:hAnsi="Arial"/>
                <w:sz w:val="20"/>
                <w:szCs w:val="20"/>
                <w:rtl w:val="0"/>
              </w:rPr>
              <w:t xml:space="preserve">Belonging</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0">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1">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3">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4">
            <w:pPr>
              <w:rPr>
                <w:rFonts w:ascii="Arial" w:cs="Arial" w:eastAsia="Arial" w:hAnsi="Arial"/>
                <w:sz w:val="20"/>
                <w:szCs w:val="20"/>
              </w:rPr>
            </w:pPr>
            <w:r w:rsidDel="00000000" w:rsidR="00000000" w:rsidRPr="00000000">
              <w:rPr>
                <w:rFonts w:ascii="Arial" w:cs="Arial" w:eastAsia="Arial" w:hAnsi="Arial"/>
                <w:sz w:val="20"/>
                <w:szCs w:val="20"/>
                <w:rtl w:val="0"/>
              </w:rPr>
              <w:t xml:space="preserve">Mindfulness</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5">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6">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8">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9">
            <w:pPr>
              <w:rPr>
                <w:rFonts w:ascii="Arial" w:cs="Arial" w:eastAsia="Arial" w:hAnsi="Arial"/>
                <w:sz w:val="20"/>
                <w:szCs w:val="20"/>
              </w:rPr>
            </w:pPr>
            <w:r w:rsidDel="00000000" w:rsidR="00000000" w:rsidRPr="00000000">
              <w:rPr>
                <w:rFonts w:ascii="Arial" w:cs="Arial" w:eastAsia="Arial" w:hAnsi="Arial"/>
                <w:sz w:val="20"/>
                <w:szCs w:val="20"/>
                <w:rtl w:val="0"/>
              </w:rPr>
              <w:t xml:space="preserve">Stability</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A">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B">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D">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E">
            <w:pPr>
              <w:rPr>
                <w:rFonts w:ascii="Arial" w:cs="Arial" w:eastAsia="Arial" w:hAnsi="Arial"/>
                <w:sz w:val="20"/>
                <w:szCs w:val="20"/>
              </w:rPr>
            </w:pPr>
            <w:r w:rsidDel="00000000" w:rsidR="00000000" w:rsidRPr="00000000">
              <w:rPr>
                <w:rFonts w:ascii="Arial" w:cs="Arial" w:eastAsia="Arial" w:hAnsi="Arial"/>
                <w:sz w:val="20"/>
                <w:szCs w:val="20"/>
                <w:rtl w:val="0"/>
              </w:rPr>
              <w:t xml:space="preserve">Continuity</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AF">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0">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1">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2">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3">
            <w:pPr>
              <w:rPr>
                <w:rFonts w:ascii="Arial" w:cs="Arial" w:eastAsia="Arial" w:hAnsi="Arial"/>
                <w:sz w:val="20"/>
                <w:szCs w:val="20"/>
              </w:rPr>
            </w:pPr>
            <w:r w:rsidDel="00000000" w:rsidR="00000000" w:rsidRPr="00000000">
              <w:rPr>
                <w:rFonts w:ascii="Arial" w:cs="Arial" w:eastAsia="Arial" w:hAnsi="Arial"/>
                <w:sz w:val="20"/>
                <w:szCs w:val="20"/>
                <w:rtl w:val="0"/>
              </w:rPr>
              <w:t xml:space="preserve">Comfortable</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4">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5">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6">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8">
            <w:pPr>
              <w:rPr>
                <w:rFonts w:ascii="Arial" w:cs="Arial" w:eastAsia="Arial" w:hAnsi="Arial"/>
                <w:sz w:val="20"/>
                <w:szCs w:val="20"/>
              </w:rPr>
            </w:pPr>
            <w:r w:rsidDel="00000000" w:rsidR="00000000" w:rsidRPr="00000000">
              <w:rPr>
                <w:rFonts w:ascii="Arial" w:cs="Arial" w:eastAsia="Arial" w:hAnsi="Arial"/>
                <w:sz w:val="20"/>
                <w:szCs w:val="20"/>
                <w:rtl w:val="0"/>
              </w:rPr>
              <w:t xml:space="preserve">Self-esteem</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9">
            <w:pPr>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A">
            <w:pPr>
              <w:rPr>
                <w:rFonts w:ascii="Times New Roman" w:cs="Times New Roman" w:eastAsia="Times New Roman" w:hAnsi="Times New Roman"/>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B">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30.0" w:type="dxa"/>
              <w:left w:w="45.0" w:type="dxa"/>
              <w:bottom w:w="30.0" w:type="dxa"/>
              <w:right w:w="45.0" w:type="dxa"/>
            </w:tcMar>
            <w:vAlign w:val="bottom"/>
          </w:tcPr>
          <w:p w:rsidR="00000000" w:rsidDel="00000000" w:rsidP="00000000" w:rsidRDefault="00000000" w:rsidRPr="00000000" w14:paraId="000007BC">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bl>
    <w:p w:rsidR="00000000" w:rsidDel="00000000" w:rsidP="00000000" w:rsidRDefault="00000000" w:rsidRPr="00000000" w14:paraId="000007BD">
      <w:pPr>
        <w:rPr>
          <w:rFonts w:ascii="Arial" w:cs="Arial" w:eastAsia="Arial" w:hAnsi="Arial"/>
          <w:color w:val="5b9bd5"/>
          <w:sz w:val="24"/>
          <w:szCs w:val="24"/>
        </w:rPr>
      </w:pPr>
      <w:r w:rsidDel="00000000" w:rsidR="00000000" w:rsidRPr="00000000">
        <w:rPr>
          <w:rtl w:val="0"/>
        </w:rPr>
      </w:r>
    </w:p>
    <w:sectPr>
      <w:headerReference r:id="rId11" w:type="default"/>
      <w:footerReference r:id="rId12" w:type="default"/>
      <w:pgSz w:h="16838" w:w="11906" w:orient="portrait"/>
      <w:pgMar w:bottom="1440" w:top="1440" w:left="1440" w:right="1440" w:header="708" w:footer="708"/>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Mark Flagg" w:id="9" w:date="2022-05-05T13:53:00Z">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Again interesting</w:t>
      </w:r>
    </w:p>
  </w:comment>
  <w:comment w:author="Mark Flagg" w:id="7" w:date="2022-05-05T13:55:00Z">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w:t>
      </w:r>
    </w:p>
  </w:comment>
  <w:comment w:author="Mark Flagg" w:id="2" w:date="2022-05-05T13:51:00Z">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w:t>
      </w:r>
    </w:p>
  </w:comment>
  <w:comment w:author="Gareth Evans" w:id="6" w:date="2023-05-30T09:39:43Z">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useful reminder, good</w:t>
      </w:r>
    </w:p>
  </w:comment>
  <w:comment w:author="Gareth Evans" w:id="5" w:date="2023-05-30T09:37:13Z">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stuff....</w:t>
      </w:r>
    </w:p>
  </w:comment>
  <w:comment w:author="Gareth Evans" w:id="8" w:date="2023-04-17T10:50:29Z">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 acknowledgement of limitations of study</w:t>
      </w:r>
    </w:p>
  </w:comment>
  <w:comment w:author="Gareth Evans" w:id="3" w:date="2023-05-30T09:35:08Z">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 glad you've made this clear</w:t>
      </w:r>
    </w:p>
  </w:comment>
  <w:comment w:author="Gareth Evans" w:id="0" w:date="2023-06-05T10:11:51Z">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new subheads are a really useful addition - well done</w:t>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only suggestion would be to somehow differentiate from the main chapter title... in other words, to make it clear that chapter 1 is your introduction, and then there are lots of component parts to it...</w:t>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easiest way would be to change font size, so you'd have as an example... chapter 1 - introduction in size 16 as you have here, and then overview, context, explanation etc in say size 14 underneath... (just so we know that 'introduction' is the main title of the chapter, and then the other subheads underneath form part of the intro)</w:t>
      </w:r>
    </w:p>
  </w:comment>
  <w:comment w:author="Mark Flagg" w:id="4" w:date="2022-05-05T13:52:00Z">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Interesting</w:t>
      </w:r>
    </w:p>
  </w:comment>
  <w:comment w:author="Mark Flagg" w:id="10" w:date="2022-05-05T13:59:00Z">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good picture of the research</w:t>
      </w:r>
    </w:p>
  </w:comment>
  <w:comment w:author="Gareth Evans" w:id="1" w:date="2023-05-30T09:13:14Z">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referencing is much improved from what i first saw, well done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7C2" w15:done="0"/>
  <w15:commentEx w15:paraId="000007C3" w15:done="0"/>
  <w15:commentEx w15:paraId="000007C4" w15:done="0"/>
  <w15:commentEx w15:paraId="000007C5" w15:done="0"/>
  <w15:commentEx w15:paraId="000007C6" w15:done="0"/>
  <w15:commentEx w15:paraId="000007C7" w15:done="0"/>
  <w15:commentEx w15:paraId="000007C8" w15:done="0"/>
  <w15:commentEx w15:paraId="000007CD" w15:done="0"/>
  <w15:commentEx w15:paraId="000007CE" w15:done="0"/>
  <w15:commentEx w15:paraId="000007CF" w15:done="0"/>
  <w15:commentEx w15:paraId="000007D0"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7C1">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B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tl w:val="0"/>
      </w:rPr>
      <w:t xml:space="preserve">Cathrin Lowri Griffiths. P152422.</w:t>
    </w:r>
  </w:p>
  <w:p w:rsidR="00000000" w:rsidDel="00000000" w:rsidP="00000000" w:rsidRDefault="00000000" w:rsidRPr="00000000" w14:paraId="000007B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1"/>
      <w:numFmt w:val="bullet"/>
      <w:lvlText w:val="●"/>
      <w:lvlJc w:val="left"/>
      <w:pPr>
        <w:ind w:left="792" w:hanging="360"/>
      </w:pPr>
      <w:rPr>
        <w:rFonts w:ascii="Noto Sans" w:cs="Noto Sans" w:eastAsia="Noto Sans" w:hAnsi="Noto Sans"/>
      </w:rPr>
    </w:lvl>
    <w:lvl w:ilvl="1">
      <w:start w:val="1"/>
      <w:numFmt w:val="bullet"/>
      <w:lvlText w:val="o"/>
      <w:lvlJc w:val="left"/>
      <w:pPr>
        <w:ind w:left="1512" w:hanging="360"/>
      </w:pPr>
      <w:rPr>
        <w:rFonts w:ascii="Courier New" w:cs="Courier New" w:eastAsia="Courier New" w:hAnsi="Courier New"/>
      </w:rPr>
    </w:lvl>
    <w:lvl w:ilvl="2">
      <w:start w:val="1"/>
      <w:numFmt w:val="bullet"/>
      <w:lvlText w:val="▪"/>
      <w:lvlJc w:val="left"/>
      <w:pPr>
        <w:ind w:left="2232" w:hanging="360"/>
      </w:pPr>
      <w:rPr>
        <w:rFonts w:ascii="Noto Sans" w:cs="Noto Sans" w:eastAsia="Noto Sans" w:hAnsi="Noto Sans"/>
      </w:rPr>
    </w:lvl>
    <w:lvl w:ilvl="3">
      <w:start w:val="1"/>
      <w:numFmt w:val="bullet"/>
      <w:lvlText w:val="●"/>
      <w:lvlJc w:val="left"/>
      <w:pPr>
        <w:ind w:left="2952" w:hanging="360"/>
      </w:pPr>
      <w:rPr>
        <w:rFonts w:ascii="Noto Sans" w:cs="Noto Sans" w:eastAsia="Noto Sans" w:hAnsi="Noto Sans"/>
      </w:rPr>
    </w:lvl>
    <w:lvl w:ilvl="4">
      <w:start w:val="1"/>
      <w:numFmt w:val="bullet"/>
      <w:lvlText w:val="o"/>
      <w:lvlJc w:val="left"/>
      <w:pPr>
        <w:ind w:left="3672" w:hanging="360"/>
      </w:pPr>
      <w:rPr>
        <w:rFonts w:ascii="Courier New" w:cs="Courier New" w:eastAsia="Courier New" w:hAnsi="Courier New"/>
      </w:rPr>
    </w:lvl>
    <w:lvl w:ilvl="5">
      <w:start w:val="1"/>
      <w:numFmt w:val="bullet"/>
      <w:lvlText w:val="▪"/>
      <w:lvlJc w:val="left"/>
      <w:pPr>
        <w:ind w:left="4392" w:hanging="360"/>
      </w:pPr>
      <w:rPr>
        <w:rFonts w:ascii="Noto Sans" w:cs="Noto Sans" w:eastAsia="Noto Sans" w:hAnsi="Noto Sans"/>
      </w:rPr>
    </w:lvl>
    <w:lvl w:ilvl="6">
      <w:start w:val="1"/>
      <w:numFmt w:val="bullet"/>
      <w:lvlText w:val="●"/>
      <w:lvlJc w:val="left"/>
      <w:pPr>
        <w:ind w:left="5112" w:hanging="360"/>
      </w:pPr>
      <w:rPr>
        <w:rFonts w:ascii="Noto Sans" w:cs="Noto Sans" w:eastAsia="Noto Sans" w:hAnsi="Noto Sans"/>
      </w:rPr>
    </w:lvl>
    <w:lvl w:ilvl="7">
      <w:start w:val="1"/>
      <w:numFmt w:val="bullet"/>
      <w:lvlText w:val="o"/>
      <w:lvlJc w:val="left"/>
      <w:pPr>
        <w:ind w:left="5832" w:hanging="360"/>
      </w:pPr>
      <w:rPr>
        <w:rFonts w:ascii="Courier New" w:cs="Courier New" w:eastAsia="Courier New" w:hAnsi="Courier New"/>
      </w:rPr>
    </w:lvl>
    <w:lvl w:ilvl="8">
      <w:start w:val="1"/>
      <w:numFmt w:val="bullet"/>
      <w:lvlText w:val="▪"/>
      <w:lvlJc w:val="left"/>
      <w:pPr>
        <w:ind w:left="6552" w:hanging="360"/>
      </w:pPr>
      <w:rPr>
        <w:rFonts w:ascii="Noto Sans" w:cs="Noto Sans" w:eastAsia="Noto Sans" w:hAnsi="Noto Sans"/>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bullet"/>
      <w:lvlText w:val="●"/>
      <w:lvlJc w:val="left"/>
      <w:pPr>
        <w:ind w:left="792" w:hanging="360"/>
      </w:pPr>
      <w:rPr>
        <w:rFonts w:ascii="Noto Sans" w:cs="Noto Sans" w:eastAsia="Noto Sans" w:hAnsi="Noto Sans"/>
      </w:rPr>
    </w:lvl>
    <w:lvl w:ilvl="1">
      <w:start w:val="1"/>
      <w:numFmt w:val="bullet"/>
      <w:lvlText w:val="o"/>
      <w:lvlJc w:val="left"/>
      <w:pPr>
        <w:ind w:left="1512" w:hanging="360"/>
      </w:pPr>
      <w:rPr>
        <w:rFonts w:ascii="Courier New" w:cs="Courier New" w:eastAsia="Courier New" w:hAnsi="Courier New"/>
      </w:rPr>
    </w:lvl>
    <w:lvl w:ilvl="2">
      <w:start w:val="1"/>
      <w:numFmt w:val="bullet"/>
      <w:lvlText w:val="▪"/>
      <w:lvlJc w:val="left"/>
      <w:pPr>
        <w:ind w:left="2232" w:hanging="360"/>
      </w:pPr>
      <w:rPr>
        <w:rFonts w:ascii="Noto Sans" w:cs="Noto Sans" w:eastAsia="Noto Sans" w:hAnsi="Noto Sans"/>
      </w:rPr>
    </w:lvl>
    <w:lvl w:ilvl="3">
      <w:start w:val="1"/>
      <w:numFmt w:val="bullet"/>
      <w:lvlText w:val="●"/>
      <w:lvlJc w:val="left"/>
      <w:pPr>
        <w:ind w:left="2952" w:hanging="360"/>
      </w:pPr>
      <w:rPr>
        <w:rFonts w:ascii="Noto Sans" w:cs="Noto Sans" w:eastAsia="Noto Sans" w:hAnsi="Noto Sans"/>
      </w:rPr>
    </w:lvl>
    <w:lvl w:ilvl="4">
      <w:start w:val="1"/>
      <w:numFmt w:val="bullet"/>
      <w:lvlText w:val="o"/>
      <w:lvlJc w:val="left"/>
      <w:pPr>
        <w:ind w:left="3672" w:hanging="360"/>
      </w:pPr>
      <w:rPr>
        <w:rFonts w:ascii="Courier New" w:cs="Courier New" w:eastAsia="Courier New" w:hAnsi="Courier New"/>
      </w:rPr>
    </w:lvl>
    <w:lvl w:ilvl="5">
      <w:start w:val="1"/>
      <w:numFmt w:val="bullet"/>
      <w:lvlText w:val="▪"/>
      <w:lvlJc w:val="left"/>
      <w:pPr>
        <w:ind w:left="4392" w:hanging="360"/>
      </w:pPr>
      <w:rPr>
        <w:rFonts w:ascii="Noto Sans" w:cs="Noto Sans" w:eastAsia="Noto Sans" w:hAnsi="Noto Sans"/>
      </w:rPr>
    </w:lvl>
    <w:lvl w:ilvl="6">
      <w:start w:val="1"/>
      <w:numFmt w:val="bullet"/>
      <w:lvlText w:val="●"/>
      <w:lvlJc w:val="left"/>
      <w:pPr>
        <w:ind w:left="5112" w:hanging="360"/>
      </w:pPr>
      <w:rPr>
        <w:rFonts w:ascii="Noto Sans" w:cs="Noto Sans" w:eastAsia="Noto Sans" w:hAnsi="Noto Sans"/>
      </w:rPr>
    </w:lvl>
    <w:lvl w:ilvl="7">
      <w:start w:val="1"/>
      <w:numFmt w:val="bullet"/>
      <w:lvlText w:val="o"/>
      <w:lvlJc w:val="left"/>
      <w:pPr>
        <w:ind w:left="5832" w:hanging="360"/>
      </w:pPr>
      <w:rPr>
        <w:rFonts w:ascii="Courier New" w:cs="Courier New" w:eastAsia="Courier New" w:hAnsi="Courier New"/>
      </w:rPr>
    </w:lvl>
    <w:lvl w:ilvl="8">
      <w:start w:val="1"/>
      <w:numFmt w:val="bullet"/>
      <w:lvlText w:val="▪"/>
      <w:lvlJc w:val="left"/>
      <w:pPr>
        <w:ind w:left="6552" w:hanging="360"/>
      </w:pPr>
      <w:rPr>
        <w:rFonts w:ascii="Noto Sans" w:cs="Noto Sans" w:eastAsia="Noto Sans" w:hAnsi="Noto San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9">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0">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F27A11"/>
  </w:style>
  <w:style w:type="paragraph" w:styleId="Heading1">
    <w:name w:val="heading 1"/>
    <w:basedOn w:val="Normal"/>
    <w:link w:val="Heading1Char"/>
    <w:uiPriority w:val="9"/>
    <w:qFormat w:val="1"/>
    <w:rsid w:val="00356DAC"/>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NoSpacing">
    <w:name w:val="No Spacing"/>
    <w:link w:val="NoSpacingChar"/>
    <w:uiPriority w:val="1"/>
    <w:qFormat w:val="1"/>
    <w:rsid w:val="00DE57B0"/>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DE57B0"/>
    <w:rPr>
      <w:rFonts w:eastAsiaTheme="minorEastAsia"/>
      <w:lang w:val="en-US"/>
    </w:rPr>
  </w:style>
  <w:style w:type="paragraph" w:styleId="ListParagraph">
    <w:name w:val="List Paragraph"/>
    <w:basedOn w:val="Normal"/>
    <w:uiPriority w:val="34"/>
    <w:qFormat w:val="1"/>
    <w:rsid w:val="00B130BD"/>
    <w:pPr>
      <w:ind w:left="720"/>
      <w:contextualSpacing w:val="1"/>
    </w:pPr>
  </w:style>
  <w:style w:type="character" w:styleId="Heading1Char" w:customStyle="1">
    <w:name w:val="Heading 1 Char"/>
    <w:basedOn w:val="DefaultParagraphFont"/>
    <w:link w:val="Heading1"/>
    <w:uiPriority w:val="9"/>
    <w:rsid w:val="00356DAC"/>
    <w:rPr>
      <w:rFonts w:ascii="Times New Roman" w:cs="Times New Roman" w:eastAsia="Times New Roman" w:hAnsi="Times New Roman"/>
      <w:b w:val="1"/>
      <w:bCs w:val="1"/>
      <w:kern w:val="36"/>
      <w:sz w:val="48"/>
      <w:szCs w:val="48"/>
      <w:lang w:eastAsia="en-GB"/>
    </w:rPr>
  </w:style>
  <w:style w:type="character" w:styleId="Hyperlink">
    <w:name w:val="Hyperlink"/>
    <w:basedOn w:val="DefaultParagraphFont"/>
    <w:uiPriority w:val="99"/>
    <w:semiHidden w:val="1"/>
    <w:unhideWhenUsed w:val="1"/>
    <w:rsid w:val="00356DAC"/>
    <w:rPr>
      <w:color w:val="0000ff"/>
      <w:u w:val="single"/>
    </w:rPr>
  </w:style>
  <w:style w:type="character" w:styleId="CommentReference">
    <w:name w:val="annotation reference"/>
    <w:uiPriority w:val="99"/>
    <w:semiHidden w:val="1"/>
    <w:unhideWhenUsed w:val="1"/>
    <w:rsid w:val="001B27D4"/>
    <w:rPr>
      <w:sz w:val="16"/>
      <w:szCs w:val="16"/>
    </w:rPr>
  </w:style>
  <w:style w:type="paragraph" w:styleId="CommentText">
    <w:name w:val="annotation text"/>
    <w:basedOn w:val="Normal"/>
    <w:link w:val="CommentTextChar"/>
    <w:uiPriority w:val="99"/>
    <w:unhideWhenUsed w:val="1"/>
    <w:rsid w:val="001B27D4"/>
    <w:pPr>
      <w:spacing w:after="0" w:line="240" w:lineRule="auto"/>
    </w:pPr>
    <w:rPr>
      <w:rFonts w:ascii="Times New Roman" w:cs="Times New Roman" w:eastAsia="Times New Roman" w:hAnsi="Times New Roman"/>
      <w:sz w:val="20"/>
      <w:szCs w:val="20"/>
    </w:rPr>
  </w:style>
  <w:style w:type="character" w:styleId="CommentTextChar" w:customStyle="1">
    <w:name w:val="Comment Text Char"/>
    <w:basedOn w:val="DefaultParagraphFont"/>
    <w:link w:val="CommentText"/>
    <w:uiPriority w:val="99"/>
    <w:rsid w:val="001B27D4"/>
    <w:rPr>
      <w:rFonts w:ascii="Times New Roman" w:cs="Times New Roman" w:eastAsia="Times New Roman" w:hAnsi="Times New Roman"/>
      <w:sz w:val="20"/>
      <w:szCs w:val="20"/>
    </w:rPr>
  </w:style>
  <w:style w:type="paragraph" w:styleId="BalloonText">
    <w:name w:val="Balloon Text"/>
    <w:basedOn w:val="Normal"/>
    <w:link w:val="BalloonTextChar"/>
    <w:uiPriority w:val="99"/>
    <w:semiHidden w:val="1"/>
    <w:unhideWhenUsed w:val="1"/>
    <w:rsid w:val="001B27D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B27D4"/>
    <w:rPr>
      <w:rFonts w:ascii="Segoe UI" w:cs="Segoe UI" w:hAnsi="Segoe UI"/>
      <w:sz w:val="18"/>
      <w:szCs w:val="18"/>
    </w:rPr>
  </w:style>
  <w:style w:type="table" w:styleId="TableGrid">
    <w:name w:val="Table Grid"/>
    <w:basedOn w:val="TableNormal"/>
    <w:uiPriority w:val="39"/>
    <w:rsid w:val="00AD514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FD35C8"/>
    <w:pPr>
      <w:spacing w:after="100" w:afterAutospacing="1" w:before="100" w:beforeAutospacing="1" w:line="240" w:lineRule="auto"/>
    </w:pPr>
    <w:rPr>
      <w:rFonts w:ascii="Times New Roman" w:cs="Times New Roman" w:eastAsia="Times New Roman" w:hAnsi="Times New Roman"/>
      <w:sz w:val="24"/>
      <w:szCs w:val="24"/>
    </w:rPr>
  </w:style>
  <w:style w:type="paragraph" w:styleId="Header">
    <w:name w:val="header"/>
    <w:basedOn w:val="Normal"/>
    <w:link w:val="HeaderChar"/>
    <w:uiPriority w:val="99"/>
    <w:unhideWhenUsed w:val="1"/>
    <w:rsid w:val="008A3313"/>
    <w:pPr>
      <w:tabs>
        <w:tab w:val="center" w:pos="4513"/>
        <w:tab w:val="right" w:pos="9026"/>
      </w:tabs>
      <w:spacing w:after="0" w:line="240" w:lineRule="auto"/>
    </w:pPr>
  </w:style>
  <w:style w:type="character" w:styleId="HeaderChar" w:customStyle="1">
    <w:name w:val="Header Char"/>
    <w:basedOn w:val="DefaultParagraphFont"/>
    <w:link w:val="Header"/>
    <w:uiPriority w:val="99"/>
    <w:rsid w:val="008A3313"/>
  </w:style>
  <w:style w:type="paragraph" w:styleId="Footer">
    <w:name w:val="footer"/>
    <w:basedOn w:val="Normal"/>
    <w:link w:val="FooterChar"/>
    <w:uiPriority w:val="99"/>
    <w:unhideWhenUsed w:val="1"/>
    <w:rsid w:val="008A3313"/>
    <w:pPr>
      <w:tabs>
        <w:tab w:val="center" w:pos="4513"/>
        <w:tab w:val="right" w:pos="9026"/>
      </w:tabs>
      <w:spacing w:after="0" w:line="240" w:lineRule="auto"/>
    </w:pPr>
  </w:style>
  <w:style w:type="character" w:styleId="FooterChar" w:customStyle="1">
    <w:name w:val="Footer Char"/>
    <w:basedOn w:val="DefaultParagraphFont"/>
    <w:link w:val="Footer"/>
    <w:uiPriority w:val="99"/>
    <w:rsid w:val="008A3313"/>
  </w:style>
  <w:style w:type="character" w:styleId="Emphasis">
    <w:name w:val="Emphasis"/>
    <w:basedOn w:val="DefaultParagraphFont"/>
    <w:uiPriority w:val="20"/>
    <w:qFormat w:val="1"/>
    <w:rsid w:val="00586DCE"/>
    <w:rPr>
      <w:i w:val="1"/>
      <w:iCs w:val="1"/>
    </w:rPr>
  </w:style>
  <w:style w:type="character" w:styleId="titleauthoretc" w:customStyle="1">
    <w:name w:val="titleauthoretc"/>
    <w:basedOn w:val="DefaultParagraphFont"/>
    <w:rsid w:val="00AD32AC"/>
  </w:style>
  <w:style w:type="character" w:styleId="Strong">
    <w:name w:val="Strong"/>
    <w:basedOn w:val="DefaultParagraphFont"/>
    <w:uiPriority w:val="22"/>
    <w:qFormat w:val="1"/>
    <w:rsid w:val="00AD32AC"/>
    <w:rPr>
      <w:b w:val="1"/>
      <w:bCs w:val="1"/>
    </w:rPr>
  </w:style>
  <w:style w:type="paragraph" w:styleId="CommentSubject">
    <w:name w:val="annotation subject"/>
    <w:basedOn w:val="CommentText"/>
    <w:next w:val="CommentText"/>
    <w:link w:val="CommentSubjectChar"/>
    <w:uiPriority w:val="99"/>
    <w:semiHidden w:val="1"/>
    <w:unhideWhenUsed w:val="1"/>
    <w:rsid w:val="00C611BF"/>
    <w:pPr>
      <w:spacing w:after="160"/>
    </w:pPr>
    <w:rPr>
      <w:rFonts w:asciiTheme="minorHAnsi" w:cstheme="minorBidi" w:eastAsiaTheme="minorHAnsi" w:hAnsiTheme="minorHAnsi"/>
      <w:b w:val="1"/>
      <w:bCs w:val="1"/>
    </w:rPr>
  </w:style>
  <w:style w:type="character" w:styleId="CommentSubjectChar" w:customStyle="1">
    <w:name w:val="Comment Subject Char"/>
    <w:basedOn w:val="CommentTextChar"/>
    <w:link w:val="CommentSubject"/>
    <w:uiPriority w:val="99"/>
    <w:semiHidden w:val="1"/>
    <w:rsid w:val="00C611BF"/>
    <w:rPr>
      <w:rFonts w:ascii="Times New Roman" w:cs="Times New Roman" w:eastAsia="Times New Roman" w:hAnsi="Times New Roman"/>
      <w:b w:val="1"/>
      <w:bCs w:val="1"/>
      <w:sz w:val="20"/>
      <w:szCs w:val="20"/>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pPr>
      <w:spacing w:after="0" w:line="240" w:lineRule="auto"/>
    </w:pPr>
    <w:tblPr>
      <w:tblStyleRowBandSize w:val="1"/>
      <w:tblStyleColBandSize w:val="1"/>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top w:w="15.0" w:type="dxa"/>
        <w:left w:w="15.0" w:type="dxa"/>
        <w:bottom w:w="15.0" w:type="dxa"/>
        <w:right w:w="15.0" w:type="dxa"/>
      </w:tblCellMar>
    </w:tblPr>
  </w:style>
  <w:style w:type="table" w:styleId="a4" w:customStyle="1">
    <w:basedOn w:val="TableNormal"/>
    <w:tblPr>
      <w:tblStyleRowBandSize w:val="1"/>
      <w:tblStyleColBandSize w:val="1"/>
      <w:tblCellMar>
        <w:top w:w="15.0" w:type="dxa"/>
        <w:left w:w="15.0" w:type="dxa"/>
        <w:bottom w:w="15.0" w:type="dxa"/>
        <w:right w:w="15.0" w:type="dxa"/>
      </w:tblCellMar>
    </w:tblPr>
  </w:style>
  <w:style w:type="table" w:styleId="a5" w:customStyle="1">
    <w:basedOn w:val="TableNormal"/>
    <w:tblPr>
      <w:tblStyleRowBandSize w:val="1"/>
      <w:tblStyleColBandSize w:val="1"/>
      <w:tblCellMar>
        <w:top w:w="15.0" w:type="dxa"/>
        <w:left w:w="15.0" w:type="dxa"/>
        <w:bottom w:w="15.0" w:type="dxa"/>
        <w:right w:w="15.0" w:type="dxa"/>
      </w:tblCellMar>
    </w:tblPr>
  </w:style>
  <w:style w:type="table" w:styleId="a6" w:customStyle="1">
    <w:basedOn w:val="TableNormal"/>
    <w:tblPr>
      <w:tblStyleRowBandSize w:val="1"/>
      <w:tblStyleColBandSize w:val="1"/>
      <w:tblCellMar>
        <w:top w:w="15.0" w:type="dxa"/>
        <w:left w:w="15.0" w:type="dxa"/>
        <w:bottom w:w="15.0" w:type="dxa"/>
        <w:right w:w="15.0" w:type="dxa"/>
      </w:tblCellMar>
    </w:tblPr>
  </w:style>
  <w:style w:type="table" w:styleId="a7" w:customStyle="1">
    <w:basedOn w:val="TableNormal"/>
    <w:tblPr>
      <w:tblStyleRowBandSize w:val="1"/>
      <w:tblStyleColBandSize w:val="1"/>
      <w:tblCellMar>
        <w:top w:w="15.0" w:type="dxa"/>
        <w:left w:w="15.0" w:type="dxa"/>
        <w:bottom w:w="15.0" w:type="dxa"/>
        <w:right w:w="15.0" w:type="dxa"/>
      </w:tblCellMar>
    </w:tblPr>
  </w:style>
  <w:style w:type="table" w:styleId="a8" w:customStyle="1">
    <w:basedOn w:val="TableNormal"/>
    <w:tblPr>
      <w:tblStyleRowBandSize w:val="1"/>
      <w:tblStyleColBandSize w:val="1"/>
      <w:tblCellMar>
        <w:top w:w="15.0" w:type="dxa"/>
        <w:left w:w="15.0" w:type="dxa"/>
        <w:bottom w:w="15.0" w:type="dxa"/>
        <w:right w:w="15.0" w:type="dxa"/>
      </w:tblCellMar>
    </w:tblPr>
  </w:style>
  <w:style w:type="table" w:styleId="a9" w:customStyle="1">
    <w:basedOn w:val="TableNormal"/>
    <w:tblPr>
      <w:tblStyleRowBandSize w:val="1"/>
      <w:tblStyleColBandSize w:val="1"/>
      <w:tblCellMar>
        <w:top w:w="15.0" w:type="dxa"/>
        <w:left w:w="15.0" w:type="dxa"/>
        <w:bottom w:w="15.0" w:type="dxa"/>
        <w:right w:w="15.0" w:type="dxa"/>
      </w:tblCellMar>
    </w:tblPr>
  </w:style>
  <w:style w:type="table" w:styleId="aa" w:customStyle="1">
    <w:basedOn w:val="TableNormal"/>
    <w:tblPr>
      <w:tblStyleRowBandSize w:val="1"/>
      <w:tblStyleColBandSize w:val="1"/>
      <w:tblCellMar>
        <w:top w:w="15.0" w:type="dxa"/>
        <w:left w:w="15.0" w:type="dxa"/>
        <w:bottom w:w="15.0" w:type="dxa"/>
        <w:right w:w="15.0" w:type="dxa"/>
      </w:tblCellMar>
    </w:tblPr>
  </w:style>
  <w:style w:type="table" w:styleId="ab" w:customStyle="1">
    <w:basedOn w:val="TableNormal"/>
    <w:tblPr>
      <w:tblStyleRowBandSize w:val="1"/>
      <w:tblStyleColBandSize w:val="1"/>
      <w:tblCellMar>
        <w:top w:w="15.0" w:type="dxa"/>
        <w:left w:w="15.0" w:type="dxa"/>
        <w:bottom w:w="15.0" w:type="dxa"/>
        <w:right w:w="15.0" w:type="dxa"/>
      </w:tblCellMar>
    </w:tblPr>
  </w:style>
  <w:style w:type="table" w:styleId="ac" w:customStyle="1">
    <w:basedOn w:val="TableNormal"/>
    <w:tblPr>
      <w:tblStyleRowBandSize w:val="1"/>
      <w:tblStyleColBandSize w:val="1"/>
      <w:tblCellMar>
        <w:top w:w="15.0" w:type="dxa"/>
        <w:left w:w="15.0" w:type="dxa"/>
        <w:bottom w:w="15.0" w:type="dxa"/>
        <w:right w:w="15.0" w:type="dxa"/>
      </w:tblCellMar>
    </w:tblPr>
  </w:style>
  <w:style w:type="table" w:styleId="ad" w:customStyle="1">
    <w:basedOn w:val="TableNormal"/>
    <w:tblPr>
      <w:tblStyleRowBandSize w:val="1"/>
      <w:tblStyleColBandSize w:val="1"/>
      <w:tblCellMar>
        <w:top w:w="15.0" w:type="dxa"/>
        <w:left w:w="15.0" w:type="dxa"/>
        <w:bottom w:w="15.0" w:type="dxa"/>
        <w:right w:w="15.0" w:type="dxa"/>
      </w:tblCellMar>
    </w:tblPr>
  </w:style>
  <w:style w:type="table" w:styleId="ae" w:customStyle="1">
    <w:basedOn w:val="TableNormal"/>
    <w:tblPr>
      <w:tblStyleRowBandSize w:val="1"/>
      <w:tblStyleColBandSize w:val="1"/>
      <w:tblCellMar>
        <w:top w:w="15.0" w:type="dxa"/>
        <w:left w:w="15.0" w:type="dxa"/>
        <w:bottom w:w="15.0" w:type="dxa"/>
        <w:right w:w="15.0" w:type="dxa"/>
      </w:tblCellMar>
    </w:tblPr>
  </w:style>
  <w:style w:type="table" w:styleId="af" w:customStyle="1">
    <w:basedOn w:val="TableNormal"/>
    <w:tblPr>
      <w:tblStyleRowBandSize w:val="1"/>
      <w:tblStyleColBandSize w:val="1"/>
      <w:tblCellMar>
        <w:top w:w="15.0" w:type="dxa"/>
        <w:left w:w="15.0" w:type="dxa"/>
        <w:bottom w:w="15.0" w:type="dxa"/>
        <w:right w:w="15.0" w:type="dxa"/>
      </w:tblCellMar>
    </w:tblPr>
  </w:style>
  <w:style w:type="table" w:styleId="af0" w:customStyle="1">
    <w:basedOn w:val="TableNormal"/>
    <w:tblPr>
      <w:tblStyleRowBandSize w:val="1"/>
      <w:tblStyleColBandSize w:val="1"/>
      <w:tblCellMar>
        <w:top w:w="15.0" w:type="dxa"/>
        <w:left w:w="15.0" w:type="dxa"/>
        <w:bottom w:w="15.0" w:type="dxa"/>
        <w:right w:w="15.0" w:type="dxa"/>
      </w:tblCellMar>
    </w:tblPr>
  </w:style>
  <w:style w:type="table" w:styleId="af1" w:customStyle="1">
    <w:basedOn w:val="TableNormal"/>
    <w:tblPr>
      <w:tblStyleRowBandSize w:val="1"/>
      <w:tblStyleColBandSize w:val="1"/>
      <w:tblCellMar>
        <w:top w:w="15.0" w:type="dxa"/>
        <w:left w:w="15.0" w:type="dxa"/>
        <w:bottom w:w="15.0" w:type="dxa"/>
        <w:right w:w="15.0" w:type="dxa"/>
      </w:tblCellMar>
    </w:tblPr>
  </w:style>
  <w:style w:type="table" w:styleId="af2" w:customStyle="1">
    <w:basedOn w:val="TableNormal"/>
    <w:tblPr>
      <w:tblStyleRowBandSize w:val="1"/>
      <w:tblStyleColBandSize w:val="1"/>
      <w:tblCellMar>
        <w:top w:w="15.0" w:type="dxa"/>
        <w:left w:w="15.0" w:type="dxa"/>
        <w:bottom w:w="15.0" w:type="dxa"/>
        <w:right w:w="15.0" w:type="dxa"/>
      </w:tblCellMar>
    </w:tblPr>
  </w:style>
  <w:style w:type="table" w:styleId="af3" w:customStyle="1">
    <w:basedOn w:val="TableNormal"/>
    <w:tblPr>
      <w:tblStyleRowBandSize w:val="1"/>
      <w:tblStyleColBandSize w:val="1"/>
      <w:tblCellMar>
        <w:top w:w="15.0" w:type="dxa"/>
        <w:left w:w="15.0" w:type="dxa"/>
        <w:bottom w:w="15.0" w:type="dxa"/>
        <w:right w:w="15.0" w:type="dxa"/>
      </w:tblCellMar>
    </w:tblPr>
  </w:style>
  <w:style w:type="table" w:styleId="af4" w:customStyle="1">
    <w:basedOn w:val="TableNormal"/>
    <w:tblPr>
      <w:tblStyleRowBandSize w:val="1"/>
      <w:tblStyleColBandSize w:val="1"/>
      <w:tblCellMar>
        <w:top w:w="15.0" w:type="dxa"/>
        <w:left w:w="15.0" w:type="dxa"/>
        <w:bottom w:w="15.0" w:type="dxa"/>
        <w:right w:w="15.0" w:type="dxa"/>
      </w:tblCellMar>
    </w:tblPr>
  </w:style>
  <w:style w:type="table" w:styleId="af5" w:customStyle="1">
    <w:basedOn w:val="TableNormal"/>
    <w:tblPr>
      <w:tblStyleRowBandSize w:val="1"/>
      <w:tblStyleColBandSize w:val="1"/>
      <w:tblCellMar>
        <w:top w:w="15.0" w:type="dxa"/>
        <w:left w:w="15.0" w:type="dxa"/>
        <w:bottom w:w="15.0" w:type="dxa"/>
        <w:right w:w="15.0" w:type="dxa"/>
      </w:tblCellMar>
    </w:tblPr>
  </w:style>
  <w:style w:type="table" w:styleId="af6" w:customStyle="1">
    <w:basedOn w:val="TableNormal"/>
    <w:tblPr>
      <w:tblStyleRowBandSize w:val="1"/>
      <w:tblStyleColBandSize w:val="1"/>
      <w:tblCellMar>
        <w:top w:w="15.0" w:type="dxa"/>
        <w:left w:w="15.0" w:type="dxa"/>
        <w:bottom w:w="15.0" w:type="dxa"/>
        <w:right w:w="15.0" w:type="dxa"/>
      </w:tblCellMar>
    </w:tblPr>
  </w:style>
  <w:style w:type="table" w:styleId="af7" w:customStyle="1">
    <w:basedOn w:val="TableNormal"/>
    <w:tblPr>
      <w:tblStyleRowBandSize w:val="1"/>
      <w:tblStyleColBandSize w:val="1"/>
      <w:tblCellMar>
        <w:left w:w="0.0" w:type="dxa"/>
        <w:right w:w="0.0" w:type="dxa"/>
      </w:tblCellMar>
    </w:tblPr>
  </w:style>
  <w:style w:type="table" w:styleId="af8" w:customStyle="1">
    <w:basedOn w:val="TableNormal"/>
    <w:tblPr>
      <w:tblStyleRowBandSize w:val="1"/>
      <w:tblStyleColBandSize w:val="1"/>
      <w:tblCellMar>
        <w:left w:w="0.0" w:type="dxa"/>
        <w:right w:w="0.0" w:type="dxa"/>
      </w:tblCellMar>
    </w:tblPr>
  </w:style>
  <w:style w:type="table" w:styleId="af9" w:customStyle="1">
    <w:basedOn w:val="TableNormal"/>
    <w:tblPr>
      <w:tblStyleRowBandSize w:val="1"/>
      <w:tblStyleColBandSize w:val="1"/>
      <w:tblCellMar>
        <w:left w:w="0.0" w:type="dxa"/>
        <w:right w:w="0.0" w:type="dxa"/>
      </w:tblCellMar>
    </w:tblPr>
  </w:style>
  <w:style w:type="table" w:styleId="afa" w:customStyle="1">
    <w:basedOn w:val="TableNormal"/>
    <w:tblPr>
      <w:tblStyleRowBandSize w:val="1"/>
      <w:tblStyleColBandSize w:val="1"/>
      <w:tblCellMar>
        <w:left w:w="0.0" w:type="dxa"/>
        <w:right w:w="0.0" w:type="dxa"/>
      </w:tblCellMar>
    </w:tblPr>
  </w:style>
  <w:style w:type="table" w:styleId="afb" w:customStyle="1">
    <w:basedOn w:val="TableNormal"/>
    <w:pPr>
      <w:spacing w:after="0" w:line="240" w:lineRule="auto"/>
    </w:pPr>
    <w:tblPr>
      <w:tblStyleRowBandSize w:val="1"/>
      <w:tblStyleColBandSize w:val="1"/>
      <w:tblCellMar>
        <w:left w:w="0.0" w:type="dxa"/>
        <w:right w:w="0.0" w:type="dxa"/>
      </w:tblCellMar>
    </w:tblPr>
  </w:style>
  <w:style w:type="table" w:styleId="afc" w:customStyle="1">
    <w:basedOn w:val="TableNormal"/>
    <w:pPr>
      <w:spacing w:after="0" w:line="240" w:lineRule="auto"/>
    </w:pPr>
    <w:tblPr>
      <w:tblStyleRowBandSize w:val="1"/>
      <w:tblStyleColBandSize w:val="1"/>
      <w:tblCellMar>
        <w:left w:w="0.0" w:type="dxa"/>
        <w:right w:w="0.0" w:type="dxa"/>
      </w:tblCellMar>
    </w:tblPr>
  </w:style>
  <w:style w:type="table" w:styleId="afd" w:customStyle="1">
    <w:basedOn w:val="TableNormal"/>
    <w:pPr>
      <w:spacing w:after="0" w:line="240" w:lineRule="auto"/>
    </w:pPr>
    <w:tblPr>
      <w:tblStyleRowBandSize w:val="1"/>
      <w:tblStyleColBandSize w:val="1"/>
      <w:tblCellMar>
        <w:left w:w="0.0" w:type="dxa"/>
        <w:right w:w="0.0" w:type="dxa"/>
      </w:tblCellMar>
    </w:tblPr>
  </w:style>
  <w:style w:type="table" w:styleId="afe" w:customStyle="1">
    <w:basedOn w:val="TableNormal"/>
    <w:pPr>
      <w:spacing w:after="0" w:line="240" w:lineRule="auto"/>
    </w:pPr>
    <w:tblPr>
      <w:tblStyleRowBandSize w:val="1"/>
      <w:tblStyleColBandSize w:val="1"/>
      <w:tblCellMar>
        <w:left w:w="0.0" w:type="dxa"/>
        <w:right w:w="0.0" w:type="dxa"/>
      </w:tblCellMar>
    </w:tblPr>
  </w:style>
  <w:style w:type="table" w:styleId="aff" w:customStyle="1">
    <w:basedOn w:val="TableNormal"/>
    <w:pPr>
      <w:spacing w:after="0" w:line="240" w:lineRule="auto"/>
    </w:pPr>
    <w:tblPr>
      <w:tblStyleRowBandSize w:val="1"/>
      <w:tblStyleColBandSize w:val="1"/>
      <w:tblCellMar>
        <w:left w:w="0.0" w:type="dxa"/>
        <w:right w:w="0.0" w:type="dxa"/>
      </w:tblCellMar>
    </w:tblPr>
  </w:style>
  <w:style w:type="table" w:styleId="aff0" w:customStyle="1">
    <w:basedOn w:val="TableNormal"/>
    <w:pPr>
      <w:spacing w:after="0" w:line="240" w:lineRule="auto"/>
    </w:pPr>
    <w:tblPr>
      <w:tblStyleRowBandSize w:val="1"/>
      <w:tblStyleColBandSize w:val="1"/>
      <w:tblCellMar>
        <w:left w:w="0.0" w:type="dxa"/>
        <w:right w:w="0.0" w:type="dxa"/>
      </w:tblCellMar>
    </w:tblPr>
  </w:style>
  <w:style w:type="table" w:styleId="aff1" w:customStyle="1">
    <w:basedOn w:val="TableNormal"/>
    <w:pPr>
      <w:spacing w:after="0" w:line="240" w:lineRule="auto"/>
    </w:pPr>
    <w:tblPr>
      <w:tblStyleRowBandSize w:val="1"/>
      <w:tblStyleColBandSize w:val="1"/>
      <w:tblCellMar>
        <w:left w:w="0.0" w:type="dxa"/>
        <w:right w:w="0.0" w:type="dxa"/>
      </w:tblCellMar>
    </w:tblPr>
  </w:style>
  <w:style w:type="table" w:styleId="aff2" w:customStyle="1">
    <w:basedOn w:val="TableNormal"/>
    <w:pPr>
      <w:spacing w:after="0" w:line="240" w:lineRule="auto"/>
    </w:pPr>
    <w:tblPr>
      <w:tblStyleRowBandSize w:val="1"/>
      <w:tblStyleColBandSize w:val="1"/>
      <w:tblCellMar>
        <w:left w:w="0.0" w:type="dxa"/>
        <w:right w:w="0.0" w:type="dxa"/>
      </w:tblCellMar>
    </w:tblPr>
  </w:style>
  <w:style w:type="table" w:styleId="aff3" w:customStyle="1">
    <w:basedOn w:val="TableNormal"/>
    <w:pPr>
      <w:spacing w:after="0" w:line="240" w:lineRule="auto"/>
    </w:pPr>
    <w:tblPr>
      <w:tblStyleRowBandSize w:val="1"/>
      <w:tblStyleColBandSize w:val="1"/>
      <w:tblCellMar>
        <w:left w:w="0.0" w:type="dxa"/>
        <w:right w:w="0.0" w:type="dxa"/>
      </w:tblCellMar>
    </w:tblPr>
  </w:style>
  <w:style w:type="table" w:styleId="aff4" w:customStyle="1">
    <w:basedOn w:val="TableNormal"/>
    <w:pPr>
      <w:spacing w:after="0" w:line="240" w:lineRule="auto"/>
    </w:pPr>
    <w:tblPr>
      <w:tblStyleRowBandSize w:val="1"/>
      <w:tblStyleColBandSize w:val="1"/>
      <w:tblCellMar>
        <w:left w:w="0.0" w:type="dxa"/>
        <w:right w:w="0.0" w:type="dxa"/>
      </w:tblCellMar>
    </w:tblPr>
  </w:style>
  <w:style w:type="table" w:styleId="aff5" w:customStyle="1">
    <w:basedOn w:val="TableNormal"/>
    <w:pPr>
      <w:spacing w:after="0" w:line="240" w:lineRule="auto"/>
    </w:pPr>
    <w:tblPr>
      <w:tblStyleRowBandSize w:val="1"/>
      <w:tblStyleColBandSize w:val="1"/>
      <w:tblCellMar>
        <w:left w:w="0.0" w:type="dxa"/>
        <w:right w:w="0.0" w:type="dxa"/>
      </w:tblCellMar>
    </w:tblPr>
  </w:style>
  <w:style w:type="table" w:styleId="aff6" w:customStyle="1">
    <w:basedOn w:val="TableNormal"/>
    <w:pPr>
      <w:spacing w:after="0" w:line="240" w:lineRule="auto"/>
    </w:pPr>
    <w:tblPr>
      <w:tblStyleRowBandSize w:val="1"/>
      <w:tblStyleColBandSize w:val="1"/>
      <w:tblCellMar>
        <w:left w:w="0.0" w:type="dxa"/>
        <w:right w:w="0.0" w:type="dxa"/>
      </w:tblCellMar>
    </w:tblPr>
  </w:style>
  <w:style w:type="table" w:styleId="aff7" w:customStyle="1">
    <w:basedOn w:val="TableNormal"/>
    <w:pPr>
      <w:spacing w:after="0" w:line="240" w:lineRule="auto"/>
    </w:pPr>
    <w:tblPr>
      <w:tblStyleRowBandSize w:val="1"/>
      <w:tblStyleColBandSize w:val="1"/>
      <w:tblCellMar>
        <w:left w:w="0.0" w:type="dxa"/>
        <w:right w:w="0.0" w:type="dxa"/>
      </w:tblCellMar>
    </w:tblPr>
  </w:style>
  <w:style w:type="table" w:styleId="aff8" w:customStyle="1">
    <w:basedOn w:val="TableNormal"/>
    <w:pPr>
      <w:spacing w:after="0" w:line="240" w:lineRule="auto"/>
    </w:pPr>
    <w:tblPr>
      <w:tblStyleRowBandSize w:val="1"/>
      <w:tblStyleColBandSize w:val="1"/>
      <w:tblCellMar>
        <w:left w:w="0.0" w:type="dxa"/>
        <w:right w:w="0.0" w:type="dxa"/>
      </w:tblCellMar>
    </w:tblPr>
  </w:style>
  <w:style w:type="table" w:styleId="aff9" w:customStyle="1">
    <w:basedOn w:val="TableNormal"/>
    <w:pPr>
      <w:spacing w:after="0" w:line="240" w:lineRule="auto"/>
    </w:pPr>
    <w:tblPr>
      <w:tblStyleRowBandSize w:val="1"/>
      <w:tblStyleColBandSize w:val="1"/>
      <w:tblCellMar>
        <w:left w:w="0.0" w:type="dxa"/>
        <w:right w:w="0.0" w:type="dxa"/>
      </w:tblCellMar>
    </w:tblPr>
  </w:style>
  <w:style w:type="table" w:styleId="affa" w:customStyle="1">
    <w:basedOn w:val="TableNormal"/>
    <w:pPr>
      <w:spacing w:after="0" w:line="240" w:lineRule="auto"/>
    </w:pPr>
    <w:tblPr>
      <w:tblStyleRowBandSize w:val="1"/>
      <w:tblStyleColBandSize w:val="1"/>
      <w:tblCellMar>
        <w:left w:w="0.0" w:type="dxa"/>
        <w:right w:w="0.0" w:type="dxa"/>
      </w:tblCellMar>
    </w:tblPr>
  </w:style>
  <w:style w:type="table" w:styleId="affb" w:customStyle="1">
    <w:basedOn w:val="TableNormal"/>
    <w:pPr>
      <w:spacing w:after="0" w:line="240" w:lineRule="auto"/>
    </w:pPr>
    <w:tblPr>
      <w:tblStyleRowBandSize w:val="1"/>
      <w:tblStyleColBandSize w:val="1"/>
      <w:tblCellMar>
        <w:left w:w="0.0" w:type="dxa"/>
        <w:right w:w="0.0" w:type="dxa"/>
      </w:tblCellMar>
    </w:tblPr>
  </w:style>
  <w:style w:type="table" w:styleId="affc" w:customStyle="1">
    <w:basedOn w:val="TableNormal"/>
    <w:pPr>
      <w:spacing w:after="0" w:line="240" w:lineRule="auto"/>
    </w:pPr>
    <w:tblPr>
      <w:tblStyleRowBandSize w:val="1"/>
      <w:tblStyleColBandSize w:val="1"/>
      <w:tblCellMar>
        <w:left w:w="0.0" w:type="dxa"/>
        <w:right w:w="0.0" w:type="dxa"/>
      </w:tblCellMar>
    </w:tblPr>
  </w:style>
  <w:style w:type="table" w:styleId="affd" w:customStyle="1">
    <w:basedOn w:val="TableNormal"/>
    <w:pPr>
      <w:spacing w:after="0" w:line="240" w:lineRule="auto"/>
    </w:pPr>
    <w:tblPr>
      <w:tblStyleRowBandSize w:val="1"/>
      <w:tblStyleColBandSize w:val="1"/>
      <w:tblCellMar>
        <w:left w:w="0.0" w:type="dxa"/>
        <w:right w:w="0.0" w:type="dxa"/>
      </w:tblCellMar>
    </w:tblPr>
  </w:style>
  <w:style w:type="table" w:styleId="affe" w:customStyle="1">
    <w:basedOn w:val="TableNormal"/>
    <w:pPr>
      <w:spacing w:after="0" w:line="240" w:lineRule="auto"/>
    </w:pPr>
    <w:tblPr>
      <w:tblStyleRowBandSize w:val="1"/>
      <w:tblStyleColBandSize w:val="1"/>
      <w:tblCellMar>
        <w:left w:w="0.0" w:type="dxa"/>
        <w:right w:w="0.0" w:type="dxa"/>
      </w:tblCellMar>
    </w:tblPr>
  </w:style>
  <w:style w:type="table" w:styleId="afff" w:customStyle="1">
    <w:basedOn w:val="TableNormal"/>
    <w:pPr>
      <w:spacing w:after="0" w:line="240" w:lineRule="auto"/>
    </w:pPr>
    <w:tblPr>
      <w:tblStyleRowBandSize w:val="1"/>
      <w:tblStyleColBandSize w:val="1"/>
      <w:tblCellMar>
        <w:left w:w="0.0" w:type="dxa"/>
        <w:right w:w="0.0" w:type="dxa"/>
      </w:tblCellMar>
    </w:tblPr>
  </w:style>
  <w:style w:type="table" w:styleId="afff0" w:customStyle="1">
    <w:basedOn w:val="TableNormal"/>
    <w:pPr>
      <w:spacing w:after="0" w:line="240" w:lineRule="auto"/>
    </w:pPr>
    <w:tblPr>
      <w:tblStyleRowBandSize w:val="1"/>
      <w:tblStyleColBandSize w:val="1"/>
      <w:tblCellMar>
        <w:left w:w="0.0" w:type="dxa"/>
        <w:right w:w="0.0" w:type="dxa"/>
      </w:tblCellMar>
    </w:tblPr>
  </w:style>
  <w:style w:type="table" w:styleId="afff1" w:customStyle="1">
    <w:basedOn w:val="TableNormal"/>
    <w:pPr>
      <w:spacing w:after="0" w:line="240" w:lineRule="auto"/>
    </w:pPr>
    <w:tblPr>
      <w:tblStyleRowBandSize w:val="1"/>
      <w:tblStyleColBandSize w:val="1"/>
      <w:tblCellMar>
        <w:left w:w="0.0" w:type="dxa"/>
        <w:right w:w="0.0" w:type="dxa"/>
      </w:tblCellMar>
    </w:tblPr>
  </w:style>
  <w:style w:type="table" w:styleId="afff2" w:customStyle="1">
    <w:basedOn w:val="TableNormal"/>
    <w:pPr>
      <w:spacing w:after="0" w:line="240" w:lineRule="auto"/>
    </w:pPr>
    <w:tblPr>
      <w:tblStyleRowBandSize w:val="1"/>
      <w:tblStyleColBandSize w:val="1"/>
      <w:tblCellMar>
        <w:left w:w="0.0" w:type="dxa"/>
        <w:right w:w="0.0" w:type="dxa"/>
      </w:tblCellMar>
    </w:tblPr>
  </w:style>
  <w:style w:type="table" w:styleId="afff3" w:customStyle="1">
    <w:basedOn w:val="TableNormal"/>
    <w:pPr>
      <w:spacing w:after="0" w:line="240" w:lineRule="auto"/>
    </w:pPr>
    <w:tblPr>
      <w:tblStyleRowBandSize w:val="1"/>
      <w:tblStyleColBandSize w:val="1"/>
      <w:tblCellMar>
        <w:left w:w="0.0" w:type="dxa"/>
        <w:right w:w="0.0" w:type="dxa"/>
      </w:tblCellMar>
    </w:tblPr>
  </w:style>
  <w:style w:type="table" w:styleId="afff4" w:customStyle="1">
    <w:basedOn w:val="TableNormal"/>
    <w:pPr>
      <w:spacing w:after="0" w:line="240" w:lineRule="auto"/>
    </w:pPr>
    <w:tblPr>
      <w:tblStyleRowBandSize w:val="1"/>
      <w:tblStyleColBandSize w:val="1"/>
      <w:tblCellMar>
        <w:left w:w="0.0" w:type="dxa"/>
        <w:right w:w="0.0" w:type="dxa"/>
      </w:tblCellMar>
    </w:tblPr>
  </w:style>
  <w:style w:type="table" w:styleId="afff5" w:customStyle="1">
    <w:basedOn w:val="TableNormal"/>
    <w:pPr>
      <w:spacing w:after="0" w:line="240" w:lineRule="auto"/>
    </w:pPr>
    <w:tblPr>
      <w:tblStyleRowBandSize w:val="1"/>
      <w:tblStyleColBandSize w:val="1"/>
      <w:tblCellMar>
        <w:left w:w="0.0" w:type="dxa"/>
        <w:right w:w="0.0" w:type="dxa"/>
      </w:tblCellMar>
    </w:tblPr>
  </w:style>
  <w:style w:type="table" w:styleId="afff6" w:customStyle="1">
    <w:basedOn w:val="TableNormal"/>
    <w:pPr>
      <w:spacing w:after="0" w:line="240" w:lineRule="auto"/>
    </w:pPr>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6">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7">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8">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9">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0">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1">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2">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3">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4">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5">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6">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7">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8">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19">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0">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1">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2">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3">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4">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5">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6">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7">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8">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29">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30">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31">
    <w:basedOn w:val="TableNormal"/>
    <w:pPr>
      <w:spacing w:after="0" w:line="240" w:lineRule="auto"/>
    </w:pPr>
    <w:tblPr>
      <w:tblStyleRowBandSize w:val="1"/>
      <w:tblStyleColBandSize w:val="1"/>
      <w:tblCellMar>
        <w:top w:w="15.0" w:type="dxa"/>
        <w:left w:w="0.0" w:type="dxa"/>
        <w:bottom w:w="15.0" w:type="dxa"/>
        <w:right w:w="0.0" w:type="dxa"/>
      </w:tblCellMar>
    </w:tblPr>
  </w:style>
  <w:style w:type="table" w:styleId="Table32">
    <w:basedOn w:val="TableNormal"/>
    <w:pPr>
      <w:spacing w:after="0" w:line="240" w:lineRule="auto"/>
    </w:pPr>
    <w:tblPr>
      <w:tblStyleRowBandSize w:val="1"/>
      <w:tblStyleColBandSize w:val="1"/>
      <w:tblCellMar>
        <w:top w:w="15.0" w:type="dxa"/>
        <w:left w:w="0.0" w:type="dxa"/>
        <w:bottom w:w="15.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eader" Target="header1.xml"/><Relationship Id="rId10" Type="http://schemas.openxmlformats.org/officeDocument/2006/relationships/hyperlink" Target="http://www.rit.edu/" TargetMode="External"/><Relationship Id="rId12" Type="http://schemas.openxmlformats.org/officeDocument/2006/relationships/footer" Target="footer1.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VNArLfLbUDFrLX+f30MsdislfQ==">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2022-12-05T09:57:00Z</dcterms:created>
  <dc:creator>Cathrin Lowri Griffiths</dc:creator>
</cp:coreProperties>
</file>