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80B1E" w14:textId="4FE3565B" w:rsidR="000272B8" w:rsidRPr="00EF44FD" w:rsidRDefault="000272B8" w:rsidP="000272B8">
      <w:pPr>
        <w:rPr>
          <w:rFonts w:ascii="Arial" w:hAnsi="Arial" w:cs="Arial"/>
          <w:b/>
          <w:bCs/>
          <w:sz w:val="72"/>
          <w:szCs w:val="72"/>
        </w:rPr>
      </w:pPr>
      <w:r w:rsidRPr="00EF44FD">
        <w:rPr>
          <w:rFonts w:ascii="Arial" w:hAnsi="Arial" w:cs="Arial"/>
          <w:b/>
          <w:bCs/>
          <w:sz w:val="72"/>
          <w:szCs w:val="72"/>
        </w:rPr>
        <w:t xml:space="preserve">Name: Isaac Alake </w:t>
      </w:r>
    </w:p>
    <w:p w14:paraId="5F74B0B5" w14:textId="15376E27" w:rsidR="00EE0248" w:rsidRPr="00EF44FD" w:rsidRDefault="00EE0248" w:rsidP="000272B8">
      <w:pPr>
        <w:rPr>
          <w:rFonts w:ascii="Arial" w:hAnsi="Arial" w:cs="Arial"/>
          <w:b/>
          <w:bCs/>
          <w:sz w:val="72"/>
          <w:szCs w:val="72"/>
        </w:rPr>
      </w:pPr>
      <w:r w:rsidRPr="00EF44FD">
        <w:rPr>
          <w:rFonts w:ascii="Arial" w:hAnsi="Arial" w:cs="Arial"/>
          <w:b/>
          <w:bCs/>
          <w:sz w:val="72"/>
          <w:szCs w:val="72"/>
        </w:rPr>
        <w:t>Student Number: 2132943</w:t>
      </w:r>
    </w:p>
    <w:p w14:paraId="1B3A44B1" w14:textId="280FA5A8" w:rsidR="000272B8" w:rsidRPr="00EF44FD" w:rsidRDefault="00EE0248" w:rsidP="000272B8">
      <w:pPr>
        <w:rPr>
          <w:rFonts w:ascii="Arial" w:hAnsi="Arial" w:cs="Arial"/>
          <w:b/>
          <w:bCs/>
          <w:sz w:val="72"/>
          <w:szCs w:val="72"/>
        </w:rPr>
      </w:pPr>
      <w:r w:rsidRPr="00EF44FD">
        <w:rPr>
          <w:rFonts w:ascii="Arial" w:hAnsi="Arial" w:cs="Arial"/>
          <w:b/>
          <w:bCs/>
          <w:sz w:val="72"/>
          <w:szCs w:val="72"/>
        </w:rPr>
        <w:t xml:space="preserve">Module: Psychology in Health and Social Care </w:t>
      </w:r>
    </w:p>
    <w:p w14:paraId="202EC2D6" w14:textId="0BDC808C" w:rsidR="00EE0248" w:rsidRPr="00EF44FD" w:rsidRDefault="00EE0248" w:rsidP="000272B8">
      <w:pPr>
        <w:rPr>
          <w:rFonts w:ascii="Arial" w:hAnsi="Arial" w:cs="Arial"/>
          <w:b/>
          <w:bCs/>
          <w:sz w:val="72"/>
          <w:szCs w:val="72"/>
        </w:rPr>
      </w:pPr>
      <w:r w:rsidRPr="00EF44FD">
        <w:rPr>
          <w:rFonts w:ascii="Arial" w:hAnsi="Arial" w:cs="Arial"/>
          <w:b/>
          <w:bCs/>
          <w:sz w:val="72"/>
          <w:szCs w:val="72"/>
        </w:rPr>
        <w:t>Module Code: LUHS4006</w:t>
      </w:r>
    </w:p>
    <w:p w14:paraId="556A6B73" w14:textId="7B06D341" w:rsidR="00EE0248" w:rsidRPr="00EF44FD" w:rsidRDefault="00EE0248" w:rsidP="000272B8">
      <w:pPr>
        <w:rPr>
          <w:rFonts w:ascii="Arial" w:hAnsi="Arial" w:cs="Arial"/>
          <w:b/>
          <w:bCs/>
          <w:sz w:val="72"/>
          <w:szCs w:val="72"/>
        </w:rPr>
      </w:pPr>
      <w:r w:rsidRPr="00EF44FD">
        <w:rPr>
          <w:rFonts w:ascii="Arial" w:hAnsi="Arial" w:cs="Arial"/>
          <w:b/>
          <w:bCs/>
          <w:sz w:val="72"/>
          <w:szCs w:val="72"/>
        </w:rPr>
        <w:t xml:space="preserve">Lecturer Name: Joanne Davies </w:t>
      </w:r>
    </w:p>
    <w:p w14:paraId="10CCD724" w14:textId="0151C7AE" w:rsidR="000272B8" w:rsidRPr="00EF44FD" w:rsidRDefault="000272B8" w:rsidP="000272B8">
      <w:pPr>
        <w:rPr>
          <w:rFonts w:ascii="Arial" w:hAnsi="Arial" w:cs="Arial"/>
          <w:b/>
          <w:bCs/>
          <w:sz w:val="72"/>
          <w:szCs w:val="72"/>
        </w:rPr>
      </w:pPr>
      <w:r w:rsidRPr="00EF44FD">
        <w:rPr>
          <w:rFonts w:ascii="Arial" w:hAnsi="Arial" w:cs="Arial"/>
          <w:b/>
          <w:bCs/>
          <w:sz w:val="72"/>
          <w:szCs w:val="72"/>
        </w:rPr>
        <w:t>Assignment title: Annotated Bibliography</w:t>
      </w:r>
    </w:p>
    <w:sdt>
      <w:sdtPr>
        <w:rPr>
          <w:rFonts w:asciiTheme="minorHAnsi" w:eastAsiaTheme="minorHAnsi" w:hAnsiTheme="minorHAnsi" w:cstheme="minorBidi"/>
          <w:color w:val="auto"/>
          <w:sz w:val="56"/>
          <w:szCs w:val="56"/>
          <w:lang w:val="en-GB"/>
        </w:rPr>
        <w:id w:val="169308012"/>
        <w:docPartObj>
          <w:docPartGallery w:val="Table of Contents"/>
          <w:docPartUnique/>
        </w:docPartObj>
      </w:sdtPr>
      <w:sdtEndPr>
        <w:rPr>
          <w:b/>
          <w:bCs/>
          <w:noProof/>
          <w:sz w:val="32"/>
          <w:szCs w:val="32"/>
        </w:rPr>
      </w:sdtEndPr>
      <w:sdtContent>
        <w:p w14:paraId="6F341D7E" w14:textId="77777777" w:rsidR="00EE0248" w:rsidRPr="00EE0248" w:rsidRDefault="00EE0248" w:rsidP="00EE0248">
          <w:pPr>
            <w:pStyle w:val="TOCHeading"/>
            <w:rPr>
              <w:rFonts w:ascii="Arial" w:hAnsi="Arial" w:cs="Arial"/>
              <w:b/>
              <w:bCs/>
              <w:color w:val="auto"/>
              <w:sz w:val="56"/>
              <w:szCs w:val="56"/>
              <w:u w:val="single"/>
            </w:rPr>
          </w:pPr>
        </w:p>
        <w:p w14:paraId="19C9554D" w14:textId="77777777" w:rsidR="00EE0248" w:rsidRPr="00EE0248" w:rsidRDefault="00EE0248" w:rsidP="00EE0248">
          <w:pPr>
            <w:pStyle w:val="TOCHeading"/>
            <w:rPr>
              <w:rFonts w:ascii="Arial" w:hAnsi="Arial" w:cs="Arial"/>
              <w:b/>
              <w:bCs/>
              <w:color w:val="auto"/>
              <w:sz w:val="56"/>
              <w:szCs w:val="56"/>
              <w:u w:val="single"/>
            </w:rPr>
          </w:pPr>
        </w:p>
        <w:p w14:paraId="5CF0EF5E" w14:textId="77777777" w:rsidR="00EE0248" w:rsidRPr="00EE0248" w:rsidRDefault="00EE0248" w:rsidP="00EE0248">
          <w:pPr>
            <w:pStyle w:val="TOCHeading"/>
            <w:rPr>
              <w:rFonts w:ascii="Arial" w:hAnsi="Arial" w:cs="Arial"/>
              <w:b/>
              <w:bCs/>
              <w:color w:val="auto"/>
              <w:sz w:val="56"/>
              <w:szCs w:val="56"/>
              <w:u w:val="single"/>
            </w:rPr>
          </w:pPr>
        </w:p>
        <w:p w14:paraId="1E2E146C" w14:textId="77777777" w:rsidR="00EE0248" w:rsidRPr="00EE0248" w:rsidRDefault="00EE0248" w:rsidP="00EE0248">
          <w:pPr>
            <w:pStyle w:val="TOCHeading"/>
            <w:rPr>
              <w:rFonts w:ascii="Arial" w:hAnsi="Arial" w:cs="Arial"/>
              <w:b/>
              <w:bCs/>
              <w:color w:val="auto"/>
              <w:sz w:val="56"/>
              <w:szCs w:val="56"/>
              <w:u w:val="single"/>
            </w:rPr>
          </w:pPr>
        </w:p>
        <w:p w14:paraId="536F7911" w14:textId="120DDD56" w:rsidR="00EE0248" w:rsidRDefault="00EE0248" w:rsidP="00EE0248">
          <w:pPr>
            <w:pStyle w:val="TOCHeading"/>
            <w:rPr>
              <w:rFonts w:ascii="Arial" w:hAnsi="Arial" w:cs="Arial"/>
              <w:b/>
              <w:bCs/>
              <w:color w:val="auto"/>
              <w:sz w:val="56"/>
              <w:szCs w:val="56"/>
              <w:u w:val="single"/>
            </w:rPr>
          </w:pPr>
        </w:p>
        <w:p w14:paraId="38F0D5E7" w14:textId="77777777" w:rsidR="00EE0248" w:rsidRPr="00EE0248" w:rsidRDefault="00EE0248" w:rsidP="00EE0248">
          <w:pPr>
            <w:rPr>
              <w:lang w:val="en-US"/>
            </w:rPr>
          </w:pPr>
        </w:p>
        <w:p w14:paraId="357A2663" w14:textId="2A1F690D" w:rsidR="00EE0248" w:rsidRPr="00EE0248" w:rsidRDefault="002E6D28" w:rsidP="00EE0248">
          <w:pPr>
            <w:pStyle w:val="TOCHeading"/>
            <w:rPr>
              <w:noProof/>
            </w:rPr>
          </w:pPr>
          <w:r w:rsidRPr="00EE0248">
            <w:rPr>
              <w:rFonts w:ascii="Arial" w:hAnsi="Arial" w:cs="Arial"/>
            </w:rPr>
            <w:lastRenderedPageBreak/>
            <w:fldChar w:fldCharType="begin"/>
          </w:r>
          <w:r w:rsidRPr="00EE0248">
            <w:rPr>
              <w:rFonts w:ascii="Arial" w:hAnsi="Arial" w:cs="Arial"/>
            </w:rPr>
            <w:instrText xml:space="preserve"> TOC \o "1-3" \h \z \u </w:instrText>
          </w:r>
          <w:r w:rsidRPr="00EE0248">
            <w:rPr>
              <w:rFonts w:ascii="Arial" w:hAnsi="Arial" w:cs="Arial"/>
            </w:rPr>
            <w:fldChar w:fldCharType="separate"/>
          </w:r>
          <w:hyperlink w:anchor="_Toc128259636" w:history="1">
            <w:r w:rsidR="002C3C4A" w:rsidRPr="00EE0248">
              <w:rPr>
                <w:rStyle w:val="Hyperlink"/>
                <w:rFonts w:ascii="Arial" w:hAnsi="Arial" w:cs="Arial"/>
                <w:b/>
                <w:bCs/>
                <w:noProof/>
              </w:rPr>
              <w:t>Introduction</w:t>
            </w:r>
            <w:r w:rsidR="002C3C4A" w:rsidRPr="00EE0248">
              <w:rPr>
                <w:noProof/>
                <w:webHidden/>
              </w:rPr>
              <w:tab/>
            </w:r>
            <w:r w:rsidR="002C3C4A" w:rsidRPr="00EE0248">
              <w:rPr>
                <w:noProof/>
                <w:webHidden/>
              </w:rPr>
              <w:fldChar w:fldCharType="begin"/>
            </w:r>
            <w:r w:rsidR="002C3C4A" w:rsidRPr="00EE0248">
              <w:rPr>
                <w:noProof/>
                <w:webHidden/>
              </w:rPr>
              <w:instrText xml:space="preserve"> PAGEREF _Toc128259636 \h </w:instrText>
            </w:r>
            <w:r w:rsidR="002C3C4A" w:rsidRPr="00EE0248">
              <w:rPr>
                <w:noProof/>
                <w:webHidden/>
              </w:rPr>
            </w:r>
            <w:r w:rsidR="002C3C4A" w:rsidRPr="00EE0248">
              <w:rPr>
                <w:noProof/>
                <w:webHidden/>
              </w:rPr>
              <w:fldChar w:fldCharType="separate"/>
            </w:r>
            <w:r w:rsidR="000272B8" w:rsidRPr="00EE0248">
              <w:rPr>
                <w:noProof/>
                <w:webHidden/>
              </w:rPr>
              <w:t>1</w:t>
            </w:r>
            <w:r w:rsidR="002C3C4A" w:rsidRPr="00EE0248">
              <w:rPr>
                <w:noProof/>
                <w:webHidden/>
              </w:rPr>
              <w:fldChar w:fldCharType="end"/>
            </w:r>
          </w:hyperlink>
        </w:p>
        <w:p w14:paraId="34B62627" w14:textId="79D733D0" w:rsidR="002C3C4A" w:rsidRPr="00EE0248" w:rsidRDefault="00EA48C0">
          <w:pPr>
            <w:pStyle w:val="TOC1"/>
            <w:tabs>
              <w:tab w:val="left" w:pos="440"/>
              <w:tab w:val="right" w:leader="dot" w:pos="9016"/>
            </w:tabs>
            <w:rPr>
              <w:rFonts w:eastAsiaTheme="minorEastAsia"/>
              <w:noProof/>
              <w:sz w:val="32"/>
              <w:szCs w:val="32"/>
              <w:lang w:eastAsia="en-GB"/>
            </w:rPr>
          </w:pPr>
          <w:hyperlink w:anchor="_Toc128259637" w:history="1">
            <w:r w:rsidR="002C3C4A" w:rsidRPr="00EE0248">
              <w:rPr>
                <w:rStyle w:val="Hyperlink"/>
                <w:b/>
                <w:noProof/>
                <w:sz w:val="32"/>
                <w:szCs w:val="32"/>
                <w:lang w:eastAsia="en-GB"/>
              </w:rPr>
              <w:t>1)</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Garoo, R. (2023) Sensorimotor stage: What it is, Activities &amp; Tips to follow, Mom Junction.</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_Toc128259637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1</w:t>
            </w:r>
            <w:r w:rsidR="002C3C4A" w:rsidRPr="00EE0248">
              <w:rPr>
                <w:noProof/>
                <w:webHidden/>
                <w:sz w:val="32"/>
                <w:szCs w:val="32"/>
              </w:rPr>
              <w:fldChar w:fldCharType="end"/>
            </w:r>
          </w:hyperlink>
        </w:p>
        <w:p w14:paraId="4AE268DB" w14:textId="356F8453" w:rsidR="002C3C4A" w:rsidRPr="00EE0248" w:rsidRDefault="00EA48C0">
          <w:pPr>
            <w:pStyle w:val="TOC1"/>
            <w:tabs>
              <w:tab w:val="left" w:pos="440"/>
              <w:tab w:val="right" w:leader="dot" w:pos="9016"/>
            </w:tabs>
            <w:rPr>
              <w:rFonts w:eastAsiaTheme="minorEastAsia"/>
              <w:noProof/>
              <w:sz w:val="32"/>
              <w:szCs w:val="32"/>
              <w:lang w:eastAsia="en-GB"/>
            </w:rPr>
          </w:pPr>
          <w:hyperlink w:anchor="_Toc128259638" w:history="1">
            <w:r w:rsidR="002C3C4A" w:rsidRPr="00EE0248">
              <w:rPr>
                <w:rStyle w:val="Hyperlink"/>
                <w:b/>
                <w:noProof/>
                <w:sz w:val="32"/>
                <w:szCs w:val="32"/>
                <w:lang w:eastAsia="en-GB"/>
              </w:rPr>
              <w:t>2)</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McLeod, S. (1970) What is object permanence according to Piaget? Object Permanence - Simply Psychology.</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_Toc128259638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2</w:t>
            </w:r>
            <w:r w:rsidR="002C3C4A" w:rsidRPr="00EE0248">
              <w:rPr>
                <w:noProof/>
                <w:webHidden/>
                <w:sz w:val="32"/>
                <w:szCs w:val="32"/>
              </w:rPr>
              <w:fldChar w:fldCharType="end"/>
            </w:r>
          </w:hyperlink>
        </w:p>
        <w:p w14:paraId="6ADD665C" w14:textId="458806D5" w:rsidR="002C3C4A" w:rsidRPr="00EE0248" w:rsidRDefault="00EA48C0">
          <w:pPr>
            <w:pStyle w:val="TOC1"/>
            <w:tabs>
              <w:tab w:val="left" w:pos="440"/>
              <w:tab w:val="right" w:leader="dot" w:pos="9016"/>
            </w:tabs>
            <w:rPr>
              <w:rFonts w:eastAsiaTheme="minorEastAsia"/>
              <w:noProof/>
              <w:sz w:val="32"/>
              <w:szCs w:val="32"/>
              <w:lang w:eastAsia="en-GB"/>
            </w:rPr>
          </w:pPr>
          <w:hyperlink w:anchor="_Toc128259639" w:history="1">
            <w:r w:rsidR="002C3C4A" w:rsidRPr="00EE0248">
              <w:rPr>
                <w:rStyle w:val="Hyperlink"/>
                <w:b/>
                <w:noProof/>
                <w:sz w:val="32"/>
                <w:szCs w:val="32"/>
                <w:lang w:eastAsia="en-GB"/>
              </w:rPr>
              <w:t>3)</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Movement and play: Babies (2023) Raising Children Network.</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_Toc128259639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2</w:t>
            </w:r>
            <w:r w:rsidR="002C3C4A" w:rsidRPr="00EE0248">
              <w:rPr>
                <w:noProof/>
                <w:webHidden/>
                <w:sz w:val="32"/>
                <w:szCs w:val="32"/>
              </w:rPr>
              <w:fldChar w:fldCharType="end"/>
            </w:r>
          </w:hyperlink>
        </w:p>
        <w:p w14:paraId="4AACB83B" w14:textId="2685E91E" w:rsidR="002C3C4A" w:rsidRPr="00EE0248" w:rsidRDefault="00EA48C0">
          <w:pPr>
            <w:pStyle w:val="TOC1"/>
            <w:tabs>
              <w:tab w:val="left" w:pos="440"/>
              <w:tab w:val="right" w:leader="dot" w:pos="9016"/>
            </w:tabs>
            <w:rPr>
              <w:rFonts w:eastAsiaTheme="minorEastAsia"/>
              <w:noProof/>
              <w:sz w:val="32"/>
              <w:szCs w:val="32"/>
              <w:lang w:eastAsia="en-GB"/>
            </w:rPr>
          </w:pPr>
          <w:hyperlink w:anchor="_Toc128259640" w:history="1">
            <w:r w:rsidR="002C3C4A" w:rsidRPr="00EE0248">
              <w:rPr>
                <w:rStyle w:val="Hyperlink"/>
                <w:b/>
                <w:bCs/>
                <w:noProof/>
                <w:sz w:val="32"/>
                <w:szCs w:val="32"/>
                <w:lang w:eastAsia="en-GB"/>
              </w:rPr>
              <w:t>4)</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Nieuerburgh, C.van (2018) Coaching in education: Getting better results for students, educators, and parents. Routledge.</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_Toc128259640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5F247CFC" w14:textId="3CD17797" w:rsidR="002C3C4A" w:rsidRPr="00EE0248" w:rsidRDefault="00EA48C0">
          <w:pPr>
            <w:pStyle w:val="TOC1"/>
            <w:tabs>
              <w:tab w:val="left" w:pos="440"/>
              <w:tab w:val="right" w:leader="dot" w:pos="9016"/>
            </w:tabs>
            <w:rPr>
              <w:rFonts w:eastAsiaTheme="minorEastAsia"/>
              <w:noProof/>
              <w:sz w:val="32"/>
              <w:szCs w:val="32"/>
              <w:lang w:eastAsia="en-GB"/>
            </w:rPr>
          </w:pPr>
          <w:hyperlink w:anchor="_Toc128259641" w:history="1">
            <w:r w:rsidR="002C3C4A" w:rsidRPr="00EE0248">
              <w:rPr>
                <w:rStyle w:val="Hyperlink"/>
                <w:b/>
                <w:bCs/>
                <w:noProof/>
                <w:sz w:val="32"/>
                <w:szCs w:val="32"/>
                <w:lang w:eastAsia="en-GB"/>
              </w:rPr>
              <w:t>5)</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Ritchie, C. (2017) Exploring children's learning: 3-11 years. London: Routledge Taylor &amp; Francis Group.</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_Toc128259641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15DBA950" w14:textId="4E5626B2" w:rsidR="002C3C4A" w:rsidRPr="00EE0248" w:rsidRDefault="00EA48C0">
          <w:pPr>
            <w:pStyle w:val="TOC1"/>
            <w:tabs>
              <w:tab w:val="right" w:leader="dot" w:pos="9016"/>
            </w:tabs>
            <w:rPr>
              <w:rFonts w:eastAsiaTheme="minorEastAsia"/>
              <w:noProof/>
              <w:sz w:val="32"/>
              <w:szCs w:val="32"/>
              <w:lang w:eastAsia="en-GB"/>
            </w:rPr>
          </w:pPr>
          <w:hyperlink w:anchor="_Toc128259642" w:history="1">
            <w:r w:rsidR="002C3C4A" w:rsidRPr="00EE0248">
              <w:rPr>
                <w:rStyle w:val="Hyperlink"/>
                <w:rFonts w:ascii="Arial" w:hAnsi="Arial" w:cs="Arial"/>
                <w:b/>
                <w:bCs/>
                <w:noProof/>
                <w:sz w:val="32"/>
                <w:szCs w:val="32"/>
                <w:lang w:eastAsia="en-GB"/>
              </w:rPr>
              <w:t>Conclusion</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_Toc128259642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26FB2CC5" w14:textId="03190266" w:rsidR="002C3C4A" w:rsidRPr="00EE0248" w:rsidRDefault="00EA48C0">
          <w:pPr>
            <w:pStyle w:val="TOC1"/>
            <w:tabs>
              <w:tab w:val="right" w:leader="dot" w:pos="9016"/>
            </w:tabs>
            <w:rPr>
              <w:rFonts w:eastAsiaTheme="minorEastAsia"/>
              <w:noProof/>
              <w:sz w:val="32"/>
              <w:szCs w:val="32"/>
              <w:lang w:eastAsia="en-GB"/>
            </w:rPr>
          </w:pPr>
          <w:hyperlink w:anchor="_Toc128259643" w:history="1">
            <w:r w:rsidR="002C3C4A" w:rsidRPr="00EE0248">
              <w:rPr>
                <w:rStyle w:val="Hyperlink"/>
                <w:rFonts w:ascii="Arial" w:hAnsi="Arial" w:cs="Arial"/>
                <w:b/>
                <w:bCs/>
                <w:noProof/>
                <w:sz w:val="32"/>
                <w:szCs w:val="32"/>
                <w:lang w:eastAsia="en-GB"/>
              </w:rPr>
              <w:t>Bibliography</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_Toc128259643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4</w:t>
            </w:r>
            <w:r w:rsidR="002C3C4A" w:rsidRPr="00EE0248">
              <w:rPr>
                <w:noProof/>
                <w:webHidden/>
                <w:sz w:val="32"/>
                <w:szCs w:val="32"/>
              </w:rPr>
              <w:fldChar w:fldCharType="end"/>
            </w:r>
          </w:hyperlink>
        </w:p>
        <w:p w14:paraId="37498CAB" w14:textId="77777777" w:rsidR="00EE0248" w:rsidRPr="00EE0248" w:rsidRDefault="002E6D28" w:rsidP="00EE0248">
          <w:pPr>
            <w:rPr>
              <w:b/>
              <w:bCs/>
              <w:noProof/>
              <w:sz w:val="32"/>
              <w:szCs w:val="32"/>
            </w:rPr>
          </w:pPr>
          <w:r w:rsidRPr="00EE0248">
            <w:rPr>
              <w:rFonts w:ascii="Arial" w:hAnsi="Arial" w:cs="Arial"/>
              <w:b/>
              <w:bCs/>
              <w:noProof/>
              <w:sz w:val="32"/>
              <w:szCs w:val="32"/>
            </w:rPr>
            <w:fldChar w:fldCharType="end"/>
          </w:r>
        </w:p>
      </w:sdtContent>
    </w:sdt>
    <w:bookmarkStart w:id="0" w:name="_Toc128259636" w:displacedByCustomXml="prev"/>
    <w:p w14:paraId="7343AD1B" w14:textId="3E6156BE" w:rsidR="00D65930" w:rsidRPr="00EE0248" w:rsidRDefault="00D65930" w:rsidP="00C66594">
      <w:pPr>
        <w:spacing w:line="360" w:lineRule="auto"/>
        <w:rPr>
          <w:sz w:val="48"/>
          <w:szCs w:val="48"/>
        </w:rPr>
      </w:pPr>
      <w:r w:rsidRPr="002C3C4A">
        <w:rPr>
          <w:rFonts w:ascii="Arial" w:hAnsi="Arial" w:cs="Arial"/>
          <w:b/>
          <w:bCs/>
        </w:rPr>
        <w:t>Introductio</w:t>
      </w:r>
      <w:bookmarkEnd w:id="0"/>
      <w:r w:rsidR="000272B8">
        <w:rPr>
          <w:rFonts w:ascii="Arial" w:hAnsi="Arial" w:cs="Arial"/>
          <w:b/>
          <w:bCs/>
        </w:rPr>
        <w:t>n</w:t>
      </w:r>
    </w:p>
    <w:p w14:paraId="1655E3C0" w14:textId="780EF851" w:rsidR="00D65930" w:rsidRPr="002C3C4A" w:rsidRDefault="00D65930" w:rsidP="00C66594">
      <w:pPr>
        <w:spacing w:line="360" w:lineRule="auto"/>
        <w:rPr>
          <w:rFonts w:ascii="Arial" w:hAnsi="Arial" w:cs="Arial"/>
        </w:rPr>
      </w:pPr>
    </w:p>
    <w:p w14:paraId="7C7D8BA1" w14:textId="1451B175" w:rsidR="00D27EC2" w:rsidRDefault="00D65930" w:rsidP="00C66594">
      <w:pPr>
        <w:spacing w:line="360" w:lineRule="auto"/>
        <w:rPr>
          <w:rFonts w:ascii="Arial" w:hAnsi="Arial" w:cs="Arial"/>
        </w:rPr>
      </w:pPr>
      <w:r w:rsidRPr="00C66594">
        <w:rPr>
          <w:rFonts w:ascii="Arial" w:hAnsi="Arial" w:cs="Arial"/>
        </w:rPr>
        <w:t xml:space="preserve">In this </w:t>
      </w:r>
      <w:r w:rsidR="00550FC0" w:rsidRPr="00C66594">
        <w:rPr>
          <w:rFonts w:ascii="Arial" w:hAnsi="Arial" w:cs="Arial"/>
        </w:rPr>
        <w:t>assignment</w:t>
      </w:r>
      <w:r w:rsidRPr="00C66594">
        <w:rPr>
          <w:rFonts w:ascii="Arial" w:hAnsi="Arial" w:cs="Arial"/>
        </w:rPr>
        <w:t xml:space="preserve"> I will be evaluating </w:t>
      </w:r>
      <w:r w:rsidR="00A36D4F" w:rsidRPr="00C66594">
        <w:rPr>
          <w:rFonts w:ascii="Arial" w:hAnsi="Arial" w:cs="Arial"/>
        </w:rPr>
        <w:t xml:space="preserve">each of the five sources on the details </w:t>
      </w:r>
      <w:r w:rsidRPr="00C66594">
        <w:rPr>
          <w:rFonts w:ascii="Arial" w:hAnsi="Arial" w:cs="Arial"/>
        </w:rPr>
        <w:t xml:space="preserve">gathered for research studies on the </w:t>
      </w:r>
      <w:r w:rsidR="00A36D4F" w:rsidRPr="00C66594">
        <w:rPr>
          <w:rFonts w:ascii="Arial" w:hAnsi="Arial" w:cs="Arial"/>
        </w:rPr>
        <w:t xml:space="preserve">understanding of child development and psychology. This task will describe how each information provided </w:t>
      </w:r>
      <w:r w:rsidR="00216794" w:rsidRPr="00C66594">
        <w:rPr>
          <w:rFonts w:ascii="Arial" w:hAnsi="Arial" w:cs="Arial"/>
        </w:rPr>
        <w:t xml:space="preserve">has supported the research carried of the understanding of child development and psychology. </w:t>
      </w:r>
    </w:p>
    <w:p w14:paraId="0D22E312" w14:textId="77777777" w:rsidR="00D93956" w:rsidRPr="00C66594" w:rsidRDefault="00D93956" w:rsidP="00C66594">
      <w:pPr>
        <w:spacing w:line="360" w:lineRule="auto"/>
        <w:rPr>
          <w:rFonts w:ascii="Arial" w:hAnsi="Arial" w:cs="Arial"/>
        </w:rPr>
      </w:pPr>
    </w:p>
    <w:p w14:paraId="77BE3E99" w14:textId="685DE583" w:rsidR="00D27EC2" w:rsidRPr="00C66594" w:rsidRDefault="00D27EC2" w:rsidP="00C66594">
      <w:pPr>
        <w:pStyle w:val="NormalWeb"/>
        <w:numPr>
          <w:ilvl w:val="0"/>
          <w:numId w:val="1"/>
        </w:numPr>
        <w:spacing w:line="360" w:lineRule="auto"/>
        <w:rPr>
          <w:rFonts w:ascii="Arial" w:hAnsi="Arial" w:cs="Arial"/>
          <w:sz w:val="22"/>
          <w:szCs w:val="22"/>
        </w:rPr>
      </w:pPr>
      <w:bookmarkStart w:id="1" w:name="_Toc128259637"/>
      <w:r w:rsidRPr="00C66594">
        <w:rPr>
          <w:rStyle w:val="Heading1Char"/>
          <w:rFonts w:ascii="Arial" w:hAnsi="Arial" w:cs="Arial"/>
          <w:color w:val="auto"/>
          <w:sz w:val="22"/>
          <w:szCs w:val="22"/>
        </w:rPr>
        <w:t xml:space="preserve">Garoo, R. (2023) </w:t>
      </w:r>
      <w:r w:rsidRPr="00C66594">
        <w:rPr>
          <w:rStyle w:val="Heading1Char"/>
          <w:rFonts w:ascii="Arial" w:hAnsi="Arial" w:cs="Arial"/>
          <w:i/>
          <w:iCs/>
          <w:color w:val="auto"/>
          <w:sz w:val="22"/>
          <w:szCs w:val="22"/>
        </w:rPr>
        <w:t>Sensorimotor stage: What it is, Activities &amp; Tips to follow, Mom Junction</w:t>
      </w:r>
      <w:r w:rsidRPr="00C66594">
        <w:rPr>
          <w:rStyle w:val="Heading1Char"/>
          <w:rFonts w:ascii="Arial" w:hAnsi="Arial" w:cs="Arial"/>
          <w:color w:val="auto"/>
          <w:sz w:val="22"/>
          <w:szCs w:val="22"/>
        </w:rPr>
        <w:t>.</w:t>
      </w:r>
      <w:bookmarkEnd w:id="1"/>
      <w:r w:rsidRPr="00C66594">
        <w:rPr>
          <w:rStyle w:val="Heading1Char"/>
          <w:rFonts w:ascii="Arial" w:hAnsi="Arial" w:cs="Arial"/>
          <w:b/>
          <w:bCs/>
          <w:color w:val="auto"/>
          <w:sz w:val="22"/>
          <w:szCs w:val="22"/>
        </w:rPr>
        <w:t xml:space="preserve"> </w:t>
      </w:r>
      <w:r w:rsidRPr="00C66594">
        <w:rPr>
          <w:rFonts w:ascii="Arial" w:hAnsi="Arial" w:cs="Arial"/>
          <w:sz w:val="22"/>
          <w:szCs w:val="22"/>
        </w:rPr>
        <w:t xml:space="preserve">Available at: https://www.momjunction.com/articles/piaget-sensorimotor-stage-examples-definition-activities_00693557 (Accessed: February 22, 2023). </w:t>
      </w:r>
    </w:p>
    <w:p w14:paraId="6D7713AC" w14:textId="28D85089" w:rsidR="00D27EC2" w:rsidRPr="00C66594" w:rsidRDefault="00D43CC4" w:rsidP="00257E30">
      <w:pPr>
        <w:pStyle w:val="NormalWeb"/>
        <w:spacing w:line="360" w:lineRule="auto"/>
        <w:jc w:val="both"/>
        <w:rPr>
          <w:rFonts w:ascii="Arial" w:hAnsi="Arial" w:cs="Arial"/>
          <w:sz w:val="22"/>
          <w:szCs w:val="22"/>
        </w:rPr>
      </w:pPr>
      <w:r w:rsidRPr="00C66594">
        <w:rPr>
          <w:rFonts w:ascii="Arial" w:hAnsi="Arial" w:cs="Arial"/>
          <w:sz w:val="22"/>
          <w:szCs w:val="22"/>
        </w:rPr>
        <w:t xml:space="preserve">The sensorimotor stage </w:t>
      </w:r>
      <w:r w:rsidR="00965DAB">
        <w:rPr>
          <w:rFonts w:ascii="Arial" w:hAnsi="Arial" w:cs="Arial"/>
          <w:sz w:val="22"/>
          <w:szCs w:val="22"/>
        </w:rPr>
        <w:t xml:space="preserve">on the </w:t>
      </w:r>
      <w:r w:rsidRPr="00C66594">
        <w:rPr>
          <w:rFonts w:ascii="Arial" w:hAnsi="Arial" w:cs="Arial"/>
          <w:sz w:val="22"/>
          <w:szCs w:val="22"/>
        </w:rPr>
        <w:t>activities and tips to follow</w:t>
      </w:r>
      <w:r w:rsidR="00965DAB">
        <w:rPr>
          <w:rFonts w:ascii="Arial" w:hAnsi="Arial" w:cs="Arial"/>
          <w:sz w:val="22"/>
          <w:szCs w:val="22"/>
        </w:rPr>
        <w:t xml:space="preserve">, this is credible because it </w:t>
      </w:r>
      <w:r w:rsidRPr="00C66594">
        <w:rPr>
          <w:rFonts w:ascii="Arial" w:hAnsi="Arial" w:cs="Arial"/>
          <w:sz w:val="22"/>
          <w:szCs w:val="22"/>
        </w:rPr>
        <w:t>is a research article which was medically reviewed by Dr Ashley Van Putten a certified paediatrician that studied with formal educational background, holding a Master of Science in Medical of Science. The research article was published by Rohit Garo an MBA holder who holds a certificate in Developmental Psychology from the university of Queensland.</w:t>
      </w:r>
      <w:r w:rsidR="00D93956">
        <w:rPr>
          <w:rFonts w:ascii="Arial" w:hAnsi="Arial" w:cs="Arial"/>
          <w:sz w:val="22"/>
          <w:szCs w:val="22"/>
        </w:rPr>
        <w:t xml:space="preserve"> </w:t>
      </w:r>
      <w:r w:rsidRPr="00C66594">
        <w:rPr>
          <w:rFonts w:ascii="Arial" w:hAnsi="Arial" w:cs="Arial"/>
          <w:sz w:val="22"/>
          <w:szCs w:val="22"/>
        </w:rPr>
        <w:t xml:space="preserve">This </w:t>
      </w:r>
      <w:r w:rsidRPr="00C66594">
        <w:rPr>
          <w:rFonts w:ascii="Arial" w:hAnsi="Arial" w:cs="Arial"/>
          <w:sz w:val="22"/>
          <w:szCs w:val="22"/>
        </w:rPr>
        <w:lastRenderedPageBreak/>
        <w:t xml:space="preserve">research article is </w:t>
      </w:r>
      <w:r w:rsidR="00965DAB">
        <w:rPr>
          <w:rFonts w:ascii="Arial" w:hAnsi="Arial" w:cs="Arial"/>
          <w:sz w:val="22"/>
          <w:szCs w:val="22"/>
        </w:rPr>
        <w:t xml:space="preserve">credible and </w:t>
      </w:r>
      <w:r w:rsidRPr="00C66594">
        <w:rPr>
          <w:rFonts w:ascii="Arial" w:hAnsi="Arial" w:cs="Arial"/>
          <w:sz w:val="22"/>
          <w:szCs w:val="22"/>
        </w:rPr>
        <w:t>reliab</w:t>
      </w:r>
      <w:r w:rsidR="00965DAB">
        <w:rPr>
          <w:rFonts w:ascii="Arial" w:hAnsi="Arial" w:cs="Arial"/>
          <w:sz w:val="22"/>
          <w:szCs w:val="22"/>
        </w:rPr>
        <w:t>le,</w:t>
      </w:r>
      <w:r w:rsidRPr="00C66594">
        <w:rPr>
          <w:rFonts w:ascii="Arial" w:hAnsi="Arial" w:cs="Arial"/>
          <w:sz w:val="22"/>
          <w:szCs w:val="22"/>
        </w:rPr>
        <w:t xml:space="preserve"> as it explains the tips and process to follow in engaging </w:t>
      </w:r>
      <w:r w:rsidR="00CF7014" w:rsidRPr="00C66594">
        <w:rPr>
          <w:rFonts w:ascii="Arial" w:hAnsi="Arial" w:cs="Arial"/>
          <w:sz w:val="22"/>
          <w:szCs w:val="22"/>
        </w:rPr>
        <w:t>your child in sensory play, to allowing them to touch and feel things that can aid in development. This study article was published on the 2</w:t>
      </w:r>
      <w:r w:rsidR="00CF7014" w:rsidRPr="00C66594">
        <w:rPr>
          <w:rFonts w:ascii="Arial" w:hAnsi="Arial" w:cs="Arial"/>
          <w:sz w:val="22"/>
          <w:szCs w:val="22"/>
          <w:vertAlign w:val="superscript"/>
        </w:rPr>
        <w:t>nd</w:t>
      </w:r>
      <w:r w:rsidR="00CF7014" w:rsidRPr="00C66594">
        <w:rPr>
          <w:rFonts w:ascii="Arial" w:hAnsi="Arial" w:cs="Arial"/>
          <w:sz w:val="22"/>
          <w:szCs w:val="22"/>
        </w:rPr>
        <w:t xml:space="preserve"> of February 2023, the article states is medical reviewed research within after analysing the research works of expert’s authors and situations. The resources </w:t>
      </w:r>
      <w:r w:rsidR="0041799C" w:rsidRPr="00C66594">
        <w:rPr>
          <w:rFonts w:ascii="Arial" w:hAnsi="Arial" w:cs="Arial"/>
          <w:sz w:val="22"/>
          <w:szCs w:val="22"/>
        </w:rPr>
        <w:t>provided are</w:t>
      </w:r>
      <w:r w:rsidR="00CF7014" w:rsidRPr="00C66594">
        <w:rPr>
          <w:rFonts w:ascii="Arial" w:hAnsi="Arial" w:cs="Arial"/>
          <w:sz w:val="22"/>
          <w:szCs w:val="22"/>
        </w:rPr>
        <w:t xml:space="preserve"> established by authorities in their respective fields gaining key pointers of the activities during the sensorimotor stage and the informed explanation on a child’s cognitive development</w:t>
      </w:r>
      <w:r w:rsidR="0041799C" w:rsidRPr="00C66594">
        <w:rPr>
          <w:rFonts w:ascii="Arial" w:hAnsi="Arial" w:cs="Arial"/>
          <w:sz w:val="22"/>
          <w:szCs w:val="22"/>
        </w:rPr>
        <w:t xml:space="preserve">. </w:t>
      </w:r>
      <w:r w:rsidR="00965DAB">
        <w:rPr>
          <w:rFonts w:ascii="Arial" w:hAnsi="Arial" w:cs="Arial"/>
          <w:sz w:val="22"/>
          <w:szCs w:val="22"/>
        </w:rPr>
        <w:t xml:space="preserve">I used this website </w:t>
      </w:r>
      <w:r w:rsidR="0041799C" w:rsidRPr="00C66594">
        <w:rPr>
          <w:rFonts w:ascii="Arial" w:hAnsi="Arial" w:cs="Arial"/>
          <w:sz w:val="22"/>
          <w:szCs w:val="22"/>
        </w:rPr>
        <w:t xml:space="preserve">research </w:t>
      </w:r>
      <w:r w:rsidR="00965DAB">
        <w:rPr>
          <w:rFonts w:ascii="Arial" w:hAnsi="Arial" w:cs="Arial"/>
          <w:sz w:val="22"/>
          <w:szCs w:val="22"/>
        </w:rPr>
        <w:t xml:space="preserve">as the </w:t>
      </w:r>
      <w:r w:rsidR="0041799C" w:rsidRPr="00C66594">
        <w:rPr>
          <w:rFonts w:ascii="Arial" w:hAnsi="Arial" w:cs="Arial"/>
          <w:sz w:val="22"/>
          <w:szCs w:val="22"/>
        </w:rPr>
        <w:t>article analyses the stage of how a child interact with their surroundings and develop through sensory perceptions and activities that a baby would experience. The publisher had conducted research on their findings with supporting evidence, theory, and study facts.</w:t>
      </w:r>
    </w:p>
    <w:p w14:paraId="020DC93B" w14:textId="65ED9AC6" w:rsidR="0041799C" w:rsidRPr="00C66594" w:rsidRDefault="0041799C" w:rsidP="00C66594">
      <w:pPr>
        <w:pStyle w:val="NormalWeb"/>
        <w:spacing w:line="360" w:lineRule="auto"/>
        <w:ind w:left="567" w:hanging="567"/>
        <w:rPr>
          <w:rFonts w:ascii="Arial" w:hAnsi="Arial" w:cs="Arial"/>
          <w:sz w:val="22"/>
          <w:szCs w:val="22"/>
        </w:rPr>
      </w:pPr>
    </w:p>
    <w:p w14:paraId="67577C90" w14:textId="77777777" w:rsidR="0041799C" w:rsidRPr="00C66594" w:rsidRDefault="0041799C" w:rsidP="00C66594">
      <w:pPr>
        <w:pStyle w:val="NormalWeb"/>
        <w:spacing w:line="360" w:lineRule="auto"/>
        <w:ind w:left="567" w:hanging="567"/>
        <w:rPr>
          <w:rFonts w:ascii="Arial" w:hAnsi="Arial" w:cs="Arial"/>
          <w:sz w:val="22"/>
          <w:szCs w:val="22"/>
        </w:rPr>
      </w:pPr>
    </w:p>
    <w:p w14:paraId="58746E77" w14:textId="71BD89AE" w:rsidR="00D27EC2" w:rsidRPr="00C66594" w:rsidRDefault="00D27EC2" w:rsidP="00C66594">
      <w:pPr>
        <w:pStyle w:val="NormalWeb"/>
        <w:numPr>
          <w:ilvl w:val="0"/>
          <w:numId w:val="1"/>
        </w:numPr>
        <w:spacing w:line="360" w:lineRule="auto"/>
        <w:rPr>
          <w:rFonts w:ascii="Arial" w:hAnsi="Arial" w:cs="Arial"/>
          <w:sz w:val="22"/>
          <w:szCs w:val="22"/>
        </w:rPr>
      </w:pPr>
      <w:bookmarkStart w:id="2" w:name="_Toc128259638"/>
      <w:r w:rsidRPr="00C66594">
        <w:rPr>
          <w:rStyle w:val="Heading1Char"/>
          <w:rFonts w:ascii="Arial" w:hAnsi="Arial" w:cs="Arial"/>
          <w:color w:val="auto"/>
          <w:sz w:val="22"/>
          <w:szCs w:val="22"/>
        </w:rPr>
        <w:t xml:space="preserve">McLeod, S. (1970) </w:t>
      </w:r>
      <w:r w:rsidRPr="00C66594">
        <w:rPr>
          <w:rStyle w:val="Heading1Char"/>
          <w:rFonts w:ascii="Arial" w:hAnsi="Arial" w:cs="Arial"/>
          <w:i/>
          <w:iCs/>
          <w:color w:val="auto"/>
          <w:sz w:val="22"/>
          <w:szCs w:val="22"/>
        </w:rPr>
        <w:t>What is object permanence according to Piaget? Object Permanence - Simply Psychology</w:t>
      </w:r>
      <w:r w:rsidRPr="00C66594">
        <w:rPr>
          <w:rStyle w:val="Heading1Char"/>
          <w:rFonts w:ascii="Arial" w:hAnsi="Arial" w:cs="Arial"/>
          <w:color w:val="auto"/>
          <w:sz w:val="22"/>
          <w:szCs w:val="22"/>
        </w:rPr>
        <w:t>.</w:t>
      </w:r>
      <w:bookmarkEnd w:id="2"/>
      <w:r w:rsidRPr="00C66594">
        <w:rPr>
          <w:rStyle w:val="Heading1Char"/>
          <w:rFonts w:ascii="Arial" w:hAnsi="Arial" w:cs="Arial"/>
          <w:color w:val="auto"/>
          <w:sz w:val="22"/>
          <w:szCs w:val="22"/>
        </w:rPr>
        <w:t xml:space="preserve"> </w:t>
      </w:r>
      <w:r w:rsidRPr="00C66594">
        <w:rPr>
          <w:rFonts w:ascii="Arial" w:hAnsi="Arial" w:cs="Arial"/>
          <w:sz w:val="22"/>
          <w:szCs w:val="22"/>
        </w:rPr>
        <w:t xml:space="preserve">Available at: https://www.simplypsychology.org/Object-Permanence.html (Accessed: February 22, 2023). </w:t>
      </w:r>
    </w:p>
    <w:p w14:paraId="531F1695" w14:textId="1DF05ED1" w:rsidR="00B05C27" w:rsidRPr="00C66594" w:rsidRDefault="0041799C" w:rsidP="00C66594">
      <w:pPr>
        <w:pStyle w:val="NormalWeb"/>
        <w:spacing w:line="360" w:lineRule="auto"/>
        <w:jc w:val="both"/>
        <w:rPr>
          <w:rFonts w:ascii="Arial" w:hAnsi="Arial" w:cs="Arial"/>
          <w:sz w:val="22"/>
          <w:szCs w:val="22"/>
        </w:rPr>
      </w:pPr>
      <w:r w:rsidRPr="00C66594">
        <w:rPr>
          <w:rFonts w:ascii="Arial" w:hAnsi="Arial" w:cs="Arial"/>
          <w:sz w:val="22"/>
          <w:szCs w:val="22"/>
        </w:rPr>
        <w:t xml:space="preserve">What is object permanence according to </w:t>
      </w:r>
      <w:r w:rsidR="001271C4" w:rsidRPr="00C66594">
        <w:rPr>
          <w:rFonts w:ascii="Arial" w:hAnsi="Arial" w:cs="Arial"/>
          <w:sz w:val="22"/>
          <w:szCs w:val="22"/>
        </w:rPr>
        <w:t>Piaget?  The</w:t>
      </w:r>
      <w:r w:rsidR="00965DAB">
        <w:rPr>
          <w:rFonts w:ascii="Arial" w:hAnsi="Arial" w:cs="Arial"/>
          <w:sz w:val="22"/>
          <w:szCs w:val="22"/>
        </w:rPr>
        <w:t xml:space="preserve"> Web page is about a</w:t>
      </w:r>
      <w:r w:rsidR="001271C4" w:rsidRPr="00C66594">
        <w:rPr>
          <w:rFonts w:ascii="Arial" w:hAnsi="Arial" w:cs="Arial"/>
          <w:sz w:val="22"/>
          <w:szCs w:val="22"/>
        </w:rPr>
        <w:t xml:space="preserve"> research article </w:t>
      </w:r>
      <w:r w:rsidR="003A3DD3">
        <w:rPr>
          <w:rFonts w:ascii="Arial" w:hAnsi="Arial" w:cs="Arial"/>
          <w:sz w:val="22"/>
          <w:szCs w:val="22"/>
        </w:rPr>
        <w:t xml:space="preserve">that </w:t>
      </w:r>
      <w:r w:rsidR="001271C4" w:rsidRPr="00C66594">
        <w:rPr>
          <w:rFonts w:ascii="Arial" w:hAnsi="Arial" w:cs="Arial"/>
          <w:sz w:val="22"/>
          <w:szCs w:val="22"/>
        </w:rPr>
        <w:t>was published in 2018 and updated in 2021. The Author is Dr Saul McLeod a qualified Psychology teacher with over eighteen years of experience of working in further and higher education. Dr McLeod’s research has been published in Psychology and Social Psychology. Th</w:t>
      </w:r>
      <w:r w:rsidR="00965DAB">
        <w:rPr>
          <w:rFonts w:ascii="Arial" w:hAnsi="Arial" w:cs="Arial"/>
          <w:sz w:val="22"/>
          <w:szCs w:val="22"/>
        </w:rPr>
        <w:t xml:space="preserve">is is reliable and credible as the </w:t>
      </w:r>
      <w:r w:rsidR="001271C4" w:rsidRPr="00C66594">
        <w:rPr>
          <w:rFonts w:ascii="Arial" w:hAnsi="Arial" w:cs="Arial"/>
          <w:sz w:val="22"/>
          <w:szCs w:val="22"/>
        </w:rPr>
        <w:t>article provides artificial evaluation on the object permanence according to the Piaget theory (1963)</w:t>
      </w:r>
      <w:r w:rsidR="003A3DD3">
        <w:rPr>
          <w:rFonts w:ascii="Arial" w:hAnsi="Arial" w:cs="Arial"/>
          <w:sz w:val="22"/>
          <w:szCs w:val="22"/>
        </w:rPr>
        <w:t xml:space="preserve">. I used this website because </w:t>
      </w:r>
      <w:r w:rsidR="001271C4" w:rsidRPr="00C66594">
        <w:rPr>
          <w:rFonts w:ascii="Arial" w:hAnsi="Arial" w:cs="Arial"/>
          <w:sz w:val="22"/>
          <w:szCs w:val="22"/>
        </w:rPr>
        <w:t xml:space="preserve">the article analyses the ‘Blanket and Ball’ study to </w:t>
      </w:r>
      <w:r w:rsidR="00D133D8" w:rsidRPr="00C66594">
        <w:rPr>
          <w:rFonts w:ascii="Arial" w:hAnsi="Arial" w:cs="Arial"/>
          <w:sz w:val="22"/>
          <w:szCs w:val="22"/>
        </w:rPr>
        <w:t xml:space="preserve">investigate at what age children acquire object permanence. The author Dr Sauld McLeod had carried out a research investigation on the possible events with the conducted and claims made with supported arguments. The supported research undertakes the main development during the sensorimotor stage to understanding that object </w:t>
      </w:r>
      <w:r w:rsidR="002C3C4A" w:rsidRPr="00C66594">
        <w:rPr>
          <w:rFonts w:ascii="Arial" w:hAnsi="Arial" w:cs="Arial"/>
          <w:sz w:val="22"/>
          <w:szCs w:val="22"/>
        </w:rPr>
        <w:t>exists,</w:t>
      </w:r>
      <w:r w:rsidR="00D133D8" w:rsidRPr="00C66594">
        <w:rPr>
          <w:rFonts w:ascii="Arial" w:hAnsi="Arial" w:cs="Arial"/>
          <w:sz w:val="22"/>
          <w:szCs w:val="22"/>
        </w:rPr>
        <w:t xml:space="preserve"> and events occur in the world, independently of one’s own actions.  </w:t>
      </w:r>
    </w:p>
    <w:p w14:paraId="0644B380" w14:textId="03778DE9" w:rsidR="002C3C4A" w:rsidRDefault="002C3C4A" w:rsidP="00C66594">
      <w:pPr>
        <w:pStyle w:val="NormalWeb"/>
        <w:spacing w:line="360" w:lineRule="auto"/>
        <w:rPr>
          <w:rFonts w:ascii="Arial" w:hAnsi="Arial" w:cs="Arial"/>
          <w:sz w:val="22"/>
          <w:szCs w:val="22"/>
        </w:rPr>
      </w:pPr>
    </w:p>
    <w:p w14:paraId="1C8BCB95" w14:textId="77777777" w:rsidR="00257E30" w:rsidRPr="00C66594" w:rsidRDefault="00257E30" w:rsidP="00C66594">
      <w:pPr>
        <w:pStyle w:val="NormalWeb"/>
        <w:spacing w:line="360" w:lineRule="auto"/>
        <w:rPr>
          <w:rFonts w:ascii="Arial" w:hAnsi="Arial" w:cs="Arial"/>
          <w:sz w:val="22"/>
          <w:szCs w:val="22"/>
        </w:rPr>
      </w:pPr>
    </w:p>
    <w:p w14:paraId="2A191F85" w14:textId="77777777" w:rsidR="00257E30" w:rsidRDefault="00D27EC2" w:rsidP="00257E30">
      <w:pPr>
        <w:pStyle w:val="NormalWeb"/>
        <w:numPr>
          <w:ilvl w:val="0"/>
          <w:numId w:val="1"/>
        </w:numPr>
        <w:spacing w:line="360" w:lineRule="auto"/>
        <w:rPr>
          <w:rFonts w:ascii="Arial" w:hAnsi="Arial" w:cs="Arial"/>
          <w:sz w:val="22"/>
          <w:szCs w:val="22"/>
        </w:rPr>
      </w:pPr>
      <w:bookmarkStart w:id="3" w:name="_Toc128259639"/>
      <w:r w:rsidRPr="00C66594">
        <w:rPr>
          <w:rStyle w:val="Heading1Char"/>
          <w:rFonts w:ascii="Arial" w:hAnsi="Arial" w:cs="Arial"/>
          <w:color w:val="auto"/>
          <w:sz w:val="22"/>
          <w:szCs w:val="22"/>
        </w:rPr>
        <w:lastRenderedPageBreak/>
        <w:t>Raising Children Network.</w:t>
      </w:r>
      <w:bookmarkEnd w:id="3"/>
      <w:r w:rsidRPr="00C66594">
        <w:rPr>
          <w:rFonts w:ascii="Arial" w:hAnsi="Arial" w:cs="Arial"/>
          <w:sz w:val="22"/>
          <w:szCs w:val="22"/>
        </w:rPr>
        <w:t xml:space="preserve"> </w:t>
      </w:r>
      <w:r w:rsidR="00C66594" w:rsidRPr="00C66594">
        <w:rPr>
          <w:rStyle w:val="Heading1Char"/>
          <w:rFonts w:ascii="Arial" w:hAnsi="Arial" w:cs="Arial"/>
          <w:color w:val="auto"/>
          <w:sz w:val="22"/>
          <w:szCs w:val="22"/>
        </w:rPr>
        <w:t>(2023)</w:t>
      </w:r>
      <w:r w:rsidR="00C66594" w:rsidRPr="00C66594">
        <w:rPr>
          <w:rStyle w:val="Heading1Char"/>
          <w:rFonts w:ascii="Arial" w:hAnsi="Arial" w:cs="Arial"/>
          <w:b/>
          <w:bCs/>
          <w:color w:val="auto"/>
          <w:sz w:val="22"/>
          <w:szCs w:val="22"/>
        </w:rPr>
        <w:t xml:space="preserve"> </w:t>
      </w:r>
      <w:r w:rsidR="00C66594" w:rsidRPr="00C66594">
        <w:rPr>
          <w:rStyle w:val="Heading1Char"/>
          <w:rFonts w:ascii="Arial" w:hAnsi="Arial" w:cs="Arial"/>
          <w:i/>
          <w:iCs/>
          <w:color w:val="auto"/>
          <w:sz w:val="22"/>
          <w:szCs w:val="22"/>
        </w:rPr>
        <w:t>Movement and play: Babies</w:t>
      </w:r>
      <w:r w:rsidR="00C66594" w:rsidRPr="00C66594">
        <w:rPr>
          <w:rStyle w:val="Heading1Char"/>
          <w:rFonts w:ascii="Arial" w:hAnsi="Arial" w:cs="Arial"/>
          <w:b/>
          <w:bCs/>
          <w:color w:val="auto"/>
          <w:sz w:val="22"/>
          <w:szCs w:val="22"/>
        </w:rPr>
        <w:t xml:space="preserve"> </w:t>
      </w:r>
      <w:r w:rsidRPr="00C66594">
        <w:rPr>
          <w:rFonts w:ascii="Arial" w:hAnsi="Arial" w:cs="Arial"/>
          <w:sz w:val="22"/>
          <w:szCs w:val="22"/>
        </w:rPr>
        <w:t xml:space="preserve">Available at: https://raisingchildren.net.au/babies/play-learning/play-baby-development/movement-play-babies (Accessed: February 22, 2023). </w:t>
      </w:r>
    </w:p>
    <w:p w14:paraId="2EE75386" w14:textId="45871360" w:rsidR="00867F6B" w:rsidRDefault="00D133D8" w:rsidP="00D93956">
      <w:pPr>
        <w:pStyle w:val="NormalWeb"/>
        <w:spacing w:line="360" w:lineRule="auto"/>
        <w:ind w:left="720"/>
        <w:rPr>
          <w:rFonts w:ascii="Arial" w:hAnsi="Arial" w:cs="Arial"/>
          <w:sz w:val="22"/>
          <w:szCs w:val="22"/>
        </w:rPr>
      </w:pPr>
      <w:r w:rsidRPr="00257E30">
        <w:rPr>
          <w:rFonts w:ascii="Arial" w:hAnsi="Arial" w:cs="Arial"/>
          <w:sz w:val="22"/>
          <w:szCs w:val="22"/>
        </w:rPr>
        <w:t>The Raising Children Network</w:t>
      </w:r>
      <w:r w:rsidR="003A3DD3" w:rsidRPr="00257E30">
        <w:rPr>
          <w:rFonts w:ascii="Arial" w:hAnsi="Arial" w:cs="Arial"/>
          <w:sz w:val="22"/>
          <w:szCs w:val="22"/>
        </w:rPr>
        <w:t xml:space="preserve"> is</w:t>
      </w:r>
      <w:r w:rsidRPr="00257E30">
        <w:rPr>
          <w:rFonts w:ascii="Arial" w:hAnsi="Arial" w:cs="Arial"/>
          <w:sz w:val="22"/>
          <w:szCs w:val="22"/>
        </w:rPr>
        <w:t xml:space="preserve"> </w:t>
      </w:r>
      <w:r w:rsidR="003A3DD3" w:rsidRPr="00257E30">
        <w:rPr>
          <w:rFonts w:ascii="Arial" w:hAnsi="Arial" w:cs="Arial"/>
          <w:sz w:val="22"/>
          <w:szCs w:val="22"/>
        </w:rPr>
        <w:t>a web page about a study</w:t>
      </w:r>
      <w:r w:rsidRPr="00257E30">
        <w:rPr>
          <w:rFonts w:ascii="Arial" w:hAnsi="Arial" w:cs="Arial"/>
          <w:sz w:val="22"/>
          <w:szCs w:val="22"/>
        </w:rPr>
        <w:t xml:space="preserve"> that was published on the 10</w:t>
      </w:r>
      <w:r w:rsidRPr="00257E30">
        <w:rPr>
          <w:rFonts w:ascii="Arial" w:hAnsi="Arial" w:cs="Arial"/>
          <w:sz w:val="22"/>
          <w:szCs w:val="22"/>
          <w:vertAlign w:val="superscript"/>
        </w:rPr>
        <w:t>th</w:t>
      </w:r>
      <w:r w:rsidRPr="00257E30">
        <w:rPr>
          <w:rFonts w:ascii="Arial" w:hAnsi="Arial" w:cs="Arial"/>
          <w:sz w:val="22"/>
          <w:szCs w:val="22"/>
        </w:rPr>
        <w:t xml:space="preserve"> of </w:t>
      </w:r>
      <w:r w:rsidR="003A3DD3" w:rsidRPr="00257E30">
        <w:rPr>
          <w:rFonts w:ascii="Arial" w:hAnsi="Arial" w:cs="Arial"/>
          <w:sz w:val="22"/>
          <w:szCs w:val="22"/>
        </w:rPr>
        <w:t>February</w:t>
      </w:r>
      <w:r w:rsidR="00D67A4E" w:rsidRPr="00257E30">
        <w:rPr>
          <w:rFonts w:ascii="Arial" w:hAnsi="Arial" w:cs="Arial"/>
          <w:sz w:val="22"/>
          <w:szCs w:val="22"/>
        </w:rPr>
        <w:t xml:space="preserve"> 20</w:t>
      </w:r>
      <w:r w:rsidR="003A3DD3" w:rsidRPr="00257E30">
        <w:rPr>
          <w:rFonts w:ascii="Arial" w:hAnsi="Arial" w:cs="Arial"/>
          <w:sz w:val="22"/>
          <w:szCs w:val="22"/>
        </w:rPr>
        <w:t>22</w:t>
      </w:r>
      <w:r w:rsidR="00D67A4E" w:rsidRPr="00257E30">
        <w:rPr>
          <w:rFonts w:ascii="Arial" w:hAnsi="Arial" w:cs="Arial"/>
          <w:sz w:val="22"/>
          <w:szCs w:val="22"/>
        </w:rPr>
        <w:t xml:space="preserve">. The article offers free reliable, up to date and independent information to help family grow and thrive together. The study research article is funded by the Australian Government, reviewed by experts, and designed for parenting resource. The study article is tailored to different ages and stages with videos and interactive resources. The raising children Network studies the movement and play babies from 3-12 months old should develop. It studies further by analysing the key points on the motor skills and play activities that is suitable for each age group </w:t>
      </w:r>
      <w:r w:rsidR="00792C6A" w:rsidRPr="00257E30">
        <w:rPr>
          <w:rFonts w:ascii="Arial" w:hAnsi="Arial" w:cs="Arial"/>
          <w:sz w:val="22"/>
          <w:szCs w:val="22"/>
        </w:rPr>
        <w:t xml:space="preserve">for the </w:t>
      </w:r>
      <w:r w:rsidR="00D93956" w:rsidRPr="00257E30">
        <w:rPr>
          <w:rFonts w:ascii="Arial" w:hAnsi="Arial" w:cs="Arial"/>
          <w:sz w:val="22"/>
          <w:szCs w:val="22"/>
        </w:rPr>
        <w:t>infant’s</w:t>
      </w:r>
      <w:r w:rsidR="00792C6A" w:rsidRPr="00257E30">
        <w:rPr>
          <w:rFonts w:ascii="Arial" w:hAnsi="Arial" w:cs="Arial"/>
          <w:sz w:val="22"/>
          <w:szCs w:val="22"/>
        </w:rPr>
        <w:t xml:space="preserve"> development. Th</w:t>
      </w:r>
      <w:r w:rsidR="003A3DD3" w:rsidRPr="00257E30">
        <w:rPr>
          <w:rFonts w:ascii="Arial" w:hAnsi="Arial" w:cs="Arial"/>
          <w:sz w:val="22"/>
          <w:szCs w:val="22"/>
        </w:rPr>
        <w:t xml:space="preserve">is source is credible and reliable because the </w:t>
      </w:r>
      <w:r w:rsidR="00792C6A" w:rsidRPr="00257E30">
        <w:rPr>
          <w:rFonts w:ascii="Arial" w:hAnsi="Arial" w:cs="Arial"/>
          <w:sz w:val="22"/>
          <w:szCs w:val="22"/>
        </w:rPr>
        <w:t>research article</w:t>
      </w:r>
      <w:r w:rsidR="003A3DD3" w:rsidRPr="00257E30">
        <w:rPr>
          <w:rFonts w:ascii="Arial" w:hAnsi="Arial" w:cs="Arial"/>
          <w:sz w:val="22"/>
          <w:szCs w:val="22"/>
        </w:rPr>
        <w:t xml:space="preserve"> </w:t>
      </w:r>
      <w:r w:rsidR="00792C6A" w:rsidRPr="00257E30">
        <w:rPr>
          <w:rFonts w:ascii="Arial" w:hAnsi="Arial" w:cs="Arial"/>
          <w:sz w:val="22"/>
          <w:szCs w:val="22"/>
        </w:rPr>
        <w:t xml:space="preserve">studies the importance for movement and motor development, what to expect, play idea and baby equipment. The Raising Children Network is a study tool that encourages parents to plan and set plenty of different play activities with their baby to try This allows the baby skills to be built in their strength and learn how infant use parts of their body for movement that improves motor skills. </w:t>
      </w:r>
      <w:r w:rsidR="003A3DD3" w:rsidRPr="00257E30">
        <w:rPr>
          <w:rFonts w:ascii="Arial" w:hAnsi="Arial" w:cs="Arial"/>
          <w:sz w:val="22"/>
          <w:szCs w:val="22"/>
        </w:rPr>
        <w:t xml:space="preserve">I used this website because the </w:t>
      </w:r>
      <w:r w:rsidR="00792C6A" w:rsidRPr="00257E30">
        <w:rPr>
          <w:rFonts w:ascii="Arial" w:hAnsi="Arial" w:cs="Arial"/>
          <w:sz w:val="22"/>
          <w:szCs w:val="22"/>
        </w:rPr>
        <w:t xml:space="preserve">article offers useful advice to ensure safety and development of babies in their homes. The </w:t>
      </w:r>
      <w:r w:rsidR="00867F6B" w:rsidRPr="00257E30">
        <w:rPr>
          <w:rFonts w:ascii="Arial" w:hAnsi="Arial" w:cs="Arial"/>
          <w:sz w:val="22"/>
          <w:szCs w:val="22"/>
        </w:rPr>
        <w:t>article is</w:t>
      </w:r>
      <w:r w:rsidR="00257E30" w:rsidRPr="00257E30">
        <w:rPr>
          <w:rFonts w:ascii="Arial" w:hAnsi="Arial" w:cs="Arial"/>
          <w:sz w:val="22"/>
          <w:szCs w:val="22"/>
        </w:rPr>
        <w:t xml:space="preserve"> </w:t>
      </w:r>
      <w:r w:rsidR="00867F6B" w:rsidRPr="00257E30">
        <w:rPr>
          <w:rFonts w:ascii="Arial" w:hAnsi="Arial" w:cs="Arial"/>
          <w:sz w:val="22"/>
          <w:szCs w:val="22"/>
        </w:rPr>
        <w:t xml:space="preserve">regularly reviewed for quality and currency by Kerry Britt a professional Physiotherapist in children Therapy service. </w:t>
      </w:r>
    </w:p>
    <w:p w14:paraId="69FF2D14" w14:textId="77777777" w:rsidR="00D93956" w:rsidRPr="00C66594" w:rsidRDefault="00D93956" w:rsidP="00D93956">
      <w:pPr>
        <w:pStyle w:val="NormalWeb"/>
        <w:spacing w:line="360" w:lineRule="auto"/>
        <w:ind w:left="720"/>
        <w:rPr>
          <w:rFonts w:ascii="Arial" w:hAnsi="Arial" w:cs="Arial"/>
          <w:sz w:val="22"/>
          <w:szCs w:val="22"/>
        </w:rPr>
      </w:pPr>
    </w:p>
    <w:p w14:paraId="7D2E7C73" w14:textId="63868FC4" w:rsidR="00D27EC2" w:rsidRPr="00C66594" w:rsidRDefault="00D27EC2" w:rsidP="00C66594">
      <w:pPr>
        <w:pStyle w:val="NormalWeb"/>
        <w:numPr>
          <w:ilvl w:val="0"/>
          <w:numId w:val="1"/>
        </w:numPr>
        <w:spacing w:line="360" w:lineRule="auto"/>
        <w:rPr>
          <w:rStyle w:val="Heading1Char"/>
          <w:rFonts w:ascii="Arial" w:hAnsi="Arial" w:cs="Arial"/>
          <w:color w:val="auto"/>
          <w:sz w:val="22"/>
          <w:szCs w:val="22"/>
        </w:rPr>
      </w:pPr>
      <w:bookmarkStart w:id="4" w:name="_Toc128259640"/>
      <w:r w:rsidRPr="00C66594">
        <w:rPr>
          <w:rStyle w:val="Heading1Char"/>
          <w:rFonts w:ascii="Arial" w:hAnsi="Arial" w:cs="Arial"/>
          <w:color w:val="auto"/>
          <w:sz w:val="22"/>
          <w:szCs w:val="22"/>
        </w:rPr>
        <w:t xml:space="preserve">Nieuerburgh, C.van (2018) </w:t>
      </w:r>
      <w:r w:rsidRPr="00C66594">
        <w:rPr>
          <w:rStyle w:val="Heading1Char"/>
          <w:rFonts w:ascii="Arial" w:hAnsi="Arial" w:cs="Arial"/>
          <w:i/>
          <w:iCs/>
          <w:color w:val="auto"/>
          <w:sz w:val="22"/>
          <w:szCs w:val="22"/>
        </w:rPr>
        <w:t>Coaching in education: Getting better results for students, educators, and parents</w:t>
      </w:r>
      <w:r w:rsidRPr="00C66594">
        <w:rPr>
          <w:rStyle w:val="Heading1Char"/>
          <w:rFonts w:ascii="Arial" w:hAnsi="Arial" w:cs="Arial"/>
          <w:color w:val="auto"/>
          <w:sz w:val="22"/>
          <w:szCs w:val="22"/>
        </w:rPr>
        <w:t xml:space="preserve">. </w:t>
      </w:r>
      <w:r w:rsidR="00C66594">
        <w:rPr>
          <w:rStyle w:val="Heading1Char"/>
          <w:rFonts w:ascii="Arial" w:hAnsi="Arial" w:cs="Arial"/>
          <w:color w:val="auto"/>
          <w:sz w:val="22"/>
          <w:szCs w:val="22"/>
        </w:rPr>
        <w:t xml:space="preserve">London: </w:t>
      </w:r>
      <w:r w:rsidRPr="00C66594">
        <w:rPr>
          <w:rStyle w:val="Heading1Char"/>
          <w:rFonts w:ascii="Arial" w:hAnsi="Arial" w:cs="Arial"/>
          <w:color w:val="auto"/>
          <w:sz w:val="22"/>
          <w:szCs w:val="22"/>
        </w:rPr>
        <w:t>Routledge.</w:t>
      </w:r>
      <w:bookmarkEnd w:id="4"/>
      <w:r w:rsidRPr="00C66594">
        <w:rPr>
          <w:rStyle w:val="Heading1Char"/>
          <w:rFonts w:ascii="Arial" w:hAnsi="Arial" w:cs="Arial"/>
          <w:color w:val="auto"/>
          <w:sz w:val="22"/>
          <w:szCs w:val="22"/>
        </w:rPr>
        <w:t xml:space="preserve"> </w:t>
      </w:r>
    </w:p>
    <w:p w14:paraId="421E09F4" w14:textId="3A0DE5DA" w:rsidR="00D27EC2" w:rsidRPr="00C66594" w:rsidRDefault="00867F6B" w:rsidP="00C66594">
      <w:pPr>
        <w:pStyle w:val="NormalWeb"/>
        <w:spacing w:line="360" w:lineRule="auto"/>
        <w:jc w:val="both"/>
        <w:rPr>
          <w:rFonts w:ascii="Arial" w:hAnsi="Arial" w:cs="Arial"/>
          <w:sz w:val="22"/>
          <w:szCs w:val="22"/>
        </w:rPr>
      </w:pPr>
      <w:r w:rsidRPr="00C66594">
        <w:rPr>
          <w:rFonts w:ascii="Arial" w:hAnsi="Arial" w:cs="Arial"/>
          <w:sz w:val="22"/>
          <w:szCs w:val="22"/>
        </w:rPr>
        <w:t xml:space="preserve">The book introduces the different styles and techniques in coaching into any educational setting. This is the first edition published by </w:t>
      </w:r>
      <w:r w:rsidR="00731AFE" w:rsidRPr="00C66594">
        <w:rPr>
          <w:rFonts w:ascii="Arial" w:hAnsi="Arial" w:cs="Arial"/>
          <w:sz w:val="22"/>
          <w:szCs w:val="22"/>
        </w:rPr>
        <w:t xml:space="preserve">Christian Van Nieuerburgh a professor in coaching and positive psychology at the university of Eat London. He is a UK based executive coach, </w:t>
      </w:r>
      <w:r w:rsidR="00907C1C" w:rsidRPr="00C66594">
        <w:rPr>
          <w:rFonts w:ascii="Arial" w:hAnsi="Arial" w:cs="Arial"/>
          <w:sz w:val="22"/>
          <w:szCs w:val="22"/>
        </w:rPr>
        <w:t>consultant,</w:t>
      </w:r>
      <w:r w:rsidR="00731AFE" w:rsidRPr="00C66594">
        <w:rPr>
          <w:rFonts w:ascii="Arial" w:hAnsi="Arial" w:cs="Arial"/>
          <w:sz w:val="22"/>
          <w:szCs w:val="22"/>
        </w:rPr>
        <w:t xml:space="preserve"> and author. Th</w:t>
      </w:r>
      <w:r w:rsidR="003A3DD3">
        <w:rPr>
          <w:rFonts w:ascii="Arial" w:hAnsi="Arial" w:cs="Arial"/>
          <w:sz w:val="22"/>
          <w:szCs w:val="22"/>
        </w:rPr>
        <w:t xml:space="preserve">is is a credible and reliable </w:t>
      </w:r>
      <w:r w:rsidR="00731AFE" w:rsidRPr="00C66594">
        <w:rPr>
          <w:rFonts w:ascii="Arial" w:hAnsi="Arial" w:cs="Arial"/>
          <w:sz w:val="22"/>
          <w:szCs w:val="22"/>
        </w:rPr>
        <w:t>academic research</w:t>
      </w:r>
      <w:r w:rsidR="003A3DD3">
        <w:rPr>
          <w:rFonts w:ascii="Arial" w:hAnsi="Arial" w:cs="Arial"/>
          <w:sz w:val="22"/>
          <w:szCs w:val="22"/>
        </w:rPr>
        <w:t xml:space="preserve"> as the</w:t>
      </w:r>
      <w:r w:rsidR="00731AFE" w:rsidRPr="00C66594">
        <w:rPr>
          <w:rFonts w:ascii="Arial" w:hAnsi="Arial" w:cs="Arial"/>
          <w:sz w:val="22"/>
          <w:szCs w:val="22"/>
        </w:rPr>
        <w:t xml:space="preserve"> study explores </w:t>
      </w:r>
      <w:r w:rsidR="003A3DD3">
        <w:rPr>
          <w:rFonts w:ascii="Arial" w:hAnsi="Arial" w:cs="Arial"/>
          <w:sz w:val="22"/>
          <w:szCs w:val="22"/>
        </w:rPr>
        <w:t xml:space="preserve">the </w:t>
      </w:r>
      <w:r w:rsidR="00731AFE" w:rsidRPr="00C66594">
        <w:rPr>
          <w:rFonts w:ascii="Arial" w:hAnsi="Arial" w:cs="Arial"/>
          <w:sz w:val="22"/>
          <w:szCs w:val="22"/>
        </w:rPr>
        <w:t xml:space="preserve">real case studies </w:t>
      </w:r>
      <w:r w:rsidR="00266164">
        <w:rPr>
          <w:rFonts w:ascii="Arial" w:hAnsi="Arial" w:cs="Arial"/>
          <w:sz w:val="22"/>
          <w:szCs w:val="22"/>
        </w:rPr>
        <w:t xml:space="preserve">as it also </w:t>
      </w:r>
      <w:r w:rsidR="00731AFE" w:rsidRPr="00C66594">
        <w:rPr>
          <w:rFonts w:ascii="Arial" w:hAnsi="Arial" w:cs="Arial"/>
          <w:sz w:val="22"/>
          <w:szCs w:val="22"/>
        </w:rPr>
        <w:t xml:space="preserve">focuses on practice that makes a difference for learners. The academic research goes on to consider the role of coaching future leaders, parents, Primary school setting and Secondary school setting for children. </w:t>
      </w:r>
      <w:r w:rsidR="00266164">
        <w:rPr>
          <w:rFonts w:ascii="Arial" w:hAnsi="Arial" w:cs="Arial"/>
          <w:sz w:val="22"/>
          <w:szCs w:val="22"/>
        </w:rPr>
        <w:t xml:space="preserve">I used this book as </w:t>
      </w:r>
      <w:r w:rsidR="00730583">
        <w:rPr>
          <w:rFonts w:ascii="Arial" w:hAnsi="Arial" w:cs="Arial"/>
          <w:sz w:val="22"/>
          <w:szCs w:val="22"/>
        </w:rPr>
        <w:t xml:space="preserve">it </w:t>
      </w:r>
      <w:r w:rsidR="00730583" w:rsidRPr="00C66594">
        <w:rPr>
          <w:rFonts w:ascii="Arial" w:hAnsi="Arial" w:cs="Arial"/>
          <w:sz w:val="22"/>
          <w:szCs w:val="22"/>
        </w:rPr>
        <w:t>is</w:t>
      </w:r>
      <w:r w:rsidR="00731AFE" w:rsidRPr="00C66594">
        <w:rPr>
          <w:rFonts w:ascii="Arial" w:hAnsi="Arial" w:cs="Arial"/>
          <w:sz w:val="22"/>
          <w:szCs w:val="22"/>
        </w:rPr>
        <w:t xml:space="preserve"> dedicated with a focus to improve instructional practice for better results for students, </w:t>
      </w:r>
      <w:r w:rsidR="00907C1C" w:rsidRPr="00C66594">
        <w:rPr>
          <w:rFonts w:ascii="Arial" w:hAnsi="Arial" w:cs="Arial"/>
          <w:sz w:val="22"/>
          <w:szCs w:val="22"/>
        </w:rPr>
        <w:t>parents,</w:t>
      </w:r>
      <w:r w:rsidR="00731AFE" w:rsidRPr="00C66594">
        <w:rPr>
          <w:rFonts w:ascii="Arial" w:hAnsi="Arial" w:cs="Arial"/>
          <w:sz w:val="22"/>
          <w:szCs w:val="22"/>
        </w:rPr>
        <w:t xml:space="preserve"> and educators. The coaching strategies underlines the early </w:t>
      </w:r>
      <w:r w:rsidR="00907C1C" w:rsidRPr="00C66594">
        <w:rPr>
          <w:rFonts w:ascii="Arial" w:hAnsi="Arial" w:cs="Arial"/>
          <w:sz w:val="22"/>
          <w:szCs w:val="22"/>
        </w:rPr>
        <w:t>intervention</w:t>
      </w:r>
      <w:r w:rsidR="00731AFE" w:rsidRPr="00C66594">
        <w:rPr>
          <w:rFonts w:ascii="Arial" w:hAnsi="Arial" w:cs="Arial"/>
          <w:sz w:val="22"/>
          <w:szCs w:val="22"/>
        </w:rPr>
        <w:t xml:space="preserve"> used to strengthen the parents and family members </w:t>
      </w:r>
      <w:r w:rsidR="00907C1C" w:rsidRPr="00C66594">
        <w:rPr>
          <w:rFonts w:ascii="Arial" w:hAnsi="Arial" w:cs="Arial"/>
          <w:sz w:val="22"/>
          <w:szCs w:val="22"/>
        </w:rPr>
        <w:t xml:space="preserve">to support their child’s development to offer social and emotional skills to help them cope with the circumstances of their lives. </w:t>
      </w:r>
    </w:p>
    <w:p w14:paraId="08DBBD9E" w14:textId="77777777" w:rsidR="00867F6B" w:rsidRPr="00C66594" w:rsidRDefault="00867F6B" w:rsidP="00C66594">
      <w:pPr>
        <w:pStyle w:val="NormalWeb"/>
        <w:spacing w:line="360" w:lineRule="auto"/>
        <w:rPr>
          <w:rFonts w:ascii="Arial" w:hAnsi="Arial" w:cs="Arial"/>
          <w:sz w:val="22"/>
          <w:szCs w:val="22"/>
        </w:rPr>
      </w:pPr>
    </w:p>
    <w:p w14:paraId="7B694820" w14:textId="47EAEB92" w:rsidR="00D27EC2" w:rsidRPr="00C66594" w:rsidRDefault="00D27EC2" w:rsidP="00C66594">
      <w:pPr>
        <w:pStyle w:val="NormalWeb"/>
        <w:numPr>
          <w:ilvl w:val="0"/>
          <w:numId w:val="1"/>
        </w:numPr>
        <w:spacing w:line="360" w:lineRule="auto"/>
        <w:rPr>
          <w:rStyle w:val="Heading1Char"/>
          <w:rFonts w:ascii="Arial" w:hAnsi="Arial" w:cs="Arial"/>
          <w:color w:val="auto"/>
          <w:sz w:val="22"/>
          <w:szCs w:val="22"/>
        </w:rPr>
      </w:pPr>
      <w:bookmarkStart w:id="5" w:name="_Toc128259641"/>
      <w:r w:rsidRPr="00C66594">
        <w:rPr>
          <w:rStyle w:val="Heading1Char"/>
          <w:rFonts w:ascii="Arial" w:hAnsi="Arial" w:cs="Arial"/>
          <w:color w:val="auto"/>
          <w:sz w:val="22"/>
          <w:szCs w:val="22"/>
        </w:rPr>
        <w:t xml:space="preserve">Ritchie, C. (2017) </w:t>
      </w:r>
      <w:r w:rsidRPr="00C66594">
        <w:rPr>
          <w:rStyle w:val="Heading1Char"/>
          <w:rFonts w:ascii="Arial" w:hAnsi="Arial" w:cs="Arial"/>
          <w:i/>
          <w:iCs/>
          <w:color w:val="auto"/>
          <w:sz w:val="22"/>
          <w:szCs w:val="22"/>
        </w:rPr>
        <w:t>Exploring children's learning: 3-11 years</w:t>
      </w:r>
      <w:r w:rsidRPr="00C66594">
        <w:rPr>
          <w:rStyle w:val="Heading1Char"/>
          <w:rFonts w:ascii="Arial" w:hAnsi="Arial" w:cs="Arial"/>
          <w:color w:val="auto"/>
          <w:sz w:val="22"/>
          <w:szCs w:val="22"/>
        </w:rPr>
        <w:t>. London: Routledge Taylor &amp; Francis Group.</w:t>
      </w:r>
      <w:bookmarkEnd w:id="5"/>
      <w:r w:rsidRPr="00C66594">
        <w:rPr>
          <w:rStyle w:val="Heading1Char"/>
          <w:rFonts w:ascii="Arial" w:hAnsi="Arial" w:cs="Arial"/>
          <w:color w:val="auto"/>
          <w:sz w:val="22"/>
          <w:szCs w:val="22"/>
        </w:rPr>
        <w:t xml:space="preserve"> </w:t>
      </w:r>
    </w:p>
    <w:p w14:paraId="1EAAE51E" w14:textId="4237A40D" w:rsidR="002C3C4A" w:rsidRPr="00C66594" w:rsidRDefault="00907C1C" w:rsidP="00730583">
      <w:pPr>
        <w:spacing w:line="360" w:lineRule="auto"/>
        <w:jc w:val="both"/>
        <w:rPr>
          <w:rFonts w:ascii="Arial" w:hAnsi="Arial" w:cs="Arial"/>
        </w:rPr>
      </w:pPr>
      <w:r w:rsidRPr="00C66594">
        <w:rPr>
          <w:rFonts w:ascii="Arial" w:hAnsi="Arial" w:cs="Arial"/>
        </w:rPr>
        <w:t>The</w:t>
      </w:r>
      <w:r w:rsidR="00266164">
        <w:rPr>
          <w:rFonts w:ascii="Arial" w:hAnsi="Arial" w:cs="Arial"/>
        </w:rPr>
        <w:t xml:space="preserve"> book is about,</w:t>
      </w:r>
      <w:r w:rsidRPr="00C66594">
        <w:rPr>
          <w:rFonts w:ascii="Arial" w:hAnsi="Arial" w:cs="Arial"/>
        </w:rPr>
        <w:t xml:space="preserve"> </w:t>
      </w:r>
      <w:r w:rsidR="002A764F" w:rsidRPr="00C66594">
        <w:rPr>
          <w:rFonts w:ascii="Arial" w:hAnsi="Arial" w:cs="Arial"/>
        </w:rPr>
        <w:t>exploring</w:t>
      </w:r>
      <w:r w:rsidRPr="00C66594">
        <w:rPr>
          <w:rFonts w:ascii="Arial" w:hAnsi="Arial" w:cs="Arial"/>
        </w:rPr>
        <w:t xml:space="preserve"> children’s learning 3-11 years was published by</w:t>
      </w:r>
      <w:r w:rsidR="00266164">
        <w:rPr>
          <w:rFonts w:ascii="Arial" w:hAnsi="Arial" w:cs="Arial"/>
        </w:rPr>
        <w:t xml:space="preserve"> the author </w:t>
      </w:r>
      <w:r w:rsidR="00266164" w:rsidRPr="00C66594">
        <w:rPr>
          <w:rFonts w:ascii="Arial" w:hAnsi="Arial" w:cs="Arial"/>
        </w:rPr>
        <w:t>Christine</w:t>
      </w:r>
      <w:r w:rsidRPr="00C66594">
        <w:rPr>
          <w:rFonts w:ascii="Arial" w:hAnsi="Arial" w:cs="Arial"/>
        </w:rPr>
        <w:t xml:space="preserve"> Ritchie</w:t>
      </w:r>
      <w:r w:rsidR="002A764F" w:rsidRPr="00C66594">
        <w:rPr>
          <w:rFonts w:ascii="Arial" w:hAnsi="Arial" w:cs="Arial"/>
        </w:rPr>
        <w:t xml:space="preserve"> on December 15</w:t>
      </w:r>
      <w:r w:rsidR="002A764F" w:rsidRPr="00C66594">
        <w:rPr>
          <w:rFonts w:ascii="Arial" w:hAnsi="Arial" w:cs="Arial"/>
          <w:vertAlign w:val="superscript"/>
        </w:rPr>
        <w:t>th</w:t>
      </w:r>
      <w:r w:rsidR="00266164" w:rsidRPr="00C66594">
        <w:rPr>
          <w:rFonts w:ascii="Arial" w:hAnsi="Arial" w:cs="Arial"/>
        </w:rPr>
        <w:t>, 2017,</w:t>
      </w:r>
      <w:r w:rsidRPr="00C66594">
        <w:rPr>
          <w:rFonts w:ascii="Arial" w:hAnsi="Arial" w:cs="Arial"/>
        </w:rPr>
        <w:t xml:space="preserve"> based in the UK, a retired full time Primary school teacher, working in Early years education. She now continues to be involved in educating and engages in related activities and research. Th</w:t>
      </w:r>
      <w:r w:rsidR="00266164">
        <w:rPr>
          <w:rFonts w:ascii="Arial" w:hAnsi="Arial" w:cs="Arial"/>
        </w:rPr>
        <w:t xml:space="preserve">is is credible and reliable because </w:t>
      </w:r>
      <w:r w:rsidR="001A3872">
        <w:rPr>
          <w:rFonts w:ascii="Arial" w:hAnsi="Arial" w:cs="Arial"/>
        </w:rPr>
        <w:t xml:space="preserve">the </w:t>
      </w:r>
      <w:r w:rsidR="001A3872" w:rsidRPr="00C66594">
        <w:rPr>
          <w:rFonts w:ascii="Arial" w:hAnsi="Arial" w:cs="Arial"/>
        </w:rPr>
        <w:t>academic</w:t>
      </w:r>
      <w:r w:rsidRPr="00C66594">
        <w:rPr>
          <w:rFonts w:ascii="Arial" w:hAnsi="Arial" w:cs="Arial"/>
        </w:rPr>
        <w:t xml:space="preserve"> study takes an objective view</w:t>
      </w:r>
      <w:r w:rsidR="001A3872">
        <w:rPr>
          <w:rFonts w:ascii="Arial" w:hAnsi="Arial" w:cs="Arial"/>
        </w:rPr>
        <w:t>,</w:t>
      </w:r>
      <w:r w:rsidRPr="00C66594">
        <w:rPr>
          <w:rFonts w:ascii="Arial" w:hAnsi="Arial" w:cs="Arial"/>
        </w:rPr>
        <w:t xml:space="preserve"> over curriculum and offers practical </w:t>
      </w:r>
      <w:r w:rsidR="002A764F" w:rsidRPr="00C66594">
        <w:rPr>
          <w:rFonts w:ascii="Arial" w:hAnsi="Arial" w:cs="Arial"/>
        </w:rPr>
        <w:t>insight</w:t>
      </w:r>
      <w:r w:rsidR="001A3872">
        <w:rPr>
          <w:rFonts w:ascii="Arial" w:hAnsi="Arial" w:cs="Arial"/>
        </w:rPr>
        <w:t xml:space="preserve"> </w:t>
      </w:r>
      <w:r w:rsidRPr="00C66594">
        <w:rPr>
          <w:rFonts w:ascii="Arial" w:hAnsi="Arial" w:cs="Arial"/>
        </w:rPr>
        <w:t xml:space="preserve">into how supportive learning opportunities can create positive lifelong learning </w:t>
      </w:r>
      <w:r w:rsidR="002A764F" w:rsidRPr="00C66594">
        <w:rPr>
          <w:rFonts w:ascii="Arial" w:hAnsi="Arial" w:cs="Arial"/>
        </w:rPr>
        <w:t>habits</w:t>
      </w:r>
      <w:r w:rsidR="001A3872">
        <w:rPr>
          <w:rFonts w:ascii="Arial" w:hAnsi="Arial" w:cs="Arial"/>
        </w:rPr>
        <w:t xml:space="preserve">. I used the book to get information on the  preparation </w:t>
      </w:r>
      <w:r w:rsidR="00730583">
        <w:rPr>
          <w:rFonts w:ascii="Arial" w:hAnsi="Arial" w:cs="Arial"/>
        </w:rPr>
        <w:t xml:space="preserve">for </w:t>
      </w:r>
      <w:r w:rsidRPr="00C66594">
        <w:rPr>
          <w:rFonts w:ascii="Arial" w:hAnsi="Arial" w:cs="Arial"/>
        </w:rPr>
        <w:t xml:space="preserve">children </w:t>
      </w:r>
      <w:r w:rsidR="00730583">
        <w:rPr>
          <w:rFonts w:ascii="Arial" w:hAnsi="Arial" w:cs="Arial"/>
        </w:rPr>
        <w:t xml:space="preserve">on </w:t>
      </w:r>
      <w:r w:rsidRPr="00C66594">
        <w:rPr>
          <w:rFonts w:ascii="Arial" w:hAnsi="Arial" w:cs="Arial"/>
        </w:rPr>
        <w:t xml:space="preserve">the challenges </w:t>
      </w:r>
      <w:r w:rsidR="002A764F" w:rsidRPr="00C66594">
        <w:rPr>
          <w:rFonts w:ascii="Arial" w:hAnsi="Arial" w:cs="Arial"/>
        </w:rPr>
        <w:t>they may face</w:t>
      </w:r>
      <w:r w:rsidR="00730583">
        <w:rPr>
          <w:rFonts w:ascii="Arial" w:hAnsi="Arial" w:cs="Arial"/>
        </w:rPr>
        <w:t xml:space="preserve">, it </w:t>
      </w:r>
      <w:r w:rsidR="002A764F" w:rsidRPr="00C66594">
        <w:rPr>
          <w:rFonts w:ascii="Arial" w:hAnsi="Arial" w:cs="Arial"/>
        </w:rPr>
        <w:t>outlines the exploration and discovery on the essential learning strategies</w:t>
      </w:r>
      <w:r w:rsidR="00730583">
        <w:rPr>
          <w:rFonts w:ascii="Arial" w:hAnsi="Arial" w:cs="Arial"/>
        </w:rPr>
        <w:t xml:space="preserve">. It states </w:t>
      </w:r>
      <w:r w:rsidR="002A764F" w:rsidRPr="00C66594">
        <w:rPr>
          <w:rFonts w:ascii="Arial" w:hAnsi="Arial" w:cs="Arial"/>
        </w:rPr>
        <w:t>theo</w:t>
      </w:r>
      <w:r w:rsidR="00730583">
        <w:rPr>
          <w:rFonts w:ascii="Arial" w:hAnsi="Arial" w:cs="Arial"/>
        </w:rPr>
        <w:t xml:space="preserve">ries </w:t>
      </w:r>
      <w:r w:rsidR="002A764F" w:rsidRPr="00C66594">
        <w:rPr>
          <w:rFonts w:ascii="Arial" w:hAnsi="Arial" w:cs="Arial"/>
        </w:rPr>
        <w:t>and supporting physical development for children in the early years stage.</w:t>
      </w:r>
    </w:p>
    <w:p w14:paraId="09B15BB3" w14:textId="74179A85" w:rsidR="00B05C27" w:rsidRPr="00C66594" w:rsidRDefault="00B05C27" w:rsidP="00C66594">
      <w:pPr>
        <w:spacing w:line="360" w:lineRule="auto"/>
        <w:rPr>
          <w:rFonts w:ascii="Arial" w:hAnsi="Arial" w:cs="Arial"/>
        </w:rPr>
      </w:pPr>
    </w:p>
    <w:p w14:paraId="2C0BE5D4" w14:textId="26ABAD5B" w:rsidR="0069352B" w:rsidRPr="00C66594" w:rsidRDefault="00B05C27" w:rsidP="00C66594">
      <w:pPr>
        <w:pStyle w:val="NormalWeb"/>
        <w:spacing w:line="360" w:lineRule="auto"/>
        <w:ind w:left="567" w:hanging="567"/>
        <w:rPr>
          <w:rStyle w:val="Heading1Char"/>
          <w:rFonts w:ascii="Arial" w:hAnsi="Arial" w:cs="Arial"/>
          <w:b/>
          <w:bCs/>
          <w:color w:val="auto"/>
          <w:sz w:val="22"/>
          <w:szCs w:val="22"/>
        </w:rPr>
      </w:pPr>
      <w:bookmarkStart w:id="6" w:name="_Toc128259642"/>
      <w:r w:rsidRPr="00C66594">
        <w:rPr>
          <w:rStyle w:val="Heading1Char"/>
          <w:rFonts w:ascii="Arial" w:hAnsi="Arial" w:cs="Arial"/>
          <w:b/>
          <w:bCs/>
          <w:color w:val="auto"/>
          <w:sz w:val="22"/>
          <w:szCs w:val="22"/>
        </w:rPr>
        <w:t>Conclusion</w:t>
      </w:r>
      <w:bookmarkEnd w:id="6"/>
      <w:r w:rsidRPr="00C66594">
        <w:rPr>
          <w:rStyle w:val="Heading1Char"/>
          <w:rFonts w:ascii="Arial" w:hAnsi="Arial" w:cs="Arial"/>
          <w:b/>
          <w:bCs/>
          <w:color w:val="auto"/>
          <w:sz w:val="22"/>
          <w:szCs w:val="22"/>
        </w:rPr>
        <w:t xml:space="preserve"> </w:t>
      </w:r>
    </w:p>
    <w:p w14:paraId="646EECC1" w14:textId="731DBC2C" w:rsidR="002A764F" w:rsidRPr="00C66594" w:rsidRDefault="002A764F" w:rsidP="00C66594">
      <w:pPr>
        <w:spacing w:line="360" w:lineRule="auto"/>
        <w:jc w:val="both"/>
        <w:rPr>
          <w:rFonts w:ascii="Arial" w:hAnsi="Arial" w:cs="Arial"/>
        </w:rPr>
      </w:pPr>
      <w:r w:rsidRPr="00C66594">
        <w:rPr>
          <w:rFonts w:ascii="Arial" w:hAnsi="Arial" w:cs="Arial"/>
        </w:rPr>
        <w:t xml:space="preserve">In conclusion each academic resources and information sources has provided a </w:t>
      </w:r>
      <w:r w:rsidR="0069352B" w:rsidRPr="00C66594">
        <w:rPr>
          <w:rFonts w:ascii="Arial" w:hAnsi="Arial" w:cs="Arial"/>
        </w:rPr>
        <w:t>significant importance with t</w:t>
      </w:r>
      <w:r w:rsidRPr="00C66594">
        <w:rPr>
          <w:rFonts w:ascii="Arial" w:hAnsi="Arial" w:cs="Arial"/>
        </w:rPr>
        <w:t xml:space="preserve">hrough explanation and understanding of </w:t>
      </w:r>
      <w:r w:rsidR="0069352B" w:rsidRPr="00C66594">
        <w:rPr>
          <w:rFonts w:ascii="Arial" w:hAnsi="Arial" w:cs="Arial"/>
        </w:rPr>
        <w:t>children</w:t>
      </w:r>
      <w:r w:rsidRPr="00C66594">
        <w:rPr>
          <w:rFonts w:ascii="Arial" w:hAnsi="Arial" w:cs="Arial"/>
        </w:rPr>
        <w:t xml:space="preserve"> </w:t>
      </w:r>
      <w:r w:rsidR="00BB757C" w:rsidRPr="00C66594">
        <w:rPr>
          <w:rFonts w:ascii="Arial" w:hAnsi="Arial" w:cs="Arial"/>
        </w:rPr>
        <w:t xml:space="preserve">from 0-2years </w:t>
      </w:r>
      <w:r w:rsidR="0069352B" w:rsidRPr="00C66594">
        <w:rPr>
          <w:rFonts w:ascii="Arial" w:hAnsi="Arial" w:cs="Arial"/>
        </w:rPr>
        <w:t xml:space="preserve">development and psychology. It has explored and analysed a child’s behaviour and lifespan development. The five credible research study has provided accurate supportive evidence that has conducted studies to prove argument and theory. It has given me better insight of how a child’s development changes across their lifespan. </w:t>
      </w:r>
      <w:r w:rsidR="00C66594">
        <w:rPr>
          <w:rFonts w:ascii="Arial" w:hAnsi="Arial" w:cs="Arial"/>
        </w:rPr>
        <w:t>The sources also helped me to find suitable creche activities for the children in the chosen age group.</w:t>
      </w:r>
    </w:p>
    <w:p w14:paraId="1040EF38" w14:textId="2625ECD8" w:rsidR="0069352B" w:rsidRPr="00C66594" w:rsidRDefault="0069352B" w:rsidP="00C66594">
      <w:pPr>
        <w:spacing w:line="360" w:lineRule="auto"/>
        <w:rPr>
          <w:rFonts w:ascii="Arial" w:hAnsi="Arial" w:cs="Arial"/>
        </w:rPr>
      </w:pPr>
    </w:p>
    <w:p w14:paraId="09BE91DF" w14:textId="77777777" w:rsidR="002C3C4A" w:rsidRPr="002C3C4A" w:rsidRDefault="002C3C4A" w:rsidP="00C66594">
      <w:pPr>
        <w:spacing w:line="360" w:lineRule="auto"/>
        <w:rPr>
          <w:rFonts w:ascii="Arial" w:hAnsi="Arial" w:cs="Arial"/>
        </w:rPr>
      </w:pPr>
    </w:p>
    <w:p w14:paraId="0CB6B2E8" w14:textId="77777777" w:rsidR="0069352B" w:rsidRPr="002C3C4A" w:rsidRDefault="0069352B" w:rsidP="0069352B">
      <w:pPr>
        <w:pStyle w:val="NormalWeb"/>
        <w:ind w:left="567" w:hanging="567"/>
        <w:rPr>
          <w:rStyle w:val="Heading1Char"/>
          <w:rFonts w:ascii="Arial" w:hAnsi="Arial" w:cs="Arial"/>
          <w:b/>
          <w:bCs/>
          <w:color w:val="auto"/>
          <w:sz w:val="22"/>
          <w:szCs w:val="22"/>
        </w:rPr>
      </w:pPr>
    </w:p>
    <w:sectPr w:rsidR="0069352B" w:rsidRPr="002C3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19BBE" w14:textId="77777777" w:rsidR="00E6401D" w:rsidRDefault="00E6401D" w:rsidP="00EF44FD">
      <w:pPr>
        <w:spacing w:after="0" w:line="240" w:lineRule="auto"/>
      </w:pPr>
      <w:r>
        <w:separator/>
      </w:r>
    </w:p>
  </w:endnote>
  <w:endnote w:type="continuationSeparator" w:id="0">
    <w:p w14:paraId="6CDAE985" w14:textId="77777777" w:rsidR="00E6401D" w:rsidRDefault="00E6401D" w:rsidP="00EF4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34EB8" w14:textId="77777777" w:rsidR="00E6401D" w:rsidRDefault="00E6401D" w:rsidP="00EF44FD">
      <w:pPr>
        <w:spacing w:after="0" w:line="240" w:lineRule="auto"/>
      </w:pPr>
      <w:r>
        <w:separator/>
      </w:r>
    </w:p>
  </w:footnote>
  <w:footnote w:type="continuationSeparator" w:id="0">
    <w:p w14:paraId="0FC1C89D" w14:textId="77777777" w:rsidR="00E6401D" w:rsidRDefault="00E6401D" w:rsidP="00EF4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3968CF"/>
    <w:multiLevelType w:val="hybridMultilevel"/>
    <w:tmpl w:val="3940C632"/>
    <w:lvl w:ilvl="0" w:tplc="C59A22EC">
      <w:start w:val="1"/>
      <w:numFmt w:val="decimal"/>
      <w:lvlText w:val="%1)"/>
      <w:lvlJc w:val="left"/>
      <w:pPr>
        <w:ind w:left="720" w:hanging="360"/>
      </w:pPr>
      <w:rPr>
        <w:rFonts w:asciiTheme="majorHAnsi" w:eastAsiaTheme="majorEastAsia" w:hAnsiTheme="majorHAnsi" w:cstheme="majorBid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300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30"/>
    <w:rsid w:val="000272B8"/>
    <w:rsid w:val="001271C4"/>
    <w:rsid w:val="001A3872"/>
    <w:rsid w:val="00216794"/>
    <w:rsid w:val="00257E30"/>
    <w:rsid w:val="00266164"/>
    <w:rsid w:val="002A764F"/>
    <w:rsid w:val="002C3C4A"/>
    <w:rsid w:val="002E6D28"/>
    <w:rsid w:val="003A3DD3"/>
    <w:rsid w:val="0041799C"/>
    <w:rsid w:val="00550FC0"/>
    <w:rsid w:val="0069352B"/>
    <w:rsid w:val="00730583"/>
    <w:rsid w:val="00731AFE"/>
    <w:rsid w:val="00792C6A"/>
    <w:rsid w:val="00867F6B"/>
    <w:rsid w:val="00907C1C"/>
    <w:rsid w:val="00965DAB"/>
    <w:rsid w:val="009F38F4"/>
    <w:rsid w:val="00A36D4F"/>
    <w:rsid w:val="00B05C27"/>
    <w:rsid w:val="00B30A0E"/>
    <w:rsid w:val="00BB757C"/>
    <w:rsid w:val="00C66594"/>
    <w:rsid w:val="00CF7014"/>
    <w:rsid w:val="00D133D8"/>
    <w:rsid w:val="00D27EC2"/>
    <w:rsid w:val="00D43CC4"/>
    <w:rsid w:val="00D65930"/>
    <w:rsid w:val="00D67117"/>
    <w:rsid w:val="00D67A4E"/>
    <w:rsid w:val="00D93956"/>
    <w:rsid w:val="00E23D26"/>
    <w:rsid w:val="00E6401D"/>
    <w:rsid w:val="00EE0248"/>
    <w:rsid w:val="00EF44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9B14"/>
  <w15:chartTrackingRefBased/>
  <w15:docId w15:val="{F7A2A33D-398C-4993-935C-A669B056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6D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6D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7E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E6D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6D28"/>
    <w:pPr>
      <w:outlineLvl w:val="9"/>
    </w:pPr>
    <w:rPr>
      <w:lang w:val="en-US"/>
    </w:rPr>
  </w:style>
  <w:style w:type="character" w:customStyle="1" w:styleId="Heading2Char">
    <w:name w:val="Heading 2 Char"/>
    <w:basedOn w:val="DefaultParagraphFont"/>
    <w:link w:val="Heading2"/>
    <w:uiPriority w:val="9"/>
    <w:rsid w:val="002E6D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6D2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E6D28"/>
    <w:pPr>
      <w:spacing w:after="100"/>
      <w:ind w:left="440"/>
    </w:pPr>
  </w:style>
  <w:style w:type="paragraph" w:styleId="TOC1">
    <w:name w:val="toc 1"/>
    <w:basedOn w:val="Normal"/>
    <w:next w:val="Normal"/>
    <w:autoRedefine/>
    <w:uiPriority w:val="39"/>
    <w:unhideWhenUsed/>
    <w:rsid w:val="002E6D28"/>
    <w:pPr>
      <w:spacing w:after="100"/>
    </w:pPr>
  </w:style>
  <w:style w:type="character" w:styleId="Hyperlink">
    <w:name w:val="Hyperlink"/>
    <w:basedOn w:val="DefaultParagraphFont"/>
    <w:uiPriority w:val="99"/>
    <w:unhideWhenUsed/>
    <w:rsid w:val="002E6D28"/>
    <w:rPr>
      <w:color w:val="0563C1" w:themeColor="hyperlink"/>
      <w:u w:val="single"/>
    </w:rPr>
  </w:style>
  <w:style w:type="paragraph" w:styleId="Header">
    <w:name w:val="header"/>
    <w:basedOn w:val="Normal"/>
    <w:link w:val="HeaderChar"/>
    <w:uiPriority w:val="99"/>
    <w:unhideWhenUsed/>
    <w:rsid w:val="00EF4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4FD"/>
  </w:style>
  <w:style w:type="paragraph" w:styleId="Footer">
    <w:name w:val="footer"/>
    <w:basedOn w:val="Normal"/>
    <w:link w:val="FooterChar"/>
    <w:uiPriority w:val="99"/>
    <w:unhideWhenUsed/>
    <w:rsid w:val="00EF4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763239">
      <w:bodyDiv w:val="1"/>
      <w:marLeft w:val="0"/>
      <w:marRight w:val="0"/>
      <w:marTop w:val="0"/>
      <w:marBottom w:val="0"/>
      <w:divBdr>
        <w:top w:val="none" w:sz="0" w:space="0" w:color="auto"/>
        <w:left w:val="none" w:sz="0" w:space="0" w:color="auto"/>
        <w:bottom w:val="none" w:sz="0" w:space="0" w:color="auto"/>
        <w:right w:val="none" w:sz="0" w:space="0" w:color="auto"/>
      </w:divBdr>
    </w:div>
    <w:div w:id="49881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fe4f846306c53460a7047e7b502e0d30">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7e1eb3fd868cd60737a55c313342054"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D7D4D-F249-40D9-8E63-1BBBF656B933}">
  <ds:schemaRefs>
    <ds:schemaRef ds:uri="http://purl.org/dc/terms/"/>
    <ds:schemaRef ds:uri="http://www.w3.org/XML/1998/namespace"/>
    <ds:schemaRef ds:uri="http://purl.org/dc/dcmitype/"/>
    <ds:schemaRef ds:uri="http://schemas.microsoft.com/office/2006/metadata/properties"/>
    <ds:schemaRef ds:uri="http://schemas.microsoft.com/office/2006/documentManagement/types"/>
    <ds:schemaRef ds:uri="http://purl.org/dc/elements/1.1/"/>
    <ds:schemaRef ds:uri="5c225c8a-d58b-4f92-9659-fc93657787ef"/>
    <ds:schemaRef ds:uri="http://schemas.microsoft.com/office/infopath/2007/PartnerControls"/>
    <ds:schemaRef ds:uri="http://schemas.openxmlformats.org/package/2006/metadata/core-properties"/>
    <ds:schemaRef ds:uri="01059ada-d055-41df-ae87-635bd8b92658"/>
  </ds:schemaRefs>
</ds:datastoreItem>
</file>

<file path=customXml/itemProps2.xml><?xml version="1.0" encoding="utf-8"?>
<ds:datastoreItem xmlns:ds="http://schemas.openxmlformats.org/officeDocument/2006/customXml" ds:itemID="{69576E16-2C4D-4913-AAFA-78F6FA4469EE}">
  <ds:schemaRefs>
    <ds:schemaRef ds:uri="http://schemas.microsoft.com/sharepoint/v3/contenttype/forms"/>
  </ds:schemaRefs>
</ds:datastoreItem>
</file>

<file path=customXml/itemProps3.xml><?xml version="1.0" encoding="utf-8"?>
<ds:datastoreItem xmlns:ds="http://schemas.openxmlformats.org/officeDocument/2006/customXml" ds:itemID="{861A639D-5746-474C-A02C-F5D4857FD5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40BA8F-E024-465E-B407-9D9779352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1290</Words>
  <Characters>7358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Nike Alake</dc:creator>
  <cp:keywords/>
  <dc:description/>
  <cp:lastModifiedBy>Isaac</cp:lastModifiedBy>
  <cp:revision>2</cp:revision>
  <dcterms:created xsi:type="dcterms:W3CDTF">2023-03-01T19:32:00Z</dcterms:created>
  <dcterms:modified xsi:type="dcterms:W3CDTF">2023-03-01T19:32:00Z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