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5C682" w14:textId="19DF52ED" w:rsidR="00580C49" w:rsidRPr="00A004AA" w:rsidRDefault="00715ADF" w:rsidP="00D75A6E">
      <w:pPr>
        <w:pStyle w:val="p1"/>
        <w:spacing w:line="360" w:lineRule="auto"/>
        <w:rPr>
          <w:rStyle w:val="s1"/>
          <w:rFonts w:ascii="Arial" w:hAnsi="Arial" w:cs="Arial"/>
          <w:b/>
          <w:bCs/>
          <w:color w:val="215E99" w:themeColor="text2" w:themeTint="BF"/>
          <w:sz w:val="32"/>
          <w:szCs w:val="32"/>
        </w:rPr>
      </w:pPr>
      <w:r w:rsidRPr="00DB7D69">
        <w:rPr>
          <w:rFonts w:ascii="Arial" w:hAnsi="Arial" w:cs="Arial"/>
          <w:sz w:val="24"/>
          <w:szCs w:val="24"/>
        </w:rPr>
        <w:t xml:space="preserve">  </w:t>
      </w:r>
      <w:r w:rsidR="00F37857">
        <w:rPr>
          <w:rFonts w:ascii="Arial" w:hAnsi="Arial" w:cs="Arial"/>
          <w:sz w:val="24"/>
          <w:szCs w:val="24"/>
        </w:rPr>
        <w:t xml:space="preserve">    </w:t>
      </w:r>
      <w:r w:rsidR="000665A6" w:rsidRPr="00A004AA">
        <w:rPr>
          <w:rStyle w:val="s1"/>
          <w:rFonts w:ascii="Arial" w:hAnsi="Arial" w:cs="Arial"/>
          <w:b/>
          <w:bCs/>
          <w:color w:val="215E99" w:themeColor="text2" w:themeTint="BF"/>
          <w:sz w:val="32"/>
          <w:szCs w:val="32"/>
        </w:rPr>
        <w:t>The Importance of Trauma-Informed Practice</w:t>
      </w:r>
      <w:r w:rsidR="003F7776" w:rsidRPr="00A004AA">
        <w:rPr>
          <w:rStyle w:val="s1"/>
          <w:rFonts w:ascii="Arial" w:hAnsi="Arial" w:cs="Arial"/>
          <w:b/>
          <w:bCs/>
          <w:color w:val="215E99" w:themeColor="text2" w:themeTint="BF"/>
          <w:sz w:val="32"/>
          <w:szCs w:val="32"/>
        </w:rPr>
        <w:t>,</w:t>
      </w:r>
    </w:p>
    <w:p w14:paraId="3E4AB9E7" w14:textId="7AFA83F7" w:rsidR="00490530" w:rsidRPr="00A004AA" w:rsidRDefault="00AC0B62" w:rsidP="00D75A6E">
      <w:pPr>
        <w:pStyle w:val="p1"/>
        <w:spacing w:line="360" w:lineRule="auto"/>
        <w:rPr>
          <w:rStyle w:val="s1"/>
          <w:rFonts w:ascii="Arial" w:hAnsi="Arial" w:cs="Arial"/>
          <w:b/>
          <w:bCs/>
          <w:color w:val="215E99" w:themeColor="text2" w:themeTint="BF"/>
          <w:sz w:val="32"/>
          <w:szCs w:val="32"/>
        </w:rPr>
      </w:pPr>
      <w:r w:rsidRPr="00A004AA">
        <w:rPr>
          <w:rStyle w:val="s1"/>
          <w:rFonts w:ascii="Arial" w:hAnsi="Arial" w:cs="Arial"/>
          <w:b/>
          <w:bCs/>
          <w:color w:val="215E99" w:themeColor="text2" w:themeTint="BF"/>
          <w:sz w:val="32"/>
          <w:szCs w:val="32"/>
        </w:rPr>
        <w:t xml:space="preserve">  </w:t>
      </w:r>
      <w:r w:rsidR="00A004AA">
        <w:rPr>
          <w:rStyle w:val="s1"/>
          <w:rFonts w:ascii="Arial" w:hAnsi="Arial" w:cs="Arial"/>
          <w:b/>
          <w:bCs/>
          <w:color w:val="215E99" w:themeColor="text2" w:themeTint="BF"/>
          <w:sz w:val="32"/>
          <w:szCs w:val="32"/>
        </w:rPr>
        <w:t xml:space="preserve">   </w:t>
      </w:r>
      <w:r w:rsidR="000665A6" w:rsidRPr="00A004AA">
        <w:rPr>
          <w:rStyle w:val="s1"/>
          <w:rFonts w:ascii="Arial" w:hAnsi="Arial" w:cs="Arial"/>
          <w:b/>
          <w:bCs/>
          <w:color w:val="215E99" w:themeColor="text2" w:themeTint="BF"/>
          <w:sz w:val="32"/>
          <w:szCs w:val="32"/>
        </w:rPr>
        <w:t>Emotional Intelligence and Compassionate Leadership</w:t>
      </w:r>
    </w:p>
    <w:p w14:paraId="077515E5" w14:textId="1AD41FEA" w:rsidR="000665A6" w:rsidRPr="00A004AA" w:rsidRDefault="000665A6" w:rsidP="00D75A6E">
      <w:pPr>
        <w:pStyle w:val="p1"/>
        <w:spacing w:line="360" w:lineRule="auto"/>
        <w:rPr>
          <w:rStyle w:val="s1"/>
          <w:rFonts w:ascii="Arial" w:hAnsi="Arial" w:cs="Arial"/>
          <w:b/>
          <w:bCs/>
          <w:color w:val="215E99" w:themeColor="text2" w:themeTint="BF"/>
          <w:sz w:val="32"/>
          <w:szCs w:val="32"/>
        </w:rPr>
      </w:pPr>
      <w:r w:rsidRPr="00A004AA">
        <w:rPr>
          <w:rStyle w:val="s1"/>
          <w:rFonts w:ascii="Arial" w:hAnsi="Arial" w:cs="Arial"/>
          <w:b/>
          <w:bCs/>
          <w:color w:val="215E99" w:themeColor="text2" w:themeTint="BF"/>
          <w:sz w:val="32"/>
          <w:szCs w:val="32"/>
        </w:rPr>
        <w:t xml:space="preserve"> </w:t>
      </w:r>
      <w:r w:rsidR="00490530" w:rsidRPr="00A004AA">
        <w:rPr>
          <w:rStyle w:val="s1"/>
          <w:rFonts w:ascii="Arial" w:hAnsi="Arial" w:cs="Arial"/>
          <w:b/>
          <w:bCs/>
          <w:color w:val="215E99" w:themeColor="text2" w:themeTint="BF"/>
          <w:sz w:val="32"/>
          <w:szCs w:val="32"/>
        </w:rPr>
        <w:t xml:space="preserve">     </w:t>
      </w:r>
      <w:r w:rsidRPr="00A004AA">
        <w:rPr>
          <w:rStyle w:val="s1"/>
          <w:rFonts w:ascii="Arial" w:hAnsi="Arial" w:cs="Arial"/>
          <w:b/>
          <w:bCs/>
          <w:color w:val="215E99" w:themeColor="text2" w:themeTint="BF"/>
          <w:sz w:val="32"/>
          <w:szCs w:val="32"/>
        </w:rPr>
        <w:t xml:space="preserve">in a </w:t>
      </w:r>
      <w:r w:rsidR="003031B1" w:rsidRPr="00A004AA">
        <w:rPr>
          <w:rStyle w:val="s1"/>
          <w:rFonts w:ascii="Arial" w:hAnsi="Arial" w:cs="Arial"/>
          <w:b/>
          <w:bCs/>
          <w:color w:val="215E99" w:themeColor="text2" w:themeTint="BF"/>
          <w:sz w:val="32"/>
          <w:szCs w:val="32"/>
        </w:rPr>
        <w:t xml:space="preserve">Primary </w:t>
      </w:r>
      <w:r w:rsidRPr="00A004AA">
        <w:rPr>
          <w:rStyle w:val="s1"/>
          <w:rFonts w:ascii="Arial" w:hAnsi="Arial" w:cs="Arial"/>
          <w:b/>
          <w:bCs/>
          <w:color w:val="215E99" w:themeColor="text2" w:themeTint="BF"/>
          <w:sz w:val="32"/>
          <w:szCs w:val="32"/>
        </w:rPr>
        <w:t>School Setting: A Critical Evaluation</w:t>
      </w:r>
    </w:p>
    <w:p w14:paraId="7E782D54" w14:textId="77777777" w:rsidR="00891C07" w:rsidRDefault="00891C07" w:rsidP="00D75A6E">
      <w:pPr>
        <w:pStyle w:val="p1"/>
        <w:spacing w:line="360" w:lineRule="auto"/>
        <w:rPr>
          <w:rStyle w:val="s1"/>
          <w:rFonts w:ascii="Arial" w:hAnsi="Arial" w:cs="Arial"/>
          <w:b/>
          <w:bCs/>
          <w:color w:val="215E99" w:themeColor="text2" w:themeTint="BF"/>
          <w:sz w:val="24"/>
          <w:szCs w:val="24"/>
        </w:rPr>
      </w:pPr>
    </w:p>
    <w:p w14:paraId="02F89D6F" w14:textId="77777777" w:rsidR="00D0243A" w:rsidRDefault="00D0243A" w:rsidP="00D75A6E">
      <w:pPr>
        <w:pStyle w:val="p1"/>
        <w:spacing w:line="360" w:lineRule="auto"/>
        <w:rPr>
          <w:rStyle w:val="s1"/>
          <w:rFonts w:ascii="Arial" w:hAnsi="Arial" w:cs="Arial"/>
          <w:b/>
          <w:bCs/>
          <w:color w:val="215E99" w:themeColor="text2" w:themeTint="BF"/>
          <w:sz w:val="24"/>
          <w:szCs w:val="24"/>
        </w:rPr>
      </w:pPr>
    </w:p>
    <w:p w14:paraId="532BF48B" w14:textId="77777777" w:rsidR="00D0243A" w:rsidRDefault="00D0243A" w:rsidP="00D75A6E">
      <w:pPr>
        <w:pStyle w:val="p1"/>
        <w:spacing w:line="360" w:lineRule="auto"/>
        <w:rPr>
          <w:rStyle w:val="s1"/>
          <w:rFonts w:ascii="Arial" w:hAnsi="Arial" w:cs="Arial"/>
          <w:b/>
          <w:bCs/>
          <w:color w:val="215E99" w:themeColor="text2" w:themeTint="BF"/>
          <w:sz w:val="24"/>
          <w:szCs w:val="24"/>
        </w:rPr>
      </w:pPr>
    </w:p>
    <w:p w14:paraId="44320F02" w14:textId="77777777" w:rsidR="00D0243A" w:rsidRDefault="00D0243A" w:rsidP="00D75A6E">
      <w:pPr>
        <w:pStyle w:val="p1"/>
        <w:spacing w:line="360" w:lineRule="auto"/>
        <w:rPr>
          <w:rStyle w:val="s1"/>
          <w:rFonts w:ascii="Arial" w:hAnsi="Arial" w:cs="Arial"/>
          <w:b/>
          <w:bCs/>
          <w:color w:val="215E99" w:themeColor="text2" w:themeTint="BF"/>
          <w:sz w:val="24"/>
          <w:szCs w:val="24"/>
        </w:rPr>
      </w:pPr>
    </w:p>
    <w:p w14:paraId="12A39039" w14:textId="77777777" w:rsidR="00D0243A" w:rsidRDefault="00D0243A" w:rsidP="00D75A6E">
      <w:pPr>
        <w:pStyle w:val="p1"/>
        <w:spacing w:line="360" w:lineRule="auto"/>
        <w:rPr>
          <w:rStyle w:val="s1"/>
          <w:rFonts w:ascii="Arial" w:hAnsi="Arial" w:cs="Arial"/>
          <w:b/>
          <w:bCs/>
          <w:color w:val="215E99" w:themeColor="text2" w:themeTint="BF"/>
          <w:sz w:val="24"/>
          <w:szCs w:val="24"/>
        </w:rPr>
      </w:pPr>
    </w:p>
    <w:p w14:paraId="6EB27C1D" w14:textId="77777777" w:rsidR="00D0243A" w:rsidRPr="00DB7D69" w:rsidRDefault="00D0243A" w:rsidP="00D75A6E">
      <w:pPr>
        <w:pStyle w:val="p1"/>
        <w:spacing w:line="360" w:lineRule="auto"/>
        <w:rPr>
          <w:rStyle w:val="s1"/>
          <w:rFonts w:ascii="Arial" w:hAnsi="Arial" w:cs="Arial"/>
          <w:b/>
          <w:bCs/>
          <w:color w:val="215E99" w:themeColor="text2" w:themeTint="BF"/>
          <w:sz w:val="24"/>
          <w:szCs w:val="24"/>
        </w:rPr>
      </w:pPr>
    </w:p>
    <w:p w14:paraId="4D8D0267" w14:textId="3086FEDF" w:rsidR="003F352E" w:rsidRDefault="00D0243A"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Module:</w:t>
      </w:r>
      <w:r w:rsidRPr="002B316A">
        <w:rPr>
          <w:rStyle w:val="s1"/>
          <w:rFonts w:ascii="Arial" w:hAnsi="Arial" w:cs="Arial"/>
          <w:color w:val="215E99" w:themeColor="text2" w:themeTint="BF"/>
          <w:sz w:val="24"/>
          <w:szCs w:val="24"/>
        </w:rPr>
        <w:t xml:space="preserve"> Emotional</w:t>
      </w:r>
      <w:r w:rsidR="00CE40E1" w:rsidRPr="002B316A">
        <w:rPr>
          <w:rStyle w:val="s1"/>
          <w:rFonts w:ascii="Arial" w:hAnsi="Arial" w:cs="Arial"/>
          <w:color w:val="215E99" w:themeColor="text2" w:themeTint="BF"/>
          <w:sz w:val="24"/>
          <w:szCs w:val="24"/>
        </w:rPr>
        <w:t xml:space="preserve"> Intelligence</w:t>
      </w:r>
      <w:r w:rsidR="005F19FA">
        <w:rPr>
          <w:rStyle w:val="s1"/>
          <w:rFonts w:ascii="Arial" w:hAnsi="Arial" w:cs="Arial"/>
          <w:color w:val="215E99" w:themeColor="text2" w:themeTint="BF"/>
          <w:sz w:val="24"/>
          <w:szCs w:val="24"/>
        </w:rPr>
        <w:t xml:space="preserve"> </w:t>
      </w:r>
    </w:p>
    <w:p w14:paraId="3AB6487C" w14:textId="796DB5D4" w:rsidR="008F29B8" w:rsidRPr="00D0243A" w:rsidRDefault="002B78F8"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 xml:space="preserve">Module </w:t>
      </w:r>
      <w:r w:rsidR="00DD1A9E">
        <w:rPr>
          <w:rStyle w:val="s1"/>
          <w:rFonts w:ascii="Arial" w:hAnsi="Arial" w:cs="Arial"/>
          <w:color w:val="215E99" w:themeColor="text2" w:themeTint="BF"/>
          <w:sz w:val="24"/>
          <w:szCs w:val="24"/>
        </w:rPr>
        <w:t>code: (</w:t>
      </w:r>
      <w:r>
        <w:rPr>
          <w:rStyle w:val="s1"/>
          <w:rFonts w:ascii="Arial" w:hAnsi="Arial" w:cs="Arial"/>
          <w:color w:val="215E99" w:themeColor="text2" w:themeTint="BF"/>
          <w:sz w:val="24"/>
          <w:szCs w:val="24"/>
        </w:rPr>
        <w:t>BMSW</w:t>
      </w:r>
      <w:r w:rsidR="00DD1A9E">
        <w:rPr>
          <w:rStyle w:val="s1"/>
          <w:rFonts w:ascii="Arial" w:hAnsi="Arial" w:cs="Arial"/>
          <w:color w:val="215E99" w:themeColor="text2" w:themeTint="BF"/>
          <w:sz w:val="24"/>
          <w:szCs w:val="24"/>
        </w:rPr>
        <w:t>6012)</w:t>
      </w:r>
    </w:p>
    <w:p w14:paraId="03B2F9F6" w14:textId="00E57EE1" w:rsidR="008F29B8" w:rsidRPr="008F29B8" w:rsidRDefault="00C84941"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 xml:space="preserve">Student </w:t>
      </w:r>
      <w:r w:rsidR="003715AB">
        <w:rPr>
          <w:rStyle w:val="s1"/>
          <w:rFonts w:ascii="Arial" w:hAnsi="Arial" w:cs="Arial"/>
          <w:color w:val="215E99" w:themeColor="text2" w:themeTint="BF"/>
          <w:sz w:val="24"/>
          <w:szCs w:val="24"/>
        </w:rPr>
        <w:t xml:space="preserve">Name: Aliaa Nabhan Danouni </w:t>
      </w:r>
    </w:p>
    <w:p w14:paraId="2BB07697" w14:textId="42D52AB4" w:rsidR="003A780A" w:rsidRDefault="000377F0"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Student Number:</w:t>
      </w:r>
      <w:r w:rsidR="00DE2042">
        <w:rPr>
          <w:rStyle w:val="s1"/>
          <w:rFonts w:ascii="Arial" w:hAnsi="Arial" w:cs="Arial"/>
          <w:color w:val="215E99" w:themeColor="text2" w:themeTint="BF"/>
          <w:sz w:val="24"/>
          <w:szCs w:val="24"/>
        </w:rPr>
        <w:t xml:space="preserve"> </w:t>
      </w:r>
      <w:r w:rsidR="00AD2954">
        <w:rPr>
          <w:rStyle w:val="s1"/>
          <w:rFonts w:ascii="Arial" w:hAnsi="Arial" w:cs="Arial"/>
          <w:color w:val="215E99" w:themeColor="text2" w:themeTint="BF"/>
          <w:sz w:val="24"/>
          <w:szCs w:val="24"/>
        </w:rPr>
        <w:t>2309830</w:t>
      </w:r>
    </w:p>
    <w:p w14:paraId="0C46D642" w14:textId="3E46D1D5" w:rsidR="00AD2954" w:rsidRPr="000377F0" w:rsidRDefault="00C651B7"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Lecturer: Julie Thomas</w:t>
      </w:r>
    </w:p>
    <w:p w14:paraId="553CAB1A" w14:textId="4E984DA4" w:rsidR="003A780A" w:rsidRDefault="00C84941"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S</w:t>
      </w:r>
      <w:r w:rsidR="00862833">
        <w:rPr>
          <w:rStyle w:val="s1"/>
          <w:rFonts w:ascii="Arial" w:hAnsi="Arial" w:cs="Arial"/>
          <w:color w:val="215E99" w:themeColor="text2" w:themeTint="BF"/>
          <w:sz w:val="24"/>
          <w:szCs w:val="24"/>
        </w:rPr>
        <w:t xml:space="preserve">ubmission </w:t>
      </w:r>
      <w:r w:rsidR="00C409D5">
        <w:rPr>
          <w:rStyle w:val="s1"/>
          <w:rFonts w:ascii="Arial" w:hAnsi="Arial" w:cs="Arial"/>
          <w:color w:val="215E99" w:themeColor="text2" w:themeTint="BF"/>
          <w:sz w:val="24"/>
          <w:szCs w:val="24"/>
        </w:rPr>
        <w:t>Date: Friday 3</w:t>
      </w:r>
      <w:r w:rsidR="00253689" w:rsidRPr="00253689">
        <w:rPr>
          <w:rStyle w:val="s1"/>
          <w:rFonts w:ascii="Arial" w:hAnsi="Arial" w:cs="Arial"/>
          <w:color w:val="215E99" w:themeColor="text2" w:themeTint="BF"/>
          <w:sz w:val="24"/>
          <w:szCs w:val="24"/>
          <w:vertAlign w:val="superscript"/>
        </w:rPr>
        <w:t>rd</w:t>
      </w:r>
      <w:r w:rsidR="00253689">
        <w:rPr>
          <w:rStyle w:val="s1"/>
          <w:rFonts w:ascii="Arial" w:hAnsi="Arial" w:cs="Arial"/>
          <w:color w:val="215E99" w:themeColor="text2" w:themeTint="BF"/>
          <w:sz w:val="24"/>
          <w:szCs w:val="24"/>
        </w:rPr>
        <w:t xml:space="preserve"> July 2026</w:t>
      </w:r>
    </w:p>
    <w:p w14:paraId="4CB3A265" w14:textId="368828E8" w:rsidR="00A57A64" w:rsidRPr="00EC19B5" w:rsidRDefault="00A57A64" w:rsidP="00D75A6E">
      <w:pPr>
        <w:pStyle w:val="p1"/>
        <w:spacing w:line="360" w:lineRule="auto"/>
        <w:rPr>
          <w:rStyle w:val="s1"/>
          <w:rFonts w:ascii="Arial" w:hAnsi="Arial" w:cs="Arial"/>
          <w:color w:val="215E99" w:themeColor="text2" w:themeTint="BF"/>
          <w:sz w:val="24"/>
          <w:szCs w:val="24"/>
        </w:rPr>
      </w:pPr>
      <w:r>
        <w:rPr>
          <w:rStyle w:val="s1"/>
          <w:rFonts w:ascii="Arial" w:hAnsi="Arial" w:cs="Arial"/>
          <w:color w:val="215E99" w:themeColor="text2" w:themeTint="BF"/>
          <w:sz w:val="24"/>
          <w:szCs w:val="24"/>
        </w:rPr>
        <w:t>Word count:</w:t>
      </w:r>
      <w:r w:rsidR="00DE2042">
        <w:rPr>
          <w:rStyle w:val="s1"/>
          <w:rFonts w:ascii="Arial" w:hAnsi="Arial" w:cs="Arial"/>
          <w:color w:val="215E99" w:themeColor="text2" w:themeTint="BF"/>
          <w:sz w:val="24"/>
          <w:szCs w:val="24"/>
        </w:rPr>
        <w:t xml:space="preserve"> </w:t>
      </w:r>
      <w:r w:rsidR="00834616">
        <w:rPr>
          <w:rStyle w:val="s1"/>
          <w:rFonts w:ascii="Arial" w:hAnsi="Arial" w:cs="Arial"/>
          <w:color w:val="215E99" w:themeColor="text2" w:themeTint="BF"/>
          <w:sz w:val="24"/>
          <w:szCs w:val="24"/>
        </w:rPr>
        <w:t>23</w:t>
      </w:r>
      <w:r w:rsidR="00A21BA4">
        <w:rPr>
          <w:rStyle w:val="s1"/>
          <w:rFonts w:ascii="Arial" w:hAnsi="Arial" w:cs="Arial"/>
          <w:color w:val="215E99" w:themeColor="text2" w:themeTint="BF"/>
          <w:sz w:val="24"/>
          <w:szCs w:val="24"/>
        </w:rPr>
        <w:t>66</w:t>
      </w:r>
    </w:p>
    <w:p w14:paraId="375A3459"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316C27F8"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2444C962"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4185719F"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304021A2"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52887314"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213A3BAC"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4A31D6F7"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1B2CAAB2" w14:textId="77777777" w:rsidR="003A780A" w:rsidRDefault="003A780A" w:rsidP="00D75A6E">
      <w:pPr>
        <w:pStyle w:val="p1"/>
        <w:spacing w:line="360" w:lineRule="auto"/>
        <w:rPr>
          <w:rStyle w:val="s1"/>
          <w:rFonts w:ascii="Arial" w:hAnsi="Arial" w:cs="Arial"/>
          <w:b/>
          <w:bCs/>
          <w:color w:val="215E99" w:themeColor="text2" w:themeTint="BF"/>
          <w:sz w:val="24"/>
          <w:szCs w:val="24"/>
        </w:rPr>
      </w:pPr>
    </w:p>
    <w:p w14:paraId="7570198B" w14:textId="6A40154C" w:rsidR="00F77926" w:rsidRDefault="00F77926" w:rsidP="00D75A6E">
      <w:pPr>
        <w:pStyle w:val="p1"/>
        <w:spacing w:line="360" w:lineRule="auto"/>
        <w:rPr>
          <w:rStyle w:val="s1"/>
          <w:rFonts w:ascii="Arial" w:hAnsi="Arial" w:cs="Arial"/>
          <w:b/>
          <w:bCs/>
          <w:color w:val="215E99" w:themeColor="text2" w:themeTint="BF"/>
          <w:sz w:val="24"/>
          <w:szCs w:val="24"/>
        </w:rPr>
      </w:pPr>
    </w:p>
    <w:p w14:paraId="377DFBBF" w14:textId="77777777" w:rsidR="00F77926" w:rsidRDefault="00F77926">
      <w:pPr>
        <w:rPr>
          <w:rStyle w:val="s1"/>
          <w:rFonts w:ascii="Arial" w:hAnsi="Arial" w:cs="Arial"/>
          <w:b/>
          <w:bCs/>
          <w:color w:val="215E99" w:themeColor="text2" w:themeTint="BF"/>
          <w:kern w:val="0"/>
          <w:sz w:val="24"/>
          <w:szCs w:val="24"/>
          <w14:ligatures w14:val="none"/>
        </w:rPr>
      </w:pPr>
      <w:r>
        <w:rPr>
          <w:rStyle w:val="s1"/>
          <w:rFonts w:ascii="Arial" w:hAnsi="Arial" w:cs="Arial"/>
          <w:b/>
          <w:bCs/>
          <w:color w:val="215E99" w:themeColor="text2" w:themeTint="BF"/>
          <w:sz w:val="24"/>
          <w:szCs w:val="24"/>
        </w:rPr>
        <w:br w:type="page"/>
      </w:r>
    </w:p>
    <w:p w14:paraId="651B7ABA" w14:textId="07C3EB22" w:rsidR="00F77926" w:rsidRDefault="00F77926" w:rsidP="00D75A6E">
      <w:pPr>
        <w:pStyle w:val="p1"/>
        <w:spacing w:line="360" w:lineRule="auto"/>
        <w:rPr>
          <w:rStyle w:val="s1"/>
          <w:rFonts w:ascii="Arial" w:hAnsi="Arial" w:cs="Arial"/>
          <w:b/>
          <w:bCs/>
          <w:color w:val="215E99" w:themeColor="text2" w:themeTint="BF"/>
          <w:sz w:val="24"/>
          <w:szCs w:val="24"/>
        </w:rPr>
      </w:pPr>
    </w:p>
    <w:p w14:paraId="5769EEC6" w14:textId="77777777" w:rsidR="00761DD6" w:rsidRDefault="00761DD6" w:rsidP="00D75A6E">
      <w:pPr>
        <w:pStyle w:val="p1"/>
        <w:spacing w:line="360" w:lineRule="auto"/>
        <w:rPr>
          <w:rStyle w:val="s1"/>
          <w:rFonts w:ascii="Arial" w:hAnsi="Arial" w:cs="Arial"/>
          <w:b/>
          <w:bCs/>
          <w:color w:val="215E99" w:themeColor="text2" w:themeTint="BF"/>
          <w:sz w:val="24"/>
          <w:szCs w:val="24"/>
        </w:rPr>
      </w:pPr>
    </w:p>
    <w:p w14:paraId="3208DF92" w14:textId="77777777" w:rsidR="00761DD6" w:rsidRDefault="00761DD6" w:rsidP="00D75A6E">
      <w:pPr>
        <w:pStyle w:val="p1"/>
        <w:spacing w:line="360" w:lineRule="auto"/>
        <w:rPr>
          <w:rStyle w:val="s1"/>
          <w:rFonts w:ascii="Arial" w:hAnsi="Arial" w:cs="Arial"/>
          <w:b/>
          <w:bCs/>
          <w:color w:val="215E99" w:themeColor="text2" w:themeTint="BF"/>
          <w:sz w:val="24"/>
          <w:szCs w:val="24"/>
        </w:rPr>
      </w:pPr>
    </w:p>
    <w:p w14:paraId="4C4E8028" w14:textId="77777777" w:rsidR="00721394" w:rsidRPr="006A4BD8" w:rsidRDefault="00721394" w:rsidP="00906C88">
      <w:pPr>
        <w:pStyle w:val="p1"/>
        <w:rPr>
          <w:rFonts w:ascii="Arial" w:hAnsi="Arial" w:cs="Arial"/>
          <w:b/>
          <w:bCs/>
          <w:sz w:val="24"/>
          <w:szCs w:val="24"/>
        </w:rPr>
      </w:pPr>
      <w:r w:rsidRPr="006A4BD8">
        <w:rPr>
          <w:rStyle w:val="s1"/>
          <w:rFonts w:ascii="Arial" w:hAnsi="Arial" w:cs="Arial"/>
          <w:b/>
          <w:bCs/>
          <w:sz w:val="24"/>
          <w:szCs w:val="24"/>
        </w:rPr>
        <w:t>AI Statement</w:t>
      </w:r>
      <w:r>
        <w:rPr>
          <w:rStyle w:val="s1"/>
          <w:rFonts w:ascii="Arial" w:hAnsi="Arial" w:cs="Arial"/>
          <w:b/>
          <w:bCs/>
          <w:sz w:val="24"/>
          <w:szCs w:val="24"/>
        </w:rPr>
        <w:t>:</w:t>
      </w:r>
    </w:p>
    <w:p w14:paraId="7A9750A6" w14:textId="77777777" w:rsidR="00721394" w:rsidRPr="00BA1EE6" w:rsidRDefault="00721394" w:rsidP="00906C88">
      <w:pPr>
        <w:pStyle w:val="p1"/>
        <w:rPr>
          <w:rFonts w:ascii="Arial" w:hAnsi="Arial" w:cs="Arial"/>
          <w:sz w:val="24"/>
          <w:szCs w:val="24"/>
        </w:rPr>
      </w:pPr>
      <w:r w:rsidRPr="00BA1EE6">
        <w:rPr>
          <w:rStyle w:val="s1"/>
          <w:rFonts w:ascii="Arial" w:hAnsi="Arial" w:cs="Arial"/>
          <w:sz w:val="24"/>
          <w:szCs w:val="24"/>
        </w:rPr>
        <w:t xml:space="preserve">I confirm that this is entirely my own work and no one else has </w:t>
      </w:r>
      <w:bookmarkStart w:id="0" w:name="_Int_waXodaOH"/>
      <w:r w:rsidRPr="00BA1EE6">
        <w:rPr>
          <w:rStyle w:val="s1"/>
          <w:rFonts w:ascii="Arial" w:hAnsi="Arial" w:cs="Arial"/>
          <w:sz w:val="24"/>
          <w:szCs w:val="24"/>
        </w:rPr>
        <w:t>assisted</w:t>
      </w:r>
      <w:bookmarkEnd w:id="0"/>
      <w:r w:rsidRPr="00BA1EE6">
        <w:rPr>
          <w:rStyle w:val="s1"/>
          <w:rFonts w:ascii="Arial" w:hAnsi="Arial" w:cs="Arial"/>
          <w:sz w:val="24"/>
          <w:szCs w:val="24"/>
        </w:rPr>
        <w:t xml:space="preserve"> me or written the assignment for me.</w:t>
      </w:r>
    </w:p>
    <w:p w14:paraId="19FDF382" w14:textId="77777777" w:rsidR="00721394" w:rsidRPr="00BA1EE6" w:rsidRDefault="00721394" w:rsidP="00906C88">
      <w:pPr>
        <w:pStyle w:val="p1"/>
        <w:rPr>
          <w:rFonts w:ascii="Arial" w:hAnsi="Arial" w:cs="Arial"/>
          <w:sz w:val="24"/>
          <w:szCs w:val="24"/>
        </w:rPr>
      </w:pPr>
      <w:r w:rsidRPr="00BA1EE6">
        <w:rPr>
          <w:rStyle w:val="s1"/>
          <w:rFonts w:ascii="Arial" w:hAnsi="Arial" w:cs="Arial"/>
          <w:sz w:val="24"/>
          <w:szCs w:val="24"/>
        </w:rPr>
        <w:t>I confirm that I have not presented any AI-generated written materials as my own work.</w:t>
      </w:r>
    </w:p>
    <w:p w14:paraId="3E7377CD" w14:textId="77777777" w:rsidR="00721394" w:rsidRPr="00BA1EE6" w:rsidRDefault="00721394" w:rsidP="00906C88">
      <w:pPr>
        <w:pStyle w:val="p1"/>
        <w:rPr>
          <w:rFonts w:ascii="Arial" w:hAnsi="Arial" w:cs="Arial"/>
          <w:sz w:val="24"/>
          <w:szCs w:val="24"/>
        </w:rPr>
      </w:pPr>
      <w:r w:rsidRPr="00BA1EE6">
        <w:rPr>
          <w:rStyle w:val="s1"/>
          <w:rFonts w:ascii="Arial" w:hAnsi="Arial" w:cs="Arial"/>
          <w:sz w:val="24"/>
          <w:szCs w:val="24"/>
        </w:rPr>
        <w:t xml:space="preserve">I confirm that I have copies of my drafts, notes, and other resources I used, which I may </w:t>
      </w:r>
      <w:bookmarkStart w:id="1" w:name="_Int_EqDmwZ6u"/>
      <w:r w:rsidRPr="00BA1EE6">
        <w:rPr>
          <w:rStyle w:val="s1"/>
          <w:rFonts w:ascii="Arial" w:hAnsi="Arial" w:cs="Arial"/>
          <w:sz w:val="24"/>
          <w:szCs w:val="24"/>
        </w:rPr>
        <w:t>be asked</w:t>
      </w:r>
      <w:bookmarkEnd w:id="1"/>
      <w:r w:rsidRPr="00BA1EE6">
        <w:rPr>
          <w:rStyle w:val="s1"/>
          <w:rFonts w:ascii="Arial" w:hAnsi="Arial" w:cs="Arial"/>
          <w:sz w:val="24"/>
          <w:szCs w:val="24"/>
        </w:rPr>
        <w:t xml:space="preserve"> to provide in evidence.</w:t>
      </w:r>
    </w:p>
    <w:p w14:paraId="6EC7C870" w14:textId="77777777" w:rsidR="00721394" w:rsidRDefault="00721394" w:rsidP="00906C88">
      <w:pPr>
        <w:pStyle w:val="p1"/>
        <w:spacing w:line="360" w:lineRule="auto"/>
        <w:rPr>
          <w:rStyle w:val="s1"/>
          <w:rFonts w:ascii="Arial" w:hAnsi="Arial" w:cs="Arial"/>
          <w:b/>
          <w:bCs/>
          <w:color w:val="215E99" w:themeColor="text2" w:themeTint="BF"/>
          <w:sz w:val="24"/>
          <w:szCs w:val="24"/>
        </w:rPr>
      </w:pPr>
    </w:p>
    <w:p w14:paraId="4E79AFE9" w14:textId="6EA6E172" w:rsidR="005B04DE" w:rsidRDefault="00F77926" w:rsidP="00721394">
      <w:pPr>
        <w:rPr>
          <w:rStyle w:val="s1"/>
          <w:rFonts w:ascii="Arial" w:hAnsi="Arial" w:cs="Arial"/>
          <w:b/>
          <w:bCs/>
          <w:color w:val="215E99" w:themeColor="text2" w:themeTint="BF"/>
          <w:sz w:val="24"/>
          <w:szCs w:val="24"/>
        </w:rPr>
      </w:pPr>
      <w:r>
        <w:rPr>
          <w:rStyle w:val="s1"/>
          <w:rFonts w:ascii="Arial" w:hAnsi="Arial" w:cs="Arial"/>
          <w:b/>
          <w:bCs/>
          <w:color w:val="215E99" w:themeColor="text2" w:themeTint="BF"/>
          <w:sz w:val="24"/>
          <w:szCs w:val="24"/>
        </w:rPr>
        <w:br w:type="page"/>
      </w:r>
    </w:p>
    <w:p w14:paraId="2D20A2C4" w14:textId="77777777" w:rsidR="00361777" w:rsidRDefault="00361777" w:rsidP="00906C88">
      <w:pPr>
        <w:pStyle w:val="p1"/>
        <w:spacing w:line="360" w:lineRule="auto"/>
        <w:rPr>
          <w:rStyle w:val="s1"/>
          <w:rFonts w:ascii="Arial" w:hAnsi="Arial" w:cs="Arial"/>
          <w:b/>
          <w:bCs/>
          <w:sz w:val="24"/>
          <w:szCs w:val="24"/>
        </w:rPr>
      </w:pPr>
    </w:p>
    <w:p w14:paraId="581102DB" w14:textId="77777777" w:rsidR="00361777" w:rsidRPr="00106E4C" w:rsidRDefault="00361777" w:rsidP="00906C88">
      <w:pPr>
        <w:pStyle w:val="p1"/>
        <w:spacing w:line="360" w:lineRule="auto"/>
        <w:rPr>
          <w:rStyle w:val="s1"/>
          <w:rFonts w:ascii="Arial" w:hAnsi="Arial" w:cs="Arial"/>
          <w:b/>
          <w:bCs/>
          <w:sz w:val="24"/>
          <w:szCs w:val="24"/>
        </w:rPr>
      </w:pPr>
      <w:r w:rsidRPr="00106E4C">
        <w:rPr>
          <w:rStyle w:val="s1"/>
          <w:rFonts w:ascii="Arial" w:hAnsi="Arial" w:cs="Arial"/>
          <w:b/>
          <w:bCs/>
          <w:sz w:val="24"/>
          <w:szCs w:val="24"/>
        </w:rPr>
        <w:t>1.Executive Summary</w:t>
      </w:r>
    </w:p>
    <w:p w14:paraId="1FA77A9B" w14:textId="77777777" w:rsidR="00361777" w:rsidRPr="00106E4C" w:rsidRDefault="00361777" w:rsidP="00906C88">
      <w:pPr>
        <w:spacing w:after="0" w:line="360" w:lineRule="auto"/>
        <w:rPr>
          <w:rFonts w:ascii="Arial" w:hAnsi="Arial" w:cs="Arial"/>
          <w:kern w:val="0"/>
          <w14:ligatures w14:val="none"/>
        </w:rPr>
      </w:pPr>
    </w:p>
    <w:p w14:paraId="77174720" w14:textId="77777777" w:rsidR="00361777" w:rsidRPr="00106E4C" w:rsidRDefault="00361777" w:rsidP="00906C88">
      <w:pPr>
        <w:spacing w:after="0" w:line="360" w:lineRule="auto"/>
        <w:rPr>
          <w:rFonts w:ascii="Arial" w:hAnsi="Arial" w:cs="Arial"/>
          <w:kern w:val="0"/>
          <w14:ligatures w14:val="none"/>
        </w:rPr>
      </w:pPr>
      <w:r w:rsidRPr="00106E4C">
        <w:rPr>
          <w:rFonts w:ascii="Arial" w:hAnsi="Arial" w:cs="Arial"/>
          <w:kern w:val="0"/>
          <w14:ligatures w14:val="none"/>
        </w:rPr>
        <w:t xml:space="preserve">This report critically evaluates the importance of trauma-informed practice, emotional </w:t>
      </w:r>
      <w:bookmarkStart w:id="2" w:name="_Int_H25G5UWf"/>
      <w:r w:rsidRPr="00106E4C">
        <w:rPr>
          <w:rFonts w:ascii="Arial" w:hAnsi="Arial" w:cs="Arial"/>
          <w:kern w:val="0"/>
          <w14:ligatures w14:val="none"/>
        </w:rPr>
        <w:t>intelligence</w:t>
      </w:r>
      <w:bookmarkEnd w:id="2"/>
      <w:r w:rsidRPr="00106E4C">
        <w:rPr>
          <w:rFonts w:ascii="Arial" w:hAnsi="Arial" w:cs="Arial"/>
          <w:kern w:val="0"/>
          <w14:ligatures w14:val="none"/>
        </w:rPr>
        <w:t xml:space="preserve"> and compassionate leadership within a primary school setting in Cardiff, Wales. It explores how these approaches support employee wellbeing, strengthen workplace relationships and contribute to organisational effectiveness, particularly within a VUCA (Volatility, Uncertainty, Complexity and Ambiguity) environment.</w:t>
      </w:r>
    </w:p>
    <w:p w14:paraId="53108704" w14:textId="77777777" w:rsidR="00361777" w:rsidRPr="00106E4C" w:rsidRDefault="00361777" w:rsidP="00906C88">
      <w:pPr>
        <w:spacing w:after="0" w:line="360" w:lineRule="auto"/>
        <w:rPr>
          <w:rFonts w:ascii="Arial" w:hAnsi="Arial" w:cs="Arial"/>
          <w:kern w:val="0"/>
          <w14:ligatures w14:val="none"/>
        </w:rPr>
      </w:pPr>
      <w:r w:rsidRPr="00106E4C">
        <w:rPr>
          <w:rFonts w:ascii="Arial" w:hAnsi="Arial" w:cs="Arial"/>
          <w:kern w:val="0"/>
          <w14:ligatures w14:val="none"/>
        </w:rPr>
        <w:t xml:space="preserve">The report begins by reviewing relevant literature, highlighting the increasing importance of these approaches in contemporary organisations. It then critically analyses two workplace situations to </w:t>
      </w:r>
      <w:bookmarkStart w:id="3" w:name="_Int_PN3uEsDk"/>
      <w:r w:rsidRPr="00106E4C">
        <w:rPr>
          <w:rFonts w:ascii="Arial" w:hAnsi="Arial" w:cs="Arial"/>
          <w:kern w:val="0"/>
          <w14:ligatures w14:val="none"/>
        </w:rPr>
        <w:t>demonstrate</w:t>
      </w:r>
      <w:bookmarkEnd w:id="3"/>
      <w:r w:rsidRPr="00106E4C">
        <w:rPr>
          <w:rFonts w:ascii="Arial" w:hAnsi="Arial" w:cs="Arial"/>
          <w:kern w:val="0"/>
          <w14:ligatures w14:val="none"/>
        </w:rPr>
        <w:t xml:space="preserve"> how emotionally intelligent leadership can positively influence staff wellbeing, </w:t>
      </w:r>
      <w:bookmarkStart w:id="4" w:name="_Int_JoS883CT"/>
      <w:r w:rsidRPr="00106E4C">
        <w:rPr>
          <w:rFonts w:ascii="Arial" w:hAnsi="Arial" w:cs="Arial"/>
          <w:kern w:val="0"/>
          <w14:ligatures w14:val="none"/>
        </w:rPr>
        <w:t>communication</w:t>
      </w:r>
      <w:bookmarkEnd w:id="4"/>
      <w:r w:rsidRPr="00106E4C">
        <w:rPr>
          <w:rFonts w:ascii="Arial" w:hAnsi="Arial" w:cs="Arial"/>
          <w:kern w:val="0"/>
          <w14:ligatures w14:val="none"/>
        </w:rPr>
        <w:t xml:space="preserve"> and professional relationships.</w:t>
      </w:r>
    </w:p>
    <w:p w14:paraId="3C188FFA" w14:textId="77777777" w:rsidR="00361777" w:rsidRPr="00106E4C" w:rsidRDefault="00361777" w:rsidP="00906C88">
      <w:pPr>
        <w:spacing w:after="0" w:line="360" w:lineRule="auto"/>
        <w:rPr>
          <w:rFonts w:ascii="Arial" w:hAnsi="Arial" w:cs="Arial"/>
          <w:kern w:val="0"/>
          <w14:ligatures w14:val="none"/>
        </w:rPr>
      </w:pPr>
      <w:r w:rsidRPr="00106E4C">
        <w:rPr>
          <w:rFonts w:ascii="Arial" w:hAnsi="Arial" w:cs="Arial"/>
          <w:kern w:val="0"/>
          <w14:ligatures w14:val="none"/>
        </w:rPr>
        <w:t xml:space="preserve">The second part of the report critically appraises my own emotional intelligence using three self-assessment tools alongside anonymous feedback collected from colleagues through a Google Forms questionnaire. The findings </w:t>
      </w:r>
      <w:bookmarkStart w:id="5" w:name="_Int_9OfosNU6"/>
      <w:r w:rsidRPr="00106E4C">
        <w:rPr>
          <w:rFonts w:ascii="Arial" w:hAnsi="Arial" w:cs="Arial"/>
          <w:kern w:val="0"/>
          <w14:ligatures w14:val="none"/>
        </w:rPr>
        <w:t>identify</w:t>
      </w:r>
      <w:bookmarkEnd w:id="5"/>
      <w:r w:rsidRPr="00106E4C">
        <w:rPr>
          <w:rFonts w:ascii="Arial" w:hAnsi="Arial" w:cs="Arial"/>
          <w:kern w:val="0"/>
          <w14:ligatures w14:val="none"/>
        </w:rPr>
        <w:t xml:space="preserve"> strengths in empathy, interpersonal awareness and relationship building, while also highlighting areas for development, particularly in self-awareness, emotional </w:t>
      </w:r>
      <w:bookmarkStart w:id="6" w:name="_Int_ClM7fBK5"/>
      <w:r w:rsidRPr="00106E4C">
        <w:rPr>
          <w:rFonts w:ascii="Arial" w:hAnsi="Arial" w:cs="Arial"/>
          <w:kern w:val="0"/>
          <w14:ligatures w14:val="none"/>
        </w:rPr>
        <w:t>expression</w:t>
      </w:r>
      <w:bookmarkEnd w:id="6"/>
      <w:r w:rsidRPr="00106E4C">
        <w:rPr>
          <w:rFonts w:ascii="Arial" w:hAnsi="Arial" w:cs="Arial"/>
          <w:kern w:val="0"/>
          <w14:ligatures w14:val="none"/>
        </w:rPr>
        <w:t xml:space="preserve"> and confidence in challenging situations.</w:t>
      </w:r>
    </w:p>
    <w:p w14:paraId="15583666" w14:textId="77777777" w:rsidR="00361777" w:rsidRDefault="00361777" w:rsidP="00906C88">
      <w:pPr>
        <w:pStyle w:val="p1"/>
        <w:spacing w:line="360" w:lineRule="auto"/>
        <w:rPr>
          <w:rStyle w:val="s1"/>
          <w:rFonts w:ascii="Arial" w:hAnsi="Arial" w:cs="Arial"/>
          <w:sz w:val="24"/>
          <w:szCs w:val="24"/>
        </w:rPr>
      </w:pPr>
      <w:r w:rsidRPr="00106E4C">
        <w:rPr>
          <w:rFonts w:ascii="Arial" w:hAnsi="Arial" w:cs="Arial"/>
          <w:sz w:val="24"/>
          <w:szCs w:val="24"/>
        </w:rPr>
        <w:t xml:space="preserve">Finally, the report presents a personal development plan outlining strategies including reflective practice, mindfulness and continuing professional development (CPD) to strengthen emotional intelligence and leadership capability. </w:t>
      </w:r>
      <w:r w:rsidRPr="00106E4C">
        <w:rPr>
          <w:rStyle w:val="s1"/>
          <w:rFonts w:ascii="Arial" w:hAnsi="Arial" w:cs="Arial"/>
          <w:sz w:val="24"/>
          <w:szCs w:val="24"/>
        </w:rPr>
        <w:t>Overall, the findings highlight the importance of emotionally intelligent and compassionate leadership in supporting employee wellbeing, strengthening professional relationships, and enhancing organisational effectiveness within primary education.</w:t>
      </w:r>
    </w:p>
    <w:p w14:paraId="742BB2F4" w14:textId="77777777" w:rsidR="00361777" w:rsidRDefault="00361777" w:rsidP="00906C88">
      <w:pPr>
        <w:pStyle w:val="p1"/>
        <w:spacing w:line="360" w:lineRule="auto"/>
        <w:rPr>
          <w:rStyle w:val="s1"/>
          <w:rFonts w:ascii="Arial" w:hAnsi="Arial" w:cs="Arial"/>
          <w:sz w:val="24"/>
          <w:szCs w:val="24"/>
        </w:rPr>
      </w:pPr>
    </w:p>
    <w:p w14:paraId="4B7D3AEB" w14:textId="77777777" w:rsidR="00361777" w:rsidRDefault="00361777" w:rsidP="00906C88">
      <w:pPr>
        <w:pStyle w:val="p1"/>
        <w:spacing w:line="360" w:lineRule="auto"/>
        <w:rPr>
          <w:rFonts w:ascii="Arial" w:hAnsi="Arial" w:cs="Arial"/>
          <w:sz w:val="24"/>
          <w:szCs w:val="24"/>
        </w:rPr>
      </w:pPr>
    </w:p>
    <w:p w14:paraId="1323BD44" w14:textId="77777777" w:rsidR="005B04DE" w:rsidRDefault="005B04DE">
      <w:pPr>
        <w:rPr>
          <w:rStyle w:val="s1"/>
          <w:rFonts w:ascii="Arial" w:hAnsi="Arial" w:cs="Arial"/>
          <w:b/>
          <w:bCs/>
          <w:color w:val="215E99" w:themeColor="text2" w:themeTint="BF"/>
          <w:sz w:val="24"/>
          <w:szCs w:val="24"/>
        </w:rPr>
      </w:pPr>
      <w:r>
        <w:rPr>
          <w:rStyle w:val="s1"/>
          <w:rFonts w:ascii="Arial" w:hAnsi="Arial" w:cs="Arial"/>
          <w:b/>
          <w:bCs/>
          <w:color w:val="215E99" w:themeColor="text2" w:themeTint="BF"/>
          <w:sz w:val="24"/>
          <w:szCs w:val="24"/>
        </w:rPr>
        <w:br w:type="page"/>
      </w:r>
    </w:p>
    <w:p w14:paraId="12415001" w14:textId="77777777" w:rsidR="003A780A" w:rsidRPr="00721394" w:rsidRDefault="003A780A" w:rsidP="00721394">
      <w:pPr>
        <w:rPr>
          <w:rStyle w:val="s1"/>
          <w:rFonts w:ascii="Arial" w:hAnsi="Arial" w:cs="Arial"/>
          <w:b/>
          <w:bCs/>
          <w:color w:val="215E99" w:themeColor="text2" w:themeTint="BF"/>
          <w:kern w:val="0"/>
          <w:sz w:val="24"/>
          <w:szCs w:val="24"/>
          <w14:ligatures w14:val="none"/>
        </w:rPr>
      </w:pPr>
    </w:p>
    <w:p w14:paraId="1A629E49" w14:textId="77777777" w:rsidR="003A780A" w:rsidRPr="00DB7D69" w:rsidRDefault="003A780A" w:rsidP="00D75A6E">
      <w:pPr>
        <w:pStyle w:val="p1"/>
        <w:spacing w:line="360" w:lineRule="auto"/>
        <w:rPr>
          <w:rStyle w:val="s1"/>
          <w:rFonts w:ascii="Arial" w:hAnsi="Arial" w:cs="Arial"/>
          <w:b/>
          <w:bCs/>
          <w:color w:val="215E99" w:themeColor="text2" w:themeTint="BF"/>
          <w:sz w:val="24"/>
          <w:szCs w:val="24"/>
        </w:rPr>
      </w:pPr>
    </w:p>
    <w:p w14:paraId="12961F5E" w14:textId="77777777" w:rsidR="00891C07" w:rsidRPr="00DB7D69" w:rsidRDefault="00891C07" w:rsidP="00D75A6E">
      <w:pPr>
        <w:pStyle w:val="p1"/>
        <w:spacing w:line="360" w:lineRule="auto"/>
        <w:rPr>
          <w:rStyle w:val="s1"/>
          <w:rFonts w:ascii="Arial" w:hAnsi="Arial" w:cs="Arial"/>
          <w:b/>
          <w:bCs/>
          <w:color w:val="215E99" w:themeColor="text2" w:themeTint="BF"/>
          <w:sz w:val="24"/>
          <w:szCs w:val="24"/>
        </w:rPr>
      </w:pPr>
    </w:p>
    <w:p w14:paraId="53B2074E" w14:textId="77777777" w:rsidR="001B16BA" w:rsidRDefault="001B16BA" w:rsidP="00E015B4">
      <w:pPr>
        <w:pStyle w:val="p1"/>
        <w:spacing w:line="360" w:lineRule="auto"/>
        <w:rPr>
          <w:rStyle w:val="s1"/>
          <w:rFonts w:ascii="Arial" w:hAnsi="Arial" w:cs="Arial"/>
          <w:b/>
          <w:bCs/>
          <w:color w:val="215E99" w:themeColor="text2" w:themeTint="BF"/>
          <w:sz w:val="24"/>
          <w:szCs w:val="24"/>
        </w:rPr>
      </w:pPr>
    </w:p>
    <w:p w14:paraId="7B6E882E" w14:textId="07A527FD" w:rsidR="00891C07" w:rsidRPr="00CD6EC2" w:rsidRDefault="005F66B0" w:rsidP="00E015B4">
      <w:pPr>
        <w:pStyle w:val="p1"/>
        <w:spacing w:line="360" w:lineRule="auto"/>
        <w:rPr>
          <w:rStyle w:val="s1"/>
          <w:rFonts w:ascii="Arial" w:hAnsi="Arial" w:cs="Arial"/>
          <w:b/>
          <w:bCs/>
          <w:color w:val="171717" w:themeColor="background2" w:themeShade="1A"/>
          <w:sz w:val="24"/>
          <w:szCs w:val="24"/>
        </w:rPr>
      </w:pPr>
      <w:r>
        <w:rPr>
          <w:rStyle w:val="s1"/>
          <w:rFonts w:ascii="Arial" w:hAnsi="Arial" w:cs="Arial"/>
          <w:b/>
          <w:bCs/>
          <w:color w:val="171717" w:themeColor="background2" w:themeShade="1A"/>
          <w:sz w:val="24"/>
          <w:szCs w:val="24"/>
        </w:rPr>
        <w:t xml:space="preserve">Contents </w:t>
      </w:r>
    </w:p>
    <w:p w14:paraId="4E86FB1D" w14:textId="77777777" w:rsidR="00424DE1" w:rsidRPr="00E015B4" w:rsidRDefault="00424DE1" w:rsidP="00E015B4">
      <w:pPr>
        <w:pStyle w:val="p1"/>
        <w:spacing w:line="360" w:lineRule="auto"/>
        <w:rPr>
          <w:rStyle w:val="s1"/>
          <w:rFonts w:ascii="Arial" w:hAnsi="Arial" w:cs="Arial"/>
          <w:b/>
          <w:bCs/>
          <w:color w:val="215E99" w:themeColor="text2" w:themeTint="BF"/>
          <w:sz w:val="24"/>
          <w:szCs w:val="24"/>
        </w:rPr>
      </w:pPr>
    </w:p>
    <w:p w14:paraId="633B8A1D" w14:textId="49B1B779" w:rsidR="00891C07" w:rsidRPr="00E015B4" w:rsidRDefault="00192FA5" w:rsidP="00E015B4">
      <w:pPr>
        <w:pStyle w:val="p1"/>
        <w:spacing w:line="360" w:lineRule="auto"/>
        <w:rPr>
          <w:rFonts w:ascii="Arial" w:hAnsi="Arial" w:cs="Arial"/>
          <w:sz w:val="24"/>
          <w:szCs w:val="24"/>
        </w:rPr>
      </w:pPr>
      <w:r w:rsidRPr="00E015B4">
        <w:rPr>
          <w:rStyle w:val="s1"/>
          <w:rFonts w:ascii="Arial" w:hAnsi="Arial" w:cs="Arial"/>
          <w:sz w:val="24"/>
          <w:szCs w:val="24"/>
        </w:rPr>
        <w:t>1.</w:t>
      </w:r>
      <w:r w:rsidR="009D3722" w:rsidRPr="00E015B4">
        <w:rPr>
          <w:rStyle w:val="s1"/>
          <w:rFonts w:ascii="Arial" w:hAnsi="Arial" w:cs="Arial"/>
          <w:sz w:val="24"/>
          <w:szCs w:val="24"/>
        </w:rPr>
        <w:t>Executive Summar</w:t>
      </w:r>
      <w:r w:rsidR="00E633E9">
        <w:rPr>
          <w:rStyle w:val="s1"/>
          <w:rFonts w:ascii="Arial" w:hAnsi="Arial" w:cs="Arial"/>
          <w:sz w:val="24"/>
          <w:szCs w:val="24"/>
        </w:rPr>
        <w:t>y……………………………………………………………</w:t>
      </w:r>
      <w:r w:rsidR="00B65E6B">
        <w:rPr>
          <w:rStyle w:val="s1"/>
          <w:rFonts w:ascii="Arial" w:hAnsi="Arial" w:cs="Arial"/>
          <w:sz w:val="24"/>
          <w:szCs w:val="24"/>
        </w:rPr>
        <w:t>…</w:t>
      </w:r>
      <w:r w:rsidR="00670421">
        <w:rPr>
          <w:rStyle w:val="s1"/>
          <w:rFonts w:ascii="Arial" w:hAnsi="Arial" w:cs="Arial"/>
          <w:sz w:val="24"/>
          <w:szCs w:val="24"/>
        </w:rPr>
        <w:t>…….</w:t>
      </w:r>
      <w:r w:rsidR="00822005">
        <w:rPr>
          <w:rStyle w:val="s1"/>
          <w:rFonts w:ascii="Arial" w:hAnsi="Arial" w:cs="Arial"/>
          <w:sz w:val="24"/>
          <w:szCs w:val="24"/>
        </w:rPr>
        <w:t>3</w:t>
      </w:r>
    </w:p>
    <w:p w14:paraId="57A05C69" w14:textId="24C9CD34" w:rsidR="00891C07" w:rsidRPr="00E015B4" w:rsidRDefault="00192FA5" w:rsidP="00E015B4">
      <w:pPr>
        <w:pStyle w:val="p1"/>
        <w:spacing w:line="360" w:lineRule="auto"/>
        <w:rPr>
          <w:rFonts w:ascii="Arial" w:hAnsi="Arial" w:cs="Arial"/>
          <w:sz w:val="24"/>
          <w:szCs w:val="24"/>
        </w:rPr>
      </w:pPr>
      <w:r w:rsidRPr="00E015B4">
        <w:rPr>
          <w:rStyle w:val="s1"/>
          <w:rFonts w:ascii="Arial" w:hAnsi="Arial" w:cs="Arial"/>
          <w:sz w:val="24"/>
          <w:szCs w:val="24"/>
        </w:rPr>
        <w:t>2.</w:t>
      </w:r>
      <w:r w:rsidR="009D3722" w:rsidRPr="00E015B4">
        <w:rPr>
          <w:rStyle w:val="s1"/>
          <w:rFonts w:ascii="Arial" w:hAnsi="Arial" w:cs="Arial"/>
          <w:sz w:val="24"/>
          <w:szCs w:val="24"/>
        </w:rPr>
        <w:t>Introductio</w:t>
      </w:r>
      <w:r w:rsidR="00E633E9">
        <w:rPr>
          <w:rStyle w:val="s1"/>
          <w:rFonts w:ascii="Arial" w:hAnsi="Arial" w:cs="Arial"/>
          <w:sz w:val="24"/>
          <w:szCs w:val="24"/>
        </w:rPr>
        <w:t>n………………………………………………………………………</w:t>
      </w:r>
      <w:r w:rsidR="00B65E6B">
        <w:rPr>
          <w:rStyle w:val="s1"/>
          <w:rFonts w:ascii="Arial" w:hAnsi="Arial" w:cs="Arial"/>
          <w:sz w:val="24"/>
          <w:szCs w:val="24"/>
        </w:rPr>
        <w:t>…</w:t>
      </w:r>
      <w:r w:rsidR="00670421">
        <w:rPr>
          <w:rStyle w:val="s1"/>
          <w:rFonts w:ascii="Arial" w:hAnsi="Arial" w:cs="Arial"/>
          <w:sz w:val="24"/>
          <w:szCs w:val="24"/>
        </w:rPr>
        <w:t>……</w:t>
      </w:r>
      <w:r w:rsidR="0053746A">
        <w:rPr>
          <w:rStyle w:val="s1"/>
          <w:rFonts w:ascii="Arial" w:hAnsi="Arial" w:cs="Arial"/>
          <w:sz w:val="24"/>
          <w:szCs w:val="24"/>
        </w:rPr>
        <w:t>5</w:t>
      </w:r>
    </w:p>
    <w:p w14:paraId="276A0AAA" w14:textId="14F25C8F" w:rsidR="0054519C" w:rsidRPr="00E015B4" w:rsidRDefault="0054519C" w:rsidP="00E015B4">
      <w:pPr>
        <w:pStyle w:val="p1"/>
        <w:spacing w:line="360" w:lineRule="auto"/>
        <w:rPr>
          <w:rFonts w:ascii="Arial" w:hAnsi="Arial" w:cs="Arial"/>
          <w:sz w:val="24"/>
          <w:szCs w:val="24"/>
        </w:rPr>
      </w:pPr>
      <w:r w:rsidRPr="00E015B4">
        <w:rPr>
          <w:rStyle w:val="s1"/>
          <w:rFonts w:ascii="Arial" w:hAnsi="Arial" w:cs="Arial"/>
          <w:sz w:val="24"/>
          <w:szCs w:val="24"/>
        </w:rPr>
        <w:t>3.</w:t>
      </w:r>
      <w:r w:rsidR="009D3722" w:rsidRPr="00E015B4">
        <w:rPr>
          <w:rStyle w:val="s1"/>
          <w:rFonts w:ascii="Arial" w:hAnsi="Arial" w:cs="Arial"/>
          <w:sz w:val="24"/>
          <w:szCs w:val="24"/>
        </w:rPr>
        <w:t>Critical Analysis of Trauma-Informed Practice and Emotional Intelligence in a VUCA Environmen</w:t>
      </w:r>
      <w:r w:rsidR="00E42CBD">
        <w:rPr>
          <w:rStyle w:val="s1"/>
          <w:rFonts w:ascii="Arial" w:hAnsi="Arial" w:cs="Arial"/>
          <w:sz w:val="24"/>
          <w:szCs w:val="24"/>
        </w:rPr>
        <w:t>t…………………………………………………………………</w:t>
      </w:r>
      <w:r w:rsidR="00C6724B">
        <w:rPr>
          <w:rStyle w:val="s1"/>
          <w:rFonts w:ascii="Arial" w:hAnsi="Arial" w:cs="Arial"/>
          <w:sz w:val="24"/>
          <w:szCs w:val="24"/>
        </w:rPr>
        <w:t>…</w:t>
      </w:r>
      <w:bookmarkStart w:id="7" w:name="_Int_KTIU7Roh"/>
      <w:r w:rsidR="00C6724B">
        <w:rPr>
          <w:rStyle w:val="s1"/>
          <w:rFonts w:ascii="Arial" w:hAnsi="Arial" w:cs="Arial"/>
          <w:sz w:val="24"/>
          <w:szCs w:val="24"/>
        </w:rPr>
        <w:t>…</w:t>
      </w:r>
      <w:r w:rsidR="00670421">
        <w:rPr>
          <w:rStyle w:val="s1"/>
          <w:rFonts w:ascii="Arial" w:hAnsi="Arial" w:cs="Arial"/>
          <w:sz w:val="24"/>
          <w:szCs w:val="24"/>
        </w:rPr>
        <w:t>..</w:t>
      </w:r>
      <w:bookmarkEnd w:id="7"/>
      <w:r w:rsidR="008875E0">
        <w:rPr>
          <w:rStyle w:val="s1"/>
          <w:rFonts w:ascii="Arial" w:hAnsi="Arial" w:cs="Arial"/>
          <w:sz w:val="24"/>
          <w:szCs w:val="24"/>
        </w:rPr>
        <w:t>6</w:t>
      </w:r>
    </w:p>
    <w:p w14:paraId="55993335" w14:textId="0D73EB31" w:rsidR="0054519C"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3.1 Trauma-Informed Practic</w:t>
      </w:r>
      <w:r w:rsidR="00C858F3">
        <w:rPr>
          <w:rStyle w:val="s1"/>
          <w:rFonts w:ascii="Arial" w:hAnsi="Arial" w:cs="Arial"/>
          <w:sz w:val="24"/>
          <w:szCs w:val="24"/>
        </w:rPr>
        <w:t>e……………………………………………………</w:t>
      </w:r>
      <w:r w:rsidR="00C6724B">
        <w:rPr>
          <w:rStyle w:val="s1"/>
          <w:rFonts w:ascii="Arial" w:hAnsi="Arial" w:cs="Arial"/>
          <w:sz w:val="24"/>
          <w:szCs w:val="24"/>
        </w:rPr>
        <w:t>…</w:t>
      </w:r>
      <w:r w:rsidR="00670421">
        <w:rPr>
          <w:rStyle w:val="s1"/>
          <w:rFonts w:ascii="Arial" w:hAnsi="Arial" w:cs="Arial"/>
          <w:sz w:val="24"/>
          <w:szCs w:val="24"/>
        </w:rPr>
        <w:t>……</w:t>
      </w:r>
      <w:r w:rsidR="008875E0">
        <w:rPr>
          <w:rStyle w:val="s1"/>
          <w:rFonts w:ascii="Arial" w:hAnsi="Arial" w:cs="Arial"/>
          <w:sz w:val="24"/>
          <w:szCs w:val="24"/>
        </w:rPr>
        <w:t>6</w:t>
      </w:r>
    </w:p>
    <w:p w14:paraId="327F969F" w14:textId="37F66450"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3.2 Emotional Intelligence and Relevant Framework</w:t>
      </w:r>
      <w:r w:rsidR="00A95602">
        <w:rPr>
          <w:rStyle w:val="s1"/>
          <w:rFonts w:ascii="Arial" w:hAnsi="Arial" w:cs="Arial"/>
          <w:sz w:val="24"/>
          <w:szCs w:val="24"/>
        </w:rPr>
        <w:t>s…………………………</w:t>
      </w:r>
      <w:r w:rsidR="00C6724B">
        <w:rPr>
          <w:rStyle w:val="s1"/>
          <w:rFonts w:ascii="Arial" w:hAnsi="Arial" w:cs="Arial"/>
          <w:sz w:val="24"/>
          <w:szCs w:val="24"/>
        </w:rPr>
        <w:t>…</w:t>
      </w:r>
      <w:r w:rsidR="00670421">
        <w:rPr>
          <w:rStyle w:val="s1"/>
          <w:rFonts w:ascii="Arial" w:hAnsi="Arial" w:cs="Arial"/>
          <w:sz w:val="24"/>
          <w:szCs w:val="24"/>
        </w:rPr>
        <w:t>……</w:t>
      </w:r>
      <w:r w:rsidR="00202C23">
        <w:rPr>
          <w:rStyle w:val="s1"/>
          <w:rFonts w:ascii="Arial" w:hAnsi="Arial" w:cs="Arial"/>
          <w:sz w:val="24"/>
          <w:szCs w:val="24"/>
        </w:rPr>
        <w:t>6</w:t>
      </w:r>
    </w:p>
    <w:p w14:paraId="63C20DA1" w14:textId="17C602A6"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3.3 Emotional Intelligence,</w:t>
      </w:r>
      <w:r w:rsidR="00F5742F">
        <w:rPr>
          <w:rStyle w:val="s1"/>
          <w:rFonts w:ascii="Arial" w:hAnsi="Arial" w:cs="Arial"/>
          <w:sz w:val="24"/>
          <w:szCs w:val="24"/>
        </w:rPr>
        <w:t xml:space="preserve"> </w:t>
      </w:r>
      <w:r w:rsidRPr="00E015B4">
        <w:rPr>
          <w:rStyle w:val="s1"/>
          <w:rFonts w:ascii="Arial" w:hAnsi="Arial" w:cs="Arial"/>
          <w:sz w:val="24"/>
          <w:szCs w:val="24"/>
        </w:rPr>
        <w:t xml:space="preserve">Compassionate </w:t>
      </w:r>
      <w:r w:rsidR="00FD1343" w:rsidRPr="00E015B4">
        <w:rPr>
          <w:rStyle w:val="s1"/>
          <w:rFonts w:ascii="Arial" w:hAnsi="Arial" w:cs="Arial"/>
          <w:sz w:val="24"/>
          <w:szCs w:val="24"/>
        </w:rPr>
        <w:t>Leadership,</w:t>
      </w:r>
      <w:r w:rsidR="00F5742F">
        <w:rPr>
          <w:rStyle w:val="s1"/>
          <w:rFonts w:ascii="Arial" w:hAnsi="Arial" w:cs="Arial"/>
          <w:sz w:val="24"/>
          <w:szCs w:val="24"/>
        </w:rPr>
        <w:t xml:space="preserve"> </w:t>
      </w:r>
      <w:r w:rsidR="00FD1343" w:rsidRPr="00E015B4">
        <w:rPr>
          <w:rStyle w:val="s1"/>
          <w:rFonts w:ascii="Arial" w:hAnsi="Arial" w:cs="Arial"/>
          <w:sz w:val="24"/>
          <w:szCs w:val="24"/>
        </w:rPr>
        <w:t>Wellbeing</w:t>
      </w:r>
      <w:r w:rsidRPr="00E015B4">
        <w:rPr>
          <w:rStyle w:val="s1"/>
          <w:rFonts w:ascii="Arial" w:hAnsi="Arial" w:cs="Arial"/>
          <w:sz w:val="24"/>
          <w:szCs w:val="24"/>
        </w:rPr>
        <w:t xml:space="preserve"> and </w:t>
      </w:r>
      <w:r w:rsidR="00FD1343">
        <w:rPr>
          <w:rStyle w:val="s1"/>
          <w:rFonts w:ascii="Arial" w:hAnsi="Arial" w:cs="Arial"/>
          <w:sz w:val="24"/>
          <w:szCs w:val="24"/>
        </w:rPr>
        <w:t>Performanc</w:t>
      </w:r>
      <w:r w:rsidR="00F5742F">
        <w:rPr>
          <w:rStyle w:val="s1"/>
          <w:rFonts w:ascii="Arial" w:hAnsi="Arial" w:cs="Arial"/>
          <w:sz w:val="24"/>
          <w:szCs w:val="24"/>
        </w:rPr>
        <w:t>e………………………………………………………………………………..</w:t>
      </w:r>
      <w:r w:rsidR="001D2497">
        <w:rPr>
          <w:rStyle w:val="s1"/>
          <w:rFonts w:ascii="Arial" w:hAnsi="Arial" w:cs="Arial"/>
          <w:sz w:val="24"/>
          <w:szCs w:val="24"/>
        </w:rPr>
        <w:t>.</w:t>
      </w:r>
      <w:r w:rsidR="00202C23">
        <w:rPr>
          <w:rStyle w:val="s1"/>
          <w:rFonts w:ascii="Arial" w:hAnsi="Arial" w:cs="Arial"/>
          <w:sz w:val="24"/>
          <w:szCs w:val="24"/>
        </w:rPr>
        <w:t>7</w:t>
      </w:r>
    </w:p>
    <w:p w14:paraId="2691B859" w14:textId="6E5515DE"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3.4 Relevance to Primary Education in a VUCA Environmen</w:t>
      </w:r>
      <w:r w:rsidR="00B65E6B">
        <w:rPr>
          <w:rStyle w:val="s1"/>
          <w:rFonts w:ascii="Arial" w:hAnsi="Arial" w:cs="Arial"/>
          <w:sz w:val="24"/>
          <w:szCs w:val="24"/>
        </w:rPr>
        <w:t>t………………………</w:t>
      </w:r>
      <w:r w:rsidR="00A82C56">
        <w:rPr>
          <w:rStyle w:val="s1"/>
          <w:rFonts w:ascii="Arial" w:hAnsi="Arial" w:cs="Arial"/>
          <w:sz w:val="24"/>
          <w:szCs w:val="24"/>
        </w:rPr>
        <w:t>…</w:t>
      </w:r>
      <w:r w:rsidR="00A374AA">
        <w:rPr>
          <w:rStyle w:val="s1"/>
          <w:rFonts w:ascii="Arial" w:hAnsi="Arial" w:cs="Arial"/>
          <w:sz w:val="24"/>
          <w:szCs w:val="24"/>
        </w:rPr>
        <w:t>8</w:t>
      </w:r>
    </w:p>
    <w:p w14:paraId="3F5A0686" w14:textId="742C3BE8" w:rsidR="009D3722" w:rsidRPr="00E015B4" w:rsidRDefault="0060129C" w:rsidP="00E015B4">
      <w:pPr>
        <w:pStyle w:val="p1"/>
        <w:spacing w:line="360" w:lineRule="auto"/>
        <w:rPr>
          <w:rFonts w:ascii="Arial" w:hAnsi="Arial" w:cs="Arial"/>
          <w:sz w:val="24"/>
          <w:szCs w:val="24"/>
        </w:rPr>
      </w:pPr>
      <w:r w:rsidRPr="00E015B4">
        <w:rPr>
          <w:rStyle w:val="s1"/>
          <w:rFonts w:ascii="Arial" w:hAnsi="Arial" w:cs="Arial"/>
          <w:sz w:val="24"/>
          <w:szCs w:val="24"/>
        </w:rPr>
        <w:t>4.</w:t>
      </w:r>
      <w:r w:rsidR="009D3722" w:rsidRPr="00E015B4">
        <w:rPr>
          <w:rStyle w:val="s1"/>
          <w:rFonts w:ascii="Arial" w:hAnsi="Arial" w:cs="Arial"/>
          <w:sz w:val="24"/>
          <w:szCs w:val="24"/>
        </w:rPr>
        <w:t>Critical Evaluation of Emotional Intelligence within the Organisatio</w:t>
      </w:r>
      <w:r w:rsidR="00B65E6B">
        <w:rPr>
          <w:rStyle w:val="s1"/>
          <w:rFonts w:ascii="Arial" w:hAnsi="Arial" w:cs="Arial"/>
          <w:sz w:val="24"/>
          <w:szCs w:val="24"/>
        </w:rPr>
        <w:t>n………………</w:t>
      </w:r>
      <w:r w:rsidR="003452F5">
        <w:rPr>
          <w:rStyle w:val="s1"/>
          <w:rFonts w:ascii="Arial" w:hAnsi="Arial" w:cs="Arial"/>
          <w:sz w:val="24"/>
          <w:szCs w:val="24"/>
        </w:rPr>
        <w:t>.</w:t>
      </w:r>
      <w:r w:rsidR="00A374AA">
        <w:rPr>
          <w:rStyle w:val="s1"/>
          <w:rFonts w:ascii="Arial" w:hAnsi="Arial" w:cs="Arial"/>
          <w:sz w:val="24"/>
          <w:szCs w:val="24"/>
        </w:rPr>
        <w:t>8</w:t>
      </w:r>
    </w:p>
    <w:p w14:paraId="7BB91480" w14:textId="748A9CD9"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4.1 Organisational Contex</w:t>
      </w:r>
      <w:r w:rsidR="00A82C56">
        <w:rPr>
          <w:rStyle w:val="s1"/>
          <w:rFonts w:ascii="Arial" w:hAnsi="Arial" w:cs="Arial"/>
          <w:sz w:val="24"/>
          <w:szCs w:val="24"/>
        </w:rPr>
        <w:t>t……………………………………………………………</w:t>
      </w:r>
      <w:r w:rsidR="003452F5">
        <w:rPr>
          <w:rStyle w:val="s1"/>
          <w:rFonts w:ascii="Arial" w:hAnsi="Arial" w:cs="Arial"/>
          <w:sz w:val="24"/>
          <w:szCs w:val="24"/>
        </w:rPr>
        <w:t>……</w:t>
      </w:r>
      <w:r w:rsidR="00A374AA">
        <w:rPr>
          <w:rStyle w:val="s1"/>
          <w:rFonts w:ascii="Arial" w:hAnsi="Arial" w:cs="Arial"/>
          <w:sz w:val="24"/>
          <w:szCs w:val="24"/>
        </w:rPr>
        <w:t>8</w:t>
      </w:r>
    </w:p>
    <w:p w14:paraId="720D6844" w14:textId="73C9754C" w:rsidR="00E14C8E" w:rsidRPr="00E14C8E" w:rsidRDefault="00FC1BFA" w:rsidP="00E14C8E">
      <w:pPr>
        <w:pStyle w:val="p1"/>
        <w:spacing w:line="360" w:lineRule="auto"/>
        <w:rPr>
          <w:rFonts w:ascii="Arial" w:hAnsi="Arial" w:cs="Arial"/>
          <w:sz w:val="24"/>
          <w:szCs w:val="24"/>
        </w:rPr>
      </w:pPr>
      <w:r w:rsidRPr="002A2734">
        <w:rPr>
          <w:rStyle w:val="s1"/>
          <w:rFonts w:ascii="Arial" w:hAnsi="Arial" w:cs="Arial"/>
          <w:sz w:val="24"/>
          <w:szCs w:val="24"/>
        </w:rPr>
        <w:t xml:space="preserve">4.2 Supporting Staff Wellbeing Through Compassionate </w:t>
      </w:r>
      <w:r w:rsidR="002A2734">
        <w:rPr>
          <w:rStyle w:val="s1"/>
          <w:rFonts w:ascii="Arial" w:hAnsi="Arial" w:cs="Arial"/>
          <w:sz w:val="24"/>
          <w:szCs w:val="24"/>
        </w:rPr>
        <w:t>Leadership……………</w:t>
      </w:r>
      <w:r w:rsidR="003452F5">
        <w:rPr>
          <w:rStyle w:val="s1"/>
          <w:rFonts w:ascii="Arial" w:hAnsi="Arial" w:cs="Arial"/>
          <w:sz w:val="24"/>
          <w:szCs w:val="24"/>
        </w:rPr>
        <w:t>……</w:t>
      </w:r>
      <w:r w:rsidR="00A374AA">
        <w:rPr>
          <w:rStyle w:val="s1"/>
          <w:rFonts w:ascii="Arial" w:hAnsi="Arial" w:cs="Arial"/>
          <w:sz w:val="24"/>
          <w:szCs w:val="24"/>
        </w:rPr>
        <w:t>9</w:t>
      </w:r>
    </w:p>
    <w:p w14:paraId="67FF236E" w14:textId="7DAD1ABF" w:rsidR="001D7881" w:rsidRPr="001D7881" w:rsidRDefault="00E14C8E" w:rsidP="001D7881">
      <w:pPr>
        <w:spacing w:after="0" w:line="360" w:lineRule="auto"/>
        <w:rPr>
          <w:rFonts w:ascii="Arial" w:hAnsi="Arial" w:cs="Arial"/>
          <w:kern w:val="0"/>
          <w14:ligatures w14:val="none"/>
        </w:rPr>
      </w:pPr>
      <w:r w:rsidRPr="00C5154E">
        <w:rPr>
          <w:rFonts w:ascii="Arial" w:hAnsi="Arial" w:cs="Arial"/>
          <w:kern w:val="0"/>
          <w14:ligatures w14:val="none"/>
        </w:rPr>
        <w:t>4.3 Providing Constructive Feedback and Emotional Suppor</w:t>
      </w:r>
      <w:r w:rsidR="00C5154E">
        <w:rPr>
          <w:rFonts w:ascii="Arial" w:hAnsi="Arial" w:cs="Arial"/>
          <w:kern w:val="0"/>
          <w14:ligatures w14:val="none"/>
        </w:rPr>
        <w:t>t……………………</w:t>
      </w:r>
      <w:r w:rsidR="003452F5">
        <w:rPr>
          <w:rFonts w:ascii="Arial" w:hAnsi="Arial" w:cs="Arial"/>
          <w:kern w:val="0"/>
          <w14:ligatures w14:val="none"/>
        </w:rPr>
        <w:t>……</w:t>
      </w:r>
      <w:r w:rsidR="00A374AA">
        <w:rPr>
          <w:rFonts w:ascii="Arial" w:hAnsi="Arial" w:cs="Arial"/>
          <w:kern w:val="0"/>
          <w14:ligatures w14:val="none"/>
        </w:rPr>
        <w:t>9</w:t>
      </w:r>
    </w:p>
    <w:p w14:paraId="111A7FB1" w14:textId="38B84F13" w:rsidR="009D3722" w:rsidRPr="00E015B4" w:rsidRDefault="0060129C" w:rsidP="00E015B4">
      <w:pPr>
        <w:pStyle w:val="p1"/>
        <w:spacing w:line="360" w:lineRule="auto"/>
        <w:rPr>
          <w:rFonts w:ascii="Arial" w:hAnsi="Arial" w:cs="Arial"/>
          <w:sz w:val="24"/>
          <w:szCs w:val="24"/>
        </w:rPr>
      </w:pPr>
      <w:r w:rsidRPr="00E015B4">
        <w:rPr>
          <w:rStyle w:val="s1"/>
          <w:rFonts w:ascii="Arial" w:hAnsi="Arial" w:cs="Arial"/>
          <w:sz w:val="24"/>
          <w:szCs w:val="24"/>
        </w:rPr>
        <w:t>5.</w:t>
      </w:r>
      <w:r w:rsidR="009D3722" w:rsidRPr="00E015B4">
        <w:rPr>
          <w:rStyle w:val="s1"/>
          <w:rFonts w:ascii="Arial" w:hAnsi="Arial" w:cs="Arial"/>
          <w:sz w:val="24"/>
          <w:szCs w:val="24"/>
        </w:rPr>
        <w:t>Critical Appraisal of My Own Emotional Intelligenc</w:t>
      </w:r>
      <w:r w:rsidR="00280F51">
        <w:rPr>
          <w:rStyle w:val="s1"/>
          <w:rFonts w:ascii="Arial" w:hAnsi="Arial" w:cs="Arial"/>
          <w:sz w:val="24"/>
          <w:szCs w:val="24"/>
        </w:rPr>
        <w:t>e……………………………</w:t>
      </w:r>
      <w:r w:rsidR="003452F5">
        <w:rPr>
          <w:rStyle w:val="s1"/>
          <w:rFonts w:ascii="Arial" w:hAnsi="Arial" w:cs="Arial"/>
          <w:sz w:val="24"/>
          <w:szCs w:val="24"/>
        </w:rPr>
        <w:t>……</w:t>
      </w:r>
      <w:r w:rsidR="00FA11D1">
        <w:rPr>
          <w:rStyle w:val="s1"/>
          <w:rFonts w:ascii="Arial" w:hAnsi="Arial" w:cs="Arial"/>
          <w:sz w:val="24"/>
          <w:szCs w:val="24"/>
        </w:rPr>
        <w:t>10</w:t>
      </w:r>
    </w:p>
    <w:p w14:paraId="40A16159" w14:textId="4700361D"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 xml:space="preserve">5.1 </w:t>
      </w:r>
      <w:r w:rsidR="00EF2C9D">
        <w:rPr>
          <w:rStyle w:val="s1"/>
          <w:rFonts w:ascii="Arial" w:hAnsi="Arial" w:cs="Arial"/>
          <w:sz w:val="24"/>
          <w:szCs w:val="24"/>
        </w:rPr>
        <w:t>S</w:t>
      </w:r>
      <w:r w:rsidR="007A1C84">
        <w:rPr>
          <w:rStyle w:val="s1"/>
          <w:rFonts w:ascii="Arial" w:hAnsi="Arial" w:cs="Arial"/>
          <w:sz w:val="24"/>
          <w:szCs w:val="24"/>
        </w:rPr>
        <w:t>elf-Assessment Result</w:t>
      </w:r>
      <w:r w:rsidR="00280F51">
        <w:rPr>
          <w:rStyle w:val="s1"/>
          <w:rFonts w:ascii="Arial" w:hAnsi="Arial" w:cs="Arial"/>
          <w:sz w:val="24"/>
          <w:szCs w:val="24"/>
        </w:rPr>
        <w:t>s…………………………………………………………</w:t>
      </w:r>
      <w:bookmarkStart w:id="8" w:name="_Int_VG6lTix6"/>
      <w:r w:rsidR="003452F5">
        <w:rPr>
          <w:rStyle w:val="s1"/>
          <w:rFonts w:ascii="Arial" w:hAnsi="Arial" w:cs="Arial"/>
          <w:sz w:val="24"/>
          <w:szCs w:val="24"/>
        </w:rPr>
        <w:t>…</w:t>
      </w:r>
      <w:r w:rsidR="00FA11D1">
        <w:rPr>
          <w:rStyle w:val="s1"/>
          <w:rFonts w:ascii="Arial" w:hAnsi="Arial" w:cs="Arial"/>
          <w:sz w:val="24"/>
          <w:szCs w:val="24"/>
        </w:rPr>
        <w:t>..</w:t>
      </w:r>
      <w:bookmarkEnd w:id="8"/>
      <w:r w:rsidR="00FA11D1">
        <w:rPr>
          <w:rStyle w:val="s1"/>
          <w:rFonts w:ascii="Arial" w:hAnsi="Arial" w:cs="Arial"/>
          <w:sz w:val="24"/>
          <w:szCs w:val="24"/>
        </w:rPr>
        <w:t>10</w:t>
      </w:r>
    </w:p>
    <w:p w14:paraId="0A206814" w14:textId="317AE5C5" w:rsidR="009D3722" w:rsidRPr="00E015B4" w:rsidRDefault="009D3722" w:rsidP="00E015B4">
      <w:pPr>
        <w:pStyle w:val="p1"/>
        <w:spacing w:line="360" w:lineRule="auto"/>
        <w:rPr>
          <w:rFonts w:ascii="Arial" w:hAnsi="Arial" w:cs="Arial"/>
          <w:sz w:val="24"/>
          <w:szCs w:val="24"/>
        </w:rPr>
      </w:pPr>
      <w:r w:rsidRPr="00E015B4">
        <w:rPr>
          <w:rStyle w:val="s1"/>
          <w:rFonts w:ascii="Arial" w:hAnsi="Arial" w:cs="Arial"/>
          <w:sz w:val="24"/>
          <w:szCs w:val="24"/>
        </w:rPr>
        <w:t>5.2 Feedback from Other</w:t>
      </w:r>
      <w:r w:rsidR="00B81E67">
        <w:rPr>
          <w:rStyle w:val="s1"/>
          <w:rFonts w:ascii="Arial" w:hAnsi="Arial" w:cs="Arial"/>
          <w:sz w:val="24"/>
          <w:szCs w:val="24"/>
        </w:rPr>
        <w:t>s……………………………………………………………</w:t>
      </w:r>
      <w:bookmarkStart w:id="9" w:name="_Int_U0RxOutK"/>
      <w:r w:rsidR="002B14BB">
        <w:rPr>
          <w:rStyle w:val="s1"/>
          <w:rFonts w:ascii="Arial" w:hAnsi="Arial" w:cs="Arial"/>
          <w:sz w:val="24"/>
          <w:szCs w:val="24"/>
        </w:rPr>
        <w:t>….</w:t>
      </w:r>
      <w:r w:rsidR="003452F5">
        <w:rPr>
          <w:rStyle w:val="s1"/>
          <w:rFonts w:ascii="Arial" w:hAnsi="Arial" w:cs="Arial"/>
          <w:sz w:val="24"/>
          <w:szCs w:val="24"/>
        </w:rPr>
        <w:t>.</w:t>
      </w:r>
      <w:bookmarkEnd w:id="9"/>
      <w:r w:rsidR="002B14BB">
        <w:rPr>
          <w:rStyle w:val="s1"/>
          <w:rFonts w:ascii="Arial" w:hAnsi="Arial" w:cs="Arial"/>
          <w:sz w:val="24"/>
          <w:szCs w:val="24"/>
        </w:rPr>
        <w:t>1</w:t>
      </w:r>
      <w:r w:rsidR="00FA11D1">
        <w:rPr>
          <w:rStyle w:val="s1"/>
          <w:rFonts w:ascii="Arial" w:hAnsi="Arial" w:cs="Arial"/>
          <w:sz w:val="24"/>
          <w:szCs w:val="24"/>
        </w:rPr>
        <w:t>1</w:t>
      </w:r>
    </w:p>
    <w:p w14:paraId="3F039FDB" w14:textId="4E73B953" w:rsidR="009D3722" w:rsidRPr="00E015B4" w:rsidRDefault="009D3722" w:rsidP="009B72E4">
      <w:pPr>
        <w:pStyle w:val="p1"/>
        <w:spacing w:line="360" w:lineRule="auto"/>
        <w:rPr>
          <w:rFonts w:ascii="Arial" w:hAnsi="Arial" w:cs="Arial"/>
          <w:sz w:val="24"/>
          <w:szCs w:val="24"/>
        </w:rPr>
      </w:pPr>
      <w:r w:rsidRPr="00E015B4">
        <w:rPr>
          <w:rStyle w:val="s1"/>
          <w:rFonts w:ascii="Arial" w:hAnsi="Arial" w:cs="Arial"/>
          <w:sz w:val="24"/>
          <w:szCs w:val="24"/>
        </w:rPr>
        <w:t xml:space="preserve">5.3 </w:t>
      </w:r>
      <w:r w:rsidR="009B72E4">
        <w:rPr>
          <w:rFonts w:ascii="Arial" w:hAnsi="Arial" w:cs="Arial"/>
          <w:sz w:val="24"/>
          <w:szCs w:val="24"/>
        </w:rPr>
        <w:t>Personal Development Pla</w:t>
      </w:r>
      <w:r w:rsidR="00B81E67">
        <w:rPr>
          <w:rFonts w:ascii="Arial" w:hAnsi="Arial" w:cs="Arial"/>
          <w:sz w:val="24"/>
          <w:szCs w:val="24"/>
        </w:rPr>
        <w:t>n………………………………………………………</w:t>
      </w:r>
      <w:r w:rsidR="00BA0EBC">
        <w:rPr>
          <w:rFonts w:ascii="Arial" w:hAnsi="Arial" w:cs="Arial"/>
          <w:sz w:val="24"/>
          <w:szCs w:val="24"/>
        </w:rPr>
        <w:t>…</w:t>
      </w:r>
      <w:r w:rsidR="0070531A">
        <w:rPr>
          <w:rFonts w:ascii="Arial" w:hAnsi="Arial" w:cs="Arial"/>
          <w:sz w:val="24"/>
          <w:szCs w:val="24"/>
        </w:rPr>
        <w:t>.1</w:t>
      </w:r>
      <w:r w:rsidR="000E620D">
        <w:rPr>
          <w:rFonts w:ascii="Arial" w:hAnsi="Arial" w:cs="Arial"/>
          <w:sz w:val="24"/>
          <w:szCs w:val="24"/>
        </w:rPr>
        <w:t>2</w:t>
      </w:r>
    </w:p>
    <w:p w14:paraId="09186FAD" w14:textId="4530965B" w:rsidR="009D3722" w:rsidRPr="00E015B4" w:rsidRDefault="0060129C" w:rsidP="00E015B4">
      <w:pPr>
        <w:pStyle w:val="p1"/>
        <w:spacing w:line="360" w:lineRule="auto"/>
        <w:rPr>
          <w:rStyle w:val="s1"/>
          <w:rFonts w:ascii="Arial" w:hAnsi="Arial" w:cs="Arial"/>
          <w:sz w:val="24"/>
          <w:szCs w:val="24"/>
        </w:rPr>
      </w:pPr>
      <w:r w:rsidRPr="00E015B4">
        <w:rPr>
          <w:rStyle w:val="s1"/>
          <w:rFonts w:ascii="Arial" w:hAnsi="Arial" w:cs="Arial"/>
          <w:sz w:val="24"/>
          <w:szCs w:val="24"/>
        </w:rPr>
        <w:t>6.</w:t>
      </w:r>
      <w:r w:rsidR="009D3722" w:rsidRPr="00E015B4">
        <w:rPr>
          <w:rStyle w:val="s1"/>
          <w:rFonts w:ascii="Arial" w:hAnsi="Arial" w:cs="Arial"/>
          <w:sz w:val="24"/>
          <w:szCs w:val="24"/>
        </w:rPr>
        <w:t>Conclusio</w:t>
      </w:r>
      <w:r w:rsidR="00B81E67">
        <w:rPr>
          <w:rStyle w:val="s1"/>
          <w:rFonts w:ascii="Arial" w:hAnsi="Arial" w:cs="Arial"/>
          <w:sz w:val="24"/>
          <w:szCs w:val="24"/>
        </w:rPr>
        <w:t>n……………………………………………………………………………</w:t>
      </w:r>
      <w:bookmarkStart w:id="10" w:name="_Int_oVJNya4R"/>
      <w:r w:rsidR="00BA0EBC">
        <w:rPr>
          <w:rStyle w:val="s1"/>
          <w:rFonts w:ascii="Arial" w:hAnsi="Arial" w:cs="Arial"/>
          <w:sz w:val="24"/>
          <w:szCs w:val="24"/>
        </w:rPr>
        <w:t>…</w:t>
      </w:r>
      <w:r w:rsidR="0006186C">
        <w:rPr>
          <w:rStyle w:val="s1"/>
          <w:rFonts w:ascii="Arial" w:hAnsi="Arial" w:cs="Arial"/>
          <w:sz w:val="24"/>
          <w:szCs w:val="24"/>
        </w:rPr>
        <w:t>..</w:t>
      </w:r>
      <w:bookmarkEnd w:id="10"/>
      <w:r w:rsidR="0006186C">
        <w:rPr>
          <w:rStyle w:val="s1"/>
          <w:rFonts w:ascii="Arial" w:hAnsi="Arial" w:cs="Arial"/>
          <w:sz w:val="24"/>
          <w:szCs w:val="24"/>
        </w:rPr>
        <w:t>1</w:t>
      </w:r>
      <w:r w:rsidR="000E620D">
        <w:rPr>
          <w:rStyle w:val="s1"/>
          <w:rFonts w:ascii="Arial" w:hAnsi="Arial" w:cs="Arial"/>
          <w:sz w:val="24"/>
          <w:szCs w:val="24"/>
        </w:rPr>
        <w:t>3</w:t>
      </w:r>
    </w:p>
    <w:p w14:paraId="0F304EB8" w14:textId="3C33BEF4" w:rsidR="00DA603D" w:rsidRPr="00E015B4" w:rsidRDefault="00DA603D" w:rsidP="00E015B4">
      <w:pPr>
        <w:pStyle w:val="p1"/>
        <w:spacing w:line="360" w:lineRule="auto"/>
        <w:rPr>
          <w:rFonts w:ascii="Arial" w:hAnsi="Arial" w:cs="Arial"/>
          <w:sz w:val="24"/>
          <w:szCs w:val="24"/>
        </w:rPr>
      </w:pPr>
      <w:r w:rsidRPr="00E015B4">
        <w:rPr>
          <w:rFonts w:ascii="Arial" w:hAnsi="Arial" w:cs="Arial"/>
          <w:sz w:val="24"/>
          <w:szCs w:val="24"/>
        </w:rPr>
        <w:t>7.</w:t>
      </w:r>
      <w:r w:rsidR="009D3722" w:rsidRPr="00E015B4">
        <w:rPr>
          <w:rStyle w:val="s1"/>
          <w:rFonts w:ascii="Arial" w:hAnsi="Arial" w:cs="Arial"/>
          <w:sz w:val="24"/>
          <w:szCs w:val="24"/>
        </w:rPr>
        <w:t>Reference</w:t>
      </w:r>
      <w:r w:rsidR="00906295">
        <w:rPr>
          <w:rStyle w:val="s1"/>
          <w:rFonts w:ascii="Arial" w:hAnsi="Arial" w:cs="Arial"/>
          <w:sz w:val="24"/>
          <w:szCs w:val="24"/>
        </w:rPr>
        <w:t>s……………………………………………………………………</w:t>
      </w:r>
      <w:bookmarkStart w:id="11" w:name="_Int_y9qCBTJp"/>
      <w:r w:rsidR="00906295">
        <w:rPr>
          <w:rStyle w:val="s1"/>
          <w:rFonts w:ascii="Arial" w:hAnsi="Arial" w:cs="Arial"/>
          <w:sz w:val="24"/>
          <w:szCs w:val="24"/>
        </w:rPr>
        <w:t>…</w:t>
      </w:r>
      <w:r w:rsidR="00E17941">
        <w:rPr>
          <w:rStyle w:val="s1"/>
          <w:rFonts w:ascii="Arial" w:hAnsi="Arial" w:cs="Arial"/>
          <w:sz w:val="24"/>
          <w:szCs w:val="24"/>
        </w:rPr>
        <w:t>..</w:t>
      </w:r>
      <w:bookmarkEnd w:id="11"/>
      <w:r w:rsidR="00E17941">
        <w:rPr>
          <w:rStyle w:val="s1"/>
          <w:rFonts w:ascii="Arial" w:hAnsi="Arial" w:cs="Arial"/>
          <w:sz w:val="24"/>
          <w:szCs w:val="24"/>
        </w:rPr>
        <w:t>1</w:t>
      </w:r>
      <w:r w:rsidR="000E620D">
        <w:rPr>
          <w:rStyle w:val="s1"/>
          <w:rFonts w:ascii="Arial" w:hAnsi="Arial" w:cs="Arial"/>
          <w:sz w:val="24"/>
          <w:szCs w:val="24"/>
        </w:rPr>
        <w:t>4</w:t>
      </w:r>
      <w:r w:rsidR="00E17941">
        <w:rPr>
          <w:rStyle w:val="s1"/>
          <w:rFonts w:ascii="Arial" w:hAnsi="Arial" w:cs="Arial"/>
          <w:sz w:val="24"/>
          <w:szCs w:val="24"/>
        </w:rPr>
        <w:t>,</w:t>
      </w:r>
      <w:r w:rsidR="00F745F9">
        <w:rPr>
          <w:rStyle w:val="s1"/>
          <w:rFonts w:ascii="Arial" w:hAnsi="Arial" w:cs="Arial"/>
          <w:sz w:val="24"/>
          <w:szCs w:val="24"/>
        </w:rPr>
        <w:t>1</w:t>
      </w:r>
      <w:r w:rsidR="000E620D">
        <w:rPr>
          <w:rStyle w:val="s1"/>
          <w:rFonts w:ascii="Arial" w:hAnsi="Arial" w:cs="Arial"/>
          <w:sz w:val="24"/>
          <w:szCs w:val="24"/>
        </w:rPr>
        <w:t>5</w:t>
      </w:r>
      <w:r w:rsidR="0006186C">
        <w:rPr>
          <w:rStyle w:val="s1"/>
          <w:rFonts w:ascii="Arial" w:hAnsi="Arial" w:cs="Arial"/>
          <w:sz w:val="24"/>
          <w:szCs w:val="24"/>
        </w:rPr>
        <w:t>,</w:t>
      </w:r>
      <w:r w:rsidR="00CB29CF">
        <w:rPr>
          <w:rStyle w:val="s1"/>
          <w:rFonts w:ascii="Arial" w:hAnsi="Arial" w:cs="Arial"/>
          <w:sz w:val="24"/>
          <w:szCs w:val="24"/>
        </w:rPr>
        <w:t>1</w:t>
      </w:r>
      <w:r w:rsidR="000E620D">
        <w:rPr>
          <w:rStyle w:val="s1"/>
          <w:rFonts w:ascii="Arial" w:hAnsi="Arial" w:cs="Arial"/>
          <w:sz w:val="24"/>
          <w:szCs w:val="24"/>
        </w:rPr>
        <w:t>6</w:t>
      </w:r>
    </w:p>
    <w:p w14:paraId="14034186" w14:textId="1BACD677" w:rsidR="008C4525" w:rsidRDefault="00DD4906" w:rsidP="00E015B4">
      <w:pPr>
        <w:pStyle w:val="p1"/>
        <w:spacing w:line="360" w:lineRule="auto"/>
        <w:rPr>
          <w:rStyle w:val="s1"/>
          <w:rFonts w:ascii="Arial" w:hAnsi="Arial" w:cs="Arial"/>
          <w:sz w:val="24"/>
          <w:szCs w:val="24"/>
        </w:rPr>
      </w:pPr>
      <w:r w:rsidRPr="00E015B4">
        <w:rPr>
          <w:rStyle w:val="s1"/>
          <w:rFonts w:ascii="Arial" w:hAnsi="Arial" w:cs="Arial"/>
          <w:sz w:val="24"/>
          <w:szCs w:val="24"/>
        </w:rPr>
        <w:t>8.</w:t>
      </w:r>
      <w:r w:rsidR="009D3722" w:rsidRPr="00E015B4">
        <w:rPr>
          <w:rStyle w:val="s1"/>
          <w:rFonts w:ascii="Arial" w:hAnsi="Arial" w:cs="Arial"/>
          <w:sz w:val="24"/>
          <w:szCs w:val="24"/>
        </w:rPr>
        <w:t>Appendice</w:t>
      </w:r>
      <w:r w:rsidR="00906295">
        <w:rPr>
          <w:rStyle w:val="s1"/>
          <w:rFonts w:ascii="Arial" w:hAnsi="Arial" w:cs="Arial"/>
          <w:sz w:val="24"/>
          <w:szCs w:val="24"/>
        </w:rPr>
        <w:t>s……………………………………………………………</w:t>
      </w:r>
      <w:bookmarkStart w:id="12" w:name="_Int_3yaujkVN"/>
      <w:r w:rsidR="001B16BA">
        <w:rPr>
          <w:rStyle w:val="s1"/>
          <w:rFonts w:ascii="Arial" w:hAnsi="Arial" w:cs="Arial"/>
          <w:sz w:val="24"/>
          <w:szCs w:val="24"/>
        </w:rPr>
        <w:t>…..</w:t>
      </w:r>
      <w:bookmarkEnd w:id="12"/>
      <w:r w:rsidR="006369C6">
        <w:rPr>
          <w:rStyle w:val="s1"/>
          <w:rFonts w:ascii="Arial" w:hAnsi="Arial" w:cs="Arial"/>
          <w:sz w:val="24"/>
          <w:szCs w:val="24"/>
        </w:rPr>
        <w:t>1</w:t>
      </w:r>
      <w:r w:rsidR="00AD6730">
        <w:rPr>
          <w:rStyle w:val="s1"/>
          <w:rFonts w:ascii="Arial" w:hAnsi="Arial" w:cs="Arial"/>
          <w:sz w:val="24"/>
          <w:szCs w:val="24"/>
        </w:rPr>
        <w:t>7</w:t>
      </w:r>
      <w:r w:rsidR="006369C6">
        <w:rPr>
          <w:rStyle w:val="s1"/>
          <w:rFonts w:ascii="Arial" w:hAnsi="Arial" w:cs="Arial"/>
          <w:sz w:val="24"/>
          <w:szCs w:val="24"/>
        </w:rPr>
        <w:t>,1</w:t>
      </w:r>
      <w:r w:rsidR="00AD6730">
        <w:rPr>
          <w:rStyle w:val="s1"/>
          <w:rFonts w:ascii="Arial" w:hAnsi="Arial" w:cs="Arial"/>
          <w:sz w:val="24"/>
          <w:szCs w:val="24"/>
        </w:rPr>
        <w:t>8</w:t>
      </w:r>
      <w:r w:rsidR="006369C6">
        <w:rPr>
          <w:rStyle w:val="s1"/>
          <w:rFonts w:ascii="Arial" w:hAnsi="Arial" w:cs="Arial"/>
          <w:sz w:val="24"/>
          <w:szCs w:val="24"/>
        </w:rPr>
        <w:t>,1</w:t>
      </w:r>
      <w:r w:rsidR="00AD6730">
        <w:rPr>
          <w:rStyle w:val="s1"/>
          <w:rFonts w:ascii="Arial" w:hAnsi="Arial" w:cs="Arial"/>
          <w:sz w:val="24"/>
          <w:szCs w:val="24"/>
        </w:rPr>
        <w:t>9</w:t>
      </w:r>
      <w:r w:rsidR="004349BE">
        <w:rPr>
          <w:rStyle w:val="s1"/>
          <w:rFonts w:ascii="Arial" w:hAnsi="Arial" w:cs="Arial"/>
          <w:sz w:val="24"/>
          <w:szCs w:val="24"/>
        </w:rPr>
        <w:t>,</w:t>
      </w:r>
      <w:r w:rsidR="006C3466">
        <w:rPr>
          <w:rStyle w:val="s1"/>
          <w:rFonts w:ascii="Arial" w:hAnsi="Arial" w:cs="Arial"/>
          <w:sz w:val="24"/>
          <w:szCs w:val="24"/>
        </w:rPr>
        <w:t>20</w:t>
      </w:r>
      <w:r w:rsidR="006369C6">
        <w:rPr>
          <w:rStyle w:val="s1"/>
          <w:rFonts w:ascii="Arial" w:hAnsi="Arial" w:cs="Arial"/>
          <w:sz w:val="24"/>
          <w:szCs w:val="24"/>
        </w:rPr>
        <w:t>,2</w:t>
      </w:r>
      <w:r w:rsidR="006C3466">
        <w:rPr>
          <w:rStyle w:val="s1"/>
          <w:rFonts w:ascii="Arial" w:hAnsi="Arial" w:cs="Arial"/>
          <w:sz w:val="24"/>
          <w:szCs w:val="24"/>
        </w:rPr>
        <w:t>1</w:t>
      </w:r>
    </w:p>
    <w:p w14:paraId="3AB8CD3B" w14:textId="77777777" w:rsidR="00ED1E82" w:rsidRDefault="00ED1E82" w:rsidP="00E015B4">
      <w:pPr>
        <w:pStyle w:val="p1"/>
        <w:spacing w:line="360" w:lineRule="auto"/>
        <w:rPr>
          <w:rFonts w:ascii="Arial" w:hAnsi="Arial" w:cs="Arial"/>
          <w:sz w:val="24"/>
          <w:szCs w:val="24"/>
        </w:rPr>
      </w:pPr>
    </w:p>
    <w:p w14:paraId="3AA9F5C0" w14:textId="77777777" w:rsidR="00822005" w:rsidRDefault="00822005" w:rsidP="00E015B4">
      <w:pPr>
        <w:pStyle w:val="p1"/>
        <w:spacing w:line="360" w:lineRule="auto"/>
        <w:rPr>
          <w:rFonts w:ascii="Arial" w:hAnsi="Arial" w:cs="Arial"/>
          <w:sz w:val="24"/>
          <w:szCs w:val="24"/>
        </w:rPr>
      </w:pPr>
    </w:p>
    <w:p w14:paraId="795167FE" w14:textId="77777777" w:rsidR="00822005" w:rsidRDefault="00822005" w:rsidP="00E015B4">
      <w:pPr>
        <w:pStyle w:val="p1"/>
        <w:spacing w:line="360" w:lineRule="auto"/>
        <w:rPr>
          <w:rFonts w:ascii="Arial" w:hAnsi="Arial" w:cs="Arial"/>
          <w:sz w:val="24"/>
          <w:szCs w:val="24"/>
        </w:rPr>
      </w:pPr>
    </w:p>
    <w:p w14:paraId="42F854F7" w14:textId="77777777" w:rsidR="00822005" w:rsidRPr="00E015B4" w:rsidRDefault="00822005" w:rsidP="00E015B4">
      <w:pPr>
        <w:pStyle w:val="p1"/>
        <w:spacing w:line="360" w:lineRule="auto"/>
        <w:rPr>
          <w:rFonts w:ascii="Arial" w:hAnsi="Arial" w:cs="Arial"/>
          <w:sz w:val="24"/>
          <w:szCs w:val="24"/>
        </w:rPr>
      </w:pPr>
    </w:p>
    <w:p w14:paraId="71B3BF10" w14:textId="550A5C42" w:rsidR="00C31041" w:rsidRDefault="00C31041" w:rsidP="00730C67">
      <w:pPr>
        <w:pStyle w:val="p1"/>
        <w:spacing w:line="360" w:lineRule="auto"/>
        <w:rPr>
          <w:rStyle w:val="s1"/>
          <w:rFonts w:ascii="Arial" w:hAnsi="Arial" w:cs="Arial"/>
          <w:b/>
          <w:bCs/>
          <w:sz w:val="24"/>
          <w:szCs w:val="24"/>
        </w:rPr>
      </w:pPr>
    </w:p>
    <w:p w14:paraId="600F8BA4" w14:textId="77777777" w:rsidR="002576A5" w:rsidRDefault="002576A5" w:rsidP="00730C67">
      <w:pPr>
        <w:pStyle w:val="p1"/>
        <w:spacing w:line="360" w:lineRule="auto"/>
        <w:rPr>
          <w:rStyle w:val="s1"/>
          <w:rFonts w:ascii="Arial" w:hAnsi="Arial" w:cs="Arial"/>
          <w:b/>
          <w:bCs/>
          <w:sz w:val="24"/>
          <w:szCs w:val="24"/>
        </w:rPr>
      </w:pPr>
    </w:p>
    <w:p w14:paraId="7837C793" w14:textId="77777777" w:rsidR="00F36862" w:rsidRDefault="00F36862" w:rsidP="00730C67">
      <w:pPr>
        <w:pStyle w:val="p1"/>
        <w:spacing w:line="360" w:lineRule="auto"/>
        <w:rPr>
          <w:rFonts w:ascii="Arial" w:hAnsi="Arial" w:cs="Arial"/>
          <w:b/>
          <w:bCs/>
          <w:sz w:val="24"/>
          <w:szCs w:val="24"/>
        </w:rPr>
      </w:pPr>
    </w:p>
    <w:p w14:paraId="0AC88320" w14:textId="58C427CD" w:rsidR="0030008F" w:rsidRPr="00106E4C" w:rsidRDefault="0030008F" w:rsidP="00730C67">
      <w:pPr>
        <w:pStyle w:val="p1"/>
        <w:spacing w:line="360" w:lineRule="auto"/>
        <w:rPr>
          <w:rStyle w:val="s1"/>
          <w:rFonts w:ascii="Arial" w:hAnsi="Arial" w:cs="Arial"/>
          <w:b/>
          <w:bCs/>
          <w:sz w:val="24"/>
          <w:szCs w:val="24"/>
        </w:rPr>
      </w:pPr>
      <w:r w:rsidRPr="00106E4C">
        <w:rPr>
          <w:rStyle w:val="s1"/>
          <w:rFonts w:ascii="Arial" w:hAnsi="Arial" w:cs="Arial"/>
          <w:b/>
          <w:bCs/>
          <w:sz w:val="24"/>
          <w:szCs w:val="24"/>
        </w:rPr>
        <w:lastRenderedPageBreak/>
        <w:t>2.Introduction</w:t>
      </w:r>
    </w:p>
    <w:p w14:paraId="2C6FDC76" w14:textId="77777777" w:rsidR="003D2C1D" w:rsidRPr="00106E4C" w:rsidRDefault="003D2C1D" w:rsidP="00730C67">
      <w:pPr>
        <w:pStyle w:val="p2"/>
        <w:spacing w:line="360" w:lineRule="auto"/>
        <w:rPr>
          <w:rFonts w:ascii="Arial" w:hAnsi="Arial" w:cs="Arial"/>
          <w:sz w:val="24"/>
          <w:szCs w:val="24"/>
        </w:rPr>
      </w:pPr>
    </w:p>
    <w:p w14:paraId="1698C481" w14:textId="1E36B29B" w:rsidR="003D2C1D" w:rsidRPr="00106E4C" w:rsidRDefault="003D2C1D" w:rsidP="00722D69">
      <w:pPr>
        <w:pStyle w:val="p1"/>
        <w:spacing w:line="360" w:lineRule="auto"/>
        <w:rPr>
          <w:rFonts w:ascii="Arial" w:hAnsi="Arial" w:cs="Arial"/>
          <w:sz w:val="24"/>
          <w:szCs w:val="24"/>
        </w:rPr>
      </w:pPr>
      <w:r w:rsidRPr="00106E4C">
        <w:rPr>
          <w:rStyle w:val="s1"/>
          <w:rFonts w:ascii="Arial" w:hAnsi="Arial" w:cs="Arial"/>
          <w:sz w:val="24"/>
          <w:szCs w:val="24"/>
        </w:rPr>
        <w:t xml:space="preserve">Contemporary organisations </w:t>
      </w:r>
      <w:bookmarkStart w:id="13" w:name="_Int_pMB4Effa"/>
      <w:r w:rsidRPr="00106E4C">
        <w:rPr>
          <w:rStyle w:val="s1"/>
          <w:rFonts w:ascii="Arial" w:hAnsi="Arial" w:cs="Arial"/>
          <w:sz w:val="24"/>
          <w:szCs w:val="24"/>
        </w:rPr>
        <w:t>operate</w:t>
      </w:r>
      <w:bookmarkEnd w:id="13"/>
      <w:r w:rsidRPr="00106E4C">
        <w:rPr>
          <w:rStyle w:val="s1"/>
          <w:rFonts w:ascii="Arial" w:hAnsi="Arial" w:cs="Arial"/>
          <w:sz w:val="24"/>
          <w:szCs w:val="24"/>
        </w:rPr>
        <w:t xml:space="preserve"> in increasingly complex environments where leaders </w:t>
      </w:r>
      <w:bookmarkStart w:id="14" w:name="_Int_6pylxIyF"/>
      <w:r w:rsidRPr="00106E4C">
        <w:rPr>
          <w:rStyle w:val="s1"/>
          <w:rFonts w:ascii="Arial" w:hAnsi="Arial" w:cs="Arial"/>
          <w:sz w:val="24"/>
          <w:szCs w:val="24"/>
        </w:rPr>
        <w:t>are expected</w:t>
      </w:r>
      <w:bookmarkEnd w:id="14"/>
      <w:r w:rsidRPr="00106E4C">
        <w:rPr>
          <w:rStyle w:val="s1"/>
          <w:rFonts w:ascii="Arial" w:hAnsi="Arial" w:cs="Arial"/>
          <w:sz w:val="24"/>
          <w:szCs w:val="24"/>
        </w:rPr>
        <w:t xml:space="preserve"> to achieve organisational </w:t>
      </w:r>
      <w:bookmarkStart w:id="15" w:name="_Int_VyQdJrlp"/>
      <w:r w:rsidRPr="00106E4C">
        <w:rPr>
          <w:rStyle w:val="s1"/>
          <w:rFonts w:ascii="Arial" w:hAnsi="Arial" w:cs="Arial"/>
          <w:sz w:val="24"/>
          <w:szCs w:val="24"/>
        </w:rPr>
        <w:t>objectives</w:t>
      </w:r>
      <w:bookmarkEnd w:id="15"/>
      <w:r w:rsidRPr="00106E4C">
        <w:rPr>
          <w:rStyle w:val="s1"/>
          <w:rFonts w:ascii="Arial" w:hAnsi="Arial" w:cs="Arial"/>
          <w:sz w:val="24"/>
          <w:szCs w:val="24"/>
        </w:rPr>
        <w:t xml:space="preserve"> while also supporting employee wellbeing. Within primary education, school leaders face multiple challenges, including increasing workloads, staff wellbeing concerns, changing educational policies and the diverse needs of pupils and families. These challenges have increased the importance of leadership approaches that promote resilience, effective </w:t>
      </w:r>
      <w:bookmarkStart w:id="16" w:name="_Int_wAEcq3n0"/>
      <w:r w:rsidRPr="00106E4C">
        <w:rPr>
          <w:rStyle w:val="s1"/>
          <w:rFonts w:ascii="Arial" w:hAnsi="Arial" w:cs="Arial"/>
          <w:sz w:val="24"/>
          <w:szCs w:val="24"/>
        </w:rPr>
        <w:t>communication</w:t>
      </w:r>
      <w:bookmarkEnd w:id="16"/>
      <w:r w:rsidRPr="00106E4C">
        <w:rPr>
          <w:rStyle w:val="s1"/>
          <w:rFonts w:ascii="Arial" w:hAnsi="Arial" w:cs="Arial"/>
          <w:sz w:val="24"/>
          <w:szCs w:val="24"/>
        </w:rPr>
        <w:t xml:space="preserve"> and supportive workplace cultures (OECD, 2023; Education Support, 2024).</w:t>
      </w:r>
    </w:p>
    <w:p w14:paraId="1C9B3515" w14:textId="62790D47" w:rsidR="009C6DC4" w:rsidRDefault="003D2C1D" w:rsidP="00B16DA5">
      <w:pPr>
        <w:pStyle w:val="p1"/>
        <w:spacing w:line="360" w:lineRule="auto"/>
        <w:rPr>
          <w:rStyle w:val="s1"/>
          <w:rFonts w:ascii="Arial" w:hAnsi="Arial" w:cs="Arial"/>
          <w:sz w:val="24"/>
          <w:szCs w:val="24"/>
        </w:rPr>
      </w:pPr>
      <w:r w:rsidRPr="00106E4C">
        <w:rPr>
          <w:rStyle w:val="s1"/>
          <w:rFonts w:ascii="Arial" w:hAnsi="Arial" w:cs="Arial"/>
          <w:sz w:val="24"/>
          <w:szCs w:val="24"/>
        </w:rPr>
        <w:t xml:space="preserve">Research increasingly suggests that teacher wellbeing and positive workplace relationships </w:t>
      </w:r>
      <w:bookmarkStart w:id="17" w:name="_Int_b5uhrd1r"/>
      <w:r w:rsidRPr="00106E4C">
        <w:rPr>
          <w:rStyle w:val="s1"/>
          <w:rFonts w:ascii="Arial" w:hAnsi="Arial" w:cs="Arial"/>
          <w:sz w:val="24"/>
          <w:szCs w:val="24"/>
        </w:rPr>
        <w:t>are influenced</w:t>
      </w:r>
      <w:bookmarkEnd w:id="17"/>
      <w:r w:rsidRPr="00106E4C">
        <w:rPr>
          <w:rStyle w:val="s1"/>
          <w:rFonts w:ascii="Arial" w:hAnsi="Arial" w:cs="Arial"/>
          <w:sz w:val="24"/>
          <w:szCs w:val="24"/>
        </w:rPr>
        <w:t xml:space="preserve"> by leadership practices and organisational </w:t>
      </w:r>
      <w:r w:rsidR="009C6DC4" w:rsidRPr="00106E4C">
        <w:rPr>
          <w:rStyle w:val="s1"/>
          <w:rFonts w:ascii="Arial" w:hAnsi="Arial" w:cs="Arial"/>
          <w:sz w:val="24"/>
          <w:szCs w:val="24"/>
        </w:rPr>
        <w:t>culture</w:t>
      </w:r>
      <w:r w:rsidR="009C6DC4">
        <w:rPr>
          <w:rStyle w:val="s1"/>
          <w:rFonts w:ascii="Arial" w:hAnsi="Arial" w:cs="Arial"/>
          <w:sz w:val="24"/>
          <w:szCs w:val="24"/>
        </w:rPr>
        <w:t xml:space="preserve"> (</w:t>
      </w:r>
      <w:r w:rsidR="00141A4A">
        <w:rPr>
          <w:rStyle w:val="s1"/>
          <w:rFonts w:ascii="Arial" w:hAnsi="Arial" w:cs="Arial"/>
          <w:sz w:val="24"/>
          <w:szCs w:val="24"/>
        </w:rPr>
        <w:t>See et al.,2024)</w:t>
      </w:r>
      <w:r w:rsidR="009C6DC4">
        <w:rPr>
          <w:rStyle w:val="s1"/>
          <w:rFonts w:ascii="Arial" w:hAnsi="Arial" w:cs="Arial"/>
          <w:sz w:val="24"/>
          <w:szCs w:val="24"/>
        </w:rPr>
        <w:t>.</w:t>
      </w:r>
    </w:p>
    <w:p w14:paraId="7A16E153" w14:textId="53EF087D" w:rsidR="003D2C1D" w:rsidRPr="00106E4C" w:rsidRDefault="003D2C1D" w:rsidP="00B16DA5">
      <w:pPr>
        <w:pStyle w:val="p1"/>
        <w:spacing w:line="360" w:lineRule="auto"/>
        <w:rPr>
          <w:rFonts w:ascii="Arial" w:hAnsi="Arial" w:cs="Arial"/>
          <w:sz w:val="24"/>
          <w:szCs w:val="24"/>
        </w:rPr>
      </w:pPr>
      <w:r w:rsidRPr="00106E4C">
        <w:rPr>
          <w:rStyle w:val="s1"/>
          <w:rFonts w:ascii="Arial" w:hAnsi="Arial" w:cs="Arial"/>
          <w:sz w:val="24"/>
          <w:szCs w:val="24"/>
        </w:rPr>
        <w:t xml:space="preserve"> Schools that foster supportive leadership and psychologically healthy working environments </w:t>
      </w:r>
      <w:bookmarkStart w:id="18" w:name="_Int_8bYvSAMI"/>
      <w:r w:rsidRPr="00106E4C">
        <w:rPr>
          <w:rStyle w:val="s1"/>
          <w:rFonts w:ascii="Arial" w:hAnsi="Arial" w:cs="Arial"/>
          <w:sz w:val="24"/>
          <w:szCs w:val="24"/>
        </w:rPr>
        <w:t>are better positioned</w:t>
      </w:r>
      <w:bookmarkEnd w:id="18"/>
      <w:r w:rsidRPr="00106E4C">
        <w:rPr>
          <w:rStyle w:val="s1"/>
          <w:rFonts w:ascii="Arial" w:hAnsi="Arial" w:cs="Arial"/>
          <w:sz w:val="24"/>
          <w:szCs w:val="24"/>
        </w:rPr>
        <w:t xml:space="preserve"> to enhance staff wellbeing, </w:t>
      </w:r>
      <w:bookmarkStart w:id="19" w:name="_Int_tu5S8ZFH"/>
      <w:r w:rsidRPr="00106E4C">
        <w:rPr>
          <w:rStyle w:val="s1"/>
          <w:rFonts w:ascii="Arial" w:hAnsi="Arial" w:cs="Arial"/>
          <w:sz w:val="24"/>
          <w:szCs w:val="24"/>
        </w:rPr>
        <w:t>collaboration</w:t>
      </w:r>
      <w:bookmarkEnd w:id="19"/>
      <w:r w:rsidRPr="00106E4C">
        <w:rPr>
          <w:rStyle w:val="s1"/>
          <w:rFonts w:ascii="Arial" w:hAnsi="Arial" w:cs="Arial"/>
          <w:sz w:val="24"/>
          <w:szCs w:val="24"/>
        </w:rPr>
        <w:t xml:space="preserve"> and organisational effectiveness (OECD, 2020; OECD, </w:t>
      </w:r>
      <w:r w:rsidR="00812561" w:rsidRPr="00106E4C">
        <w:rPr>
          <w:rStyle w:val="s1"/>
          <w:rFonts w:ascii="Arial" w:hAnsi="Arial" w:cs="Arial"/>
          <w:sz w:val="24"/>
          <w:szCs w:val="24"/>
        </w:rPr>
        <w:t>2023</w:t>
      </w:r>
      <w:r w:rsidR="00812561">
        <w:rPr>
          <w:rStyle w:val="s1"/>
          <w:rFonts w:ascii="Arial" w:hAnsi="Arial" w:cs="Arial"/>
          <w:sz w:val="24"/>
          <w:szCs w:val="24"/>
        </w:rPr>
        <w:t>; See et al.,2024</w:t>
      </w:r>
      <w:r w:rsidR="007012A8">
        <w:rPr>
          <w:rStyle w:val="s1"/>
          <w:rFonts w:ascii="Arial" w:hAnsi="Arial" w:cs="Arial"/>
          <w:sz w:val="24"/>
          <w:szCs w:val="24"/>
        </w:rPr>
        <w:t>).</w:t>
      </w:r>
      <w:r w:rsidR="007012A8" w:rsidRPr="00106E4C">
        <w:rPr>
          <w:rStyle w:val="s1"/>
          <w:rFonts w:ascii="Arial" w:hAnsi="Arial" w:cs="Arial"/>
          <w:sz w:val="24"/>
          <w:szCs w:val="24"/>
        </w:rPr>
        <w:t xml:space="preserve"> As</w:t>
      </w:r>
      <w:r w:rsidRPr="00106E4C">
        <w:rPr>
          <w:rStyle w:val="s1"/>
          <w:rFonts w:ascii="Arial" w:hAnsi="Arial" w:cs="Arial"/>
          <w:sz w:val="24"/>
          <w:szCs w:val="24"/>
        </w:rPr>
        <w:t xml:space="preserve"> a result, emotional intelligence, trauma-informed </w:t>
      </w:r>
      <w:bookmarkStart w:id="20" w:name="_Int_01r22QmZ"/>
      <w:r w:rsidRPr="00106E4C">
        <w:rPr>
          <w:rStyle w:val="s1"/>
          <w:rFonts w:ascii="Arial" w:hAnsi="Arial" w:cs="Arial"/>
          <w:sz w:val="24"/>
          <w:szCs w:val="24"/>
        </w:rPr>
        <w:t>practice</w:t>
      </w:r>
      <w:bookmarkEnd w:id="20"/>
      <w:r w:rsidRPr="00106E4C">
        <w:rPr>
          <w:rStyle w:val="s1"/>
          <w:rFonts w:ascii="Arial" w:hAnsi="Arial" w:cs="Arial"/>
          <w:sz w:val="24"/>
          <w:szCs w:val="24"/>
        </w:rPr>
        <w:t xml:space="preserve"> and compassionate leadership have become increasingly important in helping educational leaders respond effectively to the demands of contemporary school environments.</w:t>
      </w:r>
    </w:p>
    <w:p w14:paraId="5ACF2F27" w14:textId="4C53BAB8" w:rsidR="003D2C1D" w:rsidRPr="00106E4C" w:rsidRDefault="003D2C1D" w:rsidP="00730C67">
      <w:pPr>
        <w:pStyle w:val="p1"/>
        <w:spacing w:line="360" w:lineRule="auto"/>
        <w:rPr>
          <w:rFonts w:ascii="Arial" w:hAnsi="Arial" w:cs="Arial"/>
          <w:sz w:val="24"/>
          <w:szCs w:val="24"/>
        </w:rPr>
      </w:pPr>
      <w:r w:rsidRPr="00106E4C">
        <w:rPr>
          <w:rStyle w:val="s1"/>
          <w:rFonts w:ascii="Arial" w:hAnsi="Arial" w:cs="Arial"/>
          <w:sz w:val="24"/>
          <w:szCs w:val="24"/>
        </w:rPr>
        <w:t>This report critically evaluates the contribution of these approaches within a primary school in Cardiff</w:t>
      </w:r>
      <w:r w:rsidR="00C67F2E">
        <w:rPr>
          <w:rStyle w:val="s1"/>
          <w:rFonts w:ascii="Arial" w:hAnsi="Arial" w:cs="Arial"/>
          <w:sz w:val="24"/>
          <w:szCs w:val="24"/>
        </w:rPr>
        <w:t xml:space="preserve"> </w:t>
      </w:r>
      <w:r w:rsidRPr="00106E4C">
        <w:rPr>
          <w:rStyle w:val="s1"/>
          <w:rFonts w:ascii="Arial" w:hAnsi="Arial" w:cs="Arial"/>
          <w:sz w:val="24"/>
          <w:szCs w:val="24"/>
        </w:rPr>
        <w:t>Wales. It begins by reviewing the relevant literature before critically analysing workplace examples of leadership practice. The report then critically appraises my own emotional intelligence using self-assessment and colleague feedback before presenting a personal development plan to strengthen my future professional practice and leadership capability.</w:t>
      </w:r>
    </w:p>
    <w:p w14:paraId="64A2ACD2" w14:textId="77777777" w:rsidR="003D2C1D" w:rsidRPr="00106E4C" w:rsidRDefault="003D2C1D" w:rsidP="00730C67">
      <w:pPr>
        <w:pStyle w:val="p1"/>
        <w:spacing w:line="360" w:lineRule="auto"/>
        <w:rPr>
          <w:rFonts w:ascii="Arial" w:hAnsi="Arial" w:cs="Arial"/>
          <w:b/>
          <w:bCs/>
          <w:sz w:val="24"/>
          <w:szCs w:val="24"/>
        </w:rPr>
      </w:pPr>
    </w:p>
    <w:p w14:paraId="79372235" w14:textId="3CA5208D" w:rsidR="008452B6" w:rsidRDefault="008452B6" w:rsidP="00730C67">
      <w:pPr>
        <w:pStyle w:val="p1"/>
        <w:spacing w:line="360" w:lineRule="auto"/>
        <w:rPr>
          <w:rFonts w:ascii="Arial" w:hAnsi="Arial" w:cs="Arial"/>
          <w:sz w:val="24"/>
          <w:szCs w:val="24"/>
        </w:rPr>
      </w:pPr>
    </w:p>
    <w:p w14:paraId="53E2EF6D" w14:textId="77777777" w:rsidR="00B30322" w:rsidRDefault="00B30322" w:rsidP="00730C67">
      <w:pPr>
        <w:pStyle w:val="p1"/>
        <w:spacing w:line="360" w:lineRule="auto"/>
        <w:rPr>
          <w:rFonts w:ascii="Arial" w:hAnsi="Arial" w:cs="Arial"/>
          <w:sz w:val="24"/>
          <w:szCs w:val="24"/>
        </w:rPr>
      </w:pPr>
    </w:p>
    <w:p w14:paraId="010D82FA" w14:textId="77777777" w:rsidR="00B30322" w:rsidRDefault="00B30322" w:rsidP="00730C67">
      <w:pPr>
        <w:pStyle w:val="p1"/>
        <w:spacing w:line="360" w:lineRule="auto"/>
        <w:rPr>
          <w:rFonts w:ascii="Arial" w:hAnsi="Arial" w:cs="Arial"/>
          <w:sz w:val="24"/>
          <w:szCs w:val="24"/>
        </w:rPr>
      </w:pPr>
    </w:p>
    <w:p w14:paraId="5F44BA7A" w14:textId="77777777" w:rsidR="00B30322" w:rsidRDefault="00B30322" w:rsidP="00730C67">
      <w:pPr>
        <w:pStyle w:val="p1"/>
        <w:spacing w:line="360" w:lineRule="auto"/>
        <w:rPr>
          <w:rFonts w:ascii="Arial" w:hAnsi="Arial" w:cs="Arial"/>
          <w:sz w:val="24"/>
          <w:szCs w:val="24"/>
        </w:rPr>
      </w:pPr>
    </w:p>
    <w:p w14:paraId="372A5093" w14:textId="77777777" w:rsidR="00397803" w:rsidRDefault="00397803" w:rsidP="00730C67">
      <w:pPr>
        <w:pStyle w:val="p1"/>
        <w:spacing w:line="360" w:lineRule="auto"/>
        <w:rPr>
          <w:rFonts w:ascii="Arial" w:hAnsi="Arial" w:cs="Arial"/>
          <w:sz w:val="24"/>
          <w:szCs w:val="24"/>
        </w:rPr>
      </w:pPr>
    </w:p>
    <w:p w14:paraId="5ECD2796" w14:textId="77777777" w:rsidR="00397803" w:rsidRDefault="00397803" w:rsidP="00730C67">
      <w:pPr>
        <w:pStyle w:val="p1"/>
        <w:spacing w:line="360" w:lineRule="auto"/>
        <w:rPr>
          <w:rFonts w:ascii="Arial" w:hAnsi="Arial" w:cs="Arial"/>
          <w:sz w:val="24"/>
          <w:szCs w:val="24"/>
        </w:rPr>
      </w:pPr>
    </w:p>
    <w:p w14:paraId="349EA208" w14:textId="77777777" w:rsidR="00397803" w:rsidRPr="00106E4C" w:rsidRDefault="00397803" w:rsidP="00730C67">
      <w:pPr>
        <w:pStyle w:val="p1"/>
        <w:spacing w:line="360" w:lineRule="auto"/>
        <w:rPr>
          <w:rFonts w:ascii="Arial" w:hAnsi="Arial" w:cs="Arial"/>
          <w:sz w:val="24"/>
          <w:szCs w:val="24"/>
        </w:rPr>
      </w:pPr>
    </w:p>
    <w:p w14:paraId="53284EAD" w14:textId="77777777" w:rsidR="008452B6" w:rsidRPr="00106E4C" w:rsidRDefault="008452B6" w:rsidP="00730C67">
      <w:pPr>
        <w:pStyle w:val="p2"/>
        <w:spacing w:line="360" w:lineRule="auto"/>
        <w:rPr>
          <w:rFonts w:ascii="Arial" w:hAnsi="Arial" w:cs="Arial"/>
          <w:sz w:val="24"/>
          <w:szCs w:val="24"/>
        </w:rPr>
      </w:pPr>
    </w:p>
    <w:p w14:paraId="4C5F339D" w14:textId="77777777" w:rsidR="008452B6" w:rsidRPr="00BF116F" w:rsidRDefault="008452B6" w:rsidP="00E015B4">
      <w:pPr>
        <w:pStyle w:val="p1"/>
        <w:spacing w:line="360" w:lineRule="auto"/>
        <w:rPr>
          <w:rFonts w:ascii="Arial" w:hAnsi="Arial" w:cs="Arial"/>
          <w:b/>
          <w:bCs/>
          <w:sz w:val="24"/>
          <w:szCs w:val="24"/>
        </w:rPr>
      </w:pPr>
      <w:r w:rsidRPr="00BF116F">
        <w:rPr>
          <w:rStyle w:val="s1"/>
          <w:rFonts w:ascii="Arial" w:hAnsi="Arial" w:cs="Arial"/>
          <w:b/>
          <w:bCs/>
          <w:sz w:val="24"/>
          <w:szCs w:val="24"/>
        </w:rPr>
        <w:lastRenderedPageBreak/>
        <w:t>3. Critical Analysis of Trauma-Informed Practice and Emotional Intelligence in a VUCA Environment</w:t>
      </w:r>
    </w:p>
    <w:p w14:paraId="7B4BF608" w14:textId="77777777" w:rsidR="008452B6" w:rsidRPr="00E015B4" w:rsidRDefault="008452B6" w:rsidP="00E015B4">
      <w:pPr>
        <w:pStyle w:val="p2"/>
        <w:spacing w:line="360" w:lineRule="auto"/>
        <w:rPr>
          <w:rFonts w:ascii="Arial" w:hAnsi="Arial" w:cs="Arial"/>
          <w:sz w:val="24"/>
          <w:szCs w:val="24"/>
        </w:rPr>
      </w:pPr>
    </w:p>
    <w:p w14:paraId="78BA2928" w14:textId="1D1BB200" w:rsidR="008452B6" w:rsidRPr="00BF116F" w:rsidRDefault="008452B6" w:rsidP="00B30322">
      <w:pPr>
        <w:pStyle w:val="p1"/>
        <w:spacing w:line="360" w:lineRule="auto"/>
        <w:rPr>
          <w:rFonts w:ascii="Arial" w:hAnsi="Arial" w:cs="Arial"/>
          <w:b/>
          <w:bCs/>
          <w:sz w:val="24"/>
          <w:szCs w:val="24"/>
        </w:rPr>
      </w:pPr>
      <w:r w:rsidRPr="00BF116F">
        <w:rPr>
          <w:rStyle w:val="s1"/>
          <w:rFonts w:ascii="Arial" w:hAnsi="Arial" w:cs="Arial"/>
          <w:b/>
          <w:bCs/>
          <w:sz w:val="24"/>
          <w:szCs w:val="24"/>
        </w:rPr>
        <w:t>3.1 Trauma-Informed Practice</w:t>
      </w:r>
    </w:p>
    <w:p w14:paraId="420542CC" w14:textId="3AD66863" w:rsidR="00F918A4" w:rsidRPr="00E015B4" w:rsidRDefault="008452B6" w:rsidP="00B30322">
      <w:pPr>
        <w:pStyle w:val="p1"/>
        <w:spacing w:line="360" w:lineRule="auto"/>
        <w:rPr>
          <w:rFonts w:ascii="Arial" w:hAnsi="Arial" w:cs="Arial"/>
          <w:sz w:val="24"/>
          <w:szCs w:val="24"/>
        </w:rPr>
      </w:pPr>
      <w:r w:rsidRPr="00E015B4">
        <w:rPr>
          <w:rStyle w:val="s1"/>
          <w:rFonts w:ascii="Arial" w:hAnsi="Arial" w:cs="Arial"/>
          <w:sz w:val="24"/>
          <w:szCs w:val="24"/>
        </w:rPr>
        <w:t xml:space="preserve">Trauma-informed practice (TIP) has gained increasing attention within organisations as awareness of the impact of trauma on employee wellbeing and workplace functioning has grown. According to SAMHSA (2014), a trauma-informed approach involves recognising the effects of trauma and integrating this understanding into organisational policies, </w:t>
      </w:r>
      <w:bookmarkStart w:id="21" w:name="_Int_enq9vdAo"/>
      <w:r w:rsidRPr="00E015B4">
        <w:rPr>
          <w:rStyle w:val="s1"/>
          <w:rFonts w:ascii="Arial" w:hAnsi="Arial" w:cs="Arial"/>
          <w:sz w:val="24"/>
          <w:szCs w:val="24"/>
        </w:rPr>
        <w:t>procedures</w:t>
      </w:r>
      <w:bookmarkEnd w:id="21"/>
      <w:r w:rsidRPr="00E015B4">
        <w:rPr>
          <w:rStyle w:val="s1"/>
          <w:rFonts w:ascii="Arial" w:hAnsi="Arial" w:cs="Arial"/>
          <w:sz w:val="24"/>
          <w:szCs w:val="24"/>
        </w:rPr>
        <w:t xml:space="preserve"> and leadership practices. Rather than focusing solely on performance outcomes, trauma-informed organisations consider how </w:t>
      </w:r>
      <w:r w:rsidR="00452306" w:rsidRPr="00E015B4">
        <w:rPr>
          <w:rStyle w:val="s1"/>
          <w:rFonts w:ascii="Arial" w:hAnsi="Arial" w:cs="Arial"/>
          <w:sz w:val="24"/>
          <w:szCs w:val="24"/>
        </w:rPr>
        <w:t>private experiences</w:t>
      </w:r>
      <w:r w:rsidRPr="00E015B4">
        <w:rPr>
          <w:rStyle w:val="s1"/>
          <w:rFonts w:ascii="Arial" w:hAnsi="Arial" w:cs="Arial"/>
          <w:sz w:val="24"/>
          <w:szCs w:val="24"/>
        </w:rPr>
        <w:t xml:space="preserve"> influence emotional responses, workplace </w:t>
      </w:r>
      <w:bookmarkStart w:id="22" w:name="_Int_MuEGrdj8"/>
      <w:r w:rsidRPr="00E015B4">
        <w:rPr>
          <w:rStyle w:val="s1"/>
          <w:rFonts w:ascii="Arial" w:hAnsi="Arial" w:cs="Arial"/>
          <w:sz w:val="24"/>
          <w:szCs w:val="24"/>
        </w:rPr>
        <w:t>relationships</w:t>
      </w:r>
      <w:bookmarkEnd w:id="22"/>
      <w:r w:rsidRPr="00E015B4">
        <w:rPr>
          <w:rStyle w:val="s1"/>
          <w:rFonts w:ascii="Arial" w:hAnsi="Arial" w:cs="Arial"/>
          <w:sz w:val="24"/>
          <w:szCs w:val="24"/>
        </w:rPr>
        <w:t xml:space="preserve"> and overall functioning.</w:t>
      </w:r>
    </w:p>
    <w:p w14:paraId="3EF561AF" w14:textId="781EA229" w:rsidR="008452B6" w:rsidRPr="00E015B4" w:rsidRDefault="008452B6" w:rsidP="00F918A4">
      <w:pPr>
        <w:pStyle w:val="p1"/>
        <w:spacing w:line="360" w:lineRule="auto"/>
        <w:rPr>
          <w:rFonts w:ascii="Arial" w:hAnsi="Arial" w:cs="Arial"/>
          <w:sz w:val="24"/>
          <w:szCs w:val="24"/>
        </w:rPr>
      </w:pPr>
      <w:r w:rsidRPr="00E015B4">
        <w:rPr>
          <w:rStyle w:val="s1"/>
          <w:rFonts w:ascii="Arial" w:hAnsi="Arial" w:cs="Arial"/>
          <w:sz w:val="24"/>
          <w:szCs w:val="24"/>
        </w:rPr>
        <w:t xml:space="preserve">This approach is particularly relevant as employees face increasing pressures, including workload demands, financial stress, family </w:t>
      </w:r>
      <w:bookmarkStart w:id="23" w:name="_Int_Qiyw5MFl"/>
      <w:r w:rsidRPr="00E015B4">
        <w:rPr>
          <w:rStyle w:val="s1"/>
          <w:rFonts w:ascii="Arial" w:hAnsi="Arial" w:cs="Arial"/>
          <w:sz w:val="24"/>
          <w:szCs w:val="24"/>
        </w:rPr>
        <w:t>responsibilities</w:t>
      </w:r>
      <w:bookmarkEnd w:id="23"/>
      <w:r w:rsidRPr="00E015B4">
        <w:rPr>
          <w:rStyle w:val="s1"/>
          <w:rFonts w:ascii="Arial" w:hAnsi="Arial" w:cs="Arial"/>
          <w:sz w:val="24"/>
          <w:szCs w:val="24"/>
        </w:rPr>
        <w:t xml:space="preserve"> and mental health challenges. As a result, organisations are recognising that traditional performance-based approaches may not fully explain employee behaviour, and leaders </w:t>
      </w:r>
      <w:bookmarkStart w:id="24" w:name="_Int_43K9CSb8"/>
      <w:r w:rsidRPr="00E015B4">
        <w:rPr>
          <w:rStyle w:val="s1"/>
          <w:rFonts w:ascii="Arial" w:hAnsi="Arial" w:cs="Arial"/>
          <w:sz w:val="24"/>
          <w:szCs w:val="24"/>
        </w:rPr>
        <w:t>are encouraged</w:t>
      </w:r>
      <w:bookmarkEnd w:id="24"/>
      <w:r w:rsidRPr="00E015B4">
        <w:rPr>
          <w:rStyle w:val="s1"/>
          <w:rFonts w:ascii="Arial" w:hAnsi="Arial" w:cs="Arial"/>
          <w:sz w:val="24"/>
          <w:szCs w:val="24"/>
        </w:rPr>
        <w:t xml:space="preserve"> to consider broader personal and contextual factors when managing staff.</w:t>
      </w:r>
    </w:p>
    <w:p w14:paraId="66B14027" w14:textId="77777777"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The relevance of trauma-informed practice is further emphasised in VUCA environments, characterised by volatility, uncertainty, </w:t>
      </w:r>
      <w:bookmarkStart w:id="25" w:name="_Int_IKacO8hU"/>
      <w:r w:rsidRPr="00E015B4">
        <w:rPr>
          <w:rStyle w:val="s1"/>
          <w:rFonts w:ascii="Arial" w:hAnsi="Arial" w:cs="Arial"/>
          <w:sz w:val="24"/>
          <w:szCs w:val="24"/>
        </w:rPr>
        <w:t>complexity</w:t>
      </w:r>
      <w:bookmarkEnd w:id="25"/>
      <w:r w:rsidRPr="00E015B4">
        <w:rPr>
          <w:rStyle w:val="s1"/>
          <w:rFonts w:ascii="Arial" w:hAnsi="Arial" w:cs="Arial"/>
          <w:sz w:val="24"/>
          <w:szCs w:val="24"/>
        </w:rPr>
        <w:t xml:space="preserve"> and ambiguity (Bennett and Lemoine, 2014). In such contexts, organisations are </w:t>
      </w:r>
      <w:bookmarkStart w:id="26" w:name="_Int_zo5ZW5Ci"/>
      <w:r w:rsidRPr="00E015B4">
        <w:rPr>
          <w:rStyle w:val="s1"/>
          <w:rFonts w:ascii="Arial" w:hAnsi="Arial" w:cs="Arial"/>
          <w:sz w:val="24"/>
          <w:szCs w:val="24"/>
        </w:rPr>
        <w:t>required</w:t>
      </w:r>
      <w:bookmarkEnd w:id="26"/>
      <w:r w:rsidRPr="00E015B4">
        <w:rPr>
          <w:rStyle w:val="s1"/>
          <w:rFonts w:ascii="Arial" w:hAnsi="Arial" w:cs="Arial"/>
          <w:sz w:val="24"/>
          <w:szCs w:val="24"/>
        </w:rPr>
        <w:t xml:space="preserve"> to adopt more flexible and supportive management approaches. Trauma-informed leadership promotes greater understanding of employee behaviour and contributes to psychologically safe workplaces built on trust and empathy (Greer, 2023). However, challenges </w:t>
      </w:r>
      <w:bookmarkStart w:id="27" w:name="_Int_ZJEmRwVV"/>
      <w:r w:rsidRPr="00E015B4">
        <w:rPr>
          <w:rStyle w:val="s1"/>
          <w:rFonts w:ascii="Arial" w:hAnsi="Arial" w:cs="Arial"/>
          <w:sz w:val="24"/>
          <w:szCs w:val="24"/>
        </w:rPr>
        <w:t>remain</w:t>
      </w:r>
      <w:bookmarkEnd w:id="27"/>
      <w:r w:rsidRPr="00E015B4">
        <w:rPr>
          <w:rStyle w:val="s1"/>
          <w:rFonts w:ascii="Arial" w:hAnsi="Arial" w:cs="Arial"/>
          <w:sz w:val="24"/>
          <w:szCs w:val="24"/>
        </w:rPr>
        <w:t xml:space="preserve"> in balancing employee wellbeing with </w:t>
      </w:r>
      <w:bookmarkStart w:id="28" w:name="_Int_OWIjm9rl"/>
      <w:r w:rsidRPr="00E015B4">
        <w:rPr>
          <w:rStyle w:val="s1"/>
          <w:rFonts w:ascii="Arial" w:hAnsi="Arial" w:cs="Arial"/>
          <w:sz w:val="24"/>
          <w:szCs w:val="24"/>
        </w:rPr>
        <w:t>maintaining</w:t>
      </w:r>
      <w:bookmarkEnd w:id="28"/>
      <w:r w:rsidRPr="00E015B4">
        <w:rPr>
          <w:rStyle w:val="s1"/>
          <w:rFonts w:ascii="Arial" w:hAnsi="Arial" w:cs="Arial"/>
          <w:sz w:val="24"/>
          <w:szCs w:val="24"/>
        </w:rPr>
        <w:t xml:space="preserve"> performance expectations.</w:t>
      </w:r>
    </w:p>
    <w:p w14:paraId="38F7003E" w14:textId="77777777" w:rsidR="008452B6" w:rsidRPr="00E015B4" w:rsidRDefault="008452B6" w:rsidP="00E015B4">
      <w:pPr>
        <w:pStyle w:val="p2"/>
        <w:spacing w:line="360" w:lineRule="auto"/>
        <w:rPr>
          <w:rFonts w:ascii="Arial" w:hAnsi="Arial" w:cs="Arial"/>
          <w:sz w:val="24"/>
          <w:szCs w:val="24"/>
        </w:rPr>
      </w:pPr>
    </w:p>
    <w:p w14:paraId="5224A1AB" w14:textId="1732152B" w:rsidR="008452B6" w:rsidRPr="003D2376" w:rsidRDefault="008452B6" w:rsidP="00B30322">
      <w:pPr>
        <w:pStyle w:val="p1"/>
        <w:spacing w:line="360" w:lineRule="auto"/>
        <w:rPr>
          <w:rFonts w:ascii="Arial" w:hAnsi="Arial" w:cs="Arial"/>
          <w:b/>
          <w:bCs/>
          <w:sz w:val="24"/>
          <w:szCs w:val="24"/>
        </w:rPr>
      </w:pPr>
      <w:r w:rsidRPr="003D2376">
        <w:rPr>
          <w:rStyle w:val="s1"/>
          <w:rFonts w:ascii="Arial" w:hAnsi="Arial" w:cs="Arial"/>
          <w:b/>
          <w:bCs/>
          <w:sz w:val="24"/>
          <w:szCs w:val="24"/>
        </w:rPr>
        <w:t>3.2 Emotional Intelligence and Relevant Frameworks</w:t>
      </w:r>
    </w:p>
    <w:p w14:paraId="625B0C3D" w14:textId="77777777"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Emotional intelligence (EI) has become a key concept in leadership and organisational management due to its influence on communication, </w:t>
      </w:r>
      <w:bookmarkStart w:id="29" w:name="_Int_kGHIPJU8"/>
      <w:r w:rsidRPr="00E015B4">
        <w:rPr>
          <w:rStyle w:val="s1"/>
          <w:rFonts w:ascii="Arial" w:hAnsi="Arial" w:cs="Arial"/>
          <w:sz w:val="24"/>
          <w:szCs w:val="24"/>
        </w:rPr>
        <w:t>relationships</w:t>
      </w:r>
      <w:bookmarkEnd w:id="29"/>
      <w:r w:rsidRPr="00E015B4">
        <w:rPr>
          <w:rStyle w:val="s1"/>
          <w:rFonts w:ascii="Arial" w:hAnsi="Arial" w:cs="Arial"/>
          <w:sz w:val="24"/>
          <w:szCs w:val="24"/>
        </w:rPr>
        <w:t xml:space="preserve"> and decision-making. Goleman (1998) defines EI as the ability to recognise and manage one’s own emotions while understanding and responding effectively to others. His model </w:t>
      </w:r>
      <w:bookmarkStart w:id="30" w:name="_Int_BIPekFBn"/>
      <w:r w:rsidRPr="00E015B4">
        <w:rPr>
          <w:rStyle w:val="s1"/>
          <w:rFonts w:ascii="Arial" w:hAnsi="Arial" w:cs="Arial"/>
          <w:sz w:val="24"/>
          <w:szCs w:val="24"/>
        </w:rPr>
        <w:t>identifies</w:t>
      </w:r>
      <w:bookmarkEnd w:id="30"/>
      <w:r w:rsidRPr="00E015B4">
        <w:rPr>
          <w:rStyle w:val="s1"/>
          <w:rFonts w:ascii="Arial" w:hAnsi="Arial" w:cs="Arial"/>
          <w:sz w:val="24"/>
          <w:szCs w:val="24"/>
        </w:rPr>
        <w:t xml:space="preserve"> four key components: self-awareness, self-management, social </w:t>
      </w:r>
      <w:bookmarkStart w:id="31" w:name="_Int_TUR2h3uU"/>
      <w:r w:rsidRPr="00E015B4">
        <w:rPr>
          <w:rStyle w:val="s1"/>
          <w:rFonts w:ascii="Arial" w:hAnsi="Arial" w:cs="Arial"/>
          <w:sz w:val="24"/>
          <w:szCs w:val="24"/>
        </w:rPr>
        <w:t>awareness</w:t>
      </w:r>
      <w:bookmarkEnd w:id="31"/>
      <w:r w:rsidRPr="00E015B4">
        <w:rPr>
          <w:rStyle w:val="s1"/>
          <w:rFonts w:ascii="Arial" w:hAnsi="Arial" w:cs="Arial"/>
          <w:sz w:val="24"/>
          <w:szCs w:val="24"/>
        </w:rPr>
        <w:t xml:space="preserve"> and relationship management.</w:t>
      </w:r>
    </w:p>
    <w:p w14:paraId="59F1684F" w14:textId="77777777" w:rsidR="008452B6" w:rsidRPr="00E015B4" w:rsidRDefault="008452B6" w:rsidP="00E015B4">
      <w:pPr>
        <w:pStyle w:val="p2"/>
        <w:spacing w:line="360" w:lineRule="auto"/>
        <w:rPr>
          <w:rFonts w:ascii="Arial" w:hAnsi="Arial" w:cs="Arial"/>
          <w:sz w:val="24"/>
          <w:szCs w:val="24"/>
        </w:rPr>
      </w:pPr>
    </w:p>
    <w:p w14:paraId="1D3B8AF9" w14:textId="77777777"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These competencies enable leaders to regulate emotions, </w:t>
      </w:r>
      <w:bookmarkStart w:id="32" w:name="_Int_apZzJmCN"/>
      <w:r w:rsidRPr="00E015B4">
        <w:rPr>
          <w:rStyle w:val="s1"/>
          <w:rFonts w:ascii="Arial" w:hAnsi="Arial" w:cs="Arial"/>
          <w:sz w:val="24"/>
          <w:szCs w:val="24"/>
        </w:rPr>
        <w:t>demonstrate</w:t>
      </w:r>
      <w:bookmarkEnd w:id="32"/>
      <w:r w:rsidRPr="00E015B4">
        <w:rPr>
          <w:rStyle w:val="s1"/>
          <w:rFonts w:ascii="Arial" w:hAnsi="Arial" w:cs="Arial"/>
          <w:sz w:val="24"/>
          <w:szCs w:val="24"/>
        </w:rPr>
        <w:t xml:space="preserve"> </w:t>
      </w:r>
      <w:bookmarkStart w:id="33" w:name="_Int_5k9CEsr9"/>
      <w:r w:rsidRPr="00E015B4">
        <w:rPr>
          <w:rStyle w:val="s1"/>
          <w:rFonts w:ascii="Arial" w:hAnsi="Arial" w:cs="Arial"/>
          <w:sz w:val="24"/>
          <w:szCs w:val="24"/>
        </w:rPr>
        <w:t>empathy</w:t>
      </w:r>
      <w:bookmarkEnd w:id="33"/>
      <w:r w:rsidRPr="00E015B4">
        <w:rPr>
          <w:rStyle w:val="s1"/>
          <w:rFonts w:ascii="Arial" w:hAnsi="Arial" w:cs="Arial"/>
          <w:sz w:val="24"/>
          <w:szCs w:val="24"/>
        </w:rPr>
        <w:t xml:space="preserve"> and build positive working relationships. Research suggests that emotionally intelligent leaders are better able to respond to workplace challenges and support employee needs (Goleman, 1998). In contrast, a lack of emotional awareness may lead to miscommunication, reduced </w:t>
      </w:r>
      <w:bookmarkStart w:id="34" w:name="_Int_wdZMv1Fm"/>
      <w:r w:rsidRPr="00E015B4">
        <w:rPr>
          <w:rStyle w:val="s1"/>
          <w:rFonts w:ascii="Arial" w:hAnsi="Arial" w:cs="Arial"/>
          <w:sz w:val="24"/>
          <w:szCs w:val="24"/>
        </w:rPr>
        <w:t>morale</w:t>
      </w:r>
      <w:bookmarkEnd w:id="34"/>
      <w:r w:rsidRPr="00E015B4">
        <w:rPr>
          <w:rStyle w:val="s1"/>
          <w:rFonts w:ascii="Arial" w:hAnsi="Arial" w:cs="Arial"/>
          <w:sz w:val="24"/>
          <w:szCs w:val="24"/>
        </w:rPr>
        <w:t xml:space="preserve"> and workplace conflict. Therefore, EI </w:t>
      </w:r>
      <w:bookmarkStart w:id="35" w:name="_Int_yDmXNdTG"/>
      <w:r w:rsidRPr="00E015B4">
        <w:rPr>
          <w:rStyle w:val="s1"/>
          <w:rFonts w:ascii="Arial" w:hAnsi="Arial" w:cs="Arial"/>
          <w:sz w:val="24"/>
          <w:szCs w:val="24"/>
        </w:rPr>
        <w:t>is increasingly regarded</w:t>
      </w:r>
      <w:bookmarkEnd w:id="35"/>
      <w:r w:rsidRPr="00E015B4">
        <w:rPr>
          <w:rStyle w:val="s1"/>
          <w:rFonts w:ascii="Arial" w:hAnsi="Arial" w:cs="Arial"/>
          <w:sz w:val="24"/>
          <w:szCs w:val="24"/>
        </w:rPr>
        <w:t xml:space="preserve"> as an essential leadership capability.</w:t>
      </w:r>
    </w:p>
    <w:p w14:paraId="104F37FE" w14:textId="77777777" w:rsidR="008452B6" w:rsidRPr="00513879" w:rsidRDefault="008452B6" w:rsidP="00E015B4">
      <w:pPr>
        <w:pStyle w:val="p2"/>
        <w:spacing w:line="360" w:lineRule="auto"/>
        <w:rPr>
          <w:rFonts w:ascii="Arial" w:hAnsi="Arial" w:cs="Arial"/>
          <w:b/>
          <w:bCs/>
          <w:sz w:val="24"/>
          <w:szCs w:val="24"/>
        </w:rPr>
      </w:pPr>
    </w:p>
    <w:p w14:paraId="4A23D454" w14:textId="77777777" w:rsidR="008452B6" w:rsidRPr="00513879" w:rsidRDefault="008452B6" w:rsidP="00E015B4">
      <w:pPr>
        <w:pStyle w:val="p1"/>
        <w:spacing w:line="360" w:lineRule="auto"/>
        <w:rPr>
          <w:rFonts w:ascii="Arial" w:hAnsi="Arial" w:cs="Arial"/>
          <w:b/>
          <w:bCs/>
          <w:sz w:val="24"/>
          <w:szCs w:val="24"/>
        </w:rPr>
      </w:pPr>
      <w:r w:rsidRPr="00513879">
        <w:rPr>
          <w:rStyle w:val="s1"/>
          <w:rFonts w:ascii="Arial" w:hAnsi="Arial" w:cs="Arial"/>
          <w:b/>
          <w:bCs/>
          <w:sz w:val="24"/>
          <w:szCs w:val="24"/>
        </w:rPr>
        <w:t>3.3 Emotional Intelligence, Compassionate Leadership, Wellbeing and Performance</w:t>
      </w:r>
    </w:p>
    <w:p w14:paraId="5B95782D" w14:textId="77777777" w:rsidR="008452B6" w:rsidRPr="00E015B4" w:rsidRDefault="008452B6" w:rsidP="00E015B4">
      <w:pPr>
        <w:pStyle w:val="p2"/>
        <w:spacing w:line="360" w:lineRule="auto"/>
        <w:rPr>
          <w:rFonts w:ascii="Arial" w:hAnsi="Arial" w:cs="Arial"/>
          <w:sz w:val="24"/>
          <w:szCs w:val="24"/>
        </w:rPr>
      </w:pPr>
    </w:p>
    <w:p w14:paraId="10303223" w14:textId="1B4D18C7"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Emotional intelligence </w:t>
      </w:r>
      <w:bookmarkStart w:id="36" w:name="_Int_4wTYmmEB"/>
      <w:r w:rsidRPr="00E015B4">
        <w:rPr>
          <w:rStyle w:val="s1"/>
          <w:rFonts w:ascii="Arial" w:hAnsi="Arial" w:cs="Arial"/>
          <w:sz w:val="24"/>
          <w:szCs w:val="24"/>
        </w:rPr>
        <w:t xml:space="preserve">is </w:t>
      </w:r>
      <w:r w:rsidR="00D65945" w:rsidRPr="00E015B4">
        <w:rPr>
          <w:rStyle w:val="s1"/>
          <w:rFonts w:ascii="Arial" w:hAnsi="Arial" w:cs="Arial"/>
          <w:sz w:val="24"/>
          <w:szCs w:val="24"/>
        </w:rPr>
        <w:t>linked</w:t>
      </w:r>
      <w:bookmarkEnd w:id="36"/>
      <w:r w:rsidRPr="00E015B4">
        <w:rPr>
          <w:rStyle w:val="s1"/>
          <w:rFonts w:ascii="Arial" w:hAnsi="Arial" w:cs="Arial"/>
          <w:sz w:val="24"/>
          <w:szCs w:val="24"/>
        </w:rPr>
        <w:t xml:space="preserve"> to compassionate leadership, as it enables leaders to recognise and respond effectively to the needs of others. Empathy, a core </w:t>
      </w:r>
      <w:r w:rsidR="00DA2786" w:rsidRPr="00E015B4">
        <w:rPr>
          <w:rStyle w:val="s1"/>
          <w:rFonts w:ascii="Arial" w:hAnsi="Arial" w:cs="Arial"/>
          <w:sz w:val="24"/>
          <w:szCs w:val="24"/>
        </w:rPr>
        <w:t>part</w:t>
      </w:r>
      <w:r w:rsidRPr="00E015B4">
        <w:rPr>
          <w:rStyle w:val="s1"/>
          <w:rFonts w:ascii="Arial" w:hAnsi="Arial" w:cs="Arial"/>
          <w:sz w:val="24"/>
          <w:szCs w:val="24"/>
        </w:rPr>
        <w:t xml:space="preserve"> of EI, plays a key role in building trust and creating supportive working environments. Compassionate leadership involves not only understanding employees’ experiences but also taking </w:t>
      </w:r>
      <w:r w:rsidR="00DA2786" w:rsidRPr="00E015B4">
        <w:rPr>
          <w:rStyle w:val="s1"/>
          <w:rFonts w:ascii="Arial" w:hAnsi="Arial" w:cs="Arial"/>
          <w:sz w:val="24"/>
          <w:szCs w:val="24"/>
        </w:rPr>
        <w:t>proper action</w:t>
      </w:r>
      <w:r w:rsidRPr="00E015B4">
        <w:rPr>
          <w:rStyle w:val="s1"/>
          <w:rFonts w:ascii="Arial" w:hAnsi="Arial" w:cs="Arial"/>
          <w:sz w:val="24"/>
          <w:szCs w:val="24"/>
        </w:rPr>
        <w:t xml:space="preserve"> to support them (Ramachandran et al., 2024).</w:t>
      </w:r>
    </w:p>
    <w:p w14:paraId="24002FC0" w14:textId="77777777" w:rsidR="008452B6" w:rsidRPr="00E015B4" w:rsidRDefault="008452B6" w:rsidP="00E015B4">
      <w:pPr>
        <w:pStyle w:val="p2"/>
        <w:spacing w:line="360" w:lineRule="auto"/>
        <w:rPr>
          <w:rFonts w:ascii="Arial" w:hAnsi="Arial" w:cs="Arial"/>
          <w:sz w:val="24"/>
          <w:szCs w:val="24"/>
        </w:rPr>
      </w:pPr>
    </w:p>
    <w:p w14:paraId="363493B8" w14:textId="7C7632BB"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This approach can positively influence employee wellbeing by creating a culture where individuals feel valued, supported and psychologically safe. As a result, employees are more likely to engage with their work and contribute to organisational goals. Research suggests that compassionate leadership is associated with improved wellbeing, stronger </w:t>
      </w:r>
      <w:bookmarkStart w:id="37" w:name="_Int_uLeiQD3U"/>
      <w:r w:rsidRPr="00E015B4">
        <w:rPr>
          <w:rStyle w:val="s1"/>
          <w:rFonts w:ascii="Arial" w:hAnsi="Arial" w:cs="Arial"/>
          <w:sz w:val="24"/>
          <w:szCs w:val="24"/>
        </w:rPr>
        <w:t>relationships</w:t>
      </w:r>
      <w:bookmarkEnd w:id="37"/>
      <w:r w:rsidRPr="00E015B4">
        <w:rPr>
          <w:rStyle w:val="s1"/>
          <w:rFonts w:ascii="Arial" w:hAnsi="Arial" w:cs="Arial"/>
          <w:sz w:val="24"/>
          <w:szCs w:val="24"/>
        </w:rPr>
        <w:t xml:space="preserve"> and higher engagement levels (Guinot et al., </w:t>
      </w:r>
      <w:r w:rsidR="00B52770" w:rsidRPr="00E015B4">
        <w:rPr>
          <w:rStyle w:val="s1"/>
          <w:rFonts w:ascii="Arial" w:hAnsi="Arial" w:cs="Arial"/>
          <w:sz w:val="24"/>
          <w:szCs w:val="24"/>
        </w:rPr>
        <w:t>2020)</w:t>
      </w:r>
      <w:r w:rsidR="00B52770">
        <w:rPr>
          <w:rStyle w:val="s1"/>
          <w:rFonts w:ascii="Arial" w:hAnsi="Arial" w:cs="Arial"/>
          <w:sz w:val="24"/>
          <w:szCs w:val="24"/>
        </w:rPr>
        <w:t xml:space="preserve"> (Dreer,2023).</w:t>
      </w:r>
    </w:p>
    <w:p w14:paraId="1A13D1D0" w14:textId="77777777" w:rsidR="008452B6" w:rsidRPr="00E015B4" w:rsidRDefault="008452B6" w:rsidP="00E015B4">
      <w:pPr>
        <w:pStyle w:val="p2"/>
        <w:spacing w:line="360" w:lineRule="auto"/>
        <w:rPr>
          <w:rFonts w:ascii="Arial" w:hAnsi="Arial" w:cs="Arial"/>
          <w:sz w:val="24"/>
          <w:szCs w:val="24"/>
        </w:rPr>
      </w:pPr>
    </w:p>
    <w:p w14:paraId="0564D57C" w14:textId="77777777" w:rsidR="008452B6" w:rsidRPr="00E015B4" w:rsidRDefault="008452B6" w:rsidP="00E015B4">
      <w:pPr>
        <w:pStyle w:val="p1"/>
        <w:spacing w:line="360" w:lineRule="auto"/>
        <w:rPr>
          <w:rFonts w:ascii="Arial" w:hAnsi="Arial" w:cs="Arial"/>
          <w:sz w:val="24"/>
          <w:szCs w:val="24"/>
        </w:rPr>
      </w:pPr>
      <w:r w:rsidRPr="00E015B4">
        <w:rPr>
          <w:rStyle w:val="s1"/>
          <w:rFonts w:ascii="Arial" w:hAnsi="Arial" w:cs="Arial"/>
          <w:sz w:val="24"/>
          <w:szCs w:val="24"/>
        </w:rPr>
        <w:t xml:space="preserve">However, leaders must balance support with </w:t>
      </w:r>
      <w:bookmarkStart w:id="38" w:name="_Int_gNSBWZw2"/>
      <w:r w:rsidRPr="00E015B4">
        <w:rPr>
          <w:rStyle w:val="s1"/>
          <w:rFonts w:ascii="Arial" w:hAnsi="Arial" w:cs="Arial"/>
          <w:sz w:val="24"/>
          <w:szCs w:val="24"/>
        </w:rPr>
        <w:t>maintaining</w:t>
      </w:r>
      <w:bookmarkEnd w:id="38"/>
      <w:r w:rsidRPr="00E015B4">
        <w:rPr>
          <w:rStyle w:val="s1"/>
          <w:rFonts w:ascii="Arial" w:hAnsi="Arial" w:cs="Arial"/>
          <w:sz w:val="24"/>
          <w:szCs w:val="24"/>
        </w:rPr>
        <w:t xml:space="preserve"> professional standards and organisational performance. Excessive focus on employee needs may limit effective decision-making, and different employees may respond differently to support. Therefore, compassionate leadership should complement, rather than replace, effective management (Ramachandran et al., 2024).</w:t>
      </w:r>
    </w:p>
    <w:p w14:paraId="085E9D03" w14:textId="77777777" w:rsidR="008452B6" w:rsidRDefault="008452B6" w:rsidP="00E015B4">
      <w:pPr>
        <w:pStyle w:val="p2"/>
        <w:spacing w:line="360" w:lineRule="auto"/>
        <w:rPr>
          <w:rFonts w:ascii="Arial" w:hAnsi="Arial" w:cs="Arial"/>
          <w:sz w:val="24"/>
          <w:szCs w:val="24"/>
        </w:rPr>
      </w:pPr>
    </w:p>
    <w:p w14:paraId="245A1C40" w14:textId="77777777" w:rsidR="007A2238" w:rsidRDefault="007A2238" w:rsidP="00E015B4">
      <w:pPr>
        <w:pStyle w:val="p2"/>
        <w:spacing w:line="360" w:lineRule="auto"/>
        <w:rPr>
          <w:rFonts w:ascii="Arial" w:hAnsi="Arial" w:cs="Arial"/>
          <w:sz w:val="24"/>
          <w:szCs w:val="24"/>
        </w:rPr>
      </w:pPr>
    </w:p>
    <w:p w14:paraId="38477C9F" w14:textId="77777777" w:rsidR="007A2238" w:rsidRDefault="007A2238" w:rsidP="00E015B4">
      <w:pPr>
        <w:pStyle w:val="p2"/>
        <w:spacing w:line="360" w:lineRule="auto"/>
        <w:rPr>
          <w:rFonts w:ascii="Arial" w:hAnsi="Arial" w:cs="Arial"/>
          <w:sz w:val="24"/>
          <w:szCs w:val="24"/>
        </w:rPr>
      </w:pPr>
    </w:p>
    <w:p w14:paraId="32BAEBC9" w14:textId="77777777" w:rsidR="00F36862" w:rsidRDefault="00F36862" w:rsidP="00E015B4">
      <w:pPr>
        <w:pStyle w:val="p2"/>
        <w:spacing w:line="360" w:lineRule="auto"/>
        <w:rPr>
          <w:rFonts w:ascii="Arial" w:hAnsi="Arial" w:cs="Arial"/>
          <w:sz w:val="24"/>
          <w:szCs w:val="24"/>
        </w:rPr>
      </w:pPr>
    </w:p>
    <w:p w14:paraId="7F5AB873" w14:textId="77777777" w:rsidR="00F36862" w:rsidRPr="00E015B4" w:rsidRDefault="00F36862" w:rsidP="00E015B4">
      <w:pPr>
        <w:pStyle w:val="p2"/>
        <w:spacing w:line="360" w:lineRule="auto"/>
        <w:rPr>
          <w:rFonts w:ascii="Arial" w:hAnsi="Arial" w:cs="Arial"/>
          <w:sz w:val="24"/>
          <w:szCs w:val="24"/>
        </w:rPr>
      </w:pPr>
    </w:p>
    <w:p w14:paraId="30BA40F3" w14:textId="77777777" w:rsidR="008452B6" w:rsidRPr="007A2238" w:rsidRDefault="008452B6" w:rsidP="00E015B4">
      <w:pPr>
        <w:pStyle w:val="p1"/>
        <w:spacing w:line="360" w:lineRule="auto"/>
        <w:rPr>
          <w:rFonts w:ascii="Arial" w:hAnsi="Arial" w:cs="Arial"/>
          <w:b/>
          <w:bCs/>
          <w:sz w:val="24"/>
          <w:szCs w:val="24"/>
        </w:rPr>
      </w:pPr>
      <w:r w:rsidRPr="007A2238">
        <w:rPr>
          <w:rStyle w:val="s1"/>
          <w:rFonts w:ascii="Arial" w:hAnsi="Arial" w:cs="Arial"/>
          <w:b/>
          <w:bCs/>
          <w:sz w:val="24"/>
          <w:szCs w:val="24"/>
        </w:rPr>
        <w:lastRenderedPageBreak/>
        <w:t>3.4 Relevance to Primary Education in a VUCA Environment</w:t>
      </w:r>
    </w:p>
    <w:p w14:paraId="3AE81398" w14:textId="77777777" w:rsidR="00113D63" w:rsidRPr="00E015B4" w:rsidRDefault="00113D63" w:rsidP="00E015B4">
      <w:pPr>
        <w:pStyle w:val="p1"/>
        <w:spacing w:line="360" w:lineRule="auto"/>
        <w:rPr>
          <w:rFonts w:ascii="Arial" w:hAnsi="Arial" w:cs="Arial"/>
          <w:sz w:val="24"/>
          <w:szCs w:val="24"/>
        </w:rPr>
      </w:pPr>
      <w:r w:rsidRPr="00E015B4">
        <w:rPr>
          <w:rStyle w:val="s1"/>
          <w:rFonts w:ascii="Arial" w:hAnsi="Arial" w:cs="Arial"/>
          <w:sz w:val="24"/>
          <w:szCs w:val="24"/>
        </w:rPr>
        <w:t xml:space="preserve">These concepts are particularly relevant in primary education, where schools </w:t>
      </w:r>
      <w:bookmarkStart w:id="39" w:name="_Int_Nd3B4oIG"/>
      <w:r w:rsidRPr="00E015B4">
        <w:rPr>
          <w:rStyle w:val="s1"/>
          <w:rFonts w:ascii="Arial" w:hAnsi="Arial" w:cs="Arial"/>
          <w:sz w:val="24"/>
          <w:szCs w:val="24"/>
        </w:rPr>
        <w:t>operate</w:t>
      </w:r>
      <w:bookmarkEnd w:id="39"/>
      <w:r w:rsidRPr="00E015B4">
        <w:rPr>
          <w:rStyle w:val="s1"/>
          <w:rFonts w:ascii="Arial" w:hAnsi="Arial" w:cs="Arial"/>
          <w:sz w:val="24"/>
          <w:szCs w:val="24"/>
        </w:rPr>
        <w:t xml:space="preserve"> within increasingly complex and demanding environments. Leaders must respond to policy changes, workload pressures, diverse pupil needs and increasing concerns around mental health and wellbeing, reflecting a VUCA context.</w:t>
      </w:r>
    </w:p>
    <w:p w14:paraId="744490F9" w14:textId="77777777" w:rsidR="00113D63" w:rsidRPr="00E015B4" w:rsidRDefault="00113D63" w:rsidP="00E015B4">
      <w:pPr>
        <w:pStyle w:val="p2"/>
        <w:spacing w:line="360" w:lineRule="auto"/>
        <w:rPr>
          <w:rFonts w:ascii="Arial" w:hAnsi="Arial" w:cs="Arial"/>
          <w:sz w:val="24"/>
          <w:szCs w:val="24"/>
        </w:rPr>
      </w:pPr>
    </w:p>
    <w:p w14:paraId="057A89BC" w14:textId="77777777" w:rsidR="00113D63" w:rsidRDefault="00113D63" w:rsidP="00E015B4">
      <w:pPr>
        <w:pStyle w:val="p1"/>
        <w:spacing w:line="360" w:lineRule="auto"/>
        <w:rPr>
          <w:rStyle w:val="s1"/>
          <w:rFonts w:ascii="Arial" w:hAnsi="Arial" w:cs="Arial"/>
          <w:sz w:val="24"/>
          <w:szCs w:val="24"/>
        </w:rPr>
      </w:pPr>
      <w:r w:rsidRPr="00E015B4">
        <w:rPr>
          <w:rStyle w:val="s1"/>
          <w:rFonts w:ascii="Arial" w:hAnsi="Arial" w:cs="Arial"/>
          <w:sz w:val="24"/>
          <w:szCs w:val="24"/>
        </w:rPr>
        <w:t xml:space="preserve">Emotional intelligence supports school leaders in managing relationships and responding effectively to challenges, while trauma-informed practice promotes awareness of the factors influencing behaviour and wellbeing. Compassionate leadership further contributes to a supportive school culture based on trust and collaboration. Together, these approaches can enhance staff wellbeing, strengthen </w:t>
      </w:r>
      <w:bookmarkStart w:id="40" w:name="_Int_HPoFfvZb"/>
      <w:r w:rsidRPr="00E015B4">
        <w:rPr>
          <w:rStyle w:val="s1"/>
          <w:rFonts w:ascii="Arial" w:hAnsi="Arial" w:cs="Arial"/>
          <w:sz w:val="24"/>
          <w:szCs w:val="24"/>
        </w:rPr>
        <w:t>teamwork</w:t>
      </w:r>
      <w:bookmarkEnd w:id="40"/>
      <w:r w:rsidRPr="00E015B4">
        <w:rPr>
          <w:rStyle w:val="s1"/>
          <w:rFonts w:ascii="Arial" w:hAnsi="Arial" w:cs="Arial"/>
          <w:sz w:val="24"/>
          <w:szCs w:val="24"/>
        </w:rPr>
        <w:t xml:space="preserve"> and contribute to positive organisational outcomes (Guinot et al., 2020).</w:t>
      </w:r>
    </w:p>
    <w:p w14:paraId="176B27E0" w14:textId="3062DFF8" w:rsidR="00051C5F" w:rsidRPr="00631691" w:rsidRDefault="00851ABE" w:rsidP="00851ABE">
      <w:pPr>
        <w:pStyle w:val="p1"/>
        <w:rPr>
          <w:rFonts w:ascii="Arial" w:hAnsi="Arial" w:cs="Arial"/>
          <w:sz w:val="24"/>
          <w:szCs w:val="24"/>
        </w:rPr>
      </w:pPr>
      <w:r w:rsidRPr="00851ABE">
        <w:rPr>
          <w:rStyle w:val="s1"/>
          <w:rFonts w:ascii="Arial" w:hAnsi="Arial" w:cs="Arial"/>
          <w:sz w:val="24"/>
          <w:szCs w:val="24"/>
        </w:rPr>
        <w:t>Recent evidence also highlights that teacher wellbeing is fundamental to creating healthier and more effective school environments</w:t>
      </w:r>
      <w:r w:rsidR="00A21BA4">
        <w:rPr>
          <w:rStyle w:val="s1"/>
          <w:rFonts w:ascii="Arial" w:hAnsi="Arial" w:cs="Arial"/>
          <w:sz w:val="24"/>
          <w:szCs w:val="24"/>
        </w:rPr>
        <w:t xml:space="preserve"> </w:t>
      </w:r>
      <w:r w:rsidR="00A21BA4">
        <w:rPr>
          <w:rFonts w:ascii="Arial" w:hAnsi="Arial" w:cs="Arial"/>
          <w:sz w:val="24"/>
          <w:szCs w:val="24"/>
        </w:rPr>
        <w:t>(</w:t>
      </w:r>
      <w:r w:rsidR="00051C5F" w:rsidRPr="00631691">
        <w:rPr>
          <w:rStyle w:val="s1"/>
          <w:rFonts w:ascii="Arial" w:hAnsi="Arial" w:cs="Arial"/>
          <w:sz w:val="24"/>
          <w:szCs w:val="24"/>
        </w:rPr>
        <w:t>Taylor et al., 2024).</w:t>
      </w:r>
    </w:p>
    <w:p w14:paraId="09E655DD" w14:textId="77777777" w:rsidR="002E5265" w:rsidRPr="00E015B4" w:rsidRDefault="002E5265" w:rsidP="00E015B4">
      <w:pPr>
        <w:spacing w:line="360" w:lineRule="auto"/>
        <w:rPr>
          <w:rFonts w:ascii="Arial" w:hAnsi="Arial" w:cs="Arial"/>
          <w:b/>
          <w:bCs/>
          <w:color w:val="4C94D8" w:themeColor="text2" w:themeTint="80"/>
        </w:rPr>
      </w:pPr>
    </w:p>
    <w:p w14:paraId="6FF5338B" w14:textId="71A73AB0" w:rsidR="00534EE1" w:rsidRPr="00E015B4" w:rsidRDefault="00534EE1" w:rsidP="00E015B4">
      <w:pPr>
        <w:spacing w:after="0" w:line="360" w:lineRule="auto"/>
        <w:rPr>
          <w:rFonts w:ascii="Arial" w:hAnsi="Arial" w:cs="Arial"/>
          <w:kern w:val="0"/>
          <w14:ligatures w14:val="none"/>
        </w:rPr>
      </w:pPr>
    </w:p>
    <w:p w14:paraId="3BEC19CC" w14:textId="48C058F6" w:rsidR="006A47C9" w:rsidRPr="00E015B4" w:rsidRDefault="002D3D3F" w:rsidP="00E015B4">
      <w:pPr>
        <w:pStyle w:val="p1"/>
        <w:spacing w:line="360" w:lineRule="auto"/>
        <w:rPr>
          <w:rStyle w:val="s1"/>
          <w:rFonts w:ascii="Arial" w:hAnsi="Arial" w:cs="Arial"/>
          <w:b/>
          <w:bCs/>
          <w:sz w:val="24"/>
          <w:szCs w:val="24"/>
        </w:rPr>
      </w:pPr>
      <w:r w:rsidRPr="00E015B4">
        <w:rPr>
          <w:rStyle w:val="s1"/>
          <w:rFonts w:ascii="Arial" w:hAnsi="Arial" w:cs="Arial"/>
          <w:b/>
          <w:bCs/>
          <w:sz w:val="24"/>
          <w:szCs w:val="24"/>
        </w:rPr>
        <w:t>4.Critical Evaluation of Emotional Intelligence within the Organisation</w:t>
      </w:r>
    </w:p>
    <w:p w14:paraId="24BB9C65" w14:textId="77777777" w:rsidR="00113D63" w:rsidRPr="00E015B4" w:rsidRDefault="00113D63" w:rsidP="00E015B4">
      <w:pPr>
        <w:pStyle w:val="p1"/>
        <w:spacing w:line="360" w:lineRule="auto"/>
        <w:rPr>
          <w:rStyle w:val="s1"/>
          <w:rFonts w:ascii="Arial" w:hAnsi="Arial" w:cs="Arial"/>
          <w:b/>
          <w:bCs/>
          <w:sz w:val="24"/>
          <w:szCs w:val="24"/>
        </w:rPr>
      </w:pPr>
    </w:p>
    <w:p w14:paraId="2C25C11F" w14:textId="52F2FFC6" w:rsidR="0041458D" w:rsidRPr="00BB7E83" w:rsidRDefault="00113D63" w:rsidP="00E015B4">
      <w:pPr>
        <w:pStyle w:val="p1"/>
        <w:spacing w:line="360" w:lineRule="auto"/>
        <w:rPr>
          <w:rFonts w:ascii="Arial" w:hAnsi="Arial" w:cs="Arial"/>
          <w:b/>
          <w:bCs/>
          <w:sz w:val="24"/>
          <w:szCs w:val="24"/>
        </w:rPr>
      </w:pPr>
      <w:r w:rsidRPr="00BB7E83">
        <w:rPr>
          <w:rStyle w:val="s1"/>
          <w:rFonts w:ascii="Arial" w:hAnsi="Arial" w:cs="Arial"/>
          <w:b/>
          <w:bCs/>
          <w:sz w:val="24"/>
          <w:szCs w:val="24"/>
        </w:rPr>
        <w:t>4.1</w:t>
      </w:r>
      <w:r w:rsidR="0041458D" w:rsidRPr="00BB7E83">
        <w:rPr>
          <w:rStyle w:val="s1"/>
          <w:rFonts w:ascii="Arial" w:hAnsi="Arial" w:cs="Arial"/>
          <w:b/>
          <w:bCs/>
          <w:sz w:val="24"/>
          <w:szCs w:val="24"/>
        </w:rPr>
        <w:t xml:space="preserve"> Organisational Context</w:t>
      </w:r>
    </w:p>
    <w:p w14:paraId="557E657F" w14:textId="3F6E931C" w:rsidR="00113D63" w:rsidRPr="00E015B4" w:rsidRDefault="00113D63" w:rsidP="00E015B4">
      <w:pPr>
        <w:pStyle w:val="p1"/>
        <w:spacing w:line="360" w:lineRule="auto"/>
        <w:rPr>
          <w:rFonts w:ascii="Arial" w:hAnsi="Arial" w:cs="Arial"/>
          <w:b/>
          <w:bCs/>
          <w:sz w:val="24"/>
          <w:szCs w:val="24"/>
        </w:rPr>
      </w:pPr>
    </w:p>
    <w:p w14:paraId="1713034C" w14:textId="65E0D8C0" w:rsidR="00AE3777" w:rsidRPr="00E015B4" w:rsidRDefault="00AE3777" w:rsidP="00E015B4">
      <w:pPr>
        <w:pStyle w:val="p1"/>
        <w:spacing w:line="360" w:lineRule="auto"/>
        <w:rPr>
          <w:rFonts w:ascii="Arial" w:hAnsi="Arial" w:cs="Arial"/>
          <w:sz w:val="24"/>
          <w:szCs w:val="24"/>
        </w:rPr>
      </w:pPr>
      <w:r w:rsidRPr="00E015B4">
        <w:rPr>
          <w:rStyle w:val="s1"/>
          <w:rFonts w:ascii="Arial" w:hAnsi="Arial" w:cs="Arial"/>
          <w:sz w:val="24"/>
          <w:szCs w:val="24"/>
        </w:rPr>
        <w:t xml:space="preserve">This section critically evaluates workplace situations </w:t>
      </w:r>
      <w:r w:rsidR="008D0B01" w:rsidRPr="00E015B4">
        <w:rPr>
          <w:rStyle w:val="s1"/>
          <w:rFonts w:ascii="Arial" w:hAnsi="Arial" w:cs="Arial"/>
          <w:sz w:val="24"/>
          <w:szCs w:val="24"/>
        </w:rPr>
        <w:t>seen</w:t>
      </w:r>
      <w:r w:rsidRPr="00E015B4">
        <w:rPr>
          <w:rStyle w:val="s1"/>
          <w:rFonts w:ascii="Arial" w:hAnsi="Arial" w:cs="Arial"/>
          <w:sz w:val="24"/>
          <w:szCs w:val="24"/>
        </w:rPr>
        <w:t xml:space="preserve"> within a primary school in Cardiff, Wales, where leadership responses to staff wellbeing and interpersonal challenges were particularly </w:t>
      </w:r>
      <w:bookmarkStart w:id="41" w:name="_Int_yUb9cc4C"/>
      <w:r w:rsidRPr="00E015B4">
        <w:rPr>
          <w:rStyle w:val="s1"/>
          <w:rFonts w:ascii="Arial" w:hAnsi="Arial" w:cs="Arial"/>
          <w:sz w:val="24"/>
          <w:szCs w:val="24"/>
        </w:rPr>
        <w:t>evident</w:t>
      </w:r>
      <w:bookmarkEnd w:id="41"/>
      <w:r w:rsidRPr="00E015B4">
        <w:rPr>
          <w:rStyle w:val="s1"/>
          <w:rFonts w:ascii="Arial" w:hAnsi="Arial" w:cs="Arial"/>
          <w:sz w:val="24"/>
          <w:szCs w:val="24"/>
        </w:rPr>
        <w:t xml:space="preserve">. Emotional intelligence </w:t>
      </w:r>
      <w:bookmarkStart w:id="42" w:name="_Int_YOmswNMt"/>
      <w:r w:rsidRPr="00E015B4">
        <w:rPr>
          <w:rStyle w:val="s1"/>
          <w:rFonts w:ascii="Arial" w:hAnsi="Arial" w:cs="Arial"/>
          <w:sz w:val="24"/>
          <w:szCs w:val="24"/>
        </w:rPr>
        <w:t>is often reflected</w:t>
      </w:r>
      <w:bookmarkEnd w:id="42"/>
      <w:r w:rsidRPr="00E015B4">
        <w:rPr>
          <w:rStyle w:val="s1"/>
          <w:rFonts w:ascii="Arial" w:hAnsi="Arial" w:cs="Arial"/>
          <w:sz w:val="24"/>
          <w:szCs w:val="24"/>
        </w:rPr>
        <w:t xml:space="preserve"> through everyday leadership behaviours, especially when leaders </w:t>
      </w:r>
      <w:bookmarkStart w:id="43" w:name="_Int_JS2NOapi"/>
      <w:r w:rsidRPr="00E015B4">
        <w:rPr>
          <w:rStyle w:val="s1"/>
          <w:rFonts w:ascii="Arial" w:hAnsi="Arial" w:cs="Arial"/>
          <w:sz w:val="24"/>
          <w:szCs w:val="24"/>
        </w:rPr>
        <w:t>are required to</w:t>
      </w:r>
      <w:bookmarkEnd w:id="43"/>
      <w:r w:rsidRPr="00E015B4">
        <w:rPr>
          <w:rStyle w:val="s1"/>
          <w:rFonts w:ascii="Arial" w:hAnsi="Arial" w:cs="Arial"/>
          <w:sz w:val="24"/>
          <w:szCs w:val="24"/>
        </w:rPr>
        <w:t xml:space="preserve"> respond to emotionally demanding situations involving employees, </w:t>
      </w:r>
      <w:r w:rsidR="00933B98" w:rsidRPr="00E015B4">
        <w:rPr>
          <w:rStyle w:val="s1"/>
          <w:rFonts w:ascii="Arial" w:hAnsi="Arial" w:cs="Arial"/>
          <w:sz w:val="24"/>
          <w:szCs w:val="24"/>
        </w:rPr>
        <w:t>parents,</w:t>
      </w:r>
      <w:r w:rsidRPr="00E015B4">
        <w:rPr>
          <w:rStyle w:val="s1"/>
          <w:rFonts w:ascii="Arial" w:hAnsi="Arial" w:cs="Arial"/>
          <w:sz w:val="24"/>
          <w:szCs w:val="24"/>
        </w:rPr>
        <w:t xml:space="preserve"> and colleagues.</w:t>
      </w:r>
    </w:p>
    <w:p w14:paraId="4F7245B0" w14:textId="41A712BC" w:rsidR="00AE3777" w:rsidRPr="00E015B4" w:rsidRDefault="00AE3777" w:rsidP="00E015B4">
      <w:pPr>
        <w:pStyle w:val="p1"/>
        <w:spacing w:line="360" w:lineRule="auto"/>
        <w:rPr>
          <w:rFonts w:ascii="Arial" w:hAnsi="Arial" w:cs="Arial"/>
          <w:sz w:val="24"/>
          <w:szCs w:val="24"/>
        </w:rPr>
      </w:pPr>
      <w:r w:rsidRPr="00E015B4">
        <w:rPr>
          <w:rStyle w:val="s1"/>
          <w:rFonts w:ascii="Arial" w:hAnsi="Arial" w:cs="Arial"/>
          <w:sz w:val="24"/>
          <w:szCs w:val="24"/>
        </w:rPr>
        <w:t xml:space="preserve">Within the primary education sector, leaders </w:t>
      </w:r>
      <w:bookmarkStart w:id="44" w:name="_Int_gpHqdJgT"/>
      <w:r w:rsidRPr="00E015B4">
        <w:rPr>
          <w:rStyle w:val="s1"/>
          <w:rFonts w:ascii="Arial" w:hAnsi="Arial" w:cs="Arial"/>
          <w:sz w:val="24"/>
          <w:szCs w:val="24"/>
        </w:rPr>
        <w:t>are expected</w:t>
      </w:r>
      <w:bookmarkEnd w:id="44"/>
      <w:r w:rsidRPr="00E015B4">
        <w:rPr>
          <w:rStyle w:val="s1"/>
          <w:rFonts w:ascii="Arial" w:hAnsi="Arial" w:cs="Arial"/>
          <w:sz w:val="24"/>
          <w:szCs w:val="24"/>
        </w:rPr>
        <w:t xml:space="preserve"> to balance organisational responsibilities with the emotional and professional needs of staff. The situations discussed in this section provide opportunities to examine how principles of emotional intelligence, compassionate leadership and trauma-informed practice </w:t>
      </w:r>
      <w:bookmarkStart w:id="45" w:name="_Int_GJPTyeLb"/>
      <w:r w:rsidRPr="00E015B4">
        <w:rPr>
          <w:rStyle w:val="s1"/>
          <w:rFonts w:ascii="Arial" w:hAnsi="Arial" w:cs="Arial"/>
          <w:sz w:val="24"/>
          <w:szCs w:val="24"/>
        </w:rPr>
        <w:t>were applied</w:t>
      </w:r>
      <w:bookmarkEnd w:id="45"/>
      <w:r w:rsidRPr="00E015B4">
        <w:rPr>
          <w:rStyle w:val="s1"/>
          <w:rFonts w:ascii="Arial" w:hAnsi="Arial" w:cs="Arial"/>
          <w:sz w:val="24"/>
          <w:szCs w:val="24"/>
        </w:rPr>
        <w:t xml:space="preserve"> in real workplace contexts. </w:t>
      </w:r>
    </w:p>
    <w:p w14:paraId="17164BC3" w14:textId="6050F43C" w:rsidR="00FD5252" w:rsidRDefault="008069E9" w:rsidP="00E015B4">
      <w:pPr>
        <w:pStyle w:val="p1"/>
        <w:spacing w:line="360" w:lineRule="auto"/>
        <w:rPr>
          <w:rStyle w:val="s1"/>
          <w:rFonts w:ascii="Arial" w:hAnsi="Arial" w:cs="Arial"/>
          <w:sz w:val="24"/>
          <w:szCs w:val="24"/>
        </w:rPr>
      </w:pPr>
      <w:r w:rsidRPr="00E015B4">
        <w:rPr>
          <w:rStyle w:val="s1"/>
          <w:rFonts w:ascii="Arial" w:hAnsi="Arial" w:cs="Arial"/>
          <w:sz w:val="24"/>
          <w:szCs w:val="24"/>
        </w:rPr>
        <w:t xml:space="preserve">These examples </w:t>
      </w:r>
      <w:bookmarkStart w:id="46" w:name="_Int_wNvx9mEA"/>
      <w:r w:rsidRPr="00E015B4">
        <w:rPr>
          <w:rStyle w:val="s1"/>
          <w:rFonts w:ascii="Arial" w:hAnsi="Arial" w:cs="Arial"/>
          <w:sz w:val="24"/>
          <w:szCs w:val="24"/>
        </w:rPr>
        <w:t>are analysed</w:t>
      </w:r>
      <w:bookmarkEnd w:id="46"/>
      <w:r w:rsidRPr="00E015B4">
        <w:rPr>
          <w:rStyle w:val="s1"/>
          <w:rFonts w:ascii="Arial" w:hAnsi="Arial" w:cs="Arial"/>
          <w:sz w:val="24"/>
          <w:szCs w:val="24"/>
        </w:rPr>
        <w:t xml:space="preserve"> in relation to relevant literature to critically assess the impact of leadership behaviours on employee wellbeing, workplace </w:t>
      </w:r>
      <w:bookmarkStart w:id="47" w:name="_Int_nlh7FGb8"/>
      <w:r w:rsidR="00933B98" w:rsidRPr="00E015B4">
        <w:rPr>
          <w:rStyle w:val="s1"/>
          <w:rFonts w:ascii="Arial" w:hAnsi="Arial" w:cs="Arial"/>
          <w:sz w:val="24"/>
          <w:szCs w:val="24"/>
        </w:rPr>
        <w:t>relationships</w:t>
      </w:r>
      <w:bookmarkEnd w:id="47"/>
      <w:r w:rsidRPr="00E015B4">
        <w:rPr>
          <w:rStyle w:val="s1"/>
          <w:rFonts w:ascii="Arial" w:hAnsi="Arial" w:cs="Arial"/>
          <w:sz w:val="24"/>
          <w:szCs w:val="24"/>
        </w:rPr>
        <w:t xml:space="preserve"> and organisational effectiveness.</w:t>
      </w:r>
    </w:p>
    <w:p w14:paraId="1727047E" w14:textId="77777777" w:rsidR="00633C30" w:rsidRPr="00E015B4" w:rsidRDefault="00633C30" w:rsidP="00E015B4">
      <w:pPr>
        <w:pStyle w:val="p1"/>
        <w:spacing w:line="360" w:lineRule="auto"/>
        <w:rPr>
          <w:rFonts w:ascii="Arial" w:hAnsi="Arial" w:cs="Arial"/>
          <w:sz w:val="24"/>
          <w:szCs w:val="24"/>
        </w:rPr>
      </w:pPr>
    </w:p>
    <w:p w14:paraId="7685D5E5" w14:textId="77777777" w:rsidR="00E514AC" w:rsidRPr="00E015B4" w:rsidRDefault="00E514AC" w:rsidP="00E015B4">
      <w:pPr>
        <w:pStyle w:val="p1"/>
        <w:spacing w:line="360" w:lineRule="auto"/>
        <w:rPr>
          <w:rStyle w:val="s1"/>
          <w:rFonts w:ascii="Arial" w:hAnsi="Arial" w:cs="Arial"/>
          <w:sz w:val="24"/>
          <w:szCs w:val="24"/>
        </w:rPr>
      </w:pPr>
    </w:p>
    <w:p w14:paraId="4B07EB0A" w14:textId="1A2218A2" w:rsidR="00905166" w:rsidRPr="00E015B4" w:rsidRDefault="003F4C34" w:rsidP="00E015B4">
      <w:pPr>
        <w:pStyle w:val="p1"/>
        <w:spacing w:line="360" w:lineRule="auto"/>
        <w:rPr>
          <w:rFonts w:ascii="Arial" w:hAnsi="Arial" w:cs="Arial"/>
          <w:b/>
          <w:bCs/>
          <w:sz w:val="24"/>
          <w:szCs w:val="24"/>
        </w:rPr>
      </w:pPr>
      <w:r w:rsidRPr="00E015B4">
        <w:rPr>
          <w:rStyle w:val="s1"/>
          <w:rFonts w:ascii="Arial" w:hAnsi="Arial" w:cs="Arial"/>
          <w:b/>
          <w:bCs/>
          <w:sz w:val="24"/>
          <w:szCs w:val="24"/>
        </w:rPr>
        <w:t>4.2 Supporting Staff Wellbeing Through Compassionate Leadership</w:t>
      </w:r>
    </w:p>
    <w:p w14:paraId="09D0C224" w14:textId="77777777" w:rsidR="00905166" w:rsidRPr="00E015B4" w:rsidRDefault="00905166" w:rsidP="00E015B4">
      <w:pPr>
        <w:spacing w:after="0" w:line="360" w:lineRule="auto"/>
        <w:rPr>
          <w:rFonts w:ascii="Arial" w:hAnsi="Arial" w:cs="Arial"/>
          <w:kern w:val="0"/>
          <w14:ligatures w14:val="none"/>
        </w:rPr>
      </w:pPr>
      <w:r w:rsidRPr="00E015B4">
        <w:rPr>
          <w:rFonts w:ascii="Arial" w:hAnsi="Arial" w:cs="Arial"/>
          <w:kern w:val="0"/>
          <w14:ligatures w14:val="none"/>
        </w:rPr>
        <w:t xml:space="preserve">One workplace situation involved a teacher who experienced the sudden loss of her sister. In response, the Head Teacher provided compassionate leave, arranged cover for the teacher’s </w:t>
      </w:r>
      <w:bookmarkStart w:id="48" w:name="_Int_BDMbt8Qq"/>
      <w:r w:rsidRPr="00E015B4">
        <w:rPr>
          <w:rFonts w:ascii="Arial" w:hAnsi="Arial" w:cs="Arial"/>
          <w:kern w:val="0"/>
          <w14:ligatures w14:val="none"/>
        </w:rPr>
        <w:t>responsibilities</w:t>
      </w:r>
      <w:bookmarkEnd w:id="48"/>
      <w:r w:rsidRPr="00E015B4">
        <w:rPr>
          <w:rFonts w:ascii="Arial" w:hAnsi="Arial" w:cs="Arial"/>
          <w:kern w:val="0"/>
          <w14:ligatures w14:val="none"/>
        </w:rPr>
        <w:t xml:space="preserve"> and </w:t>
      </w:r>
      <w:bookmarkStart w:id="49" w:name="_Int_q0DsrQLI"/>
      <w:r w:rsidRPr="00E015B4">
        <w:rPr>
          <w:rFonts w:ascii="Arial" w:hAnsi="Arial" w:cs="Arial"/>
          <w:kern w:val="0"/>
          <w14:ligatures w14:val="none"/>
        </w:rPr>
        <w:t>maintained</w:t>
      </w:r>
      <w:bookmarkEnd w:id="49"/>
      <w:r w:rsidRPr="00E015B4">
        <w:rPr>
          <w:rFonts w:ascii="Arial" w:hAnsi="Arial" w:cs="Arial"/>
          <w:kern w:val="0"/>
          <w14:ligatures w14:val="none"/>
        </w:rPr>
        <w:t xml:space="preserve"> regular contact to offer support during a difficult period.</w:t>
      </w:r>
    </w:p>
    <w:p w14:paraId="28B4A669" w14:textId="633F2B45" w:rsidR="00905166" w:rsidRPr="00E015B4" w:rsidRDefault="00905166" w:rsidP="00E015B4">
      <w:pPr>
        <w:spacing w:after="0" w:line="360" w:lineRule="auto"/>
        <w:rPr>
          <w:rFonts w:ascii="Arial" w:hAnsi="Arial" w:cs="Arial"/>
          <w:kern w:val="0"/>
          <w14:ligatures w14:val="none"/>
        </w:rPr>
      </w:pPr>
      <w:r w:rsidRPr="00E015B4">
        <w:rPr>
          <w:rFonts w:ascii="Arial" w:hAnsi="Arial" w:cs="Arial"/>
          <w:kern w:val="0"/>
          <w14:ligatures w14:val="none"/>
        </w:rPr>
        <w:t xml:space="preserve">These actions can </w:t>
      </w:r>
      <w:bookmarkStart w:id="50" w:name="_Int_hf37Jr8N"/>
      <w:r w:rsidRPr="00E015B4">
        <w:rPr>
          <w:rFonts w:ascii="Arial" w:hAnsi="Arial" w:cs="Arial"/>
          <w:kern w:val="0"/>
          <w14:ligatures w14:val="none"/>
        </w:rPr>
        <w:t>be understood</w:t>
      </w:r>
      <w:bookmarkEnd w:id="50"/>
      <w:r w:rsidRPr="00E015B4">
        <w:rPr>
          <w:rFonts w:ascii="Arial" w:hAnsi="Arial" w:cs="Arial"/>
          <w:kern w:val="0"/>
          <w14:ligatures w14:val="none"/>
        </w:rPr>
        <w:t xml:space="preserve"> through a trauma-informed approach, as the Head Teacher acknowledged the emotional impact of bereavement and responded in a sensitive and supportive manner (Greer, 2023). In addition, the response reflected key aspects of compassionate leadership, particularly the ability to recognise staff distress and take </w:t>
      </w:r>
      <w:r w:rsidR="00D062A9" w:rsidRPr="00E015B4">
        <w:rPr>
          <w:rFonts w:ascii="Arial" w:hAnsi="Arial" w:cs="Arial"/>
          <w:kern w:val="0"/>
          <w14:ligatures w14:val="none"/>
        </w:rPr>
        <w:t>proper action</w:t>
      </w:r>
      <w:r w:rsidRPr="00E015B4">
        <w:rPr>
          <w:rFonts w:ascii="Arial" w:hAnsi="Arial" w:cs="Arial"/>
          <w:kern w:val="0"/>
          <w14:ligatures w14:val="none"/>
        </w:rPr>
        <w:t xml:space="preserve"> to support employees.</w:t>
      </w:r>
    </w:p>
    <w:p w14:paraId="3560E0FD" w14:textId="77777777" w:rsidR="00905166" w:rsidRPr="00E015B4" w:rsidRDefault="00905166" w:rsidP="00E015B4">
      <w:pPr>
        <w:spacing w:after="0" w:line="360" w:lineRule="auto"/>
        <w:rPr>
          <w:rFonts w:ascii="Arial" w:hAnsi="Arial" w:cs="Arial"/>
          <w:kern w:val="0"/>
          <w14:ligatures w14:val="none"/>
        </w:rPr>
      </w:pPr>
      <w:r w:rsidRPr="00E015B4">
        <w:rPr>
          <w:rFonts w:ascii="Arial" w:hAnsi="Arial" w:cs="Arial"/>
          <w:kern w:val="0"/>
          <w14:ligatures w14:val="none"/>
        </w:rPr>
        <w:t xml:space="preserve">Research suggests that compassionate leadership involves empathy, open </w:t>
      </w:r>
      <w:bookmarkStart w:id="51" w:name="_Int_kpYXJDhZ"/>
      <w:r w:rsidRPr="00E015B4">
        <w:rPr>
          <w:rFonts w:ascii="Arial" w:hAnsi="Arial" w:cs="Arial"/>
          <w:kern w:val="0"/>
          <w14:ligatures w14:val="none"/>
        </w:rPr>
        <w:t>communication</w:t>
      </w:r>
      <w:bookmarkEnd w:id="51"/>
      <w:r w:rsidRPr="00E015B4">
        <w:rPr>
          <w:rFonts w:ascii="Arial" w:hAnsi="Arial" w:cs="Arial"/>
          <w:kern w:val="0"/>
          <w14:ligatures w14:val="none"/>
        </w:rPr>
        <w:t xml:space="preserve"> and a genuine concern for employee wellbeing (Ramachandran et al., 2024). In this situation, the Head Teacher </w:t>
      </w:r>
      <w:bookmarkStart w:id="52" w:name="_Int_2GnYTyDN"/>
      <w:r w:rsidRPr="00E015B4">
        <w:rPr>
          <w:rFonts w:ascii="Arial" w:hAnsi="Arial" w:cs="Arial"/>
          <w:kern w:val="0"/>
          <w14:ligatures w14:val="none"/>
        </w:rPr>
        <w:t>demonstrated</w:t>
      </w:r>
      <w:bookmarkEnd w:id="52"/>
      <w:r w:rsidRPr="00E015B4">
        <w:rPr>
          <w:rFonts w:ascii="Arial" w:hAnsi="Arial" w:cs="Arial"/>
          <w:kern w:val="0"/>
          <w14:ligatures w14:val="none"/>
        </w:rPr>
        <w:t xml:space="preserve"> these qualities by </w:t>
      </w:r>
      <w:bookmarkStart w:id="53" w:name="_Int_0NljHEO6"/>
      <w:r w:rsidRPr="00E015B4">
        <w:rPr>
          <w:rFonts w:ascii="Arial" w:hAnsi="Arial" w:cs="Arial"/>
          <w:kern w:val="0"/>
          <w14:ligatures w14:val="none"/>
        </w:rPr>
        <w:t>maintaining</w:t>
      </w:r>
      <w:bookmarkEnd w:id="53"/>
      <w:r w:rsidRPr="00E015B4">
        <w:rPr>
          <w:rFonts w:ascii="Arial" w:hAnsi="Arial" w:cs="Arial"/>
          <w:kern w:val="0"/>
          <w14:ligatures w14:val="none"/>
        </w:rPr>
        <w:t xml:space="preserve"> regular contact, providing </w:t>
      </w:r>
      <w:bookmarkStart w:id="54" w:name="_Int_ldfB9IOt"/>
      <w:r w:rsidRPr="00E015B4">
        <w:rPr>
          <w:rFonts w:ascii="Arial" w:hAnsi="Arial" w:cs="Arial"/>
          <w:kern w:val="0"/>
          <w14:ligatures w14:val="none"/>
        </w:rPr>
        <w:t>reassurance</w:t>
      </w:r>
      <w:bookmarkEnd w:id="54"/>
      <w:r w:rsidRPr="00E015B4">
        <w:rPr>
          <w:rFonts w:ascii="Arial" w:hAnsi="Arial" w:cs="Arial"/>
          <w:kern w:val="0"/>
          <w14:ligatures w14:val="none"/>
        </w:rPr>
        <w:t xml:space="preserve"> and creating a supportive environment during a difficult period. Similarly, West et al. (2017) argue that compassionate leadership contributes to positive organisational cultures where employees feel valued, </w:t>
      </w:r>
      <w:bookmarkStart w:id="55" w:name="_Int_12o9Z2yA"/>
      <w:r w:rsidRPr="00E015B4">
        <w:rPr>
          <w:rFonts w:ascii="Arial" w:hAnsi="Arial" w:cs="Arial"/>
          <w:kern w:val="0"/>
          <w14:ligatures w14:val="none"/>
        </w:rPr>
        <w:t>supported</w:t>
      </w:r>
      <w:bookmarkEnd w:id="55"/>
      <w:r w:rsidRPr="00E015B4">
        <w:rPr>
          <w:rFonts w:ascii="Arial" w:hAnsi="Arial" w:cs="Arial"/>
          <w:kern w:val="0"/>
          <w14:ligatures w14:val="none"/>
        </w:rPr>
        <w:t xml:space="preserve"> and respected.</w:t>
      </w:r>
    </w:p>
    <w:p w14:paraId="20190D1D" w14:textId="77777777" w:rsidR="003E2D64" w:rsidRPr="00E015B4" w:rsidRDefault="00905166" w:rsidP="00E015B4">
      <w:pPr>
        <w:pStyle w:val="p1"/>
        <w:spacing w:line="360" w:lineRule="auto"/>
        <w:rPr>
          <w:rFonts w:ascii="Arial" w:hAnsi="Arial" w:cs="Arial"/>
          <w:sz w:val="24"/>
          <w:szCs w:val="24"/>
        </w:rPr>
      </w:pPr>
      <w:r w:rsidRPr="00E015B4">
        <w:rPr>
          <w:rFonts w:ascii="Arial" w:hAnsi="Arial" w:cs="Arial"/>
          <w:sz w:val="24"/>
          <w:szCs w:val="24"/>
        </w:rPr>
        <w:t xml:space="preserve">A less supportive response may have focused primarily on operational requirements rather than the employee’s emotional needs. Such an approach could have increased stress and reduced employee wellbeing. In contrast, the response </w:t>
      </w:r>
      <w:bookmarkStart w:id="56" w:name="_Int_KNSUa2up"/>
      <w:r w:rsidRPr="00E015B4">
        <w:rPr>
          <w:rFonts w:ascii="Arial" w:hAnsi="Arial" w:cs="Arial"/>
          <w:sz w:val="24"/>
          <w:szCs w:val="24"/>
        </w:rPr>
        <w:t>observed</w:t>
      </w:r>
      <w:bookmarkEnd w:id="56"/>
      <w:r w:rsidRPr="00E015B4">
        <w:rPr>
          <w:rFonts w:ascii="Arial" w:hAnsi="Arial" w:cs="Arial"/>
          <w:sz w:val="24"/>
          <w:szCs w:val="24"/>
        </w:rPr>
        <w:t xml:space="preserve"> appeared to strengthen trust and reinforce positive workplace relationships. </w:t>
      </w:r>
      <w:r w:rsidR="003E2D64" w:rsidRPr="00E015B4">
        <w:rPr>
          <w:rStyle w:val="s1"/>
          <w:rFonts w:ascii="Arial" w:hAnsi="Arial" w:cs="Arial"/>
          <w:sz w:val="24"/>
          <w:szCs w:val="24"/>
        </w:rPr>
        <w:t>This further contributed to a supportive organisational culture where employees felt valued during challenging circumstances.</w:t>
      </w:r>
    </w:p>
    <w:p w14:paraId="7FAC1B0A" w14:textId="7C18D3D8" w:rsidR="00EB1043" w:rsidRPr="00E015B4" w:rsidRDefault="00EB1043" w:rsidP="00E015B4">
      <w:pPr>
        <w:spacing w:after="0" w:line="360" w:lineRule="auto"/>
        <w:rPr>
          <w:rFonts w:ascii="Arial" w:hAnsi="Arial" w:cs="Arial"/>
          <w:b/>
          <w:bCs/>
          <w:color w:val="4C94D8" w:themeColor="text2" w:themeTint="80"/>
        </w:rPr>
      </w:pPr>
    </w:p>
    <w:p w14:paraId="1F503BC9" w14:textId="77777777" w:rsidR="004248C0" w:rsidRPr="00E015B4" w:rsidRDefault="004248C0" w:rsidP="00E015B4">
      <w:pPr>
        <w:spacing w:after="0" w:line="360" w:lineRule="auto"/>
        <w:rPr>
          <w:rFonts w:ascii="Arial" w:hAnsi="Arial" w:cs="Arial"/>
          <w:kern w:val="0"/>
          <w14:ligatures w14:val="none"/>
        </w:rPr>
      </w:pPr>
      <w:r w:rsidRPr="00E015B4">
        <w:rPr>
          <w:rFonts w:ascii="Arial" w:hAnsi="Arial" w:cs="Arial"/>
          <w:b/>
          <w:bCs/>
          <w:kern w:val="0"/>
          <w14:ligatures w14:val="none"/>
        </w:rPr>
        <w:t>4.3 Providing Constructive Feedback and Emotional Support</w:t>
      </w:r>
    </w:p>
    <w:p w14:paraId="641240BE" w14:textId="1D947DFC" w:rsidR="004248C0" w:rsidRPr="00E015B4" w:rsidRDefault="004248C0" w:rsidP="00E015B4">
      <w:pPr>
        <w:spacing w:after="0" w:line="360" w:lineRule="auto"/>
        <w:rPr>
          <w:rFonts w:ascii="Arial" w:hAnsi="Arial" w:cs="Arial"/>
          <w:kern w:val="0"/>
          <w14:ligatures w14:val="none"/>
        </w:rPr>
      </w:pPr>
      <w:r w:rsidRPr="00E015B4">
        <w:rPr>
          <w:rFonts w:ascii="Arial" w:hAnsi="Arial" w:cs="Arial"/>
          <w:kern w:val="0"/>
          <w14:ligatures w14:val="none"/>
        </w:rPr>
        <w:t xml:space="preserve">A further example of emotionally intelligent leadership occurred when a parent raised concerns </w:t>
      </w:r>
      <w:r w:rsidR="00342F56" w:rsidRPr="00E015B4">
        <w:rPr>
          <w:rFonts w:ascii="Arial" w:hAnsi="Arial" w:cs="Arial"/>
          <w:kern w:val="0"/>
          <w14:ligatures w14:val="none"/>
        </w:rPr>
        <w:t>about</w:t>
      </w:r>
      <w:r w:rsidRPr="00E015B4">
        <w:rPr>
          <w:rFonts w:ascii="Arial" w:hAnsi="Arial" w:cs="Arial"/>
          <w:kern w:val="0"/>
          <w14:ligatures w14:val="none"/>
        </w:rPr>
        <w:t xml:space="preserve"> homework marking within my class. Rather than making an immediate judgement, the Head Teacher listened carefully to the parent while also acknowledging my professional competence and </w:t>
      </w:r>
      <w:bookmarkStart w:id="57" w:name="_Int_xYfSGp5s"/>
      <w:r w:rsidRPr="00E015B4">
        <w:rPr>
          <w:rFonts w:ascii="Arial" w:hAnsi="Arial" w:cs="Arial"/>
          <w:kern w:val="0"/>
          <w14:ligatures w14:val="none"/>
        </w:rPr>
        <w:t>previous</w:t>
      </w:r>
      <w:bookmarkEnd w:id="57"/>
      <w:r w:rsidRPr="00E015B4">
        <w:rPr>
          <w:rFonts w:ascii="Arial" w:hAnsi="Arial" w:cs="Arial"/>
          <w:kern w:val="0"/>
          <w14:ligatures w14:val="none"/>
        </w:rPr>
        <w:t xml:space="preserve"> performance. A follow-up meeting </w:t>
      </w:r>
      <w:bookmarkStart w:id="58" w:name="_Int_U0vzMH8Z"/>
      <w:r w:rsidRPr="00E015B4">
        <w:rPr>
          <w:rFonts w:ascii="Arial" w:hAnsi="Arial" w:cs="Arial"/>
          <w:kern w:val="0"/>
          <w14:ligatures w14:val="none"/>
        </w:rPr>
        <w:t>was then arranged</w:t>
      </w:r>
      <w:bookmarkEnd w:id="58"/>
      <w:r w:rsidRPr="00E015B4">
        <w:rPr>
          <w:rFonts w:ascii="Arial" w:hAnsi="Arial" w:cs="Arial"/>
          <w:kern w:val="0"/>
          <w14:ligatures w14:val="none"/>
        </w:rPr>
        <w:t xml:space="preserve"> to provide constructive feedback on classroom organisation and communication with the teaching assistant.</w:t>
      </w:r>
    </w:p>
    <w:p w14:paraId="67259338" w14:textId="3F6444A8" w:rsidR="00D45824" w:rsidRDefault="00224AD5" w:rsidP="008A52ED">
      <w:pPr>
        <w:pStyle w:val="p1"/>
        <w:spacing w:line="360" w:lineRule="auto"/>
        <w:rPr>
          <w:rFonts w:ascii="Arial" w:hAnsi="Arial" w:cs="Arial"/>
          <w:sz w:val="24"/>
          <w:szCs w:val="24"/>
        </w:rPr>
      </w:pPr>
      <w:r w:rsidRPr="0017333D">
        <w:rPr>
          <w:rStyle w:val="s1"/>
          <w:rFonts w:ascii="Arial" w:hAnsi="Arial" w:cs="Arial"/>
          <w:sz w:val="24"/>
          <w:szCs w:val="24"/>
        </w:rPr>
        <w:t xml:space="preserve">This response reflects key aspects of emotional intelligence, particularly empathy, emotional </w:t>
      </w:r>
      <w:bookmarkStart w:id="59" w:name="_Int_UVQLCFc9"/>
      <w:r w:rsidRPr="0017333D">
        <w:rPr>
          <w:rStyle w:val="s1"/>
          <w:rFonts w:ascii="Arial" w:hAnsi="Arial" w:cs="Arial"/>
          <w:sz w:val="24"/>
          <w:szCs w:val="24"/>
        </w:rPr>
        <w:t>regulation</w:t>
      </w:r>
      <w:bookmarkEnd w:id="59"/>
      <w:r w:rsidRPr="0017333D">
        <w:rPr>
          <w:rStyle w:val="s1"/>
          <w:rFonts w:ascii="Arial" w:hAnsi="Arial" w:cs="Arial"/>
          <w:sz w:val="24"/>
          <w:szCs w:val="24"/>
        </w:rPr>
        <w:t xml:space="preserve"> and relationship management (Goleman, 1998). Recent </w:t>
      </w:r>
      <w:r w:rsidRPr="0017333D">
        <w:rPr>
          <w:rStyle w:val="s1"/>
          <w:rFonts w:ascii="Arial" w:hAnsi="Arial" w:cs="Arial"/>
          <w:sz w:val="24"/>
          <w:szCs w:val="24"/>
        </w:rPr>
        <w:lastRenderedPageBreak/>
        <w:t>research also suggests that school leaders' emotional regulation and emotional support positively influence educator wellbeing and strengthen professional relationships (Floman et al., 2024).</w:t>
      </w:r>
    </w:p>
    <w:p w14:paraId="4F58480F" w14:textId="4018CF23" w:rsidR="00097EC0" w:rsidRPr="00E015B4" w:rsidRDefault="004248C0" w:rsidP="008A52ED">
      <w:pPr>
        <w:pStyle w:val="p1"/>
        <w:spacing w:line="360" w:lineRule="auto"/>
        <w:rPr>
          <w:rFonts w:ascii="Arial" w:hAnsi="Arial" w:cs="Arial"/>
          <w:sz w:val="24"/>
          <w:szCs w:val="24"/>
        </w:rPr>
      </w:pPr>
      <w:r w:rsidRPr="00E015B4">
        <w:rPr>
          <w:rFonts w:ascii="Arial" w:hAnsi="Arial" w:cs="Arial"/>
          <w:sz w:val="24"/>
          <w:szCs w:val="24"/>
        </w:rPr>
        <w:t>In this case, the Head Teacher successfully balanced the concerns of the parent with</w:t>
      </w:r>
      <w:r w:rsidR="00AC505C">
        <w:rPr>
          <w:rStyle w:val="s1"/>
          <w:rFonts w:ascii="Arial" w:hAnsi="Arial" w:cs="Arial"/>
          <w:sz w:val="24"/>
          <w:szCs w:val="24"/>
        </w:rPr>
        <w:t xml:space="preserve"> </w:t>
      </w:r>
      <w:r w:rsidR="00C405B5" w:rsidRPr="00E015B4">
        <w:rPr>
          <w:rStyle w:val="s1"/>
          <w:rFonts w:ascii="Arial" w:hAnsi="Arial" w:cs="Arial"/>
          <w:sz w:val="24"/>
          <w:szCs w:val="24"/>
        </w:rPr>
        <w:t>proper support</w:t>
      </w:r>
      <w:r w:rsidR="00097EC0" w:rsidRPr="00E015B4">
        <w:rPr>
          <w:rStyle w:val="s1"/>
          <w:rFonts w:ascii="Arial" w:hAnsi="Arial" w:cs="Arial"/>
          <w:sz w:val="24"/>
          <w:szCs w:val="24"/>
        </w:rPr>
        <w:t xml:space="preserve"> for staff</w:t>
      </w:r>
      <w:r w:rsidR="008278C4" w:rsidRPr="00E015B4">
        <w:rPr>
          <w:rStyle w:val="s1"/>
          <w:rFonts w:ascii="Arial" w:hAnsi="Arial" w:cs="Arial"/>
          <w:sz w:val="24"/>
          <w:szCs w:val="24"/>
        </w:rPr>
        <w:t>.</w:t>
      </w:r>
    </w:p>
    <w:p w14:paraId="2B4AB81A" w14:textId="08D145A3" w:rsidR="004248C0" w:rsidRPr="00E015B4" w:rsidRDefault="004248C0" w:rsidP="00E015B4">
      <w:pPr>
        <w:spacing w:after="0" w:line="360" w:lineRule="auto"/>
        <w:rPr>
          <w:rFonts w:ascii="Arial" w:hAnsi="Arial" w:cs="Arial"/>
          <w:kern w:val="0"/>
          <w14:ligatures w14:val="none"/>
        </w:rPr>
      </w:pPr>
    </w:p>
    <w:p w14:paraId="6C8599AE" w14:textId="77777777" w:rsidR="004248C0" w:rsidRPr="00E015B4" w:rsidRDefault="004248C0" w:rsidP="00E015B4">
      <w:pPr>
        <w:spacing w:after="0" w:line="360" w:lineRule="auto"/>
        <w:rPr>
          <w:rFonts w:ascii="Arial" w:hAnsi="Arial" w:cs="Arial"/>
          <w:kern w:val="0"/>
          <w14:ligatures w14:val="none"/>
        </w:rPr>
      </w:pPr>
      <w:r w:rsidRPr="00E015B4">
        <w:rPr>
          <w:rFonts w:ascii="Arial" w:hAnsi="Arial" w:cs="Arial"/>
          <w:kern w:val="0"/>
          <w14:ligatures w14:val="none"/>
        </w:rPr>
        <w:t xml:space="preserve">A less effective approach might have involved accepting the complaint without discussion or focusing solely on procedural requirements, which could have reduced staff confidence and damaged workplace relationships. In contrast, the approach </w:t>
      </w:r>
      <w:bookmarkStart w:id="60" w:name="_Int_sRso0TL6"/>
      <w:r w:rsidRPr="00E015B4">
        <w:rPr>
          <w:rFonts w:ascii="Arial" w:hAnsi="Arial" w:cs="Arial"/>
          <w:kern w:val="0"/>
          <w14:ligatures w14:val="none"/>
        </w:rPr>
        <w:t>observed</w:t>
      </w:r>
      <w:bookmarkEnd w:id="60"/>
      <w:r w:rsidRPr="00E015B4">
        <w:rPr>
          <w:rFonts w:ascii="Arial" w:hAnsi="Arial" w:cs="Arial"/>
          <w:kern w:val="0"/>
          <w14:ligatures w14:val="none"/>
        </w:rPr>
        <w:t xml:space="preserve"> supported professional development while </w:t>
      </w:r>
      <w:bookmarkStart w:id="61" w:name="_Int_W5hrrivH"/>
      <w:r w:rsidRPr="00E015B4">
        <w:rPr>
          <w:rFonts w:ascii="Arial" w:hAnsi="Arial" w:cs="Arial"/>
          <w:kern w:val="0"/>
          <w14:ligatures w14:val="none"/>
        </w:rPr>
        <w:t>maintaining</w:t>
      </w:r>
      <w:bookmarkEnd w:id="61"/>
      <w:r w:rsidRPr="00E015B4">
        <w:rPr>
          <w:rFonts w:ascii="Arial" w:hAnsi="Arial" w:cs="Arial"/>
          <w:kern w:val="0"/>
          <w14:ligatures w14:val="none"/>
        </w:rPr>
        <w:t xml:space="preserve"> trust and respect. Brackett et al. (2012) similarly emphasise that emotional competence contributes to supportive educational environments and more effective professional relationships.</w:t>
      </w:r>
    </w:p>
    <w:p w14:paraId="27A3E9A7" w14:textId="18F0818A" w:rsidR="009141A3" w:rsidRPr="00E015B4" w:rsidRDefault="00412A0B" w:rsidP="00E015B4">
      <w:pPr>
        <w:pStyle w:val="p1"/>
        <w:spacing w:line="360" w:lineRule="auto"/>
        <w:rPr>
          <w:rStyle w:val="s1"/>
          <w:rFonts w:ascii="Arial" w:hAnsi="Arial" w:cs="Arial"/>
          <w:sz w:val="24"/>
          <w:szCs w:val="24"/>
        </w:rPr>
      </w:pPr>
      <w:r w:rsidRPr="00E015B4">
        <w:rPr>
          <w:rStyle w:val="s1"/>
          <w:rFonts w:ascii="Arial" w:hAnsi="Arial" w:cs="Arial"/>
          <w:sz w:val="24"/>
          <w:szCs w:val="24"/>
        </w:rPr>
        <w:t xml:space="preserve">For the organisation, this approach helped </w:t>
      </w:r>
      <w:bookmarkStart w:id="62" w:name="_Int_4fZ5gYyP"/>
      <w:r w:rsidRPr="00E015B4">
        <w:rPr>
          <w:rStyle w:val="s1"/>
          <w:rFonts w:ascii="Arial" w:hAnsi="Arial" w:cs="Arial"/>
          <w:sz w:val="24"/>
          <w:szCs w:val="24"/>
        </w:rPr>
        <w:t>maintain</w:t>
      </w:r>
      <w:bookmarkEnd w:id="62"/>
      <w:r w:rsidRPr="00E015B4">
        <w:rPr>
          <w:rStyle w:val="s1"/>
          <w:rFonts w:ascii="Arial" w:hAnsi="Arial" w:cs="Arial"/>
          <w:sz w:val="24"/>
          <w:szCs w:val="24"/>
        </w:rPr>
        <w:t xml:space="preserve"> positive relationships between staff, parents and school leadership while supporting professional development. </w:t>
      </w:r>
      <w:r w:rsidR="004D2EB8" w:rsidRPr="00E015B4">
        <w:rPr>
          <w:rStyle w:val="s1"/>
          <w:rFonts w:ascii="Arial" w:hAnsi="Arial" w:cs="Arial"/>
          <w:sz w:val="24"/>
          <w:szCs w:val="24"/>
        </w:rPr>
        <w:t xml:space="preserve">As a result, this approach contributed to greater staff confidence, improved </w:t>
      </w:r>
      <w:bookmarkStart w:id="63" w:name="_Int_TsfMQiKO"/>
      <w:r w:rsidR="004D2EB8" w:rsidRPr="00E015B4">
        <w:rPr>
          <w:rStyle w:val="s1"/>
          <w:rFonts w:ascii="Arial" w:hAnsi="Arial" w:cs="Arial"/>
          <w:sz w:val="24"/>
          <w:szCs w:val="24"/>
        </w:rPr>
        <w:t>communication</w:t>
      </w:r>
      <w:bookmarkEnd w:id="63"/>
      <w:r w:rsidR="004D2EB8" w:rsidRPr="00E015B4">
        <w:rPr>
          <w:rStyle w:val="s1"/>
          <w:rFonts w:ascii="Arial" w:hAnsi="Arial" w:cs="Arial"/>
          <w:sz w:val="24"/>
          <w:szCs w:val="24"/>
        </w:rPr>
        <w:t xml:space="preserve"> and a more positive organisational culture.</w:t>
      </w:r>
    </w:p>
    <w:p w14:paraId="739734FA" w14:textId="77777777" w:rsidR="00E72B88" w:rsidRPr="00E015B4" w:rsidRDefault="00E72B88" w:rsidP="00E015B4">
      <w:pPr>
        <w:pStyle w:val="p1"/>
        <w:spacing w:line="360" w:lineRule="auto"/>
        <w:rPr>
          <w:rFonts w:ascii="Arial" w:hAnsi="Arial" w:cs="Arial"/>
          <w:sz w:val="24"/>
          <w:szCs w:val="24"/>
        </w:rPr>
      </w:pPr>
      <w:r w:rsidRPr="00E015B4">
        <w:rPr>
          <w:rStyle w:val="s1"/>
          <w:rFonts w:ascii="Arial" w:hAnsi="Arial" w:cs="Arial"/>
          <w:sz w:val="24"/>
          <w:szCs w:val="24"/>
        </w:rPr>
        <w:t xml:space="preserve">While the </w:t>
      </w:r>
      <w:bookmarkStart w:id="64" w:name="_Int_LFXxsGw1"/>
      <w:r w:rsidRPr="00E015B4">
        <w:rPr>
          <w:rStyle w:val="s1"/>
          <w:rFonts w:ascii="Arial" w:hAnsi="Arial" w:cs="Arial"/>
          <w:sz w:val="24"/>
          <w:szCs w:val="24"/>
        </w:rPr>
        <w:t>previous</w:t>
      </w:r>
      <w:bookmarkEnd w:id="64"/>
      <w:r w:rsidRPr="00E015B4">
        <w:rPr>
          <w:rStyle w:val="s1"/>
          <w:rFonts w:ascii="Arial" w:hAnsi="Arial" w:cs="Arial"/>
          <w:sz w:val="24"/>
          <w:szCs w:val="24"/>
        </w:rPr>
        <w:t xml:space="preserve"> section focused on emotional intelligence within the organisation, it is equally important to consider personal emotional intelligence. The following section therefore reflects on my own emotional intelligence, drawing on assessment results and workplace feedback.</w:t>
      </w:r>
    </w:p>
    <w:p w14:paraId="52C71636" w14:textId="77777777" w:rsidR="00AF4A29" w:rsidRPr="00E015B4" w:rsidRDefault="00AF4A29" w:rsidP="00E015B4">
      <w:pPr>
        <w:pStyle w:val="p1"/>
        <w:spacing w:line="360" w:lineRule="auto"/>
        <w:rPr>
          <w:rFonts w:ascii="Arial" w:hAnsi="Arial" w:cs="Arial"/>
          <w:b/>
          <w:bCs/>
          <w:sz w:val="24"/>
          <w:szCs w:val="24"/>
        </w:rPr>
      </w:pPr>
    </w:p>
    <w:p w14:paraId="4E581040" w14:textId="41B13AE1" w:rsidR="005F216F" w:rsidRPr="00E015B4" w:rsidRDefault="00AF4A29" w:rsidP="00E015B4">
      <w:pPr>
        <w:pStyle w:val="p1"/>
        <w:spacing w:line="360" w:lineRule="auto"/>
        <w:rPr>
          <w:rFonts w:ascii="Arial" w:hAnsi="Arial" w:cs="Arial"/>
          <w:b/>
          <w:bCs/>
          <w:sz w:val="24"/>
          <w:szCs w:val="24"/>
          <w:rtl/>
        </w:rPr>
      </w:pPr>
      <w:r w:rsidRPr="00E015B4">
        <w:rPr>
          <w:rStyle w:val="s1"/>
          <w:rFonts w:ascii="Arial" w:hAnsi="Arial" w:cs="Arial"/>
          <w:b/>
          <w:bCs/>
          <w:sz w:val="24"/>
          <w:szCs w:val="24"/>
        </w:rPr>
        <w:t>5.Critical Appraisal of My Own Emotional Intelligence</w:t>
      </w:r>
    </w:p>
    <w:p w14:paraId="0E777C9C" w14:textId="0689E1D8" w:rsidR="00F919FE" w:rsidRPr="00E015B4" w:rsidRDefault="00F919FE" w:rsidP="00E015B4">
      <w:pPr>
        <w:pStyle w:val="p1"/>
        <w:spacing w:line="360" w:lineRule="auto"/>
        <w:rPr>
          <w:rFonts w:ascii="Arial" w:hAnsi="Arial" w:cs="Arial"/>
          <w:sz w:val="24"/>
          <w:szCs w:val="24"/>
          <w:rtl/>
        </w:rPr>
      </w:pPr>
      <w:r w:rsidRPr="00E015B4">
        <w:rPr>
          <w:rStyle w:val="s1"/>
          <w:rFonts w:ascii="Arial" w:hAnsi="Arial" w:cs="Arial"/>
          <w:sz w:val="24"/>
          <w:szCs w:val="24"/>
        </w:rPr>
        <w:t xml:space="preserve">While the </w:t>
      </w:r>
      <w:bookmarkStart w:id="65" w:name="_Int_jUcNB5J5"/>
      <w:r w:rsidRPr="00E015B4">
        <w:rPr>
          <w:rStyle w:val="s1"/>
          <w:rFonts w:ascii="Arial" w:hAnsi="Arial" w:cs="Arial"/>
          <w:sz w:val="24"/>
          <w:szCs w:val="24"/>
        </w:rPr>
        <w:t>previous</w:t>
      </w:r>
      <w:bookmarkEnd w:id="65"/>
      <w:r w:rsidRPr="00E015B4">
        <w:rPr>
          <w:rStyle w:val="s1"/>
          <w:rFonts w:ascii="Arial" w:hAnsi="Arial" w:cs="Arial"/>
          <w:sz w:val="24"/>
          <w:szCs w:val="24"/>
        </w:rPr>
        <w:t xml:space="preserve"> section focused on emotional intelligence within the organisation, it is equally important to consider personal emotional intelligence. The following section therefore reflects on my own emotional intelligence, drawing on assessment results and workplace feedback.</w:t>
      </w:r>
    </w:p>
    <w:p w14:paraId="30CD3660" w14:textId="380B86AA" w:rsidR="00642060" w:rsidRPr="00E015B4" w:rsidRDefault="000F4B95" w:rsidP="00E015B4">
      <w:pPr>
        <w:pStyle w:val="p1"/>
        <w:spacing w:line="360" w:lineRule="auto"/>
        <w:rPr>
          <w:rFonts w:ascii="Arial" w:hAnsi="Arial" w:cs="Arial"/>
          <w:b/>
          <w:bCs/>
          <w:sz w:val="24"/>
          <w:szCs w:val="24"/>
        </w:rPr>
      </w:pPr>
      <w:r w:rsidRPr="00E015B4">
        <w:rPr>
          <w:rStyle w:val="s1"/>
          <w:rFonts w:ascii="Arial" w:hAnsi="Arial" w:cs="Arial"/>
          <w:b/>
          <w:bCs/>
          <w:sz w:val="24"/>
          <w:szCs w:val="24"/>
        </w:rPr>
        <w:t>5.1 Self-Assessment Results</w:t>
      </w:r>
    </w:p>
    <w:p w14:paraId="3F145D34" w14:textId="30B5F150" w:rsidR="00050353" w:rsidRPr="00E015B4" w:rsidRDefault="00050353" w:rsidP="00E015B4">
      <w:pPr>
        <w:spacing w:after="0" w:line="360" w:lineRule="auto"/>
        <w:rPr>
          <w:rFonts w:ascii="Arial" w:hAnsi="Arial" w:cs="Arial"/>
          <w:kern w:val="0"/>
          <w14:ligatures w14:val="none"/>
        </w:rPr>
      </w:pPr>
      <w:r w:rsidRPr="00E015B4">
        <w:rPr>
          <w:rFonts w:ascii="Arial" w:hAnsi="Arial" w:cs="Arial"/>
          <w:kern w:val="0"/>
          <w14:ligatures w14:val="none"/>
        </w:rPr>
        <w:t xml:space="preserve">To understand my level of emotional intelligence, I completed three different online assessments (see Appendix A–C). Overall, the results </w:t>
      </w:r>
      <w:r w:rsidR="001F07E2" w:rsidRPr="00E015B4">
        <w:rPr>
          <w:rFonts w:ascii="Arial" w:hAnsi="Arial" w:cs="Arial"/>
          <w:kern w:val="0"/>
          <w14:ligatures w14:val="none"/>
        </w:rPr>
        <w:t>showed</w:t>
      </w:r>
      <w:r w:rsidRPr="00E015B4">
        <w:rPr>
          <w:rFonts w:ascii="Arial" w:hAnsi="Arial" w:cs="Arial"/>
          <w:kern w:val="0"/>
          <w14:ligatures w14:val="none"/>
        </w:rPr>
        <w:t xml:space="preserve"> a positive level of emotional intelligence, particularly in relation to empathy, interpersonal awareness and understanding other people’s emotions, which </w:t>
      </w:r>
      <w:bookmarkStart w:id="66" w:name="_Int_I1Cv95jb"/>
      <w:r w:rsidRPr="00E015B4">
        <w:rPr>
          <w:rFonts w:ascii="Arial" w:hAnsi="Arial" w:cs="Arial"/>
          <w:kern w:val="0"/>
          <w14:ligatures w14:val="none"/>
        </w:rPr>
        <w:t>are recognised</w:t>
      </w:r>
      <w:bookmarkEnd w:id="66"/>
      <w:r w:rsidRPr="00E015B4">
        <w:rPr>
          <w:rFonts w:ascii="Arial" w:hAnsi="Arial" w:cs="Arial"/>
          <w:kern w:val="0"/>
          <w14:ligatures w14:val="none"/>
        </w:rPr>
        <w:t xml:space="preserve"> as important components of emotional intelligence (Goleman, 1998).</w:t>
      </w:r>
    </w:p>
    <w:p w14:paraId="0B486E68" w14:textId="77777777" w:rsidR="00050353" w:rsidRPr="00E015B4" w:rsidRDefault="00050353" w:rsidP="00E015B4">
      <w:pPr>
        <w:spacing w:after="0" w:line="360" w:lineRule="auto"/>
        <w:rPr>
          <w:rFonts w:ascii="Arial" w:hAnsi="Arial" w:cs="Arial"/>
          <w:kern w:val="0"/>
          <w14:ligatures w14:val="none"/>
        </w:rPr>
      </w:pPr>
      <w:r w:rsidRPr="00E015B4">
        <w:rPr>
          <w:rFonts w:ascii="Arial" w:hAnsi="Arial" w:cs="Arial"/>
          <w:kern w:val="0"/>
          <w14:ligatures w14:val="none"/>
        </w:rPr>
        <w:t xml:space="preserve">The first assessment resulted in a score of 16 out of 20, suggesting a strong ability to recognise emotions and build positive relationships. The second assessment </w:t>
      </w:r>
      <w:r w:rsidRPr="00E015B4">
        <w:rPr>
          <w:rFonts w:ascii="Arial" w:hAnsi="Arial" w:cs="Arial"/>
          <w:kern w:val="0"/>
          <w14:ligatures w14:val="none"/>
        </w:rPr>
        <w:lastRenderedPageBreak/>
        <w:t xml:space="preserve">produced a higher EQ score of 140, highlighting strengths such as optimism, </w:t>
      </w:r>
      <w:bookmarkStart w:id="67" w:name="_Int_4Ig6xIQi"/>
      <w:r w:rsidRPr="00E015B4">
        <w:rPr>
          <w:rFonts w:ascii="Arial" w:hAnsi="Arial" w:cs="Arial"/>
          <w:kern w:val="0"/>
          <w14:ligatures w14:val="none"/>
        </w:rPr>
        <w:t>resilience</w:t>
      </w:r>
      <w:bookmarkEnd w:id="67"/>
      <w:r w:rsidRPr="00E015B4">
        <w:rPr>
          <w:rFonts w:ascii="Arial" w:hAnsi="Arial" w:cs="Arial"/>
          <w:kern w:val="0"/>
          <w14:ligatures w14:val="none"/>
        </w:rPr>
        <w:t xml:space="preserve"> and understanding others. However, the third assessment generated a lower score of 100, </w:t>
      </w:r>
      <w:bookmarkStart w:id="68" w:name="_Int_Ma7cuE1o"/>
      <w:r w:rsidRPr="00E015B4">
        <w:rPr>
          <w:rFonts w:ascii="Arial" w:hAnsi="Arial" w:cs="Arial"/>
          <w:kern w:val="0"/>
          <w14:ligatures w14:val="none"/>
        </w:rPr>
        <w:t>indicating</w:t>
      </w:r>
      <w:bookmarkEnd w:id="68"/>
      <w:r w:rsidRPr="00E015B4">
        <w:rPr>
          <w:rFonts w:ascii="Arial" w:hAnsi="Arial" w:cs="Arial"/>
          <w:kern w:val="0"/>
          <w14:ligatures w14:val="none"/>
        </w:rPr>
        <w:t xml:space="preserve"> that although I </w:t>
      </w:r>
      <w:bookmarkStart w:id="69" w:name="_Int_QaUttVk4"/>
      <w:r w:rsidRPr="00E015B4">
        <w:rPr>
          <w:rFonts w:ascii="Arial" w:hAnsi="Arial" w:cs="Arial"/>
          <w:kern w:val="0"/>
          <w14:ligatures w14:val="none"/>
        </w:rPr>
        <w:t>generally understand</w:t>
      </w:r>
      <w:bookmarkEnd w:id="69"/>
      <w:r w:rsidRPr="00E015B4">
        <w:rPr>
          <w:rFonts w:ascii="Arial" w:hAnsi="Arial" w:cs="Arial"/>
          <w:kern w:val="0"/>
          <w14:ligatures w14:val="none"/>
        </w:rPr>
        <w:t xml:space="preserve"> other people’s perspectives, I may not always feel confident expressing my own emotions.</w:t>
      </w:r>
    </w:p>
    <w:p w14:paraId="74C04F70" w14:textId="77777777" w:rsidR="00050353" w:rsidRPr="00E015B4" w:rsidRDefault="00050353" w:rsidP="00E015B4">
      <w:pPr>
        <w:spacing w:after="0" w:line="360" w:lineRule="auto"/>
        <w:rPr>
          <w:rFonts w:ascii="Arial" w:hAnsi="Arial" w:cs="Arial"/>
          <w:kern w:val="0"/>
          <w14:ligatures w14:val="none"/>
        </w:rPr>
      </w:pPr>
      <w:r w:rsidRPr="00E015B4">
        <w:rPr>
          <w:rFonts w:ascii="Arial" w:hAnsi="Arial" w:cs="Arial"/>
          <w:kern w:val="0"/>
          <w14:ligatures w14:val="none"/>
        </w:rPr>
        <w:t xml:space="preserve">These findings appear consistent with my experience as a primary school teacher. In my daily practice, I regularly communicate with pupils, parents and colleagues and often recognise when pupils </w:t>
      </w:r>
      <w:bookmarkStart w:id="70" w:name="_Int_w8SKe1SQ"/>
      <w:r w:rsidRPr="00E015B4">
        <w:rPr>
          <w:rFonts w:ascii="Arial" w:hAnsi="Arial" w:cs="Arial"/>
          <w:kern w:val="0"/>
          <w14:ligatures w14:val="none"/>
        </w:rPr>
        <w:t>require</w:t>
      </w:r>
      <w:bookmarkEnd w:id="70"/>
      <w:r w:rsidRPr="00E015B4">
        <w:rPr>
          <w:rFonts w:ascii="Arial" w:hAnsi="Arial" w:cs="Arial"/>
          <w:kern w:val="0"/>
          <w14:ligatures w14:val="none"/>
        </w:rPr>
        <w:t xml:space="preserve"> emotional support, even when they do not communicate this directly. Research suggests that teachers with higher emotional intelligence are better able to understand students’ emotions and develop positive relationships within the learning environment (Al Jaberi et al., 2024).</w:t>
      </w:r>
    </w:p>
    <w:p w14:paraId="6D6ECF58" w14:textId="77777777" w:rsidR="003107FA" w:rsidRPr="00E015B4" w:rsidRDefault="00050353" w:rsidP="00E015B4">
      <w:pPr>
        <w:spacing w:after="0" w:line="360" w:lineRule="auto"/>
        <w:rPr>
          <w:rFonts w:ascii="Arial" w:hAnsi="Arial" w:cs="Arial"/>
          <w:kern w:val="0"/>
          <w:rtl/>
          <w14:ligatures w14:val="none"/>
        </w:rPr>
      </w:pPr>
      <w:r w:rsidRPr="00E015B4">
        <w:rPr>
          <w:rFonts w:ascii="Arial" w:hAnsi="Arial" w:cs="Arial"/>
          <w:kern w:val="0"/>
          <w14:ligatures w14:val="none"/>
        </w:rPr>
        <w:t xml:space="preserve">At the same time, the lower score encouraged further reflection on my emotional expression. While I consider empathy and relationship-building to be personal strengths, the findings suggest that further development of self-awareness and emotional expression may enhance my effectiveness in professional interactions. This is particularly important as emotional intelligence has been associated with effective communication, </w:t>
      </w:r>
      <w:bookmarkStart w:id="71" w:name="_Int_wtVZ62Ye"/>
      <w:r w:rsidRPr="00E015B4">
        <w:rPr>
          <w:rFonts w:ascii="Arial" w:hAnsi="Arial" w:cs="Arial"/>
          <w:kern w:val="0"/>
          <w14:ligatures w14:val="none"/>
        </w:rPr>
        <w:t>collaboration</w:t>
      </w:r>
      <w:bookmarkEnd w:id="71"/>
      <w:r w:rsidRPr="00E015B4">
        <w:rPr>
          <w:rFonts w:ascii="Arial" w:hAnsi="Arial" w:cs="Arial"/>
          <w:kern w:val="0"/>
          <w14:ligatures w14:val="none"/>
        </w:rPr>
        <w:t xml:space="preserve"> and workplace performance (Coronado-Maldonado and Benítez-Márquez, 2023). Overall, the assessment process </w:t>
      </w:r>
      <w:bookmarkStart w:id="72" w:name="_Int_Cj89IIPO"/>
      <w:r w:rsidRPr="00E015B4">
        <w:rPr>
          <w:rFonts w:ascii="Arial" w:hAnsi="Arial" w:cs="Arial"/>
          <w:kern w:val="0"/>
          <w14:ligatures w14:val="none"/>
        </w:rPr>
        <w:t>provided</w:t>
      </w:r>
      <w:bookmarkEnd w:id="72"/>
      <w:r w:rsidRPr="00E015B4">
        <w:rPr>
          <w:rFonts w:ascii="Arial" w:hAnsi="Arial" w:cs="Arial"/>
          <w:kern w:val="0"/>
          <w14:ligatures w14:val="none"/>
        </w:rPr>
        <w:t xml:space="preserve"> </w:t>
      </w:r>
    </w:p>
    <w:p w14:paraId="1AECFFF5" w14:textId="777605BE" w:rsidR="003107FA" w:rsidRPr="00E015B4" w:rsidRDefault="00050353" w:rsidP="00E015B4">
      <w:pPr>
        <w:spacing w:after="0" w:line="360" w:lineRule="auto"/>
        <w:rPr>
          <w:rFonts w:ascii="Arial" w:hAnsi="Arial" w:cs="Arial"/>
          <w:kern w:val="0"/>
          <w:rtl/>
          <w14:ligatures w14:val="none"/>
        </w:rPr>
      </w:pPr>
      <w:r w:rsidRPr="00E015B4">
        <w:rPr>
          <w:rFonts w:ascii="Arial" w:hAnsi="Arial" w:cs="Arial"/>
          <w:kern w:val="0"/>
          <w14:ligatures w14:val="none"/>
        </w:rPr>
        <w:t>valuable insight into both my strengths and areas for future development.</w:t>
      </w:r>
    </w:p>
    <w:p w14:paraId="5BA771DB" w14:textId="4AFA7849" w:rsidR="00B46B42" w:rsidRPr="00E015B4" w:rsidRDefault="00B46B42" w:rsidP="00E015B4">
      <w:pPr>
        <w:pStyle w:val="p1"/>
        <w:spacing w:line="360" w:lineRule="auto"/>
        <w:rPr>
          <w:rFonts w:ascii="Arial" w:hAnsi="Arial" w:cs="Arial"/>
          <w:b/>
          <w:bCs/>
          <w:sz w:val="24"/>
          <w:szCs w:val="24"/>
        </w:rPr>
      </w:pPr>
      <w:r w:rsidRPr="00E015B4">
        <w:rPr>
          <w:rStyle w:val="s1"/>
          <w:rFonts w:ascii="Arial" w:hAnsi="Arial" w:cs="Arial"/>
          <w:b/>
          <w:bCs/>
          <w:sz w:val="24"/>
          <w:szCs w:val="24"/>
        </w:rPr>
        <w:t>5.2 Feedback from Others</w:t>
      </w:r>
    </w:p>
    <w:p w14:paraId="41C7C56F" w14:textId="2090D1AA" w:rsidR="00B46B42" w:rsidRPr="00E015B4" w:rsidRDefault="00B46B42" w:rsidP="00E015B4">
      <w:pPr>
        <w:pStyle w:val="p1"/>
        <w:spacing w:line="360" w:lineRule="auto"/>
        <w:rPr>
          <w:rFonts w:ascii="Arial" w:hAnsi="Arial" w:cs="Arial"/>
          <w:sz w:val="24"/>
          <w:szCs w:val="24"/>
        </w:rPr>
      </w:pPr>
      <w:r w:rsidRPr="00E015B4">
        <w:rPr>
          <w:rStyle w:val="s1"/>
          <w:rFonts w:ascii="Arial" w:hAnsi="Arial" w:cs="Arial"/>
          <w:sz w:val="24"/>
          <w:szCs w:val="24"/>
        </w:rPr>
        <w:t xml:space="preserve">To complement the self-assessment findings, feedback </w:t>
      </w:r>
      <w:bookmarkStart w:id="73" w:name="_Int_2AyW7qrF"/>
      <w:r w:rsidRPr="00E015B4">
        <w:rPr>
          <w:rStyle w:val="s1"/>
          <w:rFonts w:ascii="Arial" w:hAnsi="Arial" w:cs="Arial"/>
          <w:sz w:val="24"/>
          <w:szCs w:val="24"/>
        </w:rPr>
        <w:t>was collected</w:t>
      </w:r>
      <w:bookmarkEnd w:id="73"/>
      <w:r w:rsidRPr="00E015B4">
        <w:rPr>
          <w:rStyle w:val="s1"/>
          <w:rFonts w:ascii="Arial" w:hAnsi="Arial" w:cs="Arial"/>
          <w:sz w:val="24"/>
          <w:szCs w:val="24"/>
        </w:rPr>
        <w:t xml:space="preserve"> through an anonymous Google Forms questionnaire completed by colleagues, including the Head Teacher (see Appendix D–</w:t>
      </w:r>
      <w:r w:rsidR="00FA6AC0">
        <w:rPr>
          <w:rStyle w:val="s1"/>
          <w:rFonts w:ascii="Arial" w:hAnsi="Arial" w:cs="Arial"/>
          <w:sz w:val="24"/>
          <w:szCs w:val="24"/>
        </w:rPr>
        <w:t>F).</w:t>
      </w:r>
      <w:r w:rsidRPr="00E015B4">
        <w:rPr>
          <w:rStyle w:val="s1"/>
          <w:rFonts w:ascii="Arial" w:hAnsi="Arial" w:cs="Arial"/>
          <w:sz w:val="24"/>
          <w:szCs w:val="24"/>
        </w:rPr>
        <w:t xml:space="preserve"> Ten responses </w:t>
      </w:r>
      <w:bookmarkStart w:id="74" w:name="_Int_OjK3liRF"/>
      <w:r w:rsidRPr="00E015B4">
        <w:rPr>
          <w:rStyle w:val="s1"/>
          <w:rFonts w:ascii="Arial" w:hAnsi="Arial" w:cs="Arial"/>
          <w:sz w:val="24"/>
          <w:szCs w:val="24"/>
        </w:rPr>
        <w:t>were received</w:t>
      </w:r>
      <w:bookmarkEnd w:id="74"/>
      <w:r w:rsidRPr="00E015B4">
        <w:rPr>
          <w:rStyle w:val="s1"/>
          <w:rFonts w:ascii="Arial" w:hAnsi="Arial" w:cs="Arial"/>
          <w:sz w:val="24"/>
          <w:szCs w:val="24"/>
        </w:rPr>
        <w:t xml:space="preserve"> from staff who interact with me regularly, providing a reliable basis for evaluating my emotional intelligence from workplace perspectives.</w:t>
      </w:r>
    </w:p>
    <w:p w14:paraId="27EE1C3A" w14:textId="77777777" w:rsidR="00B46B42" w:rsidRPr="00E015B4" w:rsidRDefault="00B46B42" w:rsidP="00E015B4">
      <w:pPr>
        <w:pStyle w:val="p2"/>
        <w:spacing w:line="360" w:lineRule="auto"/>
        <w:rPr>
          <w:rFonts w:ascii="Arial" w:hAnsi="Arial" w:cs="Arial"/>
          <w:sz w:val="24"/>
          <w:szCs w:val="24"/>
        </w:rPr>
      </w:pPr>
    </w:p>
    <w:p w14:paraId="74BD9BEF" w14:textId="0B619D19" w:rsidR="00B46B42" w:rsidRPr="00E015B4" w:rsidRDefault="00B46B42" w:rsidP="00E015B4">
      <w:pPr>
        <w:pStyle w:val="p1"/>
        <w:spacing w:line="360" w:lineRule="auto"/>
        <w:rPr>
          <w:rFonts w:ascii="Arial" w:hAnsi="Arial" w:cs="Arial"/>
          <w:sz w:val="24"/>
          <w:szCs w:val="24"/>
        </w:rPr>
      </w:pPr>
      <w:r w:rsidRPr="00E015B4">
        <w:rPr>
          <w:rStyle w:val="s1"/>
          <w:rFonts w:ascii="Arial" w:hAnsi="Arial" w:cs="Arial"/>
          <w:sz w:val="24"/>
          <w:szCs w:val="24"/>
        </w:rPr>
        <w:t xml:space="preserve">Overall, the feedback was highly positive. All participants agreed that I </w:t>
      </w:r>
      <w:bookmarkStart w:id="75" w:name="_Int_NV9tn9Lm"/>
      <w:r w:rsidRPr="00E015B4">
        <w:rPr>
          <w:rStyle w:val="s1"/>
          <w:rFonts w:ascii="Arial" w:hAnsi="Arial" w:cs="Arial"/>
          <w:sz w:val="24"/>
          <w:szCs w:val="24"/>
        </w:rPr>
        <w:t>demonstrate</w:t>
      </w:r>
      <w:bookmarkEnd w:id="75"/>
      <w:r w:rsidRPr="00E015B4">
        <w:rPr>
          <w:rStyle w:val="s1"/>
          <w:rFonts w:ascii="Arial" w:hAnsi="Arial" w:cs="Arial"/>
          <w:sz w:val="24"/>
          <w:szCs w:val="24"/>
        </w:rPr>
        <w:t xml:space="preserve"> empathy, communicate effectively, and build positive relationships with colleagues and parents. In addition, 90% agreed that I </w:t>
      </w:r>
      <w:bookmarkStart w:id="76" w:name="_Int_JpqE1vGx"/>
      <w:r w:rsidRPr="00E015B4">
        <w:rPr>
          <w:rStyle w:val="s1"/>
          <w:rFonts w:ascii="Arial" w:hAnsi="Arial" w:cs="Arial"/>
          <w:sz w:val="24"/>
          <w:szCs w:val="24"/>
        </w:rPr>
        <w:t>remain</w:t>
      </w:r>
      <w:bookmarkEnd w:id="76"/>
      <w:r w:rsidRPr="00E015B4">
        <w:rPr>
          <w:rStyle w:val="s1"/>
          <w:rFonts w:ascii="Arial" w:hAnsi="Arial" w:cs="Arial"/>
          <w:sz w:val="24"/>
          <w:szCs w:val="24"/>
        </w:rPr>
        <w:t xml:space="preserve"> calm and professional in challenging situations and show awareness of how my behaviour impacts others, while 10% selected a neutral response. These findings are consistent with my self-assessment, </w:t>
      </w:r>
      <w:r w:rsidR="00A934DD" w:rsidRPr="00E015B4">
        <w:rPr>
          <w:rStyle w:val="s1"/>
          <w:rFonts w:ascii="Arial" w:hAnsi="Arial" w:cs="Arial"/>
          <w:sz w:val="24"/>
          <w:szCs w:val="24"/>
        </w:rPr>
        <w:t>showing</w:t>
      </w:r>
      <w:r w:rsidRPr="00E015B4">
        <w:rPr>
          <w:rStyle w:val="s1"/>
          <w:rFonts w:ascii="Arial" w:hAnsi="Arial" w:cs="Arial"/>
          <w:sz w:val="24"/>
          <w:szCs w:val="24"/>
        </w:rPr>
        <w:t xml:space="preserve"> strong alignment between self-perception and others’ perspectives. As noted by Goleman (1998), feedback from others </w:t>
      </w:r>
      <w:bookmarkStart w:id="77" w:name="_Int_v1qeLsR2"/>
      <w:r w:rsidRPr="00E015B4">
        <w:rPr>
          <w:rStyle w:val="s1"/>
          <w:rFonts w:ascii="Arial" w:hAnsi="Arial" w:cs="Arial"/>
          <w:sz w:val="24"/>
          <w:szCs w:val="24"/>
        </w:rPr>
        <w:t>provides</w:t>
      </w:r>
      <w:bookmarkEnd w:id="77"/>
      <w:r w:rsidRPr="00E015B4">
        <w:rPr>
          <w:rStyle w:val="s1"/>
          <w:rFonts w:ascii="Arial" w:hAnsi="Arial" w:cs="Arial"/>
          <w:sz w:val="24"/>
          <w:szCs w:val="24"/>
        </w:rPr>
        <w:t xml:space="preserve"> valuable insight into emotional intelligence, while combining self-reflection with external </w:t>
      </w:r>
      <w:r w:rsidRPr="00E015B4">
        <w:rPr>
          <w:rStyle w:val="s1"/>
          <w:rFonts w:ascii="Arial" w:hAnsi="Arial" w:cs="Arial"/>
          <w:sz w:val="24"/>
          <w:szCs w:val="24"/>
        </w:rPr>
        <w:lastRenderedPageBreak/>
        <w:t>feedback supports ongoing development (Coronado-Maldonado and Benítez-Márquez, 2023).</w:t>
      </w:r>
    </w:p>
    <w:p w14:paraId="291408E0" w14:textId="77777777" w:rsidR="00B46B42" w:rsidRPr="00E015B4" w:rsidRDefault="00B46B42" w:rsidP="00E015B4">
      <w:pPr>
        <w:pStyle w:val="p2"/>
        <w:spacing w:line="360" w:lineRule="auto"/>
        <w:rPr>
          <w:rFonts w:ascii="Arial" w:hAnsi="Arial" w:cs="Arial"/>
          <w:sz w:val="24"/>
          <w:szCs w:val="24"/>
        </w:rPr>
      </w:pPr>
    </w:p>
    <w:p w14:paraId="00A5462E" w14:textId="77777777" w:rsidR="00B46B42" w:rsidRDefault="00B46B42" w:rsidP="00E015B4">
      <w:pPr>
        <w:pStyle w:val="p1"/>
        <w:spacing w:line="360" w:lineRule="auto"/>
        <w:rPr>
          <w:rStyle w:val="s1"/>
          <w:rFonts w:ascii="Arial" w:hAnsi="Arial" w:cs="Arial"/>
          <w:sz w:val="24"/>
          <w:szCs w:val="24"/>
        </w:rPr>
      </w:pPr>
      <w:r w:rsidRPr="00E015B4">
        <w:rPr>
          <w:rStyle w:val="s1"/>
          <w:rFonts w:ascii="Arial" w:hAnsi="Arial" w:cs="Arial"/>
          <w:sz w:val="24"/>
          <w:szCs w:val="24"/>
        </w:rPr>
        <w:t xml:space="preserve">Open-ended responses </w:t>
      </w:r>
      <w:bookmarkStart w:id="78" w:name="_Int_KSozlNt3"/>
      <w:r w:rsidRPr="00E015B4">
        <w:rPr>
          <w:rStyle w:val="s1"/>
          <w:rFonts w:ascii="Arial" w:hAnsi="Arial" w:cs="Arial"/>
          <w:sz w:val="24"/>
          <w:szCs w:val="24"/>
        </w:rPr>
        <w:t>provided</w:t>
      </w:r>
      <w:bookmarkEnd w:id="78"/>
      <w:r w:rsidRPr="00E015B4">
        <w:rPr>
          <w:rStyle w:val="s1"/>
          <w:rFonts w:ascii="Arial" w:hAnsi="Arial" w:cs="Arial"/>
          <w:sz w:val="24"/>
          <w:szCs w:val="24"/>
        </w:rPr>
        <w:t xml:space="preserve"> further insight, describing me as empathetic, supportive, and approachable. However, some colleagues suggested developing greater confidence in expressing my views and managing pressure more effectively. This aligns with my self-assessment and highlights an area for improvement, particularly in self-awareness and emotional regulation. Overall, combining both sources of feedback has provided a balanced understanding of my emotional intelligence and </w:t>
      </w:r>
      <w:bookmarkStart w:id="79" w:name="_Int_5V2GqNQG"/>
      <w:r w:rsidRPr="00E015B4">
        <w:rPr>
          <w:rStyle w:val="s1"/>
          <w:rFonts w:ascii="Arial" w:hAnsi="Arial" w:cs="Arial"/>
          <w:sz w:val="24"/>
          <w:szCs w:val="24"/>
        </w:rPr>
        <w:t>identified</w:t>
      </w:r>
      <w:bookmarkEnd w:id="79"/>
      <w:r w:rsidRPr="00E015B4">
        <w:rPr>
          <w:rStyle w:val="s1"/>
          <w:rFonts w:ascii="Arial" w:hAnsi="Arial" w:cs="Arial"/>
          <w:sz w:val="24"/>
          <w:szCs w:val="24"/>
        </w:rPr>
        <w:t xml:space="preserve"> clear priorities for future development.</w:t>
      </w:r>
    </w:p>
    <w:p w14:paraId="2FD55178" w14:textId="77777777" w:rsidR="003107FA" w:rsidRPr="00E015B4" w:rsidRDefault="003107FA" w:rsidP="00E015B4">
      <w:pPr>
        <w:spacing w:after="0" w:line="360" w:lineRule="auto"/>
        <w:rPr>
          <w:rFonts w:ascii="Arial" w:hAnsi="Arial" w:cs="Arial"/>
          <w:kern w:val="0"/>
          <w:rtl/>
          <w14:ligatures w14:val="none"/>
        </w:rPr>
      </w:pPr>
    </w:p>
    <w:p w14:paraId="4BF326C0" w14:textId="77777777" w:rsidR="00324131" w:rsidRPr="00E015B4" w:rsidRDefault="00324131" w:rsidP="00E015B4">
      <w:pPr>
        <w:spacing w:after="0" w:line="360" w:lineRule="auto"/>
        <w:rPr>
          <w:rFonts w:ascii="Arial" w:hAnsi="Arial" w:cs="Arial"/>
          <w:kern w:val="0"/>
          <w14:ligatures w14:val="none"/>
        </w:rPr>
      </w:pPr>
      <w:r w:rsidRPr="00E015B4">
        <w:rPr>
          <w:rFonts w:ascii="Arial" w:hAnsi="Arial" w:cs="Arial"/>
          <w:b/>
          <w:bCs/>
          <w:kern w:val="0"/>
          <w14:ligatures w14:val="none"/>
        </w:rPr>
        <w:t>5.3 Personal Development Plan</w:t>
      </w:r>
    </w:p>
    <w:p w14:paraId="4A226379" w14:textId="26181037" w:rsidR="00324131" w:rsidRPr="00E015B4" w:rsidRDefault="00324131" w:rsidP="00E015B4">
      <w:pPr>
        <w:spacing w:after="0" w:line="360" w:lineRule="auto"/>
        <w:rPr>
          <w:rFonts w:ascii="Arial" w:hAnsi="Arial" w:cs="Arial"/>
          <w:kern w:val="0"/>
          <w14:ligatures w14:val="none"/>
        </w:rPr>
      </w:pPr>
      <w:r w:rsidRPr="00E015B4">
        <w:rPr>
          <w:rFonts w:ascii="Arial" w:hAnsi="Arial" w:cs="Arial"/>
          <w:kern w:val="0"/>
          <w14:ligatures w14:val="none"/>
        </w:rPr>
        <w:t xml:space="preserve">The findings from both the self-assessment and workplace feedback </w:t>
      </w:r>
      <w:r w:rsidR="00FA2FDE" w:rsidRPr="00E015B4">
        <w:rPr>
          <w:rFonts w:ascii="Arial" w:hAnsi="Arial" w:cs="Arial"/>
          <w:kern w:val="0"/>
          <w14:ligatures w14:val="none"/>
        </w:rPr>
        <w:t>show</w:t>
      </w:r>
      <w:r w:rsidRPr="00E015B4">
        <w:rPr>
          <w:rFonts w:ascii="Arial" w:hAnsi="Arial" w:cs="Arial"/>
          <w:kern w:val="0"/>
          <w14:ligatures w14:val="none"/>
        </w:rPr>
        <w:t xml:space="preserve"> that a key area for development is self-awareness, particularly in expressing my views with greater confidence and managing pressure in challenging situations. In my professional practice, developing these skills is important for </w:t>
      </w:r>
      <w:bookmarkStart w:id="80" w:name="_Int_QT906HNa"/>
      <w:r w:rsidRPr="00E015B4">
        <w:rPr>
          <w:rFonts w:ascii="Arial" w:hAnsi="Arial" w:cs="Arial"/>
          <w:kern w:val="0"/>
          <w14:ligatures w14:val="none"/>
        </w:rPr>
        <w:t>maintaining</w:t>
      </w:r>
      <w:bookmarkEnd w:id="80"/>
      <w:r w:rsidRPr="00E015B4">
        <w:rPr>
          <w:rFonts w:ascii="Arial" w:hAnsi="Arial" w:cs="Arial"/>
          <w:kern w:val="0"/>
          <w14:ligatures w14:val="none"/>
        </w:rPr>
        <w:t xml:space="preserve"> effective working relationships and making confident decisions. To address this, I intend to engage in regular reflective practice by evaluating my responses to workplace situations and </w:t>
      </w:r>
      <w:r w:rsidR="00AB11D3" w:rsidRPr="00E015B4">
        <w:rPr>
          <w:rFonts w:ascii="Arial" w:hAnsi="Arial" w:cs="Arial"/>
          <w:kern w:val="0"/>
          <w14:ligatures w14:val="none"/>
        </w:rPr>
        <w:t>showing</w:t>
      </w:r>
      <w:r w:rsidRPr="00E015B4">
        <w:rPr>
          <w:rFonts w:ascii="Arial" w:hAnsi="Arial" w:cs="Arial"/>
          <w:kern w:val="0"/>
          <w14:ligatures w14:val="none"/>
        </w:rPr>
        <w:t xml:space="preserve"> areas for improvement. Reflective practice </w:t>
      </w:r>
      <w:bookmarkStart w:id="81" w:name="_Int_qmRVvxZI"/>
      <w:r w:rsidRPr="00E015B4">
        <w:rPr>
          <w:rFonts w:ascii="Arial" w:hAnsi="Arial" w:cs="Arial"/>
          <w:kern w:val="0"/>
          <w14:ligatures w14:val="none"/>
        </w:rPr>
        <w:t>is recognised</w:t>
      </w:r>
      <w:bookmarkEnd w:id="81"/>
      <w:r w:rsidRPr="00E015B4">
        <w:rPr>
          <w:rFonts w:ascii="Arial" w:hAnsi="Arial" w:cs="Arial"/>
          <w:kern w:val="0"/>
          <w14:ligatures w14:val="none"/>
        </w:rPr>
        <w:t xml:space="preserve"> as an effective approach for developing self-awareness and professional competence within education (Thompson, 2021).</w:t>
      </w:r>
    </w:p>
    <w:p w14:paraId="244EFCFD" w14:textId="77777777" w:rsidR="00324131" w:rsidRPr="00E015B4" w:rsidRDefault="00324131" w:rsidP="00E015B4">
      <w:pPr>
        <w:spacing w:after="0" w:line="360" w:lineRule="auto"/>
        <w:rPr>
          <w:rFonts w:ascii="Arial" w:hAnsi="Arial" w:cs="Arial"/>
          <w:kern w:val="0"/>
          <w14:ligatures w14:val="none"/>
        </w:rPr>
      </w:pPr>
      <w:r w:rsidRPr="00E015B4">
        <w:rPr>
          <w:rFonts w:ascii="Arial" w:hAnsi="Arial" w:cs="Arial"/>
          <w:kern w:val="0"/>
          <w14:ligatures w14:val="none"/>
        </w:rPr>
        <w:t xml:space="preserve">Furthermore, I plan to incorporate mindfulness techniques into my daily routine to strengthen my emotional regulation and resilience. Research suggests that mindfulness-based strategies can improve emotional regulation and support more effective responses to workplace challenges (Raugh et al., 2024). I also intend to </w:t>
      </w:r>
      <w:bookmarkStart w:id="82" w:name="_Int_SGcT0c4z"/>
      <w:r w:rsidRPr="00E015B4">
        <w:rPr>
          <w:rFonts w:ascii="Arial" w:hAnsi="Arial" w:cs="Arial"/>
          <w:kern w:val="0"/>
          <w14:ligatures w14:val="none"/>
        </w:rPr>
        <w:t>participate</w:t>
      </w:r>
      <w:bookmarkEnd w:id="82"/>
      <w:r w:rsidRPr="00E015B4">
        <w:rPr>
          <w:rFonts w:ascii="Arial" w:hAnsi="Arial" w:cs="Arial"/>
          <w:kern w:val="0"/>
          <w14:ligatures w14:val="none"/>
        </w:rPr>
        <w:t xml:space="preserve"> in continuing professional development (CPD) opportunities, particularly those focused on communication and leadership skills, as effective professional learning supports sustained improvements in professional practice (Education Endowment Foundation, 2021).</w:t>
      </w:r>
    </w:p>
    <w:p w14:paraId="054C3C32" w14:textId="77777777" w:rsidR="00324131" w:rsidRPr="00E015B4" w:rsidRDefault="00324131" w:rsidP="00E015B4">
      <w:pPr>
        <w:spacing w:after="0" w:line="360" w:lineRule="auto"/>
        <w:rPr>
          <w:rFonts w:ascii="Arial" w:hAnsi="Arial" w:cs="Arial"/>
          <w:kern w:val="0"/>
          <w14:ligatures w14:val="none"/>
        </w:rPr>
      </w:pPr>
      <w:r w:rsidRPr="00E015B4">
        <w:rPr>
          <w:rFonts w:ascii="Arial" w:hAnsi="Arial" w:cs="Arial"/>
          <w:kern w:val="0"/>
          <w14:ligatures w14:val="none"/>
        </w:rPr>
        <w:t xml:space="preserve">Overall, these strategies will support my ongoing professional development, strengthen my relationships with pupils, </w:t>
      </w:r>
      <w:bookmarkStart w:id="83" w:name="_Int_L4OJcjyq"/>
      <w:r w:rsidRPr="00E015B4">
        <w:rPr>
          <w:rFonts w:ascii="Arial" w:hAnsi="Arial" w:cs="Arial"/>
          <w:kern w:val="0"/>
          <w14:ligatures w14:val="none"/>
        </w:rPr>
        <w:t>parents</w:t>
      </w:r>
      <w:bookmarkEnd w:id="83"/>
      <w:r w:rsidRPr="00E015B4">
        <w:rPr>
          <w:rFonts w:ascii="Arial" w:hAnsi="Arial" w:cs="Arial"/>
          <w:kern w:val="0"/>
          <w14:ligatures w14:val="none"/>
        </w:rPr>
        <w:t xml:space="preserve"> and colleagues, and contribute to creating a positive and emotionally supportive learning environment.</w:t>
      </w:r>
    </w:p>
    <w:p w14:paraId="5C54980E" w14:textId="77777777" w:rsidR="00B33170" w:rsidRDefault="00B33170" w:rsidP="00E015B4">
      <w:pPr>
        <w:spacing w:after="0" w:line="360" w:lineRule="auto"/>
        <w:rPr>
          <w:rFonts w:ascii="Arial" w:hAnsi="Arial" w:cs="Arial"/>
          <w:kern w:val="0"/>
          <w14:ligatures w14:val="none"/>
        </w:rPr>
      </w:pPr>
    </w:p>
    <w:p w14:paraId="66461203" w14:textId="77777777" w:rsidR="007C46E2" w:rsidRDefault="007C46E2" w:rsidP="00E015B4">
      <w:pPr>
        <w:spacing w:after="0" w:line="360" w:lineRule="auto"/>
        <w:rPr>
          <w:rFonts w:ascii="Arial" w:hAnsi="Arial" w:cs="Arial"/>
          <w:kern w:val="0"/>
          <w14:ligatures w14:val="none"/>
        </w:rPr>
      </w:pPr>
    </w:p>
    <w:p w14:paraId="26628E89" w14:textId="77777777" w:rsidR="007C46E2" w:rsidRPr="00E015B4" w:rsidRDefault="007C46E2" w:rsidP="00E015B4">
      <w:pPr>
        <w:spacing w:after="0" w:line="360" w:lineRule="auto"/>
        <w:rPr>
          <w:rFonts w:ascii="Arial" w:hAnsi="Arial" w:cs="Arial"/>
          <w:kern w:val="0"/>
          <w14:ligatures w14:val="none"/>
        </w:rPr>
      </w:pPr>
    </w:p>
    <w:p w14:paraId="3E7E01FC" w14:textId="77777777" w:rsidR="00761DD6" w:rsidRDefault="00761DD6" w:rsidP="00E41EC2">
      <w:pPr>
        <w:spacing w:after="0" w:line="360" w:lineRule="auto"/>
        <w:rPr>
          <w:rFonts w:ascii="Arial" w:hAnsi="Arial" w:cs="Arial"/>
          <w:kern w:val="0"/>
          <w14:ligatures w14:val="none"/>
        </w:rPr>
      </w:pPr>
    </w:p>
    <w:p w14:paraId="580431AB" w14:textId="65170093" w:rsidR="00177A99" w:rsidRPr="007C46E2" w:rsidRDefault="00B33170" w:rsidP="00E41EC2">
      <w:pPr>
        <w:spacing w:after="0" w:line="360" w:lineRule="auto"/>
        <w:rPr>
          <w:rFonts w:ascii="Arial" w:hAnsi="Arial" w:cs="Arial"/>
          <w:b/>
          <w:bCs/>
          <w:kern w:val="0"/>
          <w14:ligatures w14:val="none"/>
        </w:rPr>
      </w:pPr>
      <w:r w:rsidRPr="00A04864">
        <w:rPr>
          <w:rFonts w:ascii="Arial" w:hAnsi="Arial" w:cs="Arial"/>
          <w:b/>
          <w:bCs/>
          <w:kern w:val="0"/>
          <w14:ligatures w14:val="none"/>
        </w:rPr>
        <w:t>Conclusion</w:t>
      </w:r>
    </w:p>
    <w:p w14:paraId="6FA7A7E6" w14:textId="357D43CA" w:rsidR="00177A99" w:rsidRPr="00A04864" w:rsidRDefault="00177A99" w:rsidP="00E41EC2">
      <w:pPr>
        <w:pStyle w:val="p1"/>
        <w:spacing w:line="360" w:lineRule="auto"/>
        <w:rPr>
          <w:rFonts w:ascii="Arial" w:hAnsi="Arial" w:cs="Arial"/>
          <w:sz w:val="24"/>
          <w:szCs w:val="24"/>
        </w:rPr>
      </w:pPr>
      <w:r w:rsidRPr="00A04864">
        <w:rPr>
          <w:rStyle w:val="s1"/>
          <w:rFonts w:ascii="Arial" w:hAnsi="Arial" w:cs="Arial"/>
          <w:sz w:val="24"/>
          <w:szCs w:val="24"/>
        </w:rPr>
        <w:t xml:space="preserve">This report has critically evaluated the importance of trauma-informed practice, emotional intelligence and compassionate leadership within a primary school setting </w:t>
      </w:r>
      <w:bookmarkStart w:id="84" w:name="_Int_m4wFuo19"/>
      <w:r w:rsidRPr="00A04864">
        <w:rPr>
          <w:rStyle w:val="s1"/>
          <w:rFonts w:ascii="Arial" w:hAnsi="Arial" w:cs="Arial"/>
          <w:sz w:val="24"/>
          <w:szCs w:val="24"/>
        </w:rPr>
        <w:t>operating</w:t>
      </w:r>
      <w:bookmarkEnd w:id="84"/>
      <w:r w:rsidRPr="00A04864">
        <w:rPr>
          <w:rStyle w:val="s1"/>
          <w:rFonts w:ascii="Arial" w:hAnsi="Arial" w:cs="Arial"/>
          <w:sz w:val="24"/>
          <w:szCs w:val="24"/>
        </w:rPr>
        <w:t xml:space="preserve"> in an increasingly complex environment. </w:t>
      </w:r>
      <w:r w:rsidR="00130D0D" w:rsidRPr="00A04864">
        <w:rPr>
          <w:rStyle w:val="s1"/>
          <w:rFonts w:ascii="Arial" w:hAnsi="Arial" w:cs="Arial"/>
          <w:sz w:val="24"/>
          <w:szCs w:val="24"/>
        </w:rPr>
        <w:t xml:space="preserve">The evidence presented throughout this report </w:t>
      </w:r>
      <w:r w:rsidR="00D9651B" w:rsidRPr="00A04864">
        <w:rPr>
          <w:rStyle w:val="s1"/>
          <w:rFonts w:ascii="Arial" w:hAnsi="Arial" w:cs="Arial"/>
          <w:sz w:val="24"/>
          <w:szCs w:val="24"/>
        </w:rPr>
        <w:t>showed</w:t>
      </w:r>
      <w:r w:rsidR="00130D0D" w:rsidRPr="00A04864">
        <w:rPr>
          <w:rStyle w:val="s1"/>
          <w:rFonts w:ascii="Arial" w:hAnsi="Arial" w:cs="Arial"/>
          <w:sz w:val="24"/>
          <w:szCs w:val="24"/>
        </w:rPr>
        <w:t xml:space="preserve"> that emotionally intelligent and compassionate leadership can positively influence employee wellbeing, workplace </w:t>
      </w:r>
      <w:bookmarkStart w:id="85" w:name="_Int_qs0bwNNI"/>
      <w:r w:rsidR="00130D0D" w:rsidRPr="00A04864">
        <w:rPr>
          <w:rStyle w:val="s1"/>
          <w:rFonts w:ascii="Arial" w:hAnsi="Arial" w:cs="Arial"/>
          <w:sz w:val="24"/>
          <w:szCs w:val="24"/>
        </w:rPr>
        <w:t>relationships</w:t>
      </w:r>
      <w:bookmarkEnd w:id="85"/>
      <w:r w:rsidR="00130D0D" w:rsidRPr="00A04864">
        <w:rPr>
          <w:rStyle w:val="s1"/>
          <w:rFonts w:ascii="Arial" w:hAnsi="Arial" w:cs="Arial"/>
          <w:sz w:val="24"/>
          <w:szCs w:val="24"/>
        </w:rPr>
        <w:t xml:space="preserve"> and organisational effectiveness, particularly where leaders recognise both the emotional and professional needs of staff.</w:t>
      </w:r>
    </w:p>
    <w:p w14:paraId="11107D73" w14:textId="498091CF" w:rsidR="00177A99" w:rsidRPr="00A04864" w:rsidRDefault="00177A99" w:rsidP="00E41EC2">
      <w:pPr>
        <w:pStyle w:val="p1"/>
        <w:spacing w:line="360" w:lineRule="auto"/>
        <w:rPr>
          <w:rFonts w:ascii="Arial" w:hAnsi="Arial" w:cs="Arial"/>
          <w:sz w:val="24"/>
          <w:szCs w:val="24"/>
        </w:rPr>
      </w:pPr>
      <w:r w:rsidRPr="00A04864">
        <w:rPr>
          <w:rStyle w:val="s1"/>
          <w:rFonts w:ascii="Arial" w:hAnsi="Arial" w:cs="Arial"/>
          <w:sz w:val="24"/>
          <w:szCs w:val="24"/>
        </w:rPr>
        <w:t xml:space="preserve">The workplace examples illustrated how these approaches can </w:t>
      </w:r>
      <w:bookmarkStart w:id="86" w:name="_Int_8qCzoBx6"/>
      <w:r w:rsidRPr="00A04864">
        <w:rPr>
          <w:rStyle w:val="s1"/>
          <w:rFonts w:ascii="Arial" w:hAnsi="Arial" w:cs="Arial"/>
          <w:sz w:val="24"/>
          <w:szCs w:val="24"/>
        </w:rPr>
        <w:t>be applied</w:t>
      </w:r>
      <w:bookmarkEnd w:id="86"/>
      <w:r w:rsidRPr="00A04864">
        <w:rPr>
          <w:rStyle w:val="s1"/>
          <w:rFonts w:ascii="Arial" w:hAnsi="Arial" w:cs="Arial"/>
          <w:sz w:val="24"/>
          <w:szCs w:val="24"/>
        </w:rPr>
        <w:t xml:space="preserve"> in practice to support staff during challenging situations, promote trust and strengthen professional relationships. At the same time, the report highlighted the importance of </w:t>
      </w:r>
      <w:bookmarkStart w:id="87" w:name="_Int_QNih0N2W"/>
      <w:r w:rsidRPr="00A04864">
        <w:rPr>
          <w:rStyle w:val="s1"/>
          <w:rFonts w:ascii="Arial" w:hAnsi="Arial" w:cs="Arial"/>
          <w:sz w:val="24"/>
          <w:szCs w:val="24"/>
        </w:rPr>
        <w:t>maintaining</w:t>
      </w:r>
      <w:bookmarkEnd w:id="87"/>
      <w:r w:rsidRPr="00A04864">
        <w:rPr>
          <w:rStyle w:val="s1"/>
          <w:rFonts w:ascii="Arial" w:hAnsi="Arial" w:cs="Arial"/>
          <w:sz w:val="24"/>
          <w:szCs w:val="24"/>
        </w:rPr>
        <w:t xml:space="preserve"> a balance between supporting employee wellbeing and ensuring organisational accountability and professional standards.</w:t>
      </w:r>
    </w:p>
    <w:p w14:paraId="40A96C69" w14:textId="77777777" w:rsidR="00177A99" w:rsidRPr="00A04864" w:rsidRDefault="00177A99" w:rsidP="00E41EC2">
      <w:pPr>
        <w:pStyle w:val="p1"/>
        <w:spacing w:line="360" w:lineRule="auto"/>
        <w:rPr>
          <w:rFonts w:ascii="Arial" w:hAnsi="Arial" w:cs="Arial"/>
          <w:sz w:val="24"/>
          <w:szCs w:val="24"/>
        </w:rPr>
      </w:pPr>
      <w:r w:rsidRPr="00A04864">
        <w:rPr>
          <w:rStyle w:val="s1"/>
          <w:rFonts w:ascii="Arial" w:hAnsi="Arial" w:cs="Arial"/>
          <w:sz w:val="24"/>
          <w:szCs w:val="24"/>
        </w:rPr>
        <w:t xml:space="preserve">The self-assessment and workplace feedback </w:t>
      </w:r>
      <w:bookmarkStart w:id="88" w:name="_Int_hG7xG1nl"/>
      <w:r w:rsidRPr="00A04864">
        <w:rPr>
          <w:rStyle w:val="s1"/>
          <w:rFonts w:ascii="Arial" w:hAnsi="Arial" w:cs="Arial"/>
          <w:sz w:val="24"/>
          <w:szCs w:val="24"/>
        </w:rPr>
        <w:t>provided</w:t>
      </w:r>
      <w:bookmarkEnd w:id="88"/>
      <w:r w:rsidRPr="00A04864">
        <w:rPr>
          <w:rStyle w:val="s1"/>
          <w:rFonts w:ascii="Arial" w:hAnsi="Arial" w:cs="Arial"/>
          <w:sz w:val="24"/>
          <w:szCs w:val="24"/>
        </w:rPr>
        <w:t xml:space="preserve"> valuable insight into my own emotional intelligence, </w:t>
      </w:r>
      <w:bookmarkStart w:id="89" w:name="_Int_ZEbbt43H"/>
      <w:r w:rsidRPr="00A04864">
        <w:rPr>
          <w:rStyle w:val="s1"/>
          <w:rFonts w:ascii="Arial" w:hAnsi="Arial" w:cs="Arial"/>
          <w:sz w:val="24"/>
          <w:szCs w:val="24"/>
        </w:rPr>
        <w:t>identifying</w:t>
      </w:r>
      <w:bookmarkEnd w:id="89"/>
      <w:r w:rsidRPr="00A04864">
        <w:rPr>
          <w:rStyle w:val="s1"/>
          <w:rFonts w:ascii="Arial" w:hAnsi="Arial" w:cs="Arial"/>
          <w:sz w:val="24"/>
          <w:szCs w:val="24"/>
        </w:rPr>
        <w:t xml:space="preserve"> strengths in empathy, </w:t>
      </w:r>
      <w:bookmarkStart w:id="90" w:name="_Int_eVd4p4Ef"/>
      <w:r w:rsidRPr="00A04864">
        <w:rPr>
          <w:rStyle w:val="s1"/>
          <w:rFonts w:ascii="Arial" w:hAnsi="Arial" w:cs="Arial"/>
          <w:sz w:val="24"/>
          <w:szCs w:val="24"/>
        </w:rPr>
        <w:t>communication</w:t>
      </w:r>
      <w:bookmarkEnd w:id="90"/>
      <w:r w:rsidRPr="00A04864">
        <w:rPr>
          <w:rStyle w:val="s1"/>
          <w:rFonts w:ascii="Arial" w:hAnsi="Arial" w:cs="Arial"/>
          <w:sz w:val="24"/>
          <w:szCs w:val="24"/>
        </w:rPr>
        <w:t xml:space="preserve"> and relationship management, while highlighting areas for further development in self-awareness, emotional </w:t>
      </w:r>
      <w:bookmarkStart w:id="91" w:name="_Int_nfdq84mV"/>
      <w:r w:rsidRPr="00A04864">
        <w:rPr>
          <w:rStyle w:val="s1"/>
          <w:rFonts w:ascii="Arial" w:hAnsi="Arial" w:cs="Arial"/>
          <w:sz w:val="24"/>
          <w:szCs w:val="24"/>
        </w:rPr>
        <w:t>expression</w:t>
      </w:r>
      <w:bookmarkEnd w:id="91"/>
      <w:r w:rsidRPr="00A04864">
        <w:rPr>
          <w:rStyle w:val="s1"/>
          <w:rFonts w:ascii="Arial" w:hAnsi="Arial" w:cs="Arial"/>
          <w:sz w:val="24"/>
          <w:szCs w:val="24"/>
        </w:rPr>
        <w:t xml:space="preserve"> and confidence in challenging situations. The personal development plan outlines practical strategies, including reflective practice, mindfulness and continuing professional development, to support this growth.</w:t>
      </w:r>
    </w:p>
    <w:p w14:paraId="3EB0C47F" w14:textId="77777777" w:rsidR="00177A99" w:rsidRDefault="00177A99" w:rsidP="00E41EC2">
      <w:pPr>
        <w:pStyle w:val="p2"/>
        <w:spacing w:line="360" w:lineRule="auto"/>
      </w:pPr>
    </w:p>
    <w:p w14:paraId="15F4DF08" w14:textId="1F6D69B0" w:rsidR="007F5257" w:rsidRPr="00631691" w:rsidRDefault="007F5257" w:rsidP="00E41EC2">
      <w:pPr>
        <w:pStyle w:val="p1"/>
        <w:spacing w:line="360" w:lineRule="auto"/>
        <w:rPr>
          <w:rFonts w:ascii="Arial" w:hAnsi="Arial" w:cs="Arial"/>
          <w:sz w:val="24"/>
          <w:szCs w:val="24"/>
        </w:rPr>
      </w:pPr>
      <w:r w:rsidRPr="00631691">
        <w:rPr>
          <w:rStyle w:val="s1"/>
          <w:rFonts w:ascii="Arial" w:hAnsi="Arial" w:cs="Arial"/>
          <w:sz w:val="24"/>
          <w:szCs w:val="24"/>
        </w:rPr>
        <w:t xml:space="preserve">Overall, these strategies will support my ongoing professional development, strengthen professional </w:t>
      </w:r>
      <w:bookmarkStart w:id="92" w:name="_Int_NQGJMBfh"/>
      <w:r w:rsidRPr="00631691">
        <w:rPr>
          <w:rStyle w:val="s1"/>
          <w:rFonts w:ascii="Arial" w:hAnsi="Arial" w:cs="Arial"/>
          <w:sz w:val="24"/>
          <w:szCs w:val="24"/>
        </w:rPr>
        <w:t>relationships</w:t>
      </w:r>
      <w:bookmarkEnd w:id="92"/>
      <w:r w:rsidRPr="00631691">
        <w:rPr>
          <w:rStyle w:val="s1"/>
          <w:rFonts w:ascii="Arial" w:hAnsi="Arial" w:cs="Arial"/>
          <w:sz w:val="24"/>
          <w:szCs w:val="24"/>
        </w:rPr>
        <w:t xml:space="preserve"> and contribute to a positive and emotionally supportive learning environment, which is consistent with evidence highlighting the importance of teacher wellbeing in creating healthier and more effective school environments</w:t>
      </w:r>
      <w:r w:rsidR="00C66D8A">
        <w:rPr>
          <w:rStyle w:val="s1"/>
          <w:rFonts w:ascii="Arial" w:hAnsi="Arial" w:cs="Arial"/>
          <w:sz w:val="24"/>
          <w:szCs w:val="24"/>
        </w:rPr>
        <w:t>.</w:t>
      </w:r>
    </w:p>
    <w:p w14:paraId="14E06E1A" w14:textId="77777777" w:rsidR="00FA2B53" w:rsidRDefault="00FA2B53" w:rsidP="00E41EC2">
      <w:pPr>
        <w:spacing w:after="0" w:line="360" w:lineRule="auto"/>
        <w:rPr>
          <w:rFonts w:ascii="Arial" w:hAnsi="Arial" w:cs="Arial"/>
          <w:b/>
          <w:bCs/>
          <w:kern w:val="0"/>
          <w14:ligatures w14:val="none"/>
        </w:rPr>
      </w:pPr>
    </w:p>
    <w:p w14:paraId="36BC1A21" w14:textId="77777777" w:rsidR="005D07AC" w:rsidRDefault="005D07AC" w:rsidP="00E41EC2">
      <w:pPr>
        <w:spacing w:after="0" w:line="360" w:lineRule="auto"/>
        <w:rPr>
          <w:rFonts w:ascii="Arial" w:hAnsi="Arial" w:cs="Arial"/>
          <w:b/>
          <w:bCs/>
          <w:kern w:val="0"/>
          <w14:ligatures w14:val="none"/>
        </w:rPr>
      </w:pPr>
    </w:p>
    <w:p w14:paraId="2514CB09" w14:textId="77777777" w:rsidR="000F2C0E" w:rsidRDefault="000F2C0E" w:rsidP="00E41EC2">
      <w:pPr>
        <w:spacing w:after="0" w:line="360" w:lineRule="auto"/>
        <w:rPr>
          <w:rFonts w:ascii="Arial" w:hAnsi="Arial" w:cs="Arial"/>
          <w:b/>
          <w:bCs/>
          <w:kern w:val="0"/>
          <w14:ligatures w14:val="none"/>
        </w:rPr>
      </w:pPr>
    </w:p>
    <w:p w14:paraId="73D07271" w14:textId="77777777" w:rsidR="000F2C0E" w:rsidRDefault="000F2C0E" w:rsidP="00E41EC2">
      <w:pPr>
        <w:spacing w:after="0" w:line="360" w:lineRule="auto"/>
        <w:rPr>
          <w:rFonts w:ascii="Arial" w:hAnsi="Arial" w:cs="Arial"/>
          <w:b/>
          <w:bCs/>
          <w:kern w:val="0"/>
          <w14:ligatures w14:val="none"/>
        </w:rPr>
      </w:pPr>
    </w:p>
    <w:p w14:paraId="43C02CC4" w14:textId="77777777" w:rsidR="000F2C0E" w:rsidRDefault="000F2C0E" w:rsidP="00E41EC2">
      <w:pPr>
        <w:spacing w:after="0" w:line="360" w:lineRule="auto"/>
        <w:rPr>
          <w:rFonts w:ascii="Arial" w:hAnsi="Arial" w:cs="Arial"/>
          <w:b/>
          <w:bCs/>
          <w:kern w:val="0"/>
          <w14:ligatures w14:val="none"/>
        </w:rPr>
      </w:pPr>
    </w:p>
    <w:p w14:paraId="21FDB268" w14:textId="77777777" w:rsidR="000F2C0E" w:rsidRDefault="000F2C0E" w:rsidP="00E015B4">
      <w:pPr>
        <w:spacing w:after="0" w:line="360" w:lineRule="auto"/>
        <w:rPr>
          <w:rFonts w:ascii="Arial" w:hAnsi="Arial" w:cs="Arial"/>
          <w:b/>
          <w:bCs/>
          <w:kern w:val="0"/>
          <w14:ligatures w14:val="none"/>
        </w:rPr>
      </w:pPr>
    </w:p>
    <w:p w14:paraId="73E78476" w14:textId="77777777" w:rsidR="000F2C0E" w:rsidRDefault="000F2C0E" w:rsidP="00E015B4">
      <w:pPr>
        <w:spacing w:after="0" w:line="360" w:lineRule="auto"/>
        <w:rPr>
          <w:rFonts w:ascii="Arial" w:hAnsi="Arial" w:cs="Arial"/>
          <w:b/>
          <w:bCs/>
          <w:kern w:val="0"/>
          <w14:ligatures w14:val="none"/>
        </w:rPr>
      </w:pPr>
    </w:p>
    <w:p w14:paraId="6BD721CE" w14:textId="77777777" w:rsidR="000F2C0E" w:rsidRDefault="000F2C0E" w:rsidP="00E015B4">
      <w:pPr>
        <w:spacing w:after="0" w:line="360" w:lineRule="auto"/>
        <w:rPr>
          <w:rFonts w:ascii="Arial" w:hAnsi="Arial" w:cs="Arial"/>
          <w:b/>
          <w:bCs/>
          <w:kern w:val="0"/>
          <w14:ligatures w14:val="none"/>
        </w:rPr>
      </w:pPr>
    </w:p>
    <w:p w14:paraId="572A86FF" w14:textId="77777777" w:rsidR="006F5FC5" w:rsidRDefault="006F5FC5" w:rsidP="00E015B4">
      <w:pPr>
        <w:spacing w:after="0" w:line="360" w:lineRule="auto"/>
        <w:rPr>
          <w:rFonts w:ascii="Arial" w:hAnsi="Arial" w:cs="Arial"/>
          <w:b/>
          <w:bCs/>
          <w:kern w:val="0"/>
          <w14:ligatures w14:val="none"/>
        </w:rPr>
      </w:pPr>
    </w:p>
    <w:p w14:paraId="76E2B3C8" w14:textId="113F9325" w:rsidR="00804AEC" w:rsidRPr="00716F0F" w:rsidRDefault="00804AEC" w:rsidP="00A84536">
      <w:pPr>
        <w:pStyle w:val="p1"/>
        <w:spacing w:line="360" w:lineRule="auto"/>
        <w:rPr>
          <w:rStyle w:val="s1"/>
          <w:rFonts w:ascii="Arial" w:hAnsi="Arial" w:cs="Arial"/>
          <w:b/>
          <w:bCs/>
          <w:sz w:val="24"/>
          <w:szCs w:val="24"/>
        </w:rPr>
      </w:pPr>
      <w:r w:rsidRPr="00716F0F">
        <w:rPr>
          <w:rFonts w:ascii="Arial" w:hAnsi="Arial" w:cs="Arial"/>
          <w:b/>
          <w:bCs/>
          <w:sz w:val="24"/>
          <w:szCs w:val="24"/>
        </w:rPr>
        <w:t>7.</w:t>
      </w:r>
      <w:r w:rsidRPr="00716F0F">
        <w:rPr>
          <w:rStyle w:val="s1"/>
          <w:rFonts w:ascii="Arial" w:hAnsi="Arial" w:cs="Arial"/>
          <w:b/>
          <w:bCs/>
          <w:sz w:val="24"/>
          <w:szCs w:val="24"/>
        </w:rPr>
        <w:t>Reference</w:t>
      </w:r>
      <w:r w:rsidR="00577CD1">
        <w:rPr>
          <w:rStyle w:val="s1"/>
          <w:rFonts w:ascii="Arial" w:hAnsi="Arial" w:cs="Arial"/>
          <w:b/>
          <w:bCs/>
          <w:sz w:val="24"/>
          <w:szCs w:val="24"/>
        </w:rPr>
        <w:t>s</w:t>
      </w:r>
    </w:p>
    <w:p w14:paraId="68FD6361" w14:textId="77777777" w:rsidR="008A2125" w:rsidRPr="00A84536" w:rsidRDefault="008A2125" w:rsidP="00A84536">
      <w:pPr>
        <w:pStyle w:val="p1"/>
        <w:spacing w:line="360" w:lineRule="auto"/>
        <w:rPr>
          <w:rStyle w:val="s1"/>
          <w:rFonts w:ascii="Arial" w:hAnsi="Arial" w:cs="Arial"/>
          <w:sz w:val="24"/>
          <w:szCs w:val="24"/>
        </w:rPr>
      </w:pPr>
    </w:p>
    <w:p w14:paraId="32E100EE" w14:textId="43B0998B"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Al Jaberi, A., Alzouebi, K. and Abu Khurma, O. (2024) ‘An investigation into the impact of teachers’ emotional intelligence on students’ satisfaction of their academic achievement’, </w:t>
      </w:r>
      <w:r w:rsidRPr="00471B39">
        <w:rPr>
          <w:rStyle w:val="s1"/>
          <w:rFonts w:ascii="Arial" w:hAnsi="Arial" w:cs="Arial"/>
          <w:i/>
          <w:iCs/>
          <w:sz w:val="24"/>
          <w:szCs w:val="24"/>
        </w:rPr>
        <w:t>Social Sciences</w:t>
      </w:r>
      <w:r w:rsidR="00E329AE">
        <w:rPr>
          <w:rStyle w:val="s1"/>
          <w:rFonts w:ascii="Arial" w:hAnsi="Arial" w:cs="Arial"/>
          <w:sz w:val="24"/>
          <w:szCs w:val="24"/>
        </w:rPr>
        <w:t>.</w:t>
      </w:r>
      <w:r w:rsidRPr="00630DDF">
        <w:rPr>
          <w:rStyle w:val="s1"/>
          <w:rFonts w:ascii="Arial" w:hAnsi="Arial" w:cs="Arial"/>
          <w:sz w:val="24"/>
          <w:szCs w:val="24"/>
        </w:rPr>
        <w:t xml:space="preserve"> 13(5), pp. 244–244. Available at: </w:t>
      </w:r>
      <w:hyperlink r:id="rId6" w:history="1">
        <w:r w:rsidRPr="00154C59">
          <w:rPr>
            <w:rStyle w:val="Hyperlink"/>
            <w:rFonts w:ascii="Arial" w:hAnsi="Arial" w:cs="Arial"/>
            <w:sz w:val="24"/>
            <w:szCs w:val="24"/>
          </w:rPr>
          <w:t>https://doi.org/10.3390/socsci13050244</w:t>
        </w:r>
      </w:hyperlink>
      <w:r w:rsidRPr="00630DDF">
        <w:rPr>
          <w:rStyle w:val="s1"/>
          <w:rFonts w:ascii="Arial" w:hAnsi="Arial" w:cs="Arial"/>
          <w:sz w:val="24"/>
          <w:szCs w:val="24"/>
        </w:rPr>
        <w:t xml:space="preserve"> (Accessed: 16 June 2026).</w:t>
      </w:r>
    </w:p>
    <w:p w14:paraId="7CED6BF2" w14:textId="77777777" w:rsidR="002E189B" w:rsidRPr="00630DDF" w:rsidRDefault="002E189B" w:rsidP="00C66C44">
      <w:pPr>
        <w:pStyle w:val="p2"/>
        <w:spacing w:line="360" w:lineRule="auto"/>
        <w:rPr>
          <w:rFonts w:ascii="Arial" w:hAnsi="Arial" w:cs="Arial"/>
          <w:sz w:val="24"/>
          <w:szCs w:val="24"/>
        </w:rPr>
      </w:pPr>
    </w:p>
    <w:p w14:paraId="3B5319AD" w14:textId="1895D716"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Bennett, N. and Lemoine, G.J. (2014) ‘What VUCA really means for you’, </w:t>
      </w:r>
      <w:r w:rsidRPr="004F38B6">
        <w:rPr>
          <w:rStyle w:val="s1"/>
          <w:rFonts w:ascii="Arial" w:hAnsi="Arial" w:cs="Arial"/>
          <w:i/>
          <w:iCs/>
          <w:sz w:val="24"/>
          <w:szCs w:val="24"/>
        </w:rPr>
        <w:t>Harvard Business Review</w:t>
      </w:r>
      <w:r w:rsidR="004F38B6">
        <w:rPr>
          <w:rStyle w:val="s1"/>
          <w:rFonts w:ascii="Arial" w:hAnsi="Arial" w:cs="Arial"/>
          <w:sz w:val="24"/>
          <w:szCs w:val="24"/>
        </w:rPr>
        <w:t>.</w:t>
      </w:r>
      <w:r w:rsidRPr="00630DDF">
        <w:rPr>
          <w:rStyle w:val="s1"/>
          <w:rFonts w:ascii="Arial" w:hAnsi="Arial" w:cs="Arial"/>
          <w:sz w:val="24"/>
          <w:szCs w:val="24"/>
        </w:rPr>
        <w:t xml:space="preserve"> Available at: </w:t>
      </w:r>
      <w:hyperlink r:id="rId7" w:history="1">
        <w:r w:rsidRPr="003F3EA4">
          <w:rPr>
            <w:rStyle w:val="Hyperlink"/>
            <w:rFonts w:ascii="Arial" w:hAnsi="Arial" w:cs="Arial"/>
            <w:sz w:val="24"/>
            <w:szCs w:val="24"/>
          </w:rPr>
          <w:t>https://hbr.org/2014/01/what-vuca-really-means-for-you</w:t>
        </w:r>
      </w:hyperlink>
      <w:r w:rsidRPr="00630DDF">
        <w:rPr>
          <w:rStyle w:val="s1"/>
          <w:rFonts w:ascii="Arial" w:hAnsi="Arial" w:cs="Arial"/>
          <w:sz w:val="24"/>
          <w:szCs w:val="24"/>
        </w:rPr>
        <w:t xml:space="preserve"> (Accessed: 11 June 2026).</w:t>
      </w:r>
    </w:p>
    <w:p w14:paraId="7E0CD7F0" w14:textId="77777777" w:rsidR="002E189B" w:rsidRPr="00630DDF" w:rsidRDefault="002E189B" w:rsidP="00C66C44">
      <w:pPr>
        <w:pStyle w:val="p2"/>
        <w:spacing w:line="360" w:lineRule="auto"/>
        <w:rPr>
          <w:rFonts w:ascii="Arial" w:hAnsi="Arial" w:cs="Arial"/>
          <w:sz w:val="24"/>
          <w:szCs w:val="24"/>
        </w:rPr>
      </w:pPr>
    </w:p>
    <w:p w14:paraId="4DC50713" w14:textId="74EB493A"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Brackett, M.A., Rivers, S.E., Reyes, M.R. and Salovey, P. (2012) ‘Enhancing academic performance and social and emotional competence with the RULER feeling words curriculum’, </w:t>
      </w:r>
      <w:r w:rsidRPr="004F38B6">
        <w:rPr>
          <w:rStyle w:val="s1"/>
          <w:rFonts w:ascii="Arial" w:hAnsi="Arial" w:cs="Arial"/>
          <w:i/>
          <w:iCs/>
          <w:sz w:val="24"/>
          <w:szCs w:val="24"/>
        </w:rPr>
        <w:t>Learning and Individual Differences</w:t>
      </w:r>
      <w:r w:rsidR="00A26519">
        <w:rPr>
          <w:rStyle w:val="s1"/>
          <w:rFonts w:ascii="Arial" w:hAnsi="Arial" w:cs="Arial"/>
          <w:sz w:val="24"/>
          <w:szCs w:val="24"/>
        </w:rPr>
        <w:t>,</w:t>
      </w:r>
      <w:r w:rsidRPr="00630DDF">
        <w:rPr>
          <w:rStyle w:val="s1"/>
          <w:rFonts w:ascii="Arial" w:hAnsi="Arial" w:cs="Arial"/>
          <w:sz w:val="24"/>
          <w:szCs w:val="24"/>
        </w:rPr>
        <w:t xml:space="preserve"> 22(2), pp. 218–224. Available at: </w:t>
      </w:r>
      <w:hyperlink r:id="rId8" w:history="1">
        <w:r w:rsidRPr="00953484">
          <w:rPr>
            <w:rStyle w:val="Hyperlink"/>
            <w:rFonts w:ascii="Arial" w:hAnsi="Arial" w:cs="Arial"/>
            <w:sz w:val="24"/>
            <w:szCs w:val="24"/>
          </w:rPr>
          <w:t>https://doi.org/10.1016/j.lindif.2010.10.002</w:t>
        </w:r>
      </w:hyperlink>
      <w:r w:rsidRPr="00630DDF">
        <w:rPr>
          <w:rStyle w:val="s1"/>
          <w:rFonts w:ascii="Arial" w:hAnsi="Arial" w:cs="Arial"/>
          <w:sz w:val="24"/>
          <w:szCs w:val="24"/>
        </w:rPr>
        <w:t xml:space="preserve"> (Accessed: 16 June 2026).</w:t>
      </w:r>
    </w:p>
    <w:p w14:paraId="1AAD4B88" w14:textId="77777777" w:rsidR="002E189B" w:rsidRPr="00630DDF" w:rsidRDefault="002E189B" w:rsidP="00C66C44">
      <w:pPr>
        <w:pStyle w:val="p2"/>
        <w:spacing w:line="360" w:lineRule="auto"/>
        <w:rPr>
          <w:rFonts w:ascii="Arial" w:hAnsi="Arial" w:cs="Arial"/>
          <w:sz w:val="24"/>
          <w:szCs w:val="24"/>
        </w:rPr>
      </w:pPr>
    </w:p>
    <w:p w14:paraId="05375BE7" w14:textId="6EB7B12B"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Coronado-Maldonado, I. and Benítez-Márquez, M. (2023) ‘Emotional intelligence, leadership and work teams: a hybrid literature review’, </w:t>
      </w:r>
      <w:r w:rsidRPr="00A26519">
        <w:rPr>
          <w:rStyle w:val="s1"/>
          <w:rFonts w:ascii="Arial" w:hAnsi="Arial" w:cs="Arial"/>
          <w:i/>
          <w:iCs/>
          <w:sz w:val="24"/>
          <w:szCs w:val="24"/>
        </w:rPr>
        <w:t>Heliyon</w:t>
      </w:r>
      <w:r w:rsidR="00A26519">
        <w:rPr>
          <w:rStyle w:val="s1"/>
          <w:rFonts w:ascii="Arial" w:hAnsi="Arial" w:cs="Arial"/>
          <w:sz w:val="24"/>
          <w:szCs w:val="24"/>
        </w:rPr>
        <w:t>,</w:t>
      </w:r>
      <w:r w:rsidRPr="00630DDF">
        <w:rPr>
          <w:rStyle w:val="s1"/>
          <w:rFonts w:ascii="Arial" w:hAnsi="Arial" w:cs="Arial"/>
          <w:sz w:val="24"/>
          <w:szCs w:val="24"/>
        </w:rPr>
        <w:t xml:space="preserve"> 9(10), e20356. Available at: </w:t>
      </w:r>
      <w:hyperlink r:id="rId9" w:history="1">
        <w:r w:rsidRPr="006A0B29">
          <w:rPr>
            <w:rStyle w:val="Hyperlink"/>
            <w:rFonts w:ascii="Arial" w:hAnsi="Arial" w:cs="Arial"/>
            <w:sz w:val="24"/>
            <w:szCs w:val="24"/>
          </w:rPr>
          <w:t>https://doi.org/10.1016/j.heliyon.2023.e20356</w:t>
        </w:r>
      </w:hyperlink>
      <w:r w:rsidRPr="00630DDF">
        <w:rPr>
          <w:rStyle w:val="s1"/>
          <w:rFonts w:ascii="Arial" w:hAnsi="Arial" w:cs="Arial"/>
          <w:sz w:val="24"/>
          <w:szCs w:val="24"/>
        </w:rPr>
        <w:t xml:space="preserve"> (Accessed: 24 June 2026).</w:t>
      </w:r>
    </w:p>
    <w:p w14:paraId="37CD68F0" w14:textId="77777777" w:rsidR="002E189B" w:rsidRPr="00630DDF" w:rsidRDefault="002E189B" w:rsidP="00C66C44">
      <w:pPr>
        <w:pStyle w:val="p2"/>
        <w:spacing w:line="360" w:lineRule="auto"/>
        <w:rPr>
          <w:rFonts w:ascii="Arial" w:hAnsi="Arial" w:cs="Arial"/>
          <w:sz w:val="24"/>
          <w:szCs w:val="24"/>
        </w:rPr>
      </w:pPr>
    </w:p>
    <w:p w14:paraId="5E3F859E" w14:textId="00F822E3"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Dreer, B. (2023) ‘On the outcomes of teacher wellbeing: a systematic review of research’, </w:t>
      </w:r>
      <w:r w:rsidRPr="00A26519">
        <w:rPr>
          <w:rStyle w:val="s1"/>
          <w:rFonts w:ascii="Arial" w:hAnsi="Arial" w:cs="Arial"/>
          <w:i/>
          <w:iCs/>
          <w:sz w:val="24"/>
          <w:szCs w:val="24"/>
        </w:rPr>
        <w:t>Frontiers in Psychology</w:t>
      </w:r>
      <w:r w:rsidR="00186B1C">
        <w:rPr>
          <w:rStyle w:val="s1"/>
          <w:rFonts w:ascii="Arial" w:hAnsi="Arial" w:cs="Arial"/>
          <w:sz w:val="24"/>
          <w:szCs w:val="24"/>
        </w:rPr>
        <w:t>,</w:t>
      </w:r>
      <w:r w:rsidRPr="00630DDF">
        <w:rPr>
          <w:rStyle w:val="s1"/>
          <w:rFonts w:ascii="Arial" w:hAnsi="Arial" w:cs="Arial"/>
          <w:sz w:val="24"/>
          <w:szCs w:val="24"/>
        </w:rPr>
        <w:t xml:space="preserve">14, 1205179. Available at: </w:t>
      </w:r>
      <w:hyperlink r:id="rId10" w:history="1">
        <w:r w:rsidRPr="003D7D83">
          <w:rPr>
            <w:rStyle w:val="Hyperlink"/>
            <w:rFonts w:ascii="Arial" w:hAnsi="Arial" w:cs="Arial"/>
            <w:sz w:val="24"/>
            <w:szCs w:val="24"/>
          </w:rPr>
          <w:t>https://doi.org/10.3389/fpsyg.2023.1205179</w:t>
        </w:r>
      </w:hyperlink>
      <w:r w:rsidRPr="00630DDF">
        <w:rPr>
          <w:rStyle w:val="s1"/>
          <w:rFonts w:ascii="Arial" w:hAnsi="Arial" w:cs="Arial"/>
          <w:sz w:val="24"/>
          <w:szCs w:val="24"/>
        </w:rPr>
        <w:t xml:space="preserve"> (Accessed: 27 June 2026).</w:t>
      </w:r>
    </w:p>
    <w:p w14:paraId="45F5F4B6" w14:textId="77777777" w:rsidR="002E189B" w:rsidRPr="00630DDF" w:rsidRDefault="002E189B" w:rsidP="00C66C44">
      <w:pPr>
        <w:pStyle w:val="p2"/>
        <w:spacing w:line="360" w:lineRule="auto"/>
        <w:rPr>
          <w:rFonts w:ascii="Arial" w:hAnsi="Arial" w:cs="Arial"/>
          <w:sz w:val="24"/>
          <w:szCs w:val="24"/>
        </w:rPr>
      </w:pPr>
    </w:p>
    <w:p w14:paraId="07B9BCB1" w14:textId="4335D39F"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Education Endowment Foundation (EEF) (2021) </w:t>
      </w:r>
      <w:r w:rsidRPr="00186B1C">
        <w:rPr>
          <w:rStyle w:val="s1"/>
          <w:rFonts w:ascii="Arial" w:hAnsi="Arial" w:cs="Arial"/>
          <w:i/>
          <w:iCs/>
          <w:sz w:val="24"/>
          <w:szCs w:val="24"/>
        </w:rPr>
        <w:t>Effective professional development: guidance report</w:t>
      </w:r>
      <w:r w:rsidR="00186B1C">
        <w:rPr>
          <w:rStyle w:val="s1"/>
          <w:rFonts w:ascii="Arial" w:hAnsi="Arial" w:cs="Arial"/>
          <w:sz w:val="24"/>
          <w:szCs w:val="24"/>
        </w:rPr>
        <w:t>.</w:t>
      </w:r>
      <w:r w:rsidRPr="00630DDF">
        <w:rPr>
          <w:rStyle w:val="s1"/>
          <w:rFonts w:ascii="Arial" w:hAnsi="Arial" w:cs="Arial"/>
          <w:sz w:val="24"/>
          <w:szCs w:val="24"/>
        </w:rPr>
        <w:t xml:space="preserve"> London: Education Endowment Foundation. Available at: </w:t>
      </w:r>
      <w:hyperlink r:id="rId11" w:history="1">
        <w:r w:rsidRPr="001E0932">
          <w:rPr>
            <w:rStyle w:val="Hyperlink"/>
            <w:rFonts w:ascii="Arial" w:hAnsi="Arial" w:cs="Arial"/>
            <w:sz w:val="24"/>
            <w:szCs w:val="24"/>
          </w:rPr>
          <w:t>https://d2tic4wvo1iusb.cloudfront.net/production/eef-guidance-reports/effective-professional-development/EEF-Effective-Professional-Development-Guidance-Report.pdf</w:t>
        </w:r>
      </w:hyperlink>
      <w:r w:rsidRPr="00630DDF">
        <w:rPr>
          <w:rStyle w:val="s1"/>
          <w:rFonts w:ascii="Arial" w:hAnsi="Arial" w:cs="Arial"/>
          <w:sz w:val="24"/>
          <w:szCs w:val="24"/>
        </w:rPr>
        <w:t xml:space="preserve"> (Accessed: 25 June 2026).</w:t>
      </w:r>
    </w:p>
    <w:p w14:paraId="7B888C38" w14:textId="77777777" w:rsidR="002E189B" w:rsidRPr="00630DDF" w:rsidRDefault="002E189B" w:rsidP="00C66C44">
      <w:pPr>
        <w:pStyle w:val="p2"/>
        <w:spacing w:line="360" w:lineRule="auto"/>
        <w:rPr>
          <w:rFonts w:ascii="Arial" w:hAnsi="Arial" w:cs="Arial"/>
          <w:sz w:val="24"/>
          <w:szCs w:val="24"/>
        </w:rPr>
      </w:pPr>
    </w:p>
    <w:p w14:paraId="407829D8" w14:textId="5FDF9565"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lastRenderedPageBreak/>
        <w:t xml:space="preserve">Education Support (2024) </w:t>
      </w:r>
      <w:r w:rsidRPr="00994BB8">
        <w:rPr>
          <w:rStyle w:val="s1"/>
          <w:rFonts w:ascii="Arial" w:hAnsi="Arial" w:cs="Arial"/>
          <w:i/>
          <w:iCs/>
          <w:sz w:val="24"/>
          <w:szCs w:val="24"/>
        </w:rPr>
        <w:t>Teacher wellbeing index 2024</w:t>
      </w:r>
      <w:r w:rsidR="00994BB8">
        <w:rPr>
          <w:rStyle w:val="s1"/>
          <w:rFonts w:ascii="Arial" w:hAnsi="Arial" w:cs="Arial"/>
          <w:sz w:val="24"/>
          <w:szCs w:val="24"/>
        </w:rPr>
        <w:t>.</w:t>
      </w:r>
      <w:r w:rsidRPr="00630DDF">
        <w:rPr>
          <w:rStyle w:val="s1"/>
          <w:rFonts w:ascii="Arial" w:hAnsi="Arial" w:cs="Arial"/>
          <w:sz w:val="24"/>
          <w:szCs w:val="24"/>
        </w:rPr>
        <w:t xml:space="preserve"> London: Education Support. Available at: </w:t>
      </w:r>
      <w:hyperlink r:id="rId12" w:history="1">
        <w:r w:rsidRPr="001E0932">
          <w:rPr>
            <w:rStyle w:val="Hyperlink"/>
            <w:rFonts w:ascii="Arial" w:hAnsi="Arial" w:cs="Arial"/>
            <w:sz w:val="24"/>
            <w:szCs w:val="24"/>
          </w:rPr>
          <w:t>https://www.educationsupport.org.uk/resources/for-organisations/research/teacher-wellbeing-index/</w:t>
        </w:r>
      </w:hyperlink>
      <w:r w:rsidRPr="00630DDF">
        <w:rPr>
          <w:rStyle w:val="s1"/>
          <w:rFonts w:ascii="Arial" w:hAnsi="Arial" w:cs="Arial"/>
          <w:sz w:val="24"/>
          <w:szCs w:val="24"/>
        </w:rPr>
        <w:t xml:space="preserve"> (Accessed: 26 June 2026).</w:t>
      </w:r>
    </w:p>
    <w:p w14:paraId="5CEA13B7" w14:textId="77777777" w:rsidR="002E189B" w:rsidRPr="00630DDF" w:rsidRDefault="002E189B" w:rsidP="00C66C44">
      <w:pPr>
        <w:pStyle w:val="p2"/>
        <w:spacing w:line="360" w:lineRule="auto"/>
        <w:rPr>
          <w:rFonts w:ascii="Arial" w:hAnsi="Arial" w:cs="Arial"/>
          <w:sz w:val="24"/>
          <w:szCs w:val="24"/>
        </w:rPr>
      </w:pPr>
    </w:p>
    <w:p w14:paraId="1B0341ED" w14:textId="02789D1F"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Floman, J.L., Ponnock, A., Jain, </w:t>
      </w:r>
      <w:bookmarkStart w:id="93" w:name="_Int_6LMDtOkb"/>
      <w:r w:rsidRPr="00630DDF">
        <w:rPr>
          <w:rStyle w:val="s1"/>
          <w:rFonts w:ascii="Arial" w:hAnsi="Arial" w:cs="Arial"/>
          <w:sz w:val="24"/>
          <w:szCs w:val="24"/>
        </w:rPr>
        <w:t>J.</w:t>
      </w:r>
      <w:bookmarkEnd w:id="93"/>
      <w:r w:rsidRPr="00630DDF">
        <w:rPr>
          <w:rStyle w:val="s1"/>
          <w:rFonts w:ascii="Arial" w:hAnsi="Arial" w:cs="Arial"/>
          <w:sz w:val="24"/>
          <w:szCs w:val="24"/>
        </w:rPr>
        <w:t xml:space="preserve"> and Brackett, M.A. (2024) ‘Emotionally intelligent school leadership predicts educator well-being before and during a crisis’, </w:t>
      </w:r>
      <w:r w:rsidRPr="00994BB8">
        <w:rPr>
          <w:rStyle w:val="s1"/>
          <w:rFonts w:ascii="Arial" w:hAnsi="Arial" w:cs="Arial"/>
          <w:i/>
          <w:iCs/>
          <w:sz w:val="24"/>
          <w:szCs w:val="24"/>
        </w:rPr>
        <w:t>Frontiers in Psychology</w:t>
      </w:r>
      <w:r w:rsidR="00994BB8">
        <w:rPr>
          <w:rStyle w:val="s1"/>
          <w:rFonts w:ascii="Arial" w:hAnsi="Arial" w:cs="Arial"/>
          <w:sz w:val="24"/>
          <w:szCs w:val="24"/>
        </w:rPr>
        <w:t>,</w:t>
      </w:r>
      <w:r w:rsidRPr="00630DDF">
        <w:rPr>
          <w:rStyle w:val="s1"/>
          <w:rFonts w:ascii="Arial" w:hAnsi="Arial" w:cs="Arial"/>
          <w:sz w:val="24"/>
          <w:szCs w:val="24"/>
        </w:rPr>
        <w:t xml:space="preserve">14, 1159382. Available at: </w:t>
      </w:r>
      <w:hyperlink r:id="rId13" w:history="1">
        <w:r w:rsidRPr="00A90392">
          <w:rPr>
            <w:rStyle w:val="Hyperlink"/>
            <w:rFonts w:ascii="Arial" w:hAnsi="Arial" w:cs="Arial"/>
            <w:sz w:val="24"/>
            <w:szCs w:val="24"/>
          </w:rPr>
          <w:t>https://doi.org/10.3389/fpsyg.2023.1159382</w:t>
        </w:r>
      </w:hyperlink>
      <w:r w:rsidRPr="00630DDF">
        <w:rPr>
          <w:rStyle w:val="s1"/>
          <w:rFonts w:ascii="Arial" w:hAnsi="Arial" w:cs="Arial"/>
          <w:sz w:val="24"/>
          <w:szCs w:val="24"/>
        </w:rPr>
        <w:t xml:space="preserve"> (Accessed: 27 June 2026).</w:t>
      </w:r>
    </w:p>
    <w:p w14:paraId="6704F0E5" w14:textId="77777777" w:rsidR="002E189B" w:rsidRPr="00630DDF" w:rsidRDefault="002E189B" w:rsidP="00C66C44">
      <w:pPr>
        <w:pStyle w:val="p2"/>
        <w:spacing w:line="360" w:lineRule="auto"/>
        <w:rPr>
          <w:rFonts w:ascii="Arial" w:hAnsi="Arial" w:cs="Arial"/>
          <w:sz w:val="24"/>
          <w:szCs w:val="24"/>
        </w:rPr>
      </w:pPr>
    </w:p>
    <w:p w14:paraId="439A6C30" w14:textId="4AB7F863"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Goleman, D. (1998) </w:t>
      </w:r>
      <w:r w:rsidRPr="00994BB8">
        <w:rPr>
          <w:rStyle w:val="s1"/>
          <w:rFonts w:ascii="Arial" w:hAnsi="Arial" w:cs="Arial"/>
          <w:i/>
          <w:iCs/>
          <w:sz w:val="24"/>
          <w:szCs w:val="24"/>
        </w:rPr>
        <w:t>Working with emotional intelligence</w:t>
      </w:r>
      <w:r w:rsidR="00994BB8">
        <w:rPr>
          <w:rStyle w:val="s1"/>
          <w:rFonts w:ascii="Arial" w:hAnsi="Arial" w:cs="Arial"/>
          <w:sz w:val="24"/>
          <w:szCs w:val="24"/>
        </w:rPr>
        <w:t>.</w:t>
      </w:r>
      <w:r w:rsidRPr="00630DDF">
        <w:rPr>
          <w:rStyle w:val="s1"/>
          <w:rFonts w:ascii="Arial" w:hAnsi="Arial" w:cs="Arial"/>
          <w:sz w:val="24"/>
          <w:szCs w:val="24"/>
        </w:rPr>
        <w:t xml:space="preserve"> New York: Bantam Books.</w:t>
      </w:r>
    </w:p>
    <w:p w14:paraId="163555F7" w14:textId="77777777" w:rsidR="002E189B" w:rsidRPr="00630DDF" w:rsidRDefault="002E189B" w:rsidP="00C66C44">
      <w:pPr>
        <w:pStyle w:val="p2"/>
        <w:spacing w:line="360" w:lineRule="auto"/>
        <w:rPr>
          <w:rFonts w:ascii="Arial" w:hAnsi="Arial" w:cs="Arial"/>
          <w:sz w:val="24"/>
          <w:szCs w:val="24"/>
        </w:rPr>
      </w:pPr>
    </w:p>
    <w:p w14:paraId="172FA71F" w14:textId="1EC8FC51"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Greer, J.A. (2023) ‘Introducing trauma-informed care principles in the workplace’, </w:t>
      </w:r>
      <w:r w:rsidRPr="00A44532">
        <w:rPr>
          <w:rStyle w:val="s1"/>
          <w:rFonts w:ascii="Arial" w:hAnsi="Arial" w:cs="Arial"/>
          <w:i/>
          <w:iCs/>
          <w:sz w:val="24"/>
          <w:szCs w:val="24"/>
        </w:rPr>
        <w:t>Discover Psychology</w:t>
      </w:r>
      <w:r w:rsidR="00A44532">
        <w:rPr>
          <w:rStyle w:val="s1"/>
          <w:rFonts w:ascii="Arial" w:hAnsi="Arial" w:cs="Arial"/>
          <w:sz w:val="24"/>
          <w:szCs w:val="24"/>
        </w:rPr>
        <w:t>,</w:t>
      </w:r>
      <w:r w:rsidRPr="00630DDF">
        <w:rPr>
          <w:rStyle w:val="s1"/>
          <w:rFonts w:ascii="Arial" w:hAnsi="Arial" w:cs="Arial"/>
          <w:sz w:val="24"/>
          <w:szCs w:val="24"/>
        </w:rPr>
        <w:t xml:space="preserve">3(1). Available at: </w:t>
      </w:r>
      <w:hyperlink r:id="rId14" w:history="1">
        <w:r w:rsidRPr="00A90392">
          <w:rPr>
            <w:rStyle w:val="Hyperlink"/>
            <w:rFonts w:ascii="Arial" w:hAnsi="Arial" w:cs="Arial"/>
            <w:sz w:val="24"/>
            <w:szCs w:val="24"/>
          </w:rPr>
          <w:t>https://doi.org/10.1007/s44202-023-00094-2</w:t>
        </w:r>
      </w:hyperlink>
      <w:r w:rsidRPr="00630DDF">
        <w:rPr>
          <w:rStyle w:val="s1"/>
          <w:rFonts w:ascii="Arial" w:hAnsi="Arial" w:cs="Arial"/>
          <w:sz w:val="24"/>
          <w:szCs w:val="24"/>
        </w:rPr>
        <w:t xml:space="preserve"> (Accessed: 11 June 2026).</w:t>
      </w:r>
    </w:p>
    <w:p w14:paraId="1A2B0131" w14:textId="77777777" w:rsidR="002E189B" w:rsidRPr="00630DDF" w:rsidRDefault="002E189B" w:rsidP="00C66C44">
      <w:pPr>
        <w:pStyle w:val="p2"/>
        <w:spacing w:line="360" w:lineRule="auto"/>
        <w:rPr>
          <w:rFonts w:ascii="Arial" w:hAnsi="Arial" w:cs="Arial"/>
          <w:sz w:val="24"/>
          <w:szCs w:val="24"/>
        </w:rPr>
      </w:pPr>
    </w:p>
    <w:p w14:paraId="7ED97FBA" w14:textId="1D2A5D7E"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Guinot, J., Miralles, S., Rodríguez-Sánchez, A. and Chiva, R. (2020) ‘Do compassionate firms outperform? The role of organizational learning’, </w:t>
      </w:r>
      <w:r w:rsidRPr="00A44532">
        <w:rPr>
          <w:rStyle w:val="s1"/>
          <w:rFonts w:ascii="Arial" w:hAnsi="Arial" w:cs="Arial"/>
          <w:i/>
          <w:iCs/>
          <w:sz w:val="24"/>
          <w:szCs w:val="24"/>
        </w:rPr>
        <w:t>Employee Relations: The International Journal</w:t>
      </w:r>
      <w:r w:rsidR="00A44532">
        <w:rPr>
          <w:rStyle w:val="s1"/>
          <w:rFonts w:ascii="Arial" w:hAnsi="Arial" w:cs="Arial"/>
          <w:sz w:val="24"/>
          <w:szCs w:val="24"/>
        </w:rPr>
        <w:t>,</w:t>
      </w:r>
      <w:r w:rsidRPr="00630DDF">
        <w:rPr>
          <w:rStyle w:val="s1"/>
          <w:rFonts w:ascii="Arial" w:hAnsi="Arial" w:cs="Arial"/>
          <w:sz w:val="24"/>
          <w:szCs w:val="24"/>
        </w:rPr>
        <w:t xml:space="preserve">42(3), pp. 717–734. Available at: </w:t>
      </w:r>
      <w:hyperlink r:id="rId15" w:history="1">
        <w:r w:rsidRPr="0018529B">
          <w:rPr>
            <w:rStyle w:val="Hyperlink"/>
            <w:rFonts w:ascii="Arial" w:hAnsi="Arial" w:cs="Arial"/>
            <w:sz w:val="24"/>
            <w:szCs w:val="24"/>
          </w:rPr>
          <w:t>https://doi.org/10.1108/ER-07-2019-0275</w:t>
        </w:r>
      </w:hyperlink>
      <w:r w:rsidRPr="00630DDF">
        <w:rPr>
          <w:rStyle w:val="s1"/>
          <w:rFonts w:ascii="Arial" w:hAnsi="Arial" w:cs="Arial"/>
          <w:sz w:val="24"/>
          <w:szCs w:val="24"/>
        </w:rPr>
        <w:t xml:space="preserve"> (Accessed: 12 June 2026).</w:t>
      </w:r>
    </w:p>
    <w:p w14:paraId="7905F4FC" w14:textId="77777777" w:rsidR="002E189B" w:rsidRPr="00630DDF" w:rsidRDefault="002E189B" w:rsidP="00C66C44">
      <w:pPr>
        <w:pStyle w:val="p2"/>
        <w:spacing w:line="360" w:lineRule="auto"/>
        <w:rPr>
          <w:rFonts w:ascii="Arial" w:hAnsi="Arial" w:cs="Arial"/>
          <w:sz w:val="24"/>
          <w:szCs w:val="24"/>
        </w:rPr>
      </w:pPr>
    </w:p>
    <w:p w14:paraId="74944F78" w14:textId="0F2C0FE5"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Organisation for Economic Co-operation and Development (OECD) (2025) </w:t>
      </w:r>
      <w:r w:rsidRPr="00A44532">
        <w:rPr>
          <w:rStyle w:val="s1"/>
          <w:rFonts w:ascii="Arial" w:hAnsi="Arial" w:cs="Arial"/>
          <w:i/>
          <w:iCs/>
          <w:sz w:val="24"/>
          <w:szCs w:val="24"/>
        </w:rPr>
        <w:t>Teachers’ well-being</w:t>
      </w:r>
      <w:r w:rsidR="00A44532">
        <w:rPr>
          <w:rStyle w:val="s1"/>
          <w:rFonts w:ascii="Arial" w:hAnsi="Arial" w:cs="Arial"/>
          <w:sz w:val="24"/>
          <w:szCs w:val="24"/>
        </w:rPr>
        <w:t>.</w:t>
      </w:r>
      <w:r w:rsidR="00EF6BB6">
        <w:rPr>
          <w:rStyle w:val="s1"/>
          <w:rFonts w:ascii="Arial" w:hAnsi="Arial" w:cs="Arial"/>
          <w:sz w:val="24"/>
          <w:szCs w:val="24"/>
        </w:rPr>
        <w:t xml:space="preserve"> </w:t>
      </w:r>
      <w:r w:rsidRPr="00630DDF">
        <w:rPr>
          <w:rStyle w:val="s1"/>
          <w:rFonts w:ascii="Arial" w:hAnsi="Arial" w:cs="Arial"/>
          <w:sz w:val="24"/>
          <w:szCs w:val="24"/>
        </w:rPr>
        <w:t xml:space="preserve">Available at: </w:t>
      </w:r>
      <w:hyperlink r:id="rId16" w:history="1">
        <w:r w:rsidRPr="00D32BA0">
          <w:rPr>
            <w:rStyle w:val="Hyperlink"/>
            <w:rFonts w:ascii="Arial" w:hAnsi="Arial" w:cs="Arial"/>
            <w:sz w:val="24"/>
            <w:szCs w:val="24"/>
          </w:rPr>
          <w:t>https://www.oecd.org/en/publications/teachers-well-being_c36fc9d3-en.html</w:t>
        </w:r>
      </w:hyperlink>
      <w:r w:rsidRPr="00630DDF">
        <w:rPr>
          <w:rStyle w:val="s1"/>
          <w:rFonts w:ascii="Arial" w:hAnsi="Arial" w:cs="Arial"/>
          <w:sz w:val="24"/>
          <w:szCs w:val="24"/>
        </w:rPr>
        <w:t xml:space="preserve"> (Accessed: 26 June 2026).</w:t>
      </w:r>
    </w:p>
    <w:p w14:paraId="78B9AC65" w14:textId="77777777" w:rsidR="002E189B" w:rsidRPr="00630DDF" w:rsidRDefault="002E189B" w:rsidP="00C66C44">
      <w:pPr>
        <w:pStyle w:val="p2"/>
        <w:spacing w:line="360" w:lineRule="auto"/>
        <w:rPr>
          <w:rFonts w:ascii="Arial" w:hAnsi="Arial" w:cs="Arial"/>
          <w:sz w:val="24"/>
          <w:szCs w:val="24"/>
        </w:rPr>
      </w:pPr>
    </w:p>
    <w:p w14:paraId="06179E00" w14:textId="71BD888A"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Organisation for Economic Co-operation and Development (OECD) (2025) </w:t>
      </w:r>
      <w:r w:rsidRPr="00340EDC">
        <w:rPr>
          <w:rStyle w:val="s1"/>
          <w:rFonts w:ascii="Arial" w:hAnsi="Arial" w:cs="Arial"/>
          <w:i/>
          <w:iCs/>
          <w:sz w:val="24"/>
          <w:szCs w:val="24"/>
        </w:rPr>
        <w:t>The teachers’ well-being conceptual framework</w:t>
      </w:r>
      <w:r w:rsidR="00340EDC">
        <w:rPr>
          <w:rStyle w:val="s1"/>
          <w:rFonts w:ascii="Arial" w:hAnsi="Arial" w:cs="Arial"/>
          <w:sz w:val="24"/>
          <w:szCs w:val="24"/>
        </w:rPr>
        <w:t>,</w:t>
      </w:r>
      <w:r w:rsidR="00EF6BB6">
        <w:rPr>
          <w:rStyle w:val="s1"/>
          <w:rFonts w:ascii="Arial" w:hAnsi="Arial" w:cs="Arial"/>
          <w:sz w:val="24"/>
          <w:szCs w:val="24"/>
        </w:rPr>
        <w:t xml:space="preserve"> </w:t>
      </w:r>
      <w:r w:rsidRPr="00630DDF">
        <w:rPr>
          <w:rStyle w:val="s1"/>
          <w:rFonts w:ascii="Arial" w:hAnsi="Arial" w:cs="Arial"/>
          <w:sz w:val="24"/>
          <w:szCs w:val="24"/>
        </w:rPr>
        <w:t xml:space="preserve">Available at: </w:t>
      </w:r>
      <w:hyperlink r:id="rId17" w:history="1">
        <w:r w:rsidRPr="00B05D34">
          <w:rPr>
            <w:rStyle w:val="Hyperlink"/>
            <w:rFonts w:ascii="Arial" w:hAnsi="Arial" w:cs="Arial"/>
            <w:sz w:val="24"/>
            <w:szCs w:val="24"/>
          </w:rPr>
          <w:t>https://www.oecd.org/en/publications/the-teachers-well-being-conceptual-framework_86d1635c-en.html</w:t>
        </w:r>
      </w:hyperlink>
      <w:r w:rsidRPr="00B05D34">
        <w:rPr>
          <w:rStyle w:val="s1"/>
          <w:rFonts w:ascii="Arial" w:hAnsi="Arial" w:cs="Arial"/>
          <w:sz w:val="24"/>
          <w:szCs w:val="24"/>
        </w:rPr>
        <w:t xml:space="preserve"> </w:t>
      </w:r>
      <w:r w:rsidRPr="00630DDF">
        <w:rPr>
          <w:rStyle w:val="s1"/>
          <w:rFonts w:ascii="Arial" w:hAnsi="Arial" w:cs="Arial"/>
          <w:sz w:val="24"/>
          <w:szCs w:val="24"/>
        </w:rPr>
        <w:t>(Accessed: 26 June 2026).</w:t>
      </w:r>
    </w:p>
    <w:p w14:paraId="53150A7D" w14:textId="77777777" w:rsidR="002E189B" w:rsidRPr="00630DDF" w:rsidRDefault="002E189B" w:rsidP="00C66C44">
      <w:pPr>
        <w:pStyle w:val="p2"/>
        <w:spacing w:line="360" w:lineRule="auto"/>
        <w:rPr>
          <w:rFonts w:ascii="Arial" w:hAnsi="Arial" w:cs="Arial"/>
          <w:sz w:val="24"/>
          <w:szCs w:val="24"/>
        </w:rPr>
      </w:pPr>
    </w:p>
    <w:p w14:paraId="694048DB" w14:textId="620FF4E4"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Ramachandran, S., Balasubramanian, S., James, </w:t>
      </w:r>
      <w:bookmarkStart w:id="94" w:name="_Int_KkXUxvEj"/>
      <w:r w:rsidRPr="00630DDF">
        <w:rPr>
          <w:rStyle w:val="s1"/>
          <w:rFonts w:ascii="Arial" w:hAnsi="Arial" w:cs="Arial"/>
          <w:sz w:val="24"/>
          <w:szCs w:val="24"/>
        </w:rPr>
        <w:t>W.F.</w:t>
      </w:r>
      <w:bookmarkEnd w:id="94"/>
      <w:r w:rsidRPr="00630DDF">
        <w:rPr>
          <w:rStyle w:val="s1"/>
          <w:rFonts w:ascii="Arial" w:hAnsi="Arial" w:cs="Arial"/>
          <w:sz w:val="24"/>
          <w:szCs w:val="24"/>
        </w:rPr>
        <w:t xml:space="preserve"> and Al Masaeid, T. (2024) ‘Whither compassionate leadership? A systematic review’, </w:t>
      </w:r>
      <w:r w:rsidRPr="00AC26C3">
        <w:rPr>
          <w:rStyle w:val="s1"/>
          <w:rFonts w:ascii="Arial" w:hAnsi="Arial" w:cs="Arial"/>
          <w:i/>
          <w:iCs/>
          <w:sz w:val="24"/>
          <w:szCs w:val="24"/>
        </w:rPr>
        <w:t>Management Review Quarterly</w:t>
      </w:r>
      <w:r w:rsidR="00AC26C3">
        <w:rPr>
          <w:rStyle w:val="s1"/>
          <w:rFonts w:ascii="Arial" w:hAnsi="Arial" w:cs="Arial"/>
          <w:sz w:val="24"/>
          <w:szCs w:val="24"/>
        </w:rPr>
        <w:t>,</w:t>
      </w:r>
      <w:r w:rsidRPr="00630DDF">
        <w:rPr>
          <w:rStyle w:val="s1"/>
          <w:rFonts w:ascii="Arial" w:hAnsi="Arial" w:cs="Arial"/>
          <w:sz w:val="24"/>
          <w:szCs w:val="24"/>
        </w:rPr>
        <w:t xml:space="preserve">74(3), pp. 1473–1557. Available at: </w:t>
      </w:r>
      <w:hyperlink r:id="rId18" w:history="1">
        <w:r w:rsidRPr="007248FB">
          <w:rPr>
            <w:rStyle w:val="Hyperlink"/>
            <w:rFonts w:ascii="Arial" w:hAnsi="Arial" w:cs="Arial"/>
            <w:sz w:val="24"/>
            <w:szCs w:val="24"/>
          </w:rPr>
          <w:t>https://doi.org/10.1007/s11301-023-00340-w</w:t>
        </w:r>
      </w:hyperlink>
      <w:r w:rsidRPr="00630DDF">
        <w:rPr>
          <w:rStyle w:val="s1"/>
          <w:rFonts w:ascii="Arial" w:hAnsi="Arial" w:cs="Arial"/>
          <w:sz w:val="24"/>
          <w:szCs w:val="24"/>
        </w:rPr>
        <w:t xml:space="preserve"> (Accessed: 12 June 2026).</w:t>
      </w:r>
    </w:p>
    <w:p w14:paraId="6237E587" w14:textId="77777777" w:rsidR="002E189B" w:rsidRDefault="002E189B" w:rsidP="00C66C44">
      <w:pPr>
        <w:pStyle w:val="p2"/>
        <w:spacing w:line="360" w:lineRule="auto"/>
        <w:rPr>
          <w:rFonts w:ascii="Arial" w:hAnsi="Arial" w:cs="Arial"/>
          <w:sz w:val="24"/>
          <w:szCs w:val="24"/>
        </w:rPr>
      </w:pPr>
    </w:p>
    <w:p w14:paraId="0784039B" w14:textId="77777777" w:rsidR="00FC18F1" w:rsidRDefault="00FC18F1" w:rsidP="00C66C44">
      <w:pPr>
        <w:pStyle w:val="p2"/>
        <w:spacing w:line="360" w:lineRule="auto"/>
        <w:rPr>
          <w:rFonts w:ascii="Arial" w:hAnsi="Arial" w:cs="Arial"/>
          <w:sz w:val="24"/>
          <w:szCs w:val="24"/>
        </w:rPr>
      </w:pPr>
    </w:p>
    <w:p w14:paraId="6443BBB6" w14:textId="77777777" w:rsidR="00FC18F1" w:rsidRPr="00630DDF" w:rsidRDefault="00FC18F1" w:rsidP="00C66C44">
      <w:pPr>
        <w:pStyle w:val="p2"/>
        <w:spacing w:line="360" w:lineRule="auto"/>
        <w:rPr>
          <w:rFonts w:ascii="Arial" w:hAnsi="Arial" w:cs="Arial"/>
          <w:sz w:val="24"/>
          <w:szCs w:val="24"/>
        </w:rPr>
      </w:pPr>
    </w:p>
    <w:p w14:paraId="156D626F" w14:textId="13BCE8B2"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Raugh, I.M., Berglund, </w:t>
      </w:r>
      <w:r w:rsidR="00630DDF" w:rsidRPr="00630DDF">
        <w:rPr>
          <w:rStyle w:val="s1"/>
          <w:rFonts w:ascii="Arial" w:hAnsi="Arial" w:cs="Arial"/>
          <w:sz w:val="24"/>
          <w:szCs w:val="24"/>
        </w:rPr>
        <w:t>A.M.,</w:t>
      </w:r>
      <w:r w:rsidRPr="00630DDF">
        <w:rPr>
          <w:rStyle w:val="s1"/>
          <w:rFonts w:ascii="Arial" w:hAnsi="Arial" w:cs="Arial"/>
          <w:sz w:val="24"/>
          <w:szCs w:val="24"/>
        </w:rPr>
        <w:t xml:space="preserve"> and Strauss, G.P. (2024b) ‘Implementation of mindfulness-based emotion regulation strategies: a systematic review and meta-analysis’, </w:t>
      </w:r>
      <w:r w:rsidRPr="00AC26C3">
        <w:rPr>
          <w:rStyle w:val="s1"/>
          <w:rFonts w:ascii="Arial" w:hAnsi="Arial" w:cs="Arial"/>
          <w:i/>
          <w:iCs/>
          <w:sz w:val="24"/>
          <w:szCs w:val="24"/>
        </w:rPr>
        <w:t>Affective Science</w:t>
      </w:r>
      <w:r w:rsidR="00AC26C3">
        <w:rPr>
          <w:rStyle w:val="s1"/>
          <w:rFonts w:ascii="Arial" w:hAnsi="Arial" w:cs="Arial"/>
          <w:sz w:val="24"/>
          <w:szCs w:val="24"/>
        </w:rPr>
        <w:t>,</w:t>
      </w:r>
      <w:r w:rsidRPr="00630DDF">
        <w:rPr>
          <w:rStyle w:val="s1"/>
          <w:rFonts w:ascii="Arial" w:hAnsi="Arial" w:cs="Arial"/>
          <w:sz w:val="24"/>
          <w:szCs w:val="24"/>
        </w:rPr>
        <w:t xml:space="preserve"> 6. Available at: </w:t>
      </w:r>
      <w:hyperlink r:id="rId19" w:history="1">
        <w:r w:rsidRPr="007248FB">
          <w:rPr>
            <w:rStyle w:val="Hyperlink"/>
            <w:rFonts w:ascii="Arial" w:hAnsi="Arial" w:cs="Arial"/>
            <w:sz w:val="24"/>
            <w:szCs w:val="24"/>
          </w:rPr>
          <w:t>https://doi.org/10.1007/s42761-024-00281-x</w:t>
        </w:r>
      </w:hyperlink>
      <w:r w:rsidRPr="00630DDF">
        <w:rPr>
          <w:rStyle w:val="s1"/>
          <w:rFonts w:ascii="Arial" w:hAnsi="Arial" w:cs="Arial"/>
          <w:sz w:val="24"/>
          <w:szCs w:val="24"/>
        </w:rPr>
        <w:t xml:space="preserve"> (Accessed: 22 June 2026).</w:t>
      </w:r>
    </w:p>
    <w:p w14:paraId="2065EF81" w14:textId="77777777" w:rsidR="002E189B" w:rsidRPr="00630DDF" w:rsidRDefault="002E189B" w:rsidP="00C66C44">
      <w:pPr>
        <w:pStyle w:val="p2"/>
        <w:spacing w:line="360" w:lineRule="auto"/>
        <w:rPr>
          <w:rFonts w:ascii="Arial" w:hAnsi="Arial" w:cs="Arial"/>
          <w:sz w:val="24"/>
          <w:szCs w:val="24"/>
        </w:rPr>
      </w:pPr>
    </w:p>
    <w:p w14:paraId="01A1DDAA" w14:textId="026B91AC" w:rsidR="002E189B" w:rsidRPr="00630DDF" w:rsidRDefault="002E189B" w:rsidP="00C66C44">
      <w:pPr>
        <w:pStyle w:val="p1"/>
        <w:spacing w:line="360" w:lineRule="auto"/>
        <w:rPr>
          <w:rFonts w:ascii="Arial" w:hAnsi="Arial" w:cs="Arial"/>
          <w:sz w:val="24"/>
          <w:szCs w:val="24"/>
        </w:rPr>
      </w:pPr>
      <w:r w:rsidRPr="00630DDF">
        <w:rPr>
          <w:rStyle w:val="s1"/>
          <w:rFonts w:ascii="Arial" w:hAnsi="Arial" w:cs="Arial"/>
          <w:sz w:val="24"/>
          <w:szCs w:val="24"/>
        </w:rPr>
        <w:t xml:space="preserve">See, B.H., Gorard, S., Ledger, M., Maude, K. and Morris, R. (2024) </w:t>
      </w:r>
      <w:r w:rsidRPr="00AC26C3">
        <w:rPr>
          <w:rStyle w:val="s1"/>
          <w:rFonts w:ascii="Arial" w:hAnsi="Arial" w:cs="Arial"/>
          <w:i/>
          <w:iCs/>
          <w:sz w:val="24"/>
          <w:szCs w:val="24"/>
        </w:rPr>
        <w:t>Effective leadership practices and teacher wellbeing: a review of international evidence</w:t>
      </w:r>
      <w:r w:rsidR="00AC26C3">
        <w:rPr>
          <w:rStyle w:val="s1"/>
          <w:rFonts w:ascii="Arial" w:hAnsi="Arial" w:cs="Arial"/>
          <w:sz w:val="24"/>
          <w:szCs w:val="24"/>
        </w:rPr>
        <w:t>.</w:t>
      </w:r>
      <w:r w:rsidRPr="00630DDF">
        <w:rPr>
          <w:rStyle w:val="s1"/>
          <w:rFonts w:ascii="Arial" w:hAnsi="Arial" w:cs="Arial"/>
          <w:sz w:val="24"/>
          <w:szCs w:val="24"/>
        </w:rPr>
        <w:t xml:space="preserve"> My </w:t>
      </w:r>
      <w:bookmarkStart w:id="95" w:name="_Int_aKH3gc3U"/>
      <w:r w:rsidRPr="00630DDF">
        <w:rPr>
          <w:rStyle w:val="s1"/>
          <w:rFonts w:ascii="Arial" w:hAnsi="Arial" w:cs="Arial"/>
          <w:sz w:val="24"/>
          <w:szCs w:val="24"/>
        </w:rPr>
        <w:t>College</w:t>
      </w:r>
      <w:bookmarkEnd w:id="95"/>
      <w:r w:rsidRPr="00630DDF">
        <w:rPr>
          <w:rStyle w:val="s1"/>
          <w:rFonts w:ascii="Arial" w:hAnsi="Arial" w:cs="Arial"/>
          <w:sz w:val="24"/>
          <w:szCs w:val="24"/>
        </w:rPr>
        <w:t xml:space="preserve">. Available at: </w:t>
      </w:r>
      <w:hyperlink r:id="rId20" w:history="1">
        <w:r w:rsidRPr="00B10919">
          <w:rPr>
            <w:rStyle w:val="Hyperlink"/>
            <w:rFonts w:ascii="Arial" w:hAnsi="Arial" w:cs="Arial"/>
            <w:sz w:val="24"/>
            <w:szCs w:val="24"/>
          </w:rPr>
          <w:t>https://my.chartered.college/impact_article/effective-leadership-practices-and-teacher-wellbeing-a-review-of-international-evidence/</w:t>
        </w:r>
      </w:hyperlink>
      <w:r w:rsidRPr="00630DDF">
        <w:rPr>
          <w:rStyle w:val="s1"/>
          <w:rFonts w:ascii="Arial" w:hAnsi="Arial" w:cs="Arial"/>
          <w:sz w:val="24"/>
          <w:szCs w:val="24"/>
        </w:rPr>
        <w:t xml:space="preserve"> (Accessed: 6 June 2026).</w:t>
      </w:r>
    </w:p>
    <w:p w14:paraId="30781ABF" w14:textId="77777777" w:rsidR="00804AEC" w:rsidRPr="00630DDF" w:rsidRDefault="00804AEC" w:rsidP="00C66C44">
      <w:pPr>
        <w:pStyle w:val="p1"/>
        <w:spacing w:line="360" w:lineRule="auto"/>
        <w:rPr>
          <w:rStyle w:val="s1"/>
          <w:rFonts w:ascii="Arial" w:hAnsi="Arial" w:cs="Arial"/>
          <w:sz w:val="24"/>
          <w:szCs w:val="24"/>
        </w:rPr>
      </w:pPr>
    </w:p>
    <w:p w14:paraId="0AA6E05D" w14:textId="77777777" w:rsidR="00804AEC" w:rsidRPr="00630DDF" w:rsidRDefault="00804AEC" w:rsidP="00C66C44">
      <w:pPr>
        <w:pStyle w:val="p1"/>
        <w:spacing w:line="360" w:lineRule="auto"/>
        <w:rPr>
          <w:rStyle w:val="s1"/>
          <w:rFonts w:ascii="Arial" w:hAnsi="Arial" w:cs="Arial"/>
          <w:sz w:val="24"/>
          <w:szCs w:val="24"/>
        </w:rPr>
      </w:pPr>
    </w:p>
    <w:p w14:paraId="3824EF4D" w14:textId="3A0AC4A8" w:rsidR="00376B63" w:rsidRPr="00630DDF" w:rsidRDefault="00376B63" w:rsidP="00C66C44">
      <w:pPr>
        <w:pStyle w:val="p1"/>
        <w:spacing w:line="360" w:lineRule="auto"/>
        <w:rPr>
          <w:rFonts w:ascii="Arial" w:hAnsi="Arial" w:cs="Arial"/>
          <w:sz w:val="24"/>
          <w:szCs w:val="24"/>
        </w:rPr>
      </w:pPr>
      <w:r w:rsidRPr="00630DDF">
        <w:rPr>
          <w:rStyle w:val="s1"/>
          <w:rFonts w:ascii="Arial" w:hAnsi="Arial" w:cs="Arial"/>
          <w:sz w:val="24"/>
          <w:szCs w:val="24"/>
        </w:rPr>
        <w:t xml:space="preserve">Substance Abuse and Mental Health Services Administration (SAMHSA) (2014) </w:t>
      </w:r>
      <w:r w:rsidRPr="00AC26C3">
        <w:rPr>
          <w:rStyle w:val="s1"/>
          <w:rFonts w:ascii="Arial" w:hAnsi="Arial" w:cs="Arial"/>
          <w:i/>
          <w:iCs/>
          <w:sz w:val="24"/>
          <w:szCs w:val="24"/>
        </w:rPr>
        <w:t>SAMHSA’s concept of trauma and guidance for a trauma-informed approach</w:t>
      </w:r>
      <w:r w:rsidR="00AC26C3">
        <w:rPr>
          <w:rStyle w:val="s1"/>
          <w:rFonts w:ascii="Arial" w:hAnsi="Arial" w:cs="Arial"/>
          <w:sz w:val="24"/>
          <w:szCs w:val="24"/>
        </w:rPr>
        <w:t>.</w:t>
      </w:r>
      <w:r w:rsidRPr="00630DDF">
        <w:rPr>
          <w:rStyle w:val="s1"/>
          <w:rFonts w:ascii="Arial" w:hAnsi="Arial" w:cs="Arial"/>
          <w:sz w:val="24"/>
          <w:szCs w:val="24"/>
        </w:rPr>
        <w:t xml:space="preserve"> Rockville, MD: U.S. Department of Health and Human Services. Available at: </w:t>
      </w:r>
      <w:hyperlink r:id="rId21" w:history="1">
        <w:r w:rsidRPr="003C2C8B">
          <w:rPr>
            <w:rStyle w:val="Hyperlink"/>
            <w:rFonts w:ascii="Arial" w:hAnsi="Arial" w:cs="Arial"/>
            <w:sz w:val="24"/>
            <w:szCs w:val="24"/>
          </w:rPr>
          <w:t>https://library.samhsa.gov/sites/default/files/sma14-4884.pdf</w:t>
        </w:r>
      </w:hyperlink>
      <w:r w:rsidRPr="00630DDF">
        <w:rPr>
          <w:rStyle w:val="s1"/>
          <w:rFonts w:ascii="Arial" w:hAnsi="Arial" w:cs="Arial"/>
          <w:sz w:val="24"/>
          <w:szCs w:val="24"/>
        </w:rPr>
        <w:t xml:space="preserve"> (Accessed: 11 June 2026).</w:t>
      </w:r>
    </w:p>
    <w:p w14:paraId="7BFD3216" w14:textId="77777777" w:rsidR="00376B63" w:rsidRPr="00630DDF" w:rsidRDefault="00376B63" w:rsidP="00C66C44">
      <w:pPr>
        <w:pStyle w:val="p2"/>
        <w:spacing w:line="360" w:lineRule="auto"/>
        <w:rPr>
          <w:rFonts w:ascii="Arial" w:hAnsi="Arial" w:cs="Arial"/>
          <w:sz w:val="24"/>
          <w:szCs w:val="24"/>
        </w:rPr>
      </w:pPr>
    </w:p>
    <w:p w14:paraId="3B778362" w14:textId="77E0983A" w:rsidR="00376B63" w:rsidRPr="00630DDF" w:rsidRDefault="00376B63" w:rsidP="00C66C44">
      <w:pPr>
        <w:pStyle w:val="p1"/>
        <w:spacing w:line="360" w:lineRule="auto"/>
        <w:rPr>
          <w:rFonts w:ascii="Arial" w:hAnsi="Arial" w:cs="Arial"/>
          <w:sz w:val="24"/>
          <w:szCs w:val="24"/>
        </w:rPr>
      </w:pPr>
      <w:r w:rsidRPr="00630DDF">
        <w:rPr>
          <w:rStyle w:val="s1"/>
          <w:rFonts w:ascii="Arial" w:hAnsi="Arial" w:cs="Arial"/>
          <w:sz w:val="24"/>
          <w:szCs w:val="24"/>
        </w:rPr>
        <w:t xml:space="preserve">Taylor, L., Zhou, W., Boyle, L., Funk, S. and De Neve, J.-E. (2024) </w:t>
      </w:r>
      <w:r w:rsidRPr="00492258">
        <w:rPr>
          <w:rStyle w:val="s1"/>
          <w:rFonts w:ascii="Arial" w:hAnsi="Arial" w:cs="Arial"/>
          <w:i/>
          <w:iCs/>
          <w:sz w:val="24"/>
          <w:szCs w:val="24"/>
        </w:rPr>
        <w:t>Wellbeing for schoolteachers</w:t>
      </w:r>
      <w:r w:rsidRPr="00630DDF">
        <w:rPr>
          <w:rStyle w:val="s1"/>
          <w:rFonts w:ascii="Arial" w:hAnsi="Arial" w:cs="Arial"/>
          <w:sz w:val="24"/>
          <w:szCs w:val="24"/>
        </w:rPr>
        <w:t xml:space="preserve"> (Report No. 2). Oxford: Wellbeing Research Centre, University of </w:t>
      </w:r>
      <w:bookmarkStart w:id="96" w:name="_Int_JklJXtuY"/>
      <w:r w:rsidRPr="00630DDF">
        <w:rPr>
          <w:rStyle w:val="s1"/>
          <w:rFonts w:ascii="Arial" w:hAnsi="Arial" w:cs="Arial"/>
          <w:sz w:val="24"/>
          <w:szCs w:val="24"/>
        </w:rPr>
        <w:t>Oxford</w:t>
      </w:r>
      <w:bookmarkEnd w:id="96"/>
      <w:r w:rsidRPr="00630DDF">
        <w:rPr>
          <w:rStyle w:val="s1"/>
          <w:rFonts w:ascii="Arial" w:hAnsi="Arial" w:cs="Arial"/>
          <w:sz w:val="24"/>
          <w:szCs w:val="24"/>
        </w:rPr>
        <w:t xml:space="preserve"> and International Baccalaureate Organization. Available at: </w:t>
      </w:r>
      <w:hyperlink r:id="rId22" w:history="1">
        <w:r w:rsidRPr="003C2C8B">
          <w:rPr>
            <w:rStyle w:val="Hyperlink"/>
            <w:rFonts w:ascii="Arial" w:hAnsi="Arial" w:cs="Arial"/>
            <w:sz w:val="24"/>
            <w:szCs w:val="24"/>
          </w:rPr>
          <w:t>https://wellbeing.hmc.ox.ac.uk/wp-content/uploads/2024/04/FULL-REPORT-TWB-IB-Report-January-2024-v2.1.pdf</w:t>
        </w:r>
      </w:hyperlink>
      <w:r w:rsidRPr="00630DDF">
        <w:rPr>
          <w:rStyle w:val="s1"/>
          <w:rFonts w:ascii="Arial" w:hAnsi="Arial" w:cs="Arial"/>
          <w:sz w:val="24"/>
          <w:szCs w:val="24"/>
        </w:rPr>
        <w:t xml:space="preserve"> (Accessed: 27 June 2026).</w:t>
      </w:r>
    </w:p>
    <w:p w14:paraId="72F81726" w14:textId="77777777" w:rsidR="00376B63" w:rsidRPr="00630DDF" w:rsidRDefault="00376B63" w:rsidP="00C66C44">
      <w:pPr>
        <w:pStyle w:val="p2"/>
        <w:spacing w:line="360" w:lineRule="auto"/>
        <w:rPr>
          <w:rFonts w:ascii="Arial" w:hAnsi="Arial" w:cs="Arial"/>
          <w:sz w:val="24"/>
          <w:szCs w:val="24"/>
        </w:rPr>
      </w:pPr>
    </w:p>
    <w:p w14:paraId="329CF0C3" w14:textId="0BCFB734" w:rsidR="00376B63" w:rsidRPr="00630DDF" w:rsidRDefault="00376B63" w:rsidP="00C66C44">
      <w:pPr>
        <w:pStyle w:val="p1"/>
        <w:spacing w:line="360" w:lineRule="auto"/>
        <w:rPr>
          <w:rFonts w:ascii="Arial" w:hAnsi="Arial" w:cs="Arial"/>
          <w:sz w:val="24"/>
          <w:szCs w:val="24"/>
        </w:rPr>
      </w:pPr>
      <w:r w:rsidRPr="00630DDF">
        <w:rPr>
          <w:rStyle w:val="s1"/>
          <w:rFonts w:ascii="Arial" w:hAnsi="Arial" w:cs="Arial"/>
          <w:sz w:val="24"/>
          <w:szCs w:val="24"/>
        </w:rPr>
        <w:t xml:space="preserve">Thompson, C. (2021) </w:t>
      </w:r>
      <w:r w:rsidRPr="00492258">
        <w:rPr>
          <w:rStyle w:val="s1"/>
          <w:rFonts w:ascii="Arial" w:hAnsi="Arial" w:cs="Arial"/>
          <w:i/>
          <w:iCs/>
          <w:sz w:val="24"/>
          <w:szCs w:val="24"/>
        </w:rPr>
        <w:t xml:space="preserve">Reflective practice for professional development: a guide for </w:t>
      </w:r>
      <w:r w:rsidR="002D1542" w:rsidRPr="00492258">
        <w:rPr>
          <w:rStyle w:val="s1"/>
          <w:rFonts w:ascii="Arial" w:hAnsi="Arial" w:cs="Arial"/>
          <w:i/>
          <w:iCs/>
          <w:sz w:val="24"/>
          <w:szCs w:val="24"/>
        </w:rPr>
        <w:t>teachers</w:t>
      </w:r>
      <w:r w:rsidR="002D1542">
        <w:rPr>
          <w:rStyle w:val="s1"/>
          <w:rFonts w:ascii="Arial" w:hAnsi="Arial" w:cs="Arial"/>
          <w:sz w:val="24"/>
          <w:szCs w:val="24"/>
        </w:rPr>
        <w:t>.</w:t>
      </w:r>
      <w:r w:rsidR="002D1542" w:rsidRPr="00630DDF">
        <w:rPr>
          <w:rStyle w:val="s1"/>
          <w:rFonts w:ascii="Arial" w:hAnsi="Arial" w:cs="Arial"/>
          <w:sz w:val="24"/>
          <w:szCs w:val="24"/>
        </w:rPr>
        <w:t xml:space="preserve"> Abingdon</w:t>
      </w:r>
      <w:r w:rsidRPr="00630DDF">
        <w:rPr>
          <w:rStyle w:val="s1"/>
          <w:rFonts w:ascii="Arial" w:hAnsi="Arial" w:cs="Arial"/>
          <w:sz w:val="24"/>
          <w:szCs w:val="24"/>
        </w:rPr>
        <w:t xml:space="preserve">: Routledge. Available at: </w:t>
      </w:r>
      <w:hyperlink r:id="rId23" w:history="1">
        <w:r w:rsidRPr="003D18CA">
          <w:rPr>
            <w:rStyle w:val="Hyperlink"/>
            <w:rFonts w:ascii="Arial" w:hAnsi="Arial" w:cs="Arial"/>
            <w:sz w:val="24"/>
            <w:szCs w:val="24"/>
          </w:rPr>
          <w:t>https://doi.org/10.4324/9781003056812</w:t>
        </w:r>
      </w:hyperlink>
      <w:r w:rsidRPr="00630DDF">
        <w:rPr>
          <w:rStyle w:val="s1"/>
          <w:rFonts w:ascii="Arial" w:hAnsi="Arial" w:cs="Arial"/>
          <w:sz w:val="24"/>
          <w:szCs w:val="24"/>
        </w:rPr>
        <w:t xml:space="preserve"> (Accessed: 24 June 2026).</w:t>
      </w:r>
    </w:p>
    <w:p w14:paraId="49CD2827" w14:textId="77777777" w:rsidR="00376B63" w:rsidRPr="00630DDF" w:rsidRDefault="00376B63" w:rsidP="00C66C44">
      <w:pPr>
        <w:pStyle w:val="p2"/>
        <w:spacing w:line="360" w:lineRule="auto"/>
        <w:rPr>
          <w:rFonts w:ascii="Arial" w:hAnsi="Arial" w:cs="Arial"/>
          <w:sz w:val="24"/>
          <w:szCs w:val="24"/>
        </w:rPr>
      </w:pPr>
    </w:p>
    <w:p w14:paraId="5E8A4CAA" w14:textId="2343E77F" w:rsidR="00376B63" w:rsidRPr="00630DDF" w:rsidRDefault="00376B63" w:rsidP="00C66C44">
      <w:pPr>
        <w:pStyle w:val="p1"/>
        <w:spacing w:line="360" w:lineRule="auto"/>
        <w:rPr>
          <w:rFonts w:ascii="Arial" w:hAnsi="Arial" w:cs="Arial"/>
          <w:sz w:val="24"/>
          <w:szCs w:val="24"/>
        </w:rPr>
      </w:pPr>
      <w:r w:rsidRPr="00630DDF">
        <w:rPr>
          <w:rStyle w:val="s1"/>
          <w:rFonts w:ascii="Arial" w:hAnsi="Arial" w:cs="Arial"/>
          <w:sz w:val="24"/>
          <w:szCs w:val="24"/>
        </w:rPr>
        <w:t xml:space="preserve">West, M., Eckert, R., Collins, B. and Chowla, R. (2017) </w:t>
      </w:r>
      <w:r w:rsidRPr="002D1542">
        <w:rPr>
          <w:rStyle w:val="s1"/>
          <w:rFonts w:ascii="Arial" w:hAnsi="Arial" w:cs="Arial"/>
          <w:i/>
          <w:iCs/>
          <w:sz w:val="24"/>
          <w:szCs w:val="24"/>
        </w:rPr>
        <w:t xml:space="preserve">Caring to change: how compassionate leadership can stimulate innovation in health </w:t>
      </w:r>
      <w:r w:rsidR="002D1542" w:rsidRPr="002D1542">
        <w:rPr>
          <w:rStyle w:val="s1"/>
          <w:rFonts w:ascii="Arial" w:hAnsi="Arial" w:cs="Arial"/>
          <w:i/>
          <w:iCs/>
          <w:sz w:val="24"/>
          <w:szCs w:val="24"/>
        </w:rPr>
        <w:t>care</w:t>
      </w:r>
      <w:r w:rsidR="002D1542">
        <w:rPr>
          <w:rStyle w:val="s1"/>
          <w:rFonts w:ascii="Arial" w:hAnsi="Arial" w:cs="Arial"/>
          <w:sz w:val="24"/>
          <w:szCs w:val="24"/>
        </w:rPr>
        <w:t>.</w:t>
      </w:r>
      <w:r w:rsidR="002D1542" w:rsidRPr="00630DDF">
        <w:rPr>
          <w:rStyle w:val="s1"/>
          <w:rFonts w:ascii="Arial" w:hAnsi="Arial" w:cs="Arial"/>
          <w:sz w:val="24"/>
          <w:szCs w:val="24"/>
        </w:rPr>
        <w:t xml:space="preserve"> London</w:t>
      </w:r>
      <w:r w:rsidRPr="00630DDF">
        <w:rPr>
          <w:rStyle w:val="s1"/>
          <w:rFonts w:ascii="Arial" w:hAnsi="Arial" w:cs="Arial"/>
          <w:sz w:val="24"/>
          <w:szCs w:val="24"/>
        </w:rPr>
        <w:t xml:space="preserve">: The King’s Fund. Available at: </w:t>
      </w:r>
      <w:hyperlink r:id="rId24" w:history="1">
        <w:r w:rsidRPr="003D18CA">
          <w:rPr>
            <w:rStyle w:val="Hyperlink"/>
            <w:rFonts w:ascii="Arial" w:hAnsi="Arial" w:cs="Arial"/>
            <w:sz w:val="24"/>
            <w:szCs w:val="24"/>
          </w:rPr>
          <w:t>https://assets.kingsfund.org.uk/f/256914/x/0b76247d02/caring_to_change_2017.pdf</w:t>
        </w:r>
      </w:hyperlink>
      <w:r w:rsidRPr="00630DDF">
        <w:rPr>
          <w:rStyle w:val="s1"/>
          <w:rFonts w:ascii="Arial" w:hAnsi="Arial" w:cs="Arial"/>
          <w:sz w:val="24"/>
          <w:szCs w:val="24"/>
        </w:rPr>
        <w:t xml:space="preserve"> (Accessed: 16 June 2026).</w:t>
      </w:r>
    </w:p>
    <w:p w14:paraId="23DE5A64" w14:textId="77777777" w:rsidR="008A2F0E" w:rsidRDefault="008A2F0E" w:rsidP="00A84536">
      <w:pPr>
        <w:pStyle w:val="p1"/>
        <w:spacing w:line="360" w:lineRule="auto"/>
        <w:rPr>
          <w:rFonts w:ascii="Arial" w:hAnsi="Arial" w:cs="Arial"/>
          <w:sz w:val="24"/>
          <w:szCs w:val="24"/>
        </w:rPr>
      </w:pPr>
    </w:p>
    <w:p w14:paraId="0F34119B" w14:textId="09873A90" w:rsidR="00804AEC" w:rsidRPr="002F6D1A" w:rsidRDefault="00804AEC" w:rsidP="00A84536">
      <w:pPr>
        <w:pStyle w:val="p1"/>
        <w:spacing w:line="360" w:lineRule="auto"/>
        <w:rPr>
          <w:rFonts w:ascii="Arial" w:hAnsi="Arial" w:cs="Arial"/>
          <w:b/>
          <w:bCs/>
          <w:sz w:val="24"/>
          <w:szCs w:val="24"/>
        </w:rPr>
      </w:pPr>
      <w:r w:rsidRPr="002F6D1A">
        <w:rPr>
          <w:rStyle w:val="s1"/>
          <w:rFonts w:ascii="Arial" w:hAnsi="Arial" w:cs="Arial"/>
          <w:b/>
          <w:bCs/>
          <w:sz w:val="24"/>
          <w:szCs w:val="24"/>
        </w:rPr>
        <w:t>8.Appendices</w:t>
      </w:r>
    </w:p>
    <w:p w14:paraId="5B940DE5" w14:textId="77777777" w:rsidR="00804AEC" w:rsidRPr="00060683" w:rsidRDefault="00804AEC" w:rsidP="00A84536">
      <w:pPr>
        <w:spacing w:after="0" w:line="360" w:lineRule="auto"/>
        <w:rPr>
          <w:rFonts w:ascii="Arial" w:hAnsi="Arial" w:cs="Arial"/>
          <w:kern w:val="0"/>
          <w:rtl/>
          <w14:ligatures w14:val="none"/>
        </w:rPr>
      </w:pPr>
    </w:p>
    <w:p w14:paraId="519B8F12" w14:textId="2AE1BD30" w:rsidR="00C718CE" w:rsidRPr="00060683" w:rsidRDefault="0082234F">
      <w:pPr>
        <w:pStyle w:val="p1"/>
        <w:rPr>
          <w:rFonts w:ascii="Arial" w:hAnsi="Arial" w:cs="Arial"/>
          <w:sz w:val="24"/>
          <w:szCs w:val="24"/>
        </w:rPr>
      </w:pPr>
      <w:r>
        <w:rPr>
          <w:rFonts w:ascii="Arial" w:hAnsi="Arial" w:cs="Arial"/>
          <w:b/>
          <w:bCs/>
          <w:noProof/>
        </w:rPr>
        <w:drawing>
          <wp:anchor distT="0" distB="0" distL="114300" distR="114300" simplePos="0" relativeHeight="251659264" behindDoc="0" locked="0" layoutInCell="1" allowOverlap="1" wp14:anchorId="2A2130B8" wp14:editId="4C1CF281">
            <wp:simplePos x="0" y="0"/>
            <wp:positionH relativeFrom="column">
              <wp:posOffset>727075</wp:posOffset>
            </wp:positionH>
            <wp:positionV relativeFrom="paragraph">
              <wp:posOffset>274320</wp:posOffset>
            </wp:positionV>
            <wp:extent cx="3207385" cy="5070475"/>
            <wp:effectExtent l="0" t="0" r="5715" b="0"/>
            <wp:wrapTopAndBottom/>
            <wp:docPr id="146878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82987" name="Picture 1468782987"/>
                    <pic:cNvPicPr/>
                  </pic:nvPicPr>
                  <pic:blipFill>
                    <a:blip r:embed="rId25">
                      <a:extLst>
                        <a:ext uri="{28A0092B-C50C-407E-A947-70E740481C1C}">
                          <a14:useLocalDpi xmlns:a14="http://schemas.microsoft.com/office/drawing/2010/main" val="0"/>
                        </a:ext>
                      </a:extLst>
                    </a:blip>
                    <a:stretch>
                      <a:fillRect/>
                    </a:stretch>
                  </pic:blipFill>
                  <pic:spPr>
                    <a:xfrm>
                      <a:off x="0" y="0"/>
                      <a:ext cx="3207385" cy="5070475"/>
                    </a:xfrm>
                    <a:prstGeom prst="rect">
                      <a:avLst/>
                    </a:prstGeom>
                  </pic:spPr>
                </pic:pic>
              </a:graphicData>
            </a:graphic>
            <wp14:sizeRelH relativeFrom="margin">
              <wp14:pctWidth>0</wp14:pctWidth>
            </wp14:sizeRelH>
            <wp14:sizeRelV relativeFrom="margin">
              <wp14:pctHeight>0</wp14:pctHeight>
            </wp14:sizeRelV>
          </wp:anchor>
        </w:drawing>
      </w:r>
      <w:r w:rsidR="00C718CE" w:rsidRPr="00060683">
        <w:rPr>
          <w:rStyle w:val="s1"/>
          <w:rFonts w:ascii="Arial" w:hAnsi="Arial" w:cs="Arial"/>
          <w:sz w:val="24"/>
          <w:szCs w:val="24"/>
        </w:rPr>
        <w:t>Appendix A: Emotional Intelligence Self-Assessment Test 1 Results</w:t>
      </w:r>
    </w:p>
    <w:p w14:paraId="34BA240B" w14:textId="66B9C4E9" w:rsidR="00074423" w:rsidRPr="00E25B46" w:rsidRDefault="00AF5C4A" w:rsidP="00906C88">
      <w:pPr>
        <w:pStyle w:val="p1"/>
        <w:rPr>
          <w:rFonts w:ascii="Arial" w:hAnsi="Arial" w:cs="Arial"/>
          <w:sz w:val="24"/>
          <w:szCs w:val="24"/>
        </w:rPr>
      </w:pPr>
      <w:r>
        <w:rPr>
          <w:rFonts w:ascii="Arial" w:hAnsi="Arial" w:cs="Arial"/>
          <w:noProof/>
        </w:rPr>
        <w:lastRenderedPageBreak/>
        <w:drawing>
          <wp:anchor distT="0" distB="0" distL="114300" distR="114300" simplePos="0" relativeHeight="251660288" behindDoc="0" locked="0" layoutInCell="1" allowOverlap="1" wp14:anchorId="0914B0C3" wp14:editId="25BEC6EB">
            <wp:simplePos x="0" y="0"/>
            <wp:positionH relativeFrom="column">
              <wp:posOffset>654627</wp:posOffset>
            </wp:positionH>
            <wp:positionV relativeFrom="paragraph">
              <wp:posOffset>706582</wp:posOffset>
            </wp:positionV>
            <wp:extent cx="2578100" cy="3244734"/>
            <wp:effectExtent l="0" t="0" r="0" b="0"/>
            <wp:wrapTopAndBottom/>
            <wp:docPr id="1992492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9204" name="Picture 19924920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78100" cy="3244734"/>
                    </a:xfrm>
                    <a:prstGeom prst="rect">
                      <a:avLst/>
                    </a:prstGeom>
                  </pic:spPr>
                </pic:pic>
              </a:graphicData>
            </a:graphic>
            <wp14:sizeRelH relativeFrom="margin">
              <wp14:pctWidth>0</wp14:pctWidth>
            </wp14:sizeRelH>
            <wp14:sizeRelV relativeFrom="margin">
              <wp14:pctHeight>0</wp14:pctHeight>
            </wp14:sizeRelV>
          </wp:anchor>
        </w:drawing>
      </w:r>
      <w:r w:rsidR="002656FC">
        <w:rPr>
          <w:rFonts w:ascii="Arial" w:hAnsi="Arial" w:cs="Arial"/>
          <w:b/>
          <w:bCs/>
          <w:noProof/>
        </w:rPr>
        <w:drawing>
          <wp:anchor distT="0" distB="0" distL="114300" distR="114300" simplePos="0" relativeHeight="251661312" behindDoc="0" locked="0" layoutInCell="1" allowOverlap="1" wp14:anchorId="19E65556" wp14:editId="77F405E4">
            <wp:simplePos x="0" y="0"/>
            <wp:positionH relativeFrom="column">
              <wp:posOffset>771993</wp:posOffset>
            </wp:positionH>
            <wp:positionV relativeFrom="paragraph">
              <wp:posOffset>4606040</wp:posOffset>
            </wp:positionV>
            <wp:extent cx="2600325" cy="3814612"/>
            <wp:effectExtent l="0" t="0" r="3175" b="0"/>
            <wp:wrapTopAndBottom/>
            <wp:docPr id="366407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07115" name="Picture 36640711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00325" cy="3814612"/>
                    </a:xfrm>
                    <a:prstGeom prst="rect">
                      <a:avLst/>
                    </a:prstGeom>
                  </pic:spPr>
                </pic:pic>
              </a:graphicData>
            </a:graphic>
            <wp14:sizeRelH relativeFrom="margin">
              <wp14:pctWidth>0</wp14:pctWidth>
            </wp14:sizeRelH>
            <wp14:sizeRelV relativeFrom="margin">
              <wp14:pctHeight>0</wp14:pctHeight>
            </wp14:sizeRelV>
          </wp:anchor>
        </w:drawing>
      </w:r>
      <w:r w:rsidR="00074423" w:rsidRPr="00074423">
        <w:rPr>
          <w:rStyle w:val="s1"/>
          <w:rFonts w:ascii="Arial" w:hAnsi="Arial" w:cs="Arial"/>
          <w:sz w:val="24"/>
          <w:szCs w:val="24"/>
        </w:rPr>
        <w:t xml:space="preserve"> </w:t>
      </w:r>
      <w:r w:rsidR="00074423" w:rsidRPr="00E25B46">
        <w:rPr>
          <w:rStyle w:val="s1"/>
          <w:rFonts w:ascii="Arial" w:hAnsi="Arial" w:cs="Arial"/>
          <w:sz w:val="24"/>
          <w:szCs w:val="24"/>
        </w:rPr>
        <w:t>Appendix B: Emotional Intelligence Self-Assessment Test 2 Results</w:t>
      </w:r>
    </w:p>
    <w:p w14:paraId="640590B0" w14:textId="77777777" w:rsidR="00074423" w:rsidRPr="00060683" w:rsidRDefault="00074423" w:rsidP="00906C88">
      <w:pPr>
        <w:spacing w:after="0" w:line="360" w:lineRule="auto"/>
        <w:rPr>
          <w:rFonts w:ascii="Arial" w:hAnsi="Arial" w:cs="Arial"/>
          <w:kern w:val="0"/>
          <w14:ligatures w14:val="none"/>
        </w:rPr>
      </w:pPr>
    </w:p>
    <w:p w14:paraId="2A23847E" w14:textId="448C8FD9" w:rsidR="00FA2B53" w:rsidRPr="00A84536" w:rsidRDefault="00FA2B53" w:rsidP="00A84536">
      <w:pPr>
        <w:spacing w:after="0" w:line="360" w:lineRule="auto"/>
        <w:rPr>
          <w:rFonts w:ascii="Arial" w:hAnsi="Arial" w:cs="Arial"/>
          <w:kern w:val="0"/>
          <w14:ligatures w14:val="none"/>
        </w:rPr>
      </w:pPr>
    </w:p>
    <w:p w14:paraId="534C42AD" w14:textId="35CD9534" w:rsidR="00393DAC" w:rsidRDefault="00393DAC" w:rsidP="00E015B4">
      <w:pPr>
        <w:spacing w:after="0" w:line="360" w:lineRule="auto"/>
        <w:rPr>
          <w:rFonts w:ascii="Arial" w:hAnsi="Arial" w:cs="Arial"/>
          <w:b/>
          <w:bCs/>
          <w:kern w:val="0"/>
          <w14:ligatures w14:val="none"/>
        </w:rPr>
      </w:pPr>
    </w:p>
    <w:p w14:paraId="4ED182DC" w14:textId="77777777" w:rsidR="003667EB" w:rsidRPr="00113368" w:rsidRDefault="003667EB">
      <w:pPr>
        <w:pStyle w:val="p1"/>
        <w:rPr>
          <w:rFonts w:ascii="Arial" w:hAnsi="Arial" w:cs="Arial"/>
          <w:sz w:val="24"/>
          <w:szCs w:val="24"/>
        </w:rPr>
      </w:pPr>
      <w:r w:rsidRPr="00113368">
        <w:rPr>
          <w:rStyle w:val="s1"/>
          <w:rFonts w:ascii="Arial" w:hAnsi="Arial" w:cs="Arial"/>
          <w:sz w:val="24"/>
          <w:szCs w:val="24"/>
        </w:rPr>
        <w:t>Appendix C: Emotional Intelligence Self-Assessment Test 3 Results</w:t>
      </w:r>
    </w:p>
    <w:p w14:paraId="1390E84A" w14:textId="06BA92FC" w:rsidR="00393DAC" w:rsidRDefault="00393DAC">
      <w:pPr>
        <w:rPr>
          <w:rFonts w:ascii="Arial" w:hAnsi="Arial" w:cs="Arial"/>
          <w:b/>
          <w:bCs/>
          <w:kern w:val="0"/>
          <w14:ligatures w14:val="none"/>
        </w:rPr>
      </w:pPr>
      <w:r>
        <w:rPr>
          <w:rFonts w:ascii="Arial" w:hAnsi="Arial" w:cs="Arial"/>
          <w:b/>
          <w:bCs/>
          <w:kern w:val="0"/>
          <w14:ligatures w14:val="none"/>
        </w:rPr>
        <w:br w:type="page"/>
      </w:r>
    </w:p>
    <w:p w14:paraId="1A69E9A4" w14:textId="77777777" w:rsidR="007F701C" w:rsidRDefault="007F701C">
      <w:pPr>
        <w:pStyle w:val="p1"/>
        <w:rPr>
          <w:rStyle w:val="s1"/>
          <w:rFonts w:ascii="Arial" w:hAnsi="Arial" w:cs="Arial"/>
          <w:sz w:val="24"/>
          <w:szCs w:val="24"/>
        </w:rPr>
      </w:pPr>
      <w:r w:rsidRPr="00C50F8F">
        <w:rPr>
          <w:rStyle w:val="s1"/>
          <w:rFonts w:ascii="Arial" w:hAnsi="Arial" w:cs="Arial"/>
          <w:sz w:val="24"/>
          <w:szCs w:val="24"/>
        </w:rPr>
        <w:lastRenderedPageBreak/>
        <w:t>Appendix D: Google Forms Questionnaire</w:t>
      </w:r>
    </w:p>
    <w:p w14:paraId="076A800F" w14:textId="190062E6" w:rsidR="00C50F8F" w:rsidRDefault="00DF2780">
      <w:pPr>
        <w:pStyle w:val="p1"/>
        <w:rPr>
          <w:rStyle w:val="s1"/>
          <w:rFonts w:ascii="Arial" w:hAnsi="Arial" w:cs="Arial"/>
          <w:sz w:val="24"/>
          <w:szCs w:val="24"/>
        </w:rPr>
      </w:pPr>
      <w:r>
        <w:rPr>
          <w:rFonts w:ascii="Arial" w:hAnsi="Arial" w:cs="Arial"/>
          <w:noProof/>
          <w:sz w:val="24"/>
          <w:szCs w:val="24"/>
          <w14:ligatures w14:val="standardContextual"/>
        </w:rPr>
        <w:drawing>
          <wp:anchor distT="0" distB="0" distL="114300" distR="114300" simplePos="0" relativeHeight="251662336" behindDoc="0" locked="0" layoutInCell="1" allowOverlap="1" wp14:anchorId="42086511" wp14:editId="78F506D4">
            <wp:simplePos x="0" y="0"/>
            <wp:positionH relativeFrom="column">
              <wp:posOffset>0</wp:posOffset>
            </wp:positionH>
            <wp:positionV relativeFrom="paragraph">
              <wp:posOffset>334010</wp:posOffset>
            </wp:positionV>
            <wp:extent cx="3514725" cy="6816090"/>
            <wp:effectExtent l="0" t="0" r="3175" b="3810"/>
            <wp:wrapTopAndBottom/>
            <wp:docPr id="14281240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124078" name="Picture 1428124078"/>
                    <pic:cNvPicPr/>
                  </pic:nvPicPr>
                  <pic:blipFill>
                    <a:blip r:embed="rId28">
                      <a:extLst>
                        <a:ext uri="{28A0092B-C50C-407E-A947-70E740481C1C}">
                          <a14:useLocalDpi xmlns:a14="http://schemas.microsoft.com/office/drawing/2010/main" val="0"/>
                        </a:ext>
                      </a:extLst>
                    </a:blip>
                    <a:stretch>
                      <a:fillRect/>
                    </a:stretch>
                  </pic:blipFill>
                  <pic:spPr>
                    <a:xfrm>
                      <a:off x="0" y="0"/>
                      <a:ext cx="3514725" cy="6816090"/>
                    </a:xfrm>
                    <a:prstGeom prst="rect">
                      <a:avLst/>
                    </a:prstGeom>
                  </pic:spPr>
                </pic:pic>
              </a:graphicData>
            </a:graphic>
            <wp14:sizeRelH relativeFrom="margin">
              <wp14:pctWidth>0</wp14:pctWidth>
            </wp14:sizeRelH>
            <wp14:sizeRelV relativeFrom="margin">
              <wp14:pctHeight>0</wp14:pctHeight>
            </wp14:sizeRelV>
          </wp:anchor>
        </w:drawing>
      </w:r>
    </w:p>
    <w:p w14:paraId="1A808195" w14:textId="4EA5686A" w:rsidR="00C50F8F" w:rsidRDefault="00C50F8F">
      <w:pPr>
        <w:pStyle w:val="p1"/>
        <w:rPr>
          <w:rStyle w:val="s1"/>
          <w:rFonts w:ascii="Arial" w:hAnsi="Arial" w:cs="Arial"/>
          <w:sz w:val="24"/>
          <w:szCs w:val="24"/>
        </w:rPr>
      </w:pPr>
    </w:p>
    <w:p w14:paraId="19DE3F65" w14:textId="63E31097" w:rsidR="00C50F8F" w:rsidRPr="00C50F8F" w:rsidRDefault="00C50F8F">
      <w:pPr>
        <w:pStyle w:val="p1"/>
        <w:rPr>
          <w:rFonts w:ascii="Arial" w:hAnsi="Arial" w:cs="Arial"/>
          <w:sz w:val="24"/>
          <w:szCs w:val="24"/>
        </w:rPr>
      </w:pPr>
    </w:p>
    <w:p w14:paraId="3C9FABD0" w14:textId="3BAD2D8B" w:rsidR="00FA2B53" w:rsidRDefault="00FA2B53" w:rsidP="00E015B4">
      <w:pPr>
        <w:spacing w:after="0" w:line="360" w:lineRule="auto"/>
        <w:rPr>
          <w:rFonts w:ascii="Arial" w:hAnsi="Arial" w:cs="Arial"/>
          <w:b/>
          <w:bCs/>
          <w:kern w:val="0"/>
          <w14:ligatures w14:val="none"/>
        </w:rPr>
      </w:pPr>
    </w:p>
    <w:p w14:paraId="2DB914E7" w14:textId="5F2F4521" w:rsidR="00FA2B53" w:rsidRDefault="00FA2B53" w:rsidP="00E015B4">
      <w:pPr>
        <w:spacing w:after="0" w:line="360" w:lineRule="auto"/>
        <w:rPr>
          <w:rFonts w:ascii="Arial" w:hAnsi="Arial" w:cs="Arial"/>
          <w:b/>
          <w:bCs/>
          <w:kern w:val="0"/>
          <w14:ligatures w14:val="none"/>
        </w:rPr>
      </w:pPr>
    </w:p>
    <w:p w14:paraId="78360C0C" w14:textId="13332647" w:rsidR="00FA2B53" w:rsidRDefault="00FA2B53" w:rsidP="00E015B4">
      <w:pPr>
        <w:spacing w:after="0" w:line="360" w:lineRule="auto"/>
        <w:rPr>
          <w:rFonts w:ascii="Arial" w:hAnsi="Arial" w:cs="Arial"/>
          <w:b/>
          <w:bCs/>
          <w:kern w:val="0"/>
          <w14:ligatures w14:val="none"/>
        </w:rPr>
      </w:pPr>
    </w:p>
    <w:p w14:paraId="608B9D3F" w14:textId="00F2DD19" w:rsidR="00FA2B53" w:rsidRDefault="00FA2B53" w:rsidP="00E015B4">
      <w:pPr>
        <w:spacing w:after="0" w:line="360" w:lineRule="auto"/>
        <w:rPr>
          <w:rFonts w:ascii="Arial" w:hAnsi="Arial" w:cs="Arial"/>
          <w:b/>
          <w:bCs/>
          <w:kern w:val="0"/>
          <w14:ligatures w14:val="none"/>
        </w:rPr>
      </w:pPr>
    </w:p>
    <w:p w14:paraId="71B9B8A2" w14:textId="09EC4E3B" w:rsidR="007377F4" w:rsidRPr="007377F4" w:rsidRDefault="007377F4">
      <w:pPr>
        <w:pStyle w:val="p1"/>
        <w:rPr>
          <w:rFonts w:ascii="Arial" w:hAnsi="Arial" w:cs="Arial"/>
          <w:sz w:val="24"/>
          <w:szCs w:val="24"/>
        </w:rPr>
      </w:pPr>
      <w:r w:rsidRPr="007377F4">
        <w:rPr>
          <w:rStyle w:val="s1"/>
          <w:rFonts w:ascii="Arial" w:hAnsi="Arial" w:cs="Arial"/>
          <w:sz w:val="24"/>
          <w:szCs w:val="24"/>
        </w:rPr>
        <w:lastRenderedPageBreak/>
        <w:t>Appendix E: Google Forms Questionnaire Results</w:t>
      </w:r>
    </w:p>
    <w:p w14:paraId="45F2AAAA" w14:textId="4981EB19" w:rsidR="00FA2B53" w:rsidRDefault="007F2529" w:rsidP="00E015B4">
      <w:pPr>
        <w:spacing w:after="0" w:line="360" w:lineRule="auto"/>
        <w:rPr>
          <w:rFonts w:ascii="Arial" w:hAnsi="Arial" w:cs="Arial"/>
          <w:b/>
          <w:bCs/>
          <w:kern w:val="0"/>
          <w14:ligatures w14:val="none"/>
        </w:rPr>
      </w:pPr>
      <w:r>
        <w:rPr>
          <w:rFonts w:ascii="Arial" w:hAnsi="Arial" w:cs="Arial"/>
          <w:noProof/>
        </w:rPr>
        <w:drawing>
          <wp:anchor distT="0" distB="0" distL="114300" distR="114300" simplePos="0" relativeHeight="251663360" behindDoc="0" locked="0" layoutInCell="1" allowOverlap="1" wp14:anchorId="37A51255" wp14:editId="17C24916">
            <wp:simplePos x="0" y="0"/>
            <wp:positionH relativeFrom="column">
              <wp:posOffset>314325</wp:posOffset>
            </wp:positionH>
            <wp:positionV relativeFrom="paragraph">
              <wp:posOffset>236855</wp:posOffset>
            </wp:positionV>
            <wp:extent cx="3417570" cy="5726430"/>
            <wp:effectExtent l="0" t="0" r="0" b="1270"/>
            <wp:wrapTopAndBottom/>
            <wp:docPr id="327358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58325" name="Picture 327358325"/>
                    <pic:cNvPicPr/>
                  </pic:nvPicPr>
                  <pic:blipFill>
                    <a:blip r:embed="rId29">
                      <a:extLst>
                        <a:ext uri="{28A0092B-C50C-407E-A947-70E740481C1C}">
                          <a14:useLocalDpi xmlns:a14="http://schemas.microsoft.com/office/drawing/2010/main" val="0"/>
                        </a:ext>
                      </a:extLst>
                    </a:blip>
                    <a:stretch>
                      <a:fillRect/>
                    </a:stretch>
                  </pic:blipFill>
                  <pic:spPr>
                    <a:xfrm>
                      <a:off x="0" y="0"/>
                      <a:ext cx="3417570" cy="5726430"/>
                    </a:xfrm>
                    <a:prstGeom prst="rect">
                      <a:avLst/>
                    </a:prstGeom>
                  </pic:spPr>
                </pic:pic>
              </a:graphicData>
            </a:graphic>
            <wp14:sizeRelH relativeFrom="margin">
              <wp14:pctWidth>0</wp14:pctWidth>
            </wp14:sizeRelH>
            <wp14:sizeRelV relativeFrom="margin">
              <wp14:pctHeight>0</wp14:pctHeight>
            </wp14:sizeRelV>
          </wp:anchor>
        </w:drawing>
      </w:r>
    </w:p>
    <w:p w14:paraId="0FBF1387" w14:textId="7C0A880C" w:rsidR="00FA2B53" w:rsidRDefault="00FA2B53" w:rsidP="00E015B4">
      <w:pPr>
        <w:spacing w:after="0" w:line="360" w:lineRule="auto"/>
        <w:rPr>
          <w:rFonts w:ascii="Arial" w:hAnsi="Arial" w:cs="Arial"/>
          <w:b/>
          <w:bCs/>
          <w:kern w:val="0"/>
          <w14:ligatures w14:val="none"/>
        </w:rPr>
      </w:pPr>
    </w:p>
    <w:p w14:paraId="746F8160" w14:textId="65D2627E" w:rsidR="00FA2B53" w:rsidRDefault="00FA2B53" w:rsidP="00E015B4">
      <w:pPr>
        <w:spacing w:after="0" w:line="360" w:lineRule="auto"/>
        <w:rPr>
          <w:rFonts w:ascii="Arial" w:hAnsi="Arial" w:cs="Arial"/>
          <w:b/>
          <w:bCs/>
          <w:kern w:val="0"/>
          <w14:ligatures w14:val="none"/>
        </w:rPr>
      </w:pPr>
    </w:p>
    <w:p w14:paraId="59E14606" w14:textId="09E980AA" w:rsidR="00FA2B53" w:rsidRDefault="00FA2B53" w:rsidP="00E015B4">
      <w:pPr>
        <w:spacing w:after="0" w:line="360" w:lineRule="auto"/>
        <w:rPr>
          <w:rFonts w:ascii="Arial" w:hAnsi="Arial" w:cs="Arial"/>
          <w:b/>
          <w:bCs/>
          <w:kern w:val="0"/>
          <w14:ligatures w14:val="none"/>
        </w:rPr>
      </w:pPr>
    </w:p>
    <w:p w14:paraId="1801819C" w14:textId="08520B4D" w:rsidR="00FA2B53" w:rsidRDefault="00FA2B53" w:rsidP="00E015B4">
      <w:pPr>
        <w:spacing w:after="0" w:line="360" w:lineRule="auto"/>
        <w:rPr>
          <w:rFonts w:ascii="Arial" w:hAnsi="Arial" w:cs="Arial"/>
          <w:b/>
          <w:bCs/>
          <w:kern w:val="0"/>
          <w14:ligatures w14:val="none"/>
        </w:rPr>
      </w:pPr>
    </w:p>
    <w:p w14:paraId="70DD65EB" w14:textId="50DC7A98" w:rsidR="004F6FC4" w:rsidRDefault="004F6FC4" w:rsidP="00E015B4">
      <w:pPr>
        <w:spacing w:after="0" w:line="360" w:lineRule="auto"/>
        <w:rPr>
          <w:rFonts w:ascii="Arial" w:hAnsi="Arial" w:cs="Arial"/>
          <w:b/>
          <w:bCs/>
          <w:kern w:val="0"/>
          <w14:ligatures w14:val="none"/>
        </w:rPr>
      </w:pPr>
    </w:p>
    <w:p w14:paraId="10755E4F" w14:textId="4BB1C16B" w:rsidR="004F6FC4" w:rsidRDefault="004F6FC4" w:rsidP="00E015B4">
      <w:pPr>
        <w:spacing w:after="0" w:line="360" w:lineRule="auto"/>
        <w:rPr>
          <w:rFonts w:ascii="Arial" w:hAnsi="Arial" w:cs="Arial"/>
          <w:b/>
          <w:bCs/>
          <w:kern w:val="0"/>
          <w14:ligatures w14:val="none"/>
        </w:rPr>
      </w:pPr>
    </w:p>
    <w:p w14:paraId="4AECCCB1" w14:textId="4A7B595D" w:rsidR="004F6FC4" w:rsidRDefault="004F6FC4" w:rsidP="00E015B4">
      <w:pPr>
        <w:spacing w:after="0" w:line="360" w:lineRule="auto"/>
        <w:rPr>
          <w:rFonts w:ascii="Arial" w:hAnsi="Arial" w:cs="Arial"/>
          <w:b/>
          <w:bCs/>
          <w:kern w:val="0"/>
          <w14:ligatures w14:val="none"/>
        </w:rPr>
      </w:pPr>
    </w:p>
    <w:p w14:paraId="2E1F379D" w14:textId="56757AFE" w:rsidR="004F6FC4" w:rsidRDefault="004F6FC4" w:rsidP="00E015B4">
      <w:pPr>
        <w:spacing w:after="0" w:line="360" w:lineRule="auto"/>
        <w:rPr>
          <w:rFonts w:ascii="Arial" w:hAnsi="Arial" w:cs="Arial"/>
          <w:b/>
          <w:bCs/>
          <w:kern w:val="0"/>
          <w14:ligatures w14:val="none"/>
        </w:rPr>
      </w:pPr>
    </w:p>
    <w:p w14:paraId="71488060" w14:textId="77777777" w:rsidR="007F2529" w:rsidRDefault="007F2529" w:rsidP="00E015B4">
      <w:pPr>
        <w:spacing w:after="0" w:line="360" w:lineRule="auto"/>
        <w:rPr>
          <w:rFonts w:ascii="Arial" w:hAnsi="Arial" w:cs="Arial"/>
          <w:b/>
          <w:bCs/>
          <w:kern w:val="0"/>
          <w14:ligatures w14:val="none"/>
        </w:rPr>
      </w:pPr>
    </w:p>
    <w:p w14:paraId="7DD65FC9" w14:textId="77777777" w:rsidR="007F2529" w:rsidRDefault="007F2529" w:rsidP="00E015B4">
      <w:pPr>
        <w:spacing w:after="0" w:line="360" w:lineRule="auto"/>
        <w:rPr>
          <w:rFonts w:ascii="Arial" w:hAnsi="Arial" w:cs="Arial"/>
          <w:b/>
          <w:bCs/>
          <w:kern w:val="0"/>
          <w14:ligatures w14:val="none"/>
        </w:rPr>
      </w:pPr>
    </w:p>
    <w:p w14:paraId="7ECE29BA" w14:textId="654D68EE" w:rsidR="00335BBB" w:rsidRPr="00594563" w:rsidRDefault="00335BBB">
      <w:pPr>
        <w:pStyle w:val="p1"/>
        <w:rPr>
          <w:rFonts w:ascii="Arial" w:hAnsi="Arial" w:cs="Arial"/>
          <w:sz w:val="24"/>
          <w:szCs w:val="24"/>
        </w:rPr>
      </w:pPr>
      <w:r w:rsidRPr="00594563">
        <w:rPr>
          <w:rStyle w:val="s1"/>
          <w:rFonts w:ascii="Arial" w:hAnsi="Arial" w:cs="Arial"/>
          <w:sz w:val="24"/>
          <w:szCs w:val="24"/>
        </w:rPr>
        <w:lastRenderedPageBreak/>
        <w:t>Appendix F: Open-ended Feedback from Colleagues</w:t>
      </w:r>
    </w:p>
    <w:p w14:paraId="05D35904" w14:textId="4391EB08" w:rsidR="00FA2B53" w:rsidRDefault="00FA2B53" w:rsidP="00E015B4">
      <w:pPr>
        <w:spacing w:after="0" w:line="360" w:lineRule="auto"/>
        <w:rPr>
          <w:rFonts w:ascii="Arial" w:hAnsi="Arial" w:cs="Arial"/>
          <w:b/>
          <w:bCs/>
          <w:kern w:val="0"/>
          <w14:ligatures w14:val="none"/>
        </w:rPr>
      </w:pPr>
    </w:p>
    <w:p w14:paraId="6B65F3F5" w14:textId="4FF25CB0" w:rsidR="00FA2B53" w:rsidRDefault="00D15315" w:rsidP="00E015B4">
      <w:pPr>
        <w:spacing w:after="0" w:line="360" w:lineRule="auto"/>
        <w:rPr>
          <w:rFonts w:ascii="Arial" w:hAnsi="Arial" w:cs="Arial"/>
          <w:b/>
          <w:bCs/>
          <w:kern w:val="0"/>
          <w14:ligatures w14:val="none"/>
        </w:rPr>
      </w:pPr>
      <w:r>
        <w:rPr>
          <w:rFonts w:ascii="Arial" w:hAnsi="Arial" w:cs="Arial"/>
          <w:b/>
          <w:bCs/>
          <w:noProof/>
          <w:kern w:val="0"/>
        </w:rPr>
        <w:drawing>
          <wp:anchor distT="0" distB="0" distL="114300" distR="114300" simplePos="0" relativeHeight="251664384" behindDoc="0" locked="0" layoutInCell="1" allowOverlap="1" wp14:anchorId="63BD369D" wp14:editId="21617D1D">
            <wp:simplePos x="0" y="0"/>
            <wp:positionH relativeFrom="column">
              <wp:posOffset>1310755</wp:posOffset>
            </wp:positionH>
            <wp:positionV relativeFrom="paragraph">
              <wp:posOffset>254708</wp:posOffset>
            </wp:positionV>
            <wp:extent cx="3829685" cy="2363470"/>
            <wp:effectExtent l="0" t="0" r="5715" b="0"/>
            <wp:wrapTopAndBottom/>
            <wp:docPr id="742674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74821" name="Picture 74267482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29685" cy="236347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kern w:val="0"/>
        </w:rPr>
        <w:drawing>
          <wp:anchor distT="0" distB="0" distL="114300" distR="114300" simplePos="0" relativeHeight="251665408" behindDoc="0" locked="0" layoutInCell="1" allowOverlap="1" wp14:anchorId="21B574AA" wp14:editId="1FDAA10F">
            <wp:simplePos x="0" y="0"/>
            <wp:positionH relativeFrom="column">
              <wp:posOffset>1355423</wp:posOffset>
            </wp:positionH>
            <wp:positionV relativeFrom="paragraph">
              <wp:posOffset>2859270</wp:posOffset>
            </wp:positionV>
            <wp:extent cx="3747135" cy="2365375"/>
            <wp:effectExtent l="0" t="0" r="0" b="0"/>
            <wp:wrapTopAndBottom/>
            <wp:docPr id="17999738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73877" name="Picture 179997387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47135" cy="2365375"/>
                    </a:xfrm>
                    <a:prstGeom prst="rect">
                      <a:avLst/>
                    </a:prstGeom>
                  </pic:spPr>
                </pic:pic>
              </a:graphicData>
            </a:graphic>
            <wp14:sizeRelH relativeFrom="margin">
              <wp14:pctWidth>0</wp14:pctWidth>
            </wp14:sizeRelH>
            <wp14:sizeRelV relativeFrom="margin">
              <wp14:pctHeight>0</wp14:pctHeight>
            </wp14:sizeRelV>
          </wp:anchor>
        </w:drawing>
      </w:r>
    </w:p>
    <w:sectPr w:rsidR="00FA2B53">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2AEB5" w14:textId="77777777" w:rsidR="00CD418C" w:rsidRDefault="00CD418C" w:rsidP="00297CD9">
      <w:pPr>
        <w:spacing w:after="0" w:line="240" w:lineRule="auto"/>
      </w:pPr>
      <w:r>
        <w:separator/>
      </w:r>
    </w:p>
  </w:endnote>
  <w:endnote w:type="continuationSeparator" w:id="0">
    <w:p w14:paraId="44B4F567" w14:textId="77777777" w:rsidR="00CD418C" w:rsidRDefault="00CD418C" w:rsidP="00297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6492561"/>
      <w:docPartObj>
        <w:docPartGallery w:val="Page Numbers (Bottom of Page)"/>
        <w:docPartUnique/>
      </w:docPartObj>
    </w:sdtPr>
    <w:sdtEndPr>
      <w:rPr>
        <w:rStyle w:val="PageNumber"/>
      </w:rPr>
    </w:sdtEndPr>
    <w:sdtContent>
      <w:p w14:paraId="51E4BE39" w14:textId="116CC2B1" w:rsidR="00862168" w:rsidRDefault="00862168" w:rsidP="001353E9">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42C62BF2" w14:textId="77777777" w:rsidR="00862168" w:rsidRDefault="00862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8237300"/>
      <w:docPartObj>
        <w:docPartGallery w:val="Page Numbers (Bottom of Page)"/>
        <w:docPartUnique/>
      </w:docPartObj>
    </w:sdtPr>
    <w:sdtEndPr>
      <w:rPr>
        <w:rStyle w:val="PageNumber"/>
      </w:rPr>
    </w:sdtEndPr>
    <w:sdtContent>
      <w:p w14:paraId="0708D117" w14:textId="577CCB42" w:rsidR="00862168" w:rsidRDefault="00862168" w:rsidP="001353E9">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20</w:t>
        </w:r>
        <w:r>
          <w:rPr>
            <w:rStyle w:val="PageNumber"/>
          </w:rPr>
          <w:fldChar w:fldCharType="end"/>
        </w:r>
      </w:p>
    </w:sdtContent>
  </w:sdt>
  <w:p w14:paraId="184F76A6" w14:textId="77777777" w:rsidR="00862168" w:rsidRDefault="00862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220D0" w14:textId="77777777" w:rsidR="00CD418C" w:rsidRDefault="00CD418C" w:rsidP="00297CD9">
      <w:pPr>
        <w:spacing w:after="0" w:line="240" w:lineRule="auto"/>
      </w:pPr>
      <w:r>
        <w:separator/>
      </w:r>
    </w:p>
  </w:footnote>
  <w:footnote w:type="continuationSeparator" w:id="0">
    <w:p w14:paraId="41329F02" w14:textId="77777777" w:rsidR="00CD418C" w:rsidRDefault="00CD418C" w:rsidP="00297CD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DMbt8Qq" int2:invalidationBookmarkName="" int2:hashCode="mkk2OTQKaSk7hv" int2:id="w8qioMYM">
      <int2:state int2:value="Rejected" int2:type="style"/>
    </int2:bookmark>
    <int2:bookmark int2:bookmarkName="_Int_q0DsrQLI" int2:invalidationBookmarkName="" int2:hashCode="tnsYK9K0bgIv58" int2:id="rP4LoCA4">
      <int2:state int2:value="Rejected" int2:type="style"/>
    </int2:bookmark>
    <int2:bookmark int2:bookmarkName="_Int_kpYXJDhZ" int2:invalidationBookmarkName="" int2:hashCode="YMWK0u802W+uAo" int2:id="cXPr855L">
      <int2:state int2:value="Rejected" int2:type="style"/>
    </int2:bookmark>
    <int2:bookmark int2:bookmarkName="_Int_0NljHEO6" int2:invalidationBookmarkName="" int2:hashCode="051uur3qTsy1Ie" int2:id="CP9MUZvK">
      <int2:state int2:value="Rejected" int2:type="style"/>
    </int2:bookmark>
    <int2:bookmark int2:bookmarkName="_Int_ldfB9IOt" int2:invalidationBookmarkName="" int2:hashCode="xGIcdYtt5AYY0r" int2:id="sVt57O9y">
      <int2:state int2:value="Rejected" int2:type="style"/>
    </int2:bookmark>
    <int2:bookmark int2:bookmarkName="_Int_12o9Z2yA" int2:invalidationBookmarkName="" int2:hashCode="Kl6bGxcOlFYxeU" int2:id="4A627vFR">
      <int2:state int2:value="Rejected" int2:type="style"/>
    </int2:bookmark>
    <int2:bookmark int2:bookmarkName="_Int_KNSUa2up" int2:invalidationBookmarkName="" int2:hashCode="6250ymz+lgWVoO" int2:id="GlACyRGZ">
      <int2:state int2:value="Rejected" int2:type="style"/>
    </int2:bookmark>
    <int2:bookmark int2:bookmarkName="_Int_xYfSGp5s" int2:invalidationBookmarkName="" int2:hashCode="NV8o8sDDh63WIx" int2:id="ajFGSsqi">
      <int2:state int2:value="Rejected" int2:type="style"/>
    </int2:bookmark>
    <int2:bookmark int2:bookmarkName="_Int_ZJEmRwVV" int2:invalidationBookmarkName="" int2:hashCode="dkmkRuVDysnpuX" int2:id="Yvwx0Szm">
      <int2:state int2:value="Rejected" int2:type="style"/>
    </int2:bookmark>
    <int2:bookmark int2:bookmarkName="_Int_U0vzMH8Z" int2:invalidationBookmarkName="" int2:hashCode="rfxUEMJruLMgc7" int2:id="QSXnDyo0">
      <int2:state int2:value="Rejected" int2:type="style"/>
    </int2:bookmark>
    <int2:bookmark int2:bookmarkName="_Int_4fZ5gYyP" int2:invalidationBookmarkName="" int2:hashCode="6xX40Nbu8SUY24" int2:id="RTmyZIy4">
      <int2:state int2:value="Rejected" int2:type="style"/>
    </int2:bookmark>
    <int2:bookmark int2:bookmarkName="_Int_TsfMQiKO" int2:invalidationBookmarkName="" int2:hashCode="YMWK0u802W+uAo" int2:id="JkM4wVDz">
      <int2:state int2:value="Rejected" int2:type="style"/>
    </int2:bookmark>
    <int2:bookmark int2:bookmarkName="_Int_LFXxsGw1" int2:invalidationBookmarkName="" int2:hashCode="NV8o8sDDh63WIx" int2:id="EzbWs8uw">
      <int2:state int2:value="Rejected" int2:type="style"/>
    </int2:bookmark>
    <int2:bookmark int2:bookmarkName="_Int_I1Cv95jb" int2:invalidationBookmarkName="" int2:hashCode="KMGdSk9FSdDOkn" int2:id="Wx1CerNf">
      <int2:state int2:value="Rejected" int2:type="style"/>
    </int2:bookmark>
    <int2:bookmark int2:bookmarkName="_Int_QaUttVk4" int2:invalidationBookmarkName="" int2:hashCode="4TreEdG3P5XDw9" int2:id="9C1f7m7N">
      <int2:state int2:value="Rejected" int2:type="style"/>
    </int2:bookmark>
    <int2:bookmark int2:bookmarkName="_Int_Ma7cuE1o" int2:invalidationBookmarkName="" int2:hashCode="7d6FDksqtNekOY" int2:id="OkMNtF1B">
      <int2:state int2:value="Rejected" int2:type="style"/>
    </int2:bookmark>
    <int2:bookmark int2:bookmarkName="_Int_4Ig6xIQi" int2:invalidationBookmarkName="" int2:hashCode="1ee5Bp/ggluzfT" int2:id="BHGqpTut">
      <int2:state int2:value="Rejected" int2:type="style"/>
    </int2:bookmark>
    <int2:bookmark int2:bookmarkName="_Int_w8SKe1SQ" int2:invalidationBookmarkName="" int2:hashCode="Yj52w2qiqIZUIB" int2:id="n59yyu5Q">
      <int2:state int2:value="Rejected" int2:type="style"/>
    </int2:bookmark>
    <int2:bookmark int2:bookmarkName="_Int_wtVZ62Ye" int2:invalidationBookmarkName="" int2:hashCode="76xvYsMa/PZDqV" int2:id="7rVRSuhM">
      <int2:state int2:value="Rejected" int2:type="style"/>
    </int2:bookmark>
    <int2:bookmark int2:bookmarkName="_Int_2AyW7qrF" int2:invalidationBookmarkName="" int2:hashCode="cSSmBg9YHe7nd1" int2:id="8UTw5XlJ">
      <int2:state int2:value="Rejected" int2:type="style"/>
    </int2:bookmark>
    <int2:bookmark int2:bookmarkName="_Int_OjK3liRF" int2:invalidationBookmarkName="" int2:hashCode="2LrzCa01y96Vrc" int2:id="jArVJFHc">
      <int2:state int2:value="Rejected" int2:type="style"/>
    </int2:bookmark>
    <int2:bookmark int2:bookmarkName="_Int_Qiyw5MFl" int2:invalidationBookmarkName="" int2:hashCode="mkk2OTQKaSk7hv" int2:id="XCFZjrpI">
      <int2:state int2:value="Rejected" int2:type="style"/>
    </int2:bookmark>
    <int2:bookmark int2:bookmarkName="_Int_43K9CSb8" int2:invalidationBookmarkName="" int2:hashCode="NBGk39T+opweOw" int2:id="gDPSK8sN">
      <int2:state int2:value="Rejected" int2:type="style"/>
    </int2:bookmark>
    <int2:bookmark int2:bookmarkName="_Int_IKacO8hU" int2:invalidationBookmarkName="" int2:hashCode="jQiUbmA+sCd5ZP" int2:id="YlUfZPAm">
      <int2:state int2:value="Rejected" int2:type="style"/>
    </int2:bookmark>
    <int2:bookmark int2:bookmarkName="_Int_zo5ZW5Ci" int2:invalidationBookmarkName="" int2:hashCode="GnfUFiJMu+d6Q5" int2:id="9Yq36Ivk">
      <int2:state int2:value="Rejected" int2:type="style"/>
    </int2:bookmark>
    <int2:bookmark int2:bookmarkName="_Int_enq9vdAo" int2:invalidationBookmarkName="" int2:hashCode="gI1Qinun2dotuv" int2:id="dqTUJm2o">
      <int2:state int2:value="Rejected" int2:type="style"/>
    </int2:bookmark>
    <int2:bookmark int2:bookmarkName="_Int_MuEGrdj8" int2:invalidationBookmarkName="" int2:hashCode="tAEGMG9TUm/3Af" int2:id="Lvx5OFfX">
      <int2:state int2:value="Rejected" int2:type="style"/>
    </int2:bookmark>
    <int2:bookmark int2:bookmarkName="_Int_BIPekFBn" int2:invalidationBookmarkName="" int2:hashCode="T2uh1uCfFUtYOn" int2:id="Bx8ds21U">
      <int2:state int2:value="Rejected" int2:type="style"/>
    </int2:bookmark>
    <int2:bookmark int2:bookmarkName="_Int_kGHIPJU8" int2:invalidationBookmarkName="" int2:hashCode="tAEGMG9TUm/3Af" int2:id="0QUIcYEr">
      <int2:state int2:value="Rejected" int2:type="style"/>
    </int2:bookmark>
    <int2:bookmark int2:bookmarkName="_Int_TUR2h3uU" int2:invalidationBookmarkName="" int2:hashCode="7uOvz0/NdsyjLK" int2:id="QmYRrLQH">
      <int2:state int2:value="Rejected" int2:type="style"/>
    </int2:bookmark>
    <int2:bookmark int2:bookmarkName="_Int_5k9CEsr9" int2:invalidationBookmarkName="" int2:hashCode="5UEiTxd5ScWBwM" int2:id="iL0hjlg4">
      <int2:state int2:value="Rejected" int2:type="style"/>
    </int2:bookmark>
    <int2:bookmark int2:bookmarkName="_Int_apZzJmCN" int2:invalidationBookmarkName="" int2:hashCode="SLGLFARhzcGrh6" int2:id="jhLysXzA">
      <int2:state int2:value="Rejected" int2:type="style"/>
    </int2:bookmark>
    <int2:bookmark int2:bookmarkName="_Int_yDmXNdTG" int2:invalidationBookmarkName="" int2:hashCode="6wi5usow1nT8fz" int2:id="FVt2Z47C">
      <int2:state int2:value="Rejected" int2:type="style"/>
    </int2:bookmark>
    <int2:bookmark int2:bookmarkName="_Int_wdZMv1Fm" int2:invalidationBookmarkName="" int2:hashCode="c0qdBB6uOCZ2co" int2:id="aO5fyNMU">
      <int2:state int2:value="Rejected" int2:type="style"/>
    </int2:bookmark>
    <int2:bookmark int2:bookmarkName="_Int_uLeiQD3U" int2:invalidationBookmarkName="" int2:hashCode="tAEGMG9TUm/3Af" int2:id="2XzM2cl3">
      <int2:state int2:value="Rejected" int2:type="style"/>
    </int2:bookmark>
    <int2:bookmark int2:bookmarkName="_Int_gNSBWZw2" int2:invalidationBookmarkName="" int2:hashCode="051uur3qTsy1Ie" int2:id="WdILQFU5">
      <int2:state int2:value="Rejected" int2:type="style"/>
    </int2:bookmark>
    <int2:bookmark int2:bookmarkName="_Int_Nd3B4oIG" int2:invalidationBookmarkName="" int2:hashCode="3bPvKjIwSOetA5" int2:id="T6sP3lqY">
      <int2:state int2:value="Rejected" int2:type="style"/>
    </int2:bookmark>
    <int2:bookmark int2:bookmarkName="_Int_HPoFfvZb" int2:invalidationBookmarkName="" int2:hashCode="o2s8BoKPHxVEK5" int2:id="5zZWDicD">
      <int2:state int2:value="Rejected" int2:type="style"/>
    </int2:bookmark>
    <int2:bookmark int2:bookmarkName="_Int_yUb9cc4C" int2:invalidationBookmarkName="" int2:hashCode="RqhmcRGM7U3nVn" int2:id="uppvPWae">
      <int2:state int2:value="Rejected" int2:type="style"/>
    </int2:bookmark>
    <int2:bookmark int2:bookmarkName="_Int_JS2NOapi" int2:invalidationBookmarkName="" int2:hashCode="IW8q0oXx8dGsTy" int2:id="oy7dLTOU">
      <int2:state int2:value="Rejected" int2:type="style"/>
    </int2:bookmark>
    <int2:bookmark int2:bookmarkName="_Int_YOmswNMt" int2:invalidationBookmarkName="" int2:hashCode="7uAXjRgSjgCW7D" int2:id="OLnBx1dN">
      <int2:state int2:value="Rejected" int2:type="style"/>
    </int2:bookmark>
    <int2:bookmark int2:bookmarkName="_Int_gpHqdJgT" int2:invalidationBookmarkName="" int2:hashCode="uGf8FrOvW5kuk/" int2:id="y2ZNovVG">
      <int2:state int2:value="Rejected" int2:type="style"/>
    </int2:bookmark>
    <int2:bookmark int2:bookmarkName="_Int_GJPTyeLb" int2:invalidationBookmarkName="" int2:hashCode="1TuQT0/4NRKQdu" int2:id="lFt9fElb">
      <int2:state int2:value="Rejected" int2:type="style"/>
    </int2:bookmark>
    <int2:bookmark int2:bookmarkName="_Int_wNvx9mEA" int2:invalidationBookmarkName="" int2:hashCode="56tMqWfHFiqU/R" int2:id="m4IR0wBt">
      <int2:state int2:value="Rejected" int2:type="style"/>
    </int2:bookmark>
    <int2:bookmark int2:bookmarkName="_Int_2GnYTyDN" int2:invalidationBookmarkName="" int2:hashCode="8+x9wAokN1wf5f" int2:id="ufkCXh9y">
      <int2:state int2:value="Rejected" int2:type="style"/>
    </int2:bookmark>
    <int2:bookmark int2:bookmarkName="_Int_4wTYmmEB" int2:invalidationBookmarkName="" int2:hashCode="Z+iejkHD7EYVSz" int2:id="cr7zZIsW">
      <int2:state int2:value="Rejected" int2:type="style"/>
    </int2:bookmark>
    <int2:bookmark int2:bookmarkName="_Int_hf37Jr8N" int2:invalidationBookmarkName="" int2:hashCode="GIUboHCkpxRe9k" int2:id="KdL0u18k">
      <int2:state int2:value="Rejected" int2:type="style"/>
    </int2:bookmark>
    <int2:bookmark int2:bookmarkName="_Int_nfdq84mV" int2:invalidationBookmarkName="" int2:hashCode="7JgUOWuib6Atwy" int2:id="xZiazowe">
      <int2:state int2:value="Rejected" int2:type="style"/>
    </int2:bookmark>
    <int2:bookmark int2:bookmarkName="_Int_sRso0TL6" int2:invalidationBookmarkName="" int2:hashCode="6250ymz+lgWVoO" int2:id="iYHyD4fi">
      <int2:state int2:value="Rejected" int2:type="style"/>
    </int2:bookmark>
    <int2:bookmark int2:bookmarkName="_Int_W5hrrivH" int2:invalidationBookmarkName="" int2:hashCode="051uur3qTsy1Ie" int2:id="J45SSJ1V">
      <int2:state int2:value="Rejected" int2:type="style"/>
    </int2:bookmark>
    <int2:bookmark int2:bookmarkName="_Int_jUcNB5J5" int2:invalidationBookmarkName="" int2:hashCode="NV8o8sDDh63WIx" int2:id="oCWSrlBd">
      <int2:state int2:value="Rejected" int2:type="style"/>
    </int2:bookmark>
    <int2:bookmark int2:bookmarkName="_Int_NV9tn9Lm" int2:invalidationBookmarkName="" int2:hashCode="SLGLFARhzcGrh6" int2:id="kUX90XIH">
      <int2:state int2:value="Rejected" int2:type="style"/>
    </int2:bookmark>
    <int2:bookmark int2:bookmarkName="_Int_JpqE1vGx" int2:invalidationBookmarkName="" int2:hashCode="dkmkRuVDysnpuX" int2:id="ejEhf1uN">
      <int2:state int2:value="Rejected" int2:type="style"/>
    </int2:bookmark>
    <int2:bookmark int2:bookmarkName="_Int_v1qeLsR2" int2:invalidationBookmarkName="" int2:hashCode="a7X/VNNYq0VXgz" int2:id="iWZKOwvX">
      <int2:state int2:value="Rejected" int2:type="style"/>
    </int2:bookmark>
    <int2:bookmark int2:bookmarkName="_Int_5V2GqNQG" int2:invalidationBookmarkName="" int2:hashCode="ZanletI6wlweVG" int2:id="ZocPW6UE">
      <int2:state int2:value="Rejected" int2:type="style"/>
    </int2:bookmark>
    <int2:bookmark int2:bookmarkName="_Int_KSozlNt3" int2:invalidationBookmarkName="" int2:hashCode="jI2dZKd8NRxqr/" int2:id="u4LyS9lq">
      <int2:state int2:value="Rejected" int2:type="style"/>
    </int2:bookmark>
    <int2:bookmark int2:bookmarkName="_Int_QT906HNa" int2:invalidationBookmarkName="" int2:hashCode="051uur3qTsy1Ie" int2:id="BUpfOWqE">
      <int2:state int2:value="Rejected" int2:type="style"/>
    </int2:bookmark>
    <int2:bookmark int2:bookmarkName="_Int_qmRVvxZI" int2:invalidationBookmarkName="" int2:hashCode="822G2YT1BzW/KR" int2:id="rC8pFA29">
      <int2:state int2:value="Rejected" int2:type="style"/>
    </int2:bookmark>
    <int2:bookmark int2:bookmarkName="_Int_L4OJcjyq" int2:invalidationBookmarkName="" int2:hashCode="pmTxC15YDN3gym" int2:id="cNwkf7J8">
      <int2:state int2:value="Rejected" int2:type="style"/>
    </int2:bookmark>
    <int2:bookmark int2:bookmarkName="_Int_SGcT0c4z" int2:invalidationBookmarkName="" int2:hashCode="1oV0hlFN+4Gwi+" int2:id="INOHCcAo">
      <int2:state int2:value="Rejected" int2:type="style"/>
    </int2:bookmark>
    <int2:bookmark int2:bookmarkName="_Int_NQGJMBfh" int2:invalidationBookmarkName="" int2:hashCode="tAEGMG9TUm/3Af" int2:id="qMoeniHW">
      <int2:state int2:value="Rejected" int2:type="style"/>
    </int2:bookmark>
    <int2:bookmark int2:bookmarkName="_Int_VyQdJrlp" int2:invalidationBookmarkName="" int2:hashCode="e3+TZqNgMaC5Vf" int2:id="CFaoZ3Kc">
      <int2:state int2:value="Rejected" int2:type="style"/>
    </int2:bookmark>
    <int2:bookmark int2:bookmarkName="_Int_H25G5UWf" int2:invalidationBookmarkName="" int2:hashCode="SC573VtdUyOcjC" int2:id="9b8cOnvP">
      <int2:state int2:value="Rejected" int2:type="style"/>
    </int2:bookmark>
    <int2:bookmark int2:bookmarkName="_Int_PN3uEsDk" int2:invalidationBookmarkName="" int2:hashCode="SLGLFARhzcGrh6" int2:id="SESC73zX">
      <int2:state int2:value="Rejected" int2:type="style"/>
    </int2:bookmark>
    <int2:bookmark int2:bookmarkName="_Int_JoS883CT" int2:invalidationBookmarkName="" int2:hashCode="YMWK0u802W+uAo" int2:id="l8o8OTtC">
      <int2:state int2:value="Rejected" int2:type="style"/>
    </int2:bookmark>
    <int2:bookmark int2:bookmarkName="_Int_ClM7fBK5" int2:invalidationBookmarkName="" int2:hashCode="7JgUOWuib6Atwy" int2:id="btc2KTDl">
      <int2:state int2:value="Rejected" int2:type="style"/>
    </int2:bookmark>
    <int2:bookmark int2:bookmarkName="_Int_9OfosNU6" int2:invalidationBookmarkName="" int2:hashCode="m/D4/19di8v/ud" int2:id="g7qGK2D6">
      <int2:state int2:value="Rejected" int2:type="style"/>
    </int2:bookmark>
    <int2:bookmark int2:bookmarkName="_Int_m4wFuo19" int2:invalidationBookmarkName="" int2:hashCode="wbBHxv7+jIfiUc" int2:id="N3I2XBbH">
      <int2:state int2:value="Rejected" int2:type="style"/>
    </int2:bookmark>
    <int2:bookmark int2:bookmarkName="_Int_8qCzoBx6" int2:invalidationBookmarkName="" int2:hashCode="LtE20um5MT0JGL" int2:id="zks0bnLJ">
      <int2:state int2:value="Rejected" int2:type="style"/>
    </int2:bookmark>
    <int2:bookmark int2:bookmarkName="_Int_hG7xG1nl" int2:invalidationBookmarkName="" int2:hashCode="jI2dZKd8NRxqr/" int2:id="7ENvJpkO">
      <int2:state int2:value="Rejected" int2:type="style"/>
    </int2:bookmark>
    <int2:bookmark int2:bookmarkName="_Int_eVd4p4Ef" int2:invalidationBookmarkName="" int2:hashCode="YMWK0u802W+uAo" int2:id="hk5xb49x">
      <int2:state int2:value="Rejected" int2:type="style"/>
    </int2:bookmark>
    <int2:bookmark int2:bookmarkName="_Int_ZEbbt43H" int2:invalidationBookmarkName="" int2:hashCode="gRg+Ewpr1g5/o3" int2:id="NAqs9IDB">
      <int2:state int2:value="Rejected" int2:type="style"/>
    </int2:bookmark>
    <int2:bookmark int2:bookmarkName="_Int_OWIjm9rl" int2:invalidationBookmarkName="" int2:hashCode="051uur3qTsy1Ie" int2:id="lKyzQgFE">
      <int2:state int2:value="Rejected" int2:type="style"/>
    </int2:bookmark>
    <int2:bookmark int2:bookmarkName="_Int_QNih0N2W" int2:invalidationBookmarkName="" int2:hashCode="051uur3qTsy1Ie" int2:id="1MuiVi8i">
      <int2:state int2:value="Rejected" int2:type="style"/>
    </int2:bookmark>
    <int2:bookmark int2:bookmarkName="_Int_qs0bwNNI" int2:invalidationBookmarkName="" int2:hashCode="tAEGMG9TUm/3Af" int2:id="plHku9DD">
      <int2:state int2:value="Rejected" int2:type="style"/>
    </int2:bookmark>
    <int2:bookmark int2:bookmarkName="_Int_6pylxIyF" int2:invalidationBookmarkName="" int2:hashCode="uGf8FrOvW5kuk/" int2:id="E7bqJYKf">
      <int2:state int2:value="Rejected" int2:type="style"/>
    </int2:bookmark>
    <int2:bookmark int2:bookmarkName="_Int_wAEcq3n0" int2:invalidationBookmarkName="" int2:hashCode="YMWK0u802W+uAo" int2:id="stLw3h5C">
      <int2:state int2:value="Rejected" int2:type="style"/>
    </int2:bookmark>
    <int2:bookmark int2:bookmarkName="_Int_01r22QmZ" int2:invalidationBookmarkName="" int2:hashCode="4XZ092LEEJWLjh" int2:id="NcAoh0j4">
      <int2:state int2:value="Rejected" int2:type="style"/>
    </int2:bookmark>
    <int2:bookmark int2:bookmarkName="_Int_tu5S8ZFH" int2:invalidationBookmarkName="" int2:hashCode="76xvYsMa/PZDqV" int2:id="o8YeL1Xi">
      <int2:state int2:value="Rejected" int2:type="style"/>
    </int2:bookmark>
    <int2:bookmark int2:bookmarkName="_Int_8bYvSAMI" int2:invalidationBookmarkName="" int2:hashCode="ol2C1vqipoDGX/" int2:id="QAycxjkh">
      <int2:state int2:value="Rejected" int2:type="style"/>
    </int2:bookmark>
    <int2:bookmark int2:bookmarkName="_Int_b5uhrd1r" int2:invalidationBookmarkName="" int2:hashCode="yKDJq+Wfh/D8zr" int2:id="Peesmusa">
      <int2:state int2:value="Rejected" int2:type="style"/>
    </int2:bookmark>
    <int2:bookmark int2:bookmarkName="_Int_pMB4Effa" int2:invalidationBookmarkName="" int2:hashCode="3bPvKjIwSOetA5" int2:id="HoqEaRcN">
      <int2:state int2:value="Rejected" int2:type="style"/>
    </int2:bookmark>
    <int2:bookmark int2:bookmarkName="_Int_JklJXtuY" int2:invalidationBookmarkName="" int2:hashCode="RIuxxbOJT7h9gg" int2:id="ijukZjvq">
      <int2:state int2:value="Rejected" int2:type="style"/>
    </int2:bookmark>
    <int2:bookmark int2:bookmarkName="_Int_aKH3gc3U" int2:invalidationBookmarkName="" int2:hashCode="+MhlVymuaXmixg" int2:id="8QBPS4tw">
      <int2:state int2:value="Rejected" int2:type="gram"/>
    </int2:bookmark>
    <int2:bookmark int2:bookmarkName="_Int_KkXUxvEj" int2:invalidationBookmarkName="" int2:hashCode="gG82LXFdPKMsE1" int2:id="c63nMEsK">
      <int2:state int2:value="Rejected" int2:type="style"/>
    </int2:bookmark>
    <int2:bookmark int2:bookmarkName="_Int_3yaujkVN" int2:invalidationBookmarkName="" int2:hashCode="Ugg1wYmI7T9kX4" int2:id="eNg8SXSd">
      <int2:state int2:value="Rejected" int2:type="gram"/>
    </int2:bookmark>
    <int2:bookmark int2:bookmarkName="_Int_KTIU7Roh" int2:invalidationBookmarkName="" int2:hashCode="Ugg1wYmI7T9kX4" int2:id="LSMjJGC3">
      <int2:state int2:value="Rejected" int2:type="gram"/>
    </int2:bookmark>
    <int2:bookmark int2:bookmarkName="_Int_UVQLCFc9" int2:invalidationBookmarkName="" int2:hashCode="cyDitdC3wsr5IP" int2:id="pkS1oamc">
      <int2:state int2:value="Rejected" int2:type="style"/>
    </int2:bookmark>
    <int2:bookmark int2:bookmarkName="_Int_oVJNya4R" int2:invalidationBookmarkName="" int2:hashCode="Ugg1wYmI7T9kX4" int2:id="BhPLBwWJ">
      <int2:state int2:value="Rejected" int2:type="gram"/>
    </int2:bookmark>
    <int2:bookmark int2:bookmarkName="_Int_y9qCBTJp" int2:invalidationBookmarkName="" int2:hashCode="Ugg1wYmI7T9kX4" int2:id="PcTl2c8V">
      <int2:state int2:value="Rejected" int2:type="gram"/>
    </int2:bookmark>
    <int2:bookmark int2:bookmarkName="_Int_U0RxOutK" int2:invalidationBookmarkName="" int2:hashCode="Ugg1wYmI7T9kX4" int2:id="Cy9aJmLZ">
      <int2:state int2:value="Rejected" int2:type="gram"/>
    </int2:bookmark>
    <int2:bookmark int2:bookmarkName="_Int_EqDmwZ6u" int2:invalidationBookmarkName="" int2:hashCode="keCkNeiNkdp5U3" int2:id="TfxQlGLJ">
      <int2:state int2:value="Rejected" int2:type="style"/>
    </int2:bookmark>
    <int2:bookmark int2:bookmarkName="_Int_waXodaOH" int2:invalidationBookmarkName="" int2:hashCode="qeosyX9ipXV6zy" int2:id="C7nRRMOG">
      <int2:state int2:value="Rejected" int2:type="style"/>
    </int2:bookmark>
    <int2:bookmark int2:bookmarkName="_Int_VG6lTix6" int2:invalidationBookmarkName="" int2:hashCode="Ugg1wYmI7T9kX4" int2:id="brGwUszX">
      <int2:state int2:value="Rejected" int2:type="gram"/>
    </int2:bookmark>
    <int2:bookmark int2:bookmarkName="_Int_6LMDtOkb" int2:invalidationBookmarkName="" int2:hashCode="Uzp5OH9w+wqWrK" int2:id="41e923yX">
      <int2:state int2:value="Rejected" int2:type="style"/>
    </int2:bookmark>
    <int2:bookmark int2:bookmarkName="_Int_nlh7FGb8" int2:invalidationBookmarkName="" int2:hashCode="tAEGMG9TUm/3Af" int2:id="54y7MO6f">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ADF"/>
    <w:rsid w:val="000006EB"/>
    <w:rsid w:val="00005990"/>
    <w:rsid w:val="00006B31"/>
    <w:rsid w:val="00010137"/>
    <w:rsid w:val="000324C3"/>
    <w:rsid w:val="000377F0"/>
    <w:rsid w:val="00044A78"/>
    <w:rsid w:val="00050353"/>
    <w:rsid w:val="00051C5F"/>
    <w:rsid w:val="00060683"/>
    <w:rsid w:val="0006186C"/>
    <w:rsid w:val="000665A6"/>
    <w:rsid w:val="00067557"/>
    <w:rsid w:val="000731DC"/>
    <w:rsid w:val="00074423"/>
    <w:rsid w:val="0007486A"/>
    <w:rsid w:val="00082241"/>
    <w:rsid w:val="000823A4"/>
    <w:rsid w:val="0009664E"/>
    <w:rsid w:val="00097EC0"/>
    <w:rsid w:val="000A471F"/>
    <w:rsid w:val="000A58B8"/>
    <w:rsid w:val="000B317E"/>
    <w:rsid w:val="000B74C5"/>
    <w:rsid w:val="000C3EA7"/>
    <w:rsid w:val="000D55F7"/>
    <w:rsid w:val="000E418A"/>
    <w:rsid w:val="000E4A6F"/>
    <w:rsid w:val="000E620D"/>
    <w:rsid w:val="000F2C0E"/>
    <w:rsid w:val="000F3167"/>
    <w:rsid w:val="000F4A96"/>
    <w:rsid w:val="000F4B95"/>
    <w:rsid w:val="00106E4C"/>
    <w:rsid w:val="001109B7"/>
    <w:rsid w:val="00113368"/>
    <w:rsid w:val="00113D63"/>
    <w:rsid w:val="0012376F"/>
    <w:rsid w:val="00130D0D"/>
    <w:rsid w:val="00132F86"/>
    <w:rsid w:val="00137865"/>
    <w:rsid w:val="00141A4A"/>
    <w:rsid w:val="00154C59"/>
    <w:rsid w:val="00166853"/>
    <w:rsid w:val="00166D42"/>
    <w:rsid w:val="0017333D"/>
    <w:rsid w:val="0017479B"/>
    <w:rsid w:val="00177A99"/>
    <w:rsid w:val="00180642"/>
    <w:rsid w:val="0018529B"/>
    <w:rsid w:val="00186B1C"/>
    <w:rsid w:val="00192FA5"/>
    <w:rsid w:val="001A1B35"/>
    <w:rsid w:val="001A4A44"/>
    <w:rsid w:val="001B16BA"/>
    <w:rsid w:val="001B243E"/>
    <w:rsid w:val="001C1FAC"/>
    <w:rsid w:val="001D2497"/>
    <w:rsid w:val="001D271D"/>
    <w:rsid w:val="001D3F7D"/>
    <w:rsid w:val="001D55CA"/>
    <w:rsid w:val="001D5AE8"/>
    <w:rsid w:val="001D65FE"/>
    <w:rsid w:val="001D67FB"/>
    <w:rsid w:val="001D6DF6"/>
    <w:rsid w:val="001D7881"/>
    <w:rsid w:val="001E0932"/>
    <w:rsid w:val="001E2640"/>
    <w:rsid w:val="001E7BA8"/>
    <w:rsid w:val="001F07E2"/>
    <w:rsid w:val="001F4E6B"/>
    <w:rsid w:val="00202C23"/>
    <w:rsid w:val="0020567A"/>
    <w:rsid w:val="00224AD5"/>
    <w:rsid w:val="00226260"/>
    <w:rsid w:val="00235009"/>
    <w:rsid w:val="0023778A"/>
    <w:rsid w:val="00243B5B"/>
    <w:rsid w:val="00244572"/>
    <w:rsid w:val="0025088A"/>
    <w:rsid w:val="00250EC0"/>
    <w:rsid w:val="00253689"/>
    <w:rsid w:val="002576A5"/>
    <w:rsid w:val="002624AC"/>
    <w:rsid w:val="00263799"/>
    <w:rsid w:val="002656FC"/>
    <w:rsid w:val="00280371"/>
    <w:rsid w:val="00280749"/>
    <w:rsid w:val="00280F51"/>
    <w:rsid w:val="0029259E"/>
    <w:rsid w:val="0029271F"/>
    <w:rsid w:val="00297CD9"/>
    <w:rsid w:val="002A0027"/>
    <w:rsid w:val="002A2734"/>
    <w:rsid w:val="002B0D86"/>
    <w:rsid w:val="002B14BB"/>
    <w:rsid w:val="002B316A"/>
    <w:rsid w:val="002B4685"/>
    <w:rsid w:val="002B6D3B"/>
    <w:rsid w:val="002B78F8"/>
    <w:rsid w:val="002C0BE9"/>
    <w:rsid w:val="002C0EDA"/>
    <w:rsid w:val="002C5A73"/>
    <w:rsid w:val="002C5EEE"/>
    <w:rsid w:val="002D1542"/>
    <w:rsid w:val="002D2FD2"/>
    <w:rsid w:val="002D3D3F"/>
    <w:rsid w:val="002D59AF"/>
    <w:rsid w:val="002D67E1"/>
    <w:rsid w:val="002E189B"/>
    <w:rsid w:val="002E275D"/>
    <w:rsid w:val="002E3435"/>
    <w:rsid w:val="002E5265"/>
    <w:rsid w:val="002E7348"/>
    <w:rsid w:val="002E75AD"/>
    <w:rsid w:val="002F14E2"/>
    <w:rsid w:val="002F6D1A"/>
    <w:rsid w:val="0030008F"/>
    <w:rsid w:val="00301BEE"/>
    <w:rsid w:val="003031B1"/>
    <w:rsid w:val="00303325"/>
    <w:rsid w:val="003107FA"/>
    <w:rsid w:val="00316E3B"/>
    <w:rsid w:val="00320154"/>
    <w:rsid w:val="003201D6"/>
    <w:rsid w:val="00324131"/>
    <w:rsid w:val="00325A6D"/>
    <w:rsid w:val="00330570"/>
    <w:rsid w:val="003309E0"/>
    <w:rsid w:val="00335BBB"/>
    <w:rsid w:val="003378E3"/>
    <w:rsid w:val="00340EDC"/>
    <w:rsid w:val="0034155C"/>
    <w:rsid w:val="00342F56"/>
    <w:rsid w:val="003452F5"/>
    <w:rsid w:val="00360914"/>
    <w:rsid w:val="00360947"/>
    <w:rsid w:val="00360DC7"/>
    <w:rsid w:val="00361777"/>
    <w:rsid w:val="003667EB"/>
    <w:rsid w:val="003715AB"/>
    <w:rsid w:val="00374C8F"/>
    <w:rsid w:val="003756A0"/>
    <w:rsid w:val="00376B63"/>
    <w:rsid w:val="00380324"/>
    <w:rsid w:val="00393912"/>
    <w:rsid w:val="00393DAC"/>
    <w:rsid w:val="00397803"/>
    <w:rsid w:val="003A5C75"/>
    <w:rsid w:val="003A5E47"/>
    <w:rsid w:val="003A780A"/>
    <w:rsid w:val="003B249E"/>
    <w:rsid w:val="003B5824"/>
    <w:rsid w:val="003C2C8B"/>
    <w:rsid w:val="003C37D4"/>
    <w:rsid w:val="003C467D"/>
    <w:rsid w:val="003D05FF"/>
    <w:rsid w:val="003D18CA"/>
    <w:rsid w:val="003D2376"/>
    <w:rsid w:val="003D2C1D"/>
    <w:rsid w:val="003D6F6E"/>
    <w:rsid w:val="003D7D83"/>
    <w:rsid w:val="003E2D36"/>
    <w:rsid w:val="003E2D64"/>
    <w:rsid w:val="003F352E"/>
    <w:rsid w:val="003F3EA4"/>
    <w:rsid w:val="003F4C34"/>
    <w:rsid w:val="003F6134"/>
    <w:rsid w:val="003F7776"/>
    <w:rsid w:val="004051EE"/>
    <w:rsid w:val="00412A0B"/>
    <w:rsid w:val="0041458D"/>
    <w:rsid w:val="00423995"/>
    <w:rsid w:val="004248C0"/>
    <w:rsid w:val="00424DE1"/>
    <w:rsid w:val="00425A28"/>
    <w:rsid w:val="004324C1"/>
    <w:rsid w:val="004349BE"/>
    <w:rsid w:val="0043618F"/>
    <w:rsid w:val="00442A84"/>
    <w:rsid w:val="00444DF5"/>
    <w:rsid w:val="00446481"/>
    <w:rsid w:val="0044688D"/>
    <w:rsid w:val="00452306"/>
    <w:rsid w:val="00460D0C"/>
    <w:rsid w:val="00466ABA"/>
    <w:rsid w:val="00466E65"/>
    <w:rsid w:val="00470B01"/>
    <w:rsid w:val="00471B39"/>
    <w:rsid w:val="00490149"/>
    <w:rsid w:val="00490191"/>
    <w:rsid w:val="00490530"/>
    <w:rsid w:val="00491C16"/>
    <w:rsid w:val="00492258"/>
    <w:rsid w:val="0049368B"/>
    <w:rsid w:val="004955EB"/>
    <w:rsid w:val="004A209C"/>
    <w:rsid w:val="004A7A76"/>
    <w:rsid w:val="004B20E4"/>
    <w:rsid w:val="004B3336"/>
    <w:rsid w:val="004B6572"/>
    <w:rsid w:val="004C4440"/>
    <w:rsid w:val="004C7708"/>
    <w:rsid w:val="004D1F41"/>
    <w:rsid w:val="004D2EB8"/>
    <w:rsid w:val="004D764F"/>
    <w:rsid w:val="004F1F9D"/>
    <w:rsid w:val="004F38B6"/>
    <w:rsid w:val="004F6FC4"/>
    <w:rsid w:val="005052A4"/>
    <w:rsid w:val="00507D2B"/>
    <w:rsid w:val="00510BC6"/>
    <w:rsid w:val="00513062"/>
    <w:rsid w:val="00513879"/>
    <w:rsid w:val="00514AD0"/>
    <w:rsid w:val="00521CCA"/>
    <w:rsid w:val="00532577"/>
    <w:rsid w:val="00534EE1"/>
    <w:rsid w:val="005352A4"/>
    <w:rsid w:val="00536A4C"/>
    <w:rsid w:val="00536AF8"/>
    <w:rsid w:val="00536D91"/>
    <w:rsid w:val="0053746A"/>
    <w:rsid w:val="0054519C"/>
    <w:rsid w:val="00556925"/>
    <w:rsid w:val="00561A61"/>
    <w:rsid w:val="005705CC"/>
    <w:rsid w:val="005711C6"/>
    <w:rsid w:val="005752D9"/>
    <w:rsid w:val="00575D5E"/>
    <w:rsid w:val="00577CD1"/>
    <w:rsid w:val="005803BA"/>
    <w:rsid w:val="00580C49"/>
    <w:rsid w:val="00592060"/>
    <w:rsid w:val="00592A99"/>
    <w:rsid w:val="00592F31"/>
    <w:rsid w:val="00594563"/>
    <w:rsid w:val="0059702D"/>
    <w:rsid w:val="005A620B"/>
    <w:rsid w:val="005B04DE"/>
    <w:rsid w:val="005B1B51"/>
    <w:rsid w:val="005B5EC4"/>
    <w:rsid w:val="005B74A0"/>
    <w:rsid w:val="005B7944"/>
    <w:rsid w:val="005C178C"/>
    <w:rsid w:val="005D07AC"/>
    <w:rsid w:val="005F19FA"/>
    <w:rsid w:val="005F216F"/>
    <w:rsid w:val="005F3214"/>
    <w:rsid w:val="005F66B0"/>
    <w:rsid w:val="0060129C"/>
    <w:rsid w:val="00604348"/>
    <w:rsid w:val="0061570D"/>
    <w:rsid w:val="00630DDF"/>
    <w:rsid w:val="00631691"/>
    <w:rsid w:val="00633C30"/>
    <w:rsid w:val="00635A42"/>
    <w:rsid w:val="0063601C"/>
    <w:rsid w:val="006369C6"/>
    <w:rsid w:val="00636A42"/>
    <w:rsid w:val="00642060"/>
    <w:rsid w:val="00646EC7"/>
    <w:rsid w:val="00650389"/>
    <w:rsid w:val="00656DE5"/>
    <w:rsid w:val="00662054"/>
    <w:rsid w:val="00662A5E"/>
    <w:rsid w:val="00665177"/>
    <w:rsid w:val="00665186"/>
    <w:rsid w:val="00670421"/>
    <w:rsid w:val="0067341A"/>
    <w:rsid w:val="00674124"/>
    <w:rsid w:val="00676F06"/>
    <w:rsid w:val="00682E1C"/>
    <w:rsid w:val="00683271"/>
    <w:rsid w:val="0069148F"/>
    <w:rsid w:val="00691D61"/>
    <w:rsid w:val="00693573"/>
    <w:rsid w:val="006A0B29"/>
    <w:rsid w:val="006A418A"/>
    <w:rsid w:val="006A47C9"/>
    <w:rsid w:val="006A4BD8"/>
    <w:rsid w:val="006A5D91"/>
    <w:rsid w:val="006B01A5"/>
    <w:rsid w:val="006B1ED3"/>
    <w:rsid w:val="006B206C"/>
    <w:rsid w:val="006B3F80"/>
    <w:rsid w:val="006C3466"/>
    <w:rsid w:val="006F5FC5"/>
    <w:rsid w:val="007012A8"/>
    <w:rsid w:val="00702DB0"/>
    <w:rsid w:val="00703616"/>
    <w:rsid w:val="0070531A"/>
    <w:rsid w:val="00705D5D"/>
    <w:rsid w:val="007121E6"/>
    <w:rsid w:val="00715ADF"/>
    <w:rsid w:val="00716F0F"/>
    <w:rsid w:val="00721394"/>
    <w:rsid w:val="00722D69"/>
    <w:rsid w:val="007248FB"/>
    <w:rsid w:val="00730822"/>
    <w:rsid w:val="00730C67"/>
    <w:rsid w:val="00735B12"/>
    <w:rsid w:val="00735D58"/>
    <w:rsid w:val="007377F4"/>
    <w:rsid w:val="00752612"/>
    <w:rsid w:val="00761DD6"/>
    <w:rsid w:val="00763A21"/>
    <w:rsid w:val="00783750"/>
    <w:rsid w:val="0078668D"/>
    <w:rsid w:val="0078671B"/>
    <w:rsid w:val="00793DA6"/>
    <w:rsid w:val="00795E5E"/>
    <w:rsid w:val="007A1C84"/>
    <w:rsid w:val="007A2029"/>
    <w:rsid w:val="007A2238"/>
    <w:rsid w:val="007A5D17"/>
    <w:rsid w:val="007A6464"/>
    <w:rsid w:val="007A6686"/>
    <w:rsid w:val="007A788D"/>
    <w:rsid w:val="007B1EC4"/>
    <w:rsid w:val="007B7CE1"/>
    <w:rsid w:val="007C46E2"/>
    <w:rsid w:val="007C6532"/>
    <w:rsid w:val="007C6E11"/>
    <w:rsid w:val="007C749E"/>
    <w:rsid w:val="007C75B4"/>
    <w:rsid w:val="007D0815"/>
    <w:rsid w:val="007D7768"/>
    <w:rsid w:val="007E04BE"/>
    <w:rsid w:val="007E205B"/>
    <w:rsid w:val="007E2C68"/>
    <w:rsid w:val="007F2529"/>
    <w:rsid w:val="007F5257"/>
    <w:rsid w:val="007F701C"/>
    <w:rsid w:val="007F7CAF"/>
    <w:rsid w:val="00804AEC"/>
    <w:rsid w:val="008069E9"/>
    <w:rsid w:val="00812561"/>
    <w:rsid w:val="00822005"/>
    <w:rsid w:val="0082234F"/>
    <w:rsid w:val="00827567"/>
    <w:rsid w:val="008278C4"/>
    <w:rsid w:val="0083306C"/>
    <w:rsid w:val="00834616"/>
    <w:rsid w:val="00834B60"/>
    <w:rsid w:val="00835724"/>
    <w:rsid w:val="008452B6"/>
    <w:rsid w:val="00851ABE"/>
    <w:rsid w:val="00862168"/>
    <w:rsid w:val="00862388"/>
    <w:rsid w:val="00862833"/>
    <w:rsid w:val="00867888"/>
    <w:rsid w:val="0088298A"/>
    <w:rsid w:val="00883179"/>
    <w:rsid w:val="008875E0"/>
    <w:rsid w:val="00891C07"/>
    <w:rsid w:val="00894499"/>
    <w:rsid w:val="00895A0C"/>
    <w:rsid w:val="00896860"/>
    <w:rsid w:val="008A2125"/>
    <w:rsid w:val="008A2F0E"/>
    <w:rsid w:val="008A3243"/>
    <w:rsid w:val="008A52ED"/>
    <w:rsid w:val="008B136A"/>
    <w:rsid w:val="008B53E6"/>
    <w:rsid w:val="008B5FFD"/>
    <w:rsid w:val="008C005C"/>
    <w:rsid w:val="008C4525"/>
    <w:rsid w:val="008D0B01"/>
    <w:rsid w:val="008E51E6"/>
    <w:rsid w:val="008F0E15"/>
    <w:rsid w:val="008F1067"/>
    <w:rsid w:val="008F29B8"/>
    <w:rsid w:val="008F2C42"/>
    <w:rsid w:val="008F58CB"/>
    <w:rsid w:val="008F5C4A"/>
    <w:rsid w:val="00901546"/>
    <w:rsid w:val="009029E9"/>
    <w:rsid w:val="00905166"/>
    <w:rsid w:val="00906295"/>
    <w:rsid w:val="00913014"/>
    <w:rsid w:val="009141A3"/>
    <w:rsid w:val="0091740D"/>
    <w:rsid w:val="00922297"/>
    <w:rsid w:val="0092229A"/>
    <w:rsid w:val="00926BDA"/>
    <w:rsid w:val="00927A37"/>
    <w:rsid w:val="00933471"/>
    <w:rsid w:val="00933B98"/>
    <w:rsid w:val="0093530F"/>
    <w:rsid w:val="009522CF"/>
    <w:rsid w:val="00953484"/>
    <w:rsid w:val="00957698"/>
    <w:rsid w:val="00962F70"/>
    <w:rsid w:val="00966456"/>
    <w:rsid w:val="00971245"/>
    <w:rsid w:val="0097249B"/>
    <w:rsid w:val="009738A2"/>
    <w:rsid w:val="00994BB8"/>
    <w:rsid w:val="009A760D"/>
    <w:rsid w:val="009B72E4"/>
    <w:rsid w:val="009C3997"/>
    <w:rsid w:val="009C4B76"/>
    <w:rsid w:val="009C6B1A"/>
    <w:rsid w:val="009C6DC4"/>
    <w:rsid w:val="009D261D"/>
    <w:rsid w:val="009D3287"/>
    <w:rsid w:val="009D3722"/>
    <w:rsid w:val="009D6E63"/>
    <w:rsid w:val="009E2260"/>
    <w:rsid w:val="009E2576"/>
    <w:rsid w:val="00A004AA"/>
    <w:rsid w:val="00A00C7E"/>
    <w:rsid w:val="00A01A40"/>
    <w:rsid w:val="00A04864"/>
    <w:rsid w:val="00A074B8"/>
    <w:rsid w:val="00A15C20"/>
    <w:rsid w:val="00A21BA4"/>
    <w:rsid w:val="00A26519"/>
    <w:rsid w:val="00A331C9"/>
    <w:rsid w:val="00A3406D"/>
    <w:rsid w:val="00A3687B"/>
    <w:rsid w:val="00A374AA"/>
    <w:rsid w:val="00A400CF"/>
    <w:rsid w:val="00A44532"/>
    <w:rsid w:val="00A47F43"/>
    <w:rsid w:val="00A57A64"/>
    <w:rsid w:val="00A610A3"/>
    <w:rsid w:val="00A62483"/>
    <w:rsid w:val="00A70ABA"/>
    <w:rsid w:val="00A71D6D"/>
    <w:rsid w:val="00A77760"/>
    <w:rsid w:val="00A82C56"/>
    <w:rsid w:val="00A84536"/>
    <w:rsid w:val="00A90392"/>
    <w:rsid w:val="00A934DD"/>
    <w:rsid w:val="00A941A5"/>
    <w:rsid w:val="00A95602"/>
    <w:rsid w:val="00AA27BE"/>
    <w:rsid w:val="00AA5EFB"/>
    <w:rsid w:val="00AB11D3"/>
    <w:rsid w:val="00AC0B62"/>
    <w:rsid w:val="00AC26C3"/>
    <w:rsid w:val="00AC505C"/>
    <w:rsid w:val="00AD2954"/>
    <w:rsid w:val="00AD6730"/>
    <w:rsid w:val="00AE1063"/>
    <w:rsid w:val="00AE3777"/>
    <w:rsid w:val="00AE3F85"/>
    <w:rsid w:val="00AF02E9"/>
    <w:rsid w:val="00AF09DC"/>
    <w:rsid w:val="00AF4A29"/>
    <w:rsid w:val="00AF5C4A"/>
    <w:rsid w:val="00B04579"/>
    <w:rsid w:val="00B0506A"/>
    <w:rsid w:val="00B05D34"/>
    <w:rsid w:val="00B07829"/>
    <w:rsid w:val="00B07E18"/>
    <w:rsid w:val="00B10919"/>
    <w:rsid w:val="00B11FEC"/>
    <w:rsid w:val="00B16DA5"/>
    <w:rsid w:val="00B258B8"/>
    <w:rsid w:val="00B30322"/>
    <w:rsid w:val="00B33170"/>
    <w:rsid w:val="00B413E9"/>
    <w:rsid w:val="00B43549"/>
    <w:rsid w:val="00B46B42"/>
    <w:rsid w:val="00B51D36"/>
    <w:rsid w:val="00B52770"/>
    <w:rsid w:val="00B630E2"/>
    <w:rsid w:val="00B65E6B"/>
    <w:rsid w:val="00B7200F"/>
    <w:rsid w:val="00B734A8"/>
    <w:rsid w:val="00B778B9"/>
    <w:rsid w:val="00B81E67"/>
    <w:rsid w:val="00B85689"/>
    <w:rsid w:val="00B92706"/>
    <w:rsid w:val="00B948B6"/>
    <w:rsid w:val="00BA0EBC"/>
    <w:rsid w:val="00BA10FA"/>
    <w:rsid w:val="00BA123F"/>
    <w:rsid w:val="00BA1EE6"/>
    <w:rsid w:val="00BB0A4E"/>
    <w:rsid w:val="00BB2537"/>
    <w:rsid w:val="00BB42AF"/>
    <w:rsid w:val="00BB7E83"/>
    <w:rsid w:val="00BE4233"/>
    <w:rsid w:val="00BE5744"/>
    <w:rsid w:val="00BF0497"/>
    <w:rsid w:val="00BF116F"/>
    <w:rsid w:val="00BF289A"/>
    <w:rsid w:val="00BF6A50"/>
    <w:rsid w:val="00C11D26"/>
    <w:rsid w:val="00C134AA"/>
    <w:rsid w:val="00C13AF0"/>
    <w:rsid w:val="00C1403C"/>
    <w:rsid w:val="00C1778C"/>
    <w:rsid w:val="00C22BAF"/>
    <w:rsid w:val="00C23FE2"/>
    <w:rsid w:val="00C307D1"/>
    <w:rsid w:val="00C31041"/>
    <w:rsid w:val="00C32EC4"/>
    <w:rsid w:val="00C3438B"/>
    <w:rsid w:val="00C37EF7"/>
    <w:rsid w:val="00C405B5"/>
    <w:rsid w:val="00C409D5"/>
    <w:rsid w:val="00C46681"/>
    <w:rsid w:val="00C46B80"/>
    <w:rsid w:val="00C50F8F"/>
    <w:rsid w:val="00C5154E"/>
    <w:rsid w:val="00C576D0"/>
    <w:rsid w:val="00C651B7"/>
    <w:rsid w:val="00C65A3A"/>
    <w:rsid w:val="00C66C44"/>
    <w:rsid w:val="00C66D8A"/>
    <w:rsid w:val="00C6724B"/>
    <w:rsid w:val="00C67F2E"/>
    <w:rsid w:val="00C7109C"/>
    <w:rsid w:val="00C718CE"/>
    <w:rsid w:val="00C84941"/>
    <w:rsid w:val="00C858F3"/>
    <w:rsid w:val="00C92CFF"/>
    <w:rsid w:val="00CA629D"/>
    <w:rsid w:val="00CB29CF"/>
    <w:rsid w:val="00CD201A"/>
    <w:rsid w:val="00CD3F28"/>
    <w:rsid w:val="00CD418C"/>
    <w:rsid w:val="00CD6EC2"/>
    <w:rsid w:val="00CE1AD4"/>
    <w:rsid w:val="00CE40E1"/>
    <w:rsid w:val="00D0243A"/>
    <w:rsid w:val="00D062A9"/>
    <w:rsid w:val="00D15315"/>
    <w:rsid w:val="00D24FBB"/>
    <w:rsid w:val="00D26FAB"/>
    <w:rsid w:val="00D32BA0"/>
    <w:rsid w:val="00D3655B"/>
    <w:rsid w:val="00D4114A"/>
    <w:rsid w:val="00D45824"/>
    <w:rsid w:val="00D45D23"/>
    <w:rsid w:val="00D50194"/>
    <w:rsid w:val="00D537CD"/>
    <w:rsid w:val="00D65945"/>
    <w:rsid w:val="00D66B00"/>
    <w:rsid w:val="00D75A6E"/>
    <w:rsid w:val="00D7606B"/>
    <w:rsid w:val="00D7741D"/>
    <w:rsid w:val="00D809B1"/>
    <w:rsid w:val="00D83851"/>
    <w:rsid w:val="00D9459D"/>
    <w:rsid w:val="00D9521F"/>
    <w:rsid w:val="00D9651B"/>
    <w:rsid w:val="00DA2786"/>
    <w:rsid w:val="00DA603D"/>
    <w:rsid w:val="00DB7D69"/>
    <w:rsid w:val="00DC57C3"/>
    <w:rsid w:val="00DD1A9E"/>
    <w:rsid w:val="00DD4906"/>
    <w:rsid w:val="00DE2042"/>
    <w:rsid w:val="00DE2F94"/>
    <w:rsid w:val="00DF2780"/>
    <w:rsid w:val="00DF6E75"/>
    <w:rsid w:val="00DF7364"/>
    <w:rsid w:val="00DF7820"/>
    <w:rsid w:val="00E015B4"/>
    <w:rsid w:val="00E023EE"/>
    <w:rsid w:val="00E11A6C"/>
    <w:rsid w:val="00E11DA4"/>
    <w:rsid w:val="00E14C8E"/>
    <w:rsid w:val="00E17941"/>
    <w:rsid w:val="00E202C7"/>
    <w:rsid w:val="00E25B46"/>
    <w:rsid w:val="00E266BC"/>
    <w:rsid w:val="00E329AE"/>
    <w:rsid w:val="00E36C7D"/>
    <w:rsid w:val="00E41EC2"/>
    <w:rsid w:val="00E42C57"/>
    <w:rsid w:val="00E42CBD"/>
    <w:rsid w:val="00E44EE0"/>
    <w:rsid w:val="00E514AC"/>
    <w:rsid w:val="00E5518E"/>
    <w:rsid w:val="00E633E9"/>
    <w:rsid w:val="00E6557F"/>
    <w:rsid w:val="00E72B88"/>
    <w:rsid w:val="00E77321"/>
    <w:rsid w:val="00E80532"/>
    <w:rsid w:val="00E805CB"/>
    <w:rsid w:val="00E808B0"/>
    <w:rsid w:val="00E83D24"/>
    <w:rsid w:val="00E904FD"/>
    <w:rsid w:val="00EA43F1"/>
    <w:rsid w:val="00EA5FBA"/>
    <w:rsid w:val="00EA62E4"/>
    <w:rsid w:val="00EB1043"/>
    <w:rsid w:val="00EB1FB1"/>
    <w:rsid w:val="00EB4F4B"/>
    <w:rsid w:val="00EB6742"/>
    <w:rsid w:val="00EC19B5"/>
    <w:rsid w:val="00EC56A0"/>
    <w:rsid w:val="00ED1E82"/>
    <w:rsid w:val="00ED62E9"/>
    <w:rsid w:val="00ED7137"/>
    <w:rsid w:val="00EE568E"/>
    <w:rsid w:val="00EF2C9D"/>
    <w:rsid w:val="00EF6BB6"/>
    <w:rsid w:val="00F02DFB"/>
    <w:rsid w:val="00F06EFF"/>
    <w:rsid w:val="00F12651"/>
    <w:rsid w:val="00F36862"/>
    <w:rsid w:val="00F37857"/>
    <w:rsid w:val="00F46DCF"/>
    <w:rsid w:val="00F5742F"/>
    <w:rsid w:val="00F7229A"/>
    <w:rsid w:val="00F745F9"/>
    <w:rsid w:val="00F77926"/>
    <w:rsid w:val="00F86276"/>
    <w:rsid w:val="00F918A4"/>
    <w:rsid w:val="00F919FE"/>
    <w:rsid w:val="00F92300"/>
    <w:rsid w:val="00F946CD"/>
    <w:rsid w:val="00F95D4C"/>
    <w:rsid w:val="00FA001F"/>
    <w:rsid w:val="00FA11D1"/>
    <w:rsid w:val="00FA15BD"/>
    <w:rsid w:val="00FA2B53"/>
    <w:rsid w:val="00FA2FDE"/>
    <w:rsid w:val="00FA6AC0"/>
    <w:rsid w:val="00FB08E3"/>
    <w:rsid w:val="00FC18F1"/>
    <w:rsid w:val="00FC1BFA"/>
    <w:rsid w:val="00FC3B36"/>
    <w:rsid w:val="00FC5632"/>
    <w:rsid w:val="00FD1343"/>
    <w:rsid w:val="00FD3458"/>
    <w:rsid w:val="00FD5252"/>
    <w:rsid w:val="00FD59D4"/>
    <w:rsid w:val="00FD5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C9A059"/>
  <w15:chartTrackingRefBased/>
  <w15:docId w15:val="{757D15CF-D81A-C149-89DB-8023A858A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A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A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A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A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A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A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A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A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A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A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A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A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A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A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A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A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A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ADF"/>
    <w:rPr>
      <w:rFonts w:eastAsiaTheme="majorEastAsia" w:cstheme="majorBidi"/>
      <w:color w:val="272727" w:themeColor="text1" w:themeTint="D8"/>
    </w:rPr>
  </w:style>
  <w:style w:type="paragraph" w:styleId="Title">
    <w:name w:val="Title"/>
    <w:basedOn w:val="Normal"/>
    <w:next w:val="Normal"/>
    <w:link w:val="TitleChar"/>
    <w:uiPriority w:val="10"/>
    <w:qFormat/>
    <w:rsid w:val="00715A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A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A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A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ADF"/>
    <w:pPr>
      <w:spacing w:before="160"/>
      <w:jc w:val="center"/>
    </w:pPr>
    <w:rPr>
      <w:i/>
      <w:iCs/>
      <w:color w:val="404040" w:themeColor="text1" w:themeTint="BF"/>
    </w:rPr>
  </w:style>
  <w:style w:type="character" w:customStyle="1" w:styleId="QuoteChar">
    <w:name w:val="Quote Char"/>
    <w:basedOn w:val="DefaultParagraphFont"/>
    <w:link w:val="Quote"/>
    <w:uiPriority w:val="29"/>
    <w:rsid w:val="00715ADF"/>
    <w:rPr>
      <w:i/>
      <w:iCs/>
      <w:color w:val="404040" w:themeColor="text1" w:themeTint="BF"/>
    </w:rPr>
  </w:style>
  <w:style w:type="paragraph" w:styleId="ListParagraph">
    <w:name w:val="List Paragraph"/>
    <w:basedOn w:val="Normal"/>
    <w:uiPriority w:val="34"/>
    <w:qFormat/>
    <w:rsid w:val="00715ADF"/>
    <w:pPr>
      <w:ind w:left="720"/>
      <w:contextualSpacing/>
    </w:pPr>
  </w:style>
  <w:style w:type="character" w:styleId="IntenseEmphasis">
    <w:name w:val="Intense Emphasis"/>
    <w:basedOn w:val="DefaultParagraphFont"/>
    <w:uiPriority w:val="21"/>
    <w:qFormat/>
    <w:rsid w:val="00715ADF"/>
    <w:rPr>
      <w:i/>
      <w:iCs/>
      <w:color w:val="0F4761" w:themeColor="accent1" w:themeShade="BF"/>
    </w:rPr>
  </w:style>
  <w:style w:type="paragraph" w:styleId="IntenseQuote">
    <w:name w:val="Intense Quote"/>
    <w:basedOn w:val="Normal"/>
    <w:next w:val="Normal"/>
    <w:link w:val="IntenseQuoteChar"/>
    <w:uiPriority w:val="30"/>
    <w:qFormat/>
    <w:rsid w:val="00715A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ADF"/>
    <w:rPr>
      <w:i/>
      <w:iCs/>
      <w:color w:val="0F4761" w:themeColor="accent1" w:themeShade="BF"/>
    </w:rPr>
  </w:style>
  <w:style w:type="character" w:styleId="IntenseReference">
    <w:name w:val="Intense Reference"/>
    <w:basedOn w:val="DefaultParagraphFont"/>
    <w:uiPriority w:val="32"/>
    <w:qFormat/>
    <w:rsid w:val="00715ADF"/>
    <w:rPr>
      <w:b/>
      <w:bCs/>
      <w:smallCaps/>
      <w:color w:val="0F4761" w:themeColor="accent1" w:themeShade="BF"/>
      <w:spacing w:val="5"/>
    </w:rPr>
  </w:style>
  <w:style w:type="paragraph" w:customStyle="1" w:styleId="p1">
    <w:name w:val="p1"/>
    <w:basedOn w:val="Normal"/>
    <w:rsid w:val="000665A6"/>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0665A6"/>
    <w:rPr>
      <w:rFonts w:ascii=".SFUI-Regular" w:hAnsi=".SFUI-Regular" w:hint="default"/>
      <w:b w:val="0"/>
      <w:bCs w:val="0"/>
      <w:i w:val="0"/>
      <w:iCs w:val="0"/>
      <w:sz w:val="18"/>
      <w:szCs w:val="18"/>
    </w:rPr>
  </w:style>
  <w:style w:type="paragraph" w:styleId="Header">
    <w:name w:val="header"/>
    <w:basedOn w:val="Normal"/>
    <w:link w:val="HeaderChar"/>
    <w:uiPriority w:val="99"/>
    <w:unhideWhenUsed/>
    <w:rsid w:val="00297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D9"/>
  </w:style>
  <w:style w:type="paragraph" w:styleId="Footer">
    <w:name w:val="footer"/>
    <w:basedOn w:val="Normal"/>
    <w:link w:val="FooterChar"/>
    <w:uiPriority w:val="99"/>
    <w:unhideWhenUsed/>
    <w:rsid w:val="00297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D9"/>
  </w:style>
  <w:style w:type="character" w:customStyle="1" w:styleId="s2">
    <w:name w:val="s2"/>
    <w:basedOn w:val="DefaultParagraphFont"/>
    <w:rsid w:val="00534EE1"/>
    <w:rPr>
      <w:rFonts w:ascii=".SFUI-Regular" w:hAnsi=".SFUI-Regular" w:hint="default"/>
      <w:b w:val="0"/>
      <w:bCs w:val="0"/>
      <w:i w:val="0"/>
      <w:iCs w:val="0"/>
      <w:sz w:val="18"/>
      <w:szCs w:val="18"/>
    </w:rPr>
  </w:style>
  <w:style w:type="paragraph" w:customStyle="1" w:styleId="p2">
    <w:name w:val="p2"/>
    <w:basedOn w:val="Normal"/>
    <w:rsid w:val="00B46B42"/>
    <w:pPr>
      <w:spacing w:after="0" w:line="240" w:lineRule="auto"/>
    </w:pPr>
    <w:rPr>
      <w:rFonts w:ascii=".SF UI" w:hAnsi=".SF UI" w:cs="Times New Roman"/>
      <w:kern w:val="0"/>
      <w:sz w:val="18"/>
      <w:szCs w:val="18"/>
      <w14:ligatures w14:val="none"/>
    </w:rPr>
  </w:style>
  <w:style w:type="character" w:styleId="Hyperlink">
    <w:name w:val="Hyperlink"/>
    <w:basedOn w:val="DefaultParagraphFont"/>
    <w:uiPriority w:val="99"/>
    <w:unhideWhenUsed/>
    <w:rsid w:val="00154C59"/>
    <w:rPr>
      <w:color w:val="467886" w:themeColor="hyperlink"/>
      <w:u w:val="single"/>
    </w:rPr>
  </w:style>
  <w:style w:type="character" w:styleId="UnresolvedMention">
    <w:name w:val="Unresolved Mention"/>
    <w:basedOn w:val="DefaultParagraphFont"/>
    <w:uiPriority w:val="99"/>
    <w:semiHidden/>
    <w:unhideWhenUsed/>
    <w:rsid w:val="00154C59"/>
    <w:rPr>
      <w:color w:val="605E5C"/>
      <w:shd w:val="clear" w:color="auto" w:fill="E1DFDD"/>
    </w:rPr>
  </w:style>
  <w:style w:type="paragraph" w:styleId="EndnoteText">
    <w:name w:val="endnote text"/>
    <w:basedOn w:val="Normal"/>
    <w:link w:val="EndnoteTextChar"/>
    <w:uiPriority w:val="99"/>
    <w:semiHidden/>
    <w:unhideWhenUsed/>
    <w:rsid w:val="00D66B0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6B00"/>
    <w:rPr>
      <w:sz w:val="20"/>
      <w:szCs w:val="20"/>
    </w:rPr>
  </w:style>
  <w:style w:type="character" w:styleId="EndnoteReference">
    <w:name w:val="endnote reference"/>
    <w:basedOn w:val="DefaultParagraphFont"/>
    <w:uiPriority w:val="99"/>
    <w:semiHidden/>
    <w:unhideWhenUsed/>
    <w:rsid w:val="00D66B00"/>
    <w:rPr>
      <w:vertAlign w:val="superscript"/>
    </w:rPr>
  </w:style>
  <w:style w:type="paragraph" w:styleId="FootnoteText">
    <w:name w:val="footnote text"/>
    <w:basedOn w:val="Normal"/>
    <w:link w:val="FootnoteTextChar"/>
    <w:uiPriority w:val="99"/>
    <w:semiHidden/>
    <w:unhideWhenUsed/>
    <w:rsid w:val="00D66B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6B00"/>
    <w:rPr>
      <w:sz w:val="20"/>
      <w:szCs w:val="20"/>
    </w:rPr>
  </w:style>
  <w:style w:type="character" w:styleId="FootnoteReference">
    <w:name w:val="footnote reference"/>
    <w:basedOn w:val="DefaultParagraphFont"/>
    <w:uiPriority w:val="99"/>
    <w:semiHidden/>
    <w:unhideWhenUsed/>
    <w:rsid w:val="00D66B00"/>
    <w:rPr>
      <w:vertAlign w:val="superscript"/>
    </w:rPr>
  </w:style>
  <w:style w:type="character" w:styleId="PageNumber">
    <w:name w:val="page number"/>
    <w:basedOn w:val="DefaultParagraphFont"/>
    <w:uiPriority w:val="99"/>
    <w:semiHidden/>
    <w:unhideWhenUsed/>
    <w:rsid w:val="00862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3.1159382" TargetMode="External"/><Relationship Id="rId18" Type="http://schemas.openxmlformats.org/officeDocument/2006/relationships/hyperlink" Target="https://doi.org/10.1007/s11301-023-00340-w" TargetMode="External"/><Relationship Id="rId26"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hyperlink" Target="https://library.samhsa.gov/sites/default/files/sma14-4884.pdf" TargetMode="External"/><Relationship Id="rId34" Type="http://schemas.openxmlformats.org/officeDocument/2006/relationships/fontTable" Target="fontTable.xml"/><Relationship Id="rId7" Type="http://schemas.openxmlformats.org/officeDocument/2006/relationships/hyperlink" Target="https://hbr.org/2014/01/what-vuca-really-means-for-you" TargetMode="External"/><Relationship Id="rId12" Type="http://schemas.openxmlformats.org/officeDocument/2006/relationships/hyperlink" Target="https://www.educationsupport.org.uk/resources/for-organisations/research/teacher-wellbeing-index/" TargetMode="External"/><Relationship Id="rId17" Type="http://schemas.openxmlformats.org/officeDocument/2006/relationships/hyperlink" Target="https://www.oecd.org/en/publications/the-teachers-well-being-conceptual-framework_86d1635c-en.html" TargetMode="External"/><Relationship Id="rId25" Type="http://schemas.openxmlformats.org/officeDocument/2006/relationships/image" Target="media/image1.png"/><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oecd.org/en/publications/teachers-well-being_c36fc9d3-en.html" TargetMode="External"/><Relationship Id="rId20" Type="http://schemas.openxmlformats.org/officeDocument/2006/relationships/hyperlink" Target="https://my.chartered.college/impact_article/effective-leadership-practices-and-teacher-wellbeing-a-review-of-international-evidence/" TargetMode="External"/><Relationship Id="rId29" Type="http://schemas.openxmlformats.org/officeDocument/2006/relationships/image" Target="media/image5.png"/><Relationship Id="rId1" Type="http://schemas.openxmlformats.org/officeDocument/2006/relationships/styles" Target="styles.xml"/><Relationship Id="rId6" Type="http://schemas.openxmlformats.org/officeDocument/2006/relationships/hyperlink" Target="https://doi.org/10.3390/socsci13050244" TargetMode="External"/><Relationship Id="rId11" Type="http://schemas.openxmlformats.org/officeDocument/2006/relationships/hyperlink" Target="https://d2tic4wvo1iusb.cloudfront.net/production/eef-guidance-reports/effective-professional-development/EEF-Effective-Professional-Development-Guidance-Report.pdf" TargetMode="External"/><Relationship Id="rId24" Type="http://schemas.openxmlformats.org/officeDocument/2006/relationships/hyperlink" Target="https://assets.kingsfund.org.uk/f/256914/x/0b76247d02/caring_to_change_2017.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108/ER-07-2019-0275" TargetMode="External"/><Relationship Id="rId23" Type="http://schemas.openxmlformats.org/officeDocument/2006/relationships/hyperlink" Target="https://doi.org/10.4324/9781003056812" TargetMode="External"/><Relationship Id="rId28" Type="http://schemas.openxmlformats.org/officeDocument/2006/relationships/image" Target="media/image4.png"/><Relationship Id="rId36" Type="http://schemas.microsoft.com/office/2020/10/relationships/intelligence" Target="intelligence2.xml"/><Relationship Id="rId10" Type="http://schemas.openxmlformats.org/officeDocument/2006/relationships/hyperlink" Target="https://doi.org/10.3389/fpsyg.2023.1205179" TargetMode="External"/><Relationship Id="rId19" Type="http://schemas.openxmlformats.org/officeDocument/2006/relationships/hyperlink" Target="https://doi.org/10.1007/s42761-024-00281-x" TargetMode="External"/><Relationship Id="rId31" Type="http://schemas.openxmlformats.org/officeDocument/2006/relationships/image" Target="media/image7.png"/><Relationship Id="rId4" Type="http://schemas.openxmlformats.org/officeDocument/2006/relationships/footnotes" Target="footnotes.xml"/><Relationship Id="rId9" Type="http://schemas.openxmlformats.org/officeDocument/2006/relationships/hyperlink" Target="https://doi.org/10.1016/j.heliyon.2023.e20356" TargetMode="External"/><Relationship Id="rId14" Type="http://schemas.openxmlformats.org/officeDocument/2006/relationships/hyperlink" Target="https://doi.org/10.1007/s44202-023-00094-2" TargetMode="External"/><Relationship Id="rId22" Type="http://schemas.openxmlformats.org/officeDocument/2006/relationships/hyperlink" Target="https://wellbeing.hmc.ox.ac.uk/wp-content/uploads/2024/04/FULL-REPORT-TWB-IB-Report-January-2024-v2.1.pdf"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theme" Target="theme/theme1.xml"/><Relationship Id="rId8" Type="http://schemas.openxmlformats.org/officeDocument/2006/relationships/hyperlink" Target="https://doi.org/10.1016/j.lindif.2010.1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4390</Words>
  <Characters>25027</Characters>
  <Application>Microsoft Office Word</Application>
  <DocSecurity>0</DocSecurity>
  <Lines>208</Lines>
  <Paragraphs>58</Paragraphs>
  <ScaleCrop>false</ScaleCrop>
  <Company/>
  <LinksUpToDate>false</LinksUpToDate>
  <CharactersWithSpaces>29359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Aliaa Nabih Nabhan Danouni (2309830)</dc:creator>
  <cp:keywords/>
  <dc:description/>
  <cp:lastModifiedBy>Aliaa Nabih Nabhan Danouni (2309830)</cp:lastModifiedBy>
  <cp:revision>2</cp:revision>
  <dcterms:created xsi:type="dcterms:W3CDTF">2026-07-01T13:23:00Z</dcterms:created>
  <dcterms:modified xsi:type="dcterms:W3CDTF">2026-07-01T13:23:00Z</dcterms:modified>
</cp:coreProperties>
</file>