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78A28420" w:rsidR="008A4184" w:rsidRPr="00F17A9B" w:rsidRDefault="18F1EC54" w:rsidP="00F17A9B">
      <w:pPr>
        <w:spacing w:line="360" w:lineRule="auto"/>
        <w:jc w:val="both"/>
        <w:rPr>
          <w:rFonts w:ascii="Arial" w:eastAsia="Arial" w:hAnsi="Arial" w:cs="Arial"/>
          <w:b/>
          <w:bCs/>
          <w:sz w:val="24"/>
          <w:szCs w:val="24"/>
          <w:u w:val="single"/>
        </w:rPr>
      </w:pPr>
      <w:r w:rsidRPr="00F17A9B">
        <w:rPr>
          <w:rFonts w:ascii="Arial" w:eastAsia="Arial" w:hAnsi="Arial" w:cs="Arial"/>
          <w:b/>
          <w:bCs/>
          <w:sz w:val="24"/>
          <w:szCs w:val="24"/>
          <w:u w:val="single"/>
        </w:rPr>
        <w:t>The importance of play</w:t>
      </w:r>
    </w:p>
    <w:p w14:paraId="18C5D721" w14:textId="79F03857" w:rsidR="65E91A51" w:rsidRPr="00F17A9B" w:rsidRDefault="65E91A51" w:rsidP="00F17A9B">
      <w:pPr>
        <w:spacing w:line="360" w:lineRule="auto"/>
        <w:ind w:left="720"/>
        <w:jc w:val="both"/>
        <w:rPr>
          <w:rFonts w:ascii="Arial" w:eastAsia="Helvetica" w:hAnsi="Arial" w:cs="Arial"/>
          <w:sz w:val="24"/>
          <w:szCs w:val="24"/>
        </w:rPr>
      </w:pPr>
      <w:r w:rsidRPr="00F17A9B">
        <w:rPr>
          <w:rFonts w:ascii="Arial" w:eastAsia="Helvetica" w:hAnsi="Arial" w:cs="Arial"/>
          <w:sz w:val="24"/>
          <w:szCs w:val="24"/>
        </w:rPr>
        <w:t xml:space="preserve">Playing is a natural and enjoyable way for children to keep active, stay well and be happy. Freely </w:t>
      </w:r>
      <w:bookmarkStart w:id="0" w:name="_GoBack"/>
      <w:bookmarkEnd w:id="0"/>
      <w:r w:rsidRPr="00F17A9B">
        <w:rPr>
          <w:rFonts w:ascii="Arial" w:eastAsia="Helvetica" w:hAnsi="Arial" w:cs="Arial"/>
          <w:sz w:val="24"/>
          <w:szCs w:val="24"/>
        </w:rPr>
        <w:t xml:space="preserve">chosen play helps children and young people’s healthy development. To have good physical and mental health and to learn life skills, they need various unstructured play opportunities from birth until they’re teenagers                    </w:t>
      </w:r>
    </w:p>
    <w:p w14:paraId="2E711BC1" w14:textId="2A75CC6D" w:rsidR="65E91A51" w:rsidRPr="00F17A9B" w:rsidRDefault="65E91A51" w:rsidP="00F17A9B">
      <w:pPr>
        <w:spacing w:line="360" w:lineRule="auto"/>
        <w:ind w:left="720"/>
        <w:jc w:val="both"/>
        <w:rPr>
          <w:rFonts w:ascii="Arial" w:eastAsia="Helvetica" w:hAnsi="Arial" w:cs="Arial"/>
          <w:sz w:val="24"/>
          <w:szCs w:val="24"/>
        </w:rPr>
      </w:pPr>
      <w:r w:rsidRPr="00F17A9B">
        <w:rPr>
          <w:rFonts w:ascii="Arial" w:eastAsia="Helvetica" w:hAnsi="Arial" w:cs="Arial"/>
          <w:sz w:val="24"/>
          <w:szCs w:val="24"/>
        </w:rPr>
        <w:t xml:space="preserve">                                                               (indirect government services, 2020).</w:t>
      </w:r>
    </w:p>
    <w:p w14:paraId="4185292C" w14:textId="6B48CEF2" w:rsidR="00538F31" w:rsidRPr="00F17A9B" w:rsidRDefault="0046203F" w:rsidP="00F17A9B">
      <w:pPr>
        <w:spacing w:line="360" w:lineRule="auto"/>
        <w:jc w:val="both"/>
        <w:rPr>
          <w:rFonts w:ascii="Arial" w:eastAsia="Arial" w:hAnsi="Arial" w:cs="Arial"/>
          <w:sz w:val="24"/>
          <w:szCs w:val="24"/>
        </w:rPr>
      </w:pPr>
      <w:r w:rsidRPr="00F17A9B">
        <w:rPr>
          <w:rFonts w:ascii="Arial" w:eastAsia="Arial" w:hAnsi="Arial" w:cs="Arial"/>
          <w:sz w:val="24"/>
          <w:szCs w:val="24"/>
        </w:rPr>
        <w:t xml:space="preserve">Play begins early in a child’s life. Babies adapt and interact with new things every day and become interested in the world around them. They can become interested in putting objects in their mouths or even just touching textures. This is their way of exploring the world they are in and wanting to become more involved in playtime as they grow up (Pathways, 2019). Play can normally be taken part by one person or a group of children which play is self-initiated or as part of a planned activity. Every child and young person have their own idea of play such as likes, dislikes, who they want to play with and where they like to play. </w:t>
      </w:r>
    </w:p>
    <w:p w14:paraId="20DEB965" w14:textId="1C08704F" w:rsidR="00538F31" w:rsidRPr="00F17A9B" w:rsidRDefault="0046203F" w:rsidP="00F17A9B">
      <w:pPr>
        <w:spacing w:line="360" w:lineRule="auto"/>
        <w:jc w:val="both"/>
        <w:rPr>
          <w:rFonts w:ascii="Arial" w:eastAsia="Arial" w:hAnsi="Arial" w:cs="Arial"/>
          <w:sz w:val="24"/>
          <w:szCs w:val="24"/>
        </w:rPr>
      </w:pPr>
      <w:r w:rsidRPr="00F17A9B">
        <w:rPr>
          <w:rFonts w:ascii="Arial" w:eastAsia="Arial" w:hAnsi="Arial" w:cs="Arial"/>
          <w:sz w:val="24"/>
          <w:szCs w:val="24"/>
        </w:rPr>
        <w:t>Play is important to a child’s life to enable them to learn and adapt to new skills and their development. When children are taking part in play activities, they learn about them self and their environment. It helps with all types of development and can have a positive impact on their learning. It can help children to socialise with their friends, push their risk taking, learn about their feelings and opinions, learn to share and take turns (</w:t>
      </w:r>
      <w:proofErr w:type="spellStart"/>
      <w:r w:rsidRPr="00F17A9B">
        <w:rPr>
          <w:rFonts w:ascii="Arial" w:eastAsia="Arial" w:hAnsi="Arial" w:cs="Arial"/>
          <w:sz w:val="24"/>
          <w:szCs w:val="24"/>
        </w:rPr>
        <w:t>Familylives</w:t>
      </w:r>
      <w:proofErr w:type="spellEnd"/>
      <w:r w:rsidRPr="00F17A9B">
        <w:rPr>
          <w:rFonts w:ascii="Arial" w:eastAsia="Arial" w:hAnsi="Arial" w:cs="Arial"/>
          <w:sz w:val="24"/>
          <w:szCs w:val="24"/>
        </w:rPr>
        <w:t xml:space="preserve">, 2018). While play is all about children enjoying themselves and learning, they are also unaware of when they are learning through play and become more engaged when they are enjoying the play type. </w:t>
      </w:r>
    </w:p>
    <w:p w14:paraId="723FC755" w14:textId="32B39919" w:rsidR="00538F31" w:rsidRPr="00F17A9B" w:rsidRDefault="00538F31" w:rsidP="00F17A9B">
      <w:pPr>
        <w:spacing w:line="360" w:lineRule="auto"/>
        <w:jc w:val="both"/>
        <w:rPr>
          <w:rFonts w:ascii="Arial" w:eastAsia="Arial" w:hAnsi="Arial" w:cs="Arial"/>
          <w:sz w:val="24"/>
          <w:szCs w:val="24"/>
        </w:rPr>
      </w:pPr>
      <w:r w:rsidRPr="00F17A9B">
        <w:rPr>
          <w:rFonts w:ascii="Arial" w:eastAsia="Arial" w:hAnsi="Arial" w:cs="Arial"/>
          <w:sz w:val="24"/>
          <w:szCs w:val="24"/>
        </w:rPr>
        <w:t xml:space="preserve">Play also gives children a choice in their life, if gives them the ability of choose between one object/activity to another and why they choose that type of play. If a school setting, had little choices for children to choose from or encouraged children to choose a certain type of play then this may limit them when they are older and find it difficult to make decisions and their own choices. When school settings have a range of areas such as a creative area, role play area, maths corner, reading corner, construction, ICT area, sand and water trays and an outdoor area then it gives children a way to work their way around the room and try everything or go to something they are interested in. All these areas in a classroom help to create different play types such </w:t>
      </w:r>
      <w:r w:rsidRPr="00F17A9B">
        <w:rPr>
          <w:rFonts w:ascii="Arial" w:eastAsia="Arial" w:hAnsi="Arial" w:cs="Arial"/>
          <w:sz w:val="24"/>
          <w:szCs w:val="24"/>
        </w:rPr>
        <w:lastRenderedPageBreak/>
        <w:t>as creative play, social play, fantasy play, rough and tumble play and constructive play. Creative play is one play type which helps children to use their senses, move around and explore the different textures and materials. It enables them to express their feelings and opinions through art and creativity.</w:t>
      </w:r>
    </w:p>
    <w:p w14:paraId="667755B8" w14:textId="153B967A" w:rsidR="00538F31" w:rsidRPr="00F17A9B" w:rsidRDefault="0046203F" w:rsidP="00F17A9B">
      <w:pPr>
        <w:spacing w:line="360" w:lineRule="auto"/>
        <w:jc w:val="both"/>
        <w:rPr>
          <w:rFonts w:ascii="Arial" w:eastAsia="Helvetica" w:hAnsi="Arial" w:cs="Arial"/>
          <w:color w:val="333333"/>
          <w:sz w:val="24"/>
          <w:szCs w:val="24"/>
        </w:rPr>
      </w:pPr>
      <w:r w:rsidRPr="00F17A9B">
        <w:rPr>
          <w:rFonts w:ascii="Arial" w:eastAsia="Helvetica" w:hAnsi="Arial" w:cs="Arial"/>
          <w:sz w:val="24"/>
          <w:szCs w:val="24"/>
        </w:rPr>
        <w:t xml:space="preserve">  Creative play is a vital part of childhood and child development. Through creative and imaginative play children can grow emotionally, socially, intellectually, and even physically. Creative experiences help a child develop these skills and enable them to share their thoughts, feelings and ideas. Exposing children to creative opportunities contributes to, and furthers their development (The little gym, 2020). All play types support children’s development holistically in a way they do without realising they are learning. Children will prefer to take part in something if it is play based than knowing it’s a part of their learning. Children play best when they are fully enjoying the activity and completely unaware, they are learning while they play.</w:t>
      </w:r>
    </w:p>
    <w:p w14:paraId="64A9FF12" w14:textId="2C478C46" w:rsidR="00538F31" w:rsidRPr="00F17A9B" w:rsidRDefault="0046203F" w:rsidP="00F17A9B">
      <w:pPr>
        <w:spacing w:line="360" w:lineRule="auto"/>
        <w:jc w:val="both"/>
        <w:rPr>
          <w:rFonts w:ascii="Arial" w:eastAsia="Helvetica" w:hAnsi="Arial" w:cs="Arial"/>
          <w:sz w:val="24"/>
          <w:szCs w:val="24"/>
        </w:rPr>
      </w:pPr>
      <w:r w:rsidRPr="00F17A9B">
        <w:rPr>
          <w:rFonts w:ascii="Arial" w:eastAsia="Helvetica" w:hAnsi="Arial" w:cs="Arial"/>
          <w:sz w:val="24"/>
          <w:szCs w:val="24"/>
        </w:rPr>
        <w:t>Self – directed play is a play that is initiated by the children themselves. It allows them to entertain themselves, choose what they would like to do, whether they want to play on their own or with someone else and where they would like to play. It is a type of play which children have full control over without any adult interactions. The play is freely chosen which means the child controls and determines the content of their play, they follow their own ideas, interests and instincts to create the play they want. Children never feel pressured during this time and use their own imagination and motivation to decide what they want to do and play in their own way without any distractions (</w:t>
      </w:r>
      <w:proofErr w:type="spellStart"/>
      <w:r w:rsidRPr="00F17A9B">
        <w:rPr>
          <w:rFonts w:ascii="Arial" w:eastAsia="Helvetica" w:hAnsi="Arial" w:cs="Arial"/>
          <w:sz w:val="24"/>
          <w:szCs w:val="24"/>
        </w:rPr>
        <w:t>PlayAdventures</w:t>
      </w:r>
      <w:proofErr w:type="spellEnd"/>
      <w:r w:rsidRPr="00F17A9B">
        <w:rPr>
          <w:rFonts w:ascii="Arial" w:eastAsia="Helvetica" w:hAnsi="Arial" w:cs="Arial"/>
          <w:sz w:val="24"/>
          <w:szCs w:val="24"/>
        </w:rPr>
        <w:t xml:space="preserve">, 2019). The use of resources never stops children from doing what they want and how they play. Self – directed play can happen indoors or outdoors, this is also decided by the child and where they may feel most comfortable. It also teaches children to solve their own problems and resolve issues between other children without adult intervention. </w:t>
      </w:r>
    </w:p>
    <w:p w14:paraId="32539174" w14:textId="6B7FF948" w:rsidR="00538F31" w:rsidRPr="00F17A9B" w:rsidRDefault="00538F31" w:rsidP="00F17A9B">
      <w:pPr>
        <w:spacing w:line="360" w:lineRule="auto"/>
        <w:jc w:val="both"/>
        <w:rPr>
          <w:rFonts w:ascii="Arial" w:eastAsia="Helvetica" w:hAnsi="Arial" w:cs="Arial"/>
          <w:sz w:val="24"/>
          <w:szCs w:val="24"/>
        </w:rPr>
      </w:pPr>
      <w:r w:rsidRPr="00F17A9B">
        <w:rPr>
          <w:rFonts w:ascii="Arial" w:eastAsia="Helvetica" w:hAnsi="Arial" w:cs="Arial"/>
          <w:sz w:val="24"/>
          <w:szCs w:val="24"/>
        </w:rPr>
        <w:t xml:space="preserve">Self-directed play provides many benefits for children. These can include, building on self-confidence. By children exploring their own environment and world, children can realise that they are able to do more for themselves than they realise, this can be making up their own games with their own rules and other children following them and taking part (Hollis Montessori School, 2018). It also encourages a sense of independence and feeling that they are fine without adult supervision all day long. It </w:t>
      </w:r>
      <w:r w:rsidRPr="00F17A9B">
        <w:rPr>
          <w:rFonts w:ascii="Arial" w:eastAsia="Helvetica" w:hAnsi="Arial" w:cs="Arial"/>
          <w:sz w:val="24"/>
          <w:szCs w:val="24"/>
        </w:rPr>
        <w:lastRenderedPageBreak/>
        <w:t xml:space="preserve">contributes to children feeling that they are able play on their own, make their own choices and talk about their feelings and opinions. It teaches children how to solve problems while they are playing and how willing they are to make something work </w:t>
      </w:r>
      <w:proofErr w:type="spellStart"/>
      <w:r w:rsidRPr="00F17A9B">
        <w:rPr>
          <w:rFonts w:ascii="Arial" w:eastAsia="Helvetica" w:hAnsi="Arial" w:cs="Arial"/>
          <w:sz w:val="24"/>
          <w:szCs w:val="24"/>
        </w:rPr>
        <w:t>n</w:t>
      </w:r>
      <w:proofErr w:type="spellEnd"/>
      <w:r w:rsidRPr="00F17A9B">
        <w:rPr>
          <w:rFonts w:ascii="Arial" w:eastAsia="Helvetica" w:hAnsi="Arial" w:cs="Arial"/>
          <w:sz w:val="24"/>
          <w:szCs w:val="24"/>
        </w:rPr>
        <w:t xml:space="preserve"> their own way. It allows children to use different ways to solve problems and use the one they think that suits them best without anyone encouraging this decision. </w:t>
      </w:r>
    </w:p>
    <w:p w14:paraId="09183706" w14:textId="52DDF199" w:rsidR="00538F31" w:rsidRPr="00F17A9B" w:rsidRDefault="6BB08CD9" w:rsidP="00F17A9B">
      <w:pPr>
        <w:spacing w:line="360" w:lineRule="auto"/>
        <w:jc w:val="both"/>
        <w:rPr>
          <w:rFonts w:ascii="Arial" w:eastAsia="Helvetica" w:hAnsi="Arial" w:cs="Arial"/>
          <w:sz w:val="24"/>
          <w:szCs w:val="24"/>
        </w:rPr>
      </w:pPr>
      <w:r w:rsidRPr="00F17A9B">
        <w:rPr>
          <w:rFonts w:ascii="Arial" w:eastAsia="Helvetica" w:hAnsi="Arial" w:cs="Arial"/>
          <w:sz w:val="24"/>
          <w:szCs w:val="24"/>
        </w:rPr>
        <w:t>Adults can support children’s play in various ways such as observing and supervising while the child plays. It is important that adults make sure that the child is OK. It is also important to see what they are interested in and how they play alone or when they are with others. While observing and supervising, it is important to not get involved or intervene in the play. It is also important that they create a safe place for children to play, which enables them to get messy and do what they want without ruining other furniture. Adults may add old towels or sheets where children can paint, draw and get messy on. It can also be important to put these materials where the child plays most comfortable. Putting un –used materials (cardboard boxes, toilet roll tubes, buttons) in a place where children can access them then they can use them whenever they want and having pens, crayons, tape and glue at children’s reach. Some children may need some encouragement to play on their own or with others. Adults can support them by letting them know that they need time on their own and that it is okay to play by yourself. Adults only need to help when children ask for their help. It is important to simply watch and listen to children playing and getting on with the own play. If a child is struggling to cut something or use tape and they ask for help, then support their play without intervening and asking questions (</w:t>
      </w:r>
      <w:proofErr w:type="spellStart"/>
      <w:r w:rsidRPr="00F17A9B">
        <w:rPr>
          <w:rFonts w:ascii="Arial" w:eastAsia="Helvetica" w:hAnsi="Arial" w:cs="Arial"/>
          <w:sz w:val="24"/>
          <w:szCs w:val="24"/>
        </w:rPr>
        <w:t>Beactivekids</w:t>
      </w:r>
      <w:proofErr w:type="spellEnd"/>
      <w:r w:rsidRPr="00F17A9B">
        <w:rPr>
          <w:rFonts w:ascii="Arial" w:eastAsia="Helvetica" w:hAnsi="Arial" w:cs="Arial"/>
          <w:sz w:val="24"/>
          <w:szCs w:val="24"/>
        </w:rPr>
        <w:t xml:space="preserve">, 2015). </w:t>
      </w:r>
    </w:p>
    <w:p w14:paraId="41212FB4" w14:textId="5BF7FCD4" w:rsidR="0046203F" w:rsidRPr="00F17A9B" w:rsidRDefault="18F1EC54" w:rsidP="00F17A9B">
      <w:pPr>
        <w:spacing w:line="360" w:lineRule="auto"/>
        <w:jc w:val="both"/>
        <w:rPr>
          <w:rFonts w:ascii="Arial" w:eastAsia="Helvetica" w:hAnsi="Arial" w:cs="Arial"/>
          <w:b/>
          <w:bCs/>
          <w:sz w:val="24"/>
          <w:szCs w:val="24"/>
          <w:u w:val="single"/>
        </w:rPr>
      </w:pPr>
      <w:r w:rsidRPr="00F17A9B">
        <w:rPr>
          <w:rFonts w:ascii="Arial" w:eastAsia="Helvetica" w:hAnsi="Arial" w:cs="Arial"/>
          <w:b/>
          <w:bCs/>
          <w:sz w:val="24"/>
          <w:szCs w:val="24"/>
          <w:u w:val="single"/>
        </w:rPr>
        <w:t>Play and taking risks</w:t>
      </w:r>
    </w:p>
    <w:p w14:paraId="557FCA08" w14:textId="1C263995" w:rsidR="65E91A51" w:rsidRPr="00F17A9B" w:rsidRDefault="65E91A51"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 xml:space="preserve">Taking risks is a part of children’s development and learning and creating environments that are safe, but challenging is important. Risk taking should be exciting and full on, so children learn from hands on activities. By having risky play within the environment, children can learn about self-care and having injures and learn to believe that small cuts, grazes, bruises and falls are natural learning stages and come when children are running around, riding bikes, climbing heights and play fighting (Broadhead et al, </w:t>
      </w:r>
      <w:proofErr w:type="spellStart"/>
      <w:r w:rsidRPr="00F17A9B">
        <w:rPr>
          <w:rFonts w:ascii="Arial" w:eastAsia="Helvetica" w:hAnsi="Arial" w:cs="Arial"/>
          <w:color w:val="000000" w:themeColor="text1"/>
          <w:sz w:val="24"/>
          <w:szCs w:val="24"/>
        </w:rPr>
        <w:t>pg</w:t>
      </w:r>
      <w:proofErr w:type="spellEnd"/>
      <w:r w:rsidRPr="00F17A9B">
        <w:rPr>
          <w:rFonts w:ascii="Arial" w:eastAsia="Helvetica" w:hAnsi="Arial" w:cs="Arial"/>
          <w:color w:val="000000" w:themeColor="text1"/>
          <w:sz w:val="24"/>
          <w:szCs w:val="24"/>
        </w:rPr>
        <w:t xml:space="preserve"> 81-82, 2010). It gives children opportunities to test their own limits and explore the boundaries of the environment set out.</w:t>
      </w:r>
    </w:p>
    <w:p w14:paraId="0B79DB2E" w14:textId="26B0EDD0" w:rsidR="65E91A51" w:rsidRPr="00F17A9B" w:rsidRDefault="65E91A51"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lastRenderedPageBreak/>
        <w:t xml:space="preserve">There are many benefits of risky play such as giving children awareness of their own limits and capabilities. It allows them make judgements for themselves, children may also themselves questions to reassure themselves such as is it safe?, can I/can’t I do this? (Broadhead et al, </w:t>
      </w:r>
      <w:proofErr w:type="spellStart"/>
      <w:r w:rsidRPr="00F17A9B">
        <w:rPr>
          <w:rFonts w:ascii="Arial" w:eastAsia="Helvetica" w:hAnsi="Arial" w:cs="Arial"/>
          <w:color w:val="000000" w:themeColor="text1"/>
          <w:sz w:val="24"/>
          <w:szCs w:val="24"/>
        </w:rPr>
        <w:t>pg</w:t>
      </w:r>
      <w:proofErr w:type="spellEnd"/>
      <w:r w:rsidRPr="00F17A9B">
        <w:rPr>
          <w:rFonts w:ascii="Arial" w:eastAsia="Helvetica" w:hAnsi="Arial" w:cs="Arial"/>
          <w:color w:val="000000" w:themeColor="text1"/>
          <w:sz w:val="24"/>
          <w:szCs w:val="24"/>
        </w:rPr>
        <w:t xml:space="preserve"> 82, 2010). Another important part of risky play is children building confidence and independence through learning about themselves and their own strengths and weaknesses. Children also learn to problem solve, developing their balance and co-ordination which links to children using their gross and fine motor skills. Some sources of information would say, if parents or practitioners don’t encourage children to get involved in risky play or children don’t simply want to get involved, then they are more likely to have little control over their bodies, feel uncomfortable when becoming exposed to risks, fear of rapid movements and poor balance and co-ordination (</w:t>
      </w:r>
      <w:proofErr w:type="spellStart"/>
      <w:r w:rsidRPr="00F17A9B">
        <w:rPr>
          <w:rFonts w:ascii="Arial" w:eastAsia="Helvetica" w:hAnsi="Arial" w:cs="Arial"/>
          <w:color w:val="000000" w:themeColor="text1"/>
          <w:sz w:val="24"/>
          <w:szCs w:val="24"/>
        </w:rPr>
        <w:t>careforkids</w:t>
      </w:r>
      <w:proofErr w:type="spellEnd"/>
      <w:r w:rsidRPr="00F17A9B">
        <w:rPr>
          <w:rFonts w:ascii="Arial" w:eastAsia="Helvetica" w:hAnsi="Arial" w:cs="Arial"/>
          <w:color w:val="000000" w:themeColor="text1"/>
          <w:sz w:val="24"/>
          <w:szCs w:val="24"/>
        </w:rPr>
        <w:t xml:space="preserve">, 2019). </w:t>
      </w:r>
    </w:p>
    <w:p w14:paraId="4C240EC7" w14:textId="7C1D0A76" w:rsidR="65E91A51" w:rsidRPr="00F17A9B" w:rsidRDefault="65E91A51"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The role of the adult is to not only provide safe environments, but it is important that they support and engage children to gain confidence and try new things out. Practitioners and parents/carers should listen and respond to questions children have as they mainly talk about things that interest them so this may help them to create new classroom areas and plan activities. It is important that children are always supervised while they are taking part in risky and challenging activities but give time for children to manage their own play and freedom while taking part in risks. The best resource for children is the practitioners around them who plan activities and guide them to their best outcomes (</w:t>
      </w:r>
      <w:proofErr w:type="spellStart"/>
      <w:r w:rsidRPr="00F17A9B">
        <w:rPr>
          <w:rFonts w:ascii="Arial" w:eastAsia="Helvetica" w:hAnsi="Arial" w:cs="Arial"/>
          <w:color w:val="000000" w:themeColor="text1"/>
          <w:sz w:val="24"/>
          <w:szCs w:val="24"/>
        </w:rPr>
        <w:t>earlyyearsresources</w:t>
      </w:r>
      <w:proofErr w:type="spellEnd"/>
      <w:r w:rsidRPr="00F17A9B">
        <w:rPr>
          <w:rFonts w:ascii="Arial" w:eastAsia="Helvetica" w:hAnsi="Arial" w:cs="Arial"/>
          <w:color w:val="000000" w:themeColor="text1"/>
          <w:sz w:val="24"/>
          <w:szCs w:val="24"/>
        </w:rPr>
        <w:t>, 2020). Practitioners can create safe environments for children which ensures there is opportunities to risky play, but no harm or serious injuries can take place. This can be done by removing sharp/broken equipment and objects, assessing the broken object and considering if it can be turned in to a safe challenge and not a hazard to the children, assess each hazard in different ways and not given the same level of seriousness (</w:t>
      </w:r>
      <w:proofErr w:type="spellStart"/>
      <w:r w:rsidRPr="00F17A9B">
        <w:rPr>
          <w:rFonts w:ascii="Arial" w:eastAsia="Helvetica" w:hAnsi="Arial" w:cs="Arial"/>
          <w:color w:val="000000" w:themeColor="text1"/>
          <w:sz w:val="24"/>
          <w:szCs w:val="24"/>
        </w:rPr>
        <w:t>careforkids</w:t>
      </w:r>
      <w:proofErr w:type="spellEnd"/>
      <w:r w:rsidRPr="00F17A9B">
        <w:rPr>
          <w:rFonts w:ascii="Arial" w:eastAsia="Helvetica" w:hAnsi="Arial" w:cs="Arial"/>
          <w:color w:val="000000" w:themeColor="text1"/>
          <w:sz w:val="24"/>
          <w:szCs w:val="24"/>
        </w:rPr>
        <w:t>, 2019). It is important that children are always supervised while they are taking part is risky and challenging activities.</w:t>
      </w:r>
    </w:p>
    <w:p w14:paraId="2C364769" w14:textId="2AC64F00" w:rsidR="65E91A51" w:rsidRPr="00F17A9B" w:rsidRDefault="65E91A51"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 xml:space="preserve">Planning activities for indoor and outdoor environments is similar in many ways. It is important that indoor environments are safe and secure for children. They must include age and stage appropriate resources and equipment but offer challenges to all children in the class. All learning areas must be clearly identified to children and children should be guided to use all equipment safely such as no running with scissors </w:t>
      </w:r>
      <w:r w:rsidRPr="00F17A9B">
        <w:rPr>
          <w:rFonts w:ascii="Arial" w:eastAsia="Helvetica" w:hAnsi="Arial" w:cs="Arial"/>
          <w:color w:val="000000" w:themeColor="text1"/>
          <w:sz w:val="24"/>
          <w:szCs w:val="24"/>
        </w:rPr>
        <w:lastRenderedPageBreak/>
        <w:t xml:space="preserve">and to only be used in the creative area. It is important that practitioners are knowledgeable about the children in their care and plan for them to learn and achieve in their next steps of development. </w:t>
      </w:r>
    </w:p>
    <w:p w14:paraId="0E5244AC" w14:textId="7FFC1A30" w:rsidR="65E91A51" w:rsidRPr="00F17A9B" w:rsidRDefault="65E91A51"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Outdoor play is similar to the indoor classroom, every setting is different to one another and it is important to make the most of the space that is available whether that is small or large. It can be important to have different areas and giving children activities to interact with one another to explore and discover the outside world. This can mean that careful planning is needed such as obstacle courses, areas for plants/flowers and growing fruits or vegetables. It is important that practitioners are aware of allergies and letting the children know not to pick any other flowers or plants that they have not planted there in case they are harmful. It is important that suitable gardening equipment is used and age and stage appropriate. By having suitable equipment then children may use these to create their own activities which will enable their own independence in play and their friendship groups. (</w:t>
      </w:r>
      <w:proofErr w:type="spellStart"/>
      <w:r w:rsidRPr="00F17A9B">
        <w:rPr>
          <w:rFonts w:ascii="Arial" w:eastAsia="Helvetica" w:hAnsi="Arial" w:cs="Arial"/>
          <w:color w:val="000000" w:themeColor="text1"/>
          <w:sz w:val="24"/>
          <w:szCs w:val="24"/>
        </w:rPr>
        <w:t>earlyyearsresources</w:t>
      </w:r>
      <w:proofErr w:type="spellEnd"/>
      <w:r w:rsidRPr="00F17A9B">
        <w:rPr>
          <w:rFonts w:ascii="Arial" w:eastAsia="Helvetica" w:hAnsi="Arial" w:cs="Arial"/>
          <w:color w:val="000000" w:themeColor="text1"/>
          <w:sz w:val="24"/>
          <w:szCs w:val="24"/>
        </w:rPr>
        <w:t xml:space="preserve">, 2020). </w:t>
      </w:r>
    </w:p>
    <w:p w14:paraId="6D082397" w14:textId="5517A4A5" w:rsidR="65E91A51" w:rsidRPr="00F17A9B" w:rsidRDefault="18F1EC54" w:rsidP="00F17A9B">
      <w:pPr>
        <w:spacing w:line="360" w:lineRule="auto"/>
        <w:jc w:val="both"/>
        <w:rPr>
          <w:rFonts w:ascii="Arial" w:eastAsia="Helvetica" w:hAnsi="Arial" w:cs="Arial"/>
          <w:b/>
          <w:bCs/>
          <w:color w:val="000000" w:themeColor="text1"/>
          <w:sz w:val="24"/>
          <w:szCs w:val="24"/>
          <w:u w:val="single"/>
        </w:rPr>
      </w:pPr>
      <w:r w:rsidRPr="00F17A9B">
        <w:rPr>
          <w:rFonts w:ascii="Arial" w:eastAsia="Helvetica" w:hAnsi="Arial" w:cs="Arial"/>
          <w:b/>
          <w:bCs/>
          <w:color w:val="000000" w:themeColor="text1"/>
          <w:sz w:val="24"/>
          <w:szCs w:val="24"/>
          <w:u w:val="single"/>
        </w:rPr>
        <w:t>Observation types</w:t>
      </w:r>
    </w:p>
    <w:p w14:paraId="43DDCD0B" w14:textId="7251F12A" w:rsidR="65E91A51" w:rsidRPr="00F17A9B" w:rsidRDefault="18F1EC54" w:rsidP="00F17A9B">
      <w:pPr>
        <w:spacing w:line="360" w:lineRule="auto"/>
        <w:ind w:left="720"/>
        <w:jc w:val="both"/>
        <w:rPr>
          <w:rFonts w:ascii="Arial" w:eastAsia="Arial" w:hAnsi="Arial" w:cs="Arial"/>
          <w:sz w:val="24"/>
          <w:szCs w:val="24"/>
        </w:rPr>
      </w:pPr>
      <w:r w:rsidRPr="00F17A9B">
        <w:rPr>
          <w:rFonts w:ascii="Arial" w:eastAsia="Arial" w:hAnsi="Arial" w:cs="Arial"/>
          <w:sz w:val="24"/>
          <w:szCs w:val="24"/>
        </w:rPr>
        <w:t>Observing the children in your care can help you to better understand the strengths and weakness of each individual child. Your observations can then guide your programming and help you make adjustments to your care environment to improve a child’s behaviour and facilitate learning.</w:t>
      </w:r>
    </w:p>
    <w:p w14:paraId="42BF2FA7" w14:textId="426EFA23" w:rsidR="65E91A51" w:rsidRPr="00F17A9B" w:rsidRDefault="18F1EC54" w:rsidP="00F17A9B">
      <w:pPr>
        <w:spacing w:line="360" w:lineRule="auto"/>
        <w:ind w:left="720"/>
        <w:jc w:val="both"/>
        <w:rPr>
          <w:rFonts w:ascii="Arial" w:eastAsia="Arial" w:hAnsi="Arial" w:cs="Arial"/>
          <w:sz w:val="24"/>
          <w:szCs w:val="24"/>
        </w:rPr>
      </w:pPr>
      <w:r w:rsidRPr="00F17A9B">
        <w:rPr>
          <w:rFonts w:ascii="Arial" w:eastAsia="Arial" w:hAnsi="Arial" w:cs="Arial"/>
          <w:sz w:val="24"/>
          <w:szCs w:val="24"/>
        </w:rPr>
        <w:t xml:space="preserve">                                                                                     (</w:t>
      </w:r>
      <w:proofErr w:type="spellStart"/>
      <w:r w:rsidRPr="00F17A9B">
        <w:rPr>
          <w:rFonts w:ascii="Arial" w:eastAsia="Arial" w:hAnsi="Arial" w:cs="Arial"/>
          <w:sz w:val="24"/>
          <w:szCs w:val="24"/>
        </w:rPr>
        <w:t>Spreeuwenberg</w:t>
      </w:r>
      <w:proofErr w:type="spellEnd"/>
      <w:r w:rsidRPr="00F17A9B">
        <w:rPr>
          <w:rFonts w:ascii="Arial" w:eastAsia="Arial" w:hAnsi="Arial" w:cs="Arial"/>
          <w:sz w:val="24"/>
          <w:szCs w:val="24"/>
        </w:rPr>
        <w:t>, 2016)</w:t>
      </w:r>
    </w:p>
    <w:p w14:paraId="619C1ED5" w14:textId="7FC83916" w:rsidR="65E91A51" w:rsidRPr="00F17A9B" w:rsidRDefault="18F1EC54"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 xml:space="preserve">Practitioners can use observations to identify children and young people’s strengths and weaknesses and used to support children’s needs and where they may need improvement. There are many observation types and one that is mainly used is The Foundation Phase Profile. </w:t>
      </w:r>
    </w:p>
    <w:p w14:paraId="20944551" w14:textId="2B56054E" w:rsidR="65E91A51" w:rsidRPr="00F17A9B" w:rsidRDefault="18F1EC54"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 xml:space="preserve">The Foundation Phase Profile (FPP) is used within school aged 3 to 7 years which is supported by The Foundation Phase Framework curriculum, which sets out skills for children in different ages ranges and gathers information of what they can achieve and what they need support with. The profile supports assessments of children’s learning and development throughout their time in school within the Foundation Phase. By observations and assessments, the profile guides practitioners to provide an appropriate and developmental profile which is holistic for children. The profile is also </w:t>
      </w:r>
      <w:r w:rsidRPr="00F17A9B">
        <w:rPr>
          <w:rFonts w:ascii="Arial" w:eastAsia="Helvetica" w:hAnsi="Arial" w:cs="Arial"/>
          <w:color w:val="000000" w:themeColor="text1"/>
          <w:sz w:val="24"/>
          <w:szCs w:val="24"/>
        </w:rPr>
        <w:lastRenderedPageBreak/>
        <w:t>set up for health professionals which supports early identification for development delays and additional learning needs. Having this support system in place will ensure support is given to children who need it and what they need to achieve from it (Welsh Government, 2017, a)</w:t>
      </w:r>
    </w:p>
    <w:p w14:paraId="284D2E03" w14:textId="1599681C" w:rsidR="65E91A51" w:rsidRPr="00F17A9B" w:rsidRDefault="18F1EC54"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The Foundation Phase Framework is a skill ladder which carries out from bronze to outcome 6 which sets out different abilities what the child can or should be achieving at their age. The profile works with the Framework curriculum to help practitioners identify different skills and helps them to see the children doing skills in order to achieve each skill set out by the profile. Practitioners can then record what they saw during the observation from the child and if they are confident enough that they saw them doing something enough times then they may tick the achieved box and carry on with the different skills. Each setting can use their preferred type of observation method to record children’s learning and development, but an optional record form record form is provided within the handbook that practitioners can use to record notes (Welsh Government, 2017, b).</w:t>
      </w:r>
    </w:p>
    <w:p w14:paraId="2EDE6683" w14:textId="3220E02B" w:rsidR="18F1EC54" w:rsidRPr="00F17A9B" w:rsidRDefault="18F1EC54"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 xml:space="preserve">The Foundation Phase Profile is an easily understood observation resource, this is a benefit as it can be easily understood by all childcare practitioners. It is also an easy method to explain to temporary staff members and can be easily picked up by them if needed. Another benefit is that the FPP can show where children need extra support within specific area and by having this can prevent development delays. Another benefit to the FPP is that it can help practitioners identify children’s interests, likes and dislikes and this can help to create positive and effective environments for children to enjoy. The FPP also links to the Foundation Phase Framework. The Foundation Phase Framework is play based and children learn and </w:t>
      </w:r>
      <w:r w:rsidR="004F4AC1" w:rsidRPr="00F17A9B">
        <w:rPr>
          <w:rFonts w:ascii="Arial" w:eastAsia="Helvetica" w:hAnsi="Arial" w:cs="Arial"/>
          <w:color w:val="000000" w:themeColor="text1"/>
          <w:sz w:val="24"/>
          <w:szCs w:val="24"/>
        </w:rPr>
        <w:t>engage</w:t>
      </w:r>
      <w:r w:rsidRPr="00F17A9B">
        <w:rPr>
          <w:rFonts w:ascii="Arial" w:eastAsia="Helvetica" w:hAnsi="Arial" w:cs="Arial"/>
          <w:color w:val="000000" w:themeColor="text1"/>
          <w:sz w:val="24"/>
          <w:szCs w:val="24"/>
        </w:rPr>
        <w:t xml:space="preserve"> better while they are playing. ‘</w:t>
      </w:r>
      <w:r w:rsidRPr="00F17A9B">
        <w:rPr>
          <w:rFonts w:ascii="Arial" w:eastAsia="Helvetica" w:hAnsi="Arial" w:cs="Arial"/>
          <w:sz w:val="24"/>
          <w:szCs w:val="24"/>
        </w:rPr>
        <w:t>Children engage in activities and experiences that are play based or guided by play’ (</w:t>
      </w:r>
      <w:proofErr w:type="spellStart"/>
      <w:r w:rsidRPr="00F17A9B">
        <w:rPr>
          <w:rFonts w:ascii="Arial" w:eastAsia="Helvetica" w:hAnsi="Arial" w:cs="Arial"/>
          <w:sz w:val="24"/>
          <w:szCs w:val="24"/>
        </w:rPr>
        <w:t>Seriouslykids</w:t>
      </w:r>
      <w:proofErr w:type="spellEnd"/>
      <w:r w:rsidRPr="00F17A9B">
        <w:rPr>
          <w:rFonts w:ascii="Arial" w:eastAsia="Helvetica" w:hAnsi="Arial" w:cs="Arial"/>
          <w:sz w:val="24"/>
          <w:szCs w:val="24"/>
        </w:rPr>
        <w:t>, 2019).</w:t>
      </w:r>
      <w:r w:rsidRPr="00F17A9B">
        <w:rPr>
          <w:rFonts w:ascii="Arial" w:eastAsia="Helvetica" w:hAnsi="Arial" w:cs="Arial"/>
          <w:color w:val="000000" w:themeColor="text1"/>
          <w:sz w:val="24"/>
          <w:szCs w:val="24"/>
        </w:rPr>
        <w:t xml:space="preserve"> Children engage more when they are unaware that they are being assessed or observed. </w:t>
      </w:r>
    </w:p>
    <w:p w14:paraId="62C400BD" w14:textId="6101A9E8" w:rsidR="18F1EC54" w:rsidRPr="00F17A9B" w:rsidRDefault="18F1EC54"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 xml:space="preserve">As well as the Foundation Phase Profile have many benefits, it has some limitations. The skill ladder has 9 separate skills which children climb and are assessed on regularly in the setting. All children are different to one another and some children may be achieving higher or lower to their classmates. When using the FPP to assess children, if they are showing skills above their expected level but can’t do the one skill </w:t>
      </w:r>
      <w:r w:rsidRPr="00F17A9B">
        <w:rPr>
          <w:rFonts w:ascii="Arial" w:eastAsia="Helvetica" w:hAnsi="Arial" w:cs="Arial"/>
          <w:color w:val="000000" w:themeColor="text1"/>
          <w:sz w:val="24"/>
          <w:szCs w:val="24"/>
        </w:rPr>
        <w:lastRenderedPageBreak/>
        <w:t>below then practitioner cannot record what they saw or record that the child is achieving skills above their age. Another limitation is that the same profile is provided for children with Additional Learning Needs (ALN). By having the same FPP, children with ALN are being excluded and are not given the opportunity to show what they can do with or without support because they cannot achieve the skills asked of them.</w:t>
      </w:r>
    </w:p>
    <w:p w14:paraId="723D91EF" w14:textId="4FF191DE" w:rsidR="18F1EC54" w:rsidRPr="00F17A9B" w:rsidRDefault="6BB08CD9" w:rsidP="00F17A9B">
      <w:pPr>
        <w:spacing w:line="360" w:lineRule="auto"/>
        <w:jc w:val="both"/>
        <w:rPr>
          <w:rFonts w:ascii="Arial" w:eastAsia="Helvetica" w:hAnsi="Arial" w:cs="Arial"/>
          <w:b/>
          <w:bCs/>
          <w:color w:val="000000" w:themeColor="text1"/>
          <w:sz w:val="24"/>
          <w:szCs w:val="24"/>
          <w:u w:val="single"/>
        </w:rPr>
      </w:pPr>
      <w:r w:rsidRPr="00F17A9B">
        <w:rPr>
          <w:rFonts w:ascii="Arial" w:eastAsia="Helvetica" w:hAnsi="Arial" w:cs="Arial"/>
          <w:b/>
          <w:bCs/>
          <w:color w:val="000000" w:themeColor="text1"/>
          <w:sz w:val="24"/>
          <w:szCs w:val="24"/>
          <w:u w:val="single"/>
        </w:rPr>
        <w:t>Observing children through the use of play</w:t>
      </w:r>
    </w:p>
    <w:p w14:paraId="1B6E4897" w14:textId="62963100" w:rsidR="66B30D25" w:rsidRPr="00F17A9B" w:rsidRDefault="66B30D25"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b/>
          <w:bCs/>
          <w:color w:val="000000" w:themeColor="text1"/>
          <w:sz w:val="24"/>
          <w:szCs w:val="24"/>
        </w:rPr>
        <w:t xml:space="preserve"> </w:t>
      </w:r>
      <w:r w:rsidRPr="00F17A9B">
        <w:rPr>
          <w:rFonts w:ascii="Arial" w:eastAsia="Helvetica" w:hAnsi="Arial" w:cs="Arial"/>
          <w:color w:val="000000" w:themeColor="text1"/>
          <w:sz w:val="24"/>
          <w:szCs w:val="24"/>
        </w:rPr>
        <w:t>Observing children when they play is important because children feel most comfortable when they are playing. Observing children during play allows practitioners to understand the stage the child is working at and the one they are working towards. It is important for practitioners to understand this because it can support their planning and provide important information such as areas of development that need further support or any developmental delays (Kelly, 2020).</w:t>
      </w:r>
    </w:p>
    <w:p w14:paraId="2A90725C" w14:textId="602163D8" w:rsidR="66B30D25" w:rsidRPr="00F17A9B" w:rsidRDefault="6BB08CD9"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 xml:space="preserve">Practitioners observe children by sitting back and watching what is happening. Many settings follow a simple rule which is look, listen and note. This will help to provide the answers they are looking for. A general purpose of the observations includes many things such as the practitioners being able to find out more about each child, finding out how children respond to specific activities, areas within the settings and the opportunities given to them. Observations often help to identify children’s strengths and weaknesses and where they need specific help to achieve (Kelly, 2020). Practitioners can also use them to build on adult and child interactions by joining in with play or conversations and something asking and answering questions. (Drake, 2006). </w:t>
      </w:r>
    </w:p>
    <w:p w14:paraId="29806186" w14:textId="6BFA01D7" w:rsidR="6BB08CD9" w:rsidRPr="00F17A9B" w:rsidRDefault="6BB08CD9"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 xml:space="preserve">Observations can tell practitioners a variety of things, but they can also lack other various things that can effective the outcome of the child and their development. Observations cannot tell practitioners why something is happening to the child such as language delay, different behaviour or emotional delays. Practitioners based their activities and tasks around the information they gained from the observations to provide better support and guidance to their development and learning (Louis, 2018). The environment can also affect how observations go such as new environments or new staff around them, this may cause the child to push boundaries and react to things that they wouldn’t if they were with someone more familiar to them. </w:t>
      </w:r>
    </w:p>
    <w:p w14:paraId="601F14A6" w14:textId="35EB9F7E" w:rsidR="6BB08CD9" w:rsidRPr="00F17A9B" w:rsidRDefault="0084049F"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lastRenderedPageBreak/>
        <w:t xml:space="preserve">Play becomes an important link to observing children, this is because when children are playing and initiating their own learning believe that they are showing higher abilities of their emotions and skills (Howard and McInnes, 2012). According to the Howard and McInnes (2012) article, there is a link between play, the amount of time the child has to play and their emotional well – being and development. Research shows that when children think that they are playing, they become more interested and engaged by what’s going on around them. This shows to practitioners that by taking observations when children are playing, they will show a better understanding of their skills and more capable skills. </w:t>
      </w:r>
    </w:p>
    <w:p w14:paraId="251DA070" w14:textId="4F3062F9" w:rsidR="6BB08CD9" w:rsidRPr="00F17A9B" w:rsidRDefault="6BB08CD9" w:rsidP="00F17A9B">
      <w:pPr>
        <w:spacing w:line="360" w:lineRule="auto"/>
        <w:ind w:left="720"/>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 xml:space="preserve">An observation is only the first stage within the process of understanding and gathering information of children’s needs, interests and possible delays. The most important stage is after the observation and what is done with the information will mostly impact the children’s learning and development                              </w:t>
      </w:r>
    </w:p>
    <w:p w14:paraId="6216C3D2" w14:textId="3C380637" w:rsidR="6BB08CD9" w:rsidRPr="00F17A9B" w:rsidRDefault="6BB08CD9" w:rsidP="00F17A9B">
      <w:pPr>
        <w:spacing w:line="360" w:lineRule="auto"/>
        <w:ind w:left="720"/>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 xml:space="preserve">                                                                                                  (Drake, 2006). </w:t>
      </w:r>
    </w:p>
    <w:p w14:paraId="037C9A73" w14:textId="29726F7B" w:rsidR="6BB08CD9" w:rsidRPr="00F17A9B" w:rsidRDefault="6BB08CD9"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Observations should be planned and natural but include all points that need to be covered. It should include information of children that happen over a period and most observations should be of children learning by themselves and initiating their own play. By ensuring that children are initiating most of the work then it leaves the practitioners to freely observe and assess. It is very important that children shouldn’t notice that observations are taking place. Keeping it quiet can benefit how the child works and makes them more confident and more independent. By having observations kept quiet, it ensures that children work to the best of their abilities and not feel pressured by someone watching them whether this is someone they are familiar with or someone they haven’t met before (</w:t>
      </w:r>
      <w:proofErr w:type="spellStart"/>
      <w:r w:rsidRPr="00F17A9B">
        <w:rPr>
          <w:rFonts w:ascii="Arial" w:eastAsia="Helvetica" w:hAnsi="Arial" w:cs="Arial"/>
          <w:color w:val="000000" w:themeColor="text1"/>
          <w:sz w:val="24"/>
          <w:szCs w:val="24"/>
        </w:rPr>
        <w:t>Harcombe</w:t>
      </w:r>
      <w:proofErr w:type="spellEnd"/>
      <w:r w:rsidRPr="00F17A9B">
        <w:rPr>
          <w:rFonts w:ascii="Arial" w:eastAsia="Helvetica" w:hAnsi="Arial" w:cs="Arial"/>
          <w:color w:val="000000" w:themeColor="text1"/>
          <w:sz w:val="24"/>
          <w:szCs w:val="24"/>
        </w:rPr>
        <w:t>, 2020).</w:t>
      </w:r>
    </w:p>
    <w:p w14:paraId="35E2FCAE" w14:textId="34F36EEC" w:rsidR="001D5DF9" w:rsidRPr="00F17A9B" w:rsidRDefault="005226A2" w:rsidP="00F17A9B">
      <w:pPr>
        <w:spacing w:line="360" w:lineRule="auto"/>
        <w:jc w:val="both"/>
        <w:rPr>
          <w:rFonts w:ascii="Arial" w:eastAsia="Helvetica" w:hAnsi="Arial" w:cs="Arial"/>
          <w:color w:val="000000" w:themeColor="text1"/>
          <w:sz w:val="24"/>
          <w:szCs w:val="24"/>
        </w:rPr>
      </w:pPr>
      <w:r w:rsidRPr="00F17A9B">
        <w:rPr>
          <w:rFonts w:ascii="Arial" w:eastAsia="Helvetica" w:hAnsi="Arial" w:cs="Arial"/>
          <w:color w:val="000000" w:themeColor="text1"/>
          <w:sz w:val="24"/>
          <w:szCs w:val="24"/>
        </w:rPr>
        <w:t xml:space="preserve">When practitioners take observations, they need to remember to </w:t>
      </w:r>
      <w:r w:rsidR="00EF4132" w:rsidRPr="00F17A9B">
        <w:rPr>
          <w:rFonts w:ascii="Arial" w:eastAsia="Helvetica" w:hAnsi="Arial" w:cs="Arial"/>
          <w:color w:val="000000" w:themeColor="text1"/>
          <w:sz w:val="24"/>
          <w:szCs w:val="24"/>
        </w:rPr>
        <w:t>continuously</w:t>
      </w:r>
      <w:r w:rsidR="007943AB" w:rsidRPr="00F17A9B">
        <w:rPr>
          <w:rFonts w:ascii="Arial" w:eastAsia="Helvetica" w:hAnsi="Arial" w:cs="Arial"/>
          <w:color w:val="000000" w:themeColor="text1"/>
          <w:sz w:val="24"/>
          <w:szCs w:val="24"/>
        </w:rPr>
        <w:t xml:space="preserve"> praise and encourage the children</w:t>
      </w:r>
      <w:r w:rsidR="00FC20B8" w:rsidRPr="00F17A9B">
        <w:rPr>
          <w:rFonts w:ascii="Arial" w:eastAsia="Helvetica" w:hAnsi="Arial" w:cs="Arial"/>
          <w:color w:val="000000" w:themeColor="text1"/>
          <w:sz w:val="24"/>
          <w:szCs w:val="24"/>
        </w:rPr>
        <w:t xml:space="preserve">, this will </w:t>
      </w:r>
      <w:r w:rsidR="00D624B4" w:rsidRPr="00F17A9B">
        <w:rPr>
          <w:rFonts w:ascii="Arial" w:eastAsia="Helvetica" w:hAnsi="Arial" w:cs="Arial"/>
          <w:color w:val="000000" w:themeColor="text1"/>
          <w:sz w:val="24"/>
          <w:szCs w:val="24"/>
        </w:rPr>
        <w:t xml:space="preserve">boost the child’s confidence and self-esteem </w:t>
      </w:r>
      <w:r w:rsidR="00B57347" w:rsidRPr="00F17A9B">
        <w:rPr>
          <w:rFonts w:ascii="Arial" w:eastAsia="Helvetica" w:hAnsi="Arial" w:cs="Arial"/>
          <w:color w:val="000000" w:themeColor="text1"/>
          <w:sz w:val="24"/>
          <w:szCs w:val="24"/>
        </w:rPr>
        <w:t>and allow them to show more of what they can do</w:t>
      </w:r>
      <w:r w:rsidR="008E1D0F" w:rsidRPr="00F17A9B">
        <w:rPr>
          <w:rFonts w:ascii="Arial" w:eastAsia="Helvetica" w:hAnsi="Arial" w:cs="Arial"/>
          <w:color w:val="000000" w:themeColor="text1"/>
          <w:sz w:val="24"/>
          <w:szCs w:val="24"/>
        </w:rPr>
        <w:t xml:space="preserve">. </w:t>
      </w:r>
      <w:r w:rsidR="00BD6E26" w:rsidRPr="00F17A9B">
        <w:rPr>
          <w:rFonts w:ascii="Arial" w:eastAsia="Helvetica" w:hAnsi="Arial" w:cs="Arial"/>
          <w:color w:val="000000" w:themeColor="text1"/>
          <w:sz w:val="24"/>
          <w:szCs w:val="24"/>
        </w:rPr>
        <w:t xml:space="preserve">When </w:t>
      </w:r>
      <w:r w:rsidR="009762F1" w:rsidRPr="00F17A9B">
        <w:rPr>
          <w:rFonts w:ascii="Arial" w:eastAsia="Helvetica" w:hAnsi="Arial" w:cs="Arial"/>
          <w:color w:val="000000" w:themeColor="text1"/>
          <w:sz w:val="24"/>
          <w:szCs w:val="24"/>
        </w:rPr>
        <w:t>praising</w:t>
      </w:r>
      <w:r w:rsidR="00BD6E26" w:rsidRPr="00F17A9B">
        <w:rPr>
          <w:rFonts w:ascii="Arial" w:eastAsia="Helvetica" w:hAnsi="Arial" w:cs="Arial"/>
          <w:color w:val="000000" w:themeColor="text1"/>
          <w:sz w:val="24"/>
          <w:szCs w:val="24"/>
        </w:rPr>
        <w:t xml:space="preserve"> and encouraging the child, it is important</w:t>
      </w:r>
      <w:r w:rsidR="009A2471" w:rsidRPr="00F17A9B">
        <w:rPr>
          <w:rFonts w:ascii="Arial" w:eastAsia="Helvetica" w:hAnsi="Arial" w:cs="Arial"/>
          <w:color w:val="000000" w:themeColor="text1"/>
          <w:sz w:val="24"/>
          <w:szCs w:val="24"/>
        </w:rPr>
        <w:t xml:space="preserve"> that the practitioner does not try to change or influence the play </w:t>
      </w:r>
      <w:r w:rsidR="0691BB07" w:rsidRPr="00F17A9B">
        <w:rPr>
          <w:rFonts w:ascii="Arial" w:eastAsia="Helvetica" w:hAnsi="Arial" w:cs="Arial"/>
          <w:color w:val="000000" w:themeColor="text1"/>
          <w:sz w:val="24"/>
          <w:szCs w:val="24"/>
        </w:rPr>
        <w:t>the</w:t>
      </w:r>
      <w:r w:rsidR="009A2471" w:rsidRPr="00F17A9B">
        <w:rPr>
          <w:rFonts w:ascii="Arial" w:eastAsia="Helvetica" w:hAnsi="Arial" w:cs="Arial"/>
          <w:color w:val="000000" w:themeColor="text1"/>
          <w:sz w:val="24"/>
          <w:szCs w:val="24"/>
        </w:rPr>
        <w:t xml:space="preserve"> </w:t>
      </w:r>
      <w:r w:rsidR="009A2471" w:rsidRPr="00F17A9B">
        <w:rPr>
          <w:rFonts w:ascii="Arial" w:eastAsia="Helvetica" w:hAnsi="Arial" w:cs="Arial"/>
          <w:color w:val="000000" w:themeColor="text1"/>
          <w:sz w:val="24"/>
          <w:szCs w:val="24"/>
        </w:rPr>
        <w:t xml:space="preserve">child is involved in. </w:t>
      </w:r>
      <w:r w:rsidR="009762F1" w:rsidRPr="00F17A9B">
        <w:rPr>
          <w:rFonts w:ascii="Arial" w:eastAsia="Helvetica" w:hAnsi="Arial" w:cs="Arial"/>
          <w:color w:val="000000" w:themeColor="text1"/>
          <w:sz w:val="24"/>
          <w:szCs w:val="24"/>
        </w:rPr>
        <w:t xml:space="preserve">This can affect the information gained within the observation and can lead to the child showing skills that the practitioners </w:t>
      </w:r>
      <w:r w:rsidR="6624D2A1" w:rsidRPr="00F17A9B">
        <w:rPr>
          <w:rFonts w:ascii="Arial" w:eastAsia="Helvetica" w:hAnsi="Arial" w:cs="Arial"/>
          <w:color w:val="000000" w:themeColor="text1"/>
          <w:sz w:val="24"/>
          <w:szCs w:val="24"/>
        </w:rPr>
        <w:t>have</w:t>
      </w:r>
      <w:r w:rsidR="009762F1" w:rsidRPr="00F17A9B">
        <w:rPr>
          <w:rFonts w:ascii="Arial" w:eastAsia="Helvetica" w:hAnsi="Arial" w:cs="Arial"/>
          <w:color w:val="000000" w:themeColor="text1"/>
          <w:sz w:val="24"/>
          <w:szCs w:val="24"/>
        </w:rPr>
        <w:t xml:space="preserve"> told them to do or showed them how to do something. </w:t>
      </w:r>
      <w:r w:rsidR="50620CD9" w:rsidRPr="00F17A9B">
        <w:rPr>
          <w:rFonts w:ascii="Arial" w:eastAsia="Helvetica" w:hAnsi="Arial" w:cs="Arial"/>
          <w:color w:val="000000" w:themeColor="text1"/>
          <w:sz w:val="24"/>
          <w:szCs w:val="24"/>
        </w:rPr>
        <w:t>Children need</w:t>
      </w:r>
      <w:r w:rsidR="2415F436" w:rsidRPr="00F17A9B">
        <w:rPr>
          <w:rFonts w:ascii="Arial" w:eastAsia="Helvetica" w:hAnsi="Arial" w:cs="Arial"/>
          <w:color w:val="000000" w:themeColor="text1"/>
          <w:sz w:val="24"/>
          <w:szCs w:val="24"/>
        </w:rPr>
        <w:t xml:space="preserve"> time to play </w:t>
      </w:r>
      <w:r w:rsidR="25A2E6A5" w:rsidRPr="00F17A9B">
        <w:rPr>
          <w:rFonts w:ascii="Arial" w:eastAsia="Helvetica" w:hAnsi="Arial" w:cs="Arial"/>
          <w:color w:val="000000" w:themeColor="text1"/>
          <w:sz w:val="24"/>
          <w:szCs w:val="24"/>
        </w:rPr>
        <w:t xml:space="preserve">independently so </w:t>
      </w:r>
      <w:r w:rsidR="640A63E1" w:rsidRPr="00F17A9B">
        <w:rPr>
          <w:rFonts w:ascii="Arial" w:eastAsia="Helvetica" w:hAnsi="Arial" w:cs="Arial"/>
          <w:color w:val="000000" w:themeColor="text1"/>
          <w:sz w:val="24"/>
          <w:szCs w:val="24"/>
        </w:rPr>
        <w:t>they can develop their own</w:t>
      </w:r>
      <w:r w:rsidR="709B8BD5" w:rsidRPr="00F17A9B">
        <w:rPr>
          <w:rFonts w:ascii="Arial" w:eastAsia="Helvetica" w:hAnsi="Arial" w:cs="Arial"/>
          <w:color w:val="000000" w:themeColor="text1"/>
          <w:sz w:val="24"/>
          <w:szCs w:val="24"/>
        </w:rPr>
        <w:t xml:space="preserve"> skills at their own pace</w:t>
      </w:r>
      <w:r w:rsidR="3C463590" w:rsidRPr="00F17A9B">
        <w:rPr>
          <w:rFonts w:ascii="Arial" w:eastAsia="Helvetica" w:hAnsi="Arial" w:cs="Arial"/>
          <w:color w:val="000000" w:themeColor="text1"/>
          <w:sz w:val="24"/>
          <w:szCs w:val="24"/>
        </w:rPr>
        <w:t xml:space="preserve"> (</w:t>
      </w:r>
      <w:proofErr w:type="spellStart"/>
      <w:r w:rsidR="3F76B315" w:rsidRPr="00F17A9B">
        <w:rPr>
          <w:rFonts w:ascii="Arial" w:eastAsia="Helvetica" w:hAnsi="Arial" w:cs="Arial"/>
          <w:color w:val="000000" w:themeColor="text1"/>
          <w:sz w:val="24"/>
          <w:szCs w:val="24"/>
        </w:rPr>
        <w:t>Psychologytoday</w:t>
      </w:r>
      <w:proofErr w:type="spellEnd"/>
      <w:r w:rsidR="3F76B315" w:rsidRPr="00F17A9B">
        <w:rPr>
          <w:rFonts w:ascii="Arial" w:eastAsia="Helvetica" w:hAnsi="Arial" w:cs="Arial"/>
          <w:color w:val="000000" w:themeColor="text1"/>
          <w:sz w:val="24"/>
          <w:szCs w:val="24"/>
        </w:rPr>
        <w:t>, 2014).</w:t>
      </w:r>
    </w:p>
    <w:p w14:paraId="7EBDEBCB" w14:textId="79F31E5C" w:rsidR="1508DDB6" w:rsidRPr="00F17A9B" w:rsidRDefault="1508DDB6" w:rsidP="00F17A9B">
      <w:pPr>
        <w:spacing w:line="360" w:lineRule="auto"/>
        <w:jc w:val="center"/>
        <w:rPr>
          <w:rFonts w:ascii="Arial" w:eastAsia="Arial" w:hAnsi="Arial" w:cs="Arial"/>
          <w:b/>
          <w:bCs/>
          <w:sz w:val="24"/>
          <w:szCs w:val="24"/>
        </w:rPr>
      </w:pPr>
      <w:r w:rsidRPr="00F17A9B">
        <w:rPr>
          <w:rFonts w:ascii="Arial" w:eastAsia="Arial" w:hAnsi="Arial" w:cs="Arial"/>
          <w:b/>
          <w:bCs/>
          <w:sz w:val="24"/>
          <w:szCs w:val="24"/>
          <w:u w:val="single"/>
        </w:rPr>
        <w:lastRenderedPageBreak/>
        <w:t>Reference List</w:t>
      </w:r>
    </w:p>
    <w:p w14:paraId="2A56AAA4" w14:textId="77777777" w:rsidR="005951E2" w:rsidRPr="00F17A9B" w:rsidRDefault="005951E2" w:rsidP="00F17A9B">
      <w:pPr>
        <w:spacing w:line="360" w:lineRule="auto"/>
        <w:rPr>
          <w:rFonts w:ascii="Arial" w:eastAsia="Arial" w:hAnsi="Arial" w:cs="Arial"/>
          <w:sz w:val="24"/>
          <w:szCs w:val="24"/>
        </w:rPr>
      </w:pPr>
      <w:r w:rsidRPr="00F17A9B">
        <w:rPr>
          <w:rFonts w:ascii="Arial" w:eastAsia="Arial" w:hAnsi="Arial" w:cs="Arial"/>
          <w:sz w:val="24"/>
          <w:szCs w:val="24"/>
        </w:rPr>
        <w:t xml:space="preserve">Broadhead, P. Howard, J. Wood, E. 2010. </w:t>
      </w:r>
      <w:r w:rsidRPr="00F17A9B">
        <w:rPr>
          <w:rFonts w:ascii="Arial" w:eastAsia="Arial" w:hAnsi="Arial" w:cs="Arial"/>
          <w:i/>
          <w:iCs/>
          <w:sz w:val="24"/>
          <w:szCs w:val="24"/>
        </w:rPr>
        <w:t>Play and Learning in the Early Years</w:t>
      </w:r>
      <w:r w:rsidRPr="00F17A9B">
        <w:rPr>
          <w:rFonts w:ascii="Arial" w:eastAsia="Arial" w:hAnsi="Arial" w:cs="Arial"/>
          <w:sz w:val="24"/>
          <w:szCs w:val="24"/>
        </w:rPr>
        <w:t xml:space="preserve">. London: Sage Publications. </w:t>
      </w:r>
    </w:p>
    <w:p w14:paraId="59DD171A" w14:textId="77777777" w:rsidR="005951E2" w:rsidRPr="00F17A9B" w:rsidRDefault="005951E2" w:rsidP="00F17A9B">
      <w:pPr>
        <w:spacing w:line="360" w:lineRule="auto"/>
        <w:rPr>
          <w:rFonts w:ascii="Arial" w:eastAsia="Arial" w:hAnsi="Arial" w:cs="Arial"/>
          <w:sz w:val="24"/>
          <w:szCs w:val="24"/>
        </w:rPr>
      </w:pPr>
      <w:proofErr w:type="spellStart"/>
      <w:r w:rsidRPr="00F17A9B">
        <w:rPr>
          <w:rFonts w:ascii="Arial" w:eastAsia="Arial" w:hAnsi="Arial" w:cs="Arial"/>
          <w:sz w:val="24"/>
          <w:szCs w:val="24"/>
        </w:rPr>
        <w:t>Careforkids</w:t>
      </w:r>
      <w:proofErr w:type="spellEnd"/>
      <w:r w:rsidRPr="00F17A9B">
        <w:rPr>
          <w:rFonts w:ascii="Arial" w:eastAsia="Arial" w:hAnsi="Arial" w:cs="Arial"/>
          <w:sz w:val="24"/>
          <w:szCs w:val="24"/>
        </w:rPr>
        <w:t xml:space="preserve">. (2019). </w:t>
      </w:r>
      <w:r w:rsidRPr="00F17A9B">
        <w:rPr>
          <w:rFonts w:ascii="Arial" w:eastAsia="Arial" w:hAnsi="Arial" w:cs="Arial"/>
          <w:i/>
          <w:iCs/>
          <w:sz w:val="24"/>
          <w:szCs w:val="24"/>
        </w:rPr>
        <w:t>Why risky play is important for young children,</w:t>
      </w:r>
      <w:r w:rsidRPr="00F17A9B">
        <w:rPr>
          <w:rFonts w:ascii="Arial" w:eastAsia="Arial" w:hAnsi="Arial" w:cs="Arial"/>
          <w:sz w:val="24"/>
          <w:szCs w:val="24"/>
        </w:rPr>
        <w:t xml:space="preserve"> </w:t>
      </w:r>
      <w:hyperlink r:id="rId7">
        <w:r w:rsidRPr="00F17A9B">
          <w:rPr>
            <w:rStyle w:val="Hyperlink"/>
            <w:rFonts w:ascii="Arial" w:eastAsia="Arial" w:hAnsi="Arial" w:cs="Arial"/>
            <w:color w:val="0563C1"/>
            <w:sz w:val="24"/>
            <w:szCs w:val="24"/>
          </w:rPr>
          <w:t>https://www.careforkids.com.au/childcarenews/2019/march/19/risky-play.html</w:t>
        </w:r>
      </w:hyperlink>
      <w:r w:rsidRPr="00F17A9B">
        <w:rPr>
          <w:rFonts w:ascii="Arial" w:eastAsia="Arial" w:hAnsi="Arial" w:cs="Arial"/>
          <w:color w:val="0563C1"/>
          <w:sz w:val="24"/>
          <w:szCs w:val="24"/>
          <w:u w:val="single"/>
        </w:rPr>
        <w:t>, (Accessed: 29</w:t>
      </w:r>
      <w:r w:rsidRPr="00F17A9B">
        <w:rPr>
          <w:rFonts w:ascii="Arial" w:eastAsia="Arial" w:hAnsi="Arial" w:cs="Arial"/>
          <w:sz w:val="24"/>
          <w:szCs w:val="24"/>
          <w:vertAlign w:val="superscript"/>
        </w:rPr>
        <w:t>th</w:t>
      </w:r>
      <w:r w:rsidRPr="00F17A9B">
        <w:rPr>
          <w:rFonts w:ascii="Arial" w:eastAsia="Arial" w:hAnsi="Arial" w:cs="Arial"/>
          <w:sz w:val="24"/>
          <w:szCs w:val="24"/>
        </w:rPr>
        <w:t xml:space="preserve"> December 2019).</w:t>
      </w:r>
    </w:p>
    <w:p w14:paraId="11CC2783" w14:textId="77777777" w:rsidR="005951E2" w:rsidRPr="00F17A9B" w:rsidRDefault="005951E2" w:rsidP="00F17A9B">
      <w:pPr>
        <w:spacing w:line="360" w:lineRule="auto"/>
        <w:rPr>
          <w:rFonts w:ascii="Arial" w:eastAsia="Arial" w:hAnsi="Arial" w:cs="Arial"/>
          <w:sz w:val="24"/>
          <w:szCs w:val="24"/>
        </w:rPr>
      </w:pPr>
      <w:r w:rsidRPr="00F17A9B">
        <w:rPr>
          <w:rFonts w:ascii="Arial" w:eastAsia="Arial" w:hAnsi="Arial" w:cs="Arial"/>
          <w:sz w:val="24"/>
          <w:szCs w:val="24"/>
        </w:rPr>
        <w:t xml:space="preserve">Drake, J. (2006). </w:t>
      </w:r>
      <w:r w:rsidRPr="00F17A9B">
        <w:rPr>
          <w:rFonts w:ascii="Arial" w:eastAsia="Arial" w:hAnsi="Arial" w:cs="Arial"/>
          <w:i/>
          <w:iCs/>
          <w:sz w:val="24"/>
          <w:szCs w:val="24"/>
        </w:rPr>
        <w:t>Observing Children</w:t>
      </w:r>
      <w:r w:rsidRPr="00F17A9B">
        <w:rPr>
          <w:rFonts w:ascii="Arial" w:eastAsia="Arial" w:hAnsi="Arial" w:cs="Arial"/>
          <w:sz w:val="24"/>
          <w:szCs w:val="24"/>
        </w:rPr>
        <w:t xml:space="preserve">, </w:t>
      </w:r>
      <w:hyperlink r:id="rId8">
        <w:r w:rsidRPr="00F17A9B">
          <w:rPr>
            <w:rStyle w:val="Hyperlink"/>
            <w:rFonts w:ascii="Arial" w:eastAsia="Arial" w:hAnsi="Arial" w:cs="Arial"/>
            <w:color w:val="0563C1"/>
            <w:sz w:val="24"/>
            <w:szCs w:val="24"/>
          </w:rPr>
          <w:t>https://www.nurseryworld.co.uk/news/article/observing-children</w:t>
        </w:r>
      </w:hyperlink>
      <w:r w:rsidRPr="00F17A9B">
        <w:rPr>
          <w:rFonts w:ascii="Arial" w:eastAsia="Arial" w:hAnsi="Arial" w:cs="Arial"/>
          <w:color w:val="0563C1"/>
          <w:sz w:val="24"/>
          <w:szCs w:val="24"/>
          <w:u w:val="single"/>
        </w:rPr>
        <w:t>, (4th January 2020).</w:t>
      </w:r>
    </w:p>
    <w:p w14:paraId="60148D54" w14:textId="77777777" w:rsidR="005951E2" w:rsidRPr="00F17A9B" w:rsidRDefault="005951E2" w:rsidP="00F17A9B">
      <w:pPr>
        <w:spacing w:line="360" w:lineRule="auto"/>
        <w:rPr>
          <w:rFonts w:ascii="Arial" w:eastAsia="Arial" w:hAnsi="Arial" w:cs="Arial"/>
          <w:sz w:val="24"/>
          <w:szCs w:val="24"/>
        </w:rPr>
      </w:pPr>
      <w:proofErr w:type="spellStart"/>
      <w:r w:rsidRPr="00F17A9B">
        <w:rPr>
          <w:rFonts w:ascii="Arial" w:eastAsia="Arial" w:hAnsi="Arial" w:cs="Arial"/>
          <w:sz w:val="24"/>
          <w:szCs w:val="24"/>
        </w:rPr>
        <w:t>Earlyyearsresources</w:t>
      </w:r>
      <w:proofErr w:type="spellEnd"/>
      <w:r w:rsidRPr="00F17A9B">
        <w:rPr>
          <w:rFonts w:ascii="Arial" w:eastAsia="Arial" w:hAnsi="Arial" w:cs="Arial"/>
          <w:sz w:val="24"/>
          <w:szCs w:val="24"/>
        </w:rPr>
        <w:t xml:space="preserve">. (2020). </w:t>
      </w:r>
      <w:r w:rsidRPr="00F17A9B">
        <w:rPr>
          <w:rFonts w:ascii="Arial" w:eastAsia="Arial" w:hAnsi="Arial" w:cs="Arial"/>
          <w:i/>
          <w:iCs/>
          <w:sz w:val="24"/>
          <w:szCs w:val="24"/>
        </w:rPr>
        <w:t>The importance of risky play in childhood,</w:t>
      </w:r>
      <w:r w:rsidRPr="00F17A9B">
        <w:rPr>
          <w:rFonts w:ascii="Arial" w:eastAsia="Arial" w:hAnsi="Arial" w:cs="Arial"/>
          <w:sz w:val="24"/>
          <w:szCs w:val="24"/>
        </w:rPr>
        <w:t xml:space="preserve"> [blog], </w:t>
      </w:r>
      <w:hyperlink r:id="rId9">
        <w:r w:rsidRPr="00F17A9B">
          <w:rPr>
            <w:rStyle w:val="Hyperlink"/>
            <w:rFonts w:ascii="Arial" w:eastAsia="Arial" w:hAnsi="Arial" w:cs="Arial"/>
            <w:color w:val="0563C1"/>
            <w:sz w:val="24"/>
            <w:szCs w:val="24"/>
          </w:rPr>
          <w:t>http://www.earlyyearsresources.co.uk/blog/2018/10/risky-play-importance/</w:t>
        </w:r>
      </w:hyperlink>
      <w:r w:rsidRPr="00F17A9B">
        <w:rPr>
          <w:rFonts w:ascii="Arial" w:eastAsia="Arial" w:hAnsi="Arial" w:cs="Arial"/>
          <w:color w:val="0563C1"/>
          <w:sz w:val="24"/>
          <w:szCs w:val="24"/>
          <w:u w:val="single"/>
        </w:rPr>
        <w:t>, (Accessed: 1</w:t>
      </w:r>
      <w:r w:rsidRPr="00F17A9B">
        <w:rPr>
          <w:rFonts w:ascii="Arial" w:eastAsia="Arial" w:hAnsi="Arial" w:cs="Arial"/>
          <w:sz w:val="24"/>
          <w:szCs w:val="24"/>
          <w:vertAlign w:val="superscript"/>
        </w:rPr>
        <w:t>st</w:t>
      </w:r>
      <w:r w:rsidRPr="00F17A9B">
        <w:rPr>
          <w:rFonts w:ascii="Arial" w:eastAsia="Arial" w:hAnsi="Arial" w:cs="Arial"/>
          <w:sz w:val="24"/>
          <w:szCs w:val="24"/>
        </w:rPr>
        <w:t xml:space="preserve"> January 2020). </w:t>
      </w:r>
    </w:p>
    <w:p w14:paraId="0F7EA6F6" w14:textId="77777777" w:rsidR="005951E2" w:rsidRPr="00F17A9B" w:rsidRDefault="005951E2" w:rsidP="00F17A9B">
      <w:pPr>
        <w:spacing w:line="360" w:lineRule="auto"/>
        <w:rPr>
          <w:rFonts w:ascii="Arial" w:eastAsia="Arial" w:hAnsi="Arial" w:cs="Arial"/>
          <w:sz w:val="24"/>
          <w:szCs w:val="24"/>
        </w:rPr>
      </w:pPr>
      <w:proofErr w:type="spellStart"/>
      <w:r w:rsidRPr="00F17A9B">
        <w:rPr>
          <w:rFonts w:ascii="Arial" w:eastAsia="Arial" w:hAnsi="Arial" w:cs="Arial"/>
          <w:sz w:val="24"/>
          <w:szCs w:val="24"/>
        </w:rPr>
        <w:t>FamilyLives</w:t>
      </w:r>
      <w:proofErr w:type="spellEnd"/>
      <w:r w:rsidRPr="00F17A9B">
        <w:rPr>
          <w:rFonts w:ascii="Arial" w:eastAsia="Arial" w:hAnsi="Arial" w:cs="Arial"/>
          <w:sz w:val="24"/>
          <w:szCs w:val="24"/>
        </w:rPr>
        <w:t xml:space="preserve">. (2018). </w:t>
      </w:r>
      <w:r w:rsidRPr="00F17A9B">
        <w:rPr>
          <w:rFonts w:ascii="Arial" w:eastAsia="Arial" w:hAnsi="Arial" w:cs="Arial"/>
          <w:i/>
          <w:iCs/>
          <w:sz w:val="24"/>
          <w:szCs w:val="24"/>
        </w:rPr>
        <w:t>Why Play Matters,</w:t>
      </w:r>
      <w:r w:rsidRPr="00F17A9B">
        <w:rPr>
          <w:rFonts w:ascii="Arial" w:eastAsia="Arial" w:hAnsi="Arial" w:cs="Arial"/>
          <w:sz w:val="24"/>
          <w:szCs w:val="24"/>
        </w:rPr>
        <w:t xml:space="preserve"> </w:t>
      </w:r>
      <w:hyperlink r:id="rId10">
        <w:r w:rsidRPr="00F17A9B">
          <w:rPr>
            <w:rStyle w:val="Hyperlink"/>
            <w:rFonts w:ascii="Arial" w:eastAsia="Arial" w:hAnsi="Arial" w:cs="Arial"/>
            <w:color w:val="0563C1"/>
            <w:sz w:val="24"/>
            <w:szCs w:val="24"/>
          </w:rPr>
          <w:t>https://www.familylives.org.uk/advice/early-years-development/learning-and-play/why-play-matters/</w:t>
        </w:r>
      </w:hyperlink>
      <w:r w:rsidRPr="00F17A9B">
        <w:rPr>
          <w:rFonts w:ascii="Arial" w:eastAsia="Arial" w:hAnsi="Arial" w:cs="Arial"/>
          <w:color w:val="0563C1"/>
          <w:sz w:val="24"/>
          <w:szCs w:val="24"/>
          <w:u w:val="single"/>
        </w:rPr>
        <w:t>, (Accessed: 29</w:t>
      </w:r>
      <w:r w:rsidRPr="00F17A9B">
        <w:rPr>
          <w:rFonts w:ascii="Arial" w:eastAsia="Arial" w:hAnsi="Arial" w:cs="Arial"/>
          <w:sz w:val="24"/>
          <w:szCs w:val="24"/>
          <w:vertAlign w:val="superscript"/>
        </w:rPr>
        <w:t>th</w:t>
      </w:r>
      <w:r w:rsidRPr="00F17A9B">
        <w:rPr>
          <w:rFonts w:ascii="Arial" w:eastAsia="Arial" w:hAnsi="Arial" w:cs="Arial"/>
          <w:sz w:val="24"/>
          <w:szCs w:val="24"/>
        </w:rPr>
        <w:t xml:space="preserve"> December 2019).</w:t>
      </w:r>
    </w:p>
    <w:p w14:paraId="08D7DDDF" w14:textId="77777777" w:rsidR="005951E2" w:rsidRPr="00F17A9B" w:rsidRDefault="005951E2" w:rsidP="00F17A9B">
      <w:pPr>
        <w:spacing w:line="360" w:lineRule="auto"/>
        <w:rPr>
          <w:rFonts w:ascii="Arial" w:eastAsia="Arial" w:hAnsi="Arial" w:cs="Arial"/>
          <w:sz w:val="24"/>
          <w:szCs w:val="24"/>
        </w:rPr>
      </w:pPr>
      <w:proofErr w:type="spellStart"/>
      <w:r w:rsidRPr="00F17A9B">
        <w:rPr>
          <w:rFonts w:ascii="Arial" w:eastAsia="Arial" w:hAnsi="Arial" w:cs="Arial"/>
          <w:sz w:val="24"/>
          <w:szCs w:val="24"/>
        </w:rPr>
        <w:t>Harcombe</w:t>
      </w:r>
      <w:proofErr w:type="spellEnd"/>
      <w:r w:rsidRPr="00F17A9B">
        <w:rPr>
          <w:rFonts w:ascii="Arial" w:eastAsia="Arial" w:hAnsi="Arial" w:cs="Arial"/>
          <w:sz w:val="24"/>
          <w:szCs w:val="24"/>
        </w:rPr>
        <w:t xml:space="preserve">, K. (2020). </w:t>
      </w:r>
      <w:r w:rsidRPr="00F17A9B">
        <w:rPr>
          <w:rFonts w:ascii="Arial" w:eastAsia="Arial" w:hAnsi="Arial" w:cs="Arial"/>
          <w:i/>
          <w:iCs/>
          <w:sz w:val="24"/>
          <w:szCs w:val="24"/>
        </w:rPr>
        <w:t>Careful Observations</w:t>
      </w:r>
      <w:r w:rsidRPr="00F17A9B">
        <w:rPr>
          <w:rFonts w:ascii="Arial" w:eastAsia="Arial" w:hAnsi="Arial" w:cs="Arial"/>
          <w:sz w:val="24"/>
          <w:szCs w:val="24"/>
        </w:rPr>
        <w:t xml:space="preserve">, </w:t>
      </w:r>
      <w:hyperlink r:id="rId11">
        <w:r w:rsidRPr="00F17A9B">
          <w:rPr>
            <w:rStyle w:val="Hyperlink"/>
            <w:rFonts w:ascii="Arial" w:eastAsia="Arial" w:hAnsi="Arial" w:cs="Arial"/>
            <w:color w:val="0563C1"/>
            <w:sz w:val="24"/>
            <w:szCs w:val="24"/>
          </w:rPr>
          <w:t>https://www.teachearlyyears.com/nursery-management/view/careful-observations</w:t>
        </w:r>
      </w:hyperlink>
      <w:r w:rsidRPr="00F17A9B">
        <w:rPr>
          <w:rFonts w:ascii="Arial" w:eastAsia="Arial" w:hAnsi="Arial" w:cs="Arial"/>
          <w:color w:val="0563C1"/>
          <w:sz w:val="24"/>
          <w:szCs w:val="24"/>
          <w:u w:val="single"/>
        </w:rPr>
        <w:t xml:space="preserve"> (Accessed: 4th January 2020).</w:t>
      </w:r>
    </w:p>
    <w:p w14:paraId="5C6777D2" w14:textId="77777777" w:rsidR="005951E2" w:rsidRPr="00F17A9B" w:rsidRDefault="005951E2" w:rsidP="00F17A9B">
      <w:pPr>
        <w:spacing w:line="360" w:lineRule="auto"/>
        <w:rPr>
          <w:rFonts w:ascii="Arial" w:eastAsia="Arial" w:hAnsi="Arial" w:cs="Arial"/>
          <w:sz w:val="24"/>
          <w:szCs w:val="24"/>
        </w:rPr>
      </w:pPr>
      <w:r w:rsidRPr="00F17A9B">
        <w:rPr>
          <w:rFonts w:ascii="Arial" w:eastAsia="Arial" w:hAnsi="Arial" w:cs="Arial"/>
          <w:sz w:val="24"/>
          <w:szCs w:val="24"/>
        </w:rPr>
        <w:t xml:space="preserve">Hollis Montessori School. (2018). </w:t>
      </w:r>
      <w:r w:rsidRPr="00F17A9B">
        <w:rPr>
          <w:rFonts w:ascii="Arial" w:eastAsia="Arial" w:hAnsi="Arial" w:cs="Arial"/>
          <w:i/>
          <w:iCs/>
          <w:sz w:val="24"/>
          <w:szCs w:val="24"/>
        </w:rPr>
        <w:t>Why encourage self-directed play?,</w:t>
      </w:r>
      <w:r w:rsidRPr="00F17A9B">
        <w:rPr>
          <w:rFonts w:ascii="Arial" w:eastAsia="Arial" w:hAnsi="Arial" w:cs="Arial"/>
          <w:sz w:val="24"/>
          <w:szCs w:val="24"/>
        </w:rPr>
        <w:t xml:space="preserve"> [blog], </w:t>
      </w:r>
      <w:hyperlink r:id="rId12">
        <w:r w:rsidRPr="00F17A9B">
          <w:rPr>
            <w:rStyle w:val="Hyperlink"/>
            <w:rFonts w:ascii="Arial" w:eastAsia="Arial" w:hAnsi="Arial" w:cs="Arial"/>
            <w:color w:val="0563C1"/>
            <w:sz w:val="24"/>
            <w:szCs w:val="24"/>
          </w:rPr>
          <w:t>https://hollismontessori.org/blog/2018/2/19/why-encourage-self-directed-play</w:t>
        </w:r>
      </w:hyperlink>
      <w:r w:rsidRPr="00F17A9B">
        <w:rPr>
          <w:rFonts w:ascii="Arial" w:eastAsia="Arial" w:hAnsi="Arial" w:cs="Arial"/>
          <w:color w:val="0563C1"/>
          <w:sz w:val="24"/>
          <w:szCs w:val="24"/>
          <w:u w:val="single"/>
        </w:rPr>
        <w:t>, (Accessed: 28</w:t>
      </w:r>
      <w:r w:rsidRPr="00F17A9B">
        <w:rPr>
          <w:rFonts w:ascii="Arial" w:eastAsia="Arial" w:hAnsi="Arial" w:cs="Arial"/>
          <w:sz w:val="24"/>
          <w:szCs w:val="24"/>
          <w:vertAlign w:val="superscript"/>
        </w:rPr>
        <w:t>th</w:t>
      </w:r>
      <w:r w:rsidRPr="00F17A9B">
        <w:rPr>
          <w:rFonts w:ascii="Arial" w:eastAsia="Arial" w:hAnsi="Arial" w:cs="Arial"/>
          <w:sz w:val="24"/>
          <w:szCs w:val="24"/>
        </w:rPr>
        <w:t xml:space="preserve"> December 2019).</w:t>
      </w:r>
    </w:p>
    <w:p w14:paraId="086C9BE5" w14:textId="77777777" w:rsidR="005951E2" w:rsidRPr="00F17A9B" w:rsidRDefault="005951E2" w:rsidP="00F17A9B">
      <w:pPr>
        <w:spacing w:line="360" w:lineRule="auto"/>
        <w:rPr>
          <w:rFonts w:ascii="Arial" w:eastAsia="Arial" w:hAnsi="Arial" w:cs="Arial"/>
          <w:i/>
          <w:iCs/>
          <w:sz w:val="24"/>
          <w:szCs w:val="24"/>
        </w:rPr>
      </w:pPr>
      <w:r w:rsidRPr="00F17A9B">
        <w:rPr>
          <w:rFonts w:ascii="Arial" w:eastAsia="Arial" w:hAnsi="Arial" w:cs="Arial"/>
          <w:sz w:val="24"/>
          <w:szCs w:val="24"/>
        </w:rPr>
        <w:t xml:space="preserve">Howard, J and McInnes, K. (2012). ‘The impact of children’s perception of an activity as play rather than not play on emotional well-being,’ </w:t>
      </w:r>
      <w:r w:rsidRPr="00F17A9B">
        <w:rPr>
          <w:rFonts w:ascii="Arial" w:eastAsia="Arial" w:hAnsi="Arial" w:cs="Arial"/>
          <w:i/>
          <w:iCs/>
          <w:sz w:val="24"/>
          <w:szCs w:val="24"/>
        </w:rPr>
        <w:t>Child: Care, Health and Development, 2</w:t>
      </w:r>
      <w:r w:rsidRPr="00F17A9B">
        <w:rPr>
          <w:rFonts w:ascii="Arial" w:eastAsia="Arial" w:hAnsi="Arial" w:cs="Arial"/>
          <w:i/>
          <w:iCs/>
          <w:sz w:val="24"/>
          <w:szCs w:val="24"/>
          <w:vertAlign w:val="superscript"/>
        </w:rPr>
        <w:t>nd</w:t>
      </w:r>
      <w:r w:rsidRPr="00F17A9B">
        <w:rPr>
          <w:rFonts w:ascii="Arial" w:eastAsia="Arial" w:hAnsi="Arial" w:cs="Arial"/>
          <w:i/>
          <w:iCs/>
          <w:sz w:val="24"/>
          <w:szCs w:val="24"/>
        </w:rPr>
        <w:t xml:space="preserve"> April. Pages 737 – 742. </w:t>
      </w:r>
    </w:p>
    <w:p w14:paraId="49A5432F" w14:textId="77777777" w:rsidR="005951E2" w:rsidRPr="00F17A9B" w:rsidRDefault="005951E2" w:rsidP="00F17A9B">
      <w:pPr>
        <w:spacing w:line="360" w:lineRule="auto"/>
        <w:rPr>
          <w:rFonts w:ascii="Arial" w:eastAsia="Arial" w:hAnsi="Arial" w:cs="Arial"/>
          <w:sz w:val="24"/>
          <w:szCs w:val="24"/>
        </w:rPr>
      </w:pPr>
      <w:proofErr w:type="spellStart"/>
      <w:r w:rsidRPr="00F17A9B">
        <w:rPr>
          <w:rFonts w:ascii="Arial" w:eastAsia="Arial" w:hAnsi="Arial" w:cs="Arial"/>
          <w:sz w:val="24"/>
          <w:szCs w:val="24"/>
        </w:rPr>
        <w:t>Juster</w:t>
      </w:r>
      <w:proofErr w:type="spellEnd"/>
      <w:r w:rsidRPr="00F17A9B">
        <w:rPr>
          <w:rFonts w:ascii="Arial" w:eastAsia="Arial" w:hAnsi="Arial" w:cs="Arial"/>
          <w:sz w:val="24"/>
          <w:szCs w:val="24"/>
        </w:rPr>
        <w:t xml:space="preserve">, A. (2015). </w:t>
      </w:r>
      <w:r w:rsidRPr="00F17A9B">
        <w:rPr>
          <w:rFonts w:ascii="Arial" w:eastAsia="Arial" w:hAnsi="Arial" w:cs="Arial"/>
          <w:i/>
          <w:iCs/>
          <w:sz w:val="24"/>
          <w:szCs w:val="24"/>
        </w:rPr>
        <w:t>The amazing benefits of self-directed play, [pdf]</w:t>
      </w:r>
      <w:r w:rsidRPr="00F17A9B">
        <w:rPr>
          <w:rFonts w:ascii="Arial" w:eastAsia="Arial" w:hAnsi="Arial" w:cs="Arial"/>
          <w:sz w:val="24"/>
          <w:szCs w:val="24"/>
        </w:rPr>
        <w:t xml:space="preserve"> </w:t>
      </w:r>
      <w:hyperlink r:id="rId13">
        <w:r w:rsidRPr="00F17A9B">
          <w:rPr>
            <w:rStyle w:val="Hyperlink"/>
            <w:rFonts w:ascii="Arial" w:eastAsia="Arial" w:hAnsi="Arial" w:cs="Arial"/>
            <w:color w:val="0563C1"/>
            <w:sz w:val="24"/>
            <w:szCs w:val="24"/>
          </w:rPr>
          <w:t>http://www.beactivekids.org/assets/pdf/MorganLeichterSaxby.pdf</w:t>
        </w:r>
      </w:hyperlink>
      <w:r w:rsidRPr="00F17A9B">
        <w:rPr>
          <w:rFonts w:ascii="Arial" w:eastAsia="Arial" w:hAnsi="Arial" w:cs="Arial"/>
          <w:color w:val="0563C1"/>
          <w:sz w:val="24"/>
          <w:szCs w:val="24"/>
          <w:u w:val="single"/>
        </w:rPr>
        <w:t>, (Accessed: 29</w:t>
      </w:r>
      <w:r w:rsidRPr="00F17A9B">
        <w:rPr>
          <w:rFonts w:ascii="Arial" w:eastAsia="Arial" w:hAnsi="Arial" w:cs="Arial"/>
          <w:sz w:val="24"/>
          <w:szCs w:val="24"/>
          <w:vertAlign w:val="superscript"/>
        </w:rPr>
        <w:t>th</w:t>
      </w:r>
      <w:r w:rsidRPr="00F17A9B">
        <w:rPr>
          <w:rFonts w:ascii="Arial" w:eastAsia="Arial" w:hAnsi="Arial" w:cs="Arial"/>
          <w:sz w:val="24"/>
          <w:szCs w:val="24"/>
        </w:rPr>
        <w:t xml:space="preserve"> December 2019). </w:t>
      </w:r>
    </w:p>
    <w:p w14:paraId="640F353E" w14:textId="77777777" w:rsidR="005951E2" w:rsidRPr="00F17A9B" w:rsidRDefault="005951E2" w:rsidP="00F17A9B">
      <w:pPr>
        <w:spacing w:line="360" w:lineRule="auto"/>
        <w:rPr>
          <w:rFonts w:ascii="Arial" w:eastAsia="Arial" w:hAnsi="Arial" w:cs="Arial"/>
          <w:sz w:val="24"/>
          <w:szCs w:val="24"/>
        </w:rPr>
      </w:pPr>
      <w:r w:rsidRPr="00F17A9B">
        <w:rPr>
          <w:rFonts w:ascii="Arial" w:eastAsia="Arial" w:hAnsi="Arial" w:cs="Arial"/>
          <w:sz w:val="24"/>
          <w:szCs w:val="24"/>
        </w:rPr>
        <w:t xml:space="preserve">Kelly. (2016). </w:t>
      </w:r>
      <w:r w:rsidRPr="00F17A9B">
        <w:rPr>
          <w:rFonts w:ascii="Arial" w:eastAsia="Arial" w:hAnsi="Arial" w:cs="Arial"/>
          <w:i/>
          <w:iCs/>
          <w:sz w:val="24"/>
          <w:szCs w:val="24"/>
        </w:rPr>
        <w:t>Why Observing Children’s Play is Important?</w:t>
      </w:r>
      <w:r w:rsidRPr="00F17A9B">
        <w:rPr>
          <w:rFonts w:ascii="Arial" w:eastAsia="Arial" w:hAnsi="Arial" w:cs="Arial"/>
          <w:sz w:val="24"/>
          <w:szCs w:val="24"/>
        </w:rPr>
        <w:t xml:space="preserve">, </w:t>
      </w:r>
      <w:hyperlink r:id="rId14">
        <w:r w:rsidRPr="00F17A9B">
          <w:rPr>
            <w:rStyle w:val="Hyperlink"/>
            <w:rFonts w:ascii="Arial" w:eastAsia="Arial" w:hAnsi="Arial" w:cs="Arial"/>
            <w:color w:val="0563C1"/>
            <w:sz w:val="24"/>
            <w:szCs w:val="24"/>
          </w:rPr>
          <w:t>https://www.earlyyearscareers.com/eyc/latest-news/observing-childrens-play/</w:t>
        </w:r>
      </w:hyperlink>
      <w:r w:rsidRPr="00F17A9B">
        <w:rPr>
          <w:rFonts w:ascii="Arial" w:eastAsia="Arial" w:hAnsi="Arial" w:cs="Arial"/>
          <w:color w:val="0563C1"/>
          <w:sz w:val="24"/>
          <w:szCs w:val="24"/>
          <w:u w:val="single"/>
        </w:rPr>
        <w:t xml:space="preserve"> (Accessed: 3</w:t>
      </w:r>
      <w:r w:rsidRPr="00F17A9B">
        <w:rPr>
          <w:rFonts w:ascii="Arial" w:eastAsia="Arial" w:hAnsi="Arial" w:cs="Arial"/>
          <w:sz w:val="24"/>
          <w:szCs w:val="24"/>
          <w:vertAlign w:val="superscript"/>
        </w:rPr>
        <w:t>rd</w:t>
      </w:r>
      <w:r w:rsidRPr="00F17A9B">
        <w:rPr>
          <w:rFonts w:ascii="Arial" w:eastAsia="Arial" w:hAnsi="Arial" w:cs="Arial"/>
          <w:sz w:val="24"/>
          <w:szCs w:val="24"/>
        </w:rPr>
        <w:t xml:space="preserve"> January 2020). </w:t>
      </w:r>
    </w:p>
    <w:p w14:paraId="367A7D31" w14:textId="77777777" w:rsidR="005951E2" w:rsidRPr="00F17A9B" w:rsidRDefault="005951E2" w:rsidP="00F17A9B">
      <w:pPr>
        <w:spacing w:line="360" w:lineRule="auto"/>
        <w:rPr>
          <w:rFonts w:ascii="Arial" w:eastAsia="Arial" w:hAnsi="Arial" w:cs="Arial"/>
          <w:sz w:val="24"/>
          <w:szCs w:val="24"/>
        </w:rPr>
      </w:pPr>
      <w:r w:rsidRPr="00F17A9B">
        <w:rPr>
          <w:rFonts w:ascii="Arial" w:eastAsia="Arial" w:hAnsi="Arial" w:cs="Arial"/>
          <w:sz w:val="24"/>
          <w:szCs w:val="24"/>
        </w:rPr>
        <w:lastRenderedPageBreak/>
        <w:t xml:space="preserve">Louis, A. (2018). </w:t>
      </w:r>
      <w:r w:rsidRPr="00F17A9B">
        <w:rPr>
          <w:rFonts w:ascii="Arial" w:eastAsia="Arial" w:hAnsi="Arial" w:cs="Arial"/>
          <w:i/>
          <w:iCs/>
          <w:sz w:val="24"/>
          <w:szCs w:val="24"/>
        </w:rPr>
        <w:t>Why Observe Children at Play?,</w:t>
      </w:r>
      <w:r w:rsidRPr="00F17A9B">
        <w:rPr>
          <w:rFonts w:ascii="Arial" w:eastAsia="Arial" w:hAnsi="Arial" w:cs="Arial"/>
          <w:sz w:val="24"/>
          <w:szCs w:val="24"/>
        </w:rPr>
        <w:t xml:space="preserve"> [blog], </w:t>
      </w:r>
      <w:hyperlink r:id="rId15">
        <w:r w:rsidRPr="00F17A9B">
          <w:rPr>
            <w:rStyle w:val="Hyperlink"/>
            <w:rFonts w:ascii="Arial" w:eastAsia="Arial" w:hAnsi="Arial" w:cs="Arial"/>
            <w:color w:val="0563C1"/>
            <w:sz w:val="24"/>
            <w:szCs w:val="24"/>
          </w:rPr>
          <w:t>https://blog.himama.com/why-observe-children-at-play/</w:t>
        </w:r>
      </w:hyperlink>
      <w:r w:rsidRPr="00F17A9B">
        <w:rPr>
          <w:rFonts w:ascii="Arial" w:eastAsia="Arial" w:hAnsi="Arial" w:cs="Arial"/>
          <w:color w:val="0563C1"/>
          <w:sz w:val="24"/>
          <w:szCs w:val="24"/>
          <w:u w:val="single"/>
        </w:rPr>
        <w:t>, (Accessed: 3</w:t>
      </w:r>
      <w:r w:rsidRPr="00F17A9B">
        <w:rPr>
          <w:rFonts w:ascii="Arial" w:eastAsia="Arial" w:hAnsi="Arial" w:cs="Arial"/>
          <w:sz w:val="24"/>
          <w:szCs w:val="24"/>
          <w:vertAlign w:val="superscript"/>
        </w:rPr>
        <w:t>rd</w:t>
      </w:r>
      <w:r w:rsidRPr="00F17A9B">
        <w:rPr>
          <w:rFonts w:ascii="Arial" w:eastAsia="Arial" w:hAnsi="Arial" w:cs="Arial"/>
          <w:sz w:val="24"/>
          <w:szCs w:val="24"/>
        </w:rPr>
        <w:t xml:space="preserve"> January 2020). </w:t>
      </w:r>
    </w:p>
    <w:p w14:paraId="14218956" w14:textId="77777777" w:rsidR="005951E2" w:rsidRPr="00F17A9B" w:rsidRDefault="005951E2" w:rsidP="00F17A9B">
      <w:pPr>
        <w:spacing w:line="360" w:lineRule="auto"/>
        <w:rPr>
          <w:rFonts w:ascii="Arial" w:eastAsia="Arial" w:hAnsi="Arial" w:cs="Arial"/>
          <w:sz w:val="24"/>
          <w:szCs w:val="24"/>
        </w:rPr>
      </w:pPr>
      <w:r w:rsidRPr="00F17A9B">
        <w:rPr>
          <w:rFonts w:ascii="Arial" w:eastAsia="Arial" w:hAnsi="Arial" w:cs="Arial"/>
          <w:sz w:val="24"/>
          <w:szCs w:val="24"/>
        </w:rPr>
        <w:t xml:space="preserve">Ni direct government services. (2020). </w:t>
      </w:r>
      <w:r w:rsidRPr="00F17A9B">
        <w:rPr>
          <w:rFonts w:ascii="Arial" w:eastAsia="Arial" w:hAnsi="Arial" w:cs="Arial"/>
          <w:i/>
          <w:iCs/>
          <w:sz w:val="24"/>
          <w:szCs w:val="24"/>
        </w:rPr>
        <w:t>How play helps children’s development,</w:t>
      </w:r>
      <w:r w:rsidRPr="00F17A9B">
        <w:rPr>
          <w:rFonts w:ascii="Arial" w:eastAsia="Arial" w:hAnsi="Arial" w:cs="Arial"/>
          <w:sz w:val="24"/>
          <w:szCs w:val="24"/>
        </w:rPr>
        <w:t xml:space="preserve"> </w:t>
      </w:r>
      <w:hyperlink r:id="rId16">
        <w:r w:rsidRPr="00F17A9B">
          <w:rPr>
            <w:rStyle w:val="Hyperlink"/>
            <w:rFonts w:ascii="Arial" w:eastAsia="Arial" w:hAnsi="Arial" w:cs="Arial"/>
            <w:color w:val="0563C1"/>
            <w:sz w:val="24"/>
            <w:szCs w:val="24"/>
          </w:rPr>
          <w:t>https://www.nidirect.gov.uk/articles/how-play-helps-childrens-development</w:t>
        </w:r>
      </w:hyperlink>
      <w:r w:rsidRPr="00F17A9B">
        <w:rPr>
          <w:rFonts w:ascii="Arial" w:eastAsia="Arial" w:hAnsi="Arial" w:cs="Arial"/>
          <w:color w:val="0563C1"/>
          <w:sz w:val="24"/>
          <w:szCs w:val="24"/>
          <w:u w:val="single"/>
        </w:rPr>
        <w:t>, (Accessed: 28</w:t>
      </w:r>
      <w:r w:rsidRPr="00F17A9B">
        <w:rPr>
          <w:rFonts w:ascii="Arial" w:eastAsia="Arial" w:hAnsi="Arial" w:cs="Arial"/>
          <w:sz w:val="24"/>
          <w:szCs w:val="24"/>
          <w:vertAlign w:val="superscript"/>
        </w:rPr>
        <w:t>th</w:t>
      </w:r>
      <w:r w:rsidRPr="00F17A9B">
        <w:rPr>
          <w:rFonts w:ascii="Arial" w:eastAsia="Arial" w:hAnsi="Arial" w:cs="Arial"/>
          <w:sz w:val="24"/>
          <w:szCs w:val="24"/>
        </w:rPr>
        <w:t xml:space="preserve"> December 2019). </w:t>
      </w:r>
    </w:p>
    <w:p w14:paraId="659E551F" w14:textId="77777777" w:rsidR="005951E2" w:rsidRPr="00F17A9B" w:rsidRDefault="005951E2" w:rsidP="00F17A9B">
      <w:pPr>
        <w:spacing w:line="360" w:lineRule="auto"/>
        <w:rPr>
          <w:rFonts w:ascii="Arial" w:eastAsia="Arial" w:hAnsi="Arial" w:cs="Arial"/>
          <w:sz w:val="24"/>
          <w:szCs w:val="24"/>
        </w:rPr>
      </w:pPr>
      <w:r w:rsidRPr="00F17A9B">
        <w:rPr>
          <w:rFonts w:ascii="Arial" w:eastAsia="Arial" w:hAnsi="Arial" w:cs="Arial"/>
          <w:sz w:val="24"/>
          <w:szCs w:val="24"/>
        </w:rPr>
        <w:t>Pathways.org. (2019).</w:t>
      </w:r>
      <w:r w:rsidRPr="00F17A9B">
        <w:rPr>
          <w:rFonts w:ascii="Arial" w:eastAsia="Arial" w:hAnsi="Arial" w:cs="Arial"/>
          <w:i/>
          <w:iCs/>
          <w:sz w:val="24"/>
          <w:szCs w:val="24"/>
        </w:rPr>
        <w:t xml:space="preserve"> Why is play important?,</w:t>
      </w:r>
      <w:r w:rsidRPr="00F17A9B">
        <w:rPr>
          <w:rFonts w:ascii="Arial" w:eastAsia="Arial" w:hAnsi="Arial" w:cs="Arial"/>
          <w:sz w:val="24"/>
          <w:szCs w:val="24"/>
        </w:rPr>
        <w:t xml:space="preserve"> </w:t>
      </w:r>
      <w:hyperlink r:id="rId17">
        <w:r w:rsidRPr="00F17A9B">
          <w:rPr>
            <w:rStyle w:val="Hyperlink"/>
            <w:rFonts w:ascii="Arial" w:eastAsia="Arial" w:hAnsi="Arial" w:cs="Arial"/>
            <w:color w:val="0563C1"/>
            <w:sz w:val="24"/>
            <w:szCs w:val="24"/>
          </w:rPr>
          <w:t>https://pathways.org/why-is-play-important/</w:t>
        </w:r>
      </w:hyperlink>
      <w:r w:rsidRPr="00F17A9B">
        <w:rPr>
          <w:rFonts w:ascii="Arial" w:eastAsia="Arial" w:hAnsi="Arial" w:cs="Arial"/>
          <w:color w:val="0563C1"/>
          <w:sz w:val="24"/>
          <w:szCs w:val="24"/>
          <w:u w:val="single"/>
        </w:rPr>
        <w:t>, (Accessed: 28</w:t>
      </w:r>
      <w:r w:rsidRPr="00F17A9B">
        <w:rPr>
          <w:rFonts w:ascii="Arial" w:eastAsia="Arial" w:hAnsi="Arial" w:cs="Arial"/>
          <w:sz w:val="24"/>
          <w:szCs w:val="24"/>
          <w:vertAlign w:val="superscript"/>
        </w:rPr>
        <w:t>th</w:t>
      </w:r>
      <w:r w:rsidRPr="00F17A9B">
        <w:rPr>
          <w:rFonts w:ascii="Arial" w:eastAsia="Arial" w:hAnsi="Arial" w:cs="Arial"/>
          <w:sz w:val="24"/>
          <w:szCs w:val="24"/>
        </w:rPr>
        <w:t xml:space="preserve"> December 2019).</w:t>
      </w:r>
    </w:p>
    <w:p w14:paraId="06347EE6" w14:textId="77777777" w:rsidR="005951E2" w:rsidRPr="00F17A9B" w:rsidRDefault="005951E2" w:rsidP="00F17A9B">
      <w:pPr>
        <w:spacing w:line="360" w:lineRule="auto"/>
        <w:rPr>
          <w:rFonts w:ascii="Arial" w:eastAsia="Arial" w:hAnsi="Arial" w:cs="Arial"/>
          <w:sz w:val="24"/>
          <w:szCs w:val="24"/>
        </w:rPr>
      </w:pPr>
      <w:proofErr w:type="spellStart"/>
      <w:r w:rsidRPr="00F17A9B">
        <w:rPr>
          <w:rFonts w:ascii="Arial" w:eastAsia="Arial" w:hAnsi="Arial" w:cs="Arial"/>
          <w:sz w:val="24"/>
          <w:szCs w:val="24"/>
        </w:rPr>
        <w:t>PlayAdventures</w:t>
      </w:r>
      <w:proofErr w:type="spellEnd"/>
      <w:r w:rsidRPr="00F17A9B">
        <w:rPr>
          <w:rFonts w:ascii="Arial" w:eastAsia="Arial" w:hAnsi="Arial" w:cs="Arial"/>
          <w:sz w:val="24"/>
          <w:szCs w:val="24"/>
        </w:rPr>
        <w:t xml:space="preserve">. (2019). </w:t>
      </w:r>
      <w:r w:rsidRPr="00F17A9B">
        <w:rPr>
          <w:rFonts w:ascii="Arial" w:eastAsia="Arial" w:hAnsi="Arial" w:cs="Arial"/>
          <w:i/>
          <w:iCs/>
          <w:sz w:val="24"/>
          <w:szCs w:val="24"/>
        </w:rPr>
        <w:t>Self – Directed Play,</w:t>
      </w:r>
      <w:r w:rsidRPr="00F17A9B">
        <w:rPr>
          <w:rFonts w:ascii="Arial" w:eastAsia="Arial" w:hAnsi="Arial" w:cs="Arial"/>
          <w:sz w:val="24"/>
          <w:szCs w:val="24"/>
        </w:rPr>
        <w:t xml:space="preserve"> [blog], </w:t>
      </w:r>
      <w:hyperlink r:id="rId18">
        <w:r w:rsidRPr="00F17A9B">
          <w:rPr>
            <w:rStyle w:val="Hyperlink"/>
            <w:rFonts w:ascii="Arial" w:eastAsia="Arial" w:hAnsi="Arial" w:cs="Arial"/>
            <w:color w:val="0563C1"/>
            <w:sz w:val="24"/>
            <w:szCs w:val="24"/>
          </w:rPr>
          <w:t>https://www.playadventures.org/self-directed-play</w:t>
        </w:r>
      </w:hyperlink>
      <w:r w:rsidRPr="00F17A9B">
        <w:rPr>
          <w:rFonts w:ascii="Arial" w:eastAsia="Arial" w:hAnsi="Arial" w:cs="Arial"/>
          <w:color w:val="0563C1"/>
          <w:sz w:val="24"/>
          <w:szCs w:val="24"/>
          <w:u w:val="single"/>
        </w:rPr>
        <w:t>, (Accessed: 29</w:t>
      </w:r>
      <w:r w:rsidRPr="00F17A9B">
        <w:rPr>
          <w:rFonts w:ascii="Arial" w:eastAsia="Arial" w:hAnsi="Arial" w:cs="Arial"/>
          <w:sz w:val="24"/>
          <w:szCs w:val="24"/>
          <w:vertAlign w:val="superscript"/>
        </w:rPr>
        <w:t>th</w:t>
      </w:r>
      <w:r w:rsidRPr="00F17A9B">
        <w:rPr>
          <w:rFonts w:ascii="Arial" w:eastAsia="Arial" w:hAnsi="Arial" w:cs="Arial"/>
          <w:sz w:val="24"/>
          <w:szCs w:val="24"/>
        </w:rPr>
        <w:t xml:space="preserve"> December 2019)</w:t>
      </w:r>
    </w:p>
    <w:p w14:paraId="26F501F7" w14:textId="77777777" w:rsidR="005951E2" w:rsidRPr="00F17A9B" w:rsidRDefault="005951E2" w:rsidP="00F17A9B">
      <w:pPr>
        <w:spacing w:line="360" w:lineRule="auto"/>
        <w:rPr>
          <w:rFonts w:ascii="Arial" w:eastAsia="Arial" w:hAnsi="Arial" w:cs="Arial"/>
          <w:sz w:val="24"/>
          <w:szCs w:val="24"/>
        </w:rPr>
      </w:pPr>
      <w:proofErr w:type="spellStart"/>
      <w:r w:rsidRPr="00F17A9B">
        <w:rPr>
          <w:rFonts w:ascii="Arial" w:eastAsia="Arial" w:hAnsi="Arial" w:cs="Arial"/>
          <w:sz w:val="24"/>
          <w:szCs w:val="24"/>
        </w:rPr>
        <w:t>PsychologyToday</w:t>
      </w:r>
      <w:proofErr w:type="spellEnd"/>
      <w:r w:rsidRPr="00F17A9B">
        <w:rPr>
          <w:rFonts w:ascii="Arial" w:eastAsia="Arial" w:hAnsi="Arial" w:cs="Arial"/>
          <w:sz w:val="24"/>
          <w:szCs w:val="24"/>
        </w:rPr>
        <w:t xml:space="preserve">. (2014). </w:t>
      </w:r>
      <w:r w:rsidRPr="00F17A9B">
        <w:rPr>
          <w:rFonts w:ascii="Arial" w:eastAsia="Arial" w:hAnsi="Arial" w:cs="Arial"/>
          <w:i/>
          <w:iCs/>
          <w:sz w:val="24"/>
          <w:szCs w:val="24"/>
        </w:rPr>
        <w:t>Why play with a child?,</w:t>
      </w:r>
      <w:r w:rsidRPr="00F17A9B">
        <w:rPr>
          <w:rFonts w:ascii="Arial" w:eastAsia="Arial" w:hAnsi="Arial" w:cs="Arial"/>
          <w:sz w:val="24"/>
          <w:szCs w:val="24"/>
        </w:rPr>
        <w:t xml:space="preserve"> [blog], </w:t>
      </w:r>
      <w:hyperlink r:id="rId19">
        <w:r w:rsidRPr="00F17A9B">
          <w:rPr>
            <w:rStyle w:val="Hyperlink"/>
            <w:rFonts w:ascii="Arial" w:eastAsia="Arial" w:hAnsi="Arial" w:cs="Arial"/>
            <w:color w:val="0563C1"/>
            <w:sz w:val="24"/>
            <w:szCs w:val="24"/>
          </w:rPr>
          <w:t>https://www.psychologytoday.com/us/blog/moral-landscapes/201404/why-play-child</w:t>
        </w:r>
      </w:hyperlink>
      <w:r w:rsidRPr="00F17A9B">
        <w:rPr>
          <w:rFonts w:ascii="Arial" w:eastAsia="Arial" w:hAnsi="Arial" w:cs="Arial"/>
          <w:color w:val="0563C1"/>
          <w:sz w:val="24"/>
          <w:szCs w:val="24"/>
          <w:u w:val="single"/>
        </w:rPr>
        <w:t xml:space="preserve"> (Accessed: 7</w:t>
      </w:r>
      <w:r w:rsidRPr="00F17A9B">
        <w:rPr>
          <w:rFonts w:ascii="Arial" w:eastAsia="Arial" w:hAnsi="Arial" w:cs="Arial"/>
          <w:sz w:val="24"/>
          <w:szCs w:val="24"/>
          <w:vertAlign w:val="superscript"/>
        </w:rPr>
        <w:t>th</w:t>
      </w:r>
      <w:r w:rsidRPr="00F17A9B">
        <w:rPr>
          <w:rFonts w:ascii="Arial" w:eastAsia="Arial" w:hAnsi="Arial" w:cs="Arial"/>
          <w:sz w:val="24"/>
          <w:szCs w:val="24"/>
        </w:rPr>
        <w:t xml:space="preserve"> January 2020)</w:t>
      </w:r>
    </w:p>
    <w:p w14:paraId="2059345A" w14:textId="77777777" w:rsidR="005951E2" w:rsidRPr="00F17A9B" w:rsidRDefault="005951E2" w:rsidP="00F17A9B">
      <w:pPr>
        <w:spacing w:line="360" w:lineRule="auto"/>
        <w:rPr>
          <w:rFonts w:ascii="Arial" w:eastAsia="Arial" w:hAnsi="Arial" w:cs="Arial"/>
          <w:sz w:val="24"/>
          <w:szCs w:val="24"/>
        </w:rPr>
      </w:pPr>
      <w:proofErr w:type="spellStart"/>
      <w:r w:rsidRPr="00F17A9B">
        <w:rPr>
          <w:rFonts w:ascii="Arial" w:eastAsia="Arial" w:hAnsi="Arial" w:cs="Arial"/>
          <w:sz w:val="24"/>
          <w:szCs w:val="24"/>
        </w:rPr>
        <w:t>Seriouslykids</w:t>
      </w:r>
      <w:proofErr w:type="spellEnd"/>
      <w:r w:rsidRPr="00F17A9B">
        <w:rPr>
          <w:rFonts w:ascii="Arial" w:eastAsia="Arial" w:hAnsi="Arial" w:cs="Arial"/>
          <w:sz w:val="24"/>
          <w:szCs w:val="24"/>
        </w:rPr>
        <w:t>. (2019).</w:t>
      </w:r>
      <w:r w:rsidRPr="00F17A9B">
        <w:rPr>
          <w:rFonts w:ascii="Arial" w:eastAsia="Arial" w:hAnsi="Arial" w:cs="Arial"/>
          <w:i/>
          <w:iCs/>
          <w:sz w:val="24"/>
          <w:szCs w:val="24"/>
        </w:rPr>
        <w:t xml:space="preserve"> Why play is important?,</w:t>
      </w:r>
      <w:r w:rsidRPr="00F17A9B">
        <w:rPr>
          <w:rFonts w:ascii="Arial" w:eastAsia="Arial" w:hAnsi="Arial" w:cs="Arial"/>
          <w:sz w:val="24"/>
          <w:szCs w:val="24"/>
        </w:rPr>
        <w:t xml:space="preserve"> [blog], </w:t>
      </w:r>
      <w:hyperlink r:id="rId20">
        <w:r w:rsidRPr="00F17A9B">
          <w:rPr>
            <w:rStyle w:val="Hyperlink"/>
            <w:rFonts w:ascii="Arial" w:eastAsia="Arial" w:hAnsi="Arial" w:cs="Arial"/>
            <w:color w:val="0563C1"/>
            <w:sz w:val="24"/>
            <w:szCs w:val="24"/>
          </w:rPr>
          <w:t>https://www.seriouslykids.com.au/why-play-is-important-in-early-childhood/</w:t>
        </w:r>
      </w:hyperlink>
      <w:r w:rsidRPr="00F17A9B">
        <w:rPr>
          <w:rFonts w:ascii="Arial" w:eastAsia="Arial" w:hAnsi="Arial" w:cs="Arial"/>
          <w:color w:val="0563C1"/>
          <w:sz w:val="24"/>
          <w:szCs w:val="24"/>
          <w:u w:val="single"/>
        </w:rPr>
        <w:t>, (Accessed: 3</w:t>
      </w:r>
      <w:r w:rsidRPr="00F17A9B">
        <w:rPr>
          <w:rFonts w:ascii="Arial" w:eastAsia="Arial" w:hAnsi="Arial" w:cs="Arial"/>
          <w:sz w:val="24"/>
          <w:szCs w:val="24"/>
          <w:vertAlign w:val="superscript"/>
        </w:rPr>
        <w:t>rd</w:t>
      </w:r>
      <w:r w:rsidRPr="00F17A9B">
        <w:rPr>
          <w:rFonts w:ascii="Arial" w:eastAsia="Arial" w:hAnsi="Arial" w:cs="Arial"/>
          <w:sz w:val="24"/>
          <w:szCs w:val="24"/>
        </w:rPr>
        <w:t xml:space="preserve"> January 2020).</w:t>
      </w:r>
    </w:p>
    <w:p w14:paraId="193A2F73" w14:textId="77777777" w:rsidR="005951E2" w:rsidRPr="00F17A9B" w:rsidRDefault="005951E2" w:rsidP="00F17A9B">
      <w:pPr>
        <w:spacing w:line="360" w:lineRule="auto"/>
        <w:rPr>
          <w:rFonts w:ascii="Arial" w:eastAsia="Arial" w:hAnsi="Arial" w:cs="Arial"/>
          <w:sz w:val="24"/>
          <w:szCs w:val="24"/>
        </w:rPr>
      </w:pPr>
      <w:proofErr w:type="spellStart"/>
      <w:r w:rsidRPr="00F17A9B">
        <w:rPr>
          <w:rFonts w:ascii="Arial" w:eastAsia="Arial" w:hAnsi="Arial" w:cs="Arial"/>
          <w:sz w:val="24"/>
          <w:szCs w:val="24"/>
        </w:rPr>
        <w:t>Spreeuwenberg</w:t>
      </w:r>
      <w:proofErr w:type="spellEnd"/>
      <w:r w:rsidRPr="00F17A9B">
        <w:rPr>
          <w:rFonts w:ascii="Arial" w:eastAsia="Arial" w:hAnsi="Arial" w:cs="Arial"/>
          <w:sz w:val="24"/>
          <w:szCs w:val="24"/>
        </w:rPr>
        <w:t xml:space="preserve"> R. (2016). </w:t>
      </w:r>
      <w:r w:rsidRPr="00F17A9B">
        <w:rPr>
          <w:rFonts w:ascii="Arial" w:eastAsia="Arial" w:hAnsi="Arial" w:cs="Arial"/>
          <w:i/>
          <w:iCs/>
          <w:sz w:val="24"/>
          <w:szCs w:val="24"/>
        </w:rPr>
        <w:t>The Importance of Observation in Early Childhood Education</w:t>
      </w:r>
      <w:r w:rsidRPr="00F17A9B">
        <w:rPr>
          <w:rFonts w:ascii="Arial" w:eastAsia="Arial" w:hAnsi="Arial" w:cs="Arial"/>
          <w:sz w:val="24"/>
          <w:szCs w:val="24"/>
        </w:rPr>
        <w:t xml:space="preserve">, [blog], </w:t>
      </w:r>
      <w:hyperlink r:id="rId21">
        <w:r w:rsidRPr="00F17A9B">
          <w:rPr>
            <w:rStyle w:val="Hyperlink"/>
            <w:rFonts w:ascii="Arial" w:eastAsia="Arial" w:hAnsi="Arial" w:cs="Arial"/>
            <w:color w:val="0563C1"/>
            <w:sz w:val="24"/>
            <w:szCs w:val="24"/>
          </w:rPr>
          <w:t>https://blog.himama.com/assessing-toddler-development-through-observation/</w:t>
        </w:r>
      </w:hyperlink>
      <w:r w:rsidRPr="00F17A9B">
        <w:rPr>
          <w:rFonts w:ascii="Arial" w:eastAsia="Arial" w:hAnsi="Arial" w:cs="Arial"/>
          <w:color w:val="0563C1"/>
          <w:sz w:val="24"/>
          <w:szCs w:val="24"/>
          <w:u w:val="single"/>
        </w:rPr>
        <w:t xml:space="preserve"> (Accessed: 2</w:t>
      </w:r>
      <w:r w:rsidRPr="00F17A9B">
        <w:rPr>
          <w:rFonts w:ascii="Arial" w:eastAsia="Arial" w:hAnsi="Arial" w:cs="Arial"/>
          <w:sz w:val="24"/>
          <w:szCs w:val="24"/>
          <w:vertAlign w:val="superscript"/>
        </w:rPr>
        <w:t>nd</w:t>
      </w:r>
      <w:r w:rsidRPr="00F17A9B">
        <w:rPr>
          <w:rFonts w:ascii="Arial" w:eastAsia="Arial" w:hAnsi="Arial" w:cs="Arial"/>
          <w:sz w:val="24"/>
          <w:szCs w:val="24"/>
        </w:rPr>
        <w:t xml:space="preserve"> January 2020).</w:t>
      </w:r>
    </w:p>
    <w:p w14:paraId="683AFE94" w14:textId="414294A7" w:rsidR="005951E2" w:rsidRPr="00F17A9B" w:rsidRDefault="005951E2" w:rsidP="00F17A9B">
      <w:pPr>
        <w:spacing w:line="360" w:lineRule="auto"/>
        <w:rPr>
          <w:rFonts w:ascii="Arial" w:eastAsia="Arial" w:hAnsi="Arial" w:cs="Arial"/>
          <w:sz w:val="24"/>
          <w:szCs w:val="24"/>
        </w:rPr>
      </w:pPr>
      <w:r w:rsidRPr="00F17A9B">
        <w:rPr>
          <w:rFonts w:ascii="Arial" w:eastAsia="Arial" w:hAnsi="Arial" w:cs="Arial"/>
          <w:sz w:val="24"/>
          <w:szCs w:val="24"/>
        </w:rPr>
        <w:t xml:space="preserve">The little gym. (2020). </w:t>
      </w:r>
      <w:r w:rsidRPr="00F17A9B">
        <w:rPr>
          <w:rFonts w:ascii="Arial" w:eastAsia="Arial" w:hAnsi="Arial" w:cs="Arial"/>
          <w:i/>
          <w:iCs/>
          <w:sz w:val="24"/>
          <w:szCs w:val="24"/>
        </w:rPr>
        <w:t>T</w:t>
      </w:r>
      <w:r w:rsidR="00F17A9B" w:rsidRPr="00F17A9B">
        <w:rPr>
          <w:rFonts w:ascii="Arial" w:eastAsia="Arial" w:hAnsi="Arial" w:cs="Arial"/>
          <w:i/>
          <w:iCs/>
          <w:sz w:val="24"/>
          <w:szCs w:val="24"/>
        </w:rPr>
        <w:t>he Importance of Creative</w:t>
      </w:r>
      <w:r w:rsidRPr="00F17A9B">
        <w:rPr>
          <w:rFonts w:ascii="Arial" w:eastAsia="Arial" w:hAnsi="Arial" w:cs="Arial"/>
          <w:i/>
          <w:iCs/>
          <w:sz w:val="24"/>
          <w:szCs w:val="24"/>
        </w:rPr>
        <w:t xml:space="preserve"> P</w:t>
      </w:r>
      <w:r w:rsidR="00F17A9B" w:rsidRPr="00F17A9B">
        <w:rPr>
          <w:rFonts w:ascii="Arial" w:eastAsia="Arial" w:hAnsi="Arial" w:cs="Arial"/>
          <w:i/>
          <w:iCs/>
          <w:sz w:val="24"/>
          <w:szCs w:val="24"/>
        </w:rPr>
        <w:t>lay</w:t>
      </w:r>
      <w:r w:rsidRPr="00F17A9B">
        <w:rPr>
          <w:rFonts w:ascii="Arial" w:eastAsia="Arial" w:hAnsi="Arial" w:cs="Arial"/>
          <w:i/>
          <w:iCs/>
          <w:sz w:val="24"/>
          <w:szCs w:val="24"/>
        </w:rPr>
        <w:t xml:space="preserve"> </w:t>
      </w:r>
      <w:r w:rsidR="00F17A9B" w:rsidRPr="00F17A9B">
        <w:rPr>
          <w:rFonts w:ascii="Arial" w:eastAsia="Arial" w:hAnsi="Arial" w:cs="Arial"/>
          <w:i/>
          <w:iCs/>
          <w:sz w:val="24"/>
          <w:szCs w:val="24"/>
        </w:rPr>
        <w:t>for</w:t>
      </w:r>
      <w:r w:rsidRPr="00F17A9B">
        <w:rPr>
          <w:rFonts w:ascii="Arial" w:eastAsia="Arial" w:hAnsi="Arial" w:cs="Arial"/>
          <w:i/>
          <w:iCs/>
          <w:sz w:val="24"/>
          <w:szCs w:val="24"/>
        </w:rPr>
        <w:t xml:space="preserve"> K</w:t>
      </w:r>
      <w:r w:rsidR="00F17A9B" w:rsidRPr="00F17A9B">
        <w:rPr>
          <w:rFonts w:ascii="Arial" w:eastAsia="Arial" w:hAnsi="Arial" w:cs="Arial"/>
          <w:i/>
          <w:iCs/>
          <w:sz w:val="24"/>
          <w:szCs w:val="24"/>
        </w:rPr>
        <w:t>ids</w:t>
      </w:r>
      <w:r w:rsidRPr="00F17A9B">
        <w:rPr>
          <w:rFonts w:ascii="Arial" w:eastAsia="Arial" w:hAnsi="Arial" w:cs="Arial"/>
          <w:i/>
          <w:iCs/>
          <w:sz w:val="24"/>
          <w:szCs w:val="24"/>
        </w:rPr>
        <w:t>,</w:t>
      </w:r>
      <w:r w:rsidRPr="00F17A9B">
        <w:rPr>
          <w:rFonts w:ascii="Arial" w:eastAsia="Arial" w:hAnsi="Arial" w:cs="Arial"/>
          <w:sz w:val="24"/>
          <w:szCs w:val="24"/>
        </w:rPr>
        <w:t xml:space="preserve"> [blog], </w:t>
      </w:r>
      <w:hyperlink r:id="rId22">
        <w:r w:rsidRPr="00F17A9B">
          <w:rPr>
            <w:rStyle w:val="Hyperlink"/>
            <w:rFonts w:ascii="Arial" w:eastAsia="Arial" w:hAnsi="Arial" w:cs="Arial"/>
            <w:color w:val="0563C1"/>
            <w:sz w:val="24"/>
            <w:szCs w:val="24"/>
          </w:rPr>
          <w:t>https://www.thelittlegym.com/blog/2017/9/the-importance-of-creative-play-for-kids/</w:t>
        </w:r>
      </w:hyperlink>
      <w:r w:rsidRPr="00F17A9B">
        <w:rPr>
          <w:rFonts w:ascii="Arial" w:eastAsia="Arial" w:hAnsi="Arial" w:cs="Arial"/>
          <w:color w:val="0563C1"/>
          <w:sz w:val="24"/>
          <w:szCs w:val="24"/>
          <w:u w:val="single"/>
        </w:rPr>
        <w:t>, (Accessed: 28</w:t>
      </w:r>
      <w:r w:rsidRPr="00F17A9B">
        <w:rPr>
          <w:rFonts w:ascii="Arial" w:eastAsia="Arial" w:hAnsi="Arial" w:cs="Arial"/>
          <w:sz w:val="24"/>
          <w:szCs w:val="24"/>
          <w:vertAlign w:val="superscript"/>
        </w:rPr>
        <w:t>th</w:t>
      </w:r>
      <w:r w:rsidRPr="00F17A9B">
        <w:rPr>
          <w:rFonts w:ascii="Arial" w:eastAsia="Arial" w:hAnsi="Arial" w:cs="Arial"/>
          <w:sz w:val="24"/>
          <w:szCs w:val="24"/>
        </w:rPr>
        <w:t xml:space="preserve"> December 2019).</w:t>
      </w:r>
    </w:p>
    <w:p w14:paraId="3A456F9F" w14:textId="77777777" w:rsidR="005951E2" w:rsidRPr="00F17A9B" w:rsidRDefault="005951E2" w:rsidP="00F17A9B">
      <w:pPr>
        <w:spacing w:line="360" w:lineRule="auto"/>
        <w:rPr>
          <w:rFonts w:ascii="Arial" w:eastAsia="Arial" w:hAnsi="Arial" w:cs="Arial"/>
          <w:sz w:val="24"/>
          <w:szCs w:val="24"/>
        </w:rPr>
      </w:pPr>
      <w:r w:rsidRPr="00F17A9B">
        <w:rPr>
          <w:rFonts w:ascii="Arial" w:eastAsia="Arial" w:hAnsi="Arial" w:cs="Arial"/>
          <w:sz w:val="24"/>
          <w:szCs w:val="24"/>
        </w:rPr>
        <w:t xml:space="preserve">Welsh Government. (2017a). </w:t>
      </w:r>
      <w:r w:rsidRPr="00F17A9B">
        <w:rPr>
          <w:rFonts w:ascii="Arial" w:eastAsia="Arial" w:hAnsi="Arial" w:cs="Arial"/>
          <w:i/>
          <w:iCs/>
          <w:sz w:val="24"/>
          <w:szCs w:val="24"/>
        </w:rPr>
        <w:t>Purpose of the Foundation Phase Profile.</w:t>
      </w:r>
      <w:r w:rsidRPr="00F17A9B">
        <w:rPr>
          <w:rFonts w:ascii="Arial" w:eastAsia="Arial" w:hAnsi="Arial" w:cs="Arial"/>
          <w:sz w:val="24"/>
          <w:szCs w:val="24"/>
        </w:rPr>
        <w:t xml:space="preserve"> Page 5. </w:t>
      </w:r>
      <w:hyperlink r:id="rId23">
        <w:r w:rsidRPr="00F17A9B">
          <w:rPr>
            <w:rStyle w:val="Hyperlink"/>
            <w:rFonts w:ascii="Arial" w:eastAsia="Arial" w:hAnsi="Arial" w:cs="Arial"/>
            <w:color w:val="0563C1"/>
            <w:sz w:val="24"/>
            <w:szCs w:val="24"/>
          </w:rPr>
          <w:t>https://gov.wales/sites/default/files/publications/2018-03/foundation-phase-profile-handbook-revised-september-2017.pdf</w:t>
        </w:r>
      </w:hyperlink>
      <w:r w:rsidRPr="00F17A9B">
        <w:rPr>
          <w:rFonts w:ascii="Arial" w:eastAsia="Arial" w:hAnsi="Arial" w:cs="Arial"/>
          <w:color w:val="0563C1"/>
          <w:sz w:val="24"/>
          <w:szCs w:val="24"/>
          <w:u w:val="single"/>
        </w:rPr>
        <w:t xml:space="preserve"> (Accessed: 2</w:t>
      </w:r>
      <w:r w:rsidRPr="00F17A9B">
        <w:rPr>
          <w:rFonts w:ascii="Arial" w:eastAsia="Arial" w:hAnsi="Arial" w:cs="Arial"/>
          <w:sz w:val="24"/>
          <w:szCs w:val="24"/>
          <w:vertAlign w:val="superscript"/>
        </w:rPr>
        <w:t>nd</w:t>
      </w:r>
      <w:r w:rsidRPr="00F17A9B">
        <w:rPr>
          <w:rFonts w:ascii="Arial" w:eastAsia="Arial" w:hAnsi="Arial" w:cs="Arial"/>
          <w:sz w:val="24"/>
          <w:szCs w:val="24"/>
        </w:rPr>
        <w:t xml:space="preserve"> January 2020).</w:t>
      </w:r>
    </w:p>
    <w:p w14:paraId="14D80A45" w14:textId="7B22FDEF" w:rsidR="005951E2" w:rsidRPr="00F17A9B" w:rsidRDefault="005951E2" w:rsidP="00F17A9B">
      <w:pPr>
        <w:spacing w:line="360" w:lineRule="auto"/>
        <w:rPr>
          <w:rFonts w:ascii="Arial" w:eastAsia="Arial" w:hAnsi="Arial" w:cs="Arial"/>
          <w:sz w:val="24"/>
          <w:szCs w:val="24"/>
        </w:rPr>
      </w:pPr>
      <w:r w:rsidRPr="00F17A9B">
        <w:rPr>
          <w:rFonts w:ascii="Arial" w:eastAsia="Arial" w:hAnsi="Arial" w:cs="Arial"/>
          <w:sz w:val="24"/>
          <w:szCs w:val="24"/>
        </w:rPr>
        <w:t xml:space="preserve">Welsh Government. (2017b). </w:t>
      </w:r>
      <w:r w:rsidRPr="00F17A9B">
        <w:rPr>
          <w:rFonts w:ascii="Arial" w:eastAsia="Arial" w:hAnsi="Arial" w:cs="Arial"/>
          <w:i/>
          <w:iCs/>
          <w:sz w:val="24"/>
          <w:szCs w:val="24"/>
        </w:rPr>
        <w:t>Evidencing and recording judgements.</w:t>
      </w:r>
      <w:r w:rsidRPr="00F17A9B">
        <w:rPr>
          <w:rFonts w:ascii="Arial" w:eastAsia="Arial" w:hAnsi="Arial" w:cs="Arial"/>
          <w:sz w:val="24"/>
          <w:szCs w:val="24"/>
        </w:rPr>
        <w:t xml:space="preserve"> Page 10. </w:t>
      </w:r>
      <w:hyperlink r:id="rId24">
        <w:r w:rsidRPr="00F17A9B">
          <w:rPr>
            <w:rStyle w:val="Hyperlink"/>
            <w:rFonts w:ascii="Arial" w:eastAsia="Arial" w:hAnsi="Arial" w:cs="Arial"/>
            <w:color w:val="0563C1"/>
            <w:sz w:val="24"/>
            <w:szCs w:val="24"/>
          </w:rPr>
          <w:t>https://gov.wales/sites/default/files/publications/2018-03/foundation-phase-profile-handbook-revised-september-2017.pdf</w:t>
        </w:r>
      </w:hyperlink>
      <w:r w:rsidRPr="00F17A9B">
        <w:rPr>
          <w:rFonts w:ascii="Arial" w:eastAsia="Arial" w:hAnsi="Arial" w:cs="Arial"/>
          <w:color w:val="0563C1"/>
          <w:sz w:val="24"/>
          <w:szCs w:val="24"/>
          <w:u w:val="single"/>
        </w:rPr>
        <w:t xml:space="preserve"> (Accessed: 2</w:t>
      </w:r>
      <w:r w:rsidRPr="00F17A9B">
        <w:rPr>
          <w:rFonts w:ascii="Arial" w:eastAsia="Arial" w:hAnsi="Arial" w:cs="Arial"/>
          <w:sz w:val="24"/>
          <w:szCs w:val="24"/>
          <w:vertAlign w:val="superscript"/>
        </w:rPr>
        <w:t>nd</w:t>
      </w:r>
      <w:r w:rsidRPr="00F17A9B">
        <w:rPr>
          <w:rFonts w:ascii="Arial" w:eastAsia="Arial" w:hAnsi="Arial" w:cs="Arial"/>
          <w:sz w:val="24"/>
          <w:szCs w:val="24"/>
        </w:rPr>
        <w:t xml:space="preserve"> January 2020).</w:t>
      </w:r>
    </w:p>
    <w:p w14:paraId="0874A546" w14:textId="77777777" w:rsidR="00F17A9B" w:rsidRPr="00F17A9B" w:rsidRDefault="00F17A9B" w:rsidP="00F17A9B">
      <w:pPr>
        <w:spacing w:line="360" w:lineRule="auto"/>
        <w:rPr>
          <w:rFonts w:ascii="Arial" w:eastAsia="Arial" w:hAnsi="Arial" w:cs="Arial"/>
          <w:sz w:val="24"/>
          <w:szCs w:val="24"/>
        </w:rPr>
      </w:pPr>
    </w:p>
    <w:sectPr w:rsidR="00F17A9B" w:rsidRPr="00F17A9B">
      <w:headerReference w:type="default" r:id="rId25"/>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32A1AC" w14:textId="77777777" w:rsidR="0040575C" w:rsidRDefault="0040575C">
      <w:pPr>
        <w:spacing w:after="0" w:line="240" w:lineRule="auto"/>
      </w:pPr>
      <w:r>
        <w:separator/>
      </w:r>
    </w:p>
  </w:endnote>
  <w:endnote w:type="continuationSeparator" w:id="0">
    <w:p w14:paraId="51C1C166" w14:textId="77777777" w:rsidR="0040575C" w:rsidRDefault="0040575C">
      <w:pPr>
        <w:spacing w:after="0" w:line="240" w:lineRule="auto"/>
      </w:pPr>
      <w:r>
        <w:continuationSeparator/>
      </w:r>
    </w:p>
  </w:endnote>
  <w:endnote w:type="continuationNotice" w:id="1">
    <w:p w14:paraId="5EE870A7" w14:textId="77777777" w:rsidR="0040575C" w:rsidRDefault="004057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538F31" w14:paraId="27EE3276" w14:textId="77777777" w:rsidTr="00538F31">
      <w:tc>
        <w:tcPr>
          <w:tcW w:w="3009" w:type="dxa"/>
        </w:tcPr>
        <w:p w14:paraId="5382528F" w14:textId="11CFE908" w:rsidR="00538F31" w:rsidRDefault="00538F31" w:rsidP="00538F31">
          <w:pPr>
            <w:pStyle w:val="Header"/>
            <w:ind w:left="-115"/>
          </w:pPr>
        </w:p>
      </w:tc>
      <w:tc>
        <w:tcPr>
          <w:tcW w:w="3009" w:type="dxa"/>
        </w:tcPr>
        <w:p w14:paraId="74F2973A" w14:textId="215042B4" w:rsidR="00538F31" w:rsidRDefault="00538F31" w:rsidP="00538F31">
          <w:pPr>
            <w:pStyle w:val="Header"/>
            <w:jc w:val="center"/>
          </w:pPr>
        </w:p>
      </w:tc>
      <w:tc>
        <w:tcPr>
          <w:tcW w:w="3009" w:type="dxa"/>
        </w:tcPr>
        <w:p w14:paraId="382E27CE" w14:textId="7960CDA4" w:rsidR="00538F31" w:rsidRDefault="00538F31" w:rsidP="00538F31">
          <w:pPr>
            <w:pStyle w:val="Header"/>
            <w:ind w:right="-115"/>
            <w:jc w:val="right"/>
          </w:pPr>
        </w:p>
      </w:tc>
    </w:tr>
  </w:tbl>
  <w:p w14:paraId="6A31D7C6" w14:textId="664D950A" w:rsidR="00538F31" w:rsidRDefault="00538F31" w:rsidP="00538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5C05F" w14:textId="77777777" w:rsidR="0040575C" w:rsidRDefault="0040575C">
      <w:pPr>
        <w:spacing w:after="0" w:line="240" w:lineRule="auto"/>
      </w:pPr>
      <w:r>
        <w:separator/>
      </w:r>
    </w:p>
  </w:footnote>
  <w:footnote w:type="continuationSeparator" w:id="0">
    <w:p w14:paraId="63C1A193" w14:textId="77777777" w:rsidR="0040575C" w:rsidRDefault="0040575C">
      <w:pPr>
        <w:spacing w:after="0" w:line="240" w:lineRule="auto"/>
      </w:pPr>
      <w:r>
        <w:continuationSeparator/>
      </w:r>
    </w:p>
  </w:footnote>
  <w:footnote w:type="continuationNotice" w:id="1">
    <w:p w14:paraId="0D875A1C" w14:textId="77777777" w:rsidR="0040575C" w:rsidRDefault="0040575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538F31" w14:paraId="1D68B0B2" w14:textId="77777777" w:rsidTr="00538F31">
      <w:tc>
        <w:tcPr>
          <w:tcW w:w="3009" w:type="dxa"/>
        </w:tcPr>
        <w:p w14:paraId="1784C2CA" w14:textId="49959484" w:rsidR="00538F31" w:rsidRDefault="00538F31" w:rsidP="00538F31">
          <w:pPr>
            <w:pStyle w:val="Header"/>
            <w:ind w:left="-115"/>
          </w:pPr>
          <w:r>
            <w:t>Module Code:</w:t>
          </w:r>
          <w:r w:rsidR="005C7E42">
            <w:t xml:space="preserve"> EAEE4004/C</w:t>
          </w:r>
        </w:p>
      </w:tc>
      <w:tc>
        <w:tcPr>
          <w:tcW w:w="3009" w:type="dxa"/>
        </w:tcPr>
        <w:p w14:paraId="157C9658" w14:textId="1B375D99" w:rsidR="00538F31" w:rsidRDefault="00538F31" w:rsidP="00538F31">
          <w:pPr>
            <w:pStyle w:val="Header"/>
            <w:jc w:val="center"/>
          </w:pPr>
          <w:r>
            <w:t>Student Number: 1900997</w:t>
          </w:r>
        </w:p>
      </w:tc>
      <w:tc>
        <w:tcPr>
          <w:tcW w:w="3009" w:type="dxa"/>
        </w:tcPr>
        <w:p w14:paraId="7E4369C7" w14:textId="7BA0C6DF" w:rsidR="00538F31" w:rsidRDefault="004370FD" w:rsidP="004370FD">
          <w:pPr>
            <w:pStyle w:val="Header"/>
            <w:ind w:right="-115"/>
          </w:pPr>
          <w:r>
            <w:t xml:space="preserve">                       </w:t>
          </w:r>
          <w:r w:rsidR="00538F31">
            <w:t>Word Count:</w:t>
          </w:r>
          <w:r>
            <w:t xml:space="preserve"> 3,</w:t>
          </w:r>
          <w:r w:rsidR="00682C70">
            <w:t>090</w:t>
          </w:r>
        </w:p>
      </w:tc>
    </w:tr>
  </w:tbl>
  <w:p w14:paraId="20DDA0F5" w14:textId="59BC7261" w:rsidR="00538F31" w:rsidRDefault="00538F31" w:rsidP="00538F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59B00C"/>
    <w:rsid w:val="00010281"/>
    <w:rsid w:val="000400E1"/>
    <w:rsid w:val="000674B4"/>
    <w:rsid w:val="00073AA5"/>
    <w:rsid w:val="000832AF"/>
    <w:rsid w:val="00092A9C"/>
    <w:rsid w:val="000B0D8D"/>
    <w:rsid w:val="0012730C"/>
    <w:rsid w:val="00132BE7"/>
    <w:rsid w:val="001D5DF9"/>
    <w:rsid w:val="00226D27"/>
    <w:rsid w:val="00254177"/>
    <w:rsid w:val="003051B0"/>
    <w:rsid w:val="00342508"/>
    <w:rsid w:val="00352CE2"/>
    <w:rsid w:val="0040575C"/>
    <w:rsid w:val="004370FD"/>
    <w:rsid w:val="00452147"/>
    <w:rsid w:val="0046203F"/>
    <w:rsid w:val="00471DB4"/>
    <w:rsid w:val="004C52BB"/>
    <w:rsid w:val="004D2209"/>
    <w:rsid w:val="004F4AC1"/>
    <w:rsid w:val="005038BA"/>
    <w:rsid w:val="005226A2"/>
    <w:rsid w:val="00538F31"/>
    <w:rsid w:val="005626D2"/>
    <w:rsid w:val="005951E2"/>
    <w:rsid w:val="005B582B"/>
    <w:rsid w:val="005C7E42"/>
    <w:rsid w:val="00601362"/>
    <w:rsid w:val="0060711A"/>
    <w:rsid w:val="00645365"/>
    <w:rsid w:val="00647ED7"/>
    <w:rsid w:val="00682C70"/>
    <w:rsid w:val="006B125F"/>
    <w:rsid w:val="006F1BE0"/>
    <w:rsid w:val="00727E2F"/>
    <w:rsid w:val="00753B29"/>
    <w:rsid w:val="007579B5"/>
    <w:rsid w:val="00775DB6"/>
    <w:rsid w:val="007943AB"/>
    <w:rsid w:val="00800B4B"/>
    <w:rsid w:val="00802D2F"/>
    <w:rsid w:val="008045A9"/>
    <w:rsid w:val="008050DC"/>
    <w:rsid w:val="00832E76"/>
    <w:rsid w:val="0084049F"/>
    <w:rsid w:val="00891D2E"/>
    <w:rsid w:val="008A4184"/>
    <w:rsid w:val="008A5BF2"/>
    <w:rsid w:val="008E1D0F"/>
    <w:rsid w:val="009163AB"/>
    <w:rsid w:val="00920152"/>
    <w:rsid w:val="0092175D"/>
    <w:rsid w:val="00950732"/>
    <w:rsid w:val="009762F1"/>
    <w:rsid w:val="0099109E"/>
    <w:rsid w:val="009A2471"/>
    <w:rsid w:val="009B279E"/>
    <w:rsid w:val="009B66C2"/>
    <w:rsid w:val="00A71410"/>
    <w:rsid w:val="00AD0B26"/>
    <w:rsid w:val="00B22B17"/>
    <w:rsid w:val="00B57347"/>
    <w:rsid w:val="00B77663"/>
    <w:rsid w:val="00B84209"/>
    <w:rsid w:val="00B920AC"/>
    <w:rsid w:val="00BD6E26"/>
    <w:rsid w:val="00BE52B6"/>
    <w:rsid w:val="00C371F3"/>
    <w:rsid w:val="00C53AF6"/>
    <w:rsid w:val="00C6358F"/>
    <w:rsid w:val="00C77A9F"/>
    <w:rsid w:val="00C92DAF"/>
    <w:rsid w:val="00C93060"/>
    <w:rsid w:val="00CB7FD3"/>
    <w:rsid w:val="00D21492"/>
    <w:rsid w:val="00D624B4"/>
    <w:rsid w:val="00D643BE"/>
    <w:rsid w:val="00D77D33"/>
    <w:rsid w:val="00D9441C"/>
    <w:rsid w:val="00DE58DD"/>
    <w:rsid w:val="00E20B31"/>
    <w:rsid w:val="00EF05FB"/>
    <w:rsid w:val="00EF4132"/>
    <w:rsid w:val="00F17A9B"/>
    <w:rsid w:val="00FC20B8"/>
    <w:rsid w:val="00FC3F47"/>
    <w:rsid w:val="00FD724A"/>
    <w:rsid w:val="00FF555E"/>
    <w:rsid w:val="0691BB07"/>
    <w:rsid w:val="07E73B3A"/>
    <w:rsid w:val="1508DDB6"/>
    <w:rsid w:val="18F1EC54"/>
    <w:rsid w:val="231D6BE6"/>
    <w:rsid w:val="2415F436"/>
    <w:rsid w:val="25A2E6A5"/>
    <w:rsid w:val="3C463590"/>
    <w:rsid w:val="3C59B00C"/>
    <w:rsid w:val="3F76B315"/>
    <w:rsid w:val="50620CD9"/>
    <w:rsid w:val="640A63E1"/>
    <w:rsid w:val="65E91A51"/>
    <w:rsid w:val="6624D2A1"/>
    <w:rsid w:val="66B30D25"/>
    <w:rsid w:val="679118B1"/>
    <w:rsid w:val="6B1EB581"/>
    <w:rsid w:val="6BB08CD9"/>
    <w:rsid w:val="709B8BD5"/>
    <w:rsid w:val="70E7F4EF"/>
    <w:rsid w:val="747D4265"/>
    <w:rsid w:val="75E70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9B00C"/>
  <w15:chartTrackingRefBased/>
  <w15:docId w15:val="{D8A52954-1841-4FC5-B1A6-4C2FE9353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aragraph">
    <w:name w:val="paragraph"/>
    <w:basedOn w:val="Normal"/>
    <w:rsid w:val="00B84209"/>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B84209"/>
  </w:style>
  <w:style w:type="character" w:customStyle="1" w:styleId="contextualspellingandgrammarerror">
    <w:name w:val="contextualspellingandgrammarerror"/>
    <w:basedOn w:val="DefaultParagraphFont"/>
    <w:rsid w:val="00B84209"/>
  </w:style>
  <w:style w:type="character" w:customStyle="1" w:styleId="normaltextrun1">
    <w:name w:val="normaltextrun1"/>
    <w:basedOn w:val="DefaultParagraphFont"/>
    <w:rsid w:val="00B84209"/>
  </w:style>
  <w:style w:type="character" w:customStyle="1" w:styleId="eop">
    <w:name w:val="eop"/>
    <w:basedOn w:val="DefaultParagraphFont"/>
    <w:rsid w:val="00B84209"/>
  </w:style>
  <w:style w:type="character" w:styleId="Hyperlink">
    <w:name w:val="Hyperlink"/>
    <w:basedOn w:val="DefaultParagraphFont"/>
    <w:uiPriority w:val="99"/>
    <w:unhideWhenUsed/>
    <w:rsid w:val="00802D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8329430">
      <w:bodyDiv w:val="1"/>
      <w:marLeft w:val="0"/>
      <w:marRight w:val="0"/>
      <w:marTop w:val="0"/>
      <w:marBottom w:val="0"/>
      <w:divBdr>
        <w:top w:val="none" w:sz="0" w:space="0" w:color="auto"/>
        <w:left w:val="none" w:sz="0" w:space="0" w:color="auto"/>
        <w:bottom w:val="none" w:sz="0" w:space="0" w:color="auto"/>
        <w:right w:val="none" w:sz="0" w:space="0" w:color="auto"/>
      </w:divBdr>
      <w:divsChild>
        <w:div w:id="1827236845">
          <w:marLeft w:val="0"/>
          <w:marRight w:val="0"/>
          <w:marTop w:val="0"/>
          <w:marBottom w:val="0"/>
          <w:divBdr>
            <w:top w:val="none" w:sz="0" w:space="0" w:color="auto"/>
            <w:left w:val="none" w:sz="0" w:space="0" w:color="auto"/>
            <w:bottom w:val="none" w:sz="0" w:space="0" w:color="auto"/>
            <w:right w:val="none" w:sz="0" w:space="0" w:color="auto"/>
          </w:divBdr>
          <w:divsChild>
            <w:div w:id="184754097">
              <w:marLeft w:val="0"/>
              <w:marRight w:val="0"/>
              <w:marTop w:val="0"/>
              <w:marBottom w:val="0"/>
              <w:divBdr>
                <w:top w:val="none" w:sz="0" w:space="0" w:color="auto"/>
                <w:left w:val="none" w:sz="0" w:space="0" w:color="auto"/>
                <w:bottom w:val="none" w:sz="0" w:space="0" w:color="auto"/>
                <w:right w:val="none" w:sz="0" w:space="0" w:color="auto"/>
              </w:divBdr>
              <w:divsChild>
                <w:div w:id="1214655505">
                  <w:marLeft w:val="0"/>
                  <w:marRight w:val="0"/>
                  <w:marTop w:val="0"/>
                  <w:marBottom w:val="0"/>
                  <w:divBdr>
                    <w:top w:val="none" w:sz="0" w:space="0" w:color="auto"/>
                    <w:left w:val="none" w:sz="0" w:space="0" w:color="auto"/>
                    <w:bottom w:val="none" w:sz="0" w:space="0" w:color="auto"/>
                    <w:right w:val="none" w:sz="0" w:space="0" w:color="auto"/>
                  </w:divBdr>
                  <w:divsChild>
                    <w:div w:id="809522727">
                      <w:marLeft w:val="0"/>
                      <w:marRight w:val="0"/>
                      <w:marTop w:val="0"/>
                      <w:marBottom w:val="0"/>
                      <w:divBdr>
                        <w:top w:val="none" w:sz="0" w:space="0" w:color="auto"/>
                        <w:left w:val="none" w:sz="0" w:space="0" w:color="auto"/>
                        <w:bottom w:val="none" w:sz="0" w:space="0" w:color="auto"/>
                        <w:right w:val="none" w:sz="0" w:space="0" w:color="auto"/>
                      </w:divBdr>
                      <w:divsChild>
                        <w:div w:id="1775637256">
                          <w:marLeft w:val="0"/>
                          <w:marRight w:val="0"/>
                          <w:marTop w:val="0"/>
                          <w:marBottom w:val="0"/>
                          <w:divBdr>
                            <w:top w:val="none" w:sz="0" w:space="0" w:color="auto"/>
                            <w:left w:val="none" w:sz="0" w:space="0" w:color="auto"/>
                            <w:bottom w:val="none" w:sz="0" w:space="0" w:color="auto"/>
                            <w:right w:val="none" w:sz="0" w:space="0" w:color="auto"/>
                          </w:divBdr>
                          <w:divsChild>
                            <w:div w:id="1815292363">
                              <w:marLeft w:val="0"/>
                              <w:marRight w:val="0"/>
                              <w:marTop w:val="0"/>
                              <w:marBottom w:val="0"/>
                              <w:divBdr>
                                <w:top w:val="none" w:sz="0" w:space="0" w:color="auto"/>
                                <w:left w:val="none" w:sz="0" w:space="0" w:color="auto"/>
                                <w:bottom w:val="none" w:sz="0" w:space="0" w:color="auto"/>
                                <w:right w:val="none" w:sz="0" w:space="0" w:color="auto"/>
                              </w:divBdr>
                              <w:divsChild>
                                <w:div w:id="1544947662">
                                  <w:marLeft w:val="0"/>
                                  <w:marRight w:val="0"/>
                                  <w:marTop w:val="0"/>
                                  <w:marBottom w:val="0"/>
                                  <w:divBdr>
                                    <w:top w:val="none" w:sz="0" w:space="0" w:color="auto"/>
                                    <w:left w:val="none" w:sz="0" w:space="0" w:color="auto"/>
                                    <w:bottom w:val="none" w:sz="0" w:space="0" w:color="auto"/>
                                    <w:right w:val="none" w:sz="0" w:space="0" w:color="auto"/>
                                  </w:divBdr>
                                  <w:divsChild>
                                    <w:div w:id="1419015205">
                                      <w:marLeft w:val="0"/>
                                      <w:marRight w:val="0"/>
                                      <w:marTop w:val="0"/>
                                      <w:marBottom w:val="0"/>
                                      <w:divBdr>
                                        <w:top w:val="none" w:sz="0" w:space="0" w:color="auto"/>
                                        <w:left w:val="none" w:sz="0" w:space="0" w:color="auto"/>
                                        <w:bottom w:val="none" w:sz="0" w:space="0" w:color="auto"/>
                                        <w:right w:val="none" w:sz="0" w:space="0" w:color="auto"/>
                                      </w:divBdr>
                                      <w:divsChild>
                                        <w:div w:id="366688192">
                                          <w:marLeft w:val="0"/>
                                          <w:marRight w:val="0"/>
                                          <w:marTop w:val="0"/>
                                          <w:marBottom w:val="0"/>
                                          <w:divBdr>
                                            <w:top w:val="none" w:sz="0" w:space="0" w:color="auto"/>
                                            <w:left w:val="none" w:sz="0" w:space="0" w:color="auto"/>
                                            <w:bottom w:val="none" w:sz="0" w:space="0" w:color="auto"/>
                                            <w:right w:val="none" w:sz="0" w:space="0" w:color="auto"/>
                                          </w:divBdr>
                                          <w:divsChild>
                                            <w:div w:id="611665912">
                                              <w:marLeft w:val="0"/>
                                              <w:marRight w:val="0"/>
                                              <w:marTop w:val="0"/>
                                              <w:marBottom w:val="0"/>
                                              <w:divBdr>
                                                <w:top w:val="none" w:sz="0" w:space="0" w:color="auto"/>
                                                <w:left w:val="none" w:sz="0" w:space="0" w:color="auto"/>
                                                <w:bottom w:val="none" w:sz="0" w:space="0" w:color="auto"/>
                                                <w:right w:val="none" w:sz="0" w:space="0" w:color="auto"/>
                                              </w:divBdr>
                                              <w:divsChild>
                                                <w:div w:id="1199969556">
                                                  <w:marLeft w:val="0"/>
                                                  <w:marRight w:val="0"/>
                                                  <w:marTop w:val="0"/>
                                                  <w:marBottom w:val="0"/>
                                                  <w:divBdr>
                                                    <w:top w:val="none" w:sz="0" w:space="0" w:color="auto"/>
                                                    <w:left w:val="none" w:sz="0" w:space="0" w:color="auto"/>
                                                    <w:bottom w:val="none" w:sz="0" w:space="0" w:color="auto"/>
                                                    <w:right w:val="none" w:sz="0" w:space="0" w:color="auto"/>
                                                  </w:divBdr>
                                                  <w:divsChild>
                                                    <w:div w:id="2096320523">
                                                      <w:marLeft w:val="0"/>
                                                      <w:marRight w:val="0"/>
                                                      <w:marTop w:val="0"/>
                                                      <w:marBottom w:val="0"/>
                                                      <w:divBdr>
                                                        <w:top w:val="single" w:sz="6" w:space="0" w:color="auto"/>
                                                        <w:left w:val="none" w:sz="0" w:space="0" w:color="auto"/>
                                                        <w:bottom w:val="single" w:sz="6" w:space="0" w:color="auto"/>
                                                        <w:right w:val="none" w:sz="0" w:space="0" w:color="auto"/>
                                                      </w:divBdr>
                                                      <w:divsChild>
                                                        <w:div w:id="1490638180">
                                                          <w:marLeft w:val="0"/>
                                                          <w:marRight w:val="0"/>
                                                          <w:marTop w:val="0"/>
                                                          <w:marBottom w:val="0"/>
                                                          <w:divBdr>
                                                            <w:top w:val="none" w:sz="0" w:space="0" w:color="auto"/>
                                                            <w:left w:val="none" w:sz="0" w:space="0" w:color="auto"/>
                                                            <w:bottom w:val="none" w:sz="0" w:space="0" w:color="auto"/>
                                                            <w:right w:val="none" w:sz="0" w:space="0" w:color="auto"/>
                                                          </w:divBdr>
                                                          <w:divsChild>
                                                            <w:div w:id="328409930">
                                                              <w:marLeft w:val="0"/>
                                                              <w:marRight w:val="0"/>
                                                              <w:marTop w:val="0"/>
                                                              <w:marBottom w:val="0"/>
                                                              <w:divBdr>
                                                                <w:top w:val="none" w:sz="0" w:space="0" w:color="auto"/>
                                                                <w:left w:val="none" w:sz="0" w:space="0" w:color="auto"/>
                                                                <w:bottom w:val="none" w:sz="0" w:space="0" w:color="auto"/>
                                                                <w:right w:val="none" w:sz="0" w:space="0" w:color="auto"/>
                                                              </w:divBdr>
                                                              <w:divsChild>
                                                                <w:div w:id="224687119">
                                                                  <w:marLeft w:val="0"/>
                                                                  <w:marRight w:val="0"/>
                                                                  <w:marTop w:val="0"/>
                                                                  <w:marBottom w:val="0"/>
                                                                  <w:divBdr>
                                                                    <w:top w:val="none" w:sz="0" w:space="0" w:color="auto"/>
                                                                    <w:left w:val="none" w:sz="0" w:space="0" w:color="auto"/>
                                                                    <w:bottom w:val="none" w:sz="0" w:space="0" w:color="auto"/>
                                                                    <w:right w:val="none" w:sz="0" w:space="0" w:color="auto"/>
                                                                  </w:divBdr>
                                                                  <w:divsChild>
                                                                    <w:div w:id="746070415">
                                                                      <w:marLeft w:val="0"/>
                                                                      <w:marRight w:val="0"/>
                                                                      <w:marTop w:val="0"/>
                                                                      <w:marBottom w:val="0"/>
                                                                      <w:divBdr>
                                                                        <w:top w:val="none" w:sz="0" w:space="0" w:color="auto"/>
                                                                        <w:left w:val="none" w:sz="0" w:space="0" w:color="auto"/>
                                                                        <w:bottom w:val="none" w:sz="0" w:space="0" w:color="auto"/>
                                                                        <w:right w:val="none" w:sz="0" w:space="0" w:color="auto"/>
                                                                      </w:divBdr>
                                                                      <w:divsChild>
                                                                        <w:div w:id="1362589162">
                                                                          <w:marLeft w:val="0"/>
                                                                          <w:marRight w:val="0"/>
                                                                          <w:marTop w:val="0"/>
                                                                          <w:marBottom w:val="0"/>
                                                                          <w:divBdr>
                                                                            <w:top w:val="none" w:sz="0" w:space="0" w:color="auto"/>
                                                                            <w:left w:val="none" w:sz="0" w:space="0" w:color="auto"/>
                                                                            <w:bottom w:val="none" w:sz="0" w:space="0" w:color="auto"/>
                                                                            <w:right w:val="none" w:sz="0" w:space="0" w:color="auto"/>
                                                                          </w:divBdr>
                                                                          <w:divsChild>
                                                                            <w:div w:id="1255434249">
                                                                              <w:marLeft w:val="0"/>
                                                                              <w:marRight w:val="0"/>
                                                                              <w:marTop w:val="0"/>
                                                                              <w:marBottom w:val="0"/>
                                                                              <w:divBdr>
                                                                                <w:top w:val="none" w:sz="0" w:space="0" w:color="auto"/>
                                                                                <w:left w:val="none" w:sz="0" w:space="0" w:color="auto"/>
                                                                                <w:bottom w:val="none" w:sz="0" w:space="0" w:color="auto"/>
                                                                                <w:right w:val="none" w:sz="0" w:space="0" w:color="auto"/>
                                                                              </w:divBdr>
                                                                              <w:divsChild>
                                                                                <w:div w:id="1660426815">
                                                                                  <w:marLeft w:val="0"/>
                                                                                  <w:marRight w:val="0"/>
                                                                                  <w:marTop w:val="0"/>
                                                                                  <w:marBottom w:val="0"/>
                                                                                  <w:divBdr>
                                                                                    <w:top w:val="none" w:sz="0" w:space="0" w:color="auto"/>
                                                                                    <w:left w:val="none" w:sz="0" w:space="0" w:color="auto"/>
                                                                                    <w:bottom w:val="none" w:sz="0" w:space="0" w:color="auto"/>
                                                                                    <w:right w:val="none" w:sz="0" w:space="0" w:color="auto"/>
                                                                                  </w:divBdr>
                                                                                </w:div>
                                                                                <w:div w:id="1967079311">
                                                                                  <w:marLeft w:val="0"/>
                                                                                  <w:marRight w:val="0"/>
                                                                                  <w:marTop w:val="0"/>
                                                                                  <w:marBottom w:val="0"/>
                                                                                  <w:divBdr>
                                                                                    <w:top w:val="none" w:sz="0" w:space="0" w:color="auto"/>
                                                                                    <w:left w:val="none" w:sz="0" w:space="0" w:color="auto"/>
                                                                                    <w:bottom w:val="none" w:sz="0" w:space="0" w:color="auto"/>
                                                                                    <w:right w:val="none" w:sz="0" w:space="0" w:color="auto"/>
                                                                                  </w:divBdr>
                                                                                </w:div>
                                                                                <w:div w:id="2085368867">
                                                                                  <w:marLeft w:val="0"/>
                                                                                  <w:marRight w:val="0"/>
                                                                                  <w:marTop w:val="0"/>
                                                                                  <w:marBottom w:val="0"/>
                                                                                  <w:divBdr>
                                                                                    <w:top w:val="none" w:sz="0" w:space="0" w:color="auto"/>
                                                                                    <w:left w:val="none" w:sz="0" w:space="0" w:color="auto"/>
                                                                                    <w:bottom w:val="none" w:sz="0" w:space="0" w:color="auto"/>
                                                                                    <w:right w:val="none" w:sz="0" w:space="0" w:color="auto"/>
                                                                                  </w:divBdr>
                                                                                </w:div>
                                                                                <w:div w:id="1289974462">
                                                                                  <w:marLeft w:val="0"/>
                                                                                  <w:marRight w:val="0"/>
                                                                                  <w:marTop w:val="0"/>
                                                                                  <w:marBottom w:val="0"/>
                                                                                  <w:divBdr>
                                                                                    <w:top w:val="none" w:sz="0" w:space="0" w:color="auto"/>
                                                                                    <w:left w:val="none" w:sz="0" w:space="0" w:color="auto"/>
                                                                                    <w:bottom w:val="none" w:sz="0" w:space="0" w:color="auto"/>
                                                                                    <w:right w:val="none" w:sz="0" w:space="0" w:color="auto"/>
                                                                                  </w:divBdr>
                                                                                </w:div>
                                                                                <w:div w:id="482699472">
                                                                                  <w:marLeft w:val="0"/>
                                                                                  <w:marRight w:val="0"/>
                                                                                  <w:marTop w:val="0"/>
                                                                                  <w:marBottom w:val="0"/>
                                                                                  <w:divBdr>
                                                                                    <w:top w:val="none" w:sz="0" w:space="0" w:color="auto"/>
                                                                                    <w:left w:val="none" w:sz="0" w:space="0" w:color="auto"/>
                                                                                    <w:bottom w:val="none" w:sz="0" w:space="0" w:color="auto"/>
                                                                                    <w:right w:val="none" w:sz="0" w:space="0" w:color="auto"/>
                                                                                  </w:divBdr>
                                                                                </w:div>
                                                                                <w:div w:id="388958836">
                                                                                  <w:marLeft w:val="0"/>
                                                                                  <w:marRight w:val="0"/>
                                                                                  <w:marTop w:val="0"/>
                                                                                  <w:marBottom w:val="0"/>
                                                                                  <w:divBdr>
                                                                                    <w:top w:val="none" w:sz="0" w:space="0" w:color="auto"/>
                                                                                    <w:left w:val="none" w:sz="0" w:space="0" w:color="auto"/>
                                                                                    <w:bottom w:val="none" w:sz="0" w:space="0" w:color="auto"/>
                                                                                    <w:right w:val="none" w:sz="0" w:space="0" w:color="auto"/>
                                                                                  </w:divBdr>
                                                                                </w:div>
                                                                                <w:div w:id="30689006">
                                                                                  <w:marLeft w:val="0"/>
                                                                                  <w:marRight w:val="0"/>
                                                                                  <w:marTop w:val="0"/>
                                                                                  <w:marBottom w:val="0"/>
                                                                                  <w:divBdr>
                                                                                    <w:top w:val="none" w:sz="0" w:space="0" w:color="auto"/>
                                                                                    <w:left w:val="none" w:sz="0" w:space="0" w:color="auto"/>
                                                                                    <w:bottom w:val="none" w:sz="0" w:space="0" w:color="auto"/>
                                                                                    <w:right w:val="none" w:sz="0" w:space="0" w:color="auto"/>
                                                                                  </w:divBdr>
                                                                                </w:div>
                                                                                <w:div w:id="929122199">
                                                                                  <w:marLeft w:val="0"/>
                                                                                  <w:marRight w:val="0"/>
                                                                                  <w:marTop w:val="0"/>
                                                                                  <w:marBottom w:val="0"/>
                                                                                  <w:divBdr>
                                                                                    <w:top w:val="none" w:sz="0" w:space="0" w:color="auto"/>
                                                                                    <w:left w:val="none" w:sz="0" w:space="0" w:color="auto"/>
                                                                                    <w:bottom w:val="none" w:sz="0" w:space="0" w:color="auto"/>
                                                                                    <w:right w:val="none" w:sz="0" w:space="0" w:color="auto"/>
                                                                                  </w:divBdr>
                                                                                </w:div>
                                                                                <w:div w:id="456413435">
                                                                                  <w:marLeft w:val="0"/>
                                                                                  <w:marRight w:val="0"/>
                                                                                  <w:marTop w:val="0"/>
                                                                                  <w:marBottom w:val="0"/>
                                                                                  <w:divBdr>
                                                                                    <w:top w:val="none" w:sz="0" w:space="0" w:color="auto"/>
                                                                                    <w:left w:val="none" w:sz="0" w:space="0" w:color="auto"/>
                                                                                    <w:bottom w:val="none" w:sz="0" w:space="0" w:color="auto"/>
                                                                                    <w:right w:val="none" w:sz="0" w:space="0" w:color="auto"/>
                                                                                  </w:divBdr>
                                                                                </w:div>
                                                                                <w:div w:id="1424061077">
                                                                                  <w:marLeft w:val="0"/>
                                                                                  <w:marRight w:val="0"/>
                                                                                  <w:marTop w:val="0"/>
                                                                                  <w:marBottom w:val="0"/>
                                                                                  <w:divBdr>
                                                                                    <w:top w:val="none" w:sz="0" w:space="0" w:color="auto"/>
                                                                                    <w:left w:val="none" w:sz="0" w:space="0" w:color="auto"/>
                                                                                    <w:bottom w:val="none" w:sz="0" w:space="0" w:color="auto"/>
                                                                                    <w:right w:val="none" w:sz="0" w:space="0" w:color="auto"/>
                                                                                  </w:divBdr>
                                                                                </w:div>
                                                                                <w:div w:id="1699235237">
                                                                                  <w:marLeft w:val="0"/>
                                                                                  <w:marRight w:val="0"/>
                                                                                  <w:marTop w:val="0"/>
                                                                                  <w:marBottom w:val="0"/>
                                                                                  <w:divBdr>
                                                                                    <w:top w:val="none" w:sz="0" w:space="0" w:color="auto"/>
                                                                                    <w:left w:val="none" w:sz="0" w:space="0" w:color="auto"/>
                                                                                    <w:bottom w:val="none" w:sz="0" w:space="0" w:color="auto"/>
                                                                                    <w:right w:val="none" w:sz="0" w:space="0" w:color="auto"/>
                                                                                  </w:divBdr>
                                                                                </w:div>
                                                                                <w:div w:id="1772506833">
                                                                                  <w:marLeft w:val="0"/>
                                                                                  <w:marRight w:val="0"/>
                                                                                  <w:marTop w:val="0"/>
                                                                                  <w:marBottom w:val="0"/>
                                                                                  <w:divBdr>
                                                                                    <w:top w:val="none" w:sz="0" w:space="0" w:color="auto"/>
                                                                                    <w:left w:val="none" w:sz="0" w:space="0" w:color="auto"/>
                                                                                    <w:bottom w:val="none" w:sz="0" w:space="0" w:color="auto"/>
                                                                                    <w:right w:val="none" w:sz="0" w:space="0" w:color="auto"/>
                                                                                  </w:divBdr>
                                                                                </w:div>
                                                                                <w:div w:id="1037389892">
                                                                                  <w:marLeft w:val="0"/>
                                                                                  <w:marRight w:val="0"/>
                                                                                  <w:marTop w:val="0"/>
                                                                                  <w:marBottom w:val="0"/>
                                                                                  <w:divBdr>
                                                                                    <w:top w:val="none" w:sz="0" w:space="0" w:color="auto"/>
                                                                                    <w:left w:val="none" w:sz="0" w:space="0" w:color="auto"/>
                                                                                    <w:bottom w:val="none" w:sz="0" w:space="0" w:color="auto"/>
                                                                                    <w:right w:val="none" w:sz="0" w:space="0" w:color="auto"/>
                                                                                  </w:divBdr>
                                                                                </w:div>
                                                                                <w:div w:id="1472669695">
                                                                                  <w:marLeft w:val="0"/>
                                                                                  <w:marRight w:val="0"/>
                                                                                  <w:marTop w:val="0"/>
                                                                                  <w:marBottom w:val="0"/>
                                                                                  <w:divBdr>
                                                                                    <w:top w:val="none" w:sz="0" w:space="0" w:color="auto"/>
                                                                                    <w:left w:val="none" w:sz="0" w:space="0" w:color="auto"/>
                                                                                    <w:bottom w:val="none" w:sz="0" w:space="0" w:color="auto"/>
                                                                                    <w:right w:val="none" w:sz="0" w:space="0" w:color="auto"/>
                                                                                  </w:divBdr>
                                                                                </w:div>
                                                                                <w:div w:id="1851867464">
                                                                                  <w:marLeft w:val="0"/>
                                                                                  <w:marRight w:val="0"/>
                                                                                  <w:marTop w:val="0"/>
                                                                                  <w:marBottom w:val="0"/>
                                                                                  <w:divBdr>
                                                                                    <w:top w:val="none" w:sz="0" w:space="0" w:color="auto"/>
                                                                                    <w:left w:val="none" w:sz="0" w:space="0" w:color="auto"/>
                                                                                    <w:bottom w:val="none" w:sz="0" w:space="0" w:color="auto"/>
                                                                                    <w:right w:val="none" w:sz="0" w:space="0" w:color="auto"/>
                                                                                  </w:divBdr>
                                                                                </w:div>
                                                                                <w:div w:id="232932228">
                                                                                  <w:marLeft w:val="0"/>
                                                                                  <w:marRight w:val="0"/>
                                                                                  <w:marTop w:val="0"/>
                                                                                  <w:marBottom w:val="0"/>
                                                                                  <w:divBdr>
                                                                                    <w:top w:val="none" w:sz="0" w:space="0" w:color="auto"/>
                                                                                    <w:left w:val="none" w:sz="0" w:space="0" w:color="auto"/>
                                                                                    <w:bottom w:val="none" w:sz="0" w:space="0" w:color="auto"/>
                                                                                    <w:right w:val="none" w:sz="0" w:space="0" w:color="auto"/>
                                                                                  </w:divBdr>
                                                                                </w:div>
                                                                                <w:div w:id="703942757">
                                                                                  <w:marLeft w:val="0"/>
                                                                                  <w:marRight w:val="0"/>
                                                                                  <w:marTop w:val="0"/>
                                                                                  <w:marBottom w:val="0"/>
                                                                                  <w:divBdr>
                                                                                    <w:top w:val="none" w:sz="0" w:space="0" w:color="auto"/>
                                                                                    <w:left w:val="none" w:sz="0" w:space="0" w:color="auto"/>
                                                                                    <w:bottom w:val="none" w:sz="0" w:space="0" w:color="auto"/>
                                                                                    <w:right w:val="none" w:sz="0" w:space="0" w:color="auto"/>
                                                                                  </w:divBdr>
                                                                                </w:div>
                                                                                <w:div w:id="1536893200">
                                                                                  <w:marLeft w:val="0"/>
                                                                                  <w:marRight w:val="0"/>
                                                                                  <w:marTop w:val="0"/>
                                                                                  <w:marBottom w:val="0"/>
                                                                                  <w:divBdr>
                                                                                    <w:top w:val="none" w:sz="0" w:space="0" w:color="auto"/>
                                                                                    <w:left w:val="none" w:sz="0" w:space="0" w:color="auto"/>
                                                                                    <w:bottom w:val="none" w:sz="0" w:space="0" w:color="auto"/>
                                                                                    <w:right w:val="none" w:sz="0" w:space="0" w:color="auto"/>
                                                                                  </w:divBdr>
                                                                                </w:div>
                                                                                <w:div w:id="1837722616">
                                                                                  <w:marLeft w:val="0"/>
                                                                                  <w:marRight w:val="0"/>
                                                                                  <w:marTop w:val="0"/>
                                                                                  <w:marBottom w:val="0"/>
                                                                                  <w:divBdr>
                                                                                    <w:top w:val="none" w:sz="0" w:space="0" w:color="auto"/>
                                                                                    <w:left w:val="none" w:sz="0" w:space="0" w:color="auto"/>
                                                                                    <w:bottom w:val="none" w:sz="0" w:space="0" w:color="auto"/>
                                                                                    <w:right w:val="none" w:sz="0" w:space="0" w:color="auto"/>
                                                                                  </w:divBdr>
                                                                                </w:div>
                                                                                <w:div w:id="675302145">
                                                                                  <w:marLeft w:val="0"/>
                                                                                  <w:marRight w:val="0"/>
                                                                                  <w:marTop w:val="0"/>
                                                                                  <w:marBottom w:val="0"/>
                                                                                  <w:divBdr>
                                                                                    <w:top w:val="none" w:sz="0" w:space="0" w:color="auto"/>
                                                                                    <w:left w:val="none" w:sz="0" w:space="0" w:color="auto"/>
                                                                                    <w:bottom w:val="none" w:sz="0" w:space="0" w:color="auto"/>
                                                                                    <w:right w:val="none" w:sz="0" w:space="0" w:color="auto"/>
                                                                                  </w:divBdr>
                                                                                </w:div>
                                                                                <w:div w:id="226113034">
                                                                                  <w:marLeft w:val="0"/>
                                                                                  <w:marRight w:val="0"/>
                                                                                  <w:marTop w:val="0"/>
                                                                                  <w:marBottom w:val="0"/>
                                                                                  <w:divBdr>
                                                                                    <w:top w:val="none" w:sz="0" w:space="0" w:color="auto"/>
                                                                                    <w:left w:val="none" w:sz="0" w:space="0" w:color="auto"/>
                                                                                    <w:bottom w:val="none" w:sz="0" w:space="0" w:color="auto"/>
                                                                                    <w:right w:val="none" w:sz="0" w:space="0" w:color="auto"/>
                                                                                  </w:divBdr>
                                                                                </w:div>
                                                                                <w:div w:id="117919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news/article/observing-children" TargetMode="External"/><Relationship Id="rId13" Type="http://schemas.openxmlformats.org/officeDocument/2006/relationships/hyperlink" Target="http://www.beactivekids.org/assets/pdf/MorganLeichterSaxby.pdf" TargetMode="External"/><Relationship Id="rId18" Type="http://schemas.openxmlformats.org/officeDocument/2006/relationships/hyperlink" Target="https://www.playadventures.org/self-directed-play"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blog.himama.com/assessing-toddler-development-through-observation/" TargetMode="External"/><Relationship Id="rId7" Type="http://schemas.openxmlformats.org/officeDocument/2006/relationships/hyperlink" Target="https://www.careforkids.com.au/childcarenews/2019/march/19/risky-play.html" TargetMode="External"/><Relationship Id="rId12" Type="http://schemas.openxmlformats.org/officeDocument/2006/relationships/hyperlink" Target="https://hollismontessori.org/blog/2018/2/19/why-encourage-self-directed-play" TargetMode="External"/><Relationship Id="rId17" Type="http://schemas.openxmlformats.org/officeDocument/2006/relationships/hyperlink" Target="https://pathways.org/why-is-play-important/"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idirect.gov.uk/articles/how-play-helps-childrens-development" TargetMode="External"/><Relationship Id="rId20" Type="http://schemas.openxmlformats.org/officeDocument/2006/relationships/hyperlink" Target="https://www.seriouslykids.com.au/why-play-is-important-in-early-childhoo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earlyyears.com/nursery-management/view/careful-observations" TargetMode="External"/><Relationship Id="rId24" Type="http://schemas.openxmlformats.org/officeDocument/2006/relationships/hyperlink" Target="https://gov.wales/sites/default/files/publications/2018-03/foundation-phase-profile-handbook-revised-september-2017.pdf" TargetMode="External"/><Relationship Id="rId5" Type="http://schemas.openxmlformats.org/officeDocument/2006/relationships/footnotes" Target="footnotes.xml"/><Relationship Id="rId15" Type="http://schemas.openxmlformats.org/officeDocument/2006/relationships/hyperlink" Target="https://blog.himama.com/why-observe-children-at-play/" TargetMode="External"/><Relationship Id="rId23" Type="http://schemas.openxmlformats.org/officeDocument/2006/relationships/hyperlink" Target="https://gov.wales/sites/default/files/publications/2018-03/foundation-phase-profile-handbook-revised-september-2017.pdf" TargetMode="External"/><Relationship Id="rId28" Type="http://schemas.openxmlformats.org/officeDocument/2006/relationships/theme" Target="theme/theme1.xml"/><Relationship Id="rId10" Type="http://schemas.openxmlformats.org/officeDocument/2006/relationships/hyperlink" Target="https://www.familylives.org.uk/advice/early-years-development/learning-and-play/why-play-matters/" TargetMode="External"/><Relationship Id="rId19" Type="http://schemas.openxmlformats.org/officeDocument/2006/relationships/hyperlink" Target="https://www.psychologytoday.com/us/blog/moral-landscapes/201404/why-play-child" TargetMode="External"/><Relationship Id="rId4" Type="http://schemas.openxmlformats.org/officeDocument/2006/relationships/webSettings" Target="webSettings.xml"/><Relationship Id="rId9" Type="http://schemas.openxmlformats.org/officeDocument/2006/relationships/hyperlink" Target="http://www.earlyyearsresources.co.uk/blog/2018/10/risky-play-importance/" TargetMode="External"/><Relationship Id="rId14" Type="http://schemas.openxmlformats.org/officeDocument/2006/relationships/hyperlink" Target="https://www.earlyyearscareers.com/eyc/latest-news/observing-childrens-play/" TargetMode="External"/><Relationship Id="rId22" Type="http://schemas.openxmlformats.org/officeDocument/2006/relationships/hyperlink" Target="https://www.thelittlegym.com/blog/2017/9/the-importance-of-creative-play-for-kid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3808</Words>
  <Characters>21710</Characters>
  <Application>Microsoft Office Word</Application>
  <DocSecurity>0</DocSecurity>
  <Lines>180</Lines>
  <Paragraphs>50</Paragraphs>
  <ScaleCrop>false</ScaleCrop>
  <Company/>
  <LinksUpToDate>false</LinksUpToDate>
  <CharactersWithSpaces>25468</CharactersWithSpaces>
  <SharedDoc>false</SharedDoc>
  <HLinks>
    <vt:vector size="108" baseType="variant">
      <vt:variant>
        <vt:i4>3932211</vt:i4>
      </vt:variant>
      <vt:variant>
        <vt:i4>51</vt:i4>
      </vt:variant>
      <vt:variant>
        <vt:i4>0</vt:i4>
      </vt:variant>
      <vt:variant>
        <vt:i4>5</vt:i4>
      </vt:variant>
      <vt:variant>
        <vt:lpwstr>https://gov.wales/sites/default/files/publications/2018-03/foundation-phase-profile-handbook-revised-september-2017.pdf</vt:lpwstr>
      </vt:variant>
      <vt:variant>
        <vt:lpwstr/>
      </vt:variant>
      <vt:variant>
        <vt:i4>3932211</vt:i4>
      </vt:variant>
      <vt:variant>
        <vt:i4>48</vt:i4>
      </vt:variant>
      <vt:variant>
        <vt:i4>0</vt:i4>
      </vt:variant>
      <vt:variant>
        <vt:i4>5</vt:i4>
      </vt:variant>
      <vt:variant>
        <vt:lpwstr>https://gov.wales/sites/default/files/publications/2018-03/foundation-phase-profile-handbook-revised-september-2017.pdf</vt:lpwstr>
      </vt:variant>
      <vt:variant>
        <vt:lpwstr/>
      </vt:variant>
      <vt:variant>
        <vt:i4>7798839</vt:i4>
      </vt:variant>
      <vt:variant>
        <vt:i4>45</vt:i4>
      </vt:variant>
      <vt:variant>
        <vt:i4>0</vt:i4>
      </vt:variant>
      <vt:variant>
        <vt:i4>5</vt:i4>
      </vt:variant>
      <vt:variant>
        <vt:lpwstr>https://www.thelittlegym.com/blog/2017/9/the-importance-of-creative-play-for-kids/</vt:lpwstr>
      </vt:variant>
      <vt:variant>
        <vt:lpwstr/>
      </vt:variant>
      <vt:variant>
        <vt:i4>3145833</vt:i4>
      </vt:variant>
      <vt:variant>
        <vt:i4>42</vt:i4>
      </vt:variant>
      <vt:variant>
        <vt:i4>0</vt:i4>
      </vt:variant>
      <vt:variant>
        <vt:i4>5</vt:i4>
      </vt:variant>
      <vt:variant>
        <vt:lpwstr>https://blog.himama.com/assessing-toddler-development-through-observation/</vt:lpwstr>
      </vt:variant>
      <vt:variant>
        <vt:lpwstr/>
      </vt:variant>
      <vt:variant>
        <vt:i4>4128826</vt:i4>
      </vt:variant>
      <vt:variant>
        <vt:i4>39</vt:i4>
      </vt:variant>
      <vt:variant>
        <vt:i4>0</vt:i4>
      </vt:variant>
      <vt:variant>
        <vt:i4>5</vt:i4>
      </vt:variant>
      <vt:variant>
        <vt:lpwstr>https://www.seriouslykids.com.au/why-play-is-important-in-early-childhood/</vt:lpwstr>
      </vt:variant>
      <vt:variant>
        <vt:lpwstr/>
      </vt:variant>
      <vt:variant>
        <vt:i4>7602227</vt:i4>
      </vt:variant>
      <vt:variant>
        <vt:i4>36</vt:i4>
      </vt:variant>
      <vt:variant>
        <vt:i4>0</vt:i4>
      </vt:variant>
      <vt:variant>
        <vt:i4>5</vt:i4>
      </vt:variant>
      <vt:variant>
        <vt:lpwstr>https://www.psychologytoday.com/us/blog/moral-landscapes/201404/why-play-child</vt:lpwstr>
      </vt:variant>
      <vt:variant>
        <vt:lpwstr/>
      </vt:variant>
      <vt:variant>
        <vt:i4>1966105</vt:i4>
      </vt:variant>
      <vt:variant>
        <vt:i4>33</vt:i4>
      </vt:variant>
      <vt:variant>
        <vt:i4>0</vt:i4>
      </vt:variant>
      <vt:variant>
        <vt:i4>5</vt:i4>
      </vt:variant>
      <vt:variant>
        <vt:lpwstr>https://www.playadventures.org/self-directed-play</vt:lpwstr>
      </vt:variant>
      <vt:variant>
        <vt:lpwstr/>
      </vt:variant>
      <vt:variant>
        <vt:i4>2293803</vt:i4>
      </vt:variant>
      <vt:variant>
        <vt:i4>30</vt:i4>
      </vt:variant>
      <vt:variant>
        <vt:i4>0</vt:i4>
      </vt:variant>
      <vt:variant>
        <vt:i4>5</vt:i4>
      </vt:variant>
      <vt:variant>
        <vt:lpwstr>https://pathways.org/why-is-play-important/</vt:lpwstr>
      </vt:variant>
      <vt:variant>
        <vt:lpwstr/>
      </vt:variant>
      <vt:variant>
        <vt:i4>5505104</vt:i4>
      </vt:variant>
      <vt:variant>
        <vt:i4>27</vt:i4>
      </vt:variant>
      <vt:variant>
        <vt:i4>0</vt:i4>
      </vt:variant>
      <vt:variant>
        <vt:i4>5</vt:i4>
      </vt:variant>
      <vt:variant>
        <vt:lpwstr>https://www.nidirect.gov.uk/articles/how-play-helps-childrens-development</vt:lpwstr>
      </vt:variant>
      <vt:variant>
        <vt:lpwstr/>
      </vt:variant>
      <vt:variant>
        <vt:i4>4456514</vt:i4>
      </vt:variant>
      <vt:variant>
        <vt:i4>24</vt:i4>
      </vt:variant>
      <vt:variant>
        <vt:i4>0</vt:i4>
      </vt:variant>
      <vt:variant>
        <vt:i4>5</vt:i4>
      </vt:variant>
      <vt:variant>
        <vt:lpwstr>https://blog.himama.com/why-observe-children-at-play/</vt:lpwstr>
      </vt:variant>
      <vt:variant>
        <vt:lpwstr/>
      </vt:variant>
      <vt:variant>
        <vt:i4>3407983</vt:i4>
      </vt:variant>
      <vt:variant>
        <vt:i4>21</vt:i4>
      </vt:variant>
      <vt:variant>
        <vt:i4>0</vt:i4>
      </vt:variant>
      <vt:variant>
        <vt:i4>5</vt:i4>
      </vt:variant>
      <vt:variant>
        <vt:lpwstr>https://www.earlyyearscareers.com/eyc/latest-news/observing-childrens-play/</vt:lpwstr>
      </vt:variant>
      <vt:variant>
        <vt:lpwstr/>
      </vt:variant>
      <vt:variant>
        <vt:i4>3604581</vt:i4>
      </vt:variant>
      <vt:variant>
        <vt:i4>18</vt:i4>
      </vt:variant>
      <vt:variant>
        <vt:i4>0</vt:i4>
      </vt:variant>
      <vt:variant>
        <vt:i4>5</vt:i4>
      </vt:variant>
      <vt:variant>
        <vt:lpwstr>http://www.beactivekids.org/assets/pdf/MorganLeichterSaxby.pdf</vt:lpwstr>
      </vt:variant>
      <vt:variant>
        <vt:lpwstr/>
      </vt:variant>
      <vt:variant>
        <vt:i4>5636174</vt:i4>
      </vt:variant>
      <vt:variant>
        <vt:i4>15</vt:i4>
      </vt:variant>
      <vt:variant>
        <vt:i4>0</vt:i4>
      </vt:variant>
      <vt:variant>
        <vt:i4>5</vt:i4>
      </vt:variant>
      <vt:variant>
        <vt:lpwstr>https://hollismontessori.org/blog/2018/2/19/why-encourage-self-directed-play</vt:lpwstr>
      </vt:variant>
      <vt:variant>
        <vt:lpwstr/>
      </vt:variant>
      <vt:variant>
        <vt:i4>851984</vt:i4>
      </vt:variant>
      <vt:variant>
        <vt:i4>12</vt:i4>
      </vt:variant>
      <vt:variant>
        <vt:i4>0</vt:i4>
      </vt:variant>
      <vt:variant>
        <vt:i4>5</vt:i4>
      </vt:variant>
      <vt:variant>
        <vt:lpwstr>https://www.teachearlyyears.com/nursery-management/view/careful-observations</vt:lpwstr>
      </vt:variant>
      <vt:variant>
        <vt:lpwstr/>
      </vt:variant>
      <vt:variant>
        <vt:i4>5439565</vt:i4>
      </vt:variant>
      <vt:variant>
        <vt:i4>9</vt:i4>
      </vt:variant>
      <vt:variant>
        <vt:i4>0</vt:i4>
      </vt:variant>
      <vt:variant>
        <vt:i4>5</vt:i4>
      </vt:variant>
      <vt:variant>
        <vt:lpwstr>https://www.familylives.org.uk/advice/early-years-development/learning-and-play/why-play-matters/</vt:lpwstr>
      </vt:variant>
      <vt:variant>
        <vt:lpwstr/>
      </vt:variant>
      <vt:variant>
        <vt:i4>5767198</vt:i4>
      </vt:variant>
      <vt:variant>
        <vt:i4>6</vt:i4>
      </vt:variant>
      <vt:variant>
        <vt:i4>0</vt:i4>
      </vt:variant>
      <vt:variant>
        <vt:i4>5</vt:i4>
      </vt:variant>
      <vt:variant>
        <vt:lpwstr>http://www.earlyyearsresources.co.uk/blog/2018/10/risky-play-importance/</vt:lpwstr>
      </vt:variant>
      <vt:variant>
        <vt:lpwstr/>
      </vt:variant>
      <vt:variant>
        <vt:i4>4128822</vt:i4>
      </vt:variant>
      <vt:variant>
        <vt:i4>3</vt:i4>
      </vt:variant>
      <vt:variant>
        <vt:i4>0</vt:i4>
      </vt:variant>
      <vt:variant>
        <vt:i4>5</vt:i4>
      </vt:variant>
      <vt:variant>
        <vt:lpwstr>https://www.nurseryworld.co.uk/news/article/observing-children</vt:lpwstr>
      </vt:variant>
      <vt:variant>
        <vt:lpwstr/>
      </vt:variant>
      <vt:variant>
        <vt:i4>2949219</vt:i4>
      </vt:variant>
      <vt:variant>
        <vt:i4>0</vt:i4>
      </vt:variant>
      <vt:variant>
        <vt:i4>0</vt:i4>
      </vt:variant>
      <vt:variant>
        <vt:i4>5</vt:i4>
      </vt:variant>
      <vt:variant>
        <vt:lpwstr>https://www.careforkids.com.au/childcarenews/2019/march/19/risky-play.html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Jones (1900997)</dc:creator>
  <cp:keywords/>
  <dc:description/>
  <cp:lastModifiedBy>Courtney Jones (1900997)</cp:lastModifiedBy>
  <cp:revision>4</cp:revision>
  <dcterms:created xsi:type="dcterms:W3CDTF">2020-01-18T00:49:00Z</dcterms:created>
  <dcterms:modified xsi:type="dcterms:W3CDTF">2020-01-18T01:00:00Z</dcterms:modified>
</cp:coreProperties>
</file>