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AC4EE" w14:textId="1AA5F763" w:rsidR="00D77CB6" w:rsidRDefault="00566E86">
      <w:pPr>
        <w:rPr>
          <w:rFonts w:ascii="Arial" w:hAnsi="Arial" w:cs="Arial"/>
          <w:sz w:val="24"/>
          <w:szCs w:val="24"/>
        </w:rPr>
      </w:pPr>
      <w:r>
        <w:rPr>
          <w:rFonts w:ascii="Arial" w:hAnsi="Arial" w:cs="Arial"/>
          <w:noProof/>
          <w:sz w:val="24"/>
          <w:szCs w:val="24"/>
        </w:rPr>
        <w:drawing>
          <wp:inline distT="0" distB="0" distL="0" distR="0" wp14:anchorId="6C1053B9" wp14:editId="7BCB16C2">
            <wp:extent cx="5731510" cy="2695575"/>
            <wp:effectExtent l="190500" t="0" r="15494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ep.png"/>
                    <pic:cNvPicPr/>
                  </pic:nvPicPr>
                  <pic:blipFill>
                    <a:blip r:embed="rId5">
                      <a:extLst>
                        <a:ext uri="{28A0092B-C50C-407E-A947-70E740481C1C}">
                          <a14:useLocalDpi xmlns:a14="http://schemas.microsoft.com/office/drawing/2010/main" val="0"/>
                        </a:ext>
                      </a:extLst>
                    </a:blip>
                    <a:stretch>
                      <a:fillRect/>
                    </a:stretch>
                  </pic:blipFill>
                  <pic:spPr>
                    <a:xfrm>
                      <a:off x="0" y="0"/>
                      <a:ext cx="5731510" cy="2695575"/>
                    </a:xfrm>
                    <a:prstGeom prst="rect">
                      <a:avLst/>
                    </a:prstGeom>
                    <a:ln>
                      <a:noFill/>
                    </a:ln>
                    <a:effectLst>
                      <a:outerShdw blurRad="190500" algn="tl" rotWithShape="0">
                        <a:srgbClr val="000000">
                          <a:alpha val="70000"/>
                        </a:srgbClr>
                      </a:outerShdw>
                    </a:effectLst>
                  </pic:spPr>
                </pic:pic>
              </a:graphicData>
            </a:graphic>
          </wp:inline>
        </w:drawing>
      </w:r>
    </w:p>
    <w:p w14:paraId="5C7EABD4" w14:textId="77777777" w:rsidR="00D77CB6" w:rsidRDefault="00D77CB6">
      <w:pPr>
        <w:rPr>
          <w:rFonts w:ascii="Arial" w:hAnsi="Arial" w:cs="Arial"/>
          <w:sz w:val="24"/>
          <w:szCs w:val="24"/>
        </w:rPr>
      </w:pPr>
    </w:p>
    <w:p w14:paraId="52FA6730" w14:textId="77777777" w:rsidR="00D77CB6" w:rsidRDefault="00D77CB6">
      <w:pPr>
        <w:rPr>
          <w:rFonts w:ascii="Arial" w:hAnsi="Arial" w:cs="Arial"/>
          <w:sz w:val="24"/>
          <w:szCs w:val="24"/>
        </w:rPr>
      </w:pPr>
    </w:p>
    <w:p w14:paraId="08C1211F" w14:textId="0292C0C8" w:rsidR="00D950B6" w:rsidRPr="00D77CB6" w:rsidRDefault="00D77CB6">
      <w:pPr>
        <w:rPr>
          <w:rFonts w:ascii="Arial" w:hAnsi="Arial" w:cs="Arial"/>
          <w:sz w:val="24"/>
          <w:szCs w:val="24"/>
        </w:rPr>
      </w:pPr>
      <w:r w:rsidRPr="00D77CB6">
        <w:rPr>
          <w:rFonts w:ascii="Arial" w:hAnsi="Arial" w:cs="Arial"/>
          <w:sz w:val="24"/>
          <w:szCs w:val="24"/>
        </w:rPr>
        <w:t>Student Name: Dumitrita Munteanu</w:t>
      </w:r>
    </w:p>
    <w:p w14:paraId="66EB5DB2" w14:textId="1E2055AC" w:rsidR="00D77CB6" w:rsidRPr="00D77CB6" w:rsidRDefault="00D77CB6">
      <w:pPr>
        <w:rPr>
          <w:rFonts w:ascii="Arial" w:hAnsi="Arial" w:cs="Arial"/>
          <w:sz w:val="24"/>
          <w:szCs w:val="24"/>
        </w:rPr>
      </w:pPr>
      <w:r w:rsidRPr="00D77CB6">
        <w:rPr>
          <w:rFonts w:ascii="Arial" w:hAnsi="Arial" w:cs="Arial"/>
          <w:sz w:val="24"/>
          <w:szCs w:val="24"/>
        </w:rPr>
        <w:t>Student number:1813611</w:t>
      </w:r>
    </w:p>
    <w:p w14:paraId="59836AEB" w14:textId="097B34B0" w:rsidR="00D77CB6" w:rsidRPr="00D77CB6" w:rsidRDefault="00D77CB6">
      <w:pPr>
        <w:rPr>
          <w:rFonts w:ascii="Arial" w:hAnsi="Arial" w:cs="Arial"/>
          <w:sz w:val="24"/>
          <w:szCs w:val="24"/>
        </w:rPr>
      </w:pPr>
      <w:r w:rsidRPr="00D77CB6">
        <w:rPr>
          <w:rFonts w:ascii="Arial" w:hAnsi="Arial" w:cs="Arial"/>
          <w:sz w:val="24"/>
          <w:szCs w:val="24"/>
        </w:rPr>
        <w:t>Programme: BA International Hotel Management</w:t>
      </w:r>
    </w:p>
    <w:p w14:paraId="56A0F4F1" w14:textId="7C089A99" w:rsidR="00D77CB6" w:rsidRPr="00D77CB6" w:rsidRDefault="00D77CB6">
      <w:pPr>
        <w:rPr>
          <w:rFonts w:ascii="Arial" w:hAnsi="Arial" w:cs="Arial"/>
          <w:sz w:val="24"/>
          <w:szCs w:val="24"/>
        </w:rPr>
      </w:pPr>
      <w:r w:rsidRPr="00D77CB6">
        <w:rPr>
          <w:rFonts w:ascii="Arial" w:hAnsi="Arial" w:cs="Arial"/>
          <w:sz w:val="24"/>
          <w:szCs w:val="24"/>
        </w:rPr>
        <w:t>Module: Global Tourism and Destination Management</w:t>
      </w:r>
    </w:p>
    <w:p w14:paraId="711FDBE3" w14:textId="644656FD" w:rsidR="00D77CB6" w:rsidRPr="00D77CB6" w:rsidRDefault="00D77CB6">
      <w:pPr>
        <w:rPr>
          <w:rFonts w:ascii="Arial" w:hAnsi="Arial" w:cs="Arial"/>
          <w:sz w:val="24"/>
          <w:szCs w:val="24"/>
        </w:rPr>
      </w:pPr>
      <w:r w:rsidRPr="00D77CB6">
        <w:rPr>
          <w:rFonts w:ascii="Arial" w:hAnsi="Arial" w:cs="Arial"/>
          <w:sz w:val="24"/>
          <w:szCs w:val="24"/>
        </w:rPr>
        <w:t>Module Code: M6X01932</w:t>
      </w:r>
    </w:p>
    <w:p w14:paraId="79841826" w14:textId="6DFE17B6" w:rsidR="00D77CB6" w:rsidRDefault="00D77CB6">
      <w:pPr>
        <w:rPr>
          <w:rFonts w:ascii="Arial" w:hAnsi="Arial" w:cs="Arial"/>
          <w:sz w:val="24"/>
          <w:szCs w:val="24"/>
        </w:rPr>
      </w:pPr>
      <w:r w:rsidRPr="00D77CB6">
        <w:rPr>
          <w:rFonts w:ascii="Arial" w:hAnsi="Arial" w:cs="Arial"/>
          <w:sz w:val="24"/>
          <w:szCs w:val="24"/>
        </w:rPr>
        <w:t xml:space="preserve">Lecturer: </w:t>
      </w:r>
      <w:proofErr w:type="spellStart"/>
      <w:r w:rsidRPr="00D77CB6">
        <w:rPr>
          <w:rFonts w:ascii="Arial" w:hAnsi="Arial" w:cs="Arial"/>
          <w:sz w:val="24"/>
          <w:szCs w:val="24"/>
        </w:rPr>
        <w:t>Olu</w:t>
      </w:r>
      <w:proofErr w:type="spellEnd"/>
      <w:r w:rsidRPr="00D77CB6">
        <w:rPr>
          <w:rFonts w:ascii="Arial" w:hAnsi="Arial" w:cs="Arial"/>
          <w:sz w:val="24"/>
          <w:szCs w:val="24"/>
        </w:rPr>
        <w:t xml:space="preserve"> </w:t>
      </w:r>
      <w:proofErr w:type="spellStart"/>
      <w:r w:rsidRPr="00D77CB6">
        <w:rPr>
          <w:rFonts w:ascii="Arial" w:hAnsi="Arial" w:cs="Arial"/>
          <w:sz w:val="24"/>
          <w:szCs w:val="24"/>
        </w:rPr>
        <w:t>Adegbite</w:t>
      </w:r>
      <w:proofErr w:type="spellEnd"/>
    </w:p>
    <w:p w14:paraId="47E09D7F" w14:textId="61FA77DC" w:rsidR="00566E86" w:rsidRDefault="00566E86">
      <w:pPr>
        <w:rPr>
          <w:rFonts w:ascii="Arial" w:hAnsi="Arial" w:cs="Arial"/>
          <w:sz w:val="24"/>
          <w:szCs w:val="24"/>
        </w:rPr>
      </w:pPr>
    </w:p>
    <w:p w14:paraId="60D518D3" w14:textId="6A2631B0" w:rsidR="00566E86" w:rsidRDefault="00566E86">
      <w:pPr>
        <w:rPr>
          <w:rFonts w:ascii="Arial" w:hAnsi="Arial" w:cs="Arial"/>
          <w:sz w:val="24"/>
          <w:szCs w:val="24"/>
        </w:rPr>
      </w:pPr>
    </w:p>
    <w:p w14:paraId="564D2160" w14:textId="59FE5E61" w:rsidR="00566E86" w:rsidRDefault="00566E86">
      <w:pPr>
        <w:rPr>
          <w:rFonts w:ascii="Arial" w:hAnsi="Arial" w:cs="Arial"/>
          <w:sz w:val="24"/>
          <w:szCs w:val="24"/>
        </w:rPr>
      </w:pPr>
      <w:r>
        <w:rPr>
          <w:rFonts w:ascii="Arial" w:hAnsi="Arial" w:cs="Arial"/>
          <w:noProof/>
          <w:sz w:val="24"/>
          <w:szCs w:val="24"/>
        </w:rPr>
        <w:drawing>
          <wp:inline distT="0" distB="0" distL="0" distR="0" wp14:anchorId="2FD20D78" wp14:editId="6110BBB8">
            <wp:extent cx="5048250" cy="28194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nada logo.jpeg"/>
                    <pic:cNvPicPr/>
                  </pic:nvPicPr>
                  <pic:blipFill>
                    <a:blip r:embed="rId6">
                      <a:extLst>
                        <a:ext uri="{28A0092B-C50C-407E-A947-70E740481C1C}">
                          <a14:useLocalDpi xmlns:a14="http://schemas.microsoft.com/office/drawing/2010/main" val="0"/>
                        </a:ext>
                      </a:extLst>
                    </a:blip>
                    <a:stretch>
                      <a:fillRect/>
                    </a:stretch>
                  </pic:blipFill>
                  <pic:spPr>
                    <a:xfrm>
                      <a:off x="0" y="0"/>
                      <a:ext cx="5048250" cy="2819400"/>
                    </a:xfrm>
                    <a:prstGeom prst="rect">
                      <a:avLst/>
                    </a:prstGeom>
                  </pic:spPr>
                </pic:pic>
              </a:graphicData>
            </a:graphic>
          </wp:inline>
        </w:drawing>
      </w:r>
    </w:p>
    <w:p w14:paraId="22456635" w14:textId="5B6EC23D" w:rsidR="00566E86" w:rsidRDefault="00566E86">
      <w:pPr>
        <w:rPr>
          <w:rFonts w:ascii="Arial" w:hAnsi="Arial" w:cs="Arial"/>
          <w:sz w:val="24"/>
          <w:szCs w:val="24"/>
        </w:rPr>
      </w:pPr>
    </w:p>
    <w:p w14:paraId="431E86D6" w14:textId="3069B18A" w:rsidR="00566E86" w:rsidRPr="00246D97" w:rsidRDefault="00246D97" w:rsidP="00246D97">
      <w:pPr>
        <w:pStyle w:val="ListParagraph"/>
        <w:rPr>
          <w:rFonts w:ascii="Arial" w:hAnsi="Arial" w:cs="Arial"/>
          <w:sz w:val="24"/>
          <w:szCs w:val="24"/>
        </w:rPr>
      </w:pPr>
      <w:r>
        <w:rPr>
          <w:rFonts w:ascii="Arial" w:hAnsi="Arial" w:cs="Arial"/>
          <w:sz w:val="24"/>
          <w:szCs w:val="24"/>
        </w:rPr>
        <w:lastRenderedPageBreak/>
        <w:t xml:space="preserve">                                </w:t>
      </w:r>
      <w:r w:rsidR="00566E86" w:rsidRPr="00246D97">
        <w:rPr>
          <w:rFonts w:ascii="Arial" w:hAnsi="Arial" w:cs="Arial"/>
          <w:sz w:val="24"/>
          <w:szCs w:val="24"/>
        </w:rPr>
        <w:t>Table of Content</w:t>
      </w:r>
    </w:p>
    <w:p w14:paraId="1AD14522" w14:textId="414D8678" w:rsidR="00566E86" w:rsidRPr="00246D97" w:rsidRDefault="00566E86" w:rsidP="00246D97">
      <w:pPr>
        <w:pStyle w:val="ListParagraph"/>
        <w:numPr>
          <w:ilvl w:val="0"/>
          <w:numId w:val="1"/>
        </w:numPr>
        <w:jc w:val="both"/>
        <w:rPr>
          <w:rFonts w:ascii="Arial" w:hAnsi="Arial" w:cs="Arial"/>
          <w:sz w:val="24"/>
          <w:szCs w:val="24"/>
        </w:rPr>
      </w:pPr>
      <w:r w:rsidRPr="00246D97">
        <w:rPr>
          <w:rFonts w:ascii="Arial" w:hAnsi="Arial" w:cs="Arial"/>
          <w:sz w:val="24"/>
          <w:szCs w:val="24"/>
        </w:rPr>
        <w:t>Introduction</w:t>
      </w:r>
      <w:r w:rsidR="00383FD0" w:rsidRPr="00246D97">
        <w:rPr>
          <w:rFonts w:ascii="Arial" w:hAnsi="Arial" w:cs="Arial"/>
          <w:sz w:val="24"/>
          <w:szCs w:val="24"/>
        </w:rPr>
        <w:t>…………………………………………….</w:t>
      </w:r>
      <w:r w:rsidR="00246D97" w:rsidRPr="00246D97">
        <w:rPr>
          <w:rFonts w:ascii="Arial" w:hAnsi="Arial" w:cs="Arial"/>
          <w:sz w:val="24"/>
          <w:szCs w:val="24"/>
        </w:rPr>
        <w:t xml:space="preserve"> P3</w:t>
      </w:r>
    </w:p>
    <w:p w14:paraId="7F126EFB" w14:textId="61CCBD98" w:rsidR="00566E86" w:rsidRPr="00246D97" w:rsidRDefault="00566E86" w:rsidP="00246D97">
      <w:pPr>
        <w:pStyle w:val="ListParagraph"/>
        <w:numPr>
          <w:ilvl w:val="0"/>
          <w:numId w:val="1"/>
        </w:numPr>
        <w:jc w:val="both"/>
        <w:rPr>
          <w:rFonts w:ascii="Arial" w:hAnsi="Arial" w:cs="Arial"/>
          <w:sz w:val="24"/>
          <w:szCs w:val="24"/>
        </w:rPr>
      </w:pPr>
      <w:r w:rsidRPr="00246D97">
        <w:rPr>
          <w:rFonts w:ascii="Arial" w:hAnsi="Arial" w:cs="Arial"/>
          <w:sz w:val="24"/>
          <w:szCs w:val="24"/>
        </w:rPr>
        <w:t>Canada geography……………………………………</w:t>
      </w:r>
      <w:r w:rsidR="00246D97">
        <w:rPr>
          <w:rFonts w:ascii="Arial" w:hAnsi="Arial" w:cs="Arial"/>
          <w:sz w:val="24"/>
          <w:szCs w:val="24"/>
        </w:rPr>
        <w:t xml:space="preserve"> </w:t>
      </w:r>
      <w:r w:rsidR="00246D97" w:rsidRPr="00246D97">
        <w:rPr>
          <w:rFonts w:ascii="Arial" w:hAnsi="Arial" w:cs="Arial"/>
          <w:sz w:val="24"/>
          <w:szCs w:val="24"/>
        </w:rPr>
        <w:t xml:space="preserve">P8  </w:t>
      </w:r>
    </w:p>
    <w:p w14:paraId="0345EEE6" w14:textId="75C92D33" w:rsidR="00566E86" w:rsidRPr="00246D97" w:rsidRDefault="00566E86" w:rsidP="00246D97">
      <w:pPr>
        <w:pStyle w:val="ListParagraph"/>
        <w:numPr>
          <w:ilvl w:val="0"/>
          <w:numId w:val="1"/>
        </w:numPr>
        <w:jc w:val="both"/>
        <w:rPr>
          <w:rFonts w:ascii="Arial" w:hAnsi="Arial" w:cs="Arial"/>
          <w:sz w:val="24"/>
          <w:szCs w:val="24"/>
        </w:rPr>
      </w:pPr>
      <w:r w:rsidRPr="00246D97">
        <w:rPr>
          <w:rFonts w:ascii="Arial" w:hAnsi="Arial" w:cs="Arial"/>
          <w:sz w:val="24"/>
          <w:szCs w:val="24"/>
        </w:rPr>
        <w:t>Key Regions in Canada………………………………</w:t>
      </w:r>
      <w:r w:rsidR="00246D97">
        <w:rPr>
          <w:rFonts w:ascii="Arial" w:hAnsi="Arial" w:cs="Arial"/>
          <w:sz w:val="24"/>
          <w:szCs w:val="24"/>
        </w:rPr>
        <w:t xml:space="preserve"> </w:t>
      </w:r>
      <w:r w:rsidR="00246D97" w:rsidRPr="00246D97">
        <w:rPr>
          <w:rFonts w:ascii="Arial" w:hAnsi="Arial" w:cs="Arial"/>
          <w:sz w:val="24"/>
          <w:szCs w:val="24"/>
        </w:rPr>
        <w:t>P3</w:t>
      </w:r>
    </w:p>
    <w:p w14:paraId="3CC145BF" w14:textId="769EAFA0" w:rsidR="00566E86"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Population……………………………………………</w:t>
      </w:r>
      <w:r w:rsidR="00246D97" w:rsidRPr="00246D97">
        <w:rPr>
          <w:rFonts w:ascii="Arial" w:hAnsi="Arial" w:cs="Arial"/>
          <w:sz w:val="24"/>
          <w:szCs w:val="24"/>
        </w:rPr>
        <w:t>.</w:t>
      </w:r>
      <w:r w:rsidR="000B667C">
        <w:rPr>
          <w:rFonts w:ascii="Arial" w:hAnsi="Arial" w:cs="Arial"/>
          <w:sz w:val="24"/>
          <w:szCs w:val="24"/>
        </w:rPr>
        <w:t xml:space="preserve">  </w:t>
      </w:r>
      <w:r w:rsidR="00246D97" w:rsidRPr="00246D97">
        <w:rPr>
          <w:rFonts w:ascii="Arial" w:hAnsi="Arial" w:cs="Arial"/>
          <w:sz w:val="24"/>
          <w:szCs w:val="24"/>
        </w:rPr>
        <w:t xml:space="preserve"> P5</w:t>
      </w:r>
    </w:p>
    <w:p w14:paraId="5DEE6143" w14:textId="36212598"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Language……………………………………………</w:t>
      </w:r>
      <w:r w:rsidR="00C30EBA" w:rsidRPr="00246D97">
        <w:rPr>
          <w:rFonts w:ascii="Arial" w:hAnsi="Arial" w:cs="Arial"/>
          <w:sz w:val="24"/>
          <w:szCs w:val="24"/>
        </w:rPr>
        <w:t>….</w:t>
      </w:r>
      <w:r w:rsidR="00246D97" w:rsidRPr="00246D97">
        <w:rPr>
          <w:rFonts w:ascii="Arial" w:hAnsi="Arial" w:cs="Arial"/>
          <w:sz w:val="24"/>
          <w:szCs w:val="24"/>
        </w:rPr>
        <w:t xml:space="preserve"> P5</w:t>
      </w:r>
    </w:p>
    <w:p w14:paraId="7CE2E3F1" w14:textId="62A9DC20"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Heritage…………………………………………………</w:t>
      </w:r>
      <w:r w:rsidR="00246D97" w:rsidRPr="00246D97">
        <w:rPr>
          <w:rFonts w:ascii="Arial" w:hAnsi="Arial" w:cs="Arial"/>
          <w:sz w:val="24"/>
          <w:szCs w:val="24"/>
        </w:rPr>
        <w:t xml:space="preserve"> P6</w:t>
      </w:r>
    </w:p>
    <w:p w14:paraId="7F18BC84" w14:textId="2ED5D172"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The Industry…………………………………………….</w:t>
      </w:r>
      <w:r w:rsidR="000B667C">
        <w:rPr>
          <w:rFonts w:ascii="Arial" w:hAnsi="Arial" w:cs="Arial"/>
          <w:sz w:val="24"/>
          <w:szCs w:val="24"/>
        </w:rPr>
        <w:t xml:space="preserve"> </w:t>
      </w:r>
      <w:r w:rsidR="00246D97" w:rsidRPr="00246D97">
        <w:rPr>
          <w:rFonts w:ascii="Arial" w:hAnsi="Arial" w:cs="Arial"/>
          <w:sz w:val="24"/>
          <w:szCs w:val="24"/>
        </w:rPr>
        <w:t>P6</w:t>
      </w:r>
    </w:p>
    <w:p w14:paraId="4215A746" w14:textId="74BE70E1"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Employers………………………………………………</w:t>
      </w:r>
      <w:r w:rsidR="00246D97" w:rsidRPr="00246D97">
        <w:rPr>
          <w:rFonts w:ascii="Arial" w:hAnsi="Arial" w:cs="Arial"/>
          <w:sz w:val="24"/>
          <w:szCs w:val="24"/>
        </w:rPr>
        <w:t>.</w:t>
      </w:r>
      <w:r w:rsidR="000B667C">
        <w:rPr>
          <w:rFonts w:ascii="Arial" w:hAnsi="Arial" w:cs="Arial"/>
          <w:sz w:val="24"/>
          <w:szCs w:val="24"/>
        </w:rPr>
        <w:t xml:space="preserve"> </w:t>
      </w:r>
      <w:r w:rsidR="00246D97" w:rsidRPr="00246D97">
        <w:rPr>
          <w:rFonts w:ascii="Arial" w:hAnsi="Arial" w:cs="Arial"/>
          <w:sz w:val="24"/>
          <w:szCs w:val="24"/>
        </w:rPr>
        <w:t>P7</w:t>
      </w:r>
    </w:p>
    <w:p w14:paraId="52B63230" w14:textId="48FD652B"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Tourism sectors…………………………………………</w:t>
      </w:r>
      <w:r w:rsidR="00246D97" w:rsidRPr="00246D97">
        <w:rPr>
          <w:rFonts w:ascii="Arial" w:hAnsi="Arial" w:cs="Arial"/>
          <w:sz w:val="24"/>
          <w:szCs w:val="24"/>
        </w:rPr>
        <w:t xml:space="preserve"> P7</w:t>
      </w:r>
    </w:p>
    <w:p w14:paraId="2DA9520C" w14:textId="2BF0FEE4" w:rsidR="00E218FC"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Investment……………………………………………</w:t>
      </w:r>
      <w:r w:rsidR="00C30EBA" w:rsidRPr="00246D97">
        <w:rPr>
          <w:rFonts w:ascii="Arial" w:hAnsi="Arial" w:cs="Arial"/>
          <w:sz w:val="24"/>
          <w:szCs w:val="24"/>
        </w:rPr>
        <w:t>….</w:t>
      </w:r>
      <w:r w:rsidR="00246D97" w:rsidRPr="00246D97">
        <w:rPr>
          <w:rFonts w:ascii="Arial" w:hAnsi="Arial" w:cs="Arial"/>
          <w:sz w:val="24"/>
          <w:szCs w:val="24"/>
        </w:rPr>
        <w:t xml:space="preserve"> PB</w:t>
      </w:r>
    </w:p>
    <w:p w14:paraId="7054A621" w14:textId="3C1EFF28" w:rsidR="00246D97" w:rsidRPr="00246D97" w:rsidRDefault="00E218FC" w:rsidP="00246D97">
      <w:pPr>
        <w:pStyle w:val="ListParagraph"/>
        <w:numPr>
          <w:ilvl w:val="0"/>
          <w:numId w:val="1"/>
        </w:numPr>
        <w:jc w:val="both"/>
        <w:rPr>
          <w:rFonts w:ascii="Arial" w:hAnsi="Arial" w:cs="Arial"/>
          <w:sz w:val="24"/>
          <w:szCs w:val="24"/>
        </w:rPr>
      </w:pPr>
      <w:r w:rsidRPr="00246D97">
        <w:rPr>
          <w:rFonts w:ascii="Arial" w:hAnsi="Arial" w:cs="Arial"/>
          <w:sz w:val="24"/>
          <w:szCs w:val="24"/>
        </w:rPr>
        <w:t>Conclusion……………………………………………</w:t>
      </w:r>
      <w:r w:rsidR="00C30EBA" w:rsidRPr="00246D97">
        <w:rPr>
          <w:rFonts w:ascii="Arial" w:hAnsi="Arial" w:cs="Arial"/>
          <w:sz w:val="24"/>
          <w:szCs w:val="24"/>
        </w:rPr>
        <w:t>…</w:t>
      </w:r>
      <w:r w:rsidR="00246D97" w:rsidRPr="00246D97">
        <w:rPr>
          <w:rFonts w:ascii="Arial" w:hAnsi="Arial" w:cs="Arial"/>
          <w:sz w:val="24"/>
          <w:szCs w:val="24"/>
        </w:rPr>
        <w:t xml:space="preserve"> </w:t>
      </w:r>
      <w:r w:rsidR="000B667C">
        <w:rPr>
          <w:rFonts w:ascii="Arial" w:hAnsi="Arial" w:cs="Arial"/>
          <w:sz w:val="24"/>
          <w:szCs w:val="24"/>
        </w:rPr>
        <w:t xml:space="preserve"> </w:t>
      </w:r>
      <w:r w:rsidR="00246D97" w:rsidRPr="00246D97">
        <w:rPr>
          <w:rFonts w:ascii="Arial" w:hAnsi="Arial" w:cs="Arial"/>
          <w:sz w:val="24"/>
          <w:szCs w:val="24"/>
        </w:rPr>
        <w:t xml:space="preserve">P9 </w:t>
      </w:r>
    </w:p>
    <w:p w14:paraId="5CBF63D5" w14:textId="0B747EB6" w:rsidR="00E218FC" w:rsidRPr="00246D97" w:rsidRDefault="00E218FC" w:rsidP="00246D97">
      <w:pPr>
        <w:pStyle w:val="ListParagraph"/>
        <w:numPr>
          <w:ilvl w:val="0"/>
          <w:numId w:val="1"/>
        </w:numPr>
        <w:tabs>
          <w:tab w:val="left" w:pos="6750"/>
        </w:tabs>
        <w:jc w:val="both"/>
        <w:rPr>
          <w:rFonts w:ascii="Arial" w:hAnsi="Arial" w:cs="Arial"/>
          <w:sz w:val="24"/>
          <w:szCs w:val="24"/>
        </w:rPr>
      </w:pPr>
      <w:r w:rsidRPr="00246D97">
        <w:rPr>
          <w:rFonts w:ascii="Arial" w:hAnsi="Arial" w:cs="Arial"/>
          <w:sz w:val="24"/>
          <w:szCs w:val="24"/>
        </w:rPr>
        <w:t>References……………………………………………….</w:t>
      </w:r>
      <w:r w:rsidR="00246D97" w:rsidRPr="00246D97">
        <w:rPr>
          <w:rFonts w:ascii="Arial" w:hAnsi="Arial" w:cs="Arial"/>
          <w:sz w:val="24"/>
          <w:szCs w:val="24"/>
        </w:rPr>
        <w:t xml:space="preserve"> P9</w:t>
      </w:r>
      <w:r w:rsidR="00246D97" w:rsidRPr="00246D97">
        <w:rPr>
          <w:rFonts w:ascii="Arial" w:hAnsi="Arial" w:cs="Arial"/>
          <w:sz w:val="24"/>
          <w:szCs w:val="24"/>
        </w:rPr>
        <w:tab/>
      </w:r>
    </w:p>
    <w:p w14:paraId="44BDD27C" w14:textId="4140A687" w:rsidR="00E218FC" w:rsidRDefault="00E218FC">
      <w:pPr>
        <w:rPr>
          <w:rFonts w:ascii="Arial" w:hAnsi="Arial" w:cs="Arial"/>
          <w:sz w:val="24"/>
          <w:szCs w:val="24"/>
        </w:rPr>
      </w:pPr>
    </w:p>
    <w:p w14:paraId="68416DD2" w14:textId="311EF6E5" w:rsidR="00E218FC" w:rsidRDefault="00E218FC">
      <w:pPr>
        <w:rPr>
          <w:rFonts w:ascii="Arial" w:hAnsi="Arial" w:cs="Arial"/>
          <w:sz w:val="24"/>
          <w:szCs w:val="24"/>
        </w:rPr>
      </w:pPr>
    </w:p>
    <w:p w14:paraId="0BF26E5C" w14:textId="6E80779E" w:rsidR="00E218FC" w:rsidRDefault="00E218FC">
      <w:pPr>
        <w:rPr>
          <w:rFonts w:ascii="Arial" w:hAnsi="Arial" w:cs="Arial"/>
          <w:sz w:val="24"/>
          <w:szCs w:val="24"/>
        </w:rPr>
      </w:pPr>
    </w:p>
    <w:p w14:paraId="5179CB14" w14:textId="77777777" w:rsidR="00E218FC" w:rsidRDefault="00E218FC">
      <w:pPr>
        <w:rPr>
          <w:rFonts w:ascii="Arial" w:hAnsi="Arial" w:cs="Arial"/>
          <w:sz w:val="24"/>
          <w:szCs w:val="24"/>
        </w:rPr>
      </w:pPr>
    </w:p>
    <w:p w14:paraId="1B291F90" w14:textId="77777777" w:rsidR="00E218FC" w:rsidRDefault="00E218FC">
      <w:pPr>
        <w:rPr>
          <w:rFonts w:ascii="Arial" w:hAnsi="Arial" w:cs="Arial"/>
          <w:sz w:val="24"/>
          <w:szCs w:val="24"/>
        </w:rPr>
      </w:pPr>
    </w:p>
    <w:p w14:paraId="5D079C8C" w14:textId="77777777" w:rsidR="00E218FC" w:rsidRDefault="00E218FC">
      <w:pPr>
        <w:rPr>
          <w:rFonts w:ascii="Arial" w:hAnsi="Arial" w:cs="Arial"/>
          <w:sz w:val="24"/>
          <w:szCs w:val="24"/>
        </w:rPr>
      </w:pPr>
    </w:p>
    <w:p w14:paraId="086B4C13" w14:textId="77777777" w:rsidR="00E218FC" w:rsidRDefault="00E218FC">
      <w:pPr>
        <w:rPr>
          <w:rFonts w:ascii="Arial" w:hAnsi="Arial" w:cs="Arial"/>
          <w:sz w:val="24"/>
          <w:szCs w:val="24"/>
        </w:rPr>
      </w:pPr>
    </w:p>
    <w:p w14:paraId="4687BB8A" w14:textId="77777777" w:rsidR="00E218FC" w:rsidRDefault="00E218FC">
      <w:pPr>
        <w:rPr>
          <w:rFonts w:ascii="Arial" w:hAnsi="Arial" w:cs="Arial"/>
          <w:sz w:val="24"/>
          <w:szCs w:val="24"/>
        </w:rPr>
      </w:pPr>
    </w:p>
    <w:p w14:paraId="0A44A90E" w14:textId="77777777" w:rsidR="00E218FC" w:rsidRDefault="00E218FC">
      <w:pPr>
        <w:rPr>
          <w:rFonts w:ascii="Arial" w:hAnsi="Arial" w:cs="Arial"/>
          <w:sz w:val="24"/>
          <w:szCs w:val="24"/>
        </w:rPr>
      </w:pPr>
    </w:p>
    <w:p w14:paraId="7BC57878" w14:textId="77777777" w:rsidR="00E218FC" w:rsidRDefault="00E218FC">
      <w:pPr>
        <w:rPr>
          <w:rFonts w:ascii="Arial" w:hAnsi="Arial" w:cs="Arial"/>
          <w:sz w:val="24"/>
          <w:szCs w:val="24"/>
        </w:rPr>
      </w:pPr>
    </w:p>
    <w:p w14:paraId="0E20ED22" w14:textId="77777777" w:rsidR="00E218FC" w:rsidRDefault="00E218FC">
      <w:pPr>
        <w:rPr>
          <w:rFonts w:ascii="Arial" w:hAnsi="Arial" w:cs="Arial"/>
          <w:sz w:val="24"/>
          <w:szCs w:val="24"/>
        </w:rPr>
      </w:pPr>
    </w:p>
    <w:p w14:paraId="4F9DFEEB" w14:textId="77777777" w:rsidR="00E218FC" w:rsidRDefault="00E218FC">
      <w:pPr>
        <w:rPr>
          <w:rFonts w:ascii="Arial" w:hAnsi="Arial" w:cs="Arial"/>
          <w:sz w:val="24"/>
          <w:szCs w:val="24"/>
        </w:rPr>
      </w:pPr>
    </w:p>
    <w:p w14:paraId="48DCD631" w14:textId="77777777" w:rsidR="00E218FC" w:rsidRDefault="00E218FC">
      <w:pPr>
        <w:rPr>
          <w:rFonts w:ascii="Arial" w:hAnsi="Arial" w:cs="Arial"/>
          <w:sz w:val="24"/>
          <w:szCs w:val="24"/>
        </w:rPr>
      </w:pPr>
    </w:p>
    <w:p w14:paraId="5BC125A0" w14:textId="77777777" w:rsidR="00E218FC" w:rsidRDefault="00E218FC">
      <w:pPr>
        <w:rPr>
          <w:rFonts w:ascii="Arial" w:hAnsi="Arial" w:cs="Arial"/>
          <w:sz w:val="24"/>
          <w:szCs w:val="24"/>
        </w:rPr>
      </w:pPr>
    </w:p>
    <w:p w14:paraId="2FD82701" w14:textId="77777777" w:rsidR="00E218FC" w:rsidRDefault="00E218FC">
      <w:pPr>
        <w:rPr>
          <w:rFonts w:ascii="Arial" w:hAnsi="Arial" w:cs="Arial"/>
          <w:sz w:val="24"/>
          <w:szCs w:val="24"/>
        </w:rPr>
      </w:pPr>
    </w:p>
    <w:p w14:paraId="0E2D0059" w14:textId="77777777" w:rsidR="00224C1A" w:rsidRDefault="00E218FC">
      <w:pPr>
        <w:rPr>
          <w:rFonts w:ascii="Arial" w:hAnsi="Arial" w:cs="Arial"/>
          <w:sz w:val="24"/>
          <w:szCs w:val="24"/>
        </w:rPr>
      </w:pPr>
      <w:r>
        <w:rPr>
          <w:rFonts w:ascii="Arial" w:hAnsi="Arial" w:cs="Arial"/>
          <w:sz w:val="24"/>
          <w:szCs w:val="24"/>
        </w:rPr>
        <w:tab/>
        <w:t xml:space="preserve">                             </w:t>
      </w:r>
    </w:p>
    <w:p w14:paraId="2E5718D3" w14:textId="77777777" w:rsidR="00224C1A" w:rsidRDefault="00224C1A">
      <w:pPr>
        <w:rPr>
          <w:rFonts w:ascii="Arial" w:hAnsi="Arial" w:cs="Arial"/>
          <w:sz w:val="24"/>
          <w:szCs w:val="24"/>
        </w:rPr>
      </w:pPr>
    </w:p>
    <w:p w14:paraId="083BC39B" w14:textId="6E3E4352" w:rsidR="00E218FC" w:rsidRPr="00383FD0" w:rsidRDefault="00E218FC">
      <w:pPr>
        <w:rPr>
          <w:rFonts w:ascii="Arial" w:hAnsi="Arial" w:cs="Arial"/>
          <w:b/>
          <w:bCs/>
          <w:sz w:val="24"/>
          <w:szCs w:val="24"/>
        </w:rPr>
      </w:pPr>
      <w:r>
        <w:rPr>
          <w:rFonts w:ascii="Arial" w:hAnsi="Arial" w:cs="Arial"/>
          <w:sz w:val="24"/>
          <w:szCs w:val="24"/>
        </w:rPr>
        <w:t xml:space="preserve"> </w:t>
      </w:r>
      <w:r w:rsidR="00224C1A">
        <w:rPr>
          <w:rFonts w:ascii="Arial" w:hAnsi="Arial" w:cs="Arial"/>
          <w:sz w:val="24"/>
          <w:szCs w:val="24"/>
        </w:rPr>
        <w:t xml:space="preserve">                                                       </w:t>
      </w:r>
      <w:r>
        <w:rPr>
          <w:rFonts w:ascii="Arial" w:hAnsi="Arial" w:cs="Arial"/>
          <w:sz w:val="24"/>
          <w:szCs w:val="24"/>
        </w:rPr>
        <w:t xml:space="preserve">    </w:t>
      </w:r>
      <w:r w:rsidRPr="00383FD0">
        <w:rPr>
          <w:rFonts w:ascii="Arial" w:hAnsi="Arial" w:cs="Arial"/>
          <w:b/>
          <w:bCs/>
          <w:sz w:val="24"/>
          <w:szCs w:val="24"/>
        </w:rPr>
        <w:t xml:space="preserve">Introduction </w:t>
      </w:r>
    </w:p>
    <w:p w14:paraId="380D9C89" w14:textId="7AE4FCB0" w:rsidR="00224C1A" w:rsidRDefault="00417583">
      <w:pPr>
        <w:rPr>
          <w:rFonts w:ascii="Arial" w:hAnsi="Arial" w:cs="Arial"/>
          <w:sz w:val="24"/>
          <w:szCs w:val="24"/>
        </w:rPr>
      </w:pPr>
      <w:r w:rsidRPr="00417583">
        <w:rPr>
          <w:rFonts w:ascii="Arial" w:hAnsi="Arial" w:cs="Arial"/>
          <w:sz w:val="24"/>
          <w:szCs w:val="24"/>
        </w:rPr>
        <w:t xml:space="preserve">On the planet there are special spots wealthy in culture untainted nature and suitable to voyagers. Canada one of the world's biggest and most liveable nations, it is a socially different country with individuals from British and French beginnings being </w:t>
      </w:r>
      <w:r w:rsidRPr="00417583">
        <w:rPr>
          <w:rFonts w:ascii="Arial" w:hAnsi="Arial" w:cs="Arial"/>
          <w:sz w:val="24"/>
          <w:szCs w:val="24"/>
        </w:rPr>
        <w:t>transcendently.</w:t>
      </w:r>
      <w:r>
        <w:rPr>
          <w:rFonts w:ascii="Arial" w:hAnsi="Arial" w:cs="Arial"/>
          <w:sz w:val="24"/>
          <w:szCs w:val="24"/>
        </w:rPr>
        <w:t xml:space="preserve"> It</w:t>
      </w:r>
      <w:r w:rsidR="00D93668">
        <w:rPr>
          <w:rFonts w:ascii="Arial" w:hAnsi="Arial" w:cs="Arial"/>
          <w:sz w:val="24"/>
          <w:szCs w:val="24"/>
        </w:rPr>
        <w:t xml:space="preserve"> is well known for its safe and happy atmosphere with crime rate extremely low and standard of living very high. </w:t>
      </w:r>
    </w:p>
    <w:p w14:paraId="1A0CCC5A" w14:textId="77777777" w:rsidR="00431934" w:rsidRDefault="00431934">
      <w:pPr>
        <w:rPr>
          <w:rFonts w:ascii="Arial" w:hAnsi="Arial" w:cs="Arial"/>
          <w:sz w:val="24"/>
          <w:szCs w:val="24"/>
        </w:rPr>
      </w:pPr>
    </w:p>
    <w:p w14:paraId="441A9A78" w14:textId="77777777" w:rsidR="00224C1A" w:rsidRDefault="00224C1A">
      <w:pPr>
        <w:rPr>
          <w:rFonts w:ascii="Arial" w:hAnsi="Arial" w:cs="Arial"/>
          <w:sz w:val="24"/>
          <w:szCs w:val="24"/>
        </w:rPr>
      </w:pPr>
    </w:p>
    <w:p w14:paraId="01BECA2C" w14:textId="650C91CA" w:rsidR="00E218FC" w:rsidRPr="00383FD0" w:rsidRDefault="00464BC0">
      <w:pPr>
        <w:rPr>
          <w:rFonts w:ascii="Arial" w:hAnsi="Arial" w:cs="Arial"/>
          <w:b/>
          <w:bCs/>
          <w:sz w:val="24"/>
          <w:szCs w:val="24"/>
        </w:rPr>
      </w:pPr>
      <w:r w:rsidRPr="00383FD0">
        <w:rPr>
          <w:rFonts w:ascii="Arial" w:hAnsi="Arial" w:cs="Arial"/>
          <w:b/>
          <w:bCs/>
          <w:sz w:val="24"/>
          <w:szCs w:val="24"/>
        </w:rPr>
        <w:t>Canada</w:t>
      </w:r>
      <w:r w:rsidR="00726242" w:rsidRPr="00383FD0">
        <w:rPr>
          <w:rFonts w:ascii="Arial" w:hAnsi="Arial" w:cs="Arial"/>
          <w:b/>
          <w:bCs/>
          <w:sz w:val="24"/>
          <w:szCs w:val="24"/>
        </w:rPr>
        <w:t>’s</w:t>
      </w:r>
      <w:r w:rsidRPr="00383FD0">
        <w:rPr>
          <w:rFonts w:ascii="Arial" w:hAnsi="Arial" w:cs="Arial"/>
          <w:b/>
          <w:bCs/>
          <w:sz w:val="24"/>
          <w:szCs w:val="24"/>
        </w:rPr>
        <w:t xml:space="preserve"> geography</w:t>
      </w:r>
    </w:p>
    <w:p w14:paraId="4E673476" w14:textId="55BCBD8D" w:rsidR="00726242" w:rsidRPr="00007113" w:rsidRDefault="00007113">
      <w:pPr>
        <w:rPr>
          <w:rFonts w:ascii="Arial" w:hAnsi="Arial" w:cs="Arial"/>
          <w:sz w:val="24"/>
          <w:szCs w:val="24"/>
        </w:rPr>
      </w:pPr>
      <w:r>
        <w:t xml:space="preserve">   </w:t>
      </w:r>
      <w:r w:rsidRPr="00007113">
        <w:rPr>
          <w:rFonts w:ascii="Arial" w:hAnsi="Arial" w:cs="Arial"/>
          <w:sz w:val="24"/>
          <w:szCs w:val="24"/>
        </w:rPr>
        <w:t xml:space="preserve">Stunning view, energetic urban areas and an inviting air all make Canada a famous </w:t>
      </w:r>
      <w:r w:rsidRPr="00007113">
        <w:rPr>
          <w:rFonts w:ascii="Arial" w:hAnsi="Arial" w:cs="Arial"/>
          <w:sz w:val="24"/>
          <w:szCs w:val="24"/>
        </w:rPr>
        <w:t>traveller</w:t>
      </w:r>
      <w:r w:rsidRPr="00007113">
        <w:rPr>
          <w:rFonts w:ascii="Arial" w:hAnsi="Arial" w:cs="Arial"/>
          <w:sz w:val="24"/>
          <w:szCs w:val="24"/>
        </w:rPr>
        <w:t xml:space="preserve"> goal. It is the biggest nation in North America as an immense land incorporating lofty mountains, virgin woods, extensive grasslands and Arctic tundra.</w:t>
      </w:r>
    </w:p>
    <w:p w14:paraId="3B76371E" w14:textId="412D4FFE" w:rsidR="00007113" w:rsidRDefault="00007113">
      <w:pPr>
        <w:rPr>
          <w:rFonts w:ascii="Arial" w:hAnsi="Arial" w:cs="Arial"/>
          <w:b/>
          <w:bCs/>
          <w:sz w:val="24"/>
          <w:szCs w:val="24"/>
        </w:rPr>
      </w:pPr>
    </w:p>
    <w:p w14:paraId="026291CD" w14:textId="77777777" w:rsidR="00007113" w:rsidRDefault="00007113">
      <w:pPr>
        <w:rPr>
          <w:rFonts w:ascii="Arial" w:hAnsi="Arial" w:cs="Arial"/>
          <w:b/>
          <w:bCs/>
          <w:sz w:val="24"/>
          <w:szCs w:val="24"/>
        </w:rPr>
      </w:pPr>
    </w:p>
    <w:p w14:paraId="1E4435A2" w14:textId="156E1707" w:rsidR="008F5EEA" w:rsidRDefault="008F5EEA">
      <w:pPr>
        <w:rPr>
          <w:rFonts w:ascii="Arial" w:hAnsi="Arial" w:cs="Arial"/>
          <w:b/>
          <w:bCs/>
          <w:sz w:val="24"/>
          <w:szCs w:val="24"/>
        </w:rPr>
      </w:pPr>
      <w:r w:rsidRPr="00383FD0">
        <w:rPr>
          <w:rFonts w:ascii="Arial" w:hAnsi="Arial" w:cs="Arial"/>
          <w:b/>
          <w:bCs/>
          <w:sz w:val="24"/>
          <w:szCs w:val="24"/>
        </w:rPr>
        <w:t>Key Regions in Canada</w:t>
      </w:r>
    </w:p>
    <w:p w14:paraId="2E6D1D01" w14:textId="2AFE7D71" w:rsidR="00262310" w:rsidRDefault="00262310">
      <w:pPr>
        <w:rPr>
          <w:rFonts w:ascii="Arial" w:hAnsi="Arial" w:cs="Arial"/>
          <w:b/>
          <w:bCs/>
          <w:sz w:val="24"/>
          <w:szCs w:val="24"/>
        </w:rPr>
      </w:pPr>
    </w:p>
    <w:p w14:paraId="001F15DF" w14:textId="53D05174" w:rsidR="00262310" w:rsidRDefault="000B667C">
      <w:pPr>
        <w:rPr>
          <w:rFonts w:ascii="Arial" w:hAnsi="Arial" w:cs="Arial"/>
          <w:sz w:val="24"/>
          <w:szCs w:val="24"/>
        </w:rPr>
      </w:pPr>
      <w:r>
        <w:rPr>
          <w:rFonts w:ascii="Arial" w:hAnsi="Arial" w:cs="Arial"/>
          <w:sz w:val="24"/>
          <w:szCs w:val="24"/>
        </w:rPr>
        <w:t xml:space="preserve"> </w:t>
      </w:r>
      <w:r w:rsidR="00262310">
        <w:rPr>
          <w:rFonts w:ascii="Arial" w:hAnsi="Arial" w:cs="Arial"/>
          <w:sz w:val="24"/>
          <w:szCs w:val="24"/>
        </w:rPr>
        <w:t>These key regions mentioned below are one of the biggest tourist attractions and they will remain a massive drive for the tourism industry for decades to come.</w:t>
      </w:r>
    </w:p>
    <w:p w14:paraId="79D1BE8E" w14:textId="77777777" w:rsidR="00007113" w:rsidRPr="00262310" w:rsidRDefault="00007113">
      <w:pPr>
        <w:rPr>
          <w:rFonts w:ascii="Arial" w:hAnsi="Arial" w:cs="Arial"/>
          <w:sz w:val="24"/>
          <w:szCs w:val="24"/>
        </w:rPr>
      </w:pPr>
    </w:p>
    <w:p w14:paraId="661ED76A" w14:textId="7E88519B" w:rsidR="00007113" w:rsidRPr="00E71F83" w:rsidRDefault="00007113" w:rsidP="00007113">
      <w:pPr>
        <w:rPr>
          <w:rFonts w:ascii="Arial" w:hAnsi="Arial" w:cs="Arial"/>
          <w:i/>
          <w:iCs/>
          <w:sz w:val="24"/>
          <w:szCs w:val="24"/>
          <w:u w:val="single"/>
        </w:rPr>
      </w:pPr>
      <w:r w:rsidRPr="00E71F83">
        <w:rPr>
          <w:rFonts w:ascii="Arial" w:hAnsi="Arial" w:cs="Arial"/>
          <w:i/>
          <w:iCs/>
          <w:sz w:val="24"/>
          <w:szCs w:val="24"/>
          <w:u w:val="single"/>
        </w:rPr>
        <w:t xml:space="preserve">Calgary </w:t>
      </w:r>
    </w:p>
    <w:p w14:paraId="483AF5D8" w14:textId="77777777" w:rsidR="00007113" w:rsidRPr="00007113" w:rsidRDefault="00007113" w:rsidP="00007113">
      <w:pPr>
        <w:rPr>
          <w:rFonts w:ascii="Arial" w:hAnsi="Arial" w:cs="Arial"/>
          <w:sz w:val="24"/>
          <w:szCs w:val="24"/>
        </w:rPr>
      </w:pPr>
      <w:r w:rsidRPr="00007113">
        <w:rPr>
          <w:rFonts w:ascii="Arial" w:hAnsi="Arial" w:cs="Arial"/>
          <w:sz w:val="24"/>
          <w:szCs w:val="24"/>
        </w:rPr>
        <w:t xml:space="preserve">The biggest city in Alberta, Calgary is arranged between the Canadian Prairies and the lower regions of the Canadian Rockies. </w:t>
      </w:r>
    </w:p>
    <w:p w14:paraId="18F62E5F" w14:textId="77777777" w:rsidR="00007113" w:rsidRPr="00007113" w:rsidRDefault="00007113" w:rsidP="00007113">
      <w:pPr>
        <w:rPr>
          <w:rFonts w:ascii="Arial" w:hAnsi="Arial" w:cs="Arial"/>
          <w:sz w:val="24"/>
          <w:szCs w:val="24"/>
        </w:rPr>
      </w:pPr>
    </w:p>
    <w:p w14:paraId="375DB041" w14:textId="440A9AB7" w:rsidR="00007113" w:rsidRPr="00007113" w:rsidRDefault="00007113" w:rsidP="00007113">
      <w:pPr>
        <w:rPr>
          <w:rFonts w:ascii="Arial" w:hAnsi="Arial" w:cs="Arial"/>
          <w:sz w:val="24"/>
          <w:szCs w:val="24"/>
        </w:rPr>
      </w:pPr>
      <w:r w:rsidRPr="00007113">
        <w:rPr>
          <w:rFonts w:ascii="Arial" w:hAnsi="Arial" w:cs="Arial"/>
          <w:sz w:val="24"/>
          <w:szCs w:val="24"/>
        </w:rPr>
        <w:t xml:space="preserve">After oil was found close by in the </w:t>
      </w:r>
      <w:r w:rsidRPr="00007113">
        <w:rPr>
          <w:rFonts w:ascii="Arial" w:hAnsi="Arial" w:cs="Arial"/>
          <w:sz w:val="24"/>
          <w:szCs w:val="24"/>
        </w:rPr>
        <w:t>mid-1900s</w:t>
      </w:r>
      <w:r w:rsidRPr="00007113">
        <w:rPr>
          <w:rFonts w:ascii="Arial" w:hAnsi="Arial" w:cs="Arial"/>
          <w:sz w:val="24"/>
          <w:szCs w:val="24"/>
        </w:rPr>
        <w:t xml:space="preserve">, Calgary blasted into what is presently one of Canada's biggest metropolitan regions, pulling in thousands consistently to its reality well known rodeo occasion, the Calgary Stampede. </w:t>
      </w:r>
    </w:p>
    <w:p w14:paraId="203F7ADE" w14:textId="77777777" w:rsidR="00007113" w:rsidRPr="00007113" w:rsidRDefault="00007113" w:rsidP="00007113">
      <w:pPr>
        <w:rPr>
          <w:rFonts w:ascii="Arial" w:hAnsi="Arial" w:cs="Arial"/>
          <w:sz w:val="24"/>
          <w:szCs w:val="24"/>
        </w:rPr>
      </w:pPr>
    </w:p>
    <w:p w14:paraId="040D0D53" w14:textId="1A1208BB" w:rsidR="00007113" w:rsidRPr="00187CBF" w:rsidRDefault="00007113" w:rsidP="00007113">
      <w:pPr>
        <w:rPr>
          <w:rFonts w:ascii="Arial" w:hAnsi="Arial" w:cs="Arial"/>
          <w:i/>
          <w:iCs/>
          <w:sz w:val="24"/>
          <w:szCs w:val="24"/>
          <w:u w:val="single"/>
        </w:rPr>
      </w:pPr>
      <w:r>
        <w:rPr>
          <w:rFonts w:ascii="Arial" w:hAnsi="Arial" w:cs="Arial"/>
          <w:sz w:val="24"/>
          <w:szCs w:val="24"/>
        </w:rPr>
        <w:t xml:space="preserve"> </w:t>
      </w:r>
      <w:r w:rsidRPr="00187CBF">
        <w:rPr>
          <w:rFonts w:ascii="Arial" w:hAnsi="Arial" w:cs="Arial"/>
          <w:i/>
          <w:iCs/>
          <w:sz w:val="24"/>
          <w:szCs w:val="24"/>
          <w:u w:val="single"/>
        </w:rPr>
        <w:t xml:space="preserve">Lethbridge </w:t>
      </w:r>
    </w:p>
    <w:p w14:paraId="03C4DECE" w14:textId="44D86608" w:rsidR="00007113" w:rsidRPr="00007113" w:rsidRDefault="00007113" w:rsidP="00007113">
      <w:pPr>
        <w:rPr>
          <w:rFonts w:ascii="Arial" w:hAnsi="Arial" w:cs="Arial"/>
          <w:sz w:val="24"/>
          <w:szCs w:val="24"/>
        </w:rPr>
      </w:pPr>
      <w:r>
        <w:rPr>
          <w:rFonts w:ascii="Arial" w:hAnsi="Arial" w:cs="Arial"/>
          <w:sz w:val="24"/>
          <w:szCs w:val="24"/>
        </w:rPr>
        <w:t xml:space="preserve">  </w:t>
      </w:r>
      <w:r w:rsidRPr="00007113">
        <w:rPr>
          <w:rFonts w:ascii="Arial" w:hAnsi="Arial" w:cs="Arial"/>
          <w:sz w:val="24"/>
          <w:szCs w:val="24"/>
        </w:rPr>
        <w:t xml:space="preserve">In the lower regions of the Canadian Rockies, is heart of southern Alberta. The area's biggest city with 93,000 inhabitants, Lethbridge was once known as Fort Whoop-Up due to criminal operations there. It was named a Cultural Capital of Canada in view of its ethnic legacy and advancement of expressions across numerous societies. It has three significant exhibition halls, the contemporary Southern Alberta Art Gallery, the University of Lethbridge Art Gallery, and Casa, a network expressions focus. The town is home to the Lethbridge Viaduct, the most elevated and longest steel trestle connect in North America. </w:t>
      </w:r>
    </w:p>
    <w:p w14:paraId="32A43A69" w14:textId="77777777" w:rsidR="00007113" w:rsidRPr="00007113" w:rsidRDefault="00007113" w:rsidP="00007113">
      <w:pPr>
        <w:rPr>
          <w:rFonts w:ascii="Arial" w:hAnsi="Arial" w:cs="Arial"/>
          <w:sz w:val="24"/>
          <w:szCs w:val="24"/>
        </w:rPr>
      </w:pPr>
    </w:p>
    <w:p w14:paraId="6161A31D" w14:textId="77777777" w:rsidR="00007113" w:rsidRPr="00187CBF" w:rsidRDefault="00007113" w:rsidP="00007113">
      <w:pPr>
        <w:rPr>
          <w:rFonts w:ascii="Arial" w:hAnsi="Arial" w:cs="Arial"/>
          <w:i/>
          <w:iCs/>
          <w:sz w:val="24"/>
          <w:szCs w:val="24"/>
          <w:u w:val="single"/>
        </w:rPr>
      </w:pPr>
      <w:r w:rsidRPr="00187CBF">
        <w:rPr>
          <w:rFonts w:ascii="Arial" w:hAnsi="Arial" w:cs="Arial"/>
          <w:i/>
          <w:iCs/>
          <w:sz w:val="24"/>
          <w:szCs w:val="24"/>
          <w:u w:val="single"/>
        </w:rPr>
        <w:t xml:space="preserve">Drumheller </w:t>
      </w:r>
    </w:p>
    <w:p w14:paraId="25A99AD8" w14:textId="70560227" w:rsidR="00007113" w:rsidRPr="00007113" w:rsidRDefault="00007113" w:rsidP="00007113">
      <w:pPr>
        <w:rPr>
          <w:rFonts w:ascii="Arial" w:hAnsi="Arial" w:cs="Arial"/>
          <w:sz w:val="24"/>
          <w:szCs w:val="24"/>
        </w:rPr>
      </w:pPr>
      <w:r>
        <w:rPr>
          <w:rFonts w:ascii="Arial" w:hAnsi="Arial" w:cs="Arial"/>
          <w:sz w:val="24"/>
          <w:szCs w:val="24"/>
        </w:rPr>
        <w:t xml:space="preserve">  </w:t>
      </w:r>
      <w:r w:rsidRPr="00007113">
        <w:rPr>
          <w:rFonts w:ascii="Arial" w:hAnsi="Arial" w:cs="Arial"/>
          <w:sz w:val="24"/>
          <w:szCs w:val="24"/>
        </w:rPr>
        <w:t xml:space="preserve">It's found 110 km (68 miles) upper east of Calgary in the Red Deer River Valley, which is otherwise called Dinosaur Valley. Only south of the town is the world's biggest dinosaur, a 26-meter (86-foot) high tyrannosaurus rex. Close to it is one of </w:t>
      </w:r>
      <w:r w:rsidRPr="00007113">
        <w:rPr>
          <w:rFonts w:ascii="Arial" w:hAnsi="Arial" w:cs="Arial"/>
          <w:sz w:val="24"/>
          <w:szCs w:val="24"/>
        </w:rPr>
        <w:lastRenderedPageBreak/>
        <w:t xml:space="preserve">Canada's biggest drinking fountain. In addition, you can study dinosaurs at the Royal Tyrrell Museum of </w:t>
      </w:r>
      <w:proofErr w:type="spellStart"/>
      <w:r w:rsidRPr="00007113">
        <w:rPr>
          <w:rFonts w:ascii="Arial" w:hAnsi="Arial" w:cs="Arial"/>
          <w:sz w:val="24"/>
          <w:szCs w:val="24"/>
        </w:rPr>
        <w:t>Paleontology</w:t>
      </w:r>
      <w:proofErr w:type="spellEnd"/>
      <w:r w:rsidRPr="00007113">
        <w:rPr>
          <w:rFonts w:ascii="Arial" w:hAnsi="Arial" w:cs="Arial"/>
          <w:sz w:val="24"/>
          <w:szCs w:val="24"/>
        </w:rPr>
        <w:t xml:space="preserve">, Canada's biggest fossil assortment </w:t>
      </w:r>
    </w:p>
    <w:p w14:paraId="76A60657" w14:textId="77777777" w:rsidR="00007113" w:rsidRPr="00007113" w:rsidRDefault="00007113" w:rsidP="00007113">
      <w:pPr>
        <w:rPr>
          <w:rFonts w:ascii="Arial" w:hAnsi="Arial" w:cs="Arial"/>
          <w:sz w:val="24"/>
          <w:szCs w:val="24"/>
        </w:rPr>
      </w:pPr>
    </w:p>
    <w:p w14:paraId="5A4E2872" w14:textId="77777777" w:rsidR="00007113" w:rsidRPr="00187CBF" w:rsidRDefault="00007113" w:rsidP="00007113">
      <w:pPr>
        <w:rPr>
          <w:rFonts w:ascii="Arial" w:hAnsi="Arial" w:cs="Arial"/>
          <w:i/>
          <w:iCs/>
          <w:sz w:val="24"/>
          <w:szCs w:val="24"/>
          <w:u w:val="single"/>
        </w:rPr>
      </w:pPr>
      <w:r w:rsidRPr="00187CBF">
        <w:rPr>
          <w:rFonts w:ascii="Arial" w:hAnsi="Arial" w:cs="Arial"/>
          <w:i/>
          <w:iCs/>
          <w:sz w:val="24"/>
          <w:szCs w:val="24"/>
          <w:u w:val="single"/>
        </w:rPr>
        <w:t xml:space="preserve">Canmore </w:t>
      </w:r>
    </w:p>
    <w:p w14:paraId="0DD4B3F4" w14:textId="4D620EEC" w:rsidR="00257BBB" w:rsidRPr="001A5245" w:rsidRDefault="00007113" w:rsidP="00007113">
      <w:pPr>
        <w:rPr>
          <w:rFonts w:ascii="Arial" w:hAnsi="Arial" w:cs="Arial"/>
          <w:sz w:val="24"/>
          <w:szCs w:val="24"/>
        </w:rPr>
      </w:pPr>
      <w:r>
        <w:rPr>
          <w:rFonts w:ascii="Arial" w:hAnsi="Arial" w:cs="Arial"/>
          <w:sz w:val="24"/>
          <w:szCs w:val="24"/>
        </w:rPr>
        <w:t xml:space="preserve">  </w:t>
      </w:r>
      <w:r w:rsidRPr="00007113">
        <w:rPr>
          <w:rFonts w:ascii="Arial" w:hAnsi="Arial" w:cs="Arial"/>
          <w:sz w:val="24"/>
          <w:szCs w:val="24"/>
        </w:rPr>
        <w:t>Canmore is a lovely</w:t>
      </w:r>
      <w:r w:rsidR="00E723B0">
        <w:rPr>
          <w:rFonts w:ascii="Arial" w:hAnsi="Arial" w:cs="Arial"/>
          <w:sz w:val="24"/>
          <w:szCs w:val="24"/>
        </w:rPr>
        <w:t xml:space="preserve"> little</w:t>
      </w:r>
      <w:r w:rsidRPr="00007113">
        <w:rPr>
          <w:rFonts w:ascii="Arial" w:hAnsi="Arial" w:cs="Arial"/>
          <w:sz w:val="24"/>
          <w:szCs w:val="24"/>
        </w:rPr>
        <w:t xml:space="preserve"> town among Calgary and Banff National Park. </w:t>
      </w:r>
      <w:r w:rsidR="00C70B4C">
        <w:rPr>
          <w:rFonts w:ascii="Arial" w:hAnsi="Arial" w:cs="Arial"/>
          <w:sz w:val="24"/>
          <w:szCs w:val="24"/>
        </w:rPr>
        <w:t xml:space="preserve">The names </w:t>
      </w:r>
      <w:r w:rsidR="003B7B88">
        <w:rPr>
          <w:rFonts w:ascii="Arial" w:hAnsi="Arial" w:cs="Arial"/>
          <w:sz w:val="24"/>
          <w:szCs w:val="24"/>
        </w:rPr>
        <w:t>come</w:t>
      </w:r>
      <w:r w:rsidR="00C70B4C">
        <w:rPr>
          <w:rFonts w:ascii="Arial" w:hAnsi="Arial" w:cs="Arial"/>
          <w:sz w:val="24"/>
          <w:szCs w:val="24"/>
        </w:rPr>
        <w:t xml:space="preserve"> from The Scottish King Malcolm III. </w:t>
      </w:r>
      <w:r w:rsidR="00FB26E8">
        <w:rPr>
          <w:rFonts w:ascii="Arial" w:hAnsi="Arial" w:cs="Arial"/>
          <w:sz w:val="24"/>
          <w:szCs w:val="24"/>
        </w:rPr>
        <w:t xml:space="preserve">The town was </w:t>
      </w:r>
      <w:r w:rsidR="001C4244">
        <w:rPr>
          <w:rFonts w:ascii="Arial" w:hAnsi="Arial" w:cs="Arial"/>
          <w:sz w:val="24"/>
          <w:szCs w:val="24"/>
        </w:rPr>
        <w:t>known for the mining industry, but it’s also known to host events such as the Nordi</w:t>
      </w:r>
      <w:r w:rsidR="001720DE">
        <w:rPr>
          <w:rFonts w:ascii="Arial" w:hAnsi="Arial" w:cs="Arial"/>
          <w:sz w:val="24"/>
          <w:szCs w:val="24"/>
        </w:rPr>
        <w:t xml:space="preserve">c events </w:t>
      </w:r>
      <w:r w:rsidR="000F13D9">
        <w:rPr>
          <w:rFonts w:ascii="Arial" w:hAnsi="Arial" w:cs="Arial"/>
          <w:sz w:val="24"/>
          <w:szCs w:val="24"/>
        </w:rPr>
        <w:t>in 1988’s Calgary Olympics</w:t>
      </w:r>
      <w:r w:rsidR="00747097">
        <w:rPr>
          <w:rFonts w:ascii="Arial" w:hAnsi="Arial" w:cs="Arial"/>
          <w:sz w:val="24"/>
          <w:szCs w:val="24"/>
        </w:rPr>
        <w:t>.</w:t>
      </w:r>
      <w:r w:rsidR="00CA5109">
        <w:rPr>
          <w:rFonts w:ascii="Arial" w:hAnsi="Arial" w:cs="Arial"/>
          <w:sz w:val="24"/>
          <w:szCs w:val="24"/>
        </w:rPr>
        <w:t xml:space="preserve"> Canmore is chosen by tourist for it’s cheap accommodations and no matter what budget you have you can still enjoy the beautiful nature walks around its parks and lakes</w:t>
      </w:r>
      <w:r w:rsidR="00D127F6">
        <w:rPr>
          <w:rFonts w:ascii="Arial" w:hAnsi="Arial" w:cs="Arial"/>
          <w:sz w:val="24"/>
          <w:szCs w:val="24"/>
        </w:rPr>
        <w:t>.</w:t>
      </w:r>
    </w:p>
    <w:p w14:paraId="388A41AC" w14:textId="3CD6BFB9" w:rsidR="001A5245" w:rsidRPr="00B76906" w:rsidRDefault="001A5245" w:rsidP="001A5245">
      <w:pPr>
        <w:rPr>
          <w:rFonts w:ascii="Arial" w:hAnsi="Arial" w:cs="Arial"/>
          <w:i/>
          <w:iCs/>
          <w:sz w:val="24"/>
          <w:szCs w:val="24"/>
          <w:u w:val="single"/>
        </w:rPr>
      </w:pPr>
      <w:proofErr w:type="spellStart"/>
      <w:r w:rsidRPr="00B76906">
        <w:rPr>
          <w:rFonts w:ascii="Arial" w:hAnsi="Arial" w:cs="Arial"/>
          <w:i/>
          <w:iCs/>
          <w:sz w:val="24"/>
          <w:szCs w:val="24"/>
          <w:u w:val="single"/>
        </w:rPr>
        <w:t>Waterton</w:t>
      </w:r>
      <w:proofErr w:type="spellEnd"/>
      <w:r w:rsidRPr="00B76906">
        <w:rPr>
          <w:rFonts w:ascii="Arial" w:hAnsi="Arial" w:cs="Arial"/>
          <w:i/>
          <w:iCs/>
          <w:sz w:val="24"/>
          <w:szCs w:val="24"/>
          <w:u w:val="single"/>
        </w:rPr>
        <w:t xml:space="preserve"> Lakes National Park</w:t>
      </w:r>
    </w:p>
    <w:p w14:paraId="1585F85F" w14:textId="1C268D65" w:rsidR="00257BBB" w:rsidRPr="001A5245" w:rsidRDefault="000B667C" w:rsidP="001A5245">
      <w:pPr>
        <w:rPr>
          <w:rFonts w:ascii="Arial" w:hAnsi="Arial" w:cs="Arial"/>
          <w:sz w:val="24"/>
          <w:szCs w:val="24"/>
        </w:rPr>
      </w:pPr>
      <w:r>
        <w:rPr>
          <w:rFonts w:ascii="Arial" w:hAnsi="Arial" w:cs="Arial"/>
          <w:sz w:val="24"/>
          <w:szCs w:val="24"/>
        </w:rPr>
        <w:t xml:space="preserve">  </w:t>
      </w:r>
      <w:r w:rsidR="002F3BDB">
        <w:rPr>
          <w:rFonts w:ascii="Arial" w:hAnsi="Arial" w:cs="Arial"/>
          <w:sz w:val="24"/>
          <w:szCs w:val="24"/>
        </w:rPr>
        <w:t>The national park</w:t>
      </w:r>
      <w:r w:rsidR="0058306F">
        <w:rPr>
          <w:rFonts w:ascii="Arial" w:hAnsi="Arial" w:cs="Arial"/>
          <w:sz w:val="24"/>
          <w:szCs w:val="24"/>
        </w:rPr>
        <w:t xml:space="preserve"> has the main tourist season in summer during July and August, but</w:t>
      </w:r>
      <w:r w:rsidR="002F3BDB">
        <w:rPr>
          <w:rFonts w:ascii="Arial" w:hAnsi="Arial" w:cs="Arial"/>
          <w:sz w:val="24"/>
          <w:szCs w:val="24"/>
        </w:rPr>
        <w:t xml:space="preserve"> is</w:t>
      </w:r>
      <w:r w:rsidR="0058306F">
        <w:rPr>
          <w:rFonts w:ascii="Arial" w:hAnsi="Arial" w:cs="Arial"/>
          <w:sz w:val="24"/>
          <w:szCs w:val="24"/>
        </w:rPr>
        <w:t xml:space="preserve"> also</w:t>
      </w:r>
      <w:r w:rsidR="002F3BDB">
        <w:rPr>
          <w:rFonts w:ascii="Arial" w:hAnsi="Arial" w:cs="Arial"/>
          <w:sz w:val="24"/>
          <w:szCs w:val="24"/>
        </w:rPr>
        <w:t xml:space="preserve"> open 365 days per year</w:t>
      </w:r>
      <w:r w:rsidR="0058306F">
        <w:rPr>
          <w:rFonts w:ascii="Arial" w:hAnsi="Arial" w:cs="Arial"/>
          <w:sz w:val="24"/>
          <w:szCs w:val="24"/>
        </w:rPr>
        <w:t>.</w:t>
      </w:r>
      <w:r w:rsidR="00FD39B4">
        <w:rPr>
          <w:rFonts w:ascii="Arial" w:hAnsi="Arial" w:cs="Arial"/>
          <w:sz w:val="24"/>
          <w:szCs w:val="24"/>
        </w:rPr>
        <w:t xml:space="preserve"> At the townsite the park’s range is considered to be around 1290 metres while at this highest peak at Mount </w:t>
      </w:r>
      <w:proofErr w:type="spellStart"/>
      <w:r w:rsidR="00FD39B4">
        <w:rPr>
          <w:rFonts w:ascii="Arial" w:hAnsi="Arial" w:cs="Arial"/>
          <w:sz w:val="24"/>
          <w:szCs w:val="24"/>
        </w:rPr>
        <w:t>Blakiston</w:t>
      </w:r>
      <w:proofErr w:type="spellEnd"/>
      <w:r w:rsidR="00FD39B4">
        <w:rPr>
          <w:rFonts w:ascii="Arial" w:hAnsi="Arial" w:cs="Arial"/>
          <w:sz w:val="24"/>
          <w:szCs w:val="24"/>
        </w:rPr>
        <w:t xml:space="preserve"> it is considered to be high 2910 metres</w:t>
      </w:r>
      <w:r w:rsidR="005A1309">
        <w:rPr>
          <w:rFonts w:ascii="Arial" w:hAnsi="Arial" w:cs="Arial"/>
          <w:sz w:val="24"/>
          <w:szCs w:val="24"/>
        </w:rPr>
        <w:t>.  It is known for its beautiful massive lakes and mountains where the view is spectacular. Any visitor there would be impressed by the natural walks around these areas.</w:t>
      </w:r>
      <w:r w:rsidR="00F0605E">
        <w:rPr>
          <w:rFonts w:ascii="Arial" w:hAnsi="Arial" w:cs="Arial"/>
          <w:sz w:val="24"/>
          <w:szCs w:val="24"/>
        </w:rPr>
        <w:t xml:space="preserve"> Horse riding, fishing, hiking are just the few amenities that tourists enjoy during their holidays at the </w:t>
      </w:r>
      <w:proofErr w:type="spellStart"/>
      <w:r w:rsidR="00F0605E">
        <w:rPr>
          <w:rFonts w:ascii="Arial" w:hAnsi="Arial" w:cs="Arial"/>
          <w:sz w:val="24"/>
          <w:szCs w:val="24"/>
        </w:rPr>
        <w:t>Waterton</w:t>
      </w:r>
      <w:proofErr w:type="spellEnd"/>
      <w:r w:rsidR="00F0605E">
        <w:rPr>
          <w:rFonts w:ascii="Arial" w:hAnsi="Arial" w:cs="Arial"/>
          <w:sz w:val="24"/>
          <w:szCs w:val="24"/>
        </w:rPr>
        <w:t xml:space="preserve"> Lakes National Park.</w:t>
      </w:r>
      <w:r w:rsidR="00BC025D">
        <w:rPr>
          <w:rFonts w:ascii="Arial" w:hAnsi="Arial" w:cs="Arial"/>
          <w:sz w:val="24"/>
          <w:szCs w:val="24"/>
        </w:rPr>
        <w:t xml:space="preserve"> Great location for any business in the hospitality industry.</w:t>
      </w:r>
    </w:p>
    <w:p w14:paraId="2B062EA4" w14:textId="0187E277" w:rsidR="001A5245" w:rsidRDefault="001A5245" w:rsidP="001A5245">
      <w:pPr>
        <w:rPr>
          <w:rFonts w:ascii="Arial" w:hAnsi="Arial" w:cs="Arial"/>
          <w:i/>
          <w:iCs/>
          <w:sz w:val="24"/>
          <w:szCs w:val="24"/>
          <w:u w:val="single"/>
        </w:rPr>
      </w:pPr>
      <w:r w:rsidRPr="00B76906">
        <w:rPr>
          <w:rFonts w:ascii="Arial" w:hAnsi="Arial" w:cs="Arial"/>
          <w:i/>
          <w:iCs/>
          <w:sz w:val="24"/>
          <w:szCs w:val="24"/>
          <w:u w:val="single"/>
        </w:rPr>
        <w:t>Edmonton</w:t>
      </w:r>
    </w:p>
    <w:p w14:paraId="6D419A4B" w14:textId="6626377D" w:rsidR="004276F1" w:rsidRDefault="004276F1" w:rsidP="001A5245">
      <w:pPr>
        <w:rPr>
          <w:rFonts w:ascii="Arial" w:hAnsi="Arial" w:cs="Arial"/>
          <w:sz w:val="24"/>
          <w:szCs w:val="24"/>
        </w:rPr>
      </w:pPr>
      <w:r>
        <w:rPr>
          <w:rFonts w:ascii="Arial" w:hAnsi="Arial" w:cs="Arial"/>
          <w:sz w:val="24"/>
          <w:szCs w:val="24"/>
        </w:rPr>
        <w:t xml:space="preserve">Edmonton is very urbanized city, where hotels, skyscrapers, and fancy buildings are </w:t>
      </w:r>
      <w:r w:rsidR="00E512EB">
        <w:rPr>
          <w:rFonts w:ascii="Arial" w:hAnsi="Arial" w:cs="Arial"/>
          <w:sz w:val="24"/>
          <w:szCs w:val="24"/>
        </w:rPr>
        <w:t>common. It is therefore no secret that the city comprises a very large economic activity. The city’s population as of 2016 is estimated to be 932,546 people, making it the second-largest city in Alberta and fifth largest municipality in Canada.</w:t>
      </w:r>
      <w:r w:rsidR="00B9198C">
        <w:rPr>
          <w:rFonts w:ascii="Arial" w:hAnsi="Arial" w:cs="Arial"/>
          <w:sz w:val="24"/>
          <w:szCs w:val="24"/>
        </w:rPr>
        <w:t xml:space="preserve"> It is a major player in the oil and gas industry with project that in 2014 were valued to be over 57 billion dollars of which $34.4 billion were within the gas and oil, oil sands, and pipeline sectors.</w:t>
      </w:r>
      <w:r w:rsidR="00455A86">
        <w:rPr>
          <w:rFonts w:ascii="Arial" w:hAnsi="Arial" w:cs="Arial"/>
          <w:sz w:val="24"/>
          <w:szCs w:val="24"/>
        </w:rPr>
        <w:t xml:space="preserve"> It is also known for its nickname “Oil Capital of Canada”. </w:t>
      </w:r>
    </w:p>
    <w:p w14:paraId="2939A002" w14:textId="77777777" w:rsidR="004276F1" w:rsidRDefault="004276F1" w:rsidP="001A5245">
      <w:pPr>
        <w:rPr>
          <w:rFonts w:ascii="Arial" w:hAnsi="Arial" w:cs="Arial"/>
          <w:sz w:val="24"/>
          <w:szCs w:val="24"/>
        </w:rPr>
      </w:pPr>
    </w:p>
    <w:p w14:paraId="2738042D" w14:textId="2A6DAB8D" w:rsidR="001A5245" w:rsidRDefault="001A5245" w:rsidP="001A5245">
      <w:pPr>
        <w:rPr>
          <w:rFonts w:ascii="Arial" w:hAnsi="Arial" w:cs="Arial"/>
          <w:i/>
          <w:iCs/>
          <w:sz w:val="24"/>
          <w:szCs w:val="24"/>
          <w:u w:val="single"/>
        </w:rPr>
      </w:pPr>
      <w:r w:rsidRPr="00B76906">
        <w:rPr>
          <w:rFonts w:ascii="Arial" w:hAnsi="Arial" w:cs="Arial"/>
          <w:i/>
          <w:iCs/>
          <w:sz w:val="24"/>
          <w:szCs w:val="24"/>
          <w:u w:val="single"/>
        </w:rPr>
        <w:t>Dinosaur Provincial Park</w:t>
      </w:r>
    </w:p>
    <w:p w14:paraId="5444EA2D" w14:textId="62584899" w:rsidR="009468C5" w:rsidRPr="0060257E" w:rsidRDefault="001524DB" w:rsidP="001A5245">
      <w:pPr>
        <w:rPr>
          <w:rFonts w:ascii="Arial" w:hAnsi="Arial" w:cs="Arial"/>
          <w:sz w:val="24"/>
          <w:szCs w:val="24"/>
        </w:rPr>
      </w:pPr>
      <w:r w:rsidRPr="001524DB">
        <w:rPr>
          <w:rFonts w:ascii="Arial" w:hAnsi="Arial" w:cs="Arial"/>
          <w:sz w:val="24"/>
          <w:szCs w:val="24"/>
        </w:rPr>
        <w:t xml:space="preserve">In case dinosaurs are </w:t>
      </w:r>
      <w:r>
        <w:rPr>
          <w:rFonts w:ascii="Arial" w:hAnsi="Arial" w:cs="Arial"/>
          <w:sz w:val="24"/>
          <w:szCs w:val="24"/>
        </w:rPr>
        <w:t>an interesting topic for you</w:t>
      </w:r>
      <w:r w:rsidRPr="001524DB">
        <w:rPr>
          <w:rFonts w:ascii="Arial" w:hAnsi="Arial" w:cs="Arial"/>
          <w:sz w:val="24"/>
          <w:szCs w:val="24"/>
        </w:rPr>
        <w:t>, you'll love visiting Dinosaur Provincial Park, where more than 40 sorts of dinosaurs have been found. It's one of the most lavish dinosaurs finds on earth; models revealed here can be found in displays the world over. Dinosaurs aside, you'll furthermore watch plant fossils, notwithstanding the entertainment place is a fair spot to see characteristic life, for instance, coyotes, deer and pronghorns. Curlews and Canada geese are among 165 feathered animal species found here. Near the visitor network, you'll find the cabin of John Ware, an African-American who was a remarkable rancher in the region.</w:t>
      </w:r>
    </w:p>
    <w:p w14:paraId="45E9BC5A" w14:textId="77777777" w:rsidR="00111A55" w:rsidRDefault="00111A55" w:rsidP="001A5245">
      <w:pPr>
        <w:rPr>
          <w:rFonts w:ascii="Arial" w:hAnsi="Arial" w:cs="Arial"/>
          <w:i/>
          <w:iCs/>
          <w:sz w:val="24"/>
          <w:szCs w:val="24"/>
          <w:u w:val="single"/>
        </w:rPr>
      </w:pPr>
    </w:p>
    <w:p w14:paraId="1681DF87" w14:textId="77777777" w:rsidR="00111A55" w:rsidRDefault="00111A55" w:rsidP="001A5245">
      <w:pPr>
        <w:rPr>
          <w:rFonts w:ascii="Arial" w:hAnsi="Arial" w:cs="Arial"/>
          <w:i/>
          <w:iCs/>
          <w:sz w:val="24"/>
          <w:szCs w:val="24"/>
          <w:u w:val="single"/>
        </w:rPr>
      </w:pPr>
    </w:p>
    <w:p w14:paraId="2B04E779" w14:textId="32EBAE13" w:rsidR="001A5245" w:rsidRDefault="001A5245" w:rsidP="001A5245">
      <w:pPr>
        <w:rPr>
          <w:rFonts w:ascii="Arial" w:hAnsi="Arial" w:cs="Arial"/>
          <w:i/>
          <w:iCs/>
          <w:sz w:val="24"/>
          <w:szCs w:val="24"/>
          <w:u w:val="single"/>
        </w:rPr>
      </w:pPr>
      <w:r w:rsidRPr="00B76906">
        <w:rPr>
          <w:rFonts w:ascii="Arial" w:hAnsi="Arial" w:cs="Arial"/>
          <w:i/>
          <w:iCs/>
          <w:sz w:val="24"/>
          <w:szCs w:val="24"/>
          <w:u w:val="single"/>
        </w:rPr>
        <w:lastRenderedPageBreak/>
        <w:t>Jasper National Park</w:t>
      </w:r>
    </w:p>
    <w:p w14:paraId="3BE23477" w14:textId="38FF75BA" w:rsidR="009468C5" w:rsidRDefault="00111A55" w:rsidP="001A5245">
      <w:pPr>
        <w:rPr>
          <w:rFonts w:ascii="Arial" w:hAnsi="Arial" w:cs="Arial"/>
          <w:sz w:val="24"/>
          <w:szCs w:val="24"/>
        </w:rPr>
      </w:pPr>
      <w:r w:rsidRPr="00111A55">
        <w:rPr>
          <w:rFonts w:ascii="Arial" w:hAnsi="Arial" w:cs="Arial"/>
          <w:sz w:val="24"/>
          <w:szCs w:val="24"/>
        </w:rPr>
        <w:t xml:space="preserve">In the event that you're searching for heavenly </w:t>
      </w:r>
      <w:r w:rsidR="00CB14FC">
        <w:rPr>
          <w:rFonts w:ascii="Arial" w:hAnsi="Arial" w:cs="Arial"/>
          <w:sz w:val="24"/>
          <w:szCs w:val="24"/>
        </w:rPr>
        <w:t>cold</w:t>
      </w:r>
      <w:r w:rsidRPr="00111A55">
        <w:rPr>
          <w:rFonts w:ascii="Arial" w:hAnsi="Arial" w:cs="Arial"/>
          <w:sz w:val="24"/>
          <w:szCs w:val="24"/>
        </w:rPr>
        <w:t xml:space="preserve"> scene, Jasper National Park is the best spot to visit in Alberta. The entertainment community is home to Columbia Ice Fields, the greatest ice field in the Rocky Mountains and one of the greatest non-polar ice fields on the planet. You can ride a one of a kind vehicle onto the ice fields, drink from chilly waters and a while later take a glass-dazed skywalk out over the ice sheet. As the greatest national park in the Canadian Rockies, Jasper National Park is moreover home to an arrangement of regular life, so you may see moose, caribou, deer, wolverines and wild bears, among various animals.</w:t>
      </w:r>
    </w:p>
    <w:p w14:paraId="08092AB0" w14:textId="77777777" w:rsidR="000B667C" w:rsidRPr="007038B3" w:rsidRDefault="000B667C" w:rsidP="001A5245">
      <w:pPr>
        <w:rPr>
          <w:rFonts w:ascii="Arial" w:hAnsi="Arial" w:cs="Arial"/>
          <w:sz w:val="24"/>
          <w:szCs w:val="24"/>
        </w:rPr>
      </w:pPr>
    </w:p>
    <w:p w14:paraId="7630DE7A" w14:textId="303F2D47" w:rsidR="001A5245" w:rsidRDefault="001A5245" w:rsidP="001A5245">
      <w:pPr>
        <w:rPr>
          <w:rFonts w:ascii="Arial" w:hAnsi="Arial" w:cs="Arial"/>
          <w:i/>
          <w:iCs/>
          <w:sz w:val="24"/>
          <w:szCs w:val="24"/>
          <w:u w:val="single"/>
        </w:rPr>
      </w:pPr>
      <w:r w:rsidRPr="00B76906">
        <w:rPr>
          <w:rFonts w:ascii="Arial" w:hAnsi="Arial" w:cs="Arial"/>
          <w:i/>
          <w:iCs/>
          <w:sz w:val="24"/>
          <w:szCs w:val="24"/>
          <w:u w:val="single"/>
        </w:rPr>
        <w:t>Banff National Park</w:t>
      </w:r>
    </w:p>
    <w:p w14:paraId="544F648A" w14:textId="77777777" w:rsidR="009B57FC" w:rsidRDefault="009B57FC" w:rsidP="001A5245">
      <w:pPr>
        <w:rPr>
          <w:rFonts w:ascii="Arial" w:hAnsi="Arial" w:cs="Arial"/>
          <w:sz w:val="24"/>
          <w:szCs w:val="24"/>
        </w:rPr>
      </w:pPr>
      <w:r w:rsidRPr="009B57FC">
        <w:rPr>
          <w:rFonts w:ascii="Arial" w:hAnsi="Arial" w:cs="Arial"/>
          <w:sz w:val="24"/>
          <w:szCs w:val="24"/>
        </w:rPr>
        <w:t xml:space="preserve">Alberta is stacked up with great view, anyway it doesn't beat Banff National Park. The gemstone of Canada's most settled national park is the obviously magnificent Lake Louise with its dull blue </w:t>
      </w:r>
      <w:proofErr w:type="spellStart"/>
      <w:r w:rsidRPr="009B57FC">
        <w:rPr>
          <w:rFonts w:ascii="Arial" w:hAnsi="Arial" w:cs="Arial"/>
          <w:sz w:val="24"/>
          <w:szCs w:val="24"/>
        </w:rPr>
        <w:t>sub zero</w:t>
      </w:r>
      <w:proofErr w:type="spellEnd"/>
      <w:r w:rsidRPr="009B57FC">
        <w:rPr>
          <w:rFonts w:ascii="Arial" w:hAnsi="Arial" w:cs="Arial"/>
          <w:sz w:val="24"/>
          <w:szCs w:val="24"/>
        </w:rPr>
        <w:t xml:space="preserve"> waters. Not far from Lake Louise is the comparatively delightful Moraine Lane, which has been remembered for a Canadian $20 note. The diversion community is a yea-round guest objective, drawing in </w:t>
      </w:r>
      <w:proofErr w:type="spellStart"/>
      <w:r w:rsidRPr="009B57FC">
        <w:rPr>
          <w:rFonts w:ascii="Arial" w:hAnsi="Arial" w:cs="Arial"/>
          <w:sz w:val="24"/>
          <w:szCs w:val="24"/>
        </w:rPr>
        <w:t>travelers</w:t>
      </w:r>
      <w:proofErr w:type="spellEnd"/>
      <w:r w:rsidRPr="009B57FC">
        <w:rPr>
          <w:rFonts w:ascii="Arial" w:hAnsi="Arial" w:cs="Arial"/>
          <w:sz w:val="24"/>
          <w:szCs w:val="24"/>
        </w:rPr>
        <w:t xml:space="preserve"> the pre-summer and skiers in the winter. The town of Banff, which has a yearly winter celebration, is arranged inside the amusement place. Around 3,000,000 people experience the diversion place each year.</w:t>
      </w:r>
    </w:p>
    <w:p w14:paraId="5B1536D1" w14:textId="77777777" w:rsidR="009B57FC" w:rsidRDefault="009B57FC" w:rsidP="001A5245">
      <w:pPr>
        <w:rPr>
          <w:rFonts w:ascii="Arial" w:hAnsi="Arial" w:cs="Arial"/>
          <w:sz w:val="24"/>
          <w:szCs w:val="24"/>
        </w:rPr>
      </w:pPr>
    </w:p>
    <w:p w14:paraId="21CCF5BE" w14:textId="04D0D8AE" w:rsidR="00EA0DE6" w:rsidRDefault="001A5245" w:rsidP="001A5245">
      <w:pPr>
        <w:rPr>
          <w:rFonts w:ascii="Arial" w:hAnsi="Arial" w:cs="Arial"/>
          <w:i/>
          <w:iCs/>
          <w:sz w:val="24"/>
          <w:szCs w:val="24"/>
          <w:u w:val="single"/>
        </w:rPr>
      </w:pPr>
      <w:r w:rsidRPr="00B76906">
        <w:rPr>
          <w:rFonts w:ascii="Arial" w:hAnsi="Arial" w:cs="Arial"/>
          <w:i/>
          <w:iCs/>
          <w:sz w:val="24"/>
          <w:szCs w:val="24"/>
          <w:u w:val="single"/>
        </w:rPr>
        <w:t>Elk Island National Park</w:t>
      </w:r>
    </w:p>
    <w:p w14:paraId="7FD2674D" w14:textId="0B5F8375" w:rsidR="00EA0DE6" w:rsidRDefault="009B57FC">
      <w:pPr>
        <w:rPr>
          <w:rFonts w:ascii="Arial" w:hAnsi="Arial" w:cs="Arial"/>
          <w:sz w:val="24"/>
          <w:szCs w:val="24"/>
        </w:rPr>
      </w:pPr>
      <w:r w:rsidRPr="009B57FC">
        <w:rPr>
          <w:rFonts w:ascii="Arial" w:hAnsi="Arial" w:cs="Arial"/>
          <w:sz w:val="24"/>
          <w:szCs w:val="24"/>
        </w:rPr>
        <w:t xml:space="preserve">Elk Island National Park </w:t>
      </w:r>
      <w:r>
        <w:rPr>
          <w:rFonts w:ascii="Arial" w:hAnsi="Arial" w:cs="Arial"/>
          <w:sz w:val="24"/>
          <w:szCs w:val="24"/>
        </w:rPr>
        <w:t>has been</w:t>
      </w:r>
      <w:r w:rsidRPr="009B57FC">
        <w:rPr>
          <w:rFonts w:ascii="Arial" w:hAnsi="Arial" w:cs="Arial"/>
          <w:sz w:val="24"/>
          <w:szCs w:val="24"/>
        </w:rPr>
        <w:t xml:space="preserve"> transformed into an entertainment place. Discovered somewhat more than 30 km (20 miles) from Edmonton it was developed to save bison. The amusement place isn't Canada's greatest, anyway it is the greatest totally encased national park. Other than elk, moose and bison, you may in like manner watch deer, beaver coyotes and lynx. Wolves and mountain bears have the entertainment community yet ordinarily aren't seen by visitors. Winter and summer outside preoccupation multiplies. Inside the diversion place, you'll moreover watch the Ukrainian Pioneer Home, the essential Canadian presentation corridor gave to Ukrainian outsiders.</w:t>
      </w:r>
    </w:p>
    <w:p w14:paraId="20FFC4F5" w14:textId="0F33BCAE" w:rsidR="00EA0DE6" w:rsidRDefault="00EA0DE6">
      <w:pPr>
        <w:rPr>
          <w:rFonts w:ascii="Arial" w:hAnsi="Arial" w:cs="Arial"/>
          <w:sz w:val="24"/>
          <w:szCs w:val="24"/>
        </w:rPr>
      </w:pPr>
    </w:p>
    <w:p w14:paraId="4EDA123D" w14:textId="77777777" w:rsidR="00EA0DE6" w:rsidRDefault="00EA0DE6">
      <w:pPr>
        <w:rPr>
          <w:rFonts w:ascii="Arial" w:hAnsi="Arial" w:cs="Arial"/>
          <w:sz w:val="24"/>
          <w:szCs w:val="24"/>
        </w:rPr>
      </w:pPr>
    </w:p>
    <w:p w14:paraId="3B45FB2B" w14:textId="658B2586" w:rsidR="00E218FC" w:rsidRPr="00B76906" w:rsidRDefault="008F5EEA">
      <w:pPr>
        <w:rPr>
          <w:rFonts w:ascii="Arial" w:hAnsi="Arial" w:cs="Arial"/>
          <w:b/>
          <w:bCs/>
          <w:sz w:val="24"/>
          <w:szCs w:val="24"/>
        </w:rPr>
      </w:pPr>
      <w:r w:rsidRPr="00B76906">
        <w:rPr>
          <w:rFonts w:ascii="Arial" w:hAnsi="Arial" w:cs="Arial"/>
          <w:b/>
          <w:bCs/>
          <w:sz w:val="24"/>
          <w:szCs w:val="24"/>
        </w:rPr>
        <w:t>Population</w:t>
      </w:r>
    </w:p>
    <w:p w14:paraId="6BA86435" w14:textId="20744A1C" w:rsidR="00257BBB" w:rsidRDefault="000B667C" w:rsidP="00257BBB">
      <w:pPr>
        <w:rPr>
          <w:rFonts w:ascii="Arial" w:hAnsi="Arial" w:cs="Arial"/>
          <w:sz w:val="24"/>
          <w:szCs w:val="24"/>
        </w:rPr>
      </w:pPr>
      <w:r>
        <w:rPr>
          <w:rFonts w:ascii="Arial" w:hAnsi="Arial" w:cs="Arial"/>
          <w:sz w:val="24"/>
          <w:szCs w:val="24"/>
        </w:rPr>
        <w:t xml:space="preserve">  </w:t>
      </w:r>
      <w:r w:rsidR="00257BBB">
        <w:rPr>
          <w:rFonts w:ascii="Arial" w:hAnsi="Arial" w:cs="Arial"/>
          <w:sz w:val="24"/>
          <w:szCs w:val="24"/>
        </w:rPr>
        <w:t>Canada</w:t>
      </w:r>
      <w:r w:rsidR="00E71F83">
        <w:rPr>
          <w:rFonts w:ascii="Arial" w:hAnsi="Arial" w:cs="Arial"/>
          <w:sz w:val="24"/>
          <w:szCs w:val="24"/>
        </w:rPr>
        <w:t>’s</w:t>
      </w:r>
      <w:r w:rsidR="00257BBB">
        <w:rPr>
          <w:rFonts w:ascii="Arial" w:hAnsi="Arial" w:cs="Arial"/>
          <w:sz w:val="24"/>
          <w:szCs w:val="24"/>
        </w:rPr>
        <w:t xml:space="preserve"> population </w:t>
      </w:r>
      <w:r w:rsidR="00E71F83">
        <w:rPr>
          <w:rFonts w:ascii="Arial" w:hAnsi="Arial" w:cs="Arial"/>
          <w:sz w:val="24"/>
          <w:szCs w:val="24"/>
        </w:rPr>
        <w:t xml:space="preserve">is estimated to be of about 34 million people, of which more than one-third are considered to live in the </w:t>
      </w:r>
      <w:bookmarkStart w:id="0" w:name="_GoBack"/>
      <w:bookmarkEnd w:id="0"/>
      <w:r w:rsidR="00257BBB">
        <w:rPr>
          <w:rFonts w:ascii="Arial" w:hAnsi="Arial" w:cs="Arial"/>
          <w:sz w:val="24"/>
          <w:szCs w:val="24"/>
        </w:rPr>
        <w:t xml:space="preserve">three largest cities Montreal, Toronto and Vancouver. While much of the nation is known to be of British and French descent, Canada is home to a large multicultural community. </w:t>
      </w:r>
    </w:p>
    <w:p w14:paraId="262B715B" w14:textId="77777777" w:rsidR="00257BBB" w:rsidRDefault="00257BBB">
      <w:pPr>
        <w:rPr>
          <w:rFonts w:ascii="Arial" w:hAnsi="Arial" w:cs="Arial"/>
          <w:sz w:val="24"/>
          <w:szCs w:val="24"/>
        </w:rPr>
      </w:pPr>
    </w:p>
    <w:p w14:paraId="61E755D5" w14:textId="306120F1" w:rsidR="008F5EEA" w:rsidRPr="00B76906" w:rsidRDefault="008F5EEA" w:rsidP="008F5EEA">
      <w:pPr>
        <w:rPr>
          <w:rFonts w:ascii="Arial" w:hAnsi="Arial" w:cs="Arial"/>
          <w:b/>
          <w:bCs/>
          <w:sz w:val="24"/>
          <w:szCs w:val="24"/>
        </w:rPr>
      </w:pPr>
      <w:r w:rsidRPr="00B76906">
        <w:rPr>
          <w:rFonts w:ascii="Arial" w:hAnsi="Arial" w:cs="Arial"/>
          <w:b/>
          <w:bCs/>
          <w:sz w:val="24"/>
          <w:szCs w:val="24"/>
        </w:rPr>
        <w:t>Language</w:t>
      </w:r>
    </w:p>
    <w:p w14:paraId="19397D51" w14:textId="7FB38DB5" w:rsidR="00D67C66" w:rsidRDefault="000B667C" w:rsidP="008F5EEA">
      <w:pPr>
        <w:rPr>
          <w:rFonts w:ascii="Arial" w:hAnsi="Arial" w:cs="Arial"/>
          <w:sz w:val="24"/>
          <w:szCs w:val="24"/>
        </w:rPr>
      </w:pPr>
      <w:r>
        <w:rPr>
          <w:rFonts w:ascii="Arial" w:hAnsi="Arial" w:cs="Arial"/>
          <w:sz w:val="24"/>
          <w:szCs w:val="24"/>
        </w:rPr>
        <w:lastRenderedPageBreak/>
        <w:t xml:space="preserve">  </w:t>
      </w:r>
      <w:r w:rsidR="00D67C66">
        <w:rPr>
          <w:rFonts w:ascii="Arial" w:hAnsi="Arial" w:cs="Arial"/>
          <w:sz w:val="24"/>
          <w:szCs w:val="24"/>
        </w:rPr>
        <w:t xml:space="preserve">There is a big variety of languages used in Canada. English and French being the most common ones, attributing to about 56% English and 21.4% Canadian respectively. There is about 86.2% of Canadians who have the knowledge of English and 29.8% have a working knowledge of French. Canada’s linguistic diversity extends beyond the two official languages. 14.2% of the population is speaking a language other than English or French. These numbers tell us that Canada is home to people </w:t>
      </w:r>
      <w:r w:rsidR="00D93668">
        <w:rPr>
          <w:rFonts w:ascii="Arial" w:hAnsi="Arial" w:cs="Arial"/>
          <w:sz w:val="24"/>
          <w:szCs w:val="24"/>
        </w:rPr>
        <w:t>from different nationalities and has a very diverse, multicultural population.</w:t>
      </w:r>
    </w:p>
    <w:p w14:paraId="314E8B80" w14:textId="26505E81" w:rsidR="00C800CF" w:rsidRDefault="00C800CF" w:rsidP="008F5EEA">
      <w:pPr>
        <w:rPr>
          <w:rFonts w:ascii="Arial" w:hAnsi="Arial" w:cs="Arial"/>
          <w:b/>
          <w:bCs/>
          <w:sz w:val="24"/>
          <w:szCs w:val="24"/>
        </w:rPr>
      </w:pPr>
    </w:p>
    <w:p w14:paraId="7446372D" w14:textId="77777777" w:rsidR="000B667C" w:rsidRDefault="000B667C" w:rsidP="008F5EEA">
      <w:pPr>
        <w:rPr>
          <w:rFonts w:ascii="Arial" w:hAnsi="Arial" w:cs="Arial"/>
          <w:b/>
          <w:bCs/>
          <w:sz w:val="24"/>
          <w:szCs w:val="24"/>
        </w:rPr>
      </w:pPr>
    </w:p>
    <w:p w14:paraId="02D4C1F2" w14:textId="4423ED2C" w:rsidR="008F5EEA" w:rsidRPr="00B76906" w:rsidRDefault="008F5EEA" w:rsidP="008F5EEA">
      <w:pPr>
        <w:rPr>
          <w:rFonts w:ascii="Arial" w:hAnsi="Arial" w:cs="Arial"/>
          <w:b/>
          <w:bCs/>
          <w:sz w:val="24"/>
          <w:szCs w:val="24"/>
        </w:rPr>
      </w:pPr>
      <w:r w:rsidRPr="00B76906">
        <w:rPr>
          <w:rFonts w:ascii="Arial" w:hAnsi="Arial" w:cs="Arial"/>
          <w:b/>
          <w:bCs/>
          <w:sz w:val="24"/>
          <w:szCs w:val="24"/>
        </w:rPr>
        <w:t>Heritage</w:t>
      </w:r>
    </w:p>
    <w:p w14:paraId="31108D7A" w14:textId="0B82F949" w:rsidR="00D93668" w:rsidRDefault="000B667C" w:rsidP="008F5EEA">
      <w:pPr>
        <w:rPr>
          <w:rFonts w:ascii="Arial" w:hAnsi="Arial" w:cs="Arial"/>
          <w:sz w:val="24"/>
          <w:szCs w:val="24"/>
        </w:rPr>
      </w:pPr>
      <w:r>
        <w:rPr>
          <w:rFonts w:ascii="Arial" w:hAnsi="Arial" w:cs="Arial"/>
          <w:sz w:val="24"/>
          <w:szCs w:val="24"/>
        </w:rPr>
        <w:t xml:space="preserve">  </w:t>
      </w:r>
      <w:r w:rsidR="00C800CF">
        <w:rPr>
          <w:rFonts w:ascii="Arial" w:hAnsi="Arial" w:cs="Arial"/>
          <w:sz w:val="24"/>
          <w:szCs w:val="24"/>
        </w:rPr>
        <w:t xml:space="preserve">Canada’s culture has been mostly influenced by many European cultures and traditions, more particular the British and French culture. </w:t>
      </w:r>
      <w:r w:rsidR="00C800CF" w:rsidRPr="00C800CF">
        <w:rPr>
          <w:rFonts w:ascii="Arial" w:hAnsi="Arial" w:cs="Arial"/>
          <w:sz w:val="24"/>
          <w:szCs w:val="24"/>
        </w:rPr>
        <w:t>Canadian Heritage and its portfolio associations have a huge impact on the social, cultural and monetary life of Canadians. Arts, culture and heritage add up to more than $53 billion in the Canadian economy and hold close to 666,500 employees in areas, for example, film and video, broadcasting, music, publishing, files, performing arts, heritage foundations, celebrations and festivals.</w:t>
      </w:r>
    </w:p>
    <w:p w14:paraId="3721142A" w14:textId="640864D1" w:rsidR="008F5EEA" w:rsidRPr="00B76906" w:rsidRDefault="008F5EEA" w:rsidP="008F5EEA">
      <w:pPr>
        <w:rPr>
          <w:rFonts w:ascii="Arial" w:hAnsi="Arial" w:cs="Arial"/>
          <w:b/>
          <w:bCs/>
          <w:sz w:val="24"/>
          <w:szCs w:val="24"/>
        </w:rPr>
      </w:pPr>
      <w:r w:rsidRPr="00B76906">
        <w:rPr>
          <w:rFonts w:ascii="Arial" w:hAnsi="Arial" w:cs="Arial"/>
          <w:b/>
          <w:bCs/>
          <w:sz w:val="24"/>
          <w:szCs w:val="24"/>
        </w:rPr>
        <w:t>The Industry</w:t>
      </w:r>
    </w:p>
    <w:p w14:paraId="56EC0F1E" w14:textId="76C86A43" w:rsidR="00D53631" w:rsidRDefault="000B667C" w:rsidP="00D53631">
      <w:pPr>
        <w:rPr>
          <w:rFonts w:ascii="Arial" w:hAnsi="Arial" w:cs="Arial"/>
          <w:sz w:val="24"/>
          <w:szCs w:val="24"/>
        </w:rPr>
      </w:pPr>
      <w:r>
        <w:rPr>
          <w:rFonts w:ascii="Arial" w:hAnsi="Arial" w:cs="Arial"/>
          <w:sz w:val="24"/>
          <w:szCs w:val="24"/>
        </w:rPr>
        <w:t xml:space="preserve">  </w:t>
      </w:r>
      <w:r w:rsidR="00D93668">
        <w:rPr>
          <w:rFonts w:ascii="Arial" w:hAnsi="Arial" w:cs="Arial"/>
          <w:sz w:val="24"/>
          <w:szCs w:val="24"/>
        </w:rPr>
        <w:t>As a vital part of the Canadian economy, the most popular sector is retail with some big franchise names including Walmart and Future Shop.</w:t>
      </w:r>
      <w:r w:rsidR="00E153EF">
        <w:rPr>
          <w:rFonts w:ascii="Arial" w:hAnsi="Arial" w:cs="Arial"/>
          <w:sz w:val="24"/>
          <w:szCs w:val="24"/>
        </w:rPr>
        <w:t xml:space="preserve"> </w:t>
      </w:r>
      <w:r w:rsidR="00D53631">
        <w:rPr>
          <w:rFonts w:ascii="Arial" w:hAnsi="Arial" w:cs="Arial"/>
          <w:sz w:val="24"/>
          <w:szCs w:val="24"/>
        </w:rPr>
        <w:t xml:space="preserve">Canadians still enjoy a strong job sector at the moment, with a recovery rate of 5.6% after reaching an all-time low of 5.4% earlier last year. </w:t>
      </w:r>
      <w:r w:rsidR="00D53631" w:rsidRPr="002302AC">
        <w:rPr>
          <w:rFonts w:ascii="Arial" w:hAnsi="Arial" w:cs="Arial"/>
          <w:sz w:val="24"/>
          <w:szCs w:val="24"/>
        </w:rPr>
        <w:t xml:space="preserve">The retail sector is the biggest employer in all Canada, about 12 percent of the country’s workforce is employed in the retail sector. </w:t>
      </w:r>
      <w:r w:rsidR="00D53631">
        <w:rPr>
          <w:rFonts w:ascii="Arial" w:hAnsi="Arial" w:cs="Arial"/>
          <w:sz w:val="24"/>
          <w:szCs w:val="24"/>
        </w:rPr>
        <w:t>The healthcare, education and business sector take a big portion of the employment aspect in the country. The companies contributing the most in the employment of Canada include Shell Canada, Imperial Oil, Air Canada, ICAO, and Enbridge Inc.</w:t>
      </w:r>
    </w:p>
    <w:p w14:paraId="0B6505B0" w14:textId="2F17D0F8" w:rsidR="00AA24BB" w:rsidRDefault="000B667C" w:rsidP="008F5EEA">
      <w:pPr>
        <w:rPr>
          <w:rFonts w:ascii="Arial" w:hAnsi="Arial" w:cs="Arial"/>
          <w:sz w:val="24"/>
          <w:szCs w:val="24"/>
        </w:rPr>
      </w:pPr>
      <w:r>
        <w:rPr>
          <w:rFonts w:ascii="Arial" w:hAnsi="Arial" w:cs="Arial"/>
          <w:sz w:val="24"/>
          <w:szCs w:val="24"/>
        </w:rPr>
        <w:t xml:space="preserve">  </w:t>
      </w:r>
      <w:r w:rsidR="00AA24BB">
        <w:rPr>
          <w:rFonts w:ascii="Arial" w:hAnsi="Arial" w:cs="Arial"/>
          <w:sz w:val="24"/>
          <w:szCs w:val="24"/>
        </w:rPr>
        <w:t>Canada has a market-oriented economic system, much like the US and also a high living standard. There was a massive g</w:t>
      </w:r>
      <w:r w:rsidR="00FA1234">
        <w:rPr>
          <w:rFonts w:ascii="Arial" w:hAnsi="Arial" w:cs="Arial"/>
          <w:sz w:val="24"/>
          <w:szCs w:val="24"/>
        </w:rPr>
        <w:t>rowth in the manufacturing, mining, and service sectors that transformed the country’s economy into industrial and urban.</w:t>
      </w:r>
      <w:r w:rsidR="008F0244">
        <w:rPr>
          <w:rFonts w:ascii="Arial" w:hAnsi="Arial" w:cs="Arial"/>
          <w:sz w:val="24"/>
          <w:szCs w:val="24"/>
        </w:rPr>
        <w:t xml:space="preserve"> Canada has a huge oil reserves and natural gas and the majority of crude oil production is derived from oil sands in the western provinces, like Alberta. The country is ranked third in the world in oil reserves stepping down only to Venezuela and Saudi Arabia and is the world’s seventh largest oil producer.</w:t>
      </w:r>
    </w:p>
    <w:p w14:paraId="528957B9" w14:textId="255848C9" w:rsidR="00E12051" w:rsidRDefault="000B667C" w:rsidP="008F5EEA">
      <w:pPr>
        <w:rPr>
          <w:rFonts w:ascii="Arial" w:hAnsi="Arial" w:cs="Arial"/>
          <w:sz w:val="24"/>
          <w:szCs w:val="24"/>
        </w:rPr>
      </w:pPr>
      <w:r>
        <w:rPr>
          <w:rFonts w:ascii="Arial" w:hAnsi="Arial" w:cs="Arial"/>
          <w:sz w:val="24"/>
          <w:szCs w:val="24"/>
        </w:rPr>
        <w:t xml:space="preserve">  </w:t>
      </w:r>
      <w:r w:rsidR="00E12051">
        <w:rPr>
          <w:rFonts w:ascii="Arial" w:hAnsi="Arial" w:cs="Arial"/>
          <w:sz w:val="24"/>
          <w:szCs w:val="24"/>
        </w:rPr>
        <w:t xml:space="preserve">The Free Trade Agreement between The United States and Canada was singed in 1989 and later on the NAFTA (North American Free Trade Agreement, which included Mexico) which gave birth to the massive increase in the trade between those country. This exposed Canada’s exports to the major economic powerhouse of the world – United States. Goods and services trade in 2017 </w:t>
      </w:r>
      <w:r w:rsidR="004C70C8">
        <w:rPr>
          <w:rFonts w:ascii="Arial" w:hAnsi="Arial" w:cs="Arial"/>
          <w:sz w:val="24"/>
          <w:szCs w:val="24"/>
        </w:rPr>
        <w:t>were</w:t>
      </w:r>
      <w:r w:rsidR="00E12051">
        <w:rPr>
          <w:rFonts w:ascii="Arial" w:hAnsi="Arial" w:cs="Arial"/>
          <w:sz w:val="24"/>
          <w:szCs w:val="24"/>
        </w:rPr>
        <w:t xml:space="preserve"> valued over $680 Billion between the two countries. Since the Free Trade Agreement was signed most of the Canada’s merchandise exports have been designed specifically to target US markets.</w:t>
      </w:r>
      <w:r w:rsidR="00671CCA">
        <w:rPr>
          <w:rFonts w:ascii="Arial" w:hAnsi="Arial" w:cs="Arial"/>
          <w:sz w:val="24"/>
          <w:szCs w:val="24"/>
        </w:rPr>
        <w:t xml:space="preserve"> Canada is also the largest supplier of energy to the US, exports of oil, natural gas, and electric power are still flooding the US market.</w:t>
      </w:r>
    </w:p>
    <w:p w14:paraId="4F46A3D8" w14:textId="0A817D68" w:rsidR="00D93668" w:rsidRDefault="000B667C" w:rsidP="008F5EEA">
      <w:pPr>
        <w:rPr>
          <w:rFonts w:ascii="Arial" w:hAnsi="Arial" w:cs="Arial"/>
          <w:sz w:val="24"/>
          <w:szCs w:val="24"/>
        </w:rPr>
      </w:pPr>
      <w:r>
        <w:rPr>
          <w:rFonts w:ascii="Arial" w:hAnsi="Arial" w:cs="Arial"/>
          <w:sz w:val="24"/>
          <w:szCs w:val="24"/>
        </w:rPr>
        <w:lastRenderedPageBreak/>
        <w:t xml:space="preserve">  </w:t>
      </w:r>
      <w:r w:rsidR="009645E9">
        <w:rPr>
          <w:rFonts w:ascii="Arial" w:hAnsi="Arial" w:cs="Arial"/>
          <w:sz w:val="24"/>
          <w:szCs w:val="24"/>
        </w:rPr>
        <w:t xml:space="preserve">In 2020, after the recently hit pandemic, the oil prices will most likely remain low globally, and that is no different for Canada. It is expected that the oil sector of the country will continue to challenge the oil producing provinces. Following the global economic </w:t>
      </w:r>
      <w:r w:rsidR="002166B8">
        <w:rPr>
          <w:rFonts w:ascii="Arial" w:hAnsi="Arial" w:cs="Arial"/>
          <w:sz w:val="24"/>
          <w:szCs w:val="24"/>
        </w:rPr>
        <w:t>situation,</w:t>
      </w:r>
      <w:r w:rsidR="009645E9">
        <w:rPr>
          <w:rFonts w:ascii="Arial" w:hAnsi="Arial" w:cs="Arial"/>
          <w:sz w:val="24"/>
          <w:szCs w:val="24"/>
        </w:rPr>
        <w:t xml:space="preserve"> it is likely that the demand for oil will continue to shrink and that will keep pushing the price of oil down.</w:t>
      </w:r>
      <w:r w:rsidR="00C46F9B" w:rsidRPr="00C46F9B">
        <w:rPr>
          <w:rFonts w:ascii="Arial" w:hAnsi="Arial" w:cs="Arial"/>
          <w:color w:val="000000"/>
          <w:sz w:val="20"/>
          <w:szCs w:val="20"/>
          <w:shd w:val="clear" w:color="auto" w:fill="D5E1F2"/>
        </w:rPr>
        <w:t xml:space="preserve"> </w:t>
      </w:r>
      <w:r w:rsidR="00C46F9B">
        <w:rPr>
          <w:rFonts w:ascii="Arial" w:hAnsi="Arial" w:cs="Arial"/>
          <w:color w:val="000000"/>
          <w:sz w:val="20"/>
          <w:szCs w:val="20"/>
          <w:shd w:val="clear" w:color="auto" w:fill="D5E1F2"/>
        </w:rPr>
        <w:t>(</w:t>
      </w:r>
      <w:r w:rsidR="00C46F9B" w:rsidRPr="00C46F9B">
        <w:rPr>
          <w:rFonts w:ascii="Arial" w:hAnsi="Arial" w:cs="Arial"/>
          <w:b/>
          <w:bCs/>
          <w:color w:val="000000"/>
          <w:sz w:val="20"/>
          <w:szCs w:val="20"/>
          <w:shd w:val="clear" w:color="auto" w:fill="D5E1F2"/>
        </w:rPr>
        <w:t>David</w:t>
      </w:r>
      <w:r w:rsidR="00C46F9B">
        <w:rPr>
          <w:rFonts w:ascii="Arial" w:hAnsi="Arial" w:cs="Arial"/>
          <w:color w:val="000000"/>
          <w:sz w:val="20"/>
          <w:szCs w:val="20"/>
          <w:shd w:val="clear" w:color="auto" w:fill="D5E1F2"/>
        </w:rPr>
        <w:t>, 2013)</w:t>
      </w:r>
    </w:p>
    <w:p w14:paraId="55A73476" w14:textId="05A379CB" w:rsidR="009645E9" w:rsidRDefault="009645E9" w:rsidP="008F5EEA">
      <w:pPr>
        <w:rPr>
          <w:rFonts w:ascii="Arial" w:hAnsi="Arial" w:cs="Arial"/>
          <w:sz w:val="24"/>
          <w:szCs w:val="24"/>
        </w:rPr>
      </w:pPr>
      <w:r>
        <w:rPr>
          <w:rFonts w:ascii="Arial" w:hAnsi="Arial" w:cs="Arial"/>
          <w:sz w:val="24"/>
          <w:szCs w:val="24"/>
        </w:rPr>
        <w:t>The Bank of Canada will likely keep an interest rate at 1.75% throughout the year.</w:t>
      </w:r>
    </w:p>
    <w:p w14:paraId="4D24537B" w14:textId="37A363E1" w:rsidR="009645E9" w:rsidRDefault="009645E9" w:rsidP="008F5EEA">
      <w:pPr>
        <w:rPr>
          <w:rFonts w:ascii="Arial" w:hAnsi="Arial" w:cs="Arial"/>
          <w:sz w:val="24"/>
          <w:szCs w:val="24"/>
        </w:rPr>
      </w:pPr>
      <w:r>
        <w:rPr>
          <w:rFonts w:ascii="Arial" w:hAnsi="Arial" w:cs="Arial"/>
          <w:sz w:val="24"/>
          <w:szCs w:val="24"/>
        </w:rPr>
        <w:t xml:space="preserve">The stable interest rates of the mortgages started to fall down and that rate of 1.75% is likely going to be the key rate in 2020. At this rate it is expected that the real estate market will soon start to recover, as residential investments will start to grow. </w:t>
      </w:r>
      <w:r w:rsidR="00CC237E">
        <w:rPr>
          <w:rFonts w:ascii="Arial" w:hAnsi="Arial" w:cs="Arial"/>
          <w:sz w:val="24"/>
          <w:szCs w:val="24"/>
        </w:rPr>
        <w:t>The growth in the economy of Canada is predicted to increase slightly in 2020, from 1.5% in 2019 to 1.7%.</w:t>
      </w:r>
      <w:r w:rsidR="00C07BB4">
        <w:rPr>
          <w:rFonts w:ascii="Arial" w:hAnsi="Arial" w:cs="Arial"/>
          <w:sz w:val="24"/>
          <w:szCs w:val="24"/>
        </w:rPr>
        <w:t xml:space="preserve"> The low interest rates, oil prices, and other struggling markets’ low prices represent a great business opportunity and investments will most likely soon start to skyrocket, even though this is a bit too optimistic considering the current downfall of the economy it is still a very strong prediction as every downturn has an upturn.</w:t>
      </w:r>
    </w:p>
    <w:p w14:paraId="06E0E4AE" w14:textId="77777777" w:rsidR="00D93668" w:rsidRDefault="00D93668" w:rsidP="008F5EEA">
      <w:pPr>
        <w:rPr>
          <w:rFonts w:ascii="Arial" w:hAnsi="Arial" w:cs="Arial"/>
          <w:sz w:val="24"/>
          <w:szCs w:val="24"/>
        </w:rPr>
      </w:pPr>
    </w:p>
    <w:p w14:paraId="2CD5E1D2" w14:textId="42B71139" w:rsidR="00276182" w:rsidRDefault="008F5EEA" w:rsidP="008F5EEA">
      <w:pPr>
        <w:rPr>
          <w:rFonts w:ascii="Arial" w:hAnsi="Arial" w:cs="Arial"/>
          <w:b/>
          <w:bCs/>
          <w:sz w:val="24"/>
          <w:szCs w:val="24"/>
        </w:rPr>
      </w:pPr>
      <w:r w:rsidRPr="00B76906">
        <w:rPr>
          <w:rFonts w:ascii="Arial" w:hAnsi="Arial" w:cs="Arial"/>
          <w:b/>
          <w:bCs/>
          <w:sz w:val="24"/>
          <w:szCs w:val="24"/>
        </w:rPr>
        <w:t>Employers</w:t>
      </w:r>
    </w:p>
    <w:p w14:paraId="041C8D81" w14:textId="740DF2A8" w:rsidR="006368DA" w:rsidRPr="0051736D" w:rsidRDefault="006368DA" w:rsidP="008F5EEA">
      <w:pPr>
        <w:rPr>
          <w:rFonts w:ascii="Arial" w:hAnsi="Arial" w:cs="Arial"/>
          <w:b/>
          <w:bCs/>
          <w:color w:val="333333"/>
          <w:sz w:val="24"/>
          <w:szCs w:val="24"/>
          <w:shd w:val="clear" w:color="auto" w:fill="FCFCFC"/>
        </w:rPr>
      </w:pPr>
      <w:r>
        <w:rPr>
          <w:rFonts w:ascii="Arial" w:hAnsi="Arial" w:cs="Arial"/>
          <w:b/>
          <w:bCs/>
          <w:sz w:val="24"/>
          <w:szCs w:val="24"/>
        </w:rPr>
        <w:t>“</w:t>
      </w:r>
      <w:r>
        <w:rPr>
          <w:rStyle w:val="Emphasis"/>
          <w:rFonts w:ascii="Georgia" w:hAnsi="Georgia"/>
          <w:color w:val="333333"/>
          <w:sz w:val="27"/>
          <w:szCs w:val="27"/>
          <w:bdr w:val="none" w:sz="0" w:space="0" w:color="auto" w:frame="1"/>
          <w:shd w:val="clear" w:color="auto" w:fill="FCFCFC"/>
        </w:rPr>
        <w:t>Forbes</w:t>
      </w:r>
      <w:r>
        <w:rPr>
          <w:rFonts w:ascii="Georgia" w:hAnsi="Georgia"/>
          <w:color w:val="333333"/>
          <w:sz w:val="27"/>
          <w:szCs w:val="27"/>
          <w:shd w:val="clear" w:color="auto" w:fill="FCFCFC"/>
        </w:rPr>
        <w:t xml:space="preserve"> partnered with market research company Statista to identify the companies liked best by employees in our annual ranking of Canada’s best employers. The list, compiled by surveying 8,000 Canadians working for businesses with at least 500 employees, ranks the 300 employers that received the most recommendations.” – </w:t>
      </w:r>
      <w:r w:rsidRPr="0051736D">
        <w:rPr>
          <w:rFonts w:ascii="Arial" w:hAnsi="Arial" w:cs="Arial"/>
          <w:b/>
          <w:bCs/>
          <w:color w:val="333333"/>
          <w:sz w:val="24"/>
          <w:szCs w:val="24"/>
          <w:shd w:val="clear" w:color="auto" w:fill="FCFCFC"/>
        </w:rPr>
        <w:t>Forbes.com</w:t>
      </w:r>
      <w:r w:rsidR="00C12F5F" w:rsidRPr="0051736D">
        <w:rPr>
          <w:rFonts w:ascii="Arial" w:hAnsi="Arial" w:cs="Arial"/>
          <w:b/>
          <w:bCs/>
          <w:color w:val="333333"/>
          <w:sz w:val="24"/>
          <w:szCs w:val="24"/>
          <w:shd w:val="clear" w:color="auto" w:fill="FCFCFC"/>
        </w:rPr>
        <w:t xml:space="preserve">, January 28, 2020, </w:t>
      </w:r>
      <w:r w:rsidR="00C12F5F" w:rsidRPr="0051736D">
        <w:rPr>
          <w:rFonts w:ascii="Arial" w:hAnsi="Arial" w:cs="Arial"/>
          <w:b/>
          <w:bCs/>
          <w:sz w:val="24"/>
          <w:szCs w:val="24"/>
        </w:rPr>
        <w:t>Vicky Valet</w:t>
      </w:r>
      <w:r w:rsidR="0051736D" w:rsidRPr="0051736D">
        <w:rPr>
          <w:rFonts w:ascii="Arial" w:hAnsi="Arial" w:cs="Arial"/>
          <w:b/>
          <w:bCs/>
          <w:sz w:val="24"/>
          <w:szCs w:val="24"/>
        </w:rPr>
        <w:t>.</w:t>
      </w:r>
    </w:p>
    <w:p w14:paraId="643602E4" w14:textId="0F15A405" w:rsidR="006368DA" w:rsidRPr="003E2189" w:rsidRDefault="006368DA" w:rsidP="008F5EEA">
      <w:pPr>
        <w:rPr>
          <w:rFonts w:ascii="Arial" w:hAnsi="Arial" w:cs="Arial"/>
          <w:b/>
          <w:bCs/>
          <w:sz w:val="24"/>
          <w:szCs w:val="24"/>
        </w:rPr>
      </w:pPr>
      <w:r w:rsidRPr="003E2189">
        <w:rPr>
          <w:rFonts w:ascii="Arial" w:hAnsi="Arial" w:cs="Arial"/>
          <w:color w:val="333333"/>
          <w:sz w:val="24"/>
          <w:szCs w:val="24"/>
          <w:shd w:val="clear" w:color="auto" w:fill="FCFCFC"/>
        </w:rPr>
        <w:t>And these are ranked top 10 on that list:</w:t>
      </w:r>
      <w:r w:rsidRPr="003E2189">
        <w:rPr>
          <w:rFonts w:ascii="Arial" w:hAnsi="Arial" w:cs="Arial"/>
          <w:color w:val="333333"/>
          <w:sz w:val="24"/>
          <w:szCs w:val="24"/>
          <w:shd w:val="clear" w:color="auto" w:fill="FCFCFC"/>
        </w:rPr>
        <w:br/>
      </w:r>
      <w:r w:rsidRPr="003E2189">
        <w:rPr>
          <w:rFonts w:ascii="Arial" w:hAnsi="Arial" w:cs="Arial"/>
          <w:color w:val="333333"/>
          <w:sz w:val="24"/>
          <w:szCs w:val="24"/>
          <w:shd w:val="clear" w:color="auto" w:fill="FCFCFC"/>
        </w:rPr>
        <w:br/>
      </w:r>
    </w:p>
    <w:p w14:paraId="284275D5" w14:textId="7975C402" w:rsidR="006368DA" w:rsidRPr="006368DA" w:rsidRDefault="006368DA" w:rsidP="006368DA">
      <w:pPr>
        <w:rPr>
          <w:rFonts w:ascii="Arial" w:hAnsi="Arial" w:cs="Arial"/>
          <w:sz w:val="24"/>
          <w:szCs w:val="24"/>
        </w:rPr>
      </w:pPr>
      <w:r w:rsidRPr="006368DA">
        <w:rPr>
          <w:rFonts w:ascii="Arial" w:hAnsi="Arial" w:cs="Arial"/>
          <w:sz w:val="24"/>
          <w:szCs w:val="24"/>
        </w:rPr>
        <w:t>1</w:t>
      </w:r>
      <w:r>
        <w:rPr>
          <w:rFonts w:ascii="Arial" w:hAnsi="Arial" w:cs="Arial"/>
          <w:sz w:val="24"/>
          <w:szCs w:val="24"/>
        </w:rPr>
        <w:t xml:space="preserve"> </w:t>
      </w:r>
      <w:r w:rsidRPr="006368DA">
        <w:rPr>
          <w:rFonts w:ascii="Arial" w:hAnsi="Arial" w:cs="Arial"/>
          <w:sz w:val="24"/>
          <w:szCs w:val="24"/>
        </w:rPr>
        <w:t>Googl</w:t>
      </w:r>
      <w:r>
        <w:rPr>
          <w:rFonts w:ascii="Arial" w:hAnsi="Arial" w:cs="Arial"/>
          <w:sz w:val="24"/>
          <w:szCs w:val="24"/>
        </w:rPr>
        <w:t xml:space="preserve">e - </w:t>
      </w:r>
      <w:r w:rsidRPr="006368DA">
        <w:rPr>
          <w:rFonts w:ascii="Arial" w:hAnsi="Arial" w:cs="Arial"/>
          <w:sz w:val="24"/>
          <w:szCs w:val="24"/>
        </w:rPr>
        <w:t>IT, Internet, Software &amp; Service</w:t>
      </w:r>
      <w:r>
        <w:rPr>
          <w:rFonts w:ascii="Arial" w:hAnsi="Arial" w:cs="Arial"/>
          <w:sz w:val="24"/>
          <w:szCs w:val="24"/>
        </w:rPr>
        <w:t xml:space="preserve"> - </w:t>
      </w:r>
      <w:r w:rsidRPr="006368DA">
        <w:rPr>
          <w:rFonts w:ascii="Arial" w:hAnsi="Arial" w:cs="Arial"/>
          <w:sz w:val="24"/>
          <w:szCs w:val="24"/>
        </w:rPr>
        <w:t>Toronto, Ontario</w:t>
      </w:r>
      <w:r>
        <w:rPr>
          <w:rFonts w:ascii="Arial" w:hAnsi="Arial" w:cs="Arial"/>
          <w:sz w:val="24"/>
          <w:szCs w:val="24"/>
        </w:rPr>
        <w:t xml:space="preserve"> - </w:t>
      </w:r>
      <w:r w:rsidRPr="006368DA">
        <w:rPr>
          <w:rFonts w:ascii="Arial" w:hAnsi="Arial" w:cs="Arial"/>
          <w:sz w:val="24"/>
          <w:szCs w:val="24"/>
        </w:rPr>
        <w:t>2,300</w:t>
      </w:r>
      <w:r>
        <w:rPr>
          <w:rFonts w:ascii="Arial" w:hAnsi="Arial" w:cs="Arial"/>
          <w:sz w:val="24"/>
          <w:szCs w:val="24"/>
        </w:rPr>
        <w:t xml:space="preserve"> Employees</w:t>
      </w:r>
    </w:p>
    <w:p w14:paraId="5996AB4D" w14:textId="784FED96" w:rsidR="006368DA" w:rsidRPr="006368DA" w:rsidRDefault="006368DA" w:rsidP="006368DA">
      <w:pPr>
        <w:rPr>
          <w:rFonts w:ascii="Arial" w:hAnsi="Arial" w:cs="Arial"/>
          <w:sz w:val="24"/>
          <w:szCs w:val="24"/>
        </w:rPr>
      </w:pPr>
      <w:r w:rsidRPr="006368DA">
        <w:rPr>
          <w:rFonts w:ascii="Arial" w:hAnsi="Arial" w:cs="Arial"/>
          <w:sz w:val="24"/>
          <w:szCs w:val="24"/>
        </w:rPr>
        <w:t>2</w:t>
      </w:r>
      <w:r>
        <w:rPr>
          <w:rFonts w:ascii="Arial" w:hAnsi="Arial" w:cs="Arial"/>
          <w:sz w:val="24"/>
          <w:szCs w:val="24"/>
        </w:rPr>
        <w:t xml:space="preserve"> </w:t>
      </w:r>
      <w:r w:rsidRPr="006368DA">
        <w:rPr>
          <w:rFonts w:ascii="Arial" w:hAnsi="Arial" w:cs="Arial"/>
          <w:sz w:val="24"/>
          <w:szCs w:val="24"/>
        </w:rPr>
        <w:t>Hydro-Québec</w:t>
      </w:r>
      <w:r>
        <w:rPr>
          <w:rFonts w:ascii="Arial" w:hAnsi="Arial" w:cs="Arial"/>
          <w:sz w:val="24"/>
          <w:szCs w:val="24"/>
        </w:rPr>
        <w:t xml:space="preserve"> – </w:t>
      </w:r>
      <w:r w:rsidRPr="006368DA">
        <w:rPr>
          <w:rFonts w:ascii="Arial" w:hAnsi="Arial" w:cs="Arial"/>
          <w:sz w:val="24"/>
          <w:szCs w:val="24"/>
        </w:rPr>
        <w:t>Utilities</w:t>
      </w:r>
      <w:r>
        <w:rPr>
          <w:rFonts w:ascii="Arial" w:hAnsi="Arial" w:cs="Arial"/>
          <w:sz w:val="24"/>
          <w:szCs w:val="24"/>
        </w:rPr>
        <w:t xml:space="preserve"> - </w:t>
      </w:r>
      <w:r w:rsidRPr="006368DA">
        <w:rPr>
          <w:rFonts w:ascii="Arial" w:hAnsi="Arial" w:cs="Arial"/>
          <w:sz w:val="24"/>
          <w:szCs w:val="24"/>
        </w:rPr>
        <w:t>Montreal, Quebec</w:t>
      </w:r>
      <w:r>
        <w:rPr>
          <w:rFonts w:ascii="Arial" w:hAnsi="Arial" w:cs="Arial"/>
          <w:sz w:val="24"/>
          <w:szCs w:val="24"/>
        </w:rPr>
        <w:t xml:space="preserve"> - </w:t>
      </w:r>
      <w:r w:rsidRPr="006368DA">
        <w:rPr>
          <w:rFonts w:ascii="Arial" w:hAnsi="Arial" w:cs="Arial"/>
          <w:sz w:val="24"/>
          <w:szCs w:val="24"/>
        </w:rPr>
        <w:t>19,904</w:t>
      </w:r>
      <w:r>
        <w:rPr>
          <w:rFonts w:ascii="Arial" w:hAnsi="Arial" w:cs="Arial"/>
          <w:sz w:val="24"/>
          <w:szCs w:val="24"/>
        </w:rPr>
        <w:t xml:space="preserve"> EES</w:t>
      </w:r>
    </w:p>
    <w:p w14:paraId="767D8576" w14:textId="42C450EF" w:rsidR="006368DA" w:rsidRPr="006368DA" w:rsidRDefault="006368DA" w:rsidP="006368DA">
      <w:pPr>
        <w:rPr>
          <w:rFonts w:ascii="Arial" w:hAnsi="Arial" w:cs="Arial"/>
          <w:sz w:val="24"/>
          <w:szCs w:val="24"/>
        </w:rPr>
      </w:pPr>
      <w:r w:rsidRPr="006368DA">
        <w:rPr>
          <w:rFonts w:ascii="Arial" w:hAnsi="Arial" w:cs="Arial"/>
          <w:sz w:val="24"/>
          <w:szCs w:val="24"/>
        </w:rPr>
        <w:t>3</w:t>
      </w:r>
      <w:r>
        <w:rPr>
          <w:rFonts w:ascii="Arial" w:hAnsi="Arial" w:cs="Arial"/>
          <w:sz w:val="24"/>
          <w:szCs w:val="24"/>
        </w:rPr>
        <w:t xml:space="preserve"> </w:t>
      </w:r>
      <w:r w:rsidRPr="006368DA">
        <w:rPr>
          <w:rFonts w:ascii="Arial" w:hAnsi="Arial" w:cs="Arial"/>
          <w:sz w:val="24"/>
          <w:szCs w:val="24"/>
        </w:rPr>
        <w:t>Cisco Systems</w:t>
      </w:r>
      <w:r>
        <w:rPr>
          <w:rFonts w:ascii="Arial" w:hAnsi="Arial" w:cs="Arial"/>
          <w:sz w:val="24"/>
          <w:szCs w:val="24"/>
        </w:rPr>
        <w:t xml:space="preserve"> - </w:t>
      </w:r>
      <w:r w:rsidRPr="006368DA">
        <w:rPr>
          <w:rFonts w:ascii="Arial" w:hAnsi="Arial" w:cs="Arial"/>
          <w:sz w:val="24"/>
          <w:szCs w:val="24"/>
        </w:rPr>
        <w:t>IT, Internet, Software &amp; Services</w:t>
      </w:r>
      <w:r>
        <w:rPr>
          <w:rFonts w:ascii="Arial" w:hAnsi="Arial" w:cs="Arial"/>
          <w:sz w:val="24"/>
          <w:szCs w:val="24"/>
        </w:rPr>
        <w:t xml:space="preserve"> - </w:t>
      </w:r>
      <w:r w:rsidRPr="006368DA">
        <w:rPr>
          <w:rFonts w:ascii="Arial" w:hAnsi="Arial" w:cs="Arial"/>
          <w:sz w:val="24"/>
          <w:szCs w:val="24"/>
        </w:rPr>
        <w:t>Toronto, Ontario</w:t>
      </w:r>
      <w:r>
        <w:rPr>
          <w:rFonts w:ascii="Arial" w:hAnsi="Arial" w:cs="Arial"/>
          <w:sz w:val="24"/>
          <w:szCs w:val="24"/>
        </w:rPr>
        <w:t xml:space="preserve"> - </w:t>
      </w:r>
      <w:r w:rsidRPr="006368DA">
        <w:rPr>
          <w:rFonts w:ascii="Arial" w:hAnsi="Arial" w:cs="Arial"/>
          <w:sz w:val="24"/>
          <w:szCs w:val="24"/>
        </w:rPr>
        <w:t>1,727</w:t>
      </w:r>
      <w:r>
        <w:rPr>
          <w:rFonts w:ascii="Arial" w:hAnsi="Arial" w:cs="Arial"/>
          <w:sz w:val="24"/>
          <w:szCs w:val="24"/>
        </w:rPr>
        <w:t xml:space="preserve"> EES</w:t>
      </w:r>
    </w:p>
    <w:p w14:paraId="4AD47830" w14:textId="40CFB718" w:rsidR="006368DA" w:rsidRPr="006368DA" w:rsidRDefault="006368DA" w:rsidP="006368DA">
      <w:pPr>
        <w:rPr>
          <w:rFonts w:ascii="Arial" w:hAnsi="Arial" w:cs="Arial"/>
          <w:sz w:val="24"/>
          <w:szCs w:val="24"/>
        </w:rPr>
      </w:pPr>
      <w:r w:rsidRPr="006368DA">
        <w:rPr>
          <w:rFonts w:ascii="Arial" w:hAnsi="Arial" w:cs="Arial"/>
          <w:sz w:val="24"/>
          <w:szCs w:val="24"/>
        </w:rPr>
        <w:t>4</w:t>
      </w:r>
      <w:r>
        <w:rPr>
          <w:rFonts w:ascii="Arial" w:hAnsi="Arial" w:cs="Arial"/>
          <w:sz w:val="24"/>
          <w:szCs w:val="24"/>
        </w:rPr>
        <w:t xml:space="preserve"> </w:t>
      </w:r>
      <w:r w:rsidRPr="006368DA">
        <w:rPr>
          <w:rFonts w:ascii="Arial" w:hAnsi="Arial" w:cs="Arial"/>
          <w:sz w:val="24"/>
          <w:szCs w:val="24"/>
        </w:rPr>
        <w:t>Costco Wholesale</w:t>
      </w:r>
      <w:r w:rsidRPr="006368DA">
        <w:rPr>
          <w:rFonts w:ascii="Arial" w:hAnsi="Arial" w:cs="Arial"/>
          <w:sz w:val="24"/>
          <w:szCs w:val="24"/>
        </w:rPr>
        <w:tab/>
      </w:r>
      <w:r>
        <w:rPr>
          <w:rFonts w:ascii="Arial" w:hAnsi="Arial" w:cs="Arial"/>
          <w:sz w:val="24"/>
          <w:szCs w:val="24"/>
        </w:rPr>
        <w:t xml:space="preserve"> - </w:t>
      </w:r>
      <w:r w:rsidRPr="006368DA">
        <w:rPr>
          <w:rFonts w:ascii="Arial" w:hAnsi="Arial" w:cs="Arial"/>
          <w:sz w:val="24"/>
          <w:szCs w:val="24"/>
        </w:rPr>
        <w:t>Retail and Wholesale</w:t>
      </w:r>
      <w:r>
        <w:rPr>
          <w:rFonts w:ascii="Arial" w:hAnsi="Arial" w:cs="Arial"/>
          <w:sz w:val="24"/>
          <w:szCs w:val="24"/>
        </w:rPr>
        <w:t xml:space="preserve"> - </w:t>
      </w:r>
      <w:r w:rsidRPr="006368DA">
        <w:rPr>
          <w:rFonts w:ascii="Arial" w:hAnsi="Arial" w:cs="Arial"/>
          <w:sz w:val="24"/>
          <w:szCs w:val="24"/>
        </w:rPr>
        <w:t>Ottawa, Ontario</w:t>
      </w:r>
      <w:r>
        <w:rPr>
          <w:rFonts w:ascii="Arial" w:hAnsi="Arial" w:cs="Arial"/>
          <w:sz w:val="24"/>
          <w:szCs w:val="24"/>
        </w:rPr>
        <w:t xml:space="preserve"> - </w:t>
      </w:r>
      <w:r w:rsidRPr="006368DA">
        <w:rPr>
          <w:rFonts w:ascii="Arial" w:hAnsi="Arial" w:cs="Arial"/>
          <w:sz w:val="24"/>
          <w:szCs w:val="24"/>
        </w:rPr>
        <w:t>39,000</w:t>
      </w:r>
      <w:r>
        <w:rPr>
          <w:rFonts w:ascii="Arial" w:hAnsi="Arial" w:cs="Arial"/>
          <w:sz w:val="24"/>
          <w:szCs w:val="24"/>
        </w:rPr>
        <w:t xml:space="preserve"> EES</w:t>
      </w:r>
    </w:p>
    <w:p w14:paraId="22982D29" w14:textId="25A4193F" w:rsidR="006368DA" w:rsidRPr="006368DA" w:rsidRDefault="006368DA" w:rsidP="006368DA">
      <w:pPr>
        <w:rPr>
          <w:rFonts w:ascii="Arial" w:hAnsi="Arial" w:cs="Arial"/>
          <w:sz w:val="24"/>
          <w:szCs w:val="24"/>
        </w:rPr>
      </w:pPr>
      <w:r w:rsidRPr="006368DA">
        <w:rPr>
          <w:rFonts w:ascii="Arial" w:hAnsi="Arial" w:cs="Arial"/>
          <w:sz w:val="24"/>
          <w:szCs w:val="24"/>
        </w:rPr>
        <w:t>5</w:t>
      </w:r>
      <w:r>
        <w:rPr>
          <w:rFonts w:ascii="Arial" w:hAnsi="Arial" w:cs="Arial"/>
          <w:sz w:val="24"/>
          <w:szCs w:val="24"/>
        </w:rPr>
        <w:t xml:space="preserve"> </w:t>
      </w:r>
      <w:r w:rsidRPr="006368DA">
        <w:rPr>
          <w:rFonts w:ascii="Arial" w:hAnsi="Arial" w:cs="Arial"/>
          <w:sz w:val="24"/>
          <w:szCs w:val="24"/>
        </w:rPr>
        <w:t>Ubisoft</w:t>
      </w:r>
      <w:r>
        <w:rPr>
          <w:rFonts w:ascii="Arial" w:hAnsi="Arial" w:cs="Arial"/>
          <w:sz w:val="24"/>
          <w:szCs w:val="24"/>
        </w:rPr>
        <w:t xml:space="preserve"> - </w:t>
      </w:r>
      <w:r w:rsidRPr="006368DA">
        <w:rPr>
          <w:rFonts w:ascii="Arial" w:hAnsi="Arial" w:cs="Arial"/>
          <w:sz w:val="24"/>
          <w:szCs w:val="24"/>
        </w:rPr>
        <w:t>Media &amp; Advertising</w:t>
      </w:r>
      <w:r>
        <w:rPr>
          <w:rFonts w:ascii="Arial" w:hAnsi="Arial" w:cs="Arial"/>
          <w:sz w:val="24"/>
          <w:szCs w:val="24"/>
        </w:rPr>
        <w:t xml:space="preserve"> - </w:t>
      </w:r>
      <w:r w:rsidRPr="006368DA">
        <w:rPr>
          <w:rFonts w:ascii="Arial" w:hAnsi="Arial" w:cs="Arial"/>
          <w:sz w:val="24"/>
          <w:szCs w:val="24"/>
        </w:rPr>
        <w:t>Montreal, Quebec</w:t>
      </w:r>
      <w:r>
        <w:rPr>
          <w:rFonts w:ascii="Arial" w:hAnsi="Arial" w:cs="Arial"/>
          <w:sz w:val="24"/>
          <w:szCs w:val="24"/>
        </w:rPr>
        <w:t xml:space="preserve"> - </w:t>
      </w:r>
      <w:r w:rsidRPr="006368DA">
        <w:rPr>
          <w:rFonts w:ascii="Arial" w:hAnsi="Arial" w:cs="Arial"/>
          <w:sz w:val="24"/>
          <w:szCs w:val="24"/>
        </w:rPr>
        <w:t>15,985</w:t>
      </w:r>
      <w:r>
        <w:rPr>
          <w:rFonts w:ascii="Arial" w:hAnsi="Arial" w:cs="Arial"/>
          <w:sz w:val="24"/>
          <w:szCs w:val="24"/>
        </w:rPr>
        <w:t xml:space="preserve"> EES</w:t>
      </w:r>
    </w:p>
    <w:p w14:paraId="5322DA3F" w14:textId="16DBB5AF" w:rsidR="006368DA" w:rsidRPr="006368DA" w:rsidRDefault="006368DA" w:rsidP="006368DA">
      <w:pPr>
        <w:rPr>
          <w:rFonts w:ascii="Arial" w:hAnsi="Arial" w:cs="Arial"/>
          <w:sz w:val="24"/>
          <w:szCs w:val="24"/>
        </w:rPr>
      </w:pPr>
      <w:r w:rsidRPr="006368DA">
        <w:rPr>
          <w:rFonts w:ascii="Arial" w:hAnsi="Arial" w:cs="Arial"/>
          <w:sz w:val="24"/>
          <w:szCs w:val="24"/>
        </w:rPr>
        <w:t>6</w:t>
      </w:r>
      <w:r>
        <w:rPr>
          <w:rFonts w:ascii="Arial" w:hAnsi="Arial" w:cs="Arial"/>
          <w:sz w:val="24"/>
          <w:szCs w:val="24"/>
        </w:rPr>
        <w:t xml:space="preserve"> </w:t>
      </w:r>
      <w:r w:rsidRPr="006368DA">
        <w:rPr>
          <w:rFonts w:ascii="Arial" w:hAnsi="Arial" w:cs="Arial"/>
          <w:sz w:val="24"/>
          <w:szCs w:val="24"/>
        </w:rPr>
        <w:t>Microsoft</w:t>
      </w:r>
      <w:r>
        <w:rPr>
          <w:rFonts w:ascii="Arial" w:hAnsi="Arial" w:cs="Arial"/>
          <w:sz w:val="24"/>
          <w:szCs w:val="24"/>
        </w:rPr>
        <w:t xml:space="preserve"> - </w:t>
      </w:r>
      <w:r w:rsidRPr="006368DA">
        <w:rPr>
          <w:rFonts w:ascii="Arial" w:hAnsi="Arial" w:cs="Arial"/>
          <w:sz w:val="24"/>
          <w:szCs w:val="24"/>
        </w:rPr>
        <w:t>IT, Internet, Software &amp; Services</w:t>
      </w:r>
      <w:r>
        <w:rPr>
          <w:rFonts w:ascii="Arial" w:hAnsi="Arial" w:cs="Arial"/>
          <w:sz w:val="24"/>
          <w:szCs w:val="24"/>
        </w:rPr>
        <w:t xml:space="preserve"> - </w:t>
      </w:r>
      <w:r w:rsidRPr="006368DA">
        <w:rPr>
          <w:rFonts w:ascii="Arial" w:hAnsi="Arial" w:cs="Arial"/>
          <w:sz w:val="24"/>
          <w:szCs w:val="24"/>
        </w:rPr>
        <w:t>Mississauga, Ontario</w:t>
      </w:r>
      <w:r>
        <w:rPr>
          <w:rFonts w:ascii="Arial" w:hAnsi="Arial" w:cs="Arial"/>
          <w:sz w:val="24"/>
          <w:szCs w:val="24"/>
        </w:rPr>
        <w:t xml:space="preserve"> - </w:t>
      </w:r>
      <w:r w:rsidRPr="006368DA">
        <w:rPr>
          <w:rFonts w:ascii="Arial" w:hAnsi="Arial" w:cs="Arial"/>
          <w:sz w:val="24"/>
          <w:szCs w:val="24"/>
        </w:rPr>
        <w:t>2,300</w:t>
      </w:r>
      <w:r>
        <w:rPr>
          <w:rFonts w:ascii="Arial" w:hAnsi="Arial" w:cs="Arial"/>
          <w:sz w:val="24"/>
          <w:szCs w:val="24"/>
        </w:rPr>
        <w:t xml:space="preserve"> EES</w:t>
      </w:r>
    </w:p>
    <w:p w14:paraId="5F7D7ECF" w14:textId="6248AA0E" w:rsidR="006368DA" w:rsidRPr="006368DA" w:rsidRDefault="006368DA" w:rsidP="006368DA">
      <w:pPr>
        <w:rPr>
          <w:rFonts w:ascii="Arial" w:hAnsi="Arial" w:cs="Arial"/>
          <w:sz w:val="24"/>
          <w:szCs w:val="24"/>
        </w:rPr>
      </w:pPr>
      <w:r w:rsidRPr="006368DA">
        <w:rPr>
          <w:rFonts w:ascii="Arial" w:hAnsi="Arial" w:cs="Arial"/>
          <w:sz w:val="24"/>
          <w:szCs w:val="24"/>
        </w:rPr>
        <w:t>7</w:t>
      </w:r>
      <w:r>
        <w:rPr>
          <w:rFonts w:ascii="Arial" w:hAnsi="Arial" w:cs="Arial"/>
          <w:sz w:val="24"/>
          <w:szCs w:val="24"/>
        </w:rPr>
        <w:t xml:space="preserve"> </w:t>
      </w:r>
      <w:r w:rsidRPr="006368DA">
        <w:rPr>
          <w:rFonts w:ascii="Arial" w:hAnsi="Arial" w:cs="Arial"/>
          <w:sz w:val="24"/>
          <w:szCs w:val="24"/>
        </w:rPr>
        <w:t>Boeing</w:t>
      </w:r>
      <w:r>
        <w:rPr>
          <w:rFonts w:ascii="Arial" w:hAnsi="Arial" w:cs="Arial"/>
          <w:sz w:val="24"/>
          <w:szCs w:val="24"/>
        </w:rPr>
        <w:t xml:space="preserve"> - </w:t>
      </w:r>
      <w:r w:rsidRPr="006368DA">
        <w:rPr>
          <w:rFonts w:ascii="Arial" w:hAnsi="Arial" w:cs="Arial"/>
          <w:sz w:val="24"/>
          <w:szCs w:val="24"/>
        </w:rPr>
        <w:t>Aerospace &amp; Defen</w:t>
      </w:r>
      <w:r w:rsidR="00804E9A">
        <w:rPr>
          <w:rFonts w:ascii="Arial" w:hAnsi="Arial" w:cs="Arial"/>
          <w:sz w:val="24"/>
          <w:szCs w:val="24"/>
        </w:rPr>
        <w:t>c</w:t>
      </w:r>
      <w:r w:rsidRPr="006368DA">
        <w:rPr>
          <w:rFonts w:ascii="Arial" w:hAnsi="Arial" w:cs="Arial"/>
          <w:sz w:val="24"/>
          <w:szCs w:val="24"/>
        </w:rPr>
        <w:t>e</w:t>
      </w:r>
      <w:r>
        <w:rPr>
          <w:rFonts w:ascii="Arial" w:hAnsi="Arial" w:cs="Arial"/>
          <w:sz w:val="24"/>
          <w:szCs w:val="24"/>
        </w:rPr>
        <w:t xml:space="preserve"> - </w:t>
      </w:r>
      <w:r w:rsidRPr="006368DA">
        <w:rPr>
          <w:rFonts w:ascii="Arial" w:hAnsi="Arial" w:cs="Arial"/>
          <w:sz w:val="24"/>
          <w:szCs w:val="24"/>
        </w:rPr>
        <w:t>Winnipeg, Manitoba</w:t>
      </w:r>
      <w:r>
        <w:rPr>
          <w:rFonts w:ascii="Arial" w:hAnsi="Arial" w:cs="Arial"/>
          <w:sz w:val="24"/>
          <w:szCs w:val="24"/>
        </w:rPr>
        <w:t xml:space="preserve"> - </w:t>
      </w:r>
      <w:r w:rsidRPr="006368DA">
        <w:rPr>
          <w:rFonts w:ascii="Arial" w:hAnsi="Arial" w:cs="Arial"/>
          <w:sz w:val="24"/>
          <w:szCs w:val="24"/>
        </w:rPr>
        <w:t>2,000</w:t>
      </w:r>
      <w:r>
        <w:rPr>
          <w:rFonts w:ascii="Arial" w:hAnsi="Arial" w:cs="Arial"/>
          <w:sz w:val="24"/>
          <w:szCs w:val="24"/>
        </w:rPr>
        <w:t xml:space="preserve"> EES</w:t>
      </w:r>
    </w:p>
    <w:p w14:paraId="3DCC8933" w14:textId="3881ED9E" w:rsidR="006368DA" w:rsidRPr="006368DA" w:rsidRDefault="006368DA" w:rsidP="006368DA">
      <w:pPr>
        <w:rPr>
          <w:rFonts w:ascii="Arial" w:hAnsi="Arial" w:cs="Arial"/>
          <w:sz w:val="24"/>
          <w:szCs w:val="24"/>
        </w:rPr>
      </w:pPr>
      <w:r w:rsidRPr="006368DA">
        <w:rPr>
          <w:rFonts w:ascii="Arial" w:hAnsi="Arial" w:cs="Arial"/>
          <w:sz w:val="24"/>
          <w:szCs w:val="24"/>
        </w:rPr>
        <w:t>8</w:t>
      </w:r>
      <w:r>
        <w:rPr>
          <w:rFonts w:ascii="Arial" w:hAnsi="Arial" w:cs="Arial"/>
          <w:sz w:val="24"/>
          <w:szCs w:val="24"/>
        </w:rPr>
        <w:t xml:space="preserve"> </w:t>
      </w:r>
      <w:r w:rsidRPr="006368DA">
        <w:rPr>
          <w:rFonts w:ascii="Arial" w:hAnsi="Arial" w:cs="Arial"/>
          <w:sz w:val="24"/>
          <w:szCs w:val="24"/>
        </w:rPr>
        <w:t>Air Transat</w:t>
      </w:r>
      <w:r w:rsidRPr="006368DA">
        <w:rPr>
          <w:rFonts w:ascii="Arial" w:hAnsi="Arial" w:cs="Arial"/>
          <w:sz w:val="24"/>
          <w:szCs w:val="24"/>
        </w:rPr>
        <w:tab/>
      </w:r>
      <w:r>
        <w:rPr>
          <w:rFonts w:ascii="Arial" w:hAnsi="Arial" w:cs="Arial"/>
          <w:sz w:val="24"/>
          <w:szCs w:val="24"/>
        </w:rPr>
        <w:t>-</w:t>
      </w:r>
      <w:r w:rsidRPr="006368DA">
        <w:rPr>
          <w:rFonts w:ascii="Arial" w:hAnsi="Arial" w:cs="Arial"/>
          <w:sz w:val="24"/>
          <w:szCs w:val="24"/>
        </w:rPr>
        <w:t>Transportation and Logistics</w:t>
      </w:r>
      <w:r>
        <w:rPr>
          <w:rFonts w:ascii="Arial" w:hAnsi="Arial" w:cs="Arial"/>
          <w:sz w:val="24"/>
          <w:szCs w:val="24"/>
        </w:rPr>
        <w:t xml:space="preserve"> - </w:t>
      </w:r>
      <w:r w:rsidRPr="006368DA">
        <w:rPr>
          <w:rFonts w:ascii="Arial" w:hAnsi="Arial" w:cs="Arial"/>
          <w:sz w:val="24"/>
          <w:szCs w:val="24"/>
        </w:rPr>
        <w:t>Montreal, Quebec</w:t>
      </w:r>
      <w:r>
        <w:rPr>
          <w:rFonts w:ascii="Arial" w:hAnsi="Arial" w:cs="Arial"/>
          <w:sz w:val="24"/>
          <w:szCs w:val="24"/>
        </w:rPr>
        <w:t xml:space="preserve"> - </w:t>
      </w:r>
      <w:r w:rsidRPr="006368DA">
        <w:rPr>
          <w:rFonts w:ascii="Arial" w:hAnsi="Arial" w:cs="Arial"/>
          <w:sz w:val="24"/>
          <w:szCs w:val="24"/>
        </w:rPr>
        <w:t>5,000</w:t>
      </w:r>
      <w:r>
        <w:rPr>
          <w:rFonts w:ascii="Arial" w:hAnsi="Arial" w:cs="Arial"/>
          <w:sz w:val="24"/>
          <w:szCs w:val="24"/>
        </w:rPr>
        <w:t xml:space="preserve"> EES</w:t>
      </w:r>
    </w:p>
    <w:p w14:paraId="70A3EC16" w14:textId="7E6A0C76" w:rsidR="006368DA" w:rsidRPr="006368DA" w:rsidRDefault="006368DA" w:rsidP="006368DA">
      <w:pPr>
        <w:rPr>
          <w:rFonts w:ascii="Arial" w:hAnsi="Arial" w:cs="Arial"/>
          <w:sz w:val="24"/>
          <w:szCs w:val="24"/>
        </w:rPr>
      </w:pPr>
      <w:r w:rsidRPr="006368DA">
        <w:rPr>
          <w:rFonts w:ascii="Arial" w:hAnsi="Arial" w:cs="Arial"/>
          <w:sz w:val="24"/>
          <w:szCs w:val="24"/>
        </w:rPr>
        <w:t>9</w:t>
      </w:r>
      <w:r>
        <w:rPr>
          <w:rFonts w:ascii="Arial" w:hAnsi="Arial" w:cs="Arial"/>
          <w:sz w:val="24"/>
          <w:szCs w:val="24"/>
        </w:rPr>
        <w:t xml:space="preserve"> </w:t>
      </w:r>
      <w:r w:rsidRPr="006368DA">
        <w:rPr>
          <w:rFonts w:ascii="Arial" w:hAnsi="Arial" w:cs="Arial"/>
          <w:sz w:val="24"/>
          <w:szCs w:val="24"/>
        </w:rPr>
        <w:t>FedEx</w:t>
      </w:r>
      <w:r>
        <w:rPr>
          <w:rFonts w:ascii="Arial" w:hAnsi="Arial" w:cs="Arial"/>
          <w:sz w:val="24"/>
          <w:szCs w:val="24"/>
        </w:rPr>
        <w:t xml:space="preserve"> - </w:t>
      </w:r>
      <w:r w:rsidRPr="006368DA">
        <w:rPr>
          <w:rFonts w:ascii="Arial" w:hAnsi="Arial" w:cs="Arial"/>
          <w:sz w:val="24"/>
          <w:szCs w:val="24"/>
        </w:rPr>
        <w:t>Transportation and Logistics</w:t>
      </w:r>
      <w:r>
        <w:rPr>
          <w:rFonts w:ascii="Arial" w:hAnsi="Arial" w:cs="Arial"/>
          <w:sz w:val="24"/>
          <w:szCs w:val="24"/>
        </w:rPr>
        <w:t xml:space="preserve"> - </w:t>
      </w:r>
      <w:r w:rsidRPr="006368DA">
        <w:rPr>
          <w:rFonts w:ascii="Arial" w:hAnsi="Arial" w:cs="Arial"/>
          <w:sz w:val="24"/>
          <w:szCs w:val="24"/>
        </w:rPr>
        <w:t>Mississauga, Ontario</w:t>
      </w:r>
      <w:r>
        <w:rPr>
          <w:rFonts w:ascii="Arial" w:hAnsi="Arial" w:cs="Arial"/>
          <w:sz w:val="24"/>
          <w:szCs w:val="24"/>
        </w:rPr>
        <w:t xml:space="preserve"> - </w:t>
      </w:r>
      <w:r w:rsidRPr="006368DA">
        <w:rPr>
          <w:rFonts w:ascii="Arial" w:hAnsi="Arial" w:cs="Arial"/>
          <w:sz w:val="24"/>
          <w:szCs w:val="24"/>
        </w:rPr>
        <w:t>6,750</w:t>
      </w:r>
      <w:r>
        <w:rPr>
          <w:rFonts w:ascii="Arial" w:hAnsi="Arial" w:cs="Arial"/>
          <w:sz w:val="24"/>
          <w:szCs w:val="24"/>
        </w:rPr>
        <w:t xml:space="preserve"> EES</w:t>
      </w:r>
    </w:p>
    <w:p w14:paraId="39603A1D" w14:textId="02181142" w:rsidR="002302AC" w:rsidRPr="006368DA" w:rsidRDefault="006368DA" w:rsidP="006368DA">
      <w:pPr>
        <w:rPr>
          <w:rFonts w:ascii="Arial" w:hAnsi="Arial" w:cs="Arial"/>
          <w:sz w:val="24"/>
          <w:szCs w:val="24"/>
        </w:rPr>
      </w:pPr>
      <w:r w:rsidRPr="006368DA">
        <w:rPr>
          <w:rFonts w:ascii="Arial" w:hAnsi="Arial" w:cs="Arial"/>
          <w:sz w:val="24"/>
          <w:szCs w:val="24"/>
        </w:rPr>
        <w:t>10</w:t>
      </w:r>
      <w:r>
        <w:rPr>
          <w:rFonts w:ascii="Arial" w:hAnsi="Arial" w:cs="Arial"/>
          <w:sz w:val="24"/>
          <w:szCs w:val="24"/>
        </w:rPr>
        <w:t xml:space="preserve"> </w:t>
      </w:r>
      <w:r w:rsidRPr="006368DA">
        <w:rPr>
          <w:rFonts w:ascii="Arial" w:hAnsi="Arial" w:cs="Arial"/>
          <w:sz w:val="24"/>
          <w:szCs w:val="24"/>
        </w:rPr>
        <w:t>University of Toronto</w:t>
      </w:r>
      <w:r>
        <w:rPr>
          <w:rFonts w:ascii="Arial" w:hAnsi="Arial" w:cs="Arial"/>
          <w:sz w:val="24"/>
          <w:szCs w:val="24"/>
        </w:rPr>
        <w:t xml:space="preserve"> – </w:t>
      </w:r>
      <w:r w:rsidRPr="006368DA">
        <w:rPr>
          <w:rFonts w:ascii="Arial" w:hAnsi="Arial" w:cs="Arial"/>
          <w:sz w:val="24"/>
          <w:szCs w:val="24"/>
        </w:rPr>
        <w:t>Education</w:t>
      </w:r>
      <w:r>
        <w:rPr>
          <w:rFonts w:ascii="Arial" w:hAnsi="Arial" w:cs="Arial"/>
          <w:sz w:val="24"/>
          <w:szCs w:val="24"/>
        </w:rPr>
        <w:t xml:space="preserve"> - </w:t>
      </w:r>
      <w:r w:rsidRPr="006368DA">
        <w:rPr>
          <w:rFonts w:ascii="Arial" w:hAnsi="Arial" w:cs="Arial"/>
          <w:sz w:val="24"/>
          <w:szCs w:val="24"/>
        </w:rPr>
        <w:t>Toronto, Ontario</w:t>
      </w:r>
      <w:r>
        <w:rPr>
          <w:rFonts w:ascii="Arial" w:hAnsi="Arial" w:cs="Arial"/>
          <w:sz w:val="24"/>
          <w:szCs w:val="24"/>
        </w:rPr>
        <w:t xml:space="preserve"> - </w:t>
      </w:r>
      <w:r w:rsidRPr="006368DA">
        <w:rPr>
          <w:rFonts w:ascii="Arial" w:hAnsi="Arial" w:cs="Arial"/>
          <w:sz w:val="24"/>
          <w:szCs w:val="24"/>
        </w:rPr>
        <w:t>7,198</w:t>
      </w:r>
      <w:r>
        <w:rPr>
          <w:rFonts w:ascii="Arial" w:hAnsi="Arial" w:cs="Arial"/>
          <w:sz w:val="24"/>
          <w:szCs w:val="24"/>
        </w:rPr>
        <w:t xml:space="preserve"> EES</w:t>
      </w:r>
      <w:r w:rsidR="002302AC" w:rsidRPr="00115A60">
        <w:rPr>
          <w:rFonts w:ascii="Arial" w:hAnsi="Arial" w:cs="Arial"/>
          <w:sz w:val="24"/>
          <w:szCs w:val="24"/>
        </w:rPr>
        <w:br/>
      </w:r>
    </w:p>
    <w:p w14:paraId="6AA43CB8" w14:textId="4E3EE13F" w:rsidR="008F5EEA" w:rsidRPr="00B76906" w:rsidRDefault="008F5EEA" w:rsidP="008F5EEA">
      <w:pPr>
        <w:rPr>
          <w:rFonts w:ascii="Arial" w:hAnsi="Arial" w:cs="Arial"/>
          <w:b/>
          <w:bCs/>
          <w:sz w:val="24"/>
          <w:szCs w:val="24"/>
        </w:rPr>
      </w:pPr>
      <w:r w:rsidRPr="00B76906">
        <w:rPr>
          <w:rFonts w:ascii="Arial" w:hAnsi="Arial" w:cs="Arial"/>
          <w:b/>
          <w:bCs/>
          <w:sz w:val="24"/>
          <w:szCs w:val="24"/>
        </w:rPr>
        <w:lastRenderedPageBreak/>
        <w:t>Tourism sectors</w:t>
      </w:r>
    </w:p>
    <w:p w14:paraId="5D5414E9" w14:textId="5D0110F0" w:rsidR="00D93668" w:rsidRDefault="000B667C" w:rsidP="008F5EEA">
      <w:pPr>
        <w:rPr>
          <w:rFonts w:ascii="Arial" w:hAnsi="Arial" w:cs="Arial"/>
          <w:sz w:val="24"/>
          <w:szCs w:val="24"/>
        </w:rPr>
      </w:pPr>
      <w:r>
        <w:rPr>
          <w:rFonts w:ascii="Arial" w:hAnsi="Arial" w:cs="Arial"/>
          <w:sz w:val="24"/>
          <w:szCs w:val="24"/>
        </w:rPr>
        <w:t xml:space="preserve">  </w:t>
      </w:r>
      <w:r w:rsidR="00D93668">
        <w:rPr>
          <w:rFonts w:ascii="Arial" w:hAnsi="Arial" w:cs="Arial"/>
          <w:sz w:val="24"/>
          <w:szCs w:val="24"/>
        </w:rPr>
        <w:t>The tourism sector in Canada is not the biggest industry in the country, which leaves a void of big opportunity to be filled in.</w:t>
      </w:r>
      <w:r w:rsidR="007F14E0">
        <w:rPr>
          <w:rFonts w:ascii="Arial" w:hAnsi="Arial" w:cs="Arial"/>
          <w:sz w:val="24"/>
          <w:szCs w:val="24"/>
        </w:rPr>
        <w:t xml:space="preserve"> In recent years there is a steady increase in the tourism sector of Canada.</w:t>
      </w:r>
      <w:r w:rsidR="00D93668">
        <w:rPr>
          <w:rFonts w:ascii="Arial" w:hAnsi="Arial" w:cs="Arial"/>
          <w:sz w:val="24"/>
          <w:szCs w:val="24"/>
        </w:rPr>
        <w:t xml:space="preserve"> </w:t>
      </w:r>
      <w:r w:rsidR="00191B31">
        <w:rPr>
          <w:rFonts w:ascii="Arial" w:hAnsi="Arial" w:cs="Arial"/>
          <w:sz w:val="24"/>
          <w:szCs w:val="24"/>
        </w:rPr>
        <w:t xml:space="preserve">In 2017 Canada had over 20.8 million visitors according to Statistics Canada. Biggest contributor for this figure might be the city of Montreal, in the French province of Quebec. The city is filled with tourist attractions and plays a big role in the tourism industry of Canada.  </w:t>
      </w:r>
      <w:r w:rsidR="00590717">
        <w:rPr>
          <w:rFonts w:ascii="Arial" w:hAnsi="Arial" w:cs="Arial"/>
          <w:sz w:val="24"/>
          <w:szCs w:val="24"/>
        </w:rPr>
        <w:t>With the above-mentioned key regions in Canada, entering the hotel industry is most likely going to be great business investment.</w:t>
      </w:r>
      <w:r w:rsidR="008252CF">
        <w:rPr>
          <w:rFonts w:ascii="Arial" w:hAnsi="Arial" w:cs="Arial"/>
          <w:sz w:val="24"/>
          <w:szCs w:val="24"/>
        </w:rPr>
        <w:t xml:space="preserve"> </w:t>
      </w:r>
    </w:p>
    <w:p w14:paraId="39BA493E" w14:textId="21E6CFB9" w:rsidR="008F5EEA" w:rsidRPr="00B76906" w:rsidRDefault="008F5EEA" w:rsidP="008F5EEA">
      <w:pPr>
        <w:rPr>
          <w:rFonts w:ascii="Arial" w:hAnsi="Arial" w:cs="Arial"/>
          <w:b/>
          <w:bCs/>
          <w:sz w:val="24"/>
          <w:szCs w:val="24"/>
        </w:rPr>
      </w:pPr>
      <w:r w:rsidRPr="00B76906">
        <w:rPr>
          <w:rFonts w:ascii="Arial" w:hAnsi="Arial" w:cs="Arial"/>
          <w:b/>
          <w:bCs/>
          <w:sz w:val="24"/>
          <w:szCs w:val="24"/>
        </w:rPr>
        <w:t>Investment</w:t>
      </w:r>
    </w:p>
    <w:p w14:paraId="5F249795" w14:textId="7B77E410" w:rsidR="008252CF" w:rsidRDefault="000B667C" w:rsidP="008252CF">
      <w:pPr>
        <w:rPr>
          <w:rFonts w:ascii="Arial" w:hAnsi="Arial" w:cs="Arial"/>
          <w:sz w:val="24"/>
          <w:szCs w:val="24"/>
        </w:rPr>
      </w:pPr>
      <w:r>
        <w:rPr>
          <w:rFonts w:ascii="Arial" w:hAnsi="Arial" w:cs="Arial"/>
          <w:sz w:val="24"/>
          <w:szCs w:val="24"/>
        </w:rPr>
        <w:t xml:space="preserve">  </w:t>
      </w:r>
      <w:r w:rsidR="00D93668">
        <w:rPr>
          <w:rFonts w:ascii="Arial" w:hAnsi="Arial" w:cs="Arial"/>
          <w:sz w:val="24"/>
          <w:szCs w:val="24"/>
        </w:rPr>
        <w:t>Many economists predict Canada to become one of the superpowers in the upcoming decades due to many factors, but one being the transportation. Canada’s northwest passage is becoming one of the best geopolitical location which is why many believe it will lead to the country’s biggest political and economical impact in the world. As the ice around the northwest passage keeps on melting away, this important transportation route</w:t>
      </w:r>
      <w:r w:rsidR="00191B31">
        <w:rPr>
          <w:rFonts w:ascii="Arial" w:hAnsi="Arial" w:cs="Arial"/>
          <w:sz w:val="24"/>
          <w:szCs w:val="24"/>
        </w:rPr>
        <w:t xml:space="preserve"> is giving enormous trade opportunities, connecting many European countries to much of the Asian markets. Investing in Canada early might end up paying big time in the long term.</w:t>
      </w:r>
      <w:r w:rsidR="008252CF" w:rsidRPr="008252CF">
        <w:rPr>
          <w:rFonts w:ascii="Arial" w:hAnsi="Arial" w:cs="Arial"/>
          <w:sz w:val="24"/>
          <w:szCs w:val="24"/>
        </w:rPr>
        <w:t xml:space="preserve"> </w:t>
      </w:r>
      <w:r w:rsidR="008252CF">
        <w:rPr>
          <w:rFonts w:ascii="Arial" w:hAnsi="Arial" w:cs="Arial"/>
          <w:sz w:val="24"/>
          <w:szCs w:val="24"/>
        </w:rPr>
        <w:t>The current economic crisis has had a negative impact on the industry of tourism and travel over Canada and in the month of April the overseas residents arriving fell 97.7% from 256,000 in 2019 to 6,000 arrivals in 2020. This will surely cause a big hit to the tourism industry, but it will also open new doors to new investments. Upon the end of this crisis we will see massive influx of people rushing in for vacation as they will be most likely bored of staying home during the pandemic lockdown. New Hotels will almost inevitably have to pop up in order to satisfy the demand after the long pandemic crisis. Investment opportunity in this sector currently is big enough for everyone who is in the Hotel Business. There are many regions, which I mentioned above, that have the potential of becoming a great investment zones for attracting tourists. Government is also willing to negotiate great deals as current economic times have given a slight leverage in the hands of investors.</w:t>
      </w:r>
    </w:p>
    <w:p w14:paraId="6F45CA1B" w14:textId="19D816AF" w:rsidR="00D93668" w:rsidRDefault="00D93668" w:rsidP="00D93668">
      <w:pPr>
        <w:rPr>
          <w:rFonts w:ascii="Arial" w:hAnsi="Arial" w:cs="Arial"/>
          <w:sz w:val="24"/>
          <w:szCs w:val="24"/>
        </w:rPr>
      </w:pPr>
    </w:p>
    <w:p w14:paraId="2EBBA215" w14:textId="417530CD" w:rsidR="00D93668" w:rsidRDefault="00D93668" w:rsidP="008F5EEA">
      <w:pPr>
        <w:rPr>
          <w:rFonts w:ascii="Arial" w:hAnsi="Arial" w:cs="Arial"/>
          <w:sz w:val="24"/>
          <w:szCs w:val="24"/>
        </w:rPr>
      </w:pPr>
    </w:p>
    <w:p w14:paraId="47DDED08" w14:textId="27DB2D77" w:rsidR="000B667C" w:rsidRDefault="000B667C" w:rsidP="008F5EEA">
      <w:pPr>
        <w:rPr>
          <w:rFonts w:ascii="Arial" w:hAnsi="Arial" w:cs="Arial"/>
          <w:sz w:val="24"/>
          <w:szCs w:val="24"/>
        </w:rPr>
      </w:pPr>
    </w:p>
    <w:p w14:paraId="1E6BF4BE" w14:textId="77777777" w:rsidR="000B667C" w:rsidRDefault="000B667C" w:rsidP="008F5EEA">
      <w:pPr>
        <w:rPr>
          <w:rFonts w:ascii="Arial" w:hAnsi="Arial" w:cs="Arial"/>
          <w:sz w:val="24"/>
          <w:szCs w:val="24"/>
        </w:rPr>
      </w:pPr>
    </w:p>
    <w:p w14:paraId="3A98A6AA" w14:textId="64292E07" w:rsidR="008F5EEA" w:rsidRPr="00127120" w:rsidRDefault="008F5EEA" w:rsidP="008F5EEA">
      <w:pPr>
        <w:rPr>
          <w:rFonts w:ascii="Arial" w:hAnsi="Arial" w:cs="Arial"/>
          <w:b/>
          <w:bCs/>
          <w:sz w:val="24"/>
          <w:szCs w:val="24"/>
        </w:rPr>
      </w:pPr>
      <w:r w:rsidRPr="00127120">
        <w:rPr>
          <w:rFonts w:ascii="Arial" w:hAnsi="Arial" w:cs="Arial"/>
          <w:b/>
          <w:bCs/>
          <w:sz w:val="24"/>
          <w:szCs w:val="24"/>
        </w:rPr>
        <w:t>Conclusion</w:t>
      </w:r>
    </w:p>
    <w:p w14:paraId="238E2746" w14:textId="5C998BED" w:rsidR="00A64278" w:rsidRDefault="000B667C" w:rsidP="008F5EEA">
      <w:pPr>
        <w:rPr>
          <w:rFonts w:ascii="Arial" w:hAnsi="Arial" w:cs="Arial"/>
          <w:sz w:val="24"/>
          <w:szCs w:val="24"/>
        </w:rPr>
      </w:pPr>
      <w:r>
        <w:rPr>
          <w:rFonts w:ascii="Arial" w:hAnsi="Arial" w:cs="Arial"/>
          <w:sz w:val="24"/>
          <w:szCs w:val="24"/>
        </w:rPr>
        <w:t xml:space="preserve">  </w:t>
      </w:r>
      <w:r w:rsidR="00031262">
        <w:rPr>
          <w:rFonts w:ascii="Arial" w:hAnsi="Arial" w:cs="Arial"/>
          <w:sz w:val="24"/>
          <w:szCs w:val="24"/>
        </w:rPr>
        <w:t xml:space="preserve">Whether or not Canada has a big tourism sector currently, it will inevitably become a huge revenue gain </w:t>
      </w:r>
      <w:r>
        <w:rPr>
          <w:rFonts w:ascii="Arial" w:hAnsi="Arial" w:cs="Arial"/>
          <w:sz w:val="24"/>
          <w:szCs w:val="24"/>
        </w:rPr>
        <w:t>soon</w:t>
      </w:r>
      <w:r w:rsidR="00031262">
        <w:rPr>
          <w:rFonts w:ascii="Arial" w:hAnsi="Arial" w:cs="Arial"/>
          <w:sz w:val="24"/>
          <w:szCs w:val="24"/>
        </w:rPr>
        <w:t>. The great natural regions witch breath-taking views and spectacular wildlife will always remain a big drive for tourism. The execution of a hotel business in Canada is a project that is worth looking into.</w:t>
      </w:r>
      <w:r w:rsidR="00A64278">
        <w:rPr>
          <w:rFonts w:ascii="Arial" w:hAnsi="Arial" w:cs="Arial"/>
          <w:sz w:val="24"/>
          <w:szCs w:val="24"/>
        </w:rPr>
        <w:t xml:space="preserve"> Given the fact that Canada has a huge reserve of natural resources, the Northwest Passage, the incredibly beautiful nature, wildlife, a diverse multiculturalism, it is safe to say that the predictions of many economists about the inevitable economic growth of the country </w:t>
      </w:r>
      <w:r w:rsidR="00A64278">
        <w:rPr>
          <w:rFonts w:ascii="Arial" w:hAnsi="Arial" w:cs="Arial"/>
          <w:sz w:val="24"/>
          <w:szCs w:val="24"/>
        </w:rPr>
        <w:lastRenderedPageBreak/>
        <w:t xml:space="preserve">are going to be proved right. If you’re an investor in any market on the </w:t>
      </w:r>
      <w:r w:rsidR="00D54FFA">
        <w:rPr>
          <w:rFonts w:ascii="Arial" w:hAnsi="Arial" w:cs="Arial"/>
          <w:sz w:val="24"/>
          <w:szCs w:val="24"/>
        </w:rPr>
        <w:t>planet,</w:t>
      </w:r>
      <w:r w:rsidR="00A64278">
        <w:rPr>
          <w:rFonts w:ascii="Arial" w:hAnsi="Arial" w:cs="Arial"/>
          <w:sz w:val="24"/>
          <w:szCs w:val="24"/>
        </w:rPr>
        <w:t xml:space="preserve"> you’ll be interested to invest in Canada </w:t>
      </w:r>
      <w:r>
        <w:rPr>
          <w:rFonts w:ascii="Arial" w:hAnsi="Arial" w:cs="Arial"/>
          <w:sz w:val="24"/>
          <w:szCs w:val="24"/>
        </w:rPr>
        <w:t>soon.</w:t>
      </w:r>
    </w:p>
    <w:p w14:paraId="0999DBBE" w14:textId="77777777" w:rsidR="000B667C" w:rsidRDefault="000B667C" w:rsidP="008F5EEA">
      <w:pPr>
        <w:rPr>
          <w:rFonts w:ascii="Arial" w:hAnsi="Arial" w:cs="Arial"/>
          <w:sz w:val="24"/>
          <w:szCs w:val="24"/>
        </w:rPr>
      </w:pPr>
    </w:p>
    <w:p w14:paraId="48D8C20A" w14:textId="25C0072B" w:rsidR="00632643" w:rsidRDefault="00632643" w:rsidP="008F5EEA">
      <w:pPr>
        <w:rPr>
          <w:rFonts w:ascii="Arial" w:hAnsi="Arial" w:cs="Arial"/>
          <w:sz w:val="24"/>
          <w:szCs w:val="24"/>
        </w:rPr>
      </w:pPr>
    </w:p>
    <w:p w14:paraId="52DFBC16" w14:textId="6C3F6C0F" w:rsidR="00246D97" w:rsidRDefault="00246D97" w:rsidP="008F5EEA">
      <w:pPr>
        <w:rPr>
          <w:rFonts w:ascii="Arial" w:hAnsi="Arial" w:cs="Arial"/>
          <w:sz w:val="24"/>
          <w:szCs w:val="24"/>
        </w:rPr>
      </w:pPr>
    </w:p>
    <w:p w14:paraId="58217402" w14:textId="5C6365B1" w:rsidR="00246D97" w:rsidRDefault="00246D97" w:rsidP="008F5EEA">
      <w:pPr>
        <w:rPr>
          <w:rFonts w:ascii="Arial" w:hAnsi="Arial" w:cs="Arial"/>
          <w:sz w:val="24"/>
          <w:szCs w:val="24"/>
        </w:rPr>
      </w:pPr>
    </w:p>
    <w:p w14:paraId="6C411D93" w14:textId="77777777" w:rsidR="00D40ACB" w:rsidRDefault="00D40ACB" w:rsidP="008F5EEA">
      <w:pPr>
        <w:rPr>
          <w:rFonts w:ascii="Arial" w:hAnsi="Arial" w:cs="Arial"/>
          <w:sz w:val="24"/>
          <w:szCs w:val="24"/>
        </w:rPr>
      </w:pPr>
    </w:p>
    <w:p w14:paraId="0CA63613" w14:textId="5722AEE4" w:rsidR="00E218FC" w:rsidRDefault="00E0162B" w:rsidP="008F5EEA">
      <w:pPr>
        <w:rPr>
          <w:rFonts w:ascii="Arial" w:hAnsi="Arial" w:cs="Arial"/>
          <w:sz w:val="24"/>
          <w:szCs w:val="24"/>
        </w:rPr>
      </w:pPr>
      <w:r>
        <w:rPr>
          <w:rFonts w:ascii="Arial" w:hAnsi="Arial" w:cs="Arial"/>
          <w:sz w:val="24"/>
          <w:szCs w:val="24"/>
        </w:rPr>
        <w:t xml:space="preserve">                                               </w:t>
      </w:r>
      <w:r w:rsidR="008F5EEA">
        <w:rPr>
          <w:rFonts w:ascii="Arial" w:hAnsi="Arial" w:cs="Arial"/>
          <w:sz w:val="24"/>
          <w:szCs w:val="24"/>
        </w:rPr>
        <w:t>References</w:t>
      </w:r>
    </w:p>
    <w:p w14:paraId="1ECB03A2" w14:textId="10098F5E" w:rsidR="00C46F9B" w:rsidRPr="00C46F9B" w:rsidRDefault="00D40ACB" w:rsidP="00E0162B">
      <w:pPr>
        <w:pStyle w:val="ListParagraph"/>
        <w:numPr>
          <w:ilvl w:val="0"/>
          <w:numId w:val="2"/>
        </w:numPr>
        <w:spacing w:line="360" w:lineRule="auto"/>
        <w:rPr>
          <w:rFonts w:ascii="Arial" w:hAnsi="Arial" w:cs="Arial"/>
          <w:sz w:val="24"/>
          <w:szCs w:val="24"/>
        </w:rPr>
      </w:pPr>
      <w:r w:rsidRPr="00D40ACB">
        <w:rPr>
          <w:rFonts w:ascii="Arial" w:hAnsi="Arial" w:cs="Arial"/>
          <w:sz w:val="24"/>
          <w:szCs w:val="24"/>
        </w:rPr>
        <w:t>Mike, C., 1978. </w:t>
      </w:r>
      <w:r w:rsidRPr="00D40ACB">
        <w:rPr>
          <w:rFonts w:ascii="Arial" w:hAnsi="Arial" w:cs="Arial"/>
          <w:i/>
          <w:iCs/>
          <w:sz w:val="24"/>
          <w:szCs w:val="24"/>
        </w:rPr>
        <w:t>Canada</w:t>
      </w:r>
      <w:r w:rsidRPr="00D40ACB">
        <w:rPr>
          <w:rFonts w:ascii="Arial" w:hAnsi="Arial" w:cs="Arial"/>
          <w:sz w:val="24"/>
          <w:szCs w:val="24"/>
        </w:rPr>
        <w:t>. [Ottawa]: [External Affairs Canada].</w:t>
      </w:r>
    </w:p>
    <w:p w14:paraId="42FB15C3" w14:textId="3FBE687D" w:rsidR="00C46F9B" w:rsidRPr="00C46F9B" w:rsidRDefault="00C46F9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David, M., 2013. </w:t>
      </w:r>
      <w:r w:rsidRPr="00C46F9B">
        <w:rPr>
          <w:rFonts w:ascii="Arial" w:hAnsi="Arial" w:cs="Arial"/>
          <w:i/>
          <w:iCs/>
          <w:sz w:val="24"/>
          <w:szCs w:val="24"/>
        </w:rPr>
        <w:t xml:space="preserve">Revised Statutes </w:t>
      </w:r>
      <w:r w:rsidR="00E0162B">
        <w:rPr>
          <w:rFonts w:ascii="Arial" w:hAnsi="Arial" w:cs="Arial"/>
          <w:i/>
          <w:iCs/>
          <w:sz w:val="24"/>
          <w:szCs w:val="24"/>
        </w:rPr>
        <w:t xml:space="preserve">of </w:t>
      </w:r>
      <w:r w:rsidRPr="00C46F9B">
        <w:rPr>
          <w:rFonts w:ascii="Arial" w:hAnsi="Arial" w:cs="Arial"/>
          <w:i/>
          <w:iCs/>
          <w:sz w:val="24"/>
          <w:szCs w:val="24"/>
        </w:rPr>
        <w:t>Canada</w:t>
      </w:r>
      <w:r w:rsidRPr="00C46F9B">
        <w:rPr>
          <w:rFonts w:ascii="Arial" w:hAnsi="Arial" w:cs="Arial"/>
          <w:sz w:val="24"/>
          <w:szCs w:val="24"/>
        </w:rPr>
        <w:t>. [Buffalo, N.Y.]: W.S. Hein.</w:t>
      </w:r>
    </w:p>
    <w:p w14:paraId="4C82FCA3" w14:textId="1D1E7199" w:rsidR="00C46F9B" w:rsidRDefault="00C46F9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Lopez, J., 1989. </w:t>
      </w:r>
      <w:r w:rsidRPr="00C46F9B">
        <w:rPr>
          <w:rFonts w:ascii="Arial" w:hAnsi="Arial" w:cs="Arial"/>
          <w:i/>
          <w:iCs/>
          <w:sz w:val="24"/>
          <w:szCs w:val="24"/>
        </w:rPr>
        <w:t xml:space="preserve">Market Potential </w:t>
      </w:r>
      <w:r w:rsidR="00E0162B">
        <w:rPr>
          <w:rFonts w:ascii="Arial" w:hAnsi="Arial" w:cs="Arial"/>
          <w:i/>
          <w:iCs/>
          <w:sz w:val="24"/>
          <w:szCs w:val="24"/>
        </w:rPr>
        <w:t>fo</w:t>
      </w:r>
      <w:r w:rsidRPr="00C46F9B">
        <w:rPr>
          <w:rFonts w:ascii="Arial" w:hAnsi="Arial" w:cs="Arial"/>
          <w:i/>
          <w:iCs/>
          <w:sz w:val="24"/>
          <w:szCs w:val="24"/>
        </w:rPr>
        <w:t>r Ski Vacations In British Columbia</w:t>
      </w:r>
      <w:r w:rsidRPr="00C46F9B">
        <w:rPr>
          <w:rFonts w:ascii="Arial" w:hAnsi="Arial" w:cs="Arial"/>
          <w:sz w:val="24"/>
          <w:szCs w:val="24"/>
        </w:rPr>
        <w:t>. Victoria, B.C.: Queen's Printer.</w:t>
      </w:r>
    </w:p>
    <w:p w14:paraId="44EC963F" w14:textId="335EE926" w:rsidR="00C46F9B" w:rsidRDefault="00C46F9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Paul, D., 1948. </w:t>
      </w:r>
      <w:r w:rsidRPr="00C46F9B">
        <w:rPr>
          <w:rFonts w:ascii="Arial" w:hAnsi="Arial" w:cs="Arial"/>
          <w:i/>
          <w:iCs/>
          <w:sz w:val="24"/>
          <w:szCs w:val="24"/>
        </w:rPr>
        <w:t xml:space="preserve">Maritime Provinces </w:t>
      </w:r>
      <w:r w:rsidR="00E0162B">
        <w:rPr>
          <w:rFonts w:ascii="Arial" w:hAnsi="Arial" w:cs="Arial"/>
          <w:i/>
          <w:iCs/>
          <w:sz w:val="24"/>
          <w:szCs w:val="24"/>
        </w:rPr>
        <w:t>in</w:t>
      </w:r>
      <w:r w:rsidRPr="00C46F9B">
        <w:rPr>
          <w:rFonts w:ascii="Arial" w:hAnsi="Arial" w:cs="Arial"/>
          <w:i/>
          <w:iCs/>
          <w:sz w:val="24"/>
          <w:szCs w:val="24"/>
        </w:rPr>
        <w:t xml:space="preserve"> Their Relation To The National Economy Of Canada</w:t>
      </w:r>
      <w:r w:rsidRPr="00C46F9B">
        <w:rPr>
          <w:rFonts w:ascii="Arial" w:hAnsi="Arial" w:cs="Arial"/>
          <w:sz w:val="24"/>
          <w:szCs w:val="24"/>
        </w:rPr>
        <w:t>. Ottawa.</w:t>
      </w:r>
    </w:p>
    <w:p w14:paraId="6B92BB89" w14:textId="0ECC5878" w:rsidR="00C46F9B" w:rsidRDefault="00C46F9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Paul, D., 1948. </w:t>
      </w:r>
      <w:r w:rsidRPr="00C46F9B">
        <w:rPr>
          <w:rFonts w:ascii="Arial" w:hAnsi="Arial" w:cs="Arial"/>
          <w:i/>
          <w:iCs/>
          <w:sz w:val="24"/>
          <w:szCs w:val="24"/>
        </w:rPr>
        <w:t xml:space="preserve">Maritime Provinces </w:t>
      </w:r>
      <w:r w:rsidR="00E0162B">
        <w:rPr>
          <w:rFonts w:ascii="Arial" w:hAnsi="Arial" w:cs="Arial"/>
          <w:i/>
          <w:iCs/>
          <w:sz w:val="24"/>
          <w:szCs w:val="24"/>
        </w:rPr>
        <w:t>in</w:t>
      </w:r>
      <w:r w:rsidRPr="00C46F9B">
        <w:rPr>
          <w:rFonts w:ascii="Arial" w:hAnsi="Arial" w:cs="Arial"/>
          <w:i/>
          <w:iCs/>
          <w:sz w:val="24"/>
          <w:szCs w:val="24"/>
        </w:rPr>
        <w:t xml:space="preserve"> Their Relation To The National Economy Of Canada</w:t>
      </w:r>
      <w:r w:rsidRPr="00C46F9B">
        <w:rPr>
          <w:rFonts w:ascii="Arial" w:hAnsi="Arial" w:cs="Arial"/>
          <w:sz w:val="24"/>
          <w:szCs w:val="24"/>
        </w:rPr>
        <w:t>. Ottawa.</w:t>
      </w:r>
    </w:p>
    <w:p w14:paraId="1B73E2AE" w14:textId="3A4758ED" w:rsidR="00C46F9B" w:rsidRDefault="00C46F9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Williams, P., 2010. </w:t>
      </w:r>
      <w:r w:rsidRPr="00C46F9B">
        <w:rPr>
          <w:rFonts w:ascii="Arial" w:hAnsi="Arial" w:cs="Arial"/>
          <w:i/>
          <w:iCs/>
          <w:sz w:val="24"/>
          <w:szCs w:val="24"/>
        </w:rPr>
        <w:t xml:space="preserve">Symbols </w:t>
      </w:r>
      <w:r w:rsidR="00E0162B" w:rsidRPr="00C46F9B">
        <w:rPr>
          <w:rFonts w:ascii="Arial" w:hAnsi="Arial" w:cs="Arial"/>
          <w:i/>
          <w:iCs/>
          <w:sz w:val="24"/>
          <w:szCs w:val="24"/>
        </w:rPr>
        <w:t>of</w:t>
      </w:r>
      <w:r w:rsidRPr="00C46F9B">
        <w:rPr>
          <w:rFonts w:ascii="Arial" w:hAnsi="Arial" w:cs="Arial"/>
          <w:i/>
          <w:iCs/>
          <w:sz w:val="24"/>
          <w:szCs w:val="24"/>
        </w:rPr>
        <w:t xml:space="preserve"> Canada</w:t>
      </w:r>
      <w:r w:rsidRPr="00C46F9B">
        <w:rPr>
          <w:rFonts w:ascii="Arial" w:hAnsi="Arial" w:cs="Arial"/>
          <w:sz w:val="24"/>
          <w:szCs w:val="24"/>
        </w:rPr>
        <w:t xml:space="preserve">. [Gatineau, </w:t>
      </w:r>
      <w:r w:rsidR="00E0162B" w:rsidRPr="00C46F9B">
        <w:rPr>
          <w:rFonts w:ascii="Arial" w:hAnsi="Arial" w:cs="Arial"/>
          <w:sz w:val="24"/>
          <w:szCs w:val="24"/>
        </w:rPr>
        <w:t>Quebec</w:t>
      </w:r>
      <w:r w:rsidRPr="00C46F9B">
        <w:rPr>
          <w:rFonts w:ascii="Arial" w:hAnsi="Arial" w:cs="Arial"/>
          <w:sz w:val="24"/>
          <w:szCs w:val="24"/>
        </w:rPr>
        <w:t>]: Canadian Heritage.</w:t>
      </w:r>
    </w:p>
    <w:p w14:paraId="3F372C97" w14:textId="2EBBD78C" w:rsidR="00C46F9B" w:rsidRDefault="00E0162B" w:rsidP="00E0162B">
      <w:pPr>
        <w:pStyle w:val="ListParagraph"/>
        <w:numPr>
          <w:ilvl w:val="0"/>
          <w:numId w:val="2"/>
        </w:numPr>
        <w:spacing w:line="360" w:lineRule="auto"/>
        <w:rPr>
          <w:rFonts w:ascii="Arial" w:hAnsi="Arial" w:cs="Arial"/>
          <w:sz w:val="24"/>
          <w:szCs w:val="24"/>
        </w:rPr>
      </w:pPr>
      <w:r w:rsidRPr="00C46F9B">
        <w:rPr>
          <w:rFonts w:ascii="Arial" w:hAnsi="Arial" w:cs="Arial"/>
          <w:sz w:val="24"/>
          <w:szCs w:val="24"/>
        </w:rPr>
        <w:t>Encyclopaedia</w:t>
      </w:r>
      <w:r w:rsidR="00C46F9B" w:rsidRPr="00C46F9B">
        <w:rPr>
          <w:rFonts w:ascii="Arial" w:hAnsi="Arial" w:cs="Arial"/>
          <w:sz w:val="24"/>
          <w:szCs w:val="24"/>
        </w:rPr>
        <w:t xml:space="preserve"> Britannica. 2020. </w:t>
      </w:r>
      <w:r w:rsidR="00C46F9B" w:rsidRPr="00C46F9B">
        <w:rPr>
          <w:rFonts w:ascii="Arial" w:hAnsi="Arial" w:cs="Arial"/>
          <w:i/>
          <w:iCs/>
          <w:sz w:val="24"/>
          <w:szCs w:val="24"/>
        </w:rPr>
        <w:t>Canada | History, Geography, &amp; Culture</w:t>
      </w:r>
      <w:r w:rsidR="00C46F9B" w:rsidRPr="00C46F9B">
        <w:rPr>
          <w:rFonts w:ascii="Arial" w:hAnsi="Arial" w:cs="Arial"/>
          <w:sz w:val="24"/>
          <w:szCs w:val="24"/>
        </w:rPr>
        <w:t>. [online] Available at: &lt;https://www.britannica.com/place/Canada&gt; [Accessed 25 June 2020].</w:t>
      </w:r>
    </w:p>
    <w:p w14:paraId="7748E235" w14:textId="56329C8F" w:rsidR="00E0162B" w:rsidRDefault="00E0162B" w:rsidP="00E0162B">
      <w:pPr>
        <w:pStyle w:val="ListParagraph"/>
        <w:numPr>
          <w:ilvl w:val="0"/>
          <w:numId w:val="2"/>
        </w:numPr>
        <w:spacing w:line="360" w:lineRule="auto"/>
        <w:rPr>
          <w:rFonts w:ascii="Arial" w:hAnsi="Arial" w:cs="Arial"/>
          <w:sz w:val="24"/>
          <w:szCs w:val="24"/>
        </w:rPr>
      </w:pPr>
      <w:r w:rsidRPr="00E0162B">
        <w:rPr>
          <w:rFonts w:ascii="Arial" w:hAnsi="Arial" w:cs="Arial"/>
          <w:sz w:val="24"/>
          <w:szCs w:val="24"/>
        </w:rPr>
        <w:t>TripAdvisor</w:t>
      </w:r>
      <w:r w:rsidRPr="00E0162B">
        <w:rPr>
          <w:rFonts w:ascii="Arial" w:hAnsi="Arial" w:cs="Arial"/>
          <w:sz w:val="24"/>
          <w:szCs w:val="24"/>
        </w:rPr>
        <w:t>. 2020. </w:t>
      </w:r>
      <w:r w:rsidRPr="00E0162B">
        <w:rPr>
          <w:rFonts w:ascii="Arial" w:hAnsi="Arial" w:cs="Arial"/>
          <w:i/>
          <w:iCs/>
          <w:sz w:val="24"/>
          <w:szCs w:val="24"/>
        </w:rPr>
        <w:t xml:space="preserve">Canada 2020: Best </w:t>
      </w:r>
      <w:r>
        <w:rPr>
          <w:rFonts w:ascii="Arial" w:hAnsi="Arial" w:cs="Arial"/>
          <w:i/>
          <w:iCs/>
          <w:sz w:val="24"/>
          <w:szCs w:val="24"/>
        </w:rPr>
        <w:t>of</w:t>
      </w:r>
      <w:r w:rsidRPr="00E0162B">
        <w:rPr>
          <w:rFonts w:ascii="Arial" w:hAnsi="Arial" w:cs="Arial"/>
          <w:i/>
          <w:iCs/>
          <w:sz w:val="24"/>
          <w:szCs w:val="24"/>
        </w:rPr>
        <w:t xml:space="preserve"> Canada Tourism - </w:t>
      </w:r>
      <w:r w:rsidRPr="00E0162B">
        <w:rPr>
          <w:rFonts w:ascii="Arial" w:hAnsi="Arial" w:cs="Arial"/>
          <w:i/>
          <w:iCs/>
          <w:sz w:val="24"/>
          <w:szCs w:val="24"/>
        </w:rPr>
        <w:t>TripAdvisor</w:t>
      </w:r>
      <w:r w:rsidRPr="00E0162B">
        <w:rPr>
          <w:rFonts w:ascii="Arial" w:hAnsi="Arial" w:cs="Arial"/>
          <w:sz w:val="24"/>
          <w:szCs w:val="24"/>
        </w:rPr>
        <w:t>. [online] Available at: &lt;https://www.tripadvisor.com/Tourism-g153339-Canada-Vacations.html&gt; [Accessed 25 June 2020].</w:t>
      </w:r>
    </w:p>
    <w:p w14:paraId="2E954175" w14:textId="6EACF609" w:rsidR="00E0162B" w:rsidRDefault="00E0162B" w:rsidP="00E0162B">
      <w:pPr>
        <w:pStyle w:val="ListParagraph"/>
        <w:numPr>
          <w:ilvl w:val="0"/>
          <w:numId w:val="2"/>
        </w:numPr>
        <w:spacing w:line="360" w:lineRule="auto"/>
        <w:rPr>
          <w:rFonts w:ascii="Arial" w:hAnsi="Arial" w:cs="Arial"/>
          <w:sz w:val="24"/>
          <w:szCs w:val="24"/>
        </w:rPr>
      </w:pPr>
      <w:r w:rsidRPr="00E0162B">
        <w:rPr>
          <w:rFonts w:ascii="Arial" w:hAnsi="Arial" w:cs="Arial"/>
          <w:i/>
          <w:iCs/>
          <w:sz w:val="24"/>
          <w:szCs w:val="24"/>
        </w:rPr>
        <w:t>Bulletin of African Studies in Canada</w:t>
      </w:r>
      <w:r w:rsidRPr="00E0162B">
        <w:rPr>
          <w:rFonts w:ascii="Arial" w:hAnsi="Arial" w:cs="Arial"/>
          <w:sz w:val="24"/>
          <w:szCs w:val="24"/>
        </w:rPr>
        <w:t xml:space="preserve">, 1963. Canada and the International Congress of Africanists/Le Canada et le Premier </w:t>
      </w:r>
      <w:r w:rsidRPr="00E0162B">
        <w:rPr>
          <w:rFonts w:ascii="Arial" w:hAnsi="Arial" w:cs="Arial"/>
          <w:sz w:val="24"/>
          <w:szCs w:val="24"/>
        </w:rPr>
        <w:t>Congress</w:t>
      </w:r>
      <w:r w:rsidRPr="00E0162B">
        <w:rPr>
          <w:rFonts w:ascii="Arial" w:hAnsi="Arial" w:cs="Arial"/>
          <w:sz w:val="24"/>
          <w:szCs w:val="24"/>
        </w:rPr>
        <w:t xml:space="preserve"> des </w:t>
      </w:r>
      <w:r w:rsidRPr="00E0162B">
        <w:rPr>
          <w:rFonts w:ascii="Arial" w:hAnsi="Arial" w:cs="Arial"/>
          <w:sz w:val="24"/>
          <w:szCs w:val="24"/>
        </w:rPr>
        <w:t>Africanists</w:t>
      </w:r>
      <w:r w:rsidRPr="00E0162B">
        <w:rPr>
          <w:rFonts w:ascii="Arial" w:hAnsi="Arial" w:cs="Arial"/>
          <w:sz w:val="24"/>
          <w:szCs w:val="24"/>
        </w:rPr>
        <w:t>. 1(1), p.36.</w:t>
      </w:r>
    </w:p>
    <w:p w14:paraId="7C679A2C" w14:textId="76A8EE4E" w:rsidR="00E0162B" w:rsidRDefault="00E0162B" w:rsidP="00E0162B">
      <w:pPr>
        <w:pStyle w:val="ListParagraph"/>
        <w:numPr>
          <w:ilvl w:val="0"/>
          <w:numId w:val="2"/>
        </w:numPr>
        <w:spacing w:line="360" w:lineRule="auto"/>
        <w:rPr>
          <w:rFonts w:ascii="Arial" w:hAnsi="Arial" w:cs="Arial"/>
          <w:sz w:val="24"/>
          <w:szCs w:val="24"/>
        </w:rPr>
      </w:pPr>
      <w:r w:rsidRPr="00E0162B">
        <w:rPr>
          <w:rFonts w:ascii="Arial" w:hAnsi="Arial" w:cs="Arial"/>
          <w:sz w:val="24"/>
          <w:szCs w:val="24"/>
        </w:rPr>
        <w:t>1867. </w:t>
      </w:r>
      <w:r w:rsidRPr="00E0162B">
        <w:rPr>
          <w:rFonts w:ascii="Arial" w:hAnsi="Arial" w:cs="Arial"/>
          <w:i/>
          <w:iCs/>
          <w:sz w:val="24"/>
          <w:szCs w:val="24"/>
        </w:rPr>
        <w:t>Rules, Orders, And Forms Of Proceeding Of The Senate Of Canada</w:t>
      </w:r>
      <w:r w:rsidRPr="00E0162B">
        <w:rPr>
          <w:rFonts w:ascii="Arial" w:hAnsi="Arial" w:cs="Arial"/>
          <w:sz w:val="24"/>
          <w:szCs w:val="24"/>
        </w:rPr>
        <w:t xml:space="preserve">. Ottawa: G.E. </w:t>
      </w:r>
      <w:r w:rsidRPr="00E0162B">
        <w:rPr>
          <w:rFonts w:ascii="Arial" w:hAnsi="Arial" w:cs="Arial"/>
          <w:sz w:val="24"/>
          <w:szCs w:val="24"/>
        </w:rPr>
        <w:t>Descartes</w:t>
      </w:r>
      <w:r w:rsidRPr="00E0162B">
        <w:rPr>
          <w:rFonts w:ascii="Arial" w:hAnsi="Arial" w:cs="Arial"/>
          <w:sz w:val="24"/>
          <w:szCs w:val="24"/>
        </w:rPr>
        <w:t>.</w:t>
      </w:r>
    </w:p>
    <w:p w14:paraId="464FF5D5" w14:textId="77777777" w:rsidR="00C46F9B" w:rsidRDefault="00C46F9B" w:rsidP="00E0162B">
      <w:pPr>
        <w:pStyle w:val="ListParagraph"/>
        <w:spacing w:line="360" w:lineRule="auto"/>
        <w:rPr>
          <w:rFonts w:ascii="Arial" w:hAnsi="Arial" w:cs="Arial"/>
          <w:sz w:val="24"/>
          <w:szCs w:val="24"/>
        </w:rPr>
      </w:pPr>
    </w:p>
    <w:p w14:paraId="5AA23D32" w14:textId="487CB50A" w:rsidR="00D40ACB" w:rsidRPr="00C46F9B" w:rsidRDefault="00D40ACB" w:rsidP="00C46F9B">
      <w:pPr>
        <w:rPr>
          <w:rFonts w:ascii="Arial" w:hAnsi="Arial" w:cs="Arial"/>
          <w:sz w:val="24"/>
          <w:szCs w:val="24"/>
        </w:rPr>
      </w:pPr>
    </w:p>
    <w:p w14:paraId="76C0BCF5" w14:textId="5B1DFEB6" w:rsidR="002166B8" w:rsidRDefault="002166B8" w:rsidP="008F5EEA">
      <w:pPr>
        <w:rPr>
          <w:rFonts w:ascii="Arial" w:hAnsi="Arial" w:cs="Arial"/>
          <w:sz w:val="24"/>
          <w:szCs w:val="24"/>
        </w:rPr>
      </w:pPr>
    </w:p>
    <w:p w14:paraId="28C161C3" w14:textId="77777777" w:rsidR="002166B8" w:rsidRPr="00D77CB6" w:rsidRDefault="002166B8" w:rsidP="008F5EEA">
      <w:pPr>
        <w:rPr>
          <w:rFonts w:ascii="Arial" w:hAnsi="Arial" w:cs="Arial"/>
          <w:sz w:val="24"/>
          <w:szCs w:val="24"/>
        </w:rPr>
      </w:pPr>
    </w:p>
    <w:sectPr w:rsidR="002166B8" w:rsidRPr="00D77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4B1507"/>
    <w:multiLevelType w:val="hybridMultilevel"/>
    <w:tmpl w:val="26305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2E43F1"/>
    <w:multiLevelType w:val="hybridMultilevel"/>
    <w:tmpl w:val="62E44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CB6"/>
    <w:rsid w:val="00007113"/>
    <w:rsid w:val="00015D03"/>
    <w:rsid w:val="00031262"/>
    <w:rsid w:val="000B667C"/>
    <w:rsid w:val="000F13D9"/>
    <w:rsid w:val="00111A55"/>
    <w:rsid w:val="00115A60"/>
    <w:rsid w:val="00127120"/>
    <w:rsid w:val="00144C51"/>
    <w:rsid w:val="001524DB"/>
    <w:rsid w:val="001720DE"/>
    <w:rsid w:val="00187CBF"/>
    <w:rsid w:val="00191B31"/>
    <w:rsid w:val="001A03CE"/>
    <w:rsid w:val="001A5245"/>
    <w:rsid w:val="001C4244"/>
    <w:rsid w:val="002166B8"/>
    <w:rsid w:val="00216C65"/>
    <w:rsid w:val="00224C1A"/>
    <w:rsid w:val="002302AC"/>
    <w:rsid w:val="00246D97"/>
    <w:rsid w:val="00257BBB"/>
    <w:rsid w:val="00262310"/>
    <w:rsid w:val="00276182"/>
    <w:rsid w:val="002F3BDB"/>
    <w:rsid w:val="00331E52"/>
    <w:rsid w:val="00383FD0"/>
    <w:rsid w:val="003B7B88"/>
    <w:rsid w:val="003E2189"/>
    <w:rsid w:val="00417583"/>
    <w:rsid w:val="004276F1"/>
    <w:rsid w:val="00431934"/>
    <w:rsid w:val="00455A86"/>
    <w:rsid w:val="00464BC0"/>
    <w:rsid w:val="004C70C8"/>
    <w:rsid w:val="0051736D"/>
    <w:rsid w:val="005624AF"/>
    <w:rsid w:val="00566E86"/>
    <w:rsid w:val="0058306F"/>
    <w:rsid w:val="00590717"/>
    <w:rsid w:val="005A1309"/>
    <w:rsid w:val="0060257E"/>
    <w:rsid w:val="00603218"/>
    <w:rsid w:val="00613C9C"/>
    <w:rsid w:val="00632643"/>
    <w:rsid w:val="006368DA"/>
    <w:rsid w:val="00671CCA"/>
    <w:rsid w:val="007038B3"/>
    <w:rsid w:val="00726242"/>
    <w:rsid w:val="00747097"/>
    <w:rsid w:val="007C38B3"/>
    <w:rsid w:val="007F14E0"/>
    <w:rsid w:val="00804E9A"/>
    <w:rsid w:val="008252CF"/>
    <w:rsid w:val="008318AC"/>
    <w:rsid w:val="008E71A8"/>
    <w:rsid w:val="008F0244"/>
    <w:rsid w:val="008F5EEA"/>
    <w:rsid w:val="009468C5"/>
    <w:rsid w:val="009645E9"/>
    <w:rsid w:val="009B57FC"/>
    <w:rsid w:val="00A64278"/>
    <w:rsid w:val="00A97B9F"/>
    <w:rsid w:val="00AA24BB"/>
    <w:rsid w:val="00B374E3"/>
    <w:rsid w:val="00B76906"/>
    <w:rsid w:val="00B9198C"/>
    <w:rsid w:val="00BC025D"/>
    <w:rsid w:val="00C07BB4"/>
    <w:rsid w:val="00C12F5F"/>
    <w:rsid w:val="00C30EBA"/>
    <w:rsid w:val="00C46F9B"/>
    <w:rsid w:val="00C70B4C"/>
    <w:rsid w:val="00C71FEB"/>
    <w:rsid w:val="00C800CF"/>
    <w:rsid w:val="00CA5109"/>
    <w:rsid w:val="00CB14FC"/>
    <w:rsid w:val="00CC237E"/>
    <w:rsid w:val="00CD7718"/>
    <w:rsid w:val="00D127F6"/>
    <w:rsid w:val="00D40ACB"/>
    <w:rsid w:val="00D53631"/>
    <w:rsid w:val="00D54FFA"/>
    <w:rsid w:val="00D67C66"/>
    <w:rsid w:val="00D77CB6"/>
    <w:rsid w:val="00D93668"/>
    <w:rsid w:val="00E0162B"/>
    <w:rsid w:val="00E12051"/>
    <w:rsid w:val="00E153EF"/>
    <w:rsid w:val="00E218FC"/>
    <w:rsid w:val="00E512EB"/>
    <w:rsid w:val="00E71F83"/>
    <w:rsid w:val="00E723B0"/>
    <w:rsid w:val="00EA0DE6"/>
    <w:rsid w:val="00EC1F18"/>
    <w:rsid w:val="00F0605E"/>
    <w:rsid w:val="00FA1234"/>
    <w:rsid w:val="00FB26E8"/>
    <w:rsid w:val="00FD3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987A"/>
  <w15:chartTrackingRefBased/>
  <w15:docId w15:val="{0D92CF4F-9E38-4002-85D5-7195477B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68DA"/>
    <w:rPr>
      <w:i/>
      <w:iCs/>
    </w:rPr>
  </w:style>
  <w:style w:type="character" w:styleId="Hyperlink">
    <w:name w:val="Hyperlink"/>
    <w:basedOn w:val="DefaultParagraphFont"/>
    <w:uiPriority w:val="99"/>
    <w:semiHidden/>
    <w:unhideWhenUsed/>
    <w:rsid w:val="00C12F5F"/>
    <w:rPr>
      <w:color w:val="0000FF"/>
      <w:u w:val="single"/>
    </w:rPr>
  </w:style>
  <w:style w:type="paragraph" w:styleId="ListParagraph">
    <w:name w:val="List Paragraph"/>
    <w:basedOn w:val="Normal"/>
    <w:uiPriority w:val="34"/>
    <w:qFormat/>
    <w:rsid w:val="00246D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459602">
      <w:bodyDiv w:val="1"/>
      <w:marLeft w:val="0"/>
      <w:marRight w:val="0"/>
      <w:marTop w:val="0"/>
      <w:marBottom w:val="0"/>
      <w:divBdr>
        <w:top w:val="none" w:sz="0" w:space="0" w:color="auto"/>
        <w:left w:val="none" w:sz="0" w:space="0" w:color="auto"/>
        <w:bottom w:val="none" w:sz="0" w:space="0" w:color="auto"/>
        <w:right w:val="none" w:sz="0" w:space="0" w:color="auto"/>
      </w:divBdr>
    </w:div>
    <w:div w:id="816150555">
      <w:bodyDiv w:val="1"/>
      <w:marLeft w:val="0"/>
      <w:marRight w:val="0"/>
      <w:marTop w:val="0"/>
      <w:marBottom w:val="0"/>
      <w:divBdr>
        <w:top w:val="none" w:sz="0" w:space="0" w:color="auto"/>
        <w:left w:val="none" w:sz="0" w:space="0" w:color="auto"/>
        <w:bottom w:val="none" w:sz="0" w:space="0" w:color="auto"/>
        <w:right w:val="none" w:sz="0" w:space="0" w:color="auto"/>
      </w:divBdr>
      <w:divsChild>
        <w:div w:id="935864696">
          <w:marLeft w:val="0"/>
          <w:marRight w:val="0"/>
          <w:marTop w:val="0"/>
          <w:marBottom w:val="0"/>
          <w:divBdr>
            <w:top w:val="none" w:sz="0" w:space="0" w:color="auto"/>
            <w:left w:val="none" w:sz="0" w:space="0" w:color="auto"/>
            <w:bottom w:val="none" w:sz="0" w:space="0" w:color="auto"/>
            <w:right w:val="none" w:sz="0" w:space="0" w:color="auto"/>
          </w:divBdr>
        </w:div>
        <w:div w:id="2044163142">
          <w:marLeft w:val="0"/>
          <w:marRight w:val="0"/>
          <w:marTop w:val="0"/>
          <w:marBottom w:val="0"/>
          <w:divBdr>
            <w:top w:val="none" w:sz="0" w:space="0" w:color="auto"/>
            <w:left w:val="none" w:sz="0" w:space="0" w:color="auto"/>
            <w:bottom w:val="none" w:sz="0" w:space="0" w:color="auto"/>
            <w:right w:val="none" w:sz="0" w:space="0" w:color="auto"/>
          </w:divBdr>
        </w:div>
        <w:div w:id="958536974">
          <w:marLeft w:val="0"/>
          <w:marRight w:val="0"/>
          <w:marTop w:val="0"/>
          <w:marBottom w:val="0"/>
          <w:divBdr>
            <w:top w:val="none" w:sz="0" w:space="0" w:color="auto"/>
            <w:left w:val="none" w:sz="0" w:space="0" w:color="auto"/>
            <w:bottom w:val="none" w:sz="0" w:space="0" w:color="auto"/>
            <w:right w:val="none" w:sz="0" w:space="0" w:color="auto"/>
          </w:divBdr>
        </w:div>
        <w:div w:id="975646140">
          <w:marLeft w:val="0"/>
          <w:marRight w:val="0"/>
          <w:marTop w:val="0"/>
          <w:marBottom w:val="0"/>
          <w:divBdr>
            <w:top w:val="none" w:sz="0" w:space="0" w:color="auto"/>
            <w:left w:val="none" w:sz="0" w:space="0" w:color="auto"/>
            <w:bottom w:val="none" w:sz="0" w:space="0" w:color="auto"/>
            <w:right w:val="none" w:sz="0" w:space="0" w:color="auto"/>
          </w:divBdr>
        </w:div>
        <w:div w:id="591209626">
          <w:marLeft w:val="0"/>
          <w:marRight w:val="0"/>
          <w:marTop w:val="0"/>
          <w:marBottom w:val="0"/>
          <w:divBdr>
            <w:top w:val="none" w:sz="0" w:space="0" w:color="auto"/>
            <w:left w:val="none" w:sz="0" w:space="0" w:color="auto"/>
            <w:bottom w:val="none" w:sz="0" w:space="0" w:color="auto"/>
            <w:right w:val="none" w:sz="0" w:space="0" w:color="auto"/>
          </w:divBdr>
        </w:div>
        <w:div w:id="907882292">
          <w:marLeft w:val="0"/>
          <w:marRight w:val="0"/>
          <w:marTop w:val="0"/>
          <w:marBottom w:val="0"/>
          <w:divBdr>
            <w:top w:val="none" w:sz="0" w:space="0" w:color="auto"/>
            <w:left w:val="none" w:sz="0" w:space="0" w:color="auto"/>
            <w:bottom w:val="none" w:sz="0" w:space="0" w:color="auto"/>
            <w:right w:val="none" w:sz="0" w:space="0" w:color="auto"/>
          </w:divBdr>
        </w:div>
        <w:div w:id="1860318444">
          <w:marLeft w:val="0"/>
          <w:marRight w:val="0"/>
          <w:marTop w:val="0"/>
          <w:marBottom w:val="0"/>
          <w:divBdr>
            <w:top w:val="none" w:sz="0" w:space="0" w:color="auto"/>
            <w:left w:val="none" w:sz="0" w:space="0" w:color="auto"/>
            <w:bottom w:val="none" w:sz="0" w:space="0" w:color="auto"/>
            <w:right w:val="none" w:sz="0" w:space="0" w:color="auto"/>
          </w:divBdr>
        </w:div>
        <w:div w:id="1419476711">
          <w:marLeft w:val="0"/>
          <w:marRight w:val="0"/>
          <w:marTop w:val="0"/>
          <w:marBottom w:val="0"/>
          <w:divBdr>
            <w:top w:val="none" w:sz="0" w:space="0" w:color="auto"/>
            <w:left w:val="none" w:sz="0" w:space="0" w:color="auto"/>
            <w:bottom w:val="none" w:sz="0" w:space="0" w:color="auto"/>
            <w:right w:val="none" w:sz="0" w:space="0" w:color="auto"/>
          </w:divBdr>
        </w:div>
        <w:div w:id="406079145">
          <w:marLeft w:val="0"/>
          <w:marRight w:val="0"/>
          <w:marTop w:val="0"/>
          <w:marBottom w:val="0"/>
          <w:divBdr>
            <w:top w:val="none" w:sz="0" w:space="0" w:color="auto"/>
            <w:left w:val="none" w:sz="0" w:space="0" w:color="auto"/>
            <w:bottom w:val="none" w:sz="0" w:space="0" w:color="auto"/>
            <w:right w:val="none" w:sz="0" w:space="0" w:color="auto"/>
          </w:divBdr>
        </w:div>
        <w:div w:id="1616211487">
          <w:marLeft w:val="0"/>
          <w:marRight w:val="0"/>
          <w:marTop w:val="0"/>
          <w:marBottom w:val="0"/>
          <w:divBdr>
            <w:top w:val="none" w:sz="0" w:space="0" w:color="auto"/>
            <w:left w:val="none" w:sz="0" w:space="0" w:color="auto"/>
            <w:bottom w:val="none" w:sz="0" w:space="0" w:color="auto"/>
            <w:right w:val="none" w:sz="0" w:space="0" w:color="auto"/>
          </w:divBdr>
        </w:div>
        <w:div w:id="1029839969">
          <w:marLeft w:val="0"/>
          <w:marRight w:val="0"/>
          <w:marTop w:val="0"/>
          <w:marBottom w:val="0"/>
          <w:divBdr>
            <w:top w:val="none" w:sz="0" w:space="0" w:color="auto"/>
            <w:left w:val="none" w:sz="0" w:space="0" w:color="auto"/>
            <w:bottom w:val="none" w:sz="0" w:space="0" w:color="auto"/>
            <w:right w:val="none" w:sz="0" w:space="0" w:color="auto"/>
          </w:divBdr>
        </w:div>
        <w:div w:id="1253464983">
          <w:marLeft w:val="0"/>
          <w:marRight w:val="0"/>
          <w:marTop w:val="0"/>
          <w:marBottom w:val="0"/>
          <w:divBdr>
            <w:top w:val="none" w:sz="0" w:space="0" w:color="auto"/>
            <w:left w:val="none" w:sz="0" w:space="0" w:color="auto"/>
            <w:bottom w:val="none" w:sz="0" w:space="0" w:color="auto"/>
            <w:right w:val="none" w:sz="0" w:space="0" w:color="auto"/>
          </w:divBdr>
        </w:div>
        <w:div w:id="1166894950">
          <w:marLeft w:val="0"/>
          <w:marRight w:val="0"/>
          <w:marTop w:val="0"/>
          <w:marBottom w:val="0"/>
          <w:divBdr>
            <w:top w:val="none" w:sz="0" w:space="0" w:color="auto"/>
            <w:left w:val="none" w:sz="0" w:space="0" w:color="auto"/>
            <w:bottom w:val="none" w:sz="0" w:space="0" w:color="auto"/>
            <w:right w:val="none" w:sz="0" w:space="0" w:color="auto"/>
          </w:divBdr>
        </w:div>
        <w:div w:id="1424958808">
          <w:marLeft w:val="0"/>
          <w:marRight w:val="0"/>
          <w:marTop w:val="0"/>
          <w:marBottom w:val="0"/>
          <w:divBdr>
            <w:top w:val="none" w:sz="0" w:space="0" w:color="auto"/>
            <w:left w:val="none" w:sz="0" w:space="0" w:color="auto"/>
            <w:bottom w:val="none" w:sz="0" w:space="0" w:color="auto"/>
            <w:right w:val="none" w:sz="0" w:space="0" w:color="auto"/>
          </w:divBdr>
        </w:div>
        <w:div w:id="1101684547">
          <w:marLeft w:val="0"/>
          <w:marRight w:val="0"/>
          <w:marTop w:val="0"/>
          <w:marBottom w:val="0"/>
          <w:divBdr>
            <w:top w:val="none" w:sz="0" w:space="0" w:color="auto"/>
            <w:left w:val="none" w:sz="0" w:space="0" w:color="auto"/>
            <w:bottom w:val="none" w:sz="0" w:space="0" w:color="auto"/>
            <w:right w:val="none" w:sz="0" w:space="0" w:color="auto"/>
          </w:divBdr>
        </w:div>
        <w:div w:id="921916489">
          <w:marLeft w:val="0"/>
          <w:marRight w:val="0"/>
          <w:marTop w:val="0"/>
          <w:marBottom w:val="0"/>
          <w:divBdr>
            <w:top w:val="none" w:sz="0" w:space="0" w:color="auto"/>
            <w:left w:val="none" w:sz="0" w:space="0" w:color="auto"/>
            <w:bottom w:val="none" w:sz="0" w:space="0" w:color="auto"/>
            <w:right w:val="none" w:sz="0" w:space="0" w:color="auto"/>
          </w:divBdr>
        </w:div>
        <w:div w:id="422535852">
          <w:marLeft w:val="0"/>
          <w:marRight w:val="0"/>
          <w:marTop w:val="0"/>
          <w:marBottom w:val="0"/>
          <w:divBdr>
            <w:top w:val="none" w:sz="0" w:space="0" w:color="auto"/>
            <w:left w:val="none" w:sz="0" w:space="0" w:color="auto"/>
            <w:bottom w:val="none" w:sz="0" w:space="0" w:color="auto"/>
            <w:right w:val="none" w:sz="0" w:space="0" w:color="auto"/>
          </w:divBdr>
        </w:div>
        <w:div w:id="268851573">
          <w:marLeft w:val="0"/>
          <w:marRight w:val="0"/>
          <w:marTop w:val="0"/>
          <w:marBottom w:val="0"/>
          <w:divBdr>
            <w:top w:val="none" w:sz="0" w:space="0" w:color="auto"/>
            <w:left w:val="none" w:sz="0" w:space="0" w:color="auto"/>
            <w:bottom w:val="none" w:sz="0" w:space="0" w:color="auto"/>
            <w:right w:val="none" w:sz="0" w:space="0" w:color="auto"/>
          </w:divBdr>
        </w:div>
        <w:div w:id="211163263">
          <w:marLeft w:val="0"/>
          <w:marRight w:val="0"/>
          <w:marTop w:val="0"/>
          <w:marBottom w:val="0"/>
          <w:divBdr>
            <w:top w:val="none" w:sz="0" w:space="0" w:color="auto"/>
            <w:left w:val="none" w:sz="0" w:space="0" w:color="auto"/>
            <w:bottom w:val="none" w:sz="0" w:space="0" w:color="auto"/>
            <w:right w:val="none" w:sz="0" w:space="0" w:color="auto"/>
          </w:divBdr>
        </w:div>
        <w:div w:id="1421294741">
          <w:marLeft w:val="0"/>
          <w:marRight w:val="0"/>
          <w:marTop w:val="0"/>
          <w:marBottom w:val="0"/>
          <w:divBdr>
            <w:top w:val="none" w:sz="0" w:space="0" w:color="auto"/>
            <w:left w:val="none" w:sz="0" w:space="0" w:color="auto"/>
            <w:bottom w:val="none" w:sz="0" w:space="0" w:color="auto"/>
            <w:right w:val="none" w:sz="0" w:space="0" w:color="auto"/>
          </w:divBdr>
        </w:div>
        <w:div w:id="996227795">
          <w:marLeft w:val="0"/>
          <w:marRight w:val="0"/>
          <w:marTop w:val="0"/>
          <w:marBottom w:val="0"/>
          <w:divBdr>
            <w:top w:val="none" w:sz="0" w:space="0" w:color="auto"/>
            <w:left w:val="none" w:sz="0" w:space="0" w:color="auto"/>
            <w:bottom w:val="none" w:sz="0" w:space="0" w:color="auto"/>
            <w:right w:val="none" w:sz="0" w:space="0" w:color="auto"/>
          </w:divBdr>
        </w:div>
        <w:div w:id="1388066720">
          <w:marLeft w:val="0"/>
          <w:marRight w:val="0"/>
          <w:marTop w:val="0"/>
          <w:marBottom w:val="0"/>
          <w:divBdr>
            <w:top w:val="none" w:sz="0" w:space="0" w:color="auto"/>
            <w:left w:val="none" w:sz="0" w:space="0" w:color="auto"/>
            <w:bottom w:val="none" w:sz="0" w:space="0" w:color="auto"/>
            <w:right w:val="none" w:sz="0" w:space="0" w:color="auto"/>
          </w:divBdr>
        </w:div>
        <w:div w:id="415633450">
          <w:marLeft w:val="0"/>
          <w:marRight w:val="0"/>
          <w:marTop w:val="0"/>
          <w:marBottom w:val="0"/>
          <w:divBdr>
            <w:top w:val="none" w:sz="0" w:space="0" w:color="auto"/>
            <w:left w:val="none" w:sz="0" w:space="0" w:color="auto"/>
            <w:bottom w:val="none" w:sz="0" w:space="0" w:color="auto"/>
            <w:right w:val="none" w:sz="0" w:space="0" w:color="auto"/>
          </w:divBdr>
        </w:div>
        <w:div w:id="781807806">
          <w:marLeft w:val="0"/>
          <w:marRight w:val="0"/>
          <w:marTop w:val="0"/>
          <w:marBottom w:val="0"/>
          <w:divBdr>
            <w:top w:val="none" w:sz="0" w:space="0" w:color="auto"/>
            <w:left w:val="none" w:sz="0" w:space="0" w:color="auto"/>
            <w:bottom w:val="none" w:sz="0" w:space="0" w:color="auto"/>
            <w:right w:val="none" w:sz="0" w:space="0" w:color="auto"/>
          </w:divBdr>
        </w:div>
        <w:div w:id="1205215993">
          <w:marLeft w:val="0"/>
          <w:marRight w:val="0"/>
          <w:marTop w:val="0"/>
          <w:marBottom w:val="0"/>
          <w:divBdr>
            <w:top w:val="none" w:sz="0" w:space="0" w:color="auto"/>
            <w:left w:val="none" w:sz="0" w:space="0" w:color="auto"/>
            <w:bottom w:val="none" w:sz="0" w:space="0" w:color="auto"/>
            <w:right w:val="none" w:sz="0" w:space="0" w:color="auto"/>
          </w:divBdr>
        </w:div>
        <w:div w:id="1109278374">
          <w:marLeft w:val="0"/>
          <w:marRight w:val="0"/>
          <w:marTop w:val="0"/>
          <w:marBottom w:val="0"/>
          <w:divBdr>
            <w:top w:val="none" w:sz="0" w:space="0" w:color="auto"/>
            <w:left w:val="none" w:sz="0" w:space="0" w:color="auto"/>
            <w:bottom w:val="none" w:sz="0" w:space="0" w:color="auto"/>
            <w:right w:val="none" w:sz="0" w:space="0" w:color="auto"/>
          </w:divBdr>
        </w:div>
        <w:div w:id="10373641">
          <w:marLeft w:val="0"/>
          <w:marRight w:val="0"/>
          <w:marTop w:val="0"/>
          <w:marBottom w:val="0"/>
          <w:divBdr>
            <w:top w:val="none" w:sz="0" w:space="0" w:color="auto"/>
            <w:left w:val="none" w:sz="0" w:space="0" w:color="auto"/>
            <w:bottom w:val="none" w:sz="0" w:space="0" w:color="auto"/>
            <w:right w:val="none" w:sz="0" w:space="0" w:color="auto"/>
          </w:divBdr>
        </w:div>
        <w:div w:id="1209806512">
          <w:marLeft w:val="0"/>
          <w:marRight w:val="0"/>
          <w:marTop w:val="0"/>
          <w:marBottom w:val="0"/>
          <w:divBdr>
            <w:top w:val="none" w:sz="0" w:space="0" w:color="auto"/>
            <w:left w:val="none" w:sz="0" w:space="0" w:color="auto"/>
            <w:bottom w:val="none" w:sz="0" w:space="0" w:color="auto"/>
            <w:right w:val="none" w:sz="0" w:space="0" w:color="auto"/>
          </w:divBdr>
        </w:div>
        <w:div w:id="737089596">
          <w:marLeft w:val="0"/>
          <w:marRight w:val="0"/>
          <w:marTop w:val="0"/>
          <w:marBottom w:val="0"/>
          <w:divBdr>
            <w:top w:val="none" w:sz="0" w:space="0" w:color="auto"/>
            <w:left w:val="none" w:sz="0" w:space="0" w:color="auto"/>
            <w:bottom w:val="none" w:sz="0" w:space="0" w:color="auto"/>
            <w:right w:val="none" w:sz="0" w:space="0" w:color="auto"/>
          </w:divBdr>
        </w:div>
        <w:div w:id="841428749">
          <w:marLeft w:val="0"/>
          <w:marRight w:val="0"/>
          <w:marTop w:val="0"/>
          <w:marBottom w:val="0"/>
          <w:divBdr>
            <w:top w:val="none" w:sz="0" w:space="0" w:color="auto"/>
            <w:left w:val="none" w:sz="0" w:space="0" w:color="auto"/>
            <w:bottom w:val="none" w:sz="0" w:space="0" w:color="auto"/>
            <w:right w:val="none" w:sz="0" w:space="0" w:color="auto"/>
          </w:divBdr>
        </w:div>
        <w:div w:id="666791741">
          <w:marLeft w:val="0"/>
          <w:marRight w:val="0"/>
          <w:marTop w:val="0"/>
          <w:marBottom w:val="0"/>
          <w:divBdr>
            <w:top w:val="none" w:sz="0" w:space="0" w:color="auto"/>
            <w:left w:val="none" w:sz="0" w:space="0" w:color="auto"/>
            <w:bottom w:val="none" w:sz="0" w:space="0" w:color="auto"/>
            <w:right w:val="none" w:sz="0" w:space="0" w:color="auto"/>
          </w:divBdr>
        </w:div>
        <w:div w:id="640310597">
          <w:marLeft w:val="0"/>
          <w:marRight w:val="0"/>
          <w:marTop w:val="0"/>
          <w:marBottom w:val="0"/>
          <w:divBdr>
            <w:top w:val="none" w:sz="0" w:space="0" w:color="auto"/>
            <w:left w:val="none" w:sz="0" w:space="0" w:color="auto"/>
            <w:bottom w:val="none" w:sz="0" w:space="0" w:color="auto"/>
            <w:right w:val="none" w:sz="0" w:space="0" w:color="auto"/>
          </w:divBdr>
        </w:div>
        <w:div w:id="1240359887">
          <w:marLeft w:val="0"/>
          <w:marRight w:val="0"/>
          <w:marTop w:val="0"/>
          <w:marBottom w:val="0"/>
          <w:divBdr>
            <w:top w:val="none" w:sz="0" w:space="0" w:color="auto"/>
            <w:left w:val="none" w:sz="0" w:space="0" w:color="auto"/>
            <w:bottom w:val="none" w:sz="0" w:space="0" w:color="auto"/>
            <w:right w:val="none" w:sz="0" w:space="0" w:color="auto"/>
          </w:divBdr>
        </w:div>
        <w:div w:id="792527283">
          <w:marLeft w:val="0"/>
          <w:marRight w:val="0"/>
          <w:marTop w:val="0"/>
          <w:marBottom w:val="0"/>
          <w:divBdr>
            <w:top w:val="none" w:sz="0" w:space="0" w:color="auto"/>
            <w:left w:val="none" w:sz="0" w:space="0" w:color="auto"/>
            <w:bottom w:val="none" w:sz="0" w:space="0" w:color="auto"/>
            <w:right w:val="none" w:sz="0" w:space="0" w:color="auto"/>
          </w:divBdr>
        </w:div>
        <w:div w:id="625157458">
          <w:marLeft w:val="0"/>
          <w:marRight w:val="0"/>
          <w:marTop w:val="0"/>
          <w:marBottom w:val="0"/>
          <w:divBdr>
            <w:top w:val="none" w:sz="0" w:space="0" w:color="auto"/>
            <w:left w:val="none" w:sz="0" w:space="0" w:color="auto"/>
            <w:bottom w:val="none" w:sz="0" w:space="0" w:color="auto"/>
            <w:right w:val="none" w:sz="0" w:space="0" w:color="auto"/>
          </w:divBdr>
        </w:div>
        <w:div w:id="1393038491">
          <w:marLeft w:val="0"/>
          <w:marRight w:val="0"/>
          <w:marTop w:val="0"/>
          <w:marBottom w:val="0"/>
          <w:divBdr>
            <w:top w:val="none" w:sz="0" w:space="0" w:color="auto"/>
            <w:left w:val="none" w:sz="0" w:space="0" w:color="auto"/>
            <w:bottom w:val="none" w:sz="0" w:space="0" w:color="auto"/>
            <w:right w:val="none" w:sz="0" w:space="0" w:color="auto"/>
          </w:divBdr>
        </w:div>
        <w:div w:id="2044941162">
          <w:marLeft w:val="0"/>
          <w:marRight w:val="0"/>
          <w:marTop w:val="0"/>
          <w:marBottom w:val="0"/>
          <w:divBdr>
            <w:top w:val="none" w:sz="0" w:space="0" w:color="auto"/>
            <w:left w:val="none" w:sz="0" w:space="0" w:color="auto"/>
            <w:bottom w:val="none" w:sz="0" w:space="0" w:color="auto"/>
            <w:right w:val="none" w:sz="0" w:space="0" w:color="auto"/>
          </w:divBdr>
        </w:div>
        <w:div w:id="534319566">
          <w:marLeft w:val="0"/>
          <w:marRight w:val="0"/>
          <w:marTop w:val="0"/>
          <w:marBottom w:val="0"/>
          <w:divBdr>
            <w:top w:val="none" w:sz="0" w:space="0" w:color="auto"/>
            <w:left w:val="none" w:sz="0" w:space="0" w:color="auto"/>
            <w:bottom w:val="none" w:sz="0" w:space="0" w:color="auto"/>
            <w:right w:val="none" w:sz="0" w:space="0" w:color="auto"/>
          </w:divBdr>
        </w:div>
        <w:div w:id="364215450">
          <w:marLeft w:val="0"/>
          <w:marRight w:val="0"/>
          <w:marTop w:val="0"/>
          <w:marBottom w:val="0"/>
          <w:divBdr>
            <w:top w:val="none" w:sz="0" w:space="0" w:color="auto"/>
            <w:left w:val="none" w:sz="0" w:space="0" w:color="auto"/>
            <w:bottom w:val="none" w:sz="0" w:space="0" w:color="auto"/>
            <w:right w:val="none" w:sz="0" w:space="0" w:color="auto"/>
          </w:divBdr>
        </w:div>
        <w:div w:id="1192232180">
          <w:marLeft w:val="0"/>
          <w:marRight w:val="0"/>
          <w:marTop w:val="0"/>
          <w:marBottom w:val="0"/>
          <w:divBdr>
            <w:top w:val="none" w:sz="0" w:space="0" w:color="auto"/>
            <w:left w:val="none" w:sz="0" w:space="0" w:color="auto"/>
            <w:bottom w:val="none" w:sz="0" w:space="0" w:color="auto"/>
            <w:right w:val="none" w:sz="0" w:space="0" w:color="auto"/>
          </w:divBdr>
        </w:div>
      </w:divsChild>
    </w:div>
    <w:div w:id="856967978">
      <w:bodyDiv w:val="1"/>
      <w:marLeft w:val="0"/>
      <w:marRight w:val="0"/>
      <w:marTop w:val="0"/>
      <w:marBottom w:val="0"/>
      <w:divBdr>
        <w:top w:val="none" w:sz="0" w:space="0" w:color="auto"/>
        <w:left w:val="none" w:sz="0" w:space="0" w:color="auto"/>
        <w:bottom w:val="none" w:sz="0" w:space="0" w:color="auto"/>
        <w:right w:val="none" w:sz="0" w:space="0" w:color="auto"/>
      </w:divBdr>
      <w:divsChild>
        <w:div w:id="2122219099">
          <w:marLeft w:val="0"/>
          <w:marRight w:val="0"/>
          <w:marTop w:val="0"/>
          <w:marBottom w:val="0"/>
          <w:divBdr>
            <w:top w:val="none" w:sz="0" w:space="0" w:color="auto"/>
            <w:left w:val="none" w:sz="0" w:space="0" w:color="auto"/>
            <w:bottom w:val="none" w:sz="0" w:space="0" w:color="auto"/>
            <w:right w:val="none" w:sz="0" w:space="0" w:color="auto"/>
          </w:divBdr>
        </w:div>
        <w:div w:id="171266458">
          <w:marLeft w:val="0"/>
          <w:marRight w:val="0"/>
          <w:marTop w:val="0"/>
          <w:marBottom w:val="0"/>
          <w:divBdr>
            <w:top w:val="none" w:sz="0" w:space="0" w:color="auto"/>
            <w:left w:val="none" w:sz="0" w:space="0" w:color="auto"/>
            <w:bottom w:val="none" w:sz="0" w:space="0" w:color="auto"/>
            <w:right w:val="none" w:sz="0" w:space="0" w:color="auto"/>
          </w:divBdr>
        </w:div>
        <w:div w:id="467430537">
          <w:marLeft w:val="0"/>
          <w:marRight w:val="0"/>
          <w:marTop w:val="0"/>
          <w:marBottom w:val="0"/>
          <w:divBdr>
            <w:top w:val="none" w:sz="0" w:space="0" w:color="auto"/>
            <w:left w:val="none" w:sz="0" w:space="0" w:color="auto"/>
            <w:bottom w:val="none" w:sz="0" w:space="0" w:color="auto"/>
            <w:right w:val="none" w:sz="0" w:space="0" w:color="auto"/>
          </w:divBdr>
        </w:div>
        <w:div w:id="1540895959">
          <w:marLeft w:val="0"/>
          <w:marRight w:val="0"/>
          <w:marTop w:val="0"/>
          <w:marBottom w:val="0"/>
          <w:divBdr>
            <w:top w:val="none" w:sz="0" w:space="0" w:color="auto"/>
            <w:left w:val="none" w:sz="0" w:space="0" w:color="auto"/>
            <w:bottom w:val="none" w:sz="0" w:space="0" w:color="auto"/>
            <w:right w:val="none" w:sz="0" w:space="0" w:color="auto"/>
          </w:divBdr>
        </w:div>
        <w:div w:id="895043464">
          <w:marLeft w:val="0"/>
          <w:marRight w:val="0"/>
          <w:marTop w:val="0"/>
          <w:marBottom w:val="0"/>
          <w:divBdr>
            <w:top w:val="none" w:sz="0" w:space="0" w:color="auto"/>
            <w:left w:val="none" w:sz="0" w:space="0" w:color="auto"/>
            <w:bottom w:val="none" w:sz="0" w:space="0" w:color="auto"/>
            <w:right w:val="none" w:sz="0" w:space="0" w:color="auto"/>
          </w:divBdr>
        </w:div>
        <w:div w:id="1470513251">
          <w:marLeft w:val="0"/>
          <w:marRight w:val="0"/>
          <w:marTop w:val="0"/>
          <w:marBottom w:val="0"/>
          <w:divBdr>
            <w:top w:val="none" w:sz="0" w:space="0" w:color="auto"/>
            <w:left w:val="none" w:sz="0" w:space="0" w:color="auto"/>
            <w:bottom w:val="none" w:sz="0" w:space="0" w:color="auto"/>
            <w:right w:val="none" w:sz="0" w:space="0" w:color="auto"/>
          </w:divBdr>
        </w:div>
        <w:div w:id="723407513">
          <w:marLeft w:val="0"/>
          <w:marRight w:val="0"/>
          <w:marTop w:val="0"/>
          <w:marBottom w:val="0"/>
          <w:divBdr>
            <w:top w:val="none" w:sz="0" w:space="0" w:color="auto"/>
            <w:left w:val="none" w:sz="0" w:space="0" w:color="auto"/>
            <w:bottom w:val="none" w:sz="0" w:space="0" w:color="auto"/>
            <w:right w:val="none" w:sz="0" w:space="0" w:color="auto"/>
          </w:divBdr>
        </w:div>
        <w:div w:id="1281303518">
          <w:marLeft w:val="0"/>
          <w:marRight w:val="0"/>
          <w:marTop w:val="0"/>
          <w:marBottom w:val="0"/>
          <w:divBdr>
            <w:top w:val="none" w:sz="0" w:space="0" w:color="auto"/>
            <w:left w:val="none" w:sz="0" w:space="0" w:color="auto"/>
            <w:bottom w:val="none" w:sz="0" w:space="0" w:color="auto"/>
            <w:right w:val="none" w:sz="0" w:space="0" w:color="auto"/>
          </w:divBdr>
        </w:div>
        <w:div w:id="435563626">
          <w:marLeft w:val="0"/>
          <w:marRight w:val="0"/>
          <w:marTop w:val="0"/>
          <w:marBottom w:val="0"/>
          <w:divBdr>
            <w:top w:val="none" w:sz="0" w:space="0" w:color="auto"/>
            <w:left w:val="none" w:sz="0" w:space="0" w:color="auto"/>
            <w:bottom w:val="none" w:sz="0" w:space="0" w:color="auto"/>
            <w:right w:val="none" w:sz="0" w:space="0" w:color="auto"/>
          </w:divBdr>
        </w:div>
        <w:div w:id="1805925448">
          <w:marLeft w:val="0"/>
          <w:marRight w:val="0"/>
          <w:marTop w:val="0"/>
          <w:marBottom w:val="0"/>
          <w:divBdr>
            <w:top w:val="none" w:sz="0" w:space="0" w:color="auto"/>
            <w:left w:val="none" w:sz="0" w:space="0" w:color="auto"/>
            <w:bottom w:val="none" w:sz="0" w:space="0" w:color="auto"/>
            <w:right w:val="none" w:sz="0" w:space="0" w:color="auto"/>
          </w:divBdr>
        </w:div>
        <w:div w:id="574710171">
          <w:marLeft w:val="0"/>
          <w:marRight w:val="0"/>
          <w:marTop w:val="0"/>
          <w:marBottom w:val="0"/>
          <w:divBdr>
            <w:top w:val="none" w:sz="0" w:space="0" w:color="auto"/>
            <w:left w:val="none" w:sz="0" w:space="0" w:color="auto"/>
            <w:bottom w:val="none" w:sz="0" w:space="0" w:color="auto"/>
            <w:right w:val="none" w:sz="0" w:space="0" w:color="auto"/>
          </w:divBdr>
        </w:div>
        <w:div w:id="701173309">
          <w:marLeft w:val="0"/>
          <w:marRight w:val="0"/>
          <w:marTop w:val="0"/>
          <w:marBottom w:val="0"/>
          <w:divBdr>
            <w:top w:val="none" w:sz="0" w:space="0" w:color="auto"/>
            <w:left w:val="none" w:sz="0" w:space="0" w:color="auto"/>
            <w:bottom w:val="none" w:sz="0" w:space="0" w:color="auto"/>
            <w:right w:val="none" w:sz="0" w:space="0" w:color="auto"/>
          </w:divBdr>
        </w:div>
        <w:div w:id="1151210690">
          <w:marLeft w:val="0"/>
          <w:marRight w:val="0"/>
          <w:marTop w:val="0"/>
          <w:marBottom w:val="0"/>
          <w:divBdr>
            <w:top w:val="none" w:sz="0" w:space="0" w:color="auto"/>
            <w:left w:val="none" w:sz="0" w:space="0" w:color="auto"/>
            <w:bottom w:val="none" w:sz="0" w:space="0" w:color="auto"/>
            <w:right w:val="none" w:sz="0" w:space="0" w:color="auto"/>
          </w:divBdr>
        </w:div>
        <w:div w:id="1935018461">
          <w:marLeft w:val="0"/>
          <w:marRight w:val="0"/>
          <w:marTop w:val="0"/>
          <w:marBottom w:val="0"/>
          <w:divBdr>
            <w:top w:val="none" w:sz="0" w:space="0" w:color="auto"/>
            <w:left w:val="none" w:sz="0" w:space="0" w:color="auto"/>
            <w:bottom w:val="none" w:sz="0" w:space="0" w:color="auto"/>
            <w:right w:val="none" w:sz="0" w:space="0" w:color="auto"/>
          </w:divBdr>
        </w:div>
        <w:div w:id="1889141950">
          <w:marLeft w:val="0"/>
          <w:marRight w:val="0"/>
          <w:marTop w:val="0"/>
          <w:marBottom w:val="0"/>
          <w:divBdr>
            <w:top w:val="none" w:sz="0" w:space="0" w:color="auto"/>
            <w:left w:val="none" w:sz="0" w:space="0" w:color="auto"/>
            <w:bottom w:val="none" w:sz="0" w:space="0" w:color="auto"/>
            <w:right w:val="none" w:sz="0" w:space="0" w:color="auto"/>
          </w:divBdr>
        </w:div>
        <w:div w:id="1970209490">
          <w:marLeft w:val="0"/>
          <w:marRight w:val="0"/>
          <w:marTop w:val="0"/>
          <w:marBottom w:val="0"/>
          <w:divBdr>
            <w:top w:val="none" w:sz="0" w:space="0" w:color="auto"/>
            <w:left w:val="none" w:sz="0" w:space="0" w:color="auto"/>
            <w:bottom w:val="none" w:sz="0" w:space="0" w:color="auto"/>
            <w:right w:val="none" w:sz="0" w:space="0" w:color="auto"/>
          </w:divBdr>
        </w:div>
        <w:div w:id="964890125">
          <w:marLeft w:val="0"/>
          <w:marRight w:val="0"/>
          <w:marTop w:val="0"/>
          <w:marBottom w:val="0"/>
          <w:divBdr>
            <w:top w:val="none" w:sz="0" w:space="0" w:color="auto"/>
            <w:left w:val="none" w:sz="0" w:space="0" w:color="auto"/>
            <w:bottom w:val="none" w:sz="0" w:space="0" w:color="auto"/>
            <w:right w:val="none" w:sz="0" w:space="0" w:color="auto"/>
          </w:divBdr>
        </w:div>
        <w:div w:id="269944233">
          <w:marLeft w:val="0"/>
          <w:marRight w:val="0"/>
          <w:marTop w:val="0"/>
          <w:marBottom w:val="0"/>
          <w:divBdr>
            <w:top w:val="none" w:sz="0" w:space="0" w:color="auto"/>
            <w:left w:val="none" w:sz="0" w:space="0" w:color="auto"/>
            <w:bottom w:val="none" w:sz="0" w:space="0" w:color="auto"/>
            <w:right w:val="none" w:sz="0" w:space="0" w:color="auto"/>
          </w:divBdr>
        </w:div>
        <w:div w:id="721559484">
          <w:marLeft w:val="0"/>
          <w:marRight w:val="0"/>
          <w:marTop w:val="0"/>
          <w:marBottom w:val="0"/>
          <w:divBdr>
            <w:top w:val="none" w:sz="0" w:space="0" w:color="auto"/>
            <w:left w:val="none" w:sz="0" w:space="0" w:color="auto"/>
            <w:bottom w:val="none" w:sz="0" w:space="0" w:color="auto"/>
            <w:right w:val="none" w:sz="0" w:space="0" w:color="auto"/>
          </w:divBdr>
        </w:div>
        <w:div w:id="188105355">
          <w:marLeft w:val="0"/>
          <w:marRight w:val="0"/>
          <w:marTop w:val="0"/>
          <w:marBottom w:val="0"/>
          <w:divBdr>
            <w:top w:val="none" w:sz="0" w:space="0" w:color="auto"/>
            <w:left w:val="none" w:sz="0" w:space="0" w:color="auto"/>
            <w:bottom w:val="none" w:sz="0" w:space="0" w:color="auto"/>
            <w:right w:val="none" w:sz="0" w:space="0" w:color="auto"/>
          </w:divBdr>
        </w:div>
        <w:div w:id="1953248318">
          <w:marLeft w:val="0"/>
          <w:marRight w:val="0"/>
          <w:marTop w:val="0"/>
          <w:marBottom w:val="0"/>
          <w:divBdr>
            <w:top w:val="none" w:sz="0" w:space="0" w:color="auto"/>
            <w:left w:val="none" w:sz="0" w:space="0" w:color="auto"/>
            <w:bottom w:val="none" w:sz="0" w:space="0" w:color="auto"/>
            <w:right w:val="none" w:sz="0" w:space="0" w:color="auto"/>
          </w:divBdr>
        </w:div>
        <w:div w:id="1182545692">
          <w:marLeft w:val="0"/>
          <w:marRight w:val="0"/>
          <w:marTop w:val="0"/>
          <w:marBottom w:val="0"/>
          <w:divBdr>
            <w:top w:val="none" w:sz="0" w:space="0" w:color="auto"/>
            <w:left w:val="none" w:sz="0" w:space="0" w:color="auto"/>
            <w:bottom w:val="none" w:sz="0" w:space="0" w:color="auto"/>
            <w:right w:val="none" w:sz="0" w:space="0" w:color="auto"/>
          </w:divBdr>
        </w:div>
        <w:div w:id="1211573529">
          <w:marLeft w:val="0"/>
          <w:marRight w:val="0"/>
          <w:marTop w:val="0"/>
          <w:marBottom w:val="0"/>
          <w:divBdr>
            <w:top w:val="none" w:sz="0" w:space="0" w:color="auto"/>
            <w:left w:val="none" w:sz="0" w:space="0" w:color="auto"/>
            <w:bottom w:val="none" w:sz="0" w:space="0" w:color="auto"/>
            <w:right w:val="none" w:sz="0" w:space="0" w:color="auto"/>
          </w:divBdr>
        </w:div>
        <w:div w:id="901526016">
          <w:marLeft w:val="0"/>
          <w:marRight w:val="0"/>
          <w:marTop w:val="0"/>
          <w:marBottom w:val="0"/>
          <w:divBdr>
            <w:top w:val="none" w:sz="0" w:space="0" w:color="auto"/>
            <w:left w:val="none" w:sz="0" w:space="0" w:color="auto"/>
            <w:bottom w:val="none" w:sz="0" w:space="0" w:color="auto"/>
            <w:right w:val="none" w:sz="0" w:space="0" w:color="auto"/>
          </w:divBdr>
        </w:div>
        <w:div w:id="831063549">
          <w:marLeft w:val="0"/>
          <w:marRight w:val="0"/>
          <w:marTop w:val="0"/>
          <w:marBottom w:val="0"/>
          <w:divBdr>
            <w:top w:val="none" w:sz="0" w:space="0" w:color="auto"/>
            <w:left w:val="none" w:sz="0" w:space="0" w:color="auto"/>
            <w:bottom w:val="none" w:sz="0" w:space="0" w:color="auto"/>
            <w:right w:val="none" w:sz="0" w:space="0" w:color="auto"/>
          </w:divBdr>
        </w:div>
        <w:div w:id="919680453">
          <w:marLeft w:val="0"/>
          <w:marRight w:val="0"/>
          <w:marTop w:val="0"/>
          <w:marBottom w:val="0"/>
          <w:divBdr>
            <w:top w:val="none" w:sz="0" w:space="0" w:color="auto"/>
            <w:left w:val="none" w:sz="0" w:space="0" w:color="auto"/>
            <w:bottom w:val="none" w:sz="0" w:space="0" w:color="auto"/>
            <w:right w:val="none" w:sz="0" w:space="0" w:color="auto"/>
          </w:divBdr>
        </w:div>
        <w:div w:id="1829595079">
          <w:marLeft w:val="0"/>
          <w:marRight w:val="0"/>
          <w:marTop w:val="0"/>
          <w:marBottom w:val="0"/>
          <w:divBdr>
            <w:top w:val="none" w:sz="0" w:space="0" w:color="auto"/>
            <w:left w:val="none" w:sz="0" w:space="0" w:color="auto"/>
            <w:bottom w:val="none" w:sz="0" w:space="0" w:color="auto"/>
            <w:right w:val="none" w:sz="0" w:space="0" w:color="auto"/>
          </w:divBdr>
        </w:div>
        <w:div w:id="1932547669">
          <w:marLeft w:val="0"/>
          <w:marRight w:val="0"/>
          <w:marTop w:val="0"/>
          <w:marBottom w:val="0"/>
          <w:divBdr>
            <w:top w:val="none" w:sz="0" w:space="0" w:color="auto"/>
            <w:left w:val="none" w:sz="0" w:space="0" w:color="auto"/>
            <w:bottom w:val="none" w:sz="0" w:space="0" w:color="auto"/>
            <w:right w:val="none" w:sz="0" w:space="0" w:color="auto"/>
          </w:divBdr>
        </w:div>
        <w:div w:id="410197482">
          <w:marLeft w:val="0"/>
          <w:marRight w:val="0"/>
          <w:marTop w:val="0"/>
          <w:marBottom w:val="0"/>
          <w:divBdr>
            <w:top w:val="none" w:sz="0" w:space="0" w:color="auto"/>
            <w:left w:val="none" w:sz="0" w:space="0" w:color="auto"/>
            <w:bottom w:val="none" w:sz="0" w:space="0" w:color="auto"/>
            <w:right w:val="none" w:sz="0" w:space="0" w:color="auto"/>
          </w:divBdr>
        </w:div>
        <w:div w:id="675963136">
          <w:marLeft w:val="0"/>
          <w:marRight w:val="0"/>
          <w:marTop w:val="0"/>
          <w:marBottom w:val="0"/>
          <w:divBdr>
            <w:top w:val="none" w:sz="0" w:space="0" w:color="auto"/>
            <w:left w:val="none" w:sz="0" w:space="0" w:color="auto"/>
            <w:bottom w:val="none" w:sz="0" w:space="0" w:color="auto"/>
            <w:right w:val="none" w:sz="0" w:space="0" w:color="auto"/>
          </w:divBdr>
        </w:div>
        <w:div w:id="1402487593">
          <w:marLeft w:val="0"/>
          <w:marRight w:val="0"/>
          <w:marTop w:val="0"/>
          <w:marBottom w:val="0"/>
          <w:divBdr>
            <w:top w:val="none" w:sz="0" w:space="0" w:color="auto"/>
            <w:left w:val="none" w:sz="0" w:space="0" w:color="auto"/>
            <w:bottom w:val="none" w:sz="0" w:space="0" w:color="auto"/>
            <w:right w:val="none" w:sz="0" w:space="0" w:color="auto"/>
          </w:divBdr>
        </w:div>
        <w:div w:id="300620490">
          <w:marLeft w:val="0"/>
          <w:marRight w:val="0"/>
          <w:marTop w:val="0"/>
          <w:marBottom w:val="0"/>
          <w:divBdr>
            <w:top w:val="none" w:sz="0" w:space="0" w:color="auto"/>
            <w:left w:val="none" w:sz="0" w:space="0" w:color="auto"/>
            <w:bottom w:val="none" w:sz="0" w:space="0" w:color="auto"/>
            <w:right w:val="none" w:sz="0" w:space="0" w:color="auto"/>
          </w:divBdr>
        </w:div>
        <w:div w:id="1374963250">
          <w:marLeft w:val="0"/>
          <w:marRight w:val="0"/>
          <w:marTop w:val="0"/>
          <w:marBottom w:val="0"/>
          <w:divBdr>
            <w:top w:val="none" w:sz="0" w:space="0" w:color="auto"/>
            <w:left w:val="none" w:sz="0" w:space="0" w:color="auto"/>
            <w:bottom w:val="none" w:sz="0" w:space="0" w:color="auto"/>
            <w:right w:val="none" w:sz="0" w:space="0" w:color="auto"/>
          </w:divBdr>
        </w:div>
        <w:div w:id="32924423">
          <w:marLeft w:val="0"/>
          <w:marRight w:val="0"/>
          <w:marTop w:val="0"/>
          <w:marBottom w:val="0"/>
          <w:divBdr>
            <w:top w:val="none" w:sz="0" w:space="0" w:color="auto"/>
            <w:left w:val="none" w:sz="0" w:space="0" w:color="auto"/>
            <w:bottom w:val="none" w:sz="0" w:space="0" w:color="auto"/>
            <w:right w:val="none" w:sz="0" w:space="0" w:color="auto"/>
          </w:divBdr>
        </w:div>
        <w:div w:id="651107897">
          <w:marLeft w:val="0"/>
          <w:marRight w:val="0"/>
          <w:marTop w:val="0"/>
          <w:marBottom w:val="0"/>
          <w:divBdr>
            <w:top w:val="none" w:sz="0" w:space="0" w:color="auto"/>
            <w:left w:val="none" w:sz="0" w:space="0" w:color="auto"/>
            <w:bottom w:val="none" w:sz="0" w:space="0" w:color="auto"/>
            <w:right w:val="none" w:sz="0" w:space="0" w:color="auto"/>
          </w:divBdr>
        </w:div>
        <w:div w:id="1878933027">
          <w:marLeft w:val="0"/>
          <w:marRight w:val="0"/>
          <w:marTop w:val="0"/>
          <w:marBottom w:val="0"/>
          <w:divBdr>
            <w:top w:val="none" w:sz="0" w:space="0" w:color="auto"/>
            <w:left w:val="none" w:sz="0" w:space="0" w:color="auto"/>
            <w:bottom w:val="none" w:sz="0" w:space="0" w:color="auto"/>
            <w:right w:val="none" w:sz="0" w:space="0" w:color="auto"/>
          </w:divBdr>
        </w:div>
        <w:div w:id="1279487175">
          <w:marLeft w:val="0"/>
          <w:marRight w:val="0"/>
          <w:marTop w:val="0"/>
          <w:marBottom w:val="0"/>
          <w:divBdr>
            <w:top w:val="none" w:sz="0" w:space="0" w:color="auto"/>
            <w:left w:val="none" w:sz="0" w:space="0" w:color="auto"/>
            <w:bottom w:val="none" w:sz="0" w:space="0" w:color="auto"/>
            <w:right w:val="none" w:sz="0" w:space="0" w:color="auto"/>
          </w:divBdr>
        </w:div>
        <w:div w:id="1051073092">
          <w:marLeft w:val="0"/>
          <w:marRight w:val="0"/>
          <w:marTop w:val="0"/>
          <w:marBottom w:val="0"/>
          <w:divBdr>
            <w:top w:val="none" w:sz="0" w:space="0" w:color="auto"/>
            <w:left w:val="none" w:sz="0" w:space="0" w:color="auto"/>
            <w:bottom w:val="none" w:sz="0" w:space="0" w:color="auto"/>
            <w:right w:val="none" w:sz="0" w:space="0" w:color="auto"/>
          </w:divBdr>
        </w:div>
        <w:div w:id="819807974">
          <w:marLeft w:val="0"/>
          <w:marRight w:val="0"/>
          <w:marTop w:val="0"/>
          <w:marBottom w:val="0"/>
          <w:divBdr>
            <w:top w:val="none" w:sz="0" w:space="0" w:color="auto"/>
            <w:left w:val="none" w:sz="0" w:space="0" w:color="auto"/>
            <w:bottom w:val="none" w:sz="0" w:space="0" w:color="auto"/>
            <w:right w:val="none" w:sz="0" w:space="0" w:color="auto"/>
          </w:divBdr>
        </w:div>
        <w:div w:id="21204875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617</TotalTime>
  <Pages>10</Pages>
  <Words>2578</Words>
  <Characters>14697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Dumitrita Munteanu (1813611)</dc:creator>
  <cp:keywords/>
  <dc:description/>
  <cp:lastModifiedBy>Dumitrita Munteanu</cp:lastModifiedBy>
  <cp:revision>84</cp:revision>
  <dcterms:created xsi:type="dcterms:W3CDTF">2020-06-19T08:08:00Z</dcterms:created>
  <dcterms:modified xsi:type="dcterms:W3CDTF">2020-06-25T10:51:00Z</dcterms:modified>
</cp:coreProperties>
</file>