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018E38F" w:rsidR="00A80868" w:rsidRPr="003C7DED" w:rsidRDefault="0083448D" w:rsidP="008C14E9">
            <w:pPr>
              <w:rPr>
                <w:rFonts w:ascii="Arial" w:hAnsi="Arial" w:cs="Arial"/>
                <w:sz w:val="22"/>
                <w:szCs w:val="22"/>
              </w:rPr>
            </w:pPr>
            <w:r>
              <w:rPr>
                <w:rFonts w:ascii="Arial" w:hAnsi="Arial" w:cs="Arial"/>
                <w:sz w:val="22"/>
                <w:szCs w:val="22"/>
              </w:rPr>
              <w:t>Radoslav Nikolov</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29C9127" w:rsidR="00B60A98" w:rsidRPr="003C7DED" w:rsidRDefault="00314985"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4DB45460" w:rsidR="00B60A98" w:rsidRPr="003C7DED" w:rsidRDefault="0083448D"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1311922" w:rsidR="00A80868" w:rsidRPr="003C7DED" w:rsidRDefault="00A80868" w:rsidP="008C14E9">
            <w:pPr>
              <w:rPr>
                <w:rFonts w:ascii="Arial" w:hAnsi="Arial" w:cs="Arial"/>
                <w:sz w:val="22"/>
                <w:szCs w:val="22"/>
              </w:rPr>
            </w:pPr>
          </w:p>
          <w:p w14:paraId="422C415A" w14:textId="0FBEC75E" w:rsidR="00A80868" w:rsidRPr="003C7DED" w:rsidRDefault="00314985" w:rsidP="008C14E9">
            <w:pPr>
              <w:rPr>
                <w:rFonts w:ascii="Arial" w:hAnsi="Arial" w:cs="Arial"/>
                <w:sz w:val="22"/>
                <w:szCs w:val="22"/>
              </w:rPr>
            </w:pPr>
            <w:r>
              <w:rPr>
                <w:rFonts w:ascii="Arial" w:hAnsi="Arial" w:cs="Arial"/>
                <w:sz w:val="22"/>
                <w:szCs w:val="22"/>
              </w:rPr>
              <w:t>UWTSD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0918FBD" w:rsidR="00A80868" w:rsidRPr="003C7DED" w:rsidRDefault="0083448D"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7F4EFCB" w:rsidR="00A80868" w:rsidRPr="003C7DED" w:rsidRDefault="0083448D" w:rsidP="008C14E9">
            <w:pPr>
              <w:rPr>
                <w:rFonts w:ascii="Arial" w:hAnsi="Arial" w:cs="Arial"/>
                <w:sz w:val="22"/>
                <w:szCs w:val="22"/>
              </w:rPr>
            </w:pPr>
            <w:r>
              <w:rPr>
                <w:rFonts w:ascii="Arial" w:hAnsi="Arial" w:cs="Arial"/>
                <w:sz w:val="22"/>
                <w:szCs w:val="22"/>
              </w:rPr>
              <w:t>2118366@student.uwtsd.ac.uk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CE249CC" w:rsidR="0069797A" w:rsidRPr="003C7DED" w:rsidRDefault="00DB1813" w:rsidP="008C14E9">
            <w:pPr>
              <w:rPr>
                <w:rFonts w:ascii="Arial" w:hAnsi="Arial" w:cs="Arial"/>
                <w:sz w:val="22"/>
                <w:szCs w:val="22"/>
              </w:rPr>
            </w:pPr>
            <w:r w:rsidRPr="00DB1813">
              <w:rPr>
                <w:rFonts w:ascii="Arial" w:hAnsi="Arial" w:cs="Arial"/>
                <w:sz w:val="22"/>
                <w:szCs w:val="22"/>
              </w:rPr>
              <w:t>Convenience versus Personalisation in Mass Tourism: A Systematic Literature Review of Customer Satisfaction and Individualised Experience within Large Tour Operator Models</w:t>
            </w:r>
            <w:r w:rsidR="00314985" w:rsidRPr="00EE4299">
              <w:rPr>
                <w:rFonts w:ascii="Arial" w:hAnsi="Arial" w:cs="Arial"/>
                <w:sz w:val="22"/>
                <w:szCs w:val="22"/>
              </w:rPr>
              <w:t xml:space="preserve">.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D1E09E2" w:rsidR="0069797A" w:rsidRPr="003C7DED" w:rsidRDefault="0083448D" w:rsidP="008C14E9">
            <w:pPr>
              <w:rPr>
                <w:rFonts w:ascii="Arial" w:hAnsi="Arial" w:cs="Arial"/>
                <w:sz w:val="22"/>
                <w:szCs w:val="22"/>
              </w:rPr>
            </w:pPr>
            <w:r>
              <w:rPr>
                <w:rFonts w:ascii="Arial" w:hAnsi="Arial" w:cs="Arial"/>
                <w:sz w:val="22"/>
                <w:szCs w:val="22"/>
              </w:rPr>
              <w:t>17.02.2026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1849CCB" w:rsidR="0069797A" w:rsidRPr="003C7DED" w:rsidRDefault="0083448D" w:rsidP="008C14E9">
            <w:pPr>
              <w:rPr>
                <w:rFonts w:ascii="Arial" w:hAnsi="Arial" w:cs="Arial"/>
                <w:sz w:val="22"/>
                <w:szCs w:val="22"/>
              </w:rPr>
            </w:pPr>
            <w:r>
              <w:rPr>
                <w:rFonts w:ascii="Arial" w:hAnsi="Arial" w:cs="Arial"/>
                <w:sz w:val="22"/>
                <w:szCs w:val="22"/>
              </w:rPr>
              <w:t>06.05.2026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6E9E4F3" w:rsidR="00A80868" w:rsidRPr="003C7DED" w:rsidRDefault="0083448D" w:rsidP="008C14E9">
            <w:pPr>
              <w:rPr>
                <w:rFonts w:ascii="Arial" w:hAnsi="Arial" w:cs="Arial"/>
                <w:sz w:val="22"/>
                <w:szCs w:val="22"/>
              </w:rPr>
            </w:pPr>
            <w:r>
              <w:rPr>
                <w:rFonts w:ascii="Arial" w:hAnsi="Arial" w:cs="Arial"/>
                <w:sz w:val="22"/>
                <w:szCs w:val="22"/>
              </w:rPr>
              <w:t>2118366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87E642D" w:rsidR="00A80868" w:rsidRPr="003C7DED" w:rsidRDefault="0083448D" w:rsidP="008C14E9">
            <w:pPr>
              <w:rPr>
                <w:rFonts w:ascii="Arial" w:hAnsi="Arial" w:cs="Arial"/>
                <w:sz w:val="22"/>
                <w:szCs w:val="22"/>
              </w:rPr>
            </w:pPr>
            <w:r>
              <w:rPr>
                <w:rFonts w:ascii="Arial" w:hAnsi="Arial" w:cs="Arial"/>
                <w:sz w:val="22"/>
                <w:szCs w:val="22"/>
              </w:rPr>
              <w:t>MBA</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4C0D7DF0" w14:textId="77777777" w:rsidR="0083448D" w:rsidRPr="0083448D" w:rsidRDefault="0083448D" w:rsidP="0083448D">
            <w:pPr>
              <w:rPr>
                <w:rFonts w:ascii="Arial" w:hAnsi="Arial" w:cs="Arial"/>
                <w:sz w:val="22"/>
                <w:szCs w:val="22"/>
              </w:rPr>
            </w:pPr>
            <w:r w:rsidRPr="0083448D">
              <w:rPr>
                <w:rFonts w:ascii="Arial" w:hAnsi="Arial" w:cs="Arial"/>
                <w:sz w:val="22"/>
                <w:szCs w:val="22"/>
              </w:rPr>
              <w:t>Shujun Xiao</w:t>
            </w:r>
          </w:p>
          <w:p w14:paraId="7B156424" w14:textId="77777777" w:rsidR="0083448D" w:rsidRPr="0083448D" w:rsidRDefault="0083448D" w:rsidP="0083448D">
            <w:pPr>
              <w:rPr>
                <w:rFonts w:ascii="Arial" w:hAnsi="Arial" w:cs="Arial"/>
                <w:b/>
                <w:bCs/>
                <w:sz w:val="22"/>
                <w:szCs w:val="22"/>
              </w:rPr>
            </w:pPr>
            <w:r w:rsidRPr="0083448D">
              <w:rPr>
                <w:rFonts w:ascii="Arial" w:hAnsi="Arial" w:cs="Arial"/>
                <w:sz w:val="22"/>
                <w:szCs w:val="22"/>
              </w:rPr>
              <w:br/>
            </w:r>
            <w:r w:rsidRPr="0083448D">
              <w:rPr>
                <w:rFonts w:ascii="Arial" w:hAnsi="Arial" w:cs="Arial"/>
                <w:b/>
                <w:bCs/>
                <w:sz w:val="22"/>
                <w:szCs w:val="22"/>
              </w:rPr>
              <w:t>Vasilios Tavlaridis</w:t>
            </w:r>
          </w:p>
          <w:p w14:paraId="24E31D0D" w14:textId="7EAFA412" w:rsidR="00A80868" w:rsidRPr="003C7DED" w:rsidRDefault="00A80868" w:rsidP="0083448D">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113020481"/>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7F50ABB3" w:rsidR="00A35E44" w:rsidRPr="003C7DED" w:rsidRDefault="00314985"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72B3E19" w:rsidR="00F150A6" w:rsidRPr="003C7DED" w:rsidRDefault="0031498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CD84AE3" w:rsidR="00F150A6" w:rsidRPr="003C7DED" w:rsidRDefault="0031498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479450888"/>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4FB22F79" w:rsidR="00A35E44" w:rsidRPr="003C7DED" w:rsidRDefault="00314985"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C93B278" w14:textId="1526AAC5" w:rsidR="009B4E98" w:rsidRDefault="00314985" w:rsidP="003C5F57">
            <w:pPr>
              <w:autoSpaceDE w:val="0"/>
              <w:autoSpaceDN w:val="0"/>
              <w:adjustRightInd w:val="0"/>
              <w:rPr>
                <w:rFonts w:ascii="Arial" w:hAnsi="Arial" w:cs="Arial"/>
                <w:sz w:val="22"/>
                <w:szCs w:val="22"/>
              </w:rPr>
            </w:pPr>
            <w:r w:rsidRPr="009B4E98">
              <w:rPr>
                <w:rFonts w:ascii="Arial" w:hAnsi="Arial" w:cs="Arial"/>
                <w:sz w:val="22"/>
                <w:szCs w:val="22"/>
              </w:rPr>
              <w:t>Research aim</w:t>
            </w:r>
          </w:p>
          <w:p w14:paraId="5D502613" w14:textId="77777777" w:rsidR="001A561D" w:rsidRPr="009B4E98" w:rsidRDefault="001A561D" w:rsidP="003C5F57">
            <w:pPr>
              <w:autoSpaceDE w:val="0"/>
              <w:autoSpaceDN w:val="0"/>
              <w:adjustRightInd w:val="0"/>
              <w:rPr>
                <w:rFonts w:ascii="Arial" w:hAnsi="Arial" w:cs="Arial"/>
                <w:sz w:val="22"/>
                <w:szCs w:val="22"/>
              </w:rPr>
            </w:pPr>
          </w:p>
          <w:p w14:paraId="69990664" w14:textId="77777777" w:rsidR="00FC714D" w:rsidRDefault="00FC714D" w:rsidP="009B4E98">
            <w:pPr>
              <w:autoSpaceDE w:val="0"/>
              <w:autoSpaceDN w:val="0"/>
              <w:adjustRightInd w:val="0"/>
              <w:rPr>
                <w:rFonts w:ascii="Arial" w:hAnsi="Arial" w:cs="Arial"/>
                <w:sz w:val="22"/>
                <w:szCs w:val="22"/>
              </w:rPr>
            </w:pPr>
            <w:r w:rsidRPr="00FC714D">
              <w:rPr>
                <w:rFonts w:ascii="Arial" w:hAnsi="Arial" w:cs="Arial"/>
                <w:sz w:val="22"/>
                <w:szCs w:val="22"/>
              </w:rPr>
              <w:t>The aim of this research is to critically examine how customer satisfaction and individualised experience are conceptualised and measured within mass tourism literature, particularly in relation to large tour operator models, through a systematic literature review.</w:t>
            </w:r>
          </w:p>
          <w:p w14:paraId="1F536238" w14:textId="77777777" w:rsidR="001A561D" w:rsidRDefault="001A561D" w:rsidP="009B4E98">
            <w:pPr>
              <w:autoSpaceDE w:val="0"/>
              <w:autoSpaceDN w:val="0"/>
              <w:adjustRightInd w:val="0"/>
              <w:rPr>
                <w:rFonts w:ascii="Arial" w:hAnsi="Arial" w:cs="Arial"/>
                <w:sz w:val="22"/>
                <w:szCs w:val="22"/>
              </w:rPr>
            </w:pPr>
          </w:p>
          <w:p w14:paraId="385D975B" w14:textId="3FE259BA" w:rsidR="009B4E98" w:rsidRDefault="009B4E98" w:rsidP="009B4E98">
            <w:pPr>
              <w:autoSpaceDE w:val="0"/>
              <w:autoSpaceDN w:val="0"/>
              <w:adjustRightInd w:val="0"/>
              <w:rPr>
                <w:rFonts w:ascii="Arial" w:hAnsi="Arial" w:cs="Arial"/>
                <w:sz w:val="22"/>
                <w:szCs w:val="22"/>
              </w:rPr>
            </w:pPr>
            <w:r w:rsidRPr="009B4E98">
              <w:rPr>
                <w:rFonts w:ascii="Arial" w:hAnsi="Arial" w:cs="Arial"/>
                <w:sz w:val="22"/>
                <w:szCs w:val="22"/>
              </w:rPr>
              <w:t>Research Objectives</w:t>
            </w:r>
          </w:p>
          <w:p w14:paraId="1078315A" w14:textId="77777777" w:rsidR="001A561D" w:rsidRPr="009B4E98" w:rsidRDefault="001A561D" w:rsidP="009B4E98">
            <w:pPr>
              <w:autoSpaceDE w:val="0"/>
              <w:autoSpaceDN w:val="0"/>
              <w:adjustRightInd w:val="0"/>
              <w:rPr>
                <w:rFonts w:ascii="Arial" w:hAnsi="Arial" w:cs="Arial"/>
                <w:sz w:val="22"/>
                <w:szCs w:val="22"/>
              </w:rPr>
            </w:pPr>
          </w:p>
          <w:p w14:paraId="0E95D420" w14:textId="77777777" w:rsidR="001A561D" w:rsidRPr="001A561D" w:rsidRDefault="001A561D" w:rsidP="001A561D">
            <w:pPr>
              <w:autoSpaceDE w:val="0"/>
              <w:autoSpaceDN w:val="0"/>
              <w:adjustRightInd w:val="0"/>
              <w:ind w:left="720"/>
              <w:rPr>
                <w:rFonts w:ascii="Arial" w:hAnsi="Arial" w:cs="Arial"/>
                <w:sz w:val="22"/>
                <w:szCs w:val="22"/>
              </w:rPr>
            </w:pPr>
            <w:r w:rsidRPr="001A561D">
              <w:rPr>
                <w:rFonts w:ascii="Arial" w:hAnsi="Arial" w:cs="Arial"/>
                <w:sz w:val="22"/>
                <w:szCs w:val="22"/>
              </w:rPr>
              <w:t>To systematically identify and review peer-reviewed academic studies addressing customer satisfaction and experience within mass tourism contexts.</w:t>
            </w:r>
          </w:p>
          <w:p w14:paraId="24F78221" w14:textId="77777777" w:rsidR="001A561D" w:rsidRPr="001A561D" w:rsidRDefault="001A561D" w:rsidP="001A561D">
            <w:pPr>
              <w:autoSpaceDE w:val="0"/>
              <w:autoSpaceDN w:val="0"/>
              <w:adjustRightInd w:val="0"/>
              <w:ind w:left="720"/>
              <w:rPr>
                <w:rFonts w:ascii="Arial" w:hAnsi="Arial" w:cs="Arial"/>
                <w:sz w:val="22"/>
                <w:szCs w:val="22"/>
              </w:rPr>
            </w:pPr>
          </w:p>
          <w:p w14:paraId="4647EFCC" w14:textId="77777777" w:rsidR="001A561D" w:rsidRPr="001A561D" w:rsidRDefault="001A561D" w:rsidP="001A561D">
            <w:pPr>
              <w:autoSpaceDE w:val="0"/>
              <w:autoSpaceDN w:val="0"/>
              <w:adjustRightInd w:val="0"/>
              <w:ind w:left="720"/>
              <w:rPr>
                <w:rFonts w:ascii="Arial" w:hAnsi="Arial" w:cs="Arial"/>
                <w:sz w:val="22"/>
                <w:szCs w:val="22"/>
              </w:rPr>
            </w:pPr>
            <w:r w:rsidRPr="001A561D">
              <w:rPr>
                <w:rFonts w:ascii="Arial" w:hAnsi="Arial" w:cs="Arial"/>
                <w:sz w:val="22"/>
                <w:szCs w:val="22"/>
              </w:rPr>
              <w:t>To analyse how individualisation and personalisation are defined and operationalised in research concerning large tour operator models.</w:t>
            </w:r>
          </w:p>
          <w:p w14:paraId="50C74DB5" w14:textId="77777777" w:rsidR="001A561D" w:rsidRPr="001A561D" w:rsidRDefault="001A561D" w:rsidP="001A561D">
            <w:pPr>
              <w:autoSpaceDE w:val="0"/>
              <w:autoSpaceDN w:val="0"/>
              <w:adjustRightInd w:val="0"/>
              <w:ind w:left="720"/>
              <w:rPr>
                <w:rFonts w:ascii="Arial" w:hAnsi="Arial" w:cs="Arial"/>
                <w:sz w:val="22"/>
                <w:szCs w:val="22"/>
              </w:rPr>
            </w:pPr>
          </w:p>
          <w:p w14:paraId="08FD087A" w14:textId="77777777" w:rsidR="001A561D" w:rsidRPr="001A561D" w:rsidRDefault="001A561D" w:rsidP="001A561D">
            <w:pPr>
              <w:autoSpaceDE w:val="0"/>
              <w:autoSpaceDN w:val="0"/>
              <w:adjustRightInd w:val="0"/>
              <w:ind w:left="720"/>
              <w:rPr>
                <w:rFonts w:ascii="Arial" w:hAnsi="Arial" w:cs="Arial"/>
                <w:sz w:val="22"/>
                <w:szCs w:val="22"/>
              </w:rPr>
            </w:pPr>
            <w:r w:rsidRPr="001A561D">
              <w:rPr>
                <w:rFonts w:ascii="Arial" w:hAnsi="Arial" w:cs="Arial"/>
                <w:sz w:val="22"/>
                <w:szCs w:val="22"/>
              </w:rPr>
              <w:t>To examine the theoretical relationship between operational standardisation and perceived individualised experience.</w:t>
            </w:r>
          </w:p>
          <w:p w14:paraId="6E3ADD20" w14:textId="77777777" w:rsidR="001A561D" w:rsidRPr="001A561D" w:rsidRDefault="001A561D" w:rsidP="001A561D">
            <w:pPr>
              <w:autoSpaceDE w:val="0"/>
              <w:autoSpaceDN w:val="0"/>
              <w:adjustRightInd w:val="0"/>
              <w:ind w:left="720"/>
              <w:rPr>
                <w:rFonts w:ascii="Arial" w:hAnsi="Arial" w:cs="Arial"/>
                <w:sz w:val="22"/>
                <w:szCs w:val="22"/>
              </w:rPr>
            </w:pPr>
          </w:p>
          <w:p w14:paraId="6342064A" w14:textId="77777777" w:rsidR="001A561D" w:rsidRPr="001A561D" w:rsidRDefault="001A561D" w:rsidP="001A561D">
            <w:pPr>
              <w:autoSpaceDE w:val="0"/>
              <w:autoSpaceDN w:val="0"/>
              <w:adjustRightInd w:val="0"/>
              <w:ind w:left="720"/>
              <w:rPr>
                <w:rFonts w:ascii="Arial" w:hAnsi="Arial" w:cs="Arial"/>
                <w:sz w:val="22"/>
                <w:szCs w:val="22"/>
              </w:rPr>
            </w:pPr>
            <w:r w:rsidRPr="001A561D">
              <w:rPr>
                <w:rFonts w:ascii="Arial" w:hAnsi="Arial" w:cs="Arial"/>
                <w:sz w:val="22"/>
                <w:szCs w:val="22"/>
              </w:rPr>
              <w:t>To critically evaluate the adequacy of existing customer satisfaction measurement frameworks in capturing individualised tourism experience.</w:t>
            </w:r>
          </w:p>
          <w:p w14:paraId="76F833D9" w14:textId="77777777" w:rsidR="001A561D" w:rsidRPr="001A561D" w:rsidRDefault="001A561D" w:rsidP="001A561D">
            <w:pPr>
              <w:autoSpaceDE w:val="0"/>
              <w:autoSpaceDN w:val="0"/>
              <w:adjustRightInd w:val="0"/>
              <w:ind w:left="72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8C9C158" w14:textId="77777777" w:rsidR="00BE348D" w:rsidRPr="00BE348D" w:rsidRDefault="00BE348D" w:rsidP="00BE348D">
            <w:pPr>
              <w:autoSpaceDE w:val="0"/>
              <w:autoSpaceDN w:val="0"/>
              <w:adjustRightInd w:val="0"/>
              <w:ind w:left="720"/>
              <w:rPr>
                <w:rFonts w:ascii="Arial" w:hAnsi="Arial" w:cs="Arial"/>
                <w:sz w:val="22"/>
                <w:szCs w:val="22"/>
              </w:rPr>
            </w:pPr>
            <w:r w:rsidRPr="00BE348D">
              <w:rPr>
                <w:rFonts w:ascii="Arial" w:hAnsi="Arial" w:cs="Arial"/>
                <w:sz w:val="22"/>
                <w:szCs w:val="22"/>
              </w:rPr>
              <w:lastRenderedPageBreak/>
              <w:t>The vision of this research is to contribute to a deeper theoretical understanding of how individualised experience is conceptualised within mass tourism systems dominated by large tour operators.</w:t>
            </w:r>
          </w:p>
          <w:p w14:paraId="7F0B38C9" w14:textId="77777777" w:rsidR="00BE348D" w:rsidRPr="00BE348D" w:rsidRDefault="00BE348D" w:rsidP="00BE348D">
            <w:pPr>
              <w:autoSpaceDE w:val="0"/>
              <w:autoSpaceDN w:val="0"/>
              <w:adjustRightInd w:val="0"/>
              <w:ind w:left="720"/>
              <w:rPr>
                <w:rFonts w:ascii="Arial" w:hAnsi="Arial" w:cs="Arial"/>
                <w:sz w:val="22"/>
                <w:szCs w:val="22"/>
              </w:rPr>
            </w:pPr>
          </w:p>
          <w:p w14:paraId="6C8E85D5" w14:textId="77777777" w:rsidR="00BE348D" w:rsidRPr="00BE348D" w:rsidRDefault="00BE348D" w:rsidP="00BE348D">
            <w:pPr>
              <w:autoSpaceDE w:val="0"/>
              <w:autoSpaceDN w:val="0"/>
              <w:adjustRightInd w:val="0"/>
              <w:ind w:left="720"/>
              <w:rPr>
                <w:rFonts w:ascii="Arial" w:hAnsi="Arial" w:cs="Arial"/>
                <w:sz w:val="22"/>
                <w:szCs w:val="22"/>
              </w:rPr>
            </w:pPr>
            <w:r w:rsidRPr="00BE348D">
              <w:rPr>
                <w:rFonts w:ascii="Arial" w:hAnsi="Arial" w:cs="Arial"/>
                <w:sz w:val="22"/>
                <w:szCs w:val="22"/>
              </w:rPr>
              <w:t>By critically synthesising existing academic literature, the study seeks to move beyond surface-level interpretations of customer satisfaction and explore whether current measurement frameworks adequately capture experiential personalisation.</w:t>
            </w:r>
          </w:p>
          <w:p w14:paraId="32B11E50" w14:textId="77777777" w:rsidR="00BE348D" w:rsidRPr="00BE348D" w:rsidRDefault="00BE348D" w:rsidP="00BE348D">
            <w:pPr>
              <w:autoSpaceDE w:val="0"/>
              <w:autoSpaceDN w:val="0"/>
              <w:adjustRightInd w:val="0"/>
              <w:ind w:left="720"/>
              <w:rPr>
                <w:rFonts w:ascii="Arial" w:hAnsi="Arial" w:cs="Arial"/>
                <w:sz w:val="22"/>
                <w:szCs w:val="22"/>
              </w:rPr>
            </w:pPr>
          </w:p>
          <w:p w14:paraId="108EE2F8" w14:textId="4FE4A61F" w:rsidR="003F1A54" w:rsidRPr="003C7DED" w:rsidRDefault="00BE348D" w:rsidP="00BE348D">
            <w:pPr>
              <w:rPr>
                <w:rFonts w:ascii="Arial" w:hAnsi="Arial" w:cs="Arial"/>
                <w:color w:val="808080"/>
                <w:sz w:val="18"/>
                <w:szCs w:val="18"/>
              </w:rPr>
            </w:pPr>
            <w:r w:rsidRPr="00BE348D">
              <w:rPr>
                <w:rFonts w:ascii="Arial" w:hAnsi="Arial" w:cs="Arial"/>
                <w:sz w:val="22"/>
                <w:szCs w:val="22"/>
              </w:rPr>
              <w:t>Ultimately, the research aims to provide conceptual clarity and propose a refined analytical framework that supports more nuanced academic and managerial understanding of individualised experience within large-scale tourism models.</w:t>
            </w: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C7FF1B4" w14:textId="77777777" w:rsidR="003C5F57" w:rsidRDefault="003C5F57" w:rsidP="003C5F57">
            <w:pPr>
              <w:autoSpaceDE w:val="0"/>
              <w:autoSpaceDN w:val="0"/>
              <w:adjustRightInd w:val="0"/>
              <w:rPr>
                <w:rFonts w:ascii="Arial" w:hAnsi="Arial" w:cs="Arial"/>
                <w:sz w:val="22"/>
                <w:szCs w:val="22"/>
              </w:rPr>
            </w:pPr>
          </w:p>
          <w:p w14:paraId="136B7A0E" w14:textId="77777777" w:rsidR="006F0D9B" w:rsidRPr="006F0D9B" w:rsidRDefault="006F0D9B" w:rsidP="006F0D9B">
            <w:pPr>
              <w:rPr>
                <w:rFonts w:ascii="Arial" w:hAnsi="Arial" w:cs="Arial"/>
                <w:sz w:val="22"/>
                <w:szCs w:val="22"/>
              </w:rPr>
            </w:pPr>
            <w:r w:rsidRPr="006F0D9B">
              <w:rPr>
                <w:rFonts w:ascii="Arial" w:hAnsi="Arial" w:cs="Arial"/>
                <w:sz w:val="22"/>
                <w:szCs w:val="22"/>
              </w:rPr>
              <w:t>This research adopts a Systematic Literature Review (SLR) methodology. The study will involve a structured and transparent search of peer-reviewed academic databases, including Scopus, Web of Science, ScienceDirect and Emerald Insight.</w:t>
            </w:r>
          </w:p>
          <w:p w14:paraId="1D3636EA" w14:textId="77777777" w:rsidR="006F0D9B" w:rsidRPr="006F0D9B" w:rsidRDefault="006F0D9B" w:rsidP="006F0D9B">
            <w:pPr>
              <w:rPr>
                <w:rFonts w:ascii="Arial" w:hAnsi="Arial" w:cs="Arial"/>
                <w:sz w:val="22"/>
                <w:szCs w:val="22"/>
              </w:rPr>
            </w:pPr>
          </w:p>
          <w:p w14:paraId="43E581F4" w14:textId="77777777" w:rsidR="006F0D9B" w:rsidRPr="006F0D9B" w:rsidRDefault="006F0D9B" w:rsidP="006F0D9B">
            <w:pPr>
              <w:rPr>
                <w:rFonts w:ascii="Arial" w:hAnsi="Arial" w:cs="Arial"/>
                <w:sz w:val="22"/>
                <w:szCs w:val="22"/>
              </w:rPr>
            </w:pPr>
            <w:r w:rsidRPr="006F0D9B">
              <w:rPr>
                <w:rFonts w:ascii="Arial" w:hAnsi="Arial" w:cs="Arial"/>
                <w:sz w:val="22"/>
                <w:szCs w:val="22"/>
              </w:rPr>
              <w:t>Predefined inclusion and exclusion criteria will be applied to identify relevant studies published between 2000 and 2024 that examine customer satisfaction, personalisation and individualised experience within mass tourism contexts.</w:t>
            </w:r>
          </w:p>
          <w:p w14:paraId="56B74A67" w14:textId="77777777" w:rsidR="006F0D9B" w:rsidRPr="006F0D9B" w:rsidRDefault="006F0D9B" w:rsidP="006F0D9B">
            <w:pPr>
              <w:rPr>
                <w:rFonts w:ascii="Arial" w:hAnsi="Arial" w:cs="Arial"/>
                <w:sz w:val="22"/>
                <w:szCs w:val="22"/>
              </w:rPr>
            </w:pPr>
          </w:p>
          <w:p w14:paraId="50AE2650" w14:textId="77777777" w:rsidR="006F0D9B" w:rsidRPr="006F0D9B" w:rsidRDefault="006F0D9B" w:rsidP="006F0D9B">
            <w:pPr>
              <w:rPr>
                <w:rFonts w:ascii="Arial" w:hAnsi="Arial" w:cs="Arial"/>
                <w:sz w:val="22"/>
                <w:szCs w:val="22"/>
              </w:rPr>
            </w:pPr>
            <w:r w:rsidRPr="006F0D9B">
              <w:rPr>
                <w:rFonts w:ascii="Arial" w:hAnsi="Arial" w:cs="Arial"/>
                <w:sz w:val="22"/>
                <w:szCs w:val="22"/>
              </w:rPr>
              <w:t>Selected articles will undergo thematic coding and comparative synthesis in order to identify definitional patterns, conceptual tensions and methodological approaches.</w:t>
            </w:r>
          </w:p>
          <w:p w14:paraId="44009D2F" w14:textId="77777777" w:rsidR="006F0D9B" w:rsidRPr="006F0D9B" w:rsidRDefault="006F0D9B" w:rsidP="006F0D9B">
            <w:pPr>
              <w:rPr>
                <w:rFonts w:ascii="Arial" w:hAnsi="Arial" w:cs="Arial"/>
                <w:sz w:val="22"/>
                <w:szCs w:val="22"/>
              </w:rPr>
            </w:pPr>
          </w:p>
          <w:p w14:paraId="45E8B681" w14:textId="6118F681" w:rsidR="003F1A54" w:rsidRPr="003C7DED" w:rsidRDefault="006F0D9B" w:rsidP="006F0D9B">
            <w:pPr>
              <w:autoSpaceDE w:val="0"/>
              <w:autoSpaceDN w:val="0"/>
              <w:adjustRightInd w:val="0"/>
              <w:rPr>
                <w:rFonts w:ascii="Arial" w:hAnsi="Arial" w:cs="Arial"/>
                <w:b/>
                <w:bCs/>
                <w:sz w:val="22"/>
                <w:szCs w:val="22"/>
              </w:rPr>
            </w:pPr>
            <w:r w:rsidRPr="006F0D9B">
              <w:rPr>
                <w:rFonts w:ascii="Arial" w:hAnsi="Arial" w:cs="Arial"/>
                <w:sz w:val="22"/>
                <w:szCs w:val="22"/>
              </w:rPr>
              <w:t>No primary data will be collected, and the study does not involve human participants or personal data. The research relies exclusively on publicly available academic literature.</w:t>
            </w:r>
            <w:r w:rsidRPr="006F0D9B">
              <w:rPr>
                <w:rFonts w:ascii="Arial" w:hAnsi="Arial" w:cs="Arial"/>
                <w:color w:val="A6A6A6" w:themeColor="background1" w:themeShade="A6"/>
                <w:sz w:val="22"/>
                <w:szCs w:val="22"/>
              </w:rPr>
              <w:t xml:space="preserve"> </w:t>
            </w:r>
            <w:r w:rsidR="003F1A54"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MetalFab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462706784"/>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2AA69B" w14:textId="5581A611" w:rsidR="00A35E44" w:rsidRPr="003C7DED" w:rsidRDefault="00AA6C0B"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E0BA4A6"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E414040"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7B18C0F"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30C6707"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11787AE"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7B9307E"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02DA6C8"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6C3B3DC"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FE89669"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20E50B6"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8616191"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363C7F9"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DDAB33C"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326CD09"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B343003"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85B4ECD" w:rsidR="00BD363F" w:rsidRPr="003C7DED" w:rsidRDefault="00AA6C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8DE3966" w:rsidR="00BD363F" w:rsidRPr="003C7DED" w:rsidRDefault="00B3548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959075585"/>
              <w14:checkbox>
                <w14:checked w14:val="1"/>
                <w14:checkedState w14:val="2612" w14:font="MS Gothic"/>
                <w14:uncheckedState w14:val="2610" w14:font="MS Gothic"/>
              </w14:checkbox>
            </w:sdtPr>
            <w:sdtContent>
              <w:p w14:paraId="2B6273BA" w14:textId="5B6C7D53" w:rsidR="00B35484" w:rsidRDefault="0011149E" w:rsidP="00B354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E7A7EE" w14:textId="38A49282"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6975F28"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676FCF2"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FBCA85D"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79BC749"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957FCC1"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FC7A0C1"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34FFE1B"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8FDBA9F" w:rsidR="00702469" w:rsidRDefault="0031593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E40E48D" w:rsidR="001F7B84" w:rsidRPr="003C7DED" w:rsidRDefault="003159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382802365"/>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2739AB78" w14:textId="0ACB06DF" w:rsidR="007F0207" w:rsidRPr="003C7DED" w:rsidRDefault="00AA6C0B"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32FE15EE" w:rsidR="00AA4E90" w:rsidRPr="003C7DED" w:rsidRDefault="00FD547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6A08C211" w:rsidR="00AA4E90" w:rsidRPr="003C7DED" w:rsidRDefault="00FD547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7589F818" w:rsidR="006E7E24" w:rsidRDefault="00FD547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14ABDA0D" w:rsidR="006E7E24" w:rsidRDefault="00FD547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29D9ACB4" w:rsidR="006E7E24" w:rsidRDefault="00AA6C0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45BD9C5D" w:rsidR="006E7E24" w:rsidRDefault="00AA6C0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FC98867" w:rsidR="006E7E24" w:rsidRPr="003C7DED" w:rsidRDefault="00AA6C0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1AEDD53F" w:rsidR="006E7E24" w:rsidRPr="003C7DED" w:rsidRDefault="00AA6C0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AA91CD1" w:rsidR="006E7E24" w:rsidRPr="003C7DED" w:rsidRDefault="00AA6C0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C021610" w:rsidR="006E7E24" w:rsidRPr="003C7DED" w:rsidRDefault="00FD547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438F96E7" w:rsidR="006E7E24" w:rsidRPr="003C7DED" w:rsidRDefault="00FD547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035CF16E" w:rsidR="006E7E24" w:rsidRPr="003C7DED" w:rsidRDefault="00FD547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007B4EE9" w:rsidR="006E7E24" w:rsidRPr="003C7DED" w:rsidRDefault="00FD547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4BCFE0EE" w:rsidR="00E44410" w:rsidRDefault="00FD547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4C29A3B1" w:rsidR="00E44410" w:rsidRDefault="00FD547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62C86EFF" w14:textId="3E570F05" w:rsidR="00CD54AD" w:rsidRDefault="0082752A" w:rsidP="000747E1">
            <w:pPr>
              <w:rPr>
                <w:rFonts w:ascii="Arial" w:hAnsi="Arial" w:cs="Arial"/>
                <w:bCs/>
                <w:sz w:val="22"/>
                <w:szCs w:val="22"/>
              </w:rPr>
            </w:pPr>
            <w:r>
              <w:rPr>
                <w:rFonts w:ascii="Arial" w:hAnsi="Arial" w:cs="Arial"/>
                <w:bCs/>
                <w:sz w:val="22"/>
                <w:szCs w:val="22"/>
              </w:rPr>
              <w:t>UWTSD Library</w:t>
            </w:r>
          </w:p>
          <w:p w14:paraId="2AD376DF" w14:textId="77777777" w:rsidR="0082752A" w:rsidRDefault="0082752A" w:rsidP="000747E1">
            <w:pPr>
              <w:rPr>
                <w:rFonts w:ascii="Arial" w:hAnsi="Arial" w:cs="Arial"/>
                <w:bCs/>
                <w:sz w:val="22"/>
                <w:szCs w:val="22"/>
              </w:rPr>
            </w:pPr>
            <w:r>
              <w:rPr>
                <w:rFonts w:ascii="Arial" w:hAnsi="Arial" w:cs="Arial"/>
                <w:bCs/>
                <w:sz w:val="22"/>
                <w:szCs w:val="22"/>
              </w:rPr>
              <w:t>Google Schoolar</w:t>
            </w:r>
          </w:p>
          <w:p w14:paraId="35872053" w14:textId="1BEFE62C" w:rsidR="0082752A" w:rsidRDefault="0082752A" w:rsidP="000747E1">
            <w:pPr>
              <w:rPr>
                <w:rFonts w:ascii="Arial" w:hAnsi="Arial" w:cs="Arial"/>
                <w:bCs/>
                <w:sz w:val="22"/>
                <w:szCs w:val="22"/>
              </w:rPr>
            </w:pPr>
            <w:r>
              <w:rPr>
                <w:rFonts w:ascii="Arial" w:hAnsi="Arial" w:cs="Arial"/>
                <w:bCs/>
                <w:sz w:val="22"/>
                <w:szCs w:val="22"/>
              </w:rPr>
              <w:lastRenderedPageBreak/>
              <w:t>Academic Journal articles</w:t>
            </w:r>
          </w:p>
          <w:p w14:paraId="7B7BD4BA" w14:textId="77777777" w:rsidR="0082752A" w:rsidRDefault="0082752A" w:rsidP="000747E1">
            <w:pPr>
              <w:rPr>
                <w:rFonts w:ascii="Arial" w:hAnsi="Arial" w:cs="Arial"/>
                <w:bCs/>
                <w:sz w:val="22"/>
                <w:szCs w:val="22"/>
              </w:rPr>
            </w:pPr>
            <w:r>
              <w:rPr>
                <w:rFonts w:ascii="Arial" w:hAnsi="Arial" w:cs="Arial"/>
                <w:bCs/>
                <w:sz w:val="22"/>
                <w:szCs w:val="22"/>
              </w:rPr>
              <w:t>Industry reports</w:t>
            </w:r>
          </w:p>
          <w:p w14:paraId="6CE9E99F" w14:textId="64B459CB" w:rsidR="0082752A" w:rsidRDefault="0082752A" w:rsidP="000747E1">
            <w:pPr>
              <w:rPr>
                <w:rFonts w:ascii="Arial" w:hAnsi="Arial" w:cs="Arial"/>
                <w:bCs/>
                <w:sz w:val="22"/>
                <w:szCs w:val="22"/>
              </w:rPr>
            </w:pPr>
            <w:r>
              <w:rPr>
                <w:rFonts w:ascii="Arial" w:hAnsi="Arial" w:cs="Arial"/>
                <w:bCs/>
                <w:sz w:val="22"/>
                <w:szCs w:val="22"/>
              </w:rPr>
              <w:t>Books and academics texts</w:t>
            </w:r>
          </w:p>
          <w:p w14:paraId="598E87D1" w14:textId="50370FBE" w:rsidR="0082752A" w:rsidRPr="003C7DED" w:rsidRDefault="0082752A"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70C92CE6" w:rsidR="00CD54AD" w:rsidRPr="00082010" w:rsidRDefault="00082010" w:rsidP="00082010">
            <w:pPr>
              <w:rPr>
                <w:rFonts w:ascii="Arial" w:hAnsi="Arial" w:cs="Arial"/>
                <w:sz w:val="22"/>
                <w:szCs w:val="22"/>
              </w:rPr>
            </w:pPr>
            <w:r w:rsidRPr="00082010">
              <w:rPr>
                <w:rFonts w:ascii="Arial" w:hAnsi="Arial" w:cs="Arial"/>
                <w:sz w:val="22"/>
                <w:szCs w:val="22"/>
              </w:rPr>
              <w:t>Radoslav Nikolov</w:t>
            </w:r>
          </w:p>
          <w:p w14:paraId="7D2A9F27" w14:textId="1F28887F" w:rsidR="00CD54AD" w:rsidRPr="00082010" w:rsidRDefault="00CD54AD" w:rsidP="004135AB">
            <w:pPr>
              <w:rPr>
                <w:rFonts w:ascii="Arial" w:hAnsi="Arial" w:cs="Arial"/>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4405F69A" w:rsidR="00CD54AD" w:rsidRPr="00082010" w:rsidRDefault="00082010" w:rsidP="00082010">
            <w:pPr>
              <w:pStyle w:val="ListParagraph"/>
              <w:rPr>
                <w:rFonts w:ascii="Arial" w:hAnsi="Arial" w:cs="Arial"/>
                <w:b/>
                <w:bCs/>
                <w:sz w:val="22"/>
                <w:szCs w:val="22"/>
              </w:rPr>
            </w:pPr>
            <w:r w:rsidRPr="00082010">
              <w:rPr>
                <w:rFonts w:ascii="Arial" w:hAnsi="Arial" w:cs="Arial"/>
                <w:bCs/>
                <w:sz w:val="22"/>
                <w:szCs w:val="22"/>
              </w:rPr>
              <w:t>The data for this study is secondary and publicly available data</w:t>
            </w:r>
          </w:p>
          <w:p w14:paraId="7A32DC52" w14:textId="73A5A5A7" w:rsidR="00CD54AD" w:rsidRPr="00082010"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7E69760" w:rsidR="00CD54AD" w:rsidRPr="00CC4655" w:rsidRDefault="00082010" w:rsidP="00CC4655">
            <w:pPr>
              <w:pStyle w:val="ListParagraph"/>
              <w:rPr>
                <w:rFonts w:ascii="Arial" w:hAnsi="Arial" w:cs="Arial"/>
                <w:bCs/>
                <w:sz w:val="22"/>
                <w:szCs w:val="22"/>
              </w:rPr>
            </w:pPr>
            <w:r w:rsidRPr="00CC4655">
              <w:rPr>
                <w:rFonts w:ascii="Arial" w:hAnsi="Arial" w:cs="Arial"/>
                <w:bCs/>
                <w:sz w:val="22"/>
                <w:szCs w:val="22"/>
              </w:rPr>
              <w:t>Microsoft 365</w:t>
            </w:r>
          </w:p>
          <w:p w14:paraId="0DD56124" w14:textId="79DC8CD8" w:rsidR="00CD54AD" w:rsidRPr="00CC4655"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03936C9B" w:rsidR="00CD54AD" w:rsidRPr="003C7DED" w:rsidRDefault="00CC4655" w:rsidP="00CC4655">
            <w:pPr>
              <w:pStyle w:val="ListParagraph"/>
              <w:rPr>
                <w:rFonts w:ascii="Arial" w:hAnsi="Arial" w:cs="Arial"/>
                <w:sz w:val="22"/>
                <w:szCs w:val="22"/>
              </w:rPr>
            </w:pPr>
            <w:r>
              <w:rPr>
                <w:rFonts w:ascii="Arial" w:hAnsi="Arial" w:cs="Arial"/>
                <w:sz w:val="22"/>
                <w:szCs w:val="22"/>
              </w:rPr>
              <w:t>CASP (critical appraisal skills programme)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249B18E0" w14:textId="77777777" w:rsidR="00CD54AD" w:rsidRDefault="00CC4655" w:rsidP="00CC4655">
            <w:pPr>
              <w:pStyle w:val="ListParagraph"/>
              <w:rPr>
                <w:rFonts w:ascii="Arial" w:hAnsi="Arial" w:cs="Arial"/>
                <w:sz w:val="22"/>
                <w:szCs w:val="22"/>
              </w:rPr>
            </w:pPr>
            <w:r>
              <w:rPr>
                <w:rFonts w:ascii="Arial" w:hAnsi="Arial" w:cs="Arial"/>
                <w:sz w:val="22"/>
                <w:szCs w:val="22"/>
              </w:rPr>
              <w:t xml:space="preserve">University OneDrive </w:t>
            </w:r>
          </w:p>
          <w:p w14:paraId="674CC7A5" w14:textId="43C8C4C6" w:rsidR="00CC4655" w:rsidRPr="00CC4655" w:rsidRDefault="00CC4655" w:rsidP="00CC4655">
            <w:pPr>
              <w:pStyle w:val="ListParagraph"/>
              <w:rPr>
                <w:rFonts w:ascii="Arial" w:hAnsi="Arial" w:cs="Arial"/>
                <w:sz w:val="22"/>
                <w:szCs w:val="22"/>
              </w:rPr>
            </w:pPr>
            <w:r>
              <w:rPr>
                <w:rFonts w:ascii="Arial" w:hAnsi="Arial" w:cs="Arial"/>
                <w:sz w:val="22"/>
                <w:szCs w:val="22"/>
              </w:rPr>
              <w:t>The Programme Manager (Vasilios Tavlaridis) and Superior (</w:t>
            </w:r>
            <w:r w:rsidRPr="00CC4655">
              <w:rPr>
                <w:rFonts w:ascii="Arial" w:hAnsi="Arial" w:cs="Arial"/>
                <w:sz w:val="22"/>
                <w:szCs w:val="22"/>
              </w:rPr>
              <w:t>Dr Shujun Xiao</w:t>
            </w:r>
            <w:r>
              <w:rPr>
                <w:rFonts w:ascii="Arial" w:hAnsi="Arial" w:cs="Arial"/>
                <w:sz w:val="22"/>
                <w:szCs w:val="22"/>
              </w:rPr>
              <w:t>)</w:t>
            </w:r>
          </w:p>
          <w:p w14:paraId="1E57CFBB" w14:textId="0793EFCB" w:rsidR="00CC4655" w:rsidRPr="003C7DED" w:rsidRDefault="00CC4655" w:rsidP="00CC4655">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364CB3E" w:rsidR="00CD54AD" w:rsidRPr="003C7DED" w:rsidRDefault="00CC4655" w:rsidP="00CC4655">
            <w:pPr>
              <w:pStyle w:val="ListParagraph"/>
              <w:rPr>
                <w:rFonts w:ascii="Arial" w:hAnsi="Arial" w:cs="Arial"/>
                <w:sz w:val="22"/>
                <w:szCs w:val="22"/>
              </w:rPr>
            </w:pPr>
            <w:r>
              <w:rPr>
                <w:rFonts w:ascii="Arial" w:hAnsi="Arial" w:cs="Arial"/>
                <w:sz w:val="22"/>
                <w:szCs w:val="22"/>
              </w:rPr>
              <w:t xml:space="preserve">My own computer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49E9899" w:rsidR="00CD54AD" w:rsidRPr="003C7DED" w:rsidRDefault="0082752A" w:rsidP="004135AB">
            <w:pPr>
              <w:rPr>
                <w:rFonts w:ascii="Arial" w:hAnsi="Arial" w:cs="Arial"/>
                <w:sz w:val="22"/>
                <w:szCs w:val="22"/>
              </w:rPr>
            </w:pPr>
            <w:r>
              <w:rPr>
                <w:rFonts w:ascii="Arial" w:hAnsi="Arial" w:cs="Arial"/>
                <w:sz w:val="22"/>
                <w:szCs w:val="22"/>
              </w:rPr>
              <w:t xml:space="preserve">     Non applicable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9BC876F" w14:textId="77777777" w:rsidR="0082752A" w:rsidRDefault="0082752A" w:rsidP="0082752A">
            <w:pPr>
              <w:pStyle w:val="ListParagraph"/>
              <w:rPr>
                <w:rFonts w:ascii="Arial" w:hAnsi="Arial" w:cs="Arial"/>
                <w:sz w:val="22"/>
                <w:szCs w:val="22"/>
              </w:rPr>
            </w:pPr>
            <w:r>
              <w:rPr>
                <w:rFonts w:ascii="Arial" w:hAnsi="Arial" w:cs="Arial"/>
                <w:sz w:val="22"/>
                <w:szCs w:val="22"/>
              </w:rPr>
              <w:t xml:space="preserve">University OneDrive </w:t>
            </w:r>
          </w:p>
          <w:p w14:paraId="60A48164" w14:textId="77777777" w:rsidR="0082752A" w:rsidRPr="00CC4655" w:rsidRDefault="0082752A" w:rsidP="0082752A">
            <w:pPr>
              <w:pStyle w:val="ListParagraph"/>
              <w:rPr>
                <w:rFonts w:ascii="Arial" w:hAnsi="Arial" w:cs="Arial"/>
                <w:sz w:val="22"/>
                <w:szCs w:val="22"/>
              </w:rPr>
            </w:pPr>
            <w:r>
              <w:rPr>
                <w:rFonts w:ascii="Arial" w:hAnsi="Arial" w:cs="Arial"/>
                <w:sz w:val="22"/>
                <w:szCs w:val="22"/>
              </w:rPr>
              <w:t>The Programme Manager (Vasilios Tavlaridis) and Superior (</w:t>
            </w:r>
            <w:r w:rsidRPr="00CC4655">
              <w:rPr>
                <w:rFonts w:ascii="Arial" w:hAnsi="Arial" w:cs="Arial"/>
                <w:sz w:val="22"/>
                <w:szCs w:val="22"/>
              </w:rPr>
              <w:t>Dr Shujun Xiao</w:t>
            </w:r>
            <w:r>
              <w:rPr>
                <w:rFonts w:ascii="Arial" w:hAnsi="Arial" w:cs="Arial"/>
                <w:sz w:val="22"/>
                <w:szCs w:val="22"/>
              </w:rPr>
              <w:t>)</w:t>
            </w:r>
          </w:p>
          <w:p w14:paraId="4E60E314" w14:textId="16D37858" w:rsidR="00CD54AD" w:rsidRPr="003C7DED" w:rsidRDefault="00CD54AD" w:rsidP="0082752A">
            <w:pPr>
              <w:pStyle w:val="ListParagraph"/>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3D13638" w:rsidR="00CD54AD" w:rsidRPr="003C7DED" w:rsidRDefault="00CC4655" w:rsidP="00CC4655">
            <w:pPr>
              <w:pStyle w:val="ListParagraph"/>
              <w:rPr>
                <w:rFonts w:ascii="Arial" w:hAnsi="Arial" w:cs="Arial"/>
                <w:sz w:val="22"/>
                <w:szCs w:val="22"/>
              </w:rPr>
            </w:pPr>
            <w:r>
              <w:rPr>
                <w:rFonts w:ascii="Arial" w:hAnsi="Arial" w:cs="Arial"/>
                <w:sz w:val="22"/>
                <w:szCs w:val="22"/>
              </w:rPr>
              <w:t xml:space="preserve">Not applicable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1142FBE" w:rsidR="00CD54AD" w:rsidRPr="003C7DED" w:rsidRDefault="00EE4299" w:rsidP="00EE4299">
            <w:pPr>
              <w:pStyle w:val="ListParagraph"/>
              <w:rPr>
                <w:rFonts w:ascii="Arial" w:hAnsi="Arial" w:cs="Arial"/>
                <w:sz w:val="22"/>
                <w:szCs w:val="22"/>
              </w:rPr>
            </w:pPr>
            <w:r>
              <w:rPr>
                <w:rFonts w:ascii="Arial" w:hAnsi="Arial" w:cs="Arial"/>
                <w:sz w:val="22"/>
                <w:szCs w:val="22"/>
              </w:rPr>
              <w:t>Not applicable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9537EB4"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8B2D24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AF6721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4AA5F3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F28945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0F2FE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3EEF3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8832B1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lastRenderedPageBreak/>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lastRenderedPageBreak/>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C17184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779432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B2AA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3374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5C6286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on working sites or where </w:t>
            </w:r>
            <w:r>
              <w:rPr>
                <w:rFonts w:ascii="Arial" w:hAnsi="Arial" w:cs="Arial"/>
                <w:iCs/>
                <w:color w:val="4EA72E" w:themeColor="accent6"/>
                <w:sz w:val="22"/>
                <w:szCs w:val="22"/>
              </w:rPr>
              <w:lastRenderedPageBreak/>
              <w:t>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6BE53C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4167246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E429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39EFD33" w:rsidR="00CD54AD" w:rsidRPr="003C7DED" w:rsidRDefault="00EE4299" w:rsidP="004135AB">
            <w:pPr>
              <w:pStyle w:val="NoSpacing"/>
              <w:rPr>
                <w:rFonts w:ascii="Arial" w:hAnsi="Arial" w:cs="Arial"/>
                <w:sz w:val="22"/>
                <w:szCs w:val="22"/>
              </w:rPr>
            </w:pPr>
            <w:r>
              <w:rPr>
                <w:rFonts w:ascii="Arial" w:hAnsi="Arial" w:cs="Arial"/>
                <w:sz w:val="22"/>
                <w:szCs w:val="22"/>
              </w:rPr>
              <w:t>Radoslav Nikolov</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00DC3D2" w:rsidR="00CD54AD" w:rsidRPr="003C7DED" w:rsidRDefault="00EE4299" w:rsidP="004135AB">
            <w:pPr>
              <w:pStyle w:val="NoSpacing"/>
              <w:rPr>
                <w:rFonts w:ascii="Arial" w:hAnsi="Arial" w:cs="Arial"/>
                <w:b/>
                <w:bCs/>
                <w:sz w:val="22"/>
                <w:szCs w:val="22"/>
              </w:rPr>
            </w:pPr>
            <w:r>
              <w:rPr>
                <w:rFonts w:ascii="Arial" w:hAnsi="Arial" w:cs="Arial"/>
                <w:b/>
                <w:bCs/>
                <w:sz w:val="22"/>
                <w:szCs w:val="22"/>
              </w:rPr>
              <w:t>RN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549B7AD" w:rsidR="00CD54AD" w:rsidRPr="003C7DED" w:rsidRDefault="00EE4299" w:rsidP="004135AB">
            <w:pPr>
              <w:pStyle w:val="NoSpacing"/>
              <w:rPr>
                <w:rFonts w:ascii="Arial" w:hAnsi="Arial" w:cs="Arial"/>
                <w:b/>
                <w:bCs/>
                <w:sz w:val="22"/>
                <w:szCs w:val="22"/>
              </w:rPr>
            </w:pPr>
            <w:r>
              <w:rPr>
                <w:rFonts w:ascii="Arial" w:hAnsi="Arial" w:cs="Arial"/>
                <w:b/>
                <w:bCs/>
                <w:sz w:val="22"/>
                <w:szCs w:val="22"/>
              </w:rPr>
              <w:t>15.02.2026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C9038E5" w:rsidR="007F0207" w:rsidRPr="003C7DED" w:rsidRDefault="00EE4299" w:rsidP="007F0207">
            <w:pPr>
              <w:pStyle w:val="NoSpacing"/>
              <w:rPr>
                <w:rFonts w:ascii="Arial" w:hAnsi="Arial" w:cs="Arial"/>
                <w:b/>
                <w:bCs/>
                <w:sz w:val="22"/>
                <w:szCs w:val="22"/>
              </w:rPr>
            </w:pPr>
            <w:r w:rsidRPr="00EE4299">
              <w:rPr>
                <w:rFonts w:ascii="Arial" w:hAnsi="Arial" w:cs="Arial"/>
                <w:b/>
                <w:bCs/>
                <w:sz w:val="22"/>
                <w:szCs w:val="22"/>
              </w:rPr>
              <w:t>Dr Shujun Xiao</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991224E" w:rsidR="00237489" w:rsidRPr="003C7DED" w:rsidRDefault="00EE42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C14C036" w:rsidR="00237489" w:rsidRPr="003C7DED" w:rsidRDefault="00EE42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0B486DD" w:rsidR="00237489" w:rsidRPr="003C7DED" w:rsidRDefault="00EE42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8745703" w:rsidR="00237489" w:rsidRPr="003C7DED" w:rsidRDefault="00EE42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68ED1D6" w:rsidR="00237489" w:rsidRPr="003C7DED" w:rsidRDefault="00EE42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0E9F9172" w:rsidR="00C70845" w:rsidRPr="00391075" w:rsidRDefault="00EE4299"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59D8540F" w:rsidR="00C70845" w:rsidRPr="00391075" w:rsidRDefault="00EE4299"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1AFF87DC" w:rsidR="00C70845" w:rsidRPr="00391075" w:rsidRDefault="00EE4299"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53FC9D41" w:rsidR="00C70845" w:rsidRPr="00391075" w:rsidRDefault="00EE4299"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91118" w14:textId="77777777" w:rsidR="00AE7BDD" w:rsidRDefault="00AE7BDD" w:rsidP="00E12CE5">
      <w:r>
        <w:separator/>
      </w:r>
    </w:p>
  </w:endnote>
  <w:endnote w:type="continuationSeparator" w:id="0">
    <w:p w14:paraId="1141111C" w14:textId="77777777" w:rsidR="00AE7BDD" w:rsidRDefault="00AE7BD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F2369" w14:textId="77777777" w:rsidR="00AE7BDD" w:rsidRDefault="00AE7BDD" w:rsidP="00E12CE5">
      <w:r>
        <w:separator/>
      </w:r>
    </w:p>
  </w:footnote>
  <w:footnote w:type="continuationSeparator" w:id="0">
    <w:p w14:paraId="5BEEE154" w14:textId="77777777" w:rsidR="00AE7BDD" w:rsidRDefault="00AE7BD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140BA"/>
    <w:multiLevelType w:val="multilevel"/>
    <w:tmpl w:val="BE184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3"/>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5"/>
  </w:num>
  <w:num w:numId="24" w16cid:durableId="1330137503">
    <w:abstractNumId w:val="6"/>
  </w:num>
  <w:num w:numId="25" w16cid:durableId="2103599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82010"/>
    <w:rsid w:val="000B5B9A"/>
    <w:rsid w:val="000B651C"/>
    <w:rsid w:val="000C5261"/>
    <w:rsid w:val="000D4B03"/>
    <w:rsid w:val="0011149E"/>
    <w:rsid w:val="0011250F"/>
    <w:rsid w:val="00132F6E"/>
    <w:rsid w:val="00155B27"/>
    <w:rsid w:val="0016210D"/>
    <w:rsid w:val="00163527"/>
    <w:rsid w:val="001640AB"/>
    <w:rsid w:val="00175647"/>
    <w:rsid w:val="0018385C"/>
    <w:rsid w:val="001901D4"/>
    <w:rsid w:val="001A561D"/>
    <w:rsid w:val="001B256C"/>
    <w:rsid w:val="001B571F"/>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4985"/>
    <w:rsid w:val="00315937"/>
    <w:rsid w:val="00316ADF"/>
    <w:rsid w:val="00323056"/>
    <w:rsid w:val="00346811"/>
    <w:rsid w:val="00346AB3"/>
    <w:rsid w:val="0037758A"/>
    <w:rsid w:val="00383018"/>
    <w:rsid w:val="00386B11"/>
    <w:rsid w:val="00391075"/>
    <w:rsid w:val="00395AF2"/>
    <w:rsid w:val="003A3C4A"/>
    <w:rsid w:val="003A63AA"/>
    <w:rsid w:val="003B181B"/>
    <w:rsid w:val="003C5F57"/>
    <w:rsid w:val="003C7DED"/>
    <w:rsid w:val="003D0ABC"/>
    <w:rsid w:val="003D3A20"/>
    <w:rsid w:val="003F1A54"/>
    <w:rsid w:val="003F3CDA"/>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0608"/>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0771"/>
    <w:rsid w:val="006836B4"/>
    <w:rsid w:val="00695179"/>
    <w:rsid w:val="00697855"/>
    <w:rsid w:val="0069797A"/>
    <w:rsid w:val="006B2FD0"/>
    <w:rsid w:val="006C7408"/>
    <w:rsid w:val="006D0ED9"/>
    <w:rsid w:val="006E5532"/>
    <w:rsid w:val="006E7E24"/>
    <w:rsid w:val="006F0D9B"/>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2752A"/>
    <w:rsid w:val="0083448D"/>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B4E98"/>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A6C0B"/>
    <w:rsid w:val="00AB2FEE"/>
    <w:rsid w:val="00AD3877"/>
    <w:rsid w:val="00AE6E5A"/>
    <w:rsid w:val="00AE7BDD"/>
    <w:rsid w:val="00B20EC5"/>
    <w:rsid w:val="00B2789A"/>
    <w:rsid w:val="00B35484"/>
    <w:rsid w:val="00B36605"/>
    <w:rsid w:val="00B45BCD"/>
    <w:rsid w:val="00B60A98"/>
    <w:rsid w:val="00B63D8E"/>
    <w:rsid w:val="00BA3725"/>
    <w:rsid w:val="00BB2615"/>
    <w:rsid w:val="00BD363F"/>
    <w:rsid w:val="00BE348D"/>
    <w:rsid w:val="00C13F75"/>
    <w:rsid w:val="00C159B7"/>
    <w:rsid w:val="00C22B1F"/>
    <w:rsid w:val="00C70845"/>
    <w:rsid w:val="00C74D6C"/>
    <w:rsid w:val="00C803DB"/>
    <w:rsid w:val="00C81BCB"/>
    <w:rsid w:val="00CA2AE1"/>
    <w:rsid w:val="00CA7C6A"/>
    <w:rsid w:val="00CB3C3E"/>
    <w:rsid w:val="00CB7212"/>
    <w:rsid w:val="00CB7B54"/>
    <w:rsid w:val="00CC4655"/>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813"/>
    <w:rsid w:val="00DB1D58"/>
    <w:rsid w:val="00DC1A7A"/>
    <w:rsid w:val="00DD736C"/>
    <w:rsid w:val="00DE0211"/>
    <w:rsid w:val="00DE4FB9"/>
    <w:rsid w:val="00DF55B3"/>
    <w:rsid w:val="00E12CE5"/>
    <w:rsid w:val="00E17B52"/>
    <w:rsid w:val="00E35762"/>
    <w:rsid w:val="00E41312"/>
    <w:rsid w:val="00E44410"/>
    <w:rsid w:val="00E44CFB"/>
    <w:rsid w:val="00E56F81"/>
    <w:rsid w:val="00E64D2C"/>
    <w:rsid w:val="00E771B1"/>
    <w:rsid w:val="00E84F7B"/>
    <w:rsid w:val="00E91E66"/>
    <w:rsid w:val="00E964B1"/>
    <w:rsid w:val="00EA5481"/>
    <w:rsid w:val="00EB3364"/>
    <w:rsid w:val="00EC2BC0"/>
    <w:rsid w:val="00EE4299"/>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B0573"/>
    <w:rsid w:val="00FC276E"/>
    <w:rsid w:val="00FC714D"/>
    <w:rsid w:val="00FD36FE"/>
    <w:rsid w:val="00FD4A22"/>
    <w:rsid w:val="00FD547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9982</Words>
  <Characters>56902</Characters>
  <Application>Microsoft Office Word</Application>
  <DocSecurity>0</DocSecurity>
  <Lines>474</Lines>
  <Paragraphs>133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Radoslav Nikolov (2118366)</cp:lastModifiedBy>
  <cp:revision>13</cp:revision>
  <dcterms:created xsi:type="dcterms:W3CDTF">2026-02-15T12:44:00Z</dcterms:created>
  <dcterms:modified xsi:type="dcterms:W3CDTF">2026-02-17T20:46:00Z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