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F7C" w:rsidRDefault="00E079DE" w:rsidP="00E079DE">
      <w:pPr>
        <w:jc w:val="center"/>
        <w:rPr>
          <w:rFonts w:asciiTheme="majorHAnsi" w:hAnsiTheme="majorHAnsi" w:cstheme="majorHAnsi"/>
          <w:sz w:val="32"/>
          <w:u w:val="single"/>
          <w:lang w:val="en-US"/>
        </w:rPr>
      </w:pPr>
      <w:r>
        <w:rPr>
          <w:rFonts w:asciiTheme="majorHAnsi" w:hAnsiTheme="majorHAnsi" w:cstheme="majorHAnsi"/>
          <w:sz w:val="32"/>
          <w:u w:val="single"/>
          <w:lang w:val="en-US"/>
        </w:rPr>
        <w:t xml:space="preserve">Technology as a means of </w:t>
      </w:r>
      <w:r w:rsidR="00314249">
        <w:rPr>
          <w:rFonts w:asciiTheme="majorHAnsi" w:hAnsiTheme="majorHAnsi" w:cstheme="majorHAnsi"/>
          <w:sz w:val="32"/>
          <w:u w:val="single"/>
          <w:lang w:val="en-US"/>
        </w:rPr>
        <w:t xml:space="preserve">Romance Fraud </w:t>
      </w:r>
      <w:r>
        <w:rPr>
          <w:rFonts w:asciiTheme="majorHAnsi" w:hAnsiTheme="majorHAnsi" w:cstheme="majorHAnsi"/>
          <w:sz w:val="32"/>
          <w:u w:val="single"/>
          <w:lang w:val="en-US"/>
        </w:rPr>
        <w:t>– Supporting Paper</w:t>
      </w:r>
    </w:p>
    <w:p w:rsidR="00E079DE" w:rsidRPr="00252B18" w:rsidRDefault="00E079DE" w:rsidP="00E079DE">
      <w:pPr>
        <w:jc w:val="center"/>
        <w:rPr>
          <w:rFonts w:asciiTheme="majorHAnsi" w:hAnsiTheme="majorHAnsi" w:cstheme="majorHAnsi"/>
          <w:sz w:val="28"/>
          <w:u w:val="single"/>
          <w:lang w:val="en-US"/>
        </w:rPr>
      </w:pPr>
    </w:p>
    <w:p w:rsidR="00E079DE" w:rsidRPr="00252B18" w:rsidRDefault="008E5F75" w:rsidP="00E079DE">
      <w:pPr>
        <w:rPr>
          <w:rFonts w:cstheme="minorHAnsi"/>
          <w:lang w:val="en-US"/>
        </w:rPr>
      </w:pPr>
      <w:r w:rsidRPr="00252B18">
        <w:rPr>
          <w:rFonts w:cstheme="minorHAnsi"/>
          <w:lang w:val="en-US"/>
        </w:rPr>
        <w:t xml:space="preserve">The introduction of the internet has been one of the greatest technological advancements </w:t>
      </w:r>
      <w:r w:rsidR="00E37956" w:rsidRPr="00252B18">
        <w:rPr>
          <w:rFonts w:cstheme="minorHAnsi"/>
          <w:lang w:val="en-US"/>
        </w:rPr>
        <w:t>in human history. It has allowed individuals from across the globe to access a staggering amount of information and the ability to communicate to others in an instant. Although it was intended to be used in an innocent manner, criminal groups from across the globe have used this technology as a means of taking advantage of others and continuing their criminal activity from the safety of their phone or computer. As well as exploring new methods of committing crimes via the use of a computer criminals have also managed to incorporate technology as a means of advancing their crimes outside of the cyber space.</w:t>
      </w:r>
    </w:p>
    <w:p w:rsidR="005149E1" w:rsidRPr="00252B18" w:rsidRDefault="00BF024B" w:rsidP="00E079DE">
      <w:pPr>
        <w:rPr>
          <w:rFonts w:cstheme="minorHAnsi"/>
          <w:lang w:val="en-US"/>
        </w:rPr>
      </w:pPr>
      <w:r w:rsidRPr="00252B18">
        <w:rPr>
          <w:rFonts w:cstheme="minorHAnsi"/>
          <w:lang w:val="en-US"/>
        </w:rPr>
        <w:t>The Professor David Wall states that crimes which take place on the internet would be categorized into two primary sections. The first would be Cyber-Enabled crimes, he states that these are older pre-internet crimes such as theft and fraud which have been integrated with technologies as a means of committing them more efficiently (Wall, 2007). The second section would be Cyber-dependent crimes, he describes these as being illegal activities which can only be performed via the technology which has access to the internet, however once you remove the technological devices from the offender then they would not be able to commit the crime (Wall 2010).</w:t>
      </w:r>
    </w:p>
    <w:p w:rsidR="00D00CE1" w:rsidRPr="00252B18" w:rsidRDefault="00A01C8F" w:rsidP="00E079DE">
      <w:pPr>
        <w:rPr>
          <w:rFonts w:cstheme="minorHAnsi"/>
        </w:rPr>
      </w:pPr>
      <w:r w:rsidRPr="00252B18">
        <w:rPr>
          <w:rFonts w:cstheme="minorHAnsi"/>
        </w:rPr>
        <w:t>One of the first steps that the United Kingdom’s government took to try and combat the new threat of Cybercrime was in 1990. The Conservative government introduced new legislation in the Computer Misuse Act of 1990 to help protect the personal data held by both large organisations and individuals across the country. The act allowed officials to prosecute those who were guilty of unauthorized access to any computer material, or gaining access to this private data with an intent to commit any other offences. If you were found guilty under offences you could be charged and imprisoned for a total of up to 6 months</w:t>
      </w:r>
      <w:r w:rsidR="00516554">
        <w:rPr>
          <w:rFonts w:cstheme="minorHAnsi"/>
        </w:rPr>
        <w:t xml:space="preserve"> (Legislation 1990)</w:t>
      </w:r>
      <w:r w:rsidRPr="00252B18">
        <w:rPr>
          <w:rFonts w:cstheme="minorHAnsi"/>
        </w:rPr>
        <w:t>.</w:t>
      </w:r>
    </w:p>
    <w:p w:rsidR="00252B18" w:rsidRDefault="00A01C8F" w:rsidP="005314B6">
      <w:pPr>
        <w:rPr>
          <w:rFonts w:cstheme="minorHAnsi"/>
        </w:rPr>
      </w:pPr>
      <w:r w:rsidRPr="00252B18">
        <w:rPr>
          <w:rFonts w:cstheme="minorHAnsi"/>
        </w:rPr>
        <w:t>With access to home computers becoming more accessible with the turn of the century in 2001 under the Labour government led by Tony Blair, the former Home Secretary Nick Straw announced to the nation the creation of a national Hi-Tech Crime Unit</w:t>
      </w:r>
      <w:r w:rsidR="0052592A">
        <w:rPr>
          <w:rFonts w:cstheme="minorHAnsi"/>
        </w:rPr>
        <w:t xml:space="preserve"> (Corbitt 2001)</w:t>
      </w:r>
      <w:r w:rsidRPr="00252B18">
        <w:rPr>
          <w:rFonts w:cstheme="minorHAnsi"/>
        </w:rPr>
        <w:t>. The unit consisted of over 80 officers which were located throughout the United Kingdom, this allowed there to be at least a minimum of one officer to be stationed in each force. This deployment of officers allowed there to be a greater cooperation between all of the forces which resulted in the unit to better police cybercrime taking place.</w:t>
      </w:r>
    </w:p>
    <w:p w:rsidR="005314B6" w:rsidRPr="00252B18" w:rsidRDefault="005314B6" w:rsidP="005314B6">
      <w:pPr>
        <w:rPr>
          <w:rFonts w:cstheme="minorHAnsi"/>
        </w:rPr>
      </w:pPr>
      <w:r w:rsidRPr="00252B18">
        <w:rPr>
          <w:rFonts w:cstheme="minorHAnsi"/>
        </w:rPr>
        <w:t>The rising threat of cybercrime continued in the early 2000’s as significantly more people in the United Kingdom gained access to the internet with the introduction of services like broadband. This created new challenges for the Police service as there was an increase in different cyber related crimes for them to combat. To do this they included new legislation and amendments to the Computer Misuse Act in the ‘Police and Justice Act’ of 2006. The section detailing the new information on computer misuse can be found under the miscellaneous section of the act alongside other issues like extradition, forfeiture of indecent photographs of children and bail offences</w:t>
      </w:r>
      <w:r w:rsidR="00D60989">
        <w:rPr>
          <w:rFonts w:cstheme="minorHAnsi"/>
        </w:rPr>
        <w:t xml:space="preserve"> (Legislation 2006)</w:t>
      </w:r>
      <w:r w:rsidRPr="00252B18">
        <w:rPr>
          <w:rFonts w:cstheme="minorHAnsi"/>
        </w:rPr>
        <w:t>.</w:t>
      </w:r>
    </w:p>
    <w:p w:rsidR="00D60989" w:rsidRDefault="00D60989" w:rsidP="005314B6">
      <w:pPr>
        <w:rPr>
          <w:rFonts w:cstheme="minorHAnsi"/>
        </w:rPr>
      </w:pPr>
    </w:p>
    <w:p w:rsidR="00D60989" w:rsidRDefault="00D60989" w:rsidP="005314B6">
      <w:pPr>
        <w:rPr>
          <w:rFonts w:cstheme="minorHAnsi"/>
        </w:rPr>
      </w:pPr>
    </w:p>
    <w:p w:rsidR="00A01C8F" w:rsidRPr="00252B18" w:rsidRDefault="005314B6" w:rsidP="005314B6">
      <w:pPr>
        <w:rPr>
          <w:rFonts w:cstheme="minorHAnsi"/>
        </w:rPr>
      </w:pPr>
      <w:r w:rsidRPr="00252B18">
        <w:rPr>
          <w:rFonts w:cstheme="minorHAnsi"/>
        </w:rPr>
        <w:lastRenderedPageBreak/>
        <w:t>Compared to the original Misuse Act the new legislation found within the Police and Justice Act allowed the procedural powers to convict offenders of ‘Unauthorized acts with intent to impair, or with recklessness as to impairing, operation of computer</w:t>
      </w:r>
      <w:r w:rsidR="004C0050">
        <w:rPr>
          <w:rFonts w:cstheme="minorHAnsi"/>
        </w:rPr>
        <w:t>’</w:t>
      </w:r>
      <w:r w:rsidRPr="00252B18">
        <w:rPr>
          <w:rFonts w:cstheme="minorHAnsi"/>
        </w:rPr>
        <w:t xml:space="preserve"> to a total of ten years of imprisonment</w:t>
      </w:r>
      <w:r w:rsidR="00D60989">
        <w:rPr>
          <w:rFonts w:cstheme="minorHAnsi"/>
        </w:rPr>
        <w:t xml:space="preserve"> (Legislation 2006, p.47)</w:t>
      </w:r>
      <w:r w:rsidRPr="00252B18">
        <w:rPr>
          <w:rFonts w:cstheme="minorHAnsi"/>
        </w:rPr>
        <w:t>. This is a massive change as previously offenders would have only been convicted of a total of five years for this offence. This shows that the United Kingdom’s government was aiming to crack down on cyber criminals by dealing harsher sentences, which in turn would hopefully prevent offenders from reoffending or deter those who beli</w:t>
      </w:r>
      <w:r w:rsidR="0053046F" w:rsidRPr="00252B18">
        <w:rPr>
          <w:rFonts w:cstheme="minorHAnsi"/>
        </w:rPr>
        <w:t>eve committing these offences</w:t>
      </w:r>
      <w:r w:rsidRPr="00252B18">
        <w:rPr>
          <w:rFonts w:cstheme="minorHAnsi"/>
        </w:rPr>
        <w:t xml:space="preserve"> on the internet would have no repercussions whatsoever.</w:t>
      </w:r>
    </w:p>
    <w:p w:rsidR="005F3CAC" w:rsidRPr="00252B18" w:rsidRDefault="005F3CAC" w:rsidP="005314B6">
      <w:pPr>
        <w:rPr>
          <w:rFonts w:cstheme="minorHAnsi"/>
        </w:rPr>
      </w:pPr>
      <w:r w:rsidRPr="00252B18">
        <w:rPr>
          <w:rFonts w:cstheme="minorHAnsi"/>
        </w:rPr>
        <w:t>One of the primary issues which are facing police forces across the globe is that cybercrimes such as fraud and phishing can be done from anywhere with an internet connection. Prior to the internet officers would have the ability to investigate and arrest offenders as the crime would have been</w:t>
      </w:r>
      <w:r w:rsidR="000B15E9" w:rsidRPr="00252B18">
        <w:rPr>
          <w:rFonts w:cstheme="minorHAnsi"/>
        </w:rPr>
        <w:t xml:space="preserve"> committed</w:t>
      </w:r>
      <w:r w:rsidRPr="00252B18">
        <w:rPr>
          <w:rFonts w:cstheme="minorHAnsi"/>
        </w:rPr>
        <w:t xml:space="preserve"> with access to</w:t>
      </w:r>
      <w:r w:rsidR="000B15E9" w:rsidRPr="00252B18">
        <w:rPr>
          <w:rFonts w:cstheme="minorHAnsi"/>
        </w:rPr>
        <w:t xml:space="preserve"> physical</w:t>
      </w:r>
      <w:r w:rsidRPr="00252B18">
        <w:rPr>
          <w:rFonts w:cstheme="minorHAnsi"/>
        </w:rPr>
        <w:t xml:space="preserve"> evidence and the</w:t>
      </w:r>
      <w:r w:rsidR="000B15E9" w:rsidRPr="00252B18">
        <w:rPr>
          <w:rFonts w:cstheme="minorHAnsi"/>
        </w:rPr>
        <w:t>ir</w:t>
      </w:r>
      <w:r w:rsidRPr="00252B18">
        <w:rPr>
          <w:rFonts w:cstheme="minorHAnsi"/>
        </w:rPr>
        <w:t xml:space="preserve"> ability to</w:t>
      </w:r>
      <w:r w:rsidR="000B15E9" w:rsidRPr="00252B18">
        <w:rPr>
          <w:rFonts w:cstheme="minorHAnsi"/>
        </w:rPr>
        <w:t xml:space="preserve"> correctly</w:t>
      </w:r>
      <w:r w:rsidRPr="00252B18">
        <w:rPr>
          <w:rFonts w:cstheme="minorHAnsi"/>
        </w:rPr>
        <w:t xml:space="preserve"> prosecute</w:t>
      </w:r>
      <w:r w:rsidR="00F120EE">
        <w:rPr>
          <w:rFonts w:cstheme="minorHAnsi"/>
        </w:rPr>
        <w:t xml:space="preserve"> (Cross 2020, p.362)</w:t>
      </w:r>
      <w:r w:rsidRPr="00252B18">
        <w:rPr>
          <w:rFonts w:cstheme="minorHAnsi"/>
        </w:rPr>
        <w:t>.</w:t>
      </w:r>
      <w:r w:rsidR="00A30C85" w:rsidRPr="00252B18">
        <w:rPr>
          <w:rFonts w:cstheme="minorHAnsi"/>
        </w:rPr>
        <w:t xml:space="preserve"> Nowadays the public</w:t>
      </w:r>
      <w:r w:rsidR="000B15E9" w:rsidRPr="00252B18">
        <w:rPr>
          <w:rFonts w:cstheme="minorHAnsi"/>
        </w:rPr>
        <w:t xml:space="preserve"> have access to new software such as VPN’s (Virtual Private Network) </w:t>
      </w:r>
      <w:r w:rsidR="00A30C85" w:rsidRPr="00252B18">
        <w:rPr>
          <w:rFonts w:cstheme="minorHAnsi"/>
        </w:rPr>
        <w:t>and TOR services (The Onion Router) which allow them to successfully hide their IP addresses and browse the internet anonymously</w:t>
      </w:r>
      <w:r w:rsidR="00734D1B">
        <w:rPr>
          <w:rFonts w:cstheme="minorHAnsi"/>
        </w:rPr>
        <w:t xml:space="preserve"> (Huang, Bashir 2016. P.1-2)</w:t>
      </w:r>
      <w:r w:rsidR="00A30C85" w:rsidRPr="00252B18">
        <w:rPr>
          <w:rFonts w:cstheme="minorHAnsi"/>
        </w:rPr>
        <w:t xml:space="preserve">. Unfortunately for those who are investigating into online fraud and phishing many criminal groups have taken advantage of these services and use them as a means of evading being incriminated. </w:t>
      </w:r>
    </w:p>
    <w:p w:rsidR="00BF1A8B" w:rsidRPr="00252B18" w:rsidRDefault="00BF1A8B" w:rsidP="005314B6">
      <w:pPr>
        <w:rPr>
          <w:rFonts w:cstheme="minorHAnsi"/>
        </w:rPr>
      </w:pPr>
      <w:r w:rsidRPr="00252B18">
        <w:rPr>
          <w:rFonts w:cstheme="minorHAnsi"/>
        </w:rPr>
        <w:t>Although it would have been possible to commit romance fraud prior to access to the internet, technology has allowed criminals to manipulate victims on a global scale. With the introduction of online dating apps such as Tinder, Bumble and OkCupid criminals have many different platforms that they can access to scam their potential victims. Many of these dating apps do not require the person signing up to provide evidence to confirm their identity such as their passport or driving license, this would allow them to easily create fake accounts with images and details of other people they feel would attract more victims</w:t>
      </w:r>
      <w:r w:rsidR="0053046F" w:rsidRPr="00252B18">
        <w:rPr>
          <w:rFonts w:cstheme="minorHAnsi"/>
        </w:rPr>
        <w:t>.</w:t>
      </w:r>
    </w:p>
    <w:p w:rsidR="00252B18" w:rsidRDefault="008D051E" w:rsidP="005314B6">
      <w:pPr>
        <w:rPr>
          <w:rFonts w:cstheme="minorHAnsi"/>
        </w:rPr>
      </w:pPr>
      <w:r w:rsidRPr="00252B18">
        <w:rPr>
          <w:rFonts w:cstheme="minorHAnsi"/>
        </w:rPr>
        <w:t>One of the most prominent cybercrimes which take place on a daily basis is fraud. According to the Office for National Statistics there were a total of 4.3 million offences of fraud which took place in England and Wales in the year ending on June 2020</w:t>
      </w:r>
      <w:r w:rsidR="00734D1B">
        <w:rPr>
          <w:rFonts w:cstheme="minorHAnsi"/>
        </w:rPr>
        <w:t xml:space="preserve"> (ONS 2020)</w:t>
      </w:r>
      <w:r w:rsidRPr="00252B18">
        <w:rPr>
          <w:rFonts w:cstheme="minorHAnsi"/>
        </w:rPr>
        <w:t>. Unfortunately the Police services do not have the ability to investigate each case due to lack of resources and funding. To combat this many of the forces will redirect victims to services which specialize in helping the public with incidents of fraud. One of the most widely used of these services is ‘Action</w:t>
      </w:r>
      <w:r w:rsidR="00F5688C">
        <w:rPr>
          <w:rFonts w:cstheme="minorHAnsi"/>
        </w:rPr>
        <w:t xml:space="preserve"> </w:t>
      </w:r>
      <w:r w:rsidRPr="00252B18">
        <w:rPr>
          <w:rFonts w:cstheme="minorHAnsi"/>
        </w:rPr>
        <w:t>Fraud’, it is the national reporting centre for both cybercrime and fraud within the United Kingdom.</w:t>
      </w:r>
    </w:p>
    <w:p w:rsidR="00314249" w:rsidRPr="00252B18" w:rsidRDefault="00314249" w:rsidP="005314B6">
      <w:pPr>
        <w:rPr>
          <w:rFonts w:cstheme="minorHAnsi"/>
        </w:rPr>
      </w:pPr>
      <w:r w:rsidRPr="00252B18">
        <w:rPr>
          <w:rFonts w:cstheme="minorHAnsi"/>
        </w:rPr>
        <w:t>On the Action</w:t>
      </w:r>
      <w:r w:rsidR="005149E1" w:rsidRPr="00252B18">
        <w:rPr>
          <w:rFonts w:cstheme="minorHAnsi"/>
        </w:rPr>
        <w:t xml:space="preserve"> </w:t>
      </w:r>
      <w:r w:rsidR="0055181F" w:rsidRPr="00252B18">
        <w:rPr>
          <w:rFonts w:cstheme="minorHAnsi"/>
        </w:rPr>
        <w:t xml:space="preserve">Fraud website they list over 30 different types of online fraud for the public to seek professional help over. These can vary between more </w:t>
      </w:r>
      <w:r w:rsidR="00924FB2" w:rsidRPr="00252B18">
        <w:rPr>
          <w:rFonts w:cstheme="minorHAnsi"/>
        </w:rPr>
        <w:t>well-known crimes such as bank account fraud</w:t>
      </w:r>
      <w:r w:rsidR="000A10B1">
        <w:rPr>
          <w:rFonts w:cstheme="minorHAnsi"/>
        </w:rPr>
        <w:t xml:space="preserve"> (Action Fraud 2020), this is w</w:t>
      </w:r>
      <w:r w:rsidR="00924FB2" w:rsidRPr="00252B18">
        <w:rPr>
          <w:rFonts w:cstheme="minorHAnsi"/>
        </w:rPr>
        <w:t>hen an offender gains access to the victims bank card/account and proceeds to c</w:t>
      </w:r>
      <w:r w:rsidR="000A10B1">
        <w:rPr>
          <w:rFonts w:cstheme="minorHAnsi"/>
        </w:rPr>
        <w:t>ommit unauthorized transaction</w:t>
      </w:r>
      <w:r w:rsidR="00924FB2" w:rsidRPr="00252B18">
        <w:rPr>
          <w:rFonts w:cstheme="minorHAnsi"/>
        </w:rPr>
        <w:t xml:space="preserve"> or crimes which have become easier to commit with the help of internet like Romance Fraud</w:t>
      </w:r>
      <w:r w:rsidR="00734D1B">
        <w:rPr>
          <w:rFonts w:cstheme="minorHAnsi"/>
        </w:rPr>
        <w:t xml:space="preserve"> (Action Fraud 2020), t</w:t>
      </w:r>
      <w:r w:rsidR="00EE59A7" w:rsidRPr="00252B18">
        <w:rPr>
          <w:rFonts w:cstheme="minorHAnsi"/>
        </w:rPr>
        <w:t xml:space="preserve">his is when one person poses as a romantic interest online to manipulate </w:t>
      </w:r>
      <w:r w:rsidR="00734D1B">
        <w:rPr>
          <w:rFonts w:cstheme="minorHAnsi"/>
        </w:rPr>
        <w:t>the victim for monetary reasons</w:t>
      </w:r>
      <w:r w:rsidR="00EE59A7" w:rsidRPr="00252B18">
        <w:rPr>
          <w:rFonts w:cstheme="minorHAnsi"/>
        </w:rPr>
        <w:t xml:space="preserve">. </w:t>
      </w:r>
      <w:r w:rsidR="005149E1" w:rsidRPr="00252B18">
        <w:rPr>
          <w:rFonts w:cstheme="minorHAnsi"/>
        </w:rPr>
        <w:t xml:space="preserve">To help victims of fraud the website gives the public helpful information on how to prevent these scams from occurring in the first place, however if they have in fact become a victim it does provide advice such as reporting the incident to Action Fraud or to the victims bank to prevent further transactions. </w:t>
      </w:r>
    </w:p>
    <w:p w:rsidR="000A10B1" w:rsidRDefault="000A10B1" w:rsidP="005314B6">
      <w:pPr>
        <w:rPr>
          <w:rFonts w:cstheme="minorHAnsi"/>
        </w:rPr>
      </w:pPr>
    </w:p>
    <w:p w:rsidR="000A10B1" w:rsidRDefault="000A10B1" w:rsidP="005314B6">
      <w:pPr>
        <w:rPr>
          <w:rFonts w:cstheme="minorHAnsi"/>
        </w:rPr>
      </w:pPr>
    </w:p>
    <w:p w:rsidR="000A10B1" w:rsidRDefault="000A10B1" w:rsidP="005314B6">
      <w:pPr>
        <w:rPr>
          <w:rFonts w:cstheme="minorHAnsi"/>
        </w:rPr>
      </w:pPr>
    </w:p>
    <w:p w:rsidR="005149E1" w:rsidRPr="00252B18" w:rsidRDefault="007C5949" w:rsidP="005314B6">
      <w:pPr>
        <w:rPr>
          <w:rFonts w:cstheme="minorHAnsi"/>
        </w:rPr>
      </w:pPr>
      <w:r w:rsidRPr="00252B18">
        <w:rPr>
          <w:rFonts w:cstheme="minorHAnsi"/>
        </w:rPr>
        <w:lastRenderedPageBreak/>
        <w:t>Although Romance Fraud may not come across as a crime which would gar</w:t>
      </w:r>
      <w:bookmarkStart w:id="0" w:name="_GoBack"/>
      <w:bookmarkEnd w:id="0"/>
      <w:r w:rsidRPr="00252B18">
        <w:rPr>
          <w:rFonts w:cstheme="minorHAnsi"/>
        </w:rPr>
        <w:t xml:space="preserve">ner as much stolen </w:t>
      </w:r>
      <w:r w:rsidR="000D21A9" w:rsidRPr="00252B18">
        <w:rPr>
          <w:rFonts w:cstheme="minorHAnsi"/>
        </w:rPr>
        <w:t>money compared to scams such as online shopping fraud or account takeover, but according to Action Fraud this is not the case. From August of 2019 to August 2020 there were a total of over 400 recorded reports of romance fraud which were taking place in the United Kingdom which caused victims to lose a total of £66,335,239</w:t>
      </w:r>
      <w:r w:rsidR="000A10B1">
        <w:rPr>
          <w:rFonts w:cstheme="minorHAnsi"/>
        </w:rPr>
        <w:t xml:space="preserve"> (Action Fraud 2020)</w:t>
      </w:r>
      <w:r w:rsidR="000D21A9" w:rsidRPr="00252B18">
        <w:rPr>
          <w:rFonts w:cstheme="minorHAnsi"/>
        </w:rPr>
        <w:t xml:space="preserve">. This shows that although this scam may come across as threatening and unimportant compared to other cybercrimes taking place on the internet, it has in fact caused </w:t>
      </w:r>
      <w:r w:rsidR="00EE7CB2" w:rsidRPr="00252B18">
        <w:rPr>
          <w:rFonts w:cstheme="minorHAnsi"/>
        </w:rPr>
        <w:t xml:space="preserve">serious problems </w:t>
      </w:r>
      <w:r w:rsidR="000D21A9" w:rsidRPr="00252B18">
        <w:rPr>
          <w:rFonts w:cstheme="minorHAnsi"/>
        </w:rPr>
        <w:t xml:space="preserve">to its victims. </w:t>
      </w:r>
    </w:p>
    <w:p w:rsidR="008D051E" w:rsidRPr="00252B18" w:rsidRDefault="004F7B5B" w:rsidP="005314B6">
      <w:pPr>
        <w:rPr>
          <w:rFonts w:cstheme="minorHAnsi"/>
        </w:rPr>
      </w:pPr>
      <w:r w:rsidRPr="00252B18">
        <w:rPr>
          <w:rFonts w:cstheme="minorHAnsi"/>
        </w:rPr>
        <w:t xml:space="preserve">Unlike many other forms of online fraud, these romantic scams are usually conducted over a longer period with many steps taken to achieve their target. </w:t>
      </w:r>
      <w:r w:rsidR="009B4600" w:rsidRPr="00252B18">
        <w:rPr>
          <w:rFonts w:cstheme="minorHAnsi"/>
        </w:rPr>
        <w:t>After acquiring a target on an online dating app, they ask the victim if they would like to transfer over to another form of communication such as an instant messenger (Like Facebook). After confessing their supposed ‘love’ to their victim they continue to form a close relationship and start manipulating</w:t>
      </w:r>
      <w:r w:rsidR="00E36E1A" w:rsidRPr="00252B18">
        <w:rPr>
          <w:rFonts w:cstheme="minorHAnsi"/>
        </w:rPr>
        <w:t xml:space="preserve"> them</w:t>
      </w:r>
      <w:r w:rsidR="009B4600" w:rsidRPr="00252B18">
        <w:rPr>
          <w:rFonts w:cstheme="minorHAnsi"/>
        </w:rPr>
        <w:t xml:space="preserve"> over a longer period of time in hopes that they will</w:t>
      </w:r>
      <w:r w:rsidR="00E36E1A" w:rsidRPr="00252B18">
        <w:rPr>
          <w:rFonts w:cstheme="minorHAnsi"/>
        </w:rPr>
        <w:t xml:space="preserve"> be able to convince them to transfer over small and large amounts of money</w:t>
      </w:r>
      <w:r w:rsidR="000A10B1">
        <w:rPr>
          <w:rFonts w:cstheme="minorHAnsi"/>
        </w:rPr>
        <w:t>(Buchanan, Whitty 2016, p.175).</w:t>
      </w:r>
      <w:r w:rsidR="009B4600" w:rsidRPr="00252B18">
        <w:rPr>
          <w:rFonts w:cstheme="minorHAnsi"/>
        </w:rPr>
        <w:t xml:space="preserve"> </w:t>
      </w:r>
    </w:p>
    <w:p w:rsidR="00930DBC" w:rsidRDefault="005A125A" w:rsidP="005314B6">
      <w:pPr>
        <w:rPr>
          <w:rFonts w:cstheme="minorHAnsi"/>
        </w:rPr>
      </w:pPr>
      <w:r w:rsidRPr="00252B18">
        <w:rPr>
          <w:rFonts w:cstheme="minorHAnsi"/>
        </w:rPr>
        <w:t xml:space="preserve">Since the emergence of the internet, criminals have been able </w:t>
      </w:r>
      <w:r w:rsidR="00DF6F01" w:rsidRPr="00252B18">
        <w:rPr>
          <w:rFonts w:cstheme="minorHAnsi"/>
        </w:rPr>
        <w:t>to easily create new inventive methods of committing fraud. It may not be considered as damaging as other cyber-dependant crimes taking place in th</w:t>
      </w:r>
      <w:r w:rsidR="00706AE3" w:rsidRPr="00252B18">
        <w:rPr>
          <w:rFonts w:cstheme="minorHAnsi"/>
        </w:rPr>
        <w:t xml:space="preserve">e United Kingdom but there has been a worrying amount of cases of this scam occurring over the past few years. Unfortunately if victims of Romantic fraud do not arise and report these incidents to the police then criminal groups will continue to manipulate others until they are caught and incriminated. </w:t>
      </w:r>
    </w:p>
    <w:p w:rsidR="00930DBC" w:rsidRPr="00930DBC" w:rsidRDefault="00930DBC" w:rsidP="00930DBC">
      <w:pPr>
        <w:rPr>
          <w:rFonts w:cstheme="minorHAnsi"/>
        </w:rPr>
      </w:pPr>
    </w:p>
    <w:p w:rsidR="00930DBC" w:rsidRPr="00930DBC" w:rsidRDefault="00930DBC" w:rsidP="00930DBC">
      <w:pPr>
        <w:rPr>
          <w:rFonts w:cstheme="minorHAnsi"/>
        </w:rPr>
      </w:pPr>
    </w:p>
    <w:p w:rsidR="00930DBC" w:rsidRPr="00930DBC" w:rsidRDefault="00930DBC" w:rsidP="00930DBC">
      <w:pPr>
        <w:rPr>
          <w:rFonts w:cstheme="minorHAnsi"/>
        </w:rPr>
      </w:pPr>
    </w:p>
    <w:p w:rsidR="00930DBC" w:rsidRPr="00930DBC" w:rsidRDefault="00930DBC" w:rsidP="00930DBC">
      <w:pPr>
        <w:rPr>
          <w:rFonts w:cstheme="minorHAnsi"/>
        </w:rPr>
      </w:pPr>
    </w:p>
    <w:p w:rsidR="00930DBC" w:rsidRPr="00930DBC" w:rsidRDefault="00930DBC" w:rsidP="00930DBC">
      <w:pPr>
        <w:rPr>
          <w:rFonts w:cstheme="minorHAnsi"/>
        </w:rPr>
      </w:pPr>
    </w:p>
    <w:p w:rsidR="00930DBC" w:rsidRPr="00930DBC" w:rsidRDefault="00930DBC" w:rsidP="00930DBC">
      <w:pPr>
        <w:rPr>
          <w:rFonts w:cstheme="minorHAnsi"/>
        </w:rPr>
      </w:pPr>
    </w:p>
    <w:p w:rsidR="00930DBC" w:rsidRPr="00930DBC" w:rsidRDefault="00930DBC" w:rsidP="00930DBC">
      <w:pPr>
        <w:rPr>
          <w:rFonts w:cstheme="minorHAnsi"/>
        </w:rPr>
      </w:pPr>
    </w:p>
    <w:p w:rsidR="00930DBC" w:rsidRPr="00930DBC" w:rsidRDefault="00930DBC" w:rsidP="00930DBC">
      <w:pPr>
        <w:rPr>
          <w:rFonts w:cstheme="minorHAnsi"/>
        </w:rPr>
      </w:pPr>
    </w:p>
    <w:p w:rsidR="00930DBC" w:rsidRDefault="00930DBC" w:rsidP="00930DBC">
      <w:pPr>
        <w:rPr>
          <w:rFonts w:cstheme="minorHAnsi"/>
        </w:rPr>
      </w:pPr>
    </w:p>
    <w:p w:rsidR="00E36E1A" w:rsidRDefault="00930DBC" w:rsidP="00930DBC">
      <w:pPr>
        <w:tabs>
          <w:tab w:val="left" w:pos="2970"/>
        </w:tabs>
        <w:rPr>
          <w:rFonts w:cstheme="minorHAnsi"/>
        </w:rPr>
      </w:pPr>
      <w:r>
        <w:rPr>
          <w:rFonts w:cstheme="minorHAnsi"/>
        </w:rPr>
        <w:tab/>
      </w:r>
    </w:p>
    <w:p w:rsidR="00930DBC" w:rsidRDefault="00930DBC" w:rsidP="00930DBC">
      <w:pPr>
        <w:tabs>
          <w:tab w:val="left" w:pos="2970"/>
        </w:tabs>
        <w:rPr>
          <w:rFonts w:cstheme="minorHAnsi"/>
        </w:rPr>
      </w:pPr>
    </w:p>
    <w:p w:rsidR="00930DBC" w:rsidRDefault="00930DBC" w:rsidP="00930DBC">
      <w:pPr>
        <w:tabs>
          <w:tab w:val="left" w:pos="2970"/>
        </w:tabs>
        <w:rPr>
          <w:rFonts w:cstheme="minorHAnsi"/>
        </w:rPr>
      </w:pPr>
    </w:p>
    <w:p w:rsidR="00930DBC" w:rsidRDefault="00930DBC" w:rsidP="00930DBC">
      <w:pPr>
        <w:tabs>
          <w:tab w:val="left" w:pos="2970"/>
        </w:tabs>
        <w:rPr>
          <w:rFonts w:cstheme="minorHAnsi"/>
        </w:rPr>
      </w:pPr>
    </w:p>
    <w:p w:rsidR="00516554" w:rsidRDefault="00516554" w:rsidP="00930DBC">
      <w:pPr>
        <w:tabs>
          <w:tab w:val="left" w:pos="2970"/>
        </w:tabs>
        <w:jc w:val="center"/>
        <w:rPr>
          <w:rFonts w:asciiTheme="majorHAnsi" w:hAnsiTheme="majorHAnsi" w:cstheme="majorHAnsi"/>
          <w:b/>
          <w:sz w:val="32"/>
          <w:u w:val="single"/>
        </w:rPr>
      </w:pPr>
    </w:p>
    <w:p w:rsidR="00734D1B" w:rsidRDefault="00734D1B" w:rsidP="000A10B1">
      <w:pPr>
        <w:tabs>
          <w:tab w:val="left" w:pos="2970"/>
        </w:tabs>
        <w:rPr>
          <w:rFonts w:asciiTheme="majorHAnsi" w:hAnsiTheme="majorHAnsi" w:cstheme="majorHAnsi"/>
          <w:b/>
          <w:sz w:val="32"/>
          <w:u w:val="single"/>
        </w:rPr>
      </w:pPr>
    </w:p>
    <w:p w:rsidR="000A10B1" w:rsidRDefault="000A10B1" w:rsidP="000A10B1">
      <w:pPr>
        <w:tabs>
          <w:tab w:val="left" w:pos="2970"/>
        </w:tabs>
        <w:rPr>
          <w:rFonts w:asciiTheme="majorHAnsi" w:hAnsiTheme="majorHAnsi" w:cstheme="majorHAnsi"/>
          <w:b/>
          <w:sz w:val="32"/>
          <w:u w:val="single"/>
        </w:rPr>
      </w:pPr>
    </w:p>
    <w:p w:rsidR="00930DBC" w:rsidRDefault="00930DBC" w:rsidP="00930DBC">
      <w:pPr>
        <w:tabs>
          <w:tab w:val="left" w:pos="2970"/>
        </w:tabs>
        <w:jc w:val="center"/>
        <w:rPr>
          <w:rFonts w:asciiTheme="majorHAnsi" w:hAnsiTheme="majorHAnsi" w:cstheme="majorHAnsi"/>
          <w:b/>
          <w:sz w:val="32"/>
          <w:u w:val="single"/>
        </w:rPr>
      </w:pPr>
      <w:r>
        <w:rPr>
          <w:rFonts w:asciiTheme="majorHAnsi" w:hAnsiTheme="majorHAnsi" w:cstheme="majorHAnsi"/>
          <w:b/>
          <w:sz w:val="32"/>
          <w:u w:val="single"/>
        </w:rPr>
        <w:lastRenderedPageBreak/>
        <w:t xml:space="preserve">Bibliography </w:t>
      </w:r>
    </w:p>
    <w:p w:rsidR="00930DBC" w:rsidRDefault="00930DBC" w:rsidP="00930DBC">
      <w:pPr>
        <w:tabs>
          <w:tab w:val="left" w:pos="2970"/>
        </w:tabs>
        <w:rPr>
          <w:rFonts w:cstheme="minorHAnsi"/>
          <w:sz w:val="24"/>
        </w:rPr>
      </w:pPr>
    </w:p>
    <w:p w:rsidR="000A10B1" w:rsidRDefault="000A10B1" w:rsidP="0052592A">
      <w:pPr>
        <w:tabs>
          <w:tab w:val="left" w:pos="2970"/>
        </w:tabs>
        <w:rPr>
          <w:rFonts w:cstheme="minorHAnsi"/>
        </w:rPr>
      </w:pPr>
      <w:r>
        <w:rPr>
          <w:rFonts w:cstheme="minorHAnsi"/>
        </w:rPr>
        <w:t xml:space="preserve">Action Fraud (2020). Bank Account Fraud (ONLINE). Available at: </w:t>
      </w:r>
      <w:hyperlink r:id="rId6" w:history="1">
        <w:r w:rsidRPr="00B44965">
          <w:rPr>
            <w:rStyle w:val="Hyperlink"/>
            <w:rFonts w:cstheme="minorHAnsi"/>
          </w:rPr>
          <w:t>https://www.actionfraud.police.uk/a-z-of-fraud/bank-account-fraud</w:t>
        </w:r>
      </w:hyperlink>
      <w:r>
        <w:rPr>
          <w:rFonts w:cstheme="minorHAnsi"/>
        </w:rPr>
        <w:t>. Accessed on the 2</w:t>
      </w:r>
      <w:r w:rsidRPr="00734D1B">
        <w:rPr>
          <w:rFonts w:cstheme="minorHAnsi"/>
          <w:vertAlign w:val="superscript"/>
        </w:rPr>
        <w:t>nd</w:t>
      </w:r>
      <w:r>
        <w:rPr>
          <w:rFonts w:cstheme="minorHAnsi"/>
        </w:rPr>
        <w:t xml:space="preserve"> of January 2021</w:t>
      </w:r>
    </w:p>
    <w:p w:rsidR="000A10B1" w:rsidRDefault="000A10B1" w:rsidP="0052592A">
      <w:pPr>
        <w:tabs>
          <w:tab w:val="left" w:pos="2970"/>
        </w:tabs>
        <w:rPr>
          <w:rFonts w:cstheme="minorHAnsi"/>
        </w:rPr>
      </w:pPr>
      <w:r w:rsidRPr="000A10B1">
        <w:rPr>
          <w:rFonts w:cstheme="minorHAnsi"/>
        </w:rPr>
        <w:t xml:space="preserve">Action Fraud (2020). </w:t>
      </w:r>
      <w:r w:rsidRPr="000A10B1">
        <w:rPr>
          <w:rFonts w:cstheme="minorHAnsi"/>
          <w:i/>
        </w:rPr>
        <w:t>Fall for the person, not the profile</w:t>
      </w:r>
      <w:r w:rsidRPr="000A10B1">
        <w:rPr>
          <w:rFonts w:cstheme="minorHAnsi"/>
        </w:rPr>
        <w:t xml:space="preserve"> (ONLINE). Available at: </w:t>
      </w:r>
      <w:hyperlink r:id="rId7" w:history="1">
        <w:r w:rsidRPr="00B44965">
          <w:rPr>
            <w:rStyle w:val="Hyperlink"/>
            <w:rFonts w:cstheme="minorHAnsi"/>
          </w:rPr>
          <w:t>https://www.actionfraud.police.uk/romancefraud#:~:text=Between%20August%202019%20and%20August,of%20just%20over%20%C2%A310%2C000</w:t>
        </w:r>
      </w:hyperlink>
      <w:r w:rsidRPr="000A10B1">
        <w:rPr>
          <w:rFonts w:cstheme="minorHAnsi"/>
        </w:rPr>
        <w:t>.</w:t>
      </w:r>
      <w:r>
        <w:rPr>
          <w:rFonts w:cstheme="minorHAnsi"/>
        </w:rPr>
        <w:t xml:space="preserve"> </w:t>
      </w:r>
      <w:r w:rsidRPr="000A10B1">
        <w:rPr>
          <w:rFonts w:cstheme="minorHAnsi"/>
        </w:rPr>
        <w:t>Accessed on the 4th of January 2021</w:t>
      </w:r>
      <w:r>
        <w:rPr>
          <w:rFonts w:cstheme="minorHAnsi"/>
        </w:rPr>
        <w:t xml:space="preserve"> </w:t>
      </w:r>
    </w:p>
    <w:p w:rsidR="000A10B1" w:rsidRDefault="000A10B1" w:rsidP="0052592A">
      <w:pPr>
        <w:tabs>
          <w:tab w:val="left" w:pos="2970"/>
        </w:tabs>
        <w:rPr>
          <w:rFonts w:cstheme="minorHAnsi"/>
        </w:rPr>
      </w:pPr>
      <w:r>
        <w:rPr>
          <w:rFonts w:cstheme="minorHAnsi"/>
        </w:rPr>
        <w:t xml:space="preserve">Action Fraud (2020). </w:t>
      </w:r>
      <w:r>
        <w:rPr>
          <w:rFonts w:cstheme="minorHAnsi"/>
          <w:i/>
        </w:rPr>
        <w:t>Romance Fraud</w:t>
      </w:r>
      <w:r>
        <w:rPr>
          <w:rFonts w:cstheme="minorHAnsi"/>
        </w:rPr>
        <w:t xml:space="preserve"> (ONLINE). Available at: </w:t>
      </w:r>
      <w:hyperlink r:id="rId8" w:history="1">
        <w:r w:rsidRPr="00B44965">
          <w:rPr>
            <w:rStyle w:val="Hyperlink"/>
            <w:rFonts w:cstheme="minorHAnsi"/>
          </w:rPr>
          <w:t>https://www.actionfraud.police.uk/a-z-of-fraud/dating-fraud</w:t>
        </w:r>
      </w:hyperlink>
      <w:r>
        <w:rPr>
          <w:rFonts w:cstheme="minorHAnsi"/>
        </w:rPr>
        <w:t>. Accessed on the 2</w:t>
      </w:r>
      <w:r w:rsidRPr="00734D1B">
        <w:rPr>
          <w:rFonts w:cstheme="minorHAnsi"/>
          <w:vertAlign w:val="superscript"/>
        </w:rPr>
        <w:t>nd</w:t>
      </w:r>
      <w:r>
        <w:rPr>
          <w:rFonts w:cstheme="minorHAnsi"/>
        </w:rPr>
        <w:t xml:space="preserve"> of January 2021</w:t>
      </w:r>
    </w:p>
    <w:p w:rsidR="000A10B1" w:rsidRDefault="000A10B1" w:rsidP="00930DBC">
      <w:pPr>
        <w:tabs>
          <w:tab w:val="left" w:pos="2970"/>
        </w:tabs>
        <w:rPr>
          <w:rFonts w:cstheme="minorHAnsi"/>
        </w:rPr>
      </w:pPr>
      <w:r>
        <w:rPr>
          <w:rFonts w:cstheme="minorHAnsi"/>
        </w:rPr>
        <w:t xml:space="preserve">Corbitt, T. (2001). </w:t>
      </w:r>
      <w:r>
        <w:rPr>
          <w:rFonts w:cstheme="minorHAnsi"/>
          <w:i/>
        </w:rPr>
        <w:t>National hi-tech crime unit</w:t>
      </w:r>
      <w:r>
        <w:rPr>
          <w:rFonts w:cstheme="minorHAnsi"/>
        </w:rPr>
        <w:t>. Management Services; Enfield. P.28</w:t>
      </w:r>
    </w:p>
    <w:p w:rsidR="000A10B1" w:rsidRDefault="000A10B1" w:rsidP="0052592A">
      <w:pPr>
        <w:tabs>
          <w:tab w:val="left" w:pos="2970"/>
        </w:tabs>
        <w:rPr>
          <w:rFonts w:cstheme="minorHAnsi"/>
        </w:rPr>
      </w:pPr>
      <w:r>
        <w:rPr>
          <w:rFonts w:cstheme="minorHAnsi"/>
        </w:rPr>
        <w:t xml:space="preserve">Cross, C. (2020). </w:t>
      </w:r>
      <w:r>
        <w:rPr>
          <w:rFonts w:cstheme="minorHAnsi"/>
          <w:i/>
        </w:rPr>
        <w:t>‘Oh we can’t actually do anything about that’: The Problematic nature of jurisdiction for online fraud victims</w:t>
      </w:r>
      <w:r>
        <w:rPr>
          <w:rFonts w:cstheme="minorHAnsi"/>
        </w:rPr>
        <w:t xml:space="preserve">. SAGE Publications, London. </w:t>
      </w:r>
    </w:p>
    <w:p w:rsidR="000A10B1" w:rsidRDefault="000A10B1" w:rsidP="0052592A">
      <w:pPr>
        <w:tabs>
          <w:tab w:val="left" w:pos="2970"/>
        </w:tabs>
        <w:rPr>
          <w:rFonts w:cstheme="minorHAnsi"/>
        </w:rPr>
      </w:pPr>
      <w:r>
        <w:rPr>
          <w:rFonts w:cstheme="minorHAnsi"/>
        </w:rPr>
        <w:t xml:space="preserve">Huang, H; Bashir, M. (2016). </w:t>
      </w:r>
      <w:r>
        <w:rPr>
          <w:rFonts w:cstheme="minorHAnsi"/>
          <w:i/>
        </w:rPr>
        <w:t>The Onion Router: Understanding a privacy enhancing technology community</w:t>
      </w:r>
      <w:r>
        <w:rPr>
          <w:rFonts w:cstheme="minorHAnsi"/>
        </w:rPr>
        <w:t xml:space="preserve">. </w:t>
      </w:r>
      <w:r w:rsidRPr="00F120EE">
        <w:rPr>
          <w:rFonts w:cstheme="minorHAnsi"/>
        </w:rPr>
        <w:t>Proceedings of the Association for Information Science and Technology</w:t>
      </w:r>
      <w:r>
        <w:rPr>
          <w:rFonts w:cstheme="minorHAnsi"/>
        </w:rPr>
        <w:t>, Vol.53</w:t>
      </w:r>
    </w:p>
    <w:p w:rsidR="000A10B1" w:rsidRDefault="000A10B1" w:rsidP="00930DBC">
      <w:pPr>
        <w:tabs>
          <w:tab w:val="left" w:pos="2970"/>
        </w:tabs>
        <w:rPr>
          <w:rFonts w:cstheme="minorHAnsi"/>
        </w:rPr>
      </w:pPr>
      <w:r>
        <w:rPr>
          <w:rFonts w:cstheme="minorHAnsi"/>
        </w:rPr>
        <w:t xml:space="preserve">Legislation (1990). </w:t>
      </w:r>
      <w:r>
        <w:rPr>
          <w:rFonts w:cstheme="minorHAnsi"/>
          <w:i/>
        </w:rPr>
        <w:t>The Computer Misuse Act 1990</w:t>
      </w:r>
      <w:r>
        <w:rPr>
          <w:rFonts w:cstheme="minorHAnsi"/>
        </w:rPr>
        <w:t xml:space="preserve"> (ONLINE). Available at: </w:t>
      </w:r>
      <w:hyperlink r:id="rId9" w:history="1">
        <w:r w:rsidRPr="00B44965">
          <w:rPr>
            <w:rStyle w:val="Hyperlink"/>
            <w:rFonts w:cstheme="minorHAnsi"/>
          </w:rPr>
          <w:t>https://www.legislation.gov.uk/ukpga/1990/18/section/1/enacted</w:t>
        </w:r>
      </w:hyperlink>
      <w:r>
        <w:rPr>
          <w:rFonts w:cstheme="minorHAnsi"/>
        </w:rPr>
        <w:t>. Accessed on the 1</w:t>
      </w:r>
      <w:r w:rsidRPr="00516554">
        <w:rPr>
          <w:rFonts w:cstheme="minorHAnsi"/>
          <w:vertAlign w:val="superscript"/>
        </w:rPr>
        <w:t>st</w:t>
      </w:r>
      <w:r>
        <w:rPr>
          <w:rFonts w:cstheme="minorHAnsi"/>
        </w:rPr>
        <w:t xml:space="preserve"> of January 2021</w:t>
      </w:r>
    </w:p>
    <w:p w:rsidR="000A10B1" w:rsidRDefault="000A10B1" w:rsidP="0052592A">
      <w:pPr>
        <w:tabs>
          <w:tab w:val="left" w:pos="2970"/>
        </w:tabs>
        <w:rPr>
          <w:rFonts w:cstheme="minorHAnsi"/>
        </w:rPr>
      </w:pPr>
      <w:r>
        <w:rPr>
          <w:rFonts w:cstheme="minorHAnsi"/>
        </w:rPr>
        <w:t xml:space="preserve">Legislation (2006). </w:t>
      </w:r>
      <w:r>
        <w:rPr>
          <w:rFonts w:cstheme="minorHAnsi"/>
          <w:i/>
        </w:rPr>
        <w:t>The Police and Justice Act 2006 Chapter 48</w:t>
      </w:r>
      <w:r>
        <w:rPr>
          <w:rFonts w:cstheme="minorHAnsi"/>
        </w:rPr>
        <w:t xml:space="preserve"> (ONLINE). Available at: </w:t>
      </w:r>
      <w:hyperlink r:id="rId10" w:history="1">
        <w:r w:rsidRPr="00B44965">
          <w:rPr>
            <w:rStyle w:val="Hyperlink"/>
            <w:rFonts w:cstheme="minorHAnsi"/>
          </w:rPr>
          <w:t>https://www.legislation.gov.uk/ukpga/2006/48/pdfs/ukpga_20060048_en.pdf</w:t>
        </w:r>
      </w:hyperlink>
      <w:r>
        <w:rPr>
          <w:rFonts w:cstheme="minorHAnsi"/>
        </w:rPr>
        <w:t>. Accessed on the 2</w:t>
      </w:r>
      <w:r w:rsidRPr="00D60989">
        <w:rPr>
          <w:rFonts w:cstheme="minorHAnsi"/>
          <w:vertAlign w:val="superscript"/>
        </w:rPr>
        <w:t>nd</w:t>
      </w:r>
      <w:r>
        <w:rPr>
          <w:rFonts w:cstheme="minorHAnsi"/>
        </w:rPr>
        <w:t xml:space="preserve"> of January 2021</w:t>
      </w:r>
    </w:p>
    <w:p w:rsidR="000A10B1" w:rsidRDefault="000A10B1" w:rsidP="0052592A">
      <w:pPr>
        <w:tabs>
          <w:tab w:val="left" w:pos="2970"/>
        </w:tabs>
        <w:rPr>
          <w:rFonts w:cstheme="minorHAnsi"/>
        </w:rPr>
      </w:pPr>
      <w:r>
        <w:rPr>
          <w:rFonts w:cstheme="minorHAnsi"/>
        </w:rPr>
        <w:t xml:space="preserve">ONS – Office for National Statistics (2020). </w:t>
      </w:r>
      <w:r>
        <w:rPr>
          <w:rFonts w:cstheme="minorHAnsi"/>
          <w:i/>
        </w:rPr>
        <w:t>Crime in England and Wales: Year ending June 2020</w:t>
      </w:r>
      <w:r>
        <w:rPr>
          <w:rFonts w:cstheme="minorHAnsi"/>
        </w:rPr>
        <w:t xml:space="preserve"> (ONLINE). Available at: </w:t>
      </w:r>
      <w:hyperlink r:id="rId11" w:history="1">
        <w:r w:rsidRPr="00B44965">
          <w:rPr>
            <w:rStyle w:val="Hyperlink"/>
            <w:rFonts w:cstheme="minorHAnsi"/>
          </w:rPr>
          <w:t>https://www.ons.gov.uk/peoplepopulationandcommunity/crimeandjustice/bulletins/crimeinenglandandwales/yearendingjune2020</w:t>
        </w:r>
      </w:hyperlink>
      <w:r>
        <w:rPr>
          <w:rFonts w:cstheme="minorHAnsi"/>
        </w:rPr>
        <w:t>. Accessed on the 2</w:t>
      </w:r>
      <w:r w:rsidRPr="00734D1B">
        <w:rPr>
          <w:rFonts w:cstheme="minorHAnsi"/>
          <w:vertAlign w:val="superscript"/>
        </w:rPr>
        <w:t>nd</w:t>
      </w:r>
      <w:r>
        <w:rPr>
          <w:rFonts w:cstheme="minorHAnsi"/>
        </w:rPr>
        <w:t xml:space="preserve"> of January 2021</w:t>
      </w:r>
    </w:p>
    <w:p w:rsidR="000A10B1" w:rsidRDefault="000A10B1" w:rsidP="00930DBC">
      <w:pPr>
        <w:tabs>
          <w:tab w:val="left" w:pos="2970"/>
        </w:tabs>
        <w:rPr>
          <w:rFonts w:cstheme="minorHAnsi"/>
        </w:rPr>
      </w:pPr>
      <w:r w:rsidRPr="00930DBC">
        <w:rPr>
          <w:rFonts w:cstheme="minorHAnsi"/>
        </w:rPr>
        <w:t xml:space="preserve">Wall, D. S. (2007), </w:t>
      </w:r>
      <w:r w:rsidRPr="00F120EE">
        <w:rPr>
          <w:rFonts w:cstheme="minorHAnsi"/>
          <w:i/>
        </w:rPr>
        <w:t xml:space="preserve">Cybercrime: The Transformation of Crime </w:t>
      </w:r>
      <w:r w:rsidRPr="00F120EE">
        <w:rPr>
          <w:rFonts w:cstheme="minorHAnsi"/>
          <w:i/>
        </w:rPr>
        <w:t>in the Information Age</w:t>
      </w:r>
      <w:r>
        <w:rPr>
          <w:rFonts w:cstheme="minorHAnsi"/>
        </w:rPr>
        <w:t>.</w:t>
      </w:r>
      <w:r w:rsidRPr="00930DBC">
        <w:rPr>
          <w:rFonts w:cstheme="minorHAnsi"/>
        </w:rPr>
        <w:t xml:space="preserve"> Polity, </w:t>
      </w:r>
      <w:r w:rsidRPr="00930DBC">
        <w:rPr>
          <w:rFonts w:cstheme="minorHAnsi"/>
        </w:rPr>
        <w:t>London.</w:t>
      </w:r>
    </w:p>
    <w:p w:rsidR="000A10B1" w:rsidRDefault="000A10B1" w:rsidP="00930DBC">
      <w:pPr>
        <w:tabs>
          <w:tab w:val="left" w:pos="2970"/>
        </w:tabs>
        <w:rPr>
          <w:rFonts w:cstheme="minorHAnsi"/>
        </w:rPr>
      </w:pPr>
      <w:r w:rsidRPr="00930DBC">
        <w:rPr>
          <w:rFonts w:cstheme="minorHAnsi"/>
        </w:rPr>
        <w:t>Wall, D. S. (2010</w:t>
      </w:r>
      <w:r w:rsidRPr="00F120EE">
        <w:rPr>
          <w:rFonts w:cstheme="minorHAnsi"/>
          <w:i/>
        </w:rPr>
        <w:t xml:space="preserve">), "Criminalising Cyberspace: The Rise of the </w:t>
      </w:r>
      <w:r w:rsidRPr="00F120EE">
        <w:rPr>
          <w:rFonts w:cstheme="minorHAnsi"/>
          <w:i/>
        </w:rPr>
        <w:t>Internet as a ‘Crime Problem’",</w:t>
      </w:r>
      <w:r>
        <w:rPr>
          <w:rFonts w:cstheme="minorHAnsi"/>
        </w:rPr>
        <w:t xml:space="preserve"> </w:t>
      </w:r>
      <w:r w:rsidRPr="00930DBC">
        <w:rPr>
          <w:rFonts w:cstheme="minorHAnsi"/>
        </w:rPr>
        <w:t>in: Jewkes, Y. and Yar, M. (Ed.s) Handbook of Internet C</w:t>
      </w:r>
      <w:r>
        <w:rPr>
          <w:rFonts w:cstheme="minorHAnsi"/>
        </w:rPr>
        <w:t>rime. Cullompton : Willan.</w:t>
      </w:r>
    </w:p>
    <w:p w:rsidR="000A10B1" w:rsidRPr="000A10B1" w:rsidRDefault="000A10B1" w:rsidP="0052592A">
      <w:pPr>
        <w:tabs>
          <w:tab w:val="left" w:pos="2970"/>
        </w:tabs>
        <w:rPr>
          <w:rFonts w:cstheme="minorHAnsi"/>
        </w:rPr>
      </w:pPr>
      <w:r>
        <w:rPr>
          <w:rFonts w:cstheme="minorHAnsi"/>
        </w:rPr>
        <w:t xml:space="preserve">Whitty, M. Buchanan, T. (2016). </w:t>
      </w:r>
      <w:r>
        <w:rPr>
          <w:rFonts w:cstheme="minorHAnsi"/>
          <w:i/>
        </w:rPr>
        <w:t xml:space="preserve">The Online dating romance Scam: The Psychological impact on victims – both financial and non-financial. </w:t>
      </w:r>
      <w:r>
        <w:rPr>
          <w:rFonts w:cstheme="minorHAnsi"/>
        </w:rPr>
        <w:t>SAGE Publications, London.</w:t>
      </w:r>
    </w:p>
    <w:sectPr w:rsidR="000A10B1" w:rsidRPr="000A10B1">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2F72" w:rsidRDefault="00A12F72" w:rsidP="00E079DE">
      <w:pPr>
        <w:spacing w:after="0" w:line="240" w:lineRule="auto"/>
      </w:pPr>
      <w:r>
        <w:separator/>
      </w:r>
    </w:p>
  </w:endnote>
  <w:endnote w:type="continuationSeparator" w:id="0">
    <w:p w:rsidR="00A12F72" w:rsidRDefault="00A12F72" w:rsidP="00E07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2F72" w:rsidRDefault="00A12F72" w:rsidP="00E079DE">
      <w:pPr>
        <w:spacing w:after="0" w:line="240" w:lineRule="auto"/>
      </w:pPr>
      <w:r>
        <w:separator/>
      </w:r>
    </w:p>
  </w:footnote>
  <w:footnote w:type="continuationSeparator" w:id="0">
    <w:p w:rsidR="00A12F72" w:rsidRDefault="00A12F72" w:rsidP="00E079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9DE" w:rsidRPr="00E079DE" w:rsidRDefault="00E079DE" w:rsidP="00E079DE">
    <w:pPr>
      <w:pStyle w:val="Header"/>
      <w:tabs>
        <w:tab w:val="clear" w:pos="4513"/>
        <w:tab w:val="clear" w:pos="9026"/>
        <w:tab w:val="left" w:pos="7016"/>
      </w:tabs>
      <w:rPr>
        <w:lang w:val="en-US"/>
      </w:rPr>
    </w:pPr>
    <w:r>
      <w:rPr>
        <w:lang w:val="en-US"/>
      </w:rPr>
      <w:t xml:space="preserve">Morgan Llyr Phillips </w:t>
    </w:r>
    <w:r>
      <w:rPr>
        <w:lang w:val="en-US"/>
      </w:rPr>
      <w:tab/>
      <w:t>1600309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9DE"/>
    <w:rsid w:val="000A10B1"/>
    <w:rsid w:val="000B15E9"/>
    <w:rsid w:val="000D1FCA"/>
    <w:rsid w:val="000D21A9"/>
    <w:rsid w:val="0010593C"/>
    <w:rsid w:val="002117F6"/>
    <w:rsid w:val="00252B18"/>
    <w:rsid w:val="002D5D81"/>
    <w:rsid w:val="00314249"/>
    <w:rsid w:val="004138C7"/>
    <w:rsid w:val="004C0050"/>
    <w:rsid w:val="004F7B5B"/>
    <w:rsid w:val="005149E1"/>
    <w:rsid w:val="00516554"/>
    <w:rsid w:val="0052592A"/>
    <w:rsid w:val="0053046F"/>
    <w:rsid w:val="005314B6"/>
    <w:rsid w:val="005476B1"/>
    <w:rsid w:val="0055181F"/>
    <w:rsid w:val="005833FA"/>
    <w:rsid w:val="005A125A"/>
    <w:rsid w:val="005F3CAC"/>
    <w:rsid w:val="006B1081"/>
    <w:rsid w:val="00706AE3"/>
    <w:rsid w:val="00734D1B"/>
    <w:rsid w:val="00735055"/>
    <w:rsid w:val="007C5949"/>
    <w:rsid w:val="007D0038"/>
    <w:rsid w:val="00836F8A"/>
    <w:rsid w:val="00842FBC"/>
    <w:rsid w:val="008D051E"/>
    <w:rsid w:val="008E5F75"/>
    <w:rsid w:val="008F30AB"/>
    <w:rsid w:val="00916020"/>
    <w:rsid w:val="00924FB2"/>
    <w:rsid w:val="00930DBC"/>
    <w:rsid w:val="00933C27"/>
    <w:rsid w:val="0095399C"/>
    <w:rsid w:val="00976FD2"/>
    <w:rsid w:val="009B4600"/>
    <w:rsid w:val="00A01C8F"/>
    <w:rsid w:val="00A12F72"/>
    <w:rsid w:val="00A30C85"/>
    <w:rsid w:val="00B84BB1"/>
    <w:rsid w:val="00BF024B"/>
    <w:rsid w:val="00BF1A8B"/>
    <w:rsid w:val="00C57E49"/>
    <w:rsid w:val="00D00CE1"/>
    <w:rsid w:val="00D477CB"/>
    <w:rsid w:val="00D60989"/>
    <w:rsid w:val="00DF6F01"/>
    <w:rsid w:val="00E079DE"/>
    <w:rsid w:val="00E17C51"/>
    <w:rsid w:val="00E36E1A"/>
    <w:rsid w:val="00E37956"/>
    <w:rsid w:val="00EE59A7"/>
    <w:rsid w:val="00EE7CB2"/>
    <w:rsid w:val="00F120EE"/>
    <w:rsid w:val="00F5688C"/>
    <w:rsid w:val="00F73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389FD4-8286-4731-82D8-17887B8FE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9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9DE"/>
  </w:style>
  <w:style w:type="paragraph" w:styleId="Footer">
    <w:name w:val="footer"/>
    <w:basedOn w:val="Normal"/>
    <w:link w:val="FooterChar"/>
    <w:uiPriority w:val="99"/>
    <w:unhideWhenUsed/>
    <w:rsid w:val="00E079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9DE"/>
  </w:style>
  <w:style w:type="paragraph" w:styleId="FootnoteText">
    <w:name w:val="footnote text"/>
    <w:basedOn w:val="Normal"/>
    <w:link w:val="FootnoteTextChar"/>
    <w:uiPriority w:val="99"/>
    <w:semiHidden/>
    <w:unhideWhenUsed/>
    <w:rsid w:val="00BF02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024B"/>
    <w:rPr>
      <w:sz w:val="20"/>
      <w:szCs w:val="20"/>
    </w:rPr>
  </w:style>
  <w:style w:type="character" w:styleId="FootnoteReference">
    <w:name w:val="footnote reference"/>
    <w:basedOn w:val="DefaultParagraphFont"/>
    <w:uiPriority w:val="99"/>
    <w:semiHidden/>
    <w:unhideWhenUsed/>
    <w:rsid w:val="00BF024B"/>
    <w:rPr>
      <w:vertAlign w:val="superscript"/>
    </w:rPr>
  </w:style>
  <w:style w:type="character" w:styleId="Hyperlink">
    <w:name w:val="Hyperlink"/>
    <w:basedOn w:val="DefaultParagraphFont"/>
    <w:uiPriority w:val="99"/>
    <w:unhideWhenUsed/>
    <w:rsid w:val="005165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onfraud.police.uk/a-z-of-fraud/dating-fraud"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ctionfraud.police.uk/romancefraud#:~:text=Between%20August%202019%20and%20August,of%20just%20over%20%C2%A310%2C000"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tionfraud.police.uk/a-z-of-fraud/bank-account-fraud" TargetMode="External"/><Relationship Id="rId11" Type="http://schemas.openxmlformats.org/officeDocument/2006/relationships/hyperlink" Target="https://www.ons.gov.uk/peoplepopulationandcommunity/crimeandjustice/bulletins/crimeinenglandandwales/yearendingjune2020" TargetMode="External"/><Relationship Id="rId5" Type="http://schemas.openxmlformats.org/officeDocument/2006/relationships/endnotes" Target="endnotes.xml"/><Relationship Id="rId10" Type="http://schemas.openxmlformats.org/officeDocument/2006/relationships/hyperlink" Target="https://www.legislation.gov.uk/ukpga/2006/48/pdfs/ukpga_20060048_en.pdf" TargetMode="External"/><Relationship Id="rId4" Type="http://schemas.openxmlformats.org/officeDocument/2006/relationships/footnotes" Target="footnotes.xml"/><Relationship Id="rId9" Type="http://schemas.openxmlformats.org/officeDocument/2006/relationships/hyperlink" Target="https://www.legislation.gov.uk/ukpga/1990/18/section/1/enact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1159</TotalTime>
  <Pages>4</Pages>
  <Words>1729</Words>
  <Characters>9857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Phillips</dc:creator>
  <cp:keywords/>
  <dc:description/>
  <cp:lastModifiedBy>Morgan Phillips</cp:lastModifiedBy>
  <cp:revision>21</cp:revision>
  <dcterms:created xsi:type="dcterms:W3CDTF">2021-01-04T21:24:00Z</dcterms:created>
  <dcterms:modified xsi:type="dcterms:W3CDTF">2021-01-07T22:02:00Z</dcterms:modified>
</cp:coreProperties>
</file>