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E009DB" w14:textId="77777777" w:rsidR="00DA2855" w:rsidRPr="00DA2855" w:rsidRDefault="00DA2855" w:rsidP="00DA2855">
      <w:pPr>
        <w:jc w:val="center"/>
        <w:rPr>
          <w:b/>
          <w:bCs/>
          <w:sz w:val="40"/>
          <w:szCs w:val="36"/>
        </w:rPr>
      </w:pPr>
      <w:r w:rsidRPr="00DA2855">
        <w:rPr>
          <w:b/>
          <w:bCs/>
          <w:sz w:val="40"/>
          <w:szCs w:val="36"/>
        </w:rPr>
        <w:t>LEADERSHIP AND MANAGEMENT</w:t>
      </w:r>
    </w:p>
    <w:p w14:paraId="61EABFAA" w14:textId="3BC0DCB6" w:rsidR="00DA2855" w:rsidRPr="00DA2855" w:rsidRDefault="00DA2855" w:rsidP="00DA2855">
      <w:pPr>
        <w:jc w:val="center"/>
        <w:rPr>
          <w:b/>
          <w:bCs/>
          <w:sz w:val="40"/>
          <w:szCs w:val="36"/>
        </w:rPr>
      </w:pPr>
      <w:r w:rsidRPr="00DA2855">
        <w:rPr>
          <w:b/>
          <w:bCs/>
          <w:sz w:val="40"/>
          <w:szCs w:val="36"/>
        </w:rPr>
        <w:t>THEORY AND PRACTICE</w:t>
      </w:r>
    </w:p>
    <w:p w14:paraId="776E896B" w14:textId="2B478359" w:rsidR="00DA2855" w:rsidRPr="00DA2855" w:rsidRDefault="00DA2855" w:rsidP="00DA2855">
      <w:pPr>
        <w:jc w:val="center"/>
        <w:rPr>
          <w:b/>
          <w:bCs/>
          <w:sz w:val="40"/>
          <w:szCs w:val="36"/>
        </w:rPr>
      </w:pPr>
      <w:r w:rsidRPr="00DA2855">
        <w:rPr>
          <w:b/>
          <w:bCs/>
          <w:sz w:val="40"/>
          <w:szCs w:val="36"/>
        </w:rPr>
        <w:t>LCBB6003</w:t>
      </w:r>
    </w:p>
    <w:p w14:paraId="56D0BFFB" w14:textId="4812AD02" w:rsidR="00DA2855" w:rsidRPr="00DA2855" w:rsidRDefault="00DA2855" w:rsidP="00DA2855">
      <w:pPr>
        <w:jc w:val="center"/>
        <w:rPr>
          <w:b/>
          <w:bCs/>
          <w:sz w:val="40"/>
          <w:szCs w:val="36"/>
        </w:rPr>
      </w:pPr>
      <w:r w:rsidRPr="00DA2855">
        <w:rPr>
          <w:b/>
          <w:bCs/>
          <w:sz w:val="40"/>
          <w:szCs w:val="36"/>
        </w:rPr>
        <w:t>STUDENT NAME : IOANA RAIRA MOSU</w:t>
      </w:r>
    </w:p>
    <w:p w14:paraId="58EFACD1" w14:textId="24004028" w:rsidR="00DA2855" w:rsidRPr="00DA2855" w:rsidRDefault="00DA2855" w:rsidP="00DA2855">
      <w:pPr>
        <w:jc w:val="center"/>
        <w:rPr>
          <w:b/>
          <w:bCs/>
          <w:sz w:val="40"/>
          <w:szCs w:val="36"/>
        </w:rPr>
      </w:pPr>
      <w:r w:rsidRPr="00DA2855">
        <w:rPr>
          <w:b/>
          <w:bCs/>
          <w:sz w:val="40"/>
          <w:szCs w:val="36"/>
        </w:rPr>
        <w:t>STUDENT ID : 2019296</w:t>
      </w:r>
    </w:p>
    <w:p w14:paraId="6C48764A" w14:textId="5ABCCC30" w:rsidR="00DA2855" w:rsidRPr="00DA2855" w:rsidRDefault="00DA2855" w:rsidP="00DA2855">
      <w:pPr>
        <w:jc w:val="center"/>
        <w:rPr>
          <w:b/>
          <w:bCs/>
          <w:sz w:val="40"/>
          <w:szCs w:val="36"/>
        </w:rPr>
      </w:pPr>
      <w:r w:rsidRPr="00DA2855">
        <w:rPr>
          <w:b/>
          <w:bCs/>
          <w:sz w:val="40"/>
          <w:szCs w:val="36"/>
        </w:rPr>
        <w:t>LECTURER : DR. ASSAD JAFFARI</w:t>
      </w:r>
    </w:p>
    <w:p w14:paraId="40BCB640" w14:textId="77777777" w:rsidR="00DA2855" w:rsidRDefault="00DA2855" w:rsidP="00DA2855"/>
    <w:p w14:paraId="34A93802" w14:textId="77777777" w:rsidR="00DA2855" w:rsidRDefault="00DA2855" w:rsidP="00DA2855"/>
    <w:p w14:paraId="6E331B57" w14:textId="77777777" w:rsidR="00DA2855" w:rsidRDefault="00DA2855" w:rsidP="00DA2855"/>
    <w:p w14:paraId="3742AC28" w14:textId="77777777" w:rsidR="00DA2855" w:rsidRDefault="00DA2855" w:rsidP="00DA2855"/>
    <w:p w14:paraId="2BCEC3E7" w14:textId="77777777" w:rsidR="00DA2855" w:rsidRDefault="00DA2855" w:rsidP="00DA2855"/>
    <w:p w14:paraId="0DAE2DAE" w14:textId="77777777" w:rsidR="00DA2855" w:rsidRDefault="00DA2855" w:rsidP="00DA2855"/>
    <w:p w14:paraId="22CF06C6" w14:textId="77777777" w:rsidR="00DA2855" w:rsidRDefault="00DA2855" w:rsidP="00DA2855"/>
    <w:p w14:paraId="6C6EBF9A" w14:textId="77777777" w:rsidR="00DA2855" w:rsidRDefault="00DA2855" w:rsidP="00DA2855"/>
    <w:p w14:paraId="3767D236" w14:textId="77777777" w:rsidR="00DA2855" w:rsidRDefault="00DA2855" w:rsidP="00DA2855"/>
    <w:p w14:paraId="5F2DEA48" w14:textId="77777777" w:rsidR="00DA2855" w:rsidRDefault="00DA2855" w:rsidP="00DA2855"/>
    <w:p w14:paraId="2E9898FA" w14:textId="77777777" w:rsidR="00DA2855" w:rsidRDefault="00DA2855" w:rsidP="00DA2855"/>
    <w:p w14:paraId="1B180446" w14:textId="77777777" w:rsidR="00DA2855" w:rsidRDefault="00DA2855" w:rsidP="00DA2855"/>
    <w:p w14:paraId="64793CB0" w14:textId="77777777" w:rsidR="00DA2855" w:rsidRDefault="00DA2855" w:rsidP="00DA2855"/>
    <w:p w14:paraId="759B5B19" w14:textId="77777777" w:rsidR="00DA2855" w:rsidRDefault="00DA2855" w:rsidP="00DA2855"/>
    <w:p w14:paraId="5A86B3D0" w14:textId="77777777" w:rsidR="00DA2855" w:rsidRDefault="00DA2855" w:rsidP="00DA2855"/>
    <w:p w14:paraId="011E1355" w14:textId="05C7BC12" w:rsidR="00DA2855" w:rsidRDefault="00DA2855" w:rsidP="00DA2855">
      <w:r>
        <w:lastRenderedPageBreak/>
        <w:t xml:space="preserve">Speaker </w:t>
      </w:r>
      <w:r>
        <w:t>Notes:</w:t>
      </w:r>
    </w:p>
    <w:p w14:paraId="79D85853" w14:textId="77777777" w:rsidR="00DA2855" w:rsidRDefault="00DA2855" w:rsidP="00DA2855">
      <w:pPr>
        <w:pStyle w:val="Heading1"/>
      </w:pPr>
      <w:bookmarkStart w:id="0" w:name="_Toc140603617"/>
      <w:r w:rsidRPr="007E6F04">
        <w:t>Introduction</w:t>
      </w:r>
      <w:bookmarkEnd w:id="0"/>
    </w:p>
    <w:p w14:paraId="7BC16E0C" w14:textId="77777777" w:rsidR="00DA2855" w:rsidRDefault="00DA2855" w:rsidP="00DA2855">
      <w:pPr>
        <w:rPr>
          <w:lang w:val="en-US"/>
        </w:rPr>
      </w:pPr>
      <w:r>
        <w:rPr>
          <w:lang w:val="en-US"/>
        </w:rPr>
        <w:t xml:space="preserve">Leadership is a timeless concept that has shaped the course of human history, transcending cultures, industries, and generations. </w:t>
      </w:r>
    </w:p>
    <w:p w14:paraId="46A7BE84" w14:textId="77777777" w:rsidR="00DA2855" w:rsidRPr="00EE3EAC" w:rsidRDefault="00DA2855" w:rsidP="00DA2855">
      <w:pPr>
        <w:rPr>
          <w:lang w:val="en-US"/>
        </w:rPr>
      </w:pPr>
      <w:r>
        <w:rPr>
          <w:lang w:val="en-US"/>
        </w:rPr>
        <w:t xml:space="preserve">At its core, leadership is the process of inspiring and guiding individuals towards a common goal, harnessing their collective potential to achieve extraordinary outcomes. </w:t>
      </w:r>
    </w:p>
    <w:p w14:paraId="2C44A70B" w14:textId="77777777" w:rsidR="00DA2855" w:rsidRDefault="00DA2855" w:rsidP="00DA2855">
      <w:r w:rsidRPr="003D2577">
        <w:t xml:space="preserve">The ability to inspire and encourage others towards a shared objective, encouraging collaboration and a favourable work environment, is a trait of effective leadership. It entails making wise decisions, navigating obstacles with ability, and enabling others to realise their full potential. </w:t>
      </w:r>
    </w:p>
    <w:p w14:paraId="60C929B6" w14:textId="77777777" w:rsidR="00DA2855" w:rsidRDefault="00DA2855" w:rsidP="00DA2855">
      <w:r>
        <w:t xml:space="preserve">In today’s dynamic and rapidly evolving world, leadership faces new challenges and opportunities. </w:t>
      </w:r>
    </w:p>
    <w:p w14:paraId="2052075B" w14:textId="77777777" w:rsidR="00DA2855" w:rsidRDefault="00DA2855" w:rsidP="00DA2855">
      <w:r w:rsidRPr="003D2577">
        <w:t>The lecture seeks to discover the factors that contributed to Welch's extraordinary success and enduring legacy by examining his leadership.</w:t>
      </w:r>
      <w:r>
        <w:t xml:space="preserve"> We will see how visionary leaders exhibit courage, make tough decisions when necessary, and take calculated risks to drive progress.</w:t>
      </w:r>
      <w:r w:rsidRPr="003D2577">
        <w:t xml:space="preserve"> The audience will learn more about Welch's leadership abilities, the idea of boundaryless organisations, the efficiency of the organisational structure, and the distinctive performance management system he put in place through a critical review. </w:t>
      </w:r>
    </w:p>
    <w:p w14:paraId="05F0F88B" w14:textId="77777777" w:rsidR="00DA2855" w:rsidRDefault="00DA2855" w:rsidP="00DA2855">
      <w:pPr>
        <w:spacing w:after="160"/>
      </w:pPr>
      <w:r>
        <w:t xml:space="preserve">As we delve into the intricacies of leadership, it becomes evident that leadership is not static; it evolves with the needs of the time and the complexities of human interactions. By understanding the essence of leadership, we can unlock our potential as leaders and contribute to creating a better future for individuals, organizations, and society. </w:t>
      </w:r>
      <w:r>
        <w:br w:type="page"/>
      </w:r>
    </w:p>
    <w:p w14:paraId="69A7CE0A" w14:textId="715445D8" w:rsidR="00DA2855" w:rsidRDefault="00DA2855" w:rsidP="00DA2855">
      <w:pPr>
        <w:rPr>
          <w:lang w:val="en-US"/>
        </w:rPr>
      </w:pPr>
      <w:r>
        <w:rPr>
          <w:lang w:val="en-US"/>
        </w:rPr>
        <w:lastRenderedPageBreak/>
        <w:t xml:space="preserve">Speaker </w:t>
      </w:r>
      <w:r>
        <w:rPr>
          <w:lang w:val="en-US"/>
        </w:rPr>
        <w:t xml:space="preserve">Notes: </w:t>
      </w:r>
    </w:p>
    <w:p w14:paraId="65985409" w14:textId="77777777" w:rsidR="00DA2855" w:rsidRDefault="00DA2855" w:rsidP="00DA2855">
      <w:pPr>
        <w:pStyle w:val="Heading1"/>
      </w:pPr>
      <w:bookmarkStart w:id="1" w:name="_Toc140603624"/>
      <w:r>
        <w:t>Conclusion</w:t>
      </w:r>
      <w:bookmarkEnd w:id="1"/>
    </w:p>
    <w:p w14:paraId="1FDCC785" w14:textId="77777777" w:rsidR="00DA2855" w:rsidRDefault="00DA2855" w:rsidP="00DA2855">
      <w:pPr>
        <w:rPr>
          <w:lang w:val="en-US"/>
        </w:rPr>
      </w:pPr>
      <w:r w:rsidRPr="00ED4FD2">
        <w:rPr>
          <w:lang w:val="en-US"/>
        </w:rPr>
        <w:t xml:space="preserve">In conclusion, employee engagement and performance were significantly impacted by Jack Welch's charismatic and strict leadership style at GE. His "boundaryless" organizational style intended to promote creativity and dismantle established hierarchies. The rank and yank system was put into place with the intention of identifying top achievers and advancing meritocracy, but it generated questions about fairness. Overall, Welch's leadership abilities drove GE's development and adaptability, which was essential to the company's success. But it's crucial to strike a balance between excellent performance and a positive workplace culture. </w:t>
      </w:r>
      <w:r>
        <w:rPr>
          <w:lang w:val="en-US"/>
        </w:rPr>
        <w:t xml:space="preserve">It can be said that </w:t>
      </w:r>
      <w:r w:rsidRPr="00911B0F">
        <w:t xml:space="preserve">Welch's tenure at GE serves as a compelling case study of the potential benefits and drawbacks of various leadership approaches. It </w:t>
      </w:r>
      <w:r>
        <w:t>emphasizes</w:t>
      </w:r>
      <w:r w:rsidRPr="00911B0F">
        <w:t xml:space="preserve"> the importance of ethical considerations in leadership, the balance between short-term gains and long-term sustainability, and the need for continual adaptation to navigate an ever-changing business landscape.</w:t>
      </w:r>
      <w:r>
        <w:t xml:space="preserve"> </w:t>
      </w:r>
      <w:r w:rsidRPr="00ED4FD2">
        <w:rPr>
          <w:lang w:val="en-US"/>
        </w:rPr>
        <w:t>Considering Welch's situation, leaders should assess and modify their own strategies in order to motivate and empower employees while sustaining collaboration and fairness. This encourages flourishing businesses that maintain success and gain the favor of both stakeholders and employees.</w:t>
      </w:r>
    </w:p>
    <w:p w14:paraId="73DF0285" w14:textId="77777777" w:rsidR="00DA2855" w:rsidRPr="00911B0F" w:rsidRDefault="00DA2855" w:rsidP="00DA2855">
      <w:r w:rsidRPr="00911B0F">
        <w:t>His transformational leadership style and strategic decisions helped propel GE to unparalleled heights, and his management philosophy influenced countless leaders and organizations worldwide.</w:t>
      </w:r>
    </w:p>
    <w:p w14:paraId="4D7093EA" w14:textId="77777777" w:rsidR="00DA2855" w:rsidRDefault="00DA2855" w:rsidP="00DA2855">
      <w:r w:rsidRPr="00911B0F">
        <w:t>Ultimately, Jack Welch's leadership journey exemplifies the complexity and impact of leadership in shaping the trajectory of an organization. As the business world continues to evolve, the lessons from Welch's leadership legacy remain valuable sources of insights for aspiring leaders and management practitioners seeking to drive success, foster innovation, and create enduring positive change within their organizations.</w:t>
      </w:r>
    </w:p>
    <w:p w14:paraId="76597F40" w14:textId="4E4A0DB7" w:rsidR="00906ED4" w:rsidRDefault="00DA2855">
      <w:r>
        <w:lastRenderedPageBreak/>
        <w:t xml:space="preserve">References: </w:t>
      </w:r>
    </w:p>
    <w:p w14:paraId="4D4E36C2" w14:textId="77777777" w:rsidR="00DA2855" w:rsidRDefault="00DA2855"/>
    <w:p w14:paraId="48BD04ED" w14:textId="77777777" w:rsidR="00DA2855" w:rsidRDefault="00DA2855" w:rsidP="00DA2855">
      <w:r>
        <w:t>Forbes, (2020). jack-welchs-passing-leaves-a-management-legacy-that-still-resonates. [Online] Available at: https://www.forbes.com/sites/forrester/2020/03/03/jack-welchs-passing-leaves-a-management-legacy-that-still-resonates/?sh=5f2c9e6234a0 [Accessed 11 07 2023].</w:t>
      </w:r>
    </w:p>
    <w:p w14:paraId="4C7CC66A" w14:textId="004DFFF1" w:rsidR="00DA2855" w:rsidRDefault="00DA2855" w:rsidP="00DA2855">
      <w:r>
        <w:t xml:space="preserve">Slater, R., (1998). Jack Welch &amp; The G.E. Way: Management Insights and Leadership Secrets of the Legendary. 2001 ed. </w:t>
      </w:r>
      <w:proofErr w:type="spellStart"/>
      <w:r>
        <w:t>s.l.</w:t>
      </w:r>
      <w:proofErr w:type="spellEnd"/>
      <w:r>
        <w:t>:</w:t>
      </w:r>
      <w:r>
        <w:t xml:space="preserve"> </w:t>
      </w:r>
      <w:r>
        <w:t>McGraw-Hill</w:t>
      </w:r>
      <w:r>
        <w:t>.</w:t>
      </w:r>
    </w:p>
    <w:p w14:paraId="42C83999" w14:textId="77777777" w:rsidR="00DA2855" w:rsidRDefault="00DA2855" w:rsidP="00DA2855">
      <w:proofErr w:type="spellStart"/>
      <w:r>
        <w:t>Tichy</w:t>
      </w:r>
      <w:proofErr w:type="spellEnd"/>
      <w:r>
        <w:t>, N., (2020). Speed, Simplicity, Self-Confidence: An Interview with Jack Welch. [Online] Available at: https://hbr.org/1989/09/speed-simplicity-self-confidence-an-interview-with-jack-welch [Accessed 11 07 2023].</w:t>
      </w:r>
    </w:p>
    <w:p w14:paraId="4C3F1A03" w14:textId="77777777" w:rsidR="00DA2855" w:rsidRDefault="00DA2855" w:rsidP="00DA2855"/>
    <w:p w14:paraId="6CB07673" w14:textId="77777777" w:rsidR="00DA2855" w:rsidRDefault="00DA2855"/>
    <w:sectPr w:rsidR="00DA28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DA2855"/>
    <w:rsid w:val="00321DA5"/>
    <w:rsid w:val="00906ED4"/>
    <w:rsid w:val="00DA28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D6BA7"/>
  <w15:chartTrackingRefBased/>
  <w15:docId w15:val="{A2020EBE-D805-4992-B5A4-F8EB4EA7C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2855"/>
    <w:pPr>
      <w:spacing w:after="0" w:line="480" w:lineRule="auto"/>
      <w:jc w:val="both"/>
    </w:pPr>
    <w:rPr>
      <w:rFonts w:ascii="Times New Roman" w:eastAsia="Arial" w:hAnsi="Times New Roman" w:cs="Arial"/>
      <w:kern w:val="0"/>
      <w:sz w:val="24"/>
      <w14:ligatures w14:val="none"/>
    </w:rPr>
  </w:style>
  <w:style w:type="paragraph" w:styleId="Heading1">
    <w:name w:val="heading 1"/>
    <w:basedOn w:val="Normal"/>
    <w:next w:val="Normal"/>
    <w:link w:val="Heading1Char"/>
    <w:autoRedefine/>
    <w:uiPriority w:val="9"/>
    <w:qFormat/>
    <w:rsid w:val="00DA2855"/>
    <w:pPr>
      <w:keepNext/>
      <w:keepLines/>
      <w:outlineLvl w:val="0"/>
    </w:pPr>
    <w:rPr>
      <w:rFonts w:cstheme="minorBidi"/>
      <w:b/>
      <w:kern w:val="2"/>
      <w:sz w:val="28"/>
      <w:szCs w:val="40"/>
      <w:lang w:val="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2855"/>
    <w:rPr>
      <w:rFonts w:ascii="Times New Roman" w:eastAsia="Arial" w:hAnsi="Times New Roman"/>
      <w:b/>
      <w:sz w:val="28"/>
      <w:szCs w:val="4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4</Pages>
  <Words>645</Words>
  <Characters>3683</Characters>
  <Application>Microsoft Office Word</Application>
  <DocSecurity>0</DocSecurity>
  <Lines>30</Lines>
  <Paragraphs>8</Paragraphs>
  <ScaleCrop>false</ScaleCrop>
  <Company/>
  <LinksUpToDate>false</LinksUpToDate>
  <CharactersWithSpaces>4320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Raira Mosu</dc:creator>
  <cp:keywords/>
  <dc:description/>
  <cp:lastModifiedBy>Ioana Raira Mosu</cp:lastModifiedBy>
  <cp:revision>1</cp:revision>
  <dcterms:created xsi:type="dcterms:W3CDTF">2023-07-29T06:48:00Z</dcterms:created>
  <dcterms:modified xsi:type="dcterms:W3CDTF">2023-07-29T06:59:00Z</dcterms:modified>
</cp:coreProperties>
</file>