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2B328" w14:textId="77777777" w:rsidR="00B96746" w:rsidRPr="00B96746" w:rsidRDefault="00B96746" w:rsidP="00B96746">
      <w:pPr>
        <w:pStyle w:val="Heading1"/>
      </w:pPr>
      <w:r w:rsidRPr="00B96746">
        <w:t>Health Data Challenge</w:t>
      </w:r>
    </w:p>
    <w:p w14:paraId="21400895" w14:textId="77777777" w:rsidR="00B96746" w:rsidRPr="00B96746" w:rsidRDefault="00B96746" w:rsidP="00B96746">
      <w:pPr>
        <w:pStyle w:val="Heading2"/>
      </w:pPr>
      <w:r w:rsidRPr="00B96746">
        <w:t>Hospital Waiting Times by Region</w:t>
      </w:r>
    </w:p>
    <w:p w14:paraId="46F6DE34" w14:textId="77777777" w:rsidR="00B96746" w:rsidRDefault="00B96746" w:rsidP="00B96746">
      <w:pPr>
        <w:rPr>
          <w:rFonts w:ascii="Arial" w:hAnsi="Arial" w:cs="Arial"/>
        </w:rPr>
      </w:pPr>
    </w:p>
    <w:p w14:paraId="070F7134" w14:textId="3BFF29E4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You are working for a healthcare policy team reviewing NHS waiting time performance.</w:t>
      </w:r>
    </w:p>
    <w:p w14:paraId="3E396C5E" w14:textId="77777777" w:rsidR="00B96746" w:rsidRPr="00B96746" w:rsidRDefault="00B96746" w:rsidP="00B96746">
      <w:pPr>
        <w:rPr>
          <w:rFonts w:ascii="Arial" w:hAnsi="Arial" w:cs="Arial"/>
        </w:rPr>
      </w:pPr>
    </w:p>
    <w:p w14:paraId="767689DD" w14:textId="77777777" w:rsidR="00B96746" w:rsidRPr="00B96746" w:rsidRDefault="00B96746" w:rsidP="00B96746">
      <w:pPr>
        <w:pStyle w:val="Heading3"/>
      </w:pPr>
      <w:r w:rsidRPr="00B96746">
        <w:t>Dataset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9"/>
        <w:gridCol w:w="4820"/>
      </w:tblGrid>
      <w:tr w:rsidR="00B96746" w:rsidRPr="00B96746" w14:paraId="47E8E01F" w14:textId="77777777" w:rsidTr="00B96746">
        <w:trPr>
          <w:tblHeader/>
          <w:tblCellSpacing w:w="15" w:type="dxa"/>
        </w:trPr>
        <w:tc>
          <w:tcPr>
            <w:tcW w:w="3494" w:type="dxa"/>
            <w:vAlign w:val="center"/>
            <w:hideMark/>
          </w:tcPr>
          <w:p w14:paraId="3C93E968" w14:textId="77777777" w:rsidR="00B96746" w:rsidRPr="00B96746" w:rsidRDefault="00B96746" w:rsidP="00B96746">
            <w:pPr>
              <w:rPr>
                <w:rFonts w:ascii="Arial" w:hAnsi="Arial" w:cs="Arial"/>
                <w:b/>
                <w:bCs/>
              </w:rPr>
            </w:pPr>
            <w:r w:rsidRPr="00B96746">
              <w:rPr>
                <w:rFonts w:ascii="Arial" w:hAnsi="Arial" w:cs="Arial"/>
                <w:b/>
                <w:bCs/>
              </w:rPr>
              <w:t>Region</w:t>
            </w:r>
          </w:p>
        </w:tc>
        <w:tc>
          <w:tcPr>
            <w:tcW w:w="4775" w:type="dxa"/>
            <w:vAlign w:val="center"/>
            <w:hideMark/>
          </w:tcPr>
          <w:p w14:paraId="116E1A05" w14:textId="77777777" w:rsidR="00B96746" w:rsidRPr="00B96746" w:rsidRDefault="00B96746" w:rsidP="00B96746">
            <w:pPr>
              <w:rPr>
                <w:rFonts w:ascii="Arial" w:hAnsi="Arial" w:cs="Arial"/>
                <w:b/>
                <w:bCs/>
              </w:rPr>
            </w:pPr>
            <w:r w:rsidRPr="00B96746">
              <w:rPr>
                <w:rFonts w:ascii="Arial" w:hAnsi="Arial" w:cs="Arial"/>
                <w:b/>
                <w:bCs/>
              </w:rPr>
              <w:t>Average Waiting Time (Weeks)</w:t>
            </w:r>
          </w:p>
        </w:tc>
      </w:tr>
      <w:tr w:rsidR="00B96746" w:rsidRPr="00B96746" w14:paraId="4E1BB013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4BEAE8D7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proofErr w:type="gramStart"/>
            <w:r w:rsidRPr="00B96746">
              <w:rPr>
                <w:rFonts w:ascii="Arial" w:hAnsi="Arial" w:cs="Arial"/>
              </w:rPr>
              <w:t>North East</w:t>
            </w:r>
            <w:proofErr w:type="gramEnd"/>
          </w:p>
        </w:tc>
        <w:tc>
          <w:tcPr>
            <w:tcW w:w="4775" w:type="dxa"/>
            <w:vAlign w:val="center"/>
            <w:hideMark/>
          </w:tcPr>
          <w:p w14:paraId="0DF3694F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12</w:t>
            </w:r>
          </w:p>
        </w:tc>
      </w:tr>
      <w:tr w:rsidR="00B96746" w:rsidRPr="00B96746" w14:paraId="233D91EA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173EA178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proofErr w:type="gramStart"/>
            <w:r w:rsidRPr="00B96746">
              <w:rPr>
                <w:rFonts w:ascii="Arial" w:hAnsi="Arial" w:cs="Arial"/>
              </w:rPr>
              <w:t>North West</w:t>
            </w:r>
            <w:proofErr w:type="gramEnd"/>
          </w:p>
        </w:tc>
        <w:tc>
          <w:tcPr>
            <w:tcW w:w="4775" w:type="dxa"/>
            <w:vAlign w:val="center"/>
            <w:hideMark/>
          </w:tcPr>
          <w:p w14:paraId="58C546E5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15</w:t>
            </w:r>
          </w:p>
        </w:tc>
      </w:tr>
      <w:tr w:rsidR="00B96746" w:rsidRPr="00B96746" w14:paraId="6E35B57E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0C1385DE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Midlands</w:t>
            </w:r>
          </w:p>
        </w:tc>
        <w:tc>
          <w:tcPr>
            <w:tcW w:w="4775" w:type="dxa"/>
            <w:vAlign w:val="center"/>
            <w:hideMark/>
          </w:tcPr>
          <w:p w14:paraId="6403508A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18</w:t>
            </w:r>
          </w:p>
        </w:tc>
      </w:tr>
      <w:tr w:rsidR="00B96746" w:rsidRPr="00B96746" w14:paraId="5DA22B5A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1D808A2D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East of England</w:t>
            </w:r>
          </w:p>
        </w:tc>
        <w:tc>
          <w:tcPr>
            <w:tcW w:w="4775" w:type="dxa"/>
            <w:vAlign w:val="center"/>
            <w:hideMark/>
          </w:tcPr>
          <w:p w14:paraId="6741AD4C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14</w:t>
            </w:r>
          </w:p>
        </w:tc>
      </w:tr>
      <w:tr w:rsidR="00B96746" w:rsidRPr="00B96746" w14:paraId="48D5EC6B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3166075E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London</w:t>
            </w:r>
          </w:p>
        </w:tc>
        <w:tc>
          <w:tcPr>
            <w:tcW w:w="4775" w:type="dxa"/>
            <w:vAlign w:val="center"/>
            <w:hideMark/>
          </w:tcPr>
          <w:p w14:paraId="32357BAA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20</w:t>
            </w:r>
          </w:p>
        </w:tc>
      </w:tr>
      <w:tr w:rsidR="00B96746" w:rsidRPr="00B96746" w14:paraId="74411491" w14:textId="77777777" w:rsidTr="00B96746">
        <w:trPr>
          <w:tblCellSpacing w:w="15" w:type="dxa"/>
        </w:trPr>
        <w:tc>
          <w:tcPr>
            <w:tcW w:w="3494" w:type="dxa"/>
            <w:vAlign w:val="center"/>
            <w:hideMark/>
          </w:tcPr>
          <w:p w14:paraId="51DB9F89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proofErr w:type="gramStart"/>
            <w:r w:rsidRPr="00B96746">
              <w:rPr>
                <w:rFonts w:ascii="Arial" w:hAnsi="Arial" w:cs="Arial"/>
              </w:rPr>
              <w:t>South West</w:t>
            </w:r>
            <w:proofErr w:type="gramEnd"/>
          </w:p>
        </w:tc>
        <w:tc>
          <w:tcPr>
            <w:tcW w:w="4775" w:type="dxa"/>
            <w:vAlign w:val="center"/>
            <w:hideMark/>
          </w:tcPr>
          <w:p w14:paraId="71841C5D" w14:textId="77777777" w:rsidR="00B96746" w:rsidRPr="00B96746" w:rsidRDefault="00B96746" w:rsidP="00B96746">
            <w:pPr>
              <w:rPr>
                <w:rFonts w:ascii="Arial" w:hAnsi="Arial" w:cs="Arial"/>
              </w:rPr>
            </w:pPr>
            <w:r w:rsidRPr="00B96746">
              <w:rPr>
                <w:rFonts w:ascii="Arial" w:hAnsi="Arial" w:cs="Arial"/>
              </w:rPr>
              <w:t>13</w:t>
            </w:r>
          </w:p>
        </w:tc>
      </w:tr>
    </w:tbl>
    <w:p w14:paraId="7FBEF762" w14:textId="6E79ED7E" w:rsidR="00B96746" w:rsidRPr="00B96746" w:rsidRDefault="00B96746" w:rsidP="00B96746">
      <w:pPr>
        <w:rPr>
          <w:rFonts w:ascii="Arial" w:hAnsi="Arial" w:cs="Arial"/>
        </w:rPr>
      </w:pPr>
    </w:p>
    <w:p w14:paraId="5C255C6B" w14:textId="77777777" w:rsidR="00B96746" w:rsidRPr="00B96746" w:rsidRDefault="00B96746" w:rsidP="00B96746">
      <w:pPr>
        <w:pStyle w:val="Heading3"/>
      </w:pPr>
      <w:r w:rsidRPr="00B96746">
        <w:t>Step 1: Describe the Data</w:t>
      </w:r>
    </w:p>
    <w:p w14:paraId="20574B6A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What does the data show?</w:t>
      </w:r>
    </w:p>
    <w:p w14:paraId="4FF4F37B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Write three observations.</w:t>
      </w:r>
    </w:p>
    <w:p w14:paraId="032D8496" w14:textId="77777777" w:rsidR="00B96746" w:rsidRPr="00B96746" w:rsidRDefault="00B96746" w:rsidP="00B96746">
      <w:pPr>
        <w:numPr>
          <w:ilvl w:val="0"/>
          <w:numId w:val="1"/>
        </w:num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4F89DF4A">
          <v:rect id="_x0000_i1188" style="width:0;height:1.5pt" o:hralign="center" o:hrstd="t" o:hr="t" fillcolor="#a0a0a0" stroked="f"/>
        </w:pict>
      </w:r>
    </w:p>
    <w:p w14:paraId="04442C3D" w14:textId="77777777" w:rsidR="00B96746" w:rsidRPr="00B96746" w:rsidRDefault="00B96746" w:rsidP="00B96746">
      <w:pPr>
        <w:numPr>
          <w:ilvl w:val="0"/>
          <w:numId w:val="1"/>
        </w:num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7747FEA9">
          <v:rect id="_x0000_i1189" style="width:0;height:1.5pt" o:hralign="center" o:hrstd="t" o:hr="t" fillcolor="#a0a0a0" stroked="f"/>
        </w:pict>
      </w:r>
    </w:p>
    <w:p w14:paraId="4661C70D" w14:textId="77777777" w:rsidR="00B96746" w:rsidRPr="00B96746" w:rsidRDefault="00B96746" w:rsidP="00B96746">
      <w:pPr>
        <w:numPr>
          <w:ilvl w:val="0"/>
          <w:numId w:val="1"/>
        </w:num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20017F00">
          <v:rect id="_x0000_i1190" style="width:0;height:1.5pt" o:hralign="center" o:hrstd="t" o:hr="t" fillcolor="#a0a0a0" stroked="f"/>
        </w:pict>
      </w:r>
    </w:p>
    <w:p w14:paraId="301E129C" w14:textId="1113D5C8" w:rsidR="00B96746" w:rsidRPr="00B96746" w:rsidRDefault="00B96746" w:rsidP="00B96746">
      <w:pPr>
        <w:rPr>
          <w:rFonts w:ascii="Arial" w:hAnsi="Arial" w:cs="Arial"/>
        </w:rPr>
      </w:pPr>
    </w:p>
    <w:p w14:paraId="0CBCAD83" w14:textId="77777777" w:rsidR="00B96746" w:rsidRPr="00B96746" w:rsidRDefault="00B96746" w:rsidP="00B96746">
      <w:pPr>
        <w:pStyle w:val="Heading3"/>
      </w:pPr>
      <w:r w:rsidRPr="00B96746">
        <w:t>Step 2: Analyse the Data</w:t>
      </w:r>
    </w:p>
    <w:p w14:paraId="3D592EF7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Why might waiting times vary between regions?</w:t>
      </w:r>
    </w:p>
    <w:p w14:paraId="216B924C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Possible reasons:</w:t>
      </w:r>
    </w:p>
    <w:p w14:paraId="36D83BE9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Staffing levels</w:t>
      </w:r>
    </w:p>
    <w:p w14:paraId="207F2C5E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Population size</w:t>
      </w:r>
    </w:p>
    <w:p w14:paraId="49D5DA0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lastRenderedPageBreak/>
        <w:t>□ Funding differences</w:t>
      </w:r>
    </w:p>
    <w:p w14:paraId="2C19399F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Service demand</w:t>
      </w:r>
    </w:p>
    <w:p w14:paraId="5EC459C2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Recruitment challenges</w:t>
      </w:r>
    </w:p>
    <w:p w14:paraId="2DB44EE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Other:</w:t>
      </w:r>
    </w:p>
    <w:p w14:paraId="7942DAB0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4FFE43D1">
          <v:rect id="_x0000_i1192" style="width:0;height:1.5pt" o:hralign="center" o:hrstd="t" o:hr="t" fillcolor="#a0a0a0" stroked="f"/>
        </w:pict>
      </w:r>
    </w:p>
    <w:p w14:paraId="14CC80AF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687C8BC1">
          <v:rect id="_x0000_i1193" style="width:0;height:1.5pt" o:hralign="center" o:hrstd="t" o:hr="t" fillcolor="#a0a0a0" stroked="f"/>
        </w:pict>
      </w:r>
    </w:p>
    <w:p w14:paraId="04717F09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Which explanation seems most convincing?</w:t>
      </w:r>
    </w:p>
    <w:p w14:paraId="11233E5C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Why?</w:t>
      </w:r>
    </w:p>
    <w:p w14:paraId="101C0AD8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0D0A5B5C">
          <v:rect id="_x0000_i1194" style="width:0;height:1.5pt" o:hralign="center" o:hrstd="t" o:hr="t" fillcolor="#a0a0a0" stroked="f"/>
        </w:pict>
      </w:r>
    </w:p>
    <w:p w14:paraId="1ED8B585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615F8FA4">
          <v:rect id="_x0000_i1195" style="width:0;height:1.5pt" o:hralign="center" o:hrstd="t" o:hr="t" fillcolor="#a0a0a0" stroked="f"/>
        </w:pict>
      </w:r>
    </w:p>
    <w:p w14:paraId="7AB879DE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2A1681C3">
          <v:rect id="_x0000_i1196" style="width:0;height:1.5pt" o:hralign="center" o:hrstd="t" o:hr="t" fillcolor="#a0a0a0" stroked="f"/>
        </w:pict>
      </w:r>
    </w:p>
    <w:p w14:paraId="12282F97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3C7CE0FE">
          <v:rect id="_x0000_i1197" style="width:0;height:1.5pt" o:hralign="center" o:hrstd="t" o:hr="t" fillcolor="#a0a0a0" stroked="f"/>
        </w:pict>
      </w:r>
    </w:p>
    <w:p w14:paraId="2AB663BC" w14:textId="77777777" w:rsidR="00B96746" w:rsidRPr="00B96746" w:rsidRDefault="00B96746" w:rsidP="00B96746">
      <w:pPr>
        <w:pStyle w:val="Heading3"/>
      </w:pPr>
      <w:r w:rsidRPr="00B96746">
        <w:t>Step 3: Evaluate the Evidence</w:t>
      </w:r>
    </w:p>
    <w:p w14:paraId="321CFFC2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What additional information would help?</w:t>
      </w:r>
    </w:p>
    <w:p w14:paraId="1D8C94DD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Population data</w:t>
      </w:r>
    </w:p>
    <w:p w14:paraId="35379E87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Number of hospitals</w:t>
      </w:r>
    </w:p>
    <w:p w14:paraId="31C97C62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Staffing levels</w:t>
      </w:r>
    </w:p>
    <w:p w14:paraId="19B57F3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Funding allocations</w:t>
      </w:r>
    </w:p>
    <w:p w14:paraId="62DD282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Patient demographics</w:t>
      </w:r>
    </w:p>
    <w:p w14:paraId="5959761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□ Historical trends</w:t>
      </w:r>
    </w:p>
    <w:p w14:paraId="58136296" w14:textId="5C742FBE" w:rsidR="00B96746" w:rsidRPr="00B96746" w:rsidRDefault="00B96746" w:rsidP="00B96746">
      <w:pPr>
        <w:rPr>
          <w:rFonts w:ascii="Arial" w:hAnsi="Arial" w:cs="Arial"/>
        </w:rPr>
      </w:pPr>
    </w:p>
    <w:p w14:paraId="7AB9EA5B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What conclusions can we NOT make from this dataset?</w:t>
      </w:r>
    </w:p>
    <w:p w14:paraId="4960AB68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5BC91FEB">
          <v:rect id="_x0000_i1199" style="width:0;height:1.5pt" o:hralign="center" o:hrstd="t" o:hr="t" fillcolor="#a0a0a0" stroked="f"/>
        </w:pict>
      </w:r>
    </w:p>
    <w:p w14:paraId="1C9C827C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4DDA7241">
          <v:rect id="_x0000_i1200" style="width:0;height:1.5pt" o:hralign="center" o:hrstd="t" o:hr="t" fillcolor="#a0a0a0" stroked="f"/>
        </w:pict>
      </w:r>
    </w:p>
    <w:p w14:paraId="3B469063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505E196E">
          <v:rect id="_x0000_i1201" style="width:0;height:1.5pt" o:hralign="center" o:hrstd="t" o:hr="t" fillcolor="#a0a0a0" stroked="f"/>
        </w:pict>
      </w:r>
    </w:p>
    <w:p w14:paraId="1D1DE86E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4502676E">
          <v:rect id="_x0000_i1202" style="width:0;height:1.5pt" o:hralign="center" o:hrstd="t" o:hr="t" fillcolor="#a0a0a0" stroked="f"/>
        </w:pict>
      </w:r>
    </w:p>
    <w:p w14:paraId="1F6A7BDC" w14:textId="77777777" w:rsidR="00B96746" w:rsidRPr="00B96746" w:rsidRDefault="00B96746" w:rsidP="00B96746">
      <w:pPr>
        <w:pStyle w:val="Heading3"/>
      </w:pPr>
      <w:r w:rsidRPr="00B96746">
        <w:t>Step 4: Critical Analysis</w:t>
      </w:r>
    </w:p>
    <w:p w14:paraId="531E6DBA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A politician states:</w:t>
      </w:r>
    </w:p>
    <w:p w14:paraId="51646B5C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"London hospitals are performing poorly."</w:t>
      </w:r>
    </w:p>
    <w:p w14:paraId="14778CC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lastRenderedPageBreak/>
        <w:t>Does the data support this claim?</w:t>
      </w:r>
    </w:p>
    <w:p w14:paraId="495F83E8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Why or why not?</w:t>
      </w:r>
    </w:p>
    <w:p w14:paraId="7054332B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0846B1F8">
          <v:rect id="_x0000_i1203" style="width:0;height:1.5pt" o:hralign="center" o:hrstd="t" o:hr="t" fillcolor="#a0a0a0" stroked="f"/>
        </w:pict>
      </w:r>
    </w:p>
    <w:p w14:paraId="693BFB4B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1B2623C1">
          <v:rect id="_x0000_i1204" style="width:0;height:1.5pt" o:hralign="center" o:hrstd="t" o:hr="t" fillcolor="#a0a0a0" stroked="f"/>
        </w:pict>
      </w:r>
    </w:p>
    <w:p w14:paraId="3D24640F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2136607B">
          <v:rect id="_x0000_i1205" style="width:0;height:1.5pt" o:hralign="center" o:hrstd="t" o:hr="t" fillcolor="#a0a0a0" stroked="f"/>
        </w:pict>
      </w:r>
    </w:p>
    <w:p w14:paraId="381F57EF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3E201F75">
          <v:rect id="_x0000_i1206" style="width:0;height:1.5pt" o:hralign="center" o:hrstd="t" o:hr="t" fillcolor="#a0a0a0" stroked="f"/>
        </w:pict>
      </w:r>
    </w:p>
    <w:p w14:paraId="257D466A" w14:textId="77777777" w:rsidR="00B96746" w:rsidRPr="00B96746" w:rsidRDefault="00B96746" w:rsidP="00B96746">
      <w:pPr>
        <w:pStyle w:val="Heading3"/>
      </w:pPr>
      <w:r w:rsidRPr="00B96746">
        <w:t>Step 5: Recommendations</w:t>
      </w:r>
    </w:p>
    <w:p w14:paraId="52031B23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What further investigation would you conduct before making policy decisions?</w:t>
      </w:r>
    </w:p>
    <w:p w14:paraId="5C34E441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71639DFF">
          <v:rect id="_x0000_i1207" style="width:0;height:1.5pt" o:hralign="center" o:hrstd="t" o:hr="t" fillcolor="#a0a0a0" stroked="f"/>
        </w:pict>
      </w:r>
    </w:p>
    <w:p w14:paraId="742589F2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15B13F51">
          <v:rect id="_x0000_i1208" style="width:0;height:1.5pt" o:hralign="center" o:hrstd="t" o:hr="t" fillcolor="#a0a0a0" stroked="f"/>
        </w:pict>
      </w:r>
    </w:p>
    <w:p w14:paraId="5F29FE2D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4BD6CDAF">
          <v:rect id="_x0000_i1209" style="width:0;height:1.5pt" o:hralign="center" o:hrstd="t" o:hr="t" fillcolor="#a0a0a0" stroked="f"/>
        </w:pict>
      </w:r>
    </w:p>
    <w:p w14:paraId="6908E886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0A9D8274">
          <v:rect id="_x0000_i1210" style="width:0;height:1.5pt" o:hralign="center" o:hrstd="t" o:hr="t" fillcolor="#a0a0a0" stroked="f"/>
        </w:pict>
      </w:r>
    </w:p>
    <w:p w14:paraId="15CD5744" w14:textId="77777777" w:rsidR="00B96746" w:rsidRPr="00B96746" w:rsidRDefault="00B96746" w:rsidP="00B96746">
      <w:pPr>
        <w:rPr>
          <w:rFonts w:ascii="Arial" w:hAnsi="Arial" w:cs="Arial"/>
          <w:b/>
          <w:bCs/>
        </w:rPr>
      </w:pPr>
      <w:r w:rsidRPr="00B96746">
        <w:rPr>
          <w:rFonts w:ascii="Arial" w:hAnsi="Arial" w:cs="Arial"/>
          <w:b/>
          <w:bCs/>
        </w:rPr>
        <w:t>Challenge Question</w:t>
      </w:r>
    </w:p>
    <w:p w14:paraId="0199857A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You discover that London treats significantly more complex cases than other regions.</w:t>
      </w:r>
    </w:p>
    <w:p w14:paraId="79A24E84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t>How does this affect your interpretation of the data?</w:t>
      </w:r>
    </w:p>
    <w:p w14:paraId="62AB1CCE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57A24161">
          <v:rect id="_x0000_i1211" style="width:0;height:1.5pt" o:hralign="center" o:hrstd="t" o:hr="t" fillcolor="#a0a0a0" stroked="f"/>
        </w:pict>
      </w:r>
    </w:p>
    <w:p w14:paraId="597D0425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06B30AA5">
          <v:rect id="_x0000_i1212" style="width:0;height:1.5pt" o:hralign="center" o:hrstd="t" o:hr="t" fillcolor="#a0a0a0" stroked="f"/>
        </w:pict>
      </w:r>
    </w:p>
    <w:p w14:paraId="2C14DC34" w14:textId="77777777" w:rsidR="00B96746" w:rsidRPr="00B96746" w:rsidRDefault="00B96746" w:rsidP="00B96746">
      <w:pPr>
        <w:rPr>
          <w:rFonts w:ascii="Arial" w:hAnsi="Arial" w:cs="Arial"/>
        </w:rPr>
      </w:pPr>
      <w:r w:rsidRPr="00B96746">
        <w:rPr>
          <w:rFonts w:ascii="Arial" w:hAnsi="Arial" w:cs="Arial"/>
        </w:rPr>
        <w:pict w14:anchorId="1DAC1EB4">
          <v:rect id="_x0000_i1213" style="width:0;height:1.5pt" o:hralign="center" o:hrstd="t" o:hr="t" fillcolor="#a0a0a0" stroked="f"/>
        </w:pict>
      </w:r>
    </w:p>
    <w:p w14:paraId="4C800C14" w14:textId="77777777" w:rsidR="00B96746" w:rsidRPr="00B96746" w:rsidRDefault="00B96746">
      <w:pPr>
        <w:rPr>
          <w:rFonts w:ascii="Arial" w:hAnsi="Arial" w:cs="Arial"/>
        </w:rPr>
      </w:pPr>
    </w:p>
    <w:sectPr w:rsidR="00B96746" w:rsidRPr="00B967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C7DF0"/>
    <w:multiLevelType w:val="multilevel"/>
    <w:tmpl w:val="88CA1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9013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746"/>
    <w:rsid w:val="00A93ABA"/>
    <w:rsid w:val="00B9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1929F"/>
  <w15:chartTrackingRefBased/>
  <w15:docId w15:val="{FD011F2A-1CD2-42CD-A825-8FAD3B3B7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67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67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967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7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7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7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7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7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7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7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967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967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7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7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7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7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7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7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67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67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7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67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67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67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67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67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7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7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674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2026-06-07T20:19:00Z</cp:lastPrinted>
  <dcterms:created xsi:type="dcterms:W3CDTF">2026-06-07T20:13:00Z</dcterms:created>
  <dcterms:modified xsi:type="dcterms:W3CDTF">2026-06-07T20:19:00Z</dcterms:modified>
</cp:coreProperties>
</file>