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64BA0A" w14:textId="77777777" w:rsidR="00551CA4" w:rsidRDefault="00551CA4">
      <w:pPr>
        <w:pStyle w:val="Heading1"/>
        <w:rPr>
          <w:rFonts w:asciiTheme="minorHAnsi" w:eastAsiaTheme="minorHAnsi" w:hAnsiTheme="minorHAnsi" w:cstheme="minorBidi"/>
          <w:color w:val="auto"/>
          <w:sz w:val="22"/>
          <w:szCs w:val="22"/>
          <w:lang w:val="en-GB"/>
        </w:rPr>
      </w:pPr>
    </w:p>
    <w:p w14:paraId="2D318089" w14:textId="77777777" w:rsidR="00117085" w:rsidRDefault="00117085"/>
    <w:p w14:paraId="7110BA77" w14:textId="77777777" w:rsidR="00117085" w:rsidRDefault="00117085"/>
    <w:p w14:paraId="69F09248" w14:textId="77777777" w:rsidR="00117085" w:rsidRDefault="00117085"/>
    <w:p w14:paraId="30BB525D" w14:textId="77777777" w:rsidR="00117085" w:rsidRDefault="00117085"/>
    <w:p w14:paraId="2A4A9330" w14:textId="77777777" w:rsidR="00117085" w:rsidRDefault="00117085"/>
    <w:p w14:paraId="571F2D1E" w14:textId="77777777" w:rsidR="00117085" w:rsidRDefault="00117085"/>
    <w:p w14:paraId="01B2576A" w14:textId="77777777" w:rsidR="00117085" w:rsidRPr="00117085" w:rsidRDefault="00117085">
      <w:pPr>
        <w:rPr>
          <w:b/>
          <w:bCs/>
        </w:rPr>
      </w:pPr>
    </w:p>
    <w:p w14:paraId="52C6723A" w14:textId="3DD6FA2F" w:rsidR="00117085" w:rsidRDefault="00117085" w:rsidP="00117085">
      <w:pPr>
        <w:jc w:val="center"/>
        <w:rPr>
          <w:b/>
          <w:bCs/>
        </w:rPr>
      </w:pPr>
      <w:r w:rsidRPr="00117085">
        <w:rPr>
          <w:b/>
          <w:bCs/>
        </w:rPr>
        <w:t>A Social Marketing Strategy for Manillas Café Neyland</w:t>
      </w:r>
    </w:p>
    <w:p w14:paraId="7B48B88F" w14:textId="77777777" w:rsidR="00AE45C4" w:rsidRPr="00117085" w:rsidRDefault="00AE45C4" w:rsidP="00117085">
      <w:pPr>
        <w:jc w:val="center"/>
        <w:rPr>
          <w:b/>
          <w:bCs/>
        </w:rPr>
      </w:pPr>
    </w:p>
    <w:p w14:paraId="3305B795" w14:textId="77777777" w:rsidR="00356D84" w:rsidRDefault="00356D84" w:rsidP="00356D84">
      <w:pPr>
        <w:jc w:val="center"/>
        <w:rPr>
          <w:sz w:val="24"/>
          <w:szCs w:val="24"/>
        </w:rPr>
      </w:pPr>
      <w:r w:rsidRPr="00E12F6B">
        <w:rPr>
          <w:sz w:val="24"/>
          <w:szCs w:val="24"/>
        </w:rPr>
        <w:t>Benedict Michael Gibson</w:t>
      </w:r>
      <w:r>
        <w:rPr>
          <w:sz w:val="24"/>
          <w:szCs w:val="24"/>
        </w:rPr>
        <w:t xml:space="preserve"> 2114133</w:t>
      </w:r>
    </w:p>
    <w:p w14:paraId="7D60B0D5" w14:textId="77777777" w:rsidR="00356D84" w:rsidRDefault="00356D84" w:rsidP="00356D84">
      <w:pPr>
        <w:jc w:val="center"/>
        <w:rPr>
          <w:sz w:val="24"/>
          <w:szCs w:val="24"/>
        </w:rPr>
      </w:pPr>
      <w:r>
        <w:rPr>
          <w:sz w:val="24"/>
          <w:szCs w:val="24"/>
        </w:rPr>
        <w:t>Carmarthen Business School UWTSD</w:t>
      </w:r>
    </w:p>
    <w:p w14:paraId="0BCA0D9C" w14:textId="0F2A2220" w:rsidR="00356D84" w:rsidRDefault="00356D84" w:rsidP="00356D84">
      <w:pPr>
        <w:jc w:val="center"/>
        <w:rPr>
          <w:sz w:val="24"/>
          <w:szCs w:val="24"/>
        </w:rPr>
      </w:pPr>
      <w:r>
        <w:rPr>
          <w:sz w:val="24"/>
          <w:szCs w:val="24"/>
        </w:rPr>
        <w:t xml:space="preserve">BMSP5003 </w:t>
      </w:r>
      <w:r w:rsidR="006634FD">
        <w:rPr>
          <w:sz w:val="24"/>
          <w:szCs w:val="24"/>
        </w:rPr>
        <w:t>Social and Ethical Marketing</w:t>
      </w:r>
    </w:p>
    <w:p w14:paraId="5E6BD68D" w14:textId="5FF1512B" w:rsidR="00EF70D3" w:rsidRDefault="00EF70D3" w:rsidP="00356D84">
      <w:pPr>
        <w:jc w:val="center"/>
        <w:rPr>
          <w:sz w:val="24"/>
          <w:szCs w:val="24"/>
        </w:rPr>
      </w:pPr>
      <w:r w:rsidRPr="00EF70D3">
        <w:rPr>
          <w:sz w:val="24"/>
          <w:szCs w:val="24"/>
        </w:rPr>
        <w:t>Jessica Shore</w:t>
      </w:r>
    </w:p>
    <w:p w14:paraId="47C3BF94" w14:textId="3D2B3682" w:rsidR="00EF70D3" w:rsidRPr="00EF70D3" w:rsidRDefault="00AE45C4" w:rsidP="00356D84">
      <w:pPr>
        <w:jc w:val="center"/>
        <w:rPr>
          <w:sz w:val="24"/>
          <w:szCs w:val="24"/>
        </w:rPr>
      </w:pPr>
      <w:r>
        <w:rPr>
          <w:sz w:val="24"/>
          <w:szCs w:val="24"/>
        </w:rPr>
        <w:t>09 November 2022</w:t>
      </w:r>
    </w:p>
    <w:p w14:paraId="1B2AA2C4" w14:textId="77777777" w:rsidR="00117085" w:rsidRDefault="00117085" w:rsidP="00117085">
      <w:pPr>
        <w:jc w:val="center"/>
      </w:pPr>
    </w:p>
    <w:p w14:paraId="67537CAB" w14:textId="77777777" w:rsidR="00117085" w:rsidRDefault="00117085"/>
    <w:p w14:paraId="7A7583C5" w14:textId="77777777" w:rsidR="00117085" w:rsidRDefault="00117085"/>
    <w:p w14:paraId="76916B83" w14:textId="08E2A8E1" w:rsidR="00551CA4" w:rsidRDefault="00551CA4">
      <w:r>
        <w:br w:type="page"/>
      </w:r>
    </w:p>
    <w:p w14:paraId="78345266" w14:textId="77777777" w:rsidR="00117085" w:rsidRPr="00AE45C4" w:rsidRDefault="00117085" w:rsidP="00117085">
      <w:pPr>
        <w:jc w:val="center"/>
        <w:rPr>
          <w:b/>
          <w:bCs/>
          <w:sz w:val="24"/>
          <w:szCs w:val="24"/>
        </w:rPr>
      </w:pPr>
      <w:r w:rsidRPr="00AE45C4">
        <w:rPr>
          <w:b/>
          <w:bCs/>
          <w:sz w:val="24"/>
          <w:szCs w:val="24"/>
        </w:rPr>
        <w:lastRenderedPageBreak/>
        <w:t>A social marketing strategy for Manillas Café, Neyland</w:t>
      </w:r>
    </w:p>
    <w:p w14:paraId="5710D9E1" w14:textId="6C4F1D92" w:rsidR="00117085" w:rsidRPr="003E7681" w:rsidRDefault="00F975C9" w:rsidP="00117085">
      <w:pPr>
        <w:jc w:val="center"/>
        <w:rPr>
          <w:b/>
          <w:bCs/>
        </w:rPr>
      </w:pPr>
      <w:hyperlink r:id="rId5" w:history="1">
        <w:r w:rsidR="00561245" w:rsidRPr="00561245">
          <w:rPr>
            <w:rStyle w:val="Hyperlink"/>
            <w:b/>
            <w:bCs/>
          </w:rPr>
          <w:t>Presentation Power Point Marketing strategy Manillas</w:t>
        </w:r>
      </w:hyperlink>
    </w:p>
    <w:p w14:paraId="3C835F29" w14:textId="77777777" w:rsidR="00117085" w:rsidRPr="00AE45C4" w:rsidRDefault="00117085" w:rsidP="00AE45C4">
      <w:pPr>
        <w:jc w:val="both"/>
        <w:rPr>
          <w:sz w:val="24"/>
          <w:szCs w:val="24"/>
        </w:rPr>
      </w:pPr>
      <w:r w:rsidRPr="00AE45C4">
        <w:rPr>
          <w:sz w:val="24"/>
          <w:szCs w:val="24"/>
        </w:rPr>
        <w:t>Manillas café, is a family run business according to a review response on trip advisor, and is known by this author through personal experience to have begun in the sheds of a family home on the outskirts of the town of Neyland, Pembrokeshire, and grew in popularity within the niche of health foods and salads to go, catering to the working lunch crowd and, building on its success, expanded into a larger premises in the towns popular marina area within reach of the nature reserve, European cycle route and historical harbour. The business is very successful during summer months due to its location but appears less so off-peak leading to the need for a marketing plan in order draw further trade from its demographic. Visiting Manillas informed me that they offer a good healthy café style menu, with lunchtime saver section, and a large selection of cakes, as well as ice creams, outdoor seating areas and takeaway food. Little information is provided on social media platforms however, and there is no website.</w:t>
      </w:r>
    </w:p>
    <w:p w14:paraId="16E67A3E" w14:textId="77777777" w:rsidR="00117085" w:rsidRPr="00AE45C4" w:rsidRDefault="00117085" w:rsidP="00AE45C4">
      <w:pPr>
        <w:jc w:val="both"/>
        <w:rPr>
          <w:sz w:val="24"/>
          <w:szCs w:val="24"/>
        </w:rPr>
      </w:pPr>
      <w:r w:rsidRPr="00AE45C4">
        <w:rPr>
          <w:sz w:val="24"/>
          <w:szCs w:val="24"/>
        </w:rPr>
        <w:t xml:space="preserve">The demographic of Neyland is vital to understand for the success of manillas, as their trade relies solely on 9am-4pm timeframe and would suggest dependant on those within limited reach during weekdays, most prominently those seeking a lunch break and/or interaction. </w:t>
      </w:r>
    </w:p>
    <w:p w14:paraId="22EC67E7" w14:textId="77777777" w:rsidR="00117085" w:rsidRPr="00AE45C4" w:rsidRDefault="00117085" w:rsidP="00AE45C4">
      <w:pPr>
        <w:jc w:val="both"/>
        <w:rPr>
          <w:sz w:val="24"/>
          <w:szCs w:val="24"/>
        </w:rPr>
      </w:pPr>
      <w:r w:rsidRPr="00AE45C4">
        <w:rPr>
          <w:sz w:val="24"/>
          <w:szCs w:val="24"/>
        </w:rPr>
        <w:t xml:space="preserve">The market segmentation, based on Van Rijn’s “pillars of segmentation” </w:t>
      </w:r>
      <w:sdt>
        <w:sdtPr>
          <w:rPr>
            <w:sz w:val="24"/>
            <w:szCs w:val="24"/>
          </w:rPr>
          <w:id w:val="-818651364"/>
          <w:citation/>
        </w:sdtPr>
        <w:sdtEndPr/>
        <w:sdtContent>
          <w:r w:rsidRPr="00AE45C4">
            <w:rPr>
              <w:sz w:val="24"/>
              <w:szCs w:val="24"/>
            </w:rPr>
            <w:fldChar w:fldCharType="begin"/>
          </w:r>
          <w:r w:rsidRPr="00AE45C4">
            <w:rPr>
              <w:sz w:val="24"/>
              <w:szCs w:val="24"/>
            </w:rPr>
            <w:instrText xml:space="preserve"> CITATION Van22 \l 2057 </w:instrText>
          </w:r>
          <w:r w:rsidRPr="00AE45C4">
            <w:rPr>
              <w:sz w:val="24"/>
              <w:szCs w:val="24"/>
            </w:rPr>
            <w:fldChar w:fldCharType="separate"/>
          </w:r>
          <w:r w:rsidRPr="00AE45C4">
            <w:rPr>
              <w:noProof/>
              <w:sz w:val="24"/>
              <w:szCs w:val="24"/>
            </w:rPr>
            <w:t>(Van Rijn, n.d.)</w:t>
          </w:r>
          <w:r w:rsidRPr="00AE45C4">
            <w:rPr>
              <w:sz w:val="24"/>
              <w:szCs w:val="24"/>
            </w:rPr>
            <w:fldChar w:fldCharType="end"/>
          </w:r>
        </w:sdtContent>
      </w:sdt>
      <w:r w:rsidRPr="00AE45C4">
        <w:rPr>
          <w:sz w:val="24"/>
          <w:szCs w:val="24"/>
        </w:rPr>
        <w:t xml:space="preserve">, shows us the ideal targeting of the market based on the geographics, demographics, psychographics, and behaviour of its potential customers. This together with the companies’ values and the local competition shows the most relevant unique selling points, with the addition of the newest most relevant point, requires Manillas to work towards “building meaningful relationships that are driven by two-way conversation” </w:t>
      </w:r>
      <w:sdt>
        <w:sdtPr>
          <w:rPr>
            <w:sz w:val="24"/>
            <w:szCs w:val="24"/>
          </w:rPr>
          <w:id w:val="-585846049"/>
          <w:citation/>
        </w:sdtPr>
        <w:sdtEndPr/>
        <w:sdtContent>
          <w:r w:rsidRPr="00AE45C4">
            <w:rPr>
              <w:sz w:val="24"/>
              <w:szCs w:val="24"/>
            </w:rPr>
            <w:fldChar w:fldCharType="begin"/>
          </w:r>
          <w:r w:rsidRPr="00AE45C4">
            <w:rPr>
              <w:sz w:val="24"/>
              <w:szCs w:val="24"/>
            </w:rPr>
            <w:instrText xml:space="preserve"> CITATION Har21 \l 2057 </w:instrText>
          </w:r>
          <w:r w:rsidRPr="00AE45C4">
            <w:rPr>
              <w:sz w:val="24"/>
              <w:szCs w:val="24"/>
            </w:rPr>
            <w:fldChar w:fldCharType="separate"/>
          </w:r>
          <w:r w:rsidRPr="00AE45C4">
            <w:rPr>
              <w:noProof/>
              <w:sz w:val="24"/>
              <w:szCs w:val="24"/>
            </w:rPr>
            <w:t>(Harrower, 2021)</w:t>
          </w:r>
          <w:r w:rsidRPr="00AE45C4">
            <w:rPr>
              <w:sz w:val="24"/>
              <w:szCs w:val="24"/>
            </w:rPr>
            <w:fldChar w:fldCharType="end"/>
          </w:r>
        </w:sdtContent>
      </w:sdt>
      <w:r w:rsidRPr="00AE45C4">
        <w:rPr>
          <w:sz w:val="24"/>
          <w:szCs w:val="24"/>
        </w:rPr>
        <w:t xml:space="preserve"> via social community engagement. This according to Ethos can be achieved through behavioural change marketing by making the behaviour, in this case meeting people, either fun, easy or popular </w:t>
      </w:r>
      <w:sdt>
        <w:sdtPr>
          <w:rPr>
            <w:sz w:val="24"/>
            <w:szCs w:val="24"/>
          </w:rPr>
          <w:id w:val="-1072419005"/>
          <w:citation/>
        </w:sdtPr>
        <w:sdtEndPr/>
        <w:sdtContent>
          <w:r w:rsidRPr="00AE45C4">
            <w:rPr>
              <w:sz w:val="24"/>
              <w:szCs w:val="24"/>
            </w:rPr>
            <w:fldChar w:fldCharType="begin"/>
          </w:r>
          <w:r w:rsidRPr="00AE45C4">
            <w:rPr>
              <w:sz w:val="24"/>
              <w:szCs w:val="24"/>
            </w:rPr>
            <w:instrText xml:space="preserve">CITATION Eth22 \n  \t  \l 2057 </w:instrText>
          </w:r>
          <w:r w:rsidRPr="00AE45C4">
            <w:rPr>
              <w:sz w:val="24"/>
              <w:szCs w:val="24"/>
            </w:rPr>
            <w:fldChar w:fldCharType="separate"/>
          </w:r>
          <w:r w:rsidRPr="00AE45C4">
            <w:rPr>
              <w:noProof/>
              <w:sz w:val="24"/>
              <w:szCs w:val="24"/>
            </w:rPr>
            <w:t>(n.d.)</w:t>
          </w:r>
          <w:r w:rsidRPr="00AE45C4">
            <w:rPr>
              <w:sz w:val="24"/>
              <w:szCs w:val="24"/>
            </w:rPr>
            <w:fldChar w:fldCharType="end"/>
          </w:r>
        </w:sdtContent>
      </w:sdt>
      <w:r w:rsidRPr="00AE45C4">
        <w:rPr>
          <w:sz w:val="24"/>
          <w:szCs w:val="24"/>
        </w:rPr>
        <w:t xml:space="preserve"> by appealing to the group affiliation of people, as Tajfel &amp; Turner tell us people want to be part of the in-group </w:t>
      </w:r>
      <w:sdt>
        <w:sdtPr>
          <w:rPr>
            <w:sz w:val="24"/>
            <w:szCs w:val="24"/>
          </w:rPr>
          <w:id w:val="-1935273649"/>
          <w:citation/>
        </w:sdtPr>
        <w:sdtEndPr/>
        <w:sdtContent>
          <w:r w:rsidRPr="00AE45C4">
            <w:rPr>
              <w:sz w:val="24"/>
              <w:szCs w:val="24"/>
            </w:rPr>
            <w:fldChar w:fldCharType="begin"/>
          </w:r>
          <w:r w:rsidRPr="00AE45C4">
            <w:rPr>
              <w:sz w:val="24"/>
              <w:szCs w:val="24"/>
            </w:rPr>
            <w:instrText xml:space="preserve">CITATION Taj79 \n  \t  \l 2057 </w:instrText>
          </w:r>
          <w:r w:rsidRPr="00AE45C4">
            <w:rPr>
              <w:sz w:val="24"/>
              <w:szCs w:val="24"/>
            </w:rPr>
            <w:fldChar w:fldCharType="separate"/>
          </w:r>
          <w:r w:rsidRPr="00AE45C4">
            <w:rPr>
              <w:noProof/>
              <w:sz w:val="24"/>
              <w:szCs w:val="24"/>
            </w:rPr>
            <w:t>(1979)</w:t>
          </w:r>
          <w:r w:rsidRPr="00AE45C4">
            <w:rPr>
              <w:sz w:val="24"/>
              <w:szCs w:val="24"/>
            </w:rPr>
            <w:fldChar w:fldCharType="end"/>
          </w:r>
        </w:sdtContent>
      </w:sdt>
      <w:r w:rsidRPr="00AE45C4">
        <w:rPr>
          <w:sz w:val="24"/>
          <w:szCs w:val="24"/>
        </w:rPr>
        <w:t xml:space="preserve">, as well as utilising more traditional product marketing methods.  </w:t>
      </w:r>
    </w:p>
    <w:p w14:paraId="625AD86A" w14:textId="77777777" w:rsidR="00117085" w:rsidRPr="00AE45C4" w:rsidRDefault="00117085" w:rsidP="00AE45C4">
      <w:pPr>
        <w:jc w:val="both"/>
        <w:rPr>
          <w:sz w:val="24"/>
          <w:szCs w:val="24"/>
        </w:rPr>
      </w:pPr>
      <w:r w:rsidRPr="00AE45C4">
        <w:rPr>
          <w:sz w:val="24"/>
          <w:szCs w:val="24"/>
        </w:rPr>
        <w:t xml:space="preserve">Marketing this needs to be embedded companywide through both of Kotler’s macro and microenvironments </w:t>
      </w:r>
      <w:sdt>
        <w:sdtPr>
          <w:rPr>
            <w:sz w:val="24"/>
            <w:szCs w:val="24"/>
          </w:rPr>
          <w:id w:val="-775562841"/>
          <w:citation/>
        </w:sdtPr>
        <w:sdtEndPr/>
        <w:sdtContent>
          <w:r w:rsidRPr="00AE45C4">
            <w:rPr>
              <w:sz w:val="24"/>
              <w:szCs w:val="24"/>
            </w:rPr>
            <w:fldChar w:fldCharType="begin"/>
          </w:r>
          <w:r w:rsidRPr="00AE45C4">
            <w:rPr>
              <w:sz w:val="24"/>
              <w:szCs w:val="24"/>
            </w:rPr>
            <w:instrText xml:space="preserve">CITATION Kot911 \n  \t  \l 2057 </w:instrText>
          </w:r>
          <w:r w:rsidRPr="00AE45C4">
            <w:rPr>
              <w:sz w:val="24"/>
              <w:szCs w:val="24"/>
            </w:rPr>
            <w:fldChar w:fldCharType="separate"/>
          </w:r>
          <w:r w:rsidRPr="00AE45C4">
            <w:rPr>
              <w:noProof/>
              <w:sz w:val="24"/>
              <w:szCs w:val="24"/>
            </w:rPr>
            <w:t>(1991)</w:t>
          </w:r>
          <w:r w:rsidRPr="00AE45C4">
            <w:rPr>
              <w:sz w:val="24"/>
              <w:szCs w:val="24"/>
            </w:rPr>
            <w:fldChar w:fldCharType="end"/>
          </w:r>
        </w:sdtContent>
      </w:sdt>
      <w:r w:rsidRPr="00AE45C4">
        <w:rPr>
          <w:sz w:val="24"/>
          <w:szCs w:val="24"/>
        </w:rPr>
        <w:t xml:space="preserve">, and based on Kushner’ data on social media usage </w:t>
      </w:r>
      <w:sdt>
        <w:sdtPr>
          <w:rPr>
            <w:sz w:val="24"/>
            <w:szCs w:val="24"/>
          </w:rPr>
          <w:id w:val="280081645"/>
          <w:citation/>
        </w:sdtPr>
        <w:sdtEndPr/>
        <w:sdtContent>
          <w:r w:rsidRPr="00AE45C4">
            <w:rPr>
              <w:sz w:val="24"/>
              <w:szCs w:val="24"/>
            </w:rPr>
            <w:fldChar w:fldCharType="begin"/>
          </w:r>
          <w:r w:rsidRPr="00AE45C4">
            <w:rPr>
              <w:sz w:val="24"/>
              <w:szCs w:val="24"/>
            </w:rPr>
            <w:instrText xml:space="preserve">CITATION Kus22 \n  \t  \l 2057 </w:instrText>
          </w:r>
          <w:r w:rsidRPr="00AE45C4">
            <w:rPr>
              <w:sz w:val="24"/>
              <w:szCs w:val="24"/>
            </w:rPr>
            <w:fldChar w:fldCharType="separate"/>
          </w:r>
          <w:r w:rsidRPr="00AE45C4">
            <w:rPr>
              <w:noProof/>
              <w:sz w:val="24"/>
              <w:szCs w:val="24"/>
            </w:rPr>
            <w:t>(2022)</w:t>
          </w:r>
          <w:r w:rsidRPr="00AE45C4">
            <w:rPr>
              <w:sz w:val="24"/>
              <w:szCs w:val="24"/>
            </w:rPr>
            <w:fldChar w:fldCharType="end"/>
          </w:r>
        </w:sdtContent>
      </w:sdt>
      <w:r w:rsidRPr="00AE45C4">
        <w:rPr>
          <w:sz w:val="24"/>
          <w:szCs w:val="24"/>
        </w:rPr>
        <w:t xml:space="preserve">, the best way to target our demographics would be a mix of Facebook, Instagram and according to The Private Postman a local flyer drop </w:t>
      </w:r>
      <w:sdt>
        <w:sdtPr>
          <w:rPr>
            <w:sz w:val="24"/>
            <w:szCs w:val="24"/>
          </w:rPr>
          <w:id w:val="1294789678"/>
          <w:citation/>
        </w:sdtPr>
        <w:sdtEndPr/>
        <w:sdtContent>
          <w:r w:rsidRPr="00AE45C4">
            <w:rPr>
              <w:sz w:val="24"/>
              <w:szCs w:val="24"/>
            </w:rPr>
            <w:fldChar w:fldCharType="begin"/>
          </w:r>
          <w:r w:rsidRPr="00AE45C4">
            <w:rPr>
              <w:sz w:val="24"/>
              <w:szCs w:val="24"/>
            </w:rPr>
            <w:instrText xml:space="preserve">CITATION The19 \n  \t  \l 2057 </w:instrText>
          </w:r>
          <w:r w:rsidRPr="00AE45C4">
            <w:rPr>
              <w:sz w:val="24"/>
              <w:szCs w:val="24"/>
            </w:rPr>
            <w:fldChar w:fldCharType="separate"/>
          </w:r>
          <w:r w:rsidRPr="00AE45C4">
            <w:rPr>
              <w:noProof/>
              <w:sz w:val="24"/>
              <w:szCs w:val="24"/>
            </w:rPr>
            <w:t>(2019)</w:t>
          </w:r>
          <w:r w:rsidRPr="00AE45C4">
            <w:rPr>
              <w:sz w:val="24"/>
              <w:szCs w:val="24"/>
            </w:rPr>
            <w:fldChar w:fldCharType="end"/>
          </w:r>
        </w:sdtContent>
      </w:sdt>
      <w:r w:rsidRPr="00AE45C4">
        <w:rPr>
          <w:sz w:val="24"/>
          <w:szCs w:val="24"/>
        </w:rPr>
        <w:t xml:space="preserve">, although they are potentially biased. The flyer drop would, in today’s eco conscious social narrative, need to promote the recycling or recyclability of said flyer in order subdue negative marketing due to the environmental impact. </w:t>
      </w:r>
    </w:p>
    <w:p w14:paraId="522D4FFF" w14:textId="77777777" w:rsidR="00117085" w:rsidRPr="00AE45C4" w:rsidRDefault="00117085" w:rsidP="00AE45C4">
      <w:pPr>
        <w:jc w:val="both"/>
        <w:rPr>
          <w:sz w:val="24"/>
          <w:szCs w:val="24"/>
        </w:rPr>
      </w:pPr>
      <w:r w:rsidRPr="00AE45C4">
        <w:rPr>
          <w:sz w:val="24"/>
          <w:szCs w:val="24"/>
        </w:rPr>
        <w:t xml:space="preserve">Although the desired marketing message needs to be portrayed often and through content which demonstrates a social interaction or meeting as well as the other unique selling points relevant to this marketing campaign, through personal experience flooding the mediums with content would be counterproductive, so according to Higdon target marketing would be more advantageous </w:t>
      </w:r>
      <w:sdt>
        <w:sdtPr>
          <w:rPr>
            <w:sz w:val="24"/>
            <w:szCs w:val="24"/>
          </w:rPr>
          <w:id w:val="-1794502586"/>
          <w:citation/>
        </w:sdtPr>
        <w:sdtEndPr/>
        <w:sdtContent>
          <w:r w:rsidRPr="00AE45C4">
            <w:rPr>
              <w:sz w:val="24"/>
              <w:szCs w:val="24"/>
            </w:rPr>
            <w:fldChar w:fldCharType="begin"/>
          </w:r>
          <w:r w:rsidRPr="00AE45C4">
            <w:rPr>
              <w:sz w:val="24"/>
              <w:szCs w:val="24"/>
            </w:rPr>
            <w:instrText xml:space="preserve">CITATION Hig12 \n  \t  \l 2057 </w:instrText>
          </w:r>
          <w:r w:rsidRPr="00AE45C4">
            <w:rPr>
              <w:sz w:val="24"/>
              <w:szCs w:val="24"/>
            </w:rPr>
            <w:fldChar w:fldCharType="separate"/>
          </w:r>
          <w:r w:rsidRPr="00AE45C4">
            <w:rPr>
              <w:noProof/>
              <w:sz w:val="24"/>
              <w:szCs w:val="24"/>
            </w:rPr>
            <w:t>(2012)</w:t>
          </w:r>
          <w:r w:rsidRPr="00AE45C4">
            <w:rPr>
              <w:sz w:val="24"/>
              <w:szCs w:val="24"/>
            </w:rPr>
            <w:fldChar w:fldCharType="end"/>
          </w:r>
        </w:sdtContent>
      </w:sdt>
      <w:r w:rsidRPr="00AE45C4">
        <w:rPr>
          <w:sz w:val="24"/>
          <w:szCs w:val="24"/>
        </w:rPr>
        <w:t xml:space="preserve">, for example at specific times, or in terms of flyers just before a bank holiday. </w:t>
      </w:r>
    </w:p>
    <w:p w14:paraId="2F62BC49" w14:textId="77777777" w:rsidR="00117085" w:rsidRPr="00AE45C4" w:rsidRDefault="00117085" w:rsidP="00AE45C4">
      <w:pPr>
        <w:jc w:val="both"/>
        <w:rPr>
          <w:sz w:val="24"/>
          <w:szCs w:val="24"/>
        </w:rPr>
      </w:pPr>
      <w:r w:rsidRPr="00AE45C4">
        <w:rPr>
          <w:sz w:val="24"/>
          <w:szCs w:val="24"/>
        </w:rPr>
        <w:t xml:space="preserve">Marketing in this manner alone is not a one-time deal, in order to meet specific goals would according to Byrd require a long-term strategy </w:t>
      </w:r>
      <w:sdt>
        <w:sdtPr>
          <w:rPr>
            <w:sz w:val="24"/>
            <w:szCs w:val="24"/>
          </w:rPr>
          <w:id w:val="-171117875"/>
          <w:citation/>
        </w:sdtPr>
        <w:sdtEndPr/>
        <w:sdtContent>
          <w:r w:rsidRPr="00AE45C4">
            <w:rPr>
              <w:sz w:val="24"/>
              <w:szCs w:val="24"/>
            </w:rPr>
            <w:fldChar w:fldCharType="begin"/>
          </w:r>
          <w:r w:rsidRPr="00AE45C4">
            <w:rPr>
              <w:sz w:val="24"/>
              <w:szCs w:val="24"/>
            </w:rPr>
            <w:instrText xml:space="preserve">CITATION Byrna \n  \t  \l 2057 </w:instrText>
          </w:r>
          <w:r w:rsidRPr="00AE45C4">
            <w:rPr>
              <w:sz w:val="24"/>
              <w:szCs w:val="24"/>
            </w:rPr>
            <w:fldChar w:fldCharType="separate"/>
          </w:r>
          <w:r w:rsidRPr="00AE45C4">
            <w:rPr>
              <w:noProof/>
              <w:sz w:val="24"/>
              <w:szCs w:val="24"/>
            </w:rPr>
            <w:t>(n.d.)</w:t>
          </w:r>
          <w:r w:rsidRPr="00AE45C4">
            <w:rPr>
              <w:sz w:val="24"/>
              <w:szCs w:val="24"/>
            </w:rPr>
            <w:fldChar w:fldCharType="end"/>
          </w:r>
        </w:sdtContent>
      </w:sdt>
      <w:r w:rsidRPr="00AE45C4">
        <w:rPr>
          <w:sz w:val="24"/>
          <w:szCs w:val="24"/>
        </w:rPr>
        <w:t xml:space="preserve">, and a few extra steps remain sustainable according to Malins who gives us the 5 C’s </w:t>
      </w:r>
      <w:sdt>
        <w:sdtPr>
          <w:rPr>
            <w:sz w:val="24"/>
            <w:szCs w:val="24"/>
          </w:rPr>
          <w:id w:val="-417413276"/>
          <w:citation/>
        </w:sdtPr>
        <w:sdtEndPr/>
        <w:sdtContent>
          <w:r w:rsidRPr="00AE45C4">
            <w:rPr>
              <w:sz w:val="24"/>
              <w:szCs w:val="24"/>
            </w:rPr>
            <w:fldChar w:fldCharType="begin"/>
          </w:r>
          <w:r w:rsidRPr="00AE45C4">
            <w:rPr>
              <w:sz w:val="24"/>
              <w:szCs w:val="24"/>
            </w:rPr>
            <w:instrText xml:space="preserve">CITATION Mal21 \n  \t  \l 2057 </w:instrText>
          </w:r>
          <w:r w:rsidRPr="00AE45C4">
            <w:rPr>
              <w:sz w:val="24"/>
              <w:szCs w:val="24"/>
            </w:rPr>
            <w:fldChar w:fldCharType="separate"/>
          </w:r>
          <w:r w:rsidRPr="00AE45C4">
            <w:rPr>
              <w:noProof/>
              <w:sz w:val="24"/>
              <w:szCs w:val="24"/>
            </w:rPr>
            <w:t>(2021)</w:t>
          </w:r>
          <w:r w:rsidRPr="00AE45C4">
            <w:rPr>
              <w:sz w:val="24"/>
              <w:szCs w:val="24"/>
            </w:rPr>
            <w:fldChar w:fldCharType="end"/>
          </w:r>
        </w:sdtContent>
      </w:sdt>
      <w:r w:rsidRPr="00AE45C4">
        <w:rPr>
          <w:sz w:val="24"/>
          <w:szCs w:val="24"/>
        </w:rPr>
        <w:t xml:space="preserve">. Evaluation of the abilities within the company and their roles would be advantageous here, however if there are none with the ability or willingness, there are companies who will manage the digital marketing and social media aspect for you, for a cost, and it would be necessary to evaluate cost vs benefits here as the training to do this may result in a better long-term yield. </w:t>
      </w:r>
    </w:p>
    <w:p w14:paraId="5EE0FC1A" w14:textId="575E7D21" w:rsidR="00117085" w:rsidRPr="00AE45C4" w:rsidRDefault="00117085" w:rsidP="00AE45C4">
      <w:pPr>
        <w:jc w:val="both"/>
        <w:rPr>
          <w:sz w:val="24"/>
          <w:szCs w:val="24"/>
        </w:rPr>
      </w:pPr>
      <w:r w:rsidRPr="00AE45C4">
        <w:rPr>
          <w:sz w:val="24"/>
          <w:szCs w:val="24"/>
        </w:rPr>
        <w:t>In summary, engagement with the community to fulfil its social need of inclusivity withing the confines of the businesses reach would be the most effective form of marketing, and to do this would involve a wholly encompassing and embracing marketing strategy through multiple mediums, predominantly that of the most relevant to the current target audience, social media</w:t>
      </w:r>
      <w:r w:rsidR="002259AE">
        <w:rPr>
          <w:sz w:val="24"/>
          <w:szCs w:val="24"/>
        </w:rPr>
        <w:t xml:space="preserve">, </w:t>
      </w:r>
      <w:r w:rsidR="001F1642">
        <w:rPr>
          <w:sz w:val="24"/>
          <w:szCs w:val="24"/>
        </w:rPr>
        <w:t>with continued efforts to achieve sustainability.</w:t>
      </w:r>
    </w:p>
    <w:sdt>
      <w:sdtPr>
        <w:rPr>
          <w:rFonts w:asciiTheme="minorHAnsi" w:eastAsiaTheme="minorHAnsi" w:hAnsiTheme="minorHAnsi" w:cstheme="minorBidi"/>
          <w:color w:val="auto"/>
          <w:sz w:val="22"/>
          <w:szCs w:val="22"/>
          <w:lang w:val="en-GB"/>
        </w:rPr>
        <w:id w:val="2087642576"/>
        <w:docPartObj>
          <w:docPartGallery w:val="Bibliographies"/>
          <w:docPartUnique/>
        </w:docPartObj>
      </w:sdtPr>
      <w:sdtEndPr>
        <w:rPr>
          <w:sz w:val="18"/>
          <w:szCs w:val="18"/>
        </w:rPr>
      </w:sdtEndPr>
      <w:sdtContent>
        <w:p w14:paraId="1D96E6AA" w14:textId="66E79F8E" w:rsidR="00441BE5" w:rsidRDefault="00441BE5">
          <w:pPr>
            <w:pStyle w:val="Heading1"/>
          </w:pPr>
          <w:r>
            <w:t>References</w:t>
          </w:r>
        </w:p>
        <w:sdt>
          <w:sdtPr>
            <w:id w:val="-573587230"/>
            <w:bibliography/>
          </w:sdtPr>
          <w:sdtEndPr>
            <w:rPr>
              <w:sz w:val="18"/>
              <w:szCs w:val="18"/>
            </w:rPr>
          </w:sdtEndPr>
          <w:sdtContent>
            <w:p w14:paraId="3371E2B5" w14:textId="3B3B5941" w:rsidR="00A524F8" w:rsidRPr="004C4142" w:rsidRDefault="00441BE5" w:rsidP="00A524F8">
              <w:pPr>
                <w:pStyle w:val="Bibliography"/>
                <w:ind w:left="720" w:hanging="720"/>
                <w:rPr>
                  <w:noProof/>
                  <w:sz w:val="18"/>
                  <w:szCs w:val="18"/>
                  <w:lang w:val="en-US"/>
                </w:rPr>
              </w:pPr>
              <w:r w:rsidRPr="004C4142">
                <w:rPr>
                  <w:sz w:val="18"/>
                  <w:szCs w:val="18"/>
                </w:rPr>
                <w:fldChar w:fldCharType="begin"/>
              </w:r>
              <w:r w:rsidRPr="004C4142">
                <w:rPr>
                  <w:sz w:val="18"/>
                  <w:szCs w:val="18"/>
                </w:rPr>
                <w:instrText xml:space="preserve"> BIBLIOGRAPHY </w:instrText>
              </w:r>
              <w:r w:rsidRPr="004C4142">
                <w:rPr>
                  <w:sz w:val="18"/>
                  <w:szCs w:val="18"/>
                </w:rPr>
                <w:fldChar w:fldCharType="separate"/>
              </w:r>
              <w:r w:rsidR="00A524F8" w:rsidRPr="004C4142">
                <w:rPr>
                  <w:noProof/>
                  <w:sz w:val="18"/>
                  <w:szCs w:val="18"/>
                  <w:lang w:val="en-US"/>
                </w:rPr>
                <w:t xml:space="preserve">Byrd, M. (n.d., 03 30). </w:t>
              </w:r>
              <w:r w:rsidR="00A524F8" w:rsidRPr="004C4142">
                <w:rPr>
                  <w:i/>
                  <w:iCs/>
                  <w:noProof/>
                  <w:sz w:val="18"/>
                  <w:szCs w:val="18"/>
                  <w:lang w:val="en-US"/>
                </w:rPr>
                <w:t>The Importance of a Long-Term Marketing Strategy</w:t>
              </w:r>
              <w:r w:rsidR="00A524F8" w:rsidRPr="004C4142">
                <w:rPr>
                  <w:noProof/>
                  <w:sz w:val="18"/>
                  <w:szCs w:val="18"/>
                  <w:lang w:val="en-US"/>
                </w:rPr>
                <w:t>. Retrieved from burn media co.: https://www.burnmediaco.com/blog/the-importance-of-a-long-term-marketing-strategy/</w:t>
              </w:r>
            </w:p>
            <w:p w14:paraId="33131491" w14:textId="77777777" w:rsidR="00A524F8" w:rsidRPr="004C4142" w:rsidRDefault="00A524F8" w:rsidP="00A524F8">
              <w:pPr>
                <w:pStyle w:val="Bibliography"/>
                <w:ind w:left="720" w:hanging="720"/>
                <w:rPr>
                  <w:noProof/>
                  <w:sz w:val="18"/>
                  <w:szCs w:val="18"/>
                  <w:lang w:val="en-US"/>
                </w:rPr>
              </w:pPr>
              <w:r w:rsidRPr="004C4142">
                <w:rPr>
                  <w:noProof/>
                  <w:sz w:val="18"/>
                  <w:szCs w:val="18"/>
                  <w:lang w:val="en-US"/>
                </w:rPr>
                <w:t xml:space="preserve">Ethos. (n.d.). </w:t>
              </w:r>
              <w:r w:rsidRPr="004C4142">
                <w:rPr>
                  <w:i/>
                  <w:iCs/>
                  <w:noProof/>
                  <w:sz w:val="18"/>
                  <w:szCs w:val="18"/>
                  <w:lang w:val="en-US"/>
                </w:rPr>
                <w:t>The Power of Positioning in Behavior Change Marketing</w:t>
              </w:r>
              <w:r w:rsidRPr="004C4142">
                <w:rPr>
                  <w:noProof/>
                  <w:sz w:val="18"/>
                  <w:szCs w:val="18"/>
                  <w:lang w:val="en-US"/>
                </w:rPr>
                <w:t>. Retrieved 11 07, 2022, from Ethos-marketing: https://www.ethos-marketing.com/blog/positioning-behavior-change-marketing/</w:t>
              </w:r>
            </w:p>
            <w:p w14:paraId="7E08DE35" w14:textId="77777777" w:rsidR="00A524F8" w:rsidRPr="004C4142" w:rsidRDefault="00A524F8" w:rsidP="00A524F8">
              <w:pPr>
                <w:pStyle w:val="Bibliography"/>
                <w:ind w:left="720" w:hanging="720"/>
                <w:rPr>
                  <w:noProof/>
                  <w:sz w:val="18"/>
                  <w:szCs w:val="18"/>
                  <w:lang w:val="en-US"/>
                </w:rPr>
              </w:pPr>
              <w:r w:rsidRPr="004C4142">
                <w:rPr>
                  <w:noProof/>
                  <w:sz w:val="18"/>
                  <w:szCs w:val="18"/>
                  <w:lang w:val="en-US"/>
                </w:rPr>
                <w:t xml:space="preserve">Facebook. (2022). </w:t>
              </w:r>
              <w:r w:rsidRPr="004C4142">
                <w:rPr>
                  <w:i/>
                  <w:iCs/>
                  <w:noProof/>
                  <w:sz w:val="18"/>
                  <w:szCs w:val="18"/>
                  <w:lang w:val="en-US"/>
                </w:rPr>
                <w:t>Manillas uploaded image.</w:t>
              </w:r>
              <w:r w:rsidRPr="004C4142">
                <w:rPr>
                  <w:noProof/>
                  <w:sz w:val="18"/>
                  <w:szCs w:val="18"/>
                  <w:lang w:val="en-US"/>
                </w:rPr>
                <w:t xml:space="preserve"> Retrieved from https://www.facebook.com/photo/?fbid=769243804463748&amp;set=a.769243744463754</w:t>
              </w:r>
            </w:p>
            <w:p w14:paraId="354187CC" w14:textId="77777777" w:rsidR="00A524F8" w:rsidRPr="004C4142" w:rsidRDefault="00A524F8" w:rsidP="00A524F8">
              <w:pPr>
                <w:pStyle w:val="Bibliography"/>
                <w:ind w:left="720" w:hanging="720"/>
                <w:rPr>
                  <w:noProof/>
                  <w:sz w:val="18"/>
                  <w:szCs w:val="18"/>
                  <w:lang w:val="en-US"/>
                </w:rPr>
              </w:pPr>
              <w:r w:rsidRPr="004C4142">
                <w:rPr>
                  <w:noProof/>
                  <w:sz w:val="18"/>
                  <w:szCs w:val="18"/>
                  <w:lang w:val="en-US"/>
                </w:rPr>
                <w:t>Fotolia. (n.d.). FRIENDS GROUP DRINKING CAPPUCCINO AT COFFEE BAR RESTAURANT – PEOPLE TALKING AND HAVING FUN TOGETHER AT FASHION CAFETERIA – FRIENDSHIP CONCEPT WITH HAPPY MEN AND WOMEN AT CAFE – WARM VINTAGE FILTER. Retrieved 11 06, 2022, from https://www.remaudiology.com/noisy-restaurants-hearing-loss/friends-group-drinking-cappuccino-at-coffee-bar-restaurant-people-talking-and-having-fun-together-at-fashion-cafeteria-friendship-concept-with-happy-men-and-women-at-cafe-warm-vintage-filter/</w:t>
              </w:r>
            </w:p>
            <w:p w14:paraId="2E03705B" w14:textId="77777777" w:rsidR="00A524F8" w:rsidRPr="004C4142" w:rsidRDefault="00A524F8" w:rsidP="00A524F8">
              <w:pPr>
                <w:pStyle w:val="Bibliography"/>
                <w:ind w:left="720" w:hanging="720"/>
                <w:rPr>
                  <w:noProof/>
                  <w:sz w:val="18"/>
                  <w:szCs w:val="18"/>
                  <w:lang w:val="en-US"/>
                </w:rPr>
              </w:pPr>
              <w:r w:rsidRPr="004C4142">
                <w:rPr>
                  <w:noProof/>
                  <w:sz w:val="18"/>
                  <w:szCs w:val="18"/>
                  <w:lang w:val="en-US"/>
                </w:rPr>
                <w:t xml:space="preserve">Fotolia. (n.d.). </w:t>
              </w:r>
              <w:r w:rsidRPr="004C4142">
                <w:rPr>
                  <w:i/>
                  <w:iCs/>
                  <w:noProof/>
                  <w:sz w:val="18"/>
                  <w:szCs w:val="18"/>
                  <w:lang w:val="en-US"/>
                </w:rPr>
                <w:t>FRIENDS GROUP DRINKING CAPPUCCINO AT COFFEE BAR RESTAURANT.</w:t>
              </w:r>
              <w:r w:rsidRPr="004C4142">
                <w:rPr>
                  <w:noProof/>
                  <w:sz w:val="18"/>
                  <w:szCs w:val="18"/>
                  <w:lang w:val="en-US"/>
                </w:rPr>
                <w:t xml:space="preserve"> Fotolia. Retrieved from https://www.remaudiology.com/noisy-restaurants-hearing-loss/friends-group-drinking-cappuccino-at-coffee-bar-restaurant-people-talking-and-having-fun-together-at-fashion-cafeteria-friendship-concept-with-happy-men-and-women-at-cafe-warm-vintage-filter/</w:t>
              </w:r>
            </w:p>
            <w:p w14:paraId="54FA2554" w14:textId="77777777" w:rsidR="00A524F8" w:rsidRPr="004C4142" w:rsidRDefault="00A524F8" w:rsidP="00A524F8">
              <w:pPr>
                <w:pStyle w:val="Bibliography"/>
                <w:ind w:left="720" w:hanging="720"/>
                <w:rPr>
                  <w:noProof/>
                  <w:sz w:val="18"/>
                  <w:szCs w:val="18"/>
                  <w:lang w:val="en-US"/>
                </w:rPr>
              </w:pPr>
              <w:r w:rsidRPr="004C4142">
                <w:rPr>
                  <w:noProof/>
                  <w:sz w:val="18"/>
                  <w:szCs w:val="18"/>
                  <w:lang w:val="en-US"/>
                </w:rPr>
                <w:t>Freepik. (n.d.). Internationals people sitting in a cafe and drinking a coffee. Retrieved 11 06, 2022, from https://www.freepik.com/free-photo/internationals-people-sitting-cafe-drinking-coffee_7397043.htm</w:t>
              </w:r>
            </w:p>
            <w:p w14:paraId="1B76F24A" w14:textId="77777777" w:rsidR="00A524F8" w:rsidRPr="004C4142" w:rsidRDefault="00A524F8" w:rsidP="00A524F8">
              <w:pPr>
                <w:pStyle w:val="Bibliography"/>
                <w:ind w:left="720" w:hanging="720"/>
                <w:rPr>
                  <w:noProof/>
                  <w:sz w:val="18"/>
                  <w:szCs w:val="18"/>
                  <w:lang w:val="en-US"/>
                </w:rPr>
              </w:pPr>
              <w:r w:rsidRPr="004C4142">
                <w:rPr>
                  <w:noProof/>
                  <w:sz w:val="18"/>
                  <w:szCs w:val="18"/>
                  <w:lang w:val="en-US"/>
                </w:rPr>
                <w:t xml:space="preserve">Google. (2022). </w:t>
              </w:r>
              <w:r w:rsidRPr="004C4142">
                <w:rPr>
                  <w:i/>
                  <w:iCs/>
                  <w:noProof/>
                  <w:sz w:val="18"/>
                  <w:szCs w:val="18"/>
                  <w:lang w:val="en-US"/>
                </w:rPr>
                <w:t>Googlemaps Neyland.</w:t>
              </w:r>
              <w:r w:rsidRPr="004C4142">
                <w:rPr>
                  <w:noProof/>
                  <w:sz w:val="18"/>
                  <w:szCs w:val="18"/>
                  <w:lang w:val="en-US"/>
                </w:rPr>
                <w:t xml:space="preserve"> Retrieved from https://www.google.co.uk/maps/@51.7112941,-4.9472831,1748m/data=!3m1!1e3</w:t>
              </w:r>
            </w:p>
            <w:p w14:paraId="3D39D481" w14:textId="77777777" w:rsidR="00A524F8" w:rsidRPr="004C4142" w:rsidRDefault="00A524F8" w:rsidP="00A524F8">
              <w:pPr>
                <w:pStyle w:val="Bibliography"/>
                <w:ind w:left="720" w:hanging="720"/>
                <w:rPr>
                  <w:noProof/>
                  <w:sz w:val="18"/>
                  <w:szCs w:val="18"/>
                  <w:lang w:val="en-US"/>
                </w:rPr>
              </w:pPr>
              <w:r w:rsidRPr="004C4142">
                <w:rPr>
                  <w:noProof/>
                  <w:sz w:val="18"/>
                  <w:szCs w:val="18"/>
                  <w:lang w:val="en-US"/>
                </w:rPr>
                <w:t xml:space="preserve">Harrower, M. (2021, 04 24). </w:t>
              </w:r>
              <w:r w:rsidRPr="004C4142">
                <w:rPr>
                  <w:i/>
                  <w:iCs/>
                  <w:noProof/>
                  <w:sz w:val="18"/>
                  <w:szCs w:val="18"/>
                  <w:lang w:val="en-US"/>
                </w:rPr>
                <w:t>What is a community marketing strategy?</w:t>
              </w:r>
              <w:r w:rsidRPr="004C4142">
                <w:rPr>
                  <w:noProof/>
                  <w:sz w:val="18"/>
                  <w:szCs w:val="18"/>
                  <w:lang w:val="en-US"/>
                </w:rPr>
                <w:t xml:space="preserve"> Retrieved from disciple: https://www.disciplemedia.com/engaging-your-community/community-marketing-strategy/</w:t>
              </w:r>
            </w:p>
            <w:p w14:paraId="6E9A279C" w14:textId="77777777" w:rsidR="00A524F8" w:rsidRPr="004C4142" w:rsidRDefault="00A524F8" w:rsidP="00A524F8">
              <w:pPr>
                <w:pStyle w:val="Bibliography"/>
                <w:ind w:left="720" w:hanging="720"/>
                <w:rPr>
                  <w:noProof/>
                  <w:sz w:val="18"/>
                  <w:szCs w:val="18"/>
                  <w:lang w:val="en-US"/>
                </w:rPr>
              </w:pPr>
              <w:r w:rsidRPr="004C4142">
                <w:rPr>
                  <w:noProof/>
                  <w:sz w:val="18"/>
                  <w:szCs w:val="18"/>
                  <w:lang w:val="en-US"/>
                </w:rPr>
                <w:t xml:space="preserve">Hetmanstock. (n.d.). </w:t>
              </w:r>
              <w:r w:rsidRPr="004C4142">
                <w:rPr>
                  <w:i/>
                  <w:iCs/>
                  <w:noProof/>
                  <w:sz w:val="18"/>
                  <w:szCs w:val="18"/>
                  <w:lang w:val="en-US"/>
                </w:rPr>
                <w:t>Internationals people sitting in a cafe and drinking a coffee.</w:t>
              </w:r>
              <w:r w:rsidRPr="004C4142">
                <w:rPr>
                  <w:noProof/>
                  <w:sz w:val="18"/>
                  <w:szCs w:val="18"/>
                  <w:lang w:val="en-US"/>
                </w:rPr>
                <w:t xml:space="preserve"> DepositPhotos.com. Retrieved from https://depositphotos.com/357672340/stock-photo-internationals-people-sitting-in-a.html</w:t>
              </w:r>
            </w:p>
            <w:p w14:paraId="2AEE8834" w14:textId="77777777" w:rsidR="00A524F8" w:rsidRPr="004C4142" w:rsidRDefault="00A524F8" w:rsidP="00A524F8">
              <w:pPr>
                <w:pStyle w:val="Bibliography"/>
                <w:ind w:left="720" w:hanging="720"/>
                <w:rPr>
                  <w:noProof/>
                  <w:sz w:val="18"/>
                  <w:szCs w:val="18"/>
                  <w:lang w:val="en-US"/>
                </w:rPr>
              </w:pPr>
              <w:r w:rsidRPr="004C4142">
                <w:rPr>
                  <w:noProof/>
                  <w:sz w:val="18"/>
                  <w:szCs w:val="18"/>
                  <w:lang w:val="en-US"/>
                </w:rPr>
                <w:t xml:space="preserve">Higdon, R. (2012, 06 30). </w:t>
              </w:r>
              <w:r w:rsidRPr="004C4142">
                <w:rPr>
                  <w:i/>
                  <w:iCs/>
                  <w:noProof/>
                  <w:sz w:val="18"/>
                  <w:szCs w:val="18"/>
                  <w:lang w:val="en-US"/>
                </w:rPr>
                <w:t>What is Target Marketing and Why Is it Important?</w:t>
              </w:r>
              <w:r w:rsidRPr="004C4142">
                <w:rPr>
                  <w:noProof/>
                  <w:sz w:val="18"/>
                  <w:szCs w:val="18"/>
                  <w:lang w:val="en-US"/>
                </w:rPr>
                <w:t xml:space="preserve"> Retrieved from Higdon Group: https://rayhigdon.com/what-is-target-marketing-and-why-is-it-important/</w:t>
              </w:r>
            </w:p>
            <w:p w14:paraId="1BEC0889" w14:textId="77777777" w:rsidR="00A524F8" w:rsidRPr="004C4142" w:rsidRDefault="00A524F8" w:rsidP="00A524F8">
              <w:pPr>
                <w:pStyle w:val="Bibliography"/>
                <w:ind w:left="720" w:hanging="720"/>
                <w:rPr>
                  <w:noProof/>
                  <w:sz w:val="18"/>
                  <w:szCs w:val="18"/>
                  <w:lang w:val="en-US"/>
                </w:rPr>
              </w:pPr>
              <w:r w:rsidRPr="004C4142">
                <w:rPr>
                  <w:noProof/>
                  <w:sz w:val="18"/>
                  <w:szCs w:val="18"/>
                  <w:lang w:val="en-US"/>
                </w:rPr>
                <w:t xml:space="preserve">Kotler, P. (1991). </w:t>
              </w:r>
              <w:r w:rsidRPr="004C4142">
                <w:rPr>
                  <w:i/>
                  <w:iCs/>
                  <w:noProof/>
                  <w:sz w:val="18"/>
                  <w:szCs w:val="18"/>
                  <w:lang w:val="en-US"/>
                </w:rPr>
                <w:t>Marketing Management: Analysis, Planning, Implementation, and Control</w:t>
              </w:r>
              <w:r w:rsidRPr="004C4142">
                <w:rPr>
                  <w:noProof/>
                  <w:sz w:val="18"/>
                  <w:szCs w:val="18"/>
                  <w:lang w:val="en-US"/>
                </w:rPr>
                <w:t xml:space="preserve"> (7th ed.). New Jersey: Prentice Hall.</w:t>
              </w:r>
            </w:p>
            <w:p w14:paraId="49103AD9" w14:textId="77777777" w:rsidR="00A524F8" w:rsidRPr="004C4142" w:rsidRDefault="00A524F8" w:rsidP="00A524F8">
              <w:pPr>
                <w:pStyle w:val="Bibliography"/>
                <w:ind w:left="720" w:hanging="720"/>
                <w:rPr>
                  <w:noProof/>
                  <w:sz w:val="18"/>
                  <w:szCs w:val="18"/>
                  <w:lang w:val="en-US"/>
                </w:rPr>
              </w:pPr>
              <w:r w:rsidRPr="004C4142">
                <w:rPr>
                  <w:noProof/>
                  <w:sz w:val="18"/>
                  <w:szCs w:val="18"/>
                  <w:lang w:val="en-US"/>
                </w:rPr>
                <w:t xml:space="preserve">Kushner, J. (2022, 10 26). </w:t>
              </w:r>
              <w:r w:rsidRPr="004C4142">
                <w:rPr>
                  <w:i/>
                  <w:iCs/>
                  <w:noProof/>
                  <w:sz w:val="18"/>
                  <w:szCs w:val="18"/>
                  <w:lang w:val="en-US"/>
                </w:rPr>
                <w:t>The 2022 Social Media Demographics Guide</w:t>
              </w:r>
              <w:r w:rsidRPr="004C4142">
                <w:rPr>
                  <w:noProof/>
                  <w:sz w:val="18"/>
                  <w:szCs w:val="18"/>
                  <w:lang w:val="en-US"/>
                </w:rPr>
                <w:t>. Retrieved from Khoros: https://khoros.com/blog/social-media-demographics-guide</w:t>
              </w:r>
            </w:p>
            <w:p w14:paraId="0EAE70D3" w14:textId="77777777" w:rsidR="00A524F8" w:rsidRPr="004C4142" w:rsidRDefault="00A524F8" w:rsidP="00A524F8">
              <w:pPr>
                <w:pStyle w:val="Bibliography"/>
                <w:ind w:left="720" w:hanging="720"/>
                <w:rPr>
                  <w:noProof/>
                  <w:sz w:val="18"/>
                  <w:szCs w:val="18"/>
                  <w:lang w:val="en-US"/>
                </w:rPr>
              </w:pPr>
              <w:r w:rsidRPr="004C4142">
                <w:rPr>
                  <w:noProof/>
                  <w:sz w:val="18"/>
                  <w:szCs w:val="18"/>
                  <w:lang w:val="en-US"/>
                </w:rPr>
                <w:t xml:space="preserve">Malins, J. (2021, 16 09). </w:t>
              </w:r>
              <w:r w:rsidRPr="004C4142">
                <w:rPr>
                  <w:i/>
                  <w:iCs/>
                  <w:noProof/>
                  <w:sz w:val="18"/>
                  <w:szCs w:val="18"/>
                  <w:lang w:val="en-US"/>
                </w:rPr>
                <w:t>5 Sustainable Marketing Principles That Won’t Expire</w:t>
              </w:r>
              <w:r w:rsidRPr="004C4142">
                <w:rPr>
                  <w:noProof/>
                  <w:sz w:val="18"/>
                  <w:szCs w:val="18"/>
                  <w:lang w:val="en-US"/>
                </w:rPr>
                <w:t>. Retrieved from Kuno Creative: https://www.kunocreative.com/blog/sustainable-marketing-principles</w:t>
              </w:r>
            </w:p>
            <w:p w14:paraId="552B07E6" w14:textId="77777777" w:rsidR="00A524F8" w:rsidRPr="004C4142" w:rsidRDefault="00A524F8" w:rsidP="00A524F8">
              <w:pPr>
                <w:pStyle w:val="Bibliography"/>
                <w:ind w:left="720" w:hanging="720"/>
                <w:rPr>
                  <w:noProof/>
                  <w:sz w:val="18"/>
                  <w:szCs w:val="18"/>
                  <w:lang w:val="en-US"/>
                </w:rPr>
              </w:pPr>
              <w:r w:rsidRPr="004C4142">
                <w:rPr>
                  <w:noProof/>
                  <w:sz w:val="18"/>
                  <w:szCs w:val="18"/>
                  <w:lang w:val="en-US"/>
                </w:rPr>
                <w:t xml:space="preserve">Mattstaff. (n.d.). </w:t>
              </w:r>
              <w:r w:rsidRPr="004C4142">
                <w:rPr>
                  <w:i/>
                  <w:iCs/>
                  <w:noProof/>
                  <w:sz w:val="18"/>
                  <w:szCs w:val="18"/>
                  <w:lang w:val="en-US"/>
                </w:rPr>
                <w:t>Cinema review fail.</w:t>
              </w:r>
              <w:r w:rsidRPr="004C4142">
                <w:rPr>
                  <w:noProof/>
                  <w:sz w:val="18"/>
                  <w:szCs w:val="18"/>
                  <w:lang w:val="en-US"/>
                </w:rPr>
                <w:t xml:space="preserve"> Failblog. Retrieved 11 09, 2022, from https://i.chzbgr.com/original/2195717/hF19C280B/</w:t>
              </w:r>
            </w:p>
            <w:p w14:paraId="6EDAD3B3" w14:textId="77777777" w:rsidR="00A524F8" w:rsidRPr="004C4142" w:rsidRDefault="00A524F8" w:rsidP="00A524F8">
              <w:pPr>
                <w:pStyle w:val="Bibliography"/>
                <w:ind w:left="720" w:hanging="720"/>
                <w:rPr>
                  <w:noProof/>
                  <w:sz w:val="18"/>
                  <w:szCs w:val="18"/>
                  <w:lang w:val="en-US"/>
                </w:rPr>
              </w:pPr>
              <w:r w:rsidRPr="004C4142">
                <w:rPr>
                  <w:noProof/>
                  <w:sz w:val="18"/>
                  <w:szCs w:val="18"/>
                  <w:lang w:val="en-US"/>
                </w:rPr>
                <w:t xml:space="preserve">McCarthy, J. E., Perrolt Jr, W., &amp; McCann, J. (1960). </w:t>
              </w:r>
              <w:r w:rsidRPr="004C4142">
                <w:rPr>
                  <w:i/>
                  <w:iCs/>
                  <w:noProof/>
                  <w:sz w:val="18"/>
                  <w:szCs w:val="18"/>
                  <w:lang w:val="en-US"/>
                </w:rPr>
                <w:t>Basic Marketing: a managerial approach.</w:t>
              </w:r>
              <w:r w:rsidRPr="004C4142">
                <w:rPr>
                  <w:noProof/>
                  <w:sz w:val="18"/>
                  <w:szCs w:val="18"/>
                  <w:lang w:val="en-US"/>
                </w:rPr>
                <w:t xml:space="preserve"> Public Domain: Google digitised. Retrieved from https://babel.hathitrust.org/cgi/pt?id=inu.30000041584743&amp;view=1up&amp;seq=1</w:t>
              </w:r>
            </w:p>
            <w:p w14:paraId="5BF86F5D" w14:textId="77777777" w:rsidR="00A524F8" w:rsidRPr="004C4142" w:rsidRDefault="00A524F8" w:rsidP="00A524F8">
              <w:pPr>
                <w:pStyle w:val="Bibliography"/>
                <w:ind w:left="720" w:hanging="720"/>
                <w:rPr>
                  <w:noProof/>
                  <w:sz w:val="18"/>
                  <w:szCs w:val="18"/>
                  <w:lang w:val="en-US"/>
                </w:rPr>
              </w:pPr>
              <w:r w:rsidRPr="004C4142">
                <w:rPr>
                  <w:noProof/>
                  <w:sz w:val="18"/>
                  <w:szCs w:val="18"/>
                  <w:lang w:val="en-US"/>
                </w:rPr>
                <w:t xml:space="preserve">Oberlo. (2018). </w:t>
              </w:r>
              <w:r w:rsidRPr="004C4142">
                <w:rPr>
                  <w:i/>
                  <w:iCs/>
                  <w:noProof/>
                  <w:sz w:val="18"/>
                  <w:szCs w:val="18"/>
                  <w:lang w:val="en-US"/>
                </w:rPr>
                <w:t>Market segmentation.</w:t>
              </w:r>
              <w:r w:rsidRPr="004C4142">
                <w:rPr>
                  <w:noProof/>
                  <w:sz w:val="18"/>
                  <w:szCs w:val="18"/>
                  <w:lang w:val="en-US"/>
                </w:rPr>
                <w:t xml:space="preserve"> Retrieved from https://www.oberlo.com/blog/market-segmentation</w:t>
              </w:r>
            </w:p>
            <w:p w14:paraId="64D52E01" w14:textId="77777777" w:rsidR="00A524F8" w:rsidRPr="004C4142" w:rsidRDefault="00A524F8" w:rsidP="00A524F8">
              <w:pPr>
                <w:pStyle w:val="Bibliography"/>
                <w:ind w:left="720" w:hanging="720"/>
                <w:rPr>
                  <w:noProof/>
                  <w:sz w:val="18"/>
                  <w:szCs w:val="18"/>
                  <w:lang w:val="en-US"/>
                </w:rPr>
              </w:pPr>
              <w:r w:rsidRPr="004C4142">
                <w:rPr>
                  <w:noProof/>
                  <w:sz w:val="18"/>
                  <w:szCs w:val="18"/>
                  <w:lang w:val="en-US"/>
                </w:rPr>
                <w:t>Pensions and Benefits USA. (n.d.). basic-pension-sdb. Retrieved 11 06, 2022, from https://www.pbusa.org/images/retirement/basic-pension-sdb.jpg</w:t>
              </w:r>
            </w:p>
            <w:p w14:paraId="6152D9CB" w14:textId="77777777" w:rsidR="00A524F8" w:rsidRPr="004C4142" w:rsidRDefault="00A524F8" w:rsidP="00A524F8">
              <w:pPr>
                <w:pStyle w:val="Bibliography"/>
                <w:ind w:left="720" w:hanging="720"/>
                <w:rPr>
                  <w:noProof/>
                  <w:sz w:val="18"/>
                  <w:szCs w:val="18"/>
                  <w:lang w:val="en-US"/>
                </w:rPr>
              </w:pPr>
              <w:r w:rsidRPr="004C4142">
                <w:rPr>
                  <w:noProof/>
                  <w:sz w:val="18"/>
                  <w:szCs w:val="18"/>
                  <w:lang w:val="en-US"/>
                </w:rPr>
                <w:t xml:space="preserve">Pensions and Benefits USA. (n.d.). </w:t>
              </w:r>
              <w:r w:rsidRPr="004C4142">
                <w:rPr>
                  <w:i/>
                  <w:iCs/>
                  <w:noProof/>
                  <w:sz w:val="18"/>
                  <w:szCs w:val="18"/>
                  <w:lang w:val="en-US"/>
                </w:rPr>
                <w:t>basic-pension-sdb.</w:t>
              </w:r>
              <w:r w:rsidRPr="004C4142">
                <w:rPr>
                  <w:noProof/>
                  <w:sz w:val="18"/>
                  <w:szCs w:val="18"/>
                  <w:lang w:val="en-US"/>
                </w:rPr>
                <w:t xml:space="preserve"> Pensions and Benefits USA. Retrieved from https://www.pbusa.org/single-defined-benefit-plan</w:t>
              </w:r>
            </w:p>
            <w:p w14:paraId="427A1D22" w14:textId="77777777" w:rsidR="00A524F8" w:rsidRPr="004C4142" w:rsidRDefault="00A524F8" w:rsidP="00A524F8">
              <w:pPr>
                <w:pStyle w:val="Bibliography"/>
                <w:ind w:left="720" w:hanging="720"/>
                <w:rPr>
                  <w:noProof/>
                  <w:sz w:val="18"/>
                  <w:szCs w:val="18"/>
                  <w:lang w:val="en-US"/>
                </w:rPr>
              </w:pPr>
              <w:r w:rsidRPr="004C4142">
                <w:rPr>
                  <w:noProof/>
                  <w:sz w:val="18"/>
                  <w:szCs w:val="18"/>
                  <w:lang w:val="en-US"/>
                </w:rPr>
                <w:t xml:space="preserve">Tajfel, H., &amp; Turner, J. C. (1979). An integrative theory of intergroup conflict. In W. G. Austin, &amp; S. Worchel (Eds.). </w:t>
              </w:r>
              <w:r w:rsidRPr="004C4142">
                <w:rPr>
                  <w:i/>
                  <w:iCs/>
                  <w:noProof/>
                  <w:sz w:val="18"/>
                  <w:szCs w:val="18"/>
                  <w:lang w:val="en-US"/>
                </w:rPr>
                <w:t>The social psychology of intergroup relations</w:t>
              </w:r>
              <w:r w:rsidRPr="004C4142">
                <w:rPr>
                  <w:noProof/>
                  <w:sz w:val="18"/>
                  <w:szCs w:val="18"/>
                  <w:lang w:val="en-US"/>
                </w:rPr>
                <w:t>, 33-37.</w:t>
              </w:r>
            </w:p>
            <w:p w14:paraId="61BC79C4" w14:textId="77777777" w:rsidR="00A524F8" w:rsidRPr="004C4142" w:rsidRDefault="00A524F8" w:rsidP="00A524F8">
              <w:pPr>
                <w:pStyle w:val="Bibliography"/>
                <w:ind w:left="720" w:hanging="720"/>
                <w:rPr>
                  <w:noProof/>
                  <w:sz w:val="18"/>
                  <w:szCs w:val="18"/>
                  <w:lang w:val="en-US"/>
                </w:rPr>
              </w:pPr>
              <w:r w:rsidRPr="004C4142">
                <w:rPr>
                  <w:noProof/>
                  <w:sz w:val="18"/>
                  <w:szCs w:val="18"/>
                  <w:lang w:val="en-US"/>
                </w:rPr>
                <w:t xml:space="preserve">The Private Postman. (2019, 10 23). </w:t>
              </w:r>
              <w:r w:rsidRPr="004C4142">
                <w:rPr>
                  <w:i/>
                  <w:iCs/>
                  <w:noProof/>
                  <w:sz w:val="18"/>
                  <w:szCs w:val="18"/>
                  <w:lang w:val="en-US"/>
                </w:rPr>
                <w:t>Do Flyer Drops Work?</w:t>
              </w:r>
              <w:r w:rsidRPr="004C4142">
                <w:rPr>
                  <w:noProof/>
                  <w:sz w:val="18"/>
                  <w:szCs w:val="18"/>
                  <w:lang w:val="en-US"/>
                </w:rPr>
                <w:t xml:space="preserve"> Retrieved from The Private Postman: https://www.theprivatepostman.com/blog/do-flyer-drops-work/</w:t>
              </w:r>
            </w:p>
            <w:p w14:paraId="16983AEF" w14:textId="77777777" w:rsidR="00A524F8" w:rsidRPr="004C4142" w:rsidRDefault="00A524F8" w:rsidP="00A524F8">
              <w:pPr>
                <w:pStyle w:val="Bibliography"/>
                <w:ind w:left="720" w:hanging="720"/>
                <w:rPr>
                  <w:noProof/>
                  <w:sz w:val="18"/>
                  <w:szCs w:val="18"/>
                  <w:lang w:val="en-US"/>
                </w:rPr>
              </w:pPr>
              <w:r w:rsidRPr="004C4142">
                <w:rPr>
                  <w:noProof/>
                  <w:sz w:val="18"/>
                  <w:szCs w:val="18"/>
                  <w:lang w:val="en-US"/>
                </w:rPr>
                <w:t xml:space="preserve">Understanding Welsh Places. (n.d.). </w:t>
              </w:r>
              <w:r w:rsidRPr="004C4142">
                <w:rPr>
                  <w:i/>
                  <w:iCs/>
                  <w:noProof/>
                  <w:sz w:val="18"/>
                  <w:szCs w:val="18"/>
                  <w:lang w:val="en-US"/>
                </w:rPr>
                <w:t>Neyland</w:t>
              </w:r>
              <w:r w:rsidRPr="004C4142">
                <w:rPr>
                  <w:noProof/>
                  <w:sz w:val="18"/>
                  <w:szCs w:val="18"/>
                  <w:lang w:val="en-US"/>
                </w:rPr>
                <w:t>. Retrieved 11 09, 2022, from Understanding Welsh Places: http://www.understandingwelshplaces.wales/en/compare/W37000367/#:~:text=Neyland%20Population%20%3A%203%2C708%20Place%20Description%20Neyland%20is,carrying%20the%20A477%20links%20Pembroke%20Dock%20with%20Neyland.</w:t>
              </w:r>
            </w:p>
            <w:p w14:paraId="6919976C" w14:textId="77777777" w:rsidR="00A524F8" w:rsidRPr="004C4142" w:rsidRDefault="00A524F8" w:rsidP="00A524F8">
              <w:pPr>
                <w:pStyle w:val="Bibliography"/>
                <w:ind w:left="720" w:hanging="720"/>
                <w:rPr>
                  <w:noProof/>
                  <w:sz w:val="18"/>
                  <w:szCs w:val="18"/>
                  <w:lang w:val="en-US"/>
                </w:rPr>
              </w:pPr>
              <w:r w:rsidRPr="004C4142">
                <w:rPr>
                  <w:noProof/>
                  <w:sz w:val="18"/>
                  <w:szCs w:val="18"/>
                  <w:lang w:val="en-US"/>
                </w:rPr>
                <w:t xml:space="preserve">Van Rijn, J. (n.d.). </w:t>
              </w:r>
              <w:r w:rsidRPr="004C4142">
                <w:rPr>
                  <w:i/>
                  <w:iCs/>
                  <w:noProof/>
                  <w:sz w:val="18"/>
                  <w:szCs w:val="18"/>
                  <w:lang w:val="en-US"/>
                </w:rPr>
                <w:t>Getting smart with email marketing segmentation</w:t>
              </w:r>
              <w:r w:rsidRPr="004C4142">
                <w:rPr>
                  <w:noProof/>
                  <w:sz w:val="18"/>
                  <w:szCs w:val="18"/>
                  <w:lang w:val="en-US"/>
                </w:rPr>
                <w:t>. Retrieved 11 07, 2022, from emailmonday: https://www.emailmonday.com/smart-email-marketing-segmentation-the-art-of/</w:t>
              </w:r>
            </w:p>
            <w:p w14:paraId="15D2F7B5" w14:textId="77777777" w:rsidR="00A524F8" w:rsidRPr="004C4142" w:rsidRDefault="00A524F8" w:rsidP="00A524F8">
              <w:pPr>
                <w:pStyle w:val="Bibliography"/>
                <w:ind w:left="720" w:hanging="720"/>
                <w:rPr>
                  <w:noProof/>
                  <w:sz w:val="18"/>
                  <w:szCs w:val="18"/>
                  <w:lang w:val="en-US"/>
                </w:rPr>
              </w:pPr>
              <w:r w:rsidRPr="004C4142">
                <w:rPr>
                  <w:noProof/>
                  <w:sz w:val="18"/>
                  <w:szCs w:val="18"/>
                  <w:lang w:val="en-US"/>
                </w:rPr>
                <w:t xml:space="preserve">Virgillito, D. (2018, 1 24). </w:t>
              </w:r>
              <w:r w:rsidRPr="004C4142">
                <w:rPr>
                  <w:i/>
                  <w:iCs/>
                  <w:noProof/>
                  <w:sz w:val="18"/>
                  <w:szCs w:val="18"/>
                  <w:lang w:val="en-US"/>
                </w:rPr>
                <w:t>WHAT IS MARKET SEGMENTATION? LEARN HOW TO SEGMENT YOUR CUSTOMERS</w:t>
              </w:r>
              <w:r w:rsidRPr="004C4142">
                <w:rPr>
                  <w:noProof/>
                  <w:sz w:val="18"/>
                  <w:szCs w:val="18"/>
                  <w:lang w:val="en-US"/>
                </w:rPr>
                <w:t>. Retrieved from Oberlo: https://www.oberlo.com/blog/market-segmentation</w:t>
              </w:r>
            </w:p>
            <w:p w14:paraId="693BA51D" w14:textId="34FD6C38" w:rsidR="00E92126" w:rsidRPr="004C4142" w:rsidRDefault="00441BE5" w:rsidP="00DE495B">
              <w:pPr>
                <w:rPr>
                  <w:sz w:val="18"/>
                  <w:szCs w:val="18"/>
                </w:rPr>
              </w:pPr>
              <w:r w:rsidRPr="004C4142">
                <w:rPr>
                  <w:b/>
                  <w:bCs/>
                  <w:noProof/>
                  <w:sz w:val="18"/>
                  <w:szCs w:val="18"/>
                </w:rPr>
                <w:fldChar w:fldCharType="end"/>
              </w:r>
            </w:p>
          </w:sdtContent>
        </w:sdt>
      </w:sdtContent>
    </w:sdt>
    <w:sectPr w:rsidR="00E92126" w:rsidRPr="004C4142" w:rsidSect="008646A9">
      <w:pgSz w:w="11906" w:h="16838"/>
      <w:pgMar w:top="567" w:right="849" w:bottom="426" w:left="85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71E6"/>
    <w:rsid w:val="0002391A"/>
    <w:rsid w:val="000409FB"/>
    <w:rsid w:val="000470CB"/>
    <w:rsid w:val="00073154"/>
    <w:rsid w:val="0007534F"/>
    <w:rsid w:val="000A39E3"/>
    <w:rsid w:val="000A6FA0"/>
    <w:rsid w:val="000C481C"/>
    <w:rsid w:val="000D05BE"/>
    <w:rsid w:val="00103E44"/>
    <w:rsid w:val="00112ABF"/>
    <w:rsid w:val="00117085"/>
    <w:rsid w:val="00153293"/>
    <w:rsid w:val="001667CB"/>
    <w:rsid w:val="00171A0E"/>
    <w:rsid w:val="00176E96"/>
    <w:rsid w:val="001922DD"/>
    <w:rsid w:val="00194502"/>
    <w:rsid w:val="001A61F0"/>
    <w:rsid w:val="001A6251"/>
    <w:rsid w:val="001F1642"/>
    <w:rsid w:val="00217176"/>
    <w:rsid w:val="002259AE"/>
    <w:rsid w:val="002373EE"/>
    <w:rsid w:val="00250865"/>
    <w:rsid w:val="002558C5"/>
    <w:rsid w:val="002E15B3"/>
    <w:rsid w:val="002E4170"/>
    <w:rsid w:val="00326657"/>
    <w:rsid w:val="00330AB4"/>
    <w:rsid w:val="00341141"/>
    <w:rsid w:val="00341247"/>
    <w:rsid w:val="00356D84"/>
    <w:rsid w:val="003573B5"/>
    <w:rsid w:val="00360962"/>
    <w:rsid w:val="00361905"/>
    <w:rsid w:val="003640AD"/>
    <w:rsid w:val="0037205B"/>
    <w:rsid w:val="00385958"/>
    <w:rsid w:val="003B39AC"/>
    <w:rsid w:val="003B7938"/>
    <w:rsid w:val="003C560D"/>
    <w:rsid w:val="003E22B0"/>
    <w:rsid w:val="003E7681"/>
    <w:rsid w:val="003F0B3C"/>
    <w:rsid w:val="003F19CD"/>
    <w:rsid w:val="004108FA"/>
    <w:rsid w:val="0041230F"/>
    <w:rsid w:val="00415BAA"/>
    <w:rsid w:val="00441BE5"/>
    <w:rsid w:val="004552DE"/>
    <w:rsid w:val="004638AA"/>
    <w:rsid w:val="00470EDB"/>
    <w:rsid w:val="004827A2"/>
    <w:rsid w:val="00483237"/>
    <w:rsid w:val="00485700"/>
    <w:rsid w:val="004957CC"/>
    <w:rsid w:val="004A0516"/>
    <w:rsid w:val="004A1FBA"/>
    <w:rsid w:val="004B0124"/>
    <w:rsid w:val="004B4242"/>
    <w:rsid w:val="004C4142"/>
    <w:rsid w:val="004D0592"/>
    <w:rsid w:val="004E05C5"/>
    <w:rsid w:val="004E4F0D"/>
    <w:rsid w:val="004F1F53"/>
    <w:rsid w:val="00520BA0"/>
    <w:rsid w:val="00524DA9"/>
    <w:rsid w:val="005340EE"/>
    <w:rsid w:val="00535C55"/>
    <w:rsid w:val="00535FE1"/>
    <w:rsid w:val="00551CA4"/>
    <w:rsid w:val="005524C0"/>
    <w:rsid w:val="0055498A"/>
    <w:rsid w:val="00556FD7"/>
    <w:rsid w:val="00561245"/>
    <w:rsid w:val="00565B03"/>
    <w:rsid w:val="005E4039"/>
    <w:rsid w:val="005E5DA3"/>
    <w:rsid w:val="005E621C"/>
    <w:rsid w:val="005F6D46"/>
    <w:rsid w:val="00617E38"/>
    <w:rsid w:val="006207ED"/>
    <w:rsid w:val="006634FD"/>
    <w:rsid w:val="0067515E"/>
    <w:rsid w:val="006A1472"/>
    <w:rsid w:val="006A2EBD"/>
    <w:rsid w:val="006B27D8"/>
    <w:rsid w:val="006B3D8F"/>
    <w:rsid w:val="006D247B"/>
    <w:rsid w:val="006D3F6B"/>
    <w:rsid w:val="006F2D53"/>
    <w:rsid w:val="00701408"/>
    <w:rsid w:val="00703736"/>
    <w:rsid w:val="0071421B"/>
    <w:rsid w:val="0074391B"/>
    <w:rsid w:val="007735FA"/>
    <w:rsid w:val="00774F9D"/>
    <w:rsid w:val="0078293C"/>
    <w:rsid w:val="007900D2"/>
    <w:rsid w:val="007B243E"/>
    <w:rsid w:val="007B45CD"/>
    <w:rsid w:val="007F5DF0"/>
    <w:rsid w:val="0081348D"/>
    <w:rsid w:val="00841F7D"/>
    <w:rsid w:val="008551BB"/>
    <w:rsid w:val="00860E94"/>
    <w:rsid w:val="0086264D"/>
    <w:rsid w:val="0086429D"/>
    <w:rsid w:val="008646A9"/>
    <w:rsid w:val="00884C14"/>
    <w:rsid w:val="00885548"/>
    <w:rsid w:val="008872ED"/>
    <w:rsid w:val="008A2ED4"/>
    <w:rsid w:val="008B0549"/>
    <w:rsid w:val="008B5D52"/>
    <w:rsid w:val="008E62DA"/>
    <w:rsid w:val="008F42A8"/>
    <w:rsid w:val="00910815"/>
    <w:rsid w:val="0093221A"/>
    <w:rsid w:val="00943E1D"/>
    <w:rsid w:val="009441F8"/>
    <w:rsid w:val="00947A2C"/>
    <w:rsid w:val="009560D4"/>
    <w:rsid w:val="00964E0A"/>
    <w:rsid w:val="00966FA5"/>
    <w:rsid w:val="00980880"/>
    <w:rsid w:val="009B6CD1"/>
    <w:rsid w:val="009B71E6"/>
    <w:rsid w:val="00A0300C"/>
    <w:rsid w:val="00A275BD"/>
    <w:rsid w:val="00A33C91"/>
    <w:rsid w:val="00A3681F"/>
    <w:rsid w:val="00A3685B"/>
    <w:rsid w:val="00A524F8"/>
    <w:rsid w:val="00A63EF5"/>
    <w:rsid w:val="00A919F8"/>
    <w:rsid w:val="00AA225F"/>
    <w:rsid w:val="00AA22F2"/>
    <w:rsid w:val="00AE45C4"/>
    <w:rsid w:val="00AF43FF"/>
    <w:rsid w:val="00B217B5"/>
    <w:rsid w:val="00B24614"/>
    <w:rsid w:val="00B25182"/>
    <w:rsid w:val="00B34990"/>
    <w:rsid w:val="00B438D9"/>
    <w:rsid w:val="00B47060"/>
    <w:rsid w:val="00B634ED"/>
    <w:rsid w:val="00B80680"/>
    <w:rsid w:val="00BA4CDE"/>
    <w:rsid w:val="00BB765C"/>
    <w:rsid w:val="00BC4586"/>
    <w:rsid w:val="00C020DA"/>
    <w:rsid w:val="00C12011"/>
    <w:rsid w:val="00C2618A"/>
    <w:rsid w:val="00C62738"/>
    <w:rsid w:val="00CA15A9"/>
    <w:rsid w:val="00CC1A4E"/>
    <w:rsid w:val="00CC36A1"/>
    <w:rsid w:val="00CD02B0"/>
    <w:rsid w:val="00CD0CFD"/>
    <w:rsid w:val="00CE6DE0"/>
    <w:rsid w:val="00CF20C3"/>
    <w:rsid w:val="00D02D1C"/>
    <w:rsid w:val="00D037C8"/>
    <w:rsid w:val="00D30C22"/>
    <w:rsid w:val="00D31E7C"/>
    <w:rsid w:val="00D36B8E"/>
    <w:rsid w:val="00D80EC7"/>
    <w:rsid w:val="00D9152B"/>
    <w:rsid w:val="00D93DE4"/>
    <w:rsid w:val="00DA6A69"/>
    <w:rsid w:val="00DB2CEA"/>
    <w:rsid w:val="00DD1AFB"/>
    <w:rsid w:val="00DE495B"/>
    <w:rsid w:val="00DF77E3"/>
    <w:rsid w:val="00E11AB9"/>
    <w:rsid w:val="00E248CA"/>
    <w:rsid w:val="00E249AC"/>
    <w:rsid w:val="00E41A47"/>
    <w:rsid w:val="00E67102"/>
    <w:rsid w:val="00E92126"/>
    <w:rsid w:val="00EB5CA6"/>
    <w:rsid w:val="00ED05B4"/>
    <w:rsid w:val="00EF70D3"/>
    <w:rsid w:val="00F106F4"/>
    <w:rsid w:val="00F132A2"/>
    <w:rsid w:val="00F13F56"/>
    <w:rsid w:val="00F2197B"/>
    <w:rsid w:val="00F32562"/>
    <w:rsid w:val="00F518CA"/>
    <w:rsid w:val="00F5274D"/>
    <w:rsid w:val="00F53F05"/>
    <w:rsid w:val="00F54590"/>
    <w:rsid w:val="00F84F36"/>
    <w:rsid w:val="00FA1A4C"/>
    <w:rsid w:val="00FB5B66"/>
    <w:rsid w:val="00FD62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C4BDD3"/>
  <w15:chartTrackingRefBased/>
  <w15:docId w15:val="{DD19514F-8A2C-427E-B4F0-D8BEC0CAC9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1BE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1BE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441BE5"/>
  </w:style>
  <w:style w:type="character" w:styleId="Hyperlink">
    <w:name w:val="Hyperlink"/>
    <w:basedOn w:val="DefaultParagraphFont"/>
    <w:uiPriority w:val="99"/>
    <w:unhideWhenUsed/>
    <w:rsid w:val="00561245"/>
    <w:rPr>
      <w:color w:val="0563C1" w:themeColor="hyperlink"/>
      <w:u w:val="single"/>
    </w:rPr>
  </w:style>
  <w:style w:type="character" w:styleId="UnresolvedMention">
    <w:name w:val="Unresolved Mention"/>
    <w:basedOn w:val="DefaultParagraphFont"/>
    <w:uiPriority w:val="99"/>
    <w:semiHidden/>
    <w:unhideWhenUsed/>
    <w:rsid w:val="0056124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16426">
      <w:bodyDiv w:val="1"/>
      <w:marLeft w:val="0"/>
      <w:marRight w:val="0"/>
      <w:marTop w:val="0"/>
      <w:marBottom w:val="0"/>
      <w:divBdr>
        <w:top w:val="none" w:sz="0" w:space="0" w:color="auto"/>
        <w:left w:val="none" w:sz="0" w:space="0" w:color="auto"/>
        <w:bottom w:val="none" w:sz="0" w:space="0" w:color="auto"/>
        <w:right w:val="none" w:sz="0" w:space="0" w:color="auto"/>
      </w:divBdr>
    </w:div>
    <w:div w:id="15084798">
      <w:bodyDiv w:val="1"/>
      <w:marLeft w:val="0"/>
      <w:marRight w:val="0"/>
      <w:marTop w:val="0"/>
      <w:marBottom w:val="0"/>
      <w:divBdr>
        <w:top w:val="none" w:sz="0" w:space="0" w:color="auto"/>
        <w:left w:val="none" w:sz="0" w:space="0" w:color="auto"/>
        <w:bottom w:val="none" w:sz="0" w:space="0" w:color="auto"/>
        <w:right w:val="none" w:sz="0" w:space="0" w:color="auto"/>
      </w:divBdr>
    </w:div>
    <w:div w:id="29383632">
      <w:bodyDiv w:val="1"/>
      <w:marLeft w:val="0"/>
      <w:marRight w:val="0"/>
      <w:marTop w:val="0"/>
      <w:marBottom w:val="0"/>
      <w:divBdr>
        <w:top w:val="none" w:sz="0" w:space="0" w:color="auto"/>
        <w:left w:val="none" w:sz="0" w:space="0" w:color="auto"/>
        <w:bottom w:val="none" w:sz="0" w:space="0" w:color="auto"/>
        <w:right w:val="none" w:sz="0" w:space="0" w:color="auto"/>
      </w:divBdr>
    </w:div>
    <w:div w:id="48119459">
      <w:bodyDiv w:val="1"/>
      <w:marLeft w:val="0"/>
      <w:marRight w:val="0"/>
      <w:marTop w:val="0"/>
      <w:marBottom w:val="0"/>
      <w:divBdr>
        <w:top w:val="none" w:sz="0" w:space="0" w:color="auto"/>
        <w:left w:val="none" w:sz="0" w:space="0" w:color="auto"/>
        <w:bottom w:val="none" w:sz="0" w:space="0" w:color="auto"/>
        <w:right w:val="none" w:sz="0" w:space="0" w:color="auto"/>
      </w:divBdr>
    </w:div>
    <w:div w:id="52580838">
      <w:bodyDiv w:val="1"/>
      <w:marLeft w:val="0"/>
      <w:marRight w:val="0"/>
      <w:marTop w:val="0"/>
      <w:marBottom w:val="0"/>
      <w:divBdr>
        <w:top w:val="none" w:sz="0" w:space="0" w:color="auto"/>
        <w:left w:val="none" w:sz="0" w:space="0" w:color="auto"/>
        <w:bottom w:val="none" w:sz="0" w:space="0" w:color="auto"/>
        <w:right w:val="none" w:sz="0" w:space="0" w:color="auto"/>
      </w:divBdr>
    </w:div>
    <w:div w:id="206335059">
      <w:bodyDiv w:val="1"/>
      <w:marLeft w:val="0"/>
      <w:marRight w:val="0"/>
      <w:marTop w:val="0"/>
      <w:marBottom w:val="0"/>
      <w:divBdr>
        <w:top w:val="none" w:sz="0" w:space="0" w:color="auto"/>
        <w:left w:val="none" w:sz="0" w:space="0" w:color="auto"/>
        <w:bottom w:val="none" w:sz="0" w:space="0" w:color="auto"/>
        <w:right w:val="none" w:sz="0" w:space="0" w:color="auto"/>
      </w:divBdr>
    </w:div>
    <w:div w:id="206647387">
      <w:bodyDiv w:val="1"/>
      <w:marLeft w:val="0"/>
      <w:marRight w:val="0"/>
      <w:marTop w:val="0"/>
      <w:marBottom w:val="0"/>
      <w:divBdr>
        <w:top w:val="none" w:sz="0" w:space="0" w:color="auto"/>
        <w:left w:val="none" w:sz="0" w:space="0" w:color="auto"/>
        <w:bottom w:val="none" w:sz="0" w:space="0" w:color="auto"/>
        <w:right w:val="none" w:sz="0" w:space="0" w:color="auto"/>
      </w:divBdr>
    </w:div>
    <w:div w:id="266428866">
      <w:bodyDiv w:val="1"/>
      <w:marLeft w:val="0"/>
      <w:marRight w:val="0"/>
      <w:marTop w:val="0"/>
      <w:marBottom w:val="0"/>
      <w:divBdr>
        <w:top w:val="none" w:sz="0" w:space="0" w:color="auto"/>
        <w:left w:val="none" w:sz="0" w:space="0" w:color="auto"/>
        <w:bottom w:val="none" w:sz="0" w:space="0" w:color="auto"/>
        <w:right w:val="none" w:sz="0" w:space="0" w:color="auto"/>
      </w:divBdr>
    </w:div>
    <w:div w:id="274099542">
      <w:bodyDiv w:val="1"/>
      <w:marLeft w:val="0"/>
      <w:marRight w:val="0"/>
      <w:marTop w:val="0"/>
      <w:marBottom w:val="0"/>
      <w:divBdr>
        <w:top w:val="none" w:sz="0" w:space="0" w:color="auto"/>
        <w:left w:val="none" w:sz="0" w:space="0" w:color="auto"/>
        <w:bottom w:val="none" w:sz="0" w:space="0" w:color="auto"/>
        <w:right w:val="none" w:sz="0" w:space="0" w:color="auto"/>
      </w:divBdr>
    </w:div>
    <w:div w:id="280301706">
      <w:bodyDiv w:val="1"/>
      <w:marLeft w:val="0"/>
      <w:marRight w:val="0"/>
      <w:marTop w:val="0"/>
      <w:marBottom w:val="0"/>
      <w:divBdr>
        <w:top w:val="none" w:sz="0" w:space="0" w:color="auto"/>
        <w:left w:val="none" w:sz="0" w:space="0" w:color="auto"/>
        <w:bottom w:val="none" w:sz="0" w:space="0" w:color="auto"/>
        <w:right w:val="none" w:sz="0" w:space="0" w:color="auto"/>
      </w:divBdr>
    </w:div>
    <w:div w:id="293214020">
      <w:bodyDiv w:val="1"/>
      <w:marLeft w:val="0"/>
      <w:marRight w:val="0"/>
      <w:marTop w:val="0"/>
      <w:marBottom w:val="0"/>
      <w:divBdr>
        <w:top w:val="none" w:sz="0" w:space="0" w:color="auto"/>
        <w:left w:val="none" w:sz="0" w:space="0" w:color="auto"/>
        <w:bottom w:val="none" w:sz="0" w:space="0" w:color="auto"/>
        <w:right w:val="none" w:sz="0" w:space="0" w:color="auto"/>
      </w:divBdr>
    </w:div>
    <w:div w:id="340551378">
      <w:bodyDiv w:val="1"/>
      <w:marLeft w:val="0"/>
      <w:marRight w:val="0"/>
      <w:marTop w:val="0"/>
      <w:marBottom w:val="0"/>
      <w:divBdr>
        <w:top w:val="none" w:sz="0" w:space="0" w:color="auto"/>
        <w:left w:val="none" w:sz="0" w:space="0" w:color="auto"/>
        <w:bottom w:val="none" w:sz="0" w:space="0" w:color="auto"/>
        <w:right w:val="none" w:sz="0" w:space="0" w:color="auto"/>
      </w:divBdr>
    </w:div>
    <w:div w:id="376707188">
      <w:bodyDiv w:val="1"/>
      <w:marLeft w:val="0"/>
      <w:marRight w:val="0"/>
      <w:marTop w:val="0"/>
      <w:marBottom w:val="0"/>
      <w:divBdr>
        <w:top w:val="none" w:sz="0" w:space="0" w:color="auto"/>
        <w:left w:val="none" w:sz="0" w:space="0" w:color="auto"/>
        <w:bottom w:val="none" w:sz="0" w:space="0" w:color="auto"/>
        <w:right w:val="none" w:sz="0" w:space="0" w:color="auto"/>
      </w:divBdr>
    </w:div>
    <w:div w:id="387147529">
      <w:bodyDiv w:val="1"/>
      <w:marLeft w:val="0"/>
      <w:marRight w:val="0"/>
      <w:marTop w:val="0"/>
      <w:marBottom w:val="0"/>
      <w:divBdr>
        <w:top w:val="none" w:sz="0" w:space="0" w:color="auto"/>
        <w:left w:val="none" w:sz="0" w:space="0" w:color="auto"/>
        <w:bottom w:val="none" w:sz="0" w:space="0" w:color="auto"/>
        <w:right w:val="none" w:sz="0" w:space="0" w:color="auto"/>
      </w:divBdr>
    </w:div>
    <w:div w:id="405148585">
      <w:bodyDiv w:val="1"/>
      <w:marLeft w:val="0"/>
      <w:marRight w:val="0"/>
      <w:marTop w:val="0"/>
      <w:marBottom w:val="0"/>
      <w:divBdr>
        <w:top w:val="none" w:sz="0" w:space="0" w:color="auto"/>
        <w:left w:val="none" w:sz="0" w:space="0" w:color="auto"/>
        <w:bottom w:val="none" w:sz="0" w:space="0" w:color="auto"/>
        <w:right w:val="none" w:sz="0" w:space="0" w:color="auto"/>
      </w:divBdr>
    </w:div>
    <w:div w:id="414860661">
      <w:bodyDiv w:val="1"/>
      <w:marLeft w:val="0"/>
      <w:marRight w:val="0"/>
      <w:marTop w:val="0"/>
      <w:marBottom w:val="0"/>
      <w:divBdr>
        <w:top w:val="none" w:sz="0" w:space="0" w:color="auto"/>
        <w:left w:val="none" w:sz="0" w:space="0" w:color="auto"/>
        <w:bottom w:val="none" w:sz="0" w:space="0" w:color="auto"/>
        <w:right w:val="none" w:sz="0" w:space="0" w:color="auto"/>
      </w:divBdr>
    </w:div>
    <w:div w:id="455413044">
      <w:bodyDiv w:val="1"/>
      <w:marLeft w:val="0"/>
      <w:marRight w:val="0"/>
      <w:marTop w:val="0"/>
      <w:marBottom w:val="0"/>
      <w:divBdr>
        <w:top w:val="none" w:sz="0" w:space="0" w:color="auto"/>
        <w:left w:val="none" w:sz="0" w:space="0" w:color="auto"/>
        <w:bottom w:val="none" w:sz="0" w:space="0" w:color="auto"/>
        <w:right w:val="none" w:sz="0" w:space="0" w:color="auto"/>
      </w:divBdr>
    </w:div>
    <w:div w:id="494227867">
      <w:bodyDiv w:val="1"/>
      <w:marLeft w:val="0"/>
      <w:marRight w:val="0"/>
      <w:marTop w:val="0"/>
      <w:marBottom w:val="0"/>
      <w:divBdr>
        <w:top w:val="none" w:sz="0" w:space="0" w:color="auto"/>
        <w:left w:val="none" w:sz="0" w:space="0" w:color="auto"/>
        <w:bottom w:val="none" w:sz="0" w:space="0" w:color="auto"/>
        <w:right w:val="none" w:sz="0" w:space="0" w:color="auto"/>
      </w:divBdr>
    </w:div>
    <w:div w:id="532622349">
      <w:bodyDiv w:val="1"/>
      <w:marLeft w:val="0"/>
      <w:marRight w:val="0"/>
      <w:marTop w:val="0"/>
      <w:marBottom w:val="0"/>
      <w:divBdr>
        <w:top w:val="none" w:sz="0" w:space="0" w:color="auto"/>
        <w:left w:val="none" w:sz="0" w:space="0" w:color="auto"/>
        <w:bottom w:val="none" w:sz="0" w:space="0" w:color="auto"/>
        <w:right w:val="none" w:sz="0" w:space="0" w:color="auto"/>
      </w:divBdr>
    </w:div>
    <w:div w:id="551893870">
      <w:bodyDiv w:val="1"/>
      <w:marLeft w:val="0"/>
      <w:marRight w:val="0"/>
      <w:marTop w:val="0"/>
      <w:marBottom w:val="0"/>
      <w:divBdr>
        <w:top w:val="none" w:sz="0" w:space="0" w:color="auto"/>
        <w:left w:val="none" w:sz="0" w:space="0" w:color="auto"/>
        <w:bottom w:val="none" w:sz="0" w:space="0" w:color="auto"/>
        <w:right w:val="none" w:sz="0" w:space="0" w:color="auto"/>
      </w:divBdr>
    </w:div>
    <w:div w:id="564802237">
      <w:bodyDiv w:val="1"/>
      <w:marLeft w:val="0"/>
      <w:marRight w:val="0"/>
      <w:marTop w:val="0"/>
      <w:marBottom w:val="0"/>
      <w:divBdr>
        <w:top w:val="none" w:sz="0" w:space="0" w:color="auto"/>
        <w:left w:val="none" w:sz="0" w:space="0" w:color="auto"/>
        <w:bottom w:val="none" w:sz="0" w:space="0" w:color="auto"/>
        <w:right w:val="none" w:sz="0" w:space="0" w:color="auto"/>
      </w:divBdr>
    </w:div>
    <w:div w:id="590238183">
      <w:bodyDiv w:val="1"/>
      <w:marLeft w:val="0"/>
      <w:marRight w:val="0"/>
      <w:marTop w:val="0"/>
      <w:marBottom w:val="0"/>
      <w:divBdr>
        <w:top w:val="none" w:sz="0" w:space="0" w:color="auto"/>
        <w:left w:val="none" w:sz="0" w:space="0" w:color="auto"/>
        <w:bottom w:val="none" w:sz="0" w:space="0" w:color="auto"/>
        <w:right w:val="none" w:sz="0" w:space="0" w:color="auto"/>
      </w:divBdr>
    </w:div>
    <w:div w:id="590701374">
      <w:bodyDiv w:val="1"/>
      <w:marLeft w:val="0"/>
      <w:marRight w:val="0"/>
      <w:marTop w:val="0"/>
      <w:marBottom w:val="0"/>
      <w:divBdr>
        <w:top w:val="none" w:sz="0" w:space="0" w:color="auto"/>
        <w:left w:val="none" w:sz="0" w:space="0" w:color="auto"/>
        <w:bottom w:val="none" w:sz="0" w:space="0" w:color="auto"/>
        <w:right w:val="none" w:sz="0" w:space="0" w:color="auto"/>
      </w:divBdr>
    </w:div>
    <w:div w:id="602229190">
      <w:bodyDiv w:val="1"/>
      <w:marLeft w:val="0"/>
      <w:marRight w:val="0"/>
      <w:marTop w:val="0"/>
      <w:marBottom w:val="0"/>
      <w:divBdr>
        <w:top w:val="none" w:sz="0" w:space="0" w:color="auto"/>
        <w:left w:val="none" w:sz="0" w:space="0" w:color="auto"/>
        <w:bottom w:val="none" w:sz="0" w:space="0" w:color="auto"/>
        <w:right w:val="none" w:sz="0" w:space="0" w:color="auto"/>
      </w:divBdr>
    </w:div>
    <w:div w:id="622620396">
      <w:bodyDiv w:val="1"/>
      <w:marLeft w:val="0"/>
      <w:marRight w:val="0"/>
      <w:marTop w:val="0"/>
      <w:marBottom w:val="0"/>
      <w:divBdr>
        <w:top w:val="none" w:sz="0" w:space="0" w:color="auto"/>
        <w:left w:val="none" w:sz="0" w:space="0" w:color="auto"/>
        <w:bottom w:val="none" w:sz="0" w:space="0" w:color="auto"/>
        <w:right w:val="none" w:sz="0" w:space="0" w:color="auto"/>
      </w:divBdr>
    </w:div>
    <w:div w:id="637102745">
      <w:bodyDiv w:val="1"/>
      <w:marLeft w:val="0"/>
      <w:marRight w:val="0"/>
      <w:marTop w:val="0"/>
      <w:marBottom w:val="0"/>
      <w:divBdr>
        <w:top w:val="none" w:sz="0" w:space="0" w:color="auto"/>
        <w:left w:val="none" w:sz="0" w:space="0" w:color="auto"/>
        <w:bottom w:val="none" w:sz="0" w:space="0" w:color="auto"/>
        <w:right w:val="none" w:sz="0" w:space="0" w:color="auto"/>
      </w:divBdr>
    </w:div>
    <w:div w:id="694623847">
      <w:bodyDiv w:val="1"/>
      <w:marLeft w:val="0"/>
      <w:marRight w:val="0"/>
      <w:marTop w:val="0"/>
      <w:marBottom w:val="0"/>
      <w:divBdr>
        <w:top w:val="none" w:sz="0" w:space="0" w:color="auto"/>
        <w:left w:val="none" w:sz="0" w:space="0" w:color="auto"/>
        <w:bottom w:val="none" w:sz="0" w:space="0" w:color="auto"/>
        <w:right w:val="none" w:sz="0" w:space="0" w:color="auto"/>
      </w:divBdr>
    </w:div>
    <w:div w:id="722750092">
      <w:bodyDiv w:val="1"/>
      <w:marLeft w:val="0"/>
      <w:marRight w:val="0"/>
      <w:marTop w:val="0"/>
      <w:marBottom w:val="0"/>
      <w:divBdr>
        <w:top w:val="none" w:sz="0" w:space="0" w:color="auto"/>
        <w:left w:val="none" w:sz="0" w:space="0" w:color="auto"/>
        <w:bottom w:val="none" w:sz="0" w:space="0" w:color="auto"/>
        <w:right w:val="none" w:sz="0" w:space="0" w:color="auto"/>
      </w:divBdr>
    </w:div>
    <w:div w:id="778260044">
      <w:bodyDiv w:val="1"/>
      <w:marLeft w:val="0"/>
      <w:marRight w:val="0"/>
      <w:marTop w:val="0"/>
      <w:marBottom w:val="0"/>
      <w:divBdr>
        <w:top w:val="none" w:sz="0" w:space="0" w:color="auto"/>
        <w:left w:val="none" w:sz="0" w:space="0" w:color="auto"/>
        <w:bottom w:val="none" w:sz="0" w:space="0" w:color="auto"/>
        <w:right w:val="none" w:sz="0" w:space="0" w:color="auto"/>
      </w:divBdr>
    </w:div>
    <w:div w:id="780223986">
      <w:bodyDiv w:val="1"/>
      <w:marLeft w:val="0"/>
      <w:marRight w:val="0"/>
      <w:marTop w:val="0"/>
      <w:marBottom w:val="0"/>
      <w:divBdr>
        <w:top w:val="none" w:sz="0" w:space="0" w:color="auto"/>
        <w:left w:val="none" w:sz="0" w:space="0" w:color="auto"/>
        <w:bottom w:val="none" w:sz="0" w:space="0" w:color="auto"/>
        <w:right w:val="none" w:sz="0" w:space="0" w:color="auto"/>
      </w:divBdr>
    </w:div>
    <w:div w:id="828449296">
      <w:bodyDiv w:val="1"/>
      <w:marLeft w:val="0"/>
      <w:marRight w:val="0"/>
      <w:marTop w:val="0"/>
      <w:marBottom w:val="0"/>
      <w:divBdr>
        <w:top w:val="none" w:sz="0" w:space="0" w:color="auto"/>
        <w:left w:val="none" w:sz="0" w:space="0" w:color="auto"/>
        <w:bottom w:val="none" w:sz="0" w:space="0" w:color="auto"/>
        <w:right w:val="none" w:sz="0" w:space="0" w:color="auto"/>
      </w:divBdr>
    </w:div>
    <w:div w:id="859051769">
      <w:bodyDiv w:val="1"/>
      <w:marLeft w:val="0"/>
      <w:marRight w:val="0"/>
      <w:marTop w:val="0"/>
      <w:marBottom w:val="0"/>
      <w:divBdr>
        <w:top w:val="none" w:sz="0" w:space="0" w:color="auto"/>
        <w:left w:val="none" w:sz="0" w:space="0" w:color="auto"/>
        <w:bottom w:val="none" w:sz="0" w:space="0" w:color="auto"/>
        <w:right w:val="none" w:sz="0" w:space="0" w:color="auto"/>
      </w:divBdr>
    </w:div>
    <w:div w:id="871650806">
      <w:bodyDiv w:val="1"/>
      <w:marLeft w:val="0"/>
      <w:marRight w:val="0"/>
      <w:marTop w:val="0"/>
      <w:marBottom w:val="0"/>
      <w:divBdr>
        <w:top w:val="none" w:sz="0" w:space="0" w:color="auto"/>
        <w:left w:val="none" w:sz="0" w:space="0" w:color="auto"/>
        <w:bottom w:val="none" w:sz="0" w:space="0" w:color="auto"/>
        <w:right w:val="none" w:sz="0" w:space="0" w:color="auto"/>
      </w:divBdr>
    </w:div>
    <w:div w:id="881551986">
      <w:bodyDiv w:val="1"/>
      <w:marLeft w:val="0"/>
      <w:marRight w:val="0"/>
      <w:marTop w:val="0"/>
      <w:marBottom w:val="0"/>
      <w:divBdr>
        <w:top w:val="none" w:sz="0" w:space="0" w:color="auto"/>
        <w:left w:val="none" w:sz="0" w:space="0" w:color="auto"/>
        <w:bottom w:val="none" w:sz="0" w:space="0" w:color="auto"/>
        <w:right w:val="none" w:sz="0" w:space="0" w:color="auto"/>
      </w:divBdr>
    </w:div>
    <w:div w:id="919868763">
      <w:bodyDiv w:val="1"/>
      <w:marLeft w:val="0"/>
      <w:marRight w:val="0"/>
      <w:marTop w:val="0"/>
      <w:marBottom w:val="0"/>
      <w:divBdr>
        <w:top w:val="none" w:sz="0" w:space="0" w:color="auto"/>
        <w:left w:val="none" w:sz="0" w:space="0" w:color="auto"/>
        <w:bottom w:val="none" w:sz="0" w:space="0" w:color="auto"/>
        <w:right w:val="none" w:sz="0" w:space="0" w:color="auto"/>
      </w:divBdr>
    </w:div>
    <w:div w:id="924727858">
      <w:bodyDiv w:val="1"/>
      <w:marLeft w:val="0"/>
      <w:marRight w:val="0"/>
      <w:marTop w:val="0"/>
      <w:marBottom w:val="0"/>
      <w:divBdr>
        <w:top w:val="none" w:sz="0" w:space="0" w:color="auto"/>
        <w:left w:val="none" w:sz="0" w:space="0" w:color="auto"/>
        <w:bottom w:val="none" w:sz="0" w:space="0" w:color="auto"/>
        <w:right w:val="none" w:sz="0" w:space="0" w:color="auto"/>
      </w:divBdr>
    </w:div>
    <w:div w:id="961837114">
      <w:bodyDiv w:val="1"/>
      <w:marLeft w:val="0"/>
      <w:marRight w:val="0"/>
      <w:marTop w:val="0"/>
      <w:marBottom w:val="0"/>
      <w:divBdr>
        <w:top w:val="none" w:sz="0" w:space="0" w:color="auto"/>
        <w:left w:val="none" w:sz="0" w:space="0" w:color="auto"/>
        <w:bottom w:val="none" w:sz="0" w:space="0" w:color="auto"/>
        <w:right w:val="none" w:sz="0" w:space="0" w:color="auto"/>
      </w:divBdr>
    </w:div>
    <w:div w:id="1003821322">
      <w:bodyDiv w:val="1"/>
      <w:marLeft w:val="0"/>
      <w:marRight w:val="0"/>
      <w:marTop w:val="0"/>
      <w:marBottom w:val="0"/>
      <w:divBdr>
        <w:top w:val="none" w:sz="0" w:space="0" w:color="auto"/>
        <w:left w:val="none" w:sz="0" w:space="0" w:color="auto"/>
        <w:bottom w:val="none" w:sz="0" w:space="0" w:color="auto"/>
        <w:right w:val="none" w:sz="0" w:space="0" w:color="auto"/>
      </w:divBdr>
    </w:div>
    <w:div w:id="1008368747">
      <w:bodyDiv w:val="1"/>
      <w:marLeft w:val="0"/>
      <w:marRight w:val="0"/>
      <w:marTop w:val="0"/>
      <w:marBottom w:val="0"/>
      <w:divBdr>
        <w:top w:val="none" w:sz="0" w:space="0" w:color="auto"/>
        <w:left w:val="none" w:sz="0" w:space="0" w:color="auto"/>
        <w:bottom w:val="none" w:sz="0" w:space="0" w:color="auto"/>
        <w:right w:val="none" w:sz="0" w:space="0" w:color="auto"/>
      </w:divBdr>
    </w:div>
    <w:div w:id="1079132331">
      <w:bodyDiv w:val="1"/>
      <w:marLeft w:val="0"/>
      <w:marRight w:val="0"/>
      <w:marTop w:val="0"/>
      <w:marBottom w:val="0"/>
      <w:divBdr>
        <w:top w:val="none" w:sz="0" w:space="0" w:color="auto"/>
        <w:left w:val="none" w:sz="0" w:space="0" w:color="auto"/>
        <w:bottom w:val="none" w:sz="0" w:space="0" w:color="auto"/>
        <w:right w:val="none" w:sz="0" w:space="0" w:color="auto"/>
      </w:divBdr>
    </w:div>
    <w:div w:id="1089931115">
      <w:bodyDiv w:val="1"/>
      <w:marLeft w:val="0"/>
      <w:marRight w:val="0"/>
      <w:marTop w:val="0"/>
      <w:marBottom w:val="0"/>
      <w:divBdr>
        <w:top w:val="none" w:sz="0" w:space="0" w:color="auto"/>
        <w:left w:val="none" w:sz="0" w:space="0" w:color="auto"/>
        <w:bottom w:val="none" w:sz="0" w:space="0" w:color="auto"/>
        <w:right w:val="none" w:sz="0" w:space="0" w:color="auto"/>
      </w:divBdr>
    </w:div>
    <w:div w:id="1091925670">
      <w:bodyDiv w:val="1"/>
      <w:marLeft w:val="0"/>
      <w:marRight w:val="0"/>
      <w:marTop w:val="0"/>
      <w:marBottom w:val="0"/>
      <w:divBdr>
        <w:top w:val="none" w:sz="0" w:space="0" w:color="auto"/>
        <w:left w:val="none" w:sz="0" w:space="0" w:color="auto"/>
        <w:bottom w:val="none" w:sz="0" w:space="0" w:color="auto"/>
        <w:right w:val="none" w:sz="0" w:space="0" w:color="auto"/>
      </w:divBdr>
    </w:div>
    <w:div w:id="1103037054">
      <w:bodyDiv w:val="1"/>
      <w:marLeft w:val="0"/>
      <w:marRight w:val="0"/>
      <w:marTop w:val="0"/>
      <w:marBottom w:val="0"/>
      <w:divBdr>
        <w:top w:val="none" w:sz="0" w:space="0" w:color="auto"/>
        <w:left w:val="none" w:sz="0" w:space="0" w:color="auto"/>
        <w:bottom w:val="none" w:sz="0" w:space="0" w:color="auto"/>
        <w:right w:val="none" w:sz="0" w:space="0" w:color="auto"/>
      </w:divBdr>
    </w:div>
    <w:div w:id="1224481995">
      <w:bodyDiv w:val="1"/>
      <w:marLeft w:val="0"/>
      <w:marRight w:val="0"/>
      <w:marTop w:val="0"/>
      <w:marBottom w:val="0"/>
      <w:divBdr>
        <w:top w:val="none" w:sz="0" w:space="0" w:color="auto"/>
        <w:left w:val="none" w:sz="0" w:space="0" w:color="auto"/>
        <w:bottom w:val="none" w:sz="0" w:space="0" w:color="auto"/>
        <w:right w:val="none" w:sz="0" w:space="0" w:color="auto"/>
      </w:divBdr>
    </w:div>
    <w:div w:id="1237281112">
      <w:bodyDiv w:val="1"/>
      <w:marLeft w:val="0"/>
      <w:marRight w:val="0"/>
      <w:marTop w:val="0"/>
      <w:marBottom w:val="0"/>
      <w:divBdr>
        <w:top w:val="none" w:sz="0" w:space="0" w:color="auto"/>
        <w:left w:val="none" w:sz="0" w:space="0" w:color="auto"/>
        <w:bottom w:val="none" w:sz="0" w:space="0" w:color="auto"/>
        <w:right w:val="none" w:sz="0" w:space="0" w:color="auto"/>
      </w:divBdr>
    </w:div>
    <w:div w:id="1289244064">
      <w:bodyDiv w:val="1"/>
      <w:marLeft w:val="0"/>
      <w:marRight w:val="0"/>
      <w:marTop w:val="0"/>
      <w:marBottom w:val="0"/>
      <w:divBdr>
        <w:top w:val="none" w:sz="0" w:space="0" w:color="auto"/>
        <w:left w:val="none" w:sz="0" w:space="0" w:color="auto"/>
        <w:bottom w:val="none" w:sz="0" w:space="0" w:color="auto"/>
        <w:right w:val="none" w:sz="0" w:space="0" w:color="auto"/>
      </w:divBdr>
    </w:div>
    <w:div w:id="1301568356">
      <w:bodyDiv w:val="1"/>
      <w:marLeft w:val="0"/>
      <w:marRight w:val="0"/>
      <w:marTop w:val="0"/>
      <w:marBottom w:val="0"/>
      <w:divBdr>
        <w:top w:val="none" w:sz="0" w:space="0" w:color="auto"/>
        <w:left w:val="none" w:sz="0" w:space="0" w:color="auto"/>
        <w:bottom w:val="none" w:sz="0" w:space="0" w:color="auto"/>
        <w:right w:val="none" w:sz="0" w:space="0" w:color="auto"/>
      </w:divBdr>
    </w:div>
    <w:div w:id="1345784376">
      <w:bodyDiv w:val="1"/>
      <w:marLeft w:val="0"/>
      <w:marRight w:val="0"/>
      <w:marTop w:val="0"/>
      <w:marBottom w:val="0"/>
      <w:divBdr>
        <w:top w:val="none" w:sz="0" w:space="0" w:color="auto"/>
        <w:left w:val="none" w:sz="0" w:space="0" w:color="auto"/>
        <w:bottom w:val="none" w:sz="0" w:space="0" w:color="auto"/>
        <w:right w:val="none" w:sz="0" w:space="0" w:color="auto"/>
      </w:divBdr>
    </w:div>
    <w:div w:id="1450857068">
      <w:bodyDiv w:val="1"/>
      <w:marLeft w:val="0"/>
      <w:marRight w:val="0"/>
      <w:marTop w:val="0"/>
      <w:marBottom w:val="0"/>
      <w:divBdr>
        <w:top w:val="none" w:sz="0" w:space="0" w:color="auto"/>
        <w:left w:val="none" w:sz="0" w:space="0" w:color="auto"/>
        <w:bottom w:val="none" w:sz="0" w:space="0" w:color="auto"/>
        <w:right w:val="none" w:sz="0" w:space="0" w:color="auto"/>
      </w:divBdr>
    </w:div>
    <w:div w:id="1504590412">
      <w:bodyDiv w:val="1"/>
      <w:marLeft w:val="0"/>
      <w:marRight w:val="0"/>
      <w:marTop w:val="0"/>
      <w:marBottom w:val="0"/>
      <w:divBdr>
        <w:top w:val="none" w:sz="0" w:space="0" w:color="auto"/>
        <w:left w:val="none" w:sz="0" w:space="0" w:color="auto"/>
        <w:bottom w:val="none" w:sz="0" w:space="0" w:color="auto"/>
        <w:right w:val="none" w:sz="0" w:space="0" w:color="auto"/>
      </w:divBdr>
    </w:div>
    <w:div w:id="1517889858">
      <w:bodyDiv w:val="1"/>
      <w:marLeft w:val="0"/>
      <w:marRight w:val="0"/>
      <w:marTop w:val="0"/>
      <w:marBottom w:val="0"/>
      <w:divBdr>
        <w:top w:val="none" w:sz="0" w:space="0" w:color="auto"/>
        <w:left w:val="none" w:sz="0" w:space="0" w:color="auto"/>
        <w:bottom w:val="none" w:sz="0" w:space="0" w:color="auto"/>
        <w:right w:val="none" w:sz="0" w:space="0" w:color="auto"/>
      </w:divBdr>
    </w:div>
    <w:div w:id="1518542985">
      <w:bodyDiv w:val="1"/>
      <w:marLeft w:val="0"/>
      <w:marRight w:val="0"/>
      <w:marTop w:val="0"/>
      <w:marBottom w:val="0"/>
      <w:divBdr>
        <w:top w:val="none" w:sz="0" w:space="0" w:color="auto"/>
        <w:left w:val="none" w:sz="0" w:space="0" w:color="auto"/>
        <w:bottom w:val="none" w:sz="0" w:space="0" w:color="auto"/>
        <w:right w:val="none" w:sz="0" w:space="0" w:color="auto"/>
      </w:divBdr>
    </w:div>
    <w:div w:id="1529485615">
      <w:bodyDiv w:val="1"/>
      <w:marLeft w:val="0"/>
      <w:marRight w:val="0"/>
      <w:marTop w:val="0"/>
      <w:marBottom w:val="0"/>
      <w:divBdr>
        <w:top w:val="none" w:sz="0" w:space="0" w:color="auto"/>
        <w:left w:val="none" w:sz="0" w:space="0" w:color="auto"/>
        <w:bottom w:val="none" w:sz="0" w:space="0" w:color="auto"/>
        <w:right w:val="none" w:sz="0" w:space="0" w:color="auto"/>
      </w:divBdr>
    </w:div>
    <w:div w:id="1557858575">
      <w:bodyDiv w:val="1"/>
      <w:marLeft w:val="0"/>
      <w:marRight w:val="0"/>
      <w:marTop w:val="0"/>
      <w:marBottom w:val="0"/>
      <w:divBdr>
        <w:top w:val="none" w:sz="0" w:space="0" w:color="auto"/>
        <w:left w:val="none" w:sz="0" w:space="0" w:color="auto"/>
        <w:bottom w:val="none" w:sz="0" w:space="0" w:color="auto"/>
        <w:right w:val="none" w:sz="0" w:space="0" w:color="auto"/>
      </w:divBdr>
    </w:div>
    <w:div w:id="1560894162">
      <w:bodyDiv w:val="1"/>
      <w:marLeft w:val="0"/>
      <w:marRight w:val="0"/>
      <w:marTop w:val="0"/>
      <w:marBottom w:val="0"/>
      <w:divBdr>
        <w:top w:val="none" w:sz="0" w:space="0" w:color="auto"/>
        <w:left w:val="none" w:sz="0" w:space="0" w:color="auto"/>
        <w:bottom w:val="none" w:sz="0" w:space="0" w:color="auto"/>
        <w:right w:val="none" w:sz="0" w:space="0" w:color="auto"/>
      </w:divBdr>
    </w:div>
    <w:div w:id="1561819243">
      <w:bodyDiv w:val="1"/>
      <w:marLeft w:val="0"/>
      <w:marRight w:val="0"/>
      <w:marTop w:val="0"/>
      <w:marBottom w:val="0"/>
      <w:divBdr>
        <w:top w:val="none" w:sz="0" w:space="0" w:color="auto"/>
        <w:left w:val="none" w:sz="0" w:space="0" w:color="auto"/>
        <w:bottom w:val="none" w:sz="0" w:space="0" w:color="auto"/>
        <w:right w:val="none" w:sz="0" w:space="0" w:color="auto"/>
      </w:divBdr>
    </w:div>
    <w:div w:id="1605578003">
      <w:bodyDiv w:val="1"/>
      <w:marLeft w:val="0"/>
      <w:marRight w:val="0"/>
      <w:marTop w:val="0"/>
      <w:marBottom w:val="0"/>
      <w:divBdr>
        <w:top w:val="none" w:sz="0" w:space="0" w:color="auto"/>
        <w:left w:val="none" w:sz="0" w:space="0" w:color="auto"/>
        <w:bottom w:val="none" w:sz="0" w:space="0" w:color="auto"/>
        <w:right w:val="none" w:sz="0" w:space="0" w:color="auto"/>
      </w:divBdr>
    </w:div>
    <w:div w:id="1624536594">
      <w:bodyDiv w:val="1"/>
      <w:marLeft w:val="0"/>
      <w:marRight w:val="0"/>
      <w:marTop w:val="0"/>
      <w:marBottom w:val="0"/>
      <w:divBdr>
        <w:top w:val="none" w:sz="0" w:space="0" w:color="auto"/>
        <w:left w:val="none" w:sz="0" w:space="0" w:color="auto"/>
        <w:bottom w:val="none" w:sz="0" w:space="0" w:color="auto"/>
        <w:right w:val="none" w:sz="0" w:space="0" w:color="auto"/>
      </w:divBdr>
    </w:div>
    <w:div w:id="1630435516">
      <w:bodyDiv w:val="1"/>
      <w:marLeft w:val="0"/>
      <w:marRight w:val="0"/>
      <w:marTop w:val="0"/>
      <w:marBottom w:val="0"/>
      <w:divBdr>
        <w:top w:val="none" w:sz="0" w:space="0" w:color="auto"/>
        <w:left w:val="none" w:sz="0" w:space="0" w:color="auto"/>
        <w:bottom w:val="none" w:sz="0" w:space="0" w:color="auto"/>
        <w:right w:val="none" w:sz="0" w:space="0" w:color="auto"/>
      </w:divBdr>
    </w:div>
    <w:div w:id="1645355347">
      <w:bodyDiv w:val="1"/>
      <w:marLeft w:val="0"/>
      <w:marRight w:val="0"/>
      <w:marTop w:val="0"/>
      <w:marBottom w:val="0"/>
      <w:divBdr>
        <w:top w:val="none" w:sz="0" w:space="0" w:color="auto"/>
        <w:left w:val="none" w:sz="0" w:space="0" w:color="auto"/>
        <w:bottom w:val="none" w:sz="0" w:space="0" w:color="auto"/>
        <w:right w:val="none" w:sz="0" w:space="0" w:color="auto"/>
      </w:divBdr>
    </w:div>
    <w:div w:id="1655332114">
      <w:bodyDiv w:val="1"/>
      <w:marLeft w:val="0"/>
      <w:marRight w:val="0"/>
      <w:marTop w:val="0"/>
      <w:marBottom w:val="0"/>
      <w:divBdr>
        <w:top w:val="none" w:sz="0" w:space="0" w:color="auto"/>
        <w:left w:val="none" w:sz="0" w:space="0" w:color="auto"/>
        <w:bottom w:val="none" w:sz="0" w:space="0" w:color="auto"/>
        <w:right w:val="none" w:sz="0" w:space="0" w:color="auto"/>
      </w:divBdr>
    </w:div>
    <w:div w:id="1663006764">
      <w:bodyDiv w:val="1"/>
      <w:marLeft w:val="0"/>
      <w:marRight w:val="0"/>
      <w:marTop w:val="0"/>
      <w:marBottom w:val="0"/>
      <w:divBdr>
        <w:top w:val="none" w:sz="0" w:space="0" w:color="auto"/>
        <w:left w:val="none" w:sz="0" w:space="0" w:color="auto"/>
        <w:bottom w:val="none" w:sz="0" w:space="0" w:color="auto"/>
        <w:right w:val="none" w:sz="0" w:space="0" w:color="auto"/>
      </w:divBdr>
    </w:div>
    <w:div w:id="1667200000">
      <w:bodyDiv w:val="1"/>
      <w:marLeft w:val="0"/>
      <w:marRight w:val="0"/>
      <w:marTop w:val="0"/>
      <w:marBottom w:val="0"/>
      <w:divBdr>
        <w:top w:val="none" w:sz="0" w:space="0" w:color="auto"/>
        <w:left w:val="none" w:sz="0" w:space="0" w:color="auto"/>
        <w:bottom w:val="none" w:sz="0" w:space="0" w:color="auto"/>
        <w:right w:val="none" w:sz="0" w:space="0" w:color="auto"/>
      </w:divBdr>
    </w:div>
    <w:div w:id="1688671401">
      <w:bodyDiv w:val="1"/>
      <w:marLeft w:val="0"/>
      <w:marRight w:val="0"/>
      <w:marTop w:val="0"/>
      <w:marBottom w:val="0"/>
      <w:divBdr>
        <w:top w:val="none" w:sz="0" w:space="0" w:color="auto"/>
        <w:left w:val="none" w:sz="0" w:space="0" w:color="auto"/>
        <w:bottom w:val="none" w:sz="0" w:space="0" w:color="auto"/>
        <w:right w:val="none" w:sz="0" w:space="0" w:color="auto"/>
      </w:divBdr>
    </w:div>
    <w:div w:id="1692798394">
      <w:bodyDiv w:val="1"/>
      <w:marLeft w:val="0"/>
      <w:marRight w:val="0"/>
      <w:marTop w:val="0"/>
      <w:marBottom w:val="0"/>
      <w:divBdr>
        <w:top w:val="none" w:sz="0" w:space="0" w:color="auto"/>
        <w:left w:val="none" w:sz="0" w:space="0" w:color="auto"/>
        <w:bottom w:val="none" w:sz="0" w:space="0" w:color="auto"/>
        <w:right w:val="none" w:sz="0" w:space="0" w:color="auto"/>
      </w:divBdr>
    </w:div>
    <w:div w:id="1784111901">
      <w:bodyDiv w:val="1"/>
      <w:marLeft w:val="0"/>
      <w:marRight w:val="0"/>
      <w:marTop w:val="0"/>
      <w:marBottom w:val="0"/>
      <w:divBdr>
        <w:top w:val="none" w:sz="0" w:space="0" w:color="auto"/>
        <w:left w:val="none" w:sz="0" w:space="0" w:color="auto"/>
        <w:bottom w:val="none" w:sz="0" w:space="0" w:color="auto"/>
        <w:right w:val="none" w:sz="0" w:space="0" w:color="auto"/>
      </w:divBdr>
    </w:div>
    <w:div w:id="1790083005">
      <w:bodyDiv w:val="1"/>
      <w:marLeft w:val="0"/>
      <w:marRight w:val="0"/>
      <w:marTop w:val="0"/>
      <w:marBottom w:val="0"/>
      <w:divBdr>
        <w:top w:val="none" w:sz="0" w:space="0" w:color="auto"/>
        <w:left w:val="none" w:sz="0" w:space="0" w:color="auto"/>
        <w:bottom w:val="none" w:sz="0" w:space="0" w:color="auto"/>
        <w:right w:val="none" w:sz="0" w:space="0" w:color="auto"/>
      </w:divBdr>
    </w:div>
    <w:div w:id="1794403033">
      <w:bodyDiv w:val="1"/>
      <w:marLeft w:val="0"/>
      <w:marRight w:val="0"/>
      <w:marTop w:val="0"/>
      <w:marBottom w:val="0"/>
      <w:divBdr>
        <w:top w:val="none" w:sz="0" w:space="0" w:color="auto"/>
        <w:left w:val="none" w:sz="0" w:space="0" w:color="auto"/>
        <w:bottom w:val="none" w:sz="0" w:space="0" w:color="auto"/>
        <w:right w:val="none" w:sz="0" w:space="0" w:color="auto"/>
      </w:divBdr>
    </w:div>
    <w:div w:id="1877497978">
      <w:bodyDiv w:val="1"/>
      <w:marLeft w:val="0"/>
      <w:marRight w:val="0"/>
      <w:marTop w:val="0"/>
      <w:marBottom w:val="0"/>
      <w:divBdr>
        <w:top w:val="none" w:sz="0" w:space="0" w:color="auto"/>
        <w:left w:val="none" w:sz="0" w:space="0" w:color="auto"/>
        <w:bottom w:val="none" w:sz="0" w:space="0" w:color="auto"/>
        <w:right w:val="none" w:sz="0" w:space="0" w:color="auto"/>
      </w:divBdr>
    </w:div>
    <w:div w:id="1886478752">
      <w:bodyDiv w:val="1"/>
      <w:marLeft w:val="0"/>
      <w:marRight w:val="0"/>
      <w:marTop w:val="0"/>
      <w:marBottom w:val="0"/>
      <w:divBdr>
        <w:top w:val="none" w:sz="0" w:space="0" w:color="auto"/>
        <w:left w:val="none" w:sz="0" w:space="0" w:color="auto"/>
        <w:bottom w:val="none" w:sz="0" w:space="0" w:color="auto"/>
        <w:right w:val="none" w:sz="0" w:space="0" w:color="auto"/>
      </w:divBdr>
    </w:div>
    <w:div w:id="1921478449">
      <w:bodyDiv w:val="1"/>
      <w:marLeft w:val="0"/>
      <w:marRight w:val="0"/>
      <w:marTop w:val="0"/>
      <w:marBottom w:val="0"/>
      <w:divBdr>
        <w:top w:val="none" w:sz="0" w:space="0" w:color="auto"/>
        <w:left w:val="none" w:sz="0" w:space="0" w:color="auto"/>
        <w:bottom w:val="none" w:sz="0" w:space="0" w:color="auto"/>
        <w:right w:val="none" w:sz="0" w:space="0" w:color="auto"/>
      </w:divBdr>
    </w:div>
    <w:div w:id="1937327371">
      <w:bodyDiv w:val="1"/>
      <w:marLeft w:val="0"/>
      <w:marRight w:val="0"/>
      <w:marTop w:val="0"/>
      <w:marBottom w:val="0"/>
      <w:divBdr>
        <w:top w:val="none" w:sz="0" w:space="0" w:color="auto"/>
        <w:left w:val="none" w:sz="0" w:space="0" w:color="auto"/>
        <w:bottom w:val="none" w:sz="0" w:space="0" w:color="auto"/>
        <w:right w:val="none" w:sz="0" w:space="0" w:color="auto"/>
      </w:divBdr>
    </w:div>
    <w:div w:id="1961842154">
      <w:bodyDiv w:val="1"/>
      <w:marLeft w:val="0"/>
      <w:marRight w:val="0"/>
      <w:marTop w:val="0"/>
      <w:marBottom w:val="0"/>
      <w:divBdr>
        <w:top w:val="none" w:sz="0" w:space="0" w:color="auto"/>
        <w:left w:val="none" w:sz="0" w:space="0" w:color="auto"/>
        <w:bottom w:val="none" w:sz="0" w:space="0" w:color="auto"/>
        <w:right w:val="none" w:sz="0" w:space="0" w:color="auto"/>
      </w:divBdr>
    </w:div>
    <w:div w:id="1966308995">
      <w:bodyDiv w:val="1"/>
      <w:marLeft w:val="0"/>
      <w:marRight w:val="0"/>
      <w:marTop w:val="0"/>
      <w:marBottom w:val="0"/>
      <w:divBdr>
        <w:top w:val="none" w:sz="0" w:space="0" w:color="auto"/>
        <w:left w:val="none" w:sz="0" w:space="0" w:color="auto"/>
        <w:bottom w:val="none" w:sz="0" w:space="0" w:color="auto"/>
        <w:right w:val="none" w:sz="0" w:space="0" w:color="auto"/>
      </w:divBdr>
    </w:div>
    <w:div w:id="1971547048">
      <w:bodyDiv w:val="1"/>
      <w:marLeft w:val="0"/>
      <w:marRight w:val="0"/>
      <w:marTop w:val="0"/>
      <w:marBottom w:val="0"/>
      <w:divBdr>
        <w:top w:val="none" w:sz="0" w:space="0" w:color="auto"/>
        <w:left w:val="none" w:sz="0" w:space="0" w:color="auto"/>
        <w:bottom w:val="none" w:sz="0" w:space="0" w:color="auto"/>
        <w:right w:val="none" w:sz="0" w:space="0" w:color="auto"/>
      </w:divBdr>
    </w:div>
    <w:div w:id="2002270157">
      <w:bodyDiv w:val="1"/>
      <w:marLeft w:val="0"/>
      <w:marRight w:val="0"/>
      <w:marTop w:val="0"/>
      <w:marBottom w:val="0"/>
      <w:divBdr>
        <w:top w:val="none" w:sz="0" w:space="0" w:color="auto"/>
        <w:left w:val="none" w:sz="0" w:space="0" w:color="auto"/>
        <w:bottom w:val="none" w:sz="0" w:space="0" w:color="auto"/>
        <w:right w:val="none" w:sz="0" w:space="0" w:color="auto"/>
      </w:divBdr>
    </w:div>
    <w:div w:id="2010332209">
      <w:bodyDiv w:val="1"/>
      <w:marLeft w:val="0"/>
      <w:marRight w:val="0"/>
      <w:marTop w:val="0"/>
      <w:marBottom w:val="0"/>
      <w:divBdr>
        <w:top w:val="none" w:sz="0" w:space="0" w:color="auto"/>
        <w:left w:val="none" w:sz="0" w:space="0" w:color="auto"/>
        <w:bottom w:val="none" w:sz="0" w:space="0" w:color="auto"/>
        <w:right w:val="none" w:sz="0" w:space="0" w:color="auto"/>
      </w:divBdr>
    </w:div>
    <w:div w:id="2044986646">
      <w:bodyDiv w:val="1"/>
      <w:marLeft w:val="0"/>
      <w:marRight w:val="0"/>
      <w:marTop w:val="0"/>
      <w:marBottom w:val="0"/>
      <w:divBdr>
        <w:top w:val="none" w:sz="0" w:space="0" w:color="auto"/>
        <w:left w:val="none" w:sz="0" w:space="0" w:color="auto"/>
        <w:bottom w:val="none" w:sz="0" w:space="0" w:color="auto"/>
        <w:right w:val="none" w:sz="0" w:space="0" w:color="auto"/>
      </w:divBdr>
    </w:div>
    <w:div w:id="2051680597">
      <w:bodyDiv w:val="1"/>
      <w:marLeft w:val="0"/>
      <w:marRight w:val="0"/>
      <w:marTop w:val="0"/>
      <w:marBottom w:val="0"/>
      <w:divBdr>
        <w:top w:val="none" w:sz="0" w:space="0" w:color="auto"/>
        <w:left w:val="none" w:sz="0" w:space="0" w:color="auto"/>
        <w:bottom w:val="none" w:sz="0" w:space="0" w:color="auto"/>
        <w:right w:val="none" w:sz="0" w:space="0" w:color="auto"/>
      </w:divBdr>
    </w:div>
    <w:div w:id="2053190478">
      <w:bodyDiv w:val="1"/>
      <w:marLeft w:val="0"/>
      <w:marRight w:val="0"/>
      <w:marTop w:val="0"/>
      <w:marBottom w:val="0"/>
      <w:divBdr>
        <w:top w:val="none" w:sz="0" w:space="0" w:color="auto"/>
        <w:left w:val="none" w:sz="0" w:space="0" w:color="auto"/>
        <w:bottom w:val="none" w:sz="0" w:space="0" w:color="auto"/>
        <w:right w:val="none" w:sz="0" w:space="0" w:color="auto"/>
      </w:divBdr>
    </w:div>
    <w:div w:id="2090346605">
      <w:bodyDiv w:val="1"/>
      <w:marLeft w:val="0"/>
      <w:marRight w:val="0"/>
      <w:marTop w:val="0"/>
      <w:marBottom w:val="0"/>
      <w:divBdr>
        <w:top w:val="none" w:sz="0" w:space="0" w:color="auto"/>
        <w:left w:val="none" w:sz="0" w:space="0" w:color="auto"/>
        <w:bottom w:val="none" w:sz="0" w:space="0" w:color="auto"/>
        <w:right w:val="none" w:sz="0" w:space="0" w:color="auto"/>
      </w:divBdr>
    </w:div>
    <w:div w:id="2120172591">
      <w:bodyDiv w:val="1"/>
      <w:marLeft w:val="0"/>
      <w:marRight w:val="0"/>
      <w:marTop w:val="0"/>
      <w:marBottom w:val="0"/>
      <w:divBdr>
        <w:top w:val="none" w:sz="0" w:space="0" w:color="auto"/>
        <w:left w:val="none" w:sz="0" w:space="0" w:color="auto"/>
        <w:bottom w:val="none" w:sz="0" w:space="0" w:color="auto"/>
        <w:right w:val="none" w:sz="0" w:space="0" w:color="auto"/>
      </w:divBdr>
    </w:div>
    <w:div w:id="2135518570">
      <w:bodyDiv w:val="1"/>
      <w:marLeft w:val="0"/>
      <w:marRight w:val="0"/>
      <w:marTop w:val="0"/>
      <w:marBottom w:val="0"/>
      <w:divBdr>
        <w:top w:val="none" w:sz="0" w:space="0" w:color="auto"/>
        <w:left w:val="none" w:sz="0" w:space="0" w:color="auto"/>
        <w:bottom w:val="none" w:sz="0" w:space="0" w:color="auto"/>
        <w:right w:val="none" w:sz="0" w:space="0" w:color="auto"/>
      </w:divBdr>
    </w:div>
    <w:div w:id="21444232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s://uowtsd-my.sharepoint.com/personal/2114133_student_uwtsd_ac_uk/Documents/Presentation%20Power%20Point%20Marketing%20strategy%20Manillas.pptx?web=1"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Fot22</b:Tag>
    <b:SourceType>ElectronicSource</b:SourceType>
    <b:Guid>{198452E0-79D4-4C98-9DCE-DFDCC2D7CF09}</b:Guid>
    <b:Title>FRIENDS GROUP DRINKING CAPPUCCINO AT COFFEE BAR RESTAURANT – PEOPLE TALKING AND HAVING FUN TOGETHER AT FASHION CAFETERIA – FRIENDSHIP CONCEPT WITH HAPPY MEN AND WOMEN AT CAFE – WARM VINTAGE FILTER</b:Title>
    <b:Author>
      <b:Author>
        <b:Corporate>Fotolia</b:Corporate>
      </b:Author>
    </b:Author>
    <b:YearAccessed>2022</b:YearAccessed>
    <b:MonthAccessed>11</b:MonthAccessed>
    <b:DayAccessed>06</b:DayAccessed>
    <b:URL>https://www.remaudiology.com/noisy-restaurants-hearing-loss/friends-group-drinking-cappuccino-at-coffee-bar-restaurant-people-talking-and-having-fun-together-at-fashion-cafeteria-friendship-concept-with-happy-men-and-women-at-cafe-warm-vintage-filter/</b:URL>
    <b:RefOrder>11</b:RefOrder>
  </b:Source>
  <b:Source>
    <b:Tag>Fre22</b:Tag>
    <b:SourceType>ElectronicSource</b:SourceType>
    <b:Guid>{9B388281-25BC-4911-A4E2-5EFFC4D7BD59}</b:Guid>
    <b:Author>
      <b:Author>
        <b:Corporate>Freepik</b:Corporate>
      </b:Author>
    </b:Author>
    <b:Title>Internationals people sitting in a cafe and drinking a coffee</b:Title>
    <b:YearAccessed>2022</b:YearAccessed>
    <b:MonthAccessed>11</b:MonthAccessed>
    <b:DayAccessed>06</b:DayAccessed>
    <b:URL>https://www.freepik.com/free-photo/internationals-people-sitting-cafe-drinking-coffee_7397043.htm</b:URL>
    <b:RefOrder>12</b:RefOrder>
  </b:Source>
  <b:Source>
    <b:Tag>Pen22</b:Tag>
    <b:SourceType>ElectronicSource</b:SourceType>
    <b:Guid>{0B691235-C0FA-4F9D-ACBC-76E71795E4C7}</b:Guid>
    <b:Author>
      <b:Author>
        <b:Corporate>Pensions and Benefits USA</b:Corporate>
      </b:Author>
    </b:Author>
    <b:Title>basic-pension-sdb</b:Title>
    <b:YearAccessed>2022</b:YearAccessed>
    <b:MonthAccessed>11</b:MonthAccessed>
    <b:DayAccessed>06</b:DayAccessed>
    <b:URL>https://www.pbusa.org/images/retirement/basic-pension-sdb.jpg</b:URL>
    <b:RefOrder>13</b:RefOrder>
  </b:Source>
  <b:Source>
    <b:Tag>Van22</b:Tag>
    <b:SourceType>InternetSite</b:SourceType>
    <b:Guid>{7916374F-5167-4EBB-B663-C55EA7AE6536}</b:Guid>
    <b:Title>Getting smart with email marketing segmentation</b:Title>
    <b:InternetSiteTitle>emailmonday</b:InternetSiteTitle>
    <b:URL>https://www.emailmonday.com/smart-email-marketing-segmentation-the-art-of/</b:URL>
    <b:Author>
      <b:Author>
        <b:NameList>
          <b:Person>
            <b:Last>Van Rijn</b:Last>
            <b:First>Jordie</b:First>
          </b:Person>
        </b:NameList>
      </b:Author>
    </b:Author>
    <b:YearAccessed>2022</b:YearAccessed>
    <b:MonthAccessed>11</b:MonthAccessed>
    <b:DayAccessed>07</b:DayAccessed>
    <b:RefOrder>1</b:RefOrder>
  </b:Source>
  <b:Source>
    <b:Tag>Har21</b:Tag>
    <b:SourceType>InternetSite</b:SourceType>
    <b:Guid>{BD5B9969-7739-4B1F-9F4F-212BB8888D67}</b:Guid>
    <b:Title>What is a community marketing strategy?</b:Title>
    <b:InternetSiteTitle>disciple</b:InternetSiteTitle>
    <b:Year>2021</b:Year>
    <b:Month>04</b:Month>
    <b:Day>24</b:Day>
    <b:URL>https://www.disciplemedia.com/engaging-your-community/community-marketing-strategy/</b:URL>
    <b:Author>
      <b:Author>
        <b:NameList>
          <b:Person>
            <b:Last>Harrower</b:Last>
            <b:First>Mike</b:First>
          </b:Person>
        </b:NameList>
      </b:Author>
    </b:Author>
    <b:RefOrder>2</b:RefOrder>
  </b:Source>
  <b:Source>
    <b:Tag>Eth22</b:Tag>
    <b:SourceType>InternetSite</b:SourceType>
    <b:Guid>{353AA4FF-AFD6-4217-B8E7-142A9F34D4A5}</b:Guid>
    <b:Title>The Power of Positioning in Behavior Change Marketing</b:Title>
    <b:InternetSiteTitle>Ethos-marketing</b:InternetSiteTitle>
    <b:URL>https://www.ethos-marketing.com/blog/positioning-behavior-change-marketing/</b:URL>
    <b:Author>
      <b:Author>
        <b:Corporate>Ethos</b:Corporate>
      </b:Author>
    </b:Author>
    <b:YearAccessed>2022</b:YearAccessed>
    <b:MonthAccessed>11</b:MonthAccessed>
    <b:DayAccessed>07</b:DayAccessed>
    <b:RefOrder>3</b:RefOrder>
  </b:Source>
  <b:Source>
    <b:Tag>Taj79</b:Tag>
    <b:SourceType>JournalArticle</b:SourceType>
    <b:Guid>{01BE4D41-A15B-462D-AF32-26D9ED946FA0}</b:Guid>
    <b:Title>An integrative theory of intergroup conflict. In W. G. Austin, &amp; S. Worchel (Eds.)</b:Title>
    <b:Year>1979</b:Year>
    <b:Pages>33-37</b:Pages>
    <b:Author>
      <b:Author>
        <b:NameList>
          <b:Person>
            <b:Last>Tajfel</b:Last>
            <b:First>H</b:First>
          </b:Person>
          <b:Person>
            <b:Last>Turner</b:Last>
            <b:Middle>C</b:Middle>
            <b:First>J</b:First>
          </b:Person>
        </b:NameList>
      </b:Author>
    </b:Author>
    <b:JournalName>The social psychology of intergroup relations</b:JournalName>
    <b:RefOrder>4</b:RefOrder>
  </b:Source>
  <b:Source>
    <b:Tag>Kot911</b:Tag>
    <b:SourceType>Book</b:SourceType>
    <b:Guid>{99B57BB8-ED97-4DC6-BB6E-28C7AB0868E2}</b:Guid>
    <b:Title>Marketing Management: Analysis, Planning, Implementation, and Control</b:Title>
    <b:Year>1991</b:Year>
    <b:City>New Jersey</b:City>
    <b:Publisher>Prentice Hall</b:Publisher>
    <b:Author>
      <b:Author>
        <b:NameList>
          <b:Person>
            <b:Last>Kotler</b:Last>
            <b:First>Phillip</b:First>
          </b:Person>
        </b:NameList>
      </b:Author>
    </b:Author>
    <b:Edition>7th</b:Edition>
    <b:RefOrder>5</b:RefOrder>
  </b:Source>
  <b:Source>
    <b:Tag>Kus22</b:Tag>
    <b:SourceType>InternetSite</b:SourceType>
    <b:Guid>{FAF94DF3-C878-4B72-A5DF-90C78C6E9812}</b:Guid>
    <b:Title>The 2022 Social Media Demographics Guide</b:Title>
    <b:Year>2022</b:Year>
    <b:InternetSiteTitle>Khoros</b:InternetSiteTitle>
    <b:Month>10</b:Month>
    <b:Day>26</b:Day>
    <b:URL>https://khoros.com/blog/social-media-demographics-guide</b:URL>
    <b:Author>
      <b:Author>
        <b:NameList>
          <b:Person>
            <b:Last>Kushner</b:Last>
            <b:First>Jackson</b:First>
          </b:Person>
        </b:NameList>
      </b:Author>
    </b:Author>
    <b:RefOrder>6</b:RefOrder>
  </b:Source>
  <b:Source>
    <b:Tag>The19</b:Tag>
    <b:SourceType>InternetSite</b:SourceType>
    <b:Guid>{9BACA899-DED0-41A6-8A2D-B912C862C791}</b:Guid>
    <b:Author>
      <b:Author>
        <b:Corporate>The Private Postman</b:Corporate>
      </b:Author>
    </b:Author>
    <b:Title>Do Flyer Drops Work?</b:Title>
    <b:InternetSiteTitle>The Private Postman</b:InternetSiteTitle>
    <b:Year>2019</b:Year>
    <b:Month>10</b:Month>
    <b:Day>23</b:Day>
    <b:URL>https://www.theprivatepostman.com/blog/do-flyer-drops-work/</b:URL>
    <b:RefOrder>7</b:RefOrder>
  </b:Source>
  <b:Source>
    <b:Tag>Hig12</b:Tag>
    <b:SourceType>InternetSite</b:SourceType>
    <b:Guid>{8773525D-DED9-4A65-8062-6B24F26B48B5}</b:Guid>
    <b:Title>What is Target Marketing and Why Is it Important?</b:Title>
    <b:InternetSiteTitle>Higdon Group</b:InternetSiteTitle>
    <b:Year>2012</b:Year>
    <b:Month>06</b:Month>
    <b:Day>30</b:Day>
    <b:URL>https://rayhigdon.com/what-is-target-marketing-and-why-is-it-important/</b:URL>
    <b:Author>
      <b:Author>
        <b:NameList>
          <b:Person>
            <b:Last>Higdon</b:Last>
            <b:First>Ray</b:First>
          </b:Person>
        </b:NameList>
      </b:Author>
    </b:Author>
    <b:RefOrder>8</b:RefOrder>
  </b:Source>
  <b:Source>
    <b:Tag>Byrna</b:Tag>
    <b:SourceType>InternetSite</b:SourceType>
    <b:Guid>{A04A0726-4691-40F1-BC49-DF159C54F69A}</b:Guid>
    <b:Title>The Importance of a Long-Term Marketing Strategy</b:Title>
    <b:InternetSiteTitle>burn media co.</b:InternetSiteTitle>
    <b:Year>n.d.</b:Year>
    <b:Month>03</b:Month>
    <b:Day>30</b:Day>
    <b:URL>https://www.burnmediaco.com/blog/the-importance-of-a-long-term-marketing-strategy/</b:URL>
    <b:Author>
      <b:Author>
        <b:NameList>
          <b:Person>
            <b:Last>Byrd</b:Last>
            <b:First>Meredith</b:First>
          </b:Person>
        </b:NameList>
      </b:Author>
    </b:Author>
    <b:RefOrder>9</b:RefOrder>
  </b:Source>
  <b:Source>
    <b:Tag>Mal21</b:Tag>
    <b:SourceType>InternetSite</b:SourceType>
    <b:Guid>{35137D33-A3AF-4B1A-9C4B-63DCCBFC8E4C}</b:Guid>
    <b:Title>5 Sustainable Marketing Principles That Won’t Expire</b:Title>
    <b:InternetSiteTitle>Kuno Creative</b:InternetSiteTitle>
    <b:Year>2021</b:Year>
    <b:Month>16</b:Month>
    <b:Day>09</b:Day>
    <b:URL>https://www.kunocreative.com/blog/sustainable-marketing-principles</b:URL>
    <b:Author>
      <b:Author>
        <b:NameList>
          <b:Person>
            <b:Last>Malins</b:Last>
            <b:First>Jennifer</b:First>
          </b:Person>
        </b:NameList>
      </b:Author>
    </b:Author>
    <b:RefOrder>10</b:RefOrder>
  </b:Source>
  <b:Source>
    <b:Tag>Fac22</b:Tag>
    <b:SourceType>Art</b:SourceType>
    <b:Guid>{F7593E7C-069A-482F-B459-688D18F2EFC0}</b:Guid>
    <b:Title>Manillas uploaded image</b:Title>
    <b:Year>2022</b:Year>
    <b:URL>https://www.facebook.com/photo/?fbid=769243804463748&amp;set=a.769243744463754</b:URL>
    <b:Author>
      <b:Author>
        <b:Corporate>Facebook</b:Corporate>
      </b:Author>
      <b:Artist>
        <b:NameList>
          <b:Person>
            <b:Last>Facebook</b:Last>
          </b:Person>
        </b:NameList>
      </b:Artist>
    </b:Author>
    <b:RefOrder>14</b:RefOrder>
  </b:Source>
  <b:Source>
    <b:Tag>Goo222</b:Tag>
    <b:SourceType>Art</b:SourceType>
    <b:Guid>{0AFA06CE-5963-42A4-90D5-298FA2AEFC07}</b:Guid>
    <b:Author>
      <b:Artist>
        <b:NameList>
          <b:Person>
            <b:Last>Google</b:Last>
          </b:Person>
        </b:NameList>
      </b:Artist>
    </b:Author>
    <b:Title>Googlemaps Neyland</b:Title>
    <b:Year>2022</b:Year>
    <b:URL>https://www.google.co.uk/maps/@51.7112941,-4.9472831,1748m/data=!3m1!1e3</b:URL>
    <b:RefOrder>15</b:RefOrder>
  </b:Source>
  <b:Source>
    <b:Tag>Und22</b:Tag>
    <b:SourceType>InternetSite</b:SourceType>
    <b:Guid>{B5C17AC1-2A0C-4440-AB99-297E66A0547E}</b:Guid>
    <b:Title>Neyland</b:Title>
    <b:Author>
      <b:Author>
        <b:Corporate>Understanding Welsh Places</b:Corporate>
      </b:Author>
    </b:Author>
    <b:InternetSiteTitle>Understanding Welsh Places</b:InternetSiteTitle>
    <b:URL>http://www.understandingwelshplaces.wales/en/compare/W37000367/#:~:text=Neyland%20Population%20%3A%203%2C708%20Place%20Description%20Neyland%20is,carrying%20the%20A477%20links%20Pembroke%20Dock%20with%20Neyland.</b:URL>
    <b:YearAccessed>2022</b:YearAccessed>
    <b:MonthAccessed>11</b:MonthAccessed>
    <b:DayAccessed>09</b:DayAccessed>
    <b:RefOrder>16</b:RefOrder>
  </b:Source>
  <b:Source>
    <b:Tag>Vir18</b:Tag>
    <b:SourceType>InternetSite</b:SourceType>
    <b:Guid>{D38C16FE-83B8-443C-AFD4-4E34FFB22B5D}</b:Guid>
    <b:Title>WHAT IS MARKET SEGMENTATION? LEARN HOW TO SEGMENT YOUR CUSTOMERS</b:Title>
    <b:InternetSiteTitle>Oberlo</b:InternetSiteTitle>
    <b:Year>2018</b:Year>
    <b:Month>1</b:Month>
    <b:Day>24</b:Day>
    <b:URL>https://www.oberlo.com/blog/market-segmentation</b:URL>
    <b:Author>
      <b:Author>
        <b:NameList>
          <b:Person>
            <b:Last>Virgillito</b:Last>
            <b:First>Dan</b:First>
          </b:Person>
        </b:NameList>
      </b:Author>
    </b:Author>
    <b:RefOrder>17</b:RefOrder>
  </b:Source>
  <b:Source>
    <b:Tag>Obe18</b:Tag>
    <b:SourceType>Art</b:SourceType>
    <b:Guid>{BAA7F8E5-6D14-4632-8C1F-E62AB00686D1}</b:Guid>
    <b:Title>Market segmentation</b:Title>
    <b:Year>2018</b:Year>
    <b:URL>https://www.oberlo.com/blog/market-segmentation</b:URL>
    <b:Author>
      <b:Artist>
        <b:NameList>
          <b:Person>
            <b:Last>Oberlo</b:Last>
          </b:Person>
        </b:NameList>
      </b:Artist>
    </b:Author>
    <b:Medium>Digital Image</b:Medium>
    <b:RefOrder>18</b:RefOrder>
  </b:Source>
  <b:Source>
    <b:Tag>Mat22</b:Tag>
    <b:SourceType>Art</b:SourceType>
    <b:Guid>{6AAC70D6-D9B6-42EE-84FB-86019C5BBCDD}</b:Guid>
    <b:Author>
      <b:Artist>
        <b:NameList>
          <b:Person>
            <b:Last>Mattstaff</b:Last>
          </b:Person>
        </b:NameList>
      </b:Artist>
    </b:Author>
    <b:Institution>Failblog</b:Institution>
    <b:PublicationTitle>Cinema review fail</b:PublicationTitle>
    <b:Medium>Digital Image</b:Medium>
    <b:YearAccessed>2022</b:YearAccessed>
    <b:MonthAccessed>11</b:MonthAccessed>
    <b:DayAccessed>09</b:DayAccessed>
    <b:URL>https://i.chzbgr.com/original/2195717/hF19C280B/</b:URL>
    <b:RefOrder>19</b:RefOrder>
  </b:Source>
  <b:Source>
    <b:Tag>Fotnd</b:Tag>
    <b:SourceType>Art</b:SourceType>
    <b:Guid>{2B22A77A-510E-4836-83D1-E88C98FD7D2C}</b:Guid>
    <b:Author>
      <b:Artist>
        <b:NameList>
          <b:Person>
            <b:Last>Fotolia</b:Last>
          </b:Person>
        </b:NameList>
      </b:Artist>
    </b:Author>
    <b:Institution>Fotolia</b:Institution>
    <b:PublicationTitle>FRIENDS GROUP DRINKING CAPPUCCINO AT COFFEE BAR RESTAURANT</b:PublicationTitle>
    <b:Year>n.d.</b:Year>
    <b:URL>https://www.remaudiology.com/noisy-restaurants-hearing-loss/friends-group-drinking-cappuccino-at-coffee-bar-restaurant-people-talking-and-having-fun-together-at-fashion-cafeteria-friendship-concept-with-happy-men-and-women-at-cafe-warm-vintage-filter/</b:URL>
    <b:RefOrder>20</b:RefOrder>
  </b:Source>
  <b:Source>
    <b:Tag>USAnd</b:Tag>
    <b:SourceType>Art</b:SourceType>
    <b:Guid>{E7102584-3517-45B0-92B8-7F1393423660}</b:Guid>
    <b:Author>
      <b:Artist>
        <b:NameList>
          <b:Person>
            <b:Last>Pensions and Benefits USA</b:Last>
          </b:Person>
        </b:NameList>
      </b:Artist>
    </b:Author>
    <b:Title>basic-pension-sdb</b:Title>
    <b:Institution>Pensions and Benefits USA</b:Institution>
    <b:Year>n.d.</b:Year>
    <b:URL>https://www.pbusa.org/single-defined-benefit-plan</b:URL>
    <b:RefOrder>21</b:RefOrder>
  </b:Source>
  <b:Source>
    <b:Tag>Het</b:Tag>
    <b:SourceType>Art</b:SourceType>
    <b:Guid>{CC760A95-BCB8-413E-A2F9-AE90A64C1D21}</b:Guid>
    <b:Author>
      <b:Artist>
        <b:NameList>
          <b:Person>
            <b:Last>Hetmanstock</b:Last>
          </b:Person>
        </b:NameList>
      </b:Artist>
    </b:Author>
    <b:Title>Internationals people sitting in a cafe and drinking a coffee</b:Title>
    <b:Institution>DepositPhotos.com</b:Institution>
    <b:Year>n.d.</b:Year>
    <b:URL>https://depositphotos.com/357672340/stock-photo-internationals-people-sitting-in-a.html</b:URL>
    <b:RefOrder>22</b:RefOrder>
  </b:Source>
  <b:Source>
    <b:Tag>McC601</b:Tag>
    <b:SourceType>Book</b:SourceType>
    <b:Guid>{728D8F08-2219-4208-B598-DA630A6D264D}</b:Guid>
    <b:Title>Basic Marketing: a managerial approach</b:Title>
    <b:Year>1960</b:Year>
    <b:Publisher>Public Domain: Google digitised</b:Publisher>
    <b:Author>
      <b:Author>
        <b:NameList>
          <b:Person>
            <b:Last>McCarthy</b:Last>
            <b:Middle>E</b:Middle>
            <b:First>Jerome</b:First>
          </b:Person>
          <b:Person>
            <b:Last>Perrolt Jr</b:Last>
            <b:First>W</b:First>
          </b:Person>
          <b:Person>
            <b:Last>McCann</b:Last>
            <b:First>JP</b:First>
          </b:Person>
        </b:NameList>
      </b:Author>
    </b:Author>
    <b:URL>https://babel.hathitrust.org/cgi/pt?id=inu.30000041584743&amp;view=1up&amp;seq=1</b:URL>
    <b:RefOrder>23</b:RefOrder>
  </b:Source>
</b:Sources>
</file>

<file path=customXml/itemProps1.xml><?xml version="1.0" encoding="utf-8"?>
<ds:datastoreItem xmlns:ds="http://schemas.openxmlformats.org/officeDocument/2006/customXml" ds:itemID="{E98BA6DC-0C1F-400C-AE04-3A375E3CA8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Pages>
  <Words>1422</Words>
  <Characters>8111</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Benedict Gibson (2114133)</dc:creator>
  <cp:keywords/>
  <dc:description/>
  <cp:lastModifiedBy>Benedict Gibson (2114133)</cp:lastModifiedBy>
  <cp:revision>2</cp:revision>
  <cp:lastPrinted>2022-11-09T16:21:00Z</cp:lastPrinted>
  <dcterms:created xsi:type="dcterms:W3CDTF">2022-11-09T18:38:00Z</dcterms:created>
  <dcterms:modified xsi:type="dcterms:W3CDTF">2022-11-09T18:38:00Z</dcterms:modified>
</cp:coreProperties>
</file>