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B0A981" w14:textId="54D1B3A9" w:rsidR="00B7413E" w:rsidRPr="00B7413E" w:rsidRDefault="00B7413E" w:rsidP="00590CCA">
      <w:pPr>
        <w:spacing w:after="0" w:line="360" w:lineRule="auto"/>
        <w:jc w:val="center"/>
        <w:textAlignment w:val="baseline"/>
        <w:rPr>
          <w:rFonts w:ascii="Segoe UI" w:eastAsia="Times New Roman" w:hAnsi="Segoe UI" w:cs="Segoe UI"/>
          <w:szCs w:val="18"/>
        </w:rPr>
      </w:pPr>
      <w:r w:rsidRPr="00B7413E">
        <w:rPr>
          <w:rFonts w:ascii="Arial" w:eastAsia="Times New Roman" w:hAnsi="Arial" w:cs="Arial"/>
          <w:b/>
          <w:bCs/>
          <w:sz w:val="36"/>
          <w:szCs w:val="28"/>
        </w:rPr>
        <w:t>ECAD600</w:t>
      </w:r>
      <w:r w:rsidRPr="00C51EE9">
        <w:rPr>
          <w:rFonts w:ascii="Arial" w:eastAsia="Times New Roman" w:hAnsi="Arial" w:cs="Arial"/>
          <w:b/>
          <w:bCs/>
          <w:sz w:val="36"/>
          <w:szCs w:val="28"/>
        </w:rPr>
        <w:t>8</w:t>
      </w:r>
      <w:r w:rsidRPr="00B7413E">
        <w:rPr>
          <w:rFonts w:ascii="Arial" w:eastAsia="Times New Roman" w:hAnsi="Arial" w:cs="Arial"/>
          <w:b/>
          <w:bCs/>
          <w:sz w:val="36"/>
          <w:szCs w:val="28"/>
        </w:rPr>
        <w:t>C TAR Cynradd gyda SAC</w:t>
      </w:r>
    </w:p>
    <w:p w14:paraId="464A8AE9" w14:textId="5473AB17" w:rsidR="003A2368" w:rsidRPr="00C51EE9" w:rsidRDefault="003A2368" w:rsidP="0060497F">
      <w:pPr>
        <w:spacing w:after="0" w:line="360" w:lineRule="auto"/>
        <w:jc w:val="center"/>
        <w:textAlignment w:val="baseline"/>
        <w:rPr>
          <w:rFonts w:ascii="Arial" w:eastAsia="Times New Roman" w:hAnsi="Arial" w:cs="Arial"/>
          <w:b/>
          <w:bCs/>
          <w:sz w:val="36"/>
          <w:szCs w:val="28"/>
        </w:rPr>
      </w:pPr>
      <w:r w:rsidRPr="00C51EE9">
        <w:rPr>
          <w:rFonts w:ascii="Arial" w:eastAsia="Times New Roman" w:hAnsi="Arial" w:cs="Arial"/>
          <w:b/>
          <w:bCs/>
          <w:sz w:val="36"/>
          <w:szCs w:val="28"/>
        </w:rPr>
        <w:t>Professional and Pedagogic Studies: Leading the Learning: what, how and why am I teaching?</w:t>
      </w:r>
    </w:p>
    <w:p w14:paraId="53EC8923" w14:textId="0C58D0AF" w:rsidR="00B7413E" w:rsidRPr="00B7413E" w:rsidRDefault="00B7413E" w:rsidP="0060497F">
      <w:pPr>
        <w:spacing w:after="0" w:line="360" w:lineRule="auto"/>
        <w:jc w:val="center"/>
        <w:textAlignment w:val="baseline"/>
        <w:rPr>
          <w:rFonts w:ascii="Segoe UI" w:eastAsia="Times New Roman" w:hAnsi="Segoe UI" w:cs="Segoe UI"/>
          <w:szCs w:val="18"/>
        </w:rPr>
      </w:pPr>
      <w:r w:rsidRPr="00B7413E">
        <w:rPr>
          <w:rFonts w:ascii="Arial" w:eastAsia="Times New Roman" w:hAnsi="Arial" w:cs="Arial"/>
          <w:b/>
          <w:bCs/>
          <w:sz w:val="36"/>
          <w:szCs w:val="28"/>
        </w:rPr>
        <w:t>Student number – 2100925</w:t>
      </w:r>
      <w:r w:rsidRPr="00B7413E">
        <w:rPr>
          <w:rFonts w:ascii="Arial" w:eastAsia="Times New Roman" w:hAnsi="Arial" w:cs="Arial"/>
          <w:sz w:val="36"/>
          <w:szCs w:val="28"/>
        </w:rPr>
        <w:t> </w:t>
      </w:r>
    </w:p>
    <w:p w14:paraId="3455F3A9" w14:textId="2214DE18" w:rsidR="00B7413E" w:rsidRPr="00B7413E" w:rsidRDefault="00B7413E" w:rsidP="0060497F">
      <w:pPr>
        <w:spacing w:after="0" w:line="360" w:lineRule="auto"/>
        <w:jc w:val="center"/>
        <w:textAlignment w:val="baseline"/>
        <w:rPr>
          <w:rFonts w:ascii="Arial" w:eastAsia="Times New Roman" w:hAnsi="Arial" w:cs="Arial"/>
          <w:b/>
          <w:bCs/>
          <w:sz w:val="36"/>
          <w:szCs w:val="28"/>
        </w:rPr>
      </w:pPr>
      <w:r w:rsidRPr="00B7413E">
        <w:rPr>
          <w:rFonts w:ascii="Arial" w:eastAsia="Times New Roman" w:hAnsi="Arial" w:cs="Arial"/>
          <w:b/>
          <w:bCs/>
          <w:sz w:val="36"/>
          <w:szCs w:val="28"/>
        </w:rPr>
        <w:t>Title - </w:t>
      </w:r>
      <w:r w:rsidR="00B13618" w:rsidRPr="00C51EE9">
        <w:rPr>
          <w:rFonts w:ascii="Arial" w:eastAsia="Times New Roman" w:hAnsi="Arial" w:cs="Arial"/>
          <w:b/>
          <w:bCs/>
          <w:sz w:val="36"/>
          <w:szCs w:val="28"/>
        </w:rPr>
        <w:t>Critically reflect on your progress in planning, preparing and teaching lessons that incorporate specific pedagogical principles. (This evidence should be taken from your Professional Learning Passport –</w:t>
      </w:r>
      <w:r w:rsidR="00B177A1" w:rsidRPr="00C51EE9">
        <w:rPr>
          <w:rFonts w:ascii="Arial" w:eastAsia="Times New Roman" w:hAnsi="Arial" w:cs="Arial"/>
          <w:b/>
          <w:bCs/>
          <w:sz w:val="36"/>
          <w:szCs w:val="28"/>
        </w:rPr>
        <w:t xml:space="preserve"> </w:t>
      </w:r>
      <w:r w:rsidR="00B13618" w:rsidRPr="00C51EE9">
        <w:rPr>
          <w:rFonts w:ascii="Arial" w:eastAsia="Times New Roman" w:hAnsi="Arial" w:cs="Arial"/>
          <w:b/>
          <w:bCs/>
          <w:sz w:val="36"/>
          <w:szCs w:val="28"/>
        </w:rPr>
        <w:t>PLP.) Identify one of these pedagogical principles as an area for development and</w:t>
      </w:r>
      <w:r w:rsidR="00304C59" w:rsidRPr="00C51EE9">
        <w:rPr>
          <w:rFonts w:ascii="Arial" w:eastAsia="Times New Roman" w:hAnsi="Arial" w:cs="Arial"/>
          <w:b/>
          <w:bCs/>
          <w:sz w:val="36"/>
          <w:szCs w:val="28"/>
        </w:rPr>
        <w:t xml:space="preserve"> </w:t>
      </w:r>
      <w:r w:rsidR="00B13618" w:rsidRPr="00C51EE9">
        <w:rPr>
          <w:rFonts w:ascii="Arial" w:eastAsia="Times New Roman" w:hAnsi="Arial" w:cs="Arial"/>
          <w:b/>
          <w:bCs/>
          <w:sz w:val="36"/>
          <w:szCs w:val="28"/>
        </w:rPr>
        <w:t>justify the next steps in your development.</w:t>
      </w:r>
      <w:r w:rsidRPr="00B7413E">
        <w:rPr>
          <w:rFonts w:ascii="Arial" w:eastAsia="Times New Roman" w:hAnsi="Arial" w:cs="Arial"/>
          <w:b/>
          <w:bCs/>
          <w:sz w:val="36"/>
          <w:szCs w:val="28"/>
        </w:rPr>
        <w:t xml:space="preserve"> (equivalent to 5000 words).</w:t>
      </w:r>
      <w:r w:rsidRPr="00B7413E">
        <w:rPr>
          <w:rFonts w:ascii="Arial" w:eastAsia="Times New Roman" w:hAnsi="Arial" w:cs="Arial"/>
          <w:sz w:val="36"/>
          <w:szCs w:val="28"/>
        </w:rPr>
        <w:t> </w:t>
      </w:r>
    </w:p>
    <w:p w14:paraId="67564459" w14:textId="77777777" w:rsidR="00553F65" w:rsidRDefault="00B7413E" w:rsidP="00553F65">
      <w:pPr>
        <w:spacing w:after="0" w:line="360" w:lineRule="auto"/>
        <w:jc w:val="center"/>
        <w:textAlignment w:val="baseline"/>
        <w:rPr>
          <w:rFonts w:ascii="Arial" w:eastAsia="Times New Roman" w:hAnsi="Arial" w:cs="Arial"/>
          <w:b/>
          <w:bCs/>
          <w:sz w:val="36"/>
          <w:szCs w:val="28"/>
        </w:rPr>
      </w:pPr>
      <w:r w:rsidRPr="00B7413E">
        <w:rPr>
          <w:rFonts w:ascii="Arial" w:eastAsia="Times New Roman" w:hAnsi="Arial" w:cs="Arial"/>
          <w:b/>
          <w:bCs/>
          <w:sz w:val="36"/>
          <w:szCs w:val="28"/>
        </w:rPr>
        <w:t xml:space="preserve">Date – </w:t>
      </w:r>
      <w:r w:rsidR="00C540F1" w:rsidRPr="00C51EE9">
        <w:rPr>
          <w:rFonts w:ascii="Arial" w:eastAsia="Times New Roman" w:hAnsi="Arial" w:cs="Arial"/>
          <w:b/>
          <w:bCs/>
          <w:sz w:val="36"/>
          <w:szCs w:val="28"/>
        </w:rPr>
        <w:t>4/1/22</w:t>
      </w:r>
    </w:p>
    <w:p w14:paraId="12B9952D" w14:textId="3FC89FBC" w:rsidR="00553F65" w:rsidRPr="00553F65" w:rsidRDefault="00553F65" w:rsidP="00553F65">
      <w:pPr>
        <w:spacing w:after="0" w:line="360" w:lineRule="auto"/>
        <w:jc w:val="center"/>
        <w:textAlignment w:val="baseline"/>
        <w:rPr>
          <w:rFonts w:ascii="Arial" w:eastAsia="Times New Roman" w:hAnsi="Arial" w:cs="Arial"/>
          <w:b/>
          <w:sz w:val="36"/>
          <w:szCs w:val="28"/>
        </w:rPr>
      </w:pPr>
      <w:r w:rsidRPr="00553F65">
        <w:rPr>
          <w:rFonts w:ascii="Arial" w:eastAsia="Times New Roman" w:hAnsi="Arial" w:cs="Arial"/>
          <w:b/>
          <w:sz w:val="36"/>
          <w:szCs w:val="28"/>
        </w:rPr>
        <w:t xml:space="preserve">Part </w:t>
      </w:r>
      <w:proofErr w:type="gramStart"/>
      <w:r w:rsidRPr="00553F65">
        <w:rPr>
          <w:rFonts w:ascii="Arial" w:eastAsia="Times New Roman" w:hAnsi="Arial" w:cs="Arial"/>
          <w:b/>
          <w:sz w:val="36"/>
          <w:szCs w:val="28"/>
        </w:rPr>
        <w:t>1 word</w:t>
      </w:r>
      <w:proofErr w:type="gramEnd"/>
      <w:r w:rsidRPr="00553F65">
        <w:rPr>
          <w:rFonts w:ascii="Arial" w:eastAsia="Times New Roman" w:hAnsi="Arial" w:cs="Arial"/>
          <w:b/>
          <w:sz w:val="36"/>
          <w:szCs w:val="28"/>
        </w:rPr>
        <w:t xml:space="preserve"> count </w:t>
      </w:r>
      <w:r>
        <w:rPr>
          <w:rFonts w:ascii="Arial" w:eastAsia="Times New Roman" w:hAnsi="Arial" w:cs="Arial"/>
          <w:b/>
          <w:sz w:val="36"/>
          <w:szCs w:val="28"/>
        </w:rPr>
        <w:t>–</w:t>
      </w:r>
      <w:r w:rsidR="00B7413E" w:rsidRPr="00553F65">
        <w:rPr>
          <w:rFonts w:ascii="Arial" w:eastAsia="Times New Roman" w:hAnsi="Arial" w:cs="Arial"/>
          <w:b/>
          <w:sz w:val="36"/>
          <w:szCs w:val="28"/>
        </w:rPr>
        <w:t> </w:t>
      </w:r>
      <w:r>
        <w:rPr>
          <w:rFonts w:ascii="Arial" w:eastAsia="Times New Roman" w:hAnsi="Arial" w:cs="Arial"/>
          <w:b/>
          <w:sz w:val="36"/>
          <w:szCs w:val="28"/>
        </w:rPr>
        <w:t>2193</w:t>
      </w:r>
    </w:p>
    <w:p w14:paraId="77E75D1C" w14:textId="7099D9DF" w:rsidR="00B7413E" w:rsidRPr="00B7413E" w:rsidRDefault="00553F65" w:rsidP="0060497F">
      <w:pPr>
        <w:spacing w:after="0" w:line="360" w:lineRule="auto"/>
        <w:jc w:val="center"/>
        <w:textAlignment w:val="baseline"/>
        <w:rPr>
          <w:rFonts w:ascii="Segoe UI" w:eastAsia="Times New Roman" w:hAnsi="Segoe UI" w:cs="Segoe UI"/>
          <w:szCs w:val="18"/>
        </w:rPr>
      </w:pPr>
      <w:r>
        <w:rPr>
          <w:rFonts w:ascii="Arial" w:eastAsia="Times New Roman" w:hAnsi="Arial" w:cs="Arial"/>
          <w:b/>
          <w:bCs/>
          <w:sz w:val="36"/>
          <w:szCs w:val="28"/>
        </w:rPr>
        <w:t xml:space="preserve">Part </w:t>
      </w:r>
      <w:proofErr w:type="gramStart"/>
      <w:r>
        <w:rPr>
          <w:rFonts w:ascii="Arial" w:eastAsia="Times New Roman" w:hAnsi="Arial" w:cs="Arial"/>
          <w:b/>
          <w:bCs/>
          <w:sz w:val="36"/>
          <w:szCs w:val="28"/>
        </w:rPr>
        <w:t>2 word</w:t>
      </w:r>
      <w:proofErr w:type="gramEnd"/>
      <w:r w:rsidR="00B7413E" w:rsidRPr="00B7413E">
        <w:rPr>
          <w:rFonts w:ascii="Arial" w:eastAsia="Times New Roman" w:hAnsi="Arial" w:cs="Arial"/>
          <w:b/>
          <w:bCs/>
          <w:sz w:val="36"/>
          <w:szCs w:val="28"/>
        </w:rPr>
        <w:t xml:space="preserve"> count </w:t>
      </w:r>
      <w:r w:rsidR="00B7413E" w:rsidRPr="00AD6573">
        <w:rPr>
          <w:rFonts w:ascii="Arial" w:eastAsia="Times New Roman" w:hAnsi="Arial" w:cs="Arial"/>
          <w:b/>
          <w:bCs/>
          <w:sz w:val="36"/>
          <w:szCs w:val="28"/>
        </w:rPr>
        <w:t>– </w:t>
      </w:r>
      <w:r w:rsidR="00AD6573" w:rsidRPr="00AD6573">
        <w:rPr>
          <w:rFonts w:ascii="Arial" w:eastAsia="Times New Roman" w:hAnsi="Arial" w:cs="Arial"/>
          <w:b/>
          <w:sz w:val="36"/>
          <w:szCs w:val="28"/>
        </w:rPr>
        <w:t>3224</w:t>
      </w:r>
    </w:p>
    <w:p w14:paraId="01EBEB32" w14:textId="77777777" w:rsidR="00B7413E" w:rsidRPr="00B7413E" w:rsidRDefault="00B7413E" w:rsidP="0060497F">
      <w:pPr>
        <w:spacing w:after="0" w:line="360" w:lineRule="auto"/>
        <w:jc w:val="center"/>
        <w:textAlignment w:val="baseline"/>
        <w:rPr>
          <w:rFonts w:ascii="Segoe UI" w:eastAsia="Times New Roman" w:hAnsi="Segoe UI" w:cs="Segoe UI"/>
          <w:szCs w:val="18"/>
        </w:rPr>
      </w:pPr>
      <w:r w:rsidRPr="00B7413E">
        <w:rPr>
          <w:rFonts w:ascii="Arial" w:eastAsia="Times New Roman" w:hAnsi="Arial" w:cs="Arial"/>
          <w:sz w:val="36"/>
          <w:szCs w:val="28"/>
        </w:rPr>
        <w:t> </w:t>
      </w:r>
    </w:p>
    <w:p w14:paraId="52AA7F8E" w14:textId="26D46A8B" w:rsidR="00B7413E" w:rsidRPr="00B7413E" w:rsidRDefault="003D12E5" w:rsidP="0060497F">
      <w:pPr>
        <w:spacing w:after="0" w:line="360" w:lineRule="auto"/>
        <w:jc w:val="center"/>
        <w:textAlignment w:val="baseline"/>
        <w:rPr>
          <w:rFonts w:ascii="Segoe UI" w:eastAsia="Times New Roman" w:hAnsi="Segoe UI" w:cs="Segoe UI"/>
          <w:szCs w:val="18"/>
        </w:rPr>
      </w:pPr>
      <w:r w:rsidRPr="00C51EE9">
        <w:rPr>
          <w:rFonts w:ascii="Arial" w:eastAsia="Times New Roman" w:hAnsi="Arial" w:cs="Arial"/>
          <w:b/>
          <w:bCs/>
          <w:sz w:val="36"/>
          <w:szCs w:val="28"/>
        </w:rPr>
        <w:t xml:space="preserve">Part </w:t>
      </w:r>
      <w:r w:rsidR="00D46A05">
        <w:rPr>
          <w:rFonts w:ascii="Arial" w:eastAsia="Times New Roman" w:hAnsi="Arial" w:cs="Arial"/>
          <w:b/>
          <w:bCs/>
          <w:sz w:val="36"/>
          <w:szCs w:val="28"/>
        </w:rPr>
        <w:t>1</w:t>
      </w:r>
      <w:r w:rsidR="00B7413E" w:rsidRPr="00B7413E">
        <w:rPr>
          <w:rFonts w:ascii="Arial" w:eastAsia="Times New Roman" w:hAnsi="Arial" w:cs="Arial"/>
          <w:b/>
          <w:bCs/>
          <w:sz w:val="36"/>
          <w:szCs w:val="28"/>
        </w:rPr>
        <w:t xml:space="preserve"> is written in Welsh</w:t>
      </w:r>
      <w:r w:rsidR="00A067B0">
        <w:rPr>
          <w:rFonts w:ascii="Arial" w:eastAsia="Times New Roman" w:hAnsi="Arial" w:cs="Arial"/>
          <w:b/>
          <w:bCs/>
          <w:sz w:val="36"/>
          <w:szCs w:val="28"/>
        </w:rPr>
        <w:t xml:space="preserve"> but part 2 is written in English</w:t>
      </w:r>
      <w:r w:rsidR="00B7413E" w:rsidRPr="00B7413E">
        <w:rPr>
          <w:rFonts w:ascii="Arial" w:eastAsia="Times New Roman" w:hAnsi="Arial" w:cs="Arial"/>
          <w:b/>
          <w:bCs/>
          <w:sz w:val="36"/>
          <w:szCs w:val="28"/>
        </w:rPr>
        <w:t>.</w:t>
      </w:r>
      <w:r w:rsidR="00B7413E" w:rsidRPr="00B7413E">
        <w:rPr>
          <w:rFonts w:ascii="Arial" w:eastAsia="Times New Roman" w:hAnsi="Arial" w:cs="Arial"/>
          <w:sz w:val="36"/>
          <w:szCs w:val="28"/>
        </w:rPr>
        <w:t> </w:t>
      </w:r>
    </w:p>
    <w:p w14:paraId="0AA6CFC0" w14:textId="77777777" w:rsidR="00B7413E" w:rsidRDefault="00B7413E" w:rsidP="00B177A1">
      <w:pPr>
        <w:spacing w:line="360" w:lineRule="auto"/>
        <w:jc w:val="center"/>
        <w:rPr>
          <w:sz w:val="32"/>
          <w:szCs w:val="32"/>
          <w:lang w:val="cy-GB"/>
        </w:rPr>
      </w:pPr>
    </w:p>
    <w:p w14:paraId="1A51C941" w14:textId="774623F0" w:rsidR="00590CCA" w:rsidRDefault="00590CCA" w:rsidP="00135DFD">
      <w:pPr>
        <w:spacing w:line="360" w:lineRule="auto"/>
        <w:rPr>
          <w:sz w:val="32"/>
          <w:szCs w:val="32"/>
          <w:lang w:val="cy-GB"/>
        </w:rPr>
      </w:pPr>
    </w:p>
    <w:p w14:paraId="58DD9870" w14:textId="77777777" w:rsidR="00135DFD" w:rsidRDefault="00135DFD" w:rsidP="00135DFD">
      <w:pPr>
        <w:spacing w:line="360" w:lineRule="auto"/>
        <w:rPr>
          <w:sz w:val="32"/>
          <w:szCs w:val="32"/>
          <w:lang w:val="cy-GB"/>
        </w:rPr>
      </w:pPr>
    </w:p>
    <w:p w14:paraId="3095C933" w14:textId="58245140" w:rsidR="00B7413E" w:rsidRDefault="00B7413E" w:rsidP="00B177A1">
      <w:pPr>
        <w:rPr>
          <w:sz w:val="32"/>
          <w:szCs w:val="32"/>
          <w:lang w:val="cy-GB"/>
        </w:rPr>
      </w:pPr>
    </w:p>
    <w:p w14:paraId="044DDF24" w14:textId="3A762838" w:rsidR="00D30EFE" w:rsidRDefault="00D30EFE" w:rsidP="00B177A1">
      <w:pPr>
        <w:rPr>
          <w:sz w:val="32"/>
          <w:szCs w:val="32"/>
          <w:lang w:val="cy-GB"/>
        </w:rPr>
      </w:pPr>
    </w:p>
    <w:tbl>
      <w:tblPr>
        <w:tblpPr w:leftFromText="180" w:rightFromText="180" w:vertAnchor="page" w:tblpY="3481"/>
        <w:tblW w:w="90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117"/>
        <w:gridCol w:w="3685"/>
        <w:gridCol w:w="3198"/>
      </w:tblGrid>
      <w:tr w:rsidR="00D30EFE" w14:paraId="1E0B77C7" w14:textId="77777777" w:rsidTr="00944F1E">
        <w:trPr>
          <w:trHeight w:val="1167"/>
        </w:trPr>
        <w:tc>
          <w:tcPr>
            <w:tcW w:w="2117"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F9CF999" w14:textId="77777777" w:rsidR="00D30EFE" w:rsidRDefault="00D30EFE" w:rsidP="00944F1E"/>
        </w:tc>
        <w:tc>
          <w:tcPr>
            <w:tcW w:w="3685"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420183B" w14:textId="77777777" w:rsidR="00D30EFE" w:rsidRDefault="00D30EFE" w:rsidP="00944F1E">
            <w:pPr>
              <w:tabs>
                <w:tab w:val="left" w:pos="1440"/>
                <w:tab w:val="left" w:pos="2880"/>
              </w:tabs>
              <w:suppressAutoHyphens/>
              <w:outlineLvl w:val="0"/>
            </w:pPr>
            <w:r>
              <w:rPr>
                <w:rFonts w:ascii="Calibri" w:eastAsia="Arial Unicode MS" w:hAnsi="Calibri" w:cs="Arial Unicode MS"/>
                <w:color w:val="000000"/>
                <w:sz w:val="24"/>
                <w:szCs w:val="24"/>
                <w14:textOutline w14:w="12700" w14:cap="flat" w14:cmpd="sng" w14:algn="ctr">
                  <w14:noFill/>
                  <w14:prstDash w14:val="solid"/>
                  <w14:miter w14:lim="400000"/>
                </w14:textOutline>
              </w:rPr>
              <w:t>Targed/Target</w:t>
            </w:r>
          </w:p>
        </w:tc>
        <w:tc>
          <w:tcPr>
            <w:tcW w:w="3198"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E4E6B5F" w14:textId="77777777" w:rsidR="00D30EFE" w:rsidRDefault="00D30EFE" w:rsidP="00944F1E">
            <w:pPr>
              <w:tabs>
                <w:tab w:val="left" w:pos="1440"/>
                <w:tab w:val="left" w:pos="2880"/>
              </w:tabs>
              <w:suppressAutoHyphens/>
              <w:outlineLvl w:val="0"/>
            </w:pPr>
            <w:r>
              <w:rPr>
                <w:rFonts w:ascii="Calibri" w:eastAsia="Arial Unicode MS" w:hAnsi="Calibri" w:cs="Arial Unicode MS"/>
                <w:color w:val="000000"/>
                <w:sz w:val="24"/>
                <w:szCs w:val="24"/>
                <w14:textOutline w14:w="12700" w14:cap="flat" w14:cmpd="sng" w14:algn="ctr">
                  <w14:noFill/>
                  <w14:prstDash w14:val="solid"/>
                  <w14:miter w14:lim="400000"/>
                </w14:textOutline>
              </w:rPr>
              <w:t>Yr hyn yr wyf wedi’i wneud yn yr aseiniad hwn….</w:t>
            </w:r>
          </w:p>
          <w:p w14:paraId="6179F07B" w14:textId="77777777" w:rsidR="00D30EFE" w:rsidRDefault="00D30EFE" w:rsidP="00944F1E">
            <w:pPr>
              <w:tabs>
                <w:tab w:val="left" w:pos="1440"/>
                <w:tab w:val="left" w:pos="2880"/>
              </w:tabs>
              <w:suppressAutoHyphens/>
              <w:outlineLvl w:val="0"/>
            </w:pPr>
            <w:r>
              <w:rPr>
                <w:rFonts w:ascii="Calibri" w:eastAsia="Arial Unicode MS" w:hAnsi="Calibri" w:cs="Arial Unicode MS"/>
                <w:color w:val="000000"/>
                <w:sz w:val="24"/>
                <w:szCs w:val="24"/>
                <w14:textOutline w14:w="12700" w14:cap="flat" w14:cmpd="sng" w14:algn="ctr">
                  <w14:noFill/>
                  <w14:prstDash w14:val="solid"/>
                  <w14:miter w14:lim="400000"/>
                </w14:textOutline>
              </w:rPr>
              <w:t>What I have done in this assignment….</w:t>
            </w:r>
          </w:p>
        </w:tc>
      </w:tr>
      <w:tr w:rsidR="00D30EFE" w14:paraId="66A73467" w14:textId="77777777" w:rsidTr="00944F1E">
        <w:trPr>
          <w:trHeight w:val="452"/>
        </w:trPr>
        <w:tc>
          <w:tcPr>
            <w:tcW w:w="2117"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38FEBFA5" w14:textId="77777777" w:rsidR="00D30EFE" w:rsidRDefault="00D30EFE" w:rsidP="00944F1E">
            <w:pPr>
              <w:tabs>
                <w:tab w:val="left" w:pos="1440"/>
                <w:tab w:val="left" w:pos="2880"/>
              </w:tabs>
              <w:suppressAutoHyphens/>
              <w:outlineLvl w:val="0"/>
            </w:pPr>
            <w:r>
              <w:rPr>
                <w:rFonts w:ascii="Calibri" w:eastAsia="Arial Unicode MS" w:hAnsi="Calibri" w:cs="Arial Unicode MS"/>
                <w:color w:val="000000"/>
                <w:sz w:val="28"/>
                <w:szCs w:val="28"/>
                <w14:textOutline w14:w="12700" w14:cap="flat" w14:cmpd="sng" w14:algn="ctr">
                  <w14:noFill/>
                  <w14:prstDash w14:val="solid"/>
                  <w14:miter w14:lim="400000"/>
                </w14:textOutline>
              </w:rPr>
              <w:t>Targed/Target 1</w:t>
            </w:r>
          </w:p>
        </w:tc>
        <w:tc>
          <w:tcPr>
            <w:tcW w:w="3685"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00AF92E" w14:textId="53AB77E2" w:rsidR="00D30EFE" w:rsidRPr="004E207B" w:rsidRDefault="00ED7BED" w:rsidP="00944F1E">
            <w:pPr>
              <w:rPr>
                <w:rFonts w:ascii="Calibri" w:hAnsi="Calibri" w:cs="Calibri"/>
              </w:rPr>
            </w:pPr>
            <w:r w:rsidRPr="00ED7BED">
              <w:rPr>
                <w:rFonts w:ascii="Calibri" w:hAnsi="Calibri" w:cs="Calibri"/>
              </w:rPr>
              <w:t>Improve your referencing skills. To work on this target by the next assignment please use this resource https://uwtsd.ac.uk/media/uwtsd-website/content-assets/documents/library-and-learning-resources/infoskills/Harvard-eng_v.1.2.pdf</w:t>
            </w:r>
          </w:p>
        </w:tc>
        <w:tc>
          <w:tcPr>
            <w:tcW w:w="3198"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0062430" w14:textId="1F8DB883" w:rsidR="00D30EFE" w:rsidRPr="004E207B" w:rsidRDefault="0068299A" w:rsidP="00944F1E">
            <w:pPr>
              <w:rPr>
                <w:rFonts w:ascii="Calibri" w:hAnsi="Calibri" w:cs="Calibri"/>
              </w:rPr>
            </w:pPr>
            <w:r>
              <w:rPr>
                <w:rFonts w:ascii="Calibri" w:hAnsi="Calibri" w:cs="Calibri"/>
              </w:rPr>
              <w:t xml:space="preserve">I have read </w:t>
            </w:r>
            <w:r w:rsidR="003D1ECF">
              <w:rPr>
                <w:rFonts w:ascii="Calibri" w:hAnsi="Calibri" w:cs="Calibri"/>
              </w:rPr>
              <w:t xml:space="preserve">the feedback provided throughout the assignment as well as the </w:t>
            </w:r>
            <w:r w:rsidR="005D3E1E">
              <w:rPr>
                <w:rFonts w:ascii="Calibri" w:hAnsi="Calibri" w:cs="Calibri"/>
              </w:rPr>
              <w:t xml:space="preserve">university’s referencing guide to better understand what I did wrong and how I will improve. </w:t>
            </w:r>
          </w:p>
        </w:tc>
      </w:tr>
      <w:tr w:rsidR="00D30EFE" w14:paraId="2DE7A6B9" w14:textId="77777777" w:rsidTr="00944F1E">
        <w:trPr>
          <w:trHeight w:val="452"/>
        </w:trPr>
        <w:tc>
          <w:tcPr>
            <w:tcW w:w="2117"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79253FF" w14:textId="77777777" w:rsidR="00D30EFE" w:rsidRDefault="00D30EFE" w:rsidP="00944F1E">
            <w:pPr>
              <w:tabs>
                <w:tab w:val="left" w:pos="1440"/>
                <w:tab w:val="left" w:pos="2880"/>
              </w:tabs>
              <w:suppressAutoHyphens/>
              <w:outlineLvl w:val="0"/>
            </w:pPr>
            <w:r>
              <w:rPr>
                <w:rFonts w:ascii="Calibri" w:eastAsia="Arial Unicode MS" w:hAnsi="Calibri" w:cs="Arial Unicode MS"/>
                <w:color w:val="000000"/>
                <w:sz w:val="28"/>
                <w:szCs w:val="28"/>
                <w14:textOutline w14:w="12700" w14:cap="flat" w14:cmpd="sng" w14:algn="ctr">
                  <w14:noFill/>
                  <w14:prstDash w14:val="solid"/>
                  <w14:miter w14:lim="400000"/>
                </w14:textOutline>
              </w:rPr>
              <w:t>Targed/Target 2</w:t>
            </w:r>
          </w:p>
        </w:tc>
        <w:tc>
          <w:tcPr>
            <w:tcW w:w="3685"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3AD2BCA" w14:textId="143C2A5B" w:rsidR="00D30EFE" w:rsidRPr="004E207B" w:rsidRDefault="00ED7BED" w:rsidP="00944F1E">
            <w:pPr>
              <w:rPr>
                <w:rFonts w:ascii="Calibri" w:hAnsi="Calibri" w:cs="Calibri"/>
              </w:rPr>
            </w:pPr>
            <w:r w:rsidRPr="00ED7BED">
              <w:rPr>
                <w:rFonts w:ascii="Calibri" w:hAnsi="Calibri" w:cs="Calibri"/>
              </w:rPr>
              <w:t>Be critical of the literature that you refer to when possible.  You may find this video useful in developing this skill:</w:t>
            </w:r>
            <w:r>
              <w:rPr>
                <w:rFonts w:ascii="Calibri" w:hAnsi="Calibri" w:cs="Calibri"/>
              </w:rPr>
              <w:t xml:space="preserve"> </w:t>
            </w:r>
            <w:r w:rsidRPr="00ED7BED">
              <w:rPr>
                <w:rFonts w:ascii="Calibri" w:hAnsi="Calibri" w:cs="Calibri"/>
              </w:rPr>
              <w:t>https://www.youtube.com/watch?v=DR9Zq7y9xt4</w:t>
            </w:r>
          </w:p>
        </w:tc>
        <w:tc>
          <w:tcPr>
            <w:tcW w:w="3198"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575A92B" w14:textId="676069E6" w:rsidR="00D30EFE" w:rsidRPr="004E207B" w:rsidRDefault="00083B8B" w:rsidP="00944F1E">
            <w:pPr>
              <w:rPr>
                <w:rFonts w:ascii="Calibri" w:hAnsi="Calibri" w:cs="Calibri"/>
              </w:rPr>
            </w:pPr>
            <w:r>
              <w:rPr>
                <w:rFonts w:ascii="Calibri" w:hAnsi="Calibri" w:cs="Calibri"/>
              </w:rPr>
              <w:t xml:space="preserve">I watched the suggested video and I intend to </w:t>
            </w:r>
            <w:r w:rsidR="00F32FB0">
              <w:rPr>
                <w:rFonts w:ascii="Calibri" w:hAnsi="Calibri" w:cs="Calibri"/>
              </w:rPr>
              <w:t>focus more on the quality of</w:t>
            </w:r>
            <w:r w:rsidR="004569BE">
              <w:rPr>
                <w:rFonts w:ascii="Calibri" w:hAnsi="Calibri" w:cs="Calibri"/>
              </w:rPr>
              <w:t xml:space="preserve"> my</w:t>
            </w:r>
            <w:r w:rsidR="00F32FB0">
              <w:rPr>
                <w:rFonts w:ascii="Calibri" w:hAnsi="Calibri" w:cs="Calibri"/>
              </w:rPr>
              <w:t xml:space="preserve"> literature </w:t>
            </w:r>
            <w:r w:rsidR="004569BE">
              <w:rPr>
                <w:rFonts w:ascii="Calibri" w:hAnsi="Calibri" w:cs="Calibri"/>
              </w:rPr>
              <w:t xml:space="preserve">review as opposed to the number of </w:t>
            </w:r>
            <w:r w:rsidR="00F32FB0">
              <w:rPr>
                <w:rFonts w:ascii="Calibri" w:hAnsi="Calibri" w:cs="Calibri"/>
              </w:rPr>
              <w:t>reference</w:t>
            </w:r>
            <w:r w:rsidR="004569BE">
              <w:rPr>
                <w:rFonts w:ascii="Calibri" w:hAnsi="Calibri" w:cs="Calibri"/>
              </w:rPr>
              <w:t>s made</w:t>
            </w:r>
            <w:r w:rsidR="00793EDA">
              <w:rPr>
                <w:rFonts w:ascii="Calibri" w:hAnsi="Calibri" w:cs="Calibri"/>
              </w:rPr>
              <w:t xml:space="preserve"> and to engage with the literature more</w:t>
            </w:r>
            <w:r w:rsidR="004569BE">
              <w:rPr>
                <w:rFonts w:ascii="Calibri" w:hAnsi="Calibri" w:cs="Calibri"/>
              </w:rPr>
              <w:t>.</w:t>
            </w:r>
          </w:p>
        </w:tc>
      </w:tr>
      <w:tr w:rsidR="00D30EFE" w14:paraId="4E8D7B10" w14:textId="77777777" w:rsidTr="00944F1E">
        <w:trPr>
          <w:trHeight w:val="452"/>
        </w:trPr>
        <w:tc>
          <w:tcPr>
            <w:tcW w:w="2117"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AF3C15A" w14:textId="1AA35379" w:rsidR="00D30EFE" w:rsidRDefault="00ED7BED" w:rsidP="00944F1E">
            <w:r>
              <w:rPr>
                <w:rFonts w:ascii="Calibri" w:eastAsia="Arial Unicode MS" w:hAnsi="Calibri" w:cs="Arial Unicode MS"/>
                <w:color w:val="000000"/>
                <w:sz w:val="28"/>
                <w:szCs w:val="28"/>
                <w14:textOutline w14:w="12700" w14:cap="flat" w14:cmpd="sng" w14:algn="ctr">
                  <w14:noFill/>
                  <w14:prstDash w14:val="solid"/>
                  <w14:miter w14:lim="400000"/>
                </w14:textOutline>
              </w:rPr>
              <w:t>Targed/Target 3</w:t>
            </w:r>
          </w:p>
        </w:tc>
        <w:tc>
          <w:tcPr>
            <w:tcW w:w="3685"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44D71BC" w14:textId="2313D126" w:rsidR="00D30EFE" w:rsidRPr="004E207B" w:rsidRDefault="00ED53CB" w:rsidP="00944F1E">
            <w:pPr>
              <w:rPr>
                <w:rFonts w:ascii="Calibri" w:hAnsi="Calibri" w:cs="Calibri"/>
              </w:rPr>
            </w:pPr>
            <w:r w:rsidRPr="00ED53CB">
              <w:rPr>
                <w:rFonts w:ascii="Calibri" w:hAnsi="Calibri" w:cs="Calibri"/>
              </w:rPr>
              <w:t>To develop your knowledge and understanding of the BERA Guidelines. To work on this target by the next assignment, please use this resource: https://www.bera.ac.uk/publication/ethical-guidelines-for-educational-research-2018</w:t>
            </w:r>
          </w:p>
        </w:tc>
        <w:tc>
          <w:tcPr>
            <w:tcW w:w="3198"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0A11238C" w14:textId="1713F9EA" w:rsidR="00D30EFE" w:rsidRPr="004E207B" w:rsidRDefault="00444561" w:rsidP="00944F1E">
            <w:pPr>
              <w:rPr>
                <w:rFonts w:ascii="Calibri" w:hAnsi="Calibri" w:cs="Calibri"/>
              </w:rPr>
            </w:pPr>
            <w:r>
              <w:rPr>
                <w:rFonts w:ascii="Calibri" w:hAnsi="Calibri" w:cs="Calibri"/>
              </w:rPr>
              <w:t>I have read the BERA guidelines in more detail and understand where I went wrong</w:t>
            </w:r>
            <w:r w:rsidR="004F2045">
              <w:rPr>
                <w:rFonts w:ascii="Calibri" w:hAnsi="Calibri" w:cs="Calibri"/>
              </w:rPr>
              <w:t xml:space="preserve"> previously.</w:t>
            </w:r>
          </w:p>
        </w:tc>
      </w:tr>
    </w:tbl>
    <w:p w14:paraId="37D11F4A" w14:textId="77777777" w:rsidR="002C31B3" w:rsidRDefault="002C31B3" w:rsidP="002C31B3">
      <w:pPr>
        <w:pStyle w:val="AssignBody"/>
      </w:pPr>
      <w:r>
        <w:t>Ychwanegwch eich targedau o’ch aseiniad diwethaf (Ond yn berthnasol os yr ydych wedi cwblhau aseiniad) / Please add your targets from the previous assignment (Only relevant if you have completed an assignment)</w:t>
      </w:r>
    </w:p>
    <w:p w14:paraId="61F1B266" w14:textId="3FECAEA6" w:rsidR="00D30EFE" w:rsidRDefault="00D30EFE" w:rsidP="00B177A1">
      <w:pPr>
        <w:rPr>
          <w:sz w:val="32"/>
          <w:szCs w:val="32"/>
          <w:lang w:val="cy-GB"/>
        </w:rPr>
      </w:pPr>
    </w:p>
    <w:p w14:paraId="3817AF16" w14:textId="14877584" w:rsidR="00D30EFE" w:rsidRDefault="00D30EFE" w:rsidP="00B177A1">
      <w:pPr>
        <w:rPr>
          <w:sz w:val="32"/>
          <w:szCs w:val="32"/>
          <w:lang w:val="cy-GB"/>
        </w:rPr>
      </w:pPr>
    </w:p>
    <w:p w14:paraId="2BB404AC" w14:textId="34240B68" w:rsidR="0099599A" w:rsidRDefault="0099599A" w:rsidP="00B177A1">
      <w:pPr>
        <w:rPr>
          <w:sz w:val="32"/>
          <w:szCs w:val="32"/>
          <w:lang w:val="cy-GB"/>
        </w:rPr>
      </w:pPr>
    </w:p>
    <w:p w14:paraId="65D67536" w14:textId="3A6CA730" w:rsidR="0099599A" w:rsidRDefault="0099599A" w:rsidP="00B177A1">
      <w:pPr>
        <w:rPr>
          <w:sz w:val="32"/>
          <w:szCs w:val="32"/>
          <w:lang w:val="cy-GB"/>
        </w:rPr>
      </w:pPr>
    </w:p>
    <w:p w14:paraId="26B23118" w14:textId="1D122EA0" w:rsidR="0099599A" w:rsidRDefault="0099599A" w:rsidP="00B177A1">
      <w:pPr>
        <w:rPr>
          <w:sz w:val="32"/>
          <w:szCs w:val="32"/>
          <w:lang w:val="cy-GB"/>
        </w:rPr>
      </w:pPr>
    </w:p>
    <w:p w14:paraId="5D937FD9" w14:textId="77777777" w:rsidR="0099599A" w:rsidRDefault="0099599A" w:rsidP="00B177A1">
      <w:pPr>
        <w:rPr>
          <w:sz w:val="32"/>
          <w:szCs w:val="32"/>
          <w:lang w:val="cy-GB"/>
        </w:rPr>
      </w:pPr>
    </w:p>
    <w:p w14:paraId="6743F532" w14:textId="198F9A7A" w:rsidR="004F1627" w:rsidRPr="004F1627" w:rsidRDefault="004F1627" w:rsidP="00F60A13">
      <w:pPr>
        <w:spacing w:after="0" w:line="360" w:lineRule="auto"/>
        <w:rPr>
          <w:rFonts w:ascii="Times New Roman" w:eastAsia="Times New Roman" w:hAnsi="Times New Roman" w:cs="Times New Roman"/>
          <w:sz w:val="32"/>
          <w:szCs w:val="24"/>
          <w:u w:val="single"/>
        </w:rPr>
      </w:pPr>
      <w:r w:rsidRPr="004F1627">
        <w:rPr>
          <w:rFonts w:ascii="Arial" w:eastAsia="Times New Roman" w:hAnsi="Arial" w:cs="Arial"/>
          <w:b/>
          <w:bCs/>
          <w:color w:val="000000"/>
          <w:sz w:val="28"/>
          <w:u w:val="single"/>
          <w:shd w:val="clear" w:color="auto" w:fill="FFFFFF"/>
        </w:rPr>
        <w:lastRenderedPageBreak/>
        <w:t>Table of Contents</w:t>
      </w:r>
    </w:p>
    <w:p w14:paraId="4CEDD4BB" w14:textId="4D3B0AFF" w:rsidR="004F1627" w:rsidRDefault="004F1627" w:rsidP="00F60A13">
      <w:pPr>
        <w:spacing w:line="360" w:lineRule="auto"/>
        <w:jc w:val="center"/>
        <w:rPr>
          <w:rFonts w:ascii="Arial" w:hAnsi="Arial" w:cs="Arial"/>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F1627" w14:paraId="47EE9398" w14:textId="77777777" w:rsidTr="004F1627">
        <w:trPr>
          <w:trHeight w:val="850"/>
        </w:trPr>
        <w:tc>
          <w:tcPr>
            <w:tcW w:w="4508" w:type="dxa"/>
          </w:tcPr>
          <w:p w14:paraId="73932D41" w14:textId="09649500" w:rsidR="004F1627" w:rsidRPr="004F1627" w:rsidRDefault="004F1627" w:rsidP="00F60A13">
            <w:pPr>
              <w:spacing w:line="360" w:lineRule="auto"/>
              <w:rPr>
                <w:rFonts w:ascii="Arial" w:hAnsi="Arial" w:cs="Arial"/>
                <w:b/>
              </w:rPr>
            </w:pPr>
            <w:r w:rsidRPr="004F1627">
              <w:rPr>
                <w:rFonts w:ascii="Arial" w:hAnsi="Arial" w:cs="Arial"/>
                <w:b/>
              </w:rPr>
              <w:t>Part 1</w:t>
            </w:r>
          </w:p>
        </w:tc>
        <w:tc>
          <w:tcPr>
            <w:tcW w:w="4508" w:type="dxa"/>
          </w:tcPr>
          <w:p w14:paraId="703BF9E4" w14:textId="7D69AC10" w:rsidR="004F1627" w:rsidRPr="004F1627" w:rsidRDefault="00944F1E" w:rsidP="00F60A13">
            <w:pPr>
              <w:spacing w:line="360" w:lineRule="auto"/>
              <w:jc w:val="right"/>
              <w:rPr>
                <w:rFonts w:ascii="Arial" w:hAnsi="Arial" w:cs="Arial"/>
                <w:b/>
              </w:rPr>
            </w:pPr>
            <w:r>
              <w:rPr>
                <w:rFonts w:ascii="Arial" w:hAnsi="Arial" w:cs="Arial"/>
                <w:b/>
              </w:rPr>
              <w:t>4</w:t>
            </w:r>
          </w:p>
        </w:tc>
      </w:tr>
      <w:tr w:rsidR="004F1627" w14:paraId="3C3F03FD" w14:textId="77777777" w:rsidTr="004F1627">
        <w:trPr>
          <w:trHeight w:val="850"/>
        </w:trPr>
        <w:tc>
          <w:tcPr>
            <w:tcW w:w="4508" w:type="dxa"/>
          </w:tcPr>
          <w:p w14:paraId="26A0FA1F" w14:textId="13B8DF04" w:rsidR="004F1627" w:rsidRPr="004F1627" w:rsidRDefault="004F1627" w:rsidP="00F60A13">
            <w:pPr>
              <w:spacing w:line="360" w:lineRule="auto"/>
              <w:rPr>
                <w:rFonts w:ascii="Arial" w:hAnsi="Arial" w:cs="Arial"/>
                <w:b/>
              </w:rPr>
            </w:pPr>
            <w:r w:rsidRPr="004F1627">
              <w:rPr>
                <w:rFonts w:ascii="Arial" w:hAnsi="Arial" w:cs="Arial"/>
                <w:b/>
              </w:rPr>
              <w:t>Part 2</w:t>
            </w:r>
          </w:p>
        </w:tc>
        <w:tc>
          <w:tcPr>
            <w:tcW w:w="4508" w:type="dxa"/>
          </w:tcPr>
          <w:p w14:paraId="08A8512E" w14:textId="16F9F9B9" w:rsidR="004F1627" w:rsidRPr="004F1627" w:rsidRDefault="00AD4FAA" w:rsidP="00F60A13">
            <w:pPr>
              <w:spacing w:line="360" w:lineRule="auto"/>
              <w:jc w:val="right"/>
              <w:rPr>
                <w:rFonts w:ascii="Arial" w:hAnsi="Arial" w:cs="Arial"/>
                <w:b/>
              </w:rPr>
            </w:pPr>
            <w:r>
              <w:rPr>
                <w:rFonts w:ascii="Arial" w:hAnsi="Arial" w:cs="Arial"/>
                <w:b/>
              </w:rPr>
              <w:t>1</w:t>
            </w:r>
            <w:r w:rsidR="00862207">
              <w:rPr>
                <w:rFonts w:ascii="Arial" w:hAnsi="Arial" w:cs="Arial"/>
                <w:b/>
              </w:rPr>
              <w:t>1</w:t>
            </w:r>
          </w:p>
        </w:tc>
      </w:tr>
      <w:tr w:rsidR="004F1627" w14:paraId="1140D24C" w14:textId="77777777" w:rsidTr="004F1627">
        <w:trPr>
          <w:trHeight w:val="850"/>
        </w:trPr>
        <w:tc>
          <w:tcPr>
            <w:tcW w:w="4508" w:type="dxa"/>
          </w:tcPr>
          <w:p w14:paraId="5888D62D" w14:textId="0C09F5C8" w:rsidR="004F1627" w:rsidRPr="004F1627" w:rsidRDefault="004F1627" w:rsidP="00F60A13">
            <w:pPr>
              <w:spacing w:line="360" w:lineRule="auto"/>
              <w:rPr>
                <w:rFonts w:ascii="Arial" w:hAnsi="Arial" w:cs="Arial"/>
                <w:b/>
              </w:rPr>
            </w:pPr>
            <w:r w:rsidRPr="004F1627">
              <w:rPr>
                <w:rFonts w:ascii="Arial" w:hAnsi="Arial" w:cs="Arial"/>
                <w:b/>
              </w:rPr>
              <w:t>Introduction</w:t>
            </w:r>
          </w:p>
        </w:tc>
        <w:tc>
          <w:tcPr>
            <w:tcW w:w="4508" w:type="dxa"/>
          </w:tcPr>
          <w:p w14:paraId="148D7150" w14:textId="55B2F6DC" w:rsidR="004F1627" w:rsidRPr="004F1627" w:rsidRDefault="00AD4FAA" w:rsidP="00F60A13">
            <w:pPr>
              <w:spacing w:line="360" w:lineRule="auto"/>
              <w:jc w:val="right"/>
              <w:rPr>
                <w:rFonts w:ascii="Arial" w:hAnsi="Arial" w:cs="Arial"/>
                <w:b/>
              </w:rPr>
            </w:pPr>
            <w:r>
              <w:rPr>
                <w:rFonts w:ascii="Arial" w:hAnsi="Arial" w:cs="Arial"/>
                <w:b/>
              </w:rPr>
              <w:t>1</w:t>
            </w:r>
            <w:r w:rsidR="00862207">
              <w:rPr>
                <w:rFonts w:ascii="Arial" w:hAnsi="Arial" w:cs="Arial"/>
                <w:b/>
              </w:rPr>
              <w:t>1</w:t>
            </w:r>
          </w:p>
        </w:tc>
      </w:tr>
      <w:tr w:rsidR="004F1627" w14:paraId="02D5879E" w14:textId="77777777" w:rsidTr="004F1627">
        <w:trPr>
          <w:trHeight w:val="850"/>
        </w:trPr>
        <w:tc>
          <w:tcPr>
            <w:tcW w:w="4508" w:type="dxa"/>
          </w:tcPr>
          <w:p w14:paraId="7ED064FA" w14:textId="2334B7C2" w:rsidR="004F1627" w:rsidRPr="004F1627" w:rsidRDefault="004F7C8A" w:rsidP="00F60A13">
            <w:pPr>
              <w:spacing w:line="360" w:lineRule="auto"/>
              <w:rPr>
                <w:rFonts w:ascii="Arial" w:hAnsi="Arial" w:cs="Arial"/>
                <w:b/>
              </w:rPr>
            </w:pPr>
            <w:r w:rsidRPr="004F7C8A">
              <w:rPr>
                <w:rFonts w:ascii="Arial" w:hAnsi="Arial" w:cs="Arial"/>
                <w:b/>
              </w:rPr>
              <w:t>Critical discussion</w:t>
            </w:r>
          </w:p>
        </w:tc>
        <w:tc>
          <w:tcPr>
            <w:tcW w:w="4508" w:type="dxa"/>
          </w:tcPr>
          <w:p w14:paraId="1BBED3F1" w14:textId="6B19AE58" w:rsidR="004F1627" w:rsidRPr="004F1627" w:rsidRDefault="00AD4FAA" w:rsidP="00F60A13">
            <w:pPr>
              <w:spacing w:line="360" w:lineRule="auto"/>
              <w:jc w:val="right"/>
              <w:rPr>
                <w:rFonts w:ascii="Arial" w:hAnsi="Arial" w:cs="Arial"/>
                <w:b/>
              </w:rPr>
            </w:pPr>
            <w:r>
              <w:rPr>
                <w:rFonts w:ascii="Arial" w:hAnsi="Arial" w:cs="Arial"/>
                <w:b/>
              </w:rPr>
              <w:t>11</w:t>
            </w:r>
          </w:p>
        </w:tc>
      </w:tr>
      <w:tr w:rsidR="004F1627" w14:paraId="19E44CEB" w14:textId="77777777" w:rsidTr="004F1627">
        <w:trPr>
          <w:trHeight w:val="850"/>
        </w:trPr>
        <w:tc>
          <w:tcPr>
            <w:tcW w:w="4508" w:type="dxa"/>
          </w:tcPr>
          <w:p w14:paraId="54C05B50" w14:textId="7B2C3C7B" w:rsidR="004F1627" w:rsidRPr="004F1627" w:rsidRDefault="004F1627" w:rsidP="00F60A13">
            <w:pPr>
              <w:spacing w:line="360" w:lineRule="auto"/>
              <w:rPr>
                <w:rFonts w:ascii="Arial" w:hAnsi="Arial" w:cs="Arial"/>
                <w:b/>
              </w:rPr>
            </w:pPr>
            <w:r>
              <w:rPr>
                <w:rFonts w:ascii="Arial" w:hAnsi="Arial" w:cs="Arial"/>
                <w:b/>
              </w:rPr>
              <w:t>Conclusion</w:t>
            </w:r>
          </w:p>
        </w:tc>
        <w:tc>
          <w:tcPr>
            <w:tcW w:w="4508" w:type="dxa"/>
          </w:tcPr>
          <w:p w14:paraId="727BFEA1" w14:textId="767CEDB4" w:rsidR="004F1627" w:rsidRPr="004F1627" w:rsidRDefault="007A170A" w:rsidP="00F60A13">
            <w:pPr>
              <w:spacing w:line="360" w:lineRule="auto"/>
              <w:jc w:val="right"/>
              <w:rPr>
                <w:rFonts w:ascii="Arial" w:hAnsi="Arial" w:cs="Arial"/>
                <w:b/>
              </w:rPr>
            </w:pPr>
            <w:r>
              <w:rPr>
                <w:rFonts w:ascii="Arial" w:hAnsi="Arial" w:cs="Arial"/>
                <w:b/>
              </w:rPr>
              <w:t>15</w:t>
            </w:r>
          </w:p>
        </w:tc>
      </w:tr>
      <w:tr w:rsidR="004F1627" w14:paraId="377B2932" w14:textId="77777777" w:rsidTr="004F1627">
        <w:trPr>
          <w:trHeight w:val="850"/>
        </w:trPr>
        <w:tc>
          <w:tcPr>
            <w:tcW w:w="4508" w:type="dxa"/>
          </w:tcPr>
          <w:p w14:paraId="66679289" w14:textId="39370EEA" w:rsidR="007A170A" w:rsidRPr="004F1627" w:rsidRDefault="00E65E1A" w:rsidP="00F60A13">
            <w:pPr>
              <w:spacing w:line="360" w:lineRule="auto"/>
              <w:rPr>
                <w:rFonts w:ascii="Arial" w:hAnsi="Arial" w:cs="Arial"/>
                <w:b/>
              </w:rPr>
            </w:pPr>
            <w:r>
              <w:rPr>
                <w:rFonts w:ascii="Arial" w:hAnsi="Arial" w:cs="Arial"/>
                <w:b/>
              </w:rPr>
              <w:t>Reference List</w:t>
            </w:r>
          </w:p>
        </w:tc>
        <w:tc>
          <w:tcPr>
            <w:tcW w:w="4508" w:type="dxa"/>
          </w:tcPr>
          <w:p w14:paraId="2E6D7055" w14:textId="311A7B81" w:rsidR="004F1627" w:rsidRPr="004F1627" w:rsidRDefault="007A170A" w:rsidP="00F60A13">
            <w:pPr>
              <w:spacing w:line="360" w:lineRule="auto"/>
              <w:jc w:val="right"/>
              <w:rPr>
                <w:rFonts w:ascii="Arial" w:hAnsi="Arial" w:cs="Arial"/>
                <w:b/>
              </w:rPr>
            </w:pPr>
            <w:r>
              <w:rPr>
                <w:rFonts w:ascii="Arial" w:hAnsi="Arial" w:cs="Arial"/>
                <w:b/>
              </w:rPr>
              <w:t>19</w:t>
            </w:r>
          </w:p>
        </w:tc>
      </w:tr>
      <w:tr w:rsidR="00C86A65" w14:paraId="1DC2349A" w14:textId="77777777" w:rsidTr="004F1627">
        <w:trPr>
          <w:trHeight w:val="850"/>
        </w:trPr>
        <w:tc>
          <w:tcPr>
            <w:tcW w:w="4508" w:type="dxa"/>
          </w:tcPr>
          <w:p w14:paraId="0091F350" w14:textId="4E0878BD" w:rsidR="00C86A65" w:rsidRDefault="00C86A65" w:rsidP="00F60A13">
            <w:pPr>
              <w:spacing w:line="360" w:lineRule="auto"/>
              <w:rPr>
                <w:rFonts w:ascii="Arial" w:hAnsi="Arial" w:cs="Arial"/>
                <w:b/>
              </w:rPr>
            </w:pPr>
            <w:r>
              <w:rPr>
                <w:rFonts w:ascii="Arial" w:hAnsi="Arial" w:cs="Arial"/>
                <w:b/>
              </w:rPr>
              <w:t>Appendices</w:t>
            </w:r>
          </w:p>
        </w:tc>
        <w:tc>
          <w:tcPr>
            <w:tcW w:w="4508" w:type="dxa"/>
          </w:tcPr>
          <w:p w14:paraId="7A2FFB22" w14:textId="22907789" w:rsidR="00C86A65" w:rsidRDefault="00C86A65" w:rsidP="00F60A13">
            <w:pPr>
              <w:spacing w:line="360" w:lineRule="auto"/>
              <w:jc w:val="right"/>
              <w:rPr>
                <w:rFonts w:ascii="Arial" w:hAnsi="Arial" w:cs="Arial"/>
                <w:b/>
              </w:rPr>
            </w:pPr>
            <w:r>
              <w:rPr>
                <w:rFonts w:ascii="Arial" w:hAnsi="Arial" w:cs="Arial"/>
                <w:b/>
              </w:rPr>
              <w:t>21</w:t>
            </w:r>
          </w:p>
        </w:tc>
      </w:tr>
    </w:tbl>
    <w:p w14:paraId="6D21B46C" w14:textId="77777777" w:rsidR="004F1627" w:rsidRDefault="004F1627" w:rsidP="00304C59">
      <w:pPr>
        <w:jc w:val="center"/>
        <w:rPr>
          <w:rFonts w:ascii="Arial" w:hAnsi="Arial" w:cs="Arial"/>
          <w:u w:val="single"/>
        </w:rPr>
      </w:pPr>
    </w:p>
    <w:p w14:paraId="03FF130B" w14:textId="77777777" w:rsidR="004F1627" w:rsidRDefault="004F1627" w:rsidP="004F1627">
      <w:pPr>
        <w:rPr>
          <w:rFonts w:ascii="Arial" w:hAnsi="Arial" w:cs="Arial"/>
          <w:u w:val="single"/>
        </w:rPr>
      </w:pPr>
    </w:p>
    <w:p w14:paraId="307FCA12" w14:textId="3177E77C" w:rsidR="004F1627" w:rsidRDefault="004F1627" w:rsidP="00304C59">
      <w:pPr>
        <w:jc w:val="center"/>
        <w:rPr>
          <w:rFonts w:ascii="Arial" w:hAnsi="Arial" w:cs="Arial"/>
          <w:u w:val="single"/>
        </w:rPr>
      </w:pPr>
    </w:p>
    <w:p w14:paraId="5FF85CCE" w14:textId="27CB5B00" w:rsidR="004F1627" w:rsidRDefault="004F1627" w:rsidP="00304C59">
      <w:pPr>
        <w:jc w:val="center"/>
        <w:rPr>
          <w:rFonts w:ascii="Arial" w:hAnsi="Arial" w:cs="Arial"/>
          <w:u w:val="single"/>
        </w:rPr>
      </w:pPr>
    </w:p>
    <w:p w14:paraId="3F6EE0BF" w14:textId="1BB0DFBF" w:rsidR="00C477B8" w:rsidRDefault="00C477B8" w:rsidP="00304C59">
      <w:pPr>
        <w:jc w:val="center"/>
        <w:rPr>
          <w:rFonts w:ascii="Arial" w:hAnsi="Arial" w:cs="Arial"/>
          <w:u w:val="single"/>
        </w:rPr>
      </w:pPr>
    </w:p>
    <w:p w14:paraId="6B846C7D" w14:textId="5242E9E6" w:rsidR="00C477B8" w:rsidRDefault="00C477B8" w:rsidP="00304C59">
      <w:pPr>
        <w:jc w:val="center"/>
        <w:rPr>
          <w:rFonts w:ascii="Arial" w:hAnsi="Arial" w:cs="Arial"/>
          <w:u w:val="single"/>
        </w:rPr>
      </w:pPr>
    </w:p>
    <w:p w14:paraId="6C140B5F" w14:textId="58052E27" w:rsidR="00C477B8" w:rsidRDefault="00C477B8" w:rsidP="00304C59">
      <w:pPr>
        <w:jc w:val="center"/>
        <w:rPr>
          <w:rFonts w:ascii="Arial" w:hAnsi="Arial" w:cs="Arial"/>
          <w:u w:val="single"/>
        </w:rPr>
      </w:pPr>
    </w:p>
    <w:p w14:paraId="59C864B5" w14:textId="77CC6C16" w:rsidR="00C477B8" w:rsidRDefault="00C477B8" w:rsidP="00304C59">
      <w:pPr>
        <w:jc w:val="center"/>
        <w:rPr>
          <w:rFonts w:ascii="Arial" w:hAnsi="Arial" w:cs="Arial"/>
          <w:u w:val="single"/>
        </w:rPr>
      </w:pPr>
    </w:p>
    <w:p w14:paraId="785B7D40" w14:textId="68E10ACA" w:rsidR="00C477B8" w:rsidRDefault="00C477B8" w:rsidP="00304C59">
      <w:pPr>
        <w:jc w:val="center"/>
        <w:rPr>
          <w:rFonts w:ascii="Arial" w:hAnsi="Arial" w:cs="Arial"/>
          <w:u w:val="single"/>
        </w:rPr>
      </w:pPr>
    </w:p>
    <w:p w14:paraId="1C67E20B" w14:textId="585780BC" w:rsidR="00C477B8" w:rsidRDefault="00C477B8" w:rsidP="00304C59">
      <w:pPr>
        <w:jc w:val="center"/>
        <w:rPr>
          <w:rFonts w:ascii="Arial" w:hAnsi="Arial" w:cs="Arial"/>
          <w:u w:val="single"/>
        </w:rPr>
      </w:pPr>
    </w:p>
    <w:p w14:paraId="2FF283BD" w14:textId="77777777" w:rsidR="00C477B8" w:rsidRDefault="00C477B8" w:rsidP="00304C59">
      <w:pPr>
        <w:jc w:val="center"/>
        <w:rPr>
          <w:rFonts w:ascii="Arial" w:hAnsi="Arial" w:cs="Arial"/>
          <w:u w:val="single"/>
        </w:rPr>
      </w:pPr>
    </w:p>
    <w:p w14:paraId="5646D8D7" w14:textId="76F98CF0" w:rsidR="004F1627" w:rsidRDefault="004F1627" w:rsidP="00304C59">
      <w:pPr>
        <w:jc w:val="center"/>
        <w:rPr>
          <w:rFonts w:ascii="Arial" w:hAnsi="Arial" w:cs="Arial"/>
          <w:u w:val="single"/>
        </w:rPr>
      </w:pPr>
    </w:p>
    <w:p w14:paraId="5EA0D569" w14:textId="5B2811A8" w:rsidR="004F1627" w:rsidRDefault="004F1627" w:rsidP="00304C59">
      <w:pPr>
        <w:jc w:val="center"/>
        <w:rPr>
          <w:rFonts w:ascii="Arial" w:hAnsi="Arial" w:cs="Arial"/>
          <w:u w:val="single"/>
        </w:rPr>
      </w:pPr>
    </w:p>
    <w:p w14:paraId="2B3A452E" w14:textId="757CC5CE" w:rsidR="004F1627" w:rsidRDefault="004F1627" w:rsidP="00304C59">
      <w:pPr>
        <w:jc w:val="center"/>
        <w:rPr>
          <w:rFonts w:ascii="Arial" w:hAnsi="Arial" w:cs="Arial"/>
          <w:u w:val="single"/>
        </w:rPr>
      </w:pPr>
    </w:p>
    <w:p w14:paraId="4044D4BB" w14:textId="77777777" w:rsidR="00944F1E" w:rsidRDefault="00944F1E" w:rsidP="00546D61">
      <w:pPr>
        <w:rPr>
          <w:rFonts w:ascii="Arial" w:hAnsi="Arial" w:cs="Arial"/>
          <w:u w:val="single"/>
        </w:rPr>
      </w:pPr>
    </w:p>
    <w:p w14:paraId="5731AFCB" w14:textId="77777777" w:rsidR="00A62890" w:rsidRPr="0087296F" w:rsidRDefault="00A62890" w:rsidP="008175CA">
      <w:pPr>
        <w:rPr>
          <w:rFonts w:ascii="Arial" w:hAnsi="Arial" w:cs="Arial"/>
          <w:u w:val="single"/>
        </w:rPr>
      </w:pPr>
    </w:p>
    <w:p w14:paraId="7517C2A8" w14:textId="0EF44AFF" w:rsidR="00304C59" w:rsidRPr="001A161A" w:rsidRDefault="00304C59" w:rsidP="00304C59">
      <w:pPr>
        <w:jc w:val="center"/>
        <w:rPr>
          <w:rFonts w:ascii="Arial" w:hAnsi="Arial" w:cs="Arial"/>
          <w:b/>
          <w:sz w:val="36"/>
          <w:u w:val="single"/>
        </w:rPr>
      </w:pPr>
      <w:r w:rsidRPr="001A161A">
        <w:rPr>
          <w:rFonts w:ascii="Arial" w:hAnsi="Arial" w:cs="Arial"/>
          <w:b/>
          <w:sz w:val="36"/>
          <w:u w:val="single"/>
        </w:rPr>
        <w:lastRenderedPageBreak/>
        <w:t>Rhan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860793" w:rsidRPr="0087296F" w14:paraId="3D1AE7D2" w14:textId="77777777" w:rsidTr="00AF0C52">
        <w:tc>
          <w:tcPr>
            <w:tcW w:w="2689" w:type="dxa"/>
          </w:tcPr>
          <w:p w14:paraId="32E462E8" w14:textId="77777777" w:rsidR="00860793" w:rsidRPr="0087296F" w:rsidRDefault="00AF0C52" w:rsidP="00E34E86">
            <w:pPr>
              <w:pStyle w:val="Heading2"/>
              <w:jc w:val="center"/>
              <w:outlineLvl w:val="1"/>
              <w:rPr>
                <w:rFonts w:ascii="Arial" w:hAnsi="Arial" w:cs="Arial"/>
              </w:rPr>
            </w:pPr>
            <w:r w:rsidRPr="0087296F">
              <w:rPr>
                <w:rFonts w:ascii="Arial" w:hAnsi="Arial" w:cs="Arial"/>
                <w:lang w:val="cy-GB"/>
              </w:rPr>
              <w:t>Templed Profiad Proffesiynol 1:</w:t>
            </w:r>
          </w:p>
        </w:tc>
        <w:tc>
          <w:tcPr>
            <w:tcW w:w="6327" w:type="dxa"/>
          </w:tcPr>
          <w:p w14:paraId="7EB33C3D" w14:textId="2E413B0C" w:rsidR="00860793" w:rsidRPr="0087296F" w:rsidRDefault="00860793" w:rsidP="006A209B">
            <w:pPr>
              <w:rPr>
                <w:rFonts w:ascii="Arial" w:hAnsi="Arial" w:cs="Arial"/>
              </w:rPr>
            </w:pPr>
          </w:p>
        </w:tc>
      </w:tr>
      <w:tr w:rsidR="00860793" w:rsidRPr="0087296F" w14:paraId="026E4832" w14:textId="77777777" w:rsidTr="00AF0C52">
        <w:tc>
          <w:tcPr>
            <w:tcW w:w="2689" w:type="dxa"/>
          </w:tcPr>
          <w:p w14:paraId="4C3C4046" w14:textId="77777777" w:rsidR="00860793" w:rsidRPr="0087296F" w:rsidRDefault="00AF0C52" w:rsidP="00E34E86">
            <w:pPr>
              <w:pStyle w:val="Heading2"/>
              <w:jc w:val="center"/>
              <w:outlineLvl w:val="1"/>
              <w:rPr>
                <w:rFonts w:ascii="Arial" w:hAnsi="Arial" w:cs="Arial"/>
              </w:rPr>
            </w:pPr>
            <w:r w:rsidRPr="0087296F">
              <w:rPr>
                <w:rFonts w:ascii="Arial" w:hAnsi="Arial" w:cs="Arial"/>
                <w:lang w:val="cy-GB"/>
              </w:rPr>
              <w:t>Safon Addysgeg</w:t>
            </w:r>
          </w:p>
        </w:tc>
        <w:tc>
          <w:tcPr>
            <w:tcW w:w="6327" w:type="dxa"/>
          </w:tcPr>
          <w:p w14:paraId="3E7AA73B" w14:textId="77777777" w:rsidR="00860793" w:rsidRPr="0087296F" w:rsidRDefault="00AF0C52" w:rsidP="00E34E86">
            <w:pPr>
              <w:rPr>
                <w:rFonts w:ascii="Arial" w:hAnsi="Arial" w:cs="Arial"/>
                <w:color w:val="2E74B5" w:themeColor="accent1" w:themeShade="BF"/>
                <w:sz w:val="28"/>
                <w:szCs w:val="28"/>
              </w:rPr>
            </w:pPr>
            <w:r w:rsidRPr="0087296F">
              <w:rPr>
                <w:rFonts w:ascii="Arial" w:hAnsi="Arial" w:cs="Arial"/>
                <w:color w:val="2E74B5" w:themeColor="accent1" w:themeShade="BF"/>
                <w:sz w:val="28"/>
                <w:szCs w:val="28"/>
                <w:lang w:val="cy-GB"/>
              </w:rPr>
              <w:t>Asesu ar gyfer dysgu</w:t>
            </w:r>
          </w:p>
        </w:tc>
      </w:tr>
      <w:tr w:rsidR="00860793" w:rsidRPr="0087296F" w14:paraId="525ECF54" w14:textId="77777777" w:rsidTr="00AF0C52">
        <w:tc>
          <w:tcPr>
            <w:tcW w:w="2689" w:type="dxa"/>
          </w:tcPr>
          <w:p w14:paraId="5BD45DC2" w14:textId="77777777" w:rsidR="00860793" w:rsidRPr="0087296F" w:rsidRDefault="00AF0C52" w:rsidP="00AF0C52">
            <w:pPr>
              <w:pStyle w:val="Heading3"/>
              <w:jc w:val="center"/>
              <w:outlineLvl w:val="2"/>
              <w:rPr>
                <w:rFonts w:ascii="Arial" w:hAnsi="Arial" w:cs="Arial"/>
              </w:rPr>
            </w:pPr>
            <w:r w:rsidRPr="0087296F">
              <w:rPr>
                <w:rFonts w:ascii="Arial" w:hAnsi="Arial" w:cs="Arial"/>
                <w:lang w:val="cy-GB"/>
              </w:rPr>
              <w:t>Beth wnaethoch chi a pham?</w:t>
            </w:r>
          </w:p>
          <w:p w14:paraId="7D1DD323" w14:textId="77777777" w:rsidR="00860793" w:rsidRPr="0087296F" w:rsidRDefault="00860793" w:rsidP="00860793">
            <w:pPr>
              <w:jc w:val="center"/>
              <w:rPr>
                <w:rFonts w:ascii="Arial" w:hAnsi="Arial" w:cs="Arial"/>
              </w:rPr>
            </w:pPr>
          </w:p>
        </w:tc>
        <w:tc>
          <w:tcPr>
            <w:tcW w:w="6327" w:type="dxa"/>
          </w:tcPr>
          <w:p w14:paraId="41FEFB33" w14:textId="77777777" w:rsidR="00D84C38" w:rsidRPr="00D84C38" w:rsidRDefault="00D84C38" w:rsidP="00D84C38">
            <w:pPr>
              <w:rPr>
                <w:rFonts w:ascii="Arial" w:hAnsi="Arial" w:cs="Arial"/>
              </w:rPr>
            </w:pPr>
            <w:r w:rsidRPr="00D84C38">
              <w:rPr>
                <w:rFonts w:ascii="Arial" w:hAnsi="Arial" w:cs="Arial"/>
              </w:rPr>
              <w:t xml:space="preserve">Canolbwyntiais ar ddatblygu'r safon yma yn ystod y proses pontio er mwyn ffocysu ar ystod o strategaethau asesu ar gyfer dysgu. Y technegau mwyaf effeithiol i wella dysgu'r disgyblion oedd hunan asesu ac asesu cyfoedion a defnyddio meini prawf llwyddiant. </w:t>
            </w:r>
          </w:p>
          <w:p w14:paraId="6DF79948" w14:textId="77777777" w:rsidR="00D84C38" w:rsidRPr="00D84C38" w:rsidRDefault="00D84C38" w:rsidP="00D84C38">
            <w:pPr>
              <w:rPr>
                <w:rFonts w:ascii="Arial" w:hAnsi="Arial" w:cs="Arial"/>
              </w:rPr>
            </w:pPr>
          </w:p>
          <w:p w14:paraId="627375D0" w14:textId="45B53721" w:rsidR="00E304CF" w:rsidRDefault="00D84C38" w:rsidP="00D84C38">
            <w:pPr>
              <w:rPr>
                <w:rFonts w:ascii="Arial" w:hAnsi="Arial" w:cs="Arial"/>
              </w:rPr>
            </w:pPr>
            <w:r w:rsidRPr="00D84C38">
              <w:rPr>
                <w:rFonts w:ascii="Arial" w:hAnsi="Arial" w:cs="Arial"/>
              </w:rPr>
              <w:t xml:space="preserve">Wnaeth rhoi’r cyfle i’r disgyblion gosod meini prawf llwyddiant ei hun fel dosbarth caniatâi iddynt feddwl am beth oedd yn orchmynnol ar gyfer tasg a gwelais eu bod yn fwy tebygol o ddilyn y meini prawf ar ôl cael y rhyddid i’w osod fel dosbarth yn hytrach na chael ei osod gan yr athro/athrawes. Datblygais y dechneg hon yn ystod gwers ble roedd y disgyblion yn ysgrifennu disgrifiadau o greaduriaid chwedlonol ei hun. Gofynnais iddynt feddwl am beth ddylai mynd yn y meini prawf llwyddiant </w:t>
            </w:r>
            <w:proofErr w:type="gramStart"/>
            <w:r w:rsidRPr="00D84C38">
              <w:rPr>
                <w:rFonts w:ascii="Arial" w:hAnsi="Arial" w:cs="Arial"/>
              </w:rPr>
              <w:t>e.e..</w:t>
            </w:r>
            <w:proofErr w:type="gramEnd"/>
            <w:r w:rsidRPr="00D84C38">
              <w:rPr>
                <w:rFonts w:ascii="Arial" w:hAnsi="Arial" w:cs="Arial"/>
              </w:rPr>
              <w:t xml:space="preserve"> ansoddeiriau a chymariaethau ac yna faint o bopeth oedd angen. Wnaeth hyn sicrhau bod y disgyblion yn aros ar dasg wrth ysgrifennu eu disgrifiadau.</w:t>
            </w:r>
          </w:p>
          <w:p w14:paraId="5410D7D6" w14:textId="77777777" w:rsidR="00D84C38" w:rsidRPr="0087296F" w:rsidRDefault="00D84C38" w:rsidP="00D84C38">
            <w:pPr>
              <w:rPr>
                <w:rFonts w:ascii="Arial" w:hAnsi="Arial" w:cs="Arial"/>
              </w:rPr>
            </w:pPr>
          </w:p>
          <w:p w14:paraId="38B54CF1" w14:textId="77777777" w:rsidR="006A209B" w:rsidRDefault="00544D4A" w:rsidP="00CD7D96">
            <w:pPr>
              <w:rPr>
                <w:rFonts w:ascii="Arial" w:hAnsi="Arial" w:cs="Arial"/>
              </w:rPr>
            </w:pPr>
            <w:r w:rsidRPr="00544D4A">
              <w:rPr>
                <w:rFonts w:ascii="Arial" w:hAnsi="Arial" w:cs="Arial"/>
              </w:rPr>
              <w:t xml:space="preserve">Wnaeth gofyn i’r disgyblion asesu ei hun a’i gyfoedion rhoi’r cyfle iddynt weld cryfderau a gwendidau pawb er mwyn gweld yn union beth oedd angen iddynt wella. Wnaeth y dechneg yma hefyd hybu hyder oherwydd wnaethom hefyd canolbwyntio ar gryfderau'r disgyblion. Defnyddiais y dechneg yma ar lafar ac yn ysgrifenedig yn ddibynnol ar y wers. Enghraifft dda o’r dechneg yma oedd wrth wylio perfformiadau ei gilydd ble roedd angen adrodd stori’r Ladi Wen trwy ddawnsio. Wnaeth pawb rhoi adborth i’w gilydd ar lafar ac wedyn wnaeth pawb hunan asesu ei dawns ei hun trwy feddwl am ddwy seren ac un dymuniad. </w:t>
            </w:r>
          </w:p>
          <w:p w14:paraId="7C39D9A0" w14:textId="40B9F33D" w:rsidR="00544D4A" w:rsidRPr="0087296F" w:rsidRDefault="00544D4A" w:rsidP="00CD7D96">
            <w:pPr>
              <w:rPr>
                <w:rFonts w:ascii="Arial" w:hAnsi="Arial" w:cs="Arial"/>
              </w:rPr>
            </w:pPr>
          </w:p>
        </w:tc>
      </w:tr>
      <w:tr w:rsidR="00860793" w:rsidRPr="0087296F" w14:paraId="7CF2AE7A" w14:textId="77777777" w:rsidTr="00AF0C52">
        <w:tc>
          <w:tcPr>
            <w:tcW w:w="2689" w:type="dxa"/>
          </w:tcPr>
          <w:p w14:paraId="1A449B44" w14:textId="77777777" w:rsidR="00860793" w:rsidRPr="0087296F" w:rsidRDefault="00AF0C52" w:rsidP="00AF0C52">
            <w:pPr>
              <w:pStyle w:val="Heading3"/>
              <w:jc w:val="center"/>
              <w:outlineLvl w:val="2"/>
              <w:rPr>
                <w:rFonts w:ascii="Arial" w:hAnsi="Arial" w:cs="Arial"/>
              </w:rPr>
            </w:pPr>
            <w:r w:rsidRPr="0087296F">
              <w:rPr>
                <w:rFonts w:ascii="Arial" w:hAnsi="Arial" w:cs="Arial"/>
                <w:lang w:val="cy-GB"/>
              </w:rPr>
              <w:t>Beth rydych chi wedi’i ddysgu?</w:t>
            </w:r>
          </w:p>
          <w:p w14:paraId="550539B2" w14:textId="77777777" w:rsidR="00860793" w:rsidRPr="0087296F" w:rsidRDefault="00860793" w:rsidP="00860793">
            <w:pPr>
              <w:jc w:val="center"/>
              <w:rPr>
                <w:rFonts w:ascii="Arial" w:hAnsi="Arial" w:cs="Arial"/>
              </w:rPr>
            </w:pPr>
          </w:p>
        </w:tc>
        <w:tc>
          <w:tcPr>
            <w:tcW w:w="6327" w:type="dxa"/>
          </w:tcPr>
          <w:p w14:paraId="7DFC8989" w14:textId="77777777" w:rsidR="00917500" w:rsidRPr="00917500" w:rsidRDefault="00917500" w:rsidP="00917500">
            <w:pPr>
              <w:rPr>
                <w:rFonts w:ascii="Arial" w:hAnsi="Arial" w:cs="Arial"/>
              </w:rPr>
            </w:pPr>
            <w:r w:rsidRPr="00917500">
              <w:rPr>
                <w:rFonts w:ascii="Arial" w:hAnsi="Arial" w:cs="Arial"/>
              </w:rPr>
              <w:t xml:space="preserve">Dysgais bwysigrwydd defnyddio amrywiaeth o dechnegau asesu gwahanol a hefyd pwysigrwydd arbrofi gyda’r un dechneg nifer o weithiau a’i addasu i bob gwers. Darganfyddais hefyd pa mor bwysig oedd llais y disgybl yn ystod y broses oherwydd roeddent yn fwy brwdfrydig yn ystod y gwersi ble roedd ganddynt fwy o gyfle i gyfrannu a gwneud penderfyniadau eu hun. </w:t>
            </w:r>
          </w:p>
          <w:p w14:paraId="5C353E49" w14:textId="77777777" w:rsidR="00917500" w:rsidRPr="00917500" w:rsidRDefault="00917500" w:rsidP="00917500">
            <w:pPr>
              <w:rPr>
                <w:rFonts w:ascii="Arial" w:hAnsi="Arial" w:cs="Arial"/>
              </w:rPr>
            </w:pPr>
          </w:p>
          <w:p w14:paraId="4C6E469D" w14:textId="77777777" w:rsidR="006A209B" w:rsidRDefault="00917500" w:rsidP="00917500">
            <w:pPr>
              <w:rPr>
                <w:rFonts w:ascii="Arial" w:hAnsi="Arial" w:cs="Arial"/>
              </w:rPr>
            </w:pPr>
            <w:r w:rsidRPr="00917500">
              <w:rPr>
                <w:rFonts w:ascii="Arial" w:hAnsi="Arial" w:cs="Arial"/>
              </w:rPr>
              <w:t xml:space="preserve">Dysgais hefyd am y gwahaniaeth rhwng dysgu ar gyfer asesu ac asesu ar gyfer dysgu. Mae’n bosib defnyddio’r broses o asesu ar gyfer yn ddyddiol ac mae’n sicrhau bod y disgyblion pob tro yn dysgu ac yn gwella.  </w:t>
            </w:r>
          </w:p>
          <w:p w14:paraId="44835222" w14:textId="72629EAD" w:rsidR="00917500" w:rsidRPr="0087296F" w:rsidRDefault="00917500" w:rsidP="00917500">
            <w:pPr>
              <w:rPr>
                <w:rFonts w:ascii="Arial" w:hAnsi="Arial" w:cs="Arial"/>
              </w:rPr>
            </w:pPr>
          </w:p>
        </w:tc>
      </w:tr>
      <w:tr w:rsidR="00860793" w:rsidRPr="0087296F" w14:paraId="34241F11" w14:textId="77777777" w:rsidTr="00AF0C52">
        <w:tc>
          <w:tcPr>
            <w:tcW w:w="2689" w:type="dxa"/>
          </w:tcPr>
          <w:p w14:paraId="051C6D25" w14:textId="77777777" w:rsidR="00860793" w:rsidRPr="0087296F" w:rsidRDefault="00AF0C52" w:rsidP="00AF0C52">
            <w:pPr>
              <w:pStyle w:val="Heading3"/>
              <w:jc w:val="center"/>
              <w:outlineLvl w:val="2"/>
              <w:rPr>
                <w:rFonts w:ascii="Arial" w:hAnsi="Arial" w:cs="Arial"/>
              </w:rPr>
            </w:pPr>
            <w:r w:rsidRPr="0087296F">
              <w:rPr>
                <w:rFonts w:ascii="Arial" w:hAnsi="Arial" w:cs="Arial"/>
                <w:lang w:val="cy-GB"/>
              </w:rPr>
              <w:t>Beth nesaf?</w:t>
            </w:r>
          </w:p>
          <w:p w14:paraId="2E93CA6E" w14:textId="77777777" w:rsidR="00860793" w:rsidRPr="0087296F" w:rsidRDefault="00860793" w:rsidP="00860793">
            <w:pPr>
              <w:jc w:val="center"/>
              <w:rPr>
                <w:rFonts w:ascii="Arial" w:hAnsi="Arial" w:cs="Arial"/>
              </w:rPr>
            </w:pPr>
          </w:p>
        </w:tc>
        <w:tc>
          <w:tcPr>
            <w:tcW w:w="6327" w:type="dxa"/>
          </w:tcPr>
          <w:p w14:paraId="76C9BB52" w14:textId="49A666FB" w:rsidR="00276A00" w:rsidRPr="0087296F" w:rsidRDefault="00355780" w:rsidP="00860793">
            <w:pPr>
              <w:rPr>
                <w:rFonts w:ascii="Arial" w:hAnsi="Arial" w:cs="Arial"/>
              </w:rPr>
            </w:pPr>
            <w:r w:rsidRPr="00355780">
              <w:rPr>
                <w:rFonts w:ascii="Arial" w:hAnsi="Arial" w:cs="Arial"/>
              </w:rPr>
              <w:lastRenderedPageBreak/>
              <w:t xml:space="preserve">Byddwn yn parhau i ddefnyddio a datblygu'r technegau yma yn ddyddiol wrth addysgu. Teimlaf fy mod yn cwestiynu ac yn </w:t>
            </w:r>
            <w:r w:rsidRPr="00355780">
              <w:rPr>
                <w:rFonts w:ascii="Arial" w:hAnsi="Arial" w:cs="Arial"/>
              </w:rPr>
              <w:lastRenderedPageBreak/>
              <w:t>darparu adborth yn ystod pob gwers yn naturiol ond hoffwn ddatblygu hyn i fod yn fwy pwrpasol. Dwi’n bwriadu i arbrofi gyda’r technegau wnes i sôn am uchod er mwyn ei ddefnyddio yn fwy naturiol wrth symud ymlaen ac er mwyn deall yr adegau mwyaf priodol i’w ddefnyddio.</w:t>
            </w:r>
          </w:p>
        </w:tc>
      </w:tr>
    </w:tbl>
    <w:tbl>
      <w:tblPr>
        <w:tblStyle w:val="TableGrid"/>
        <w:tblpPr w:leftFromText="180" w:rightFromText="180" w:vertAnchor="text" w:horzAnchor="margin" w:tblpY="1526"/>
        <w:tblW w:w="0" w:type="auto"/>
        <w:tblLayout w:type="fixed"/>
        <w:tblLook w:val="04A0" w:firstRow="1" w:lastRow="0" w:firstColumn="1" w:lastColumn="0" w:noHBand="0" w:noVBand="1"/>
      </w:tblPr>
      <w:tblGrid>
        <w:gridCol w:w="2689"/>
        <w:gridCol w:w="6327"/>
      </w:tblGrid>
      <w:tr w:rsidR="00DA2DAE" w:rsidRPr="0087296F" w14:paraId="408AA24A" w14:textId="77777777" w:rsidTr="00DA2DAE">
        <w:tc>
          <w:tcPr>
            <w:tcW w:w="2689" w:type="dxa"/>
          </w:tcPr>
          <w:p w14:paraId="179109CE" w14:textId="77777777" w:rsidR="00DA2DAE" w:rsidRPr="0087296F" w:rsidRDefault="00DA2DAE" w:rsidP="00DA2DAE">
            <w:pPr>
              <w:pStyle w:val="Heading2"/>
              <w:jc w:val="center"/>
              <w:outlineLvl w:val="1"/>
              <w:rPr>
                <w:rFonts w:ascii="Arial" w:hAnsi="Arial" w:cs="Arial"/>
              </w:rPr>
            </w:pPr>
            <w:bookmarkStart w:id="0" w:name="tblHere"/>
            <w:r w:rsidRPr="0087296F">
              <w:rPr>
                <w:rFonts w:ascii="Arial" w:hAnsi="Arial" w:cs="Arial"/>
                <w:lang w:val="cy-GB"/>
              </w:rPr>
              <w:lastRenderedPageBreak/>
              <w:t>Templed Profiad Proffesiynol 2:</w:t>
            </w:r>
          </w:p>
        </w:tc>
        <w:tc>
          <w:tcPr>
            <w:tcW w:w="6327" w:type="dxa"/>
          </w:tcPr>
          <w:p w14:paraId="3231EE2A" w14:textId="77777777" w:rsidR="00DA2DAE" w:rsidRPr="0087296F" w:rsidRDefault="00DA2DAE" w:rsidP="00DA2DAE">
            <w:pPr>
              <w:rPr>
                <w:rFonts w:ascii="Arial" w:hAnsi="Arial" w:cs="Arial"/>
              </w:rPr>
            </w:pPr>
          </w:p>
        </w:tc>
      </w:tr>
      <w:tr w:rsidR="00DA2DAE" w:rsidRPr="0087296F" w14:paraId="59D4C088" w14:textId="77777777" w:rsidTr="00DA2DAE">
        <w:tc>
          <w:tcPr>
            <w:tcW w:w="2689" w:type="dxa"/>
          </w:tcPr>
          <w:p w14:paraId="2180D357" w14:textId="77777777" w:rsidR="00DA2DAE" w:rsidRPr="0087296F" w:rsidRDefault="00DA2DAE" w:rsidP="00DA2DAE">
            <w:pPr>
              <w:pStyle w:val="Heading2"/>
              <w:jc w:val="center"/>
              <w:outlineLvl w:val="1"/>
              <w:rPr>
                <w:rFonts w:ascii="Arial" w:hAnsi="Arial" w:cs="Arial"/>
              </w:rPr>
            </w:pPr>
            <w:r w:rsidRPr="0087296F">
              <w:rPr>
                <w:rFonts w:ascii="Arial" w:hAnsi="Arial" w:cs="Arial"/>
                <w:lang w:val="cy-GB"/>
              </w:rPr>
              <w:t>Safon Addysgeg</w:t>
            </w:r>
          </w:p>
        </w:tc>
        <w:tc>
          <w:tcPr>
            <w:tcW w:w="6327" w:type="dxa"/>
          </w:tcPr>
          <w:p w14:paraId="66387E01" w14:textId="77777777" w:rsidR="00DA2DAE" w:rsidRPr="0087296F" w:rsidRDefault="00DA2DAE" w:rsidP="00DA2DAE">
            <w:pPr>
              <w:rPr>
                <w:rFonts w:ascii="Arial" w:hAnsi="Arial" w:cs="Arial"/>
                <w:b/>
                <w:color w:val="2E74B5" w:themeColor="accent1" w:themeShade="BF"/>
                <w:sz w:val="28"/>
                <w:szCs w:val="28"/>
              </w:rPr>
            </w:pPr>
            <w:r w:rsidRPr="0087296F">
              <w:rPr>
                <w:rFonts w:ascii="Arial" w:hAnsi="Arial" w:cs="Arial"/>
                <w:b/>
                <w:color w:val="2E74B5" w:themeColor="accent1" w:themeShade="BF"/>
                <w:sz w:val="28"/>
                <w:szCs w:val="28"/>
                <w:lang w:val="cy-GB"/>
              </w:rPr>
              <w:t>Profiadau dysgu cyfunol</w:t>
            </w:r>
          </w:p>
          <w:p w14:paraId="2046DE8E" w14:textId="77777777" w:rsidR="00DA2DAE" w:rsidRPr="0087296F" w:rsidRDefault="00DA2DAE" w:rsidP="00DA2DAE">
            <w:pPr>
              <w:rPr>
                <w:rFonts w:ascii="Arial" w:hAnsi="Arial" w:cs="Arial"/>
                <w:color w:val="2E74B5" w:themeColor="accent1" w:themeShade="BF"/>
                <w:sz w:val="28"/>
                <w:szCs w:val="28"/>
              </w:rPr>
            </w:pPr>
          </w:p>
        </w:tc>
      </w:tr>
      <w:tr w:rsidR="00DA2DAE" w:rsidRPr="0087296F" w14:paraId="515846CF" w14:textId="77777777" w:rsidTr="00DA2DAE">
        <w:tc>
          <w:tcPr>
            <w:tcW w:w="2689" w:type="dxa"/>
          </w:tcPr>
          <w:p w14:paraId="51EAFE2B" w14:textId="77777777" w:rsidR="00DA2DAE" w:rsidRPr="0087296F" w:rsidRDefault="00DA2DAE" w:rsidP="00DA2DAE">
            <w:pPr>
              <w:pStyle w:val="Heading3"/>
              <w:jc w:val="center"/>
              <w:outlineLvl w:val="2"/>
              <w:rPr>
                <w:rFonts w:ascii="Arial" w:hAnsi="Arial" w:cs="Arial"/>
              </w:rPr>
            </w:pPr>
            <w:r w:rsidRPr="0087296F">
              <w:rPr>
                <w:rFonts w:ascii="Arial" w:hAnsi="Arial" w:cs="Arial"/>
                <w:lang w:val="cy-GB"/>
              </w:rPr>
              <w:t>Beth wnaethoch chi a pham?</w:t>
            </w:r>
          </w:p>
          <w:p w14:paraId="3F258C84" w14:textId="77777777" w:rsidR="00DA2DAE" w:rsidRPr="0087296F" w:rsidRDefault="00DA2DAE" w:rsidP="00DA2DAE">
            <w:pPr>
              <w:jc w:val="center"/>
              <w:rPr>
                <w:rFonts w:ascii="Arial" w:hAnsi="Arial" w:cs="Arial"/>
              </w:rPr>
            </w:pPr>
          </w:p>
        </w:tc>
        <w:tc>
          <w:tcPr>
            <w:tcW w:w="6327" w:type="dxa"/>
          </w:tcPr>
          <w:p w14:paraId="1E8C7614" w14:textId="00516A16" w:rsidR="00DA2DAE" w:rsidRPr="0087296F" w:rsidRDefault="00DA2DAE" w:rsidP="00DA2DAE">
            <w:pPr>
              <w:rPr>
                <w:rFonts w:ascii="Arial" w:hAnsi="Arial" w:cs="Arial"/>
              </w:rPr>
            </w:pPr>
            <w:r w:rsidRPr="0087296F">
              <w:rPr>
                <w:rFonts w:ascii="Arial" w:hAnsi="Arial" w:cs="Arial"/>
              </w:rPr>
              <w:t xml:space="preserve">Rydw i wedi ceisio cynllunio a sicrhau bod rhai o fy ngwersi yn digwydd tu allan i’r dosbarth er mwyn sicrhau profiadau dysgu cyfunol i’r disgyblion. </w:t>
            </w:r>
          </w:p>
          <w:p w14:paraId="0D9A93BE" w14:textId="77777777" w:rsidR="00DA2DAE" w:rsidRPr="0087296F" w:rsidRDefault="00DA2DAE" w:rsidP="00DA2DAE">
            <w:pPr>
              <w:rPr>
                <w:rFonts w:ascii="Arial" w:hAnsi="Arial" w:cs="Arial"/>
              </w:rPr>
            </w:pPr>
          </w:p>
          <w:p w14:paraId="7E229585" w14:textId="63F60A24" w:rsidR="00DA2DAE" w:rsidRPr="0087296F" w:rsidRDefault="00DA2DAE" w:rsidP="00DA2DAE">
            <w:pPr>
              <w:rPr>
                <w:rFonts w:ascii="Arial" w:hAnsi="Arial" w:cs="Arial"/>
              </w:rPr>
            </w:pPr>
            <w:r w:rsidRPr="0087296F">
              <w:rPr>
                <w:rFonts w:ascii="Arial" w:hAnsi="Arial" w:cs="Arial"/>
              </w:rPr>
              <w:t xml:space="preserve">Mae dysgu mewn gwahanol amgylcheddau yn gallu addysgu a hybu sgiliau gwahanol felly credaf ei fod yn bwysig dysgu mewn amrywiaeth eang o amgylcheddau. </w:t>
            </w:r>
            <w:r w:rsidR="00145826" w:rsidRPr="0087296F">
              <w:rPr>
                <w:rFonts w:ascii="Arial" w:hAnsi="Arial" w:cs="Arial"/>
              </w:rPr>
              <w:t>D</w:t>
            </w:r>
            <w:r w:rsidRPr="0087296F">
              <w:rPr>
                <w:rFonts w:ascii="Arial" w:hAnsi="Arial" w:cs="Arial"/>
              </w:rPr>
              <w:t xml:space="preserve">echreuais blethi’r safon yma i fy ngwersi gan ddechrau gydag amgylchedd </w:t>
            </w:r>
            <w:proofErr w:type="gramStart"/>
            <w:r w:rsidRPr="0087296F">
              <w:rPr>
                <w:rFonts w:ascii="Arial" w:hAnsi="Arial" w:cs="Arial"/>
              </w:rPr>
              <w:t>a</w:t>
            </w:r>
            <w:proofErr w:type="gramEnd"/>
            <w:r w:rsidRPr="0087296F">
              <w:rPr>
                <w:rFonts w:ascii="Arial" w:hAnsi="Arial" w:cs="Arial"/>
              </w:rPr>
              <w:t xml:space="preserve"> oedd yn gyfarwydd i’r disgyblion. Roedd hyn yn syniad da gan fod y disgyblion yn cynhyrfu llawer tu fas i amgylchedd arferol y dosbarth sy’n ei wneud yn anodd cadw rheolaeth. Ar ôl rhai gwersi yn y neuadd, wnes i gynllunio dwy wers a wnaeth cymryd lle ar yr iard. Erbyn i mi ddysgu'r gwersi yma, roedd gwell rheolaeth gen i ac roeddwn yn gallu esbonio’r rheolau a’r disgwyliadau cyn gadael y dosbarth er mwyn sicrhau bod y wers yn llwyddiannus ac yn ddiogel. </w:t>
            </w:r>
          </w:p>
          <w:p w14:paraId="0FCF03AF" w14:textId="77777777" w:rsidR="00DA2DAE" w:rsidRPr="0087296F" w:rsidRDefault="00DA2DAE" w:rsidP="00DA2DAE">
            <w:pPr>
              <w:rPr>
                <w:rFonts w:ascii="Arial" w:hAnsi="Arial" w:cs="Arial"/>
              </w:rPr>
            </w:pPr>
          </w:p>
          <w:p w14:paraId="13CD0780" w14:textId="77777777" w:rsidR="00DA2DAE" w:rsidRPr="0087296F" w:rsidRDefault="00DA2DAE" w:rsidP="00DA2DAE">
            <w:pPr>
              <w:rPr>
                <w:rFonts w:ascii="Arial" w:hAnsi="Arial" w:cs="Arial"/>
              </w:rPr>
            </w:pPr>
            <w:r w:rsidRPr="0087296F">
              <w:rPr>
                <w:rFonts w:ascii="Arial" w:hAnsi="Arial" w:cs="Arial"/>
              </w:rPr>
              <w:t xml:space="preserve">Cafodd y disgyblion cyfle i ddysgu am bynciau mewn ffordd ymarferol na fyddai wedi gweithio mor dda o fewn y dosbarth. Y wers gyntaf oedd gwers celfyddydau mynegiannol ble roedd angen i’r disgyblion creu dawns fynegiannol. Roedd angen llawer o wagle a lle i ymarfer a pherfformio felly roedd y defnydd o’r neuadd yn gweithio’n dda.  </w:t>
            </w:r>
          </w:p>
          <w:p w14:paraId="3BA57272" w14:textId="77777777" w:rsidR="00DA2DAE" w:rsidRPr="0087296F" w:rsidRDefault="00DA2DAE" w:rsidP="00DA2DAE">
            <w:pPr>
              <w:rPr>
                <w:rFonts w:ascii="Arial" w:hAnsi="Arial" w:cs="Arial"/>
              </w:rPr>
            </w:pPr>
          </w:p>
          <w:p w14:paraId="55245B0D" w14:textId="645363C5" w:rsidR="00DA2DAE" w:rsidRPr="0087296F" w:rsidRDefault="00DA2DAE" w:rsidP="00DA2DAE">
            <w:pPr>
              <w:rPr>
                <w:rFonts w:ascii="Arial" w:hAnsi="Arial" w:cs="Arial"/>
              </w:rPr>
            </w:pPr>
            <w:r w:rsidRPr="0087296F">
              <w:rPr>
                <w:rFonts w:ascii="Arial" w:hAnsi="Arial" w:cs="Arial"/>
              </w:rPr>
              <w:t xml:space="preserve">Yn yr ail wers, wnes i addysgu gwers rhifedd a mathemateg ar yr iard ble roedd angen i’r disgyblion amseri ei gilydd yn cwblhau nifer o weithgareddau gwahanol. Wnes i rannu’r dosbarth i ddau grŵp a chylchdroi gyda gweithgaredd arall er mwyn </w:t>
            </w:r>
            <w:r w:rsidR="00CF075E" w:rsidRPr="0087296F">
              <w:rPr>
                <w:rFonts w:ascii="Arial" w:hAnsi="Arial" w:cs="Arial"/>
              </w:rPr>
              <w:t xml:space="preserve">cadw gwell rheolaeth a </w:t>
            </w:r>
            <w:r w:rsidRPr="0087296F">
              <w:rPr>
                <w:rFonts w:ascii="Arial" w:hAnsi="Arial" w:cs="Arial"/>
              </w:rPr>
              <w:t>sicrhau bod y disgyblion</w:t>
            </w:r>
            <w:r w:rsidR="00CF075E" w:rsidRPr="0087296F">
              <w:rPr>
                <w:rFonts w:ascii="Arial" w:hAnsi="Arial" w:cs="Arial"/>
              </w:rPr>
              <w:t xml:space="preserve"> yn </w:t>
            </w:r>
            <w:r w:rsidRPr="0087296F">
              <w:rPr>
                <w:rFonts w:ascii="Arial" w:hAnsi="Arial" w:cs="Arial"/>
              </w:rPr>
              <w:t xml:space="preserve">medru cwblhau'r dasg yn llwyddiannus gyda chymorth pan roedd angen. </w:t>
            </w:r>
          </w:p>
          <w:p w14:paraId="6EC5E12E" w14:textId="77777777" w:rsidR="00DA2DAE" w:rsidRPr="0087296F" w:rsidRDefault="00DA2DAE" w:rsidP="00DA2DAE">
            <w:pPr>
              <w:rPr>
                <w:rFonts w:ascii="Arial" w:hAnsi="Arial" w:cs="Arial"/>
              </w:rPr>
            </w:pPr>
          </w:p>
          <w:p w14:paraId="2C9F0C80" w14:textId="77777777" w:rsidR="00DA2DAE" w:rsidRDefault="00DA2DAE" w:rsidP="00DA2DAE">
            <w:pPr>
              <w:rPr>
                <w:rFonts w:ascii="Arial" w:hAnsi="Arial" w:cs="Arial"/>
              </w:rPr>
            </w:pPr>
            <w:r w:rsidRPr="0087296F">
              <w:rPr>
                <w:rFonts w:ascii="Arial" w:hAnsi="Arial" w:cs="Arial"/>
              </w:rPr>
              <w:t>Gan roedd y wers yma yn llwyddiannus iawn, wnes i gynllunio gwers ymarferol arall a wnaeth cymryd lle ar y cae chwarae. Roedd angen gwagle enfawr er mwyn addysgu’r wers yma’n llwyddiannus oherwydd roedd angen defnyddio’r Model Mil Llath i ddysgu’r plant am raddfa'r system solar. Roedd angen cerdded ar draws y cae gyda’n gilydd gan fesur pellter a gosod gwrthrychau ar y llawr. Ni fydd wers yn y dosbarth wedi medru cyfleu'r raddfa mewn ffordd mor ddealladwy a weledol.</w:t>
            </w:r>
          </w:p>
          <w:p w14:paraId="385C8B49" w14:textId="6238804E" w:rsidR="00276A00" w:rsidRPr="0087296F" w:rsidRDefault="00276A00" w:rsidP="00DA2DAE">
            <w:pPr>
              <w:rPr>
                <w:rFonts w:ascii="Arial" w:hAnsi="Arial" w:cs="Arial"/>
              </w:rPr>
            </w:pPr>
          </w:p>
        </w:tc>
      </w:tr>
      <w:tr w:rsidR="00DA2DAE" w:rsidRPr="0087296F" w14:paraId="7617B6E2" w14:textId="77777777" w:rsidTr="00DA2DAE">
        <w:tc>
          <w:tcPr>
            <w:tcW w:w="2689" w:type="dxa"/>
          </w:tcPr>
          <w:p w14:paraId="42A1647E" w14:textId="77777777" w:rsidR="00DA2DAE" w:rsidRPr="0087296F" w:rsidRDefault="00DA2DAE" w:rsidP="00DA2DAE">
            <w:pPr>
              <w:pStyle w:val="Heading3"/>
              <w:jc w:val="center"/>
              <w:outlineLvl w:val="2"/>
              <w:rPr>
                <w:rFonts w:ascii="Arial" w:hAnsi="Arial" w:cs="Arial"/>
              </w:rPr>
            </w:pPr>
            <w:r w:rsidRPr="0087296F">
              <w:rPr>
                <w:rFonts w:ascii="Arial" w:hAnsi="Arial" w:cs="Arial"/>
                <w:lang w:val="cy-GB"/>
              </w:rPr>
              <w:lastRenderedPageBreak/>
              <w:t>Beth rydych chi wedi’i ddysgu?</w:t>
            </w:r>
          </w:p>
          <w:p w14:paraId="449901D3" w14:textId="77777777" w:rsidR="00DA2DAE" w:rsidRPr="0087296F" w:rsidRDefault="00DA2DAE" w:rsidP="00DA2DAE">
            <w:pPr>
              <w:jc w:val="center"/>
              <w:rPr>
                <w:rFonts w:ascii="Arial" w:hAnsi="Arial" w:cs="Arial"/>
              </w:rPr>
            </w:pPr>
          </w:p>
        </w:tc>
        <w:tc>
          <w:tcPr>
            <w:tcW w:w="6327" w:type="dxa"/>
          </w:tcPr>
          <w:p w14:paraId="1CEA8C5C" w14:textId="685ABB5E" w:rsidR="00DA2DAE" w:rsidRPr="0087296F" w:rsidRDefault="00DA2DAE" w:rsidP="00DA2DAE">
            <w:pPr>
              <w:pStyle w:val="paragraph"/>
              <w:spacing w:before="0" w:beforeAutospacing="0" w:after="0" w:afterAutospacing="0"/>
              <w:textAlignment w:val="baseline"/>
              <w:rPr>
                <w:rFonts w:ascii="Arial" w:hAnsi="Arial" w:cs="Arial"/>
                <w:sz w:val="16"/>
                <w:szCs w:val="18"/>
              </w:rPr>
            </w:pPr>
            <w:r w:rsidRPr="0087296F">
              <w:rPr>
                <w:rStyle w:val="normaltextrun"/>
                <w:rFonts w:ascii="Arial" w:hAnsi="Arial" w:cs="Arial"/>
                <w:sz w:val="22"/>
                <w:lang w:val="cy-GB"/>
              </w:rPr>
              <w:t>Yn ystod y broses o gynllunio ac addysgu'r gwersi yma, sylweddolais yn union pa mor bwysig yw gwersi sy’n cynnwys profiadau dysgu cyfunol tu allan i’r amgylchedd dosbarth arferol gan ei fod yn cyflawni dibenion gwahanol. Mae amgylchedd tawel a phwyllgor yn ddelfrydol pam mae angen i ddysgwyr ganolbwyntio ac mae’n dysgu disgyblaeth a’r ymddygiad sy’n ddisgwyliedig mewn amgylcheddau tawel a ffurfiol. Ar y llaw arall, mae amgylchedd prysur a swnllyd yn galluogi gwers fwy ymarferol ac yn galluogi i’r disgyblion defnyddio’i hegni a chyfathrebu ac nad yw’n cael ei ddefnyddio digon o fewn ysgolion (Williams, 2017, tt. 29-34). Yn aml, mae dysgwyr yn medru cydnabod a ffafrio’r fath yma o amgylchedd ar gyfer rhai tasgau ac felly, mae’n cynnig amgylchedd mwy cynhyrchiol. Mae’n bwysig felly, cynnal cydbwysedd rhwng y ddau fath o amgylchedd ac mae dysgu tu allan i’r ystafell dosbarth yn ffordd hawdd o wneud hyn (Lawrence, 2017, p. 12).</w:t>
            </w:r>
            <w:r w:rsidRPr="0087296F">
              <w:rPr>
                <w:rStyle w:val="eop"/>
                <w:rFonts w:ascii="Arial" w:hAnsi="Arial" w:cs="Arial"/>
                <w:sz w:val="22"/>
              </w:rPr>
              <w:t> </w:t>
            </w:r>
          </w:p>
          <w:p w14:paraId="6D176CFA" w14:textId="77777777" w:rsidR="00DA2DAE" w:rsidRPr="0087296F" w:rsidRDefault="00DA2DAE" w:rsidP="00DA2DAE">
            <w:pPr>
              <w:pStyle w:val="paragraph"/>
              <w:spacing w:before="0" w:beforeAutospacing="0" w:after="0" w:afterAutospacing="0"/>
              <w:textAlignment w:val="baseline"/>
              <w:rPr>
                <w:rFonts w:ascii="Arial" w:hAnsi="Arial" w:cs="Arial"/>
                <w:sz w:val="16"/>
                <w:szCs w:val="18"/>
              </w:rPr>
            </w:pPr>
            <w:r w:rsidRPr="0087296F">
              <w:rPr>
                <w:rStyle w:val="eop"/>
                <w:rFonts w:ascii="Arial" w:hAnsi="Arial" w:cs="Arial"/>
                <w:sz w:val="22"/>
              </w:rPr>
              <w:t> </w:t>
            </w:r>
          </w:p>
          <w:p w14:paraId="36BC9E91" w14:textId="77777777" w:rsidR="00DA2DAE" w:rsidRPr="0087296F" w:rsidRDefault="00DA2DAE" w:rsidP="00DA2DAE">
            <w:pPr>
              <w:pStyle w:val="paragraph"/>
              <w:spacing w:before="0" w:beforeAutospacing="0" w:after="0" w:afterAutospacing="0"/>
              <w:textAlignment w:val="baseline"/>
              <w:rPr>
                <w:rFonts w:ascii="Arial" w:hAnsi="Arial" w:cs="Arial"/>
                <w:sz w:val="16"/>
                <w:szCs w:val="18"/>
              </w:rPr>
            </w:pPr>
            <w:r w:rsidRPr="0087296F">
              <w:rPr>
                <w:rStyle w:val="normaltextrun"/>
                <w:rFonts w:ascii="Arial" w:hAnsi="Arial" w:cs="Arial"/>
                <w:sz w:val="22"/>
                <w:lang w:val="cy-GB"/>
              </w:rPr>
              <w:t>Yn ogystal, dysgais fod profiadau dysgu cyfunol yn fwy effeithiol ac yn hynod o werthfawr ar gyfer dysgu rhai pynciau na’r amgylchedd dosbarth arferol. Mae’r profiadau hyn yn fwy na beth mae’r plant yn dysgu yn ystod y wers. Mae profiadau dysgu cyfunol hefyd yn dysgu sgiliau bywyd nad ydynt yn dysgu yn y dosbarth. Mae angen datblygu ei sgiliau hunanddisgyblaeth gan fod mwy o demtasiwn i dorri rheolau ac ymddwyn yn wyllt tu allan i’w amgylchedd dysgu arferol sydd yn fwy ffurfiol. Maent hefyd yn cael y cyfle i fod tu allan mewn natur ac yn aml yn cael fwy o gyfle i gyfathrebu sydd hefyd yn datblygu sgiliau gwahanol i’r arfer.</w:t>
            </w:r>
            <w:r w:rsidRPr="0087296F">
              <w:rPr>
                <w:rStyle w:val="eop"/>
                <w:rFonts w:ascii="Arial" w:hAnsi="Arial" w:cs="Arial"/>
                <w:sz w:val="22"/>
              </w:rPr>
              <w:t> </w:t>
            </w:r>
          </w:p>
          <w:p w14:paraId="7D1C024E" w14:textId="77777777" w:rsidR="00DA2DAE" w:rsidRPr="0087296F" w:rsidRDefault="00DA2DAE" w:rsidP="00DA2DAE">
            <w:pPr>
              <w:pStyle w:val="paragraph"/>
              <w:spacing w:before="0" w:beforeAutospacing="0" w:after="0" w:afterAutospacing="0"/>
              <w:textAlignment w:val="baseline"/>
              <w:rPr>
                <w:rFonts w:ascii="Arial" w:hAnsi="Arial" w:cs="Arial"/>
                <w:sz w:val="16"/>
                <w:szCs w:val="18"/>
              </w:rPr>
            </w:pPr>
            <w:r w:rsidRPr="0087296F">
              <w:rPr>
                <w:rStyle w:val="eop"/>
                <w:rFonts w:ascii="Arial" w:hAnsi="Arial" w:cs="Arial"/>
                <w:sz w:val="22"/>
              </w:rPr>
              <w:t> </w:t>
            </w:r>
          </w:p>
          <w:p w14:paraId="36915E2D" w14:textId="77777777" w:rsidR="00DA2DAE" w:rsidRPr="0087296F" w:rsidRDefault="00DA2DAE" w:rsidP="00DA2DAE">
            <w:pPr>
              <w:pStyle w:val="paragraph"/>
              <w:spacing w:before="0" w:beforeAutospacing="0" w:after="0" w:afterAutospacing="0"/>
              <w:textAlignment w:val="baseline"/>
              <w:rPr>
                <w:rFonts w:ascii="Arial" w:hAnsi="Arial" w:cs="Arial"/>
                <w:sz w:val="16"/>
                <w:szCs w:val="18"/>
              </w:rPr>
            </w:pPr>
            <w:r w:rsidRPr="0087296F">
              <w:rPr>
                <w:rStyle w:val="normaltextrun"/>
                <w:rFonts w:ascii="Arial" w:hAnsi="Arial" w:cs="Arial"/>
                <w:sz w:val="22"/>
              </w:rPr>
              <w:t>Lawrence, T. (2017) </w:t>
            </w:r>
            <w:r w:rsidRPr="0087296F">
              <w:rPr>
                <w:rStyle w:val="normaltextrun"/>
                <w:rFonts w:ascii="Arial" w:hAnsi="Arial" w:cs="Arial"/>
                <w:i/>
                <w:iCs/>
                <w:sz w:val="22"/>
              </w:rPr>
              <w:t>Practical behaviour management for primary school teachers. </w:t>
            </w:r>
            <w:r w:rsidRPr="0087296F">
              <w:rPr>
                <w:rStyle w:val="normaltextrun"/>
                <w:rFonts w:ascii="Arial" w:hAnsi="Arial" w:cs="Arial"/>
                <w:sz w:val="22"/>
              </w:rPr>
              <w:t>London: Bloomsbury Publishing Plc.</w:t>
            </w:r>
            <w:r w:rsidRPr="0087296F">
              <w:rPr>
                <w:rStyle w:val="eop"/>
                <w:rFonts w:ascii="Arial" w:hAnsi="Arial" w:cs="Arial"/>
                <w:sz w:val="22"/>
              </w:rPr>
              <w:t> </w:t>
            </w:r>
          </w:p>
          <w:p w14:paraId="01D6B74C" w14:textId="77777777" w:rsidR="00DA2DAE" w:rsidRPr="0087296F" w:rsidRDefault="00DA2DAE" w:rsidP="00DA2DAE">
            <w:pPr>
              <w:pStyle w:val="paragraph"/>
              <w:spacing w:before="0" w:beforeAutospacing="0" w:after="0" w:afterAutospacing="0"/>
              <w:textAlignment w:val="baseline"/>
              <w:rPr>
                <w:rFonts w:ascii="Arial" w:hAnsi="Arial" w:cs="Arial"/>
                <w:sz w:val="16"/>
                <w:szCs w:val="18"/>
              </w:rPr>
            </w:pPr>
            <w:r w:rsidRPr="0087296F">
              <w:rPr>
                <w:rStyle w:val="eop"/>
                <w:rFonts w:ascii="Arial" w:hAnsi="Arial" w:cs="Arial"/>
                <w:sz w:val="22"/>
              </w:rPr>
              <w:t> </w:t>
            </w:r>
          </w:p>
          <w:p w14:paraId="25429502" w14:textId="77777777" w:rsidR="00DA2DAE" w:rsidRPr="0087296F" w:rsidRDefault="00DA2DAE" w:rsidP="00DA2DAE">
            <w:pPr>
              <w:pStyle w:val="paragraph"/>
              <w:spacing w:before="0" w:beforeAutospacing="0" w:after="0" w:afterAutospacing="0"/>
              <w:textAlignment w:val="baseline"/>
              <w:rPr>
                <w:rStyle w:val="eop"/>
                <w:rFonts w:ascii="Arial" w:hAnsi="Arial" w:cs="Arial"/>
                <w:sz w:val="22"/>
              </w:rPr>
            </w:pPr>
            <w:r w:rsidRPr="0087296F">
              <w:rPr>
                <w:rStyle w:val="normaltextrun"/>
                <w:rFonts w:ascii="Arial" w:hAnsi="Arial" w:cs="Arial"/>
                <w:sz w:val="22"/>
              </w:rPr>
              <w:t>Williams, L. (2017) </w:t>
            </w:r>
            <w:r w:rsidRPr="0087296F">
              <w:rPr>
                <w:rStyle w:val="normaltextrun"/>
                <w:rFonts w:ascii="Arial" w:hAnsi="Arial" w:cs="Arial"/>
                <w:i/>
                <w:iCs/>
                <w:sz w:val="22"/>
              </w:rPr>
              <w:t>Positive Behaviour Management in Early Years Settings: An Essential Guide.</w:t>
            </w:r>
            <w:r w:rsidRPr="0087296F">
              <w:rPr>
                <w:rStyle w:val="normaltextrun"/>
                <w:rFonts w:ascii="Arial" w:hAnsi="Arial" w:cs="Arial"/>
                <w:sz w:val="22"/>
              </w:rPr>
              <w:t> London: Jessica Kingsley Publishers.</w:t>
            </w:r>
            <w:r w:rsidRPr="0087296F">
              <w:rPr>
                <w:rStyle w:val="eop"/>
                <w:rFonts w:ascii="Arial" w:hAnsi="Arial" w:cs="Arial"/>
                <w:sz w:val="22"/>
              </w:rPr>
              <w:t> </w:t>
            </w:r>
          </w:p>
          <w:p w14:paraId="065B42A0" w14:textId="77777777" w:rsidR="00DA2DAE" w:rsidRPr="0087296F" w:rsidRDefault="00DA2DAE" w:rsidP="00DA2DAE">
            <w:pPr>
              <w:rPr>
                <w:rFonts w:ascii="Arial" w:hAnsi="Arial" w:cs="Arial"/>
              </w:rPr>
            </w:pPr>
          </w:p>
        </w:tc>
      </w:tr>
      <w:tr w:rsidR="00DA2DAE" w:rsidRPr="0087296F" w14:paraId="357C6592" w14:textId="77777777" w:rsidTr="00DA2DAE">
        <w:tc>
          <w:tcPr>
            <w:tcW w:w="2689" w:type="dxa"/>
          </w:tcPr>
          <w:p w14:paraId="06CFF63D" w14:textId="77777777" w:rsidR="00DA2DAE" w:rsidRPr="0087296F" w:rsidRDefault="00DA2DAE" w:rsidP="00DA2DAE">
            <w:pPr>
              <w:pStyle w:val="Heading3"/>
              <w:jc w:val="center"/>
              <w:outlineLvl w:val="2"/>
              <w:rPr>
                <w:rFonts w:ascii="Arial" w:hAnsi="Arial" w:cs="Arial"/>
              </w:rPr>
            </w:pPr>
            <w:r w:rsidRPr="0087296F">
              <w:rPr>
                <w:rFonts w:ascii="Arial" w:hAnsi="Arial" w:cs="Arial"/>
                <w:lang w:val="cy-GB"/>
              </w:rPr>
              <w:t>Beth nesaf?</w:t>
            </w:r>
          </w:p>
          <w:p w14:paraId="732638A1" w14:textId="77777777" w:rsidR="00DA2DAE" w:rsidRPr="0087296F" w:rsidRDefault="00DA2DAE" w:rsidP="00DA2DAE">
            <w:pPr>
              <w:jc w:val="center"/>
              <w:rPr>
                <w:rFonts w:ascii="Arial" w:hAnsi="Arial" w:cs="Arial"/>
              </w:rPr>
            </w:pPr>
          </w:p>
        </w:tc>
        <w:tc>
          <w:tcPr>
            <w:tcW w:w="6327" w:type="dxa"/>
          </w:tcPr>
          <w:p w14:paraId="1C577AB7" w14:textId="77777777" w:rsidR="00DA2DAE" w:rsidRPr="0087296F" w:rsidRDefault="00DA2DAE" w:rsidP="00DA2DAE">
            <w:pPr>
              <w:pStyle w:val="paragraph"/>
              <w:spacing w:before="0" w:beforeAutospacing="0" w:after="0" w:afterAutospacing="0"/>
              <w:textAlignment w:val="baseline"/>
              <w:rPr>
                <w:rFonts w:ascii="Arial" w:hAnsi="Arial" w:cs="Arial"/>
                <w:sz w:val="22"/>
                <w:szCs w:val="22"/>
              </w:rPr>
            </w:pPr>
            <w:r w:rsidRPr="0087296F">
              <w:rPr>
                <w:rStyle w:val="normaltextrun"/>
                <w:rFonts w:ascii="Arial" w:hAnsi="Arial" w:cs="Arial"/>
                <w:sz w:val="22"/>
                <w:szCs w:val="22"/>
                <w:lang w:val="cy-GB"/>
              </w:rPr>
              <w:t>Byddwn yn sicr yn parhau i ddefnyddio profiadau dysgu cyfunol yn ystod fy ngwersi yn y dyfodol oherwydd gwelais ei fuddion yn ystod ac yn dilyn y gwersi wrth adolygu beth wnaeth y disgyblion dysgu. Mae disgyblion yn buddio o wersi mwy ymarferol a gweladwy felly byddwn yn sicrhau i glymu'r fath yma o wersi i mewn i’n ffordd i o addysgu yn y dyfodol. </w:t>
            </w:r>
            <w:r w:rsidRPr="0087296F">
              <w:rPr>
                <w:rStyle w:val="eop"/>
                <w:rFonts w:ascii="Arial" w:hAnsi="Arial" w:cs="Arial"/>
                <w:sz w:val="22"/>
                <w:szCs w:val="22"/>
              </w:rPr>
              <w:t> </w:t>
            </w:r>
          </w:p>
          <w:p w14:paraId="630B8CA1" w14:textId="77777777" w:rsidR="00DA2DAE" w:rsidRPr="0087296F" w:rsidRDefault="00DA2DAE" w:rsidP="00DA2DAE">
            <w:pPr>
              <w:pStyle w:val="paragraph"/>
              <w:spacing w:before="0" w:beforeAutospacing="0" w:after="0" w:afterAutospacing="0"/>
              <w:textAlignment w:val="baseline"/>
              <w:rPr>
                <w:rFonts w:ascii="Arial" w:hAnsi="Arial" w:cs="Arial"/>
                <w:sz w:val="22"/>
                <w:szCs w:val="22"/>
              </w:rPr>
            </w:pPr>
            <w:r w:rsidRPr="0087296F">
              <w:rPr>
                <w:rStyle w:val="eop"/>
                <w:rFonts w:ascii="Arial" w:hAnsi="Arial" w:cs="Arial"/>
                <w:sz w:val="22"/>
                <w:szCs w:val="22"/>
              </w:rPr>
              <w:t> </w:t>
            </w:r>
          </w:p>
          <w:p w14:paraId="35A92850" w14:textId="0CD1605A" w:rsidR="00DA2DAE" w:rsidRPr="00276A00" w:rsidRDefault="00DA2DAE" w:rsidP="00276A00">
            <w:pPr>
              <w:pStyle w:val="paragraph"/>
              <w:spacing w:before="0" w:beforeAutospacing="0" w:after="0" w:afterAutospacing="0"/>
              <w:textAlignment w:val="baseline"/>
              <w:rPr>
                <w:rFonts w:ascii="Arial" w:hAnsi="Arial" w:cs="Arial"/>
                <w:sz w:val="22"/>
                <w:szCs w:val="22"/>
              </w:rPr>
            </w:pPr>
            <w:r w:rsidRPr="0087296F">
              <w:rPr>
                <w:rStyle w:val="normaltextrun"/>
                <w:rFonts w:ascii="Arial" w:hAnsi="Arial" w:cs="Arial"/>
                <w:sz w:val="22"/>
                <w:szCs w:val="22"/>
                <w:lang w:val="cy-GB"/>
              </w:rPr>
              <w:t>Rwy’n bwriadu ymestyn fy hun i gynllunio ac addysgu gwersi sydd yn cynnig amrywiaeth gwell o brofiadau dysgu cyfunol wrth fynd ymlaen</w:t>
            </w:r>
            <w:r w:rsidR="00946B05" w:rsidRPr="0087296F">
              <w:rPr>
                <w:rStyle w:val="normaltextrun"/>
                <w:rFonts w:ascii="Arial" w:hAnsi="Arial" w:cs="Arial"/>
                <w:sz w:val="22"/>
                <w:szCs w:val="22"/>
                <w:lang w:val="cy-GB"/>
              </w:rPr>
              <w:t xml:space="preserve">, megis </w:t>
            </w:r>
            <w:r w:rsidRPr="0087296F">
              <w:rPr>
                <w:rStyle w:val="normaltextrun"/>
                <w:rFonts w:ascii="Arial" w:hAnsi="Arial" w:cs="Arial"/>
                <w:sz w:val="22"/>
                <w:szCs w:val="22"/>
                <w:lang w:val="cy-GB"/>
              </w:rPr>
              <w:t>trip neu fynd am dro i’r goedwig. Gobeithiaf bydd hyn yn dysgu ac yn datblygu sgiliau hollol newydd a wahanol i’r arfer.</w:t>
            </w:r>
            <w:r w:rsidRPr="0087296F">
              <w:rPr>
                <w:rStyle w:val="eop"/>
                <w:rFonts w:ascii="Arial" w:hAnsi="Arial" w:cs="Arial"/>
                <w:sz w:val="22"/>
                <w:szCs w:val="22"/>
              </w:rPr>
              <w:t> </w:t>
            </w:r>
          </w:p>
        </w:tc>
      </w:tr>
      <w:bookmarkEnd w:id="0"/>
    </w:tbl>
    <w:p w14:paraId="68C8A6C4" w14:textId="77777777" w:rsidR="007145BF" w:rsidRPr="0087296F" w:rsidRDefault="007145BF" w:rsidP="00DA2DAE">
      <w:pPr>
        <w:rPr>
          <w:rFonts w:ascii="Arial" w:hAnsi="Arial" w:cs="Arial"/>
          <w:sz w:val="32"/>
          <w:szCs w:val="32"/>
        </w:rPr>
      </w:pPr>
    </w:p>
    <w:p w14:paraId="654E5EC7" w14:textId="77777777" w:rsidR="007145BF" w:rsidRPr="0087296F" w:rsidRDefault="007145BF">
      <w:pPr>
        <w:rPr>
          <w:rFonts w:ascii="Arial" w:hAnsi="Arial" w:cs="Arial"/>
        </w:rPr>
      </w:pPr>
    </w:p>
    <w:p w14:paraId="0A96DAD4" w14:textId="77777777" w:rsidR="00BC0E87" w:rsidRPr="0087296F" w:rsidRDefault="00BC0E87">
      <w:pPr>
        <w:rPr>
          <w:rFonts w:ascii="Arial" w:hAnsi="Arial" w:cs="Arial"/>
        </w:rPr>
      </w:pPr>
    </w:p>
    <w:tbl>
      <w:tblPr>
        <w:tblStyle w:val="TableGrid"/>
        <w:tblW w:w="0" w:type="auto"/>
        <w:tblLook w:val="04A0" w:firstRow="1" w:lastRow="0" w:firstColumn="1" w:lastColumn="0" w:noHBand="0" w:noVBand="1"/>
      </w:tblPr>
      <w:tblGrid>
        <w:gridCol w:w="2689"/>
        <w:gridCol w:w="6327"/>
      </w:tblGrid>
      <w:tr w:rsidR="00BC0E87" w:rsidRPr="0087296F" w14:paraId="27E43DC9" w14:textId="77777777" w:rsidTr="00815CFA">
        <w:tc>
          <w:tcPr>
            <w:tcW w:w="2689" w:type="dxa"/>
          </w:tcPr>
          <w:p w14:paraId="5855A505" w14:textId="77777777" w:rsidR="00BC0E87" w:rsidRPr="0087296F" w:rsidRDefault="00AF0C52" w:rsidP="00E34E86">
            <w:pPr>
              <w:pStyle w:val="Heading2"/>
              <w:jc w:val="center"/>
              <w:outlineLvl w:val="1"/>
              <w:rPr>
                <w:rFonts w:ascii="Arial" w:hAnsi="Arial" w:cs="Arial"/>
              </w:rPr>
            </w:pPr>
            <w:r w:rsidRPr="0087296F">
              <w:rPr>
                <w:rFonts w:ascii="Arial" w:hAnsi="Arial" w:cs="Arial"/>
                <w:lang w:val="cy-GB"/>
              </w:rPr>
              <w:lastRenderedPageBreak/>
              <w:t>Templed Profiad Proffesiynol 3</w:t>
            </w:r>
          </w:p>
        </w:tc>
        <w:tc>
          <w:tcPr>
            <w:tcW w:w="6327" w:type="dxa"/>
          </w:tcPr>
          <w:p w14:paraId="68A89EE2" w14:textId="46D7F93A" w:rsidR="00BC0E87" w:rsidRPr="0087296F" w:rsidRDefault="00BC0E87" w:rsidP="00815CFA">
            <w:pPr>
              <w:rPr>
                <w:rFonts w:ascii="Arial" w:hAnsi="Arial" w:cs="Arial"/>
              </w:rPr>
            </w:pPr>
          </w:p>
        </w:tc>
      </w:tr>
      <w:tr w:rsidR="00BC0E87" w:rsidRPr="0087296F" w14:paraId="49480304" w14:textId="77777777" w:rsidTr="00815CFA">
        <w:tc>
          <w:tcPr>
            <w:tcW w:w="2689" w:type="dxa"/>
          </w:tcPr>
          <w:p w14:paraId="7A232142" w14:textId="77777777" w:rsidR="00BC0E87" w:rsidRPr="0087296F" w:rsidRDefault="00AF0C52" w:rsidP="00E34E86">
            <w:pPr>
              <w:pStyle w:val="Heading2"/>
              <w:jc w:val="center"/>
              <w:outlineLvl w:val="1"/>
              <w:rPr>
                <w:rFonts w:ascii="Arial" w:hAnsi="Arial" w:cs="Arial"/>
              </w:rPr>
            </w:pPr>
            <w:r w:rsidRPr="0087296F">
              <w:rPr>
                <w:rFonts w:ascii="Arial" w:hAnsi="Arial" w:cs="Arial"/>
                <w:lang w:val="cy-GB"/>
              </w:rPr>
              <w:t>Safon Addysgeg</w:t>
            </w:r>
          </w:p>
        </w:tc>
        <w:tc>
          <w:tcPr>
            <w:tcW w:w="6327" w:type="dxa"/>
          </w:tcPr>
          <w:p w14:paraId="30BFC7A1" w14:textId="77777777" w:rsidR="006115AD" w:rsidRPr="0087296F" w:rsidRDefault="00AF0C52" w:rsidP="006115AD">
            <w:pPr>
              <w:rPr>
                <w:rFonts w:ascii="Arial" w:hAnsi="Arial" w:cs="Arial"/>
                <w:b/>
                <w:color w:val="2E74B5" w:themeColor="accent1" w:themeShade="BF"/>
                <w:sz w:val="28"/>
                <w:szCs w:val="28"/>
              </w:rPr>
            </w:pPr>
            <w:r w:rsidRPr="0087296F">
              <w:rPr>
                <w:rFonts w:ascii="Arial" w:hAnsi="Arial" w:cs="Arial"/>
                <w:b/>
                <w:color w:val="2E74B5" w:themeColor="accent1" w:themeShade="BF"/>
                <w:sz w:val="28"/>
                <w:szCs w:val="28"/>
                <w:lang w:val="cy-GB"/>
              </w:rPr>
              <w:t>Cyd-destunau dilys bywyd go iawn</w:t>
            </w:r>
          </w:p>
          <w:p w14:paraId="485A3FA2" w14:textId="77777777" w:rsidR="00BC0E87" w:rsidRPr="0087296F" w:rsidRDefault="00BC0E87" w:rsidP="00815CFA">
            <w:pPr>
              <w:rPr>
                <w:rFonts w:ascii="Arial" w:hAnsi="Arial" w:cs="Arial"/>
              </w:rPr>
            </w:pPr>
          </w:p>
        </w:tc>
      </w:tr>
      <w:tr w:rsidR="00BC0E87" w:rsidRPr="0087296F" w14:paraId="1893F6E2" w14:textId="77777777" w:rsidTr="00815CFA">
        <w:tc>
          <w:tcPr>
            <w:tcW w:w="2689" w:type="dxa"/>
          </w:tcPr>
          <w:p w14:paraId="6AA89022" w14:textId="77777777" w:rsidR="00BC0E87" w:rsidRPr="0087296F" w:rsidRDefault="00AF0C52" w:rsidP="00AF0C52">
            <w:pPr>
              <w:pStyle w:val="Heading3"/>
              <w:jc w:val="center"/>
              <w:outlineLvl w:val="2"/>
              <w:rPr>
                <w:rFonts w:ascii="Arial" w:hAnsi="Arial" w:cs="Arial"/>
              </w:rPr>
            </w:pPr>
            <w:r w:rsidRPr="0087296F">
              <w:rPr>
                <w:rFonts w:ascii="Arial" w:hAnsi="Arial" w:cs="Arial"/>
                <w:lang w:val="cy-GB"/>
              </w:rPr>
              <w:t>Beth wnaethoch chi a pham?</w:t>
            </w:r>
          </w:p>
          <w:p w14:paraId="5FAE66D4" w14:textId="77777777" w:rsidR="00BC0E87" w:rsidRPr="0087296F" w:rsidRDefault="00BC0E87" w:rsidP="000B52F4">
            <w:pPr>
              <w:jc w:val="center"/>
              <w:rPr>
                <w:rFonts w:ascii="Arial" w:hAnsi="Arial" w:cs="Arial"/>
              </w:rPr>
            </w:pPr>
          </w:p>
        </w:tc>
        <w:tc>
          <w:tcPr>
            <w:tcW w:w="6327" w:type="dxa"/>
          </w:tcPr>
          <w:p w14:paraId="7967C48A" w14:textId="6F7E4129" w:rsidR="005D24DF" w:rsidRDefault="00956F1F" w:rsidP="001A6B2E">
            <w:pPr>
              <w:rPr>
                <w:rFonts w:ascii="Arial" w:hAnsi="Arial" w:cs="Arial"/>
              </w:rPr>
            </w:pPr>
            <w:r w:rsidRPr="00956F1F">
              <w:rPr>
                <w:rFonts w:ascii="Arial" w:hAnsi="Arial" w:cs="Arial"/>
              </w:rPr>
              <w:t xml:space="preserve">Ceisiais glymu cyd-destunau bywyd go iawn i nifer o wersi gan ei fod yn paratoi disgyblion am fywyd tu allan i’r amgylchedd dysgu a hefyd yn ehangu eu gorwelion. Wrth ddysgu am amser, wnes i gysylltu gydag ysgol uwchradd leol yr ardal er mwyn gofyn am gopi enghreifftiol o’i amserlen. Defnyddiais yr amserlen yma i baratoi gwers </w:t>
            </w:r>
            <w:proofErr w:type="gramStart"/>
            <w:r w:rsidRPr="00956F1F">
              <w:rPr>
                <w:rFonts w:ascii="Arial" w:hAnsi="Arial" w:cs="Arial"/>
              </w:rPr>
              <w:t>a</w:t>
            </w:r>
            <w:proofErr w:type="gramEnd"/>
            <w:r w:rsidRPr="00956F1F">
              <w:rPr>
                <w:rFonts w:ascii="Arial" w:hAnsi="Arial" w:cs="Arial"/>
              </w:rPr>
              <w:t xml:space="preserve"> oedd yn helpu’r disgyblion darllen a deall yr amserlen. Wnaethom ni trafod yr amserlen fel dosbarth er mwyn ceisio ei deall yn well ac wedyn aeth y disgyblion ati i ateb cwestiynau ar yr amserlen. Wnaeth hyn sicrhau dealltwriaeth lawn o’r amserlen a threfn y diwrnod yn yr ysgol uwchradd. Rhoddodd hyn y cyfle i’r disgyblion paratoi ar gyfer y dyfodol tra eu bod yn dysgu.</w:t>
            </w:r>
          </w:p>
          <w:p w14:paraId="5996B642" w14:textId="77777777" w:rsidR="00956F1F" w:rsidRPr="0087296F" w:rsidRDefault="00956F1F" w:rsidP="001A6B2E">
            <w:pPr>
              <w:rPr>
                <w:rFonts w:ascii="Arial" w:hAnsi="Arial" w:cs="Arial"/>
              </w:rPr>
            </w:pPr>
          </w:p>
          <w:p w14:paraId="588F81FC" w14:textId="6BEA8472" w:rsidR="00891EFE" w:rsidRDefault="00CD2A6C" w:rsidP="001A6B2E">
            <w:pPr>
              <w:rPr>
                <w:rFonts w:ascii="Arial" w:hAnsi="Arial" w:cs="Arial"/>
              </w:rPr>
            </w:pPr>
            <w:r w:rsidRPr="00CD2A6C">
              <w:rPr>
                <w:rFonts w:ascii="Arial" w:hAnsi="Arial" w:cs="Arial"/>
              </w:rPr>
              <w:t>Gan fod y wers yn cysylltu i rywbeth go iawn roedd y disgyblion yn pryderu/cyffroes am, roedd pawb wedi ymrwymo i’r wers. Wnaeth hyn sicrhau bod pawb yn ffocysu yn ystod y wers ac yn gwrando ar gyfarwyddiadau yn well. Yn ogystal, roedd y disgyblion yn fwy tebygol o gyfrannu ac ateb cwestiynau yn ystod trafodaethau. O ganlyniad, roedd y disgyblion wedi cael y cyfle i ddatrys problemau amser mewn ffordd roeddent yn mwynhau ac roedd yr ymarfer yn ffordd dda i gyflwyno’r amserlen iddynt a’i helpu ei ddeall a’i ddefnyddio.</w:t>
            </w:r>
          </w:p>
          <w:p w14:paraId="1EE7E92D" w14:textId="77777777" w:rsidR="00CD2A6C" w:rsidRPr="0087296F" w:rsidRDefault="00CD2A6C" w:rsidP="001A6B2E">
            <w:pPr>
              <w:rPr>
                <w:rFonts w:ascii="Arial" w:hAnsi="Arial" w:cs="Arial"/>
              </w:rPr>
            </w:pPr>
          </w:p>
          <w:p w14:paraId="23E1B3A6" w14:textId="77777777" w:rsidR="00044DBD" w:rsidRPr="00044DBD" w:rsidRDefault="00044DBD" w:rsidP="00044DBD">
            <w:pPr>
              <w:rPr>
                <w:rFonts w:ascii="Arial" w:hAnsi="Arial" w:cs="Arial"/>
              </w:rPr>
            </w:pPr>
            <w:r w:rsidRPr="00044DBD">
              <w:rPr>
                <w:rFonts w:ascii="Arial" w:hAnsi="Arial" w:cs="Arial"/>
              </w:rPr>
              <w:t>Yn rhannol o ganlyniad i oedran y disgyblion ym mlwyddyn 6, gwelais fod nifer o broblemau yn codi i ymwneud â bwlio a delio gydag emosiynau. O ganlyniad, penderfynais i seilio rhai gwersi ar bethau megis emosiynau, bwlio, pwysigrwydd caredigrwydd, y pŵer tu ôl ein geiriau a helpu eraill. Roedd hyn yn hynod o bwysig er mwyn sicrhau bod y plant yn gallu parhau i ddysgu a ffocysu yn ystod gwersi eraill. Roedd angen i bawb gallu deall a delio gyda’i hemosiynau er mwyn ffocysu ar ddysgu tra ei bod yn yr ysgol. Yn ogystal, wnaeth hyn sicrhau bod llai o gweryla yn digwydd felly roedd pawb yn hapusach ac yn medru cydweithio gyda’i gilydd yn ystod gwersi eraill.</w:t>
            </w:r>
          </w:p>
          <w:p w14:paraId="40ABC43C" w14:textId="4382CB7B" w:rsidR="007C5792" w:rsidRPr="0087296F" w:rsidRDefault="007C5792" w:rsidP="001A6B2E">
            <w:pPr>
              <w:rPr>
                <w:rFonts w:ascii="Arial" w:hAnsi="Arial" w:cs="Arial"/>
              </w:rPr>
            </w:pPr>
          </w:p>
        </w:tc>
      </w:tr>
      <w:tr w:rsidR="00BC0E87" w:rsidRPr="0087296F" w14:paraId="23B75AA3" w14:textId="77777777" w:rsidTr="00815CFA">
        <w:tc>
          <w:tcPr>
            <w:tcW w:w="2689" w:type="dxa"/>
          </w:tcPr>
          <w:p w14:paraId="7F7301B5" w14:textId="77777777" w:rsidR="00BC0E87" w:rsidRPr="0087296F" w:rsidRDefault="00AF0C52" w:rsidP="00AF0C52">
            <w:pPr>
              <w:pStyle w:val="Heading3"/>
              <w:jc w:val="center"/>
              <w:outlineLvl w:val="2"/>
              <w:rPr>
                <w:rFonts w:ascii="Arial" w:hAnsi="Arial" w:cs="Arial"/>
              </w:rPr>
            </w:pPr>
            <w:r w:rsidRPr="0087296F">
              <w:rPr>
                <w:rFonts w:ascii="Arial" w:hAnsi="Arial" w:cs="Arial"/>
                <w:lang w:val="cy-GB"/>
              </w:rPr>
              <w:t>Beth rydych chi wedi’i ddysgu?</w:t>
            </w:r>
          </w:p>
          <w:p w14:paraId="7A157323" w14:textId="77777777" w:rsidR="00BC0E87" w:rsidRPr="0087296F" w:rsidRDefault="00BC0E87" w:rsidP="000B52F4">
            <w:pPr>
              <w:jc w:val="center"/>
              <w:rPr>
                <w:rFonts w:ascii="Arial" w:hAnsi="Arial" w:cs="Arial"/>
              </w:rPr>
            </w:pPr>
          </w:p>
        </w:tc>
        <w:tc>
          <w:tcPr>
            <w:tcW w:w="6327" w:type="dxa"/>
          </w:tcPr>
          <w:p w14:paraId="11D23AEB" w14:textId="77777777" w:rsidR="00DA2DAE" w:rsidRDefault="00044DBD" w:rsidP="00B6131D">
            <w:pPr>
              <w:pStyle w:val="paragraph"/>
              <w:spacing w:before="0" w:beforeAutospacing="0" w:after="0" w:afterAutospacing="0"/>
              <w:textAlignment w:val="baseline"/>
              <w:rPr>
                <w:rFonts w:ascii="Arial" w:hAnsi="Arial" w:cs="Arial"/>
                <w:sz w:val="22"/>
              </w:rPr>
            </w:pPr>
            <w:r w:rsidRPr="00044DBD">
              <w:rPr>
                <w:rFonts w:ascii="Arial" w:hAnsi="Arial" w:cs="Arial"/>
                <w:sz w:val="22"/>
              </w:rPr>
              <w:t xml:space="preserve">Dysgais fod y byd go iawn yn cael effaith enfawr ar y disgyblion ac felly mae’n hynod o bwysig i ddefnyddio cyd-destunau dilys bywyd go iawn wrth addysgu gan fod ganddo nifer o fuddion. Gwelais fod disgyblion yn fwy tebygol o fwynhau gwersi sy’n cysylltu gyda chyd-destunau bywyd go iawn a’i bod yn fwy ymroddedig fel canlyniad. Mae’n bwysig i feddwl am y cyd-destunau hyn wrth gynllunio ac addysgu gwersi gan ei fod yn paratoi'r disgyblion am y byd go iawn ac yn rhoi mwy o gyfleoedd dysgu iddynt. </w:t>
            </w:r>
          </w:p>
          <w:p w14:paraId="23EF059F" w14:textId="2921D417" w:rsidR="00044DBD" w:rsidRPr="0087296F" w:rsidRDefault="00044DBD" w:rsidP="00B6131D">
            <w:pPr>
              <w:pStyle w:val="paragraph"/>
              <w:spacing w:before="0" w:beforeAutospacing="0" w:after="0" w:afterAutospacing="0"/>
              <w:textAlignment w:val="baseline"/>
              <w:rPr>
                <w:rFonts w:ascii="Arial" w:hAnsi="Arial" w:cs="Arial"/>
                <w:sz w:val="22"/>
              </w:rPr>
            </w:pPr>
          </w:p>
        </w:tc>
      </w:tr>
      <w:tr w:rsidR="00BC0E87" w:rsidRPr="0087296F" w14:paraId="3FBECF4F" w14:textId="77777777" w:rsidTr="00DA2D55">
        <w:trPr>
          <w:trHeight w:val="1266"/>
        </w:trPr>
        <w:tc>
          <w:tcPr>
            <w:tcW w:w="2689" w:type="dxa"/>
          </w:tcPr>
          <w:p w14:paraId="4C1CE9B1" w14:textId="77777777" w:rsidR="00BC0E87" w:rsidRPr="0087296F" w:rsidRDefault="00AF0C52" w:rsidP="00AF0C52">
            <w:pPr>
              <w:pStyle w:val="Heading3"/>
              <w:jc w:val="center"/>
              <w:outlineLvl w:val="2"/>
              <w:rPr>
                <w:rFonts w:ascii="Arial" w:hAnsi="Arial" w:cs="Arial"/>
              </w:rPr>
            </w:pPr>
            <w:r w:rsidRPr="0087296F">
              <w:rPr>
                <w:rFonts w:ascii="Arial" w:hAnsi="Arial" w:cs="Arial"/>
                <w:lang w:val="cy-GB"/>
              </w:rPr>
              <w:lastRenderedPageBreak/>
              <w:t>Beth nesaf?</w:t>
            </w:r>
          </w:p>
          <w:p w14:paraId="0C3E1A46" w14:textId="77777777" w:rsidR="00BC0E87" w:rsidRPr="0087296F" w:rsidRDefault="00BC0E87" w:rsidP="000B52F4">
            <w:pPr>
              <w:jc w:val="center"/>
              <w:rPr>
                <w:rFonts w:ascii="Arial" w:hAnsi="Arial" w:cs="Arial"/>
              </w:rPr>
            </w:pPr>
          </w:p>
        </w:tc>
        <w:tc>
          <w:tcPr>
            <w:tcW w:w="6327" w:type="dxa"/>
          </w:tcPr>
          <w:p w14:paraId="4582A348" w14:textId="126CE4E9" w:rsidR="00DA2DAE" w:rsidRPr="0087296F" w:rsidRDefault="00C43A35" w:rsidP="006A209B">
            <w:pPr>
              <w:pStyle w:val="paragraph"/>
              <w:spacing w:before="0" w:beforeAutospacing="0" w:after="0" w:afterAutospacing="0"/>
              <w:textAlignment w:val="baseline"/>
              <w:rPr>
                <w:rFonts w:ascii="Arial" w:hAnsi="Arial" w:cs="Arial"/>
                <w:sz w:val="22"/>
                <w:szCs w:val="22"/>
              </w:rPr>
            </w:pPr>
            <w:r w:rsidRPr="00C43A35">
              <w:rPr>
                <w:rFonts w:ascii="Arial" w:hAnsi="Arial" w:cs="Arial"/>
                <w:sz w:val="22"/>
                <w:szCs w:val="22"/>
              </w:rPr>
              <w:t>Yn y dyfodol, gobeithiwn baratoi mwy o wersi tu allan i’r ysgol trwy drefnu trip i rywle megis amgueddfa neu leoliad arall sy’n cysylltu â beth mae’r disgyblion yn dysgu. Dymunaf hefyd i glymu cyd-destunau bywyd go iawn i fwy o fy ngwersi oherwydd rwy’n gweld pa mor fuddiol mae’r gwersi yma i’r disgyblion a’r boddhad maent yn ennill. Gobeithiaf wneud hyn yn rhan hollol naturiol o brofiad dysgu fy nisgyblion yn y pendraw.</w:t>
            </w:r>
          </w:p>
        </w:tc>
      </w:tr>
    </w:tbl>
    <w:p w14:paraId="1623CE7C" w14:textId="77777777" w:rsidR="00BC0E87" w:rsidRPr="0087296F" w:rsidRDefault="00BC0E87">
      <w:pPr>
        <w:rPr>
          <w:rFonts w:ascii="Arial" w:hAnsi="Arial" w:cs="Arial"/>
        </w:rPr>
      </w:pPr>
    </w:p>
    <w:p w14:paraId="76B53B24" w14:textId="77777777" w:rsidR="00BC0E87" w:rsidRPr="0087296F" w:rsidRDefault="00BC0E87">
      <w:pPr>
        <w:rPr>
          <w:rFonts w:ascii="Arial" w:hAnsi="Arial" w:cs="Arial"/>
        </w:rPr>
      </w:pPr>
    </w:p>
    <w:tbl>
      <w:tblPr>
        <w:tblStyle w:val="TableGrid"/>
        <w:tblW w:w="0" w:type="auto"/>
        <w:tblLayout w:type="fixed"/>
        <w:tblLook w:val="04A0" w:firstRow="1" w:lastRow="0" w:firstColumn="1" w:lastColumn="0" w:noHBand="0" w:noVBand="1"/>
      </w:tblPr>
      <w:tblGrid>
        <w:gridCol w:w="2830"/>
        <w:gridCol w:w="6186"/>
      </w:tblGrid>
      <w:tr w:rsidR="00BC0E87" w14:paraId="03E131AE" w14:textId="77777777" w:rsidTr="00B67494">
        <w:tc>
          <w:tcPr>
            <w:tcW w:w="2830" w:type="dxa"/>
          </w:tcPr>
          <w:p w14:paraId="21AADAF4" w14:textId="77777777" w:rsidR="00BC0E87" w:rsidRPr="00AF0C52" w:rsidRDefault="00AF0C52" w:rsidP="00E34E86">
            <w:pPr>
              <w:pStyle w:val="Heading2"/>
              <w:jc w:val="center"/>
              <w:outlineLvl w:val="1"/>
            </w:pPr>
            <w:r w:rsidRPr="00AF0C52">
              <w:rPr>
                <w:lang w:val="cy-GB"/>
              </w:rPr>
              <w:lastRenderedPageBreak/>
              <w:t>Templed Profiad Proffesiynol 4</w:t>
            </w:r>
          </w:p>
        </w:tc>
        <w:tc>
          <w:tcPr>
            <w:tcW w:w="6186" w:type="dxa"/>
          </w:tcPr>
          <w:p w14:paraId="329E7452" w14:textId="77777777" w:rsidR="00BC0E87" w:rsidRDefault="00BC0E87" w:rsidP="00815CFA"/>
        </w:tc>
      </w:tr>
      <w:tr w:rsidR="00BC0E87" w14:paraId="359B1106" w14:textId="77777777" w:rsidTr="00B67494">
        <w:tc>
          <w:tcPr>
            <w:tcW w:w="2830" w:type="dxa"/>
          </w:tcPr>
          <w:p w14:paraId="713B830D" w14:textId="77777777" w:rsidR="00BC0E87" w:rsidRPr="00AF0C52" w:rsidRDefault="00AF0C52" w:rsidP="00E34E86">
            <w:pPr>
              <w:pStyle w:val="Heading2"/>
              <w:jc w:val="center"/>
              <w:outlineLvl w:val="1"/>
            </w:pPr>
            <w:r w:rsidRPr="00AF0C52">
              <w:rPr>
                <w:lang w:val="cy-GB"/>
              </w:rPr>
              <w:t>Safon Addysgeg</w:t>
            </w:r>
          </w:p>
        </w:tc>
        <w:tc>
          <w:tcPr>
            <w:tcW w:w="6186" w:type="dxa"/>
          </w:tcPr>
          <w:p w14:paraId="131F7553" w14:textId="77777777" w:rsidR="004E1D46" w:rsidRPr="00AF0C52" w:rsidRDefault="00AF0C52" w:rsidP="004E1D46">
            <w:pPr>
              <w:rPr>
                <w:rFonts w:asciiTheme="majorHAnsi" w:hAnsiTheme="majorHAnsi" w:cstheme="majorHAnsi"/>
                <w:b/>
                <w:color w:val="2E74B5" w:themeColor="accent1" w:themeShade="BF"/>
                <w:sz w:val="28"/>
                <w:szCs w:val="28"/>
              </w:rPr>
            </w:pPr>
            <w:r w:rsidRPr="00AF0C52">
              <w:rPr>
                <w:rFonts w:asciiTheme="majorHAnsi" w:hAnsiTheme="majorHAnsi" w:cstheme="majorHAnsi"/>
                <w:b/>
                <w:color w:val="2E74B5" w:themeColor="accent1" w:themeShade="BF"/>
                <w:sz w:val="28"/>
                <w:szCs w:val="28"/>
                <w:lang w:val="cy-GB"/>
              </w:rPr>
              <w:t>Themâu traws-gwricwlaidd</w:t>
            </w:r>
          </w:p>
          <w:p w14:paraId="38E49E56" w14:textId="77777777" w:rsidR="00BC0E87" w:rsidRDefault="00BC0E87" w:rsidP="00815CFA"/>
        </w:tc>
      </w:tr>
      <w:tr w:rsidR="00BC0E87" w14:paraId="76CEA5E9" w14:textId="77777777" w:rsidTr="00B67494">
        <w:tc>
          <w:tcPr>
            <w:tcW w:w="2830" w:type="dxa"/>
          </w:tcPr>
          <w:p w14:paraId="18E8ED79" w14:textId="77777777" w:rsidR="00BC0E87" w:rsidRPr="00AF0C52" w:rsidRDefault="00AF0C52" w:rsidP="00AF0C52">
            <w:pPr>
              <w:pStyle w:val="Heading3"/>
              <w:jc w:val="center"/>
              <w:outlineLvl w:val="2"/>
            </w:pPr>
            <w:r w:rsidRPr="00AF0C52">
              <w:rPr>
                <w:lang w:val="cy-GB"/>
              </w:rPr>
              <w:t>Beth wnaethoch chi a pham?</w:t>
            </w:r>
          </w:p>
          <w:p w14:paraId="3AEAE9B7" w14:textId="77777777" w:rsidR="00BC0E87" w:rsidRDefault="00BC0E87" w:rsidP="000B52F4">
            <w:pPr>
              <w:jc w:val="center"/>
            </w:pPr>
          </w:p>
        </w:tc>
        <w:tc>
          <w:tcPr>
            <w:tcW w:w="6186" w:type="dxa"/>
          </w:tcPr>
          <w:p w14:paraId="35A6E9C3" w14:textId="5112D2AF" w:rsidR="00C82F18" w:rsidRDefault="00733E3A" w:rsidP="00815CFA">
            <w:r w:rsidRPr="00733E3A">
              <w:t>Addysgais set o wersi yn seiliedig ar gestyll lleol a wnaeth y gwersi hyn cyffwrdd ar amrywiaeth o bynciau a themâu gwahanol o’r cwricwlwm. Roedd angen i’r disgyblion gwneud ymchwil eu hun i’r cestyll lleol a nodi’r wybodaeth a ffeithiau wnaethant ddysgu wrth ymchwilio. Wnaeth rhan yma’r wers cwymp o dan y Dyniaethau. Yn dilyn hyn, wnaeth y disgyblion cyflwyno’r wybodaeth yn eu nodiau mewn ffordd o’i dewis gan gynnwys pwynt pŵer, poster a map meddwl. Wnaeth y dasg yma clymu i mewn i Ieithoedd, Llythrennedd a Chyfathrebu a wnaeth hefyd bwrw nifer o’r camau cynnydd ar y Fframwaith Llythrennedd. Yn ogystal, wnes i addysgu gwers Celf yn defnyddio pasteli ar bapur du ar gyfer Noson Tân Gwyllt. Er mwyn datblygu eu techneg celf yn bellach, gofynnais i’r disgyblion dewis castell lleol ac ychwanegu amlinelliad o’r castell ar ben y tân gwyllt. Roedd hyn yn ffordd o gyffwrdd ar y thema o gestyll mewn Celf arall.</w:t>
            </w:r>
          </w:p>
          <w:p w14:paraId="5A297085" w14:textId="77777777" w:rsidR="00733E3A" w:rsidRDefault="00733E3A" w:rsidP="00815CFA"/>
          <w:p w14:paraId="3F504D0E" w14:textId="77777777" w:rsidR="00B477A3" w:rsidRDefault="00E87228" w:rsidP="00815CFA">
            <w:r w:rsidRPr="00E87228">
              <w:t xml:space="preserve">Wnes i geisio cyffwrdd ar nifer o bynciau gan ddefnyddio un thema sef cestyll lleol oherwydd teimlaf ei fod yn ffordd dda o sefydlu’n gadarn y wybodaeth oedd angen ei ddysgu. Gwelais fod y disgyblion yn mwynhau dysgu am yr un thema ar draws nifer o bynciau gan fod y thema yn gyfarwydd iddynt pan roeddent yn dysgu neu ddatblygu sgil newydd neu heriol. </w:t>
            </w:r>
          </w:p>
          <w:p w14:paraId="6114D224" w14:textId="655D1736" w:rsidR="00E87228" w:rsidRDefault="00E87228" w:rsidP="00815CFA"/>
        </w:tc>
      </w:tr>
      <w:tr w:rsidR="00BC0E87" w14:paraId="4657811E" w14:textId="77777777" w:rsidTr="00B67494">
        <w:tc>
          <w:tcPr>
            <w:tcW w:w="2830" w:type="dxa"/>
          </w:tcPr>
          <w:p w14:paraId="70BFDEFE" w14:textId="77777777" w:rsidR="00BC0E87" w:rsidRPr="00AF0C52" w:rsidRDefault="00AF0C52" w:rsidP="00AF0C52">
            <w:pPr>
              <w:pStyle w:val="Heading3"/>
              <w:jc w:val="center"/>
              <w:outlineLvl w:val="2"/>
            </w:pPr>
            <w:r w:rsidRPr="00AF0C52">
              <w:rPr>
                <w:lang w:val="cy-GB"/>
              </w:rPr>
              <w:t>Beth rydych chi wedi’i ddysgu?</w:t>
            </w:r>
          </w:p>
          <w:p w14:paraId="0BDAA027" w14:textId="77777777" w:rsidR="00BC0E87" w:rsidRDefault="00BC0E87" w:rsidP="000B52F4">
            <w:pPr>
              <w:jc w:val="center"/>
            </w:pPr>
          </w:p>
        </w:tc>
        <w:tc>
          <w:tcPr>
            <w:tcW w:w="6186" w:type="dxa"/>
          </w:tcPr>
          <w:p w14:paraId="05463379" w14:textId="59A289C9" w:rsidR="00E9796A" w:rsidRDefault="009C7494" w:rsidP="00815CFA">
            <w:r w:rsidRPr="009C7494">
              <w:t>Dysgais fod defnyddio themâu trawsgwricwlaidd wrth addysgu yn ddefnyddiol er mwyn dangos i ddisgyblion bod mwy nag un ffordd o ddysgu am thema benodol a bod hyn yn rhoi’r cyfle i’r disgyblion dysgu yn y ffordd sydd mwyaf priodol a mwyaf pleserus iddyn nhw. Mae astudiaethau hefyd yn dangos bod dysgu trawsgwricwlaidd yn hybu sgiliau byrfyfyr ac ymholiad annibynnol disgyblion. Mae Ofsted yn adrodd ar nifer o fuddion eraill yn ei arolwg o 2010 (Ofsted, 2010). Mae dysgu trawsgwricwlaidd hefyd yn gorgyffwrdd gyda’r syniad o ddysgu dan arweiniad y plentyn a phrofiadau dysgu cyfunol (Barnes, 2015, pp. 50-51). Yn ogystal, gwelais fod dysgu trawsgwricwlaidd yn datblygu annibyniaeth y disgyblion a’i gallu i addasu yn ystod gwersi.</w:t>
            </w:r>
          </w:p>
          <w:p w14:paraId="4B8CB983" w14:textId="77777777" w:rsidR="009C7494" w:rsidRDefault="009C7494" w:rsidP="00815CFA"/>
          <w:p w14:paraId="46A8D0EE" w14:textId="55640EE7" w:rsidR="00A574A6" w:rsidRDefault="00A574A6" w:rsidP="00A574A6">
            <w:r>
              <w:t xml:space="preserve">Barnes, J. (2015) </w:t>
            </w:r>
            <w:r w:rsidRPr="004B0AF0">
              <w:rPr>
                <w:i/>
              </w:rPr>
              <w:t>Cross-Curricular Learning 3-14</w:t>
            </w:r>
            <w:r>
              <w:rPr>
                <w:i/>
              </w:rPr>
              <w:t xml:space="preserve">. </w:t>
            </w:r>
            <w:r>
              <w:t>London: SAGE Publications Ltd.</w:t>
            </w:r>
          </w:p>
          <w:p w14:paraId="7A9CA8F4" w14:textId="77777777" w:rsidR="00A574A6" w:rsidRPr="004B0AF0" w:rsidRDefault="00A574A6" w:rsidP="00A574A6"/>
          <w:p w14:paraId="78113872" w14:textId="2007B7C6" w:rsidR="00CE4AFB" w:rsidRDefault="00B8118B" w:rsidP="00CC54F0">
            <w:r w:rsidRPr="00B8118B">
              <w:t>Ofsted (</w:t>
            </w:r>
            <w:r>
              <w:t>2010</w:t>
            </w:r>
            <w:r w:rsidRPr="00B8118B">
              <w:t>)</w:t>
            </w:r>
            <w:r w:rsidR="00CC54F0">
              <w:t xml:space="preserve"> Learning: creative approaches that raise standards</w:t>
            </w:r>
            <w:r w:rsidRPr="00B8118B">
              <w:t xml:space="preserve">. Available at: </w:t>
            </w:r>
            <w:r w:rsidR="00717BC3" w:rsidRPr="00717BC3">
              <w:t>https://dera.ioe.ac.uk/1093/1/Learning%20creative%20approaches%20that%20raise%20standards.pdf</w:t>
            </w:r>
            <w:r w:rsidRPr="00B8118B">
              <w:t xml:space="preserve"> (Accessed: </w:t>
            </w:r>
            <w:r w:rsidR="00717BC3">
              <w:t>30 December 2021</w:t>
            </w:r>
            <w:r w:rsidRPr="00B8118B">
              <w:t>).</w:t>
            </w:r>
          </w:p>
          <w:p w14:paraId="5D3E9E9B" w14:textId="52A3C3E8" w:rsidR="005B393B" w:rsidRDefault="005B393B" w:rsidP="00A574A6"/>
        </w:tc>
      </w:tr>
      <w:tr w:rsidR="00BC0E87" w14:paraId="10128F0B" w14:textId="77777777" w:rsidTr="00B67494">
        <w:tc>
          <w:tcPr>
            <w:tcW w:w="2830" w:type="dxa"/>
          </w:tcPr>
          <w:p w14:paraId="26012973" w14:textId="77777777" w:rsidR="00BC0E87" w:rsidRPr="00AF0C52" w:rsidRDefault="00AF0C52" w:rsidP="00AF0C52">
            <w:pPr>
              <w:pStyle w:val="Heading3"/>
              <w:jc w:val="center"/>
              <w:outlineLvl w:val="2"/>
            </w:pPr>
            <w:r w:rsidRPr="00AF0C52">
              <w:rPr>
                <w:lang w:val="cy-GB"/>
              </w:rPr>
              <w:lastRenderedPageBreak/>
              <w:t>Beth nesaf?</w:t>
            </w:r>
          </w:p>
          <w:p w14:paraId="159FFA8B" w14:textId="77777777" w:rsidR="00BC0E87" w:rsidRDefault="00BC0E87" w:rsidP="000B52F4">
            <w:pPr>
              <w:jc w:val="center"/>
            </w:pPr>
          </w:p>
        </w:tc>
        <w:tc>
          <w:tcPr>
            <w:tcW w:w="6186" w:type="dxa"/>
          </w:tcPr>
          <w:p w14:paraId="355B7133" w14:textId="32CA1B5B" w:rsidR="007C03C8" w:rsidRDefault="00E44A51" w:rsidP="00815CFA">
            <w:r w:rsidRPr="00E44A51">
              <w:t>Yn y dyfodol byddwn yn ceisio datblygu fy nefnydd o ddysgu trawsgwricwlaidd trwy gynllunio gwersi sy’n cyffwrdd ar fwy nag un rhan o’r cwricwlwm mewn ffordd bwrpasol. Yn ogystal, dymunaf wneud mwy o ymchwil er mwyn deall y ffordd gorau o ymgorffori dysgu trawsgwricwlaidd i fy nghynllunio ac addysgu. Yn bennaf, hoffwn gael gwell dealltwriaeth o sut i wneud hyn wrth ddysgu yn y cyfnod sylfaen a sut mae’n wahanol i CA2. Gobeithiaf hefyd datblygu fy nealltwriaeth o fuddion dysgu trawsgwricwlaidd ar draws yr ysgol.</w:t>
            </w:r>
          </w:p>
        </w:tc>
      </w:tr>
    </w:tbl>
    <w:p w14:paraId="3306407C" w14:textId="2E87C4A1" w:rsidR="00BC0E87" w:rsidRDefault="00BC0E87"/>
    <w:p w14:paraId="5C82F77C" w14:textId="18BE5933" w:rsidR="00CB47B4" w:rsidRDefault="00CB47B4" w:rsidP="00AF0C52"/>
    <w:p w14:paraId="5970C069" w14:textId="5592668B" w:rsidR="00AA690D" w:rsidRDefault="00AA690D" w:rsidP="00AF0C52"/>
    <w:p w14:paraId="6C74B9A3" w14:textId="55028592" w:rsidR="00AA690D" w:rsidRDefault="00AA690D" w:rsidP="00AF0C52"/>
    <w:p w14:paraId="5CCB067B" w14:textId="73C491B8" w:rsidR="00AA690D" w:rsidRDefault="00AA690D" w:rsidP="00AF0C52"/>
    <w:p w14:paraId="57173568" w14:textId="3068B079" w:rsidR="00AA690D" w:rsidRDefault="00AA690D" w:rsidP="00AF0C52"/>
    <w:p w14:paraId="3B46D5B1" w14:textId="2780C8EF" w:rsidR="00AA690D" w:rsidRDefault="00AA690D" w:rsidP="00AF0C52"/>
    <w:p w14:paraId="12A9464E" w14:textId="02FACAC6" w:rsidR="00AA690D" w:rsidRDefault="00AA690D" w:rsidP="00AF0C52"/>
    <w:p w14:paraId="6A41B664" w14:textId="75FEF777" w:rsidR="00AA690D" w:rsidRDefault="00AA690D" w:rsidP="00AF0C52"/>
    <w:p w14:paraId="5168789B" w14:textId="2FE7AD33" w:rsidR="00AA690D" w:rsidRDefault="00AA690D" w:rsidP="00AF0C52"/>
    <w:p w14:paraId="65EC3DAA" w14:textId="33068F2E" w:rsidR="00AA690D" w:rsidRDefault="00AA690D" w:rsidP="00AF0C52"/>
    <w:p w14:paraId="1DAFAB2F" w14:textId="7746EAE2" w:rsidR="00AA690D" w:rsidRDefault="00AA690D" w:rsidP="00AF0C52"/>
    <w:p w14:paraId="76ADE4DF" w14:textId="08323A1F" w:rsidR="00AA690D" w:rsidRDefault="00AA690D" w:rsidP="00AF0C52"/>
    <w:p w14:paraId="09EC7B86" w14:textId="504B895D" w:rsidR="00AA690D" w:rsidRDefault="00AA690D" w:rsidP="00AF0C52"/>
    <w:p w14:paraId="7CE18BC6" w14:textId="73BC26B5" w:rsidR="00AA690D" w:rsidRDefault="00AA690D" w:rsidP="00AF0C52"/>
    <w:p w14:paraId="1425F0A8" w14:textId="0E8E1D19" w:rsidR="00AA690D" w:rsidRDefault="00AA690D" w:rsidP="00AF0C52"/>
    <w:p w14:paraId="7CFF072B" w14:textId="5EC2FA93" w:rsidR="00AA690D" w:rsidRDefault="00AA690D" w:rsidP="00AF0C52"/>
    <w:p w14:paraId="7913C047" w14:textId="05C44CB2" w:rsidR="00AA690D" w:rsidRDefault="00AA690D" w:rsidP="00AF0C52"/>
    <w:p w14:paraId="56BF0787" w14:textId="7990AF17" w:rsidR="00AA690D" w:rsidRDefault="00AA690D" w:rsidP="00AF0C52"/>
    <w:p w14:paraId="3E99F885" w14:textId="33DFE733" w:rsidR="00AA690D" w:rsidRDefault="00AA690D" w:rsidP="00AF0C52"/>
    <w:p w14:paraId="2FB5640C" w14:textId="5CCBF600" w:rsidR="00AA690D" w:rsidRDefault="00AA690D" w:rsidP="00AF0C52"/>
    <w:p w14:paraId="17A94F72" w14:textId="55597C0A" w:rsidR="00AA690D" w:rsidRDefault="00AA690D" w:rsidP="00AF0C52"/>
    <w:p w14:paraId="64F86B3D" w14:textId="2936FAAC" w:rsidR="00AA690D" w:rsidRDefault="00AA690D" w:rsidP="00AF0C52"/>
    <w:p w14:paraId="3D3B6776" w14:textId="2AFCDE94" w:rsidR="00AA690D" w:rsidRDefault="00AA690D" w:rsidP="00AF0C52"/>
    <w:p w14:paraId="41F39CE5" w14:textId="39D6E1D2" w:rsidR="00AA690D" w:rsidRDefault="00AA690D" w:rsidP="00AF0C52">
      <w:bookmarkStart w:id="1" w:name="_GoBack"/>
      <w:bookmarkEnd w:id="1"/>
    </w:p>
    <w:p w14:paraId="03A20CF6" w14:textId="2583761D" w:rsidR="00AA690D" w:rsidRPr="00135DFD" w:rsidRDefault="00AA690D" w:rsidP="00135DFD">
      <w:pPr>
        <w:spacing w:line="360" w:lineRule="auto"/>
        <w:jc w:val="center"/>
        <w:rPr>
          <w:rFonts w:ascii="Arial" w:hAnsi="Arial" w:cs="Arial"/>
          <w:b/>
          <w:sz w:val="36"/>
          <w:u w:val="single"/>
        </w:rPr>
      </w:pPr>
      <w:r w:rsidRPr="00135DFD">
        <w:rPr>
          <w:rFonts w:ascii="Arial" w:hAnsi="Arial" w:cs="Arial"/>
          <w:b/>
          <w:sz w:val="36"/>
          <w:u w:val="single"/>
        </w:rPr>
        <w:lastRenderedPageBreak/>
        <w:t>Part 2</w:t>
      </w:r>
    </w:p>
    <w:p w14:paraId="0F48EE95" w14:textId="398E39D3" w:rsidR="002A2420" w:rsidRPr="00135DFD" w:rsidRDefault="002A2420" w:rsidP="00135DFD">
      <w:pPr>
        <w:spacing w:line="360" w:lineRule="auto"/>
        <w:rPr>
          <w:rFonts w:ascii="Arial" w:hAnsi="Arial" w:cs="Arial"/>
          <w:b/>
          <w:sz w:val="28"/>
          <w:szCs w:val="28"/>
          <w:u w:val="single"/>
        </w:rPr>
      </w:pPr>
      <w:r w:rsidRPr="00135DFD">
        <w:rPr>
          <w:rFonts w:ascii="Arial" w:hAnsi="Arial" w:cs="Arial"/>
          <w:b/>
          <w:sz w:val="28"/>
          <w:szCs w:val="28"/>
          <w:u w:val="single"/>
        </w:rPr>
        <w:t>Introduction</w:t>
      </w:r>
    </w:p>
    <w:p w14:paraId="19B9338F" w14:textId="71053870" w:rsidR="007414BA" w:rsidRDefault="007C2556" w:rsidP="00135DFD">
      <w:pPr>
        <w:spacing w:line="360" w:lineRule="auto"/>
        <w:rPr>
          <w:rFonts w:ascii="Arial" w:hAnsi="Arial" w:cs="Arial"/>
        </w:rPr>
      </w:pPr>
      <w:r w:rsidRPr="007C2556">
        <w:rPr>
          <w:rFonts w:ascii="Arial" w:hAnsi="Arial" w:cs="Arial"/>
        </w:rPr>
        <w:t>This ess</w:t>
      </w:r>
      <w:r>
        <w:rPr>
          <w:rFonts w:ascii="Arial" w:hAnsi="Arial" w:cs="Arial"/>
        </w:rPr>
        <w:t xml:space="preserve">ay will </w:t>
      </w:r>
      <w:r w:rsidR="00137A4F">
        <w:rPr>
          <w:rFonts w:ascii="Arial" w:hAnsi="Arial" w:cs="Arial"/>
        </w:rPr>
        <w:t xml:space="preserve">critically reflect on </w:t>
      </w:r>
      <w:r w:rsidR="00CC3F3C">
        <w:rPr>
          <w:rFonts w:ascii="Arial" w:hAnsi="Arial" w:cs="Arial"/>
        </w:rPr>
        <w:t xml:space="preserve">the </w:t>
      </w:r>
      <w:r w:rsidR="00D508BF">
        <w:rPr>
          <w:rFonts w:ascii="Arial" w:hAnsi="Arial" w:cs="Arial"/>
        </w:rPr>
        <w:t xml:space="preserve">progress made whilst planning, preparing and teaching lessons </w:t>
      </w:r>
      <w:r w:rsidR="001F2580">
        <w:rPr>
          <w:rFonts w:ascii="Arial" w:hAnsi="Arial" w:cs="Arial"/>
        </w:rPr>
        <w:t xml:space="preserve">using the pedagogical principles </w:t>
      </w:r>
      <w:r w:rsidR="0046572A">
        <w:rPr>
          <w:rFonts w:ascii="Arial" w:hAnsi="Arial" w:cs="Arial"/>
        </w:rPr>
        <w:t xml:space="preserve">with a specific focus on </w:t>
      </w:r>
      <w:r w:rsidR="000D61FB">
        <w:rPr>
          <w:rFonts w:ascii="Arial" w:hAnsi="Arial" w:cs="Arial"/>
        </w:rPr>
        <w:t xml:space="preserve">how </w:t>
      </w:r>
      <w:r w:rsidR="00AF65D9">
        <w:rPr>
          <w:rFonts w:ascii="Arial" w:hAnsi="Arial" w:cs="Arial"/>
        </w:rPr>
        <w:t>assessment for learning</w:t>
      </w:r>
      <w:r w:rsidR="0001227F">
        <w:rPr>
          <w:rFonts w:ascii="Arial" w:hAnsi="Arial" w:cs="Arial"/>
        </w:rPr>
        <w:t xml:space="preserve"> </w:t>
      </w:r>
      <w:r w:rsidR="00CA75FC">
        <w:rPr>
          <w:rFonts w:ascii="Arial" w:hAnsi="Arial" w:cs="Arial"/>
        </w:rPr>
        <w:t xml:space="preserve">(AfL) </w:t>
      </w:r>
      <w:r w:rsidR="000D61FB">
        <w:rPr>
          <w:rFonts w:ascii="Arial" w:hAnsi="Arial" w:cs="Arial"/>
        </w:rPr>
        <w:t xml:space="preserve">can be used to </w:t>
      </w:r>
      <w:r w:rsidR="00CC3F3C">
        <w:rPr>
          <w:rFonts w:ascii="Arial" w:hAnsi="Arial" w:cs="Arial"/>
        </w:rPr>
        <w:t>accelerate progress</w:t>
      </w:r>
      <w:r w:rsidR="0044199D">
        <w:rPr>
          <w:rFonts w:ascii="Arial" w:hAnsi="Arial" w:cs="Arial"/>
        </w:rPr>
        <w:t xml:space="preserve">. </w:t>
      </w:r>
      <w:r w:rsidR="004B126D">
        <w:rPr>
          <w:rFonts w:ascii="Arial" w:hAnsi="Arial" w:cs="Arial"/>
        </w:rPr>
        <w:t xml:space="preserve">I </w:t>
      </w:r>
      <w:r w:rsidR="00DB7049">
        <w:rPr>
          <w:rFonts w:ascii="Arial" w:hAnsi="Arial" w:cs="Arial"/>
        </w:rPr>
        <w:t xml:space="preserve">intend to </w:t>
      </w:r>
      <w:r w:rsidR="00123E23">
        <w:rPr>
          <w:rFonts w:ascii="Arial" w:hAnsi="Arial" w:cs="Arial"/>
        </w:rPr>
        <w:t xml:space="preserve">discuss the value of </w:t>
      </w:r>
      <w:r w:rsidR="00CE6468">
        <w:rPr>
          <w:rFonts w:ascii="Arial" w:hAnsi="Arial" w:cs="Arial"/>
        </w:rPr>
        <w:t>AfL</w:t>
      </w:r>
      <w:r w:rsidR="00123E23">
        <w:rPr>
          <w:rFonts w:ascii="Arial" w:hAnsi="Arial" w:cs="Arial"/>
        </w:rPr>
        <w:t xml:space="preserve"> in education, </w:t>
      </w:r>
      <w:r w:rsidR="00EE2325">
        <w:rPr>
          <w:rFonts w:ascii="Arial" w:hAnsi="Arial" w:cs="Arial"/>
        </w:rPr>
        <w:t xml:space="preserve">how I </w:t>
      </w:r>
      <w:r w:rsidR="00E1468D">
        <w:rPr>
          <w:rFonts w:ascii="Arial" w:hAnsi="Arial" w:cs="Arial"/>
        </w:rPr>
        <w:t xml:space="preserve">incorporated these values into my own teaching and how I intend to develop </w:t>
      </w:r>
      <w:r w:rsidR="002416F4">
        <w:rPr>
          <w:rFonts w:ascii="Arial" w:hAnsi="Arial" w:cs="Arial"/>
        </w:rPr>
        <w:t xml:space="preserve">my use of </w:t>
      </w:r>
      <w:r w:rsidR="00CE6468">
        <w:rPr>
          <w:rFonts w:ascii="Arial" w:hAnsi="Arial" w:cs="Arial"/>
        </w:rPr>
        <w:t>AfL</w:t>
      </w:r>
      <w:r w:rsidR="002416F4">
        <w:rPr>
          <w:rFonts w:ascii="Arial" w:hAnsi="Arial" w:cs="Arial"/>
        </w:rPr>
        <w:t xml:space="preserve"> going forward.</w:t>
      </w:r>
      <w:r w:rsidR="00203583">
        <w:rPr>
          <w:rFonts w:ascii="Arial" w:hAnsi="Arial" w:cs="Arial"/>
        </w:rPr>
        <w:t xml:space="preserve"> </w:t>
      </w:r>
      <w:r w:rsidR="009860A5">
        <w:rPr>
          <w:rFonts w:ascii="Arial" w:hAnsi="Arial" w:cs="Arial"/>
        </w:rPr>
        <w:t xml:space="preserve">I have chosen </w:t>
      </w:r>
      <w:r w:rsidR="00CE6468">
        <w:rPr>
          <w:rFonts w:ascii="Arial" w:hAnsi="Arial" w:cs="Arial"/>
        </w:rPr>
        <w:t>AfL</w:t>
      </w:r>
      <w:r w:rsidR="009860A5">
        <w:rPr>
          <w:rFonts w:ascii="Arial" w:hAnsi="Arial" w:cs="Arial"/>
        </w:rPr>
        <w:t xml:space="preserve"> </w:t>
      </w:r>
      <w:r w:rsidR="003311C9">
        <w:rPr>
          <w:rFonts w:ascii="Arial" w:hAnsi="Arial" w:cs="Arial"/>
        </w:rPr>
        <w:t xml:space="preserve">as an area to develop because I feel as though this principle encompasses many </w:t>
      </w:r>
      <w:r w:rsidR="00D74D0D">
        <w:rPr>
          <w:rFonts w:ascii="Arial" w:hAnsi="Arial" w:cs="Arial"/>
        </w:rPr>
        <w:t xml:space="preserve">elements </w:t>
      </w:r>
      <w:r w:rsidR="00AE6F95">
        <w:rPr>
          <w:rFonts w:ascii="Arial" w:hAnsi="Arial" w:cs="Arial"/>
        </w:rPr>
        <w:t xml:space="preserve">that </w:t>
      </w:r>
      <w:r w:rsidR="00D74D0D">
        <w:rPr>
          <w:rFonts w:ascii="Arial" w:hAnsi="Arial" w:cs="Arial"/>
        </w:rPr>
        <w:t xml:space="preserve">I have </w:t>
      </w:r>
      <w:r w:rsidR="004B1F4B">
        <w:rPr>
          <w:rFonts w:ascii="Arial" w:hAnsi="Arial" w:cs="Arial"/>
        </w:rPr>
        <w:t xml:space="preserve">only partially touched on in my teaching up until now. </w:t>
      </w:r>
      <w:r w:rsidR="00B26BFA">
        <w:rPr>
          <w:rFonts w:ascii="Arial" w:hAnsi="Arial" w:cs="Arial"/>
        </w:rPr>
        <w:t xml:space="preserve">The four main </w:t>
      </w:r>
      <w:r w:rsidR="0000225D">
        <w:rPr>
          <w:rFonts w:ascii="Arial" w:hAnsi="Arial" w:cs="Arial"/>
        </w:rPr>
        <w:t>strategies used in</w:t>
      </w:r>
      <w:r w:rsidR="00B26BFA">
        <w:rPr>
          <w:rFonts w:ascii="Arial" w:hAnsi="Arial" w:cs="Arial"/>
        </w:rPr>
        <w:t xml:space="preserve"> </w:t>
      </w:r>
      <w:r w:rsidR="00CE6468">
        <w:rPr>
          <w:rFonts w:ascii="Arial" w:hAnsi="Arial" w:cs="Arial"/>
        </w:rPr>
        <w:t>AfL</w:t>
      </w:r>
      <w:r w:rsidR="00B26BFA">
        <w:rPr>
          <w:rFonts w:ascii="Arial" w:hAnsi="Arial" w:cs="Arial"/>
        </w:rPr>
        <w:t xml:space="preserve"> are </w:t>
      </w:r>
      <w:r w:rsidR="00BC2656">
        <w:rPr>
          <w:rFonts w:ascii="Arial" w:hAnsi="Arial" w:cs="Arial"/>
        </w:rPr>
        <w:t>sharing c</w:t>
      </w:r>
      <w:r w:rsidR="00C9653E">
        <w:rPr>
          <w:rFonts w:ascii="Arial" w:hAnsi="Arial" w:cs="Arial"/>
        </w:rPr>
        <w:t xml:space="preserve">riteria with others, quality of questioning/talk, quality and use of feedback and peer and self-assessment. </w:t>
      </w:r>
      <w:r w:rsidR="00083CDF">
        <w:rPr>
          <w:rFonts w:ascii="Arial" w:hAnsi="Arial" w:cs="Arial"/>
        </w:rPr>
        <w:t xml:space="preserve">Although I have attempted to incorporate all of these </w:t>
      </w:r>
      <w:r w:rsidR="00A12880">
        <w:rPr>
          <w:rFonts w:ascii="Arial" w:hAnsi="Arial" w:cs="Arial"/>
        </w:rPr>
        <w:t>strategies</w:t>
      </w:r>
      <w:r w:rsidR="00083CDF">
        <w:rPr>
          <w:rFonts w:ascii="Arial" w:hAnsi="Arial" w:cs="Arial"/>
        </w:rPr>
        <w:t xml:space="preserve"> into my teaching, I </w:t>
      </w:r>
      <w:r w:rsidR="004D4D28">
        <w:rPr>
          <w:rFonts w:ascii="Arial" w:hAnsi="Arial" w:cs="Arial"/>
        </w:rPr>
        <w:t>focus</w:t>
      </w:r>
      <w:r w:rsidR="0086226B">
        <w:rPr>
          <w:rFonts w:ascii="Arial" w:hAnsi="Arial" w:cs="Arial"/>
        </w:rPr>
        <w:t>ed mostly</w:t>
      </w:r>
      <w:r w:rsidR="00083CDF">
        <w:rPr>
          <w:rFonts w:ascii="Arial" w:hAnsi="Arial" w:cs="Arial"/>
        </w:rPr>
        <w:t xml:space="preserve"> </w:t>
      </w:r>
      <w:r w:rsidR="002D4317">
        <w:rPr>
          <w:rFonts w:ascii="Arial" w:hAnsi="Arial" w:cs="Arial"/>
        </w:rPr>
        <w:t>on sharing criteria and peer and self-assessment</w:t>
      </w:r>
      <w:r w:rsidR="00B13007">
        <w:rPr>
          <w:rFonts w:ascii="Arial" w:hAnsi="Arial" w:cs="Arial"/>
        </w:rPr>
        <w:t xml:space="preserve">, </w:t>
      </w:r>
      <w:r w:rsidR="00083CDF">
        <w:rPr>
          <w:rFonts w:ascii="Arial" w:hAnsi="Arial" w:cs="Arial"/>
        </w:rPr>
        <w:t xml:space="preserve">so </w:t>
      </w:r>
      <w:r w:rsidR="007F1B3F">
        <w:rPr>
          <w:rFonts w:ascii="Arial" w:hAnsi="Arial" w:cs="Arial"/>
        </w:rPr>
        <w:t xml:space="preserve">wish to </w:t>
      </w:r>
      <w:r w:rsidR="00C42241">
        <w:rPr>
          <w:rFonts w:ascii="Arial" w:hAnsi="Arial" w:cs="Arial"/>
        </w:rPr>
        <w:t>develop</w:t>
      </w:r>
      <w:r w:rsidR="007F1B3F">
        <w:rPr>
          <w:rFonts w:ascii="Arial" w:hAnsi="Arial" w:cs="Arial"/>
        </w:rPr>
        <w:t xml:space="preserve"> my use of </w:t>
      </w:r>
      <w:r w:rsidR="00B13007">
        <w:rPr>
          <w:rFonts w:ascii="Arial" w:hAnsi="Arial" w:cs="Arial"/>
        </w:rPr>
        <w:t>t</w:t>
      </w:r>
      <w:r w:rsidR="00C42241">
        <w:rPr>
          <w:rFonts w:ascii="Arial" w:hAnsi="Arial" w:cs="Arial"/>
        </w:rPr>
        <w:t xml:space="preserve">he </w:t>
      </w:r>
      <w:r w:rsidR="00502C78">
        <w:rPr>
          <w:rFonts w:ascii="Arial" w:hAnsi="Arial" w:cs="Arial"/>
        </w:rPr>
        <w:t xml:space="preserve">other </w:t>
      </w:r>
      <w:r w:rsidR="00B13007">
        <w:rPr>
          <w:rFonts w:ascii="Arial" w:hAnsi="Arial" w:cs="Arial"/>
        </w:rPr>
        <w:t>strategies further</w:t>
      </w:r>
      <w:r w:rsidR="00C42241">
        <w:rPr>
          <w:rFonts w:ascii="Arial" w:hAnsi="Arial" w:cs="Arial"/>
        </w:rPr>
        <w:t>.</w:t>
      </w:r>
    </w:p>
    <w:p w14:paraId="4BFFCA50" w14:textId="77777777" w:rsidR="00A12880" w:rsidRDefault="00A12880" w:rsidP="00135DFD">
      <w:pPr>
        <w:spacing w:line="360" w:lineRule="auto"/>
        <w:rPr>
          <w:rFonts w:ascii="Arial" w:hAnsi="Arial" w:cs="Arial"/>
        </w:rPr>
      </w:pPr>
    </w:p>
    <w:p w14:paraId="26B81B14" w14:textId="08CAE22F" w:rsidR="009E1330" w:rsidRDefault="005A1D3D" w:rsidP="00135DFD">
      <w:pPr>
        <w:spacing w:line="360" w:lineRule="auto"/>
        <w:rPr>
          <w:rFonts w:ascii="Arial" w:hAnsi="Arial" w:cs="Arial"/>
        </w:rPr>
      </w:pPr>
      <w:r>
        <w:rPr>
          <w:rFonts w:ascii="Arial" w:hAnsi="Arial" w:cs="Arial"/>
        </w:rPr>
        <w:t>C</w:t>
      </w:r>
      <w:r w:rsidR="00F3346C">
        <w:rPr>
          <w:rFonts w:ascii="Arial" w:hAnsi="Arial" w:cs="Arial"/>
        </w:rPr>
        <w:t>ritical reflecti</w:t>
      </w:r>
      <w:r>
        <w:rPr>
          <w:rFonts w:ascii="Arial" w:hAnsi="Arial" w:cs="Arial"/>
        </w:rPr>
        <w:t xml:space="preserve">on </w:t>
      </w:r>
      <w:r w:rsidR="00F3346C">
        <w:rPr>
          <w:rFonts w:ascii="Arial" w:hAnsi="Arial" w:cs="Arial"/>
        </w:rPr>
        <w:t xml:space="preserve">using </w:t>
      </w:r>
      <w:r>
        <w:rPr>
          <w:rFonts w:ascii="Arial" w:hAnsi="Arial" w:cs="Arial"/>
        </w:rPr>
        <w:t>reflective models</w:t>
      </w:r>
      <w:r w:rsidR="002C6CD8">
        <w:rPr>
          <w:rFonts w:ascii="Arial" w:hAnsi="Arial" w:cs="Arial"/>
        </w:rPr>
        <w:t xml:space="preserve"> </w:t>
      </w:r>
      <w:r w:rsidR="00E77085">
        <w:rPr>
          <w:rFonts w:ascii="Arial" w:hAnsi="Arial" w:cs="Arial"/>
        </w:rPr>
        <w:t>is</w:t>
      </w:r>
      <w:r w:rsidR="002C6CD8">
        <w:rPr>
          <w:rFonts w:ascii="Arial" w:hAnsi="Arial" w:cs="Arial"/>
        </w:rPr>
        <w:t xml:space="preserve"> extremely </w:t>
      </w:r>
      <w:r w:rsidR="003A2BE5">
        <w:rPr>
          <w:rFonts w:ascii="Arial" w:hAnsi="Arial" w:cs="Arial"/>
        </w:rPr>
        <w:t>effective</w:t>
      </w:r>
      <w:r w:rsidR="002C6CD8">
        <w:rPr>
          <w:rFonts w:ascii="Arial" w:hAnsi="Arial" w:cs="Arial"/>
        </w:rPr>
        <w:t xml:space="preserve"> </w:t>
      </w:r>
      <w:r w:rsidR="00E77085">
        <w:rPr>
          <w:rFonts w:ascii="Arial" w:hAnsi="Arial" w:cs="Arial"/>
        </w:rPr>
        <w:t>in</w:t>
      </w:r>
      <w:r w:rsidR="006E15E2">
        <w:rPr>
          <w:rFonts w:ascii="Arial" w:hAnsi="Arial" w:cs="Arial"/>
        </w:rPr>
        <w:t xml:space="preserve"> allow</w:t>
      </w:r>
      <w:r w:rsidR="00E77085">
        <w:rPr>
          <w:rFonts w:ascii="Arial" w:hAnsi="Arial" w:cs="Arial"/>
        </w:rPr>
        <w:t xml:space="preserve">ing </w:t>
      </w:r>
      <w:r w:rsidR="006E15E2">
        <w:rPr>
          <w:rFonts w:ascii="Arial" w:hAnsi="Arial" w:cs="Arial"/>
        </w:rPr>
        <w:t xml:space="preserve">us to evaluate, analyse and reflect on our </w:t>
      </w:r>
      <w:r w:rsidR="00EB172A">
        <w:rPr>
          <w:rFonts w:ascii="Arial" w:hAnsi="Arial" w:cs="Arial"/>
        </w:rPr>
        <w:t xml:space="preserve">teaching so that we can continue to </w:t>
      </w:r>
      <w:r w:rsidR="00E77085">
        <w:rPr>
          <w:rFonts w:ascii="Arial" w:hAnsi="Arial" w:cs="Arial"/>
        </w:rPr>
        <w:t xml:space="preserve">improve and </w:t>
      </w:r>
      <w:r w:rsidR="00EB172A">
        <w:rPr>
          <w:rFonts w:ascii="Arial" w:hAnsi="Arial" w:cs="Arial"/>
        </w:rPr>
        <w:t>evolve</w:t>
      </w:r>
      <w:r w:rsidR="00E77085">
        <w:rPr>
          <w:rFonts w:ascii="Arial" w:hAnsi="Arial" w:cs="Arial"/>
        </w:rPr>
        <w:t xml:space="preserve"> our teaching practice</w:t>
      </w:r>
      <w:r w:rsidR="00773BCA">
        <w:rPr>
          <w:rFonts w:ascii="Arial" w:hAnsi="Arial" w:cs="Arial"/>
        </w:rPr>
        <w:t xml:space="preserve"> (</w:t>
      </w:r>
      <w:r w:rsidR="001D2CAA">
        <w:rPr>
          <w:rFonts w:ascii="Arial" w:hAnsi="Arial" w:cs="Arial"/>
        </w:rPr>
        <w:t>Zwozdiak-Myers, 2012</w:t>
      </w:r>
      <w:r w:rsidR="00DC065C">
        <w:rPr>
          <w:rFonts w:ascii="Arial" w:hAnsi="Arial" w:cs="Arial"/>
        </w:rPr>
        <w:t>)</w:t>
      </w:r>
      <w:r w:rsidR="00EB172A">
        <w:rPr>
          <w:rFonts w:ascii="Arial" w:hAnsi="Arial" w:cs="Arial"/>
        </w:rPr>
        <w:t>.</w:t>
      </w:r>
      <w:r w:rsidR="002C6CD8">
        <w:rPr>
          <w:rFonts w:ascii="Arial" w:hAnsi="Arial" w:cs="Arial"/>
        </w:rPr>
        <w:t xml:space="preserve"> </w:t>
      </w:r>
      <w:r w:rsidR="003336C1">
        <w:rPr>
          <w:rFonts w:ascii="Arial" w:hAnsi="Arial" w:cs="Arial"/>
        </w:rPr>
        <w:t xml:space="preserve">By critically reflecting on my use of </w:t>
      </w:r>
      <w:r w:rsidR="00CE6468">
        <w:rPr>
          <w:rFonts w:ascii="Arial" w:hAnsi="Arial" w:cs="Arial"/>
        </w:rPr>
        <w:t>AfL</w:t>
      </w:r>
      <w:r w:rsidR="00C519B8">
        <w:rPr>
          <w:rFonts w:ascii="Arial" w:hAnsi="Arial" w:cs="Arial"/>
        </w:rPr>
        <w:t xml:space="preserve">, I hope to </w:t>
      </w:r>
      <w:r w:rsidR="00E9372D">
        <w:rPr>
          <w:rFonts w:ascii="Arial" w:hAnsi="Arial" w:cs="Arial"/>
        </w:rPr>
        <w:t>identify what worked well and what I could have done better to</w:t>
      </w:r>
      <w:r w:rsidR="00C519B8">
        <w:rPr>
          <w:rFonts w:ascii="Arial" w:hAnsi="Arial" w:cs="Arial"/>
        </w:rPr>
        <w:t xml:space="preserve"> understand how best to use </w:t>
      </w:r>
      <w:r w:rsidR="003336C1">
        <w:rPr>
          <w:rFonts w:ascii="Arial" w:hAnsi="Arial" w:cs="Arial"/>
        </w:rPr>
        <w:t xml:space="preserve">this principle, as well as others </w:t>
      </w:r>
      <w:r w:rsidR="00E26CFC">
        <w:rPr>
          <w:rFonts w:ascii="Arial" w:hAnsi="Arial" w:cs="Arial"/>
        </w:rPr>
        <w:t>in my teaching in the future</w:t>
      </w:r>
      <w:r w:rsidR="00E9372D">
        <w:rPr>
          <w:rFonts w:ascii="Arial" w:hAnsi="Arial" w:cs="Arial"/>
        </w:rPr>
        <w:t>.</w:t>
      </w:r>
      <w:r w:rsidR="00E26CFC">
        <w:rPr>
          <w:rFonts w:ascii="Arial" w:hAnsi="Arial" w:cs="Arial"/>
        </w:rPr>
        <w:t xml:space="preserve"> </w:t>
      </w:r>
      <w:r w:rsidR="00957340">
        <w:rPr>
          <w:rFonts w:ascii="Arial" w:hAnsi="Arial" w:cs="Arial"/>
        </w:rPr>
        <w:t xml:space="preserve">I </w:t>
      </w:r>
      <w:r w:rsidR="00093B69">
        <w:rPr>
          <w:rFonts w:ascii="Arial" w:hAnsi="Arial" w:cs="Arial"/>
        </w:rPr>
        <w:t xml:space="preserve">also </w:t>
      </w:r>
      <w:r w:rsidR="00957340">
        <w:rPr>
          <w:rFonts w:ascii="Arial" w:hAnsi="Arial" w:cs="Arial"/>
        </w:rPr>
        <w:t xml:space="preserve">hope that by reviewing literature on </w:t>
      </w:r>
      <w:r w:rsidR="00CE6468">
        <w:rPr>
          <w:rFonts w:ascii="Arial" w:hAnsi="Arial" w:cs="Arial"/>
        </w:rPr>
        <w:t>AfL</w:t>
      </w:r>
      <w:r w:rsidR="00093B69">
        <w:rPr>
          <w:rFonts w:ascii="Arial" w:hAnsi="Arial" w:cs="Arial"/>
        </w:rPr>
        <w:t xml:space="preserve">, I will gain a greater understanding of why it is </w:t>
      </w:r>
      <w:r w:rsidR="0076552A">
        <w:rPr>
          <w:rFonts w:ascii="Arial" w:hAnsi="Arial" w:cs="Arial"/>
        </w:rPr>
        <w:t xml:space="preserve">such a valuable tool and how </w:t>
      </w:r>
      <w:r w:rsidR="00E01655">
        <w:rPr>
          <w:rFonts w:ascii="Arial" w:hAnsi="Arial" w:cs="Arial"/>
        </w:rPr>
        <w:t xml:space="preserve">to get the most out of it. </w:t>
      </w:r>
      <w:r w:rsidR="00A12880">
        <w:rPr>
          <w:rFonts w:ascii="Arial" w:hAnsi="Arial" w:cs="Arial"/>
        </w:rPr>
        <w:t xml:space="preserve">With all of this considered, </w:t>
      </w:r>
      <w:r w:rsidR="00E01655">
        <w:rPr>
          <w:rFonts w:ascii="Arial" w:hAnsi="Arial" w:cs="Arial"/>
        </w:rPr>
        <w:t xml:space="preserve">I hope </w:t>
      </w:r>
      <w:r w:rsidR="00A12880">
        <w:rPr>
          <w:rFonts w:ascii="Arial" w:hAnsi="Arial" w:cs="Arial"/>
        </w:rPr>
        <w:t>to</w:t>
      </w:r>
      <w:r w:rsidR="00940C7E">
        <w:rPr>
          <w:rFonts w:ascii="Arial" w:hAnsi="Arial" w:cs="Arial"/>
        </w:rPr>
        <w:t xml:space="preserve"> identify and justify </w:t>
      </w:r>
      <w:r w:rsidR="00862207">
        <w:rPr>
          <w:rFonts w:ascii="Arial" w:hAnsi="Arial" w:cs="Arial"/>
        </w:rPr>
        <w:t>areas for development and my next steps.</w:t>
      </w:r>
    </w:p>
    <w:p w14:paraId="7AF8E59F" w14:textId="77777777" w:rsidR="00862207" w:rsidRDefault="00862207" w:rsidP="00135DFD">
      <w:pPr>
        <w:spacing w:line="360" w:lineRule="auto"/>
        <w:rPr>
          <w:rFonts w:ascii="Arial" w:hAnsi="Arial" w:cs="Arial"/>
        </w:rPr>
      </w:pPr>
    </w:p>
    <w:p w14:paraId="3D2997A9" w14:textId="49086CC7" w:rsidR="009E1330" w:rsidRDefault="00674849" w:rsidP="00135DFD">
      <w:pPr>
        <w:spacing w:line="360" w:lineRule="auto"/>
        <w:rPr>
          <w:rFonts w:ascii="Arial" w:hAnsi="Arial" w:cs="Arial"/>
          <w:b/>
          <w:sz w:val="28"/>
          <w:u w:val="single"/>
        </w:rPr>
      </w:pPr>
      <w:r w:rsidRPr="009E1330">
        <w:rPr>
          <w:rFonts w:ascii="Arial" w:hAnsi="Arial" w:cs="Arial"/>
          <w:b/>
          <w:sz w:val="28"/>
          <w:u w:val="single"/>
        </w:rPr>
        <w:t>Literature</w:t>
      </w:r>
      <w:r w:rsidR="009E1330" w:rsidRPr="009E1330">
        <w:rPr>
          <w:rFonts w:ascii="Arial" w:hAnsi="Arial" w:cs="Arial"/>
          <w:b/>
          <w:sz w:val="28"/>
          <w:u w:val="single"/>
        </w:rPr>
        <w:t xml:space="preserve"> Review</w:t>
      </w:r>
    </w:p>
    <w:p w14:paraId="73538366" w14:textId="15978F2C" w:rsidR="004468E0" w:rsidRDefault="00E47B4B" w:rsidP="00793EDA">
      <w:pPr>
        <w:spacing w:line="360" w:lineRule="auto"/>
        <w:rPr>
          <w:rFonts w:ascii="Arial" w:hAnsi="Arial" w:cs="Arial"/>
        </w:rPr>
      </w:pPr>
      <w:r>
        <w:rPr>
          <w:rFonts w:ascii="Arial" w:hAnsi="Arial" w:cs="Arial"/>
        </w:rPr>
        <w:t>The term ‘</w:t>
      </w:r>
      <w:r w:rsidR="00A12880">
        <w:rPr>
          <w:rFonts w:ascii="Arial" w:hAnsi="Arial" w:cs="Arial"/>
        </w:rPr>
        <w:t>assessment for learning</w:t>
      </w:r>
      <w:r>
        <w:rPr>
          <w:rFonts w:ascii="Arial" w:hAnsi="Arial" w:cs="Arial"/>
        </w:rPr>
        <w:t>’</w:t>
      </w:r>
      <w:r w:rsidR="00CA75FC">
        <w:rPr>
          <w:rFonts w:ascii="Arial" w:hAnsi="Arial" w:cs="Arial"/>
        </w:rPr>
        <w:t xml:space="preserve"> </w:t>
      </w:r>
      <w:r w:rsidR="00C942E1">
        <w:rPr>
          <w:rFonts w:ascii="Arial" w:hAnsi="Arial" w:cs="Arial"/>
        </w:rPr>
        <w:t>ha</w:t>
      </w:r>
      <w:r w:rsidR="001408A1">
        <w:rPr>
          <w:rFonts w:ascii="Arial" w:hAnsi="Arial" w:cs="Arial"/>
        </w:rPr>
        <w:t>s</w:t>
      </w:r>
      <w:r w:rsidR="00C942E1">
        <w:rPr>
          <w:rFonts w:ascii="Arial" w:hAnsi="Arial" w:cs="Arial"/>
        </w:rPr>
        <w:t xml:space="preserve"> been used in many debates since the 1980s </w:t>
      </w:r>
      <w:r w:rsidR="000008AC">
        <w:rPr>
          <w:rFonts w:ascii="Arial" w:hAnsi="Arial" w:cs="Arial"/>
        </w:rPr>
        <w:t xml:space="preserve">and </w:t>
      </w:r>
      <w:r w:rsidR="001408A1">
        <w:rPr>
          <w:rFonts w:ascii="Arial" w:hAnsi="Arial" w:cs="Arial"/>
        </w:rPr>
        <w:t xml:space="preserve">when considered alongside the terms ‘formative assessment’ and ‘summative assessment’ </w:t>
      </w:r>
      <w:r w:rsidR="00076280">
        <w:rPr>
          <w:rFonts w:ascii="Arial" w:hAnsi="Arial" w:cs="Arial"/>
        </w:rPr>
        <w:t>allows us to</w:t>
      </w:r>
      <w:r w:rsidR="000008AC">
        <w:rPr>
          <w:rFonts w:ascii="Arial" w:hAnsi="Arial" w:cs="Arial"/>
        </w:rPr>
        <w:t xml:space="preserve"> </w:t>
      </w:r>
      <w:r w:rsidR="00D13FEB">
        <w:rPr>
          <w:rFonts w:ascii="Arial" w:hAnsi="Arial" w:cs="Arial"/>
        </w:rPr>
        <w:t xml:space="preserve">understand </w:t>
      </w:r>
      <w:r w:rsidR="006C09CF">
        <w:rPr>
          <w:rFonts w:ascii="Arial" w:hAnsi="Arial" w:cs="Arial"/>
        </w:rPr>
        <w:t xml:space="preserve">how </w:t>
      </w:r>
      <w:r w:rsidR="00E70680">
        <w:rPr>
          <w:rFonts w:ascii="Arial" w:hAnsi="Arial" w:cs="Arial"/>
        </w:rPr>
        <w:t>assessment and learning go hand in hand</w:t>
      </w:r>
      <w:r w:rsidR="0079663D">
        <w:rPr>
          <w:rFonts w:ascii="Arial" w:hAnsi="Arial" w:cs="Arial"/>
        </w:rPr>
        <w:t xml:space="preserve"> (</w:t>
      </w:r>
      <w:r w:rsidR="0079663D" w:rsidRPr="0079663D">
        <w:rPr>
          <w:rFonts w:ascii="Arial" w:hAnsi="Arial" w:cs="Arial"/>
        </w:rPr>
        <w:t>Gardner,</w:t>
      </w:r>
      <w:r w:rsidR="0079663D">
        <w:rPr>
          <w:rFonts w:ascii="Arial" w:hAnsi="Arial" w:cs="Arial"/>
        </w:rPr>
        <w:t xml:space="preserve"> </w:t>
      </w:r>
      <w:r w:rsidR="0079663D" w:rsidRPr="0079663D">
        <w:rPr>
          <w:rFonts w:ascii="Arial" w:hAnsi="Arial" w:cs="Arial"/>
        </w:rPr>
        <w:t>2012</w:t>
      </w:r>
      <w:r w:rsidR="0079663D">
        <w:rPr>
          <w:rFonts w:ascii="Arial" w:hAnsi="Arial" w:cs="Arial"/>
        </w:rPr>
        <w:t>, p.2)</w:t>
      </w:r>
      <w:r w:rsidR="00E70680">
        <w:rPr>
          <w:rFonts w:ascii="Arial" w:hAnsi="Arial" w:cs="Arial"/>
        </w:rPr>
        <w:t>.</w:t>
      </w:r>
      <w:r w:rsidR="0060430C">
        <w:rPr>
          <w:rFonts w:ascii="Arial" w:hAnsi="Arial" w:cs="Arial"/>
        </w:rPr>
        <w:t xml:space="preserve"> </w:t>
      </w:r>
      <w:r w:rsidR="00B21557">
        <w:rPr>
          <w:rFonts w:ascii="Arial" w:hAnsi="Arial" w:cs="Arial"/>
        </w:rPr>
        <w:t xml:space="preserve">There has been a great deal of debate about </w:t>
      </w:r>
      <w:r w:rsidR="00731211">
        <w:rPr>
          <w:rFonts w:ascii="Arial" w:hAnsi="Arial" w:cs="Arial"/>
        </w:rPr>
        <w:t xml:space="preserve">the </w:t>
      </w:r>
      <w:r w:rsidR="004B4CE1">
        <w:rPr>
          <w:rFonts w:ascii="Arial" w:hAnsi="Arial" w:cs="Arial"/>
        </w:rPr>
        <w:t>uses of formative and summative assessment and</w:t>
      </w:r>
      <w:r w:rsidR="00FF51A1">
        <w:rPr>
          <w:rFonts w:ascii="Arial" w:hAnsi="Arial" w:cs="Arial"/>
        </w:rPr>
        <w:t xml:space="preserve"> </w:t>
      </w:r>
      <w:r w:rsidR="003A33D2">
        <w:rPr>
          <w:rFonts w:ascii="Arial" w:hAnsi="Arial" w:cs="Arial"/>
        </w:rPr>
        <w:t>Taras (2005, p.</w:t>
      </w:r>
      <w:r w:rsidR="00051E74">
        <w:rPr>
          <w:rFonts w:ascii="Arial" w:hAnsi="Arial" w:cs="Arial"/>
        </w:rPr>
        <w:t xml:space="preserve"> </w:t>
      </w:r>
      <w:r w:rsidR="003A33D2">
        <w:rPr>
          <w:rFonts w:ascii="Arial" w:hAnsi="Arial" w:cs="Arial"/>
        </w:rPr>
        <w:t xml:space="preserve">476) </w:t>
      </w:r>
      <w:r w:rsidR="00913B61">
        <w:rPr>
          <w:rFonts w:ascii="Arial" w:hAnsi="Arial" w:cs="Arial"/>
        </w:rPr>
        <w:t>argue</w:t>
      </w:r>
      <w:r w:rsidR="0043686A">
        <w:rPr>
          <w:rFonts w:ascii="Arial" w:hAnsi="Arial" w:cs="Arial"/>
        </w:rPr>
        <w:t>s</w:t>
      </w:r>
      <w:r w:rsidR="00913B61">
        <w:rPr>
          <w:rFonts w:ascii="Arial" w:hAnsi="Arial" w:cs="Arial"/>
        </w:rPr>
        <w:t xml:space="preserve"> that </w:t>
      </w:r>
      <w:r w:rsidR="00CB7E4B">
        <w:rPr>
          <w:rFonts w:ascii="Arial" w:hAnsi="Arial" w:cs="Arial"/>
        </w:rPr>
        <w:t xml:space="preserve">formative assessment is </w:t>
      </w:r>
      <w:r w:rsidR="00DE50F5">
        <w:rPr>
          <w:rFonts w:ascii="Arial" w:hAnsi="Arial" w:cs="Arial"/>
        </w:rPr>
        <w:t xml:space="preserve">necessary </w:t>
      </w:r>
      <w:r w:rsidR="00A2251D">
        <w:rPr>
          <w:rFonts w:ascii="Arial" w:hAnsi="Arial" w:cs="Arial"/>
        </w:rPr>
        <w:t>and justifies</w:t>
      </w:r>
      <w:r w:rsidR="00DE50F5">
        <w:rPr>
          <w:rFonts w:ascii="Arial" w:hAnsi="Arial" w:cs="Arial"/>
        </w:rPr>
        <w:t xml:space="preserve"> </w:t>
      </w:r>
      <w:r w:rsidR="00913B61">
        <w:rPr>
          <w:rFonts w:ascii="Arial" w:hAnsi="Arial" w:cs="Arial"/>
        </w:rPr>
        <w:t>summative assessment</w:t>
      </w:r>
      <w:r w:rsidR="002A7C1E">
        <w:rPr>
          <w:rFonts w:ascii="Arial" w:hAnsi="Arial" w:cs="Arial"/>
        </w:rPr>
        <w:t xml:space="preserve">. </w:t>
      </w:r>
      <w:r w:rsidR="00D82BDD">
        <w:rPr>
          <w:rFonts w:ascii="Arial" w:hAnsi="Arial" w:cs="Arial"/>
        </w:rPr>
        <w:t xml:space="preserve">Nevertheless, </w:t>
      </w:r>
      <w:r w:rsidR="00BF0EA4">
        <w:rPr>
          <w:rFonts w:ascii="Arial" w:hAnsi="Arial" w:cs="Arial"/>
        </w:rPr>
        <w:t xml:space="preserve">scholars </w:t>
      </w:r>
      <w:r w:rsidR="00FB6080">
        <w:rPr>
          <w:rFonts w:ascii="Arial" w:hAnsi="Arial" w:cs="Arial"/>
        </w:rPr>
        <w:t xml:space="preserve">have not been able to </w:t>
      </w:r>
      <w:r w:rsidR="003A33D2">
        <w:rPr>
          <w:rFonts w:ascii="Arial" w:hAnsi="Arial" w:cs="Arial"/>
        </w:rPr>
        <w:t>agree</w:t>
      </w:r>
      <w:r w:rsidR="00BF0EA4">
        <w:rPr>
          <w:rFonts w:ascii="Arial" w:hAnsi="Arial" w:cs="Arial"/>
        </w:rPr>
        <w:t xml:space="preserve"> on </w:t>
      </w:r>
      <w:r w:rsidR="002319BF">
        <w:rPr>
          <w:rFonts w:ascii="Arial" w:hAnsi="Arial" w:cs="Arial"/>
        </w:rPr>
        <w:t xml:space="preserve">what </w:t>
      </w:r>
      <w:r w:rsidR="00BF0EA4">
        <w:rPr>
          <w:rFonts w:ascii="Arial" w:hAnsi="Arial" w:cs="Arial"/>
        </w:rPr>
        <w:t xml:space="preserve">the correct balance between formative and summative assessment </w:t>
      </w:r>
      <w:r w:rsidR="002319BF">
        <w:rPr>
          <w:rFonts w:ascii="Arial" w:hAnsi="Arial" w:cs="Arial"/>
        </w:rPr>
        <w:t>looks like</w:t>
      </w:r>
      <w:r w:rsidR="00CE0858">
        <w:rPr>
          <w:rFonts w:ascii="Arial" w:hAnsi="Arial" w:cs="Arial"/>
        </w:rPr>
        <w:t xml:space="preserve">. </w:t>
      </w:r>
      <w:r w:rsidR="00EB541A">
        <w:rPr>
          <w:rFonts w:ascii="Arial" w:hAnsi="Arial" w:cs="Arial"/>
        </w:rPr>
        <w:t xml:space="preserve">This has created somewhat of a </w:t>
      </w:r>
      <w:r w:rsidR="003C6C0A">
        <w:rPr>
          <w:rFonts w:ascii="Arial" w:hAnsi="Arial" w:cs="Arial"/>
        </w:rPr>
        <w:t xml:space="preserve">dichotomy between the two types of assessment </w:t>
      </w:r>
      <w:r w:rsidR="006C0E5C">
        <w:rPr>
          <w:rFonts w:ascii="Arial" w:hAnsi="Arial" w:cs="Arial"/>
        </w:rPr>
        <w:t xml:space="preserve">despite the </w:t>
      </w:r>
      <w:r w:rsidR="006C0E5C">
        <w:rPr>
          <w:rFonts w:ascii="Arial" w:hAnsi="Arial" w:cs="Arial"/>
        </w:rPr>
        <w:lastRenderedPageBreak/>
        <w:t xml:space="preserve">argument that </w:t>
      </w:r>
      <w:r w:rsidR="00A12880">
        <w:rPr>
          <w:rFonts w:ascii="Arial" w:hAnsi="Arial" w:cs="Arial"/>
        </w:rPr>
        <w:t>they</w:t>
      </w:r>
      <w:r w:rsidR="00B72D0F">
        <w:rPr>
          <w:rFonts w:ascii="Arial" w:hAnsi="Arial" w:cs="Arial"/>
        </w:rPr>
        <w:t xml:space="preserve"> need to work together (</w:t>
      </w:r>
      <w:r w:rsidR="00E25142">
        <w:rPr>
          <w:rFonts w:ascii="Arial" w:hAnsi="Arial" w:cs="Arial"/>
        </w:rPr>
        <w:t>Lau, 2016).</w:t>
      </w:r>
      <w:r w:rsidR="00B2530F">
        <w:rPr>
          <w:rFonts w:ascii="Arial" w:hAnsi="Arial" w:cs="Arial"/>
        </w:rPr>
        <w:t xml:space="preserve"> </w:t>
      </w:r>
      <w:r w:rsidR="00E044BE">
        <w:rPr>
          <w:rFonts w:ascii="Arial" w:hAnsi="Arial" w:cs="Arial"/>
        </w:rPr>
        <w:t>Still</w:t>
      </w:r>
      <w:r w:rsidR="004D5B61">
        <w:rPr>
          <w:rFonts w:ascii="Arial" w:hAnsi="Arial" w:cs="Arial"/>
        </w:rPr>
        <w:t xml:space="preserve">, </w:t>
      </w:r>
      <w:r w:rsidR="00D939E5">
        <w:rPr>
          <w:rFonts w:ascii="Arial" w:hAnsi="Arial" w:cs="Arial"/>
        </w:rPr>
        <w:t>what these debates have show</w:t>
      </w:r>
      <w:r w:rsidR="006A6956">
        <w:rPr>
          <w:rFonts w:ascii="Arial" w:hAnsi="Arial" w:cs="Arial"/>
        </w:rPr>
        <w:t>n is that assessment has great scope for learning</w:t>
      </w:r>
      <w:r w:rsidR="00E044BE">
        <w:rPr>
          <w:rFonts w:ascii="Arial" w:hAnsi="Arial" w:cs="Arial"/>
        </w:rPr>
        <w:t xml:space="preserve"> and i</w:t>
      </w:r>
      <w:r w:rsidR="006A6956">
        <w:rPr>
          <w:rFonts w:ascii="Arial" w:hAnsi="Arial" w:cs="Arial"/>
        </w:rPr>
        <w:t xml:space="preserve">t is this </w:t>
      </w:r>
      <w:r w:rsidR="00CB74A7">
        <w:rPr>
          <w:rFonts w:ascii="Arial" w:hAnsi="Arial" w:cs="Arial"/>
        </w:rPr>
        <w:t>that</w:t>
      </w:r>
      <w:r w:rsidR="006A6956">
        <w:rPr>
          <w:rFonts w:ascii="Arial" w:hAnsi="Arial" w:cs="Arial"/>
        </w:rPr>
        <w:t xml:space="preserve"> will be the focus of this </w:t>
      </w:r>
      <w:r w:rsidR="00E044BE">
        <w:rPr>
          <w:rFonts w:ascii="Arial" w:hAnsi="Arial" w:cs="Arial"/>
        </w:rPr>
        <w:t>essay.</w:t>
      </w:r>
      <w:r w:rsidR="002C5C1B">
        <w:rPr>
          <w:rFonts w:ascii="Arial" w:hAnsi="Arial" w:cs="Arial"/>
        </w:rPr>
        <w:t xml:space="preserve"> </w:t>
      </w:r>
      <w:r w:rsidR="00815E9D">
        <w:rPr>
          <w:rFonts w:ascii="Arial" w:hAnsi="Arial" w:cs="Arial"/>
        </w:rPr>
        <w:t>The difference between AfL and other forms of assessment is that the</w:t>
      </w:r>
      <w:r w:rsidR="000022AA">
        <w:rPr>
          <w:rFonts w:ascii="Arial" w:hAnsi="Arial" w:cs="Arial"/>
        </w:rPr>
        <w:t xml:space="preserve"> pupil’s</w:t>
      </w:r>
      <w:r w:rsidR="00815E9D">
        <w:rPr>
          <w:rFonts w:ascii="Arial" w:hAnsi="Arial" w:cs="Arial"/>
        </w:rPr>
        <w:t xml:space="preserve"> learning is </w:t>
      </w:r>
      <w:r w:rsidR="00F63681">
        <w:rPr>
          <w:rFonts w:ascii="Arial" w:hAnsi="Arial" w:cs="Arial"/>
        </w:rPr>
        <w:t>prioritised,</w:t>
      </w:r>
      <w:r w:rsidR="000022AA">
        <w:rPr>
          <w:rFonts w:ascii="Arial" w:hAnsi="Arial" w:cs="Arial"/>
        </w:rPr>
        <w:t xml:space="preserve"> </w:t>
      </w:r>
      <w:r w:rsidR="00C760E0">
        <w:rPr>
          <w:rFonts w:ascii="Arial" w:hAnsi="Arial" w:cs="Arial"/>
        </w:rPr>
        <w:t xml:space="preserve">and the assessment activity or process </w:t>
      </w:r>
      <w:r w:rsidR="00FE47F5">
        <w:rPr>
          <w:rFonts w:ascii="Arial" w:hAnsi="Arial" w:cs="Arial"/>
        </w:rPr>
        <w:t xml:space="preserve">aids learning. Alternatively, </w:t>
      </w:r>
      <w:r w:rsidR="00300B34">
        <w:rPr>
          <w:rFonts w:ascii="Arial" w:hAnsi="Arial" w:cs="Arial"/>
        </w:rPr>
        <w:t>the purpose of</w:t>
      </w:r>
      <w:r w:rsidR="00A12880">
        <w:rPr>
          <w:rFonts w:ascii="Arial" w:hAnsi="Arial" w:cs="Arial"/>
        </w:rPr>
        <w:t xml:space="preserve"> traditional</w:t>
      </w:r>
      <w:r w:rsidR="00300B34">
        <w:rPr>
          <w:rFonts w:ascii="Arial" w:hAnsi="Arial" w:cs="Arial"/>
        </w:rPr>
        <w:t xml:space="preserve"> formative and summative </w:t>
      </w:r>
      <w:r w:rsidR="00F63681">
        <w:rPr>
          <w:rFonts w:ascii="Arial" w:hAnsi="Arial" w:cs="Arial"/>
        </w:rPr>
        <w:t>assessment</w:t>
      </w:r>
      <w:r w:rsidR="00300B34">
        <w:rPr>
          <w:rFonts w:ascii="Arial" w:hAnsi="Arial" w:cs="Arial"/>
        </w:rPr>
        <w:t xml:space="preserve"> is to hold pupils</w:t>
      </w:r>
      <w:r w:rsidR="00C760E0">
        <w:rPr>
          <w:rFonts w:ascii="Arial" w:hAnsi="Arial" w:cs="Arial"/>
        </w:rPr>
        <w:t xml:space="preserve"> </w:t>
      </w:r>
      <w:r w:rsidR="00C760E0" w:rsidRPr="00C760E0">
        <w:rPr>
          <w:rFonts w:ascii="Arial" w:hAnsi="Arial" w:cs="Arial"/>
        </w:rPr>
        <w:t>accountab</w:t>
      </w:r>
      <w:r w:rsidR="00F63681">
        <w:rPr>
          <w:rFonts w:ascii="Arial" w:hAnsi="Arial" w:cs="Arial"/>
        </w:rPr>
        <w:t>le</w:t>
      </w:r>
      <w:r w:rsidR="00C760E0" w:rsidRPr="00C760E0">
        <w:rPr>
          <w:rFonts w:ascii="Arial" w:hAnsi="Arial" w:cs="Arial"/>
        </w:rPr>
        <w:t>, rank</w:t>
      </w:r>
      <w:r w:rsidR="00F63681">
        <w:rPr>
          <w:rFonts w:ascii="Arial" w:hAnsi="Arial" w:cs="Arial"/>
        </w:rPr>
        <w:t xml:space="preserve"> them</w:t>
      </w:r>
      <w:r w:rsidR="00C760E0" w:rsidRPr="00C760E0">
        <w:rPr>
          <w:rFonts w:ascii="Arial" w:hAnsi="Arial" w:cs="Arial"/>
        </w:rPr>
        <w:t xml:space="preserve">, </w:t>
      </w:r>
      <w:r w:rsidR="00F63681">
        <w:rPr>
          <w:rFonts w:ascii="Arial" w:hAnsi="Arial" w:cs="Arial"/>
        </w:rPr>
        <w:t>and measure</w:t>
      </w:r>
      <w:r w:rsidR="00C760E0" w:rsidRPr="00C760E0">
        <w:rPr>
          <w:rFonts w:ascii="Arial" w:hAnsi="Arial" w:cs="Arial"/>
        </w:rPr>
        <w:t xml:space="preserve"> competence</w:t>
      </w:r>
      <w:r w:rsidR="00F63681">
        <w:rPr>
          <w:rFonts w:ascii="Arial" w:hAnsi="Arial" w:cs="Arial"/>
        </w:rPr>
        <w:t xml:space="preserve"> (</w:t>
      </w:r>
      <w:r w:rsidR="0001789C" w:rsidRPr="0001789C">
        <w:rPr>
          <w:rFonts w:ascii="Arial" w:hAnsi="Arial" w:cs="Arial"/>
        </w:rPr>
        <w:t>Black</w:t>
      </w:r>
      <w:r w:rsidR="0001789C">
        <w:rPr>
          <w:rFonts w:ascii="Arial" w:hAnsi="Arial" w:cs="Arial"/>
        </w:rPr>
        <w:t xml:space="preserve"> </w:t>
      </w:r>
      <w:r w:rsidR="0001789C" w:rsidRPr="006E1A84">
        <w:rPr>
          <w:rFonts w:ascii="Arial" w:hAnsi="Arial" w:cs="Arial"/>
          <w:i/>
        </w:rPr>
        <w:t>et al.</w:t>
      </w:r>
      <w:r w:rsidR="0001789C" w:rsidRPr="0001789C">
        <w:rPr>
          <w:rFonts w:ascii="Arial" w:hAnsi="Arial" w:cs="Arial"/>
        </w:rPr>
        <w:t xml:space="preserve"> 2004</w:t>
      </w:r>
      <w:r w:rsidR="006E1A84">
        <w:rPr>
          <w:rFonts w:ascii="Arial" w:hAnsi="Arial" w:cs="Arial"/>
        </w:rPr>
        <w:t>, p.10</w:t>
      </w:r>
      <w:r w:rsidR="0001789C" w:rsidRPr="0001789C">
        <w:rPr>
          <w:rFonts w:ascii="Arial" w:hAnsi="Arial" w:cs="Arial"/>
        </w:rPr>
        <w:t>)</w:t>
      </w:r>
      <w:r w:rsidR="00C760E0" w:rsidRPr="00C760E0">
        <w:rPr>
          <w:rFonts w:ascii="Arial" w:hAnsi="Arial" w:cs="Arial"/>
        </w:rPr>
        <w:t>.</w:t>
      </w:r>
      <w:r w:rsidR="00AA3C05">
        <w:rPr>
          <w:rFonts w:ascii="Arial" w:hAnsi="Arial" w:cs="Arial"/>
        </w:rPr>
        <w:t xml:space="preserve"> </w:t>
      </w:r>
      <w:r w:rsidR="00BC79A2">
        <w:rPr>
          <w:rFonts w:ascii="Arial" w:hAnsi="Arial" w:cs="Arial"/>
        </w:rPr>
        <w:t xml:space="preserve">Despite </w:t>
      </w:r>
      <w:r w:rsidR="003C5420">
        <w:rPr>
          <w:rFonts w:ascii="Arial" w:hAnsi="Arial" w:cs="Arial"/>
        </w:rPr>
        <w:t>the</w:t>
      </w:r>
      <w:r w:rsidR="00BC79A2">
        <w:rPr>
          <w:rFonts w:ascii="Arial" w:hAnsi="Arial" w:cs="Arial"/>
        </w:rPr>
        <w:t xml:space="preserve"> debates </w:t>
      </w:r>
      <w:r w:rsidR="003C5420">
        <w:rPr>
          <w:rFonts w:ascii="Arial" w:hAnsi="Arial" w:cs="Arial"/>
        </w:rPr>
        <w:t xml:space="preserve">raised </w:t>
      </w:r>
      <w:r w:rsidR="000A71C0">
        <w:rPr>
          <w:rFonts w:ascii="Arial" w:hAnsi="Arial" w:cs="Arial"/>
        </w:rPr>
        <w:t xml:space="preserve">by scholars such as </w:t>
      </w:r>
      <w:r w:rsidR="000A71C0" w:rsidRPr="00833164">
        <w:rPr>
          <w:rFonts w:ascii="Arial" w:hAnsi="Arial" w:cs="Arial"/>
        </w:rPr>
        <w:t>Ninomiya</w:t>
      </w:r>
      <w:r w:rsidR="006F4337">
        <w:rPr>
          <w:rFonts w:ascii="Arial" w:hAnsi="Arial" w:cs="Arial"/>
        </w:rPr>
        <w:t xml:space="preserve"> (</w:t>
      </w:r>
      <w:r w:rsidR="000A71C0" w:rsidRPr="00833164">
        <w:rPr>
          <w:rFonts w:ascii="Arial" w:hAnsi="Arial" w:cs="Arial"/>
        </w:rPr>
        <w:t>2016)</w:t>
      </w:r>
      <w:r w:rsidR="000A71C0">
        <w:rPr>
          <w:rFonts w:ascii="Arial" w:hAnsi="Arial" w:cs="Arial"/>
        </w:rPr>
        <w:t xml:space="preserve"> </w:t>
      </w:r>
      <w:r w:rsidR="003C5420">
        <w:rPr>
          <w:rFonts w:ascii="Arial" w:hAnsi="Arial" w:cs="Arial"/>
        </w:rPr>
        <w:t xml:space="preserve">about formative assessment resembling summative assessments, Black </w:t>
      </w:r>
      <w:r w:rsidR="003C5420" w:rsidRPr="006E1A84">
        <w:rPr>
          <w:rFonts w:ascii="Arial" w:hAnsi="Arial" w:cs="Arial"/>
          <w:i/>
        </w:rPr>
        <w:t>et al</w:t>
      </w:r>
      <w:r w:rsidR="00282578">
        <w:rPr>
          <w:rFonts w:ascii="Arial" w:hAnsi="Arial" w:cs="Arial"/>
          <w:i/>
        </w:rPr>
        <w:t xml:space="preserve"> </w:t>
      </w:r>
      <w:r w:rsidR="00282578">
        <w:rPr>
          <w:rFonts w:ascii="Arial" w:hAnsi="Arial" w:cs="Arial"/>
        </w:rPr>
        <w:t>(</w:t>
      </w:r>
      <w:r w:rsidR="003C5420" w:rsidRPr="0001789C">
        <w:rPr>
          <w:rFonts w:ascii="Arial" w:hAnsi="Arial" w:cs="Arial"/>
        </w:rPr>
        <w:t>2004</w:t>
      </w:r>
      <w:r w:rsidR="003C5420">
        <w:rPr>
          <w:rFonts w:ascii="Arial" w:hAnsi="Arial" w:cs="Arial"/>
        </w:rPr>
        <w:t>, p.10</w:t>
      </w:r>
      <w:r w:rsidR="003958C7">
        <w:rPr>
          <w:rFonts w:ascii="Arial" w:hAnsi="Arial" w:cs="Arial"/>
        </w:rPr>
        <w:t>) argues that</w:t>
      </w:r>
      <w:r w:rsidR="00AA3C05">
        <w:rPr>
          <w:rFonts w:ascii="Arial" w:hAnsi="Arial" w:cs="Arial"/>
        </w:rPr>
        <w:t xml:space="preserve"> it is possible to view AfL as a form of formative assessment </w:t>
      </w:r>
      <w:r w:rsidR="00C2556F">
        <w:rPr>
          <w:rFonts w:ascii="Arial" w:hAnsi="Arial" w:cs="Arial"/>
        </w:rPr>
        <w:t xml:space="preserve">when the </w:t>
      </w:r>
      <w:r w:rsidR="003958C7">
        <w:rPr>
          <w:rFonts w:ascii="Arial" w:hAnsi="Arial" w:cs="Arial"/>
        </w:rPr>
        <w:t>outcomes</w:t>
      </w:r>
      <w:r w:rsidR="00C2556F">
        <w:rPr>
          <w:rFonts w:ascii="Arial" w:hAnsi="Arial" w:cs="Arial"/>
        </w:rPr>
        <w:t xml:space="preserve"> </w:t>
      </w:r>
      <w:r w:rsidR="00BC79A2">
        <w:rPr>
          <w:rFonts w:ascii="Arial" w:hAnsi="Arial" w:cs="Arial"/>
        </w:rPr>
        <w:t xml:space="preserve">are used to adapt the teaching to meet learning needs. </w:t>
      </w:r>
    </w:p>
    <w:p w14:paraId="3EC0E82F" w14:textId="77777777" w:rsidR="00EF005B" w:rsidRDefault="00EF005B" w:rsidP="00793EDA">
      <w:pPr>
        <w:spacing w:line="360" w:lineRule="auto"/>
        <w:rPr>
          <w:rFonts w:ascii="Arial" w:hAnsi="Arial" w:cs="Arial"/>
        </w:rPr>
      </w:pPr>
    </w:p>
    <w:p w14:paraId="6696A3E9" w14:textId="49FB6CC3" w:rsidR="006D6253" w:rsidRDefault="006F4337" w:rsidP="006E456B">
      <w:pPr>
        <w:spacing w:line="360" w:lineRule="auto"/>
        <w:rPr>
          <w:rFonts w:ascii="Arial" w:hAnsi="Arial" w:cs="Arial"/>
        </w:rPr>
      </w:pPr>
      <w:r>
        <w:rPr>
          <w:rFonts w:ascii="Arial" w:hAnsi="Arial" w:cs="Arial"/>
        </w:rPr>
        <w:t xml:space="preserve">In 2010, </w:t>
      </w:r>
      <w:r w:rsidR="006E456B">
        <w:rPr>
          <w:rFonts w:ascii="Arial" w:hAnsi="Arial" w:cs="Arial"/>
        </w:rPr>
        <w:t xml:space="preserve">Ofsted reported that all the schools visited were </w:t>
      </w:r>
      <w:r>
        <w:rPr>
          <w:rFonts w:ascii="Arial" w:hAnsi="Arial" w:cs="Arial"/>
        </w:rPr>
        <w:t>eager</w:t>
      </w:r>
      <w:r w:rsidR="006E456B">
        <w:rPr>
          <w:rFonts w:ascii="Arial" w:hAnsi="Arial" w:cs="Arial"/>
        </w:rPr>
        <w:t xml:space="preserve"> to achieve a balance between formative, summative and external assessments because each achieved a different goal. However, Caplan (2018, p. 57) argues that the education system as a whole is failing us and argue</w:t>
      </w:r>
      <w:r w:rsidR="007F4379">
        <w:rPr>
          <w:rFonts w:ascii="Arial" w:hAnsi="Arial" w:cs="Arial"/>
        </w:rPr>
        <w:t>s</w:t>
      </w:r>
      <w:r w:rsidR="006E456B">
        <w:rPr>
          <w:rFonts w:ascii="Arial" w:hAnsi="Arial" w:cs="Arial"/>
        </w:rPr>
        <w:t xml:space="preserve"> that students who excel on exams often struggle to apply their knowledge to the real world. He supports this argument by suggesting that when students are given an open book exam where no memori</w:t>
      </w:r>
      <w:r w:rsidR="00457DA8">
        <w:rPr>
          <w:rFonts w:ascii="Arial" w:hAnsi="Arial" w:cs="Arial"/>
        </w:rPr>
        <w:t>s</w:t>
      </w:r>
      <w:r w:rsidR="006E456B">
        <w:rPr>
          <w:rFonts w:ascii="Arial" w:hAnsi="Arial" w:cs="Arial"/>
        </w:rPr>
        <w:t>ation is required, they perform badly</w:t>
      </w:r>
      <w:r w:rsidR="00A508BE">
        <w:rPr>
          <w:rFonts w:ascii="Arial" w:hAnsi="Arial" w:cs="Arial"/>
        </w:rPr>
        <w:t xml:space="preserve"> (Caplan, 2018, p. 58)</w:t>
      </w:r>
      <w:r w:rsidR="006E456B">
        <w:rPr>
          <w:rFonts w:ascii="Arial" w:hAnsi="Arial" w:cs="Arial"/>
        </w:rPr>
        <w:t xml:space="preserve">. </w:t>
      </w:r>
      <w:r w:rsidR="004E705E">
        <w:rPr>
          <w:rFonts w:ascii="Arial" w:hAnsi="Arial" w:cs="Arial"/>
        </w:rPr>
        <w:t>Despite Caplan’s argument,</w:t>
      </w:r>
      <w:r w:rsidR="00A508BE">
        <w:rPr>
          <w:rFonts w:ascii="Arial" w:hAnsi="Arial" w:cs="Arial"/>
        </w:rPr>
        <w:t xml:space="preserve"> </w:t>
      </w:r>
      <w:r w:rsidR="006E456B">
        <w:rPr>
          <w:rFonts w:ascii="Arial" w:hAnsi="Arial" w:cs="Arial"/>
        </w:rPr>
        <w:t>Ofsted</w:t>
      </w:r>
      <w:r w:rsidR="00334056">
        <w:rPr>
          <w:rFonts w:ascii="Arial" w:hAnsi="Arial" w:cs="Arial"/>
        </w:rPr>
        <w:t xml:space="preserve"> </w:t>
      </w:r>
      <w:r w:rsidR="00B24EAD">
        <w:rPr>
          <w:rFonts w:ascii="Arial" w:hAnsi="Arial" w:cs="Arial"/>
        </w:rPr>
        <w:t>(2010</w:t>
      </w:r>
      <w:r w:rsidR="00C8088D">
        <w:rPr>
          <w:rFonts w:ascii="Arial" w:hAnsi="Arial" w:cs="Arial"/>
        </w:rPr>
        <w:t>, p. 29</w:t>
      </w:r>
      <w:r w:rsidR="00B24EAD">
        <w:rPr>
          <w:rFonts w:ascii="Arial" w:hAnsi="Arial" w:cs="Arial"/>
        </w:rPr>
        <w:t xml:space="preserve">) </w:t>
      </w:r>
      <w:r w:rsidR="003807D7">
        <w:rPr>
          <w:rFonts w:ascii="Arial" w:hAnsi="Arial" w:cs="Arial"/>
        </w:rPr>
        <w:t>suggest</w:t>
      </w:r>
      <w:r w:rsidR="001E3D83">
        <w:rPr>
          <w:rFonts w:ascii="Arial" w:hAnsi="Arial" w:cs="Arial"/>
        </w:rPr>
        <w:t>s</w:t>
      </w:r>
      <w:r w:rsidR="003807D7">
        <w:rPr>
          <w:rFonts w:ascii="Arial" w:hAnsi="Arial" w:cs="Arial"/>
        </w:rPr>
        <w:t xml:space="preserve"> that</w:t>
      </w:r>
      <w:r w:rsidR="00334056">
        <w:rPr>
          <w:rFonts w:ascii="Arial" w:hAnsi="Arial" w:cs="Arial"/>
        </w:rPr>
        <w:t xml:space="preserve"> </w:t>
      </w:r>
      <w:r w:rsidR="004457F0">
        <w:rPr>
          <w:rFonts w:ascii="Arial" w:hAnsi="Arial" w:cs="Arial"/>
        </w:rPr>
        <w:t xml:space="preserve">summative </w:t>
      </w:r>
      <w:r w:rsidR="00EF78C6">
        <w:rPr>
          <w:rFonts w:ascii="Arial" w:hAnsi="Arial" w:cs="Arial"/>
        </w:rPr>
        <w:t>and external assessments</w:t>
      </w:r>
      <w:r w:rsidR="003807D7">
        <w:rPr>
          <w:rFonts w:ascii="Arial" w:hAnsi="Arial" w:cs="Arial"/>
        </w:rPr>
        <w:t xml:space="preserve"> </w:t>
      </w:r>
      <w:r w:rsidR="00D64988">
        <w:rPr>
          <w:rFonts w:ascii="Arial" w:hAnsi="Arial" w:cs="Arial"/>
        </w:rPr>
        <w:t>are useful</w:t>
      </w:r>
      <w:r w:rsidR="003A7427">
        <w:rPr>
          <w:rFonts w:ascii="Arial" w:hAnsi="Arial" w:cs="Arial"/>
        </w:rPr>
        <w:t xml:space="preserve"> in helping</w:t>
      </w:r>
      <w:r w:rsidR="003807D7">
        <w:rPr>
          <w:rFonts w:ascii="Arial" w:hAnsi="Arial" w:cs="Arial"/>
        </w:rPr>
        <w:t xml:space="preserve"> schools plan and set out </w:t>
      </w:r>
      <w:r w:rsidR="002F0529">
        <w:rPr>
          <w:rFonts w:ascii="Arial" w:hAnsi="Arial" w:cs="Arial"/>
        </w:rPr>
        <w:t>priorities</w:t>
      </w:r>
      <w:r w:rsidR="00EF78C6">
        <w:rPr>
          <w:rFonts w:ascii="Arial" w:hAnsi="Arial" w:cs="Arial"/>
        </w:rPr>
        <w:t>.</w:t>
      </w:r>
      <w:r w:rsidR="004E705E">
        <w:rPr>
          <w:rFonts w:ascii="Arial" w:hAnsi="Arial" w:cs="Arial"/>
        </w:rPr>
        <w:t xml:space="preserve"> </w:t>
      </w:r>
      <w:r w:rsidR="003A7427">
        <w:rPr>
          <w:rFonts w:ascii="Arial" w:hAnsi="Arial" w:cs="Arial"/>
        </w:rPr>
        <w:t>Yet</w:t>
      </w:r>
      <w:r w:rsidR="00E22E9B">
        <w:rPr>
          <w:rFonts w:ascii="Arial" w:hAnsi="Arial" w:cs="Arial"/>
        </w:rPr>
        <w:t xml:space="preserve">, they also </w:t>
      </w:r>
      <w:r w:rsidR="00243382">
        <w:rPr>
          <w:rFonts w:ascii="Arial" w:hAnsi="Arial" w:cs="Arial"/>
        </w:rPr>
        <w:t>recognised</w:t>
      </w:r>
      <w:r w:rsidR="00E22E9B">
        <w:rPr>
          <w:rFonts w:ascii="Arial" w:hAnsi="Arial" w:cs="Arial"/>
        </w:rPr>
        <w:t xml:space="preserve"> that schools find it difficult to establish consistent methods for recording and evaluating pupil</w:t>
      </w:r>
      <w:r w:rsidR="00E354D1">
        <w:rPr>
          <w:rFonts w:ascii="Arial" w:hAnsi="Arial" w:cs="Arial"/>
        </w:rPr>
        <w:t xml:space="preserve">s’ development </w:t>
      </w:r>
      <w:r w:rsidR="007A6546">
        <w:rPr>
          <w:rFonts w:ascii="Arial" w:hAnsi="Arial" w:cs="Arial"/>
        </w:rPr>
        <w:t>throughout the year</w:t>
      </w:r>
      <w:r w:rsidR="00E354D1">
        <w:rPr>
          <w:rFonts w:ascii="Arial" w:hAnsi="Arial" w:cs="Arial"/>
        </w:rPr>
        <w:t xml:space="preserve"> as opposed to at the end of a unit or key stage. Perhaps, it is exactly this </w:t>
      </w:r>
      <w:r w:rsidR="007A6546">
        <w:rPr>
          <w:rFonts w:ascii="Arial" w:hAnsi="Arial" w:cs="Arial"/>
        </w:rPr>
        <w:t>that</w:t>
      </w:r>
      <w:r w:rsidR="00E354D1">
        <w:rPr>
          <w:rFonts w:ascii="Arial" w:hAnsi="Arial" w:cs="Arial"/>
        </w:rPr>
        <w:t xml:space="preserve"> </w:t>
      </w:r>
      <w:r w:rsidR="00660D54">
        <w:rPr>
          <w:rFonts w:ascii="Arial" w:hAnsi="Arial" w:cs="Arial"/>
        </w:rPr>
        <w:t xml:space="preserve">Caplan has recognised. It could be argued that there is </w:t>
      </w:r>
      <w:r w:rsidR="0069007B">
        <w:rPr>
          <w:rFonts w:ascii="Arial" w:hAnsi="Arial" w:cs="Arial"/>
        </w:rPr>
        <w:t xml:space="preserve">too great a focus on success and the end result as opposed to the </w:t>
      </w:r>
      <w:r w:rsidR="00316888">
        <w:rPr>
          <w:rFonts w:ascii="Arial" w:hAnsi="Arial" w:cs="Arial"/>
        </w:rPr>
        <w:t xml:space="preserve">learning </w:t>
      </w:r>
      <w:r w:rsidR="0069007B">
        <w:rPr>
          <w:rFonts w:ascii="Arial" w:hAnsi="Arial" w:cs="Arial"/>
        </w:rPr>
        <w:t>process and how pupils wi</w:t>
      </w:r>
      <w:r w:rsidR="00316888">
        <w:rPr>
          <w:rFonts w:ascii="Arial" w:hAnsi="Arial" w:cs="Arial"/>
        </w:rPr>
        <w:t>ll</w:t>
      </w:r>
      <w:r w:rsidR="0069007B">
        <w:rPr>
          <w:rFonts w:ascii="Arial" w:hAnsi="Arial" w:cs="Arial"/>
        </w:rPr>
        <w:t xml:space="preserve"> apply what they have learned </w:t>
      </w:r>
      <w:r w:rsidR="00316888">
        <w:rPr>
          <w:rFonts w:ascii="Arial" w:hAnsi="Arial" w:cs="Arial"/>
        </w:rPr>
        <w:t>to</w:t>
      </w:r>
      <w:r w:rsidR="0069007B">
        <w:rPr>
          <w:rFonts w:ascii="Arial" w:hAnsi="Arial" w:cs="Arial"/>
        </w:rPr>
        <w:t xml:space="preserve"> the real world.</w:t>
      </w:r>
      <w:r w:rsidR="007A6546">
        <w:rPr>
          <w:rFonts w:ascii="Arial" w:hAnsi="Arial" w:cs="Arial"/>
        </w:rPr>
        <w:t xml:space="preserve"> </w:t>
      </w:r>
      <w:r w:rsidR="00CE6468">
        <w:rPr>
          <w:rFonts w:ascii="Arial" w:hAnsi="Arial" w:cs="Arial"/>
        </w:rPr>
        <w:t>AfL</w:t>
      </w:r>
      <w:r w:rsidR="000E0000">
        <w:rPr>
          <w:rFonts w:ascii="Arial" w:hAnsi="Arial" w:cs="Arial"/>
        </w:rPr>
        <w:t xml:space="preserve"> </w:t>
      </w:r>
      <w:r w:rsidR="00413D05">
        <w:rPr>
          <w:rFonts w:ascii="Arial" w:hAnsi="Arial" w:cs="Arial"/>
        </w:rPr>
        <w:t xml:space="preserve">ensures </w:t>
      </w:r>
      <w:r w:rsidR="00EB7980">
        <w:rPr>
          <w:rFonts w:ascii="Arial" w:hAnsi="Arial" w:cs="Arial"/>
        </w:rPr>
        <w:t xml:space="preserve">that the learning process is </w:t>
      </w:r>
      <w:r w:rsidR="006D6253">
        <w:rPr>
          <w:rFonts w:ascii="Arial" w:hAnsi="Arial" w:cs="Arial"/>
        </w:rPr>
        <w:t>prioritise</w:t>
      </w:r>
      <w:r w:rsidR="00EB7980">
        <w:rPr>
          <w:rFonts w:ascii="Arial" w:hAnsi="Arial" w:cs="Arial"/>
        </w:rPr>
        <w:t>d</w:t>
      </w:r>
      <w:r w:rsidR="00C40A43">
        <w:rPr>
          <w:rFonts w:ascii="Arial" w:hAnsi="Arial" w:cs="Arial"/>
        </w:rPr>
        <w:t xml:space="preserve"> and that pupils understand what they have learnt</w:t>
      </w:r>
      <w:r w:rsidR="00C01EC3">
        <w:rPr>
          <w:rFonts w:ascii="Arial" w:hAnsi="Arial" w:cs="Arial"/>
        </w:rPr>
        <w:t xml:space="preserve">, allowing </w:t>
      </w:r>
      <w:r w:rsidR="00FD4620">
        <w:rPr>
          <w:rFonts w:ascii="Arial" w:hAnsi="Arial" w:cs="Arial"/>
        </w:rPr>
        <w:t>the</w:t>
      </w:r>
      <w:r w:rsidR="00C40A43">
        <w:rPr>
          <w:rFonts w:ascii="Arial" w:hAnsi="Arial" w:cs="Arial"/>
        </w:rPr>
        <w:t>m</w:t>
      </w:r>
      <w:r w:rsidR="00FD4620">
        <w:rPr>
          <w:rFonts w:ascii="Arial" w:hAnsi="Arial" w:cs="Arial"/>
        </w:rPr>
        <w:t xml:space="preserve"> </w:t>
      </w:r>
      <w:r w:rsidR="008D2AE8">
        <w:rPr>
          <w:rFonts w:ascii="Arial" w:hAnsi="Arial" w:cs="Arial"/>
        </w:rPr>
        <w:t xml:space="preserve">to </w:t>
      </w:r>
      <w:r w:rsidR="00C40A43">
        <w:rPr>
          <w:rFonts w:ascii="Arial" w:hAnsi="Arial" w:cs="Arial"/>
        </w:rPr>
        <w:t>apply</w:t>
      </w:r>
      <w:r w:rsidR="00CC71A4">
        <w:rPr>
          <w:rFonts w:ascii="Arial" w:hAnsi="Arial" w:cs="Arial"/>
        </w:rPr>
        <w:t xml:space="preserve"> that knowledge</w:t>
      </w:r>
      <w:r w:rsidR="00C40A43">
        <w:rPr>
          <w:rFonts w:ascii="Arial" w:hAnsi="Arial" w:cs="Arial"/>
        </w:rPr>
        <w:t xml:space="preserve"> outside </w:t>
      </w:r>
      <w:r w:rsidR="00D33D94">
        <w:rPr>
          <w:rFonts w:ascii="Arial" w:hAnsi="Arial" w:cs="Arial"/>
        </w:rPr>
        <w:t xml:space="preserve">the </w:t>
      </w:r>
      <w:r w:rsidR="00C40A43">
        <w:rPr>
          <w:rFonts w:ascii="Arial" w:hAnsi="Arial" w:cs="Arial"/>
        </w:rPr>
        <w:t>classroom</w:t>
      </w:r>
      <w:r w:rsidR="00EB7980">
        <w:rPr>
          <w:rFonts w:ascii="Arial" w:hAnsi="Arial" w:cs="Arial"/>
        </w:rPr>
        <w:t>.</w:t>
      </w:r>
      <w:r w:rsidR="006B21D7">
        <w:rPr>
          <w:rFonts w:ascii="Arial" w:hAnsi="Arial" w:cs="Arial"/>
        </w:rPr>
        <w:t xml:space="preserve"> </w:t>
      </w:r>
    </w:p>
    <w:p w14:paraId="0CD6B54E" w14:textId="77777777" w:rsidR="0043686A" w:rsidRDefault="0043686A" w:rsidP="00793EDA">
      <w:pPr>
        <w:spacing w:line="360" w:lineRule="auto"/>
        <w:rPr>
          <w:rFonts w:ascii="Arial" w:hAnsi="Arial" w:cs="Arial"/>
        </w:rPr>
      </w:pPr>
    </w:p>
    <w:p w14:paraId="13B2FF47" w14:textId="2CC667EE" w:rsidR="00542E8D" w:rsidRDefault="002E4CA4" w:rsidP="00793EDA">
      <w:pPr>
        <w:spacing w:line="360" w:lineRule="auto"/>
        <w:rPr>
          <w:rFonts w:ascii="Arial" w:hAnsi="Arial" w:cs="Arial"/>
        </w:rPr>
      </w:pPr>
      <w:r>
        <w:rPr>
          <w:rFonts w:ascii="Arial" w:hAnsi="Arial" w:cs="Arial"/>
        </w:rPr>
        <w:t>Despite its many advantages, t</w:t>
      </w:r>
      <w:r w:rsidR="00480102">
        <w:rPr>
          <w:rFonts w:ascii="Arial" w:hAnsi="Arial" w:cs="Arial"/>
        </w:rPr>
        <w:t>he term ‘</w:t>
      </w:r>
      <w:r w:rsidR="004D7240">
        <w:rPr>
          <w:rFonts w:ascii="Arial" w:hAnsi="Arial" w:cs="Arial"/>
        </w:rPr>
        <w:t>assessment</w:t>
      </w:r>
      <w:r w:rsidR="00480102">
        <w:rPr>
          <w:rFonts w:ascii="Arial" w:hAnsi="Arial" w:cs="Arial"/>
        </w:rPr>
        <w:t xml:space="preserve">’ brings to mind negative </w:t>
      </w:r>
      <w:r w:rsidR="00E61A1F">
        <w:rPr>
          <w:rFonts w:ascii="Arial" w:hAnsi="Arial" w:cs="Arial"/>
        </w:rPr>
        <w:t>connotations</w:t>
      </w:r>
      <w:r w:rsidR="00480102">
        <w:rPr>
          <w:rFonts w:ascii="Arial" w:hAnsi="Arial" w:cs="Arial"/>
        </w:rPr>
        <w:t xml:space="preserve"> for many which </w:t>
      </w:r>
      <w:r w:rsidR="0090425F">
        <w:rPr>
          <w:rFonts w:ascii="Arial" w:hAnsi="Arial" w:cs="Arial"/>
        </w:rPr>
        <w:t>Berry</w:t>
      </w:r>
      <w:r w:rsidR="00D33D94">
        <w:rPr>
          <w:rFonts w:ascii="Arial" w:hAnsi="Arial" w:cs="Arial"/>
        </w:rPr>
        <w:t xml:space="preserve"> </w:t>
      </w:r>
      <w:r w:rsidR="00D33D94">
        <w:rPr>
          <w:rFonts w:ascii="Arial" w:hAnsi="Arial" w:cs="Arial"/>
        </w:rPr>
        <w:t>(2008, p. 1</w:t>
      </w:r>
      <w:r w:rsidR="00D33D94">
        <w:rPr>
          <w:rFonts w:ascii="Arial" w:hAnsi="Arial" w:cs="Arial"/>
        </w:rPr>
        <w:t xml:space="preserve">) </w:t>
      </w:r>
      <w:r w:rsidR="00E35BD1">
        <w:rPr>
          <w:rFonts w:ascii="Arial" w:hAnsi="Arial" w:cs="Arial"/>
        </w:rPr>
        <w:t xml:space="preserve">suggests is unfortunate because ‘learning depends on assessment, as learning cannot occur in the absence </w:t>
      </w:r>
      <w:r w:rsidR="00E61A1F">
        <w:rPr>
          <w:rFonts w:ascii="Arial" w:hAnsi="Arial" w:cs="Arial"/>
        </w:rPr>
        <w:t>of the feedback which assessment provides</w:t>
      </w:r>
      <w:r w:rsidR="00E941C6">
        <w:rPr>
          <w:rFonts w:ascii="Arial" w:hAnsi="Arial" w:cs="Arial"/>
        </w:rPr>
        <w:t>’.</w:t>
      </w:r>
      <w:r w:rsidR="00E61A1F">
        <w:rPr>
          <w:rFonts w:ascii="Arial" w:hAnsi="Arial" w:cs="Arial"/>
        </w:rPr>
        <w:t xml:space="preserve"> </w:t>
      </w:r>
      <w:r w:rsidR="00391EF2">
        <w:rPr>
          <w:rFonts w:ascii="Arial" w:hAnsi="Arial" w:cs="Arial"/>
        </w:rPr>
        <w:t xml:space="preserve">Arguably, it is this </w:t>
      </w:r>
      <w:r w:rsidR="004D7240">
        <w:rPr>
          <w:rFonts w:ascii="Arial" w:hAnsi="Arial" w:cs="Arial"/>
        </w:rPr>
        <w:t>that</w:t>
      </w:r>
      <w:r w:rsidR="00391EF2">
        <w:rPr>
          <w:rFonts w:ascii="Arial" w:hAnsi="Arial" w:cs="Arial"/>
        </w:rPr>
        <w:t xml:space="preserve"> </w:t>
      </w:r>
      <w:r w:rsidR="00763B5B">
        <w:rPr>
          <w:rFonts w:ascii="Arial" w:hAnsi="Arial" w:cs="Arial"/>
        </w:rPr>
        <w:t xml:space="preserve">makes </w:t>
      </w:r>
      <w:r w:rsidR="00CE6468">
        <w:rPr>
          <w:rFonts w:ascii="Arial" w:hAnsi="Arial" w:cs="Arial"/>
        </w:rPr>
        <w:t>AfL</w:t>
      </w:r>
      <w:r w:rsidR="00763B5B">
        <w:rPr>
          <w:rFonts w:ascii="Arial" w:hAnsi="Arial" w:cs="Arial"/>
        </w:rPr>
        <w:t xml:space="preserve"> such a vital pedagogical principle</w:t>
      </w:r>
      <w:r w:rsidR="00B704B3">
        <w:rPr>
          <w:rFonts w:ascii="Arial" w:hAnsi="Arial" w:cs="Arial"/>
        </w:rPr>
        <w:t xml:space="preserve"> and pushes it beyond</w:t>
      </w:r>
      <w:r w:rsidR="003467B1">
        <w:rPr>
          <w:rFonts w:ascii="Arial" w:hAnsi="Arial" w:cs="Arial"/>
        </w:rPr>
        <w:t xml:space="preserve"> </w:t>
      </w:r>
      <w:r w:rsidR="006B304B">
        <w:rPr>
          <w:rFonts w:ascii="Arial" w:hAnsi="Arial" w:cs="Arial"/>
        </w:rPr>
        <w:t xml:space="preserve">the </w:t>
      </w:r>
      <w:r w:rsidR="002A12EE">
        <w:rPr>
          <w:rFonts w:ascii="Arial" w:hAnsi="Arial" w:cs="Arial"/>
        </w:rPr>
        <w:t xml:space="preserve">arguably rigid forms of formative assessment. </w:t>
      </w:r>
      <w:r w:rsidR="007055A5">
        <w:rPr>
          <w:rFonts w:ascii="Arial" w:hAnsi="Arial" w:cs="Arial"/>
        </w:rPr>
        <w:t>F</w:t>
      </w:r>
      <w:r w:rsidR="00542E8D">
        <w:rPr>
          <w:rFonts w:ascii="Arial" w:hAnsi="Arial" w:cs="Arial"/>
        </w:rPr>
        <w:t xml:space="preserve">ormative assessment </w:t>
      </w:r>
      <w:r w:rsidR="007055A5">
        <w:rPr>
          <w:rFonts w:ascii="Arial" w:hAnsi="Arial" w:cs="Arial"/>
        </w:rPr>
        <w:t>has recently been describe</w:t>
      </w:r>
      <w:r w:rsidR="00AE292D">
        <w:rPr>
          <w:rFonts w:ascii="Arial" w:hAnsi="Arial" w:cs="Arial"/>
        </w:rPr>
        <w:t>d</w:t>
      </w:r>
      <w:r w:rsidR="007055A5">
        <w:rPr>
          <w:rFonts w:ascii="Arial" w:hAnsi="Arial" w:cs="Arial"/>
        </w:rPr>
        <w:t xml:space="preserve"> as ‘mechanistic’</w:t>
      </w:r>
      <w:r w:rsidR="00984884">
        <w:rPr>
          <w:rFonts w:ascii="Arial" w:hAnsi="Arial" w:cs="Arial"/>
        </w:rPr>
        <w:t xml:space="preserve"> </w:t>
      </w:r>
      <w:r w:rsidR="00FB4F69">
        <w:rPr>
          <w:rFonts w:ascii="Arial" w:hAnsi="Arial" w:cs="Arial"/>
        </w:rPr>
        <w:t>when used in the classroom</w:t>
      </w:r>
      <w:r w:rsidR="00FD1A65">
        <w:rPr>
          <w:rFonts w:ascii="Arial" w:hAnsi="Arial" w:cs="Arial"/>
        </w:rPr>
        <w:t>, becoming simply</w:t>
      </w:r>
      <w:r w:rsidR="00FC7534">
        <w:rPr>
          <w:rFonts w:ascii="Arial" w:hAnsi="Arial" w:cs="Arial"/>
        </w:rPr>
        <w:t xml:space="preserve"> an informal </w:t>
      </w:r>
      <w:r w:rsidR="001E2CD4">
        <w:rPr>
          <w:rFonts w:ascii="Arial" w:hAnsi="Arial" w:cs="Arial"/>
        </w:rPr>
        <w:t>version of summative assessment</w:t>
      </w:r>
      <w:r w:rsidR="00FB4F69">
        <w:rPr>
          <w:rFonts w:ascii="Arial" w:hAnsi="Arial" w:cs="Arial"/>
        </w:rPr>
        <w:t xml:space="preserve"> </w:t>
      </w:r>
      <w:r w:rsidR="00984884">
        <w:rPr>
          <w:rFonts w:ascii="Arial" w:hAnsi="Arial" w:cs="Arial"/>
        </w:rPr>
        <w:t>(</w:t>
      </w:r>
      <w:r w:rsidR="00AE292D">
        <w:rPr>
          <w:rFonts w:ascii="Arial" w:hAnsi="Arial" w:cs="Arial"/>
        </w:rPr>
        <w:t>Torrance</w:t>
      </w:r>
      <w:r w:rsidR="00152E9F">
        <w:rPr>
          <w:rFonts w:ascii="Arial" w:hAnsi="Arial" w:cs="Arial"/>
        </w:rPr>
        <w:t xml:space="preserve">, </w:t>
      </w:r>
      <w:r w:rsidR="0027393A">
        <w:rPr>
          <w:rFonts w:ascii="Arial" w:hAnsi="Arial" w:cs="Arial"/>
        </w:rPr>
        <w:t>2012)</w:t>
      </w:r>
      <w:r w:rsidR="001E2CD4">
        <w:rPr>
          <w:rFonts w:ascii="Arial" w:hAnsi="Arial" w:cs="Arial"/>
        </w:rPr>
        <w:t xml:space="preserve">. </w:t>
      </w:r>
      <w:r w:rsidR="00324E84">
        <w:rPr>
          <w:rFonts w:ascii="Arial" w:hAnsi="Arial" w:cs="Arial"/>
        </w:rPr>
        <w:t xml:space="preserve">However, scholars have more recently </w:t>
      </w:r>
      <w:r w:rsidR="00C40E5A">
        <w:rPr>
          <w:rFonts w:ascii="Arial" w:hAnsi="Arial" w:cs="Arial"/>
        </w:rPr>
        <w:t>emphasised</w:t>
      </w:r>
      <w:r w:rsidR="00055CBA">
        <w:rPr>
          <w:rFonts w:ascii="Arial" w:hAnsi="Arial" w:cs="Arial"/>
        </w:rPr>
        <w:t xml:space="preserve"> that</w:t>
      </w:r>
      <w:r w:rsidR="00324E84">
        <w:rPr>
          <w:rFonts w:ascii="Arial" w:hAnsi="Arial" w:cs="Arial"/>
        </w:rPr>
        <w:t xml:space="preserve"> </w:t>
      </w:r>
      <w:r w:rsidR="00C40E5A">
        <w:rPr>
          <w:rFonts w:ascii="Arial" w:hAnsi="Arial" w:cs="Arial"/>
        </w:rPr>
        <w:t xml:space="preserve">more relaxed forms of </w:t>
      </w:r>
      <w:r w:rsidR="00324E84">
        <w:rPr>
          <w:rFonts w:ascii="Arial" w:hAnsi="Arial" w:cs="Arial"/>
        </w:rPr>
        <w:t xml:space="preserve">assessment </w:t>
      </w:r>
      <w:r w:rsidR="00C40E5A">
        <w:rPr>
          <w:rFonts w:ascii="Arial" w:hAnsi="Arial" w:cs="Arial"/>
        </w:rPr>
        <w:t>are a great</w:t>
      </w:r>
      <w:r w:rsidR="00055CBA">
        <w:rPr>
          <w:rFonts w:ascii="Arial" w:hAnsi="Arial" w:cs="Arial"/>
        </w:rPr>
        <w:t xml:space="preserve"> tool for learning</w:t>
      </w:r>
      <w:r w:rsidR="00693035">
        <w:rPr>
          <w:rFonts w:ascii="Arial" w:hAnsi="Arial" w:cs="Arial"/>
        </w:rPr>
        <w:t xml:space="preserve">, </w:t>
      </w:r>
      <w:r w:rsidR="00D33D94">
        <w:rPr>
          <w:rFonts w:ascii="Arial" w:hAnsi="Arial" w:cs="Arial"/>
        </w:rPr>
        <w:t>implying</w:t>
      </w:r>
      <w:r w:rsidR="00693035">
        <w:rPr>
          <w:rFonts w:ascii="Arial" w:hAnsi="Arial" w:cs="Arial"/>
        </w:rPr>
        <w:t xml:space="preserve"> that </w:t>
      </w:r>
      <w:r w:rsidR="00CE6468">
        <w:rPr>
          <w:rFonts w:ascii="Arial" w:hAnsi="Arial" w:cs="Arial"/>
        </w:rPr>
        <w:t>AfL</w:t>
      </w:r>
      <w:r w:rsidR="00693035">
        <w:rPr>
          <w:rFonts w:ascii="Arial" w:hAnsi="Arial" w:cs="Arial"/>
        </w:rPr>
        <w:t xml:space="preserve"> </w:t>
      </w:r>
      <w:r w:rsidR="001C21D6">
        <w:rPr>
          <w:rFonts w:ascii="Arial" w:hAnsi="Arial" w:cs="Arial"/>
        </w:rPr>
        <w:t xml:space="preserve">should </w:t>
      </w:r>
      <w:r w:rsidR="00D33D94">
        <w:rPr>
          <w:rFonts w:ascii="Arial" w:hAnsi="Arial" w:cs="Arial"/>
        </w:rPr>
        <w:t xml:space="preserve">be </w:t>
      </w:r>
      <w:r w:rsidR="001C21D6">
        <w:rPr>
          <w:rFonts w:ascii="Arial" w:hAnsi="Arial" w:cs="Arial"/>
        </w:rPr>
        <w:t xml:space="preserve">viewed as a </w:t>
      </w:r>
      <w:r w:rsidR="00105B9F">
        <w:rPr>
          <w:rFonts w:ascii="Arial" w:hAnsi="Arial" w:cs="Arial"/>
        </w:rPr>
        <w:t>process which is further</w:t>
      </w:r>
      <w:r w:rsidR="001C21D6">
        <w:rPr>
          <w:rFonts w:ascii="Arial" w:hAnsi="Arial" w:cs="Arial"/>
        </w:rPr>
        <w:t xml:space="preserve"> removed from formative </w:t>
      </w:r>
      <w:r w:rsidR="001C21D6">
        <w:rPr>
          <w:rFonts w:ascii="Arial" w:hAnsi="Arial" w:cs="Arial"/>
        </w:rPr>
        <w:lastRenderedPageBreak/>
        <w:t>assessment</w:t>
      </w:r>
      <w:r w:rsidR="00055CBA">
        <w:rPr>
          <w:rFonts w:ascii="Arial" w:hAnsi="Arial" w:cs="Arial"/>
        </w:rPr>
        <w:t xml:space="preserve">. </w:t>
      </w:r>
      <w:r w:rsidR="00FC72D0">
        <w:rPr>
          <w:rFonts w:ascii="Arial" w:hAnsi="Arial" w:cs="Arial"/>
        </w:rPr>
        <w:t>I</w:t>
      </w:r>
      <w:r w:rsidR="00741972">
        <w:rPr>
          <w:rFonts w:ascii="Arial" w:hAnsi="Arial" w:cs="Arial"/>
        </w:rPr>
        <w:t>t allows</w:t>
      </w:r>
      <w:r w:rsidR="00C63857">
        <w:rPr>
          <w:rFonts w:ascii="Arial" w:hAnsi="Arial" w:cs="Arial"/>
        </w:rPr>
        <w:t xml:space="preserve"> students to collaborate with their teachers</w:t>
      </w:r>
      <w:r w:rsidR="00741972">
        <w:rPr>
          <w:rFonts w:ascii="Arial" w:hAnsi="Arial" w:cs="Arial"/>
        </w:rPr>
        <w:t xml:space="preserve"> </w:t>
      </w:r>
      <w:r w:rsidR="00C63857">
        <w:rPr>
          <w:rFonts w:ascii="Arial" w:hAnsi="Arial" w:cs="Arial"/>
        </w:rPr>
        <w:t>but gives them</w:t>
      </w:r>
      <w:r w:rsidR="00741972">
        <w:rPr>
          <w:rFonts w:ascii="Arial" w:hAnsi="Arial" w:cs="Arial"/>
        </w:rPr>
        <w:t xml:space="preserve"> control of their own learning</w:t>
      </w:r>
      <w:r w:rsidR="00C63857">
        <w:rPr>
          <w:rFonts w:ascii="Arial" w:hAnsi="Arial" w:cs="Arial"/>
        </w:rPr>
        <w:t xml:space="preserve">. </w:t>
      </w:r>
      <w:r w:rsidR="0015108F">
        <w:rPr>
          <w:rFonts w:ascii="Arial" w:hAnsi="Arial" w:cs="Arial"/>
        </w:rPr>
        <w:t xml:space="preserve">Thus, the negative connotations that many </w:t>
      </w:r>
      <w:r w:rsidR="00E356BE">
        <w:rPr>
          <w:rFonts w:ascii="Arial" w:hAnsi="Arial" w:cs="Arial"/>
        </w:rPr>
        <w:t>students have</w:t>
      </w:r>
      <w:r w:rsidR="0015108F">
        <w:rPr>
          <w:rFonts w:ascii="Arial" w:hAnsi="Arial" w:cs="Arial"/>
        </w:rPr>
        <w:t xml:space="preserve"> </w:t>
      </w:r>
      <w:r w:rsidR="003C1B1B">
        <w:rPr>
          <w:rFonts w:ascii="Arial" w:hAnsi="Arial" w:cs="Arial"/>
        </w:rPr>
        <w:t xml:space="preserve">with </w:t>
      </w:r>
      <w:r w:rsidR="00E356BE">
        <w:rPr>
          <w:rFonts w:ascii="Arial" w:hAnsi="Arial" w:cs="Arial"/>
        </w:rPr>
        <w:t xml:space="preserve">assessment begin to dissolve </w:t>
      </w:r>
      <w:r w:rsidR="0039070C">
        <w:rPr>
          <w:rFonts w:ascii="Arial" w:hAnsi="Arial" w:cs="Arial"/>
        </w:rPr>
        <w:t xml:space="preserve">and they often do not realise that they are being assessed at all. </w:t>
      </w:r>
    </w:p>
    <w:p w14:paraId="688162E0" w14:textId="77777777" w:rsidR="000A7506" w:rsidRDefault="000A7506" w:rsidP="00793EDA">
      <w:pPr>
        <w:spacing w:line="360" w:lineRule="auto"/>
        <w:rPr>
          <w:rFonts w:ascii="Arial" w:hAnsi="Arial" w:cs="Arial"/>
        </w:rPr>
      </w:pPr>
    </w:p>
    <w:p w14:paraId="6A5CE9B6" w14:textId="1E9D1617" w:rsidR="003C01A7" w:rsidRDefault="008050E8" w:rsidP="00793EDA">
      <w:pPr>
        <w:spacing w:line="360" w:lineRule="auto"/>
        <w:rPr>
          <w:rFonts w:ascii="Arial" w:hAnsi="Arial" w:cs="Arial"/>
        </w:rPr>
      </w:pPr>
      <w:r>
        <w:rPr>
          <w:rFonts w:ascii="Arial" w:hAnsi="Arial" w:cs="Arial"/>
        </w:rPr>
        <w:t xml:space="preserve">In order to develop my use of </w:t>
      </w:r>
      <w:r w:rsidR="00CE6468">
        <w:rPr>
          <w:rFonts w:ascii="Arial" w:hAnsi="Arial" w:cs="Arial"/>
        </w:rPr>
        <w:t>AfL</w:t>
      </w:r>
      <w:r>
        <w:rPr>
          <w:rFonts w:ascii="Arial" w:hAnsi="Arial" w:cs="Arial"/>
        </w:rPr>
        <w:t xml:space="preserve"> </w:t>
      </w:r>
      <w:r w:rsidR="00AA7CCD">
        <w:rPr>
          <w:rFonts w:ascii="Arial" w:hAnsi="Arial" w:cs="Arial"/>
        </w:rPr>
        <w:t xml:space="preserve">when planning, preparing and teaching, I focused on four main elements. </w:t>
      </w:r>
      <w:r w:rsidR="00482530">
        <w:rPr>
          <w:rFonts w:ascii="Arial" w:hAnsi="Arial" w:cs="Arial"/>
        </w:rPr>
        <w:t xml:space="preserve">I gave </w:t>
      </w:r>
      <w:r w:rsidR="00BC44D2">
        <w:rPr>
          <w:rFonts w:ascii="Arial" w:hAnsi="Arial" w:cs="Arial"/>
        </w:rPr>
        <w:t xml:space="preserve">the </w:t>
      </w:r>
      <w:r w:rsidR="003A1A79">
        <w:rPr>
          <w:rFonts w:ascii="Arial" w:hAnsi="Arial" w:cs="Arial"/>
        </w:rPr>
        <w:t xml:space="preserve">most attention to </w:t>
      </w:r>
      <w:r w:rsidR="00F344E9">
        <w:rPr>
          <w:rFonts w:ascii="Arial" w:hAnsi="Arial" w:cs="Arial"/>
        </w:rPr>
        <w:t>using and sharing</w:t>
      </w:r>
      <w:r w:rsidR="00313A04">
        <w:rPr>
          <w:rFonts w:ascii="Arial" w:hAnsi="Arial" w:cs="Arial"/>
        </w:rPr>
        <w:t xml:space="preserve"> success criteria with</w:t>
      </w:r>
      <w:r w:rsidR="00F344E9">
        <w:rPr>
          <w:rFonts w:ascii="Arial" w:hAnsi="Arial" w:cs="Arial"/>
        </w:rPr>
        <w:t xml:space="preserve"> the pupils and tried to incorporate this </w:t>
      </w:r>
      <w:r w:rsidR="00E94428">
        <w:rPr>
          <w:rFonts w:ascii="Arial" w:hAnsi="Arial" w:cs="Arial"/>
        </w:rPr>
        <w:t xml:space="preserve">into </w:t>
      </w:r>
      <w:r w:rsidR="00DB707E">
        <w:rPr>
          <w:rFonts w:ascii="Arial" w:hAnsi="Arial" w:cs="Arial"/>
        </w:rPr>
        <w:t xml:space="preserve">most </w:t>
      </w:r>
      <w:r w:rsidR="00E94428">
        <w:rPr>
          <w:rFonts w:ascii="Arial" w:hAnsi="Arial" w:cs="Arial"/>
        </w:rPr>
        <w:t>lesson</w:t>
      </w:r>
      <w:r w:rsidR="00DB707E">
        <w:rPr>
          <w:rFonts w:ascii="Arial" w:hAnsi="Arial" w:cs="Arial"/>
        </w:rPr>
        <w:t>s</w:t>
      </w:r>
      <w:r w:rsidR="00E5301C">
        <w:rPr>
          <w:rFonts w:ascii="Arial" w:hAnsi="Arial" w:cs="Arial"/>
        </w:rPr>
        <w:t xml:space="preserve"> (see appendix 1)</w:t>
      </w:r>
      <w:r w:rsidR="00E94428">
        <w:rPr>
          <w:rFonts w:ascii="Arial" w:hAnsi="Arial" w:cs="Arial"/>
        </w:rPr>
        <w:t>.</w:t>
      </w:r>
      <w:r w:rsidR="00F43B25">
        <w:rPr>
          <w:rFonts w:ascii="Arial" w:hAnsi="Arial" w:cs="Arial"/>
        </w:rPr>
        <w:t xml:space="preserve"> </w:t>
      </w:r>
      <w:r w:rsidR="009D0274">
        <w:rPr>
          <w:rFonts w:ascii="Arial" w:hAnsi="Arial" w:cs="Arial"/>
        </w:rPr>
        <w:t>Studies done in classrooms</w:t>
      </w:r>
      <w:r w:rsidR="00571035">
        <w:rPr>
          <w:rFonts w:ascii="Arial" w:hAnsi="Arial" w:cs="Arial"/>
        </w:rPr>
        <w:t xml:space="preserve"> show that whole-class discussions and allowing pupils to </w:t>
      </w:r>
      <w:r w:rsidR="00E7252C">
        <w:rPr>
          <w:rFonts w:ascii="Arial" w:hAnsi="Arial" w:cs="Arial"/>
        </w:rPr>
        <w:t>co-define</w:t>
      </w:r>
      <w:r w:rsidR="00571035">
        <w:rPr>
          <w:rFonts w:ascii="Arial" w:hAnsi="Arial" w:cs="Arial"/>
        </w:rPr>
        <w:t xml:space="preserve"> the</w:t>
      </w:r>
      <w:r w:rsidR="00227F08">
        <w:rPr>
          <w:rFonts w:ascii="Arial" w:hAnsi="Arial" w:cs="Arial"/>
        </w:rPr>
        <w:t>ir</w:t>
      </w:r>
      <w:r w:rsidR="00571035">
        <w:rPr>
          <w:rFonts w:ascii="Arial" w:hAnsi="Arial" w:cs="Arial"/>
        </w:rPr>
        <w:t xml:space="preserve"> own success criteria </w:t>
      </w:r>
      <w:r w:rsidR="00227F08">
        <w:rPr>
          <w:rFonts w:ascii="Arial" w:hAnsi="Arial" w:cs="Arial"/>
        </w:rPr>
        <w:t>for a task or assessment has a more significant effect on the overall result (</w:t>
      </w:r>
      <w:r w:rsidR="00227F08" w:rsidRPr="00227F08">
        <w:rPr>
          <w:rFonts w:ascii="Arial" w:hAnsi="Arial" w:cs="Arial"/>
        </w:rPr>
        <w:t>Lopez</w:t>
      </w:r>
      <w:r w:rsidR="00227F08">
        <w:rPr>
          <w:rFonts w:ascii="Arial" w:hAnsi="Arial" w:cs="Arial"/>
        </w:rPr>
        <w:t xml:space="preserve"> </w:t>
      </w:r>
      <w:r w:rsidR="00227F08" w:rsidRPr="00227F08">
        <w:rPr>
          <w:rFonts w:ascii="Arial" w:hAnsi="Arial" w:cs="Arial"/>
        </w:rPr>
        <w:t>and Villabona</w:t>
      </w:r>
      <w:r w:rsidR="00227F08">
        <w:rPr>
          <w:rFonts w:ascii="Arial" w:hAnsi="Arial" w:cs="Arial"/>
        </w:rPr>
        <w:t xml:space="preserve">, </w:t>
      </w:r>
      <w:r w:rsidR="00227F08" w:rsidRPr="00227F08">
        <w:rPr>
          <w:rFonts w:ascii="Arial" w:hAnsi="Arial" w:cs="Arial"/>
        </w:rPr>
        <w:t>2016</w:t>
      </w:r>
      <w:r w:rsidR="00227F08">
        <w:rPr>
          <w:rFonts w:ascii="Arial" w:hAnsi="Arial" w:cs="Arial"/>
        </w:rPr>
        <w:t>, pp. 172-173</w:t>
      </w:r>
      <w:r w:rsidR="00227F08" w:rsidRPr="00227F08">
        <w:rPr>
          <w:rFonts w:ascii="Arial" w:hAnsi="Arial" w:cs="Arial"/>
        </w:rPr>
        <w:t>)</w:t>
      </w:r>
      <w:r w:rsidR="00227F08">
        <w:rPr>
          <w:rFonts w:ascii="Arial" w:hAnsi="Arial" w:cs="Arial"/>
        </w:rPr>
        <w:t>.</w:t>
      </w:r>
      <w:r w:rsidR="006F29CE">
        <w:rPr>
          <w:rFonts w:ascii="Arial" w:hAnsi="Arial" w:cs="Arial"/>
        </w:rPr>
        <w:t xml:space="preserve"> </w:t>
      </w:r>
      <w:r w:rsidR="003C1057">
        <w:rPr>
          <w:rFonts w:ascii="Arial" w:hAnsi="Arial" w:cs="Arial"/>
        </w:rPr>
        <w:t>This is because when</w:t>
      </w:r>
      <w:r w:rsidR="0063433F">
        <w:rPr>
          <w:rFonts w:ascii="Arial" w:hAnsi="Arial" w:cs="Arial"/>
        </w:rPr>
        <w:t xml:space="preserve"> </w:t>
      </w:r>
      <w:r w:rsidR="003C1057">
        <w:rPr>
          <w:rFonts w:ascii="Arial" w:hAnsi="Arial" w:cs="Arial"/>
        </w:rPr>
        <w:t xml:space="preserve">success criteria </w:t>
      </w:r>
      <w:r w:rsidR="00C64E0D">
        <w:rPr>
          <w:rFonts w:ascii="Arial" w:hAnsi="Arial" w:cs="Arial"/>
        </w:rPr>
        <w:t>are</w:t>
      </w:r>
      <w:r w:rsidR="003C1057">
        <w:rPr>
          <w:rFonts w:ascii="Arial" w:hAnsi="Arial" w:cs="Arial"/>
        </w:rPr>
        <w:t xml:space="preserve"> provided by teachers, it </w:t>
      </w:r>
      <w:r w:rsidR="001F39CC">
        <w:rPr>
          <w:rFonts w:ascii="Arial" w:hAnsi="Arial" w:cs="Arial"/>
        </w:rPr>
        <w:t xml:space="preserve">often gets ignored, whereas pupils tend to remember and internalise </w:t>
      </w:r>
      <w:r w:rsidR="00897E6A">
        <w:rPr>
          <w:rFonts w:ascii="Arial" w:hAnsi="Arial" w:cs="Arial"/>
        </w:rPr>
        <w:t>what they come up with themselves (</w:t>
      </w:r>
      <w:r w:rsidR="001A69FD">
        <w:rPr>
          <w:rFonts w:ascii="Arial" w:hAnsi="Arial" w:cs="Arial"/>
        </w:rPr>
        <w:t xml:space="preserve">Clarke, </w:t>
      </w:r>
      <w:r w:rsidR="00F1134A">
        <w:rPr>
          <w:rFonts w:ascii="Arial" w:hAnsi="Arial" w:cs="Arial"/>
        </w:rPr>
        <w:t>2021)</w:t>
      </w:r>
      <w:r w:rsidR="006234D1">
        <w:rPr>
          <w:rFonts w:ascii="Arial" w:hAnsi="Arial" w:cs="Arial"/>
        </w:rPr>
        <w:t>.</w:t>
      </w:r>
      <w:r w:rsidR="00227F08">
        <w:rPr>
          <w:rFonts w:ascii="Arial" w:hAnsi="Arial" w:cs="Arial"/>
        </w:rPr>
        <w:t xml:space="preserve"> </w:t>
      </w:r>
      <w:r w:rsidR="00B53A2D">
        <w:rPr>
          <w:rFonts w:ascii="Arial" w:hAnsi="Arial" w:cs="Arial"/>
        </w:rPr>
        <w:t xml:space="preserve">I also found </w:t>
      </w:r>
      <w:r w:rsidR="00544621">
        <w:rPr>
          <w:rFonts w:ascii="Arial" w:hAnsi="Arial" w:cs="Arial"/>
        </w:rPr>
        <w:t xml:space="preserve">that </w:t>
      </w:r>
      <w:r w:rsidR="006234D1">
        <w:rPr>
          <w:rFonts w:ascii="Arial" w:hAnsi="Arial" w:cs="Arial"/>
        </w:rPr>
        <w:t>the pupils naturally referred</w:t>
      </w:r>
      <w:r w:rsidR="00FA7935">
        <w:rPr>
          <w:rFonts w:ascii="Arial" w:hAnsi="Arial" w:cs="Arial"/>
        </w:rPr>
        <w:t xml:space="preserve"> </w:t>
      </w:r>
      <w:r w:rsidR="000E33E6">
        <w:rPr>
          <w:rFonts w:ascii="Arial" w:hAnsi="Arial" w:cs="Arial"/>
        </w:rPr>
        <w:t xml:space="preserve">back </w:t>
      </w:r>
      <w:r w:rsidR="00FA7935">
        <w:rPr>
          <w:rFonts w:ascii="Arial" w:hAnsi="Arial" w:cs="Arial"/>
        </w:rPr>
        <w:t xml:space="preserve">to the success criteria throughout the lesson </w:t>
      </w:r>
      <w:r w:rsidR="006234D1">
        <w:rPr>
          <w:rFonts w:ascii="Arial" w:hAnsi="Arial" w:cs="Arial"/>
        </w:rPr>
        <w:t>when they came up with it themselves and this</w:t>
      </w:r>
      <w:r w:rsidR="000E33E6">
        <w:rPr>
          <w:rFonts w:ascii="Arial" w:hAnsi="Arial" w:cs="Arial"/>
        </w:rPr>
        <w:t xml:space="preserve"> ensured </w:t>
      </w:r>
      <w:r w:rsidR="006234D1">
        <w:rPr>
          <w:rFonts w:ascii="Arial" w:hAnsi="Arial" w:cs="Arial"/>
        </w:rPr>
        <w:t>they</w:t>
      </w:r>
      <w:r w:rsidR="000E33E6">
        <w:rPr>
          <w:rFonts w:ascii="Arial" w:hAnsi="Arial" w:cs="Arial"/>
        </w:rPr>
        <w:t xml:space="preserve"> </w:t>
      </w:r>
      <w:r w:rsidR="00F3546C">
        <w:rPr>
          <w:rFonts w:ascii="Arial" w:hAnsi="Arial" w:cs="Arial"/>
        </w:rPr>
        <w:t xml:space="preserve">remained on task and </w:t>
      </w:r>
      <w:r w:rsidR="006234D1">
        <w:rPr>
          <w:rFonts w:ascii="Arial" w:hAnsi="Arial" w:cs="Arial"/>
        </w:rPr>
        <w:t>knew</w:t>
      </w:r>
      <w:r w:rsidR="00F3546C">
        <w:rPr>
          <w:rFonts w:ascii="Arial" w:hAnsi="Arial" w:cs="Arial"/>
        </w:rPr>
        <w:t xml:space="preserve"> what was expected of them. </w:t>
      </w:r>
      <w:r w:rsidR="00733CA2">
        <w:rPr>
          <w:rFonts w:ascii="Arial" w:hAnsi="Arial" w:cs="Arial"/>
        </w:rPr>
        <w:t>I</w:t>
      </w:r>
      <w:r w:rsidR="00CB0A98">
        <w:rPr>
          <w:rFonts w:ascii="Arial" w:hAnsi="Arial" w:cs="Arial"/>
        </w:rPr>
        <w:t xml:space="preserve"> experimented </w:t>
      </w:r>
      <w:r w:rsidR="004E7350">
        <w:rPr>
          <w:rFonts w:ascii="Arial" w:hAnsi="Arial" w:cs="Arial"/>
        </w:rPr>
        <w:t>both with providing the success criteria myself and with</w:t>
      </w:r>
      <w:r w:rsidR="00733CA2">
        <w:rPr>
          <w:rFonts w:ascii="Arial" w:hAnsi="Arial" w:cs="Arial"/>
        </w:rPr>
        <w:t xml:space="preserve"> </w:t>
      </w:r>
      <w:r w:rsidR="00DA43D7">
        <w:rPr>
          <w:rFonts w:ascii="Arial" w:hAnsi="Arial" w:cs="Arial"/>
        </w:rPr>
        <w:t>guiding</w:t>
      </w:r>
      <w:r w:rsidR="00733CA2">
        <w:rPr>
          <w:rFonts w:ascii="Arial" w:hAnsi="Arial" w:cs="Arial"/>
        </w:rPr>
        <w:t xml:space="preserve"> the pupils to come up with their own success criteria </w:t>
      </w:r>
      <w:r w:rsidR="004E7350">
        <w:rPr>
          <w:rFonts w:ascii="Arial" w:hAnsi="Arial" w:cs="Arial"/>
        </w:rPr>
        <w:t xml:space="preserve">and found that the latter </w:t>
      </w:r>
      <w:r w:rsidR="00733CA2">
        <w:rPr>
          <w:rFonts w:ascii="Arial" w:hAnsi="Arial" w:cs="Arial"/>
        </w:rPr>
        <w:t xml:space="preserve">worked </w:t>
      </w:r>
      <w:r w:rsidR="004E7350">
        <w:rPr>
          <w:rFonts w:ascii="Arial" w:hAnsi="Arial" w:cs="Arial"/>
        </w:rPr>
        <w:t>astoundingly</w:t>
      </w:r>
      <w:r w:rsidR="00733CA2">
        <w:rPr>
          <w:rFonts w:ascii="Arial" w:hAnsi="Arial" w:cs="Arial"/>
        </w:rPr>
        <w:t xml:space="preserve"> well because the</w:t>
      </w:r>
      <w:r w:rsidR="004E7350">
        <w:rPr>
          <w:rFonts w:ascii="Arial" w:hAnsi="Arial" w:cs="Arial"/>
        </w:rPr>
        <w:t xml:space="preserve"> pupils</w:t>
      </w:r>
      <w:r w:rsidR="00733CA2">
        <w:rPr>
          <w:rFonts w:ascii="Arial" w:hAnsi="Arial" w:cs="Arial"/>
        </w:rPr>
        <w:t xml:space="preserve"> were more engaged </w:t>
      </w:r>
      <w:r w:rsidR="00DD55B4">
        <w:rPr>
          <w:rFonts w:ascii="Arial" w:hAnsi="Arial" w:cs="Arial"/>
        </w:rPr>
        <w:t xml:space="preserve">and </w:t>
      </w:r>
      <w:r w:rsidR="004E7350">
        <w:rPr>
          <w:rFonts w:ascii="Arial" w:hAnsi="Arial" w:cs="Arial"/>
        </w:rPr>
        <w:t>more</w:t>
      </w:r>
      <w:r w:rsidR="00DD55B4">
        <w:rPr>
          <w:rFonts w:ascii="Arial" w:hAnsi="Arial" w:cs="Arial"/>
        </w:rPr>
        <w:t xml:space="preserve"> eager to achieve</w:t>
      </w:r>
      <w:r w:rsidR="004E7350">
        <w:rPr>
          <w:rFonts w:ascii="Arial" w:hAnsi="Arial" w:cs="Arial"/>
        </w:rPr>
        <w:t xml:space="preserve"> their goals</w:t>
      </w:r>
      <w:r w:rsidR="00DD55B4">
        <w:rPr>
          <w:rFonts w:ascii="Arial" w:hAnsi="Arial" w:cs="Arial"/>
        </w:rPr>
        <w:t>.</w:t>
      </w:r>
      <w:r w:rsidR="00E94428">
        <w:rPr>
          <w:rFonts w:ascii="Arial" w:hAnsi="Arial" w:cs="Arial"/>
        </w:rPr>
        <w:t xml:space="preserve"> </w:t>
      </w:r>
      <w:r w:rsidR="00E40CD2">
        <w:rPr>
          <w:rFonts w:ascii="Arial" w:hAnsi="Arial" w:cs="Arial"/>
        </w:rPr>
        <w:t xml:space="preserve">Arguably, </w:t>
      </w:r>
      <w:r w:rsidR="00A2349A">
        <w:rPr>
          <w:rFonts w:ascii="Arial" w:hAnsi="Arial" w:cs="Arial"/>
        </w:rPr>
        <w:t xml:space="preserve">allowing the pupils this opportunity </w:t>
      </w:r>
      <w:r w:rsidR="005326EF">
        <w:rPr>
          <w:rFonts w:ascii="Arial" w:hAnsi="Arial" w:cs="Arial"/>
        </w:rPr>
        <w:t>permitted</w:t>
      </w:r>
      <w:r w:rsidR="00084A52">
        <w:rPr>
          <w:rFonts w:ascii="Arial" w:hAnsi="Arial" w:cs="Arial"/>
        </w:rPr>
        <w:t xml:space="preserve"> the</w:t>
      </w:r>
      <w:r w:rsidR="00A2349A">
        <w:rPr>
          <w:rFonts w:ascii="Arial" w:hAnsi="Arial" w:cs="Arial"/>
        </w:rPr>
        <w:t>m</w:t>
      </w:r>
      <w:r w:rsidR="00084A52">
        <w:rPr>
          <w:rFonts w:ascii="Arial" w:hAnsi="Arial" w:cs="Arial"/>
        </w:rPr>
        <w:t xml:space="preserve"> to take res</w:t>
      </w:r>
      <w:r w:rsidR="00A2349A">
        <w:rPr>
          <w:rFonts w:ascii="Arial" w:hAnsi="Arial" w:cs="Arial"/>
        </w:rPr>
        <w:t>ponsibility for their own learning</w:t>
      </w:r>
      <w:r w:rsidR="003E26AA">
        <w:rPr>
          <w:rFonts w:ascii="Arial" w:hAnsi="Arial" w:cs="Arial"/>
        </w:rPr>
        <w:t xml:space="preserve"> and helped them understand what was needed to produce good results</w:t>
      </w:r>
      <w:r w:rsidR="00A2349A">
        <w:rPr>
          <w:rFonts w:ascii="Arial" w:hAnsi="Arial" w:cs="Arial"/>
        </w:rPr>
        <w:t xml:space="preserve">. </w:t>
      </w:r>
      <w:r w:rsidR="00442CA4">
        <w:rPr>
          <w:rFonts w:ascii="Arial" w:hAnsi="Arial" w:cs="Arial"/>
        </w:rPr>
        <w:t xml:space="preserve">Based on </w:t>
      </w:r>
      <w:r w:rsidR="005326EF">
        <w:rPr>
          <w:rFonts w:ascii="Arial" w:hAnsi="Arial" w:cs="Arial"/>
        </w:rPr>
        <w:t xml:space="preserve">what I learnt from the research and from my own </w:t>
      </w:r>
      <w:r w:rsidR="00307D66">
        <w:rPr>
          <w:rFonts w:ascii="Arial" w:hAnsi="Arial" w:cs="Arial"/>
        </w:rPr>
        <w:t>experiences</w:t>
      </w:r>
      <w:r w:rsidR="00733B62">
        <w:rPr>
          <w:rFonts w:ascii="Arial" w:hAnsi="Arial" w:cs="Arial"/>
        </w:rPr>
        <w:t xml:space="preserve">, I will </w:t>
      </w:r>
      <w:r w:rsidR="00442CA4">
        <w:rPr>
          <w:rFonts w:ascii="Arial" w:hAnsi="Arial" w:cs="Arial"/>
        </w:rPr>
        <w:t xml:space="preserve">be sure to </w:t>
      </w:r>
      <w:r w:rsidR="00733B62">
        <w:rPr>
          <w:rFonts w:ascii="Arial" w:hAnsi="Arial" w:cs="Arial"/>
        </w:rPr>
        <w:t xml:space="preserve">incorporate this method </w:t>
      </w:r>
      <w:r w:rsidR="00442CA4">
        <w:rPr>
          <w:rFonts w:ascii="Arial" w:hAnsi="Arial" w:cs="Arial"/>
        </w:rPr>
        <w:t xml:space="preserve">into </w:t>
      </w:r>
      <w:r w:rsidR="00E61FAC">
        <w:rPr>
          <w:rFonts w:ascii="Arial" w:hAnsi="Arial" w:cs="Arial"/>
        </w:rPr>
        <w:t>future</w:t>
      </w:r>
      <w:r w:rsidR="00DB707E">
        <w:rPr>
          <w:rFonts w:ascii="Arial" w:hAnsi="Arial" w:cs="Arial"/>
        </w:rPr>
        <w:t xml:space="preserve"> lessons</w:t>
      </w:r>
      <w:r w:rsidR="00E61FAC">
        <w:rPr>
          <w:rFonts w:ascii="Arial" w:hAnsi="Arial" w:cs="Arial"/>
        </w:rPr>
        <w:t>.</w:t>
      </w:r>
    </w:p>
    <w:p w14:paraId="606D9021" w14:textId="77777777" w:rsidR="003C01A7" w:rsidRDefault="003C01A7" w:rsidP="00793EDA">
      <w:pPr>
        <w:spacing w:line="360" w:lineRule="auto"/>
        <w:rPr>
          <w:rFonts w:ascii="Arial" w:hAnsi="Arial" w:cs="Arial"/>
        </w:rPr>
      </w:pPr>
    </w:p>
    <w:p w14:paraId="421CC49B" w14:textId="77777777" w:rsidR="00C10071" w:rsidRDefault="00E94428" w:rsidP="00793EDA">
      <w:pPr>
        <w:spacing w:line="360" w:lineRule="auto"/>
        <w:rPr>
          <w:rFonts w:ascii="Arial" w:hAnsi="Arial" w:cs="Arial"/>
        </w:rPr>
      </w:pPr>
      <w:r>
        <w:rPr>
          <w:rFonts w:ascii="Arial" w:hAnsi="Arial" w:cs="Arial"/>
        </w:rPr>
        <w:t xml:space="preserve">I also recognised that </w:t>
      </w:r>
      <w:r w:rsidR="00ED6B8F">
        <w:rPr>
          <w:rFonts w:ascii="Arial" w:hAnsi="Arial" w:cs="Arial"/>
        </w:rPr>
        <w:t xml:space="preserve">the pupils did not have many opportunities to use </w:t>
      </w:r>
      <w:r>
        <w:rPr>
          <w:rFonts w:ascii="Arial" w:hAnsi="Arial" w:cs="Arial"/>
        </w:rPr>
        <w:t>peer and self-</w:t>
      </w:r>
      <w:r w:rsidR="001A56E2">
        <w:rPr>
          <w:rFonts w:ascii="Arial" w:hAnsi="Arial" w:cs="Arial"/>
        </w:rPr>
        <w:t>assessment,</w:t>
      </w:r>
      <w:r>
        <w:rPr>
          <w:rFonts w:ascii="Arial" w:hAnsi="Arial" w:cs="Arial"/>
        </w:rPr>
        <w:t xml:space="preserve"> </w:t>
      </w:r>
      <w:r w:rsidR="00ED6B8F">
        <w:rPr>
          <w:rFonts w:ascii="Arial" w:hAnsi="Arial" w:cs="Arial"/>
        </w:rPr>
        <w:t xml:space="preserve">so I tried to </w:t>
      </w:r>
      <w:r w:rsidR="00E61FAC">
        <w:rPr>
          <w:rFonts w:ascii="Arial" w:hAnsi="Arial" w:cs="Arial"/>
        </w:rPr>
        <w:t>use this in</w:t>
      </w:r>
      <w:r w:rsidR="00ED6B8F">
        <w:rPr>
          <w:rFonts w:ascii="Arial" w:hAnsi="Arial" w:cs="Arial"/>
        </w:rPr>
        <w:t xml:space="preserve"> </w:t>
      </w:r>
      <w:r w:rsidR="00200A6E">
        <w:rPr>
          <w:rFonts w:ascii="Arial" w:hAnsi="Arial" w:cs="Arial"/>
        </w:rPr>
        <w:t>some</w:t>
      </w:r>
      <w:r w:rsidR="00ED6B8F">
        <w:rPr>
          <w:rFonts w:ascii="Arial" w:hAnsi="Arial" w:cs="Arial"/>
        </w:rPr>
        <w:t xml:space="preserve"> of my lessons. </w:t>
      </w:r>
      <w:r w:rsidR="003A465F">
        <w:rPr>
          <w:rFonts w:ascii="Arial" w:hAnsi="Arial" w:cs="Arial"/>
        </w:rPr>
        <w:t>C</w:t>
      </w:r>
      <w:r w:rsidR="009547C5">
        <w:rPr>
          <w:rFonts w:ascii="Arial" w:hAnsi="Arial" w:cs="Arial"/>
        </w:rPr>
        <w:t xml:space="preserve">onsidering </w:t>
      </w:r>
      <w:r w:rsidR="002C1366">
        <w:rPr>
          <w:rFonts w:ascii="Arial" w:hAnsi="Arial" w:cs="Arial"/>
        </w:rPr>
        <w:t>how useful reflection and evaluati</w:t>
      </w:r>
      <w:r w:rsidR="003A465F">
        <w:rPr>
          <w:rFonts w:ascii="Arial" w:hAnsi="Arial" w:cs="Arial"/>
        </w:rPr>
        <w:t xml:space="preserve">on can be to our progress, </w:t>
      </w:r>
      <w:r w:rsidR="00A5058A">
        <w:rPr>
          <w:rFonts w:ascii="Arial" w:hAnsi="Arial" w:cs="Arial"/>
        </w:rPr>
        <w:t>self-</w:t>
      </w:r>
      <w:r w:rsidR="002A3754">
        <w:rPr>
          <w:rFonts w:ascii="Arial" w:hAnsi="Arial" w:cs="Arial"/>
        </w:rPr>
        <w:t xml:space="preserve">assessment seemed liked a good route to take during lessons. </w:t>
      </w:r>
      <w:r w:rsidR="001D3A26">
        <w:rPr>
          <w:rFonts w:ascii="Arial" w:hAnsi="Arial" w:cs="Arial"/>
        </w:rPr>
        <w:t xml:space="preserve">I chose to also introduce peer assessment to the pupils </w:t>
      </w:r>
      <w:r w:rsidR="00EA600C">
        <w:rPr>
          <w:rFonts w:ascii="Arial" w:hAnsi="Arial" w:cs="Arial"/>
        </w:rPr>
        <w:t>for a number of reasons</w:t>
      </w:r>
      <w:r w:rsidR="003737D9">
        <w:rPr>
          <w:rFonts w:ascii="Arial" w:hAnsi="Arial" w:cs="Arial"/>
        </w:rPr>
        <w:t>. The pupils</w:t>
      </w:r>
      <w:r w:rsidR="00E81C52">
        <w:rPr>
          <w:rFonts w:ascii="Arial" w:hAnsi="Arial" w:cs="Arial"/>
        </w:rPr>
        <w:t xml:space="preserve"> needed to realise</w:t>
      </w:r>
      <w:r w:rsidR="001D3A26">
        <w:rPr>
          <w:rFonts w:ascii="Arial" w:hAnsi="Arial" w:cs="Arial"/>
        </w:rPr>
        <w:t xml:space="preserve"> their own strengths and </w:t>
      </w:r>
      <w:r w:rsidR="00DD0931">
        <w:rPr>
          <w:rFonts w:ascii="Arial" w:hAnsi="Arial" w:cs="Arial"/>
        </w:rPr>
        <w:t xml:space="preserve">recognise </w:t>
      </w:r>
      <w:r w:rsidR="001D3A26">
        <w:rPr>
          <w:rFonts w:ascii="Arial" w:hAnsi="Arial" w:cs="Arial"/>
        </w:rPr>
        <w:t xml:space="preserve">that these </w:t>
      </w:r>
      <w:r w:rsidR="00200A6E">
        <w:rPr>
          <w:rFonts w:ascii="Arial" w:hAnsi="Arial" w:cs="Arial"/>
        </w:rPr>
        <w:t>vary from person to person</w:t>
      </w:r>
      <w:r w:rsidR="001D3A26">
        <w:rPr>
          <w:rFonts w:ascii="Arial" w:hAnsi="Arial" w:cs="Arial"/>
        </w:rPr>
        <w:t xml:space="preserve">. </w:t>
      </w:r>
      <w:r w:rsidR="007048CA">
        <w:rPr>
          <w:rFonts w:ascii="Arial" w:hAnsi="Arial" w:cs="Arial"/>
        </w:rPr>
        <w:t>Providing and receiving feedback</w:t>
      </w:r>
      <w:r w:rsidR="005C4309">
        <w:rPr>
          <w:rFonts w:ascii="Arial" w:hAnsi="Arial" w:cs="Arial"/>
        </w:rPr>
        <w:t xml:space="preserve"> helped them understand what constitutes </w:t>
      </w:r>
      <w:r w:rsidR="00373D70">
        <w:rPr>
          <w:rFonts w:ascii="Arial" w:hAnsi="Arial" w:cs="Arial"/>
        </w:rPr>
        <w:t xml:space="preserve">progress and success </w:t>
      </w:r>
      <w:r w:rsidR="00802B6D">
        <w:rPr>
          <w:rFonts w:ascii="Arial" w:hAnsi="Arial" w:cs="Arial"/>
        </w:rPr>
        <w:t xml:space="preserve">so that they could </w:t>
      </w:r>
      <w:r w:rsidR="007048CA">
        <w:rPr>
          <w:rFonts w:ascii="Arial" w:hAnsi="Arial" w:cs="Arial"/>
        </w:rPr>
        <w:t>work on meeting personal targets in future work</w:t>
      </w:r>
      <w:r w:rsidR="00CF54C5">
        <w:rPr>
          <w:rFonts w:ascii="Arial" w:hAnsi="Arial" w:cs="Arial"/>
        </w:rPr>
        <w:t xml:space="preserve">. </w:t>
      </w:r>
      <w:r w:rsidR="00F43B25">
        <w:rPr>
          <w:rFonts w:ascii="Arial" w:hAnsi="Arial" w:cs="Arial"/>
        </w:rPr>
        <w:t xml:space="preserve">This worked particularly well in a set of expressive arts lessons </w:t>
      </w:r>
      <w:r w:rsidR="00CD13BE">
        <w:rPr>
          <w:rFonts w:ascii="Arial" w:hAnsi="Arial" w:cs="Arial"/>
        </w:rPr>
        <w:t xml:space="preserve">in which </w:t>
      </w:r>
      <w:r w:rsidR="00FF546E">
        <w:rPr>
          <w:rFonts w:ascii="Arial" w:hAnsi="Arial" w:cs="Arial"/>
        </w:rPr>
        <w:t>t</w:t>
      </w:r>
      <w:r w:rsidR="00F43B25">
        <w:rPr>
          <w:rFonts w:ascii="Arial" w:hAnsi="Arial" w:cs="Arial"/>
        </w:rPr>
        <w:t>he pupils responded to their own dance performances as well as each other’s with two stars and one wish</w:t>
      </w:r>
      <w:r w:rsidR="00FF546E">
        <w:rPr>
          <w:rFonts w:ascii="Arial" w:hAnsi="Arial" w:cs="Arial"/>
        </w:rPr>
        <w:t xml:space="preserve"> </w:t>
      </w:r>
      <w:r w:rsidR="00FF546E">
        <w:rPr>
          <w:rFonts w:ascii="Arial" w:hAnsi="Arial" w:cs="Arial"/>
        </w:rPr>
        <w:t>(see Appendi</w:t>
      </w:r>
      <w:r w:rsidR="00FF546E">
        <w:rPr>
          <w:rFonts w:ascii="Arial" w:hAnsi="Arial" w:cs="Arial"/>
        </w:rPr>
        <w:t>ces</w:t>
      </w:r>
      <w:r w:rsidR="00FF546E">
        <w:rPr>
          <w:rFonts w:ascii="Arial" w:hAnsi="Arial" w:cs="Arial"/>
        </w:rPr>
        <w:t xml:space="preserve"> 2</w:t>
      </w:r>
      <w:r w:rsidR="00FF546E">
        <w:rPr>
          <w:rFonts w:ascii="Arial" w:hAnsi="Arial" w:cs="Arial"/>
        </w:rPr>
        <w:t xml:space="preserve"> and 3</w:t>
      </w:r>
      <w:r w:rsidR="00FF546E">
        <w:rPr>
          <w:rFonts w:ascii="Arial" w:hAnsi="Arial" w:cs="Arial"/>
        </w:rPr>
        <w:t>).</w:t>
      </w:r>
      <w:r w:rsidR="00F43B25">
        <w:rPr>
          <w:rFonts w:ascii="Arial" w:hAnsi="Arial" w:cs="Arial"/>
        </w:rPr>
        <w:t xml:space="preserve"> </w:t>
      </w:r>
      <w:r w:rsidR="00DA7C33">
        <w:rPr>
          <w:rFonts w:ascii="Arial" w:hAnsi="Arial" w:cs="Arial"/>
        </w:rPr>
        <w:t>The evidence for this technique’s success</w:t>
      </w:r>
      <w:r w:rsidR="007B1C7D">
        <w:rPr>
          <w:rFonts w:ascii="Arial" w:hAnsi="Arial" w:cs="Arial"/>
        </w:rPr>
        <w:t xml:space="preserve"> comes </w:t>
      </w:r>
      <w:r w:rsidR="002A5626">
        <w:rPr>
          <w:rFonts w:ascii="Arial" w:hAnsi="Arial" w:cs="Arial"/>
        </w:rPr>
        <w:t xml:space="preserve">from </w:t>
      </w:r>
      <w:r w:rsidR="007B1C7D">
        <w:rPr>
          <w:rFonts w:ascii="Arial" w:hAnsi="Arial" w:cs="Arial"/>
        </w:rPr>
        <w:t xml:space="preserve">progress </w:t>
      </w:r>
      <w:r w:rsidR="002A5626">
        <w:rPr>
          <w:rFonts w:ascii="Arial" w:hAnsi="Arial" w:cs="Arial"/>
        </w:rPr>
        <w:t xml:space="preserve">made by the pupils </w:t>
      </w:r>
      <w:r w:rsidR="007B1C7D">
        <w:rPr>
          <w:rFonts w:ascii="Arial" w:hAnsi="Arial" w:cs="Arial"/>
        </w:rPr>
        <w:t>across similar tasks over</w:t>
      </w:r>
      <w:r w:rsidR="002A5626">
        <w:rPr>
          <w:rFonts w:ascii="Arial" w:hAnsi="Arial" w:cs="Arial"/>
        </w:rPr>
        <w:t xml:space="preserve"> </w:t>
      </w:r>
      <w:r w:rsidR="00797BC0">
        <w:rPr>
          <w:rFonts w:ascii="Arial" w:hAnsi="Arial" w:cs="Arial"/>
        </w:rPr>
        <w:t>subsequent</w:t>
      </w:r>
      <w:r w:rsidR="007B1C7D">
        <w:rPr>
          <w:rFonts w:ascii="Arial" w:hAnsi="Arial" w:cs="Arial"/>
        </w:rPr>
        <w:t xml:space="preserve"> weeks. </w:t>
      </w:r>
      <w:r w:rsidR="00C97AFF">
        <w:rPr>
          <w:rFonts w:ascii="Arial" w:hAnsi="Arial" w:cs="Arial"/>
        </w:rPr>
        <w:t>A</w:t>
      </w:r>
      <w:r w:rsidR="002D2114">
        <w:rPr>
          <w:rFonts w:ascii="Arial" w:hAnsi="Arial" w:cs="Arial"/>
        </w:rPr>
        <w:t xml:space="preserve"> combination of setting out success criteria and </w:t>
      </w:r>
      <w:r w:rsidR="00ED3DE0">
        <w:rPr>
          <w:rFonts w:ascii="Arial" w:hAnsi="Arial" w:cs="Arial"/>
        </w:rPr>
        <w:t xml:space="preserve">using </w:t>
      </w:r>
      <w:r w:rsidR="002D2114">
        <w:rPr>
          <w:rFonts w:ascii="Arial" w:hAnsi="Arial" w:cs="Arial"/>
        </w:rPr>
        <w:t xml:space="preserve">peer and self-assessment was </w:t>
      </w:r>
      <w:r w:rsidR="00797BC0">
        <w:rPr>
          <w:rFonts w:ascii="Arial" w:hAnsi="Arial" w:cs="Arial"/>
        </w:rPr>
        <w:t xml:space="preserve">also </w:t>
      </w:r>
      <w:r w:rsidR="002D2114">
        <w:rPr>
          <w:rFonts w:ascii="Arial" w:hAnsi="Arial" w:cs="Arial"/>
        </w:rPr>
        <w:lastRenderedPageBreak/>
        <w:t xml:space="preserve">extremely successful when </w:t>
      </w:r>
      <w:r w:rsidR="003F286D">
        <w:rPr>
          <w:rFonts w:ascii="Arial" w:hAnsi="Arial" w:cs="Arial"/>
        </w:rPr>
        <w:t>I reviewed</w:t>
      </w:r>
      <w:r w:rsidR="00ED3DE0">
        <w:rPr>
          <w:rFonts w:ascii="Arial" w:hAnsi="Arial" w:cs="Arial"/>
        </w:rPr>
        <w:t xml:space="preserve"> the progress </w:t>
      </w:r>
      <w:r w:rsidR="00C97AFF">
        <w:rPr>
          <w:rFonts w:ascii="Arial" w:hAnsi="Arial" w:cs="Arial"/>
        </w:rPr>
        <w:t>made in</w:t>
      </w:r>
      <w:r w:rsidR="002D2114">
        <w:rPr>
          <w:rFonts w:ascii="Arial" w:hAnsi="Arial" w:cs="Arial"/>
        </w:rPr>
        <w:t xml:space="preserve"> the pupils written work over </w:t>
      </w:r>
      <w:r w:rsidR="007D2972">
        <w:rPr>
          <w:rFonts w:ascii="Arial" w:hAnsi="Arial" w:cs="Arial"/>
        </w:rPr>
        <w:t>a number of weeks</w:t>
      </w:r>
      <w:r w:rsidR="002D2114">
        <w:rPr>
          <w:rFonts w:ascii="Arial" w:hAnsi="Arial" w:cs="Arial"/>
        </w:rPr>
        <w:t xml:space="preserve">. </w:t>
      </w:r>
      <w:r w:rsidR="001A56E2">
        <w:rPr>
          <w:rFonts w:ascii="Arial" w:hAnsi="Arial" w:cs="Arial"/>
        </w:rPr>
        <w:t xml:space="preserve">I feel as though I developed my use of these tools well and although I wish to develop them further, </w:t>
      </w:r>
      <w:r w:rsidR="00797BC0">
        <w:rPr>
          <w:rFonts w:ascii="Arial" w:hAnsi="Arial" w:cs="Arial"/>
        </w:rPr>
        <w:t>I now turn my attention to</w:t>
      </w:r>
      <w:r w:rsidR="00F763B9">
        <w:rPr>
          <w:rFonts w:ascii="Arial" w:hAnsi="Arial" w:cs="Arial"/>
        </w:rPr>
        <w:t xml:space="preserve"> the </w:t>
      </w:r>
      <w:r w:rsidR="00797BC0">
        <w:rPr>
          <w:rFonts w:ascii="Arial" w:hAnsi="Arial" w:cs="Arial"/>
        </w:rPr>
        <w:t>strategies</w:t>
      </w:r>
      <w:r w:rsidR="00F763B9">
        <w:rPr>
          <w:rFonts w:ascii="Arial" w:hAnsi="Arial" w:cs="Arial"/>
        </w:rPr>
        <w:t xml:space="preserve"> </w:t>
      </w:r>
      <w:r w:rsidR="00797BC0">
        <w:rPr>
          <w:rFonts w:ascii="Arial" w:hAnsi="Arial" w:cs="Arial"/>
        </w:rPr>
        <w:t>needing the most development</w:t>
      </w:r>
      <w:r w:rsidR="00F763B9">
        <w:rPr>
          <w:rFonts w:ascii="Arial" w:hAnsi="Arial" w:cs="Arial"/>
        </w:rPr>
        <w:t xml:space="preserve">. </w:t>
      </w:r>
    </w:p>
    <w:p w14:paraId="33AEF419" w14:textId="77777777" w:rsidR="00C10071" w:rsidRDefault="00C10071" w:rsidP="00793EDA">
      <w:pPr>
        <w:spacing w:line="360" w:lineRule="auto"/>
        <w:rPr>
          <w:rFonts w:ascii="Arial" w:hAnsi="Arial" w:cs="Arial"/>
        </w:rPr>
      </w:pPr>
    </w:p>
    <w:p w14:paraId="112D2CC0" w14:textId="2FD516EE" w:rsidR="00F62726" w:rsidRDefault="00AA6FBE" w:rsidP="00793EDA">
      <w:pPr>
        <w:spacing w:line="360" w:lineRule="auto"/>
        <w:rPr>
          <w:rFonts w:ascii="Arial" w:hAnsi="Arial" w:cs="Arial"/>
        </w:rPr>
      </w:pPr>
      <w:r>
        <w:rPr>
          <w:rFonts w:ascii="Arial" w:hAnsi="Arial" w:cs="Arial"/>
        </w:rPr>
        <w:t xml:space="preserve">Upon reflection, </w:t>
      </w:r>
      <w:r w:rsidR="00F763B9">
        <w:rPr>
          <w:rFonts w:ascii="Arial" w:hAnsi="Arial" w:cs="Arial"/>
        </w:rPr>
        <w:t xml:space="preserve">I could have made greater use of </w:t>
      </w:r>
      <w:r w:rsidR="00417DBC">
        <w:rPr>
          <w:rFonts w:ascii="Arial" w:hAnsi="Arial" w:cs="Arial"/>
        </w:rPr>
        <w:t xml:space="preserve">quality questioning and use of feedback. </w:t>
      </w:r>
      <w:r w:rsidR="00C95874">
        <w:rPr>
          <w:rFonts w:ascii="Arial" w:hAnsi="Arial" w:cs="Arial"/>
        </w:rPr>
        <w:t>Perhaps</w:t>
      </w:r>
      <w:r w:rsidR="00417DBC">
        <w:rPr>
          <w:rFonts w:ascii="Arial" w:hAnsi="Arial" w:cs="Arial"/>
        </w:rPr>
        <w:t xml:space="preserve">, these </w:t>
      </w:r>
      <w:r w:rsidR="00C95874">
        <w:rPr>
          <w:rFonts w:ascii="Arial" w:hAnsi="Arial" w:cs="Arial"/>
        </w:rPr>
        <w:t>strategies</w:t>
      </w:r>
      <w:r w:rsidR="00417DBC">
        <w:rPr>
          <w:rFonts w:ascii="Arial" w:hAnsi="Arial" w:cs="Arial"/>
        </w:rPr>
        <w:t xml:space="preserve"> did not get </w:t>
      </w:r>
      <w:r w:rsidR="00710A7D">
        <w:rPr>
          <w:rFonts w:ascii="Arial" w:hAnsi="Arial" w:cs="Arial"/>
        </w:rPr>
        <w:t xml:space="preserve">developed enough because they are a more natural part of the teaching process and so did not receive enough careful </w:t>
      </w:r>
      <w:r w:rsidR="00CA75FC">
        <w:rPr>
          <w:rFonts w:ascii="Arial" w:hAnsi="Arial" w:cs="Arial"/>
        </w:rPr>
        <w:t xml:space="preserve">planning. </w:t>
      </w:r>
      <w:r w:rsidR="00C10071">
        <w:rPr>
          <w:rFonts w:ascii="Arial" w:hAnsi="Arial" w:cs="Arial"/>
        </w:rPr>
        <w:t>Much of my research so far has shown that</w:t>
      </w:r>
      <w:r w:rsidR="00F7399D">
        <w:rPr>
          <w:rFonts w:ascii="Arial" w:hAnsi="Arial" w:cs="Arial"/>
        </w:rPr>
        <w:t xml:space="preserve"> AfL </w:t>
      </w:r>
      <w:r w:rsidR="0029498D">
        <w:rPr>
          <w:rFonts w:ascii="Arial" w:hAnsi="Arial" w:cs="Arial"/>
        </w:rPr>
        <w:t xml:space="preserve">is an extension of the child-centred approach </w:t>
      </w:r>
      <w:r w:rsidR="004B1441">
        <w:rPr>
          <w:rFonts w:ascii="Arial" w:hAnsi="Arial" w:cs="Arial"/>
        </w:rPr>
        <w:t xml:space="preserve">towards learning </w:t>
      </w:r>
      <w:r w:rsidR="00B25D4F">
        <w:rPr>
          <w:rFonts w:ascii="Arial" w:hAnsi="Arial" w:cs="Arial"/>
        </w:rPr>
        <w:t>which puts</w:t>
      </w:r>
      <w:r w:rsidR="00195EEC">
        <w:rPr>
          <w:rFonts w:ascii="Arial" w:hAnsi="Arial" w:cs="Arial"/>
        </w:rPr>
        <w:t xml:space="preserve"> </w:t>
      </w:r>
      <w:r w:rsidR="007A1E2D">
        <w:rPr>
          <w:rFonts w:ascii="Arial" w:hAnsi="Arial" w:cs="Arial"/>
        </w:rPr>
        <w:t>pupils in charge of their own education</w:t>
      </w:r>
      <w:r w:rsidR="003434D2">
        <w:rPr>
          <w:rFonts w:ascii="Arial" w:hAnsi="Arial" w:cs="Arial"/>
        </w:rPr>
        <w:t xml:space="preserve"> (</w:t>
      </w:r>
      <w:r w:rsidR="00AC25F8" w:rsidRPr="00AC25F8">
        <w:rPr>
          <w:rFonts w:ascii="Arial" w:hAnsi="Arial" w:cs="Arial"/>
        </w:rPr>
        <w:t>Towler</w:t>
      </w:r>
      <w:r w:rsidR="00AC25F8">
        <w:rPr>
          <w:rFonts w:ascii="Arial" w:hAnsi="Arial" w:cs="Arial"/>
        </w:rPr>
        <w:t xml:space="preserve"> </w:t>
      </w:r>
      <w:r w:rsidR="00AC25F8" w:rsidRPr="00AC25F8">
        <w:rPr>
          <w:rFonts w:ascii="Arial" w:hAnsi="Arial" w:cs="Arial"/>
        </w:rPr>
        <w:t>and Broadfoot,</w:t>
      </w:r>
      <w:r w:rsidR="00AC25F8">
        <w:rPr>
          <w:rFonts w:ascii="Arial" w:hAnsi="Arial" w:cs="Arial"/>
        </w:rPr>
        <w:t xml:space="preserve"> </w:t>
      </w:r>
      <w:r w:rsidR="00AC25F8" w:rsidRPr="00AC25F8">
        <w:rPr>
          <w:rFonts w:ascii="Arial" w:hAnsi="Arial" w:cs="Arial"/>
        </w:rPr>
        <w:t>1992</w:t>
      </w:r>
      <w:r w:rsidR="00AC25F8">
        <w:rPr>
          <w:rFonts w:ascii="Arial" w:hAnsi="Arial" w:cs="Arial"/>
        </w:rPr>
        <w:t>, p</w:t>
      </w:r>
      <w:r w:rsidR="00A11EFF">
        <w:rPr>
          <w:rFonts w:ascii="Arial" w:hAnsi="Arial" w:cs="Arial"/>
        </w:rPr>
        <w:t>p</w:t>
      </w:r>
      <w:r w:rsidR="00AC25F8">
        <w:rPr>
          <w:rFonts w:ascii="Arial" w:hAnsi="Arial" w:cs="Arial"/>
        </w:rPr>
        <w:t>.</w:t>
      </w:r>
      <w:r w:rsidR="008917A7">
        <w:rPr>
          <w:rFonts w:ascii="Arial" w:hAnsi="Arial" w:cs="Arial"/>
        </w:rPr>
        <w:t xml:space="preserve"> </w:t>
      </w:r>
      <w:r w:rsidR="00AC25F8">
        <w:rPr>
          <w:rFonts w:ascii="Arial" w:hAnsi="Arial" w:cs="Arial"/>
        </w:rPr>
        <w:t>139</w:t>
      </w:r>
      <w:r w:rsidR="00A11EFF">
        <w:rPr>
          <w:rFonts w:ascii="Arial" w:hAnsi="Arial" w:cs="Arial"/>
        </w:rPr>
        <w:t>-140</w:t>
      </w:r>
      <w:r w:rsidR="00AC25F8">
        <w:rPr>
          <w:rFonts w:ascii="Arial" w:hAnsi="Arial" w:cs="Arial"/>
        </w:rPr>
        <w:t>)</w:t>
      </w:r>
      <w:r w:rsidR="007A1E2D">
        <w:rPr>
          <w:rFonts w:ascii="Arial" w:hAnsi="Arial" w:cs="Arial"/>
        </w:rPr>
        <w:t>.</w:t>
      </w:r>
      <w:r w:rsidR="009547C5">
        <w:rPr>
          <w:rFonts w:ascii="Arial" w:hAnsi="Arial" w:cs="Arial"/>
        </w:rPr>
        <w:t xml:space="preserve"> </w:t>
      </w:r>
      <w:r w:rsidR="005F1091">
        <w:rPr>
          <w:rFonts w:ascii="Arial" w:hAnsi="Arial" w:cs="Arial"/>
        </w:rPr>
        <w:t>Despite th</w:t>
      </w:r>
      <w:r w:rsidR="00B25D4F">
        <w:rPr>
          <w:rFonts w:ascii="Arial" w:hAnsi="Arial" w:cs="Arial"/>
        </w:rPr>
        <w:t>is</w:t>
      </w:r>
      <w:r w:rsidR="005F1091">
        <w:rPr>
          <w:rFonts w:ascii="Arial" w:hAnsi="Arial" w:cs="Arial"/>
        </w:rPr>
        <w:t xml:space="preserve"> </w:t>
      </w:r>
      <w:r w:rsidR="006F0860">
        <w:rPr>
          <w:rFonts w:ascii="Arial" w:hAnsi="Arial" w:cs="Arial"/>
        </w:rPr>
        <w:t>approach</w:t>
      </w:r>
      <w:r w:rsidR="00D32FD6">
        <w:rPr>
          <w:rFonts w:ascii="Arial" w:hAnsi="Arial" w:cs="Arial"/>
        </w:rPr>
        <w:t>, Afl is a</w:t>
      </w:r>
      <w:r w:rsidR="00EE43C5">
        <w:rPr>
          <w:rFonts w:ascii="Arial" w:hAnsi="Arial" w:cs="Arial"/>
        </w:rPr>
        <w:t>n</w:t>
      </w:r>
      <w:r w:rsidR="00D32FD6">
        <w:rPr>
          <w:rFonts w:ascii="Arial" w:hAnsi="Arial" w:cs="Arial"/>
        </w:rPr>
        <w:t xml:space="preserve"> </w:t>
      </w:r>
      <w:r w:rsidR="00EE43C5">
        <w:rPr>
          <w:rFonts w:ascii="Arial" w:hAnsi="Arial" w:cs="Arial"/>
        </w:rPr>
        <w:t>important</w:t>
      </w:r>
      <w:r w:rsidR="00297AEA">
        <w:rPr>
          <w:rFonts w:ascii="Arial" w:hAnsi="Arial" w:cs="Arial"/>
        </w:rPr>
        <w:t xml:space="preserve"> responsibility for </w:t>
      </w:r>
      <w:r w:rsidR="0005703D">
        <w:rPr>
          <w:rFonts w:ascii="Arial" w:hAnsi="Arial" w:cs="Arial"/>
        </w:rPr>
        <w:t xml:space="preserve">teachers </w:t>
      </w:r>
      <w:r w:rsidR="00F70641">
        <w:rPr>
          <w:rFonts w:ascii="Arial" w:hAnsi="Arial" w:cs="Arial"/>
        </w:rPr>
        <w:t>that must become a</w:t>
      </w:r>
      <w:r w:rsidR="0005703D">
        <w:rPr>
          <w:rFonts w:ascii="Arial" w:hAnsi="Arial" w:cs="Arial"/>
        </w:rPr>
        <w:t xml:space="preserve"> </w:t>
      </w:r>
      <w:r w:rsidR="006A7FC1">
        <w:rPr>
          <w:rFonts w:ascii="Arial" w:hAnsi="Arial" w:cs="Arial"/>
        </w:rPr>
        <w:t xml:space="preserve">central </w:t>
      </w:r>
      <w:r w:rsidR="00D32FD6">
        <w:rPr>
          <w:rFonts w:ascii="Arial" w:hAnsi="Arial" w:cs="Arial"/>
        </w:rPr>
        <w:t xml:space="preserve">part of </w:t>
      </w:r>
      <w:r w:rsidR="0005703D">
        <w:rPr>
          <w:rFonts w:ascii="Arial" w:hAnsi="Arial" w:cs="Arial"/>
        </w:rPr>
        <w:t xml:space="preserve">the </w:t>
      </w:r>
      <w:r w:rsidR="005F1091">
        <w:rPr>
          <w:rFonts w:ascii="Arial" w:hAnsi="Arial" w:cs="Arial"/>
        </w:rPr>
        <w:t>planning</w:t>
      </w:r>
      <w:r w:rsidR="0005703D">
        <w:rPr>
          <w:rFonts w:ascii="Arial" w:hAnsi="Arial" w:cs="Arial"/>
        </w:rPr>
        <w:t xml:space="preserve"> process</w:t>
      </w:r>
      <w:r w:rsidR="006A7FC1">
        <w:rPr>
          <w:rFonts w:ascii="Arial" w:hAnsi="Arial" w:cs="Arial"/>
        </w:rPr>
        <w:t xml:space="preserve"> and classroom practice</w:t>
      </w:r>
      <w:r w:rsidR="00EE43C5">
        <w:rPr>
          <w:rFonts w:ascii="Arial" w:hAnsi="Arial" w:cs="Arial"/>
        </w:rPr>
        <w:t xml:space="preserve"> </w:t>
      </w:r>
      <w:r w:rsidR="00F70641">
        <w:rPr>
          <w:rFonts w:ascii="Arial" w:hAnsi="Arial" w:cs="Arial"/>
        </w:rPr>
        <w:t>in order to succeed</w:t>
      </w:r>
      <w:r w:rsidR="006A7FC1">
        <w:rPr>
          <w:rFonts w:ascii="Arial" w:hAnsi="Arial" w:cs="Arial"/>
        </w:rPr>
        <w:t xml:space="preserve"> (</w:t>
      </w:r>
      <w:r w:rsidR="008F14E4">
        <w:rPr>
          <w:rFonts w:ascii="Arial" w:hAnsi="Arial" w:cs="Arial"/>
        </w:rPr>
        <w:t>Gardner</w:t>
      </w:r>
      <w:r w:rsidR="006A7FC1">
        <w:rPr>
          <w:rFonts w:ascii="Arial" w:hAnsi="Arial" w:cs="Arial"/>
        </w:rPr>
        <w:t xml:space="preserve">, </w:t>
      </w:r>
      <w:r w:rsidR="008F14E4">
        <w:rPr>
          <w:rFonts w:ascii="Arial" w:hAnsi="Arial" w:cs="Arial"/>
        </w:rPr>
        <w:t>20</w:t>
      </w:r>
      <w:r w:rsidR="00A43726">
        <w:rPr>
          <w:rFonts w:ascii="Arial" w:hAnsi="Arial" w:cs="Arial"/>
        </w:rPr>
        <w:t>12</w:t>
      </w:r>
      <w:r w:rsidR="008F14E4">
        <w:rPr>
          <w:rFonts w:ascii="Arial" w:hAnsi="Arial" w:cs="Arial"/>
        </w:rPr>
        <w:t>, p.</w:t>
      </w:r>
      <w:r w:rsidR="00D94638">
        <w:rPr>
          <w:rFonts w:ascii="Arial" w:hAnsi="Arial" w:cs="Arial"/>
        </w:rPr>
        <w:t xml:space="preserve"> </w:t>
      </w:r>
      <w:r w:rsidR="008F14E4">
        <w:rPr>
          <w:rFonts w:ascii="Arial" w:hAnsi="Arial" w:cs="Arial"/>
        </w:rPr>
        <w:t>3)</w:t>
      </w:r>
      <w:r w:rsidR="006A7FC1">
        <w:rPr>
          <w:rFonts w:ascii="Arial" w:hAnsi="Arial" w:cs="Arial"/>
        </w:rPr>
        <w:t>.</w:t>
      </w:r>
      <w:r w:rsidR="008F14E4">
        <w:rPr>
          <w:rFonts w:ascii="Arial" w:hAnsi="Arial" w:cs="Arial"/>
        </w:rPr>
        <w:t xml:space="preserve"> </w:t>
      </w:r>
      <w:r w:rsidR="00EE43C5">
        <w:rPr>
          <w:rFonts w:ascii="Arial" w:hAnsi="Arial" w:cs="Arial"/>
        </w:rPr>
        <w:t xml:space="preserve">This is especially true when considering </w:t>
      </w:r>
      <w:r w:rsidR="006B3D49">
        <w:rPr>
          <w:rFonts w:ascii="Arial" w:hAnsi="Arial" w:cs="Arial"/>
        </w:rPr>
        <w:t>use of effective questioning and feedback in the classroom. Although t</w:t>
      </w:r>
      <w:r w:rsidR="001E05C6">
        <w:rPr>
          <w:rFonts w:ascii="Arial" w:hAnsi="Arial" w:cs="Arial"/>
        </w:rPr>
        <w:t>hese</w:t>
      </w:r>
      <w:r w:rsidR="006B3D49">
        <w:rPr>
          <w:rFonts w:ascii="Arial" w:hAnsi="Arial" w:cs="Arial"/>
        </w:rPr>
        <w:t xml:space="preserve"> may seem easier to incorporate than the tools mentioned above, </w:t>
      </w:r>
      <w:r w:rsidR="001E05C6">
        <w:rPr>
          <w:rFonts w:ascii="Arial" w:hAnsi="Arial" w:cs="Arial"/>
        </w:rPr>
        <w:t xml:space="preserve">when they are not used </w:t>
      </w:r>
      <w:r w:rsidR="00EE4EB6">
        <w:rPr>
          <w:rFonts w:ascii="Arial" w:hAnsi="Arial" w:cs="Arial"/>
        </w:rPr>
        <w:t>effectively,</w:t>
      </w:r>
      <w:r w:rsidR="001E05C6">
        <w:rPr>
          <w:rFonts w:ascii="Arial" w:hAnsi="Arial" w:cs="Arial"/>
        </w:rPr>
        <w:t xml:space="preserve"> they </w:t>
      </w:r>
      <w:r w:rsidR="00EE4EB6">
        <w:rPr>
          <w:rFonts w:ascii="Arial" w:hAnsi="Arial" w:cs="Arial"/>
        </w:rPr>
        <w:t>become useless</w:t>
      </w:r>
      <w:r w:rsidR="001E05C6">
        <w:rPr>
          <w:rFonts w:ascii="Arial" w:hAnsi="Arial" w:cs="Arial"/>
        </w:rPr>
        <w:t xml:space="preserve">. </w:t>
      </w:r>
      <w:r w:rsidR="002F0B01" w:rsidRPr="008D27C4">
        <w:rPr>
          <w:rFonts w:ascii="Arial" w:hAnsi="Arial" w:cs="Arial"/>
        </w:rPr>
        <w:t xml:space="preserve">Gardner </w:t>
      </w:r>
      <w:r w:rsidR="00C36278" w:rsidRPr="008D27C4">
        <w:rPr>
          <w:rFonts w:ascii="Arial" w:hAnsi="Arial" w:cs="Arial"/>
        </w:rPr>
        <w:t>(2012, p.</w:t>
      </w:r>
      <w:r w:rsidR="00D94638">
        <w:rPr>
          <w:rFonts w:ascii="Arial" w:hAnsi="Arial" w:cs="Arial"/>
        </w:rPr>
        <w:t xml:space="preserve"> </w:t>
      </w:r>
      <w:r w:rsidR="00C36278" w:rsidRPr="008D27C4">
        <w:rPr>
          <w:rFonts w:ascii="Arial" w:hAnsi="Arial" w:cs="Arial"/>
        </w:rPr>
        <w:t>3)</w:t>
      </w:r>
      <w:r w:rsidR="00C36278">
        <w:rPr>
          <w:rFonts w:ascii="Arial" w:hAnsi="Arial" w:cs="Arial"/>
        </w:rPr>
        <w:t xml:space="preserve"> </w:t>
      </w:r>
      <w:r w:rsidR="008D27C4">
        <w:rPr>
          <w:rFonts w:ascii="Arial" w:hAnsi="Arial" w:cs="Arial"/>
        </w:rPr>
        <w:t>highlights</w:t>
      </w:r>
      <w:r w:rsidR="00A43726" w:rsidRPr="008D27C4">
        <w:rPr>
          <w:rFonts w:ascii="Arial" w:hAnsi="Arial" w:cs="Arial"/>
        </w:rPr>
        <w:t xml:space="preserve"> </w:t>
      </w:r>
      <w:r w:rsidR="002F0B01" w:rsidRPr="008D27C4">
        <w:rPr>
          <w:rFonts w:ascii="Arial" w:hAnsi="Arial" w:cs="Arial"/>
        </w:rPr>
        <w:t>ten principles</w:t>
      </w:r>
      <w:r w:rsidR="002F0B01">
        <w:rPr>
          <w:rFonts w:ascii="Arial" w:hAnsi="Arial" w:cs="Arial"/>
        </w:rPr>
        <w:t xml:space="preserve"> when thinking about the most effective ways of </w:t>
      </w:r>
      <w:r w:rsidR="00B97DFF">
        <w:rPr>
          <w:rFonts w:ascii="Arial" w:hAnsi="Arial" w:cs="Arial"/>
        </w:rPr>
        <w:t>incorporating</w:t>
      </w:r>
      <w:r w:rsidR="002F0B01">
        <w:rPr>
          <w:rFonts w:ascii="Arial" w:hAnsi="Arial" w:cs="Arial"/>
        </w:rPr>
        <w:t xml:space="preserve"> </w:t>
      </w:r>
      <w:r w:rsidR="00B97DFF">
        <w:rPr>
          <w:rFonts w:ascii="Arial" w:hAnsi="Arial" w:cs="Arial"/>
        </w:rPr>
        <w:t>assessment</w:t>
      </w:r>
      <w:r w:rsidR="002F0B01">
        <w:rPr>
          <w:rFonts w:ascii="Arial" w:hAnsi="Arial" w:cs="Arial"/>
        </w:rPr>
        <w:t xml:space="preserve"> for learning into our teaching</w:t>
      </w:r>
      <w:r w:rsidR="009932AF">
        <w:rPr>
          <w:rFonts w:ascii="Arial" w:hAnsi="Arial" w:cs="Arial"/>
        </w:rPr>
        <w:t xml:space="preserve">, </w:t>
      </w:r>
      <w:r w:rsidR="00295B88">
        <w:rPr>
          <w:rFonts w:ascii="Arial" w:hAnsi="Arial" w:cs="Arial"/>
        </w:rPr>
        <w:t>particularly</w:t>
      </w:r>
      <w:r w:rsidR="009932AF">
        <w:rPr>
          <w:rFonts w:ascii="Arial" w:hAnsi="Arial" w:cs="Arial"/>
        </w:rPr>
        <w:t xml:space="preserve"> when </w:t>
      </w:r>
      <w:r w:rsidR="0065160C">
        <w:rPr>
          <w:rFonts w:ascii="Arial" w:hAnsi="Arial" w:cs="Arial"/>
        </w:rPr>
        <w:t xml:space="preserve">deciding how best to make use of questioning and feedback, tools that already form the basis of </w:t>
      </w:r>
      <w:r w:rsidR="00295B88">
        <w:rPr>
          <w:rFonts w:ascii="Arial" w:hAnsi="Arial" w:cs="Arial"/>
        </w:rPr>
        <w:t>our teaching</w:t>
      </w:r>
      <w:r w:rsidR="002F0B01">
        <w:rPr>
          <w:rFonts w:ascii="Arial" w:hAnsi="Arial" w:cs="Arial"/>
        </w:rPr>
        <w:t>.</w:t>
      </w:r>
      <w:r w:rsidR="00FB7F54">
        <w:rPr>
          <w:rFonts w:ascii="Arial" w:hAnsi="Arial" w:cs="Arial"/>
        </w:rPr>
        <w:t xml:space="preserve"> </w:t>
      </w:r>
      <w:r w:rsidR="00D548C3">
        <w:rPr>
          <w:rFonts w:ascii="Arial" w:hAnsi="Arial" w:cs="Arial"/>
        </w:rPr>
        <w:t xml:space="preserve">Perhaps, this is why I initially did not pay these tools enough attention. </w:t>
      </w:r>
      <w:r w:rsidR="004E50E6">
        <w:rPr>
          <w:rFonts w:ascii="Arial" w:hAnsi="Arial" w:cs="Arial"/>
        </w:rPr>
        <w:t xml:space="preserve">They seemed like such a natural tool to use in lessons that I did not consider whether I was using them to their full </w:t>
      </w:r>
      <w:r w:rsidR="00CB6F69">
        <w:rPr>
          <w:rFonts w:ascii="Arial" w:hAnsi="Arial" w:cs="Arial"/>
        </w:rPr>
        <w:t>potential</w:t>
      </w:r>
      <w:r w:rsidR="004E50E6">
        <w:rPr>
          <w:rFonts w:ascii="Arial" w:hAnsi="Arial" w:cs="Arial"/>
        </w:rPr>
        <w:t xml:space="preserve">. Research has shown that </w:t>
      </w:r>
      <w:r w:rsidR="008E04F7">
        <w:rPr>
          <w:rFonts w:ascii="Arial" w:hAnsi="Arial" w:cs="Arial"/>
        </w:rPr>
        <w:t xml:space="preserve">more can be done with questioning and feedback to </w:t>
      </w:r>
      <w:r w:rsidR="00DE0BBF">
        <w:rPr>
          <w:rFonts w:ascii="Arial" w:hAnsi="Arial" w:cs="Arial"/>
        </w:rPr>
        <w:t xml:space="preserve">help pupils progress than I initially thought. </w:t>
      </w:r>
      <w:r w:rsidR="003E1906">
        <w:rPr>
          <w:rFonts w:ascii="Arial" w:hAnsi="Arial" w:cs="Arial"/>
        </w:rPr>
        <w:t xml:space="preserve">Not only are they a natural part of the teaching progress but an essential part that should be better understood and fully utilised. </w:t>
      </w:r>
    </w:p>
    <w:p w14:paraId="16B6CD3B" w14:textId="665FE61D" w:rsidR="00447767" w:rsidRDefault="00447767" w:rsidP="00793EDA">
      <w:pPr>
        <w:spacing w:line="360" w:lineRule="auto"/>
        <w:rPr>
          <w:rFonts w:ascii="Arial" w:hAnsi="Arial" w:cs="Arial"/>
        </w:rPr>
      </w:pPr>
    </w:p>
    <w:p w14:paraId="080BC732" w14:textId="44529A79" w:rsidR="00A83C5C" w:rsidRDefault="007F2FD8" w:rsidP="00793EDA">
      <w:pPr>
        <w:spacing w:line="360" w:lineRule="auto"/>
        <w:rPr>
          <w:rFonts w:ascii="Arial" w:hAnsi="Arial" w:cs="Arial"/>
        </w:rPr>
      </w:pPr>
      <w:r>
        <w:rPr>
          <w:rFonts w:ascii="Arial" w:hAnsi="Arial" w:cs="Arial"/>
        </w:rPr>
        <w:t>The effectiveness of feedback</w:t>
      </w:r>
      <w:r w:rsidR="00AF0AF5">
        <w:rPr>
          <w:rFonts w:ascii="Arial" w:hAnsi="Arial" w:cs="Arial"/>
        </w:rPr>
        <w:t xml:space="preserve"> and marking</w:t>
      </w:r>
      <w:r>
        <w:rPr>
          <w:rFonts w:ascii="Arial" w:hAnsi="Arial" w:cs="Arial"/>
        </w:rPr>
        <w:t xml:space="preserve"> </w:t>
      </w:r>
      <w:r w:rsidR="00AF0AF5">
        <w:rPr>
          <w:rFonts w:ascii="Arial" w:hAnsi="Arial" w:cs="Arial"/>
        </w:rPr>
        <w:t>has been brought into</w:t>
      </w:r>
      <w:r>
        <w:rPr>
          <w:rFonts w:ascii="Arial" w:hAnsi="Arial" w:cs="Arial"/>
        </w:rPr>
        <w:t xml:space="preserve"> questio</w:t>
      </w:r>
      <w:r w:rsidR="00AF0AF5">
        <w:rPr>
          <w:rFonts w:ascii="Arial" w:hAnsi="Arial" w:cs="Arial"/>
        </w:rPr>
        <w:t xml:space="preserve">n </w:t>
      </w:r>
      <w:r w:rsidR="00126244">
        <w:rPr>
          <w:rFonts w:ascii="Arial" w:hAnsi="Arial" w:cs="Arial"/>
        </w:rPr>
        <w:t xml:space="preserve">with </w:t>
      </w:r>
      <w:r w:rsidR="00447DC5">
        <w:rPr>
          <w:rFonts w:ascii="Arial" w:hAnsi="Arial" w:cs="Arial"/>
        </w:rPr>
        <w:t xml:space="preserve">scholars </w:t>
      </w:r>
      <w:r w:rsidR="00F9077A">
        <w:rPr>
          <w:rFonts w:ascii="Arial" w:hAnsi="Arial" w:cs="Arial"/>
        </w:rPr>
        <w:t>arguing</w:t>
      </w:r>
      <w:r w:rsidR="00447DC5">
        <w:rPr>
          <w:rFonts w:ascii="Arial" w:hAnsi="Arial" w:cs="Arial"/>
        </w:rPr>
        <w:t xml:space="preserve"> that providing </w:t>
      </w:r>
      <w:r w:rsidR="005D7D91">
        <w:rPr>
          <w:rFonts w:ascii="Arial" w:hAnsi="Arial" w:cs="Arial"/>
        </w:rPr>
        <w:t xml:space="preserve">pupils with </w:t>
      </w:r>
      <w:r w:rsidR="00447DC5">
        <w:rPr>
          <w:rFonts w:ascii="Arial" w:hAnsi="Arial" w:cs="Arial"/>
        </w:rPr>
        <w:t>marks</w:t>
      </w:r>
      <w:r w:rsidR="005D7D91">
        <w:rPr>
          <w:rFonts w:ascii="Arial" w:hAnsi="Arial" w:cs="Arial"/>
        </w:rPr>
        <w:t xml:space="preserve"> is not as effective </w:t>
      </w:r>
      <w:r w:rsidR="00B237EF">
        <w:rPr>
          <w:rFonts w:ascii="Arial" w:hAnsi="Arial" w:cs="Arial"/>
        </w:rPr>
        <w:t>a</w:t>
      </w:r>
      <w:r w:rsidR="00116D9F">
        <w:rPr>
          <w:rFonts w:ascii="Arial" w:hAnsi="Arial" w:cs="Arial"/>
        </w:rPr>
        <w:t xml:space="preserve">t </w:t>
      </w:r>
      <w:r w:rsidR="00B237EF">
        <w:rPr>
          <w:rFonts w:ascii="Arial" w:hAnsi="Arial" w:cs="Arial"/>
        </w:rPr>
        <w:t>encouraging</w:t>
      </w:r>
      <w:r w:rsidR="00A46AD9">
        <w:rPr>
          <w:rFonts w:ascii="Arial" w:hAnsi="Arial" w:cs="Arial"/>
        </w:rPr>
        <w:t xml:space="preserve"> progress </w:t>
      </w:r>
      <w:r w:rsidR="00BF06BC">
        <w:rPr>
          <w:rFonts w:ascii="Arial" w:hAnsi="Arial" w:cs="Arial"/>
        </w:rPr>
        <w:t>as giving</w:t>
      </w:r>
      <w:r w:rsidR="00FC5F82">
        <w:rPr>
          <w:rFonts w:ascii="Arial" w:hAnsi="Arial" w:cs="Arial"/>
        </w:rPr>
        <w:t xml:space="preserve"> comments</w:t>
      </w:r>
      <w:r w:rsidR="006E0106">
        <w:rPr>
          <w:rFonts w:ascii="Arial" w:hAnsi="Arial" w:cs="Arial"/>
        </w:rPr>
        <w:t xml:space="preserve"> (Butler, 1987, 1988</w:t>
      </w:r>
      <w:r w:rsidR="000B6411">
        <w:rPr>
          <w:rFonts w:ascii="Arial" w:hAnsi="Arial" w:cs="Arial"/>
        </w:rPr>
        <w:t>,</w:t>
      </w:r>
      <w:r w:rsidR="006E0106">
        <w:rPr>
          <w:rFonts w:ascii="Arial" w:hAnsi="Arial" w:cs="Arial"/>
        </w:rPr>
        <w:t xml:space="preserve"> </w:t>
      </w:r>
      <w:r w:rsidR="00615090">
        <w:rPr>
          <w:rFonts w:ascii="Arial" w:hAnsi="Arial" w:cs="Arial"/>
        </w:rPr>
        <w:t xml:space="preserve">cited </w:t>
      </w:r>
      <w:r w:rsidR="00870928">
        <w:rPr>
          <w:rFonts w:ascii="Arial" w:hAnsi="Arial" w:cs="Arial"/>
        </w:rPr>
        <w:t xml:space="preserve">in </w:t>
      </w:r>
      <w:r w:rsidR="006E0106">
        <w:rPr>
          <w:rFonts w:ascii="Arial" w:hAnsi="Arial" w:cs="Arial"/>
        </w:rPr>
        <w:t xml:space="preserve">Gardner, 2012, </w:t>
      </w:r>
      <w:r w:rsidR="00870928">
        <w:rPr>
          <w:rFonts w:ascii="Arial" w:hAnsi="Arial" w:cs="Arial"/>
        </w:rPr>
        <w:t>p. 109)</w:t>
      </w:r>
      <w:r w:rsidR="006E0106">
        <w:rPr>
          <w:rFonts w:ascii="Arial" w:hAnsi="Arial" w:cs="Arial"/>
        </w:rPr>
        <w:t>.</w:t>
      </w:r>
      <w:r w:rsidR="00023529">
        <w:rPr>
          <w:rFonts w:ascii="Arial" w:hAnsi="Arial" w:cs="Arial"/>
        </w:rPr>
        <w:t xml:space="preserve"> </w:t>
      </w:r>
      <w:r w:rsidR="00A66933">
        <w:rPr>
          <w:rFonts w:ascii="Arial" w:hAnsi="Arial" w:cs="Arial"/>
        </w:rPr>
        <w:t xml:space="preserve">Nonetheless, </w:t>
      </w:r>
      <w:r w:rsidR="00395546">
        <w:rPr>
          <w:rFonts w:ascii="Arial" w:hAnsi="Arial" w:cs="Arial"/>
        </w:rPr>
        <w:t xml:space="preserve">deliberate and </w:t>
      </w:r>
      <w:r w:rsidR="00181985">
        <w:rPr>
          <w:rFonts w:ascii="Arial" w:hAnsi="Arial" w:cs="Arial"/>
        </w:rPr>
        <w:t xml:space="preserve">meaningful feedback can be very </w:t>
      </w:r>
      <w:r w:rsidR="00C606CE">
        <w:rPr>
          <w:rFonts w:ascii="Arial" w:hAnsi="Arial" w:cs="Arial"/>
        </w:rPr>
        <w:t>beneficial</w:t>
      </w:r>
      <w:r w:rsidR="0024687D">
        <w:rPr>
          <w:rFonts w:ascii="Arial" w:hAnsi="Arial" w:cs="Arial"/>
        </w:rPr>
        <w:t xml:space="preserve"> in </w:t>
      </w:r>
      <w:r w:rsidR="003E07FB">
        <w:rPr>
          <w:rFonts w:ascii="Arial" w:hAnsi="Arial" w:cs="Arial"/>
        </w:rPr>
        <w:t>guaranteeing</w:t>
      </w:r>
      <w:r w:rsidR="00135E5B">
        <w:rPr>
          <w:rFonts w:ascii="Arial" w:hAnsi="Arial" w:cs="Arial"/>
        </w:rPr>
        <w:t xml:space="preserve"> </w:t>
      </w:r>
      <w:r w:rsidR="009078C4">
        <w:rPr>
          <w:rFonts w:ascii="Arial" w:hAnsi="Arial" w:cs="Arial"/>
        </w:rPr>
        <w:t xml:space="preserve">that </w:t>
      </w:r>
      <w:r w:rsidR="00135E5B">
        <w:rPr>
          <w:rFonts w:ascii="Arial" w:hAnsi="Arial" w:cs="Arial"/>
        </w:rPr>
        <w:t xml:space="preserve">pupils understand </w:t>
      </w:r>
      <w:r w:rsidR="00580913">
        <w:rPr>
          <w:rFonts w:ascii="Arial" w:hAnsi="Arial" w:cs="Arial"/>
        </w:rPr>
        <w:t>what is needed to improve</w:t>
      </w:r>
      <w:r w:rsidR="002172D5">
        <w:rPr>
          <w:rFonts w:ascii="Arial" w:hAnsi="Arial" w:cs="Arial"/>
        </w:rPr>
        <w:t xml:space="preserve"> and h</w:t>
      </w:r>
      <w:r w:rsidR="000A0FE2">
        <w:rPr>
          <w:rFonts w:ascii="Arial" w:hAnsi="Arial" w:cs="Arial"/>
        </w:rPr>
        <w:t>ow to set goals</w:t>
      </w:r>
      <w:r w:rsidR="00580913">
        <w:rPr>
          <w:rFonts w:ascii="Arial" w:hAnsi="Arial" w:cs="Arial"/>
        </w:rPr>
        <w:t xml:space="preserve">. Additionally, </w:t>
      </w:r>
      <w:r w:rsidR="00081120">
        <w:rPr>
          <w:rFonts w:ascii="Arial" w:hAnsi="Arial" w:cs="Arial"/>
        </w:rPr>
        <w:t xml:space="preserve">teachers frequently </w:t>
      </w:r>
      <w:r w:rsidR="00B35DD2">
        <w:rPr>
          <w:rFonts w:ascii="Arial" w:hAnsi="Arial" w:cs="Arial"/>
        </w:rPr>
        <w:t xml:space="preserve">report that pupils tend to fixate on marks and </w:t>
      </w:r>
      <w:r w:rsidR="00E732DB">
        <w:rPr>
          <w:rFonts w:ascii="Arial" w:hAnsi="Arial" w:cs="Arial"/>
        </w:rPr>
        <w:t>disregard</w:t>
      </w:r>
      <w:r w:rsidR="00B35DD2">
        <w:rPr>
          <w:rFonts w:ascii="Arial" w:hAnsi="Arial" w:cs="Arial"/>
        </w:rPr>
        <w:t xml:space="preserve"> </w:t>
      </w:r>
      <w:r w:rsidR="00E732DB">
        <w:rPr>
          <w:rFonts w:ascii="Arial" w:hAnsi="Arial" w:cs="Arial"/>
        </w:rPr>
        <w:t xml:space="preserve">the opportunity to </w:t>
      </w:r>
      <w:r w:rsidR="000A0FE2">
        <w:rPr>
          <w:rFonts w:ascii="Arial" w:hAnsi="Arial" w:cs="Arial"/>
        </w:rPr>
        <w:t>learn</w:t>
      </w:r>
      <w:r w:rsidR="00C50D0C">
        <w:rPr>
          <w:rFonts w:ascii="Arial" w:hAnsi="Arial" w:cs="Arial"/>
        </w:rPr>
        <w:t>. Thus,</w:t>
      </w:r>
      <w:r w:rsidR="006D1A38">
        <w:rPr>
          <w:rFonts w:ascii="Arial" w:hAnsi="Arial" w:cs="Arial"/>
        </w:rPr>
        <w:t xml:space="preserve"> </w:t>
      </w:r>
      <w:r w:rsidR="00EE35F3" w:rsidRPr="001B06AA">
        <w:rPr>
          <w:rFonts w:ascii="Arial" w:hAnsi="Arial" w:cs="Arial"/>
          <w:color w:val="000000" w:themeColor="text1"/>
        </w:rPr>
        <w:t xml:space="preserve">it could be argued that providing </w:t>
      </w:r>
      <w:r w:rsidR="001B06AA">
        <w:rPr>
          <w:rFonts w:ascii="Arial" w:hAnsi="Arial" w:cs="Arial"/>
          <w:color w:val="000000" w:themeColor="text1"/>
        </w:rPr>
        <w:t xml:space="preserve">pupils with </w:t>
      </w:r>
      <w:r w:rsidR="00613773">
        <w:rPr>
          <w:rFonts w:ascii="Arial" w:hAnsi="Arial" w:cs="Arial"/>
          <w:color w:val="000000" w:themeColor="text1"/>
        </w:rPr>
        <w:t xml:space="preserve">constructive </w:t>
      </w:r>
      <w:r w:rsidR="00DC126B" w:rsidRPr="001B06AA">
        <w:rPr>
          <w:rFonts w:ascii="Arial" w:hAnsi="Arial" w:cs="Arial"/>
          <w:color w:val="000000" w:themeColor="text1"/>
        </w:rPr>
        <w:t>feedback</w:t>
      </w:r>
      <w:r w:rsidR="001B06AA">
        <w:rPr>
          <w:rFonts w:ascii="Arial" w:hAnsi="Arial" w:cs="Arial"/>
          <w:color w:val="000000" w:themeColor="text1"/>
        </w:rPr>
        <w:t xml:space="preserve"> </w:t>
      </w:r>
      <w:r w:rsidR="00FB54D7">
        <w:rPr>
          <w:rFonts w:ascii="Arial" w:hAnsi="Arial" w:cs="Arial"/>
          <w:color w:val="000000" w:themeColor="text1"/>
        </w:rPr>
        <w:t>facilitates learning and improves outcomes</w:t>
      </w:r>
      <w:r w:rsidR="00287239">
        <w:rPr>
          <w:rFonts w:ascii="Arial" w:hAnsi="Arial" w:cs="Arial"/>
          <w:color w:val="000000" w:themeColor="text1"/>
        </w:rPr>
        <w:t xml:space="preserve"> and so should be considered a vital part of the assessment process</w:t>
      </w:r>
      <w:r w:rsidR="006E0CFE" w:rsidRPr="001B06AA">
        <w:rPr>
          <w:rFonts w:ascii="Arial" w:hAnsi="Arial" w:cs="Arial"/>
          <w:color w:val="000000" w:themeColor="text1"/>
        </w:rPr>
        <w:t xml:space="preserve"> </w:t>
      </w:r>
      <w:r w:rsidR="00B258C2" w:rsidRPr="001B06AA">
        <w:rPr>
          <w:rFonts w:ascii="Arial" w:hAnsi="Arial" w:cs="Arial"/>
          <w:color w:val="000000" w:themeColor="text1"/>
        </w:rPr>
        <w:t>(Torrance, 2012, p</w:t>
      </w:r>
      <w:r w:rsidR="004979F4" w:rsidRPr="001B06AA">
        <w:rPr>
          <w:rFonts w:ascii="Arial" w:hAnsi="Arial" w:cs="Arial"/>
          <w:color w:val="000000" w:themeColor="text1"/>
        </w:rPr>
        <w:t>p</w:t>
      </w:r>
      <w:r w:rsidR="00533B78">
        <w:rPr>
          <w:rFonts w:ascii="Arial" w:hAnsi="Arial" w:cs="Arial"/>
          <w:color w:val="000000" w:themeColor="text1"/>
        </w:rPr>
        <w:t>.</w:t>
      </w:r>
      <w:r w:rsidR="004979F4" w:rsidRPr="001B06AA">
        <w:rPr>
          <w:rFonts w:ascii="Arial" w:hAnsi="Arial" w:cs="Arial"/>
          <w:color w:val="000000" w:themeColor="text1"/>
        </w:rPr>
        <w:t xml:space="preserve"> 324-325)</w:t>
      </w:r>
      <w:r w:rsidR="006E0CFE" w:rsidRPr="001B06AA">
        <w:rPr>
          <w:rFonts w:ascii="Arial" w:hAnsi="Arial" w:cs="Arial"/>
          <w:color w:val="000000" w:themeColor="text1"/>
        </w:rPr>
        <w:t xml:space="preserve">. </w:t>
      </w:r>
      <w:r w:rsidR="007D7A28">
        <w:rPr>
          <w:rFonts w:ascii="Arial" w:hAnsi="Arial" w:cs="Arial"/>
        </w:rPr>
        <w:t xml:space="preserve">I made </w:t>
      </w:r>
      <w:r w:rsidR="00697959">
        <w:rPr>
          <w:rFonts w:ascii="Arial" w:hAnsi="Arial" w:cs="Arial"/>
        </w:rPr>
        <w:t xml:space="preserve">some </w:t>
      </w:r>
      <w:r w:rsidR="007064FF">
        <w:rPr>
          <w:rFonts w:ascii="Arial" w:hAnsi="Arial" w:cs="Arial"/>
        </w:rPr>
        <w:t xml:space="preserve">attempts to incorporate </w:t>
      </w:r>
      <w:r w:rsidR="00242E59">
        <w:rPr>
          <w:rFonts w:ascii="Arial" w:hAnsi="Arial" w:cs="Arial"/>
        </w:rPr>
        <w:t xml:space="preserve">effective feedback into my teaching </w:t>
      </w:r>
      <w:r w:rsidR="00703B2A">
        <w:rPr>
          <w:rFonts w:ascii="Arial" w:hAnsi="Arial" w:cs="Arial"/>
        </w:rPr>
        <w:t xml:space="preserve">but upon reflection, I </w:t>
      </w:r>
      <w:r w:rsidR="004C41B4">
        <w:rPr>
          <w:rFonts w:ascii="Arial" w:hAnsi="Arial" w:cs="Arial"/>
        </w:rPr>
        <w:t xml:space="preserve">should have </w:t>
      </w:r>
      <w:r w:rsidR="00D75C13">
        <w:rPr>
          <w:rFonts w:ascii="Arial" w:hAnsi="Arial" w:cs="Arial"/>
        </w:rPr>
        <w:t xml:space="preserve">considered where best to use quality feedback in my planning of lessons </w:t>
      </w:r>
      <w:r w:rsidR="00714860">
        <w:rPr>
          <w:rFonts w:ascii="Arial" w:hAnsi="Arial" w:cs="Arial"/>
        </w:rPr>
        <w:t xml:space="preserve">so that I could fully utilise it throughout my </w:t>
      </w:r>
      <w:r w:rsidR="00732A0C">
        <w:rPr>
          <w:rFonts w:ascii="Arial" w:hAnsi="Arial" w:cs="Arial"/>
        </w:rPr>
        <w:t>experience</w:t>
      </w:r>
      <w:r w:rsidR="00714860">
        <w:rPr>
          <w:rFonts w:ascii="Arial" w:hAnsi="Arial" w:cs="Arial"/>
        </w:rPr>
        <w:t>.</w:t>
      </w:r>
      <w:r w:rsidR="000F56AF">
        <w:rPr>
          <w:rFonts w:ascii="Arial" w:hAnsi="Arial" w:cs="Arial"/>
        </w:rPr>
        <w:t xml:space="preserve"> </w:t>
      </w:r>
    </w:p>
    <w:p w14:paraId="3B742657" w14:textId="71EFAC32" w:rsidR="004C41B4" w:rsidRDefault="004C41B4" w:rsidP="00793EDA">
      <w:pPr>
        <w:spacing w:line="360" w:lineRule="auto"/>
        <w:rPr>
          <w:rFonts w:ascii="Arial" w:hAnsi="Arial" w:cs="Arial"/>
        </w:rPr>
      </w:pPr>
    </w:p>
    <w:p w14:paraId="7293E3FD" w14:textId="6423BD76" w:rsidR="00AC7B13" w:rsidRDefault="00281065" w:rsidP="00793EDA">
      <w:pPr>
        <w:spacing w:line="360" w:lineRule="auto"/>
        <w:rPr>
          <w:rFonts w:ascii="Arial" w:hAnsi="Arial" w:cs="Arial"/>
        </w:rPr>
      </w:pPr>
      <w:r>
        <w:rPr>
          <w:rFonts w:ascii="Arial" w:hAnsi="Arial" w:cs="Arial"/>
        </w:rPr>
        <w:t xml:space="preserve">I would also argue that the quality of my questioning throughout my time on placement </w:t>
      </w:r>
      <w:r w:rsidR="004C64F9">
        <w:rPr>
          <w:rFonts w:ascii="Arial" w:hAnsi="Arial" w:cs="Arial"/>
        </w:rPr>
        <w:t xml:space="preserve">was lacking because I did not spend enough time </w:t>
      </w:r>
      <w:r w:rsidR="002725F7">
        <w:rPr>
          <w:rFonts w:ascii="Arial" w:hAnsi="Arial" w:cs="Arial"/>
        </w:rPr>
        <w:t xml:space="preserve">researching what quality questioning </w:t>
      </w:r>
      <w:r w:rsidR="00794153">
        <w:rPr>
          <w:rFonts w:ascii="Arial" w:hAnsi="Arial" w:cs="Arial"/>
        </w:rPr>
        <w:t xml:space="preserve">meant </w:t>
      </w:r>
      <w:r w:rsidR="008B47C2">
        <w:rPr>
          <w:rFonts w:ascii="Arial" w:hAnsi="Arial" w:cs="Arial"/>
        </w:rPr>
        <w:t xml:space="preserve">and </w:t>
      </w:r>
      <w:r w:rsidR="00B3366E">
        <w:rPr>
          <w:rFonts w:ascii="Arial" w:hAnsi="Arial" w:cs="Arial"/>
        </w:rPr>
        <w:t xml:space="preserve">so I was unable to effectively plan questions to ask the pupils in the classroom. </w:t>
      </w:r>
      <w:r w:rsidR="0059525C">
        <w:rPr>
          <w:rFonts w:ascii="Arial" w:hAnsi="Arial" w:cs="Arial"/>
        </w:rPr>
        <w:t>Black</w:t>
      </w:r>
      <w:r w:rsidR="00BD48D1">
        <w:rPr>
          <w:rFonts w:ascii="Arial" w:hAnsi="Arial" w:cs="Arial"/>
        </w:rPr>
        <w:t xml:space="preserve"> </w:t>
      </w:r>
      <w:r w:rsidR="00BD48D1" w:rsidRPr="00BD48D1">
        <w:rPr>
          <w:rFonts w:ascii="Arial" w:hAnsi="Arial" w:cs="Arial"/>
          <w:i/>
        </w:rPr>
        <w:t>et al</w:t>
      </w:r>
      <w:r w:rsidR="0059525C">
        <w:rPr>
          <w:rFonts w:ascii="Arial" w:hAnsi="Arial" w:cs="Arial"/>
        </w:rPr>
        <w:t xml:space="preserve"> </w:t>
      </w:r>
      <w:r w:rsidR="005745F3">
        <w:rPr>
          <w:rFonts w:ascii="Arial" w:hAnsi="Arial" w:cs="Arial"/>
        </w:rPr>
        <w:t>(</w:t>
      </w:r>
      <w:r w:rsidR="006A54EB">
        <w:rPr>
          <w:rFonts w:ascii="Arial" w:hAnsi="Arial" w:cs="Arial"/>
        </w:rPr>
        <w:t xml:space="preserve">2003, pp. 22-23) </w:t>
      </w:r>
      <w:r w:rsidR="0059525C">
        <w:rPr>
          <w:rFonts w:ascii="Arial" w:hAnsi="Arial" w:cs="Arial"/>
        </w:rPr>
        <w:t>suggest</w:t>
      </w:r>
      <w:r w:rsidR="006A54EB">
        <w:rPr>
          <w:rFonts w:ascii="Arial" w:hAnsi="Arial" w:cs="Arial"/>
        </w:rPr>
        <w:t>s</w:t>
      </w:r>
      <w:r w:rsidR="0059525C">
        <w:rPr>
          <w:rFonts w:ascii="Arial" w:hAnsi="Arial" w:cs="Arial"/>
        </w:rPr>
        <w:t xml:space="preserve"> that </w:t>
      </w:r>
      <w:r w:rsidR="0081264E">
        <w:rPr>
          <w:rFonts w:ascii="Arial" w:hAnsi="Arial" w:cs="Arial"/>
        </w:rPr>
        <w:t>teachers should consider ways of improving their questioning technique</w:t>
      </w:r>
      <w:r w:rsidR="003250FD">
        <w:rPr>
          <w:rFonts w:ascii="Arial" w:hAnsi="Arial" w:cs="Arial"/>
        </w:rPr>
        <w:t>,</w:t>
      </w:r>
      <w:r w:rsidR="0081264E">
        <w:rPr>
          <w:rFonts w:ascii="Arial" w:hAnsi="Arial" w:cs="Arial"/>
        </w:rPr>
        <w:t xml:space="preserve"> </w:t>
      </w:r>
      <w:r w:rsidR="005745F3">
        <w:rPr>
          <w:rFonts w:ascii="Arial" w:hAnsi="Arial" w:cs="Arial"/>
        </w:rPr>
        <w:t xml:space="preserve">but also consider alternative ways of using questioning </w:t>
      </w:r>
      <w:r w:rsidR="006A54EB">
        <w:rPr>
          <w:rFonts w:ascii="Arial" w:hAnsi="Arial" w:cs="Arial"/>
        </w:rPr>
        <w:t xml:space="preserve">in the classroom </w:t>
      </w:r>
      <w:r w:rsidR="005745F3">
        <w:rPr>
          <w:rFonts w:ascii="Arial" w:hAnsi="Arial" w:cs="Arial"/>
        </w:rPr>
        <w:t>to encourage learning</w:t>
      </w:r>
      <w:r w:rsidR="00DB6EEB">
        <w:rPr>
          <w:rFonts w:ascii="Arial" w:hAnsi="Arial" w:cs="Arial"/>
        </w:rPr>
        <w:t>,</w:t>
      </w:r>
      <w:r w:rsidR="00EB4934">
        <w:rPr>
          <w:rFonts w:ascii="Arial" w:hAnsi="Arial" w:cs="Arial"/>
        </w:rPr>
        <w:t xml:space="preserve"> such as allowing pupils to come up with and ask questions</w:t>
      </w:r>
      <w:r w:rsidR="005745F3">
        <w:rPr>
          <w:rFonts w:ascii="Arial" w:hAnsi="Arial" w:cs="Arial"/>
        </w:rPr>
        <w:t xml:space="preserve">. </w:t>
      </w:r>
      <w:r w:rsidR="00A1362D">
        <w:rPr>
          <w:rFonts w:ascii="Arial" w:hAnsi="Arial" w:cs="Arial"/>
        </w:rPr>
        <w:t xml:space="preserve">One notable study carried out in the USA in </w:t>
      </w:r>
      <w:r w:rsidR="00C5647F">
        <w:rPr>
          <w:rFonts w:ascii="Arial" w:hAnsi="Arial" w:cs="Arial"/>
        </w:rPr>
        <w:t xml:space="preserve">the 1970s suggested that teachers do not </w:t>
      </w:r>
      <w:r w:rsidR="004D5FD9">
        <w:rPr>
          <w:rFonts w:ascii="Arial" w:hAnsi="Arial" w:cs="Arial"/>
        </w:rPr>
        <w:t xml:space="preserve">give </w:t>
      </w:r>
      <w:r w:rsidR="00D7413E">
        <w:rPr>
          <w:rFonts w:ascii="Arial" w:hAnsi="Arial" w:cs="Arial"/>
        </w:rPr>
        <w:t xml:space="preserve">pupils </w:t>
      </w:r>
      <w:r w:rsidR="004D5FD9">
        <w:rPr>
          <w:rFonts w:ascii="Arial" w:hAnsi="Arial" w:cs="Arial"/>
        </w:rPr>
        <w:t xml:space="preserve">enough time </w:t>
      </w:r>
      <w:r w:rsidR="00F501BC">
        <w:rPr>
          <w:rFonts w:ascii="Arial" w:hAnsi="Arial" w:cs="Arial"/>
        </w:rPr>
        <w:t>(</w:t>
      </w:r>
      <w:r w:rsidR="00855257">
        <w:rPr>
          <w:rFonts w:ascii="Arial" w:hAnsi="Arial" w:cs="Arial"/>
        </w:rPr>
        <w:t>0.9</w:t>
      </w:r>
      <w:r w:rsidR="00F501BC">
        <w:rPr>
          <w:rFonts w:ascii="Arial" w:hAnsi="Arial" w:cs="Arial"/>
        </w:rPr>
        <w:t xml:space="preserve"> second</w:t>
      </w:r>
      <w:r w:rsidR="00855257">
        <w:rPr>
          <w:rFonts w:ascii="Arial" w:hAnsi="Arial" w:cs="Arial"/>
        </w:rPr>
        <w:t>s</w:t>
      </w:r>
      <w:r w:rsidR="00F501BC">
        <w:rPr>
          <w:rFonts w:ascii="Arial" w:hAnsi="Arial" w:cs="Arial"/>
        </w:rPr>
        <w:t xml:space="preserve">) </w:t>
      </w:r>
      <w:r w:rsidR="004D5FD9">
        <w:rPr>
          <w:rFonts w:ascii="Arial" w:hAnsi="Arial" w:cs="Arial"/>
        </w:rPr>
        <w:t xml:space="preserve">to think </w:t>
      </w:r>
      <w:r w:rsidR="0063145D">
        <w:rPr>
          <w:rFonts w:ascii="Arial" w:hAnsi="Arial" w:cs="Arial"/>
        </w:rPr>
        <w:t>of the</w:t>
      </w:r>
      <w:r w:rsidR="004D5FD9">
        <w:rPr>
          <w:rFonts w:ascii="Arial" w:hAnsi="Arial" w:cs="Arial"/>
        </w:rPr>
        <w:t xml:space="preserve"> answer </w:t>
      </w:r>
      <w:r w:rsidR="0063145D">
        <w:rPr>
          <w:rFonts w:ascii="Arial" w:hAnsi="Arial" w:cs="Arial"/>
        </w:rPr>
        <w:t xml:space="preserve">to </w:t>
      </w:r>
      <w:r w:rsidR="004D5FD9">
        <w:rPr>
          <w:rFonts w:ascii="Arial" w:hAnsi="Arial" w:cs="Arial"/>
        </w:rPr>
        <w:t xml:space="preserve">a question. </w:t>
      </w:r>
      <w:r w:rsidR="002E6796">
        <w:rPr>
          <w:rFonts w:ascii="Arial" w:hAnsi="Arial" w:cs="Arial"/>
        </w:rPr>
        <w:t xml:space="preserve">Arguably then, more consideration should be given to how long </w:t>
      </w:r>
      <w:r w:rsidR="00B86647">
        <w:rPr>
          <w:rFonts w:ascii="Arial" w:hAnsi="Arial" w:cs="Arial"/>
        </w:rPr>
        <w:t xml:space="preserve">pupils </w:t>
      </w:r>
      <w:r w:rsidR="008623BB">
        <w:rPr>
          <w:rFonts w:ascii="Arial" w:hAnsi="Arial" w:cs="Arial"/>
        </w:rPr>
        <w:t>need</w:t>
      </w:r>
      <w:r w:rsidR="00B86647">
        <w:rPr>
          <w:rFonts w:ascii="Arial" w:hAnsi="Arial" w:cs="Arial"/>
        </w:rPr>
        <w:t xml:space="preserve"> to think about their answers in relation to the question asked. The study </w:t>
      </w:r>
      <w:r w:rsidR="00C25ED9">
        <w:rPr>
          <w:rFonts w:ascii="Arial" w:hAnsi="Arial" w:cs="Arial"/>
        </w:rPr>
        <w:t>done by Rowe (1974)</w:t>
      </w:r>
      <w:r w:rsidR="00BD48D1">
        <w:rPr>
          <w:rFonts w:ascii="Arial" w:hAnsi="Arial" w:cs="Arial"/>
        </w:rPr>
        <w:t xml:space="preserve"> </w:t>
      </w:r>
      <w:r w:rsidR="0051725C">
        <w:rPr>
          <w:rFonts w:ascii="Arial" w:hAnsi="Arial" w:cs="Arial"/>
        </w:rPr>
        <w:t>found that increasin</w:t>
      </w:r>
      <w:r w:rsidR="00F75E0E">
        <w:rPr>
          <w:rFonts w:ascii="Arial" w:hAnsi="Arial" w:cs="Arial"/>
        </w:rPr>
        <w:t>g</w:t>
      </w:r>
      <w:r w:rsidR="0051725C">
        <w:rPr>
          <w:rFonts w:ascii="Arial" w:hAnsi="Arial" w:cs="Arial"/>
        </w:rPr>
        <w:t xml:space="preserve"> our wait time </w:t>
      </w:r>
      <w:r w:rsidR="009B2A56">
        <w:rPr>
          <w:rFonts w:ascii="Arial" w:hAnsi="Arial" w:cs="Arial"/>
        </w:rPr>
        <w:t xml:space="preserve">by a few seconds </w:t>
      </w:r>
      <w:r w:rsidR="0051725C">
        <w:rPr>
          <w:rFonts w:ascii="Arial" w:hAnsi="Arial" w:cs="Arial"/>
        </w:rPr>
        <w:t xml:space="preserve">had a number of </w:t>
      </w:r>
      <w:r w:rsidR="00DD7655">
        <w:rPr>
          <w:rFonts w:ascii="Arial" w:hAnsi="Arial" w:cs="Arial"/>
        </w:rPr>
        <w:t>astonishing</w:t>
      </w:r>
      <w:r w:rsidR="0051725C">
        <w:rPr>
          <w:rFonts w:ascii="Arial" w:hAnsi="Arial" w:cs="Arial"/>
        </w:rPr>
        <w:t xml:space="preserve"> results</w:t>
      </w:r>
      <w:r w:rsidR="00855124">
        <w:rPr>
          <w:rFonts w:ascii="Arial" w:hAnsi="Arial" w:cs="Arial"/>
        </w:rPr>
        <w:t xml:space="preserve"> which the Welsh </w:t>
      </w:r>
      <w:r w:rsidR="005950D5">
        <w:rPr>
          <w:rFonts w:ascii="Arial" w:hAnsi="Arial" w:cs="Arial"/>
        </w:rPr>
        <w:t xml:space="preserve">Government suggests </w:t>
      </w:r>
      <w:r w:rsidR="00A37709">
        <w:rPr>
          <w:rFonts w:ascii="Arial" w:hAnsi="Arial" w:cs="Arial"/>
        </w:rPr>
        <w:t>produces</w:t>
      </w:r>
      <w:r w:rsidR="005950D5">
        <w:rPr>
          <w:rFonts w:ascii="Arial" w:hAnsi="Arial" w:cs="Arial"/>
        </w:rPr>
        <w:t xml:space="preserve"> more </w:t>
      </w:r>
      <w:r w:rsidR="00A37709">
        <w:rPr>
          <w:rFonts w:ascii="Arial" w:hAnsi="Arial" w:cs="Arial"/>
        </w:rPr>
        <w:t>active</w:t>
      </w:r>
      <w:r w:rsidR="005950D5">
        <w:rPr>
          <w:rFonts w:ascii="Arial" w:hAnsi="Arial" w:cs="Arial"/>
        </w:rPr>
        <w:t xml:space="preserve"> thinkers, thus</w:t>
      </w:r>
      <w:r w:rsidR="00855124">
        <w:rPr>
          <w:rFonts w:ascii="Arial" w:hAnsi="Arial" w:cs="Arial"/>
        </w:rPr>
        <w:t xml:space="preserve"> </w:t>
      </w:r>
      <w:r w:rsidR="00F75E0E">
        <w:rPr>
          <w:rFonts w:ascii="Arial" w:hAnsi="Arial" w:cs="Arial"/>
        </w:rPr>
        <w:t>increas</w:t>
      </w:r>
      <w:r w:rsidR="005950D5">
        <w:rPr>
          <w:rFonts w:ascii="Arial" w:hAnsi="Arial" w:cs="Arial"/>
        </w:rPr>
        <w:t>ing</w:t>
      </w:r>
      <w:r w:rsidR="00F75E0E">
        <w:rPr>
          <w:rFonts w:ascii="Arial" w:hAnsi="Arial" w:cs="Arial"/>
        </w:rPr>
        <w:t xml:space="preserve"> the effectiveness of AfL</w:t>
      </w:r>
      <w:r w:rsidR="00FC286B">
        <w:rPr>
          <w:rFonts w:ascii="Arial" w:hAnsi="Arial" w:cs="Arial"/>
        </w:rPr>
        <w:t xml:space="preserve"> (</w:t>
      </w:r>
      <w:r w:rsidR="007D5773" w:rsidRPr="007D5773">
        <w:rPr>
          <w:rFonts w:ascii="Arial" w:hAnsi="Arial" w:cs="Arial"/>
        </w:rPr>
        <w:t>Welsh Government</w:t>
      </w:r>
      <w:r w:rsidR="007D5773">
        <w:rPr>
          <w:rFonts w:ascii="Arial" w:hAnsi="Arial" w:cs="Arial"/>
        </w:rPr>
        <w:t xml:space="preserve">, </w:t>
      </w:r>
      <w:r w:rsidR="007D5773" w:rsidRPr="007D5773">
        <w:rPr>
          <w:rFonts w:ascii="Arial" w:hAnsi="Arial" w:cs="Arial"/>
        </w:rPr>
        <w:t>2010</w:t>
      </w:r>
      <w:r w:rsidR="007D5773">
        <w:rPr>
          <w:rFonts w:ascii="Arial" w:hAnsi="Arial" w:cs="Arial"/>
        </w:rPr>
        <w:t>, pp. 25-26).</w:t>
      </w:r>
      <w:r w:rsidR="00F75E0E">
        <w:rPr>
          <w:rFonts w:ascii="Arial" w:hAnsi="Arial" w:cs="Arial"/>
        </w:rPr>
        <w:t xml:space="preserve"> </w:t>
      </w:r>
    </w:p>
    <w:p w14:paraId="0931F30D" w14:textId="77777777" w:rsidR="00AC7B13" w:rsidRDefault="00AC7B13" w:rsidP="00793EDA">
      <w:pPr>
        <w:spacing w:line="360" w:lineRule="auto"/>
        <w:rPr>
          <w:rFonts w:ascii="Arial" w:hAnsi="Arial" w:cs="Arial"/>
        </w:rPr>
      </w:pPr>
    </w:p>
    <w:p w14:paraId="54F844C7" w14:textId="08B4B2A6" w:rsidR="00A60308" w:rsidRPr="001D7F27" w:rsidRDefault="00AC7B13" w:rsidP="00135DFD">
      <w:pPr>
        <w:spacing w:line="360" w:lineRule="auto"/>
        <w:rPr>
          <w:rFonts w:ascii="Arial" w:hAnsi="Arial" w:cs="Arial"/>
        </w:rPr>
      </w:pPr>
      <w:r>
        <w:rPr>
          <w:rFonts w:ascii="Arial" w:hAnsi="Arial" w:cs="Arial"/>
        </w:rPr>
        <w:t xml:space="preserve">This </w:t>
      </w:r>
      <w:r w:rsidR="00D213A5">
        <w:rPr>
          <w:rFonts w:ascii="Arial" w:hAnsi="Arial" w:cs="Arial"/>
        </w:rPr>
        <w:t>leads one to think deeper about the way questioning is used in the classroom</w:t>
      </w:r>
      <w:r w:rsidR="00286931">
        <w:rPr>
          <w:rFonts w:ascii="Arial" w:hAnsi="Arial" w:cs="Arial"/>
        </w:rPr>
        <w:t xml:space="preserve"> and how it can be used in ways we may not have considered previously</w:t>
      </w:r>
      <w:r w:rsidR="00D213A5">
        <w:rPr>
          <w:rFonts w:ascii="Arial" w:hAnsi="Arial" w:cs="Arial"/>
        </w:rPr>
        <w:t xml:space="preserve">. </w:t>
      </w:r>
      <w:r w:rsidR="00537433">
        <w:rPr>
          <w:rFonts w:ascii="Arial" w:hAnsi="Arial" w:cs="Arial"/>
        </w:rPr>
        <w:t>Demonstrating</w:t>
      </w:r>
      <w:r w:rsidR="00C42D74">
        <w:rPr>
          <w:rFonts w:ascii="Arial" w:hAnsi="Arial" w:cs="Arial"/>
        </w:rPr>
        <w:t xml:space="preserve"> how central quality questioning </w:t>
      </w:r>
      <w:r w:rsidR="00537433">
        <w:rPr>
          <w:rFonts w:ascii="Arial" w:hAnsi="Arial" w:cs="Arial"/>
        </w:rPr>
        <w:t>can be</w:t>
      </w:r>
      <w:r w:rsidR="00C42D74">
        <w:rPr>
          <w:rFonts w:ascii="Arial" w:hAnsi="Arial" w:cs="Arial"/>
        </w:rPr>
        <w:t xml:space="preserve">, </w:t>
      </w:r>
      <w:r w:rsidR="00717AE0">
        <w:rPr>
          <w:rFonts w:ascii="Arial" w:hAnsi="Arial" w:cs="Arial"/>
        </w:rPr>
        <w:t xml:space="preserve">Black </w:t>
      </w:r>
      <w:r w:rsidR="00717AE0">
        <w:rPr>
          <w:rFonts w:ascii="Arial" w:hAnsi="Arial" w:cs="Arial"/>
          <w:i/>
        </w:rPr>
        <w:t xml:space="preserve">et </w:t>
      </w:r>
      <w:r w:rsidR="00717AE0" w:rsidRPr="00717AE0">
        <w:rPr>
          <w:rFonts w:ascii="Arial" w:hAnsi="Arial" w:cs="Arial"/>
        </w:rPr>
        <w:t>al</w:t>
      </w:r>
      <w:r w:rsidR="00717AE0">
        <w:rPr>
          <w:rFonts w:ascii="Arial" w:hAnsi="Arial" w:cs="Arial"/>
        </w:rPr>
        <w:t xml:space="preserve"> (2004, pp. 12-13) </w:t>
      </w:r>
      <w:r w:rsidR="00874521">
        <w:rPr>
          <w:rFonts w:ascii="Arial" w:hAnsi="Arial" w:cs="Arial"/>
        </w:rPr>
        <w:t>proposes</w:t>
      </w:r>
      <w:r w:rsidR="00717AE0">
        <w:rPr>
          <w:rFonts w:ascii="Arial" w:hAnsi="Arial" w:cs="Arial"/>
        </w:rPr>
        <w:t xml:space="preserve"> that </w:t>
      </w:r>
      <w:r w:rsidR="00517B94">
        <w:rPr>
          <w:rFonts w:ascii="Arial" w:hAnsi="Arial" w:cs="Arial"/>
        </w:rPr>
        <w:t>instead of dedicating a small part of a lesson to questioning, it is possible to choose one meaningful</w:t>
      </w:r>
      <w:r w:rsidR="00C42D74">
        <w:rPr>
          <w:rFonts w:ascii="Arial" w:hAnsi="Arial" w:cs="Arial"/>
        </w:rPr>
        <w:t xml:space="preserve"> </w:t>
      </w:r>
      <w:r w:rsidR="00517B94">
        <w:rPr>
          <w:rFonts w:ascii="Arial" w:hAnsi="Arial" w:cs="Arial"/>
        </w:rPr>
        <w:t>question which can act as the focus for the entire lesson</w:t>
      </w:r>
      <w:r w:rsidR="007852A0">
        <w:rPr>
          <w:rFonts w:ascii="Arial" w:hAnsi="Arial" w:cs="Arial"/>
        </w:rPr>
        <w:t xml:space="preserve">. </w:t>
      </w:r>
      <w:r w:rsidR="00C72E9E">
        <w:rPr>
          <w:rFonts w:ascii="Arial" w:hAnsi="Arial" w:cs="Arial"/>
        </w:rPr>
        <w:t>What is most evident from</w:t>
      </w:r>
      <w:r w:rsidR="00E67DB3">
        <w:rPr>
          <w:rFonts w:ascii="Arial" w:hAnsi="Arial" w:cs="Arial"/>
        </w:rPr>
        <w:t xml:space="preserve"> the literature is that </w:t>
      </w:r>
      <w:r w:rsidR="009C64B5">
        <w:rPr>
          <w:rFonts w:ascii="Arial" w:hAnsi="Arial" w:cs="Arial"/>
        </w:rPr>
        <w:t xml:space="preserve">effective </w:t>
      </w:r>
      <w:r w:rsidR="00E67DB3">
        <w:rPr>
          <w:rFonts w:ascii="Arial" w:hAnsi="Arial" w:cs="Arial"/>
        </w:rPr>
        <w:t xml:space="preserve">questioning requires a great deal of effort and planning in order to </w:t>
      </w:r>
      <w:r w:rsidR="00C72E9E">
        <w:rPr>
          <w:rFonts w:ascii="Arial" w:hAnsi="Arial" w:cs="Arial"/>
        </w:rPr>
        <w:t xml:space="preserve">be </w:t>
      </w:r>
      <w:r w:rsidR="009C64B5">
        <w:rPr>
          <w:rFonts w:ascii="Arial" w:hAnsi="Arial" w:cs="Arial"/>
        </w:rPr>
        <w:t xml:space="preserve">a successful </w:t>
      </w:r>
      <w:r w:rsidR="00C370E8">
        <w:rPr>
          <w:rFonts w:ascii="Arial" w:hAnsi="Arial" w:cs="Arial"/>
        </w:rPr>
        <w:t>part of AfL</w:t>
      </w:r>
      <w:r w:rsidR="00C72E9E">
        <w:rPr>
          <w:rFonts w:ascii="Arial" w:hAnsi="Arial" w:cs="Arial"/>
        </w:rPr>
        <w:t xml:space="preserve">. </w:t>
      </w:r>
      <w:r w:rsidR="006C1D82">
        <w:rPr>
          <w:rFonts w:ascii="Arial" w:hAnsi="Arial" w:cs="Arial"/>
        </w:rPr>
        <w:t xml:space="preserve">Research has shown me that </w:t>
      </w:r>
      <w:r w:rsidR="00730C26">
        <w:rPr>
          <w:rFonts w:ascii="Arial" w:hAnsi="Arial" w:cs="Arial"/>
        </w:rPr>
        <w:t xml:space="preserve">my questioning </w:t>
      </w:r>
      <w:r w:rsidR="009E4976">
        <w:rPr>
          <w:rFonts w:ascii="Arial" w:hAnsi="Arial" w:cs="Arial"/>
        </w:rPr>
        <w:t>was not well-planned</w:t>
      </w:r>
      <w:r w:rsidR="00CD26DF">
        <w:rPr>
          <w:rFonts w:ascii="Arial" w:hAnsi="Arial" w:cs="Arial"/>
        </w:rPr>
        <w:t xml:space="preserve">, </w:t>
      </w:r>
      <w:r w:rsidR="00730C26">
        <w:rPr>
          <w:rFonts w:ascii="Arial" w:hAnsi="Arial" w:cs="Arial"/>
        </w:rPr>
        <w:t>lacked purpose</w:t>
      </w:r>
      <w:r w:rsidR="00CD26DF">
        <w:rPr>
          <w:rFonts w:ascii="Arial" w:hAnsi="Arial" w:cs="Arial"/>
        </w:rPr>
        <w:t>,</w:t>
      </w:r>
      <w:r w:rsidR="00730C26">
        <w:rPr>
          <w:rFonts w:ascii="Arial" w:hAnsi="Arial" w:cs="Arial"/>
        </w:rPr>
        <w:t xml:space="preserve"> and was used primarily to </w:t>
      </w:r>
      <w:r w:rsidR="002C5D6E">
        <w:rPr>
          <w:rFonts w:ascii="Arial" w:hAnsi="Arial" w:cs="Arial"/>
        </w:rPr>
        <w:t xml:space="preserve">assess understanding without giving </w:t>
      </w:r>
      <w:r w:rsidR="00A77A77">
        <w:rPr>
          <w:rFonts w:ascii="Arial" w:hAnsi="Arial" w:cs="Arial"/>
        </w:rPr>
        <w:t>enough</w:t>
      </w:r>
      <w:r w:rsidR="002C5D6E">
        <w:rPr>
          <w:rFonts w:ascii="Arial" w:hAnsi="Arial" w:cs="Arial"/>
        </w:rPr>
        <w:t xml:space="preserve"> thought to how the questioning process itself could improve learning. </w:t>
      </w:r>
      <w:r w:rsidR="00FD2678">
        <w:rPr>
          <w:rFonts w:ascii="Arial" w:hAnsi="Arial" w:cs="Arial"/>
        </w:rPr>
        <w:t xml:space="preserve">One could conclude that </w:t>
      </w:r>
      <w:r w:rsidR="00057A9E">
        <w:rPr>
          <w:rFonts w:ascii="Arial" w:hAnsi="Arial" w:cs="Arial"/>
        </w:rPr>
        <w:t>purpose and planning</w:t>
      </w:r>
      <w:r w:rsidR="00057A9E" w:rsidRPr="00057A9E">
        <w:rPr>
          <w:rFonts w:ascii="Arial" w:hAnsi="Arial" w:cs="Arial"/>
        </w:rPr>
        <w:t xml:space="preserve"> </w:t>
      </w:r>
      <w:r w:rsidR="00057A9E">
        <w:rPr>
          <w:rFonts w:ascii="Arial" w:hAnsi="Arial" w:cs="Arial"/>
        </w:rPr>
        <w:t xml:space="preserve">are key to using </w:t>
      </w:r>
      <w:r w:rsidR="00957D06">
        <w:rPr>
          <w:rFonts w:ascii="Arial" w:hAnsi="Arial" w:cs="Arial"/>
        </w:rPr>
        <w:t>AfL</w:t>
      </w:r>
      <w:r w:rsidR="00057A9E">
        <w:rPr>
          <w:rFonts w:ascii="Arial" w:hAnsi="Arial" w:cs="Arial"/>
        </w:rPr>
        <w:t xml:space="preserve"> successfully. </w:t>
      </w:r>
      <w:r w:rsidR="000B6263">
        <w:rPr>
          <w:rFonts w:ascii="Arial" w:hAnsi="Arial" w:cs="Arial"/>
        </w:rPr>
        <w:t>Debatably</w:t>
      </w:r>
      <w:r w:rsidR="00BF7F8B">
        <w:rPr>
          <w:rFonts w:ascii="Arial" w:hAnsi="Arial" w:cs="Arial"/>
        </w:rPr>
        <w:t xml:space="preserve">, </w:t>
      </w:r>
      <w:r w:rsidR="00697155">
        <w:rPr>
          <w:rFonts w:ascii="Arial" w:hAnsi="Arial" w:cs="Arial"/>
        </w:rPr>
        <w:t>my use of success criteria and peer and self-</w:t>
      </w:r>
      <w:r w:rsidR="00A47228">
        <w:rPr>
          <w:rFonts w:ascii="Arial" w:hAnsi="Arial" w:cs="Arial"/>
        </w:rPr>
        <w:t>assessment</w:t>
      </w:r>
      <w:r w:rsidR="00697155">
        <w:rPr>
          <w:rFonts w:ascii="Arial" w:hAnsi="Arial" w:cs="Arial"/>
        </w:rPr>
        <w:t xml:space="preserve"> showed better results because they </w:t>
      </w:r>
      <w:r w:rsidR="00A47228">
        <w:rPr>
          <w:rFonts w:ascii="Arial" w:hAnsi="Arial" w:cs="Arial"/>
        </w:rPr>
        <w:t xml:space="preserve">were better planned and were a </w:t>
      </w:r>
      <w:r w:rsidR="00F96352">
        <w:rPr>
          <w:rFonts w:ascii="Arial" w:hAnsi="Arial" w:cs="Arial"/>
        </w:rPr>
        <w:t>more central</w:t>
      </w:r>
      <w:r w:rsidR="00A47228">
        <w:rPr>
          <w:rFonts w:ascii="Arial" w:hAnsi="Arial" w:cs="Arial"/>
        </w:rPr>
        <w:t xml:space="preserve"> part of my lessons.</w:t>
      </w:r>
    </w:p>
    <w:p w14:paraId="0EB70D72" w14:textId="77777777" w:rsidR="00A60308" w:rsidRDefault="00A60308" w:rsidP="00135DFD">
      <w:pPr>
        <w:spacing w:line="360" w:lineRule="auto"/>
        <w:rPr>
          <w:rFonts w:ascii="Arial" w:hAnsi="Arial" w:cs="Arial"/>
          <w:sz w:val="28"/>
        </w:rPr>
      </w:pPr>
    </w:p>
    <w:p w14:paraId="07022BAF" w14:textId="5F896719" w:rsidR="00DE0071" w:rsidRDefault="00203583" w:rsidP="00135DFD">
      <w:pPr>
        <w:spacing w:line="360" w:lineRule="auto"/>
        <w:rPr>
          <w:rFonts w:ascii="Arial" w:hAnsi="Arial" w:cs="Arial"/>
          <w:b/>
          <w:sz w:val="28"/>
          <w:u w:val="single"/>
        </w:rPr>
      </w:pPr>
      <w:r w:rsidRPr="00203583">
        <w:rPr>
          <w:rFonts w:ascii="Arial" w:hAnsi="Arial" w:cs="Arial"/>
          <w:b/>
          <w:sz w:val="28"/>
          <w:u w:val="single"/>
        </w:rPr>
        <w:t xml:space="preserve">Conclusion </w:t>
      </w:r>
    </w:p>
    <w:p w14:paraId="541D0259" w14:textId="5AB3130D" w:rsidR="00BE5688" w:rsidRPr="00487AE5" w:rsidRDefault="000D4CA4" w:rsidP="00487AE5">
      <w:pPr>
        <w:spacing w:line="360" w:lineRule="auto"/>
        <w:rPr>
          <w:rFonts w:ascii="Arial" w:hAnsi="Arial" w:cs="Arial"/>
        </w:rPr>
      </w:pPr>
      <w:r>
        <w:rPr>
          <w:rFonts w:ascii="Arial" w:hAnsi="Arial" w:cs="Arial"/>
        </w:rPr>
        <w:t>Reflective practice is a key component of teaching in England and Wales</w:t>
      </w:r>
      <w:r w:rsidR="00E40294">
        <w:rPr>
          <w:rFonts w:ascii="Arial" w:hAnsi="Arial" w:cs="Arial"/>
        </w:rPr>
        <w:t xml:space="preserve"> </w:t>
      </w:r>
      <w:r w:rsidR="004B5003">
        <w:rPr>
          <w:rFonts w:ascii="Arial" w:hAnsi="Arial" w:cs="Arial"/>
        </w:rPr>
        <w:t>and</w:t>
      </w:r>
      <w:r w:rsidR="00E40294">
        <w:rPr>
          <w:rFonts w:ascii="Arial" w:hAnsi="Arial" w:cs="Arial"/>
        </w:rPr>
        <w:t>,</w:t>
      </w:r>
      <w:r w:rsidR="004B5003">
        <w:rPr>
          <w:rFonts w:ascii="Arial" w:hAnsi="Arial" w:cs="Arial"/>
        </w:rPr>
        <w:t xml:space="preserve"> along with on-the-job research, have been identi</w:t>
      </w:r>
      <w:r w:rsidR="008063EF">
        <w:rPr>
          <w:rFonts w:ascii="Arial" w:hAnsi="Arial" w:cs="Arial"/>
        </w:rPr>
        <w:t xml:space="preserve">fied as key strengths of successful teaching and professional development </w:t>
      </w:r>
      <w:r w:rsidR="008063EF" w:rsidRPr="00B63A9B">
        <w:rPr>
          <w:rFonts w:ascii="Arial" w:hAnsi="Arial" w:cs="Arial"/>
        </w:rPr>
        <w:t>(W</w:t>
      </w:r>
      <w:r w:rsidR="008063EF">
        <w:rPr>
          <w:rFonts w:ascii="Arial" w:hAnsi="Arial" w:cs="Arial"/>
        </w:rPr>
        <w:t>elsh Government</w:t>
      </w:r>
      <w:r w:rsidR="008063EF" w:rsidRPr="00B63A9B">
        <w:rPr>
          <w:rFonts w:ascii="Arial" w:hAnsi="Arial" w:cs="Arial"/>
        </w:rPr>
        <w:t>, 2015</w:t>
      </w:r>
      <w:r w:rsidR="008063EF">
        <w:rPr>
          <w:rFonts w:ascii="Arial" w:hAnsi="Arial" w:cs="Arial"/>
        </w:rPr>
        <w:t xml:space="preserve">, </w:t>
      </w:r>
      <w:r w:rsidR="008063EF">
        <w:rPr>
          <w:rFonts w:ascii="Arial" w:hAnsi="Arial" w:cs="Arial"/>
        </w:rPr>
        <w:t xml:space="preserve">p. </w:t>
      </w:r>
      <w:r w:rsidR="008063EF">
        <w:rPr>
          <w:rFonts w:ascii="Arial" w:hAnsi="Arial" w:cs="Arial"/>
        </w:rPr>
        <w:t>3</w:t>
      </w:r>
      <w:r w:rsidR="008063EF" w:rsidRPr="00B63A9B">
        <w:rPr>
          <w:rFonts w:ascii="Arial" w:hAnsi="Arial" w:cs="Arial"/>
        </w:rPr>
        <w:t>)</w:t>
      </w:r>
      <w:r w:rsidR="008063EF">
        <w:rPr>
          <w:rFonts w:ascii="Arial" w:hAnsi="Arial" w:cs="Arial"/>
        </w:rPr>
        <w:t xml:space="preserve">. </w:t>
      </w:r>
      <w:r w:rsidR="00483661">
        <w:rPr>
          <w:rFonts w:ascii="Arial" w:hAnsi="Arial" w:cs="Arial"/>
        </w:rPr>
        <w:t>As educators, b</w:t>
      </w:r>
      <w:r w:rsidR="004875C4" w:rsidRPr="00483661">
        <w:rPr>
          <w:rFonts w:ascii="Arial" w:hAnsi="Arial" w:cs="Arial"/>
        </w:rPr>
        <w:t xml:space="preserve">eing a reflective practitioner means </w:t>
      </w:r>
      <w:r w:rsidR="006E0241" w:rsidRPr="00483661">
        <w:rPr>
          <w:rFonts w:ascii="Arial" w:hAnsi="Arial" w:cs="Arial"/>
        </w:rPr>
        <w:t xml:space="preserve">regularly questioning </w:t>
      </w:r>
      <w:r w:rsidR="00B63A9B" w:rsidRPr="00483661">
        <w:rPr>
          <w:rFonts w:ascii="Arial" w:hAnsi="Arial" w:cs="Arial"/>
        </w:rPr>
        <w:t xml:space="preserve">what </w:t>
      </w:r>
      <w:r w:rsidR="00483661">
        <w:rPr>
          <w:rFonts w:ascii="Arial" w:hAnsi="Arial" w:cs="Arial"/>
        </w:rPr>
        <w:t xml:space="preserve">we do </w:t>
      </w:r>
      <w:r w:rsidR="001C3AD6" w:rsidRPr="00483661">
        <w:rPr>
          <w:rFonts w:ascii="Arial" w:hAnsi="Arial" w:cs="Arial"/>
        </w:rPr>
        <w:t xml:space="preserve">and why we </w:t>
      </w:r>
      <w:r w:rsidR="00BE5688" w:rsidRPr="00483661">
        <w:rPr>
          <w:rFonts w:ascii="Arial" w:hAnsi="Arial" w:cs="Arial"/>
        </w:rPr>
        <w:t xml:space="preserve">do </w:t>
      </w:r>
      <w:r w:rsidR="00483661">
        <w:rPr>
          <w:rFonts w:ascii="Arial" w:hAnsi="Arial" w:cs="Arial"/>
        </w:rPr>
        <w:t>it,</w:t>
      </w:r>
      <w:r w:rsidR="00BE5688" w:rsidRPr="00483661">
        <w:rPr>
          <w:rFonts w:ascii="Arial" w:hAnsi="Arial" w:cs="Arial"/>
        </w:rPr>
        <w:t xml:space="preserve"> with a view to learn from our experience and the reflective process. </w:t>
      </w:r>
      <w:r w:rsidR="008108A2" w:rsidRPr="00483661">
        <w:rPr>
          <w:rFonts w:ascii="Arial" w:hAnsi="Arial" w:cs="Arial"/>
        </w:rPr>
        <w:t>As an extension of this</w:t>
      </w:r>
      <w:r w:rsidR="00803C1F">
        <w:rPr>
          <w:rFonts w:ascii="Arial" w:hAnsi="Arial" w:cs="Arial"/>
        </w:rPr>
        <w:t>,</w:t>
      </w:r>
      <w:r w:rsidR="008108A2" w:rsidRPr="00483661">
        <w:rPr>
          <w:rFonts w:ascii="Arial" w:hAnsi="Arial" w:cs="Arial"/>
        </w:rPr>
        <w:t xml:space="preserve"> critical reflection </w:t>
      </w:r>
      <w:r w:rsidR="006A3D24">
        <w:rPr>
          <w:rFonts w:ascii="Arial" w:hAnsi="Arial" w:cs="Arial"/>
        </w:rPr>
        <w:lastRenderedPageBreak/>
        <w:t>advances</w:t>
      </w:r>
      <w:r w:rsidR="008108A2" w:rsidRPr="00483661">
        <w:rPr>
          <w:rFonts w:ascii="Arial" w:hAnsi="Arial" w:cs="Arial"/>
        </w:rPr>
        <w:t xml:space="preserve"> reflective practice to a higher level </w:t>
      </w:r>
      <w:r w:rsidR="00F37C5E" w:rsidRPr="00483661">
        <w:rPr>
          <w:rFonts w:ascii="Arial" w:hAnsi="Arial" w:cs="Arial"/>
        </w:rPr>
        <w:t>and</w:t>
      </w:r>
      <w:r w:rsidR="00EE0539">
        <w:rPr>
          <w:rFonts w:ascii="Arial" w:hAnsi="Arial" w:cs="Arial"/>
        </w:rPr>
        <w:t xml:space="preserve"> </w:t>
      </w:r>
      <w:r w:rsidR="00F37C5E" w:rsidRPr="00483661">
        <w:rPr>
          <w:rFonts w:ascii="Arial" w:hAnsi="Arial" w:cs="Arial"/>
        </w:rPr>
        <w:t>takes into</w:t>
      </w:r>
      <w:r w:rsidR="002B19E6" w:rsidRPr="00483661">
        <w:rPr>
          <w:rFonts w:ascii="Arial" w:hAnsi="Arial" w:cs="Arial"/>
        </w:rPr>
        <w:t xml:space="preserve"> </w:t>
      </w:r>
      <w:r w:rsidR="00F37C5E" w:rsidRPr="00483661">
        <w:rPr>
          <w:rFonts w:ascii="Arial" w:hAnsi="Arial" w:cs="Arial"/>
        </w:rPr>
        <w:t xml:space="preserve">account </w:t>
      </w:r>
      <w:r w:rsidR="00B92D0F" w:rsidRPr="00483661">
        <w:rPr>
          <w:rFonts w:ascii="Arial" w:hAnsi="Arial" w:cs="Arial"/>
        </w:rPr>
        <w:t xml:space="preserve">how </w:t>
      </w:r>
      <w:r w:rsidR="002B19E6" w:rsidRPr="00483661">
        <w:rPr>
          <w:rFonts w:ascii="Arial" w:hAnsi="Arial" w:cs="Arial"/>
        </w:rPr>
        <w:t>research and evidence can be used to support change (W</w:t>
      </w:r>
      <w:r w:rsidR="00EE0539">
        <w:rPr>
          <w:rFonts w:ascii="Arial" w:hAnsi="Arial" w:cs="Arial"/>
        </w:rPr>
        <w:t xml:space="preserve">elsh </w:t>
      </w:r>
      <w:r w:rsidR="002B19E6" w:rsidRPr="00483661">
        <w:rPr>
          <w:rFonts w:ascii="Arial" w:hAnsi="Arial" w:cs="Arial"/>
        </w:rPr>
        <w:t>G</w:t>
      </w:r>
      <w:r w:rsidR="00EE0539">
        <w:rPr>
          <w:rFonts w:ascii="Arial" w:hAnsi="Arial" w:cs="Arial"/>
        </w:rPr>
        <w:t>overnment</w:t>
      </w:r>
      <w:r w:rsidR="002B19E6" w:rsidRPr="00483661">
        <w:rPr>
          <w:rFonts w:ascii="Arial" w:hAnsi="Arial" w:cs="Arial"/>
        </w:rPr>
        <w:t xml:space="preserve">, 2015, </w:t>
      </w:r>
      <w:r w:rsidR="00554E82">
        <w:rPr>
          <w:rFonts w:ascii="Arial" w:hAnsi="Arial" w:cs="Arial"/>
        </w:rPr>
        <w:t xml:space="preserve">p. </w:t>
      </w:r>
      <w:r w:rsidR="002B19E6" w:rsidRPr="00483661">
        <w:rPr>
          <w:rFonts w:ascii="Arial" w:hAnsi="Arial" w:cs="Arial"/>
        </w:rPr>
        <w:t>4)</w:t>
      </w:r>
      <w:r w:rsidR="00554E82">
        <w:rPr>
          <w:rFonts w:ascii="Arial" w:hAnsi="Arial" w:cs="Arial"/>
        </w:rPr>
        <w:t>.</w:t>
      </w:r>
      <w:r w:rsidR="00487AE5">
        <w:rPr>
          <w:rFonts w:ascii="Arial" w:hAnsi="Arial" w:cs="Arial"/>
        </w:rPr>
        <w:t xml:space="preserve"> </w:t>
      </w:r>
      <w:r w:rsidR="00550E06">
        <w:rPr>
          <w:rFonts w:ascii="Arial" w:hAnsi="Arial" w:cs="Arial"/>
        </w:rPr>
        <w:t>Therefore, i</w:t>
      </w:r>
      <w:r w:rsidR="00487AE5">
        <w:rPr>
          <w:rFonts w:ascii="Arial" w:hAnsi="Arial" w:cs="Arial"/>
        </w:rPr>
        <w:t xml:space="preserve">mperative to reflective practice </w:t>
      </w:r>
      <w:r w:rsidR="00C950B5">
        <w:rPr>
          <w:rFonts w:ascii="Arial" w:hAnsi="Arial" w:cs="Arial"/>
        </w:rPr>
        <w:t>is recognis</w:t>
      </w:r>
      <w:r w:rsidR="00550E06">
        <w:rPr>
          <w:rFonts w:ascii="Arial" w:hAnsi="Arial" w:cs="Arial"/>
        </w:rPr>
        <w:t>ing</w:t>
      </w:r>
      <w:r w:rsidR="00C950B5">
        <w:rPr>
          <w:rFonts w:ascii="Arial" w:hAnsi="Arial" w:cs="Arial"/>
        </w:rPr>
        <w:t xml:space="preserve"> why change </w:t>
      </w:r>
      <w:r w:rsidR="005D2D39">
        <w:rPr>
          <w:rFonts w:ascii="Arial" w:hAnsi="Arial" w:cs="Arial"/>
        </w:rPr>
        <w:t xml:space="preserve">is necessary </w:t>
      </w:r>
      <w:r w:rsidR="0077102F">
        <w:rPr>
          <w:rFonts w:ascii="Arial" w:hAnsi="Arial" w:cs="Arial"/>
        </w:rPr>
        <w:t>and why</w:t>
      </w:r>
      <w:r w:rsidR="00DB7BB5" w:rsidRPr="00487AE5">
        <w:rPr>
          <w:rFonts w:ascii="Arial" w:hAnsi="Arial" w:cs="Arial"/>
        </w:rPr>
        <w:t xml:space="preserve"> </w:t>
      </w:r>
      <w:r w:rsidR="008553FF" w:rsidRPr="00487AE5">
        <w:rPr>
          <w:rFonts w:ascii="Arial" w:hAnsi="Arial" w:cs="Arial"/>
        </w:rPr>
        <w:t>improve</w:t>
      </w:r>
      <w:r w:rsidR="0077102F">
        <w:rPr>
          <w:rFonts w:ascii="Arial" w:hAnsi="Arial" w:cs="Arial"/>
        </w:rPr>
        <w:t>ment cannot happen</w:t>
      </w:r>
      <w:r w:rsidR="00DB7BB5" w:rsidRPr="00487AE5">
        <w:rPr>
          <w:rFonts w:ascii="Arial" w:hAnsi="Arial" w:cs="Arial"/>
        </w:rPr>
        <w:t xml:space="preserve"> </w:t>
      </w:r>
      <w:r w:rsidR="00C950B5">
        <w:rPr>
          <w:rFonts w:ascii="Arial" w:hAnsi="Arial" w:cs="Arial"/>
        </w:rPr>
        <w:t>without striving for progress.</w:t>
      </w:r>
    </w:p>
    <w:p w14:paraId="629F1ED1" w14:textId="77777777" w:rsidR="00E33B98" w:rsidRDefault="00E33B98" w:rsidP="00E33B98">
      <w:pPr>
        <w:spacing w:line="360" w:lineRule="auto"/>
        <w:rPr>
          <w:rFonts w:ascii="Arial" w:hAnsi="Arial" w:cs="Arial"/>
        </w:rPr>
      </w:pPr>
    </w:p>
    <w:p w14:paraId="2FE96326" w14:textId="747720A6" w:rsidR="00434923" w:rsidRDefault="00A831EF" w:rsidP="00191043">
      <w:pPr>
        <w:spacing w:line="360" w:lineRule="auto"/>
        <w:rPr>
          <w:rFonts w:ascii="Arial" w:hAnsi="Arial" w:cs="Arial"/>
        </w:rPr>
      </w:pPr>
      <w:r w:rsidRPr="00E33B98">
        <w:rPr>
          <w:rFonts w:ascii="Arial" w:hAnsi="Arial" w:cs="Arial"/>
        </w:rPr>
        <w:t>Specific m</w:t>
      </w:r>
      <w:r w:rsidR="009740BF" w:rsidRPr="00E33B98">
        <w:rPr>
          <w:rFonts w:ascii="Arial" w:hAnsi="Arial" w:cs="Arial"/>
        </w:rPr>
        <w:t xml:space="preserve">odels can be used </w:t>
      </w:r>
      <w:r w:rsidR="0047704D" w:rsidRPr="00E33B98">
        <w:rPr>
          <w:rFonts w:ascii="Arial" w:hAnsi="Arial" w:cs="Arial"/>
        </w:rPr>
        <w:t>to critically reflect effective</w:t>
      </w:r>
      <w:r w:rsidR="00BD1D45">
        <w:rPr>
          <w:rFonts w:ascii="Arial" w:hAnsi="Arial" w:cs="Arial"/>
        </w:rPr>
        <w:t>ly</w:t>
      </w:r>
      <w:r w:rsidR="00C05A6F" w:rsidRPr="00E33B98">
        <w:rPr>
          <w:rFonts w:ascii="Arial" w:hAnsi="Arial" w:cs="Arial"/>
        </w:rPr>
        <w:t xml:space="preserve">, many of which are summarised by the Welsh </w:t>
      </w:r>
      <w:r w:rsidR="0099774C" w:rsidRPr="00E33B98">
        <w:rPr>
          <w:rFonts w:ascii="Arial" w:hAnsi="Arial" w:cs="Arial"/>
        </w:rPr>
        <w:t>Government</w:t>
      </w:r>
      <w:r w:rsidR="00C05A6F" w:rsidRPr="00E33B98">
        <w:rPr>
          <w:rFonts w:ascii="Arial" w:hAnsi="Arial" w:cs="Arial"/>
        </w:rPr>
        <w:t xml:space="preserve"> (2015</w:t>
      </w:r>
      <w:r w:rsidR="00C31B75">
        <w:rPr>
          <w:rFonts w:ascii="Arial" w:hAnsi="Arial" w:cs="Arial"/>
        </w:rPr>
        <w:t>)</w:t>
      </w:r>
      <w:r w:rsidR="00E33B98">
        <w:rPr>
          <w:rFonts w:ascii="Arial" w:hAnsi="Arial" w:cs="Arial"/>
        </w:rPr>
        <w:t xml:space="preserve">. </w:t>
      </w:r>
      <w:r w:rsidR="00CC7C03" w:rsidRPr="00E33B98">
        <w:rPr>
          <w:rFonts w:ascii="Arial" w:hAnsi="Arial" w:cs="Arial"/>
        </w:rPr>
        <w:t>After reviewing each model,</w:t>
      </w:r>
      <w:r w:rsidR="0097139A">
        <w:rPr>
          <w:rFonts w:ascii="Arial" w:hAnsi="Arial" w:cs="Arial"/>
        </w:rPr>
        <w:t xml:space="preserve"> and after undertaking further research</w:t>
      </w:r>
      <w:r w:rsidR="00F05A1F">
        <w:rPr>
          <w:rFonts w:ascii="Arial" w:hAnsi="Arial" w:cs="Arial"/>
        </w:rPr>
        <w:t xml:space="preserve">, </w:t>
      </w:r>
      <w:r w:rsidR="009D3BFC">
        <w:rPr>
          <w:rFonts w:ascii="Arial" w:hAnsi="Arial" w:cs="Arial"/>
        </w:rPr>
        <w:t>I would argue</w:t>
      </w:r>
      <w:r w:rsidR="00CC7C03" w:rsidRPr="00E33B98">
        <w:rPr>
          <w:rFonts w:ascii="Arial" w:hAnsi="Arial" w:cs="Arial"/>
        </w:rPr>
        <w:t xml:space="preserve"> that although </w:t>
      </w:r>
      <w:r w:rsidR="00CE10F4">
        <w:rPr>
          <w:rFonts w:ascii="Arial" w:hAnsi="Arial" w:cs="Arial"/>
        </w:rPr>
        <w:t>the</w:t>
      </w:r>
      <w:r w:rsidR="00CC7C03" w:rsidRPr="00E33B98">
        <w:rPr>
          <w:rFonts w:ascii="Arial" w:hAnsi="Arial" w:cs="Arial"/>
        </w:rPr>
        <w:t xml:space="preserve"> models are similar and achieve the same outcome, </w:t>
      </w:r>
      <w:r w:rsidR="00865113" w:rsidRPr="00E33B98">
        <w:rPr>
          <w:rFonts w:ascii="Arial" w:hAnsi="Arial" w:cs="Arial"/>
        </w:rPr>
        <w:t>th</w:t>
      </w:r>
      <w:r w:rsidR="00477095" w:rsidRPr="00E33B98">
        <w:rPr>
          <w:rFonts w:ascii="Arial" w:hAnsi="Arial" w:cs="Arial"/>
        </w:rPr>
        <w:t>e</w:t>
      </w:r>
      <w:r w:rsidR="00865113" w:rsidRPr="00E33B98">
        <w:rPr>
          <w:rFonts w:ascii="Arial" w:hAnsi="Arial" w:cs="Arial"/>
        </w:rPr>
        <w:t xml:space="preserve"> models that stand out </w:t>
      </w:r>
      <w:r w:rsidR="0032132E">
        <w:rPr>
          <w:rFonts w:ascii="Arial" w:hAnsi="Arial" w:cs="Arial"/>
        </w:rPr>
        <w:t xml:space="preserve">most </w:t>
      </w:r>
      <w:r w:rsidR="00477095" w:rsidRPr="00E33B98">
        <w:rPr>
          <w:rFonts w:ascii="Arial" w:hAnsi="Arial" w:cs="Arial"/>
        </w:rPr>
        <w:t xml:space="preserve">are those of Brookfield </w:t>
      </w:r>
      <w:r w:rsidR="00DD78F6">
        <w:rPr>
          <w:rFonts w:ascii="Arial" w:hAnsi="Arial" w:cs="Arial"/>
        </w:rPr>
        <w:t xml:space="preserve">(1995) </w:t>
      </w:r>
      <w:r w:rsidR="00477095" w:rsidRPr="00E33B98">
        <w:rPr>
          <w:rFonts w:ascii="Arial" w:hAnsi="Arial" w:cs="Arial"/>
        </w:rPr>
        <w:t xml:space="preserve">and </w:t>
      </w:r>
      <w:r w:rsidR="00865113" w:rsidRPr="00E33B98">
        <w:rPr>
          <w:rFonts w:ascii="Arial" w:hAnsi="Arial" w:cs="Arial"/>
        </w:rPr>
        <w:t>Zwozdiak-Myer</w:t>
      </w:r>
      <w:r w:rsidR="00477095" w:rsidRPr="00E33B98">
        <w:rPr>
          <w:rFonts w:ascii="Arial" w:hAnsi="Arial" w:cs="Arial"/>
        </w:rPr>
        <w:t>s</w:t>
      </w:r>
      <w:r w:rsidR="00865113" w:rsidRPr="00E33B98">
        <w:rPr>
          <w:rFonts w:ascii="Arial" w:hAnsi="Arial" w:cs="Arial"/>
        </w:rPr>
        <w:t xml:space="preserve"> (2012)</w:t>
      </w:r>
      <w:r w:rsidR="00477095" w:rsidRPr="00E33B98">
        <w:rPr>
          <w:rFonts w:ascii="Arial" w:hAnsi="Arial" w:cs="Arial"/>
        </w:rPr>
        <w:t xml:space="preserve">. </w:t>
      </w:r>
      <w:r w:rsidR="00BA30C4" w:rsidRPr="00E33B98">
        <w:rPr>
          <w:rFonts w:ascii="Arial" w:hAnsi="Arial" w:cs="Arial"/>
        </w:rPr>
        <w:t>Arguably</w:t>
      </w:r>
      <w:r w:rsidR="00477095" w:rsidRPr="00E33B98">
        <w:rPr>
          <w:rFonts w:ascii="Arial" w:hAnsi="Arial" w:cs="Arial"/>
        </w:rPr>
        <w:t xml:space="preserve">, </w:t>
      </w:r>
      <w:r w:rsidR="008F616A" w:rsidRPr="00E33B98">
        <w:rPr>
          <w:rFonts w:ascii="Arial" w:hAnsi="Arial" w:cs="Arial"/>
        </w:rPr>
        <w:t>Zwozdiak-Myers</w:t>
      </w:r>
      <w:r w:rsidR="00B900C4" w:rsidRPr="00E33B98">
        <w:rPr>
          <w:rFonts w:ascii="Arial" w:hAnsi="Arial" w:cs="Arial"/>
        </w:rPr>
        <w:t>’</w:t>
      </w:r>
      <w:r w:rsidR="008F616A" w:rsidRPr="00E33B98">
        <w:rPr>
          <w:rFonts w:ascii="Arial" w:hAnsi="Arial" w:cs="Arial"/>
        </w:rPr>
        <w:t xml:space="preserve"> (2012)</w:t>
      </w:r>
      <w:r w:rsidR="008F616A" w:rsidRPr="00E33B98">
        <w:rPr>
          <w:rFonts w:ascii="Arial" w:hAnsi="Arial" w:cs="Arial"/>
        </w:rPr>
        <w:t xml:space="preserve"> </w:t>
      </w:r>
      <w:r w:rsidR="00B900C4" w:rsidRPr="00E33B98">
        <w:rPr>
          <w:rFonts w:ascii="Arial" w:hAnsi="Arial" w:cs="Arial"/>
        </w:rPr>
        <w:t xml:space="preserve">nine dimensions of reflective practice provides a </w:t>
      </w:r>
      <w:r w:rsidR="001929B4" w:rsidRPr="00E33B98">
        <w:rPr>
          <w:rFonts w:ascii="Arial" w:hAnsi="Arial" w:cs="Arial"/>
        </w:rPr>
        <w:t xml:space="preserve">detailed </w:t>
      </w:r>
      <w:r w:rsidR="00B900C4" w:rsidRPr="00E33B98">
        <w:rPr>
          <w:rFonts w:ascii="Arial" w:hAnsi="Arial" w:cs="Arial"/>
        </w:rPr>
        <w:t xml:space="preserve">set of </w:t>
      </w:r>
      <w:r w:rsidR="001929B4" w:rsidRPr="00E33B98">
        <w:rPr>
          <w:rFonts w:ascii="Arial" w:hAnsi="Arial" w:cs="Arial"/>
        </w:rPr>
        <w:t>strategies</w:t>
      </w:r>
      <w:r w:rsidR="00C25921" w:rsidRPr="00E33B98">
        <w:rPr>
          <w:rFonts w:ascii="Arial" w:hAnsi="Arial" w:cs="Arial"/>
        </w:rPr>
        <w:t xml:space="preserve"> </w:t>
      </w:r>
      <w:r w:rsidR="001929B4" w:rsidRPr="00E33B98">
        <w:rPr>
          <w:rFonts w:ascii="Arial" w:hAnsi="Arial" w:cs="Arial"/>
        </w:rPr>
        <w:t>and steps that teachers and educators can put into practice</w:t>
      </w:r>
      <w:r w:rsidR="00220BFA" w:rsidRPr="00E33B98">
        <w:rPr>
          <w:rFonts w:ascii="Arial" w:hAnsi="Arial" w:cs="Arial"/>
        </w:rPr>
        <w:t>, and although</w:t>
      </w:r>
      <w:r w:rsidR="001929B4" w:rsidRPr="00E33B98">
        <w:rPr>
          <w:rFonts w:ascii="Arial" w:hAnsi="Arial" w:cs="Arial"/>
        </w:rPr>
        <w:t xml:space="preserve"> Brookfield’s (1995) </w:t>
      </w:r>
      <w:r w:rsidR="00D80E4D" w:rsidRPr="00E33B98">
        <w:rPr>
          <w:rFonts w:ascii="Arial" w:hAnsi="Arial" w:cs="Arial"/>
        </w:rPr>
        <w:t>model is simpler, it provides a different perspective on the way</w:t>
      </w:r>
      <w:r w:rsidR="00F50603">
        <w:rPr>
          <w:rFonts w:ascii="Arial" w:hAnsi="Arial" w:cs="Arial"/>
        </w:rPr>
        <w:t xml:space="preserve"> the</w:t>
      </w:r>
      <w:r w:rsidR="00D80E4D" w:rsidRPr="00E33B98">
        <w:rPr>
          <w:rFonts w:ascii="Arial" w:hAnsi="Arial" w:cs="Arial"/>
        </w:rPr>
        <w:t xml:space="preserve"> critical reflective process can be </w:t>
      </w:r>
      <w:r w:rsidR="009D3BFC">
        <w:rPr>
          <w:rFonts w:ascii="Arial" w:hAnsi="Arial" w:cs="Arial"/>
        </w:rPr>
        <w:t>undertaken</w:t>
      </w:r>
      <w:r w:rsidR="005B6BFD" w:rsidRPr="00E33B98">
        <w:rPr>
          <w:rFonts w:ascii="Arial" w:hAnsi="Arial" w:cs="Arial"/>
        </w:rPr>
        <w:t xml:space="preserve">. </w:t>
      </w:r>
      <w:r w:rsidR="00AE71D9" w:rsidRPr="00E33B98">
        <w:rPr>
          <w:rFonts w:ascii="Arial" w:hAnsi="Arial" w:cs="Arial"/>
        </w:rPr>
        <w:t>Perhaps</w:t>
      </w:r>
      <w:r w:rsidR="005B6BFD" w:rsidRPr="00E33B98">
        <w:rPr>
          <w:rFonts w:ascii="Arial" w:hAnsi="Arial" w:cs="Arial"/>
        </w:rPr>
        <w:t xml:space="preserve">, </w:t>
      </w:r>
      <w:r w:rsidR="000F1C4F" w:rsidRPr="00E33B98">
        <w:rPr>
          <w:rFonts w:ascii="Arial" w:hAnsi="Arial" w:cs="Arial"/>
        </w:rPr>
        <w:t xml:space="preserve">the most effective model is the one that </w:t>
      </w:r>
      <w:r w:rsidR="00644E96" w:rsidRPr="00E33B98">
        <w:rPr>
          <w:rFonts w:ascii="Arial" w:hAnsi="Arial" w:cs="Arial"/>
        </w:rPr>
        <w:t>can be used frequently an</w:t>
      </w:r>
      <w:r w:rsidR="009A1215">
        <w:rPr>
          <w:rFonts w:ascii="Arial" w:hAnsi="Arial" w:cs="Arial"/>
        </w:rPr>
        <w:t xml:space="preserve">d </w:t>
      </w:r>
      <w:r w:rsidR="00644E96" w:rsidRPr="00E33B98">
        <w:rPr>
          <w:rFonts w:ascii="Arial" w:hAnsi="Arial" w:cs="Arial"/>
        </w:rPr>
        <w:t>with ease</w:t>
      </w:r>
      <w:r w:rsidR="003A31D0">
        <w:rPr>
          <w:rFonts w:ascii="Arial" w:hAnsi="Arial" w:cs="Arial"/>
        </w:rPr>
        <w:t xml:space="preserve"> and </w:t>
      </w:r>
      <w:r w:rsidR="009A1215">
        <w:rPr>
          <w:rFonts w:ascii="Arial" w:hAnsi="Arial" w:cs="Arial"/>
        </w:rPr>
        <w:t>produces</w:t>
      </w:r>
      <w:r w:rsidR="003A31D0">
        <w:rPr>
          <w:rFonts w:ascii="Arial" w:hAnsi="Arial" w:cs="Arial"/>
        </w:rPr>
        <w:t xml:space="preserve"> the best results</w:t>
      </w:r>
      <w:r w:rsidR="009A1215">
        <w:rPr>
          <w:rFonts w:ascii="Arial" w:hAnsi="Arial" w:cs="Arial"/>
        </w:rPr>
        <w:t xml:space="preserve"> for th</w:t>
      </w:r>
      <w:r w:rsidR="00695691">
        <w:rPr>
          <w:rFonts w:ascii="Arial" w:hAnsi="Arial" w:cs="Arial"/>
        </w:rPr>
        <w:t xml:space="preserve">e </w:t>
      </w:r>
      <w:r w:rsidR="009A1215">
        <w:rPr>
          <w:rFonts w:ascii="Arial" w:hAnsi="Arial" w:cs="Arial"/>
        </w:rPr>
        <w:t>individual</w:t>
      </w:r>
      <w:r w:rsidR="00644E96" w:rsidRPr="00E33B98">
        <w:rPr>
          <w:rFonts w:ascii="Arial" w:hAnsi="Arial" w:cs="Arial"/>
        </w:rPr>
        <w:t>. P</w:t>
      </w:r>
      <w:r w:rsidR="00E26906" w:rsidRPr="00E33B98">
        <w:rPr>
          <w:rFonts w:ascii="Arial" w:hAnsi="Arial" w:cs="Arial"/>
        </w:rPr>
        <w:t>ossibly</w:t>
      </w:r>
      <w:r w:rsidR="00644E96" w:rsidRPr="00E33B98">
        <w:rPr>
          <w:rFonts w:ascii="Arial" w:hAnsi="Arial" w:cs="Arial"/>
        </w:rPr>
        <w:t>,</w:t>
      </w:r>
      <w:r w:rsidR="00E26906" w:rsidRPr="00E33B98">
        <w:rPr>
          <w:rFonts w:ascii="Arial" w:hAnsi="Arial" w:cs="Arial"/>
        </w:rPr>
        <w:t xml:space="preserve"> what this means is that</w:t>
      </w:r>
      <w:r w:rsidR="00644E96" w:rsidRPr="00E33B98">
        <w:rPr>
          <w:rFonts w:ascii="Arial" w:hAnsi="Arial" w:cs="Arial"/>
        </w:rPr>
        <w:t xml:space="preserve"> </w:t>
      </w:r>
      <w:r w:rsidR="00E26906" w:rsidRPr="00E33B98">
        <w:rPr>
          <w:rFonts w:ascii="Arial" w:hAnsi="Arial" w:cs="Arial"/>
        </w:rPr>
        <w:t>teachers and educators might find it beneficial to</w:t>
      </w:r>
      <w:r w:rsidR="00E63DFC" w:rsidRPr="00E33B98">
        <w:rPr>
          <w:rFonts w:ascii="Arial" w:hAnsi="Arial" w:cs="Arial"/>
        </w:rPr>
        <w:t xml:space="preserve"> </w:t>
      </w:r>
      <w:r w:rsidR="00E26906" w:rsidRPr="00E33B98">
        <w:rPr>
          <w:rFonts w:ascii="Arial" w:hAnsi="Arial" w:cs="Arial"/>
        </w:rPr>
        <w:t xml:space="preserve">study </w:t>
      </w:r>
      <w:r w:rsidR="007242B1">
        <w:rPr>
          <w:rFonts w:ascii="Arial" w:hAnsi="Arial" w:cs="Arial"/>
        </w:rPr>
        <w:t>each</w:t>
      </w:r>
      <w:r w:rsidR="004870DF" w:rsidRPr="00E33B98">
        <w:rPr>
          <w:rFonts w:ascii="Arial" w:hAnsi="Arial" w:cs="Arial"/>
        </w:rPr>
        <w:t xml:space="preserve"> </w:t>
      </w:r>
      <w:r w:rsidR="00E26906" w:rsidRPr="00E33B98">
        <w:rPr>
          <w:rFonts w:ascii="Arial" w:hAnsi="Arial" w:cs="Arial"/>
        </w:rPr>
        <w:t>model</w:t>
      </w:r>
      <w:r w:rsidR="007242B1">
        <w:rPr>
          <w:rFonts w:ascii="Arial" w:hAnsi="Arial" w:cs="Arial"/>
        </w:rPr>
        <w:t xml:space="preserve"> </w:t>
      </w:r>
      <w:r w:rsidR="00695691">
        <w:rPr>
          <w:rFonts w:ascii="Arial" w:hAnsi="Arial" w:cs="Arial"/>
        </w:rPr>
        <w:t>and</w:t>
      </w:r>
      <w:r w:rsidR="005B6BFD" w:rsidRPr="00E33B98">
        <w:rPr>
          <w:rFonts w:ascii="Arial" w:hAnsi="Arial" w:cs="Arial"/>
        </w:rPr>
        <w:t xml:space="preserve"> </w:t>
      </w:r>
      <w:r w:rsidR="00E63DFC" w:rsidRPr="00E33B98">
        <w:rPr>
          <w:rFonts w:ascii="Arial" w:hAnsi="Arial" w:cs="Arial"/>
        </w:rPr>
        <w:t xml:space="preserve">come up with </w:t>
      </w:r>
      <w:r w:rsidR="004870DF" w:rsidRPr="00E33B98">
        <w:rPr>
          <w:rFonts w:ascii="Arial" w:hAnsi="Arial" w:cs="Arial"/>
        </w:rPr>
        <w:t>their own</w:t>
      </w:r>
      <w:r w:rsidR="00E63DFC" w:rsidRPr="00E33B98">
        <w:rPr>
          <w:rFonts w:ascii="Arial" w:hAnsi="Arial" w:cs="Arial"/>
        </w:rPr>
        <w:t xml:space="preserve"> </w:t>
      </w:r>
      <w:r w:rsidR="00C15509">
        <w:rPr>
          <w:rFonts w:ascii="Arial" w:hAnsi="Arial" w:cs="Arial"/>
        </w:rPr>
        <w:t>version</w:t>
      </w:r>
      <w:r w:rsidR="00E63DFC" w:rsidRPr="00E33B98">
        <w:rPr>
          <w:rFonts w:ascii="Arial" w:hAnsi="Arial" w:cs="Arial"/>
        </w:rPr>
        <w:t xml:space="preserve"> that </w:t>
      </w:r>
      <w:r w:rsidR="004870DF" w:rsidRPr="00E33B98">
        <w:rPr>
          <w:rFonts w:ascii="Arial" w:hAnsi="Arial" w:cs="Arial"/>
        </w:rPr>
        <w:t>can adapt to their needs</w:t>
      </w:r>
      <w:r w:rsidR="00C15509">
        <w:rPr>
          <w:rFonts w:ascii="Arial" w:hAnsi="Arial" w:cs="Arial"/>
        </w:rPr>
        <w:t xml:space="preserve"> and limitations</w:t>
      </w:r>
      <w:r w:rsidR="00220BFA" w:rsidRPr="00E33B98">
        <w:rPr>
          <w:rFonts w:ascii="Arial" w:hAnsi="Arial" w:cs="Arial"/>
        </w:rPr>
        <w:t>.</w:t>
      </w:r>
      <w:r w:rsidR="00C15509">
        <w:rPr>
          <w:rFonts w:ascii="Arial" w:hAnsi="Arial" w:cs="Arial"/>
        </w:rPr>
        <w:t xml:space="preserve"> As a result, I intend to use a combination of both </w:t>
      </w:r>
      <w:r w:rsidR="00C15509" w:rsidRPr="00E33B98">
        <w:rPr>
          <w:rFonts w:ascii="Arial" w:hAnsi="Arial" w:cs="Arial"/>
        </w:rPr>
        <w:t>Zwozdiak-Myers’ (2012)</w:t>
      </w:r>
      <w:r w:rsidR="00C15509">
        <w:rPr>
          <w:rFonts w:ascii="Arial" w:hAnsi="Arial" w:cs="Arial"/>
        </w:rPr>
        <w:t xml:space="preserve"> and </w:t>
      </w:r>
      <w:r w:rsidR="00C15509" w:rsidRPr="00E33B98">
        <w:rPr>
          <w:rFonts w:ascii="Arial" w:hAnsi="Arial" w:cs="Arial"/>
        </w:rPr>
        <w:t>Brookfield’s (1995) model</w:t>
      </w:r>
      <w:r w:rsidR="00835191">
        <w:rPr>
          <w:rFonts w:ascii="Arial" w:hAnsi="Arial" w:cs="Arial"/>
        </w:rPr>
        <w:t>’</w:t>
      </w:r>
      <w:r w:rsidR="00D23BEE">
        <w:rPr>
          <w:rFonts w:ascii="Arial" w:hAnsi="Arial" w:cs="Arial"/>
        </w:rPr>
        <w:t>s</w:t>
      </w:r>
      <w:r w:rsidR="008B71DF">
        <w:rPr>
          <w:rFonts w:ascii="Arial" w:hAnsi="Arial" w:cs="Arial"/>
        </w:rPr>
        <w:t xml:space="preserve"> in order to </w:t>
      </w:r>
      <w:r w:rsidR="00A42B47">
        <w:rPr>
          <w:rFonts w:ascii="Arial" w:hAnsi="Arial" w:cs="Arial"/>
        </w:rPr>
        <w:t>reflect efficiently.</w:t>
      </w:r>
      <w:r w:rsidR="00434923">
        <w:rPr>
          <w:rFonts w:ascii="Arial" w:hAnsi="Arial" w:cs="Arial"/>
        </w:rPr>
        <w:t xml:space="preserve"> </w:t>
      </w:r>
      <w:r w:rsidR="00D75545">
        <w:rPr>
          <w:rFonts w:ascii="Arial" w:hAnsi="Arial" w:cs="Arial"/>
        </w:rPr>
        <w:t>Pa</w:t>
      </w:r>
      <w:r w:rsidR="00191043">
        <w:rPr>
          <w:rFonts w:ascii="Arial" w:hAnsi="Arial" w:cs="Arial"/>
        </w:rPr>
        <w:t xml:space="preserve">rtaking in the reflective process </w:t>
      </w:r>
      <w:r w:rsidR="00314650">
        <w:rPr>
          <w:rFonts w:ascii="Arial" w:hAnsi="Arial" w:cs="Arial"/>
        </w:rPr>
        <w:t xml:space="preserve">has </w:t>
      </w:r>
      <w:r w:rsidR="008E5F88">
        <w:rPr>
          <w:rFonts w:ascii="Arial" w:hAnsi="Arial" w:cs="Arial"/>
        </w:rPr>
        <w:t xml:space="preserve">demonstrated </w:t>
      </w:r>
      <w:r w:rsidR="00314650">
        <w:rPr>
          <w:rFonts w:ascii="Arial" w:hAnsi="Arial" w:cs="Arial"/>
        </w:rPr>
        <w:t xml:space="preserve">what </w:t>
      </w:r>
      <w:r w:rsidR="00B1363D">
        <w:rPr>
          <w:rFonts w:ascii="Arial" w:hAnsi="Arial" w:cs="Arial"/>
        </w:rPr>
        <w:t xml:space="preserve">worked well and what </w:t>
      </w:r>
      <w:r w:rsidR="00071D87">
        <w:rPr>
          <w:rFonts w:ascii="Arial" w:hAnsi="Arial" w:cs="Arial"/>
        </w:rPr>
        <w:t>I</w:t>
      </w:r>
      <w:r w:rsidR="00B1363D">
        <w:rPr>
          <w:rFonts w:ascii="Arial" w:hAnsi="Arial" w:cs="Arial"/>
        </w:rPr>
        <w:t xml:space="preserve"> should change, improve or introduce </w:t>
      </w:r>
      <w:r w:rsidR="004857E6">
        <w:rPr>
          <w:rFonts w:ascii="Arial" w:hAnsi="Arial" w:cs="Arial"/>
        </w:rPr>
        <w:t xml:space="preserve">moving forward. </w:t>
      </w:r>
      <w:r w:rsidR="00F74559">
        <w:rPr>
          <w:rFonts w:ascii="Arial" w:hAnsi="Arial" w:cs="Arial"/>
        </w:rPr>
        <w:t xml:space="preserve">I found it most useful to </w:t>
      </w:r>
      <w:r w:rsidR="00D449F5">
        <w:rPr>
          <w:rFonts w:ascii="Arial" w:hAnsi="Arial" w:cs="Arial"/>
        </w:rPr>
        <w:t>reflect on</w:t>
      </w:r>
      <w:r w:rsidR="00C10427">
        <w:rPr>
          <w:rFonts w:ascii="Arial" w:hAnsi="Arial" w:cs="Arial"/>
        </w:rPr>
        <w:t xml:space="preserve"> each of the strategies</w:t>
      </w:r>
      <w:r w:rsidR="00D449F5">
        <w:rPr>
          <w:rFonts w:ascii="Arial" w:hAnsi="Arial" w:cs="Arial"/>
        </w:rPr>
        <w:t xml:space="preserve"> discussed above</w:t>
      </w:r>
      <w:r w:rsidR="00C10427">
        <w:rPr>
          <w:rFonts w:ascii="Arial" w:hAnsi="Arial" w:cs="Arial"/>
        </w:rPr>
        <w:t xml:space="preserve"> </w:t>
      </w:r>
      <w:r w:rsidR="00D449F5">
        <w:rPr>
          <w:rFonts w:ascii="Arial" w:hAnsi="Arial" w:cs="Arial"/>
        </w:rPr>
        <w:t xml:space="preserve">separately since </w:t>
      </w:r>
      <w:r w:rsidR="00434923">
        <w:rPr>
          <w:rFonts w:ascii="Arial" w:hAnsi="Arial" w:cs="Arial"/>
        </w:rPr>
        <w:t xml:space="preserve">I </w:t>
      </w:r>
      <w:r w:rsidR="008E5F88">
        <w:rPr>
          <w:rFonts w:ascii="Arial" w:hAnsi="Arial" w:cs="Arial"/>
        </w:rPr>
        <w:t>gave</w:t>
      </w:r>
      <w:r w:rsidR="00434923">
        <w:rPr>
          <w:rFonts w:ascii="Arial" w:hAnsi="Arial" w:cs="Arial"/>
        </w:rPr>
        <w:t xml:space="preserve"> some more </w:t>
      </w:r>
      <w:r w:rsidR="008E5F88">
        <w:rPr>
          <w:rFonts w:ascii="Arial" w:hAnsi="Arial" w:cs="Arial"/>
        </w:rPr>
        <w:t>attention</w:t>
      </w:r>
      <w:r w:rsidR="00434923">
        <w:rPr>
          <w:rFonts w:ascii="Arial" w:hAnsi="Arial" w:cs="Arial"/>
        </w:rPr>
        <w:t xml:space="preserve"> than others. By doing this, I was able to break down exactly what is required moving forward and how to make use of each strategy when planning, preparing and teaching lessons. </w:t>
      </w:r>
    </w:p>
    <w:p w14:paraId="16163F04" w14:textId="77777777" w:rsidR="008D1167" w:rsidRDefault="008D1167" w:rsidP="00191043">
      <w:pPr>
        <w:spacing w:line="360" w:lineRule="auto"/>
        <w:rPr>
          <w:rFonts w:ascii="Arial" w:hAnsi="Arial" w:cs="Arial"/>
        </w:rPr>
      </w:pPr>
    </w:p>
    <w:p w14:paraId="7BAB9C2B" w14:textId="0F6250EA" w:rsidR="00434923" w:rsidRDefault="00B70B54" w:rsidP="00191043">
      <w:pPr>
        <w:spacing w:line="360" w:lineRule="auto"/>
        <w:rPr>
          <w:rFonts w:ascii="Arial" w:hAnsi="Arial" w:cs="Arial"/>
        </w:rPr>
      </w:pPr>
      <w:r>
        <w:rPr>
          <w:rFonts w:ascii="Arial" w:hAnsi="Arial" w:cs="Arial"/>
        </w:rPr>
        <w:t xml:space="preserve">Primarily, I need to </w:t>
      </w:r>
      <w:r w:rsidR="00CF086B">
        <w:rPr>
          <w:rFonts w:ascii="Arial" w:hAnsi="Arial" w:cs="Arial"/>
        </w:rPr>
        <w:t xml:space="preserve">ensure each strategy is carefully </w:t>
      </w:r>
      <w:r w:rsidR="00845A89">
        <w:rPr>
          <w:rFonts w:ascii="Arial" w:hAnsi="Arial" w:cs="Arial"/>
        </w:rPr>
        <w:t>considered</w:t>
      </w:r>
      <w:r w:rsidR="00CF086B">
        <w:rPr>
          <w:rFonts w:ascii="Arial" w:hAnsi="Arial" w:cs="Arial"/>
        </w:rPr>
        <w:t xml:space="preserve"> and becomes a natural part of the planning process. Both my own experience and the research suggests that it is only when </w:t>
      </w:r>
      <w:r w:rsidR="00A96844">
        <w:rPr>
          <w:rFonts w:ascii="Arial" w:hAnsi="Arial" w:cs="Arial"/>
        </w:rPr>
        <w:t xml:space="preserve">each strategy </w:t>
      </w:r>
      <w:r w:rsidR="0063235C">
        <w:rPr>
          <w:rFonts w:ascii="Arial" w:hAnsi="Arial" w:cs="Arial"/>
        </w:rPr>
        <w:t>i</w:t>
      </w:r>
      <w:r w:rsidR="00A96844">
        <w:rPr>
          <w:rFonts w:ascii="Arial" w:hAnsi="Arial" w:cs="Arial"/>
        </w:rPr>
        <w:t xml:space="preserve">s carefully thought out and purposefully incorporated into a lesson that </w:t>
      </w:r>
      <w:r w:rsidR="0063235C">
        <w:rPr>
          <w:rFonts w:ascii="Arial" w:hAnsi="Arial" w:cs="Arial"/>
        </w:rPr>
        <w:t>it is</w:t>
      </w:r>
      <w:r w:rsidR="00A96844">
        <w:rPr>
          <w:rFonts w:ascii="Arial" w:hAnsi="Arial" w:cs="Arial"/>
        </w:rPr>
        <w:t xml:space="preserve"> fully successful</w:t>
      </w:r>
      <w:r w:rsidR="0063235C">
        <w:rPr>
          <w:rFonts w:ascii="Arial" w:hAnsi="Arial" w:cs="Arial"/>
        </w:rPr>
        <w:t xml:space="preserve"> in aiding learning</w:t>
      </w:r>
      <w:r w:rsidR="00A96844">
        <w:rPr>
          <w:rFonts w:ascii="Arial" w:hAnsi="Arial" w:cs="Arial"/>
        </w:rPr>
        <w:t xml:space="preserve">. </w:t>
      </w:r>
      <w:r w:rsidR="003C52D4">
        <w:rPr>
          <w:rFonts w:ascii="Arial" w:hAnsi="Arial" w:cs="Arial"/>
        </w:rPr>
        <w:t xml:space="preserve">I put the most time and effort into planning and experimenting with </w:t>
      </w:r>
      <w:r w:rsidR="000101AE">
        <w:rPr>
          <w:rFonts w:ascii="Arial" w:hAnsi="Arial" w:cs="Arial"/>
        </w:rPr>
        <w:t xml:space="preserve">sharing success criteria and using peer and self-assessment </w:t>
      </w:r>
      <w:r w:rsidR="001E3D83">
        <w:rPr>
          <w:rFonts w:ascii="Arial" w:hAnsi="Arial" w:cs="Arial"/>
        </w:rPr>
        <w:t xml:space="preserve">and these are the strategies that I saw the most success with. </w:t>
      </w:r>
      <w:r w:rsidR="00920418">
        <w:rPr>
          <w:rFonts w:ascii="Arial" w:hAnsi="Arial" w:cs="Arial"/>
        </w:rPr>
        <w:t>A</w:t>
      </w:r>
      <w:r w:rsidR="006E0562">
        <w:rPr>
          <w:rFonts w:ascii="Arial" w:hAnsi="Arial" w:cs="Arial"/>
        </w:rPr>
        <w:t>llowing the pupils to come up with their own success criteria under my guidance was most effective because they were more likely to remember the criteria and implement it</w:t>
      </w:r>
      <w:r w:rsidR="0055663D">
        <w:rPr>
          <w:rFonts w:ascii="Arial" w:hAnsi="Arial" w:cs="Arial"/>
        </w:rPr>
        <w:t xml:space="preserve"> </w:t>
      </w:r>
      <w:r w:rsidR="00E62F91">
        <w:rPr>
          <w:rFonts w:ascii="Arial" w:hAnsi="Arial" w:cs="Arial"/>
        </w:rPr>
        <w:t>(</w:t>
      </w:r>
      <w:r w:rsidR="00E62F91" w:rsidRPr="00227F08">
        <w:rPr>
          <w:rFonts w:ascii="Arial" w:hAnsi="Arial" w:cs="Arial"/>
        </w:rPr>
        <w:t>Lopez</w:t>
      </w:r>
      <w:r w:rsidR="00E62F91">
        <w:rPr>
          <w:rFonts w:ascii="Arial" w:hAnsi="Arial" w:cs="Arial"/>
        </w:rPr>
        <w:t xml:space="preserve"> </w:t>
      </w:r>
      <w:r w:rsidR="00E62F91" w:rsidRPr="00227F08">
        <w:rPr>
          <w:rFonts w:ascii="Arial" w:hAnsi="Arial" w:cs="Arial"/>
        </w:rPr>
        <w:t>and Villabona</w:t>
      </w:r>
      <w:r w:rsidR="00E62F91">
        <w:rPr>
          <w:rFonts w:ascii="Arial" w:hAnsi="Arial" w:cs="Arial"/>
        </w:rPr>
        <w:t xml:space="preserve">, </w:t>
      </w:r>
      <w:r w:rsidR="00E62F91" w:rsidRPr="00227F08">
        <w:rPr>
          <w:rFonts w:ascii="Arial" w:hAnsi="Arial" w:cs="Arial"/>
        </w:rPr>
        <w:t>2016</w:t>
      </w:r>
      <w:r w:rsidR="00E62F91">
        <w:rPr>
          <w:rFonts w:ascii="Arial" w:hAnsi="Arial" w:cs="Arial"/>
        </w:rPr>
        <w:t>, pp. 172-173</w:t>
      </w:r>
      <w:r w:rsidR="00E62F91" w:rsidRPr="00227F08">
        <w:rPr>
          <w:rFonts w:ascii="Arial" w:hAnsi="Arial" w:cs="Arial"/>
        </w:rPr>
        <w:t>)</w:t>
      </w:r>
      <w:r w:rsidR="00E62F91">
        <w:rPr>
          <w:rFonts w:ascii="Arial" w:hAnsi="Arial" w:cs="Arial"/>
        </w:rPr>
        <w:t>.</w:t>
      </w:r>
      <w:r w:rsidR="00DD0211">
        <w:rPr>
          <w:rFonts w:ascii="Arial" w:hAnsi="Arial" w:cs="Arial"/>
        </w:rPr>
        <w:t xml:space="preserve"> </w:t>
      </w:r>
      <w:r w:rsidR="00A876E8">
        <w:rPr>
          <w:rFonts w:ascii="Arial" w:hAnsi="Arial" w:cs="Arial"/>
        </w:rPr>
        <w:t xml:space="preserve">As a result, I will ensure that the pupils are a part of the </w:t>
      </w:r>
      <w:r w:rsidR="0055663D">
        <w:rPr>
          <w:rFonts w:ascii="Arial" w:hAnsi="Arial" w:cs="Arial"/>
        </w:rPr>
        <w:t>decision-making</w:t>
      </w:r>
      <w:r w:rsidR="00A876E8">
        <w:rPr>
          <w:rFonts w:ascii="Arial" w:hAnsi="Arial" w:cs="Arial"/>
        </w:rPr>
        <w:t xml:space="preserve"> process more often when </w:t>
      </w:r>
      <w:r w:rsidR="0055663D">
        <w:rPr>
          <w:rFonts w:ascii="Arial" w:hAnsi="Arial" w:cs="Arial"/>
        </w:rPr>
        <w:t>deciding on lesson objectives and the criteria needed to meet these. In terms</w:t>
      </w:r>
      <w:r w:rsidR="00BE0ABD">
        <w:rPr>
          <w:rFonts w:ascii="Arial" w:hAnsi="Arial" w:cs="Arial"/>
        </w:rPr>
        <w:t xml:space="preserve"> of </w:t>
      </w:r>
      <w:r w:rsidR="00A7066C">
        <w:rPr>
          <w:rFonts w:ascii="Arial" w:hAnsi="Arial" w:cs="Arial"/>
        </w:rPr>
        <w:t>using</w:t>
      </w:r>
      <w:r w:rsidR="00BE0ABD">
        <w:rPr>
          <w:rFonts w:ascii="Arial" w:hAnsi="Arial" w:cs="Arial"/>
        </w:rPr>
        <w:t xml:space="preserve"> peer and self-assessment in the classroom, the biggest </w:t>
      </w:r>
      <w:r w:rsidR="00A7066C">
        <w:rPr>
          <w:rFonts w:ascii="Arial" w:hAnsi="Arial" w:cs="Arial"/>
        </w:rPr>
        <w:t>challenge</w:t>
      </w:r>
      <w:r w:rsidR="00BE0ABD">
        <w:rPr>
          <w:rFonts w:ascii="Arial" w:hAnsi="Arial" w:cs="Arial"/>
        </w:rPr>
        <w:t xml:space="preserve"> was the amount of time </w:t>
      </w:r>
      <w:r w:rsidR="00BE0ABD">
        <w:rPr>
          <w:rFonts w:ascii="Arial" w:hAnsi="Arial" w:cs="Arial"/>
        </w:rPr>
        <w:lastRenderedPageBreak/>
        <w:t>the pupils</w:t>
      </w:r>
      <w:r w:rsidR="00FD286C">
        <w:rPr>
          <w:rFonts w:ascii="Arial" w:hAnsi="Arial" w:cs="Arial"/>
        </w:rPr>
        <w:t xml:space="preserve"> needed </w:t>
      </w:r>
      <w:r w:rsidR="00A44155">
        <w:rPr>
          <w:rFonts w:ascii="Arial" w:hAnsi="Arial" w:cs="Arial"/>
        </w:rPr>
        <w:t xml:space="preserve">for the </w:t>
      </w:r>
      <w:r w:rsidR="00FD286C">
        <w:rPr>
          <w:rFonts w:ascii="Arial" w:hAnsi="Arial" w:cs="Arial"/>
        </w:rPr>
        <w:t xml:space="preserve">activity to be successful. </w:t>
      </w:r>
      <w:r w:rsidR="0078431C">
        <w:rPr>
          <w:rFonts w:ascii="Arial" w:hAnsi="Arial" w:cs="Arial"/>
        </w:rPr>
        <w:t>Still</w:t>
      </w:r>
      <w:r w:rsidR="00A7066C">
        <w:rPr>
          <w:rFonts w:ascii="Arial" w:hAnsi="Arial" w:cs="Arial"/>
        </w:rPr>
        <w:t xml:space="preserve">, </w:t>
      </w:r>
      <w:r w:rsidR="00FD286C">
        <w:rPr>
          <w:rFonts w:ascii="Arial" w:hAnsi="Arial" w:cs="Arial"/>
        </w:rPr>
        <w:t xml:space="preserve">I foresee that regular </w:t>
      </w:r>
      <w:r w:rsidR="00A44155">
        <w:rPr>
          <w:rFonts w:ascii="Arial" w:hAnsi="Arial" w:cs="Arial"/>
        </w:rPr>
        <w:t xml:space="preserve">use </w:t>
      </w:r>
      <w:r w:rsidR="002107EA">
        <w:rPr>
          <w:rFonts w:ascii="Arial" w:hAnsi="Arial" w:cs="Arial"/>
        </w:rPr>
        <w:t>of this activity</w:t>
      </w:r>
      <w:r w:rsidR="00FD286C">
        <w:rPr>
          <w:rFonts w:ascii="Arial" w:hAnsi="Arial" w:cs="Arial"/>
        </w:rPr>
        <w:t xml:space="preserve"> </w:t>
      </w:r>
      <w:r w:rsidR="00BE7B77">
        <w:rPr>
          <w:rFonts w:ascii="Arial" w:hAnsi="Arial" w:cs="Arial"/>
        </w:rPr>
        <w:t xml:space="preserve">will make </w:t>
      </w:r>
      <w:r w:rsidR="00662D03">
        <w:rPr>
          <w:rFonts w:ascii="Arial" w:hAnsi="Arial" w:cs="Arial"/>
        </w:rPr>
        <w:t>it</w:t>
      </w:r>
      <w:r w:rsidR="00BE7B77">
        <w:rPr>
          <w:rFonts w:ascii="Arial" w:hAnsi="Arial" w:cs="Arial"/>
        </w:rPr>
        <w:t xml:space="preserve"> </w:t>
      </w:r>
      <w:r w:rsidR="007C33DB">
        <w:rPr>
          <w:rFonts w:ascii="Arial" w:hAnsi="Arial" w:cs="Arial"/>
        </w:rPr>
        <w:t xml:space="preserve">a more natural </w:t>
      </w:r>
      <w:r w:rsidR="00BD336A">
        <w:rPr>
          <w:rFonts w:ascii="Arial" w:hAnsi="Arial" w:cs="Arial"/>
        </w:rPr>
        <w:t xml:space="preserve">part of the learning </w:t>
      </w:r>
      <w:r w:rsidR="008E4A87">
        <w:rPr>
          <w:rFonts w:ascii="Arial" w:hAnsi="Arial" w:cs="Arial"/>
        </w:rPr>
        <w:t>process</w:t>
      </w:r>
      <w:r w:rsidR="008D7ED1">
        <w:rPr>
          <w:rFonts w:ascii="Arial" w:hAnsi="Arial" w:cs="Arial"/>
        </w:rPr>
        <w:t>, meaning pupil</w:t>
      </w:r>
      <w:r w:rsidR="00BE7B77">
        <w:rPr>
          <w:rFonts w:ascii="Arial" w:hAnsi="Arial" w:cs="Arial"/>
        </w:rPr>
        <w:t xml:space="preserve">s </w:t>
      </w:r>
      <w:r w:rsidR="008E4A87">
        <w:rPr>
          <w:rFonts w:ascii="Arial" w:hAnsi="Arial" w:cs="Arial"/>
        </w:rPr>
        <w:t xml:space="preserve">will </w:t>
      </w:r>
      <w:r w:rsidR="002107EA">
        <w:rPr>
          <w:rFonts w:ascii="Arial" w:hAnsi="Arial" w:cs="Arial"/>
        </w:rPr>
        <w:t xml:space="preserve">find the activity easier </w:t>
      </w:r>
      <w:r w:rsidR="00A44155">
        <w:rPr>
          <w:rFonts w:ascii="Arial" w:hAnsi="Arial" w:cs="Arial"/>
        </w:rPr>
        <w:t xml:space="preserve">and more useful </w:t>
      </w:r>
      <w:r w:rsidR="002107EA">
        <w:rPr>
          <w:rFonts w:ascii="Arial" w:hAnsi="Arial" w:cs="Arial"/>
        </w:rPr>
        <w:t xml:space="preserve">each time they do it. </w:t>
      </w:r>
    </w:p>
    <w:p w14:paraId="5AABE0BD" w14:textId="77777777" w:rsidR="00434923" w:rsidRDefault="00434923" w:rsidP="00191043">
      <w:pPr>
        <w:spacing w:line="360" w:lineRule="auto"/>
        <w:rPr>
          <w:rFonts w:ascii="Arial" w:hAnsi="Arial" w:cs="Arial"/>
        </w:rPr>
      </w:pPr>
    </w:p>
    <w:p w14:paraId="50AE8048" w14:textId="35ECC36B" w:rsidR="00A62A04" w:rsidRDefault="001D66D3" w:rsidP="00BF019E">
      <w:pPr>
        <w:spacing w:line="360" w:lineRule="auto"/>
        <w:rPr>
          <w:rFonts w:ascii="Arial" w:hAnsi="Arial" w:cs="Arial"/>
        </w:rPr>
      </w:pPr>
      <w:r>
        <w:rPr>
          <w:rFonts w:ascii="Arial" w:hAnsi="Arial" w:cs="Arial"/>
        </w:rPr>
        <w:t>I have identified that</w:t>
      </w:r>
      <w:r w:rsidR="009F4373">
        <w:rPr>
          <w:rFonts w:ascii="Arial" w:hAnsi="Arial" w:cs="Arial"/>
        </w:rPr>
        <w:t xml:space="preserve"> the</w:t>
      </w:r>
      <w:r>
        <w:rPr>
          <w:rFonts w:ascii="Arial" w:hAnsi="Arial" w:cs="Arial"/>
        </w:rPr>
        <w:t xml:space="preserve"> main </w:t>
      </w:r>
      <w:r w:rsidR="00E41050">
        <w:rPr>
          <w:rFonts w:ascii="Arial" w:hAnsi="Arial" w:cs="Arial"/>
        </w:rPr>
        <w:t xml:space="preserve">areas for improving my use of AfL is in </w:t>
      </w:r>
      <w:r w:rsidR="008F5645">
        <w:rPr>
          <w:rFonts w:ascii="Arial" w:hAnsi="Arial" w:cs="Arial"/>
        </w:rPr>
        <w:t xml:space="preserve">the way I </w:t>
      </w:r>
      <w:r w:rsidR="00B82C87">
        <w:rPr>
          <w:rFonts w:ascii="Arial" w:hAnsi="Arial" w:cs="Arial"/>
        </w:rPr>
        <w:t xml:space="preserve">implement quality feedback and quality questioning. </w:t>
      </w:r>
      <w:r w:rsidR="00207CEC">
        <w:rPr>
          <w:rFonts w:ascii="Arial" w:hAnsi="Arial" w:cs="Arial"/>
        </w:rPr>
        <w:t>Perhaps</w:t>
      </w:r>
      <w:r w:rsidR="00B82C87">
        <w:rPr>
          <w:rFonts w:ascii="Arial" w:hAnsi="Arial" w:cs="Arial"/>
        </w:rPr>
        <w:t>, b</w:t>
      </w:r>
      <w:r w:rsidR="00CB583A" w:rsidRPr="00191043">
        <w:rPr>
          <w:rFonts w:ascii="Arial" w:hAnsi="Arial" w:cs="Arial"/>
        </w:rPr>
        <w:t xml:space="preserve">etter planning </w:t>
      </w:r>
      <w:r w:rsidR="00B82C87">
        <w:rPr>
          <w:rFonts w:ascii="Arial" w:hAnsi="Arial" w:cs="Arial"/>
        </w:rPr>
        <w:t xml:space="preserve">of these </w:t>
      </w:r>
      <w:r w:rsidR="00C12F18">
        <w:rPr>
          <w:rFonts w:ascii="Arial" w:hAnsi="Arial" w:cs="Arial"/>
        </w:rPr>
        <w:t xml:space="preserve">strategies going forward will increase their chances of success. </w:t>
      </w:r>
      <w:r w:rsidR="00245320">
        <w:rPr>
          <w:rFonts w:ascii="Arial" w:hAnsi="Arial" w:cs="Arial"/>
        </w:rPr>
        <w:t xml:space="preserve">In terms of the way I used </w:t>
      </w:r>
      <w:r w:rsidR="00834FA3">
        <w:rPr>
          <w:rFonts w:ascii="Arial" w:hAnsi="Arial" w:cs="Arial"/>
        </w:rPr>
        <w:t xml:space="preserve">feedback as an AfL strategy, </w:t>
      </w:r>
      <w:r w:rsidR="00492430">
        <w:rPr>
          <w:rFonts w:ascii="Arial" w:hAnsi="Arial" w:cs="Arial"/>
        </w:rPr>
        <w:t xml:space="preserve">I can see now that feedback is an </w:t>
      </w:r>
      <w:r w:rsidR="00746C6B">
        <w:rPr>
          <w:rFonts w:ascii="Arial" w:hAnsi="Arial" w:cs="Arial"/>
        </w:rPr>
        <w:t xml:space="preserve">integral part of </w:t>
      </w:r>
      <w:r w:rsidR="00A079B8">
        <w:rPr>
          <w:rFonts w:ascii="Arial" w:hAnsi="Arial" w:cs="Arial"/>
        </w:rPr>
        <w:t xml:space="preserve">the </w:t>
      </w:r>
      <w:r w:rsidR="00746C6B">
        <w:rPr>
          <w:rFonts w:ascii="Arial" w:hAnsi="Arial" w:cs="Arial"/>
        </w:rPr>
        <w:t xml:space="preserve">assessment </w:t>
      </w:r>
      <w:r w:rsidR="00A079B8">
        <w:rPr>
          <w:rFonts w:ascii="Arial" w:hAnsi="Arial" w:cs="Arial"/>
        </w:rPr>
        <w:t>process and that it needs to be carefully integrated into the planning and teaching of lessons</w:t>
      </w:r>
      <w:r w:rsidR="000A3FBF">
        <w:rPr>
          <w:rFonts w:ascii="Arial" w:hAnsi="Arial" w:cs="Arial"/>
        </w:rPr>
        <w:t>.</w:t>
      </w:r>
      <w:r w:rsidR="00577C40">
        <w:rPr>
          <w:rFonts w:ascii="Arial" w:hAnsi="Arial" w:cs="Arial"/>
        </w:rPr>
        <w:t xml:space="preserve"> </w:t>
      </w:r>
      <w:r w:rsidR="00DF0BDB">
        <w:rPr>
          <w:rFonts w:ascii="Arial" w:hAnsi="Arial" w:cs="Arial"/>
        </w:rPr>
        <w:t xml:space="preserve">This means </w:t>
      </w:r>
      <w:r w:rsidR="00CB583A" w:rsidRPr="00191043">
        <w:rPr>
          <w:rFonts w:ascii="Arial" w:hAnsi="Arial" w:cs="Arial"/>
        </w:rPr>
        <w:t>allow</w:t>
      </w:r>
      <w:r w:rsidR="00DF0BDB">
        <w:rPr>
          <w:rFonts w:ascii="Arial" w:hAnsi="Arial" w:cs="Arial"/>
        </w:rPr>
        <w:t>ing</w:t>
      </w:r>
      <w:r w:rsidR="00CB583A" w:rsidRPr="00191043">
        <w:rPr>
          <w:rFonts w:ascii="Arial" w:hAnsi="Arial" w:cs="Arial"/>
        </w:rPr>
        <w:t xml:space="preserve"> time to </w:t>
      </w:r>
      <w:r w:rsidR="00E86126" w:rsidRPr="00191043">
        <w:rPr>
          <w:rFonts w:ascii="Arial" w:hAnsi="Arial" w:cs="Arial"/>
        </w:rPr>
        <w:t>mark books during and after the lesson so that I c</w:t>
      </w:r>
      <w:r w:rsidR="00FE2409">
        <w:rPr>
          <w:rFonts w:ascii="Arial" w:hAnsi="Arial" w:cs="Arial"/>
        </w:rPr>
        <w:t>an</w:t>
      </w:r>
      <w:r w:rsidR="00E86126" w:rsidRPr="00191043">
        <w:rPr>
          <w:rFonts w:ascii="Arial" w:hAnsi="Arial" w:cs="Arial"/>
        </w:rPr>
        <w:t xml:space="preserve"> provide feedback </w:t>
      </w:r>
      <w:r w:rsidR="00FE2409">
        <w:rPr>
          <w:rFonts w:ascii="Arial" w:hAnsi="Arial" w:cs="Arial"/>
        </w:rPr>
        <w:t>as soon as possible</w:t>
      </w:r>
      <w:r w:rsidR="008473B4">
        <w:rPr>
          <w:rFonts w:ascii="Arial" w:hAnsi="Arial" w:cs="Arial"/>
        </w:rPr>
        <w:t>. Doing this will ensure that the lesson is fresh in the pupils’ mind</w:t>
      </w:r>
      <w:r w:rsidR="009420FC">
        <w:rPr>
          <w:rFonts w:ascii="Arial" w:hAnsi="Arial" w:cs="Arial"/>
        </w:rPr>
        <w:t xml:space="preserve">s so that they </w:t>
      </w:r>
      <w:r w:rsidR="00D87535">
        <w:rPr>
          <w:rFonts w:ascii="Arial" w:hAnsi="Arial" w:cs="Arial"/>
        </w:rPr>
        <w:t>can</w:t>
      </w:r>
      <w:r w:rsidR="005C11B6" w:rsidRPr="00191043">
        <w:rPr>
          <w:rFonts w:ascii="Arial" w:hAnsi="Arial" w:cs="Arial"/>
        </w:rPr>
        <w:t xml:space="preserve"> understand, correct and improve their work. </w:t>
      </w:r>
      <w:r w:rsidR="00D87535">
        <w:rPr>
          <w:rFonts w:ascii="Arial" w:hAnsi="Arial" w:cs="Arial"/>
        </w:rPr>
        <w:t>Moreover, r</w:t>
      </w:r>
      <w:r w:rsidR="009420FC">
        <w:rPr>
          <w:rFonts w:ascii="Arial" w:hAnsi="Arial" w:cs="Arial"/>
        </w:rPr>
        <w:t xml:space="preserve">esearch has stated that </w:t>
      </w:r>
      <w:r w:rsidR="00732A0C" w:rsidRPr="00191043">
        <w:rPr>
          <w:rFonts w:ascii="Arial" w:hAnsi="Arial" w:cs="Arial"/>
        </w:rPr>
        <w:t xml:space="preserve">simply </w:t>
      </w:r>
      <w:r w:rsidR="00207E1C">
        <w:rPr>
          <w:rFonts w:ascii="Arial" w:hAnsi="Arial" w:cs="Arial"/>
        </w:rPr>
        <w:t>commenting “</w:t>
      </w:r>
      <w:r w:rsidR="00732A0C" w:rsidRPr="00191043">
        <w:rPr>
          <w:rFonts w:ascii="Arial" w:hAnsi="Arial" w:cs="Arial"/>
        </w:rPr>
        <w:t>well done</w:t>
      </w:r>
      <w:r w:rsidR="00207E1C">
        <w:rPr>
          <w:rFonts w:ascii="Arial" w:hAnsi="Arial" w:cs="Arial"/>
        </w:rPr>
        <w:t xml:space="preserve">” on a </w:t>
      </w:r>
      <w:r w:rsidR="00523743">
        <w:rPr>
          <w:rFonts w:ascii="Arial" w:hAnsi="Arial" w:cs="Arial"/>
        </w:rPr>
        <w:t>pupil’s</w:t>
      </w:r>
      <w:r w:rsidR="00207E1C">
        <w:rPr>
          <w:rFonts w:ascii="Arial" w:hAnsi="Arial" w:cs="Arial"/>
        </w:rPr>
        <w:t xml:space="preserve"> work</w:t>
      </w:r>
      <w:r w:rsidR="00732A0C" w:rsidRPr="00191043">
        <w:rPr>
          <w:rFonts w:ascii="Arial" w:hAnsi="Arial" w:cs="Arial"/>
        </w:rPr>
        <w:t xml:space="preserve"> is not enough</w:t>
      </w:r>
      <w:r w:rsidR="00C43C16">
        <w:rPr>
          <w:rFonts w:ascii="Arial" w:hAnsi="Arial" w:cs="Arial"/>
        </w:rPr>
        <w:t xml:space="preserve"> since</w:t>
      </w:r>
      <w:r w:rsidR="00732A0C" w:rsidRPr="00191043">
        <w:rPr>
          <w:rFonts w:ascii="Arial" w:hAnsi="Arial" w:cs="Arial"/>
        </w:rPr>
        <w:t xml:space="preserve"> it does not provide any guidance for improvement</w:t>
      </w:r>
      <w:r w:rsidR="002D5EB0" w:rsidRPr="00191043">
        <w:rPr>
          <w:rFonts w:ascii="Arial" w:hAnsi="Arial" w:cs="Arial"/>
        </w:rPr>
        <w:t xml:space="preserve"> (Gardner, 2012, pp. 109-110)</w:t>
      </w:r>
      <w:r w:rsidR="00C43C16">
        <w:rPr>
          <w:rFonts w:ascii="Arial" w:hAnsi="Arial" w:cs="Arial"/>
        </w:rPr>
        <w:t>.</w:t>
      </w:r>
      <w:r w:rsidR="00603EB5" w:rsidRPr="00191043">
        <w:rPr>
          <w:rFonts w:ascii="Arial" w:hAnsi="Arial" w:cs="Arial"/>
        </w:rPr>
        <w:t xml:space="preserve"> </w:t>
      </w:r>
      <w:r w:rsidR="00C43C16">
        <w:rPr>
          <w:rFonts w:ascii="Arial" w:hAnsi="Arial" w:cs="Arial"/>
        </w:rPr>
        <w:t>In fact, t</w:t>
      </w:r>
      <w:r w:rsidR="00603EB5" w:rsidRPr="00191043">
        <w:rPr>
          <w:rFonts w:ascii="Arial" w:hAnsi="Arial" w:cs="Arial"/>
        </w:rPr>
        <w:t xml:space="preserve">eachers should not be afraid of </w:t>
      </w:r>
      <w:r w:rsidR="000B5C56" w:rsidRPr="00191043">
        <w:rPr>
          <w:rFonts w:ascii="Arial" w:hAnsi="Arial" w:cs="Arial"/>
        </w:rPr>
        <w:t xml:space="preserve">damaging a </w:t>
      </w:r>
      <w:r w:rsidR="00F80AC6" w:rsidRPr="00191043">
        <w:rPr>
          <w:rFonts w:ascii="Arial" w:hAnsi="Arial" w:cs="Arial"/>
        </w:rPr>
        <w:t>child’s</w:t>
      </w:r>
      <w:r w:rsidR="000B5C56" w:rsidRPr="00191043">
        <w:rPr>
          <w:rFonts w:ascii="Arial" w:hAnsi="Arial" w:cs="Arial"/>
        </w:rPr>
        <w:t xml:space="preserve"> self-esteem by exposing them to failure</w:t>
      </w:r>
      <w:r w:rsidR="00732A0C" w:rsidRPr="00191043">
        <w:rPr>
          <w:rFonts w:ascii="Arial" w:hAnsi="Arial" w:cs="Arial"/>
        </w:rPr>
        <w:t>.</w:t>
      </w:r>
      <w:r w:rsidR="000B5C56" w:rsidRPr="00191043">
        <w:rPr>
          <w:rFonts w:ascii="Arial" w:hAnsi="Arial" w:cs="Arial"/>
        </w:rPr>
        <w:t xml:space="preserve"> </w:t>
      </w:r>
      <w:r w:rsidR="00C43C16">
        <w:rPr>
          <w:rFonts w:ascii="Arial" w:hAnsi="Arial" w:cs="Arial"/>
        </w:rPr>
        <w:t xml:space="preserve">Instead, </w:t>
      </w:r>
      <w:r w:rsidR="002F5BEE">
        <w:rPr>
          <w:rFonts w:ascii="Arial" w:hAnsi="Arial" w:cs="Arial"/>
        </w:rPr>
        <w:t xml:space="preserve">children should </w:t>
      </w:r>
      <w:r w:rsidR="00523743">
        <w:rPr>
          <w:rFonts w:ascii="Arial" w:hAnsi="Arial" w:cs="Arial"/>
        </w:rPr>
        <w:t>appreciate</w:t>
      </w:r>
      <w:r w:rsidR="002F5BEE">
        <w:rPr>
          <w:rFonts w:ascii="Arial" w:hAnsi="Arial" w:cs="Arial"/>
        </w:rPr>
        <w:t xml:space="preserve"> that everyone makes mistakes </w:t>
      </w:r>
      <w:r w:rsidR="00D96F6F">
        <w:rPr>
          <w:rFonts w:ascii="Arial" w:hAnsi="Arial" w:cs="Arial"/>
        </w:rPr>
        <w:t>and</w:t>
      </w:r>
      <w:r w:rsidR="004705B5">
        <w:rPr>
          <w:rFonts w:ascii="Arial" w:hAnsi="Arial" w:cs="Arial"/>
        </w:rPr>
        <w:t xml:space="preserve"> </w:t>
      </w:r>
      <w:r w:rsidR="00523743">
        <w:rPr>
          <w:rFonts w:ascii="Arial" w:hAnsi="Arial" w:cs="Arial"/>
        </w:rPr>
        <w:t>acknowledging</w:t>
      </w:r>
      <w:r w:rsidR="004705B5">
        <w:rPr>
          <w:rFonts w:ascii="Arial" w:hAnsi="Arial" w:cs="Arial"/>
        </w:rPr>
        <w:t xml:space="preserve"> those mistakes </w:t>
      </w:r>
      <w:r w:rsidR="00D96F6F">
        <w:rPr>
          <w:rFonts w:ascii="Arial" w:hAnsi="Arial" w:cs="Arial"/>
        </w:rPr>
        <w:t>is</w:t>
      </w:r>
      <w:r w:rsidR="004705B5">
        <w:rPr>
          <w:rFonts w:ascii="Arial" w:hAnsi="Arial" w:cs="Arial"/>
        </w:rPr>
        <w:t xml:space="preserve"> part of the</w:t>
      </w:r>
      <w:r w:rsidR="000B5C56" w:rsidRPr="00191043">
        <w:rPr>
          <w:rFonts w:ascii="Arial" w:hAnsi="Arial" w:cs="Arial"/>
        </w:rPr>
        <w:t xml:space="preserve"> learn</w:t>
      </w:r>
      <w:r w:rsidR="004705B5">
        <w:rPr>
          <w:rFonts w:ascii="Arial" w:hAnsi="Arial" w:cs="Arial"/>
        </w:rPr>
        <w:t>ing process</w:t>
      </w:r>
      <w:r w:rsidR="00523743">
        <w:rPr>
          <w:rFonts w:ascii="Arial" w:hAnsi="Arial" w:cs="Arial"/>
        </w:rPr>
        <w:t xml:space="preserve"> </w:t>
      </w:r>
      <w:r w:rsidR="000B5C56" w:rsidRPr="00191043">
        <w:rPr>
          <w:rFonts w:ascii="Arial" w:hAnsi="Arial" w:cs="Arial"/>
        </w:rPr>
        <w:t xml:space="preserve">(Gardner, 2012, pp. </w:t>
      </w:r>
      <w:r w:rsidR="009A5524" w:rsidRPr="00191043">
        <w:rPr>
          <w:rFonts w:ascii="Arial" w:hAnsi="Arial" w:cs="Arial"/>
        </w:rPr>
        <w:t>236</w:t>
      </w:r>
      <w:r w:rsidR="000B5C56" w:rsidRPr="00191043">
        <w:rPr>
          <w:rFonts w:ascii="Arial" w:hAnsi="Arial" w:cs="Arial"/>
        </w:rPr>
        <w:t>-</w:t>
      </w:r>
      <w:r w:rsidR="009A5524" w:rsidRPr="00191043">
        <w:rPr>
          <w:rFonts w:ascii="Arial" w:hAnsi="Arial" w:cs="Arial"/>
        </w:rPr>
        <w:t>237)</w:t>
      </w:r>
      <w:r w:rsidR="00523743">
        <w:rPr>
          <w:rFonts w:ascii="Arial" w:hAnsi="Arial" w:cs="Arial"/>
        </w:rPr>
        <w:t xml:space="preserve">. </w:t>
      </w:r>
    </w:p>
    <w:p w14:paraId="25F3177A" w14:textId="77777777" w:rsidR="00A62A04" w:rsidRDefault="00A62A04" w:rsidP="00BF019E">
      <w:pPr>
        <w:spacing w:line="360" w:lineRule="auto"/>
        <w:rPr>
          <w:rFonts w:ascii="Arial" w:hAnsi="Arial" w:cs="Arial"/>
        </w:rPr>
      </w:pPr>
    </w:p>
    <w:p w14:paraId="3FDB8CDC" w14:textId="710E06E4" w:rsidR="003549FF" w:rsidRDefault="00523743" w:rsidP="00BF019E">
      <w:pPr>
        <w:spacing w:line="360" w:lineRule="auto"/>
        <w:rPr>
          <w:rFonts w:ascii="Arial" w:hAnsi="Arial" w:cs="Arial"/>
        </w:rPr>
      </w:pPr>
      <w:r>
        <w:rPr>
          <w:rFonts w:ascii="Arial" w:hAnsi="Arial" w:cs="Arial"/>
        </w:rPr>
        <w:t xml:space="preserve">Additionally, research has led me to think deeper about the way I use quality questioning in lessons. Rowe’s (1974) research on wait times </w:t>
      </w:r>
      <w:r w:rsidR="00816038">
        <w:rPr>
          <w:rFonts w:ascii="Arial" w:hAnsi="Arial" w:cs="Arial"/>
        </w:rPr>
        <w:t>which has since been developed</w:t>
      </w:r>
      <w:r w:rsidR="0082615E">
        <w:rPr>
          <w:rFonts w:ascii="Arial" w:hAnsi="Arial" w:cs="Arial"/>
        </w:rPr>
        <w:t xml:space="preserve"> across the world shows surprising results that force us to reconsider the way questioning is used in classrooms.</w:t>
      </w:r>
      <w:r w:rsidR="001B0385" w:rsidRPr="001B0385">
        <w:rPr>
          <w:rFonts w:ascii="Arial" w:hAnsi="Arial" w:cs="Arial"/>
        </w:rPr>
        <w:t xml:space="preserve"> </w:t>
      </w:r>
      <w:r w:rsidR="001B0385">
        <w:rPr>
          <w:rFonts w:ascii="Arial" w:hAnsi="Arial" w:cs="Arial"/>
        </w:rPr>
        <w:t>Debatably, m</w:t>
      </w:r>
      <w:r w:rsidR="001B0385" w:rsidRPr="00B63A9B">
        <w:rPr>
          <w:rFonts w:ascii="Arial" w:hAnsi="Arial" w:cs="Arial"/>
        </w:rPr>
        <w:t xml:space="preserve">ore thought </w:t>
      </w:r>
      <w:r w:rsidR="001B0385">
        <w:rPr>
          <w:rFonts w:ascii="Arial" w:hAnsi="Arial" w:cs="Arial"/>
        </w:rPr>
        <w:t xml:space="preserve">needs to be </w:t>
      </w:r>
      <w:r w:rsidR="001B0385" w:rsidRPr="00B63A9B">
        <w:rPr>
          <w:rFonts w:ascii="Arial" w:hAnsi="Arial" w:cs="Arial"/>
        </w:rPr>
        <w:t>given to rich</w:t>
      </w:r>
      <w:r w:rsidR="001B0385">
        <w:rPr>
          <w:rFonts w:ascii="Arial" w:hAnsi="Arial" w:cs="Arial"/>
        </w:rPr>
        <w:t xml:space="preserve"> or </w:t>
      </w:r>
      <w:r w:rsidR="001B0385" w:rsidRPr="00B63A9B">
        <w:rPr>
          <w:rFonts w:ascii="Arial" w:hAnsi="Arial" w:cs="Arial"/>
        </w:rPr>
        <w:t>quality questioning</w:t>
      </w:r>
      <w:r w:rsidR="001B0385">
        <w:rPr>
          <w:rFonts w:ascii="Arial" w:hAnsi="Arial" w:cs="Arial"/>
        </w:rPr>
        <w:t xml:space="preserve"> </w:t>
      </w:r>
      <w:r w:rsidR="001D771F">
        <w:rPr>
          <w:rFonts w:ascii="Arial" w:hAnsi="Arial" w:cs="Arial"/>
        </w:rPr>
        <w:t xml:space="preserve">and what this can achieve. This means considering </w:t>
      </w:r>
      <w:r w:rsidR="00E651AF">
        <w:rPr>
          <w:rFonts w:ascii="Arial" w:hAnsi="Arial" w:cs="Arial"/>
        </w:rPr>
        <w:t xml:space="preserve">factors such as; </w:t>
      </w:r>
      <w:r w:rsidR="001D771F">
        <w:rPr>
          <w:rFonts w:ascii="Arial" w:hAnsi="Arial" w:cs="Arial"/>
        </w:rPr>
        <w:t xml:space="preserve">how best to plan and </w:t>
      </w:r>
      <w:r w:rsidR="00E651AF">
        <w:rPr>
          <w:rFonts w:ascii="Arial" w:hAnsi="Arial" w:cs="Arial"/>
        </w:rPr>
        <w:t>incorporate</w:t>
      </w:r>
      <w:r w:rsidR="001D771F">
        <w:rPr>
          <w:rFonts w:ascii="Arial" w:hAnsi="Arial" w:cs="Arial"/>
        </w:rPr>
        <w:t xml:space="preserve"> </w:t>
      </w:r>
      <w:r w:rsidR="00E651AF">
        <w:rPr>
          <w:rFonts w:ascii="Arial" w:hAnsi="Arial" w:cs="Arial"/>
        </w:rPr>
        <w:t>questioning</w:t>
      </w:r>
      <w:r w:rsidR="001D771F">
        <w:rPr>
          <w:rFonts w:ascii="Arial" w:hAnsi="Arial" w:cs="Arial"/>
        </w:rPr>
        <w:t xml:space="preserve">, what to ask, </w:t>
      </w:r>
      <w:r w:rsidR="00E651AF">
        <w:rPr>
          <w:rFonts w:ascii="Arial" w:hAnsi="Arial" w:cs="Arial"/>
        </w:rPr>
        <w:t xml:space="preserve">who to ask, </w:t>
      </w:r>
      <w:r w:rsidR="001D771F">
        <w:rPr>
          <w:rFonts w:ascii="Arial" w:hAnsi="Arial" w:cs="Arial"/>
        </w:rPr>
        <w:t xml:space="preserve">how to ask </w:t>
      </w:r>
      <w:r w:rsidR="00520FE0">
        <w:rPr>
          <w:rFonts w:ascii="Arial" w:hAnsi="Arial" w:cs="Arial"/>
        </w:rPr>
        <w:t xml:space="preserve">and how long to wait for an answer. It also means </w:t>
      </w:r>
      <w:r w:rsidR="00186DF8">
        <w:rPr>
          <w:rFonts w:ascii="Arial" w:hAnsi="Arial" w:cs="Arial"/>
        </w:rPr>
        <w:t>allowing pupils to discuss questions before providing an answer</w:t>
      </w:r>
      <w:r w:rsidR="00822AD2">
        <w:rPr>
          <w:rFonts w:ascii="Arial" w:hAnsi="Arial" w:cs="Arial"/>
        </w:rPr>
        <w:t xml:space="preserve"> (Black </w:t>
      </w:r>
      <w:r w:rsidR="00822AD2" w:rsidRPr="00822AD2">
        <w:rPr>
          <w:rFonts w:ascii="Arial" w:hAnsi="Arial" w:cs="Arial"/>
          <w:i/>
        </w:rPr>
        <w:t>et al</w:t>
      </w:r>
      <w:r w:rsidR="00822AD2">
        <w:rPr>
          <w:rFonts w:ascii="Arial" w:hAnsi="Arial" w:cs="Arial"/>
        </w:rPr>
        <w:t xml:space="preserve">, </w:t>
      </w:r>
      <w:r w:rsidR="00D43207">
        <w:rPr>
          <w:rFonts w:ascii="Arial" w:hAnsi="Arial" w:cs="Arial"/>
        </w:rPr>
        <w:t>2003, p.</w:t>
      </w:r>
      <w:r w:rsidR="00F23349">
        <w:rPr>
          <w:rFonts w:ascii="Arial" w:hAnsi="Arial" w:cs="Arial"/>
        </w:rPr>
        <w:t xml:space="preserve"> </w:t>
      </w:r>
      <w:r w:rsidR="00D43207">
        <w:rPr>
          <w:rFonts w:ascii="Arial" w:hAnsi="Arial" w:cs="Arial"/>
        </w:rPr>
        <w:t>34)</w:t>
      </w:r>
      <w:r w:rsidR="00186DF8">
        <w:rPr>
          <w:rFonts w:ascii="Arial" w:hAnsi="Arial" w:cs="Arial"/>
        </w:rPr>
        <w:t xml:space="preserve">. </w:t>
      </w:r>
      <w:r w:rsidR="00F23349">
        <w:rPr>
          <w:rFonts w:ascii="Arial" w:hAnsi="Arial" w:cs="Arial"/>
        </w:rPr>
        <w:t xml:space="preserve">These </w:t>
      </w:r>
      <w:r w:rsidR="00186DF8">
        <w:rPr>
          <w:rFonts w:ascii="Arial" w:hAnsi="Arial" w:cs="Arial"/>
        </w:rPr>
        <w:t xml:space="preserve">considerations </w:t>
      </w:r>
      <w:r w:rsidR="00822AD2">
        <w:rPr>
          <w:rFonts w:ascii="Arial" w:hAnsi="Arial" w:cs="Arial"/>
        </w:rPr>
        <w:t xml:space="preserve">have been shown </w:t>
      </w:r>
      <w:r w:rsidR="00D43207">
        <w:rPr>
          <w:rFonts w:ascii="Arial" w:hAnsi="Arial" w:cs="Arial"/>
        </w:rPr>
        <w:t xml:space="preserve">to </w:t>
      </w:r>
      <w:r w:rsidR="003549FF" w:rsidRPr="00BF019E">
        <w:rPr>
          <w:rFonts w:ascii="Arial" w:hAnsi="Arial" w:cs="Arial"/>
        </w:rPr>
        <w:t>increase the number of learner</w:t>
      </w:r>
      <w:r w:rsidR="003549FF">
        <w:rPr>
          <w:rFonts w:ascii="Arial" w:hAnsi="Arial" w:cs="Arial"/>
        </w:rPr>
        <w:t xml:space="preserve">s </w:t>
      </w:r>
      <w:r w:rsidR="003549FF" w:rsidRPr="00BF019E">
        <w:rPr>
          <w:rFonts w:ascii="Arial" w:hAnsi="Arial" w:cs="Arial"/>
        </w:rPr>
        <w:t>responding</w:t>
      </w:r>
      <w:r w:rsidR="003549FF">
        <w:rPr>
          <w:rFonts w:ascii="Arial" w:hAnsi="Arial" w:cs="Arial"/>
        </w:rPr>
        <w:t xml:space="preserve">, </w:t>
      </w:r>
      <w:r w:rsidR="003549FF" w:rsidRPr="00BF019E">
        <w:rPr>
          <w:rFonts w:ascii="Arial" w:hAnsi="Arial" w:cs="Arial"/>
        </w:rPr>
        <w:t>the depth of the answers give</w:t>
      </w:r>
      <w:r w:rsidR="00F23349">
        <w:rPr>
          <w:rFonts w:ascii="Arial" w:hAnsi="Arial" w:cs="Arial"/>
        </w:rPr>
        <w:t>n</w:t>
      </w:r>
      <w:r w:rsidR="00EF6526">
        <w:rPr>
          <w:rFonts w:ascii="Arial" w:hAnsi="Arial" w:cs="Arial"/>
        </w:rPr>
        <w:t>,</w:t>
      </w:r>
      <w:r w:rsidR="003549FF" w:rsidRPr="00BF019E">
        <w:rPr>
          <w:rFonts w:ascii="Arial" w:hAnsi="Arial" w:cs="Arial"/>
        </w:rPr>
        <w:t xml:space="preserve"> and the range of language used</w:t>
      </w:r>
      <w:r w:rsidR="00AE38EF">
        <w:rPr>
          <w:rFonts w:ascii="Arial" w:hAnsi="Arial" w:cs="Arial"/>
        </w:rPr>
        <w:t xml:space="preserve"> (Welsh Government, 2010, p. 25)</w:t>
      </w:r>
      <w:r w:rsidR="00EF6526">
        <w:rPr>
          <w:rFonts w:ascii="Arial" w:hAnsi="Arial" w:cs="Arial"/>
        </w:rPr>
        <w:t xml:space="preserve">. To summarise, </w:t>
      </w:r>
      <w:r w:rsidR="00E01C22">
        <w:rPr>
          <w:rFonts w:ascii="Arial" w:hAnsi="Arial" w:cs="Arial"/>
        </w:rPr>
        <w:t>an enhanced</w:t>
      </w:r>
      <w:r w:rsidR="00EF6526">
        <w:rPr>
          <w:rFonts w:ascii="Arial" w:hAnsi="Arial" w:cs="Arial"/>
        </w:rPr>
        <w:t xml:space="preserve"> use of questioning </w:t>
      </w:r>
      <w:r w:rsidR="00EF6526">
        <w:rPr>
          <w:rFonts w:ascii="Arial" w:hAnsi="Arial" w:cs="Arial"/>
        </w:rPr>
        <w:t>encourage</w:t>
      </w:r>
      <w:r w:rsidR="00F07118">
        <w:rPr>
          <w:rFonts w:ascii="Arial" w:hAnsi="Arial" w:cs="Arial"/>
        </w:rPr>
        <w:t>s</w:t>
      </w:r>
      <w:r w:rsidR="00EF6526">
        <w:rPr>
          <w:rFonts w:ascii="Arial" w:hAnsi="Arial" w:cs="Arial"/>
        </w:rPr>
        <w:t xml:space="preserve"> the thinking process</w:t>
      </w:r>
      <w:r w:rsidR="00F07118">
        <w:rPr>
          <w:rFonts w:ascii="Arial" w:hAnsi="Arial" w:cs="Arial"/>
        </w:rPr>
        <w:t xml:space="preserve"> and provides better answers</w:t>
      </w:r>
      <w:r w:rsidR="00E579ED">
        <w:rPr>
          <w:rFonts w:ascii="Arial" w:hAnsi="Arial" w:cs="Arial"/>
        </w:rPr>
        <w:t xml:space="preserve"> from more pupils</w:t>
      </w:r>
      <w:r w:rsidR="00F07118">
        <w:rPr>
          <w:rFonts w:ascii="Arial" w:hAnsi="Arial" w:cs="Arial"/>
        </w:rPr>
        <w:t>.</w:t>
      </w:r>
    </w:p>
    <w:p w14:paraId="6B2C9179" w14:textId="7A43AFA5" w:rsidR="00F23349" w:rsidRDefault="00F23349" w:rsidP="00BF019E">
      <w:pPr>
        <w:spacing w:line="360" w:lineRule="auto"/>
        <w:rPr>
          <w:rFonts w:ascii="Arial" w:hAnsi="Arial" w:cs="Arial"/>
        </w:rPr>
      </w:pPr>
    </w:p>
    <w:p w14:paraId="11B633E5" w14:textId="5CEBC8FC" w:rsidR="00F23349" w:rsidRDefault="00D43AC3" w:rsidP="00BF019E">
      <w:pPr>
        <w:spacing w:line="360" w:lineRule="auto"/>
        <w:rPr>
          <w:rFonts w:ascii="Arial" w:hAnsi="Arial" w:cs="Arial"/>
        </w:rPr>
      </w:pPr>
      <w:r>
        <w:rPr>
          <w:rFonts w:ascii="Arial" w:hAnsi="Arial" w:cs="Arial"/>
        </w:rPr>
        <w:t>In summary</w:t>
      </w:r>
      <w:r w:rsidR="00F23349">
        <w:rPr>
          <w:rFonts w:ascii="Arial" w:hAnsi="Arial" w:cs="Arial"/>
        </w:rPr>
        <w:t xml:space="preserve">, </w:t>
      </w:r>
      <w:r w:rsidR="005C6CAA">
        <w:rPr>
          <w:rFonts w:ascii="Arial" w:hAnsi="Arial" w:cs="Arial"/>
        </w:rPr>
        <w:t xml:space="preserve">the process of critical reflection has allowed me to reflect on my experiences and begin to understand </w:t>
      </w:r>
      <w:r w:rsidR="00AB06FF">
        <w:rPr>
          <w:rFonts w:ascii="Arial" w:hAnsi="Arial" w:cs="Arial"/>
        </w:rPr>
        <w:t xml:space="preserve">what is required of me in the future to </w:t>
      </w:r>
      <w:r w:rsidR="007563FF">
        <w:rPr>
          <w:rFonts w:ascii="Arial" w:hAnsi="Arial" w:cs="Arial"/>
        </w:rPr>
        <w:t xml:space="preserve">successfully incorporate AfL into my teaching. Additionally, </w:t>
      </w:r>
      <w:r w:rsidR="00DF7DD3">
        <w:rPr>
          <w:rFonts w:ascii="Arial" w:hAnsi="Arial" w:cs="Arial"/>
        </w:rPr>
        <w:t>my experiences have guided my research and ha</w:t>
      </w:r>
      <w:r w:rsidR="004C2C75">
        <w:rPr>
          <w:rFonts w:ascii="Arial" w:hAnsi="Arial" w:cs="Arial"/>
        </w:rPr>
        <w:t>ve</w:t>
      </w:r>
      <w:r w:rsidR="00DF7DD3">
        <w:rPr>
          <w:rFonts w:ascii="Arial" w:hAnsi="Arial" w:cs="Arial"/>
        </w:rPr>
        <w:t xml:space="preserve"> allowed me to recognise my successes and </w:t>
      </w:r>
      <w:r w:rsidR="004024C8">
        <w:rPr>
          <w:rFonts w:ascii="Arial" w:hAnsi="Arial" w:cs="Arial"/>
        </w:rPr>
        <w:t>forthcomings</w:t>
      </w:r>
      <w:r w:rsidR="00DF7DD3">
        <w:rPr>
          <w:rFonts w:ascii="Arial" w:hAnsi="Arial" w:cs="Arial"/>
        </w:rPr>
        <w:t xml:space="preserve"> in order to </w:t>
      </w:r>
      <w:r w:rsidR="004024C8">
        <w:rPr>
          <w:rFonts w:ascii="Arial" w:hAnsi="Arial" w:cs="Arial"/>
        </w:rPr>
        <w:t>improve</w:t>
      </w:r>
      <w:r w:rsidR="00DF7DD3">
        <w:rPr>
          <w:rFonts w:ascii="Arial" w:hAnsi="Arial" w:cs="Arial"/>
        </w:rPr>
        <w:t xml:space="preserve"> my</w:t>
      </w:r>
      <w:r w:rsidR="004024C8">
        <w:rPr>
          <w:rFonts w:ascii="Arial" w:hAnsi="Arial" w:cs="Arial"/>
        </w:rPr>
        <w:t xml:space="preserve"> way of planning, </w:t>
      </w:r>
      <w:r w:rsidR="004024C8">
        <w:rPr>
          <w:rFonts w:ascii="Arial" w:hAnsi="Arial" w:cs="Arial"/>
        </w:rPr>
        <w:lastRenderedPageBreak/>
        <w:t>preparing and teaching lessons. Th</w:t>
      </w:r>
      <w:r w:rsidR="00406037">
        <w:rPr>
          <w:rFonts w:ascii="Arial" w:hAnsi="Arial" w:cs="Arial"/>
        </w:rPr>
        <w:t xml:space="preserve">e </w:t>
      </w:r>
      <w:r w:rsidR="004024C8">
        <w:rPr>
          <w:rFonts w:ascii="Arial" w:hAnsi="Arial" w:cs="Arial"/>
        </w:rPr>
        <w:t xml:space="preserve">reflective process has also helped me identify </w:t>
      </w:r>
      <w:r w:rsidR="00406037">
        <w:rPr>
          <w:rFonts w:ascii="Arial" w:hAnsi="Arial" w:cs="Arial"/>
        </w:rPr>
        <w:t xml:space="preserve">my main steps for development, </w:t>
      </w:r>
      <w:r w:rsidR="00E40CBE">
        <w:rPr>
          <w:rFonts w:ascii="Arial" w:hAnsi="Arial" w:cs="Arial"/>
        </w:rPr>
        <w:t xml:space="preserve">which include conducting further research and </w:t>
      </w:r>
      <w:r w:rsidR="006E7833">
        <w:rPr>
          <w:rFonts w:ascii="Arial" w:hAnsi="Arial" w:cs="Arial"/>
        </w:rPr>
        <w:t xml:space="preserve">putting more effort into planning the way I use each of the four strategies. I hope that these steps will ensure </w:t>
      </w:r>
      <w:r w:rsidR="00D236BA">
        <w:rPr>
          <w:rFonts w:ascii="Arial" w:hAnsi="Arial" w:cs="Arial"/>
        </w:rPr>
        <w:t>that the strategies have a more specific focus and serve a greater purpose</w:t>
      </w:r>
      <w:r w:rsidR="000C61AB">
        <w:rPr>
          <w:rFonts w:ascii="Arial" w:hAnsi="Arial" w:cs="Arial"/>
        </w:rPr>
        <w:t xml:space="preserve">. I also hope that by </w:t>
      </w:r>
      <w:r w:rsidR="003A375F">
        <w:rPr>
          <w:rFonts w:ascii="Arial" w:hAnsi="Arial" w:cs="Arial"/>
        </w:rPr>
        <w:t xml:space="preserve">using what I have learnt and experimenting with each </w:t>
      </w:r>
      <w:r w:rsidR="00CA4ADA">
        <w:rPr>
          <w:rFonts w:ascii="Arial" w:hAnsi="Arial" w:cs="Arial"/>
        </w:rPr>
        <w:t>strategy</w:t>
      </w:r>
      <w:r w:rsidR="003A375F">
        <w:rPr>
          <w:rFonts w:ascii="Arial" w:hAnsi="Arial" w:cs="Arial"/>
        </w:rPr>
        <w:t xml:space="preserve"> that I will</w:t>
      </w:r>
      <w:r w:rsidR="000C61AB">
        <w:rPr>
          <w:rFonts w:ascii="Arial" w:hAnsi="Arial" w:cs="Arial"/>
        </w:rPr>
        <w:t xml:space="preserve"> gain a greater understanding of the </w:t>
      </w:r>
      <w:r w:rsidR="003B7E07">
        <w:rPr>
          <w:rFonts w:ascii="Arial" w:hAnsi="Arial" w:cs="Arial"/>
        </w:rPr>
        <w:t>long-term</w:t>
      </w:r>
      <w:r w:rsidR="000C61AB">
        <w:rPr>
          <w:rFonts w:ascii="Arial" w:hAnsi="Arial" w:cs="Arial"/>
        </w:rPr>
        <w:t xml:space="preserve"> benefits of </w:t>
      </w:r>
      <w:r w:rsidR="00327A84">
        <w:rPr>
          <w:rFonts w:ascii="Arial" w:hAnsi="Arial" w:cs="Arial"/>
        </w:rPr>
        <w:t>AfL</w:t>
      </w:r>
      <w:r w:rsidR="003A375F">
        <w:rPr>
          <w:rFonts w:ascii="Arial" w:hAnsi="Arial" w:cs="Arial"/>
        </w:rPr>
        <w:t xml:space="preserve"> for pupils </w:t>
      </w:r>
      <w:r w:rsidR="00CA7C85">
        <w:rPr>
          <w:rFonts w:ascii="Arial" w:hAnsi="Arial" w:cs="Arial"/>
        </w:rPr>
        <w:t xml:space="preserve">in the foundation phase and in Key Stage 2 and how to adapt </w:t>
      </w:r>
      <w:r w:rsidR="00CA4ADA">
        <w:rPr>
          <w:rFonts w:ascii="Arial" w:hAnsi="Arial" w:cs="Arial"/>
        </w:rPr>
        <w:t>the strategies to suit each age group.</w:t>
      </w:r>
    </w:p>
    <w:p w14:paraId="4F11D9E2" w14:textId="77777777" w:rsidR="00F23349" w:rsidRDefault="00F23349" w:rsidP="00BF019E">
      <w:pPr>
        <w:spacing w:line="360" w:lineRule="auto"/>
        <w:rPr>
          <w:rFonts w:ascii="Arial" w:hAnsi="Arial" w:cs="Arial"/>
        </w:rPr>
      </w:pPr>
    </w:p>
    <w:p w14:paraId="7F518AB8" w14:textId="7643BCD6" w:rsidR="00A62A04" w:rsidRDefault="00A62A04" w:rsidP="00135DFD">
      <w:pPr>
        <w:spacing w:line="360" w:lineRule="auto"/>
        <w:rPr>
          <w:rFonts w:ascii="Arial" w:hAnsi="Arial" w:cs="Arial"/>
          <w:b/>
          <w:sz w:val="28"/>
          <w:u w:val="single"/>
        </w:rPr>
      </w:pPr>
    </w:p>
    <w:p w14:paraId="1FB051A9" w14:textId="05961FD2" w:rsidR="00A62A04" w:rsidRDefault="00A62A04" w:rsidP="00135DFD">
      <w:pPr>
        <w:spacing w:line="360" w:lineRule="auto"/>
        <w:rPr>
          <w:rFonts w:ascii="Arial" w:hAnsi="Arial" w:cs="Arial"/>
          <w:b/>
          <w:sz w:val="28"/>
          <w:u w:val="single"/>
        </w:rPr>
      </w:pPr>
    </w:p>
    <w:p w14:paraId="6B4F7F3F" w14:textId="63D18A6C" w:rsidR="007B7014" w:rsidRDefault="007B7014" w:rsidP="00135DFD">
      <w:pPr>
        <w:spacing w:line="360" w:lineRule="auto"/>
        <w:rPr>
          <w:rFonts w:ascii="Arial" w:hAnsi="Arial" w:cs="Arial"/>
          <w:b/>
          <w:sz w:val="28"/>
          <w:u w:val="single"/>
        </w:rPr>
      </w:pPr>
    </w:p>
    <w:p w14:paraId="78B838DB" w14:textId="4E6A31C7" w:rsidR="007B7014" w:rsidRDefault="007B7014" w:rsidP="00135DFD">
      <w:pPr>
        <w:spacing w:line="360" w:lineRule="auto"/>
        <w:rPr>
          <w:rFonts w:ascii="Arial" w:hAnsi="Arial" w:cs="Arial"/>
          <w:b/>
          <w:sz w:val="28"/>
          <w:u w:val="single"/>
        </w:rPr>
      </w:pPr>
    </w:p>
    <w:p w14:paraId="5B0481D3" w14:textId="56F55005" w:rsidR="007B7014" w:rsidRDefault="007B7014" w:rsidP="00135DFD">
      <w:pPr>
        <w:spacing w:line="360" w:lineRule="auto"/>
        <w:rPr>
          <w:rFonts w:ascii="Arial" w:hAnsi="Arial" w:cs="Arial"/>
          <w:b/>
          <w:sz w:val="28"/>
          <w:u w:val="single"/>
        </w:rPr>
      </w:pPr>
    </w:p>
    <w:p w14:paraId="1C0BBDE3" w14:textId="098080CA" w:rsidR="007B7014" w:rsidRDefault="007B7014" w:rsidP="00135DFD">
      <w:pPr>
        <w:spacing w:line="360" w:lineRule="auto"/>
        <w:rPr>
          <w:rFonts w:ascii="Arial" w:hAnsi="Arial" w:cs="Arial"/>
          <w:b/>
          <w:sz w:val="28"/>
          <w:u w:val="single"/>
        </w:rPr>
      </w:pPr>
    </w:p>
    <w:p w14:paraId="21D97843" w14:textId="2EE762A1" w:rsidR="007B7014" w:rsidRDefault="007B7014" w:rsidP="00135DFD">
      <w:pPr>
        <w:spacing w:line="360" w:lineRule="auto"/>
        <w:rPr>
          <w:rFonts w:ascii="Arial" w:hAnsi="Arial" w:cs="Arial"/>
          <w:b/>
          <w:sz w:val="28"/>
          <w:u w:val="single"/>
        </w:rPr>
      </w:pPr>
    </w:p>
    <w:p w14:paraId="7DBF8E7B" w14:textId="38C9F647" w:rsidR="007B7014" w:rsidRDefault="007B7014" w:rsidP="00135DFD">
      <w:pPr>
        <w:spacing w:line="360" w:lineRule="auto"/>
        <w:rPr>
          <w:rFonts w:ascii="Arial" w:hAnsi="Arial" w:cs="Arial"/>
          <w:b/>
          <w:sz w:val="28"/>
          <w:u w:val="single"/>
        </w:rPr>
      </w:pPr>
    </w:p>
    <w:p w14:paraId="36F9C35B" w14:textId="26C8516D" w:rsidR="007B7014" w:rsidRDefault="007B7014" w:rsidP="00135DFD">
      <w:pPr>
        <w:spacing w:line="360" w:lineRule="auto"/>
        <w:rPr>
          <w:rFonts w:ascii="Arial" w:hAnsi="Arial" w:cs="Arial"/>
          <w:b/>
          <w:sz w:val="28"/>
          <w:u w:val="single"/>
        </w:rPr>
      </w:pPr>
    </w:p>
    <w:p w14:paraId="6DE8947E" w14:textId="0E959412" w:rsidR="007B7014" w:rsidRDefault="007B7014" w:rsidP="00135DFD">
      <w:pPr>
        <w:spacing w:line="360" w:lineRule="auto"/>
        <w:rPr>
          <w:rFonts w:ascii="Arial" w:hAnsi="Arial" w:cs="Arial"/>
          <w:b/>
          <w:sz w:val="28"/>
          <w:u w:val="single"/>
        </w:rPr>
      </w:pPr>
    </w:p>
    <w:p w14:paraId="1B5E3867" w14:textId="08A6944C" w:rsidR="007B7014" w:rsidRDefault="007B7014" w:rsidP="00135DFD">
      <w:pPr>
        <w:spacing w:line="360" w:lineRule="auto"/>
        <w:rPr>
          <w:rFonts w:ascii="Arial" w:hAnsi="Arial" w:cs="Arial"/>
          <w:b/>
          <w:sz w:val="28"/>
          <w:u w:val="single"/>
        </w:rPr>
      </w:pPr>
    </w:p>
    <w:p w14:paraId="7993E905" w14:textId="3A5F549C" w:rsidR="007B7014" w:rsidRDefault="007B7014" w:rsidP="00135DFD">
      <w:pPr>
        <w:spacing w:line="360" w:lineRule="auto"/>
        <w:rPr>
          <w:rFonts w:ascii="Arial" w:hAnsi="Arial" w:cs="Arial"/>
          <w:b/>
          <w:sz w:val="28"/>
          <w:u w:val="single"/>
        </w:rPr>
      </w:pPr>
    </w:p>
    <w:p w14:paraId="2DCC8071" w14:textId="14A93451" w:rsidR="007B7014" w:rsidRDefault="007B7014" w:rsidP="00135DFD">
      <w:pPr>
        <w:spacing w:line="360" w:lineRule="auto"/>
        <w:rPr>
          <w:rFonts w:ascii="Arial" w:hAnsi="Arial" w:cs="Arial"/>
          <w:b/>
          <w:sz w:val="28"/>
          <w:u w:val="single"/>
        </w:rPr>
      </w:pPr>
    </w:p>
    <w:p w14:paraId="3A48C265" w14:textId="192C68D5" w:rsidR="007B7014" w:rsidRDefault="007B7014" w:rsidP="00135DFD">
      <w:pPr>
        <w:spacing w:line="360" w:lineRule="auto"/>
        <w:rPr>
          <w:rFonts w:ascii="Arial" w:hAnsi="Arial" w:cs="Arial"/>
          <w:b/>
          <w:sz w:val="28"/>
          <w:u w:val="single"/>
        </w:rPr>
      </w:pPr>
    </w:p>
    <w:p w14:paraId="57BE75D7" w14:textId="40BB975E" w:rsidR="00C31B75" w:rsidRDefault="00C31B75" w:rsidP="00135DFD">
      <w:pPr>
        <w:spacing w:line="360" w:lineRule="auto"/>
        <w:rPr>
          <w:rFonts w:ascii="Arial" w:hAnsi="Arial" w:cs="Arial"/>
          <w:b/>
          <w:sz w:val="28"/>
          <w:u w:val="single"/>
        </w:rPr>
      </w:pPr>
    </w:p>
    <w:p w14:paraId="77AAB7F4" w14:textId="77777777" w:rsidR="00C31B75" w:rsidRDefault="00C31B75" w:rsidP="00135DFD">
      <w:pPr>
        <w:spacing w:line="360" w:lineRule="auto"/>
        <w:rPr>
          <w:rFonts w:ascii="Arial" w:hAnsi="Arial" w:cs="Arial"/>
          <w:b/>
          <w:sz w:val="28"/>
          <w:u w:val="single"/>
        </w:rPr>
      </w:pPr>
    </w:p>
    <w:p w14:paraId="76DD156A" w14:textId="011A43ED" w:rsidR="006D1EB0" w:rsidRDefault="006312E1" w:rsidP="00135DFD">
      <w:pPr>
        <w:spacing w:line="360" w:lineRule="auto"/>
        <w:rPr>
          <w:rFonts w:ascii="Arial" w:hAnsi="Arial" w:cs="Arial"/>
          <w:b/>
          <w:sz w:val="28"/>
          <w:u w:val="single"/>
        </w:rPr>
      </w:pPr>
      <w:r>
        <w:rPr>
          <w:rFonts w:ascii="Arial" w:hAnsi="Arial" w:cs="Arial"/>
          <w:b/>
          <w:sz w:val="28"/>
          <w:u w:val="single"/>
        </w:rPr>
        <w:lastRenderedPageBreak/>
        <w:t>Reference List</w:t>
      </w:r>
    </w:p>
    <w:p w14:paraId="1F51EFD9" w14:textId="40FF296F" w:rsidR="00CA4501" w:rsidRPr="006D1EB0" w:rsidRDefault="00324EE8" w:rsidP="00135DFD">
      <w:pPr>
        <w:spacing w:line="360" w:lineRule="auto"/>
        <w:rPr>
          <w:rFonts w:ascii="Arial" w:hAnsi="Arial" w:cs="Arial"/>
        </w:rPr>
      </w:pPr>
      <w:r>
        <w:rPr>
          <w:rFonts w:ascii="Arial" w:hAnsi="Arial" w:cs="Arial"/>
        </w:rPr>
        <w:t xml:space="preserve">Berry, R. (2008) </w:t>
      </w:r>
      <w:r w:rsidR="00CE6468">
        <w:rPr>
          <w:rFonts w:ascii="Arial" w:hAnsi="Arial" w:cs="Arial"/>
          <w:i/>
        </w:rPr>
        <w:t>A</w:t>
      </w:r>
      <w:r w:rsidR="00A56BC3">
        <w:rPr>
          <w:rFonts w:ascii="Arial" w:hAnsi="Arial" w:cs="Arial"/>
          <w:i/>
        </w:rPr>
        <w:t>ssessment for Learning</w:t>
      </w:r>
      <w:r w:rsidR="00C66DC8" w:rsidRPr="00FF364B">
        <w:rPr>
          <w:rFonts w:ascii="Arial" w:hAnsi="Arial" w:cs="Arial"/>
          <w:i/>
        </w:rPr>
        <w:t>.</w:t>
      </w:r>
      <w:r w:rsidR="00C66DC8">
        <w:rPr>
          <w:rFonts w:ascii="Arial" w:hAnsi="Arial" w:cs="Arial"/>
        </w:rPr>
        <w:t xml:space="preserve"> </w:t>
      </w:r>
      <w:r w:rsidR="00387284">
        <w:rPr>
          <w:rFonts w:ascii="Arial" w:hAnsi="Arial" w:cs="Arial"/>
        </w:rPr>
        <w:t>Aberdeen</w:t>
      </w:r>
      <w:r w:rsidR="00C66DC8">
        <w:rPr>
          <w:rFonts w:ascii="Arial" w:hAnsi="Arial" w:cs="Arial"/>
        </w:rPr>
        <w:t>:</w:t>
      </w:r>
      <w:r w:rsidR="00FF364B">
        <w:rPr>
          <w:rFonts w:ascii="Arial" w:hAnsi="Arial" w:cs="Arial"/>
        </w:rPr>
        <w:t xml:space="preserve"> Hong Kong University Press.</w:t>
      </w:r>
    </w:p>
    <w:p w14:paraId="199A44F9" w14:textId="0FD728C7" w:rsidR="00CA4501" w:rsidRDefault="00145D47" w:rsidP="00135DFD">
      <w:pPr>
        <w:spacing w:line="360" w:lineRule="auto"/>
        <w:rPr>
          <w:rFonts w:ascii="Arial" w:hAnsi="Arial" w:cs="Arial"/>
        </w:rPr>
      </w:pPr>
      <w:r>
        <w:rPr>
          <w:rFonts w:ascii="Arial" w:hAnsi="Arial" w:cs="Arial"/>
        </w:rPr>
        <w:t>Black, P.</w:t>
      </w:r>
      <w:r w:rsidR="00422035">
        <w:rPr>
          <w:rFonts w:ascii="Arial" w:hAnsi="Arial" w:cs="Arial"/>
        </w:rPr>
        <w:t xml:space="preserve"> </w:t>
      </w:r>
      <w:r w:rsidR="00422035">
        <w:rPr>
          <w:rFonts w:ascii="Arial" w:hAnsi="Arial" w:cs="Arial"/>
          <w:i/>
        </w:rPr>
        <w:t>et al.</w:t>
      </w:r>
      <w:r>
        <w:rPr>
          <w:rFonts w:ascii="Arial" w:hAnsi="Arial" w:cs="Arial"/>
        </w:rPr>
        <w:t xml:space="preserve"> (2003) </w:t>
      </w:r>
      <w:r w:rsidR="00A56BC3">
        <w:rPr>
          <w:rFonts w:ascii="Arial" w:hAnsi="Arial" w:cs="Arial"/>
          <w:i/>
        </w:rPr>
        <w:t xml:space="preserve">Assessment for Learning: </w:t>
      </w:r>
      <w:r>
        <w:rPr>
          <w:rFonts w:ascii="Arial" w:hAnsi="Arial" w:cs="Arial"/>
          <w:i/>
        </w:rPr>
        <w:t xml:space="preserve">putting it into practice. </w:t>
      </w:r>
      <w:r w:rsidR="009B0F74">
        <w:rPr>
          <w:rFonts w:ascii="Arial" w:hAnsi="Arial" w:cs="Arial"/>
        </w:rPr>
        <w:t>Maidenhead</w:t>
      </w:r>
      <w:r w:rsidR="00D43207">
        <w:rPr>
          <w:rFonts w:ascii="Arial" w:hAnsi="Arial" w:cs="Arial"/>
        </w:rPr>
        <w:t>:</w:t>
      </w:r>
      <w:r w:rsidR="009B0F74">
        <w:rPr>
          <w:rFonts w:ascii="Arial" w:hAnsi="Arial" w:cs="Arial"/>
        </w:rPr>
        <w:t xml:space="preserve"> </w:t>
      </w:r>
      <w:r w:rsidR="003766C4">
        <w:rPr>
          <w:rFonts w:ascii="Arial" w:hAnsi="Arial" w:cs="Arial"/>
        </w:rPr>
        <w:t>Open University Press.</w:t>
      </w:r>
    </w:p>
    <w:p w14:paraId="1E8B302B" w14:textId="1A008829" w:rsidR="00C12B4C" w:rsidRDefault="00C12B4C" w:rsidP="00135DFD">
      <w:pPr>
        <w:spacing w:line="360" w:lineRule="auto"/>
        <w:rPr>
          <w:rFonts w:ascii="Arial" w:hAnsi="Arial" w:cs="Arial"/>
        </w:rPr>
      </w:pPr>
      <w:r w:rsidRPr="00C12B4C">
        <w:rPr>
          <w:rFonts w:ascii="Arial" w:hAnsi="Arial" w:cs="Arial"/>
        </w:rPr>
        <w:t xml:space="preserve">Black, P. </w:t>
      </w:r>
      <w:r w:rsidRPr="006E1A84">
        <w:rPr>
          <w:rFonts w:ascii="Arial" w:hAnsi="Arial" w:cs="Arial"/>
          <w:i/>
        </w:rPr>
        <w:t>et al.</w:t>
      </w:r>
      <w:r w:rsidRPr="00C12B4C">
        <w:rPr>
          <w:rFonts w:ascii="Arial" w:hAnsi="Arial" w:cs="Arial"/>
        </w:rPr>
        <w:t xml:space="preserve"> (2004) ‘Working Inside the Black Box: Assessment for Learning in the Classroom’, </w:t>
      </w:r>
      <w:r w:rsidRPr="00C12B4C">
        <w:rPr>
          <w:rFonts w:ascii="Arial" w:hAnsi="Arial" w:cs="Arial"/>
          <w:i/>
        </w:rPr>
        <w:t>The Phi Delta Kappan,</w:t>
      </w:r>
      <w:r w:rsidRPr="00C12B4C">
        <w:rPr>
          <w:rFonts w:ascii="Arial" w:hAnsi="Arial" w:cs="Arial"/>
        </w:rPr>
        <w:t xml:space="preserve"> 86(1), pp. 8-21.</w:t>
      </w:r>
    </w:p>
    <w:p w14:paraId="217448B1" w14:textId="792A5391" w:rsidR="009B7606" w:rsidRDefault="009B7606" w:rsidP="00135DFD">
      <w:pPr>
        <w:spacing w:line="360" w:lineRule="auto"/>
        <w:rPr>
          <w:rFonts w:ascii="Arial" w:hAnsi="Arial" w:cs="Arial"/>
        </w:rPr>
      </w:pPr>
      <w:r w:rsidRPr="00F45B06">
        <w:rPr>
          <w:rFonts w:ascii="Arial" w:hAnsi="Arial" w:cs="Arial"/>
        </w:rPr>
        <w:t xml:space="preserve">Brookfield, S. (1995) </w:t>
      </w:r>
      <w:r w:rsidRPr="00F45B06">
        <w:rPr>
          <w:rFonts w:ascii="Arial" w:hAnsi="Arial" w:cs="Arial"/>
          <w:i/>
        </w:rPr>
        <w:t>Becoming a Critically Reflective Teacher.</w:t>
      </w:r>
      <w:r w:rsidRPr="00F45B06">
        <w:rPr>
          <w:rFonts w:ascii="Arial" w:hAnsi="Arial" w:cs="Arial"/>
        </w:rPr>
        <w:t xml:space="preserve"> San-Francisco: Jossey-Bass.</w:t>
      </w:r>
    </w:p>
    <w:p w14:paraId="092CF3D5" w14:textId="31F4C852" w:rsidR="00B15B85" w:rsidRDefault="00B15B85" w:rsidP="00135DFD">
      <w:pPr>
        <w:spacing w:line="360" w:lineRule="auto"/>
        <w:rPr>
          <w:rFonts w:ascii="Arial" w:hAnsi="Arial" w:cs="Arial"/>
        </w:rPr>
      </w:pPr>
      <w:r>
        <w:rPr>
          <w:rFonts w:ascii="Arial" w:hAnsi="Arial" w:cs="Arial"/>
        </w:rPr>
        <w:t>Caplan, B. (</w:t>
      </w:r>
      <w:r w:rsidR="00A56BC3">
        <w:rPr>
          <w:rFonts w:ascii="Arial" w:hAnsi="Arial" w:cs="Arial"/>
        </w:rPr>
        <w:t xml:space="preserve">2018) </w:t>
      </w:r>
      <w:r w:rsidR="00A56BC3" w:rsidRPr="004A56DA">
        <w:rPr>
          <w:rFonts w:ascii="Arial" w:hAnsi="Arial" w:cs="Arial"/>
          <w:i/>
        </w:rPr>
        <w:t xml:space="preserve">The Case </w:t>
      </w:r>
      <w:r w:rsidR="009256E3" w:rsidRPr="004A56DA">
        <w:rPr>
          <w:rFonts w:ascii="Arial" w:hAnsi="Arial" w:cs="Arial"/>
          <w:i/>
        </w:rPr>
        <w:t>against Education: Why the Education System Is a Waste of Time and Money.</w:t>
      </w:r>
      <w:r w:rsidR="009256E3">
        <w:rPr>
          <w:rFonts w:ascii="Arial" w:hAnsi="Arial" w:cs="Arial"/>
        </w:rPr>
        <w:t xml:space="preserve"> </w:t>
      </w:r>
      <w:r w:rsidR="007A1B42">
        <w:rPr>
          <w:rFonts w:ascii="Arial" w:hAnsi="Arial" w:cs="Arial"/>
        </w:rPr>
        <w:t>Woodstock: Princeton University Press.</w:t>
      </w:r>
    </w:p>
    <w:p w14:paraId="16B5C32A" w14:textId="589CC419" w:rsidR="00F1134A" w:rsidRPr="00F1134A" w:rsidRDefault="00F1134A" w:rsidP="00F1134A">
      <w:pPr>
        <w:spacing w:line="360" w:lineRule="auto"/>
        <w:rPr>
          <w:rFonts w:ascii="Arial" w:hAnsi="Arial" w:cs="Arial"/>
        </w:rPr>
      </w:pPr>
      <w:r>
        <w:rPr>
          <w:rFonts w:ascii="Arial" w:hAnsi="Arial" w:cs="Arial"/>
        </w:rPr>
        <w:t xml:space="preserve">Clarke, S. (2021) </w:t>
      </w:r>
      <w:r w:rsidRPr="00F1134A">
        <w:rPr>
          <w:rFonts w:ascii="Arial" w:hAnsi="Arial" w:cs="Arial"/>
          <w:i/>
        </w:rPr>
        <w:t xml:space="preserve">Unlocking Learning Intentions and Success Criteria: Shifting </w:t>
      </w:r>
      <w:proofErr w:type="gramStart"/>
      <w:r w:rsidRPr="00F1134A">
        <w:rPr>
          <w:rFonts w:ascii="Arial" w:hAnsi="Arial" w:cs="Arial"/>
          <w:i/>
        </w:rPr>
        <w:t>From</w:t>
      </w:r>
      <w:proofErr w:type="gramEnd"/>
      <w:r w:rsidRPr="00F1134A">
        <w:rPr>
          <w:rFonts w:ascii="Arial" w:hAnsi="Arial" w:cs="Arial"/>
          <w:i/>
        </w:rPr>
        <w:t xml:space="preserve"> Product to Process Across the Disciplines</w:t>
      </w:r>
      <w:r>
        <w:rPr>
          <w:rFonts w:ascii="Arial" w:hAnsi="Arial" w:cs="Arial"/>
          <w:i/>
        </w:rPr>
        <w:t xml:space="preserve">. </w:t>
      </w:r>
      <w:r>
        <w:rPr>
          <w:rFonts w:ascii="Arial" w:hAnsi="Arial" w:cs="Arial"/>
        </w:rPr>
        <w:t>London: SAGE Publications Ltd.</w:t>
      </w:r>
    </w:p>
    <w:p w14:paraId="2C4DAA14" w14:textId="4EA39626" w:rsidR="006312E1" w:rsidRDefault="006312E1" w:rsidP="00135DFD">
      <w:pPr>
        <w:spacing w:line="360" w:lineRule="auto"/>
        <w:rPr>
          <w:rFonts w:ascii="Arial" w:hAnsi="Arial" w:cs="Arial"/>
        </w:rPr>
      </w:pPr>
      <w:r>
        <w:rPr>
          <w:rFonts w:ascii="Arial" w:hAnsi="Arial" w:cs="Arial"/>
        </w:rPr>
        <w:t>Gard</w:t>
      </w:r>
      <w:r w:rsidR="00B35457">
        <w:rPr>
          <w:rFonts w:ascii="Arial" w:hAnsi="Arial" w:cs="Arial"/>
        </w:rPr>
        <w:t xml:space="preserve">ner, J. (2012) </w:t>
      </w:r>
      <w:r w:rsidR="00B35457" w:rsidRPr="00B35457">
        <w:rPr>
          <w:rFonts w:ascii="Arial" w:hAnsi="Arial" w:cs="Arial"/>
          <w:i/>
        </w:rPr>
        <w:t>Assessment and Learning</w:t>
      </w:r>
      <w:r w:rsidR="00D808CD">
        <w:rPr>
          <w:rFonts w:ascii="Arial" w:hAnsi="Arial" w:cs="Arial"/>
          <w:i/>
        </w:rPr>
        <w:t xml:space="preserve">. </w:t>
      </w:r>
      <w:r w:rsidR="00D808CD">
        <w:rPr>
          <w:rFonts w:ascii="Arial" w:hAnsi="Arial" w:cs="Arial"/>
        </w:rPr>
        <w:t>London: SAGE Publications Ltd.</w:t>
      </w:r>
    </w:p>
    <w:p w14:paraId="74C40C6A" w14:textId="426F529B" w:rsidR="00900FF0" w:rsidRDefault="00900FF0" w:rsidP="00900FF0">
      <w:pPr>
        <w:spacing w:line="360" w:lineRule="auto"/>
        <w:rPr>
          <w:rFonts w:ascii="Arial" w:hAnsi="Arial" w:cs="Arial"/>
        </w:rPr>
      </w:pPr>
      <w:r w:rsidRPr="00900FF0">
        <w:rPr>
          <w:rFonts w:ascii="Arial" w:hAnsi="Arial" w:cs="Arial"/>
        </w:rPr>
        <w:t>Lau</w:t>
      </w:r>
      <w:r w:rsidR="00E16437">
        <w:rPr>
          <w:rFonts w:ascii="Arial" w:hAnsi="Arial" w:cs="Arial"/>
        </w:rPr>
        <w:t xml:space="preserve">, </w:t>
      </w:r>
      <w:r w:rsidR="00E25142">
        <w:rPr>
          <w:rFonts w:ascii="Arial" w:hAnsi="Arial" w:cs="Arial"/>
        </w:rPr>
        <w:t>A.</w:t>
      </w:r>
      <w:r w:rsidRPr="00900FF0">
        <w:rPr>
          <w:rFonts w:ascii="Arial" w:hAnsi="Arial" w:cs="Arial"/>
        </w:rPr>
        <w:t xml:space="preserve"> (2016) ‘Formative good, summative bad?’ – A review of the</w:t>
      </w:r>
      <w:r w:rsidR="00E25142">
        <w:rPr>
          <w:rFonts w:ascii="Arial" w:hAnsi="Arial" w:cs="Arial"/>
        </w:rPr>
        <w:t xml:space="preserve"> </w:t>
      </w:r>
      <w:r w:rsidRPr="00900FF0">
        <w:rPr>
          <w:rFonts w:ascii="Arial" w:hAnsi="Arial" w:cs="Arial"/>
        </w:rPr>
        <w:t>dichotomy in assessment literature</w:t>
      </w:r>
      <w:r w:rsidR="00E25142">
        <w:rPr>
          <w:rFonts w:ascii="Arial" w:hAnsi="Arial" w:cs="Arial"/>
        </w:rPr>
        <w:t>’</w:t>
      </w:r>
      <w:r w:rsidRPr="00900FF0">
        <w:rPr>
          <w:rFonts w:ascii="Arial" w:hAnsi="Arial" w:cs="Arial"/>
        </w:rPr>
        <w:t xml:space="preserve">, </w:t>
      </w:r>
      <w:r w:rsidRPr="00E25142">
        <w:rPr>
          <w:rFonts w:ascii="Arial" w:hAnsi="Arial" w:cs="Arial"/>
          <w:i/>
        </w:rPr>
        <w:t>Journal of Further and Higher Education,</w:t>
      </w:r>
      <w:r w:rsidRPr="00900FF0">
        <w:rPr>
          <w:rFonts w:ascii="Arial" w:hAnsi="Arial" w:cs="Arial"/>
        </w:rPr>
        <w:t xml:space="preserve"> 40</w:t>
      </w:r>
      <w:r w:rsidR="00E25142">
        <w:rPr>
          <w:rFonts w:ascii="Arial" w:hAnsi="Arial" w:cs="Arial"/>
        </w:rPr>
        <w:t>(</w:t>
      </w:r>
      <w:r w:rsidRPr="00900FF0">
        <w:rPr>
          <w:rFonts w:ascii="Arial" w:hAnsi="Arial" w:cs="Arial"/>
        </w:rPr>
        <w:t>4</w:t>
      </w:r>
      <w:r w:rsidR="00E25142">
        <w:rPr>
          <w:rFonts w:ascii="Arial" w:hAnsi="Arial" w:cs="Arial"/>
        </w:rPr>
        <w:t>)</w:t>
      </w:r>
      <w:r w:rsidRPr="00900FF0">
        <w:rPr>
          <w:rFonts w:ascii="Arial" w:hAnsi="Arial" w:cs="Arial"/>
        </w:rPr>
        <w:t xml:space="preserve">, </w:t>
      </w:r>
      <w:r w:rsidR="00E25142">
        <w:rPr>
          <w:rFonts w:ascii="Arial" w:hAnsi="Arial" w:cs="Arial"/>
        </w:rPr>
        <w:t xml:space="preserve">pp. </w:t>
      </w:r>
      <w:r w:rsidRPr="00900FF0">
        <w:rPr>
          <w:rFonts w:ascii="Arial" w:hAnsi="Arial" w:cs="Arial"/>
        </w:rPr>
        <w:t>509-525</w:t>
      </w:r>
      <w:r w:rsidR="00E25142">
        <w:rPr>
          <w:rFonts w:ascii="Arial" w:hAnsi="Arial" w:cs="Arial"/>
        </w:rPr>
        <w:t>.</w:t>
      </w:r>
    </w:p>
    <w:p w14:paraId="7D6DBDCB" w14:textId="44680AA9" w:rsidR="00FD05A8" w:rsidRDefault="00FD05A8" w:rsidP="00900FF0">
      <w:pPr>
        <w:spacing w:line="360" w:lineRule="auto"/>
        <w:rPr>
          <w:rFonts w:ascii="Arial" w:hAnsi="Arial" w:cs="Arial"/>
        </w:rPr>
      </w:pPr>
      <w:r>
        <w:rPr>
          <w:rFonts w:ascii="Arial" w:hAnsi="Arial" w:cs="Arial"/>
        </w:rPr>
        <w:t xml:space="preserve">Lopez, </w:t>
      </w:r>
      <w:r w:rsidR="00103A47">
        <w:rPr>
          <w:rFonts w:ascii="Arial" w:hAnsi="Arial" w:cs="Arial"/>
        </w:rPr>
        <w:t>L. and Villabona</w:t>
      </w:r>
      <w:r w:rsidR="006A4CCF">
        <w:rPr>
          <w:rFonts w:ascii="Arial" w:hAnsi="Arial" w:cs="Arial"/>
        </w:rPr>
        <w:t>, M</w:t>
      </w:r>
      <w:r w:rsidR="00F74CD7">
        <w:rPr>
          <w:rFonts w:ascii="Arial" w:hAnsi="Arial" w:cs="Arial"/>
        </w:rPr>
        <w:t>. (</w:t>
      </w:r>
      <w:r w:rsidR="00D373A8" w:rsidRPr="00103A47">
        <w:rPr>
          <w:rFonts w:ascii="Arial" w:hAnsi="Arial" w:cs="Arial"/>
        </w:rPr>
        <w:t>2016</w:t>
      </w:r>
      <w:r w:rsidR="006A4CCF">
        <w:rPr>
          <w:rFonts w:ascii="Arial" w:hAnsi="Arial" w:cs="Arial"/>
        </w:rPr>
        <w:t xml:space="preserve">) </w:t>
      </w:r>
      <w:r w:rsidR="00153F4E">
        <w:rPr>
          <w:rFonts w:ascii="Arial" w:hAnsi="Arial" w:cs="Arial"/>
        </w:rPr>
        <w:t>‘</w:t>
      </w:r>
      <w:r w:rsidR="00153F4E" w:rsidRPr="00153F4E">
        <w:rPr>
          <w:rFonts w:ascii="Arial" w:hAnsi="Arial" w:cs="Arial"/>
        </w:rPr>
        <w:t>Teachers’ Professional Development in the Context of Collaborative Research: Toward Practices of Collaborative Assessment for Learning in the Classroom</w:t>
      </w:r>
      <w:r w:rsidR="00153F4E">
        <w:rPr>
          <w:rFonts w:ascii="Arial" w:hAnsi="Arial" w:cs="Arial"/>
        </w:rPr>
        <w:t>’</w:t>
      </w:r>
      <w:r w:rsidR="00BE2CA0">
        <w:rPr>
          <w:rFonts w:ascii="Arial" w:hAnsi="Arial" w:cs="Arial"/>
        </w:rPr>
        <w:t xml:space="preserve">, in </w:t>
      </w:r>
      <w:r w:rsidR="00BE2CA0" w:rsidRPr="00103A47">
        <w:rPr>
          <w:rFonts w:ascii="Arial" w:hAnsi="Arial" w:cs="Arial"/>
        </w:rPr>
        <w:t>Laveault, D</w:t>
      </w:r>
      <w:r w:rsidR="00B11FDF">
        <w:rPr>
          <w:rFonts w:ascii="Arial" w:hAnsi="Arial" w:cs="Arial"/>
        </w:rPr>
        <w:t xml:space="preserve">. and </w:t>
      </w:r>
      <w:r w:rsidR="00BE2CA0" w:rsidRPr="00103A47">
        <w:rPr>
          <w:rFonts w:ascii="Arial" w:hAnsi="Arial" w:cs="Arial"/>
        </w:rPr>
        <w:t>Allal, L</w:t>
      </w:r>
      <w:r w:rsidR="00B11FDF">
        <w:rPr>
          <w:rFonts w:ascii="Arial" w:hAnsi="Arial" w:cs="Arial"/>
        </w:rPr>
        <w:t>.</w:t>
      </w:r>
      <w:r w:rsidR="00BE2CA0" w:rsidRPr="00103A47">
        <w:rPr>
          <w:rFonts w:ascii="Arial" w:hAnsi="Arial" w:cs="Arial"/>
        </w:rPr>
        <w:t xml:space="preserve"> (eds</w:t>
      </w:r>
      <w:r w:rsidR="00B11FDF">
        <w:rPr>
          <w:rFonts w:ascii="Arial" w:hAnsi="Arial" w:cs="Arial"/>
        </w:rPr>
        <w:t>.</w:t>
      </w:r>
      <w:r w:rsidR="00BE2CA0" w:rsidRPr="00103A47">
        <w:rPr>
          <w:rFonts w:ascii="Arial" w:hAnsi="Arial" w:cs="Arial"/>
        </w:rPr>
        <w:t>)</w:t>
      </w:r>
      <w:r w:rsidR="00B11FDF">
        <w:rPr>
          <w:rFonts w:ascii="Arial" w:hAnsi="Arial" w:cs="Arial"/>
        </w:rPr>
        <w:t xml:space="preserve"> </w:t>
      </w:r>
      <w:r w:rsidR="00103A47" w:rsidRPr="00B11FDF">
        <w:rPr>
          <w:rFonts w:ascii="Arial" w:hAnsi="Arial" w:cs="Arial"/>
          <w:i/>
        </w:rPr>
        <w:t>Assessment for Learning: Meeting the Challenge of Implementation</w:t>
      </w:r>
      <w:r w:rsidR="00B11FDF">
        <w:rPr>
          <w:rFonts w:ascii="Arial" w:hAnsi="Arial" w:cs="Arial"/>
        </w:rPr>
        <w:t>.</w:t>
      </w:r>
      <w:r w:rsidR="00103A47" w:rsidRPr="00103A47">
        <w:rPr>
          <w:rFonts w:ascii="Arial" w:hAnsi="Arial" w:cs="Arial"/>
        </w:rPr>
        <w:t xml:space="preserve"> </w:t>
      </w:r>
      <w:r w:rsidR="002A0F03">
        <w:rPr>
          <w:rFonts w:ascii="Arial" w:hAnsi="Arial" w:cs="Arial"/>
        </w:rPr>
        <w:t xml:space="preserve">London: </w:t>
      </w:r>
      <w:r w:rsidR="00103A47" w:rsidRPr="00103A47">
        <w:rPr>
          <w:rFonts w:ascii="Arial" w:hAnsi="Arial" w:cs="Arial"/>
        </w:rPr>
        <w:t>Springer International Publishing</w:t>
      </w:r>
      <w:r w:rsidR="00CA4501">
        <w:rPr>
          <w:rFonts w:ascii="Arial" w:hAnsi="Arial" w:cs="Arial"/>
        </w:rPr>
        <w:t>.</w:t>
      </w:r>
    </w:p>
    <w:p w14:paraId="68581A32" w14:textId="140B9CEF" w:rsidR="00035AFE" w:rsidRDefault="00035AFE" w:rsidP="008777E0">
      <w:pPr>
        <w:spacing w:line="360" w:lineRule="auto"/>
        <w:rPr>
          <w:rFonts w:ascii="Arial" w:hAnsi="Arial" w:cs="Arial"/>
        </w:rPr>
      </w:pPr>
      <w:r w:rsidRPr="00035AFE">
        <w:rPr>
          <w:rFonts w:ascii="Arial" w:hAnsi="Arial" w:cs="Arial"/>
        </w:rPr>
        <w:t>Ninomiya,</w:t>
      </w:r>
      <w:r w:rsidR="00BB5A97">
        <w:rPr>
          <w:rFonts w:ascii="Arial" w:hAnsi="Arial" w:cs="Arial"/>
        </w:rPr>
        <w:t xml:space="preserve"> S</w:t>
      </w:r>
      <w:r>
        <w:rPr>
          <w:rFonts w:ascii="Arial" w:hAnsi="Arial" w:cs="Arial"/>
        </w:rPr>
        <w:t>. (2016) ‘</w:t>
      </w:r>
      <w:r w:rsidR="000D329D" w:rsidRPr="000D329D">
        <w:rPr>
          <w:rFonts w:ascii="Arial" w:hAnsi="Arial" w:cs="Arial"/>
        </w:rPr>
        <w:t xml:space="preserve">The Possibilities and Limitations of </w:t>
      </w:r>
      <w:r w:rsidR="00A56BC3">
        <w:rPr>
          <w:rFonts w:ascii="Arial" w:hAnsi="Arial" w:cs="Arial"/>
          <w:i/>
        </w:rPr>
        <w:t>Assessment for Learning</w:t>
      </w:r>
      <w:r w:rsidR="000D329D" w:rsidRPr="000D329D">
        <w:rPr>
          <w:rFonts w:ascii="Arial" w:hAnsi="Arial" w:cs="Arial"/>
        </w:rPr>
        <w:t>:</w:t>
      </w:r>
      <w:r w:rsidR="00E64A51">
        <w:rPr>
          <w:rFonts w:ascii="Arial" w:hAnsi="Arial" w:cs="Arial"/>
        </w:rPr>
        <w:t xml:space="preserve"> </w:t>
      </w:r>
      <w:r w:rsidR="000D329D" w:rsidRPr="000D329D">
        <w:rPr>
          <w:rFonts w:ascii="Arial" w:hAnsi="Arial" w:cs="Arial"/>
        </w:rPr>
        <w:t>Exploring the Theory of Formative Assessment and the Notion</w:t>
      </w:r>
      <w:r w:rsidR="000D329D">
        <w:rPr>
          <w:rFonts w:ascii="Arial" w:hAnsi="Arial" w:cs="Arial"/>
        </w:rPr>
        <w:t xml:space="preserve"> </w:t>
      </w:r>
      <w:r w:rsidR="000D329D" w:rsidRPr="000D329D">
        <w:rPr>
          <w:rFonts w:ascii="Arial" w:hAnsi="Arial" w:cs="Arial"/>
        </w:rPr>
        <w:t>of “Closing the Learning Gap</w:t>
      </w:r>
      <w:r w:rsidR="000D329D">
        <w:rPr>
          <w:rFonts w:ascii="Arial" w:hAnsi="Arial" w:cs="Arial"/>
        </w:rPr>
        <w:t>’</w:t>
      </w:r>
      <w:r w:rsidR="008777E0">
        <w:rPr>
          <w:rFonts w:ascii="Arial" w:hAnsi="Arial" w:cs="Arial"/>
        </w:rPr>
        <w:t xml:space="preserve">, </w:t>
      </w:r>
      <w:r w:rsidR="008777E0" w:rsidRPr="00E64A51">
        <w:rPr>
          <w:rFonts w:ascii="Arial" w:hAnsi="Arial" w:cs="Arial"/>
          <w:i/>
        </w:rPr>
        <w:t>International Yearbook</w:t>
      </w:r>
      <w:r w:rsidR="00E64A51">
        <w:rPr>
          <w:rFonts w:ascii="Arial" w:hAnsi="Arial" w:cs="Arial"/>
        </w:rPr>
        <w:t>,</w:t>
      </w:r>
      <w:r w:rsidR="008777E0" w:rsidRPr="008777E0">
        <w:rPr>
          <w:rFonts w:ascii="Arial" w:hAnsi="Arial" w:cs="Arial"/>
        </w:rPr>
        <w:t xml:space="preserve"> 10,</w:t>
      </w:r>
      <w:r w:rsidR="00E64A51">
        <w:rPr>
          <w:rFonts w:ascii="Arial" w:hAnsi="Arial" w:cs="Arial"/>
        </w:rPr>
        <w:t xml:space="preserve"> </w:t>
      </w:r>
      <w:r w:rsidR="008777E0" w:rsidRPr="008777E0">
        <w:rPr>
          <w:rFonts w:ascii="Arial" w:hAnsi="Arial" w:cs="Arial"/>
        </w:rPr>
        <w:t>pp. 79–91</w:t>
      </w:r>
      <w:r w:rsidR="00E64A51">
        <w:rPr>
          <w:rFonts w:ascii="Arial" w:hAnsi="Arial" w:cs="Arial"/>
        </w:rPr>
        <w:t>.</w:t>
      </w:r>
    </w:p>
    <w:p w14:paraId="1B6EE8B5" w14:textId="28FF8C91" w:rsidR="00712E88" w:rsidRDefault="00712E88" w:rsidP="008777E0">
      <w:pPr>
        <w:spacing w:line="360" w:lineRule="auto"/>
        <w:rPr>
          <w:rFonts w:ascii="Arial" w:hAnsi="Arial" w:cs="Arial"/>
        </w:rPr>
      </w:pPr>
      <w:r w:rsidRPr="00712E88">
        <w:rPr>
          <w:rFonts w:ascii="Arial" w:hAnsi="Arial" w:cs="Arial"/>
        </w:rPr>
        <w:t>Ofsted (2010) Learning: creative approaches that raise standards. Available at: https://dera.ioe.ac.uk/1093/1/Learning%20creative%20approaches%20that%20raise%20standards.pdf (Accessed: 30 December 2021).</w:t>
      </w:r>
    </w:p>
    <w:p w14:paraId="6EC05A09" w14:textId="21CF2BBE" w:rsidR="00BD48D1" w:rsidRDefault="00BD48D1" w:rsidP="008777E0">
      <w:pPr>
        <w:spacing w:line="360" w:lineRule="auto"/>
        <w:rPr>
          <w:rFonts w:ascii="Arial" w:hAnsi="Arial" w:cs="Arial"/>
        </w:rPr>
      </w:pPr>
      <w:r w:rsidRPr="00BD48D1">
        <w:rPr>
          <w:rFonts w:ascii="Arial" w:hAnsi="Arial" w:cs="Arial"/>
        </w:rPr>
        <w:t xml:space="preserve">Rowe, M.B. (1974) </w:t>
      </w:r>
      <w:r>
        <w:rPr>
          <w:rFonts w:ascii="Arial" w:hAnsi="Arial" w:cs="Arial"/>
        </w:rPr>
        <w:t>‘</w:t>
      </w:r>
      <w:r w:rsidRPr="00BD48D1">
        <w:rPr>
          <w:rFonts w:ascii="Arial" w:hAnsi="Arial" w:cs="Arial"/>
        </w:rPr>
        <w:t xml:space="preserve">Wait time and rewards as instructional variables, </w:t>
      </w:r>
      <w:proofErr w:type="gramStart"/>
      <w:r w:rsidRPr="00BD48D1">
        <w:rPr>
          <w:rFonts w:ascii="Arial" w:hAnsi="Arial" w:cs="Arial"/>
        </w:rPr>
        <w:t>their</w:t>
      </w:r>
      <w:proofErr w:type="gramEnd"/>
      <w:r w:rsidRPr="00BD48D1">
        <w:rPr>
          <w:rFonts w:ascii="Arial" w:hAnsi="Arial" w:cs="Arial"/>
        </w:rPr>
        <w:t xml:space="preserve"> in ﬂuence on language, logic and fate control</w:t>
      </w:r>
      <w:r>
        <w:rPr>
          <w:rFonts w:ascii="Arial" w:hAnsi="Arial" w:cs="Arial"/>
        </w:rPr>
        <w:t>’</w:t>
      </w:r>
      <w:r w:rsidRPr="00BD48D1">
        <w:rPr>
          <w:rFonts w:ascii="Arial" w:hAnsi="Arial" w:cs="Arial"/>
        </w:rPr>
        <w:t xml:space="preserve">, </w:t>
      </w:r>
      <w:r w:rsidRPr="00BD48D1">
        <w:rPr>
          <w:rFonts w:ascii="Arial" w:hAnsi="Arial" w:cs="Arial"/>
          <w:i/>
        </w:rPr>
        <w:t>Journal of Research in Science Teaching</w:t>
      </w:r>
      <w:r w:rsidRPr="00BD48D1">
        <w:rPr>
          <w:rFonts w:ascii="Arial" w:hAnsi="Arial" w:cs="Arial"/>
        </w:rPr>
        <w:t>, 11</w:t>
      </w:r>
      <w:r w:rsidR="00BD0DE5">
        <w:rPr>
          <w:rFonts w:ascii="Arial" w:hAnsi="Arial" w:cs="Arial"/>
        </w:rPr>
        <w:t xml:space="preserve">, pp. </w:t>
      </w:r>
      <w:r w:rsidRPr="00BD48D1">
        <w:rPr>
          <w:rFonts w:ascii="Arial" w:hAnsi="Arial" w:cs="Arial"/>
        </w:rPr>
        <w:t>81</w:t>
      </w:r>
      <w:r w:rsidR="00BD0DE5">
        <w:rPr>
          <w:rFonts w:ascii="Arial" w:hAnsi="Arial" w:cs="Arial"/>
        </w:rPr>
        <w:t>-</w:t>
      </w:r>
      <w:r w:rsidRPr="00BD48D1">
        <w:rPr>
          <w:rFonts w:ascii="Arial" w:hAnsi="Arial" w:cs="Arial"/>
        </w:rPr>
        <w:t>94.</w:t>
      </w:r>
    </w:p>
    <w:p w14:paraId="680D1242" w14:textId="4B6E16FB" w:rsidR="00965843" w:rsidRPr="008777E0" w:rsidRDefault="00965843" w:rsidP="008777E0">
      <w:pPr>
        <w:spacing w:line="360" w:lineRule="auto"/>
        <w:rPr>
          <w:rFonts w:ascii="Arial" w:hAnsi="Arial" w:cs="Arial"/>
        </w:rPr>
      </w:pPr>
      <w:r>
        <w:rPr>
          <w:rFonts w:ascii="Arial" w:hAnsi="Arial" w:cs="Arial"/>
        </w:rPr>
        <w:t>Spendlove, D. (</w:t>
      </w:r>
      <w:r w:rsidR="00773FF0">
        <w:rPr>
          <w:rFonts w:ascii="Arial" w:hAnsi="Arial" w:cs="Arial"/>
        </w:rPr>
        <w:t xml:space="preserve">2009) </w:t>
      </w:r>
      <w:r w:rsidR="00773FF0" w:rsidRPr="00A56BC3">
        <w:rPr>
          <w:rFonts w:ascii="Arial" w:hAnsi="Arial" w:cs="Arial"/>
          <w:i/>
        </w:rPr>
        <w:t xml:space="preserve">Putting </w:t>
      </w:r>
      <w:r w:rsidR="00A56BC3">
        <w:rPr>
          <w:rFonts w:ascii="Arial" w:hAnsi="Arial" w:cs="Arial"/>
          <w:i/>
        </w:rPr>
        <w:t>Assessment for Learning</w:t>
      </w:r>
      <w:r w:rsidR="00773FF0" w:rsidRPr="00773FF0">
        <w:rPr>
          <w:rFonts w:ascii="Arial" w:hAnsi="Arial" w:cs="Arial"/>
        </w:rPr>
        <w:t xml:space="preserve"> into practice</w:t>
      </w:r>
      <w:r w:rsidR="00773FF0">
        <w:rPr>
          <w:rFonts w:ascii="Arial" w:hAnsi="Arial" w:cs="Arial"/>
        </w:rPr>
        <w:t xml:space="preserve">. </w:t>
      </w:r>
      <w:r w:rsidR="002F6790">
        <w:rPr>
          <w:rFonts w:ascii="Arial" w:hAnsi="Arial" w:cs="Arial"/>
        </w:rPr>
        <w:t xml:space="preserve">London: </w:t>
      </w:r>
      <w:r w:rsidR="009000C6">
        <w:rPr>
          <w:rFonts w:ascii="Arial" w:hAnsi="Arial" w:cs="Arial"/>
        </w:rPr>
        <w:t>Continuum International Publishing Group</w:t>
      </w:r>
      <w:r w:rsidR="00B95760">
        <w:rPr>
          <w:rFonts w:ascii="Arial" w:hAnsi="Arial" w:cs="Arial"/>
        </w:rPr>
        <w:t>.</w:t>
      </w:r>
    </w:p>
    <w:p w14:paraId="0765C011" w14:textId="7505F31C" w:rsidR="00D808CD" w:rsidRDefault="00497599" w:rsidP="00497599">
      <w:pPr>
        <w:spacing w:line="360" w:lineRule="auto"/>
        <w:rPr>
          <w:rFonts w:ascii="Arial" w:hAnsi="Arial" w:cs="Arial"/>
        </w:rPr>
      </w:pPr>
      <w:r w:rsidRPr="00497599">
        <w:rPr>
          <w:rFonts w:ascii="Arial" w:hAnsi="Arial" w:cs="Arial"/>
        </w:rPr>
        <w:t>Taras</w:t>
      </w:r>
      <w:r>
        <w:rPr>
          <w:rFonts w:ascii="Arial" w:hAnsi="Arial" w:cs="Arial"/>
        </w:rPr>
        <w:t>, M.</w:t>
      </w:r>
      <w:r w:rsidRPr="00497599">
        <w:rPr>
          <w:rFonts w:ascii="Arial" w:hAnsi="Arial" w:cs="Arial"/>
        </w:rPr>
        <w:t xml:space="preserve"> (2005) </w:t>
      </w:r>
      <w:r w:rsidR="00851854">
        <w:rPr>
          <w:rFonts w:ascii="Arial" w:hAnsi="Arial" w:cs="Arial"/>
        </w:rPr>
        <w:t>‘</w:t>
      </w:r>
      <w:r w:rsidR="0044734B">
        <w:rPr>
          <w:rFonts w:ascii="Arial" w:hAnsi="Arial" w:cs="Arial"/>
        </w:rPr>
        <w:t>A</w:t>
      </w:r>
      <w:r w:rsidR="0044734B" w:rsidRPr="00497599">
        <w:rPr>
          <w:rFonts w:ascii="Arial" w:hAnsi="Arial" w:cs="Arial"/>
        </w:rPr>
        <w:t xml:space="preserve">ssessment – </w:t>
      </w:r>
      <w:r w:rsidR="0044734B">
        <w:rPr>
          <w:rFonts w:ascii="Arial" w:hAnsi="Arial" w:cs="Arial"/>
        </w:rPr>
        <w:t>S</w:t>
      </w:r>
      <w:r w:rsidR="0044734B" w:rsidRPr="00497599">
        <w:rPr>
          <w:rFonts w:ascii="Arial" w:hAnsi="Arial" w:cs="Arial"/>
        </w:rPr>
        <w:t xml:space="preserve">ummative and </w:t>
      </w:r>
      <w:r w:rsidR="0044734B">
        <w:rPr>
          <w:rFonts w:ascii="Arial" w:hAnsi="Arial" w:cs="Arial"/>
        </w:rPr>
        <w:t>F</w:t>
      </w:r>
      <w:r w:rsidR="0044734B" w:rsidRPr="00497599">
        <w:rPr>
          <w:rFonts w:ascii="Arial" w:hAnsi="Arial" w:cs="Arial"/>
        </w:rPr>
        <w:t>ormative –</w:t>
      </w:r>
      <w:r w:rsidR="0044734B">
        <w:rPr>
          <w:rFonts w:ascii="Arial" w:hAnsi="Arial" w:cs="Arial"/>
        </w:rPr>
        <w:t xml:space="preserve"> S</w:t>
      </w:r>
      <w:r w:rsidR="0044734B" w:rsidRPr="00497599">
        <w:rPr>
          <w:rFonts w:ascii="Arial" w:hAnsi="Arial" w:cs="Arial"/>
        </w:rPr>
        <w:t>ome theoretical reflections</w:t>
      </w:r>
      <w:r w:rsidR="00851854">
        <w:rPr>
          <w:rFonts w:ascii="Arial" w:hAnsi="Arial" w:cs="Arial"/>
        </w:rPr>
        <w:t>’,</w:t>
      </w:r>
      <w:r w:rsidRPr="00497599">
        <w:rPr>
          <w:rFonts w:ascii="Arial" w:hAnsi="Arial" w:cs="Arial"/>
        </w:rPr>
        <w:t xml:space="preserve"> </w:t>
      </w:r>
      <w:r w:rsidRPr="00CC70BF">
        <w:rPr>
          <w:rFonts w:ascii="Arial" w:hAnsi="Arial" w:cs="Arial"/>
          <w:i/>
        </w:rPr>
        <w:t>British Journal of Educational Studies,</w:t>
      </w:r>
      <w:r w:rsidRPr="00497599">
        <w:rPr>
          <w:rFonts w:ascii="Arial" w:hAnsi="Arial" w:cs="Arial"/>
        </w:rPr>
        <w:t xml:space="preserve"> 53</w:t>
      </w:r>
      <w:r w:rsidR="00CC70BF">
        <w:rPr>
          <w:rFonts w:ascii="Arial" w:hAnsi="Arial" w:cs="Arial"/>
        </w:rPr>
        <w:t>(</w:t>
      </w:r>
      <w:r w:rsidRPr="00497599">
        <w:rPr>
          <w:rFonts w:ascii="Arial" w:hAnsi="Arial" w:cs="Arial"/>
        </w:rPr>
        <w:t>4</w:t>
      </w:r>
      <w:r w:rsidR="00CC70BF">
        <w:rPr>
          <w:rFonts w:ascii="Arial" w:hAnsi="Arial" w:cs="Arial"/>
        </w:rPr>
        <w:t>)</w:t>
      </w:r>
      <w:r w:rsidRPr="00497599">
        <w:rPr>
          <w:rFonts w:ascii="Arial" w:hAnsi="Arial" w:cs="Arial"/>
        </w:rPr>
        <w:t xml:space="preserve">, </w:t>
      </w:r>
      <w:r w:rsidR="00CC70BF">
        <w:rPr>
          <w:rFonts w:ascii="Arial" w:hAnsi="Arial" w:cs="Arial"/>
        </w:rPr>
        <w:t xml:space="preserve">pp. </w:t>
      </w:r>
      <w:r w:rsidRPr="00497599">
        <w:rPr>
          <w:rFonts w:ascii="Arial" w:hAnsi="Arial" w:cs="Arial"/>
        </w:rPr>
        <w:t>466-478</w:t>
      </w:r>
      <w:r w:rsidR="00B94319">
        <w:rPr>
          <w:rFonts w:ascii="Arial" w:hAnsi="Arial" w:cs="Arial"/>
        </w:rPr>
        <w:t>.</w:t>
      </w:r>
    </w:p>
    <w:p w14:paraId="2A8FD46E" w14:textId="145FB253" w:rsidR="00BB0341" w:rsidRDefault="00BB0341" w:rsidP="00BB0341">
      <w:pPr>
        <w:spacing w:line="360" w:lineRule="auto"/>
        <w:rPr>
          <w:rFonts w:ascii="Arial" w:hAnsi="Arial" w:cs="Arial"/>
        </w:rPr>
      </w:pPr>
      <w:r w:rsidRPr="00BB0341">
        <w:rPr>
          <w:rFonts w:ascii="Arial" w:hAnsi="Arial" w:cs="Arial"/>
        </w:rPr>
        <w:lastRenderedPageBreak/>
        <w:t>Torrance</w:t>
      </w:r>
      <w:r>
        <w:rPr>
          <w:rFonts w:ascii="Arial" w:hAnsi="Arial" w:cs="Arial"/>
        </w:rPr>
        <w:t>, H.</w:t>
      </w:r>
      <w:r w:rsidRPr="00BB0341">
        <w:rPr>
          <w:rFonts w:ascii="Arial" w:hAnsi="Arial" w:cs="Arial"/>
        </w:rPr>
        <w:t xml:space="preserve"> (2012) </w:t>
      </w:r>
      <w:r w:rsidR="0027393A">
        <w:rPr>
          <w:rFonts w:ascii="Arial" w:hAnsi="Arial" w:cs="Arial"/>
        </w:rPr>
        <w:t>‘</w:t>
      </w:r>
      <w:r w:rsidRPr="00BB0341">
        <w:rPr>
          <w:rFonts w:ascii="Arial" w:hAnsi="Arial" w:cs="Arial"/>
        </w:rPr>
        <w:t>Formative assessment at the crossroads: conformative,</w:t>
      </w:r>
      <w:r w:rsidR="0027393A">
        <w:rPr>
          <w:rFonts w:ascii="Arial" w:hAnsi="Arial" w:cs="Arial"/>
        </w:rPr>
        <w:t xml:space="preserve"> </w:t>
      </w:r>
      <w:r w:rsidRPr="00BB0341">
        <w:rPr>
          <w:rFonts w:ascii="Arial" w:hAnsi="Arial" w:cs="Arial"/>
        </w:rPr>
        <w:t>deformative and transformative assessment</w:t>
      </w:r>
      <w:r w:rsidR="0027393A">
        <w:rPr>
          <w:rFonts w:ascii="Arial" w:hAnsi="Arial" w:cs="Arial"/>
        </w:rPr>
        <w:t>’</w:t>
      </w:r>
      <w:r w:rsidRPr="00BB0341">
        <w:rPr>
          <w:rFonts w:ascii="Arial" w:hAnsi="Arial" w:cs="Arial"/>
        </w:rPr>
        <w:t xml:space="preserve">, </w:t>
      </w:r>
      <w:r w:rsidRPr="0027393A">
        <w:rPr>
          <w:rFonts w:ascii="Arial" w:hAnsi="Arial" w:cs="Arial"/>
          <w:i/>
        </w:rPr>
        <w:t>Oxford Review of Education,</w:t>
      </w:r>
      <w:r w:rsidRPr="00BB0341">
        <w:rPr>
          <w:rFonts w:ascii="Arial" w:hAnsi="Arial" w:cs="Arial"/>
        </w:rPr>
        <w:t xml:space="preserve"> 38</w:t>
      </w:r>
      <w:r w:rsidR="0027393A">
        <w:rPr>
          <w:rFonts w:ascii="Arial" w:hAnsi="Arial" w:cs="Arial"/>
        </w:rPr>
        <w:t>(</w:t>
      </w:r>
      <w:r w:rsidRPr="00BB0341">
        <w:rPr>
          <w:rFonts w:ascii="Arial" w:hAnsi="Arial" w:cs="Arial"/>
        </w:rPr>
        <w:t>3</w:t>
      </w:r>
      <w:r w:rsidR="0027393A">
        <w:rPr>
          <w:rFonts w:ascii="Arial" w:hAnsi="Arial" w:cs="Arial"/>
        </w:rPr>
        <w:t>)</w:t>
      </w:r>
      <w:r w:rsidRPr="00BB0341">
        <w:rPr>
          <w:rFonts w:ascii="Arial" w:hAnsi="Arial" w:cs="Arial"/>
        </w:rPr>
        <w:t>,</w:t>
      </w:r>
      <w:r w:rsidR="0027393A">
        <w:rPr>
          <w:rFonts w:ascii="Arial" w:hAnsi="Arial" w:cs="Arial"/>
        </w:rPr>
        <w:t xml:space="preserve"> pp.</w:t>
      </w:r>
      <w:r w:rsidRPr="00BB0341">
        <w:rPr>
          <w:rFonts w:ascii="Arial" w:hAnsi="Arial" w:cs="Arial"/>
        </w:rPr>
        <w:t xml:space="preserve"> 323-342</w:t>
      </w:r>
      <w:r w:rsidR="0027393A">
        <w:rPr>
          <w:rFonts w:ascii="Arial" w:hAnsi="Arial" w:cs="Arial"/>
        </w:rPr>
        <w:t>.</w:t>
      </w:r>
    </w:p>
    <w:p w14:paraId="3648DC3D" w14:textId="0E6B845E" w:rsidR="00F80814" w:rsidRDefault="00F80814" w:rsidP="00F80814">
      <w:pPr>
        <w:spacing w:line="360" w:lineRule="auto"/>
        <w:rPr>
          <w:rFonts w:ascii="Arial" w:hAnsi="Arial" w:cs="Arial"/>
        </w:rPr>
      </w:pPr>
      <w:r w:rsidRPr="00F80814">
        <w:rPr>
          <w:rFonts w:ascii="Arial" w:hAnsi="Arial" w:cs="Arial"/>
        </w:rPr>
        <w:t>Towler, L</w:t>
      </w:r>
      <w:r>
        <w:rPr>
          <w:rFonts w:ascii="Arial" w:hAnsi="Arial" w:cs="Arial"/>
        </w:rPr>
        <w:t xml:space="preserve">. and </w:t>
      </w:r>
      <w:r w:rsidRPr="00F80814">
        <w:rPr>
          <w:rFonts w:ascii="Arial" w:hAnsi="Arial" w:cs="Arial"/>
        </w:rPr>
        <w:t>Broadfoot, P</w:t>
      </w:r>
      <w:r>
        <w:rPr>
          <w:rFonts w:ascii="Arial" w:hAnsi="Arial" w:cs="Arial"/>
        </w:rPr>
        <w:t>. (1992)</w:t>
      </w:r>
      <w:r w:rsidR="009435B8">
        <w:rPr>
          <w:rFonts w:ascii="Arial" w:hAnsi="Arial" w:cs="Arial"/>
        </w:rPr>
        <w:t xml:space="preserve"> ‘</w:t>
      </w:r>
      <w:r w:rsidRPr="00F80814">
        <w:rPr>
          <w:rFonts w:ascii="Arial" w:hAnsi="Arial" w:cs="Arial"/>
        </w:rPr>
        <w:t>Self-assessment in the primary school</w:t>
      </w:r>
      <w:r w:rsidR="009435B8">
        <w:rPr>
          <w:rFonts w:ascii="Arial" w:hAnsi="Arial" w:cs="Arial"/>
        </w:rPr>
        <w:t xml:space="preserve">’, </w:t>
      </w:r>
      <w:r w:rsidRPr="009435B8">
        <w:rPr>
          <w:rFonts w:ascii="Arial" w:hAnsi="Arial" w:cs="Arial"/>
          <w:i/>
        </w:rPr>
        <w:t>Educational Review</w:t>
      </w:r>
      <w:r w:rsidR="00773558">
        <w:rPr>
          <w:rFonts w:ascii="Arial" w:hAnsi="Arial" w:cs="Arial"/>
          <w:i/>
        </w:rPr>
        <w:t>,</w:t>
      </w:r>
      <w:r w:rsidRPr="00F80814">
        <w:rPr>
          <w:rFonts w:ascii="Arial" w:hAnsi="Arial" w:cs="Arial"/>
        </w:rPr>
        <w:t xml:space="preserve"> 44</w:t>
      </w:r>
      <w:r w:rsidR="009435B8">
        <w:rPr>
          <w:rFonts w:ascii="Arial" w:hAnsi="Arial" w:cs="Arial"/>
        </w:rPr>
        <w:t>(</w:t>
      </w:r>
      <w:r w:rsidRPr="00F80814">
        <w:rPr>
          <w:rFonts w:ascii="Arial" w:hAnsi="Arial" w:cs="Arial"/>
        </w:rPr>
        <w:t>2</w:t>
      </w:r>
      <w:r w:rsidR="00773558">
        <w:rPr>
          <w:rFonts w:ascii="Arial" w:hAnsi="Arial" w:cs="Arial"/>
        </w:rPr>
        <w:t>)</w:t>
      </w:r>
      <w:r w:rsidRPr="00F80814">
        <w:rPr>
          <w:rFonts w:ascii="Arial" w:hAnsi="Arial" w:cs="Arial"/>
        </w:rPr>
        <w:t>, p</w:t>
      </w:r>
      <w:r w:rsidR="00773558">
        <w:rPr>
          <w:rFonts w:ascii="Arial" w:hAnsi="Arial" w:cs="Arial"/>
        </w:rPr>
        <w:t xml:space="preserve">p. </w:t>
      </w:r>
      <w:r w:rsidRPr="00F80814">
        <w:rPr>
          <w:rFonts w:ascii="Arial" w:hAnsi="Arial" w:cs="Arial"/>
        </w:rPr>
        <w:t>137</w:t>
      </w:r>
      <w:r w:rsidR="00773558">
        <w:rPr>
          <w:rFonts w:ascii="Arial" w:hAnsi="Arial" w:cs="Arial"/>
        </w:rPr>
        <w:t>-1</w:t>
      </w:r>
      <w:r w:rsidRPr="00F80814">
        <w:rPr>
          <w:rFonts w:ascii="Arial" w:hAnsi="Arial" w:cs="Arial"/>
        </w:rPr>
        <w:t>5</w:t>
      </w:r>
      <w:r w:rsidR="00773558">
        <w:rPr>
          <w:rFonts w:ascii="Arial" w:hAnsi="Arial" w:cs="Arial"/>
        </w:rPr>
        <w:t>1</w:t>
      </w:r>
      <w:r w:rsidRPr="00F80814">
        <w:rPr>
          <w:rFonts w:ascii="Arial" w:hAnsi="Arial" w:cs="Arial"/>
        </w:rPr>
        <w:t>.</w:t>
      </w:r>
    </w:p>
    <w:p w14:paraId="47B1EB75" w14:textId="298AA6B9" w:rsidR="004D30A2" w:rsidRDefault="007D5773" w:rsidP="00497599">
      <w:pPr>
        <w:spacing w:line="360" w:lineRule="auto"/>
        <w:rPr>
          <w:rFonts w:ascii="Helvetica" w:hAnsi="Helvetica" w:cs="Helvetica"/>
          <w:sz w:val="24"/>
          <w:szCs w:val="24"/>
          <w:lang w:val="en-US"/>
        </w:rPr>
      </w:pPr>
      <w:r>
        <w:rPr>
          <w:rFonts w:ascii="Helvetica" w:hAnsi="Helvetica" w:cs="Helvetica"/>
          <w:sz w:val="24"/>
          <w:szCs w:val="24"/>
          <w:lang w:val="en-US"/>
        </w:rPr>
        <w:t xml:space="preserve">Welsh Government. (2010) </w:t>
      </w:r>
      <w:r w:rsidRPr="00953E4C">
        <w:rPr>
          <w:rFonts w:ascii="Helvetica" w:hAnsi="Helvetica" w:cs="Helvetica"/>
          <w:i/>
          <w:sz w:val="24"/>
          <w:szCs w:val="24"/>
          <w:lang w:val="en-US"/>
        </w:rPr>
        <w:t>How to develop thinking and assessment for learning in the classroom.</w:t>
      </w:r>
      <w:r>
        <w:rPr>
          <w:rFonts w:ascii="Helvetica" w:hAnsi="Helvetica" w:cs="Helvetica"/>
          <w:sz w:val="24"/>
          <w:szCs w:val="24"/>
          <w:lang w:val="en-US"/>
        </w:rPr>
        <w:t xml:space="preserve"> Available at: </w:t>
      </w:r>
      <w:hyperlink r:id="rId8" w:history="1">
        <w:r>
          <w:rPr>
            <w:rFonts w:ascii="Helvetica" w:hAnsi="Helvetica" w:cs="Helvetica"/>
            <w:sz w:val="24"/>
            <w:szCs w:val="24"/>
            <w:lang w:val="en-US"/>
          </w:rPr>
          <w:t>https://h</w:t>
        </w:r>
        <w:r>
          <w:rPr>
            <w:rFonts w:ascii="Helvetica" w:hAnsi="Helvetica" w:cs="Helvetica"/>
            <w:sz w:val="24"/>
            <w:szCs w:val="24"/>
            <w:lang w:val="en-US"/>
          </w:rPr>
          <w:t>w</w:t>
        </w:r>
        <w:r>
          <w:rPr>
            <w:rFonts w:ascii="Helvetica" w:hAnsi="Helvetica" w:cs="Helvetica"/>
            <w:sz w:val="24"/>
            <w:szCs w:val="24"/>
            <w:lang w:val="en-US"/>
          </w:rPr>
          <w:t>b.gov.wales/curriculum-for-wales-2008/assessment/how-to-develop-thinking-and-assessment-for-learning-in-the-classroom</w:t>
        </w:r>
      </w:hyperlink>
      <w:r>
        <w:rPr>
          <w:rFonts w:ascii="Helvetica" w:hAnsi="Helvetica" w:cs="Helvetica"/>
          <w:sz w:val="24"/>
          <w:szCs w:val="24"/>
          <w:lang w:val="en-US"/>
        </w:rPr>
        <w:t xml:space="preserve"> (Accessed: 30 December 2021).</w:t>
      </w:r>
    </w:p>
    <w:p w14:paraId="472AD6DB" w14:textId="66569AC3" w:rsidR="003C1AD5" w:rsidRDefault="003C1AD5" w:rsidP="00497599">
      <w:pPr>
        <w:spacing w:line="360" w:lineRule="auto"/>
        <w:rPr>
          <w:rFonts w:ascii="Helvetica" w:hAnsi="Helvetica" w:cs="Helvetica"/>
          <w:sz w:val="24"/>
          <w:szCs w:val="24"/>
          <w:lang w:val="en-US"/>
        </w:rPr>
      </w:pPr>
      <w:r w:rsidRPr="00472D4C">
        <w:rPr>
          <w:rFonts w:ascii="Arial" w:hAnsi="Arial" w:cs="Arial"/>
          <w:sz w:val="24"/>
          <w:szCs w:val="24"/>
          <w:lang w:val="en-US"/>
        </w:rPr>
        <w:t xml:space="preserve">Welsh </w:t>
      </w:r>
      <w:r w:rsidR="00446D52" w:rsidRPr="00472D4C">
        <w:rPr>
          <w:rFonts w:ascii="Arial" w:hAnsi="Arial" w:cs="Arial"/>
          <w:sz w:val="24"/>
          <w:szCs w:val="24"/>
          <w:lang w:val="en-US"/>
        </w:rPr>
        <w:t>Government</w:t>
      </w:r>
      <w:r w:rsidRPr="00472D4C">
        <w:rPr>
          <w:rFonts w:ascii="Arial" w:hAnsi="Arial" w:cs="Arial"/>
          <w:sz w:val="24"/>
          <w:szCs w:val="24"/>
          <w:lang w:val="en-US"/>
        </w:rPr>
        <w:t xml:space="preserve">. (2015) </w:t>
      </w:r>
      <w:r w:rsidR="00CC07FD" w:rsidRPr="00CC07FD">
        <w:rPr>
          <w:rFonts w:ascii="Arial" w:hAnsi="Arial" w:cs="Arial"/>
          <w:i/>
          <w:sz w:val="24"/>
          <w:szCs w:val="24"/>
          <w:lang w:val="en-US"/>
        </w:rPr>
        <w:t>Reflective Practice</w:t>
      </w:r>
      <w:r w:rsidR="00CC07FD">
        <w:rPr>
          <w:rFonts w:ascii="Arial" w:hAnsi="Arial" w:cs="Arial"/>
          <w:sz w:val="24"/>
          <w:szCs w:val="24"/>
          <w:lang w:val="en-US"/>
        </w:rPr>
        <w:t xml:space="preserve">. </w:t>
      </w:r>
      <w:r w:rsidR="00CC07FD">
        <w:rPr>
          <w:rFonts w:ascii="Helvetica" w:hAnsi="Helvetica" w:cs="Helvetica"/>
          <w:sz w:val="24"/>
          <w:szCs w:val="24"/>
          <w:lang w:val="en-US"/>
        </w:rPr>
        <w:t>Available at:</w:t>
      </w:r>
      <w:r w:rsidR="00CC07FD">
        <w:rPr>
          <w:rFonts w:ascii="Helvetica" w:hAnsi="Helvetica" w:cs="Helvetica"/>
          <w:sz w:val="24"/>
          <w:szCs w:val="24"/>
          <w:lang w:val="en-US"/>
        </w:rPr>
        <w:t xml:space="preserve"> </w:t>
      </w:r>
      <w:hyperlink r:id="rId9" w:history="1">
        <w:r w:rsidR="00CC07FD" w:rsidRPr="00824D56">
          <w:rPr>
            <w:rStyle w:val="Hyperlink"/>
            <w:rFonts w:ascii="Helvetica" w:hAnsi="Helvetica" w:cs="Helvetica"/>
            <w:sz w:val="24"/>
            <w:szCs w:val="24"/>
            <w:lang w:val="en-US"/>
          </w:rPr>
          <w:t>https://dera.ioe.ac.uk/23376/2/150611-reflective-practice-booklet-en_Redacted.pdf</w:t>
        </w:r>
      </w:hyperlink>
      <w:r w:rsidR="00CC07FD">
        <w:rPr>
          <w:rFonts w:ascii="Helvetica" w:hAnsi="Helvetica" w:cs="Helvetica"/>
          <w:sz w:val="24"/>
          <w:szCs w:val="24"/>
          <w:lang w:val="en-US"/>
        </w:rPr>
        <w:t xml:space="preserve"> (Accessed: 30 December 2021).</w:t>
      </w:r>
    </w:p>
    <w:p w14:paraId="55219364" w14:textId="221FFDCC" w:rsidR="00BC4B87" w:rsidRPr="00BC4B87" w:rsidRDefault="00BC4B87" w:rsidP="00497599">
      <w:pPr>
        <w:spacing w:line="360" w:lineRule="auto"/>
        <w:rPr>
          <w:rFonts w:ascii="Arial" w:hAnsi="Arial" w:cs="Arial"/>
        </w:rPr>
      </w:pPr>
      <w:r w:rsidRPr="00A12948">
        <w:rPr>
          <w:rFonts w:ascii="Arial" w:hAnsi="Arial" w:cs="Arial"/>
        </w:rPr>
        <w:t xml:space="preserve">Zwozdiak-Myers, P. (2012) </w:t>
      </w:r>
      <w:r w:rsidRPr="00A12948">
        <w:rPr>
          <w:rFonts w:ascii="Arial" w:hAnsi="Arial" w:cs="Arial"/>
          <w:i/>
        </w:rPr>
        <w:t xml:space="preserve">The teacher's reflective practice handbook. </w:t>
      </w:r>
      <w:r w:rsidRPr="00A12948">
        <w:rPr>
          <w:rFonts w:ascii="Arial" w:hAnsi="Arial" w:cs="Arial"/>
        </w:rPr>
        <w:t>Abingdon: Routledge.</w:t>
      </w:r>
    </w:p>
    <w:p w14:paraId="08DAABCF" w14:textId="145674A9" w:rsidR="003C1AD5" w:rsidRDefault="003C1AD5" w:rsidP="00497599">
      <w:pPr>
        <w:spacing w:line="360" w:lineRule="auto"/>
        <w:rPr>
          <w:rFonts w:ascii="Arial" w:hAnsi="Arial" w:cs="Arial"/>
          <w:b/>
          <w:sz w:val="28"/>
          <w:u w:val="single"/>
        </w:rPr>
      </w:pPr>
    </w:p>
    <w:p w14:paraId="53C6344F" w14:textId="75D1AE63" w:rsidR="007B7014" w:rsidRDefault="007B7014" w:rsidP="00497599">
      <w:pPr>
        <w:spacing w:line="360" w:lineRule="auto"/>
        <w:rPr>
          <w:rFonts w:ascii="Arial" w:hAnsi="Arial" w:cs="Arial"/>
          <w:b/>
          <w:sz w:val="28"/>
          <w:u w:val="single"/>
        </w:rPr>
      </w:pPr>
    </w:p>
    <w:p w14:paraId="081BF731" w14:textId="33E6C395" w:rsidR="007B7014" w:rsidRDefault="007B7014" w:rsidP="00497599">
      <w:pPr>
        <w:spacing w:line="360" w:lineRule="auto"/>
        <w:rPr>
          <w:rFonts w:ascii="Arial" w:hAnsi="Arial" w:cs="Arial"/>
          <w:b/>
          <w:sz w:val="28"/>
          <w:u w:val="single"/>
        </w:rPr>
      </w:pPr>
    </w:p>
    <w:p w14:paraId="36E9E81F" w14:textId="467AC18E" w:rsidR="007B7014" w:rsidRDefault="007B7014" w:rsidP="00497599">
      <w:pPr>
        <w:spacing w:line="360" w:lineRule="auto"/>
        <w:rPr>
          <w:rFonts w:ascii="Arial" w:hAnsi="Arial" w:cs="Arial"/>
          <w:b/>
          <w:sz w:val="28"/>
          <w:u w:val="single"/>
        </w:rPr>
      </w:pPr>
    </w:p>
    <w:p w14:paraId="6E604BAF" w14:textId="7F447660" w:rsidR="007B7014" w:rsidRDefault="007B7014" w:rsidP="00497599">
      <w:pPr>
        <w:spacing w:line="360" w:lineRule="auto"/>
        <w:rPr>
          <w:rFonts w:ascii="Arial" w:hAnsi="Arial" w:cs="Arial"/>
          <w:b/>
          <w:sz w:val="28"/>
          <w:u w:val="single"/>
        </w:rPr>
      </w:pPr>
    </w:p>
    <w:p w14:paraId="007E402F" w14:textId="0670EF91" w:rsidR="007B7014" w:rsidRDefault="007B7014" w:rsidP="00497599">
      <w:pPr>
        <w:spacing w:line="360" w:lineRule="auto"/>
        <w:rPr>
          <w:rFonts w:ascii="Arial" w:hAnsi="Arial" w:cs="Arial"/>
          <w:b/>
          <w:sz w:val="28"/>
          <w:u w:val="single"/>
        </w:rPr>
      </w:pPr>
    </w:p>
    <w:p w14:paraId="35A352C3" w14:textId="55AAD3F2" w:rsidR="007B7014" w:rsidRDefault="007B7014" w:rsidP="00497599">
      <w:pPr>
        <w:spacing w:line="360" w:lineRule="auto"/>
        <w:rPr>
          <w:rFonts w:ascii="Arial" w:hAnsi="Arial" w:cs="Arial"/>
          <w:b/>
          <w:sz w:val="28"/>
          <w:u w:val="single"/>
        </w:rPr>
      </w:pPr>
    </w:p>
    <w:p w14:paraId="1591C1FC" w14:textId="13CB9693" w:rsidR="007B7014" w:rsidRDefault="007B7014" w:rsidP="00497599">
      <w:pPr>
        <w:spacing w:line="360" w:lineRule="auto"/>
        <w:rPr>
          <w:rFonts w:ascii="Arial" w:hAnsi="Arial" w:cs="Arial"/>
          <w:b/>
          <w:sz w:val="28"/>
          <w:u w:val="single"/>
        </w:rPr>
      </w:pPr>
    </w:p>
    <w:p w14:paraId="045C3775" w14:textId="60C843DE" w:rsidR="007B7014" w:rsidRDefault="007B7014" w:rsidP="00497599">
      <w:pPr>
        <w:spacing w:line="360" w:lineRule="auto"/>
        <w:rPr>
          <w:rFonts w:ascii="Arial" w:hAnsi="Arial" w:cs="Arial"/>
          <w:b/>
          <w:sz w:val="28"/>
          <w:u w:val="single"/>
        </w:rPr>
      </w:pPr>
    </w:p>
    <w:p w14:paraId="7DE0769C" w14:textId="27332C25" w:rsidR="007B7014" w:rsidRDefault="007B7014" w:rsidP="00497599">
      <w:pPr>
        <w:spacing w:line="360" w:lineRule="auto"/>
        <w:rPr>
          <w:rFonts w:ascii="Arial" w:hAnsi="Arial" w:cs="Arial"/>
          <w:b/>
          <w:sz w:val="28"/>
          <w:u w:val="single"/>
        </w:rPr>
      </w:pPr>
    </w:p>
    <w:p w14:paraId="71314973" w14:textId="0ADBC1F5" w:rsidR="007B7014" w:rsidRDefault="007B7014" w:rsidP="00497599">
      <w:pPr>
        <w:spacing w:line="360" w:lineRule="auto"/>
        <w:rPr>
          <w:rFonts w:ascii="Arial" w:hAnsi="Arial" w:cs="Arial"/>
          <w:b/>
          <w:sz w:val="28"/>
          <w:u w:val="single"/>
        </w:rPr>
      </w:pPr>
    </w:p>
    <w:p w14:paraId="5F515728" w14:textId="77777777" w:rsidR="007B7014" w:rsidRDefault="007B7014" w:rsidP="00497599">
      <w:pPr>
        <w:spacing w:line="360" w:lineRule="auto"/>
        <w:rPr>
          <w:rFonts w:ascii="Arial" w:hAnsi="Arial" w:cs="Arial"/>
          <w:b/>
          <w:sz w:val="28"/>
          <w:u w:val="single"/>
        </w:rPr>
      </w:pPr>
    </w:p>
    <w:p w14:paraId="207871DA" w14:textId="63A17AAC" w:rsidR="00AC6698" w:rsidRPr="00392D20" w:rsidRDefault="00AC6698" w:rsidP="00497599">
      <w:pPr>
        <w:spacing w:line="360" w:lineRule="auto"/>
        <w:rPr>
          <w:rFonts w:ascii="Arial" w:hAnsi="Arial" w:cs="Arial"/>
          <w:b/>
          <w:sz w:val="28"/>
          <w:u w:val="single"/>
        </w:rPr>
      </w:pPr>
      <w:r w:rsidRPr="00392D20">
        <w:rPr>
          <w:rFonts w:ascii="Arial" w:hAnsi="Arial" w:cs="Arial"/>
          <w:b/>
          <w:sz w:val="28"/>
          <w:u w:val="single"/>
        </w:rPr>
        <w:lastRenderedPageBreak/>
        <w:t>Appen</w:t>
      </w:r>
      <w:r w:rsidR="00392D20" w:rsidRPr="00392D20">
        <w:rPr>
          <w:rFonts w:ascii="Arial" w:hAnsi="Arial" w:cs="Arial"/>
          <w:b/>
          <w:sz w:val="28"/>
          <w:u w:val="single"/>
        </w:rPr>
        <w:t>dices</w:t>
      </w:r>
    </w:p>
    <w:p w14:paraId="1796D159" w14:textId="77777777" w:rsidR="00AC186C" w:rsidRDefault="00AC186C" w:rsidP="00497599">
      <w:pPr>
        <w:spacing w:line="360" w:lineRule="auto"/>
        <w:rPr>
          <w:rFonts w:ascii="Arial" w:hAnsi="Arial" w:cs="Arial"/>
        </w:rPr>
      </w:pPr>
    </w:p>
    <w:p w14:paraId="1D3B3A0C" w14:textId="7717350E" w:rsidR="00AC186C" w:rsidRDefault="00AC186C" w:rsidP="00497599">
      <w:pPr>
        <w:spacing w:line="360" w:lineRule="auto"/>
        <w:rPr>
          <w:rFonts w:ascii="Arial" w:hAnsi="Arial" w:cs="Arial"/>
        </w:rPr>
      </w:pPr>
      <w:r>
        <w:rPr>
          <w:rFonts w:ascii="Arial" w:hAnsi="Arial" w:cs="Arial"/>
        </w:rPr>
        <w:t>Appendix 1</w:t>
      </w:r>
    </w:p>
    <w:p w14:paraId="505B4F46" w14:textId="3B25C220" w:rsidR="00AC186C" w:rsidRDefault="00471F63" w:rsidP="00497599">
      <w:pPr>
        <w:spacing w:line="360" w:lineRule="auto"/>
        <w:rPr>
          <w:rFonts w:ascii="Arial" w:hAnsi="Arial" w:cs="Arial"/>
        </w:rPr>
      </w:pPr>
      <w:r>
        <w:rPr>
          <w:rFonts w:ascii="Arial" w:hAnsi="Arial" w:cs="Arial"/>
          <w:noProof/>
        </w:rPr>
        <w:drawing>
          <wp:anchor distT="0" distB="0" distL="114300" distR="114300" simplePos="0" relativeHeight="251663360" behindDoc="1" locked="0" layoutInCell="1" allowOverlap="1" wp14:anchorId="3707A49A" wp14:editId="36797557">
            <wp:simplePos x="0" y="0"/>
            <wp:positionH relativeFrom="column">
              <wp:posOffset>-123874</wp:posOffset>
            </wp:positionH>
            <wp:positionV relativeFrom="paragraph">
              <wp:posOffset>339090</wp:posOffset>
            </wp:positionV>
            <wp:extent cx="5917565" cy="4276725"/>
            <wp:effectExtent l="0" t="0" r="635" b="3175"/>
            <wp:wrapTight wrapText="bothSides">
              <wp:wrapPolygon edited="0">
                <wp:start x="0" y="0"/>
                <wp:lineTo x="0" y="21552"/>
                <wp:lineTo x="21556" y="21552"/>
                <wp:lineTo x="2155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2-01-03 at 19.04.13.png"/>
                    <pic:cNvPicPr/>
                  </pic:nvPicPr>
                  <pic:blipFill>
                    <a:blip r:embed="rId10">
                      <a:extLst>
                        <a:ext uri="{28A0092B-C50C-407E-A947-70E740481C1C}">
                          <a14:useLocalDpi xmlns:a14="http://schemas.microsoft.com/office/drawing/2010/main" val="0"/>
                        </a:ext>
                      </a:extLst>
                    </a:blip>
                    <a:stretch>
                      <a:fillRect/>
                    </a:stretch>
                  </pic:blipFill>
                  <pic:spPr>
                    <a:xfrm>
                      <a:off x="0" y="0"/>
                      <a:ext cx="5917565" cy="4276725"/>
                    </a:xfrm>
                    <a:prstGeom prst="rect">
                      <a:avLst/>
                    </a:prstGeom>
                  </pic:spPr>
                </pic:pic>
              </a:graphicData>
            </a:graphic>
            <wp14:sizeRelH relativeFrom="page">
              <wp14:pctWidth>0</wp14:pctWidth>
            </wp14:sizeRelH>
            <wp14:sizeRelV relativeFrom="page">
              <wp14:pctHeight>0</wp14:pctHeight>
            </wp14:sizeRelV>
          </wp:anchor>
        </w:drawing>
      </w:r>
      <w:r w:rsidR="00AC186C">
        <w:rPr>
          <w:rFonts w:ascii="Arial" w:hAnsi="Arial" w:cs="Arial"/>
        </w:rPr>
        <w:t>Success criteria template for literacy lesson</w:t>
      </w:r>
    </w:p>
    <w:p w14:paraId="7481B9E4" w14:textId="482E815E" w:rsidR="00AC186C" w:rsidRDefault="00AC186C" w:rsidP="00497599">
      <w:pPr>
        <w:spacing w:line="360" w:lineRule="auto"/>
        <w:rPr>
          <w:rFonts w:ascii="Arial" w:hAnsi="Arial" w:cs="Arial"/>
        </w:rPr>
      </w:pPr>
    </w:p>
    <w:p w14:paraId="4714499A" w14:textId="705872A2" w:rsidR="00AC186C" w:rsidRDefault="00AC186C" w:rsidP="00497599">
      <w:pPr>
        <w:spacing w:line="360" w:lineRule="auto"/>
        <w:rPr>
          <w:rFonts w:ascii="Arial" w:hAnsi="Arial" w:cs="Arial"/>
        </w:rPr>
      </w:pPr>
    </w:p>
    <w:p w14:paraId="0C329AF4" w14:textId="689737DD" w:rsidR="00AC186C" w:rsidRDefault="00AC186C" w:rsidP="00497599">
      <w:pPr>
        <w:spacing w:line="360" w:lineRule="auto"/>
        <w:rPr>
          <w:rFonts w:ascii="Arial" w:hAnsi="Arial" w:cs="Arial"/>
        </w:rPr>
      </w:pPr>
    </w:p>
    <w:p w14:paraId="0C4709C2" w14:textId="1C4DFD3E" w:rsidR="007B7014" w:rsidRDefault="007B7014" w:rsidP="00497599">
      <w:pPr>
        <w:spacing w:line="360" w:lineRule="auto"/>
        <w:rPr>
          <w:rFonts w:ascii="Arial" w:hAnsi="Arial" w:cs="Arial"/>
        </w:rPr>
      </w:pPr>
    </w:p>
    <w:p w14:paraId="76F8FBFA" w14:textId="48E79876" w:rsidR="007B7014" w:rsidRDefault="007B7014" w:rsidP="00497599">
      <w:pPr>
        <w:spacing w:line="360" w:lineRule="auto"/>
        <w:rPr>
          <w:rFonts w:ascii="Arial" w:hAnsi="Arial" w:cs="Arial"/>
        </w:rPr>
      </w:pPr>
    </w:p>
    <w:p w14:paraId="77D0BD68" w14:textId="1DFF371E" w:rsidR="007B7014" w:rsidRDefault="007B7014" w:rsidP="00497599">
      <w:pPr>
        <w:spacing w:line="360" w:lineRule="auto"/>
        <w:rPr>
          <w:rFonts w:ascii="Arial" w:hAnsi="Arial" w:cs="Arial"/>
        </w:rPr>
      </w:pPr>
    </w:p>
    <w:p w14:paraId="62F248F2" w14:textId="03E55DF5" w:rsidR="007B7014" w:rsidRDefault="007B7014" w:rsidP="00497599">
      <w:pPr>
        <w:spacing w:line="360" w:lineRule="auto"/>
        <w:rPr>
          <w:rFonts w:ascii="Arial" w:hAnsi="Arial" w:cs="Arial"/>
        </w:rPr>
      </w:pPr>
    </w:p>
    <w:p w14:paraId="11524504" w14:textId="77777777" w:rsidR="007B7014" w:rsidRDefault="007B7014" w:rsidP="00497599">
      <w:pPr>
        <w:spacing w:line="360" w:lineRule="auto"/>
        <w:rPr>
          <w:rFonts w:ascii="Arial" w:hAnsi="Arial" w:cs="Arial"/>
        </w:rPr>
      </w:pPr>
    </w:p>
    <w:p w14:paraId="22A6E11F" w14:textId="77777777" w:rsidR="00AC186C" w:rsidRDefault="00AC186C" w:rsidP="00497599">
      <w:pPr>
        <w:spacing w:line="360" w:lineRule="auto"/>
        <w:rPr>
          <w:rFonts w:ascii="Arial" w:hAnsi="Arial" w:cs="Arial"/>
        </w:rPr>
      </w:pPr>
    </w:p>
    <w:p w14:paraId="5CC6E448" w14:textId="0FE9F3D0" w:rsidR="00392D20" w:rsidRDefault="00392D20" w:rsidP="00497599">
      <w:pPr>
        <w:spacing w:line="360" w:lineRule="auto"/>
        <w:rPr>
          <w:rFonts w:ascii="Arial" w:hAnsi="Arial" w:cs="Arial"/>
        </w:rPr>
      </w:pPr>
      <w:r>
        <w:rPr>
          <w:rFonts w:ascii="Arial" w:hAnsi="Arial" w:cs="Arial"/>
        </w:rPr>
        <w:lastRenderedPageBreak/>
        <w:t xml:space="preserve">Appendix </w:t>
      </w:r>
      <w:r w:rsidR="00AC186C">
        <w:rPr>
          <w:rFonts w:ascii="Arial" w:hAnsi="Arial" w:cs="Arial"/>
        </w:rPr>
        <w:t>2</w:t>
      </w:r>
    </w:p>
    <w:p w14:paraId="7E13AA5D" w14:textId="77DC9300" w:rsidR="00984008" w:rsidRDefault="007568FE" w:rsidP="00497599">
      <w:pPr>
        <w:spacing w:line="36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05AF605E" wp14:editId="048DB31E">
            <wp:simplePos x="0" y="0"/>
            <wp:positionH relativeFrom="column">
              <wp:posOffset>-507094</wp:posOffset>
            </wp:positionH>
            <wp:positionV relativeFrom="paragraph">
              <wp:posOffset>217805</wp:posOffset>
            </wp:positionV>
            <wp:extent cx="6689090" cy="7622540"/>
            <wp:effectExtent l="0" t="0" r="3810" b="0"/>
            <wp:wrapTight wrapText="bothSides">
              <wp:wrapPolygon edited="0">
                <wp:start x="0" y="0"/>
                <wp:lineTo x="0" y="21557"/>
                <wp:lineTo x="21571" y="21557"/>
                <wp:lineTo x="215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2-01-03 at 16.27.21.png"/>
                    <pic:cNvPicPr/>
                  </pic:nvPicPr>
                  <pic:blipFill rotWithShape="1">
                    <a:blip r:embed="rId11">
                      <a:extLst>
                        <a:ext uri="{28A0092B-C50C-407E-A947-70E740481C1C}">
                          <a14:useLocalDpi xmlns:a14="http://schemas.microsoft.com/office/drawing/2010/main" val="0"/>
                        </a:ext>
                      </a:extLst>
                    </a:blip>
                    <a:srcRect t="2400" r="1117" b="2377"/>
                    <a:stretch/>
                  </pic:blipFill>
                  <pic:spPr bwMode="auto">
                    <a:xfrm>
                      <a:off x="0" y="0"/>
                      <a:ext cx="6689090" cy="7622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7014">
        <w:rPr>
          <w:rFonts w:ascii="Arial" w:hAnsi="Arial" w:cs="Arial"/>
          <w:noProof/>
        </w:rPr>
        <w:t>Expressive Arts</w:t>
      </w:r>
      <w:r w:rsidR="00984008">
        <w:rPr>
          <w:rFonts w:ascii="Arial" w:hAnsi="Arial" w:cs="Arial"/>
        </w:rPr>
        <w:t xml:space="preserve"> Lesson Plan</w:t>
      </w:r>
    </w:p>
    <w:p w14:paraId="569ADC6D" w14:textId="1B73696B" w:rsidR="004D30A2" w:rsidRDefault="004D30A2" w:rsidP="00497599">
      <w:pPr>
        <w:spacing w:line="360" w:lineRule="auto"/>
        <w:rPr>
          <w:rFonts w:ascii="Arial" w:hAnsi="Arial" w:cs="Arial"/>
        </w:rPr>
      </w:pPr>
    </w:p>
    <w:p w14:paraId="420D855A" w14:textId="7613001A" w:rsidR="004D30A2" w:rsidRDefault="00BE2DE6" w:rsidP="00497599">
      <w:pPr>
        <w:spacing w:line="360" w:lineRule="auto"/>
        <w:rPr>
          <w:rFonts w:ascii="Arial" w:hAnsi="Arial" w:cs="Arial"/>
        </w:rPr>
      </w:pPr>
      <w:r>
        <w:rPr>
          <w:rFonts w:ascii="Arial" w:hAnsi="Arial" w:cs="Arial"/>
          <w:noProof/>
        </w:rPr>
        <w:lastRenderedPageBreak/>
        <w:drawing>
          <wp:anchor distT="0" distB="0" distL="114300" distR="114300" simplePos="0" relativeHeight="251659264" behindDoc="1" locked="0" layoutInCell="1" allowOverlap="1" wp14:anchorId="358B33D3" wp14:editId="3776BB2E">
            <wp:simplePos x="0" y="0"/>
            <wp:positionH relativeFrom="column">
              <wp:posOffset>-625810</wp:posOffset>
            </wp:positionH>
            <wp:positionV relativeFrom="paragraph">
              <wp:posOffset>234</wp:posOffset>
            </wp:positionV>
            <wp:extent cx="6978015" cy="3389630"/>
            <wp:effectExtent l="0" t="0" r="0" b="1270"/>
            <wp:wrapTight wrapText="bothSides">
              <wp:wrapPolygon edited="0">
                <wp:start x="0" y="0"/>
                <wp:lineTo x="0" y="21527"/>
                <wp:lineTo x="21543" y="21527"/>
                <wp:lineTo x="2154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2-01-03 at 16.27.35.png"/>
                    <pic:cNvPicPr/>
                  </pic:nvPicPr>
                  <pic:blipFill rotWithShape="1">
                    <a:blip r:embed="rId12">
                      <a:extLst>
                        <a:ext uri="{28A0092B-C50C-407E-A947-70E740481C1C}">
                          <a14:useLocalDpi xmlns:a14="http://schemas.microsoft.com/office/drawing/2010/main" val="0"/>
                        </a:ext>
                      </a:extLst>
                    </a:blip>
                    <a:srcRect l="947" t="4490" r="1443" b="22029"/>
                    <a:stretch/>
                  </pic:blipFill>
                  <pic:spPr bwMode="auto">
                    <a:xfrm>
                      <a:off x="0" y="0"/>
                      <a:ext cx="6978015" cy="3389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4DFB12" w14:textId="5EA37ED1" w:rsidR="004D30A2" w:rsidRDefault="004D30A2" w:rsidP="00497599">
      <w:pPr>
        <w:spacing w:line="360" w:lineRule="auto"/>
        <w:rPr>
          <w:rFonts w:ascii="Arial" w:hAnsi="Arial" w:cs="Arial"/>
        </w:rPr>
      </w:pPr>
    </w:p>
    <w:p w14:paraId="6C98B5F0" w14:textId="7A35F677" w:rsidR="004D30A2" w:rsidRDefault="004D30A2" w:rsidP="00497599">
      <w:pPr>
        <w:spacing w:line="360" w:lineRule="auto"/>
        <w:rPr>
          <w:rFonts w:ascii="Arial" w:hAnsi="Arial" w:cs="Arial"/>
        </w:rPr>
      </w:pPr>
    </w:p>
    <w:p w14:paraId="4D6FC224" w14:textId="0D72C731" w:rsidR="004D30A2" w:rsidRDefault="004D30A2" w:rsidP="00497599">
      <w:pPr>
        <w:spacing w:line="360" w:lineRule="auto"/>
        <w:rPr>
          <w:rFonts w:ascii="Arial" w:hAnsi="Arial" w:cs="Arial"/>
        </w:rPr>
      </w:pPr>
    </w:p>
    <w:p w14:paraId="331D7F9F" w14:textId="1172C4EE" w:rsidR="004D30A2" w:rsidRDefault="004D30A2" w:rsidP="00497599">
      <w:pPr>
        <w:spacing w:line="360" w:lineRule="auto"/>
        <w:rPr>
          <w:rFonts w:ascii="Arial" w:hAnsi="Arial" w:cs="Arial"/>
        </w:rPr>
      </w:pPr>
    </w:p>
    <w:p w14:paraId="11F3E26C" w14:textId="6DAF2985" w:rsidR="004D30A2" w:rsidRDefault="004D30A2" w:rsidP="00497599">
      <w:pPr>
        <w:spacing w:line="360" w:lineRule="auto"/>
        <w:rPr>
          <w:rFonts w:ascii="Arial" w:hAnsi="Arial" w:cs="Arial"/>
        </w:rPr>
      </w:pPr>
    </w:p>
    <w:p w14:paraId="061D9A8A" w14:textId="4ADF8BE6" w:rsidR="004D30A2" w:rsidRDefault="004D30A2" w:rsidP="00497599">
      <w:pPr>
        <w:spacing w:line="360" w:lineRule="auto"/>
        <w:rPr>
          <w:rFonts w:ascii="Arial" w:hAnsi="Arial" w:cs="Arial"/>
        </w:rPr>
      </w:pPr>
    </w:p>
    <w:p w14:paraId="76FF4BD6" w14:textId="7F954861" w:rsidR="004D30A2" w:rsidRDefault="004D30A2" w:rsidP="00497599">
      <w:pPr>
        <w:spacing w:line="360" w:lineRule="auto"/>
        <w:rPr>
          <w:rFonts w:ascii="Arial" w:hAnsi="Arial" w:cs="Arial"/>
        </w:rPr>
      </w:pPr>
    </w:p>
    <w:p w14:paraId="0529F0CE" w14:textId="0ACA9D6D" w:rsidR="004D30A2" w:rsidRDefault="004D30A2" w:rsidP="00497599">
      <w:pPr>
        <w:spacing w:line="360" w:lineRule="auto"/>
        <w:rPr>
          <w:rFonts w:ascii="Arial" w:hAnsi="Arial" w:cs="Arial"/>
        </w:rPr>
      </w:pPr>
    </w:p>
    <w:p w14:paraId="066B6097" w14:textId="323AF82E" w:rsidR="004D30A2" w:rsidRDefault="004D30A2" w:rsidP="00497599">
      <w:pPr>
        <w:spacing w:line="360" w:lineRule="auto"/>
        <w:rPr>
          <w:rFonts w:ascii="Arial" w:hAnsi="Arial" w:cs="Arial"/>
        </w:rPr>
      </w:pPr>
    </w:p>
    <w:p w14:paraId="632AC323" w14:textId="08EB9F79" w:rsidR="00984008" w:rsidRDefault="00984008" w:rsidP="00497599">
      <w:pPr>
        <w:spacing w:line="360" w:lineRule="auto"/>
        <w:rPr>
          <w:rFonts w:ascii="Arial" w:hAnsi="Arial" w:cs="Arial"/>
        </w:rPr>
      </w:pPr>
    </w:p>
    <w:p w14:paraId="74B222DF" w14:textId="14EB9AD9" w:rsidR="00392D20" w:rsidRDefault="00392D20" w:rsidP="00497599">
      <w:pPr>
        <w:spacing w:line="360" w:lineRule="auto"/>
        <w:rPr>
          <w:rFonts w:ascii="Arial" w:hAnsi="Arial" w:cs="Arial"/>
        </w:rPr>
      </w:pPr>
    </w:p>
    <w:p w14:paraId="411070F2" w14:textId="0516F4C1" w:rsidR="00392D20" w:rsidRDefault="00BE2DE6" w:rsidP="00497599">
      <w:pPr>
        <w:spacing w:line="360" w:lineRule="auto"/>
        <w:rPr>
          <w:rFonts w:ascii="Arial" w:hAnsi="Arial" w:cs="Arial"/>
        </w:rPr>
      </w:pPr>
      <w:r>
        <w:rPr>
          <w:rFonts w:ascii="Arial" w:hAnsi="Arial" w:cs="Arial"/>
          <w:noProof/>
        </w:rPr>
        <w:lastRenderedPageBreak/>
        <w:drawing>
          <wp:anchor distT="0" distB="0" distL="114300" distR="114300" simplePos="0" relativeHeight="251661312" behindDoc="1" locked="0" layoutInCell="1" allowOverlap="1" wp14:anchorId="59C19B06" wp14:editId="26216ECA">
            <wp:simplePos x="0" y="0"/>
            <wp:positionH relativeFrom="column">
              <wp:posOffset>-1812290</wp:posOffset>
            </wp:positionH>
            <wp:positionV relativeFrom="paragraph">
              <wp:posOffset>1832610</wp:posOffset>
            </wp:positionV>
            <wp:extent cx="9250680" cy="5584825"/>
            <wp:effectExtent l="4127" t="0" r="0" b="0"/>
            <wp:wrapTight wrapText="bothSides">
              <wp:wrapPolygon edited="0">
                <wp:start x="21590" y="-16"/>
                <wp:lineTo x="32" y="-16"/>
                <wp:lineTo x="32" y="21547"/>
                <wp:lineTo x="21590" y="21547"/>
                <wp:lineTo x="21590" y="-1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2-01-03 at 16.27.50.png"/>
                    <pic:cNvPicPr/>
                  </pic:nvPicPr>
                  <pic:blipFill rotWithShape="1">
                    <a:blip r:embed="rId13">
                      <a:extLst>
                        <a:ext uri="{28A0092B-C50C-407E-A947-70E740481C1C}">
                          <a14:useLocalDpi xmlns:a14="http://schemas.microsoft.com/office/drawing/2010/main" val="0"/>
                        </a:ext>
                      </a:extLst>
                    </a:blip>
                    <a:srcRect l="2689" t="3420" r="4097" b="7123"/>
                    <a:stretch/>
                  </pic:blipFill>
                  <pic:spPr bwMode="auto">
                    <a:xfrm rot="16200000">
                      <a:off x="0" y="0"/>
                      <a:ext cx="9250680" cy="5584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464AB6" w14:textId="5CB839FF" w:rsidR="00BE2DE6" w:rsidRDefault="00BE2DE6" w:rsidP="00497599">
      <w:pPr>
        <w:spacing w:line="360" w:lineRule="auto"/>
        <w:rPr>
          <w:rFonts w:ascii="Arial" w:hAnsi="Arial" w:cs="Arial"/>
        </w:rPr>
      </w:pPr>
      <w:r>
        <w:rPr>
          <w:rFonts w:ascii="Arial" w:hAnsi="Arial" w:cs="Arial"/>
          <w:noProof/>
        </w:rPr>
        <w:lastRenderedPageBreak/>
        <w:drawing>
          <wp:anchor distT="0" distB="0" distL="114300" distR="114300" simplePos="0" relativeHeight="251660288" behindDoc="1" locked="0" layoutInCell="1" allowOverlap="1" wp14:anchorId="6DB817AF" wp14:editId="10877868">
            <wp:simplePos x="0" y="0"/>
            <wp:positionH relativeFrom="column">
              <wp:posOffset>-401320</wp:posOffset>
            </wp:positionH>
            <wp:positionV relativeFrom="paragraph">
              <wp:posOffset>349134</wp:posOffset>
            </wp:positionV>
            <wp:extent cx="6642735" cy="5298440"/>
            <wp:effectExtent l="0" t="0" r="0" b="0"/>
            <wp:wrapTight wrapText="bothSides">
              <wp:wrapPolygon edited="0">
                <wp:start x="0" y="0"/>
                <wp:lineTo x="0" y="21538"/>
                <wp:lineTo x="21557" y="21538"/>
                <wp:lineTo x="215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2-01-03 at 16.28.02.png"/>
                    <pic:cNvPicPr/>
                  </pic:nvPicPr>
                  <pic:blipFill rotWithShape="1">
                    <a:blip r:embed="rId14">
                      <a:extLst>
                        <a:ext uri="{28A0092B-C50C-407E-A947-70E740481C1C}">
                          <a14:useLocalDpi xmlns:a14="http://schemas.microsoft.com/office/drawing/2010/main" val="0"/>
                        </a:ext>
                      </a:extLst>
                    </a:blip>
                    <a:srcRect l="1049" t="5094" r="2594" b="6091"/>
                    <a:stretch/>
                  </pic:blipFill>
                  <pic:spPr bwMode="auto">
                    <a:xfrm>
                      <a:off x="0" y="0"/>
                      <a:ext cx="6642735" cy="5298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8A8433" w14:textId="122B55A5" w:rsidR="00BE2DE6" w:rsidRDefault="00BE2DE6" w:rsidP="00497599">
      <w:pPr>
        <w:spacing w:line="360" w:lineRule="auto"/>
        <w:rPr>
          <w:rFonts w:ascii="Arial" w:hAnsi="Arial" w:cs="Arial"/>
        </w:rPr>
      </w:pPr>
    </w:p>
    <w:p w14:paraId="0AAABD89" w14:textId="3E269137" w:rsidR="00BE2DE6" w:rsidRDefault="00BE2DE6" w:rsidP="00497599">
      <w:pPr>
        <w:spacing w:line="360" w:lineRule="auto"/>
        <w:rPr>
          <w:rFonts w:ascii="Arial" w:hAnsi="Arial" w:cs="Arial"/>
        </w:rPr>
      </w:pPr>
    </w:p>
    <w:p w14:paraId="689DC558" w14:textId="07A89D0F" w:rsidR="005953E6" w:rsidRDefault="005953E6" w:rsidP="00497599">
      <w:pPr>
        <w:spacing w:line="360" w:lineRule="auto"/>
        <w:rPr>
          <w:rFonts w:ascii="Arial" w:hAnsi="Arial" w:cs="Arial"/>
        </w:rPr>
      </w:pPr>
    </w:p>
    <w:p w14:paraId="6A9E04FD" w14:textId="4B32551F" w:rsidR="005953E6" w:rsidRDefault="005953E6" w:rsidP="00497599">
      <w:pPr>
        <w:spacing w:line="360" w:lineRule="auto"/>
        <w:rPr>
          <w:rFonts w:ascii="Arial" w:hAnsi="Arial" w:cs="Arial"/>
        </w:rPr>
      </w:pPr>
    </w:p>
    <w:p w14:paraId="64F85FB9" w14:textId="277D37C4" w:rsidR="005953E6" w:rsidRDefault="005953E6" w:rsidP="00497599">
      <w:pPr>
        <w:spacing w:line="360" w:lineRule="auto"/>
        <w:rPr>
          <w:rFonts w:ascii="Arial" w:hAnsi="Arial" w:cs="Arial"/>
        </w:rPr>
      </w:pPr>
    </w:p>
    <w:p w14:paraId="09D121D7" w14:textId="370BDB18" w:rsidR="005953E6" w:rsidRDefault="005953E6" w:rsidP="00497599">
      <w:pPr>
        <w:spacing w:line="360" w:lineRule="auto"/>
        <w:rPr>
          <w:rFonts w:ascii="Arial" w:hAnsi="Arial" w:cs="Arial"/>
        </w:rPr>
      </w:pPr>
    </w:p>
    <w:p w14:paraId="5CE10514" w14:textId="3F8CB68B" w:rsidR="005953E6" w:rsidRDefault="005953E6" w:rsidP="00497599">
      <w:pPr>
        <w:spacing w:line="360" w:lineRule="auto"/>
        <w:rPr>
          <w:rFonts w:ascii="Arial" w:hAnsi="Arial" w:cs="Arial"/>
        </w:rPr>
      </w:pPr>
    </w:p>
    <w:p w14:paraId="1443CA04" w14:textId="07A9B4ED" w:rsidR="005953E6" w:rsidRDefault="005953E6" w:rsidP="00497599">
      <w:pPr>
        <w:spacing w:line="360" w:lineRule="auto"/>
        <w:rPr>
          <w:rFonts w:ascii="Arial" w:hAnsi="Arial" w:cs="Arial"/>
        </w:rPr>
      </w:pPr>
    </w:p>
    <w:p w14:paraId="148EA7CA" w14:textId="77777777" w:rsidR="005953E6" w:rsidRDefault="005953E6" w:rsidP="00497599">
      <w:pPr>
        <w:spacing w:line="360" w:lineRule="auto"/>
        <w:rPr>
          <w:rFonts w:ascii="Arial" w:hAnsi="Arial" w:cs="Arial"/>
        </w:rPr>
      </w:pPr>
    </w:p>
    <w:p w14:paraId="2C2CD2E6" w14:textId="073A37FC" w:rsidR="00900FF0" w:rsidRDefault="00BE2DE6" w:rsidP="00497599">
      <w:pPr>
        <w:spacing w:line="360" w:lineRule="auto"/>
        <w:rPr>
          <w:rFonts w:ascii="Arial" w:hAnsi="Arial" w:cs="Arial"/>
        </w:rPr>
      </w:pPr>
      <w:r>
        <w:rPr>
          <w:rFonts w:ascii="Arial" w:hAnsi="Arial" w:cs="Arial"/>
        </w:rPr>
        <w:lastRenderedPageBreak/>
        <w:t xml:space="preserve">Appendix </w:t>
      </w:r>
      <w:r w:rsidR="000D7F89">
        <w:rPr>
          <w:rFonts w:ascii="Arial" w:hAnsi="Arial" w:cs="Arial"/>
        </w:rPr>
        <w:t>3</w:t>
      </w:r>
    </w:p>
    <w:p w14:paraId="12C4B36A" w14:textId="5166CCEB" w:rsidR="00BE2DE6" w:rsidRPr="00D808CD" w:rsidRDefault="005953E6" w:rsidP="00497599">
      <w:pPr>
        <w:spacing w:line="360" w:lineRule="auto"/>
        <w:rPr>
          <w:rFonts w:ascii="Arial" w:hAnsi="Arial" w:cs="Arial"/>
        </w:rPr>
      </w:pPr>
      <w:r>
        <w:rPr>
          <w:rFonts w:ascii="Arial" w:hAnsi="Arial" w:cs="Arial"/>
          <w:noProof/>
        </w:rPr>
        <w:drawing>
          <wp:anchor distT="0" distB="0" distL="114300" distR="114300" simplePos="0" relativeHeight="251662336" behindDoc="1" locked="0" layoutInCell="1" allowOverlap="1" wp14:anchorId="355305A9" wp14:editId="4159C3B9">
            <wp:simplePos x="0" y="0"/>
            <wp:positionH relativeFrom="column">
              <wp:posOffset>-561340</wp:posOffset>
            </wp:positionH>
            <wp:positionV relativeFrom="paragraph">
              <wp:posOffset>523895</wp:posOffset>
            </wp:positionV>
            <wp:extent cx="6912610" cy="3892550"/>
            <wp:effectExtent l="0" t="0" r="0" b="6350"/>
            <wp:wrapTight wrapText="bothSides">
              <wp:wrapPolygon edited="0">
                <wp:start x="0" y="0"/>
                <wp:lineTo x="0" y="21565"/>
                <wp:lineTo x="21548" y="21565"/>
                <wp:lineTo x="2154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2-01-03 at 16.26.4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912610" cy="3892550"/>
                    </a:xfrm>
                    <a:prstGeom prst="rect">
                      <a:avLst/>
                    </a:prstGeom>
                  </pic:spPr>
                </pic:pic>
              </a:graphicData>
            </a:graphic>
            <wp14:sizeRelH relativeFrom="page">
              <wp14:pctWidth>0</wp14:pctWidth>
            </wp14:sizeRelH>
            <wp14:sizeRelV relativeFrom="page">
              <wp14:pctHeight>0</wp14:pctHeight>
            </wp14:sizeRelV>
          </wp:anchor>
        </w:drawing>
      </w:r>
      <w:r w:rsidR="00BE2DE6">
        <w:rPr>
          <w:rFonts w:ascii="Arial" w:hAnsi="Arial" w:cs="Arial"/>
        </w:rPr>
        <w:t xml:space="preserve">PowerPoint </w:t>
      </w:r>
      <w:r w:rsidR="007B7014">
        <w:rPr>
          <w:rFonts w:ascii="Arial" w:hAnsi="Arial" w:cs="Arial"/>
        </w:rPr>
        <w:t>s</w:t>
      </w:r>
      <w:r w:rsidR="00BE2DE6">
        <w:rPr>
          <w:rFonts w:ascii="Arial" w:hAnsi="Arial" w:cs="Arial"/>
        </w:rPr>
        <w:t xml:space="preserve">lide </w:t>
      </w:r>
      <w:r>
        <w:rPr>
          <w:rFonts w:ascii="Arial" w:hAnsi="Arial" w:cs="Arial"/>
        </w:rPr>
        <w:t>used for peer and self-assessment</w:t>
      </w:r>
    </w:p>
    <w:sectPr w:rsidR="00BE2DE6" w:rsidRPr="00D808CD">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E32A5" w14:textId="77777777" w:rsidR="00C4778F" w:rsidRDefault="00C4778F" w:rsidP="00E34E86">
      <w:pPr>
        <w:spacing w:after="0" w:line="240" w:lineRule="auto"/>
      </w:pPr>
      <w:r>
        <w:separator/>
      </w:r>
    </w:p>
  </w:endnote>
  <w:endnote w:type="continuationSeparator" w:id="0">
    <w:p w14:paraId="19D0EDA4" w14:textId="77777777" w:rsidR="00C4778F" w:rsidRDefault="00C4778F" w:rsidP="00E3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altName w:val="Sylfaen"/>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1294605"/>
      <w:docPartObj>
        <w:docPartGallery w:val="Page Numbers (Bottom of Page)"/>
        <w:docPartUnique/>
      </w:docPartObj>
    </w:sdtPr>
    <w:sdtEndPr>
      <w:rPr>
        <w:rStyle w:val="PageNumber"/>
      </w:rPr>
    </w:sdtEndPr>
    <w:sdtContent>
      <w:p w14:paraId="09A5EDBF" w14:textId="00831BA3" w:rsidR="00F60A13" w:rsidRDefault="00F60A13" w:rsidP="00E419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A98924" w14:textId="77777777" w:rsidR="00E34E86" w:rsidRDefault="00E34E86" w:rsidP="00F60A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0537175"/>
      <w:docPartObj>
        <w:docPartGallery w:val="Page Numbers (Bottom of Page)"/>
        <w:docPartUnique/>
      </w:docPartObj>
    </w:sdtPr>
    <w:sdtEndPr>
      <w:rPr>
        <w:rStyle w:val="PageNumber"/>
      </w:rPr>
    </w:sdtEndPr>
    <w:sdtContent>
      <w:p w14:paraId="449DE26D" w14:textId="16F71484" w:rsidR="00F60A13" w:rsidRDefault="00F60A13" w:rsidP="00E419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A2476B" w14:textId="77777777" w:rsidR="00E34E86" w:rsidRDefault="00E34E86" w:rsidP="00F60A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E20D4" w14:textId="77777777" w:rsidR="00C4778F" w:rsidRDefault="00C4778F" w:rsidP="00E34E86">
      <w:pPr>
        <w:spacing w:after="0" w:line="240" w:lineRule="auto"/>
      </w:pPr>
      <w:r>
        <w:separator/>
      </w:r>
    </w:p>
  </w:footnote>
  <w:footnote w:type="continuationSeparator" w:id="0">
    <w:p w14:paraId="3015ED06" w14:textId="77777777" w:rsidR="00C4778F" w:rsidRDefault="00C4778F" w:rsidP="00E34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E1368" w14:textId="3139B74F" w:rsidR="00E34E86" w:rsidRDefault="007B4E74" w:rsidP="00306D3F">
    <w:pPr>
      <w:pStyle w:val="Header"/>
    </w:pPr>
    <w:r>
      <w:t xml:space="preserve">ECAD6008C </w:t>
    </w:r>
    <w:r w:rsidR="00BA310C">
      <w:ptab w:relativeTo="margin" w:alignment="center" w:leader="none"/>
    </w:r>
    <w:r w:rsidR="00BA310C">
      <w:ptab w:relativeTo="margin" w:alignment="right" w:leader="none"/>
    </w:r>
    <w:r w:rsidR="007A560E">
      <w:t>Rhif myfyriwr</w:t>
    </w:r>
    <w:r w:rsidR="004554B1">
      <w:t xml:space="preserve"> / Student Numbe</w:t>
    </w:r>
    <w:r w:rsidR="003113C4">
      <w:t>r: 2100925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FF7D54"/>
    <w:multiLevelType w:val="hybridMultilevel"/>
    <w:tmpl w:val="9D66BB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4F51DA2"/>
    <w:multiLevelType w:val="hybridMultilevel"/>
    <w:tmpl w:val="ADDEA7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3784BC4"/>
    <w:multiLevelType w:val="hybridMultilevel"/>
    <w:tmpl w:val="CEFC28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008AC"/>
    <w:rsid w:val="0000136B"/>
    <w:rsid w:val="0000225D"/>
    <w:rsid w:val="000022AA"/>
    <w:rsid w:val="000100C3"/>
    <w:rsid w:val="000101AE"/>
    <w:rsid w:val="0001227F"/>
    <w:rsid w:val="0001789C"/>
    <w:rsid w:val="00023529"/>
    <w:rsid w:val="00024D68"/>
    <w:rsid w:val="00025523"/>
    <w:rsid w:val="00035AFE"/>
    <w:rsid w:val="00040069"/>
    <w:rsid w:val="00044DBD"/>
    <w:rsid w:val="000469C7"/>
    <w:rsid w:val="00051E74"/>
    <w:rsid w:val="0005578A"/>
    <w:rsid w:val="00055CBA"/>
    <w:rsid w:val="0005703D"/>
    <w:rsid w:val="00057A9E"/>
    <w:rsid w:val="00061487"/>
    <w:rsid w:val="0006174D"/>
    <w:rsid w:val="00063E41"/>
    <w:rsid w:val="00071D87"/>
    <w:rsid w:val="00076280"/>
    <w:rsid w:val="00080501"/>
    <w:rsid w:val="00081120"/>
    <w:rsid w:val="00081613"/>
    <w:rsid w:val="00083B8B"/>
    <w:rsid w:val="00083CDF"/>
    <w:rsid w:val="00084A52"/>
    <w:rsid w:val="00093B69"/>
    <w:rsid w:val="000958CC"/>
    <w:rsid w:val="000A0338"/>
    <w:rsid w:val="000A0FE2"/>
    <w:rsid w:val="000A34FC"/>
    <w:rsid w:val="000A3980"/>
    <w:rsid w:val="000A3FBF"/>
    <w:rsid w:val="000A71C0"/>
    <w:rsid w:val="000A7506"/>
    <w:rsid w:val="000B2BF1"/>
    <w:rsid w:val="000B314C"/>
    <w:rsid w:val="000B4EE9"/>
    <w:rsid w:val="000B52F4"/>
    <w:rsid w:val="000B5C56"/>
    <w:rsid w:val="000B6263"/>
    <w:rsid w:val="000B6411"/>
    <w:rsid w:val="000C4EE3"/>
    <w:rsid w:val="000C61AB"/>
    <w:rsid w:val="000C70ED"/>
    <w:rsid w:val="000D121B"/>
    <w:rsid w:val="000D23D4"/>
    <w:rsid w:val="000D329D"/>
    <w:rsid w:val="000D4CA4"/>
    <w:rsid w:val="000D61FB"/>
    <w:rsid w:val="000D7F89"/>
    <w:rsid w:val="000E0000"/>
    <w:rsid w:val="000E33E6"/>
    <w:rsid w:val="000E45FE"/>
    <w:rsid w:val="000E4BF3"/>
    <w:rsid w:val="000F1C4F"/>
    <w:rsid w:val="000F56AF"/>
    <w:rsid w:val="00103A47"/>
    <w:rsid w:val="00104E90"/>
    <w:rsid w:val="00105B9F"/>
    <w:rsid w:val="00107BDA"/>
    <w:rsid w:val="00116D9F"/>
    <w:rsid w:val="00123E23"/>
    <w:rsid w:val="00126244"/>
    <w:rsid w:val="00132DD9"/>
    <w:rsid w:val="00135DFD"/>
    <w:rsid w:val="00135E12"/>
    <w:rsid w:val="00135E5B"/>
    <w:rsid w:val="00137A4F"/>
    <w:rsid w:val="001408A1"/>
    <w:rsid w:val="00142905"/>
    <w:rsid w:val="00145826"/>
    <w:rsid w:val="00145A4A"/>
    <w:rsid w:val="00145D47"/>
    <w:rsid w:val="0015108F"/>
    <w:rsid w:val="00152E9F"/>
    <w:rsid w:val="00153F4E"/>
    <w:rsid w:val="00163DC1"/>
    <w:rsid w:val="00173AE5"/>
    <w:rsid w:val="00181985"/>
    <w:rsid w:val="0018468C"/>
    <w:rsid w:val="00186DF8"/>
    <w:rsid w:val="00187904"/>
    <w:rsid w:val="00191043"/>
    <w:rsid w:val="001929B4"/>
    <w:rsid w:val="00195EEC"/>
    <w:rsid w:val="001A161A"/>
    <w:rsid w:val="001A3181"/>
    <w:rsid w:val="001A56E2"/>
    <w:rsid w:val="001A69FD"/>
    <w:rsid w:val="001A6B2E"/>
    <w:rsid w:val="001B0385"/>
    <w:rsid w:val="001B06AA"/>
    <w:rsid w:val="001B5E9C"/>
    <w:rsid w:val="001B7033"/>
    <w:rsid w:val="001C098F"/>
    <w:rsid w:val="001C0F5B"/>
    <w:rsid w:val="001C14D4"/>
    <w:rsid w:val="001C21D6"/>
    <w:rsid w:val="001C2616"/>
    <w:rsid w:val="001C3AD6"/>
    <w:rsid w:val="001D2218"/>
    <w:rsid w:val="001D2CAA"/>
    <w:rsid w:val="001D3706"/>
    <w:rsid w:val="001D3A26"/>
    <w:rsid w:val="001D66D3"/>
    <w:rsid w:val="001D771F"/>
    <w:rsid w:val="001D7F27"/>
    <w:rsid w:val="001E05C6"/>
    <w:rsid w:val="001E2CD4"/>
    <w:rsid w:val="001E3D83"/>
    <w:rsid w:val="001E4D1A"/>
    <w:rsid w:val="001F2580"/>
    <w:rsid w:val="001F31E6"/>
    <w:rsid w:val="001F38DA"/>
    <w:rsid w:val="001F39CC"/>
    <w:rsid w:val="00200A6E"/>
    <w:rsid w:val="00202AEC"/>
    <w:rsid w:val="00203583"/>
    <w:rsid w:val="002035CF"/>
    <w:rsid w:val="00207CEC"/>
    <w:rsid w:val="00207E1C"/>
    <w:rsid w:val="002107EA"/>
    <w:rsid w:val="002172D5"/>
    <w:rsid w:val="00220BFA"/>
    <w:rsid w:val="0022379D"/>
    <w:rsid w:val="00227F08"/>
    <w:rsid w:val="002319BF"/>
    <w:rsid w:val="0023245F"/>
    <w:rsid w:val="00233EED"/>
    <w:rsid w:val="00234E30"/>
    <w:rsid w:val="00237DBD"/>
    <w:rsid w:val="002411EF"/>
    <w:rsid w:val="002416F4"/>
    <w:rsid w:val="00242E59"/>
    <w:rsid w:val="00243382"/>
    <w:rsid w:val="00245320"/>
    <w:rsid w:val="002459FC"/>
    <w:rsid w:val="0024687D"/>
    <w:rsid w:val="0027125E"/>
    <w:rsid w:val="002721D2"/>
    <w:rsid w:val="002725F7"/>
    <w:rsid w:val="0027393A"/>
    <w:rsid w:val="00276A00"/>
    <w:rsid w:val="00281065"/>
    <w:rsid w:val="00282578"/>
    <w:rsid w:val="00282A58"/>
    <w:rsid w:val="00285C25"/>
    <w:rsid w:val="00286931"/>
    <w:rsid w:val="00287239"/>
    <w:rsid w:val="002911BB"/>
    <w:rsid w:val="0029498D"/>
    <w:rsid w:val="00295329"/>
    <w:rsid w:val="002956AC"/>
    <w:rsid w:val="00295B88"/>
    <w:rsid w:val="00297AEA"/>
    <w:rsid w:val="002A0F03"/>
    <w:rsid w:val="002A12EE"/>
    <w:rsid w:val="002A2420"/>
    <w:rsid w:val="002A3754"/>
    <w:rsid w:val="002A5177"/>
    <w:rsid w:val="002A5626"/>
    <w:rsid w:val="002A7C1E"/>
    <w:rsid w:val="002B08CF"/>
    <w:rsid w:val="002B19E6"/>
    <w:rsid w:val="002C0EF9"/>
    <w:rsid w:val="002C1366"/>
    <w:rsid w:val="002C31B3"/>
    <w:rsid w:val="002C5C1B"/>
    <w:rsid w:val="002C5D6E"/>
    <w:rsid w:val="002C62B7"/>
    <w:rsid w:val="002C6CD8"/>
    <w:rsid w:val="002C743F"/>
    <w:rsid w:val="002D2114"/>
    <w:rsid w:val="002D4317"/>
    <w:rsid w:val="002D45E5"/>
    <w:rsid w:val="002D5894"/>
    <w:rsid w:val="002D5EB0"/>
    <w:rsid w:val="002D7998"/>
    <w:rsid w:val="002E18CB"/>
    <w:rsid w:val="002E2917"/>
    <w:rsid w:val="002E3678"/>
    <w:rsid w:val="002E486D"/>
    <w:rsid w:val="002E4CA4"/>
    <w:rsid w:val="002E550A"/>
    <w:rsid w:val="002E5C9A"/>
    <w:rsid w:val="002E6796"/>
    <w:rsid w:val="002E7E3E"/>
    <w:rsid w:val="002F03E1"/>
    <w:rsid w:val="002F0529"/>
    <w:rsid w:val="002F0B01"/>
    <w:rsid w:val="002F0C12"/>
    <w:rsid w:val="002F1F72"/>
    <w:rsid w:val="002F4A06"/>
    <w:rsid w:val="002F5BEE"/>
    <w:rsid w:val="002F6790"/>
    <w:rsid w:val="00300B34"/>
    <w:rsid w:val="00304C59"/>
    <w:rsid w:val="00304CC9"/>
    <w:rsid w:val="00305E6B"/>
    <w:rsid w:val="00306D3F"/>
    <w:rsid w:val="00307D66"/>
    <w:rsid w:val="00311199"/>
    <w:rsid w:val="003113C4"/>
    <w:rsid w:val="003119C4"/>
    <w:rsid w:val="00313A04"/>
    <w:rsid w:val="00314650"/>
    <w:rsid w:val="00316888"/>
    <w:rsid w:val="0032132E"/>
    <w:rsid w:val="00324E84"/>
    <w:rsid w:val="00324EE8"/>
    <w:rsid w:val="003250FD"/>
    <w:rsid w:val="00325452"/>
    <w:rsid w:val="00327A84"/>
    <w:rsid w:val="00330287"/>
    <w:rsid w:val="003311C9"/>
    <w:rsid w:val="003336C1"/>
    <w:rsid w:val="00334056"/>
    <w:rsid w:val="00335420"/>
    <w:rsid w:val="00336019"/>
    <w:rsid w:val="0033786D"/>
    <w:rsid w:val="00337B26"/>
    <w:rsid w:val="0034124B"/>
    <w:rsid w:val="00342F3B"/>
    <w:rsid w:val="003434D2"/>
    <w:rsid w:val="00343AD4"/>
    <w:rsid w:val="003467B1"/>
    <w:rsid w:val="00347DE1"/>
    <w:rsid w:val="00352BD4"/>
    <w:rsid w:val="003542CB"/>
    <w:rsid w:val="003549FF"/>
    <w:rsid w:val="00355780"/>
    <w:rsid w:val="00355819"/>
    <w:rsid w:val="00361EF2"/>
    <w:rsid w:val="003655AC"/>
    <w:rsid w:val="003737D9"/>
    <w:rsid w:val="00373D70"/>
    <w:rsid w:val="00374581"/>
    <w:rsid w:val="003748B9"/>
    <w:rsid w:val="00375950"/>
    <w:rsid w:val="003766C4"/>
    <w:rsid w:val="00377554"/>
    <w:rsid w:val="003807D7"/>
    <w:rsid w:val="003830C7"/>
    <w:rsid w:val="00387284"/>
    <w:rsid w:val="0039070C"/>
    <w:rsid w:val="00391EF2"/>
    <w:rsid w:val="00392D20"/>
    <w:rsid w:val="00395546"/>
    <w:rsid w:val="003958C7"/>
    <w:rsid w:val="00395A40"/>
    <w:rsid w:val="00397C8F"/>
    <w:rsid w:val="00397DCA"/>
    <w:rsid w:val="003A17B9"/>
    <w:rsid w:val="003A1A79"/>
    <w:rsid w:val="003A2368"/>
    <w:rsid w:val="003A2BE5"/>
    <w:rsid w:val="003A31D0"/>
    <w:rsid w:val="003A33D2"/>
    <w:rsid w:val="003A375F"/>
    <w:rsid w:val="003A465F"/>
    <w:rsid w:val="003A6900"/>
    <w:rsid w:val="003A7427"/>
    <w:rsid w:val="003B3F3A"/>
    <w:rsid w:val="003B7E07"/>
    <w:rsid w:val="003C01A7"/>
    <w:rsid w:val="003C07D8"/>
    <w:rsid w:val="003C1057"/>
    <w:rsid w:val="003C1AD5"/>
    <w:rsid w:val="003C1B1B"/>
    <w:rsid w:val="003C52D4"/>
    <w:rsid w:val="003C5420"/>
    <w:rsid w:val="003C6C0A"/>
    <w:rsid w:val="003C7A20"/>
    <w:rsid w:val="003D12E5"/>
    <w:rsid w:val="003D1ECF"/>
    <w:rsid w:val="003D2EA6"/>
    <w:rsid w:val="003E07FB"/>
    <w:rsid w:val="003E1906"/>
    <w:rsid w:val="003E2663"/>
    <w:rsid w:val="003E26AA"/>
    <w:rsid w:val="003E4932"/>
    <w:rsid w:val="003E60B5"/>
    <w:rsid w:val="003F286D"/>
    <w:rsid w:val="003F2D3D"/>
    <w:rsid w:val="003F3D6C"/>
    <w:rsid w:val="00401567"/>
    <w:rsid w:val="004024C8"/>
    <w:rsid w:val="00406037"/>
    <w:rsid w:val="00406DCB"/>
    <w:rsid w:val="00413D05"/>
    <w:rsid w:val="0041759B"/>
    <w:rsid w:val="00417DBC"/>
    <w:rsid w:val="00422035"/>
    <w:rsid w:val="0042491B"/>
    <w:rsid w:val="004254C8"/>
    <w:rsid w:val="00427290"/>
    <w:rsid w:val="00427523"/>
    <w:rsid w:val="00434923"/>
    <w:rsid w:val="00434DF3"/>
    <w:rsid w:val="0043686A"/>
    <w:rsid w:val="0044199D"/>
    <w:rsid w:val="0044248E"/>
    <w:rsid w:val="00442CA4"/>
    <w:rsid w:val="00444561"/>
    <w:rsid w:val="00445074"/>
    <w:rsid w:val="004457F0"/>
    <w:rsid w:val="004468E0"/>
    <w:rsid w:val="00446D52"/>
    <w:rsid w:val="0044734B"/>
    <w:rsid w:val="00447767"/>
    <w:rsid w:val="00447DC5"/>
    <w:rsid w:val="00451727"/>
    <w:rsid w:val="004554B1"/>
    <w:rsid w:val="004569BE"/>
    <w:rsid w:val="00457DA8"/>
    <w:rsid w:val="0046513C"/>
    <w:rsid w:val="0046572A"/>
    <w:rsid w:val="00465DCA"/>
    <w:rsid w:val="00467CD0"/>
    <w:rsid w:val="004700C5"/>
    <w:rsid w:val="004705B5"/>
    <w:rsid w:val="00470BD2"/>
    <w:rsid w:val="004710A4"/>
    <w:rsid w:val="00471F63"/>
    <w:rsid w:val="00472D4C"/>
    <w:rsid w:val="00475592"/>
    <w:rsid w:val="0047704D"/>
    <w:rsid w:val="00477095"/>
    <w:rsid w:val="00480102"/>
    <w:rsid w:val="00480884"/>
    <w:rsid w:val="00482530"/>
    <w:rsid w:val="004827E0"/>
    <w:rsid w:val="00483661"/>
    <w:rsid w:val="004857E6"/>
    <w:rsid w:val="004870DF"/>
    <w:rsid w:val="004875C4"/>
    <w:rsid w:val="00487AE5"/>
    <w:rsid w:val="00492430"/>
    <w:rsid w:val="00497599"/>
    <w:rsid w:val="004979F4"/>
    <w:rsid w:val="004A057F"/>
    <w:rsid w:val="004A3211"/>
    <w:rsid w:val="004A3B30"/>
    <w:rsid w:val="004A56DA"/>
    <w:rsid w:val="004A61D9"/>
    <w:rsid w:val="004B0AF0"/>
    <w:rsid w:val="004B126D"/>
    <w:rsid w:val="004B1441"/>
    <w:rsid w:val="004B1F4B"/>
    <w:rsid w:val="004B1F73"/>
    <w:rsid w:val="004B4CE1"/>
    <w:rsid w:val="004B5003"/>
    <w:rsid w:val="004B6A1C"/>
    <w:rsid w:val="004B71DF"/>
    <w:rsid w:val="004C0E51"/>
    <w:rsid w:val="004C2C75"/>
    <w:rsid w:val="004C41B4"/>
    <w:rsid w:val="004C444F"/>
    <w:rsid w:val="004C5889"/>
    <w:rsid w:val="004C64F9"/>
    <w:rsid w:val="004D30A2"/>
    <w:rsid w:val="004D4D28"/>
    <w:rsid w:val="004D5B61"/>
    <w:rsid w:val="004D5D21"/>
    <w:rsid w:val="004D5FD9"/>
    <w:rsid w:val="004D7240"/>
    <w:rsid w:val="004E0B66"/>
    <w:rsid w:val="004E1D46"/>
    <w:rsid w:val="004E50E6"/>
    <w:rsid w:val="004E705E"/>
    <w:rsid w:val="004E72D6"/>
    <w:rsid w:val="004E7350"/>
    <w:rsid w:val="004E7DF1"/>
    <w:rsid w:val="004F1627"/>
    <w:rsid w:val="004F2045"/>
    <w:rsid w:val="004F4E40"/>
    <w:rsid w:val="004F7C8A"/>
    <w:rsid w:val="00501C24"/>
    <w:rsid w:val="00502C78"/>
    <w:rsid w:val="005070BD"/>
    <w:rsid w:val="005078FF"/>
    <w:rsid w:val="00513124"/>
    <w:rsid w:val="0051725C"/>
    <w:rsid w:val="00517AE1"/>
    <w:rsid w:val="00517B94"/>
    <w:rsid w:val="00520FE0"/>
    <w:rsid w:val="005221C7"/>
    <w:rsid w:val="00522A50"/>
    <w:rsid w:val="00523743"/>
    <w:rsid w:val="00527C03"/>
    <w:rsid w:val="00527FCE"/>
    <w:rsid w:val="005323C8"/>
    <w:rsid w:val="005326EF"/>
    <w:rsid w:val="00532FD4"/>
    <w:rsid w:val="00533B78"/>
    <w:rsid w:val="005343D6"/>
    <w:rsid w:val="00535F50"/>
    <w:rsid w:val="0053649E"/>
    <w:rsid w:val="00537433"/>
    <w:rsid w:val="00537DDD"/>
    <w:rsid w:val="00542E8D"/>
    <w:rsid w:val="00543645"/>
    <w:rsid w:val="00543FE2"/>
    <w:rsid w:val="00544621"/>
    <w:rsid w:val="00544764"/>
    <w:rsid w:val="00544D4A"/>
    <w:rsid w:val="00546D61"/>
    <w:rsid w:val="00550E06"/>
    <w:rsid w:val="0055131D"/>
    <w:rsid w:val="00553F65"/>
    <w:rsid w:val="00554089"/>
    <w:rsid w:val="00554E82"/>
    <w:rsid w:val="00555837"/>
    <w:rsid w:val="00555AF1"/>
    <w:rsid w:val="0055663D"/>
    <w:rsid w:val="005609C7"/>
    <w:rsid w:val="00571035"/>
    <w:rsid w:val="00571BC3"/>
    <w:rsid w:val="00572489"/>
    <w:rsid w:val="005745F3"/>
    <w:rsid w:val="00577C40"/>
    <w:rsid w:val="00580913"/>
    <w:rsid w:val="00590CCA"/>
    <w:rsid w:val="005932AF"/>
    <w:rsid w:val="00593593"/>
    <w:rsid w:val="005950D5"/>
    <w:rsid w:val="0059525C"/>
    <w:rsid w:val="005953E6"/>
    <w:rsid w:val="005A1D3D"/>
    <w:rsid w:val="005A7C27"/>
    <w:rsid w:val="005B393B"/>
    <w:rsid w:val="005B4739"/>
    <w:rsid w:val="005B6317"/>
    <w:rsid w:val="005B6BFD"/>
    <w:rsid w:val="005C11B6"/>
    <w:rsid w:val="005C2FAD"/>
    <w:rsid w:val="005C41E3"/>
    <w:rsid w:val="005C4309"/>
    <w:rsid w:val="005C6CAA"/>
    <w:rsid w:val="005D15D4"/>
    <w:rsid w:val="005D24DF"/>
    <w:rsid w:val="005D2B5B"/>
    <w:rsid w:val="005D2D39"/>
    <w:rsid w:val="005D3E1E"/>
    <w:rsid w:val="005D51EF"/>
    <w:rsid w:val="005D782F"/>
    <w:rsid w:val="005D7D91"/>
    <w:rsid w:val="005D7EFC"/>
    <w:rsid w:val="005E3C20"/>
    <w:rsid w:val="005E6D7A"/>
    <w:rsid w:val="005F0BEC"/>
    <w:rsid w:val="005F1091"/>
    <w:rsid w:val="005F5AA1"/>
    <w:rsid w:val="006018AB"/>
    <w:rsid w:val="00603EB5"/>
    <w:rsid w:val="0060430C"/>
    <w:rsid w:val="0060497F"/>
    <w:rsid w:val="006115AD"/>
    <w:rsid w:val="00613773"/>
    <w:rsid w:val="00615090"/>
    <w:rsid w:val="006234D1"/>
    <w:rsid w:val="00624870"/>
    <w:rsid w:val="00630790"/>
    <w:rsid w:val="006312E1"/>
    <w:rsid w:val="0063145D"/>
    <w:rsid w:val="0063235C"/>
    <w:rsid w:val="0063433F"/>
    <w:rsid w:val="00635772"/>
    <w:rsid w:val="0064004D"/>
    <w:rsid w:val="006418A9"/>
    <w:rsid w:val="00643426"/>
    <w:rsid w:val="006446EC"/>
    <w:rsid w:val="00644AAC"/>
    <w:rsid w:val="00644E96"/>
    <w:rsid w:val="00644EA6"/>
    <w:rsid w:val="0065052A"/>
    <w:rsid w:val="006506C7"/>
    <w:rsid w:val="0065095D"/>
    <w:rsid w:val="0065160C"/>
    <w:rsid w:val="00660D54"/>
    <w:rsid w:val="00662D03"/>
    <w:rsid w:val="0067010B"/>
    <w:rsid w:val="00670ECC"/>
    <w:rsid w:val="00673CC4"/>
    <w:rsid w:val="00674849"/>
    <w:rsid w:val="00674D27"/>
    <w:rsid w:val="006819F4"/>
    <w:rsid w:val="0068299A"/>
    <w:rsid w:val="0069007B"/>
    <w:rsid w:val="00693035"/>
    <w:rsid w:val="00695691"/>
    <w:rsid w:val="00697155"/>
    <w:rsid w:val="00697959"/>
    <w:rsid w:val="006A0B11"/>
    <w:rsid w:val="006A0D83"/>
    <w:rsid w:val="006A209B"/>
    <w:rsid w:val="006A3D24"/>
    <w:rsid w:val="006A4CCF"/>
    <w:rsid w:val="006A54EB"/>
    <w:rsid w:val="006A6956"/>
    <w:rsid w:val="006A6D95"/>
    <w:rsid w:val="006A7FC1"/>
    <w:rsid w:val="006B21D7"/>
    <w:rsid w:val="006B2315"/>
    <w:rsid w:val="006B304B"/>
    <w:rsid w:val="006B3CAF"/>
    <w:rsid w:val="006B3D49"/>
    <w:rsid w:val="006C016B"/>
    <w:rsid w:val="006C09CF"/>
    <w:rsid w:val="006C0E5C"/>
    <w:rsid w:val="006C1D82"/>
    <w:rsid w:val="006C23CE"/>
    <w:rsid w:val="006C4B89"/>
    <w:rsid w:val="006C6D51"/>
    <w:rsid w:val="006D1A38"/>
    <w:rsid w:val="006D1EB0"/>
    <w:rsid w:val="006D5479"/>
    <w:rsid w:val="006D6253"/>
    <w:rsid w:val="006E0106"/>
    <w:rsid w:val="006E0241"/>
    <w:rsid w:val="006E0562"/>
    <w:rsid w:val="006E0CFE"/>
    <w:rsid w:val="006E15E2"/>
    <w:rsid w:val="006E1A84"/>
    <w:rsid w:val="006E275F"/>
    <w:rsid w:val="006E456B"/>
    <w:rsid w:val="006E7833"/>
    <w:rsid w:val="006F0860"/>
    <w:rsid w:val="006F29CE"/>
    <w:rsid w:val="006F4337"/>
    <w:rsid w:val="006F68FD"/>
    <w:rsid w:val="00703B2A"/>
    <w:rsid w:val="007048CA"/>
    <w:rsid w:val="007055A5"/>
    <w:rsid w:val="00705BEF"/>
    <w:rsid w:val="007064FF"/>
    <w:rsid w:val="00710A7D"/>
    <w:rsid w:val="00712E88"/>
    <w:rsid w:val="007145BF"/>
    <w:rsid w:val="00714860"/>
    <w:rsid w:val="00715218"/>
    <w:rsid w:val="00717AE0"/>
    <w:rsid w:val="00717BC3"/>
    <w:rsid w:val="00722047"/>
    <w:rsid w:val="007242B1"/>
    <w:rsid w:val="00726B43"/>
    <w:rsid w:val="00730C26"/>
    <w:rsid w:val="00731211"/>
    <w:rsid w:val="00732A0C"/>
    <w:rsid w:val="00733B62"/>
    <w:rsid w:val="00733CA2"/>
    <w:rsid w:val="00733E3A"/>
    <w:rsid w:val="00735A2A"/>
    <w:rsid w:val="007414BA"/>
    <w:rsid w:val="00741972"/>
    <w:rsid w:val="007462B3"/>
    <w:rsid w:val="00746C6B"/>
    <w:rsid w:val="00751359"/>
    <w:rsid w:val="007552D3"/>
    <w:rsid w:val="007563FF"/>
    <w:rsid w:val="007568FE"/>
    <w:rsid w:val="00762F95"/>
    <w:rsid w:val="00763B5B"/>
    <w:rsid w:val="00764472"/>
    <w:rsid w:val="00765152"/>
    <w:rsid w:val="0076552A"/>
    <w:rsid w:val="00767B37"/>
    <w:rsid w:val="0077102F"/>
    <w:rsid w:val="00773558"/>
    <w:rsid w:val="00773BCA"/>
    <w:rsid w:val="00773FF0"/>
    <w:rsid w:val="00782B19"/>
    <w:rsid w:val="0078431C"/>
    <w:rsid w:val="007852A0"/>
    <w:rsid w:val="00791059"/>
    <w:rsid w:val="00793EDA"/>
    <w:rsid w:val="00794153"/>
    <w:rsid w:val="00795CF0"/>
    <w:rsid w:val="0079663D"/>
    <w:rsid w:val="00796EEF"/>
    <w:rsid w:val="00797BC0"/>
    <w:rsid w:val="007A170A"/>
    <w:rsid w:val="007A1B42"/>
    <w:rsid w:val="007A1E2D"/>
    <w:rsid w:val="007A2F9B"/>
    <w:rsid w:val="007A4E27"/>
    <w:rsid w:val="007A560E"/>
    <w:rsid w:val="007A6546"/>
    <w:rsid w:val="007A72BC"/>
    <w:rsid w:val="007A7A02"/>
    <w:rsid w:val="007B1C7D"/>
    <w:rsid w:val="007B2796"/>
    <w:rsid w:val="007B45E6"/>
    <w:rsid w:val="007B4E74"/>
    <w:rsid w:val="007B5501"/>
    <w:rsid w:val="007B5E10"/>
    <w:rsid w:val="007B5FB8"/>
    <w:rsid w:val="007B7014"/>
    <w:rsid w:val="007C03C8"/>
    <w:rsid w:val="007C2556"/>
    <w:rsid w:val="007C33DB"/>
    <w:rsid w:val="007C5792"/>
    <w:rsid w:val="007D1529"/>
    <w:rsid w:val="007D2972"/>
    <w:rsid w:val="007D3ECA"/>
    <w:rsid w:val="007D5773"/>
    <w:rsid w:val="007D7A28"/>
    <w:rsid w:val="007E0B15"/>
    <w:rsid w:val="007E1995"/>
    <w:rsid w:val="007E1C5D"/>
    <w:rsid w:val="007E5B52"/>
    <w:rsid w:val="007E69F8"/>
    <w:rsid w:val="007F1B3F"/>
    <w:rsid w:val="007F1E8A"/>
    <w:rsid w:val="007F2DFD"/>
    <w:rsid w:val="007F2FD8"/>
    <w:rsid w:val="007F4379"/>
    <w:rsid w:val="007F580A"/>
    <w:rsid w:val="007F7EF1"/>
    <w:rsid w:val="00802B6D"/>
    <w:rsid w:val="00803C1F"/>
    <w:rsid w:val="008050E8"/>
    <w:rsid w:val="008063EF"/>
    <w:rsid w:val="008108A2"/>
    <w:rsid w:val="00811EB7"/>
    <w:rsid w:val="0081264E"/>
    <w:rsid w:val="00815E9D"/>
    <w:rsid w:val="00816038"/>
    <w:rsid w:val="008175CA"/>
    <w:rsid w:val="00822AD2"/>
    <w:rsid w:val="0082615E"/>
    <w:rsid w:val="00827E3A"/>
    <w:rsid w:val="00833164"/>
    <w:rsid w:val="00834FA3"/>
    <w:rsid w:val="00835040"/>
    <w:rsid w:val="00835191"/>
    <w:rsid w:val="008352F8"/>
    <w:rsid w:val="008369C6"/>
    <w:rsid w:val="008446EB"/>
    <w:rsid w:val="00845A89"/>
    <w:rsid w:val="0084608A"/>
    <w:rsid w:val="008473B4"/>
    <w:rsid w:val="00851854"/>
    <w:rsid w:val="00855124"/>
    <w:rsid w:val="00855257"/>
    <w:rsid w:val="008553FF"/>
    <w:rsid w:val="00857C86"/>
    <w:rsid w:val="00860793"/>
    <w:rsid w:val="00862207"/>
    <w:rsid w:val="0086226B"/>
    <w:rsid w:val="008623BB"/>
    <w:rsid w:val="00865113"/>
    <w:rsid w:val="008676CE"/>
    <w:rsid w:val="00870928"/>
    <w:rsid w:val="0087296F"/>
    <w:rsid w:val="00874521"/>
    <w:rsid w:val="00875B28"/>
    <w:rsid w:val="008767AA"/>
    <w:rsid w:val="00876E9F"/>
    <w:rsid w:val="008777E0"/>
    <w:rsid w:val="00881F23"/>
    <w:rsid w:val="008917A7"/>
    <w:rsid w:val="00891EFE"/>
    <w:rsid w:val="00896D74"/>
    <w:rsid w:val="00897E6A"/>
    <w:rsid w:val="008A42E3"/>
    <w:rsid w:val="008A4F47"/>
    <w:rsid w:val="008B1121"/>
    <w:rsid w:val="008B3EF8"/>
    <w:rsid w:val="008B41F4"/>
    <w:rsid w:val="008B47C2"/>
    <w:rsid w:val="008B71DF"/>
    <w:rsid w:val="008C1371"/>
    <w:rsid w:val="008C26AE"/>
    <w:rsid w:val="008C43B5"/>
    <w:rsid w:val="008D1167"/>
    <w:rsid w:val="008D27C4"/>
    <w:rsid w:val="008D2AE8"/>
    <w:rsid w:val="008D2D1D"/>
    <w:rsid w:val="008D31E4"/>
    <w:rsid w:val="008D48C6"/>
    <w:rsid w:val="008D5ECE"/>
    <w:rsid w:val="008D7ED1"/>
    <w:rsid w:val="008E04F7"/>
    <w:rsid w:val="008E4A87"/>
    <w:rsid w:val="008E5F88"/>
    <w:rsid w:val="008F14E4"/>
    <w:rsid w:val="008F2A97"/>
    <w:rsid w:val="008F2B6D"/>
    <w:rsid w:val="008F5645"/>
    <w:rsid w:val="008F616A"/>
    <w:rsid w:val="008F6423"/>
    <w:rsid w:val="009000C6"/>
    <w:rsid w:val="00900FF0"/>
    <w:rsid w:val="00901400"/>
    <w:rsid w:val="00903B33"/>
    <w:rsid w:val="0090425F"/>
    <w:rsid w:val="009078C4"/>
    <w:rsid w:val="00913844"/>
    <w:rsid w:val="00913B61"/>
    <w:rsid w:val="00917500"/>
    <w:rsid w:val="00920418"/>
    <w:rsid w:val="0092290C"/>
    <w:rsid w:val="009256E3"/>
    <w:rsid w:val="00926DE3"/>
    <w:rsid w:val="0093494A"/>
    <w:rsid w:val="009372EF"/>
    <w:rsid w:val="00940850"/>
    <w:rsid w:val="00940C7E"/>
    <w:rsid w:val="009420FC"/>
    <w:rsid w:val="009435B8"/>
    <w:rsid w:val="00944F1E"/>
    <w:rsid w:val="00946B05"/>
    <w:rsid w:val="00950DCB"/>
    <w:rsid w:val="00953E4C"/>
    <w:rsid w:val="009547C5"/>
    <w:rsid w:val="00956A26"/>
    <w:rsid w:val="00956F1F"/>
    <w:rsid w:val="00957340"/>
    <w:rsid w:val="00957D06"/>
    <w:rsid w:val="00960559"/>
    <w:rsid w:val="00965843"/>
    <w:rsid w:val="00967596"/>
    <w:rsid w:val="0097139A"/>
    <w:rsid w:val="009740BF"/>
    <w:rsid w:val="00974328"/>
    <w:rsid w:val="009772CE"/>
    <w:rsid w:val="00977B9B"/>
    <w:rsid w:val="00981DCC"/>
    <w:rsid w:val="00984008"/>
    <w:rsid w:val="00984884"/>
    <w:rsid w:val="00985EEE"/>
    <w:rsid w:val="009860A5"/>
    <w:rsid w:val="009932AF"/>
    <w:rsid w:val="00993B42"/>
    <w:rsid w:val="0099599A"/>
    <w:rsid w:val="0099774C"/>
    <w:rsid w:val="009A1215"/>
    <w:rsid w:val="009A5524"/>
    <w:rsid w:val="009B0916"/>
    <w:rsid w:val="009B0F74"/>
    <w:rsid w:val="009B2A56"/>
    <w:rsid w:val="009B485D"/>
    <w:rsid w:val="009B54C1"/>
    <w:rsid w:val="009B7606"/>
    <w:rsid w:val="009C09CF"/>
    <w:rsid w:val="009C5963"/>
    <w:rsid w:val="009C64B5"/>
    <w:rsid w:val="009C71BF"/>
    <w:rsid w:val="009C7494"/>
    <w:rsid w:val="009D0274"/>
    <w:rsid w:val="009D1CAE"/>
    <w:rsid w:val="009D3BFC"/>
    <w:rsid w:val="009E1330"/>
    <w:rsid w:val="009E246A"/>
    <w:rsid w:val="009E349A"/>
    <w:rsid w:val="009E4976"/>
    <w:rsid w:val="009E6C8D"/>
    <w:rsid w:val="009F173D"/>
    <w:rsid w:val="009F4373"/>
    <w:rsid w:val="009F5F35"/>
    <w:rsid w:val="00A02F05"/>
    <w:rsid w:val="00A067B0"/>
    <w:rsid w:val="00A06B60"/>
    <w:rsid w:val="00A07164"/>
    <w:rsid w:val="00A079B8"/>
    <w:rsid w:val="00A10C45"/>
    <w:rsid w:val="00A11486"/>
    <w:rsid w:val="00A11EFF"/>
    <w:rsid w:val="00A12880"/>
    <w:rsid w:val="00A1362D"/>
    <w:rsid w:val="00A20954"/>
    <w:rsid w:val="00A20EBF"/>
    <w:rsid w:val="00A21008"/>
    <w:rsid w:val="00A2251D"/>
    <w:rsid w:val="00A2349A"/>
    <w:rsid w:val="00A30B05"/>
    <w:rsid w:val="00A311E0"/>
    <w:rsid w:val="00A320F0"/>
    <w:rsid w:val="00A320F2"/>
    <w:rsid w:val="00A34702"/>
    <w:rsid w:val="00A36972"/>
    <w:rsid w:val="00A37709"/>
    <w:rsid w:val="00A42B47"/>
    <w:rsid w:val="00A43726"/>
    <w:rsid w:val="00A44155"/>
    <w:rsid w:val="00A455C4"/>
    <w:rsid w:val="00A46AD9"/>
    <w:rsid w:val="00A47228"/>
    <w:rsid w:val="00A47597"/>
    <w:rsid w:val="00A5058A"/>
    <w:rsid w:val="00A508BE"/>
    <w:rsid w:val="00A53502"/>
    <w:rsid w:val="00A56BC3"/>
    <w:rsid w:val="00A574A6"/>
    <w:rsid w:val="00A60308"/>
    <w:rsid w:val="00A62890"/>
    <w:rsid w:val="00A62A04"/>
    <w:rsid w:val="00A66933"/>
    <w:rsid w:val="00A7066C"/>
    <w:rsid w:val="00A77A5B"/>
    <w:rsid w:val="00A77A77"/>
    <w:rsid w:val="00A831EF"/>
    <w:rsid w:val="00A83970"/>
    <w:rsid w:val="00A83C5C"/>
    <w:rsid w:val="00A86F3E"/>
    <w:rsid w:val="00A87347"/>
    <w:rsid w:val="00A876E8"/>
    <w:rsid w:val="00A946EA"/>
    <w:rsid w:val="00A96844"/>
    <w:rsid w:val="00AA0AAB"/>
    <w:rsid w:val="00AA3C05"/>
    <w:rsid w:val="00AA690D"/>
    <w:rsid w:val="00AA6FBE"/>
    <w:rsid w:val="00AA7CCD"/>
    <w:rsid w:val="00AB06FF"/>
    <w:rsid w:val="00AB6827"/>
    <w:rsid w:val="00AC07D7"/>
    <w:rsid w:val="00AC082F"/>
    <w:rsid w:val="00AC186C"/>
    <w:rsid w:val="00AC25F8"/>
    <w:rsid w:val="00AC6698"/>
    <w:rsid w:val="00AC6D7B"/>
    <w:rsid w:val="00AC7B13"/>
    <w:rsid w:val="00AD0C90"/>
    <w:rsid w:val="00AD31A0"/>
    <w:rsid w:val="00AD4FAA"/>
    <w:rsid w:val="00AD6573"/>
    <w:rsid w:val="00AD7C1C"/>
    <w:rsid w:val="00AE27C7"/>
    <w:rsid w:val="00AE292D"/>
    <w:rsid w:val="00AE38EF"/>
    <w:rsid w:val="00AE3D64"/>
    <w:rsid w:val="00AE3DE7"/>
    <w:rsid w:val="00AE6F95"/>
    <w:rsid w:val="00AE71D9"/>
    <w:rsid w:val="00AF02A4"/>
    <w:rsid w:val="00AF0933"/>
    <w:rsid w:val="00AF0AF5"/>
    <w:rsid w:val="00AF0C52"/>
    <w:rsid w:val="00AF1B8E"/>
    <w:rsid w:val="00AF329E"/>
    <w:rsid w:val="00AF48E2"/>
    <w:rsid w:val="00AF65D9"/>
    <w:rsid w:val="00B0482C"/>
    <w:rsid w:val="00B04C7B"/>
    <w:rsid w:val="00B04E10"/>
    <w:rsid w:val="00B101E0"/>
    <w:rsid w:val="00B11FDF"/>
    <w:rsid w:val="00B12BCE"/>
    <w:rsid w:val="00B13007"/>
    <w:rsid w:val="00B13618"/>
    <w:rsid w:val="00B1363D"/>
    <w:rsid w:val="00B13ECB"/>
    <w:rsid w:val="00B15B85"/>
    <w:rsid w:val="00B177A1"/>
    <w:rsid w:val="00B203E5"/>
    <w:rsid w:val="00B211BC"/>
    <w:rsid w:val="00B21557"/>
    <w:rsid w:val="00B235F5"/>
    <w:rsid w:val="00B237EF"/>
    <w:rsid w:val="00B24520"/>
    <w:rsid w:val="00B24EAD"/>
    <w:rsid w:val="00B2530F"/>
    <w:rsid w:val="00B258C2"/>
    <w:rsid w:val="00B25D4F"/>
    <w:rsid w:val="00B26BFA"/>
    <w:rsid w:val="00B3366E"/>
    <w:rsid w:val="00B35457"/>
    <w:rsid w:val="00B35DD2"/>
    <w:rsid w:val="00B477A3"/>
    <w:rsid w:val="00B47B2A"/>
    <w:rsid w:val="00B53A2D"/>
    <w:rsid w:val="00B56FC1"/>
    <w:rsid w:val="00B6131D"/>
    <w:rsid w:val="00B63A9B"/>
    <w:rsid w:val="00B67494"/>
    <w:rsid w:val="00B704B3"/>
    <w:rsid w:val="00B705EA"/>
    <w:rsid w:val="00B70B54"/>
    <w:rsid w:val="00B71D44"/>
    <w:rsid w:val="00B7267E"/>
    <w:rsid w:val="00B72D0F"/>
    <w:rsid w:val="00B7413E"/>
    <w:rsid w:val="00B748AD"/>
    <w:rsid w:val="00B8118B"/>
    <w:rsid w:val="00B81671"/>
    <w:rsid w:val="00B82C87"/>
    <w:rsid w:val="00B86647"/>
    <w:rsid w:val="00B900C4"/>
    <w:rsid w:val="00B9023A"/>
    <w:rsid w:val="00B926B6"/>
    <w:rsid w:val="00B92D0F"/>
    <w:rsid w:val="00B94319"/>
    <w:rsid w:val="00B95760"/>
    <w:rsid w:val="00B97DFF"/>
    <w:rsid w:val="00BA30C4"/>
    <w:rsid w:val="00BA310C"/>
    <w:rsid w:val="00BB0341"/>
    <w:rsid w:val="00BB2681"/>
    <w:rsid w:val="00BB2B58"/>
    <w:rsid w:val="00BB5A97"/>
    <w:rsid w:val="00BB6A45"/>
    <w:rsid w:val="00BC0A32"/>
    <w:rsid w:val="00BC0E87"/>
    <w:rsid w:val="00BC2656"/>
    <w:rsid w:val="00BC44D2"/>
    <w:rsid w:val="00BC4B87"/>
    <w:rsid w:val="00BC79A2"/>
    <w:rsid w:val="00BC7FAB"/>
    <w:rsid w:val="00BD0DE5"/>
    <w:rsid w:val="00BD1D45"/>
    <w:rsid w:val="00BD336A"/>
    <w:rsid w:val="00BD48D1"/>
    <w:rsid w:val="00BD537D"/>
    <w:rsid w:val="00BD56CC"/>
    <w:rsid w:val="00BD7375"/>
    <w:rsid w:val="00BE0ABD"/>
    <w:rsid w:val="00BE2CA0"/>
    <w:rsid w:val="00BE2DE6"/>
    <w:rsid w:val="00BE5688"/>
    <w:rsid w:val="00BE7B77"/>
    <w:rsid w:val="00BF019E"/>
    <w:rsid w:val="00BF06BC"/>
    <w:rsid w:val="00BF0EA4"/>
    <w:rsid w:val="00BF7F8B"/>
    <w:rsid w:val="00C00426"/>
    <w:rsid w:val="00C01EC3"/>
    <w:rsid w:val="00C05A6F"/>
    <w:rsid w:val="00C10071"/>
    <w:rsid w:val="00C10427"/>
    <w:rsid w:val="00C12B4C"/>
    <w:rsid w:val="00C12F18"/>
    <w:rsid w:val="00C1542E"/>
    <w:rsid w:val="00C15509"/>
    <w:rsid w:val="00C16A3A"/>
    <w:rsid w:val="00C24219"/>
    <w:rsid w:val="00C24954"/>
    <w:rsid w:val="00C2556F"/>
    <w:rsid w:val="00C2586D"/>
    <w:rsid w:val="00C25921"/>
    <w:rsid w:val="00C25E49"/>
    <w:rsid w:val="00C25ED9"/>
    <w:rsid w:val="00C31B75"/>
    <w:rsid w:val="00C32970"/>
    <w:rsid w:val="00C36278"/>
    <w:rsid w:val="00C370E8"/>
    <w:rsid w:val="00C40A43"/>
    <w:rsid w:val="00C40E5A"/>
    <w:rsid w:val="00C42241"/>
    <w:rsid w:val="00C42D74"/>
    <w:rsid w:val="00C43A35"/>
    <w:rsid w:val="00C43C16"/>
    <w:rsid w:val="00C446A7"/>
    <w:rsid w:val="00C46EE0"/>
    <w:rsid w:val="00C47383"/>
    <w:rsid w:val="00C4778F"/>
    <w:rsid w:val="00C477B8"/>
    <w:rsid w:val="00C47835"/>
    <w:rsid w:val="00C50D0C"/>
    <w:rsid w:val="00C516A2"/>
    <w:rsid w:val="00C519B8"/>
    <w:rsid w:val="00C51EE9"/>
    <w:rsid w:val="00C540F1"/>
    <w:rsid w:val="00C5647F"/>
    <w:rsid w:val="00C565F0"/>
    <w:rsid w:val="00C606CE"/>
    <w:rsid w:val="00C63857"/>
    <w:rsid w:val="00C64E0D"/>
    <w:rsid w:val="00C66DC8"/>
    <w:rsid w:val="00C72E9E"/>
    <w:rsid w:val="00C75827"/>
    <w:rsid w:val="00C760E0"/>
    <w:rsid w:val="00C8088D"/>
    <w:rsid w:val="00C82F18"/>
    <w:rsid w:val="00C86A65"/>
    <w:rsid w:val="00C91A12"/>
    <w:rsid w:val="00C91EDC"/>
    <w:rsid w:val="00C942E1"/>
    <w:rsid w:val="00C950B5"/>
    <w:rsid w:val="00C95874"/>
    <w:rsid w:val="00C960F3"/>
    <w:rsid w:val="00C9653E"/>
    <w:rsid w:val="00C97AFF"/>
    <w:rsid w:val="00CA17A3"/>
    <w:rsid w:val="00CA3F72"/>
    <w:rsid w:val="00CA4501"/>
    <w:rsid w:val="00CA4ADA"/>
    <w:rsid w:val="00CA75FC"/>
    <w:rsid w:val="00CA7C85"/>
    <w:rsid w:val="00CB0A98"/>
    <w:rsid w:val="00CB3796"/>
    <w:rsid w:val="00CB47B4"/>
    <w:rsid w:val="00CB583A"/>
    <w:rsid w:val="00CB6F69"/>
    <w:rsid w:val="00CB74A7"/>
    <w:rsid w:val="00CB7E4B"/>
    <w:rsid w:val="00CC07FD"/>
    <w:rsid w:val="00CC2761"/>
    <w:rsid w:val="00CC3AFC"/>
    <w:rsid w:val="00CC3F3C"/>
    <w:rsid w:val="00CC54F0"/>
    <w:rsid w:val="00CC70BF"/>
    <w:rsid w:val="00CC71A4"/>
    <w:rsid w:val="00CC7C03"/>
    <w:rsid w:val="00CD13BE"/>
    <w:rsid w:val="00CD1C66"/>
    <w:rsid w:val="00CD1FAF"/>
    <w:rsid w:val="00CD26DF"/>
    <w:rsid w:val="00CD2A6C"/>
    <w:rsid w:val="00CD7D96"/>
    <w:rsid w:val="00CE0858"/>
    <w:rsid w:val="00CE10F4"/>
    <w:rsid w:val="00CE18DD"/>
    <w:rsid w:val="00CE2998"/>
    <w:rsid w:val="00CE3439"/>
    <w:rsid w:val="00CE4AFB"/>
    <w:rsid w:val="00CE4EEF"/>
    <w:rsid w:val="00CE6468"/>
    <w:rsid w:val="00CF075E"/>
    <w:rsid w:val="00CF086B"/>
    <w:rsid w:val="00CF54C5"/>
    <w:rsid w:val="00D03218"/>
    <w:rsid w:val="00D11AE9"/>
    <w:rsid w:val="00D13FEB"/>
    <w:rsid w:val="00D213A5"/>
    <w:rsid w:val="00D236BA"/>
    <w:rsid w:val="00D23BEE"/>
    <w:rsid w:val="00D2559D"/>
    <w:rsid w:val="00D257F7"/>
    <w:rsid w:val="00D305C3"/>
    <w:rsid w:val="00D30EFE"/>
    <w:rsid w:val="00D32FD6"/>
    <w:rsid w:val="00D334A8"/>
    <w:rsid w:val="00D33D94"/>
    <w:rsid w:val="00D34904"/>
    <w:rsid w:val="00D361A9"/>
    <w:rsid w:val="00D373A8"/>
    <w:rsid w:val="00D4283E"/>
    <w:rsid w:val="00D43207"/>
    <w:rsid w:val="00D43AC3"/>
    <w:rsid w:val="00D43C8E"/>
    <w:rsid w:val="00D4462C"/>
    <w:rsid w:val="00D449F5"/>
    <w:rsid w:val="00D46417"/>
    <w:rsid w:val="00D46A05"/>
    <w:rsid w:val="00D508BF"/>
    <w:rsid w:val="00D512E0"/>
    <w:rsid w:val="00D548C3"/>
    <w:rsid w:val="00D5552D"/>
    <w:rsid w:val="00D57F44"/>
    <w:rsid w:val="00D63A3B"/>
    <w:rsid w:val="00D64988"/>
    <w:rsid w:val="00D67C07"/>
    <w:rsid w:val="00D70059"/>
    <w:rsid w:val="00D7058B"/>
    <w:rsid w:val="00D70633"/>
    <w:rsid w:val="00D7413E"/>
    <w:rsid w:val="00D74D0D"/>
    <w:rsid w:val="00D75545"/>
    <w:rsid w:val="00D75C13"/>
    <w:rsid w:val="00D808BF"/>
    <w:rsid w:val="00D808CD"/>
    <w:rsid w:val="00D80E4D"/>
    <w:rsid w:val="00D82BDD"/>
    <w:rsid w:val="00D84C38"/>
    <w:rsid w:val="00D87535"/>
    <w:rsid w:val="00D87F1C"/>
    <w:rsid w:val="00D914D5"/>
    <w:rsid w:val="00D92C95"/>
    <w:rsid w:val="00D939E5"/>
    <w:rsid w:val="00D94638"/>
    <w:rsid w:val="00D96F6F"/>
    <w:rsid w:val="00DA2D55"/>
    <w:rsid w:val="00DA2DAE"/>
    <w:rsid w:val="00DA43D7"/>
    <w:rsid w:val="00DA51C9"/>
    <w:rsid w:val="00DA5ED9"/>
    <w:rsid w:val="00DA6337"/>
    <w:rsid w:val="00DA7C33"/>
    <w:rsid w:val="00DB0563"/>
    <w:rsid w:val="00DB06F2"/>
    <w:rsid w:val="00DB1307"/>
    <w:rsid w:val="00DB3F4F"/>
    <w:rsid w:val="00DB6EEB"/>
    <w:rsid w:val="00DB7049"/>
    <w:rsid w:val="00DB707E"/>
    <w:rsid w:val="00DB7BB5"/>
    <w:rsid w:val="00DC065C"/>
    <w:rsid w:val="00DC126B"/>
    <w:rsid w:val="00DC5606"/>
    <w:rsid w:val="00DC5F54"/>
    <w:rsid w:val="00DC7895"/>
    <w:rsid w:val="00DD0211"/>
    <w:rsid w:val="00DD0931"/>
    <w:rsid w:val="00DD55B4"/>
    <w:rsid w:val="00DD60E0"/>
    <w:rsid w:val="00DD7655"/>
    <w:rsid w:val="00DD78F6"/>
    <w:rsid w:val="00DE0071"/>
    <w:rsid w:val="00DE0BBF"/>
    <w:rsid w:val="00DE1C02"/>
    <w:rsid w:val="00DE1E09"/>
    <w:rsid w:val="00DE2C76"/>
    <w:rsid w:val="00DE50F5"/>
    <w:rsid w:val="00DE55F1"/>
    <w:rsid w:val="00DF0BDB"/>
    <w:rsid w:val="00DF0C42"/>
    <w:rsid w:val="00DF3D37"/>
    <w:rsid w:val="00DF7136"/>
    <w:rsid w:val="00DF7DD3"/>
    <w:rsid w:val="00E01429"/>
    <w:rsid w:val="00E01655"/>
    <w:rsid w:val="00E01C22"/>
    <w:rsid w:val="00E044BE"/>
    <w:rsid w:val="00E06FE7"/>
    <w:rsid w:val="00E1468D"/>
    <w:rsid w:val="00E16437"/>
    <w:rsid w:val="00E22E9B"/>
    <w:rsid w:val="00E24117"/>
    <w:rsid w:val="00E2506F"/>
    <w:rsid w:val="00E25142"/>
    <w:rsid w:val="00E26906"/>
    <w:rsid w:val="00E26CFC"/>
    <w:rsid w:val="00E27515"/>
    <w:rsid w:val="00E30236"/>
    <w:rsid w:val="00E304CF"/>
    <w:rsid w:val="00E33B98"/>
    <w:rsid w:val="00E34D89"/>
    <w:rsid w:val="00E34E86"/>
    <w:rsid w:val="00E354D1"/>
    <w:rsid w:val="00E356BE"/>
    <w:rsid w:val="00E35BD1"/>
    <w:rsid w:val="00E37833"/>
    <w:rsid w:val="00E40294"/>
    <w:rsid w:val="00E40CBE"/>
    <w:rsid w:val="00E40CD2"/>
    <w:rsid w:val="00E41050"/>
    <w:rsid w:val="00E44A51"/>
    <w:rsid w:val="00E47B4B"/>
    <w:rsid w:val="00E5301C"/>
    <w:rsid w:val="00E532FC"/>
    <w:rsid w:val="00E53754"/>
    <w:rsid w:val="00E55B95"/>
    <w:rsid w:val="00E579ED"/>
    <w:rsid w:val="00E6036F"/>
    <w:rsid w:val="00E60FE7"/>
    <w:rsid w:val="00E61A1F"/>
    <w:rsid w:val="00E61FAC"/>
    <w:rsid w:val="00E62F91"/>
    <w:rsid w:val="00E63DFC"/>
    <w:rsid w:val="00E64A51"/>
    <w:rsid w:val="00E651AF"/>
    <w:rsid w:val="00E65E1A"/>
    <w:rsid w:val="00E67DB3"/>
    <w:rsid w:val="00E70680"/>
    <w:rsid w:val="00E706D4"/>
    <w:rsid w:val="00E7252C"/>
    <w:rsid w:val="00E732DB"/>
    <w:rsid w:val="00E73B06"/>
    <w:rsid w:val="00E77085"/>
    <w:rsid w:val="00E81C52"/>
    <w:rsid w:val="00E86126"/>
    <w:rsid w:val="00E86A84"/>
    <w:rsid w:val="00E87228"/>
    <w:rsid w:val="00E90FF0"/>
    <w:rsid w:val="00E9257B"/>
    <w:rsid w:val="00E931E0"/>
    <w:rsid w:val="00E9372D"/>
    <w:rsid w:val="00E941C6"/>
    <w:rsid w:val="00E94428"/>
    <w:rsid w:val="00E948EB"/>
    <w:rsid w:val="00E95855"/>
    <w:rsid w:val="00E974F3"/>
    <w:rsid w:val="00E9796A"/>
    <w:rsid w:val="00E97DB1"/>
    <w:rsid w:val="00EA2585"/>
    <w:rsid w:val="00EA600C"/>
    <w:rsid w:val="00EA7C8F"/>
    <w:rsid w:val="00EB172A"/>
    <w:rsid w:val="00EB21D3"/>
    <w:rsid w:val="00EB4934"/>
    <w:rsid w:val="00EB541A"/>
    <w:rsid w:val="00EB7980"/>
    <w:rsid w:val="00EC431B"/>
    <w:rsid w:val="00EC48D7"/>
    <w:rsid w:val="00EC4CBC"/>
    <w:rsid w:val="00ED0A10"/>
    <w:rsid w:val="00ED3DE0"/>
    <w:rsid w:val="00ED53CB"/>
    <w:rsid w:val="00ED545B"/>
    <w:rsid w:val="00ED6B8F"/>
    <w:rsid w:val="00ED7BED"/>
    <w:rsid w:val="00EE0539"/>
    <w:rsid w:val="00EE2325"/>
    <w:rsid w:val="00EE2B06"/>
    <w:rsid w:val="00EE35F3"/>
    <w:rsid w:val="00EE43C5"/>
    <w:rsid w:val="00EE4EB6"/>
    <w:rsid w:val="00EF005B"/>
    <w:rsid w:val="00EF3473"/>
    <w:rsid w:val="00EF4845"/>
    <w:rsid w:val="00EF6526"/>
    <w:rsid w:val="00EF78C6"/>
    <w:rsid w:val="00EF7D9A"/>
    <w:rsid w:val="00F05A1F"/>
    <w:rsid w:val="00F07118"/>
    <w:rsid w:val="00F07C62"/>
    <w:rsid w:val="00F1134A"/>
    <w:rsid w:val="00F12A0B"/>
    <w:rsid w:val="00F23349"/>
    <w:rsid w:val="00F260A1"/>
    <w:rsid w:val="00F32FB0"/>
    <w:rsid w:val="00F3346C"/>
    <w:rsid w:val="00F344E9"/>
    <w:rsid w:val="00F3546C"/>
    <w:rsid w:val="00F359FC"/>
    <w:rsid w:val="00F35A18"/>
    <w:rsid w:val="00F37C5E"/>
    <w:rsid w:val="00F4060C"/>
    <w:rsid w:val="00F4301B"/>
    <w:rsid w:val="00F43729"/>
    <w:rsid w:val="00F43B25"/>
    <w:rsid w:val="00F43CF4"/>
    <w:rsid w:val="00F45AC7"/>
    <w:rsid w:val="00F46EFC"/>
    <w:rsid w:val="00F501BC"/>
    <w:rsid w:val="00F50603"/>
    <w:rsid w:val="00F52A39"/>
    <w:rsid w:val="00F60A13"/>
    <w:rsid w:val="00F62726"/>
    <w:rsid w:val="00F63681"/>
    <w:rsid w:val="00F64644"/>
    <w:rsid w:val="00F70641"/>
    <w:rsid w:val="00F7399D"/>
    <w:rsid w:val="00F74559"/>
    <w:rsid w:val="00F74CD7"/>
    <w:rsid w:val="00F75E0E"/>
    <w:rsid w:val="00F763B9"/>
    <w:rsid w:val="00F77F5A"/>
    <w:rsid w:val="00F80814"/>
    <w:rsid w:val="00F80AC6"/>
    <w:rsid w:val="00F80C2B"/>
    <w:rsid w:val="00F8155A"/>
    <w:rsid w:val="00F83BA5"/>
    <w:rsid w:val="00F84EA0"/>
    <w:rsid w:val="00F9077A"/>
    <w:rsid w:val="00F9383E"/>
    <w:rsid w:val="00F96352"/>
    <w:rsid w:val="00F973D2"/>
    <w:rsid w:val="00FA1862"/>
    <w:rsid w:val="00FA1B26"/>
    <w:rsid w:val="00FA7935"/>
    <w:rsid w:val="00FB000A"/>
    <w:rsid w:val="00FB381B"/>
    <w:rsid w:val="00FB4F69"/>
    <w:rsid w:val="00FB54D7"/>
    <w:rsid w:val="00FB6080"/>
    <w:rsid w:val="00FB7F54"/>
    <w:rsid w:val="00FC286B"/>
    <w:rsid w:val="00FC5F82"/>
    <w:rsid w:val="00FC72D0"/>
    <w:rsid w:val="00FC7534"/>
    <w:rsid w:val="00FC7879"/>
    <w:rsid w:val="00FD05A8"/>
    <w:rsid w:val="00FD1A65"/>
    <w:rsid w:val="00FD2678"/>
    <w:rsid w:val="00FD286C"/>
    <w:rsid w:val="00FD3FA0"/>
    <w:rsid w:val="00FD4620"/>
    <w:rsid w:val="00FD5BEE"/>
    <w:rsid w:val="00FD7720"/>
    <w:rsid w:val="00FE2409"/>
    <w:rsid w:val="00FE42EB"/>
    <w:rsid w:val="00FE47F5"/>
    <w:rsid w:val="00FF364B"/>
    <w:rsid w:val="00FF51A1"/>
    <w:rsid w:val="00FF546E"/>
    <w:rsid w:val="00FF5586"/>
    <w:rsid w:val="00FF6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5F3F7A"/>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6D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Header">
    <w:name w:val="header"/>
    <w:basedOn w:val="Normal"/>
    <w:link w:val="HeaderChar"/>
    <w:uiPriority w:val="99"/>
    <w:unhideWhenUsed/>
    <w:rsid w:val="00E34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E86"/>
  </w:style>
  <w:style w:type="paragraph" w:styleId="Footer">
    <w:name w:val="footer"/>
    <w:basedOn w:val="Normal"/>
    <w:link w:val="FooterChar"/>
    <w:uiPriority w:val="99"/>
    <w:unhideWhenUsed/>
    <w:rsid w:val="00E34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E86"/>
  </w:style>
  <w:style w:type="paragraph" w:styleId="ListParagraph">
    <w:name w:val="List Paragraph"/>
    <w:basedOn w:val="Normal"/>
    <w:uiPriority w:val="34"/>
    <w:qFormat/>
    <w:rsid w:val="00C960F3"/>
    <w:pPr>
      <w:ind w:left="720"/>
      <w:contextualSpacing/>
    </w:pPr>
  </w:style>
  <w:style w:type="paragraph" w:customStyle="1" w:styleId="paragraph">
    <w:name w:val="paragraph"/>
    <w:basedOn w:val="Normal"/>
    <w:rsid w:val="00361E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61EF2"/>
  </w:style>
  <w:style w:type="character" w:customStyle="1" w:styleId="eop">
    <w:name w:val="eop"/>
    <w:basedOn w:val="DefaultParagraphFont"/>
    <w:rsid w:val="00361EF2"/>
  </w:style>
  <w:style w:type="character" w:styleId="PageNumber">
    <w:name w:val="page number"/>
    <w:basedOn w:val="DefaultParagraphFont"/>
    <w:uiPriority w:val="99"/>
    <w:semiHidden/>
    <w:unhideWhenUsed/>
    <w:rsid w:val="00F60A13"/>
  </w:style>
  <w:style w:type="paragraph" w:customStyle="1" w:styleId="AssignBody">
    <w:name w:val="AssignBody"/>
    <w:rsid w:val="00234E30"/>
    <w:pPr>
      <w:pBdr>
        <w:top w:val="nil"/>
        <w:left w:val="nil"/>
        <w:bottom w:val="nil"/>
        <w:right w:val="nil"/>
        <w:between w:val="nil"/>
        <w:bar w:val="nil"/>
      </w:pBdr>
      <w:spacing w:after="0" w:line="360" w:lineRule="auto"/>
    </w:pPr>
    <w:rPr>
      <w:rFonts w:ascii="Arial" w:eastAsia="Arial Unicode MS" w:hAnsi="Arial" w:cs="Arial Unicode MS"/>
      <w:color w:val="000000"/>
      <w:u w:color="000000"/>
      <w:bdr w:val="nil"/>
      <w:lang w:val="en-US"/>
    </w:rPr>
  </w:style>
  <w:style w:type="paragraph" w:customStyle="1" w:styleId="AssignHeader">
    <w:name w:val="AssignHeader"/>
    <w:next w:val="AssignSubHeader"/>
    <w:rsid w:val="00234E30"/>
    <w:pPr>
      <w:pBdr>
        <w:top w:val="nil"/>
        <w:left w:val="nil"/>
        <w:bottom w:val="nil"/>
        <w:right w:val="nil"/>
        <w:between w:val="nil"/>
        <w:bar w:val="nil"/>
      </w:pBdr>
      <w:spacing w:after="0" w:line="360" w:lineRule="auto"/>
      <w:jc w:val="center"/>
    </w:pPr>
    <w:rPr>
      <w:rFonts w:ascii="Arial" w:eastAsia="Arial Unicode MS" w:hAnsi="Arial" w:cs="Arial Unicode MS"/>
      <w:b/>
      <w:bCs/>
      <w:color w:val="000000"/>
      <w:sz w:val="36"/>
      <w:szCs w:val="36"/>
      <w:u w:val="single" w:color="000000"/>
      <w:bdr w:val="nil"/>
      <w:lang w:val="en-US"/>
    </w:rPr>
  </w:style>
  <w:style w:type="paragraph" w:customStyle="1" w:styleId="AssignSubHeader">
    <w:name w:val="AssignSubHeader"/>
    <w:next w:val="AssignBody"/>
    <w:rsid w:val="00234E30"/>
    <w:pPr>
      <w:pBdr>
        <w:top w:val="nil"/>
        <w:left w:val="nil"/>
        <w:bottom w:val="nil"/>
        <w:right w:val="nil"/>
        <w:between w:val="nil"/>
        <w:bar w:val="nil"/>
      </w:pBdr>
      <w:spacing w:after="0" w:line="360" w:lineRule="auto"/>
    </w:pPr>
    <w:rPr>
      <w:rFonts w:ascii="Arial" w:eastAsia="Arial Unicode MS" w:hAnsi="Arial" w:cs="Arial Unicode MS"/>
      <w:b/>
      <w:bCs/>
      <w:color w:val="000000"/>
      <w:sz w:val="28"/>
      <w:szCs w:val="28"/>
      <w:u w:color="000000"/>
      <w:bdr w:val="nil"/>
      <w:lang w:val="en-US"/>
    </w:rPr>
  </w:style>
  <w:style w:type="paragraph" w:customStyle="1" w:styleId="AssignQuote">
    <w:name w:val="AssignQuote"/>
    <w:next w:val="AssignBody"/>
    <w:rsid w:val="00234E30"/>
    <w:pPr>
      <w:pBdr>
        <w:top w:val="nil"/>
        <w:left w:val="nil"/>
        <w:bottom w:val="nil"/>
        <w:right w:val="nil"/>
        <w:between w:val="nil"/>
        <w:bar w:val="nil"/>
      </w:pBdr>
      <w:spacing w:after="0" w:line="360" w:lineRule="auto"/>
      <w:ind w:left="1134" w:right="1134"/>
    </w:pPr>
    <w:rPr>
      <w:rFonts w:ascii="Arial" w:eastAsia="Arial Unicode MS" w:hAnsi="Arial" w:cs="Arial Unicode MS"/>
      <w:i/>
      <w:iCs/>
      <w:color w:val="000000"/>
      <w:u w:color="000000"/>
      <w:bdr w:val="nil"/>
      <w:lang w:val="en-US"/>
    </w:rPr>
  </w:style>
  <w:style w:type="character" w:customStyle="1" w:styleId="Heading1Char">
    <w:name w:val="Heading 1 Char"/>
    <w:basedOn w:val="DefaultParagraphFont"/>
    <w:link w:val="Heading1"/>
    <w:uiPriority w:val="9"/>
    <w:rsid w:val="00C66DC8"/>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CC07FD"/>
    <w:rPr>
      <w:color w:val="0563C1" w:themeColor="hyperlink"/>
      <w:u w:val="single"/>
    </w:rPr>
  </w:style>
  <w:style w:type="character" w:styleId="UnresolvedMention">
    <w:name w:val="Unresolved Mention"/>
    <w:basedOn w:val="DefaultParagraphFont"/>
    <w:uiPriority w:val="99"/>
    <w:semiHidden/>
    <w:unhideWhenUsed/>
    <w:rsid w:val="00CC0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10360">
      <w:bodyDiv w:val="1"/>
      <w:marLeft w:val="0"/>
      <w:marRight w:val="0"/>
      <w:marTop w:val="0"/>
      <w:marBottom w:val="0"/>
      <w:divBdr>
        <w:top w:val="none" w:sz="0" w:space="0" w:color="auto"/>
        <w:left w:val="none" w:sz="0" w:space="0" w:color="auto"/>
        <w:bottom w:val="none" w:sz="0" w:space="0" w:color="auto"/>
        <w:right w:val="none" w:sz="0" w:space="0" w:color="auto"/>
      </w:divBdr>
    </w:div>
    <w:div w:id="236089474">
      <w:bodyDiv w:val="1"/>
      <w:marLeft w:val="0"/>
      <w:marRight w:val="0"/>
      <w:marTop w:val="0"/>
      <w:marBottom w:val="0"/>
      <w:divBdr>
        <w:top w:val="none" w:sz="0" w:space="0" w:color="auto"/>
        <w:left w:val="none" w:sz="0" w:space="0" w:color="auto"/>
        <w:bottom w:val="none" w:sz="0" w:space="0" w:color="auto"/>
        <w:right w:val="none" w:sz="0" w:space="0" w:color="auto"/>
      </w:divBdr>
    </w:div>
    <w:div w:id="337736201">
      <w:bodyDiv w:val="1"/>
      <w:marLeft w:val="0"/>
      <w:marRight w:val="0"/>
      <w:marTop w:val="0"/>
      <w:marBottom w:val="0"/>
      <w:divBdr>
        <w:top w:val="none" w:sz="0" w:space="0" w:color="auto"/>
        <w:left w:val="none" w:sz="0" w:space="0" w:color="auto"/>
        <w:bottom w:val="none" w:sz="0" w:space="0" w:color="auto"/>
        <w:right w:val="none" w:sz="0" w:space="0" w:color="auto"/>
      </w:divBdr>
      <w:divsChild>
        <w:div w:id="2121751750">
          <w:marLeft w:val="0"/>
          <w:marRight w:val="0"/>
          <w:marTop w:val="0"/>
          <w:marBottom w:val="0"/>
          <w:divBdr>
            <w:top w:val="none" w:sz="0" w:space="0" w:color="auto"/>
            <w:left w:val="none" w:sz="0" w:space="0" w:color="auto"/>
            <w:bottom w:val="none" w:sz="0" w:space="0" w:color="auto"/>
            <w:right w:val="none" w:sz="0" w:space="0" w:color="auto"/>
          </w:divBdr>
        </w:div>
        <w:div w:id="847521522">
          <w:marLeft w:val="0"/>
          <w:marRight w:val="0"/>
          <w:marTop w:val="0"/>
          <w:marBottom w:val="0"/>
          <w:divBdr>
            <w:top w:val="none" w:sz="0" w:space="0" w:color="auto"/>
            <w:left w:val="none" w:sz="0" w:space="0" w:color="auto"/>
            <w:bottom w:val="none" w:sz="0" w:space="0" w:color="auto"/>
            <w:right w:val="none" w:sz="0" w:space="0" w:color="auto"/>
          </w:divBdr>
        </w:div>
        <w:div w:id="329139275">
          <w:marLeft w:val="0"/>
          <w:marRight w:val="0"/>
          <w:marTop w:val="0"/>
          <w:marBottom w:val="0"/>
          <w:divBdr>
            <w:top w:val="none" w:sz="0" w:space="0" w:color="auto"/>
            <w:left w:val="none" w:sz="0" w:space="0" w:color="auto"/>
            <w:bottom w:val="none" w:sz="0" w:space="0" w:color="auto"/>
            <w:right w:val="none" w:sz="0" w:space="0" w:color="auto"/>
          </w:divBdr>
        </w:div>
        <w:div w:id="147524345">
          <w:marLeft w:val="0"/>
          <w:marRight w:val="0"/>
          <w:marTop w:val="0"/>
          <w:marBottom w:val="0"/>
          <w:divBdr>
            <w:top w:val="none" w:sz="0" w:space="0" w:color="auto"/>
            <w:left w:val="none" w:sz="0" w:space="0" w:color="auto"/>
            <w:bottom w:val="none" w:sz="0" w:space="0" w:color="auto"/>
            <w:right w:val="none" w:sz="0" w:space="0" w:color="auto"/>
          </w:divBdr>
        </w:div>
        <w:div w:id="2092848464">
          <w:marLeft w:val="0"/>
          <w:marRight w:val="0"/>
          <w:marTop w:val="0"/>
          <w:marBottom w:val="0"/>
          <w:divBdr>
            <w:top w:val="none" w:sz="0" w:space="0" w:color="auto"/>
            <w:left w:val="none" w:sz="0" w:space="0" w:color="auto"/>
            <w:bottom w:val="none" w:sz="0" w:space="0" w:color="auto"/>
            <w:right w:val="none" w:sz="0" w:space="0" w:color="auto"/>
          </w:divBdr>
        </w:div>
        <w:div w:id="1992980494">
          <w:marLeft w:val="0"/>
          <w:marRight w:val="0"/>
          <w:marTop w:val="0"/>
          <w:marBottom w:val="0"/>
          <w:divBdr>
            <w:top w:val="none" w:sz="0" w:space="0" w:color="auto"/>
            <w:left w:val="none" w:sz="0" w:space="0" w:color="auto"/>
            <w:bottom w:val="none" w:sz="0" w:space="0" w:color="auto"/>
            <w:right w:val="none" w:sz="0" w:space="0" w:color="auto"/>
          </w:divBdr>
        </w:div>
        <w:div w:id="1591088524">
          <w:marLeft w:val="0"/>
          <w:marRight w:val="0"/>
          <w:marTop w:val="0"/>
          <w:marBottom w:val="0"/>
          <w:divBdr>
            <w:top w:val="none" w:sz="0" w:space="0" w:color="auto"/>
            <w:left w:val="none" w:sz="0" w:space="0" w:color="auto"/>
            <w:bottom w:val="none" w:sz="0" w:space="0" w:color="auto"/>
            <w:right w:val="none" w:sz="0" w:space="0" w:color="auto"/>
          </w:divBdr>
        </w:div>
        <w:div w:id="451634323">
          <w:marLeft w:val="0"/>
          <w:marRight w:val="0"/>
          <w:marTop w:val="0"/>
          <w:marBottom w:val="0"/>
          <w:divBdr>
            <w:top w:val="none" w:sz="0" w:space="0" w:color="auto"/>
            <w:left w:val="none" w:sz="0" w:space="0" w:color="auto"/>
            <w:bottom w:val="none" w:sz="0" w:space="0" w:color="auto"/>
            <w:right w:val="none" w:sz="0" w:space="0" w:color="auto"/>
          </w:divBdr>
        </w:div>
      </w:divsChild>
    </w:div>
    <w:div w:id="727461975">
      <w:bodyDiv w:val="1"/>
      <w:marLeft w:val="0"/>
      <w:marRight w:val="0"/>
      <w:marTop w:val="0"/>
      <w:marBottom w:val="0"/>
      <w:divBdr>
        <w:top w:val="none" w:sz="0" w:space="0" w:color="auto"/>
        <w:left w:val="none" w:sz="0" w:space="0" w:color="auto"/>
        <w:bottom w:val="none" w:sz="0" w:space="0" w:color="auto"/>
        <w:right w:val="none" w:sz="0" w:space="0" w:color="auto"/>
      </w:divBdr>
      <w:divsChild>
        <w:div w:id="1541282554">
          <w:marLeft w:val="0"/>
          <w:marRight w:val="0"/>
          <w:marTop w:val="0"/>
          <w:marBottom w:val="0"/>
          <w:divBdr>
            <w:top w:val="none" w:sz="0" w:space="0" w:color="auto"/>
            <w:left w:val="none" w:sz="0" w:space="0" w:color="auto"/>
            <w:bottom w:val="none" w:sz="0" w:space="0" w:color="auto"/>
            <w:right w:val="none" w:sz="0" w:space="0" w:color="auto"/>
          </w:divBdr>
        </w:div>
        <w:div w:id="2006780039">
          <w:marLeft w:val="0"/>
          <w:marRight w:val="0"/>
          <w:marTop w:val="0"/>
          <w:marBottom w:val="0"/>
          <w:divBdr>
            <w:top w:val="none" w:sz="0" w:space="0" w:color="auto"/>
            <w:left w:val="none" w:sz="0" w:space="0" w:color="auto"/>
            <w:bottom w:val="none" w:sz="0" w:space="0" w:color="auto"/>
            <w:right w:val="none" w:sz="0" w:space="0" w:color="auto"/>
          </w:divBdr>
        </w:div>
        <w:div w:id="450822849">
          <w:marLeft w:val="0"/>
          <w:marRight w:val="0"/>
          <w:marTop w:val="0"/>
          <w:marBottom w:val="0"/>
          <w:divBdr>
            <w:top w:val="none" w:sz="0" w:space="0" w:color="auto"/>
            <w:left w:val="none" w:sz="0" w:space="0" w:color="auto"/>
            <w:bottom w:val="none" w:sz="0" w:space="0" w:color="auto"/>
            <w:right w:val="none" w:sz="0" w:space="0" w:color="auto"/>
          </w:divBdr>
        </w:div>
      </w:divsChild>
    </w:div>
    <w:div w:id="1062487509">
      <w:bodyDiv w:val="1"/>
      <w:marLeft w:val="0"/>
      <w:marRight w:val="0"/>
      <w:marTop w:val="0"/>
      <w:marBottom w:val="0"/>
      <w:divBdr>
        <w:top w:val="none" w:sz="0" w:space="0" w:color="auto"/>
        <w:left w:val="none" w:sz="0" w:space="0" w:color="auto"/>
        <w:bottom w:val="none" w:sz="0" w:space="0" w:color="auto"/>
        <w:right w:val="none" w:sz="0" w:space="0" w:color="auto"/>
      </w:divBdr>
    </w:div>
    <w:div w:id="1192573324">
      <w:bodyDiv w:val="1"/>
      <w:marLeft w:val="0"/>
      <w:marRight w:val="0"/>
      <w:marTop w:val="0"/>
      <w:marBottom w:val="0"/>
      <w:divBdr>
        <w:top w:val="none" w:sz="0" w:space="0" w:color="auto"/>
        <w:left w:val="none" w:sz="0" w:space="0" w:color="auto"/>
        <w:bottom w:val="none" w:sz="0" w:space="0" w:color="auto"/>
        <w:right w:val="none" w:sz="0" w:space="0" w:color="auto"/>
      </w:divBdr>
    </w:div>
    <w:div w:id="1226988427">
      <w:bodyDiv w:val="1"/>
      <w:marLeft w:val="0"/>
      <w:marRight w:val="0"/>
      <w:marTop w:val="0"/>
      <w:marBottom w:val="0"/>
      <w:divBdr>
        <w:top w:val="none" w:sz="0" w:space="0" w:color="auto"/>
        <w:left w:val="none" w:sz="0" w:space="0" w:color="auto"/>
        <w:bottom w:val="none" w:sz="0" w:space="0" w:color="auto"/>
        <w:right w:val="none" w:sz="0" w:space="0" w:color="auto"/>
      </w:divBdr>
      <w:divsChild>
        <w:div w:id="1075208064">
          <w:marLeft w:val="0"/>
          <w:marRight w:val="0"/>
          <w:marTop w:val="0"/>
          <w:marBottom w:val="0"/>
          <w:divBdr>
            <w:top w:val="none" w:sz="0" w:space="0" w:color="auto"/>
            <w:left w:val="none" w:sz="0" w:space="0" w:color="auto"/>
            <w:bottom w:val="none" w:sz="0" w:space="0" w:color="auto"/>
            <w:right w:val="none" w:sz="0" w:space="0" w:color="auto"/>
          </w:divBdr>
        </w:div>
        <w:div w:id="1603562324">
          <w:marLeft w:val="0"/>
          <w:marRight w:val="0"/>
          <w:marTop w:val="0"/>
          <w:marBottom w:val="0"/>
          <w:divBdr>
            <w:top w:val="none" w:sz="0" w:space="0" w:color="auto"/>
            <w:left w:val="none" w:sz="0" w:space="0" w:color="auto"/>
            <w:bottom w:val="none" w:sz="0" w:space="0" w:color="auto"/>
            <w:right w:val="none" w:sz="0" w:space="0" w:color="auto"/>
          </w:divBdr>
        </w:div>
        <w:div w:id="195510657">
          <w:marLeft w:val="0"/>
          <w:marRight w:val="0"/>
          <w:marTop w:val="0"/>
          <w:marBottom w:val="0"/>
          <w:divBdr>
            <w:top w:val="none" w:sz="0" w:space="0" w:color="auto"/>
            <w:left w:val="none" w:sz="0" w:space="0" w:color="auto"/>
            <w:bottom w:val="none" w:sz="0" w:space="0" w:color="auto"/>
            <w:right w:val="none" w:sz="0" w:space="0" w:color="auto"/>
          </w:divBdr>
        </w:div>
        <w:div w:id="339083388">
          <w:marLeft w:val="0"/>
          <w:marRight w:val="0"/>
          <w:marTop w:val="0"/>
          <w:marBottom w:val="0"/>
          <w:divBdr>
            <w:top w:val="none" w:sz="0" w:space="0" w:color="auto"/>
            <w:left w:val="none" w:sz="0" w:space="0" w:color="auto"/>
            <w:bottom w:val="none" w:sz="0" w:space="0" w:color="auto"/>
            <w:right w:val="none" w:sz="0" w:space="0" w:color="auto"/>
          </w:divBdr>
        </w:div>
        <w:div w:id="734200201">
          <w:marLeft w:val="0"/>
          <w:marRight w:val="0"/>
          <w:marTop w:val="0"/>
          <w:marBottom w:val="0"/>
          <w:divBdr>
            <w:top w:val="none" w:sz="0" w:space="0" w:color="auto"/>
            <w:left w:val="none" w:sz="0" w:space="0" w:color="auto"/>
            <w:bottom w:val="none" w:sz="0" w:space="0" w:color="auto"/>
            <w:right w:val="none" w:sz="0" w:space="0" w:color="auto"/>
          </w:divBdr>
        </w:div>
        <w:div w:id="1780030107">
          <w:marLeft w:val="0"/>
          <w:marRight w:val="0"/>
          <w:marTop w:val="0"/>
          <w:marBottom w:val="0"/>
          <w:divBdr>
            <w:top w:val="none" w:sz="0" w:space="0" w:color="auto"/>
            <w:left w:val="none" w:sz="0" w:space="0" w:color="auto"/>
            <w:bottom w:val="none" w:sz="0" w:space="0" w:color="auto"/>
            <w:right w:val="none" w:sz="0" w:space="0" w:color="auto"/>
          </w:divBdr>
        </w:div>
        <w:div w:id="1036078902">
          <w:marLeft w:val="0"/>
          <w:marRight w:val="0"/>
          <w:marTop w:val="0"/>
          <w:marBottom w:val="0"/>
          <w:divBdr>
            <w:top w:val="none" w:sz="0" w:space="0" w:color="auto"/>
            <w:left w:val="none" w:sz="0" w:space="0" w:color="auto"/>
            <w:bottom w:val="none" w:sz="0" w:space="0" w:color="auto"/>
            <w:right w:val="none" w:sz="0" w:space="0" w:color="auto"/>
          </w:divBdr>
        </w:div>
        <w:div w:id="1505239589">
          <w:marLeft w:val="0"/>
          <w:marRight w:val="0"/>
          <w:marTop w:val="0"/>
          <w:marBottom w:val="0"/>
          <w:divBdr>
            <w:top w:val="none" w:sz="0" w:space="0" w:color="auto"/>
            <w:left w:val="none" w:sz="0" w:space="0" w:color="auto"/>
            <w:bottom w:val="none" w:sz="0" w:space="0" w:color="auto"/>
            <w:right w:val="none" w:sz="0" w:space="0" w:color="auto"/>
          </w:divBdr>
        </w:div>
        <w:div w:id="25371250">
          <w:marLeft w:val="0"/>
          <w:marRight w:val="0"/>
          <w:marTop w:val="0"/>
          <w:marBottom w:val="0"/>
          <w:divBdr>
            <w:top w:val="none" w:sz="0" w:space="0" w:color="auto"/>
            <w:left w:val="none" w:sz="0" w:space="0" w:color="auto"/>
            <w:bottom w:val="none" w:sz="0" w:space="0" w:color="auto"/>
            <w:right w:val="none" w:sz="0" w:space="0" w:color="auto"/>
          </w:divBdr>
        </w:div>
        <w:div w:id="1989628673">
          <w:marLeft w:val="0"/>
          <w:marRight w:val="0"/>
          <w:marTop w:val="0"/>
          <w:marBottom w:val="0"/>
          <w:divBdr>
            <w:top w:val="none" w:sz="0" w:space="0" w:color="auto"/>
            <w:left w:val="none" w:sz="0" w:space="0" w:color="auto"/>
            <w:bottom w:val="none" w:sz="0" w:space="0" w:color="auto"/>
            <w:right w:val="none" w:sz="0" w:space="0" w:color="auto"/>
          </w:divBdr>
        </w:div>
        <w:div w:id="2043284212">
          <w:marLeft w:val="0"/>
          <w:marRight w:val="0"/>
          <w:marTop w:val="0"/>
          <w:marBottom w:val="0"/>
          <w:divBdr>
            <w:top w:val="none" w:sz="0" w:space="0" w:color="auto"/>
            <w:left w:val="none" w:sz="0" w:space="0" w:color="auto"/>
            <w:bottom w:val="none" w:sz="0" w:space="0" w:color="auto"/>
            <w:right w:val="none" w:sz="0" w:space="0" w:color="auto"/>
          </w:divBdr>
        </w:div>
        <w:div w:id="1128276008">
          <w:marLeft w:val="0"/>
          <w:marRight w:val="0"/>
          <w:marTop w:val="0"/>
          <w:marBottom w:val="0"/>
          <w:divBdr>
            <w:top w:val="none" w:sz="0" w:space="0" w:color="auto"/>
            <w:left w:val="none" w:sz="0" w:space="0" w:color="auto"/>
            <w:bottom w:val="none" w:sz="0" w:space="0" w:color="auto"/>
            <w:right w:val="none" w:sz="0" w:space="0" w:color="auto"/>
          </w:divBdr>
        </w:div>
        <w:div w:id="753741481">
          <w:marLeft w:val="0"/>
          <w:marRight w:val="0"/>
          <w:marTop w:val="0"/>
          <w:marBottom w:val="0"/>
          <w:divBdr>
            <w:top w:val="none" w:sz="0" w:space="0" w:color="auto"/>
            <w:left w:val="none" w:sz="0" w:space="0" w:color="auto"/>
            <w:bottom w:val="none" w:sz="0" w:space="0" w:color="auto"/>
            <w:right w:val="none" w:sz="0" w:space="0" w:color="auto"/>
          </w:divBdr>
        </w:div>
        <w:div w:id="746460855">
          <w:marLeft w:val="0"/>
          <w:marRight w:val="0"/>
          <w:marTop w:val="0"/>
          <w:marBottom w:val="0"/>
          <w:divBdr>
            <w:top w:val="none" w:sz="0" w:space="0" w:color="auto"/>
            <w:left w:val="none" w:sz="0" w:space="0" w:color="auto"/>
            <w:bottom w:val="none" w:sz="0" w:space="0" w:color="auto"/>
            <w:right w:val="none" w:sz="0" w:space="0" w:color="auto"/>
          </w:divBdr>
        </w:div>
        <w:div w:id="2058581536">
          <w:marLeft w:val="0"/>
          <w:marRight w:val="0"/>
          <w:marTop w:val="0"/>
          <w:marBottom w:val="0"/>
          <w:divBdr>
            <w:top w:val="none" w:sz="0" w:space="0" w:color="auto"/>
            <w:left w:val="none" w:sz="0" w:space="0" w:color="auto"/>
            <w:bottom w:val="none" w:sz="0" w:space="0" w:color="auto"/>
            <w:right w:val="none" w:sz="0" w:space="0" w:color="auto"/>
          </w:divBdr>
        </w:div>
      </w:divsChild>
    </w:div>
    <w:div w:id="1271431086">
      <w:bodyDiv w:val="1"/>
      <w:marLeft w:val="0"/>
      <w:marRight w:val="0"/>
      <w:marTop w:val="0"/>
      <w:marBottom w:val="0"/>
      <w:divBdr>
        <w:top w:val="none" w:sz="0" w:space="0" w:color="auto"/>
        <w:left w:val="none" w:sz="0" w:space="0" w:color="auto"/>
        <w:bottom w:val="none" w:sz="0" w:space="0" w:color="auto"/>
        <w:right w:val="none" w:sz="0" w:space="0" w:color="auto"/>
      </w:divBdr>
    </w:div>
    <w:div w:id="1342779765">
      <w:bodyDiv w:val="1"/>
      <w:marLeft w:val="0"/>
      <w:marRight w:val="0"/>
      <w:marTop w:val="0"/>
      <w:marBottom w:val="0"/>
      <w:divBdr>
        <w:top w:val="none" w:sz="0" w:space="0" w:color="auto"/>
        <w:left w:val="none" w:sz="0" w:space="0" w:color="auto"/>
        <w:bottom w:val="none" w:sz="0" w:space="0" w:color="auto"/>
        <w:right w:val="none" w:sz="0" w:space="0" w:color="auto"/>
      </w:divBdr>
      <w:divsChild>
        <w:div w:id="1799302132">
          <w:marLeft w:val="0"/>
          <w:marRight w:val="0"/>
          <w:marTop w:val="0"/>
          <w:marBottom w:val="0"/>
          <w:divBdr>
            <w:top w:val="none" w:sz="0" w:space="0" w:color="auto"/>
            <w:left w:val="none" w:sz="0" w:space="0" w:color="auto"/>
            <w:bottom w:val="none" w:sz="0" w:space="0" w:color="auto"/>
            <w:right w:val="none" w:sz="0" w:space="0" w:color="auto"/>
          </w:divBdr>
        </w:div>
        <w:div w:id="1211115934">
          <w:marLeft w:val="0"/>
          <w:marRight w:val="0"/>
          <w:marTop w:val="0"/>
          <w:marBottom w:val="0"/>
          <w:divBdr>
            <w:top w:val="none" w:sz="0" w:space="0" w:color="auto"/>
            <w:left w:val="none" w:sz="0" w:space="0" w:color="auto"/>
            <w:bottom w:val="none" w:sz="0" w:space="0" w:color="auto"/>
            <w:right w:val="none" w:sz="0" w:space="0" w:color="auto"/>
          </w:divBdr>
        </w:div>
        <w:div w:id="495804358">
          <w:marLeft w:val="0"/>
          <w:marRight w:val="0"/>
          <w:marTop w:val="0"/>
          <w:marBottom w:val="0"/>
          <w:divBdr>
            <w:top w:val="none" w:sz="0" w:space="0" w:color="auto"/>
            <w:left w:val="none" w:sz="0" w:space="0" w:color="auto"/>
            <w:bottom w:val="none" w:sz="0" w:space="0" w:color="auto"/>
            <w:right w:val="none" w:sz="0" w:space="0" w:color="auto"/>
          </w:divBdr>
        </w:div>
        <w:div w:id="1222863221">
          <w:marLeft w:val="0"/>
          <w:marRight w:val="0"/>
          <w:marTop w:val="0"/>
          <w:marBottom w:val="0"/>
          <w:divBdr>
            <w:top w:val="none" w:sz="0" w:space="0" w:color="auto"/>
            <w:left w:val="none" w:sz="0" w:space="0" w:color="auto"/>
            <w:bottom w:val="none" w:sz="0" w:space="0" w:color="auto"/>
            <w:right w:val="none" w:sz="0" w:space="0" w:color="auto"/>
          </w:divBdr>
        </w:div>
        <w:div w:id="1130050493">
          <w:marLeft w:val="0"/>
          <w:marRight w:val="0"/>
          <w:marTop w:val="0"/>
          <w:marBottom w:val="0"/>
          <w:divBdr>
            <w:top w:val="none" w:sz="0" w:space="0" w:color="auto"/>
            <w:left w:val="none" w:sz="0" w:space="0" w:color="auto"/>
            <w:bottom w:val="none" w:sz="0" w:space="0" w:color="auto"/>
            <w:right w:val="none" w:sz="0" w:space="0" w:color="auto"/>
          </w:divBdr>
        </w:div>
        <w:div w:id="1819418496">
          <w:marLeft w:val="0"/>
          <w:marRight w:val="0"/>
          <w:marTop w:val="0"/>
          <w:marBottom w:val="0"/>
          <w:divBdr>
            <w:top w:val="none" w:sz="0" w:space="0" w:color="auto"/>
            <w:left w:val="none" w:sz="0" w:space="0" w:color="auto"/>
            <w:bottom w:val="none" w:sz="0" w:space="0" w:color="auto"/>
            <w:right w:val="none" w:sz="0" w:space="0" w:color="auto"/>
          </w:divBdr>
        </w:div>
        <w:div w:id="2050884028">
          <w:marLeft w:val="0"/>
          <w:marRight w:val="0"/>
          <w:marTop w:val="0"/>
          <w:marBottom w:val="0"/>
          <w:divBdr>
            <w:top w:val="none" w:sz="0" w:space="0" w:color="auto"/>
            <w:left w:val="none" w:sz="0" w:space="0" w:color="auto"/>
            <w:bottom w:val="none" w:sz="0" w:space="0" w:color="auto"/>
            <w:right w:val="none" w:sz="0" w:space="0" w:color="auto"/>
          </w:divBdr>
        </w:div>
        <w:div w:id="298610517">
          <w:marLeft w:val="0"/>
          <w:marRight w:val="0"/>
          <w:marTop w:val="0"/>
          <w:marBottom w:val="0"/>
          <w:divBdr>
            <w:top w:val="none" w:sz="0" w:space="0" w:color="auto"/>
            <w:left w:val="none" w:sz="0" w:space="0" w:color="auto"/>
            <w:bottom w:val="none" w:sz="0" w:space="0" w:color="auto"/>
            <w:right w:val="none" w:sz="0" w:space="0" w:color="auto"/>
          </w:divBdr>
        </w:div>
        <w:div w:id="985429259">
          <w:marLeft w:val="0"/>
          <w:marRight w:val="0"/>
          <w:marTop w:val="0"/>
          <w:marBottom w:val="0"/>
          <w:divBdr>
            <w:top w:val="none" w:sz="0" w:space="0" w:color="auto"/>
            <w:left w:val="none" w:sz="0" w:space="0" w:color="auto"/>
            <w:bottom w:val="none" w:sz="0" w:space="0" w:color="auto"/>
            <w:right w:val="none" w:sz="0" w:space="0" w:color="auto"/>
          </w:divBdr>
        </w:div>
      </w:divsChild>
    </w:div>
    <w:div w:id="166586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2008/assessment/how-to-develop-thinking-and-assessment-for-learning-in-the-classroom" TargetMode="Externa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era.ioe.ac.uk/23376/2/150611-reflective-practice-booklet-en_Redacted.pdf"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A2310-25BA-5044-B827-9ACD9F8FF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5758</Words>
  <Characters>32822</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Alisha Lauren Watkins (2100925)</cp:lastModifiedBy>
  <cp:revision>2</cp:revision>
  <dcterms:created xsi:type="dcterms:W3CDTF">2022-01-04T22:57:00Z</dcterms:created>
  <dcterms:modified xsi:type="dcterms:W3CDTF">2022-01-04T22:57:00Z</dcterms:modified>
</cp:coreProperties>
</file>