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67218" w14:textId="77777777" w:rsidR="00D50359" w:rsidRDefault="00D50359" w:rsidP="00DD46B4">
      <w:bookmarkStart w:id="0" w:name="_Toc70545363"/>
      <w:r w:rsidRPr="007A17AD">
        <w:rPr>
          <w:noProof/>
        </w:rPr>
        <w:drawing>
          <wp:inline distT="0" distB="0" distL="0" distR="0" wp14:anchorId="7863476B" wp14:editId="13B7C65D">
            <wp:extent cx="2405576" cy="946399"/>
            <wp:effectExtent l="0" t="0" r="0" b="6350"/>
            <wp:docPr id="37" name="Obraz 1"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descr="Obraz zawierający tekst&#10;&#10;Opis wygenerowany automatyczni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33068" cy="957215"/>
                    </a:xfrm>
                    <a:prstGeom prst="rect">
                      <a:avLst/>
                    </a:prstGeom>
                  </pic:spPr>
                </pic:pic>
              </a:graphicData>
            </a:graphic>
          </wp:inline>
        </w:drawing>
      </w:r>
    </w:p>
    <w:p w14:paraId="4FE3D391" w14:textId="77777777" w:rsidR="00D50359" w:rsidRPr="003154A1" w:rsidRDefault="00D50359" w:rsidP="00DD46B4"/>
    <w:p w14:paraId="15BE37C6" w14:textId="48FE31D4" w:rsidR="0055363F" w:rsidRDefault="003112B3" w:rsidP="0055363F">
      <w:pPr>
        <w:pStyle w:val="Title"/>
      </w:pPr>
      <w:r>
        <w:t xml:space="preserve">Architecture in your </w:t>
      </w:r>
      <w:proofErr w:type="gramStart"/>
      <w:r w:rsidR="00220976">
        <w:t>H</w:t>
      </w:r>
      <w:r>
        <w:t xml:space="preserve">ome </w:t>
      </w:r>
      <w:r w:rsidR="00220976">
        <w:t>T</w:t>
      </w:r>
      <w:r>
        <w:t>own</w:t>
      </w:r>
      <w:proofErr w:type="gramEnd"/>
      <w:r>
        <w:t>.</w:t>
      </w:r>
    </w:p>
    <w:p w14:paraId="241C2BCF" w14:textId="77777777" w:rsidR="0055363F" w:rsidRPr="0055363F" w:rsidRDefault="0055363F" w:rsidP="0055363F"/>
    <w:p w14:paraId="3D6E6306" w14:textId="77777777" w:rsidR="0055363F" w:rsidRPr="0055363F" w:rsidRDefault="0055363F" w:rsidP="0055363F">
      <w:pPr>
        <w:pStyle w:val="Subtitle"/>
      </w:pPr>
      <w:r w:rsidRPr="0055363F">
        <w:t>School of Architecture, Built and Natural Environment</w:t>
      </w:r>
    </w:p>
    <w:p w14:paraId="4ED9AA94" w14:textId="77777777" w:rsidR="0055363F" w:rsidRPr="00833063" w:rsidRDefault="0055363F" w:rsidP="0055363F">
      <w:pPr>
        <w:pStyle w:val="Subtitle"/>
        <w:rPr>
          <w:rFonts w:cs="Arial"/>
        </w:rPr>
      </w:pPr>
      <w:r w:rsidRPr="00833063">
        <w:rPr>
          <w:rFonts w:cs="Arial"/>
        </w:rPr>
        <w:t xml:space="preserve">Course: BSc Architecture </w:t>
      </w:r>
    </w:p>
    <w:p w14:paraId="5FD41661" w14:textId="77777777" w:rsidR="00D50359" w:rsidRDefault="00D50359" w:rsidP="00D50359"/>
    <w:p w14:paraId="666B69C4" w14:textId="77777777" w:rsidR="00D50359" w:rsidRDefault="00D50359" w:rsidP="00D50359"/>
    <w:p w14:paraId="41C57EF0" w14:textId="77777777" w:rsidR="00D50359" w:rsidRDefault="00D50359" w:rsidP="00D50359"/>
    <w:p w14:paraId="50A384E5" w14:textId="77777777" w:rsidR="00D50359" w:rsidRDefault="00D50359" w:rsidP="00D50359"/>
    <w:p w14:paraId="2C2E1883" w14:textId="77777777" w:rsidR="00D50359" w:rsidRDefault="00D50359" w:rsidP="00D50359"/>
    <w:p w14:paraId="7F6F32D3" w14:textId="77777777" w:rsidR="00D50359" w:rsidRDefault="00D50359" w:rsidP="00D50359"/>
    <w:p w14:paraId="67FDD5AA" w14:textId="77777777" w:rsidR="00D50359" w:rsidRDefault="00D50359" w:rsidP="00D50359"/>
    <w:p w14:paraId="0FFAD545" w14:textId="77777777" w:rsidR="00D50359" w:rsidRDefault="00D50359" w:rsidP="00D50359"/>
    <w:p w14:paraId="24D46ADF" w14:textId="77777777" w:rsidR="00D50359" w:rsidRDefault="00D50359" w:rsidP="00D50359"/>
    <w:p w14:paraId="0414A656" w14:textId="77777777" w:rsidR="00D50359" w:rsidRDefault="00D50359" w:rsidP="00D50359"/>
    <w:p w14:paraId="273DE2FF" w14:textId="77777777" w:rsidR="00D50359" w:rsidRDefault="00D50359" w:rsidP="00D50359"/>
    <w:p w14:paraId="0C3A1B7E" w14:textId="77777777" w:rsidR="00D50359" w:rsidRDefault="00D50359" w:rsidP="00D50359"/>
    <w:p w14:paraId="517FD080" w14:textId="77777777" w:rsidR="00D50359" w:rsidRDefault="00D50359" w:rsidP="00D50359"/>
    <w:p w14:paraId="41302F45" w14:textId="62D3ABC8" w:rsidR="00D50359" w:rsidRPr="008D6E4B" w:rsidRDefault="00D50359" w:rsidP="008D6E4B">
      <w:pPr>
        <w:rPr>
          <w:rStyle w:val="Strong"/>
          <w:b w:val="0"/>
          <w:bCs w:val="0"/>
        </w:rPr>
      </w:pPr>
      <w:r w:rsidRPr="008D6E4B">
        <w:rPr>
          <w:rStyle w:val="Strong"/>
          <w:b w:val="0"/>
          <w:bCs w:val="0"/>
        </w:rPr>
        <w:t xml:space="preserve">Name: </w:t>
      </w:r>
      <w:r w:rsidR="0055363F">
        <w:rPr>
          <w:rStyle w:val="Strong"/>
          <w:b w:val="0"/>
          <w:bCs w:val="0"/>
        </w:rPr>
        <w:t>Riham Ghaleb</w:t>
      </w:r>
    </w:p>
    <w:p w14:paraId="709236CA" w14:textId="3F94F26C" w:rsidR="00D50359" w:rsidRPr="008D6E4B" w:rsidRDefault="00D50359" w:rsidP="008D6E4B">
      <w:pPr>
        <w:rPr>
          <w:rStyle w:val="Strong"/>
          <w:b w:val="0"/>
          <w:bCs w:val="0"/>
        </w:rPr>
      </w:pPr>
      <w:r w:rsidRPr="008D6E4B">
        <w:rPr>
          <w:rStyle w:val="Strong"/>
          <w:b w:val="0"/>
          <w:bCs w:val="0"/>
        </w:rPr>
        <w:t xml:space="preserve">Student Number: </w:t>
      </w:r>
      <w:r w:rsidR="0055363F">
        <w:rPr>
          <w:rStyle w:val="Strong"/>
          <w:b w:val="0"/>
          <w:bCs w:val="0"/>
        </w:rPr>
        <w:t>2204330</w:t>
      </w:r>
    </w:p>
    <w:p w14:paraId="71617F98" w14:textId="16E002DD" w:rsidR="0055363F" w:rsidRDefault="00D50359" w:rsidP="008D6E4B">
      <w:pPr>
        <w:rPr>
          <w:rStyle w:val="Strong"/>
          <w:b w:val="0"/>
          <w:bCs w:val="0"/>
        </w:rPr>
      </w:pPr>
      <w:r w:rsidRPr="008D6E4B">
        <w:rPr>
          <w:rStyle w:val="Strong"/>
          <w:b w:val="0"/>
          <w:bCs w:val="0"/>
        </w:rPr>
        <w:t>Module code: A</w:t>
      </w:r>
      <w:r w:rsidR="0055363F">
        <w:rPr>
          <w:rStyle w:val="Strong"/>
          <w:b w:val="0"/>
          <w:bCs w:val="0"/>
        </w:rPr>
        <w:t>CAA400</w:t>
      </w:r>
      <w:r w:rsidR="003112B3">
        <w:rPr>
          <w:rStyle w:val="Strong"/>
          <w:b w:val="0"/>
          <w:bCs w:val="0"/>
        </w:rPr>
        <w:t>3</w:t>
      </w:r>
    </w:p>
    <w:p w14:paraId="04C3C33E" w14:textId="690B6683" w:rsidR="00D50359" w:rsidRPr="008D6E4B" w:rsidRDefault="00D50359" w:rsidP="008D6E4B">
      <w:pPr>
        <w:rPr>
          <w:rStyle w:val="Strong"/>
          <w:b w:val="0"/>
          <w:bCs w:val="0"/>
        </w:rPr>
      </w:pPr>
      <w:r w:rsidRPr="008D6E4B">
        <w:rPr>
          <w:rStyle w:val="Strong"/>
          <w:b w:val="0"/>
          <w:bCs w:val="0"/>
        </w:rPr>
        <w:t>Word count</w:t>
      </w:r>
      <w:r w:rsidR="0055363F">
        <w:rPr>
          <w:rStyle w:val="Strong"/>
          <w:b w:val="0"/>
          <w:bCs w:val="0"/>
        </w:rPr>
        <w:t xml:space="preserve">: </w:t>
      </w:r>
      <w:r w:rsidR="00220976">
        <w:rPr>
          <w:rStyle w:val="Strong"/>
          <w:b w:val="0"/>
          <w:bCs w:val="0"/>
        </w:rPr>
        <w:t>1,083</w:t>
      </w:r>
    </w:p>
    <w:p w14:paraId="1BCAD1FA" w14:textId="5060CACE" w:rsidR="00DD46B4" w:rsidRDefault="00D50359">
      <w:pPr>
        <w:sectPr w:rsidR="00DD46B4">
          <w:footerReference w:type="default" r:id="rId12"/>
          <w:pgSz w:w="11906" w:h="16838"/>
          <w:pgMar w:top="1440" w:right="1440" w:bottom="1440" w:left="1440" w:header="708" w:footer="708" w:gutter="0"/>
          <w:cols w:space="708"/>
          <w:docGrid w:linePitch="360"/>
        </w:sectPr>
      </w:pPr>
      <w:r w:rsidRPr="008D6E4B">
        <w:rPr>
          <w:rStyle w:val="Strong"/>
          <w:b w:val="0"/>
          <w:bCs w:val="0"/>
        </w:rPr>
        <w:t xml:space="preserve">Date: </w:t>
      </w:r>
      <w:bookmarkEnd w:id="0"/>
      <w:r w:rsidR="0055363F">
        <w:rPr>
          <w:rStyle w:val="Strong"/>
          <w:b w:val="0"/>
          <w:bCs w:val="0"/>
        </w:rPr>
        <w:t>15/</w:t>
      </w:r>
      <w:r w:rsidR="003112B3">
        <w:rPr>
          <w:rStyle w:val="Strong"/>
          <w:b w:val="0"/>
          <w:bCs w:val="0"/>
        </w:rPr>
        <w:t>01</w:t>
      </w:r>
      <w:r w:rsidR="0055363F">
        <w:rPr>
          <w:rStyle w:val="Strong"/>
          <w:b w:val="0"/>
          <w:bCs w:val="0"/>
        </w:rPr>
        <w:t>/202</w:t>
      </w:r>
      <w:r w:rsidR="003112B3">
        <w:rPr>
          <w:rStyle w:val="Strong"/>
          <w:b w:val="0"/>
          <w:bCs w:val="0"/>
        </w:rPr>
        <w:t>4</w:t>
      </w:r>
    </w:p>
    <w:sdt>
      <w:sdtPr>
        <w:rPr>
          <w:rFonts w:eastAsiaTheme="minorEastAsia" w:cs="Times New Roman"/>
          <w:b w:val="0"/>
          <w:bCs w:val="0"/>
          <w:kern w:val="0"/>
          <w:sz w:val="22"/>
          <w:szCs w:val="24"/>
        </w:rPr>
        <w:id w:val="-1655438272"/>
        <w:docPartObj>
          <w:docPartGallery w:val="Table of Contents"/>
          <w:docPartUnique/>
        </w:docPartObj>
      </w:sdtPr>
      <w:sdtEndPr>
        <w:rPr>
          <w:noProof/>
        </w:rPr>
      </w:sdtEndPr>
      <w:sdtContent>
        <w:p w14:paraId="2623808F" w14:textId="0C4503AC" w:rsidR="007669DB" w:rsidRDefault="007669DB">
          <w:pPr>
            <w:pStyle w:val="TOCHeading"/>
          </w:pPr>
          <w:r>
            <w:t>Contents</w:t>
          </w:r>
        </w:p>
        <w:p w14:paraId="1C9C0E6A" w14:textId="4C4BBB5F" w:rsidR="007669DB" w:rsidRPr="0055363F" w:rsidRDefault="007669DB">
          <w:pPr>
            <w:pStyle w:val="TOC1"/>
            <w:tabs>
              <w:tab w:val="right" w:leader="dot" w:pos="9016"/>
            </w:tabs>
            <w:rPr>
              <w:rFonts w:asciiTheme="minorHAnsi" w:hAnsiTheme="minorHAnsi" w:cstheme="minorBidi"/>
              <w:noProof/>
              <w:kern w:val="2"/>
              <w:sz w:val="24"/>
              <w:lang w:eastAsia="en-GB"/>
              <w14:ligatures w14:val="standardContextual"/>
            </w:rPr>
          </w:pPr>
          <w:r>
            <w:fldChar w:fldCharType="begin"/>
          </w:r>
          <w:r>
            <w:instrText xml:space="preserve"> TOC \o "1-3" \h \z \u </w:instrText>
          </w:r>
          <w:r>
            <w:fldChar w:fldCharType="separate"/>
          </w:r>
          <w:hyperlink w:anchor="_Toc148468002" w:history="1">
            <w:r w:rsidR="00220976">
              <w:rPr>
                <w:rStyle w:val="Hyperlink"/>
                <w:noProof/>
                <w:sz w:val="24"/>
                <w:szCs w:val="28"/>
              </w:rPr>
              <w:t>Architecture in your home town</w:t>
            </w:r>
            <w:r w:rsidRPr="0055363F">
              <w:rPr>
                <w:noProof/>
                <w:webHidden/>
                <w:sz w:val="24"/>
                <w:szCs w:val="28"/>
              </w:rPr>
              <w:tab/>
            </w:r>
            <w:r w:rsidRPr="0055363F">
              <w:rPr>
                <w:noProof/>
                <w:webHidden/>
                <w:sz w:val="24"/>
                <w:szCs w:val="28"/>
              </w:rPr>
              <w:fldChar w:fldCharType="begin"/>
            </w:r>
            <w:r w:rsidRPr="0055363F">
              <w:rPr>
                <w:noProof/>
                <w:webHidden/>
                <w:sz w:val="24"/>
                <w:szCs w:val="28"/>
              </w:rPr>
              <w:instrText xml:space="preserve"> PAGEREF _Toc148468002 \h </w:instrText>
            </w:r>
            <w:r w:rsidRPr="0055363F">
              <w:rPr>
                <w:noProof/>
                <w:webHidden/>
                <w:sz w:val="24"/>
                <w:szCs w:val="28"/>
              </w:rPr>
            </w:r>
            <w:r w:rsidRPr="0055363F">
              <w:rPr>
                <w:noProof/>
                <w:webHidden/>
                <w:sz w:val="24"/>
                <w:szCs w:val="28"/>
              </w:rPr>
              <w:fldChar w:fldCharType="separate"/>
            </w:r>
            <w:r w:rsidRPr="0055363F">
              <w:rPr>
                <w:noProof/>
                <w:webHidden/>
                <w:sz w:val="24"/>
                <w:szCs w:val="28"/>
              </w:rPr>
              <w:t>1</w:t>
            </w:r>
            <w:r w:rsidRPr="0055363F">
              <w:rPr>
                <w:noProof/>
                <w:webHidden/>
                <w:sz w:val="24"/>
                <w:szCs w:val="28"/>
              </w:rPr>
              <w:fldChar w:fldCharType="end"/>
            </w:r>
          </w:hyperlink>
        </w:p>
        <w:p w14:paraId="29E1C5C3" w14:textId="1048F3C5" w:rsidR="007669DB" w:rsidRDefault="00214C25">
          <w:pPr>
            <w:pStyle w:val="TOC2"/>
            <w:tabs>
              <w:tab w:val="right" w:leader="dot" w:pos="9016"/>
            </w:tabs>
            <w:rPr>
              <w:rFonts w:asciiTheme="minorHAnsi" w:hAnsiTheme="minorHAnsi" w:cstheme="minorBidi"/>
              <w:noProof/>
              <w:kern w:val="2"/>
              <w:szCs w:val="22"/>
              <w:lang w:eastAsia="en-GB"/>
              <w14:ligatures w14:val="standardContextual"/>
            </w:rPr>
          </w:pPr>
          <w:hyperlink w:anchor="_Toc148468003" w:history="1">
            <w:r w:rsidR="007669DB" w:rsidRPr="00413236">
              <w:rPr>
                <w:rStyle w:val="Hyperlink"/>
                <w:noProof/>
              </w:rPr>
              <w:t>School of Architecture, Built and Natural Environment</w:t>
            </w:r>
            <w:r w:rsidR="007669DB">
              <w:rPr>
                <w:noProof/>
                <w:webHidden/>
              </w:rPr>
              <w:tab/>
            </w:r>
            <w:r w:rsidR="007669DB">
              <w:rPr>
                <w:noProof/>
                <w:webHidden/>
              </w:rPr>
              <w:fldChar w:fldCharType="begin"/>
            </w:r>
            <w:r w:rsidR="007669DB">
              <w:rPr>
                <w:noProof/>
                <w:webHidden/>
              </w:rPr>
              <w:instrText xml:space="preserve"> PAGEREF _Toc148468003 \h </w:instrText>
            </w:r>
            <w:r w:rsidR="007669DB">
              <w:rPr>
                <w:noProof/>
                <w:webHidden/>
              </w:rPr>
            </w:r>
            <w:r w:rsidR="007669DB">
              <w:rPr>
                <w:noProof/>
                <w:webHidden/>
              </w:rPr>
              <w:fldChar w:fldCharType="separate"/>
            </w:r>
            <w:r w:rsidR="007669DB">
              <w:rPr>
                <w:noProof/>
                <w:webHidden/>
              </w:rPr>
              <w:t>1</w:t>
            </w:r>
            <w:r w:rsidR="007669DB">
              <w:rPr>
                <w:noProof/>
                <w:webHidden/>
              </w:rPr>
              <w:fldChar w:fldCharType="end"/>
            </w:r>
          </w:hyperlink>
        </w:p>
        <w:p w14:paraId="556C87BB" w14:textId="59BC7B8C" w:rsidR="007669DB" w:rsidRDefault="00214C25">
          <w:pPr>
            <w:pStyle w:val="TOC2"/>
            <w:tabs>
              <w:tab w:val="right" w:leader="dot" w:pos="9016"/>
            </w:tabs>
            <w:rPr>
              <w:rFonts w:asciiTheme="minorHAnsi" w:hAnsiTheme="minorHAnsi" w:cstheme="minorBidi"/>
              <w:noProof/>
              <w:kern w:val="2"/>
              <w:szCs w:val="22"/>
              <w:lang w:eastAsia="en-GB"/>
              <w14:ligatures w14:val="standardContextual"/>
            </w:rPr>
          </w:pPr>
          <w:hyperlink w:anchor="_Toc148468004" w:history="1">
            <w:r w:rsidR="007669DB" w:rsidRPr="00413236">
              <w:rPr>
                <w:rStyle w:val="Hyperlink"/>
                <w:noProof/>
              </w:rPr>
              <w:t>Course: BSc Architecture</w:t>
            </w:r>
            <w:r w:rsidR="007669DB">
              <w:rPr>
                <w:noProof/>
                <w:webHidden/>
              </w:rPr>
              <w:tab/>
            </w:r>
            <w:r w:rsidR="007669DB">
              <w:rPr>
                <w:noProof/>
                <w:webHidden/>
              </w:rPr>
              <w:fldChar w:fldCharType="begin"/>
            </w:r>
            <w:r w:rsidR="007669DB">
              <w:rPr>
                <w:noProof/>
                <w:webHidden/>
              </w:rPr>
              <w:instrText xml:space="preserve"> PAGEREF _Toc148468004 \h </w:instrText>
            </w:r>
            <w:r w:rsidR="007669DB">
              <w:rPr>
                <w:noProof/>
                <w:webHidden/>
              </w:rPr>
            </w:r>
            <w:r w:rsidR="007669DB">
              <w:rPr>
                <w:noProof/>
                <w:webHidden/>
              </w:rPr>
              <w:fldChar w:fldCharType="separate"/>
            </w:r>
            <w:r w:rsidR="007669DB">
              <w:rPr>
                <w:noProof/>
                <w:webHidden/>
              </w:rPr>
              <w:t>1</w:t>
            </w:r>
            <w:r w:rsidR="007669DB">
              <w:rPr>
                <w:noProof/>
                <w:webHidden/>
              </w:rPr>
              <w:fldChar w:fldCharType="end"/>
            </w:r>
          </w:hyperlink>
        </w:p>
        <w:p w14:paraId="3F9FEC1F" w14:textId="4021E9C6" w:rsidR="007669DB" w:rsidRDefault="00214C25">
          <w:pPr>
            <w:pStyle w:val="TOC1"/>
            <w:tabs>
              <w:tab w:val="right" w:leader="dot" w:pos="9016"/>
            </w:tabs>
            <w:rPr>
              <w:rFonts w:asciiTheme="minorHAnsi" w:hAnsiTheme="minorHAnsi" w:cstheme="minorBidi"/>
              <w:noProof/>
              <w:kern w:val="2"/>
              <w:szCs w:val="22"/>
              <w:lang w:eastAsia="en-GB"/>
              <w14:ligatures w14:val="standardContextual"/>
            </w:rPr>
          </w:pPr>
          <w:hyperlink w:anchor="_Toc148468005" w:history="1">
            <w:r w:rsidR="007669DB" w:rsidRPr="00413236">
              <w:rPr>
                <w:rStyle w:val="Hyperlink"/>
                <w:noProof/>
              </w:rPr>
              <w:t>Introduction</w:t>
            </w:r>
            <w:r w:rsidR="007669DB">
              <w:rPr>
                <w:noProof/>
                <w:webHidden/>
              </w:rPr>
              <w:tab/>
            </w:r>
            <w:r w:rsidR="009F0E20">
              <w:rPr>
                <w:noProof/>
                <w:webHidden/>
              </w:rPr>
              <w:t>3</w:t>
            </w:r>
          </w:hyperlink>
        </w:p>
        <w:p w14:paraId="08472532" w14:textId="05E56363" w:rsidR="007669DB" w:rsidRDefault="00214C25">
          <w:pPr>
            <w:pStyle w:val="TOC1"/>
            <w:tabs>
              <w:tab w:val="right" w:leader="dot" w:pos="9016"/>
            </w:tabs>
            <w:rPr>
              <w:rFonts w:asciiTheme="minorHAnsi" w:hAnsiTheme="minorHAnsi" w:cstheme="minorBidi"/>
              <w:noProof/>
              <w:kern w:val="2"/>
              <w:szCs w:val="22"/>
              <w:lang w:eastAsia="en-GB"/>
              <w14:ligatures w14:val="standardContextual"/>
            </w:rPr>
          </w:pPr>
          <w:hyperlink w:anchor="_Toc148468008" w:history="1">
            <w:r w:rsidR="007669DB" w:rsidRPr="00413236">
              <w:rPr>
                <w:rStyle w:val="Hyperlink"/>
                <w:noProof/>
              </w:rPr>
              <w:t>Chapter 1:</w:t>
            </w:r>
            <w:r w:rsidR="003B42A9" w:rsidRPr="003B42A9">
              <w:t xml:space="preserve"> </w:t>
            </w:r>
            <w:r w:rsidR="003B42A9">
              <w:t>Context and History.</w:t>
            </w:r>
            <w:r w:rsidR="007669DB">
              <w:rPr>
                <w:noProof/>
                <w:webHidden/>
              </w:rPr>
              <w:tab/>
            </w:r>
            <w:r w:rsidR="009F0E20">
              <w:rPr>
                <w:noProof/>
                <w:webHidden/>
              </w:rPr>
              <w:t>3</w:t>
            </w:r>
          </w:hyperlink>
        </w:p>
        <w:p w14:paraId="12DCD485" w14:textId="57C09968" w:rsidR="007669DB" w:rsidRDefault="00214C25">
          <w:pPr>
            <w:pStyle w:val="TOC1"/>
            <w:tabs>
              <w:tab w:val="right" w:leader="dot" w:pos="9016"/>
            </w:tabs>
            <w:rPr>
              <w:rFonts w:asciiTheme="minorHAnsi" w:hAnsiTheme="minorHAnsi" w:cstheme="minorBidi"/>
              <w:noProof/>
              <w:kern w:val="2"/>
              <w:szCs w:val="22"/>
              <w:lang w:eastAsia="en-GB"/>
              <w14:ligatures w14:val="standardContextual"/>
            </w:rPr>
          </w:pPr>
          <w:hyperlink w:anchor="_Toc148468010" w:history="1">
            <w:r w:rsidR="007669DB" w:rsidRPr="00413236">
              <w:rPr>
                <w:rStyle w:val="Hyperlink"/>
                <w:noProof/>
              </w:rPr>
              <w:t xml:space="preserve">Chapter 2: </w:t>
            </w:r>
            <w:r w:rsidR="003B42A9">
              <w:rPr>
                <w:rStyle w:val="Hyperlink"/>
                <w:noProof/>
              </w:rPr>
              <w:t>Plan and Section</w:t>
            </w:r>
            <w:r w:rsidR="007669DB">
              <w:rPr>
                <w:noProof/>
                <w:webHidden/>
              </w:rPr>
              <w:tab/>
            </w:r>
            <w:r w:rsidR="009F0E20">
              <w:rPr>
                <w:noProof/>
                <w:webHidden/>
              </w:rPr>
              <w:t>5</w:t>
            </w:r>
          </w:hyperlink>
        </w:p>
        <w:p w14:paraId="4168CC16" w14:textId="166857E0" w:rsidR="003B42A9" w:rsidRDefault="003B42A9" w:rsidP="003B42A9">
          <w:pPr>
            <w:pStyle w:val="TOC1"/>
            <w:tabs>
              <w:tab w:val="right" w:leader="dot" w:pos="9016"/>
            </w:tabs>
            <w:rPr>
              <w:rFonts w:asciiTheme="minorHAnsi" w:hAnsiTheme="minorHAnsi" w:cstheme="minorBidi"/>
              <w:noProof/>
              <w:kern w:val="2"/>
              <w:szCs w:val="22"/>
              <w:lang w:eastAsia="en-GB"/>
              <w14:ligatures w14:val="standardContextual"/>
            </w:rPr>
          </w:pPr>
          <w:hyperlink w:anchor="_Toc148468012" w:history="1">
            <w:r w:rsidRPr="00413236">
              <w:rPr>
                <w:rStyle w:val="Hyperlink"/>
                <w:noProof/>
              </w:rPr>
              <w:t xml:space="preserve">Chapter 3: </w:t>
            </w:r>
            <w:r>
              <w:rPr>
                <w:rStyle w:val="Hyperlink"/>
                <w:noProof/>
              </w:rPr>
              <w:t>Materials and Light</w:t>
            </w:r>
            <w:r>
              <w:rPr>
                <w:noProof/>
                <w:webHidden/>
              </w:rPr>
              <w:tab/>
            </w:r>
            <w:r>
              <w:rPr>
                <w:noProof/>
                <w:webHidden/>
              </w:rPr>
              <w:fldChar w:fldCharType="begin"/>
            </w:r>
            <w:r>
              <w:rPr>
                <w:noProof/>
                <w:webHidden/>
              </w:rPr>
              <w:instrText xml:space="preserve"> PAGEREF _Toc148468012 \h </w:instrText>
            </w:r>
            <w:r>
              <w:rPr>
                <w:noProof/>
                <w:webHidden/>
              </w:rPr>
            </w:r>
            <w:r>
              <w:rPr>
                <w:noProof/>
                <w:webHidden/>
              </w:rPr>
              <w:fldChar w:fldCharType="separate"/>
            </w:r>
            <w:r>
              <w:rPr>
                <w:noProof/>
                <w:webHidden/>
              </w:rPr>
              <w:t>8</w:t>
            </w:r>
            <w:r>
              <w:rPr>
                <w:noProof/>
                <w:webHidden/>
              </w:rPr>
              <w:fldChar w:fldCharType="end"/>
            </w:r>
          </w:hyperlink>
        </w:p>
        <w:p w14:paraId="6C6A43B4" w14:textId="6AC13DB3" w:rsidR="003B42A9" w:rsidRDefault="003B42A9" w:rsidP="003B42A9">
          <w:pPr>
            <w:pStyle w:val="TOC1"/>
            <w:tabs>
              <w:tab w:val="right" w:leader="dot" w:pos="9016"/>
            </w:tabs>
            <w:rPr>
              <w:rFonts w:asciiTheme="minorHAnsi" w:hAnsiTheme="minorHAnsi" w:cstheme="minorBidi"/>
              <w:noProof/>
              <w:kern w:val="2"/>
              <w:szCs w:val="22"/>
              <w:lang w:eastAsia="en-GB"/>
              <w14:ligatures w14:val="standardContextual"/>
            </w:rPr>
          </w:pPr>
          <w:hyperlink w:anchor="_Toc148468012" w:history="1">
            <w:r w:rsidRPr="00413236">
              <w:rPr>
                <w:rStyle w:val="Hyperlink"/>
                <w:noProof/>
              </w:rPr>
              <w:t>Chapte</w:t>
            </w:r>
            <w:r>
              <w:rPr>
                <w:rStyle w:val="Hyperlink"/>
                <w:noProof/>
              </w:rPr>
              <w:t>r 4: Uses</w:t>
            </w:r>
            <w:r>
              <w:rPr>
                <w:noProof/>
                <w:webHidden/>
              </w:rPr>
              <w:tab/>
            </w:r>
            <w:r w:rsidR="009F0E20">
              <w:rPr>
                <w:noProof/>
                <w:webHidden/>
              </w:rPr>
              <w:t>9</w:t>
            </w:r>
          </w:hyperlink>
        </w:p>
        <w:p w14:paraId="7424A811" w14:textId="31D928B6" w:rsidR="007669DB" w:rsidRDefault="00214C25">
          <w:pPr>
            <w:pStyle w:val="TOC1"/>
            <w:tabs>
              <w:tab w:val="right" w:leader="dot" w:pos="9016"/>
            </w:tabs>
            <w:rPr>
              <w:rFonts w:asciiTheme="minorHAnsi" w:hAnsiTheme="minorHAnsi" w:cstheme="minorBidi"/>
              <w:noProof/>
              <w:kern w:val="2"/>
              <w:szCs w:val="22"/>
              <w:lang w:eastAsia="en-GB"/>
              <w14:ligatures w14:val="standardContextual"/>
            </w:rPr>
          </w:pPr>
          <w:hyperlink w:anchor="_Toc148468014" w:history="1">
            <w:r w:rsidR="007669DB" w:rsidRPr="00413236">
              <w:rPr>
                <w:rStyle w:val="Hyperlink"/>
                <w:noProof/>
              </w:rPr>
              <w:t>Conclusion</w:t>
            </w:r>
            <w:r w:rsidR="007669DB">
              <w:rPr>
                <w:noProof/>
                <w:webHidden/>
              </w:rPr>
              <w:tab/>
            </w:r>
            <w:r w:rsidR="007669DB">
              <w:rPr>
                <w:noProof/>
                <w:webHidden/>
              </w:rPr>
              <w:fldChar w:fldCharType="begin"/>
            </w:r>
            <w:r w:rsidR="007669DB">
              <w:rPr>
                <w:noProof/>
                <w:webHidden/>
              </w:rPr>
              <w:instrText xml:space="preserve"> PAGEREF _Toc148468014 \h </w:instrText>
            </w:r>
            <w:r w:rsidR="007669DB">
              <w:rPr>
                <w:noProof/>
                <w:webHidden/>
              </w:rPr>
            </w:r>
            <w:r w:rsidR="007669DB">
              <w:rPr>
                <w:noProof/>
                <w:webHidden/>
              </w:rPr>
              <w:fldChar w:fldCharType="separate"/>
            </w:r>
            <w:r w:rsidR="007669DB">
              <w:rPr>
                <w:noProof/>
                <w:webHidden/>
              </w:rPr>
              <w:t>9</w:t>
            </w:r>
            <w:r w:rsidR="007669DB">
              <w:rPr>
                <w:noProof/>
                <w:webHidden/>
              </w:rPr>
              <w:fldChar w:fldCharType="end"/>
            </w:r>
          </w:hyperlink>
        </w:p>
        <w:p w14:paraId="3B07B608" w14:textId="39049063" w:rsidR="007669DB" w:rsidRPr="003B42A9" w:rsidRDefault="00214C25" w:rsidP="003B42A9">
          <w:pPr>
            <w:pStyle w:val="TOC1"/>
            <w:tabs>
              <w:tab w:val="right" w:leader="dot" w:pos="9016"/>
            </w:tabs>
            <w:rPr>
              <w:rFonts w:asciiTheme="minorHAnsi" w:hAnsiTheme="minorHAnsi" w:cstheme="minorBidi"/>
              <w:noProof/>
              <w:kern w:val="2"/>
              <w:szCs w:val="22"/>
              <w:lang w:eastAsia="en-GB"/>
              <w14:ligatures w14:val="standardContextual"/>
            </w:rPr>
          </w:pPr>
          <w:hyperlink w:anchor="_Toc148468016" w:history="1">
            <w:r w:rsidR="003B42A9">
              <w:rPr>
                <w:rStyle w:val="Hyperlink"/>
                <w:noProof/>
              </w:rPr>
              <w:t>Reference List</w:t>
            </w:r>
            <w:r w:rsidR="007669DB">
              <w:rPr>
                <w:noProof/>
                <w:webHidden/>
              </w:rPr>
              <w:tab/>
            </w:r>
            <w:r w:rsidR="007669DB">
              <w:rPr>
                <w:noProof/>
                <w:webHidden/>
              </w:rPr>
              <w:fldChar w:fldCharType="begin"/>
            </w:r>
            <w:r w:rsidR="007669DB">
              <w:rPr>
                <w:noProof/>
                <w:webHidden/>
              </w:rPr>
              <w:instrText xml:space="preserve"> PAGEREF _Toc148468016 \h </w:instrText>
            </w:r>
            <w:r w:rsidR="007669DB">
              <w:rPr>
                <w:noProof/>
                <w:webHidden/>
              </w:rPr>
            </w:r>
            <w:r w:rsidR="007669DB">
              <w:rPr>
                <w:noProof/>
                <w:webHidden/>
              </w:rPr>
              <w:fldChar w:fldCharType="separate"/>
            </w:r>
            <w:r w:rsidR="007669DB">
              <w:rPr>
                <w:noProof/>
                <w:webHidden/>
              </w:rPr>
              <w:t>10</w:t>
            </w:r>
            <w:r w:rsidR="007669DB">
              <w:rPr>
                <w:noProof/>
                <w:webHidden/>
              </w:rPr>
              <w:fldChar w:fldCharType="end"/>
            </w:r>
          </w:hyperlink>
          <w:r w:rsidR="007669DB">
            <w:fldChar w:fldCharType="end"/>
          </w:r>
        </w:p>
      </w:sdtContent>
    </w:sdt>
    <w:p w14:paraId="0627B3DE" w14:textId="0BD2553F" w:rsidR="00BA5755" w:rsidRDefault="00822FF1">
      <w:fldSimple w:instr=" TOC \h \z \c &quot;Figure&quot; "/>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5528"/>
        <w:gridCol w:w="1985"/>
      </w:tblGrid>
      <w:tr w:rsidR="00BC681C" w:rsidRPr="00DB3080" w14:paraId="7F1D6AAC" w14:textId="77777777" w:rsidTr="009F0E20">
        <w:tc>
          <w:tcPr>
            <w:tcW w:w="7371" w:type="dxa"/>
            <w:gridSpan w:val="2"/>
          </w:tcPr>
          <w:p w14:paraId="50497130" w14:textId="775CCBD7" w:rsidR="00BC681C" w:rsidRPr="00DB3080" w:rsidRDefault="00BC681C" w:rsidP="00A50FD9">
            <w:pPr>
              <w:pStyle w:val="NoSpacing"/>
              <w:rPr>
                <w:rFonts w:cs="Arial"/>
                <w:b/>
                <w:bCs/>
                <w:sz w:val="32"/>
              </w:rPr>
            </w:pPr>
            <w:r w:rsidRPr="00DB3080">
              <w:rPr>
                <w:rFonts w:cs="Arial"/>
                <w:b/>
                <w:bCs/>
                <w:sz w:val="32"/>
              </w:rPr>
              <w:t xml:space="preserve">List of </w:t>
            </w:r>
            <w:r w:rsidR="007406FE">
              <w:rPr>
                <w:rFonts w:cs="Arial"/>
                <w:b/>
                <w:bCs/>
                <w:sz w:val="32"/>
              </w:rPr>
              <w:t>Figures</w:t>
            </w:r>
            <w:r w:rsidRPr="00DB3080">
              <w:rPr>
                <w:rFonts w:cs="Arial"/>
                <w:b/>
                <w:bCs/>
                <w:sz w:val="32"/>
              </w:rPr>
              <w:t xml:space="preserve"> Arial 16 </w:t>
            </w:r>
            <w:r w:rsidRPr="009779E0">
              <w:rPr>
                <w:rStyle w:val="Heading1Char"/>
              </w:rPr>
              <w:t>Bold</w:t>
            </w:r>
            <w:r w:rsidR="009779E0" w:rsidRPr="009779E0">
              <w:rPr>
                <w:rStyle w:val="Heading1Char"/>
              </w:rPr>
              <w:t xml:space="preserve"> [Heading 1 style]</w:t>
            </w:r>
          </w:p>
        </w:tc>
        <w:tc>
          <w:tcPr>
            <w:tcW w:w="1985" w:type="dxa"/>
          </w:tcPr>
          <w:p w14:paraId="2C882C6F" w14:textId="77777777" w:rsidR="00BC681C" w:rsidRPr="00DB3080" w:rsidRDefault="00BC681C" w:rsidP="00A50FD9">
            <w:pPr>
              <w:pStyle w:val="NoSpacing"/>
              <w:rPr>
                <w:rFonts w:cs="Arial"/>
                <w:b/>
                <w:bCs/>
                <w:sz w:val="32"/>
              </w:rPr>
            </w:pPr>
          </w:p>
        </w:tc>
      </w:tr>
      <w:tr w:rsidR="00BC681C" w:rsidRPr="00BF73AB" w14:paraId="6FD27748" w14:textId="77777777" w:rsidTr="009F0E20">
        <w:tc>
          <w:tcPr>
            <w:tcW w:w="7371" w:type="dxa"/>
            <w:gridSpan w:val="2"/>
          </w:tcPr>
          <w:p w14:paraId="0071B45A" w14:textId="7586DD82" w:rsidR="00BC681C" w:rsidRPr="009F0E20" w:rsidRDefault="00BC681C" w:rsidP="00A50FD9">
            <w:pPr>
              <w:rPr>
                <w:rFonts w:cs="Arial"/>
                <w:szCs w:val="22"/>
              </w:rPr>
            </w:pPr>
            <w:r w:rsidRPr="009F0E20">
              <w:rPr>
                <w:rFonts w:cs="Arial"/>
                <w:szCs w:val="22"/>
              </w:rPr>
              <w:t xml:space="preserve">Figure 1: </w:t>
            </w:r>
            <w:r w:rsidR="009F0E20" w:rsidRPr="009F0E20">
              <w:rPr>
                <w:rStyle w:val="normaltextrun"/>
                <w:rFonts w:cs="Arial"/>
                <w:i/>
                <w:iCs/>
                <w:color w:val="000000"/>
                <w:szCs w:val="22"/>
                <w:shd w:val="clear" w:color="auto" w:fill="FFFFFF"/>
              </w:rPr>
              <w:t>Image of Bab-Al-Yemen, Sana’a.</w:t>
            </w:r>
          </w:p>
        </w:tc>
        <w:tc>
          <w:tcPr>
            <w:tcW w:w="1985" w:type="dxa"/>
          </w:tcPr>
          <w:p w14:paraId="2520A123" w14:textId="1B70CF43" w:rsidR="00BC681C" w:rsidRPr="00BF73AB" w:rsidRDefault="009F0E20" w:rsidP="004511E0">
            <w:pPr>
              <w:pStyle w:val="NoSpacing"/>
              <w:jc w:val="right"/>
              <w:rPr>
                <w:rFonts w:cs="Arial"/>
              </w:rPr>
            </w:pPr>
            <w:r>
              <w:rPr>
                <w:rFonts w:cs="Arial"/>
              </w:rPr>
              <w:t>3</w:t>
            </w:r>
          </w:p>
        </w:tc>
      </w:tr>
      <w:tr w:rsidR="00DB3080" w:rsidRPr="00BF73AB" w14:paraId="3C12A71E" w14:textId="77777777" w:rsidTr="009F0E20">
        <w:tc>
          <w:tcPr>
            <w:tcW w:w="7371" w:type="dxa"/>
            <w:gridSpan w:val="2"/>
          </w:tcPr>
          <w:p w14:paraId="1681713D" w14:textId="03C150C2" w:rsidR="00DB3080" w:rsidRPr="009F0E20" w:rsidRDefault="00DB3080" w:rsidP="00A50FD9">
            <w:pPr>
              <w:rPr>
                <w:rFonts w:cs="Arial"/>
                <w:szCs w:val="22"/>
              </w:rPr>
            </w:pPr>
            <w:r w:rsidRPr="009F0E20">
              <w:rPr>
                <w:rFonts w:cs="Arial"/>
                <w:szCs w:val="22"/>
              </w:rPr>
              <w:t>Figure 2</w:t>
            </w:r>
            <w:r w:rsidR="009F0E20" w:rsidRPr="009F0E20">
              <w:rPr>
                <w:rFonts w:cs="Arial"/>
                <w:szCs w:val="22"/>
              </w:rPr>
              <w:t>:</w:t>
            </w:r>
            <w:r w:rsidR="009F0E20" w:rsidRPr="009F0E20">
              <w:rPr>
                <w:szCs w:val="22"/>
              </w:rPr>
              <w:t xml:space="preserve"> </w:t>
            </w:r>
            <w:r w:rsidR="009F0E20" w:rsidRPr="009F0E20">
              <w:rPr>
                <w:rStyle w:val="normaltextrun"/>
                <w:rFonts w:cs="Arial"/>
                <w:i/>
                <w:iCs/>
                <w:color w:val="000000"/>
                <w:szCs w:val="22"/>
                <w:shd w:val="clear" w:color="auto" w:fill="FFFFFF"/>
              </w:rPr>
              <w:t xml:space="preserve">Image of The </w:t>
            </w:r>
            <w:proofErr w:type="spellStart"/>
            <w:r w:rsidR="009F0E20" w:rsidRPr="009F0E20">
              <w:rPr>
                <w:rStyle w:val="normaltextrun"/>
                <w:rFonts w:cs="Arial"/>
                <w:i/>
                <w:iCs/>
                <w:color w:val="000000"/>
                <w:szCs w:val="22"/>
                <w:shd w:val="clear" w:color="auto" w:fill="FFFFFF"/>
              </w:rPr>
              <w:t>Buqshan</w:t>
            </w:r>
            <w:proofErr w:type="spellEnd"/>
            <w:r w:rsidR="009F0E20" w:rsidRPr="009F0E20">
              <w:rPr>
                <w:rStyle w:val="normaltextrun"/>
                <w:rFonts w:cs="Arial"/>
                <w:i/>
                <w:iCs/>
                <w:color w:val="000000"/>
                <w:szCs w:val="22"/>
                <w:shd w:val="clear" w:color="auto" w:fill="FFFFFF"/>
              </w:rPr>
              <w:t xml:space="preserve"> Hotel, Hadhramaut.</w:t>
            </w:r>
          </w:p>
        </w:tc>
        <w:tc>
          <w:tcPr>
            <w:tcW w:w="1985" w:type="dxa"/>
          </w:tcPr>
          <w:p w14:paraId="7EE1EB73" w14:textId="002447B3" w:rsidR="00DB3080" w:rsidRPr="00BF73AB" w:rsidRDefault="009F0E20" w:rsidP="004511E0">
            <w:pPr>
              <w:pStyle w:val="NoSpacing"/>
              <w:jc w:val="right"/>
              <w:rPr>
                <w:rFonts w:cs="Arial"/>
              </w:rPr>
            </w:pPr>
            <w:r>
              <w:rPr>
                <w:rFonts w:cs="Arial"/>
              </w:rPr>
              <w:t>4</w:t>
            </w:r>
          </w:p>
        </w:tc>
      </w:tr>
      <w:tr w:rsidR="009F0E20" w:rsidRPr="00BF73AB" w14:paraId="649E1C73" w14:textId="77777777" w:rsidTr="009F0E20">
        <w:tc>
          <w:tcPr>
            <w:tcW w:w="7371" w:type="dxa"/>
            <w:gridSpan w:val="2"/>
          </w:tcPr>
          <w:p w14:paraId="5B7EF6AF" w14:textId="7D94F91E" w:rsidR="009F0E20" w:rsidRPr="009F0E20" w:rsidRDefault="009F0E20" w:rsidP="009F0E20">
            <w:pPr>
              <w:rPr>
                <w:rFonts w:cs="Arial"/>
                <w:szCs w:val="22"/>
              </w:rPr>
            </w:pPr>
            <w:r w:rsidRPr="009F0E20">
              <w:rPr>
                <w:rFonts w:cs="Arial"/>
                <w:szCs w:val="22"/>
              </w:rPr>
              <w:t>Figure 3</w:t>
            </w:r>
            <w:r w:rsidRPr="009F0E20">
              <w:rPr>
                <w:rFonts w:cs="Arial"/>
                <w:szCs w:val="22"/>
              </w:rPr>
              <w:t>:</w:t>
            </w:r>
            <w:r w:rsidRPr="009F0E20">
              <w:rPr>
                <w:szCs w:val="22"/>
              </w:rPr>
              <w:t xml:space="preserve"> </w:t>
            </w:r>
            <w:r w:rsidRPr="009F0E20">
              <w:rPr>
                <w:rStyle w:val="normaltextrun"/>
                <w:rFonts w:cs="Arial"/>
                <w:i/>
                <w:iCs/>
                <w:color w:val="000000"/>
                <w:szCs w:val="22"/>
                <w:shd w:val="clear" w:color="auto" w:fill="FFFFFF"/>
              </w:rPr>
              <w:t>Typical Façade of Tower House (Left) and Cross-Section of Tower House Building (Right), Sana’a</w:t>
            </w:r>
          </w:p>
        </w:tc>
        <w:tc>
          <w:tcPr>
            <w:tcW w:w="1985" w:type="dxa"/>
          </w:tcPr>
          <w:p w14:paraId="30CA86B2" w14:textId="0ADF40A6" w:rsidR="009F0E20" w:rsidRPr="00BF73AB" w:rsidRDefault="009F0E20" w:rsidP="009F0E20">
            <w:pPr>
              <w:pStyle w:val="NoSpacing"/>
              <w:jc w:val="right"/>
              <w:rPr>
                <w:rFonts w:cs="Arial"/>
              </w:rPr>
            </w:pPr>
            <w:r>
              <w:rPr>
                <w:rFonts w:cs="Arial"/>
              </w:rPr>
              <w:t>5</w:t>
            </w:r>
          </w:p>
        </w:tc>
      </w:tr>
      <w:tr w:rsidR="009F0E20" w:rsidRPr="00BF73AB" w14:paraId="3220C0AD" w14:textId="77777777" w:rsidTr="009F0E20">
        <w:tc>
          <w:tcPr>
            <w:tcW w:w="7371" w:type="dxa"/>
            <w:gridSpan w:val="2"/>
          </w:tcPr>
          <w:p w14:paraId="27D08608" w14:textId="1D20BE66" w:rsidR="009F0E20" w:rsidRPr="009F0E20" w:rsidRDefault="009F0E20" w:rsidP="009F0E20">
            <w:pPr>
              <w:rPr>
                <w:rFonts w:cs="Arial"/>
                <w:szCs w:val="22"/>
              </w:rPr>
            </w:pPr>
            <w:r w:rsidRPr="009F0E20">
              <w:rPr>
                <w:rFonts w:cs="Arial"/>
                <w:szCs w:val="22"/>
              </w:rPr>
              <w:t xml:space="preserve">Figure </w:t>
            </w:r>
            <w:r w:rsidRPr="009F0E20">
              <w:rPr>
                <w:rFonts w:cs="Arial"/>
                <w:szCs w:val="22"/>
              </w:rPr>
              <w:t>4</w:t>
            </w:r>
            <w:r w:rsidRPr="009F0E20">
              <w:rPr>
                <w:szCs w:val="22"/>
              </w:rPr>
              <w:t xml:space="preserve">: </w:t>
            </w:r>
            <w:r w:rsidRPr="009F0E20">
              <w:rPr>
                <w:rStyle w:val="normaltextrun"/>
                <w:rFonts w:cs="Arial"/>
                <w:i/>
                <w:iCs/>
                <w:color w:val="000000"/>
                <w:szCs w:val="22"/>
                <w:shd w:val="clear" w:color="auto" w:fill="FFFFFF"/>
              </w:rPr>
              <w:t>Sketch of Bab-Al-Yemen.</w:t>
            </w:r>
          </w:p>
        </w:tc>
        <w:tc>
          <w:tcPr>
            <w:tcW w:w="1985" w:type="dxa"/>
          </w:tcPr>
          <w:p w14:paraId="05B2A997" w14:textId="31BFD0A3" w:rsidR="009F0E20" w:rsidRDefault="009F0E20" w:rsidP="009F0E20">
            <w:pPr>
              <w:pStyle w:val="NoSpacing"/>
              <w:jc w:val="right"/>
              <w:rPr>
                <w:rFonts w:cs="Arial"/>
              </w:rPr>
            </w:pPr>
            <w:r>
              <w:rPr>
                <w:rFonts w:cs="Arial"/>
              </w:rPr>
              <w:t>6</w:t>
            </w:r>
          </w:p>
        </w:tc>
      </w:tr>
      <w:tr w:rsidR="009F0E20" w:rsidRPr="00BF73AB" w14:paraId="02D4283F" w14:textId="77777777" w:rsidTr="009F0E20">
        <w:tc>
          <w:tcPr>
            <w:tcW w:w="7371" w:type="dxa"/>
            <w:gridSpan w:val="2"/>
          </w:tcPr>
          <w:p w14:paraId="3824493C" w14:textId="269D5DCC" w:rsidR="009F0E20" w:rsidRPr="009F0E20" w:rsidRDefault="009F0E20" w:rsidP="009F0E20">
            <w:pPr>
              <w:rPr>
                <w:rFonts w:cs="Arial"/>
                <w:szCs w:val="22"/>
              </w:rPr>
            </w:pPr>
            <w:r w:rsidRPr="009F0E20">
              <w:rPr>
                <w:rFonts w:cs="Arial"/>
                <w:szCs w:val="22"/>
              </w:rPr>
              <w:t xml:space="preserve">Figure </w:t>
            </w:r>
            <w:r w:rsidRPr="009F0E20">
              <w:rPr>
                <w:rFonts w:cs="Arial"/>
                <w:szCs w:val="22"/>
              </w:rPr>
              <w:t>5</w:t>
            </w:r>
            <w:r w:rsidRPr="009F0E20">
              <w:rPr>
                <w:rFonts w:cs="Arial"/>
                <w:szCs w:val="22"/>
              </w:rPr>
              <w:t xml:space="preserve">: </w:t>
            </w:r>
            <w:proofErr w:type="spellStart"/>
            <w:r w:rsidRPr="009F0E20">
              <w:rPr>
                <w:rStyle w:val="normaltextrun"/>
                <w:rFonts w:cs="Arial"/>
                <w:i/>
                <w:iCs/>
                <w:color w:val="000000"/>
                <w:szCs w:val="22"/>
                <w:shd w:val="clear" w:color="auto" w:fill="FFFFFF"/>
              </w:rPr>
              <w:t>Buqshan</w:t>
            </w:r>
            <w:proofErr w:type="spellEnd"/>
            <w:r w:rsidRPr="009F0E20">
              <w:rPr>
                <w:rStyle w:val="normaltextrun"/>
                <w:rFonts w:cs="Arial"/>
                <w:i/>
                <w:iCs/>
                <w:color w:val="000000"/>
                <w:szCs w:val="22"/>
                <w:shd w:val="clear" w:color="auto" w:fill="FFFFFF"/>
              </w:rPr>
              <w:t xml:space="preserve"> Hotel Ground Plan</w:t>
            </w:r>
          </w:p>
        </w:tc>
        <w:tc>
          <w:tcPr>
            <w:tcW w:w="1985" w:type="dxa"/>
          </w:tcPr>
          <w:p w14:paraId="631A4BA0" w14:textId="26B3C523" w:rsidR="009F0E20" w:rsidRDefault="009F0E20" w:rsidP="009F0E20">
            <w:pPr>
              <w:pStyle w:val="NoSpacing"/>
              <w:jc w:val="right"/>
              <w:rPr>
                <w:rFonts w:cs="Arial"/>
              </w:rPr>
            </w:pPr>
            <w:r>
              <w:rPr>
                <w:rFonts w:cs="Arial"/>
              </w:rPr>
              <w:t>6</w:t>
            </w:r>
          </w:p>
        </w:tc>
      </w:tr>
      <w:tr w:rsidR="009F0E20" w:rsidRPr="00BF73AB" w14:paraId="5837DA71" w14:textId="77777777" w:rsidTr="009F0E20">
        <w:tc>
          <w:tcPr>
            <w:tcW w:w="7371" w:type="dxa"/>
            <w:gridSpan w:val="2"/>
          </w:tcPr>
          <w:p w14:paraId="6BFE056C" w14:textId="03EA599C" w:rsidR="009F0E20" w:rsidRPr="009F0E20" w:rsidRDefault="009F0E20" w:rsidP="009F0E20">
            <w:pPr>
              <w:rPr>
                <w:rFonts w:cs="Arial"/>
                <w:szCs w:val="22"/>
              </w:rPr>
            </w:pPr>
            <w:r w:rsidRPr="009F0E20">
              <w:rPr>
                <w:rFonts w:cs="Arial"/>
                <w:szCs w:val="22"/>
              </w:rPr>
              <w:t xml:space="preserve">Figure </w:t>
            </w:r>
            <w:r w:rsidRPr="009F0E20">
              <w:rPr>
                <w:rFonts w:cs="Arial"/>
                <w:szCs w:val="22"/>
              </w:rPr>
              <w:t xml:space="preserve">6: </w:t>
            </w:r>
            <w:proofErr w:type="spellStart"/>
            <w:r w:rsidRPr="009F0E20">
              <w:rPr>
                <w:rStyle w:val="normaltextrun"/>
                <w:rFonts w:cs="Arial"/>
                <w:i/>
                <w:iCs/>
                <w:color w:val="000000"/>
                <w:szCs w:val="22"/>
                <w:shd w:val="clear" w:color="auto" w:fill="FFFFFF"/>
              </w:rPr>
              <w:t>Buqshan</w:t>
            </w:r>
            <w:proofErr w:type="spellEnd"/>
            <w:r w:rsidRPr="009F0E20">
              <w:rPr>
                <w:rStyle w:val="normaltextrun"/>
                <w:rFonts w:cs="Arial"/>
                <w:i/>
                <w:iCs/>
                <w:color w:val="000000"/>
                <w:szCs w:val="22"/>
                <w:shd w:val="clear" w:color="auto" w:fill="FFFFFF"/>
              </w:rPr>
              <w:t xml:space="preserve"> Hotel </w:t>
            </w:r>
            <w:r w:rsidRPr="009F0E20">
              <w:rPr>
                <w:rStyle w:val="normaltextrun"/>
                <w:rFonts w:cs="Arial"/>
                <w:i/>
                <w:iCs/>
                <w:color w:val="000000"/>
                <w:szCs w:val="22"/>
                <w:shd w:val="clear" w:color="auto" w:fill="FFFFFF"/>
              </w:rPr>
              <w:t>S</w:t>
            </w:r>
            <w:r w:rsidRPr="009F0E20">
              <w:rPr>
                <w:rStyle w:val="normaltextrun"/>
                <w:i/>
                <w:iCs/>
                <w:color w:val="000000"/>
                <w:szCs w:val="22"/>
                <w:shd w:val="clear" w:color="auto" w:fill="FFFFFF"/>
              </w:rPr>
              <w:t>ection</w:t>
            </w:r>
            <w:r w:rsidRPr="009F0E20">
              <w:rPr>
                <w:rStyle w:val="normaltextrun"/>
                <w:rFonts w:cs="Arial"/>
                <w:i/>
                <w:iCs/>
                <w:color w:val="000000"/>
                <w:szCs w:val="22"/>
                <w:shd w:val="clear" w:color="auto" w:fill="FFFFFF"/>
              </w:rPr>
              <w:t xml:space="preserve"> Plan</w:t>
            </w:r>
          </w:p>
        </w:tc>
        <w:tc>
          <w:tcPr>
            <w:tcW w:w="1985" w:type="dxa"/>
          </w:tcPr>
          <w:p w14:paraId="1A2A2E74" w14:textId="599EA8B1" w:rsidR="009F0E20" w:rsidRDefault="009F0E20" w:rsidP="009F0E20">
            <w:pPr>
              <w:pStyle w:val="NoSpacing"/>
              <w:jc w:val="right"/>
              <w:rPr>
                <w:rFonts w:cs="Arial"/>
              </w:rPr>
            </w:pPr>
            <w:r>
              <w:rPr>
                <w:rFonts w:cs="Arial"/>
              </w:rPr>
              <w:t>7</w:t>
            </w:r>
          </w:p>
          <w:p w14:paraId="0B22FC5B" w14:textId="66F1ED51" w:rsidR="009F0E20" w:rsidRDefault="009F0E20" w:rsidP="009F0E20">
            <w:pPr>
              <w:pStyle w:val="NoSpacing"/>
              <w:jc w:val="right"/>
              <w:rPr>
                <w:rFonts w:cs="Arial"/>
              </w:rPr>
            </w:pPr>
          </w:p>
        </w:tc>
      </w:tr>
      <w:tr w:rsidR="009F0E20" w:rsidRPr="00BF73AB" w14:paraId="7DAA1231" w14:textId="77777777" w:rsidTr="009F0E20">
        <w:trPr>
          <w:gridAfter w:val="2"/>
          <w:wAfter w:w="7513" w:type="dxa"/>
        </w:trPr>
        <w:tc>
          <w:tcPr>
            <w:tcW w:w="1843" w:type="dxa"/>
          </w:tcPr>
          <w:p w14:paraId="5FA9518A" w14:textId="2113D383" w:rsidR="009F0E20" w:rsidRDefault="009F0E20" w:rsidP="009F0E20">
            <w:pPr>
              <w:pStyle w:val="NoSpacing"/>
              <w:jc w:val="center"/>
              <w:rPr>
                <w:rFonts w:cs="Arial"/>
              </w:rPr>
            </w:pPr>
          </w:p>
        </w:tc>
      </w:tr>
    </w:tbl>
    <w:p w14:paraId="0EF61343" w14:textId="007EAF30" w:rsidR="001A4F0F" w:rsidRDefault="001A4F0F" w:rsidP="00643135">
      <w:pPr>
        <w:pStyle w:val="Heading1"/>
      </w:pPr>
      <w:bookmarkStart w:id="1" w:name="_Toc70545365"/>
    </w:p>
    <w:p w14:paraId="6ABB9777" w14:textId="20AEF8C8" w:rsidR="001A4F0F" w:rsidRDefault="001A4F0F">
      <w:pPr>
        <w:rPr>
          <w:rFonts w:asciiTheme="majorHAnsi" w:eastAsiaTheme="majorEastAsia" w:hAnsiTheme="majorHAnsi" w:cstheme="majorBidi"/>
          <w:sz w:val="32"/>
          <w:szCs w:val="32"/>
        </w:rPr>
      </w:pPr>
      <w:r>
        <w:br w:type="page"/>
      </w:r>
    </w:p>
    <w:p w14:paraId="4E6E900B" w14:textId="10B12CCF" w:rsidR="005D1BB2" w:rsidRPr="0029053D" w:rsidRDefault="0029053D" w:rsidP="008D6E4B">
      <w:pPr>
        <w:pStyle w:val="Heading1"/>
      </w:pPr>
      <w:bookmarkStart w:id="2" w:name="_Toc70545366"/>
      <w:bookmarkStart w:id="3" w:name="_Toc148468005"/>
      <w:bookmarkEnd w:id="1"/>
      <w:r w:rsidRPr="009646B7">
        <w:lastRenderedPageBreak/>
        <w:t>Introduction</w:t>
      </w:r>
      <w:bookmarkEnd w:id="2"/>
      <w:r w:rsidRPr="0029053D">
        <w:t xml:space="preserve"> </w:t>
      </w:r>
      <w:bookmarkEnd w:id="3"/>
    </w:p>
    <w:p w14:paraId="2BA50F78" w14:textId="168A5BCA" w:rsidR="0055363F" w:rsidRPr="009F0E20" w:rsidRDefault="00220976" w:rsidP="0055363F">
      <w:pPr>
        <w:rPr>
          <w:rFonts w:cs="Arial"/>
          <w:sz w:val="16"/>
          <w:szCs w:val="18"/>
        </w:rPr>
      </w:pPr>
      <w:bookmarkStart w:id="4" w:name="_Toc70545367"/>
      <w:bookmarkStart w:id="5" w:name="_Toc148468006"/>
      <w:r w:rsidRPr="009F0E20">
        <w:rPr>
          <w:rStyle w:val="normaltextrun"/>
          <w:rFonts w:cs="Arial"/>
          <w:color w:val="000000"/>
          <w:szCs w:val="22"/>
          <w:shd w:val="clear" w:color="auto" w:fill="FFFFFF"/>
        </w:rPr>
        <w:t>Yemen is an extremely old country with extensive history that is heavily reflected in its architecture, both traditional and modern. This essay will compare an ancient entryway structure to a modern hotel, explaining both structures importance and position in the country of Yemen.</w:t>
      </w:r>
      <w:r w:rsidRPr="009F0E20">
        <w:rPr>
          <w:rStyle w:val="eop"/>
          <w:rFonts w:cs="Arial"/>
          <w:color w:val="000000"/>
          <w:szCs w:val="22"/>
          <w:shd w:val="clear" w:color="auto" w:fill="FFFFFF"/>
        </w:rPr>
        <w:t> </w:t>
      </w:r>
    </w:p>
    <w:p w14:paraId="403C2D1A" w14:textId="77777777" w:rsidR="00220976" w:rsidRDefault="00220976" w:rsidP="0055363F"/>
    <w:p w14:paraId="3D5FA24D" w14:textId="77777777" w:rsidR="002971D1" w:rsidRPr="00EA78F9" w:rsidRDefault="002971D1" w:rsidP="00EA78F9">
      <w:pPr>
        <w:rPr>
          <w:rFonts w:cstheme="minorHAnsi"/>
          <w:b/>
          <w:bCs/>
        </w:rPr>
      </w:pPr>
      <w:bookmarkStart w:id="6" w:name="_Hlk57989917"/>
      <w:bookmarkEnd w:id="4"/>
      <w:bookmarkEnd w:id="5"/>
    </w:p>
    <w:p w14:paraId="3D29B608" w14:textId="65463170" w:rsidR="0029053D" w:rsidRPr="0029053D" w:rsidRDefault="0029053D" w:rsidP="009646B7">
      <w:pPr>
        <w:pStyle w:val="Heading1"/>
        <w:rPr>
          <w:b w:val="0"/>
          <w:bCs w:val="0"/>
        </w:rPr>
      </w:pPr>
      <w:bookmarkStart w:id="7" w:name="_Toc148468008"/>
      <w:bookmarkEnd w:id="6"/>
      <w:r w:rsidRPr="0029053D">
        <w:t xml:space="preserve">Chapter </w:t>
      </w:r>
      <w:r w:rsidR="00EA4F76">
        <w:t>1</w:t>
      </w:r>
      <w:r w:rsidRPr="0029053D">
        <w:t xml:space="preserve">: </w:t>
      </w:r>
      <w:bookmarkEnd w:id="7"/>
      <w:r w:rsidR="00220976">
        <w:t>Context and History.</w:t>
      </w:r>
    </w:p>
    <w:p w14:paraId="28CB6DCF" w14:textId="77777777" w:rsidR="00A473A4" w:rsidRPr="009F0E20" w:rsidRDefault="00220976" w:rsidP="0029053D">
      <w:pPr>
        <w:rPr>
          <w:rStyle w:val="normaltextrun"/>
          <w:rFonts w:cs="Arial"/>
          <w:color w:val="000000"/>
          <w:szCs w:val="22"/>
          <w:shd w:val="clear" w:color="auto" w:fill="FFFFFF"/>
        </w:rPr>
      </w:pPr>
      <w:r w:rsidRPr="009F0E20">
        <w:rPr>
          <w:rStyle w:val="normaltextrun"/>
          <w:rFonts w:cs="Arial"/>
          <w:color w:val="000000"/>
          <w:szCs w:val="22"/>
          <w:shd w:val="clear" w:color="auto" w:fill="FFFFFF"/>
        </w:rPr>
        <w:t>The first building is Bab-Al-Yemen, situated in Sana'a, Yemen. The name of the grand structure translates to 'Gate of Yemen', as it is the entrance to the city of Old Sana'a, an iconic ancient city in Yemen.</w:t>
      </w:r>
    </w:p>
    <w:tbl>
      <w:tblPr>
        <w:tblStyle w:val="TableGrid"/>
        <w:tblW w:w="0" w:type="auto"/>
        <w:tblLook w:val="04A0" w:firstRow="1" w:lastRow="0" w:firstColumn="1" w:lastColumn="0" w:noHBand="0" w:noVBand="1"/>
      </w:tblPr>
      <w:tblGrid>
        <w:gridCol w:w="9016"/>
      </w:tblGrid>
      <w:tr w:rsidR="00A473A4" w14:paraId="525106D5" w14:textId="77777777" w:rsidTr="00A473A4">
        <w:tc>
          <w:tcPr>
            <w:tcW w:w="9016" w:type="dxa"/>
          </w:tcPr>
          <w:p w14:paraId="2140E9AB" w14:textId="5245055E" w:rsidR="00A473A4" w:rsidRDefault="001A4897" w:rsidP="0029053D">
            <w:pPr>
              <w:rPr>
                <w:rStyle w:val="normaltextrun"/>
                <w:rFonts w:cs="Arial"/>
                <w:color w:val="000000"/>
                <w:sz w:val="24"/>
                <w:shd w:val="clear" w:color="auto" w:fill="FFFFFF"/>
              </w:rPr>
            </w:pPr>
            <w:r>
              <w:rPr>
                <w:noProof/>
              </w:rPr>
              <w:drawing>
                <wp:inline distT="0" distB="0" distL="0" distR="0" wp14:anchorId="2801DADE" wp14:editId="1900E45A">
                  <wp:extent cx="5731510" cy="4304665"/>
                  <wp:effectExtent l="0" t="0" r="2540" b="635"/>
                  <wp:docPr id="48634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304665"/>
                          </a:xfrm>
                          <a:prstGeom prst="rect">
                            <a:avLst/>
                          </a:prstGeom>
                          <a:noFill/>
                          <a:ln>
                            <a:noFill/>
                          </a:ln>
                        </pic:spPr>
                      </pic:pic>
                    </a:graphicData>
                  </a:graphic>
                </wp:inline>
              </w:drawing>
            </w:r>
          </w:p>
        </w:tc>
      </w:tr>
      <w:tr w:rsidR="001A4897" w:rsidRPr="009F0E20" w14:paraId="0E5A493B" w14:textId="77777777" w:rsidTr="00A473A4">
        <w:tc>
          <w:tcPr>
            <w:tcW w:w="9016" w:type="dxa"/>
          </w:tcPr>
          <w:p w14:paraId="097FFEB0" w14:textId="33162A3C" w:rsidR="001A4897" w:rsidRPr="009F0E20" w:rsidRDefault="001A4897" w:rsidP="001A4897">
            <w:pPr>
              <w:rPr>
                <w:rStyle w:val="normaltextrun"/>
                <w:rFonts w:cs="Arial"/>
                <w:color w:val="000000"/>
                <w:szCs w:val="22"/>
                <w:shd w:val="clear" w:color="auto" w:fill="FFFFFF"/>
              </w:rPr>
            </w:pPr>
            <w:r w:rsidRPr="009F0E20">
              <w:rPr>
                <w:rStyle w:val="normaltextrun"/>
                <w:rFonts w:cs="Arial"/>
                <w:i/>
                <w:iCs/>
                <w:color w:val="000000"/>
                <w:szCs w:val="22"/>
                <w:shd w:val="clear" w:color="auto" w:fill="FFFFFF"/>
              </w:rPr>
              <w:t xml:space="preserve">Figure </w:t>
            </w:r>
            <w:r w:rsidRPr="009F0E20">
              <w:rPr>
                <w:rStyle w:val="normaltextrun"/>
                <w:rFonts w:cs="Arial"/>
                <w:i/>
                <w:iCs/>
                <w:color w:val="000000"/>
                <w:szCs w:val="22"/>
                <w:shd w:val="clear" w:color="auto" w:fill="FFFFFF"/>
              </w:rPr>
              <w:t xml:space="preserve">1, Image of Bab-Al-Yemen, Sana’a. </w:t>
            </w:r>
            <w:r w:rsidRPr="009F0E20">
              <w:rPr>
                <w:rStyle w:val="normaltextrun"/>
                <w:rFonts w:cs="Arial"/>
                <w:i/>
                <w:iCs/>
                <w:color w:val="000000"/>
                <w:szCs w:val="22"/>
                <w:shd w:val="clear" w:color="auto" w:fill="FFFFFF"/>
              </w:rPr>
              <w:t>(Adapted</w:t>
            </w:r>
            <w:r w:rsidR="00AE576A" w:rsidRPr="009F0E20">
              <w:rPr>
                <w:rStyle w:val="normaltextrun"/>
                <w:rFonts w:cs="Arial"/>
                <w:i/>
                <w:iCs/>
                <w:color w:val="000000"/>
                <w:szCs w:val="22"/>
                <w:shd w:val="clear" w:color="auto" w:fill="FFFFFF"/>
              </w:rPr>
              <w:t xml:space="preserve"> from</w:t>
            </w:r>
            <w:r w:rsidRPr="009F0E20">
              <w:rPr>
                <w:rStyle w:val="normaltextrun"/>
                <w:rFonts w:cs="Arial"/>
                <w:i/>
                <w:iCs/>
                <w:color w:val="000000"/>
                <w:szCs w:val="22"/>
                <w:shd w:val="clear" w:color="auto" w:fill="FFFFFF"/>
              </w:rPr>
              <w:t xml:space="preserve"> </w:t>
            </w:r>
            <w:proofErr w:type="spellStart"/>
            <w:r w:rsidRPr="009F0E20">
              <w:rPr>
                <w:rStyle w:val="normaltextrun"/>
                <w:rFonts w:cs="Arial"/>
                <w:i/>
                <w:iCs/>
                <w:color w:val="000000"/>
                <w:szCs w:val="22"/>
                <w:shd w:val="clear" w:color="auto" w:fill="FFFFFF"/>
              </w:rPr>
              <w:t>AtlasIslamica</w:t>
            </w:r>
            <w:proofErr w:type="spellEnd"/>
            <w:r w:rsidRPr="009F0E20">
              <w:rPr>
                <w:rStyle w:val="normaltextrun"/>
                <w:rFonts w:cs="Arial"/>
                <w:i/>
                <w:iCs/>
                <w:color w:val="000000"/>
                <w:szCs w:val="22"/>
                <w:shd w:val="clear" w:color="auto" w:fill="FFFFFF"/>
              </w:rPr>
              <w:t>, 2023</w:t>
            </w:r>
            <w:r w:rsidRPr="009F0E20">
              <w:rPr>
                <w:rStyle w:val="normaltextrun"/>
                <w:rFonts w:cs="Arial"/>
                <w:i/>
                <w:iCs/>
                <w:color w:val="000000"/>
                <w:szCs w:val="22"/>
                <w:shd w:val="clear" w:color="auto" w:fill="FFFFFF"/>
              </w:rPr>
              <w:t>).</w:t>
            </w:r>
          </w:p>
        </w:tc>
      </w:tr>
    </w:tbl>
    <w:p w14:paraId="0627965F" w14:textId="77777777" w:rsidR="00A473A4" w:rsidRPr="009F0E20" w:rsidRDefault="00A473A4" w:rsidP="0029053D">
      <w:pPr>
        <w:rPr>
          <w:rStyle w:val="normaltextrun"/>
          <w:rFonts w:cs="Arial"/>
          <w:color w:val="000000"/>
          <w:szCs w:val="22"/>
          <w:shd w:val="clear" w:color="auto" w:fill="FFFFFF"/>
        </w:rPr>
      </w:pPr>
    </w:p>
    <w:p w14:paraId="0457154A" w14:textId="77777777" w:rsidR="00A473A4" w:rsidRPr="009F0E20" w:rsidRDefault="00220976" w:rsidP="0029053D">
      <w:pPr>
        <w:rPr>
          <w:rStyle w:val="normaltextrun"/>
          <w:rFonts w:cs="Arial"/>
          <w:color w:val="000000"/>
          <w:szCs w:val="22"/>
          <w:shd w:val="clear" w:color="auto" w:fill="FFFFFF"/>
        </w:rPr>
      </w:pPr>
      <w:r w:rsidRPr="009F0E20">
        <w:rPr>
          <w:rStyle w:val="normaltextrun"/>
          <w:rFonts w:cs="Arial"/>
          <w:color w:val="000000"/>
          <w:szCs w:val="22"/>
          <w:shd w:val="clear" w:color="auto" w:fill="FFFFFF"/>
        </w:rPr>
        <w:t xml:space="preserve">The gate also follows the traditional Arabian architectural style as an ancient Yemeni building itself, built over 1,000 years ago. Bab-Al-Yemen is the only remaining gate out of 7 gates built </w:t>
      </w:r>
      <w:r w:rsidRPr="009F0E20">
        <w:rPr>
          <w:rStyle w:val="normaltextrun"/>
          <w:rFonts w:cs="Arial"/>
          <w:color w:val="000000"/>
          <w:szCs w:val="22"/>
          <w:shd w:val="clear" w:color="auto" w:fill="FFFFFF"/>
        </w:rPr>
        <w:lastRenderedPageBreak/>
        <w:t>in ancient Yemen, furthering its importance in Yemeni architecture</w:t>
      </w:r>
      <w:r w:rsidR="00B80CD8" w:rsidRPr="009F0E20">
        <w:rPr>
          <w:rStyle w:val="normaltextrun"/>
          <w:rFonts w:cs="Arial"/>
          <w:color w:val="000000"/>
          <w:szCs w:val="22"/>
          <w:shd w:val="clear" w:color="auto" w:fill="FFFFFF"/>
        </w:rPr>
        <w:t xml:space="preserve"> (2023)</w:t>
      </w:r>
      <w:r w:rsidRPr="009F0E20">
        <w:rPr>
          <w:rStyle w:val="normaltextrun"/>
          <w:rFonts w:cs="Arial"/>
          <w:color w:val="000000"/>
          <w:szCs w:val="22"/>
          <w:shd w:val="clear" w:color="auto" w:fill="FFFFFF"/>
        </w:rPr>
        <w:t>. The structure was renovated in the 17</w:t>
      </w:r>
      <w:r w:rsidRPr="009F0E20">
        <w:rPr>
          <w:rStyle w:val="normaltextrun"/>
          <w:rFonts w:cs="Arial"/>
          <w:color w:val="000000"/>
          <w:szCs w:val="22"/>
          <w:shd w:val="clear" w:color="auto" w:fill="FFFFFF"/>
          <w:vertAlign w:val="superscript"/>
        </w:rPr>
        <w:t>th</w:t>
      </w:r>
      <w:r w:rsidRPr="009F0E20">
        <w:rPr>
          <w:rStyle w:val="normaltextrun"/>
          <w:rFonts w:cs="Arial"/>
          <w:color w:val="000000"/>
          <w:szCs w:val="22"/>
          <w:shd w:val="clear" w:color="auto" w:fill="FFFFFF"/>
        </w:rPr>
        <w:t xml:space="preserve"> century, however solely for preservation purposes, and the original aesthetics remained the same, making it an incredible piece of ancient architectural history. The second building is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located in Hadhramaut, which is an entirely different building in comparison to Bab-Al-Yemen. </w:t>
      </w:r>
    </w:p>
    <w:tbl>
      <w:tblPr>
        <w:tblStyle w:val="TableGrid"/>
        <w:tblW w:w="0" w:type="auto"/>
        <w:tblLook w:val="04A0" w:firstRow="1" w:lastRow="0" w:firstColumn="1" w:lastColumn="0" w:noHBand="0" w:noVBand="1"/>
      </w:tblPr>
      <w:tblGrid>
        <w:gridCol w:w="9016"/>
      </w:tblGrid>
      <w:tr w:rsidR="00A473A4" w:rsidRPr="009F0E20" w14:paraId="577852C0" w14:textId="77777777" w:rsidTr="00A473A4">
        <w:tc>
          <w:tcPr>
            <w:tcW w:w="9016" w:type="dxa"/>
          </w:tcPr>
          <w:p w14:paraId="1DD0346F" w14:textId="2CEC45C5" w:rsidR="00A473A4" w:rsidRPr="009F0E20" w:rsidRDefault="001A4897" w:rsidP="0029053D">
            <w:pPr>
              <w:rPr>
                <w:rStyle w:val="normaltextrun"/>
                <w:rFonts w:cs="Arial"/>
                <w:color w:val="000000"/>
                <w:szCs w:val="22"/>
                <w:shd w:val="clear" w:color="auto" w:fill="FFFFFF"/>
              </w:rPr>
            </w:pPr>
            <w:r w:rsidRPr="009F0E20">
              <w:rPr>
                <w:rStyle w:val="normaltextrun"/>
                <w:rFonts w:cs="Arial"/>
                <w:color w:val="000000"/>
                <w:szCs w:val="22"/>
                <w:shd w:val="clear" w:color="auto" w:fill="FFFFFF"/>
              </w:rPr>
              <w:drawing>
                <wp:inline distT="0" distB="0" distL="0" distR="0" wp14:anchorId="7F3D54FA" wp14:editId="6EF206C9">
                  <wp:extent cx="5731510" cy="3796665"/>
                  <wp:effectExtent l="0" t="0" r="2540" b="0"/>
                  <wp:docPr id="1505659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59618" name=""/>
                          <pic:cNvPicPr/>
                        </pic:nvPicPr>
                        <pic:blipFill>
                          <a:blip r:embed="rId14"/>
                          <a:stretch>
                            <a:fillRect/>
                          </a:stretch>
                        </pic:blipFill>
                        <pic:spPr>
                          <a:xfrm>
                            <a:off x="0" y="0"/>
                            <a:ext cx="5731510" cy="3796665"/>
                          </a:xfrm>
                          <a:prstGeom prst="rect">
                            <a:avLst/>
                          </a:prstGeom>
                        </pic:spPr>
                      </pic:pic>
                    </a:graphicData>
                  </a:graphic>
                </wp:inline>
              </w:drawing>
            </w:r>
          </w:p>
        </w:tc>
      </w:tr>
      <w:tr w:rsidR="001A4897" w:rsidRPr="009F0E20" w14:paraId="5871056C" w14:textId="77777777" w:rsidTr="00A473A4">
        <w:tc>
          <w:tcPr>
            <w:tcW w:w="9016" w:type="dxa"/>
          </w:tcPr>
          <w:p w14:paraId="3E0B7414" w14:textId="19D5159D" w:rsidR="001A4897" w:rsidRPr="009F0E20" w:rsidRDefault="001A4897" w:rsidP="001A4897">
            <w:pPr>
              <w:rPr>
                <w:rStyle w:val="normaltextrun"/>
                <w:rFonts w:cs="Arial"/>
                <w:color w:val="000000"/>
                <w:szCs w:val="22"/>
                <w:shd w:val="clear" w:color="auto" w:fill="FFFFFF"/>
              </w:rPr>
            </w:pPr>
            <w:r w:rsidRPr="009F0E20">
              <w:rPr>
                <w:rStyle w:val="normaltextrun"/>
                <w:rFonts w:cs="Arial"/>
                <w:i/>
                <w:iCs/>
                <w:color w:val="000000"/>
                <w:szCs w:val="22"/>
                <w:shd w:val="clear" w:color="auto" w:fill="FFFFFF"/>
              </w:rPr>
              <w:t xml:space="preserve">Figure </w:t>
            </w:r>
            <w:r w:rsidR="00AE576A" w:rsidRPr="009F0E20">
              <w:rPr>
                <w:rStyle w:val="normaltextrun"/>
                <w:rFonts w:cs="Arial"/>
                <w:i/>
                <w:iCs/>
                <w:color w:val="000000"/>
                <w:szCs w:val="22"/>
                <w:shd w:val="clear" w:color="auto" w:fill="FFFFFF"/>
              </w:rPr>
              <w:t>2</w:t>
            </w:r>
            <w:r w:rsidRPr="009F0E20">
              <w:rPr>
                <w:rStyle w:val="normaltextrun"/>
                <w:rFonts w:cs="Arial"/>
                <w:i/>
                <w:iCs/>
                <w:color w:val="000000"/>
                <w:szCs w:val="22"/>
                <w:shd w:val="clear" w:color="auto" w:fill="FFFFFF"/>
              </w:rPr>
              <w:t xml:space="preserve">, Image </w:t>
            </w:r>
            <w:r w:rsidRPr="009F0E20">
              <w:rPr>
                <w:rStyle w:val="normaltextrun"/>
                <w:rFonts w:cs="Arial"/>
                <w:i/>
                <w:iCs/>
                <w:color w:val="000000"/>
                <w:szCs w:val="22"/>
                <w:shd w:val="clear" w:color="auto" w:fill="FFFFFF"/>
              </w:rPr>
              <w:t xml:space="preserve">of The </w:t>
            </w:r>
            <w:proofErr w:type="spellStart"/>
            <w:r w:rsidRPr="009F0E20">
              <w:rPr>
                <w:rStyle w:val="normaltextrun"/>
                <w:rFonts w:cs="Arial"/>
                <w:i/>
                <w:iCs/>
                <w:color w:val="000000"/>
                <w:szCs w:val="22"/>
                <w:shd w:val="clear" w:color="auto" w:fill="FFFFFF"/>
              </w:rPr>
              <w:t>Buqshan</w:t>
            </w:r>
            <w:proofErr w:type="spellEnd"/>
            <w:r w:rsidRPr="009F0E20">
              <w:rPr>
                <w:rStyle w:val="normaltextrun"/>
                <w:rFonts w:cs="Arial"/>
                <w:i/>
                <w:iCs/>
                <w:color w:val="000000"/>
                <w:szCs w:val="22"/>
                <w:shd w:val="clear" w:color="auto" w:fill="FFFFFF"/>
              </w:rPr>
              <w:t xml:space="preserve"> Hotel</w:t>
            </w:r>
            <w:r w:rsidRPr="009F0E20">
              <w:rPr>
                <w:rStyle w:val="normaltextrun"/>
                <w:rFonts w:cs="Arial"/>
                <w:i/>
                <w:iCs/>
                <w:color w:val="000000"/>
                <w:szCs w:val="22"/>
                <w:shd w:val="clear" w:color="auto" w:fill="FFFFFF"/>
              </w:rPr>
              <w:t xml:space="preserve">, </w:t>
            </w:r>
            <w:r w:rsidRPr="009F0E20">
              <w:rPr>
                <w:rStyle w:val="normaltextrun"/>
                <w:rFonts w:cs="Arial"/>
                <w:i/>
                <w:iCs/>
                <w:color w:val="000000"/>
                <w:szCs w:val="22"/>
                <w:shd w:val="clear" w:color="auto" w:fill="FFFFFF"/>
              </w:rPr>
              <w:t>Hadhramaut</w:t>
            </w:r>
            <w:r w:rsidRPr="009F0E20">
              <w:rPr>
                <w:rStyle w:val="normaltextrun"/>
                <w:rFonts w:cs="Arial"/>
                <w:i/>
                <w:iCs/>
                <w:color w:val="000000"/>
                <w:szCs w:val="22"/>
                <w:shd w:val="clear" w:color="auto" w:fill="FFFFFF"/>
              </w:rPr>
              <w:t xml:space="preserve">. (Adapted </w:t>
            </w:r>
            <w:r w:rsidR="00AE576A" w:rsidRPr="009F0E20">
              <w:rPr>
                <w:rStyle w:val="normaltextrun"/>
                <w:rFonts w:cs="Arial"/>
                <w:i/>
                <w:iCs/>
                <w:color w:val="000000"/>
                <w:szCs w:val="22"/>
                <w:shd w:val="clear" w:color="auto" w:fill="FFFFFF"/>
              </w:rPr>
              <w:t xml:space="preserve">from </w:t>
            </w:r>
            <w:proofErr w:type="spellStart"/>
            <w:r w:rsidR="00AE576A" w:rsidRPr="009F0E20">
              <w:rPr>
                <w:rStyle w:val="normaltextrun"/>
                <w:rFonts w:cs="Arial"/>
                <w:i/>
                <w:iCs/>
                <w:color w:val="000000"/>
                <w:szCs w:val="22"/>
                <w:shd w:val="clear" w:color="auto" w:fill="FFFFFF"/>
              </w:rPr>
              <w:t>Laffrogue</w:t>
            </w:r>
            <w:proofErr w:type="spellEnd"/>
            <w:r w:rsidR="00AE576A" w:rsidRPr="009F0E20">
              <w:rPr>
                <w:rStyle w:val="normaltextrun"/>
                <w:rFonts w:cs="Arial"/>
                <w:i/>
                <w:iCs/>
                <w:color w:val="000000"/>
                <w:szCs w:val="22"/>
                <w:shd w:val="clear" w:color="auto" w:fill="FFFFFF"/>
              </w:rPr>
              <w:t>, 2006</w:t>
            </w:r>
            <w:r w:rsidRPr="009F0E20">
              <w:rPr>
                <w:rStyle w:val="normaltextrun"/>
                <w:rFonts w:cs="Arial"/>
                <w:i/>
                <w:iCs/>
                <w:color w:val="000000"/>
                <w:szCs w:val="22"/>
                <w:shd w:val="clear" w:color="auto" w:fill="FFFFFF"/>
              </w:rPr>
              <w:t>).</w:t>
            </w:r>
          </w:p>
        </w:tc>
      </w:tr>
    </w:tbl>
    <w:p w14:paraId="37C1448C" w14:textId="77777777" w:rsidR="00A473A4" w:rsidRPr="009F0E20" w:rsidRDefault="00A473A4" w:rsidP="0029053D">
      <w:pPr>
        <w:rPr>
          <w:rStyle w:val="normaltextrun"/>
          <w:rFonts w:cs="Arial"/>
          <w:color w:val="000000"/>
          <w:szCs w:val="22"/>
          <w:shd w:val="clear" w:color="auto" w:fill="FFFFFF"/>
        </w:rPr>
      </w:pPr>
    </w:p>
    <w:p w14:paraId="50465349" w14:textId="77777777" w:rsidR="00AE576A" w:rsidRPr="009F0E20" w:rsidRDefault="00220976" w:rsidP="00EA78F9">
      <w:pPr>
        <w:rPr>
          <w:rStyle w:val="normaltextrun"/>
          <w:rFonts w:cs="Arial"/>
          <w:color w:val="000000"/>
          <w:szCs w:val="22"/>
          <w:shd w:val="clear" w:color="auto" w:fill="FFFFFF"/>
        </w:rPr>
      </w:pPr>
      <w:r w:rsidRPr="009F0E20">
        <w:rPr>
          <w:rStyle w:val="normaltextrun"/>
          <w:rFonts w:cs="Arial"/>
          <w:color w:val="000000"/>
          <w:szCs w:val="22"/>
          <w:shd w:val="clear" w:color="auto" w:fill="FFFFFF"/>
        </w:rPr>
        <w:t xml:space="preserve">To begin,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is a much more modern piece of architecture, shown through the colours on the building, the materials used, and the intricate patterns painted across the structure.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was originally built in the 1950’s as a house, however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family left it unused and untouched for 46 years before it was renovated in 2003</w:t>
      </w:r>
      <w:r w:rsidR="00D73D09" w:rsidRPr="009F0E20">
        <w:rPr>
          <w:rStyle w:val="normaltextrun"/>
          <w:rFonts w:cs="Arial"/>
          <w:color w:val="000000"/>
          <w:szCs w:val="22"/>
          <w:shd w:val="clear" w:color="auto" w:fill="FFFFFF"/>
        </w:rPr>
        <w:t xml:space="preserve"> (2021)</w:t>
      </w:r>
      <w:r w:rsidRPr="009F0E20">
        <w:rPr>
          <w:rStyle w:val="normaltextrun"/>
          <w:rFonts w:cs="Arial"/>
          <w:color w:val="000000"/>
          <w:szCs w:val="22"/>
          <w:shd w:val="clear" w:color="auto" w:fill="FFFFFF"/>
        </w:rPr>
        <w:t xml:space="preserve">. This is when the iconic colourful facades and painted details were added to the structure, making it one of the most famous tourist attractions in the country. Both buildings are standing in similar climates due to the entirety of Yemen being consistently hot and dry, and therefore both use the same techniques as essentially every building in Yemen does </w:t>
      </w:r>
      <w:proofErr w:type="gramStart"/>
      <w:r w:rsidRPr="009F0E20">
        <w:rPr>
          <w:rStyle w:val="normaltextrun"/>
          <w:rFonts w:cs="Arial"/>
          <w:color w:val="000000"/>
          <w:szCs w:val="22"/>
          <w:shd w:val="clear" w:color="auto" w:fill="FFFFFF"/>
        </w:rPr>
        <w:t>in order to</w:t>
      </w:r>
      <w:proofErr w:type="gramEnd"/>
      <w:r w:rsidRPr="009F0E20">
        <w:rPr>
          <w:rStyle w:val="normaltextrun"/>
          <w:rFonts w:cs="Arial"/>
          <w:color w:val="000000"/>
          <w:szCs w:val="22"/>
          <w:shd w:val="clear" w:color="auto" w:fill="FFFFFF"/>
        </w:rPr>
        <w:t xml:space="preserve"> stay in maximised quality, which is to be constructed in strong materials such as stone and bricks to combat the </w:t>
      </w:r>
      <w:r w:rsidR="00D73D09" w:rsidRPr="009F0E20">
        <w:rPr>
          <w:rStyle w:val="normaltextrun"/>
          <w:rFonts w:cs="Arial"/>
          <w:color w:val="000000"/>
          <w:szCs w:val="22"/>
          <w:shd w:val="clear" w:color="auto" w:fill="FFFFFF"/>
        </w:rPr>
        <w:t>heat and</w:t>
      </w:r>
      <w:r w:rsidRPr="009F0E20">
        <w:rPr>
          <w:rStyle w:val="normaltextrun"/>
          <w:rFonts w:cs="Arial"/>
          <w:color w:val="000000"/>
          <w:szCs w:val="22"/>
          <w:shd w:val="clear" w:color="auto" w:fill="FFFFFF"/>
        </w:rPr>
        <w:t xml:space="preserve"> </w:t>
      </w:r>
      <w:r w:rsidR="00AE576A" w:rsidRPr="009F0E20">
        <w:rPr>
          <w:rStyle w:val="normaltextrun"/>
          <w:rFonts w:cs="Arial"/>
          <w:color w:val="000000"/>
          <w:szCs w:val="22"/>
          <w:shd w:val="clear" w:color="auto" w:fill="FFFFFF"/>
        </w:rPr>
        <w:t>c</w:t>
      </w:r>
      <w:r w:rsidRPr="009F0E20">
        <w:rPr>
          <w:rStyle w:val="normaltextrun"/>
          <w:rFonts w:cs="Arial"/>
          <w:color w:val="000000"/>
          <w:szCs w:val="22"/>
          <w:shd w:val="clear" w:color="auto" w:fill="FFFFFF"/>
        </w:rPr>
        <w:t>oated in a lime wash for sun protection and to remain waterproof</w:t>
      </w:r>
      <w:r w:rsidR="00D73D09" w:rsidRPr="009F0E20">
        <w:rPr>
          <w:rStyle w:val="normaltextrun"/>
          <w:rFonts w:cs="Arial"/>
          <w:color w:val="000000"/>
          <w:szCs w:val="22"/>
          <w:shd w:val="clear" w:color="auto" w:fill="FFFFFF"/>
        </w:rPr>
        <w:t xml:space="preserve"> (2023).</w:t>
      </w:r>
    </w:p>
    <w:p w14:paraId="59F14B53" w14:textId="77777777" w:rsidR="00AE576A" w:rsidRDefault="00AE576A" w:rsidP="00EA78F9">
      <w:pPr>
        <w:rPr>
          <w:rStyle w:val="normaltextrun"/>
          <w:rFonts w:cs="Arial"/>
          <w:color w:val="000000"/>
          <w:sz w:val="24"/>
          <w:shd w:val="clear" w:color="auto" w:fill="FFFFFF"/>
        </w:rPr>
      </w:pPr>
    </w:p>
    <w:p w14:paraId="18E3A2D8" w14:textId="77777777" w:rsidR="00AE576A" w:rsidRPr="0029053D" w:rsidRDefault="00AE576A" w:rsidP="00AE576A">
      <w:pPr>
        <w:pStyle w:val="Heading1"/>
        <w:rPr>
          <w:b w:val="0"/>
          <w:bCs w:val="0"/>
        </w:rPr>
      </w:pPr>
      <w:r w:rsidRPr="0029053D">
        <w:lastRenderedPageBreak/>
        <w:t xml:space="preserve">Chapter </w:t>
      </w:r>
      <w:r>
        <w:t>2</w:t>
      </w:r>
      <w:r w:rsidRPr="0029053D">
        <w:t xml:space="preserve">: </w:t>
      </w:r>
      <w:r>
        <w:t>Plan and Section.</w:t>
      </w:r>
    </w:p>
    <w:p w14:paraId="419FA551" w14:textId="5BBD561C" w:rsidR="00AE576A" w:rsidRPr="009F0E20" w:rsidRDefault="00AE576A"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t xml:space="preserve">To begin, there are no known plans or original architectural sketches of Bab-Al-Yemen, due to its extremely ancient construction, however there are some plans of houses situated around the gate in Old Sana’a (2023), as shown below. </w:t>
      </w:r>
      <w:bookmarkStart w:id="8" w:name="_Hlk62472134"/>
    </w:p>
    <w:tbl>
      <w:tblPr>
        <w:tblStyle w:val="TableGrid"/>
        <w:tblW w:w="0" w:type="auto"/>
        <w:tblLook w:val="04A0" w:firstRow="1" w:lastRow="0" w:firstColumn="1" w:lastColumn="0" w:noHBand="0" w:noVBand="1"/>
      </w:tblPr>
      <w:tblGrid>
        <w:gridCol w:w="9016"/>
      </w:tblGrid>
      <w:tr w:rsidR="00A824BE" w:rsidRPr="009F0E20" w14:paraId="1075E830" w14:textId="77777777" w:rsidTr="00A824BE">
        <w:tc>
          <w:tcPr>
            <w:tcW w:w="9016" w:type="dxa"/>
          </w:tcPr>
          <w:p w14:paraId="649DB000" w14:textId="76CF08F0" w:rsidR="00A824BE" w:rsidRPr="009F0E20" w:rsidRDefault="00A824BE"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drawing>
                <wp:inline distT="0" distB="0" distL="0" distR="0" wp14:anchorId="7F96CE14" wp14:editId="576CCEE0">
                  <wp:extent cx="5731510" cy="2700020"/>
                  <wp:effectExtent l="0" t="0" r="2540" b="5080"/>
                  <wp:docPr id="2140433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433993" name=""/>
                          <pic:cNvPicPr/>
                        </pic:nvPicPr>
                        <pic:blipFill>
                          <a:blip r:embed="rId15"/>
                          <a:stretch>
                            <a:fillRect/>
                          </a:stretch>
                        </pic:blipFill>
                        <pic:spPr>
                          <a:xfrm>
                            <a:off x="0" y="0"/>
                            <a:ext cx="5731510" cy="2700020"/>
                          </a:xfrm>
                          <a:prstGeom prst="rect">
                            <a:avLst/>
                          </a:prstGeom>
                        </pic:spPr>
                      </pic:pic>
                    </a:graphicData>
                  </a:graphic>
                </wp:inline>
              </w:drawing>
            </w:r>
          </w:p>
        </w:tc>
      </w:tr>
      <w:tr w:rsidR="00A824BE" w:rsidRPr="009F0E20" w14:paraId="78224766" w14:textId="77777777" w:rsidTr="00A824BE">
        <w:tc>
          <w:tcPr>
            <w:tcW w:w="9016" w:type="dxa"/>
          </w:tcPr>
          <w:p w14:paraId="16593A67" w14:textId="537D9E8E" w:rsidR="00A824BE" w:rsidRPr="009F0E20" w:rsidRDefault="00A824BE" w:rsidP="00A824BE">
            <w:pPr>
              <w:rPr>
                <w:rStyle w:val="normaltextrun"/>
                <w:rFonts w:cs="Arial"/>
                <w:i/>
                <w:iCs/>
                <w:color w:val="000000"/>
                <w:szCs w:val="22"/>
                <w:shd w:val="clear" w:color="auto" w:fill="FFFFFF"/>
              </w:rPr>
            </w:pPr>
            <w:r w:rsidRPr="009F0E20">
              <w:rPr>
                <w:rStyle w:val="normaltextrun"/>
                <w:rFonts w:cs="Arial"/>
                <w:i/>
                <w:iCs/>
                <w:color w:val="000000"/>
                <w:szCs w:val="22"/>
                <w:shd w:val="clear" w:color="auto" w:fill="FFFFFF"/>
              </w:rPr>
              <w:t xml:space="preserve">Figure 3, Typical Façade of Tower House (Left) and Cross-Section of Tower House Building (Right), Sana’a. (Adapted from </w:t>
            </w:r>
            <w:proofErr w:type="spellStart"/>
            <w:r w:rsidRPr="009F0E20">
              <w:rPr>
                <w:rStyle w:val="normaltextrun"/>
                <w:rFonts w:cs="Arial"/>
                <w:i/>
                <w:iCs/>
                <w:color w:val="000000"/>
                <w:szCs w:val="22"/>
                <w:shd w:val="clear" w:color="auto" w:fill="FFFFFF"/>
              </w:rPr>
              <w:t>Lewcock</w:t>
            </w:r>
            <w:proofErr w:type="spellEnd"/>
            <w:r w:rsidRPr="009F0E20">
              <w:rPr>
                <w:rStyle w:val="normaltextrun"/>
                <w:rFonts w:cs="Arial"/>
                <w:i/>
                <w:iCs/>
                <w:color w:val="000000"/>
                <w:szCs w:val="22"/>
                <w:shd w:val="clear" w:color="auto" w:fill="FFFFFF"/>
              </w:rPr>
              <w:t>, R. 1986).</w:t>
            </w:r>
          </w:p>
        </w:tc>
      </w:tr>
    </w:tbl>
    <w:p w14:paraId="33BBDD43" w14:textId="77777777" w:rsidR="00A824BE" w:rsidRPr="009F0E20" w:rsidRDefault="00A824BE" w:rsidP="00F72567">
      <w:pPr>
        <w:rPr>
          <w:rStyle w:val="normaltextrun"/>
          <w:rFonts w:cs="Arial"/>
          <w:color w:val="000000"/>
          <w:szCs w:val="22"/>
          <w:shd w:val="clear" w:color="auto" w:fill="FFFFFF"/>
        </w:rPr>
      </w:pPr>
    </w:p>
    <w:p w14:paraId="1DCA877F" w14:textId="77777777" w:rsidR="00A473A4" w:rsidRPr="009F0E20" w:rsidRDefault="00220976"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t xml:space="preserve">Therefore, from what is known based off visual assessments and the surrounding buildings, Bab-Al-Yemen was constructed using heavy bricks at its foundation to remain firmly planted on the ground. </w:t>
      </w:r>
    </w:p>
    <w:tbl>
      <w:tblPr>
        <w:tblStyle w:val="TableGrid"/>
        <w:tblW w:w="0" w:type="auto"/>
        <w:tblLook w:val="04A0" w:firstRow="1" w:lastRow="0" w:firstColumn="1" w:lastColumn="0" w:noHBand="0" w:noVBand="1"/>
      </w:tblPr>
      <w:tblGrid>
        <w:gridCol w:w="8359"/>
      </w:tblGrid>
      <w:tr w:rsidR="00A473A4" w:rsidRPr="009F0E20" w14:paraId="2B5B4EB6" w14:textId="77777777" w:rsidTr="00AE576A">
        <w:tc>
          <w:tcPr>
            <w:tcW w:w="8359" w:type="dxa"/>
          </w:tcPr>
          <w:p w14:paraId="2F7EB7BB" w14:textId="79FD6D46" w:rsidR="00A473A4" w:rsidRPr="009F0E20" w:rsidRDefault="00AE576A" w:rsidP="00F72567">
            <w:pPr>
              <w:rPr>
                <w:rStyle w:val="normaltextrun"/>
                <w:rFonts w:cs="Arial"/>
                <w:color w:val="000000"/>
                <w:szCs w:val="22"/>
                <w:shd w:val="clear" w:color="auto" w:fill="FFFFFF"/>
              </w:rPr>
            </w:pPr>
            <w:r w:rsidRPr="009F0E20">
              <w:rPr>
                <w:rFonts w:cs="Arial"/>
                <w:noProof/>
                <w:color w:val="000000"/>
                <w:szCs w:val="22"/>
                <w:shd w:val="clear" w:color="auto" w:fill="FFFFFF"/>
              </w:rPr>
              <w:lastRenderedPageBreak/>
              <w:drawing>
                <wp:inline distT="0" distB="0" distL="0" distR="0" wp14:anchorId="0A5614FD" wp14:editId="1EAAE9D3">
                  <wp:extent cx="3453685" cy="5157569"/>
                  <wp:effectExtent l="5080" t="0" r="0" b="0"/>
                  <wp:docPr id="814189943" name="Picture 4" descr="A drawing of a ro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89943" name="Picture 4" descr="A drawing of a rocket&#10;&#10;Description automatically generated"/>
                          <pic:cNvPicPr/>
                        </pic:nvPicPr>
                        <pic:blipFill rotWithShape="1">
                          <a:blip r:embed="rId16" cstate="print">
                            <a:extLst>
                              <a:ext uri="{28A0092B-C50C-407E-A947-70E740481C1C}">
                                <a14:useLocalDpi xmlns:a14="http://schemas.microsoft.com/office/drawing/2010/main" val="0"/>
                              </a:ext>
                            </a:extLst>
                          </a:blip>
                          <a:srcRect l="280" t="374" r="-280" b="-374"/>
                          <a:stretch/>
                        </pic:blipFill>
                        <pic:spPr>
                          <a:xfrm rot="16200000">
                            <a:off x="0" y="0"/>
                            <a:ext cx="3456996" cy="5162513"/>
                          </a:xfrm>
                          <a:prstGeom prst="rect">
                            <a:avLst/>
                          </a:prstGeom>
                        </pic:spPr>
                      </pic:pic>
                    </a:graphicData>
                  </a:graphic>
                </wp:inline>
              </w:drawing>
            </w:r>
          </w:p>
        </w:tc>
      </w:tr>
      <w:tr w:rsidR="00A473A4" w:rsidRPr="009F0E20" w14:paraId="100467F1" w14:textId="77777777" w:rsidTr="00AE576A">
        <w:tc>
          <w:tcPr>
            <w:tcW w:w="8359" w:type="dxa"/>
          </w:tcPr>
          <w:p w14:paraId="68E7646C" w14:textId="52FC2A2E" w:rsidR="00A473A4" w:rsidRPr="009F0E20" w:rsidRDefault="00A473A4" w:rsidP="00F72567">
            <w:pPr>
              <w:rPr>
                <w:rStyle w:val="normaltextrun"/>
                <w:rFonts w:cs="Arial"/>
                <w:i/>
                <w:iCs/>
                <w:color w:val="000000"/>
                <w:szCs w:val="22"/>
                <w:shd w:val="clear" w:color="auto" w:fill="FFFFFF"/>
              </w:rPr>
            </w:pPr>
            <w:r w:rsidRPr="009F0E20">
              <w:rPr>
                <w:rStyle w:val="normaltextrun"/>
                <w:rFonts w:cs="Arial"/>
                <w:i/>
                <w:iCs/>
                <w:color w:val="000000"/>
                <w:szCs w:val="22"/>
                <w:shd w:val="clear" w:color="auto" w:fill="FFFFFF"/>
              </w:rPr>
              <w:t>Figure 4, Sketch of Bab-Al-Yemen. (Adapted from Author, 2024).</w:t>
            </w:r>
          </w:p>
        </w:tc>
      </w:tr>
    </w:tbl>
    <w:p w14:paraId="4F023C5C" w14:textId="77777777" w:rsidR="00A473A4" w:rsidRPr="009F0E20" w:rsidRDefault="00A473A4" w:rsidP="00F72567">
      <w:pPr>
        <w:rPr>
          <w:rStyle w:val="normaltextrun"/>
          <w:rFonts w:cs="Arial"/>
          <w:color w:val="000000"/>
          <w:szCs w:val="22"/>
          <w:shd w:val="clear" w:color="auto" w:fill="FFFFFF"/>
        </w:rPr>
      </w:pPr>
    </w:p>
    <w:p w14:paraId="0C95677F" w14:textId="78FC3BAD" w:rsidR="00A824BE" w:rsidRPr="009F0E20" w:rsidRDefault="00220976"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t xml:space="preserve">The towers on either side of the gate are large and circular, juxtaposing the rectangular facade in the centre and balancing the entire structure. On the other hand,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has documented plans as sh</w:t>
      </w:r>
      <w:r w:rsidR="00AE576A" w:rsidRPr="009F0E20">
        <w:rPr>
          <w:rStyle w:val="normaltextrun"/>
          <w:rFonts w:cs="Arial"/>
          <w:color w:val="000000"/>
          <w:szCs w:val="22"/>
          <w:shd w:val="clear" w:color="auto" w:fill="FFFFFF"/>
        </w:rPr>
        <w:t>o</w:t>
      </w:r>
      <w:r w:rsidRPr="009F0E20">
        <w:rPr>
          <w:rStyle w:val="normaltextrun"/>
          <w:rFonts w:cs="Arial"/>
          <w:color w:val="000000"/>
          <w:szCs w:val="22"/>
          <w:shd w:val="clear" w:color="auto" w:fill="FFFFFF"/>
        </w:rPr>
        <w:t xml:space="preserve">wn below. </w:t>
      </w:r>
    </w:p>
    <w:tbl>
      <w:tblPr>
        <w:tblStyle w:val="TableGrid"/>
        <w:tblW w:w="6232" w:type="dxa"/>
        <w:tblLook w:val="04A0" w:firstRow="1" w:lastRow="0" w:firstColumn="1" w:lastColumn="0" w:noHBand="0" w:noVBand="1"/>
      </w:tblPr>
      <w:tblGrid>
        <w:gridCol w:w="6232"/>
      </w:tblGrid>
      <w:tr w:rsidR="00A824BE" w:rsidRPr="009F0E20" w14:paraId="30538026" w14:textId="77777777" w:rsidTr="00AE576A">
        <w:trPr>
          <w:trHeight w:val="3377"/>
        </w:trPr>
        <w:tc>
          <w:tcPr>
            <w:tcW w:w="6232" w:type="dxa"/>
          </w:tcPr>
          <w:p w14:paraId="4A080278" w14:textId="374DF68D" w:rsidR="00A824BE" w:rsidRPr="009F0E20" w:rsidRDefault="00A473A4"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drawing>
                <wp:inline distT="0" distB="0" distL="0" distR="0" wp14:anchorId="44F84F05" wp14:editId="6C5D6503">
                  <wp:extent cx="3764478" cy="2848431"/>
                  <wp:effectExtent l="0" t="0" r="7620" b="9525"/>
                  <wp:docPr id="1865704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704676" name=""/>
                          <pic:cNvPicPr/>
                        </pic:nvPicPr>
                        <pic:blipFill>
                          <a:blip r:embed="rId17"/>
                          <a:stretch>
                            <a:fillRect/>
                          </a:stretch>
                        </pic:blipFill>
                        <pic:spPr>
                          <a:xfrm>
                            <a:off x="0" y="0"/>
                            <a:ext cx="3801333" cy="2876317"/>
                          </a:xfrm>
                          <a:prstGeom prst="rect">
                            <a:avLst/>
                          </a:prstGeom>
                        </pic:spPr>
                      </pic:pic>
                    </a:graphicData>
                  </a:graphic>
                </wp:inline>
              </w:drawing>
            </w:r>
          </w:p>
        </w:tc>
      </w:tr>
      <w:tr w:rsidR="00A473A4" w:rsidRPr="009F0E20" w14:paraId="4709BC55" w14:textId="77777777" w:rsidTr="00AE576A">
        <w:trPr>
          <w:trHeight w:val="261"/>
        </w:trPr>
        <w:tc>
          <w:tcPr>
            <w:tcW w:w="6232" w:type="dxa"/>
          </w:tcPr>
          <w:p w14:paraId="0E680162" w14:textId="0A022192" w:rsidR="00A473A4" w:rsidRPr="009F0E20" w:rsidRDefault="00A473A4" w:rsidP="00A473A4">
            <w:pPr>
              <w:rPr>
                <w:rStyle w:val="normaltextrun"/>
                <w:rFonts w:cs="Arial"/>
                <w:i/>
                <w:iCs/>
                <w:color w:val="000000"/>
                <w:szCs w:val="22"/>
                <w:shd w:val="clear" w:color="auto" w:fill="FFFFFF"/>
              </w:rPr>
            </w:pPr>
            <w:r w:rsidRPr="009F0E20">
              <w:rPr>
                <w:rStyle w:val="normaltextrun"/>
                <w:rFonts w:cs="Arial"/>
                <w:i/>
                <w:iCs/>
                <w:color w:val="000000"/>
                <w:szCs w:val="22"/>
                <w:shd w:val="clear" w:color="auto" w:fill="FFFFFF"/>
              </w:rPr>
              <w:t xml:space="preserve">Figure </w:t>
            </w:r>
            <w:r w:rsidRPr="009F0E20">
              <w:rPr>
                <w:rStyle w:val="normaltextrun"/>
                <w:rFonts w:cs="Arial"/>
                <w:i/>
                <w:iCs/>
                <w:color w:val="000000"/>
                <w:szCs w:val="22"/>
                <w:shd w:val="clear" w:color="auto" w:fill="FFFFFF"/>
              </w:rPr>
              <w:t>5</w:t>
            </w:r>
            <w:r w:rsidRPr="009F0E20">
              <w:rPr>
                <w:rStyle w:val="normaltextrun"/>
                <w:rFonts w:cs="Arial"/>
                <w:i/>
                <w:iCs/>
                <w:color w:val="000000"/>
                <w:szCs w:val="22"/>
                <w:shd w:val="clear" w:color="auto" w:fill="FFFFFF"/>
              </w:rPr>
              <w:t xml:space="preserve">, </w:t>
            </w:r>
            <w:proofErr w:type="spellStart"/>
            <w:r w:rsidRPr="009F0E20">
              <w:rPr>
                <w:rStyle w:val="normaltextrun"/>
                <w:rFonts w:cs="Arial"/>
                <w:i/>
                <w:iCs/>
                <w:color w:val="000000"/>
                <w:szCs w:val="22"/>
                <w:shd w:val="clear" w:color="auto" w:fill="FFFFFF"/>
              </w:rPr>
              <w:t>Buqshan</w:t>
            </w:r>
            <w:proofErr w:type="spellEnd"/>
            <w:r w:rsidRPr="009F0E20">
              <w:rPr>
                <w:rStyle w:val="normaltextrun"/>
                <w:rFonts w:cs="Arial"/>
                <w:i/>
                <w:iCs/>
                <w:color w:val="000000"/>
                <w:szCs w:val="22"/>
                <w:shd w:val="clear" w:color="auto" w:fill="FFFFFF"/>
              </w:rPr>
              <w:t xml:space="preserve"> Hotel Ground Plan,</w:t>
            </w:r>
            <w:r w:rsidRPr="009F0E20">
              <w:rPr>
                <w:rStyle w:val="normaltextrun"/>
                <w:rFonts w:cs="Arial"/>
                <w:i/>
                <w:iCs/>
                <w:color w:val="000000"/>
                <w:szCs w:val="22"/>
                <w:shd w:val="clear" w:color="auto" w:fill="FFFFFF"/>
              </w:rPr>
              <w:t xml:space="preserve"> (Adapted </w:t>
            </w:r>
            <w:r w:rsidRPr="009F0E20">
              <w:rPr>
                <w:i/>
                <w:iCs/>
                <w:sz w:val="20"/>
                <w:szCs w:val="22"/>
              </w:rPr>
              <w:t>from</w:t>
            </w:r>
            <w:r w:rsidRPr="009F0E20">
              <w:rPr>
                <w:sz w:val="20"/>
                <w:szCs w:val="22"/>
              </w:rPr>
              <w:t xml:space="preserve"> </w:t>
            </w:r>
            <w:proofErr w:type="spellStart"/>
            <w:r w:rsidRPr="009F0E20">
              <w:rPr>
                <w:i/>
                <w:iCs/>
                <w:sz w:val="20"/>
                <w:szCs w:val="22"/>
              </w:rPr>
              <w:t>Barfid</w:t>
            </w:r>
            <w:proofErr w:type="spellEnd"/>
            <w:r w:rsidRPr="009F0E20">
              <w:rPr>
                <w:i/>
                <w:iCs/>
                <w:sz w:val="20"/>
                <w:szCs w:val="22"/>
              </w:rPr>
              <w:t>,</w:t>
            </w:r>
            <w:r w:rsidRPr="009F0E20">
              <w:rPr>
                <w:sz w:val="20"/>
                <w:szCs w:val="22"/>
              </w:rPr>
              <w:t xml:space="preserve"> </w:t>
            </w:r>
            <w:r w:rsidRPr="009F0E20">
              <w:rPr>
                <w:i/>
                <w:iCs/>
                <w:sz w:val="20"/>
                <w:szCs w:val="22"/>
              </w:rPr>
              <w:t>H</w:t>
            </w:r>
            <w:r w:rsidRPr="009F0E20">
              <w:rPr>
                <w:rStyle w:val="normaltextrun"/>
                <w:rFonts w:cs="Arial"/>
                <w:i/>
                <w:iCs/>
                <w:color w:val="000000"/>
                <w:szCs w:val="22"/>
                <w:shd w:val="clear" w:color="auto" w:fill="FFFFFF"/>
              </w:rPr>
              <w:t>.</w:t>
            </w:r>
            <w:r w:rsidRPr="009F0E20">
              <w:rPr>
                <w:rStyle w:val="normaltextrun"/>
                <w:rFonts w:cs="Arial"/>
                <w:i/>
                <w:iCs/>
                <w:color w:val="000000"/>
                <w:szCs w:val="22"/>
                <w:shd w:val="clear" w:color="auto" w:fill="FFFFFF"/>
              </w:rPr>
              <w:t xml:space="preserve"> 2007).</w:t>
            </w:r>
          </w:p>
        </w:tc>
      </w:tr>
    </w:tbl>
    <w:p w14:paraId="1915FD52" w14:textId="77777777" w:rsidR="00AE576A" w:rsidRPr="009F0E20" w:rsidRDefault="00AE576A" w:rsidP="00F72567">
      <w:pPr>
        <w:rPr>
          <w:rStyle w:val="normaltextrun"/>
          <w:rFonts w:cs="Arial"/>
          <w:color w:val="000000"/>
          <w:szCs w:val="22"/>
          <w:shd w:val="clear" w:color="auto" w:fill="FFFFFF"/>
        </w:rPr>
      </w:pPr>
    </w:p>
    <w:p w14:paraId="203C3BA8" w14:textId="77777777" w:rsidR="00A473A4" w:rsidRPr="009F0E20" w:rsidRDefault="00220976"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lastRenderedPageBreak/>
        <w:t xml:space="preserve">These drawings explain the structure of the building and the intricacies of the structure. The ground floor plan shows the symmetrical style present throughout the entire building, with equally spaced doors separated by equally sized walls. These doors are the entries to the available rooms on the ground floor, while the large square in the middle is the communal area. Moreover, the section drawing clearly shows the large stairway leading up to the building, which is blended nicely with the staircase-like structure of the mountain the hotel is placed on. </w:t>
      </w:r>
    </w:p>
    <w:tbl>
      <w:tblPr>
        <w:tblStyle w:val="TableGrid"/>
        <w:tblW w:w="0" w:type="auto"/>
        <w:tblLook w:val="04A0" w:firstRow="1" w:lastRow="0" w:firstColumn="1" w:lastColumn="0" w:noHBand="0" w:noVBand="1"/>
      </w:tblPr>
      <w:tblGrid>
        <w:gridCol w:w="9016"/>
      </w:tblGrid>
      <w:tr w:rsidR="00A473A4" w:rsidRPr="009F0E20" w14:paraId="635F7D5A" w14:textId="77777777" w:rsidTr="00A473A4">
        <w:tc>
          <w:tcPr>
            <w:tcW w:w="9016" w:type="dxa"/>
          </w:tcPr>
          <w:p w14:paraId="53B50A78" w14:textId="6B8D4B66" w:rsidR="00A473A4" w:rsidRPr="009F0E20" w:rsidRDefault="00A473A4" w:rsidP="00F72567">
            <w:pPr>
              <w:rPr>
                <w:rStyle w:val="normaltextrun"/>
                <w:rFonts w:cs="Arial"/>
                <w:color w:val="000000"/>
                <w:szCs w:val="22"/>
                <w:shd w:val="clear" w:color="auto" w:fill="FFFFFF"/>
              </w:rPr>
            </w:pPr>
            <w:r w:rsidRPr="009F0E20">
              <w:rPr>
                <w:rStyle w:val="normaltextrun"/>
                <w:rFonts w:cs="Arial"/>
                <w:color w:val="000000"/>
                <w:szCs w:val="22"/>
                <w:shd w:val="clear" w:color="auto" w:fill="FFFFFF"/>
              </w:rPr>
              <w:drawing>
                <wp:inline distT="0" distB="0" distL="0" distR="0" wp14:anchorId="26928483" wp14:editId="5DF26430">
                  <wp:extent cx="5731510" cy="4734560"/>
                  <wp:effectExtent l="0" t="0" r="2540" b="8890"/>
                  <wp:docPr id="165320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206398" name=""/>
                          <pic:cNvPicPr/>
                        </pic:nvPicPr>
                        <pic:blipFill>
                          <a:blip r:embed="rId18"/>
                          <a:stretch>
                            <a:fillRect/>
                          </a:stretch>
                        </pic:blipFill>
                        <pic:spPr>
                          <a:xfrm>
                            <a:off x="0" y="0"/>
                            <a:ext cx="5731510" cy="4734560"/>
                          </a:xfrm>
                          <a:prstGeom prst="rect">
                            <a:avLst/>
                          </a:prstGeom>
                        </pic:spPr>
                      </pic:pic>
                    </a:graphicData>
                  </a:graphic>
                </wp:inline>
              </w:drawing>
            </w:r>
          </w:p>
        </w:tc>
      </w:tr>
      <w:tr w:rsidR="00A473A4" w:rsidRPr="009F0E20" w14:paraId="2581F364" w14:textId="77777777" w:rsidTr="00A473A4">
        <w:tc>
          <w:tcPr>
            <w:tcW w:w="9016" w:type="dxa"/>
          </w:tcPr>
          <w:p w14:paraId="6158C4C7" w14:textId="00D2F03E" w:rsidR="00A473A4" w:rsidRPr="009F0E20" w:rsidRDefault="00A473A4" w:rsidP="00A473A4">
            <w:pPr>
              <w:rPr>
                <w:rStyle w:val="normaltextrun"/>
                <w:rFonts w:cs="Arial"/>
                <w:color w:val="000000"/>
                <w:szCs w:val="22"/>
                <w:shd w:val="clear" w:color="auto" w:fill="FFFFFF"/>
              </w:rPr>
            </w:pPr>
            <w:r w:rsidRPr="009F0E20">
              <w:rPr>
                <w:rStyle w:val="normaltextrun"/>
                <w:rFonts w:cs="Arial"/>
                <w:i/>
                <w:iCs/>
                <w:color w:val="000000"/>
                <w:szCs w:val="22"/>
                <w:shd w:val="clear" w:color="auto" w:fill="FFFFFF"/>
              </w:rPr>
              <w:t xml:space="preserve">Figure </w:t>
            </w:r>
            <w:r w:rsidRPr="009F0E20">
              <w:rPr>
                <w:rStyle w:val="normaltextrun"/>
                <w:rFonts w:cs="Arial"/>
                <w:i/>
                <w:iCs/>
                <w:color w:val="000000"/>
                <w:szCs w:val="22"/>
                <w:shd w:val="clear" w:color="auto" w:fill="FFFFFF"/>
              </w:rPr>
              <w:t>6</w:t>
            </w:r>
            <w:r w:rsidRPr="009F0E20">
              <w:rPr>
                <w:rStyle w:val="normaltextrun"/>
                <w:rFonts w:cs="Arial"/>
                <w:i/>
                <w:iCs/>
                <w:color w:val="000000"/>
                <w:szCs w:val="22"/>
                <w:shd w:val="clear" w:color="auto" w:fill="FFFFFF"/>
              </w:rPr>
              <w:t xml:space="preserve">, </w:t>
            </w:r>
            <w:proofErr w:type="spellStart"/>
            <w:r w:rsidRPr="009F0E20">
              <w:rPr>
                <w:rStyle w:val="normaltextrun"/>
                <w:rFonts w:cs="Arial"/>
                <w:i/>
                <w:iCs/>
                <w:color w:val="000000"/>
                <w:szCs w:val="22"/>
                <w:shd w:val="clear" w:color="auto" w:fill="FFFFFF"/>
              </w:rPr>
              <w:t>Buqshan</w:t>
            </w:r>
            <w:proofErr w:type="spellEnd"/>
            <w:r w:rsidRPr="009F0E20">
              <w:rPr>
                <w:rStyle w:val="normaltextrun"/>
                <w:rFonts w:cs="Arial"/>
                <w:i/>
                <w:iCs/>
                <w:color w:val="000000"/>
                <w:szCs w:val="22"/>
                <w:shd w:val="clear" w:color="auto" w:fill="FFFFFF"/>
              </w:rPr>
              <w:t xml:space="preserve"> Hotel </w:t>
            </w:r>
            <w:r w:rsidRPr="009F0E20">
              <w:rPr>
                <w:rStyle w:val="normaltextrun"/>
                <w:rFonts w:cs="Arial"/>
                <w:i/>
                <w:iCs/>
                <w:color w:val="000000"/>
                <w:szCs w:val="22"/>
                <w:shd w:val="clear" w:color="auto" w:fill="FFFFFF"/>
              </w:rPr>
              <w:t>Section Plan</w:t>
            </w:r>
            <w:r w:rsidRPr="009F0E20">
              <w:rPr>
                <w:rStyle w:val="normaltextrun"/>
                <w:rFonts w:cs="Arial"/>
                <w:i/>
                <w:iCs/>
                <w:color w:val="000000"/>
                <w:szCs w:val="22"/>
                <w:shd w:val="clear" w:color="auto" w:fill="FFFFFF"/>
              </w:rPr>
              <w:t xml:space="preserve">, (Adapted </w:t>
            </w:r>
            <w:r w:rsidRPr="009F0E20">
              <w:rPr>
                <w:i/>
                <w:iCs/>
                <w:sz w:val="20"/>
                <w:szCs w:val="22"/>
              </w:rPr>
              <w:t>from</w:t>
            </w:r>
            <w:r w:rsidRPr="009F0E20">
              <w:rPr>
                <w:sz w:val="20"/>
                <w:szCs w:val="22"/>
              </w:rPr>
              <w:t xml:space="preserve"> </w:t>
            </w:r>
            <w:proofErr w:type="spellStart"/>
            <w:r w:rsidRPr="009F0E20">
              <w:rPr>
                <w:i/>
                <w:iCs/>
                <w:sz w:val="20"/>
                <w:szCs w:val="22"/>
              </w:rPr>
              <w:t>Barfid</w:t>
            </w:r>
            <w:proofErr w:type="spellEnd"/>
            <w:r w:rsidRPr="009F0E20">
              <w:rPr>
                <w:i/>
                <w:iCs/>
                <w:sz w:val="20"/>
                <w:szCs w:val="22"/>
              </w:rPr>
              <w:t>,</w:t>
            </w:r>
            <w:r w:rsidRPr="009F0E20">
              <w:rPr>
                <w:sz w:val="20"/>
                <w:szCs w:val="22"/>
              </w:rPr>
              <w:t xml:space="preserve"> </w:t>
            </w:r>
            <w:r w:rsidRPr="009F0E20">
              <w:rPr>
                <w:i/>
                <w:iCs/>
                <w:sz w:val="20"/>
                <w:szCs w:val="22"/>
              </w:rPr>
              <w:t>H</w:t>
            </w:r>
            <w:r w:rsidRPr="009F0E20">
              <w:rPr>
                <w:rStyle w:val="normaltextrun"/>
                <w:rFonts w:cs="Arial"/>
                <w:i/>
                <w:iCs/>
                <w:color w:val="000000"/>
                <w:szCs w:val="22"/>
                <w:shd w:val="clear" w:color="auto" w:fill="FFFFFF"/>
              </w:rPr>
              <w:t>. 2007).</w:t>
            </w:r>
          </w:p>
        </w:tc>
      </w:tr>
    </w:tbl>
    <w:p w14:paraId="64F8C901" w14:textId="77777777" w:rsidR="00A473A4" w:rsidRPr="009F0E20" w:rsidRDefault="00A473A4" w:rsidP="00F72567">
      <w:pPr>
        <w:rPr>
          <w:rStyle w:val="normaltextrun"/>
          <w:rFonts w:cs="Arial"/>
          <w:color w:val="000000"/>
          <w:szCs w:val="22"/>
          <w:shd w:val="clear" w:color="auto" w:fill="FFFFFF"/>
        </w:rPr>
      </w:pPr>
    </w:p>
    <w:p w14:paraId="054BC938" w14:textId="7BA402E2" w:rsidR="00220976" w:rsidRPr="009F0E20" w:rsidRDefault="00220976" w:rsidP="00F72567">
      <w:pPr>
        <w:rPr>
          <w:rStyle w:val="eop"/>
          <w:rFonts w:cs="Arial"/>
          <w:color w:val="000000"/>
          <w:szCs w:val="22"/>
          <w:shd w:val="clear" w:color="auto" w:fill="FFFFFF"/>
        </w:rPr>
      </w:pPr>
      <w:r w:rsidRPr="009F0E20">
        <w:rPr>
          <w:rStyle w:val="normaltextrun"/>
          <w:rFonts w:cs="Arial"/>
          <w:color w:val="000000"/>
          <w:szCs w:val="22"/>
          <w:shd w:val="clear" w:color="auto" w:fill="FFFFFF"/>
        </w:rPr>
        <w:t>The first few floors are equally spaced and even, until it gets to the sixth floor that is brought backwards. This choice was made as the mountain the hotel is situated on gradually goes higher, therefore the structure following the natural elevation of the location allows the hotel to still look appealing and in place, while standing out due to its colours and size, rather than its shape. </w:t>
      </w:r>
      <w:r w:rsidRPr="009F0E20">
        <w:rPr>
          <w:rStyle w:val="eop"/>
          <w:rFonts w:cs="Arial"/>
          <w:color w:val="000000"/>
          <w:szCs w:val="22"/>
          <w:shd w:val="clear" w:color="auto" w:fill="FFFFFF"/>
        </w:rPr>
        <w:t> </w:t>
      </w:r>
    </w:p>
    <w:p w14:paraId="18528E80" w14:textId="77777777" w:rsidR="00AE576A" w:rsidRPr="00AE576A" w:rsidRDefault="00AE576A" w:rsidP="00F72567">
      <w:pPr>
        <w:rPr>
          <w:rFonts w:cs="Arial"/>
          <w:color w:val="000000"/>
          <w:sz w:val="24"/>
          <w:shd w:val="clear" w:color="auto" w:fill="FFFFFF"/>
        </w:rPr>
      </w:pPr>
    </w:p>
    <w:p w14:paraId="348CDB05" w14:textId="1ABB1E8B" w:rsidR="003B42A9" w:rsidRPr="003B42A9" w:rsidRDefault="00606095" w:rsidP="003B42A9">
      <w:pPr>
        <w:pStyle w:val="Heading1"/>
      </w:pPr>
      <w:bookmarkStart w:id="9" w:name="_Toc148468012"/>
      <w:r w:rsidRPr="0029053D">
        <w:lastRenderedPageBreak/>
        <w:t xml:space="preserve">Chapter </w:t>
      </w:r>
      <w:r w:rsidR="00EA4F76">
        <w:t>3</w:t>
      </w:r>
      <w:r w:rsidRPr="0029053D">
        <w:t xml:space="preserve">: </w:t>
      </w:r>
      <w:bookmarkEnd w:id="9"/>
      <w:r w:rsidR="003B42A9">
        <w:t>Materials and Light.</w:t>
      </w:r>
    </w:p>
    <w:p w14:paraId="3C476CF1" w14:textId="44B89370" w:rsidR="00606095" w:rsidRPr="009F0E20" w:rsidRDefault="00220976" w:rsidP="00606095">
      <w:pPr>
        <w:rPr>
          <w:rStyle w:val="eop"/>
          <w:rFonts w:cs="Arial"/>
          <w:color w:val="000000"/>
          <w:szCs w:val="22"/>
          <w:shd w:val="clear" w:color="auto" w:fill="FFFFFF"/>
        </w:rPr>
      </w:pPr>
      <w:r w:rsidRPr="009F0E20">
        <w:rPr>
          <w:rStyle w:val="normaltextrun"/>
          <w:rFonts w:cs="Arial"/>
          <w:color w:val="000000"/>
          <w:szCs w:val="22"/>
          <w:shd w:val="clear" w:color="auto" w:fill="FFFFFF"/>
        </w:rPr>
        <w:t>The 1,000-year-old Gate of Yemen is a vernacular structure made of baked bricks and painted with lime plaster to remain waterproof in the event of rain</w:t>
      </w:r>
      <w:r w:rsidR="001A4897" w:rsidRPr="009F0E20">
        <w:rPr>
          <w:rStyle w:val="normaltextrun"/>
          <w:rFonts w:cs="Arial"/>
          <w:color w:val="000000"/>
          <w:szCs w:val="22"/>
          <w:shd w:val="clear" w:color="auto" w:fill="FFFFFF"/>
        </w:rPr>
        <w:t xml:space="preserve"> (2023).</w:t>
      </w:r>
      <w:r w:rsidRPr="009F0E20">
        <w:rPr>
          <w:rStyle w:val="normaltextrun"/>
          <w:rFonts w:cs="Arial"/>
          <w:color w:val="000000"/>
          <w:szCs w:val="22"/>
          <w:shd w:val="clear" w:color="auto" w:fill="FFFFFF"/>
        </w:rPr>
        <w:t xml:space="preserve"> The structure also being made of natural materials found in the country allows the gate to perfectly suit the hot and dry climate of Yemen, while also aesthetically harmonising with the surrounding area. The entire gate follows a consistent colour scheme of muted beiges, oranges and browns, with some white highlights and detailing to bring out certain aspects of the structure, such as windows, parapets and decorative banded string courses that wrap around the gate. In comparison,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was originally constructed using sun dried mud bricks held together using mud mortar and </w:t>
      </w:r>
      <w:proofErr w:type="spellStart"/>
      <w:r w:rsidRPr="009F0E20">
        <w:rPr>
          <w:rStyle w:val="normaltextrun"/>
          <w:rFonts w:cs="Arial"/>
          <w:i/>
          <w:iCs/>
          <w:color w:val="000000"/>
          <w:szCs w:val="22"/>
          <w:shd w:val="clear" w:color="auto" w:fill="FFFFFF"/>
        </w:rPr>
        <w:t>libin</w:t>
      </w:r>
      <w:proofErr w:type="spellEnd"/>
      <w:r w:rsidRPr="009F0E20">
        <w:rPr>
          <w:rStyle w:val="normaltextrun"/>
          <w:rFonts w:cs="Arial"/>
          <w:i/>
          <w:iCs/>
          <w:color w:val="000000"/>
          <w:szCs w:val="22"/>
          <w:shd w:val="clear" w:color="auto" w:fill="FFFFFF"/>
        </w:rPr>
        <w:t xml:space="preserve">, </w:t>
      </w:r>
      <w:r w:rsidRPr="009F0E20">
        <w:rPr>
          <w:rStyle w:val="normaltextrun"/>
          <w:rFonts w:cs="Arial"/>
          <w:color w:val="000000"/>
          <w:szCs w:val="22"/>
          <w:shd w:val="clear" w:color="auto" w:fill="FFFFFF"/>
        </w:rPr>
        <w:t>a type of Arabic glue</w:t>
      </w:r>
      <w:r w:rsidR="001A4897" w:rsidRPr="009F0E20">
        <w:rPr>
          <w:rStyle w:val="normaltextrun"/>
          <w:rFonts w:cs="Arial"/>
          <w:color w:val="000000"/>
          <w:szCs w:val="22"/>
          <w:shd w:val="clear" w:color="auto" w:fill="FFFFFF"/>
        </w:rPr>
        <w:t xml:space="preserve"> (2007)</w:t>
      </w:r>
      <w:r w:rsidRPr="009F0E20">
        <w:rPr>
          <w:rStyle w:val="normaltextrun"/>
          <w:rFonts w:cs="Arial"/>
          <w:color w:val="000000"/>
          <w:szCs w:val="22"/>
          <w:shd w:val="clear" w:color="auto" w:fill="FFFFFF"/>
        </w:rPr>
        <w:t xml:space="preserve">. The ceiling was traditionally crafted using wooden beams and a layer of mud above to keep the ceiling extremely sturdy. Both structures used similar materials as their base construction, however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had some minor additions during renovation. Although most of the materials had only been enhanced or polished, a new kitchen was installed as an extension using steel beams and cement blocks as a base and covered with industrial tiles. The entire outer building was then covered in industrial paint in a tile-like pattern and polished using an Arabic gloss called </w:t>
      </w:r>
      <w:proofErr w:type="spellStart"/>
      <w:r w:rsidRPr="009F0E20">
        <w:rPr>
          <w:rStyle w:val="normaltextrun"/>
          <w:rFonts w:cs="Arial"/>
          <w:i/>
          <w:iCs/>
          <w:color w:val="000000"/>
          <w:szCs w:val="22"/>
          <w:shd w:val="clear" w:color="auto" w:fill="FFFFFF"/>
        </w:rPr>
        <w:t>nurah</w:t>
      </w:r>
      <w:proofErr w:type="spellEnd"/>
      <w:r w:rsidRPr="009F0E20">
        <w:rPr>
          <w:rStyle w:val="normaltextrun"/>
          <w:rFonts w:cs="Arial"/>
          <w:i/>
          <w:iCs/>
          <w:color w:val="000000"/>
          <w:szCs w:val="22"/>
          <w:shd w:val="clear" w:color="auto" w:fill="FFFFFF"/>
        </w:rPr>
        <w:t xml:space="preserve">. </w:t>
      </w:r>
      <w:r w:rsidRPr="009F0E20">
        <w:rPr>
          <w:rStyle w:val="normaltextrun"/>
          <w:rFonts w:cs="Arial"/>
          <w:color w:val="000000"/>
          <w:szCs w:val="22"/>
          <w:shd w:val="clear" w:color="auto" w:fill="FFFFFF"/>
        </w:rPr>
        <w:t xml:space="preserve">Unlike Bab-Al-Yemen, the hotel is a habitable building and thus requires appropriate lighting. The inside of the hotel uses warm-toned light bulbs to light the inside during nighttime, however due to the extremely sunny climate of Yemen, these are not turned on frequently and instead the large </w:t>
      </w:r>
      <w:proofErr w:type="gramStart"/>
      <w:r w:rsidRPr="009F0E20">
        <w:rPr>
          <w:rStyle w:val="normaltextrun"/>
          <w:rFonts w:cs="Arial"/>
          <w:color w:val="000000"/>
          <w:szCs w:val="22"/>
          <w:shd w:val="clear" w:color="auto" w:fill="FFFFFF"/>
        </w:rPr>
        <w:t>windows</w:t>
      </w:r>
      <w:proofErr w:type="gramEnd"/>
      <w:r w:rsidRPr="009F0E20">
        <w:rPr>
          <w:rStyle w:val="normaltextrun"/>
          <w:rFonts w:cs="Arial"/>
          <w:color w:val="000000"/>
          <w:szCs w:val="22"/>
          <w:shd w:val="clear" w:color="auto" w:fill="FFFFFF"/>
        </w:rPr>
        <w:t xml:space="preserve"> on every room lets in a huge amount of natural sunlight for the majority of the day instead, lighting up the entire structure.</w:t>
      </w:r>
      <w:r w:rsidRPr="009F0E20">
        <w:rPr>
          <w:rStyle w:val="eop"/>
          <w:rFonts w:cs="Arial"/>
          <w:color w:val="000000"/>
          <w:szCs w:val="22"/>
          <w:shd w:val="clear" w:color="auto" w:fill="FFFFFF"/>
        </w:rPr>
        <w:t> </w:t>
      </w:r>
    </w:p>
    <w:p w14:paraId="06383467" w14:textId="77777777" w:rsidR="00220976" w:rsidRDefault="00220976" w:rsidP="00606095">
      <w:pPr>
        <w:rPr>
          <w:rStyle w:val="eop"/>
          <w:rFonts w:cs="Arial"/>
          <w:color w:val="000000"/>
          <w:sz w:val="32"/>
          <w:szCs w:val="32"/>
          <w:shd w:val="clear" w:color="auto" w:fill="FFFFFF"/>
        </w:rPr>
      </w:pPr>
    </w:p>
    <w:p w14:paraId="2342B733" w14:textId="77777777" w:rsidR="00220976" w:rsidRDefault="00220976" w:rsidP="00606095">
      <w:pPr>
        <w:rPr>
          <w:rStyle w:val="eop"/>
          <w:rFonts w:cs="Arial"/>
          <w:color w:val="000000"/>
          <w:sz w:val="32"/>
          <w:szCs w:val="32"/>
          <w:shd w:val="clear" w:color="auto" w:fill="FFFFFF"/>
        </w:rPr>
      </w:pPr>
    </w:p>
    <w:p w14:paraId="6EC650CC" w14:textId="77777777" w:rsidR="00220976" w:rsidRDefault="00220976" w:rsidP="00606095">
      <w:pPr>
        <w:rPr>
          <w:rStyle w:val="eop"/>
          <w:rFonts w:cs="Arial"/>
          <w:color w:val="000000"/>
          <w:sz w:val="32"/>
          <w:szCs w:val="32"/>
          <w:shd w:val="clear" w:color="auto" w:fill="FFFFFF"/>
        </w:rPr>
      </w:pPr>
    </w:p>
    <w:p w14:paraId="26632B51" w14:textId="77777777" w:rsidR="009F0E20" w:rsidRDefault="009F0E20" w:rsidP="00606095">
      <w:pPr>
        <w:rPr>
          <w:rStyle w:val="eop"/>
          <w:rFonts w:cs="Arial"/>
          <w:color w:val="000000"/>
          <w:sz w:val="32"/>
          <w:szCs w:val="32"/>
          <w:shd w:val="clear" w:color="auto" w:fill="FFFFFF"/>
        </w:rPr>
      </w:pPr>
    </w:p>
    <w:p w14:paraId="13022BAE" w14:textId="77777777" w:rsidR="009F0E20" w:rsidRDefault="009F0E20" w:rsidP="00606095">
      <w:pPr>
        <w:rPr>
          <w:rStyle w:val="eop"/>
          <w:rFonts w:cs="Arial"/>
          <w:color w:val="000000"/>
          <w:sz w:val="32"/>
          <w:szCs w:val="32"/>
          <w:shd w:val="clear" w:color="auto" w:fill="FFFFFF"/>
        </w:rPr>
      </w:pPr>
    </w:p>
    <w:p w14:paraId="021902F0" w14:textId="77777777" w:rsidR="00220976" w:rsidRDefault="00220976" w:rsidP="00606095">
      <w:pPr>
        <w:rPr>
          <w:rStyle w:val="eop"/>
          <w:rFonts w:cs="Arial"/>
          <w:color w:val="000000"/>
          <w:sz w:val="32"/>
          <w:szCs w:val="32"/>
          <w:shd w:val="clear" w:color="auto" w:fill="FFFFFF"/>
        </w:rPr>
      </w:pPr>
    </w:p>
    <w:p w14:paraId="02D5261C" w14:textId="77777777" w:rsidR="00220976" w:rsidRDefault="00220976" w:rsidP="00606095">
      <w:pPr>
        <w:rPr>
          <w:rStyle w:val="eop"/>
          <w:rFonts w:cs="Arial"/>
          <w:color w:val="000000"/>
          <w:sz w:val="32"/>
          <w:szCs w:val="32"/>
          <w:shd w:val="clear" w:color="auto" w:fill="FFFFFF"/>
        </w:rPr>
      </w:pPr>
    </w:p>
    <w:p w14:paraId="340DAF48" w14:textId="763CD0CD" w:rsidR="00220976" w:rsidRPr="0029053D" w:rsidRDefault="00220976" w:rsidP="00220976">
      <w:pPr>
        <w:pStyle w:val="Heading1"/>
        <w:rPr>
          <w:b w:val="0"/>
          <w:bCs w:val="0"/>
        </w:rPr>
      </w:pPr>
      <w:r w:rsidRPr="0029053D">
        <w:lastRenderedPageBreak/>
        <w:t xml:space="preserve">Chapter </w:t>
      </w:r>
      <w:r w:rsidR="003B42A9">
        <w:t>4: Uses.</w:t>
      </w:r>
    </w:p>
    <w:p w14:paraId="584521EF" w14:textId="58FFEF28" w:rsidR="00220976" w:rsidRPr="009F0E20" w:rsidRDefault="00220976" w:rsidP="00606095">
      <w:pPr>
        <w:rPr>
          <w:rStyle w:val="eop"/>
          <w:rFonts w:cs="Arial"/>
          <w:color w:val="000000"/>
          <w:szCs w:val="22"/>
          <w:shd w:val="clear" w:color="auto" w:fill="FFFFFF"/>
        </w:rPr>
      </w:pPr>
      <w:r w:rsidRPr="009F0E20">
        <w:rPr>
          <w:rStyle w:val="normaltextrun"/>
          <w:rFonts w:cs="Arial"/>
          <w:color w:val="000000"/>
          <w:szCs w:val="22"/>
          <w:shd w:val="clear" w:color="auto" w:fill="FFFFFF"/>
        </w:rPr>
        <w:t xml:space="preserve">Bab-Al-Yemen is a gate to Old Sana’a, and its purpose is to serve as a grand entrance to such an iconic and respected city in Yemen. Moreover, the structure has since become the biggest tourist attraction and important building of the country, holding extreme significance due to its history and preservation. This is completely different to the use of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which became a place for tourists to spend while at Yemen. The first 3 floors are hotel rooms, while the floor above is an office for a Development Committee centre which encourages support and funding of the building, specifically since it is the first hotel in the area and thus has a huge volume of visitors annually</w:t>
      </w:r>
      <w:r w:rsidR="001A4897" w:rsidRPr="009F0E20">
        <w:rPr>
          <w:rStyle w:val="normaltextrun"/>
          <w:rFonts w:cs="Arial"/>
          <w:color w:val="000000"/>
          <w:szCs w:val="22"/>
          <w:shd w:val="clear" w:color="auto" w:fill="FFFFFF"/>
        </w:rPr>
        <w:t xml:space="preserve"> (2007)</w:t>
      </w:r>
      <w:r w:rsidRPr="009F0E20">
        <w:rPr>
          <w:rStyle w:val="normaltextrun"/>
          <w:rFonts w:cs="Arial"/>
          <w:color w:val="000000"/>
          <w:szCs w:val="22"/>
          <w:shd w:val="clear" w:color="auto" w:fill="FFFFFF"/>
        </w:rPr>
        <w:t xml:space="preserve">. Overall, the </w:t>
      </w:r>
      <w:proofErr w:type="spellStart"/>
      <w:r w:rsidRPr="009F0E20">
        <w:rPr>
          <w:rStyle w:val="normaltextrun"/>
          <w:rFonts w:cs="Arial"/>
          <w:color w:val="000000"/>
          <w:szCs w:val="22"/>
          <w:shd w:val="clear" w:color="auto" w:fill="FFFFFF"/>
        </w:rPr>
        <w:t>Buqshan</w:t>
      </w:r>
      <w:proofErr w:type="spellEnd"/>
      <w:r w:rsidRPr="009F0E20">
        <w:rPr>
          <w:rStyle w:val="normaltextrun"/>
          <w:rFonts w:cs="Arial"/>
          <w:color w:val="000000"/>
          <w:szCs w:val="22"/>
          <w:shd w:val="clear" w:color="auto" w:fill="FFFFFF"/>
        </w:rPr>
        <w:t xml:space="preserve"> hotel holds multiple uses, the primary usage being a hotel. </w:t>
      </w:r>
      <w:r w:rsidRPr="009F0E20">
        <w:rPr>
          <w:rStyle w:val="eop"/>
          <w:rFonts w:cs="Arial"/>
          <w:color w:val="000000"/>
          <w:szCs w:val="22"/>
          <w:shd w:val="clear" w:color="auto" w:fill="FFFFFF"/>
        </w:rPr>
        <w:t> </w:t>
      </w:r>
    </w:p>
    <w:p w14:paraId="4E6C0819" w14:textId="77777777" w:rsidR="00220976" w:rsidRPr="00220976" w:rsidRDefault="00220976" w:rsidP="00606095">
      <w:pPr>
        <w:rPr>
          <w:rFonts w:cs="Arial"/>
          <w:sz w:val="18"/>
          <w:szCs w:val="20"/>
        </w:rPr>
      </w:pPr>
    </w:p>
    <w:p w14:paraId="438BC1FE" w14:textId="466AA136" w:rsidR="00F56A80" w:rsidRPr="00220976" w:rsidRDefault="00F56A80" w:rsidP="00220976">
      <w:pPr>
        <w:pStyle w:val="Heading1"/>
      </w:pPr>
      <w:bookmarkStart w:id="10" w:name="_Toc148468014"/>
      <w:bookmarkStart w:id="11" w:name="_Hlk70092154"/>
      <w:bookmarkEnd w:id="8"/>
      <w:r w:rsidRPr="00F56A80">
        <w:t>Conclusion</w:t>
      </w:r>
      <w:bookmarkEnd w:id="10"/>
      <w:r w:rsidR="003B42A9">
        <w:t>.</w:t>
      </w:r>
    </w:p>
    <w:p w14:paraId="78051882" w14:textId="738ADFC8" w:rsidR="007F5C24" w:rsidRPr="009F0E20" w:rsidRDefault="00220976" w:rsidP="00F72567">
      <w:pPr>
        <w:pStyle w:val="Heading1"/>
        <w:rPr>
          <w:b w:val="0"/>
          <w:bCs w:val="0"/>
          <w:sz w:val="22"/>
          <w:szCs w:val="22"/>
        </w:rPr>
      </w:pPr>
      <w:bookmarkStart w:id="12" w:name="_Toc148468016"/>
      <w:bookmarkEnd w:id="11"/>
      <w:r w:rsidRPr="009F0E20">
        <w:rPr>
          <w:rStyle w:val="normaltextrun"/>
          <w:rFonts w:cs="Arial"/>
          <w:b w:val="0"/>
          <w:bCs w:val="0"/>
          <w:color w:val="000000"/>
          <w:sz w:val="22"/>
          <w:szCs w:val="22"/>
          <w:shd w:val="clear" w:color="auto" w:fill="FFFFFF"/>
        </w:rPr>
        <w:t xml:space="preserve">In conclusion, both structures hold some similarities, such as the construction, materials, and in demonstrating the importance of preservation. However, the two also have differences, especially in colour and usage. With Bab-Al-Yemen remaining extremely traditional and portrayed exactly as it was originally built 1,000 years ago, while the </w:t>
      </w:r>
      <w:proofErr w:type="spellStart"/>
      <w:r w:rsidRPr="009F0E20">
        <w:rPr>
          <w:rStyle w:val="normaltextrun"/>
          <w:rFonts w:cs="Arial"/>
          <w:b w:val="0"/>
          <w:bCs w:val="0"/>
          <w:color w:val="000000"/>
          <w:sz w:val="22"/>
          <w:szCs w:val="22"/>
          <w:shd w:val="clear" w:color="auto" w:fill="FFFFFF"/>
        </w:rPr>
        <w:t>Buqshan</w:t>
      </w:r>
      <w:proofErr w:type="spellEnd"/>
      <w:r w:rsidRPr="009F0E20">
        <w:rPr>
          <w:rStyle w:val="normaltextrun"/>
          <w:rFonts w:cs="Arial"/>
          <w:b w:val="0"/>
          <w:bCs w:val="0"/>
          <w:color w:val="000000"/>
          <w:sz w:val="22"/>
          <w:szCs w:val="22"/>
          <w:shd w:val="clear" w:color="auto" w:fill="FFFFFF"/>
        </w:rPr>
        <w:t xml:space="preserve"> hotel expresses the positives of renovation and modern architecture, while still </w:t>
      </w:r>
      <w:r w:rsidRPr="009F0E20">
        <w:rPr>
          <w:rStyle w:val="normaltextrun"/>
          <w:rFonts w:cs="Arial"/>
          <w:b w:val="0"/>
          <w:bCs w:val="0"/>
          <w:color w:val="000000"/>
          <w:sz w:val="22"/>
          <w:szCs w:val="22"/>
          <w:shd w:val="clear" w:color="auto" w:fill="FFFFFF"/>
        </w:rPr>
        <w:t>maintaining</w:t>
      </w:r>
      <w:r w:rsidRPr="009F0E20">
        <w:rPr>
          <w:rStyle w:val="normaltextrun"/>
          <w:rFonts w:cs="Arial"/>
          <w:b w:val="0"/>
          <w:bCs w:val="0"/>
          <w:color w:val="000000"/>
          <w:sz w:val="22"/>
          <w:szCs w:val="22"/>
          <w:shd w:val="clear" w:color="auto" w:fill="FFFFFF"/>
        </w:rPr>
        <w:t xml:space="preserve"> a sense of place and fitting beautifully with the surrounding location. </w:t>
      </w:r>
      <w:bookmarkEnd w:id="12"/>
    </w:p>
    <w:p w14:paraId="727C5610" w14:textId="77777777" w:rsidR="003B1B90" w:rsidRPr="003B1B90" w:rsidRDefault="003B1B90" w:rsidP="00F72567"/>
    <w:p w14:paraId="00A61C06" w14:textId="4561C307" w:rsidR="00C74450" w:rsidRDefault="00C74450">
      <w:pPr>
        <w:rPr>
          <w:rFonts w:cs="Arial"/>
          <w:b/>
          <w:bCs/>
        </w:rPr>
      </w:pPr>
      <w:r>
        <w:rPr>
          <w:rFonts w:cs="Arial"/>
          <w:b/>
          <w:bCs/>
        </w:rPr>
        <w:br w:type="page"/>
      </w:r>
    </w:p>
    <w:p w14:paraId="25CCCEEA" w14:textId="4D5F831C" w:rsidR="00AE576A" w:rsidRPr="00AE576A" w:rsidRDefault="00AE576A" w:rsidP="00AE576A">
      <w:pPr>
        <w:pStyle w:val="Heading1"/>
      </w:pPr>
      <w:r>
        <w:lastRenderedPageBreak/>
        <w:t>References List.</w:t>
      </w:r>
    </w:p>
    <w:p w14:paraId="6F425EF8" w14:textId="77777777" w:rsidR="00C516EF" w:rsidRPr="009F0E20" w:rsidRDefault="00C516EF" w:rsidP="00C74450">
      <w:pPr>
        <w:rPr>
          <w:rFonts w:cs="Arial"/>
        </w:rPr>
      </w:pPr>
      <w:r w:rsidRPr="009F0E20">
        <w:rPr>
          <w:rFonts w:cs="Arial"/>
        </w:rPr>
        <w:t>Alluring World.</w:t>
      </w:r>
      <w:r w:rsidRPr="009F0E20">
        <w:rPr>
          <w:rFonts w:cs="Arial"/>
          <w:i/>
          <w:iCs/>
        </w:rPr>
        <w:t xml:space="preserve"> </w:t>
      </w:r>
      <w:r w:rsidRPr="009F0E20">
        <w:rPr>
          <w:rFonts w:cs="Arial"/>
        </w:rPr>
        <w:t xml:space="preserve">(2023). </w:t>
      </w:r>
      <w:r w:rsidRPr="009F0E20">
        <w:rPr>
          <w:rFonts w:cs="Arial"/>
          <w:i/>
          <w:iCs/>
        </w:rPr>
        <w:t xml:space="preserve">BAB-AL-YAMAN. </w:t>
      </w:r>
      <w:r w:rsidRPr="009F0E20">
        <w:rPr>
          <w:rFonts w:cs="Arial"/>
        </w:rPr>
        <w:t xml:space="preserve"> </w:t>
      </w:r>
      <w:hyperlink r:id="rId19" w:history="1">
        <w:r w:rsidRPr="009F0E20">
          <w:rPr>
            <w:rStyle w:val="Hyperlink"/>
            <w:rFonts w:cs="Arial"/>
          </w:rPr>
          <w:t>https://www.allur</w:t>
        </w:r>
        <w:r w:rsidRPr="009F0E20">
          <w:rPr>
            <w:rStyle w:val="Hyperlink"/>
            <w:rFonts w:cs="Arial"/>
          </w:rPr>
          <w:t>i</w:t>
        </w:r>
        <w:r w:rsidRPr="009F0E20">
          <w:rPr>
            <w:rStyle w:val="Hyperlink"/>
            <w:rFonts w:cs="Arial"/>
          </w:rPr>
          <w:t>ngworld.com/bab-al-yaman/</w:t>
        </w:r>
      </w:hyperlink>
      <w:r w:rsidRPr="009F0E20">
        <w:rPr>
          <w:rFonts w:cs="Arial"/>
        </w:rPr>
        <w:t xml:space="preserve">  </w:t>
      </w:r>
      <w:r w:rsidRPr="009F0E20">
        <w:rPr>
          <w:rStyle w:val="normaltextrun"/>
          <w:rFonts w:cs="Arial"/>
          <w:color w:val="000000"/>
          <w:szCs w:val="22"/>
          <w:shd w:val="clear" w:color="auto" w:fill="FFFFFF"/>
        </w:rPr>
        <w:t xml:space="preserve">(Accessed </w:t>
      </w:r>
      <w:r w:rsidRPr="009F0E20">
        <w:rPr>
          <w:rStyle w:val="normaltextrun"/>
          <w:rFonts w:cs="Arial"/>
          <w:color w:val="000000"/>
          <w:szCs w:val="22"/>
          <w:shd w:val="clear" w:color="auto" w:fill="FFFFFF"/>
        </w:rPr>
        <w:t>28</w:t>
      </w:r>
      <w:r w:rsidRPr="009F0E20">
        <w:rPr>
          <w:rStyle w:val="normaltextrun"/>
          <w:rFonts w:cs="Arial"/>
          <w:color w:val="000000"/>
          <w:szCs w:val="22"/>
          <w:shd w:val="clear" w:color="auto" w:fill="FFFFFF"/>
        </w:rPr>
        <w:t>/12/2023).</w:t>
      </w:r>
      <w:r w:rsidRPr="009F0E20">
        <w:rPr>
          <w:rStyle w:val="eop"/>
          <w:rFonts w:cs="Arial"/>
          <w:color w:val="000000"/>
          <w:szCs w:val="22"/>
          <w:shd w:val="clear" w:color="auto" w:fill="FFFFFF"/>
        </w:rPr>
        <w:t> </w:t>
      </w:r>
    </w:p>
    <w:p w14:paraId="604243A2" w14:textId="77777777" w:rsidR="00C516EF" w:rsidRPr="009F0E20" w:rsidRDefault="00C516EF" w:rsidP="005A233D">
      <w:pPr>
        <w:rPr>
          <w:rFonts w:cs="Arial"/>
          <w:i/>
          <w:iCs/>
        </w:rPr>
      </w:pPr>
      <w:r w:rsidRPr="009F0E20">
        <w:rPr>
          <w:rStyle w:val="eop"/>
          <w:rFonts w:cs="Arial"/>
          <w:color w:val="000000"/>
          <w:szCs w:val="22"/>
          <w:shd w:val="clear" w:color="auto" w:fill="FFFFFF"/>
        </w:rPr>
        <w:t xml:space="preserve">ARCHNET. (2021). </w:t>
      </w:r>
      <w:r w:rsidRPr="009F0E20">
        <w:rPr>
          <w:rStyle w:val="eop"/>
          <w:rFonts w:cs="Arial"/>
          <w:i/>
          <w:iCs/>
          <w:color w:val="000000"/>
          <w:szCs w:val="22"/>
          <w:shd w:val="clear" w:color="auto" w:fill="FFFFFF"/>
        </w:rPr>
        <w:t xml:space="preserve">Palace of the </w:t>
      </w:r>
      <w:proofErr w:type="spellStart"/>
      <w:r w:rsidRPr="009F0E20">
        <w:rPr>
          <w:rStyle w:val="eop"/>
          <w:rFonts w:cs="Arial"/>
          <w:i/>
          <w:iCs/>
          <w:color w:val="000000"/>
          <w:szCs w:val="22"/>
          <w:shd w:val="clear" w:color="auto" w:fill="FFFFFF"/>
        </w:rPr>
        <w:t>Buqshan</w:t>
      </w:r>
      <w:proofErr w:type="spellEnd"/>
      <w:r w:rsidRPr="009F0E20">
        <w:rPr>
          <w:rStyle w:val="eop"/>
          <w:rFonts w:cs="Arial"/>
          <w:i/>
          <w:iCs/>
          <w:color w:val="000000"/>
          <w:szCs w:val="22"/>
          <w:shd w:val="clear" w:color="auto" w:fill="FFFFFF"/>
        </w:rPr>
        <w:t xml:space="preserve"> Family. </w:t>
      </w:r>
      <w:hyperlink r:id="rId20" w:history="1">
        <w:r w:rsidRPr="009F0E20">
          <w:rPr>
            <w:rStyle w:val="Hyperlink"/>
            <w:rFonts w:cs="Arial"/>
            <w:i/>
            <w:iCs/>
            <w:szCs w:val="22"/>
            <w:shd w:val="clear" w:color="auto" w:fill="FFFFFF"/>
          </w:rPr>
          <w:t>https://www.archnet.org/sites/6286</w:t>
        </w:r>
      </w:hyperlink>
      <w:r w:rsidRPr="009F0E20">
        <w:rPr>
          <w:rStyle w:val="eop"/>
          <w:rFonts w:cs="Arial"/>
          <w:i/>
          <w:iCs/>
          <w:color w:val="000000"/>
          <w:szCs w:val="22"/>
          <w:shd w:val="clear" w:color="auto" w:fill="FFFFFF"/>
        </w:rPr>
        <w:t xml:space="preserve"> </w:t>
      </w:r>
      <w:r w:rsidRPr="009F0E20">
        <w:rPr>
          <w:rStyle w:val="normaltextrun"/>
          <w:rFonts w:cs="Arial"/>
          <w:color w:val="000000"/>
          <w:szCs w:val="22"/>
          <w:shd w:val="clear" w:color="auto" w:fill="FFFFFF"/>
        </w:rPr>
        <w:t xml:space="preserve">(Accessed </w:t>
      </w:r>
      <w:r w:rsidRPr="009F0E20">
        <w:rPr>
          <w:rStyle w:val="normaltextrun"/>
          <w:rFonts w:cs="Arial"/>
          <w:color w:val="000000"/>
          <w:szCs w:val="22"/>
          <w:shd w:val="clear" w:color="auto" w:fill="FFFFFF"/>
        </w:rPr>
        <w:t>31</w:t>
      </w:r>
      <w:r w:rsidRPr="009F0E20">
        <w:rPr>
          <w:rStyle w:val="normaltextrun"/>
          <w:rFonts w:cs="Arial"/>
          <w:color w:val="000000"/>
          <w:szCs w:val="22"/>
          <w:shd w:val="clear" w:color="auto" w:fill="FFFFFF"/>
        </w:rPr>
        <w:t>/12/2023).</w:t>
      </w:r>
      <w:r w:rsidRPr="009F0E20">
        <w:rPr>
          <w:rStyle w:val="eop"/>
          <w:rFonts w:cs="Arial"/>
          <w:color w:val="000000"/>
          <w:szCs w:val="22"/>
          <w:shd w:val="clear" w:color="auto" w:fill="FFFFFF"/>
        </w:rPr>
        <w:t> </w:t>
      </w:r>
    </w:p>
    <w:p w14:paraId="69297B49" w14:textId="77777777" w:rsidR="00C516EF" w:rsidRPr="009F0E20" w:rsidRDefault="00C516EF" w:rsidP="005A233D">
      <w:pPr>
        <w:rPr>
          <w:rFonts w:cs="Arial"/>
        </w:rPr>
      </w:pPr>
      <w:proofErr w:type="spellStart"/>
      <w:r w:rsidRPr="009F0E20">
        <w:t>AtlasIslamica</w:t>
      </w:r>
      <w:proofErr w:type="spellEnd"/>
      <w:r w:rsidRPr="009F0E20">
        <w:t xml:space="preserve"> (2023). </w:t>
      </w:r>
      <w:r w:rsidRPr="009F0E20">
        <w:rPr>
          <w:i/>
          <w:iCs/>
        </w:rPr>
        <w:t xml:space="preserve">Bab-El-Yemen. </w:t>
      </w:r>
      <w:hyperlink r:id="rId21" w:history="1">
        <w:r w:rsidRPr="009F0E20">
          <w:rPr>
            <w:rStyle w:val="Hyperlink"/>
            <w:rFonts w:cs="Arial"/>
          </w:rPr>
          <w:t>https://atlasislam</w:t>
        </w:r>
        <w:r w:rsidRPr="009F0E20">
          <w:rPr>
            <w:rStyle w:val="Hyperlink"/>
            <w:rFonts w:cs="Arial"/>
          </w:rPr>
          <w:t>i</w:t>
        </w:r>
        <w:r w:rsidRPr="009F0E20">
          <w:rPr>
            <w:rStyle w:val="Hyperlink"/>
            <w:rFonts w:cs="Arial"/>
          </w:rPr>
          <w:t>ca.com/bab-al-yemen/</w:t>
        </w:r>
      </w:hyperlink>
      <w:r w:rsidRPr="009F0E20">
        <w:rPr>
          <w:rFonts w:cs="Arial"/>
        </w:rPr>
        <w:t xml:space="preserve"> </w:t>
      </w:r>
      <w:r w:rsidRPr="009F0E20">
        <w:rPr>
          <w:rStyle w:val="normaltextrun"/>
          <w:rFonts w:cs="Arial"/>
          <w:color w:val="000000"/>
          <w:szCs w:val="22"/>
          <w:shd w:val="clear" w:color="auto" w:fill="FFFFFF"/>
        </w:rPr>
        <w:t>(Accessed 28/12/2023).</w:t>
      </w:r>
      <w:r w:rsidRPr="009F0E20">
        <w:rPr>
          <w:rStyle w:val="eop"/>
          <w:rFonts w:cs="Arial"/>
          <w:color w:val="000000"/>
          <w:szCs w:val="22"/>
          <w:shd w:val="clear" w:color="auto" w:fill="FFFFFF"/>
        </w:rPr>
        <w:t> </w:t>
      </w:r>
    </w:p>
    <w:p w14:paraId="776B8CC3" w14:textId="77777777" w:rsidR="00C516EF" w:rsidRPr="009F0E20" w:rsidRDefault="00C516EF" w:rsidP="00A473A4">
      <w:pPr>
        <w:rPr>
          <w:rStyle w:val="eop"/>
          <w:rFonts w:cs="Arial"/>
          <w:color w:val="000000"/>
          <w:szCs w:val="22"/>
          <w:shd w:val="clear" w:color="auto" w:fill="FFFFFF"/>
        </w:rPr>
      </w:pPr>
      <w:proofErr w:type="spellStart"/>
      <w:r w:rsidRPr="009F0E20">
        <w:rPr>
          <w:rFonts w:cs="Arial"/>
        </w:rPr>
        <w:t>Barfid</w:t>
      </w:r>
      <w:proofErr w:type="spellEnd"/>
      <w:r w:rsidRPr="009F0E20">
        <w:rPr>
          <w:rFonts w:cs="Arial"/>
        </w:rPr>
        <w:t xml:space="preserve">, H. (2007).  </w:t>
      </w:r>
      <w:r w:rsidRPr="009F0E20">
        <w:rPr>
          <w:rFonts w:cs="Arial"/>
          <w:i/>
          <w:iCs/>
        </w:rPr>
        <w:t xml:space="preserve">Rehabilitation of the Palace of the </w:t>
      </w:r>
      <w:proofErr w:type="spellStart"/>
      <w:r w:rsidRPr="009F0E20">
        <w:rPr>
          <w:rFonts w:cs="Arial"/>
          <w:i/>
          <w:iCs/>
        </w:rPr>
        <w:t>Buqshan</w:t>
      </w:r>
      <w:proofErr w:type="spellEnd"/>
      <w:r w:rsidRPr="009F0E20">
        <w:rPr>
          <w:rFonts w:cs="Arial"/>
          <w:i/>
          <w:iCs/>
        </w:rPr>
        <w:t xml:space="preserve"> Family</w:t>
      </w:r>
      <w:r w:rsidRPr="009F0E20">
        <w:rPr>
          <w:rFonts w:cs="Arial"/>
        </w:rPr>
        <w:t>.</w:t>
      </w:r>
      <w:r w:rsidRPr="009F0E20">
        <w:rPr>
          <w:rFonts w:cs="Arial"/>
        </w:rPr>
        <w:t xml:space="preserve"> </w:t>
      </w:r>
      <w:hyperlink r:id="rId22" w:history="1">
        <w:r w:rsidRPr="009F0E20">
          <w:rPr>
            <w:rStyle w:val="Hyperlink"/>
            <w:rFonts w:cs="Arial"/>
          </w:rPr>
          <w:t>https://s3.us-east-1.amazonaws.com/media.archnet.org/system/publications/contents/1643/original/FLS1887.pdf?1384750968</w:t>
        </w:r>
      </w:hyperlink>
      <w:r w:rsidRPr="009F0E20">
        <w:rPr>
          <w:rFonts w:cs="Arial"/>
        </w:rPr>
        <w:t xml:space="preserve"> </w:t>
      </w:r>
      <w:r w:rsidRPr="009F0E20">
        <w:rPr>
          <w:rStyle w:val="normaltextrun"/>
          <w:rFonts w:cs="Arial"/>
          <w:color w:val="000000"/>
          <w:szCs w:val="22"/>
          <w:shd w:val="clear" w:color="auto" w:fill="FFFFFF"/>
        </w:rPr>
        <w:t>(Accessed 31/12/2023).</w:t>
      </w:r>
      <w:r w:rsidRPr="009F0E20">
        <w:rPr>
          <w:rStyle w:val="eop"/>
          <w:rFonts w:cs="Arial"/>
          <w:color w:val="000000"/>
          <w:szCs w:val="22"/>
          <w:shd w:val="clear" w:color="auto" w:fill="FFFFFF"/>
        </w:rPr>
        <w:t> </w:t>
      </w:r>
    </w:p>
    <w:p w14:paraId="74040E98" w14:textId="77777777" w:rsidR="00C516EF" w:rsidRPr="009F0E20" w:rsidRDefault="00C516EF" w:rsidP="00A473A4">
      <w:pPr>
        <w:rPr>
          <w:rFonts w:cs="Arial"/>
          <w:color w:val="212124"/>
          <w:shd w:val="clear" w:color="auto" w:fill="F3F5F6"/>
        </w:rPr>
      </w:pPr>
      <w:r w:rsidRPr="009F0E20">
        <w:rPr>
          <w:rStyle w:val="eop"/>
          <w:rFonts w:cs="Arial"/>
          <w:color w:val="000000"/>
          <w:szCs w:val="22"/>
          <w:shd w:val="clear" w:color="auto" w:fill="FFFFFF"/>
        </w:rPr>
        <w:t xml:space="preserve">Lafforgue, E. (2006). </w:t>
      </w:r>
      <w:proofErr w:type="spellStart"/>
      <w:r w:rsidRPr="009F0E20">
        <w:rPr>
          <w:rStyle w:val="eop"/>
          <w:rFonts w:cs="Arial"/>
          <w:i/>
          <w:iCs/>
          <w:color w:val="000000"/>
          <w:szCs w:val="22"/>
          <w:shd w:val="clear" w:color="auto" w:fill="FFFFFF"/>
        </w:rPr>
        <w:t>Buqshan</w:t>
      </w:r>
      <w:proofErr w:type="spellEnd"/>
      <w:r w:rsidRPr="009F0E20">
        <w:rPr>
          <w:rStyle w:val="eop"/>
          <w:rFonts w:cs="Arial"/>
          <w:i/>
          <w:iCs/>
          <w:color w:val="000000"/>
          <w:szCs w:val="22"/>
          <w:shd w:val="clear" w:color="auto" w:fill="FFFFFF"/>
        </w:rPr>
        <w:t xml:space="preserve"> hotel in Khaila Wadi </w:t>
      </w:r>
      <w:proofErr w:type="spellStart"/>
      <w:r w:rsidRPr="009F0E20">
        <w:rPr>
          <w:rStyle w:val="eop"/>
          <w:rFonts w:cs="Arial"/>
          <w:i/>
          <w:iCs/>
          <w:color w:val="000000"/>
          <w:szCs w:val="22"/>
          <w:shd w:val="clear" w:color="auto" w:fill="FFFFFF"/>
        </w:rPr>
        <w:t>Do’an</w:t>
      </w:r>
      <w:proofErr w:type="spellEnd"/>
      <w:r w:rsidRPr="009F0E20">
        <w:rPr>
          <w:rStyle w:val="eop"/>
          <w:rFonts w:cs="Arial"/>
          <w:i/>
          <w:iCs/>
          <w:color w:val="000000"/>
          <w:szCs w:val="22"/>
          <w:shd w:val="clear" w:color="auto" w:fill="FFFFFF"/>
        </w:rPr>
        <w:t xml:space="preserve"> – Yemen.</w:t>
      </w:r>
      <w:r w:rsidRPr="009F0E20">
        <w:rPr>
          <w:rStyle w:val="eop"/>
          <w:rFonts w:cs="Arial"/>
          <w:i/>
          <w:iCs/>
          <w:color w:val="000000"/>
          <w:szCs w:val="22"/>
          <w:shd w:val="clear" w:color="auto" w:fill="FFFFFF"/>
        </w:rPr>
        <w:t xml:space="preserve"> </w:t>
      </w:r>
      <w:hyperlink r:id="rId23" w:history="1">
        <w:r w:rsidRPr="009F0E20">
          <w:rPr>
            <w:rStyle w:val="Hyperlink"/>
            <w:rFonts w:cs="Arial"/>
            <w:i/>
            <w:iCs/>
            <w:szCs w:val="22"/>
            <w:shd w:val="clear" w:color="auto" w:fill="FFFFFF"/>
          </w:rPr>
          <w:t>https://www.flickr.com/photos/mytripsmypics/149781674</w:t>
        </w:r>
      </w:hyperlink>
      <w:r w:rsidRPr="009F0E20">
        <w:rPr>
          <w:rStyle w:val="eop"/>
          <w:rFonts w:cs="Arial"/>
          <w:i/>
          <w:iCs/>
          <w:color w:val="000000"/>
          <w:szCs w:val="22"/>
          <w:shd w:val="clear" w:color="auto" w:fill="FFFFFF"/>
        </w:rPr>
        <w:t xml:space="preserve"> </w:t>
      </w:r>
      <w:r w:rsidRPr="009F0E20">
        <w:rPr>
          <w:rStyle w:val="eop"/>
          <w:rFonts w:cs="Arial"/>
          <w:color w:val="000000"/>
          <w:szCs w:val="22"/>
          <w:shd w:val="clear" w:color="auto" w:fill="FFFFFF"/>
        </w:rPr>
        <w:t>(</w:t>
      </w:r>
      <w:r w:rsidRPr="009F0E20">
        <w:rPr>
          <w:rStyle w:val="normaltextrun"/>
          <w:rFonts w:cs="Arial"/>
          <w:color w:val="000000"/>
          <w:szCs w:val="22"/>
          <w:shd w:val="clear" w:color="auto" w:fill="FFFFFF"/>
        </w:rPr>
        <w:t>Accessed 31/12/2023).</w:t>
      </w:r>
      <w:r w:rsidRPr="009F0E20">
        <w:rPr>
          <w:rStyle w:val="eop"/>
          <w:rFonts w:cs="Arial"/>
          <w:color w:val="000000"/>
          <w:szCs w:val="22"/>
          <w:shd w:val="clear" w:color="auto" w:fill="FFFFFF"/>
        </w:rPr>
        <w:t> </w:t>
      </w:r>
    </w:p>
    <w:p w14:paraId="5AB0E3DD" w14:textId="77777777" w:rsidR="00C516EF" w:rsidRPr="009F0E20" w:rsidRDefault="00C516EF" w:rsidP="005A233D">
      <w:pPr>
        <w:rPr>
          <w:rStyle w:val="eop"/>
          <w:rFonts w:cs="Arial"/>
          <w:color w:val="000000"/>
          <w:szCs w:val="22"/>
          <w:shd w:val="clear" w:color="auto" w:fill="FFFFFF"/>
        </w:rPr>
      </w:pPr>
      <w:proofErr w:type="spellStart"/>
      <w:r w:rsidRPr="009F0E20">
        <w:t>Lemmin</w:t>
      </w:r>
      <w:proofErr w:type="spellEnd"/>
      <w:r w:rsidRPr="009F0E20">
        <w:t>-Woolfrey, U</w:t>
      </w:r>
      <w:r w:rsidRPr="009F0E20">
        <w:t xml:space="preserve">. BBC. (2021). </w:t>
      </w:r>
      <w:r w:rsidRPr="009F0E20">
        <w:rPr>
          <w:i/>
          <w:iCs/>
        </w:rPr>
        <w:t xml:space="preserve">Yemen’s Ancient Soaring Skyscraper Cities. </w:t>
      </w:r>
      <w:r w:rsidRPr="009F0E20">
        <w:t xml:space="preserve"> </w:t>
      </w:r>
      <w:hyperlink r:id="rId24" w:history="1">
        <w:r w:rsidRPr="009F0E20">
          <w:rPr>
            <w:rStyle w:val="Hyperlink"/>
            <w:rFonts w:cs="Arial"/>
          </w:rPr>
          <w:t>https://www.bbc.com/travel/article/20211004-yemens-ancient-s</w:t>
        </w:r>
        <w:r w:rsidRPr="009F0E20">
          <w:rPr>
            <w:rStyle w:val="Hyperlink"/>
            <w:rFonts w:cs="Arial"/>
          </w:rPr>
          <w:t>o</w:t>
        </w:r>
        <w:r w:rsidRPr="009F0E20">
          <w:rPr>
            <w:rStyle w:val="Hyperlink"/>
            <w:rFonts w:cs="Arial"/>
          </w:rPr>
          <w:t>aring-skyscraper-cities</w:t>
        </w:r>
      </w:hyperlink>
      <w:r w:rsidRPr="009F0E20">
        <w:rPr>
          <w:rFonts w:cs="Arial"/>
        </w:rPr>
        <w:t xml:space="preserve"> </w:t>
      </w:r>
      <w:r w:rsidRPr="009F0E20">
        <w:rPr>
          <w:rStyle w:val="normaltextrun"/>
          <w:rFonts w:cs="Arial"/>
          <w:color w:val="000000"/>
          <w:szCs w:val="22"/>
          <w:shd w:val="clear" w:color="auto" w:fill="FFFFFF"/>
        </w:rPr>
        <w:t>(Accessed 28/12/2023).</w:t>
      </w:r>
      <w:r w:rsidRPr="009F0E20">
        <w:rPr>
          <w:rStyle w:val="eop"/>
          <w:rFonts w:cs="Arial"/>
          <w:color w:val="000000"/>
          <w:szCs w:val="22"/>
          <w:shd w:val="clear" w:color="auto" w:fill="FFFFFF"/>
        </w:rPr>
        <w:t> </w:t>
      </w:r>
    </w:p>
    <w:p w14:paraId="4F227EDC" w14:textId="77777777" w:rsidR="00C516EF" w:rsidRPr="009F0E20" w:rsidRDefault="00C516EF" w:rsidP="00A824BE">
      <w:pPr>
        <w:pStyle w:val="Heading1"/>
        <w:shd w:val="clear" w:color="auto" w:fill="FFFFFF"/>
        <w:spacing w:before="0" w:after="0"/>
        <w:rPr>
          <w:rFonts w:cs="Arial"/>
          <w:b w:val="0"/>
          <w:bCs w:val="0"/>
          <w:color w:val="111111"/>
          <w:sz w:val="22"/>
          <w:szCs w:val="22"/>
        </w:rPr>
      </w:pPr>
      <w:r w:rsidRPr="009F0E20">
        <w:rPr>
          <w:rFonts w:cs="Arial"/>
          <w:b w:val="0"/>
          <w:bCs w:val="0"/>
          <w:sz w:val="22"/>
          <w:szCs w:val="22"/>
        </w:rPr>
        <w:t>Research Gate. Hamid, AB., Ismail, M.</w:t>
      </w:r>
      <w:r w:rsidRPr="009F0E20">
        <w:rPr>
          <w:rFonts w:cs="Arial"/>
          <w:sz w:val="22"/>
          <w:szCs w:val="22"/>
        </w:rPr>
        <w:t xml:space="preserve"> </w:t>
      </w:r>
      <w:r w:rsidRPr="009F0E20">
        <w:rPr>
          <w:rFonts w:cs="Arial"/>
          <w:b w:val="0"/>
          <w:bCs w:val="0"/>
          <w:color w:val="111111"/>
          <w:sz w:val="22"/>
          <w:szCs w:val="22"/>
        </w:rPr>
        <w:t xml:space="preserve">(2023). </w:t>
      </w:r>
      <w:r w:rsidRPr="009F0E20">
        <w:rPr>
          <w:rFonts w:cs="Arial"/>
          <w:b w:val="0"/>
          <w:bCs w:val="0"/>
          <w:i/>
          <w:iCs/>
          <w:color w:val="111111"/>
          <w:sz w:val="22"/>
          <w:szCs w:val="22"/>
        </w:rPr>
        <w:t xml:space="preserve">The Yemeni Architecture Influenced </w:t>
      </w:r>
      <w:proofErr w:type="gramStart"/>
      <w:r w:rsidRPr="009F0E20">
        <w:rPr>
          <w:rFonts w:cs="Arial"/>
          <w:b w:val="0"/>
          <w:bCs w:val="0"/>
          <w:i/>
          <w:iCs/>
          <w:color w:val="111111"/>
          <w:sz w:val="22"/>
          <w:szCs w:val="22"/>
        </w:rPr>
        <w:t>The</w:t>
      </w:r>
      <w:proofErr w:type="gramEnd"/>
      <w:r w:rsidRPr="009F0E20">
        <w:rPr>
          <w:rFonts w:cs="Arial"/>
          <w:b w:val="0"/>
          <w:bCs w:val="0"/>
          <w:i/>
          <w:iCs/>
          <w:color w:val="111111"/>
          <w:sz w:val="22"/>
          <w:szCs w:val="22"/>
        </w:rPr>
        <w:t xml:space="preserve"> Culture In The Tower House In Bab Al Yemen</w:t>
      </w:r>
      <w:r w:rsidRPr="009F0E20">
        <w:rPr>
          <w:rFonts w:cs="Arial"/>
          <w:b w:val="0"/>
          <w:bCs w:val="0"/>
          <w:i/>
          <w:iCs/>
          <w:color w:val="111111"/>
          <w:sz w:val="22"/>
          <w:szCs w:val="22"/>
        </w:rPr>
        <w:t>.</w:t>
      </w:r>
      <w:r w:rsidRPr="009F0E20">
        <w:rPr>
          <w:rFonts w:cs="Arial"/>
          <w:sz w:val="22"/>
          <w:szCs w:val="22"/>
        </w:rPr>
        <w:t xml:space="preserve"> </w:t>
      </w:r>
      <w:hyperlink r:id="rId25" w:history="1">
        <w:r w:rsidRPr="009F0E20">
          <w:rPr>
            <w:rStyle w:val="Hyperlink"/>
            <w:rFonts w:cs="Arial"/>
            <w:sz w:val="22"/>
            <w:szCs w:val="22"/>
          </w:rPr>
          <w:t>https://www.researchgate.net/publication/372187682_The_Yemeni_Architecture_Influenced_The_Culture_In_The_Tower_House_In_Bab_Al_Yemen</w:t>
        </w:r>
      </w:hyperlink>
      <w:r w:rsidRPr="009F0E20">
        <w:rPr>
          <w:rFonts w:cs="Arial"/>
          <w:sz w:val="22"/>
          <w:szCs w:val="22"/>
        </w:rPr>
        <w:t xml:space="preserve"> </w:t>
      </w:r>
      <w:r w:rsidRPr="009F0E20">
        <w:rPr>
          <w:rStyle w:val="normaltextrun"/>
          <w:rFonts w:cs="Arial"/>
          <w:color w:val="000000"/>
          <w:sz w:val="22"/>
          <w:szCs w:val="22"/>
          <w:shd w:val="clear" w:color="auto" w:fill="FFFFFF"/>
        </w:rPr>
        <w:t>(</w:t>
      </w:r>
      <w:r w:rsidRPr="009F0E20">
        <w:rPr>
          <w:rStyle w:val="normaltextrun"/>
          <w:rFonts w:cs="Arial"/>
          <w:b w:val="0"/>
          <w:bCs w:val="0"/>
          <w:color w:val="000000"/>
          <w:sz w:val="22"/>
          <w:szCs w:val="22"/>
          <w:shd w:val="clear" w:color="auto" w:fill="FFFFFF"/>
        </w:rPr>
        <w:t>Accessed 31/12/2023).</w:t>
      </w:r>
      <w:r w:rsidRPr="009F0E20">
        <w:rPr>
          <w:rStyle w:val="eop"/>
          <w:rFonts w:cs="Arial"/>
          <w:color w:val="000000"/>
          <w:sz w:val="22"/>
          <w:szCs w:val="22"/>
          <w:shd w:val="clear" w:color="auto" w:fill="FFFFFF"/>
        </w:rPr>
        <w:t> </w:t>
      </w:r>
    </w:p>
    <w:p w14:paraId="58B8472B" w14:textId="77777777" w:rsidR="001A4897" w:rsidRDefault="001A4897" w:rsidP="00A473A4">
      <w:pPr>
        <w:rPr>
          <w:rFonts w:cs="Arial"/>
          <w:color w:val="212124"/>
          <w:shd w:val="clear" w:color="auto" w:fill="F3F5F6"/>
        </w:rPr>
      </w:pPr>
    </w:p>
    <w:p w14:paraId="14D8C7AC" w14:textId="0D706990" w:rsidR="00A824BE" w:rsidRDefault="00A824BE" w:rsidP="00A824BE">
      <w:pPr>
        <w:shd w:val="clear" w:color="auto" w:fill="FFFFFF"/>
        <w:rPr>
          <w:rFonts w:ascii="Roboto" w:hAnsi="Roboto"/>
          <w:color w:val="111111"/>
          <w:sz w:val="18"/>
          <w:szCs w:val="18"/>
        </w:rPr>
      </w:pPr>
    </w:p>
    <w:p w14:paraId="4B1F6C6B" w14:textId="77777777" w:rsidR="00A824BE" w:rsidRDefault="00A824BE" w:rsidP="005A233D">
      <w:pPr>
        <w:rPr>
          <w:rFonts w:cs="Arial"/>
        </w:rPr>
      </w:pPr>
    </w:p>
    <w:sectPr w:rsidR="00A824B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D0F55" w14:textId="77777777" w:rsidR="00C00920" w:rsidRDefault="00C00920" w:rsidP="00191733">
      <w:pPr>
        <w:spacing w:after="0" w:line="240" w:lineRule="auto"/>
      </w:pPr>
      <w:r>
        <w:separator/>
      </w:r>
    </w:p>
  </w:endnote>
  <w:endnote w:type="continuationSeparator" w:id="0">
    <w:p w14:paraId="579D6F85" w14:textId="77777777" w:rsidR="00C00920" w:rsidRDefault="00C00920" w:rsidP="001917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8351700"/>
      <w:docPartObj>
        <w:docPartGallery w:val="Page Numbers (Bottom of Page)"/>
        <w:docPartUnique/>
      </w:docPartObj>
    </w:sdtPr>
    <w:sdtEndPr>
      <w:rPr>
        <w:noProof/>
      </w:rPr>
    </w:sdtEndPr>
    <w:sdtContent>
      <w:p w14:paraId="7CF5CA98" w14:textId="118451CF" w:rsidR="008B71A5" w:rsidRDefault="008B71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F593882" w14:textId="5E4CB7DF" w:rsidR="008B71A5" w:rsidRDefault="008B7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9A138" w14:textId="77777777" w:rsidR="00C00920" w:rsidRDefault="00C00920" w:rsidP="00191733">
      <w:pPr>
        <w:spacing w:after="0" w:line="240" w:lineRule="auto"/>
      </w:pPr>
      <w:r>
        <w:separator/>
      </w:r>
    </w:p>
  </w:footnote>
  <w:footnote w:type="continuationSeparator" w:id="0">
    <w:p w14:paraId="5F9C3DB9" w14:textId="77777777" w:rsidR="00C00920" w:rsidRDefault="00C00920" w:rsidP="001917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81B06"/>
    <w:multiLevelType w:val="hybridMultilevel"/>
    <w:tmpl w:val="A2F28E08"/>
    <w:lvl w:ilvl="0" w:tplc="32FA1FFE">
      <w:start w:val="1"/>
      <w:numFmt w:val="decimal"/>
      <w:lvlText w:val="%1."/>
      <w:lvlJc w:val="left"/>
      <w:pPr>
        <w:ind w:left="785" w:hanging="360"/>
      </w:pPr>
      <w:rPr>
        <w:color w:val="auto"/>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1C72E26"/>
    <w:multiLevelType w:val="hybridMultilevel"/>
    <w:tmpl w:val="485A364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29170CC2"/>
    <w:multiLevelType w:val="hybridMultilevel"/>
    <w:tmpl w:val="4028C3F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E5E633C"/>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B0E43AE"/>
    <w:multiLevelType w:val="multilevel"/>
    <w:tmpl w:val="73924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7623B1"/>
    <w:multiLevelType w:val="multilevel"/>
    <w:tmpl w:val="DFF8D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184044"/>
    <w:multiLevelType w:val="hybridMultilevel"/>
    <w:tmpl w:val="84C4D1B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398881">
    <w:abstractNumId w:val="3"/>
  </w:num>
  <w:num w:numId="2" w16cid:durableId="1533808486">
    <w:abstractNumId w:val="6"/>
  </w:num>
  <w:num w:numId="3" w16cid:durableId="1012876340">
    <w:abstractNumId w:val="2"/>
  </w:num>
  <w:num w:numId="4" w16cid:durableId="315187591">
    <w:abstractNumId w:val="0"/>
  </w:num>
  <w:num w:numId="5" w16cid:durableId="1838841058">
    <w:abstractNumId w:val="1"/>
  </w:num>
  <w:num w:numId="6" w16cid:durableId="1530293991">
    <w:abstractNumId w:val="4"/>
  </w:num>
  <w:num w:numId="7" w16cid:durableId="3373912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1D1"/>
    <w:rsid w:val="00002EED"/>
    <w:rsid w:val="00003345"/>
    <w:rsid w:val="00003DB1"/>
    <w:rsid w:val="0001536D"/>
    <w:rsid w:val="00021AB7"/>
    <w:rsid w:val="00030F85"/>
    <w:rsid w:val="00043C01"/>
    <w:rsid w:val="00044F5F"/>
    <w:rsid w:val="000470DC"/>
    <w:rsid w:val="0005653F"/>
    <w:rsid w:val="00070432"/>
    <w:rsid w:val="00070FEC"/>
    <w:rsid w:val="00087424"/>
    <w:rsid w:val="00095387"/>
    <w:rsid w:val="000B13E3"/>
    <w:rsid w:val="000B2697"/>
    <w:rsid w:val="000C11E4"/>
    <w:rsid w:val="000C246F"/>
    <w:rsid w:val="000C5817"/>
    <w:rsid w:val="000C6921"/>
    <w:rsid w:val="000C6FE1"/>
    <w:rsid w:val="000D2FC7"/>
    <w:rsid w:val="000D5306"/>
    <w:rsid w:val="000F3CC9"/>
    <w:rsid w:val="000F6191"/>
    <w:rsid w:val="000F7D88"/>
    <w:rsid w:val="000F7ED6"/>
    <w:rsid w:val="001026D8"/>
    <w:rsid w:val="00105214"/>
    <w:rsid w:val="00107A99"/>
    <w:rsid w:val="00116B39"/>
    <w:rsid w:val="001176C4"/>
    <w:rsid w:val="00122B5B"/>
    <w:rsid w:val="001237DC"/>
    <w:rsid w:val="0013311D"/>
    <w:rsid w:val="00135DFB"/>
    <w:rsid w:val="001373C0"/>
    <w:rsid w:val="00155773"/>
    <w:rsid w:val="00173A5E"/>
    <w:rsid w:val="001762F3"/>
    <w:rsid w:val="001832C7"/>
    <w:rsid w:val="001915FE"/>
    <w:rsid w:val="00191733"/>
    <w:rsid w:val="00195FA0"/>
    <w:rsid w:val="001A3773"/>
    <w:rsid w:val="001A3BD1"/>
    <w:rsid w:val="001A4897"/>
    <w:rsid w:val="001A4F0F"/>
    <w:rsid w:val="001B1AED"/>
    <w:rsid w:val="001C4775"/>
    <w:rsid w:val="001C6197"/>
    <w:rsid w:val="001D5939"/>
    <w:rsid w:val="001D6944"/>
    <w:rsid w:val="001E1801"/>
    <w:rsid w:val="001E1F18"/>
    <w:rsid w:val="001E2888"/>
    <w:rsid w:val="001E3581"/>
    <w:rsid w:val="001F0509"/>
    <w:rsid w:val="001F164B"/>
    <w:rsid w:val="001F393F"/>
    <w:rsid w:val="001F5FF5"/>
    <w:rsid w:val="002023D1"/>
    <w:rsid w:val="002033FF"/>
    <w:rsid w:val="00212AE2"/>
    <w:rsid w:val="00220976"/>
    <w:rsid w:val="002232D2"/>
    <w:rsid w:val="002333C4"/>
    <w:rsid w:val="00241F08"/>
    <w:rsid w:val="00245327"/>
    <w:rsid w:val="00247E08"/>
    <w:rsid w:val="00256C18"/>
    <w:rsid w:val="00265F77"/>
    <w:rsid w:val="00266292"/>
    <w:rsid w:val="00266884"/>
    <w:rsid w:val="0027253A"/>
    <w:rsid w:val="00276B95"/>
    <w:rsid w:val="0028013E"/>
    <w:rsid w:val="00281E85"/>
    <w:rsid w:val="00286E33"/>
    <w:rsid w:val="0029053D"/>
    <w:rsid w:val="00290AFF"/>
    <w:rsid w:val="00292B1D"/>
    <w:rsid w:val="00292FC1"/>
    <w:rsid w:val="00295A0E"/>
    <w:rsid w:val="002971D1"/>
    <w:rsid w:val="002A2372"/>
    <w:rsid w:val="002B1263"/>
    <w:rsid w:val="002B34FD"/>
    <w:rsid w:val="002B357C"/>
    <w:rsid w:val="002C075E"/>
    <w:rsid w:val="002C1829"/>
    <w:rsid w:val="002C4299"/>
    <w:rsid w:val="002C7B60"/>
    <w:rsid w:val="002D3214"/>
    <w:rsid w:val="002D575C"/>
    <w:rsid w:val="002E345C"/>
    <w:rsid w:val="002E5254"/>
    <w:rsid w:val="002E5603"/>
    <w:rsid w:val="002F6F6A"/>
    <w:rsid w:val="00300CF9"/>
    <w:rsid w:val="003112B3"/>
    <w:rsid w:val="00311EFE"/>
    <w:rsid w:val="0031262E"/>
    <w:rsid w:val="00315CFC"/>
    <w:rsid w:val="0032226E"/>
    <w:rsid w:val="00322518"/>
    <w:rsid w:val="0032473F"/>
    <w:rsid w:val="0032524A"/>
    <w:rsid w:val="00326064"/>
    <w:rsid w:val="003277B3"/>
    <w:rsid w:val="00327C26"/>
    <w:rsid w:val="003311E5"/>
    <w:rsid w:val="003334C4"/>
    <w:rsid w:val="00333D84"/>
    <w:rsid w:val="00340514"/>
    <w:rsid w:val="00340EC8"/>
    <w:rsid w:val="00344B8E"/>
    <w:rsid w:val="00346F11"/>
    <w:rsid w:val="0035352B"/>
    <w:rsid w:val="00353828"/>
    <w:rsid w:val="00360E43"/>
    <w:rsid w:val="00361604"/>
    <w:rsid w:val="00366682"/>
    <w:rsid w:val="003736DD"/>
    <w:rsid w:val="00381F56"/>
    <w:rsid w:val="00384F09"/>
    <w:rsid w:val="00387486"/>
    <w:rsid w:val="00391B7F"/>
    <w:rsid w:val="003939AC"/>
    <w:rsid w:val="003A0241"/>
    <w:rsid w:val="003A04CE"/>
    <w:rsid w:val="003A747D"/>
    <w:rsid w:val="003B01CA"/>
    <w:rsid w:val="003B1B29"/>
    <w:rsid w:val="003B1B90"/>
    <w:rsid w:val="003B327F"/>
    <w:rsid w:val="003B42A9"/>
    <w:rsid w:val="003B6AA0"/>
    <w:rsid w:val="003D0BD5"/>
    <w:rsid w:val="003D2437"/>
    <w:rsid w:val="003D2A7F"/>
    <w:rsid w:val="003E3993"/>
    <w:rsid w:val="003E75EE"/>
    <w:rsid w:val="003F2ED4"/>
    <w:rsid w:val="00404231"/>
    <w:rsid w:val="00410918"/>
    <w:rsid w:val="00411B9F"/>
    <w:rsid w:val="00415059"/>
    <w:rsid w:val="00420A17"/>
    <w:rsid w:val="00422715"/>
    <w:rsid w:val="004321E2"/>
    <w:rsid w:val="00440AB5"/>
    <w:rsid w:val="004458BB"/>
    <w:rsid w:val="004511E0"/>
    <w:rsid w:val="00454531"/>
    <w:rsid w:val="004550FA"/>
    <w:rsid w:val="00455A63"/>
    <w:rsid w:val="00455BA9"/>
    <w:rsid w:val="00466BAB"/>
    <w:rsid w:val="00466DD0"/>
    <w:rsid w:val="00471C1D"/>
    <w:rsid w:val="00473498"/>
    <w:rsid w:val="00474FDA"/>
    <w:rsid w:val="00477351"/>
    <w:rsid w:val="00477700"/>
    <w:rsid w:val="00477AEF"/>
    <w:rsid w:val="004820D7"/>
    <w:rsid w:val="0049292D"/>
    <w:rsid w:val="00492A4F"/>
    <w:rsid w:val="00492F6D"/>
    <w:rsid w:val="004956E2"/>
    <w:rsid w:val="004A5514"/>
    <w:rsid w:val="004C1408"/>
    <w:rsid w:val="004C1F54"/>
    <w:rsid w:val="004C6D2D"/>
    <w:rsid w:val="004D27D8"/>
    <w:rsid w:val="004E715E"/>
    <w:rsid w:val="004F0CEB"/>
    <w:rsid w:val="004F1CE3"/>
    <w:rsid w:val="004F479C"/>
    <w:rsid w:val="004F70F8"/>
    <w:rsid w:val="0050429E"/>
    <w:rsid w:val="00517B9C"/>
    <w:rsid w:val="00517E3B"/>
    <w:rsid w:val="00520757"/>
    <w:rsid w:val="005338A6"/>
    <w:rsid w:val="00533C3E"/>
    <w:rsid w:val="00534CD1"/>
    <w:rsid w:val="00536E30"/>
    <w:rsid w:val="0054336F"/>
    <w:rsid w:val="00543B40"/>
    <w:rsid w:val="00545958"/>
    <w:rsid w:val="00547A66"/>
    <w:rsid w:val="00552017"/>
    <w:rsid w:val="0055358A"/>
    <w:rsid w:val="0055363F"/>
    <w:rsid w:val="005712F5"/>
    <w:rsid w:val="00572B48"/>
    <w:rsid w:val="00573F6D"/>
    <w:rsid w:val="00580C35"/>
    <w:rsid w:val="00581A90"/>
    <w:rsid w:val="005852DD"/>
    <w:rsid w:val="00590FA7"/>
    <w:rsid w:val="005926E1"/>
    <w:rsid w:val="005A233D"/>
    <w:rsid w:val="005A75CC"/>
    <w:rsid w:val="005B3D9E"/>
    <w:rsid w:val="005B6560"/>
    <w:rsid w:val="005C1E00"/>
    <w:rsid w:val="005C34DA"/>
    <w:rsid w:val="005C55AE"/>
    <w:rsid w:val="005C58D6"/>
    <w:rsid w:val="005C599E"/>
    <w:rsid w:val="005D1BB2"/>
    <w:rsid w:val="005D23C7"/>
    <w:rsid w:val="005D4B9B"/>
    <w:rsid w:val="005D4D1D"/>
    <w:rsid w:val="005D5779"/>
    <w:rsid w:val="005D76E6"/>
    <w:rsid w:val="005E50CE"/>
    <w:rsid w:val="005F3271"/>
    <w:rsid w:val="005F4A04"/>
    <w:rsid w:val="005F5984"/>
    <w:rsid w:val="005F6718"/>
    <w:rsid w:val="00601CED"/>
    <w:rsid w:val="006028B2"/>
    <w:rsid w:val="006038D5"/>
    <w:rsid w:val="00606095"/>
    <w:rsid w:val="0061007E"/>
    <w:rsid w:val="0061009E"/>
    <w:rsid w:val="006133E2"/>
    <w:rsid w:val="00616D94"/>
    <w:rsid w:val="00620A49"/>
    <w:rsid w:val="00636F03"/>
    <w:rsid w:val="00637DB7"/>
    <w:rsid w:val="006420FB"/>
    <w:rsid w:val="00643135"/>
    <w:rsid w:val="00643282"/>
    <w:rsid w:val="00652B64"/>
    <w:rsid w:val="00660DC4"/>
    <w:rsid w:val="00665FBC"/>
    <w:rsid w:val="00670CDD"/>
    <w:rsid w:val="00671C14"/>
    <w:rsid w:val="00681791"/>
    <w:rsid w:val="006862D1"/>
    <w:rsid w:val="00687D14"/>
    <w:rsid w:val="006926BE"/>
    <w:rsid w:val="00693291"/>
    <w:rsid w:val="00693BAA"/>
    <w:rsid w:val="006A5215"/>
    <w:rsid w:val="006A56DB"/>
    <w:rsid w:val="006B0951"/>
    <w:rsid w:val="006B32D2"/>
    <w:rsid w:val="006B67BC"/>
    <w:rsid w:val="006D4DEF"/>
    <w:rsid w:val="006D5757"/>
    <w:rsid w:val="006E1838"/>
    <w:rsid w:val="006E1B92"/>
    <w:rsid w:val="006F01E4"/>
    <w:rsid w:val="006F6CBB"/>
    <w:rsid w:val="006F7164"/>
    <w:rsid w:val="0070036E"/>
    <w:rsid w:val="00700C12"/>
    <w:rsid w:val="00712181"/>
    <w:rsid w:val="007143C0"/>
    <w:rsid w:val="007263CB"/>
    <w:rsid w:val="00726C5E"/>
    <w:rsid w:val="00727AFE"/>
    <w:rsid w:val="007406FE"/>
    <w:rsid w:val="00741727"/>
    <w:rsid w:val="0074509F"/>
    <w:rsid w:val="007452B6"/>
    <w:rsid w:val="0075787D"/>
    <w:rsid w:val="00757D92"/>
    <w:rsid w:val="00762B73"/>
    <w:rsid w:val="00763DA5"/>
    <w:rsid w:val="007650C5"/>
    <w:rsid w:val="007669DB"/>
    <w:rsid w:val="007678B8"/>
    <w:rsid w:val="007709B2"/>
    <w:rsid w:val="0077693E"/>
    <w:rsid w:val="00780BBE"/>
    <w:rsid w:val="007954FC"/>
    <w:rsid w:val="00795F66"/>
    <w:rsid w:val="007A3F34"/>
    <w:rsid w:val="007B02D7"/>
    <w:rsid w:val="007B2E5C"/>
    <w:rsid w:val="007B3017"/>
    <w:rsid w:val="007B55B3"/>
    <w:rsid w:val="007C2398"/>
    <w:rsid w:val="007D043E"/>
    <w:rsid w:val="007D6E23"/>
    <w:rsid w:val="007E398B"/>
    <w:rsid w:val="007E46AD"/>
    <w:rsid w:val="007F5C24"/>
    <w:rsid w:val="007F6CC5"/>
    <w:rsid w:val="0080115E"/>
    <w:rsid w:val="00802FE8"/>
    <w:rsid w:val="00803804"/>
    <w:rsid w:val="00821514"/>
    <w:rsid w:val="00822FF1"/>
    <w:rsid w:val="0083425F"/>
    <w:rsid w:val="00843D08"/>
    <w:rsid w:val="0085486B"/>
    <w:rsid w:val="008613D7"/>
    <w:rsid w:val="00863FC7"/>
    <w:rsid w:val="00866A6D"/>
    <w:rsid w:val="00870A01"/>
    <w:rsid w:val="008713F5"/>
    <w:rsid w:val="00894F96"/>
    <w:rsid w:val="008A549C"/>
    <w:rsid w:val="008B3955"/>
    <w:rsid w:val="008B3C85"/>
    <w:rsid w:val="008B6CDE"/>
    <w:rsid w:val="008B71A5"/>
    <w:rsid w:val="008C2BD7"/>
    <w:rsid w:val="008C3B8A"/>
    <w:rsid w:val="008C54C4"/>
    <w:rsid w:val="008C78F9"/>
    <w:rsid w:val="008D024A"/>
    <w:rsid w:val="008D6E4B"/>
    <w:rsid w:val="008E1812"/>
    <w:rsid w:val="008E659A"/>
    <w:rsid w:val="008F26B7"/>
    <w:rsid w:val="00904ED4"/>
    <w:rsid w:val="0091127C"/>
    <w:rsid w:val="009159FB"/>
    <w:rsid w:val="00922CCB"/>
    <w:rsid w:val="00927183"/>
    <w:rsid w:val="00930829"/>
    <w:rsid w:val="009308AB"/>
    <w:rsid w:val="00937156"/>
    <w:rsid w:val="00940071"/>
    <w:rsid w:val="0094068D"/>
    <w:rsid w:val="009438D0"/>
    <w:rsid w:val="0095286A"/>
    <w:rsid w:val="009637F8"/>
    <w:rsid w:val="009646B7"/>
    <w:rsid w:val="0097190B"/>
    <w:rsid w:val="00972063"/>
    <w:rsid w:val="0097691D"/>
    <w:rsid w:val="00976D88"/>
    <w:rsid w:val="009779E0"/>
    <w:rsid w:val="00977BDF"/>
    <w:rsid w:val="009824FC"/>
    <w:rsid w:val="00982AC0"/>
    <w:rsid w:val="0098495D"/>
    <w:rsid w:val="009879A2"/>
    <w:rsid w:val="00990974"/>
    <w:rsid w:val="00990CD9"/>
    <w:rsid w:val="00992E56"/>
    <w:rsid w:val="00996167"/>
    <w:rsid w:val="009A0423"/>
    <w:rsid w:val="009A0D8B"/>
    <w:rsid w:val="009A2248"/>
    <w:rsid w:val="009A41CE"/>
    <w:rsid w:val="009B1B08"/>
    <w:rsid w:val="009C7290"/>
    <w:rsid w:val="009C7487"/>
    <w:rsid w:val="009E0525"/>
    <w:rsid w:val="009E0D45"/>
    <w:rsid w:val="009E1553"/>
    <w:rsid w:val="009F01C0"/>
    <w:rsid w:val="009F0E20"/>
    <w:rsid w:val="009F1190"/>
    <w:rsid w:val="009F1687"/>
    <w:rsid w:val="009F170D"/>
    <w:rsid w:val="00A061FC"/>
    <w:rsid w:val="00A110DE"/>
    <w:rsid w:val="00A12205"/>
    <w:rsid w:val="00A259A7"/>
    <w:rsid w:val="00A25A49"/>
    <w:rsid w:val="00A26C73"/>
    <w:rsid w:val="00A367B9"/>
    <w:rsid w:val="00A376A5"/>
    <w:rsid w:val="00A40A94"/>
    <w:rsid w:val="00A41834"/>
    <w:rsid w:val="00A42CFC"/>
    <w:rsid w:val="00A45359"/>
    <w:rsid w:val="00A473A4"/>
    <w:rsid w:val="00A47582"/>
    <w:rsid w:val="00A500A8"/>
    <w:rsid w:val="00A5228B"/>
    <w:rsid w:val="00A543BD"/>
    <w:rsid w:val="00A54781"/>
    <w:rsid w:val="00A572CD"/>
    <w:rsid w:val="00A575DB"/>
    <w:rsid w:val="00A57C05"/>
    <w:rsid w:val="00A61818"/>
    <w:rsid w:val="00A6617C"/>
    <w:rsid w:val="00A744BE"/>
    <w:rsid w:val="00A74932"/>
    <w:rsid w:val="00A7725A"/>
    <w:rsid w:val="00A803CA"/>
    <w:rsid w:val="00A8185E"/>
    <w:rsid w:val="00A82025"/>
    <w:rsid w:val="00A824BE"/>
    <w:rsid w:val="00A84F46"/>
    <w:rsid w:val="00A951F8"/>
    <w:rsid w:val="00A96B9B"/>
    <w:rsid w:val="00AB2597"/>
    <w:rsid w:val="00AB5A14"/>
    <w:rsid w:val="00AC2657"/>
    <w:rsid w:val="00AC2929"/>
    <w:rsid w:val="00AC35D0"/>
    <w:rsid w:val="00AC5067"/>
    <w:rsid w:val="00AD1CA9"/>
    <w:rsid w:val="00AD2EB9"/>
    <w:rsid w:val="00AD30FE"/>
    <w:rsid w:val="00AE1D99"/>
    <w:rsid w:val="00AE42CB"/>
    <w:rsid w:val="00AE576A"/>
    <w:rsid w:val="00AE69F7"/>
    <w:rsid w:val="00AF7A80"/>
    <w:rsid w:val="00B007BD"/>
    <w:rsid w:val="00B0412E"/>
    <w:rsid w:val="00B05F74"/>
    <w:rsid w:val="00B13C82"/>
    <w:rsid w:val="00B13E16"/>
    <w:rsid w:val="00B1464A"/>
    <w:rsid w:val="00B21610"/>
    <w:rsid w:val="00B21AB6"/>
    <w:rsid w:val="00B22F85"/>
    <w:rsid w:val="00B23C14"/>
    <w:rsid w:val="00B265E5"/>
    <w:rsid w:val="00B27415"/>
    <w:rsid w:val="00B31060"/>
    <w:rsid w:val="00B32D2D"/>
    <w:rsid w:val="00B32DC7"/>
    <w:rsid w:val="00B50FE6"/>
    <w:rsid w:val="00B524B1"/>
    <w:rsid w:val="00B55D3E"/>
    <w:rsid w:val="00B60296"/>
    <w:rsid w:val="00B6789A"/>
    <w:rsid w:val="00B70777"/>
    <w:rsid w:val="00B72889"/>
    <w:rsid w:val="00B80CD8"/>
    <w:rsid w:val="00B820B8"/>
    <w:rsid w:val="00B91A6C"/>
    <w:rsid w:val="00B97139"/>
    <w:rsid w:val="00BA5755"/>
    <w:rsid w:val="00BA5A58"/>
    <w:rsid w:val="00BB0790"/>
    <w:rsid w:val="00BC1196"/>
    <w:rsid w:val="00BC54F2"/>
    <w:rsid w:val="00BC681C"/>
    <w:rsid w:val="00BD164A"/>
    <w:rsid w:val="00BD253F"/>
    <w:rsid w:val="00BD3446"/>
    <w:rsid w:val="00BE2988"/>
    <w:rsid w:val="00BE4A57"/>
    <w:rsid w:val="00BE6BBF"/>
    <w:rsid w:val="00BE73A6"/>
    <w:rsid w:val="00BF1705"/>
    <w:rsid w:val="00BF1BBE"/>
    <w:rsid w:val="00BF1CEE"/>
    <w:rsid w:val="00BF2A92"/>
    <w:rsid w:val="00BF53C2"/>
    <w:rsid w:val="00BF73AB"/>
    <w:rsid w:val="00C00920"/>
    <w:rsid w:val="00C017FA"/>
    <w:rsid w:val="00C026D8"/>
    <w:rsid w:val="00C0529B"/>
    <w:rsid w:val="00C0563D"/>
    <w:rsid w:val="00C06DEF"/>
    <w:rsid w:val="00C10612"/>
    <w:rsid w:val="00C17AC5"/>
    <w:rsid w:val="00C21701"/>
    <w:rsid w:val="00C22952"/>
    <w:rsid w:val="00C22B33"/>
    <w:rsid w:val="00C22B6F"/>
    <w:rsid w:val="00C23F75"/>
    <w:rsid w:val="00C23FE2"/>
    <w:rsid w:val="00C24F14"/>
    <w:rsid w:val="00C27D73"/>
    <w:rsid w:val="00C31D13"/>
    <w:rsid w:val="00C36F20"/>
    <w:rsid w:val="00C40B8F"/>
    <w:rsid w:val="00C50290"/>
    <w:rsid w:val="00C50A4D"/>
    <w:rsid w:val="00C516EF"/>
    <w:rsid w:val="00C60A79"/>
    <w:rsid w:val="00C71712"/>
    <w:rsid w:val="00C74450"/>
    <w:rsid w:val="00C75616"/>
    <w:rsid w:val="00C76D92"/>
    <w:rsid w:val="00C77471"/>
    <w:rsid w:val="00C8526C"/>
    <w:rsid w:val="00C9175D"/>
    <w:rsid w:val="00C96A7B"/>
    <w:rsid w:val="00CA1AC4"/>
    <w:rsid w:val="00CA31A9"/>
    <w:rsid w:val="00CA39C4"/>
    <w:rsid w:val="00CA452F"/>
    <w:rsid w:val="00CA5180"/>
    <w:rsid w:val="00CB45AE"/>
    <w:rsid w:val="00CB5B5D"/>
    <w:rsid w:val="00CC14BD"/>
    <w:rsid w:val="00CC1B86"/>
    <w:rsid w:val="00CC2DAE"/>
    <w:rsid w:val="00CC4F0B"/>
    <w:rsid w:val="00CC7FB2"/>
    <w:rsid w:val="00CD754B"/>
    <w:rsid w:val="00CE3B42"/>
    <w:rsid w:val="00CE59A2"/>
    <w:rsid w:val="00CE7E2C"/>
    <w:rsid w:val="00CF0904"/>
    <w:rsid w:val="00D10332"/>
    <w:rsid w:val="00D1718B"/>
    <w:rsid w:val="00D21177"/>
    <w:rsid w:val="00D36BB1"/>
    <w:rsid w:val="00D42472"/>
    <w:rsid w:val="00D50359"/>
    <w:rsid w:val="00D548F5"/>
    <w:rsid w:val="00D54B06"/>
    <w:rsid w:val="00D653AE"/>
    <w:rsid w:val="00D71459"/>
    <w:rsid w:val="00D71EE0"/>
    <w:rsid w:val="00D73D09"/>
    <w:rsid w:val="00D779D6"/>
    <w:rsid w:val="00D83403"/>
    <w:rsid w:val="00D93978"/>
    <w:rsid w:val="00D93A8D"/>
    <w:rsid w:val="00D93B58"/>
    <w:rsid w:val="00D9523C"/>
    <w:rsid w:val="00D95D80"/>
    <w:rsid w:val="00DA29B2"/>
    <w:rsid w:val="00DA4064"/>
    <w:rsid w:val="00DA7C41"/>
    <w:rsid w:val="00DB0330"/>
    <w:rsid w:val="00DB075E"/>
    <w:rsid w:val="00DB22F2"/>
    <w:rsid w:val="00DB3080"/>
    <w:rsid w:val="00DB3B9E"/>
    <w:rsid w:val="00DB4E26"/>
    <w:rsid w:val="00DC078A"/>
    <w:rsid w:val="00DC3840"/>
    <w:rsid w:val="00DD46B4"/>
    <w:rsid w:val="00DE354D"/>
    <w:rsid w:val="00DE3836"/>
    <w:rsid w:val="00DF2E81"/>
    <w:rsid w:val="00E0123D"/>
    <w:rsid w:val="00E0127C"/>
    <w:rsid w:val="00E016DB"/>
    <w:rsid w:val="00E039E2"/>
    <w:rsid w:val="00E0732F"/>
    <w:rsid w:val="00E11F44"/>
    <w:rsid w:val="00E21F85"/>
    <w:rsid w:val="00E23875"/>
    <w:rsid w:val="00E23E5C"/>
    <w:rsid w:val="00E24537"/>
    <w:rsid w:val="00E24D9B"/>
    <w:rsid w:val="00E26750"/>
    <w:rsid w:val="00E342B0"/>
    <w:rsid w:val="00E366B0"/>
    <w:rsid w:val="00E4021F"/>
    <w:rsid w:val="00E4080C"/>
    <w:rsid w:val="00E45292"/>
    <w:rsid w:val="00E47853"/>
    <w:rsid w:val="00E51EAB"/>
    <w:rsid w:val="00E73EFF"/>
    <w:rsid w:val="00E80B43"/>
    <w:rsid w:val="00E81348"/>
    <w:rsid w:val="00E81951"/>
    <w:rsid w:val="00E82673"/>
    <w:rsid w:val="00E83EAA"/>
    <w:rsid w:val="00E87A03"/>
    <w:rsid w:val="00E91B75"/>
    <w:rsid w:val="00EA23EF"/>
    <w:rsid w:val="00EA32E0"/>
    <w:rsid w:val="00EA471E"/>
    <w:rsid w:val="00EA4F76"/>
    <w:rsid w:val="00EA53A6"/>
    <w:rsid w:val="00EA6B07"/>
    <w:rsid w:val="00EA78F9"/>
    <w:rsid w:val="00ED1A29"/>
    <w:rsid w:val="00ED74EC"/>
    <w:rsid w:val="00EE5705"/>
    <w:rsid w:val="00EE5873"/>
    <w:rsid w:val="00EF6D04"/>
    <w:rsid w:val="00F029B3"/>
    <w:rsid w:val="00F1079E"/>
    <w:rsid w:val="00F11684"/>
    <w:rsid w:val="00F12331"/>
    <w:rsid w:val="00F150EF"/>
    <w:rsid w:val="00F22811"/>
    <w:rsid w:val="00F23613"/>
    <w:rsid w:val="00F2693A"/>
    <w:rsid w:val="00F27D5C"/>
    <w:rsid w:val="00F32D15"/>
    <w:rsid w:val="00F34C2E"/>
    <w:rsid w:val="00F4074F"/>
    <w:rsid w:val="00F40C09"/>
    <w:rsid w:val="00F41B22"/>
    <w:rsid w:val="00F466FC"/>
    <w:rsid w:val="00F500C7"/>
    <w:rsid w:val="00F5128C"/>
    <w:rsid w:val="00F55C9D"/>
    <w:rsid w:val="00F56A80"/>
    <w:rsid w:val="00F627D3"/>
    <w:rsid w:val="00F65F37"/>
    <w:rsid w:val="00F71485"/>
    <w:rsid w:val="00F724B2"/>
    <w:rsid w:val="00F72567"/>
    <w:rsid w:val="00F7454E"/>
    <w:rsid w:val="00FA31CB"/>
    <w:rsid w:val="00FA508D"/>
    <w:rsid w:val="00FA514D"/>
    <w:rsid w:val="00FA7042"/>
    <w:rsid w:val="00FB2633"/>
    <w:rsid w:val="00FB48BE"/>
    <w:rsid w:val="00FD0B64"/>
    <w:rsid w:val="00FD59D0"/>
    <w:rsid w:val="00FE1DF0"/>
    <w:rsid w:val="00FF15DA"/>
    <w:rsid w:val="00FF3806"/>
    <w:rsid w:val="00FF3BBF"/>
    <w:rsid w:val="00FF7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418C1B"/>
  <w15:chartTrackingRefBased/>
  <w15:docId w15:val="{FB52DD30-5AC4-4E20-9B26-3B229A91C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E4B"/>
    <w:pPr>
      <w:spacing w:after="120" w:line="360" w:lineRule="auto"/>
      <w:jc w:val="both"/>
    </w:pPr>
    <w:rPr>
      <w:rFonts w:ascii="Arial" w:hAnsi="Arial"/>
      <w:szCs w:val="24"/>
    </w:rPr>
  </w:style>
  <w:style w:type="paragraph" w:styleId="Heading1">
    <w:name w:val="heading 1"/>
    <w:basedOn w:val="Normal"/>
    <w:next w:val="Normal"/>
    <w:link w:val="Heading1Char"/>
    <w:uiPriority w:val="9"/>
    <w:qFormat/>
    <w:rsid w:val="008D6E4B"/>
    <w:pPr>
      <w:keepNext/>
      <w:spacing w:before="240" w:after="60"/>
      <w:outlineLvl w:val="0"/>
    </w:pPr>
    <w:rPr>
      <w:rFonts w:eastAsiaTheme="majorEastAsia" w:cstheme="majorBidi"/>
      <w:b/>
      <w:bCs/>
      <w:kern w:val="32"/>
      <w:sz w:val="32"/>
      <w:szCs w:val="32"/>
    </w:rPr>
  </w:style>
  <w:style w:type="paragraph" w:styleId="Heading2">
    <w:name w:val="heading 2"/>
    <w:basedOn w:val="Normal"/>
    <w:next w:val="Normal"/>
    <w:link w:val="Heading2Char"/>
    <w:uiPriority w:val="9"/>
    <w:unhideWhenUsed/>
    <w:qFormat/>
    <w:rsid w:val="008D6E4B"/>
    <w:pPr>
      <w:keepNext/>
      <w:spacing w:before="240" w:after="60"/>
      <w:outlineLvl w:val="1"/>
    </w:pPr>
    <w:rPr>
      <w:rFonts w:eastAsiaTheme="majorEastAsia" w:cstheme="majorBidi"/>
      <w:bCs/>
      <w:iCs/>
      <w:sz w:val="28"/>
      <w:szCs w:val="28"/>
    </w:rPr>
  </w:style>
  <w:style w:type="paragraph" w:styleId="Heading3">
    <w:name w:val="heading 3"/>
    <w:basedOn w:val="Normal"/>
    <w:next w:val="Normal"/>
    <w:link w:val="Heading3Char"/>
    <w:uiPriority w:val="9"/>
    <w:unhideWhenUsed/>
    <w:qFormat/>
    <w:rsid w:val="009646B7"/>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9646B7"/>
    <w:pPr>
      <w:keepNext/>
      <w:spacing w:before="240" w:after="60"/>
      <w:outlineLvl w:val="3"/>
    </w:pPr>
    <w:rPr>
      <w:rFonts w:cstheme="majorBidi"/>
      <w:b/>
      <w:bCs/>
      <w:sz w:val="28"/>
      <w:szCs w:val="28"/>
    </w:rPr>
  </w:style>
  <w:style w:type="paragraph" w:styleId="Heading5">
    <w:name w:val="heading 5"/>
    <w:basedOn w:val="Normal"/>
    <w:next w:val="Normal"/>
    <w:link w:val="Heading5Char"/>
    <w:uiPriority w:val="9"/>
    <w:semiHidden/>
    <w:unhideWhenUsed/>
    <w:qFormat/>
    <w:rsid w:val="009646B7"/>
    <w:pPr>
      <w:spacing w:before="240" w:after="60"/>
      <w:outlineLvl w:val="4"/>
    </w:pPr>
    <w:rPr>
      <w:rFonts w:cstheme="majorBidi"/>
      <w:b/>
      <w:bCs/>
      <w:i/>
      <w:iCs/>
      <w:sz w:val="26"/>
      <w:szCs w:val="26"/>
    </w:rPr>
  </w:style>
  <w:style w:type="paragraph" w:styleId="Heading6">
    <w:name w:val="heading 6"/>
    <w:basedOn w:val="Normal"/>
    <w:next w:val="Normal"/>
    <w:link w:val="Heading6Char"/>
    <w:uiPriority w:val="9"/>
    <w:semiHidden/>
    <w:unhideWhenUsed/>
    <w:qFormat/>
    <w:rsid w:val="009646B7"/>
    <w:pPr>
      <w:spacing w:before="240" w:after="60"/>
      <w:outlineLvl w:val="5"/>
    </w:pPr>
    <w:rPr>
      <w:rFonts w:cstheme="majorBidi"/>
      <w:b/>
      <w:bCs/>
      <w:szCs w:val="22"/>
    </w:rPr>
  </w:style>
  <w:style w:type="paragraph" w:styleId="Heading7">
    <w:name w:val="heading 7"/>
    <w:basedOn w:val="Normal"/>
    <w:next w:val="Normal"/>
    <w:link w:val="Heading7Char"/>
    <w:uiPriority w:val="9"/>
    <w:semiHidden/>
    <w:unhideWhenUsed/>
    <w:qFormat/>
    <w:rsid w:val="009646B7"/>
    <w:pPr>
      <w:spacing w:before="240" w:after="60"/>
      <w:outlineLvl w:val="6"/>
    </w:pPr>
    <w:rPr>
      <w:rFonts w:cstheme="majorBidi"/>
    </w:rPr>
  </w:style>
  <w:style w:type="paragraph" w:styleId="Heading8">
    <w:name w:val="heading 8"/>
    <w:basedOn w:val="Normal"/>
    <w:next w:val="Normal"/>
    <w:link w:val="Heading8Char"/>
    <w:uiPriority w:val="9"/>
    <w:semiHidden/>
    <w:unhideWhenUsed/>
    <w:qFormat/>
    <w:rsid w:val="009646B7"/>
    <w:pPr>
      <w:spacing w:before="240" w:after="60"/>
      <w:outlineLvl w:val="7"/>
    </w:pPr>
    <w:rPr>
      <w:rFonts w:cstheme="majorBidi"/>
      <w:i/>
      <w:iCs/>
    </w:rPr>
  </w:style>
  <w:style w:type="paragraph" w:styleId="Heading9">
    <w:name w:val="heading 9"/>
    <w:basedOn w:val="Normal"/>
    <w:next w:val="Normal"/>
    <w:link w:val="Heading9Char"/>
    <w:uiPriority w:val="9"/>
    <w:semiHidden/>
    <w:unhideWhenUsed/>
    <w:qFormat/>
    <w:rsid w:val="009646B7"/>
    <w:pPr>
      <w:spacing w:before="240" w:after="60"/>
      <w:outlineLvl w:val="8"/>
    </w:pPr>
    <w:rPr>
      <w:rFonts w:asciiTheme="majorHAnsi" w:eastAsiaTheme="majorEastAsia" w:hAnsiTheme="majorHAnsi" w:cstheme="maj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6B7"/>
    <w:pPr>
      <w:ind w:left="720"/>
      <w:contextualSpacing/>
    </w:pPr>
  </w:style>
  <w:style w:type="character" w:customStyle="1" w:styleId="Heading1Char">
    <w:name w:val="Heading 1 Char"/>
    <w:basedOn w:val="DefaultParagraphFont"/>
    <w:link w:val="Heading1"/>
    <w:uiPriority w:val="9"/>
    <w:rsid w:val="008D6E4B"/>
    <w:rPr>
      <w:rFonts w:ascii="Arial" w:eastAsiaTheme="majorEastAsia" w:hAnsi="Arial" w:cstheme="majorBidi"/>
      <w:b/>
      <w:bCs/>
      <w:kern w:val="32"/>
      <w:sz w:val="32"/>
      <w:szCs w:val="32"/>
    </w:rPr>
  </w:style>
  <w:style w:type="character" w:customStyle="1" w:styleId="Heading2Char">
    <w:name w:val="Heading 2 Char"/>
    <w:basedOn w:val="DefaultParagraphFont"/>
    <w:link w:val="Heading2"/>
    <w:uiPriority w:val="9"/>
    <w:rsid w:val="008D6E4B"/>
    <w:rPr>
      <w:rFonts w:ascii="Arial" w:eastAsiaTheme="majorEastAsia" w:hAnsi="Arial" w:cstheme="majorBidi"/>
      <w:bCs/>
      <w:iCs/>
      <w:sz w:val="28"/>
      <w:szCs w:val="28"/>
    </w:rPr>
  </w:style>
  <w:style w:type="paragraph" w:styleId="TOCHeading">
    <w:name w:val="TOC Heading"/>
    <w:basedOn w:val="Heading1"/>
    <w:next w:val="Normal"/>
    <w:uiPriority w:val="39"/>
    <w:unhideWhenUsed/>
    <w:qFormat/>
    <w:rsid w:val="009646B7"/>
    <w:pPr>
      <w:outlineLvl w:val="9"/>
    </w:pPr>
  </w:style>
  <w:style w:type="paragraph" w:styleId="TOC1">
    <w:name w:val="toc 1"/>
    <w:basedOn w:val="Normal"/>
    <w:next w:val="Normal"/>
    <w:autoRedefine/>
    <w:uiPriority w:val="39"/>
    <w:unhideWhenUsed/>
    <w:rsid w:val="00191733"/>
    <w:pPr>
      <w:spacing w:after="100"/>
    </w:pPr>
  </w:style>
  <w:style w:type="paragraph" w:styleId="TOC2">
    <w:name w:val="toc 2"/>
    <w:basedOn w:val="Normal"/>
    <w:next w:val="Normal"/>
    <w:autoRedefine/>
    <w:uiPriority w:val="39"/>
    <w:unhideWhenUsed/>
    <w:rsid w:val="00191733"/>
    <w:pPr>
      <w:spacing w:after="100"/>
      <w:ind w:left="220"/>
    </w:pPr>
  </w:style>
  <w:style w:type="character" w:styleId="Hyperlink">
    <w:name w:val="Hyperlink"/>
    <w:basedOn w:val="DefaultParagraphFont"/>
    <w:uiPriority w:val="99"/>
    <w:unhideWhenUsed/>
    <w:rsid w:val="00191733"/>
    <w:rPr>
      <w:color w:val="0563C1" w:themeColor="hyperlink"/>
      <w:u w:val="single"/>
    </w:rPr>
  </w:style>
  <w:style w:type="paragraph" w:styleId="Header">
    <w:name w:val="header"/>
    <w:basedOn w:val="Normal"/>
    <w:link w:val="HeaderChar"/>
    <w:uiPriority w:val="99"/>
    <w:unhideWhenUsed/>
    <w:rsid w:val="00191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733"/>
  </w:style>
  <w:style w:type="paragraph" w:styleId="Footer">
    <w:name w:val="footer"/>
    <w:basedOn w:val="Normal"/>
    <w:link w:val="FooterChar"/>
    <w:uiPriority w:val="99"/>
    <w:unhideWhenUsed/>
    <w:rsid w:val="00191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733"/>
  </w:style>
  <w:style w:type="paragraph" w:styleId="NormalWeb">
    <w:name w:val="Normal (Web)"/>
    <w:basedOn w:val="Normal"/>
    <w:uiPriority w:val="99"/>
    <w:unhideWhenUsed/>
    <w:rsid w:val="00BF2A92"/>
    <w:pPr>
      <w:spacing w:before="100" w:beforeAutospacing="1" w:after="100" w:afterAutospacing="1" w:line="240" w:lineRule="auto"/>
    </w:pPr>
    <w:rPr>
      <w:rFonts w:ascii="Times New Roman" w:eastAsia="Times New Roman" w:hAnsi="Times New Roman"/>
      <w:sz w:val="24"/>
      <w:lang w:eastAsia="en-GB"/>
    </w:rPr>
  </w:style>
  <w:style w:type="character" w:customStyle="1" w:styleId="Heading3Char">
    <w:name w:val="Heading 3 Char"/>
    <w:basedOn w:val="DefaultParagraphFont"/>
    <w:link w:val="Heading3"/>
    <w:uiPriority w:val="9"/>
    <w:rsid w:val="009646B7"/>
    <w:rPr>
      <w:rFonts w:asciiTheme="majorHAnsi" w:eastAsiaTheme="majorEastAsia" w:hAnsiTheme="majorHAnsi" w:cstheme="majorBidi"/>
      <w:b/>
      <w:bCs/>
      <w:sz w:val="26"/>
      <w:szCs w:val="26"/>
    </w:rPr>
  </w:style>
  <w:style w:type="table" w:styleId="TableGrid">
    <w:name w:val="Table Grid"/>
    <w:basedOn w:val="TableNormal"/>
    <w:uiPriority w:val="39"/>
    <w:rsid w:val="00176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17E3B"/>
  </w:style>
  <w:style w:type="character" w:customStyle="1" w:styleId="title-text">
    <w:name w:val="title-text"/>
    <w:basedOn w:val="DefaultParagraphFont"/>
    <w:rsid w:val="00B007BD"/>
  </w:style>
  <w:style w:type="character" w:styleId="FollowedHyperlink">
    <w:name w:val="FollowedHyperlink"/>
    <w:basedOn w:val="DefaultParagraphFont"/>
    <w:uiPriority w:val="99"/>
    <w:semiHidden/>
    <w:unhideWhenUsed/>
    <w:rsid w:val="00B007BD"/>
    <w:rPr>
      <w:color w:val="954F72" w:themeColor="followedHyperlink"/>
      <w:u w:val="single"/>
    </w:rPr>
  </w:style>
  <w:style w:type="paragraph" w:styleId="NoSpacing">
    <w:name w:val="No Spacing"/>
    <w:basedOn w:val="Normal"/>
    <w:link w:val="NoSpacingChar"/>
    <w:uiPriority w:val="1"/>
    <w:qFormat/>
    <w:rsid w:val="009646B7"/>
    <w:rPr>
      <w:szCs w:val="32"/>
    </w:rPr>
  </w:style>
  <w:style w:type="character" w:customStyle="1" w:styleId="NoSpacingChar">
    <w:name w:val="No Spacing Char"/>
    <w:basedOn w:val="DefaultParagraphFont"/>
    <w:link w:val="NoSpacing"/>
    <w:uiPriority w:val="1"/>
    <w:rsid w:val="00492A4F"/>
    <w:rPr>
      <w:sz w:val="24"/>
      <w:szCs w:val="32"/>
    </w:rPr>
  </w:style>
  <w:style w:type="paragraph" w:styleId="Caption">
    <w:name w:val="caption"/>
    <w:basedOn w:val="Normal"/>
    <w:next w:val="Normal"/>
    <w:uiPriority w:val="35"/>
    <w:unhideWhenUsed/>
    <w:rsid w:val="009646B7"/>
    <w:pPr>
      <w:spacing w:line="240" w:lineRule="auto"/>
    </w:pPr>
    <w:rPr>
      <w:b/>
      <w:bCs/>
      <w:smallCaps/>
      <w:color w:val="595959" w:themeColor="text1" w:themeTint="A6"/>
    </w:rPr>
  </w:style>
  <w:style w:type="paragraph" w:styleId="TableofFigures">
    <w:name w:val="table of figures"/>
    <w:basedOn w:val="Normal"/>
    <w:next w:val="Normal"/>
    <w:uiPriority w:val="99"/>
    <w:unhideWhenUsed/>
    <w:rsid w:val="002E345C"/>
    <w:pPr>
      <w:spacing w:after="0"/>
    </w:pPr>
  </w:style>
  <w:style w:type="character" w:styleId="CommentReference">
    <w:name w:val="annotation reference"/>
    <w:basedOn w:val="DefaultParagraphFont"/>
    <w:uiPriority w:val="99"/>
    <w:semiHidden/>
    <w:unhideWhenUsed/>
    <w:rsid w:val="00EA6B07"/>
    <w:rPr>
      <w:sz w:val="16"/>
      <w:szCs w:val="16"/>
    </w:rPr>
  </w:style>
  <w:style w:type="paragraph" w:styleId="CommentText">
    <w:name w:val="annotation text"/>
    <w:basedOn w:val="Normal"/>
    <w:link w:val="CommentTextChar"/>
    <w:uiPriority w:val="99"/>
    <w:semiHidden/>
    <w:unhideWhenUsed/>
    <w:rsid w:val="00EA6B07"/>
    <w:pPr>
      <w:spacing w:line="240" w:lineRule="auto"/>
    </w:pPr>
    <w:rPr>
      <w:sz w:val="20"/>
      <w:szCs w:val="20"/>
    </w:rPr>
  </w:style>
  <w:style w:type="character" w:customStyle="1" w:styleId="CommentTextChar">
    <w:name w:val="Comment Text Char"/>
    <w:basedOn w:val="DefaultParagraphFont"/>
    <w:link w:val="CommentText"/>
    <w:uiPriority w:val="99"/>
    <w:semiHidden/>
    <w:rsid w:val="00EA6B07"/>
    <w:rPr>
      <w:sz w:val="20"/>
      <w:szCs w:val="20"/>
    </w:rPr>
  </w:style>
  <w:style w:type="paragraph" w:styleId="CommentSubject">
    <w:name w:val="annotation subject"/>
    <w:basedOn w:val="CommentText"/>
    <w:next w:val="CommentText"/>
    <w:link w:val="CommentSubjectChar"/>
    <w:uiPriority w:val="99"/>
    <w:semiHidden/>
    <w:unhideWhenUsed/>
    <w:rsid w:val="00EA6B07"/>
    <w:rPr>
      <w:b/>
      <w:bCs/>
    </w:rPr>
  </w:style>
  <w:style w:type="character" w:customStyle="1" w:styleId="CommentSubjectChar">
    <w:name w:val="Comment Subject Char"/>
    <w:basedOn w:val="CommentTextChar"/>
    <w:link w:val="CommentSubject"/>
    <w:uiPriority w:val="99"/>
    <w:semiHidden/>
    <w:rsid w:val="00EA6B07"/>
    <w:rPr>
      <w:b/>
      <w:bCs/>
      <w:sz w:val="20"/>
      <w:szCs w:val="20"/>
    </w:rPr>
  </w:style>
  <w:style w:type="paragraph" w:styleId="FootnoteText">
    <w:name w:val="footnote text"/>
    <w:basedOn w:val="Normal"/>
    <w:link w:val="FootnoteTextChar"/>
    <w:uiPriority w:val="99"/>
    <w:semiHidden/>
    <w:unhideWhenUsed/>
    <w:rsid w:val="009400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0071"/>
    <w:rPr>
      <w:sz w:val="20"/>
      <w:szCs w:val="20"/>
    </w:rPr>
  </w:style>
  <w:style w:type="character" w:styleId="FootnoteReference">
    <w:name w:val="footnote reference"/>
    <w:basedOn w:val="DefaultParagraphFont"/>
    <w:uiPriority w:val="99"/>
    <w:semiHidden/>
    <w:unhideWhenUsed/>
    <w:rsid w:val="00940071"/>
    <w:rPr>
      <w:vertAlign w:val="superscript"/>
    </w:rPr>
  </w:style>
  <w:style w:type="character" w:customStyle="1" w:styleId="Heading4Char">
    <w:name w:val="Heading 4 Char"/>
    <w:basedOn w:val="DefaultParagraphFont"/>
    <w:link w:val="Heading4"/>
    <w:uiPriority w:val="9"/>
    <w:semiHidden/>
    <w:rsid w:val="009646B7"/>
    <w:rPr>
      <w:rFonts w:cstheme="majorBidi"/>
      <w:b/>
      <w:bCs/>
      <w:sz w:val="28"/>
      <w:szCs w:val="28"/>
    </w:rPr>
  </w:style>
  <w:style w:type="character" w:customStyle="1" w:styleId="Heading5Char">
    <w:name w:val="Heading 5 Char"/>
    <w:basedOn w:val="DefaultParagraphFont"/>
    <w:link w:val="Heading5"/>
    <w:uiPriority w:val="9"/>
    <w:semiHidden/>
    <w:rsid w:val="009646B7"/>
    <w:rPr>
      <w:rFonts w:cstheme="majorBidi"/>
      <w:b/>
      <w:bCs/>
      <w:i/>
      <w:iCs/>
      <w:sz w:val="26"/>
      <w:szCs w:val="26"/>
    </w:rPr>
  </w:style>
  <w:style w:type="character" w:customStyle="1" w:styleId="Heading6Char">
    <w:name w:val="Heading 6 Char"/>
    <w:basedOn w:val="DefaultParagraphFont"/>
    <w:link w:val="Heading6"/>
    <w:uiPriority w:val="9"/>
    <w:semiHidden/>
    <w:rsid w:val="009646B7"/>
    <w:rPr>
      <w:rFonts w:cstheme="majorBidi"/>
      <w:b/>
      <w:bCs/>
    </w:rPr>
  </w:style>
  <w:style w:type="character" w:customStyle="1" w:styleId="Heading7Char">
    <w:name w:val="Heading 7 Char"/>
    <w:basedOn w:val="DefaultParagraphFont"/>
    <w:link w:val="Heading7"/>
    <w:uiPriority w:val="9"/>
    <w:semiHidden/>
    <w:rsid w:val="009646B7"/>
    <w:rPr>
      <w:rFonts w:cstheme="majorBidi"/>
      <w:sz w:val="24"/>
      <w:szCs w:val="24"/>
    </w:rPr>
  </w:style>
  <w:style w:type="character" w:customStyle="1" w:styleId="Heading8Char">
    <w:name w:val="Heading 8 Char"/>
    <w:basedOn w:val="DefaultParagraphFont"/>
    <w:link w:val="Heading8"/>
    <w:uiPriority w:val="9"/>
    <w:semiHidden/>
    <w:rsid w:val="009646B7"/>
    <w:rPr>
      <w:rFonts w:cstheme="majorBidi"/>
      <w:i/>
      <w:iCs/>
      <w:sz w:val="24"/>
      <w:szCs w:val="24"/>
    </w:rPr>
  </w:style>
  <w:style w:type="character" w:customStyle="1" w:styleId="Heading9Char">
    <w:name w:val="Heading 9 Char"/>
    <w:basedOn w:val="DefaultParagraphFont"/>
    <w:link w:val="Heading9"/>
    <w:uiPriority w:val="9"/>
    <w:semiHidden/>
    <w:rsid w:val="009646B7"/>
    <w:rPr>
      <w:rFonts w:asciiTheme="majorHAnsi" w:eastAsiaTheme="majorEastAsia" w:hAnsiTheme="majorHAnsi" w:cstheme="majorBidi"/>
    </w:rPr>
  </w:style>
  <w:style w:type="paragraph" w:styleId="Title">
    <w:name w:val="Title"/>
    <w:basedOn w:val="Normal"/>
    <w:next w:val="Normal"/>
    <w:link w:val="TitleChar"/>
    <w:uiPriority w:val="10"/>
    <w:qFormat/>
    <w:rsid w:val="008D6E4B"/>
    <w:pPr>
      <w:spacing w:before="240" w:after="60"/>
      <w:jc w:val="center"/>
      <w:outlineLvl w:val="0"/>
    </w:pPr>
    <w:rPr>
      <w:rFonts w:eastAsiaTheme="majorEastAsia" w:cstheme="majorBidi"/>
      <w:b/>
      <w:bCs/>
      <w:kern w:val="28"/>
      <w:sz w:val="32"/>
      <w:szCs w:val="32"/>
    </w:rPr>
  </w:style>
  <w:style w:type="character" w:customStyle="1" w:styleId="TitleChar">
    <w:name w:val="Title Char"/>
    <w:basedOn w:val="DefaultParagraphFont"/>
    <w:link w:val="Title"/>
    <w:uiPriority w:val="10"/>
    <w:rsid w:val="008D6E4B"/>
    <w:rPr>
      <w:rFonts w:ascii="Arial" w:eastAsiaTheme="majorEastAsia" w:hAnsi="Arial" w:cstheme="majorBidi"/>
      <w:b/>
      <w:bCs/>
      <w:kern w:val="28"/>
      <w:sz w:val="32"/>
      <w:szCs w:val="32"/>
    </w:rPr>
  </w:style>
  <w:style w:type="paragraph" w:styleId="Subtitle">
    <w:name w:val="Subtitle"/>
    <w:basedOn w:val="Normal"/>
    <w:next w:val="Normal"/>
    <w:link w:val="SubtitleChar"/>
    <w:uiPriority w:val="11"/>
    <w:qFormat/>
    <w:rsid w:val="008D6E4B"/>
    <w:pPr>
      <w:spacing w:after="60"/>
      <w:jc w:val="center"/>
      <w:outlineLvl w:val="1"/>
    </w:pPr>
    <w:rPr>
      <w:rFonts w:eastAsiaTheme="majorEastAsia" w:cstheme="majorBidi"/>
      <w:sz w:val="24"/>
    </w:rPr>
  </w:style>
  <w:style w:type="character" w:customStyle="1" w:styleId="SubtitleChar">
    <w:name w:val="Subtitle Char"/>
    <w:basedOn w:val="DefaultParagraphFont"/>
    <w:link w:val="Subtitle"/>
    <w:uiPriority w:val="11"/>
    <w:rsid w:val="008D6E4B"/>
    <w:rPr>
      <w:rFonts w:ascii="Arial" w:eastAsiaTheme="majorEastAsia" w:hAnsi="Arial" w:cstheme="majorBidi"/>
      <w:sz w:val="24"/>
      <w:szCs w:val="24"/>
    </w:rPr>
  </w:style>
  <w:style w:type="character" w:styleId="Strong">
    <w:name w:val="Strong"/>
    <w:basedOn w:val="DefaultParagraphFont"/>
    <w:uiPriority w:val="22"/>
    <w:qFormat/>
    <w:rsid w:val="009646B7"/>
    <w:rPr>
      <w:b/>
      <w:bCs/>
    </w:rPr>
  </w:style>
  <w:style w:type="character" w:styleId="Emphasis">
    <w:name w:val="Emphasis"/>
    <w:basedOn w:val="DefaultParagraphFont"/>
    <w:uiPriority w:val="20"/>
    <w:qFormat/>
    <w:rsid w:val="009646B7"/>
    <w:rPr>
      <w:rFonts w:asciiTheme="minorHAnsi" w:hAnsiTheme="minorHAnsi"/>
      <w:b/>
      <w:i/>
      <w:iCs/>
    </w:rPr>
  </w:style>
  <w:style w:type="paragraph" w:styleId="Quote">
    <w:name w:val="Quote"/>
    <w:basedOn w:val="Normal"/>
    <w:next w:val="Normal"/>
    <w:link w:val="QuoteChar"/>
    <w:uiPriority w:val="29"/>
    <w:qFormat/>
    <w:rsid w:val="009646B7"/>
    <w:rPr>
      <w:i/>
    </w:rPr>
  </w:style>
  <w:style w:type="character" w:customStyle="1" w:styleId="QuoteChar">
    <w:name w:val="Quote Char"/>
    <w:basedOn w:val="DefaultParagraphFont"/>
    <w:link w:val="Quote"/>
    <w:uiPriority w:val="29"/>
    <w:rsid w:val="009646B7"/>
    <w:rPr>
      <w:i/>
      <w:sz w:val="24"/>
      <w:szCs w:val="24"/>
    </w:rPr>
  </w:style>
  <w:style w:type="paragraph" w:styleId="IntenseQuote">
    <w:name w:val="Intense Quote"/>
    <w:basedOn w:val="Normal"/>
    <w:next w:val="Normal"/>
    <w:link w:val="IntenseQuoteChar"/>
    <w:uiPriority w:val="30"/>
    <w:qFormat/>
    <w:rsid w:val="009646B7"/>
    <w:pPr>
      <w:ind w:left="720" w:right="720"/>
    </w:pPr>
    <w:rPr>
      <w:rFonts w:cstheme="majorBidi"/>
      <w:b/>
      <w:i/>
      <w:szCs w:val="22"/>
    </w:rPr>
  </w:style>
  <w:style w:type="character" w:customStyle="1" w:styleId="IntenseQuoteChar">
    <w:name w:val="Intense Quote Char"/>
    <w:basedOn w:val="DefaultParagraphFont"/>
    <w:link w:val="IntenseQuote"/>
    <w:uiPriority w:val="30"/>
    <w:rsid w:val="009646B7"/>
    <w:rPr>
      <w:rFonts w:cstheme="majorBidi"/>
      <w:b/>
      <w:i/>
      <w:sz w:val="24"/>
    </w:rPr>
  </w:style>
  <w:style w:type="character" w:styleId="SubtleEmphasis">
    <w:name w:val="Subtle Emphasis"/>
    <w:uiPriority w:val="19"/>
    <w:qFormat/>
    <w:rsid w:val="009646B7"/>
    <w:rPr>
      <w:i/>
      <w:color w:val="5A5A5A" w:themeColor="text1" w:themeTint="A5"/>
    </w:rPr>
  </w:style>
  <w:style w:type="character" w:styleId="IntenseEmphasis">
    <w:name w:val="Intense Emphasis"/>
    <w:basedOn w:val="DefaultParagraphFont"/>
    <w:uiPriority w:val="21"/>
    <w:qFormat/>
    <w:rsid w:val="009646B7"/>
    <w:rPr>
      <w:b/>
      <w:i/>
      <w:sz w:val="24"/>
      <w:szCs w:val="24"/>
      <w:u w:val="single"/>
    </w:rPr>
  </w:style>
  <w:style w:type="character" w:styleId="SubtleReference">
    <w:name w:val="Subtle Reference"/>
    <w:basedOn w:val="DefaultParagraphFont"/>
    <w:uiPriority w:val="31"/>
    <w:qFormat/>
    <w:rsid w:val="009646B7"/>
    <w:rPr>
      <w:sz w:val="24"/>
      <w:szCs w:val="24"/>
      <w:u w:val="single"/>
    </w:rPr>
  </w:style>
  <w:style w:type="character" w:styleId="IntenseReference">
    <w:name w:val="Intense Reference"/>
    <w:basedOn w:val="DefaultParagraphFont"/>
    <w:uiPriority w:val="32"/>
    <w:qFormat/>
    <w:rsid w:val="009646B7"/>
    <w:rPr>
      <w:b/>
      <w:sz w:val="24"/>
      <w:u w:val="single"/>
    </w:rPr>
  </w:style>
  <w:style w:type="character" w:styleId="BookTitle">
    <w:name w:val="Book Title"/>
    <w:basedOn w:val="DefaultParagraphFont"/>
    <w:uiPriority w:val="33"/>
    <w:qFormat/>
    <w:rsid w:val="009646B7"/>
    <w:rPr>
      <w:rFonts w:asciiTheme="majorHAnsi" w:eastAsiaTheme="majorEastAsia" w:hAnsiTheme="majorHAnsi"/>
      <w:b/>
      <w:i/>
      <w:sz w:val="24"/>
      <w:szCs w:val="24"/>
    </w:rPr>
  </w:style>
  <w:style w:type="paragraph" w:styleId="TOC3">
    <w:name w:val="toc 3"/>
    <w:basedOn w:val="Normal"/>
    <w:next w:val="Normal"/>
    <w:autoRedefine/>
    <w:uiPriority w:val="39"/>
    <w:unhideWhenUsed/>
    <w:rsid w:val="00DD46B4"/>
    <w:pPr>
      <w:spacing w:after="100"/>
      <w:ind w:left="480"/>
    </w:pPr>
  </w:style>
  <w:style w:type="paragraph" w:customStyle="1" w:styleId="Style1">
    <w:name w:val="Style1"/>
    <w:basedOn w:val="Heading1"/>
    <w:link w:val="Style1Char"/>
    <w:qFormat/>
    <w:rsid w:val="00A6617C"/>
  </w:style>
  <w:style w:type="character" w:customStyle="1" w:styleId="Style1Char">
    <w:name w:val="Style1 Char"/>
    <w:basedOn w:val="Heading1Char"/>
    <w:link w:val="Style1"/>
    <w:rsid w:val="00A6617C"/>
    <w:rPr>
      <w:rFonts w:ascii="Arial" w:eastAsiaTheme="majorEastAsia" w:hAnsi="Arial" w:cstheme="majorBidi"/>
      <w:b/>
      <w:bCs/>
      <w:kern w:val="32"/>
      <w:sz w:val="32"/>
      <w:szCs w:val="32"/>
    </w:rPr>
  </w:style>
  <w:style w:type="paragraph" w:customStyle="1" w:styleId="Style2">
    <w:name w:val="Style2"/>
    <w:basedOn w:val="Normal"/>
    <w:link w:val="Style2Char"/>
    <w:qFormat/>
    <w:rsid w:val="00A6617C"/>
  </w:style>
  <w:style w:type="character" w:customStyle="1" w:styleId="Style2Char">
    <w:name w:val="Style2 Char"/>
    <w:basedOn w:val="DefaultParagraphFont"/>
    <w:link w:val="Style2"/>
    <w:rsid w:val="00A6617C"/>
    <w:rPr>
      <w:rFonts w:ascii="Arial" w:hAnsi="Arial"/>
      <w:szCs w:val="24"/>
    </w:rPr>
  </w:style>
  <w:style w:type="paragraph" w:customStyle="1" w:styleId="Style3">
    <w:name w:val="Style3"/>
    <w:basedOn w:val="Heading2"/>
    <w:link w:val="Style3Char"/>
    <w:qFormat/>
    <w:rsid w:val="00A6617C"/>
    <w:rPr>
      <w:b/>
      <w:i/>
    </w:rPr>
  </w:style>
  <w:style w:type="character" w:customStyle="1" w:styleId="Style3Char">
    <w:name w:val="Style3 Char"/>
    <w:basedOn w:val="Heading2Char"/>
    <w:link w:val="Style3"/>
    <w:rsid w:val="00A6617C"/>
    <w:rPr>
      <w:rFonts w:ascii="Arial" w:eastAsiaTheme="majorEastAsia" w:hAnsi="Arial" w:cstheme="majorBidi"/>
      <w:b/>
      <w:bCs/>
      <w:i/>
      <w:iCs/>
      <w:sz w:val="28"/>
      <w:szCs w:val="28"/>
    </w:rPr>
  </w:style>
  <w:style w:type="paragraph" w:customStyle="1" w:styleId="FigureHeading1">
    <w:name w:val="Figure Heading 1"/>
    <w:basedOn w:val="Normal"/>
    <w:link w:val="FigureHeading1Char"/>
    <w:qFormat/>
    <w:rsid w:val="000F3CC9"/>
    <w:rPr>
      <w:rFonts w:cstheme="minorHAnsi"/>
    </w:rPr>
  </w:style>
  <w:style w:type="character" w:customStyle="1" w:styleId="FigureHeading1Char">
    <w:name w:val="Figure Heading 1 Char"/>
    <w:basedOn w:val="DefaultParagraphFont"/>
    <w:link w:val="FigureHeading1"/>
    <w:rsid w:val="000F3CC9"/>
    <w:rPr>
      <w:rFonts w:ascii="Arial" w:hAnsi="Arial" w:cstheme="minorHAnsi"/>
      <w:szCs w:val="24"/>
    </w:rPr>
  </w:style>
  <w:style w:type="character" w:customStyle="1" w:styleId="normaltextrun">
    <w:name w:val="normaltextrun"/>
    <w:basedOn w:val="DefaultParagraphFont"/>
    <w:rsid w:val="0055363F"/>
  </w:style>
  <w:style w:type="character" w:styleId="UnresolvedMention">
    <w:name w:val="Unresolved Mention"/>
    <w:basedOn w:val="DefaultParagraphFont"/>
    <w:uiPriority w:val="99"/>
    <w:semiHidden/>
    <w:unhideWhenUsed/>
    <w:rsid w:val="003B1B90"/>
    <w:rPr>
      <w:color w:val="605E5C"/>
      <w:shd w:val="clear" w:color="auto" w:fill="E1DFDD"/>
    </w:rPr>
  </w:style>
  <w:style w:type="character" w:customStyle="1" w:styleId="eop">
    <w:name w:val="eop"/>
    <w:basedOn w:val="DefaultParagraphFont"/>
    <w:rsid w:val="00220976"/>
  </w:style>
  <w:style w:type="paragraph" w:customStyle="1" w:styleId="nova-legacy-e-listitem">
    <w:name w:val="nova-legacy-e-list__item"/>
    <w:basedOn w:val="Normal"/>
    <w:rsid w:val="00A824BE"/>
    <w:pPr>
      <w:spacing w:before="100" w:beforeAutospacing="1" w:after="100" w:afterAutospacing="1" w:line="240" w:lineRule="auto"/>
      <w:jc w:val="left"/>
    </w:pPr>
    <w:rPr>
      <w:rFonts w:ascii="Times New Roman" w:eastAsia="Times New Roman" w:hAnsi="Times New Roman"/>
      <w:sz w:val="24"/>
      <w:lang w:eastAsia="en-GB"/>
    </w:rPr>
  </w:style>
  <w:style w:type="character" w:customStyle="1" w:styleId="ff3">
    <w:name w:val="ff3"/>
    <w:basedOn w:val="DefaultParagraphFont"/>
    <w:rsid w:val="00A824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179440">
      <w:bodyDiv w:val="1"/>
      <w:marLeft w:val="0"/>
      <w:marRight w:val="0"/>
      <w:marTop w:val="0"/>
      <w:marBottom w:val="0"/>
      <w:divBdr>
        <w:top w:val="none" w:sz="0" w:space="0" w:color="auto"/>
        <w:left w:val="none" w:sz="0" w:space="0" w:color="auto"/>
        <w:bottom w:val="none" w:sz="0" w:space="0" w:color="auto"/>
        <w:right w:val="none" w:sz="0" w:space="0" w:color="auto"/>
      </w:divBdr>
      <w:divsChild>
        <w:div w:id="2113478412">
          <w:marLeft w:val="0"/>
          <w:marRight w:val="0"/>
          <w:marTop w:val="0"/>
          <w:marBottom w:val="0"/>
          <w:divBdr>
            <w:top w:val="none" w:sz="0" w:space="0" w:color="auto"/>
            <w:left w:val="none" w:sz="0" w:space="0" w:color="auto"/>
            <w:bottom w:val="none" w:sz="0" w:space="0" w:color="auto"/>
            <w:right w:val="none" w:sz="0" w:space="0" w:color="auto"/>
          </w:divBdr>
          <w:divsChild>
            <w:div w:id="1505627934">
              <w:marLeft w:val="0"/>
              <w:marRight w:val="0"/>
              <w:marTop w:val="0"/>
              <w:marBottom w:val="0"/>
              <w:divBdr>
                <w:top w:val="none" w:sz="0" w:space="0" w:color="auto"/>
                <w:left w:val="none" w:sz="0" w:space="0" w:color="auto"/>
                <w:bottom w:val="none" w:sz="0" w:space="0" w:color="auto"/>
                <w:right w:val="none" w:sz="0" w:space="0" w:color="auto"/>
              </w:divBdr>
              <w:divsChild>
                <w:div w:id="617176019">
                  <w:marLeft w:val="0"/>
                  <w:marRight w:val="0"/>
                  <w:marTop w:val="0"/>
                  <w:marBottom w:val="0"/>
                  <w:divBdr>
                    <w:top w:val="none" w:sz="0" w:space="0" w:color="auto"/>
                    <w:left w:val="none" w:sz="0" w:space="0" w:color="auto"/>
                    <w:bottom w:val="none" w:sz="0" w:space="0" w:color="auto"/>
                    <w:right w:val="none" w:sz="0" w:space="0" w:color="auto"/>
                  </w:divBdr>
                  <w:divsChild>
                    <w:div w:id="81873059">
                      <w:marLeft w:val="-150"/>
                      <w:marRight w:val="0"/>
                      <w:marTop w:val="0"/>
                      <w:marBottom w:val="0"/>
                      <w:divBdr>
                        <w:top w:val="none" w:sz="0" w:space="0" w:color="auto"/>
                        <w:left w:val="none" w:sz="0" w:space="0" w:color="auto"/>
                        <w:bottom w:val="none" w:sz="0" w:space="0" w:color="auto"/>
                        <w:right w:val="none" w:sz="0" w:space="0" w:color="auto"/>
                      </w:divBdr>
                      <w:divsChild>
                        <w:div w:id="1726290389">
                          <w:marLeft w:val="0"/>
                          <w:marRight w:val="0"/>
                          <w:marTop w:val="0"/>
                          <w:marBottom w:val="0"/>
                          <w:divBdr>
                            <w:top w:val="none" w:sz="0" w:space="0" w:color="auto"/>
                            <w:left w:val="none" w:sz="0" w:space="0" w:color="auto"/>
                            <w:bottom w:val="none" w:sz="0" w:space="0" w:color="auto"/>
                            <w:right w:val="none" w:sz="0" w:space="0" w:color="auto"/>
                          </w:divBdr>
                          <w:divsChild>
                            <w:div w:id="590741927">
                              <w:marLeft w:val="0"/>
                              <w:marRight w:val="0"/>
                              <w:marTop w:val="0"/>
                              <w:marBottom w:val="0"/>
                              <w:divBdr>
                                <w:top w:val="none" w:sz="0" w:space="0" w:color="auto"/>
                                <w:left w:val="none" w:sz="0" w:space="0" w:color="auto"/>
                                <w:bottom w:val="none" w:sz="0" w:space="0" w:color="auto"/>
                                <w:right w:val="none" w:sz="0" w:space="0" w:color="auto"/>
                              </w:divBdr>
                              <w:divsChild>
                                <w:div w:id="2125285">
                                  <w:marLeft w:val="0"/>
                                  <w:marRight w:val="0"/>
                                  <w:marTop w:val="0"/>
                                  <w:marBottom w:val="0"/>
                                  <w:divBdr>
                                    <w:top w:val="none" w:sz="0" w:space="0" w:color="auto"/>
                                    <w:left w:val="none" w:sz="0" w:space="0" w:color="auto"/>
                                    <w:bottom w:val="none" w:sz="0" w:space="0" w:color="auto"/>
                                    <w:right w:val="none" w:sz="0" w:space="0" w:color="auto"/>
                                  </w:divBdr>
                                  <w:divsChild>
                                    <w:div w:id="1357466853">
                                      <w:marLeft w:val="0"/>
                                      <w:marRight w:val="0"/>
                                      <w:marTop w:val="0"/>
                                      <w:marBottom w:val="0"/>
                                      <w:divBdr>
                                        <w:top w:val="none" w:sz="0" w:space="0" w:color="auto"/>
                                        <w:left w:val="none" w:sz="0" w:space="0" w:color="auto"/>
                                        <w:bottom w:val="none" w:sz="0" w:space="0" w:color="auto"/>
                                        <w:right w:val="none" w:sz="0" w:space="0" w:color="auto"/>
                                      </w:divBdr>
                                      <w:divsChild>
                                        <w:div w:id="1689866314">
                                          <w:marLeft w:val="0"/>
                                          <w:marRight w:val="0"/>
                                          <w:marTop w:val="0"/>
                                          <w:marBottom w:val="0"/>
                                          <w:divBdr>
                                            <w:top w:val="none" w:sz="0" w:space="0" w:color="auto"/>
                                            <w:left w:val="none" w:sz="0" w:space="0" w:color="auto"/>
                                            <w:bottom w:val="none" w:sz="0" w:space="0" w:color="auto"/>
                                            <w:right w:val="none" w:sz="0" w:space="0" w:color="auto"/>
                                          </w:divBdr>
                                          <w:divsChild>
                                            <w:div w:id="8168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9442404">
          <w:marLeft w:val="0"/>
          <w:marRight w:val="0"/>
          <w:marTop w:val="0"/>
          <w:marBottom w:val="0"/>
          <w:divBdr>
            <w:top w:val="none" w:sz="0" w:space="0" w:color="auto"/>
            <w:left w:val="none" w:sz="0" w:space="0" w:color="auto"/>
            <w:bottom w:val="none" w:sz="0" w:space="0" w:color="auto"/>
            <w:right w:val="none" w:sz="0" w:space="0" w:color="auto"/>
          </w:divBdr>
          <w:divsChild>
            <w:div w:id="2124644235">
              <w:marLeft w:val="0"/>
              <w:marRight w:val="0"/>
              <w:marTop w:val="0"/>
              <w:marBottom w:val="0"/>
              <w:divBdr>
                <w:top w:val="none" w:sz="0" w:space="0" w:color="auto"/>
                <w:left w:val="none" w:sz="0" w:space="0" w:color="auto"/>
                <w:bottom w:val="none" w:sz="0" w:space="0" w:color="auto"/>
                <w:right w:val="none" w:sz="0" w:space="0" w:color="auto"/>
              </w:divBdr>
              <w:divsChild>
                <w:div w:id="1325821689">
                  <w:marLeft w:val="0"/>
                  <w:marRight w:val="0"/>
                  <w:marTop w:val="0"/>
                  <w:marBottom w:val="0"/>
                  <w:divBdr>
                    <w:top w:val="none" w:sz="0" w:space="0" w:color="auto"/>
                    <w:left w:val="none" w:sz="0" w:space="0" w:color="auto"/>
                    <w:bottom w:val="none" w:sz="0" w:space="0" w:color="auto"/>
                    <w:right w:val="none" w:sz="0" w:space="0" w:color="auto"/>
                  </w:divBdr>
                  <w:divsChild>
                    <w:div w:id="1768960586">
                      <w:marLeft w:val="-150"/>
                      <w:marRight w:val="0"/>
                      <w:marTop w:val="0"/>
                      <w:marBottom w:val="0"/>
                      <w:divBdr>
                        <w:top w:val="none" w:sz="0" w:space="0" w:color="auto"/>
                        <w:left w:val="none" w:sz="0" w:space="0" w:color="auto"/>
                        <w:bottom w:val="none" w:sz="0" w:space="0" w:color="auto"/>
                        <w:right w:val="none" w:sz="0" w:space="0" w:color="auto"/>
                      </w:divBdr>
                      <w:divsChild>
                        <w:div w:id="695621798">
                          <w:marLeft w:val="0"/>
                          <w:marRight w:val="0"/>
                          <w:marTop w:val="0"/>
                          <w:marBottom w:val="0"/>
                          <w:divBdr>
                            <w:top w:val="none" w:sz="0" w:space="0" w:color="auto"/>
                            <w:left w:val="none" w:sz="0" w:space="0" w:color="auto"/>
                            <w:bottom w:val="none" w:sz="0" w:space="0" w:color="auto"/>
                            <w:right w:val="none" w:sz="0" w:space="0" w:color="auto"/>
                          </w:divBdr>
                        </w:div>
                        <w:div w:id="1010134814">
                          <w:marLeft w:val="0"/>
                          <w:marRight w:val="0"/>
                          <w:marTop w:val="0"/>
                          <w:marBottom w:val="0"/>
                          <w:divBdr>
                            <w:top w:val="none" w:sz="0" w:space="0" w:color="auto"/>
                            <w:left w:val="none" w:sz="0" w:space="0" w:color="auto"/>
                            <w:bottom w:val="none" w:sz="0" w:space="0" w:color="auto"/>
                            <w:right w:val="none" w:sz="0" w:space="0" w:color="auto"/>
                          </w:divBdr>
                          <w:divsChild>
                            <w:div w:id="660235936">
                              <w:marLeft w:val="0"/>
                              <w:marRight w:val="0"/>
                              <w:marTop w:val="0"/>
                              <w:marBottom w:val="0"/>
                              <w:divBdr>
                                <w:top w:val="none" w:sz="0" w:space="0" w:color="auto"/>
                                <w:left w:val="none" w:sz="0" w:space="0" w:color="auto"/>
                                <w:bottom w:val="none" w:sz="0" w:space="0" w:color="auto"/>
                                <w:right w:val="none" w:sz="0" w:space="0" w:color="auto"/>
                              </w:divBdr>
                              <w:divsChild>
                                <w:div w:id="458492416">
                                  <w:marLeft w:val="0"/>
                                  <w:marRight w:val="0"/>
                                  <w:marTop w:val="0"/>
                                  <w:marBottom w:val="0"/>
                                  <w:divBdr>
                                    <w:top w:val="none" w:sz="0" w:space="0" w:color="auto"/>
                                    <w:left w:val="none" w:sz="0" w:space="0" w:color="auto"/>
                                    <w:bottom w:val="none" w:sz="0" w:space="0" w:color="auto"/>
                                    <w:right w:val="none" w:sz="0" w:space="0" w:color="auto"/>
                                  </w:divBdr>
                                  <w:divsChild>
                                    <w:div w:id="2111386458">
                                      <w:marLeft w:val="0"/>
                                      <w:marRight w:val="0"/>
                                      <w:marTop w:val="0"/>
                                      <w:marBottom w:val="0"/>
                                      <w:divBdr>
                                        <w:top w:val="none" w:sz="0" w:space="0" w:color="auto"/>
                                        <w:left w:val="none" w:sz="0" w:space="0" w:color="auto"/>
                                        <w:bottom w:val="none" w:sz="0" w:space="0" w:color="auto"/>
                                        <w:right w:val="none" w:sz="0" w:space="0" w:color="auto"/>
                                      </w:divBdr>
                                      <w:divsChild>
                                        <w:div w:id="1690912146">
                                          <w:marLeft w:val="0"/>
                                          <w:marRight w:val="0"/>
                                          <w:marTop w:val="0"/>
                                          <w:marBottom w:val="0"/>
                                          <w:divBdr>
                                            <w:top w:val="none" w:sz="0" w:space="0" w:color="auto"/>
                                            <w:left w:val="none" w:sz="0" w:space="0" w:color="auto"/>
                                            <w:bottom w:val="none" w:sz="0" w:space="0" w:color="auto"/>
                                            <w:right w:val="none" w:sz="0" w:space="0" w:color="auto"/>
                                          </w:divBdr>
                                          <w:divsChild>
                                            <w:div w:id="203325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2244765">
          <w:marLeft w:val="0"/>
          <w:marRight w:val="0"/>
          <w:marTop w:val="0"/>
          <w:marBottom w:val="0"/>
          <w:divBdr>
            <w:top w:val="none" w:sz="0" w:space="0" w:color="auto"/>
            <w:left w:val="none" w:sz="0" w:space="0" w:color="auto"/>
            <w:bottom w:val="none" w:sz="0" w:space="0" w:color="auto"/>
            <w:right w:val="none" w:sz="0" w:space="0" w:color="auto"/>
          </w:divBdr>
          <w:divsChild>
            <w:div w:id="1406028872">
              <w:marLeft w:val="0"/>
              <w:marRight w:val="0"/>
              <w:marTop w:val="0"/>
              <w:marBottom w:val="0"/>
              <w:divBdr>
                <w:top w:val="none" w:sz="0" w:space="0" w:color="auto"/>
                <w:left w:val="none" w:sz="0" w:space="0" w:color="auto"/>
                <w:bottom w:val="none" w:sz="0" w:space="0" w:color="auto"/>
                <w:right w:val="none" w:sz="0" w:space="0" w:color="auto"/>
              </w:divBdr>
              <w:divsChild>
                <w:div w:id="764807704">
                  <w:marLeft w:val="0"/>
                  <w:marRight w:val="0"/>
                  <w:marTop w:val="0"/>
                  <w:marBottom w:val="0"/>
                  <w:divBdr>
                    <w:top w:val="none" w:sz="0" w:space="0" w:color="auto"/>
                    <w:left w:val="none" w:sz="0" w:space="0" w:color="auto"/>
                    <w:bottom w:val="none" w:sz="0" w:space="0" w:color="auto"/>
                    <w:right w:val="none" w:sz="0" w:space="0" w:color="auto"/>
                  </w:divBdr>
                  <w:divsChild>
                    <w:div w:id="1174489965">
                      <w:marLeft w:val="0"/>
                      <w:marRight w:val="0"/>
                      <w:marTop w:val="0"/>
                      <w:marBottom w:val="0"/>
                      <w:divBdr>
                        <w:top w:val="none" w:sz="0" w:space="0" w:color="auto"/>
                        <w:left w:val="none" w:sz="0" w:space="0" w:color="auto"/>
                        <w:bottom w:val="none" w:sz="0" w:space="0" w:color="auto"/>
                        <w:right w:val="none" w:sz="0" w:space="0" w:color="auto"/>
                      </w:divBdr>
                      <w:divsChild>
                        <w:div w:id="74587851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503334">
      <w:bodyDiv w:val="1"/>
      <w:marLeft w:val="0"/>
      <w:marRight w:val="0"/>
      <w:marTop w:val="0"/>
      <w:marBottom w:val="0"/>
      <w:divBdr>
        <w:top w:val="none" w:sz="0" w:space="0" w:color="auto"/>
        <w:left w:val="none" w:sz="0" w:space="0" w:color="auto"/>
        <w:bottom w:val="none" w:sz="0" w:space="0" w:color="auto"/>
        <w:right w:val="none" w:sz="0" w:space="0" w:color="auto"/>
      </w:divBdr>
    </w:div>
    <w:div w:id="1629047497">
      <w:bodyDiv w:val="1"/>
      <w:marLeft w:val="0"/>
      <w:marRight w:val="0"/>
      <w:marTop w:val="0"/>
      <w:marBottom w:val="0"/>
      <w:divBdr>
        <w:top w:val="none" w:sz="0" w:space="0" w:color="auto"/>
        <w:left w:val="none" w:sz="0" w:space="0" w:color="auto"/>
        <w:bottom w:val="none" w:sz="0" w:space="0" w:color="auto"/>
        <w:right w:val="none" w:sz="0" w:space="0" w:color="auto"/>
      </w:divBdr>
    </w:div>
    <w:div w:id="1654330365">
      <w:bodyDiv w:val="1"/>
      <w:marLeft w:val="0"/>
      <w:marRight w:val="0"/>
      <w:marTop w:val="0"/>
      <w:marBottom w:val="0"/>
      <w:divBdr>
        <w:top w:val="none" w:sz="0" w:space="0" w:color="auto"/>
        <w:left w:val="none" w:sz="0" w:space="0" w:color="auto"/>
        <w:bottom w:val="none" w:sz="0" w:space="0" w:color="auto"/>
        <w:right w:val="none" w:sz="0" w:space="0" w:color="auto"/>
      </w:divBdr>
    </w:div>
    <w:div w:id="1975405397">
      <w:bodyDiv w:val="1"/>
      <w:marLeft w:val="0"/>
      <w:marRight w:val="0"/>
      <w:marTop w:val="0"/>
      <w:marBottom w:val="0"/>
      <w:divBdr>
        <w:top w:val="none" w:sz="0" w:space="0" w:color="auto"/>
        <w:left w:val="none" w:sz="0" w:space="0" w:color="auto"/>
        <w:bottom w:val="none" w:sz="0" w:space="0" w:color="auto"/>
        <w:right w:val="none" w:sz="0" w:space="0" w:color="auto"/>
      </w:divBdr>
    </w:div>
    <w:div w:id="2139956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atlasislamica.com/bab-al-yeme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5" Type="http://schemas.openxmlformats.org/officeDocument/2006/relationships/hyperlink" Target="https://www.researchgate.net/publication/372187682_The_Yemeni_Architecture_Influenced_The_Culture_In_The_Tower_House_In_Bab_Al_Yemen"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https://www.archnet.org/sites/628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bbc.com/travel/article/20211004-yemens-ancient-soaring-skyscraper-cities"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hyperlink" Target="https://www.flickr.com/photos/mytripsmypics/149781674" TargetMode="External"/><Relationship Id="rId10" Type="http://schemas.openxmlformats.org/officeDocument/2006/relationships/endnotes" Target="endnotes.xml"/><Relationship Id="rId19" Type="http://schemas.openxmlformats.org/officeDocument/2006/relationships/hyperlink" Target="https://www.alluringworld.com/bab-al-yama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s3.us-east-1.amazonaws.com/media.archnet.org/system/publications/contents/1643/original/FLS1887.pdf?1384750968"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8" ma:contentTypeDescription="Create a new document." ma:contentTypeScope="" ma:versionID="86897c61cb380cc68a27dc53f7ac03f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dd0faafd5d38533fe2a17a1857b0a021"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5DC486-CF15-476F-93EA-2E6A45FE21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B088EB-7E85-4D8E-96E2-99A1E3D0E596}">
  <ds:schemaRefs>
    <ds:schemaRef ds:uri="http://purl.org/dc/dcmitype/"/>
    <ds:schemaRef ds:uri="http://schemas.microsoft.com/office/2006/documentManagement/types"/>
    <ds:schemaRef ds:uri="http://schemas.microsoft.com/office/2006/metadata/properties"/>
    <ds:schemaRef ds:uri="550816ce-8156-4f45-b1c4-24236a73d01f"/>
    <ds:schemaRef ds:uri="http://www.w3.org/XML/1998/namespace"/>
    <ds:schemaRef ds:uri="http://purl.org/dc/elements/1.1/"/>
    <ds:schemaRef ds:uri="http://schemas.microsoft.com/office/infopath/2007/PartnerControls"/>
    <ds:schemaRef ds:uri="http://schemas.openxmlformats.org/package/2006/metadata/core-properties"/>
    <ds:schemaRef ds:uri="0ebdf10f-b5a3-45b6-acdb-7dc1eb398785"/>
    <ds:schemaRef ds:uri="http://purl.org/dc/terms/"/>
  </ds:schemaRefs>
</ds:datastoreItem>
</file>

<file path=customXml/itemProps3.xml><?xml version="1.0" encoding="utf-8"?>
<ds:datastoreItem xmlns:ds="http://schemas.openxmlformats.org/officeDocument/2006/customXml" ds:itemID="{A5342099-B4AD-4334-B396-755A18EEC028}">
  <ds:schemaRefs>
    <ds:schemaRef ds:uri="http://schemas.microsoft.com/sharepoint/v3/contenttype/forms"/>
  </ds:schemaRefs>
</ds:datastoreItem>
</file>

<file path=customXml/itemProps4.xml><?xml version="1.0" encoding="utf-8"?>
<ds:datastoreItem xmlns:ds="http://schemas.openxmlformats.org/officeDocument/2006/customXml" ds:itemID="{CA49A50F-B14B-4DDD-BB9D-4B0177E1B8F5}">
  <ds:schemaRefs>
    <ds:schemaRef ds:uri="http://schemas.openxmlformats.org/officeDocument/2006/bibliography"/>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1588</Words>
  <Characters>9054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Pocknell</dc:creator>
  <cp:keywords/>
  <dc:description/>
  <cp:lastModifiedBy>Riham Ghaleb (2204330)</cp:lastModifiedBy>
  <cp:revision>2</cp:revision>
  <dcterms:created xsi:type="dcterms:W3CDTF">2024-01-14T17:44:00Z</dcterms:created>
  <dcterms:modified xsi:type="dcterms:W3CDTF">2024-01-14T17:44:00Z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