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F742F" w:rsidRPr="00C558FB" w:rsidRDefault="00EF742F" w:rsidP="00660AF7">
      <w:pPr>
        <w:spacing w:afterLines="65" w:after="234"/>
        <w:rPr>
          <w:rFonts w:ascii="Arial" w:eastAsia="Arial Unicode MS" w:hAnsi="Arial" w:cs="Arial"/>
          <w:b/>
          <w:szCs w:val="24"/>
          <w:shd w:val="clear" w:color="auto" w:fill="FFFFFF"/>
        </w:rPr>
      </w:pPr>
      <w:r w:rsidRPr="00C558FB">
        <w:rPr>
          <w:rFonts w:ascii="Arial" w:eastAsia="Arial Unicode MS" w:hAnsi="Arial" w:cs="Arial"/>
          <w:b/>
          <w:szCs w:val="24"/>
          <w:shd w:val="clear" w:color="auto" w:fill="FFFFFF"/>
        </w:rPr>
        <w:t>Provide a critical case study on the dynamics of Muslim interfaith OR intrafaith activity in an area of your choice</w:t>
      </w:r>
    </w:p>
    <w:p w:rsidR="0095138E" w:rsidRPr="00C558FB" w:rsidRDefault="00705D4D" w:rsidP="00660AF7">
      <w:pPr>
        <w:spacing w:afterLines="65" w:after="234"/>
        <w:rPr>
          <w:rFonts w:ascii="Arial" w:hAnsi="Arial" w:cs="Arial"/>
        </w:rPr>
      </w:pPr>
      <w:r>
        <w:rPr>
          <w:rFonts w:ascii="Arial" w:hAnsi="Arial" w:cs="Arial"/>
        </w:rPr>
        <w:t>Submitted by Hsueh-Ying Hsu, student number: 1707645</w:t>
      </w:r>
      <w:r w:rsidR="00EF742F" w:rsidRPr="00C558FB">
        <w:rPr>
          <w:rFonts w:ascii="Arial" w:hAnsi="Arial" w:cs="Arial"/>
        </w:rPr>
        <w:t xml:space="preserve"> </w:t>
      </w:r>
    </w:p>
    <w:p w:rsidR="00EF742F" w:rsidRDefault="00EF742F" w:rsidP="00660AF7">
      <w:pPr>
        <w:spacing w:afterLines="65" w:after="234"/>
        <w:jc w:val="center"/>
        <w:rPr>
          <w:rFonts w:ascii="Arial" w:eastAsia="Arial Unicode MS" w:hAnsi="Arial" w:cs="Arial"/>
          <w:b/>
          <w:szCs w:val="24"/>
          <w:shd w:val="clear" w:color="auto" w:fill="FFFFFF"/>
        </w:rPr>
      </w:pPr>
      <w:r w:rsidRPr="00C558FB">
        <w:rPr>
          <w:rFonts w:ascii="Arial" w:hAnsi="Arial" w:cs="Arial"/>
          <w:b/>
          <w:szCs w:val="24"/>
        </w:rPr>
        <w:t xml:space="preserve">Case Study </w:t>
      </w:r>
      <w:r w:rsidRPr="00C558FB">
        <w:rPr>
          <w:rFonts w:ascii="Arial" w:eastAsia="Arial Unicode MS" w:hAnsi="Arial" w:cs="Arial"/>
          <w:b/>
          <w:szCs w:val="24"/>
          <w:shd w:val="clear" w:color="auto" w:fill="FFFFFF"/>
        </w:rPr>
        <w:t>on the Dynamics of Muslim Interfaith Activity in Islamic Spain of Golden Age</w:t>
      </w:r>
    </w:p>
    <w:p w:rsidR="00C558FB" w:rsidRPr="00C558FB" w:rsidRDefault="00C558FB" w:rsidP="00660AF7">
      <w:pPr>
        <w:spacing w:afterLines="65" w:after="234"/>
        <w:jc w:val="center"/>
        <w:rPr>
          <w:rFonts w:ascii="Arial" w:eastAsia="Arial Unicode MS" w:hAnsi="Arial" w:cs="Arial"/>
          <w:b/>
          <w:szCs w:val="24"/>
          <w:shd w:val="clear" w:color="auto" w:fill="FFFFFF"/>
        </w:rPr>
      </w:pPr>
    </w:p>
    <w:p w:rsidR="00493758" w:rsidRPr="00C558FB" w:rsidRDefault="00493758" w:rsidP="00660AF7">
      <w:pPr>
        <w:pStyle w:val="Web"/>
        <w:spacing w:before="0" w:beforeAutospacing="0" w:afterLines="65" w:after="234" w:afterAutospacing="0"/>
        <w:rPr>
          <w:rFonts w:ascii="Arial" w:hAnsi="Arial" w:cs="Arial"/>
          <w:b/>
          <w:shd w:val="clear" w:color="auto" w:fill="FFFFFF"/>
        </w:rPr>
      </w:pPr>
      <w:r w:rsidRPr="00C558FB">
        <w:rPr>
          <w:rFonts w:ascii="Arial" w:hAnsi="Arial" w:cs="Arial"/>
          <w:b/>
          <w:shd w:val="clear" w:color="auto" w:fill="FFFFFF"/>
        </w:rPr>
        <w:t>Introduction</w:t>
      </w:r>
    </w:p>
    <w:p w:rsidR="00493758" w:rsidRPr="00C558FB" w:rsidRDefault="00493758" w:rsidP="00660AF7">
      <w:pPr>
        <w:widowControl/>
        <w:shd w:val="clear" w:color="auto" w:fill="FFFFFF"/>
        <w:spacing w:afterLines="65" w:after="234"/>
        <w:rPr>
          <w:rFonts w:ascii="Arial" w:hAnsi="Arial" w:cs="Arial"/>
          <w:szCs w:val="24"/>
          <w:shd w:val="clear" w:color="auto" w:fill="FFFFFF"/>
        </w:rPr>
      </w:pPr>
      <w:r w:rsidRPr="00C558FB">
        <w:rPr>
          <w:rFonts w:ascii="Arial" w:hAnsi="Arial" w:cs="Arial"/>
          <w:shd w:val="clear" w:color="auto" w:fill="FFFFFF"/>
        </w:rPr>
        <w:t xml:space="preserve">Throughout history, it is very rare to find </w:t>
      </w:r>
      <w:r w:rsidRPr="00C558FB">
        <w:rPr>
          <w:rFonts w:ascii="Arial" w:hAnsi="Arial" w:cs="Arial"/>
        </w:rPr>
        <w:t>a prosperous civilization with an era of religious peace</w:t>
      </w:r>
      <w:r w:rsidRPr="00C558FB">
        <w:rPr>
          <w:rFonts w:ascii="Arial" w:hAnsi="Arial" w:cs="Arial"/>
          <w:shd w:val="clear" w:color="auto" w:fill="FFFFFF"/>
        </w:rPr>
        <w:t xml:space="preserve">. Islamic </w:t>
      </w:r>
      <w:r w:rsidRPr="00C558FB">
        <w:rPr>
          <w:rFonts w:ascii="Arial" w:hAnsi="Arial" w:cs="Arial"/>
          <w:szCs w:val="24"/>
          <w:shd w:val="clear" w:color="auto" w:fill="FFFFFF"/>
        </w:rPr>
        <w:t xml:space="preserve">Spain </w:t>
      </w:r>
      <w:r w:rsidRPr="00C558FB">
        <w:rPr>
          <w:rFonts w:ascii="Arial" w:hAnsi="Arial" w:cs="Arial"/>
          <w:shd w:val="clear" w:color="auto" w:fill="FFFFFF"/>
        </w:rPr>
        <w:t xml:space="preserve">began its conquest of the Iberian Peninsula </w:t>
      </w:r>
      <w:r w:rsidRPr="00C558FB">
        <w:rPr>
          <w:rFonts w:ascii="Arial" w:hAnsi="Arial" w:cs="Arial"/>
          <w:szCs w:val="24"/>
          <w:shd w:val="clear" w:color="auto" w:fill="FFFFFF"/>
        </w:rPr>
        <w:t>from 711 CE</w:t>
      </w:r>
      <w:r w:rsidRPr="00C558FB">
        <w:rPr>
          <w:rFonts w:ascii="Arial" w:hAnsi="Arial" w:cs="Arial"/>
          <w:shd w:val="clear" w:color="auto" w:fill="FFFFFF"/>
        </w:rPr>
        <w:t>,</w:t>
      </w:r>
      <w:r w:rsidRPr="00C558FB">
        <w:rPr>
          <w:rFonts w:ascii="Arial" w:hAnsi="Arial" w:cs="Arial"/>
          <w:szCs w:val="24"/>
          <w:shd w:val="clear" w:color="auto" w:fill="FFFFFF"/>
        </w:rPr>
        <w:t xml:space="preserve"> </w:t>
      </w:r>
      <w:r w:rsidRPr="00C558FB">
        <w:rPr>
          <w:rFonts w:ascii="Arial" w:hAnsi="Arial" w:cs="Arial"/>
          <w:shd w:val="clear" w:color="auto" w:fill="FFFFFF"/>
        </w:rPr>
        <w:t>when the Moorish led by the</w:t>
      </w:r>
      <w:r w:rsidRPr="00C558FB">
        <w:rPr>
          <w:rFonts w:ascii="Arial" w:hAnsi="Arial" w:cs="Arial"/>
          <w:szCs w:val="24"/>
          <w:shd w:val="clear" w:color="auto" w:fill="FFFFFF"/>
        </w:rPr>
        <w:t xml:space="preserve"> Islamic </w:t>
      </w:r>
      <w:hyperlink r:id="rId8" w:tooltip="Umayyad" w:history="1">
        <w:r w:rsidRPr="00C558FB">
          <w:rPr>
            <w:rStyle w:val="a3"/>
            <w:rFonts w:ascii="Arial" w:hAnsi="Arial" w:cs="Arial"/>
            <w:color w:val="auto"/>
            <w:szCs w:val="24"/>
            <w:u w:val="none"/>
            <w:shd w:val="clear" w:color="auto" w:fill="FFFFFF"/>
          </w:rPr>
          <w:t>Umayyad</w:t>
        </w:r>
      </w:hyperlink>
      <w:r w:rsidRPr="00C558FB">
        <w:rPr>
          <w:rFonts w:ascii="Arial" w:hAnsi="Arial" w:cs="Arial"/>
          <w:szCs w:val="24"/>
          <w:shd w:val="clear" w:color="auto" w:fill="FFFFFF"/>
        </w:rPr>
        <w:t> conque</w:t>
      </w:r>
      <w:r w:rsidRPr="00C558FB">
        <w:rPr>
          <w:rFonts w:ascii="Arial" w:hAnsi="Arial" w:cs="Arial"/>
          <w:shd w:val="clear" w:color="auto" w:fill="FFFFFF"/>
        </w:rPr>
        <w:t>red</w:t>
      </w:r>
      <w:r w:rsidRPr="00C558FB">
        <w:rPr>
          <w:rFonts w:ascii="Arial" w:hAnsi="Arial" w:cs="Arial"/>
          <w:szCs w:val="24"/>
          <w:shd w:val="clear" w:color="auto" w:fill="FFFFFF"/>
        </w:rPr>
        <w:t xml:space="preserve"> </w:t>
      </w:r>
      <w:r w:rsidRPr="00C558FB">
        <w:rPr>
          <w:rFonts w:ascii="Arial" w:hAnsi="Arial" w:cs="Arial"/>
          <w:shd w:val="clear" w:color="auto" w:fill="FFFFFF"/>
        </w:rPr>
        <w:t>the</w:t>
      </w:r>
      <w:r w:rsidRPr="00C558FB">
        <w:rPr>
          <w:rFonts w:ascii="Arial" w:hAnsi="Arial" w:cs="Arial"/>
          <w:szCs w:val="24"/>
          <w:shd w:val="clear" w:color="auto" w:fill="FFFFFF"/>
        </w:rPr>
        <w:t> </w:t>
      </w:r>
      <w:hyperlink r:id="rId9" w:tooltip="Visigoths" w:history="1">
        <w:r w:rsidRPr="00C558FB">
          <w:rPr>
            <w:rStyle w:val="a3"/>
            <w:rFonts w:ascii="Arial" w:hAnsi="Arial" w:cs="Arial"/>
            <w:color w:val="auto"/>
            <w:szCs w:val="24"/>
            <w:u w:val="none"/>
            <w:shd w:val="clear" w:color="auto" w:fill="FFFFFF"/>
          </w:rPr>
          <w:t>Visigoth</w:t>
        </w:r>
      </w:hyperlink>
      <w:r w:rsidRPr="00C558FB">
        <w:rPr>
          <w:rFonts w:ascii="Arial" w:hAnsi="Arial" w:cs="Arial"/>
        </w:rPr>
        <w:t xml:space="preserve"> Kingdom,</w:t>
      </w:r>
      <w:r w:rsidRPr="00C558FB">
        <w:rPr>
          <w:rFonts w:ascii="Arial" w:hAnsi="Arial" w:cs="Arial"/>
          <w:shd w:val="clear" w:color="auto" w:fill="FFFFFF"/>
        </w:rPr>
        <w:t xml:space="preserve"> to 1492 CE when Islamic Granada was conquered by </w:t>
      </w:r>
      <w:r w:rsidRPr="00C558FB">
        <w:rPr>
          <w:rFonts w:ascii="Arial" w:hAnsi="Arial" w:cs="Arial"/>
          <w:szCs w:val="24"/>
          <w:shd w:val="clear" w:color="auto" w:fill="FFFFFF"/>
        </w:rPr>
        <w:t>the</w:t>
      </w:r>
      <w:r w:rsidRPr="00C558FB">
        <w:rPr>
          <w:rFonts w:ascii="Arial" w:hAnsi="Arial" w:cs="Arial"/>
          <w:shd w:val="clear" w:color="auto" w:fill="FFFFFF"/>
        </w:rPr>
        <w:t xml:space="preserve"> new</w:t>
      </w:r>
      <w:r w:rsidRPr="00C558FB">
        <w:rPr>
          <w:rFonts w:ascii="Arial" w:hAnsi="Arial" w:cs="Arial"/>
          <w:szCs w:val="24"/>
          <w:shd w:val="clear" w:color="auto" w:fill="FFFFFF"/>
        </w:rPr>
        <w:t xml:space="preserve"> </w:t>
      </w:r>
      <w:r w:rsidRPr="00C558FB">
        <w:rPr>
          <w:rFonts w:ascii="Arial" w:hAnsi="Arial" w:cs="Arial"/>
          <w:shd w:val="clear" w:color="auto" w:fill="FFFFFF"/>
        </w:rPr>
        <w:t xml:space="preserve">Christian </w:t>
      </w:r>
      <w:r w:rsidRPr="00C558FB">
        <w:rPr>
          <w:rFonts w:ascii="Arial" w:hAnsi="Arial" w:cs="Arial"/>
          <w:szCs w:val="24"/>
          <w:shd w:val="clear" w:color="auto" w:fill="FFFFFF"/>
        </w:rPr>
        <w:t>Kingdom of Spain</w:t>
      </w:r>
      <w:r w:rsidRPr="00C558FB">
        <w:rPr>
          <w:rFonts w:ascii="Arial" w:hAnsi="Arial" w:cs="Arial"/>
          <w:shd w:val="clear" w:color="auto" w:fill="FFFFFF"/>
        </w:rPr>
        <w:t>. The Muslim Spain was a multicultural mixture of Muslims, Jews and Christians, with a degree of civilization that was comparable to that of the Roman Empire. Though Jews and Christians lived under dhimmi restrictions, Islamic Spain prospered because of the tolerance between three religions of monotheism. They managed to get along well because they benefited mutually from one another. During the golden age (8</w:t>
      </w:r>
      <w:r w:rsidRPr="00C558FB">
        <w:rPr>
          <w:rFonts w:ascii="Arial" w:hAnsi="Arial" w:cs="Arial"/>
          <w:shd w:val="clear" w:color="auto" w:fill="FFFFFF"/>
          <w:vertAlign w:val="superscript"/>
        </w:rPr>
        <w:t>th</w:t>
      </w:r>
      <w:r w:rsidRPr="00C558FB">
        <w:rPr>
          <w:rFonts w:ascii="Arial" w:hAnsi="Arial" w:cs="Arial"/>
          <w:shd w:val="clear" w:color="auto" w:fill="FFFFFF"/>
        </w:rPr>
        <w:t xml:space="preserve"> to 11</w:t>
      </w:r>
      <w:r w:rsidRPr="00C558FB">
        <w:rPr>
          <w:rFonts w:ascii="Arial" w:hAnsi="Arial" w:cs="Arial"/>
          <w:shd w:val="clear" w:color="auto" w:fill="FFFFFF"/>
          <w:vertAlign w:val="superscript"/>
        </w:rPr>
        <w:t>th</w:t>
      </w:r>
      <w:r w:rsidRPr="00C558FB">
        <w:rPr>
          <w:rFonts w:ascii="Arial" w:hAnsi="Arial" w:cs="Arial"/>
          <w:shd w:val="clear" w:color="auto" w:fill="FFFFFF"/>
        </w:rPr>
        <w:t xml:space="preserve"> century) of the Moorish rein, the Umayyad dynasty of Andalusia united different Muslim regimes who conquered different parts of Spain. The Golden Age is an era of learning and opportunities abound to build many libraries and universities. Literature and poetry thrived, coming from both Muslims and non-Muslims alike. Without these interfaith interactions, everything that was achieved in Islam Spain would be impossible. The unusual religious tolerance that existed daily in this civilization was often </w:t>
      </w:r>
      <w:r w:rsidRPr="00C558FB">
        <w:rPr>
          <w:rFonts w:ascii="Arial" w:hAnsi="Arial" w:cs="Arial"/>
          <w:szCs w:val="24"/>
          <w:shd w:val="clear" w:color="auto" w:fill="FFFFFF"/>
        </w:rPr>
        <w:t xml:space="preserve">influenced by religious diversity (Brett Middleton, Religion). </w:t>
      </w:r>
    </w:p>
    <w:p w:rsidR="00493758" w:rsidRPr="00C558FB" w:rsidRDefault="00493758" w:rsidP="00660AF7">
      <w:pPr>
        <w:pStyle w:val="Web"/>
        <w:spacing w:before="0" w:beforeAutospacing="0" w:afterLines="65" w:after="234" w:afterAutospacing="0"/>
        <w:rPr>
          <w:rFonts w:ascii="Arial" w:hAnsi="Arial" w:cs="Arial"/>
          <w:bdr w:val="none" w:sz="0" w:space="0" w:color="auto" w:frame="1"/>
        </w:rPr>
      </w:pPr>
      <w:r w:rsidRPr="00C558FB">
        <w:rPr>
          <w:rFonts w:ascii="Arial" w:hAnsi="Arial" w:cs="Arial"/>
          <w:shd w:val="clear" w:color="auto" w:fill="FFFFFF"/>
        </w:rPr>
        <w:t xml:space="preserve">Therefore, Muslim Spain is often considered to be one of the first places in the world where Judaism, Christianity, and Islam lived in harmony and coexisted peacefully. However, further analysis and reports in this area are assessed. Some scholars disagree with such a positive statement. For example, </w:t>
      </w:r>
      <w:r w:rsidRPr="00C558FB">
        <w:rPr>
          <w:rFonts w:ascii="Arial" w:hAnsi="Arial" w:cs="Arial"/>
          <w:bdr w:val="none" w:sz="0" w:space="0" w:color="auto" w:frame="1"/>
        </w:rPr>
        <w:t>Dario Fernandez-Morera</w:t>
      </w:r>
      <w:r w:rsidRPr="00C558FB">
        <w:rPr>
          <w:rFonts w:ascii="Arial" w:hAnsi="Arial" w:cs="Arial"/>
          <w:shd w:val="clear" w:color="auto" w:fill="FFFFFF"/>
        </w:rPr>
        <w:t xml:space="preserve"> concludes in his book: </w:t>
      </w:r>
      <w:r w:rsidRPr="00C558FB">
        <w:rPr>
          <w:rFonts w:ascii="Arial" w:hAnsi="Arial" w:cs="Arial"/>
          <w:i/>
          <w:shd w:val="clear" w:color="auto" w:fill="FFFFFF"/>
        </w:rPr>
        <w:t>The Myth of the Andalusian Paradise</w:t>
      </w:r>
      <w:r w:rsidRPr="00C558FB">
        <w:rPr>
          <w:rFonts w:ascii="Arial" w:hAnsi="Arial" w:cs="Arial"/>
          <w:shd w:val="clear" w:color="auto" w:fill="FFFFFF"/>
        </w:rPr>
        <w:t xml:space="preserve"> that it was a myth for the idyllic life of religious tolerance in Muslim Spain. J</w:t>
      </w:r>
      <w:r w:rsidRPr="00C558FB">
        <w:rPr>
          <w:rFonts w:ascii="Arial" w:hAnsi="Arial" w:cs="Arial"/>
          <w:bdr w:val="none" w:sz="0" w:space="0" w:color="auto" w:frame="1"/>
        </w:rPr>
        <w:t>ames Reston, a prominent American journalist, says ‘In the arts and agriculture, learning and tolerance, Al-Andalusia was a beacon of enlightenment to the rest of Europe’( Fernandez-Morera 2016, 85). No matter what these scholars’ summarization might be, it is no doubts that there was intercultural exchanges and interfaith interactions in Islamic Spain.</w:t>
      </w:r>
    </w:p>
    <w:p w:rsidR="00493758" w:rsidRPr="00C558FB" w:rsidRDefault="00493758" w:rsidP="00660AF7">
      <w:pPr>
        <w:pStyle w:val="Web"/>
        <w:spacing w:before="0" w:beforeAutospacing="0" w:afterLines="65" w:after="234" w:afterAutospacing="0"/>
        <w:rPr>
          <w:rFonts w:ascii="Arial" w:eastAsia="Arial Unicode MS" w:hAnsi="Arial" w:cs="Arial"/>
          <w:shd w:val="clear" w:color="auto" w:fill="FFFFFF"/>
        </w:rPr>
      </w:pPr>
      <w:r w:rsidRPr="00C558FB">
        <w:rPr>
          <w:rFonts w:ascii="Arial" w:hAnsi="Arial" w:cs="Arial"/>
          <w:bdr w:val="none" w:sz="0" w:space="0" w:color="auto" w:frame="1"/>
        </w:rPr>
        <w:lastRenderedPageBreak/>
        <w:t xml:space="preserve">In this case studies, the discussion will focus on </w:t>
      </w:r>
      <w:r w:rsidRPr="00C558FB">
        <w:rPr>
          <w:rFonts w:ascii="Arial" w:eastAsia="Arial Unicode MS" w:hAnsi="Arial" w:cs="Arial"/>
          <w:shd w:val="clear" w:color="auto" w:fill="FFFFFF"/>
        </w:rPr>
        <w:t xml:space="preserve">the dynamics of Muslim interfaith activity with Jews and Christians. I will expound the period of golden age of Islamic Spain. Further, I will analyse the society and ethnic constitution in Golden age. Next, I will expound the tolerance and intolerance, then the unique figures in that period. Finally, a conclusion will be given.   </w:t>
      </w:r>
    </w:p>
    <w:p w:rsidR="00EF742F" w:rsidRPr="00C558FB" w:rsidRDefault="00EF742F" w:rsidP="00660AF7">
      <w:pPr>
        <w:spacing w:afterLines="65" w:after="234"/>
        <w:rPr>
          <w:rFonts w:ascii="Arial" w:eastAsia="Arial Unicode MS" w:hAnsi="Arial" w:cs="Arial"/>
          <w:b/>
          <w:szCs w:val="24"/>
          <w:shd w:val="clear" w:color="auto" w:fill="FFFFFF"/>
        </w:rPr>
      </w:pPr>
    </w:p>
    <w:p w:rsidR="00493758" w:rsidRPr="00C558FB" w:rsidRDefault="00493758" w:rsidP="00660AF7">
      <w:pPr>
        <w:pStyle w:val="Web"/>
        <w:spacing w:before="0" w:beforeAutospacing="0" w:afterLines="65" w:after="234" w:afterAutospacing="0"/>
        <w:rPr>
          <w:rFonts w:ascii="Arial" w:eastAsia="Arial Unicode MS" w:hAnsi="Arial" w:cs="Arial"/>
          <w:b/>
          <w:shd w:val="clear" w:color="auto" w:fill="FFFFFF"/>
        </w:rPr>
      </w:pPr>
      <w:r w:rsidRPr="00C558FB">
        <w:rPr>
          <w:rFonts w:ascii="Arial" w:eastAsia="Arial Unicode MS" w:hAnsi="Arial" w:cs="Arial"/>
          <w:b/>
          <w:shd w:val="clear" w:color="auto" w:fill="FFFFFF"/>
        </w:rPr>
        <w:t>Case Stud</w:t>
      </w:r>
      <w:r w:rsidR="00736F69">
        <w:rPr>
          <w:rFonts w:ascii="Arial" w:eastAsia="Arial Unicode MS" w:hAnsi="Arial" w:cs="Arial"/>
          <w:b/>
          <w:shd w:val="clear" w:color="auto" w:fill="FFFFFF"/>
        </w:rPr>
        <w:t>y</w:t>
      </w:r>
    </w:p>
    <w:p w:rsidR="00493758" w:rsidRPr="00C558FB" w:rsidRDefault="00493758" w:rsidP="00660AF7">
      <w:pPr>
        <w:pStyle w:val="Web"/>
        <w:spacing w:before="0" w:beforeAutospacing="0" w:afterLines="65" w:after="234" w:afterAutospacing="0"/>
        <w:rPr>
          <w:rFonts w:ascii="Arial" w:eastAsia="Arial Unicode MS" w:hAnsi="Arial" w:cs="Arial"/>
          <w:shd w:val="clear" w:color="auto" w:fill="FFFFFF"/>
        </w:rPr>
      </w:pPr>
      <w:r w:rsidRPr="00C558FB">
        <w:rPr>
          <w:rFonts w:ascii="Arial" w:eastAsia="Arial Unicode MS" w:hAnsi="Arial" w:cs="Arial"/>
          <w:shd w:val="clear" w:color="auto" w:fill="FFFFFF"/>
        </w:rPr>
        <w:t>Political Rule</w:t>
      </w:r>
    </w:p>
    <w:p w:rsidR="00493758" w:rsidRPr="00C558FB" w:rsidRDefault="00493758" w:rsidP="00660AF7">
      <w:pPr>
        <w:pStyle w:val="Web"/>
        <w:spacing w:before="0" w:beforeAutospacing="0" w:afterLines="65" w:after="234" w:afterAutospacing="0"/>
        <w:rPr>
          <w:rFonts w:ascii="Arial" w:eastAsia="Arial Unicode MS" w:hAnsi="Arial" w:cs="Arial"/>
          <w:shd w:val="clear" w:color="auto" w:fill="FFFFFF"/>
        </w:rPr>
      </w:pPr>
      <w:r w:rsidRPr="00C558FB">
        <w:rPr>
          <w:rFonts w:ascii="Arial" w:hAnsi="Arial" w:cs="Arial"/>
        </w:rPr>
        <w:t>From 711 to 1492 CE</w:t>
      </w:r>
      <w:r w:rsidR="00F36604" w:rsidRPr="00C558FB">
        <w:rPr>
          <w:rFonts w:ascii="Arial" w:hAnsi="Arial" w:cs="Arial"/>
        </w:rPr>
        <w:t xml:space="preserve"> </w:t>
      </w:r>
      <w:r w:rsidRPr="00C558FB">
        <w:rPr>
          <w:rFonts w:ascii="Arial" w:hAnsi="Arial" w:cs="Arial"/>
        </w:rPr>
        <w:t>for nearly 800 years, Spain under the Islamic Moorish rule can be roughly divided into five periods</w:t>
      </w:r>
      <w:r w:rsidR="00F36604" w:rsidRPr="00C558FB">
        <w:rPr>
          <w:rFonts w:ascii="Arial" w:hAnsi="Arial" w:cs="Arial"/>
        </w:rPr>
        <w:t>:</w:t>
      </w:r>
    </w:p>
    <w:p w:rsidR="00493758" w:rsidRPr="00C558FB" w:rsidRDefault="00493758" w:rsidP="00660AF7">
      <w:pPr>
        <w:pStyle w:val="Web"/>
        <w:spacing w:before="0" w:beforeAutospacing="0" w:afterLines="65" w:after="234" w:afterAutospacing="0"/>
        <w:rPr>
          <w:rFonts w:ascii="Arial" w:hAnsi="Arial" w:cs="Arial"/>
        </w:rPr>
      </w:pPr>
      <w:r w:rsidRPr="00C558FB">
        <w:rPr>
          <w:rFonts w:ascii="Arial" w:hAnsi="Arial" w:cs="Arial"/>
        </w:rPr>
        <w:t>1. 711-756 CE, the Al-Andalus province of the </w:t>
      </w:r>
      <w:hyperlink r:id="rId10" w:tooltip="Umayyad Caliphate" w:history="1">
        <w:r w:rsidRPr="00C558FB">
          <w:rPr>
            <w:rFonts w:ascii="Arial" w:hAnsi="Arial" w:cs="Arial"/>
          </w:rPr>
          <w:t>Umayyad Caliphate</w:t>
        </w:r>
      </w:hyperlink>
      <w:r w:rsidRPr="00C558FB">
        <w:rPr>
          <w:rFonts w:ascii="Arial" w:hAnsi="Arial" w:cs="Arial"/>
        </w:rPr>
        <w:t> </w:t>
      </w:r>
    </w:p>
    <w:p w:rsidR="00493758" w:rsidRPr="00C558FB" w:rsidRDefault="00493758" w:rsidP="00660AF7">
      <w:pPr>
        <w:pStyle w:val="3"/>
        <w:shd w:val="clear" w:color="auto" w:fill="FFFFFF"/>
        <w:spacing w:before="0" w:beforeAutospacing="0" w:afterLines="65" w:after="234" w:afterAutospacing="0"/>
        <w:rPr>
          <w:rStyle w:val="mw-headline"/>
          <w:rFonts w:ascii="Arial" w:hAnsi="Arial" w:cs="Arial"/>
          <w:b w:val="0"/>
          <w:sz w:val="24"/>
          <w:szCs w:val="24"/>
        </w:rPr>
      </w:pPr>
      <w:r w:rsidRPr="00C558FB">
        <w:rPr>
          <w:rFonts w:ascii="Arial" w:hAnsi="Arial" w:cs="Arial"/>
          <w:b w:val="0"/>
          <w:sz w:val="24"/>
          <w:szCs w:val="24"/>
        </w:rPr>
        <w:t>2. 756-929 CE, the Independent Umayyad </w:t>
      </w:r>
      <w:hyperlink r:id="rId11" w:tooltip="Emirate of Cordoba" w:history="1">
        <w:r w:rsidRPr="00C558FB">
          <w:rPr>
            <w:rFonts w:ascii="Arial" w:hAnsi="Arial" w:cs="Arial"/>
            <w:b w:val="0"/>
            <w:sz w:val="24"/>
            <w:szCs w:val="24"/>
          </w:rPr>
          <w:t xml:space="preserve">Emirate of </w:t>
        </w:r>
      </w:hyperlink>
      <w:r w:rsidRPr="00C558FB">
        <w:rPr>
          <w:rStyle w:val="mw-headline"/>
          <w:rFonts w:ascii="Arial" w:hAnsi="Arial" w:cs="Arial"/>
          <w:b w:val="0"/>
          <w:sz w:val="24"/>
          <w:szCs w:val="24"/>
        </w:rPr>
        <w:t>Córdoba</w:t>
      </w:r>
    </w:p>
    <w:p w:rsidR="00493758" w:rsidRPr="00C558FB" w:rsidRDefault="00493758" w:rsidP="00660AF7">
      <w:pPr>
        <w:pStyle w:val="3"/>
        <w:shd w:val="clear" w:color="auto" w:fill="FFFFFF"/>
        <w:spacing w:before="0" w:beforeAutospacing="0" w:afterLines="65" w:after="234" w:afterAutospacing="0"/>
        <w:rPr>
          <w:rFonts w:ascii="Arial" w:hAnsi="Arial" w:cs="Arial"/>
          <w:b w:val="0"/>
          <w:sz w:val="24"/>
          <w:szCs w:val="24"/>
        </w:rPr>
      </w:pPr>
      <w:r w:rsidRPr="00C558FB">
        <w:rPr>
          <w:rStyle w:val="mw-headline"/>
          <w:rFonts w:ascii="Arial" w:hAnsi="Arial" w:cs="Arial"/>
          <w:b w:val="0"/>
          <w:sz w:val="24"/>
          <w:szCs w:val="24"/>
        </w:rPr>
        <w:t>3. 929-1031CE t</w:t>
      </w:r>
      <w:r w:rsidRPr="00C558FB">
        <w:rPr>
          <w:rFonts w:ascii="Arial" w:hAnsi="Arial" w:cs="Arial"/>
          <w:b w:val="0"/>
          <w:sz w:val="24"/>
          <w:szCs w:val="24"/>
        </w:rPr>
        <w:t>he Umayyad </w:t>
      </w:r>
      <w:hyperlink r:id="rId12" w:tooltip="Caliphate of Córdoba" w:history="1">
        <w:r w:rsidRPr="00C558FB">
          <w:rPr>
            <w:rFonts w:ascii="Arial" w:hAnsi="Arial" w:cs="Arial"/>
            <w:b w:val="0"/>
            <w:sz w:val="24"/>
            <w:szCs w:val="24"/>
          </w:rPr>
          <w:t>Caliphate of Córdoba</w:t>
        </w:r>
      </w:hyperlink>
    </w:p>
    <w:p w:rsidR="00493758" w:rsidRPr="00C558FB" w:rsidRDefault="00493758" w:rsidP="00660AF7">
      <w:pPr>
        <w:pStyle w:val="3"/>
        <w:shd w:val="clear" w:color="auto" w:fill="FFFFFF"/>
        <w:spacing w:before="0" w:beforeAutospacing="0" w:afterLines="65" w:after="234" w:afterAutospacing="0"/>
        <w:rPr>
          <w:rFonts w:ascii="Arial" w:hAnsi="Arial" w:cs="Arial"/>
          <w:b w:val="0"/>
          <w:sz w:val="24"/>
          <w:szCs w:val="24"/>
        </w:rPr>
      </w:pPr>
      <w:r w:rsidRPr="00C558FB">
        <w:rPr>
          <w:rFonts w:ascii="Arial" w:hAnsi="Arial" w:cs="Arial"/>
          <w:b w:val="0"/>
          <w:sz w:val="24"/>
          <w:szCs w:val="24"/>
        </w:rPr>
        <w:t xml:space="preserve">4. 1031-1238 CE, the </w:t>
      </w:r>
      <w:r w:rsidRPr="00C558FB">
        <w:rPr>
          <w:rStyle w:val="mw-headline"/>
          <w:rFonts w:ascii="Arial" w:hAnsi="Arial" w:cs="Arial"/>
          <w:b w:val="0"/>
          <w:sz w:val="24"/>
          <w:szCs w:val="24"/>
        </w:rPr>
        <w:t>Almoravid, the Almohad, and the Marinid Era</w:t>
      </w:r>
    </w:p>
    <w:p w:rsidR="00493758" w:rsidRPr="00C558FB" w:rsidRDefault="00493758" w:rsidP="00660AF7">
      <w:pPr>
        <w:pStyle w:val="Web"/>
        <w:spacing w:before="0" w:beforeAutospacing="0" w:afterLines="65" w:after="234" w:afterAutospacing="0"/>
        <w:rPr>
          <w:rFonts w:ascii="Arial" w:eastAsia="Arial Unicode MS" w:hAnsi="Arial" w:cs="Arial"/>
          <w:shd w:val="clear" w:color="auto" w:fill="FFFFFF"/>
        </w:rPr>
      </w:pPr>
      <w:r w:rsidRPr="00C558FB">
        <w:rPr>
          <w:rFonts w:ascii="Arial" w:hAnsi="Arial" w:cs="Arial"/>
        </w:rPr>
        <w:t xml:space="preserve">5. 1238-1492 CE, the </w:t>
      </w:r>
      <w:r w:rsidRPr="00C558FB">
        <w:rPr>
          <w:rStyle w:val="mw-headline"/>
          <w:rFonts w:ascii="Arial" w:hAnsi="Arial" w:cs="Arial"/>
        </w:rPr>
        <w:t>Emirate of Granada</w:t>
      </w:r>
    </w:p>
    <w:p w:rsidR="00493758" w:rsidRPr="00C558FB" w:rsidRDefault="00493758" w:rsidP="00660AF7">
      <w:pPr>
        <w:pStyle w:val="Web"/>
        <w:spacing w:before="0" w:beforeAutospacing="0" w:afterLines="65" w:after="234" w:afterAutospacing="0"/>
        <w:rPr>
          <w:rFonts w:ascii="Arial" w:eastAsia="Arial Unicode MS" w:hAnsi="Arial" w:cs="Arial"/>
          <w:shd w:val="clear" w:color="auto" w:fill="FFFFFF"/>
        </w:rPr>
      </w:pPr>
      <w:r w:rsidRPr="00C558FB">
        <w:rPr>
          <w:rFonts w:ascii="Arial" w:eastAsia="Arial Unicode MS" w:hAnsi="Arial" w:cs="Arial"/>
          <w:shd w:val="clear" w:color="auto" w:fill="FFFFFF"/>
        </w:rPr>
        <w:t>(Outlines for Spanish Moorish Era)</w:t>
      </w:r>
    </w:p>
    <w:p w:rsidR="00F36604" w:rsidRPr="00C558FB" w:rsidRDefault="00F36604" w:rsidP="00660AF7">
      <w:pPr>
        <w:pStyle w:val="Web"/>
        <w:spacing w:before="0" w:beforeAutospacing="0" w:afterLines="65" w:after="234" w:afterAutospacing="0"/>
        <w:rPr>
          <w:rFonts w:ascii="Arial" w:eastAsia="Arial Unicode MS" w:hAnsi="Arial" w:cs="Arial"/>
          <w:shd w:val="clear" w:color="auto" w:fill="FFFFFF"/>
        </w:rPr>
      </w:pPr>
      <w:r w:rsidRPr="00C558FB">
        <w:rPr>
          <w:rFonts w:ascii="Arial" w:eastAsia="Arial Unicode MS" w:hAnsi="Arial" w:cs="Arial"/>
          <w:shd w:val="clear" w:color="auto" w:fill="FFFFFF"/>
        </w:rPr>
        <w:t>F</w:t>
      </w:r>
      <w:r w:rsidRPr="00C558FB">
        <w:rPr>
          <w:rFonts w:ascii="Arial" w:eastAsia="Arial Unicode MS" w:hAnsi="Arial" w:cs="Arial"/>
          <w:shd w:val="clear" w:color="auto" w:fill="FFFFFF"/>
          <w:lang w:val="en-AU"/>
        </w:rPr>
        <w:t>rom a</w:t>
      </w:r>
      <w:r w:rsidRPr="00C558FB">
        <w:rPr>
          <w:rFonts w:ascii="Arial" w:eastAsia="Arial Unicode MS" w:hAnsi="Arial" w:cs="Arial"/>
          <w:shd w:val="clear" w:color="auto" w:fill="FFFFFF"/>
        </w:rPr>
        <w:t xml:space="preserve"> Jewish perspective, Rebecca Weiner described the Jewish golden year as</w:t>
      </w:r>
      <w:r w:rsidRPr="00C558FB">
        <w:rPr>
          <w:rFonts w:ascii="Arial" w:hAnsi="Arial" w:cs="Arial"/>
          <w:sz w:val="21"/>
          <w:szCs w:val="21"/>
        </w:rPr>
        <w:t>:</w:t>
      </w:r>
      <w:r w:rsidRPr="00C558FB">
        <w:rPr>
          <w:rFonts w:ascii="Arial" w:eastAsia="Arial Unicode MS" w:hAnsi="Arial" w:cs="Arial"/>
          <w:shd w:val="clear" w:color="auto" w:fill="FFFFFF"/>
        </w:rPr>
        <w:t xml:space="preserve"> </w:t>
      </w:r>
    </w:p>
    <w:p w:rsidR="00F36604" w:rsidRPr="00C558FB" w:rsidRDefault="00F36604" w:rsidP="00660AF7">
      <w:pPr>
        <w:pStyle w:val="Web"/>
        <w:shd w:val="clear" w:color="auto" w:fill="FFFFFF"/>
        <w:spacing w:before="0" w:beforeAutospacing="0" w:afterLines="65" w:after="234" w:afterAutospacing="0"/>
        <w:rPr>
          <w:rFonts w:ascii="Arial" w:hAnsi="Arial" w:cs="Arial"/>
        </w:rPr>
      </w:pPr>
      <w:r w:rsidRPr="00C558FB">
        <w:rPr>
          <w:rFonts w:ascii="Arial" w:hAnsi="Arial" w:cs="Arial"/>
        </w:rPr>
        <w:t>‘The era of Muslim rule in Spain (8</w:t>
      </w:r>
      <w:r w:rsidRPr="00C558FB">
        <w:rPr>
          <w:rFonts w:ascii="Arial" w:hAnsi="Arial" w:cs="Arial"/>
          <w:vertAlign w:val="superscript"/>
        </w:rPr>
        <w:t>th</w:t>
      </w:r>
      <w:r w:rsidRPr="00C558FB">
        <w:rPr>
          <w:rFonts w:ascii="Arial" w:hAnsi="Arial" w:cs="Arial"/>
        </w:rPr>
        <w:t>-11</w:t>
      </w:r>
      <w:r w:rsidRPr="00C558FB">
        <w:rPr>
          <w:rFonts w:ascii="Arial" w:hAnsi="Arial" w:cs="Arial"/>
          <w:vertAlign w:val="superscript"/>
        </w:rPr>
        <w:t>th</w:t>
      </w:r>
      <w:r w:rsidRPr="00C558FB">
        <w:rPr>
          <w:rFonts w:ascii="Arial" w:hAnsi="Arial" w:cs="Arial"/>
        </w:rPr>
        <w:t xml:space="preserve"> century) was considered the ‘Golden Age’ for Spanish Jewry. Jewish intellectual and spiritual life flourished and many Jews served in Spanish courts. Jewish economic expansion was unparalleled’. . . . The Golden Age for Jewry in Muslim </w:t>
      </w:r>
      <w:hyperlink r:id="rId13" w:history="1">
        <w:r w:rsidRPr="00C558FB">
          <w:rPr>
            <w:rStyle w:val="a3"/>
            <w:rFonts w:ascii="Arial" w:hAnsi="Arial" w:cs="Arial"/>
            <w:color w:val="auto"/>
            <w:u w:val="none"/>
          </w:rPr>
          <w:t>Spain</w:t>
        </w:r>
      </w:hyperlink>
      <w:r w:rsidRPr="00C558FB">
        <w:rPr>
          <w:rFonts w:ascii="Arial" w:hAnsi="Arial" w:cs="Arial"/>
        </w:rPr>
        <w:t> declined after the Almovarids gained power in 1055 . . . ‘</w:t>
      </w:r>
    </w:p>
    <w:p w:rsidR="00F36604" w:rsidRPr="00C558FB" w:rsidRDefault="00F36604" w:rsidP="00660AF7">
      <w:pPr>
        <w:pStyle w:val="Web"/>
        <w:shd w:val="clear" w:color="auto" w:fill="FFFFFF"/>
        <w:spacing w:before="0" w:beforeAutospacing="0" w:afterLines="65" w:after="234" w:afterAutospacing="0"/>
        <w:rPr>
          <w:rFonts w:ascii="Arial" w:hAnsi="Arial" w:cs="Arial"/>
        </w:rPr>
      </w:pPr>
      <w:r w:rsidRPr="00C558FB">
        <w:rPr>
          <w:rFonts w:ascii="Arial" w:hAnsi="Arial" w:cs="Arial"/>
        </w:rPr>
        <w:t xml:space="preserve">(Rebecca Weiner, ‘Judaism: Saphardim’ in Jewish Virtual Library) </w:t>
      </w:r>
    </w:p>
    <w:p w:rsidR="00493758" w:rsidRPr="00C558FB" w:rsidRDefault="00493758" w:rsidP="00660AF7">
      <w:pPr>
        <w:pStyle w:val="Web"/>
        <w:shd w:val="clear" w:color="auto" w:fill="FFFFFF"/>
        <w:spacing w:before="0" w:beforeAutospacing="0" w:afterLines="65" w:after="234" w:afterAutospacing="0"/>
        <w:rPr>
          <w:rFonts w:ascii="Arial" w:hAnsi="Arial" w:cs="Arial"/>
        </w:rPr>
      </w:pPr>
      <w:r w:rsidRPr="00C558FB">
        <w:rPr>
          <w:rFonts w:ascii="Arial" w:hAnsi="Arial" w:cs="Arial"/>
        </w:rPr>
        <w:t>In Spain, the </w:t>
      </w:r>
      <w:r w:rsidRPr="00C558FB">
        <w:rPr>
          <w:rFonts w:ascii="Arial" w:hAnsi="Arial" w:cs="Arial"/>
          <w:bCs/>
        </w:rPr>
        <w:t xml:space="preserve">golden age of Jewish culture </w:t>
      </w:r>
      <w:r w:rsidRPr="00C558FB">
        <w:rPr>
          <w:rFonts w:ascii="Arial" w:hAnsi="Arial" w:cs="Arial"/>
        </w:rPr>
        <w:t>coincided with the </w:t>
      </w:r>
      <w:hyperlink r:id="rId14" w:tooltip="Middle Ages" w:history="1">
        <w:r w:rsidRPr="00C558FB">
          <w:rPr>
            <w:rStyle w:val="a3"/>
            <w:rFonts w:ascii="Arial" w:hAnsi="Arial" w:cs="Arial"/>
            <w:color w:val="auto"/>
            <w:u w:val="none"/>
          </w:rPr>
          <w:t>Middle Ages</w:t>
        </w:r>
      </w:hyperlink>
      <w:r w:rsidRPr="00C558FB">
        <w:rPr>
          <w:rFonts w:ascii="Arial" w:hAnsi="Arial" w:cs="Arial"/>
        </w:rPr>
        <w:t> in Europe. It is a period of </w:t>
      </w:r>
      <w:hyperlink r:id="rId15" w:tooltip="Al-Andalus" w:history="1">
        <w:r w:rsidRPr="00C558FB">
          <w:rPr>
            <w:rStyle w:val="a3"/>
            <w:rFonts w:ascii="Arial" w:hAnsi="Arial" w:cs="Arial"/>
            <w:color w:val="auto"/>
            <w:u w:val="none"/>
          </w:rPr>
          <w:t>Muslim rule</w:t>
        </w:r>
      </w:hyperlink>
      <w:r w:rsidRPr="00C558FB">
        <w:rPr>
          <w:rFonts w:ascii="Arial" w:hAnsi="Arial" w:cs="Arial"/>
        </w:rPr>
        <w:t> in most of the </w:t>
      </w:r>
      <w:hyperlink r:id="rId16" w:tooltip="Iberian Peninsula" w:history="1">
        <w:r w:rsidRPr="00C558FB">
          <w:rPr>
            <w:rStyle w:val="a3"/>
            <w:rFonts w:ascii="Arial" w:hAnsi="Arial" w:cs="Arial"/>
            <w:color w:val="auto"/>
            <w:u w:val="none"/>
          </w:rPr>
          <w:t>Iberian Peninsula</w:t>
        </w:r>
      </w:hyperlink>
      <w:r w:rsidRPr="00C558FB">
        <w:rPr>
          <w:rFonts w:ascii="Arial" w:hAnsi="Arial" w:cs="Arial"/>
        </w:rPr>
        <w:t> where </w:t>
      </w:r>
      <w:hyperlink r:id="rId17" w:tooltip="Jews" w:history="1">
        <w:r w:rsidRPr="00C558FB">
          <w:rPr>
            <w:rStyle w:val="a3"/>
            <w:rFonts w:ascii="Arial" w:hAnsi="Arial" w:cs="Arial"/>
            <w:color w:val="auto"/>
            <w:u w:val="none"/>
          </w:rPr>
          <w:t>Jews</w:t>
        </w:r>
      </w:hyperlink>
      <w:r w:rsidRPr="00C558FB">
        <w:rPr>
          <w:rFonts w:ascii="Arial" w:hAnsi="Arial" w:cs="Arial"/>
        </w:rPr>
        <w:t xml:space="preserve"> were accepted in society. In here, their religious, cultural, and economic life flourished. </w:t>
      </w:r>
    </w:p>
    <w:p w:rsidR="00493758" w:rsidRPr="00C558FB" w:rsidRDefault="00493758" w:rsidP="00660AF7">
      <w:pPr>
        <w:pStyle w:val="Web"/>
        <w:shd w:val="clear" w:color="auto" w:fill="FFFFFF"/>
        <w:spacing w:before="0" w:beforeAutospacing="0" w:afterLines="65" w:after="234" w:afterAutospacing="0"/>
        <w:rPr>
          <w:rFonts w:ascii="Arial" w:hAnsi="Arial" w:cs="Arial"/>
          <w:bCs/>
        </w:rPr>
      </w:pPr>
      <w:r w:rsidRPr="00C558FB">
        <w:rPr>
          <w:rFonts w:ascii="Arial" w:hAnsi="Arial" w:cs="Arial"/>
        </w:rPr>
        <w:lastRenderedPageBreak/>
        <w:t xml:space="preserve">Usually this "Golden Age" refers to the period of the </w:t>
      </w:r>
      <w:r w:rsidRPr="00C558FB">
        <w:rPr>
          <w:rFonts w:ascii="Arial" w:hAnsi="Arial" w:cs="Arial"/>
          <w:bCs/>
        </w:rPr>
        <w:t>Caliphate of Córdoba from 756-1031 where, compared to other periods, society was more stable and prosperous (BBC</w:t>
      </w:r>
      <w:r w:rsidR="00F36604" w:rsidRPr="00C558FB">
        <w:rPr>
          <w:rFonts w:ascii="Arial" w:hAnsi="Arial" w:cs="Arial"/>
          <w:bCs/>
        </w:rPr>
        <w:t>, 2009</w:t>
      </w:r>
      <w:r w:rsidRPr="00C558FB">
        <w:rPr>
          <w:rFonts w:ascii="Arial" w:hAnsi="Arial" w:cs="Arial"/>
          <w:bCs/>
        </w:rPr>
        <w:t>).</w:t>
      </w:r>
      <w:r w:rsidR="00F36604" w:rsidRPr="00C558FB">
        <w:rPr>
          <w:rFonts w:ascii="Arial" w:hAnsi="Arial" w:cs="Arial"/>
          <w:bCs/>
        </w:rPr>
        <w:t xml:space="preserve"> </w:t>
      </w:r>
      <w:r w:rsidR="00F36604" w:rsidRPr="00C558FB">
        <w:rPr>
          <w:rFonts w:ascii="Arial" w:hAnsi="Arial" w:cs="Arial"/>
          <w:shd w:val="clear" w:color="auto" w:fill="FFFFFF"/>
        </w:rPr>
        <w:t xml:space="preserve">According to some scholars, the Umayyad Caliphate of Cordoba was not only a wealthy civilization, but also extremely enlightened in comparison to its contemporaries in Christian Europe. The Umayyads were not only tolerant of other faiths, </w:t>
      </w:r>
      <w:r w:rsidR="00163326" w:rsidRPr="00C558FB">
        <w:rPr>
          <w:rFonts w:ascii="Arial" w:hAnsi="Arial" w:cs="Arial"/>
          <w:shd w:val="clear" w:color="auto" w:fill="FFFFFF"/>
        </w:rPr>
        <w:t xml:space="preserve">but </w:t>
      </w:r>
      <w:r w:rsidR="00F36604" w:rsidRPr="00C558FB">
        <w:rPr>
          <w:rFonts w:ascii="Arial" w:hAnsi="Arial" w:cs="Arial"/>
          <w:shd w:val="clear" w:color="auto" w:fill="FFFFFF"/>
        </w:rPr>
        <w:t>also women were permitted to learn reading and calligraphy and bec</w:t>
      </w:r>
      <w:r w:rsidR="00163326" w:rsidRPr="00C558FB">
        <w:rPr>
          <w:rFonts w:ascii="Arial" w:hAnsi="Arial" w:cs="Arial"/>
          <w:shd w:val="clear" w:color="auto" w:fill="FFFFFF"/>
        </w:rPr>
        <w:t>a</w:t>
      </w:r>
      <w:r w:rsidR="00F36604" w:rsidRPr="00C558FB">
        <w:rPr>
          <w:rFonts w:ascii="Arial" w:hAnsi="Arial" w:cs="Arial"/>
          <w:shd w:val="clear" w:color="auto" w:fill="FFFFFF"/>
        </w:rPr>
        <w:t>me scribes at the court. </w:t>
      </w:r>
      <w:r w:rsidR="00F36604" w:rsidRPr="00C558FB">
        <w:rPr>
          <w:rFonts w:ascii="Arial" w:hAnsi="Arial" w:cs="Arial"/>
        </w:rPr>
        <w:t xml:space="preserve">This period </w:t>
      </w:r>
      <w:r w:rsidR="00163326" w:rsidRPr="00C558FB">
        <w:rPr>
          <w:rFonts w:ascii="Arial" w:hAnsi="Arial" w:cs="Arial"/>
        </w:rPr>
        <w:t>is</w:t>
      </w:r>
      <w:r w:rsidR="00F36604" w:rsidRPr="00C558FB">
        <w:rPr>
          <w:rFonts w:ascii="Arial" w:hAnsi="Arial" w:cs="Arial"/>
        </w:rPr>
        <w:t xml:space="preserve"> often described as a 'golden age' of learning where </w:t>
      </w:r>
      <w:r w:rsidR="00DB1DD7">
        <w:rPr>
          <w:rFonts w:ascii="Arial" w:hAnsi="Arial" w:cs="Arial"/>
        </w:rPr>
        <w:t xml:space="preserve">universities, </w:t>
      </w:r>
      <w:r w:rsidR="00F36604" w:rsidRPr="00C558FB">
        <w:rPr>
          <w:rFonts w:ascii="Arial" w:hAnsi="Arial" w:cs="Arial"/>
        </w:rPr>
        <w:t xml:space="preserve">libraries, </w:t>
      </w:r>
      <w:bookmarkStart w:id="0" w:name="_GoBack"/>
      <w:bookmarkEnd w:id="0"/>
      <w:r w:rsidR="00F36604" w:rsidRPr="00C558FB">
        <w:rPr>
          <w:rFonts w:ascii="Arial" w:hAnsi="Arial" w:cs="Arial"/>
        </w:rPr>
        <w:t xml:space="preserve">public baths were established and literature, poetry and architecture flourished. Major contributions were made by both Muslims and non-Muslims to this prosperous culture </w:t>
      </w:r>
      <w:r w:rsidR="00F36604" w:rsidRPr="00C558FB">
        <w:rPr>
          <w:rFonts w:ascii="Arial" w:hAnsi="Arial" w:cs="Arial"/>
          <w:bdr w:val="none" w:sz="0" w:space="0" w:color="auto" w:frame="1"/>
        </w:rPr>
        <w:t>(</w:t>
      </w:r>
      <w:r w:rsidR="00F36604" w:rsidRPr="00C558FB">
        <w:rPr>
          <w:rFonts w:ascii="Arial" w:hAnsi="Arial" w:cs="Arial"/>
        </w:rPr>
        <w:t>Islamic Spain and the Reconquista</w:t>
      </w:r>
      <w:r w:rsidR="00F36604" w:rsidRPr="00C558FB">
        <w:rPr>
          <w:rFonts w:ascii="Arial" w:hAnsi="Arial" w:cs="Arial"/>
          <w:bdr w:val="none" w:sz="0" w:space="0" w:color="auto" w:frame="1"/>
        </w:rPr>
        <w:t>)</w:t>
      </w:r>
      <w:r w:rsidR="00F36604" w:rsidRPr="00C558FB">
        <w:rPr>
          <w:rFonts w:ascii="Arial" w:hAnsi="Arial" w:cs="Arial"/>
        </w:rPr>
        <w:t>.</w:t>
      </w:r>
    </w:p>
    <w:p w:rsidR="00F36604" w:rsidRPr="00C558FB" w:rsidRDefault="00F36604" w:rsidP="00660AF7">
      <w:pPr>
        <w:pStyle w:val="Web"/>
        <w:shd w:val="clear" w:color="auto" w:fill="FFFFFF"/>
        <w:spacing w:before="0" w:beforeAutospacing="0" w:afterLines="65" w:after="234" w:afterAutospacing="0"/>
        <w:rPr>
          <w:rFonts w:ascii="Arial" w:hAnsi="Arial" w:cs="Arial"/>
          <w:shd w:val="clear" w:color="auto" w:fill="FFFFFF"/>
        </w:rPr>
      </w:pPr>
      <w:r w:rsidRPr="00C558FB">
        <w:rPr>
          <w:rFonts w:ascii="Arial" w:hAnsi="Arial" w:cs="Arial"/>
        </w:rPr>
        <w:t xml:space="preserve">Credit goes to Amir Abd al-Rahman for the founding of the Emirate of Cordoba, in addition to joining with the various different Muslim groups who had conquered Spain in ruling. </w:t>
      </w:r>
      <w:hyperlink r:id="rId18" w:tgtFrame="_blank" w:history="1">
        <w:r w:rsidRPr="00C558FB">
          <w:rPr>
            <w:rStyle w:val="a3"/>
            <w:rFonts w:ascii="Arial" w:hAnsi="Arial" w:cs="Arial"/>
            <w:color w:val="auto"/>
            <w:u w:val="none"/>
            <w:shd w:val="clear" w:color="auto" w:fill="FFFFFF"/>
          </w:rPr>
          <w:t>Abd Al-Rahman </w:t>
        </w:r>
      </w:hyperlink>
      <w:r w:rsidRPr="00C558FB">
        <w:rPr>
          <w:rFonts w:ascii="Arial" w:hAnsi="Arial" w:cs="Arial"/>
          <w:shd w:val="clear" w:color="auto" w:fill="FFFFFF"/>
        </w:rPr>
        <w:t>I established his capital at </w:t>
      </w:r>
      <w:hyperlink r:id="rId19" w:tgtFrame="_blank" w:history="1">
        <w:r w:rsidRPr="00C558FB">
          <w:rPr>
            <w:rStyle w:val="a3"/>
            <w:rFonts w:ascii="Arial" w:hAnsi="Arial" w:cs="Arial"/>
            <w:i/>
            <w:iCs/>
            <w:color w:val="auto"/>
            <w:u w:val="none"/>
            <w:shd w:val="clear" w:color="auto" w:fill="FFFFFF"/>
          </w:rPr>
          <w:t>Kurtuba</w:t>
        </w:r>
      </w:hyperlink>
      <w:r w:rsidRPr="00C558FB">
        <w:rPr>
          <w:rFonts w:ascii="Arial" w:hAnsi="Arial" w:cs="Arial"/>
          <w:shd w:val="clear" w:color="auto" w:fill="FFFFFF"/>
        </w:rPr>
        <w:t> (modern Cordoba also called </w:t>
      </w:r>
      <w:r w:rsidRPr="00C558FB">
        <w:rPr>
          <w:rFonts w:ascii="Arial" w:hAnsi="Arial" w:cs="Arial"/>
          <w:bCs/>
          <w:shd w:val="clear" w:color="auto" w:fill="FFFFFF"/>
        </w:rPr>
        <w:t>Cordova</w:t>
      </w:r>
      <w:r w:rsidRPr="00C558FB">
        <w:rPr>
          <w:rFonts w:ascii="Arial" w:hAnsi="Arial" w:cs="Arial"/>
          <w:shd w:val="clear" w:color="auto" w:fill="FFFFFF"/>
        </w:rPr>
        <w:t xml:space="preserve">), which later became the largest and most wealthy city of Western Europe. </w:t>
      </w:r>
    </w:p>
    <w:p w:rsidR="00493758" w:rsidRPr="00C558FB" w:rsidRDefault="00493758" w:rsidP="00660AF7">
      <w:pPr>
        <w:pStyle w:val="Web"/>
        <w:shd w:val="clear" w:color="auto" w:fill="FFFFFF"/>
        <w:spacing w:before="0" w:beforeAutospacing="0" w:afterLines="65" w:after="234" w:afterAutospacing="0"/>
        <w:rPr>
          <w:rFonts w:ascii="Arial" w:hAnsi="Arial" w:cs="Arial"/>
        </w:rPr>
      </w:pPr>
      <w:r w:rsidRPr="00C558FB">
        <w:rPr>
          <w:rFonts w:ascii="Arial" w:hAnsi="Arial" w:cs="Arial"/>
        </w:rPr>
        <w:t xml:space="preserve">Muslim Spain was the gem of Europe with its capital city, </w:t>
      </w:r>
      <w:r w:rsidRPr="00C558FB">
        <w:rPr>
          <w:rFonts w:ascii="Arial" w:hAnsi="Arial" w:cs="Arial"/>
          <w:bCs/>
          <w:shd w:val="clear" w:color="auto" w:fill="FFFFFF"/>
        </w:rPr>
        <w:t>Córdoba</w:t>
      </w:r>
      <w:r w:rsidRPr="00C558FB">
        <w:rPr>
          <w:rFonts w:ascii="Arial" w:hAnsi="Arial" w:cs="Arial"/>
        </w:rPr>
        <w:t xml:space="preserve"> (</w:t>
      </w:r>
      <w:r w:rsidRPr="00C558FB">
        <w:rPr>
          <w:rFonts w:ascii="Arial" w:hAnsi="Arial" w:cs="Arial"/>
          <w:shd w:val="clear" w:color="auto" w:fill="FFFFFF"/>
        </w:rPr>
        <w:t>also called </w:t>
      </w:r>
      <w:r w:rsidRPr="00C558FB">
        <w:rPr>
          <w:rFonts w:ascii="Arial" w:hAnsi="Arial" w:cs="Arial"/>
          <w:bCs/>
          <w:shd w:val="clear" w:color="auto" w:fill="FFFFFF"/>
        </w:rPr>
        <w:t>Cordova</w:t>
      </w:r>
      <w:r w:rsidRPr="00C558FB">
        <w:rPr>
          <w:rFonts w:ascii="Arial" w:hAnsi="Arial" w:cs="Arial"/>
        </w:rPr>
        <w:t xml:space="preserve">) by the beginning of the ninth century. With the establishment of Abd al-Rahman III - “the great caliphate of </w:t>
      </w:r>
      <w:r w:rsidRPr="00C558FB">
        <w:rPr>
          <w:rFonts w:ascii="Arial" w:hAnsi="Arial" w:cs="Arial"/>
          <w:bCs/>
          <w:shd w:val="clear" w:color="auto" w:fill="FFFFFF"/>
        </w:rPr>
        <w:t>Córdoba</w:t>
      </w:r>
      <w:r w:rsidRPr="00C558FB">
        <w:rPr>
          <w:rFonts w:ascii="Arial" w:hAnsi="Arial" w:cs="Arial"/>
        </w:rPr>
        <w:t xml:space="preserve">” - came the golden age of Al-Andalus. The intellectual center of Europe was </w:t>
      </w:r>
      <w:r w:rsidRPr="00C558FB">
        <w:rPr>
          <w:rFonts w:ascii="Arial" w:hAnsi="Arial" w:cs="Arial"/>
          <w:bCs/>
          <w:shd w:val="clear" w:color="auto" w:fill="FFFFFF"/>
        </w:rPr>
        <w:t>Córdoba</w:t>
      </w:r>
      <w:r w:rsidRPr="00C558FB">
        <w:rPr>
          <w:rFonts w:ascii="Arial" w:hAnsi="Arial" w:cs="Arial"/>
        </w:rPr>
        <w:t>, in southern Spain.</w:t>
      </w:r>
    </w:p>
    <w:p w:rsidR="00493758" w:rsidRPr="00C558FB" w:rsidRDefault="00493758" w:rsidP="00660AF7">
      <w:pPr>
        <w:pStyle w:val="w-body-text-1"/>
        <w:shd w:val="clear" w:color="auto" w:fill="FFFFFF"/>
        <w:spacing w:before="0" w:beforeAutospacing="0" w:afterLines="65" w:after="234" w:afterAutospacing="0"/>
        <w:rPr>
          <w:rFonts w:ascii="Arial" w:hAnsi="Arial" w:cs="Arial"/>
        </w:rPr>
      </w:pPr>
      <w:r w:rsidRPr="00C558FB">
        <w:rPr>
          <w:rFonts w:ascii="Arial" w:hAnsi="Arial" w:cs="Arial"/>
          <w:lang w:val="en-GB"/>
        </w:rPr>
        <w:t xml:space="preserve">James Burke (b. 1936), </w:t>
      </w:r>
      <w:r w:rsidRPr="00C558FB">
        <w:rPr>
          <w:rFonts w:ascii="Arial" w:hAnsi="Arial" w:cs="Arial"/>
          <w:shd w:val="clear" w:color="auto" w:fill="FFFFFF"/>
        </w:rPr>
        <w:t>a British science historian</w:t>
      </w:r>
      <w:r w:rsidRPr="00C558FB">
        <w:rPr>
          <w:rFonts w:ascii="Arial" w:hAnsi="Arial" w:cs="Arial"/>
          <w:lang w:val="en-GB"/>
        </w:rPr>
        <w:t xml:space="preserve"> described about Córdoba in the 9th Century in his book </w:t>
      </w:r>
      <w:r w:rsidRPr="00C558FB">
        <w:rPr>
          <w:rFonts w:ascii="Arial" w:hAnsi="Arial" w:cs="Arial"/>
          <w:i/>
          <w:shd w:val="clear" w:color="auto" w:fill="FFFFFF"/>
        </w:rPr>
        <w:t xml:space="preserve">The Day The Universe Changed </w:t>
      </w:r>
      <w:r w:rsidRPr="00C558FB">
        <w:rPr>
          <w:rFonts w:ascii="Arial" w:hAnsi="Arial" w:cs="Arial"/>
          <w:shd w:val="clear" w:color="auto" w:fill="FFFFFF"/>
        </w:rPr>
        <w:t xml:space="preserve">that </w:t>
      </w:r>
      <w:r w:rsidRPr="00C558FB">
        <w:rPr>
          <w:rFonts w:ascii="Arial" w:hAnsi="Arial" w:cs="Arial"/>
        </w:rPr>
        <w:t xml:space="preserve">when London was a tiny mud-hut village that could not find even a single street lamp, in </w:t>
      </w:r>
      <w:r w:rsidRPr="00C558FB">
        <w:rPr>
          <w:rFonts w:ascii="Arial" w:hAnsi="Arial" w:cs="Arial"/>
          <w:bCs/>
          <w:shd w:val="clear" w:color="auto" w:fill="FFFFFF"/>
        </w:rPr>
        <w:t>Córdoba</w:t>
      </w:r>
      <w:r w:rsidRPr="00C558FB">
        <w:rPr>
          <w:rFonts w:ascii="Arial" w:hAnsi="Arial" w:cs="Arial"/>
        </w:rPr>
        <w:t>…</w:t>
      </w:r>
    </w:p>
    <w:p w:rsidR="00493758" w:rsidRPr="00C558FB" w:rsidRDefault="00493758" w:rsidP="00660AF7">
      <w:pPr>
        <w:pStyle w:val="w-body-text-1"/>
        <w:shd w:val="clear" w:color="auto" w:fill="FFFFFF"/>
        <w:spacing w:before="0" w:beforeAutospacing="0" w:afterLines="65" w:after="234" w:afterAutospacing="0"/>
        <w:ind w:left="720"/>
        <w:rPr>
          <w:rFonts w:ascii="Arial" w:hAnsi="Arial" w:cs="Arial"/>
        </w:rPr>
      </w:pPr>
      <w:r w:rsidRPr="00C558FB">
        <w:rPr>
          <w:rFonts w:ascii="Arial" w:hAnsi="Arial" w:cs="Arial"/>
        </w:rPr>
        <w:t xml:space="preserve"> ‘…there were half a million inhabitants, living in 113,000 houses.  There were 700 mosques and 300 public baths throughout the 21 suburbs in the city.  The streets were paved and lit.’ (Burke, 1985, p. 38)</w:t>
      </w:r>
    </w:p>
    <w:p w:rsidR="00493758" w:rsidRPr="00C558FB" w:rsidRDefault="00493758" w:rsidP="00660AF7">
      <w:pPr>
        <w:pStyle w:val="w-body-text-1"/>
        <w:shd w:val="clear" w:color="auto" w:fill="FFFFFF"/>
        <w:spacing w:before="0" w:beforeAutospacing="0" w:afterLines="65" w:after="234" w:afterAutospacing="0"/>
        <w:rPr>
          <w:rFonts w:ascii="Arial" w:hAnsi="Arial" w:cs="Arial"/>
        </w:rPr>
      </w:pPr>
      <w:r w:rsidRPr="00C558FB">
        <w:rPr>
          <w:rFonts w:ascii="Arial" w:hAnsi="Arial" w:cs="Arial"/>
        </w:rPr>
        <w:t>Burke further said that for summer, there were marble balconies in the houses and for winter, there were hot-air ducts under the mosaic floors. The houses had gardens where they were adorned with artificial fountains and orchards. Paper, a material that was still unknown to the west, was everywhere at the time. There were bookshops and over seventy libraries.” (Burke, 1985, p. 38).</w:t>
      </w:r>
    </w:p>
    <w:p w:rsidR="00493758" w:rsidRPr="00C558FB" w:rsidRDefault="00493758" w:rsidP="00660AF7">
      <w:pPr>
        <w:pStyle w:val="w-body-text-1"/>
        <w:shd w:val="clear" w:color="auto" w:fill="FFFFFF"/>
        <w:spacing w:before="0" w:beforeAutospacing="0" w:afterLines="65" w:after="234" w:afterAutospacing="0"/>
        <w:rPr>
          <w:rFonts w:ascii="Arial" w:hAnsi="Arial" w:cs="Arial"/>
        </w:rPr>
      </w:pPr>
      <w:r w:rsidRPr="00C558FB">
        <w:rPr>
          <w:rFonts w:ascii="Arial" w:hAnsi="Arial" w:cs="Arial"/>
        </w:rPr>
        <w:t xml:space="preserve">James Cleuge explains the significance of </w:t>
      </w:r>
      <w:r w:rsidRPr="00C558FB">
        <w:rPr>
          <w:rFonts w:ascii="Arial" w:hAnsi="Arial" w:cs="Arial"/>
          <w:bCs/>
          <w:shd w:val="clear" w:color="auto" w:fill="FFFFFF"/>
        </w:rPr>
        <w:t>Córdoba</w:t>
      </w:r>
      <w:r w:rsidRPr="00C558FB">
        <w:rPr>
          <w:rFonts w:ascii="Arial" w:hAnsi="Arial" w:cs="Arial"/>
        </w:rPr>
        <w:t xml:space="preserve"> in medieval Europe in his book "</w:t>
      </w:r>
      <w:r w:rsidRPr="00C558FB">
        <w:rPr>
          <w:rFonts w:ascii="Arial" w:hAnsi="Arial" w:cs="Arial"/>
          <w:i/>
        </w:rPr>
        <w:t>Spain in the Modern World</w:t>
      </w:r>
      <w:r w:rsidRPr="00C558FB">
        <w:rPr>
          <w:rFonts w:ascii="Arial" w:hAnsi="Arial" w:cs="Arial"/>
        </w:rPr>
        <w:t xml:space="preserve">", </w:t>
      </w:r>
    </w:p>
    <w:p w:rsidR="00493758" w:rsidRPr="00C558FB" w:rsidRDefault="00493758" w:rsidP="00660AF7">
      <w:pPr>
        <w:pStyle w:val="w-body-text-1"/>
        <w:shd w:val="clear" w:color="auto" w:fill="FFFFFF"/>
        <w:spacing w:before="0" w:beforeAutospacing="0" w:afterLines="65" w:after="234" w:afterAutospacing="0"/>
        <w:ind w:left="720"/>
        <w:rPr>
          <w:rFonts w:ascii="Arial" w:hAnsi="Arial" w:cs="Arial"/>
        </w:rPr>
      </w:pPr>
      <w:r w:rsidRPr="00C558FB">
        <w:rPr>
          <w:rFonts w:ascii="Arial" w:hAnsi="Arial" w:cs="Arial"/>
        </w:rPr>
        <w:lastRenderedPageBreak/>
        <w:t>“There was nothing like it, at that epoch, in the rest of Europe. The best minds in that continent looked to Spain for everything which most clearly differentiates a human being from a tiger.” (Cleugh, 1953, p. 70)</w:t>
      </w:r>
    </w:p>
    <w:p w:rsidR="00493758" w:rsidRPr="00C558FB" w:rsidRDefault="00493758" w:rsidP="00660AF7">
      <w:pPr>
        <w:pStyle w:val="w-body-text-1"/>
        <w:shd w:val="clear" w:color="auto" w:fill="FFFFFF"/>
        <w:spacing w:before="0" w:beforeAutospacing="0" w:afterLines="65" w:after="234" w:afterAutospacing="0"/>
        <w:rPr>
          <w:rFonts w:ascii="Arial" w:hAnsi="Arial" w:cs="Arial"/>
        </w:rPr>
      </w:pPr>
      <w:r w:rsidRPr="00C558FB">
        <w:rPr>
          <w:rFonts w:ascii="Arial" w:hAnsi="Arial" w:cs="Arial"/>
        </w:rPr>
        <w:t xml:space="preserve">In the end of the first millennium, </w:t>
      </w:r>
      <w:r w:rsidRPr="00C558FB">
        <w:rPr>
          <w:rFonts w:ascii="Arial" w:hAnsi="Arial" w:cs="Arial"/>
          <w:bCs/>
          <w:shd w:val="clear" w:color="auto" w:fill="FFFFFF"/>
        </w:rPr>
        <w:t>Córdoba</w:t>
      </w:r>
      <w:r w:rsidRPr="00C558FB">
        <w:rPr>
          <w:rFonts w:ascii="Arial" w:hAnsi="Arial" w:cs="Arial"/>
        </w:rPr>
        <w:t xml:space="preserve"> was the intellectual well that attracted many Europeans to come to drink from it. Students from England and France traveled there to study under the guidance of scholars of the three religions (Muslim, Christianity and Judaism) to learn philosophy, science and medicine. The great library of </w:t>
      </w:r>
      <w:r w:rsidRPr="00C558FB">
        <w:rPr>
          <w:rFonts w:ascii="Arial" w:hAnsi="Arial" w:cs="Arial"/>
          <w:bCs/>
          <w:shd w:val="clear" w:color="auto" w:fill="FFFFFF"/>
        </w:rPr>
        <w:t>Córdoba</w:t>
      </w:r>
      <w:r w:rsidRPr="00C558FB">
        <w:rPr>
          <w:rFonts w:ascii="Arial" w:hAnsi="Arial" w:cs="Arial"/>
        </w:rPr>
        <w:t xml:space="preserve"> collected approximately 600,000 manuscripts (Burke, 1978, p. 122).</w:t>
      </w:r>
    </w:p>
    <w:p w:rsidR="00493758" w:rsidRPr="00C558FB" w:rsidRDefault="00493758" w:rsidP="00660AF7">
      <w:pPr>
        <w:pStyle w:val="w-body-text-1"/>
        <w:shd w:val="clear" w:color="auto" w:fill="FFFFFF"/>
        <w:spacing w:before="0" w:beforeAutospacing="0" w:afterLines="65" w:after="234" w:afterAutospacing="0"/>
        <w:rPr>
          <w:rFonts w:ascii="Arial" w:hAnsi="Arial" w:cs="Arial"/>
        </w:rPr>
      </w:pPr>
      <w:r w:rsidRPr="00C558FB">
        <w:rPr>
          <w:rFonts w:ascii="Arial" w:hAnsi="Arial" w:cs="Arial"/>
        </w:rPr>
        <w:t>This rich and complex society was tolerant of other faiths. Tolerance was unheard of in the rest of Europe. But in Muslim Spain, “thousands of Jews and Christians lived in peace and harmony with their Muslim overlords.” (Burke, 1985, p. 38)</w:t>
      </w:r>
    </w:p>
    <w:p w:rsidR="00493758" w:rsidRPr="00C558FB" w:rsidRDefault="00493758" w:rsidP="00660AF7">
      <w:pPr>
        <w:pStyle w:val="w-body-text-1"/>
        <w:shd w:val="clear" w:color="auto" w:fill="FFFFFF"/>
        <w:spacing w:before="0" w:beforeAutospacing="0" w:afterLines="65" w:after="234" w:afterAutospacing="0"/>
        <w:rPr>
          <w:rFonts w:ascii="Arial" w:hAnsi="Arial" w:cs="Arial"/>
        </w:rPr>
      </w:pPr>
      <w:r w:rsidRPr="00C558FB">
        <w:rPr>
          <w:rFonts w:ascii="Arial" w:hAnsi="Arial" w:cs="Arial"/>
        </w:rPr>
        <w:t xml:space="preserve">Unfortunately, this period of intellectual and economic prosperity began to decline. Shifting away from the rule of law, there appeared internal rifts in the Muslim power structure. The Muslim harmony started breaking up into warring factions. In the end, the caliphs were eliminated, and </w:t>
      </w:r>
      <w:r w:rsidRPr="00C558FB">
        <w:rPr>
          <w:rFonts w:ascii="Arial" w:hAnsi="Arial" w:cs="Arial"/>
          <w:bCs/>
          <w:shd w:val="clear" w:color="auto" w:fill="FFFFFF"/>
        </w:rPr>
        <w:t>Córdoba</w:t>
      </w:r>
      <w:r w:rsidRPr="00C558FB">
        <w:rPr>
          <w:rFonts w:ascii="Arial" w:hAnsi="Arial" w:cs="Arial"/>
        </w:rPr>
        <w:t xml:space="preserve"> fell to other Muslim forces. The Golden age of prosperity was ended (</w:t>
      </w:r>
      <w:r w:rsidRPr="00C558FB">
        <w:rPr>
          <w:rFonts w:ascii="Arial" w:hAnsi="Arial" w:cs="Arial"/>
          <w:shd w:val="clear" w:color="auto" w:fill="FFFFFF"/>
        </w:rPr>
        <w:t xml:space="preserve">Dean Derhak, </w:t>
      </w:r>
      <w:r w:rsidRPr="00C558FB">
        <w:rPr>
          <w:rFonts w:ascii="Arial" w:hAnsi="Arial" w:cs="Arial"/>
        </w:rPr>
        <w:t xml:space="preserve">‘A Glimpse of Muslim Spain). </w:t>
      </w:r>
    </w:p>
    <w:p w:rsidR="00493758" w:rsidRPr="00C558FB" w:rsidRDefault="00493758" w:rsidP="00660AF7">
      <w:pPr>
        <w:pStyle w:val="w-body-text-1"/>
        <w:shd w:val="clear" w:color="auto" w:fill="FFFFFF"/>
        <w:spacing w:before="0" w:beforeAutospacing="0" w:afterLines="65" w:after="234" w:afterAutospacing="0"/>
        <w:rPr>
          <w:rFonts w:ascii="Arial" w:hAnsi="Arial" w:cs="Arial"/>
        </w:rPr>
      </w:pPr>
      <w:r w:rsidRPr="00C558FB">
        <w:rPr>
          <w:rFonts w:ascii="Arial" w:hAnsi="Arial" w:cs="Arial"/>
        </w:rPr>
        <w:t>Christian, Muslims, and Jews were the three main religious groups that constituted the society of Al-Andalus. This was the ethnic structure at that time. The Muslims were united on a religious level; however, they had several ethnic divisions. The main one being the distinction between the Berbers and the Arabs. Mozarabs were Christians who had lived for a long period under Muslim rule. As such, they adopted many Arabic customs, such as art and words, while maintaining their Christian rituals and Romance languages at the same time. In the city, each of these communities occupied distinct neighborhoods. In the 10th century, eighty percent of the population of Al-Andalus was comprised of muwalladûn (Iberian native Muslims n), Arabs, and Berbers by around 1100. This was due to a massive conversion of Christians took place (Al-Andalus, p. 6).</w:t>
      </w:r>
    </w:p>
    <w:p w:rsidR="00493758" w:rsidRPr="00C558FB" w:rsidRDefault="00493758" w:rsidP="00660AF7">
      <w:pPr>
        <w:pStyle w:val="Web"/>
        <w:shd w:val="clear" w:color="auto" w:fill="FFFFFF"/>
        <w:spacing w:before="0" w:beforeAutospacing="0" w:afterLines="65" w:after="234" w:afterAutospacing="0"/>
        <w:rPr>
          <w:rFonts w:ascii="Arial" w:hAnsi="Arial" w:cs="Arial"/>
        </w:rPr>
      </w:pPr>
      <w:r w:rsidRPr="00C558FB">
        <w:rPr>
          <w:rFonts w:ascii="Arial" w:hAnsi="Arial" w:cs="Arial"/>
        </w:rPr>
        <w:t xml:space="preserve">According to Thomas F Glick, the rate of conversion to Islam in al-Andalus was slow until the tenth century (less than one-quarter of the eventual entire number of converted converts); the explosive period coincided closely with the reign of 'Abd al-Rahmdn III (912-961); the process was completed (eighty percent converted) around 1100. The curve enables a reasonable estimate of the religious distribution of the population. Assuming that there were seven million Hispano-Romans in the peninsula in 711 and that the population remained level through </w:t>
      </w:r>
      <w:r w:rsidRPr="00C558FB">
        <w:rPr>
          <w:rFonts w:ascii="Arial" w:hAnsi="Arial" w:cs="Arial"/>
        </w:rPr>
        <w:lastRenderedPageBreak/>
        <w:t>the eleventh century (with population growth balancing out Christian migration to the north), by 912 there would have been approximately 2.8 million indigenous Muslims (muwalladûn) including Arabs and Berbers. At this point Muslims were still outnumbered by Christians. By 1100, the number of indigenous Muslims would have risen to a majority of 5.6 million (</w:t>
      </w:r>
      <w:r w:rsidRPr="00C558FB">
        <w:rPr>
          <w:rFonts w:ascii="Arial" w:hAnsi="Arial" w:cs="Arial"/>
          <w:shd w:val="clear" w:color="auto" w:fill="FFFFFF"/>
        </w:rPr>
        <w:t>Glick 2005, 23-24</w:t>
      </w:r>
      <w:r w:rsidRPr="00C558FB">
        <w:rPr>
          <w:rFonts w:ascii="Arial" w:hAnsi="Arial" w:cs="Arial"/>
        </w:rPr>
        <w:t>).</w:t>
      </w:r>
    </w:p>
    <w:p w:rsidR="00F61532" w:rsidRPr="00C558FB" w:rsidRDefault="005C4203" w:rsidP="00660AF7">
      <w:pPr>
        <w:pStyle w:val="Web"/>
        <w:shd w:val="clear" w:color="auto" w:fill="FFFFFF"/>
        <w:spacing w:before="0" w:beforeAutospacing="0" w:afterLines="65" w:after="234" w:afterAutospacing="0"/>
        <w:rPr>
          <w:rFonts w:ascii="Arial" w:hAnsi="Arial" w:cs="Arial"/>
        </w:rPr>
      </w:pPr>
      <w:r w:rsidRPr="00C558FB">
        <w:rPr>
          <w:rFonts w:ascii="Arial" w:hAnsi="Arial" w:cs="Arial"/>
          <w:noProof/>
        </w:rPr>
        <w:drawing>
          <wp:inline distT="0" distB="0" distL="0" distR="0">
            <wp:extent cx="5274310" cy="3480435"/>
            <wp:effectExtent l="0" t="0" r="2540" b="5715"/>
            <wp:docPr id="2" name="圖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G_20190124_190955.jpg"/>
                    <pic:cNvPicPr/>
                  </pic:nvPicPr>
                  <pic:blipFill>
                    <a:blip r:embed="rId20" cstate="print">
                      <a:extLst>
                        <a:ext uri="{28A0092B-C50C-407E-A947-70E740481C1C}">
                          <a14:useLocalDpi xmlns:a14="http://schemas.microsoft.com/office/drawing/2010/main" val="0"/>
                        </a:ext>
                      </a:extLst>
                    </a:blip>
                    <a:stretch>
                      <a:fillRect/>
                    </a:stretch>
                  </pic:blipFill>
                  <pic:spPr>
                    <a:xfrm>
                      <a:off x="0" y="0"/>
                      <a:ext cx="5274310" cy="3480435"/>
                    </a:xfrm>
                    <a:prstGeom prst="rect">
                      <a:avLst/>
                    </a:prstGeom>
                  </pic:spPr>
                </pic:pic>
              </a:graphicData>
            </a:graphic>
          </wp:inline>
        </w:drawing>
      </w:r>
    </w:p>
    <w:p w:rsidR="00F61532" w:rsidRPr="00C558FB" w:rsidRDefault="005C4203" w:rsidP="00660AF7">
      <w:pPr>
        <w:pStyle w:val="Web"/>
        <w:shd w:val="clear" w:color="auto" w:fill="FFFFFF"/>
        <w:spacing w:before="0" w:beforeAutospacing="0" w:afterLines="65" w:after="234" w:afterAutospacing="0"/>
        <w:rPr>
          <w:rFonts w:ascii="Arial" w:hAnsi="Arial" w:cs="Arial"/>
        </w:rPr>
      </w:pPr>
      <w:r w:rsidRPr="00C558FB">
        <w:rPr>
          <w:rFonts w:ascii="Arial" w:hAnsi="Arial" w:cs="Arial"/>
        </w:rPr>
        <w:t>(</w:t>
      </w:r>
      <w:r w:rsidRPr="00C558FB">
        <w:rPr>
          <w:rFonts w:ascii="Arial" w:hAnsi="Arial" w:cs="Arial"/>
          <w:shd w:val="clear" w:color="auto" w:fill="FFFFFF"/>
        </w:rPr>
        <w:t>Glick 2005, 24</w:t>
      </w:r>
      <w:r w:rsidRPr="00C558FB">
        <w:rPr>
          <w:rFonts w:ascii="Arial" w:hAnsi="Arial" w:cs="Arial"/>
        </w:rPr>
        <w:t>)</w:t>
      </w:r>
      <w:r w:rsidR="00AB57AF" w:rsidRPr="00C558FB">
        <w:rPr>
          <w:rFonts w:ascii="Arial" w:hAnsi="Arial" w:cs="Arial"/>
        </w:rPr>
        <w:t xml:space="preserve"> </w:t>
      </w:r>
    </w:p>
    <w:p w:rsidR="009B6F66" w:rsidRPr="00C558FB" w:rsidRDefault="009B6F66" w:rsidP="00660AF7">
      <w:pPr>
        <w:pStyle w:val="Web"/>
        <w:shd w:val="clear" w:color="auto" w:fill="FFFFFF"/>
        <w:spacing w:before="0" w:beforeAutospacing="0" w:afterLines="65" w:after="234" w:afterAutospacing="0"/>
        <w:rPr>
          <w:rFonts w:ascii="Arial" w:hAnsi="Arial" w:cs="Arial"/>
        </w:rPr>
      </w:pPr>
      <w:r w:rsidRPr="00C558FB">
        <w:rPr>
          <w:rFonts w:ascii="Arial" w:hAnsi="Arial" w:cs="Arial"/>
        </w:rPr>
        <w:t>The Jewish population was primarily working as tax officers, traders, doctors or ambassadors. At the end of the 15th century, Granada had about 50,000 Jews, and there were about 100,000 Jews throughout Islam (Glick 1999, Chapter 1: at the crossroads of civilization).</w:t>
      </w:r>
    </w:p>
    <w:p w:rsidR="006860CD" w:rsidRPr="00C558FB" w:rsidRDefault="006E1C3A" w:rsidP="00660AF7">
      <w:pPr>
        <w:pStyle w:val="Web"/>
        <w:shd w:val="clear" w:color="auto" w:fill="FFFFFF"/>
        <w:spacing w:before="0" w:beforeAutospacing="0" w:afterLines="65" w:after="234" w:afterAutospacing="0"/>
        <w:rPr>
          <w:rFonts w:ascii="Arial" w:hAnsi="Arial" w:cs="Arial"/>
        </w:rPr>
      </w:pPr>
      <w:r w:rsidRPr="00C558FB">
        <w:rPr>
          <w:rFonts w:ascii="Arial" w:hAnsi="Arial" w:cs="Arial"/>
        </w:rPr>
        <w:t xml:space="preserve">Next, we are going to discuss </w:t>
      </w:r>
      <w:r w:rsidR="00827006" w:rsidRPr="00C558FB">
        <w:rPr>
          <w:rFonts w:ascii="Arial" w:hAnsi="Arial" w:cs="Arial"/>
        </w:rPr>
        <w:t xml:space="preserve">the </w:t>
      </w:r>
      <w:r w:rsidRPr="00C558FB">
        <w:rPr>
          <w:rFonts w:ascii="Arial" w:hAnsi="Arial" w:cs="Arial"/>
        </w:rPr>
        <w:t>life for non-Muslim</w:t>
      </w:r>
      <w:r w:rsidR="00827006" w:rsidRPr="00C558FB">
        <w:rPr>
          <w:rFonts w:ascii="Arial" w:hAnsi="Arial" w:cs="Arial"/>
        </w:rPr>
        <w:t>s</w:t>
      </w:r>
      <w:r w:rsidRPr="00C558FB">
        <w:rPr>
          <w:rFonts w:ascii="Arial" w:hAnsi="Arial" w:cs="Arial"/>
        </w:rPr>
        <w:t xml:space="preserve"> </w:t>
      </w:r>
      <w:r w:rsidRPr="00C558FB">
        <w:rPr>
          <w:rFonts w:ascii="Arial" w:hAnsi="Arial" w:cs="Arial"/>
          <w:bCs/>
        </w:rPr>
        <w:t>in Islamic Spain</w:t>
      </w:r>
    </w:p>
    <w:p w:rsidR="006E1C3A" w:rsidRPr="00C558FB" w:rsidRDefault="006E1C3A" w:rsidP="00660AF7">
      <w:pPr>
        <w:widowControl/>
        <w:shd w:val="clear" w:color="auto" w:fill="FFFFFF"/>
        <w:spacing w:afterLines="65" w:after="234"/>
        <w:outlineLvl w:val="2"/>
        <w:rPr>
          <w:rFonts w:ascii="Arial" w:eastAsia="新細明體" w:hAnsi="Arial" w:cs="Arial"/>
          <w:bCs/>
          <w:kern w:val="0"/>
          <w:szCs w:val="24"/>
        </w:rPr>
      </w:pPr>
      <w:r w:rsidRPr="00C558FB">
        <w:rPr>
          <w:rFonts w:ascii="Arial" w:eastAsia="新細明體" w:hAnsi="Arial" w:cs="Arial"/>
          <w:bCs/>
          <w:kern w:val="0"/>
          <w:szCs w:val="24"/>
        </w:rPr>
        <w:t>Life for Jews and Christians in Islamic Spain</w:t>
      </w:r>
    </w:p>
    <w:p w:rsidR="0037587D" w:rsidRPr="00C558FB" w:rsidRDefault="00A06DB7" w:rsidP="00660AF7">
      <w:pPr>
        <w:widowControl/>
        <w:shd w:val="clear" w:color="auto" w:fill="FFFFFF"/>
        <w:spacing w:afterLines="65" w:after="234"/>
        <w:outlineLvl w:val="2"/>
        <w:rPr>
          <w:rFonts w:ascii="Arial" w:eastAsia="新細明體" w:hAnsi="Arial" w:cs="Arial"/>
          <w:kern w:val="0"/>
          <w:szCs w:val="24"/>
        </w:rPr>
      </w:pPr>
      <w:r w:rsidRPr="00C558FB">
        <w:rPr>
          <w:rFonts w:ascii="Arial" w:eastAsia="新細明體" w:hAnsi="Arial" w:cs="Arial"/>
          <w:bCs/>
          <w:kern w:val="0"/>
          <w:szCs w:val="24"/>
        </w:rPr>
        <w:t xml:space="preserve">In Islamic Spain, </w:t>
      </w:r>
      <w:r w:rsidRPr="00C558FB">
        <w:rPr>
          <w:rFonts w:ascii="Arial" w:hAnsi="Arial" w:cs="Arial"/>
          <w:szCs w:val="24"/>
          <w:shd w:val="clear" w:color="auto" w:fill="FFFFFF"/>
        </w:rPr>
        <w:t>non-Muslims were under the protection of Muslim law, the people of protection (dhimmis)</w:t>
      </w:r>
      <w:r w:rsidRPr="00745586">
        <w:rPr>
          <w:rFonts w:ascii="Arial" w:hAnsi="Arial" w:cs="Arial"/>
          <w:noProof/>
          <w:szCs w:val="24"/>
          <w:shd w:val="clear" w:color="auto" w:fill="FFFFFF"/>
        </w:rPr>
        <w:t>.</w:t>
      </w:r>
      <w:r w:rsidR="0037587D" w:rsidRPr="00745586">
        <w:rPr>
          <w:rFonts w:ascii="Arial" w:hAnsi="Arial" w:cs="Arial"/>
          <w:noProof/>
          <w:szCs w:val="24"/>
          <w:shd w:val="clear" w:color="auto" w:fill="FFFFFF"/>
        </w:rPr>
        <w:t>Together</w:t>
      </w:r>
      <w:r w:rsidR="0037587D" w:rsidRPr="00C558FB">
        <w:rPr>
          <w:rFonts w:ascii="Arial" w:hAnsi="Arial" w:cs="Arial"/>
          <w:szCs w:val="24"/>
          <w:shd w:val="clear" w:color="auto" w:fill="FFFFFF"/>
        </w:rPr>
        <w:t xml:space="preserve"> with the conquered </w:t>
      </w:r>
      <w:r w:rsidR="00852C04" w:rsidRPr="00C558FB">
        <w:rPr>
          <w:rFonts w:ascii="Arial" w:hAnsi="Arial" w:cs="Arial"/>
          <w:szCs w:val="24"/>
          <w:shd w:val="clear" w:color="auto" w:fill="FFFFFF"/>
        </w:rPr>
        <w:t>‘</w:t>
      </w:r>
      <w:r w:rsidR="0037587D" w:rsidRPr="00C558FB">
        <w:rPr>
          <w:rFonts w:ascii="Arial" w:hAnsi="Arial" w:cs="Arial"/>
          <w:szCs w:val="24"/>
          <w:shd w:val="clear" w:color="auto" w:fill="FFFFFF"/>
        </w:rPr>
        <w:t>People's Book</w:t>
      </w:r>
      <w:r w:rsidR="00852C04" w:rsidRPr="00C558FB">
        <w:rPr>
          <w:rFonts w:ascii="Arial" w:hAnsi="Arial" w:cs="Arial"/>
          <w:szCs w:val="24"/>
          <w:shd w:val="clear" w:color="auto" w:fill="FFFFFF"/>
        </w:rPr>
        <w:t>’</w:t>
      </w:r>
      <w:r w:rsidR="0037587D" w:rsidRPr="00C558FB">
        <w:rPr>
          <w:rFonts w:ascii="Arial" w:hAnsi="Arial" w:cs="Arial"/>
          <w:szCs w:val="24"/>
          <w:shd w:val="clear" w:color="auto" w:fill="FFFFFF"/>
        </w:rPr>
        <w:t xml:space="preserve"> </w:t>
      </w:r>
      <w:r w:rsidR="00852C04" w:rsidRPr="00C558FB">
        <w:rPr>
          <w:rFonts w:ascii="Arial" w:hAnsi="Arial" w:cs="Arial"/>
          <w:szCs w:val="24"/>
          <w:shd w:val="clear" w:color="auto" w:fill="FFFFFF"/>
        </w:rPr>
        <w:t xml:space="preserve">including Jews, Christians, Sabaeans, and sometimes Zoroastrians and Hindus, </w:t>
      </w:r>
      <w:r w:rsidR="0037587D" w:rsidRPr="00C558FB">
        <w:rPr>
          <w:rFonts w:ascii="Arial" w:hAnsi="Arial" w:cs="Arial"/>
          <w:szCs w:val="24"/>
          <w:shd w:val="clear" w:color="auto" w:fill="FFFFFF"/>
        </w:rPr>
        <w:t>a pr</w:t>
      </w:r>
      <w:r w:rsidR="00852C04" w:rsidRPr="00C558FB">
        <w:rPr>
          <w:rFonts w:ascii="Arial" w:hAnsi="Arial" w:cs="Arial"/>
          <w:szCs w:val="24"/>
          <w:shd w:val="clear" w:color="auto" w:fill="FFFFFF"/>
        </w:rPr>
        <w:t xml:space="preserve">otection treaty (the </w:t>
      </w:r>
      <w:r w:rsidR="00852C04" w:rsidRPr="00745586">
        <w:rPr>
          <w:rFonts w:ascii="Arial" w:hAnsi="Arial" w:cs="Arial"/>
          <w:noProof/>
          <w:szCs w:val="24"/>
          <w:shd w:val="clear" w:color="auto" w:fill="FFFFFF"/>
        </w:rPr>
        <w:t>dhimmis</w:t>
      </w:r>
      <w:r w:rsidR="00852C04" w:rsidRPr="00C558FB">
        <w:rPr>
          <w:rFonts w:ascii="Arial" w:hAnsi="Arial" w:cs="Arial"/>
          <w:szCs w:val="24"/>
          <w:shd w:val="clear" w:color="auto" w:fill="FFFFFF"/>
        </w:rPr>
        <w:t xml:space="preserve"> law) was established.</w:t>
      </w:r>
      <w:r w:rsidR="0037587D" w:rsidRPr="00C558FB">
        <w:rPr>
          <w:rFonts w:ascii="Arial" w:hAnsi="Arial" w:cs="Arial"/>
          <w:szCs w:val="24"/>
          <w:shd w:val="clear" w:color="auto" w:fill="FFFFFF"/>
        </w:rPr>
        <w:t xml:space="preserve"> Adult male dhimmis were required to</w:t>
      </w:r>
      <w:r w:rsidR="009A2F82" w:rsidRPr="00C558FB">
        <w:rPr>
          <w:rFonts w:ascii="Arial" w:eastAsia="新細明體" w:hAnsi="Arial" w:cs="Arial"/>
          <w:kern w:val="0"/>
          <w:szCs w:val="24"/>
        </w:rPr>
        <w:t xml:space="preserve"> pa</w:t>
      </w:r>
      <w:r w:rsidR="008277CD" w:rsidRPr="00C558FB">
        <w:rPr>
          <w:rFonts w:ascii="Arial" w:eastAsia="新細明體" w:hAnsi="Arial" w:cs="Arial"/>
          <w:kern w:val="0"/>
          <w:szCs w:val="24"/>
        </w:rPr>
        <w:t>y</w:t>
      </w:r>
      <w:r w:rsidR="009A2F82" w:rsidRPr="00C558FB">
        <w:rPr>
          <w:rFonts w:ascii="Arial" w:eastAsia="新細明體" w:hAnsi="Arial" w:cs="Arial"/>
          <w:kern w:val="0"/>
          <w:szCs w:val="24"/>
        </w:rPr>
        <w:t xml:space="preserve"> a tax called Jizya to the Muslim rulers and sometimes paid higher rates of other taxes including their land.</w:t>
      </w:r>
      <w:r w:rsidR="00BD5AF1" w:rsidRPr="00C558FB">
        <w:rPr>
          <w:rFonts w:ascii="Arial" w:eastAsia="新細明體" w:hAnsi="Arial" w:cs="Arial"/>
          <w:kern w:val="0"/>
          <w:szCs w:val="24"/>
        </w:rPr>
        <w:t xml:space="preserve"> </w:t>
      </w:r>
      <w:r w:rsidR="0037587D" w:rsidRPr="00C558FB">
        <w:rPr>
          <w:rFonts w:ascii="Arial" w:hAnsi="Arial" w:cs="Arial"/>
          <w:szCs w:val="24"/>
          <w:shd w:val="clear" w:color="auto" w:fill="FFFFFF"/>
        </w:rPr>
        <w:t xml:space="preserve">Clothing, occupation and residence restrictions and regulations were usually used. In return, Islam provides dhimmis </w:t>
      </w:r>
      <w:r w:rsidR="0037587D" w:rsidRPr="00C558FB">
        <w:rPr>
          <w:rFonts w:ascii="Arial" w:hAnsi="Arial" w:cs="Arial"/>
          <w:szCs w:val="24"/>
          <w:shd w:val="clear" w:color="auto" w:fill="FFFFFF"/>
        </w:rPr>
        <w:lastRenderedPageBreak/>
        <w:t xml:space="preserve">life to </w:t>
      </w:r>
      <w:r w:rsidR="00852C04" w:rsidRPr="00C558FB">
        <w:rPr>
          <w:rFonts w:ascii="Arial" w:hAnsi="Arial" w:cs="Arial"/>
          <w:szCs w:val="24"/>
          <w:shd w:val="clear" w:color="auto" w:fill="FFFFFF"/>
        </w:rPr>
        <w:t>ensure</w:t>
      </w:r>
      <w:r w:rsidR="0037587D" w:rsidRPr="00C558FB">
        <w:rPr>
          <w:rFonts w:ascii="Arial" w:hAnsi="Arial" w:cs="Arial"/>
          <w:szCs w:val="24"/>
          <w:shd w:val="clear" w:color="auto" w:fill="FFFFFF"/>
        </w:rPr>
        <w:t xml:space="preserve"> </w:t>
      </w:r>
      <w:r w:rsidR="00852C04" w:rsidRPr="00C558FB">
        <w:rPr>
          <w:rFonts w:ascii="Arial" w:hAnsi="Arial" w:cs="Arial"/>
          <w:szCs w:val="24"/>
          <w:shd w:val="clear" w:color="auto" w:fill="FFFFFF"/>
        </w:rPr>
        <w:t>the security</w:t>
      </w:r>
      <w:r w:rsidR="0037587D" w:rsidRPr="00C558FB">
        <w:rPr>
          <w:rFonts w:ascii="Arial" w:hAnsi="Arial" w:cs="Arial"/>
          <w:szCs w:val="24"/>
          <w:shd w:val="clear" w:color="auto" w:fill="FFFFFF"/>
        </w:rPr>
        <w:t xml:space="preserve"> of life and property</w:t>
      </w:r>
      <w:r w:rsidR="00852C04" w:rsidRPr="00C558FB">
        <w:rPr>
          <w:rFonts w:ascii="Arial" w:hAnsi="Arial" w:cs="Arial"/>
          <w:szCs w:val="24"/>
          <w:shd w:val="clear" w:color="auto" w:fill="FFFFFF"/>
        </w:rPr>
        <w:t>,</w:t>
      </w:r>
      <w:r w:rsidR="0037587D" w:rsidRPr="00C558FB">
        <w:rPr>
          <w:rFonts w:ascii="Arial" w:hAnsi="Arial" w:cs="Arial"/>
          <w:szCs w:val="24"/>
          <w:shd w:val="clear" w:color="auto" w:fill="FFFFFF"/>
        </w:rPr>
        <w:t xml:space="preserve"> defense against enemies, </w:t>
      </w:r>
      <w:r w:rsidR="00852C04" w:rsidRPr="00C558FB">
        <w:rPr>
          <w:rFonts w:ascii="Arial" w:hAnsi="Arial" w:cs="Arial"/>
          <w:szCs w:val="24"/>
          <w:shd w:val="clear" w:color="auto" w:fill="FFFFFF"/>
        </w:rPr>
        <w:t>communal</w:t>
      </w:r>
      <w:r w:rsidR="0037587D" w:rsidRPr="00C558FB">
        <w:rPr>
          <w:rFonts w:ascii="Arial" w:hAnsi="Arial" w:cs="Arial"/>
          <w:szCs w:val="24"/>
          <w:shd w:val="clear" w:color="auto" w:fill="FFFFFF"/>
        </w:rPr>
        <w:t xml:space="preserve"> autonomy and freedom of religious activity</w:t>
      </w:r>
      <w:r w:rsidR="008277CD" w:rsidRPr="00C558FB">
        <w:rPr>
          <w:rFonts w:ascii="Arial" w:hAnsi="Arial" w:cs="Arial"/>
          <w:szCs w:val="24"/>
          <w:shd w:val="clear" w:color="auto" w:fill="FFFFFF"/>
        </w:rPr>
        <w:t xml:space="preserve"> </w:t>
      </w:r>
      <w:r w:rsidR="008277CD" w:rsidRPr="00C558FB">
        <w:rPr>
          <w:rFonts w:ascii="Arial" w:eastAsia="新細明體" w:hAnsi="Arial" w:cs="Arial"/>
          <w:kern w:val="0"/>
          <w:szCs w:val="24"/>
        </w:rPr>
        <w:t>(‘</w:t>
      </w:r>
      <w:r w:rsidR="008277CD" w:rsidRPr="00C558FB">
        <w:rPr>
          <w:rFonts w:ascii="Arial" w:hAnsi="Arial" w:cs="Arial"/>
          <w:bCs/>
          <w:szCs w:val="24"/>
        </w:rPr>
        <w:t>Dhimmi’, in O</w:t>
      </w:r>
      <w:r w:rsidR="008277CD" w:rsidRPr="00C558FB">
        <w:rPr>
          <w:rFonts w:ascii="Arial" w:hAnsi="Arial" w:cs="Arial"/>
          <w:szCs w:val="24"/>
        </w:rPr>
        <w:t>xford</w:t>
      </w:r>
      <w:r w:rsidR="008277CD" w:rsidRPr="00C558FB">
        <w:rPr>
          <w:rFonts w:ascii="Arial" w:hAnsi="Arial" w:cs="Arial"/>
          <w:bCs/>
          <w:szCs w:val="24"/>
        </w:rPr>
        <w:t xml:space="preserve"> I</w:t>
      </w:r>
      <w:r w:rsidR="008277CD" w:rsidRPr="00C558FB">
        <w:rPr>
          <w:rFonts w:ascii="Arial" w:hAnsi="Arial" w:cs="Arial"/>
          <w:szCs w:val="24"/>
        </w:rPr>
        <w:t>slamic</w:t>
      </w:r>
      <w:r w:rsidR="008277CD" w:rsidRPr="00C558FB">
        <w:rPr>
          <w:rFonts w:ascii="Arial" w:hAnsi="Arial" w:cs="Arial"/>
          <w:bCs/>
          <w:szCs w:val="24"/>
        </w:rPr>
        <w:t xml:space="preserve"> S</w:t>
      </w:r>
      <w:r w:rsidR="008277CD" w:rsidRPr="00C558FB">
        <w:rPr>
          <w:rFonts w:ascii="Arial" w:hAnsi="Arial" w:cs="Arial"/>
          <w:szCs w:val="24"/>
        </w:rPr>
        <w:t>tudies</w:t>
      </w:r>
      <w:r w:rsidR="008277CD" w:rsidRPr="00C558FB">
        <w:rPr>
          <w:rFonts w:ascii="Arial" w:hAnsi="Arial" w:cs="Arial"/>
          <w:bCs/>
          <w:szCs w:val="24"/>
        </w:rPr>
        <w:t xml:space="preserve"> Online</w:t>
      </w:r>
      <w:r w:rsidR="008277CD" w:rsidRPr="00C558FB">
        <w:rPr>
          <w:rFonts w:ascii="Arial" w:eastAsia="新細明體" w:hAnsi="Arial" w:cs="Arial"/>
          <w:kern w:val="0"/>
          <w:szCs w:val="24"/>
        </w:rPr>
        <w:t>).</w:t>
      </w:r>
    </w:p>
    <w:p w:rsidR="004829F1" w:rsidRPr="00C558FB" w:rsidRDefault="004829F1" w:rsidP="00660AF7">
      <w:pPr>
        <w:widowControl/>
        <w:shd w:val="clear" w:color="auto" w:fill="FFFFFF"/>
        <w:spacing w:afterLines="65" w:after="234"/>
        <w:outlineLvl w:val="2"/>
        <w:rPr>
          <w:rFonts w:ascii="Arial" w:hAnsi="Arial" w:cs="Arial"/>
          <w:szCs w:val="24"/>
          <w:bdr w:val="none" w:sz="0" w:space="0" w:color="auto" w:frame="1"/>
        </w:rPr>
      </w:pPr>
      <w:r w:rsidRPr="00C558FB">
        <w:rPr>
          <w:rFonts w:ascii="Arial" w:eastAsia="新細明體" w:hAnsi="Arial" w:cs="Arial"/>
          <w:kern w:val="0"/>
          <w:szCs w:val="24"/>
        </w:rPr>
        <w:t xml:space="preserve">There are also </w:t>
      </w:r>
      <w:r w:rsidRPr="00745586">
        <w:rPr>
          <w:rFonts w:ascii="Arial" w:eastAsia="新細明體" w:hAnsi="Arial" w:cs="Arial"/>
          <w:noProof/>
          <w:kern w:val="0"/>
          <w:szCs w:val="24"/>
        </w:rPr>
        <w:t>restrictions</w:t>
      </w:r>
      <w:r w:rsidRPr="00C558FB">
        <w:rPr>
          <w:rFonts w:ascii="Arial" w:eastAsia="新細明體" w:hAnsi="Arial" w:cs="Arial"/>
          <w:kern w:val="0"/>
          <w:szCs w:val="24"/>
        </w:rPr>
        <w:t xml:space="preserve"> on building churches and synagogues. For </w:t>
      </w:r>
      <w:r w:rsidRPr="00745586">
        <w:rPr>
          <w:rFonts w:ascii="Arial" w:eastAsia="新細明體" w:hAnsi="Arial" w:cs="Arial"/>
          <w:noProof/>
          <w:kern w:val="0"/>
          <w:szCs w:val="24"/>
        </w:rPr>
        <w:t>example</w:t>
      </w:r>
      <w:r w:rsidR="00745586">
        <w:rPr>
          <w:rFonts w:ascii="Arial" w:eastAsia="新細明體" w:hAnsi="Arial" w:cs="Arial"/>
          <w:noProof/>
          <w:kern w:val="0"/>
          <w:szCs w:val="24"/>
        </w:rPr>
        <w:t>,</w:t>
      </w:r>
      <w:r w:rsidRPr="00C558FB">
        <w:rPr>
          <w:rFonts w:ascii="Arial" w:eastAsia="新細明體" w:hAnsi="Arial" w:cs="Arial"/>
          <w:kern w:val="0"/>
          <w:szCs w:val="24"/>
        </w:rPr>
        <w:t xml:space="preserve"> Jewish people were allowed to practice their religion and govern themselves according to their religious laws, but only within their communities. To prevent the expansion of Judaism, building new synagogues was usually not permitted. </w:t>
      </w:r>
      <w:r w:rsidR="00251386" w:rsidRPr="00C558FB">
        <w:rPr>
          <w:rFonts w:ascii="Arial" w:eastAsia="新細明體" w:hAnsi="Arial" w:cs="Arial"/>
          <w:kern w:val="0"/>
          <w:szCs w:val="24"/>
        </w:rPr>
        <w:t xml:space="preserve">And their </w:t>
      </w:r>
      <w:r w:rsidR="002C3D74" w:rsidRPr="00C558FB">
        <w:rPr>
          <w:rFonts w:ascii="Arial" w:eastAsia="新細明體" w:hAnsi="Arial" w:cs="Arial"/>
          <w:kern w:val="0"/>
          <w:szCs w:val="24"/>
        </w:rPr>
        <w:t xml:space="preserve">buildings must </w:t>
      </w:r>
      <w:r w:rsidR="00251386" w:rsidRPr="00C558FB">
        <w:rPr>
          <w:rFonts w:ascii="Arial" w:eastAsia="新細明體" w:hAnsi="Arial" w:cs="Arial"/>
          <w:kern w:val="0"/>
          <w:szCs w:val="24"/>
        </w:rPr>
        <w:t>not higher</w:t>
      </w:r>
      <w:r w:rsidR="002C3D74" w:rsidRPr="00C558FB">
        <w:rPr>
          <w:rFonts w:ascii="Arial" w:eastAsia="新細明體" w:hAnsi="Arial" w:cs="Arial"/>
          <w:kern w:val="0"/>
          <w:szCs w:val="24"/>
        </w:rPr>
        <w:t xml:space="preserve"> than </w:t>
      </w:r>
      <w:r w:rsidR="00251386" w:rsidRPr="00C558FB">
        <w:rPr>
          <w:rFonts w:ascii="Arial" w:eastAsia="新細明體" w:hAnsi="Arial" w:cs="Arial"/>
          <w:kern w:val="0"/>
          <w:szCs w:val="24"/>
        </w:rPr>
        <w:t>Muslim</w:t>
      </w:r>
      <w:r w:rsidRPr="00C558FB">
        <w:rPr>
          <w:rFonts w:ascii="Arial" w:eastAsia="新細明體" w:hAnsi="Arial" w:cs="Arial"/>
          <w:kern w:val="0"/>
          <w:szCs w:val="24"/>
        </w:rPr>
        <w:t xml:space="preserve"> building</w:t>
      </w:r>
      <w:r w:rsidR="002C3D74" w:rsidRPr="00C558FB">
        <w:rPr>
          <w:rFonts w:ascii="Arial" w:eastAsia="新細明體" w:hAnsi="Arial" w:cs="Arial"/>
          <w:kern w:val="0"/>
          <w:szCs w:val="24"/>
        </w:rPr>
        <w:t>s.</w:t>
      </w:r>
      <w:r w:rsidRPr="00C558FB">
        <w:rPr>
          <w:rFonts w:ascii="Arial" w:eastAsia="新細明體" w:hAnsi="Arial" w:cs="Arial"/>
          <w:kern w:val="0"/>
          <w:szCs w:val="24"/>
        </w:rPr>
        <w:t xml:space="preserve"> </w:t>
      </w:r>
      <w:r w:rsidR="002C3D74" w:rsidRPr="00C558FB">
        <w:rPr>
          <w:rFonts w:ascii="Arial" w:hAnsi="Arial" w:cs="Arial"/>
          <w:szCs w:val="24"/>
          <w:bdr w:val="none" w:sz="0" w:space="0" w:color="auto" w:frame="1"/>
        </w:rPr>
        <w:t>(</w:t>
      </w:r>
      <w:r w:rsidRPr="00C558FB">
        <w:rPr>
          <w:rFonts w:ascii="Arial" w:hAnsi="Arial" w:cs="Arial"/>
          <w:szCs w:val="24"/>
          <w:bdr w:val="none" w:sz="0" w:space="0" w:color="auto" w:frame="1"/>
        </w:rPr>
        <w:t>Fernandez-Morera 2016, 180).</w:t>
      </w:r>
      <w:r w:rsidR="006D2157" w:rsidRPr="00C558FB">
        <w:rPr>
          <w:rFonts w:ascii="Arial" w:hAnsi="Arial" w:cs="Arial"/>
          <w:szCs w:val="24"/>
          <w:bdr w:val="none" w:sz="0" w:space="0" w:color="auto" w:frame="1"/>
        </w:rPr>
        <w:t xml:space="preserve"> </w:t>
      </w:r>
    </w:p>
    <w:p w:rsidR="004829F1" w:rsidRDefault="002C3D74" w:rsidP="00660AF7">
      <w:pPr>
        <w:widowControl/>
        <w:shd w:val="clear" w:color="auto" w:fill="FFFFFF"/>
        <w:spacing w:afterLines="65" w:after="234"/>
        <w:rPr>
          <w:rFonts w:ascii="Arial" w:eastAsia="新細明體" w:hAnsi="Arial" w:cs="Arial"/>
          <w:kern w:val="0"/>
          <w:szCs w:val="24"/>
        </w:rPr>
      </w:pPr>
      <w:r w:rsidRPr="00C558FB">
        <w:rPr>
          <w:rFonts w:ascii="Arial" w:eastAsia="新細明體" w:hAnsi="Arial" w:cs="Arial"/>
          <w:kern w:val="0"/>
          <w:szCs w:val="24"/>
        </w:rPr>
        <w:t xml:space="preserve">Some unequal treatments such as </w:t>
      </w:r>
      <w:r w:rsidR="004829F1" w:rsidRPr="00C558FB">
        <w:rPr>
          <w:rFonts w:ascii="Arial" w:eastAsia="新細明體" w:hAnsi="Arial" w:cs="Arial"/>
          <w:kern w:val="0"/>
          <w:szCs w:val="24"/>
        </w:rPr>
        <w:t xml:space="preserve">a </w:t>
      </w:r>
      <w:r w:rsidRPr="00C558FB">
        <w:rPr>
          <w:rFonts w:ascii="Arial" w:eastAsia="新細明體" w:hAnsi="Arial" w:cs="Arial"/>
          <w:kern w:val="0"/>
          <w:szCs w:val="24"/>
        </w:rPr>
        <w:t xml:space="preserve">male </w:t>
      </w:r>
      <w:r w:rsidR="004829F1" w:rsidRPr="00C558FB">
        <w:rPr>
          <w:rFonts w:ascii="Arial" w:eastAsia="新細明體" w:hAnsi="Arial" w:cs="Arial"/>
          <w:kern w:val="0"/>
          <w:szCs w:val="24"/>
        </w:rPr>
        <w:t xml:space="preserve">dhimmi man could not marry a </w:t>
      </w:r>
      <w:r w:rsidRPr="00C558FB">
        <w:rPr>
          <w:rFonts w:ascii="Arial" w:eastAsia="新細明體" w:hAnsi="Arial" w:cs="Arial"/>
          <w:kern w:val="0"/>
          <w:szCs w:val="24"/>
        </w:rPr>
        <w:t xml:space="preserve">female </w:t>
      </w:r>
      <w:r w:rsidR="004829F1" w:rsidRPr="00C558FB">
        <w:rPr>
          <w:rFonts w:ascii="Arial" w:eastAsia="新細明體" w:hAnsi="Arial" w:cs="Arial"/>
          <w:kern w:val="0"/>
          <w:szCs w:val="24"/>
        </w:rPr>
        <w:t>Muslim woman</w:t>
      </w:r>
      <w:r w:rsidRPr="00C558FB">
        <w:rPr>
          <w:rFonts w:ascii="Arial" w:eastAsia="新細明體" w:hAnsi="Arial" w:cs="Arial"/>
          <w:kern w:val="0"/>
          <w:szCs w:val="24"/>
        </w:rPr>
        <w:t xml:space="preserve">, </w:t>
      </w:r>
      <w:r w:rsidR="004829F1" w:rsidRPr="00C558FB">
        <w:rPr>
          <w:rFonts w:ascii="Arial" w:eastAsia="新細明體" w:hAnsi="Arial" w:cs="Arial"/>
          <w:kern w:val="0"/>
          <w:szCs w:val="24"/>
        </w:rPr>
        <w:t>but the reverse was acceptable</w:t>
      </w:r>
      <w:r w:rsidRPr="00C558FB">
        <w:rPr>
          <w:rFonts w:ascii="Arial" w:eastAsia="新細明體" w:hAnsi="Arial" w:cs="Arial"/>
          <w:kern w:val="0"/>
          <w:szCs w:val="24"/>
        </w:rPr>
        <w:t xml:space="preserve"> and </w:t>
      </w:r>
      <w:r w:rsidR="00745586" w:rsidRPr="00745586">
        <w:rPr>
          <w:rFonts w:ascii="Arial" w:eastAsia="新細明體" w:hAnsi="Arial" w:cs="Arial"/>
          <w:noProof/>
          <w:kern w:val="0"/>
          <w:szCs w:val="24"/>
        </w:rPr>
        <w:t>a dhimmi</w:t>
      </w:r>
      <w:r w:rsidRPr="00C558FB">
        <w:rPr>
          <w:rFonts w:ascii="Arial" w:eastAsia="新細明體" w:hAnsi="Arial" w:cs="Arial"/>
          <w:kern w:val="0"/>
          <w:szCs w:val="24"/>
        </w:rPr>
        <w:t xml:space="preserve"> would only receive lower compensation than Muslims for the same injury.</w:t>
      </w:r>
      <w:r w:rsidR="006D2157" w:rsidRPr="00C558FB">
        <w:rPr>
          <w:rFonts w:ascii="Arial" w:eastAsia="新細明體" w:hAnsi="Arial" w:cs="Arial"/>
          <w:kern w:val="0"/>
          <w:szCs w:val="24"/>
        </w:rPr>
        <w:t xml:space="preserve"> A dhimmi was a non-Muslim living in an Islamic state who was not a </w:t>
      </w:r>
      <w:r w:rsidR="006D2157" w:rsidRPr="00745586">
        <w:rPr>
          <w:rFonts w:ascii="Arial" w:eastAsia="新細明體" w:hAnsi="Arial" w:cs="Arial"/>
          <w:noProof/>
          <w:kern w:val="0"/>
          <w:szCs w:val="24"/>
        </w:rPr>
        <w:t>slave</w:t>
      </w:r>
      <w:r w:rsidR="006D2157" w:rsidRPr="00C558FB">
        <w:rPr>
          <w:rFonts w:ascii="Arial" w:eastAsia="新細明體" w:hAnsi="Arial" w:cs="Arial"/>
          <w:kern w:val="0"/>
          <w:szCs w:val="24"/>
        </w:rPr>
        <w:t xml:space="preserve"> but did not have the same rights as a Muslim living in the same state (BBC, ‘</w:t>
      </w:r>
      <w:r w:rsidR="006D2157" w:rsidRPr="00C558FB">
        <w:rPr>
          <w:rFonts w:ascii="Arial" w:hAnsi="Arial" w:cs="Arial"/>
          <w:szCs w:val="24"/>
        </w:rPr>
        <w:t>Muslim Spain (711-1492)</w:t>
      </w:r>
      <w:r w:rsidR="006D2157" w:rsidRPr="00C558FB">
        <w:rPr>
          <w:rFonts w:ascii="Arial" w:eastAsia="新細明體" w:hAnsi="Arial" w:cs="Arial"/>
          <w:kern w:val="0"/>
          <w:szCs w:val="24"/>
        </w:rPr>
        <w:t>’).</w:t>
      </w:r>
    </w:p>
    <w:p w:rsidR="00660AF7" w:rsidRDefault="00660AF7" w:rsidP="00660AF7">
      <w:pPr>
        <w:widowControl/>
        <w:shd w:val="clear" w:color="auto" w:fill="FFFFFF"/>
        <w:spacing w:afterLines="65" w:after="234"/>
        <w:rPr>
          <w:rFonts w:ascii="Arial" w:eastAsia="新細明體" w:hAnsi="Arial" w:cs="Arial"/>
          <w:kern w:val="0"/>
          <w:szCs w:val="24"/>
        </w:rPr>
      </w:pPr>
      <w:r w:rsidRPr="007551FB">
        <w:rPr>
          <w:rFonts w:ascii="Arial" w:eastAsia="新細明體" w:hAnsi="Arial" w:cs="Arial"/>
          <w:kern w:val="0"/>
          <w:szCs w:val="24"/>
        </w:rPr>
        <w:t>In Islamic Spain, Jews and Christians were tolerable under the following conditions: accepted Islamic rule and superiority, paid a tax, did not speak disrespectfully about religions, did not try to win Muslims over, and adhered to established regulations.</w:t>
      </w:r>
    </w:p>
    <w:p w:rsidR="00660AF7" w:rsidRDefault="00660AF7" w:rsidP="00660AF7">
      <w:pPr>
        <w:widowControl/>
        <w:spacing w:afterLines="65" w:after="234"/>
        <w:rPr>
          <w:rFonts w:ascii="Arial" w:eastAsia="新細明體" w:hAnsi="Arial" w:cs="Arial"/>
          <w:kern w:val="0"/>
          <w:szCs w:val="24"/>
        </w:rPr>
      </w:pPr>
      <w:r w:rsidRPr="007551FB">
        <w:rPr>
          <w:rFonts w:ascii="Arial" w:eastAsia="新細明體" w:hAnsi="Arial" w:cs="Arial"/>
          <w:kern w:val="0"/>
          <w:szCs w:val="24"/>
        </w:rPr>
        <w:t xml:space="preserve">Jews and Christians had to live in a state of ‘dhimmitude’ in Islamic Spain, given only limited freedom. </w:t>
      </w:r>
      <w:r w:rsidRPr="00C558FB">
        <w:rPr>
          <w:rFonts w:ascii="Arial" w:eastAsia="新細明體" w:hAnsi="Arial" w:cs="Arial"/>
          <w:kern w:val="0"/>
          <w:szCs w:val="24"/>
        </w:rPr>
        <w:t>It was stated by Bat Ye'or that</w:t>
      </w:r>
      <w:r w:rsidRPr="007551FB">
        <w:rPr>
          <w:rFonts w:ascii="Arial" w:eastAsia="新細明體" w:hAnsi="Arial" w:cs="Arial"/>
          <w:kern w:val="0"/>
          <w:szCs w:val="24"/>
        </w:rPr>
        <w:t xml:space="preserve"> </w:t>
      </w:r>
      <w:r>
        <w:rPr>
          <w:rFonts w:ascii="Arial" w:eastAsia="新細明體" w:hAnsi="Arial" w:cs="Arial"/>
          <w:kern w:val="0"/>
          <w:szCs w:val="24"/>
        </w:rPr>
        <w:t>u</w:t>
      </w:r>
      <w:r w:rsidRPr="007551FB">
        <w:rPr>
          <w:rFonts w:ascii="Arial" w:eastAsia="新細明體" w:hAnsi="Arial" w:cs="Arial"/>
          <w:kern w:val="0"/>
          <w:szCs w:val="24"/>
        </w:rPr>
        <w:t xml:space="preserve">nder Muslim rule, non-Muslims were at the most inferior position in society. There was a class division according to ethnicity and religion, with the Arab tribes at the top of this class system. Berbers were considered second class, despite their Islamisation. Next </w:t>
      </w:r>
      <w:r w:rsidRPr="00745586">
        <w:rPr>
          <w:rFonts w:ascii="Arial" w:eastAsia="新細明體" w:hAnsi="Arial" w:cs="Arial"/>
          <w:noProof/>
          <w:kern w:val="0"/>
          <w:szCs w:val="24"/>
        </w:rPr>
        <w:t>w</w:t>
      </w:r>
      <w:r w:rsidR="00745586">
        <w:rPr>
          <w:rFonts w:ascii="Arial" w:eastAsia="新細明體" w:hAnsi="Arial" w:cs="Arial"/>
          <w:noProof/>
          <w:kern w:val="0"/>
          <w:szCs w:val="24"/>
        </w:rPr>
        <w:t>as</w:t>
      </w:r>
      <w:r w:rsidRPr="007551FB">
        <w:rPr>
          <w:rFonts w:ascii="Arial" w:eastAsia="新細明體" w:hAnsi="Arial" w:cs="Arial"/>
          <w:kern w:val="0"/>
          <w:szCs w:val="24"/>
        </w:rPr>
        <w:t xml:space="preserve"> the </w:t>
      </w:r>
      <w:r w:rsidRPr="00745586">
        <w:rPr>
          <w:rFonts w:ascii="Arial" w:eastAsia="新細明體" w:hAnsi="Arial" w:cs="Arial"/>
          <w:noProof/>
          <w:kern w:val="0"/>
          <w:szCs w:val="24"/>
        </w:rPr>
        <w:t>Mullawadun</w:t>
      </w:r>
      <w:r w:rsidRPr="007551FB">
        <w:rPr>
          <w:rFonts w:ascii="Arial" w:eastAsia="新細明體" w:hAnsi="Arial" w:cs="Arial"/>
          <w:kern w:val="0"/>
          <w:szCs w:val="24"/>
        </w:rPr>
        <w:t xml:space="preserve"> converts, ranking just above the lowest in the hierarchy – Dhimmi Christians and Jews (</w:t>
      </w:r>
      <w:r w:rsidRPr="007551FB">
        <w:rPr>
          <w:rFonts w:ascii="Arial" w:eastAsia="新細明體" w:hAnsi="Arial" w:cs="Arial"/>
          <w:bCs/>
          <w:kern w:val="0"/>
          <w:szCs w:val="24"/>
        </w:rPr>
        <w:t>Ye'or, 2002, pp. 50-80</w:t>
      </w:r>
      <w:r w:rsidRPr="007551FB">
        <w:rPr>
          <w:rFonts w:ascii="Arial" w:eastAsia="新細明體" w:hAnsi="Arial" w:cs="Arial"/>
          <w:kern w:val="0"/>
          <w:szCs w:val="24"/>
        </w:rPr>
        <w:t>).</w:t>
      </w:r>
    </w:p>
    <w:p w:rsidR="00660AF7" w:rsidRDefault="00660AF7" w:rsidP="00660AF7">
      <w:pPr>
        <w:pStyle w:val="Web"/>
        <w:shd w:val="clear" w:color="auto" w:fill="FFFFFF"/>
        <w:spacing w:before="0" w:beforeAutospacing="0" w:afterLines="65" w:after="234" w:afterAutospacing="0"/>
        <w:rPr>
          <w:rFonts w:ascii="Arial" w:hAnsi="Arial" w:cs="Arial"/>
        </w:rPr>
      </w:pPr>
      <w:r w:rsidRPr="007551FB">
        <w:rPr>
          <w:rFonts w:ascii="Arial" w:hAnsi="Arial" w:cs="Arial"/>
        </w:rPr>
        <w:t xml:space="preserve">Historian Bernard Lewis wrote that the status of non-Muslims in Islamic Spain was like </w:t>
      </w:r>
      <w:r w:rsidR="00745586" w:rsidRPr="00745586">
        <w:rPr>
          <w:rFonts w:ascii="Arial" w:hAnsi="Arial" w:cs="Arial"/>
          <w:noProof/>
        </w:rPr>
        <w:t xml:space="preserve">a </w:t>
      </w:r>
      <w:r w:rsidRPr="00745586">
        <w:rPr>
          <w:rFonts w:ascii="Arial" w:hAnsi="Arial" w:cs="Arial"/>
          <w:noProof/>
        </w:rPr>
        <w:t>second-class</w:t>
      </w:r>
      <w:r w:rsidRPr="007551FB">
        <w:rPr>
          <w:rFonts w:ascii="Arial" w:hAnsi="Arial" w:cs="Arial"/>
        </w:rPr>
        <w:t xml:space="preserve"> citizenship. However, he continued to say, ‘Second-class citizenship, though second class, is a kind of citizenship. It involves some rights, though not all, and is surely better than no rights at all... ‘</w:t>
      </w:r>
      <w:r>
        <w:rPr>
          <w:rFonts w:ascii="Arial" w:hAnsi="Arial" w:cs="Arial"/>
        </w:rPr>
        <w:t xml:space="preserve"> </w:t>
      </w:r>
      <w:r w:rsidRPr="007551FB">
        <w:rPr>
          <w:rFonts w:ascii="Arial" w:hAnsi="Arial" w:cs="Arial"/>
        </w:rPr>
        <w:t>‘...A recognized status, albeit one of inferiority to the dominant group, which is established by law, recognized by tradition, and confirmed by popular assent, is not to be despised’ (</w:t>
      </w:r>
      <w:r w:rsidRPr="007551FB">
        <w:rPr>
          <w:rFonts w:ascii="Arial" w:hAnsi="Arial" w:cs="Arial"/>
          <w:bCs/>
        </w:rPr>
        <w:t>Lewis,</w:t>
      </w:r>
      <w:r w:rsidRPr="007551FB">
        <w:rPr>
          <w:rFonts w:ascii="Arial" w:hAnsi="Arial" w:cs="Arial"/>
        </w:rPr>
        <w:t xml:space="preserve"> 1984, p. 61-62).  </w:t>
      </w:r>
    </w:p>
    <w:p w:rsidR="00660AF7" w:rsidRPr="00C558FB" w:rsidRDefault="00660AF7" w:rsidP="00660AF7">
      <w:pPr>
        <w:widowControl/>
        <w:spacing w:afterLines="65" w:after="234"/>
        <w:rPr>
          <w:rFonts w:ascii="Arial" w:hAnsi="Arial" w:cs="Arial"/>
        </w:rPr>
      </w:pPr>
      <w:r w:rsidRPr="00C558FB">
        <w:rPr>
          <w:rFonts w:ascii="Arial" w:eastAsia="新細明體" w:hAnsi="Arial" w:cs="Arial"/>
          <w:kern w:val="0"/>
          <w:szCs w:val="24"/>
        </w:rPr>
        <w:t xml:space="preserve">The Muslims did not explicitly show hatred or persecute the non-Muslims. According to Bernard Lewis, The Muslims did not explicitly show hatred or persecute the non-Muslims. According to Bernard Lewis: contrary to Christian </w:t>
      </w:r>
      <w:r w:rsidRPr="00C558FB">
        <w:rPr>
          <w:rFonts w:ascii="Arial" w:eastAsia="新細明體" w:hAnsi="Arial" w:cs="Arial"/>
          <w:kern w:val="0"/>
          <w:szCs w:val="24"/>
        </w:rPr>
        <w:lastRenderedPageBreak/>
        <w:t>anti-Semitism, Muslim attitudes toward non-Muslims is not hatred, fear or jealousy, but contempt (</w:t>
      </w:r>
      <w:r w:rsidRPr="00C558FB">
        <w:rPr>
          <w:rFonts w:ascii="Arial" w:eastAsia="新細明體" w:hAnsi="Arial" w:cs="Arial"/>
          <w:bCs/>
          <w:kern w:val="0"/>
          <w:szCs w:val="24"/>
        </w:rPr>
        <w:t>Lewis,</w:t>
      </w:r>
      <w:r w:rsidRPr="00C558FB">
        <w:rPr>
          <w:rFonts w:ascii="Arial" w:eastAsia="新細明體" w:hAnsi="Arial" w:cs="Arial"/>
          <w:kern w:val="0"/>
          <w:szCs w:val="24"/>
        </w:rPr>
        <w:t xml:space="preserve"> 1984, p. 33).</w:t>
      </w:r>
    </w:p>
    <w:p w:rsidR="00660AF7" w:rsidRDefault="00660AF7" w:rsidP="00660AF7">
      <w:pPr>
        <w:widowControl/>
        <w:spacing w:afterLines="65" w:after="234"/>
        <w:rPr>
          <w:rFonts w:ascii="Arial" w:eastAsia="新細明體" w:hAnsi="Arial" w:cs="Arial"/>
          <w:kern w:val="0"/>
          <w:szCs w:val="24"/>
        </w:rPr>
      </w:pPr>
      <w:r w:rsidRPr="007551FB">
        <w:rPr>
          <w:rFonts w:ascii="Arial" w:eastAsia="新細明體" w:hAnsi="Arial" w:cs="Arial"/>
          <w:kern w:val="0"/>
          <w:szCs w:val="24"/>
        </w:rPr>
        <w:t xml:space="preserve">However, Jews and Christians retained some freedom under Islamic rule, providing they obeyed certain rules. Although the rules are considered unacceptable now, however with the standards at the time, they were not much of a burden. In many ways, non-Muslims of Islamic Spain (at least before 1050) were treated better than conquered peoples might have expected during that period of history. For </w:t>
      </w:r>
      <w:r w:rsidRPr="00745586">
        <w:rPr>
          <w:rFonts w:ascii="Arial" w:eastAsia="新細明體" w:hAnsi="Arial" w:cs="Arial"/>
          <w:noProof/>
          <w:kern w:val="0"/>
          <w:szCs w:val="24"/>
        </w:rPr>
        <w:t>example</w:t>
      </w:r>
      <w:r w:rsidRPr="007551FB">
        <w:rPr>
          <w:rFonts w:ascii="Arial" w:eastAsia="新細明體" w:hAnsi="Arial" w:cs="Arial"/>
          <w:kern w:val="0"/>
          <w:szCs w:val="24"/>
        </w:rPr>
        <w:t xml:space="preserve"> 1) they were not forced to live in ghettoes or special locations; 2) they were not enslaved; 3) they were not prevented from following their faith; 4) they were not forced to convert or die under Muslim rule; 5) Jews and Christians were able to contribute to society and culture; 6) they were able to work in the civil service of the Islamic rulers</w:t>
      </w:r>
      <w:r w:rsidRPr="00745586">
        <w:rPr>
          <w:rFonts w:ascii="Arial" w:eastAsia="新細明體" w:hAnsi="Arial" w:cs="Arial"/>
          <w:noProof/>
          <w:kern w:val="0"/>
          <w:szCs w:val="24"/>
        </w:rPr>
        <w:t>; and</w:t>
      </w:r>
      <w:r w:rsidRPr="007551FB">
        <w:rPr>
          <w:rFonts w:ascii="Arial" w:eastAsia="新細明體" w:hAnsi="Arial" w:cs="Arial"/>
          <w:kern w:val="0"/>
          <w:szCs w:val="24"/>
        </w:rPr>
        <w:t xml:space="preserve"> 7) they were not banned from any particular ways of earning a living. As a result, they often took on jobs shunned by Muslims. This included work such as tanning, butchery, banking, and dealing in gold and silver (BBC, ‘</w:t>
      </w:r>
      <w:r w:rsidRPr="007551FB">
        <w:rPr>
          <w:rFonts w:ascii="Arial" w:hAnsi="Arial" w:cs="Arial"/>
          <w:szCs w:val="24"/>
        </w:rPr>
        <w:t>Muslim Spain (711-1492)</w:t>
      </w:r>
      <w:r w:rsidRPr="007551FB">
        <w:rPr>
          <w:rFonts w:ascii="Arial" w:eastAsia="新細明體" w:hAnsi="Arial" w:cs="Arial"/>
          <w:kern w:val="0"/>
          <w:szCs w:val="24"/>
        </w:rPr>
        <w:t>).</w:t>
      </w:r>
    </w:p>
    <w:p w:rsidR="005E3339" w:rsidRPr="00C558FB" w:rsidRDefault="005E3339" w:rsidP="00660AF7">
      <w:pPr>
        <w:widowControl/>
        <w:shd w:val="clear" w:color="auto" w:fill="FFFFFF"/>
        <w:spacing w:afterLines="65" w:after="234"/>
        <w:outlineLvl w:val="2"/>
        <w:rPr>
          <w:rFonts w:ascii="Arial" w:eastAsia="新細明體" w:hAnsi="Arial" w:cs="Arial"/>
          <w:kern w:val="0"/>
          <w:szCs w:val="24"/>
        </w:rPr>
      </w:pPr>
      <w:r w:rsidRPr="00C558FB">
        <w:rPr>
          <w:rFonts w:ascii="Arial" w:eastAsia="新細明體" w:hAnsi="Arial" w:cs="Arial"/>
          <w:kern w:val="0"/>
          <w:szCs w:val="24"/>
        </w:rPr>
        <w:t>Underwent such treatment, Jews and Christian held different views for dhimmi law</w:t>
      </w:r>
      <w:r w:rsidR="007E72AE">
        <w:rPr>
          <w:rFonts w:ascii="Arial" w:eastAsia="新細明體" w:hAnsi="Arial" w:cs="Arial"/>
          <w:kern w:val="0"/>
          <w:szCs w:val="24"/>
        </w:rPr>
        <w:t>.</w:t>
      </w:r>
      <w:r w:rsidRPr="005E3339">
        <w:rPr>
          <w:rFonts w:ascii="Arial" w:eastAsia="新細明體" w:hAnsi="Arial" w:cs="Arial"/>
          <w:kern w:val="0"/>
          <w:szCs w:val="24"/>
        </w:rPr>
        <w:t xml:space="preserve"> In the ninth century, the Mozarabs of Córdoba, led by their bishops, invited martyrdom by publicly condemning the Prophet Muhammad in public. However, violent acts against Mozarab were rare </w:t>
      </w:r>
      <w:r w:rsidR="007E72AE">
        <w:rPr>
          <w:rFonts w:ascii="Arial" w:eastAsia="新細明體" w:hAnsi="Arial" w:cs="Arial"/>
          <w:kern w:val="0"/>
          <w:szCs w:val="24"/>
        </w:rPr>
        <w:t>until</w:t>
      </w:r>
      <w:r w:rsidRPr="005E3339">
        <w:rPr>
          <w:rFonts w:ascii="Arial" w:eastAsia="新細明體" w:hAnsi="Arial" w:cs="Arial"/>
          <w:kern w:val="0"/>
          <w:szCs w:val="24"/>
        </w:rPr>
        <w:t xml:space="preserve"> the eleventh century when the Christian state became a serious threat to Andalusian security. Many Mozarabs fled to the northern Christian kingdom.</w:t>
      </w:r>
    </w:p>
    <w:p w:rsidR="00876985" w:rsidRDefault="00AD73BF" w:rsidP="00660AF7">
      <w:pPr>
        <w:widowControl/>
        <w:shd w:val="clear" w:color="auto" w:fill="FFFFFF"/>
        <w:spacing w:afterLines="65" w:after="234"/>
        <w:rPr>
          <w:rFonts w:ascii="Arial" w:hAnsi="Arial" w:cs="Arial"/>
          <w:szCs w:val="24"/>
          <w:bdr w:val="none" w:sz="0" w:space="0" w:color="auto" w:frame="1"/>
        </w:rPr>
      </w:pPr>
      <w:r>
        <w:rPr>
          <w:rFonts w:ascii="Arial" w:eastAsia="新細明體" w:hAnsi="Arial" w:cs="Arial"/>
          <w:kern w:val="0"/>
          <w:szCs w:val="24"/>
        </w:rPr>
        <w:t>U</w:t>
      </w:r>
      <w:r w:rsidRPr="00C558FB">
        <w:rPr>
          <w:rFonts w:ascii="Arial" w:eastAsia="新細明體" w:hAnsi="Arial" w:cs="Arial"/>
          <w:kern w:val="0"/>
          <w:szCs w:val="24"/>
        </w:rPr>
        <w:t>nder the anti-Jewish laws of the Visigoth kingdom</w:t>
      </w:r>
      <w:r>
        <w:rPr>
          <w:rFonts w:ascii="Arial" w:eastAsia="新細明體" w:hAnsi="Arial" w:cs="Arial"/>
          <w:kern w:val="0"/>
          <w:szCs w:val="24"/>
        </w:rPr>
        <w:t>,</w:t>
      </w:r>
      <w:r w:rsidRPr="00C558FB">
        <w:rPr>
          <w:rFonts w:ascii="Arial" w:eastAsia="新細明體" w:hAnsi="Arial" w:cs="Arial"/>
          <w:kern w:val="0"/>
          <w:szCs w:val="24"/>
        </w:rPr>
        <w:t xml:space="preserve"> </w:t>
      </w:r>
      <w:r w:rsidR="00876985" w:rsidRPr="00C558FB">
        <w:rPr>
          <w:rFonts w:ascii="Arial" w:eastAsia="新細明體" w:hAnsi="Arial" w:cs="Arial"/>
          <w:kern w:val="0"/>
          <w:szCs w:val="24"/>
        </w:rPr>
        <w:t xml:space="preserve">Jews had suffered </w:t>
      </w:r>
      <w:r w:rsidR="007E72AE">
        <w:rPr>
          <w:rFonts w:ascii="Arial" w:eastAsia="新細明體" w:hAnsi="Arial" w:cs="Arial"/>
          <w:kern w:val="0"/>
          <w:szCs w:val="24"/>
        </w:rPr>
        <w:t>a lot</w:t>
      </w:r>
      <w:r w:rsidR="00876985" w:rsidRPr="00C558FB">
        <w:rPr>
          <w:rFonts w:ascii="Arial" w:eastAsia="新細明體" w:hAnsi="Arial" w:cs="Arial"/>
          <w:kern w:val="0"/>
          <w:szCs w:val="24"/>
        </w:rPr>
        <w:t xml:space="preserve">. </w:t>
      </w:r>
      <w:r w:rsidR="00B45531">
        <w:rPr>
          <w:rFonts w:ascii="Arial" w:eastAsia="新細明體" w:hAnsi="Arial" w:cs="Arial"/>
          <w:kern w:val="0"/>
          <w:szCs w:val="24"/>
        </w:rPr>
        <w:t>T</w:t>
      </w:r>
      <w:r w:rsidR="00B45531" w:rsidRPr="00C558FB">
        <w:rPr>
          <w:rFonts w:ascii="Arial" w:eastAsia="新細明體" w:hAnsi="Arial" w:cs="Arial"/>
          <w:kern w:val="0"/>
          <w:szCs w:val="24"/>
        </w:rPr>
        <w:t>herefore</w:t>
      </w:r>
      <w:r w:rsidR="00B45531">
        <w:rPr>
          <w:rFonts w:ascii="Arial" w:eastAsia="新細明體" w:hAnsi="Arial" w:cs="Arial"/>
          <w:kern w:val="0"/>
          <w:szCs w:val="24"/>
        </w:rPr>
        <w:t>,</w:t>
      </w:r>
      <w:r>
        <w:rPr>
          <w:rFonts w:ascii="Arial" w:eastAsia="新細明體" w:hAnsi="Arial" w:cs="Arial"/>
          <w:kern w:val="0"/>
          <w:szCs w:val="24"/>
        </w:rPr>
        <w:t xml:space="preserve"> </w:t>
      </w:r>
      <w:r w:rsidRPr="00AD73BF">
        <w:rPr>
          <w:rFonts w:ascii="Arial" w:eastAsia="新細明體" w:hAnsi="Arial" w:cs="Arial"/>
          <w:kern w:val="0"/>
          <w:szCs w:val="24"/>
        </w:rPr>
        <w:t>as Muslim and Christian medieval sources revealed, it is not surprising that the Jewish community support</w:t>
      </w:r>
      <w:r>
        <w:rPr>
          <w:rFonts w:ascii="Arial" w:eastAsia="新細明體" w:hAnsi="Arial" w:cs="Arial"/>
          <w:kern w:val="0"/>
          <w:szCs w:val="24"/>
        </w:rPr>
        <w:t>ed</w:t>
      </w:r>
      <w:r w:rsidRPr="00AD73BF">
        <w:rPr>
          <w:rFonts w:ascii="Arial" w:eastAsia="新細明體" w:hAnsi="Arial" w:cs="Arial"/>
          <w:kern w:val="0"/>
          <w:szCs w:val="24"/>
        </w:rPr>
        <w:t xml:space="preserve"> Muslim invaders</w:t>
      </w:r>
      <w:r w:rsidR="00B45531" w:rsidRPr="00C558FB">
        <w:rPr>
          <w:rFonts w:ascii="Arial" w:eastAsia="新細明體" w:hAnsi="Arial" w:cs="Arial"/>
          <w:kern w:val="0"/>
          <w:szCs w:val="24"/>
        </w:rPr>
        <w:t xml:space="preserve"> </w:t>
      </w:r>
      <w:r w:rsidR="00876985" w:rsidRPr="00C558FB">
        <w:rPr>
          <w:rFonts w:ascii="Arial" w:eastAsia="新細明體" w:hAnsi="Arial" w:cs="Arial"/>
          <w:kern w:val="0"/>
          <w:szCs w:val="24"/>
        </w:rPr>
        <w:t xml:space="preserve">and even guarded major Catholic cities conquered by the Islamic warriors, </w:t>
      </w:r>
      <w:r w:rsidRPr="00AD73BF">
        <w:rPr>
          <w:rFonts w:ascii="Arial" w:eastAsia="新細明體" w:hAnsi="Arial" w:cs="Arial"/>
          <w:kern w:val="0"/>
          <w:szCs w:val="24"/>
        </w:rPr>
        <w:t>thus promoting the rapid</w:t>
      </w:r>
      <w:r>
        <w:rPr>
          <w:rFonts w:ascii="Arial" w:eastAsia="新細明體" w:hAnsi="Arial" w:cs="Arial"/>
          <w:kern w:val="0"/>
          <w:szCs w:val="24"/>
        </w:rPr>
        <w:t xml:space="preserve"> development of the Muslim army</w:t>
      </w:r>
      <w:r w:rsidR="00876985" w:rsidRPr="00C558FB">
        <w:rPr>
          <w:rFonts w:ascii="Arial" w:eastAsia="新細明體" w:hAnsi="Arial" w:cs="Arial"/>
          <w:kern w:val="0"/>
          <w:szCs w:val="24"/>
        </w:rPr>
        <w:t xml:space="preserve"> (</w:t>
      </w:r>
      <w:r w:rsidR="009F5708" w:rsidRPr="00C558FB">
        <w:rPr>
          <w:rFonts w:ascii="Arial" w:hAnsi="Arial" w:cs="Arial"/>
          <w:szCs w:val="24"/>
          <w:bdr w:val="none" w:sz="0" w:space="0" w:color="auto" w:frame="1"/>
        </w:rPr>
        <w:t xml:space="preserve">Fernandez-Morera 2016, </w:t>
      </w:r>
      <w:r w:rsidR="001F7B6D" w:rsidRPr="00C558FB">
        <w:rPr>
          <w:rFonts w:ascii="Arial" w:hAnsi="Arial" w:cs="Arial"/>
          <w:szCs w:val="24"/>
          <w:bdr w:val="none" w:sz="0" w:space="0" w:color="auto" w:frame="1"/>
        </w:rPr>
        <w:t>p.</w:t>
      </w:r>
      <w:r w:rsidR="009F5708" w:rsidRPr="00C558FB">
        <w:rPr>
          <w:rFonts w:ascii="Arial" w:hAnsi="Arial" w:cs="Arial"/>
          <w:szCs w:val="24"/>
          <w:bdr w:val="none" w:sz="0" w:space="0" w:color="auto" w:frame="1"/>
        </w:rPr>
        <w:t>177)</w:t>
      </w:r>
      <w:r>
        <w:rPr>
          <w:rFonts w:ascii="Arial" w:hAnsi="Arial" w:cs="Arial"/>
          <w:szCs w:val="24"/>
          <w:bdr w:val="none" w:sz="0" w:space="0" w:color="auto" w:frame="1"/>
        </w:rPr>
        <w:t>.</w:t>
      </w:r>
    </w:p>
    <w:p w:rsidR="009F5708" w:rsidRDefault="009F5708" w:rsidP="00660AF7">
      <w:pPr>
        <w:widowControl/>
        <w:spacing w:afterLines="65" w:after="234"/>
        <w:rPr>
          <w:rFonts w:ascii="Arial" w:eastAsia="新細明體" w:hAnsi="Arial" w:cs="Arial"/>
          <w:kern w:val="0"/>
          <w:szCs w:val="24"/>
        </w:rPr>
      </w:pPr>
      <w:r w:rsidRPr="00C558FB">
        <w:rPr>
          <w:rFonts w:ascii="Arial" w:eastAsia="新細明體" w:hAnsi="Arial" w:cs="Arial"/>
          <w:kern w:val="0"/>
          <w:szCs w:val="24"/>
        </w:rPr>
        <w:t xml:space="preserve">Muslims and Jews lived in </w:t>
      </w:r>
      <w:r w:rsidR="001F2028">
        <w:rPr>
          <w:rFonts w:ascii="Arial" w:eastAsia="新細明體" w:hAnsi="Arial" w:cs="Arial"/>
          <w:kern w:val="0"/>
          <w:szCs w:val="24"/>
        </w:rPr>
        <w:t>Islamic</w:t>
      </w:r>
      <w:r w:rsidRPr="00C558FB">
        <w:rPr>
          <w:rFonts w:ascii="Arial" w:eastAsia="新細明體" w:hAnsi="Arial" w:cs="Arial"/>
          <w:kern w:val="0"/>
          <w:szCs w:val="24"/>
        </w:rPr>
        <w:t xml:space="preserve"> Spain in relative harmony. Jews had their own </w:t>
      </w:r>
      <w:r w:rsidR="00FB6FAC">
        <w:rPr>
          <w:rFonts w:ascii="Arial" w:eastAsia="新細明體" w:hAnsi="Arial" w:cs="Arial"/>
          <w:kern w:val="0"/>
          <w:szCs w:val="24"/>
        </w:rPr>
        <w:t>valid</w:t>
      </w:r>
      <w:r w:rsidRPr="00C558FB">
        <w:rPr>
          <w:rFonts w:ascii="Arial" w:eastAsia="新細明體" w:hAnsi="Arial" w:cs="Arial"/>
          <w:kern w:val="0"/>
          <w:szCs w:val="24"/>
        </w:rPr>
        <w:t xml:space="preserve"> system and social services</w:t>
      </w:r>
      <w:r w:rsidR="001F2028">
        <w:rPr>
          <w:rFonts w:ascii="Arial" w:eastAsia="新細明體" w:hAnsi="Arial" w:cs="Arial"/>
          <w:kern w:val="0"/>
          <w:szCs w:val="24"/>
        </w:rPr>
        <w:t>,</w:t>
      </w:r>
      <w:r w:rsidRPr="00C558FB">
        <w:rPr>
          <w:rFonts w:ascii="Arial" w:eastAsia="新細明體" w:hAnsi="Arial" w:cs="Arial"/>
          <w:kern w:val="0"/>
          <w:szCs w:val="24"/>
        </w:rPr>
        <w:t xml:space="preserve"> but </w:t>
      </w:r>
      <w:r w:rsidR="001F2028">
        <w:rPr>
          <w:rFonts w:ascii="Arial" w:eastAsia="新細明體" w:hAnsi="Arial" w:cs="Arial"/>
          <w:kern w:val="0"/>
          <w:szCs w:val="24"/>
        </w:rPr>
        <w:t xml:space="preserve">they </w:t>
      </w:r>
      <w:r w:rsidRPr="00C558FB">
        <w:rPr>
          <w:rFonts w:ascii="Arial" w:eastAsia="新細明體" w:hAnsi="Arial" w:cs="Arial"/>
          <w:kern w:val="0"/>
          <w:szCs w:val="24"/>
        </w:rPr>
        <w:t xml:space="preserve">were relatively powerless. They </w:t>
      </w:r>
      <w:r w:rsidR="007E72AE">
        <w:rPr>
          <w:rFonts w:ascii="Arial" w:eastAsia="新細明體" w:hAnsi="Arial" w:cs="Arial"/>
          <w:kern w:val="0"/>
          <w:szCs w:val="24"/>
        </w:rPr>
        <w:t>need</w:t>
      </w:r>
      <w:r w:rsidR="001F2028">
        <w:rPr>
          <w:rFonts w:ascii="Arial" w:eastAsia="新細明體" w:hAnsi="Arial" w:cs="Arial"/>
          <w:kern w:val="0"/>
          <w:szCs w:val="24"/>
        </w:rPr>
        <w:t xml:space="preserve">ed to pay special taxes while </w:t>
      </w:r>
      <w:r w:rsidRPr="00C558FB">
        <w:rPr>
          <w:rFonts w:ascii="Arial" w:eastAsia="新細明體" w:hAnsi="Arial" w:cs="Arial"/>
          <w:kern w:val="0"/>
          <w:szCs w:val="24"/>
        </w:rPr>
        <w:t xml:space="preserve">Muslims </w:t>
      </w:r>
      <w:r w:rsidR="001F2028">
        <w:rPr>
          <w:rFonts w:ascii="Arial" w:eastAsia="新細明體" w:hAnsi="Arial" w:cs="Arial"/>
          <w:kern w:val="0"/>
          <w:szCs w:val="24"/>
        </w:rPr>
        <w:t xml:space="preserve">were no </w:t>
      </w:r>
      <w:r w:rsidR="007E72AE">
        <w:rPr>
          <w:rFonts w:ascii="Arial" w:eastAsia="新細明體" w:hAnsi="Arial" w:cs="Arial"/>
          <w:kern w:val="0"/>
          <w:szCs w:val="24"/>
        </w:rPr>
        <w:t xml:space="preserve">need to </w:t>
      </w:r>
      <w:r w:rsidR="00BA6B7C">
        <w:rPr>
          <w:rFonts w:ascii="Arial" w:eastAsia="新細明體" w:hAnsi="Arial" w:cs="Arial"/>
          <w:kern w:val="0"/>
          <w:szCs w:val="24"/>
        </w:rPr>
        <w:t>pay</w:t>
      </w:r>
      <w:r w:rsidR="001F2028">
        <w:rPr>
          <w:rFonts w:ascii="Arial" w:eastAsia="新細明體" w:hAnsi="Arial" w:cs="Arial"/>
          <w:kern w:val="0"/>
          <w:szCs w:val="24"/>
        </w:rPr>
        <w:t>. They were</w:t>
      </w:r>
      <w:r w:rsidR="00BA6B7C">
        <w:rPr>
          <w:rFonts w:ascii="Arial" w:eastAsia="新細明體" w:hAnsi="Arial" w:cs="Arial"/>
          <w:kern w:val="0"/>
          <w:szCs w:val="24"/>
        </w:rPr>
        <w:t xml:space="preserve"> forced to wear </w:t>
      </w:r>
      <w:r w:rsidRPr="00C558FB">
        <w:rPr>
          <w:rFonts w:ascii="Arial" w:eastAsia="新細明體" w:hAnsi="Arial" w:cs="Arial"/>
          <w:kern w:val="0"/>
          <w:szCs w:val="24"/>
        </w:rPr>
        <w:t xml:space="preserve">clothing </w:t>
      </w:r>
      <w:r w:rsidR="00BA6B7C">
        <w:rPr>
          <w:rFonts w:ascii="Arial" w:eastAsia="新細明體" w:hAnsi="Arial" w:cs="Arial"/>
          <w:kern w:val="0"/>
          <w:szCs w:val="24"/>
        </w:rPr>
        <w:t xml:space="preserve">with </w:t>
      </w:r>
      <w:r w:rsidR="00745586">
        <w:rPr>
          <w:rFonts w:ascii="Arial" w:eastAsia="新細明體" w:hAnsi="Arial" w:cs="Arial"/>
          <w:kern w:val="0"/>
          <w:szCs w:val="24"/>
        </w:rPr>
        <w:t xml:space="preserve">a </w:t>
      </w:r>
      <w:r w:rsidR="00BA6B7C" w:rsidRPr="00745586">
        <w:rPr>
          <w:rFonts w:ascii="Arial" w:eastAsia="新細明體" w:hAnsi="Arial" w:cs="Arial"/>
          <w:noProof/>
          <w:kern w:val="0"/>
          <w:szCs w:val="24"/>
        </w:rPr>
        <w:t>badge</w:t>
      </w:r>
      <w:r w:rsidR="00BA6B7C">
        <w:rPr>
          <w:rFonts w:ascii="Arial" w:eastAsia="新細明體" w:hAnsi="Arial" w:cs="Arial"/>
          <w:kern w:val="0"/>
          <w:szCs w:val="24"/>
        </w:rPr>
        <w:t xml:space="preserve"> </w:t>
      </w:r>
      <w:r w:rsidRPr="00C558FB">
        <w:rPr>
          <w:rFonts w:ascii="Arial" w:eastAsia="新細明體" w:hAnsi="Arial" w:cs="Arial"/>
          <w:kern w:val="0"/>
          <w:szCs w:val="24"/>
        </w:rPr>
        <w:t xml:space="preserve">and were not allowed to </w:t>
      </w:r>
      <w:r w:rsidR="00BA6B7C">
        <w:rPr>
          <w:rFonts w:ascii="Arial" w:eastAsia="新細明體" w:hAnsi="Arial" w:cs="Arial"/>
          <w:kern w:val="0"/>
          <w:szCs w:val="24"/>
        </w:rPr>
        <w:t>establish</w:t>
      </w:r>
      <w:r w:rsidRPr="00C558FB">
        <w:rPr>
          <w:rFonts w:ascii="Arial" w:eastAsia="新細明體" w:hAnsi="Arial" w:cs="Arial"/>
          <w:kern w:val="0"/>
          <w:szCs w:val="24"/>
        </w:rPr>
        <w:t xml:space="preserve"> new synagogues. Jews had a strong sense of alienation and were reminded every</w:t>
      </w:r>
      <w:r w:rsidR="001F7B6D" w:rsidRPr="00C558FB">
        <w:rPr>
          <w:rFonts w:ascii="Arial" w:eastAsia="新細明體" w:hAnsi="Arial" w:cs="Arial"/>
          <w:kern w:val="0"/>
          <w:szCs w:val="24"/>
        </w:rPr>
        <w:t xml:space="preserve"> </w:t>
      </w:r>
      <w:r w:rsidRPr="00C558FB">
        <w:rPr>
          <w:rFonts w:ascii="Arial" w:eastAsia="新細明體" w:hAnsi="Arial" w:cs="Arial"/>
          <w:kern w:val="0"/>
          <w:szCs w:val="24"/>
        </w:rPr>
        <w:t xml:space="preserve">day in </w:t>
      </w:r>
      <w:r w:rsidR="005C7B2E">
        <w:rPr>
          <w:rFonts w:ascii="Arial" w:eastAsia="新細明體" w:hAnsi="Arial" w:cs="Arial"/>
          <w:kern w:val="0"/>
          <w:szCs w:val="24"/>
        </w:rPr>
        <w:t>various</w:t>
      </w:r>
      <w:r w:rsidRPr="00C558FB">
        <w:rPr>
          <w:rFonts w:ascii="Arial" w:eastAsia="新細明體" w:hAnsi="Arial" w:cs="Arial"/>
          <w:kern w:val="0"/>
          <w:szCs w:val="24"/>
        </w:rPr>
        <w:t xml:space="preserve"> ways that they were different. There was also the fear of </w:t>
      </w:r>
      <w:r w:rsidR="00BA6B7C">
        <w:rPr>
          <w:rFonts w:ascii="Arial" w:eastAsia="新細明體" w:hAnsi="Arial" w:cs="Arial"/>
          <w:kern w:val="0"/>
          <w:szCs w:val="24"/>
        </w:rPr>
        <w:t>the possibility</w:t>
      </w:r>
      <w:r w:rsidRPr="00C558FB">
        <w:rPr>
          <w:rFonts w:ascii="Arial" w:eastAsia="新細明體" w:hAnsi="Arial" w:cs="Arial"/>
          <w:kern w:val="0"/>
          <w:szCs w:val="24"/>
        </w:rPr>
        <w:t xml:space="preserve"> of persecution</w:t>
      </w:r>
      <w:r w:rsidR="00A86287">
        <w:rPr>
          <w:rFonts w:ascii="Arial" w:eastAsia="新細明體" w:hAnsi="Arial" w:cs="Arial"/>
          <w:kern w:val="0"/>
          <w:szCs w:val="24"/>
        </w:rPr>
        <w:t xml:space="preserve"> </w:t>
      </w:r>
      <w:r w:rsidR="00A86287">
        <w:rPr>
          <w:rFonts w:ascii="Arial" w:eastAsia="新細明體" w:hAnsi="Arial" w:cs="Arial"/>
          <w:kern w:val="0"/>
          <w:szCs w:val="24"/>
        </w:rPr>
        <w:t>(</w:t>
      </w:r>
      <w:r w:rsidR="00A86287" w:rsidRPr="00701B2A">
        <w:rPr>
          <w:rFonts w:ascii="Arial" w:hAnsi="Arial" w:cs="Arial"/>
        </w:rPr>
        <w:t>People in Muslim Spain</w:t>
      </w:r>
      <w:r w:rsidRPr="00C558FB">
        <w:rPr>
          <w:rFonts w:ascii="Arial" w:eastAsia="新細明體" w:hAnsi="Arial" w:cs="Arial"/>
          <w:kern w:val="0"/>
          <w:szCs w:val="24"/>
        </w:rPr>
        <w:t>.</w:t>
      </w:r>
    </w:p>
    <w:p w:rsidR="005C7B2E" w:rsidRPr="00C558FB" w:rsidRDefault="005C7B2E" w:rsidP="00660AF7">
      <w:pPr>
        <w:widowControl/>
        <w:spacing w:afterLines="65" w:after="234"/>
        <w:rPr>
          <w:rFonts w:ascii="Arial" w:eastAsia="新細明體" w:hAnsi="Arial" w:cs="Arial"/>
          <w:kern w:val="0"/>
          <w:szCs w:val="24"/>
        </w:rPr>
      </w:pPr>
      <w:r w:rsidRPr="005C7B2E">
        <w:rPr>
          <w:rFonts w:ascii="Arial" w:eastAsia="新細明體" w:hAnsi="Arial" w:cs="Arial"/>
          <w:kern w:val="0"/>
          <w:szCs w:val="24"/>
        </w:rPr>
        <w:t xml:space="preserve">The Jews still succeeded in becoming craftsmen and businessmen. In fact, </w:t>
      </w:r>
      <w:r w:rsidR="0081026C">
        <w:rPr>
          <w:rFonts w:ascii="Arial" w:eastAsia="新細明體" w:hAnsi="Arial" w:cs="Arial"/>
          <w:kern w:val="0"/>
          <w:szCs w:val="24"/>
        </w:rPr>
        <w:t>it</w:t>
      </w:r>
      <w:r w:rsidRPr="005C7B2E">
        <w:rPr>
          <w:rFonts w:ascii="Arial" w:eastAsia="新細明體" w:hAnsi="Arial" w:cs="Arial"/>
          <w:kern w:val="0"/>
          <w:szCs w:val="24"/>
        </w:rPr>
        <w:t xml:space="preserve"> w</w:t>
      </w:r>
      <w:r w:rsidR="0081026C">
        <w:rPr>
          <w:rFonts w:ascii="Arial" w:eastAsia="新細明體" w:hAnsi="Arial" w:cs="Arial"/>
          <w:kern w:val="0"/>
          <w:szCs w:val="24"/>
        </w:rPr>
        <w:t>as</w:t>
      </w:r>
      <w:r w:rsidRPr="005C7B2E">
        <w:rPr>
          <w:rFonts w:ascii="Arial" w:eastAsia="新細明體" w:hAnsi="Arial" w:cs="Arial"/>
          <w:kern w:val="0"/>
          <w:szCs w:val="24"/>
        </w:rPr>
        <w:t xml:space="preserve"> called the Hebrew “Golden Age” during the </w:t>
      </w:r>
      <w:r w:rsidR="0081026C">
        <w:rPr>
          <w:rFonts w:ascii="Arial" w:eastAsia="新細明體" w:hAnsi="Arial" w:cs="Arial"/>
          <w:kern w:val="0"/>
          <w:szCs w:val="24"/>
        </w:rPr>
        <w:t>period</w:t>
      </w:r>
      <w:r w:rsidRPr="005C7B2E">
        <w:rPr>
          <w:rFonts w:ascii="Arial" w:eastAsia="新細明體" w:hAnsi="Arial" w:cs="Arial"/>
          <w:kern w:val="0"/>
          <w:szCs w:val="24"/>
        </w:rPr>
        <w:t xml:space="preserve"> between 900 and 1200 </w:t>
      </w:r>
      <w:r w:rsidR="00701B2A">
        <w:rPr>
          <w:rFonts w:ascii="Arial" w:eastAsia="新細明體" w:hAnsi="Arial" w:cs="Arial"/>
          <w:kern w:val="0"/>
          <w:szCs w:val="24"/>
        </w:rPr>
        <w:t>CE i</w:t>
      </w:r>
      <w:r w:rsidRPr="005C7B2E">
        <w:rPr>
          <w:rFonts w:ascii="Arial" w:eastAsia="新細明體" w:hAnsi="Arial" w:cs="Arial"/>
          <w:kern w:val="0"/>
          <w:szCs w:val="24"/>
        </w:rPr>
        <w:t xml:space="preserve">n Spain and North Africa, when the Jewish </w:t>
      </w:r>
      <w:r w:rsidR="0081026C">
        <w:rPr>
          <w:rFonts w:ascii="Arial" w:eastAsia="新細明體" w:hAnsi="Arial" w:cs="Arial"/>
          <w:kern w:val="0"/>
          <w:szCs w:val="24"/>
        </w:rPr>
        <w:t xml:space="preserve">people were </w:t>
      </w:r>
      <w:r w:rsidRPr="005C7B2E">
        <w:rPr>
          <w:rFonts w:ascii="Arial" w:eastAsia="新細明體" w:hAnsi="Arial" w:cs="Arial"/>
          <w:kern w:val="0"/>
          <w:szCs w:val="24"/>
        </w:rPr>
        <w:t xml:space="preserve">inspired </w:t>
      </w:r>
      <w:r w:rsidR="00701B2A" w:rsidRPr="00C558FB">
        <w:rPr>
          <w:rFonts w:ascii="Arial" w:eastAsia="新細明體" w:hAnsi="Arial" w:cs="Arial"/>
          <w:kern w:val="0"/>
          <w:szCs w:val="24"/>
        </w:rPr>
        <w:t xml:space="preserve">in part by their </w:t>
      </w:r>
      <w:r w:rsidR="00701B2A" w:rsidRPr="00C558FB">
        <w:rPr>
          <w:rFonts w:ascii="Arial" w:eastAsia="新細明體" w:hAnsi="Arial" w:cs="Arial"/>
          <w:kern w:val="0"/>
          <w:szCs w:val="24"/>
        </w:rPr>
        <w:lastRenderedPageBreak/>
        <w:t>Arab counterparts</w:t>
      </w:r>
      <w:r w:rsidR="00701B2A">
        <w:rPr>
          <w:rFonts w:ascii="Arial" w:eastAsia="新細明體" w:hAnsi="Arial" w:cs="Arial"/>
          <w:kern w:val="0"/>
          <w:szCs w:val="24"/>
        </w:rPr>
        <w:t xml:space="preserve"> thus made progress in </w:t>
      </w:r>
      <w:r w:rsidR="00701B2A" w:rsidRPr="005C7B2E">
        <w:rPr>
          <w:rFonts w:ascii="Arial" w:eastAsia="新細明體" w:hAnsi="Arial" w:cs="Arial"/>
          <w:kern w:val="0"/>
          <w:szCs w:val="24"/>
        </w:rPr>
        <w:t>philosophy,</w:t>
      </w:r>
      <w:r w:rsidR="00701B2A">
        <w:rPr>
          <w:rFonts w:ascii="Arial" w:eastAsia="新細明體" w:hAnsi="Arial" w:cs="Arial"/>
          <w:kern w:val="0"/>
          <w:szCs w:val="24"/>
        </w:rPr>
        <w:t xml:space="preserve"> </w:t>
      </w:r>
      <w:r w:rsidRPr="005C7B2E">
        <w:rPr>
          <w:rFonts w:ascii="Arial" w:eastAsia="新細明體" w:hAnsi="Arial" w:cs="Arial"/>
          <w:kern w:val="0"/>
          <w:szCs w:val="24"/>
        </w:rPr>
        <w:t>astronomy, science and poetry</w:t>
      </w:r>
      <w:r w:rsidR="00701B2A">
        <w:rPr>
          <w:rFonts w:ascii="Arial" w:eastAsia="新細明體" w:hAnsi="Arial" w:cs="Arial"/>
          <w:kern w:val="0"/>
          <w:szCs w:val="24"/>
        </w:rPr>
        <w:t xml:space="preserve"> (</w:t>
      </w:r>
      <w:r w:rsidR="00701B2A" w:rsidRPr="00701B2A">
        <w:rPr>
          <w:rFonts w:ascii="Arial" w:hAnsi="Arial" w:cs="Arial"/>
        </w:rPr>
        <w:t>People in Muslim Spain</w:t>
      </w:r>
      <w:r w:rsidR="00701B2A">
        <w:rPr>
          <w:rFonts w:ascii="Arial" w:hAnsi="Arial" w:cs="Arial"/>
        </w:rPr>
        <w:t>)</w:t>
      </w:r>
      <w:r w:rsidRPr="005C7B2E">
        <w:rPr>
          <w:rFonts w:ascii="Arial" w:eastAsia="新細明體" w:hAnsi="Arial" w:cs="Arial"/>
          <w:kern w:val="0"/>
          <w:szCs w:val="24"/>
        </w:rPr>
        <w:t>.</w:t>
      </w:r>
    </w:p>
    <w:p w:rsidR="00E777AC" w:rsidRPr="00C558FB" w:rsidRDefault="00FB6FAC" w:rsidP="00660AF7">
      <w:pPr>
        <w:widowControl/>
        <w:shd w:val="clear" w:color="auto" w:fill="FFFFFF"/>
        <w:spacing w:afterLines="65" w:after="234"/>
        <w:outlineLvl w:val="2"/>
        <w:rPr>
          <w:rFonts w:ascii="Arial" w:eastAsia="新細明體" w:hAnsi="Arial" w:cs="Arial"/>
          <w:kern w:val="0"/>
          <w:szCs w:val="24"/>
        </w:rPr>
      </w:pPr>
      <w:r>
        <w:rPr>
          <w:rFonts w:ascii="Arial" w:eastAsia="新細明體" w:hAnsi="Arial" w:cs="Arial"/>
          <w:kern w:val="0"/>
          <w:szCs w:val="24"/>
        </w:rPr>
        <w:t>‘</w:t>
      </w:r>
      <w:r w:rsidR="009F5708" w:rsidRPr="00C558FB">
        <w:rPr>
          <w:rFonts w:ascii="Arial" w:eastAsia="新細明體" w:hAnsi="Arial" w:cs="Arial"/>
          <w:kern w:val="0"/>
          <w:szCs w:val="24"/>
        </w:rPr>
        <w:t>It is true, then, that the Jewish community experienced better living conditions under Spain’s Muslim conquerors than under the Catholic Visigoths. It is also true that, as a result, for some centuries Andalusian Jewry thrived</w:t>
      </w:r>
      <w:r w:rsidR="001F7B6D" w:rsidRPr="00C558FB">
        <w:rPr>
          <w:rFonts w:ascii="Arial" w:eastAsia="新細明體" w:hAnsi="Arial" w:cs="Arial"/>
          <w:kern w:val="0"/>
          <w:szCs w:val="24"/>
        </w:rPr>
        <w:t>, producing a brilliant cultural output</w:t>
      </w:r>
      <w:r>
        <w:rPr>
          <w:rFonts w:ascii="Arial" w:eastAsia="新細明體" w:hAnsi="Arial" w:cs="Arial"/>
          <w:kern w:val="0"/>
          <w:szCs w:val="24"/>
        </w:rPr>
        <w:t>’</w:t>
      </w:r>
      <w:r w:rsidR="001F7B6D" w:rsidRPr="00C558FB">
        <w:rPr>
          <w:rFonts w:ascii="Arial" w:eastAsia="新細明體" w:hAnsi="Arial" w:cs="Arial"/>
          <w:kern w:val="0"/>
          <w:szCs w:val="24"/>
        </w:rPr>
        <w:t xml:space="preserve"> (</w:t>
      </w:r>
      <w:r w:rsidR="001F7B6D" w:rsidRPr="00C558FB">
        <w:rPr>
          <w:rFonts w:ascii="Arial" w:hAnsi="Arial" w:cs="Arial"/>
          <w:szCs w:val="24"/>
          <w:bdr w:val="none" w:sz="0" w:space="0" w:color="auto" w:frame="1"/>
        </w:rPr>
        <w:t>Fernandez-Morera 2016, pp.</w:t>
      </w:r>
      <w:r w:rsidR="001F7B6D" w:rsidRPr="00C558FB">
        <w:rPr>
          <w:rFonts w:ascii="Arial" w:eastAsia="新細明體" w:hAnsi="Arial" w:cs="Arial"/>
          <w:kern w:val="0"/>
          <w:szCs w:val="24"/>
        </w:rPr>
        <w:t>178-179).</w:t>
      </w:r>
    </w:p>
    <w:p w:rsidR="001F7B6D" w:rsidRPr="00C558FB" w:rsidRDefault="001F7B6D" w:rsidP="00660AF7">
      <w:pPr>
        <w:spacing w:afterLines="65" w:after="234"/>
        <w:rPr>
          <w:rFonts w:ascii="Arial" w:hAnsi="Arial" w:cs="Arial"/>
          <w:b/>
          <w:szCs w:val="24"/>
        </w:rPr>
      </w:pPr>
      <w:r w:rsidRPr="00C558FB">
        <w:rPr>
          <w:rFonts w:ascii="Arial" w:hAnsi="Arial" w:cs="Arial"/>
          <w:b/>
          <w:szCs w:val="24"/>
        </w:rPr>
        <w:t>Cultural Interaction</w:t>
      </w:r>
    </w:p>
    <w:p w:rsidR="001F7B6D" w:rsidRPr="00C558FB" w:rsidRDefault="001F7B6D" w:rsidP="00660AF7">
      <w:pPr>
        <w:widowControl/>
        <w:shd w:val="clear" w:color="auto" w:fill="FFFFFF"/>
        <w:spacing w:afterLines="65" w:after="234"/>
        <w:rPr>
          <w:rFonts w:ascii="Arial" w:eastAsia="新細明體" w:hAnsi="Arial" w:cs="Arial"/>
          <w:kern w:val="0"/>
          <w:szCs w:val="24"/>
        </w:rPr>
      </w:pPr>
      <w:r w:rsidRPr="00C558FB">
        <w:rPr>
          <w:rFonts w:ascii="Arial" w:eastAsia="新細明體" w:hAnsi="Arial" w:cs="Arial"/>
          <w:kern w:val="0"/>
          <w:szCs w:val="24"/>
        </w:rPr>
        <w:t xml:space="preserve">There were also cultural </w:t>
      </w:r>
      <w:r w:rsidR="006D0B06">
        <w:rPr>
          <w:rFonts w:ascii="Arial" w:eastAsia="新細明體" w:hAnsi="Arial" w:cs="Arial"/>
          <w:kern w:val="0"/>
          <w:szCs w:val="24"/>
        </w:rPr>
        <w:t>agreements</w:t>
      </w:r>
      <w:r w:rsidRPr="00C558FB">
        <w:rPr>
          <w:rFonts w:ascii="Arial" w:eastAsia="新細明體" w:hAnsi="Arial" w:cs="Arial"/>
          <w:kern w:val="0"/>
          <w:szCs w:val="24"/>
        </w:rPr>
        <w:t xml:space="preserve">, </w:t>
      </w:r>
      <w:r w:rsidR="006D0B06" w:rsidRPr="006D0B06">
        <w:rPr>
          <w:rFonts w:ascii="Arial" w:hAnsi="Arial" w:cs="Arial"/>
        </w:rPr>
        <w:t xml:space="preserve">especially in </w:t>
      </w:r>
      <w:r w:rsidR="006D0B06">
        <w:rPr>
          <w:rFonts w:ascii="Arial" w:hAnsi="Arial" w:cs="Arial"/>
        </w:rPr>
        <w:t xml:space="preserve">the </w:t>
      </w:r>
      <w:r w:rsidR="006D0B06" w:rsidRPr="006D0B06">
        <w:rPr>
          <w:rFonts w:ascii="Arial" w:hAnsi="Arial" w:cs="Arial"/>
        </w:rPr>
        <w:t>architecture</w:t>
      </w:r>
      <w:r w:rsidRPr="00C558FB">
        <w:rPr>
          <w:rFonts w:ascii="Arial" w:eastAsia="新細明體" w:hAnsi="Arial" w:cs="Arial"/>
          <w:kern w:val="0"/>
          <w:szCs w:val="24"/>
        </w:rPr>
        <w:t xml:space="preserve"> - the </w:t>
      </w:r>
      <w:r w:rsidR="006D0B06">
        <w:rPr>
          <w:rFonts w:ascii="Arial" w:eastAsia="新細明體" w:hAnsi="Arial" w:cs="Arial"/>
          <w:kern w:val="0"/>
          <w:szCs w:val="24"/>
        </w:rPr>
        <w:t>twelve</w:t>
      </w:r>
      <w:r w:rsidRPr="00C558FB">
        <w:rPr>
          <w:rFonts w:ascii="Arial" w:eastAsia="新細明體" w:hAnsi="Arial" w:cs="Arial"/>
          <w:kern w:val="0"/>
          <w:szCs w:val="24"/>
        </w:rPr>
        <w:t xml:space="preserve"> lions in the court of Alhambra </w:t>
      </w:r>
      <w:r w:rsidR="006D0B06">
        <w:rPr>
          <w:rFonts w:ascii="Arial" w:eastAsia="新細明體" w:hAnsi="Arial" w:cs="Arial"/>
          <w:kern w:val="0"/>
          <w:szCs w:val="24"/>
        </w:rPr>
        <w:t>are</w:t>
      </w:r>
      <w:r w:rsidRPr="00C558FB">
        <w:rPr>
          <w:rFonts w:ascii="Arial" w:eastAsia="新細明體" w:hAnsi="Arial" w:cs="Arial"/>
          <w:kern w:val="0"/>
          <w:szCs w:val="24"/>
        </w:rPr>
        <w:t xml:space="preserve"> </w:t>
      </w:r>
      <w:r w:rsidR="006D0B06" w:rsidRPr="006D0B06">
        <w:rPr>
          <w:rFonts w:ascii="Arial" w:hAnsi="Arial" w:cs="Arial"/>
        </w:rPr>
        <w:t>the pioneers of Christian influence</w:t>
      </w:r>
      <w:r w:rsidR="00FB6FAC">
        <w:rPr>
          <w:rFonts w:ascii="Arial" w:hAnsi="Arial" w:cs="Arial"/>
        </w:rPr>
        <w:t xml:space="preserve"> (BBC)</w:t>
      </w:r>
      <w:r w:rsidRPr="00C558FB">
        <w:rPr>
          <w:rFonts w:ascii="Arial" w:eastAsia="新細明體" w:hAnsi="Arial" w:cs="Arial"/>
          <w:kern w:val="0"/>
          <w:szCs w:val="24"/>
        </w:rPr>
        <w:t>.</w:t>
      </w:r>
    </w:p>
    <w:p w:rsidR="00251386" w:rsidRDefault="00251386" w:rsidP="00660AF7">
      <w:pPr>
        <w:pStyle w:val="Web"/>
        <w:spacing w:before="0" w:beforeAutospacing="0" w:afterLines="65" w:after="234" w:afterAutospacing="0"/>
        <w:rPr>
          <w:rFonts w:ascii="Arial" w:hAnsi="Arial" w:cs="Arial"/>
        </w:rPr>
      </w:pPr>
      <w:r w:rsidRPr="00C558FB">
        <w:rPr>
          <w:rFonts w:ascii="Arial" w:hAnsi="Arial" w:cs="Arial"/>
        </w:rPr>
        <w:t xml:space="preserve">Muslim scholars served as </w:t>
      </w:r>
      <w:r w:rsidR="00745586">
        <w:rPr>
          <w:rFonts w:ascii="Arial" w:hAnsi="Arial" w:cs="Arial"/>
          <w:noProof/>
        </w:rPr>
        <w:t>the</w:t>
      </w:r>
      <w:r w:rsidRPr="00745586">
        <w:rPr>
          <w:rFonts w:ascii="Arial" w:hAnsi="Arial" w:cs="Arial"/>
          <w:noProof/>
        </w:rPr>
        <w:t xml:space="preserve"> </w:t>
      </w:r>
      <w:r w:rsidR="00FB6FAC" w:rsidRPr="00745586">
        <w:rPr>
          <w:rFonts w:ascii="Arial" w:hAnsi="Arial" w:cs="Arial"/>
          <w:noProof/>
        </w:rPr>
        <w:t>main</w:t>
      </w:r>
      <w:r w:rsidRPr="00C558FB">
        <w:rPr>
          <w:rFonts w:ascii="Arial" w:hAnsi="Arial" w:cs="Arial"/>
        </w:rPr>
        <w:t xml:space="preserve"> link </w:t>
      </w:r>
      <w:r w:rsidR="00FB6FAC">
        <w:rPr>
          <w:rFonts w:ascii="Arial" w:hAnsi="Arial" w:cs="Arial"/>
        </w:rPr>
        <w:t>to bring</w:t>
      </w:r>
      <w:r w:rsidRPr="00C558FB">
        <w:rPr>
          <w:rFonts w:ascii="Arial" w:hAnsi="Arial" w:cs="Arial"/>
        </w:rPr>
        <w:t xml:space="preserve"> Greek philosophy</w:t>
      </w:r>
      <w:r w:rsidR="00FB6FAC">
        <w:rPr>
          <w:rFonts w:ascii="Arial" w:hAnsi="Arial" w:cs="Arial"/>
        </w:rPr>
        <w:t xml:space="preserve"> </w:t>
      </w:r>
      <w:r w:rsidRPr="00C558FB">
        <w:rPr>
          <w:rFonts w:ascii="Arial" w:hAnsi="Arial" w:cs="Arial"/>
        </w:rPr>
        <w:t>to Western Europe.</w:t>
      </w:r>
      <w:r w:rsidR="00FB6FAC">
        <w:rPr>
          <w:rFonts w:ascii="Arial" w:hAnsi="Arial" w:cs="Arial"/>
        </w:rPr>
        <w:t xml:space="preserve"> And</w:t>
      </w:r>
      <w:r w:rsidR="00FB6FAC" w:rsidRPr="00C558FB">
        <w:rPr>
          <w:rFonts w:ascii="Arial" w:hAnsi="Arial" w:cs="Arial"/>
        </w:rPr>
        <w:t xml:space="preserve"> Muslims had previously been the main custodians</w:t>
      </w:r>
      <w:r w:rsidR="00FB6FAC">
        <w:rPr>
          <w:rFonts w:ascii="Arial" w:hAnsi="Arial" w:cs="Arial"/>
        </w:rPr>
        <w:t xml:space="preserve"> for the </w:t>
      </w:r>
      <w:r w:rsidR="00FB6FAC" w:rsidRPr="00C558FB">
        <w:rPr>
          <w:rFonts w:ascii="Arial" w:hAnsi="Arial" w:cs="Arial"/>
        </w:rPr>
        <w:t>Greek philosophy</w:t>
      </w:r>
      <w:r w:rsidR="00FB6FAC">
        <w:rPr>
          <w:rFonts w:ascii="Arial" w:hAnsi="Arial" w:cs="Arial"/>
        </w:rPr>
        <w:t>.</w:t>
      </w:r>
    </w:p>
    <w:p w:rsidR="00251386" w:rsidRPr="00C558FB" w:rsidRDefault="00251386" w:rsidP="00660AF7">
      <w:pPr>
        <w:pStyle w:val="Web"/>
        <w:shd w:val="clear" w:color="auto" w:fill="FFFFFF"/>
        <w:spacing w:before="0" w:beforeAutospacing="0" w:afterLines="65" w:after="234" w:afterAutospacing="0"/>
        <w:rPr>
          <w:rFonts w:ascii="Arial" w:hAnsi="Arial" w:cs="Arial"/>
        </w:rPr>
      </w:pPr>
      <w:r w:rsidRPr="00C558FB">
        <w:rPr>
          <w:rFonts w:ascii="Arial" w:hAnsi="Arial" w:cs="Arial"/>
        </w:rPr>
        <w:t xml:space="preserve">There were interchanges and alliances between Muslim and Christian rulers such as the legendary </w:t>
      </w:r>
      <w:r w:rsidR="006D0B06">
        <w:rPr>
          <w:rFonts w:ascii="Arial" w:hAnsi="Arial" w:cs="Arial"/>
        </w:rPr>
        <w:t xml:space="preserve">Christian </w:t>
      </w:r>
      <w:r w:rsidRPr="00C558FB">
        <w:rPr>
          <w:rFonts w:ascii="Arial" w:hAnsi="Arial" w:cs="Arial"/>
        </w:rPr>
        <w:t>Spanish warrior El-Cid</w:t>
      </w:r>
      <w:r w:rsidR="00345201" w:rsidRPr="00C558FB">
        <w:rPr>
          <w:rFonts w:ascii="Arial" w:hAnsi="Arial" w:cs="Arial"/>
        </w:rPr>
        <w:t xml:space="preserve"> (1043-1099), </w:t>
      </w:r>
      <w:r w:rsidR="00345201" w:rsidRPr="00745586">
        <w:rPr>
          <w:rFonts w:ascii="Arial" w:hAnsi="Arial" w:cs="Arial"/>
          <w:noProof/>
        </w:rPr>
        <w:t>actually</w:t>
      </w:r>
      <w:r w:rsidR="00345201" w:rsidRPr="00C558FB">
        <w:rPr>
          <w:rFonts w:ascii="Arial" w:hAnsi="Arial" w:cs="Arial"/>
        </w:rPr>
        <w:t xml:space="preserve"> name, </w:t>
      </w:r>
      <w:r w:rsidR="00345201" w:rsidRPr="00C558FB">
        <w:rPr>
          <w:rFonts w:ascii="Arial" w:hAnsi="Arial" w:cs="Arial"/>
          <w:bCs/>
          <w:shd w:val="clear" w:color="auto" w:fill="FFFFFF"/>
        </w:rPr>
        <w:t>Rodrigo Díaz</w:t>
      </w:r>
      <w:r w:rsidRPr="00C558FB">
        <w:rPr>
          <w:rFonts w:ascii="Arial" w:hAnsi="Arial" w:cs="Arial"/>
        </w:rPr>
        <w:t>, who fought both against and alongside Muslims</w:t>
      </w:r>
      <w:r w:rsidR="00345201" w:rsidRPr="00C558FB">
        <w:rPr>
          <w:rFonts w:ascii="Arial" w:hAnsi="Arial" w:cs="Arial"/>
        </w:rPr>
        <w:t>, yet he received respect from both Christians and Muslims (Lowney, 2005, p.133)</w:t>
      </w:r>
      <w:r w:rsidRPr="00C558FB">
        <w:rPr>
          <w:rFonts w:ascii="Arial" w:hAnsi="Arial" w:cs="Arial"/>
        </w:rPr>
        <w:t>.</w:t>
      </w:r>
    </w:p>
    <w:p w:rsidR="00251386" w:rsidRDefault="00251386" w:rsidP="00660AF7">
      <w:pPr>
        <w:widowControl/>
        <w:shd w:val="clear" w:color="auto" w:fill="FFFFFF"/>
        <w:spacing w:afterLines="65" w:after="234"/>
        <w:rPr>
          <w:rFonts w:ascii="Arial" w:eastAsia="新細明體" w:hAnsi="Arial" w:cs="Arial"/>
          <w:kern w:val="0"/>
          <w:szCs w:val="24"/>
        </w:rPr>
      </w:pPr>
      <w:r w:rsidRPr="00C558FB">
        <w:rPr>
          <w:rFonts w:ascii="Arial" w:eastAsia="新細明體" w:hAnsi="Arial" w:cs="Arial"/>
          <w:kern w:val="0"/>
          <w:szCs w:val="24"/>
        </w:rPr>
        <w:t xml:space="preserve">Many Christians in Spain </w:t>
      </w:r>
      <w:r w:rsidR="00FB6FAC">
        <w:rPr>
          <w:rFonts w:ascii="Arial" w:eastAsia="新細明體" w:hAnsi="Arial" w:cs="Arial"/>
          <w:kern w:val="0"/>
          <w:szCs w:val="24"/>
        </w:rPr>
        <w:t xml:space="preserve">had </w:t>
      </w:r>
      <w:r w:rsidRPr="00C558FB">
        <w:rPr>
          <w:rFonts w:ascii="Arial" w:eastAsia="新細明體" w:hAnsi="Arial" w:cs="Arial"/>
          <w:kern w:val="0"/>
          <w:szCs w:val="24"/>
        </w:rPr>
        <w:t xml:space="preserve">assimilated parts of the Muslim culture. Some </w:t>
      </w:r>
      <w:r w:rsidR="00FB6FAC">
        <w:rPr>
          <w:rFonts w:ascii="Arial" w:eastAsia="新細明體" w:hAnsi="Arial" w:cs="Arial"/>
          <w:kern w:val="0"/>
          <w:szCs w:val="24"/>
        </w:rPr>
        <w:t xml:space="preserve">people </w:t>
      </w:r>
      <w:r w:rsidRPr="00C558FB">
        <w:rPr>
          <w:rFonts w:ascii="Arial" w:eastAsia="新細明體" w:hAnsi="Arial" w:cs="Arial"/>
          <w:kern w:val="0"/>
          <w:szCs w:val="24"/>
        </w:rPr>
        <w:t xml:space="preserve">learned Arabic, some </w:t>
      </w:r>
      <w:r w:rsidR="00FB6FAC">
        <w:rPr>
          <w:rFonts w:ascii="Arial" w:eastAsia="新細明體" w:hAnsi="Arial" w:cs="Arial"/>
          <w:kern w:val="0"/>
          <w:szCs w:val="24"/>
        </w:rPr>
        <w:t>used</w:t>
      </w:r>
      <w:r w:rsidRPr="00C558FB">
        <w:rPr>
          <w:rFonts w:ascii="Arial" w:eastAsia="新細明體" w:hAnsi="Arial" w:cs="Arial"/>
          <w:kern w:val="0"/>
          <w:szCs w:val="24"/>
        </w:rPr>
        <w:t xml:space="preserve"> the same clothes as their rulers</w:t>
      </w:r>
      <w:r w:rsidR="006D0B06">
        <w:rPr>
          <w:rFonts w:ascii="Arial" w:eastAsia="新細明體" w:hAnsi="Arial" w:cs="Arial"/>
          <w:kern w:val="0"/>
          <w:szCs w:val="24"/>
        </w:rPr>
        <w:t xml:space="preserve">, </w:t>
      </w:r>
      <w:r w:rsidRPr="00C558FB">
        <w:rPr>
          <w:rFonts w:ascii="Arial" w:eastAsia="新細明體" w:hAnsi="Arial" w:cs="Arial"/>
          <w:kern w:val="0"/>
          <w:szCs w:val="24"/>
        </w:rPr>
        <w:t>some Christian women even started wearing the </w:t>
      </w:r>
      <w:hyperlink r:id="rId21" w:history="1">
        <w:r w:rsidRPr="00C558FB">
          <w:rPr>
            <w:rFonts w:ascii="Arial" w:eastAsia="新細明體" w:hAnsi="Arial" w:cs="Arial"/>
            <w:bCs/>
            <w:kern w:val="0"/>
            <w:szCs w:val="24"/>
          </w:rPr>
          <w:t>veil</w:t>
        </w:r>
      </w:hyperlink>
      <w:r w:rsidRPr="00C558FB">
        <w:rPr>
          <w:rFonts w:ascii="Arial" w:eastAsia="新細明體" w:hAnsi="Arial" w:cs="Arial"/>
          <w:kern w:val="0"/>
          <w:szCs w:val="24"/>
        </w:rPr>
        <w:t xml:space="preserve">; some took Arabic names. Christians who </w:t>
      </w:r>
      <w:r w:rsidR="00FB6FAC">
        <w:rPr>
          <w:rFonts w:ascii="Arial" w:eastAsia="新細明體" w:hAnsi="Arial" w:cs="Arial"/>
          <w:kern w:val="0"/>
          <w:szCs w:val="24"/>
        </w:rPr>
        <w:t>did this were known as Mozarabs (BBC).</w:t>
      </w:r>
    </w:p>
    <w:p w:rsidR="00583458" w:rsidRPr="00C558FB" w:rsidRDefault="00583458" w:rsidP="00660AF7">
      <w:pPr>
        <w:widowControl/>
        <w:shd w:val="clear" w:color="auto" w:fill="FFFFFF"/>
        <w:spacing w:afterLines="65" w:after="234"/>
        <w:rPr>
          <w:rFonts w:ascii="Arial" w:eastAsia="新細明體" w:hAnsi="Arial" w:cs="Arial"/>
          <w:kern w:val="0"/>
          <w:szCs w:val="24"/>
        </w:rPr>
      </w:pPr>
      <w:r w:rsidRPr="00C558FB">
        <w:rPr>
          <w:rFonts w:ascii="Arial" w:eastAsia="新細明體" w:hAnsi="Arial" w:cs="Arial"/>
          <w:kern w:val="0"/>
          <w:szCs w:val="24"/>
        </w:rPr>
        <w:t xml:space="preserve">The Hispano- Visigoth influence on Islamic Spain </w:t>
      </w:r>
      <w:r w:rsidR="00B45531">
        <w:rPr>
          <w:rFonts w:ascii="Arial" w:eastAsia="新細明體" w:hAnsi="Arial" w:cs="Arial"/>
          <w:kern w:val="0"/>
          <w:szCs w:val="24"/>
        </w:rPr>
        <w:t>stretched</w:t>
      </w:r>
      <w:r w:rsidRPr="00C558FB">
        <w:rPr>
          <w:rFonts w:ascii="Arial" w:eastAsia="新細明體" w:hAnsi="Arial" w:cs="Arial"/>
          <w:kern w:val="0"/>
          <w:szCs w:val="24"/>
        </w:rPr>
        <w:t xml:space="preserve"> beyond art and architectures. </w:t>
      </w:r>
      <w:r w:rsidR="00B45531">
        <w:rPr>
          <w:rFonts w:ascii="Arial" w:eastAsia="新細明體" w:hAnsi="Arial" w:cs="Arial"/>
          <w:kern w:val="0"/>
          <w:szCs w:val="24"/>
        </w:rPr>
        <w:t xml:space="preserve">In </w:t>
      </w:r>
      <w:r w:rsidRPr="00C558FB">
        <w:rPr>
          <w:rFonts w:ascii="Arial" w:eastAsia="新細明體" w:hAnsi="Arial" w:cs="Arial"/>
          <w:kern w:val="0"/>
          <w:szCs w:val="24"/>
        </w:rPr>
        <w:t>Ethnic</w:t>
      </w:r>
      <w:r w:rsidR="00B45531">
        <w:rPr>
          <w:rFonts w:ascii="Arial" w:eastAsia="新細明體" w:hAnsi="Arial" w:cs="Arial"/>
          <w:kern w:val="0"/>
          <w:szCs w:val="24"/>
        </w:rPr>
        <w:t xml:space="preserve"> aspect</w:t>
      </w:r>
      <w:r w:rsidRPr="00C558FB">
        <w:rPr>
          <w:rFonts w:ascii="Arial" w:eastAsia="新細明體" w:hAnsi="Arial" w:cs="Arial"/>
          <w:kern w:val="0"/>
          <w:szCs w:val="24"/>
        </w:rPr>
        <w:t xml:space="preserve">, the Umayyads can hardly </w:t>
      </w:r>
      <w:r w:rsidR="00B45531">
        <w:rPr>
          <w:rFonts w:ascii="Arial" w:eastAsia="新細明體" w:hAnsi="Arial" w:cs="Arial"/>
          <w:kern w:val="0"/>
          <w:szCs w:val="24"/>
        </w:rPr>
        <w:t>the original</w:t>
      </w:r>
      <w:r w:rsidRPr="00C558FB">
        <w:rPr>
          <w:rFonts w:ascii="Arial" w:eastAsia="新細明體" w:hAnsi="Arial" w:cs="Arial"/>
          <w:kern w:val="0"/>
          <w:szCs w:val="24"/>
        </w:rPr>
        <w:t xml:space="preserve"> “Arabic”, because their mothers were </w:t>
      </w:r>
      <w:r w:rsidR="00B45531">
        <w:rPr>
          <w:rFonts w:ascii="Arial" w:eastAsia="新細明體" w:hAnsi="Arial" w:cs="Arial"/>
          <w:kern w:val="0"/>
          <w:szCs w:val="24"/>
        </w:rPr>
        <w:t>usually</w:t>
      </w:r>
      <w:r w:rsidRPr="00C558FB">
        <w:rPr>
          <w:rFonts w:ascii="Arial" w:eastAsia="新細明體" w:hAnsi="Arial" w:cs="Arial"/>
          <w:kern w:val="0"/>
          <w:szCs w:val="24"/>
        </w:rPr>
        <w:t xml:space="preserve"> </w:t>
      </w:r>
      <w:r w:rsidR="00B45531" w:rsidRPr="00C558FB">
        <w:rPr>
          <w:rFonts w:ascii="Arial" w:eastAsia="新細明體" w:hAnsi="Arial" w:cs="Arial"/>
          <w:kern w:val="0"/>
          <w:szCs w:val="24"/>
        </w:rPr>
        <w:t xml:space="preserve">Visigoth and Hispano-Roman woman </w:t>
      </w:r>
      <w:r w:rsidR="00B45531">
        <w:rPr>
          <w:rFonts w:ascii="Arial" w:eastAsia="新細明體" w:hAnsi="Arial" w:cs="Arial"/>
          <w:kern w:val="0"/>
          <w:szCs w:val="24"/>
        </w:rPr>
        <w:t xml:space="preserve">or </w:t>
      </w:r>
      <w:r w:rsidRPr="00C558FB">
        <w:rPr>
          <w:rFonts w:ascii="Arial" w:eastAsia="新細明體" w:hAnsi="Arial" w:cs="Arial"/>
          <w:kern w:val="0"/>
          <w:szCs w:val="24"/>
        </w:rPr>
        <w:t xml:space="preserve">Balken and Slavic slave girl. Many Umayyads had </w:t>
      </w:r>
      <w:r w:rsidR="00B45531">
        <w:rPr>
          <w:rFonts w:ascii="Arial" w:eastAsia="新細明體" w:hAnsi="Arial" w:cs="Arial"/>
          <w:kern w:val="0"/>
          <w:szCs w:val="24"/>
        </w:rPr>
        <w:t xml:space="preserve">the </w:t>
      </w:r>
      <w:r w:rsidRPr="00C558FB">
        <w:rPr>
          <w:rFonts w:ascii="Arial" w:eastAsia="新細明體" w:hAnsi="Arial" w:cs="Arial"/>
          <w:kern w:val="0"/>
          <w:szCs w:val="24"/>
        </w:rPr>
        <w:t xml:space="preserve">skin </w:t>
      </w:r>
      <w:r w:rsidR="00B45531">
        <w:rPr>
          <w:rFonts w:ascii="Arial" w:eastAsia="新細明體" w:hAnsi="Arial" w:cs="Arial"/>
          <w:kern w:val="0"/>
          <w:szCs w:val="24"/>
        </w:rPr>
        <w:t xml:space="preserve">with </w:t>
      </w:r>
      <w:r w:rsidR="00B45531" w:rsidRPr="00C558FB">
        <w:rPr>
          <w:rFonts w:ascii="Arial" w:eastAsia="新細明體" w:hAnsi="Arial" w:cs="Arial"/>
          <w:kern w:val="0"/>
          <w:szCs w:val="24"/>
        </w:rPr>
        <w:t xml:space="preserve">rosy </w:t>
      </w:r>
      <w:r w:rsidR="00B45531" w:rsidRPr="00745586">
        <w:rPr>
          <w:rFonts w:ascii="Arial" w:eastAsia="新細明體" w:hAnsi="Arial" w:cs="Arial"/>
          <w:noProof/>
          <w:kern w:val="0"/>
          <w:szCs w:val="24"/>
        </w:rPr>
        <w:t>colour</w:t>
      </w:r>
      <w:r w:rsidR="00B45531">
        <w:rPr>
          <w:rFonts w:ascii="Arial" w:eastAsia="新細明體" w:hAnsi="Arial" w:cs="Arial"/>
          <w:kern w:val="0"/>
          <w:szCs w:val="24"/>
        </w:rPr>
        <w:t xml:space="preserve"> </w:t>
      </w:r>
      <w:r w:rsidRPr="00C558FB">
        <w:rPr>
          <w:rFonts w:ascii="Arial" w:eastAsia="新細明體" w:hAnsi="Arial" w:cs="Arial"/>
          <w:kern w:val="0"/>
          <w:szCs w:val="24"/>
        </w:rPr>
        <w:t xml:space="preserve">and reddish hair. </w:t>
      </w:r>
      <w:r w:rsidR="00B45531">
        <w:rPr>
          <w:rFonts w:ascii="Arial" w:eastAsia="新細明體" w:hAnsi="Arial" w:cs="Arial"/>
          <w:kern w:val="0"/>
          <w:szCs w:val="24"/>
        </w:rPr>
        <w:t xml:space="preserve">Many </w:t>
      </w:r>
      <w:r w:rsidRPr="00C558FB">
        <w:rPr>
          <w:rFonts w:ascii="Arial" w:eastAsia="新細明體" w:hAnsi="Arial" w:cs="Arial"/>
          <w:kern w:val="0"/>
          <w:szCs w:val="24"/>
        </w:rPr>
        <w:t>famous Muslim intellectuals were also descendants of Christians</w:t>
      </w:r>
      <w:r w:rsidR="00B45531">
        <w:rPr>
          <w:rFonts w:ascii="Arial" w:eastAsia="新細明體" w:hAnsi="Arial" w:cs="Arial"/>
          <w:kern w:val="0"/>
          <w:szCs w:val="24"/>
        </w:rPr>
        <w:t xml:space="preserve">. For example, </w:t>
      </w:r>
      <w:r w:rsidR="00B45531" w:rsidRPr="00745586">
        <w:rPr>
          <w:rFonts w:ascii="Arial" w:eastAsia="新細明體" w:hAnsi="Arial" w:cs="Arial"/>
          <w:noProof/>
          <w:kern w:val="0"/>
          <w:szCs w:val="24"/>
        </w:rPr>
        <w:t>a</w:t>
      </w:r>
      <w:r w:rsidR="00745586">
        <w:rPr>
          <w:rFonts w:ascii="Arial" w:eastAsia="新細明體" w:hAnsi="Arial" w:cs="Arial"/>
          <w:noProof/>
          <w:kern w:val="0"/>
          <w:szCs w:val="24"/>
        </w:rPr>
        <w:t>n</w:t>
      </w:r>
      <w:r w:rsidR="00B45531" w:rsidRPr="00745586">
        <w:rPr>
          <w:rFonts w:ascii="Arial" w:eastAsia="新細明體" w:hAnsi="Arial" w:cs="Arial"/>
          <w:noProof/>
          <w:kern w:val="0"/>
          <w:szCs w:val="24"/>
        </w:rPr>
        <w:t xml:space="preserve"> Islamic</w:t>
      </w:r>
      <w:r w:rsidRPr="00C558FB">
        <w:rPr>
          <w:rFonts w:ascii="Arial" w:eastAsia="新細明體" w:hAnsi="Arial" w:cs="Arial"/>
          <w:kern w:val="0"/>
          <w:szCs w:val="24"/>
        </w:rPr>
        <w:t xml:space="preserve"> historian Ibn al-Qutiya</w:t>
      </w:r>
      <w:r w:rsidR="00B45531">
        <w:rPr>
          <w:rFonts w:ascii="Arial" w:eastAsia="新細明體" w:hAnsi="Arial" w:cs="Arial"/>
          <w:kern w:val="0"/>
          <w:szCs w:val="24"/>
        </w:rPr>
        <w:t xml:space="preserve"> was</w:t>
      </w:r>
      <w:r w:rsidRPr="00C558FB">
        <w:rPr>
          <w:rFonts w:ascii="Arial" w:eastAsia="新細明體" w:hAnsi="Arial" w:cs="Arial"/>
          <w:kern w:val="0"/>
          <w:szCs w:val="24"/>
        </w:rPr>
        <w:t xml:space="preserve"> the son of a Goth woman</w:t>
      </w:r>
      <w:r w:rsidR="0081026C">
        <w:rPr>
          <w:rFonts w:ascii="Arial" w:eastAsia="新細明體" w:hAnsi="Arial" w:cs="Arial"/>
          <w:kern w:val="0"/>
          <w:szCs w:val="24"/>
        </w:rPr>
        <w:t xml:space="preserve"> </w:t>
      </w:r>
      <w:r w:rsidR="00345201" w:rsidRPr="00C558FB">
        <w:rPr>
          <w:rFonts w:ascii="Arial" w:eastAsia="新細明體" w:hAnsi="Arial" w:cs="Arial"/>
          <w:kern w:val="0"/>
          <w:szCs w:val="24"/>
        </w:rPr>
        <w:t>(</w:t>
      </w:r>
      <w:r w:rsidR="00345201" w:rsidRPr="00C558FB">
        <w:rPr>
          <w:rFonts w:ascii="Arial" w:hAnsi="Arial" w:cs="Arial"/>
          <w:szCs w:val="24"/>
          <w:bdr w:val="none" w:sz="0" w:space="0" w:color="auto" w:frame="1"/>
        </w:rPr>
        <w:t xml:space="preserve">Fernandez-Morera, 2016, </w:t>
      </w:r>
      <w:r w:rsidR="00345201" w:rsidRPr="00C558FB">
        <w:rPr>
          <w:rFonts w:ascii="Arial" w:eastAsia="新細明體" w:hAnsi="Arial" w:cs="Arial"/>
          <w:kern w:val="0"/>
          <w:szCs w:val="24"/>
        </w:rPr>
        <w:t>p. 224).</w:t>
      </w:r>
    </w:p>
    <w:p w:rsidR="00345201" w:rsidRDefault="00345201" w:rsidP="00660AF7">
      <w:pPr>
        <w:widowControl/>
        <w:shd w:val="clear" w:color="auto" w:fill="FFFFFF"/>
        <w:spacing w:afterLines="65" w:after="234"/>
        <w:rPr>
          <w:rFonts w:ascii="Arial" w:eastAsia="新細明體" w:hAnsi="Arial" w:cs="Arial"/>
          <w:kern w:val="0"/>
          <w:szCs w:val="24"/>
        </w:rPr>
      </w:pPr>
      <w:r w:rsidRPr="00C558FB">
        <w:rPr>
          <w:rFonts w:ascii="Arial" w:eastAsia="新細明體" w:hAnsi="Arial" w:cs="Arial"/>
          <w:kern w:val="0"/>
          <w:szCs w:val="24"/>
        </w:rPr>
        <w:t>A physician</w:t>
      </w:r>
      <w:r w:rsidR="00FF1AEC" w:rsidRPr="00C558FB">
        <w:rPr>
          <w:rFonts w:ascii="Arial" w:eastAsia="新細明體" w:hAnsi="Arial" w:cs="Arial"/>
          <w:kern w:val="0"/>
          <w:szCs w:val="24"/>
        </w:rPr>
        <w:t xml:space="preserve"> and Jewish law scholar, Hasdai</w:t>
      </w:r>
      <w:r w:rsidRPr="00C558FB">
        <w:rPr>
          <w:rFonts w:ascii="Arial" w:eastAsia="新細明體" w:hAnsi="Arial" w:cs="Arial"/>
          <w:kern w:val="0"/>
          <w:szCs w:val="24"/>
        </w:rPr>
        <w:t xml:space="preserve"> ibn Shaprut (</w:t>
      </w:r>
      <w:r w:rsidR="00FF1AEC" w:rsidRPr="00C558FB">
        <w:rPr>
          <w:rFonts w:ascii="Arial" w:eastAsia="新細明體" w:hAnsi="Arial" w:cs="Arial"/>
          <w:kern w:val="0"/>
          <w:szCs w:val="24"/>
        </w:rPr>
        <w:t>915 -970</w:t>
      </w:r>
      <w:r w:rsidRPr="00C558FB">
        <w:rPr>
          <w:rFonts w:ascii="Arial" w:eastAsia="新細明體" w:hAnsi="Arial" w:cs="Arial"/>
          <w:kern w:val="0"/>
          <w:szCs w:val="24"/>
        </w:rPr>
        <w:t xml:space="preserve">), </w:t>
      </w:r>
      <w:r w:rsidR="00C428CF">
        <w:rPr>
          <w:rFonts w:ascii="Arial" w:eastAsia="新細明體" w:hAnsi="Arial" w:cs="Arial"/>
          <w:kern w:val="0"/>
          <w:szCs w:val="24"/>
        </w:rPr>
        <w:t>was appointed</w:t>
      </w:r>
      <w:r w:rsidRPr="00C558FB">
        <w:rPr>
          <w:rFonts w:ascii="Arial" w:eastAsia="新細明體" w:hAnsi="Arial" w:cs="Arial"/>
          <w:kern w:val="0"/>
          <w:szCs w:val="24"/>
        </w:rPr>
        <w:t xml:space="preserve"> a position of influence as </w:t>
      </w:r>
      <w:r w:rsidRPr="00745586">
        <w:rPr>
          <w:rFonts w:ascii="Arial" w:eastAsia="新細明體" w:hAnsi="Arial" w:cs="Arial"/>
          <w:noProof/>
          <w:kern w:val="0"/>
          <w:szCs w:val="24"/>
        </w:rPr>
        <w:t>de</w:t>
      </w:r>
      <w:r w:rsidRPr="00C558FB">
        <w:rPr>
          <w:rFonts w:ascii="Arial" w:eastAsia="新細明體" w:hAnsi="Arial" w:cs="Arial"/>
          <w:kern w:val="0"/>
          <w:szCs w:val="24"/>
        </w:rPr>
        <w:t xml:space="preserve"> facto foreign minister to the caliph</w:t>
      </w:r>
      <w:r w:rsidR="00C428CF">
        <w:rPr>
          <w:rFonts w:ascii="Arial" w:eastAsia="新細明體" w:hAnsi="Arial" w:cs="Arial"/>
          <w:kern w:val="0"/>
          <w:szCs w:val="24"/>
        </w:rPr>
        <w:t xml:space="preserve"> (</w:t>
      </w:r>
      <w:r w:rsidRPr="00C558FB">
        <w:rPr>
          <w:rFonts w:ascii="Arial" w:eastAsia="新細明體" w:hAnsi="Arial" w:cs="Arial"/>
          <w:kern w:val="0"/>
          <w:szCs w:val="24"/>
        </w:rPr>
        <w:t>under Caliph Abd al-Rahman III</w:t>
      </w:r>
      <w:r w:rsidR="00C428CF" w:rsidRPr="00745586">
        <w:rPr>
          <w:rFonts w:ascii="Arial" w:eastAsia="新細明體" w:hAnsi="Arial" w:cs="Arial"/>
          <w:noProof/>
          <w:kern w:val="0"/>
          <w:szCs w:val="24"/>
        </w:rPr>
        <w:t>)</w:t>
      </w:r>
      <w:r w:rsidRPr="00C558FB">
        <w:rPr>
          <w:rFonts w:ascii="Arial" w:eastAsia="新細明體" w:hAnsi="Arial" w:cs="Arial"/>
          <w:kern w:val="0"/>
          <w:szCs w:val="24"/>
        </w:rPr>
        <w:t xml:space="preserve"> and </w:t>
      </w:r>
      <w:r w:rsidR="00C428CF">
        <w:rPr>
          <w:rFonts w:ascii="Arial" w:eastAsia="新細明體" w:hAnsi="Arial" w:cs="Arial"/>
          <w:kern w:val="0"/>
          <w:szCs w:val="24"/>
        </w:rPr>
        <w:t>acted</w:t>
      </w:r>
      <w:r w:rsidRPr="00C558FB">
        <w:rPr>
          <w:rFonts w:ascii="Arial" w:eastAsia="新細明體" w:hAnsi="Arial" w:cs="Arial"/>
          <w:kern w:val="0"/>
          <w:szCs w:val="24"/>
        </w:rPr>
        <w:t xml:space="preserve"> as a benefactor and protector to the Jewish community</w:t>
      </w:r>
      <w:r w:rsidR="00C428CF">
        <w:rPr>
          <w:rFonts w:ascii="Arial" w:eastAsia="新細明體" w:hAnsi="Arial" w:cs="Arial"/>
          <w:kern w:val="0"/>
          <w:szCs w:val="24"/>
        </w:rPr>
        <w:t xml:space="preserve"> </w:t>
      </w:r>
      <w:r w:rsidRPr="00C558FB">
        <w:rPr>
          <w:rFonts w:ascii="Arial" w:eastAsia="新細明體" w:hAnsi="Arial" w:cs="Arial"/>
          <w:kern w:val="0"/>
          <w:szCs w:val="24"/>
        </w:rPr>
        <w:t>(</w:t>
      </w:r>
      <w:r w:rsidR="00FF1AEC" w:rsidRPr="00C558FB">
        <w:rPr>
          <w:rFonts w:ascii="Arial" w:hAnsi="Arial" w:cs="Arial"/>
          <w:szCs w:val="24"/>
          <w:bdr w:val="none" w:sz="0" w:space="0" w:color="auto" w:frame="1"/>
        </w:rPr>
        <w:t xml:space="preserve">Fernandez-Morera, 2016, </w:t>
      </w:r>
      <w:r w:rsidRPr="00C558FB">
        <w:rPr>
          <w:rFonts w:ascii="Arial" w:eastAsia="新細明體" w:hAnsi="Arial" w:cs="Arial"/>
          <w:kern w:val="0"/>
          <w:szCs w:val="24"/>
        </w:rPr>
        <w:t>p. 180)</w:t>
      </w:r>
      <w:r w:rsidR="00FF1AEC" w:rsidRPr="00C558FB">
        <w:rPr>
          <w:rFonts w:ascii="Arial" w:eastAsia="新細明體" w:hAnsi="Arial" w:cs="Arial"/>
          <w:kern w:val="0"/>
          <w:szCs w:val="24"/>
        </w:rPr>
        <w:t>.</w:t>
      </w:r>
    </w:p>
    <w:p w:rsidR="00345201" w:rsidRPr="00C558FB" w:rsidRDefault="00986202" w:rsidP="00660AF7">
      <w:pPr>
        <w:widowControl/>
        <w:shd w:val="clear" w:color="auto" w:fill="FFFFFF"/>
        <w:spacing w:afterLines="65" w:after="234"/>
        <w:rPr>
          <w:rFonts w:ascii="Arial" w:eastAsia="新細明體" w:hAnsi="Arial" w:cs="Arial"/>
          <w:kern w:val="0"/>
          <w:szCs w:val="24"/>
        </w:rPr>
      </w:pPr>
      <w:r w:rsidRPr="00986202">
        <w:rPr>
          <w:rFonts w:ascii="Arial" w:eastAsia="新細明體" w:hAnsi="Arial" w:cs="Arial"/>
          <w:kern w:val="0"/>
          <w:szCs w:val="24"/>
        </w:rPr>
        <w:t xml:space="preserve">Islamic culture also influenced </w:t>
      </w:r>
      <w:r>
        <w:rPr>
          <w:rFonts w:ascii="Arial" w:eastAsia="新細明體" w:hAnsi="Arial" w:cs="Arial"/>
          <w:kern w:val="0"/>
          <w:szCs w:val="24"/>
        </w:rPr>
        <w:t xml:space="preserve">the </w:t>
      </w:r>
      <w:r w:rsidRPr="00986202">
        <w:rPr>
          <w:rFonts w:ascii="Arial" w:eastAsia="新細明體" w:hAnsi="Arial" w:cs="Arial"/>
          <w:kern w:val="0"/>
          <w:szCs w:val="24"/>
        </w:rPr>
        <w:t>Jew</w:t>
      </w:r>
      <w:r>
        <w:rPr>
          <w:rFonts w:ascii="Arial" w:eastAsia="新細明體" w:hAnsi="Arial" w:cs="Arial"/>
          <w:kern w:val="0"/>
          <w:szCs w:val="24"/>
        </w:rPr>
        <w:t>ish people</w:t>
      </w:r>
      <w:r w:rsidRPr="00986202">
        <w:rPr>
          <w:rFonts w:ascii="Arial" w:eastAsia="新細明體" w:hAnsi="Arial" w:cs="Arial"/>
          <w:kern w:val="0"/>
          <w:szCs w:val="24"/>
        </w:rPr>
        <w:t xml:space="preserve">. The customs and </w:t>
      </w:r>
      <w:r>
        <w:rPr>
          <w:rFonts w:ascii="Arial" w:eastAsia="新細明體" w:hAnsi="Arial" w:cs="Arial"/>
          <w:kern w:val="0"/>
          <w:szCs w:val="24"/>
        </w:rPr>
        <w:t>practice</w:t>
      </w:r>
      <w:r w:rsidR="00B70D8F">
        <w:rPr>
          <w:rFonts w:ascii="Arial" w:eastAsia="新細明體" w:hAnsi="Arial" w:cs="Arial"/>
          <w:kern w:val="0"/>
          <w:szCs w:val="24"/>
        </w:rPr>
        <w:t>s</w:t>
      </w:r>
      <w:r w:rsidRPr="00986202">
        <w:rPr>
          <w:rFonts w:ascii="Arial" w:eastAsia="新細明體" w:hAnsi="Arial" w:cs="Arial"/>
          <w:kern w:val="0"/>
          <w:szCs w:val="24"/>
        </w:rPr>
        <w:t xml:space="preserve"> of </w:t>
      </w:r>
      <w:r w:rsidR="00B70D8F">
        <w:rPr>
          <w:rFonts w:ascii="Arial" w:eastAsia="新細明體" w:hAnsi="Arial" w:cs="Arial"/>
          <w:kern w:val="0"/>
          <w:szCs w:val="24"/>
        </w:rPr>
        <w:t xml:space="preserve">Jews and </w:t>
      </w:r>
      <w:r w:rsidRPr="00986202">
        <w:rPr>
          <w:rFonts w:ascii="Arial" w:eastAsia="新細明體" w:hAnsi="Arial" w:cs="Arial"/>
          <w:kern w:val="0"/>
          <w:szCs w:val="24"/>
        </w:rPr>
        <w:t xml:space="preserve">Muslims </w:t>
      </w:r>
      <w:r w:rsidR="00B70D8F">
        <w:rPr>
          <w:rFonts w:ascii="Arial" w:eastAsia="新細明體" w:hAnsi="Arial" w:cs="Arial"/>
          <w:kern w:val="0"/>
          <w:szCs w:val="24"/>
        </w:rPr>
        <w:t>became</w:t>
      </w:r>
      <w:r w:rsidRPr="00986202">
        <w:rPr>
          <w:rFonts w:ascii="Arial" w:eastAsia="新細明體" w:hAnsi="Arial" w:cs="Arial"/>
          <w:kern w:val="0"/>
          <w:szCs w:val="24"/>
        </w:rPr>
        <w:t xml:space="preserve"> intertwined. For example, Arabic </w:t>
      </w:r>
      <w:r w:rsidR="00B70D8F">
        <w:rPr>
          <w:rFonts w:ascii="Arial" w:eastAsia="新細明體" w:hAnsi="Arial" w:cs="Arial"/>
          <w:kern w:val="0"/>
          <w:szCs w:val="24"/>
        </w:rPr>
        <w:t>was</w:t>
      </w:r>
      <w:r w:rsidRPr="00986202">
        <w:rPr>
          <w:rFonts w:ascii="Arial" w:eastAsia="新細明體" w:hAnsi="Arial" w:cs="Arial"/>
          <w:kern w:val="0"/>
          <w:szCs w:val="24"/>
        </w:rPr>
        <w:t xml:space="preserve"> used for </w:t>
      </w:r>
      <w:r w:rsidR="00C428CF">
        <w:rPr>
          <w:rFonts w:ascii="Arial" w:eastAsia="新細明體" w:hAnsi="Arial" w:cs="Arial"/>
          <w:kern w:val="0"/>
          <w:szCs w:val="24"/>
        </w:rPr>
        <w:t xml:space="preserve">Muslim </w:t>
      </w:r>
      <w:r w:rsidRPr="00986202">
        <w:rPr>
          <w:rFonts w:ascii="Arial" w:eastAsia="新細明體" w:hAnsi="Arial" w:cs="Arial"/>
          <w:kern w:val="0"/>
          <w:szCs w:val="24"/>
        </w:rPr>
        <w:lastRenderedPageBreak/>
        <w:t xml:space="preserve">prayers rather than Hebrew or Spanish. Before entering the synagogue, the Jews washed their hands and feet, which was </w:t>
      </w:r>
      <w:r w:rsidR="00B70D8F">
        <w:rPr>
          <w:rFonts w:ascii="Arial" w:eastAsia="新細明體" w:hAnsi="Arial" w:cs="Arial"/>
          <w:kern w:val="0"/>
          <w:szCs w:val="24"/>
        </w:rPr>
        <w:t xml:space="preserve">what the Muslims did </w:t>
      </w:r>
      <w:r w:rsidRPr="00986202">
        <w:rPr>
          <w:rFonts w:ascii="Arial" w:eastAsia="新細明體" w:hAnsi="Arial" w:cs="Arial"/>
          <w:kern w:val="0"/>
          <w:szCs w:val="24"/>
        </w:rPr>
        <w:t>before entering the mosque. Arabic melodies are used for Jewish songs. Jews wear the clothing style of the</w:t>
      </w:r>
      <w:r w:rsidR="00C428CF">
        <w:rPr>
          <w:rFonts w:ascii="Arial" w:eastAsia="新細明體" w:hAnsi="Arial" w:cs="Arial"/>
          <w:kern w:val="0"/>
          <w:szCs w:val="24"/>
        </w:rPr>
        <w:t>ir</w:t>
      </w:r>
      <w:r w:rsidRPr="00986202">
        <w:rPr>
          <w:rFonts w:ascii="Arial" w:eastAsia="新細明體" w:hAnsi="Arial" w:cs="Arial"/>
          <w:kern w:val="0"/>
          <w:szCs w:val="24"/>
        </w:rPr>
        <w:t xml:space="preserve"> Moorish neighbors, although they are not allowed to wear silk or fur</w:t>
      </w:r>
      <w:r w:rsidR="00701B2A">
        <w:rPr>
          <w:rFonts w:ascii="Arial" w:eastAsia="新細明體" w:hAnsi="Arial" w:cs="Arial"/>
          <w:kern w:val="0"/>
          <w:szCs w:val="24"/>
        </w:rPr>
        <w:t xml:space="preserve"> </w:t>
      </w:r>
      <w:r w:rsidR="006D0B06" w:rsidRPr="00C558FB">
        <w:rPr>
          <w:rFonts w:ascii="Arial" w:hAnsi="Arial" w:cs="Arial"/>
          <w:szCs w:val="24"/>
        </w:rPr>
        <w:t xml:space="preserve">(Rebecca Weiner, ‘Judaism: </w:t>
      </w:r>
      <w:r w:rsidR="006D0B06" w:rsidRPr="00745586">
        <w:rPr>
          <w:rFonts w:ascii="Arial" w:hAnsi="Arial" w:cs="Arial"/>
          <w:noProof/>
          <w:szCs w:val="24"/>
        </w:rPr>
        <w:t>S</w:t>
      </w:r>
      <w:r w:rsidR="00745586">
        <w:rPr>
          <w:rFonts w:ascii="Arial" w:hAnsi="Arial" w:cs="Arial"/>
          <w:noProof/>
          <w:szCs w:val="24"/>
        </w:rPr>
        <w:t>e</w:t>
      </w:r>
      <w:r w:rsidR="006D0B06" w:rsidRPr="00745586">
        <w:rPr>
          <w:rFonts w:ascii="Arial" w:hAnsi="Arial" w:cs="Arial"/>
          <w:noProof/>
          <w:szCs w:val="24"/>
        </w:rPr>
        <w:t>phardim</w:t>
      </w:r>
      <w:r w:rsidR="006D0B06" w:rsidRPr="00C558FB">
        <w:rPr>
          <w:rFonts w:ascii="Arial" w:hAnsi="Arial" w:cs="Arial"/>
          <w:szCs w:val="24"/>
        </w:rPr>
        <w:t>’ in Jewish Virtual Library)</w:t>
      </w:r>
      <w:r w:rsidR="006D0B06">
        <w:rPr>
          <w:rFonts w:ascii="Arial" w:eastAsia="新細明體" w:hAnsi="Arial" w:cs="Arial"/>
          <w:kern w:val="0"/>
          <w:szCs w:val="24"/>
        </w:rPr>
        <w:t>.</w:t>
      </w:r>
    </w:p>
    <w:p w:rsidR="00FF1AEC" w:rsidRPr="00736F69" w:rsidRDefault="00FF1AEC" w:rsidP="00660AF7">
      <w:pPr>
        <w:widowControl/>
        <w:shd w:val="clear" w:color="auto" w:fill="FFFFFF"/>
        <w:spacing w:afterLines="65" w:after="234"/>
        <w:rPr>
          <w:rFonts w:ascii="Arial" w:eastAsia="新細明體" w:hAnsi="Arial" w:cs="Arial"/>
          <w:b/>
          <w:kern w:val="0"/>
          <w:szCs w:val="24"/>
        </w:rPr>
      </w:pPr>
      <w:r w:rsidRPr="00736F69">
        <w:rPr>
          <w:rFonts w:ascii="Arial" w:eastAsia="新細明體" w:hAnsi="Arial" w:cs="Arial"/>
          <w:b/>
          <w:kern w:val="0"/>
          <w:szCs w:val="24"/>
        </w:rPr>
        <w:t>Conclusion</w:t>
      </w:r>
    </w:p>
    <w:p w:rsidR="00637E60" w:rsidRDefault="00637E60" w:rsidP="00660AF7">
      <w:pPr>
        <w:widowControl/>
        <w:shd w:val="clear" w:color="auto" w:fill="FFFFFF"/>
        <w:spacing w:afterLines="65" w:after="234"/>
        <w:rPr>
          <w:rFonts w:ascii="Arial" w:hAnsi="Arial" w:cs="Arial"/>
          <w:shd w:val="clear" w:color="auto" w:fill="FFFFFF"/>
        </w:rPr>
      </w:pPr>
      <w:r w:rsidRPr="00C558FB">
        <w:rPr>
          <w:rFonts w:ascii="Arial" w:hAnsi="Arial" w:cs="Arial"/>
          <w:shd w:val="clear" w:color="auto" w:fill="FFFFFF"/>
        </w:rPr>
        <w:t xml:space="preserve">The religious tolerance in Islamic Spain was not a tolerance that was equal to </w:t>
      </w:r>
      <w:r w:rsidR="00745586">
        <w:rPr>
          <w:rFonts w:ascii="Arial" w:hAnsi="Arial" w:cs="Arial"/>
          <w:shd w:val="clear" w:color="auto" w:fill="FFFFFF"/>
        </w:rPr>
        <w:t xml:space="preserve">the </w:t>
      </w:r>
      <w:r w:rsidRPr="00745586">
        <w:rPr>
          <w:rFonts w:ascii="Arial" w:hAnsi="Arial" w:cs="Arial"/>
          <w:noProof/>
          <w:shd w:val="clear" w:color="auto" w:fill="FFFFFF"/>
        </w:rPr>
        <w:t>United</w:t>
      </w:r>
      <w:r w:rsidRPr="00C558FB">
        <w:rPr>
          <w:rFonts w:ascii="Arial" w:hAnsi="Arial" w:cs="Arial"/>
          <w:shd w:val="clear" w:color="auto" w:fill="FFFFFF"/>
        </w:rPr>
        <w:t xml:space="preserve"> States or Britain</w:t>
      </w:r>
      <w:r w:rsidR="00745586">
        <w:rPr>
          <w:rFonts w:ascii="Arial" w:hAnsi="Arial" w:cs="Arial"/>
          <w:shd w:val="clear" w:color="auto" w:fill="FFFFFF"/>
        </w:rPr>
        <w:t xml:space="preserve"> in the </w:t>
      </w:r>
      <w:r w:rsidR="00745586" w:rsidRPr="00745586">
        <w:rPr>
          <w:rFonts w:ascii="Arial" w:hAnsi="Arial" w:cs="Arial"/>
          <w:noProof/>
          <w:shd w:val="clear" w:color="auto" w:fill="FFFFFF"/>
        </w:rPr>
        <w:t>modern</w:t>
      </w:r>
      <w:r w:rsidR="00745586" w:rsidRPr="00C558FB">
        <w:rPr>
          <w:rFonts w:ascii="Arial" w:hAnsi="Arial" w:cs="Arial"/>
          <w:shd w:val="clear" w:color="auto" w:fill="FFFFFF"/>
        </w:rPr>
        <w:t xml:space="preserve"> day</w:t>
      </w:r>
      <w:r w:rsidRPr="00C558FB">
        <w:rPr>
          <w:rFonts w:ascii="Arial" w:hAnsi="Arial" w:cs="Arial"/>
          <w:shd w:val="clear" w:color="auto" w:fill="FFFFFF"/>
        </w:rPr>
        <w:t>. The Christians and Jews were considered second class citizens to the Muslim people however the fact they were granted citizenship at all is an aberration to most other ancient civilizations. As second class citizens they still received many rights, not all, but most. Situation</w:t>
      </w:r>
    </w:p>
    <w:p w:rsidR="00E263FE" w:rsidRPr="00C558FB" w:rsidRDefault="00E263FE" w:rsidP="00660AF7">
      <w:pPr>
        <w:widowControl/>
        <w:shd w:val="clear" w:color="auto" w:fill="FFFFFF"/>
        <w:spacing w:afterLines="65" w:after="234"/>
        <w:rPr>
          <w:rFonts w:ascii="Arial" w:hAnsi="Arial" w:cs="Arial"/>
          <w:shd w:val="clear" w:color="auto" w:fill="FFFFFF"/>
        </w:rPr>
      </w:pPr>
      <w:r w:rsidRPr="00E263FE">
        <w:rPr>
          <w:rFonts w:ascii="Arial" w:hAnsi="Arial" w:cs="Arial"/>
          <w:shd w:val="clear" w:color="auto" w:fill="FFFFFF"/>
        </w:rPr>
        <w:t xml:space="preserve">Religious tolerance in Islamic Spain </w:t>
      </w:r>
      <w:r>
        <w:rPr>
          <w:rFonts w:ascii="Arial" w:hAnsi="Arial" w:cs="Arial"/>
          <w:shd w:val="clear" w:color="auto" w:fill="FFFFFF"/>
        </w:rPr>
        <w:t>was</w:t>
      </w:r>
      <w:r w:rsidRPr="00E263FE">
        <w:rPr>
          <w:rFonts w:ascii="Arial" w:hAnsi="Arial" w:cs="Arial"/>
          <w:shd w:val="clear" w:color="auto" w:fill="FFFFFF"/>
        </w:rPr>
        <w:t xml:space="preserve"> not the same tolerance as modern America or the United Kingdom. Christians and Jews </w:t>
      </w:r>
      <w:r>
        <w:rPr>
          <w:rFonts w:ascii="Arial" w:hAnsi="Arial" w:cs="Arial"/>
          <w:shd w:val="clear" w:color="auto" w:fill="FFFFFF"/>
        </w:rPr>
        <w:t>were</w:t>
      </w:r>
      <w:r w:rsidRPr="00E263FE">
        <w:rPr>
          <w:rFonts w:ascii="Arial" w:hAnsi="Arial" w:cs="Arial"/>
          <w:shd w:val="clear" w:color="auto" w:fill="FFFFFF"/>
        </w:rPr>
        <w:t xml:space="preserve"> considered </w:t>
      </w:r>
      <w:r>
        <w:rPr>
          <w:rFonts w:ascii="Arial" w:hAnsi="Arial" w:cs="Arial"/>
          <w:shd w:val="clear" w:color="auto" w:fill="FFFFFF"/>
        </w:rPr>
        <w:t xml:space="preserve">as the </w:t>
      </w:r>
      <w:r w:rsidRPr="00E263FE">
        <w:rPr>
          <w:rFonts w:ascii="Arial" w:hAnsi="Arial" w:cs="Arial"/>
          <w:shd w:val="clear" w:color="auto" w:fill="FFFFFF"/>
        </w:rPr>
        <w:t xml:space="preserve">second-class citizens </w:t>
      </w:r>
      <w:r>
        <w:rPr>
          <w:rFonts w:ascii="Arial" w:hAnsi="Arial" w:cs="Arial"/>
          <w:shd w:val="clear" w:color="auto" w:fill="FFFFFF"/>
        </w:rPr>
        <w:t>to</w:t>
      </w:r>
      <w:r w:rsidRPr="00E263FE">
        <w:rPr>
          <w:rFonts w:ascii="Arial" w:hAnsi="Arial" w:cs="Arial"/>
          <w:shd w:val="clear" w:color="auto" w:fill="FFFFFF"/>
        </w:rPr>
        <w:t xml:space="preserve"> Muslims, but the fact </w:t>
      </w:r>
      <w:r>
        <w:rPr>
          <w:rFonts w:ascii="Arial" w:hAnsi="Arial" w:cs="Arial"/>
          <w:shd w:val="clear" w:color="auto" w:fill="FFFFFF"/>
        </w:rPr>
        <w:t xml:space="preserve">was </w:t>
      </w:r>
      <w:r w:rsidRPr="00E263FE">
        <w:rPr>
          <w:rFonts w:ascii="Arial" w:hAnsi="Arial" w:cs="Arial"/>
          <w:shd w:val="clear" w:color="auto" w:fill="FFFFFF"/>
        </w:rPr>
        <w:t xml:space="preserve">that they </w:t>
      </w:r>
      <w:r>
        <w:rPr>
          <w:rFonts w:ascii="Arial" w:hAnsi="Arial" w:cs="Arial"/>
          <w:shd w:val="clear" w:color="auto" w:fill="FFFFFF"/>
        </w:rPr>
        <w:t>were</w:t>
      </w:r>
      <w:r w:rsidRPr="00E263FE">
        <w:rPr>
          <w:rFonts w:ascii="Arial" w:hAnsi="Arial" w:cs="Arial"/>
          <w:shd w:val="clear" w:color="auto" w:fill="FFFFFF"/>
        </w:rPr>
        <w:t xml:space="preserve"> granted citizenship is an aberration </w:t>
      </w:r>
      <w:r>
        <w:rPr>
          <w:rFonts w:ascii="Arial" w:hAnsi="Arial" w:cs="Arial"/>
          <w:shd w:val="clear" w:color="auto" w:fill="FFFFFF"/>
        </w:rPr>
        <w:t>comparing to</w:t>
      </w:r>
      <w:r w:rsidRPr="00E263FE">
        <w:rPr>
          <w:rFonts w:ascii="Arial" w:hAnsi="Arial" w:cs="Arial"/>
          <w:shd w:val="clear" w:color="auto" w:fill="FFFFFF"/>
        </w:rPr>
        <w:t xml:space="preserve"> most other ancient civilizations. As second-class citizens, they still enjoy</w:t>
      </w:r>
      <w:r w:rsidR="00B45531">
        <w:rPr>
          <w:rFonts w:ascii="Arial" w:hAnsi="Arial" w:cs="Arial"/>
          <w:shd w:val="clear" w:color="auto" w:fill="FFFFFF"/>
        </w:rPr>
        <w:t>ed many rights, not all, but most</w:t>
      </w:r>
      <w:r w:rsidRPr="00E263FE">
        <w:rPr>
          <w:rFonts w:ascii="Arial" w:hAnsi="Arial" w:cs="Arial"/>
          <w:shd w:val="clear" w:color="auto" w:fill="FFFFFF"/>
        </w:rPr>
        <w:t xml:space="preserve"> Happening</w:t>
      </w:r>
      <w:r w:rsidR="00B45531">
        <w:rPr>
          <w:rFonts w:ascii="Arial" w:hAnsi="Arial" w:cs="Arial"/>
          <w:shd w:val="clear" w:color="auto" w:fill="FFFFFF"/>
        </w:rPr>
        <w:t>.</w:t>
      </w:r>
    </w:p>
    <w:p w:rsidR="00C428CF" w:rsidRDefault="00637E60" w:rsidP="00660AF7">
      <w:pPr>
        <w:widowControl/>
        <w:shd w:val="clear" w:color="auto" w:fill="FFFFFF"/>
        <w:spacing w:afterLines="65" w:after="234"/>
        <w:rPr>
          <w:rFonts w:ascii="Arial" w:hAnsi="Arial" w:cs="Arial"/>
          <w:shd w:val="clear" w:color="auto" w:fill="FFFFFF"/>
        </w:rPr>
      </w:pPr>
      <w:r w:rsidRPr="00C558FB">
        <w:rPr>
          <w:rFonts w:ascii="Arial" w:hAnsi="Arial" w:cs="Arial"/>
          <w:shd w:val="clear" w:color="auto" w:fill="FFFFFF"/>
        </w:rPr>
        <w:t>The golden age of Islamic Spain</w:t>
      </w:r>
      <w:r w:rsidR="00022A07">
        <w:rPr>
          <w:rFonts w:ascii="Arial" w:hAnsi="Arial" w:cs="Arial"/>
          <w:shd w:val="clear" w:color="auto" w:fill="FFFFFF"/>
        </w:rPr>
        <w:t xml:space="preserve"> from 756-1031CE or 711-1055 CE </w:t>
      </w:r>
      <w:r w:rsidR="0082515E">
        <w:rPr>
          <w:rFonts w:ascii="Arial" w:hAnsi="Arial" w:cs="Arial"/>
          <w:shd w:val="clear" w:color="auto" w:fill="FFFFFF"/>
        </w:rPr>
        <w:t xml:space="preserve">approximately lasted 300 years of peace in </w:t>
      </w:r>
      <w:r w:rsidR="0082515E" w:rsidRPr="00C558FB">
        <w:rPr>
          <w:rFonts w:ascii="Arial" w:hAnsi="Arial" w:cs="Arial"/>
          <w:shd w:val="clear" w:color="auto" w:fill="FFFFFF"/>
        </w:rPr>
        <w:t>the Iberian Peninsula</w:t>
      </w:r>
      <w:r w:rsidR="00E8515B">
        <w:rPr>
          <w:rFonts w:ascii="Arial" w:hAnsi="Arial" w:cs="Arial"/>
          <w:shd w:val="clear" w:color="auto" w:fill="FFFFFF"/>
        </w:rPr>
        <w:t xml:space="preserve">. Most terrible </w:t>
      </w:r>
      <w:r w:rsidR="00E8515B">
        <w:rPr>
          <w:rFonts w:ascii="Helvetica" w:hAnsi="Helvetica" w:cs="Helvetica"/>
          <w:color w:val="000000"/>
          <w:shd w:val="clear" w:color="auto" w:fill="FFFFFF"/>
        </w:rPr>
        <w:t>massacre</w:t>
      </w:r>
      <w:r w:rsidR="0082515E">
        <w:rPr>
          <w:rFonts w:ascii="Arial" w:hAnsi="Arial" w:cs="Arial"/>
          <w:shd w:val="clear" w:color="auto" w:fill="FFFFFF"/>
        </w:rPr>
        <w:t xml:space="preserve"> </w:t>
      </w:r>
      <w:r w:rsidR="00E8515B">
        <w:rPr>
          <w:rFonts w:ascii="Arial" w:hAnsi="Arial" w:cs="Arial"/>
          <w:shd w:val="clear" w:color="auto" w:fill="FFFFFF"/>
        </w:rPr>
        <w:t>and persecution would happen after 1055</w:t>
      </w:r>
      <w:r w:rsidR="004A66F3">
        <w:rPr>
          <w:rFonts w:ascii="Arial" w:hAnsi="Arial" w:cs="Arial"/>
          <w:shd w:val="clear" w:color="auto" w:fill="FFFFFF"/>
        </w:rPr>
        <w:t xml:space="preserve"> </w:t>
      </w:r>
      <w:r w:rsidR="00904CEC">
        <w:rPr>
          <w:rFonts w:ascii="Arial" w:hAnsi="Arial" w:cs="Arial"/>
          <w:shd w:val="clear" w:color="auto" w:fill="FFFFFF"/>
        </w:rPr>
        <w:t xml:space="preserve">CE </w:t>
      </w:r>
      <w:r w:rsidR="004A66F3">
        <w:rPr>
          <w:rFonts w:ascii="Arial" w:hAnsi="Arial" w:cs="Arial"/>
          <w:shd w:val="clear" w:color="auto" w:fill="FFFFFF"/>
        </w:rPr>
        <w:t xml:space="preserve">which have been criticized by many scholars. Unequal treatment and status towards Jews and Christians </w:t>
      </w:r>
      <w:r w:rsidR="00904CEC">
        <w:rPr>
          <w:rFonts w:ascii="Arial" w:hAnsi="Arial" w:cs="Arial"/>
          <w:shd w:val="clear" w:color="auto" w:fill="FFFFFF"/>
        </w:rPr>
        <w:t xml:space="preserve">in Islamic Spain </w:t>
      </w:r>
      <w:r w:rsidR="004A66F3">
        <w:rPr>
          <w:rFonts w:ascii="Arial" w:hAnsi="Arial" w:cs="Arial"/>
          <w:shd w:val="clear" w:color="auto" w:fill="FFFFFF"/>
        </w:rPr>
        <w:t xml:space="preserve">were unfair, but it </w:t>
      </w:r>
      <w:r w:rsidR="00904CEC">
        <w:rPr>
          <w:rFonts w:ascii="Arial" w:hAnsi="Arial" w:cs="Arial"/>
          <w:shd w:val="clear" w:color="auto" w:fill="FFFFFF"/>
        </w:rPr>
        <w:t>was</w:t>
      </w:r>
      <w:r w:rsidR="004A66F3">
        <w:rPr>
          <w:rFonts w:ascii="Arial" w:hAnsi="Arial" w:cs="Arial"/>
          <w:shd w:val="clear" w:color="auto" w:fill="FFFFFF"/>
        </w:rPr>
        <w:t xml:space="preserve"> tolerable during the peaceful period</w:t>
      </w:r>
      <w:r w:rsidR="00904CEC">
        <w:rPr>
          <w:rFonts w:ascii="Arial" w:hAnsi="Arial" w:cs="Arial"/>
          <w:shd w:val="clear" w:color="auto" w:fill="FFFFFF"/>
        </w:rPr>
        <w:t xml:space="preserve"> of Muslim Spain</w:t>
      </w:r>
      <w:r w:rsidR="004A66F3">
        <w:rPr>
          <w:rFonts w:ascii="Arial" w:hAnsi="Arial" w:cs="Arial"/>
          <w:shd w:val="clear" w:color="auto" w:fill="FFFFFF"/>
        </w:rPr>
        <w:t xml:space="preserve">. It is </w:t>
      </w:r>
      <w:r w:rsidR="00904CEC">
        <w:rPr>
          <w:rFonts w:ascii="Arial" w:hAnsi="Arial" w:cs="Arial"/>
          <w:shd w:val="clear" w:color="auto" w:fill="FFFFFF"/>
        </w:rPr>
        <w:t xml:space="preserve">the </w:t>
      </w:r>
      <w:r w:rsidR="004A66F3">
        <w:rPr>
          <w:rFonts w:ascii="Arial" w:hAnsi="Arial" w:cs="Arial"/>
          <w:shd w:val="clear" w:color="auto" w:fill="FFFFFF"/>
        </w:rPr>
        <w:t>peace and harmony of society that secure</w:t>
      </w:r>
      <w:r w:rsidR="00904CEC">
        <w:rPr>
          <w:rFonts w:ascii="Arial" w:hAnsi="Arial" w:cs="Arial"/>
          <w:shd w:val="clear" w:color="auto" w:fill="FFFFFF"/>
        </w:rPr>
        <w:t>s</w:t>
      </w:r>
      <w:r w:rsidR="004A66F3">
        <w:rPr>
          <w:rFonts w:ascii="Arial" w:hAnsi="Arial" w:cs="Arial"/>
          <w:shd w:val="clear" w:color="auto" w:fill="FFFFFF"/>
        </w:rPr>
        <w:t xml:space="preserve"> human life and propert</w:t>
      </w:r>
      <w:r w:rsidR="005D20C6">
        <w:rPr>
          <w:rFonts w:ascii="Arial" w:hAnsi="Arial" w:cs="Arial"/>
          <w:shd w:val="clear" w:color="auto" w:fill="FFFFFF"/>
        </w:rPr>
        <w:t>y a</w:t>
      </w:r>
      <w:r w:rsidR="004A66F3">
        <w:rPr>
          <w:rFonts w:ascii="Arial" w:hAnsi="Arial" w:cs="Arial"/>
          <w:shd w:val="clear" w:color="auto" w:fill="FFFFFF"/>
        </w:rPr>
        <w:t xml:space="preserve">nd </w:t>
      </w:r>
      <w:r w:rsidR="005D20C6">
        <w:rPr>
          <w:rFonts w:ascii="Helvetica" w:hAnsi="Helvetica" w:cs="Helvetica"/>
          <w:color w:val="000000"/>
          <w:shd w:val="clear" w:color="auto" w:fill="FFFFFF"/>
        </w:rPr>
        <w:t>enhance</w:t>
      </w:r>
      <w:r w:rsidR="00904CEC">
        <w:rPr>
          <w:rFonts w:ascii="Helvetica" w:hAnsi="Helvetica" w:cs="Helvetica"/>
          <w:color w:val="000000"/>
          <w:shd w:val="clear" w:color="auto" w:fill="FFFFFF"/>
        </w:rPr>
        <w:t>s</w:t>
      </w:r>
      <w:r w:rsidR="005D20C6">
        <w:rPr>
          <w:rFonts w:ascii="Helvetica" w:hAnsi="Helvetica" w:cs="Helvetica"/>
          <w:color w:val="000000"/>
          <w:shd w:val="clear" w:color="auto" w:fill="FFFFFF"/>
        </w:rPr>
        <w:t xml:space="preserve"> </w:t>
      </w:r>
      <w:r w:rsidR="008B16D0">
        <w:rPr>
          <w:rFonts w:ascii="Helvetica" w:hAnsi="Helvetica" w:cs="Helvetica"/>
          <w:color w:val="000000"/>
          <w:shd w:val="clear" w:color="auto" w:fill="FFFFFF"/>
        </w:rPr>
        <w:t>the interfaith activity</w:t>
      </w:r>
      <w:r w:rsidR="00904CEC">
        <w:rPr>
          <w:rFonts w:ascii="Helvetica" w:hAnsi="Helvetica" w:cs="Helvetica"/>
          <w:color w:val="000000"/>
          <w:shd w:val="clear" w:color="auto" w:fill="FFFFFF"/>
        </w:rPr>
        <w:t xml:space="preserve"> as well as cultural exchange</w:t>
      </w:r>
      <w:r w:rsidR="008B16D0">
        <w:rPr>
          <w:rFonts w:ascii="Helvetica" w:hAnsi="Helvetica" w:cs="Helvetica"/>
          <w:color w:val="000000"/>
          <w:shd w:val="clear" w:color="auto" w:fill="FFFFFF"/>
        </w:rPr>
        <w:t xml:space="preserve">. </w:t>
      </w:r>
      <w:r w:rsidR="00904CEC">
        <w:rPr>
          <w:rFonts w:ascii="Helvetica" w:hAnsi="Helvetica" w:cs="Helvetica"/>
          <w:color w:val="000000"/>
          <w:shd w:val="clear" w:color="auto" w:fill="FFFFFF"/>
        </w:rPr>
        <w:t>In this unique</w:t>
      </w:r>
      <w:r w:rsidR="00986202">
        <w:rPr>
          <w:rFonts w:ascii="Helvetica" w:hAnsi="Helvetica" w:cs="Helvetica"/>
          <w:color w:val="000000"/>
          <w:shd w:val="clear" w:color="auto" w:fill="FFFFFF"/>
        </w:rPr>
        <w:t xml:space="preserve"> historical </w:t>
      </w:r>
      <w:r w:rsidR="00904CEC">
        <w:rPr>
          <w:rFonts w:ascii="Helvetica" w:hAnsi="Helvetica" w:cs="Helvetica"/>
          <w:color w:val="000000"/>
          <w:shd w:val="clear" w:color="auto" w:fill="FFFFFF"/>
        </w:rPr>
        <w:t xml:space="preserve">period, the </w:t>
      </w:r>
      <w:r w:rsidR="004C2E85">
        <w:rPr>
          <w:rFonts w:ascii="Helvetica" w:hAnsi="Helvetica" w:cs="Helvetica"/>
          <w:color w:val="000000"/>
          <w:shd w:val="clear" w:color="auto" w:fill="FFFFFF"/>
        </w:rPr>
        <w:t>G</w:t>
      </w:r>
      <w:r w:rsidR="00904CEC">
        <w:rPr>
          <w:rFonts w:ascii="Helvetica" w:hAnsi="Helvetica" w:cs="Helvetica"/>
          <w:color w:val="000000"/>
          <w:shd w:val="clear" w:color="auto" w:fill="FFFFFF"/>
        </w:rPr>
        <w:t xml:space="preserve">olden </w:t>
      </w:r>
      <w:r w:rsidR="004C2E85">
        <w:rPr>
          <w:rFonts w:ascii="Helvetica" w:hAnsi="Helvetica" w:cs="Helvetica"/>
          <w:color w:val="000000"/>
          <w:shd w:val="clear" w:color="auto" w:fill="FFFFFF"/>
        </w:rPr>
        <w:t>A</w:t>
      </w:r>
      <w:r w:rsidR="00904CEC">
        <w:rPr>
          <w:rFonts w:ascii="Helvetica" w:hAnsi="Helvetica" w:cs="Helvetica"/>
          <w:color w:val="000000"/>
          <w:shd w:val="clear" w:color="auto" w:fill="FFFFFF"/>
        </w:rPr>
        <w:t xml:space="preserve">ge of Islamic </w:t>
      </w:r>
      <w:r w:rsidR="00986202">
        <w:rPr>
          <w:rFonts w:ascii="Helvetica" w:hAnsi="Helvetica" w:cs="Helvetica"/>
          <w:color w:val="000000"/>
          <w:shd w:val="clear" w:color="auto" w:fill="FFFFFF"/>
        </w:rPr>
        <w:t xml:space="preserve">Spain created the inevitable encountering between Jews, Christians </w:t>
      </w:r>
      <w:r w:rsidR="00986202" w:rsidRPr="00745586">
        <w:rPr>
          <w:rFonts w:ascii="Helvetica" w:hAnsi="Helvetica" w:cs="Helvetica"/>
          <w:noProof/>
          <w:color w:val="000000"/>
          <w:shd w:val="clear" w:color="auto" w:fill="FFFFFF"/>
        </w:rPr>
        <w:t>and</w:t>
      </w:r>
      <w:r w:rsidR="00986202">
        <w:rPr>
          <w:rFonts w:ascii="Helvetica" w:hAnsi="Helvetica" w:cs="Helvetica"/>
          <w:color w:val="000000"/>
          <w:shd w:val="clear" w:color="auto" w:fill="FFFFFF"/>
        </w:rPr>
        <w:t xml:space="preserve"> Muslims. </w:t>
      </w:r>
      <w:r w:rsidR="00C428CF">
        <w:rPr>
          <w:rFonts w:ascii="Arial" w:hAnsi="Arial" w:cs="Arial"/>
          <w:shd w:val="clear" w:color="auto" w:fill="FFFFFF"/>
        </w:rPr>
        <w:t xml:space="preserve">This interreligious and intercultural encountering </w:t>
      </w:r>
      <w:r w:rsidR="00E263FE">
        <w:rPr>
          <w:rFonts w:ascii="Arial" w:hAnsi="Arial" w:cs="Arial"/>
          <w:shd w:val="clear" w:color="auto" w:fill="FFFFFF"/>
        </w:rPr>
        <w:t xml:space="preserve">have brought </w:t>
      </w:r>
      <w:r w:rsidR="00C428CF">
        <w:rPr>
          <w:rFonts w:ascii="Arial" w:hAnsi="Arial" w:cs="Arial"/>
          <w:shd w:val="clear" w:color="auto" w:fill="FFFFFF"/>
        </w:rPr>
        <w:t xml:space="preserve">richness </w:t>
      </w:r>
      <w:r w:rsidR="00E263FE">
        <w:rPr>
          <w:rFonts w:ascii="Arial" w:hAnsi="Arial" w:cs="Arial"/>
          <w:shd w:val="clear" w:color="auto" w:fill="FFFFFF"/>
        </w:rPr>
        <w:t>in</w:t>
      </w:r>
      <w:r w:rsidR="00C428CF">
        <w:rPr>
          <w:rFonts w:ascii="Arial" w:hAnsi="Arial" w:cs="Arial"/>
          <w:shd w:val="clear" w:color="auto" w:fill="FFFFFF"/>
        </w:rPr>
        <w:t xml:space="preserve"> many aspects</w:t>
      </w:r>
      <w:r w:rsidR="004C2E85">
        <w:rPr>
          <w:rFonts w:ascii="Arial" w:hAnsi="Arial" w:cs="Arial"/>
          <w:shd w:val="clear" w:color="auto" w:fill="FFFFFF"/>
        </w:rPr>
        <w:t xml:space="preserve">, such as arts, music, architecture, philosophy, science, astronomy, religious practices and many others. People at that time not only sought survival but a more beautiful and perfect attainment. In this essay only </w:t>
      </w:r>
      <w:r w:rsidR="00DA16E5">
        <w:rPr>
          <w:rFonts w:ascii="Arial" w:hAnsi="Arial" w:cs="Arial"/>
          <w:shd w:val="clear" w:color="auto" w:fill="FFFFFF"/>
        </w:rPr>
        <w:t>covers</w:t>
      </w:r>
      <w:r w:rsidR="004C2E85">
        <w:rPr>
          <w:rFonts w:ascii="Arial" w:hAnsi="Arial" w:cs="Arial"/>
          <w:shd w:val="clear" w:color="auto" w:fill="FFFFFF"/>
        </w:rPr>
        <w:t xml:space="preserve"> a very small parts, there are still many treasure waiting for </w:t>
      </w:r>
      <w:r w:rsidR="00DA16E5">
        <w:rPr>
          <w:rFonts w:ascii="Arial" w:hAnsi="Arial" w:cs="Arial"/>
          <w:shd w:val="clear" w:color="auto" w:fill="FFFFFF"/>
        </w:rPr>
        <w:t xml:space="preserve">exploring. </w:t>
      </w:r>
      <w:r w:rsidR="004C2E85">
        <w:rPr>
          <w:rFonts w:ascii="Arial" w:hAnsi="Arial" w:cs="Arial"/>
          <w:shd w:val="clear" w:color="auto" w:fill="FFFFFF"/>
        </w:rPr>
        <w:t xml:space="preserve"> </w:t>
      </w:r>
    </w:p>
    <w:p w:rsidR="00637E60" w:rsidRPr="00C558FB" w:rsidRDefault="0082515E" w:rsidP="00660AF7">
      <w:pPr>
        <w:widowControl/>
        <w:shd w:val="clear" w:color="auto" w:fill="FFFFFF"/>
        <w:spacing w:afterLines="65" w:after="234"/>
        <w:rPr>
          <w:rFonts w:ascii="Arial" w:hAnsi="Arial" w:cs="Arial"/>
          <w:shd w:val="clear" w:color="auto" w:fill="FFFFFF"/>
        </w:rPr>
      </w:pPr>
      <w:r>
        <w:rPr>
          <w:rFonts w:ascii="Arial" w:hAnsi="Arial" w:cs="Arial"/>
          <w:shd w:val="clear" w:color="auto" w:fill="FFFFFF"/>
        </w:rPr>
        <w:t xml:space="preserve"> </w:t>
      </w:r>
      <w:r w:rsidR="00022A07">
        <w:rPr>
          <w:rFonts w:ascii="Arial" w:hAnsi="Arial" w:cs="Arial"/>
          <w:shd w:val="clear" w:color="auto" w:fill="FFFFFF"/>
        </w:rPr>
        <w:t xml:space="preserve"> </w:t>
      </w:r>
    </w:p>
    <w:p w:rsidR="00637E60" w:rsidRDefault="00637E60" w:rsidP="00660AF7">
      <w:pPr>
        <w:widowControl/>
        <w:shd w:val="clear" w:color="auto" w:fill="FFFFFF"/>
        <w:spacing w:afterLines="65" w:after="234"/>
        <w:rPr>
          <w:rFonts w:ascii="Arial" w:hAnsi="Arial" w:cs="Arial"/>
          <w:shd w:val="clear" w:color="auto" w:fill="FFFFFF"/>
        </w:rPr>
      </w:pPr>
    </w:p>
    <w:p w:rsidR="00736F69" w:rsidRDefault="00736F69" w:rsidP="00660AF7">
      <w:pPr>
        <w:widowControl/>
        <w:shd w:val="clear" w:color="auto" w:fill="FFFFFF"/>
        <w:spacing w:afterLines="65" w:after="234"/>
        <w:rPr>
          <w:rFonts w:ascii="Arial" w:hAnsi="Arial" w:cs="Arial"/>
          <w:shd w:val="clear" w:color="auto" w:fill="FFFFFF"/>
        </w:rPr>
      </w:pPr>
    </w:p>
    <w:p w:rsidR="00736F69" w:rsidRDefault="00736F69" w:rsidP="00660AF7">
      <w:pPr>
        <w:widowControl/>
        <w:shd w:val="clear" w:color="auto" w:fill="FFFFFF"/>
        <w:spacing w:afterLines="65" w:after="234"/>
        <w:rPr>
          <w:rFonts w:ascii="Arial" w:hAnsi="Arial" w:cs="Arial"/>
          <w:shd w:val="clear" w:color="auto" w:fill="FFFFFF"/>
        </w:rPr>
      </w:pPr>
    </w:p>
    <w:p w:rsidR="00E318AF" w:rsidRPr="00C558FB" w:rsidRDefault="00637E60" w:rsidP="00660AF7">
      <w:pPr>
        <w:spacing w:afterLines="65" w:after="234"/>
        <w:rPr>
          <w:rFonts w:ascii="Arial" w:hAnsi="Arial" w:cs="Arial"/>
          <w:b/>
          <w:szCs w:val="24"/>
        </w:rPr>
      </w:pPr>
      <w:r w:rsidRPr="00C558FB">
        <w:rPr>
          <w:rFonts w:ascii="Arial" w:hAnsi="Arial" w:cs="Arial"/>
          <w:b/>
          <w:szCs w:val="24"/>
        </w:rPr>
        <w:lastRenderedPageBreak/>
        <w:t>Bibliography</w:t>
      </w:r>
    </w:p>
    <w:p w:rsidR="005C7B2E" w:rsidRPr="00C558FB" w:rsidRDefault="005C7B2E" w:rsidP="00660AF7">
      <w:pPr>
        <w:spacing w:afterLines="65" w:after="234"/>
        <w:rPr>
          <w:rFonts w:ascii="Arial" w:hAnsi="Arial" w:cs="Arial"/>
          <w:szCs w:val="24"/>
        </w:rPr>
      </w:pPr>
      <w:r w:rsidRPr="00C558FB">
        <w:rPr>
          <w:rFonts w:ascii="Arial" w:hAnsi="Arial" w:cs="Arial"/>
        </w:rPr>
        <w:t>‘Al-Andalus’,</w:t>
      </w:r>
      <w:r w:rsidRPr="00C558FB">
        <w:rPr>
          <w:rFonts w:ascii="Arial" w:hAnsi="Arial" w:cs="Arial"/>
          <w:szCs w:val="24"/>
        </w:rPr>
        <w:t xml:space="preserve"> &lt; </w:t>
      </w:r>
      <w:hyperlink r:id="rId22" w:history="1">
        <w:r w:rsidRPr="00C558FB">
          <w:rPr>
            <w:rStyle w:val="a3"/>
            <w:rFonts w:ascii="Arial" w:hAnsi="Arial" w:cs="Arial"/>
            <w:color w:val="auto"/>
            <w:szCs w:val="24"/>
          </w:rPr>
          <w:t>https://resources.saylor.org/wwwresources/archived/site/wp-content/uploads/2011/08/HIST351-4.1-Al-Andalus.pdf</w:t>
        </w:r>
      </w:hyperlink>
      <w:r w:rsidRPr="00C558FB">
        <w:rPr>
          <w:rFonts w:ascii="Arial" w:hAnsi="Arial" w:cs="Arial"/>
          <w:szCs w:val="24"/>
        </w:rPr>
        <w:t xml:space="preserve"> &gt; </w:t>
      </w:r>
      <w:r w:rsidRPr="00C558FB">
        <w:rPr>
          <w:rFonts w:ascii="Arial" w:hAnsi="Arial" w:cs="Arial"/>
        </w:rPr>
        <w:t>[accessed 23 January 2019]</w:t>
      </w:r>
    </w:p>
    <w:p w:rsidR="005C7B2E" w:rsidRPr="00C558FB" w:rsidRDefault="005C7B2E" w:rsidP="00660AF7">
      <w:pPr>
        <w:spacing w:afterLines="65" w:after="234"/>
        <w:rPr>
          <w:rFonts w:ascii="Arial" w:hAnsi="Arial" w:cs="Arial"/>
        </w:rPr>
      </w:pPr>
      <w:r w:rsidRPr="00C558FB">
        <w:rPr>
          <w:rFonts w:ascii="Arial" w:eastAsia="Arial Unicode MS" w:hAnsi="Arial" w:cs="Arial"/>
          <w:szCs w:val="24"/>
          <w:shd w:val="clear" w:color="auto" w:fill="FFFFFF"/>
        </w:rPr>
        <w:t>‘</w:t>
      </w:r>
      <w:r w:rsidRPr="00C558FB">
        <w:rPr>
          <w:rFonts w:ascii="Arial" w:hAnsi="Arial" w:cs="Arial"/>
          <w:bCs/>
          <w:szCs w:val="24"/>
        </w:rPr>
        <w:t>Dhimmi’, in O</w:t>
      </w:r>
      <w:r w:rsidRPr="00C558FB">
        <w:rPr>
          <w:rFonts w:ascii="Arial" w:hAnsi="Arial" w:cs="Arial"/>
          <w:szCs w:val="24"/>
        </w:rPr>
        <w:t>xford</w:t>
      </w:r>
      <w:r w:rsidRPr="00C558FB">
        <w:rPr>
          <w:rFonts w:ascii="Arial" w:hAnsi="Arial" w:cs="Arial"/>
          <w:bCs/>
          <w:szCs w:val="24"/>
        </w:rPr>
        <w:t xml:space="preserve"> I</w:t>
      </w:r>
      <w:r w:rsidRPr="00C558FB">
        <w:rPr>
          <w:rFonts w:ascii="Arial" w:hAnsi="Arial" w:cs="Arial"/>
          <w:szCs w:val="24"/>
        </w:rPr>
        <w:t>slamic</w:t>
      </w:r>
      <w:r w:rsidRPr="00C558FB">
        <w:rPr>
          <w:rFonts w:ascii="Arial" w:hAnsi="Arial" w:cs="Arial"/>
          <w:bCs/>
          <w:szCs w:val="24"/>
        </w:rPr>
        <w:t xml:space="preserve"> S</w:t>
      </w:r>
      <w:r w:rsidRPr="00C558FB">
        <w:rPr>
          <w:rFonts w:ascii="Arial" w:hAnsi="Arial" w:cs="Arial"/>
          <w:szCs w:val="24"/>
        </w:rPr>
        <w:t>tudies</w:t>
      </w:r>
      <w:r w:rsidRPr="00C558FB">
        <w:rPr>
          <w:rFonts w:ascii="Arial" w:hAnsi="Arial" w:cs="Arial"/>
          <w:bCs/>
          <w:szCs w:val="24"/>
        </w:rPr>
        <w:t xml:space="preserve"> Online &lt;</w:t>
      </w:r>
      <w:hyperlink r:id="rId23" w:history="1">
        <w:r w:rsidRPr="00C558FB">
          <w:rPr>
            <w:rStyle w:val="a3"/>
            <w:rFonts w:ascii="Arial" w:hAnsi="Arial" w:cs="Arial"/>
            <w:color w:val="auto"/>
            <w:szCs w:val="24"/>
          </w:rPr>
          <w:t>http://www.oxfordislamicstudies.com/article/opr/t125/e536</w:t>
        </w:r>
      </w:hyperlink>
      <w:r w:rsidRPr="00C558FB">
        <w:rPr>
          <w:rFonts w:ascii="Arial" w:hAnsi="Arial" w:cs="Arial"/>
          <w:szCs w:val="24"/>
        </w:rPr>
        <w:t xml:space="preserve">&gt; </w:t>
      </w:r>
      <w:r w:rsidRPr="00C558FB">
        <w:rPr>
          <w:rFonts w:ascii="Arial" w:hAnsi="Arial" w:cs="Arial"/>
        </w:rPr>
        <w:t>[accessed 25 January 2019]</w:t>
      </w:r>
    </w:p>
    <w:p w:rsidR="005C7B2E" w:rsidRPr="00C558FB" w:rsidRDefault="005C7B2E" w:rsidP="00660AF7">
      <w:pPr>
        <w:spacing w:afterLines="65" w:after="234"/>
        <w:ind w:left="240" w:hangingChars="100" w:hanging="240"/>
        <w:rPr>
          <w:rFonts w:ascii="Arial" w:hAnsi="Arial" w:cs="Arial"/>
          <w:szCs w:val="24"/>
        </w:rPr>
      </w:pPr>
      <w:r w:rsidRPr="00C558FB">
        <w:rPr>
          <w:rFonts w:ascii="Arial" w:hAnsi="Arial" w:cs="Arial"/>
          <w:szCs w:val="24"/>
        </w:rPr>
        <w:t>‘Islamic Spain and the Reconquista</w:t>
      </w:r>
      <w:r w:rsidRPr="00745586">
        <w:rPr>
          <w:rFonts w:ascii="Arial" w:hAnsi="Arial" w:cs="Arial"/>
          <w:noProof/>
          <w:szCs w:val="24"/>
        </w:rPr>
        <w:t>’ ,</w:t>
      </w:r>
      <w:r w:rsidRPr="00C558FB">
        <w:rPr>
          <w:rFonts w:ascii="Arial" w:hAnsi="Arial" w:cs="Arial"/>
          <w:szCs w:val="24"/>
        </w:rPr>
        <w:t xml:space="preserve">  </w:t>
      </w:r>
      <w:r>
        <w:rPr>
          <w:rFonts w:ascii="Arial" w:hAnsi="Arial" w:cs="Arial"/>
          <w:szCs w:val="24"/>
        </w:rPr>
        <w:t>&lt;</w:t>
      </w:r>
      <w:hyperlink r:id="rId24" w:history="1">
        <w:r w:rsidRPr="00C558FB">
          <w:rPr>
            <w:rStyle w:val="a3"/>
            <w:rFonts w:ascii="Arial" w:hAnsi="Arial" w:cs="Arial"/>
            <w:color w:val="auto"/>
            <w:szCs w:val="24"/>
          </w:rPr>
          <w:t>http://explorethemed.com/reconquista.asp</w:t>
        </w:r>
      </w:hyperlink>
      <w:r w:rsidRPr="00C558FB">
        <w:rPr>
          <w:rFonts w:ascii="Arial" w:hAnsi="Arial" w:cs="Arial"/>
          <w:szCs w:val="24"/>
        </w:rPr>
        <w:t xml:space="preserve"> &gt; </w:t>
      </w:r>
      <w:r w:rsidRPr="00C558FB">
        <w:rPr>
          <w:rFonts w:ascii="Arial" w:hAnsi="Arial" w:cs="Arial"/>
        </w:rPr>
        <w:t>[accessed 23 January 2019]</w:t>
      </w:r>
    </w:p>
    <w:p w:rsidR="005C7B2E" w:rsidRPr="00C558FB" w:rsidRDefault="005C7B2E" w:rsidP="00660AF7">
      <w:pPr>
        <w:spacing w:afterLines="65" w:after="234"/>
        <w:rPr>
          <w:rFonts w:ascii="Arial" w:hAnsi="Arial" w:cs="Arial"/>
        </w:rPr>
      </w:pPr>
      <w:r w:rsidRPr="00C558FB">
        <w:rPr>
          <w:rFonts w:ascii="Arial" w:eastAsia="Arial Unicode MS" w:hAnsi="Arial" w:cs="Arial"/>
          <w:shd w:val="clear" w:color="auto" w:fill="FFFFFF"/>
        </w:rPr>
        <w:t>‘Outlines for Spanish Moorish Era</w:t>
      </w:r>
      <w:r w:rsidRPr="00C558FB">
        <w:rPr>
          <w:rFonts w:ascii="Arial" w:eastAsia="Arial Unicode MS" w:hAnsi="Arial" w:cs="Arial"/>
          <w:shd w:val="clear" w:color="auto" w:fill="FFFFFF"/>
        </w:rPr>
        <w:t>西班牙摩尔时代大纲</w:t>
      </w:r>
      <w:r w:rsidRPr="00C558FB">
        <w:rPr>
          <w:rFonts w:ascii="Arial" w:eastAsia="Arial Unicode MS" w:hAnsi="Arial" w:cs="Arial"/>
          <w:shd w:val="clear" w:color="auto" w:fill="FFFFFF"/>
        </w:rPr>
        <w:t>’</w:t>
      </w:r>
      <w:r w:rsidRPr="00C558FB">
        <w:rPr>
          <w:rFonts w:ascii="Arial" w:hAnsi="Arial" w:cs="Arial"/>
          <w:sz w:val="28"/>
          <w:szCs w:val="28"/>
        </w:rPr>
        <w:t xml:space="preserve"> </w:t>
      </w:r>
      <w:hyperlink r:id="rId25" w:history="1">
        <w:r w:rsidRPr="00C558FB">
          <w:rPr>
            <w:rStyle w:val="a3"/>
            <w:rFonts w:ascii="Arial" w:hAnsi="Arial" w:cs="Arial"/>
            <w:color w:val="auto"/>
            <w:sz w:val="28"/>
            <w:szCs w:val="28"/>
          </w:rPr>
          <w:t>http://www.mitbbs.com/article_t/History/32162113.html</w:t>
        </w:r>
      </w:hyperlink>
      <w:r w:rsidRPr="00C558FB">
        <w:rPr>
          <w:rFonts w:ascii="Arial" w:hAnsi="Arial" w:cs="Arial"/>
          <w:sz w:val="28"/>
          <w:szCs w:val="28"/>
        </w:rPr>
        <w:t xml:space="preserve">&gt; </w:t>
      </w:r>
      <w:r w:rsidRPr="00C558FB">
        <w:rPr>
          <w:rFonts w:ascii="Arial" w:hAnsi="Arial" w:cs="Arial"/>
        </w:rPr>
        <w:t>[accessed 22 January 2019]</w:t>
      </w:r>
    </w:p>
    <w:p w:rsidR="005C7B2E" w:rsidRDefault="005C7B2E" w:rsidP="005C7B2E">
      <w:pPr>
        <w:rPr>
          <w:rFonts w:ascii="Arial" w:hAnsi="Arial" w:cs="Arial"/>
        </w:rPr>
      </w:pPr>
      <w:r w:rsidRPr="00701B2A">
        <w:rPr>
          <w:rFonts w:ascii="Arial" w:hAnsi="Arial" w:cs="Arial"/>
        </w:rPr>
        <w:t>‘People in Muslim Spain’&lt;</w:t>
      </w:r>
      <w:hyperlink r:id="rId26" w:history="1">
        <w:r w:rsidRPr="00701B2A">
          <w:rPr>
            <w:rStyle w:val="a3"/>
            <w:rFonts w:ascii="Arial" w:hAnsi="Arial" w:cs="Arial"/>
          </w:rPr>
          <w:t>http://factsanddetails.com/world/cat55/sub393/entry-5850.html</w:t>
        </w:r>
      </w:hyperlink>
      <w:r w:rsidRPr="00701B2A">
        <w:rPr>
          <w:rFonts w:ascii="Arial" w:hAnsi="Arial" w:cs="Arial"/>
        </w:rPr>
        <w:t xml:space="preserve">&gt; </w:t>
      </w:r>
      <w:r w:rsidRPr="00701B2A">
        <w:rPr>
          <w:rFonts w:ascii="Arial" w:hAnsi="Arial" w:cs="Arial"/>
        </w:rPr>
        <w:t>[accessed 2</w:t>
      </w:r>
      <w:r w:rsidRPr="00701B2A">
        <w:rPr>
          <w:rFonts w:ascii="Arial" w:hAnsi="Arial" w:cs="Arial"/>
        </w:rPr>
        <w:t>4</w:t>
      </w:r>
      <w:r w:rsidRPr="00701B2A">
        <w:rPr>
          <w:rFonts w:ascii="Arial" w:hAnsi="Arial" w:cs="Arial"/>
        </w:rPr>
        <w:t xml:space="preserve"> January 2019]</w:t>
      </w:r>
    </w:p>
    <w:p w:rsidR="00701B2A" w:rsidRPr="00701B2A" w:rsidRDefault="00701B2A" w:rsidP="005C7B2E">
      <w:pPr>
        <w:rPr>
          <w:rFonts w:ascii="Arial" w:hAnsi="Arial" w:cs="Arial"/>
        </w:rPr>
      </w:pPr>
    </w:p>
    <w:p w:rsidR="005C7B2E" w:rsidRPr="00C558FB" w:rsidRDefault="005C7B2E" w:rsidP="00660AF7">
      <w:pPr>
        <w:spacing w:afterLines="65" w:after="234"/>
        <w:rPr>
          <w:rFonts w:ascii="Arial" w:eastAsia="新細明體" w:hAnsi="Arial" w:cs="Arial"/>
          <w:kern w:val="0"/>
          <w:szCs w:val="24"/>
        </w:rPr>
      </w:pPr>
      <w:r w:rsidRPr="00C558FB">
        <w:rPr>
          <w:rFonts w:ascii="Arial" w:hAnsi="Arial" w:cs="Arial"/>
          <w:szCs w:val="24"/>
          <w:shd w:val="clear" w:color="auto" w:fill="FFFFFF"/>
        </w:rPr>
        <w:t>Burke, James,</w:t>
      </w:r>
      <w:r w:rsidRPr="00C558FB">
        <w:rPr>
          <w:rFonts w:ascii="Arial" w:eastAsia="新細明體" w:hAnsi="Arial" w:cs="Arial"/>
          <w:i/>
          <w:iCs/>
          <w:kern w:val="0"/>
          <w:szCs w:val="24"/>
        </w:rPr>
        <w:t xml:space="preserve"> The Day the Universe Changed</w:t>
      </w:r>
      <w:r w:rsidRPr="00C558FB">
        <w:rPr>
          <w:rFonts w:ascii="Arial" w:eastAsia="新細明體" w:hAnsi="Arial" w:cs="Arial"/>
          <w:kern w:val="0"/>
          <w:szCs w:val="24"/>
        </w:rPr>
        <w:t> (BBC 1985) </w:t>
      </w:r>
      <w:hyperlink r:id="rId27" w:tooltip="International Standard Book Number" w:history="1">
        <w:r w:rsidRPr="00C558FB">
          <w:rPr>
            <w:rFonts w:ascii="Arial" w:eastAsia="新細明體" w:hAnsi="Arial" w:cs="Arial"/>
            <w:kern w:val="0"/>
            <w:szCs w:val="24"/>
          </w:rPr>
          <w:t>ISBN</w:t>
        </w:r>
      </w:hyperlink>
      <w:r w:rsidRPr="00C558FB">
        <w:rPr>
          <w:rFonts w:ascii="Arial" w:eastAsia="新細明體" w:hAnsi="Arial" w:cs="Arial"/>
          <w:kern w:val="0"/>
          <w:szCs w:val="24"/>
        </w:rPr>
        <w:t> </w:t>
      </w:r>
      <w:hyperlink r:id="rId28" w:tooltip="Special:BookSources/0-563-20192-4" w:history="1">
        <w:r w:rsidRPr="00C558FB">
          <w:rPr>
            <w:rFonts w:ascii="Arial" w:eastAsia="新細明體" w:hAnsi="Arial" w:cs="Arial"/>
            <w:kern w:val="0"/>
            <w:szCs w:val="24"/>
          </w:rPr>
          <w:t>0-563-20192-4</w:t>
        </w:r>
      </w:hyperlink>
    </w:p>
    <w:p w:rsidR="005C7B2E" w:rsidRPr="00C558FB" w:rsidRDefault="005C7B2E" w:rsidP="00660AF7">
      <w:pPr>
        <w:pStyle w:val="Web"/>
        <w:shd w:val="clear" w:color="auto" w:fill="FFFFFF"/>
        <w:spacing w:before="0" w:beforeAutospacing="0" w:afterLines="65" w:after="234" w:afterAutospacing="0"/>
        <w:rPr>
          <w:rFonts w:ascii="Arial" w:hAnsi="Arial" w:cs="Arial"/>
        </w:rPr>
      </w:pPr>
      <w:r w:rsidRPr="00C558FB">
        <w:rPr>
          <w:rFonts w:ascii="Arial" w:hAnsi="Arial" w:cs="Arial"/>
          <w:shd w:val="clear" w:color="auto" w:fill="FFFFFF"/>
        </w:rPr>
        <w:t xml:space="preserve">Derhak, Dean, </w:t>
      </w:r>
      <w:r w:rsidRPr="00C558FB">
        <w:rPr>
          <w:rFonts w:ascii="Arial" w:hAnsi="Arial" w:cs="Arial"/>
        </w:rPr>
        <w:t xml:space="preserve">‘A Glimpse of Muslim Spain’, ed. </w:t>
      </w:r>
      <w:r w:rsidRPr="00C558FB">
        <w:rPr>
          <w:rFonts w:ascii="Arial" w:hAnsi="Arial" w:cs="Arial"/>
          <w:shd w:val="clear" w:color="auto" w:fill="FFFFFF"/>
        </w:rPr>
        <w:t>by IslamReligion.com</w:t>
      </w:r>
      <w:r w:rsidRPr="00C558FB">
        <w:rPr>
          <w:rFonts w:ascii="Arial" w:hAnsi="Arial" w:cs="Arial"/>
        </w:rPr>
        <w:t xml:space="preserve"> (</w:t>
      </w:r>
      <w:r w:rsidRPr="00C558FB">
        <w:rPr>
          <w:rFonts w:ascii="Arial" w:hAnsi="Arial" w:cs="Arial"/>
          <w:shd w:val="clear" w:color="auto" w:fill="FFFFFF"/>
        </w:rPr>
        <w:t>05 Mar</w:t>
      </w:r>
      <w:r>
        <w:rPr>
          <w:rFonts w:ascii="Arial" w:hAnsi="Arial" w:cs="Arial"/>
          <w:shd w:val="clear" w:color="auto" w:fill="FFFFFF"/>
        </w:rPr>
        <w:t>ch</w:t>
      </w:r>
      <w:r w:rsidRPr="00C558FB">
        <w:rPr>
          <w:rFonts w:ascii="Arial" w:hAnsi="Arial" w:cs="Arial"/>
          <w:shd w:val="clear" w:color="auto" w:fill="FFFFFF"/>
        </w:rPr>
        <w:t xml:space="preserve"> 2007</w:t>
      </w:r>
      <w:r w:rsidRPr="00C558FB">
        <w:rPr>
          <w:rFonts w:ascii="Arial" w:hAnsi="Arial" w:cs="Arial"/>
        </w:rPr>
        <w:t xml:space="preserve">) &lt; </w:t>
      </w:r>
      <w:hyperlink r:id="rId29" w:history="1">
        <w:r w:rsidRPr="00C558FB">
          <w:rPr>
            <w:rStyle w:val="a3"/>
            <w:rFonts w:ascii="Arial" w:hAnsi="Arial" w:cs="Arial"/>
            <w:color w:val="auto"/>
          </w:rPr>
          <w:t>https://www.islamreligion.com/articles/522/glimpse-of-muslim-spain/</w:t>
        </w:r>
      </w:hyperlink>
      <w:r w:rsidRPr="00C558FB">
        <w:rPr>
          <w:rFonts w:ascii="Arial" w:hAnsi="Arial" w:cs="Arial"/>
        </w:rPr>
        <w:t xml:space="preserve"> &gt; [accessed 24 January 2019]</w:t>
      </w:r>
    </w:p>
    <w:p w:rsidR="005C7B2E" w:rsidRPr="00C558FB" w:rsidRDefault="005C7B2E" w:rsidP="00660AF7">
      <w:pPr>
        <w:shd w:val="clear" w:color="auto" w:fill="FFFFFF"/>
        <w:spacing w:afterLines="65" w:after="234"/>
        <w:rPr>
          <w:rFonts w:ascii="Arial" w:hAnsi="Arial" w:cs="Arial"/>
          <w:szCs w:val="24"/>
        </w:rPr>
      </w:pPr>
      <w:r w:rsidRPr="00C558FB">
        <w:rPr>
          <w:rFonts w:ascii="Arial" w:hAnsi="Arial" w:cs="Arial"/>
          <w:szCs w:val="24"/>
        </w:rPr>
        <w:t xml:space="preserve">Fernández-Morera, Darío, </w:t>
      </w:r>
      <w:hyperlink r:id="rId30" w:tgtFrame="_blank" w:history="1">
        <w:r w:rsidRPr="00C558FB">
          <w:rPr>
            <w:rStyle w:val="a3"/>
            <w:rFonts w:ascii="Arial" w:hAnsi="Arial" w:cs="Arial"/>
            <w:i/>
            <w:color w:val="auto"/>
            <w:szCs w:val="24"/>
            <w:u w:val="none"/>
          </w:rPr>
          <w:t>The Myth of the Andalusian Paradise</w:t>
        </w:r>
      </w:hyperlink>
      <w:r w:rsidRPr="00C558FB">
        <w:rPr>
          <w:rStyle w:val="a3"/>
          <w:rFonts w:ascii="Arial" w:hAnsi="Arial" w:cs="Arial"/>
          <w:i/>
          <w:color w:val="auto"/>
          <w:szCs w:val="24"/>
          <w:u w:val="none"/>
        </w:rPr>
        <w:t>: Muslim, Christian, and Jews under Islamic Rule in Medieval Spain</w:t>
      </w:r>
      <w:r w:rsidRPr="00C558FB">
        <w:rPr>
          <w:rFonts w:ascii="Arial" w:hAnsi="Arial" w:cs="Arial"/>
          <w:szCs w:val="24"/>
        </w:rPr>
        <w:t xml:space="preserve"> (DE: ISI Books, 2016) </w:t>
      </w:r>
    </w:p>
    <w:p w:rsidR="005C7B2E" w:rsidRPr="00C558FB" w:rsidRDefault="005C7B2E" w:rsidP="00660AF7">
      <w:pPr>
        <w:pStyle w:val="Web"/>
        <w:shd w:val="clear" w:color="auto" w:fill="FFFFFF"/>
        <w:spacing w:before="0" w:beforeAutospacing="0" w:afterLines="65" w:after="234" w:afterAutospacing="0"/>
        <w:rPr>
          <w:rFonts w:ascii="Arial" w:hAnsi="Arial" w:cs="Arial"/>
        </w:rPr>
      </w:pPr>
      <w:r w:rsidRPr="00C558FB">
        <w:rPr>
          <w:rFonts w:ascii="Arial" w:hAnsi="Arial" w:cs="Arial"/>
        </w:rPr>
        <w:t xml:space="preserve">Glick, Thomas F., </w:t>
      </w:r>
      <w:r w:rsidRPr="00C558FB">
        <w:rPr>
          <w:rFonts w:ascii="Arial" w:hAnsi="Arial" w:cs="Arial"/>
          <w:i/>
        </w:rPr>
        <w:t xml:space="preserve">Islamic </w:t>
      </w:r>
      <w:r w:rsidRPr="00745586">
        <w:rPr>
          <w:rFonts w:ascii="Arial" w:hAnsi="Arial" w:cs="Arial"/>
          <w:i/>
          <w:noProof/>
        </w:rPr>
        <w:t>and</w:t>
      </w:r>
      <w:r w:rsidRPr="00C558FB">
        <w:rPr>
          <w:rFonts w:ascii="Arial" w:hAnsi="Arial" w:cs="Arial"/>
          <w:i/>
        </w:rPr>
        <w:t xml:space="preserve"> Christian Spain in the Early Middle Ages</w:t>
      </w:r>
      <w:r w:rsidRPr="00C558FB">
        <w:rPr>
          <w:rFonts w:ascii="Arial" w:hAnsi="Arial" w:cs="Arial"/>
        </w:rPr>
        <w:t>, 2</w:t>
      </w:r>
      <w:r w:rsidRPr="00C558FB">
        <w:rPr>
          <w:rFonts w:ascii="Arial" w:hAnsi="Arial" w:cs="Arial"/>
          <w:vertAlign w:val="superscript"/>
        </w:rPr>
        <w:t>nd</w:t>
      </w:r>
      <w:r w:rsidRPr="00C558FB">
        <w:rPr>
          <w:rFonts w:ascii="Arial" w:hAnsi="Arial" w:cs="Arial"/>
        </w:rPr>
        <w:t xml:space="preserve"> ED (Leiden: </w:t>
      </w:r>
      <w:r w:rsidRPr="00745586">
        <w:rPr>
          <w:rFonts w:ascii="Arial" w:hAnsi="Arial" w:cs="Arial"/>
          <w:noProof/>
        </w:rPr>
        <w:t>Bill</w:t>
      </w:r>
      <w:r w:rsidRPr="00C558FB">
        <w:rPr>
          <w:rFonts w:ascii="Arial" w:hAnsi="Arial" w:cs="Arial"/>
        </w:rPr>
        <w:t xml:space="preserve"> Academic Publishers, 2005) </w:t>
      </w:r>
    </w:p>
    <w:p w:rsidR="005C7B2E" w:rsidRPr="00C558FB" w:rsidRDefault="005C7B2E" w:rsidP="00660AF7">
      <w:pPr>
        <w:pStyle w:val="w-body-text-1"/>
        <w:shd w:val="clear" w:color="auto" w:fill="FFFFFF"/>
        <w:spacing w:before="0" w:beforeAutospacing="0" w:afterLines="65" w:after="234" w:afterAutospacing="0"/>
        <w:rPr>
          <w:rFonts w:ascii="Arial" w:hAnsi="Arial" w:cs="Arial"/>
        </w:rPr>
      </w:pPr>
      <w:r w:rsidRPr="00C558FB">
        <w:rPr>
          <w:rFonts w:ascii="Arial" w:hAnsi="Arial" w:cs="Arial"/>
        </w:rPr>
        <w:t xml:space="preserve">James </w:t>
      </w:r>
      <w:r w:rsidRPr="00745586">
        <w:rPr>
          <w:rFonts w:ascii="Arial" w:hAnsi="Arial" w:cs="Arial"/>
          <w:noProof/>
        </w:rPr>
        <w:t>Cleuge</w:t>
      </w:r>
      <w:r w:rsidRPr="00C558FB">
        <w:rPr>
          <w:rFonts w:ascii="Arial" w:hAnsi="Arial" w:cs="Arial"/>
        </w:rPr>
        <w:t xml:space="preserve">, </w:t>
      </w:r>
      <w:r w:rsidRPr="00C558FB">
        <w:rPr>
          <w:rFonts w:ascii="Arial" w:hAnsi="Arial" w:cs="Arial"/>
          <w:i/>
        </w:rPr>
        <w:t>Spain In The Modern World</w:t>
      </w:r>
      <w:r w:rsidRPr="00C558FB">
        <w:rPr>
          <w:rFonts w:ascii="Arial" w:hAnsi="Arial" w:cs="Arial"/>
        </w:rPr>
        <w:t xml:space="preserve"> (</w:t>
      </w:r>
      <w:r w:rsidRPr="00C558FB">
        <w:rPr>
          <w:rFonts w:ascii="Arial" w:hAnsi="Arial" w:cs="Arial"/>
          <w:shd w:val="clear" w:color="auto" w:fill="FFFFFF"/>
        </w:rPr>
        <w:t xml:space="preserve">New York: </w:t>
      </w:r>
      <w:r w:rsidRPr="00C558FB">
        <w:rPr>
          <w:rStyle w:val="value"/>
          <w:rFonts w:ascii="Arial" w:hAnsi="Arial" w:cs="Arial"/>
          <w:shd w:val="clear" w:color="auto" w:fill="FFFFFF"/>
        </w:rPr>
        <w:t>Alfred A. Knopf, 1953</w:t>
      </w:r>
      <w:r w:rsidRPr="00C558FB">
        <w:rPr>
          <w:rFonts w:ascii="Arial" w:hAnsi="Arial" w:cs="Arial"/>
        </w:rPr>
        <w:t>)</w:t>
      </w:r>
    </w:p>
    <w:p w:rsidR="005C7B2E" w:rsidRPr="00C558FB" w:rsidRDefault="005C7B2E" w:rsidP="00660AF7">
      <w:pPr>
        <w:pStyle w:val="Web"/>
        <w:shd w:val="clear" w:color="auto" w:fill="FFFFFF"/>
        <w:spacing w:before="0" w:beforeAutospacing="0" w:afterLines="65" w:after="234" w:afterAutospacing="0"/>
        <w:rPr>
          <w:rFonts w:ascii="Arial" w:hAnsi="Arial" w:cs="Arial"/>
        </w:rPr>
      </w:pPr>
      <w:r w:rsidRPr="00C558FB">
        <w:rPr>
          <w:rFonts w:ascii="Arial" w:hAnsi="Arial" w:cs="Arial"/>
          <w:shd w:val="clear" w:color="auto" w:fill="FFFFFF"/>
        </w:rPr>
        <w:t>Kenneth Baxter Wolf,</w:t>
      </w:r>
      <w:r w:rsidRPr="00C558FB">
        <w:rPr>
          <w:rFonts w:ascii="Arial" w:hAnsi="Arial" w:cs="Arial"/>
        </w:rPr>
        <w:t xml:space="preserve"> </w:t>
      </w:r>
      <w:r w:rsidRPr="00C558FB">
        <w:rPr>
          <w:rFonts w:ascii="Arial" w:hAnsi="Arial" w:cs="Arial"/>
          <w:i/>
        </w:rPr>
        <w:t>Christian Martyrs in Muslim Spain</w:t>
      </w:r>
      <w:r w:rsidRPr="00C558FB">
        <w:rPr>
          <w:rFonts w:ascii="Arial" w:hAnsi="Arial" w:cs="Arial"/>
        </w:rPr>
        <w:t xml:space="preserve"> (Cambridge: Cambridge University Press, 1988) p. 9-10</w:t>
      </w:r>
    </w:p>
    <w:p w:rsidR="005C7B2E" w:rsidRPr="00C558FB" w:rsidRDefault="005C7B2E" w:rsidP="00660AF7">
      <w:pPr>
        <w:spacing w:afterLines="65" w:after="234"/>
        <w:rPr>
          <w:rFonts w:ascii="Arial" w:eastAsia="新細明體" w:hAnsi="Arial" w:cs="Arial"/>
          <w:bCs/>
          <w:kern w:val="0"/>
          <w:szCs w:val="24"/>
        </w:rPr>
      </w:pPr>
      <w:r w:rsidRPr="00C558FB">
        <w:rPr>
          <w:rFonts w:ascii="Arial" w:eastAsia="新細明體" w:hAnsi="Arial" w:cs="Arial"/>
          <w:bCs/>
          <w:kern w:val="0"/>
          <w:szCs w:val="24"/>
        </w:rPr>
        <w:t xml:space="preserve">Lewis, Bernard, </w:t>
      </w:r>
      <w:r w:rsidRPr="00C558FB">
        <w:rPr>
          <w:rFonts w:ascii="Arial" w:eastAsia="新細明體" w:hAnsi="Arial" w:cs="Arial"/>
          <w:bCs/>
          <w:i/>
          <w:kern w:val="0"/>
          <w:szCs w:val="24"/>
        </w:rPr>
        <w:t>The Jews of Islam</w:t>
      </w:r>
      <w:r w:rsidRPr="00C558FB">
        <w:rPr>
          <w:rFonts w:ascii="Arial" w:eastAsia="新細明體" w:hAnsi="Arial" w:cs="Arial"/>
          <w:bCs/>
          <w:kern w:val="0"/>
          <w:szCs w:val="24"/>
        </w:rPr>
        <w:t xml:space="preserve"> (Princeton: Princeton University Press, 1984), p.62</w:t>
      </w:r>
    </w:p>
    <w:p w:rsidR="005C7B2E" w:rsidRPr="00C558FB" w:rsidRDefault="005C7B2E" w:rsidP="00660AF7">
      <w:pPr>
        <w:spacing w:afterLines="65" w:after="234"/>
        <w:rPr>
          <w:rFonts w:ascii="Arial" w:hAnsi="Arial" w:cs="Arial"/>
          <w:szCs w:val="24"/>
        </w:rPr>
      </w:pPr>
      <w:r w:rsidRPr="00C558FB">
        <w:rPr>
          <w:rFonts w:ascii="Arial" w:hAnsi="Arial" w:cs="Arial"/>
          <w:szCs w:val="24"/>
        </w:rPr>
        <w:t xml:space="preserve">Lowney, Chris, </w:t>
      </w:r>
      <w:r w:rsidRPr="00C558FB">
        <w:rPr>
          <w:rFonts w:ascii="Arial" w:hAnsi="Arial" w:cs="Arial"/>
          <w:i/>
          <w:szCs w:val="24"/>
        </w:rPr>
        <w:t>A Vanished World: Muslim, Christians, and Jews in Medieval Spain</w:t>
      </w:r>
      <w:r w:rsidRPr="00C558FB">
        <w:rPr>
          <w:rFonts w:ascii="Arial" w:hAnsi="Arial" w:cs="Arial"/>
          <w:szCs w:val="24"/>
        </w:rPr>
        <w:t xml:space="preserve"> (New York: Oxford University Press, 2006), 61-62</w:t>
      </w:r>
    </w:p>
    <w:p w:rsidR="005C7B2E" w:rsidRPr="00C558FB" w:rsidRDefault="005C7B2E" w:rsidP="00660AF7">
      <w:pPr>
        <w:pStyle w:val="Web"/>
        <w:shd w:val="clear" w:color="auto" w:fill="FFFFFF"/>
        <w:spacing w:before="0" w:beforeAutospacing="0" w:afterLines="65" w:after="234" w:afterAutospacing="0"/>
        <w:rPr>
          <w:rFonts w:ascii="Arial" w:hAnsi="Arial" w:cs="Arial"/>
        </w:rPr>
      </w:pPr>
      <w:r w:rsidRPr="00C558FB">
        <w:rPr>
          <w:rFonts w:ascii="Arial" w:hAnsi="Arial" w:cs="Arial"/>
          <w:shd w:val="clear" w:color="auto" w:fill="FFFFFF"/>
        </w:rPr>
        <w:lastRenderedPageBreak/>
        <w:t xml:space="preserve">Maria Rosa Menocal, ‘Mother Tongues: Cordoba, 855’, in </w:t>
      </w:r>
      <w:r w:rsidRPr="00C558FB">
        <w:rPr>
          <w:rFonts w:ascii="Arial" w:hAnsi="Arial" w:cs="Arial"/>
          <w:i/>
        </w:rPr>
        <w:t>The Ornament of the World: How Muslims, Jews, and Christians Created a Culture of Tolerance in Medieval Spain</w:t>
      </w:r>
      <w:r w:rsidRPr="00C558FB">
        <w:rPr>
          <w:rFonts w:ascii="Arial" w:hAnsi="Arial" w:cs="Arial"/>
        </w:rPr>
        <w:t xml:space="preserve"> (New York: Little, Brown and Company, 2002)</w:t>
      </w:r>
    </w:p>
    <w:p w:rsidR="005C7B2E" w:rsidRPr="00C558FB" w:rsidRDefault="005C7B2E" w:rsidP="00660AF7">
      <w:pPr>
        <w:widowControl/>
        <w:shd w:val="clear" w:color="auto" w:fill="FFFFFF"/>
        <w:spacing w:afterLines="65" w:after="234"/>
        <w:rPr>
          <w:rStyle w:val="a-size-large"/>
          <w:rFonts w:ascii="Arial" w:hAnsi="Arial" w:cs="Arial"/>
          <w:szCs w:val="24"/>
        </w:rPr>
      </w:pPr>
      <w:r w:rsidRPr="00C558FB">
        <w:rPr>
          <w:rFonts w:ascii="Arial" w:eastAsia="新細明體" w:hAnsi="Arial" w:cs="Arial"/>
          <w:bCs/>
          <w:kern w:val="0"/>
          <w:szCs w:val="24"/>
        </w:rPr>
        <w:t>Trans. from French by</w:t>
      </w:r>
      <w:r w:rsidRPr="00C558FB">
        <w:rPr>
          <w:rFonts w:ascii="Arial" w:eastAsia="新細明體" w:hAnsi="Arial" w:cs="Arial"/>
          <w:kern w:val="0"/>
          <w:szCs w:val="24"/>
        </w:rPr>
        <w:t xml:space="preserve"> Miriam Kochan, David Littman (</w:t>
      </w:r>
      <w:r w:rsidRPr="00C558FB">
        <w:rPr>
          <w:rFonts w:ascii="Arial" w:hAnsi="Arial" w:cs="Arial"/>
          <w:szCs w:val="24"/>
          <w:shd w:val="clear" w:color="auto" w:fill="FFFFFF"/>
        </w:rPr>
        <w:t>Madison</w:t>
      </w:r>
      <w:r w:rsidRPr="00C558FB">
        <w:rPr>
          <w:rFonts w:ascii="Arial" w:eastAsia="新細明體" w:hAnsi="Arial" w:cs="Arial"/>
          <w:kern w:val="0"/>
          <w:szCs w:val="24"/>
        </w:rPr>
        <w:t xml:space="preserve">: </w:t>
      </w:r>
      <w:r w:rsidRPr="00C558FB">
        <w:rPr>
          <w:rFonts w:ascii="Arial" w:hAnsi="Arial" w:cs="Arial"/>
          <w:szCs w:val="24"/>
          <w:shd w:val="clear" w:color="auto" w:fill="FFFFFF"/>
        </w:rPr>
        <w:t xml:space="preserve">Fairleigh Dickinson University Press, 2002), pp. 50-80, </w:t>
      </w:r>
    </w:p>
    <w:p w:rsidR="005C7B2E" w:rsidRPr="00C558FB" w:rsidRDefault="005C7B2E" w:rsidP="00660AF7">
      <w:pPr>
        <w:shd w:val="clear" w:color="auto" w:fill="FFFFFF"/>
        <w:spacing w:afterLines="65" w:after="234"/>
        <w:rPr>
          <w:rFonts w:ascii="Arial" w:hAnsi="Arial" w:cs="Arial"/>
        </w:rPr>
      </w:pPr>
      <w:r w:rsidRPr="00C558FB">
        <w:rPr>
          <w:rFonts w:ascii="Arial" w:hAnsi="Arial" w:cs="Arial"/>
          <w:szCs w:val="24"/>
        </w:rPr>
        <w:t>Weiner, Rebecca, ‘Judaism: Saphardim’, in Jewish Virtual Library</w:t>
      </w:r>
      <w:r>
        <w:rPr>
          <w:rFonts w:ascii="Arial" w:hAnsi="Arial" w:cs="Arial"/>
          <w:szCs w:val="24"/>
        </w:rPr>
        <w:t xml:space="preserve"> &lt;</w:t>
      </w:r>
      <w:hyperlink r:id="rId31" w:history="1">
        <w:r w:rsidRPr="00C558FB">
          <w:rPr>
            <w:rStyle w:val="a3"/>
            <w:rFonts w:ascii="Arial" w:hAnsi="Arial" w:cs="Arial"/>
            <w:color w:val="auto"/>
            <w:szCs w:val="24"/>
          </w:rPr>
          <w:t>https://www.jewishvirtuallibrary.org/sephardim</w:t>
        </w:r>
      </w:hyperlink>
      <w:r>
        <w:rPr>
          <w:rFonts w:ascii="Arial" w:hAnsi="Arial" w:cs="Arial"/>
          <w:szCs w:val="24"/>
        </w:rPr>
        <w:t>&gt;</w:t>
      </w:r>
      <w:r w:rsidRPr="00C558FB">
        <w:rPr>
          <w:rFonts w:ascii="Arial" w:hAnsi="Arial" w:cs="Arial"/>
          <w:szCs w:val="24"/>
        </w:rPr>
        <w:t xml:space="preserve"> </w:t>
      </w:r>
      <w:r w:rsidRPr="00C558FB">
        <w:rPr>
          <w:rFonts w:ascii="Arial" w:hAnsi="Arial" w:cs="Arial"/>
        </w:rPr>
        <w:t>[accessed 25 January 2019]</w:t>
      </w:r>
    </w:p>
    <w:p w:rsidR="005C7B2E" w:rsidRDefault="005C7B2E" w:rsidP="00660AF7">
      <w:pPr>
        <w:widowControl/>
        <w:spacing w:afterLines="65" w:after="234"/>
        <w:rPr>
          <w:rStyle w:val="a-size-large"/>
          <w:rFonts w:ascii="Arial" w:hAnsi="Arial" w:cs="Arial"/>
          <w:i/>
          <w:szCs w:val="24"/>
        </w:rPr>
      </w:pPr>
      <w:r w:rsidRPr="00C558FB">
        <w:rPr>
          <w:rFonts w:ascii="Arial" w:eastAsia="新細明體" w:hAnsi="Arial" w:cs="Arial"/>
          <w:bCs/>
          <w:kern w:val="0"/>
          <w:szCs w:val="24"/>
        </w:rPr>
        <w:t xml:space="preserve">Ye'or, Bat, </w:t>
      </w:r>
      <w:r w:rsidRPr="00C558FB">
        <w:rPr>
          <w:rStyle w:val="a-size-large"/>
          <w:rFonts w:ascii="Arial" w:hAnsi="Arial" w:cs="Arial"/>
          <w:i/>
          <w:szCs w:val="24"/>
        </w:rPr>
        <w:t>Islam and Dhimmitude: Where Civilizations Collide</w:t>
      </w:r>
    </w:p>
    <w:p w:rsidR="00C558FB" w:rsidRDefault="00C558FB" w:rsidP="00660AF7">
      <w:pPr>
        <w:widowControl/>
        <w:spacing w:afterLines="65" w:after="234"/>
        <w:rPr>
          <w:rStyle w:val="a-size-large"/>
          <w:rFonts w:ascii="Arial" w:hAnsi="Arial" w:cs="Arial"/>
          <w:b/>
          <w:szCs w:val="24"/>
        </w:rPr>
      </w:pPr>
    </w:p>
    <w:p w:rsidR="00C558FB" w:rsidRDefault="00C558FB" w:rsidP="00660AF7">
      <w:pPr>
        <w:widowControl/>
        <w:spacing w:afterLines="65" w:after="234"/>
        <w:rPr>
          <w:rStyle w:val="a-size-large"/>
          <w:rFonts w:ascii="Arial" w:hAnsi="Arial" w:cs="Arial"/>
          <w:b/>
          <w:szCs w:val="24"/>
        </w:rPr>
      </w:pPr>
      <w:r w:rsidRPr="00C558FB">
        <w:rPr>
          <w:rStyle w:val="a-size-large"/>
          <w:rFonts w:ascii="Arial" w:hAnsi="Arial" w:cs="Arial"/>
          <w:b/>
          <w:szCs w:val="24"/>
        </w:rPr>
        <w:t>Maps</w:t>
      </w:r>
    </w:p>
    <w:p w:rsidR="00C558FB" w:rsidRDefault="00C558FB" w:rsidP="00660AF7">
      <w:pPr>
        <w:widowControl/>
        <w:spacing w:afterLines="65" w:after="234"/>
        <w:rPr>
          <w:rStyle w:val="a-size-large"/>
          <w:rFonts w:ascii="Arial" w:hAnsi="Arial" w:cs="Arial"/>
          <w:b/>
          <w:szCs w:val="24"/>
        </w:rPr>
      </w:pPr>
      <w:r>
        <w:rPr>
          <w:rFonts w:ascii="Arial" w:hAnsi="Arial" w:cs="Arial"/>
          <w:b/>
          <w:noProof/>
          <w:szCs w:val="24"/>
        </w:rPr>
        <w:drawing>
          <wp:inline distT="0" distB="0" distL="0" distR="0">
            <wp:extent cx="5419725" cy="3759747"/>
            <wp:effectExtent l="0" t="0" r="0" b="0"/>
            <wp:docPr id="5" name="圖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Map_Iberian_Peninsula_750-en.svg.png"/>
                    <pic:cNvPicPr/>
                  </pic:nvPicPr>
                  <pic:blipFill>
                    <a:blip r:embed="rId32">
                      <a:extLst>
                        <a:ext uri="{28A0092B-C50C-407E-A947-70E740481C1C}">
                          <a14:useLocalDpi xmlns:a14="http://schemas.microsoft.com/office/drawing/2010/main" val="0"/>
                        </a:ext>
                      </a:extLst>
                    </a:blip>
                    <a:stretch>
                      <a:fillRect/>
                    </a:stretch>
                  </pic:blipFill>
                  <pic:spPr>
                    <a:xfrm>
                      <a:off x="0" y="0"/>
                      <a:ext cx="5425831" cy="3763983"/>
                    </a:xfrm>
                    <a:prstGeom prst="rect">
                      <a:avLst/>
                    </a:prstGeom>
                  </pic:spPr>
                </pic:pic>
              </a:graphicData>
            </a:graphic>
          </wp:inline>
        </w:drawing>
      </w:r>
    </w:p>
    <w:p w:rsidR="00C558FB" w:rsidRDefault="00C558FB" w:rsidP="00660AF7">
      <w:pPr>
        <w:widowControl/>
        <w:spacing w:afterLines="65" w:after="234"/>
        <w:ind w:firstLineChars="100" w:firstLine="240"/>
        <w:rPr>
          <w:rStyle w:val="a-size-large"/>
          <w:rFonts w:ascii="Arial" w:hAnsi="Arial" w:cs="Arial"/>
          <w:b/>
          <w:szCs w:val="24"/>
        </w:rPr>
      </w:pPr>
      <w:r>
        <w:rPr>
          <w:rStyle w:val="a-size-large"/>
          <w:rFonts w:ascii="Arial" w:hAnsi="Arial" w:cs="Arial"/>
          <w:b/>
          <w:szCs w:val="24"/>
        </w:rPr>
        <w:t>(</w:t>
      </w:r>
      <w:r w:rsidRPr="0062093F">
        <w:rPr>
          <w:rFonts w:ascii="Arial" w:hAnsi="Arial" w:cs="Arial"/>
          <w:color w:val="000000"/>
          <w:szCs w:val="24"/>
        </w:rPr>
        <w:t>711-756</w:t>
      </w:r>
      <w:r>
        <w:rPr>
          <w:rFonts w:ascii="Arial" w:hAnsi="Arial" w:cs="Arial"/>
          <w:color w:val="000000"/>
          <w:szCs w:val="24"/>
        </w:rPr>
        <w:t xml:space="preserve"> CE</w:t>
      </w:r>
      <w:r>
        <w:rPr>
          <w:rStyle w:val="a-size-large"/>
          <w:rFonts w:ascii="Arial" w:hAnsi="Arial" w:cs="Arial"/>
          <w:b/>
          <w:szCs w:val="24"/>
        </w:rPr>
        <w:t xml:space="preserve">)  </w:t>
      </w:r>
      <w:hyperlink r:id="rId33" w:history="1">
        <w:r w:rsidRPr="00DA67F1">
          <w:rPr>
            <w:rStyle w:val="a3"/>
            <w:rFonts w:ascii="Arial" w:hAnsi="Arial" w:cs="Arial"/>
            <w:szCs w:val="24"/>
          </w:rPr>
          <w:t>http://www.mitbbs.com/article_t/History/32162113.htm</w:t>
        </w:r>
      </w:hyperlink>
    </w:p>
    <w:p w:rsidR="00C558FB" w:rsidRDefault="00C558FB" w:rsidP="00660AF7">
      <w:pPr>
        <w:widowControl/>
        <w:spacing w:afterLines="65" w:after="234"/>
        <w:rPr>
          <w:rStyle w:val="a-size-large"/>
          <w:rFonts w:ascii="Arial" w:hAnsi="Arial" w:cs="Arial"/>
          <w:b/>
          <w:szCs w:val="24"/>
        </w:rPr>
      </w:pPr>
    </w:p>
    <w:p w:rsidR="00C558FB" w:rsidRDefault="00C558FB" w:rsidP="00660AF7">
      <w:pPr>
        <w:widowControl/>
        <w:spacing w:afterLines="65" w:after="234"/>
        <w:rPr>
          <w:rStyle w:val="a-size-large"/>
          <w:rFonts w:ascii="Arial" w:hAnsi="Arial" w:cs="Arial"/>
          <w:b/>
          <w:szCs w:val="24"/>
        </w:rPr>
      </w:pPr>
    </w:p>
    <w:p w:rsidR="00C558FB" w:rsidRPr="00C558FB" w:rsidRDefault="00C558FB" w:rsidP="00660AF7">
      <w:pPr>
        <w:widowControl/>
        <w:spacing w:afterLines="65" w:after="234"/>
        <w:rPr>
          <w:rStyle w:val="a-size-large"/>
          <w:rFonts w:ascii="Arial" w:hAnsi="Arial" w:cs="Arial"/>
          <w:b/>
          <w:szCs w:val="24"/>
        </w:rPr>
      </w:pPr>
      <w:r>
        <w:rPr>
          <w:rFonts w:ascii="Arial" w:hAnsi="Arial" w:cs="Arial"/>
          <w:b/>
          <w:noProof/>
          <w:szCs w:val="24"/>
        </w:rPr>
        <w:lastRenderedPageBreak/>
        <w:drawing>
          <wp:inline distT="0" distB="0" distL="0" distR="0">
            <wp:extent cx="5508876" cy="4086225"/>
            <wp:effectExtent l="0" t="0" r="0" b="0"/>
            <wp:docPr id="6" name="圖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Al_Andalus_-_2.png"/>
                    <pic:cNvPicPr/>
                  </pic:nvPicPr>
                  <pic:blipFill>
                    <a:blip r:embed="rId34">
                      <a:extLst>
                        <a:ext uri="{28A0092B-C50C-407E-A947-70E740481C1C}">
                          <a14:useLocalDpi xmlns:a14="http://schemas.microsoft.com/office/drawing/2010/main" val="0"/>
                        </a:ext>
                      </a:extLst>
                    </a:blip>
                    <a:stretch>
                      <a:fillRect/>
                    </a:stretch>
                  </pic:blipFill>
                  <pic:spPr>
                    <a:xfrm>
                      <a:off x="0" y="0"/>
                      <a:ext cx="5515966" cy="4091484"/>
                    </a:xfrm>
                    <a:prstGeom prst="rect">
                      <a:avLst/>
                    </a:prstGeom>
                  </pic:spPr>
                </pic:pic>
              </a:graphicData>
            </a:graphic>
          </wp:inline>
        </w:drawing>
      </w:r>
    </w:p>
    <w:p w:rsidR="00C558FB" w:rsidRDefault="00DA67F1" w:rsidP="00660AF7">
      <w:pPr>
        <w:widowControl/>
        <w:spacing w:afterLines="65" w:after="234"/>
        <w:rPr>
          <w:rStyle w:val="a-size-large"/>
          <w:rFonts w:ascii="Arial" w:hAnsi="Arial" w:cs="Arial"/>
          <w:szCs w:val="24"/>
        </w:rPr>
      </w:pPr>
      <w:r w:rsidRPr="00A2486E">
        <w:rPr>
          <w:rFonts w:ascii="Arial" w:hAnsi="Arial" w:cs="Arial"/>
          <w:color w:val="000000"/>
          <w:szCs w:val="24"/>
        </w:rPr>
        <w:t>756-1031</w:t>
      </w:r>
      <w:r>
        <w:rPr>
          <w:rFonts w:ascii="Arial" w:hAnsi="Arial" w:cs="Arial"/>
          <w:color w:val="000000"/>
          <w:szCs w:val="24"/>
        </w:rPr>
        <w:t xml:space="preserve"> CE</w:t>
      </w:r>
      <w:r w:rsidRPr="00DA67F1">
        <w:rPr>
          <w:rFonts w:ascii="Arial" w:hAnsi="Arial" w:cs="Arial"/>
          <w:color w:val="000000"/>
          <w:szCs w:val="24"/>
        </w:rPr>
        <w:t xml:space="preserve"> </w:t>
      </w:r>
      <w:hyperlink r:id="rId35" w:history="1">
        <w:r w:rsidRPr="00DA67F1">
          <w:rPr>
            <w:rStyle w:val="a3"/>
            <w:rFonts w:ascii="Arial" w:hAnsi="Arial" w:cs="Arial"/>
            <w:szCs w:val="24"/>
          </w:rPr>
          <w:t>http://www.mitbbs.com/article_t/History/32162113.htm</w:t>
        </w:r>
      </w:hyperlink>
    </w:p>
    <w:p w:rsidR="00736F69" w:rsidRDefault="00736F69" w:rsidP="00660AF7">
      <w:pPr>
        <w:spacing w:after="65"/>
        <w:rPr>
          <w:szCs w:val="24"/>
        </w:rPr>
      </w:pPr>
    </w:p>
    <w:p w:rsidR="00736F69" w:rsidRDefault="00736F69" w:rsidP="00660AF7">
      <w:pPr>
        <w:spacing w:after="65"/>
        <w:rPr>
          <w:szCs w:val="24"/>
        </w:rPr>
      </w:pPr>
    </w:p>
    <w:p w:rsidR="00736F69" w:rsidRDefault="00736F69" w:rsidP="00660AF7">
      <w:pPr>
        <w:spacing w:after="65"/>
        <w:rPr>
          <w:szCs w:val="24"/>
        </w:rPr>
      </w:pPr>
    </w:p>
    <w:p w:rsidR="00736F69" w:rsidRDefault="00736F69" w:rsidP="00660AF7">
      <w:pPr>
        <w:spacing w:after="65"/>
        <w:rPr>
          <w:szCs w:val="24"/>
        </w:rPr>
      </w:pPr>
    </w:p>
    <w:p w:rsidR="00736F69" w:rsidRDefault="00736F69" w:rsidP="00660AF7">
      <w:pPr>
        <w:spacing w:after="65"/>
        <w:rPr>
          <w:szCs w:val="24"/>
        </w:rPr>
      </w:pPr>
    </w:p>
    <w:p w:rsidR="00736F69" w:rsidRDefault="00736F69" w:rsidP="00660AF7">
      <w:pPr>
        <w:spacing w:after="65"/>
        <w:rPr>
          <w:szCs w:val="24"/>
        </w:rPr>
      </w:pPr>
    </w:p>
    <w:p w:rsidR="00736F69" w:rsidRDefault="00736F69" w:rsidP="00660AF7">
      <w:pPr>
        <w:spacing w:after="65"/>
        <w:rPr>
          <w:szCs w:val="24"/>
        </w:rPr>
      </w:pPr>
    </w:p>
    <w:p w:rsidR="00736F69" w:rsidRDefault="00736F69" w:rsidP="00660AF7">
      <w:pPr>
        <w:spacing w:after="65"/>
        <w:rPr>
          <w:szCs w:val="24"/>
        </w:rPr>
      </w:pPr>
    </w:p>
    <w:p w:rsidR="00736F69" w:rsidRDefault="00736F69" w:rsidP="00660AF7">
      <w:pPr>
        <w:spacing w:after="65"/>
        <w:rPr>
          <w:szCs w:val="24"/>
        </w:rPr>
      </w:pPr>
    </w:p>
    <w:p w:rsidR="00736F69" w:rsidRDefault="00736F69" w:rsidP="00660AF7">
      <w:pPr>
        <w:spacing w:after="65"/>
        <w:rPr>
          <w:szCs w:val="24"/>
        </w:rPr>
      </w:pPr>
    </w:p>
    <w:p w:rsidR="00736F69" w:rsidRDefault="00736F69" w:rsidP="00660AF7">
      <w:pPr>
        <w:spacing w:after="65"/>
        <w:rPr>
          <w:szCs w:val="24"/>
        </w:rPr>
      </w:pPr>
    </w:p>
    <w:p w:rsidR="00736F69" w:rsidRDefault="00736F69" w:rsidP="00660AF7">
      <w:pPr>
        <w:spacing w:after="65"/>
        <w:rPr>
          <w:szCs w:val="24"/>
        </w:rPr>
      </w:pPr>
    </w:p>
    <w:p w:rsidR="00736F69" w:rsidRDefault="00736F69" w:rsidP="00660AF7">
      <w:pPr>
        <w:spacing w:after="65"/>
        <w:rPr>
          <w:szCs w:val="24"/>
        </w:rPr>
      </w:pPr>
    </w:p>
    <w:p w:rsidR="00736F69" w:rsidRDefault="00736F69" w:rsidP="00660AF7">
      <w:pPr>
        <w:spacing w:after="65"/>
        <w:rPr>
          <w:szCs w:val="24"/>
        </w:rPr>
      </w:pPr>
    </w:p>
    <w:p w:rsidR="00736F69" w:rsidRDefault="00736F69" w:rsidP="00660AF7">
      <w:pPr>
        <w:spacing w:after="65"/>
        <w:rPr>
          <w:szCs w:val="24"/>
        </w:rPr>
      </w:pPr>
    </w:p>
    <w:p w:rsidR="00736F69" w:rsidRDefault="00736F69" w:rsidP="00660AF7">
      <w:pPr>
        <w:spacing w:after="65"/>
        <w:rPr>
          <w:szCs w:val="24"/>
        </w:rPr>
      </w:pPr>
    </w:p>
    <w:p w:rsidR="00DA67F1" w:rsidRDefault="00DA67F1" w:rsidP="00660AF7">
      <w:pPr>
        <w:spacing w:after="65"/>
        <w:rPr>
          <w:szCs w:val="24"/>
        </w:rPr>
      </w:pPr>
      <w:hyperlink r:id="rId36" w:history="1">
        <w:r w:rsidRPr="003E0695">
          <w:rPr>
            <w:rStyle w:val="a3"/>
            <w:szCs w:val="24"/>
          </w:rPr>
          <w:t>http://www.la-adrada.com/muslim-spain.html</w:t>
        </w:r>
      </w:hyperlink>
    </w:p>
    <w:p w:rsidR="00DA67F1" w:rsidRPr="000F1936" w:rsidRDefault="00DA67F1" w:rsidP="00660AF7">
      <w:pPr>
        <w:widowControl/>
        <w:shd w:val="clear" w:color="auto" w:fill="FFFFFF"/>
        <w:spacing w:after="65"/>
        <w:rPr>
          <w:rFonts w:ascii="Times New Roman" w:eastAsia="新細明體" w:hAnsi="Times New Roman" w:cs="Times New Roman"/>
          <w:color w:val="000000"/>
          <w:kern w:val="0"/>
          <w:sz w:val="27"/>
          <w:szCs w:val="27"/>
        </w:rPr>
      </w:pPr>
      <w:r w:rsidRPr="000F1936">
        <w:rPr>
          <w:rFonts w:ascii="Times New Roman" w:eastAsia="新細明體" w:hAnsi="Times New Roman" w:cs="Times New Roman"/>
          <w:noProof/>
          <w:color w:val="000000"/>
          <w:kern w:val="0"/>
          <w:sz w:val="27"/>
          <w:szCs w:val="27"/>
        </w:rPr>
        <w:drawing>
          <wp:inline distT="0" distB="0" distL="0" distR="0" wp14:anchorId="3C3C569C" wp14:editId="71D3645A">
            <wp:extent cx="5886450" cy="4533900"/>
            <wp:effectExtent l="0" t="0" r="0" b="0"/>
            <wp:docPr id="15" name="圖片 15" descr="http://www.la-adrada.com/AlAndaluz_756-AD_75_.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http://www.la-adrada.com/AlAndaluz_756-AD_75_.JPG"/>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5886450" cy="4533900"/>
                    </a:xfrm>
                    <a:prstGeom prst="rect">
                      <a:avLst/>
                    </a:prstGeom>
                    <a:noFill/>
                    <a:ln>
                      <a:noFill/>
                    </a:ln>
                  </pic:spPr>
                </pic:pic>
              </a:graphicData>
            </a:graphic>
          </wp:inline>
        </w:drawing>
      </w:r>
    </w:p>
    <w:p w:rsidR="00DA67F1" w:rsidRPr="000F1936" w:rsidRDefault="00DA67F1" w:rsidP="00660AF7">
      <w:pPr>
        <w:widowControl/>
        <w:shd w:val="clear" w:color="auto" w:fill="FFFFFF"/>
        <w:spacing w:after="65"/>
        <w:rPr>
          <w:rFonts w:ascii="Times New Roman" w:eastAsia="新細明體" w:hAnsi="Times New Roman" w:cs="Times New Roman"/>
          <w:color w:val="000000"/>
          <w:kern w:val="0"/>
          <w:sz w:val="27"/>
          <w:szCs w:val="27"/>
        </w:rPr>
      </w:pPr>
      <w:r w:rsidRPr="000F1936">
        <w:rPr>
          <w:rFonts w:ascii="Times New Roman" w:eastAsia="新細明體" w:hAnsi="Times New Roman" w:cs="Times New Roman"/>
          <w:noProof/>
          <w:color w:val="000000"/>
          <w:kern w:val="0"/>
          <w:sz w:val="27"/>
          <w:szCs w:val="27"/>
        </w:rPr>
        <w:lastRenderedPageBreak/>
        <w:drawing>
          <wp:inline distT="0" distB="0" distL="0" distR="0" wp14:anchorId="55BDCE0D" wp14:editId="6D969E37">
            <wp:extent cx="5886450" cy="4533900"/>
            <wp:effectExtent l="0" t="0" r="0" b="0"/>
            <wp:docPr id="14" name="圖片 14" descr="http://www.la-adrada.com/AlAndaluz_940-AD_75_.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http://www.la-adrada.com/AlAndaluz_940-AD_75_.JPG"/>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5886450" cy="4533900"/>
                    </a:xfrm>
                    <a:prstGeom prst="rect">
                      <a:avLst/>
                    </a:prstGeom>
                    <a:noFill/>
                    <a:ln>
                      <a:noFill/>
                    </a:ln>
                  </pic:spPr>
                </pic:pic>
              </a:graphicData>
            </a:graphic>
          </wp:inline>
        </w:drawing>
      </w:r>
    </w:p>
    <w:p w:rsidR="00DA67F1" w:rsidRPr="000F1936" w:rsidRDefault="00DA67F1" w:rsidP="00660AF7">
      <w:pPr>
        <w:widowControl/>
        <w:shd w:val="clear" w:color="auto" w:fill="FFFFFF"/>
        <w:spacing w:after="65"/>
        <w:rPr>
          <w:rFonts w:ascii="Times New Roman" w:eastAsia="新細明體" w:hAnsi="Times New Roman" w:cs="Times New Roman"/>
          <w:color w:val="000000"/>
          <w:kern w:val="0"/>
          <w:sz w:val="27"/>
          <w:szCs w:val="27"/>
        </w:rPr>
      </w:pPr>
      <w:r w:rsidRPr="000F1936">
        <w:rPr>
          <w:rFonts w:ascii="Times New Roman" w:eastAsia="新細明體" w:hAnsi="Times New Roman" w:cs="Times New Roman"/>
          <w:noProof/>
          <w:color w:val="000000"/>
          <w:kern w:val="0"/>
          <w:sz w:val="27"/>
          <w:szCs w:val="27"/>
        </w:rPr>
        <w:lastRenderedPageBreak/>
        <w:drawing>
          <wp:inline distT="0" distB="0" distL="0" distR="0" wp14:anchorId="4640877C" wp14:editId="349A8247">
            <wp:extent cx="5886450" cy="4533900"/>
            <wp:effectExtent l="0" t="0" r="0" b="0"/>
            <wp:docPr id="13" name="圖片 13" descr="http://www.la-adrada.com/AlAndaluz_1036-AD_75_.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http://www.la-adrada.com/AlAndaluz_1036-AD_75_.JPG"/>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5886450" cy="4533900"/>
                    </a:xfrm>
                    <a:prstGeom prst="rect">
                      <a:avLst/>
                    </a:prstGeom>
                    <a:noFill/>
                    <a:ln>
                      <a:noFill/>
                    </a:ln>
                  </pic:spPr>
                </pic:pic>
              </a:graphicData>
            </a:graphic>
          </wp:inline>
        </w:drawing>
      </w:r>
    </w:p>
    <w:p w:rsidR="00DA67F1" w:rsidRDefault="00DA67F1" w:rsidP="00660AF7">
      <w:pPr>
        <w:widowControl/>
        <w:spacing w:afterLines="65" w:after="234"/>
        <w:rPr>
          <w:rStyle w:val="a-size-large"/>
          <w:rFonts w:ascii="Arial" w:hAnsi="Arial" w:cs="Arial"/>
          <w:b/>
          <w:szCs w:val="24"/>
        </w:rPr>
      </w:pPr>
    </w:p>
    <w:p w:rsidR="00DA67F1" w:rsidRPr="00C558FB" w:rsidRDefault="00DA67F1" w:rsidP="00660AF7">
      <w:pPr>
        <w:widowControl/>
        <w:spacing w:afterLines="65" w:after="234"/>
        <w:rPr>
          <w:rStyle w:val="a-size-large"/>
          <w:rFonts w:ascii="Arial" w:hAnsi="Arial" w:cs="Arial" w:hint="eastAsia"/>
          <w:b/>
          <w:szCs w:val="24"/>
        </w:rPr>
      </w:pPr>
    </w:p>
    <w:sectPr w:rsidR="00DA67F1" w:rsidRPr="00C558FB" w:rsidSect="00DA67F1">
      <w:footerReference w:type="default" r:id="rId40"/>
      <w:pgSz w:w="11906" w:h="16838" w:code="9"/>
      <w:pgMar w:top="1440" w:right="1588" w:bottom="1134" w:left="1588" w:header="397" w:footer="397"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E2704" w:rsidRDefault="00FE2704" w:rsidP="00E615BA">
      <w:r>
        <w:separator/>
      </w:r>
    </w:p>
  </w:endnote>
  <w:endnote w:type="continuationSeparator" w:id="0">
    <w:p w:rsidR="00FE2704" w:rsidRDefault="00FE2704" w:rsidP="00E615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8"/>
    <w:family w:val="swiss"/>
    <w:pitch w:val="variable"/>
    <w:sig w:usb0="F7FFAFFF" w:usb1="E9DFFFFF" w:usb2="0000003F" w:usb3="00000000" w:csb0="003F01F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684626838"/>
      <w:docPartObj>
        <w:docPartGallery w:val="Page Numbers (Bottom of Page)"/>
        <w:docPartUnique/>
      </w:docPartObj>
    </w:sdtPr>
    <w:sdtContent>
      <w:p w:rsidR="006D0B06" w:rsidRDefault="006D0B06">
        <w:pPr>
          <w:pStyle w:val="a9"/>
          <w:jc w:val="center"/>
        </w:pPr>
        <w:r>
          <w:fldChar w:fldCharType="begin"/>
        </w:r>
        <w:r>
          <w:instrText>PAGE   \* MERGEFORMAT</w:instrText>
        </w:r>
        <w:r>
          <w:fldChar w:fldCharType="separate"/>
        </w:r>
        <w:r w:rsidR="00DB1DD7" w:rsidRPr="00DB1DD7">
          <w:rPr>
            <w:noProof/>
            <w:lang w:val="zh-TW"/>
          </w:rPr>
          <w:t>3</w:t>
        </w:r>
        <w:r>
          <w:fldChar w:fldCharType="end"/>
        </w:r>
      </w:p>
    </w:sdtContent>
  </w:sdt>
  <w:p w:rsidR="006D0B06" w:rsidRDefault="006D0B06">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E2704" w:rsidRDefault="00FE2704" w:rsidP="00E615BA">
      <w:r>
        <w:separator/>
      </w:r>
    </w:p>
  </w:footnote>
  <w:footnote w:type="continuationSeparator" w:id="0">
    <w:p w:rsidR="00FE2704" w:rsidRDefault="00FE2704" w:rsidP="00E615B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F5A31A7"/>
    <w:multiLevelType w:val="multilevel"/>
    <w:tmpl w:val="06D43D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8117BB6"/>
    <w:multiLevelType w:val="multilevel"/>
    <w:tmpl w:val="808290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992245F"/>
    <w:multiLevelType w:val="multilevel"/>
    <w:tmpl w:val="2F9015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B9E44A5"/>
    <w:multiLevelType w:val="multilevel"/>
    <w:tmpl w:val="3C20EC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EB96911"/>
    <w:multiLevelType w:val="multilevel"/>
    <w:tmpl w:val="EEF601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265B1D7B"/>
    <w:multiLevelType w:val="multilevel"/>
    <w:tmpl w:val="424CC0D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285E53C0"/>
    <w:multiLevelType w:val="multilevel"/>
    <w:tmpl w:val="48484E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32CB4370"/>
    <w:multiLevelType w:val="multilevel"/>
    <w:tmpl w:val="A7CA7F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407205C1"/>
    <w:multiLevelType w:val="multilevel"/>
    <w:tmpl w:val="E2E88B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4107698F"/>
    <w:multiLevelType w:val="multilevel"/>
    <w:tmpl w:val="BAD657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43530FC4"/>
    <w:multiLevelType w:val="multilevel"/>
    <w:tmpl w:val="F7C4A26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757E2514"/>
    <w:multiLevelType w:val="hybridMultilevel"/>
    <w:tmpl w:val="1A4C222A"/>
    <w:lvl w:ilvl="0" w:tplc="FD42513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7F901EE7"/>
    <w:multiLevelType w:val="multilevel"/>
    <w:tmpl w:val="9438B64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
  </w:num>
  <w:num w:numId="2">
    <w:abstractNumId w:val="9"/>
  </w:num>
  <w:num w:numId="3">
    <w:abstractNumId w:val="6"/>
  </w:num>
  <w:num w:numId="4">
    <w:abstractNumId w:val="10"/>
  </w:num>
  <w:num w:numId="5">
    <w:abstractNumId w:val="12"/>
  </w:num>
  <w:num w:numId="6">
    <w:abstractNumId w:val="5"/>
  </w:num>
  <w:num w:numId="7">
    <w:abstractNumId w:val="0"/>
  </w:num>
  <w:num w:numId="8">
    <w:abstractNumId w:val="4"/>
  </w:num>
  <w:num w:numId="9">
    <w:abstractNumId w:val="2"/>
  </w:num>
  <w:num w:numId="10">
    <w:abstractNumId w:val="3"/>
  </w:num>
  <w:num w:numId="11">
    <w:abstractNumId w:val="7"/>
  </w:num>
  <w:num w:numId="12">
    <w:abstractNumId w:val="8"/>
  </w:num>
  <w:num w:numId="1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80"/>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a0NDI3NDM3sjQzMjYxtrRU0lEKTi0uzszPAykwqgUAF2/lsCwAAAA="/>
  </w:docVars>
  <w:rsids>
    <w:rsidRoot w:val="00EF742F"/>
    <w:rsid w:val="0000548C"/>
    <w:rsid w:val="000134C0"/>
    <w:rsid w:val="00022A07"/>
    <w:rsid w:val="00024DFF"/>
    <w:rsid w:val="00032190"/>
    <w:rsid w:val="00067B9B"/>
    <w:rsid w:val="00087ED1"/>
    <w:rsid w:val="000A4277"/>
    <w:rsid w:val="000B0092"/>
    <w:rsid w:val="000E149B"/>
    <w:rsid w:val="000E3333"/>
    <w:rsid w:val="000E4827"/>
    <w:rsid w:val="000F4D98"/>
    <w:rsid w:val="001066F2"/>
    <w:rsid w:val="00130200"/>
    <w:rsid w:val="00133F5F"/>
    <w:rsid w:val="00163326"/>
    <w:rsid w:val="00183275"/>
    <w:rsid w:val="001C0BAB"/>
    <w:rsid w:val="001C722B"/>
    <w:rsid w:val="001C7DD6"/>
    <w:rsid w:val="001F2028"/>
    <w:rsid w:val="001F7B6D"/>
    <w:rsid w:val="00210044"/>
    <w:rsid w:val="0022092F"/>
    <w:rsid w:val="00240BA0"/>
    <w:rsid w:val="002508FF"/>
    <w:rsid w:val="00251386"/>
    <w:rsid w:val="00262EBB"/>
    <w:rsid w:val="002763D4"/>
    <w:rsid w:val="0028273D"/>
    <w:rsid w:val="00282879"/>
    <w:rsid w:val="00282893"/>
    <w:rsid w:val="0028391B"/>
    <w:rsid w:val="0028509E"/>
    <w:rsid w:val="002A3014"/>
    <w:rsid w:val="002B117B"/>
    <w:rsid w:val="002B5F3A"/>
    <w:rsid w:val="002C1537"/>
    <w:rsid w:val="002C3D74"/>
    <w:rsid w:val="002C51BA"/>
    <w:rsid w:val="00302D70"/>
    <w:rsid w:val="003047E5"/>
    <w:rsid w:val="00305F5D"/>
    <w:rsid w:val="00326751"/>
    <w:rsid w:val="00345201"/>
    <w:rsid w:val="00355B61"/>
    <w:rsid w:val="00356336"/>
    <w:rsid w:val="00372E80"/>
    <w:rsid w:val="0037587D"/>
    <w:rsid w:val="00376A2C"/>
    <w:rsid w:val="00390451"/>
    <w:rsid w:val="003918EA"/>
    <w:rsid w:val="00394951"/>
    <w:rsid w:val="003C33FE"/>
    <w:rsid w:val="003D2576"/>
    <w:rsid w:val="003E1144"/>
    <w:rsid w:val="00401F76"/>
    <w:rsid w:val="00417CEA"/>
    <w:rsid w:val="004212B1"/>
    <w:rsid w:val="004342CE"/>
    <w:rsid w:val="004369F0"/>
    <w:rsid w:val="00440387"/>
    <w:rsid w:val="00442975"/>
    <w:rsid w:val="00452EEA"/>
    <w:rsid w:val="00464C8E"/>
    <w:rsid w:val="004829F1"/>
    <w:rsid w:val="00493643"/>
    <w:rsid w:val="00493758"/>
    <w:rsid w:val="004979B4"/>
    <w:rsid w:val="004A66F3"/>
    <w:rsid w:val="004B3CC8"/>
    <w:rsid w:val="004C2E85"/>
    <w:rsid w:val="004E7BAA"/>
    <w:rsid w:val="004F6E48"/>
    <w:rsid w:val="00507D52"/>
    <w:rsid w:val="0051363E"/>
    <w:rsid w:val="0052015D"/>
    <w:rsid w:val="00527FEF"/>
    <w:rsid w:val="0055080A"/>
    <w:rsid w:val="00551E51"/>
    <w:rsid w:val="00554504"/>
    <w:rsid w:val="00571013"/>
    <w:rsid w:val="00575DBB"/>
    <w:rsid w:val="00583458"/>
    <w:rsid w:val="00590BB2"/>
    <w:rsid w:val="005C4203"/>
    <w:rsid w:val="005C7B2E"/>
    <w:rsid w:val="005D20C6"/>
    <w:rsid w:val="005E3339"/>
    <w:rsid w:val="006132C4"/>
    <w:rsid w:val="00637698"/>
    <w:rsid w:val="00637E60"/>
    <w:rsid w:val="00643413"/>
    <w:rsid w:val="00646B6D"/>
    <w:rsid w:val="00660AF7"/>
    <w:rsid w:val="00681B65"/>
    <w:rsid w:val="006860CD"/>
    <w:rsid w:val="006B5867"/>
    <w:rsid w:val="006D0B06"/>
    <w:rsid w:val="006D2157"/>
    <w:rsid w:val="006D217E"/>
    <w:rsid w:val="006E1C3A"/>
    <w:rsid w:val="0070115E"/>
    <w:rsid w:val="00701B2A"/>
    <w:rsid w:val="00705D4D"/>
    <w:rsid w:val="00705DD4"/>
    <w:rsid w:val="00732DE0"/>
    <w:rsid w:val="00734919"/>
    <w:rsid w:val="00734E0D"/>
    <w:rsid w:val="00736F69"/>
    <w:rsid w:val="00744B12"/>
    <w:rsid w:val="00745586"/>
    <w:rsid w:val="0076095C"/>
    <w:rsid w:val="00786D54"/>
    <w:rsid w:val="007A45AC"/>
    <w:rsid w:val="007D2C21"/>
    <w:rsid w:val="007E0E33"/>
    <w:rsid w:val="007E29F8"/>
    <w:rsid w:val="007E72AE"/>
    <w:rsid w:val="00803E45"/>
    <w:rsid w:val="0081026C"/>
    <w:rsid w:val="0082515E"/>
    <w:rsid w:val="00827006"/>
    <w:rsid w:val="008277CD"/>
    <w:rsid w:val="00844D45"/>
    <w:rsid w:val="008479BD"/>
    <w:rsid w:val="00852C04"/>
    <w:rsid w:val="008738F5"/>
    <w:rsid w:val="00876985"/>
    <w:rsid w:val="00877560"/>
    <w:rsid w:val="00886EEB"/>
    <w:rsid w:val="00893E8C"/>
    <w:rsid w:val="008943A5"/>
    <w:rsid w:val="008A5915"/>
    <w:rsid w:val="008B16D0"/>
    <w:rsid w:val="00904CEC"/>
    <w:rsid w:val="00915313"/>
    <w:rsid w:val="00925F42"/>
    <w:rsid w:val="0095138E"/>
    <w:rsid w:val="00976754"/>
    <w:rsid w:val="0097680E"/>
    <w:rsid w:val="009812EA"/>
    <w:rsid w:val="00986202"/>
    <w:rsid w:val="009926E3"/>
    <w:rsid w:val="009953FC"/>
    <w:rsid w:val="009A038E"/>
    <w:rsid w:val="009A2F82"/>
    <w:rsid w:val="009B6F66"/>
    <w:rsid w:val="009C1D01"/>
    <w:rsid w:val="009C2069"/>
    <w:rsid w:val="009F5708"/>
    <w:rsid w:val="00A06DB7"/>
    <w:rsid w:val="00A23E34"/>
    <w:rsid w:val="00A32C13"/>
    <w:rsid w:val="00A44604"/>
    <w:rsid w:val="00A44B23"/>
    <w:rsid w:val="00A6338D"/>
    <w:rsid w:val="00A738EB"/>
    <w:rsid w:val="00A86287"/>
    <w:rsid w:val="00A87AC3"/>
    <w:rsid w:val="00AA30FD"/>
    <w:rsid w:val="00AB57AF"/>
    <w:rsid w:val="00AD3BBC"/>
    <w:rsid w:val="00AD73BF"/>
    <w:rsid w:val="00AE39A1"/>
    <w:rsid w:val="00AF23D7"/>
    <w:rsid w:val="00AF4705"/>
    <w:rsid w:val="00B00FD6"/>
    <w:rsid w:val="00B43E9D"/>
    <w:rsid w:val="00B45531"/>
    <w:rsid w:val="00B7025B"/>
    <w:rsid w:val="00B70D8F"/>
    <w:rsid w:val="00B73305"/>
    <w:rsid w:val="00B75E1B"/>
    <w:rsid w:val="00B90D55"/>
    <w:rsid w:val="00B9305E"/>
    <w:rsid w:val="00BA0346"/>
    <w:rsid w:val="00BA6B7C"/>
    <w:rsid w:val="00BC36B7"/>
    <w:rsid w:val="00BD5AF1"/>
    <w:rsid w:val="00BD7DA8"/>
    <w:rsid w:val="00BF52EE"/>
    <w:rsid w:val="00C17D1C"/>
    <w:rsid w:val="00C32762"/>
    <w:rsid w:val="00C37BD2"/>
    <w:rsid w:val="00C4034F"/>
    <w:rsid w:val="00C428CF"/>
    <w:rsid w:val="00C4478F"/>
    <w:rsid w:val="00C558FB"/>
    <w:rsid w:val="00C612EF"/>
    <w:rsid w:val="00C62B5D"/>
    <w:rsid w:val="00C66D61"/>
    <w:rsid w:val="00CC2164"/>
    <w:rsid w:val="00CC5C81"/>
    <w:rsid w:val="00CD5F8C"/>
    <w:rsid w:val="00CE2223"/>
    <w:rsid w:val="00CE3C51"/>
    <w:rsid w:val="00D248C0"/>
    <w:rsid w:val="00D302E5"/>
    <w:rsid w:val="00D32ED7"/>
    <w:rsid w:val="00D35328"/>
    <w:rsid w:val="00D47CB6"/>
    <w:rsid w:val="00D55BBF"/>
    <w:rsid w:val="00D56053"/>
    <w:rsid w:val="00D77E6C"/>
    <w:rsid w:val="00DA16E5"/>
    <w:rsid w:val="00DA33AD"/>
    <w:rsid w:val="00DA5427"/>
    <w:rsid w:val="00DA67F1"/>
    <w:rsid w:val="00DB1DD7"/>
    <w:rsid w:val="00DB6AE9"/>
    <w:rsid w:val="00DD5D9E"/>
    <w:rsid w:val="00DE267B"/>
    <w:rsid w:val="00DF3C26"/>
    <w:rsid w:val="00E16A37"/>
    <w:rsid w:val="00E263FE"/>
    <w:rsid w:val="00E318AF"/>
    <w:rsid w:val="00E44575"/>
    <w:rsid w:val="00E57634"/>
    <w:rsid w:val="00E60D45"/>
    <w:rsid w:val="00E615BA"/>
    <w:rsid w:val="00E704E3"/>
    <w:rsid w:val="00E772AE"/>
    <w:rsid w:val="00E777AC"/>
    <w:rsid w:val="00E8515B"/>
    <w:rsid w:val="00E93085"/>
    <w:rsid w:val="00E97432"/>
    <w:rsid w:val="00EA3462"/>
    <w:rsid w:val="00ED3E71"/>
    <w:rsid w:val="00EE01D1"/>
    <w:rsid w:val="00EE47ED"/>
    <w:rsid w:val="00EF2298"/>
    <w:rsid w:val="00EF742F"/>
    <w:rsid w:val="00F21728"/>
    <w:rsid w:val="00F2547F"/>
    <w:rsid w:val="00F26D9E"/>
    <w:rsid w:val="00F34A85"/>
    <w:rsid w:val="00F36604"/>
    <w:rsid w:val="00F55244"/>
    <w:rsid w:val="00F61532"/>
    <w:rsid w:val="00F82050"/>
    <w:rsid w:val="00F86090"/>
    <w:rsid w:val="00F8773A"/>
    <w:rsid w:val="00F95F08"/>
    <w:rsid w:val="00F9601E"/>
    <w:rsid w:val="00FA1AEF"/>
    <w:rsid w:val="00FA5EE8"/>
    <w:rsid w:val="00FB6FAC"/>
    <w:rsid w:val="00FC12CE"/>
    <w:rsid w:val="00FE2704"/>
    <w:rsid w:val="00FE67D1"/>
    <w:rsid w:val="00FF1AE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4B926B4-8E2A-4FF0-AE60-41BF438BCA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F742F"/>
    <w:pPr>
      <w:widowControl w:val="0"/>
    </w:pPr>
  </w:style>
  <w:style w:type="paragraph" w:styleId="1">
    <w:name w:val="heading 1"/>
    <w:basedOn w:val="a"/>
    <w:next w:val="a"/>
    <w:link w:val="10"/>
    <w:uiPriority w:val="9"/>
    <w:qFormat/>
    <w:rsid w:val="00305F5D"/>
    <w:pPr>
      <w:keepNext/>
      <w:spacing w:before="180" w:after="180" w:line="720" w:lineRule="auto"/>
      <w:outlineLvl w:val="0"/>
    </w:pPr>
    <w:rPr>
      <w:rFonts w:asciiTheme="majorHAnsi" w:eastAsiaTheme="majorEastAsia" w:hAnsiTheme="majorHAnsi" w:cstheme="majorBidi"/>
      <w:b/>
      <w:bCs/>
      <w:kern w:val="52"/>
      <w:sz w:val="52"/>
      <w:szCs w:val="52"/>
    </w:rPr>
  </w:style>
  <w:style w:type="paragraph" w:styleId="2">
    <w:name w:val="heading 2"/>
    <w:basedOn w:val="a"/>
    <w:next w:val="a"/>
    <w:link w:val="20"/>
    <w:uiPriority w:val="9"/>
    <w:semiHidden/>
    <w:unhideWhenUsed/>
    <w:qFormat/>
    <w:rsid w:val="001C7DD6"/>
    <w:pPr>
      <w:keepNext/>
      <w:spacing w:line="720" w:lineRule="auto"/>
      <w:outlineLvl w:val="1"/>
    </w:pPr>
    <w:rPr>
      <w:rFonts w:asciiTheme="majorHAnsi" w:eastAsiaTheme="majorEastAsia" w:hAnsiTheme="majorHAnsi" w:cstheme="majorBidi"/>
      <w:b/>
      <w:bCs/>
      <w:sz w:val="48"/>
      <w:szCs w:val="48"/>
    </w:rPr>
  </w:style>
  <w:style w:type="paragraph" w:styleId="3">
    <w:name w:val="heading 3"/>
    <w:basedOn w:val="a"/>
    <w:link w:val="30"/>
    <w:uiPriority w:val="9"/>
    <w:qFormat/>
    <w:rsid w:val="00AF23D7"/>
    <w:pPr>
      <w:widowControl/>
      <w:spacing w:before="100" w:beforeAutospacing="1" w:after="100" w:afterAutospacing="1"/>
      <w:outlineLvl w:val="2"/>
    </w:pPr>
    <w:rPr>
      <w:rFonts w:ascii="新細明體" w:eastAsia="新細明體" w:hAnsi="新細明體" w:cs="新細明體"/>
      <w:b/>
      <w:bCs/>
      <w:kern w:val="0"/>
      <w:sz w:val="27"/>
      <w:szCs w:val="27"/>
    </w:rPr>
  </w:style>
  <w:style w:type="paragraph" w:styleId="4">
    <w:name w:val="heading 4"/>
    <w:basedOn w:val="a"/>
    <w:next w:val="a"/>
    <w:link w:val="40"/>
    <w:uiPriority w:val="9"/>
    <w:semiHidden/>
    <w:unhideWhenUsed/>
    <w:qFormat/>
    <w:rsid w:val="004C2E85"/>
    <w:pPr>
      <w:keepNext/>
      <w:spacing w:line="720" w:lineRule="auto"/>
      <w:outlineLvl w:val="3"/>
    </w:pPr>
    <w:rPr>
      <w:rFonts w:asciiTheme="majorHAnsi" w:eastAsiaTheme="majorEastAsia" w:hAnsiTheme="majorHAnsi" w:cstheme="majorBidi"/>
      <w:sz w:val="36"/>
      <w:szCs w:val="36"/>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Web">
    <w:name w:val="Normal (Web)"/>
    <w:basedOn w:val="a"/>
    <w:uiPriority w:val="99"/>
    <w:unhideWhenUsed/>
    <w:rsid w:val="00AF23D7"/>
    <w:pPr>
      <w:widowControl/>
      <w:spacing w:before="100" w:beforeAutospacing="1" w:after="100" w:afterAutospacing="1"/>
    </w:pPr>
    <w:rPr>
      <w:rFonts w:ascii="新細明體" w:eastAsia="新細明體" w:hAnsi="新細明體" w:cs="新細明體"/>
      <w:kern w:val="0"/>
      <w:szCs w:val="24"/>
    </w:rPr>
  </w:style>
  <w:style w:type="character" w:customStyle="1" w:styleId="30">
    <w:name w:val="標題 3 字元"/>
    <w:basedOn w:val="a0"/>
    <w:link w:val="3"/>
    <w:uiPriority w:val="9"/>
    <w:rsid w:val="00AF23D7"/>
    <w:rPr>
      <w:rFonts w:ascii="新細明體" w:eastAsia="新細明體" w:hAnsi="新細明體" w:cs="新細明體"/>
      <w:b/>
      <w:bCs/>
      <w:kern w:val="0"/>
      <w:sz w:val="27"/>
      <w:szCs w:val="27"/>
    </w:rPr>
  </w:style>
  <w:style w:type="character" w:styleId="a3">
    <w:name w:val="Hyperlink"/>
    <w:basedOn w:val="a0"/>
    <w:uiPriority w:val="99"/>
    <w:unhideWhenUsed/>
    <w:rsid w:val="002508FF"/>
    <w:rPr>
      <w:color w:val="0000FF"/>
      <w:u w:val="single"/>
    </w:rPr>
  </w:style>
  <w:style w:type="character" w:styleId="HTML">
    <w:name w:val="HTML Cite"/>
    <w:basedOn w:val="a0"/>
    <w:uiPriority w:val="99"/>
    <w:semiHidden/>
    <w:unhideWhenUsed/>
    <w:rsid w:val="002508FF"/>
    <w:rPr>
      <w:i/>
      <w:iCs/>
    </w:rPr>
  </w:style>
  <w:style w:type="character" w:customStyle="1" w:styleId="reference-text">
    <w:name w:val="reference-text"/>
    <w:basedOn w:val="a0"/>
    <w:rsid w:val="002508FF"/>
  </w:style>
  <w:style w:type="character" w:customStyle="1" w:styleId="mw-cite-backlink">
    <w:name w:val="mw-cite-backlink"/>
    <w:basedOn w:val="a0"/>
    <w:rsid w:val="002508FF"/>
  </w:style>
  <w:style w:type="character" w:customStyle="1" w:styleId="10">
    <w:name w:val="標題 1 字元"/>
    <w:basedOn w:val="a0"/>
    <w:link w:val="1"/>
    <w:uiPriority w:val="9"/>
    <w:rsid w:val="00305F5D"/>
    <w:rPr>
      <w:rFonts w:asciiTheme="majorHAnsi" w:eastAsiaTheme="majorEastAsia" w:hAnsiTheme="majorHAnsi" w:cstheme="majorBidi"/>
      <w:b/>
      <w:bCs/>
      <w:kern w:val="52"/>
      <w:sz w:val="52"/>
      <w:szCs w:val="52"/>
    </w:rPr>
  </w:style>
  <w:style w:type="character" w:customStyle="1" w:styleId="20">
    <w:name w:val="標題 2 字元"/>
    <w:basedOn w:val="a0"/>
    <w:link w:val="2"/>
    <w:uiPriority w:val="9"/>
    <w:semiHidden/>
    <w:rsid w:val="001C7DD6"/>
    <w:rPr>
      <w:rFonts w:asciiTheme="majorHAnsi" w:eastAsiaTheme="majorEastAsia" w:hAnsiTheme="majorHAnsi" w:cstheme="majorBidi"/>
      <w:b/>
      <w:bCs/>
      <w:sz w:val="48"/>
      <w:szCs w:val="48"/>
    </w:rPr>
  </w:style>
  <w:style w:type="character" w:styleId="a4">
    <w:name w:val="Emphasis"/>
    <w:basedOn w:val="a0"/>
    <w:uiPriority w:val="20"/>
    <w:qFormat/>
    <w:rsid w:val="00803E45"/>
    <w:rPr>
      <w:i/>
      <w:iCs/>
    </w:rPr>
  </w:style>
  <w:style w:type="character" w:customStyle="1" w:styleId="mw-headline">
    <w:name w:val="mw-headline"/>
    <w:basedOn w:val="a0"/>
    <w:rsid w:val="00637698"/>
  </w:style>
  <w:style w:type="character" w:styleId="a5">
    <w:name w:val="Strong"/>
    <w:basedOn w:val="a0"/>
    <w:uiPriority w:val="22"/>
    <w:qFormat/>
    <w:rsid w:val="000E4827"/>
    <w:rPr>
      <w:b/>
      <w:bCs/>
    </w:rPr>
  </w:style>
  <w:style w:type="paragraph" w:customStyle="1" w:styleId="w-body-text-1">
    <w:name w:val="w-body-text-1"/>
    <w:basedOn w:val="a"/>
    <w:rsid w:val="00B90D55"/>
    <w:pPr>
      <w:widowControl/>
      <w:spacing w:before="100" w:beforeAutospacing="1" w:after="100" w:afterAutospacing="1"/>
    </w:pPr>
    <w:rPr>
      <w:rFonts w:ascii="新細明體" w:eastAsia="新細明體" w:hAnsi="新細明體" w:cs="新細明體"/>
      <w:kern w:val="0"/>
      <w:szCs w:val="24"/>
    </w:rPr>
  </w:style>
  <w:style w:type="character" w:customStyle="1" w:styleId="value">
    <w:name w:val="value"/>
    <w:basedOn w:val="a0"/>
    <w:rsid w:val="00681B65"/>
  </w:style>
  <w:style w:type="character" w:customStyle="1" w:styleId="a-size-large">
    <w:name w:val="a-size-large"/>
    <w:basedOn w:val="a0"/>
    <w:rsid w:val="00732DE0"/>
  </w:style>
  <w:style w:type="character" w:customStyle="1" w:styleId="ipa">
    <w:name w:val="ipa"/>
    <w:basedOn w:val="a0"/>
    <w:rsid w:val="00ED3E71"/>
  </w:style>
  <w:style w:type="paragraph" w:customStyle="1" w:styleId="body-text">
    <w:name w:val="body-text"/>
    <w:basedOn w:val="a"/>
    <w:rsid w:val="0052015D"/>
    <w:pPr>
      <w:widowControl/>
      <w:spacing w:before="100" w:beforeAutospacing="1" w:after="100" w:afterAutospacing="1"/>
    </w:pPr>
    <w:rPr>
      <w:rFonts w:ascii="新細明體" w:eastAsia="新細明體" w:hAnsi="新細明體" w:cs="新細明體"/>
      <w:kern w:val="0"/>
      <w:szCs w:val="24"/>
    </w:rPr>
  </w:style>
  <w:style w:type="character" w:customStyle="1" w:styleId="c-31">
    <w:name w:val="c-31"/>
    <w:basedOn w:val="a0"/>
    <w:rsid w:val="0052015D"/>
  </w:style>
  <w:style w:type="paragraph" w:styleId="a6">
    <w:name w:val="List Paragraph"/>
    <w:basedOn w:val="a"/>
    <w:uiPriority w:val="34"/>
    <w:qFormat/>
    <w:rsid w:val="00302D70"/>
    <w:pPr>
      <w:ind w:leftChars="200" w:left="480"/>
    </w:pPr>
  </w:style>
  <w:style w:type="paragraph" w:styleId="a7">
    <w:name w:val="header"/>
    <w:basedOn w:val="a"/>
    <w:link w:val="a8"/>
    <w:uiPriority w:val="99"/>
    <w:unhideWhenUsed/>
    <w:rsid w:val="00E615BA"/>
    <w:pPr>
      <w:tabs>
        <w:tab w:val="center" w:pos="4153"/>
        <w:tab w:val="right" w:pos="8306"/>
      </w:tabs>
      <w:snapToGrid w:val="0"/>
    </w:pPr>
    <w:rPr>
      <w:sz w:val="20"/>
      <w:szCs w:val="20"/>
    </w:rPr>
  </w:style>
  <w:style w:type="character" w:customStyle="1" w:styleId="a8">
    <w:name w:val="頁首 字元"/>
    <w:basedOn w:val="a0"/>
    <w:link w:val="a7"/>
    <w:uiPriority w:val="99"/>
    <w:rsid w:val="00E615BA"/>
    <w:rPr>
      <w:sz w:val="20"/>
      <w:szCs w:val="20"/>
    </w:rPr>
  </w:style>
  <w:style w:type="paragraph" w:styleId="a9">
    <w:name w:val="footer"/>
    <w:basedOn w:val="a"/>
    <w:link w:val="aa"/>
    <w:uiPriority w:val="99"/>
    <w:unhideWhenUsed/>
    <w:rsid w:val="00E615BA"/>
    <w:pPr>
      <w:tabs>
        <w:tab w:val="center" w:pos="4153"/>
        <w:tab w:val="right" w:pos="8306"/>
      </w:tabs>
      <w:snapToGrid w:val="0"/>
    </w:pPr>
    <w:rPr>
      <w:sz w:val="20"/>
      <w:szCs w:val="20"/>
    </w:rPr>
  </w:style>
  <w:style w:type="character" w:customStyle="1" w:styleId="aa">
    <w:name w:val="頁尾 字元"/>
    <w:basedOn w:val="a0"/>
    <w:link w:val="a9"/>
    <w:uiPriority w:val="99"/>
    <w:rsid w:val="00E615BA"/>
    <w:rPr>
      <w:sz w:val="20"/>
      <w:szCs w:val="20"/>
    </w:rPr>
  </w:style>
  <w:style w:type="character" w:customStyle="1" w:styleId="40">
    <w:name w:val="標題 4 字元"/>
    <w:basedOn w:val="a0"/>
    <w:link w:val="4"/>
    <w:uiPriority w:val="9"/>
    <w:semiHidden/>
    <w:rsid w:val="004C2E85"/>
    <w:rPr>
      <w:rFonts w:asciiTheme="majorHAnsi" w:eastAsiaTheme="majorEastAsia" w:hAnsiTheme="majorHAnsi" w:cstheme="majorBidi"/>
      <w:sz w:val="36"/>
      <w:szCs w:val="3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9444429">
      <w:bodyDiv w:val="1"/>
      <w:marLeft w:val="0"/>
      <w:marRight w:val="0"/>
      <w:marTop w:val="0"/>
      <w:marBottom w:val="0"/>
      <w:divBdr>
        <w:top w:val="none" w:sz="0" w:space="0" w:color="auto"/>
        <w:left w:val="none" w:sz="0" w:space="0" w:color="auto"/>
        <w:bottom w:val="none" w:sz="0" w:space="0" w:color="auto"/>
        <w:right w:val="none" w:sz="0" w:space="0" w:color="auto"/>
      </w:divBdr>
    </w:div>
    <w:div w:id="137649868">
      <w:bodyDiv w:val="1"/>
      <w:marLeft w:val="0"/>
      <w:marRight w:val="0"/>
      <w:marTop w:val="0"/>
      <w:marBottom w:val="0"/>
      <w:divBdr>
        <w:top w:val="none" w:sz="0" w:space="0" w:color="auto"/>
        <w:left w:val="none" w:sz="0" w:space="0" w:color="auto"/>
        <w:bottom w:val="none" w:sz="0" w:space="0" w:color="auto"/>
        <w:right w:val="none" w:sz="0" w:space="0" w:color="auto"/>
      </w:divBdr>
    </w:div>
    <w:div w:id="305357294">
      <w:bodyDiv w:val="1"/>
      <w:marLeft w:val="0"/>
      <w:marRight w:val="0"/>
      <w:marTop w:val="0"/>
      <w:marBottom w:val="0"/>
      <w:divBdr>
        <w:top w:val="none" w:sz="0" w:space="0" w:color="auto"/>
        <w:left w:val="none" w:sz="0" w:space="0" w:color="auto"/>
        <w:bottom w:val="none" w:sz="0" w:space="0" w:color="auto"/>
        <w:right w:val="none" w:sz="0" w:space="0" w:color="auto"/>
      </w:divBdr>
    </w:div>
    <w:div w:id="337731909">
      <w:bodyDiv w:val="1"/>
      <w:marLeft w:val="0"/>
      <w:marRight w:val="0"/>
      <w:marTop w:val="0"/>
      <w:marBottom w:val="0"/>
      <w:divBdr>
        <w:top w:val="none" w:sz="0" w:space="0" w:color="auto"/>
        <w:left w:val="none" w:sz="0" w:space="0" w:color="auto"/>
        <w:bottom w:val="none" w:sz="0" w:space="0" w:color="auto"/>
        <w:right w:val="none" w:sz="0" w:space="0" w:color="auto"/>
      </w:divBdr>
    </w:div>
    <w:div w:id="381561844">
      <w:bodyDiv w:val="1"/>
      <w:marLeft w:val="0"/>
      <w:marRight w:val="0"/>
      <w:marTop w:val="0"/>
      <w:marBottom w:val="0"/>
      <w:divBdr>
        <w:top w:val="none" w:sz="0" w:space="0" w:color="auto"/>
        <w:left w:val="none" w:sz="0" w:space="0" w:color="auto"/>
        <w:bottom w:val="none" w:sz="0" w:space="0" w:color="auto"/>
        <w:right w:val="none" w:sz="0" w:space="0" w:color="auto"/>
      </w:divBdr>
    </w:div>
    <w:div w:id="417597545">
      <w:bodyDiv w:val="1"/>
      <w:marLeft w:val="0"/>
      <w:marRight w:val="0"/>
      <w:marTop w:val="0"/>
      <w:marBottom w:val="0"/>
      <w:divBdr>
        <w:top w:val="none" w:sz="0" w:space="0" w:color="auto"/>
        <w:left w:val="none" w:sz="0" w:space="0" w:color="auto"/>
        <w:bottom w:val="none" w:sz="0" w:space="0" w:color="auto"/>
        <w:right w:val="none" w:sz="0" w:space="0" w:color="auto"/>
      </w:divBdr>
    </w:div>
    <w:div w:id="532575214">
      <w:bodyDiv w:val="1"/>
      <w:marLeft w:val="0"/>
      <w:marRight w:val="0"/>
      <w:marTop w:val="0"/>
      <w:marBottom w:val="0"/>
      <w:divBdr>
        <w:top w:val="none" w:sz="0" w:space="0" w:color="auto"/>
        <w:left w:val="none" w:sz="0" w:space="0" w:color="auto"/>
        <w:bottom w:val="none" w:sz="0" w:space="0" w:color="auto"/>
        <w:right w:val="none" w:sz="0" w:space="0" w:color="auto"/>
      </w:divBdr>
    </w:div>
    <w:div w:id="732434926">
      <w:bodyDiv w:val="1"/>
      <w:marLeft w:val="0"/>
      <w:marRight w:val="0"/>
      <w:marTop w:val="0"/>
      <w:marBottom w:val="0"/>
      <w:divBdr>
        <w:top w:val="none" w:sz="0" w:space="0" w:color="auto"/>
        <w:left w:val="none" w:sz="0" w:space="0" w:color="auto"/>
        <w:bottom w:val="none" w:sz="0" w:space="0" w:color="auto"/>
        <w:right w:val="none" w:sz="0" w:space="0" w:color="auto"/>
      </w:divBdr>
    </w:div>
    <w:div w:id="743144533">
      <w:bodyDiv w:val="1"/>
      <w:marLeft w:val="0"/>
      <w:marRight w:val="0"/>
      <w:marTop w:val="0"/>
      <w:marBottom w:val="0"/>
      <w:divBdr>
        <w:top w:val="none" w:sz="0" w:space="0" w:color="auto"/>
        <w:left w:val="none" w:sz="0" w:space="0" w:color="auto"/>
        <w:bottom w:val="none" w:sz="0" w:space="0" w:color="auto"/>
        <w:right w:val="none" w:sz="0" w:space="0" w:color="auto"/>
      </w:divBdr>
    </w:div>
    <w:div w:id="870609236">
      <w:bodyDiv w:val="1"/>
      <w:marLeft w:val="0"/>
      <w:marRight w:val="0"/>
      <w:marTop w:val="0"/>
      <w:marBottom w:val="0"/>
      <w:divBdr>
        <w:top w:val="none" w:sz="0" w:space="0" w:color="auto"/>
        <w:left w:val="none" w:sz="0" w:space="0" w:color="auto"/>
        <w:bottom w:val="none" w:sz="0" w:space="0" w:color="auto"/>
        <w:right w:val="none" w:sz="0" w:space="0" w:color="auto"/>
      </w:divBdr>
    </w:div>
    <w:div w:id="954755145">
      <w:bodyDiv w:val="1"/>
      <w:marLeft w:val="0"/>
      <w:marRight w:val="0"/>
      <w:marTop w:val="0"/>
      <w:marBottom w:val="0"/>
      <w:divBdr>
        <w:top w:val="none" w:sz="0" w:space="0" w:color="auto"/>
        <w:left w:val="none" w:sz="0" w:space="0" w:color="auto"/>
        <w:bottom w:val="none" w:sz="0" w:space="0" w:color="auto"/>
        <w:right w:val="none" w:sz="0" w:space="0" w:color="auto"/>
      </w:divBdr>
    </w:div>
    <w:div w:id="1072853746">
      <w:bodyDiv w:val="1"/>
      <w:marLeft w:val="0"/>
      <w:marRight w:val="0"/>
      <w:marTop w:val="0"/>
      <w:marBottom w:val="0"/>
      <w:divBdr>
        <w:top w:val="none" w:sz="0" w:space="0" w:color="auto"/>
        <w:left w:val="none" w:sz="0" w:space="0" w:color="auto"/>
        <w:bottom w:val="none" w:sz="0" w:space="0" w:color="auto"/>
        <w:right w:val="none" w:sz="0" w:space="0" w:color="auto"/>
      </w:divBdr>
      <w:divsChild>
        <w:div w:id="1031030587">
          <w:marLeft w:val="0"/>
          <w:marRight w:val="0"/>
          <w:marTop w:val="0"/>
          <w:marBottom w:val="195"/>
          <w:divBdr>
            <w:top w:val="none" w:sz="0" w:space="0" w:color="auto"/>
            <w:left w:val="none" w:sz="0" w:space="0" w:color="auto"/>
            <w:bottom w:val="none" w:sz="0" w:space="0" w:color="auto"/>
            <w:right w:val="none" w:sz="0" w:space="0" w:color="auto"/>
          </w:divBdr>
          <w:divsChild>
            <w:div w:id="1505390057">
              <w:marLeft w:val="0"/>
              <w:marRight w:val="0"/>
              <w:marTop w:val="0"/>
              <w:marBottom w:val="0"/>
              <w:divBdr>
                <w:top w:val="none" w:sz="0" w:space="0" w:color="auto"/>
                <w:left w:val="none" w:sz="0" w:space="0" w:color="auto"/>
                <w:bottom w:val="none" w:sz="0" w:space="0" w:color="auto"/>
                <w:right w:val="none" w:sz="0" w:space="0" w:color="auto"/>
              </w:divBdr>
            </w:div>
          </w:divsChild>
        </w:div>
        <w:div w:id="798109724">
          <w:marLeft w:val="0"/>
          <w:marRight w:val="0"/>
          <w:marTop w:val="0"/>
          <w:marBottom w:val="0"/>
          <w:divBdr>
            <w:top w:val="none" w:sz="0" w:space="0" w:color="auto"/>
            <w:left w:val="none" w:sz="0" w:space="0" w:color="auto"/>
            <w:bottom w:val="none" w:sz="0" w:space="0" w:color="auto"/>
            <w:right w:val="none" w:sz="0" w:space="0" w:color="auto"/>
          </w:divBdr>
          <w:divsChild>
            <w:div w:id="370107070">
              <w:marLeft w:val="0"/>
              <w:marRight w:val="150"/>
              <w:marTop w:val="0"/>
              <w:marBottom w:val="90"/>
              <w:divBdr>
                <w:top w:val="none" w:sz="0" w:space="0" w:color="auto"/>
                <w:left w:val="none" w:sz="0" w:space="0" w:color="auto"/>
                <w:bottom w:val="none" w:sz="0" w:space="0" w:color="auto"/>
                <w:right w:val="none" w:sz="0" w:space="0" w:color="auto"/>
              </w:divBdr>
              <w:divsChild>
                <w:div w:id="355740832">
                  <w:marLeft w:val="0"/>
                  <w:marRight w:val="0"/>
                  <w:marTop w:val="0"/>
                  <w:marBottom w:val="60"/>
                  <w:divBdr>
                    <w:top w:val="none" w:sz="0" w:space="0" w:color="auto"/>
                    <w:left w:val="none" w:sz="0" w:space="0" w:color="auto"/>
                    <w:bottom w:val="none" w:sz="0" w:space="0" w:color="auto"/>
                    <w:right w:val="none" w:sz="0" w:space="0" w:color="auto"/>
                  </w:divBdr>
                  <w:divsChild>
                    <w:div w:id="1634599039">
                      <w:marLeft w:val="0"/>
                      <w:marRight w:val="0"/>
                      <w:marTop w:val="75"/>
                      <w:marBottom w:val="0"/>
                      <w:divBdr>
                        <w:top w:val="none" w:sz="0" w:space="0" w:color="auto"/>
                        <w:left w:val="none" w:sz="0" w:space="0" w:color="auto"/>
                        <w:bottom w:val="none" w:sz="0" w:space="0" w:color="auto"/>
                        <w:right w:val="none" w:sz="0" w:space="0" w:color="auto"/>
                      </w:divBdr>
                      <w:divsChild>
                        <w:div w:id="1201940270">
                          <w:marLeft w:val="0"/>
                          <w:marRight w:val="120"/>
                          <w:marTop w:val="0"/>
                          <w:marBottom w:val="0"/>
                          <w:divBdr>
                            <w:top w:val="none" w:sz="0" w:space="0" w:color="auto"/>
                            <w:left w:val="none" w:sz="0" w:space="0" w:color="auto"/>
                            <w:bottom w:val="none" w:sz="0" w:space="0" w:color="auto"/>
                            <w:right w:val="none" w:sz="0" w:space="0" w:color="auto"/>
                          </w:divBdr>
                        </w:div>
                        <w:div w:id="7821900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1438492">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 w:id="1131022857">
      <w:bodyDiv w:val="1"/>
      <w:marLeft w:val="0"/>
      <w:marRight w:val="0"/>
      <w:marTop w:val="0"/>
      <w:marBottom w:val="0"/>
      <w:divBdr>
        <w:top w:val="none" w:sz="0" w:space="0" w:color="auto"/>
        <w:left w:val="none" w:sz="0" w:space="0" w:color="auto"/>
        <w:bottom w:val="none" w:sz="0" w:space="0" w:color="auto"/>
        <w:right w:val="none" w:sz="0" w:space="0" w:color="auto"/>
      </w:divBdr>
    </w:div>
    <w:div w:id="1180385770">
      <w:bodyDiv w:val="1"/>
      <w:marLeft w:val="0"/>
      <w:marRight w:val="0"/>
      <w:marTop w:val="0"/>
      <w:marBottom w:val="0"/>
      <w:divBdr>
        <w:top w:val="none" w:sz="0" w:space="0" w:color="auto"/>
        <w:left w:val="none" w:sz="0" w:space="0" w:color="auto"/>
        <w:bottom w:val="none" w:sz="0" w:space="0" w:color="auto"/>
        <w:right w:val="none" w:sz="0" w:space="0" w:color="auto"/>
      </w:divBdr>
    </w:div>
    <w:div w:id="1268390219">
      <w:bodyDiv w:val="1"/>
      <w:marLeft w:val="0"/>
      <w:marRight w:val="0"/>
      <w:marTop w:val="0"/>
      <w:marBottom w:val="0"/>
      <w:divBdr>
        <w:top w:val="none" w:sz="0" w:space="0" w:color="auto"/>
        <w:left w:val="none" w:sz="0" w:space="0" w:color="auto"/>
        <w:bottom w:val="none" w:sz="0" w:space="0" w:color="auto"/>
        <w:right w:val="none" w:sz="0" w:space="0" w:color="auto"/>
      </w:divBdr>
      <w:divsChild>
        <w:div w:id="1075126032">
          <w:marLeft w:val="0"/>
          <w:marRight w:val="0"/>
          <w:marTop w:val="0"/>
          <w:marBottom w:val="0"/>
          <w:divBdr>
            <w:top w:val="none" w:sz="0" w:space="0" w:color="auto"/>
            <w:left w:val="none" w:sz="0" w:space="0" w:color="auto"/>
            <w:bottom w:val="none" w:sz="0" w:space="0" w:color="auto"/>
            <w:right w:val="none" w:sz="0" w:space="0" w:color="auto"/>
          </w:divBdr>
        </w:div>
        <w:div w:id="914584682">
          <w:marLeft w:val="0"/>
          <w:marRight w:val="0"/>
          <w:marTop w:val="0"/>
          <w:marBottom w:val="0"/>
          <w:divBdr>
            <w:top w:val="none" w:sz="0" w:space="0" w:color="auto"/>
            <w:left w:val="none" w:sz="0" w:space="0" w:color="auto"/>
            <w:bottom w:val="none" w:sz="0" w:space="0" w:color="auto"/>
            <w:right w:val="none" w:sz="0" w:space="0" w:color="auto"/>
          </w:divBdr>
        </w:div>
      </w:divsChild>
    </w:div>
    <w:div w:id="1347367074">
      <w:bodyDiv w:val="1"/>
      <w:marLeft w:val="0"/>
      <w:marRight w:val="0"/>
      <w:marTop w:val="0"/>
      <w:marBottom w:val="0"/>
      <w:divBdr>
        <w:top w:val="none" w:sz="0" w:space="0" w:color="auto"/>
        <w:left w:val="none" w:sz="0" w:space="0" w:color="auto"/>
        <w:bottom w:val="none" w:sz="0" w:space="0" w:color="auto"/>
        <w:right w:val="none" w:sz="0" w:space="0" w:color="auto"/>
      </w:divBdr>
    </w:div>
    <w:div w:id="1389036026">
      <w:bodyDiv w:val="1"/>
      <w:marLeft w:val="0"/>
      <w:marRight w:val="0"/>
      <w:marTop w:val="0"/>
      <w:marBottom w:val="0"/>
      <w:divBdr>
        <w:top w:val="none" w:sz="0" w:space="0" w:color="auto"/>
        <w:left w:val="none" w:sz="0" w:space="0" w:color="auto"/>
        <w:bottom w:val="none" w:sz="0" w:space="0" w:color="auto"/>
        <w:right w:val="none" w:sz="0" w:space="0" w:color="auto"/>
      </w:divBdr>
    </w:div>
    <w:div w:id="1402830094">
      <w:bodyDiv w:val="1"/>
      <w:marLeft w:val="0"/>
      <w:marRight w:val="0"/>
      <w:marTop w:val="0"/>
      <w:marBottom w:val="0"/>
      <w:divBdr>
        <w:top w:val="none" w:sz="0" w:space="0" w:color="auto"/>
        <w:left w:val="none" w:sz="0" w:space="0" w:color="auto"/>
        <w:bottom w:val="none" w:sz="0" w:space="0" w:color="auto"/>
        <w:right w:val="none" w:sz="0" w:space="0" w:color="auto"/>
      </w:divBdr>
    </w:div>
    <w:div w:id="1414006139">
      <w:bodyDiv w:val="1"/>
      <w:marLeft w:val="0"/>
      <w:marRight w:val="0"/>
      <w:marTop w:val="0"/>
      <w:marBottom w:val="0"/>
      <w:divBdr>
        <w:top w:val="none" w:sz="0" w:space="0" w:color="auto"/>
        <w:left w:val="none" w:sz="0" w:space="0" w:color="auto"/>
        <w:bottom w:val="none" w:sz="0" w:space="0" w:color="auto"/>
        <w:right w:val="none" w:sz="0" w:space="0" w:color="auto"/>
      </w:divBdr>
    </w:div>
    <w:div w:id="1418399647">
      <w:bodyDiv w:val="1"/>
      <w:marLeft w:val="0"/>
      <w:marRight w:val="0"/>
      <w:marTop w:val="0"/>
      <w:marBottom w:val="0"/>
      <w:divBdr>
        <w:top w:val="none" w:sz="0" w:space="0" w:color="auto"/>
        <w:left w:val="none" w:sz="0" w:space="0" w:color="auto"/>
        <w:bottom w:val="none" w:sz="0" w:space="0" w:color="auto"/>
        <w:right w:val="none" w:sz="0" w:space="0" w:color="auto"/>
      </w:divBdr>
    </w:div>
    <w:div w:id="1425102501">
      <w:bodyDiv w:val="1"/>
      <w:marLeft w:val="0"/>
      <w:marRight w:val="0"/>
      <w:marTop w:val="0"/>
      <w:marBottom w:val="0"/>
      <w:divBdr>
        <w:top w:val="none" w:sz="0" w:space="0" w:color="auto"/>
        <w:left w:val="none" w:sz="0" w:space="0" w:color="auto"/>
        <w:bottom w:val="none" w:sz="0" w:space="0" w:color="auto"/>
        <w:right w:val="none" w:sz="0" w:space="0" w:color="auto"/>
      </w:divBdr>
    </w:div>
    <w:div w:id="1466004106">
      <w:bodyDiv w:val="1"/>
      <w:marLeft w:val="0"/>
      <w:marRight w:val="0"/>
      <w:marTop w:val="0"/>
      <w:marBottom w:val="0"/>
      <w:divBdr>
        <w:top w:val="none" w:sz="0" w:space="0" w:color="auto"/>
        <w:left w:val="none" w:sz="0" w:space="0" w:color="auto"/>
        <w:bottom w:val="none" w:sz="0" w:space="0" w:color="auto"/>
        <w:right w:val="none" w:sz="0" w:space="0" w:color="auto"/>
      </w:divBdr>
    </w:div>
    <w:div w:id="1478721301">
      <w:bodyDiv w:val="1"/>
      <w:marLeft w:val="0"/>
      <w:marRight w:val="0"/>
      <w:marTop w:val="0"/>
      <w:marBottom w:val="0"/>
      <w:divBdr>
        <w:top w:val="none" w:sz="0" w:space="0" w:color="auto"/>
        <w:left w:val="none" w:sz="0" w:space="0" w:color="auto"/>
        <w:bottom w:val="none" w:sz="0" w:space="0" w:color="auto"/>
        <w:right w:val="none" w:sz="0" w:space="0" w:color="auto"/>
      </w:divBdr>
    </w:div>
    <w:div w:id="1651444743">
      <w:bodyDiv w:val="1"/>
      <w:marLeft w:val="0"/>
      <w:marRight w:val="0"/>
      <w:marTop w:val="0"/>
      <w:marBottom w:val="0"/>
      <w:divBdr>
        <w:top w:val="none" w:sz="0" w:space="0" w:color="auto"/>
        <w:left w:val="none" w:sz="0" w:space="0" w:color="auto"/>
        <w:bottom w:val="none" w:sz="0" w:space="0" w:color="auto"/>
        <w:right w:val="none" w:sz="0" w:space="0" w:color="auto"/>
      </w:divBdr>
    </w:div>
    <w:div w:id="1816675261">
      <w:bodyDiv w:val="1"/>
      <w:marLeft w:val="0"/>
      <w:marRight w:val="0"/>
      <w:marTop w:val="0"/>
      <w:marBottom w:val="0"/>
      <w:divBdr>
        <w:top w:val="none" w:sz="0" w:space="0" w:color="auto"/>
        <w:left w:val="none" w:sz="0" w:space="0" w:color="auto"/>
        <w:bottom w:val="none" w:sz="0" w:space="0" w:color="auto"/>
        <w:right w:val="none" w:sz="0" w:space="0" w:color="auto"/>
      </w:divBdr>
    </w:div>
    <w:div w:id="1863473653">
      <w:bodyDiv w:val="1"/>
      <w:marLeft w:val="0"/>
      <w:marRight w:val="0"/>
      <w:marTop w:val="0"/>
      <w:marBottom w:val="0"/>
      <w:divBdr>
        <w:top w:val="none" w:sz="0" w:space="0" w:color="auto"/>
        <w:left w:val="none" w:sz="0" w:space="0" w:color="auto"/>
        <w:bottom w:val="none" w:sz="0" w:space="0" w:color="auto"/>
        <w:right w:val="none" w:sz="0" w:space="0" w:color="auto"/>
      </w:divBdr>
    </w:div>
    <w:div w:id="1898516581">
      <w:bodyDiv w:val="1"/>
      <w:marLeft w:val="0"/>
      <w:marRight w:val="0"/>
      <w:marTop w:val="0"/>
      <w:marBottom w:val="0"/>
      <w:divBdr>
        <w:top w:val="none" w:sz="0" w:space="0" w:color="auto"/>
        <w:left w:val="none" w:sz="0" w:space="0" w:color="auto"/>
        <w:bottom w:val="none" w:sz="0" w:space="0" w:color="auto"/>
        <w:right w:val="none" w:sz="0" w:space="0" w:color="auto"/>
      </w:divBdr>
    </w:div>
    <w:div w:id="21001281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jewishvirtuallibrary.org/spain-table-of-contents" TargetMode="External"/><Relationship Id="rId18" Type="http://schemas.openxmlformats.org/officeDocument/2006/relationships/hyperlink" Target="http://en.wikipedia.org/wiki/Abd_ar-Rahman_I" TargetMode="External"/><Relationship Id="rId26" Type="http://schemas.openxmlformats.org/officeDocument/2006/relationships/hyperlink" Target="http://factsanddetails.com/world/cat55/sub393/entry-5850.html" TargetMode="External"/><Relationship Id="rId39" Type="http://schemas.openxmlformats.org/officeDocument/2006/relationships/image" Target="media/image6.jpeg"/><Relationship Id="rId21" Type="http://schemas.openxmlformats.org/officeDocument/2006/relationships/hyperlink" Target="http://www.bbc.co.uk/religion/religions/islam/beliefs/hijab_1.shtml" TargetMode="External"/><Relationship Id="rId34" Type="http://schemas.openxmlformats.org/officeDocument/2006/relationships/image" Target="media/image3.png"/><Relationship Id="rId42"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en.wikipedia.org/wiki/Iberian_Peninsula" TargetMode="External"/><Relationship Id="rId20" Type="http://schemas.openxmlformats.org/officeDocument/2006/relationships/image" Target="media/image1.jpeg"/><Relationship Id="rId29" Type="http://schemas.openxmlformats.org/officeDocument/2006/relationships/hyperlink" Target="https://www.islamreligion.com/articles/522/glimpse-of-muslim-spain/" TargetMode="Externa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n.wikipedia.org/wiki/Emirate_of_Cordoba" TargetMode="External"/><Relationship Id="rId24" Type="http://schemas.openxmlformats.org/officeDocument/2006/relationships/hyperlink" Target="http://explorethemed.com/reconquista.asp" TargetMode="External"/><Relationship Id="rId32" Type="http://schemas.openxmlformats.org/officeDocument/2006/relationships/image" Target="media/image2.png"/><Relationship Id="rId37" Type="http://schemas.openxmlformats.org/officeDocument/2006/relationships/image" Target="media/image4.jpeg"/><Relationship Id="rId40"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en.wikipedia.org/wiki/Al-Andalus" TargetMode="External"/><Relationship Id="rId23" Type="http://schemas.openxmlformats.org/officeDocument/2006/relationships/hyperlink" Target="http://www.oxfordislamicstudies.com/article/opr/t125/e536" TargetMode="External"/><Relationship Id="rId28" Type="http://schemas.openxmlformats.org/officeDocument/2006/relationships/hyperlink" Target="https://en.wikipedia.org/wiki/Special:BookSources/0-563-20192-4" TargetMode="External"/><Relationship Id="rId36" Type="http://schemas.openxmlformats.org/officeDocument/2006/relationships/hyperlink" Target="http://www.la-adrada.com/muslim-spain.html" TargetMode="External"/><Relationship Id="rId10" Type="http://schemas.openxmlformats.org/officeDocument/2006/relationships/hyperlink" Target="https://en.wikipedia.org/wiki/Umayyad_Caliphate" TargetMode="External"/><Relationship Id="rId19" Type="http://schemas.openxmlformats.org/officeDocument/2006/relationships/hyperlink" Target="http://www.andalucia-andalusia.com/Historic-Cordoba.html" TargetMode="External"/><Relationship Id="rId31" Type="http://schemas.openxmlformats.org/officeDocument/2006/relationships/hyperlink" Target="https://www.jewishvirtuallibrary.org/sephardim" TargetMode="External"/><Relationship Id="rId4" Type="http://schemas.openxmlformats.org/officeDocument/2006/relationships/settings" Target="settings.xml"/><Relationship Id="rId9" Type="http://schemas.openxmlformats.org/officeDocument/2006/relationships/hyperlink" Target="https://en.wikipedia.org/wiki/Visigoths" TargetMode="External"/><Relationship Id="rId14" Type="http://schemas.openxmlformats.org/officeDocument/2006/relationships/hyperlink" Target="https://en.wikipedia.org/wiki/Middle_Ages" TargetMode="External"/><Relationship Id="rId22" Type="http://schemas.openxmlformats.org/officeDocument/2006/relationships/hyperlink" Target="https://resources.saylor.org/wwwresources/archived/site/wp-content/uploads/2011/08/HIST351-4.1-Al-Andalus.pdf" TargetMode="External"/><Relationship Id="rId27" Type="http://schemas.openxmlformats.org/officeDocument/2006/relationships/hyperlink" Target="https://en.wikipedia.org/wiki/International_Standard_Book_Number" TargetMode="External"/><Relationship Id="rId30" Type="http://schemas.openxmlformats.org/officeDocument/2006/relationships/hyperlink" Target="http://www.mmisi.org/ir/41_02/fernandez-morera.pdf" TargetMode="External"/><Relationship Id="rId35" Type="http://schemas.openxmlformats.org/officeDocument/2006/relationships/hyperlink" Target="http://www.mitbbs.com/article_t/History/32162113.htm" TargetMode="External"/><Relationship Id="rId8" Type="http://schemas.openxmlformats.org/officeDocument/2006/relationships/hyperlink" Target="https://en.wikipedia.org/wiki/Umayyad" TargetMode="External"/><Relationship Id="rId3" Type="http://schemas.openxmlformats.org/officeDocument/2006/relationships/styles" Target="styles.xml"/><Relationship Id="rId12" Type="http://schemas.openxmlformats.org/officeDocument/2006/relationships/hyperlink" Target="https://en.wikipedia.org/wiki/Caliphate_of_C%C3%B3rdoba" TargetMode="External"/><Relationship Id="rId17" Type="http://schemas.openxmlformats.org/officeDocument/2006/relationships/hyperlink" Target="https://en.wikipedia.org/wiki/Jews" TargetMode="External"/><Relationship Id="rId25" Type="http://schemas.openxmlformats.org/officeDocument/2006/relationships/hyperlink" Target="http://www.mitbbs.com/article_t/History/32162113.html" TargetMode="External"/><Relationship Id="rId33" Type="http://schemas.openxmlformats.org/officeDocument/2006/relationships/hyperlink" Target="http://www.mitbbs.com/article_t/History/32162113.htm" TargetMode="External"/><Relationship Id="rId38" Type="http://schemas.openxmlformats.org/officeDocument/2006/relationships/image" Target="media/image5.jpeg"/></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88A3831-F0FE-4AFE-A66B-C4B41F3F9E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TotalTime>
  <Pages>15</Pages>
  <Words>3654</Words>
  <Characters>20832</Characters>
  <Application>Microsoft Office Word</Application>
  <DocSecurity>0</DocSecurity>
  <Lines>173</Lines>
  <Paragraphs>48</Paragraphs>
  <ScaleCrop>false</ScaleCrop>
  <Company/>
  <LinksUpToDate>false</LinksUpToDate>
  <CharactersWithSpaces>24438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Wu Ping</dc:creator>
  <cp:keywords/>
  <dc:description/>
  <cp:lastModifiedBy>Wu Ping</cp:lastModifiedBy>
  <cp:revision>4</cp:revision>
  <dcterms:created xsi:type="dcterms:W3CDTF">2019-01-25T22:51:00Z</dcterms:created>
  <dcterms:modified xsi:type="dcterms:W3CDTF">2019-01-25T23:02:00Z</dcterms:modified>
</cp:coreProperties>
</file>