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FC442AD" w:rsidR="005E6C44" w:rsidRPr="004C3A0B" w:rsidRDefault="00A90E9A" w:rsidP="003F6F7B">
            <w:pPr>
              <w:rPr>
                <w:rFonts w:ascii="Arial" w:hAnsi="Arial" w:cs="Arial"/>
                <w:sz w:val="22"/>
                <w:szCs w:val="22"/>
              </w:rPr>
            </w:pPr>
            <w:r w:rsidRPr="00A90E9A">
              <w:rPr>
                <w:rFonts w:ascii="Arial" w:hAnsi="Arial" w:cs="Arial"/>
                <w:sz w:val="22"/>
                <w:szCs w:val="22"/>
              </w:rPr>
              <w:t>Luthfa Siddika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ED59D23" w:rsidR="005E6C44" w:rsidRDefault="00A90E9A" w:rsidP="003F6F7B">
            <w:pPr>
              <w:rPr>
                <w:rFonts w:ascii="Arial" w:hAnsi="Arial" w:cs="Arial"/>
                <w:sz w:val="22"/>
                <w:szCs w:val="22"/>
              </w:rPr>
            </w:pPr>
            <w:r w:rsidRPr="00A90E9A">
              <w:rPr>
                <w:rFonts w:ascii="Arial" w:hAnsi="Arial" w:cs="Arial"/>
                <w:sz w:val="22"/>
                <w:szCs w:val="22"/>
              </w:rPr>
              <w:t>2434989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B09989" w:rsidR="005E6C44" w:rsidRPr="004C3A0B" w:rsidRDefault="00A1173D" w:rsidP="003F6F7B">
            <w:pPr>
              <w:rPr>
                <w:rFonts w:ascii="Arial" w:hAnsi="Arial" w:cs="Arial"/>
                <w:sz w:val="22"/>
                <w:szCs w:val="22"/>
              </w:rPr>
            </w:pPr>
            <w:r>
              <w:rPr>
                <w:rFonts w:ascii="Arial" w:hAnsi="Arial" w:cs="Arial"/>
                <w:sz w:val="22"/>
                <w:szCs w:val="22"/>
              </w:rPr>
              <w:t>2434989@student.uwtsd.ac.uk</w:t>
            </w:r>
            <w:bookmarkStart w:id="0" w:name="_GoBack"/>
            <w:bookmarkEnd w:id="0"/>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B3DD7AA" w:rsidR="005E6C44" w:rsidRPr="004C3A0B" w:rsidRDefault="00A90E9A" w:rsidP="003F6F7B">
            <w:pPr>
              <w:rPr>
                <w:rFonts w:ascii="Arial" w:hAnsi="Arial" w:cs="Arial"/>
                <w:sz w:val="22"/>
                <w:szCs w:val="22"/>
              </w:rPr>
            </w:pPr>
            <w:r w:rsidRPr="00A90E9A">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3F2416E" w:rsidR="005E6C44" w:rsidRPr="004C3A0B" w:rsidRDefault="00A1173D" w:rsidP="003F6F7B">
            <w:pPr>
              <w:rPr>
                <w:rFonts w:ascii="Arial" w:hAnsi="Arial" w:cs="Arial"/>
                <w:sz w:val="22"/>
                <w:szCs w:val="22"/>
              </w:rPr>
            </w:pPr>
            <w:r w:rsidRPr="00A1173D">
              <w:rPr>
                <w:rFonts w:ascii="Arial" w:hAnsi="Arial" w:cs="Arial"/>
                <w:sz w:val="22"/>
                <w:szCs w:val="22"/>
              </w:rPr>
              <w:t>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11D7B" w:rsidP="003F6F7B">
            <w:pPr>
              <w:autoSpaceDE w:val="0"/>
              <w:autoSpaceDN w:val="0"/>
              <w:adjustRightInd w:val="0"/>
              <w:rPr>
                <w:rFonts w:ascii="Arial" w:hAnsi="Arial" w:cs="Arial"/>
                <w:b/>
                <w:bCs/>
                <w:sz w:val="22"/>
                <w:szCs w:val="22"/>
              </w:rPr>
            </w:pPr>
            <w:hyperlink r:id="rId8"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F88839B" w:rsidR="005E6C44" w:rsidRPr="00DD0929" w:rsidRDefault="00A90E9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FF20633" w:rsidR="005E6C44" w:rsidRPr="004C3A0B" w:rsidRDefault="00A90E9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B38E54C" w:rsidR="004C3D85" w:rsidRPr="004C3A0B" w:rsidRDefault="00A90E9A" w:rsidP="003C07E3">
            <w:pPr>
              <w:rPr>
                <w:rFonts w:ascii="Arial" w:hAnsi="Arial" w:cs="Arial"/>
                <w:sz w:val="22"/>
                <w:szCs w:val="22"/>
              </w:rPr>
            </w:pPr>
            <w:r w:rsidRPr="00A90E9A">
              <w:rPr>
                <w:rFonts w:ascii="Arial" w:hAnsi="Arial" w:cs="Arial"/>
                <w:sz w:val="22"/>
                <w:szCs w:val="22"/>
              </w:rPr>
              <w:t>The Influence of Online Customer Reviews on Purchase Intention among Muslim Consumers: The Role of Halal Verification and Religiosity in E-Commerce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ED8FC17" w:rsidR="004C3D85" w:rsidRPr="00D839CD" w:rsidRDefault="009E4452" w:rsidP="003C07E3">
            <w:pPr>
              <w:rPr>
                <w:rFonts w:ascii="Arial" w:hAnsi="Arial" w:cs="Arial"/>
                <w:sz w:val="22"/>
                <w:szCs w:val="22"/>
              </w:rPr>
            </w:pPr>
            <w:r>
              <w:rPr>
                <w:rFonts w:ascii="Arial" w:hAnsi="Arial" w:cs="Arial"/>
                <w:sz w:val="22"/>
                <w:szCs w:val="22"/>
              </w:rPr>
              <w:t>9</w:t>
            </w:r>
            <w:r w:rsidRPr="009E4452">
              <w:rPr>
                <w:rFonts w:ascii="Arial" w:hAnsi="Arial" w:cs="Arial"/>
                <w:sz w:val="22"/>
                <w:szCs w:val="22"/>
                <w:vertAlign w:val="superscript"/>
              </w:rPr>
              <w:t>th</w:t>
            </w:r>
            <w:r>
              <w:rPr>
                <w:rFonts w:ascii="Arial" w:hAnsi="Arial" w:cs="Arial"/>
                <w:sz w:val="22"/>
                <w:szCs w:val="22"/>
              </w:rPr>
              <w:t xml:space="preserve"> of 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39ADAAA" w:rsidR="004C3D85" w:rsidRPr="004C3A0B" w:rsidRDefault="009E4452" w:rsidP="003C07E3">
            <w:pPr>
              <w:rPr>
                <w:rFonts w:ascii="Arial" w:hAnsi="Arial" w:cs="Arial"/>
                <w:sz w:val="22"/>
                <w:szCs w:val="22"/>
              </w:rPr>
            </w:pPr>
            <w:r>
              <w:rPr>
                <w:rFonts w:ascii="Arial" w:hAnsi="Arial" w:cs="Arial"/>
                <w:sz w:val="22"/>
                <w:szCs w:val="22"/>
              </w:rPr>
              <w:t>29</w:t>
            </w:r>
            <w:r w:rsidRPr="009E4452">
              <w:rPr>
                <w:rFonts w:ascii="Arial" w:hAnsi="Arial" w:cs="Arial"/>
                <w:sz w:val="22"/>
                <w:szCs w:val="22"/>
                <w:vertAlign w:val="superscript"/>
              </w:rPr>
              <w:t>th</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A052BFA" w14:textId="0071F34A" w:rsidR="00A90E9A" w:rsidRPr="00A90E9A" w:rsidRDefault="00A90E9A" w:rsidP="00A90E9A">
            <w:pPr>
              <w:spacing w:after="160" w:line="360" w:lineRule="auto"/>
              <w:jc w:val="both"/>
              <w:rPr>
                <w:rFonts w:ascii="Arial" w:eastAsia="Calibri" w:hAnsi="Arial"/>
                <w:sz w:val="24"/>
                <w:szCs w:val="22"/>
                <w:lang w:val="en-US"/>
              </w:rPr>
            </w:pPr>
            <w:r w:rsidRPr="00A90E9A">
              <w:rPr>
                <w:rFonts w:ascii="Arial" w:eastAsia="Calibri" w:hAnsi="Arial"/>
                <w:sz w:val="24"/>
                <w:szCs w:val="22"/>
                <w:lang w:val="en-US"/>
              </w:rPr>
              <w:t>This paper aims at analyzing how online consumer reviews influence purchase intention in Muslim customers and more specifically the evaluation of halal products in the Amazon market</w:t>
            </w:r>
            <w:r>
              <w:rPr>
                <w:rFonts w:ascii="Arial" w:eastAsia="Calibri" w:hAnsi="Arial"/>
                <w:sz w:val="24"/>
                <w:szCs w:val="22"/>
                <w:lang w:val="en-US"/>
              </w:rPr>
              <w:t xml:space="preserve">. </w:t>
            </w:r>
            <w:r w:rsidRPr="00A90E9A">
              <w:rPr>
                <w:rFonts w:ascii="Arial" w:eastAsia="Calibri" w:hAnsi="Arial"/>
                <w:sz w:val="24"/>
                <w:szCs w:val="22"/>
                <w:lang w:val="en-US"/>
              </w:rPr>
              <w:t>The objective of the research is to offer a culturally and religiously contextualised perspective on digital purchasing behaviour by combining the existing consumer behaviour theories with Islamic consumption principles. It understands that online reviews can have a dual purpose to Muslim consumers, which is to decrease the overall product risk as well as guarantee religious adherence.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50DD1CBF"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24F1961" w14:textId="77777777" w:rsidR="00915425" w:rsidRPr="00915425" w:rsidRDefault="00915425" w:rsidP="00915425">
            <w:pPr>
              <w:numPr>
                <w:ilvl w:val="0"/>
                <w:numId w:val="28"/>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What is the effect of credibility, trustworthiness and rating valence of online customer review on purchase intention among the Muslim consumers?</w:t>
            </w:r>
          </w:p>
          <w:p w14:paraId="1F8D7934" w14:textId="77777777" w:rsidR="00915425" w:rsidRPr="00915425" w:rsidRDefault="00915425" w:rsidP="00915425">
            <w:pPr>
              <w:numPr>
                <w:ilvl w:val="0"/>
                <w:numId w:val="28"/>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How far does information about halal in the online reviews influence the readiness of Muslim consumers to buy products on Amazon?</w:t>
            </w:r>
          </w:p>
          <w:p w14:paraId="116F8700" w14:textId="77777777" w:rsidR="00915425" w:rsidRPr="00915425" w:rsidRDefault="00915425" w:rsidP="00915425">
            <w:pPr>
              <w:numPr>
                <w:ilvl w:val="0"/>
                <w:numId w:val="28"/>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Does religiosity have any moderating effect or not on the relationship between the halal-related online review material and purchase intention?</w:t>
            </w:r>
          </w:p>
          <w:p w14:paraId="76C0468A" w14:textId="38B71D1D"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B2DD3CA" w14:textId="77777777" w:rsidR="00915425" w:rsidRPr="00915425" w:rsidRDefault="00915425" w:rsidP="00915425">
            <w:pPr>
              <w:numPr>
                <w:ilvl w:val="0"/>
                <w:numId w:val="29"/>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The purpose of the study is to investigate how online published reviews affect the purchase intentions of Muslim consumers in terms of credibility of the reviews, rating valence, and quality of the reviews.</w:t>
            </w:r>
          </w:p>
          <w:p w14:paraId="2822DF2D" w14:textId="77777777" w:rsidR="00915425" w:rsidRPr="00915425" w:rsidRDefault="00915425" w:rsidP="00915425">
            <w:pPr>
              <w:numPr>
                <w:ilvl w:val="0"/>
                <w:numId w:val="29"/>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To examine how the information concerning halal affects online customer review in influencing the purchase intention of Muslim consumers.</w:t>
            </w:r>
          </w:p>
          <w:p w14:paraId="5CD87F50" w14:textId="77777777" w:rsidR="00915425" w:rsidRPr="00915425" w:rsidRDefault="00915425" w:rsidP="00915425">
            <w:pPr>
              <w:numPr>
                <w:ilvl w:val="0"/>
                <w:numId w:val="29"/>
              </w:numPr>
              <w:spacing w:after="160" w:line="360" w:lineRule="auto"/>
              <w:contextualSpacing/>
              <w:jc w:val="both"/>
              <w:rPr>
                <w:rFonts w:ascii="Arial" w:eastAsia="Calibri" w:hAnsi="Arial"/>
                <w:sz w:val="24"/>
                <w:szCs w:val="22"/>
                <w:lang w:val="en-US"/>
              </w:rPr>
            </w:pPr>
            <w:r w:rsidRPr="00915425">
              <w:rPr>
                <w:rFonts w:ascii="Arial" w:eastAsia="Calibri" w:hAnsi="Arial"/>
                <w:sz w:val="24"/>
                <w:szCs w:val="22"/>
                <w:lang w:val="en-US"/>
              </w:rPr>
              <w:t>To examine whether the tie between halal-related review data and purchase intention depends on the degree of religiosity.</w:t>
            </w:r>
          </w:p>
          <w:p w14:paraId="72272B05" w14:textId="77777777" w:rsidR="00F96C3F" w:rsidRDefault="00F96C3F" w:rsidP="00F96C3F">
            <w:pPr>
              <w:rPr>
                <w:rFonts w:ascii="Arial" w:hAnsi="Arial" w:cs="Arial"/>
                <w:sz w:val="22"/>
                <w:szCs w:val="22"/>
              </w:rPr>
            </w:pPr>
          </w:p>
          <w:p w14:paraId="195CBC88" w14:textId="651F6CD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 xml:space="preserve">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08EF2F7" w14:textId="760BCA10" w:rsidR="00F96C3F" w:rsidRPr="00915425" w:rsidRDefault="00915425" w:rsidP="00915425">
            <w:pPr>
              <w:spacing w:after="160" w:line="360" w:lineRule="auto"/>
              <w:jc w:val="both"/>
              <w:rPr>
                <w:rFonts w:ascii="Arial" w:eastAsia="Calibri" w:hAnsi="Arial"/>
                <w:sz w:val="24"/>
                <w:szCs w:val="22"/>
                <w:lang w:val="en-US"/>
              </w:rPr>
            </w:pPr>
            <w:r w:rsidRPr="00915425">
              <w:rPr>
                <w:rFonts w:ascii="Arial" w:eastAsia="Calibri" w:hAnsi="Arial"/>
                <w:sz w:val="24"/>
                <w:szCs w:val="22"/>
                <w:lang w:val="en-US"/>
              </w:rPr>
              <w:t>An online survey questionnaire will be created and sent through online survey platforms. The distribution should be online as the target respondents will be active e-commerce users. The questionnaire will be drafted in English (and, in case of necessity, translated into another language by the methods of back-translation to make sure that the language used is correct). Several respondents will be used (approximately 15-20) in a pilot test to determine the clarity, reliability and content validity before full scale data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E550D2D" w:rsidR="00C11423" w:rsidRPr="004C3A0B" w:rsidRDefault="009154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6F3BC53" w:rsidR="00C11423" w:rsidRPr="004C3A0B" w:rsidRDefault="009154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21549F0" w:rsidR="00770C66" w:rsidRDefault="0091542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FF6A66C"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5560D1C" w:rsidR="00D107AC" w:rsidRDefault="0091542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64555C9"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9E69990"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CEF6918"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0536E4"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633C27F" w:rsidR="00770C66" w:rsidRPr="004C3A0B" w:rsidRDefault="0091542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332F255" w:rsidR="00770C66" w:rsidRPr="004C3A0B" w:rsidRDefault="009154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DE21987" w:rsidR="00770C66" w:rsidRPr="004C3A0B" w:rsidRDefault="009154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7347282" w:rsidR="00770C66" w:rsidRPr="004C3A0B" w:rsidRDefault="009154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25D027A" w:rsidR="00770C66" w:rsidRPr="004C3A0B" w:rsidRDefault="009154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492B9A" w:rsidR="00770C66" w:rsidRPr="004C3A0B" w:rsidRDefault="0091542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4B5AF55" w:rsidR="00770C66" w:rsidRDefault="0091542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7E62EAD" w:rsidR="00770C66" w:rsidRPr="006C1FDD" w:rsidRDefault="0091542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115C6A45" w:rsidR="00003E64" w:rsidRPr="004C3A0B" w:rsidRDefault="009E4452" w:rsidP="009E4452">
            <w:pPr>
              <w:spacing w:line="360" w:lineRule="auto"/>
              <w:jc w:val="both"/>
              <w:rPr>
                <w:rFonts w:ascii="Arial" w:hAnsi="Arial" w:cs="Arial"/>
                <w:sz w:val="22"/>
                <w:szCs w:val="22"/>
              </w:rPr>
            </w:pPr>
            <w:r w:rsidRPr="009E4452">
              <w:rPr>
                <w:rFonts w:ascii="Arial" w:hAnsi="Arial" w:cs="Arial"/>
                <w:sz w:val="22"/>
                <w:szCs w:val="22"/>
              </w:rPr>
              <w:t>The respondents might find it psychologically uncomfortable or sensitive responding to the questions associated with religiosity and adherence to halal standards since such issues are highly personal and value-based. Privacy risk is also involved, as respondents might be concerned with the use of their personal beliefs, purchasing behaviour, or demographic information. Also, due to the online method of data collection used in the study, there is the risk of a data security breach or unauthorised access. Response pressure or social desirability bias may also affect some of the participants, particularly in religious adherence.</w:t>
            </w:r>
          </w:p>
          <w:p w14:paraId="6645975A" w14:textId="501C1D4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769B2DA1" w14:textId="77777777" w:rsidR="009E4452" w:rsidRPr="009E4452" w:rsidRDefault="009E4452" w:rsidP="009E4452">
            <w:pPr>
              <w:autoSpaceDE w:val="0"/>
              <w:autoSpaceDN w:val="0"/>
              <w:adjustRightInd w:val="0"/>
              <w:spacing w:line="360" w:lineRule="auto"/>
              <w:jc w:val="both"/>
              <w:rPr>
                <w:rFonts w:ascii="Arial" w:hAnsi="Arial" w:cs="Arial"/>
                <w:i/>
                <w:sz w:val="18"/>
                <w:szCs w:val="18"/>
                <w:lang w:val="en-US"/>
              </w:rPr>
            </w:pPr>
            <w:r w:rsidRPr="009E4452">
              <w:rPr>
                <w:rFonts w:ascii="Arial" w:hAnsi="Arial" w:cs="Arial"/>
                <w:i/>
                <w:sz w:val="18"/>
                <w:szCs w:val="18"/>
                <w:lang w:val="en-US"/>
              </w:rPr>
              <w:t>In order to reduce these risks, the participation will be entirely voluntary, and one will be able to withdraw at any time, without any penalty. The purpose, use, and anonymity of the study will be well clarified in an informed consent form. None of the personally identifiable data (e.g., names, emails) will be gathered. The information will be kept in safe systems that are password-protected and will be utilized purely on academic grounds. The sensitive questions (e.g., religiosity) will be constructed in a non-judgmental and neutral way. The participants will also be made aware of the fact that there are neither right nor wrong answers, and this will alleviate pressure and bias.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1A5DDB4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9678299" w:rsidR="00003E64" w:rsidRDefault="00A1173D" w:rsidP="00A1173D">
            <w:pPr>
              <w:spacing w:line="360" w:lineRule="auto"/>
              <w:jc w:val="both"/>
              <w:rPr>
                <w:rFonts w:ascii="Arial" w:hAnsi="Arial" w:cs="Arial"/>
                <w:sz w:val="22"/>
                <w:szCs w:val="22"/>
              </w:rPr>
            </w:pPr>
            <w:r w:rsidRPr="00A1173D">
              <w:rPr>
                <w:rFonts w:ascii="Arial" w:hAnsi="Arial" w:cs="Arial"/>
                <w:sz w:val="22"/>
                <w:szCs w:val="22"/>
              </w:rPr>
              <w:t>The researcher might experience some emotional or ethical pressure working with religiously sensitive data or explaining culturally sensitive reactions. Another area of concern is bias, especially when the researcher already knows something about halal consumption or religiosity. Also, the researcher can be vulnerable to the risks of data management, including destruction of data or data breaches, when conducting online research. A slight threat of academic integrity issues, including the misinterpretation or misuse of data, also exists.</w:t>
            </w:r>
          </w:p>
          <w:p w14:paraId="514CA3D2" w14:textId="77777777" w:rsidR="00003E64" w:rsidRPr="004C3A0B" w:rsidRDefault="00003E64" w:rsidP="003257BD">
            <w:pPr>
              <w:rPr>
                <w:rFonts w:ascii="Arial" w:hAnsi="Arial" w:cs="Arial"/>
                <w:sz w:val="22"/>
                <w:szCs w:val="22"/>
              </w:rPr>
            </w:pPr>
          </w:p>
          <w:p w14:paraId="0435A036" w14:textId="19489CC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46DC1E6" w14:textId="77777777" w:rsidR="00A1173D" w:rsidRPr="00A1173D" w:rsidRDefault="00A1173D" w:rsidP="00A1173D">
            <w:pPr>
              <w:autoSpaceDE w:val="0"/>
              <w:autoSpaceDN w:val="0"/>
              <w:adjustRightInd w:val="0"/>
              <w:spacing w:line="360" w:lineRule="auto"/>
              <w:jc w:val="both"/>
              <w:rPr>
                <w:rFonts w:ascii="Arial" w:hAnsi="Arial" w:cs="Arial"/>
                <w:sz w:val="22"/>
                <w:szCs w:val="22"/>
              </w:rPr>
            </w:pPr>
            <w:r w:rsidRPr="00A1173D">
              <w:rPr>
                <w:rFonts w:ascii="Arial" w:hAnsi="Arial" w:cs="Arial"/>
                <w:sz w:val="22"/>
                <w:szCs w:val="22"/>
              </w:rPr>
              <w:t>The researcher is also going to adhere to a high level of ethical standards and remain objective in the study. The analytical work will be performed with the help of known statistical tools (SmartPLS) to minimize the subjective interpretation. Any data will be safely saved and encrypted to avoid any loss or breach. Data collection will be facilitated by obtaining ethical approval. The concept of reflexivity will be used, i.e., the researcher will be actively aware and manage the personal bias in analysis and reporting.</w:t>
            </w:r>
          </w:p>
          <w:p w14:paraId="4416A3BD" w14:textId="7BF34F77"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BC3651D" w14:textId="77777777" w:rsidR="00A1173D" w:rsidRDefault="00A1173D" w:rsidP="00A1173D">
            <w:pPr>
              <w:spacing w:line="360" w:lineRule="auto"/>
              <w:jc w:val="both"/>
              <w:rPr>
                <w:rFonts w:ascii="Arial" w:hAnsi="Arial" w:cs="Arial"/>
                <w:color w:val="00B050"/>
                <w:sz w:val="22"/>
                <w:szCs w:val="22"/>
              </w:rPr>
            </w:pPr>
          </w:p>
          <w:p w14:paraId="322E7E01" w14:textId="7114F336" w:rsidR="00A1173D" w:rsidRPr="00A1173D" w:rsidRDefault="00A1173D" w:rsidP="00A1173D">
            <w:pPr>
              <w:spacing w:line="360" w:lineRule="auto"/>
              <w:jc w:val="both"/>
              <w:rPr>
                <w:rFonts w:ascii="Arial" w:hAnsi="Arial" w:cs="Arial"/>
                <w:sz w:val="22"/>
                <w:szCs w:val="22"/>
                <w:lang w:val="en-US"/>
              </w:rPr>
            </w:pPr>
            <w:r w:rsidRPr="00A1173D">
              <w:rPr>
                <w:rFonts w:ascii="Arial" w:hAnsi="Arial" w:cs="Arial"/>
                <w:sz w:val="22"/>
                <w:szCs w:val="22"/>
                <w:lang w:val="en-US"/>
              </w:rPr>
              <w:t>The research can also present reputational risk to the institution in case the studies are seen as culturally insensitive or because of mismanagement of participant data. The risk to data protection also exists, especially in the laws regarding the handling of personal data. Also, bad research might result in a lack of academic credibility.</w:t>
            </w:r>
          </w:p>
          <w:p w14:paraId="74A8C135" w14:textId="77777777" w:rsidR="0094056C" w:rsidRDefault="0094056C" w:rsidP="00D107AC">
            <w:pPr>
              <w:rPr>
                <w:rFonts w:ascii="Arial" w:hAnsi="Arial" w:cs="Arial"/>
                <w:sz w:val="22"/>
                <w:szCs w:val="22"/>
              </w:rPr>
            </w:pPr>
          </w:p>
          <w:p w14:paraId="3CC70174" w14:textId="2B83CD01"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CEF9C06" w14:textId="77777777" w:rsidR="00A1173D" w:rsidRDefault="00A1173D" w:rsidP="00A1173D">
            <w:pPr>
              <w:spacing w:line="360" w:lineRule="auto"/>
              <w:jc w:val="both"/>
              <w:rPr>
                <w:rFonts w:ascii="Arial" w:hAnsi="Arial" w:cs="Arial"/>
                <w:sz w:val="22"/>
                <w:szCs w:val="22"/>
                <w:lang w:val="en-US"/>
              </w:rPr>
            </w:pPr>
          </w:p>
          <w:p w14:paraId="50FE62C1" w14:textId="2FE846C4" w:rsidR="00A1173D" w:rsidRPr="00A1173D" w:rsidRDefault="00A1173D" w:rsidP="00A1173D">
            <w:pPr>
              <w:spacing w:line="360" w:lineRule="auto"/>
              <w:jc w:val="both"/>
              <w:rPr>
                <w:rFonts w:ascii="Arial" w:hAnsi="Arial" w:cs="Arial"/>
                <w:sz w:val="22"/>
                <w:szCs w:val="22"/>
                <w:lang w:val="en-US"/>
              </w:rPr>
            </w:pPr>
            <w:r w:rsidRPr="00A1173D">
              <w:rPr>
                <w:rFonts w:ascii="Arial" w:hAnsi="Arial" w:cs="Arial"/>
                <w:sz w:val="22"/>
                <w:szCs w:val="22"/>
                <w:lang w:val="en-US"/>
              </w:rPr>
              <w:t>The research will fully comply with the ethics and data security standards of the university. The process of collecting the data will be preceded by ethical approval. All information will be processed under the premise of and in compliance with the principles of confidentiality and GDPR-type (although not necessarily legally mandated in the country of operation, implemented as a best practice). The research design is culturally sensitive, particularly as far as Islamic values and halal notions are concerned. This will be conducted with proper citation, transparency, and academic integrity to safeguard institutional credibility.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06E08809"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3328CC0" w14:textId="0FF74B5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60725D7D"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8429842" w:rsidR="003C3C40" w:rsidRPr="004033FC" w:rsidRDefault="008F4EA7" w:rsidP="003C3C40">
            <w:pPr>
              <w:rPr>
                <w:rFonts w:ascii="Arial" w:hAnsi="Arial" w:cs="Arial"/>
                <w:color w:val="00B050"/>
                <w:sz w:val="24"/>
                <w:szCs w:val="22"/>
              </w:rPr>
            </w:pPr>
            <w:r>
              <w:rPr>
                <w:rFonts w:ascii="Arial" w:hAnsi="Arial" w:cs="Arial"/>
                <w:color w:val="00B050"/>
                <w:sz w:val="22"/>
              </w:rPr>
              <w:t xml:space="preserve">I won’t </w:t>
            </w:r>
            <w:r w:rsidR="003C3C40" w:rsidRPr="004033FC">
              <w:rPr>
                <w:rFonts w:ascii="Arial" w:hAnsi="Arial" w:cs="Arial"/>
                <w:color w:val="00B050"/>
                <w:sz w:val="22"/>
              </w:rPr>
              <w:t xml:space="preserve">email participants with </w:t>
            </w:r>
            <w:r>
              <w:rPr>
                <w:rFonts w:ascii="Arial" w:hAnsi="Arial" w:cs="Arial"/>
                <w:color w:val="00B050"/>
                <w:sz w:val="22"/>
              </w:rPr>
              <w:t>final report rather</w:t>
            </w:r>
            <w:r w:rsidR="003C3C40" w:rsidRPr="004033FC">
              <w:rPr>
                <w:rFonts w:ascii="Arial" w:hAnsi="Arial" w:cs="Arial"/>
                <w:color w:val="00B050"/>
                <w:sz w:val="22"/>
              </w:rPr>
              <w:t xml:space="preserve"> good alternative </w:t>
            </w:r>
            <w:r>
              <w:rPr>
                <w:rFonts w:ascii="Arial" w:hAnsi="Arial" w:cs="Arial"/>
                <w:color w:val="00B050"/>
                <w:sz w:val="22"/>
              </w:rPr>
              <w:t>will be</w:t>
            </w:r>
            <w:r w:rsidR="003C3C40" w:rsidRPr="004033FC">
              <w:rPr>
                <w:rFonts w:ascii="Arial" w:hAnsi="Arial" w:cs="Arial"/>
                <w:color w:val="00B050"/>
                <w:sz w:val="22"/>
              </w:rPr>
              <w:t xml:space="preserve"> to set up an email address that they will be able to contact for further details or results.</w:t>
            </w:r>
          </w:p>
          <w:p w14:paraId="3E747859" w14:textId="66E7B46C"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8CFFFE2" w:rsidR="003C3C40" w:rsidRPr="004033FC" w:rsidRDefault="008F4EA7" w:rsidP="003C3C40">
            <w:pPr>
              <w:rPr>
                <w:rFonts w:ascii="Arial" w:hAnsi="Arial" w:cs="Arial"/>
                <w:color w:val="00B050"/>
                <w:sz w:val="24"/>
                <w:szCs w:val="22"/>
              </w:rPr>
            </w:pPr>
            <w:r>
              <w:rPr>
                <w:rFonts w:ascii="Arial" w:hAnsi="Arial" w:cs="Arial"/>
                <w:color w:val="00B050"/>
                <w:sz w:val="22"/>
              </w:rPr>
              <w:t xml:space="preserve">I am </w:t>
            </w:r>
            <w:r w:rsidR="003C3C40" w:rsidRPr="004033FC">
              <w:rPr>
                <w:rFonts w:ascii="Arial" w:hAnsi="Arial" w:cs="Arial"/>
                <w:color w:val="00B050"/>
                <w:sz w:val="22"/>
              </w:rPr>
              <w:t xml:space="preserve">using an online questionnaire, </w:t>
            </w:r>
            <w:r>
              <w:rPr>
                <w:rFonts w:ascii="Arial" w:hAnsi="Arial" w:cs="Arial"/>
                <w:color w:val="00B050"/>
                <w:sz w:val="22"/>
              </w:rPr>
              <w:t xml:space="preserve">and therefore </w:t>
            </w:r>
            <w:r w:rsidR="003C3C40" w:rsidRPr="004033FC">
              <w:rPr>
                <w:rFonts w:ascii="Arial" w:hAnsi="Arial" w:cs="Arial"/>
                <w:color w:val="00B050"/>
                <w:sz w:val="22"/>
              </w:rPr>
              <w:t xml:space="preserve">a screen </w:t>
            </w:r>
            <w:r>
              <w:rPr>
                <w:rFonts w:ascii="Arial" w:hAnsi="Arial" w:cs="Arial"/>
                <w:color w:val="00B050"/>
                <w:sz w:val="22"/>
              </w:rPr>
              <w:t xml:space="preserve">will appear </w:t>
            </w:r>
            <w:r w:rsidR="003C3C40" w:rsidRPr="004033FC">
              <w:rPr>
                <w:rFonts w:ascii="Arial" w:hAnsi="Arial" w:cs="Arial"/>
                <w:color w:val="00B050"/>
                <w:sz w:val="22"/>
              </w:rPr>
              <w:t>before the questions start that acts as a consent form, informing participants that by clicking on the NEXT button they are providing consent.</w:t>
            </w:r>
          </w:p>
          <w:p w14:paraId="39FFDC65" w14:textId="65050D55"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6882F2C8"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Do not name participants or organisations in any research publications without their explicit permission.</w:t>
            </w:r>
          </w:p>
          <w:p w14:paraId="4B749E1A" w14:textId="07330AC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D31A22B" w:rsidR="006930C2" w:rsidRDefault="00025A1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C2044F7" w:rsidR="006930C2" w:rsidRDefault="00025A1D" w:rsidP="00947984">
            <w:pPr>
              <w:pStyle w:val="NormalWeb"/>
              <w:autoSpaceDE w:val="0"/>
              <w:autoSpaceDN w:val="0"/>
              <w:adjustRightInd w:val="0"/>
              <w:jc w:val="center"/>
            </w:pPr>
            <w:r>
              <w:rPr>
                <w:rFonts w:ascii="MS Gothic" w:eastAsia="MS Gothic" w:hAnsi="MS Gothic" w:cs="Arial" w:hint="eastAsia"/>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E4254F0"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25A7A79"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C35FBF1"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4C94844"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E12F52F"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FF7ABA6" w:rsidR="004D0161" w:rsidRPr="004C3A0B" w:rsidRDefault="00025A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E4282EE"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18E4496"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AA787BD"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D420779"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5788EA"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90079C0" w:rsidR="004D0161" w:rsidRPr="004C3A0B" w:rsidRDefault="00025A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498B501" w14:textId="4B054663" w:rsidR="00025A1D" w:rsidRDefault="00025A1D" w:rsidP="003257BD">
            <w:pPr>
              <w:autoSpaceDE w:val="0"/>
              <w:autoSpaceDN w:val="0"/>
              <w:adjustRightInd w:val="0"/>
              <w:rPr>
                <w:rFonts w:ascii="Arial" w:hAnsi="Arial" w:cs="Arial"/>
                <w:color w:val="00B050"/>
                <w:sz w:val="22"/>
              </w:rPr>
            </w:pPr>
            <w:r>
              <w:rPr>
                <w:rFonts w:ascii="Arial" w:hAnsi="Arial" w:cs="Arial"/>
                <w:color w:val="00B050"/>
                <w:sz w:val="22"/>
              </w:rPr>
              <w:t>1. Principal researcher</w:t>
            </w:r>
          </w:p>
          <w:p w14:paraId="246A334F" w14:textId="05A667A4" w:rsidR="00025A1D" w:rsidRPr="00025A1D" w:rsidRDefault="00025A1D" w:rsidP="003257BD">
            <w:pPr>
              <w:autoSpaceDE w:val="0"/>
              <w:autoSpaceDN w:val="0"/>
              <w:adjustRightInd w:val="0"/>
              <w:rPr>
                <w:rFonts w:ascii="Arial" w:hAnsi="Arial" w:cs="Arial"/>
                <w:color w:val="00B050"/>
                <w:sz w:val="22"/>
              </w:rPr>
            </w:pPr>
            <w:r>
              <w:rPr>
                <w:rFonts w:ascii="Arial" w:hAnsi="Arial" w:cs="Arial"/>
                <w:color w:val="00B050"/>
                <w:sz w:val="22"/>
              </w:rPr>
              <w:t>2. Supervisor</w:t>
            </w:r>
          </w:p>
          <w:p w14:paraId="7F9CFD02" w14:textId="2FCC355D"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E424A88" w:rsidR="004D0161" w:rsidRPr="00354F34" w:rsidRDefault="00025A1D" w:rsidP="003257BD">
            <w:pPr>
              <w:autoSpaceDE w:val="0"/>
              <w:autoSpaceDN w:val="0"/>
              <w:adjustRightInd w:val="0"/>
              <w:rPr>
                <w:rFonts w:ascii="Arial" w:hAnsi="Arial" w:cs="Arial"/>
                <w:sz w:val="22"/>
                <w:szCs w:val="22"/>
              </w:rPr>
            </w:pPr>
            <w:r>
              <w:rPr>
                <w:rFonts w:ascii="Arial" w:hAnsi="Arial" w:cs="Arial"/>
                <w:color w:val="00B050"/>
              </w:rPr>
              <w:t xml:space="preserve">1. Principal Researcher </w:t>
            </w:r>
          </w:p>
          <w:p w14:paraId="033AC69F" w14:textId="1DB8F17D"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69B99545"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62DF083" w:rsidR="00477654" w:rsidRPr="0092487B" w:rsidRDefault="00511D7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25A1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02D7976" w:rsidR="00477654" w:rsidRPr="0092487B" w:rsidRDefault="00511D7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25A1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11D7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EA9D192" w:rsidR="001B41AD" w:rsidRDefault="001B41AD" w:rsidP="00511D7B">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511D7B">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511D7B">
            <w:pPr>
              <w:autoSpaceDE w:val="0"/>
              <w:autoSpaceDN w:val="0"/>
              <w:adjustRightInd w:val="0"/>
              <w:jc w:val="both"/>
              <w:rPr>
                <w:rFonts w:ascii="Arial" w:hAnsi="Arial" w:cs="Arial"/>
                <w:bCs/>
                <w:sz w:val="22"/>
                <w:szCs w:val="22"/>
              </w:rPr>
            </w:pPr>
          </w:p>
          <w:p w14:paraId="132A75CA" w14:textId="77777777" w:rsidR="001B41AD" w:rsidRPr="00F11B19" w:rsidRDefault="001B41AD" w:rsidP="00511D7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11D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11D7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11D7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146EFE0" w:rsidR="001B41AD" w:rsidRPr="003C7DED" w:rsidRDefault="00511D7B"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11D7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39A9291" w:rsidR="001B41AD" w:rsidRDefault="00511D7B"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11D7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68B9A136" w:rsidR="001B41A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C184B06" w:rsidR="001B41A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11D7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619730F" w:rsidR="001B41A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618232B0" w14:textId="77777777" w:rsidR="001B41AD" w:rsidRDefault="001B41AD" w:rsidP="00511D7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00597BE" w:rsidR="001B41A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EF06E79"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BE2841F"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0D831FD6"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C84FFF4"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645E0CC"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11D7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126E57B" w:rsidR="001B41AD" w:rsidRPr="003C7DED" w:rsidRDefault="00025A1D"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11D7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11D7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12A0FCA" w:rsidR="001B41AD" w:rsidRDefault="00511D7B" w:rsidP="00511D7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511D7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511D7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11D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511D7B">
        <w:trPr>
          <w:trHeight w:val="403"/>
        </w:trPr>
        <w:tc>
          <w:tcPr>
            <w:tcW w:w="551" w:type="dxa"/>
            <w:vAlign w:val="center"/>
          </w:tcPr>
          <w:p w14:paraId="0DA0924A" w14:textId="77777777" w:rsidR="001B41AD" w:rsidRPr="003C7DED" w:rsidRDefault="001B41AD" w:rsidP="00511D7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511D7B">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511D7B">
            <w:pPr>
              <w:autoSpaceDE w:val="0"/>
              <w:autoSpaceDN w:val="0"/>
              <w:adjustRightInd w:val="0"/>
              <w:rPr>
                <w:rFonts w:ascii="Arial" w:hAnsi="Arial" w:cs="Arial"/>
                <w:i/>
                <w:color w:val="808080"/>
                <w:sz w:val="18"/>
                <w:szCs w:val="18"/>
              </w:rPr>
            </w:pPr>
          </w:p>
          <w:p w14:paraId="6BEFE5E9" w14:textId="2D0ACB0C" w:rsidR="001B41AD" w:rsidRPr="003C7DED" w:rsidRDefault="001B41AD" w:rsidP="00511D7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ECB4DF3" w:rsidR="004D0161" w:rsidRPr="004C3A0B" w:rsidRDefault="00A1173D" w:rsidP="00694EA8">
            <w:pPr>
              <w:spacing w:before="100" w:beforeAutospacing="1" w:after="100" w:afterAutospacing="1"/>
              <w:rPr>
                <w:rFonts w:ascii="Arial" w:hAnsi="Arial" w:cs="Arial"/>
                <w:sz w:val="22"/>
                <w:szCs w:val="22"/>
              </w:rPr>
            </w:pPr>
            <w:r w:rsidRPr="00A1173D">
              <w:rPr>
                <w:rFonts w:ascii="Arial" w:hAnsi="Arial" w:cs="Arial"/>
                <w:sz w:val="22"/>
                <w:szCs w:val="22"/>
              </w:rPr>
              <w:t>Luthfa Siddika</w:t>
            </w:r>
          </w:p>
        </w:tc>
        <w:tc>
          <w:tcPr>
            <w:tcW w:w="2139" w:type="dxa"/>
            <w:gridSpan w:val="3"/>
            <w:vAlign w:val="center"/>
          </w:tcPr>
          <w:p w14:paraId="7C2D2CC9" w14:textId="5D0E8A8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1173D">
              <w:rPr>
                <w:rFonts w:ascii="Arial" w:hAnsi="Arial" w:cs="Arial"/>
                <w:b/>
                <w:bCs/>
                <w:sz w:val="22"/>
                <w:szCs w:val="22"/>
              </w:rPr>
              <w:t xml:space="preserve"> 20</w:t>
            </w:r>
            <w:r w:rsidR="00A1173D" w:rsidRPr="00A1173D">
              <w:rPr>
                <w:rFonts w:ascii="Arial" w:hAnsi="Arial" w:cs="Arial"/>
                <w:b/>
                <w:bCs/>
                <w:sz w:val="22"/>
                <w:szCs w:val="22"/>
                <w:vertAlign w:val="superscript"/>
              </w:rPr>
              <w:t>th</w:t>
            </w:r>
            <w:r w:rsidR="00A1173D">
              <w:rPr>
                <w:rFonts w:ascii="Arial" w:hAnsi="Arial" w:cs="Arial"/>
                <w:b/>
                <w:bCs/>
                <w:sz w:val="22"/>
                <w:szCs w:val="22"/>
              </w:rPr>
              <w:t xml:space="preserve"> of March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02FBFCD" w:rsidR="00AA7E42" w:rsidRPr="004C3A0B" w:rsidRDefault="00A1173D" w:rsidP="00CA7241">
            <w:pPr>
              <w:pStyle w:val="ListParagraph"/>
              <w:ind w:left="0"/>
              <w:rPr>
                <w:rFonts w:ascii="Arial" w:hAnsi="Arial" w:cs="Arial"/>
              </w:rPr>
            </w:pPr>
            <w:r w:rsidRPr="00A1173D">
              <w:rPr>
                <w:rFonts w:ascii="Arial" w:hAnsi="Arial" w:cs="Arial"/>
              </w:rPr>
              <w:t>Jia Miao</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even" r:id="rId11"/>
      <w:headerReference w:type="default" r:id="rId12"/>
      <w:footerReference w:type="even" r:id="rId13"/>
      <w:footerReference w:type="default" r:id="rId14"/>
      <w:headerReference w:type="first" r:id="rId15"/>
      <w:footerReference w:type="firs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147F1F" w14:textId="77777777" w:rsidR="00FD7F4D" w:rsidRDefault="00FD7F4D" w:rsidP="00390251">
      <w:r>
        <w:separator/>
      </w:r>
    </w:p>
    <w:p w14:paraId="155D7632" w14:textId="77777777" w:rsidR="00FD7F4D" w:rsidRDefault="00FD7F4D"/>
  </w:endnote>
  <w:endnote w:type="continuationSeparator" w:id="0">
    <w:p w14:paraId="433DA15C" w14:textId="77777777" w:rsidR="00FD7F4D" w:rsidRDefault="00FD7F4D" w:rsidP="00390251">
      <w:r>
        <w:continuationSeparator/>
      </w:r>
    </w:p>
    <w:p w14:paraId="2E641F4A" w14:textId="77777777" w:rsidR="00FD7F4D" w:rsidRDefault="00FD7F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2800F" w14:textId="77777777" w:rsidR="00497708" w:rsidRDefault="0049770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6843BBF3" w:rsidR="008F4EA7" w:rsidRDefault="008F4EA7"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770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8F4EA7" w:rsidRDefault="008F4EA7"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3C223" w14:textId="77777777" w:rsidR="00497708" w:rsidRDefault="004977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CAE6E5" w14:textId="77777777" w:rsidR="00FD7F4D" w:rsidRDefault="00FD7F4D" w:rsidP="00390251">
      <w:r>
        <w:separator/>
      </w:r>
    </w:p>
    <w:p w14:paraId="3C08A7A6" w14:textId="77777777" w:rsidR="00FD7F4D" w:rsidRDefault="00FD7F4D"/>
  </w:footnote>
  <w:footnote w:type="continuationSeparator" w:id="0">
    <w:p w14:paraId="2E70C586" w14:textId="77777777" w:rsidR="00FD7F4D" w:rsidRDefault="00FD7F4D" w:rsidP="00390251">
      <w:r>
        <w:continuationSeparator/>
      </w:r>
    </w:p>
    <w:p w14:paraId="375669B7" w14:textId="77777777" w:rsidR="00FD7F4D" w:rsidRDefault="00FD7F4D"/>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CCA82A" w14:textId="77777777" w:rsidR="00497708" w:rsidRDefault="0049770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8F4EA7" w:rsidRPr="00E0132E" w:rsidRDefault="008F4EA7"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2C244B" w14:textId="77777777" w:rsidR="00497708" w:rsidRDefault="0049770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F0705"/>
    <w:multiLevelType w:val="hybridMultilevel"/>
    <w:tmpl w:val="D402D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3770B5"/>
    <w:multiLevelType w:val="hybridMultilevel"/>
    <w:tmpl w:val="3C724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7"/>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1D"/>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7708"/>
    <w:rsid w:val="004A7DD5"/>
    <w:rsid w:val="004B7A0E"/>
    <w:rsid w:val="004C3A0B"/>
    <w:rsid w:val="004C3D85"/>
    <w:rsid w:val="004C5C13"/>
    <w:rsid w:val="004D0161"/>
    <w:rsid w:val="004D5683"/>
    <w:rsid w:val="004E0338"/>
    <w:rsid w:val="004E4AC4"/>
    <w:rsid w:val="004E616D"/>
    <w:rsid w:val="004F059C"/>
    <w:rsid w:val="004F599C"/>
    <w:rsid w:val="005035A0"/>
    <w:rsid w:val="00511D7B"/>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4EA7"/>
    <w:rsid w:val="008F6555"/>
    <w:rsid w:val="009003C5"/>
    <w:rsid w:val="00903B3C"/>
    <w:rsid w:val="00903C1A"/>
    <w:rsid w:val="009043CA"/>
    <w:rsid w:val="00905E68"/>
    <w:rsid w:val="0090725E"/>
    <w:rsid w:val="00910B57"/>
    <w:rsid w:val="00913567"/>
    <w:rsid w:val="00913C80"/>
    <w:rsid w:val="00915425"/>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4452"/>
    <w:rsid w:val="009E5020"/>
    <w:rsid w:val="009E71CD"/>
    <w:rsid w:val="009F41DE"/>
    <w:rsid w:val="009F5000"/>
    <w:rsid w:val="009F5AC3"/>
    <w:rsid w:val="009F6BB7"/>
    <w:rsid w:val="009F736C"/>
    <w:rsid w:val="00A003F5"/>
    <w:rsid w:val="00A07DB0"/>
    <w:rsid w:val="00A1173D"/>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E9A"/>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7F4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7693309">
      <w:bodyDiv w:val="1"/>
      <w:marLeft w:val="0"/>
      <w:marRight w:val="0"/>
      <w:marTop w:val="0"/>
      <w:marBottom w:val="0"/>
      <w:divBdr>
        <w:top w:val="none" w:sz="0" w:space="0" w:color="auto"/>
        <w:left w:val="none" w:sz="0" w:space="0" w:color="auto"/>
        <w:bottom w:val="none" w:sz="0" w:space="0" w:color="auto"/>
        <w:right w:val="none" w:sz="0" w:space="0" w:color="auto"/>
      </w:divBdr>
      <w:divsChild>
        <w:div w:id="1862820411">
          <w:marLeft w:val="0"/>
          <w:marRight w:val="0"/>
          <w:marTop w:val="120"/>
          <w:marBottom w:val="12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9955972">
      <w:bodyDiv w:val="1"/>
      <w:marLeft w:val="0"/>
      <w:marRight w:val="0"/>
      <w:marTop w:val="0"/>
      <w:marBottom w:val="0"/>
      <w:divBdr>
        <w:top w:val="none" w:sz="0" w:space="0" w:color="auto"/>
        <w:left w:val="none" w:sz="0" w:space="0" w:color="auto"/>
        <w:bottom w:val="none" w:sz="0" w:space="0" w:color="auto"/>
        <w:right w:val="none" w:sz="0" w:space="0" w:color="auto"/>
      </w:divBdr>
      <w:divsChild>
        <w:div w:id="133450572">
          <w:marLeft w:val="0"/>
          <w:marRight w:val="0"/>
          <w:marTop w:val="120"/>
          <w:marBottom w:val="12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6238992">
      <w:bodyDiv w:val="1"/>
      <w:marLeft w:val="0"/>
      <w:marRight w:val="0"/>
      <w:marTop w:val="0"/>
      <w:marBottom w:val="0"/>
      <w:divBdr>
        <w:top w:val="none" w:sz="0" w:space="0" w:color="auto"/>
        <w:left w:val="none" w:sz="0" w:space="0" w:color="auto"/>
        <w:bottom w:val="none" w:sz="0" w:space="0" w:color="auto"/>
        <w:right w:val="none" w:sz="0" w:space="0" w:color="auto"/>
      </w:divBdr>
      <w:divsChild>
        <w:div w:id="100415311">
          <w:marLeft w:val="0"/>
          <w:marRight w:val="0"/>
          <w:marTop w:val="120"/>
          <w:marBottom w:val="12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7571715">
      <w:bodyDiv w:val="1"/>
      <w:marLeft w:val="0"/>
      <w:marRight w:val="0"/>
      <w:marTop w:val="0"/>
      <w:marBottom w:val="0"/>
      <w:divBdr>
        <w:top w:val="none" w:sz="0" w:space="0" w:color="auto"/>
        <w:left w:val="none" w:sz="0" w:space="0" w:color="auto"/>
        <w:bottom w:val="none" w:sz="0" w:space="0" w:color="auto"/>
        <w:right w:val="none" w:sz="0" w:space="0" w:color="auto"/>
      </w:divBdr>
      <w:divsChild>
        <w:div w:id="271059244">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331989-663A-469D-89C7-338570CE5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3781</Words>
  <Characters>21554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2026-03-19T19:06:00Z</dcterms:created>
  <dcterms:modified xsi:type="dcterms:W3CDTF">2026-03-19T19:06:00Z</dcterms:modified>
</cp:coreProperties>
</file>