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02002E" w14:textId="77777777" w:rsidR="00624D1B" w:rsidRPr="00981D2E" w:rsidRDefault="00624D1B">
      <w:pPr>
        <w:jc w:val="center"/>
        <w:rPr>
          <w:rFonts w:asciiTheme="minorHAnsi" w:hAnsiTheme="minorHAnsi" w:cstheme="minorHAnsi"/>
          <w:b/>
          <w:sz w:val="24"/>
          <w:szCs w:val="24"/>
        </w:rPr>
      </w:pPr>
      <w:bookmarkStart w:id="0" w:name="_GoBack"/>
      <w:bookmarkEnd w:id="0"/>
    </w:p>
    <w:p w14:paraId="60CDC1D8" w14:textId="77777777" w:rsidR="00624D1B" w:rsidRPr="00981D2E" w:rsidRDefault="00624D1B">
      <w:pPr>
        <w:jc w:val="center"/>
        <w:rPr>
          <w:rFonts w:asciiTheme="minorHAnsi" w:hAnsiTheme="minorHAnsi" w:cstheme="minorHAnsi"/>
          <w:b/>
          <w:sz w:val="24"/>
          <w:szCs w:val="24"/>
        </w:rPr>
      </w:pPr>
    </w:p>
    <w:p w14:paraId="1D5A75C6" w14:textId="034CA4FE" w:rsidR="00624D1B" w:rsidRPr="00981D2E" w:rsidRDefault="00857D02">
      <w:pPr>
        <w:jc w:val="center"/>
        <w:rPr>
          <w:rFonts w:asciiTheme="minorHAnsi" w:hAnsiTheme="minorHAnsi" w:cstheme="minorHAnsi"/>
          <w:b/>
          <w:sz w:val="24"/>
          <w:szCs w:val="24"/>
        </w:rPr>
      </w:pPr>
      <w:r w:rsidRPr="00981D2E">
        <w:rPr>
          <w:rFonts w:asciiTheme="minorHAnsi" w:hAnsiTheme="minorHAnsi" w:cstheme="minorHAnsi"/>
          <w:b/>
          <w:sz w:val="24"/>
          <w:szCs w:val="24"/>
        </w:rPr>
        <w:t>RECONSTRUCTING LANDSCAPES:</w:t>
      </w:r>
    </w:p>
    <w:p w14:paraId="2E6252CE" w14:textId="06B7071B" w:rsidR="00857D02" w:rsidRPr="00981D2E" w:rsidRDefault="00857D02">
      <w:pPr>
        <w:jc w:val="center"/>
        <w:rPr>
          <w:rFonts w:asciiTheme="minorHAnsi" w:hAnsiTheme="minorHAnsi" w:cstheme="minorHAnsi"/>
          <w:b/>
          <w:sz w:val="24"/>
          <w:szCs w:val="24"/>
        </w:rPr>
      </w:pPr>
      <w:r w:rsidRPr="00981D2E">
        <w:rPr>
          <w:rFonts w:asciiTheme="minorHAnsi" w:hAnsiTheme="minorHAnsi" w:cstheme="minorHAnsi"/>
          <w:b/>
          <w:sz w:val="24"/>
          <w:szCs w:val="24"/>
        </w:rPr>
        <w:t>MOLLUSCAN EVIDENCE</w:t>
      </w:r>
    </w:p>
    <w:p w14:paraId="3264E547" w14:textId="77777777" w:rsidR="00624D1B" w:rsidRPr="00981D2E" w:rsidRDefault="00624D1B">
      <w:pPr>
        <w:jc w:val="center"/>
        <w:rPr>
          <w:rFonts w:asciiTheme="minorHAnsi" w:hAnsiTheme="minorHAnsi" w:cstheme="minorHAnsi"/>
          <w:b/>
          <w:sz w:val="24"/>
          <w:szCs w:val="24"/>
        </w:rPr>
      </w:pPr>
    </w:p>
    <w:p w14:paraId="63BC9F0C" w14:textId="77777777" w:rsidR="00624D1B" w:rsidRPr="00981D2E" w:rsidRDefault="00624D1B">
      <w:pPr>
        <w:jc w:val="center"/>
        <w:rPr>
          <w:rFonts w:asciiTheme="minorHAnsi" w:hAnsiTheme="minorHAnsi" w:cstheme="minorHAnsi"/>
          <w:b/>
          <w:sz w:val="24"/>
          <w:szCs w:val="24"/>
        </w:rPr>
      </w:pPr>
    </w:p>
    <w:p w14:paraId="52CFA6E4" w14:textId="7B784E98" w:rsidR="00624D1B" w:rsidRPr="00981D2E" w:rsidRDefault="00624D1B">
      <w:pPr>
        <w:pStyle w:val="Heading2"/>
        <w:rPr>
          <w:rFonts w:asciiTheme="minorHAnsi" w:hAnsiTheme="minorHAnsi" w:cstheme="minorHAnsi"/>
          <w:szCs w:val="24"/>
        </w:rPr>
      </w:pPr>
      <w:r w:rsidRPr="00981D2E">
        <w:rPr>
          <w:rFonts w:asciiTheme="minorHAnsi" w:hAnsiTheme="minorHAnsi" w:cstheme="minorHAnsi"/>
          <w:szCs w:val="24"/>
        </w:rPr>
        <w:t>OBJECTIVES OF THE TASK</w:t>
      </w:r>
    </w:p>
    <w:p w14:paraId="03426002" w14:textId="77777777" w:rsidR="00624D1B" w:rsidRPr="00981D2E" w:rsidRDefault="00624D1B">
      <w:pPr>
        <w:jc w:val="both"/>
        <w:rPr>
          <w:rFonts w:asciiTheme="minorHAnsi" w:hAnsiTheme="minorHAnsi" w:cstheme="minorHAnsi"/>
          <w:sz w:val="24"/>
          <w:szCs w:val="24"/>
        </w:rPr>
      </w:pPr>
    </w:p>
    <w:p w14:paraId="2469E4C6" w14:textId="73A26433" w:rsidR="00624D1B" w:rsidRPr="00981D2E" w:rsidRDefault="00624D1B">
      <w:pPr>
        <w:jc w:val="both"/>
        <w:rPr>
          <w:rFonts w:asciiTheme="minorHAnsi" w:hAnsiTheme="minorHAnsi" w:cstheme="minorHAnsi"/>
          <w:sz w:val="24"/>
          <w:szCs w:val="24"/>
        </w:rPr>
      </w:pPr>
      <w:r w:rsidRPr="00981D2E">
        <w:rPr>
          <w:rFonts w:asciiTheme="minorHAnsi" w:hAnsiTheme="minorHAnsi" w:cstheme="minorHAnsi"/>
          <w:sz w:val="24"/>
          <w:szCs w:val="24"/>
        </w:rPr>
        <w:t xml:space="preserve">The object of the exercise is to introduce you to the </w:t>
      </w:r>
      <w:r w:rsidR="00857D02" w:rsidRPr="00981D2E">
        <w:rPr>
          <w:rFonts w:asciiTheme="minorHAnsi" w:hAnsiTheme="minorHAnsi" w:cstheme="minorHAnsi"/>
          <w:sz w:val="24"/>
          <w:szCs w:val="24"/>
        </w:rPr>
        <w:t xml:space="preserve">interpretation of data </w:t>
      </w:r>
      <w:r w:rsidR="00981D2E" w:rsidRPr="00981D2E">
        <w:rPr>
          <w:rFonts w:asciiTheme="minorHAnsi" w:hAnsiTheme="minorHAnsi" w:cstheme="minorHAnsi"/>
          <w:sz w:val="24"/>
          <w:szCs w:val="24"/>
        </w:rPr>
        <w:t>we use to reconstruct landscape history.  In this case we are using m</w:t>
      </w:r>
      <w:r w:rsidRPr="00981D2E">
        <w:rPr>
          <w:rFonts w:asciiTheme="minorHAnsi" w:hAnsiTheme="minorHAnsi" w:cstheme="minorHAnsi"/>
          <w:sz w:val="24"/>
          <w:szCs w:val="24"/>
        </w:rPr>
        <w:t>olluscan remains.  The study of molluscan remains can provide the archaeologist with important information on the nature of past environments as well as detailed information on very local conditions at the archaeological site.  Molluscan remains are commonly found on sites where the bedrock or underlying sediments are rich in alkaline materials.</w:t>
      </w:r>
    </w:p>
    <w:p w14:paraId="0D7A54AE" w14:textId="77777777" w:rsidR="00624D1B" w:rsidRPr="00981D2E" w:rsidRDefault="00624D1B">
      <w:pPr>
        <w:jc w:val="both"/>
        <w:rPr>
          <w:rFonts w:asciiTheme="minorHAnsi" w:hAnsiTheme="minorHAnsi" w:cstheme="minorHAnsi"/>
          <w:sz w:val="24"/>
          <w:szCs w:val="24"/>
        </w:rPr>
      </w:pPr>
    </w:p>
    <w:p w14:paraId="473D9318" w14:textId="06B92076" w:rsidR="00624D1B" w:rsidRPr="00981D2E" w:rsidRDefault="00624D1B" w:rsidP="00981D2E">
      <w:pPr>
        <w:jc w:val="both"/>
        <w:rPr>
          <w:rFonts w:asciiTheme="minorHAnsi" w:hAnsiTheme="minorHAnsi" w:cstheme="minorHAnsi"/>
          <w:sz w:val="24"/>
          <w:szCs w:val="24"/>
        </w:rPr>
      </w:pPr>
      <w:r w:rsidRPr="00981D2E">
        <w:rPr>
          <w:rFonts w:asciiTheme="minorHAnsi" w:hAnsiTheme="minorHAnsi" w:cstheme="minorHAnsi"/>
          <w:sz w:val="24"/>
          <w:szCs w:val="24"/>
        </w:rPr>
        <w:t>This project is designed to introduce you to the problems associated with the interpretation of the results obtained during such studies.  Please examine th</w:t>
      </w:r>
      <w:r w:rsidR="00981D2E">
        <w:rPr>
          <w:rFonts w:asciiTheme="minorHAnsi" w:hAnsiTheme="minorHAnsi" w:cstheme="minorHAnsi"/>
          <w:sz w:val="24"/>
          <w:szCs w:val="24"/>
        </w:rPr>
        <w:t>e figures you have been provided with.  The site is that of a Long Barrow (Easton Down) and you are provided with a site plan and picture of the site, the ditch profile from which the samples analysed come from and a</w:t>
      </w:r>
      <w:r w:rsidRPr="00981D2E">
        <w:rPr>
          <w:rFonts w:asciiTheme="minorHAnsi" w:hAnsiTheme="minorHAnsi" w:cstheme="minorHAnsi"/>
          <w:sz w:val="24"/>
          <w:szCs w:val="24"/>
        </w:rPr>
        <w:t xml:space="preserve"> summary mollusc diagram</w:t>
      </w:r>
      <w:r w:rsidR="00981D2E">
        <w:rPr>
          <w:rFonts w:asciiTheme="minorHAnsi" w:hAnsiTheme="minorHAnsi" w:cstheme="minorHAnsi"/>
          <w:sz w:val="24"/>
          <w:szCs w:val="24"/>
        </w:rPr>
        <w:t>.  Once you have examined the figures and read around the subject can you</w:t>
      </w:r>
      <w:r w:rsidRPr="00981D2E">
        <w:rPr>
          <w:rFonts w:asciiTheme="minorHAnsi" w:hAnsiTheme="minorHAnsi" w:cstheme="minorHAnsi"/>
          <w:sz w:val="24"/>
          <w:szCs w:val="24"/>
        </w:rPr>
        <w:t>:</w:t>
      </w:r>
    </w:p>
    <w:p w14:paraId="2040D4B1" w14:textId="77777777" w:rsidR="00624D1B" w:rsidRPr="00981D2E" w:rsidRDefault="00624D1B">
      <w:pPr>
        <w:jc w:val="both"/>
        <w:rPr>
          <w:rFonts w:asciiTheme="minorHAnsi" w:hAnsiTheme="minorHAnsi" w:cstheme="minorHAnsi"/>
          <w:sz w:val="24"/>
          <w:szCs w:val="24"/>
        </w:rPr>
      </w:pPr>
    </w:p>
    <w:p w14:paraId="722C3D06" w14:textId="77777777" w:rsidR="00624D1B" w:rsidRPr="00981D2E" w:rsidRDefault="00624D1B">
      <w:pPr>
        <w:numPr>
          <w:ilvl w:val="0"/>
          <w:numId w:val="7"/>
        </w:numPr>
        <w:jc w:val="both"/>
        <w:rPr>
          <w:rFonts w:asciiTheme="minorHAnsi" w:hAnsiTheme="minorHAnsi" w:cstheme="minorHAnsi"/>
          <w:sz w:val="24"/>
          <w:szCs w:val="24"/>
        </w:rPr>
      </w:pPr>
      <w:r w:rsidRPr="00981D2E">
        <w:rPr>
          <w:rFonts w:asciiTheme="minorHAnsi" w:hAnsiTheme="minorHAnsi" w:cstheme="minorHAnsi"/>
          <w:sz w:val="24"/>
          <w:szCs w:val="24"/>
        </w:rPr>
        <w:t xml:space="preserve">describe the changes you see in the diagram (15% of total project mark); </w:t>
      </w:r>
    </w:p>
    <w:p w14:paraId="262E0E43" w14:textId="77777777" w:rsidR="00624D1B" w:rsidRPr="00981D2E" w:rsidRDefault="00624D1B">
      <w:pPr>
        <w:ind w:left="360"/>
        <w:jc w:val="both"/>
        <w:rPr>
          <w:rFonts w:asciiTheme="minorHAnsi" w:hAnsiTheme="minorHAnsi" w:cstheme="minorHAnsi"/>
          <w:sz w:val="24"/>
          <w:szCs w:val="24"/>
        </w:rPr>
      </w:pPr>
    </w:p>
    <w:p w14:paraId="4FE5D636" w14:textId="4DA0F835" w:rsidR="00624D1B" w:rsidRPr="00981D2E" w:rsidRDefault="00624D1B">
      <w:pPr>
        <w:numPr>
          <w:ilvl w:val="0"/>
          <w:numId w:val="7"/>
        </w:numPr>
        <w:jc w:val="both"/>
        <w:rPr>
          <w:rFonts w:asciiTheme="minorHAnsi" w:hAnsiTheme="minorHAnsi" w:cstheme="minorHAnsi"/>
          <w:sz w:val="24"/>
          <w:szCs w:val="24"/>
        </w:rPr>
      </w:pPr>
      <w:r w:rsidRPr="00981D2E">
        <w:rPr>
          <w:rFonts w:asciiTheme="minorHAnsi" w:hAnsiTheme="minorHAnsi" w:cstheme="minorHAnsi"/>
          <w:sz w:val="24"/>
          <w:szCs w:val="24"/>
        </w:rPr>
        <w:t xml:space="preserve">explain what you think has caused these changes </w:t>
      </w:r>
      <w:r w:rsidR="00981D2E">
        <w:rPr>
          <w:rFonts w:asciiTheme="minorHAnsi" w:hAnsiTheme="minorHAnsi" w:cstheme="minorHAnsi"/>
          <w:sz w:val="24"/>
          <w:szCs w:val="24"/>
        </w:rPr>
        <w:t xml:space="preserve">and how you might interpret the changes recorded in terms of changing landscapes </w:t>
      </w:r>
      <w:r w:rsidRPr="00981D2E">
        <w:rPr>
          <w:rFonts w:asciiTheme="minorHAnsi" w:hAnsiTheme="minorHAnsi" w:cstheme="minorHAnsi"/>
          <w:sz w:val="24"/>
          <w:szCs w:val="24"/>
        </w:rPr>
        <w:t xml:space="preserve">(25% of total project mark); </w:t>
      </w:r>
    </w:p>
    <w:p w14:paraId="3F57C676" w14:textId="77777777" w:rsidR="00624D1B" w:rsidRPr="00981D2E" w:rsidRDefault="00624D1B">
      <w:pPr>
        <w:jc w:val="both"/>
        <w:rPr>
          <w:rFonts w:asciiTheme="minorHAnsi" w:hAnsiTheme="minorHAnsi" w:cstheme="minorHAnsi"/>
          <w:sz w:val="24"/>
          <w:szCs w:val="24"/>
        </w:rPr>
      </w:pPr>
    </w:p>
    <w:p w14:paraId="2565657A" w14:textId="77777777" w:rsidR="00624D1B" w:rsidRPr="00981D2E" w:rsidRDefault="00624D1B">
      <w:pPr>
        <w:numPr>
          <w:ilvl w:val="0"/>
          <w:numId w:val="7"/>
        </w:numPr>
        <w:jc w:val="both"/>
        <w:rPr>
          <w:rFonts w:asciiTheme="minorHAnsi" w:hAnsiTheme="minorHAnsi" w:cstheme="minorHAnsi"/>
          <w:sz w:val="24"/>
          <w:szCs w:val="24"/>
        </w:rPr>
      </w:pPr>
      <w:r w:rsidRPr="00981D2E">
        <w:rPr>
          <w:rFonts w:asciiTheme="minorHAnsi" w:hAnsiTheme="minorHAnsi" w:cstheme="minorHAnsi"/>
          <w:sz w:val="24"/>
          <w:szCs w:val="24"/>
        </w:rPr>
        <w:t xml:space="preserve">suggest the likely time periods when these changes occurred (10% of total project mark).    </w:t>
      </w:r>
    </w:p>
    <w:p w14:paraId="3DF2AD2C" w14:textId="77777777" w:rsidR="00624D1B" w:rsidRPr="00981D2E" w:rsidRDefault="00624D1B">
      <w:pPr>
        <w:pStyle w:val="Heading3"/>
        <w:jc w:val="center"/>
        <w:rPr>
          <w:rFonts w:asciiTheme="minorHAnsi" w:hAnsiTheme="minorHAnsi" w:cstheme="minorHAnsi"/>
          <w:b/>
          <w:szCs w:val="24"/>
        </w:rPr>
      </w:pPr>
    </w:p>
    <w:p w14:paraId="3284E680" w14:textId="21AF0C11" w:rsidR="00624D1B" w:rsidRPr="00981D2E" w:rsidRDefault="00981D2E">
      <w:pPr>
        <w:pStyle w:val="Heading3"/>
        <w:jc w:val="left"/>
        <w:rPr>
          <w:rFonts w:asciiTheme="minorHAnsi" w:hAnsiTheme="minorHAnsi" w:cstheme="minorHAnsi"/>
          <w:b/>
          <w:szCs w:val="24"/>
        </w:rPr>
      </w:pPr>
      <w:r w:rsidRPr="00981D2E">
        <w:rPr>
          <w:rFonts w:asciiTheme="minorHAnsi" w:hAnsiTheme="minorHAnsi" w:cstheme="minorHAnsi"/>
          <w:b/>
          <w:szCs w:val="24"/>
        </w:rPr>
        <w:t>This project is equivalent to 1000 words.</w:t>
      </w:r>
    </w:p>
    <w:p w14:paraId="536E9BE0" w14:textId="555EC6F3" w:rsidR="00981D2E" w:rsidRPr="00981D2E" w:rsidRDefault="00981D2E" w:rsidP="00981D2E">
      <w:pPr>
        <w:rPr>
          <w:rFonts w:asciiTheme="minorHAnsi" w:hAnsiTheme="minorHAnsi" w:cstheme="minorHAnsi"/>
          <w:sz w:val="24"/>
          <w:szCs w:val="24"/>
        </w:rPr>
      </w:pPr>
    </w:p>
    <w:p w14:paraId="30034BAB" w14:textId="5C524D54" w:rsidR="00981D2E" w:rsidRPr="00981D2E" w:rsidRDefault="00981D2E" w:rsidP="00981D2E">
      <w:pPr>
        <w:rPr>
          <w:rFonts w:asciiTheme="minorHAnsi" w:hAnsiTheme="minorHAnsi" w:cstheme="minorHAnsi"/>
          <w:b/>
          <w:sz w:val="24"/>
          <w:szCs w:val="24"/>
        </w:rPr>
      </w:pPr>
      <w:r w:rsidRPr="00981D2E">
        <w:rPr>
          <w:rFonts w:asciiTheme="minorHAnsi" w:hAnsiTheme="minorHAnsi" w:cstheme="minorHAnsi"/>
          <w:b/>
          <w:sz w:val="24"/>
          <w:szCs w:val="24"/>
        </w:rPr>
        <w:t>The deadline for submission of the project is Monday 8</w:t>
      </w:r>
      <w:r w:rsidRPr="00981D2E">
        <w:rPr>
          <w:rFonts w:asciiTheme="minorHAnsi" w:hAnsiTheme="minorHAnsi" w:cstheme="minorHAnsi"/>
          <w:b/>
          <w:sz w:val="24"/>
          <w:szCs w:val="24"/>
          <w:vertAlign w:val="superscript"/>
        </w:rPr>
        <w:t>th</w:t>
      </w:r>
      <w:r w:rsidRPr="00981D2E">
        <w:rPr>
          <w:rFonts w:asciiTheme="minorHAnsi" w:hAnsiTheme="minorHAnsi" w:cstheme="minorHAnsi"/>
          <w:b/>
          <w:sz w:val="24"/>
          <w:szCs w:val="24"/>
        </w:rPr>
        <w:t xml:space="preserve"> April at 23.59.</w:t>
      </w:r>
    </w:p>
    <w:p w14:paraId="5C6D715F" w14:textId="77777777" w:rsidR="00981D2E" w:rsidRPr="00981D2E" w:rsidRDefault="00981D2E" w:rsidP="00981D2E">
      <w:pPr>
        <w:rPr>
          <w:rFonts w:asciiTheme="minorHAnsi" w:hAnsiTheme="minorHAnsi" w:cstheme="minorHAnsi"/>
          <w:sz w:val="24"/>
          <w:szCs w:val="24"/>
        </w:rPr>
      </w:pPr>
    </w:p>
    <w:p w14:paraId="2F8B8C9A" w14:textId="77777777" w:rsidR="00624D1B" w:rsidRPr="00981D2E" w:rsidRDefault="00624D1B">
      <w:pPr>
        <w:pStyle w:val="Heading3"/>
        <w:jc w:val="left"/>
        <w:rPr>
          <w:rFonts w:asciiTheme="minorHAnsi" w:hAnsiTheme="minorHAnsi" w:cstheme="minorHAnsi"/>
          <w:b/>
          <w:szCs w:val="24"/>
        </w:rPr>
      </w:pPr>
    </w:p>
    <w:p w14:paraId="179DAA18" w14:textId="77777777" w:rsidR="00624D1B" w:rsidRPr="00981D2E" w:rsidRDefault="00624D1B">
      <w:pPr>
        <w:pStyle w:val="Heading3"/>
        <w:jc w:val="left"/>
        <w:rPr>
          <w:rFonts w:asciiTheme="minorHAnsi" w:hAnsiTheme="minorHAnsi" w:cstheme="minorHAnsi"/>
          <w:b/>
          <w:szCs w:val="24"/>
        </w:rPr>
      </w:pPr>
      <w:r w:rsidRPr="00981D2E">
        <w:rPr>
          <w:rFonts w:asciiTheme="minorHAnsi" w:hAnsiTheme="minorHAnsi" w:cstheme="minorHAnsi"/>
          <w:b/>
          <w:szCs w:val="24"/>
        </w:rPr>
        <w:t>References</w:t>
      </w:r>
    </w:p>
    <w:p w14:paraId="16930C66" w14:textId="77777777" w:rsidR="00624D1B" w:rsidRPr="00981D2E" w:rsidRDefault="00624D1B">
      <w:pPr>
        <w:jc w:val="both"/>
        <w:rPr>
          <w:rFonts w:asciiTheme="minorHAnsi" w:hAnsiTheme="minorHAnsi" w:cstheme="minorHAnsi"/>
          <w:sz w:val="24"/>
          <w:szCs w:val="24"/>
        </w:rPr>
      </w:pPr>
    </w:p>
    <w:p w14:paraId="224F68F1"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 xml:space="preserve">Bates, M.R. and Barham, A.J. 1993 Recent observations of tufa in the Dour Valley, Kent.  </w:t>
      </w:r>
      <w:r w:rsidRPr="00981D2E">
        <w:rPr>
          <w:rFonts w:asciiTheme="minorHAnsi" w:hAnsiTheme="minorHAnsi" w:cstheme="minorHAnsi"/>
          <w:b/>
          <w:sz w:val="24"/>
          <w:szCs w:val="24"/>
        </w:rPr>
        <w:t>Quaternary Newsletter 71</w:t>
      </w:r>
      <w:r w:rsidRPr="00981D2E">
        <w:rPr>
          <w:rFonts w:asciiTheme="minorHAnsi" w:hAnsiTheme="minorHAnsi" w:cstheme="minorHAnsi"/>
          <w:sz w:val="24"/>
          <w:szCs w:val="24"/>
        </w:rPr>
        <w:t>, 11-25.</w:t>
      </w:r>
    </w:p>
    <w:p w14:paraId="5B79AEC1" w14:textId="77777777" w:rsidR="00624D1B" w:rsidRPr="00981D2E" w:rsidRDefault="00624D1B">
      <w:pPr>
        <w:ind w:left="851" w:hanging="851"/>
        <w:jc w:val="both"/>
        <w:rPr>
          <w:rFonts w:asciiTheme="minorHAnsi" w:hAnsiTheme="minorHAnsi" w:cstheme="minorHAnsi"/>
          <w:sz w:val="24"/>
          <w:szCs w:val="24"/>
        </w:rPr>
      </w:pPr>
    </w:p>
    <w:p w14:paraId="66320DB5"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Bell, M. 1992 The prehistory of soil erosion.  21 – 36. In: Bell, M. and Boardman, J. (eds.)</w:t>
      </w:r>
      <w:r w:rsidRPr="00981D2E">
        <w:rPr>
          <w:rFonts w:asciiTheme="minorHAnsi" w:hAnsiTheme="minorHAnsi" w:cstheme="minorHAnsi"/>
          <w:b/>
          <w:sz w:val="24"/>
          <w:szCs w:val="24"/>
        </w:rPr>
        <w:t xml:space="preserve"> Past and present soil erosion.  Archaeological and Geographical Perspectives</w:t>
      </w:r>
      <w:r w:rsidRPr="00981D2E">
        <w:rPr>
          <w:rFonts w:asciiTheme="minorHAnsi" w:hAnsiTheme="minorHAnsi" w:cstheme="minorHAnsi"/>
          <w:sz w:val="24"/>
          <w:szCs w:val="24"/>
        </w:rPr>
        <w:t>.  Oxbow Monograph 22: Oxford.</w:t>
      </w:r>
    </w:p>
    <w:p w14:paraId="2944D2AA" w14:textId="77777777" w:rsidR="00624D1B" w:rsidRPr="00981D2E" w:rsidRDefault="00624D1B">
      <w:pPr>
        <w:ind w:left="851" w:hanging="851"/>
        <w:jc w:val="both"/>
        <w:rPr>
          <w:rFonts w:asciiTheme="minorHAnsi" w:hAnsiTheme="minorHAnsi" w:cstheme="minorHAnsi"/>
          <w:sz w:val="24"/>
          <w:szCs w:val="24"/>
        </w:rPr>
      </w:pPr>
    </w:p>
    <w:p w14:paraId="50528B8A"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lastRenderedPageBreak/>
        <w:t>Boardman, J. and Bell, M. 1992 Past and present soil erosion: linking archaeology and geomorphology.  1 – 8.  In: Bell, M. and Boardman, J. (eds.)</w:t>
      </w:r>
      <w:r w:rsidRPr="00981D2E">
        <w:rPr>
          <w:rFonts w:asciiTheme="minorHAnsi" w:hAnsiTheme="minorHAnsi" w:cstheme="minorHAnsi"/>
          <w:b/>
          <w:sz w:val="24"/>
          <w:szCs w:val="24"/>
        </w:rPr>
        <w:t xml:space="preserve"> Past and present soil erosion.  Archaeological and Geographical Perspectives</w:t>
      </w:r>
      <w:r w:rsidRPr="00981D2E">
        <w:rPr>
          <w:rFonts w:asciiTheme="minorHAnsi" w:hAnsiTheme="minorHAnsi" w:cstheme="minorHAnsi"/>
          <w:sz w:val="24"/>
          <w:szCs w:val="24"/>
        </w:rPr>
        <w:t>.  Oxbow Monograph 22: Oxford.</w:t>
      </w:r>
    </w:p>
    <w:p w14:paraId="09C0076D" w14:textId="77777777" w:rsidR="00624D1B" w:rsidRPr="00981D2E" w:rsidRDefault="00624D1B">
      <w:pPr>
        <w:ind w:left="851" w:hanging="851"/>
        <w:jc w:val="both"/>
        <w:rPr>
          <w:rFonts w:asciiTheme="minorHAnsi" w:hAnsiTheme="minorHAnsi" w:cstheme="minorHAnsi"/>
          <w:sz w:val="24"/>
          <w:szCs w:val="24"/>
        </w:rPr>
      </w:pPr>
    </w:p>
    <w:p w14:paraId="26E98F5B"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 xml:space="preserve">Brothwell, D.R. and Pollard, A.M. (eds.) </w:t>
      </w:r>
      <w:r w:rsidRPr="00981D2E">
        <w:rPr>
          <w:rFonts w:asciiTheme="minorHAnsi" w:hAnsiTheme="minorHAnsi" w:cstheme="minorHAnsi"/>
          <w:b/>
          <w:bCs/>
          <w:sz w:val="24"/>
          <w:szCs w:val="24"/>
        </w:rPr>
        <w:t>Handbook of archaeological sciences</w:t>
      </w:r>
      <w:r w:rsidRPr="00981D2E">
        <w:rPr>
          <w:rFonts w:asciiTheme="minorHAnsi" w:hAnsiTheme="minorHAnsi" w:cstheme="minorHAnsi"/>
          <w:sz w:val="24"/>
          <w:szCs w:val="24"/>
        </w:rPr>
        <w:t>.  Wiley: Chichester.  (see chapter by Preece).</w:t>
      </w:r>
    </w:p>
    <w:p w14:paraId="692D56B8" w14:textId="77777777" w:rsidR="00624D1B" w:rsidRPr="00981D2E" w:rsidRDefault="00624D1B">
      <w:pPr>
        <w:ind w:left="851" w:hanging="851"/>
        <w:jc w:val="both"/>
        <w:rPr>
          <w:rFonts w:asciiTheme="minorHAnsi" w:hAnsiTheme="minorHAnsi" w:cstheme="minorHAnsi"/>
          <w:sz w:val="24"/>
          <w:szCs w:val="24"/>
        </w:rPr>
      </w:pPr>
    </w:p>
    <w:p w14:paraId="0B64C7AF"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 xml:space="preserve">Evans, J.G. 1972 </w:t>
      </w:r>
      <w:r w:rsidRPr="00981D2E">
        <w:rPr>
          <w:rFonts w:asciiTheme="minorHAnsi" w:hAnsiTheme="minorHAnsi" w:cstheme="minorHAnsi"/>
          <w:b/>
          <w:sz w:val="24"/>
          <w:szCs w:val="24"/>
        </w:rPr>
        <w:t>Land snails and archaeology</w:t>
      </w:r>
      <w:r w:rsidRPr="00981D2E">
        <w:rPr>
          <w:rFonts w:asciiTheme="minorHAnsi" w:hAnsiTheme="minorHAnsi" w:cstheme="minorHAnsi"/>
          <w:sz w:val="24"/>
          <w:szCs w:val="24"/>
        </w:rPr>
        <w:t>.  Academic Press: London.</w:t>
      </w:r>
    </w:p>
    <w:p w14:paraId="344D3B33" w14:textId="77777777" w:rsidR="00624D1B" w:rsidRPr="00981D2E" w:rsidRDefault="00624D1B">
      <w:pPr>
        <w:ind w:left="851" w:hanging="851"/>
        <w:jc w:val="both"/>
        <w:rPr>
          <w:rFonts w:asciiTheme="minorHAnsi" w:hAnsiTheme="minorHAnsi" w:cstheme="minorHAnsi"/>
          <w:sz w:val="24"/>
          <w:szCs w:val="24"/>
        </w:rPr>
      </w:pPr>
    </w:p>
    <w:p w14:paraId="11E4D6F7"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 xml:space="preserve">Evans, J.G. </w:t>
      </w:r>
      <w:r w:rsidRPr="00981D2E">
        <w:rPr>
          <w:rFonts w:asciiTheme="minorHAnsi" w:hAnsiTheme="minorHAnsi" w:cstheme="minorHAnsi"/>
          <w:i/>
          <w:iCs/>
          <w:sz w:val="24"/>
          <w:szCs w:val="24"/>
        </w:rPr>
        <w:t>et al.</w:t>
      </w:r>
      <w:r w:rsidRPr="00981D2E">
        <w:rPr>
          <w:rFonts w:asciiTheme="minorHAnsi" w:hAnsiTheme="minorHAnsi" w:cstheme="minorHAnsi"/>
          <w:sz w:val="24"/>
          <w:szCs w:val="24"/>
        </w:rPr>
        <w:t xml:space="preserve"> 1993 An environmental history of the Upper Kennet valley, Wiltshire, for the last 10,000 years.  </w:t>
      </w:r>
      <w:r w:rsidRPr="00981D2E">
        <w:rPr>
          <w:rFonts w:asciiTheme="minorHAnsi" w:hAnsiTheme="minorHAnsi" w:cstheme="minorHAnsi"/>
          <w:b/>
          <w:bCs/>
          <w:sz w:val="24"/>
          <w:szCs w:val="24"/>
        </w:rPr>
        <w:t>Proceedings of the Prehistoric Society</w:t>
      </w:r>
      <w:r w:rsidRPr="00981D2E">
        <w:rPr>
          <w:rFonts w:asciiTheme="minorHAnsi" w:hAnsiTheme="minorHAnsi" w:cstheme="minorHAnsi"/>
          <w:sz w:val="24"/>
          <w:szCs w:val="24"/>
        </w:rPr>
        <w:t xml:space="preserve"> </w:t>
      </w:r>
      <w:r w:rsidRPr="00981D2E">
        <w:rPr>
          <w:rFonts w:asciiTheme="minorHAnsi" w:hAnsiTheme="minorHAnsi" w:cstheme="minorHAnsi"/>
          <w:b/>
          <w:bCs/>
          <w:sz w:val="24"/>
          <w:szCs w:val="24"/>
        </w:rPr>
        <w:t>59</w:t>
      </w:r>
      <w:r w:rsidRPr="00981D2E">
        <w:rPr>
          <w:rFonts w:asciiTheme="minorHAnsi" w:hAnsiTheme="minorHAnsi" w:cstheme="minorHAnsi"/>
          <w:sz w:val="24"/>
          <w:szCs w:val="24"/>
        </w:rPr>
        <w:t>, 139 – 195.</w:t>
      </w:r>
    </w:p>
    <w:p w14:paraId="1317877E" w14:textId="77777777" w:rsidR="00624D1B" w:rsidRPr="00981D2E" w:rsidRDefault="00624D1B">
      <w:pPr>
        <w:ind w:left="851" w:hanging="851"/>
        <w:jc w:val="both"/>
        <w:rPr>
          <w:rFonts w:asciiTheme="minorHAnsi" w:hAnsiTheme="minorHAnsi" w:cstheme="minorHAnsi"/>
          <w:sz w:val="24"/>
          <w:szCs w:val="24"/>
        </w:rPr>
      </w:pPr>
    </w:p>
    <w:p w14:paraId="08B5A460"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 xml:space="preserve">Evans, J.G. and O’Connor, T.P 1999 </w:t>
      </w:r>
      <w:r w:rsidRPr="00981D2E">
        <w:rPr>
          <w:rFonts w:asciiTheme="minorHAnsi" w:hAnsiTheme="minorHAnsi" w:cstheme="minorHAnsi"/>
          <w:b/>
          <w:bCs/>
          <w:sz w:val="24"/>
          <w:szCs w:val="24"/>
        </w:rPr>
        <w:t>Environmental archaeology</w:t>
      </w:r>
      <w:r w:rsidRPr="00981D2E">
        <w:rPr>
          <w:rFonts w:asciiTheme="minorHAnsi" w:hAnsiTheme="minorHAnsi" w:cstheme="minorHAnsi"/>
          <w:sz w:val="24"/>
          <w:szCs w:val="24"/>
        </w:rPr>
        <w:t>.  Sutton: Stroud.</w:t>
      </w:r>
    </w:p>
    <w:p w14:paraId="3B6FA1CF" w14:textId="77777777" w:rsidR="00624D1B" w:rsidRPr="00981D2E" w:rsidRDefault="00624D1B">
      <w:pPr>
        <w:ind w:left="851" w:hanging="851"/>
        <w:jc w:val="both"/>
        <w:rPr>
          <w:rFonts w:asciiTheme="minorHAnsi" w:hAnsiTheme="minorHAnsi" w:cstheme="minorHAnsi"/>
          <w:sz w:val="24"/>
          <w:szCs w:val="24"/>
        </w:rPr>
      </w:pPr>
    </w:p>
    <w:p w14:paraId="449F5F1C"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 xml:space="preserve">Kennard, A.S. and Woodward, B.W. 1901 Non-marine mollusca of the south of England.  16. Buckland, near Dover.  </w:t>
      </w:r>
      <w:r w:rsidRPr="00981D2E">
        <w:rPr>
          <w:rFonts w:asciiTheme="minorHAnsi" w:hAnsiTheme="minorHAnsi" w:cstheme="minorHAnsi"/>
          <w:b/>
          <w:sz w:val="24"/>
          <w:szCs w:val="24"/>
        </w:rPr>
        <w:t>Proceedings of the Geologists Association 17</w:t>
      </w:r>
      <w:r w:rsidRPr="00981D2E">
        <w:rPr>
          <w:rFonts w:asciiTheme="minorHAnsi" w:hAnsiTheme="minorHAnsi" w:cstheme="minorHAnsi"/>
          <w:sz w:val="24"/>
          <w:szCs w:val="24"/>
        </w:rPr>
        <w:t>, 226-227.</w:t>
      </w:r>
    </w:p>
    <w:p w14:paraId="31109801" w14:textId="77777777" w:rsidR="00624D1B" w:rsidRPr="00981D2E" w:rsidRDefault="00624D1B">
      <w:pPr>
        <w:ind w:left="851" w:hanging="851"/>
        <w:jc w:val="both"/>
        <w:rPr>
          <w:rFonts w:asciiTheme="minorHAnsi" w:hAnsiTheme="minorHAnsi" w:cstheme="minorHAnsi"/>
          <w:sz w:val="24"/>
          <w:szCs w:val="24"/>
        </w:rPr>
      </w:pPr>
    </w:p>
    <w:p w14:paraId="64A4283E"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Kerney, M.P., Cameron, R.A.D. and Riley, G. 1979</w:t>
      </w:r>
      <w:r w:rsidRPr="00981D2E">
        <w:rPr>
          <w:rFonts w:asciiTheme="minorHAnsi" w:hAnsiTheme="minorHAnsi" w:cstheme="minorHAnsi"/>
          <w:b/>
          <w:sz w:val="24"/>
          <w:szCs w:val="24"/>
        </w:rPr>
        <w:t xml:space="preserve"> A field guide to the land snails of Britain and North –West Europe</w:t>
      </w:r>
      <w:r w:rsidRPr="00981D2E">
        <w:rPr>
          <w:rFonts w:asciiTheme="minorHAnsi" w:hAnsiTheme="minorHAnsi" w:cstheme="minorHAnsi"/>
          <w:sz w:val="24"/>
          <w:szCs w:val="24"/>
        </w:rPr>
        <w:t>.  Collins: London.</w:t>
      </w:r>
    </w:p>
    <w:p w14:paraId="08A8B01D" w14:textId="77777777" w:rsidR="00624D1B" w:rsidRPr="00981D2E" w:rsidRDefault="00624D1B">
      <w:pPr>
        <w:ind w:left="851" w:hanging="851"/>
        <w:jc w:val="both"/>
        <w:rPr>
          <w:rFonts w:asciiTheme="minorHAnsi" w:hAnsiTheme="minorHAnsi" w:cstheme="minorHAnsi"/>
          <w:sz w:val="24"/>
          <w:szCs w:val="24"/>
        </w:rPr>
      </w:pPr>
    </w:p>
    <w:p w14:paraId="4A78F6FE"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Preece, R.C. 1991 Accelerator and radiometric radiocarbon dates on a range of materials from Colluvial deposits at Holywell Coombe, Folkestone.</w:t>
      </w:r>
      <w:r w:rsidRPr="00981D2E">
        <w:rPr>
          <w:rFonts w:asciiTheme="minorHAnsi" w:hAnsiTheme="minorHAnsi" w:cstheme="minorHAnsi"/>
          <w:b/>
          <w:sz w:val="24"/>
          <w:szCs w:val="24"/>
        </w:rPr>
        <w:t xml:space="preserve">  Quaternary Proceedings 1</w:t>
      </w:r>
      <w:r w:rsidRPr="00981D2E">
        <w:rPr>
          <w:rFonts w:asciiTheme="minorHAnsi" w:hAnsiTheme="minorHAnsi" w:cstheme="minorHAnsi"/>
          <w:sz w:val="24"/>
          <w:szCs w:val="24"/>
        </w:rPr>
        <w:t>, 45 – 54.</w:t>
      </w:r>
    </w:p>
    <w:p w14:paraId="1DA8396E" w14:textId="77777777" w:rsidR="00624D1B" w:rsidRPr="00981D2E" w:rsidRDefault="00624D1B">
      <w:pPr>
        <w:ind w:left="851" w:hanging="851"/>
        <w:jc w:val="both"/>
        <w:rPr>
          <w:rFonts w:asciiTheme="minorHAnsi" w:hAnsiTheme="minorHAnsi" w:cstheme="minorHAnsi"/>
          <w:sz w:val="24"/>
          <w:szCs w:val="24"/>
        </w:rPr>
      </w:pPr>
    </w:p>
    <w:p w14:paraId="59AFEB8E"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Preece, R.C. 1992 Episodes of erosion and stability since the late-glacial: the evidence from dry valleys in Kent.  175 – 184. In: Bell, M. and Boardman, J. (eds.)</w:t>
      </w:r>
      <w:r w:rsidRPr="00981D2E">
        <w:rPr>
          <w:rFonts w:asciiTheme="minorHAnsi" w:hAnsiTheme="minorHAnsi" w:cstheme="minorHAnsi"/>
          <w:b/>
          <w:sz w:val="24"/>
          <w:szCs w:val="24"/>
        </w:rPr>
        <w:t xml:space="preserve"> Past and present soil erosion.  Archaeological and Geographical Perspectives</w:t>
      </w:r>
      <w:r w:rsidRPr="00981D2E">
        <w:rPr>
          <w:rFonts w:asciiTheme="minorHAnsi" w:hAnsiTheme="minorHAnsi" w:cstheme="minorHAnsi"/>
          <w:sz w:val="24"/>
          <w:szCs w:val="24"/>
        </w:rPr>
        <w:t>.  Oxbow Monograph 22: Oxford.</w:t>
      </w:r>
    </w:p>
    <w:p w14:paraId="4CEC8213" w14:textId="77777777" w:rsidR="00624D1B" w:rsidRPr="00981D2E" w:rsidRDefault="00624D1B">
      <w:pPr>
        <w:ind w:left="851" w:hanging="851"/>
        <w:jc w:val="both"/>
        <w:rPr>
          <w:rFonts w:asciiTheme="minorHAnsi" w:hAnsiTheme="minorHAnsi" w:cstheme="minorHAnsi"/>
          <w:sz w:val="24"/>
          <w:szCs w:val="24"/>
        </w:rPr>
      </w:pPr>
    </w:p>
    <w:p w14:paraId="2846E46D"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t xml:space="preserve">Preece, R.C. 1998 Synthesis.  361 – 382.  In: Preece, R.C. and Bridgland, D.R. (eds.) </w:t>
      </w:r>
      <w:r w:rsidRPr="00981D2E">
        <w:rPr>
          <w:rFonts w:asciiTheme="minorHAnsi" w:hAnsiTheme="minorHAnsi" w:cstheme="minorHAnsi"/>
          <w:b/>
          <w:sz w:val="24"/>
          <w:szCs w:val="24"/>
        </w:rPr>
        <w:t>Late Quaternary Environmental Change in North-west Europe.  Excavations at Holywell Coombe, South-east England</w:t>
      </w:r>
      <w:r w:rsidRPr="00981D2E">
        <w:rPr>
          <w:rFonts w:asciiTheme="minorHAnsi" w:hAnsiTheme="minorHAnsi" w:cstheme="minorHAnsi"/>
          <w:sz w:val="24"/>
          <w:szCs w:val="24"/>
        </w:rPr>
        <w:t xml:space="preserve">.  Chapman and Hall: London. </w:t>
      </w:r>
    </w:p>
    <w:p w14:paraId="42B5F50D" w14:textId="77777777" w:rsidR="00624D1B" w:rsidRPr="00981D2E" w:rsidRDefault="00624D1B">
      <w:pPr>
        <w:ind w:left="851" w:hanging="851"/>
        <w:jc w:val="both"/>
        <w:rPr>
          <w:rFonts w:asciiTheme="minorHAnsi" w:hAnsiTheme="minorHAnsi" w:cstheme="minorHAnsi"/>
          <w:sz w:val="24"/>
          <w:szCs w:val="24"/>
        </w:rPr>
      </w:pPr>
      <w:r w:rsidRPr="00981D2E">
        <w:rPr>
          <w:rFonts w:asciiTheme="minorHAnsi" w:hAnsiTheme="minorHAnsi" w:cstheme="minorHAnsi"/>
          <w:sz w:val="24"/>
          <w:szCs w:val="24"/>
        </w:rPr>
        <w:br w:type="page"/>
      </w:r>
    </w:p>
    <w:p w14:paraId="5986CA30" w14:textId="76D35A51" w:rsidR="00624D1B" w:rsidRPr="00981D2E" w:rsidRDefault="00875FC8">
      <w:pPr>
        <w:ind w:left="851" w:hanging="851"/>
        <w:jc w:val="both"/>
        <w:rPr>
          <w:rFonts w:asciiTheme="minorHAnsi" w:hAnsiTheme="minorHAnsi" w:cstheme="minorHAnsi"/>
          <w:sz w:val="24"/>
          <w:szCs w:val="24"/>
        </w:rPr>
      </w:pPr>
      <w:r>
        <w:rPr>
          <w:rFonts w:asciiTheme="minorHAnsi" w:hAnsiTheme="minorHAnsi" w:cstheme="minorHAnsi"/>
          <w:noProof/>
          <w:sz w:val="24"/>
          <w:szCs w:val="24"/>
          <w:lang w:val="en-US"/>
        </w:rPr>
        <w:lastRenderedPageBreak/>
        <mc:AlternateContent>
          <mc:Choice Requires="wps">
            <w:drawing>
              <wp:anchor distT="0" distB="0" distL="114300" distR="114300" simplePos="0" relativeHeight="251659264" behindDoc="0" locked="0" layoutInCell="1" allowOverlap="1" wp14:anchorId="7817DDF0" wp14:editId="723F05ED">
                <wp:simplePos x="0" y="0"/>
                <wp:positionH relativeFrom="column">
                  <wp:posOffset>51435</wp:posOffset>
                </wp:positionH>
                <wp:positionV relativeFrom="paragraph">
                  <wp:posOffset>-287020</wp:posOffset>
                </wp:positionV>
                <wp:extent cx="2057400" cy="914400"/>
                <wp:effectExtent l="3810" t="0" r="0" b="127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DF402E" w14:textId="77777777" w:rsidR="00624D1B" w:rsidRDefault="00624D1B">
                            <w:pPr>
                              <w:rPr>
                                <w:b/>
                                <w:bCs/>
                              </w:rPr>
                            </w:pPr>
                            <w:r>
                              <w:rPr>
                                <w:b/>
                                <w:bCs/>
                              </w:rPr>
                              <w:t xml:space="preserve">Species: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817DDF0" id="_x0000_t202" coordsize="21600,21600" o:spt="202" path="m,l,21600r21600,l21600,xe">
                <v:stroke joinstyle="miter"/>
                <v:path gradientshapeok="t" o:connecttype="rect"/>
              </v:shapetype>
              <v:shape id="Text Box 5" o:spid="_x0000_s1026" type="#_x0000_t202" style="position:absolute;left:0;text-align:left;margin-left:4.05pt;margin-top:-22.6pt;width:162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" stroked="f">
                <v:textbox>
                  <w:txbxContent>
                    <w:p w14:paraId="7CDF402E" w14:textId="77777777" w:rsidR="00624D1B" w:rsidRDefault="00624D1B">
                      <w:pPr>
                        <w:rPr>
                          <w:b/>
                          <w:bCs/>
                        </w:rPr>
                      </w:pPr>
                      <w:r>
                        <w:rPr>
                          <w:b/>
                          <w:bCs/>
                        </w:rPr>
                        <w:t xml:space="preserve">Species: </w:t>
                      </w:r>
                    </w:p>
                  </w:txbxContent>
                </v:textbox>
              </v:shape>
            </w:pict>
          </mc:Fallback>
        </mc:AlternateContent>
      </w:r>
      <w:r>
        <w:rPr>
          <w:rFonts w:asciiTheme="minorHAnsi" w:hAnsiTheme="minorHAnsi" w:cstheme="minorHAnsi"/>
          <w:noProof/>
          <w:sz w:val="24"/>
          <w:szCs w:val="24"/>
          <w:lang w:val="en-US"/>
        </w:rPr>
        <mc:AlternateContent>
          <mc:Choice Requires="wps">
            <w:drawing>
              <wp:anchor distT="0" distB="0" distL="114300" distR="114300" simplePos="0" relativeHeight="251656192" behindDoc="0" locked="0" layoutInCell="1" allowOverlap="1" wp14:anchorId="46AA4988" wp14:editId="22D91AFF">
                <wp:simplePos x="0" y="0"/>
                <wp:positionH relativeFrom="column">
                  <wp:posOffset>-62865</wp:posOffset>
                </wp:positionH>
                <wp:positionV relativeFrom="paragraph">
                  <wp:posOffset>-401320</wp:posOffset>
                </wp:positionV>
                <wp:extent cx="6172200" cy="8572500"/>
                <wp:effectExtent l="13335" t="8255" r="5715" b="10795"/>
                <wp:wrapNone/>
                <wp:docPr id="3"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8572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C38E2" id="Rectangle 2" o:spid="_x0000_s1026" style="position:absolute;margin-left:-4.95pt;margin-top:-31.6pt;width:486pt;height:6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"/>
            </w:pict>
          </mc:Fallback>
        </mc:AlternateContent>
      </w:r>
    </w:p>
    <w:p w14:paraId="230784CE" w14:textId="77777777" w:rsidR="00624D1B" w:rsidRPr="00981D2E" w:rsidRDefault="00624D1B">
      <w:pPr>
        <w:ind w:left="851" w:hanging="851"/>
        <w:jc w:val="both"/>
        <w:rPr>
          <w:rFonts w:asciiTheme="minorHAnsi" w:hAnsiTheme="minorHAnsi" w:cstheme="minorHAnsi"/>
          <w:sz w:val="24"/>
          <w:szCs w:val="24"/>
        </w:rPr>
      </w:pPr>
    </w:p>
    <w:p w14:paraId="727EA5DB" w14:textId="77777777" w:rsidR="00624D1B" w:rsidRPr="00981D2E" w:rsidRDefault="00624D1B">
      <w:pPr>
        <w:ind w:left="851" w:hanging="851"/>
        <w:jc w:val="both"/>
        <w:rPr>
          <w:rFonts w:asciiTheme="minorHAnsi" w:hAnsiTheme="minorHAnsi" w:cstheme="minorHAnsi"/>
          <w:sz w:val="24"/>
          <w:szCs w:val="24"/>
        </w:rPr>
      </w:pPr>
    </w:p>
    <w:p w14:paraId="7FADA649" w14:textId="77777777" w:rsidR="00624D1B" w:rsidRPr="00981D2E" w:rsidRDefault="00624D1B">
      <w:pPr>
        <w:ind w:left="851" w:hanging="851"/>
        <w:jc w:val="both"/>
        <w:rPr>
          <w:rFonts w:asciiTheme="minorHAnsi" w:hAnsiTheme="minorHAnsi" w:cstheme="minorHAnsi"/>
          <w:sz w:val="24"/>
          <w:szCs w:val="24"/>
        </w:rPr>
      </w:pPr>
    </w:p>
    <w:p w14:paraId="43D135BB" w14:textId="77777777" w:rsidR="00624D1B" w:rsidRPr="00981D2E" w:rsidRDefault="00624D1B">
      <w:pPr>
        <w:ind w:left="851" w:hanging="851"/>
        <w:jc w:val="both"/>
        <w:rPr>
          <w:rFonts w:asciiTheme="minorHAnsi" w:hAnsiTheme="minorHAnsi" w:cstheme="minorHAnsi"/>
          <w:sz w:val="24"/>
          <w:szCs w:val="24"/>
        </w:rPr>
      </w:pPr>
    </w:p>
    <w:p w14:paraId="4C072079" w14:textId="77777777" w:rsidR="00624D1B" w:rsidRPr="00981D2E" w:rsidRDefault="00624D1B">
      <w:pPr>
        <w:ind w:left="851" w:hanging="851"/>
        <w:jc w:val="both"/>
        <w:rPr>
          <w:rFonts w:asciiTheme="minorHAnsi" w:hAnsiTheme="minorHAnsi" w:cstheme="minorHAnsi"/>
          <w:sz w:val="24"/>
          <w:szCs w:val="24"/>
        </w:rPr>
      </w:pPr>
    </w:p>
    <w:p w14:paraId="48759E1E" w14:textId="77777777" w:rsidR="00624D1B" w:rsidRPr="00981D2E" w:rsidRDefault="00624D1B">
      <w:pPr>
        <w:ind w:left="851" w:hanging="851"/>
        <w:jc w:val="both"/>
        <w:rPr>
          <w:rFonts w:asciiTheme="minorHAnsi" w:hAnsiTheme="minorHAnsi" w:cstheme="minorHAnsi"/>
          <w:sz w:val="24"/>
          <w:szCs w:val="24"/>
        </w:rPr>
      </w:pPr>
    </w:p>
    <w:p w14:paraId="633FCEC5" w14:textId="77777777" w:rsidR="00624D1B" w:rsidRPr="00981D2E" w:rsidRDefault="00624D1B">
      <w:pPr>
        <w:ind w:left="851" w:hanging="851"/>
        <w:jc w:val="both"/>
        <w:rPr>
          <w:rFonts w:asciiTheme="minorHAnsi" w:hAnsiTheme="minorHAnsi" w:cstheme="minorHAnsi"/>
          <w:sz w:val="24"/>
          <w:szCs w:val="24"/>
        </w:rPr>
      </w:pPr>
    </w:p>
    <w:p w14:paraId="21EC4EA9" w14:textId="77777777" w:rsidR="00624D1B" w:rsidRPr="00981D2E" w:rsidRDefault="00624D1B">
      <w:pPr>
        <w:ind w:left="851" w:hanging="851"/>
        <w:jc w:val="both"/>
        <w:rPr>
          <w:rFonts w:asciiTheme="minorHAnsi" w:hAnsiTheme="minorHAnsi" w:cstheme="minorHAnsi"/>
          <w:sz w:val="24"/>
          <w:szCs w:val="24"/>
        </w:rPr>
      </w:pPr>
    </w:p>
    <w:p w14:paraId="01925CE0" w14:textId="77777777" w:rsidR="00624D1B" w:rsidRPr="00981D2E" w:rsidRDefault="00624D1B">
      <w:pPr>
        <w:ind w:left="851" w:hanging="851"/>
        <w:jc w:val="both"/>
        <w:rPr>
          <w:rFonts w:asciiTheme="minorHAnsi" w:hAnsiTheme="minorHAnsi" w:cstheme="minorHAnsi"/>
          <w:sz w:val="24"/>
          <w:szCs w:val="24"/>
        </w:rPr>
      </w:pPr>
    </w:p>
    <w:p w14:paraId="6701A8AE" w14:textId="77777777" w:rsidR="00624D1B" w:rsidRPr="00981D2E" w:rsidRDefault="00624D1B">
      <w:pPr>
        <w:ind w:left="851" w:hanging="851"/>
        <w:jc w:val="both"/>
        <w:rPr>
          <w:rFonts w:asciiTheme="minorHAnsi" w:hAnsiTheme="minorHAnsi" w:cstheme="minorHAnsi"/>
          <w:sz w:val="24"/>
          <w:szCs w:val="24"/>
        </w:rPr>
      </w:pPr>
    </w:p>
    <w:p w14:paraId="45B11AF7" w14:textId="77777777" w:rsidR="00624D1B" w:rsidRPr="00981D2E" w:rsidRDefault="00624D1B">
      <w:pPr>
        <w:ind w:left="851" w:hanging="851"/>
        <w:jc w:val="both"/>
        <w:rPr>
          <w:rFonts w:asciiTheme="minorHAnsi" w:hAnsiTheme="minorHAnsi" w:cstheme="minorHAnsi"/>
          <w:sz w:val="24"/>
          <w:szCs w:val="24"/>
        </w:rPr>
      </w:pPr>
    </w:p>
    <w:p w14:paraId="36644F6C" w14:textId="77777777" w:rsidR="00624D1B" w:rsidRPr="00981D2E" w:rsidRDefault="00624D1B">
      <w:pPr>
        <w:ind w:left="851" w:hanging="851"/>
        <w:jc w:val="both"/>
        <w:rPr>
          <w:rFonts w:asciiTheme="minorHAnsi" w:hAnsiTheme="minorHAnsi" w:cstheme="minorHAnsi"/>
          <w:sz w:val="24"/>
          <w:szCs w:val="24"/>
        </w:rPr>
      </w:pPr>
    </w:p>
    <w:p w14:paraId="4147A5F8" w14:textId="77777777" w:rsidR="00624D1B" w:rsidRPr="00981D2E" w:rsidRDefault="00624D1B">
      <w:pPr>
        <w:ind w:left="851" w:hanging="851"/>
        <w:jc w:val="both"/>
        <w:rPr>
          <w:rFonts w:asciiTheme="minorHAnsi" w:hAnsiTheme="minorHAnsi" w:cstheme="minorHAnsi"/>
          <w:sz w:val="24"/>
          <w:szCs w:val="24"/>
        </w:rPr>
      </w:pPr>
    </w:p>
    <w:p w14:paraId="74B6FCB9" w14:textId="77777777" w:rsidR="00624D1B" w:rsidRPr="00981D2E" w:rsidRDefault="00624D1B">
      <w:pPr>
        <w:ind w:left="851" w:hanging="851"/>
        <w:jc w:val="both"/>
        <w:rPr>
          <w:rFonts w:asciiTheme="minorHAnsi" w:hAnsiTheme="minorHAnsi" w:cstheme="minorHAnsi"/>
          <w:sz w:val="24"/>
          <w:szCs w:val="24"/>
        </w:rPr>
      </w:pPr>
    </w:p>
    <w:p w14:paraId="2B0A390C" w14:textId="77777777" w:rsidR="00624D1B" w:rsidRPr="00981D2E" w:rsidRDefault="00624D1B">
      <w:pPr>
        <w:ind w:left="851" w:hanging="851"/>
        <w:jc w:val="both"/>
        <w:rPr>
          <w:rFonts w:asciiTheme="minorHAnsi" w:hAnsiTheme="minorHAnsi" w:cstheme="minorHAnsi"/>
          <w:sz w:val="24"/>
          <w:szCs w:val="24"/>
        </w:rPr>
      </w:pPr>
    </w:p>
    <w:p w14:paraId="423B544E" w14:textId="77777777" w:rsidR="00624D1B" w:rsidRPr="00981D2E" w:rsidRDefault="00624D1B">
      <w:pPr>
        <w:ind w:left="851" w:hanging="851"/>
        <w:jc w:val="both"/>
        <w:rPr>
          <w:rFonts w:asciiTheme="minorHAnsi" w:hAnsiTheme="minorHAnsi" w:cstheme="minorHAnsi"/>
          <w:sz w:val="24"/>
          <w:szCs w:val="24"/>
        </w:rPr>
      </w:pPr>
    </w:p>
    <w:p w14:paraId="791E1118" w14:textId="77777777" w:rsidR="00624D1B" w:rsidRPr="00981D2E" w:rsidRDefault="00624D1B">
      <w:pPr>
        <w:ind w:left="851" w:hanging="851"/>
        <w:jc w:val="both"/>
        <w:rPr>
          <w:rFonts w:asciiTheme="minorHAnsi" w:hAnsiTheme="minorHAnsi" w:cstheme="minorHAnsi"/>
          <w:sz w:val="24"/>
          <w:szCs w:val="24"/>
        </w:rPr>
      </w:pPr>
    </w:p>
    <w:p w14:paraId="1182C0FB" w14:textId="77777777" w:rsidR="00624D1B" w:rsidRPr="00981D2E" w:rsidRDefault="00624D1B">
      <w:pPr>
        <w:ind w:left="851" w:hanging="851"/>
        <w:jc w:val="both"/>
        <w:rPr>
          <w:rFonts w:asciiTheme="minorHAnsi" w:hAnsiTheme="minorHAnsi" w:cstheme="minorHAnsi"/>
          <w:sz w:val="24"/>
          <w:szCs w:val="24"/>
        </w:rPr>
      </w:pPr>
    </w:p>
    <w:p w14:paraId="60320904" w14:textId="77777777" w:rsidR="00624D1B" w:rsidRPr="00981D2E" w:rsidRDefault="00624D1B">
      <w:pPr>
        <w:ind w:left="851" w:hanging="851"/>
        <w:jc w:val="both"/>
        <w:rPr>
          <w:rFonts w:asciiTheme="minorHAnsi" w:hAnsiTheme="minorHAnsi" w:cstheme="minorHAnsi"/>
          <w:sz w:val="24"/>
          <w:szCs w:val="24"/>
        </w:rPr>
      </w:pPr>
    </w:p>
    <w:p w14:paraId="7A90C241" w14:textId="77777777" w:rsidR="00624D1B" w:rsidRPr="00981D2E" w:rsidRDefault="00624D1B">
      <w:pPr>
        <w:ind w:left="851" w:hanging="851"/>
        <w:jc w:val="both"/>
        <w:rPr>
          <w:rFonts w:asciiTheme="minorHAnsi" w:hAnsiTheme="minorHAnsi" w:cstheme="minorHAnsi"/>
          <w:sz w:val="24"/>
          <w:szCs w:val="24"/>
        </w:rPr>
      </w:pPr>
    </w:p>
    <w:p w14:paraId="1E7935B8" w14:textId="77777777" w:rsidR="00624D1B" w:rsidRPr="00981D2E" w:rsidRDefault="00624D1B">
      <w:pPr>
        <w:ind w:left="851" w:hanging="851"/>
        <w:jc w:val="both"/>
        <w:rPr>
          <w:rFonts w:asciiTheme="minorHAnsi" w:hAnsiTheme="minorHAnsi" w:cstheme="minorHAnsi"/>
          <w:sz w:val="24"/>
          <w:szCs w:val="24"/>
        </w:rPr>
      </w:pPr>
    </w:p>
    <w:p w14:paraId="2B0EA24C" w14:textId="77777777" w:rsidR="00624D1B" w:rsidRPr="00981D2E" w:rsidRDefault="00624D1B">
      <w:pPr>
        <w:ind w:left="851" w:hanging="851"/>
        <w:jc w:val="both"/>
        <w:rPr>
          <w:rFonts w:asciiTheme="minorHAnsi" w:hAnsiTheme="minorHAnsi" w:cstheme="minorHAnsi"/>
          <w:sz w:val="24"/>
          <w:szCs w:val="24"/>
        </w:rPr>
      </w:pPr>
    </w:p>
    <w:p w14:paraId="6B74F7E7" w14:textId="77777777" w:rsidR="00624D1B" w:rsidRPr="00981D2E" w:rsidRDefault="00624D1B">
      <w:pPr>
        <w:ind w:left="851" w:hanging="851"/>
        <w:jc w:val="both"/>
        <w:rPr>
          <w:rFonts w:asciiTheme="minorHAnsi" w:hAnsiTheme="minorHAnsi" w:cstheme="minorHAnsi"/>
          <w:sz w:val="24"/>
          <w:szCs w:val="24"/>
        </w:rPr>
      </w:pPr>
    </w:p>
    <w:p w14:paraId="01573EE6" w14:textId="77777777" w:rsidR="00624D1B" w:rsidRPr="00981D2E" w:rsidRDefault="00624D1B">
      <w:pPr>
        <w:ind w:left="851" w:hanging="851"/>
        <w:jc w:val="both"/>
        <w:rPr>
          <w:rFonts w:asciiTheme="minorHAnsi" w:hAnsiTheme="minorHAnsi" w:cstheme="minorHAnsi"/>
          <w:sz w:val="24"/>
          <w:szCs w:val="24"/>
        </w:rPr>
      </w:pPr>
    </w:p>
    <w:p w14:paraId="0B14B947" w14:textId="77777777" w:rsidR="00624D1B" w:rsidRPr="00981D2E" w:rsidRDefault="00624D1B">
      <w:pPr>
        <w:ind w:left="851" w:hanging="851"/>
        <w:jc w:val="both"/>
        <w:rPr>
          <w:rFonts w:asciiTheme="minorHAnsi" w:hAnsiTheme="minorHAnsi" w:cstheme="minorHAnsi"/>
          <w:sz w:val="24"/>
          <w:szCs w:val="24"/>
        </w:rPr>
      </w:pPr>
    </w:p>
    <w:p w14:paraId="3514835B" w14:textId="77777777" w:rsidR="00624D1B" w:rsidRPr="00981D2E" w:rsidRDefault="00624D1B">
      <w:pPr>
        <w:ind w:left="851" w:hanging="851"/>
        <w:jc w:val="both"/>
        <w:rPr>
          <w:rFonts w:asciiTheme="minorHAnsi" w:hAnsiTheme="minorHAnsi" w:cstheme="minorHAnsi"/>
          <w:sz w:val="24"/>
          <w:szCs w:val="24"/>
        </w:rPr>
      </w:pPr>
    </w:p>
    <w:p w14:paraId="6EFFFFA1" w14:textId="77777777" w:rsidR="00624D1B" w:rsidRPr="00981D2E" w:rsidRDefault="00624D1B">
      <w:pPr>
        <w:ind w:left="851" w:hanging="851"/>
        <w:jc w:val="both"/>
        <w:rPr>
          <w:rFonts w:asciiTheme="minorHAnsi" w:hAnsiTheme="minorHAnsi" w:cstheme="minorHAnsi"/>
          <w:sz w:val="24"/>
          <w:szCs w:val="24"/>
        </w:rPr>
      </w:pPr>
    </w:p>
    <w:p w14:paraId="6DFEA335" w14:textId="77777777" w:rsidR="00624D1B" w:rsidRPr="00981D2E" w:rsidRDefault="00624D1B">
      <w:pPr>
        <w:ind w:left="851" w:hanging="851"/>
        <w:jc w:val="both"/>
        <w:rPr>
          <w:rFonts w:asciiTheme="minorHAnsi" w:hAnsiTheme="minorHAnsi" w:cstheme="minorHAnsi"/>
          <w:sz w:val="24"/>
          <w:szCs w:val="24"/>
        </w:rPr>
      </w:pPr>
    </w:p>
    <w:p w14:paraId="5CC81712" w14:textId="77777777" w:rsidR="00624D1B" w:rsidRPr="00981D2E" w:rsidRDefault="00624D1B">
      <w:pPr>
        <w:ind w:left="851" w:hanging="851"/>
        <w:jc w:val="both"/>
        <w:rPr>
          <w:rFonts w:asciiTheme="minorHAnsi" w:hAnsiTheme="minorHAnsi" w:cstheme="minorHAnsi"/>
          <w:sz w:val="24"/>
          <w:szCs w:val="24"/>
        </w:rPr>
      </w:pPr>
    </w:p>
    <w:p w14:paraId="032A0042" w14:textId="77777777" w:rsidR="00624D1B" w:rsidRPr="00981D2E" w:rsidRDefault="00624D1B">
      <w:pPr>
        <w:ind w:left="851" w:hanging="851"/>
        <w:jc w:val="both"/>
        <w:rPr>
          <w:rFonts w:asciiTheme="minorHAnsi" w:hAnsiTheme="minorHAnsi" w:cstheme="minorHAnsi"/>
          <w:sz w:val="24"/>
          <w:szCs w:val="24"/>
        </w:rPr>
      </w:pPr>
    </w:p>
    <w:p w14:paraId="7D589AF8" w14:textId="77777777" w:rsidR="00624D1B" w:rsidRPr="00981D2E" w:rsidRDefault="00624D1B">
      <w:pPr>
        <w:ind w:left="851" w:hanging="851"/>
        <w:jc w:val="both"/>
        <w:rPr>
          <w:rFonts w:asciiTheme="minorHAnsi" w:hAnsiTheme="minorHAnsi" w:cstheme="minorHAnsi"/>
          <w:sz w:val="24"/>
          <w:szCs w:val="24"/>
        </w:rPr>
      </w:pPr>
    </w:p>
    <w:p w14:paraId="4B3E28BC" w14:textId="77777777" w:rsidR="00624D1B" w:rsidRPr="00981D2E" w:rsidRDefault="00624D1B">
      <w:pPr>
        <w:ind w:left="851" w:hanging="851"/>
        <w:jc w:val="both"/>
        <w:rPr>
          <w:rFonts w:asciiTheme="minorHAnsi" w:hAnsiTheme="minorHAnsi" w:cstheme="minorHAnsi"/>
          <w:sz w:val="24"/>
          <w:szCs w:val="24"/>
        </w:rPr>
      </w:pPr>
    </w:p>
    <w:p w14:paraId="2AADA2D1" w14:textId="77777777" w:rsidR="00624D1B" w:rsidRPr="00981D2E" w:rsidRDefault="00624D1B">
      <w:pPr>
        <w:ind w:left="851" w:hanging="851"/>
        <w:jc w:val="both"/>
        <w:rPr>
          <w:rFonts w:asciiTheme="minorHAnsi" w:hAnsiTheme="minorHAnsi" w:cstheme="minorHAnsi"/>
          <w:sz w:val="24"/>
          <w:szCs w:val="24"/>
        </w:rPr>
      </w:pPr>
    </w:p>
    <w:p w14:paraId="624C02B1" w14:textId="77777777" w:rsidR="00624D1B" w:rsidRPr="00981D2E" w:rsidRDefault="00624D1B">
      <w:pPr>
        <w:ind w:left="851" w:hanging="851"/>
        <w:jc w:val="both"/>
        <w:rPr>
          <w:rFonts w:asciiTheme="minorHAnsi" w:hAnsiTheme="minorHAnsi" w:cstheme="minorHAnsi"/>
          <w:sz w:val="24"/>
          <w:szCs w:val="24"/>
        </w:rPr>
      </w:pPr>
    </w:p>
    <w:p w14:paraId="1910272E" w14:textId="77777777" w:rsidR="00624D1B" w:rsidRPr="00981D2E" w:rsidRDefault="00624D1B">
      <w:pPr>
        <w:ind w:left="851" w:hanging="851"/>
        <w:jc w:val="both"/>
        <w:rPr>
          <w:rFonts w:asciiTheme="minorHAnsi" w:hAnsiTheme="minorHAnsi" w:cstheme="minorHAnsi"/>
          <w:sz w:val="24"/>
          <w:szCs w:val="24"/>
        </w:rPr>
      </w:pPr>
    </w:p>
    <w:p w14:paraId="1BBBD240" w14:textId="77777777" w:rsidR="00624D1B" w:rsidRPr="00981D2E" w:rsidRDefault="00624D1B">
      <w:pPr>
        <w:ind w:left="851" w:hanging="851"/>
        <w:jc w:val="both"/>
        <w:rPr>
          <w:rFonts w:asciiTheme="minorHAnsi" w:hAnsiTheme="minorHAnsi" w:cstheme="minorHAnsi"/>
          <w:sz w:val="24"/>
          <w:szCs w:val="24"/>
        </w:rPr>
      </w:pPr>
    </w:p>
    <w:p w14:paraId="0F7DA01E" w14:textId="77777777" w:rsidR="00624D1B" w:rsidRPr="00981D2E" w:rsidRDefault="00624D1B">
      <w:pPr>
        <w:ind w:left="851" w:hanging="851"/>
        <w:jc w:val="both"/>
        <w:rPr>
          <w:rFonts w:asciiTheme="minorHAnsi" w:hAnsiTheme="minorHAnsi" w:cstheme="minorHAnsi"/>
          <w:sz w:val="24"/>
          <w:szCs w:val="24"/>
        </w:rPr>
      </w:pPr>
    </w:p>
    <w:p w14:paraId="61746195" w14:textId="77777777" w:rsidR="00624D1B" w:rsidRPr="00981D2E" w:rsidRDefault="00624D1B">
      <w:pPr>
        <w:ind w:left="851" w:hanging="851"/>
        <w:jc w:val="both"/>
        <w:rPr>
          <w:rFonts w:asciiTheme="minorHAnsi" w:hAnsiTheme="minorHAnsi" w:cstheme="minorHAnsi"/>
          <w:sz w:val="24"/>
          <w:szCs w:val="24"/>
        </w:rPr>
      </w:pPr>
    </w:p>
    <w:p w14:paraId="48D0844B" w14:textId="77777777" w:rsidR="00624D1B" w:rsidRPr="00981D2E" w:rsidRDefault="00624D1B">
      <w:pPr>
        <w:ind w:left="851" w:hanging="851"/>
        <w:jc w:val="both"/>
        <w:rPr>
          <w:rFonts w:asciiTheme="minorHAnsi" w:hAnsiTheme="minorHAnsi" w:cstheme="minorHAnsi"/>
          <w:sz w:val="24"/>
          <w:szCs w:val="24"/>
        </w:rPr>
      </w:pPr>
    </w:p>
    <w:p w14:paraId="0270120F" w14:textId="77777777" w:rsidR="00624D1B" w:rsidRPr="00981D2E" w:rsidRDefault="00624D1B">
      <w:pPr>
        <w:ind w:left="851" w:hanging="851"/>
        <w:jc w:val="both"/>
        <w:rPr>
          <w:rFonts w:asciiTheme="minorHAnsi" w:hAnsiTheme="minorHAnsi" w:cstheme="minorHAnsi"/>
          <w:sz w:val="24"/>
          <w:szCs w:val="24"/>
        </w:rPr>
      </w:pPr>
    </w:p>
    <w:p w14:paraId="207170A4" w14:textId="77777777" w:rsidR="00624D1B" w:rsidRPr="00981D2E" w:rsidRDefault="00624D1B">
      <w:pPr>
        <w:ind w:left="851" w:hanging="851"/>
        <w:jc w:val="both"/>
        <w:rPr>
          <w:rFonts w:asciiTheme="minorHAnsi" w:hAnsiTheme="minorHAnsi" w:cstheme="minorHAnsi"/>
          <w:sz w:val="24"/>
          <w:szCs w:val="24"/>
        </w:rPr>
      </w:pPr>
    </w:p>
    <w:p w14:paraId="3AFAF6FB" w14:textId="77777777" w:rsidR="00624D1B" w:rsidRPr="00981D2E" w:rsidRDefault="00624D1B">
      <w:pPr>
        <w:ind w:left="851" w:hanging="851"/>
        <w:jc w:val="both"/>
        <w:rPr>
          <w:rFonts w:asciiTheme="minorHAnsi" w:hAnsiTheme="minorHAnsi" w:cstheme="minorHAnsi"/>
          <w:sz w:val="24"/>
          <w:szCs w:val="24"/>
        </w:rPr>
      </w:pPr>
    </w:p>
    <w:p w14:paraId="48E1DCE4" w14:textId="77777777" w:rsidR="00624D1B" w:rsidRPr="00981D2E" w:rsidRDefault="00624D1B">
      <w:pPr>
        <w:ind w:left="851" w:hanging="851"/>
        <w:jc w:val="both"/>
        <w:rPr>
          <w:rFonts w:asciiTheme="minorHAnsi" w:hAnsiTheme="minorHAnsi" w:cstheme="minorHAnsi"/>
          <w:sz w:val="24"/>
          <w:szCs w:val="24"/>
        </w:rPr>
      </w:pPr>
    </w:p>
    <w:p w14:paraId="1BE3EB46" w14:textId="77777777" w:rsidR="00624D1B" w:rsidRPr="00981D2E" w:rsidRDefault="00624D1B">
      <w:pPr>
        <w:ind w:left="851" w:hanging="851"/>
        <w:jc w:val="both"/>
        <w:rPr>
          <w:rFonts w:asciiTheme="minorHAnsi" w:hAnsiTheme="minorHAnsi" w:cstheme="minorHAnsi"/>
          <w:sz w:val="24"/>
          <w:szCs w:val="24"/>
        </w:rPr>
      </w:pPr>
    </w:p>
    <w:p w14:paraId="11C5AB1C" w14:textId="77777777" w:rsidR="00624D1B" w:rsidRPr="00981D2E" w:rsidRDefault="00624D1B">
      <w:pPr>
        <w:ind w:left="851" w:hanging="851"/>
        <w:jc w:val="both"/>
        <w:rPr>
          <w:rFonts w:asciiTheme="minorHAnsi" w:hAnsiTheme="minorHAnsi" w:cstheme="minorHAnsi"/>
          <w:sz w:val="24"/>
          <w:szCs w:val="24"/>
        </w:rPr>
      </w:pPr>
    </w:p>
    <w:p w14:paraId="6741FA01" w14:textId="77777777" w:rsidR="00624D1B" w:rsidRPr="00981D2E" w:rsidRDefault="00624D1B">
      <w:pPr>
        <w:ind w:left="851" w:hanging="851"/>
        <w:jc w:val="both"/>
        <w:rPr>
          <w:rFonts w:asciiTheme="minorHAnsi" w:hAnsiTheme="minorHAnsi" w:cstheme="minorHAnsi"/>
          <w:sz w:val="24"/>
          <w:szCs w:val="24"/>
        </w:rPr>
      </w:pPr>
    </w:p>
    <w:p w14:paraId="6920F857" w14:textId="77777777" w:rsidR="00624D1B" w:rsidRPr="00981D2E" w:rsidRDefault="00624D1B">
      <w:pPr>
        <w:ind w:left="851" w:hanging="851"/>
        <w:jc w:val="both"/>
        <w:rPr>
          <w:rFonts w:asciiTheme="minorHAnsi" w:hAnsiTheme="minorHAnsi" w:cstheme="minorHAnsi"/>
          <w:sz w:val="24"/>
          <w:szCs w:val="24"/>
        </w:rPr>
      </w:pPr>
    </w:p>
    <w:p w14:paraId="30E404BD" w14:textId="77777777" w:rsidR="00624D1B" w:rsidRPr="00981D2E" w:rsidRDefault="00624D1B">
      <w:pPr>
        <w:ind w:left="851" w:hanging="851"/>
        <w:jc w:val="both"/>
        <w:rPr>
          <w:rFonts w:asciiTheme="minorHAnsi" w:hAnsiTheme="minorHAnsi" w:cstheme="minorHAnsi"/>
          <w:sz w:val="24"/>
          <w:szCs w:val="24"/>
        </w:rPr>
      </w:pPr>
    </w:p>
    <w:p w14:paraId="3696860D" w14:textId="16C89B3A" w:rsidR="00624D1B" w:rsidRPr="00981D2E" w:rsidRDefault="00875FC8">
      <w:pPr>
        <w:ind w:left="851" w:hanging="851"/>
        <w:jc w:val="both"/>
        <w:rPr>
          <w:rFonts w:asciiTheme="minorHAnsi" w:hAnsiTheme="minorHAnsi" w:cstheme="minorHAnsi"/>
          <w:sz w:val="24"/>
          <w:szCs w:val="24"/>
        </w:rPr>
      </w:pPr>
      <w:r>
        <w:rPr>
          <w:rFonts w:asciiTheme="minorHAnsi" w:hAnsiTheme="minorHAnsi" w:cstheme="minorHAnsi"/>
          <w:noProof/>
          <w:sz w:val="24"/>
          <w:szCs w:val="24"/>
          <w:lang w:val="en-US"/>
        </w:rPr>
        <mc:AlternateContent>
          <mc:Choice Requires="wps">
            <w:drawing>
              <wp:anchor distT="0" distB="0" distL="114300" distR="114300" simplePos="0" relativeHeight="251658240" behindDoc="0" locked="0" layoutInCell="1" allowOverlap="1" wp14:anchorId="0DD3BE4D" wp14:editId="525EB813">
                <wp:simplePos x="0" y="0"/>
                <wp:positionH relativeFrom="column">
                  <wp:posOffset>-62865</wp:posOffset>
                </wp:positionH>
                <wp:positionV relativeFrom="paragraph">
                  <wp:posOffset>2540</wp:posOffset>
                </wp:positionV>
                <wp:extent cx="2743200" cy="685800"/>
                <wp:effectExtent l="3810" t="3175" r="0" b="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6858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97BBAF" w14:textId="77777777" w:rsidR="00624D1B" w:rsidRDefault="00624D1B">
                            <w:pPr>
                              <w:rPr>
                                <w:b/>
                                <w:bCs/>
                              </w:rPr>
                            </w:pPr>
                            <w:r>
                              <w:rPr>
                                <w:b/>
                                <w:bCs/>
                              </w:rPr>
                              <w:t>Species: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D3BE4D" id="Text Box 4" o:spid="_x0000_s1027" type="#_x0000_t202" style="position:absolute;left:0;text-align:left;margin-left:-4.95pt;margin-top:.2pt;width:3in;height:5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" stroked="f">
                <v:textbox>
                  <w:txbxContent>
                    <w:p w14:paraId="7F97BBAF" w14:textId="77777777" w:rsidR="00624D1B" w:rsidRDefault="00624D1B">
                      <w:pPr>
                        <w:rPr>
                          <w:b/>
                          <w:bCs/>
                        </w:rPr>
                      </w:pPr>
                      <w:r>
                        <w:rPr>
                          <w:b/>
                          <w:bCs/>
                        </w:rPr>
                        <w:t>Species:</w:t>
                      </w:r>
                    </w:p>
                  </w:txbxContent>
                </v:textbox>
              </v:shape>
            </w:pict>
          </mc:Fallback>
        </mc:AlternateContent>
      </w:r>
      <w:r>
        <w:rPr>
          <w:rFonts w:asciiTheme="minorHAnsi" w:hAnsiTheme="minorHAnsi" w:cstheme="minorHAnsi"/>
          <w:noProof/>
          <w:sz w:val="24"/>
          <w:szCs w:val="24"/>
          <w:lang w:val="en-US"/>
        </w:rPr>
        <mc:AlternateContent>
          <mc:Choice Requires="wps">
            <w:drawing>
              <wp:anchor distT="0" distB="0" distL="114300" distR="114300" simplePos="0" relativeHeight="251657216" behindDoc="0" locked="0" layoutInCell="1" allowOverlap="1" wp14:anchorId="0F3845ED" wp14:editId="5EF01EEB">
                <wp:simplePos x="0" y="0"/>
                <wp:positionH relativeFrom="column">
                  <wp:posOffset>-291465</wp:posOffset>
                </wp:positionH>
                <wp:positionV relativeFrom="paragraph">
                  <wp:posOffset>-111760</wp:posOffset>
                </wp:positionV>
                <wp:extent cx="6172200" cy="8572500"/>
                <wp:effectExtent l="13335" t="12700" r="5715" b="6350"/>
                <wp:wrapNone/>
                <wp:docPr id="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72200" cy="85725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1E695C" id="Rectangle 3" o:spid="_x0000_s1026" style="position:absolute;margin-left:-22.95pt;margin-top:-8.8pt;width:486pt;height:6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"/>
            </w:pict>
          </mc:Fallback>
        </mc:AlternateContent>
      </w:r>
    </w:p>
    <w:p w14:paraId="47A16DD3" w14:textId="77777777" w:rsidR="00624D1B" w:rsidRPr="00981D2E" w:rsidRDefault="00624D1B">
      <w:pPr>
        <w:ind w:left="851" w:hanging="851"/>
        <w:jc w:val="both"/>
        <w:rPr>
          <w:rFonts w:asciiTheme="minorHAnsi" w:hAnsiTheme="minorHAnsi" w:cstheme="minorHAnsi"/>
          <w:sz w:val="24"/>
          <w:szCs w:val="24"/>
        </w:rPr>
      </w:pPr>
    </w:p>
    <w:p w14:paraId="16FF0DF9" w14:textId="77777777" w:rsidR="00624D1B" w:rsidRPr="00981D2E" w:rsidRDefault="00624D1B">
      <w:pPr>
        <w:ind w:left="851" w:hanging="851"/>
        <w:jc w:val="both"/>
        <w:rPr>
          <w:rFonts w:asciiTheme="minorHAnsi" w:hAnsiTheme="minorHAnsi" w:cstheme="minorHAnsi"/>
          <w:sz w:val="24"/>
          <w:szCs w:val="24"/>
        </w:rPr>
      </w:pPr>
    </w:p>
    <w:p w14:paraId="51C7C686" w14:textId="77777777" w:rsidR="00624D1B" w:rsidRPr="00981D2E" w:rsidRDefault="00624D1B">
      <w:pPr>
        <w:ind w:left="851" w:hanging="851"/>
        <w:jc w:val="both"/>
        <w:rPr>
          <w:rFonts w:asciiTheme="minorHAnsi" w:hAnsiTheme="minorHAnsi" w:cstheme="minorHAnsi"/>
          <w:sz w:val="24"/>
          <w:szCs w:val="24"/>
        </w:rPr>
      </w:pPr>
    </w:p>
    <w:sectPr w:rsidR="00624D1B" w:rsidRPr="00981D2E" w:rsidSect="00547674">
      <w:pgSz w:w="11906" w:h="16838"/>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9E146D"/>
    <w:multiLevelType w:val="singleLevel"/>
    <w:tmpl w:val="0809000F"/>
    <w:lvl w:ilvl="0">
      <w:start w:val="1"/>
      <w:numFmt w:val="decimal"/>
      <w:lvlText w:val="%1."/>
      <w:lvlJc w:val="left"/>
      <w:pPr>
        <w:tabs>
          <w:tab w:val="num" w:pos="360"/>
        </w:tabs>
        <w:ind w:left="360" w:hanging="360"/>
      </w:pPr>
      <w:rPr>
        <w:rFonts w:hint="default"/>
      </w:rPr>
    </w:lvl>
  </w:abstractNum>
  <w:abstractNum w:abstractNumId="1" w15:restartNumberingAfterBreak="0">
    <w:nsid w:val="30F96A59"/>
    <w:multiLevelType w:val="singleLevel"/>
    <w:tmpl w:val="0809000F"/>
    <w:lvl w:ilvl="0">
      <w:start w:val="1"/>
      <w:numFmt w:val="decimal"/>
      <w:lvlText w:val="%1."/>
      <w:lvlJc w:val="left"/>
      <w:pPr>
        <w:tabs>
          <w:tab w:val="num" w:pos="360"/>
        </w:tabs>
        <w:ind w:left="360" w:hanging="360"/>
      </w:pPr>
      <w:rPr>
        <w:rFonts w:hint="default"/>
      </w:rPr>
    </w:lvl>
  </w:abstractNum>
  <w:abstractNum w:abstractNumId="2" w15:restartNumberingAfterBreak="0">
    <w:nsid w:val="39842A9E"/>
    <w:multiLevelType w:val="singleLevel"/>
    <w:tmpl w:val="0809000F"/>
    <w:lvl w:ilvl="0">
      <w:start w:val="1"/>
      <w:numFmt w:val="decimal"/>
      <w:lvlText w:val="%1."/>
      <w:lvlJc w:val="left"/>
      <w:pPr>
        <w:tabs>
          <w:tab w:val="num" w:pos="360"/>
        </w:tabs>
        <w:ind w:left="360" w:hanging="360"/>
      </w:pPr>
      <w:rPr>
        <w:rFonts w:hint="default"/>
      </w:rPr>
    </w:lvl>
  </w:abstractNum>
  <w:abstractNum w:abstractNumId="3" w15:restartNumberingAfterBreak="0">
    <w:nsid w:val="426608D5"/>
    <w:multiLevelType w:val="singleLevel"/>
    <w:tmpl w:val="0809000F"/>
    <w:lvl w:ilvl="0">
      <w:start w:val="1"/>
      <w:numFmt w:val="decimal"/>
      <w:lvlText w:val="%1."/>
      <w:lvlJc w:val="left"/>
      <w:pPr>
        <w:tabs>
          <w:tab w:val="num" w:pos="360"/>
        </w:tabs>
        <w:ind w:left="360" w:hanging="360"/>
      </w:pPr>
      <w:rPr>
        <w:rFonts w:hint="default"/>
      </w:rPr>
    </w:lvl>
  </w:abstractNum>
  <w:abstractNum w:abstractNumId="4" w15:restartNumberingAfterBreak="0">
    <w:nsid w:val="46BC516B"/>
    <w:multiLevelType w:val="hybridMultilevel"/>
    <w:tmpl w:val="0574713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7435DB2"/>
    <w:multiLevelType w:val="singleLevel"/>
    <w:tmpl w:val="0809000F"/>
    <w:lvl w:ilvl="0">
      <w:start w:val="1"/>
      <w:numFmt w:val="decimal"/>
      <w:lvlText w:val="%1."/>
      <w:lvlJc w:val="left"/>
      <w:pPr>
        <w:tabs>
          <w:tab w:val="num" w:pos="360"/>
        </w:tabs>
        <w:ind w:left="360" w:hanging="360"/>
      </w:pPr>
      <w:rPr>
        <w:rFonts w:hint="default"/>
      </w:rPr>
    </w:lvl>
  </w:abstractNum>
  <w:abstractNum w:abstractNumId="6" w15:restartNumberingAfterBreak="0">
    <w:nsid w:val="65925A28"/>
    <w:multiLevelType w:val="singleLevel"/>
    <w:tmpl w:val="0809000F"/>
    <w:lvl w:ilvl="0">
      <w:start w:val="1"/>
      <w:numFmt w:val="decimal"/>
      <w:lvlText w:val="%1."/>
      <w:lvlJc w:val="left"/>
      <w:pPr>
        <w:tabs>
          <w:tab w:val="num" w:pos="360"/>
        </w:tabs>
        <w:ind w:left="360" w:hanging="360"/>
      </w:pPr>
      <w:rPr>
        <w:rFonts w:hint="default"/>
      </w:rPr>
    </w:lvl>
  </w:abstractNum>
  <w:num w:numId="1">
    <w:abstractNumId w:val="6"/>
  </w:num>
  <w:num w:numId="2">
    <w:abstractNumId w:val="5"/>
  </w:num>
  <w:num w:numId="3">
    <w:abstractNumId w:val="2"/>
  </w:num>
  <w:num w:numId="4">
    <w:abstractNumId w:val="1"/>
  </w:num>
  <w:num w:numId="5">
    <w:abstractNumId w:val="0"/>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9AA"/>
    <w:rsid w:val="000A1C8D"/>
    <w:rsid w:val="003A57B6"/>
    <w:rsid w:val="00547674"/>
    <w:rsid w:val="00624D1B"/>
    <w:rsid w:val="00857D02"/>
    <w:rsid w:val="00875FC8"/>
    <w:rsid w:val="00981D2E"/>
    <w:rsid w:val="009924E7"/>
    <w:rsid w:val="00A744B5"/>
    <w:rsid w:val="00F26102"/>
    <w:rsid w:val="00FB69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B4DFB2"/>
  <w15:docId w15:val="{DB649B39-6FEC-42EF-BDDF-7DAD062B3E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47674"/>
    <w:rPr>
      <w:lang w:eastAsia="en-US"/>
    </w:rPr>
  </w:style>
  <w:style w:type="paragraph" w:styleId="Heading1">
    <w:name w:val="heading 1"/>
    <w:basedOn w:val="Normal"/>
    <w:next w:val="Normal"/>
    <w:qFormat/>
    <w:rsid w:val="00547674"/>
    <w:pPr>
      <w:keepNext/>
      <w:jc w:val="both"/>
      <w:outlineLvl w:val="0"/>
    </w:pPr>
    <w:rPr>
      <w:b/>
      <w:sz w:val="24"/>
    </w:rPr>
  </w:style>
  <w:style w:type="paragraph" w:styleId="Heading2">
    <w:name w:val="heading 2"/>
    <w:basedOn w:val="Normal"/>
    <w:next w:val="Normal"/>
    <w:qFormat/>
    <w:rsid w:val="00547674"/>
    <w:pPr>
      <w:keepNext/>
      <w:jc w:val="center"/>
      <w:outlineLvl w:val="1"/>
    </w:pPr>
    <w:rPr>
      <w:b/>
      <w:sz w:val="24"/>
    </w:rPr>
  </w:style>
  <w:style w:type="paragraph" w:styleId="Heading3">
    <w:name w:val="heading 3"/>
    <w:basedOn w:val="Normal"/>
    <w:next w:val="Normal"/>
    <w:qFormat/>
    <w:rsid w:val="00547674"/>
    <w:pPr>
      <w:keepNext/>
      <w:jc w:val="both"/>
      <w:outlineLvl w:val="2"/>
    </w:pPr>
    <w:rPr>
      <w:sz w:val="24"/>
    </w:rPr>
  </w:style>
  <w:style w:type="paragraph" w:styleId="Heading4">
    <w:name w:val="heading 4"/>
    <w:basedOn w:val="Normal"/>
    <w:next w:val="Normal"/>
    <w:qFormat/>
    <w:rsid w:val="00547674"/>
    <w:pPr>
      <w:keepNext/>
      <w:jc w:val="center"/>
      <w:outlineLvl w:val="3"/>
    </w:pPr>
    <w:rPr>
      <w:b/>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547674"/>
    <w:pPr>
      <w:jc w:val="center"/>
    </w:pPr>
    <w:rPr>
      <w:b/>
      <w:sz w:val="32"/>
    </w:rPr>
  </w:style>
  <w:style w:type="paragraph" w:styleId="BodyText">
    <w:name w:val="Body Text"/>
    <w:basedOn w:val="Normal"/>
    <w:rsid w:val="00547674"/>
    <w:pPr>
      <w:jc w:val="both"/>
    </w:pPr>
    <w:rPr>
      <w:b/>
      <w:sz w:val="32"/>
    </w:rPr>
  </w:style>
  <w:style w:type="paragraph" w:styleId="BodyText2">
    <w:name w:val="Body Text 2"/>
    <w:basedOn w:val="Normal"/>
    <w:rsid w:val="00547674"/>
    <w:pPr>
      <w:jc w:val="both"/>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532</Words>
  <Characters>3036</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SCIENTIFIC METHODS</vt:lpstr>
    </vt:vector>
  </TitlesOfParts>
  <Company>UCW Lampeter</Company>
  <LinksUpToDate>false</LinksUpToDate>
  <CharactersWithSpaces>3561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SCIENTIFIC METHODS</dc:title>
  <dc:creator>Martin R. Bates</dc:creator>
  <cp:lastModifiedBy>Martin Bates</cp:lastModifiedBy>
  <cp:revision>2</cp:revision>
  <cp:lastPrinted>2003-03-19T12:37:00Z</cp:lastPrinted>
  <dcterms:created xsi:type="dcterms:W3CDTF">2019-03-10T16:43:00Z</dcterms:created>
  <dcterms:modified xsi:type="dcterms:W3CDTF">2019-03-10T16:43:00Z</dcterms:modified>
</cp:coreProperties>
</file>