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970F72" w14:textId="77777777" w:rsidR="00F848C7" w:rsidRDefault="00F848C7" w:rsidP="00F848C7">
      <w:pPr>
        <w:spacing w:line="276" w:lineRule="auto"/>
        <w:jc w:val="both"/>
      </w:pPr>
      <w:r w:rsidRPr="00F848C7">
        <w:rPr>
          <w:lang w:val="en-US"/>
        </w:rPr>
        <w:t xml:space="preserve">BERA (2018) </w:t>
      </w:r>
      <w:hyperlink r:id="rId6" w:history="1">
        <w:r w:rsidRPr="00F848C7">
          <w:rPr>
            <w:rStyle w:val="Hyperlink"/>
            <w:u w:val="none"/>
          </w:rPr>
          <w:t>BE</w:t>
        </w:r>
        <w:r w:rsidRPr="00F848C7">
          <w:rPr>
            <w:rStyle w:val="Hyperlink"/>
            <w:u w:val="none"/>
          </w:rPr>
          <w:t>R</w:t>
        </w:r>
        <w:r w:rsidRPr="00F848C7">
          <w:rPr>
            <w:rStyle w:val="Hyperlink"/>
            <w:u w:val="none"/>
          </w:rPr>
          <w:t>A Ethical Guidelines for Educational Research (4th ed.)</w:t>
        </w:r>
      </w:hyperlink>
      <w:r w:rsidRPr="00F848C7">
        <w:t xml:space="preserve"> Available at: https://www.bera.ac.uk/publication/ethical-guidelines-for-educational-research-2018-online (Accessed on: 02/05/2023).</w:t>
      </w:r>
    </w:p>
    <w:p w14:paraId="58965408" w14:textId="77777777" w:rsidR="00232E85" w:rsidRPr="00A30FA5" w:rsidRDefault="00232E85" w:rsidP="00F848C7">
      <w:pPr>
        <w:spacing w:line="276" w:lineRule="auto"/>
        <w:jc w:val="both"/>
      </w:pPr>
    </w:p>
    <w:p w14:paraId="25DA34C8" w14:textId="7ED1A920" w:rsidR="00F848C7" w:rsidRDefault="00F848C7" w:rsidP="00F848C7">
      <w:pPr>
        <w:spacing w:line="276" w:lineRule="auto"/>
        <w:jc w:val="both"/>
      </w:pPr>
      <w:r>
        <w:t xml:space="preserve">Donaldson, G. (2015) </w:t>
      </w:r>
      <w:r w:rsidR="00232E85">
        <w:rPr>
          <w:i/>
          <w:iCs/>
        </w:rPr>
        <w:t>‘</w:t>
      </w:r>
      <w:r>
        <w:rPr>
          <w:i/>
          <w:iCs/>
        </w:rPr>
        <w:t>Successful Futures Independent Review of Curriculum and Assessment Arrangements in Wales</w:t>
      </w:r>
      <w:r w:rsidR="00232E85">
        <w:t>’.</w:t>
      </w:r>
      <w:r w:rsidR="004375BC">
        <w:t xml:space="preserve"> OGL.</w:t>
      </w:r>
      <w:r>
        <w:t xml:space="preserve"> Available at: https://www.gov.wales/sites/default/files/publications/2018-03/successful-futures.pdf (Accessed: 06 April 2023).</w:t>
      </w:r>
    </w:p>
    <w:p w14:paraId="6980C861" w14:textId="77777777" w:rsidR="00232E85" w:rsidRDefault="00232E85" w:rsidP="00F848C7">
      <w:pPr>
        <w:spacing w:line="276" w:lineRule="auto"/>
        <w:jc w:val="both"/>
      </w:pPr>
    </w:p>
    <w:p w14:paraId="1DC71A1E" w14:textId="7B0AB22E" w:rsidR="00F848C7" w:rsidRDefault="00F848C7" w:rsidP="00F848C7">
      <w:pPr>
        <w:spacing w:line="276" w:lineRule="auto"/>
      </w:pPr>
      <w:r w:rsidRPr="00F848C7">
        <w:t xml:space="preserve">ESTYN (2016) </w:t>
      </w:r>
      <w:r>
        <w:t>‘</w:t>
      </w:r>
      <w:proofErr w:type="spellStart"/>
      <w:r w:rsidR="00232E85" w:rsidRPr="00232E85">
        <w:rPr>
          <w:highlight w:val="black"/>
        </w:rPr>
        <w:t>Pengelli</w:t>
      </w:r>
      <w:proofErr w:type="spellEnd"/>
      <w:r w:rsidR="00232E85">
        <w:t xml:space="preserve"> Primary School </w:t>
      </w:r>
      <w:r w:rsidRPr="00F848C7">
        <w:t>Inspection Report</w:t>
      </w:r>
      <w:r>
        <w:t>’</w:t>
      </w:r>
      <w:r w:rsidRPr="00F848C7">
        <w:t xml:space="preserve"> Available at:</w:t>
      </w:r>
      <w:r w:rsidRPr="00F848C7">
        <w:t xml:space="preserve"> </w:t>
      </w:r>
      <w:r w:rsidRPr="00F848C7">
        <w:t>https://www.estyn.gov.wales/system/files/2020-08/</w:t>
      </w:r>
      <w:r w:rsidRPr="00F848C7">
        <w:rPr>
          <w:highlight w:val="black"/>
        </w:rPr>
        <w:t>Pontybrenin</w:t>
      </w:r>
      <w:r w:rsidRPr="00F848C7">
        <w:t>%2520Primary%2520School.pdf (Accessed on:13/05/2023).</w:t>
      </w:r>
    </w:p>
    <w:p w14:paraId="0CB6C77A" w14:textId="77777777" w:rsidR="00232E85" w:rsidRPr="00F848C7" w:rsidRDefault="00232E85" w:rsidP="00F848C7">
      <w:pPr>
        <w:spacing w:line="276" w:lineRule="auto"/>
      </w:pPr>
    </w:p>
    <w:p w14:paraId="7A41B561" w14:textId="6783FCA1" w:rsidR="00F848C7" w:rsidRDefault="00F848C7" w:rsidP="00F848C7">
      <w:pPr>
        <w:spacing w:line="276" w:lineRule="auto"/>
      </w:pPr>
      <w:r w:rsidRPr="00F848C7">
        <w:t xml:space="preserve">ESTYN (2019) A new approach to self-evaluation reports – but what does it mean for schools? </w:t>
      </w:r>
      <w:r>
        <w:t xml:space="preserve">Estyn. </w:t>
      </w:r>
      <w:r w:rsidRPr="00F848C7">
        <w:t xml:space="preserve">Available at: </w:t>
      </w:r>
      <w:hyperlink r:id="rId7" w:history="1">
        <w:r w:rsidRPr="00F848C7">
          <w:rPr>
            <w:rStyle w:val="Hyperlink"/>
          </w:rPr>
          <w:t>https://www.estyn.gov.wales/blog/new-approach-self-evaluation-reports-what-does-it-mean-schools</w:t>
        </w:r>
      </w:hyperlink>
      <w:r w:rsidRPr="00F848C7">
        <w:t xml:space="preserve"> (Accessed on: 02/05/2023).</w:t>
      </w:r>
    </w:p>
    <w:p w14:paraId="34EBEEED" w14:textId="77777777" w:rsidR="00232E85" w:rsidRPr="00F848C7" w:rsidRDefault="00232E85" w:rsidP="00F848C7">
      <w:pPr>
        <w:spacing w:line="276" w:lineRule="auto"/>
      </w:pPr>
    </w:p>
    <w:p w14:paraId="45D84B31" w14:textId="0248171F" w:rsidR="00F848C7" w:rsidRDefault="00F848C7" w:rsidP="00F848C7">
      <w:pPr>
        <w:spacing w:line="276" w:lineRule="auto"/>
        <w:rPr>
          <w:lang w:val="en-US"/>
        </w:rPr>
      </w:pPr>
      <w:r w:rsidRPr="00F848C7">
        <w:rPr>
          <w:lang w:val="en-US"/>
        </w:rPr>
        <w:t>E</w:t>
      </w:r>
      <w:r w:rsidR="00232E85">
        <w:rPr>
          <w:lang w:val="en-US"/>
        </w:rPr>
        <w:t>STYN</w:t>
      </w:r>
      <w:r w:rsidRPr="00F848C7">
        <w:rPr>
          <w:lang w:val="en-US"/>
        </w:rPr>
        <w:t xml:space="preserve"> (2020a) </w:t>
      </w:r>
      <w:r w:rsidR="00232E85">
        <w:rPr>
          <w:lang w:val="en-US"/>
        </w:rPr>
        <w:t xml:space="preserve">‘Community schools: families and communities at the heart of school life’. Estyn. </w:t>
      </w:r>
      <w:r w:rsidRPr="00F848C7">
        <w:rPr>
          <w:lang w:val="en-US"/>
        </w:rPr>
        <w:t>Available at: https://www.estyn.gov.wales/effective-practice/working-partnership-parents-and-community (Accessed on: 02/05/2023).</w:t>
      </w:r>
    </w:p>
    <w:p w14:paraId="457AF932" w14:textId="77777777" w:rsidR="00232E85" w:rsidRPr="00F848C7" w:rsidRDefault="00232E85" w:rsidP="00F848C7">
      <w:pPr>
        <w:spacing w:line="276" w:lineRule="auto"/>
      </w:pPr>
    </w:p>
    <w:p w14:paraId="69AE6F5F" w14:textId="53B4BA33" w:rsidR="00F848C7" w:rsidRDefault="00F848C7" w:rsidP="00F848C7">
      <w:pPr>
        <w:spacing w:line="276" w:lineRule="auto"/>
        <w:rPr>
          <w:lang w:val="en-US"/>
        </w:rPr>
      </w:pPr>
      <w:r w:rsidRPr="00F848C7">
        <w:rPr>
          <w:lang w:val="en-US"/>
        </w:rPr>
        <w:t xml:space="preserve">Gorman, D. (2010) ‘Maslow’s Hierarchy and Social and Emotional Wellbeing’, Aboriginal and Islander Health Worker Journal. Aboriginal &amp; Islander Health Worker Journal, 34(1), pp. 27–29. </w:t>
      </w:r>
      <w:hyperlink r:id="rId8" w:history="1">
        <w:r w:rsidRPr="00F848C7">
          <w:rPr>
            <w:rStyle w:val="Hyperlink"/>
            <w:lang w:val="en-US"/>
          </w:rPr>
          <w:t>https://search.informit.org/doi/10.3316/informit.651117215450696</w:t>
        </w:r>
      </w:hyperlink>
      <w:r w:rsidR="00232E85">
        <w:rPr>
          <w:lang w:val="en-US"/>
        </w:rPr>
        <w:t xml:space="preserve"> (Accessed on: 15/05/2023).</w:t>
      </w:r>
    </w:p>
    <w:p w14:paraId="4684CAE3" w14:textId="77777777" w:rsidR="00232E85" w:rsidRPr="00F848C7" w:rsidRDefault="00232E85" w:rsidP="00F848C7">
      <w:pPr>
        <w:spacing w:line="276" w:lineRule="auto"/>
      </w:pPr>
    </w:p>
    <w:p w14:paraId="63F383B9" w14:textId="77777777" w:rsidR="00F848C7" w:rsidRDefault="00F848C7" w:rsidP="00F848C7">
      <w:pPr>
        <w:spacing w:line="276" w:lineRule="auto"/>
        <w:rPr>
          <w:lang w:val="en-US"/>
        </w:rPr>
      </w:pPr>
      <w:r w:rsidRPr="00F848C7">
        <w:rPr>
          <w:lang w:val="en-US"/>
        </w:rPr>
        <w:t>Guy-Evans, O (2023) Bronfenbrenner’s Ecological Systems Theory. Available at: https://www.simplypsychology.org/bronfenbrenner.html (Accessed on: 01/05/2023).</w:t>
      </w:r>
    </w:p>
    <w:p w14:paraId="101B439F" w14:textId="77777777" w:rsidR="00232E85" w:rsidRPr="00F848C7" w:rsidRDefault="00232E85" w:rsidP="00F848C7">
      <w:pPr>
        <w:spacing w:line="276" w:lineRule="auto"/>
      </w:pPr>
    </w:p>
    <w:p w14:paraId="101145D9" w14:textId="77777777" w:rsidR="00F848C7" w:rsidRPr="00F848C7" w:rsidRDefault="00F848C7" w:rsidP="00F848C7">
      <w:pPr>
        <w:spacing w:line="276" w:lineRule="auto"/>
      </w:pPr>
      <w:r w:rsidRPr="00F848C7">
        <w:t xml:space="preserve">Hayes, N., O’Toole, L. and </w:t>
      </w:r>
      <w:proofErr w:type="spellStart"/>
      <w:r w:rsidRPr="00F848C7">
        <w:t>Halpenny</w:t>
      </w:r>
      <w:proofErr w:type="spellEnd"/>
      <w:r w:rsidRPr="00F848C7">
        <w:t xml:space="preserve">, A.M. (2017) </w:t>
      </w:r>
      <w:r w:rsidRPr="00F848C7">
        <w:rPr>
          <w:i/>
          <w:iCs/>
        </w:rPr>
        <w:t>Introducing Bronfenbrenner a guide for practitioners and students in early years education</w:t>
      </w:r>
      <w:r w:rsidRPr="00F848C7">
        <w:t>. London: Routledge</w:t>
      </w:r>
    </w:p>
    <w:p w14:paraId="1700E37C" w14:textId="77777777" w:rsidR="00232E85" w:rsidRDefault="00232E85" w:rsidP="00F848C7">
      <w:pPr>
        <w:spacing w:line="276" w:lineRule="auto"/>
      </w:pPr>
    </w:p>
    <w:p w14:paraId="01B1500E" w14:textId="2F508D62" w:rsidR="00F848C7" w:rsidRDefault="00F848C7" w:rsidP="00F848C7">
      <w:pPr>
        <w:spacing w:line="276" w:lineRule="auto"/>
      </w:pPr>
      <w:r w:rsidRPr="00F848C7">
        <w:t xml:space="preserve">Hutchinson (n.d.) </w:t>
      </w:r>
      <w:r w:rsidR="00232E85">
        <w:t xml:space="preserve">‘Case Studies – Using </w:t>
      </w:r>
      <w:proofErr w:type="spellStart"/>
      <w:r w:rsidR="00232E85">
        <w:t>Floorbooks</w:t>
      </w:r>
      <w:proofErr w:type="spellEnd"/>
      <w:r w:rsidR="00232E85">
        <w:t xml:space="preserve"> to support planning and assessment in Early Years Foundation Stage and beyond…’ Lancashire County Council. </w:t>
      </w:r>
      <w:r w:rsidRPr="00F848C7">
        <w:t xml:space="preserve">Available at: </w:t>
      </w:r>
      <w:hyperlink r:id="rId9" w:history="1">
        <w:r w:rsidRPr="00F848C7">
          <w:rPr>
            <w:rStyle w:val="Hyperlink"/>
          </w:rPr>
          <w:t>https://ww</w:t>
        </w:r>
        <w:r w:rsidRPr="00F848C7">
          <w:rPr>
            <w:rStyle w:val="Hyperlink"/>
          </w:rPr>
          <w:t>w</w:t>
        </w:r>
        <w:r w:rsidRPr="00F848C7">
          <w:rPr>
            <w:rStyle w:val="Hyperlink"/>
          </w:rPr>
          <w:t>.lancashire.gov.uk/media/934484/floorbooks-case-studies-booklet.pdf</w:t>
        </w:r>
      </w:hyperlink>
      <w:r w:rsidRPr="00F848C7">
        <w:t xml:space="preserve"> (Accessed on: 13/05/23).</w:t>
      </w:r>
    </w:p>
    <w:p w14:paraId="6708C85F" w14:textId="77777777" w:rsidR="00232E85" w:rsidRPr="00F848C7" w:rsidRDefault="00232E85" w:rsidP="00F848C7">
      <w:pPr>
        <w:spacing w:line="276" w:lineRule="auto"/>
      </w:pPr>
    </w:p>
    <w:p w14:paraId="0A58E1BC" w14:textId="44A52825" w:rsidR="00F848C7" w:rsidRPr="00F848C7" w:rsidRDefault="00F848C7" w:rsidP="00F848C7">
      <w:pPr>
        <w:spacing w:line="276" w:lineRule="auto"/>
      </w:pPr>
      <w:r w:rsidRPr="00F848C7">
        <w:t>OECD (2021)</w:t>
      </w:r>
      <w:r w:rsidR="00232E85">
        <w:t xml:space="preserve"> ‘</w:t>
      </w:r>
      <w:r w:rsidRPr="00F848C7">
        <w:t>Measuring What Matters for Child Well-being and Policies</w:t>
      </w:r>
      <w:r w:rsidR="00232E85">
        <w:t xml:space="preserve">’ </w:t>
      </w:r>
      <w:r w:rsidRPr="00F848C7">
        <w:t>OECD Publishing, Paris</w:t>
      </w:r>
      <w:r w:rsidR="00232E85">
        <w:t>. Available at:</w:t>
      </w:r>
      <w:r w:rsidRPr="00F848C7">
        <w:t xml:space="preserve"> </w:t>
      </w:r>
      <w:hyperlink r:id="rId10" w:history="1">
        <w:r w:rsidRPr="00F848C7">
          <w:rPr>
            <w:rStyle w:val="Hyperlink"/>
          </w:rPr>
          <w:t>https://dx.doi.</w:t>
        </w:r>
        <w:r w:rsidRPr="00F848C7">
          <w:rPr>
            <w:rStyle w:val="Hyperlink"/>
          </w:rPr>
          <w:t>o</w:t>
        </w:r>
        <w:r w:rsidRPr="00F848C7">
          <w:rPr>
            <w:rStyle w:val="Hyperlink"/>
          </w:rPr>
          <w:t>rg/10.1787/e82fded1-en</w:t>
        </w:r>
      </w:hyperlink>
      <w:r w:rsidR="00232E85">
        <w:t xml:space="preserve"> (Accessed on: 15/05/2023).</w:t>
      </w:r>
    </w:p>
    <w:p w14:paraId="57263043" w14:textId="77777777" w:rsidR="00232E85" w:rsidRDefault="00232E85" w:rsidP="00F848C7">
      <w:pPr>
        <w:spacing w:line="276" w:lineRule="auto"/>
        <w:rPr>
          <w:lang w:val="en-US"/>
        </w:rPr>
      </w:pPr>
    </w:p>
    <w:p w14:paraId="0ED8A911" w14:textId="082237E1" w:rsidR="00F848C7" w:rsidRDefault="00F848C7" w:rsidP="00F848C7">
      <w:pPr>
        <w:spacing w:line="276" w:lineRule="auto"/>
        <w:rPr>
          <w:lang w:val="en-US"/>
        </w:rPr>
      </w:pPr>
      <w:r w:rsidRPr="00F848C7">
        <w:rPr>
          <w:lang w:val="en-US"/>
        </w:rPr>
        <w:lastRenderedPageBreak/>
        <w:t xml:space="preserve">Prey, </w:t>
      </w:r>
      <w:proofErr w:type="gramStart"/>
      <w:r w:rsidRPr="00F848C7">
        <w:rPr>
          <w:lang w:val="en-US"/>
        </w:rPr>
        <w:t>Knight</w:t>
      </w:r>
      <w:proofErr w:type="gramEnd"/>
      <w:r w:rsidRPr="00F848C7">
        <w:rPr>
          <w:lang w:val="en-US"/>
        </w:rPr>
        <w:t xml:space="preserve"> and Burgess (2021) </w:t>
      </w:r>
      <w:r w:rsidR="00232E85">
        <w:rPr>
          <w:lang w:val="en-US"/>
        </w:rPr>
        <w:t>‘Learning from lockdown: Experiences of autistic children and young people and their families’</w:t>
      </w:r>
      <w:r w:rsidR="001B36E5">
        <w:rPr>
          <w:lang w:val="en-US"/>
        </w:rPr>
        <w:t xml:space="preserve">. [blog]. BERA. Available at: </w:t>
      </w:r>
      <w:hyperlink r:id="rId11" w:history="1">
        <w:r w:rsidR="001B36E5" w:rsidRPr="00C30C6E">
          <w:rPr>
            <w:rStyle w:val="Hyperlink"/>
            <w:lang w:val="en-US"/>
          </w:rPr>
          <w:t>https://www.bera.ac.uk/blog/learning-from-lockdown-experiences-of-autistic-children-and-young-people-and-their-families</w:t>
        </w:r>
      </w:hyperlink>
      <w:r w:rsidR="001B36E5">
        <w:rPr>
          <w:lang w:val="en-US"/>
        </w:rPr>
        <w:t xml:space="preserve"> (Accessed on: 15/05/2023).</w:t>
      </w:r>
    </w:p>
    <w:p w14:paraId="0EEA0B08" w14:textId="77777777" w:rsidR="001B36E5" w:rsidRPr="00F848C7" w:rsidRDefault="001B36E5" w:rsidP="00F848C7">
      <w:pPr>
        <w:spacing w:line="276" w:lineRule="auto"/>
      </w:pPr>
    </w:p>
    <w:p w14:paraId="28DAAB63" w14:textId="71878A65" w:rsidR="00F848C7" w:rsidRDefault="00F848C7" w:rsidP="00F848C7">
      <w:pPr>
        <w:spacing w:line="276" w:lineRule="auto"/>
        <w:rPr>
          <w:lang w:val="en-US"/>
        </w:rPr>
      </w:pPr>
      <w:r w:rsidRPr="00F848C7">
        <w:rPr>
          <w:lang w:val="en-US"/>
        </w:rPr>
        <w:t xml:space="preserve">PISA (2019) ‘What contributes to children’s well-being at school?’ </w:t>
      </w:r>
      <w:r w:rsidR="001B36E5">
        <w:rPr>
          <w:lang w:val="en-US"/>
        </w:rPr>
        <w:t xml:space="preserve">OECD. </w:t>
      </w:r>
      <w:r w:rsidRPr="00F848C7">
        <w:rPr>
          <w:lang w:val="en-US"/>
        </w:rPr>
        <w:t xml:space="preserve">Available at: </w:t>
      </w:r>
      <w:hyperlink r:id="rId12" w:history="1">
        <w:r w:rsidRPr="00F848C7">
          <w:rPr>
            <w:rStyle w:val="Hyperlink"/>
            <w:lang w:val="en-US"/>
          </w:rPr>
          <w:t>https://www.oecd.org/pisa/Well-</w:t>
        </w:r>
        <w:r w:rsidRPr="00F848C7">
          <w:rPr>
            <w:rStyle w:val="Hyperlink"/>
            <w:lang w:val="en-US"/>
          </w:rPr>
          <w:t>b</w:t>
        </w:r>
        <w:r w:rsidRPr="00F848C7">
          <w:rPr>
            <w:rStyle w:val="Hyperlink"/>
            <w:lang w:val="en-US"/>
          </w:rPr>
          <w:t>eing-Infographics.pdf</w:t>
        </w:r>
      </w:hyperlink>
      <w:r w:rsidRPr="00F848C7">
        <w:rPr>
          <w:lang w:val="en-US"/>
        </w:rPr>
        <w:t xml:space="preserve"> (Accessed on: 14/05/2023).</w:t>
      </w:r>
    </w:p>
    <w:p w14:paraId="372A4FE0" w14:textId="77777777" w:rsidR="001B36E5" w:rsidRPr="00F848C7" w:rsidRDefault="001B36E5" w:rsidP="00F848C7">
      <w:pPr>
        <w:spacing w:line="276" w:lineRule="auto"/>
      </w:pPr>
    </w:p>
    <w:p w14:paraId="67EDC4B9" w14:textId="77777777" w:rsidR="00F848C7" w:rsidRDefault="00F848C7" w:rsidP="00F848C7">
      <w:pPr>
        <w:spacing w:line="276" w:lineRule="auto"/>
      </w:pPr>
      <w:r w:rsidRPr="00F848C7">
        <w:t>*********** Primary School, (2022) School Development Plan Available at: http://d6vsczyu1rky0.cloudfront.net/34088_b/wp-content/uploads/2020/06/SDP-Overview.pdf (Accessed: 13/05/2023).</w:t>
      </w:r>
    </w:p>
    <w:p w14:paraId="480681E0" w14:textId="77777777" w:rsidR="001B36E5" w:rsidRPr="00F848C7" w:rsidRDefault="001B36E5" w:rsidP="00F848C7">
      <w:pPr>
        <w:spacing w:line="276" w:lineRule="auto"/>
      </w:pPr>
    </w:p>
    <w:p w14:paraId="27A0E7E7" w14:textId="09F2F8AE" w:rsidR="00F848C7" w:rsidRDefault="00F848C7" w:rsidP="00F848C7">
      <w:pPr>
        <w:spacing w:line="276" w:lineRule="auto"/>
      </w:pPr>
      <w:r w:rsidRPr="00F848C7">
        <w:t>Senedd (2020) Mind over matter</w:t>
      </w:r>
      <w:r w:rsidR="001B36E5">
        <w:t xml:space="preserve">: Two years on. Welsh Parliament. </w:t>
      </w:r>
      <w:r w:rsidRPr="00F848C7">
        <w:t xml:space="preserve">Available at: </w:t>
      </w:r>
      <w:hyperlink r:id="rId13" w:history="1">
        <w:r w:rsidR="001B36E5" w:rsidRPr="00F848C7">
          <w:rPr>
            <w:rStyle w:val="Hyperlink"/>
          </w:rPr>
          <w:t>https://senedd.wales/laid%20documents/cr-ld13568/cr-ld135</w:t>
        </w:r>
        <w:r w:rsidR="001B36E5" w:rsidRPr="00F848C7">
          <w:rPr>
            <w:rStyle w:val="Hyperlink"/>
          </w:rPr>
          <w:t>6</w:t>
        </w:r>
        <w:r w:rsidR="001B36E5" w:rsidRPr="00F848C7">
          <w:rPr>
            <w:rStyle w:val="Hyperlink"/>
          </w:rPr>
          <w:t>8-e.pdf</w:t>
        </w:r>
      </w:hyperlink>
      <w:r w:rsidR="001B36E5">
        <w:t xml:space="preserve"> </w:t>
      </w:r>
      <w:r w:rsidRPr="00F848C7">
        <w:t>(Accessed on: 02/05/2023).</w:t>
      </w:r>
    </w:p>
    <w:p w14:paraId="773AC283" w14:textId="77777777" w:rsidR="001B36E5" w:rsidRPr="00F848C7" w:rsidRDefault="001B36E5" w:rsidP="00F848C7">
      <w:pPr>
        <w:spacing w:line="276" w:lineRule="auto"/>
      </w:pPr>
    </w:p>
    <w:p w14:paraId="62ED6048" w14:textId="77777777" w:rsidR="00F848C7" w:rsidRDefault="00F848C7" w:rsidP="00F848C7">
      <w:pPr>
        <w:spacing w:line="276" w:lineRule="auto"/>
      </w:pPr>
      <w:r w:rsidRPr="00F848C7">
        <w:t>Swansea City AFC Foundation (2023) ‘The Swans: Working in your community’. Available at: https://www.swanseacity.com/foundation (Accessed on: 14/05/23).</w:t>
      </w:r>
    </w:p>
    <w:p w14:paraId="0A594BB8" w14:textId="77777777" w:rsidR="001B36E5" w:rsidRPr="00F848C7" w:rsidRDefault="001B36E5" w:rsidP="00F848C7">
      <w:pPr>
        <w:spacing w:line="276" w:lineRule="auto"/>
      </w:pPr>
    </w:p>
    <w:p w14:paraId="4793A26B" w14:textId="77777777" w:rsidR="00F848C7" w:rsidRDefault="00F848C7" w:rsidP="00F848C7">
      <w:pPr>
        <w:spacing w:line="276" w:lineRule="auto"/>
      </w:pPr>
      <w:r w:rsidRPr="00F848C7">
        <w:t xml:space="preserve">Swansea Public Services Board (2023) ‘Working together to improve well-being in Swansea’. Available at: </w:t>
      </w:r>
      <w:hyperlink r:id="rId14" w:history="1">
        <w:r w:rsidRPr="00F848C7">
          <w:rPr>
            <w:rStyle w:val="Hyperlink"/>
          </w:rPr>
          <w:t>file:///Users/a_bagshaw/Downloads/Swansea_Public_Services_Local_Well-being_Plan_2023_28.pdf</w:t>
        </w:r>
      </w:hyperlink>
      <w:r w:rsidRPr="00F848C7">
        <w:t xml:space="preserve"> (Accessed on: 14/05/2023).</w:t>
      </w:r>
    </w:p>
    <w:p w14:paraId="779EA9AB" w14:textId="77777777" w:rsidR="001B36E5" w:rsidRPr="00F848C7" w:rsidRDefault="001B36E5" w:rsidP="00F848C7">
      <w:pPr>
        <w:spacing w:line="276" w:lineRule="auto"/>
      </w:pPr>
    </w:p>
    <w:p w14:paraId="05CAAACE" w14:textId="77777777" w:rsidR="00F848C7" w:rsidRDefault="00F848C7" w:rsidP="00F848C7">
      <w:pPr>
        <w:spacing w:line="276" w:lineRule="auto"/>
      </w:pPr>
      <w:r w:rsidRPr="00F848C7">
        <w:t xml:space="preserve">Welsh Government (2014) School Development Plans. Available at: </w:t>
      </w:r>
      <w:hyperlink r:id="rId15" w:history="1">
        <w:r w:rsidRPr="00F848C7">
          <w:rPr>
            <w:rStyle w:val="Hyperlink"/>
          </w:rPr>
          <w:t>https://www.gov.wales/sites/default/files/publications/2018-03/school-development-plans.pdf</w:t>
        </w:r>
      </w:hyperlink>
      <w:r w:rsidRPr="00F848C7">
        <w:t xml:space="preserve"> (Accessed on: 27/04/2023).</w:t>
      </w:r>
    </w:p>
    <w:p w14:paraId="59C02CE5" w14:textId="77777777" w:rsidR="001B36E5" w:rsidRPr="00F848C7" w:rsidRDefault="001B36E5" w:rsidP="00F848C7">
      <w:pPr>
        <w:spacing w:line="276" w:lineRule="auto"/>
      </w:pPr>
    </w:p>
    <w:p w14:paraId="4B0762B3" w14:textId="110CBFAD" w:rsidR="00F848C7" w:rsidRDefault="00F848C7" w:rsidP="00F848C7">
      <w:pPr>
        <w:spacing w:line="276" w:lineRule="auto"/>
      </w:pPr>
      <w:r w:rsidRPr="00F848C7">
        <w:t>Welsh Government (2015) The Four Purposes Poster</w:t>
      </w:r>
      <w:r w:rsidR="001B36E5">
        <w:t xml:space="preserve">. Available at: </w:t>
      </w:r>
      <w:hyperlink r:id="rId16" w:history="1">
        <w:r w:rsidR="001B36E5" w:rsidRPr="00C30C6E">
          <w:rPr>
            <w:rStyle w:val="Hyperlink"/>
          </w:rPr>
          <w:t>https://www.gov.wales/sites/default/files/publications/2018-03/the-four-purposes-of-the-curriculum-for-wales.pdf</w:t>
        </w:r>
      </w:hyperlink>
      <w:r w:rsidR="001B36E5">
        <w:t xml:space="preserve"> (Accessed on: 15/05/2023).</w:t>
      </w:r>
    </w:p>
    <w:p w14:paraId="2F5D3736" w14:textId="77777777" w:rsidR="001B36E5" w:rsidRPr="00F848C7" w:rsidRDefault="001B36E5" w:rsidP="00F848C7">
      <w:pPr>
        <w:spacing w:line="276" w:lineRule="auto"/>
      </w:pPr>
    </w:p>
    <w:p w14:paraId="756239E7" w14:textId="44B3F9BB" w:rsidR="00F848C7" w:rsidRDefault="00F848C7" w:rsidP="00F848C7">
      <w:pPr>
        <w:spacing w:line="276" w:lineRule="auto"/>
      </w:pPr>
      <w:r w:rsidRPr="00F848C7">
        <w:t xml:space="preserve">Welsh Government (2017) </w:t>
      </w:r>
      <w:r w:rsidRPr="00F848C7">
        <w:rPr>
          <w:i/>
          <w:iCs/>
        </w:rPr>
        <w:t>Education in Wales: Our national mission</w:t>
      </w:r>
      <w:r w:rsidR="004375BC">
        <w:rPr>
          <w:i/>
          <w:iCs/>
        </w:rPr>
        <w:t>.</w:t>
      </w:r>
      <w:r w:rsidRPr="00F848C7">
        <w:rPr>
          <w:i/>
          <w:iCs/>
        </w:rPr>
        <w:t xml:space="preserve"> </w:t>
      </w:r>
      <w:r w:rsidR="004375BC">
        <w:rPr>
          <w:i/>
          <w:iCs/>
        </w:rPr>
        <w:t xml:space="preserve">OGL. </w:t>
      </w:r>
      <w:r w:rsidR="004375BC">
        <w:t>A</w:t>
      </w:r>
      <w:r w:rsidRPr="00F848C7">
        <w:t xml:space="preserve">vailable at </w:t>
      </w:r>
      <w:hyperlink r:id="rId17" w:history="1">
        <w:r w:rsidRPr="00F848C7">
          <w:rPr>
            <w:rStyle w:val="Hyperlink"/>
          </w:rPr>
          <w:t>https://gov.wales/sites/default/files/publications/2018-03/edu</w:t>
        </w:r>
        <w:r w:rsidRPr="00F848C7">
          <w:rPr>
            <w:rStyle w:val="Hyperlink"/>
          </w:rPr>
          <w:t>c</w:t>
        </w:r>
        <w:r w:rsidRPr="00F848C7">
          <w:rPr>
            <w:rStyle w:val="Hyperlink"/>
          </w:rPr>
          <w:t>ation-in-wales-our-national-mission.pdf</w:t>
        </w:r>
      </w:hyperlink>
      <w:r w:rsidRPr="00F848C7">
        <w:t xml:space="preserve"> (Accessed on: 24/04/2023).</w:t>
      </w:r>
    </w:p>
    <w:p w14:paraId="13C1CA6D" w14:textId="77777777" w:rsidR="001B36E5" w:rsidRPr="00F848C7" w:rsidRDefault="001B36E5" w:rsidP="00F848C7">
      <w:pPr>
        <w:spacing w:line="276" w:lineRule="auto"/>
      </w:pPr>
    </w:p>
    <w:p w14:paraId="7EE0BABA" w14:textId="4554DE63" w:rsidR="00F848C7" w:rsidRDefault="00F848C7" w:rsidP="00F848C7">
      <w:pPr>
        <w:spacing w:line="276" w:lineRule="auto"/>
      </w:pPr>
      <w:r w:rsidRPr="00F848C7">
        <w:t xml:space="preserve">Welsh Government (2015) </w:t>
      </w:r>
      <w:r w:rsidRPr="00F848C7">
        <w:rPr>
          <w:i/>
          <w:iCs/>
        </w:rPr>
        <w:t xml:space="preserve">The Well-being </w:t>
      </w:r>
      <w:proofErr w:type="gramStart"/>
      <w:r w:rsidRPr="00F848C7">
        <w:rPr>
          <w:i/>
          <w:iCs/>
        </w:rPr>
        <w:t>of  Future</w:t>
      </w:r>
      <w:proofErr w:type="gramEnd"/>
      <w:r w:rsidRPr="00F848C7">
        <w:rPr>
          <w:i/>
          <w:iCs/>
        </w:rPr>
        <w:t xml:space="preserve"> Generations (Wales) Ac</w:t>
      </w:r>
      <w:r w:rsidRPr="00F848C7">
        <w:t xml:space="preserve">t. Available at </w:t>
      </w:r>
      <w:hyperlink r:id="rId18" w:history="1">
        <w:r w:rsidRPr="00F848C7">
          <w:rPr>
            <w:rStyle w:val="Hyperlink"/>
          </w:rPr>
          <w:t>https://futuregenerations.wales/wp-content/uploads/2017/02/150623-guide-to-the-fg-act-en.pdf</w:t>
        </w:r>
      </w:hyperlink>
      <w:r w:rsidRPr="00F848C7">
        <w:t xml:space="preserve">  </w:t>
      </w:r>
      <w:r w:rsidR="004375BC">
        <w:t>(</w:t>
      </w:r>
      <w:r w:rsidRPr="00F848C7">
        <w:t>Accessed</w:t>
      </w:r>
      <w:r w:rsidR="004375BC">
        <w:t>:</w:t>
      </w:r>
      <w:r w:rsidRPr="00F848C7">
        <w:t xml:space="preserve"> 17</w:t>
      </w:r>
      <w:r w:rsidR="004375BC">
        <w:t>/</w:t>
      </w:r>
      <w:r w:rsidRPr="00F848C7">
        <w:t>04</w:t>
      </w:r>
      <w:r w:rsidR="004375BC">
        <w:t>/</w:t>
      </w:r>
      <w:r w:rsidRPr="00F848C7">
        <w:t>23</w:t>
      </w:r>
      <w:r w:rsidR="004375BC">
        <w:t>).</w:t>
      </w:r>
    </w:p>
    <w:p w14:paraId="2EC669ED" w14:textId="77777777" w:rsidR="004375BC" w:rsidRPr="00F848C7" w:rsidRDefault="004375BC" w:rsidP="00F848C7">
      <w:pPr>
        <w:spacing w:line="276" w:lineRule="auto"/>
      </w:pPr>
    </w:p>
    <w:p w14:paraId="0E685AFF" w14:textId="09D549DD" w:rsidR="00F848C7" w:rsidRDefault="00F848C7" w:rsidP="00F848C7">
      <w:pPr>
        <w:spacing w:line="276" w:lineRule="auto"/>
      </w:pPr>
      <w:r w:rsidRPr="00F848C7">
        <w:t xml:space="preserve">Welsh Government (2016a) Theme 5: Developing community partnerships and multi-agency working. OGL. Available at: </w:t>
      </w:r>
      <w:hyperlink r:id="rId19" w:history="1">
        <w:r w:rsidRPr="00F848C7">
          <w:rPr>
            <w:rStyle w:val="Hyperlink"/>
          </w:rPr>
          <w:t>https://www.gov.wales/sites/default/files/publications/2018-</w:t>
        </w:r>
        <w:r w:rsidRPr="00F848C7">
          <w:rPr>
            <w:rStyle w:val="Hyperlink"/>
          </w:rPr>
          <w:lastRenderedPageBreak/>
          <w:t>12/theme-5-developing-community-partnerships-and-multi-agency-working-resources-1-2.pdf</w:t>
        </w:r>
      </w:hyperlink>
      <w:r w:rsidRPr="00F848C7">
        <w:t xml:space="preserve"> </w:t>
      </w:r>
      <w:r w:rsidR="004375BC">
        <w:t>(Accessed on: 15/05/2023).</w:t>
      </w:r>
    </w:p>
    <w:p w14:paraId="33266228" w14:textId="77777777" w:rsidR="004375BC" w:rsidRPr="00F848C7" w:rsidRDefault="004375BC" w:rsidP="00F848C7">
      <w:pPr>
        <w:spacing w:line="276" w:lineRule="auto"/>
      </w:pPr>
    </w:p>
    <w:p w14:paraId="5477B1FE" w14:textId="15B73F71" w:rsidR="00F848C7" w:rsidRDefault="00F848C7" w:rsidP="00F848C7">
      <w:pPr>
        <w:spacing w:line="276" w:lineRule="auto"/>
      </w:pPr>
      <w:r w:rsidRPr="00F848C7">
        <w:t xml:space="preserve">Welsh Government (2016b) </w:t>
      </w:r>
      <w:proofErr w:type="spellStart"/>
      <w:r w:rsidRPr="00F848C7">
        <w:t>FaCE</w:t>
      </w:r>
      <w:proofErr w:type="spellEnd"/>
      <w:r w:rsidRPr="00F848C7">
        <w:t xml:space="preserve"> Face the challenge together family and community. </w:t>
      </w:r>
      <w:r w:rsidR="004375BC">
        <w:t xml:space="preserve">OGL. </w:t>
      </w:r>
      <w:r w:rsidRPr="00F848C7">
        <w:t xml:space="preserve">Available at: </w:t>
      </w:r>
      <w:hyperlink r:id="rId20" w:history="1">
        <w:r w:rsidRPr="00F848C7">
          <w:rPr>
            <w:rStyle w:val="Hyperlink"/>
          </w:rPr>
          <w:t>https://www.gov.wales/sites/</w:t>
        </w:r>
        <w:r w:rsidRPr="00F848C7">
          <w:rPr>
            <w:rStyle w:val="Hyperlink"/>
          </w:rPr>
          <w:t>d</w:t>
        </w:r>
        <w:r w:rsidRPr="00F848C7">
          <w:rPr>
            <w:rStyle w:val="Hyperlink"/>
          </w:rPr>
          <w:t>efault/files/publications/2018-12/face-the-challenge-together-family-and-community-engagement-toolkit-for-schools-in-wales-main-guidance.pdf</w:t>
        </w:r>
      </w:hyperlink>
      <w:r w:rsidRPr="00F848C7">
        <w:t xml:space="preserve"> (Accessed on: 01/05/2023).</w:t>
      </w:r>
    </w:p>
    <w:p w14:paraId="387A0363" w14:textId="77777777" w:rsidR="004375BC" w:rsidRPr="00F848C7" w:rsidRDefault="004375BC" w:rsidP="004375BC">
      <w:pPr>
        <w:spacing w:line="276" w:lineRule="auto"/>
      </w:pPr>
    </w:p>
    <w:p w14:paraId="254CC7A3" w14:textId="3BE0B353" w:rsidR="004375BC" w:rsidRDefault="004375BC" w:rsidP="00F848C7">
      <w:pPr>
        <w:spacing w:line="276" w:lineRule="auto"/>
      </w:pPr>
      <w:r w:rsidRPr="00F848C7">
        <w:t xml:space="preserve">Welsh Government (2021a) Renew and reform: supporting learners' wellbeing and progression. Available at: </w:t>
      </w:r>
      <w:hyperlink r:id="rId21" w:history="1">
        <w:r w:rsidRPr="00F848C7">
          <w:rPr>
            <w:rStyle w:val="Hyperlink"/>
          </w:rPr>
          <w:t>https://www.gov.wales/sites/default/files/pdf-versions/2021/10/1/1635151075/ren</w:t>
        </w:r>
        <w:r w:rsidRPr="00F848C7">
          <w:rPr>
            <w:rStyle w:val="Hyperlink"/>
          </w:rPr>
          <w:t>e</w:t>
        </w:r>
        <w:r w:rsidRPr="00F848C7">
          <w:rPr>
            <w:rStyle w:val="Hyperlink"/>
          </w:rPr>
          <w:t>w-and-reform-supporting-learners-wellbeing-and-progression.pdf</w:t>
        </w:r>
      </w:hyperlink>
      <w:r w:rsidRPr="00F848C7">
        <w:t xml:space="preserve"> (Accessed on: 30/04/2023).</w:t>
      </w:r>
    </w:p>
    <w:p w14:paraId="5A697938" w14:textId="77777777" w:rsidR="004375BC" w:rsidRPr="00F848C7" w:rsidRDefault="004375BC" w:rsidP="00F848C7">
      <w:pPr>
        <w:spacing w:line="276" w:lineRule="auto"/>
      </w:pPr>
    </w:p>
    <w:p w14:paraId="0EF43072" w14:textId="77777777" w:rsidR="00F848C7" w:rsidRDefault="00F848C7" w:rsidP="00F848C7">
      <w:pPr>
        <w:spacing w:line="276" w:lineRule="auto"/>
      </w:pPr>
      <w:r w:rsidRPr="00F848C7">
        <w:t xml:space="preserve">Welsh Government (2021b) The national resource: evaluation and improvement. HWB. Available at: </w:t>
      </w:r>
      <w:hyperlink r:id="rId22" w:history="1">
        <w:r w:rsidRPr="00F848C7">
          <w:rPr>
            <w:rStyle w:val="Hyperlink"/>
          </w:rPr>
          <w:t>https://hwb.gov.wales/evaluation-improvement-and-accountability/the-national-resource-evaluation-and-im</w:t>
        </w:r>
        <w:r w:rsidRPr="00F848C7">
          <w:rPr>
            <w:rStyle w:val="Hyperlink"/>
          </w:rPr>
          <w:t>p</w:t>
        </w:r>
        <w:r w:rsidRPr="00F848C7">
          <w:rPr>
            <w:rStyle w:val="Hyperlink"/>
          </w:rPr>
          <w:t>rovement/dos-don-ts-and-common-misconceptions/</w:t>
        </w:r>
      </w:hyperlink>
      <w:r w:rsidRPr="00F848C7">
        <w:t xml:space="preserve"> (Accessed on: 02/05/2023).</w:t>
      </w:r>
    </w:p>
    <w:p w14:paraId="3A442DD6" w14:textId="77777777" w:rsidR="004375BC" w:rsidRPr="00F848C7" w:rsidRDefault="004375BC" w:rsidP="00F848C7">
      <w:pPr>
        <w:spacing w:line="276" w:lineRule="auto"/>
      </w:pPr>
    </w:p>
    <w:p w14:paraId="48F350B7" w14:textId="77777777" w:rsidR="00F848C7" w:rsidRDefault="00F848C7" w:rsidP="00F848C7">
      <w:pPr>
        <w:spacing w:line="276" w:lineRule="auto"/>
      </w:pPr>
      <w:r w:rsidRPr="00F848C7">
        <w:t>Welsh Government (2022a) School Improvement Guidance: impact assessment. Available at: https://www.gov.wales/sites/default/files/pdf-versions/2022/7/3/1657103361/school-improvement-guidance-impact-assessment.pdf (Accessed: 02/05/2023).</w:t>
      </w:r>
    </w:p>
    <w:p w14:paraId="497383B4" w14:textId="77777777" w:rsidR="004375BC" w:rsidRPr="00F848C7" w:rsidRDefault="004375BC" w:rsidP="00F848C7">
      <w:pPr>
        <w:spacing w:line="276" w:lineRule="auto"/>
      </w:pPr>
    </w:p>
    <w:p w14:paraId="396C6B60" w14:textId="77777777" w:rsidR="00F848C7" w:rsidRPr="00F848C7" w:rsidRDefault="00F848C7" w:rsidP="00F848C7">
      <w:pPr>
        <w:spacing w:line="276" w:lineRule="auto"/>
      </w:pPr>
      <w:r w:rsidRPr="00F848C7">
        <w:t xml:space="preserve">Welsh Government (2022b) Schools as Learning Organisations. Available at: </w:t>
      </w:r>
      <w:hyperlink r:id="rId23" w:history="1">
        <w:r w:rsidRPr="00F848C7">
          <w:rPr>
            <w:rStyle w:val="Hyperlink"/>
          </w:rPr>
          <w:t>https://hwb.gov.wales/professional-development/schools-as-learning-organisations/</w:t>
        </w:r>
      </w:hyperlink>
      <w:r w:rsidRPr="00F848C7">
        <w:t xml:space="preserve"> (Accessed on: 30/04/2023</w:t>
      </w:r>
      <w:proofErr w:type="gramStart"/>
      <w:r w:rsidRPr="00F848C7">
        <w:t>)..</w:t>
      </w:r>
      <w:proofErr w:type="gramEnd"/>
    </w:p>
    <w:p w14:paraId="1E22067A" w14:textId="77777777" w:rsidR="001F42B3" w:rsidRDefault="001F42B3"/>
    <w:sectPr w:rsidR="001F42B3">
      <w:head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0F763E" w14:textId="77777777" w:rsidR="005B4399" w:rsidRDefault="005B4399" w:rsidP="00F848C7">
      <w:r>
        <w:separator/>
      </w:r>
    </w:p>
  </w:endnote>
  <w:endnote w:type="continuationSeparator" w:id="0">
    <w:p w14:paraId="34C2F4DD" w14:textId="77777777" w:rsidR="005B4399" w:rsidRDefault="005B4399" w:rsidP="00F848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E9F8CB" w14:textId="77777777" w:rsidR="005B4399" w:rsidRDefault="005B4399" w:rsidP="00F848C7">
      <w:r>
        <w:separator/>
      </w:r>
    </w:p>
  </w:footnote>
  <w:footnote w:type="continuationSeparator" w:id="0">
    <w:p w14:paraId="335C9F2A" w14:textId="77777777" w:rsidR="005B4399" w:rsidRDefault="005B4399" w:rsidP="00F848C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93BC64" w14:textId="773900CB" w:rsidR="00F848C7" w:rsidRDefault="00F848C7">
    <w:pPr>
      <w:pStyle w:val="Header"/>
    </w:pPr>
    <w:r>
      <w:t>Reference List: ECAD6009 Video – Alyssa Bagshaw (2005688)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48C7"/>
    <w:rsid w:val="001B36E5"/>
    <w:rsid w:val="001F42B3"/>
    <w:rsid w:val="00232E85"/>
    <w:rsid w:val="004375BC"/>
    <w:rsid w:val="005B4399"/>
    <w:rsid w:val="00A30FA5"/>
    <w:rsid w:val="00F848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48A9277"/>
  <w15:chartTrackingRefBased/>
  <w15:docId w15:val="{B6A90E0F-56D1-0C49-B377-ACE69CD75E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848C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48C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848C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848C7"/>
  </w:style>
  <w:style w:type="paragraph" w:styleId="Footer">
    <w:name w:val="footer"/>
    <w:basedOn w:val="Normal"/>
    <w:link w:val="FooterChar"/>
    <w:uiPriority w:val="99"/>
    <w:unhideWhenUsed/>
    <w:rsid w:val="00F848C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848C7"/>
  </w:style>
  <w:style w:type="character" w:styleId="FollowedHyperlink">
    <w:name w:val="FollowedHyperlink"/>
    <w:basedOn w:val="DefaultParagraphFont"/>
    <w:uiPriority w:val="99"/>
    <w:semiHidden/>
    <w:unhideWhenUsed/>
    <w:rsid w:val="00F848C7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F848C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8827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11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earch.informit.org/doi/10.3316/informit.651117215450696" TargetMode="External"/><Relationship Id="rId13" Type="http://schemas.openxmlformats.org/officeDocument/2006/relationships/hyperlink" Target="https://senedd.wales/laid%20documents/cr-ld13568/cr-ld13568-e.pdf" TargetMode="External"/><Relationship Id="rId18" Type="http://schemas.openxmlformats.org/officeDocument/2006/relationships/hyperlink" Target="https://futuregenerations.wales/wp-content/uploads/2017/02/150623-guide-to-the-fg-act-en.pdf" TargetMode="External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s://www.gov.wales/sites/default/files/pdf-versions/2021/10/1/1635151075/renew-and-reform-supporting-learners-wellbeing-and-progression.pdf" TargetMode="External"/><Relationship Id="rId7" Type="http://schemas.openxmlformats.org/officeDocument/2006/relationships/hyperlink" Target="https://www.estyn.gov.wales/blog/new-approach-self-evaluation-reports-what-does-it-mean-schools" TargetMode="External"/><Relationship Id="rId12" Type="http://schemas.openxmlformats.org/officeDocument/2006/relationships/hyperlink" Target="https://www.oecd.org/pisa/Well-being-Infographics.pdf" TargetMode="External"/><Relationship Id="rId17" Type="http://schemas.openxmlformats.org/officeDocument/2006/relationships/hyperlink" Target="https://gov.wales/sites/default/files/publications/2018-03/education-in-wales-our-national-mission.pdf" TargetMode="External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gov.wales/sites/default/files/publications/2018-03/the-four-purposes-of-the-curriculum-for-wales.pdf" TargetMode="External"/><Relationship Id="rId20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era.ac.uk/wp-content/uploads/2018/06/BERA-Ethical-Guidelines-for-Educational-Research_4thEdn_2018.pdf" TargetMode="External"/><Relationship Id="rId11" Type="http://schemas.openxmlformats.org/officeDocument/2006/relationships/hyperlink" Target="https://www.bera.ac.uk/blog/learning-from-lockdown-experiences-of-autistic-children-and-young-people-and-their-families" TargetMode="External"/><Relationship Id="rId24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yperlink" Target="https://www.gov.wales/sites/default/files/publications/2018-03/school-development-plans.pdf" TargetMode="External"/><Relationship Id="rId23" Type="http://schemas.openxmlformats.org/officeDocument/2006/relationships/hyperlink" Target="https://hwb.gov.wales/professional-development/schools-as-learning-organisations/" TargetMode="External"/><Relationship Id="rId10" Type="http://schemas.openxmlformats.org/officeDocument/2006/relationships/hyperlink" Target="https://dx.doi.org/10.1787/e82fded1-en" TargetMode="External"/><Relationship Id="rId19" Type="http://schemas.openxmlformats.org/officeDocument/2006/relationships/hyperlink" Target="https://www.gov.wales/sites/default/files/publications/2018-12/theme-5-developing-community-partnerships-and-multi-agency-working-resources-1-2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lancashire.gov.uk/media/934484/floorbooks-case-studies-booklet.pdf" TargetMode="External"/><Relationship Id="rId14" Type="http://schemas.openxmlformats.org/officeDocument/2006/relationships/hyperlink" Target="file:///Users/a_bagshaw/Downloads/Swansea_Public_Services_Local_Well-being_Plan_2023_28.pdf" TargetMode="External"/><Relationship Id="rId22" Type="http://schemas.openxmlformats.org/officeDocument/2006/relationships/hyperlink" Target="https://hwb.gov.wales/evaluation-improvement-and-accountability/the-national-resource-evaluation-and-improvement/dos-don-ts-and-common-misconception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3</Pages>
  <Words>1169</Words>
  <Characters>6666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Alyssa Bagshaw (2005688)</dc:creator>
  <cp:keywords/>
  <dc:description/>
  <cp:lastModifiedBy>Alyssa Bagshaw (2005688)</cp:lastModifiedBy>
  <cp:revision>1</cp:revision>
  <dcterms:created xsi:type="dcterms:W3CDTF">2023-05-15T11:05:00Z</dcterms:created>
  <dcterms:modified xsi:type="dcterms:W3CDTF">2023-05-15T21:33:00Z</dcterms:modified>
</cp:coreProperties>
</file>