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75289" w14:textId="77777777" w:rsidR="00FB7672" w:rsidRPr="003D5D0B" w:rsidRDefault="00FB7672" w:rsidP="00FB7672">
      <w:pPr>
        <w:spacing w:line="360" w:lineRule="auto"/>
        <w:jc w:val="both"/>
        <w:rPr>
          <w:rFonts w:ascii="Arial" w:eastAsia="Arial" w:hAnsi="Arial" w:cs="Arial"/>
          <w:bCs/>
          <w:sz w:val="40"/>
          <w:szCs w:val="40"/>
        </w:rPr>
      </w:pPr>
      <w:r w:rsidRPr="003D5D0B">
        <w:rPr>
          <w:rFonts w:ascii="Arial" w:eastAsia="Arial" w:hAnsi="Arial" w:cs="Arial"/>
          <w:bCs/>
          <w:sz w:val="40"/>
          <w:szCs w:val="40"/>
        </w:rPr>
        <w:t>Level 4 Assignment</w:t>
      </w:r>
      <w:r>
        <w:rPr>
          <w:rFonts w:ascii="Arial" w:eastAsia="Arial" w:hAnsi="Arial" w:cs="Arial"/>
          <w:bCs/>
          <w:sz w:val="40"/>
          <w:szCs w:val="40"/>
        </w:rPr>
        <w:t xml:space="preserve"> 2</w:t>
      </w:r>
      <w:r w:rsidRPr="003D5D0B">
        <w:rPr>
          <w:rFonts w:ascii="Arial" w:eastAsia="Arial" w:hAnsi="Arial" w:cs="Arial"/>
          <w:bCs/>
          <w:sz w:val="40"/>
          <w:szCs w:val="40"/>
        </w:rPr>
        <w:t>.</w:t>
      </w:r>
    </w:p>
    <w:p w14:paraId="60360B76" w14:textId="77777777" w:rsidR="00FB7672" w:rsidRPr="003D5D0B" w:rsidRDefault="00FB7672" w:rsidP="00FB7672">
      <w:pPr>
        <w:spacing w:line="360" w:lineRule="auto"/>
        <w:jc w:val="both"/>
        <w:rPr>
          <w:rFonts w:ascii="Arial" w:eastAsia="Arial" w:hAnsi="Arial" w:cs="Arial"/>
          <w:b/>
          <w:bCs/>
          <w:sz w:val="40"/>
          <w:szCs w:val="40"/>
        </w:rPr>
      </w:pPr>
      <w:r w:rsidRPr="003D5D0B">
        <w:rPr>
          <w:rFonts w:ascii="Arial" w:eastAsia="Arial" w:hAnsi="Arial" w:cs="Arial"/>
          <w:b/>
          <w:bCs/>
          <w:sz w:val="40"/>
          <w:szCs w:val="40"/>
        </w:rPr>
        <w:t xml:space="preserve"> </w:t>
      </w:r>
    </w:p>
    <w:p w14:paraId="1462A8D4" w14:textId="3F6BBE2C" w:rsidR="00FB7672" w:rsidRPr="003D5D0B" w:rsidRDefault="00FB7672" w:rsidP="00FB7672">
      <w:pPr>
        <w:spacing w:line="360" w:lineRule="auto"/>
        <w:jc w:val="both"/>
        <w:rPr>
          <w:rFonts w:ascii="Arial" w:eastAsia="Arial" w:hAnsi="Arial" w:cs="Arial"/>
          <w:bCs/>
          <w:sz w:val="40"/>
          <w:szCs w:val="40"/>
        </w:rPr>
      </w:pPr>
      <w:r>
        <w:rPr>
          <w:rFonts w:ascii="Arial" w:eastAsia="Arial" w:hAnsi="Arial" w:cs="Arial"/>
          <w:bCs/>
          <w:sz w:val="40"/>
          <w:szCs w:val="40"/>
        </w:rPr>
        <w:t xml:space="preserve">Title: Managing Health, Safety and Welfare in Construction.  </w:t>
      </w:r>
    </w:p>
    <w:p w14:paraId="27F38344" w14:textId="77777777" w:rsidR="00FB7672" w:rsidRPr="003D5D0B" w:rsidRDefault="00FB7672" w:rsidP="00FB7672">
      <w:pPr>
        <w:spacing w:line="360" w:lineRule="auto"/>
        <w:jc w:val="both"/>
        <w:rPr>
          <w:rFonts w:ascii="Arial" w:hAnsi="Arial" w:cs="Arial"/>
          <w:sz w:val="40"/>
          <w:szCs w:val="40"/>
        </w:rPr>
      </w:pPr>
    </w:p>
    <w:p w14:paraId="43FF8EA9" w14:textId="77777777" w:rsidR="00FB7672" w:rsidRPr="003D5D0B" w:rsidRDefault="00FB7672" w:rsidP="00FB7672">
      <w:pPr>
        <w:spacing w:line="360" w:lineRule="auto"/>
        <w:jc w:val="both"/>
        <w:rPr>
          <w:rFonts w:ascii="Arial" w:hAnsi="Arial" w:cs="Arial"/>
          <w:sz w:val="40"/>
          <w:szCs w:val="40"/>
        </w:rPr>
      </w:pPr>
      <w:r w:rsidRPr="003D5D0B">
        <w:rPr>
          <w:rFonts w:ascii="Arial" w:hAnsi="Arial" w:cs="Arial"/>
          <w:sz w:val="40"/>
          <w:szCs w:val="40"/>
        </w:rPr>
        <w:t>Name: Gethin Griffiths.</w:t>
      </w:r>
    </w:p>
    <w:p w14:paraId="3E10C3C2" w14:textId="77777777" w:rsidR="00FB7672" w:rsidRPr="003D5D0B" w:rsidRDefault="00FB7672" w:rsidP="00FB7672">
      <w:pPr>
        <w:spacing w:line="360" w:lineRule="auto"/>
        <w:jc w:val="both"/>
        <w:rPr>
          <w:rFonts w:ascii="Arial" w:hAnsi="Arial" w:cs="Arial"/>
          <w:sz w:val="40"/>
          <w:szCs w:val="40"/>
        </w:rPr>
      </w:pPr>
    </w:p>
    <w:p w14:paraId="2432C591" w14:textId="77777777" w:rsidR="00FB7672" w:rsidRPr="003D5D0B" w:rsidRDefault="00FB7672" w:rsidP="00FB7672">
      <w:pPr>
        <w:spacing w:line="360" w:lineRule="auto"/>
        <w:jc w:val="both"/>
        <w:rPr>
          <w:rFonts w:ascii="Arial" w:hAnsi="Arial" w:cs="Arial"/>
          <w:sz w:val="40"/>
          <w:szCs w:val="40"/>
          <w:u w:val="single"/>
        </w:rPr>
      </w:pPr>
      <w:r w:rsidRPr="003D5D0B">
        <w:rPr>
          <w:rFonts w:ascii="Arial" w:hAnsi="Arial" w:cs="Arial"/>
          <w:sz w:val="40"/>
          <w:szCs w:val="40"/>
        </w:rPr>
        <w:t>Student No: 1910877.</w:t>
      </w:r>
    </w:p>
    <w:p w14:paraId="4AD20838" w14:textId="77777777" w:rsidR="00FB7672" w:rsidRDefault="00FB7672" w:rsidP="00FB7672">
      <w:pPr>
        <w:spacing w:line="360" w:lineRule="auto"/>
        <w:jc w:val="both"/>
        <w:rPr>
          <w:rFonts w:ascii="Arial" w:hAnsi="Arial" w:cs="Arial"/>
          <w:sz w:val="40"/>
          <w:szCs w:val="40"/>
        </w:rPr>
      </w:pPr>
    </w:p>
    <w:p w14:paraId="76921D30" w14:textId="38E0F87B" w:rsidR="00FB7672" w:rsidRPr="003D5D0B" w:rsidRDefault="00FB7672" w:rsidP="00FB7672">
      <w:pPr>
        <w:spacing w:line="360" w:lineRule="auto"/>
        <w:jc w:val="both"/>
        <w:rPr>
          <w:rFonts w:ascii="Arial" w:hAnsi="Arial" w:cs="Arial"/>
          <w:sz w:val="40"/>
          <w:szCs w:val="40"/>
        </w:rPr>
      </w:pPr>
      <w:r w:rsidRPr="003D5D0B">
        <w:rPr>
          <w:rFonts w:ascii="Arial" w:hAnsi="Arial" w:cs="Arial"/>
          <w:sz w:val="40"/>
          <w:szCs w:val="40"/>
        </w:rPr>
        <w:t>Module Code: ACBA400</w:t>
      </w:r>
      <w:r>
        <w:rPr>
          <w:rFonts w:ascii="Arial" w:hAnsi="Arial" w:cs="Arial"/>
          <w:sz w:val="40"/>
          <w:szCs w:val="40"/>
        </w:rPr>
        <w:t>3</w:t>
      </w:r>
      <w:r w:rsidRPr="003D5D0B">
        <w:rPr>
          <w:rFonts w:ascii="Arial" w:hAnsi="Arial" w:cs="Arial"/>
          <w:sz w:val="40"/>
          <w:szCs w:val="40"/>
        </w:rPr>
        <w:t>.</w:t>
      </w:r>
    </w:p>
    <w:p w14:paraId="5E76BA43" w14:textId="77777777" w:rsidR="00FB7672" w:rsidRDefault="00FB7672" w:rsidP="00FB7672">
      <w:pPr>
        <w:spacing w:line="360" w:lineRule="auto"/>
        <w:jc w:val="both"/>
        <w:rPr>
          <w:rFonts w:ascii="Arial" w:hAnsi="Arial" w:cs="Arial"/>
          <w:sz w:val="40"/>
          <w:szCs w:val="40"/>
        </w:rPr>
      </w:pPr>
    </w:p>
    <w:p w14:paraId="0BD4980D" w14:textId="4990A8AA" w:rsidR="00FB7672" w:rsidRPr="003D5D0B" w:rsidRDefault="00FB7672" w:rsidP="00FB7672">
      <w:pPr>
        <w:spacing w:line="360" w:lineRule="auto"/>
        <w:jc w:val="both"/>
        <w:rPr>
          <w:rFonts w:ascii="Arial" w:hAnsi="Arial" w:cs="Arial"/>
          <w:color w:val="373A3C"/>
          <w:sz w:val="40"/>
          <w:szCs w:val="40"/>
          <w:lang w:val="en"/>
        </w:rPr>
      </w:pPr>
      <w:r w:rsidRPr="003D5D0B">
        <w:rPr>
          <w:rFonts w:ascii="Arial" w:hAnsi="Arial" w:cs="Arial"/>
          <w:sz w:val="40"/>
          <w:szCs w:val="40"/>
        </w:rPr>
        <w:t>Tutor:</w:t>
      </w:r>
      <w:r>
        <w:rPr>
          <w:rFonts w:ascii="Arial" w:hAnsi="Arial" w:cs="Arial"/>
          <w:sz w:val="40"/>
          <w:szCs w:val="40"/>
        </w:rPr>
        <w:t xml:space="preserve"> Dr Deborah Hughes</w:t>
      </w:r>
      <w:r w:rsidRPr="003D5D0B">
        <w:rPr>
          <w:rFonts w:ascii="Arial" w:hAnsi="Arial" w:cs="Arial"/>
          <w:color w:val="373A3C"/>
          <w:sz w:val="40"/>
          <w:szCs w:val="40"/>
          <w:lang w:val="en"/>
        </w:rPr>
        <w:t>.</w:t>
      </w:r>
    </w:p>
    <w:p w14:paraId="75D9D9ED" w14:textId="77777777" w:rsidR="00FB7672" w:rsidRPr="003D5D0B" w:rsidRDefault="00FB7672" w:rsidP="00FB7672">
      <w:pPr>
        <w:spacing w:line="360" w:lineRule="auto"/>
        <w:jc w:val="both"/>
        <w:rPr>
          <w:rFonts w:ascii="Arial" w:hAnsi="Arial" w:cs="Arial"/>
          <w:sz w:val="40"/>
          <w:szCs w:val="40"/>
        </w:rPr>
      </w:pPr>
    </w:p>
    <w:p w14:paraId="418A4392" w14:textId="5A2AEF6C" w:rsidR="00FB7672" w:rsidRDefault="00667C04" w:rsidP="00FB7672">
      <w:pPr>
        <w:spacing w:line="360" w:lineRule="auto"/>
        <w:jc w:val="both"/>
        <w:rPr>
          <w:rFonts w:ascii="Arial" w:hAnsi="Arial" w:cs="Arial"/>
          <w:sz w:val="40"/>
          <w:szCs w:val="40"/>
        </w:rPr>
      </w:pPr>
      <w:r>
        <w:rPr>
          <w:rFonts w:ascii="Arial" w:hAnsi="Arial" w:cs="Arial"/>
          <w:sz w:val="40"/>
          <w:szCs w:val="40"/>
        </w:rPr>
        <w:t xml:space="preserve">Completion </w:t>
      </w:r>
      <w:r w:rsidR="00FB7672" w:rsidRPr="003D5D0B">
        <w:rPr>
          <w:rFonts w:ascii="Arial" w:hAnsi="Arial" w:cs="Arial"/>
          <w:sz w:val="40"/>
          <w:szCs w:val="40"/>
        </w:rPr>
        <w:t xml:space="preserve">Date: </w:t>
      </w:r>
      <w:r w:rsidR="00FB7672">
        <w:rPr>
          <w:rFonts w:ascii="Arial" w:hAnsi="Arial" w:cs="Arial"/>
          <w:sz w:val="40"/>
          <w:szCs w:val="40"/>
        </w:rPr>
        <w:t>05/05/2020</w:t>
      </w:r>
      <w:r w:rsidR="00FB7672" w:rsidRPr="003D5D0B">
        <w:rPr>
          <w:rFonts w:ascii="Arial" w:hAnsi="Arial" w:cs="Arial"/>
          <w:sz w:val="40"/>
          <w:szCs w:val="40"/>
        </w:rPr>
        <w:t>.</w:t>
      </w:r>
    </w:p>
    <w:p w14:paraId="579677C8" w14:textId="0B9DE41B" w:rsidR="00FB7672" w:rsidRDefault="00FB7672" w:rsidP="00FB7672">
      <w:pPr>
        <w:spacing w:line="360" w:lineRule="auto"/>
        <w:jc w:val="both"/>
        <w:rPr>
          <w:rFonts w:ascii="Arial" w:hAnsi="Arial" w:cs="Arial"/>
          <w:sz w:val="40"/>
          <w:szCs w:val="40"/>
        </w:rPr>
      </w:pPr>
    </w:p>
    <w:p w14:paraId="4344A33F" w14:textId="77777777" w:rsidR="009A440B" w:rsidRDefault="009A440B" w:rsidP="00FB7672">
      <w:pPr>
        <w:spacing w:line="360" w:lineRule="auto"/>
        <w:jc w:val="both"/>
        <w:rPr>
          <w:rFonts w:ascii="Arial" w:hAnsi="Arial" w:cs="Arial"/>
          <w:sz w:val="40"/>
          <w:szCs w:val="40"/>
        </w:rPr>
      </w:pPr>
    </w:p>
    <w:p w14:paraId="3B4D3BCC" w14:textId="77777777" w:rsidR="005B6B80" w:rsidRPr="005B6B80" w:rsidRDefault="005B6B80" w:rsidP="005B6B80">
      <w:pPr>
        <w:spacing w:line="360" w:lineRule="auto"/>
        <w:jc w:val="both"/>
        <w:rPr>
          <w:rFonts w:ascii="Arial" w:hAnsi="Arial" w:cs="Arial"/>
          <w:b/>
          <w:bCs/>
          <w:sz w:val="24"/>
          <w:szCs w:val="24"/>
          <w:u w:val="single"/>
        </w:rPr>
      </w:pPr>
      <w:r w:rsidRPr="005B6B80">
        <w:rPr>
          <w:rFonts w:ascii="Arial" w:hAnsi="Arial" w:cs="Arial"/>
          <w:b/>
          <w:bCs/>
          <w:sz w:val="24"/>
          <w:szCs w:val="24"/>
          <w:u w:val="single"/>
        </w:rPr>
        <w:lastRenderedPageBreak/>
        <w:t>Contents Page.</w:t>
      </w:r>
    </w:p>
    <w:p w14:paraId="1CFBD4E2" w14:textId="77777777" w:rsidR="005B6B80" w:rsidRPr="005B6B80" w:rsidRDefault="005B6B80" w:rsidP="005B6B80">
      <w:pPr>
        <w:spacing w:line="360" w:lineRule="auto"/>
        <w:jc w:val="both"/>
        <w:rPr>
          <w:rFonts w:ascii="Arial" w:hAnsi="Arial" w:cs="Arial"/>
          <w:b/>
          <w:bCs/>
          <w:sz w:val="24"/>
          <w:szCs w:val="24"/>
          <w:u w:val="single"/>
        </w:rPr>
      </w:pPr>
      <w:r w:rsidRPr="005B6B80">
        <w:rPr>
          <w:rFonts w:ascii="Arial" w:hAnsi="Arial" w:cs="Arial"/>
          <w:b/>
          <w:bCs/>
          <w:sz w:val="24"/>
          <w:szCs w:val="24"/>
          <w:u w:val="single"/>
        </w:rPr>
        <w:t>Contents.                                                                                                                   Page.</w:t>
      </w:r>
    </w:p>
    <w:p w14:paraId="0422986E" w14:textId="77777777" w:rsidR="005B6B80" w:rsidRPr="005B6B80" w:rsidRDefault="005B6B80" w:rsidP="005B6B80">
      <w:pPr>
        <w:numPr>
          <w:ilvl w:val="0"/>
          <w:numId w:val="1"/>
        </w:numPr>
        <w:spacing w:after="160" w:line="360" w:lineRule="auto"/>
        <w:contextualSpacing/>
        <w:jc w:val="both"/>
        <w:rPr>
          <w:rFonts w:ascii="Arial" w:hAnsi="Arial" w:cs="Arial"/>
          <w:b/>
          <w:bCs/>
          <w:sz w:val="24"/>
          <w:szCs w:val="24"/>
        </w:rPr>
      </w:pPr>
      <w:r w:rsidRPr="005B6B80">
        <w:rPr>
          <w:rFonts w:ascii="Arial" w:hAnsi="Arial" w:cs="Arial"/>
          <w:b/>
          <w:bCs/>
          <w:sz w:val="24"/>
          <w:szCs w:val="24"/>
        </w:rPr>
        <w:t>Introduction.                                                                                                           3.</w:t>
      </w:r>
    </w:p>
    <w:p w14:paraId="3E3E5B86" w14:textId="77777777" w:rsidR="005B6B80" w:rsidRPr="005B6B80" w:rsidRDefault="005B6B80" w:rsidP="005B6B80">
      <w:pPr>
        <w:numPr>
          <w:ilvl w:val="0"/>
          <w:numId w:val="1"/>
        </w:numPr>
        <w:spacing w:after="160" w:line="360" w:lineRule="auto"/>
        <w:ind w:left="403" w:hanging="403"/>
        <w:contextualSpacing/>
        <w:jc w:val="both"/>
        <w:rPr>
          <w:rFonts w:ascii="Arial" w:hAnsi="Arial" w:cs="Arial"/>
          <w:b/>
          <w:bCs/>
          <w:sz w:val="24"/>
          <w:szCs w:val="24"/>
        </w:rPr>
      </w:pPr>
      <w:r w:rsidRPr="005B6B80">
        <w:rPr>
          <w:rFonts w:ascii="Arial" w:hAnsi="Arial" w:cs="Arial"/>
          <w:b/>
          <w:bCs/>
          <w:sz w:val="24"/>
          <w:szCs w:val="24"/>
        </w:rPr>
        <w:t>Course of Action.                                                                                                          3.</w:t>
      </w:r>
    </w:p>
    <w:p w14:paraId="7949F9EB" w14:textId="77777777" w:rsidR="005B6B80" w:rsidRPr="005B6B80" w:rsidRDefault="005B6B80" w:rsidP="005B6B80">
      <w:pPr>
        <w:numPr>
          <w:ilvl w:val="0"/>
          <w:numId w:val="1"/>
        </w:numPr>
        <w:spacing w:after="160" w:line="360" w:lineRule="auto"/>
        <w:contextualSpacing/>
        <w:jc w:val="both"/>
        <w:rPr>
          <w:rFonts w:ascii="Arial" w:hAnsi="Arial" w:cs="Arial"/>
          <w:b/>
          <w:bCs/>
          <w:sz w:val="24"/>
          <w:szCs w:val="24"/>
        </w:rPr>
      </w:pPr>
      <w:r w:rsidRPr="005B6B80">
        <w:rPr>
          <w:rFonts w:ascii="Arial" w:hAnsi="Arial" w:cs="Arial"/>
          <w:b/>
          <w:bCs/>
          <w:sz w:val="24"/>
          <w:szCs w:val="24"/>
        </w:rPr>
        <w:t>Research.                                                                                                              3.</w:t>
      </w:r>
    </w:p>
    <w:p w14:paraId="2605AF33"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3.1 Construction Phase Plan.                                                                                3, 4.</w:t>
      </w:r>
    </w:p>
    <w:p w14:paraId="431EF0B3"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3.2 Scope of Works.                                                                                                   4.</w:t>
      </w:r>
    </w:p>
    <w:p w14:paraId="1504CD36"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3.3 Programme of Works.                                                                                           4.</w:t>
      </w:r>
    </w:p>
    <w:p w14:paraId="74413D59"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 xml:space="preserve">3.4 Project Team Responsibilities.                                                                  4, 5, 6. </w:t>
      </w:r>
    </w:p>
    <w:p w14:paraId="05DB6A09"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3.5 Health and Safety Procedures.                                                               6, 7, 8, 9.</w:t>
      </w:r>
    </w:p>
    <w:p w14:paraId="4D7F818F"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3.6 Health Risks.                                                                                                   9, 10.</w:t>
      </w:r>
    </w:p>
    <w:p w14:paraId="2F9A1DD2"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3.7 Security of the Site.                                                                                            10.</w:t>
      </w:r>
    </w:p>
    <w:p w14:paraId="4676D715"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4.0 Method Statements                                                                                             10.</w:t>
      </w:r>
    </w:p>
    <w:p w14:paraId="582619A4"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5.0 Risk Assessments.                                                                                             11.</w:t>
      </w:r>
    </w:p>
    <w:p w14:paraId="48B2A0B0"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6.0 Conclusion.                                                                                                            12.</w:t>
      </w:r>
    </w:p>
    <w:p w14:paraId="07CB604D"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7.0 References.                                                                                             13, 14, 15.</w:t>
      </w:r>
    </w:p>
    <w:p w14:paraId="203A0DB7"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8.0 Appendices.                                                                                                        16.</w:t>
      </w:r>
    </w:p>
    <w:p w14:paraId="6E2CF19B"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8.1 Appendix 1. Site Plan and Location.                                                                16.</w:t>
      </w:r>
    </w:p>
    <w:p w14:paraId="4D3DB621"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8.2 Appendix 2. Location of the Nearest Hospitals.                                               17.</w:t>
      </w:r>
    </w:p>
    <w:p w14:paraId="5380DC57"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8.3 Appendix 3. Unexploded Ordnance Assessment.                                           18.</w:t>
      </w:r>
    </w:p>
    <w:p w14:paraId="1191D2F8"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8.4 Appendix 4. PPE.                                                                                          19, 20.</w:t>
      </w:r>
    </w:p>
    <w:p w14:paraId="22573402"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8.5 Appendix 5. Programme of Works.                                                                   21.</w:t>
      </w:r>
    </w:p>
    <w:p w14:paraId="0673083F"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 xml:space="preserve">8.6 Appendix 6. Site Rules.                                                                          22, 23, 24.  </w:t>
      </w:r>
    </w:p>
    <w:p w14:paraId="0610125C"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8.7 Appendix 7. Method Statement Excavation.                                              25, 26.</w:t>
      </w:r>
    </w:p>
    <w:p w14:paraId="319D131D" w14:textId="77777777" w:rsidR="005B6B80" w:rsidRPr="005B6B80" w:rsidRDefault="005B6B80" w:rsidP="005B6B80">
      <w:pPr>
        <w:spacing w:line="360" w:lineRule="auto"/>
        <w:contextualSpacing/>
        <w:jc w:val="both"/>
        <w:rPr>
          <w:rFonts w:ascii="Arial" w:hAnsi="Arial" w:cs="Arial"/>
          <w:b/>
          <w:bCs/>
          <w:sz w:val="24"/>
          <w:szCs w:val="24"/>
        </w:rPr>
      </w:pPr>
      <w:r w:rsidRPr="005B6B80">
        <w:rPr>
          <w:rFonts w:ascii="Arial" w:hAnsi="Arial" w:cs="Arial"/>
          <w:b/>
          <w:bCs/>
          <w:sz w:val="24"/>
          <w:szCs w:val="24"/>
        </w:rPr>
        <w:t>8.8 Appendix 8. Risk Assessment Excavation.                                               27, 28.</w:t>
      </w:r>
    </w:p>
    <w:p w14:paraId="71F30225" w14:textId="7F1F4AD5" w:rsidR="005B6B80" w:rsidRPr="009A440B" w:rsidRDefault="009A440B" w:rsidP="009A440B">
      <w:pPr>
        <w:pStyle w:val="ListParagraph"/>
        <w:numPr>
          <w:ilvl w:val="1"/>
          <w:numId w:val="41"/>
        </w:numPr>
        <w:spacing w:line="360" w:lineRule="auto"/>
        <w:jc w:val="both"/>
        <w:rPr>
          <w:rFonts w:ascii="Arial" w:hAnsi="Arial" w:cs="Arial"/>
          <w:b/>
          <w:bCs/>
          <w:sz w:val="24"/>
          <w:szCs w:val="24"/>
        </w:rPr>
      </w:pPr>
      <w:r>
        <w:rPr>
          <w:rFonts w:ascii="Arial" w:hAnsi="Arial" w:cs="Arial"/>
          <w:b/>
          <w:bCs/>
          <w:sz w:val="24"/>
          <w:szCs w:val="24"/>
        </w:rPr>
        <w:t xml:space="preserve"> </w:t>
      </w:r>
      <w:r w:rsidR="005B6B80" w:rsidRPr="009A440B">
        <w:rPr>
          <w:rFonts w:ascii="Arial" w:hAnsi="Arial" w:cs="Arial"/>
          <w:b/>
          <w:bCs/>
          <w:sz w:val="24"/>
          <w:szCs w:val="24"/>
        </w:rPr>
        <w:t>Appendix 9. Method Statement Blockwork.                                               29, 30.</w:t>
      </w:r>
    </w:p>
    <w:p w14:paraId="12A631A4" w14:textId="69871AE2" w:rsidR="005B6B80" w:rsidRPr="009A440B" w:rsidRDefault="009A440B" w:rsidP="009A440B">
      <w:pPr>
        <w:spacing w:line="360" w:lineRule="auto"/>
        <w:jc w:val="both"/>
        <w:rPr>
          <w:rFonts w:ascii="Arial" w:hAnsi="Arial" w:cs="Arial"/>
          <w:b/>
          <w:bCs/>
          <w:sz w:val="24"/>
          <w:szCs w:val="24"/>
        </w:rPr>
      </w:pPr>
      <w:r>
        <w:rPr>
          <w:rFonts w:ascii="Arial" w:hAnsi="Arial" w:cs="Arial"/>
          <w:b/>
          <w:bCs/>
          <w:sz w:val="24"/>
          <w:szCs w:val="24"/>
        </w:rPr>
        <w:t xml:space="preserve">8.10 </w:t>
      </w:r>
      <w:r w:rsidRPr="009A440B">
        <w:rPr>
          <w:rFonts w:ascii="Arial" w:hAnsi="Arial" w:cs="Arial"/>
          <w:b/>
          <w:bCs/>
          <w:sz w:val="24"/>
          <w:szCs w:val="24"/>
        </w:rPr>
        <w:t>A</w:t>
      </w:r>
      <w:r w:rsidR="005B6B80" w:rsidRPr="009A440B">
        <w:rPr>
          <w:rFonts w:ascii="Arial" w:hAnsi="Arial" w:cs="Arial"/>
          <w:b/>
          <w:bCs/>
          <w:sz w:val="24"/>
          <w:szCs w:val="24"/>
        </w:rPr>
        <w:t>ppendix 10. Blockwork.                                                                           31, 32.</w:t>
      </w:r>
    </w:p>
    <w:p w14:paraId="0CCB1F26" w14:textId="33ED0600" w:rsidR="005B6B80" w:rsidRPr="009A440B" w:rsidRDefault="009A440B" w:rsidP="009A440B">
      <w:pPr>
        <w:spacing w:line="360" w:lineRule="auto"/>
        <w:jc w:val="both"/>
        <w:rPr>
          <w:rFonts w:ascii="Arial" w:hAnsi="Arial" w:cs="Arial"/>
          <w:b/>
          <w:bCs/>
          <w:sz w:val="24"/>
          <w:szCs w:val="24"/>
        </w:rPr>
      </w:pPr>
      <w:r>
        <w:rPr>
          <w:rFonts w:ascii="Arial" w:hAnsi="Arial" w:cs="Arial"/>
          <w:b/>
          <w:bCs/>
          <w:sz w:val="24"/>
          <w:szCs w:val="24"/>
        </w:rPr>
        <w:t xml:space="preserve">8.11 </w:t>
      </w:r>
      <w:r w:rsidRPr="009A440B">
        <w:rPr>
          <w:rFonts w:ascii="Arial" w:hAnsi="Arial" w:cs="Arial"/>
          <w:b/>
          <w:bCs/>
          <w:sz w:val="24"/>
          <w:szCs w:val="24"/>
        </w:rPr>
        <w:t>A</w:t>
      </w:r>
      <w:r w:rsidR="005B6B80" w:rsidRPr="009A440B">
        <w:rPr>
          <w:rFonts w:ascii="Arial" w:hAnsi="Arial" w:cs="Arial"/>
          <w:b/>
          <w:bCs/>
          <w:sz w:val="24"/>
          <w:szCs w:val="24"/>
        </w:rPr>
        <w:t>ppendix 11. Method Statement Roof Structure.                                    33, 34.</w:t>
      </w:r>
    </w:p>
    <w:p w14:paraId="1D27DBAC" w14:textId="3B376DA5" w:rsidR="00667C04" w:rsidRPr="009A440B" w:rsidRDefault="009A440B" w:rsidP="00FB7672">
      <w:pPr>
        <w:spacing w:line="360" w:lineRule="auto"/>
        <w:jc w:val="both"/>
        <w:rPr>
          <w:rFonts w:ascii="Arial" w:hAnsi="Arial" w:cs="Arial"/>
          <w:b/>
          <w:bCs/>
          <w:sz w:val="24"/>
          <w:szCs w:val="24"/>
        </w:rPr>
      </w:pPr>
      <w:r>
        <w:rPr>
          <w:rFonts w:ascii="Arial" w:hAnsi="Arial" w:cs="Arial"/>
          <w:b/>
          <w:bCs/>
          <w:sz w:val="24"/>
          <w:szCs w:val="24"/>
        </w:rPr>
        <w:t xml:space="preserve">8.12 </w:t>
      </w:r>
      <w:r w:rsidRPr="009A440B">
        <w:rPr>
          <w:rFonts w:ascii="Arial" w:hAnsi="Arial" w:cs="Arial"/>
          <w:b/>
          <w:bCs/>
          <w:sz w:val="24"/>
          <w:szCs w:val="24"/>
        </w:rPr>
        <w:t>A</w:t>
      </w:r>
      <w:r w:rsidR="005B6B80" w:rsidRPr="009A440B">
        <w:rPr>
          <w:rFonts w:ascii="Arial" w:hAnsi="Arial" w:cs="Arial"/>
          <w:b/>
          <w:bCs/>
          <w:sz w:val="24"/>
          <w:szCs w:val="24"/>
        </w:rPr>
        <w:t>ppendix 1</w:t>
      </w:r>
      <w:r>
        <w:rPr>
          <w:rFonts w:ascii="Arial" w:hAnsi="Arial" w:cs="Arial"/>
          <w:b/>
          <w:bCs/>
          <w:sz w:val="24"/>
          <w:szCs w:val="24"/>
        </w:rPr>
        <w:t>2</w:t>
      </w:r>
      <w:r w:rsidR="005B6B80" w:rsidRPr="009A440B">
        <w:rPr>
          <w:rFonts w:ascii="Arial" w:hAnsi="Arial" w:cs="Arial"/>
          <w:b/>
          <w:bCs/>
          <w:sz w:val="24"/>
          <w:szCs w:val="24"/>
        </w:rPr>
        <w:t xml:space="preserve">. Risk Assessment Roof Structure.                                     35, 36.                                                                        </w:t>
      </w:r>
    </w:p>
    <w:p w14:paraId="646C136A" w14:textId="2131C8F7" w:rsidR="00667C04" w:rsidRDefault="00667C04" w:rsidP="00FB7672">
      <w:pPr>
        <w:spacing w:line="360" w:lineRule="auto"/>
        <w:jc w:val="both"/>
        <w:rPr>
          <w:rFonts w:ascii="Arial" w:hAnsi="Arial" w:cs="Arial"/>
          <w:b/>
          <w:bCs/>
          <w:sz w:val="24"/>
          <w:szCs w:val="24"/>
          <w:u w:val="single"/>
        </w:rPr>
      </w:pPr>
    </w:p>
    <w:p w14:paraId="006C5DCB" w14:textId="58A99C28" w:rsidR="00333DA7" w:rsidRPr="009A440B" w:rsidRDefault="009A440B" w:rsidP="009A440B">
      <w:pPr>
        <w:pStyle w:val="ListParagraph"/>
        <w:numPr>
          <w:ilvl w:val="0"/>
          <w:numId w:val="42"/>
        </w:numPr>
        <w:spacing w:line="360" w:lineRule="auto"/>
        <w:jc w:val="both"/>
        <w:rPr>
          <w:rFonts w:ascii="Arial" w:hAnsi="Arial" w:cs="Arial"/>
          <w:b/>
          <w:bCs/>
          <w:sz w:val="24"/>
          <w:szCs w:val="24"/>
          <w:u w:val="single"/>
        </w:rPr>
      </w:pPr>
      <w:bookmarkStart w:id="0" w:name="_Hlk39596975"/>
      <w:r w:rsidRPr="009A440B">
        <w:rPr>
          <w:rFonts w:ascii="Arial" w:hAnsi="Arial" w:cs="Arial"/>
          <w:b/>
          <w:bCs/>
          <w:sz w:val="24"/>
          <w:szCs w:val="24"/>
          <w:u w:val="single"/>
        </w:rPr>
        <w:lastRenderedPageBreak/>
        <w:t>I</w:t>
      </w:r>
      <w:r w:rsidR="00667C04" w:rsidRPr="009A440B">
        <w:rPr>
          <w:rFonts w:ascii="Arial" w:hAnsi="Arial" w:cs="Arial"/>
          <w:b/>
          <w:bCs/>
          <w:sz w:val="24"/>
          <w:szCs w:val="24"/>
          <w:u w:val="single"/>
        </w:rPr>
        <w:t>ntroduction.</w:t>
      </w:r>
    </w:p>
    <w:bookmarkEnd w:id="0"/>
    <w:p w14:paraId="662C67E8" w14:textId="56AD41ED" w:rsidR="0032344B" w:rsidRPr="00333DA7" w:rsidRDefault="00333DA7" w:rsidP="00916325">
      <w:pPr>
        <w:spacing w:line="360" w:lineRule="auto"/>
        <w:jc w:val="both"/>
        <w:rPr>
          <w:rFonts w:ascii="Arial" w:hAnsi="Arial" w:cs="Arial"/>
          <w:sz w:val="24"/>
          <w:szCs w:val="24"/>
        </w:rPr>
      </w:pPr>
      <w:r>
        <w:rPr>
          <w:rFonts w:ascii="Arial" w:hAnsi="Arial" w:cs="Arial"/>
          <w:sz w:val="24"/>
          <w:szCs w:val="24"/>
        </w:rPr>
        <w:t>The point of this assignment is to demonstrate a constructive phase pla</w:t>
      </w:r>
      <w:r w:rsidR="003A4807">
        <w:rPr>
          <w:rFonts w:ascii="Arial" w:hAnsi="Arial" w:cs="Arial"/>
          <w:sz w:val="24"/>
          <w:szCs w:val="24"/>
        </w:rPr>
        <w:t>n all</w:t>
      </w:r>
      <w:r w:rsidR="00AA5294">
        <w:rPr>
          <w:rFonts w:ascii="Arial" w:hAnsi="Arial" w:cs="Arial"/>
          <w:sz w:val="24"/>
          <w:szCs w:val="24"/>
        </w:rPr>
        <w:t xml:space="preserve"> of</w:t>
      </w:r>
      <w:r w:rsidR="003A4807">
        <w:rPr>
          <w:rFonts w:ascii="Arial" w:hAnsi="Arial" w:cs="Arial"/>
          <w:sz w:val="24"/>
          <w:szCs w:val="24"/>
        </w:rPr>
        <w:t xml:space="preserve"> </w:t>
      </w:r>
      <w:r w:rsidR="00CE31BE">
        <w:rPr>
          <w:rFonts w:ascii="Arial" w:hAnsi="Arial" w:cs="Arial"/>
          <w:sz w:val="24"/>
          <w:szCs w:val="24"/>
        </w:rPr>
        <w:t xml:space="preserve">the main </w:t>
      </w:r>
      <w:r>
        <w:rPr>
          <w:rFonts w:ascii="Arial" w:hAnsi="Arial" w:cs="Arial"/>
          <w:sz w:val="24"/>
          <w:szCs w:val="24"/>
        </w:rPr>
        <w:t>operations</w:t>
      </w:r>
      <w:r w:rsidR="00D04DAD">
        <w:rPr>
          <w:rFonts w:ascii="Arial" w:hAnsi="Arial" w:cs="Arial"/>
          <w:sz w:val="24"/>
          <w:szCs w:val="24"/>
        </w:rPr>
        <w:t>, method statements, risk assess situations and relate this to</w:t>
      </w:r>
      <w:r w:rsidR="00AA5294">
        <w:rPr>
          <w:rFonts w:ascii="Arial" w:hAnsi="Arial" w:cs="Arial"/>
          <w:sz w:val="24"/>
          <w:szCs w:val="24"/>
        </w:rPr>
        <w:t xml:space="preserve"> the correct</w:t>
      </w:r>
      <w:r w:rsidR="00D04DAD">
        <w:rPr>
          <w:rFonts w:ascii="Arial" w:hAnsi="Arial" w:cs="Arial"/>
          <w:sz w:val="24"/>
          <w:szCs w:val="24"/>
        </w:rPr>
        <w:t xml:space="preserve"> legislation as guidance</w:t>
      </w:r>
      <w:r w:rsidR="007835E5">
        <w:rPr>
          <w:rFonts w:ascii="Arial" w:hAnsi="Arial" w:cs="Arial"/>
          <w:sz w:val="24"/>
          <w:szCs w:val="24"/>
        </w:rPr>
        <w:t xml:space="preserve"> for the development of a</w:t>
      </w:r>
      <w:r w:rsidR="002F3518">
        <w:rPr>
          <w:rFonts w:ascii="Arial" w:hAnsi="Arial" w:cs="Arial"/>
          <w:sz w:val="24"/>
          <w:szCs w:val="24"/>
        </w:rPr>
        <w:t xml:space="preserve"> low- rise </w:t>
      </w:r>
      <w:r w:rsidR="007835E5">
        <w:rPr>
          <w:rFonts w:ascii="Arial" w:hAnsi="Arial" w:cs="Arial"/>
          <w:sz w:val="24"/>
          <w:szCs w:val="24"/>
        </w:rPr>
        <w:t>building; work commencing on 6</w:t>
      </w:r>
      <w:r w:rsidR="007835E5" w:rsidRPr="007835E5">
        <w:rPr>
          <w:rFonts w:ascii="Arial" w:hAnsi="Arial" w:cs="Arial"/>
          <w:sz w:val="24"/>
          <w:szCs w:val="24"/>
          <w:vertAlign w:val="superscript"/>
        </w:rPr>
        <w:t>th</w:t>
      </w:r>
      <w:r w:rsidR="007835E5">
        <w:rPr>
          <w:rFonts w:ascii="Arial" w:hAnsi="Arial" w:cs="Arial"/>
          <w:sz w:val="24"/>
          <w:szCs w:val="24"/>
        </w:rPr>
        <w:t xml:space="preserve"> May 2020</w:t>
      </w:r>
      <w:r w:rsidR="00D04DAD">
        <w:rPr>
          <w:rFonts w:ascii="Arial" w:hAnsi="Arial" w:cs="Arial"/>
          <w:sz w:val="24"/>
          <w:szCs w:val="24"/>
        </w:rPr>
        <w:t>. The areas</w:t>
      </w:r>
      <w:r w:rsidR="00EE1A97">
        <w:rPr>
          <w:rFonts w:ascii="Arial" w:hAnsi="Arial" w:cs="Arial"/>
          <w:sz w:val="24"/>
          <w:szCs w:val="24"/>
        </w:rPr>
        <w:t xml:space="preserve"> for </w:t>
      </w:r>
      <w:r w:rsidR="00CE31BE">
        <w:rPr>
          <w:rFonts w:ascii="Arial" w:hAnsi="Arial" w:cs="Arial"/>
          <w:sz w:val="24"/>
          <w:szCs w:val="24"/>
        </w:rPr>
        <w:t xml:space="preserve">the </w:t>
      </w:r>
      <w:r w:rsidR="00EE1A97">
        <w:rPr>
          <w:rFonts w:ascii="Arial" w:hAnsi="Arial" w:cs="Arial"/>
          <w:sz w:val="24"/>
          <w:szCs w:val="24"/>
        </w:rPr>
        <w:t>method statements and risk asse</w:t>
      </w:r>
      <w:r w:rsidR="002B1E07">
        <w:rPr>
          <w:rFonts w:ascii="Arial" w:hAnsi="Arial" w:cs="Arial"/>
          <w:sz w:val="24"/>
          <w:szCs w:val="24"/>
        </w:rPr>
        <w:t>ss</w:t>
      </w:r>
      <w:r w:rsidR="00EE1A97">
        <w:rPr>
          <w:rFonts w:ascii="Arial" w:hAnsi="Arial" w:cs="Arial"/>
          <w:sz w:val="24"/>
          <w:szCs w:val="24"/>
        </w:rPr>
        <w:t>ments</w:t>
      </w:r>
      <w:r w:rsidR="00D04DAD">
        <w:rPr>
          <w:rFonts w:ascii="Arial" w:hAnsi="Arial" w:cs="Arial"/>
          <w:sz w:val="24"/>
          <w:szCs w:val="24"/>
        </w:rPr>
        <w:t xml:space="preserve"> will be focused on</w:t>
      </w:r>
      <w:r w:rsidR="00635F5E">
        <w:rPr>
          <w:rFonts w:ascii="Arial" w:hAnsi="Arial" w:cs="Arial"/>
          <w:sz w:val="24"/>
          <w:szCs w:val="24"/>
        </w:rPr>
        <w:t xml:space="preserve"> how</w:t>
      </w:r>
      <w:r w:rsidR="00107FB0">
        <w:rPr>
          <w:rFonts w:ascii="Arial" w:hAnsi="Arial" w:cs="Arial"/>
          <w:sz w:val="24"/>
          <w:szCs w:val="24"/>
        </w:rPr>
        <w:t xml:space="preserve"> to improve the welfare of the site; </w:t>
      </w:r>
      <w:r w:rsidR="0032344B">
        <w:rPr>
          <w:rFonts w:ascii="Arial" w:hAnsi="Arial" w:cs="Arial"/>
          <w:sz w:val="24"/>
          <w:szCs w:val="24"/>
        </w:rPr>
        <w:t xml:space="preserve">This will demonstrate management strategies to overcome and provide a safe environment for the client, staff, visitors and </w:t>
      </w:r>
      <w:r w:rsidR="00CE31BE">
        <w:rPr>
          <w:rFonts w:ascii="Arial" w:hAnsi="Arial" w:cs="Arial"/>
          <w:sz w:val="24"/>
          <w:szCs w:val="24"/>
        </w:rPr>
        <w:t>the public</w:t>
      </w:r>
      <w:r w:rsidR="0032344B">
        <w:rPr>
          <w:rFonts w:ascii="Arial" w:hAnsi="Arial" w:cs="Arial"/>
          <w:sz w:val="24"/>
          <w:szCs w:val="24"/>
        </w:rPr>
        <w:t xml:space="preserve">. </w:t>
      </w:r>
    </w:p>
    <w:p w14:paraId="7C5E8265" w14:textId="32140737" w:rsidR="00333DA7" w:rsidRPr="009A440B" w:rsidRDefault="00333DA7" w:rsidP="009A440B">
      <w:pPr>
        <w:pStyle w:val="ListParagraph"/>
        <w:numPr>
          <w:ilvl w:val="0"/>
          <w:numId w:val="37"/>
        </w:numPr>
        <w:spacing w:line="360" w:lineRule="auto"/>
        <w:jc w:val="both"/>
        <w:rPr>
          <w:rFonts w:ascii="Arial" w:hAnsi="Arial" w:cs="Arial"/>
          <w:b/>
          <w:bCs/>
          <w:sz w:val="24"/>
          <w:szCs w:val="24"/>
          <w:u w:val="single"/>
        </w:rPr>
      </w:pPr>
      <w:bookmarkStart w:id="1" w:name="_Hlk39597031"/>
      <w:r w:rsidRPr="009A440B">
        <w:rPr>
          <w:rFonts w:ascii="Arial" w:hAnsi="Arial" w:cs="Arial"/>
          <w:b/>
          <w:bCs/>
          <w:sz w:val="24"/>
          <w:szCs w:val="24"/>
          <w:u w:val="single"/>
        </w:rPr>
        <w:t>Course of Action.</w:t>
      </w:r>
    </w:p>
    <w:bookmarkEnd w:id="1"/>
    <w:p w14:paraId="35933A6C" w14:textId="5DE35EFD" w:rsidR="00DD39E3" w:rsidRDefault="00DD39E3" w:rsidP="00DD39E3">
      <w:pPr>
        <w:pStyle w:val="ListParagraph"/>
        <w:spacing w:line="360" w:lineRule="auto"/>
        <w:ind w:left="403"/>
        <w:jc w:val="both"/>
        <w:rPr>
          <w:rFonts w:ascii="Arial" w:hAnsi="Arial" w:cs="Arial"/>
          <w:b/>
          <w:bCs/>
          <w:sz w:val="24"/>
          <w:szCs w:val="24"/>
          <w:u w:val="single"/>
        </w:rPr>
      </w:pPr>
    </w:p>
    <w:p w14:paraId="03AFEC8E" w14:textId="6A90610A" w:rsidR="00DD39E3" w:rsidRDefault="00DD39E3" w:rsidP="00DD39E3">
      <w:pPr>
        <w:pStyle w:val="ListParagraph"/>
        <w:spacing w:line="360" w:lineRule="auto"/>
        <w:ind w:left="403"/>
        <w:jc w:val="both"/>
        <w:rPr>
          <w:rFonts w:ascii="Arial" w:hAnsi="Arial" w:cs="Arial"/>
          <w:sz w:val="24"/>
          <w:szCs w:val="24"/>
        </w:rPr>
      </w:pPr>
      <w:r>
        <w:rPr>
          <w:rFonts w:ascii="Arial" w:hAnsi="Arial" w:cs="Arial"/>
          <w:sz w:val="24"/>
          <w:szCs w:val="24"/>
        </w:rPr>
        <w:t>To discuss</w:t>
      </w:r>
      <w:r w:rsidR="00EE1A97">
        <w:rPr>
          <w:rFonts w:ascii="Arial" w:hAnsi="Arial" w:cs="Arial"/>
          <w:sz w:val="24"/>
          <w:szCs w:val="24"/>
        </w:rPr>
        <w:t xml:space="preserve"> areas focused on and</w:t>
      </w:r>
      <w:r>
        <w:rPr>
          <w:rFonts w:ascii="Arial" w:hAnsi="Arial" w:cs="Arial"/>
          <w:sz w:val="24"/>
          <w:szCs w:val="24"/>
        </w:rPr>
        <w:t xml:space="preserve"> research used.</w:t>
      </w:r>
    </w:p>
    <w:p w14:paraId="5A2B67D2" w14:textId="77777777" w:rsidR="00DD39E3" w:rsidRDefault="00DD39E3" w:rsidP="00DD39E3">
      <w:pPr>
        <w:pStyle w:val="ListParagraph"/>
        <w:spacing w:line="360" w:lineRule="auto"/>
        <w:ind w:left="403"/>
        <w:jc w:val="both"/>
        <w:rPr>
          <w:rFonts w:ascii="Arial" w:hAnsi="Arial" w:cs="Arial"/>
          <w:sz w:val="24"/>
          <w:szCs w:val="24"/>
        </w:rPr>
      </w:pPr>
    </w:p>
    <w:p w14:paraId="1015B1FB" w14:textId="1E948498" w:rsidR="00E72866" w:rsidRPr="009A440B" w:rsidRDefault="008013A9" w:rsidP="009A440B">
      <w:pPr>
        <w:pStyle w:val="ListParagraph"/>
        <w:numPr>
          <w:ilvl w:val="1"/>
          <w:numId w:val="37"/>
        </w:numPr>
        <w:spacing w:line="360" w:lineRule="auto"/>
        <w:jc w:val="both"/>
        <w:rPr>
          <w:rFonts w:ascii="Arial" w:hAnsi="Arial" w:cs="Arial"/>
          <w:sz w:val="24"/>
          <w:szCs w:val="24"/>
        </w:rPr>
      </w:pPr>
      <w:r w:rsidRPr="009A440B">
        <w:rPr>
          <w:rFonts w:ascii="Arial" w:hAnsi="Arial" w:cs="Arial"/>
          <w:sz w:val="24"/>
          <w:szCs w:val="24"/>
        </w:rPr>
        <w:t>E</w:t>
      </w:r>
      <w:r w:rsidR="00DD39E3" w:rsidRPr="009A440B">
        <w:rPr>
          <w:rFonts w:ascii="Arial" w:hAnsi="Arial" w:cs="Arial"/>
          <w:sz w:val="24"/>
          <w:szCs w:val="24"/>
        </w:rPr>
        <w:t>vidence on management of site constructive phase plan</w:t>
      </w:r>
      <w:r w:rsidR="00E72866" w:rsidRPr="009A440B">
        <w:rPr>
          <w:rFonts w:ascii="Arial" w:hAnsi="Arial" w:cs="Arial"/>
          <w:sz w:val="24"/>
          <w:szCs w:val="24"/>
        </w:rPr>
        <w:t>, method plans, risk assessments and</w:t>
      </w:r>
      <w:r w:rsidR="00AA5294" w:rsidRPr="009A440B">
        <w:rPr>
          <w:rFonts w:ascii="Arial" w:hAnsi="Arial" w:cs="Arial"/>
          <w:sz w:val="24"/>
          <w:szCs w:val="24"/>
        </w:rPr>
        <w:t xml:space="preserve"> to follow the</w:t>
      </w:r>
      <w:r w:rsidR="00E72866" w:rsidRPr="009A440B">
        <w:rPr>
          <w:rFonts w:ascii="Arial" w:hAnsi="Arial" w:cs="Arial"/>
          <w:sz w:val="24"/>
          <w:szCs w:val="24"/>
        </w:rPr>
        <w:t xml:space="preserve"> legislation as guidance towards the project’s operations</w:t>
      </w:r>
      <w:r w:rsidR="00DD39E3" w:rsidRPr="009A440B">
        <w:rPr>
          <w:rFonts w:ascii="Arial" w:hAnsi="Arial" w:cs="Arial"/>
          <w:sz w:val="24"/>
          <w:szCs w:val="24"/>
        </w:rPr>
        <w:t>.</w:t>
      </w:r>
    </w:p>
    <w:p w14:paraId="241FD8AA" w14:textId="77777777" w:rsidR="00E72866" w:rsidRPr="00E72866" w:rsidRDefault="00E72866" w:rsidP="00E72866">
      <w:pPr>
        <w:pStyle w:val="ListParagraph"/>
        <w:spacing w:line="360" w:lineRule="auto"/>
        <w:ind w:left="1125"/>
        <w:jc w:val="both"/>
        <w:rPr>
          <w:rFonts w:ascii="Arial" w:hAnsi="Arial" w:cs="Arial"/>
          <w:sz w:val="24"/>
          <w:szCs w:val="24"/>
        </w:rPr>
      </w:pPr>
    </w:p>
    <w:p w14:paraId="2AA0004B" w14:textId="32538C97" w:rsidR="00E72866" w:rsidRDefault="00E72866" w:rsidP="009A440B">
      <w:pPr>
        <w:pStyle w:val="ListParagraph"/>
        <w:numPr>
          <w:ilvl w:val="1"/>
          <w:numId w:val="37"/>
        </w:numPr>
        <w:spacing w:line="360" w:lineRule="auto"/>
        <w:jc w:val="both"/>
        <w:rPr>
          <w:rFonts w:ascii="Arial" w:hAnsi="Arial" w:cs="Arial"/>
          <w:sz w:val="24"/>
          <w:szCs w:val="24"/>
        </w:rPr>
      </w:pPr>
      <w:r>
        <w:rPr>
          <w:rFonts w:ascii="Arial" w:hAnsi="Arial" w:cs="Arial"/>
          <w:sz w:val="24"/>
          <w:szCs w:val="24"/>
        </w:rPr>
        <w:t>Notes from lectures and PowerPoint presentations for background information.</w:t>
      </w:r>
    </w:p>
    <w:p w14:paraId="57380D45" w14:textId="77777777" w:rsidR="00E72866" w:rsidRPr="00E72866" w:rsidRDefault="00E72866" w:rsidP="00E72866">
      <w:pPr>
        <w:pStyle w:val="ListParagraph"/>
        <w:rPr>
          <w:rFonts w:ascii="Arial" w:hAnsi="Arial" w:cs="Arial"/>
          <w:sz w:val="24"/>
          <w:szCs w:val="24"/>
        </w:rPr>
      </w:pPr>
    </w:p>
    <w:p w14:paraId="05AFE4E1" w14:textId="4814A465" w:rsidR="0032344B" w:rsidRDefault="00E72866" w:rsidP="009A440B">
      <w:pPr>
        <w:pStyle w:val="ListParagraph"/>
        <w:numPr>
          <w:ilvl w:val="1"/>
          <w:numId w:val="37"/>
        </w:numPr>
        <w:spacing w:line="360" w:lineRule="auto"/>
        <w:jc w:val="both"/>
        <w:rPr>
          <w:rFonts w:ascii="Arial" w:hAnsi="Arial" w:cs="Arial"/>
          <w:sz w:val="24"/>
          <w:szCs w:val="24"/>
        </w:rPr>
      </w:pPr>
      <w:r>
        <w:rPr>
          <w:rFonts w:ascii="Arial" w:hAnsi="Arial" w:cs="Arial"/>
          <w:sz w:val="24"/>
          <w:szCs w:val="24"/>
        </w:rPr>
        <w:t>References</w:t>
      </w:r>
      <w:r w:rsidR="00916325">
        <w:rPr>
          <w:rFonts w:ascii="Arial" w:hAnsi="Arial" w:cs="Arial"/>
          <w:sz w:val="24"/>
          <w:szCs w:val="24"/>
        </w:rPr>
        <w:t xml:space="preserve"> from published text books, videos and </w:t>
      </w:r>
      <w:r w:rsidR="00CF296F">
        <w:rPr>
          <w:rFonts w:ascii="Arial" w:hAnsi="Arial" w:cs="Arial"/>
          <w:sz w:val="24"/>
          <w:szCs w:val="24"/>
        </w:rPr>
        <w:t xml:space="preserve">IHS </w:t>
      </w:r>
      <w:r w:rsidR="00916325">
        <w:rPr>
          <w:rFonts w:ascii="Arial" w:hAnsi="Arial" w:cs="Arial"/>
          <w:sz w:val="24"/>
          <w:szCs w:val="24"/>
        </w:rPr>
        <w:t>website</w:t>
      </w:r>
      <w:r>
        <w:rPr>
          <w:rFonts w:ascii="Arial" w:hAnsi="Arial" w:cs="Arial"/>
          <w:sz w:val="24"/>
          <w:szCs w:val="24"/>
        </w:rPr>
        <w:t xml:space="preserve"> on legislations </w:t>
      </w:r>
      <w:r w:rsidR="003A4807">
        <w:rPr>
          <w:rFonts w:ascii="Arial" w:hAnsi="Arial" w:cs="Arial"/>
          <w:sz w:val="24"/>
          <w:szCs w:val="24"/>
        </w:rPr>
        <w:t>on focused</w:t>
      </w:r>
      <w:r>
        <w:rPr>
          <w:rFonts w:ascii="Arial" w:hAnsi="Arial" w:cs="Arial"/>
          <w:sz w:val="24"/>
          <w:szCs w:val="24"/>
        </w:rPr>
        <w:t xml:space="preserve"> areas.</w:t>
      </w:r>
    </w:p>
    <w:p w14:paraId="191DF48B" w14:textId="77777777" w:rsidR="00E72866" w:rsidRPr="00E72866" w:rsidRDefault="00E72866" w:rsidP="00E72866">
      <w:pPr>
        <w:pStyle w:val="ListParagraph"/>
        <w:rPr>
          <w:rFonts w:ascii="Arial" w:hAnsi="Arial" w:cs="Arial"/>
          <w:sz w:val="24"/>
          <w:szCs w:val="24"/>
        </w:rPr>
      </w:pPr>
    </w:p>
    <w:p w14:paraId="7892218C" w14:textId="77777777" w:rsidR="00E72866" w:rsidRPr="00E72866" w:rsidRDefault="00E72866" w:rsidP="00E72866">
      <w:pPr>
        <w:pStyle w:val="ListParagraph"/>
        <w:spacing w:line="360" w:lineRule="auto"/>
        <w:ind w:left="1125"/>
        <w:jc w:val="both"/>
        <w:rPr>
          <w:rFonts w:ascii="Arial" w:hAnsi="Arial" w:cs="Arial"/>
          <w:sz w:val="24"/>
          <w:szCs w:val="24"/>
        </w:rPr>
      </w:pPr>
    </w:p>
    <w:p w14:paraId="0BE3ED85" w14:textId="65945CF5" w:rsidR="007F6BF2" w:rsidRPr="009A440B" w:rsidRDefault="00333DA7" w:rsidP="009A440B">
      <w:pPr>
        <w:pStyle w:val="ListParagraph"/>
        <w:numPr>
          <w:ilvl w:val="1"/>
          <w:numId w:val="10"/>
        </w:numPr>
        <w:spacing w:line="360" w:lineRule="auto"/>
        <w:jc w:val="both"/>
        <w:rPr>
          <w:rFonts w:ascii="Arial" w:hAnsi="Arial" w:cs="Arial"/>
          <w:b/>
          <w:bCs/>
          <w:sz w:val="24"/>
          <w:szCs w:val="24"/>
          <w:u w:val="single"/>
        </w:rPr>
      </w:pPr>
      <w:r w:rsidRPr="009A440B">
        <w:rPr>
          <w:rFonts w:ascii="Arial" w:hAnsi="Arial" w:cs="Arial"/>
          <w:b/>
          <w:bCs/>
          <w:sz w:val="24"/>
          <w:szCs w:val="24"/>
          <w:u w:val="single"/>
        </w:rPr>
        <w:t>Research.</w:t>
      </w:r>
    </w:p>
    <w:p w14:paraId="3951B9C3" w14:textId="77777777" w:rsidR="00D8302B" w:rsidRDefault="00D8302B" w:rsidP="00D8302B">
      <w:pPr>
        <w:spacing w:line="360" w:lineRule="auto"/>
        <w:jc w:val="both"/>
        <w:rPr>
          <w:rFonts w:ascii="Arial" w:hAnsi="Arial" w:cs="Arial"/>
          <w:b/>
          <w:bCs/>
          <w:sz w:val="24"/>
          <w:szCs w:val="24"/>
          <w:u w:val="single"/>
        </w:rPr>
      </w:pPr>
    </w:p>
    <w:p w14:paraId="7911CE54" w14:textId="334F797D" w:rsidR="00E72866" w:rsidRPr="00BD5432" w:rsidRDefault="00E72866" w:rsidP="00701FF1">
      <w:pPr>
        <w:pStyle w:val="ListParagraph"/>
        <w:numPr>
          <w:ilvl w:val="1"/>
          <w:numId w:val="10"/>
        </w:numPr>
        <w:spacing w:line="360" w:lineRule="auto"/>
        <w:jc w:val="both"/>
        <w:rPr>
          <w:rFonts w:ascii="Arial" w:hAnsi="Arial" w:cs="Arial"/>
          <w:b/>
          <w:bCs/>
          <w:sz w:val="24"/>
          <w:szCs w:val="24"/>
          <w:u w:val="single"/>
        </w:rPr>
      </w:pPr>
      <w:r w:rsidRPr="00BD5432">
        <w:rPr>
          <w:rFonts w:ascii="Arial" w:hAnsi="Arial" w:cs="Arial"/>
          <w:b/>
          <w:bCs/>
          <w:sz w:val="24"/>
          <w:szCs w:val="24"/>
          <w:u w:val="single"/>
        </w:rPr>
        <w:t>Constructi</w:t>
      </w:r>
      <w:r w:rsidR="00E237FA" w:rsidRPr="00BD5432">
        <w:rPr>
          <w:rFonts w:ascii="Arial" w:hAnsi="Arial" w:cs="Arial"/>
          <w:b/>
          <w:bCs/>
          <w:sz w:val="24"/>
          <w:szCs w:val="24"/>
          <w:u w:val="single"/>
        </w:rPr>
        <w:t>on</w:t>
      </w:r>
      <w:r w:rsidR="00916325" w:rsidRPr="00BD5432">
        <w:rPr>
          <w:rFonts w:ascii="Arial" w:hAnsi="Arial" w:cs="Arial"/>
          <w:b/>
          <w:bCs/>
          <w:sz w:val="24"/>
          <w:szCs w:val="24"/>
          <w:u w:val="single"/>
        </w:rPr>
        <w:t xml:space="preserve"> </w:t>
      </w:r>
      <w:r w:rsidRPr="00BD5432">
        <w:rPr>
          <w:rFonts w:ascii="Arial" w:hAnsi="Arial" w:cs="Arial"/>
          <w:b/>
          <w:bCs/>
          <w:sz w:val="24"/>
          <w:szCs w:val="24"/>
          <w:u w:val="single"/>
        </w:rPr>
        <w:t>Phase Plan.</w:t>
      </w:r>
    </w:p>
    <w:p w14:paraId="0C65401F" w14:textId="7FF14D00" w:rsidR="00277209" w:rsidRDefault="00EE1A97" w:rsidP="00A23905">
      <w:pPr>
        <w:spacing w:line="360" w:lineRule="auto"/>
        <w:ind w:left="720"/>
        <w:jc w:val="both"/>
        <w:rPr>
          <w:rFonts w:ascii="Arial" w:hAnsi="Arial" w:cs="Arial"/>
          <w:sz w:val="24"/>
          <w:szCs w:val="24"/>
        </w:rPr>
      </w:pPr>
      <w:r>
        <w:rPr>
          <w:rFonts w:ascii="Arial" w:hAnsi="Arial" w:cs="Arial"/>
          <w:sz w:val="24"/>
          <w:szCs w:val="24"/>
        </w:rPr>
        <w:t>The</w:t>
      </w:r>
      <w:r w:rsidR="00E237FA">
        <w:rPr>
          <w:rFonts w:ascii="Arial" w:hAnsi="Arial" w:cs="Arial"/>
          <w:sz w:val="24"/>
          <w:szCs w:val="24"/>
        </w:rPr>
        <w:t xml:space="preserve"> pre-</w:t>
      </w:r>
      <w:r w:rsidRPr="00EE1A97">
        <w:rPr>
          <w:rFonts w:ascii="Arial" w:hAnsi="Arial" w:cs="Arial"/>
          <w:b/>
          <w:bCs/>
          <w:sz w:val="24"/>
          <w:szCs w:val="24"/>
        </w:rPr>
        <w:t>CPP</w:t>
      </w:r>
      <w:r>
        <w:rPr>
          <w:rFonts w:ascii="Arial" w:hAnsi="Arial" w:cs="Arial"/>
          <w:b/>
          <w:bCs/>
          <w:sz w:val="24"/>
          <w:szCs w:val="24"/>
        </w:rPr>
        <w:t xml:space="preserve"> </w:t>
      </w:r>
      <w:r>
        <w:rPr>
          <w:rFonts w:ascii="Arial" w:hAnsi="Arial" w:cs="Arial"/>
          <w:sz w:val="24"/>
          <w:szCs w:val="24"/>
        </w:rPr>
        <w:t xml:space="preserve">operations </w:t>
      </w:r>
      <w:r w:rsidR="002F3518">
        <w:rPr>
          <w:rFonts w:ascii="Arial" w:hAnsi="Arial" w:cs="Arial"/>
          <w:sz w:val="24"/>
          <w:szCs w:val="24"/>
        </w:rPr>
        <w:t xml:space="preserve">will </w:t>
      </w:r>
      <w:r w:rsidR="002B1E07">
        <w:rPr>
          <w:rFonts w:ascii="Arial" w:hAnsi="Arial" w:cs="Arial"/>
          <w:sz w:val="24"/>
          <w:szCs w:val="24"/>
        </w:rPr>
        <w:t>improve the health and safety procedures of the site</w:t>
      </w:r>
      <w:r w:rsidR="000345A9">
        <w:rPr>
          <w:rFonts w:ascii="Arial" w:hAnsi="Arial" w:cs="Arial"/>
          <w:sz w:val="24"/>
          <w:szCs w:val="24"/>
        </w:rPr>
        <w:t>,</w:t>
      </w:r>
      <w:r w:rsidR="00725526">
        <w:rPr>
          <w:rFonts w:ascii="Arial" w:hAnsi="Arial" w:cs="Arial"/>
          <w:sz w:val="24"/>
          <w:szCs w:val="24"/>
        </w:rPr>
        <w:t xml:space="preserve"> </w:t>
      </w:r>
      <w:r w:rsidR="00BA3EC7">
        <w:rPr>
          <w:rFonts w:ascii="Arial" w:hAnsi="Arial" w:cs="Arial"/>
          <w:sz w:val="24"/>
          <w:szCs w:val="24"/>
        </w:rPr>
        <w:t>at</w:t>
      </w:r>
      <w:r w:rsidR="000345A9">
        <w:rPr>
          <w:rFonts w:ascii="Arial" w:hAnsi="Arial" w:cs="Arial"/>
          <w:sz w:val="24"/>
          <w:szCs w:val="24"/>
        </w:rPr>
        <w:t xml:space="preserve"> (</w:t>
      </w:r>
      <w:r w:rsidR="00BA3EC7">
        <w:rPr>
          <w:rFonts w:ascii="Arial" w:hAnsi="Arial" w:cs="Arial"/>
          <w:sz w:val="24"/>
          <w:szCs w:val="24"/>
        </w:rPr>
        <w:t>Kings Roads</w:t>
      </w:r>
      <w:r w:rsidR="000345A9">
        <w:rPr>
          <w:rFonts w:ascii="Arial" w:hAnsi="Arial" w:cs="Arial"/>
          <w:sz w:val="24"/>
          <w:szCs w:val="24"/>
        </w:rPr>
        <w:t>, Swansea)</w:t>
      </w:r>
      <w:r w:rsidR="00725526">
        <w:rPr>
          <w:rFonts w:ascii="Arial" w:hAnsi="Arial" w:cs="Arial"/>
          <w:sz w:val="24"/>
          <w:szCs w:val="24"/>
        </w:rPr>
        <w:t xml:space="preserve"> </w:t>
      </w:r>
      <w:r w:rsidR="00725526" w:rsidRPr="00725526">
        <w:rPr>
          <w:rFonts w:ascii="Arial" w:hAnsi="Arial" w:cs="Arial"/>
          <w:b/>
          <w:bCs/>
          <w:sz w:val="24"/>
          <w:szCs w:val="24"/>
        </w:rPr>
        <w:t xml:space="preserve">(refer to </w:t>
      </w:r>
      <w:r w:rsidR="00277209">
        <w:rPr>
          <w:rFonts w:ascii="Arial" w:hAnsi="Arial" w:cs="Arial"/>
          <w:b/>
          <w:bCs/>
          <w:sz w:val="24"/>
          <w:szCs w:val="24"/>
        </w:rPr>
        <w:t>A</w:t>
      </w:r>
      <w:r w:rsidR="00725526" w:rsidRPr="00725526">
        <w:rPr>
          <w:rFonts w:ascii="Arial" w:hAnsi="Arial" w:cs="Arial"/>
          <w:b/>
          <w:bCs/>
          <w:sz w:val="24"/>
          <w:szCs w:val="24"/>
        </w:rPr>
        <w:t>ppendices</w:t>
      </w:r>
      <w:r w:rsidR="00277209">
        <w:rPr>
          <w:rFonts w:ascii="Arial" w:hAnsi="Arial" w:cs="Arial"/>
          <w:b/>
          <w:bCs/>
          <w:sz w:val="24"/>
          <w:szCs w:val="24"/>
        </w:rPr>
        <w:t>: Appendix 1</w:t>
      </w:r>
      <w:r w:rsidR="00725526" w:rsidRPr="00725526">
        <w:rPr>
          <w:rFonts w:ascii="Arial" w:hAnsi="Arial" w:cs="Arial"/>
          <w:b/>
          <w:bCs/>
          <w:sz w:val="24"/>
          <w:szCs w:val="24"/>
        </w:rPr>
        <w:t>)</w:t>
      </w:r>
      <w:r w:rsidR="00277209">
        <w:rPr>
          <w:rFonts w:ascii="Arial" w:hAnsi="Arial" w:cs="Arial"/>
          <w:b/>
          <w:bCs/>
          <w:sz w:val="24"/>
          <w:szCs w:val="24"/>
        </w:rPr>
        <w:t xml:space="preserve"> </w:t>
      </w:r>
      <w:r w:rsidR="00277209">
        <w:rPr>
          <w:rFonts w:ascii="Arial" w:hAnsi="Arial" w:cs="Arial"/>
          <w:sz w:val="24"/>
          <w:szCs w:val="24"/>
        </w:rPr>
        <w:t>for the</w:t>
      </w:r>
      <w:r w:rsidR="00F10937">
        <w:rPr>
          <w:rFonts w:ascii="Arial" w:hAnsi="Arial" w:cs="Arial"/>
          <w:sz w:val="24"/>
          <w:szCs w:val="24"/>
        </w:rPr>
        <w:t xml:space="preserve"> location</w:t>
      </w:r>
      <w:r w:rsidR="00277209">
        <w:rPr>
          <w:rFonts w:ascii="Arial" w:hAnsi="Arial" w:cs="Arial"/>
          <w:sz w:val="24"/>
          <w:szCs w:val="24"/>
        </w:rPr>
        <w:t xml:space="preserve"> and layout of the working site</w:t>
      </w:r>
      <w:r w:rsidR="002B1E07">
        <w:rPr>
          <w:rFonts w:ascii="Arial" w:hAnsi="Arial" w:cs="Arial"/>
          <w:sz w:val="24"/>
          <w:szCs w:val="24"/>
        </w:rPr>
        <w:t>.</w:t>
      </w:r>
      <w:r w:rsidR="00F10937">
        <w:rPr>
          <w:rFonts w:ascii="Arial" w:hAnsi="Arial" w:cs="Arial"/>
          <w:sz w:val="24"/>
          <w:szCs w:val="24"/>
        </w:rPr>
        <w:t xml:space="preserve"> </w:t>
      </w:r>
    </w:p>
    <w:p w14:paraId="7A87F9AF" w14:textId="5AD98AAE" w:rsidR="00A23905" w:rsidRDefault="00A23905" w:rsidP="00A23905">
      <w:pPr>
        <w:spacing w:line="360" w:lineRule="auto"/>
        <w:ind w:left="720"/>
        <w:jc w:val="both"/>
        <w:rPr>
          <w:rFonts w:ascii="Arial" w:hAnsi="Arial" w:cs="Arial"/>
          <w:sz w:val="24"/>
          <w:szCs w:val="24"/>
        </w:rPr>
      </w:pPr>
      <w:r w:rsidRPr="00A23905">
        <w:rPr>
          <w:rFonts w:ascii="Arial" w:hAnsi="Arial" w:cs="Arial"/>
          <w:sz w:val="24"/>
          <w:szCs w:val="24"/>
        </w:rPr>
        <w:t xml:space="preserve">A pre-contingency plan must be put in place before the start of a project; which is produced by three main parties; including the </w:t>
      </w:r>
      <w:r w:rsidR="00277209" w:rsidRPr="00051248">
        <w:rPr>
          <w:rFonts w:ascii="Arial" w:hAnsi="Arial" w:cs="Arial"/>
          <w:b/>
          <w:bCs/>
          <w:sz w:val="24"/>
          <w:szCs w:val="24"/>
        </w:rPr>
        <w:t>Principle D</w:t>
      </w:r>
      <w:r w:rsidRPr="00051248">
        <w:rPr>
          <w:rFonts w:ascii="Arial" w:hAnsi="Arial" w:cs="Arial"/>
          <w:b/>
          <w:bCs/>
          <w:sz w:val="24"/>
          <w:szCs w:val="24"/>
        </w:rPr>
        <w:t>esigner</w:t>
      </w:r>
      <w:r w:rsidR="00277209">
        <w:rPr>
          <w:rFonts w:ascii="Arial" w:hAnsi="Arial" w:cs="Arial"/>
          <w:sz w:val="24"/>
          <w:szCs w:val="24"/>
        </w:rPr>
        <w:t xml:space="preserve">, </w:t>
      </w:r>
      <w:r w:rsidR="00277209" w:rsidRPr="00051248">
        <w:rPr>
          <w:rFonts w:ascii="Arial" w:hAnsi="Arial" w:cs="Arial"/>
          <w:b/>
          <w:bCs/>
          <w:sz w:val="24"/>
          <w:szCs w:val="24"/>
        </w:rPr>
        <w:t>Principle</w:t>
      </w:r>
      <w:r w:rsidRPr="00051248">
        <w:rPr>
          <w:rFonts w:ascii="Arial" w:hAnsi="Arial" w:cs="Arial"/>
          <w:b/>
          <w:bCs/>
          <w:sz w:val="24"/>
          <w:szCs w:val="24"/>
        </w:rPr>
        <w:t xml:space="preserve"> </w:t>
      </w:r>
      <w:r w:rsidR="00277209" w:rsidRPr="00051248">
        <w:rPr>
          <w:rFonts w:ascii="Arial" w:hAnsi="Arial" w:cs="Arial"/>
          <w:b/>
          <w:bCs/>
          <w:sz w:val="24"/>
          <w:szCs w:val="24"/>
        </w:rPr>
        <w:lastRenderedPageBreak/>
        <w:t>C</w:t>
      </w:r>
      <w:r w:rsidRPr="00051248">
        <w:rPr>
          <w:rFonts w:ascii="Arial" w:hAnsi="Arial" w:cs="Arial"/>
          <w:b/>
          <w:bCs/>
          <w:sz w:val="24"/>
          <w:szCs w:val="24"/>
        </w:rPr>
        <w:t>ontractor (builder)</w:t>
      </w:r>
      <w:r w:rsidR="00277209">
        <w:rPr>
          <w:rFonts w:ascii="Arial" w:hAnsi="Arial" w:cs="Arial"/>
          <w:sz w:val="24"/>
          <w:szCs w:val="24"/>
        </w:rPr>
        <w:t>;</w:t>
      </w:r>
      <w:r w:rsidRPr="00A23905">
        <w:rPr>
          <w:rFonts w:ascii="Arial" w:hAnsi="Arial" w:cs="Arial"/>
          <w:sz w:val="24"/>
          <w:szCs w:val="24"/>
        </w:rPr>
        <w:t xml:space="preserve"> </w:t>
      </w:r>
      <w:r w:rsidR="00555FCA">
        <w:rPr>
          <w:rFonts w:ascii="Arial" w:hAnsi="Arial" w:cs="Arial"/>
          <w:sz w:val="24"/>
          <w:szCs w:val="24"/>
        </w:rPr>
        <w:t>who</w:t>
      </w:r>
      <w:r w:rsidR="00277209">
        <w:rPr>
          <w:rFonts w:ascii="Arial" w:hAnsi="Arial" w:cs="Arial"/>
          <w:sz w:val="24"/>
          <w:szCs w:val="24"/>
        </w:rPr>
        <w:t xml:space="preserve"> will</w:t>
      </w:r>
      <w:r w:rsidRPr="00A23905">
        <w:rPr>
          <w:rFonts w:ascii="Arial" w:hAnsi="Arial" w:cs="Arial"/>
          <w:sz w:val="24"/>
          <w:szCs w:val="24"/>
        </w:rPr>
        <w:t xml:space="preserve"> present the plan to the </w:t>
      </w:r>
      <w:r w:rsidR="00051248">
        <w:rPr>
          <w:rFonts w:ascii="Arial" w:hAnsi="Arial" w:cs="Arial"/>
          <w:b/>
          <w:bCs/>
          <w:sz w:val="24"/>
          <w:szCs w:val="24"/>
        </w:rPr>
        <w:t>C</w:t>
      </w:r>
      <w:r w:rsidRPr="00051248">
        <w:rPr>
          <w:rFonts w:ascii="Arial" w:hAnsi="Arial" w:cs="Arial"/>
          <w:b/>
          <w:bCs/>
          <w:sz w:val="24"/>
          <w:szCs w:val="24"/>
        </w:rPr>
        <w:t>lient</w:t>
      </w:r>
      <w:r w:rsidR="00555FCA">
        <w:rPr>
          <w:rFonts w:ascii="Arial" w:hAnsi="Arial" w:cs="Arial"/>
          <w:sz w:val="24"/>
          <w:szCs w:val="24"/>
        </w:rPr>
        <w:t xml:space="preserve"> for approval</w:t>
      </w:r>
      <w:r w:rsidRPr="00A23905">
        <w:rPr>
          <w:rFonts w:ascii="Arial" w:hAnsi="Arial" w:cs="Arial"/>
          <w:sz w:val="24"/>
          <w:szCs w:val="24"/>
        </w:rPr>
        <w:t xml:space="preserve"> (CDM Regulations 2015, p 8, 9).</w:t>
      </w:r>
    </w:p>
    <w:p w14:paraId="12A16E9B" w14:textId="404E44A3" w:rsidR="00051248" w:rsidRDefault="00634C4D" w:rsidP="00051248">
      <w:pPr>
        <w:spacing w:line="360" w:lineRule="auto"/>
        <w:ind w:left="720"/>
        <w:jc w:val="both"/>
        <w:rPr>
          <w:rFonts w:ascii="Arial" w:hAnsi="Arial" w:cs="Arial"/>
          <w:sz w:val="24"/>
          <w:szCs w:val="24"/>
        </w:rPr>
      </w:pPr>
      <w:r>
        <w:rPr>
          <w:rFonts w:ascii="Arial" w:hAnsi="Arial" w:cs="Arial"/>
          <w:sz w:val="24"/>
          <w:szCs w:val="24"/>
        </w:rPr>
        <w:t xml:space="preserve">In the </w:t>
      </w:r>
      <w:r w:rsidRPr="00634C4D">
        <w:rPr>
          <w:rFonts w:ascii="Arial" w:hAnsi="Arial" w:cs="Arial"/>
          <w:b/>
          <w:bCs/>
          <w:sz w:val="24"/>
          <w:szCs w:val="24"/>
        </w:rPr>
        <w:t>CPP</w:t>
      </w:r>
      <w:r w:rsidR="00051248">
        <w:rPr>
          <w:rFonts w:ascii="Arial" w:hAnsi="Arial" w:cs="Arial"/>
          <w:sz w:val="24"/>
          <w:szCs w:val="24"/>
        </w:rPr>
        <w:t xml:space="preserve"> it</w:t>
      </w:r>
      <w:r>
        <w:rPr>
          <w:rFonts w:ascii="Arial" w:hAnsi="Arial" w:cs="Arial"/>
          <w:sz w:val="24"/>
          <w:szCs w:val="24"/>
        </w:rPr>
        <w:t xml:space="preserve"> must contain the following:</w:t>
      </w:r>
    </w:p>
    <w:p w14:paraId="45A6239F" w14:textId="61DF7B81" w:rsidR="008A20A5" w:rsidRPr="003D1305" w:rsidRDefault="008A20A5" w:rsidP="00701FF1">
      <w:pPr>
        <w:pStyle w:val="ListParagraph"/>
        <w:numPr>
          <w:ilvl w:val="1"/>
          <w:numId w:val="10"/>
        </w:numPr>
        <w:spacing w:line="360" w:lineRule="auto"/>
        <w:jc w:val="both"/>
        <w:rPr>
          <w:rFonts w:ascii="Arial" w:hAnsi="Arial" w:cs="Arial"/>
          <w:b/>
          <w:bCs/>
          <w:sz w:val="24"/>
          <w:szCs w:val="24"/>
          <w:u w:val="single"/>
        </w:rPr>
      </w:pPr>
      <w:r w:rsidRPr="003D1305">
        <w:rPr>
          <w:rFonts w:ascii="Arial" w:hAnsi="Arial" w:cs="Arial"/>
          <w:b/>
          <w:bCs/>
          <w:sz w:val="24"/>
          <w:szCs w:val="24"/>
          <w:u w:val="single"/>
        </w:rPr>
        <w:t>Scope of Works:</w:t>
      </w:r>
    </w:p>
    <w:p w14:paraId="5591E5DE" w14:textId="77777777" w:rsidR="00FD6445" w:rsidRPr="00FD6445" w:rsidRDefault="00FD6445" w:rsidP="00FD6445">
      <w:pPr>
        <w:pStyle w:val="ListParagraph"/>
        <w:spacing w:line="360" w:lineRule="auto"/>
        <w:jc w:val="both"/>
        <w:rPr>
          <w:rFonts w:ascii="Arial" w:hAnsi="Arial" w:cs="Arial"/>
          <w:b/>
          <w:bCs/>
          <w:sz w:val="24"/>
          <w:szCs w:val="24"/>
        </w:rPr>
      </w:pPr>
    </w:p>
    <w:p w14:paraId="3B1BEB1D" w14:textId="2490BB86" w:rsidR="00FD6445" w:rsidRDefault="00B8482E" w:rsidP="00701FF1">
      <w:pPr>
        <w:pStyle w:val="ListParagraph"/>
        <w:numPr>
          <w:ilvl w:val="2"/>
          <w:numId w:val="10"/>
        </w:numPr>
        <w:spacing w:line="360" w:lineRule="auto"/>
        <w:jc w:val="both"/>
        <w:rPr>
          <w:rFonts w:ascii="Arial" w:hAnsi="Arial" w:cs="Arial"/>
          <w:sz w:val="24"/>
          <w:szCs w:val="24"/>
        </w:rPr>
      </w:pPr>
      <w:r w:rsidRPr="00FD6445">
        <w:rPr>
          <w:rFonts w:ascii="Arial" w:hAnsi="Arial" w:cs="Arial"/>
          <w:sz w:val="24"/>
          <w:szCs w:val="24"/>
        </w:rPr>
        <w:t>W</w:t>
      </w:r>
      <w:r w:rsidR="008A20A5" w:rsidRPr="00FD6445">
        <w:rPr>
          <w:rFonts w:ascii="Arial" w:hAnsi="Arial" w:cs="Arial"/>
          <w:sz w:val="24"/>
          <w:szCs w:val="24"/>
        </w:rPr>
        <w:t>ork</w:t>
      </w:r>
      <w:r w:rsidRPr="00FD6445">
        <w:rPr>
          <w:rFonts w:ascii="Arial" w:hAnsi="Arial" w:cs="Arial"/>
          <w:sz w:val="24"/>
          <w:szCs w:val="24"/>
        </w:rPr>
        <w:t xml:space="preserve"> </w:t>
      </w:r>
      <w:r w:rsidR="008A20A5" w:rsidRPr="00FD6445">
        <w:rPr>
          <w:rFonts w:ascii="Arial" w:hAnsi="Arial" w:cs="Arial"/>
          <w:sz w:val="24"/>
          <w:szCs w:val="24"/>
        </w:rPr>
        <w:t>involved</w:t>
      </w:r>
      <w:r w:rsidR="000962B4" w:rsidRPr="00FD6445">
        <w:rPr>
          <w:rFonts w:ascii="Arial" w:hAnsi="Arial" w:cs="Arial"/>
          <w:sz w:val="24"/>
          <w:szCs w:val="24"/>
        </w:rPr>
        <w:t xml:space="preserve"> </w:t>
      </w:r>
      <w:r w:rsidR="00CF296F" w:rsidRPr="00FD6445">
        <w:rPr>
          <w:rFonts w:ascii="Arial" w:hAnsi="Arial" w:cs="Arial"/>
          <w:sz w:val="24"/>
          <w:szCs w:val="24"/>
        </w:rPr>
        <w:t>relates to</w:t>
      </w:r>
      <w:r w:rsidR="000962B4" w:rsidRPr="00FD6445">
        <w:rPr>
          <w:rFonts w:ascii="Arial" w:hAnsi="Arial" w:cs="Arial"/>
          <w:sz w:val="24"/>
          <w:szCs w:val="24"/>
        </w:rPr>
        <w:t xml:space="preserve"> developing a two</w:t>
      </w:r>
      <w:r w:rsidR="007678AF" w:rsidRPr="00FD6445">
        <w:rPr>
          <w:rFonts w:ascii="Arial" w:hAnsi="Arial" w:cs="Arial"/>
          <w:sz w:val="24"/>
          <w:szCs w:val="24"/>
        </w:rPr>
        <w:t>-</w:t>
      </w:r>
      <w:r w:rsidR="000962B4" w:rsidRPr="00FD6445">
        <w:rPr>
          <w:rFonts w:ascii="Arial" w:hAnsi="Arial" w:cs="Arial"/>
          <w:sz w:val="24"/>
          <w:szCs w:val="24"/>
        </w:rPr>
        <w:t xml:space="preserve">storey building </w:t>
      </w:r>
      <w:r w:rsidR="007678AF" w:rsidRPr="00FD6445">
        <w:rPr>
          <w:rFonts w:ascii="Arial" w:hAnsi="Arial" w:cs="Arial"/>
          <w:sz w:val="24"/>
          <w:szCs w:val="24"/>
        </w:rPr>
        <w:t>with a loft room (refer to the brief for further details)</w:t>
      </w:r>
      <w:r w:rsidR="00FD6445">
        <w:rPr>
          <w:rFonts w:ascii="Arial" w:hAnsi="Arial" w:cs="Arial"/>
          <w:sz w:val="24"/>
          <w:szCs w:val="24"/>
        </w:rPr>
        <w:t>.</w:t>
      </w:r>
    </w:p>
    <w:p w14:paraId="5F76CA7C" w14:textId="77777777" w:rsidR="00FD6445" w:rsidRPr="00FD6445" w:rsidRDefault="00FD6445" w:rsidP="00FD6445">
      <w:pPr>
        <w:pStyle w:val="ListParagraph"/>
        <w:spacing w:line="360" w:lineRule="auto"/>
        <w:jc w:val="both"/>
        <w:rPr>
          <w:rFonts w:ascii="Arial" w:hAnsi="Arial" w:cs="Arial"/>
          <w:sz w:val="24"/>
          <w:szCs w:val="24"/>
        </w:rPr>
      </w:pPr>
    </w:p>
    <w:p w14:paraId="44024F3C" w14:textId="612B28B7" w:rsidR="00CB7CFB" w:rsidRPr="003D1305" w:rsidRDefault="00CB7CFB" w:rsidP="00701FF1">
      <w:pPr>
        <w:pStyle w:val="ListParagraph"/>
        <w:numPr>
          <w:ilvl w:val="1"/>
          <w:numId w:val="9"/>
        </w:numPr>
        <w:spacing w:line="360" w:lineRule="auto"/>
        <w:jc w:val="both"/>
        <w:rPr>
          <w:rFonts w:ascii="Arial" w:hAnsi="Arial" w:cs="Arial"/>
          <w:sz w:val="24"/>
          <w:szCs w:val="24"/>
          <w:u w:val="single"/>
        </w:rPr>
      </w:pPr>
      <w:r w:rsidRPr="003D1305">
        <w:rPr>
          <w:rFonts w:ascii="Arial" w:hAnsi="Arial" w:cs="Arial"/>
          <w:b/>
          <w:bCs/>
          <w:sz w:val="24"/>
          <w:szCs w:val="24"/>
          <w:u w:val="single"/>
        </w:rPr>
        <w:t>Programme of works</w:t>
      </w:r>
      <w:r w:rsidR="00691C89" w:rsidRPr="003D1305">
        <w:rPr>
          <w:rFonts w:ascii="Arial" w:hAnsi="Arial" w:cs="Arial"/>
          <w:b/>
          <w:bCs/>
          <w:sz w:val="24"/>
          <w:szCs w:val="24"/>
          <w:u w:val="single"/>
        </w:rPr>
        <w:t>:</w:t>
      </w:r>
      <w:r w:rsidRPr="003D1305">
        <w:rPr>
          <w:rFonts w:ascii="Arial" w:hAnsi="Arial" w:cs="Arial"/>
          <w:b/>
          <w:bCs/>
          <w:sz w:val="24"/>
          <w:szCs w:val="24"/>
          <w:u w:val="single"/>
        </w:rPr>
        <w:t xml:space="preserve"> </w:t>
      </w:r>
    </w:p>
    <w:p w14:paraId="4FC5D9DC" w14:textId="77777777" w:rsidR="00AD724C" w:rsidRPr="00BD5432" w:rsidRDefault="00AD724C" w:rsidP="00AD724C">
      <w:pPr>
        <w:pStyle w:val="ListParagraph"/>
        <w:spacing w:line="360" w:lineRule="auto"/>
        <w:jc w:val="both"/>
        <w:rPr>
          <w:rFonts w:ascii="Arial" w:hAnsi="Arial" w:cs="Arial"/>
          <w:sz w:val="24"/>
          <w:szCs w:val="24"/>
        </w:rPr>
      </w:pPr>
    </w:p>
    <w:p w14:paraId="5EED38D9" w14:textId="1DAC9103" w:rsidR="00CB7CFB" w:rsidRPr="00AD724C" w:rsidRDefault="00CB7CFB" w:rsidP="00701FF1">
      <w:pPr>
        <w:pStyle w:val="ListParagraph"/>
        <w:numPr>
          <w:ilvl w:val="2"/>
          <w:numId w:val="9"/>
        </w:numPr>
        <w:spacing w:line="360" w:lineRule="auto"/>
        <w:jc w:val="both"/>
        <w:rPr>
          <w:rFonts w:ascii="Arial" w:hAnsi="Arial" w:cs="Arial"/>
          <w:sz w:val="24"/>
          <w:szCs w:val="24"/>
        </w:rPr>
      </w:pPr>
      <w:r w:rsidRPr="00AD724C">
        <w:rPr>
          <w:rFonts w:ascii="Arial" w:hAnsi="Arial" w:cs="Arial"/>
          <w:sz w:val="24"/>
          <w:szCs w:val="24"/>
        </w:rPr>
        <w:t>Start 6</w:t>
      </w:r>
      <w:r w:rsidRPr="00AD724C">
        <w:rPr>
          <w:rFonts w:ascii="Arial" w:hAnsi="Arial" w:cs="Arial"/>
          <w:sz w:val="24"/>
          <w:szCs w:val="24"/>
          <w:vertAlign w:val="superscript"/>
        </w:rPr>
        <w:t>th</w:t>
      </w:r>
      <w:r w:rsidRPr="00AD724C">
        <w:rPr>
          <w:rFonts w:ascii="Arial" w:hAnsi="Arial" w:cs="Arial"/>
          <w:sz w:val="24"/>
          <w:szCs w:val="24"/>
        </w:rPr>
        <w:t xml:space="preserve"> May 2020 </w:t>
      </w:r>
      <w:r w:rsidR="00CF296F" w:rsidRPr="00AD724C">
        <w:rPr>
          <w:rFonts w:ascii="Arial" w:hAnsi="Arial" w:cs="Arial"/>
          <w:sz w:val="24"/>
          <w:szCs w:val="24"/>
        </w:rPr>
        <w:t>programme of works illustrating the sequence of works</w:t>
      </w:r>
      <w:r w:rsidR="005C7827" w:rsidRPr="00AD724C">
        <w:rPr>
          <w:rFonts w:ascii="Arial" w:hAnsi="Arial" w:cs="Arial"/>
          <w:sz w:val="24"/>
          <w:szCs w:val="24"/>
        </w:rPr>
        <w:t xml:space="preserve"> example</w:t>
      </w:r>
      <w:r w:rsidR="00CF296F" w:rsidRPr="00AD724C">
        <w:rPr>
          <w:rFonts w:ascii="Arial" w:hAnsi="Arial" w:cs="Arial"/>
          <w:sz w:val="24"/>
          <w:szCs w:val="24"/>
        </w:rPr>
        <w:t xml:space="preserve"> (refer to Appendix</w:t>
      </w:r>
      <w:r w:rsidR="00691C89" w:rsidRPr="00AD724C">
        <w:rPr>
          <w:rFonts w:ascii="Arial" w:hAnsi="Arial" w:cs="Arial"/>
          <w:sz w:val="24"/>
          <w:szCs w:val="24"/>
        </w:rPr>
        <w:t xml:space="preserve"> </w:t>
      </w:r>
      <w:r w:rsidR="000E27F2" w:rsidRPr="00AD724C">
        <w:rPr>
          <w:rFonts w:ascii="Arial" w:hAnsi="Arial" w:cs="Arial"/>
          <w:sz w:val="24"/>
          <w:szCs w:val="24"/>
        </w:rPr>
        <w:t>5</w:t>
      </w:r>
      <w:r w:rsidR="00691C89" w:rsidRPr="00AD724C">
        <w:rPr>
          <w:rFonts w:ascii="Arial" w:hAnsi="Arial" w:cs="Arial"/>
          <w:sz w:val="24"/>
          <w:szCs w:val="24"/>
        </w:rPr>
        <w:t>) 1</w:t>
      </w:r>
      <w:r w:rsidR="005C7827" w:rsidRPr="00AD724C">
        <w:rPr>
          <w:rFonts w:ascii="Arial" w:hAnsi="Arial" w:cs="Arial"/>
          <w:sz w:val="24"/>
          <w:szCs w:val="24"/>
        </w:rPr>
        <w:t>2</w:t>
      </w:r>
      <w:r w:rsidR="00691C89" w:rsidRPr="00AD724C">
        <w:rPr>
          <w:rFonts w:ascii="Arial" w:hAnsi="Arial" w:cs="Arial"/>
          <w:sz w:val="24"/>
          <w:szCs w:val="24"/>
        </w:rPr>
        <w:t xml:space="preserve"> weeks Estimate</w:t>
      </w:r>
      <w:r w:rsidR="005C7827" w:rsidRPr="00AD724C">
        <w:rPr>
          <w:rFonts w:ascii="Arial" w:hAnsi="Arial" w:cs="Arial"/>
          <w:sz w:val="24"/>
          <w:szCs w:val="24"/>
        </w:rPr>
        <w:t>d</w:t>
      </w:r>
      <w:r w:rsidR="00691C89" w:rsidRPr="00AD724C">
        <w:rPr>
          <w:rFonts w:ascii="Arial" w:hAnsi="Arial" w:cs="Arial"/>
          <w:sz w:val="24"/>
          <w:szCs w:val="24"/>
        </w:rPr>
        <w:t xml:space="preserve"> providing that there are no delays</w:t>
      </w:r>
      <w:r w:rsidR="00D8302B" w:rsidRPr="00AD724C">
        <w:rPr>
          <w:rFonts w:ascii="Arial" w:hAnsi="Arial" w:cs="Arial"/>
          <w:sz w:val="24"/>
          <w:szCs w:val="24"/>
        </w:rPr>
        <w:t xml:space="preserve"> with materials being delivered and waste removal</w:t>
      </w:r>
      <w:r w:rsidRPr="00AD724C">
        <w:rPr>
          <w:rFonts w:ascii="Arial" w:hAnsi="Arial" w:cs="Arial"/>
          <w:sz w:val="24"/>
          <w:szCs w:val="24"/>
        </w:rPr>
        <w:t>.</w:t>
      </w:r>
    </w:p>
    <w:p w14:paraId="71AD3A90" w14:textId="77777777" w:rsidR="00AD724C" w:rsidRPr="00AD724C" w:rsidRDefault="00AD724C" w:rsidP="00AD724C">
      <w:pPr>
        <w:pStyle w:val="ListParagraph"/>
        <w:spacing w:line="360" w:lineRule="auto"/>
        <w:jc w:val="both"/>
        <w:rPr>
          <w:rFonts w:ascii="Arial" w:hAnsi="Arial" w:cs="Arial"/>
          <w:sz w:val="24"/>
          <w:szCs w:val="24"/>
        </w:rPr>
      </w:pPr>
    </w:p>
    <w:p w14:paraId="07ACE004" w14:textId="33EB384B" w:rsidR="00CB7CFB" w:rsidRPr="003D1305" w:rsidRDefault="00CB7CFB" w:rsidP="00701FF1">
      <w:pPr>
        <w:pStyle w:val="ListParagraph"/>
        <w:numPr>
          <w:ilvl w:val="1"/>
          <w:numId w:val="8"/>
        </w:numPr>
        <w:spacing w:line="360" w:lineRule="auto"/>
        <w:jc w:val="both"/>
        <w:rPr>
          <w:rFonts w:ascii="Arial" w:hAnsi="Arial" w:cs="Arial"/>
          <w:b/>
          <w:bCs/>
          <w:sz w:val="24"/>
          <w:szCs w:val="24"/>
          <w:u w:val="single"/>
        </w:rPr>
      </w:pPr>
      <w:r w:rsidRPr="003D1305">
        <w:rPr>
          <w:rFonts w:ascii="Arial" w:hAnsi="Arial" w:cs="Arial"/>
          <w:b/>
          <w:bCs/>
          <w:sz w:val="24"/>
          <w:szCs w:val="24"/>
          <w:u w:val="single"/>
        </w:rPr>
        <w:t>Project Team</w:t>
      </w:r>
      <w:r w:rsidR="000345A9" w:rsidRPr="003D1305">
        <w:rPr>
          <w:rFonts w:ascii="Arial" w:hAnsi="Arial" w:cs="Arial"/>
          <w:b/>
          <w:bCs/>
          <w:sz w:val="24"/>
          <w:szCs w:val="24"/>
          <w:u w:val="single"/>
        </w:rPr>
        <w:t xml:space="preserve"> and Responsibilities</w:t>
      </w:r>
      <w:r w:rsidRPr="003D1305">
        <w:rPr>
          <w:rFonts w:ascii="Arial" w:hAnsi="Arial" w:cs="Arial"/>
          <w:b/>
          <w:bCs/>
          <w:sz w:val="24"/>
          <w:szCs w:val="24"/>
          <w:u w:val="single"/>
        </w:rPr>
        <w:t>:</w:t>
      </w:r>
    </w:p>
    <w:p w14:paraId="61DB741B" w14:textId="77777777" w:rsidR="00AD724C" w:rsidRPr="00BD5432" w:rsidRDefault="00AD724C" w:rsidP="00AD724C">
      <w:pPr>
        <w:pStyle w:val="ListParagraph"/>
        <w:spacing w:line="360" w:lineRule="auto"/>
        <w:jc w:val="both"/>
        <w:rPr>
          <w:rFonts w:ascii="Arial" w:hAnsi="Arial" w:cs="Arial"/>
          <w:b/>
          <w:bCs/>
          <w:sz w:val="24"/>
          <w:szCs w:val="24"/>
        </w:rPr>
      </w:pPr>
    </w:p>
    <w:p w14:paraId="347C1C39" w14:textId="688B1ED6" w:rsidR="00245C68" w:rsidRPr="00AD724C" w:rsidRDefault="00CB7CFB" w:rsidP="00701FF1">
      <w:pPr>
        <w:pStyle w:val="ListParagraph"/>
        <w:numPr>
          <w:ilvl w:val="2"/>
          <w:numId w:val="8"/>
        </w:numPr>
        <w:spacing w:line="360" w:lineRule="auto"/>
        <w:jc w:val="both"/>
        <w:rPr>
          <w:rFonts w:ascii="Arial" w:hAnsi="Arial" w:cs="Arial"/>
          <w:sz w:val="24"/>
          <w:szCs w:val="24"/>
        </w:rPr>
      </w:pPr>
      <w:r w:rsidRPr="00AD724C">
        <w:rPr>
          <w:rFonts w:ascii="Arial" w:hAnsi="Arial" w:cs="Arial"/>
          <w:b/>
          <w:bCs/>
          <w:sz w:val="24"/>
          <w:szCs w:val="24"/>
        </w:rPr>
        <w:t>Client</w:t>
      </w:r>
      <w:r w:rsidRPr="00AD724C">
        <w:rPr>
          <w:rFonts w:ascii="Arial" w:hAnsi="Arial" w:cs="Arial"/>
          <w:sz w:val="24"/>
          <w:szCs w:val="24"/>
        </w:rPr>
        <w:t>:</w:t>
      </w:r>
      <w:r w:rsidR="00245C68" w:rsidRPr="00AD724C">
        <w:rPr>
          <w:rFonts w:ascii="Arial" w:hAnsi="Arial" w:cs="Arial"/>
          <w:sz w:val="24"/>
          <w:szCs w:val="24"/>
        </w:rPr>
        <w:t xml:space="preserve"> Organises and arranges appropriate solutions for the management of a construction project</w:t>
      </w:r>
      <w:r w:rsidR="00284D6D" w:rsidRPr="00AD724C">
        <w:rPr>
          <w:rFonts w:ascii="Arial" w:hAnsi="Arial" w:cs="Arial"/>
          <w:sz w:val="24"/>
          <w:szCs w:val="24"/>
        </w:rPr>
        <w:t xml:space="preserve"> which has to be notified if the project last over 30 days</w:t>
      </w:r>
      <w:r w:rsidR="00245C68" w:rsidRPr="00AD724C">
        <w:rPr>
          <w:rFonts w:ascii="Arial" w:hAnsi="Arial" w:cs="Arial"/>
          <w:sz w:val="24"/>
          <w:szCs w:val="24"/>
        </w:rPr>
        <w:t>, including</w:t>
      </w:r>
      <w:r w:rsidR="00284D6D" w:rsidRPr="00AD724C">
        <w:rPr>
          <w:rFonts w:ascii="Arial" w:hAnsi="Arial" w:cs="Arial"/>
          <w:sz w:val="24"/>
          <w:szCs w:val="24"/>
        </w:rPr>
        <w:t>,</w:t>
      </w:r>
    </w:p>
    <w:p w14:paraId="4D7B61B1" w14:textId="5A435819" w:rsidR="0026772F" w:rsidRPr="0026772F" w:rsidRDefault="0026772F" w:rsidP="00701FF1">
      <w:pPr>
        <w:pStyle w:val="ListParagraph"/>
        <w:numPr>
          <w:ilvl w:val="0"/>
          <w:numId w:val="3"/>
        </w:numPr>
        <w:spacing w:line="360" w:lineRule="auto"/>
        <w:jc w:val="both"/>
        <w:rPr>
          <w:rFonts w:ascii="Arial" w:hAnsi="Arial" w:cs="Arial"/>
          <w:sz w:val="24"/>
          <w:szCs w:val="24"/>
        </w:rPr>
      </w:pPr>
      <w:r>
        <w:rPr>
          <w:rFonts w:ascii="Arial" w:hAnsi="Arial" w:cs="Arial"/>
          <w:sz w:val="24"/>
          <w:szCs w:val="24"/>
        </w:rPr>
        <w:t>Must notify the HSE authority before the designs are developed</w:t>
      </w:r>
    </w:p>
    <w:p w14:paraId="10FA27EC" w14:textId="5532610D" w:rsidR="00245C68" w:rsidRDefault="00A67A43" w:rsidP="00701FF1">
      <w:pPr>
        <w:pStyle w:val="ListParagraph"/>
        <w:numPr>
          <w:ilvl w:val="0"/>
          <w:numId w:val="3"/>
        </w:numPr>
        <w:spacing w:line="360" w:lineRule="auto"/>
        <w:jc w:val="both"/>
        <w:rPr>
          <w:rFonts w:ascii="Arial" w:hAnsi="Arial" w:cs="Arial"/>
          <w:sz w:val="24"/>
          <w:szCs w:val="24"/>
        </w:rPr>
      </w:pPr>
      <w:r>
        <w:rPr>
          <w:rFonts w:ascii="Arial" w:hAnsi="Arial" w:cs="Arial"/>
          <w:sz w:val="24"/>
          <w:szCs w:val="24"/>
        </w:rPr>
        <w:t>Appoint additional duty holders</w:t>
      </w:r>
      <w:r w:rsidR="00D157A7">
        <w:rPr>
          <w:rFonts w:ascii="Arial" w:hAnsi="Arial" w:cs="Arial"/>
          <w:sz w:val="24"/>
          <w:szCs w:val="24"/>
        </w:rPr>
        <w:t>.</w:t>
      </w:r>
    </w:p>
    <w:p w14:paraId="135F81EF" w14:textId="3E0B5E6D" w:rsidR="00A67A43" w:rsidRPr="005914E9" w:rsidRDefault="00A67A43" w:rsidP="00701FF1">
      <w:pPr>
        <w:pStyle w:val="ListParagraph"/>
        <w:numPr>
          <w:ilvl w:val="0"/>
          <w:numId w:val="3"/>
        </w:numPr>
        <w:spacing w:line="360" w:lineRule="auto"/>
        <w:jc w:val="both"/>
        <w:rPr>
          <w:rFonts w:ascii="Arial" w:hAnsi="Arial" w:cs="Arial"/>
          <w:sz w:val="24"/>
          <w:szCs w:val="24"/>
        </w:rPr>
      </w:pPr>
      <w:r>
        <w:rPr>
          <w:rFonts w:ascii="Arial" w:hAnsi="Arial" w:cs="Arial"/>
          <w:sz w:val="24"/>
          <w:szCs w:val="24"/>
        </w:rPr>
        <w:t>Adequate resources and periods are assigned</w:t>
      </w:r>
      <w:r w:rsidR="00D157A7">
        <w:rPr>
          <w:rFonts w:ascii="Arial" w:hAnsi="Arial" w:cs="Arial"/>
          <w:sz w:val="24"/>
          <w:szCs w:val="24"/>
        </w:rPr>
        <w:t>.</w:t>
      </w:r>
      <w:r>
        <w:rPr>
          <w:rFonts w:ascii="Arial" w:hAnsi="Arial" w:cs="Arial"/>
          <w:sz w:val="24"/>
          <w:szCs w:val="24"/>
        </w:rPr>
        <w:t xml:space="preserve"> </w:t>
      </w:r>
    </w:p>
    <w:p w14:paraId="0289FB72" w14:textId="2320D801" w:rsidR="00047270" w:rsidRDefault="00245C68" w:rsidP="00701FF1">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Designer and contractor </w:t>
      </w:r>
      <w:r w:rsidR="00047270">
        <w:rPr>
          <w:rFonts w:ascii="Arial" w:hAnsi="Arial" w:cs="Arial"/>
          <w:sz w:val="24"/>
          <w:szCs w:val="24"/>
        </w:rPr>
        <w:t>achieve the proposals promise</w:t>
      </w:r>
      <w:r w:rsidR="00D157A7">
        <w:rPr>
          <w:rFonts w:ascii="Arial" w:hAnsi="Arial" w:cs="Arial"/>
          <w:sz w:val="24"/>
          <w:szCs w:val="24"/>
        </w:rPr>
        <w:t>.</w:t>
      </w:r>
    </w:p>
    <w:p w14:paraId="185F214A" w14:textId="36F654D2" w:rsidR="00A67A43" w:rsidRDefault="00A67A43" w:rsidP="00701FF1">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Prepare the correct details of the project to further </w:t>
      </w:r>
      <w:r w:rsidR="00A1117F">
        <w:rPr>
          <w:rFonts w:ascii="Arial" w:hAnsi="Arial" w:cs="Arial"/>
          <w:sz w:val="24"/>
          <w:szCs w:val="24"/>
        </w:rPr>
        <w:t>professionals</w:t>
      </w:r>
      <w:r w:rsidR="00D157A7">
        <w:rPr>
          <w:rFonts w:ascii="Arial" w:hAnsi="Arial" w:cs="Arial"/>
          <w:sz w:val="24"/>
          <w:szCs w:val="24"/>
        </w:rPr>
        <w:t>.</w:t>
      </w:r>
    </w:p>
    <w:p w14:paraId="3367CB89" w14:textId="252C7E4F" w:rsidR="005914E9" w:rsidRDefault="00826369" w:rsidP="00701FF1">
      <w:pPr>
        <w:pStyle w:val="ListParagraph"/>
        <w:numPr>
          <w:ilvl w:val="0"/>
          <w:numId w:val="2"/>
        </w:numPr>
        <w:spacing w:line="360" w:lineRule="auto"/>
        <w:jc w:val="both"/>
        <w:rPr>
          <w:rFonts w:ascii="Arial" w:hAnsi="Arial" w:cs="Arial"/>
          <w:sz w:val="24"/>
          <w:szCs w:val="24"/>
        </w:rPr>
      </w:pPr>
      <w:r>
        <w:rPr>
          <w:rFonts w:ascii="Arial" w:hAnsi="Arial" w:cs="Arial"/>
          <w:sz w:val="24"/>
          <w:szCs w:val="24"/>
        </w:rPr>
        <w:t>Funding for w</w:t>
      </w:r>
      <w:r w:rsidR="005914E9">
        <w:rPr>
          <w:rFonts w:ascii="Arial" w:hAnsi="Arial" w:cs="Arial"/>
          <w:sz w:val="24"/>
          <w:szCs w:val="24"/>
        </w:rPr>
        <w:t>elfare on site is of standard</w:t>
      </w:r>
      <w:r w:rsidR="00D157A7">
        <w:rPr>
          <w:rFonts w:ascii="Arial" w:hAnsi="Arial" w:cs="Arial"/>
          <w:sz w:val="24"/>
          <w:szCs w:val="24"/>
        </w:rPr>
        <w:t>.</w:t>
      </w:r>
    </w:p>
    <w:p w14:paraId="2BC10882" w14:textId="6D15FA5D" w:rsidR="00A67A43" w:rsidRPr="00A1117F" w:rsidRDefault="00526EFB" w:rsidP="00A1117F">
      <w:pPr>
        <w:spacing w:line="360" w:lineRule="auto"/>
        <w:ind w:left="1080"/>
        <w:jc w:val="both"/>
        <w:rPr>
          <w:rFonts w:ascii="Arial" w:hAnsi="Arial" w:cs="Arial"/>
          <w:sz w:val="24"/>
          <w:szCs w:val="24"/>
        </w:rPr>
      </w:pPr>
      <w:r w:rsidRPr="00A1117F">
        <w:rPr>
          <w:rFonts w:ascii="Arial" w:hAnsi="Arial" w:cs="Arial"/>
          <w:sz w:val="24"/>
          <w:szCs w:val="24"/>
        </w:rPr>
        <w:t xml:space="preserve"> (HSE, 2015, p. </w:t>
      </w:r>
      <w:r w:rsidR="006E06BD" w:rsidRPr="00A1117F">
        <w:rPr>
          <w:rFonts w:ascii="Arial" w:hAnsi="Arial" w:cs="Arial"/>
          <w:sz w:val="24"/>
          <w:szCs w:val="24"/>
        </w:rPr>
        <w:t xml:space="preserve">6, </w:t>
      </w:r>
      <w:r w:rsidR="00641E8C">
        <w:rPr>
          <w:rFonts w:ascii="Arial" w:hAnsi="Arial" w:cs="Arial"/>
          <w:sz w:val="24"/>
          <w:szCs w:val="24"/>
        </w:rPr>
        <w:t xml:space="preserve">paragraphs </w:t>
      </w:r>
      <w:r w:rsidR="00A1117F">
        <w:rPr>
          <w:rFonts w:ascii="Arial" w:hAnsi="Arial" w:cs="Arial"/>
          <w:sz w:val="24"/>
          <w:szCs w:val="24"/>
        </w:rPr>
        <w:t>23</w:t>
      </w:r>
      <w:r w:rsidR="00BE307C">
        <w:rPr>
          <w:rFonts w:ascii="Arial" w:hAnsi="Arial" w:cs="Arial"/>
          <w:sz w:val="24"/>
          <w:szCs w:val="24"/>
        </w:rPr>
        <w:t>-</w:t>
      </w:r>
      <w:r w:rsidR="00641E8C">
        <w:rPr>
          <w:rFonts w:ascii="Arial" w:hAnsi="Arial" w:cs="Arial"/>
          <w:sz w:val="24"/>
          <w:szCs w:val="24"/>
        </w:rPr>
        <w:t>52</w:t>
      </w:r>
      <w:r w:rsidR="006E06BD" w:rsidRPr="00A1117F">
        <w:rPr>
          <w:rFonts w:ascii="Arial" w:hAnsi="Arial" w:cs="Arial"/>
          <w:sz w:val="24"/>
          <w:szCs w:val="24"/>
        </w:rPr>
        <w:t xml:space="preserve">) for further </w:t>
      </w:r>
      <w:r w:rsidR="00641E8C">
        <w:rPr>
          <w:rFonts w:ascii="Arial" w:hAnsi="Arial" w:cs="Arial"/>
          <w:sz w:val="24"/>
          <w:szCs w:val="24"/>
        </w:rPr>
        <w:t>details</w:t>
      </w:r>
      <w:r w:rsidR="006E06BD" w:rsidRPr="00A1117F">
        <w:rPr>
          <w:rFonts w:ascii="Arial" w:hAnsi="Arial" w:cs="Arial"/>
          <w:sz w:val="24"/>
          <w:szCs w:val="24"/>
        </w:rPr>
        <w:t xml:space="preserve">. </w:t>
      </w:r>
    </w:p>
    <w:p w14:paraId="41BCAFA3" w14:textId="1BD2AAA7" w:rsidR="006E06BD" w:rsidRDefault="006E06BD" w:rsidP="006E06BD">
      <w:pPr>
        <w:spacing w:line="360" w:lineRule="auto"/>
        <w:ind w:left="720"/>
        <w:jc w:val="both"/>
        <w:rPr>
          <w:rFonts w:ascii="Arial" w:hAnsi="Arial" w:cs="Arial"/>
          <w:sz w:val="24"/>
          <w:szCs w:val="24"/>
        </w:rPr>
      </w:pPr>
      <w:r>
        <w:rPr>
          <w:rFonts w:ascii="Arial" w:hAnsi="Arial" w:cs="Arial"/>
          <w:sz w:val="24"/>
          <w:szCs w:val="24"/>
        </w:rPr>
        <w:t xml:space="preserve">In relation to the </w:t>
      </w:r>
      <w:r w:rsidRPr="006E06BD">
        <w:rPr>
          <w:rFonts w:ascii="Arial" w:hAnsi="Arial" w:cs="Arial"/>
          <w:b/>
          <w:bCs/>
          <w:sz w:val="24"/>
          <w:szCs w:val="24"/>
        </w:rPr>
        <w:t>CP</w:t>
      </w:r>
      <w:r>
        <w:rPr>
          <w:rFonts w:ascii="Arial" w:hAnsi="Arial" w:cs="Arial"/>
          <w:b/>
          <w:bCs/>
          <w:sz w:val="24"/>
          <w:szCs w:val="24"/>
        </w:rPr>
        <w:t>P</w:t>
      </w:r>
      <w:r w:rsidR="00321F60">
        <w:rPr>
          <w:rFonts w:ascii="Arial" w:hAnsi="Arial" w:cs="Arial"/>
          <w:sz w:val="24"/>
          <w:szCs w:val="24"/>
        </w:rPr>
        <w:t>,</w:t>
      </w:r>
      <w:r>
        <w:rPr>
          <w:rFonts w:ascii="Arial" w:hAnsi="Arial" w:cs="Arial"/>
          <w:sz w:val="24"/>
          <w:szCs w:val="24"/>
        </w:rPr>
        <w:t xml:space="preserve"> indicates the client must have all Hea</w:t>
      </w:r>
      <w:r w:rsidR="00321F60">
        <w:rPr>
          <w:rFonts w:ascii="Arial" w:hAnsi="Arial" w:cs="Arial"/>
          <w:sz w:val="24"/>
          <w:szCs w:val="24"/>
        </w:rPr>
        <w:t>l</w:t>
      </w:r>
      <w:r>
        <w:rPr>
          <w:rFonts w:ascii="Arial" w:hAnsi="Arial" w:cs="Arial"/>
          <w:sz w:val="24"/>
          <w:szCs w:val="24"/>
        </w:rPr>
        <w:t>th and safety procedures in place and filed; alongside with the site rules, method statements and risk assessment for all major activities</w:t>
      </w:r>
      <w:r w:rsidR="00321F60">
        <w:rPr>
          <w:rFonts w:ascii="Arial" w:hAnsi="Arial" w:cs="Arial"/>
          <w:sz w:val="24"/>
          <w:szCs w:val="24"/>
        </w:rPr>
        <w:t xml:space="preserve"> in accordance to, ‘Schedule 3 of CDM 2015’ (HSE, 2015, p. 19).</w:t>
      </w:r>
    </w:p>
    <w:p w14:paraId="1F6D9E32" w14:textId="7FE43FDC" w:rsidR="002A778D" w:rsidRDefault="00284D6D" w:rsidP="00302097">
      <w:pPr>
        <w:spacing w:line="360" w:lineRule="auto"/>
        <w:ind w:left="720"/>
        <w:jc w:val="both"/>
        <w:rPr>
          <w:rFonts w:ascii="Arial" w:hAnsi="Arial" w:cs="Arial"/>
          <w:sz w:val="24"/>
          <w:szCs w:val="24"/>
        </w:rPr>
      </w:pPr>
      <w:r>
        <w:rPr>
          <w:rFonts w:ascii="Arial" w:hAnsi="Arial" w:cs="Arial"/>
          <w:sz w:val="24"/>
          <w:szCs w:val="24"/>
        </w:rPr>
        <w:lastRenderedPageBreak/>
        <w:t>‘Regulations 7’ in guidance for domestic clients with duties that comes under (CDM 2015); which the majority of responsibilities must be passed over to various duty holders</w:t>
      </w:r>
      <w:r w:rsidR="0070035B">
        <w:rPr>
          <w:rFonts w:ascii="Arial" w:hAnsi="Arial" w:cs="Arial"/>
          <w:sz w:val="24"/>
          <w:szCs w:val="24"/>
        </w:rPr>
        <w:t xml:space="preserve"> and not done through a business.</w:t>
      </w:r>
    </w:p>
    <w:p w14:paraId="173465EF" w14:textId="71D67503" w:rsidR="00A1117F" w:rsidRPr="00D8302B" w:rsidRDefault="00AD724C" w:rsidP="00AD724C">
      <w:pPr>
        <w:spacing w:line="360" w:lineRule="auto"/>
        <w:jc w:val="both"/>
        <w:rPr>
          <w:rFonts w:ascii="Arial" w:hAnsi="Arial" w:cs="Arial"/>
          <w:sz w:val="24"/>
          <w:szCs w:val="24"/>
        </w:rPr>
      </w:pPr>
      <w:r>
        <w:rPr>
          <w:rFonts w:ascii="Arial" w:hAnsi="Arial" w:cs="Arial"/>
          <w:b/>
          <w:bCs/>
          <w:sz w:val="24"/>
          <w:szCs w:val="24"/>
        </w:rPr>
        <w:t xml:space="preserve">3.4.2. </w:t>
      </w:r>
      <w:r>
        <w:rPr>
          <w:rFonts w:ascii="Arial" w:hAnsi="Arial" w:cs="Arial"/>
          <w:b/>
          <w:bCs/>
          <w:sz w:val="24"/>
          <w:szCs w:val="24"/>
        </w:rPr>
        <w:tab/>
      </w:r>
      <w:r w:rsidR="0070035B" w:rsidRPr="00D8302B">
        <w:rPr>
          <w:rFonts w:ascii="Arial" w:hAnsi="Arial" w:cs="Arial"/>
          <w:b/>
          <w:bCs/>
          <w:sz w:val="24"/>
          <w:szCs w:val="24"/>
        </w:rPr>
        <w:t xml:space="preserve">Principle </w:t>
      </w:r>
      <w:r w:rsidR="00CB7CFB" w:rsidRPr="00D8302B">
        <w:rPr>
          <w:rFonts w:ascii="Arial" w:hAnsi="Arial" w:cs="Arial"/>
          <w:b/>
          <w:bCs/>
          <w:sz w:val="24"/>
          <w:szCs w:val="24"/>
        </w:rPr>
        <w:t>Designer</w:t>
      </w:r>
      <w:r w:rsidR="00CB7CFB" w:rsidRPr="00D8302B">
        <w:rPr>
          <w:rFonts w:ascii="Arial" w:hAnsi="Arial" w:cs="Arial"/>
          <w:sz w:val="24"/>
          <w:szCs w:val="24"/>
        </w:rPr>
        <w:t>:</w:t>
      </w:r>
      <w:r w:rsidR="0070035B" w:rsidRPr="00D8302B">
        <w:rPr>
          <w:rFonts w:ascii="Arial" w:hAnsi="Arial" w:cs="Arial"/>
          <w:sz w:val="24"/>
          <w:szCs w:val="24"/>
        </w:rPr>
        <w:t xml:space="preserve"> Organises the planning procedures</w:t>
      </w:r>
      <w:r w:rsidR="00A1117F" w:rsidRPr="00D8302B">
        <w:rPr>
          <w:rFonts w:ascii="Arial" w:hAnsi="Arial" w:cs="Arial"/>
          <w:sz w:val="24"/>
          <w:szCs w:val="24"/>
        </w:rPr>
        <w:t>, including:</w:t>
      </w:r>
    </w:p>
    <w:p w14:paraId="7F198946" w14:textId="1FDE1085" w:rsidR="00A1117F" w:rsidRDefault="00A1117F" w:rsidP="00701FF1">
      <w:pPr>
        <w:pStyle w:val="ListParagraph"/>
        <w:numPr>
          <w:ilvl w:val="0"/>
          <w:numId w:val="4"/>
        </w:numPr>
        <w:spacing w:line="360" w:lineRule="auto"/>
        <w:jc w:val="both"/>
        <w:rPr>
          <w:rFonts w:ascii="Arial" w:hAnsi="Arial" w:cs="Arial"/>
          <w:sz w:val="24"/>
          <w:szCs w:val="24"/>
        </w:rPr>
      </w:pPr>
      <w:r>
        <w:rPr>
          <w:rFonts w:ascii="Arial" w:hAnsi="Arial" w:cs="Arial"/>
          <w:sz w:val="24"/>
          <w:szCs w:val="24"/>
        </w:rPr>
        <w:t>H</w:t>
      </w:r>
      <w:r w:rsidR="0070035B" w:rsidRPr="00A1117F">
        <w:rPr>
          <w:rFonts w:ascii="Arial" w:hAnsi="Arial" w:cs="Arial"/>
          <w:sz w:val="24"/>
          <w:szCs w:val="24"/>
        </w:rPr>
        <w:t>ealth and safety before the construction phase takes place</w:t>
      </w:r>
      <w:r w:rsidR="00D157A7">
        <w:rPr>
          <w:rFonts w:ascii="Arial" w:hAnsi="Arial" w:cs="Arial"/>
          <w:sz w:val="24"/>
          <w:szCs w:val="24"/>
        </w:rPr>
        <w:t>.</w:t>
      </w:r>
    </w:p>
    <w:p w14:paraId="669A4D68" w14:textId="4BBA573C" w:rsidR="00A1117F" w:rsidRDefault="00A1117F" w:rsidP="00701FF1">
      <w:pPr>
        <w:pStyle w:val="ListParagraph"/>
        <w:numPr>
          <w:ilvl w:val="0"/>
          <w:numId w:val="4"/>
        </w:numPr>
        <w:spacing w:line="360" w:lineRule="auto"/>
        <w:jc w:val="both"/>
        <w:rPr>
          <w:rFonts w:ascii="Arial" w:hAnsi="Arial" w:cs="Arial"/>
          <w:sz w:val="24"/>
          <w:szCs w:val="24"/>
        </w:rPr>
      </w:pPr>
      <w:r w:rsidRPr="00A1117F">
        <w:rPr>
          <w:rFonts w:ascii="Arial" w:hAnsi="Arial" w:cs="Arial"/>
          <w:sz w:val="24"/>
          <w:szCs w:val="24"/>
        </w:rPr>
        <w:t>Recognizes the possible risks</w:t>
      </w:r>
      <w:r w:rsidR="00D157A7">
        <w:rPr>
          <w:rFonts w:ascii="Arial" w:hAnsi="Arial" w:cs="Arial"/>
          <w:sz w:val="24"/>
          <w:szCs w:val="24"/>
        </w:rPr>
        <w:t>.</w:t>
      </w:r>
    </w:p>
    <w:p w14:paraId="192E8523" w14:textId="2E3F4156" w:rsidR="00A1117F" w:rsidRDefault="00A1117F" w:rsidP="00701FF1">
      <w:pPr>
        <w:pStyle w:val="ListParagraph"/>
        <w:numPr>
          <w:ilvl w:val="0"/>
          <w:numId w:val="4"/>
        </w:numPr>
        <w:spacing w:line="360" w:lineRule="auto"/>
        <w:jc w:val="both"/>
        <w:rPr>
          <w:rFonts w:ascii="Arial" w:hAnsi="Arial" w:cs="Arial"/>
          <w:sz w:val="24"/>
          <w:szCs w:val="24"/>
        </w:rPr>
      </w:pPr>
      <w:r>
        <w:rPr>
          <w:rFonts w:ascii="Arial" w:hAnsi="Arial" w:cs="Arial"/>
          <w:sz w:val="24"/>
          <w:szCs w:val="24"/>
        </w:rPr>
        <w:t>Illustrates vital information or changes to other professionals</w:t>
      </w:r>
      <w:r w:rsidR="00D157A7">
        <w:rPr>
          <w:rFonts w:ascii="Arial" w:hAnsi="Arial" w:cs="Arial"/>
          <w:sz w:val="24"/>
          <w:szCs w:val="24"/>
        </w:rPr>
        <w:t>.</w:t>
      </w:r>
    </w:p>
    <w:p w14:paraId="11EEA3A1" w14:textId="46D681D2" w:rsidR="00A1117F" w:rsidRDefault="00A1117F" w:rsidP="00701FF1">
      <w:pPr>
        <w:pStyle w:val="ListParagraph"/>
        <w:numPr>
          <w:ilvl w:val="0"/>
          <w:numId w:val="4"/>
        </w:numPr>
        <w:spacing w:line="360" w:lineRule="auto"/>
        <w:jc w:val="both"/>
        <w:rPr>
          <w:rFonts w:ascii="Arial" w:hAnsi="Arial" w:cs="Arial"/>
          <w:sz w:val="24"/>
          <w:szCs w:val="24"/>
        </w:rPr>
      </w:pPr>
      <w:r>
        <w:rPr>
          <w:rFonts w:ascii="Arial" w:hAnsi="Arial" w:cs="Arial"/>
          <w:sz w:val="24"/>
          <w:szCs w:val="24"/>
        </w:rPr>
        <w:t>Demonstrates the appropriate data to the principle contractor to mange the health and safety throughout the project</w:t>
      </w:r>
      <w:r w:rsidR="00D157A7">
        <w:rPr>
          <w:rFonts w:ascii="Arial" w:hAnsi="Arial" w:cs="Arial"/>
          <w:sz w:val="24"/>
          <w:szCs w:val="24"/>
        </w:rPr>
        <w:t>.</w:t>
      </w:r>
    </w:p>
    <w:p w14:paraId="7F5A24D4" w14:textId="4B5A9E3C" w:rsidR="00D9283A" w:rsidRDefault="00A1117F" w:rsidP="00D9283A">
      <w:pPr>
        <w:spacing w:line="360" w:lineRule="auto"/>
        <w:ind w:firstLine="720"/>
        <w:jc w:val="both"/>
        <w:rPr>
          <w:rFonts w:ascii="Arial" w:hAnsi="Arial" w:cs="Arial"/>
          <w:sz w:val="24"/>
          <w:szCs w:val="24"/>
        </w:rPr>
      </w:pPr>
      <w:r w:rsidRPr="00A1117F">
        <w:rPr>
          <w:rFonts w:ascii="Arial" w:hAnsi="Arial" w:cs="Arial"/>
          <w:sz w:val="24"/>
          <w:szCs w:val="24"/>
        </w:rPr>
        <w:t>(HSE, 2015, p. 6,</w:t>
      </w:r>
      <w:r w:rsidR="00641E8C">
        <w:rPr>
          <w:rFonts w:ascii="Arial" w:hAnsi="Arial" w:cs="Arial"/>
          <w:sz w:val="24"/>
          <w:szCs w:val="24"/>
        </w:rPr>
        <w:t xml:space="preserve"> paragraphs</w:t>
      </w:r>
      <w:r w:rsidR="00BE307C">
        <w:rPr>
          <w:rFonts w:ascii="Arial" w:hAnsi="Arial" w:cs="Arial"/>
          <w:sz w:val="24"/>
          <w:szCs w:val="24"/>
        </w:rPr>
        <w:t xml:space="preserve"> 94-115</w:t>
      </w:r>
      <w:r w:rsidRPr="00A1117F">
        <w:rPr>
          <w:rFonts w:ascii="Arial" w:hAnsi="Arial" w:cs="Arial"/>
          <w:sz w:val="24"/>
          <w:szCs w:val="24"/>
        </w:rPr>
        <w:t xml:space="preserve">) for further </w:t>
      </w:r>
      <w:r w:rsidR="00641E8C">
        <w:rPr>
          <w:rFonts w:ascii="Arial" w:hAnsi="Arial" w:cs="Arial"/>
          <w:sz w:val="24"/>
          <w:szCs w:val="24"/>
        </w:rPr>
        <w:t>details</w:t>
      </w:r>
      <w:r w:rsidRPr="00A1117F">
        <w:rPr>
          <w:rFonts w:ascii="Arial" w:hAnsi="Arial" w:cs="Arial"/>
          <w:sz w:val="24"/>
          <w:szCs w:val="24"/>
        </w:rPr>
        <w:t xml:space="preserve">. </w:t>
      </w:r>
    </w:p>
    <w:p w14:paraId="1EEAE45E" w14:textId="51C7497E" w:rsidR="00BE307C" w:rsidRPr="00AD724C" w:rsidRDefault="00826369" w:rsidP="00701FF1">
      <w:pPr>
        <w:pStyle w:val="ListParagraph"/>
        <w:numPr>
          <w:ilvl w:val="2"/>
          <w:numId w:val="11"/>
        </w:numPr>
        <w:spacing w:line="360" w:lineRule="auto"/>
        <w:jc w:val="both"/>
        <w:rPr>
          <w:rFonts w:ascii="Arial" w:hAnsi="Arial" w:cs="Arial"/>
          <w:sz w:val="24"/>
          <w:szCs w:val="24"/>
        </w:rPr>
      </w:pPr>
      <w:r w:rsidRPr="00AD724C">
        <w:rPr>
          <w:rFonts w:ascii="Arial" w:hAnsi="Arial" w:cs="Arial"/>
          <w:b/>
          <w:bCs/>
          <w:sz w:val="24"/>
          <w:szCs w:val="24"/>
        </w:rPr>
        <w:t xml:space="preserve">Principle </w:t>
      </w:r>
      <w:r w:rsidR="00CB7CFB" w:rsidRPr="00AD724C">
        <w:rPr>
          <w:rFonts w:ascii="Arial" w:hAnsi="Arial" w:cs="Arial"/>
          <w:b/>
          <w:bCs/>
          <w:sz w:val="24"/>
          <w:szCs w:val="24"/>
        </w:rPr>
        <w:t>Contracto</w:t>
      </w:r>
      <w:r w:rsidR="00BE307C" w:rsidRPr="00AD724C">
        <w:rPr>
          <w:rFonts w:ascii="Arial" w:hAnsi="Arial" w:cs="Arial"/>
          <w:b/>
          <w:bCs/>
          <w:sz w:val="24"/>
          <w:szCs w:val="24"/>
        </w:rPr>
        <w:t>r:</w:t>
      </w:r>
      <w:r w:rsidR="00BE307C" w:rsidRPr="00AD724C">
        <w:rPr>
          <w:rFonts w:ascii="Arial" w:hAnsi="Arial" w:cs="Arial"/>
          <w:sz w:val="24"/>
          <w:szCs w:val="24"/>
        </w:rPr>
        <w:t xml:space="preserve"> Organises and plans the health and safety within the period of the project, Including:</w:t>
      </w:r>
      <w:r w:rsidR="00D9283A" w:rsidRPr="00AD724C">
        <w:rPr>
          <w:rFonts w:ascii="Arial" w:hAnsi="Arial" w:cs="Arial"/>
          <w:sz w:val="24"/>
          <w:szCs w:val="24"/>
        </w:rPr>
        <w:t xml:space="preserve"> </w:t>
      </w:r>
    </w:p>
    <w:p w14:paraId="6A624F8C" w14:textId="31527A74" w:rsidR="00D9283A" w:rsidRPr="00826369" w:rsidRDefault="00D9283A"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Communication and regular meetings with the client</w:t>
      </w:r>
      <w:r w:rsidR="00826369">
        <w:rPr>
          <w:rFonts w:ascii="Arial" w:hAnsi="Arial" w:cs="Arial"/>
          <w:sz w:val="24"/>
          <w:szCs w:val="24"/>
        </w:rPr>
        <w:t>,</w:t>
      </w:r>
      <w:r>
        <w:rPr>
          <w:rFonts w:ascii="Arial" w:hAnsi="Arial" w:cs="Arial"/>
          <w:sz w:val="24"/>
          <w:szCs w:val="24"/>
        </w:rPr>
        <w:t xml:space="preserve"> principle designer</w:t>
      </w:r>
      <w:r w:rsidR="00826369">
        <w:rPr>
          <w:rFonts w:ascii="Arial" w:hAnsi="Arial" w:cs="Arial"/>
          <w:sz w:val="24"/>
          <w:szCs w:val="24"/>
        </w:rPr>
        <w:t xml:space="preserve"> and sub-contractors to notify the schedules of works.</w:t>
      </w:r>
    </w:p>
    <w:p w14:paraId="0EB0F2ED" w14:textId="5C47BACF" w:rsidR="00826369" w:rsidRDefault="00D9283A"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Produce preparation </w:t>
      </w:r>
      <w:r w:rsidR="00826369">
        <w:rPr>
          <w:rFonts w:ascii="Arial" w:hAnsi="Arial" w:cs="Arial"/>
          <w:sz w:val="24"/>
          <w:szCs w:val="24"/>
        </w:rPr>
        <w:t xml:space="preserve">for the </w:t>
      </w:r>
      <w:r w:rsidR="00826369" w:rsidRPr="00826369">
        <w:rPr>
          <w:rFonts w:ascii="Arial" w:hAnsi="Arial" w:cs="Arial"/>
          <w:b/>
          <w:bCs/>
          <w:sz w:val="24"/>
          <w:szCs w:val="24"/>
        </w:rPr>
        <w:t>CCP</w:t>
      </w:r>
      <w:r w:rsidR="00826369">
        <w:rPr>
          <w:rFonts w:ascii="Arial" w:hAnsi="Arial" w:cs="Arial"/>
          <w:b/>
          <w:bCs/>
          <w:sz w:val="24"/>
          <w:szCs w:val="24"/>
        </w:rPr>
        <w:t xml:space="preserve"> </w:t>
      </w:r>
      <w:r w:rsidR="00826369">
        <w:rPr>
          <w:rFonts w:ascii="Arial" w:hAnsi="Arial" w:cs="Arial"/>
          <w:sz w:val="24"/>
          <w:szCs w:val="24"/>
        </w:rPr>
        <w:t>under the health and safety guidance, reducing the risks</w:t>
      </w:r>
      <w:r w:rsidR="00D157A7">
        <w:rPr>
          <w:rFonts w:ascii="Arial" w:hAnsi="Arial" w:cs="Arial"/>
          <w:sz w:val="24"/>
          <w:szCs w:val="24"/>
        </w:rPr>
        <w:t>.</w:t>
      </w:r>
    </w:p>
    <w:p w14:paraId="5B57331E" w14:textId="7DEBDB44" w:rsidR="00CB2AFD" w:rsidRDefault="00CB2AFD"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Site inductions explaining all major activities</w:t>
      </w:r>
      <w:r w:rsidR="00D157A7">
        <w:rPr>
          <w:rFonts w:ascii="Arial" w:hAnsi="Arial" w:cs="Arial"/>
          <w:sz w:val="24"/>
          <w:szCs w:val="24"/>
        </w:rPr>
        <w:t>.</w:t>
      </w:r>
      <w:r>
        <w:rPr>
          <w:rFonts w:ascii="Arial" w:hAnsi="Arial" w:cs="Arial"/>
          <w:sz w:val="24"/>
          <w:szCs w:val="24"/>
        </w:rPr>
        <w:t xml:space="preserve"> </w:t>
      </w:r>
    </w:p>
    <w:p w14:paraId="14F52D21" w14:textId="310DEA8C" w:rsidR="00826369" w:rsidRDefault="00826369"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Provide regular</w:t>
      </w:r>
      <w:r w:rsidR="00CB2AFD">
        <w:rPr>
          <w:rFonts w:ascii="Arial" w:hAnsi="Arial" w:cs="Arial"/>
          <w:sz w:val="24"/>
          <w:szCs w:val="24"/>
        </w:rPr>
        <w:t xml:space="preserve"> tool box talks </w:t>
      </w:r>
      <w:r w:rsidR="00CB2AFD" w:rsidRPr="00CB2AFD">
        <w:rPr>
          <w:rFonts w:ascii="Arial" w:hAnsi="Arial" w:cs="Arial"/>
          <w:b/>
          <w:bCs/>
          <w:sz w:val="24"/>
          <w:szCs w:val="24"/>
        </w:rPr>
        <w:t>(PUWER, 1998)</w:t>
      </w:r>
      <w:r w:rsidR="00D157A7">
        <w:rPr>
          <w:rFonts w:ascii="Arial" w:hAnsi="Arial" w:cs="Arial"/>
          <w:b/>
          <w:bCs/>
          <w:sz w:val="24"/>
          <w:szCs w:val="24"/>
        </w:rPr>
        <w:t>.</w:t>
      </w:r>
      <w:r>
        <w:rPr>
          <w:rFonts w:ascii="Arial" w:hAnsi="Arial" w:cs="Arial"/>
          <w:sz w:val="24"/>
          <w:szCs w:val="24"/>
        </w:rPr>
        <w:t xml:space="preserve"> </w:t>
      </w:r>
    </w:p>
    <w:p w14:paraId="25D61CA9" w14:textId="32603CEC" w:rsidR="00CB2AFD" w:rsidRDefault="00CB2AFD"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Provide acting site safety measures towards the working professionals, visitors and public</w:t>
      </w:r>
      <w:r w:rsidR="00D157A7">
        <w:rPr>
          <w:rFonts w:ascii="Arial" w:hAnsi="Arial" w:cs="Arial"/>
          <w:sz w:val="24"/>
          <w:szCs w:val="24"/>
        </w:rPr>
        <w:t>.</w:t>
      </w:r>
    </w:p>
    <w:p w14:paraId="34C18DFB" w14:textId="4BEF320F" w:rsidR="00CB2AFD" w:rsidRDefault="00CB2AFD" w:rsidP="00701FF1">
      <w:pPr>
        <w:pStyle w:val="ListParagraph"/>
        <w:numPr>
          <w:ilvl w:val="0"/>
          <w:numId w:val="5"/>
        </w:numPr>
        <w:spacing w:line="360" w:lineRule="auto"/>
        <w:jc w:val="both"/>
        <w:rPr>
          <w:rFonts w:ascii="Arial" w:hAnsi="Arial" w:cs="Arial"/>
          <w:sz w:val="24"/>
          <w:szCs w:val="24"/>
        </w:rPr>
      </w:pPr>
      <w:r>
        <w:rPr>
          <w:rFonts w:ascii="Arial" w:hAnsi="Arial" w:cs="Arial"/>
          <w:sz w:val="24"/>
          <w:szCs w:val="24"/>
        </w:rPr>
        <w:t>Operational welfare on site is provided</w:t>
      </w:r>
      <w:r w:rsidR="00D157A7">
        <w:rPr>
          <w:rFonts w:ascii="Arial" w:hAnsi="Arial" w:cs="Arial"/>
          <w:sz w:val="24"/>
          <w:szCs w:val="24"/>
        </w:rPr>
        <w:t>.</w:t>
      </w:r>
    </w:p>
    <w:p w14:paraId="7A2C35C5" w14:textId="11AA1118" w:rsidR="00CB2AFD" w:rsidRDefault="00CB2AFD" w:rsidP="00CB2AFD">
      <w:pPr>
        <w:spacing w:line="360" w:lineRule="auto"/>
        <w:ind w:left="1080"/>
        <w:jc w:val="both"/>
        <w:rPr>
          <w:rFonts w:ascii="Arial" w:hAnsi="Arial" w:cs="Arial"/>
          <w:sz w:val="24"/>
          <w:szCs w:val="24"/>
        </w:rPr>
      </w:pPr>
      <w:r w:rsidRPr="00CB2AFD">
        <w:rPr>
          <w:rFonts w:ascii="Arial" w:hAnsi="Arial" w:cs="Arial"/>
          <w:sz w:val="24"/>
          <w:szCs w:val="24"/>
        </w:rPr>
        <w:t xml:space="preserve">(HSE, 2015, </w:t>
      </w:r>
      <w:r w:rsidR="00641E8C">
        <w:rPr>
          <w:rFonts w:ascii="Arial" w:hAnsi="Arial" w:cs="Arial"/>
          <w:sz w:val="24"/>
          <w:szCs w:val="24"/>
        </w:rPr>
        <w:t>p</w:t>
      </w:r>
      <w:r w:rsidRPr="00CB2AFD">
        <w:rPr>
          <w:rFonts w:ascii="Arial" w:hAnsi="Arial" w:cs="Arial"/>
          <w:sz w:val="24"/>
          <w:szCs w:val="24"/>
        </w:rPr>
        <w:t>. 6,</w:t>
      </w:r>
      <w:r w:rsidR="00641E8C">
        <w:rPr>
          <w:rFonts w:ascii="Arial" w:hAnsi="Arial" w:cs="Arial"/>
          <w:sz w:val="24"/>
          <w:szCs w:val="24"/>
        </w:rPr>
        <w:t xml:space="preserve"> paragraphs</w:t>
      </w:r>
      <w:r w:rsidRPr="00CB2AFD">
        <w:rPr>
          <w:rFonts w:ascii="Arial" w:hAnsi="Arial" w:cs="Arial"/>
          <w:sz w:val="24"/>
          <w:szCs w:val="24"/>
        </w:rPr>
        <w:t xml:space="preserve"> </w:t>
      </w:r>
      <w:r>
        <w:rPr>
          <w:rFonts w:ascii="Arial" w:hAnsi="Arial" w:cs="Arial"/>
          <w:sz w:val="24"/>
          <w:szCs w:val="24"/>
        </w:rPr>
        <w:t>110</w:t>
      </w:r>
      <w:r w:rsidRPr="00CB2AFD">
        <w:rPr>
          <w:rFonts w:ascii="Arial" w:hAnsi="Arial" w:cs="Arial"/>
          <w:sz w:val="24"/>
          <w:szCs w:val="24"/>
        </w:rPr>
        <w:t>-1</w:t>
      </w:r>
      <w:r>
        <w:rPr>
          <w:rFonts w:ascii="Arial" w:hAnsi="Arial" w:cs="Arial"/>
          <w:sz w:val="24"/>
          <w:szCs w:val="24"/>
        </w:rPr>
        <w:t>46</w:t>
      </w:r>
      <w:r w:rsidRPr="00CB2AFD">
        <w:rPr>
          <w:rFonts w:ascii="Arial" w:hAnsi="Arial" w:cs="Arial"/>
          <w:sz w:val="24"/>
          <w:szCs w:val="24"/>
        </w:rPr>
        <w:t>) for further</w:t>
      </w:r>
      <w:r w:rsidR="00641E8C">
        <w:rPr>
          <w:rFonts w:ascii="Arial" w:hAnsi="Arial" w:cs="Arial"/>
          <w:sz w:val="24"/>
          <w:szCs w:val="24"/>
        </w:rPr>
        <w:t xml:space="preserve"> details</w:t>
      </w:r>
      <w:r w:rsidRPr="00CB2AFD">
        <w:rPr>
          <w:rFonts w:ascii="Arial" w:hAnsi="Arial" w:cs="Arial"/>
          <w:sz w:val="24"/>
          <w:szCs w:val="24"/>
        </w:rPr>
        <w:t xml:space="preserve">. </w:t>
      </w:r>
    </w:p>
    <w:p w14:paraId="445E77C5" w14:textId="77777777" w:rsidR="00AD724C" w:rsidRDefault="00AD724C" w:rsidP="00CB2AFD">
      <w:pPr>
        <w:spacing w:line="360" w:lineRule="auto"/>
        <w:ind w:left="1080"/>
        <w:jc w:val="both"/>
        <w:rPr>
          <w:rFonts w:ascii="Arial" w:hAnsi="Arial" w:cs="Arial"/>
          <w:sz w:val="24"/>
          <w:szCs w:val="24"/>
        </w:rPr>
      </w:pPr>
    </w:p>
    <w:p w14:paraId="5187C2DF" w14:textId="4AB92BC2" w:rsidR="00CB2AFD" w:rsidRDefault="00CB2AFD" w:rsidP="00701FF1">
      <w:pPr>
        <w:pStyle w:val="ListParagraph"/>
        <w:numPr>
          <w:ilvl w:val="2"/>
          <w:numId w:val="11"/>
        </w:numPr>
        <w:spacing w:line="360" w:lineRule="auto"/>
        <w:jc w:val="both"/>
        <w:rPr>
          <w:rFonts w:ascii="Arial" w:hAnsi="Arial" w:cs="Arial"/>
          <w:sz w:val="24"/>
          <w:szCs w:val="24"/>
        </w:rPr>
      </w:pPr>
      <w:r w:rsidRPr="00AD724C">
        <w:rPr>
          <w:rFonts w:ascii="Arial" w:hAnsi="Arial" w:cs="Arial"/>
          <w:b/>
          <w:bCs/>
          <w:sz w:val="24"/>
          <w:szCs w:val="24"/>
        </w:rPr>
        <w:t xml:space="preserve">Contractor: </w:t>
      </w:r>
      <w:r w:rsidRPr="00AD724C">
        <w:rPr>
          <w:rFonts w:ascii="Arial" w:hAnsi="Arial" w:cs="Arial"/>
          <w:sz w:val="24"/>
          <w:szCs w:val="24"/>
        </w:rPr>
        <w:t>Arranges the constructive work within the contract under the health and safety regulations with various contractors on s</w:t>
      </w:r>
      <w:r w:rsidR="00641E8C" w:rsidRPr="00AD724C">
        <w:rPr>
          <w:rFonts w:ascii="Arial" w:hAnsi="Arial" w:cs="Arial"/>
          <w:sz w:val="24"/>
          <w:szCs w:val="24"/>
        </w:rPr>
        <w:t>ite when needed, (HSE, 2015, p. 6, paragraphs 147-179) for further details.</w:t>
      </w:r>
    </w:p>
    <w:p w14:paraId="3CD0920F" w14:textId="7272D042" w:rsidR="009A440B" w:rsidRDefault="009A440B" w:rsidP="009A440B">
      <w:pPr>
        <w:spacing w:line="360" w:lineRule="auto"/>
        <w:jc w:val="both"/>
        <w:rPr>
          <w:rFonts w:ascii="Arial" w:hAnsi="Arial" w:cs="Arial"/>
          <w:sz w:val="24"/>
          <w:szCs w:val="24"/>
        </w:rPr>
      </w:pPr>
    </w:p>
    <w:p w14:paraId="39AC5F33" w14:textId="77777777" w:rsidR="00302097" w:rsidRPr="009A440B" w:rsidRDefault="00302097" w:rsidP="009A440B">
      <w:pPr>
        <w:spacing w:line="360" w:lineRule="auto"/>
        <w:jc w:val="both"/>
        <w:rPr>
          <w:rFonts w:ascii="Arial" w:hAnsi="Arial" w:cs="Arial"/>
          <w:sz w:val="24"/>
          <w:szCs w:val="24"/>
        </w:rPr>
      </w:pPr>
    </w:p>
    <w:p w14:paraId="3DDAE5AE" w14:textId="77777777" w:rsidR="00AD724C" w:rsidRPr="00AD724C" w:rsidRDefault="00AD724C" w:rsidP="00AD724C">
      <w:pPr>
        <w:pStyle w:val="ListParagraph"/>
        <w:spacing w:line="360" w:lineRule="auto"/>
        <w:jc w:val="both"/>
        <w:rPr>
          <w:rFonts w:ascii="Arial" w:hAnsi="Arial" w:cs="Arial"/>
          <w:sz w:val="24"/>
          <w:szCs w:val="24"/>
        </w:rPr>
      </w:pPr>
    </w:p>
    <w:p w14:paraId="68DFEA6D" w14:textId="2777E2E4" w:rsidR="00641E8C" w:rsidRPr="00AD724C" w:rsidRDefault="00641E8C" w:rsidP="00701FF1">
      <w:pPr>
        <w:pStyle w:val="ListParagraph"/>
        <w:numPr>
          <w:ilvl w:val="2"/>
          <w:numId w:val="11"/>
        </w:numPr>
        <w:spacing w:line="360" w:lineRule="auto"/>
        <w:jc w:val="both"/>
        <w:rPr>
          <w:rFonts w:ascii="Arial" w:hAnsi="Arial" w:cs="Arial"/>
          <w:sz w:val="24"/>
          <w:szCs w:val="24"/>
        </w:rPr>
      </w:pPr>
      <w:r w:rsidRPr="00AD724C">
        <w:rPr>
          <w:rFonts w:ascii="Arial" w:hAnsi="Arial" w:cs="Arial"/>
          <w:b/>
          <w:bCs/>
          <w:sz w:val="24"/>
          <w:szCs w:val="24"/>
        </w:rPr>
        <w:t xml:space="preserve">Skilled Professional and labourers: </w:t>
      </w:r>
      <w:r w:rsidRPr="00AD724C">
        <w:rPr>
          <w:rFonts w:ascii="Arial" w:hAnsi="Arial" w:cs="Arial"/>
          <w:sz w:val="24"/>
          <w:szCs w:val="24"/>
        </w:rPr>
        <w:t>must comply with:</w:t>
      </w:r>
    </w:p>
    <w:p w14:paraId="57C58683" w14:textId="2BED5C00" w:rsidR="00641E8C" w:rsidRDefault="00641E8C" w:rsidP="00701FF1">
      <w:pPr>
        <w:pStyle w:val="ListParagraph"/>
        <w:numPr>
          <w:ilvl w:val="0"/>
          <w:numId w:val="6"/>
        </w:numPr>
        <w:spacing w:line="360" w:lineRule="auto"/>
        <w:jc w:val="both"/>
        <w:rPr>
          <w:rFonts w:ascii="Arial" w:hAnsi="Arial" w:cs="Arial"/>
          <w:sz w:val="24"/>
          <w:szCs w:val="24"/>
        </w:rPr>
      </w:pPr>
      <w:r>
        <w:rPr>
          <w:rFonts w:ascii="Arial" w:hAnsi="Arial" w:cs="Arial"/>
          <w:sz w:val="24"/>
          <w:szCs w:val="24"/>
        </w:rPr>
        <w:t>Any raised risks</w:t>
      </w:r>
      <w:r w:rsidR="00D157A7">
        <w:rPr>
          <w:rFonts w:ascii="Arial" w:hAnsi="Arial" w:cs="Arial"/>
          <w:sz w:val="24"/>
          <w:szCs w:val="24"/>
        </w:rPr>
        <w:t>.</w:t>
      </w:r>
      <w:r>
        <w:rPr>
          <w:rFonts w:ascii="Arial" w:hAnsi="Arial" w:cs="Arial"/>
          <w:sz w:val="24"/>
          <w:szCs w:val="24"/>
        </w:rPr>
        <w:t xml:space="preserve"> </w:t>
      </w:r>
    </w:p>
    <w:p w14:paraId="360A582E" w14:textId="5DDE158B" w:rsidR="00641E8C" w:rsidRDefault="00641E8C" w:rsidP="00701FF1">
      <w:pPr>
        <w:pStyle w:val="ListParagraph"/>
        <w:numPr>
          <w:ilvl w:val="0"/>
          <w:numId w:val="6"/>
        </w:numPr>
        <w:spacing w:line="360" w:lineRule="auto"/>
        <w:jc w:val="both"/>
        <w:rPr>
          <w:rFonts w:ascii="Arial" w:hAnsi="Arial" w:cs="Arial"/>
          <w:sz w:val="24"/>
          <w:szCs w:val="24"/>
        </w:rPr>
      </w:pPr>
      <w:r>
        <w:rPr>
          <w:rFonts w:ascii="Arial" w:hAnsi="Arial" w:cs="Arial"/>
          <w:sz w:val="24"/>
          <w:szCs w:val="24"/>
        </w:rPr>
        <w:t>Maintain their personal health and safety measures</w:t>
      </w:r>
      <w:r w:rsidR="00D157A7">
        <w:rPr>
          <w:rFonts w:ascii="Arial" w:hAnsi="Arial" w:cs="Arial"/>
          <w:sz w:val="24"/>
          <w:szCs w:val="24"/>
        </w:rPr>
        <w:t>.</w:t>
      </w:r>
    </w:p>
    <w:p w14:paraId="487F2F68" w14:textId="17882AC9" w:rsidR="00641E8C" w:rsidRDefault="00641E8C" w:rsidP="00701FF1">
      <w:pPr>
        <w:pStyle w:val="ListParagraph"/>
        <w:numPr>
          <w:ilvl w:val="0"/>
          <w:numId w:val="6"/>
        </w:numPr>
        <w:spacing w:line="360" w:lineRule="auto"/>
        <w:jc w:val="both"/>
        <w:rPr>
          <w:rFonts w:ascii="Arial" w:hAnsi="Arial" w:cs="Arial"/>
          <w:sz w:val="24"/>
          <w:szCs w:val="24"/>
        </w:rPr>
      </w:pPr>
      <w:r>
        <w:rPr>
          <w:rFonts w:ascii="Arial" w:hAnsi="Arial" w:cs="Arial"/>
          <w:sz w:val="24"/>
          <w:szCs w:val="24"/>
        </w:rPr>
        <w:t>Close call or report any near misses on site</w:t>
      </w:r>
      <w:r w:rsidR="00D157A7">
        <w:rPr>
          <w:rFonts w:ascii="Arial" w:hAnsi="Arial" w:cs="Arial"/>
          <w:sz w:val="24"/>
          <w:szCs w:val="24"/>
        </w:rPr>
        <w:t>.</w:t>
      </w:r>
    </w:p>
    <w:p w14:paraId="2E7C317E" w14:textId="3F669E6C" w:rsidR="002A778D" w:rsidRDefault="00641E8C" w:rsidP="00701FF1">
      <w:pPr>
        <w:pStyle w:val="ListParagraph"/>
        <w:numPr>
          <w:ilvl w:val="0"/>
          <w:numId w:val="6"/>
        </w:numPr>
        <w:spacing w:line="360" w:lineRule="auto"/>
        <w:jc w:val="both"/>
        <w:rPr>
          <w:rFonts w:ascii="Arial" w:hAnsi="Arial" w:cs="Arial"/>
          <w:sz w:val="24"/>
          <w:szCs w:val="24"/>
        </w:rPr>
      </w:pPr>
      <w:r>
        <w:rPr>
          <w:rFonts w:ascii="Arial" w:hAnsi="Arial" w:cs="Arial"/>
          <w:sz w:val="24"/>
          <w:szCs w:val="24"/>
        </w:rPr>
        <w:t>Communicate with other professional on site for updates within the stages of the project</w:t>
      </w:r>
      <w:r w:rsidR="00D157A7">
        <w:rPr>
          <w:rFonts w:ascii="Arial" w:hAnsi="Arial" w:cs="Arial"/>
          <w:sz w:val="24"/>
          <w:szCs w:val="24"/>
        </w:rPr>
        <w:t>.</w:t>
      </w:r>
    </w:p>
    <w:p w14:paraId="2E4FCA52" w14:textId="13171A22" w:rsidR="00D8302B" w:rsidRPr="004A167C" w:rsidRDefault="004A167C" w:rsidP="004A167C">
      <w:pPr>
        <w:spacing w:line="360" w:lineRule="auto"/>
        <w:ind w:left="1080"/>
        <w:jc w:val="both"/>
        <w:rPr>
          <w:rFonts w:ascii="Arial" w:hAnsi="Arial" w:cs="Arial"/>
          <w:sz w:val="24"/>
          <w:szCs w:val="24"/>
        </w:rPr>
      </w:pPr>
      <w:r>
        <w:rPr>
          <w:rFonts w:ascii="Arial" w:hAnsi="Arial" w:cs="Arial"/>
          <w:sz w:val="24"/>
          <w:szCs w:val="24"/>
        </w:rPr>
        <w:t xml:space="preserve">All exchange of design information should be </w:t>
      </w:r>
      <w:r w:rsidR="00F6342C">
        <w:rPr>
          <w:rFonts w:ascii="Arial" w:hAnsi="Arial" w:cs="Arial"/>
          <w:sz w:val="24"/>
          <w:szCs w:val="24"/>
        </w:rPr>
        <w:t xml:space="preserve">made </w:t>
      </w:r>
      <w:r>
        <w:rPr>
          <w:rFonts w:ascii="Arial" w:hAnsi="Arial" w:cs="Arial"/>
          <w:sz w:val="24"/>
          <w:szCs w:val="24"/>
        </w:rPr>
        <w:t>available</w:t>
      </w:r>
      <w:r w:rsidR="00F6342C">
        <w:rPr>
          <w:rFonts w:ascii="Arial" w:hAnsi="Arial" w:cs="Arial"/>
          <w:sz w:val="24"/>
          <w:szCs w:val="24"/>
        </w:rPr>
        <w:t xml:space="preserve"> and</w:t>
      </w:r>
      <w:r>
        <w:rPr>
          <w:rFonts w:ascii="Arial" w:hAnsi="Arial" w:cs="Arial"/>
          <w:sz w:val="24"/>
          <w:szCs w:val="24"/>
        </w:rPr>
        <w:t xml:space="preserve"> any amendments made will be discussed notifying </w:t>
      </w:r>
      <w:r w:rsidR="00F6342C">
        <w:rPr>
          <w:rFonts w:ascii="Arial" w:hAnsi="Arial" w:cs="Arial"/>
          <w:sz w:val="24"/>
          <w:szCs w:val="24"/>
        </w:rPr>
        <w:t>the projects team.</w:t>
      </w:r>
      <w:r w:rsidR="00503283" w:rsidRPr="00503283">
        <w:rPr>
          <w:rFonts w:ascii="Arial" w:hAnsi="Arial" w:cs="Arial"/>
          <w:sz w:val="24"/>
          <w:szCs w:val="24"/>
        </w:rPr>
        <w:t xml:space="preserve"> </w:t>
      </w:r>
      <w:r w:rsidR="00503283" w:rsidRPr="00CB2AFD">
        <w:rPr>
          <w:rFonts w:ascii="Arial" w:hAnsi="Arial" w:cs="Arial"/>
          <w:sz w:val="24"/>
          <w:szCs w:val="24"/>
        </w:rPr>
        <w:t xml:space="preserve">(HSE, 2015, </w:t>
      </w:r>
      <w:r w:rsidR="00503283">
        <w:rPr>
          <w:rFonts w:ascii="Arial" w:hAnsi="Arial" w:cs="Arial"/>
          <w:sz w:val="24"/>
          <w:szCs w:val="24"/>
        </w:rPr>
        <w:t>p</w:t>
      </w:r>
      <w:r w:rsidR="00503283" w:rsidRPr="00CB2AFD">
        <w:rPr>
          <w:rFonts w:ascii="Arial" w:hAnsi="Arial" w:cs="Arial"/>
          <w:sz w:val="24"/>
          <w:szCs w:val="24"/>
        </w:rPr>
        <w:t>. 6</w:t>
      </w:r>
      <w:r w:rsidR="00503283">
        <w:rPr>
          <w:rFonts w:ascii="Arial" w:hAnsi="Arial" w:cs="Arial"/>
          <w:sz w:val="24"/>
          <w:szCs w:val="24"/>
        </w:rPr>
        <w:t xml:space="preserve"> &amp;</w:t>
      </w:r>
      <w:r w:rsidR="007451C0">
        <w:rPr>
          <w:rFonts w:ascii="Arial" w:hAnsi="Arial" w:cs="Arial"/>
          <w:sz w:val="24"/>
          <w:szCs w:val="24"/>
        </w:rPr>
        <w:t xml:space="preserve"> </w:t>
      </w:r>
      <w:r w:rsidR="00503283">
        <w:rPr>
          <w:rFonts w:ascii="Arial" w:hAnsi="Arial" w:cs="Arial"/>
          <w:sz w:val="24"/>
          <w:szCs w:val="24"/>
        </w:rPr>
        <w:t>7).</w:t>
      </w:r>
    </w:p>
    <w:p w14:paraId="3BF05793" w14:textId="3B9FC47A" w:rsidR="00CB7CFB" w:rsidRDefault="00286EAF" w:rsidP="00701FF1">
      <w:pPr>
        <w:pStyle w:val="ListParagraph"/>
        <w:numPr>
          <w:ilvl w:val="1"/>
          <w:numId w:val="7"/>
        </w:numPr>
        <w:spacing w:line="360" w:lineRule="auto"/>
        <w:jc w:val="both"/>
        <w:rPr>
          <w:rFonts w:ascii="Arial" w:hAnsi="Arial" w:cs="Arial"/>
          <w:b/>
          <w:bCs/>
          <w:sz w:val="24"/>
          <w:szCs w:val="24"/>
          <w:u w:val="single"/>
        </w:rPr>
      </w:pPr>
      <w:r w:rsidRPr="00BD5432">
        <w:rPr>
          <w:rFonts w:ascii="Arial" w:hAnsi="Arial" w:cs="Arial"/>
          <w:b/>
          <w:bCs/>
          <w:sz w:val="24"/>
          <w:szCs w:val="24"/>
          <w:u w:val="single"/>
        </w:rPr>
        <w:t>Health and Safety</w:t>
      </w:r>
      <w:r w:rsidR="00811F7F" w:rsidRPr="00BD5432">
        <w:rPr>
          <w:rFonts w:ascii="Arial" w:hAnsi="Arial" w:cs="Arial"/>
          <w:b/>
          <w:bCs/>
          <w:sz w:val="24"/>
          <w:szCs w:val="24"/>
          <w:u w:val="single"/>
        </w:rPr>
        <w:t xml:space="preserve"> </w:t>
      </w:r>
      <w:r w:rsidRPr="00BD5432">
        <w:rPr>
          <w:rFonts w:ascii="Arial" w:hAnsi="Arial" w:cs="Arial"/>
          <w:b/>
          <w:bCs/>
          <w:sz w:val="24"/>
          <w:szCs w:val="24"/>
          <w:u w:val="single"/>
        </w:rPr>
        <w:t>Procedures.</w:t>
      </w:r>
    </w:p>
    <w:p w14:paraId="7B414885" w14:textId="77777777" w:rsidR="004D7E45" w:rsidRPr="00BD5432" w:rsidRDefault="004D7E45" w:rsidP="004D7E45">
      <w:pPr>
        <w:pStyle w:val="ListParagraph"/>
        <w:spacing w:line="360" w:lineRule="auto"/>
        <w:jc w:val="both"/>
        <w:rPr>
          <w:rFonts w:ascii="Arial" w:hAnsi="Arial" w:cs="Arial"/>
          <w:b/>
          <w:bCs/>
          <w:sz w:val="24"/>
          <w:szCs w:val="24"/>
          <w:u w:val="single"/>
        </w:rPr>
      </w:pPr>
    </w:p>
    <w:p w14:paraId="200480EA" w14:textId="047482F7" w:rsidR="002A778D" w:rsidRPr="004D7E45" w:rsidRDefault="00CB7CFB" w:rsidP="00701FF1">
      <w:pPr>
        <w:pStyle w:val="ListParagraph"/>
        <w:numPr>
          <w:ilvl w:val="2"/>
          <w:numId w:val="7"/>
        </w:numPr>
        <w:spacing w:line="360" w:lineRule="auto"/>
        <w:jc w:val="both"/>
        <w:rPr>
          <w:rFonts w:ascii="Arial" w:hAnsi="Arial" w:cs="Arial"/>
          <w:sz w:val="24"/>
          <w:szCs w:val="24"/>
        </w:rPr>
      </w:pPr>
      <w:r w:rsidRPr="004D7E45">
        <w:rPr>
          <w:rFonts w:ascii="Arial" w:hAnsi="Arial" w:cs="Arial"/>
          <w:sz w:val="24"/>
          <w:szCs w:val="24"/>
        </w:rPr>
        <w:t xml:space="preserve">Drawings of </w:t>
      </w:r>
      <w:r w:rsidR="00C60AF4" w:rsidRPr="004D7E45">
        <w:rPr>
          <w:rFonts w:ascii="Arial" w:hAnsi="Arial" w:cs="Arial"/>
          <w:sz w:val="24"/>
          <w:szCs w:val="24"/>
        </w:rPr>
        <w:t xml:space="preserve">the </w:t>
      </w:r>
      <w:r w:rsidRPr="004D7E45">
        <w:rPr>
          <w:rFonts w:ascii="Arial" w:hAnsi="Arial" w:cs="Arial"/>
          <w:sz w:val="24"/>
          <w:szCs w:val="24"/>
        </w:rPr>
        <w:t>main project,</w:t>
      </w:r>
      <w:r w:rsidR="005C7827" w:rsidRPr="004D7E45">
        <w:rPr>
          <w:rFonts w:ascii="Arial" w:hAnsi="Arial" w:cs="Arial"/>
          <w:sz w:val="24"/>
          <w:szCs w:val="24"/>
        </w:rPr>
        <w:t xml:space="preserve"> schedules, </w:t>
      </w:r>
      <w:r w:rsidRPr="004D7E45">
        <w:rPr>
          <w:rFonts w:ascii="Arial" w:hAnsi="Arial" w:cs="Arial"/>
          <w:sz w:val="24"/>
          <w:szCs w:val="24"/>
        </w:rPr>
        <w:t>specifications</w:t>
      </w:r>
      <w:r w:rsidR="001E5CC9" w:rsidRPr="004D7E45">
        <w:rPr>
          <w:rFonts w:ascii="Arial" w:hAnsi="Arial" w:cs="Arial"/>
          <w:sz w:val="24"/>
          <w:szCs w:val="24"/>
        </w:rPr>
        <w:t>, temporary work</w:t>
      </w:r>
      <w:r w:rsidR="00C60AF4" w:rsidRPr="004D7E45">
        <w:rPr>
          <w:rFonts w:ascii="Arial" w:hAnsi="Arial" w:cs="Arial"/>
          <w:sz w:val="24"/>
          <w:szCs w:val="24"/>
        </w:rPr>
        <w:t>s</w:t>
      </w:r>
      <w:r w:rsidR="006D6DB9" w:rsidRPr="004D7E45">
        <w:rPr>
          <w:rFonts w:ascii="Arial" w:hAnsi="Arial" w:cs="Arial"/>
          <w:sz w:val="24"/>
          <w:szCs w:val="24"/>
        </w:rPr>
        <w:t xml:space="preserve"> and </w:t>
      </w:r>
      <w:r w:rsidR="00691C89" w:rsidRPr="004D7E45">
        <w:rPr>
          <w:rFonts w:ascii="Arial" w:hAnsi="Arial" w:cs="Arial"/>
          <w:sz w:val="24"/>
          <w:szCs w:val="24"/>
        </w:rPr>
        <w:t xml:space="preserve">the </w:t>
      </w:r>
      <w:r w:rsidR="001E5CC9" w:rsidRPr="004D7E45">
        <w:rPr>
          <w:rFonts w:ascii="Arial" w:hAnsi="Arial" w:cs="Arial"/>
          <w:sz w:val="24"/>
          <w:szCs w:val="24"/>
        </w:rPr>
        <w:t>major dangers</w:t>
      </w:r>
      <w:r w:rsidR="00691C89" w:rsidRPr="004D7E45">
        <w:rPr>
          <w:rFonts w:ascii="Arial" w:hAnsi="Arial" w:cs="Arial"/>
          <w:sz w:val="24"/>
          <w:szCs w:val="24"/>
        </w:rPr>
        <w:t xml:space="preserve"> are pre-</w:t>
      </w:r>
      <w:r w:rsidR="006D6DB9" w:rsidRPr="004D7E45">
        <w:rPr>
          <w:rFonts w:ascii="Arial" w:hAnsi="Arial" w:cs="Arial"/>
          <w:sz w:val="24"/>
          <w:szCs w:val="24"/>
        </w:rPr>
        <w:t>risk assess</w:t>
      </w:r>
      <w:r w:rsidR="00691C89" w:rsidRPr="004D7E45">
        <w:rPr>
          <w:rFonts w:ascii="Arial" w:hAnsi="Arial" w:cs="Arial"/>
          <w:sz w:val="24"/>
          <w:szCs w:val="24"/>
        </w:rPr>
        <w:t>ed to</w:t>
      </w:r>
      <w:r w:rsidR="006D6DB9" w:rsidRPr="004D7E45">
        <w:rPr>
          <w:rFonts w:ascii="Arial" w:hAnsi="Arial" w:cs="Arial"/>
          <w:sz w:val="24"/>
          <w:szCs w:val="24"/>
        </w:rPr>
        <w:t xml:space="preserve"> </w:t>
      </w:r>
      <w:r w:rsidR="001E5CC9" w:rsidRPr="004D7E45">
        <w:rPr>
          <w:rFonts w:ascii="Arial" w:hAnsi="Arial" w:cs="Arial"/>
          <w:sz w:val="24"/>
          <w:szCs w:val="24"/>
        </w:rPr>
        <w:t>reduc</w:t>
      </w:r>
      <w:r w:rsidR="00691C89" w:rsidRPr="004D7E45">
        <w:rPr>
          <w:rFonts w:ascii="Arial" w:hAnsi="Arial" w:cs="Arial"/>
          <w:sz w:val="24"/>
          <w:szCs w:val="24"/>
        </w:rPr>
        <w:t>e</w:t>
      </w:r>
      <w:r w:rsidR="001E5CC9" w:rsidRPr="004D7E45">
        <w:rPr>
          <w:rFonts w:ascii="Arial" w:hAnsi="Arial" w:cs="Arial"/>
          <w:sz w:val="24"/>
          <w:szCs w:val="24"/>
        </w:rPr>
        <w:t xml:space="preserve"> the risk</w:t>
      </w:r>
      <w:r w:rsidR="002A778D" w:rsidRPr="004D7E45">
        <w:rPr>
          <w:rFonts w:ascii="Arial" w:hAnsi="Arial" w:cs="Arial"/>
          <w:sz w:val="24"/>
          <w:szCs w:val="24"/>
        </w:rPr>
        <w:t xml:space="preserve"> </w:t>
      </w:r>
      <w:r w:rsidR="001E5CC9" w:rsidRPr="004D7E45">
        <w:rPr>
          <w:rFonts w:ascii="Arial" w:hAnsi="Arial" w:cs="Arial"/>
          <w:sz w:val="24"/>
          <w:szCs w:val="24"/>
        </w:rPr>
        <w:t>within</w:t>
      </w:r>
      <w:r w:rsidR="002A778D" w:rsidRPr="004D7E45">
        <w:rPr>
          <w:rFonts w:ascii="Arial" w:hAnsi="Arial" w:cs="Arial"/>
          <w:sz w:val="24"/>
          <w:szCs w:val="24"/>
        </w:rPr>
        <w:t xml:space="preserve"> the project, containing: </w:t>
      </w:r>
    </w:p>
    <w:p w14:paraId="580F2CDC" w14:textId="77777777" w:rsidR="00DE2E53" w:rsidRDefault="00DE2E53" w:rsidP="002A778D">
      <w:pPr>
        <w:spacing w:line="360" w:lineRule="auto"/>
        <w:ind w:left="720"/>
        <w:jc w:val="both"/>
        <w:rPr>
          <w:rFonts w:ascii="Arial" w:hAnsi="Arial" w:cs="Arial"/>
          <w:sz w:val="24"/>
          <w:szCs w:val="24"/>
        </w:rPr>
      </w:pPr>
    </w:p>
    <w:p w14:paraId="21FC6B65" w14:textId="1A26D6CA" w:rsidR="00811F7F" w:rsidRPr="00AD724C" w:rsidRDefault="00D70C84" w:rsidP="00701FF1">
      <w:pPr>
        <w:pStyle w:val="ListParagraph"/>
        <w:numPr>
          <w:ilvl w:val="2"/>
          <w:numId w:val="7"/>
        </w:numPr>
        <w:spacing w:line="360" w:lineRule="auto"/>
        <w:jc w:val="both"/>
        <w:rPr>
          <w:rFonts w:ascii="Arial" w:hAnsi="Arial" w:cs="Arial"/>
          <w:sz w:val="24"/>
          <w:szCs w:val="24"/>
        </w:rPr>
      </w:pPr>
      <w:r w:rsidRPr="00AD724C">
        <w:rPr>
          <w:rFonts w:ascii="Arial" w:hAnsi="Arial" w:cs="Arial"/>
          <w:sz w:val="24"/>
          <w:szCs w:val="24"/>
        </w:rPr>
        <w:t>All temporary works</w:t>
      </w:r>
      <w:r w:rsidR="00811F7F" w:rsidRPr="00AD724C">
        <w:rPr>
          <w:rFonts w:ascii="Arial" w:hAnsi="Arial" w:cs="Arial"/>
          <w:sz w:val="24"/>
          <w:szCs w:val="24"/>
        </w:rPr>
        <w:t xml:space="preserve">, collapsing structure use of supports, scaffolding or stabilisers for cranes </w:t>
      </w:r>
      <w:r w:rsidRPr="00AD724C">
        <w:rPr>
          <w:rFonts w:ascii="Arial" w:hAnsi="Arial" w:cs="Arial"/>
          <w:sz w:val="24"/>
          <w:szCs w:val="24"/>
        </w:rPr>
        <w:t>must be notified and must have valid information explaining why it is being carried out, complying with; ‘BS 5975’ (British Standards, 2019)</w:t>
      </w:r>
      <w:r w:rsidR="00811F7F" w:rsidRPr="00AD724C">
        <w:rPr>
          <w:rFonts w:ascii="Arial" w:hAnsi="Arial" w:cs="Arial"/>
          <w:sz w:val="24"/>
          <w:szCs w:val="24"/>
        </w:rPr>
        <w:t>:</w:t>
      </w:r>
    </w:p>
    <w:p w14:paraId="3A426885" w14:textId="77777777" w:rsidR="00811F7F" w:rsidRPr="00811F7F" w:rsidRDefault="00811F7F" w:rsidP="00811F7F">
      <w:pPr>
        <w:pStyle w:val="ListParagraph"/>
        <w:spacing w:line="360" w:lineRule="auto"/>
        <w:ind w:left="1440"/>
        <w:jc w:val="both"/>
        <w:rPr>
          <w:rFonts w:ascii="Arial" w:hAnsi="Arial" w:cs="Arial"/>
          <w:sz w:val="24"/>
          <w:szCs w:val="24"/>
        </w:rPr>
      </w:pPr>
    </w:p>
    <w:p w14:paraId="25F34229" w14:textId="1C3BACA1" w:rsidR="00D36DED" w:rsidRPr="00AD724C" w:rsidRDefault="00D36DED" w:rsidP="00701FF1">
      <w:pPr>
        <w:pStyle w:val="ListParagraph"/>
        <w:numPr>
          <w:ilvl w:val="2"/>
          <w:numId w:val="7"/>
        </w:numPr>
        <w:spacing w:after="160" w:line="360" w:lineRule="auto"/>
        <w:jc w:val="both"/>
        <w:rPr>
          <w:rFonts w:ascii="Arial" w:hAnsi="Arial" w:cs="Arial"/>
          <w:sz w:val="24"/>
          <w:szCs w:val="24"/>
        </w:rPr>
      </w:pPr>
      <w:r w:rsidRPr="00AD724C">
        <w:rPr>
          <w:rFonts w:ascii="Arial" w:hAnsi="Arial" w:cs="Arial"/>
          <w:sz w:val="24"/>
          <w:szCs w:val="24"/>
        </w:rPr>
        <w:t xml:space="preserve">Wear </w:t>
      </w:r>
      <w:r w:rsidR="00D35A5F" w:rsidRPr="00AD724C">
        <w:rPr>
          <w:rFonts w:ascii="Arial" w:hAnsi="Arial" w:cs="Arial"/>
          <w:sz w:val="24"/>
          <w:szCs w:val="24"/>
        </w:rPr>
        <w:t xml:space="preserve">full </w:t>
      </w:r>
      <w:r w:rsidRPr="00AD724C">
        <w:rPr>
          <w:rFonts w:ascii="Arial" w:hAnsi="Arial" w:cs="Arial"/>
          <w:sz w:val="24"/>
          <w:szCs w:val="24"/>
        </w:rPr>
        <w:t>PPE at all times on site, extra precautions must be considered for. specific task taking place ‘Personal Protection at Work Regulations (PPE) 1992’ (CITB, 2012, p. 1-5, B2, Section B).  (refer to appendix 4) for PPE that must be warn onsite at all times (CDM, 2015)</w:t>
      </w:r>
      <w:r w:rsidR="00DE4E16" w:rsidRPr="00AD724C">
        <w:rPr>
          <w:rFonts w:ascii="Arial" w:hAnsi="Arial" w:cs="Arial"/>
          <w:sz w:val="24"/>
          <w:szCs w:val="24"/>
        </w:rPr>
        <w:t>.</w:t>
      </w:r>
    </w:p>
    <w:p w14:paraId="0BDCAA2D" w14:textId="77777777" w:rsidR="001E5CC9" w:rsidRPr="00374293" w:rsidRDefault="001E5CC9" w:rsidP="00374293">
      <w:pPr>
        <w:spacing w:line="360" w:lineRule="auto"/>
        <w:jc w:val="both"/>
        <w:rPr>
          <w:rFonts w:ascii="Arial" w:hAnsi="Arial" w:cs="Arial"/>
          <w:sz w:val="24"/>
          <w:szCs w:val="24"/>
        </w:rPr>
      </w:pPr>
    </w:p>
    <w:p w14:paraId="1439AD95" w14:textId="3737187F" w:rsidR="002A778D" w:rsidRDefault="002A778D" w:rsidP="00701FF1">
      <w:pPr>
        <w:pStyle w:val="ListParagraph"/>
        <w:numPr>
          <w:ilvl w:val="2"/>
          <w:numId w:val="7"/>
        </w:numPr>
        <w:spacing w:line="360" w:lineRule="auto"/>
        <w:jc w:val="both"/>
        <w:rPr>
          <w:rFonts w:ascii="Arial" w:hAnsi="Arial" w:cs="Arial"/>
          <w:sz w:val="24"/>
          <w:szCs w:val="24"/>
        </w:rPr>
      </w:pPr>
      <w:r>
        <w:rPr>
          <w:rFonts w:ascii="Arial" w:hAnsi="Arial" w:cs="Arial"/>
          <w:sz w:val="24"/>
          <w:szCs w:val="24"/>
        </w:rPr>
        <w:t>E</w:t>
      </w:r>
      <w:r w:rsidRPr="00CA4E33">
        <w:rPr>
          <w:rFonts w:ascii="Arial" w:hAnsi="Arial" w:cs="Arial"/>
          <w:sz w:val="24"/>
          <w:szCs w:val="24"/>
        </w:rPr>
        <w:t>xcavations for foundations</w:t>
      </w:r>
      <w:r>
        <w:rPr>
          <w:rFonts w:ascii="Arial" w:hAnsi="Arial" w:cs="Arial"/>
          <w:sz w:val="24"/>
          <w:szCs w:val="24"/>
        </w:rPr>
        <w:t xml:space="preserve"> (trench support)</w:t>
      </w:r>
      <w:r w:rsidR="00691C89">
        <w:rPr>
          <w:rFonts w:ascii="Arial" w:hAnsi="Arial" w:cs="Arial"/>
          <w:sz w:val="24"/>
          <w:szCs w:val="24"/>
        </w:rPr>
        <w:t>; which</w:t>
      </w:r>
      <w:r w:rsidR="00816F33">
        <w:rPr>
          <w:rFonts w:ascii="Arial" w:hAnsi="Arial" w:cs="Arial"/>
          <w:sz w:val="24"/>
          <w:szCs w:val="24"/>
        </w:rPr>
        <w:t xml:space="preserve"> should be sectioned off as </w:t>
      </w:r>
      <w:r w:rsidR="00691C89">
        <w:rPr>
          <w:rFonts w:ascii="Arial" w:hAnsi="Arial" w:cs="Arial"/>
          <w:sz w:val="24"/>
          <w:szCs w:val="24"/>
        </w:rPr>
        <w:t xml:space="preserve">an </w:t>
      </w:r>
      <w:r w:rsidR="00816F33">
        <w:rPr>
          <w:rFonts w:ascii="Arial" w:hAnsi="Arial" w:cs="Arial"/>
          <w:sz w:val="24"/>
          <w:szCs w:val="24"/>
        </w:rPr>
        <w:t>exclusion zones; due to operating plant,</w:t>
      </w:r>
      <w:r w:rsidR="00691C89">
        <w:rPr>
          <w:rFonts w:ascii="Arial" w:hAnsi="Arial" w:cs="Arial"/>
          <w:sz w:val="24"/>
          <w:szCs w:val="24"/>
        </w:rPr>
        <w:t xml:space="preserve"> safety of</w:t>
      </w:r>
      <w:r w:rsidR="00816F33">
        <w:rPr>
          <w:rFonts w:ascii="Arial" w:hAnsi="Arial" w:cs="Arial"/>
          <w:sz w:val="24"/>
          <w:szCs w:val="24"/>
        </w:rPr>
        <w:t xml:space="preserve"> pedestrians</w:t>
      </w:r>
      <w:r w:rsidR="00691C89">
        <w:rPr>
          <w:rFonts w:ascii="Arial" w:hAnsi="Arial" w:cs="Arial"/>
          <w:sz w:val="24"/>
          <w:szCs w:val="24"/>
        </w:rPr>
        <w:t xml:space="preserve">, working professionals </w:t>
      </w:r>
      <w:r w:rsidR="00816F33">
        <w:rPr>
          <w:rFonts w:ascii="Arial" w:hAnsi="Arial" w:cs="Arial"/>
          <w:sz w:val="24"/>
          <w:szCs w:val="24"/>
        </w:rPr>
        <w:t xml:space="preserve">and the risk of collapsing occurring, complying </w:t>
      </w:r>
      <w:bookmarkStart w:id="2" w:name="_Hlk39578779"/>
      <w:r w:rsidR="00816F33">
        <w:rPr>
          <w:rFonts w:ascii="Arial" w:hAnsi="Arial" w:cs="Arial"/>
          <w:sz w:val="24"/>
          <w:szCs w:val="24"/>
        </w:rPr>
        <w:t xml:space="preserve">with </w:t>
      </w:r>
      <w:bookmarkStart w:id="3" w:name="_Hlk39578808"/>
      <w:r w:rsidR="00816F33">
        <w:rPr>
          <w:rFonts w:ascii="Arial" w:hAnsi="Arial" w:cs="Arial"/>
          <w:sz w:val="24"/>
          <w:szCs w:val="24"/>
        </w:rPr>
        <w:t xml:space="preserve">(HSE, 2009, </w:t>
      </w:r>
      <w:r w:rsidR="00816F33">
        <w:rPr>
          <w:rFonts w:ascii="Arial" w:hAnsi="Arial" w:cs="Arial"/>
          <w:sz w:val="24"/>
          <w:szCs w:val="24"/>
        </w:rPr>
        <w:lastRenderedPageBreak/>
        <w:t>p.</w:t>
      </w:r>
      <w:r w:rsidR="00C60AF4">
        <w:rPr>
          <w:rFonts w:ascii="Arial" w:hAnsi="Arial" w:cs="Arial"/>
          <w:sz w:val="24"/>
          <w:szCs w:val="24"/>
        </w:rPr>
        <w:t xml:space="preserve"> 6, 26 &amp; 27</w:t>
      </w:r>
      <w:r w:rsidR="00816F33">
        <w:rPr>
          <w:rFonts w:ascii="Arial" w:hAnsi="Arial" w:cs="Arial"/>
          <w:sz w:val="24"/>
          <w:szCs w:val="24"/>
        </w:rPr>
        <w:t>)</w:t>
      </w:r>
      <w:bookmarkEnd w:id="3"/>
      <w:r w:rsidR="006F32D7">
        <w:rPr>
          <w:rFonts w:ascii="Arial" w:hAnsi="Arial" w:cs="Arial"/>
          <w:sz w:val="24"/>
          <w:szCs w:val="24"/>
        </w:rPr>
        <w:t xml:space="preserve"> </w:t>
      </w:r>
      <w:bookmarkEnd w:id="2"/>
      <w:r w:rsidR="006F32D7">
        <w:rPr>
          <w:rFonts w:ascii="Arial" w:hAnsi="Arial" w:cs="Arial"/>
          <w:sz w:val="24"/>
          <w:szCs w:val="24"/>
        </w:rPr>
        <w:t>refer to method statements and risk assessments for further details</w:t>
      </w:r>
      <w:r w:rsidR="000E2C5B">
        <w:rPr>
          <w:rFonts w:ascii="Arial" w:hAnsi="Arial" w:cs="Arial"/>
          <w:sz w:val="24"/>
          <w:szCs w:val="24"/>
        </w:rPr>
        <w:t xml:space="preserve">. </w:t>
      </w:r>
    </w:p>
    <w:p w14:paraId="51547BDD" w14:textId="3120B18A" w:rsidR="00C60AF4" w:rsidRDefault="00C60AF4" w:rsidP="00C60AF4">
      <w:pPr>
        <w:pStyle w:val="ListParagraph"/>
        <w:spacing w:line="360" w:lineRule="auto"/>
        <w:ind w:left="1440"/>
        <w:jc w:val="both"/>
        <w:rPr>
          <w:rFonts w:ascii="Arial" w:hAnsi="Arial" w:cs="Arial"/>
          <w:sz w:val="24"/>
          <w:szCs w:val="24"/>
        </w:rPr>
      </w:pPr>
    </w:p>
    <w:p w14:paraId="4E47D652" w14:textId="35F99A73" w:rsidR="00C60AF4" w:rsidRPr="00AD724C" w:rsidRDefault="00C60AF4" w:rsidP="00701FF1">
      <w:pPr>
        <w:pStyle w:val="ListParagraph"/>
        <w:numPr>
          <w:ilvl w:val="2"/>
          <w:numId w:val="7"/>
        </w:numPr>
        <w:spacing w:line="360" w:lineRule="auto"/>
        <w:jc w:val="both"/>
        <w:rPr>
          <w:rFonts w:ascii="Arial" w:hAnsi="Arial" w:cs="Arial"/>
          <w:sz w:val="24"/>
          <w:szCs w:val="24"/>
        </w:rPr>
      </w:pPr>
      <w:r w:rsidRPr="00AD724C">
        <w:rPr>
          <w:rFonts w:ascii="Arial" w:hAnsi="Arial" w:cs="Arial"/>
          <w:sz w:val="24"/>
          <w:szCs w:val="24"/>
        </w:rPr>
        <w:t>Unexploded ordnance assessment has been filed in the near area, produced by, ‘BACTEC for Atkins Limited’; which is highlighted. (Refer to Appendix 3).</w:t>
      </w:r>
      <w:r w:rsidRPr="00AD724C">
        <w:rPr>
          <w:rFonts w:ascii="Arial" w:hAnsi="Arial" w:cs="Arial"/>
          <w:b/>
          <w:bCs/>
          <w:sz w:val="24"/>
          <w:szCs w:val="24"/>
        </w:rPr>
        <w:t xml:space="preserve"> </w:t>
      </w:r>
      <w:r w:rsidRPr="00AD724C">
        <w:rPr>
          <w:rFonts w:ascii="Arial" w:hAnsi="Arial" w:cs="Arial"/>
          <w:sz w:val="24"/>
          <w:szCs w:val="24"/>
        </w:rPr>
        <w:t>Knowing</w:t>
      </w:r>
      <w:r w:rsidR="00470665" w:rsidRPr="00AD724C">
        <w:rPr>
          <w:rFonts w:ascii="Arial" w:hAnsi="Arial" w:cs="Arial"/>
          <w:sz w:val="24"/>
          <w:szCs w:val="24"/>
        </w:rPr>
        <w:t xml:space="preserve"> there is a history of bombings within the area (digging with caution) is a must; Stop digging if there is any sign of a suspected object, (Construction Health and Safety Manual, 2014, p. 5).</w:t>
      </w:r>
    </w:p>
    <w:p w14:paraId="641393D5" w14:textId="77777777" w:rsidR="001E5CC9" w:rsidRDefault="001E5CC9" w:rsidP="001E5CC9">
      <w:pPr>
        <w:pStyle w:val="ListParagraph"/>
        <w:spacing w:line="360" w:lineRule="auto"/>
        <w:ind w:left="1440"/>
        <w:jc w:val="both"/>
        <w:rPr>
          <w:rFonts w:ascii="Arial" w:hAnsi="Arial" w:cs="Arial"/>
          <w:sz w:val="24"/>
          <w:szCs w:val="24"/>
        </w:rPr>
      </w:pPr>
    </w:p>
    <w:p w14:paraId="41448C2F" w14:textId="6B0E8AD4" w:rsidR="0045073C" w:rsidRDefault="002A778D" w:rsidP="00701FF1">
      <w:pPr>
        <w:pStyle w:val="ListParagraph"/>
        <w:numPr>
          <w:ilvl w:val="2"/>
          <w:numId w:val="7"/>
        </w:numPr>
        <w:spacing w:line="360" w:lineRule="auto"/>
        <w:jc w:val="both"/>
        <w:rPr>
          <w:rFonts w:ascii="Arial" w:hAnsi="Arial" w:cs="Arial"/>
          <w:sz w:val="24"/>
          <w:szCs w:val="24"/>
        </w:rPr>
      </w:pPr>
      <w:r>
        <w:rPr>
          <w:rFonts w:ascii="Arial" w:hAnsi="Arial" w:cs="Arial"/>
          <w:sz w:val="24"/>
          <w:szCs w:val="24"/>
        </w:rPr>
        <w:t>T</w:t>
      </w:r>
      <w:r w:rsidRPr="00CA4E33">
        <w:rPr>
          <w:rFonts w:ascii="Arial" w:hAnsi="Arial" w:cs="Arial"/>
          <w:sz w:val="24"/>
          <w:szCs w:val="24"/>
        </w:rPr>
        <w:t>emporary scaffolding</w:t>
      </w:r>
      <w:r w:rsidR="000C7990">
        <w:rPr>
          <w:rFonts w:ascii="Arial" w:hAnsi="Arial" w:cs="Arial"/>
          <w:sz w:val="24"/>
          <w:szCs w:val="24"/>
        </w:rPr>
        <w:t xml:space="preserve"> for roof access</w:t>
      </w:r>
      <w:r w:rsidR="00286EAF">
        <w:rPr>
          <w:rFonts w:ascii="Arial" w:hAnsi="Arial" w:cs="Arial"/>
          <w:sz w:val="24"/>
          <w:szCs w:val="24"/>
        </w:rPr>
        <w:t>, kickboards preventing falling objects</w:t>
      </w:r>
      <w:r w:rsidR="00766B15">
        <w:rPr>
          <w:rFonts w:ascii="Arial" w:hAnsi="Arial" w:cs="Arial"/>
          <w:sz w:val="24"/>
          <w:szCs w:val="24"/>
        </w:rPr>
        <w:t>, use of harnesses</w:t>
      </w:r>
      <w:r w:rsidR="00811F7F">
        <w:rPr>
          <w:rFonts w:ascii="Arial" w:hAnsi="Arial" w:cs="Arial"/>
          <w:sz w:val="24"/>
          <w:szCs w:val="24"/>
        </w:rPr>
        <w:t xml:space="preserve"> or walking through fragile surfaces</w:t>
      </w:r>
      <w:r w:rsidR="00766B15">
        <w:rPr>
          <w:rFonts w:ascii="Arial" w:hAnsi="Arial" w:cs="Arial"/>
          <w:sz w:val="24"/>
          <w:szCs w:val="24"/>
        </w:rPr>
        <w:t xml:space="preserve">; in compliance </w:t>
      </w:r>
      <w:r w:rsidR="00811F7F">
        <w:rPr>
          <w:rFonts w:ascii="Arial" w:hAnsi="Arial" w:cs="Arial"/>
          <w:sz w:val="24"/>
          <w:szCs w:val="24"/>
        </w:rPr>
        <w:t>with</w:t>
      </w:r>
      <w:r w:rsidR="00766B15" w:rsidRPr="009D5662">
        <w:rPr>
          <w:rFonts w:ascii="Arial" w:hAnsi="Arial" w:cs="Arial"/>
          <w:sz w:val="24"/>
          <w:szCs w:val="24"/>
        </w:rPr>
        <w:t xml:space="preserve"> </w:t>
      </w:r>
      <w:r w:rsidRPr="009D5662">
        <w:rPr>
          <w:rFonts w:ascii="Arial" w:hAnsi="Arial" w:cs="Arial"/>
          <w:sz w:val="24"/>
          <w:szCs w:val="24"/>
        </w:rPr>
        <w:t>(Working at Heights Regulations 2005</w:t>
      </w:r>
      <w:r w:rsidR="000C7990" w:rsidRPr="009D5662">
        <w:rPr>
          <w:rFonts w:ascii="Arial" w:hAnsi="Arial" w:cs="Arial"/>
          <w:sz w:val="24"/>
          <w:szCs w:val="24"/>
        </w:rPr>
        <w:t>, p. 2-3</w:t>
      </w:r>
      <w:r w:rsidRPr="009D5662">
        <w:rPr>
          <w:rFonts w:ascii="Arial" w:hAnsi="Arial" w:cs="Arial"/>
          <w:sz w:val="24"/>
          <w:szCs w:val="24"/>
        </w:rPr>
        <w:t>)</w:t>
      </w:r>
      <w:r w:rsidR="007678AF">
        <w:rPr>
          <w:rFonts w:ascii="Arial" w:hAnsi="Arial" w:cs="Arial"/>
          <w:b/>
          <w:bCs/>
          <w:sz w:val="24"/>
          <w:szCs w:val="24"/>
        </w:rPr>
        <w:t xml:space="preserve"> </w:t>
      </w:r>
      <w:r w:rsidR="007678AF" w:rsidRPr="007678AF">
        <w:rPr>
          <w:rFonts w:ascii="Arial" w:hAnsi="Arial" w:cs="Arial"/>
          <w:sz w:val="24"/>
          <w:szCs w:val="24"/>
        </w:rPr>
        <w:t>and</w:t>
      </w:r>
      <w:r w:rsidR="007678AF">
        <w:rPr>
          <w:rFonts w:ascii="Arial" w:hAnsi="Arial" w:cs="Arial"/>
          <w:b/>
          <w:bCs/>
          <w:sz w:val="24"/>
          <w:szCs w:val="24"/>
        </w:rPr>
        <w:t xml:space="preserve"> </w:t>
      </w:r>
      <w:r w:rsidR="007678AF">
        <w:rPr>
          <w:rFonts w:ascii="Arial" w:hAnsi="Arial" w:cs="Arial"/>
          <w:sz w:val="24"/>
          <w:szCs w:val="24"/>
        </w:rPr>
        <w:t>refer to the method statement and risk assessments for further information</w:t>
      </w:r>
      <w:r w:rsidR="007E0B8D">
        <w:rPr>
          <w:rFonts w:ascii="Arial" w:hAnsi="Arial" w:cs="Arial"/>
          <w:sz w:val="24"/>
          <w:szCs w:val="24"/>
        </w:rPr>
        <w:t xml:space="preserve"> preventing falls</w:t>
      </w:r>
      <w:r w:rsidR="007678AF">
        <w:rPr>
          <w:rFonts w:ascii="Arial" w:hAnsi="Arial" w:cs="Arial"/>
          <w:sz w:val="24"/>
          <w:szCs w:val="24"/>
        </w:rPr>
        <w:t>.</w:t>
      </w:r>
    </w:p>
    <w:p w14:paraId="6FF06D66" w14:textId="77777777" w:rsidR="00811F7F" w:rsidRPr="00811F7F" w:rsidRDefault="00811F7F" w:rsidP="00811F7F">
      <w:pPr>
        <w:spacing w:line="360" w:lineRule="auto"/>
        <w:jc w:val="both"/>
        <w:rPr>
          <w:rFonts w:ascii="Arial" w:hAnsi="Arial" w:cs="Arial"/>
          <w:sz w:val="24"/>
          <w:szCs w:val="24"/>
        </w:rPr>
      </w:pPr>
    </w:p>
    <w:p w14:paraId="424A325E" w14:textId="3D851B76" w:rsidR="001E5CC9" w:rsidRDefault="00974825" w:rsidP="00701FF1">
      <w:pPr>
        <w:pStyle w:val="ListParagraph"/>
        <w:numPr>
          <w:ilvl w:val="2"/>
          <w:numId w:val="7"/>
        </w:numPr>
        <w:spacing w:line="360" w:lineRule="auto"/>
        <w:jc w:val="both"/>
        <w:rPr>
          <w:rFonts w:ascii="Arial" w:hAnsi="Arial" w:cs="Arial"/>
          <w:sz w:val="24"/>
          <w:szCs w:val="24"/>
        </w:rPr>
      </w:pPr>
      <w:r>
        <w:rPr>
          <w:rFonts w:ascii="Arial" w:hAnsi="Arial" w:cs="Arial"/>
          <w:sz w:val="24"/>
          <w:szCs w:val="24"/>
        </w:rPr>
        <w:t>Crane m</w:t>
      </w:r>
      <w:r w:rsidR="00470665">
        <w:rPr>
          <w:rFonts w:ascii="Arial" w:hAnsi="Arial" w:cs="Arial"/>
          <w:sz w:val="24"/>
          <w:szCs w:val="24"/>
        </w:rPr>
        <w:t xml:space="preserve">anagement </w:t>
      </w:r>
      <w:r>
        <w:rPr>
          <w:rFonts w:ascii="Arial" w:hAnsi="Arial" w:cs="Arial"/>
          <w:sz w:val="24"/>
          <w:szCs w:val="24"/>
        </w:rPr>
        <w:t>(</w:t>
      </w:r>
      <w:r w:rsidR="00470665">
        <w:rPr>
          <w:rFonts w:ascii="Arial" w:hAnsi="Arial" w:cs="Arial"/>
          <w:sz w:val="24"/>
          <w:szCs w:val="24"/>
        </w:rPr>
        <w:t>safe system of work</w:t>
      </w:r>
      <w:r>
        <w:rPr>
          <w:rFonts w:ascii="Arial" w:hAnsi="Arial" w:cs="Arial"/>
          <w:sz w:val="24"/>
          <w:szCs w:val="24"/>
        </w:rPr>
        <w:t>)</w:t>
      </w:r>
      <w:r w:rsidR="0045073C">
        <w:rPr>
          <w:rFonts w:ascii="Arial" w:hAnsi="Arial" w:cs="Arial"/>
          <w:sz w:val="24"/>
          <w:szCs w:val="24"/>
        </w:rPr>
        <w:t xml:space="preserve"> lifting operations</w:t>
      </w:r>
      <w:r w:rsidR="00286EAF">
        <w:rPr>
          <w:rFonts w:ascii="Arial" w:hAnsi="Arial" w:cs="Arial"/>
          <w:sz w:val="24"/>
          <w:szCs w:val="24"/>
        </w:rPr>
        <w:t xml:space="preserve"> of roof structure </w:t>
      </w:r>
      <w:r>
        <w:rPr>
          <w:rFonts w:ascii="Arial" w:hAnsi="Arial" w:cs="Arial"/>
          <w:sz w:val="24"/>
          <w:szCs w:val="24"/>
        </w:rPr>
        <w:t>in accordance to</w:t>
      </w:r>
      <w:r w:rsidR="0045073C">
        <w:rPr>
          <w:rFonts w:ascii="Arial" w:hAnsi="Arial" w:cs="Arial"/>
          <w:sz w:val="24"/>
          <w:szCs w:val="24"/>
        </w:rPr>
        <w:t>,</w:t>
      </w:r>
      <w:r>
        <w:rPr>
          <w:rFonts w:ascii="Arial" w:hAnsi="Arial" w:cs="Arial"/>
          <w:sz w:val="24"/>
          <w:szCs w:val="24"/>
        </w:rPr>
        <w:t xml:space="preserve"> BS 7121-5:2019</w:t>
      </w:r>
      <w:r w:rsidR="0045073C">
        <w:rPr>
          <w:rFonts w:ascii="Arial" w:hAnsi="Arial" w:cs="Arial"/>
          <w:sz w:val="24"/>
          <w:szCs w:val="24"/>
        </w:rPr>
        <w:t xml:space="preserve"> </w:t>
      </w:r>
      <w:r w:rsidR="0045073C" w:rsidRPr="0045073C">
        <w:rPr>
          <w:rFonts w:ascii="Arial" w:hAnsi="Arial" w:cs="Arial"/>
          <w:sz w:val="24"/>
          <w:szCs w:val="24"/>
        </w:rPr>
        <w:t>(British Standards,</w:t>
      </w:r>
      <w:r w:rsidR="0045073C">
        <w:rPr>
          <w:rFonts w:ascii="Arial" w:hAnsi="Arial" w:cs="Arial"/>
          <w:sz w:val="24"/>
          <w:szCs w:val="24"/>
        </w:rPr>
        <w:t xml:space="preserve"> </w:t>
      </w:r>
      <w:r w:rsidR="0045073C" w:rsidRPr="0045073C">
        <w:rPr>
          <w:rFonts w:ascii="Arial" w:hAnsi="Arial" w:cs="Arial"/>
          <w:sz w:val="24"/>
          <w:szCs w:val="24"/>
        </w:rPr>
        <w:t>To</w:t>
      </w:r>
      <w:r w:rsidR="0045073C">
        <w:rPr>
          <w:rFonts w:ascii="Arial" w:hAnsi="Arial" w:cs="Arial"/>
          <w:sz w:val="24"/>
          <w:szCs w:val="24"/>
        </w:rPr>
        <w:t>we</w:t>
      </w:r>
      <w:r w:rsidR="0045073C" w:rsidRPr="0045073C">
        <w:rPr>
          <w:rFonts w:ascii="Arial" w:hAnsi="Arial" w:cs="Arial"/>
          <w:sz w:val="24"/>
          <w:szCs w:val="24"/>
        </w:rPr>
        <w:t>r Cranes</w:t>
      </w:r>
      <w:r w:rsidR="0045073C">
        <w:rPr>
          <w:rFonts w:ascii="Arial" w:hAnsi="Arial" w:cs="Arial"/>
          <w:sz w:val="24"/>
          <w:szCs w:val="24"/>
        </w:rPr>
        <w:t>, 2019, p, 5).</w:t>
      </w:r>
    </w:p>
    <w:p w14:paraId="6EE56733" w14:textId="77777777" w:rsidR="001E5CC9" w:rsidRDefault="001E5CC9" w:rsidP="001E5CC9">
      <w:pPr>
        <w:pStyle w:val="ListParagraph"/>
        <w:spacing w:line="360" w:lineRule="auto"/>
        <w:ind w:left="1440"/>
        <w:jc w:val="both"/>
        <w:rPr>
          <w:rFonts w:ascii="Arial" w:hAnsi="Arial" w:cs="Arial"/>
          <w:sz w:val="24"/>
          <w:szCs w:val="24"/>
        </w:rPr>
      </w:pPr>
    </w:p>
    <w:p w14:paraId="1A315F1B" w14:textId="781F35CF" w:rsidR="006F32D7" w:rsidRDefault="00470665" w:rsidP="00701FF1">
      <w:pPr>
        <w:pStyle w:val="ListParagraph"/>
        <w:numPr>
          <w:ilvl w:val="2"/>
          <w:numId w:val="7"/>
        </w:numPr>
        <w:spacing w:line="360" w:lineRule="auto"/>
        <w:jc w:val="both"/>
        <w:rPr>
          <w:rFonts w:ascii="Arial" w:hAnsi="Arial" w:cs="Arial"/>
          <w:sz w:val="24"/>
          <w:szCs w:val="24"/>
        </w:rPr>
      </w:pPr>
      <w:r w:rsidRPr="0007288F">
        <w:rPr>
          <w:rFonts w:ascii="Arial" w:hAnsi="Arial" w:cs="Arial"/>
          <w:sz w:val="24"/>
          <w:szCs w:val="24"/>
        </w:rPr>
        <w:t>O</w:t>
      </w:r>
      <w:r w:rsidR="001E5CC9" w:rsidRPr="0007288F">
        <w:rPr>
          <w:rFonts w:ascii="Arial" w:hAnsi="Arial" w:cs="Arial"/>
          <w:sz w:val="24"/>
          <w:szCs w:val="24"/>
        </w:rPr>
        <w:t>ver headline</w:t>
      </w:r>
      <w:r w:rsidR="0075179A" w:rsidRPr="0007288F">
        <w:rPr>
          <w:rFonts w:ascii="Arial" w:hAnsi="Arial" w:cs="Arial"/>
          <w:sz w:val="24"/>
          <w:szCs w:val="24"/>
        </w:rPr>
        <w:t xml:space="preserve"> protection in correspondence with plant operations;</w:t>
      </w:r>
      <w:r w:rsidR="0075179A">
        <w:rPr>
          <w:rFonts w:ascii="Arial" w:hAnsi="Arial" w:cs="Arial"/>
          <w:sz w:val="24"/>
          <w:szCs w:val="24"/>
        </w:rPr>
        <w:t xml:space="preserve"> which must comply with (HSE, 2009, p.9)</w:t>
      </w:r>
      <w:r w:rsidR="00087F58">
        <w:rPr>
          <w:rFonts w:ascii="Arial" w:hAnsi="Arial" w:cs="Arial"/>
          <w:sz w:val="24"/>
          <w:szCs w:val="24"/>
        </w:rPr>
        <w:t xml:space="preserve"> ‘The Electrical at Work Regulations 1989’ BS 73</w:t>
      </w:r>
      <w:r w:rsidR="00705BD9">
        <w:rPr>
          <w:rFonts w:ascii="Arial" w:hAnsi="Arial" w:cs="Arial"/>
          <w:sz w:val="24"/>
          <w:szCs w:val="24"/>
        </w:rPr>
        <w:t>75</w:t>
      </w:r>
      <w:r w:rsidR="00087F58">
        <w:rPr>
          <w:rFonts w:ascii="Arial" w:hAnsi="Arial" w:cs="Arial"/>
          <w:sz w:val="24"/>
          <w:szCs w:val="24"/>
        </w:rPr>
        <w:t xml:space="preserve"> </w:t>
      </w:r>
      <w:r w:rsidR="00087F58" w:rsidRPr="00087F58">
        <w:rPr>
          <w:rFonts w:ascii="Arial" w:hAnsi="Arial" w:cs="Arial"/>
          <w:sz w:val="24"/>
          <w:szCs w:val="24"/>
        </w:rPr>
        <w:t>(British Standards, 2010, p. 17</w:t>
      </w:r>
      <w:r w:rsidR="00705BD9">
        <w:rPr>
          <w:rFonts w:ascii="Arial" w:hAnsi="Arial" w:cs="Arial"/>
          <w:sz w:val="24"/>
          <w:szCs w:val="24"/>
        </w:rPr>
        <w:t xml:space="preserve"> &amp; 18</w:t>
      </w:r>
      <w:r w:rsidR="00087F58" w:rsidRPr="00087F58">
        <w:rPr>
          <w:rFonts w:ascii="Arial" w:hAnsi="Arial" w:cs="Arial"/>
          <w:sz w:val="24"/>
          <w:szCs w:val="24"/>
        </w:rPr>
        <w:t>)</w:t>
      </w:r>
      <w:r w:rsidR="00766B15">
        <w:rPr>
          <w:rFonts w:ascii="Arial" w:hAnsi="Arial" w:cs="Arial"/>
          <w:sz w:val="24"/>
          <w:szCs w:val="24"/>
        </w:rPr>
        <w:t xml:space="preserve"> all electrical feeds in the area must be </w:t>
      </w:r>
      <w:r w:rsidR="006F32D7">
        <w:rPr>
          <w:rFonts w:ascii="Arial" w:hAnsi="Arial" w:cs="Arial"/>
          <w:sz w:val="24"/>
          <w:szCs w:val="24"/>
        </w:rPr>
        <w:t>isolated by the electric board</w:t>
      </w:r>
      <w:r w:rsidR="00766B15">
        <w:rPr>
          <w:rFonts w:ascii="Arial" w:hAnsi="Arial" w:cs="Arial"/>
          <w:sz w:val="24"/>
          <w:szCs w:val="24"/>
        </w:rPr>
        <w:t xml:space="preserve"> when permitted to dig.</w:t>
      </w:r>
    </w:p>
    <w:p w14:paraId="20253EB2" w14:textId="77777777" w:rsidR="00830D62" w:rsidRPr="00811F7F" w:rsidRDefault="00830D62" w:rsidP="00811F7F">
      <w:pPr>
        <w:rPr>
          <w:rFonts w:ascii="Arial" w:hAnsi="Arial" w:cs="Arial"/>
          <w:sz w:val="24"/>
          <w:szCs w:val="24"/>
        </w:rPr>
      </w:pPr>
    </w:p>
    <w:p w14:paraId="41855A79" w14:textId="577B7E00" w:rsidR="005F4F2E" w:rsidRPr="00F760F0" w:rsidRDefault="00830D62"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 xml:space="preserve">Waste must </w:t>
      </w:r>
      <w:r w:rsidR="005F4F2E" w:rsidRPr="00F760F0">
        <w:rPr>
          <w:rFonts w:ascii="Arial" w:hAnsi="Arial" w:cs="Arial"/>
          <w:sz w:val="24"/>
          <w:szCs w:val="24"/>
        </w:rPr>
        <w:t xml:space="preserve">be </w:t>
      </w:r>
      <w:r w:rsidRPr="00F760F0">
        <w:rPr>
          <w:rFonts w:ascii="Arial" w:hAnsi="Arial" w:cs="Arial"/>
          <w:sz w:val="24"/>
          <w:szCs w:val="24"/>
        </w:rPr>
        <w:t>controlled with allocated skips under the, ‘The Waste (England and Wales) Regulations 2011’ and</w:t>
      </w:r>
      <w:r w:rsidR="005F4F2E" w:rsidRPr="00F760F0">
        <w:rPr>
          <w:rFonts w:ascii="Arial" w:hAnsi="Arial" w:cs="Arial"/>
          <w:sz w:val="24"/>
          <w:szCs w:val="24"/>
        </w:rPr>
        <w:t xml:space="preserve">, </w:t>
      </w:r>
      <w:r w:rsidRPr="00F760F0">
        <w:rPr>
          <w:rFonts w:ascii="Arial" w:hAnsi="Arial" w:cs="Arial"/>
          <w:sz w:val="24"/>
          <w:szCs w:val="24"/>
        </w:rPr>
        <w:t xml:space="preserve">‘The </w:t>
      </w:r>
      <w:r w:rsidR="005F4F2E" w:rsidRPr="00F760F0">
        <w:rPr>
          <w:rFonts w:ascii="Arial" w:hAnsi="Arial" w:cs="Arial"/>
          <w:sz w:val="24"/>
          <w:szCs w:val="24"/>
        </w:rPr>
        <w:t>Environmental Protection (Duty of Care) Regulations 1991’. Waste permits must be filed within the waste management procedures</w:t>
      </w:r>
      <w:r w:rsidR="00D8302B" w:rsidRPr="00F760F0">
        <w:rPr>
          <w:rFonts w:ascii="Arial" w:hAnsi="Arial" w:cs="Arial"/>
          <w:sz w:val="24"/>
          <w:szCs w:val="24"/>
        </w:rPr>
        <w:t xml:space="preserve"> for removals,</w:t>
      </w:r>
      <w:r w:rsidR="005F4F2E" w:rsidRPr="00F760F0">
        <w:rPr>
          <w:rFonts w:ascii="Arial" w:hAnsi="Arial" w:cs="Arial"/>
          <w:sz w:val="24"/>
          <w:szCs w:val="24"/>
        </w:rPr>
        <w:t xml:space="preserve"> in relation to ‘The Site Waste Management Plan Regulations 2008’ (CITB, 2012, p. 4, 5 and 11, G4, Section G).</w:t>
      </w:r>
    </w:p>
    <w:p w14:paraId="7F080548" w14:textId="77777777" w:rsidR="001E279D" w:rsidRPr="001E279D" w:rsidRDefault="001E279D" w:rsidP="001E279D">
      <w:pPr>
        <w:pStyle w:val="ListParagraph"/>
        <w:rPr>
          <w:rFonts w:ascii="Arial" w:hAnsi="Arial" w:cs="Arial"/>
          <w:sz w:val="24"/>
          <w:szCs w:val="24"/>
        </w:rPr>
      </w:pPr>
    </w:p>
    <w:p w14:paraId="17E6744A" w14:textId="532617AF" w:rsidR="001E279D" w:rsidRDefault="001E279D"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 xml:space="preserve">Make sure all hazardous chemicals are stored and locked away in the correct areas, in accordance with ‘COSHH, 2012’ (CITB, 2012, B3, Section B). </w:t>
      </w:r>
    </w:p>
    <w:p w14:paraId="597062BC" w14:textId="77777777" w:rsidR="00F760F0" w:rsidRPr="00F760F0" w:rsidRDefault="00F760F0" w:rsidP="00F760F0">
      <w:pPr>
        <w:pStyle w:val="ListParagraph"/>
        <w:rPr>
          <w:rFonts w:ascii="Arial" w:hAnsi="Arial" w:cs="Arial"/>
          <w:sz w:val="24"/>
          <w:szCs w:val="24"/>
        </w:rPr>
      </w:pPr>
    </w:p>
    <w:p w14:paraId="77678543" w14:textId="05DD2D96" w:rsidR="00F760F0" w:rsidRPr="00F760F0" w:rsidRDefault="00F760F0" w:rsidP="00F760F0">
      <w:pPr>
        <w:spacing w:line="360" w:lineRule="auto"/>
        <w:jc w:val="both"/>
        <w:rPr>
          <w:rFonts w:ascii="Arial" w:hAnsi="Arial" w:cs="Arial"/>
          <w:sz w:val="24"/>
          <w:szCs w:val="24"/>
        </w:rPr>
      </w:pPr>
    </w:p>
    <w:p w14:paraId="0857981D" w14:textId="3B9E0038" w:rsidR="00C542DF" w:rsidRPr="00F760F0" w:rsidRDefault="000A3864"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Maintaining the safety of the working professionals, visitors and public</w:t>
      </w:r>
      <w:r w:rsidR="0086662A" w:rsidRPr="00F760F0">
        <w:rPr>
          <w:rFonts w:ascii="Arial" w:hAnsi="Arial" w:cs="Arial"/>
          <w:sz w:val="24"/>
          <w:szCs w:val="24"/>
        </w:rPr>
        <w:t xml:space="preserve"> complying with</w:t>
      </w:r>
      <w:r w:rsidR="00451C29" w:rsidRPr="00F760F0">
        <w:rPr>
          <w:rFonts w:ascii="Arial" w:hAnsi="Arial" w:cs="Arial"/>
          <w:sz w:val="24"/>
          <w:szCs w:val="24"/>
        </w:rPr>
        <w:t>, ‘</w:t>
      </w:r>
      <w:r w:rsidR="0086662A" w:rsidRPr="00F760F0">
        <w:rPr>
          <w:rFonts w:ascii="Arial" w:hAnsi="Arial" w:cs="Arial"/>
          <w:sz w:val="24"/>
          <w:szCs w:val="24"/>
        </w:rPr>
        <w:t>Management of Health and Safety at Work Regulations 199</w:t>
      </w:r>
      <w:r w:rsidR="00451C29" w:rsidRPr="00F760F0">
        <w:rPr>
          <w:rFonts w:ascii="Arial" w:hAnsi="Arial" w:cs="Arial"/>
          <w:sz w:val="24"/>
          <w:szCs w:val="24"/>
        </w:rPr>
        <w:t>9 amended’</w:t>
      </w:r>
      <w:r w:rsidR="00261BC9" w:rsidRPr="00F760F0">
        <w:rPr>
          <w:rFonts w:ascii="Arial" w:hAnsi="Arial" w:cs="Arial"/>
          <w:sz w:val="24"/>
          <w:szCs w:val="24"/>
        </w:rPr>
        <w:t xml:space="preserve"> </w:t>
      </w:r>
      <w:r w:rsidR="00451C29" w:rsidRPr="00F760F0">
        <w:rPr>
          <w:rFonts w:ascii="Arial" w:hAnsi="Arial" w:cs="Arial"/>
          <w:sz w:val="24"/>
          <w:szCs w:val="24"/>
        </w:rPr>
        <w:t xml:space="preserve">(CITB, 2012, p. </w:t>
      </w:r>
      <w:r w:rsidR="007E7D6C" w:rsidRPr="00F760F0">
        <w:rPr>
          <w:rFonts w:ascii="Arial" w:hAnsi="Arial" w:cs="Arial"/>
          <w:sz w:val="24"/>
          <w:szCs w:val="24"/>
        </w:rPr>
        <w:t>2</w:t>
      </w:r>
      <w:r w:rsidR="00451C29" w:rsidRPr="00F760F0">
        <w:rPr>
          <w:rFonts w:ascii="Arial" w:hAnsi="Arial" w:cs="Arial"/>
          <w:sz w:val="24"/>
          <w:szCs w:val="24"/>
        </w:rPr>
        <w:t>,</w:t>
      </w:r>
      <w:r w:rsidR="00830D62" w:rsidRPr="00F760F0">
        <w:rPr>
          <w:rFonts w:ascii="Arial" w:hAnsi="Arial" w:cs="Arial"/>
          <w:sz w:val="24"/>
          <w:szCs w:val="24"/>
        </w:rPr>
        <w:t xml:space="preserve"> D1,</w:t>
      </w:r>
      <w:r w:rsidR="00451C29" w:rsidRPr="00F760F0">
        <w:rPr>
          <w:rFonts w:ascii="Arial" w:hAnsi="Arial" w:cs="Arial"/>
          <w:sz w:val="24"/>
          <w:szCs w:val="24"/>
        </w:rPr>
        <w:t xml:space="preserve"> Section D)</w:t>
      </w:r>
      <w:r w:rsidR="00261BC9" w:rsidRPr="00F760F0">
        <w:rPr>
          <w:rFonts w:ascii="Arial" w:hAnsi="Arial" w:cs="Arial"/>
          <w:sz w:val="24"/>
          <w:szCs w:val="24"/>
        </w:rPr>
        <w:t>.</w:t>
      </w:r>
      <w:r w:rsidR="00451C29" w:rsidRPr="00F760F0">
        <w:rPr>
          <w:rFonts w:ascii="Arial" w:hAnsi="Arial" w:cs="Arial"/>
          <w:sz w:val="24"/>
          <w:szCs w:val="24"/>
        </w:rPr>
        <w:t xml:space="preserve"> </w:t>
      </w:r>
      <w:r w:rsidR="00C7240F" w:rsidRPr="00F760F0">
        <w:rPr>
          <w:rFonts w:ascii="Arial" w:hAnsi="Arial" w:cs="Arial"/>
          <w:sz w:val="24"/>
          <w:szCs w:val="24"/>
        </w:rPr>
        <w:t xml:space="preserve"> </w:t>
      </w:r>
      <w:r w:rsidR="00C542DF" w:rsidRPr="00F760F0">
        <w:rPr>
          <w:rFonts w:ascii="Arial" w:hAnsi="Arial" w:cs="Arial"/>
          <w:sz w:val="24"/>
          <w:szCs w:val="24"/>
        </w:rPr>
        <w:t>Prevent</w:t>
      </w:r>
      <w:r w:rsidR="00811F7F" w:rsidRPr="00F760F0">
        <w:rPr>
          <w:rFonts w:ascii="Arial" w:hAnsi="Arial" w:cs="Arial"/>
          <w:sz w:val="24"/>
          <w:szCs w:val="24"/>
        </w:rPr>
        <w:t>ing</w:t>
      </w:r>
      <w:r w:rsidR="00C542DF" w:rsidRPr="00F760F0">
        <w:rPr>
          <w:rFonts w:ascii="Arial" w:hAnsi="Arial" w:cs="Arial"/>
          <w:sz w:val="24"/>
          <w:szCs w:val="24"/>
        </w:rPr>
        <w:t xml:space="preserve"> further risk to the public, operatives and visitors by sectioning off the perimeter of the site and exclusion zones within the site</w:t>
      </w:r>
      <w:bookmarkStart w:id="4" w:name="_Hlk39398927"/>
      <w:r w:rsidR="00C7240F" w:rsidRPr="00F760F0">
        <w:rPr>
          <w:rFonts w:ascii="Arial" w:hAnsi="Arial" w:cs="Arial"/>
          <w:sz w:val="24"/>
          <w:szCs w:val="24"/>
        </w:rPr>
        <w:t>.</w:t>
      </w:r>
      <w:r w:rsidR="00B0156E" w:rsidRPr="00F760F0">
        <w:rPr>
          <w:rFonts w:ascii="Arial" w:hAnsi="Arial" w:cs="Arial"/>
          <w:i/>
          <w:iCs/>
          <w:sz w:val="24"/>
          <w:szCs w:val="24"/>
        </w:rPr>
        <w:t xml:space="preserve"> </w:t>
      </w:r>
      <w:bookmarkEnd w:id="4"/>
      <w:r w:rsidR="00B0156E" w:rsidRPr="00F760F0">
        <w:rPr>
          <w:rFonts w:ascii="Arial" w:hAnsi="Arial" w:cs="Arial"/>
          <w:sz w:val="24"/>
          <w:szCs w:val="24"/>
        </w:rPr>
        <w:t xml:space="preserve"> </w:t>
      </w:r>
    </w:p>
    <w:p w14:paraId="52972479" w14:textId="77777777" w:rsidR="00286EAF" w:rsidRPr="00286EAF" w:rsidRDefault="00286EAF" w:rsidP="00286EAF">
      <w:pPr>
        <w:pStyle w:val="ListParagraph"/>
        <w:rPr>
          <w:rFonts w:ascii="Arial" w:hAnsi="Arial" w:cs="Arial"/>
          <w:sz w:val="24"/>
          <w:szCs w:val="24"/>
        </w:rPr>
      </w:pPr>
    </w:p>
    <w:p w14:paraId="1856BCD6" w14:textId="1A35C28A" w:rsidR="00286EAF" w:rsidRPr="00F760F0" w:rsidRDefault="00286EAF"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 xml:space="preserve">All fire extinguishers are located around the site with a fire alarm attached. </w:t>
      </w:r>
    </w:p>
    <w:p w14:paraId="1D608A3C" w14:textId="77777777" w:rsidR="00B53FB9" w:rsidRPr="00B53FB9" w:rsidRDefault="00B53FB9" w:rsidP="00B53FB9">
      <w:pPr>
        <w:pStyle w:val="ListParagraph"/>
        <w:rPr>
          <w:rFonts w:ascii="Arial" w:hAnsi="Arial" w:cs="Arial"/>
          <w:sz w:val="24"/>
          <w:szCs w:val="24"/>
        </w:rPr>
      </w:pPr>
    </w:p>
    <w:p w14:paraId="5ECA991B" w14:textId="1DEF9694" w:rsidR="00B53FB9" w:rsidRPr="00F760F0" w:rsidRDefault="00B53FB9"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Working in confined spaces under the ‘CDM 2015’ has to be assessed</w:t>
      </w:r>
      <w:r w:rsidR="00D8302B" w:rsidRPr="00F760F0">
        <w:rPr>
          <w:rFonts w:ascii="Arial" w:hAnsi="Arial" w:cs="Arial"/>
          <w:sz w:val="24"/>
          <w:szCs w:val="24"/>
        </w:rPr>
        <w:t xml:space="preserve"> before the work is carried out</w:t>
      </w:r>
      <w:r w:rsidRPr="00F760F0">
        <w:rPr>
          <w:rFonts w:ascii="Arial" w:hAnsi="Arial" w:cs="Arial"/>
          <w:sz w:val="24"/>
          <w:szCs w:val="24"/>
        </w:rPr>
        <w:t xml:space="preserve">. </w:t>
      </w:r>
    </w:p>
    <w:p w14:paraId="7E68B2F0" w14:textId="77777777" w:rsidR="00286EAF" w:rsidRPr="00286EAF" w:rsidRDefault="00286EAF" w:rsidP="00286EAF">
      <w:pPr>
        <w:pStyle w:val="ListParagraph"/>
        <w:rPr>
          <w:rFonts w:ascii="Arial" w:hAnsi="Arial" w:cs="Arial"/>
          <w:sz w:val="24"/>
          <w:szCs w:val="24"/>
        </w:rPr>
      </w:pPr>
    </w:p>
    <w:p w14:paraId="3D93CAFC" w14:textId="0A35054B" w:rsidR="00766B15" w:rsidRPr="00F760F0" w:rsidRDefault="00286EAF"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 xml:space="preserve">Emergency fire evacuation is through the main access points across to the assembly destination (Technium 2) refer to Appendix 1. </w:t>
      </w:r>
    </w:p>
    <w:p w14:paraId="4BEFE80C" w14:textId="77777777" w:rsidR="00DE2E53" w:rsidRPr="00DE2E53" w:rsidRDefault="00DE2E53" w:rsidP="00DE2E53">
      <w:pPr>
        <w:pStyle w:val="ListParagraph"/>
        <w:rPr>
          <w:rFonts w:ascii="Arial" w:hAnsi="Arial" w:cs="Arial"/>
          <w:sz w:val="24"/>
          <w:szCs w:val="24"/>
        </w:rPr>
      </w:pPr>
    </w:p>
    <w:p w14:paraId="5CFD7BA6" w14:textId="77777777" w:rsidR="00DE2E53" w:rsidRPr="00DE2E53" w:rsidRDefault="00DE2E53" w:rsidP="00DE2E53">
      <w:pPr>
        <w:pStyle w:val="ListParagraph"/>
        <w:rPr>
          <w:rFonts w:ascii="Arial" w:hAnsi="Arial" w:cs="Arial"/>
          <w:sz w:val="24"/>
          <w:szCs w:val="24"/>
        </w:rPr>
      </w:pPr>
    </w:p>
    <w:p w14:paraId="5124C9D9" w14:textId="51FB57B6" w:rsidR="00D8302B" w:rsidRPr="00F760F0" w:rsidRDefault="00DE2E53"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 xml:space="preserve">A </w:t>
      </w:r>
      <w:r w:rsidR="00374293" w:rsidRPr="00F760F0">
        <w:rPr>
          <w:rFonts w:ascii="Arial" w:hAnsi="Arial" w:cs="Arial"/>
          <w:sz w:val="24"/>
          <w:szCs w:val="24"/>
        </w:rPr>
        <w:t xml:space="preserve">qualified professional will </w:t>
      </w:r>
      <w:r w:rsidRPr="00F760F0">
        <w:rPr>
          <w:rFonts w:ascii="Arial" w:hAnsi="Arial" w:cs="Arial"/>
          <w:sz w:val="24"/>
          <w:szCs w:val="24"/>
        </w:rPr>
        <w:t>Cat Scan the area before digging, removing or excavation</w:t>
      </w:r>
      <w:r w:rsidR="00374293" w:rsidRPr="00F760F0">
        <w:rPr>
          <w:rFonts w:ascii="Arial" w:hAnsi="Arial" w:cs="Arial"/>
          <w:sz w:val="24"/>
          <w:szCs w:val="24"/>
        </w:rPr>
        <w:t>s</w:t>
      </w:r>
      <w:r w:rsidRPr="00F760F0">
        <w:rPr>
          <w:rFonts w:ascii="Arial" w:hAnsi="Arial" w:cs="Arial"/>
          <w:sz w:val="24"/>
          <w:szCs w:val="24"/>
        </w:rPr>
        <w:t xml:space="preserve"> takes place; detecting water, gas or electrical </w:t>
      </w:r>
      <w:r w:rsidR="00374293" w:rsidRPr="00F760F0">
        <w:rPr>
          <w:rFonts w:ascii="Arial" w:hAnsi="Arial" w:cs="Arial"/>
          <w:sz w:val="24"/>
          <w:szCs w:val="24"/>
        </w:rPr>
        <w:t>supplies</w:t>
      </w:r>
      <w:r w:rsidRPr="00F760F0">
        <w:rPr>
          <w:rFonts w:ascii="Arial" w:hAnsi="Arial" w:cs="Arial"/>
          <w:sz w:val="24"/>
          <w:szCs w:val="24"/>
        </w:rPr>
        <w:t xml:space="preserve"> within the grounds</w:t>
      </w:r>
      <w:r w:rsidR="00D8302B" w:rsidRPr="00F760F0">
        <w:rPr>
          <w:rFonts w:ascii="Arial" w:hAnsi="Arial" w:cs="Arial"/>
          <w:sz w:val="24"/>
          <w:szCs w:val="24"/>
        </w:rPr>
        <w:t>.</w:t>
      </w:r>
    </w:p>
    <w:p w14:paraId="448341D4" w14:textId="77777777" w:rsidR="00D8302B" w:rsidRPr="00D8302B" w:rsidRDefault="00D8302B" w:rsidP="00D8302B">
      <w:pPr>
        <w:pStyle w:val="ListParagraph"/>
        <w:spacing w:line="360" w:lineRule="auto"/>
        <w:ind w:left="1440"/>
        <w:jc w:val="both"/>
        <w:rPr>
          <w:rFonts w:ascii="Arial" w:hAnsi="Arial" w:cs="Arial"/>
          <w:sz w:val="24"/>
          <w:szCs w:val="24"/>
        </w:rPr>
      </w:pPr>
    </w:p>
    <w:p w14:paraId="181264E6" w14:textId="782D6158" w:rsidR="00F6342C" w:rsidRPr="00F760F0" w:rsidRDefault="00D8302B"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First Aiders</w:t>
      </w:r>
      <w:r w:rsidR="00BD5432" w:rsidRPr="00F760F0">
        <w:rPr>
          <w:rFonts w:ascii="Arial" w:hAnsi="Arial" w:cs="Arial"/>
          <w:sz w:val="24"/>
          <w:szCs w:val="24"/>
        </w:rPr>
        <w:t xml:space="preserve"> will be presented on the notice boards within the site office, mentioned in the inductions, task briefs and tool box talks</w:t>
      </w:r>
      <w:r w:rsidR="00F6342C" w:rsidRPr="00F760F0">
        <w:rPr>
          <w:rFonts w:ascii="Arial" w:hAnsi="Arial" w:cs="Arial"/>
          <w:sz w:val="24"/>
          <w:szCs w:val="24"/>
        </w:rPr>
        <w:t>.</w:t>
      </w:r>
    </w:p>
    <w:p w14:paraId="5113F86F" w14:textId="77777777" w:rsidR="00F6342C" w:rsidRPr="00F6342C" w:rsidRDefault="00F6342C" w:rsidP="00F6342C">
      <w:pPr>
        <w:pStyle w:val="ListParagraph"/>
        <w:rPr>
          <w:rFonts w:ascii="Arial" w:hAnsi="Arial" w:cs="Arial"/>
          <w:sz w:val="24"/>
          <w:szCs w:val="24"/>
        </w:rPr>
      </w:pPr>
    </w:p>
    <w:p w14:paraId="2FC26E73" w14:textId="673CCF7A" w:rsidR="00F6342C" w:rsidRPr="00F760F0" w:rsidRDefault="00F6342C"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Use of walk ways must be separate to traffic routes, which relates to (HSE, 2009, p.7).</w:t>
      </w:r>
    </w:p>
    <w:p w14:paraId="14B57944" w14:textId="77777777" w:rsidR="00F6342C" w:rsidRPr="00F6342C" w:rsidRDefault="00F6342C" w:rsidP="00F6342C">
      <w:pPr>
        <w:pStyle w:val="ListParagraph"/>
        <w:rPr>
          <w:rFonts w:ascii="Arial" w:hAnsi="Arial" w:cs="Arial"/>
          <w:sz w:val="24"/>
          <w:szCs w:val="24"/>
        </w:rPr>
      </w:pPr>
    </w:p>
    <w:p w14:paraId="6E633FE2" w14:textId="7AF4400E" w:rsidR="00D8302B" w:rsidRPr="00F760F0" w:rsidRDefault="00F6342C"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Nearest A &amp; E (refer to appendix 2).</w:t>
      </w:r>
      <w:r w:rsidR="00BD5432" w:rsidRPr="00F760F0">
        <w:rPr>
          <w:rFonts w:ascii="Arial" w:hAnsi="Arial" w:cs="Arial"/>
          <w:sz w:val="24"/>
          <w:szCs w:val="24"/>
        </w:rPr>
        <w:t xml:space="preserve"> </w:t>
      </w:r>
    </w:p>
    <w:p w14:paraId="49C2261C" w14:textId="77777777" w:rsidR="00BD5432" w:rsidRPr="00BD5432" w:rsidRDefault="00BD5432" w:rsidP="00BD5432">
      <w:pPr>
        <w:pStyle w:val="ListParagraph"/>
        <w:rPr>
          <w:rFonts w:ascii="Arial" w:hAnsi="Arial" w:cs="Arial"/>
          <w:sz w:val="24"/>
          <w:szCs w:val="24"/>
        </w:rPr>
      </w:pPr>
    </w:p>
    <w:p w14:paraId="577BF711" w14:textId="6FC9818E" w:rsidR="00BD5432" w:rsidRPr="00F760F0" w:rsidRDefault="00BD5432"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Maintenance of plant and equipment will be inspected daily before use and recorded.</w:t>
      </w:r>
    </w:p>
    <w:p w14:paraId="69F45703" w14:textId="77777777" w:rsidR="00BD5432" w:rsidRPr="00BD5432" w:rsidRDefault="00BD5432" w:rsidP="00BD5432">
      <w:pPr>
        <w:pStyle w:val="ListParagraph"/>
        <w:rPr>
          <w:rFonts w:ascii="Arial" w:hAnsi="Arial" w:cs="Arial"/>
          <w:sz w:val="24"/>
          <w:szCs w:val="24"/>
        </w:rPr>
      </w:pPr>
    </w:p>
    <w:p w14:paraId="0FFC89C3" w14:textId="6992C972" w:rsidR="001E279D" w:rsidRPr="00F760F0" w:rsidRDefault="001E279D"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Working near water (preventing the risk of drowning).</w:t>
      </w:r>
    </w:p>
    <w:p w14:paraId="05EC1DB4" w14:textId="77777777" w:rsidR="001E279D" w:rsidRPr="001E279D" w:rsidRDefault="001E279D" w:rsidP="001E279D">
      <w:pPr>
        <w:pStyle w:val="ListParagraph"/>
        <w:rPr>
          <w:rFonts w:ascii="Arial" w:hAnsi="Arial" w:cs="Arial"/>
          <w:sz w:val="24"/>
          <w:szCs w:val="24"/>
        </w:rPr>
      </w:pPr>
    </w:p>
    <w:p w14:paraId="737C62ED" w14:textId="53C660F7" w:rsidR="001E279D" w:rsidRPr="00F760F0" w:rsidRDefault="001E279D"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lastRenderedPageBreak/>
        <w:t>Signs will be illustrated around the site to demonstrate the dangers, hazards, first aid box</w:t>
      </w:r>
      <w:r w:rsidR="00DE4E16" w:rsidRPr="00F760F0">
        <w:rPr>
          <w:rFonts w:ascii="Arial" w:hAnsi="Arial" w:cs="Arial"/>
          <w:sz w:val="24"/>
          <w:szCs w:val="24"/>
        </w:rPr>
        <w:t>es</w:t>
      </w:r>
      <w:r w:rsidRPr="00F760F0">
        <w:rPr>
          <w:rFonts w:ascii="Arial" w:hAnsi="Arial" w:cs="Arial"/>
          <w:sz w:val="24"/>
          <w:szCs w:val="24"/>
        </w:rPr>
        <w:t>, fire exits, fire alarms/ extinguishers and hazardous ch</w:t>
      </w:r>
      <w:r w:rsidR="00DE4E16" w:rsidRPr="00F760F0">
        <w:rPr>
          <w:rFonts w:ascii="Arial" w:hAnsi="Arial" w:cs="Arial"/>
          <w:sz w:val="24"/>
          <w:szCs w:val="24"/>
        </w:rPr>
        <w:t>emicals.</w:t>
      </w:r>
    </w:p>
    <w:p w14:paraId="235FBFF6" w14:textId="77777777" w:rsidR="00DE4E16" w:rsidRPr="00DE4E16" w:rsidRDefault="00DE4E16" w:rsidP="00DE4E16">
      <w:pPr>
        <w:pStyle w:val="ListParagraph"/>
        <w:rPr>
          <w:rFonts w:ascii="Arial" w:hAnsi="Arial" w:cs="Arial"/>
          <w:sz w:val="24"/>
          <w:szCs w:val="24"/>
        </w:rPr>
      </w:pPr>
    </w:p>
    <w:p w14:paraId="1B1F85E1" w14:textId="60358DE6" w:rsidR="00DE4E16" w:rsidRDefault="00DE4E16" w:rsidP="00701FF1">
      <w:pPr>
        <w:pStyle w:val="ListParagraph"/>
        <w:numPr>
          <w:ilvl w:val="2"/>
          <w:numId w:val="7"/>
        </w:numPr>
        <w:spacing w:line="360" w:lineRule="auto"/>
        <w:jc w:val="both"/>
        <w:rPr>
          <w:rFonts w:ascii="Arial" w:hAnsi="Arial" w:cs="Arial"/>
          <w:sz w:val="24"/>
          <w:szCs w:val="24"/>
        </w:rPr>
      </w:pPr>
      <w:r w:rsidRPr="00F760F0">
        <w:rPr>
          <w:rFonts w:ascii="Arial" w:hAnsi="Arial" w:cs="Arial"/>
          <w:sz w:val="24"/>
          <w:szCs w:val="24"/>
        </w:rPr>
        <w:t>Drying room for overalls to be placed after shift blue container.</w:t>
      </w:r>
    </w:p>
    <w:p w14:paraId="4976BF58" w14:textId="77777777" w:rsidR="00E55D98" w:rsidRPr="00E55D98" w:rsidRDefault="00E55D98" w:rsidP="00E55D98">
      <w:pPr>
        <w:pStyle w:val="ListParagraph"/>
        <w:rPr>
          <w:rFonts w:ascii="Arial" w:hAnsi="Arial" w:cs="Arial"/>
          <w:sz w:val="24"/>
          <w:szCs w:val="24"/>
        </w:rPr>
      </w:pPr>
    </w:p>
    <w:p w14:paraId="019197BC" w14:textId="2A9A3FE8" w:rsidR="00E55D98" w:rsidRPr="00F760F0" w:rsidRDefault="00E55D98" w:rsidP="00701FF1">
      <w:pPr>
        <w:pStyle w:val="ListParagraph"/>
        <w:numPr>
          <w:ilvl w:val="2"/>
          <w:numId w:val="7"/>
        </w:numPr>
        <w:spacing w:line="360" w:lineRule="auto"/>
        <w:jc w:val="both"/>
        <w:rPr>
          <w:rFonts w:ascii="Arial" w:hAnsi="Arial" w:cs="Arial"/>
          <w:sz w:val="24"/>
          <w:szCs w:val="24"/>
        </w:rPr>
      </w:pPr>
      <w:r>
        <w:rPr>
          <w:rFonts w:ascii="Arial" w:hAnsi="Arial" w:cs="Arial"/>
          <w:sz w:val="24"/>
          <w:szCs w:val="24"/>
        </w:rPr>
        <w:t>Canteen</w:t>
      </w:r>
      <w:r w:rsidR="00986D98">
        <w:rPr>
          <w:rFonts w:ascii="Arial" w:hAnsi="Arial" w:cs="Arial"/>
          <w:sz w:val="24"/>
          <w:szCs w:val="24"/>
        </w:rPr>
        <w:t xml:space="preserve"> has </w:t>
      </w:r>
      <w:r>
        <w:rPr>
          <w:rFonts w:ascii="Arial" w:hAnsi="Arial" w:cs="Arial"/>
          <w:sz w:val="24"/>
          <w:szCs w:val="24"/>
        </w:rPr>
        <w:t>fresh drinking water</w:t>
      </w:r>
      <w:r w:rsidR="00986D98">
        <w:rPr>
          <w:rFonts w:ascii="Arial" w:hAnsi="Arial" w:cs="Arial"/>
          <w:sz w:val="24"/>
          <w:szCs w:val="24"/>
        </w:rPr>
        <w:t>,</w:t>
      </w:r>
      <w:r>
        <w:rPr>
          <w:rFonts w:ascii="Arial" w:hAnsi="Arial" w:cs="Arial"/>
          <w:sz w:val="24"/>
          <w:szCs w:val="24"/>
        </w:rPr>
        <w:t xml:space="preserve"> microwave and toilets ‘</w:t>
      </w:r>
      <w:proofErr w:type="spellStart"/>
      <w:r>
        <w:rPr>
          <w:rFonts w:ascii="Arial" w:hAnsi="Arial" w:cs="Arial"/>
          <w:sz w:val="24"/>
          <w:szCs w:val="24"/>
        </w:rPr>
        <w:t>Technium</w:t>
      </w:r>
      <w:proofErr w:type="spellEnd"/>
      <w:r>
        <w:rPr>
          <w:rFonts w:ascii="Arial" w:hAnsi="Arial" w:cs="Arial"/>
          <w:sz w:val="24"/>
          <w:szCs w:val="24"/>
        </w:rPr>
        <w:t xml:space="preserve"> 2’</w:t>
      </w:r>
    </w:p>
    <w:p w14:paraId="69DF08F9" w14:textId="77777777" w:rsidR="00766B15" w:rsidRPr="00BD5432" w:rsidRDefault="00766B15" w:rsidP="00BD5432">
      <w:pPr>
        <w:rPr>
          <w:rFonts w:ascii="Arial" w:hAnsi="Arial" w:cs="Arial"/>
          <w:sz w:val="24"/>
          <w:szCs w:val="24"/>
        </w:rPr>
      </w:pPr>
    </w:p>
    <w:p w14:paraId="4BD6644A" w14:textId="10109454" w:rsidR="00DE4E16" w:rsidRPr="008C7717" w:rsidRDefault="00766B15" w:rsidP="008C7717">
      <w:pPr>
        <w:spacing w:line="360" w:lineRule="auto"/>
        <w:ind w:left="720"/>
        <w:jc w:val="both"/>
        <w:rPr>
          <w:rFonts w:ascii="Arial" w:hAnsi="Arial" w:cs="Arial"/>
          <w:b/>
          <w:bCs/>
          <w:sz w:val="24"/>
          <w:szCs w:val="24"/>
        </w:rPr>
      </w:pPr>
      <w:r w:rsidRPr="00374293">
        <w:rPr>
          <w:rFonts w:ascii="Arial" w:hAnsi="Arial" w:cs="Arial"/>
          <w:b/>
          <w:bCs/>
          <w:sz w:val="24"/>
          <w:szCs w:val="24"/>
        </w:rPr>
        <w:t xml:space="preserve">The </w:t>
      </w:r>
      <w:r w:rsidR="005923B4" w:rsidRPr="00374293">
        <w:rPr>
          <w:rFonts w:ascii="Arial" w:hAnsi="Arial" w:cs="Arial"/>
          <w:b/>
          <w:bCs/>
          <w:sz w:val="24"/>
          <w:szCs w:val="24"/>
        </w:rPr>
        <w:t xml:space="preserve">CPP, programme of works, induction, task briefs, </w:t>
      </w:r>
      <w:r w:rsidRPr="00374293">
        <w:rPr>
          <w:rFonts w:ascii="Arial" w:hAnsi="Arial" w:cs="Arial"/>
          <w:b/>
          <w:bCs/>
          <w:sz w:val="24"/>
          <w:szCs w:val="24"/>
        </w:rPr>
        <w:t>health and safety</w:t>
      </w:r>
      <w:r w:rsidR="005923B4" w:rsidRPr="00374293">
        <w:rPr>
          <w:rFonts w:ascii="Arial" w:hAnsi="Arial" w:cs="Arial"/>
          <w:b/>
          <w:bCs/>
          <w:sz w:val="24"/>
          <w:szCs w:val="24"/>
        </w:rPr>
        <w:t xml:space="preserve"> file, emergency plan</w:t>
      </w:r>
      <w:r w:rsidR="008A7503" w:rsidRPr="00374293">
        <w:rPr>
          <w:rFonts w:ascii="Arial" w:hAnsi="Arial" w:cs="Arial"/>
          <w:b/>
          <w:bCs/>
          <w:sz w:val="24"/>
          <w:szCs w:val="24"/>
        </w:rPr>
        <w:t>, first aiders/ box</w:t>
      </w:r>
      <w:r w:rsidR="005923B4" w:rsidRPr="00374293">
        <w:rPr>
          <w:rFonts w:ascii="Arial" w:hAnsi="Arial" w:cs="Arial"/>
          <w:b/>
          <w:bCs/>
          <w:sz w:val="24"/>
          <w:szCs w:val="24"/>
        </w:rPr>
        <w:t>, power tools manual</w:t>
      </w:r>
      <w:r w:rsidR="008A7503" w:rsidRPr="00374293">
        <w:rPr>
          <w:rFonts w:ascii="Arial" w:hAnsi="Arial" w:cs="Arial"/>
          <w:b/>
          <w:bCs/>
          <w:sz w:val="24"/>
          <w:szCs w:val="24"/>
        </w:rPr>
        <w:t>s</w:t>
      </w:r>
      <w:r w:rsidR="00D36DED" w:rsidRPr="00374293">
        <w:rPr>
          <w:rFonts w:ascii="Arial" w:hAnsi="Arial" w:cs="Arial"/>
          <w:b/>
          <w:bCs/>
          <w:sz w:val="24"/>
          <w:szCs w:val="24"/>
        </w:rPr>
        <w:t>,</w:t>
      </w:r>
      <w:r w:rsidR="005923B4" w:rsidRPr="00374293">
        <w:rPr>
          <w:rFonts w:ascii="Arial" w:hAnsi="Arial" w:cs="Arial"/>
          <w:b/>
          <w:bCs/>
          <w:sz w:val="24"/>
          <w:szCs w:val="24"/>
        </w:rPr>
        <w:t xml:space="preserve"> PPE</w:t>
      </w:r>
      <w:r w:rsidR="008C7717">
        <w:rPr>
          <w:rFonts w:ascii="Arial" w:hAnsi="Arial" w:cs="Arial"/>
          <w:b/>
          <w:bCs/>
          <w:sz w:val="24"/>
          <w:szCs w:val="24"/>
        </w:rPr>
        <w:t xml:space="preserve"> and (</w:t>
      </w:r>
      <w:r w:rsidR="008C7717" w:rsidRPr="008C7717">
        <w:rPr>
          <w:rFonts w:ascii="Arial" w:hAnsi="Arial" w:cs="Arial"/>
          <w:b/>
          <w:bCs/>
          <w:sz w:val="24"/>
          <w:szCs w:val="24"/>
        </w:rPr>
        <w:t>site rules are</w:t>
      </w:r>
      <w:r w:rsidR="008C7717">
        <w:rPr>
          <w:rFonts w:ascii="Arial" w:hAnsi="Arial" w:cs="Arial"/>
          <w:b/>
          <w:bCs/>
          <w:sz w:val="24"/>
          <w:szCs w:val="24"/>
        </w:rPr>
        <w:t xml:space="preserve"> </w:t>
      </w:r>
      <w:r w:rsidR="008C7717" w:rsidRPr="008C7717">
        <w:rPr>
          <w:rFonts w:ascii="Arial" w:hAnsi="Arial" w:cs="Arial"/>
          <w:b/>
          <w:bCs/>
          <w:sz w:val="24"/>
          <w:szCs w:val="24"/>
        </w:rPr>
        <w:t xml:space="preserve">demonstrated </w:t>
      </w:r>
      <w:r w:rsidR="008C7717">
        <w:rPr>
          <w:rFonts w:ascii="Arial" w:hAnsi="Arial" w:cs="Arial"/>
          <w:b/>
          <w:bCs/>
          <w:sz w:val="24"/>
          <w:szCs w:val="24"/>
        </w:rPr>
        <w:t xml:space="preserve">in </w:t>
      </w:r>
      <w:r w:rsidR="008C7717" w:rsidRPr="008C7717">
        <w:rPr>
          <w:rFonts w:ascii="Arial" w:hAnsi="Arial" w:cs="Arial"/>
          <w:b/>
          <w:bCs/>
          <w:sz w:val="24"/>
          <w:szCs w:val="24"/>
        </w:rPr>
        <w:t>Appendix 6):</w:t>
      </w:r>
      <w:r w:rsidR="005923B4" w:rsidRPr="008C7717">
        <w:rPr>
          <w:rFonts w:ascii="Arial" w:hAnsi="Arial" w:cs="Arial"/>
          <w:b/>
          <w:bCs/>
          <w:sz w:val="24"/>
          <w:szCs w:val="24"/>
        </w:rPr>
        <w:t xml:space="preserve"> </w:t>
      </w:r>
      <w:r w:rsidR="005923B4" w:rsidRPr="00374293">
        <w:rPr>
          <w:rFonts w:ascii="Arial" w:hAnsi="Arial" w:cs="Arial"/>
          <w:b/>
          <w:bCs/>
          <w:sz w:val="24"/>
          <w:szCs w:val="24"/>
        </w:rPr>
        <w:t>are</w:t>
      </w:r>
      <w:r w:rsidRPr="00374293">
        <w:rPr>
          <w:rFonts w:ascii="Arial" w:hAnsi="Arial" w:cs="Arial"/>
          <w:b/>
          <w:bCs/>
          <w:sz w:val="24"/>
          <w:szCs w:val="24"/>
        </w:rPr>
        <w:t xml:space="preserve"> located within the site office</w:t>
      </w:r>
      <w:r w:rsidR="008C7717">
        <w:rPr>
          <w:rFonts w:ascii="Arial" w:hAnsi="Arial" w:cs="Arial"/>
          <w:b/>
          <w:bCs/>
          <w:sz w:val="24"/>
          <w:szCs w:val="24"/>
        </w:rPr>
        <w:t>.</w:t>
      </w:r>
    </w:p>
    <w:p w14:paraId="5C2DE28A" w14:textId="77777777" w:rsidR="005F4F2E" w:rsidRPr="007E0B8D" w:rsidRDefault="005F4F2E" w:rsidP="007E0B8D">
      <w:pPr>
        <w:rPr>
          <w:rFonts w:ascii="Arial" w:hAnsi="Arial" w:cs="Arial"/>
          <w:sz w:val="24"/>
          <w:szCs w:val="24"/>
        </w:rPr>
      </w:pPr>
    </w:p>
    <w:p w14:paraId="27F32073" w14:textId="65A0024B" w:rsidR="00D8302B" w:rsidRPr="00BD5432" w:rsidRDefault="00374293" w:rsidP="00701FF1">
      <w:pPr>
        <w:pStyle w:val="ListParagraph"/>
        <w:numPr>
          <w:ilvl w:val="1"/>
          <w:numId w:val="7"/>
        </w:numPr>
        <w:spacing w:after="160" w:line="360" w:lineRule="auto"/>
        <w:jc w:val="both"/>
        <w:rPr>
          <w:rFonts w:ascii="Arial" w:hAnsi="Arial" w:cs="Arial"/>
          <w:b/>
          <w:bCs/>
          <w:sz w:val="24"/>
          <w:szCs w:val="24"/>
          <w:u w:val="single"/>
        </w:rPr>
      </w:pPr>
      <w:r w:rsidRPr="00BD5432">
        <w:rPr>
          <w:rFonts w:ascii="Arial" w:hAnsi="Arial" w:cs="Arial"/>
          <w:b/>
          <w:bCs/>
          <w:sz w:val="24"/>
          <w:szCs w:val="24"/>
          <w:u w:val="single"/>
        </w:rPr>
        <w:t>Health risks:</w:t>
      </w:r>
    </w:p>
    <w:p w14:paraId="2F41DECD" w14:textId="77777777" w:rsidR="00D8302B" w:rsidRPr="00D8302B" w:rsidRDefault="00D8302B" w:rsidP="00D8302B">
      <w:pPr>
        <w:pStyle w:val="ListParagraph"/>
        <w:spacing w:after="160" w:line="360" w:lineRule="auto"/>
        <w:jc w:val="both"/>
        <w:rPr>
          <w:rFonts w:ascii="Arial" w:hAnsi="Arial" w:cs="Arial"/>
          <w:b/>
          <w:bCs/>
          <w:sz w:val="24"/>
          <w:szCs w:val="24"/>
        </w:rPr>
      </w:pPr>
    </w:p>
    <w:p w14:paraId="446797AA" w14:textId="30D49BE4" w:rsidR="00374293" w:rsidRPr="007451C0" w:rsidRDefault="00374293" w:rsidP="007451C0">
      <w:pPr>
        <w:pStyle w:val="ListParagraph"/>
        <w:numPr>
          <w:ilvl w:val="2"/>
          <w:numId w:val="35"/>
        </w:numPr>
        <w:spacing w:line="360" w:lineRule="auto"/>
        <w:jc w:val="both"/>
        <w:rPr>
          <w:rFonts w:ascii="Arial" w:hAnsi="Arial" w:cs="Arial"/>
          <w:sz w:val="24"/>
          <w:szCs w:val="24"/>
        </w:rPr>
      </w:pPr>
      <w:r w:rsidRPr="007451C0">
        <w:rPr>
          <w:rFonts w:ascii="Arial" w:hAnsi="Arial" w:cs="Arial"/>
          <w:sz w:val="24"/>
          <w:szCs w:val="24"/>
        </w:rPr>
        <w:t>Asbestos awareness checks within the site berried materials due to the land being reclaimed, Control of Asbestos at Work Regulations (2012) (HSE, 2012, Regulations 10, p. 53-62) workers must have awareness training.</w:t>
      </w:r>
    </w:p>
    <w:p w14:paraId="2A4B6088" w14:textId="5BF796F8" w:rsidR="00374293" w:rsidRPr="00374293" w:rsidRDefault="00374293" w:rsidP="00374293">
      <w:pPr>
        <w:pStyle w:val="ListParagraph"/>
        <w:spacing w:line="360" w:lineRule="auto"/>
        <w:ind w:left="1440"/>
        <w:jc w:val="both"/>
        <w:rPr>
          <w:rFonts w:ascii="Arial" w:hAnsi="Arial" w:cs="Arial"/>
          <w:sz w:val="24"/>
          <w:szCs w:val="24"/>
        </w:rPr>
      </w:pPr>
      <w:r w:rsidRPr="00374293">
        <w:rPr>
          <w:rFonts w:ascii="Arial" w:hAnsi="Arial" w:cs="Arial"/>
          <w:sz w:val="24"/>
          <w:szCs w:val="24"/>
        </w:rPr>
        <w:t xml:space="preserve"> </w:t>
      </w:r>
    </w:p>
    <w:p w14:paraId="7FD3C507" w14:textId="212D71D7" w:rsidR="00374293" w:rsidRPr="007451C0" w:rsidRDefault="00374293" w:rsidP="007451C0">
      <w:pPr>
        <w:pStyle w:val="ListParagraph"/>
        <w:numPr>
          <w:ilvl w:val="2"/>
          <w:numId w:val="35"/>
        </w:numPr>
        <w:spacing w:line="360" w:lineRule="auto"/>
        <w:jc w:val="both"/>
        <w:rPr>
          <w:rFonts w:ascii="Arial" w:hAnsi="Arial" w:cs="Arial"/>
          <w:sz w:val="24"/>
          <w:szCs w:val="24"/>
        </w:rPr>
      </w:pPr>
      <w:r w:rsidRPr="007451C0">
        <w:rPr>
          <w:rFonts w:ascii="Arial" w:hAnsi="Arial" w:cs="Arial"/>
          <w:sz w:val="24"/>
          <w:szCs w:val="24"/>
        </w:rPr>
        <w:t>Dealing with contaminated land and the correct procedures are put in place to avoid further risk.</w:t>
      </w:r>
    </w:p>
    <w:p w14:paraId="42986282" w14:textId="77777777" w:rsidR="00374293" w:rsidRPr="00374293" w:rsidRDefault="00374293" w:rsidP="00374293">
      <w:pPr>
        <w:pStyle w:val="ListParagraph"/>
        <w:rPr>
          <w:rFonts w:ascii="Arial" w:hAnsi="Arial" w:cs="Arial"/>
          <w:sz w:val="24"/>
          <w:szCs w:val="24"/>
        </w:rPr>
      </w:pPr>
    </w:p>
    <w:p w14:paraId="06A08454" w14:textId="09E0A311" w:rsidR="00441FE4" w:rsidRPr="00F760F0" w:rsidRDefault="00374293" w:rsidP="007451C0">
      <w:pPr>
        <w:pStyle w:val="ListParagraph"/>
        <w:numPr>
          <w:ilvl w:val="2"/>
          <w:numId w:val="35"/>
        </w:numPr>
        <w:spacing w:line="360" w:lineRule="auto"/>
        <w:jc w:val="both"/>
        <w:rPr>
          <w:rFonts w:ascii="Arial" w:hAnsi="Arial" w:cs="Arial"/>
          <w:sz w:val="24"/>
          <w:szCs w:val="24"/>
        </w:rPr>
      </w:pPr>
      <w:r w:rsidRPr="00F760F0">
        <w:rPr>
          <w:rFonts w:ascii="Arial" w:hAnsi="Arial" w:cs="Arial"/>
          <w:sz w:val="24"/>
          <w:szCs w:val="24"/>
        </w:rPr>
        <w:t>Increased levels of dust, light and air pollution from building works can be controlled through dust extractors, water controlled and face fitted masks, with reference to the, ‘Clean Air Act 1993’ (CITB, 2012, p. 5, G2 Section G).</w:t>
      </w:r>
    </w:p>
    <w:p w14:paraId="5E522C74" w14:textId="77777777" w:rsidR="00374293" w:rsidRPr="00374293" w:rsidRDefault="00374293" w:rsidP="00374293">
      <w:pPr>
        <w:pStyle w:val="ListParagraph"/>
        <w:rPr>
          <w:rFonts w:ascii="Arial" w:hAnsi="Arial" w:cs="Arial"/>
          <w:sz w:val="24"/>
          <w:szCs w:val="24"/>
        </w:rPr>
      </w:pPr>
    </w:p>
    <w:p w14:paraId="28073E56" w14:textId="591D4FE2" w:rsidR="00374293" w:rsidRPr="00F760F0" w:rsidRDefault="00374293" w:rsidP="007451C0">
      <w:pPr>
        <w:pStyle w:val="ListParagraph"/>
        <w:numPr>
          <w:ilvl w:val="2"/>
          <w:numId w:val="35"/>
        </w:numPr>
        <w:spacing w:line="360" w:lineRule="auto"/>
        <w:jc w:val="both"/>
        <w:rPr>
          <w:rFonts w:ascii="Arial" w:hAnsi="Arial" w:cs="Arial"/>
          <w:sz w:val="24"/>
          <w:szCs w:val="24"/>
        </w:rPr>
      </w:pPr>
      <w:r w:rsidRPr="00F760F0">
        <w:rPr>
          <w:rFonts w:ascii="Arial" w:hAnsi="Arial" w:cs="Arial"/>
          <w:sz w:val="24"/>
          <w:szCs w:val="24"/>
        </w:rPr>
        <w:t>Vibration control measures must be recorded (HAVS), ‘Vibration at Work Regulations 2005’ (CITB, 2012, p. 8, D1, Section D)</w:t>
      </w:r>
      <w:r w:rsidRPr="00F760F0">
        <w:rPr>
          <w:rFonts w:ascii="Arial" w:hAnsi="Arial" w:cs="Arial"/>
          <w:b/>
          <w:bCs/>
          <w:sz w:val="24"/>
          <w:szCs w:val="24"/>
        </w:rPr>
        <w:t xml:space="preserve"> </w:t>
      </w:r>
      <w:r w:rsidRPr="00F760F0">
        <w:rPr>
          <w:rFonts w:ascii="Arial" w:hAnsi="Arial" w:cs="Arial"/>
          <w:sz w:val="24"/>
          <w:szCs w:val="24"/>
        </w:rPr>
        <w:t>and major work vibration to disrupt to other buildings in the area.</w:t>
      </w:r>
    </w:p>
    <w:p w14:paraId="4C945DD2" w14:textId="77777777" w:rsidR="00374293" w:rsidRPr="00374293" w:rsidRDefault="00374293" w:rsidP="00374293">
      <w:pPr>
        <w:spacing w:line="360" w:lineRule="auto"/>
        <w:jc w:val="both"/>
        <w:rPr>
          <w:rFonts w:ascii="Arial" w:hAnsi="Arial" w:cs="Arial"/>
          <w:sz w:val="24"/>
          <w:szCs w:val="24"/>
        </w:rPr>
      </w:pPr>
    </w:p>
    <w:p w14:paraId="0C1EB88B" w14:textId="7C51E65D" w:rsidR="00374293" w:rsidRPr="00986D98" w:rsidRDefault="00374293" w:rsidP="00374293">
      <w:pPr>
        <w:pStyle w:val="ListParagraph"/>
        <w:numPr>
          <w:ilvl w:val="2"/>
          <w:numId w:val="35"/>
        </w:numPr>
        <w:spacing w:line="360" w:lineRule="auto"/>
        <w:jc w:val="both"/>
        <w:rPr>
          <w:rFonts w:ascii="Arial" w:hAnsi="Arial" w:cs="Arial"/>
          <w:sz w:val="24"/>
          <w:szCs w:val="24"/>
        </w:rPr>
      </w:pPr>
      <w:r w:rsidRPr="00F760F0">
        <w:rPr>
          <w:rFonts w:ascii="Arial" w:hAnsi="Arial" w:cs="Arial"/>
          <w:sz w:val="24"/>
          <w:szCs w:val="24"/>
        </w:rPr>
        <w:t>Noise control must be contained within allocated time periods, under the ‘Nuisance Act, The Control of Pollution Act 1974, BS 5228’ (CITB, 2012, p. 3, G2, section G).</w:t>
      </w:r>
    </w:p>
    <w:p w14:paraId="59C10E65" w14:textId="2B71BBFC" w:rsidR="00374293" w:rsidRPr="00893E7A" w:rsidRDefault="00811F7F" w:rsidP="007451C0">
      <w:pPr>
        <w:pStyle w:val="ListParagraph"/>
        <w:numPr>
          <w:ilvl w:val="2"/>
          <w:numId w:val="35"/>
        </w:numPr>
        <w:spacing w:line="360" w:lineRule="auto"/>
        <w:jc w:val="both"/>
        <w:rPr>
          <w:rFonts w:ascii="Arial" w:hAnsi="Arial" w:cs="Arial"/>
          <w:sz w:val="24"/>
          <w:szCs w:val="24"/>
        </w:rPr>
      </w:pPr>
      <w:r w:rsidRPr="00893E7A">
        <w:rPr>
          <w:rFonts w:ascii="Arial" w:hAnsi="Arial" w:cs="Arial"/>
          <w:sz w:val="24"/>
          <w:szCs w:val="24"/>
        </w:rPr>
        <w:lastRenderedPageBreak/>
        <w:t xml:space="preserve">Sun protection, hand sanitisers, hand creams will be provided in the site office. </w:t>
      </w:r>
    </w:p>
    <w:p w14:paraId="6BD9A5A1" w14:textId="77777777" w:rsidR="00BD5432" w:rsidRPr="00BD5432" w:rsidRDefault="00BD5432" w:rsidP="00BD5432">
      <w:pPr>
        <w:pStyle w:val="ListParagraph"/>
        <w:rPr>
          <w:rFonts w:ascii="Arial" w:hAnsi="Arial" w:cs="Arial"/>
          <w:sz w:val="24"/>
          <w:szCs w:val="24"/>
        </w:rPr>
      </w:pPr>
    </w:p>
    <w:p w14:paraId="482A0C18" w14:textId="268B2544" w:rsidR="00DE4E16" w:rsidRDefault="00BD5432" w:rsidP="007451C0">
      <w:pPr>
        <w:pStyle w:val="ListParagraph"/>
        <w:numPr>
          <w:ilvl w:val="2"/>
          <w:numId w:val="35"/>
        </w:numPr>
        <w:spacing w:line="360" w:lineRule="auto"/>
        <w:jc w:val="both"/>
        <w:rPr>
          <w:rFonts w:ascii="Arial" w:hAnsi="Arial" w:cs="Arial"/>
          <w:sz w:val="24"/>
          <w:szCs w:val="24"/>
        </w:rPr>
      </w:pPr>
      <w:r w:rsidRPr="00893E7A">
        <w:rPr>
          <w:rFonts w:ascii="Arial" w:hAnsi="Arial" w:cs="Arial"/>
          <w:sz w:val="24"/>
          <w:szCs w:val="24"/>
        </w:rPr>
        <w:t>Correct lifting techniques and lifting devices must be used to prevent injuries and accidents in accordance to, ‘Manual Handling Operations Regulations, 1992’ (Sutherland, Canwell &amp; Brooks, 2013, p. 4, 22 &amp; 23).</w:t>
      </w:r>
    </w:p>
    <w:p w14:paraId="7262E525" w14:textId="77777777" w:rsidR="00C72BDB" w:rsidRPr="00C72BDB" w:rsidRDefault="00C72BDB" w:rsidP="00C72BDB">
      <w:pPr>
        <w:pStyle w:val="ListParagraph"/>
        <w:rPr>
          <w:rFonts w:ascii="Arial" w:hAnsi="Arial" w:cs="Arial"/>
          <w:sz w:val="24"/>
          <w:szCs w:val="24"/>
        </w:rPr>
      </w:pPr>
    </w:p>
    <w:p w14:paraId="43215FBE" w14:textId="0B7C4633" w:rsidR="00C72BDB" w:rsidRDefault="00C72BDB" w:rsidP="007451C0">
      <w:pPr>
        <w:pStyle w:val="ListParagraph"/>
        <w:numPr>
          <w:ilvl w:val="2"/>
          <w:numId w:val="35"/>
        </w:numPr>
        <w:spacing w:line="360" w:lineRule="auto"/>
        <w:jc w:val="both"/>
        <w:rPr>
          <w:rFonts w:ascii="Arial" w:hAnsi="Arial" w:cs="Arial"/>
          <w:sz w:val="24"/>
          <w:szCs w:val="24"/>
        </w:rPr>
      </w:pPr>
      <w:r>
        <w:rPr>
          <w:rFonts w:ascii="Arial" w:hAnsi="Arial" w:cs="Arial"/>
          <w:sz w:val="24"/>
          <w:szCs w:val="24"/>
        </w:rPr>
        <w:t xml:space="preserve">All accidents, close calls, near misses and injuries are to reported to you supervisor, recorded </w:t>
      </w:r>
      <w:r w:rsidR="00F2330C">
        <w:rPr>
          <w:rFonts w:ascii="Arial" w:hAnsi="Arial" w:cs="Arial"/>
          <w:sz w:val="24"/>
          <w:szCs w:val="24"/>
        </w:rPr>
        <w:t>and filed, ‘RIDDOR 1995’.</w:t>
      </w:r>
    </w:p>
    <w:p w14:paraId="28041F33" w14:textId="77777777" w:rsidR="001E279D" w:rsidRPr="00B64383" w:rsidRDefault="001E279D" w:rsidP="00B64383">
      <w:pPr>
        <w:rPr>
          <w:rFonts w:ascii="Arial" w:hAnsi="Arial" w:cs="Arial"/>
          <w:sz w:val="24"/>
          <w:szCs w:val="24"/>
        </w:rPr>
      </w:pPr>
    </w:p>
    <w:p w14:paraId="7F2ACCEA" w14:textId="7153D357" w:rsidR="001E279D" w:rsidRPr="00893E7A" w:rsidRDefault="001E279D" w:rsidP="007451C0">
      <w:pPr>
        <w:pStyle w:val="ListParagraph"/>
        <w:numPr>
          <w:ilvl w:val="1"/>
          <w:numId w:val="35"/>
        </w:numPr>
        <w:spacing w:line="360" w:lineRule="auto"/>
        <w:jc w:val="both"/>
        <w:rPr>
          <w:rFonts w:ascii="Arial" w:hAnsi="Arial" w:cs="Arial"/>
          <w:b/>
          <w:bCs/>
          <w:sz w:val="24"/>
          <w:szCs w:val="24"/>
          <w:u w:val="single"/>
        </w:rPr>
      </w:pPr>
      <w:r w:rsidRPr="00893E7A">
        <w:rPr>
          <w:rFonts w:ascii="Arial" w:hAnsi="Arial" w:cs="Arial"/>
          <w:b/>
          <w:bCs/>
          <w:sz w:val="24"/>
          <w:szCs w:val="24"/>
          <w:u w:val="single"/>
        </w:rPr>
        <w:t>Security of the site:</w:t>
      </w:r>
    </w:p>
    <w:p w14:paraId="0733DE09" w14:textId="076C4549" w:rsidR="00BD5432" w:rsidRPr="00893E7A" w:rsidRDefault="00B64383" w:rsidP="00893E7A">
      <w:pPr>
        <w:spacing w:line="360" w:lineRule="auto"/>
        <w:jc w:val="both"/>
        <w:rPr>
          <w:rFonts w:ascii="Arial" w:hAnsi="Arial" w:cs="Arial"/>
          <w:sz w:val="24"/>
          <w:szCs w:val="24"/>
        </w:rPr>
      </w:pPr>
      <w:r>
        <w:rPr>
          <w:rFonts w:ascii="Arial" w:hAnsi="Arial" w:cs="Arial"/>
          <w:b/>
          <w:bCs/>
          <w:sz w:val="24"/>
          <w:szCs w:val="24"/>
        </w:rPr>
        <w:t>3.7</w:t>
      </w:r>
      <w:r w:rsidR="00893E7A" w:rsidRPr="00893E7A">
        <w:rPr>
          <w:rFonts w:ascii="Arial" w:hAnsi="Arial" w:cs="Arial"/>
          <w:b/>
          <w:bCs/>
          <w:sz w:val="24"/>
          <w:szCs w:val="24"/>
        </w:rPr>
        <w:t>.1.</w:t>
      </w:r>
      <w:r w:rsidR="00893E7A">
        <w:rPr>
          <w:rFonts w:ascii="Arial" w:hAnsi="Arial" w:cs="Arial"/>
          <w:sz w:val="24"/>
          <w:szCs w:val="24"/>
        </w:rPr>
        <w:t xml:space="preserve"> </w:t>
      </w:r>
      <w:r w:rsidR="001E279D" w:rsidRPr="00893E7A">
        <w:rPr>
          <w:rFonts w:ascii="Arial" w:hAnsi="Arial" w:cs="Arial"/>
          <w:sz w:val="24"/>
          <w:szCs w:val="24"/>
        </w:rPr>
        <w:t>A security guards will be at the access points for delivers, banksman</w:t>
      </w:r>
      <w:r w:rsidR="007E0B8D" w:rsidRPr="00893E7A">
        <w:rPr>
          <w:rFonts w:ascii="Arial" w:hAnsi="Arial" w:cs="Arial"/>
          <w:sz w:val="24"/>
          <w:szCs w:val="24"/>
        </w:rPr>
        <w:t xml:space="preserve"> of traffic</w:t>
      </w:r>
      <w:r w:rsidR="00DE4E16" w:rsidRPr="00893E7A">
        <w:rPr>
          <w:rFonts w:ascii="Arial" w:hAnsi="Arial" w:cs="Arial"/>
          <w:sz w:val="24"/>
          <w:szCs w:val="24"/>
        </w:rPr>
        <w:t>,</w:t>
      </w:r>
      <w:r w:rsidR="007B7DF3">
        <w:rPr>
          <w:rFonts w:ascii="Arial" w:hAnsi="Arial" w:cs="Arial"/>
          <w:sz w:val="24"/>
          <w:szCs w:val="24"/>
        </w:rPr>
        <w:t xml:space="preserve"> </w:t>
      </w:r>
      <w:r w:rsidR="007E0B8D" w:rsidRPr="00893E7A">
        <w:rPr>
          <w:rFonts w:ascii="Arial" w:hAnsi="Arial" w:cs="Arial"/>
          <w:sz w:val="24"/>
          <w:szCs w:val="24"/>
        </w:rPr>
        <w:t>monitor</w:t>
      </w:r>
      <w:r w:rsidR="001E279D" w:rsidRPr="00893E7A">
        <w:rPr>
          <w:rFonts w:ascii="Arial" w:hAnsi="Arial" w:cs="Arial"/>
          <w:sz w:val="24"/>
          <w:szCs w:val="24"/>
        </w:rPr>
        <w:t xml:space="preserve"> car park to prevent congestion</w:t>
      </w:r>
      <w:r w:rsidR="00DE4E16" w:rsidRPr="00893E7A">
        <w:rPr>
          <w:rFonts w:ascii="Arial" w:hAnsi="Arial" w:cs="Arial"/>
          <w:sz w:val="24"/>
          <w:szCs w:val="24"/>
        </w:rPr>
        <w:t xml:space="preserve"> and to stop the public from entering the site.</w:t>
      </w:r>
    </w:p>
    <w:p w14:paraId="24A697B5" w14:textId="77777777" w:rsidR="001E279D" w:rsidRDefault="001E279D" w:rsidP="001E279D">
      <w:pPr>
        <w:pStyle w:val="ListParagraph"/>
        <w:spacing w:line="360" w:lineRule="auto"/>
        <w:ind w:left="1440"/>
        <w:jc w:val="both"/>
        <w:rPr>
          <w:rFonts w:ascii="Arial" w:hAnsi="Arial" w:cs="Arial"/>
          <w:sz w:val="24"/>
          <w:szCs w:val="24"/>
        </w:rPr>
      </w:pPr>
    </w:p>
    <w:p w14:paraId="5CF4DF85" w14:textId="72DD50C2" w:rsidR="001E279D" w:rsidRPr="00B64383" w:rsidRDefault="001E279D" w:rsidP="00B64383">
      <w:pPr>
        <w:pStyle w:val="ListParagraph"/>
        <w:numPr>
          <w:ilvl w:val="2"/>
          <w:numId w:val="36"/>
        </w:numPr>
        <w:spacing w:line="360" w:lineRule="auto"/>
        <w:jc w:val="both"/>
        <w:rPr>
          <w:rFonts w:ascii="Arial" w:hAnsi="Arial" w:cs="Arial"/>
          <w:sz w:val="24"/>
          <w:szCs w:val="24"/>
        </w:rPr>
      </w:pPr>
      <w:r w:rsidRPr="00B64383">
        <w:rPr>
          <w:rFonts w:ascii="Arial" w:hAnsi="Arial" w:cs="Arial"/>
          <w:sz w:val="24"/>
          <w:szCs w:val="24"/>
        </w:rPr>
        <w:t>Signs will be present</w:t>
      </w:r>
      <w:r w:rsidR="007E0B8D" w:rsidRPr="00B64383">
        <w:rPr>
          <w:rFonts w:ascii="Arial" w:hAnsi="Arial" w:cs="Arial"/>
          <w:sz w:val="24"/>
          <w:szCs w:val="24"/>
        </w:rPr>
        <w:t xml:space="preserve"> </w:t>
      </w:r>
      <w:r w:rsidRPr="00B64383">
        <w:rPr>
          <w:rFonts w:ascii="Arial" w:hAnsi="Arial" w:cs="Arial"/>
          <w:sz w:val="24"/>
          <w:szCs w:val="24"/>
        </w:rPr>
        <w:t>around the site, to warn the public to stay out.</w:t>
      </w:r>
    </w:p>
    <w:p w14:paraId="1F33127B" w14:textId="77777777" w:rsidR="00893E7A" w:rsidRDefault="00893E7A" w:rsidP="00893E7A">
      <w:pPr>
        <w:spacing w:line="360" w:lineRule="auto"/>
        <w:jc w:val="both"/>
        <w:rPr>
          <w:rFonts w:ascii="Arial" w:hAnsi="Arial" w:cs="Arial"/>
          <w:sz w:val="24"/>
          <w:szCs w:val="24"/>
        </w:rPr>
      </w:pPr>
    </w:p>
    <w:p w14:paraId="07434891" w14:textId="09892A8D" w:rsidR="00DE4E16" w:rsidRPr="00893E7A" w:rsidRDefault="00DE4E16" w:rsidP="00B64383">
      <w:pPr>
        <w:pStyle w:val="ListParagraph"/>
        <w:numPr>
          <w:ilvl w:val="2"/>
          <w:numId w:val="36"/>
        </w:numPr>
        <w:spacing w:line="360" w:lineRule="auto"/>
        <w:jc w:val="both"/>
        <w:rPr>
          <w:rFonts w:ascii="Arial" w:hAnsi="Arial" w:cs="Arial"/>
          <w:sz w:val="24"/>
          <w:szCs w:val="24"/>
        </w:rPr>
      </w:pPr>
      <w:r w:rsidRPr="00893E7A">
        <w:rPr>
          <w:rFonts w:ascii="Arial" w:hAnsi="Arial" w:cs="Arial"/>
          <w:sz w:val="24"/>
          <w:szCs w:val="24"/>
        </w:rPr>
        <w:t>The site will be closed off with barriers</w:t>
      </w:r>
      <w:r w:rsidR="007E0B8D" w:rsidRPr="00893E7A">
        <w:rPr>
          <w:rFonts w:ascii="Arial" w:hAnsi="Arial" w:cs="Arial"/>
          <w:sz w:val="24"/>
          <w:szCs w:val="24"/>
        </w:rPr>
        <w:t xml:space="preserve">/ fencing and the </w:t>
      </w:r>
      <w:r w:rsidRPr="00893E7A">
        <w:rPr>
          <w:rFonts w:ascii="Arial" w:hAnsi="Arial" w:cs="Arial"/>
          <w:sz w:val="24"/>
          <w:szCs w:val="24"/>
        </w:rPr>
        <w:t xml:space="preserve">gates will be locked after </w:t>
      </w:r>
      <w:r w:rsidR="007E0B8D" w:rsidRPr="00893E7A">
        <w:rPr>
          <w:rFonts w:ascii="Arial" w:hAnsi="Arial" w:cs="Arial"/>
          <w:sz w:val="24"/>
          <w:szCs w:val="24"/>
        </w:rPr>
        <w:t xml:space="preserve">every </w:t>
      </w:r>
      <w:r w:rsidRPr="00893E7A">
        <w:rPr>
          <w:rFonts w:ascii="Arial" w:hAnsi="Arial" w:cs="Arial"/>
          <w:sz w:val="24"/>
          <w:szCs w:val="24"/>
        </w:rPr>
        <w:t xml:space="preserve">shift. </w:t>
      </w:r>
    </w:p>
    <w:p w14:paraId="36A62376" w14:textId="77777777" w:rsidR="004A167C" w:rsidRPr="004A167C" w:rsidRDefault="004A167C" w:rsidP="004A167C">
      <w:pPr>
        <w:pStyle w:val="ListParagraph"/>
        <w:rPr>
          <w:rFonts w:ascii="Arial" w:hAnsi="Arial" w:cs="Arial"/>
          <w:sz w:val="24"/>
          <w:szCs w:val="24"/>
        </w:rPr>
      </w:pPr>
    </w:p>
    <w:p w14:paraId="06F0CD1F" w14:textId="751EDA16" w:rsidR="00986D98" w:rsidRDefault="004A167C" w:rsidP="00986D98">
      <w:pPr>
        <w:pStyle w:val="ListParagraph"/>
        <w:numPr>
          <w:ilvl w:val="2"/>
          <w:numId w:val="36"/>
        </w:numPr>
        <w:spacing w:line="360" w:lineRule="auto"/>
        <w:jc w:val="both"/>
        <w:rPr>
          <w:rFonts w:ascii="Arial" w:hAnsi="Arial" w:cs="Arial"/>
          <w:sz w:val="24"/>
          <w:szCs w:val="24"/>
        </w:rPr>
      </w:pPr>
      <w:r w:rsidRPr="00893E7A">
        <w:rPr>
          <w:rFonts w:ascii="Arial" w:hAnsi="Arial" w:cs="Arial"/>
          <w:sz w:val="24"/>
          <w:szCs w:val="24"/>
        </w:rPr>
        <w:t>Cabin</w:t>
      </w:r>
      <w:r w:rsidR="007E0B8D" w:rsidRPr="00893E7A">
        <w:rPr>
          <w:rFonts w:ascii="Arial" w:hAnsi="Arial" w:cs="Arial"/>
          <w:sz w:val="24"/>
          <w:szCs w:val="24"/>
        </w:rPr>
        <w:t>s</w:t>
      </w:r>
      <w:r w:rsidRPr="00893E7A">
        <w:rPr>
          <w:rFonts w:ascii="Arial" w:hAnsi="Arial" w:cs="Arial"/>
          <w:sz w:val="24"/>
          <w:szCs w:val="24"/>
        </w:rPr>
        <w:t xml:space="preserve"> </w:t>
      </w:r>
      <w:r w:rsidR="007E0B8D" w:rsidRPr="00893E7A">
        <w:rPr>
          <w:rFonts w:ascii="Arial" w:hAnsi="Arial" w:cs="Arial"/>
          <w:sz w:val="24"/>
          <w:szCs w:val="24"/>
        </w:rPr>
        <w:t xml:space="preserve">and storage containers </w:t>
      </w:r>
      <w:r w:rsidRPr="00893E7A">
        <w:rPr>
          <w:rFonts w:ascii="Arial" w:hAnsi="Arial" w:cs="Arial"/>
          <w:sz w:val="24"/>
          <w:szCs w:val="24"/>
        </w:rPr>
        <w:t xml:space="preserve">are </w:t>
      </w:r>
      <w:r w:rsidR="004D7E45">
        <w:rPr>
          <w:rFonts w:ascii="Arial" w:hAnsi="Arial" w:cs="Arial"/>
          <w:sz w:val="24"/>
          <w:szCs w:val="24"/>
        </w:rPr>
        <w:t xml:space="preserve">to be </w:t>
      </w:r>
      <w:r w:rsidRPr="00893E7A">
        <w:rPr>
          <w:rFonts w:ascii="Arial" w:hAnsi="Arial" w:cs="Arial"/>
          <w:sz w:val="24"/>
          <w:szCs w:val="24"/>
        </w:rPr>
        <w:t>locked after shift.</w:t>
      </w:r>
    </w:p>
    <w:p w14:paraId="3E5BEB5C" w14:textId="77777777" w:rsidR="00986D98" w:rsidRPr="00986D98" w:rsidRDefault="00986D98" w:rsidP="00986D98">
      <w:pPr>
        <w:pStyle w:val="ListParagraph"/>
        <w:rPr>
          <w:rFonts w:ascii="Arial" w:hAnsi="Arial" w:cs="Arial"/>
          <w:sz w:val="24"/>
          <w:szCs w:val="24"/>
        </w:rPr>
      </w:pPr>
    </w:p>
    <w:p w14:paraId="3BA18444" w14:textId="77777777" w:rsidR="00986D98" w:rsidRPr="00986D98" w:rsidRDefault="00986D98" w:rsidP="00986D98">
      <w:pPr>
        <w:pStyle w:val="ListParagraph"/>
        <w:spacing w:line="360" w:lineRule="auto"/>
        <w:jc w:val="both"/>
        <w:rPr>
          <w:rFonts w:ascii="Arial" w:hAnsi="Arial" w:cs="Arial"/>
          <w:sz w:val="24"/>
          <w:szCs w:val="24"/>
        </w:rPr>
      </w:pPr>
    </w:p>
    <w:p w14:paraId="01C7C4E2" w14:textId="2146A3D8" w:rsidR="008C7717" w:rsidRPr="00986D98" w:rsidRDefault="00DE4E16" w:rsidP="00986D98">
      <w:pPr>
        <w:pStyle w:val="ListParagraph"/>
        <w:numPr>
          <w:ilvl w:val="0"/>
          <w:numId w:val="44"/>
        </w:numPr>
        <w:spacing w:line="360" w:lineRule="auto"/>
        <w:jc w:val="both"/>
        <w:rPr>
          <w:rFonts w:ascii="Arial" w:hAnsi="Arial" w:cs="Arial"/>
          <w:b/>
          <w:bCs/>
          <w:sz w:val="24"/>
          <w:szCs w:val="24"/>
          <w:u w:val="single"/>
        </w:rPr>
      </w:pPr>
      <w:r w:rsidRPr="00986D98">
        <w:rPr>
          <w:rFonts w:ascii="Arial" w:hAnsi="Arial" w:cs="Arial"/>
          <w:b/>
          <w:bCs/>
          <w:sz w:val="24"/>
          <w:szCs w:val="24"/>
          <w:u w:val="single"/>
        </w:rPr>
        <w:t>Method Statement</w:t>
      </w:r>
      <w:r w:rsidR="008C7717" w:rsidRPr="00986D98">
        <w:rPr>
          <w:rFonts w:ascii="Arial" w:hAnsi="Arial" w:cs="Arial"/>
          <w:b/>
          <w:bCs/>
          <w:sz w:val="24"/>
          <w:szCs w:val="24"/>
          <w:u w:val="single"/>
        </w:rPr>
        <w:t>s:</w:t>
      </w:r>
    </w:p>
    <w:p w14:paraId="691A71A3" w14:textId="3B844328" w:rsidR="00A765BD" w:rsidRDefault="008C7717" w:rsidP="008C7717">
      <w:pPr>
        <w:spacing w:line="360" w:lineRule="auto"/>
        <w:jc w:val="both"/>
        <w:rPr>
          <w:rFonts w:ascii="Arial" w:hAnsi="Arial" w:cs="Arial"/>
          <w:sz w:val="24"/>
          <w:szCs w:val="24"/>
        </w:rPr>
      </w:pPr>
      <w:r w:rsidRPr="008C7717">
        <w:rPr>
          <w:rFonts w:ascii="Arial" w:hAnsi="Arial" w:cs="Arial"/>
          <w:b/>
          <w:bCs/>
          <w:sz w:val="24"/>
          <w:szCs w:val="24"/>
        </w:rPr>
        <w:t>4.1.</w:t>
      </w:r>
      <w:r>
        <w:rPr>
          <w:rFonts w:ascii="Arial" w:hAnsi="Arial" w:cs="Arial"/>
          <w:b/>
          <w:bCs/>
          <w:sz w:val="24"/>
          <w:szCs w:val="24"/>
        </w:rPr>
        <w:t xml:space="preserve"> </w:t>
      </w:r>
      <w:r w:rsidR="00A765BD" w:rsidRPr="00A765BD">
        <w:rPr>
          <w:rFonts w:ascii="Arial" w:hAnsi="Arial" w:cs="Arial"/>
          <w:b/>
          <w:bCs/>
          <w:sz w:val="24"/>
          <w:szCs w:val="24"/>
        </w:rPr>
        <w:t>M</w:t>
      </w:r>
      <w:r w:rsidRPr="00A765BD">
        <w:rPr>
          <w:rFonts w:ascii="Arial" w:hAnsi="Arial" w:cs="Arial"/>
          <w:b/>
          <w:bCs/>
          <w:sz w:val="24"/>
          <w:szCs w:val="24"/>
        </w:rPr>
        <w:t>ethod Statement</w:t>
      </w:r>
      <w:r w:rsidR="00647CE7">
        <w:rPr>
          <w:rFonts w:ascii="Arial" w:hAnsi="Arial" w:cs="Arial"/>
          <w:b/>
          <w:bCs/>
          <w:sz w:val="24"/>
          <w:szCs w:val="24"/>
        </w:rPr>
        <w:t>s</w:t>
      </w:r>
      <w:r>
        <w:rPr>
          <w:rFonts w:ascii="Arial" w:hAnsi="Arial" w:cs="Arial"/>
          <w:sz w:val="24"/>
          <w:szCs w:val="24"/>
        </w:rPr>
        <w:t xml:space="preserve"> analyse</w:t>
      </w:r>
      <w:r w:rsidR="00647CE7">
        <w:rPr>
          <w:rFonts w:ascii="Arial" w:hAnsi="Arial" w:cs="Arial"/>
          <w:sz w:val="24"/>
          <w:szCs w:val="24"/>
        </w:rPr>
        <w:t>s</w:t>
      </w:r>
      <w:r w:rsidR="00A765BD">
        <w:rPr>
          <w:rFonts w:ascii="Arial" w:hAnsi="Arial" w:cs="Arial"/>
          <w:sz w:val="24"/>
          <w:szCs w:val="24"/>
        </w:rPr>
        <w:t xml:space="preserve"> a sequence of tasks</w:t>
      </w:r>
      <w:r>
        <w:rPr>
          <w:rFonts w:ascii="Arial" w:hAnsi="Arial" w:cs="Arial"/>
          <w:sz w:val="24"/>
          <w:szCs w:val="24"/>
        </w:rPr>
        <w:t xml:space="preserve"> and </w:t>
      </w:r>
      <w:r w:rsidR="00A765BD">
        <w:rPr>
          <w:rFonts w:ascii="Arial" w:hAnsi="Arial" w:cs="Arial"/>
          <w:sz w:val="24"/>
          <w:szCs w:val="24"/>
        </w:rPr>
        <w:t xml:space="preserve">to </w:t>
      </w:r>
      <w:r>
        <w:rPr>
          <w:rFonts w:ascii="Arial" w:hAnsi="Arial" w:cs="Arial"/>
          <w:sz w:val="24"/>
          <w:szCs w:val="24"/>
        </w:rPr>
        <w:t>support</w:t>
      </w:r>
      <w:r w:rsidR="00A765BD">
        <w:rPr>
          <w:rFonts w:ascii="Arial" w:hAnsi="Arial" w:cs="Arial"/>
          <w:sz w:val="24"/>
          <w:szCs w:val="24"/>
        </w:rPr>
        <w:t xml:space="preserve"> reducing the risk in relation to</w:t>
      </w:r>
      <w:r>
        <w:rPr>
          <w:rFonts w:ascii="Arial" w:hAnsi="Arial" w:cs="Arial"/>
          <w:sz w:val="24"/>
          <w:szCs w:val="24"/>
        </w:rPr>
        <w:t xml:space="preserve"> ris</w:t>
      </w:r>
      <w:r w:rsidR="00A765BD">
        <w:rPr>
          <w:rFonts w:ascii="Arial" w:hAnsi="Arial" w:cs="Arial"/>
          <w:sz w:val="24"/>
          <w:szCs w:val="24"/>
        </w:rPr>
        <w:t>k</w:t>
      </w:r>
      <w:r>
        <w:rPr>
          <w:rFonts w:ascii="Arial" w:hAnsi="Arial" w:cs="Arial"/>
          <w:sz w:val="24"/>
          <w:szCs w:val="24"/>
        </w:rPr>
        <w:t xml:space="preserve"> assessment </w:t>
      </w:r>
      <w:r w:rsidR="00A765BD">
        <w:rPr>
          <w:rFonts w:ascii="Arial" w:hAnsi="Arial" w:cs="Arial"/>
          <w:sz w:val="24"/>
          <w:szCs w:val="24"/>
        </w:rPr>
        <w:t>data, calculations</w:t>
      </w:r>
      <w:r>
        <w:rPr>
          <w:rFonts w:ascii="Arial" w:hAnsi="Arial" w:cs="Arial"/>
          <w:sz w:val="24"/>
          <w:szCs w:val="24"/>
        </w:rPr>
        <w:t xml:space="preserve"> and </w:t>
      </w:r>
      <w:r w:rsidR="00A765BD">
        <w:rPr>
          <w:rFonts w:ascii="Arial" w:hAnsi="Arial" w:cs="Arial"/>
          <w:sz w:val="24"/>
          <w:szCs w:val="24"/>
        </w:rPr>
        <w:t>investigate</w:t>
      </w:r>
      <w:r>
        <w:rPr>
          <w:rFonts w:ascii="Arial" w:hAnsi="Arial" w:cs="Arial"/>
          <w:sz w:val="24"/>
          <w:szCs w:val="24"/>
        </w:rPr>
        <w:t xml:space="preserve"> other information concerning the health safety of the planned site</w:t>
      </w:r>
      <w:r w:rsidR="00A765BD">
        <w:rPr>
          <w:rFonts w:ascii="Arial" w:hAnsi="Arial" w:cs="Arial"/>
          <w:sz w:val="24"/>
          <w:szCs w:val="24"/>
        </w:rPr>
        <w:t xml:space="preserve">; </w:t>
      </w:r>
      <w:r w:rsidR="000E79CE">
        <w:rPr>
          <w:rFonts w:ascii="Arial" w:hAnsi="Arial" w:cs="Arial"/>
          <w:sz w:val="24"/>
          <w:szCs w:val="24"/>
        </w:rPr>
        <w:t>r</w:t>
      </w:r>
      <w:r w:rsidR="00A765BD">
        <w:rPr>
          <w:rFonts w:ascii="Arial" w:hAnsi="Arial" w:cs="Arial"/>
          <w:sz w:val="24"/>
          <w:szCs w:val="24"/>
        </w:rPr>
        <w:t>efer to:</w:t>
      </w:r>
    </w:p>
    <w:p w14:paraId="2788148D" w14:textId="1E2C0F65" w:rsidR="00A765BD" w:rsidRPr="00A765BD" w:rsidRDefault="00A765BD" w:rsidP="00701FF1">
      <w:pPr>
        <w:pStyle w:val="ListParagraph"/>
        <w:numPr>
          <w:ilvl w:val="0"/>
          <w:numId w:val="14"/>
        </w:numPr>
        <w:spacing w:line="360" w:lineRule="auto"/>
        <w:jc w:val="both"/>
        <w:rPr>
          <w:rFonts w:ascii="Arial" w:hAnsi="Arial" w:cs="Arial"/>
          <w:b/>
          <w:bCs/>
          <w:sz w:val="24"/>
          <w:szCs w:val="24"/>
          <w:u w:val="single"/>
        </w:rPr>
      </w:pPr>
      <w:r w:rsidRPr="00A765BD">
        <w:rPr>
          <w:rFonts w:ascii="Arial" w:hAnsi="Arial" w:cs="Arial"/>
          <w:b/>
          <w:bCs/>
          <w:sz w:val="24"/>
          <w:szCs w:val="24"/>
        </w:rPr>
        <w:t>Appendix 7: Method Statement: Excavation Strip Foundation</w:t>
      </w:r>
      <w:r>
        <w:rPr>
          <w:rFonts w:ascii="Arial" w:hAnsi="Arial" w:cs="Arial"/>
          <w:b/>
          <w:bCs/>
          <w:sz w:val="24"/>
          <w:szCs w:val="24"/>
        </w:rPr>
        <w:t xml:space="preserve"> procedure.</w:t>
      </w:r>
    </w:p>
    <w:p w14:paraId="68AF3227" w14:textId="369835EA" w:rsidR="00A765BD" w:rsidRPr="00A765BD" w:rsidRDefault="00A765BD" w:rsidP="00701FF1">
      <w:pPr>
        <w:pStyle w:val="ListParagraph"/>
        <w:numPr>
          <w:ilvl w:val="0"/>
          <w:numId w:val="14"/>
        </w:numPr>
        <w:spacing w:line="360" w:lineRule="auto"/>
        <w:jc w:val="both"/>
        <w:rPr>
          <w:rFonts w:ascii="Arial" w:hAnsi="Arial" w:cs="Arial"/>
          <w:b/>
          <w:bCs/>
          <w:sz w:val="24"/>
          <w:szCs w:val="24"/>
        </w:rPr>
      </w:pPr>
      <w:r w:rsidRPr="00A765BD">
        <w:rPr>
          <w:rFonts w:ascii="Arial" w:hAnsi="Arial" w:cs="Arial"/>
          <w:b/>
          <w:bCs/>
          <w:sz w:val="24"/>
          <w:szCs w:val="24"/>
        </w:rPr>
        <w:t xml:space="preserve">Appendix 9: Method statement: Blockwork, </w:t>
      </w:r>
      <w:r>
        <w:rPr>
          <w:rFonts w:ascii="Arial" w:hAnsi="Arial" w:cs="Arial"/>
          <w:b/>
          <w:bCs/>
          <w:sz w:val="24"/>
          <w:szCs w:val="24"/>
        </w:rPr>
        <w:t>S</w:t>
      </w:r>
      <w:r w:rsidRPr="00A765BD">
        <w:rPr>
          <w:rFonts w:ascii="Arial" w:hAnsi="Arial" w:cs="Arial"/>
          <w:b/>
          <w:bCs/>
          <w:sz w:val="24"/>
          <w:szCs w:val="24"/>
        </w:rPr>
        <w:t>ills and Lintels procedure</w:t>
      </w:r>
    </w:p>
    <w:p w14:paraId="1DDB4353" w14:textId="366DE436" w:rsidR="00A765BD" w:rsidRPr="00986D98" w:rsidRDefault="00A765BD" w:rsidP="00986D98">
      <w:pPr>
        <w:pStyle w:val="ListParagraph"/>
        <w:numPr>
          <w:ilvl w:val="0"/>
          <w:numId w:val="14"/>
        </w:numPr>
        <w:spacing w:line="360" w:lineRule="auto"/>
        <w:jc w:val="both"/>
        <w:rPr>
          <w:rFonts w:ascii="Arial" w:hAnsi="Arial" w:cs="Arial"/>
          <w:b/>
          <w:bCs/>
          <w:sz w:val="24"/>
          <w:szCs w:val="24"/>
          <w:u w:val="single"/>
        </w:rPr>
      </w:pPr>
      <w:r w:rsidRPr="00A765BD">
        <w:rPr>
          <w:rFonts w:ascii="Arial" w:hAnsi="Arial" w:cs="Arial"/>
          <w:b/>
          <w:bCs/>
          <w:sz w:val="24"/>
          <w:szCs w:val="24"/>
        </w:rPr>
        <w:t xml:space="preserve">Appendix 11: Method statement: </w:t>
      </w:r>
      <w:r w:rsidRPr="00E03605">
        <w:rPr>
          <w:rFonts w:ascii="Arial" w:hAnsi="Arial" w:cs="Arial"/>
          <w:b/>
          <w:bCs/>
          <w:sz w:val="24"/>
          <w:szCs w:val="24"/>
        </w:rPr>
        <w:t>Roof</w:t>
      </w:r>
      <w:r>
        <w:rPr>
          <w:rFonts w:ascii="Arial" w:hAnsi="Arial" w:cs="Arial"/>
          <w:b/>
          <w:bCs/>
          <w:sz w:val="24"/>
          <w:szCs w:val="24"/>
        </w:rPr>
        <w:t xml:space="preserve"> Structure and Coverings</w:t>
      </w:r>
      <w:r w:rsidRPr="00E03605">
        <w:rPr>
          <w:rFonts w:ascii="Arial" w:hAnsi="Arial" w:cs="Arial"/>
          <w:b/>
          <w:bCs/>
          <w:sz w:val="24"/>
          <w:szCs w:val="24"/>
        </w:rPr>
        <w:t xml:space="preserve"> Procedure</w:t>
      </w:r>
      <w:r>
        <w:rPr>
          <w:rFonts w:ascii="Arial" w:hAnsi="Arial" w:cs="Arial"/>
          <w:b/>
          <w:bCs/>
          <w:sz w:val="24"/>
          <w:szCs w:val="24"/>
        </w:rPr>
        <w:t>.</w:t>
      </w:r>
    </w:p>
    <w:p w14:paraId="59D1B424" w14:textId="3706C41D" w:rsidR="001928F3" w:rsidRDefault="00A8017C" w:rsidP="00701FF1">
      <w:pPr>
        <w:pStyle w:val="ListParagraph"/>
        <w:numPr>
          <w:ilvl w:val="0"/>
          <w:numId w:val="16"/>
        </w:numPr>
        <w:spacing w:line="360" w:lineRule="auto"/>
        <w:jc w:val="both"/>
        <w:rPr>
          <w:rFonts w:ascii="Arial" w:hAnsi="Arial" w:cs="Arial"/>
          <w:b/>
          <w:bCs/>
          <w:sz w:val="24"/>
          <w:szCs w:val="24"/>
          <w:u w:val="single"/>
        </w:rPr>
      </w:pPr>
      <w:r w:rsidRPr="00626906">
        <w:rPr>
          <w:rFonts w:ascii="Arial" w:hAnsi="Arial" w:cs="Arial"/>
          <w:b/>
          <w:bCs/>
          <w:sz w:val="24"/>
          <w:szCs w:val="24"/>
          <w:u w:val="single"/>
        </w:rPr>
        <w:lastRenderedPageBreak/>
        <w:t xml:space="preserve">Risk assessments: </w:t>
      </w:r>
    </w:p>
    <w:p w14:paraId="199E6447" w14:textId="77777777" w:rsidR="00626906" w:rsidRPr="00626906" w:rsidRDefault="00626906" w:rsidP="00626906">
      <w:pPr>
        <w:pStyle w:val="ListParagraph"/>
        <w:spacing w:line="360" w:lineRule="auto"/>
        <w:jc w:val="both"/>
        <w:rPr>
          <w:rFonts w:ascii="Arial" w:hAnsi="Arial" w:cs="Arial"/>
          <w:b/>
          <w:bCs/>
          <w:sz w:val="24"/>
          <w:szCs w:val="24"/>
          <w:u w:val="single"/>
        </w:rPr>
      </w:pPr>
    </w:p>
    <w:p w14:paraId="15CD0A59" w14:textId="0273E75C" w:rsidR="00647CE7" w:rsidRPr="00626906" w:rsidRDefault="00647CE7" w:rsidP="00701FF1">
      <w:pPr>
        <w:pStyle w:val="ListParagraph"/>
        <w:numPr>
          <w:ilvl w:val="1"/>
          <w:numId w:val="16"/>
        </w:numPr>
        <w:spacing w:line="360" w:lineRule="auto"/>
        <w:jc w:val="both"/>
        <w:rPr>
          <w:rFonts w:ascii="Arial" w:hAnsi="Arial" w:cs="Arial"/>
          <w:sz w:val="24"/>
          <w:szCs w:val="24"/>
        </w:rPr>
      </w:pPr>
      <w:r w:rsidRPr="00626906">
        <w:rPr>
          <w:rFonts w:ascii="Arial" w:hAnsi="Arial" w:cs="Arial"/>
          <w:b/>
          <w:bCs/>
          <w:sz w:val="24"/>
          <w:szCs w:val="24"/>
        </w:rPr>
        <w:t xml:space="preserve"> Risk Assessments</w:t>
      </w:r>
      <w:r w:rsidR="000E79CE" w:rsidRPr="00626906">
        <w:rPr>
          <w:rFonts w:ascii="Arial" w:hAnsi="Arial" w:cs="Arial"/>
          <w:b/>
          <w:bCs/>
          <w:sz w:val="24"/>
          <w:szCs w:val="24"/>
        </w:rPr>
        <w:t xml:space="preserve"> </w:t>
      </w:r>
      <w:r w:rsidR="000E79CE" w:rsidRPr="00626906">
        <w:rPr>
          <w:rFonts w:ascii="Arial" w:hAnsi="Arial" w:cs="Arial"/>
          <w:sz w:val="24"/>
          <w:szCs w:val="24"/>
        </w:rPr>
        <w:t>Indicates hazards that can affect an individual’s health, which safety measures are put in place to reduce the risk of it happening within the construction project. From close examination there are measures demonstrating potential hazards relating to the project and how the risk can be reduced; refer to:</w:t>
      </w:r>
    </w:p>
    <w:p w14:paraId="4146F1D8" w14:textId="3237BBC0" w:rsidR="000E79CE" w:rsidRPr="000E79CE" w:rsidRDefault="000E79CE" w:rsidP="00701FF1">
      <w:pPr>
        <w:pStyle w:val="ListParagraph"/>
        <w:numPr>
          <w:ilvl w:val="0"/>
          <w:numId w:val="15"/>
        </w:numPr>
        <w:spacing w:line="360" w:lineRule="auto"/>
        <w:jc w:val="both"/>
        <w:rPr>
          <w:rFonts w:ascii="Arial" w:hAnsi="Arial" w:cs="Arial"/>
          <w:b/>
          <w:bCs/>
          <w:sz w:val="24"/>
          <w:szCs w:val="24"/>
        </w:rPr>
      </w:pPr>
      <w:r w:rsidRPr="000E79CE">
        <w:rPr>
          <w:rFonts w:ascii="Arial" w:hAnsi="Arial" w:cs="Arial"/>
          <w:b/>
          <w:bCs/>
          <w:sz w:val="24"/>
          <w:szCs w:val="24"/>
        </w:rPr>
        <w:t>Appendix 8: Risk Assessments (Excavation</w:t>
      </w:r>
      <w:r>
        <w:rPr>
          <w:rFonts w:ascii="Arial" w:hAnsi="Arial" w:cs="Arial"/>
          <w:b/>
          <w:bCs/>
          <w:sz w:val="24"/>
          <w:szCs w:val="24"/>
        </w:rPr>
        <w:t xml:space="preserve"> Strip Foundation</w:t>
      </w:r>
      <w:r w:rsidRPr="000E79CE">
        <w:rPr>
          <w:rFonts w:ascii="Arial" w:hAnsi="Arial" w:cs="Arial"/>
          <w:b/>
          <w:bCs/>
          <w:sz w:val="24"/>
          <w:szCs w:val="24"/>
        </w:rPr>
        <w:t>)</w:t>
      </w:r>
      <w:r>
        <w:rPr>
          <w:rFonts w:ascii="Arial" w:hAnsi="Arial" w:cs="Arial"/>
          <w:b/>
          <w:bCs/>
          <w:sz w:val="24"/>
          <w:szCs w:val="24"/>
        </w:rPr>
        <w:t>.</w:t>
      </w:r>
    </w:p>
    <w:p w14:paraId="48724075" w14:textId="1BA40BC2" w:rsidR="00626906" w:rsidRPr="00626906" w:rsidRDefault="00626906" w:rsidP="00701FF1">
      <w:pPr>
        <w:pStyle w:val="ListParagraph"/>
        <w:numPr>
          <w:ilvl w:val="0"/>
          <w:numId w:val="15"/>
        </w:numPr>
        <w:spacing w:line="360" w:lineRule="auto"/>
        <w:jc w:val="both"/>
        <w:rPr>
          <w:rFonts w:ascii="Arial" w:hAnsi="Arial" w:cs="Arial"/>
          <w:b/>
          <w:bCs/>
          <w:sz w:val="24"/>
          <w:szCs w:val="24"/>
        </w:rPr>
      </w:pPr>
      <w:r w:rsidRPr="00626906">
        <w:rPr>
          <w:rFonts w:ascii="Arial" w:hAnsi="Arial" w:cs="Arial"/>
          <w:b/>
          <w:bCs/>
          <w:sz w:val="24"/>
          <w:szCs w:val="24"/>
        </w:rPr>
        <w:t>Appendix 10: Risk Assessment Blockwork, Sills and Lintels procedure</w:t>
      </w:r>
      <w:r>
        <w:rPr>
          <w:rFonts w:ascii="Arial" w:hAnsi="Arial" w:cs="Arial"/>
          <w:b/>
          <w:bCs/>
          <w:sz w:val="24"/>
          <w:szCs w:val="24"/>
        </w:rPr>
        <w:t>.</w:t>
      </w:r>
    </w:p>
    <w:p w14:paraId="4B43EEAB" w14:textId="418960F7" w:rsidR="00626906" w:rsidRDefault="00626906" w:rsidP="00701FF1">
      <w:pPr>
        <w:pStyle w:val="ListParagraph"/>
        <w:numPr>
          <w:ilvl w:val="0"/>
          <w:numId w:val="15"/>
        </w:numPr>
        <w:spacing w:line="360" w:lineRule="auto"/>
        <w:jc w:val="both"/>
        <w:rPr>
          <w:rFonts w:ascii="Arial" w:hAnsi="Arial" w:cs="Arial"/>
          <w:b/>
          <w:bCs/>
          <w:sz w:val="24"/>
          <w:szCs w:val="24"/>
        </w:rPr>
      </w:pPr>
      <w:r w:rsidRPr="00626906">
        <w:rPr>
          <w:rFonts w:ascii="Arial" w:hAnsi="Arial" w:cs="Arial"/>
          <w:b/>
          <w:bCs/>
          <w:sz w:val="24"/>
          <w:szCs w:val="24"/>
        </w:rPr>
        <w:t>Appendix 12: Risk Assessment Roof Structure and Coverings</w:t>
      </w:r>
      <w:r>
        <w:rPr>
          <w:rFonts w:ascii="Arial" w:hAnsi="Arial" w:cs="Arial"/>
          <w:b/>
          <w:bCs/>
          <w:sz w:val="24"/>
          <w:szCs w:val="24"/>
        </w:rPr>
        <w:t>.</w:t>
      </w:r>
    </w:p>
    <w:p w14:paraId="4E59A930" w14:textId="77777777" w:rsidR="00626906" w:rsidRDefault="00626906" w:rsidP="00626906">
      <w:pPr>
        <w:pStyle w:val="ListParagraph"/>
        <w:spacing w:line="360" w:lineRule="auto"/>
        <w:ind w:left="1440"/>
        <w:jc w:val="both"/>
        <w:rPr>
          <w:rFonts w:ascii="Arial" w:hAnsi="Arial" w:cs="Arial"/>
          <w:b/>
          <w:bCs/>
          <w:sz w:val="24"/>
          <w:szCs w:val="24"/>
        </w:rPr>
      </w:pPr>
    </w:p>
    <w:p w14:paraId="3794C5C9" w14:textId="77777777" w:rsidR="009D141B" w:rsidRDefault="009D141B" w:rsidP="009D141B">
      <w:pPr>
        <w:spacing w:line="360" w:lineRule="auto"/>
        <w:jc w:val="both"/>
        <w:rPr>
          <w:rFonts w:ascii="Arial" w:hAnsi="Arial" w:cs="Arial"/>
          <w:b/>
          <w:bCs/>
          <w:sz w:val="24"/>
          <w:szCs w:val="24"/>
          <w:u w:val="single"/>
        </w:rPr>
      </w:pPr>
    </w:p>
    <w:p w14:paraId="4EDC6E77" w14:textId="77777777" w:rsidR="009D141B" w:rsidRDefault="009D141B" w:rsidP="009D141B">
      <w:pPr>
        <w:spacing w:line="360" w:lineRule="auto"/>
        <w:jc w:val="both"/>
        <w:rPr>
          <w:rFonts w:ascii="Arial" w:hAnsi="Arial" w:cs="Arial"/>
          <w:b/>
          <w:bCs/>
          <w:sz w:val="24"/>
          <w:szCs w:val="24"/>
          <w:u w:val="single"/>
        </w:rPr>
      </w:pPr>
    </w:p>
    <w:p w14:paraId="3CC81D1A" w14:textId="77777777" w:rsidR="009D141B" w:rsidRDefault="009D141B" w:rsidP="009D141B">
      <w:pPr>
        <w:spacing w:line="360" w:lineRule="auto"/>
        <w:jc w:val="both"/>
        <w:rPr>
          <w:rFonts w:ascii="Arial" w:hAnsi="Arial" w:cs="Arial"/>
          <w:b/>
          <w:bCs/>
          <w:sz w:val="24"/>
          <w:szCs w:val="24"/>
          <w:u w:val="single"/>
        </w:rPr>
      </w:pPr>
    </w:p>
    <w:p w14:paraId="036E4875" w14:textId="77777777" w:rsidR="009D141B" w:rsidRDefault="009D141B" w:rsidP="009D141B">
      <w:pPr>
        <w:spacing w:line="360" w:lineRule="auto"/>
        <w:jc w:val="both"/>
        <w:rPr>
          <w:rFonts w:ascii="Arial" w:hAnsi="Arial" w:cs="Arial"/>
          <w:b/>
          <w:bCs/>
          <w:sz w:val="24"/>
          <w:szCs w:val="24"/>
          <w:u w:val="single"/>
        </w:rPr>
      </w:pPr>
    </w:p>
    <w:p w14:paraId="47665D94" w14:textId="77777777" w:rsidR="009D141B" w:rsidRDefault="009D141B" w:rsidP="009D141B">
      <w:pPr>
        <w:spacing w:line="360" w:lineRule="auto"/>
        <w:jc w:val="both"/>
        <w:rPr>
          <w:rFonts w:ascii="Arial" w:hAnsi="Arial" w:cs="Arial"/>
          <w:b/>
          <w:bCs/>
          <w:sz w:val="24"/>
          <w:szCs w:val="24"/>
          <w:u w:val="single"/>
        </w:rPr>
      </w:pPr>
    </w:p>
    <w:p w14:paraId="2F96547B" w14:textId="77777777" w:rsidR="009D141B" w:rsidRDefault="009D141B" w:rsidP="009D141B">
      <w:pPr>
        <w:spacing w:line="360" w:lineRule="auto"/>
        <w:jc w:val="both"/>
        <w:rPr>
          <w:rFonts w:ascii="Arial" w:hAnsi="Arial" w:cs="Arial"/>
          <w:b/>
          <w:bCs/>
          <w:sz w:val="24"/>
          <w:szCs w:val="24"/>
          <w:u w:val="single"/>
        </w:rPr>
      </w:pPr>
    </w:p>
    <w:p w14:paraId="1DD59264" w14:textId="77777777" w:rsidR="009D141B" w:rsidRDefault="009D141B" w:rsidP="009D141B">
      <w:pPr>
        <w:spacing w:line="360" w:lineRule="auto"/>
        <w:jc w:val="both"/>
        <w:rPr>
          <w:rFonts w:ascii="Arial" w:hAnsi="Arial" w:cs="Arial"/>
          <w:b/>
          <w:bCs/>
          <w:sz w:val="24"/>
          <w:szCs w:val="24"/>
          <w:u w:val="single"/>
        </w:rPr>
      </w:pPr>
    </w:p>
    <w:p w14:paraId="19741114" w14:textId="77777777" w:rsidR="009D141B" w:rsidRDefault="009D141B" w:rsidP="009D141B">
      <w:pPr>
        <w:spacing w:line="360" w:lineRule="auto"/>
        <w:jc w:val="both"/>
        <w:rPr>
          <w:rFonts w:ascii="Arial" w:hAnsi="Arial" w:cs="Arial"/>
          <w:b/>
          <w:bCs/>
          <w:sz w:val="24"/>
          <w:szCs w:val="24"/>
          <w:u w:val="single"/>
        </w:rPr>
      </w:pPr>
    </w:p>
    <w:p w14:paraId="200E4CAA" w14:textId="77777777" w:rsidR="009D141B" w:rsidRDefault="009D141B" w:rsidP="009D141B">
      <w:pPr>
        <w:spacing w:line="360" w:lineRule="auto"/>
        <w:jc w:val="both"/>
        <w:rPr>
          <w:rFonts w:ascii="Arial" w:hAnsi="Arial" w:cs="Arial"/>
          <w:b/>
          <w:bCs/>
          <w:sz w:val="24"/>
          <w:szCs w:val="24"/>
          <w:u w:val="single"/>
        </w:rPr>
      </w:pPr>
    </w:p>
    <w:p w14:paraId="10B58BF0" w14:textId="77777777" w:rsidR="009D141B" w:rsidRDefault="009D141B" w:rsidP="009D141B">
      <w:pPr>
        <w:spacing w:line="360" w:lineRule="auto"/>
        <w:jc w:val="both"/>
        <w:rPr>
          <w:rFonts w:ascii="Arial" w:hAnsi="Arial" w:cs="Arial"/>
          <w:b/>
          <w:bCs/>
          <w:sz w:val="24"/>
          <w:szCs w:val="24"/>
          <w:u w:val="single"/>
        </w:rPr>
      </w:pPr>
    </w:p>
    <w:p w14:paraId="0FA3B728" w14:textId="101923E6" w:rsidR="009D141B" w:rsidRDefault="009D141B" w:rsidP="009D141B">
      <w:pPr>
        <w:spacing w:line="360" w:lineRule="auto"/>
        <w:jc w:val="both"/>
        <w:rPr>
          <w:rFonts w:ascii="Arial" w:hAnsi="Arial" w:cs="Arial"/>
          <w:sz w:val="24"/>
          <w:szCs w:val="24"/>
        </w:rPr>
      </w:pPr>
    </w:p>
    <w:p w14:paraId="2F82F823" w14:textId="77777777" w:rsidR="00233F2E" w:rsidRDefault="00233F2E" w:rsidP="009D141B">
      <w:pPr>
        <w:spacing w:line="360" w:lineRule="auto"/>
        <w:jc w:val="both"/>
        <w:rPr>
          <w:rFonts w:ascii="Arial" w:hAnsi="Arial" w:cs="Arial"/>
          <w:sz w:val="24"/>
          <w:szCs w:val="24"/>
        </w:rPr>
      </w:pPr>
    </w:p>
    <w:p w14:paraId="2CE24D7D" w14:textId="77777777" w:rsidR="00B64383" w:rsidRPr="00B64383" w:rsidRDefault="00B64383" w:rsidP="009D141B">
      <w:pPr>
        <w:spacing w:line="360" w:lineRule="auto"/>
        <w:jc w:val="both"/>
        <w:rPr>
          <w:rFonts w:ascii="Arial" w:hAnsi="Arial" w:cs="Arial"/>
          <w:sz w:val="24"/>
          <w:szCs w:val="24"/>
        </w:rPr>
      </w:pPr>
    </w:p>
    <w:p w14:paraId="69369160" w14:textId="77777777" w:rsidR="009D141B" w:rsidRDefault="009D141B" w:rsidP="009D141B">
      <w:pPr>
        <w:spacing w:line="360" w:lineRule="auto"/>
        <w:jc w:val="both"/>
        <w:rPr>
          <w:rFonts w:ascii="Arial" w:hAnsi="Arial" w:cs="Arial"/>
          <w:b/>
          <w:bCs/>
          <w:sz w:val="24"/>
          <w:szCs w:val="24"/>
          <w:u w:val="single"/>
        </w:rPr>
      </w:pPr>
    </w:p>
    <w:p w14:paraId="322DE153" w14:textId="3FE14220" w:rsidR="00626906" w:rsidRPr="009D141B" w:rsidRDefault="00626906" w:rsidP="00701FF1">
      <w:pPr>
        <w:pStyle w:val="ListParagraph"/>
        <w:numPr>
          <w:ilvl w:val="0"/>
          <w:numId w:val="16"/>
        </w:numPr>
        <w:spacing w:line="360" w:lineRule="auto"/>
        <w:jc w:val="both"/>
        <w:rPr>
          <w:rFonts w:ascii="Arial" w:hAnsi="Arial" w:cs="Arial"/>
          <w:b/>
          <w:bCs/>
          <w:sz w:val="24"/>
          <w:szCs w:val="24"/>
          <w:u w:val="single"/>
        </w:rPr>
      </w:pPr>
      <w:r w:rsidRPr="009D141B">
        <w:rPr>
          <w:rFonts w:ascii="Arial" w:hAnsi="Arial" w:cs="Arial"/>
          <w:b/>
          <w:bCs/>
          <w:sz w:val="24"/>
          <w:szCs w:val="24"/>
          <w:u w:val="single"/>
        </w:rPr>
        <w:lastRenderedPageBreak/>
        <w:t>Conclusion.</w:t>
      </w:r>
    </w:p>
    <w:p w14:paraId="35120497" w14:textId="3A32F281" w:rsidR="009D141B" w:rsidRDefault="00626906" w:rsidP="00626906">
      <w:pPr>
        <w:spacing w:line="360" w:lineRule="auto"/>
        <w:jc w:val="both"/>
        <w:rPr>
          <w:rFonts w:ascii="Arial" w:hAnsi="Arial" w:cs="Arial"/>
          <w:sz w:val="24"/>
          <w:szCs w:val="24"/>
        </w:rPr>
      </w:pPr>
      <w:r w:rsidRPr="00626906">
        <w:rPr>
          <w:rFonts w:ascii="Arial" w:hAnsi="Arial" w:cs="Arial"/>
          <w:sz w:val="24"/>
          <w:szCs w:val="24"/>
        </w:rPr>
        <w:t xml:space="preserve">From close examination </w:t>
      </w:r>
      <w:r>
        <w:rPr>
          <w:rFonts w:ascii="Arial" w:hAnsi="Arial" w:cs="Arial"/>
          <w:sz w:val="24"/>
          <w:szCs w:val="24"/>
        </w:rPr>
        <w:t>of the</w:t>
      </w:r>
      <w:r w:rsidR="00D35042">
        <w:rPr>
          <w:rFonts w:ascii="Arial" w:hAnsi="Arial" w:cs="Arial"/>
          <w:sz w:val="24"/>
          <w:szCs w:val="24"/>
        </w:rPr>
        <w:t xml:space="preserve"> site plan</w:t>
      </w:r>
      <w:r w:rsidR="009D141B">
        <w:rPr>
          <w:rFonts w:ascii="Arial" w:hAnsi="Arial" w:cs="Arial"/>
          <w:sz w:val="24"/>
          <w:szCs w:val="24"/>
        </w:rPr>
        <w:t>s</w:t>
      </w:r>
      <w:r w:rsidR="00D35042">
        <w:rPr>
          <w:rFonts w:ascii="Arial" w:hAnsi="Arial" w:cs="Arial"/>
          <w:sz w:val="24"/>
          <w:szCs w:val="24"/>
        </w:rPr>
        <w:t>, programme of works and</w:t>
      </w:r>
      <w:r>
        <w:rPr>
          <w:rFonts w:ascii="Arial" w:hAnsi="Arial" w:cs="Arial"/>
          <w:sz w:val="24"/>
          <w:szCs w:val="24"/>
        </w:rPr>
        <w:t xml:space="preserve"> health and safety procedures </w:t>
      </w:r>
      <w:r w:rsidR="00D35042">
        <w:rPr>
          <w:rFonts w:ascii="Arial" w:hAnsi="Arial" w:cs="Arial"/>
          <w:sz w:val="24"/>
          <w:szCs w:val="24"/>
        </w:rPr>
        <w:t xml:space="preserve">put in place; this will reduce the risk of any accidents happening, delays within </w:t>
      </w:r>
      <w:r w:rsidR="000C364B">
        <w:rPr>
          <w:rFonts w:ascii="Arial" w:hAnsi="Arial" w:cs="Arial"/>
          <w:sz w:val="24"/>
          <w:szCs w:val="24"/>
        </w:rPr>
        <w:t xml:space="preserve">the </w:t>
      </w:r>
      <w:r w:rsidR="00D35042">
        <w:rPr>
          <w:rFonts w:ascii="Arial" w:hAnsi="Arial" w:cs="Arial"/>
          <w:sz w:val="24"/>
          <w:szCs w:val="24"/>
        </w:rPr>
        <w:t xml:space="preserve">schedules and materials being delivered. Providing that the plan is followed and will be reinforced in regular meetings, inductions, toolbox talks and daily task briefs by the project’s management team. </w:t>
      </w:r>
    </w:p>
    <w:p w14:paraId="52DAADDE" w14:textId="32D77C96" w:rsidR="00D35042" w:rsidRDefault="00D35042" w:rsidP="00626906">
      <w:pPr>
        <w:spacing w:line="360" w:lineRule="auto"/>
        <w:jc w:val="both"/>
        <w:rPr>
          <w:rFonts w:ascii="Arial" w:hAnsi="Arial" w:cs="Arial"/>
          <w:sz w:val="24"/>
          <w:szCs w:val="24"/>
        </w:rPr>
      </w:pPr>
      <w:r>
        <w:rPr>
          <w:rFonts w:ascii="Arial" w:hAnsi="Arial" w:cs="Arial"/>
          <w:sz w:val="24"/>
          <w:szCs w:val="24"/>
        </w:rPr>
        <w:t>In relation to the current situation of ‘COVID-19’</w:t>
      </w:r>
      <w:r w:rsidR="000B5B64">
        <w:rPr>
          <w:rFonts w:ascii="Arial" w:hAnsi="Arial" w:cs="Arial"/>
          <w:sz w:val="24"/>
          <w:szCs w:val="24"/>
        </w:rPr>
        <w:t xml:space="preserve"> the project development will have to be delayed due to the</w:t>
      </w:r>
      <w:r>
        <w:rPr>
          <w:rFonts w:ascii="Arial" w:hAnsi="Arial" w:cs="Arial"/>
          <w:sz w:val="24"/>
          <w:szCs w:val="24"/>
        </w:rPr>
        <w:t xml:space="preserve"> NHS guide lines set out to </w:t>
      </w:r>
      <w:r w:rsidR="009D141B">
        <w:rPr>
          <w:rFonts w:ascii="Arial" w:hAnsi="Arial" w:cs="Arial"/>
          <w:sz w:val="24"/>
          <w:szCs w:val="24"/>
        </w:rPr>
        <w:t xml:space="preserve">maintain </w:t>
      </w:r>
      <w:r>
        <w:rPr>
          <w:rFonts w:ascii="Arial" w:hAnsi="Arial" w:cs="Arial"/>
          <w:sz w:val="24"/>
          <w:szCs w:val="24"/>
        </w:rPr>
        <w:t>everyone</w:t>
      </w:r>
      <w:r w:rsidR="009D141B">
        <w:rPr>
          <w:rFonts w:ascii="Arial" w:hAnsi="Arial" w:cs="Arial"/>
          <w:sz w:val="24"/>
          <w:szCs w:val="24"/>
        </w:rPr>
        <w:t>’s</w:t>
      </w:r>
      <w:r>
        <w:rPr>
          <w:rFonts w:ascii="Arial" w:hAnsi="Arial" w:cs="Arial"/>
          <w:sz w:val="24"/>
          <w:szCs w:val="24"/>
        </w:rPr>
        <w:t xml:space="preserve"> safe</w:t>
      </w:r>
      <w:r w:rsidR="009D141B">
        <w:rPr>
          <w:rFonts w:ascii="Arial" w:hAnsi="Arial" w:cs="Arial"/>
          <w:sz w:val="24"/>
          <w:szCs w:val="24"/>
        </w:rPr>
        <w:t>ty within the work place</w:t>
      </w:r>
      <w:r>
        <w:rPr>
          <w:rFonts w:ascii="Arial" w:hAnsi="Arial" w:cs="Arial"/>
          <w:sz w:val="24"/>
          <w:szCs w:val="24"/>
        </w:rPr>
        <w:t>:</w:t>
      </w:r>
    </w:p>
    <w:p w14:paraId="49EE3A17" w14:textId="0EA05642" w:rsidR="00626906"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Keeping a distance of 2 metres apart.</w:t>
      </w:r>
    </w:p>
    <w:p w14:paraId="4BD76BA6" w14:textId="707F1A6B" w:rsidR="009D141B"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Wash hands regular.</w:t>
      </w:r>
    </w:p>
    <w:p w14:paraId="65E98862" w14:textId="573426E1" w:rsidR="009D141B"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Cover your mouth when coughing.</w:t>
      </w:r>
    </w:p>
    <w:p w14:paraId="06C46520" w14:textId="654D6998" w:rsidR="009D141B"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Wear gloves and face mask to prevent anyone catching the virus.</w:t>
      </w:r>
    </w:p>
    <w:p w14:paraId="502C4F08" w14:textId="2894E5F0" w:rsidR="009D141B"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Any cold like symptoms self-isolate for 2-14 days.</w:t>
      </w:r>
    </w:p>
    <w:p w14:paraId="7345F7D5" w14:textId="65F5C623" w:rsidR="009D141B" w:rsidRDefault="009D141B"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If well after coming into contact with </w:t>
      </w:r>
      <w:r w:rsidR="00400243">
        <w:rPr>
          <w:rFonts w:ascii="Arial" w:hAnsi="Arial" w:cs="Arial"/>
          <w:sz w:val="24"/>
          <w:szCs w:val="24"/>
        </w:rPr>
        <w:t xml:space="preserve">someone who has </w:t>
      </w:r>
      <w:r>
        <w:rPr>
          <w:rFonts w:ascii="Arial" w:hAnsi="Arial" w:cs="Arial"/>
          <w:sz w:val="24"/>
          <w:szCs w:val="24"/>
        </w:rPr>
        <w:t xml:space="preserve">the virus stay home </w:t>
      </w:r>
      <w:r w:rsidR="00400243">
        <w:rPr>
          <w:rFonts w:ascii="Arial" w:hAnsi="Arial" w:cs="Arial"/>
          <w:sz w:val="24"/>
          <w:szCs w:val="24"/>
        </w:rPr>
        <w:t xml:space="preserve">and self-isolate </w:t>
      </w:r>
      <w:r>
        <w:rPr>
          <w:rFonts w:ascii="Arial" w:hAnsi="Arial" w:cs="Arial"/>
          <w:sz w:val="24"/>
          <w:szCs w:val="24"/>
        </w:rPr>
        <w:t>for 14 days.</w:t>
      </w:r>
    </w:p>
    <w:p w14:paraId="08D75731" w14:textId="1FF9B983" w:rsidR="009D141B" w:rsidRDefault="00400243" w:rsidP="00701FF1">
      <w:pPr>
        <w:pStyle w:val="ListParagraph"/>
        <w:numPr>
          <w:ilvl w:val="0"/>
          <w:numId w:val="17"/>
        </w:numPr>
        <w:spacing w:line="360" w:lineRule="auto"/>
        <w:jc w:val="both"/>
        <w:rPr>
          <w:rFonts w:ascii="Arial" w:hAnsi="Arial" w:cs="Arial"/>
          <w:sz w:val="24"/>
          <w:szCs w:val="24"/>
        </w:rPr>
      </w:pPr>
      <w:r>
        <w:rPr>
          <w:rFonts w:ascii="Arial" w:hAnsi="Arial" w:cs="Arial"/>
          <w:sz w:val="24"/>
          <w:szCs w:val="24"/>
        </w:rPr>
        <w:t>S</w:t>
      </w:r>
      <w:r w:rsidR="009D141B">
        <w:rPr>
          <w:rFonts w:ascii="Arial" w:hAnsi="Arial" w:cs="Arial"/>
          <w:sz w:val="24"/>
          <w:szCs w:val="24"/>
        </w:rPr>
        <w:t>tay home</w:t>
      </w:r>
      <w:r w:rsidR="000C364B">
        <w:rPr>
          <w:rFonts w:ascii="Arial" w:hAnsi="Arial" w:cs="Arial"/>
          <w:sz w:val="24"/>
          <w:szCs w:val="24"/>
        </w:rPr>
        <w:t xml:space="preserve"> and keep everyone safe</w:t>
      </w:r>
      <w:r w:rsidR="009D141B">
        <w:rPr>
          <w:rFonts w:ascii="Arial" w:hAnsi="Arial" w:cs="Arial"/>
          <w:sz w:val="24"/>
          <w:szCs w:val="24"/>
        </w:rPr>
        <w:t xml:space="preserve">. </w:t>
      </w:r>
    </w:p>
    <w:p w14:paraId="3AE71144" w14:textId="504D74BE" w:rsidR="000B5B64" w:rsidRPr="000B5B64" w:rsidRDefault="000B5B64" w:rsidP="00F9333F">
      <w:pPr>
        <w:spacing w:line="360" w:lineRule="auto"/>
        <w:ind w:left="692"/>
        <w:jc w:val="both"/>
        <w:rPr>
          <w:rFonts w:ascii="Arial" w:hAnsi="Arial" w:cs="Arial"/>
          <w:sz w:val="24"/>
          <w:szCs w:val="24"/>
        </w:rPr>
      </w:pPr>
      <w:r w:rsidRPr="000B5B64">
        <w:rPr>
          <w:rFonts w:ascii="Arial" w:hAnsi="Arial" w:cs="Arial"/>
          <w:sz w:val="24"/>
          <w:szCs w:val="24"/>
        </w:rPr>
        <w:t>(NHS, COVID-19, 2020).</w:t>
      </w:r>
    </w:p>
    <w:p w14:paraId="29012F03" w14:textId="0ACF5374" w:rsidR="009D141B" w:rsidRDefault="009D141B" w:rsidP="009D141B">
      <w:pPr>
        <w:spacing w:line="360" w:lineRule="auto"/>
        <w:jc w:val="both"/>
        <w:rPr>
          <w:rFonts w:ascii="Arial" w:hAnsi="Arial" w:cs="Arial"/>
          <w:sz w:val="24"/>
          <w:szCs w:val="24"/>
        </w:rPr>
      </w:pPr>
      <w:r>
        <w:rPr>
          <w:rFonts w:ascii="Arial" w:hAnsi="Arial" w:cs="Arial"/>
          <w:sz w:val="24"/>
          <w:szCs w:val="24"/>
        </w:rPr>
        <w:t xml:space="preserve">For further guidance </w:t>
      </w:r>
      <w:r w:rsidR="00F9333F">
        <w:rPr>
          <w:rFonts w:ascii="Arial" w:hAnsi="Arial" w:cs="Arial"/>
          <w:sz w:val="24"/>
          <w:szCs w:val="24"/>
        </w:rPr>
        <w:t>research</w:t>
      </w:r>
      <w:r>
        <w:rPr>
          <w:rFonts w:ascii="Arial" w:hAnsi="Arial" w:cs="Arial"/>
          <w:sz w:val="24"/>
          <w:szCs w:val="24"/>
        </w:rPr>
        <w:t xml:space="preserve"> ‘NHS Website (COVID 19)</w:t>
      </w:r>
      <w:r w:rsidR="00F9333F">
        <w:rPr>
          <w:rFonts w:ascii="Arial" w:hAnsi="Arial" w:cs="Arial"/>
          <w:sz w:val="24"/>
          <w:szCs w:val="24"/>
        </w:rPr>
        <w:t>’</w:t>
      </w:r>
      <w:r w:rsidR="00B64383">
        <w:rPr>
          <w:rFonts w:ascii="Arial" w:hAnsi="Arial" w:cs="Arial"/>
          <w:sz w:val="24"/>
          <w:szCs w:val="24"/>
        </w:rPr>
        <w:t>.  This</w:t>
      </w:r>
      <w:r>
        <w:rPr>
          <w:rFonts w:ascii="Arial" w:hAnsi="Arial" w:cs="Arial"/>
          <w:sz w:val="24"/>
          <w:szCs w:val="24"/>
        </w:rPr>
        <w:t xml:space="preserve"> </w:t>
      </w:r>
      <w:r w:rsidR="000B5B64">
        <w:rPr>
          <w:rFonts w:ascii="Arial" w:hAnsi="Arial" w:cs="Arial"/>
          <w:sz w:val="24"/>
          <w:szCs w:val="24"/>
        </w:rPr>
        <w:t>will</w:t>
      </w:r>
      <w:r>
        <w:rPr>
          <w:rFonts w:ascii="Arial" w:hAnsi="Arial" w:cs="Arial"/>
          <w:sz w:val="24"/>
          <w:szCs w:val="24"/>
        </w:rPr>
        <w:t xml:space="preserve"> have complications on the project</w:t>
      </w:r>
      <w:r w:rsidR="00F9333F">
        <w:rPr>
          <w:rFonts w:ascii="Arial" w:hAnsi="Arial" w:cs="Arial"/>
          <w:sz w:val="24"/>
          <w:szCs w:val="24"/>
        </w:rPr>
        <w:t>’</w:t>
      </w:r>
      <w:r>
        <w:rPr>
          <w:rFonts w:ascii="Arial" w:hAnsi="Arial" w:cs="Arial"/>
          <w:sz w:val="24"/>
          <w:szCs w:val="24"/>
        </w:rPr>
        <w:t>s development at present</w:t>
      </w:r>
      <w:r w:rsidR="00F9333F">
        <w:rPr>
          <w:rFonts w:ascii="Arial" w:hAnsi="Arial" w:cs="Arial"/>
          <w:sz w:val="24"/>
          <w:szCs w:val="24"/>
        </w:rPr>
        <w:t xml:space="preserve"> work commencing</w:t>
      </w:r>
      <w:r w:rsidR="000C364B">
        <w:rPr>
          <w:rFonts w:ascii="Arial" w:hAnsi="Arial" w:cs="Arial"/>
          <w:sz w:val="24"/>
          <w:szCs w:val="24"/>
        </w:rPr>
        <w:t>,</w:t>
      </w:r>
      <w:r w:rsidR="00F9333F">
        <w:rPr>
          <w:rFonts w:ascii="Arial" w:hAnsi="Arial" w:cs="Arial"/>
          <w:sz w:val="24"/>
          <w:szCs w:val="24"/>
        </w:rPr>
        <w:t xml:space="preserve"> ‘6</w:t>
      </w:r>
      <w:r w:rsidR="00F9333F" w:rsidRPr="00F9333F">
        <w:rPr>
          <w:rFonts w:ascii="Arial" w:hAnsi="Arial" w:cs="Arial"/>
          <w:sz w:val="24"/>
          <w:szCs w:val="24"/>
          <w:vertAlign w:val="superscript"/>
        </w:rPr>
        <w:t>th</w:t>
      </w:r>
      <w:r w:rsidR="00F9333F">
        <w:rPr>
          <w:rFonts w:ascii="Arial" w:hAnsi="Arial" w:cs="Arial"/>
          <w:sz w:val="24"/>
          <w:szCs w:val="24"/>
        </w:rPr>
        <w:t xml:space="preserve"> May 2020’.</w:t>
      </w:r>
    </w:p>
    <w:p w14:paraId="481C3031" w14:textId="1995B987" w:rsidR="009D141B" w:rsidRDefault="009D141B" w:rsidP="009D141B">
      <w:pPr>
        <w:spacing w:line="360" w:lineRule="auto"/>
        <w:jc w:val="both"/>
        <w:rPr>
          <w:rFonts w:ascii="Arial" w:hAnsi="Arial" w:cs="Arial"/>
          <w:sz w:val="24"/>
          <w:szCs w:val="24"/>
        </w:rPr>
      </w:pPr>
      <w:r>
        <w:rPr>
          <w:rFonts w:ascii="Arial" w:hAnsi="Arial" w:cs="Arial"/>
          <w:sz w:val="24"/>
          <w:szCs w:val="24"/>
        </w:rPr>
        <w:t xml:space="preserve">Once the project has been completed the health and safety file must be handed </w:t>
      </w:r>
      <w:r w:rsidR="00FA7546">
        <w:rPr>
          <w:rFonts w:ascii="Arial" w:hAnsi="Arial" w:cs="Arial"/>
          <w:sz w:val="24"/>
          <w:szCs w:val="24"/>
        </w:rPr>
        <w:t xml:space="preserve">over </w:t>
      </w:r>
      <w:r>
        <w:rPr>
          <w:rFonts w:ascii="Arial" w:hAnsi="Arial" w:cs="Arial"/>
          <w:sz w:val="24"/>
          <w:szCs w:val="24"/>
        </w:rPr>
        <w:t xml:space="preserve">to the client either by the </w:t>
      </w:r>
      <w:r w:rsidR="00FA7546">
        <w:rPr>
          <w:rFonts w:ascii="Arial" w:hAnsi="Arial" w:cs="Arial"/>
          <w:sz w:val="24"/>
          <w:szCs w:val="24"/>
        </w:rPr>
        <w:t xml:space="preserve">principle </w:t>
      </w:r>
      <w:r>
        <w:rPr>
          <w:rFonts w:ascii="Arial" w:hAnsi="Arial" w:cs="Arial"/>
          <w:sz w:val="24"/>
          <w:szCs w:val="24"/>
        </w:rPr>
        <w:t xml:space="preserve">designer or </w:t>
      </w:r>
      <w:r w:rsidR="00FA7546">
        <w:rPr>
          <w:rFonts w:ascii="Arial" w:hAnsi="Arial" w:cs="Arial"/>
          <w:sz w:val="24"/>
          <w:szCs w:val="24"/>
        </w:rPr>
        <w:t xml:space="preserve">principle </w:t>
      </w:r>
      <w:r>
        <w:rPr>
          <w:rFonts w:ascii="Arial" w:hAnsi="Arial" w:cs="Arial"/>
          <w:sz w:val="24"/>
          <w:szCs w:val="24"/>
        </w:rPr>
        <w:t>contractor</w:t>
      </w:r>
      <w:r w:rsidR="00B64383">
        <w:rPr>
          <w:rFonts w:ascii="Arial" w:hAnsi="Arial" w:cs="Arial"/>
          <w:sz w:val="24"/>
          <w:szCs w:val="24"/>
        </w:rPr>
        <w:t xml:space="preserve"> (CDM, 2015)</w:t>
      </w:r>
      <w:r>
        <w:rPr>
          <w:rFonts w:ascii="Arial" w:hAnsi="Arial" w:cs="Arial"/>
          <w:sz w:val="24"/>
          <w:szCs w:val="24"/>
        </w:rPr>
        <w:t>.</w:t>
      </w:r>
    </w:p>
    <w:p w14:paraId="532EF133" w14:textId="7C719FEA" w:rsidR="009D141B" w:rsidRDefault="009D141B" w:rsidP="009D141B">
      <w:pPr>
        <w:spacing w:line="360" w:lineRule="auto"/>
        <w:jc w:val="both"/>
        <w:rPr>
          <w:rFonts w:ascii="Arial" w:hAnsi="Arial" w:cs="Arial"/>
          <w:sz w:val="24"/>
          <w:szCs w:val="24"/>
        </w:rPr>
      </w:pPr>
    </w:p>
    <w:p w14:paraId="647B855C" w14:textId="77777777" w:rsidR="009D141B" w:rsidRDefault="009D141B" w:rsidP="009D141B">
      <w:pPr>
        <w:spacing w:line="360" w:lineRule="auto"/>
        <w:jc w:val="both"/>
        <w:rPr>
          <w:rFonts w:ascii="Arial" w:hAnsi="Arial" w:cs="Arial"/>
          <w:sz w:val="24"/>
          <w:szCs w:val="24"/>
        </w:rPr>
      </w:pPr>
    </w:p>
    <w:p w14:paraId="72F18491" w14:textId="77777777" w:rsidR="009D141B" w:rsidRPr="009D141B" w:rsidRDefault="009D141B" w:rsidP="009D141B">
      <w:pPr>
        <w:spacing w:line="360" w:lineRule="auto"/>
        <w:jc w:val="both"/>
        <w:rPr>
          <w:rFonts w:ascii="Arial" w:hAnsi="Arial" w:cs="Arial"/>
          <w:sz w:val="24"/>
          <w:szCs w:val="24"/>
        </w:rPr>
      </w:pPr>
    </w:p>
    <w:p w14:paraId="0FF16126" w14:textId="77777777" w:rsidR="00626906" w:rsidRPr="00626906" w:rsidRDefault="00626906" w:rsidP="00626906">
      <w:pPr>
        <w:spacing w:line="360" w:lineRule="auto"/>
        <w:jc w:val="both"/>
        <w:rPr>
          <w:rFonts w:ascii="Arial" w:hAnsi="Arial" w:cs="Arial"/>
          <w:b/>
          <w:bCs/>
          <w:sz w:val="24"/>
          <w:szCs w:val="24"/>
        </w:rPr>
      </w:pPr>
    </w:p>
    <w:p w14:paraId="2393F2E7" w14:textId="77777777" w:rsidR="00233F2E" w:rsidRDefault="00233F2E" w:rsidP="001928F3">
      <w:pPr>
        <w:pStyle w:val="ListParagraph"/>
        <w:spacing w:line="360" w:lineRule="auto"/>
        <w:jc w:val="both"/>
        <w:rPr>
          <w:rFonts w:ascii="Arial" w:hAnsi="Arial" w:cs="Arial"/>
          <w:b/>
          <w:bCs/>
          <w:sz w:val="24"/>
          <w:szCs w:val="24"/>
          <w:u w:val="single"/>
        </w:rPr>
      </w:pPr>
    </w:p>
    <w:p w14:paraId="6CC14756" w14:textId="1183401F" w:rsidR="001928F3" w:rsidRPr="00750434" w:rsidRDefault="00750434" w:rsidP="00750434">
      <w:pPr>
        <w:pStyle w:val="ListParagraph"/>
        <w:numPr>
          <w:ilvl w:val="0"/>
          <w:numId w:val="16"/>
        </w:numPr>
        <w:spacing w:line="360" w:lineRule="auto"/>
        <w:jc w:val="both"/>
        <w:rPr>
          <w:rFonts w:ascii="Arial" w:hAnsi="Arial" w:cs="Arial"/>
          <w:b/>
          <w:bCs/>
          <w:sz w:val="24"/>
          <w:szCs w:val="24"/>
        </w:rPr>
      </w:pPr>
      <w:r>
        <w:rPr>
          <w:rFonts w:ascii="Arial" w:hAnsi="Arial" w:cs="Arial"/>
          <w:b/>
          <w:bCs/>
          <w:sz w:val="24"/>
          <w:szCs w:val="24"/>
          <w:u w:val="single"/>
        </w:rPr>
        <w:lastRenderedPageBreak/>
        <w:t>References.</w:t>
      </w:r>
    </w:p>
    <w:p w14:paraId="733F973C" w14:textId="77777777" w:rsidR="00750434" w:rsidRPr="00750434" w:rsidRDefault="00750434" w:rsidP="00750434">
      <w:pPr>
        <w:pStyle w:val="ListParagraph"/>
        <w:spacing w:line="360" w:lineRule="auto"/>
        <w:jc w:val="both"/>
        <w:rPr>
          <w:rFonts w:ascii="Arial" w:hAnsi="Arial" w:cs="Arial"/>
          <w:sz w:val="24"/>
          <w:szCs w:val="24"/>
        </w:rPr>
      </w:pPr>
    </w:p>
    <w:p w14:paraId="131D26FF" w14:textId="072C4AFA" w:rsidR="00B1156C" w:rsidRDefault="00B1156C" w:rsidP="00B1156C">
      <w:pPr>
        <w:spacing w:before="30" w:after="30" w:line="259" w:lineRule="auto"/>
        <w:rPr>
          <w:rFonts w:ascii="Arial" w:hAnsi="Arial" w:cs="Arial"/>
          <w:sz w:val="24"/>
          <w:szCs w:val="24"/>
        </w:rPr>
      </w:pPr>
      <w:r w:rsidRPr="00B1156C">
        <w:rPr>
          <w:rFonts w:ascii="Arial" w:hAnsi="Arial" w:cs="Arial"/>
          <w:b/>
          <w:bCs/>
          <w:sz w:val="24"/>
          <w:szCs w:val="24"/>
        </w:rPr>
        <w:t>BACTEC International Limited</w:t>
      </w:r>
      <w:r>
        <w:rPr>
          <w:rFonts w:ascii="Arial" w:hAnsi="Arial" w:cs="Arial"/>
          <w:b/>
          <w:bCs/>
          <w:sz w:val="24"/>
          <w:szCs w:val="24"/>
        </w:rPr>
        <w:t>.</w:t>
      </w:r>
      <w:r w:rsidRPr="00B1156C">
        <w:rPr>
          <w:rFonts w:ascii="Arial" w:hAnsi="Arial" w:cs="Arial"/>
          <w:b/>
          <w:bCs/>
          <w:sz w:val="24"/>
          <w:szCs w:val="24"/>
        </w:rPr>
        <w:t xml:space="preserve"> (2014)</w:t>
      </w:r>
      <w:r w:rsidRPr="00B1156C">
        <w:rPr>
          <w:rFonts w:ascii="Arial" w:hAnsi="Arial" w:cs="Arial"/>
          <w:sz w:val="24"/>
          <w:szCs w:val="24"/>
        </w:rPr>
        <w:t xml:space="preserve"> </w:t>
      </w:r>
      <w:r w:rsidRPr="00B1156C">
        <w:rPr>
          <w:rFonts w:ascii="Arial" w:hAnsi="Arial" w:cs="Arial"/>
          <w:i/>
          <w:sz w:val="24"/>
          <w:szCs w:val="24"/>
        </w:rPr>
        <w:t xml:space="preserve">Explosive </w:t>
      </w:r>
      <w:proofErr w:type="spellStart"/>
      <w:r w:rsidRPr="00B1156C">
        <w:rPr>
          <w:rFonts w:ascii="Arial" w:hAnsi="Arial" w:cs="Arial"/>
          <w:i/>
          <w:sz w:val="24"/>
          <w:szCs w:val="24"/>
        </w:rPr>
        <w:t>OrdnancesThreat</w:t>
      </w:r>
      <w:proofErr w:type="spellEnd"/>
      <w:r w:rsidRPr="00B1156C">
        <w:rPr>
          <w:rFonts w:ascii="Arial" w:hAnsi="Arial" w:cs="Arial"/>
          <w:i/>
          <w:sz w:val="24"/>
          <w:szCs w:val="24"/>
        </w:rPr>
        <w:t xml:space="preserve"> assessment in respect of Swansea Docks to </w:t>
      </w:r>
      <w:proofErr w:type="spellStart"/>
      <w:r w:rsidRPr="00B1156C">
        <w:rPr>
          <w:rFonts w:ascii="Arial" w:hAnsi="Arial" w:cs="Arial"/>
          <w:i/>
          <w:sz w:val="24"/>
          <w:szCs w:val="24"/>
        </w:rPr>
        <w:t>Baglan</w:t>
      </w:r>
      <w:proofErr w:type="spellEnd"/>
      <w:r w:rsidRPr="00B1156C">
        <w:rPr>
          <w:rFonts w:ascii="Arial" w:hAnsi="Arial" w:cs="Arial"/>
          <w:i/>
          <w:sz w:val="24"/>
          <w:szCs w:val="24"/>
        </w:rPr>
        <w:t xml:space="preserve"> Burrows for Atkins Limited.</w:t>
      </w:r>
      <w:r w:rsidRPr="00B1156C">
        <w:rPr>
          <w:rFonts w:ascii="Arial" w:hAnsi="Arial" w:cs="Arial"/>
          <w:sz w:val="24"/>
          <w:szCs w:val="24"/>
        </w:rPr>
        <w:t xml:space="preserve"> Available at:</w:t>
      </w:r>
      <w:r w:rsidRPr="00B1156C">
        <w:t xml:space="preserve"> </w:t>
      </w:r>
      <w:hyperlink r:id="rId7" w:history="1">
        <w:r w:rsidRPr="00B1156C">
          <w:rPr>
            <w:rFonts w:ascii="Arial" w:hAnsi="Arial" w:cs="Arial"/>
            <w:color w:val="0563C1" w:themeColor="hyperlink"/>
            <w:sz w:val="24"/>
            <w:szCs w:val="24"/>
            <w:u w:val="single"/>
          </w:rPr>
          <w:t>http://www.tidallagoonpower.com/wp-content/uploads/2016/11/Appendix-B-TLSB-ATK-00-RP-Y-0001.pdf</w:t>
        </w:r>
      </w:hyperlink>
      <w:r w:rsidRPr="00B1156C">
        <w:rPr>
          <w:rFonts w:ascii="Arial" w:hAnsi="Arial" w:cs="Arial"/>
          <w:sz w:val="24"/>
          <w:szCs w:val="24"/>
        </w:rPr>
        <w:t>. (Accessed: 15</w:t>
      </w:r>
      <w:r w:rsidRPr="00B1156C">
        <w:rPr>
          <w:rFonts w:ascii="Arial" w:hAnsi="Arial" w:cs="Arial"/>
          <w:sz w:val="24"/>
          <w:szCs w:val="24"/>
          <w:vertAlign w:val="superscript"/>
        </w:rPr>
        <w:t>th</w:t>
      </w:r>
      <w:r w:rsidRPr="00B1156C">
        <w:rPr>
          <w:rFonts w:ascii="Arial" w:hAnsi="Arial" w:cs="Arial"/>
          <w:sz w:val="24"/>
          <w:szCs w:val="24"/>
        </w:rPr>
        <w:t xml:space="preserve"> April 2020).</w:t>
      </w:r>
    </w:p>
    <w:p w14:paraId="4944FE22" w14:textId="76D649B9" w:rsidR="00B1156C" w:rsidRDefault="00B1156C" w:rsidP="00B1156C">
      <w:pPr>
        <w:spacing w:before="30" w:after="30" w:line="259" w:lineRule="auto"/>
        <w:rPr>
          <w:rFonts w:ascii="Arial" w:hAnsi="Arial" w:cs="Arial"/>
          <w:sz w:val="24"/>
          <w:szCs w:val="24"/>
        </w:rPr>
      </w:pPr>
    </w:p>
    <w:p w14:paraId="4DBF1C01" w14:textId="7B357393" w:rsidR="00B1156C" w:rsidRDefault="00B1156C" w:rsidP="00B1156C">
      <w:pPr>
        <w:spacing w:after="160" w:line="259" w:lineRule="auto"/>
        <w:rPr>
          <w:rFonts w:ascii="Arial" w:hAnsi="Arial" w:cs="Arial"/>
          <w:i/>
          <w:iCs/>
          <w:sz w:val="24"/>
          <w:szCs w:val="24"/>
        </w:rPr>
      </w:pPr>
      <w:r w:rsidRPr="00B1156C">
        <w:rPr>
          <w:rFonts w:ascii="Arial" w:hAnsi="Arial" w:cs="Arial"/>
          <w:b/>
          <w:bCs/>
          <w:sz w:val="24"/>
          <w:szCs w:val="24"/>
        </w:rPr>
        <w:t>British Standards. (2019)</w:t>
      </w:r>
      <w:r w:rsidRPr="00B1156C">
        <w:rPr>
          <w:rFonts w:ascii="Arial" w:hAnsi="Arial" w:cs="Arial"/>
          <w:sz w:val="24"/>
          <w:szCs w:val="24"/>
        </w:rPr>
        <w:t xml:space="preserve"> </w:t>
      </w:r>
      <w:r w:rsidRPr="00B1156C">
        <w:rPr>
          <w:rFonts w:ascii="Arial" w:hAnsi="Arial" w:cs="Arial"/>
          <w:i/>
          <w:iCs/>
          <w:sz w:val="24"/>
          <w:szCs w:val="24"/>
        </w:rPr>
        <w:t>BS 5975: 2019 Code of practice for temporary works procedures and the permissible stress design of falsework</w:t>
      </w:r>
      <w:r w:rsidRPr="00B1156C">
        <w:rPr>
          <w:rFonts w:ascii="Arial" w:hAnsi="Arial" w:cs="Arial"/>
          <w:sz w:val="24"/>
          <w:szCs w:val="24"/>
        </w:rPr>
        <w:t>. IHS. Web. Available at: https://www-ihsti-com.ezproxy.uwtsd.ac.uk/tempimg/18022FC-CIS888614800326221.pdf. (Accessed: 26</w:t>
      </w:r>
      <w:r w:rsidRPr="00B1156C">
        <w:rPr>
          <w:rFonts w:ascii="Arial" w:hAnsi="Arial" w:cs="Arial"/>
          <w:sz w:val="24"/>
          <w:szCs w:val="24"/>
          <w:vertAlign w:val="superscript"/>
        </w:rPr>
        <w:t>th</w:t>
      </w:r>
      <w:r w:rsidRPr="00B1156C">
        <w:rPr>
          <w:rFonts w:ascii="Arial" w:hAnsi="Arial" w:cs="Arial"/>
          <w:sz w:val="24"/>
          <w:szCs w:val="24"/>
        </w:rPr>
        <w:t xml:space="preserve"> April 2020).</w:t>
      </w:r>
      <w:r w:rsidRPr="00B1156C">
        <w:rPr>
          <w:rFonts w:ascii="Arial" w:hAnsi="Arial" w:cs="Arial"/>
          <w:i/>
          <w:iCs/>
          <w:sz w:val="24"/>
          <w:szCs w:val="24"/>
        </w:rPr>
        <w:t xml:space="preserve"> </w:t>
      </w:r>
    </w:p>
    <w:p w14:paraId="4C9FC158" w14:textId="77777777" w:rsidR="00B1156C" w:rsidRDefault="00B1156C" w:rsidP="00B1156C">
      <w:pPr>
        <w:spacing w:after="160" w:line="259" w:lineRule="auto"/>
        <w:rPr>
          <w:rFonts w:ascii="Arial" w:hAnsi="Arial" w:cs="Arial"/>
          <w:i/>
          <w:iCs/>
          <w:sz w:val="24"/>
          <w:szCs w:val="24"/>
        </w:rPr>
      </w:pPr>
    </w:p>
    <w:p w14:paraId="7BB0D83A" w14:textId="4134D2EB" w:rsidR="00B1156C" w:rsidRDefault="00B1156C" w:rsidP="00B1156C">
      <w:pPr>
        <w:spacing w:after="160" w:line="259" w:lineRule="auto"/>
        <w:rPr>
          <w:rFonts w:ascii="Arial" w:hAnsi="Arial" w:cs="Arial"/>
          <w:sz w:val="24"/>
          <w:szCs w:val="24"/>
        </w:rPr>
      </w:pPr>
      <w:bookmarkStart w:id="5" w:name="_Hlk39417965"/>
      <w:r w:rsidRPr="00B1156C">
        <w:rPr>
          <w:rFonts w:ascii="Arial" w:hAnsi="Arial" w:cs="Arial"/>
          <w:b/>
          <w:bCs/>
          <w:sz w:val="24"/>
          <w:szCs w:val="24"/>
        </w:rPr>
        <w:t xml:space="preserve">British Standards. (2010) </w:t>
      </w:r>
      <w:bookmarkEnd w:id="5"/>
      <w:r w:rsidRPr="00B1156C">
        <w:rPr>
          <w:rFonts w:ascii="Arial" w:hAnsi="Arial" w:cs="Arial"/>
          <w:i/>
          <w:iCs/>
          <w:sz w:val="24"/>
          <w:szCs w:val="24"/>
        </w:rPr>
        <w:t>BS 7375:2010, Distribution of Electricity on Construction and Demolition Sites-Code of Practice.</w:t>
      </w:r>
      <w:r w:rsidRPr="00B1156C">
        <w:rPr>
          <w:rFonts w:ascii="Arial" w:hAnsi="Arial" w:cs="Arial"/>
          <w:sz w:val="24"/>
          <w:szCs w:val="24"/>
        </w:rPr>
        <w:t xml:space="preserve"> British Standards Institution. Available at: </w:t>
      </w:r>
      <w:hyperlink r:id="rId8" w:history="1">
        <w:r w:rsidRPr="00B1156C">
          <w:rPr>
            <w:rFonts w:ascii="Arial" w:hAnsi="Arial" w:cs="Arial"/>
            <w:color w:val="0563C1" w:themeColor="hyperlink"/>
            <w:sz w:val="24"/>
            <w:szCs w:val="24"/>
            <w:u w:val="single"/>
          </w:rPr>
          <w:t>https://www-ihsti-com.ezproxy.uwtsd.ac.uk/tempimg/B1E922-CIS888614800294489.pdf</w:t>
        </w:r>
      </w:hyperlink>
      <w:r w:rsidRPr="00B1156C">
        <w:rPr>
          <w:rFonts w:ascii="Arial" w:hAnsi="Arial" w:cs="Arial"/>
          <w:sz w:val="24"/>
          <w:szCs w:val="24"/>
        </w:rPr>
        <w:t>. (Accessed: 29</w:t>
      </w:r>
      <w:r w:rsidRPr="00B1156C">
        <w:rPr>
          <w:rFonts w:ascii="Arial" w:hAnsi="Arial" w:cs="Arial"/>
          <w:sz w:val="24"/>
          <w:szCs w:val="24"/>
          <w:vertAlign w:val="superscript"/>
        </w:rPr>
        <w:t>th</w:t>
      </w:r>
      <w:r w:rsidRPr="00B1156C">
        <w:rPr>
          <w:rFonts w:ascii="Arial" w:hAnsi="Arial" w:cs="Arial"/>
          <w:sz w:val="24"/>
          <w:szCs w:val="24"/>
        </w:rPr>
        <w:t xml:space="preserve"> April 2020). </w:t>
      </w:r>
    </w:p>
    <w:p w14:paraId="228C4B67" w14:textId="77777777" w:rsidR="00B1156C" w:rsidRDefault="00B1156C" w:rsidP="00B1156C">
      <w:pPr>
        <w:spacing w:after="160" w:line="259" w:lineRule="auto"/>
        <w:rPr>
          <w:rFonts w:ascii="Arial" w:hAnsi="Arial" w:cs="Arial"/>
          <w:sz w:val="24"/>
          <w:szCs w:val="24"/>
        </w:rPr>
      </w:pPr>
    </w:p>
    <w:p w14:paraId="69721E9A" w14:textId="556A4D55" w:rsidR="00B1156C" w:rsidRDefault="00B1156C" w:rsidP="00B1156C">
      <w:pPr>
        <w:spacing w:after="160" w:line="259" w:lineRule="auto"/>
        <w:rPr>
          <w:rFonts w:ascii="Arial" w:hAnsi="Arial" w:cs="Arial"/>
          <w:sz w:val="24"/>
          <w:szCs w:val="24"/>
        </w:rPr>
      </w:pPr>
      <w:r w:rsidRPr="00B1156C">
        <w:rPr>
          <w:rFonts w:ascii="Arial" w:hAnsi="Arial" w:cs="Arial"/>
          <w:b/>
          <w:bCs/>
          <w:sz w:val="24"/>
          <w:szCs w:val="24"/>
        </w:rPr>
        <w:t>British Standards, Tower Cranes. (2019</w:t>
      </w:r>
      <w:r w:rsidRPr="00B1156C">
        <w:rPr>
          <w:rFonts w:ascii="Arial" w:hAnsi="Arial" w:cs="Arial"/>
          <w:b/>
          <w:bCs/>
          <w:i/>
          <w:iCs/>
          <w:sz w:val="24"/>
          <w:szCs w:val="24"/>
        </w:rPr>
        <w:t>)</w:t>
      </w:r>
      <w:r w:rsidRPr="00B1156C">
        <w:rPr>
          <w:rFonts w:ascii="Arial" w:hAnsi="Arial" w:cs="Arial"/>
          <w:i/>
          <w:iCs/>
          <w:sz w:val="24"/>
          <w:szCs w:val="24"/>
        </w:rPr>
        <w:t xml:space="preserve"> BS 7121-5:2019, Code of Practice for Safe Use of Cranes</w:t>
      </w:r>
      <w:r w:rsidRPr="00B1156C">
        <w:rPr>
          <w:rFonts w:ascii="Arial" w:hAnsi="Arial" w:cs="Arial"/>
          <w:sz w:val="24"/>
          <w:szCs w:val="24"/>
        </w:rPr>
        <w:t xml:space="preserve">. Part 5: Tower Cranes. IHS. Web. Available at: </w:t>
      </w:r>
      <w:hyperlink r:id="rId9" w:history="1">
        <w:r w:rsidRPr="00B1156C">
          <w:rPr>
            <w:rFonts w:ascii="Arial" w:hAnsi="Arial" w:cs="Arial"/>
            <w:color w:val="0563C1" w:themeColor="hyperlink"/>
            <w:sz w:val="24"/>
            <w:szCs w:val="24"/>
            <w:u w:val="single"/>
          </w:rPr>
          <w:t>https://www-ihsti-com.ezproxy.uwtsd.ac.uk/tempimg/10A0BF5-CIS888614800327534.pdf</w:t>
        </w:r>
      </w:hyperlink>
      <w:r w:rsidRPr="00B1156C">
        <w:rPr>
          <w:rFonts w:ascii="Arial" w:hAnsi="Arial" w:cs="Arial"/>
          <w:sz w:val="24"/>
          <w:szCs w:val="24"/>
        </w:rPr>
        <w:t>. (Accessed: 22</w:t>
      </w:r>
      <w:r w:rsidRPr="00B1156C">
        <w:rPr>
          <w:rFonts w:ascii="Arial" w:hAnsi="Arial" w:cs="Arial"/>
          <w:sz w:val="24"/>
          <w:szCs w:val="24"/>
          <w:vertAlign w:val="superscript"/>
        </w:rPr>
        <w:t>nd</w:t>
      </w:r>
      <w:r w:rsidRPr="00B1156C">
        <w:rPr>
          <w:rFonts w:ascii="Arial" w:hAnsi="Arial" w:cs="Arial"/>
          <w:sz w:val="24"/>
          <w:szCs w:val="24"/>
        </w:rPr>
        <w:t xml:space="preserve"> April 2020). </w:t>
      </w:r>
    </w:p>
    <w:p w14:paraId="6A25A4EC" w14:textId="77777777" w:rsidR="00B1156C" w:rsidRPr="00B1156C" w:rsidRDefault="00B1156C" w:rsidP="00B1156C">
      <w:pPr>
        <w:spacing w:after="160" w:line="259" w:lineRule="auto"/>
        <w:rPr>
          <w:rFonts w:ascii="Arial" w:hAnsi="Arial" w:cs="Arial"/>
          <w:sz w:val="24"/>
          <w:szCs w:val="24"/>
        </w:rPr>
      </w:pPr>
    </w:p>
    <w:p w14:paraId="10FE1CE4" w14:textId="1469DB99" w:rsidR="00B1156C" w:rsidRDefault="00B1156C" w:rsidP="00B1156C">
      <w:pPr>
        <w:spacing w:after="160" w:line="259" w:lineRule="auto"/>
        <w:rPr>
          <w:rFonts w:ascii="Arial" w:hAnsi="Arial" w:cs="Arial"/>
          <w:sz w:val="24"/>
          <w:szCs w:val="24"/>
        </w:rPr>
      </w:pPr>
      <w:r w:rsidRPr="00B1156C">
        <w:rPr>
          <w:rFonts w:ascii="Arial" w:hAnsi="Arial" w:cs="Arial"/>
          <w:b/>
          <w:bCs/>
          <w:sz w:val="24"/>
          <w:szCs w:val="24"/>
        </w:rPr>
        <w:t xml:space="preserve">CDM, (2015). </w:t>
      </w:r>
      <w:r w:rsidRPr="00B1156C">
        <w:rPr>
          <w:rFonts w:ascii="Arial" w:hAnsi="Arial" w:cs="Arial"/>
          <w:i/>
          <w:iCs/>
          <w:sz w:val="24"/>
          <w:szCs w:val="24"/>
        </w:rPr>
        <w:t>Construction Design and Management Regulations 2015.</w:t>
      </w:r>
      <w:r w:rsidRPr="00B1156C">
        <w:rPr>
          <w:rFonts w:ascii="Arial" w:hAnsi="Arial" w:cs="Arial"/>
          <w:sz w:val="24"/>
          <w:szCs w:val="24"/>
        </w:rPr>
        <w:t xml:space="preserve"> IHS. Web. Legislation UK. Available at: </w:t>
      </w:r>
      <w:hyperlink r:id="rId10" w:history="1">
        <w:r w:rsidRPr="00B1156C">
          <w:rPr>
            <w:rFonts w:ascii="Arial" w:hAnsi="Arial" w:cs="Arial"/>
            <w:color w:val="0563C1" w:themeColor="hyperlink"/>
            <w:sz w:val="24"/>
            <w:szCs w:val="24"/>
            <w:u w:val="single"/>
          </w:rPr>
          <w:t>https://www-ihsti-com.ezproxy.uwtsd.ac.uk/tempimg/4C5D72B-CIS888614800309569.pdf</w:t>
        </w:r>
      </w:hyperlink>
      <w:r w:rsidRPr="00B1156C">
        <w:rPr>
          <w:rFonts w:ascii="Arial" w:hAnsi="Arial" w:cs="Arial"/>
          <w:sz w:val="24"/>
          <w:szCs w:val="24"/>
        </w:rPr>
        <w:t>. (Accessed: 2</w:t>
      </w:r>
      <w:r w:rsidRPr="00B1156C">
        <w:rPr>
          <w:rFonts w:ascii="Arial" w:hAnsi="Arial" w:cs="Arial"/>
          <w:sz w:val="24"/>
          <w:szCs w:val="24"/>
          <w:vertAlign w:val="superscript"/>
        </w:rPr>
        <w:t>nd</w:t>
      </w:r>
      <w:r w:rsidRPr="00B1156C">
        <w:rPr>
          <w:rFonts w:ascii="Arial" w:hAnsi="Arial" w:cs="Arial"/>
          <w:sz w:val="24"/>
          <w:szCs w:val="24"/>
        </w:rPr>
        <w:t xml:space="preserve"> April 2020).</w:t>
      </w:r>
    </w:p>
    <w:p w14:paraId="3C1A3B86" w14:textId="77777777" w:rsidR="00B1156C" w:rsidRDefault="00B1156C" w:rsidP="00B1156C">
      <w:pPr>
        <w:spacing w:after="160" w:line="259" w:lineRule="auto"/>
        <w:rPr>
          <w:rFonts w:ascii="Arial" w:hAnsi="Arial" w:cs="Arial"/>
          <w:sz w:val="24"/>
          <w:szCs w:val="24"/>
        </w:rPr>
      </w:pPr>
    </w:p>
    <w:p w14:paraId="5F712219" w14:textId="5C9CEBEE" w:rsidR="00B1156C" w:rsidRDefault="00B1156C" w:rsidP="00B1156C">
      <w:pPr>
        <w:spacing w:after="160" w:line="259" w:lineRule="auto"/>
        <w:rPr>
          <w:rFonts w:ascii="Arial" w:hAnsi="Arial" w:cs="Arial"/>
          <w:sz w:val="24"/>
          <w:szCs w:val="24"/>
        </w:rPr>
      </w:pPr>
      <w:bookmarkStart w:id="6" w:name="_Hlk39482343"/>
      <w:r w:rsidRPr="00B1156C">
        <w:rPr>
          <w:rFonts w:ascii="Arial" w:hAnsi="Arial" w:cs="Arial"/>
          <w:b/>
          <w:bCs/>
          <w:sz w:val="24"/>
          <w:szCs w:val="24"/>
        </w:rPr>
        <w:t>CITB. (2012)</w:t>
      </w:r>
      <w:r w:rsidRPr="00B1156C">
        <w:rPr>
          <w:rFonts w:ascii="Arial" w:hAnsi="Arial" w:cs="Arial"/>
          <w:sz w:val="24"/>
          <w:szCs w:val="24"/>
        </w:rPr>
        <w:t xml:space="preserve"> </w:t>
      </w:r>
      <w:bookmarkEnd w:id="6"/>
      <w:r w:rsidRPr="00B1156C">
        <w:rPr>
          <w:rFonts w:ascii="Arial" w:hAnsi="Arial" w:cs="Arial"/>
          <w:i/>
          <w:iCs/>
          <w:sz w:val="24"/>
          <w:szCs w:val="24"/>
        </w:rPr>
        <w:t xml:space="preserve">Construction Site safety. </w:t>
      </w:r>
      <w:r w:rsidRPr="00B1156C">
        <w:rPr>
          <w:rFonts w:ascii="Arial" w:hAnsi="Arial" w:cs="Arial"/>
          <w:sz w:val="24"/>
          <w:szCs w:val="24"/>
        </w:rPr>
        <w:t xml:space="preserve">(Volume 1 &amp; 2). CITB </w:t>
      </w:r>
      <w:proofErr w:type="spellStart"/>
      <w:r w:rsidRPr="00B1156C">
        <w:rPr>
          <w:rFonts w:ascii="Arial" w:hAnsi="Arial" w:cs="Arial"/>
          <w:sz w:val="24"/>
          <w:szCs w:val="24"/>
        </w:rPr>
        <w:t>ConstructionSkills</w:t>
      </w:r>
      <w:proofErr w:type="spellEnd"/>
      <w:r w:rsidRPr="00B1156C">
        <w:rPr>
          <w:rFonts w:ascii="Arial" w:hAnsi="Arial" w:cs="Arial"/>
          <w:sz w:val="24"/>
          <w:szCs w:val="24"/>
        </w:rPr>
        <w:t>.</w:t>
      </w:r>
    </w:p>
    <w:p w14:paraId="0B13DF4A" w14:textId="77777777" w:rsidR="00B1156C" w:rsidRDefault="00B1156C" w:rsidP="00B1156C">
      <w:pPr>
        <w:spacing w:after="160" w:line="259" w:lineRule="auto"/>
        <w:rPr>
          <w:rFonts w:ascii="Arial" w:hAnsi="Arial" w:cs="Arial"/>
          <w:sz w:val="24"/>
          <w:szCs w:val="24"/>
        </w:rPr>
      </w:pPr>
    </w:p>
    <w:p w14:paraId="00FBA9DA" w14:textId="0189199B" w:rsidR="00B1156C" w:rsidRDefault="00B1156C" w:rsidP="00B1156C">
      <w:pPr>
        <w:spacing w:after="160" w:line="259" w:lineRule="auto"/>
        <w:rPr>
          <w:rFonts w:ascii="Arial" w:hAnsi="Arial" w:cs="Arial"/>
          <w:sz w:val="24"/>
          <w:szCs w:val="24"/>
        </w:rPr>
      </w:pPr>
      <w:r w:rsidRPr="00B1156C">
        <w:rPr>
          <w:rFonts w:ascii="Arial" w:hAnsi="Arial" w:cs="Arial"/>
          <w:b/>
          <w:bCs/>
          <w:sz w:val="24"/>
          <w:szCs w:val="24"/>
        </w:rPr>
        <w:t xml:space="preserve">Construction Health and Safety (2019) </w:t>
      </w:r>
      <w:r w:rsidRPr="00B1156C">
        <w:rPr>
          <w:rFonts w:ascii="Arial" w:hAnsi="Arial" w:cs="Arial"/>
          <w:sz w:val="24"/>
          <w:szCs w:val="24"/>
        </w:rPr>
        <w:t xml:space="preserve">PPE, Volume E, Section 17. Available at: </w:t>
      </w:r>
      <w:hyperlink r:id="rId11" w:history="1">
        <w:r w:rsidRPr="00B1156C">
          <w:rPr>
            <w:rFonts w:ascii="Arial" w:hAnsi="Arial" w:cs="Arial"/>
            <w:color w:val="0563C1" w:themeColor="hyperlink"/>
            <w:sz w:val="24"/>
            <w:szCs w:val="24"/>
            <w:u w:val="single"/>
          </w:rPr>
          <w:t>https://www-ihsti-com.ezproxy.uwtsd.ac.uk/tempimg/43224B5-CIS888614800326648.pdf</w:t>
        </w:r>
      </w:hyperlink>
      <w:r w:rsidRPr="00B1156C">
        <w:rPr>
          <w:rFonts w:ascii="Arial" w:hAnsi="Arial" w:cs="Arial"/>
          <w:sz w:val="24"/>
          <w:szCs w:val="24"/>
        </w:rPr>
        <w:t>. (Accessed 18</w:t>
      </w:r>
      <w:r w:rsidRPr="00B1156C">
        <w:rPr>
          <w:rFonts w:ascii="Arial" w:hAnsi="Arial" w:cs="Arial"/>
          <w:sz w:val="24"/>
          <w:szCs w:val="24"/>
          <w:vertAlign w:val="superscript"/>
        </w:rPr>
        <w:t>th</w:t>
      </w:r>
      <w:r w:rsidRPr="00B1156C">
        <w:rPr>
          <w:rFonts w:ascii="Arial" w:hAnsi="Arial" w:cs="Arial"/>
          <w:sz w:val="24"/>
          <w:szCs w:val="24"/>
        </w:rPr>
        <w:t xml:space="preserve"> April 2020).</w:t>
      </w:r>
    </w:p>
    <w:p w14:paraId="03A7EF88" w14:textId="77777777" w:rsidR="00B1156C" w:rsidRDefault="00B1156C" w:rsidP="00B1156C">
      <w:pPr>
        <w:spacing w:after="160" w:line="259" w:lineRule="auto"/>
        <w:rPr>
          <w:rFonts w:ascii="Arial" w:hAnsi="Arial" w:cs="Arial"/>
          <w:sz w:val="24"/>
          <w:szCs w:val="24"/>
        </w:rPr>
      </w:pPr>
    </w:p>
    <w:p w14:paraId="4A92CE0E" w14:textId="77777777" w:rsidR="00B1156C" w:rsidRPr="00B1156C" w:rsidRDefault="00B1156C" w:rsidP="00B1156C">
      <w:pPr>
        <w:spacing w:after="160" w:line="259" w:lineRule="auto"/>
        <w:rPr>
          <w:rFonts w:ascii="Arial" w:hAnsi="Arial" w:cs="Arial"/>
          <w:b/>
          <w:bCs/>
          <w:sz w:val="24"/>
          <w:szCs w:val="24"/>
        </w:rPr>
      </w:pPr>
      <w:bookmarkStart w:id="7" w:name="_Hlk39415163"/>
      <w:r w:rsidRPr="00B1156C">
        <w:rPr>
          <w:rFonts w:ascii="Arial" w:hAnsi="Arial" w:cs="Arial"/>
          <w:b/>
          <w:bCs/>
          <w:sz w:val="24"/>
          <w:szCs w:val="24"/>
        </w:rPr>
        <w:t>Construction Health and Safety Manual. (2014)</w:t>
      </w:r>
      <w:bookmarkEnd w:id="7"/>
      <w:r w:rsidRPr="00B1156C">
        <w:rPr>
          <w:rFonts w:ascii="Arial" w:hAnsi="Arial" w:cs="Arial"/>
          <w:b/>
          <w:bCs/>
          <w:sz w:val="24"/>
          <w:szCs w:val="24"/>
        </w:rPr>
        <w:t xml:space="preserve"> </w:t>
      </w:r>
      <w:r w:rsidRPr="00B1156C">
        <w:rPr>
          <w:rFonts w:ascii="Arial" w:hAnsi="Arial" w:cs="Arial"/>
          <w:i/>
          <w:iCs/>
          <w:sz w:val="24"/>
          <w:szCs w:val="24"/>
        </w:rPr>
        <w:t xml:space="preserve">Excavation Section 7. </w:t>
      </w:r>
      <w:r w:rsidRPr="00B1156C">
        <w:rPr>
          <w:rFonts w:ascii="Arial" w:hAnsi="Arial" w:cs="Arial"/>
          <w:sz w:val="24"/>
          <w:szCs w:val="24"/>
        </w:rPr>
        <w:t>Construction Industry Publications Ltd. Available at:</w:t>
      </w:r>
      <w:r w:rsidRPr="00B1156C">
        <w:t xml:space="preserve"> </w:t>
      </w:r>
      <w:hyperlink r:id="rId12" w:history="1">
        <w:r w:rsidRPr="00B1156C">
          <w:rPr>
            <w:rFonts w:ascii="Arial" w:hAnsi="Arial" w:cs="Arial"/>
            <w:color w:val="0563C1" w:themeColor="hyperlink"/>
            <w:sz w:val="24"/>
            <w:szCs w:val="24"/>
            <w:u w:val="single"/>
          </w:rPr>
          <w:t>https://www-ihsti-com.ezproxy.uwtsd.ac.uk/tempimg/50DCA65-CIS888614800315093.pdf</w:t>
        </w:r>
      </w:hyperlink>
      <w:r w:rsidRPr="00B1156C">
        <w:rPr>
          <w:rFonts w:ascii="Arial" w:hAnsi="Arial" w:cs="Arial"/>
          <w:sz w:val="24"/>
          <w:szCs w:val="24"/>
        </w:rPr>
        <w:t>. (Accessed: 29</w:t>
      </w:r>
      <w:r w:rsidRPr="00B1156C">
        <w:rPr>
          <w:rFonts w:ascii="Arial" w:hAnsi="Arial" w:cs="Arial"/>
          <w:sz w:val="24"/>
          <w:szCs w:val="24"/>
          <w:vertAlign w:val="superscript"/>
        </w:rPr>
        <w:t>th</w:t>
      </w:r>
      <w:r w:rsidRPr="00B1156C">
        <w:rPr>
          <w:rFonts w:ascii="Arial" w:hAnsi="Arial" w:cs="Arial"/>
          <w:sz w:val="24"/>
          <w:szCs w:val="24"/>
        </w:rPr>
        <w:t xml:space="preserve"> April 2020). </w:t>
      </w:r>
      <w:r w:rsidRPr="00B1156C">
        <w:rPr>
          <w:rFonts w:ascii="Arial" w:hAnsi="Arial" w:cs="Arial"/>
          <w:i/>
          <w:iCs/>
          <w:sz w:val="24"/>
          <w:szCs w:val="24"/>
        </w:rPr>
        <w:t xml:space="preserve"> </w:t>
      </w:r>
      <w:r w:rsidRPr="00B1156C">
        <w:rPr>
          <w:rFonts w:ascii="Arial" w:hAnsi="Arial" w:cs="Arial"/>
          <w:b/>
          <w:bCs/>
          <w:sz w:val="24"/>
          <w:szCs w:val="24"/>
        </w:rPr>
        <w:t xml:space="preserve"> </w:t>
      </w:r>
    </w:p>
    <w:p w14:paraId="6059E5F8" w14:textId="77777777" w:rsidR="00B1156C" w:rsidRPr="00B1156C" w:rsidRDefault="00B1156C" w:rsidP="00B1156C">
      <w:pPr>
        <w:spacing w:after="160" w:line="259" w:lineRule="auto"/>
        <w:rPr>
          <w:rFonts w:ascii="Arial" w:hAnsi="Arial" w:cs="Arial"/>
          <w:sz w:val="24"/>
          <w:szCs w:val="24"/>
        </w:rPr>
      </w:pPr>
    </w:p>
    <w:p w14:paraId="209C915D" w14:textId="24A0E631" w:rsidR="00B1156C" w:rsidRDefault="00B1156C" w:rsidP="00B1156C">
      <w:pPr>
        <w:spacing w:after="160" w:line="259" w:lineRule="auto"/>
        <w:rPr>
          <w:rFonts w:ascii="Arial" w:hAnsi="Arial" w:cs="Arial"/>
          <w:sz w:val="24"/>
          <w:szCs w:val="24"/>
        </w:rPr>
      </w:pPr>
      <w:r w:rsidRPr="00B1156C">
        <w:rPr>
          <w:rFonts w:ascii="Arial" w:hAnsi="Arial" w:cs="Arial"/>
          <w:b/>
          <w:bCs/>
          <w:sz w:val="24"/>
          <w:szCs w:val="24"/>
        </w:rPr>
        <w:t xml:space="preserve">Google Maps. (2020). </w:t>
      </w:r>
      <w:r w:rsidRPr="00B1156C">
        <w:rPr>
          <w:rFonts w:ascii="Arial" w:hAnsi="Arial" w:cs="Arial"/>
          <w:i/>
          <w:iCs/>
          <w:sz w:val="24"/>
          <w:szCs w:val="24"/>
        </w:rPr>
        <w:t xml:space="preserve">NHS Wales Information, 2 </w:t>
      </w:r>
      <w:proofErr w:type="spellStart"/>
      <w:r w:rsidRPr="00B1156C">
        <w:rPr>
          <w:rFonts w:ascii="Arial" w:hAnsi="Arial" w:cs="Arial"/>
          <w:i/>
          <w:iCs/>
          <w:sz w:val="24"/>
          <w:szCs w:val="24"/>
        </w:rPr>
        <w:t>Technium</w:t>
      </w:r>
      <w:proofErr w:type="spellEnd"/>
      <w:r w:rsidRPr="00B1156C">
        <w:rPr>
          <w:rFonts w:ascii="Arial" w:hAnsi="Arial" w:cs="Arial"/>
          <w:i/>
          <w:iCs/>
          <w:sz w:val="24"/>
          <w:szCs w:val="24"/>
        </w:rPr>
        <w:t xml:space="preserve">, Kings road, Swansea. </w:t>
      </w:r>
      <w:r w:rsidRPr="00B1156C">
        <w:rPr>
          <w:rFonts w:ascii="Arial" w:hAnsi="Arial" w:cs="Arial"/>
          <w:sz w:val="24"/>
          <w:szCs w:val="24"/>
        </w:rPr>
        <w:t>Available at:</w:t>
      </w:r>
      <w:r w:rsidRPr="00B1156C">
        <w:rPr>
          <w:rFonts w:ascii="Arial" w:hAnsi="Arial" w:cs="Arial"/>
          <w:b/>
          <w:bCs/>
          <w:sz w:val="24"/>
          <w:szCs w:val="24"/>
        </w:rPr>
        <w:t xml:space="preserve">  </w:t>
      </w:r>
      <w:r w:rsidRPr="00B1156C">
        <w:rPr>
          <w:rFonts w:ascii="Arial" w:hAnsi="Arial" w:cs="Arial"/>
          <w:sz w:val="24"/>
          <w:szCs w:val="24"/>
        </w:rPr>
        <w:t xml:space="preserve"> </w:t>
      </w:r>
      <w:hyperlink r:id="rId13" w:history="1">
        <w:r w:rsidRPr="00B1156C">
          <w:rPr>
            <w:rFonts w:ascii="Arial" w:hAnsi="Arial" w:cs="Arial"/>
            <w:color w:val="0563C1" w:themeColor="hyperlink"/>
            <w:sz w:val="24"/>
            <w:szCs w:val="24"/>
            <w:u w:val="single"/>
          </w:rPr>
          <w:t>https://www.google.co.uk/maps/place/NHS+Wales+Informatics+Service/@51.6209523,-3.9331593,21z/data=!4m8!1m2!2m1!1skings+road+nhs+service+centre,+swansea!3m4!1s0x0:0xde0f2e939d92e40d!8m2!3d51.6211109!4d-3.9331104</w:t>
        </w:r>
      </w:hyperlink>
      <w:r w:rsidRPr="00B1156C">
        <w:rPr>
          <w:rFonts w:ascii="Arial" w:hAnsi="Arial" w:cs="Arial"/>
          <w:sz w:val="24"/>
          <w:szCs w:val="24"/>
        </w:rPr>
        <w:t>. (Accessed: 28</w:t>
      </w:r>
      <w:r w:rsidRPr="00B1156C">
        <w:rPr>
          <w:rFonts w:ascii="Arial" w:hAnsi="Arial" w:cs="Arial"/>
          <w:sz w:val="24"/>
          <w:szCs w:val="24"/>
          <w:vertAlign w:val="superscript"/>
        </w:rPr>
        <w:t>th</w:t>
      </w:r>
      <w:r w:rsidRPr="00B1156C">
        <w:rPr>
          <w:rFonts w:ascii="Arial" w:hAnsi="Arial" w:cs="Arial"/>
          <w:sz w:val="24"/>
          <w:szCs w:val="24"/>
        </w:rPr>
        <w:t xml:space="preserve"> March 2020). </w:t>
      </w:r>
    </w:p>
    <w:p w14:paraId="4BABB347" w14:textId="15097D97" w:rsidR="00B1156C" w:rsidRDefault="00B1156C" w:rsidP="00B1156C">
      <w:pPr>
        <w:spacing w:after="160" w:line="259" w:lineRule="auto"/>
        <w:rPr>
          <w:rFonts w:ascii="Arial" w:hAnsi="Arial" w:cs="Arial"/>
          <w:sz w:val="24"/>
          <w:szCs w:val="24"/>
        </w:rPr>
      </w:pPr>
    </w:p>
    <w:p w14:paraId="023C685A" w14:textId="77777777" w:rsidR="00B1156C" w:rsidRPr="00B1156C" w:rsidRDefault="00B1156C" w:rsidP="00B1156C">
      <w:pPr>
        <w:spacing w:after="160" w:line="259" w:lineRule="auto"/>
        <w:rPr>
          <w:rFonts w:ascii="Arial" w:hAnsi="Arial" w:cs="Arial"/>
          <w:sz w:val="24"/>
          <w:szCs w:val="24"/>
        </w:rPr>
      </w:pPr>
      <w:r w:rsidRPr="00B1156C">
        <w:rPr>
          <w:rFonts w:ascii="Arial" w:hAnsi="Arial" w:cs="Arial"/>
          <w:b/>
          <w:bCs/>
          <w:sz w:val="24"/>
          <w:szCs w:val="24"/>
        </w:rPr>
        <w:t>Google Chrome Maps. (2020)</w:t>
      </w:r>
      <w:r w:rsidRPr="00B1156C">
        <w:rPr>
          <w:rFonts w:ascii="Arial" w:hAnsi="Arial" w:cs="Arial"/>
          <w:sz w:val="24"/>
          <w:szCs w:val="24"/>
        </w:rPr>
        <w:t xml:space="preserve">. </w:t>
      </w:r>
      <w:r w:rsidRPr="00B1156C">
        <w:rPr>
          <w:rFonts w:ascii="Arial" w:hAnsi="Arial" w:cs="Arial"/>
          <w:i/>
          <w:iCs/>
          <w:sz w:val="24"/>
          <w:szCs w:val="24"/>
        </w:rPr>
        <w:t xml:space="preserve">Neath Port Talbot Hospital. </w:t>
      </w:r>
      <w:r w:rsidRPr="00B1156C">
        <w:rPr>
          <w:rFonts w:ascii="Arial" w:hAnsi="Arial" w:cs="Arial"/>
          <w:sz w:val="24"/>
          <w:szCs w:val="24"/>
        </w:rPr>
        <w:t xml:space="preserve">Available at: </w:t>
      </w:r>
      <w:hyperlink r:id="rId14" w:history="1">
        <w:r w:rsidRPr="00B1156C">
          <w:rPr>
            <w:rFonts w:ascii="Arial" w:hAnsi="Arial" w:cs="Arial"/>
            <w:color w:val="0563C1" w:themeColor="hyperlink"/>
            <w:sz w:val="24"/>
            <w:szCs w:val="24"/>
            <w:u w:val="single"/>
          </w:rPr>
          <w:t>https://www.google.com/maps/place/Neath+Port+Talbot+Hospital/@51.599213,-3.802544,17z/data=!4m5!3m4!1s0x486e5df5e5a86b1f:0xe1106c5d372e0262!8m2!3d51.599213!4d-3.80035</w:t>
        </w:r>
      </w:hyperlink>
      <w:r w:rsidRPr="00B1156C">
        <w:rPr>
          <w:rFonts w:ascii="Arial" w:hAnsi="Arial" w:cs="Arial"/>
          <w:sz w:val="24"/>
          <w:szCs w:val="24"/>
        </w:rPr>
        <w:t>. (Accessed: 28</w:t>
      </w:r>
      <w:r w:rsidRPr="00B1156C">
        <w:rPr>
          <w:rFonts w:ascii="Arial" w:hAnsi="Arial" w:cs="Arial"/>
          <w:sz w:val="24"/>
          <w:szCs w:val="24"/>
          <w:vertAlign w:val="superscript"/>
        </w:rPr>
        <w:t>th</w:t>
      </w:r>
      <w:r w:rsidRPr="00B1156C">
        <w:rPr>
          <w:rFonts w:ascii="Arial" w:hAnsi="Arial" w:cs="Arial"/>
          <w:sz w:val="24"/>
          <w:szCs w:val="24"/>
        </w:rPr>
        <w:t xml:space="preserve"> April 2020).</w:t>
      </w:r>
    </w:p>
    <w:p w14:paraId="2823D8AF" w14:textId="478285D8" w:rsidR="00B1156C" w:rsidRDefault="00B1156C" w:rsidP="00B1156C">
      <w:pPr>
        <w:spacing w:after="160" w:line="259" w:lineRule="auto"/>
        <w:rPr>
          <w:rFonts w:ascii="Arial" w:hAnsi="Arial" w:cs="Arial"/>
          <w:sz w:val="24"/>
          <w:szCs w:val="24"/>
        </w:rPr>
      </w:pPr>
    </w:p>
    <w:p w14:paraId="6DA9AB8F" w14:textId="6B96D83A" w:rsidR="00B1156C" w:rsidRDefault="00B1156C" w:rsidP="00B1156C">
      <w:pPr>
        <w:spacing w:after="160" w:line="259" w:lineRule="auto"/>
        <w:rPr>
          <w:rFonts w:ascii="Arial" w:hAnsi="Arial" w:cs="Arial"/>
          <w:sz w:val="24"/>
          <w:szCs w:val="24"/>
        </w:rPr>
      </w:pPr>
      <w:r w:rsidRPr="00B1156C">
        <w:rPr>
          <w:rFonts w:ascii="Arial" w:hAnsi="Arial" w:cs="Arial"/>
          <w:b/>
          <w:bCs/>
          <w:sz w:val="24"/>
          <w:szCs w:val="24"/>
        </w:rPr>
        <w:t>Google Chrome Maps. (2020)</w:t>
      </w:r>
      <w:r w:rsidRPr="00B1156C">
        <w:rPr>
          <w:rFonts w:ascii="Arial" w:hAnsi="Arial" w:cs="Arial"/>
          <w:sz w:val="24"/>
          <w:szCs w:val="24"/>
        </w:rPr>
        <w:t>.</w:t>
      </w:r>
      <w:r w:rsidRPr="00B1156C">
        <w:rPr>
          <w:rFonts w:ascii="Arial" w:hAnsi="Arial" w:cs="Arial"/>
          <w:b/>
          <w:bCs/>
          <w:sz w:val="24"/>
          <w:szCs w:val="24"/>
        </w:rPr>
        <w:t xml:space="preserve"> </w:t>
      </w:r>
      <w:r w:rsidRPr="00B1156C">
        <w:rPr>
          <w:rFonts w:ascii="Arial" w:hAnsi="Arial" w:cs="Arial"/>
          <w:i/>
          <w:iCs/>
          <w:sz w:val="24"/>
          <w:szCs w:val="24"/>
        </w:rPr>
        <w:t xml:space="preserve">Singleton General Hospital. </w:t>
      </w:r>
      <w:r w:rsidRPr="00B1156C">
        <w:rPr>
          <w:rFonts w:ascii="Arial" w:hAnsi="Arial" w:cs="Arial"/>
          <w:sz w:val="24"/>
          <w:szCs w:val="24"/>
        </w:rPr>
        <w:t xml:space="preserve">Available at: </w:t>
      </w:r>
      <w:hyperlink r:id="rId15" w:history="1">
        <w:r w:rsidRPr="00B1156C">
          <w:rPr>
            <w:rFonts w:ascii="Arial" w:hAnsi="Arial" w:cs="Arial"/>
            <w:color w:val="0563C1" w:themeColor="hyperlink"/>
            <w:sz w:val="24"/>
            <w:szCs w:val="24"/>
            <w:u w:val="single"/>
          </w:rPr>
          <w:t>https://www.google.com/maps/place/Singleton+Hospital/@51.6093656,-3.9873673,17z/data=!4m5!3m4!1s0x486e8b31474baa2b:0xfbd3c43eda72b04e!8m2!3d51.6093656!4d-3.9851733</w:t>
        </w:r>
      </w:hyperlink>
      <w:r w:rsidRPr="00B1156C">
        <w:rPr>
          <w:rFonts w:ascii="Arial" w:hAnsi="Arial" w:cs="Arial"/>
          <w:sz w:val="24"/>
          <w:szCs w:val="24"/>
        </w:rPr>
        <w:t>. (Accessed 28</w:t>
      </w:r>
      <w:r w:rsidRPr="00B1156C">
        <w:rPr>
          <w:rFonts w:ascii="Arial" w:hAnsi="Arial" w:cs="Arial"/>
          <w:sz w:val="24"/>
          <w:szCs w:val="24"/>
          <w:vertAlign w:val="superscript"/>
        </w:rPr>
        <w:t>th</w:t>
      </w:r>
      <w:r w:rsidRPr="00B1156C">
        <w:rPr>
          <w:rFonts w:ascii="Arial" w:hAnsi="Arial" w:cs="Arial"/>
          <w:sz w:val="24"/>
          <w:szCs w:val="24"/>
        </w:rPr>
        <w:t xml:space="preserve"> April 2020).</w:t>
      </w:r>
      <w:r w:rsidRPr="00B1156C">
        <w:rPr>
          <w:rFonts w:ascii="Arial" w:hAnsi="Arial" w:cs="Arial"/>
          <w:b/>
          <w:bCs/>
          <w:sz w:val="24"/>
          <w:szCs w:val="24"/>
        </w:rPr>
        <w:t xml:space="preserve"> </w:t>
      </w:r>
      <w:r w:rsidRPr="00B1156C">
        <w:rPr>
          <w:rFonts w:ascii="Arial" w:hAnsi="Arial" w:cs="Arial"/>
          <w:sz w:val="24"/>
          <w:szCs w:val="24"/>
        </w:rPr>
        <w:t xml:space="preserve"> </w:t>
      </w:r>
    </w:p>
    <w:p w14:paraId="14F229BA" w14:textId="29378A55" w:rsidR="00B1156C" w:rsidRDefault="00B1156C" w:rsidP="00B1156C">
      <w:pPr>
        <w:spacing w:after="160" w:line="259" w:lineRule="auto"/>
        <w:rPr>
          <w:rFonts w:ascii="Arial" w:hAnsi="Arial" w:cs="Arial"/>
          <w:sz w:val="24"/>
          <w:szCs w:val="24"/>
        </w:rPr>
      </w:pPr>
    </w:p>
    <w:p w14:paraId="55C99AC7" w14:textId="327D9EAB" w:rsidR="00D26043" w:rsidRDefault="00D26043" w:rsidP="00D26043">
      <w:pPr>
        <w:spacing w:after="160" w:line="259" w:lineRule="auto"/>
        <w:rPr>
          <w:rFonts w:ascii="Arial" w:hAnsi="Arial" w:cs="Arial"/>
          <w:sz w:val="24"/>
          <w:szCs w:val="24"/>
        </w:rPr>
      </w:pPr>
      <w:r w:rsidRPr="00D26043">
        <w:rPr>
          <w:rFonts w:ascii="Arial" w:hAnsi="Arial" w:cs="Arial"/>
          <w:b/>
          <w:bCs/>
          <w:sz w:val="24"/>
          <w:szCs w:val="24"/>
        </w:rPr>
        <w:t>Google Chrome Maps. (2020)</w:t>
      </w:r>
      <w:r w:rsidRPr="00D26043">
        <w:rPr>
          <w:rFonts w:ascii="Arial" w:hAnsi="Arial" w:cs="Arial"/>
          <w:sz w:val="24"/>
          <w:szCs w:val="24"/>
        </w:rPr>
        <w:t>.</w:t>
      </w:r>
      <w:r w:rsidRPr="00D26043">
        <w:rPr>
          <w:rFonts w:ascii="Arial" w:hAnsi="Arial" w:cs="Arial"/>
          <w:b/>
          <w:bCs/>
          <w:sz w:val="24"/>
          <w:szCs w:val="24"/>
        </w:rPr>
        <w:t xml:space="preserve"> </w:t>
      </w:r>
      <w:r w:rsidRPr="00D26043">
        <w:rPr>
          <w:rFonts w:ascii="Arial" w:hAnsi="Arial" w:cs="Arial"/>
          <w:i/>
          <w:iCs/>
          <w:sz w:val="24"/>
          <w:szCs w:val="24"/>
        </w:rPr>
        <w:t xml:space="preserve">Morriston Hospital Accident and Emergency. </w:t>
      </w:r>
      <w:r w:rsidRPr="00D26043">
        <w:rPr>
          <w:rFonts w:ascii="Arial" w:hAnsi="Arial" w:cs="Arial"/>
          <w:sz w:val="24"/>
          <w:szCs w:val="24"/>
        </w:rPr>
        <w:t xml:space="preserve">Available at: </w:t>
      </w:r>
      <w:hyperlink r:id="rId16" w:history="1">
        <w:r w:rsidRPr="00D26043">
          <w:rPr>
            <w:rFonts w:ascii="Arial" w:hAnsi="Arial" w:cs="Arial"/>
            <w:color w:val="0563C1" w:themeColor="hyperlink"/>
            <w:sz w:val="24"/>
            <w:szCs w:val="24"/>
            <w:u w:val="single"/>
          </w:rPr>
          <w:t>https://www.google.com/maps/place/Morriston+Hospital+Accident+and+Emergency/@51.6690279,-3.9632444,12z/data=!4m5!3m4!1s0x486ef5f3c0d2b765:0x3e6491b364b3d35b!8m2!3d51.6850982!4d-3.9355272</w:t>
        </w:r>
      </w:hyperlink>
      <w:r w:rsidRPr="00D26043">
        <w:rPr>
          <w:rFonts w:ascii="Arial" w:hAnsi="Arial" w:cs="Arial"/>
          <w:sz w:val="24"/>
          <w:szCs w:val="24"/>
        </w:rPr>
        <w:t>. (Accessed 27</w:t>
      </w:r>
      <w:r w:rsidRPr="00D26043">
        <w:rPr>
          <w:rFonts w:ascii="Arial" w:hAnsi="Arial" w:cs="Arial"/>
          <w:sz w:val="24"/>
          <w:szCs w:val="24"/>
          <w:vertAlign w:val="superscript"/>
        </w:rPr>
        <w:t>th</w:t>
      </w:r>
      <w:r w:rsidRPr="00D26043">
        <w:rPr>
          <w:rFonts w:ascii="Arial" w:hAnsi="Arial" w:cs="Arial"/>
          <w:sz w:val="24"/>
          <w:szCs w:val="24"/>
        </w:rPr>
        <w:t xml:space="preserve"> April 2020).</w:t>
      </w:r>
    </w:p>
    <w:p w14:paraId="183CDA32" w14:textId="718B5BFF" w:rsidR="00D26043" w:rsidRDefault="00D26043" w:rsidP="00D26043">
      <w:pPr>
        <w:spacing w:after="160" w:line="259" w:lineRule="auto"/>
        <w:rPr>
          <w:rFonts w:ascii="Arial" w:hAnsi="Arial" w:cs="Arial"/>
          <w:sz w:val="24"/>
          <w:szCs w:val="24"/>
        </w:rPr>
      </w:pPr>
    </w:p>
    <w:p w14:paraId="33B1210E" w14:textId="44DA1CB2" w:rsidR="00D26043" w:rsidRDefault="00D26043" w:rsidP="00D26043">
      <w:pPr>
        <w:spacing w:after="160" w:line="360" w:lineRule="auto"/>
        <w:rPr>
          <w:rFonts w:ascii="Arial" w:hAnsi="Arial" w:cs="Arial"/>
          <w:sz w:val="24"/>
          <w:szCs w:val="24"/>
        </w:rPr>
      </w:pPr>
      <w:r w:rsidRPr="00D26043">
        <w:rPr>
          <w:rFonts w:ascii="Arial" w:hAnsi="Arial" w:cs="Arial"/>
          <w:b/>
          <w:bCs/>
          <w:sz w:val="24"/>
          <w:szCs w:val="24"/>
        </w:rPr>
        <w:t>HSE. (2015)</w:t>
      </w:r>
      <w:r w:rsidRPr="00D26043">
        <w:rPr>
          <w:rFonts w:ascii="Arial" w:hAnsi="Arial" w:cs="Arial"/>
          <w:b/>
          <w:bCs/>
          <w:i/>
          <w:iCs/>
          <w:sz w:val="24"/>
          <w:szCs w:val="24"/>
        </w:rPr>
        <w:t xml:space="preserve"> </w:t>
      </w:r>
      <w:r w:rsidRPr="00D26043">
        <w:rPr>
          <w:rFonts w:ascii="Arial" w:hAnsi="Arial" w:cs="Arial"/>
          <w:i/>
          <w:iCs/>
          <w:sz w:val="24"/>
          <w:szCs w:val="24"/>
        </w:rPr>
        <w:t xml:space="preserve">Managing Health and Safety in Construction. Construction (Design and Management) Regulations 2015 Guidance on Regulations. </w:t>
      </w:r>
      <w:r w:rsidRPr="00D26043">
        <w:rPr>
          <w:rFonts w:ascii="Arial" w:hAnsi="Arial" w:cs="Arial"/>
          <w:sz w:val="24"/>
          <w:szCs w:val="24"/>
        </w:rPr>
        <w:t>(Regulations 2015 came into force 6</w:t>
      </w:r>
      <w:r w:rsidRPr="00D26043">
        <w:rPr>
          <w:rFonts w:ascii="Arial" w:hAnsi="Arial" w:cs="Arial"/>
          <w:sz w:val="24"/>
          <w:szCs w:val="24"/>
          <w:vertAlign w:val="superscript"/>
        </w:rPr>
        <w:t>th</w:t>
      </w:r>
      <w:r w:rsidRPr="00D26043">
        <w:rPr>
          <w:rFonts w:ascii="Arial" w:hAnsi="Arial" w:cs="Arial"/>
          <w:sz w:val="24"/>
          <w:szCs w:val="24"/>
        </w:rPr>
        <w:t xml:space="preserve"> April 2015, replacing CDM 2007) IHS. Web. HSE. Available at:</w:t>
      </w:r>
      <w:r w:rsidRPr="00D26043">
        <w:t xml:space="preserve"> </w:t>
      </w:r>
      <w:r w:rsidRPr="00D26043">
        <w:rPr>
          <w:rFonts w:ascii="Arial" w:hAnsi="Arial" w:cs="Arial"/>
          <w:sz w:val="24"/>
          <w:szCs w:val="24"/>
        </w:rPr>
        <w:t>https://www-ihsti-com.ezproxy.uwtsd.ac.uk/tempimg/D72BBA-CIS888614800310090.pdf. (Accessed: 21</w:t>
      </w:r>
      <w:r w:rsidRPr="00D26043">
        <w:rPr>
          <w:rFonts w:ascii="Arial" w:hAnsi="Arial" w:cs="Arial"/>
          <w:sz w:val="24"/>
          <w:szCs w:val="24"/>
          <w:vertAlign w:val="superscript"/>
        </w:rPr>
        <w:t>st</w:t>
      </w:r>
      <w:r w:rsidRPr="00D26043">
        <w:rPr>
          <w:rFonts w:ascii="Arial" w:hAnsi="Arial" w:cs="Arial"/>
          <w:sz w:val="24"/>
          <w:szCs w:val="24"/>
        </w:rPr>
        <w:t xml:space="preserve"> April 2020).</w:t>
      </w:r>
    </w:p>
    <w:p w14:paraId="7E8BB785" w14:textId="77777777" w:rsidR="00D26043" w:rsidRPr="00D26043" w:rsidRDefault="00D26043" w:rsidP="00D26043">
      <w:pPr>
        <w:spacing w:after="160" w:line="360" w:lineRule="auto"/>
        <w:rPr>
          <w:rFonts w:ascii="Arial" w:hAnsi="Arial" w:cs="Arial"/>
          <w:sz w:val="24"/>
          <w:szCs w:val="24"/>
        </w:rPr>
      </w:pPr>
    </w:p>
    <w:p w14:paraId="1BADD446" w14:textId="510C67DF" w:rsidR="00D26043" w:rsidRDefault="00D26043" w:rsidP="00D26043">
      <w:pPr>
        <w:spacing w:after="160" w:line="259" w:lineRule="auto"/>
        <w:rPr>
          <w:rFonts w:ascii="Arial" w:hAnsi="Arial" w:cs="Arial"/>
          <w:sz w:val="24"/>
          <w:szCs w:val="24"/>
        </w:rPr>
      </w:pPr>
      <w:r w:rsidRPr="00D26043">
        <w:rPr>
          <w:rFonts w:ascii="Arial" w:hAnsi="Arial" w:cs="Arial"/>
          <w:b/>
          <w:bCs/>
          <w:sz w:val="24"/>
          <w:szCs w:val="24"/>
        </w:rPr>
        <w:t xml:space="preserve">HSE. (2012) </w:t>
      </w:r>
      <w:r w:rsidRPr="00D26043">
        <w:rPr>
          <w:rFonts w:ascii="Arial" w:hAnsi="Arial" w:cs="Arial"/>
          <w:i/>
          <w:iCs/>
          <w:sz w:val="24"/>
          <w:szCs w:val="24"/>
        </w:rPr>
        <w:t>Managing and Working with Asbestos. Control of Asbestos Regulations 2012.</w:t>
      </w:r>
      <w:r w:rsidRPr="00D26043">
        <w:rPr>
          <w:rFonts w:ascii="Arial" w:hAnsi="Arial" w:cs="Arial"/>
          <w:sz w:val="24"/>
          <w:szCs w:val="24"/>
        </w:rPr>
        <w:t xml:space="preserve"> HSE. (First published 2006 and 2</w:t>
      </w:r>
      <w:r w:rsidRPr="00D26043">
        <w:rPr>
          <w:rFonts w:ascii="Arial" w:hAnsi="Arial" w:cs="Arial"/>
          <w:sz w:val="24"/>
          <w:szCs w:val="24"/>
          <w:vertAlign w:val="superscript"/>
        </w:rPr>
        <w:t>nd</w:t>
      </w:r>
      <w:r w:rsidRPr="00D26043">
        <w:rPr>
          <w:rFonts w:ascii="Arial" w:hAnsi="Arial" w:cs="Arial"/>
          <w:sz w:val="24"/>
          <w:szCs w:val="24"/>
        </w:rPr>
        <w:t xml:space="preserve"> Edition 2013).  IHS Web. Available at: </w:t>
      </w:r>
      <w:hyperlink r:id="rId17" w:history="1">
        <w:r w:rsidRPr="00D26043">
          <w:rPr>
            <w:rFonts w:ascii="Arial" w:hAnsi="Arial" w:cs="Arial"/>
            <w:color w:val="0563C1" w:themeColor="hyperlink"/>
            <w:sz w:val="24"/>
            <w:szCs w:val="24"/>
            <w:u w:val="single"/>
          </w:rPr>
          <w:t>https://www-ihsti-com.ezproxy.uwtsd.ac.uk/tempimg/126EAEE-CIS888614800305559.pdf</w:t>
        </w:r>
      </w:hyperlink>
      <w:r w:rsidRPr="00D26043">
        <w:rPr>
          <w:rFonts w:ascii="Arial" w:hAnsi="Arial" w:cs="Arial"/>
          <w:sz w:val="24"/>
          <w:szCs w:val="24"/>
        </w:rPr>
        <w:t>. (Accessed: 21</w:t>
      </w:r>
      <w:r w:rsidRPr="00D26043">
        <w:rPr>
          <w:rFonts w:ascii="Arial" w:hAnsi="Arial" w:cs="Arial"/>
          <w:sz w:val="24"/>
          <w:szCs w:val="24"/>
          <w:vertAlign w:val="superscript"/>
        </w:rPr>
        <w:t>st</w:t>
      </w:r>
      <w:r w:rsidRPr="00D26043">
        <w:rPr>
          <w:rFonts w:ascii="Arial" w:hAnsi="Arial" w:cs="Arial"/>
          <w:sz w:val="24"/>
          <w:szCs w:val="24"/>
        </w:rPr>
        <w:t xml:space="preserve"> April 2020).</w:t>
      </w:r>
    </w:p>
    <w:p w14:paraId="63F9A7E8" w14:textId="7BAB5D93" w:rsidR="00D26043" w:rsidRDefault="00D26043" w:rsidP="00D26043">
      <w:pPr>
        <w:spacing w:after="160" w:line="259" w:lineRule="auto"/>
        <w:rPr>
          <w:rFonts w:ascii="Arial" w:hAnsi="Arial" w:cs="Arial"/>
          <w:sz w:val="24"/>
          <w:szCs w:val="24"/>
        </w:rPr>
      </w:pPr>
    </w:p>
    <w:p w14:paraId="70E332F2" w14:textId="17E4CBCD" w:rsidR="00D26043" w:rsidRDefault="00D26043" w:rsidP="00D26043">
      <w:pPr>
        <w:spacing w:after="160" w:line="360" w:lineRule="auto"/>
        <w:rPr>
          <w:rFonts w:ascii="Arial" w:hAnsi="Arial" w:cs="Arial"/>
          <w:sz w:val="24"/>
          <w:szCs w:val="24"/>
        </w:rPr>
      </w:pPr>
      <w:r w:rsidRPr="00D26043">
        <w:rPr>
          <w:rFonts w:ascii="Arial" w:hAnsi="Arial" w:cs="Arial"/>
          <w:b/>
          <w:bCs/>
          <w:sz w:val="24"/>
          <w:szCs w:val="24"/>
        </w:rPr>
        <w:lastRenderedPageBreak/>
        <w:t xml:space="preserve">HSE. (2009) </w:t>
      </w:r>
      <w:r w:rsidRPr="00D26043">
        <w:rPr>
          <w:rFonts w:ascii="Arial" w:hAnsi="Arial" w:cs="Arial"/>
          <w:i/>
          <w:iCs/>
          <w:sz w:val="24"/>
          <w:szCs w:val="24"/>
        </w:rPr>
        <w:t xml:space="preserve">The Safe Use of Vehicles on Construction Sites. A Guide for Clients, Designers, Contractors, Managers and Workers involved with Construction Transport. </w:t>
      </w:r>
      <w:r w:rsidRPr="00D26043">
        <w:rPr>
          <w:rFonts w:ascii="Arial" w:hAnsi="Arial" w:cs="Arial"/>
          <w:sz w:val="24"/>
          <w:szCs w:val="24"/>
        </w:rPr>
        <w:t xml:space="preserve">IHS. Web. Available at: </w:t>
      </w:r>
      <w:hyperlink r:id="rId18" w:history="1">
        <w:r w:rsidRPr="00D26043">
          <w:rPr>
            <w:rFonts w:ascii="Arial" w:hAnsi="Arial" w:cs="Arial"/>
            <w:color w:val="0563C1" w:themeColor="hyperlink"/>
            <w:sz w:val="24"/>
            <w:szCs w:val="24"/>
            <w:u w:val="single"/>
          </w:rPr>
          <w:t>https://www-ihsti-com.ezproxy.uwtsd.ac.uk/tempimg/494348B-CIS888614800305095.pdf</w:t>
        </w:r>
      </w:hyperlink>
      <w:r w:rsidRPr="00D26043">
        <w:rPr>
          <w:rFonts w:ascii="Arial" w:hAnsi="Arial" w:cs="Arial"/>
          <w:sz w:val="24"/>
          <w:szCs w:val="24"/>
        </w:rPr>
        <w:t>. (Accessed: 15</w:t>
      </w:r>
      <w:r w:rsidRPr="00D26043">
        <w:rPr>
          <w:rFonts w:ascii="Arial" w:hAnsi="Arial" w:cs="Arial"/>
          <w:sz w:val="24"/>
          <w:szCs w:val="24"/>
          <w:vertAlign w:val="superscript"/>
        </w:rPr>
        <w:t>th</w:t>
      </w:r>
      <w:r w:rsidRPr="00D26043">
        <w:rPr>
          <w:rFonts w:ascii="Arial" w:hAnsi="Arial" w:cs="Arial"/>
          <w:sz w:val="24"/>
          <w:szCs w:val="24"/>
        </w:rPr>
        <w:t xml:space="preserve"> April).</w:t>
      </w:r>
    </w:p>
    <w:p w14:paraId="3F6B35BD" w14:textId="0EF96B54" w:rsidR="00D26043" w:rsidRDefault="00D26043" w:rsidP="00D26043">
      <w:pPr>
        <w:spacing w:after="160" w:line="360" w:lineRule="auto"/>
        <w:rPr>
          <w:rFonts w:ascii="Arial" w:hAnsi="Arial" w:cs="Arial"/>
          <w:sz w:val="24"/>
          <w:szCs w:val="24"/>
        </w:rPr>
      </w:pPr>
    </w:p>
    <w:p w14:paraId="64CCCE92" w14:textId="4FB66257" w:rsidR="00D26043" w:rsidRDefault="00D26043" w:rsidP="00D26043">
      <w:pPr>
        <w:spacing w:after="160" w:line="360" w:lineRule="auto"/>
        <w:rPr>
          <w:rFonts w:ascii="Arial" w:hAnsi="Arial" w:cs="Arial"/>
          <w:sz w:val="24"/>
          <w:szCs w:val="24"/>
        </w:rPr>
      </w:pPr>
      <w:r w:rsidRPr="00D26043">
        <w:rPr>
          <w:rFonts w:ascii="Arial" w:hAnsi="Arial" w:cs="Arial"/>
          <w:b/>
          <w:bCs/>
          <w:sz w:val="24"/>
          <w:szCs w:val="24"/>
        </w:rPr>
        <w:t xml:space="preserve">NHS, COVID-19. (2020) </w:t>
      </w:r>
      <w:r w:rsidRPr="00D26043">
        <w:rPr>
          <w:rFonts w:ascii="Arial" w:hAnsi="Arial" w:cs="Arial"/>
          <w:i/>
          <w:iCs/>
          <w:sz w:val="24"/>
          <w:szCs w:val="24"/>
        </w:rPr>
        <w:t xml:space="preserve">Coronavirus (COVID-19). </w:t>
      </w:r>
      <w:r w:rsidRPr="00D26043">
        <w:rPr>
          <w:rFonts w:ascii="Arial" w:hAnsi="Arial" w:cs="Arial"/>
          <w:sz w:val="24"/>
          <w:szCs w:val="24"/>
        </w:rPr>
        <w:t>Available at:</w:t>
      </w:r>
      <w:r w:rsidRPr="00D26043">
        <w:t xml:space="preserve"> </w:t>
      </w:r>
      <w:hyperlink r:id="rId19" w:history="1">
        <w:r w:rsidRPr="00D26043">
          <w:rPr>
            <w:rFonts w:ascii="Arial" w:hAnsi="Arial" w:cs="Arial"/>
            <w:color w:val="0563C1" w:themeColor="hyperlink"/>
            <w:sz w:val="24"/>
            <w:szCs w:val="24"/>
            <w:u w:val="single"/>
          </w:rPr>
          <w:t>https://www.nhs.uk/conditions/coronavirus-covid-19/</w:t>
        </w:r>
      </w:hyperlink>
      <w:r w:rsidRPr="00D26043">
        <w:rPr>
          <w:rFonts w:ascii="Arial" w:hAnsi="Arial" w:cs="Arial"/>
          <w:sz w:val="24"/>
          <w:szCs w:val="24"/>
        </w:rPr>
        <w:t>. (Accessed: 27</w:t>
      </w:r>
      <w:r w:rsidRPr="00D26043">
        <w:rPr>
          <w:rFonts w:ascii="Arial" w:hAnsi="Arial" w:cs="Arial"/>
          <w:sz w:val="24"/>
          <w:szCs w:val="24"/>
          <w:vertAlign w:val="superscript"/>
        </w:rPr>
        <w:t>th</w:t>
      </w:r>
      <w:r w:rsidRPr="00D26043">
        <w:rPr>
          <w:rFonts w:ascii="Arial" w:hAnsi="Arial" w:cs="Arial"/>
          <w:sz w:val="24"/>
          <w:szCs w:val="24"/>
        </w:rPr>
        <w:t xml:space="preserve"> April 2020). </w:t>
      </w:r>
    </w:p>
    <w:p w14:paraId="22E77129" w14:textId="23ECE54C" w:rsidR="00D26043" w:rsidRDefault="00D26043" w:rsidP="00D26043">
      <w:pPr>
        <w:spacing w:after="160" w:line="360" w:lineRule="auto"/>
        <w:rPr>
          <w:rFonts w:ascii="Arial" w:hAnsi="Arial" w:cs="Arial"/>
          <w:sz w:val="24"/>
          <w:szCs w:val="24"/>
        </w:rPr>
      </w:pPr>
    </w:p>
    <w:p w14:paraId="554CAEEB" w14:textId="77777777" w:rsidR="00D26043" w:rsidRPr="00D26043" w:rsidRDefault="00D26043" w:rsidP="00D26043">
      <w:pPr>
        <w:spacing w:after="160" w:line="360" w:lineRule="auto"/>
        <w:rPr>
          <w:rFonts w:ascii="Arial" w:hAnsi="Arial" w:cs="Arial"/>
          <w:sz w:val="24"/>
          <w:szCs w:val="24"/>
        </w:rPr>
      </w:pPr>
      <w:bookmarkStart w:id="8" w:name="_Hlk39508203"/>
      <w:r w:rsidRPr="00D26043">
        <w:rPr>
          <w:rFonts w:ascii="Arial" w:hAnsi="Arial" w:cs="Arial"/>
          <w:b/>
          <w:bCs/>
          <w:i/>
          <w:iCs/>
          <w:sz w:val="24"/>
          <w:szCs w:val="24"/>
        </w:rPr>
        <w:t>Strip Foundation-Excavation &amp; Reinforcement.</w:t>
      </w:r>
      <w:r w:rsidRPr="00D26043">
        <w:rPr>
          <w:rFonts w:ascii="Arial" w:hAnsi="Arial" w:cs="Arial"/>
          <w:b/>
          <w:bCs/>
          <w:sz w:val="24"/>
          <w:szCs w:val="24"/>
        </w:rPr>
        <w:t xml:space="preserve"> (2017)</w:t>
      </w:r>
      <w:r w:rsidRPr="00D26043">
        <w:rPr>
          <w:rFonts w:ascii="Arial" w:hAnsi="Arial" w:cs="Arial"/>
          <w:sz w:val="24"/>
          <w:szCs w:val="24"/>
        </w:rPr>
        <w:t xml:space="preserve"> </w:t>
      </w:r>
      <w:bookmarkEnd w:id="8"/>
      <w:r w:rsidRPr="00D26043">
        <w:rPr>
          <w:rFonts w:ascii="Arial" w:hAnsi="Arial" w:cs="Arial"/>
          <w:sz w:val="24"/>
          <w:szCs w:val="24"/>
        </w:rPr>
        <w:t xml:space="preserve">Available at: </w:t>
      </w:r>
      <w:hyperlink r:id="rId20" w:history="1">
        <w:r w:rsidRPr="00D26043">
          <w:rPr>
            <w:rFonts w:ascii="Arial" w:hAnsi="Arial" w:cs="Arial"/>
            <w:color w:val="0563C1" w:themeColor="hyperlink"/>
            <w:sz w:val="24"/>
            <w:szCs w:val="24"/>
            <w:u w:val="single"/>
          </w:rPr>
          <w:t>https://www.youtube.com/watch?v=a5LfHmaH8O0</w:t>
        </w:r>
      </w:hyperlink>
      <w:r w:rsidRPr="00D26043">
        <w:rPr>
          <w:rFonts w:ascii="Arial" w:hAnsi="Arial" w:cs="Arial"/>
          <w:sz w:val="24"/>
          <w:szCs w:val="24"/>
        </w:rPr>
        <w:t>. (Accessed: 29</w:t>
      </w:r>
      <w:r w:rsidRPr="00D26043">
        <w:rPr>
          <w:rFonts w:ascii="Arial" w:hAnsi="Arial" w:cs="Arial"/>
          <w:sz w:val="24"/>
          <w:szCs w:val="24"/>
          <w:vertAlign w:val="superscript"/>
        </w:rPr>
        <w:t>th</w:t>
      </w:r>
      <w:r w:rsidRPr="00D26043">
        <w:rPr>
          <w:rFonts w:ascii="Arial" w:hAnsi="Arial" w:cs="Arial"/>
          <w:sz w:val="24"/>
          <w:szCs w:val="24"/>
        </w:rPr>
        <w:t xml:space="preserve"> April 2020).</w:t>
      </w:r>
    </w:p>
    <w:p w14:paraId="52255F50" w14:textId="77777777" w:rsidR="00D26043" w:rsidRPr="00D26043" w:rsidRDefault="00D26043" w:rsidP="00D26043">
      <w:pPr>
        <w:spacing w:after="160" w:line="360" w:lineRule="auto"/>
        <w:rPr>
          <w:rFonts w:ascii="Arial" w:hAnsi="Arial" w:cs="Arial"/>
          <w:sz w:val="24"/>
          <w:szCs w:val="24"/>
        </w:rPr>
      </w:pPr>
    </w:p>
    <w:p w14:paraId="4D4E0ECC" w14:textId="17F07255" w:rsidR="00D26043" w:rsidRDefault="00D26043" w:rsidP="00D26043">
      <w:pPr>
        <w:spacing w:after="160" w:line="360" w:lineRule="auto"/>
        <w:rPr>
          <w:rFonts w:ascii="Arial" w:hAnsi="Arial" w:cs="Arial"/>
          <w:sz w:val="24"/>
          <w:szCs w:val="24"/>
        </w:rPr>
      </w:pPr>
      <w:r w:rsidRPr="00D26043">
        <w:rPr>
          <w:rFonts w:ascii="Arial" w:hAnsi="Arial" w:cs="Arial"/>
          <w:b/>
          <w:bCs/>
          <w:sz w:val="24"/>
          <w:szCs w:val="24"/>
        </w:rPr>
        <w:t xml:space="preserve">Sutherland, J. </w:t>
      </w:r>
      <w:proofErr w:type="spellStart"/>
      <w:r w:rsidRPr="00D26043">
        <w:rPr>
          <w:rFonts w:ascii="Arial" w:hAnsi="Arial" w:cs="Arial"/>
          <w:b/>
          <w:bCs/>
          <w:sz w:val="24"/>
          <w:szCs w:val="24"/>
        </w:rPr>
        <w:t>Canwell</w:t>
      </w:r>
      <w:proofErr w:type="spellEnd"/>
      <w:r w:rsidRPr="00D26043">
        <w:rPr>
          <w:rFonts w:ascii="Arial" w:hAnsi="Arial" w:cs="Arial"/>
          <w:b/>
          <w:bCs/>
          <w:sz w:val="24"/>
          <w:szCs w:val="24"/>
        </w:rPr>
        <w:t>, D. Brooks, A. (2013)</w:t>
      </w:r>
      <w:r w:rsidRPr="00D26043">
        <w:rPr>
          <w:rFonts w:ascii="Arial" w:hAnsi="Arial" w:cs="Arial"/>
          <w:i/>
          <w:iCs/>
          <w:sz w:val="24"/>
          <w:szCs w:val="24"/>
        </w:rPr>
        <w:t xml:space="preserve"> Site Carpentry Level 3 Diploma. </w:t>
      </w:r>
      <w:r w:rsidRPr="00D26043">
        <w:rPr>
          <w:rFonts w:ascii="Arial" w:hAnsi="Arial" w:cs="Arial"/>
          <w:sz w:val="24"/>
          <w:szCs w:val="24"/>
        </w:rPr>
        <w:t>Nelson Thornes.</w:t>
      </w:r>
    </w:p>
    <w:p w14:paraId="7E5ED615" w14:textId="28C959D9" w:rsidR="00D26043" w:rsidRDefault="00D26043" w:rsidP="00D26043">
      <w:pPr>
        <w:spacing w:after="160" w:line="360" w:lineRule="auto"/>
        <w:rPr>
          <w:rFonts w:ascii="Arial" w:hAnsi="Arial" w:cs="Arial"/>
          <w:sz w:val="24"/>
          <w:szCs w:val="24"/>
        </w:rPr>
      </w:pPr>
    </w:p>
    <w:p w14:paraId="498728FC" w14:textId="02F94214" w:rsidR="00D26043" w:rsidRDefault="00D26043" w:rsidP="00D26043">
      <w:pPr>
        <w:spacing w:after="160" w:line="360" w:lineRule="auto"/>
        <w:rPr>
          <w:rFonts w:ascii="Arial" w:hAnsi="Arial" w:cs="Arial"/>
          <w:sz w:val="24"/>
          <w:szCs w:val="24"/>
        </w:rPr>
      </w:pPr>
      <w:bookmarkStart w:id="9" w:name="_Hlk39596020"/>
      <w:r w:rsidRPr="00D26043">
        <w:rPr>
          <w:rFonts w:ascii="Arial" w:hAnsi="Arial" w:cs="Arial"/>
          <w:b/>
          <w:bCs/>
          <w:i/>
          <w:iCs/>
          <w:sz w:val="24"/>
          <w:szCs w:val="24"/>
        </w:rPr>
        <w:t>Working at Height</w:t>
      </w:r>
      <w:r w:rsidRPr="00D26043">
        <w:rPr>
          <w:rFonts w:ascii="Arial" w:hAnsi="Arial" w:cs="Arial"/>
          <w:i/>
          <w:iCs/>
          <w:sz w:val="24"/>
          <w:szCs w:val="24"/>
        </w:rPr>
        <w:t xml:space="preserve">. Brief Guide. </w:t>
      </w:r>
      <w:bookmarkEnd w:id="9"/>
      <w:r w:rsidRPr="00D26043">
        <w:rPr>
          <w:rFonts w:ascii="Arial" w:hAnsi="Arial" w:cs="Arial"/>
          <w:sz w:val="24"/>
          <w:szCs w:val="24"/>
        </w:rPr>
        <w:t xml:space="preserve">HSE. Available at: </w:t>
      </w:r>
      <w:hyperlink r:id="rId21" w:history="1">
        <w:r w:rsidRPr="00D26043">
          <w:rPr>
            <w:rFonts w:ascii="Arial" w:hAnsi="Arial" w:cs="Arial"/>
            <w:color w:val="0563C1" w:themeColor="hyperlink"/>
            <w:sz w:val="24"/>
            <w:szCs w:val="24"/>
            <w:u w:val="single"/>
          </w:rPr>
          <w:t>https://www.hse.gov.uk/pubns/indg401.pdf</w:t>
        </w:r>
      </w:hyperlink>
      <w:r w:rsidRPr="00D26043">
        <w:rPr>
          <w:rFonts w:ascii="Arial" w:hAnsi="Arial" w:cs="Arial"/>
          <w:sz w:val="24"/>
          <w:szCs w:val="24"/>
        </w:rPr>
        <w:t>. (Accessed 25</w:t>
      </w:r>
      <w:r w:rsidRPr="00D26043">
        <w:rPr>
          <w:rFonts w:ascii="Arial" w:hAnsi="Arial" w:cs="Arial"/>
          <w:sz w:val="24"/>
          <w:szCs w:val="24"/>
          <w:vertAlign w:val="superscript"/>
        </w:rPr>
        <w:t>th</w:t>
      </w:r>
      <w:r w:rsidRPr="00D26043">
        <w:rPr>
          <w:rFonts w:ascii="Arial" w:hAnsi="Arial" w:cs="Arial"/>
          <w:sz w:val="24"/>
          <w:szCs w:val="24"/>
        </w:rPr>
        <w:t xml:space="preserve"> April 2020).</w:t>
      </w:r>
    </w:p>
    <w:p w14:paraId="2F68BE5A" w14:textId="605B484E" w:rsidR="00D26043" w:rsidRDefault="00D26043" w:rsidP="00D26043">
      <w:pPr>
        <w:spacing w:after="160" w:line="360" w:lineRule="auto"/>
        <w:rPr>
          <w:rFonts w:ascii="Arial" w:hAnsi="Arial" w:cs="Arial"/>
          <w:sz w:val="24"/>
          <w:szCs w:val="24"/>
        </w:rPr>
      </w:pPr>
    </w:p>
    <w:p w14:paraId="0D2077F7" w14:textId="77777777" w:rsidR="00D26043" w:rsidRPr="00D26043" w:rsidRDefault="00D26043" w:rsidP="00D26043">
      <w:pPr>
        <w:spacing w:after="160" w:line="360" w:lineRule="auto"/>
        <w:rPr>
          <w:rFonts w:ascii="Arial" w:hAnsi="Arial" w:cs="Arial"/>
          <w:sz w:val="24"/>
          <w:szCs w:val="24"/>
        </w:rPr>
      </w:pPr>
      <w:r w:rsidRPr="00D26043">
        <w:rPr>
          <w:rFonts w:ascii="Arial" w:hAnsi="Arial" w:cs="Arial"/>
          <w:b/>
          <w:bCs/>
          <w:i/>
          <w:iCs/>
          <w:sz w:val="24"/>
          <w:szCs w:val="24"/>
        </w:rPr>
        <w:t>Working at Heights Regulations.</w:t>
      </w:r>
      <w:r w:rsidRPr="00D26043">
        <w:rPr>
          <w:rFonts w:ascii="Arial" w:hAnsi="Arial" w:cs="Arial"/>
          <w:b/>
          <w:bCs/>
          <w:sz w:val="24"/>
          <w:szCs w:val="24"/>
        </w:rPr>
        <w:t xml:space="preserve"> (2005)</w:t>
      </w:r>
      <w:r w:rsidRPr="00D26043">
        <w:rPr>
          <w:rFonts w:ascii="Arial" w:hAnsi="Arial" w:cs="Arial"/>
          <w:sz w:val="24"/>
          <w:szCs w:val="24"/>
        </w:rPr>
        <w:t xml:space="preserve"> London Hazards Centre. IHS. Web. Available at: </w:t>
      </w:r>
      <w:hyperlink r:id="rId22" w:history="1">
        <w:r w:rsidRPr="00D26043">
          <w:rPr>
            <w:rFonts w:ascii="Arial" w:hAnsi="Arial" w:cs="Arial"/>
            <w:color w:val="0563C1" w:themeColor="hyperlink"/>
            <w:sz w:val="24"/>
            <w:szCs w:val="24"/>
            <w:u w:val="single"/>
          </w:rPr>
          <w:t>https://www-ihsti-com.ezproxy.uwtsd.ac.uk/tempimg/126EAEE-CIS888614800278884.pdf</w:t>
        </w:r>
      </w:hyperlink>
      <w:r w:rsidRPr="00D26043">
        <w:rPr>
          <w:rFonts w:ascii="Arial" w:hAnsi="Arial" w:cs="Arial"/>
          <w:sz w:val="24"/>
          <w:szCs w:val="24"/>
        </w:rPr>
        <w:t>. (Accessed: 29</w:t>
      </w:r>
      <w:r w:rsidRPr="00D26043">
        <w:rPr>
          <w:rFonts w:ascii="Arial" w:hAnsi="Arial" w:cs="Arial"/>
          <w:sz w:val="24"/>
          <w:szCs w:val="24"/>
          <w:vertAlign w:val="superscript"/>
        </w:rPr>
        <w:t>th</w:t>
      </w:r>
      <w:r w:rsidRPr="00D26043">
        <w:rPr>
          <w:rFonts w:ascii="Arial" w:hAnsi="Arial" w:cs="Arial"/>
          <w:sz w:val="24"/>
          <w:szCs w:val="24"/>
        </w:rPr>
        <w:t xml:space="preserve"> April 2020). </w:t>
      </w:r>
    </w:p>
    <w:p w14:paraId="28F1BF5D" w14:textId="77777777" w:rsidR="00D26043" w:rsidRPr="00D26043" w:rsidRDefault="00D26043" w:rsidP="00D26043">
      <w:pPr>
        <w:spacing w:after="160" w:line="360" w:lineRule="auto"/>
        <w:rPr>
          <w:rFonts w:ascii="Arial" w:hAnsi="Arial" w:cs="Arial"/>
          <w:sz w:val="24"/>
          <w:szCs w:val="24"/>
        </w:rPr>
      </w:pPr>
    </w:p>
    <w:p w14:paraId="4F88ADFA" w14:textId="77777777" w:rsidR="00D26043" w:rsidRDefault="00D26043" w:rsidP="00D26043">
      <w:pPr>
        <w:spacing w:after="160" w:line="360" w:lineRule="auto"/>
        <w:rPr>
          <w:rFonts w:ascii="Arial" w:hAnsi="Arial" w:cs="Arial"/>
          <w:sz w:val="24"/>
          <w:szCs w:val="24"/>
        </w:rPr>
      </w:pPr>
    </w:p>
    <w:p w14:paraId="38BA99A2" w14:textId="77777777" w:rsidR="00D26043" w:rsidRPr="00D26043" w:rsidRDefault="00D26043" w:rsidP="00D26043">
      <w:pPr>
        <w:spacing w:after="160" w:line="360" w:lineRule="auto"/>
        <w:rPr>
          <w:rFonts w:ascii="Arial" w:hAnsi="Arial" w:cs="Arial"/>
          <w:sz w:val="24"/>
          <w:szCs w:val="24"/>
        </w:rPr>
      </w:pPr>
    </w:p>
    <w:p w14:paraId="11973CED" w14:textId="77777777" w:rsidR="00D26043" w:rsidRPr="00D26043" w:rsidRDefault="00D26043" w:rsidP="00D26043">
      <w:pPr>
        <w:spacing w:after="160" w:line="360" w:lineRule="auto"/>
        <w:rPr>
          <w:rFonts w:ascii="Arial" w:hAnsi="Arial" w:cs="Arial"/>
          <w:sz w:val="24"/>
          <w:szCs w:val="24"/>
        </w:rPr>
      </w:pPr>
    </w:p>
    <w:p w14:paraId="0A552972" w14:textId="77777777" w:rsidR="00D26043" w:rsidRPr="00D26043" w:rsidRDefault="00D26043" w:rsidP="00D26043">
      <w:pPr>
        <w:spacing w:after="160" w:line="259" w:lineRule="auto"/>
        <w:rPr>
          <w:rFonts w:ascii="Arial" w:hAnsi="Arial" w:cs="Arial"/>
          <w:sz w:val="24"/>
          <w:szCs w:val="24"/>
        </w:rPr>
      </w:pPr>
    </w:p>
    <w:p w14:paraId="17C8CB88" w14:textId="77777777" w:rsidR="007D7477" w:rsidRDefault="007D7477" w:rsidP="007D7477">
      <w:pPr>
        <w:spacing w:after="160" w:line="360" w:lineRule="auto"/>
        <w:rPr>
          <w:rFonts w:ascii="Arial" w:hAnsi="Arial" w:cs="Arial"/>
          <w:sz w:val="24"/>
          <w:szCs w:val="24"/>
        </w:rPr>
      </w:pPr>
    </w:p>
    <w:p w14:paraId="5205258D" w14:textId="0863E644" w:rsidR="007D7477" w:rsidRPr="007D7477" w:rsidRDefault="007D7477" w:rsidP="007D7477">
      <w:pPr>
        <w:pStyle w:val="ListParagraph"/>
        <w:numPr>
          <w:ilvl w:val="0"/>
          <w:numId w:val="16"/>
        </w:numPr>
        <w:spacing w:after="160" w:line="360" w:lineRule="auto"/>
        <w:rPr>
          <w:rFonts w:ascii="Arial" w:hAnsi="Arial" w:cs="Arial"/>
          <w:sz w:val="24"/>
          <w:szCs w:val="24"/>
        </w:rPr>
      </w:pPr>
      <w:r w:rsidRPr="007D7477">
        <w:rPr>
          <w:rFonts w:ascii="Arial" w:hAnsi="Arial" w:cs="Arial"/>
          <w:b/>
          <w:bCs/>
          <w:sz w:val="24"/>
          <w:szCs w:val="24"/>
          <w:u w:val="single"/>
        </w:rPr>
        <w:lastRenderedPageBreak/>
        <w:t>Appendices.</w:t>
      </w:r>
    </w:p>
    <w:p w14:paraId="2A7E6625" w14:textId="77777777" w:rsidR="007D7477" w:rsidRPr="007D7477" w:rsidRDefault="007D7477" w:rsidP="007D7477">
      <w:pPr>
        <w:spacing w:after="160" w:line="259" w:lineRule="auto"/>
      </w:pPr>
    </w:p>
    <w:p w14:paraId="4E215DB3" w14:textId="04422130" w:rsidR="007D7477" w:rsidRPr="00B64383" w:rsidRDefault="007D7477" w:rsidP="00B64383">
      <w:pPr>
        <w:pStyle w:val="ListParagraph"/>
        <w:numPr>
          <w:ilvl w:val="1"/>
          <w:numId w:val="16"/>
        </w:numPr>
        <w:spacing w:after="160" w:line="259" w:lineRule="auto"/>
        <w:rPr>
          <w:rFonts w:ascii="Arial" w:hAnsi="Arial" w:cs="Arial"/>
          <w:b/>
          <w:bCs/>
          <w:sz w:val="24"/>
          <w:szCs w:val="24"/>
          <w:u w:val="single"/>
        </w:rPr>
      </w:pPr>
      <w:r w:rsidRPr="00B64383">
        <w:rPr>
          <w:rFonts w:ascii="Arial" w:hAnsi="Arial" w:cs="Arial"/>
          <w:b/>
          <w:bCs/>
          <w:sz w:val="24"/>
          <w:szCs w:val="24"/>
          <w:u w:val="single"/>
        </w:rPr>
        <w:t>Appendix 1: Site Plan and Location (not drawn to scale):</w:t>
      </w:r>
    </w:p>
    <w:p w14:paraId="71148812"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700224" behindDoc="0" locked="0" layoutInCell="1" allowOverlap="1" wp14:anchorId="0D7EE9F7" wp14:editId="58E26652">
                <wp:simplePos x="0" y="0"/>
                <wp:positionH relativeFrom="column">
                  <wp:posOffset>474345</wp:posOffset>
                </wp:positionH>
                <wp:positionV relativeFrom="paragraph">
                  <wp:posOffset>169545</wp:posOffset>
                </wp:positionV>
                <wp:extent cx="854710" cy="316230"/>
                <wp:effectExtent l="0" t="0" r="0" b="7620"/>
                <wp:wrapNone/>
                <wp:docPr id="54" name="Text Box 54"/>
                <wp:cNvGraphicFramePr/>
                <a:graphic xmlns:a="http://schemas.openxmlformats.org/drawingml/2006/main">
                  <a:graphicData uri="http://schemas.microsoft.com/office/word/2010/wordprocessingShape">
                    <wps:wsp>
                      <wps:cNvSpPr txBox="1"/>
                      <wps:spPr>
                        <a:xfrm>
                          <a:off x="0" y="0"/>
                          <a:ext cx="854710" cy="316230"/>
                        </a:xfrm>
                        <a:prstGeom prst="rect">
                          <a:avLst/>
                        </a:prstGeom>
                        <a:noFill/>
                        <a:ln>
                          <a:noFill/>
                        </a:ln>
                        <a:effectLst/>
                      </wps:spPr>
                      <wps:txbx>
                        <w:txbxContent>
                          <w:p w14:paraId="6BDD655A" w14:textId="77777777" w:rsidR="00503283" w:rsidRPr="00830595" w:rsidRDefault="00503283" w:rsidP="007D7477">
                            <w:pPr>
                              <w:rPr>
                                <w:rFonts w:cstheme="minorHAnsi"/>
                                <w:b/>
                                <w:bCs/>
                                <w:sz w:val="12"/>
                                <w:szCs w:val="12"/>
                              </w:rPr>
                            </w:pPr>
                            <w:r w:rsidRPr="00830595">
                              <w:rPr>
                                <w:rFonts w:cstheme="minorHAnsi"/>
                                <w:b/>
                                <w:bCs/>
                                <w:sz w:val="12"/>
                                <w:szCs w:val="12"/>
                              </w:rPr>
                              <w:t>Rubbish and Recycling skips.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EE9F7" id="_x0000_t202" coordsize="21600,21600" o:spt="202" path="m,l,21600r21600,l21600,xe">
                <v:stroke joinstyle="miter"/>
                <v:path gradientshapeok="t" o:connecttype="rect"/>
              </v:shapetype>
              <v:shape id="Text Box 54" o:spid="_x0000_s1026" type="#_x0000_t202" style="position:absolute;margin-left:37.35pt;margin-top:13.35pt;width:67.3pt;height:24.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" filled="f" stroked="f">
                <v:textbox>
                  <w:txbxContent>
                    <w:p w14:paraId="6BDD655A" w14:textId="77777777" w:rsidR="00503283" w:rsidRPr="00830595" w:rsidRDefault="00503283" w:rsidP="007D7477">
                      <w:pPr>
                        <w:rPr>
                          <w:rFonts w:cstheme="minorHAnsi"/>
                          <w:b/>
                          <w:bCs/>
                          <w:sz w:val="12"/>
                          <w:szCs w:val="12"/>
                        </w:rPr>
                      </w:pPr>
                      <w:r w:rsidRPr="00830595">
                        <w:rPr>
                          <w:rFonts w:cstheme="minorHAnsi"/>
                          <w:b/>
                          <w:bCs/>
                          <w:sz w:val="12"/>
                          <w:szCs w:val="12"/>
                        </w:rPr>
                        <w:t>Rubbish and Recycling skips.</w:t>
                      </w:r>
                    </w:p>
                  </w:txbxContent>
                </v:textbox>
              </v:shape>
            </w:pict>
          </mc:Fallback>
        </mc:AlternateContent>
      </w:r>
      <w:r w:rsidRPr="007D7477">
        <w:rPr>
          <w:noProof/>
        </w:rPr>
        <mc:AlternateContent>
          <mc:Choice Requires="wps">
            <w:drawing>
              <wp:anchor distT="0" distB="0" distL="114300" distR="114300" simplePos="0" relativeHeight="251659264" behindDoc="0" locked="0" layoutInCell="1" allowOverlap="1" wp14:anchorId="007C3D79" wp14:editId="394EEABA">
                <wp:simplePos x="0" y="0"/>
                <wp:positionH relativeFrom="column">
                  <wp:posOffset>285751</wp:posOffset>
                </wp:positionH>
                <wp:positionV relativeFrom="paragraph">
                  <wp:posOffset>57150</wp:posOffset>
                </wp:positionV>
                <wp:extent cx="3790950" cy="3838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790950" cy="3838575"/>
                        </a:xfrm>
                        <a:prstGeom prst="rect">
                          <a:avLst/>
                        </a:prstGeom>
                        <a:noFill/>
                        <a:ln>
                          <a:noFill/>
                        </a:ln>
                        <a:effectLst/>
                      </wps:spPr>
                      <wps:txbx>
                        <w:txbxContent>
                          <w:p w14:paraId="621A1C9C" w14:textId="77777777" w:rsidR="00503283" w:rsidRDefault="00503283" w:rsidP="007D7477">
                            <w:r>
                              <w:rPr>
                                <w:noProof/>
                              </w:rPr>
                              <w:drawing>
                                <wp:inline distT="0" distB="0" distL="0" distR="0" wp14:anchorId="0B9E03E9" wp14:editId="4808A5E9">
                                  <wp:extent cx="3604744" cy="374078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4744" cy="37407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7C3D79" id="Text Box 2" o:spid="_x0000_s1027" type="#_x0000_t202" style="position:absolute;margin-left:22.5pt;margin-top:4.5pt;width:298.5pt;height:30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" filled="f" stroked="f">
                <v:textbox>
                  <w:txbxContent>
                    <w:p w14:paraId="621A1C9C" w14:textId="77777777" w:rsidR="00503283" w:rsidRDefault="00503283" w:rsidP="007D7477">
                      <w:r>
                        <w:rPr>
                          <w:noProof/>
                        </w:rPr>
                        <w:drawing>
                          <wp:inline distT="0" distB="0" distL="0" distR="0" wp14:anchorId="0B9E03E9" wp14:editId="4808A5E9">
                            <wp:extent cx="3604744" cy="374078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4744" cy="3740785"/>
                                    </a:xfrm>
                                    <a:prstGeom prst="rect">
                                      <a:avLst/>
                                    </a:prstGeom>
                                    <a:noFill/>
                                    <a:ln>
                                      <a:noFill/>
                                    </a:ln>
                                  </pic:spPr>
                                </pic:pic>
                              </a:graphicData>
                            </a:graphic>
                          </wp:inline>
                        </w:drawing>
                      </w:r>
                    </w:p>
                  </w:txbxContent>
                </v:textbox>
              </v:shape>
            </w:pict>
          </mc:Fallback>
        </mc:AlternateContent>
      </w:r>
    </w:p>
    <w:p w14:paraId="3BB517E5"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70528" behindDoc="0" locked="0" layoutInCell="1" allowOverlap="1" wp14:anchorId="238FBC03" wp14:editId="5C2C873F">
                <wp:simplePos x="0" y="0"/>
                <wp:positionH relativeFrom="column">
                  <wp:posOffset>746125</wp:posOffset>
                </wp:positionH>
                <wp:positionV relativeFrom="paragraph">
                  <wp:posOffset>259292</wp:posOffset>
                </wp:positionV>
                <wp:extent cx="775335" cy="302523"/>
                <wp:effectExtent l="0" t="19050" r="0" b="21590"/>
                <wp:wrapNone/>
                <wp:docPr id="21" name="Text Box 21"/>
                <wp:cNvGraphicFramePr/>
                <a:graphic xmlns:a="http://schemas.openxmlformats.org/drawingml/2006/main">
                  <a:graphicData uri="http://schemas.microsoft.com/office/word/2010/wordprocessingShape">
                    <wps:wsp>
                      <wps:cNvSpPr txBox="1"/>
                      <wps:spPr>
                        <a:xfrm rot="21267551">
                          <a:off x="0" y="0"/>
                          <a:ext cx="775335" cy="302523"/>
                        </a:xfrm>
                        <a:prstGeom prst="rect">
                          <a:avLst/>
                        </a:prstGeom>
                        <a:noFill/>
                        <a:ln>
                          <a:noFill/>
                        </a:ln>
                        <a:effectLst/>
                      </wps:spPr>
                      <wps:txbx>
                        <w:txbxContent>
                          <w:p w14:paraId="0ED1B231" w14:textId="77777777" w:rsidR="00503283" w:rsidRPr="00E47B0F" w:rsidRDefault="00503283" w:rsidP="007D7477">
                            <w:pPr>
                              <w:rPr>
                                <w:b/>
                                <w:bCs/>
                                <w:sz w:val="12"/>
                                <w:szCs w:val="12"/>
                              </w:rPr>
                            </w:pPr>
                            <w:r w:rsidRPr="00E47B0F">
                              <w:rPr>
                                <w:b/>
                                <w:bCs/>
                                <w:sz w:val="12"/>
                                <w:szCs w:val="12"/>
                              </w:rPr>
                              <w:t>Car Park and plant lock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FBC03" id="Text Box 21" o:spid="_x0000_s1028" type="#_x0000_t202" style="position:absolute;margin-left:58.75pt;margin-top:20.4pt;width:61.05pt;height:23.8pt;rotation:-363123fd;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" filled="f" stroked="f">
                <v:textbox>
                  <w:txbxContent>
                    <w:p w14:paraId="0ED1B231" w14:textId="77777777" w:rsidR="00503283" w:rsidRPr="00E47B0F" w:rsidRDefault="00503283" w:rsidP="007D7477">
                      <w:pPr>
                        <w:rPr>
                          <w:b/>
                          <w:bCs/>
                          <w:sz w:val="12"/>
                          <w:szCs w:val="12"/>
                        </w:rPr>
                      </w:pPr>
                      <w:r w:rsidRPr="00E47B0F">
                        <w:rPr>
                          <w:b/>
                          <w:bCs/>
                          <w:sz w:val="12"/>
                          <w:szCs w:val="12"/>
                        </w:rPr>
                        <w:t>Car Park and plant lock up.</w:t>
                      </w:r>
                    </w:p>
                  </w:txbxContent>
                </v:textbox>
              </v:shape>
            </w:pict>
          </mc:Fallback>
        </mc:AlternateContent>
      </w:r>
      <w:r w:rsidRPr="007D7477">
        <w:rPr>
          <w:noProof/>
        </w:rPr>
        <mc:AlternateContent>
          <mc:Choice Requires="wps">
            <w:drawing>
              <wp:anchor distT="0" distB="0" distL="114300" distR="114300" simplePos="0" relativeHeight="251703296" behindDoc="0" locked="0" layoutInCell="1" allowOverlap="1" wp14:anchorId="334D52A8" wp14:editId="3868B78C">
                <wp:simplePos x="0" y="0"/>
                <wp:positionH relativeFrom="column">
                  <wp:posOffset>636905</wp:posOffset>
                </wp:positionH>
                <wp:positionV relativeFrom="paragraph">
                  <wp:posOffset>132080</wp:posOffset>
                </wp:positionV>
                <wp:extent cx="64135" cy="481965"/>
                <wp:effectExtent l="38100" t="38100" r="69215" b="51435"/>
                <wp:wrapNone/>
                <wp:docPr id="57" name="Straight Arrow Connector 57"/>
                <wp:cNvGraphicFramePr/>
                <a:graphic xmlns:a="http://schemas.openxmlformats.org/drawingml/2006/main">
                  <a:graphicData uri="http://schemas.microsoft.com/office/word/2010/wordprocessingShape">
                    <wps:wsp>
                      <wps:cNvCnPr/>
                      <wps:spPr>
                        <a:xfrm>
                          <a:off x="0" y="0"/>
                          <a:ext cx="64135" cy="481965"/>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anchor>
            </w:drawing>
          </mc:Choice>
          <mc:Fallback>
            <w:pict>
              <v:shapetype w14:anchorId="03E9A8AE" id="_x0000_t32" coordsize="21600,21600" o:spt="32" o:oned="t" path="m,l21600,21600e" filled="f">
                <v:path arrowok="t" fillok="f" o:connecttype="none"/>
                <o:lock v:ext="edit" shapetype="t"/>
              </v:shapetype>
              <v:shape id="Straight Arrow Connector 57" o:spid="_x0000_s1026" type="#_x0000_t32" style="position:absolute;margin-left:50.15pt;margin-top:10.4pt;width:5.05pt;height:37.9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702272" behindDoc="0" locked="0" layoutInCell="1" allowOverlap="1" wp14:anchorId="24563866" wp14:editId="1ABE5FEC">
                <wp:simplePos x="0" y="0"/>
                <wp:positionH relativeFrom="column">
                  <wp:posOffset>634365</wp:posOffset>
                </wp:positionH>
                <wp:positionV relativeFrom="paragraph">
                  <wp:posOffset>126365</wp:posOffset>
                </wp:positionV>
                <wp:extent cx="198120" cy="693420"/>
                <wp:effectExtent l="57150" t="38100" r="68580" b="49530"/>
                <wp:wrapNone/>
                <wp:docPr id="56" name="Straight Arrow Connector 56"/>
                <wp:cNvGraphicFramePr/>
                <a:graphic xmlns:a="http://schemas.openxmlformats.org/drawingml/2006/main">
                  <a:graphicData uri="http://schemas.microsoft.com/office/word/2010/wordprocessingShape">
                    <wps:wsp>
                      <wps:cNvCnPr/>
                      <wps:spPr>
                        <a:xfrm>
                          <a:off x="0" y="0"/>
                          <a:ext cx="198120" cy="69342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ED5B4A" id="Straight Arrow Connector 56" o:spid="_x0000_s1026" type="#_x0000_t32" style="position:absolute;margin-left:49.95pt;margin-top:9.95pt;width:15.6pt;height:54.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701248" behindDoc="0" locked="0" layoutInCell="1" allowOverlap="1" wp14:anchorId="1472A36C" wp14:editId="0CF4330A">
                <wp:simplePos x="0" y="0"/>
                <wp:positionH relativeFrom="column">
                  <wp:posOffset>589696</wp:posOffset>
                </wp:positionH>
                <wp:positionV relativeFrom="paragraph">
                  <wp:posOffset>128270</wp:posOffset>
                </wp:positionV>
                <wp:extent cx="48479" cy="285750"/>
                <wp:effectExtent l="57150" t="38100" r="66040" b="57150"/>
                <wp:wrapNone/>
                <wp:docPr id="55" name="Straight Arrow Connector 55"/>
                <wp:cNvGraphicFramePr/>
                <a:graphic xmlns:a="http://schemas.openxmlformats.org/drawingml/2006/main">
                  <a:graphicData uri="http://schemas.microsoft.com/office/word/2010/wordprocessingShape">
                    <wps:wsp>
                      <wps:cNvCnPr/>
                      <wps:spPr>
                        <a:xfrm flipH="1">
                          <a:off x="0" y="0"/>
                          <a:ext cx="48479" cy="28575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anchor>
            </w:drawing>
          </mc:Choice>
          <mc:Fallback>
            <w:pict>
              <v:shape w14:anchorId="2BD1C5B0" id="Straight Arrow Connector 55" o:spid="_x0000_s1026" type="#_x0000_t32" style="position:absolute;margin-left:46.45pt;margin-top:10.1pt;width:3.8pt;height:22.5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66432" behindDoc="0" locked="0" layoutInCell="1" allowOverlap="1" wp14:anchorId="0F56C115" wp14:editId="0E39E9D2">
                <wp:simplePos x="0" y="0"/>
                <wp:positionH relativeFrom="column">
                  <wp:posOffset>1505871</wp:posOffset>
                </wp:positionH>
                <wp:positionV relativeFrom="paragraph">
                  <wp:posOffset>211701</wp:posOffset>
                </wp:positionV>
                <wp:extent cx="130925" cy="411446"/>
                <wp:effectExtent l="0" t="0" r="21590" b="27305"/>
                <wp:wrapNone/>
                <wp:docPr id="15" name="Straight Connector 15"/>
                <wp:cNvGraphicFramePr/>
                <a:graphic xmlns:a="http://schemas.openxmlformats.org/drawingml/2006/main">
                  <a:graphicData uri="http://schemas.microsoft.com/office/word/2010/wordprocessingShape">
                    <wps:wsp>
                      <wps:cNvCnPr/>
                      <wps:spPr>
                        <a:xfrm>
                          <a:off x="0" y="0"/>
                          <a:ext cx="130925" cy="411446"/>
                        </a:xfrm>
                        <a:prstGeom prst="line">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E482CA" id="Straight Connector 1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5pt,16.65pt" to="128.85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" strokecolor="#ed7d31" strokeweight="1.5pt">
                <v:stroke joinstyle="miter"/>
              </v:line>
            </w:pict>
          </mc:Fallback>
        </mc:AlternateContent>
      </w:r>
      <w:r w:rsidRPr="007D7477">
        <w:rPr>
          <w:noProof/>
        </w:rPr>
        <mc:AlternateContent>
          <mc:Choice Requires="wps">
            <w:drawing>
              <wp:anchor distT="0" distB="0" distL="114300" distR="114300" simplePos="0" relativeHeight="251660288" behindDoc="0" locked="0" layoutInCell="1" allowOverlap="1" wp14:anchorId="5ECBD0B0" wp14:editId="4C11E101">
                <wp:simplePos x="0" y="0"/>
                <wp:positionH relativeFrom="column">
                  <wp:posOffset>395699</wp:posOffset>
                </wp:positionH>
                <wp:positionV relativeFrom="paragraph">
                  <wp:posOffset>220013</wp:posOffset>
                </wp:positionV>
                <wp:extent cx="1119116" cy="88464"/>
                <wp:effectExtent l="0" t="0" r="24130" b="26035"/>
                <wp:wrapNone/>
                <wp:docPr id="7" name="Straight Connector 7"/>
                <wp:cNvGraphicFramePr/>
                <a:graphic xmlns:a="http://schemas.openxmlformats.org/drawingml/2006/main">
                  <a:graphicData uri="http://schemas.microsoft.com/office/word/2010/wordprocessingShape">
                    <wps:wsp>
                      <wps:cNvCnPr/>
                      <wps:spPr>
                        <a:xfrm flipV="1">
                          <a:off x="0" y="0"/>
                          <a:ext cx="1119116" cy="88464"/>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A219B3" id="Straight Connector 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5pt,17.3pt" to="119.2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" strokecolor="windowText" strokeweight="1.5pt">
                <v:stroke joinstyle="miter"/>
              </v:line>
            </w:pict>
          </mc:Fallback>
        </mc:AlternateContent>
      </w:r>
    </w:p>
    <w:p w14:paraId="2D6281B0" w14:textId="77777777" w:rsidR="007D7477" w:rsidRPr="007D7477" w:rsidRDefault="007D7477" w:rsidP="007D7477">
      <w:pPr>
        <w:tabs>
          <w:tab w:val="left" w:pos="6863"/>
        </w:tabs>
        <w:spacing w:after="160" w:line="259" w:lineRule="auto"/>
      </w:pPr>
      <w:r w:rsidRPr="007D7477">
        <w:rPr>
          <w:noProof/>
        </w:rPr>
        <mc:AlternateContent>
          <mc:Choice Requires="wps">
            <w:drawing>
              <wp:anchor distT="0" distB="0" distL="114300" distR="114300" simplePos="0" relativeHeight="251667456" behindDoc="0" locked="0" layoutInCell="1" allowOverlap="1" wp14:anchorId="64F1C0DF" wp14:editId="29811F3A">
                <wp:simplePos x="0" y="0"/>
                <wp:positionH relativeFrom="column">
                  <wp:posOffset>2061364</wp:posOffset>
                </wp:positionH>
                <wp:positionV relativeFrom="paragraph">
                  <wp:posOffset>185578</wp:posOffset>
                </wp:positionV>
                <wp:extent cx="1168842" cy="644837"/>
                <wp:effectExtent l="0" t="0" r="0" b="3175"/>
                <wp:wrapNone/>
                <wp:docPr id="17" name="Text Box 17"/>
                <wp:cNvGraphicFramePr/>
                <a:graphic xmlns:a="http://schemas.openxmlformats.org/drawingml/2006/main">
                  <a:graphicData uri="http://schemas.microsoft.com/office/word/2010/wordprocessingShape">
                    <wps:wsp>
                      <wps:cNvSpPr txBox="1"/>
                      <wps:spPr>
                        <a:xfrm>
                          <a:off x="0" y="0"/>
                          <a:ext cx="1168842" cy="644837"/>
                        </a:xfrm>
                        <a:prstGeom prst="rect">
                          <a:avLst/>
                        </a:prstGeom>
                        <a:solidFill>
                          <a:sysClr val="windowText" lastClr="000000">
                            <a:alpha val="50000"/>
                          </a:sysClr>
                        </a:solidFill>
                        <a:ln>
                          <a:noFill/>
                        </a:ln>
                        <a:effectLst/>
                      </wps:spPr>
                      <wps:txbx>
                        <w:txbxContent>
                          <w:p w14:paraId="2AE2640C" w14:textId="77777777" w:rsidR="00503283" w:rsidRPr="00F44B29" w:rsidRDefault="00503283" w:rsidP="007D7477">
                            <w:pPr>
                              <w:rPr>
                                <w:sz w:val="16"/>
                                <w:szCs w:val="16"/>
                              </w:rPr>
                            </w:pPr>
                            <w:r>
                              <w:rPr>
                                <w:sz w:val="16"/>
                                <w:szCs w:val="16"/>
                              </w:rPr>
                              <w:t xml:space="preserve">Access point to site, deliveries for larger materials: trusses and fire exit.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1C0DF" id="Text Box 17" o:spid="_x0000_s1029" type="#_x0000_t202" style="position:absolute;margin-left:162.3pt;margin-top:14.6pt;width:92.05pt;height:5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" fillcolor="windowText" stroked="f">
                <v:fill opacity="32896f"/>
                <v:textbox>
                  <w:txbxContent>
                    <w:p w14:paraId="2AE2640C" w14:textId="77777777" w:rsidR="00503283" w:rsidRPr="00F44B29" w:rsidRDefault="00503283" w:rsidP="007D7477">
                      <w:pPr>
                        <w:rPr>
                          <w:sz w:val="16"/>
                          <w:szCs w:val="16"/>
                        </w:rPr>
                      </w:pPr>
                      <w:r>
                        <w:rPr>
                          <w:sz w:val="16"/>
                          <w:szCs w:val="16"/>
                        </w:rPr>
                        <w:t xml:space="preserve">Access point to site, deliveries for larger materials: trusses and fire exit. </w:t>
                      </w:r>
                    </w:p>
                  </w:txbxContent>
                </v:textbox>
              </v:shape>
            </w:pict>
          </mc:Fallback>
        </mc:AlternateContent>
      </w:r>
      <w:r w:rsidRPr="007D7477">
        <w:rPr>
          <w:noProof/>
        </w:rPr>
        <mc:AlternateContent>
          <mc:Choice Requires="wps">
            <w:drawing>
              <wp:anchor distT="0" distB="0" distL="114300" distR="114300" simplePos="0" relativeHeight="251699200" behindDoc="0" locked="0" layoutInCell="1" allowOverlap="1" wp14:anchorId="5997C358" wp14:editId="2E2DE78D">
                <wp:simplePos x="0" y="0"/>
                <wp:positionH relativeFrom="column">
                  <wp:posOffset>624839</wp:posOffset>
                </wp:positionH>
                <wp:positionV relativeFrom="paragraph">
                  <wp:posOffset>13969</wp:posOffset>
                </wp:positionV>
                <wp:extent cx="302895" cy="527685"/>
                <wp:effectExtent l="0" t="0" r="20955" b="24765"/>
                <wp:wrapNone/>
                <wp:docPr id="53" name="Straight Connector 53"/>
                <wp:cNvGraphicFramePr/>
                <a:graphic xmlns:a="http://schemas.openxmlformats.org/drawingml/2006/main">
                  <a:graphicData uri="http://schemas.microsoft.com/office/word/2010/wordprocessingShape">
                    <wps:wsp>
                      <wps:cNvCnPr/>
                      <wps:spPr>
                        <a:xfrm flipH="1" flipV="1">
                          <a:off x="0" y="0"/>
                          <a:ext cx="302895" cy="527685"/>
                        </a:xfrm>
                        <a:prstGeom prst="line">
                          <a:avLst/>
                        </a:prstGeom>
                        <a:noFill/>
                        <a:ln w="19050" cap="flat" cmpd="sng" algn="ctr">
                          <a:solidFill>
                            <a:srgbClr val="FF0000"/>
                          </a:solidFill>
                          <a:prstDash val="solid"/>
                          <a:miter lim="800000"/>
                        </a:ln>
                        <a:effectLst/>
                      </wps:spPr>
                      <wps:bodyPr/>
                    </wps:wsp>
                  </a:graphicData>
                </a:graphic>
                <wp14:sizeRelV relativeFrom="margin">
                  <wp14:pctHeight>0</wp14:pctHeight>
                </wp14:sizeRelV>
              </wp:anchor>
            </w:drawing>
          </mc:Choice>
          <mc:Fallback>
            <w:pict>
              <v:line w14:anchorId="163FE09E" id="Straight Connector 53" o:spid="_x0000_s1026" style="position:absolute;flip:x y;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2pt,1.1pt" to="73.05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" strokecolor="red" strokeweight="1.5pt">
                <v:stroke joinstyle="miter"/>
              </v:line>
            </w:pict>
          </mc:Fallback>
        </mc:AlternateContent>
      </w:r>
      <w:r w:rsidRPr="007D7477">
        <w:rPr>
          <w:noProof/>
        </w:rPr>
        <mc:AlternateContent>
          <mc:Choice Requires="wps">
            <w:drawing>
              <wp:anchor distT="0" distB="0" distL="114300" distR="114300" simplePos="0" relativeHeight="251696128" behindDoc="0" locked="0" layoutInCell="1" allowOverlap="1" wp14:anchorId="3218EB3C" wp14:editId="01051C91">
                <wp:simplePos x="0" y="0"/>
                <wp:positionH relativeFrom="column">
                  <wp:posOffset>600000</wp:posOffset>
                </wp:positionH>
                <wp:positionV relativeFrom="paragraph">
                  <wp:posOffset>243353</wp:posOffset>
                </wp:positionV>
                <wp:extent cx="180975" cy="127635"/>
                <wp:effectExtent l="45720" t="30480" r="36195" b="36195"/>
                <wp:wrapNone/>
                <wp:docPr id="50" name="Rectangle 50"/>
                <wp:cNvGraphicFramePr/>
                <a:graphic xmlns:a="http://schemas.openxmlformats.org/drawingml/2006/main">
                  <a:graphicData uri="http://schemas.microsoft.com/office/word/2010/wordprocessingShape">
                    <wps:wsp>
                      <wps:cNvSpPr/>
                      <wps:spPr>
                        <a:xfrm rot="3573551">
                          <a:off x="0" y="0"/>
                          <a:ext cx="180975" cy="127635"/>
                        </a:xfrm>
                        <a:prstGeom prst="rect">
                          <a:avLst/>
                        </a:prstGeom>
                        <a:gradFill flip="none" rotWithShape="1">
                          <a:gsLst>
                            <a:gs pos="0">
                              <a:srgbClr val="FFC000">
                                <a:lumMod val="67000"/>
                              </a:srgbClr>
                            </a:gs>
                            <a:gs pos="48000">
                              <a:srgbClr val="FFC000">
                                <a:lumMod val="97000"/>
                                <a:lumOff val="3000"/>
                              </a:srgbClr>
                            </a:gs>
                            <a:gs pos="100000">
                              <a:srgbClr val="FFC000">
                                <a:lumMod val="60000"/>
                                <a:lumOff val="40000"/>
                              </a:srgbClr>
                            </a:gs>
                          </a:gsLst>
                          <a:lin ang="16200000" scaled="1"/>
                          <a:tileRect/>
                        </a:gra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FB5CBE" id="Rectangle 50" o:spid="_x0000_s1026" style="position:absolute;margin-left:47.25pt;margin-top:19.15pt;width:14.25pt;height:10.05pt;rotation:3903271fd;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" fillcolor="#ab8100" stroked="f">
                <v:fill color2="#ffd966" rotate="t" angle="180" colors="0 #ab8100;31457f #ffc208;1 #ffd966" focus="100%" type="gradient"/>
              </v:rect>
            </w:pict>
          </mc:Fallback>
        </mc:AlternateContent>
      </w:r>
      <w:r w:rsidRPr="007D7477">
        <w:rPr>
          <w:noProof/>
        </w:rPr>
        <mc:AlternateContent>
          <mc:Choice Requires="wps">
            <w:drawing>
              <wp:anchor distT="0" distB="0" distL="114300" distR="114300" simplePos="0" relativeHeight="251697152" behindDoc="0" locked="0" layoutInCell="1" allowOverlap="1" wp14:anchorId="3C2589E5" wp14:editId="0727D7E9">
                <wp:simplePos x="0" y="0"/>
                <wp:positionH relativeFrom="column">
                  <wp:posOffset>499670</wp:posOffset>
                </wp:positionH>
                <wp:positionV relativeFrom="paragraph">
                  <wp:posOffset>72949</wp:posOffset>
                </wp:positionV>
                <wp:extent cx="180975" cy="127635"/>
                <wp:effectExtent l="45720" t="30480" r="36195" b="36195"/>
                <wp:wrapNone/>
                <wp:docPr id="51" name="Rectangle 51"/>
                <wp:cNvGraphicFramePr/>
                <a:graphic xmlns:a="http://schemas.openxmlformats.org/drawingml/2006/main">
                  <a:graphicData uri="http://schemas.microsoft.com/office/word/2010/wordprocessingShape">
                    <wps:wsp>
                      <wps:cNvSpPr/>
                      <wps:spPr>
                        <a:xfrm rot="3573551">
                          <a:off x="0" y="0"/>
                          <a:ext cx="180975" cy="127635"/>
                        </a:xfrm>
                        <a:prstGeom prst="rect">
                          <a:avLst/>
                        </a:prstGeom>
                        <a:gradFill flip="none" rotWithShape="1">
                          <a:gsLst>
                            <a:gs pos="0">
                              <a:srgbClr val="FFC000">
                                <a:lumMod val="67000"/>
                              </a:srgbClr>
                            </a:gs>
                            <a:gs pos="48000">
                              <a:srgbClr val="FFC000">
                                <a:lumMod val="97000"/>
                                <a:lumOff val="3000"/>
                              </a:srgbClr>
                            </a:gs>
                            <a:gs pos="100000">
                              <a:srgbClr val="FFC000">
                                <a:lumMod val="60000"/>
                                <a:lumOff val="40000"/>
                              </a:srgbClr>
                            </a:gs>
                          </a:gsLst>
                          <a:lin ang="16200000" scaled="1"/>
                          <a:tileRect/>
                        </a:gra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6A669" id="Rectangle 51" o:spid="_x0000_s1026" style="position:absolute;margin-left:39.35pt;margin-top:5.75pt;width:14.25pt;height:10.05pt;rotation:3903271fd;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" fillcolor="#ab8100" stroked="f">
                <v:fill color2="#ffd966" rotate="t" angle="180" colors="0 #ab8100;31457f #ffc208;1 #ffd966" focus="100%" type="gradient"/>
              </v:rect>
            </w:pict>
          </mc:Fallback>
        </mc:AlternateContent>
      </w:r>
      <w:r w:rsidRPr="007D7477">
        <w:rPr>
          <w:noProof/>
        </w:rPr>
        <mc:AlternateContent>
          <mc:Choice Requires="wps">
            <w:drawing>
              <wp:anchor distT="0" distB="0" distL="114300" distR="114300" simplePos="0" relativeHeight="251665408" behindDoc="0" locked="0" layoutInCell="1" allowOverlap="1" wp14:anchorId="1E92A9B0" wp14:editId="7B848692">
                <wp:simplePos x="0" y="0"/>
                <wp:positionH relativeFrom="column">
                  <wp:posOffset>395785</wp:posOffset>
                </wp:positionH>
                <wp:positionV relativeFrom="paragraph">
                  <wp:posOffset>9790</wp:posOffset>
                </wp:positionV>
                <wp:extent cx="1559371" cy="2546616"/>
                <wp:effectExtent l="0" t="0" r="22225" b="25400"/>
                <wp:wrapNone/>
                <wp:docPr id="12" name="Straight Connector 12"/>
                <wp:cNvGraphicFramePr/>
                <a:graphic xmlns:a="http://schemas.openxmlformats.org/drawingml/2006/main">
                  <a:graphicData uri="http://schemas.microsoft.com/office/word/2010/wordprocessingShape">
                    <wps:wsp>
                      <wps:cNvCnPr/>
                      <wps:spPr>
                        <a:xfrm flipH="1" flipV="1">
                          <a:off x="0" y="0"/>
                          <a:ext cx="1559371" cy="2546616"/>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AE4BC3" id="Straight Connector 12"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5pt,.75pt" to="153.95pt,2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" strokecolor="windowText" strokeweight="1.5pt">
                <v:stroke joinstyle="miter"/>
              </v:line>
            </w:pict>
          </mc:Fallback>
        </mc:AlternateContent>
      </w:r>
      <w:r w:rsidRPr="007D7477">
        <w:rPr>
          <w:noProof/>
        </w:rPr>
        <mc:AlternateContent>
          <mc:Choice Requires="wps">
            <w:drawing>
              <wp:anchor distT="0" distB="0" distL="114300" distR="114300" simplePos="0" relativeHeight="251668480" behindDoc="0" locked="0" layoutInCell="1" allowOverlap="1" wp14:anchorId="262B93BD" wp14:editId="70CF8782">
                <wp:simplePos x="0" y="0"/>
                <wp:positionH relativeFrom="column">
                  <wp:posOffset>1634335</wp:posOffset>
                </wp:positionH>
                <wp:positionV relativeFrom="paragraph">
                  <wp:posOffset>215495</wp:posOffset>
                </wp:positionV>
                <wp:extent cx="497920" cy="100542"/>
                <wp:effectExtent l="38100" t="57150" r="73660" b="71120"/>
                <wp:wrapNone/>
                <wp:docPr id="18" name="Straight Arrow Connector 18"/>
                <wp:cNvGraphicFramePr/>
                <a:graphic xmlns:a="http://schemas.openxmlformats.org/drawingml/2006/main">
                  <a:graphicData uri="http://schemas.microsoft.com/office/word/2010/wordprocessingShape">
                    <wps:wsp>
                      <wps:cNvCnPr/>
                      <wps:spPr>
                        <a:xfrm>
                          <a:off x="0" y="0"/>
                          <a:ext cx="497920" cy="100542"/>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492BB2" id="Straight Arrow Connector 18" o:spid="_x0000_s1026" type="#_x0000_t32" style="position:absolute;margin-left:128.7pt;margin-top:16.95pt;width:39.2pt;height: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" strokecolor="#ed7d31" strokeweight=".5pt">
                <v:stroke startarrow="block" endarrow="block" joinstyle="miter"/>
              </v:shape>
            </w:pict>
          </mc:Fallback>
        </mc:AlternateContent>
      </w:r>
      <w:r w:rsidRPr="007D7477">
        <w:tab/>
      </w:r>
    </w:p>
    <w:p w14:paraId="3715FA14" w14:textId="77777777" w:rsidR="007D7477" w:rsidRPr="007D7477" w:rsidRDefault="007D7477" w:rsidP="007D7477">
      <w:pPr>
        <w:tabs>
          <w:tab w:val="left" w:pos="6863"/>
        </w:tabs>
        <w:spacing w:after="160" w:line="259" w:lineRule="auto"/>
      </w:pPr>
      <w:r w:rsidRPr="007D7477">
        <w:rPr>
          <w:noProof/>
        </w:rPr>
        <mc:AlternateContent>
          <mc:Choice Requires="wps">
            <w:drawing>
              <wp:anchor distT="0" distB="0" distL="114300" distR="114300" simplePos="0" relativeHeight="251698176" behindDoc="0" locked="0" layoutInCell="1" allowOverlap="1" wp14:anchorId="648E7BDD" wp14:editId="4932AE04">
                <wp:simplePos x="0" y="0"/>
                <wp:positionH relativeFrom="column">
                  <wp:posOffset>781050</wp:posOffset>
                </wp:positionH>
                <wp:positionV relativeFrom="paragraph">
                  <wp:posOffset>248285</wp:posOffset>
                </wp:positionV>
                <wp:extent cx="140970" cy="85725"/>
                <wp:effectExtent l="0" t="0" r="30480" b="28575"/>
                <wp:wrapNone/>
                <wp:docPr id="52" name="Straight Connector 52"/>
                <wp:cNvGraphicFramePr/>
                <a:graphic xmlns:a="http://schemas.openxmlformats.org/drawingml/2006/main">
                  <a:graphicData uri="http://schemas.microsoft.com/office/word/2010/wordprocessingShape">
                    <wps:wsp>
                      <wps:cNvCnPr/>
                      <wps:spPr>
                        <a:xfrm flipV="1">
                          <a:off x="0" y="0"/>
                          <a:ext cx="140970" cy="85725"/>
                        </a:xfrm>
                        <a:prstGeom prst="line">
                          <a:avLst/>
                        </a:prstGeom>
                        <a:noFill/>
                        <a:ln w="19050" cap="flat" cmpd="sng" algn="ctr">
                          <a:solidFill>
                            <a:srgbClr val="FF0000"/>
                          </a:solidFill>
                          <a:prstDash val="solid"/>
                          <a:miter lim="800000"/>
                        </a:ln>
                        <a:effectLst/>
                      </wps:spPr>
                      <wps:bodyPr/>
                    </wps:wsp>
                  </a:graphicData>
                </a:graphic>
              </wp:anchor>
            </w:drawing>
          </mc:Choice>
          <mc:Fallback>
            <w:pict>
              <v:line w14:anchorId="00381284" id="Straight Connector 52"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61.5pt,19.55pt" to="72.6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" strokecolor="red" strokeweight="1.5pt">
                <v:stroke joinstyle="miter"/>
              </v:line>
            </w:pict>
          </mc:Fallback>
        </mc:AlternateContent>
      </w:r>
      <w:r w:rsidRPr="007D7477">
        <w:rPr>
          <w:noProof/>
        </w:rPr>
        <mc:AlternateContent>
          <mc:Choice Requires="wps">
            <w:drawing>
              <wp:anchor distT="0" distB="0" distL="114300" distR="114300" simplePos="0" relativeHeight="251695104" behindDoc="0" locked="0" layoutInCell="1" allowOverlap="1" wp14:anchorId="384ABC66" wp14:editId="262A72F1">
                <wp:simplePos x="0" y="0"/>
                <wp:positionH relativeFrom="column">
                  <wp:posOffset>701410</wp:posOffset>
                </wp:positionH>
                <wp:positionV relativeFrom="paragraph">
                  <wp:posOffset>140969</wp:posOffset>
                </wp:positionV>
                <wp:extent cx="180975" cy="127635"/>
                <wp:effectExtent l="45720" t="30480" r="36195" b="36195"/>
                <wp:wrapNone/>
                <wp:docPr id="49" name="Rectangle 49"/>
                <wp:cNvGraphicFramePr/>
                <a:graphic xmlns:a="http://schemas.openxmlformats.org/drawingml/2006/main">
                  <a:graphicData uri="http://schemas.microsoft.com/office/word/2010/wordprocessingShape">
                    <wps:wsp>
                      <wps:cNvSpPr/>
                      <wps:spPr>
                        <a:xfrm rot="3573551">
                          <a:off x="0" y="0"/>
                          <a:ext cx="180975" cy="127635"/>
                        </a:xfrm>
                        <a:prstGeom prst="rect">
                          <a:avLst/>
                        </a:prstGeom>
                        <a:gradFill flip="none" rotWithShape="1">
                          <a:gsLst>
                            <a:gs pos="0">
                              <a:srgbClr val="FFC000">
                                <a:lumMod val="67000"/>
                              </a:srgbClr>
                            </a:gs>
                            <a:gs pos="48000">
                              <a:srgbClr val="FFC000">
                                <a:lumMod val="97000"/>
                                <a:lumOff val="3000"/>
                              </a:srgbClr>
                            </a:gs>
                            <a:gs pos="100000">
                              <a:srgbClr val="FFC000">
                                <a:lumMod val="60000"/>
                                <a:lumOff val="40000"/>
                              </a:srgbClr>
                            </a:gs>
                          </a:gsLst>
                          <a:lin ang="16200000" scaled="1"/>
                          <a:tileRect/>
                        </a:gra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2415F" id="Rectangle 49" o:spid="_x0000_s1026" style="position:absolute;margin-left:55.25pt;margin-top:11.1pt;width:14.25pt;height:10.05pt;rotation:3903271fd;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" fillcolor="#ab8100" stroked="f">
                <v:fill color2="#ffd966" rotate="t" angle="180" colors="0 #ab8100;31457f #ffc208;1 #ffd966" focus="100%" type="gradient"/>
              </v:rect>
            </w:pict>
          </mc:Fallback>
        </mc:AlternateContent>
      </w:r>
      <w:r w:rsidRPr="007D7477">
        <w:rPr>
          <w:noProof/>
        </w:rPr>
        <mc:AlternateContent>
          <mc:Choice Requires="wps">
            <w:drawing>
              <wp:anchor distT="0" distB="0" distL="114300" distR="114300" simplePos="0" relativeHeight="251671552" behindDoc="0" locked="0" layoutInCell="1" allowOverlap="1" wp14:anchorId="458851E1" wp14:editId="19BA05C6">
                <wp:simplePos x="0" y="0"/>
                <wp:positionH relativeFrom="column">
                  <wp:posOffset>1483995</wp:posOffset>
                </wp:positionH>
                <wp:positionV relativeFrom="paragraph">
                  <wp:posOffset>175895</wp:posOffset>
                </wp:positionV>
                <wp:extent cx="769620" cy="1323975"/>
                <wp:effectExtent l="0" t="0" r="30480" b="28575"/>
                <wp:wrapNone/>
                <wp:docPr id="22" name="Straight Connector 22"/>
                <wp:cNvGraphicFramePr/>
                <a:graphic xmlns:a="http://schemas.openxmlformats.org/drawingml/2006/main">
                  <a:graphicData uri="http://schemas.microsoft.com/office/word/2010/wordprocessingShape">
                    <wps:wsp>
                      <wps:cNvCnPr/>
                      <wps:spPr>
                        <a:xfrm>
                          <a:off x="0" y="0"/>
                          <a:ext cx="769620" cy="1323975"/>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E2C787" id="Straight Connector 2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85pt,13.85pt" to="177.45pt,1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" strokecolor="red" strokeweight="1.5pt">
                <v:stroke joinstyle="miter"/>
              </v:line>
            </w:pict>
          </mc:Fallback>
        </mc:AlternateContent>
      </w:r>
      <w:r w:rsidRPr="007D7477">
        <w:rPr>
          <w:noProof/>
        </w:rPr>
        <mc:AlternateContent>
          <mc:Choice Requires="wps">
            <w:drawing>
              <wp:anchor distT="0" distB="0" distL="114300" distR="114300" simplePos="0" relativeHeight="251674624" behindDoc="0" locked="0" layoutInCell="1" allowOverlap="1" wp14:anchorId="107C3907" wp14:editId="08A46896">
                <wp:simplePos x="0" y="0"/>
                <wp:positionH relativeFrom="column">
                  <wp:posOffset>1282064</wp:posOffset>
                </wp:positionH>
                <wp:positionV relativeFrom="paragraph">
                  <wp:posOffset>175896</wp:posOffset>
                </wp:positionV>
                <wp:extent cx="213360" cy="125730"/>
                <wp:effectExtent l="0" t="0" r="15240" b="26670"/>
                <wp:wrapNone/>
                <wp:docPr id="16" name="Straight Connector 16"/>
                <wp:cNvGraphicFramePr/>
                <a:graphic xmlns:a="http://schemas.openxmlformats.org/drawingml/2006/main">
                  <a:graphicData uri="http://schemas.microsoft.com/office/word/2010/wordprocessingShape">
                    <wps:wsp>
                      <wps:cNvCnPr/>
                      <wps:spPr>
                        <a:xfrm flipH="1">
                          <a:off x="0" y="0"/>
                          <a:ext cx="213360" cy="125730"/>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27297C" id="Straight Connector 16"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95pt,13.85pt" to="117.7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" strokecolor="red" strokeweight="1.5pt">
                <v:stroke joinstyle="miter"/>
              </v:line>
            </w:pict>
          </mc:Fallback>
        </mc:AlternateContent>
      </w:r>
      <w:r w:rsidRPr="007D7477">
        <w:rPr>
          <w:noProof/>
        </w:rPr>
        <mc:AlternateContent>
          <mc:Choice Requires="wps">
            <w:drawing>
              <wp:anchor distT="0" distB="0" distL="114300" distR="114300" simplePos="0" relativeHeight="251662336" behindDoc="0" locked="0" layoutInCell="1" allowOverlap="1" wp14:anchorId="264CE7F5" wp14:editId="6F6B74F2">
                <wp:simplePos x="0" y="0"/>
                <wp:positionH relativeFrom="column">
                  <wp:posOffset>1518284</wp:posOffset>
                </wp:positionH>
                <wp:positionV relativeFrom="paragraph">
                  <wp:posOffset>63500</wp:posOffset>
                </wp:positionV>
                <wp:extent cx="916305" cy="1624965"/>
                <wp:effectExtent l="0" t="0" r="36195" b="32385"/>
                <wp:wrapNone/>
                <wp:docPr id="9" name="Straight Connector 9"/>
                <wp:cNvGraphicFramePr/>
                <a:graphic xmlns:a="http://schemas.openxmlformats.org/drawingml/2006/main">
                  <a:graphicData uri="http://schemas.microsoft.com/office/word/2010/wordprocessingShape">
                    <wps:wsp>
                      <wps:cNvCnPr/>
                      <wps:spPr>
                        <a:xfrm>
                          <a:off x="0" y="0"/>
                          <a:ext cx="916305" cy="162496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5BB58C" id="Straight Connector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55pt,5pt" to="191.7pt,1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" strokecolor="windowText" strokeweight="1.5pt">
                <v:stroke joinstyle="miter"/>
              </v:line>
            </w:pict>
          </mc:Fallback>
        </mc:AlternateContent>
      </w:r>
      <w:r w:rsidRPr="007D7477">
        <w:rPr>
          <w:noProof/>
        </w:rPr>
        <mc:AlternateContent>
          <mc:Choice Requires="wps">
            <w:drawing>
              <wp:anchor distT="0" distB="0" distL="114300" distR="114300" simplePos="0" relativeHeight="251661312" behindDoc="0" locked="0" layoutInCell="1" allowOverlap="1" wp14:anchorId="08726B0B" wp14:editId="288133AE">
                <wp:simplePos x="0" y="0"/>
                <wp:positionH relativeFrom="column">
                  <wp:posOffset>1510588</wp:posOffset>
                </wp:positionH>
                <wp:positionV relativeFrom="paragraph">
                  <wp:posOffset>42088</wp:posOffset>
                </wp:positionV>
                <wp:extent cx="135560" cy="18288"/>
                <wp:effectExtent l="0" t="0" r="17145" b="20320"/>
                <wp:wrapNone/>
                <wp:docPr id="8" name="Straight Connector 8"/>
                <wp:cNvGraphicFramePr/>
                <a:graphic xmlns:a="http://schemas.openxmlformats.org/drawingml/2006/main">
                  <a:graphicData uri="http://schemas.microsoft.com/office/word/2010/wordprocessingShape">
                    <wps:wsp>
                      <wps:cNvCnPr/>
                      <wps:spPr>
                        <a:xfrm flipH="1">
                          <a:off x="0" y="0"/>
                          <a:ext cx="135560" cy="18288"/>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A76CBF" id="Straight Connector 8"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95pt,3.3pt" to="129.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" strokecolor="windowText" strokeweight="1.5pt">
                <v:stroke joinstyle="miter"/>
              </v:line>
            </w:pict>
          </mc:Fallback>
        </mc:AlternateContent>
      </w:r>
      <w:r w:rsidRPr="007D7477">
        <w:tab/>
      </w:r>
    </w:p>
    <w:p w14:paraId="6127B37F"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80768" behindDoc="0" locked="0" layoutInCell="1" allowOverlap="1" wp14:anchorId="7FA853E7" wp14:editId="77A7BFDF">
                <wp:simplePos x="0" y="0"/>
                <wp:positionH relativeFrom="column">
                  <wp:posOffset>851565</wp:posOffset>
                </wp:positionH>
                <wp:positionV relativeFrom="paragraph">
                  <wp:posOffset>46144</wp:posOffset>
                </wp:positionV>
                <wp:extent cx="87750" cy="113945"/>
                <wp:effectExtent l="25082" t="32068" r="13653" b="32702"/>
                <wp:wrapNone/>
                <wp:docPr id="31" name="Rectangle 31"/>
                <wp:cNvGraphicFramePr/>
                <a:graphic xmlns:a="http://schemas.openxmlformats.org/drawingml/2006/main">
                  <a:graphicData uri="http://schemas.microsoft.com/office/word/2010/wordprocessingShape">
                    <wps:wsp>
                      <wps:cNvSpPr/>
                      <wps:spPr>
                        <a:xfrm rot="3573551">
                          <a:off x="0" y="0"/>
                          <a:ext cx="87750" cy="113945"/>
                        </a:xfrm>
                        <a:prstGeom prst="rect">
                          <a:avLst/>
                        </a:prstGeom>
                        <a:gradFill flip="none" rotWithShape="1">
                          <a:gsLst>
                            <a:gs pos="0">
                              <a:srgbClr val="70AD47">
                                <a:lumMod val="67000"/>
                              </a:srgbClr>
                            </a:gs>
                            <a:gs pos="48000">
                              <a:srgbClr val="70AD47">
                                <a:lumMod val="97000"/>
                                <a:lumOff val="3000"/>
                              </a:srgbClr>
                            </a:gs>
                            <a:gs pos="100000">
                              <a:srgbClr val="70AD47">
                                <a:lumMod val="60000"/>
                                <a:lumOff val="40000"/>
                              </a:srgbClr>
                            </a:gs>
                          </a:gsLst>
                          <a:lin ang="16200000" scaled="1"/>
                          <a:tileRect/>
                        </a:gra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5B663D" id="Rectangle 31" o:spid="_x0000_s1026" style="position:absolute;margin-left:67.05pt;margin-top:3.65pt;width:6.9pt;height:8.95pt;rotation:3903271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" fillcolor="#4b7430" stroked="f">
                <v:fill color2="#a9d18e" rotate="t" angle="180" colors="0 #4b7430;31457f #74b349;1 #a9d18e" focus="100%" type="gradient"/>
              </v:rect>
            </w:pict>
          </mc:Fallback>
        </mc:AlternateContent>
      </w:r>
      <w:r w:rsidRPr="007D7477">
        <w:rPr>
          <w:noProof/>
        </w:rPr>
        <mc:AlternateContent>
          <mc:Choice Requires="wps">
            <w:drawing>
              <wp:anchor distT="0" distB="0" distL="114300" distR="114300" simplePos="0" relativeHeight="251682816" behindDoc="0" locked="0" layoutInCell="1" allowOverlap="1" wp14:anchorId="7978D10F" wp14:editId="2AF920D1">
                <wp:simplePos x="0" y="0"/>
                <wp:positionH relativeFrom="column">
                  <wp:posOffset>864292</wp:posOffset>
                </wp:positionH>
                <wp:positionV relativeFrom="paragraph">
                  <wp:posOffset>107031</wp:posOffset>
                </wp:positionV>
                <wp:extent cx="45719" cy="526926"/>
                <wp:effectExtent l="57150" t="38100" r="50165" b="64135"/>
                <wp:wrapNone/>
                <wp:docPr id="33" name="Straight Arrow Connector 33"/>
                <wp:cNvGraphicFramePr/>
                <a:graphic xmlns:a="http://schemas.openxmlformats.org/drawingml/2006/main">
                  <a:graphicData uri="http://schemas.microsoft.com/office/word/2010/wordprocessingShape">
                    <wps:wsp>
                      <wps:cNvCnPr/>
                      <wps:spPr>
                        <a:xfrm flipH="1">
                          <a:off x="0" y="0"/>
                          <a:ext cx="45719" cy="526926"/>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86DEA7" id="Straight Arrow Connector 33" o:spid="_x0000_s1026" type="#_x0000_t32" style="position:absolute;margin-left:68.05pt;margin-top:8.45pt;width:3.6pt;height:41.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" strokecolor="#4472c4"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75648" behindDoc="0" locked="0" layoutInCell="1" allowOverlap="1" wp14:anchorId="326CA8D9" wp14:editId="0D966C25">
                <wp:simplePos x="0" y="0"/>
                <wp:positionH relativeFrom="column">
                  <wp:posOffset>893445</wp:posOffset>
                </wp:positionH>
                <wp:positionV relativeFrom="paragraph">
                  <wp:posOffset>135890</wp:posOffset>
                </wp:positionV>
                <wp:extent cx="173355" cy="100965"/>
                <wp:effectExtent l="0" t="0" r="36195" b="32385"/>
                <wp:wrapNone/>
                <wp:docPr id="19" name="Straight Connector 19"/>
                <wp:cNvGraphicFramePr/>
                <a:graphic xmlns:a="http://schemas.openxmlformats.org/drawingml/2006/main">
                  <a:graphicData uri="http://schemas.microsoft.com/office/word/2010/wordprocessingShape">
                    <wps:wsp>
                      <wps:cNvCnPr/>
                      <wps:spPr>
                        <a:xfrm flipV="1">
                          <a:off x="0" y="0"/>
                          <a:ext cx="173355" cy="100965"/>
                        </a:xfrm>
                        <a:prstGeom prst="line">
                          <a:avLst/>
                        </a:prstGeom>
                        <a:noFill/>
                        <a:ln w="19050" cap="flat" cmpd="sng" algn="ctr">
                          <a:solidFill>
                            <a:srgbClr val="FF0000"/>
                          </a:solidFill>
                          <a:prstDash val="solid"/>
                          <a:miter lim="800000"/>
                        </a:ln>
                        <a:effectLst/>
                      </wps:spPr>
                      <wps:bodyPr/>
                    </wps:wsp>
                  </a:graphicData>
                </a:graphic>
              </wp:anchor>
            </w:drawing>
          </mc:Choice>
          <mc:Fallback>
            <w:pict>
              <v:line w14:anchorId="154A13F9" id="Straight Connector 19"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70.35pt,10.7pt" to="84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" strokecolor="red" strokeweight="1.5pt">
                <v:stroke joinstyle="miter"/>
              </v:line>
            </w:pict>
          </mc:Fallback>
        </mc:AlternateContent>
      </w:r>
    </w:p>
    <w:p w14:paraId="4B1DEDFF"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704320" behindDoc="0" locked="0" layoutInCell="1" allowOverlap="1" wp14:anchorId="5EBF7CB7" wp14:editId="732057F0">
                <wp:simplePos x="0" y="0"/>
                <wp:positionH relativeFrom="column">
                  <wp:posOffset>982497</wp:posOffset>
                </wp:positionH>
                <wp:positionV relativeFrom="paragraph">
                  <wp:posOffset>95292</wp:posOffset>
                </wp:positionV>
                <wp:extent cx="1105469" cy="465417"/>
                <wp:effectExtent l="262890" t="41910" r="262890" b="53340"/>
                <wp:wrapNone/>
                <wp:docPr id="1" name="Text Box 1"/>
                <wp:cNvGraphicFramePr/>
                <a:graphic xmlns:a="http://schemas.openxmlformats.org/drawingml/2006/main">
                  <a:graphicData uri="http://schemas.microsoft.com/office/word/2010/wordprocessingShape">
                    <wps:wsp>
                      <wps:cNvSpPr txBox="1"/>
                      <wps:spPr>
                        <a:xfrm rot="3496702">
                          <a:off x="0" y="0"/>
                          <a:ext cx="1105469" cy="465417"/>
                        </a:xfrm>
                        <a:prstGeom prst="rect">
                          <a:avLst/>
                        </a:prstGeom>
                        <a:solidFill>
                          <a:srgbClr val="4472C4">
                            <a:alpha val="50000"/>
                          </a:srgbClr>
                        </a:solidFill>
                        <a:ln>
                          <a:noFill/>
                        </a:ln>
                        <a:effectLst/>
                      </wps:spPr>
                      <wps:txbx>
                        <w:txbxContent>
                          <w:p w14:paraId="036958B3" w14:textId="77777777" w:rsidR="00503283" w:rsidRDefault="00503283" w:rsidP="007D7477">
                            <w:r>
                              <w:t>Footprint of the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BF7CB7" id="Text Box 1" o:spid="_x0000_s1030" type="#_x0000_t202" style="position:absolute;margin-left:77.35pt;margin-top:7.5pt;width:87.05pt;height:36.65pt;rotation:3819331fd;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" fillcolor="#4472c4" stroked="f">
                <v:fill opacity="32896f"/>
                <v:textbox>
                  <w:txbxContent>
                    <w:p w14:paraId="036958B3" w14:textId="77777777" w:rsidR="00503283" w:rsidRDefault="00503283" w:rsidP="007D7477">
                      <w:r>
                        <w:t>Footprint of the building.</w:t>
                      </w:r>
                    </w:p>
                  </w:txbxContent>
                </v:textbox>
              </v:shape>
            </w:pict>
          </mc:Fallback>
        </mc:AlternateContent>
      </w:r>
    </w:p>
    <w:p w14:paraId="564027D4"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69504" behindDoc="0" locked="0" layoutInCell="1" allowOverlap="1" wp14:anchorId="3ADA7BC3" wp14:editId="6ACABF21">
                <wp:simplePos x="0" y="0"/>
                <wp:positionH relativeFrom="column">
                  <wp:posOffset>2394864</wp:posOffset>
                </wp:positionH>
                <wp:positionV relativeFrom="paragraph">
                  <wp:posOffset>165699</wp:posOffset>
                </wp:positionV>
                <wp:extent cx="1247186" cy="610130"/>
                <wp:effectExtent l="280670" t="43180" r="347980" b="43180"/>
                <wp:wrapNone/>
                <wp:docPr id="20" name="Text Box 20"/>
                <wp:cNvGraphicFramePr/>
                <a:graphic xmlns:a="http://schemas.openxmlformats.org/drawingml/2006/main">
                  <a:graphicData uri="http://schemas.microsoft.com/office/word/2010/wordprocessingShape">
                    <wps:wsp>
                      <wps:cNvSpPr txBox="1"/>
                      <wps:spPr>
                        <a:xfrm rot="2866455">
                          <a:off x="0" y="0"/>
                          <a:ext cx="1247186" cy="610130"/>
                        </a:xfrm>
                        <a:prstGeom prst="rect">
                          <a:avLst/>
                        </a:prstGeom>
                        <a:solidFill>
                          <a:srgbClr val="5B9BD5">
                            <a:alpha val="50000"/>
                          </a:srgbClr>
                        </a:solidFill>
                        <a:ln>
                          <a:noFill/>
                        </a:ln>
                        <a:effectLst/>
                      </wps:spPr>
                      <wps:txbx>
                        <w:txbxContent>
                          <w:p w14:paraId="739D7A8E" w14:textId="77777777" w:rsidR="00503283" w:rsidRPr="00E47B0F" w:rsidRDefault="00503283" w:rsidP="007D7477">
                            <w:pPr>
                              <w:rPr>
                                <w:b/>
                                <w:bCs/>
                                <w:sz w:val="16"/>
                                <w:szCs w:val="16"/>
                              </w:rPr>
                            </w:pPr>
                            <w:r w:rsidRPr="00E47B0F">
                              <w:rPr>
                                <w:b/>
                                <w:bCs/>
                                <w:sz w:val="16"/>
                                <w:szCs w:val="16"/>
                              </w:rPr>
                              <w:t>Welfare site</w:t>
                            </w:r>
                            <w:r>
                              <w:rPr>
                                <w:b/>
                                <w:bCs/>
                                <w:sz w:val="16"/>
                                <w:szCs w:val="16"/>
                              </w:rPr>
                              <w:t>,</w:t>
                            </w:r>
                            <w:r w:rsidRPr="00E47B0F">
                              <w:rPr>
                                <w:b/>
                                <w:bCs/>
                                <w:sz w:val="16"/>
                                <w:szCs w:val="16"/>
                              </w:rPr>
                              <w:t xml:space="preserve"> Tech 2. </w:t>
                            </w:r>
                            <w:r>
                              <w:rPr>
                                <w:b/>
                                <w:bCs/>
                                <w:sz w:val="16"/>
                                <w:szCs w:val="16"/>
                              </w:rPr>
                              <w:t xml:space="preserve">Canteen, </w:t>
                            </w:r>
                            <w:r w:rsidRPr="00E47B0F">
                              <w:rPr>
                                <w:b/>
                                <w:bCs/>
                                <w:sz w:val="16"/>
                                <w:szCs w:val="16"/>
                              </w:rPr>
                              <w:t>Toilets</w:t>
                            </w:r>
                            <w:r>
                              <w:rPr>
                                <w:b/>
                                <w:bCs/>
                                <w:sz w:val="16"/>
                                <w:szCs w:val="16"/>
                              </w:rPr>
                              <w:t xml:space="preserve"> and assembly destination</w:t>
                            </w:r>
                            <w:r w:rsidRPr="00E47B0F">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A7BC3" id="Text Box 20" o:spid="_x0000_s1031" type="#_x0000_t202" style="position:absolute;margin-left:188.55pt;margin-top:13.05pt;width:98.2pt;height:48.05pt;rotation:3130933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" fillcolor="#5b9bd5" stroked="f">
                <v:fill opacity="32896f"/>
                <v:textbox>
                  <w:txbxContent>
                    <w:p w14:paraId="739D7A8E" w14:textId="77777777" w:rsidR="00503283" w:rsidRPr="00E47B0F" w:rsidRDefault="00503283" w:rsidP="007D7477">
                      <w:pPr>
                        <w:rPr>
                          <w:b/>
                          <w:bCs/>
                          <w:sz w:val="16"/>
                          <w:szCs w:val="16"/>
                        </w:rPr>
                      </w:pPr>
                      <w:r w:rsidRPr="00E47B0F">
                        <w:rPr>
                          <w:b/>
                          <w:bCs/>
                          <w:sz w:val="16"/>
                          <w:szCs w:val="16"/>
                        </w:rPr>
                        <w:t>Welfare site</w:t>
                      </w:r>
                      <w:r>
                        <w:rPr>
                          <w:b/>
                          <w:bCs/>
                          <w:sz w:val="16"/>
                          <w:szCs w:val="16"/>
                        </w:rPr>
                        <w:t>,</w:t>
                      </w:r>
                      <w:r w:rsidRPr="00E47B0F">
                        <w:rPr>
                          <w:b/>
                          <w:bCs/>
                          <w:sz w:val="16"/>
                          <w:szCs w:val="16"/>
                        </w:rPr>
                        <w:t xml:space="preserve"> Tech 2. </w:t>
                      </w:r>
                      <w:r>
                        <w:rPr>
                          <w:b/>
                          <w:bCs/>
                          <w:sz w:val="16"/>
                          <w:szCs w:val="16"/>
                        </w:rPr>
                        <w:t xml:space="preserve">Canteen, </w:t>
                      </w:r>
                      <w:r w:rsidRPr="00E47B0F">
                        <w:rPr>
                          <w:b/>
                          <w:bCs/>
                          <w:sz w:val="16"/>
                          <w:szCs w:val="16"/>
                        </w:rPr>
                        <w:t>Toilets</w:t>
                      </w:r>
                      <w:r>
                        <w:rPr>
                          <w:b/>
                          <w:bCs/>
                          <w:sz w:val="16"/>
                          <w:szCs w:val="16"/>
                        </w:rPr>
                        <w:t xml:space="preserve"> and assembly destination</w:t>
                      </w:r>
                      <w:r w:rsidRPr="00E47B0F">
                        <w:rPr>
                          <w:b/>
                          <w:bCs/>
                          <w:sz w:val="16"/>
                          <w:szCs w:val="16"/>
                        </w:rPr>
                        <w:t>.</w:t>
                      </w:r>
                    </w:p>
                  </w:txbxContent>
                </v:textbox>
              </v:shape>
            </w:pict>
          </mc:Fallback>
        </mc:AlternateContent>
      </w:r>
      <w:r w:rsidRPr="007D7477">
        <w:rPr>
          <w:noProof/>
        </w:rPr>
        <mc:AlternateContent>
          <mc:Choice Requires="wps">
            <w:drawing>
              <wp:anchor distT="0" distB="0" distL="114300" distR="114300" simplePos="0" relativeHeight="251686912" behindDoc="0" locked="0" layoutInCell="1" allowOverlap="1" wp14:anchorId="7F134647" wp14:editId="217C0436">
                <wp:simplePos x="0" y="0"/>
                <wp:positionH relativeFrom="column">
                  <wp:posOffset>1143000</wp:posOffset>
                </wp:positionH>
                <wp:positionV relativeFrom="paragraph">
                  <wp:posOffset>36512</wp:posOffset>
                </wp:positionV>
                <wp:extent cx="803275" cy="471487"/>
                <wp:effectExtent l="38100" t="38100" r="53975" b="62230"/>
                <wp:wrapNone/>
                <wp:docPr id="38" name="Straight Arrow Connector 38"/>
                <wp:cNvGraphicFramePr/>
                <a:graphic xmlns:a="http://schemas.openxmlformats.org/drawingml/2006/main">
                  <a:graphicData uri="http://schemas.microsoft.com/office/word/2010/wordprocessingShape">
                    <wps:wsp>
                      <wps:cNvCnPr/>
                      <wps:spPr>
                        <a:xfrm flipV="1">
                          <a:off x="0" y="0"/>
                          <a:ext cx="803275" cy="471487"/>
                        </a:xfrm>
                        <a:prstGeom prst="straightConnector1">
                          <a:avLst/>
                        </a:prstGeom>
                        <a:noFill/>
                        <a:ln w="9525" cap="flat" cmpd="sng" algn="ctr">
                          <a:solidFill>
                            <a:srgbClr val="ED7D31"/>
                          </a:solidFill>
                          <a:prstDash val="solid"/>
                          <a:round/>
                          <a:headEnd type="arrow"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3B8E69B" id="Straight Arrow Connector 38" o:spid="_x0000_s1026" type="#_x0000_t32" style="position:absolute;margin-left:90pt;margin-top:2.85pt;width:63.25pt;height:37.1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" strokecolor="#ed7d31">
                <v:stroke startarrow="open" endarrow="open"/>
              </v:shape>
            </w:pict>
          </mc:Fallback>
        </mc:AlternateContent>
      </w:r>
      <w:r w:rsidRPr="007D7477">
        <w:rPr>
          <w:noProof/>
        </w:rPr>
        <mc:AlternateContent>
          <mc:Choice Requires="wps">
            <w:drawing>
              <wp:anchor distT="0" distB="0" distL="114300" distR="114300" simplePos="0" relativeHeight="251681792" behindDoc="0" locked="0" layoutInCell="1" allowOverlap="1" wp14:anchorId="2DBA4D2E" wp14:editId="5F2FB513">
                <wp:simplePos x="0" y="0"/>
                <wp:positionH relativeFrom="column">
                  <wp:posOffset>383104</wp:posOffset>
                </wp:positionH>
                <wp:positionV relativeFrom="paragraph">
                  <wp:posOffset>5421</wp:posOffset>
                </wp:positionV>
                <wp:extent cx="946205" cy="373711"/>
                <wp:effectExtent l="0" t="0" r="0" b="7620"/>
                <wp:wrapNone/>
                <wp:docPr id="32" name="Text Box 32"/>
                <wp:cNvGraphicFramePr/>
                <a:graphic xmlns:a="http://schemas.openxmlformats.org/drawingml/2006/main">
                  <a:graphicData uri="http://schemas.microsoft.com/office/word/2010/wordprocessingShape">
                    <wps:wsp>
                      <wps:cNvSpPr txBox="1"/>
                      <wps:spPr>
                        <a:xfrm>
                          <a:off x="0" y="0"/>
                          <a:ext cx="946205" cy="373711"/>
                        </a:xfrm>
                        <a:prstGeom prst="rect">
                          <a:avLst/>
                        </a:prstGeom>
                        <a:noFill/>
                        <a:ln>
                          <a:noFill/>
                        </a:ln>
                        <a:effectLst/>
                      </wps:spPr>
                      <wps:txbx>
                        <w:txbxContent>
                          <w:p w14:paraId="1D35E841" w14:textId="77777777" w:rsidR="00503283" w:rsidRPr="00753F1E" w:rsidRDefault="00503283" w:rsidP="007D7477">
                            <w:pPr>
                              <w:rPr>
                                <w:rFonts w:cstheme="minorHAnsi"/>
                                <w:b/>
                                <w:bCs/>
                                <w:sz w:val="16"/>
                                <w:szCs w:val="16"/>
                              </w:rPr>
                            </w:pPr>
                            <w:r w:rsidRPr="00753F1E">
                              <w:rPr>
                                <w:rFonts w:cstheme="minorHAnsi"/>
                                <w:b/>
                                <w:bCs/>
                                <w:sz w:val="16"/>
                                <w:szCs w:val="16"/>
                              </w:rPr>
                              <w:t>Smoking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BA4D2E" id="Text Box 32" o:spid="_x0000_s1032" type="#_x0000_t202" style="position:absolute;margin-left:30.15pt;margin-top:.45pt;width:74.5pt;height:29.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" filled="f" stroked="f">
                <v:textbox>
                  <w:txbxContent>
                    <w:p w14:paraId="1D35E841" w14:textId="77777777" w:rsidR="00503283" w:rsidRPr="00753F1E" w:rsidRDefault="00503283" w:rsidP="007D7477">
                      <w:pPr>
                        <w:rPr>
                          <w:rFonts w:cstheme="minorHAnsi"/>
                          <w:b/>
                          <w:bCs/>
                          <w:sz w:val="16"/>
                          <w:szCs w:val="16"/>
                        </w:rPr>
                      </w:pPr>
                      <w:r w:rsidRPr="00753F1E">
                        <w:rPr>
                          <w:rFonts w:cstheme="minorHAnsi"/>
                          <w:b/>
                          <w:bCs/>
                          <w:sz w:val="16"/>
                          <w:szCs w:val="16"/>
                        </w:rPr>
                        <w:t>Smoking area.</w:t>
                      </w:r>
                    </w:p>
                  </w:txbxContent>
                </v:textbox>
              </v:shape>
            </w:pict>
          </mc:Fallback>
        </mc:AlternateContent>
      </w:r>
    </w:p>
    <w:p w14:paraId="7644C1D6"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85888" behindDoc="0" locked="0" layoutInCell="1" allowOverlap="1" wp14:anchorId="4442922A" wp14:editId="48EE1D30">
                <wp:simplePos x="0" y="0"/>
                <wp:positionH relativeFrom="column">
                  <wp:posOffset>385763</wp:posOffset>
                </wp:positionH>
                <wp:positionV relativeFrom="paragraph">
                  <wp:posOffset>6681</wp:posOffset>
                </wp:positionV>
                <wp:extent cx="1280160" cy="40957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1280160" cy="409575"/>
                        </a:xfrm>
                        <a:prstGeom prst="rect">
                          <a:avLst/>
                        </a:prstGeom>
                        <a:noFill/>
                        <a:ln>
                          <a:noFill/>
                        </a:ln>
                        <a:effectLst/>
                      </wps:spPr>
                      <wps:txbx>
                        <w:txbxContent>
                          <w:p w14:paraId="1A4DBC64" w14:textId="77777777" w:rsidR="00503283" w:rsidRPr="00E47B0F" w:rsidRDefault="00503283" w:rsidP="007D7477">
                            <w:pPr>
                              <w:rPr>
                                <w:b/>
                                <w:bCs/>
                                <w:sz w:val="16"/>
                                <w:szCs w:val="16"/>
                              </w:rPr>
                            </w:pPr>
                            <w:r w:rsidRPr="00E47B0F">
                              <w:rPr>
                                <w:b/>
                                <w:bCs/>
                                <w:sz w:val="16"/>
                                <w:szCs w:val="16"/>
                              </w:rPr>
                              <w:t>Foot path around working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2922A" id="Text Box 36" o:spid="_x0000_s1033" type="#_x0000_t202" style="position:absolute;margin-left:30.4pt;margin-top:.55pt;width:100.8pt;height:3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" filled="f" stroked="f">
                <v:textbox>
                  <w:txbxContent>
                    <w:p w14:paraId="1A4DBC64" w14:textId="77777777" w:rsidR="00503283" w:rsidRPr="00E47B0F" w:rsidRDefault="00503283" w:rsidP="007D7477">
                      <w:pPr>
                        <w:rPr>
                          <w:b/>
                          <w:bCs/>
                          <w:sz w:val="16"/>
                          <w:szCs w:val="16"/>
                        </w:rPr>
                      </w:pPr>
                      <w:r w:rsidRPr="00E47B0F">
                        <w:rPr>
                          <w:b/>
                          <w:bCs/>
                          <w:sz w:val="16"/>
                          <w:szCs w:val="16"/>
                        </w:rPr>
                        <w:t>Foot path around working area.</w:t>
                      </w:r>
                    </w:p>
                  </w:txbxContent>
                </v:textbox>
              </v:shape>
            </w:pict>
          </mc:Fallback>
        </mc:AlternateContent>
      </w:r>
      <w:r w:rsidRPr="007D7477">
        <w:rPr>
          <w:noProof/>
        </w:rPr>
        <mc:AlternateContent>
          <mc:Choice Requires="wps">
            <w:drawing>
              <wp:anchor distT="0" distB="0" distL="114300" distR="114300" simplePos="0" relativeHeight="251687936" behindDoc="0" locked="0" layoutInCell="1" allowOverlap="1" wp14:anchorId="71E2A2A9" wp14:editId="1E8720A3">
                <wp:simplePos x="0" y="0"/>
                <wp:positionH relativeFrom="column">
                  <wp:posOffset>2040889</wp:posOffset>
                </wp:positionH>
                <wp:positionV relativeFrom="paragraph">
                  <wp:posOffset>208894</wp:posOffset>
                </wp:positionV>
                <wp:extent cx="137275" cy="184902"/>
                <wp:effectExtent l="57150" t="38100" r="15240" b="43815"/>
                <wp:wrapNone/>
                <wp:docPr id="41" name="Rectangle 41"/>
                <wp:cNvGraphicFramePr/>
                <a:graphic xmlns:a="http://schemas.openxmlformats.org/drawingml/2006/main">
                  <a:graphicData uri="http://schemas.microsoft.com/office/word/2010/wordprocessingShape">
                    <wps:wsp>
                      <wps:cNvSpPr/>
                      <wps:spPr>
                        <a:xfrm rot="19797766">
                          <a:off x="0" y="0"/>
                          <a:ext cx="137275" cy="184902"/>
                        </a:xfrm>
                        <a:prstGeom prst="rect">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F6E43" id="Rectangle 41" o:spid="_x0000_s1026" style="position:absolute;margin-left:160.7pt;margin-top:16.45pt;width:10.8pt;height:14.55pt;rotation:-1968520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" fillcolor="#ffc000" strokecolor="#bc8c00" strokeweight="1pt"/>
            </w:pict>
          </mc:Fallback>
        </mc:AlternateContent>
      </w:r>
      <w:r w:rsidRPr="007D7477">
        <w:rPr>
          <w:noProof/>
        </w:rPr>
        <mc:AlternateContent>
          <mc:Choice Requires="wps">
            <w:drawing>
              <wp:anchor distT="0" distB="0" distL="114300" distR="114300" simplePos="0" relativeHeight="251679744" behindDoc="0" locked="0" layoutInCell="1" allowOverlap="1" wp14:anchorId="40FBCEC7" wp14:editId="17387FAA">
                <wp:simplePos x="0" y="0"/>
                <wp:positionH relativeFrom="column">
                  <wp:posOffset>1903543</wp:posOffset>
                </wp:positionH>
                <wp:positionV relativeFrom="paragraph">
                  <wp:posOffset>287654</wp:posOffset>
                </wp:positionV>
                <wp:extent cx="133891" cy="184785"/>
                <wp:effectExtent l="57150" t="38100" r="19050" b="43815"/>
                <wp:wrapNone/>
                <wp:docPr id="29" name="Rectangle 29"/>
                <wp:cNvGraphicFramePr/>
                <a:graphic xmlns:a="http://schemas.openxmlformats.org/drawingml/2006/main">
                  <a:graphicData uri="http://schemas.microsoft.com/office/word/2010/wordprocessingShape">
                    <wps:wsp>
                      <wps:cNvSpPr/>
                      <wps:spPr>
                        <a:xfrm rot="19797766">
                          <a:off x="0" y="0"/>
                          <a:ext cx="133891" cy="184785"/>
                        </a:xfrm>
                        <a:prstGeom prst="rect">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19CAC" id="Rectangle 29" o:spid="_x0000_s1026" style="position:absolute;margin-left:149.9pt;margin-top:22.65pt;width:10.55pt;height:14.55pt;rotation:-1968520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" fillcolor="#ffc000" strokecolor="#bc8c00" strokeweight="1pt"/>
            </w:pict>
          </mc:Fallback>
        </mc:AlternateContent>
      </w:r>
      <w:r w:rsidRPr="007D7477">
        <w:rPr>
          <w:noProof/>
        </w:rPr>
        <mc:AlternateContent>
          <mc:Choice Requires="wps">
            <w:drawing>
              <wp:anchor distT="0" distB="0" distL="114300" distR="114300" simplePos="0" relativeHeight="251672576" behindDoc="0" locked="0" layoutInCell="1" allowOverlap="1" wp14:anchorId="6D86484A" wp14:editId="53902D2D">
                <wp:simplePos x="0" y="0"/>
                <wp:positionH relativeFrom="column">
                  <wp:posOffset>1565910</wp:posOffset>
                </wp:positionH>
                <wp:positionV relativeFrom="paragraph">
                  <wp:posOffset>138430</wp:posOffset>
                </wp:positionV>
                <wp:extent cx="569595" cy="333375"/>
                <wp:effectExtent l="0" t="0" r="20955" b="28575"/>
                <wp:wrapNone/>
                <wp:docPr id="23" name="Straight Connector 23"/>
                <wp:cNvGraphicFramePr/>
                <a:graphic xmlns:a="http://schemas.openxmlformats.org/drawingml/2006/main">
                  <a:graphicData uri="http://schemas.microsoft.com/office/word/2010/wordprocessingShape">
                    <wps:wsp>
                      <wps:cNvCnPr/>
                      <wps:spPr>
                        <a:xfrm flipH="1">
                          <a:off x="0" y="0"/>
                          <a:ext cx="569595" cy="333375"/>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641786" id="Straight Connector 2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pt,10.9pt" to="168.1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" strokecolor="red" strokeweight="1.5pt">
                <v:stroke joinstyle="miter"/>
              </v:line>
            </w:pict>
          </mc:Fallback>
        </mc:AlternateContent>
      </w:r>
    </w:p>
    <w:p w14:paraId="46CD1611"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89984" behindDoc="0" locked="0" layoutInCell="1" allowOverlap="1" wp14:anchorId="5D21FF92" wp14:editId="7C567747">
                <wp:simplePos x="0" y="0"/>
                <wp:positionH relativeFrom="column">
                  <wp:posOffset>1319214</wp:posOffset>
                </wp:positionH>
                <wp:positionV relativeFrom="paragraph">
                  <wp:posOffset>41274</wp:posOffset>
                </wp:positionV>
                <wp:extent cx="644842" cy="328613"/>
                <wp:effectExtent l="38100" t="38100" r="60325" b="52705"/>
                <wp:wrapNone/>
                <wp:docPr id="43" name="Straight Arrow Connector 43"/>
                <wp:cNvGraphicFramePr/>
                <a:graphic xmlns:a="http://schemas.openxmlformats.org/drawingml/2006/main">
                  <a:graphicData uri="http://schemas.microsoft.com/office/word/2010/wordprocessingShape">
                    <wps:wsp>
                      <wps:cNvCnPr/>
                      <wps:spPr>
                        <a:xfrm flipV="1">
                          <a:off x="0" y="0"/>
                          <a:ext cx="644842" cy="328613"/>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8FF220" id="Straight Arrow Connector 43" o:spid="_x0000_s1026" type="#_x0000_t32" style="position:absolute;margin-left:103.9pt;margin-top:3.25pt;width:50.75pt;height:25.9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91008" behindDoc="0" locked="0" layoutInCell="1" allowOverlap="1" wp14:anchorId="1C2AC692" wp14:editId="3010988C">
                <wp:simplePos x="0" y="0"/>
                <wp:positionH relativeFrom="column">
                  <wp:posOffset>1314450</wp:posOffset>
                </wp:positionH>
                <wp:positionV relativeFrom="paragraph">
                  <wp:posOffset>41275</wp:posOffset>
                </wp:positionV>
                <wp:extent cx="815023" cy="323850"/>
                <wp:effectExtent l="38100" t="38100" r="61595" b="57150"/>
                <wp:wrapNone/>
                <wp:docPr id="44" name="Straight Arrow Connector 44"/>
                <wp:cNvGraphicFramePr/>
                <a:graphic xmlns:a="http://schemas.openxmlformats.org/drawingml/2006/main">
                  <a:graphicData uri="http://schemas.microsoft.com/office/word/2010/wordprocessingShape">
                    <wps:wsp>
                      <wps:cNvCnPr/>
                      <wps:spPr>
                        <a:xfrm flipV="1">
                          <a:off x="0" y="0"/>
                          <a:ext cx="815023" cy="32385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A3AF88" id="Straight Arrow Connector 44" o:spid="_x0000_s1026" type="#_x0000_t32" style="position:absolute;margin-left:103.5pt;margin-top:3.25pt;width:64.2pt;height:25.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88960" behindDoc="0" locked="0" layoutInCell="1" allowOverlap="1" wp14:anchorId="07B8ED9B" wp14:editId="5C80165E">
                <wp:simplePos x="0" y="0"/>
                <wp:positionH relativeFrom="column">
                  <wp:posOffset>354648</wp:posOffset>
                </wp:positionH>
                <wp:positionV relativeFrom="paragraph">
                  <wp:posOffset>160338</wp:posOffset>
                </wp:positionV>
                <wp:extent cx="1386897" cy="601669"/>
                <wp:effectExtent l="0" t="0" r="0" b="8255"/>
                <wp:wrapNone/>
                <wp:docPr id="42" name="Text Box 42"/>
                <wp:cNvGraphicFramePr/>
                <a:graphic xmlns:a="http://schemas.openxmlformats.org/drawingml/2006/main">
                  <a:graphicData uri="http://schemas.microsoft.com/office/word/2010/wordprocessingShape">
                    <wps:wsp>
                      <wps:cNvSpPr txBox="1"/>
                      <wps:spPr>
                        <a:xfrm>
                          <a:off x="0" y="0"/>
                          <a:ext cx="1386897" cy="601669"/>
                        </a:xfrm>
                        <a:prstGeom prst="rect">
                          <a:avLst/>
                        </a:prstGeom>
                        <a:noFill/>
                        <a:ln>
                          <a:noFill/>
                        </a:ln>
                        <a:effectLst/>
                      </wps:spPr>
                      <wps:txbx>
                        <w:txbxContent>
                          <w:p w14:paraId="6386ABC7" w14:textId="77777777" w:rsidR="00503283" w:rsidRPr="00753F1E" w:rsidRDefault="00503283" w:rsidP="007D7477">
                            <w:pPr>
                              <w:rPr>
                                <w:b/>
                                <w:bCs/>
                                <w:sz w:val="16"/>
                                <w:szCs w:val="16"/>
                              </w:rPr>
                            </w:pPr>
                            <w:r w:rsidRPr="00753F1E">
                              <w:rPr>
                                <w:b/>
                                <w:bCs/>
                                <w:sz w:val="16"/>
                                <w:szCs w:val="16"/>
                              </w:rPr>
                              <w:t>Storage for materials and power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8ED9B" id="Text Box 42" o:spid="_x0000_s1034" type="#_x0000_t202" style="position:absolute;margin-left:27.95pt;margin-top:12.65pt;width:109.2pt;height:4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" filled="f" stroked="f">
                <v:textbox>
                  <w:txbxContent>
                    <w:p w14:paraId="6386ABC7" w14:textId="77777777" w:rsidR="00503283" w:rsidRPr="00753F1E" w:rsidRDefault="00503283" w:rsidP="007D7477">
                      <w:pPr>
                        <w:rPr>
                          <w:b/>
                          <w:bCs/>
                          <w:sz w:val="16"/>
                          <w:szCs w:val="16"/>
                        </w:rPr>
                      </w:pPr>
                      <w:r w:rsidRPr="00753F1E">
                        <w:rPr>
                          <w:b/>
                          <w:bCs/>
                          <w:sz w:val="16"/>
                          <w:szCs w:val="16"/>
                        </w:rPr>
                        <w:t>Storage for materials and power tools.</w:t>
                      </w:r>
                    </w:p>
                  </w:txbxContent>
                </v:textbox>
              </v:shape>
            </w:pict>
          </mc:Fallback>
        </mc:AlternateContent>
      </w:r>
      <w:r w:rsidRPr="007D7477">
        <w:rPr>
          <w:noProof/>
        </w:rPr>
        <mc:AlternateContent>
          <mc:Choice Requires="wps">
            <w:drawing>
              <wp:anchor distT="0" distB="0" distL="114300" distR="114300" simplePos="0" relativeHeight="251694080" behindDoc="0" locked="0" layoutInCell="1" allowOverlap="1" wp14:anchorId="38E703CB" wp14:editId="11894EF4">
                <wp:simplePos x="0" y="0"/>
                <wp:positionH relativeFrom="column">
                  <wp:posOffset>2601138</wp:posOffset>
                </wp:positionH>
                <wp:positionV relativeFrom="paragraph">
                  <wp:posOffset>197958</wp:posOffset>
                </wp:positionV>
                <wp:extent cx="50281" cy="431161"/>
                <wp:effectExtent l="38100" t="38100" r="64135" b="64770"/>
                <wp:wrapNone/>
                <wp:docPr id="47" name="Straight Arrow Connector 47"/>
                <wp:cNvGraphicFramePr/>
                <a:graphic xmlns:a="http://schemas.openxmlformats.org/drawingml/2006/main">
                  <a:graphicData uri="http://schemas.microsoft.com/office/word/2010/wordprocessingShape">
                    <wps:wsp>
                      <wps:cNvCnPr/>
                      <wps:spPr>
                        <a:xfrm flipH="1" flipV="1">
                          <a:off x="0" y="0"/>
                          <a:ext cx="50281" cy="431161"/>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00EC7A" id="Straight Arrow Connector 47" o:spid="_x0000_s1026" type="#_x0000_t32" style="position:absolute;margin-left:204.8pt;margin-top:15.6pt;width:3.95pt;height:33.95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" strokecolor="#4472c4"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76672" behindDoc="0" locked="0" layoutInCell="1" allowOverlap="1" wp14:anchorId="5BA68FB3" wp14:editId="1FE3B48D">
                <wp:simplePos x="0" y="0"/>
                <wp:positionH relativeFrom="column">
                  <wp:posOffset>1821180</wp:posOffset>
                </wp:positionH>
                <wp:positionV relativeFrom="paragraph">
                  <wp:posOffset>43180</wp:posOffset>
                </wp:positionV>
                <wp:extent cx="375285" cy="584835"/>
                <wp:effectExtent l="0" t="0" r="24765" b="24765"/>
                <wp:wrapNone/>
                <wp:docPr id="25" name="Straight Connector 25"/>
                <wp:cNvGraphicFramePr/>
                <a:graphic xmlns:a="http://schemas.openxmlformats.org/drawingml/2006/main">
                  <a:graphicData uri="http://schemas.microsoft.com/office/word/2010/wordprocessingShape">
                    <wps:wsp>
                      <wps:cNvCnPr/>
                      <wps:spPr>
                        <a:xfrm>
                          <a:off x="0" y="0"/>
                          <a:ext cx="375285" cy="584835"/>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AD1262" id="Straight Connector 2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4pt,3.4pt" to="172.95pt,4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" strokecolor="red" strokeweight="1.5pt">
                <v:stroke joinstyle="miter"/>
              </v:line>
            </w:pict>
          </mc:Fallback>
        </mc:AlternateContent>
      </w:r>
      <w:r w:rsidRPr="007D7477">
        <w:rPr>
          <w:noProof/>
        </w:rPr>
        <mc:AlternateContent>
          <mc:Choice Requires="wps">
            <w:drawing>
              <wp:anchor distT="0" distB="0" distL="114300" distR="114300" simplePos="0" relativeHeight="251664384" behindDoc="0" locked="0" layoutInCell="1" allowOverlap="1" wp14:anchorId="7D92359F" wp14:editId="6D202200">
                <wp:simplePos x="0" y="0"/>
                <wp:positionH relativeFrom="column">
                  <wp:posOffset>1945005</wp:posOffset>
                </wp:positionH>
                <wp:positionV relativeFrom="paragraph">
                  <wp:posOffset>247015</wp:posOffset>
                </wp:positionV>
                <wp:extent cx="733425" cy="592455"/>
                <wp:effectExtent l="0" t="0" r="28575" b="36195"/>
                <wp:wrapNone/>
                <wp:docPr id="11" name="Straight Connector 11"/>
                <wp:cNvGraphicFramePr/>
                <a:graphic xmlns:a="http://schemas.openxmlformats.org/drawingml/2006/main">
                  <a:graphicData uri="http://schemas.microsoft.com/office/word/2010/wordprocessingShape">
                    <wps:wsp>
                      <wps:cNvCnPr/>
                      <wps:spPr>
                        <a:xfrm flipH="1">
                          <a:off x="0" y="0"/>
                          <a:ext cx="733425" cy="59245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A1C6C" id="Straight Connector 11"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15pt,19.45pt" to="210.9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" strokecolor="windowText" strokeweight="1.5pt">
                <v:stroke joinstyle="miter"/>
              </v:line>
            </w:pict>
          </mc:Fallback>
        </mc:AlternateContent>
      </w:r>
      <w:r w:rsidRPr="007D7477">
        <w:rPr>
          <w:noProof/>
        </w:rPr>
        <mc:AlternateContent>
          <mc:Choice Requires="wps">
            <w:drawing>
              <wp:anchor distT="0" distB="0" distL="114300" distR="114300" simplePos="0" relativeHeight="251677696" behindDoc="0" locked="0" layoutInCell="1" allowOverlap="1" wp14:anchorId="04C542FA" wp14:editId="1EA736BB">
                <wp:simplePos x="0" y="0"/>
                <wp:positionH relativeFrom="column">
                  <wp:posOffset>1960245</wp:posOffset>
                </wp:positionH>
                <wp:positionV relativeFrom="paragraph">
                  <wp:posOffset>64134</wp:posOffset>
                </wp:positionV>
                <wp:extent cx="297180" cy="180975"/>
                <wp:effectExtent l="0" t="0" r="26670" b="28575"/>
                <wp:wrapNone/>
                <wp:docPr id="27" name="Straight Connector 27"/>
                <wp:cNvGraphicFramePr/>
                <a:graphic xmlns:a="http://schemas.openxmlformats.org/drawingml/2006/main">
                  <a:graphicData uri="http://schemas.microsoft.com/office/word/2010/wordprocessingShape">
                    <wps:wsp>
                      <wps:cNvCnPr/>
                      <wps:spPr>
                        <a:xfrm flipH="1">
                          <a:off x="0" y="0"/>
                          <a:ext cx="297180" cy="180975"/>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7DFB97" id="Straight Connector 27"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35pt,5.05pt" to="177.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" strokecolor="red" strokeweight="1.5pt">
                <v:stroke joinstyle="miter"/>
              </v:line>
            </w:pict>
          </mc:Fallback>
        </mc:AlternateContent>
      </w:r>
      <w:r w:rsidRPr="007D7477">
        <w:rPr>
          <w:noProof/>
        </w:rPr>
        <mc:AlternateContent>
          <mc:Choice Requires="wps">
            <w:drawing>
              <wp:anchor distT="0" distB="0" distL="114300" distR="114300" simplePos="0" relativeHeight="251673600" behindDoc="0" locked="0" layoutInCell="1" allowOverlap="1" wp14:anchorId="0FEB6978" wp14:editId="5539E9A6">
                <wp:simplePos x="0" y="0"/>
                <wp:positionH relativeFrom="column">
                  <wp:posOffset>2585085</wp:posOffset>
                </wp:positionH>
                <wp:positionV relativeFrom="paragraph">
                  <wp:posOffset>130810</wp:posOffset>
                </wp:positionV>
                <wp:extent cx="95250" cy="125154"/>
                <wp:effectExtent l="0" t="0" r="19050" b="27305"/>
                <wp:wrapNone/>
                <wp:docPr id="4" name="Straight Connector 4"/>
                <wp:cNvGraphicFramePr/>
                <a:graphic xmlns:a="http://schemas.openxmlformats.org/drawingml/2006/main">
                  <a:graphicData uri="http://schemas.microsoft.com/office/word/2010/wordprocessingShape">
                    <wps:wsp>
                      <wps:cNvCnPr/>
                      <wps:spPr>
                        <a:xfrm>
                          <a:off x="0" y="0"/>
                          <a:ext cx="95250" cy="125154"/>
                        </a:xfrm>
                        <a:prstGeom prst="line">
                          <a:avLst/>
                        </a:prstGeom>
                        <a:noFill/>
                        <a:ln w="19050" cap="flat" cmpd="sng" algn="ctr">
                          <a:solidFill>
                            <a:srgbClr val="ED7D31"/>
                          </a:solidFill>
                          <a:prstDash val="solid"/>
                          <a:miter lim="800000"/>
                        </a:ln>
                        <a:effectLst/>
                      </wps:spPr>
                      <wps:bodyPr/>
                    </wps:wsp>
                  </a:graphicData>
                </a:graphic>
                <wp14:sizeRelV relativeFrom="margin">
                  <wp14:pctHeight>0</wp14:pctHeight>
                </wp14:sizeRelV>
              </wp:anchor>
            </w:drawing>
          </mc:Choice>
          <mc:Fallback>
            <w:pict>
              <v:line w14:anchorId="3E92BDE7" id="Straight Connector 4"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3.55pt,10.3pt" to="211.0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" strokecolor="#ed7d31" strokeweight="1.5pt">
                <v:stroke joinstyle="miter"/>
              </v:line>
            </w:pict>
          </mc:Fallback>
        </mc:AlternateContent>
      </w:r>
      <w:r w:rsidRPr="007D7477">
        <w:rPr>
          <w:noProof/>
        </w:rPr>
        <mc:AlternateContent>
          <mc:Choice Requires="wps">
            <w:drawing>
              <wp:anchor distT="0" distB="0" distL="114300" distR="114300" simplePos="0" relativeHeight="251663360" behindDoc="0" locked="0" layoutInCell="1" allowOverlap="1" wp14:anchorId="29C562F7" wp14:editId="14727985">
                <wp:simplePos x="0" y="0"/>
                <wp:positionH relativeFrom="column">
                  <wp:posOffset>2425065</wp:posOffset>
                </wp:positionH>
                <wp:positionV relativeFrom="paragraph">
                  <wp:posOffset>138429</wp:posOffset>
                </wp:positionV>
                <wp:extent cx="167640" cy="123825"/>
                <wp:effectExtent l="0" t="0" r="22860" b="28575"/>
                <wp:wrapNone/>
                <wp:docPr id="10" name="Straight Connector 10"/>
                <wp:cNvGraphicFramePr/>
                <a:graphic xmlns:a="http://schemas.openxmlformats.org/drawingml/2006/main">
                  <a:graphicData uri="http://schemas.microsoft.com/office/word/2010/wordprocessingShape">
                    <wps:wsp>
                      <wps:cNvCnPr/>
                      <wps:spPr>
                        <a:xfrm flipV="1">
                          <a:off x="0" y="0"/>
                          <a:ext cx="167640" cy="1238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DA1853" id="Straight Connector 1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95pt,10.9pt" to="204.1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" strokecolor="windowText" strokeweight="1.5pt">
                <v:stroke joinstyle="miter"/>
              </v:line>
            </w:pict>
          </mc:Fallback>
        </mc:AlternateContent>
      </w:r>
    </w:p>
    <w:p w14:paraId="44D47699"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93056" behindDoc="0" locked="0" layoutInCell="1" allowOverlap="1" wp14:anchorId="06ACAA5A" wp14:editId="290FF9AA">
                <wp:simplePos x="0" y="0"/>
                <wp:positionH relativeFrom="column">
                  <wp:posOffset>2233146</wp:posOffset>
                </wp:positionH>
                <wp:positionV relativeFrom="paragraph">
                  <wp:posOffset>40005</wp:posOffset>
                </wp:positionV>
                <wp:extent cx="421309" cy="295736"/>
                <wp:effectExtent l="38100" t="38100" r="74295" b="47625"/>
                <wp:wrapNone/>
                <wp:docPr id="46" name="Straight Arrow Connector 46"/>
                <wp:cNvGraphicFramePr/>
                <a:graphic xmlns:a="http://schemas.openxmlformats.org/drawingml/2006/main">
                  <a:graphicData uri="http://schemas.microsoft.com/office/word/2010/wordprocessingShape">
                    <wps:wsp>
                      <wps:cNvCnPr/>
                      <wps:spPr>
                        <a:xfrm flipH="1" flipV="1">
                          <a:off x="0" y="0"/>
                          <a:ext cx="421309" cy="295736"/>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w:pict>
              <v:shape w14:anchorId="0C8A96EB" id="Straight Arrow Connector 46" o:spid="_x0000_s1026" type="#_x0000_t32" style="position:absolute;margin-left:175.85pt;margin-top:3.15pt;width:33.15pt;height:23.3pt;flip:x 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" strokecolor="#4472c4"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78720" behindDoc="0" locked="0" layoutInCell="1" allowOverlap="1" wp14:anchorId="64E9C6B9" wp14:editId="77798A7C">
                <wp:simplePos x="0" y="0"/>
                <wp:positionH relativeFrom="column">
                  <wp:posOffset>1561690</wp:posOffset>
                </wp:positionH>
                <wp:positionV relativeFrom="paragraph">
                  <wp:posOffset>20776</wp:posOffset>
                </wp:positionV>
                <wp:extent cx="642620" cy="229419"/>
                <wp:effectExtent l="111442" t="40958" r="173673" b="40322"/>
                <wp:wrapNone/>
                <wp:docPr id="28" name="Rectangle 28"/>
                <wp:cNvGraphicFramePr/>
                <a:graphic xmlns:a="http://schemas.openxmlformats.org/drawingml/2006/main">
                  <a:graphicData uri="http://schemas.microsoft.com/office/word/2010/wordprocessingShape">
                    <wps:wsp>
                      <wps:cNvSpPr/>
                      <wps:spPr>
                        <a:xfrm rot="3509762">
                          <a:off x="0" y="0"/>
                          <a:ext cx="642620" cy="229419"/>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8FC59" id="Rectangle 28" o:spid="_x0000_s1026" style="position:absolute;margin-left:122.95pt;margin-top:1.65pt;width:50.6pt;height:18.05pt;rotation:3833596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" fillcolor="#4472c4" strokecolor="#2f528f" strokeweight="1pt"/>
            </w:pict>
          </mc:Fallback>
        </mc:AlternateContent>
      </w:r>
    </w:p>
    <w:p w14:paraId="25D69F0E" w14:textId="77777777" w:rsidR="007D7477" w:rsidRPr="007D7477" w:rsidRDefault="007D7477" w:rsidP="007D7477">
      <w:pPr>
        <w:spacing w:after="160" w:line="259" w:lineRule="auto"/>
      </w:pPr>
      <w:r w:rsidRPr="007D7477">
        <w:rPr>
          <w:noProof/>
        </w:rPr>
        <mc:AlternateContent>
          <mc:Choice Requires="wps">
            <w:drawing>
              <wp:anchor distT="0" distB="0" distL="114300" distR="114300" simplePos="0" relativeHeight="251692032" behindDoc="0" locked="0" layoutInCell="1" allowOverlap="1" wp14:anchorId="0CC2AABD" wp14:editId="231CD985">
                <wp:simplePos x="0" y="0"/>
                <wp:positionH relativeFrom="margin">
                  <wp:align>center</wp:align>
                </wp:positionH>
                <wp:positionV relativeFrom="paragraph">
                  <wp:posOffset>2653</wp:posOffset>
                </wp:positionV>
                <wp:extent cx="1193139" cy="486271"/>
                <wp:effectExtent l="0" t="0" r="7620" b="9525"/>
                <wp:wrapNone/>
                <wp:docPr id="45" name="Text Box 45"/>
                <wp:cNvGraphicFramePr/>
                <a:graphic xmlns:a="http://schemas.openxmlformats.org/drawingml/2006/main">
                  <a:graphicData uri="http://schemas.microsoft.com/office/word/2010/wordprocessingShape">
                    <wps:wsp>
                      <wps:cNvSpPr txBox="1"/>
                      <wps:spPr>
                        <a:xfrm>
                          <a:off x="0" y="0"/>
                          <a:ext cx="1193139" cy="486271"/>
                        </a:xfrm>
                        <a:prstGeom prst="rect">
                          <a:avLst/>
                        </a:prstGeom>
                        <a:solidFill>
                          <a:sysClr val="windowText" lastClr="000000">
                            <a:alpha val="50000"/>
                          </a:sysClr>
                        </a:solidFill>
                        <a:ln>
                          <a:noFill/>
                        </a:ln>
                        <a:effectLst/>
                      </wps:spPr>
                      <wps:txbx>
                        <w:txbxContent>
                          <w:p w14:paraId="753267BA" w14:textId="77777777" w:rsidR="00503283" w:rsidRPr="000357D2" w:rsidRDefault="00503283" w:rsidP="007D7477">
                            <w:pPr>
                              <w:rPr>
                                <w:sz w:val="18"/>
                                <w:szCs w:val="18"/>
                              </w:rPr>
                            </w:pPr>
                            <w:r w:rsidRPr="000357D2">
                              <w:rPr>
                                <w:sz w:val="18"/>
                                <w:szCs w:val="18"/>
                              </w:rPr>
                              <w:t>Deliveries access</w:t>
                            </w:r>
                            <w:r>
                              <w:rPr>
                                <w:sz w:val="18"/>
                                <w:szCs w:val="18"/>
                              </w:rPr>
                              <w:t xml:space="preserve">/ fire exit.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2AABD" id="Text Box 45" o:spid="_x0000_s1035" type="#_x0000_t202" style="position:absolute;margin-left:0;margin-top:.2pt;width:93.95pt;height:38.3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" fillcolor="windowText" stroked="f">
                <v:fill opacity="32896f"/>
                <v:textbox>
                  <w:txbxContent>
                    <w:p w14:paraId="753267BA" w14:textId="77777777" w:rsidR="00503283" w:rsidRPr="000357D2" w:rsidRDefault="00503283" w:rsidP="007D7477">
                      <w:pPr>
                        <w:rPr>
                          <w:sz w:val="18"/>
                          <w:szCs w:val="18"/>
                        </w:rPr>
                      </w:pPr>
                      <w:r w:rsidRPr="000357D2">
                        <w:rPr>
                          <w:sz w:val="18"/>
                          <w:szCs w:val="18"/>
                        </w:rPr>
                        <w:t>Deliveries access</w:t>
                      </w:r>
                      <w:r>
                        <w:rPr>
                          <w:sz w:val="18"/>
                          <w:szCs w:val="18"/>
                        </w:rPr>
                        <w:t xml:space="preserve">/ fire exit. </w:t>
                      </w:r>
                    </w:p>
                  </w:txbxContent>
                </v:textbox>
                <w10:wrap anchorx="margin"/>
              </v:shape>
            </w:pict>
          </mc:Fallback>
        </mc:AlternateContent>
      </w:r>
      <w:r w:rsidRPr="007D7477">
        <w:rPr>
          <w:noProof/>
        </w:rPr>
        <mc:AlternateContent>
          <mc:Choice Requires="wps">
            <w:drawing>
              <wp:anchor distT="0" distB="0" distL="114300" distR="114300" simplePos="0" relativeHeight="251684864" behindDoc="0" locked="0" layoutInCell="1" allowOverlap="1" wp14:anchorId="24D19A63" wp14:editId="181C7DFE">
                <wp:simplePos x="0" y="0"/>
                <wp:positionH relativeFrom="column">
                  <wp:posOffset>1739265</wp:posOffset>
                </wp:positionH>
                <wp:positionV relativeFrom="paragraph">
                  <wp:posOffset>41275</wp:posOffset>
                </wp:positionV>
                <wp:extent cx="236538" cy="190500"/>
                <wp:effectExtent l="38100" t="38100" r="49530" b="57150"/>
                <wp:wrapNone/>
                <wp:docPr id="35" name="Straight Arrow Connector 35"/>
                <wp:cNvGraphicFramePr/>
                <a:graphic xmlns:a="http://schemas.openxmlformats.org/drawingml/2006/main">
                  <a:graphicData uri="http://schemas.microsoft.com/office/word/2010/wordprocessingShape">
                    <wps:wsp>
                      <wps:cNvCnPr/>
                      <wps:spPr>
                        <a:xfrm flipV="1">
                          <a:off x="0" y="0"/>
                          <a:ext cx="236538" cy="19050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2257B6" id="Straight Arrow Connector 35" o:spid="_x0000_s1026" type="#_x0000_t32" style="position:absolute;margin-left:136.95pt;margin-top:3.25pt;width:18.65pt;height:1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" strokecolor="#ed7d31" strokeweight=".5pt">
                <v:stroke startarrow="block" endarrow="block" joinstyle="miter"/>
              </v:shape>
            </w:pict>
          </mc:Fallback>
        </mc:AlternateContent>
      </w:r>
      <w:r w:rsidRPr="007D7477">
        <w:rPr>
          <w:noProof/>
        </w:rPr>
        <mc:AlternateContent>
          <mc:Choice Requires="wps">
            <w:drawing>
              <wp:anchor distT="0" distB="0" distL="114300" distR="114300" simplePos="0" relativeHeight="251683840" behindDoc="0" locked="0" layoutInCell="1" allowOverlap="1" wp14:anchorId="181A2B54" wp14:editId="3EFCF5E1">
                <wp:simplePos x="0" y="0"/>
                <wp:positionH relativeFrom="column">
                  <wp:posOffset>385445</wp:posOffset>
                </wp:positionH>
                <wp:positionV relativeFrom="paragraph">
                  <wp:posOffset>3175</wp:posOffset>
                </wp:positionV>
                <wp:extent cx="1555009" cy="885825"/>
                <wp:effectExtent l="0" t="0" r="7620" b="9525"/>
                <wp:wrapNone/>
                <wp:docPr id="34" name="Text Box 34"/>
                <wp:cNvGraphicFramePr/>
                <a:graphic xmlns:a="http://schemas.openxmlformats.org/drawingml/2006/main">
                  <a:graphicData uri="http://schemas.microsoft.com/office/word/2010/wordprocessingShape">
                    <wps:wsp>
                      <wps:cNvSpPr txBox="1"/>
                      <wps:spPr>
                        <a:xfrm>
                          <a:off x="0" y="0"/>
                          <a:ext cx="1555009" cy="885825"/>
                        </a:xfrm>
                        <a:prstGeom prst="rect">
                          <a:avLst/>
                        </a:prstGeom>
                        <a:solidFill>
                          <a:srgbClr val="ED7D31">
                            <a:alpha val="50000"/>
                          </a:srgbClr>
                        </a:solidFill>
                        <a:ln>
                          <a:noFill/>
                        </a:ln>
                        <a:effectLst/>
                      </wps:spPr>
                      <wps:txbx>
                        <w:txbxContent>
                          <w:p w14:paraId="1D3CE55F" w14:textId="77777777" w:rsidR="00503283" w:rsidRPr="00E47B0F" w:rsidRDefault="00503283" w:rsidP="007D7477">
                            <w:pPr>
                              <w:rPr>
                                <w:b/>
                                <w:bCs/>
                                <w:sz w:val="16"/>
                                <w:szCs w:val="16"/>
                              </w:rPr>
                            </w:pPr>
                            <w:r>
                              <w:rPr>
                                <w:b/>
                                <w:bCs/>
                                <w:sz w:val="16"/>
                                <w:szCs w:val="16"/>
                              </w:rPr>
                              <w:t>O</w:t>
                            </w:r>
                            <w:r w:rsidRPr="00E47B0F">
                              <w:rPr>
                                <w:b/>
                                <w:bCs/>
                                <w:sz w:val="16"/>
                                <w:szCs w:val="16"/>
                              </w:rPr>
                              <w:t xml:space="preserve">ffice for signing in, inductions, </w:t>
                            </w:r>
                            <w:r>
                              <w:rPr>
                                <w:b/>
                                <w:bCs/>
                                <w:sz w:val="16"/>
                                <w:szCs w:val="16"/>
                              </w:rPr>
                              <w:t>health and safety file, emergency plan, method statements, risk assessments, first aid box, close call cards</w:t>
                            </w:r>
                            <w:r w:rsidRPr="00E47B0F">
                              <w:rPr>
                                <w:b/>
                                <w:bCs/>
                                <w:sz w:val="16"/>
                                <w:szCs w:val="16"/>
                              </w:rPr>
                              <w:t xml:space="preserve">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A2B54" id="Text Box 34" o:spid="_x0000_s1036" type="#_x0000_t202" style="position:absolute;margin-left:30.35pt;margin-top:.25pt;width:122.45pt;height:69.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" fillcolor="#ed7d31" stroked="f">
                <v:fill opacity="32896f"/>
                <v:textbox>
                  <w:txbxContent>
                    <w:p w14:paraId="1D3CE55F" w14:textId="77777777" w:rsidR="00503283" w:rsidRPr="00E47B0F" w:rsidRDefault="00503283" w:rsidP="007D7477">
                      <w:pPr>
                        <w:rPr>
                          <w:b/>
                          <w:bCs/>
                          <w:sz w:val="16"/>
                          <w:szCs w:val="16"/>
                        </w:rPr>
                      </w:pPr>
                      <w:r>
                        <w:rPr>
                          <w:b/>
                          <w:bCs/>
                          <w:sz w:val="16"/>
                          <w:szCs w:val="16"/>
                        </w:rPr>
                        <w:t>O</w:t>
                      </w:r>
                      <w:r w:rsidRPr="00E47B0F">
                        <w:rPr>
                          <w:b/>
                          <w:bCs/>
                          <w:sz w:val="16"/>
                          <w:szCs w:val="16"/>
                        </w:rPr>
                        <w:t xml:space="preserve">ffice for signing in, inductions, </w:t>
                      </w:r>
                      <w:r>
                        <w:rPr>
                          <w:b/>
                          <w:bCs/>
                          <w:sz w:val="16"/>
                          <w:szCs w:val="16"/>
                        </w:rPr>
                        <w:t>health and safety file, emergency plan, method statements, risk assessments, first aid box, close call cards</w:t>
                      </w:r>
                      <w:r w:rsidRPr="00E47B0F">
                        <w:rPr>
                          <w:b/>
                          <w:bCs/>
                          <w:sz w:val="16"/>
                          <w:szCs w:val="16"/>
                        </w:rPr>
                        <w:t xml:space="preserve"> etc.</w:t>
                      </w:r>
                    </w:p>
                  </w:txbxContent>
                </v:textbox>
              </v:shape>
            </w:pict>
          </mc:Fallback>
        </mc:AlternateContent>
      </w:r>
    </w:p>
    <w:p w14:paraId="35A09CE6" w14:textId="77777777" w:rsidR="007D7477" w:rsidRPr="007D7477" w:rsidRDefault="007D7477" w:rsidP="007D7477">
      <w:pPr>
        <w:spacing w:after="160" w:line="259" w:lineRule="auto"/>
      </w:pPr>
    </w:p>
    <w:p w14:paraId="6DB001F6" w14:textId="77777777" w:rsidR="007D7477" w:rsidRPr="007D7477" w:rsidRDefault="007D7477" w:rsidP="007D7477">
      <w:pPr>
        <w:spacing w:after="160" w:line="259" w:lineRule="auto"/>
      </w:pPr>
    </w:p>
    <w:p w14:paraId="1448357A" w14:textId="77777777" w:rsidR="007D7477" w:rsidRPr="007D7477" w:rsidRDefault="007D7477" w:rsidP="007D7477">
      <w:pPr>
        <w:spacing w:after="160" w:line="259" w:lineRule="auto"/>
      </w:pPr>
    </w:p>
    <w:p w14:paraId="31384D95"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(Google Maps, 2020).</w:t>
      </w:r>
    </w:p>
    <w:p w14:paraId="580512D0" w14:textId="77777777" w:rsidR="007D7477" w:rsidRPr="007D7477" w:rsidRDefault="007D7477" w:rsidP="007D7477">
      <w:pPr>
        <w:spacing w:after="160" w:line="259" w:lineRule="auto"/>
        <w:rPr>
          <w:rFonts w:ascii="Arial" w:hAnsi="Arial" w:cs="Arial"/>
          <w:b/>
          <w:bCs/>
          <w:sz w:val="24"/>
          <w:szCs w:val="24"/>
          <w:u w:val="single"/>
        </w:rPr>
      </w:pPr>
    </w:p>
    <w:p w14:paraId="55AF8C8E" w14:textId="77777777" w:rsidR="007D7477" w:rsidRPr="007D7477" w:rsidRDefault="007D7477" w:rsidP="007D7477">
      <w:pPr>
        <w:spacing w:after="160" w:line="259" w:lineRule="auto"/>
        <w:rPr>
          <w:rFonts w:ascii="Arial" w:hAnsi="Arial" w:cs="Arial"/>
          <w:b/>
          <w:bCs/>
          <w:sz w:val="24"/>
          <w:szCs w:val="24"/>
          <w:u w:val="single"/>
        </w:rPr>
      </w:pPr>
    </w:p>
    <w:p w14:paraId="4AAFF901" w14:textId="77777777" w:rsidR="007D7477" w:rsidRPr="007D7477" w:rsidRDefault="007D7477" w:rsidP="007D7477">
      <w:pPr>
        <w:spacing w:after="160" w:line="259" w:lineRule="auto"/>
        <w:rPr>
          <w:rFonts w:ascii="Arial" w:hAnsi="Arial" w:cs="Arial"/>
          <w:b/>
          <w:bCs/>
          <w:sz w:val="24"/>
          <w:szCs w:val="24"/>
          <w:u w:val="single"/>
        </w:rPr>
      </w:pPr>
    </w:p>
    <w:p w14:paraId="5BF077E6" w14:textId="77777777" w:rsidR="007D7477" w:rsidRPr="007D7477" w:rsidRDefault="007D7477" w:rsidP="007D7477">
      <w:pPr>
        <w:spacing w:after="160" w:line="259" w:lineRule="auto"/>
        <w:rPr>
          <w:rFonts w:ascii="Arial" w:hAnsi="Arial" w:cs="Arial"/>
          <w:b/>
          <w:bCs/>
          <w:sz w:val="24"/>
          <w:szCs w:val="24"/>
          <w:u w:val="single"/>
        </w:rPr>
      </w:pPr>
    </w:p>
    <w:p w14:paraId="333498E8" w14:textId="77777777" w:rsidR="007D7477" w:rsidRPr="007D7477" w:rsidRDefault="007D7477" w:rsidP="007D7477">
      <w:pPr>
        <w:spacing w:after="160" w:line="259" w:lineRule="auto"/>
        <w:rPr>
          <w:rFonts w:ascii="Arial" w:hAnsi="Arial" w:cs="Arial"/>
          <w:b/>
          <w:bCs/>
          <w:sz w:val="24"/>
          <w:szCs w:val="24"/>
          <w:u w:val="single"/>
        </w:rPr>
      </w:pPr>
    </w:p>
    <w:p w14:paraId="03DADAC5" w14:textId="77777777" w:rsidR="007D7477" w:rsidRPr="007D7477" w:rsidRDefault="007D7477" w:rsidP="007D7477">
      <w:pPr>
        <w:spacing w:after="160" w:line="259" w:lineRule="auto"/>
        <w:rPr>
          <w:rFonts w:ascii="Arial" w:hAnsi="Arial" w:cs="Arial"/>
          <w:b/>
          <w:bCs/>
          <w:sz w:val="24"/>
          <w:szCs w:val="24"/>
          <w:u w:val="single"/>
        </w:rPr>
      </w:pPr>
    </w:p>
    <w:p w14:paraId="7E076CE9" w14:textId="77777777" w:rsidR="007D7477" w:rsidRPr="007D7477" w:rsidRDefault="007D7477" w:rsidP="007D7477">
      <w:pPr>
        <w:spacing w:after="160" w:line="259" w:lineRule="auto"/>
        <w:rPr>
          <w:rFonts w:ascii="Arial" w:hAnsi="Arial" w:cs="Arial"/>
          <w:b/>
          <w:bCs/>
          <w:sz w:val="24"/>
          <w:szCs w:val="24"/>
          <w:u w:val="single"/>
        </w:rPr>
      </w:pPr>
    </w:p>
    <w:p w14:paraId="7DEA336E" w14:textId="77777777" w:rsidR="007D7477" w:rsidRPr="007D7477" w:rsidRDefault="007D7477" w:rsidP="007D7477">
      <w:pPr>
        <w:spacing w:after="160" w:line="259" w:lineRule="auto"/>
        <w:rPr>
          <w:rFonts w:ascii="Arial" w:hAnsi="Arial" w:cs="Arial"/>
          <w:b/>
          <w:bCs/>
          <w:sz w:val="24"/>
          <w:szCs w:val="24"/>
          <w:u w:val="single"/>
        </w:rPr>
      </w:pPr>
    </w:p>
    <w:p w14:paraId="1CC40EDB" w14:textId="77777777" w:rsidR="007D7477" w:rsidRPr="007D7477" w:rsidRDefault="007D7477" w:rsidP="007D7477">
      <w:pPr>
        <w:spacing w:after="160" w:line="259" w:lineRule="auto"/>
        <w:rPr>
          <w:rFonts w:ascii="Arial" w:hAnsi="Arial" w:cs="Arial"/>
          <w:b/>
          <w:bCs/>
          <w:sz w:val="24"/>
          <w:szCs w:val="24"/>
          <w:u w:val="single"/>
        </w:rPr>
      </w:pPr>
    </w:p>
    <w:p w14:paraId="287A9FD5" w14:textId="77777777" w:rsidR="007D7477" w:rsidRPr="007D7477" w:rsidRDefault="007D7477" w:rsidP="007D7477">
      <w:pPr>
        <w:spacing w:after="160" w:line="259" w:lineRule="auto"/>
        <w:rPr>
          <w:rFonts w:ascii="Arial" w:hAnsi="Arial" w:cs="Arial"/>
          <w:b/>
          <w:bCs/>
          <w:sz w:val="24"/>
          <w:szCs w:val="24"/>
          <w:u w:val="single"/>
        </w:rPr>
      </w:pPr>
    </w:p>
    <w:p w14:paraId="035271AB" w14:textId="77777777" w:rsidR="007D7477" w:rsidRPr="007D7477" w:rsidRDefault="007D7477" w:rsidP="007D7477">
      <w:pPr>
        <w:spacing w:after="160" w:line="259" w:lineRule="auto"/>
        <w:rPr>
          <w:rFonts w:ascii="Arial" w:hAnsi="Arial" w:cs="Arial"/>
          <w:b/>
          <w:bCs/>
          <w:sz w:val="24"/>
          <w:szCs w:val="24"/>
          <w:u w:val="single"/>
        </w:rPr>
      </w:pPr>
    </w:p>
    <w:p w14:paraId="0CDF64F2" w14:textId="77777777" w:rsidR="007D7477" w:rsidRPr="007D7477" w:rsidRDefault="007D7477" w:rsidP="007D7477">
      <w:pPr>
        <w:spacing w:after="160" w:line="259" w:lineRule="auto"/>
        <w:rPr>
          <w:rFonts w:ascii="Arial" w:hAnsi="Arial" w:cs="Arial"/>
          <w:b/>
          <w:bCs/>
          <w:sz w:val="24"/>
          <w:szCs w:val="24"/>
          <w:u w:val="single"/>
        </w:rPr>
      </w:pPr>
    </w:p>
    <w:p w14:paraId="713057C1" w14:textId="3638E529" w:rsidR="007D7477" w:rsidRPr="00B64383" w:rsidRDefault="007D7477" w:rsidP="00B64383">
      <w:pPr>
        <w:pStyle w:val="ListParagraph"/>
        <w:numPr>
          <w:ilvl w:val="1"/>
          <w:numId w:val="16"/>
        </w:numPr>
        <w:spacing w:after="160" w:line="259" w:lineRule="auto"/>
        <w:rPr>
          <w:rFonts w:ascii="Arial" w:hAnsi="Arial" w:cs="Arial"/>
          <w:sz w:val="24"/>
          <w:szCs w:val="24"/>
        </w:rPr>
      </w:pPr>
      <w:r w:rsidRPr="00B64383">
        <w:rPr>
          <w:rFonts w:ascii="Arial" w:hAnsi="Arial" w:cs="Arial"/>
          <w:b/>
          <w:bCs/>
          <w:sz w:val="24"/>
          <w:szCs w:val="24"/>
          <w:u w:val="single"/>
        </w:rPr>
        <w:lastRenderedPageBreak/>
        <w:t>Appendix 2: Locations of the Nearest Hospitals:</w:t>
      </w:r>
    </w:p>
    <w:p w14:paraId="66A36EA7" w14:textId="77777777" w:rsidR="007D7477" w:rsidRPr="007D7477" w:rsidRDefault="007D7477" w:rsidP="007D7477">
      <w:pPr>
        <w:spacing w:after="160" w:line="259" w:lineRule="auto"/>
        <w:rPr>
          <w:rFonts w:ascii="Arial" w:hAnsi="Arial" w:cs="Arial"/>
          <w:b/>
          <w:bCs/>
          <w:sz w:val="24"/>
          <w:szCs w:val="24"/>
          <w:u w:val="single"/>
        </w:rPr>
      </w:pPr>
    </w:p>
    <w:p w14:paraId="26D8EEC9" w14:textId="77777777" w:rsidR="007D7477" w:rsidRPr="007D7477" w:rsidRDefault="007D7477" w:rsidP="007D7477">
      <w:pPr>
        <w:spacing w:after="160" w:line="259" w:lineRule="auto"/>
        <w:rPr>
          <w:rFonts w:ascii="Arial" w:hAnsi="Arial" w:cs="Arial"/>
          <w:b/>
          <w:bCs/>
          <w:sz w:val="24"/>
          <w:szCs w:val="24"/>
          <w:u w:val="single"/>
        </w:rPr>
      </w:pPr>
      <w:r w:rsidRPr="007D7477">
        <w:rPr>
          <w:rFonts w:ascii="Arial" w:hAnsi="Arial" w:cs="Arial"/>
          <w:b/>
          <w:bCs/>
          <w:noProof/>
          <w:sz w:val="24"/>
          <w:szCs w:val="24"/>
          <w:u w:val="single"/>
        </w:rPr>
        <mc:AlternateContent>
          <mc:Choice Requires="wps">
            <w:drawing>
              <wp:anchor distT="0" distB="0" distL="114300" distR="114300" simplePos="0" relativeHeight="251705344" behindDoc="0" locked="0" layoutInCell="1" allowOverlap="1" wp14:anchorId="097193B4" wp14:editId="653C277F">
                <wp:simplePos x="0" y="0"/>
                <wp:positionH relativeFrom="column">
                  <wp:posOffset>152400</wp:posOffset>
                </wp:positionH>
                <wp:positionV relativeFrom="paragraph">
                  <wp:posOffset>113665</wp:posOffset>
                </wp:positionV>
                <wp:extent cx="5362575" cy="4076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362575" cy="4076700"/>
                        </a:xfrm>
                        <a:prstGeom prst="rect">
                          <a:avLst/>
                        </a:prstGeom>
                        <a:noFill/>
                        <a:ln>
                          <a:noFill/>
                        </a:ln>
                        <a:effectLst/>
                      </wps:spPr>
                      <wps:txbx>
                        <w:txbxContent>
                          <w:p w14:paraId="37BE0270" w14:textId="77777777" w:rsidR="00503283" w:rsidRDefault="00503283" w:rsidP="007D7477">
                            <w:r>
                              <w:rPr>
                                <w:noProof/>
                              </w:rPr>
                              <w:drawing>
                                <wp:inline distT="0" distB="0" distL="0" distR="0" wp14:anchorId="62C5EDCB" wp14:editId="5E4071B1">
                                  <wp:extent cx="5191125" cy="3978910"/>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91125" cy="39789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193B4" id="Text Box 5" o:spid="_x0000_s1037" type="#_x0000_t202" style="position:absolute;margin-left:12pt;margin-top:8.95pt;width:422.25pt;height:321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" filled="f" stroked="f">
                <v:textbox>
                  <w:txbxContent>
                    <w:p w14:paraId="37BE0270" w14:textId="77777777" w:rsidR="00503283" w:rsidRDefault="00503283" w:rsidP="007D7477">
                      <w:r>
                        <w:rPr>
                          <w:noProof/>
                        </w:rPr>
                        <w:drawing>
                          <wp:inline distT="0" distB="0" distL="0" distR="0" wp14:anchorId="62C5EDCB" wp14:editId="5E4071B1">
                            <wp:extent cx="5191125" cy="3978910"/>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91125" cy="3978910"/>
                                    </a:xfrm>
                                    <a:prstGeom prst="rect">
                                      <a:avLst/>
                                    </a:prstGeom>
                                    <a:noFill/>
                                    <a:ln>
                                      <a:noFill/>
                                    </a:ln>
                                  </pic:spPr>
                                </pic:pic>
                              </a:graphicData>
                            </a:graphic>
                          </wp:inline>
                        </w:drawing>
                      </w:r>
                    </w:p>
                  </w:txbxContent>
                </v:textbox>
              </v:shape>
            </w:pict>
          </mc:Fallback>
        </mc:AlternateContent>
      </w:r>
    </w:p>
    <w:p w14:paraId="6B4D60FF" w14:textId="77777777" w:rsidR="007D7477" w:rsidRPr="007D7477" w:rsidRDefault="007D7477" w:rsidP="007D7477">
      <w:pPr>
        <w:spacing w:after="160" w:line="259" w:lineRule="auto"/>
        <w:rPr>
          <w:rFonts w:ascii="Arial" w:hAnsi="Arial" w:cs="Arial"/>
          <w:b/>
          <w:bCs/>
          <w:sz w:val="24"/>
          <w:szCs w:val="24"/>
          <w:u w:val="single"/>
        </w:rPr>
      </w:pPr>
    </w:p>
    <w:p w14:paraId="128EF786" w14:textId="77777777" w:rsidR="007D7477" w:rsidRPr="007D7477" w:rsidRDefault="007D7477" w:rsidP="007D7477">
      <w:pPr>
        <w:spacing w:after="160" w:line="259" w:lineRule="auto"/>
        <w:rPr>
          <w:rFonts w:ascii="Arial" w:hAnsi="Arial" w:cs="Arial"/>
          <w:b/>
          <w:bCs/>
          <w:sz w:val="24"/>
          <w:szCs w:val="24"/>
          <w:u w:val="single"/>
        </w:rPr>
      </w:pPr>
    </w:p>
    <w:p w14:paraId="11BA7DEA" w14:textId="77777777" w:rsidR="007D7477" w:rsidRPr="007D7477" w:rsidRDefault="007D7477" w:rsidP="007D7477">
      <w:pPr>
        <w:spacing w:after="160" w:line="259" w:lineRule="auto"/>
        <w:rPr>
          <w:rFonts w:ascii="Arial" w:hAnsi="Arial" w:cs="Arial"/>
          <w:b/>
          <w:bCs/>
          <w:sz w:val="24"/>
          <w:szCs w:val="24"/>
          <w:u w:val="single"/>
        </w:rPr>
      </w:pPr>
    </w:p>
    <w:p w14:paraId="3A7D3042" w14:textId="77777777" w:rsidR="007D7477" w:rsidRPr="007D7477" w:rsidRDefault="007D7477" w:rsidP="007D7477">
      <w:pPr>
        <w:spacing w:after="160" w:line="259" w:lineRule="auto"/>
        <w:rPr>
          <w:rFonts w:ascii="Arial" w:hAnsi="Arial" w:cs="Arial"/>
          <w:b/>
          <w:bCs/>
          <w:sz w:val="24"/>
          <w:szCs w:val="24"/>
          <w:u w:val="single"/>
        </w:rPr>
      </w:pPr>
    </w:p>
    <w:p w14:paraId="6FB11AEE" w14:textId="77777777" w:rsidR="007D7477" w:rsidRPr="007D7477" w:rsidRDefault="007D7477" w:rsidP="007D7477">
      <w:pPr>
        <w:spacing w:after="160" w:line="259" w:lineRule="auto"/>
        <w:rPr>
          <w:rFonts w:ascii="Arial" w:hAnsi="Arial" w:cs="Arial"/>
          <w:b/>
          <w:bCs/>
          <w:sz w:val="24"/>
          <w:szCs w:val="24"/>
          <w:u w:val="single"/>
        </w:rPr>
      </w:pPr>
    </w:p>
    <w:p w14:paraId="78631D2F" w14:textId="77777777" w:rsidR="007D7477" w:rsidRPr="007D7477" w:rsidRDefault="007D7477" w:rsidP="007D7477">
      <w:pPr>
        <w:spacing w:after="160" w:line="259" w:lineRule="auto"/>
        <w:rPr>
          <w:rFonts w:ascii="Arial" w:hAnsi="Arial" w:cs="Arial"/>
          <w:sz w:val="24"/>
          <w:szCs w:val="24"/>
        </w:rPr>
      </w:pPr>
    </w:p>
    <w:p w14:paraId="0D6396AD" w14:textId="77777777" w:rsidR="007D7477" w:rsidRPr="007D7477" w:rsidRDefault="007D7477" w:rsidP="007D7477">
      <w:pPr>
        <w:spacing w:after="160" w:line="259" w:lineRule="auto"/>
      </w:pPr>
    </w:p>
    <w:p w14:paraId="40983567" w14:textId="77777777" w:rsidR="007D7477" w:rsidRPr="007D7477" w:rsidRDefault="007D7477" w:rsidP="007D7477">
      <w:pPr>
        <w:spacing w:after="160" w:line="259" w:lineRule="auto"/>
      </w:pPr>
    </w:p>
    <w:p w14:paraId="2A457FFE" w14:textId="77777777" w:rsidR="007D7477" w:rsidRPr="007D7477" w:rsidRDefault="007D7477" w:rsidP="007D7477">
      <w:pPr>
        <w:spacing w:after="160" w:line="259" w:lineRule="auto"/>
      </w:pPr>
    </w:p>
    <w:p w14:paraId="474C095E" w14:textId="77777777" w:rsidR="007D7477" w:rsidRPr="007D7477" w:rsidRDefault="007D7477" w:rsidP="007D7477">
      <w:pPr>
        <w:spacing w:after="160" w:line="259" w:lineRule="auto"/>
      </w:pPr>
    </w:p>
    <w:p w14:paraId="4B1029AC" w14:textId="77777777" w:rsidR="007D7477" w:rsidRPr="007D7477" w:rsidRDefault="007D7477" w:rsidP="007D7477">
      <w:pPr>
        <w:spacing w:after="160" w:line="259" w:lineRule="auto"/>
      </w:pPr>
    </w:p>
    <w:p w14:paraId="461B931C" w14:textId="77777777" w:rsidR="007D7477" w:rsidRPr="007D7477" w:rsidRDefault="007D7477" w:rsidP="007D7477">
      <w:pPr>
        <w:spacing w:after="160" w:line="259" w:lineRule="auto"/>
      </w:pPr>
    </w:p>
    <w:p w14:paraId="2AE77B08" w14:textId="77777777" w:rsidR="007D7477" w:rsidRPr="007D7477" w:rsidRDefault="007D7477" w:rsidP="007D7477">
      <w:pPr>
        <w:spacing w:after="160" w:line="259" w:lineRule="auto"/>
      </w:pPr>
    </w:p>
    <w:p w14:paraId="0D679DED" w14:textId="77777777" w:rsidR="007D7477" w:rsidRPr="007D7477" w:rsidRDefault="007D7477" w:rsidP="007D7477">
      <w:pPr>
        <w:spacing w:after="160" w:line="259" w:lineRule="auto"/>
      </w:pPr>
    </w:p>
    <w:p w14:paraId="5B225387"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(Google Maps, 2020).</w:t>
      </w:r>
    </w:p>
    <w:p w14:paraId="4EEB585B" w14:textId="77777777" w:rsidR="007D7477" w:rsidRPr="007D7477" w:rsidRDefault="007D7477" w:rsidP="007D7477">
      <w:pPr>
        <w:spacing w:after="160" w:line="259" w:lineRule="auto"/>
        <w:rPr>
          <w:rFonts w:ascii="Arial" w:hAnsi="Arial" w:cs="Arial"/>
          <w:b/>
          <w:bCs/>
          <w:sz w:val="24"/>
          <w:szCs w:val="24"/>
        </w:rPr>
      </w:pPr>
      <w:r w:rsidRPr="007D7477">
        <w:rPr>
          <w:rFonts w:ascii="Arial" w:hAnsi="Arial" w:cs="Arial"/>
          <w:b/>
          <w:bCs/>
          <w:sz w:val="24"/>
          <w:szCs w:val="24"/>
        </w:rPr>
        <w:t>Address:</w:t>
      </w:r>
    </w:p>
    <w:p w14:paraId="35A96DA1"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b/>
          <w:bCs/>
          <w:sz w:val="24"/>
          <w:szCs w:val="24"/>
        </w:rPr>
        <w:t>Neath Port Talbot Hospital</w:t>
      </w:r>
      <w:r w:rsidRPr="007D7477">
        <w:rPr>
          <w:rFonts w:ascii="Arial" w:hAnsi="Arial" w:cs="Arial"/>
          <w:sz w:val="24"/>
          <w:szCs w:val="24"/>
        </w:rPr>
        <w:t xml:space="preserve">, </w:t>
      </w:r>
      <w:proofErr w:type="spellStart"/>
      <w:r w:rsidRPr="007D7477">
        <w:rPr>
          <w:rFonts w:ascii="Arial" w:hAnsi="Arial" w:cs="Arial"/>
          <w:sz w:val="24"/>
          <w:szCs w:val="24"/>
        </w:rPr>
        <w:t>Baglan</w:t>
      </w:r>
      <w:proofErr w:type="spellEnd"/>
      <w:r w:rsidRPr="007D7477">
        <w:rPr>
          <w:rFonts w:ascii="Arial" w:hAnsi="Arial" w:cs="Arial"/>
          <w:sz w:val="24"/>
          <w:szCs w:val="24"/>
        </w:rPr>
        <w:t xml:space="preserve"> Way, Port Talbot, SA12 7BX.</w:t>
      </w:r>
    </w:p>
    <w:p w14:paraId="3FDF99C5"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Tel: 01639 862000.</w:t>
      </w:r>
    </w:p>
    <w:p w14:paraId="001B0412"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b/>
          <w:bCs/>
          <w:sz w:val="24"/>
          <w:szCs w:val="24"/>
        </w:rPr>
        <w:t>Singleton General Hospital</w:t>
      </w:r>
      <w:r w:rsidRPr="007D7477">
        <w:rPr>
          <w:rFonts w:ascii="Arial" w:hAnsi="Arial" w:cs="Arial"/>
          <w:sz w:val="24"/>
          <w:szCs w:val="24"/>
        </w:rPr>
        <w:t xml:space="preserve">, </w:t>
      </w:r>
      <w:proofErr w:type="spellStart"/>
      <w:r w:rsidRPr="007D7477">
        <w:rPr>
          <w:rFonts w:ascii="Arial" w:hAnsi="Arial" w:cs="Arial"/>
          <w:sz w:val="24"/>
          <w:szCs w:val="24"/>
        </w:rPr>
        <w:t>Sketty</w:t>
      </w:r>
      <w:proofErr w:type="spellEnd"/>
      <w:r w:rsidRPr="007D7477">
        <w:rPr>
          <w:rFonts w:ascii="Arial" w:hAnsi="Arial" w:cs="Arial"/>
          <w:sz w:val="24"/>
          <w:szCs w:val="24"/>
        </w:rPr>
        <w:t xml:space="preserve"> Ln, </w:t>
      </w:r>
      <w:proofErr w:type="spellStart"/>
      <w:r w:rsidRPr="007D7477">
        <w:rPr>
          <w:rFonts w:ascii="Arial" w:hAnsi="Arial" w:cs="Arial"/>
          <w:sz w:val="24"/>
          <w:szCs w:val="24"/>
        </w:rPr>
        <w:t>Sketty</w:t>
      </w:r>
      <w:proofErr w:type="spellEnd"/>
      <w:r w:rsidRPr="007D7477">
        <w:rPr>
          <w:rFonts w:ascii="Arial" w:hAnsi="Arial" w:cs="Arial"/>
          <w:sz w:val="24"/>
          <w:szCs w:val="24"/>
        </w:rPr>
        <w:t>, Swansea SA2 8QA.</w:t>
      </w:r>
    </w:p>
    <w:p w14:paraId="2777D06D"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 xml:space="preserve">Tel: 01792 205666.  </w:t>
      </w:r>
    </w:p>
    <w:p w14:paraId="3A83ADAE"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b/>
          <w:bCs/>
          <w:sz w:val="24"/>
          <w:szCs w:val="24"/>
        </w:rPr>
        <w:t>Morriston Hospital Accident and Emergency</w:t>
      </w:r>
      <w:r w:rsidRPr="007D7477">
        <w:rPr>
          <w:rFonts w:ascii="Arial" w:hAnsi="Arial" w:cs="Arial"/>
          <w:sz w:val="24"/>
          <w:szCs w:val="24"/>
        </w:rPr>
        <w:t xml:space="preserve">, </w:t>
      </w:r>
      <w:proofErr w:type="spellStart"/>
      <w:r w:rsidRPr="007D7477">
        <w:rPr>
          <w:rFonts w:ascii="Arial" w:hAnsi="Arial" w:cs="Arial"/>
          <w:sz w:val="24"/>
          <w:szCs w:val="24"/>
        </w:rPr>
        <w:t>Heol</w:t>
      </w:r>
      <w:proofErr w:type="spellEnd"/>
      <w:r w:rsidRPr="007D7477">
        <w:rPr>
          <w:rFonts w:ascii="Arial" w:hAnsi="Arial" w:cs="Arial"/>
          <w:sz w:val="24"/>
          <w:szCs w:val="24"/>
        </w:rPr>
        <w:t xml:space="preserve"> </w:t>
      </w:r>
      <w:proofErr w:type="spellStart"/>
      <w:r w:rsidRPr="007D7477">
        <w:rPr>
          <w:rFonts w:ascii="Arial" w:hAnsi="Arial" w:cs="Arial"/>
          <w:sz w:val="24"/>
          <w:szCs w:val="24"/>
        </w:rPr>
        <w:t>Maes</w:t>
      </w:r>
      <w:proofErr w:type="spellEnd"/>
      <w:r w:rsidRPr="007D7477">
        <w:rPr>
          <w:rFonts w:ascii="Arial" w:hAnsi="Arial" w:cs="Arial"/>
          <w:sz w:val="24"/>
          <w:szCs w:val="24"/>
        </w:rPr>
        <w:t xml:space="preserve"> </w:t>
      </w:r>
      <w:proofErr w:type="spellStart"/>
      <w:r w:rsidRPr="007D7477">
        <w:rPr>
          <w:rFonts w:ascii="Arial" w:hAnsi="Arial" w:cs="Arial"/>
          <w:sz w:val="24"/>
          <w:szCs w:val="24"/>
        </w:rPr>
        <w:t>Eglwys</w:t>
      </w:r>
      <w:proofErr w:type="spellEnd"/>
      <w:r w:rsidRPr="007D7477">
        <w:rPr>
          <w:rFonts w:ascii="Arial" w:hAnsi="Arial" w:cs="Arial"/>
          <w:sz w:val="24"/>
          <w:szCs w:val="24"/>
        </w:rPr>
        <w:t xml:space="preserve">, </w:t>
      </w:r>
      <w:proofErr w:type="spellStart"/>
      <w:r w:rsidRPr="007D7477">
        <w:rPr>
          <w:rFonts w:ascii="Arial" w:hAnsi="Arial" w:cs="Arial"/>
          <w:sz w:val="24"/>
          <w:szCs w:val="24"/>
        </w:rPr>
        <w:t>Cwmrhydyceirw</w:t>
      </w:r>
      <w:proofErr w:type="spellEnd"/>
      <w:r w:rsidRPr="007D7477">
        <w:rPr>
          <w:rFonts w:ascii="Arial" w:hAnsi="Arial" w:cs="Arial"/>
          <w:sz w:val="24"/>
          <w:szCs w:val="24"/>
        </w:rPr>
        <w:t>, Morriston SA6 6NL.</w:t>
      </w:r>
    </w:p>
    <w:p w14:paraId="68AACA65"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Tel: 01792 702222.</w:t>
      </w:r>
    </w:p>
    <w:p w14:paraId="7B236AE4" w14:textId="77777777" w:rsidR="007D7477" w:rsidRPr="007D7477" w:rsidRDefault="007D7477" w:rsidP="007D7477">
      <w:pPr>
        <w:spacing w:after="160" w:line="259" w:lineRule="auto"/>
        <w:rPr>
          <w:rFonts w:ascii="Arial" w:hAnsi="Arial" w:cs="Arial"/>
          <w:sz w:val="24"/>
          <w:szCs w:val="24"/>
        </w:rPr>
      </w:pPr>
      <w:r w:rsidRPr="007D7477">
        <w:rPr>
          <w:rFonts w:ascii="Arial" w:hAnsi="Arial" w:cs="Arial"/>
          <w:sz w:val="24"/>
          <w:szCs w:val="24"/>
        </w:rPr>
        <w:t>(Google Maps, 2020).</w:t>
      </w:r>
    </w:p>
    <w:p w14:paraId="18C8A3BE" w14:textId="77777777" w:rsidR="007D7477" w:rsidRPr="007D7477" w:rsidRDefault="007D7477" w:rsidP="007D7477">
      <w:pPr>
        <w:spacing w:after="160" w:line="259" w:lineRule="auto"/>
        <w:rPr>
          <w:rFonts w:ascii="Arial" w:hAnsi="Arial" w:cs="Arial"/>
          <w:sz w:val="24"/>
          <w:szCs w:val="24"/>
        </w:rPr>
      </w:pPr>
    </w:p>
    <w:p w14:paraId="643E6DB0" w14:textId="77777777" w:rsidR="007D7477" w:rsidRPr="007D7477" w:rsidRDefault="007D7477" w:rsidP="007D7477">
      <w:pPr>
        <w:spacing w:after="160" w:line="259" w:lineRule="auto"/>
        <w:rPr>
          <w:rFonts w:ascii="Arial" w:hAnsi="Arial" w:cs="Arial"/>
          <w:b/>
          <w:bCs/>
          <w:sz w:val="24"/>
          <w:szCs w:val="24"/>
          <w:u w:val="single"/>
        </w:rPr>
      </w:pPr>
    </w:p>
    <w:p w14:paraId="4A02E595" w14:textId="77777777" w:rsidR="007D7477" w:rsidRPr="007D7477" w:rsidRDefault="007D7477" w:rsidP="007D7477">
      <w:pPr>
        <w:spacing w:after="160" w:line="259" w:lineRule="auto"/>
        <w:rPr>
          <w:rFonts w:ascii="Arial" w:hAnsi="Arial" w:cs="Arial"/>
          <w:b/>
          <w:bCs/>
          <w:sz w:val="24"/>
          <w:szCs w:val="24"/>
          <w:u w:val="single"/>
        </w:rPr>
      </w:pPr>
    </w:p>
    <w:p w14:paraId="6C2E6D80" w14:textId="77777777" w:rsidR="007D7477" w:rsidRPr="007D7477" w:rsidRDefault="007D7477" w:rsidP="007D7477">
      <w:pPr>
        <w:spacing w:before="30" w:after="30" w:line="259" w:lineRule="auto"/>
        <w:rPr>
          <w:rFonts w:ascii="Arial" w:hAnsi="Arial" w:cs="Arial"/>
          <w:b/>
          <w:bCs/>
          <w:sz w:val="24"/>
          <w:szCs w:val="24"/>
          <w:u w:val="single"/>
        </w:rPr>
      </w:pPr>
    </w:p>
    <w:p w14:paraId="4C2BC8AD" w14:textId="6E2AAE12" w:rsidR="007D7477" w:rsidRPr="00B64383" w:rsidRDefault="007D7477" w:rsidP="00B64383">
      <w:pPr>
        <w:pStyle w:val="ListParagraph"/>
        <w:numPr>
          <w:ilvl w:val="1"/>
          <w:numId w:val="16"/>
        </w:numPr>
        <w:spacing w:before="30" w:after="30" w:line="259" w:lineRule="auto"/>
        <w:rPr>
          <w:rFonts w:ascii="Arial" w:hAnsi="Arial" w:cs="Arial"/>
          <w:b/>
          <w:sz w:val="24"/>
          <w:szCs w:val="24"/>
          <w:u w:val="single"/>
        </w:rPr>
      </w:pPr>
      <w:r w:rsidRPr="00B64383">
        <w:rPr>
          <w:rFonts w:ascii="Arial" w:hAnsi="Arial" w:cs="Arial"/>
          <w:b/>
          <w:sz w:val="24"/>
          <w:szCs w:val="24"/>
          <w:u w:val="single"/>
        </w:rPr>
        <w:lastRenderedPageBreak/>
        <w:t>Appendix 3: Unexploded Ordnance Assessment:</w:t>
      </w:r>
    </w:p>
    <w:p w14:paraId="48C056C2" w14:textId="77777777" w:rsidR="00F810BD" w:rsidRDefault="00F810BD" w:rsidP="007D7477">
      <w:pPr>
        <w:spacing w:before="30" w:after="30" w:line="259" w:lineRule="auto"/>
        <w:rPr>
          <w:rFonts w:ascii="Arial" w:hAnsi="Arial" w:cs="Arial"/>
          <w:bCs/>
          <w:sz w:val="24"/>
          <w:szCs w:val="24"/>
        </w:rPr>
      </w:pPr>
    </w:p>
    <w:p w14:paraId="16A23606" w14:textId="77777777" w:rsidR="00F810BD" w:rsidRDefault="00F810BD" w:rsidP="007D7477">
      <w:pPr>
        <w:spacing w:before="30" w:after="30" w:line="259" w:lineRule="auto"/>
        <w:rPr>
          <w:rFonts w:ascii="Arial" w:hAnsi="Arial" w:cs="Arial"/>
          <w:bCs/>
          <w:sz w:val="24"/>
          <w:szCs w:val="24"/>
        </w:rPr>
      </w:pPr>
      <w:r>
        <w:rPr>
          <w:rFonts w:ascii="Arial" w:hAnsi="Arial" w:cs="Arial"/>
          <w:bCs/>
          <w:sz w:val="24"/>
          <w:szCs w:val="24"/>
        </w:rPr>
        <w:t xml:space="preserve">Highlighted in red; high risk. </w:t>
      </w:r>
    </w:p>
    <w:p w14:paraId="03F730FC" w14:textId="77777777" w:rsidR="00F810BD" w:rsidRDefault="00F810BD" w:rsidP="007D7477">
      <w:pPr>
        <w:spacing w:before="30" w:after="30" w:line="259" w:lineRule="auto"/>
        <w:rPr>
          <w:rFonts w:ascii="Arial" w:hAnsi="Arial" w:cs="Arial"/>
          <w:bCs/>
          <w:sz w:val="24"/>
          <w:szCs w:val="24"/>
        </w:rPr>
      </w:pPr>
      <w:r>
        <w:rPr>
          <w:rFonts w:ascii="Arial" w:hAnsi="Arial" w:cs="Arial"/>
          <w:bCs/>
          <w:sz w:val="24"/>
          <w:szCs w:val="24"/>
        </w:rPr>
        <w:t xml:space="preserve">Highlighted in green low risk. </w:t>
      </w:r>
    </w:p>
    <w:p w14:paraId="46BE7462" w14:textId="3D1EE7EC" w:rsidR="007D7477" w:rsidRPr="00F810BD" w:rsidRDefault="00F810BD" w:rsidP="007D7477">
      <w:pPr>
        <w:spacing w:before="30" w:after="30" w:line="259" w:lineRule="auto"/>
        <w:rPr>
          <w:rFonts w:ascii="Arial" w:hAnsi="Arial" w:cs="Arial"/>
          <w:bCs/>
          <w:sz w:val="24"/>
          <w:szCs w:val="24"/>
        </w:rPr>
      </w:pPr>
      <w:r>
        <w:rPr>
          <w:rFonts w:ascii="Arial" w:hAnsi="Arial" w:cs="Arial"/>
          <w:bCs/>
          <w:sz w:val="24"/>
          <w:szCs w:val="24"/>
        </w:rPr>
        <w:t>Swansea docks:</w:t>
      </w:r>
    </w:p>
    <w:p w14:paraId="13839DC9" w14:textId="77777777" w:rsidR="007D7477" w:rsidRPr="007D7477" w:rsidRDefault="007D7477" w:rsidP="007D7477">
      <w:pPr>
        <w:spacing w:before="30" w:after="30" w:line="259" w:lineRule="auto"/>
        <w:rPr>
          <w:rFonts w:ascii="Arial" w:hAnsi="Arial" w:cs="Arial"/>
          <w:b/>
          <w:sz w:val="24"/>
          <w:szCs w:val="24"/>
          <w:u w:val="single"/>
        </w:rPr>
      </w:pPr>
      <w:r w:rsidRPr="007D7477">
        <w:rPr>
          <w:rFonts w:ascii="Arial" w:hAnsi="Arial" w:cs="Arial"/>
          <w:b/>
          <w:noProof/>
          <w:sz w:val="24"/>
          <w:szCs w:val="24"/>
          <w:u w:val="single"/>
          <w:lang w:eastAsia="en-GB"/>
        </w:rPr>
        <mc:AlternateContent>
          <mc:Choice Requires="wps">
            <w:drawing>
              <wp:anchor distT="0" distB="0" distL="114300" distR="114300" simplePos="0" relativeHeight="251706368" behindDoc="0" locked="0" layoutInCell="1" allowOverlap="1" wp14:anchorId="4FC41B70" wp14:editId="315D6B89">
                <wp:simplePos x="0" y="0"/>
                <wp:positionH relativeFrom="column">
                  <wp:posOffset>85725</wp:posOffset>
                </wp:positionH>
                <wp:positionV relativeFrom="paragraph">
                  <wp:posOffset>94615</wp:posOffset>
                </wp:positionV>
                <wp:extent cx="5781675" cy="3922005"/>
                <wp:effectExtent l="0" t="0" r="28575" b="21590"/>
                <wp:wrapNone/>
                <wp:docPr id="24" name="Text Box 24"/>
                <wp:cNvGraphicFramePr/>
                <a:graphic xmlns:a="http://schemas.openxmlformats.org/drawingml/2006/main">
                  <a:graphicData uri="http://schemas.microsoft.com/office/word/2010/wordprocessingShape">
                    <wps:wsp>
                      <wps:cNvSpPr txBox="1"/>
                      <wps:spPr>
                        <a:xfrm>
                          <a:off x="0" y="0"/>
                          <a:ext cx="5781675" cy="3922005"/>
                        </a:xfrm>
                        <a:prstGeom prst="rect">
                          <a:avLst/>
                        </a:prstGeom>
                        <a:solidFill>
                          <a:sysClr val="window" lastClr="FFFFFF"/>
                        </a:solidFill>
                        <a:ln w="6350">
                          <a:solidFill>
                            <a:prstClr val="black"/>
                          </a:solidFill>
                        </a:ln>
                        <a:effectLst/>
                      </wps:spPr>
                      <wps:txbx>
                        <w:txbxContent>
                          <w:p w14:paraId="6956712F" w14:textId="77777777" w:rsidR="00503283" w:rsidRDefault="00503283" w:rsidP="007D7477">
                            <w:r>
                              <w:rPr>
                                <w:noProof/>
                                <w:lang w:eastAsia="en-GB"/>
                              </w:rPr>
                              <w:drawing>
                                <wp:inline distT="0" distB="0" distL="0" distR="0" wp14:anchorId="3DFA283C" wp14:editId="40E66841">
                                  <wp:extent cx="5534025" cy="3778290"/>
                                  <wp:effectExtent l="0" t="0" r="0" b="0"/>
                                  <wp:docPr id="26" name="Picture 26" descr="C:\Users\Gethin\AppData\Local\Microsoft\Windows\Temporary Internet Files\Content.IE5\PBW3XCJR\IMG_7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thin\AppData\Local\Microsoft\Windows\Temporary Internet Files\Content.IE5\PBW3XCJR\IMG_796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37563" cy="37807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41B70" id="Text Box 24" o:spid="_x0000_s1038" type="#_x0000_t202" style="position:absolute;margin-left:6.75pt;margin-top:7.45pt;width:455.25pt;height:30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" fillcolor="window" strokeweight=".5pt">
                <v:textbox>
                  <w:txbxContent>
                    <w:p w14:paraId="6956712F" w14:textId="77777777" w:rsidR="00503283" w:rsidRDefault="00503283" w:rsidP="007D7477">
                      <w:r>
                        <w:rPr>
                          <w:noProof/>
                          <w:lang w:eastAsia="en-GB"/>
                        </w:rPr>
                        <w:drawing>
                          <wp:inline distT="0" distB="0" distL="0" distR="0" wp14:anchorId="3DFA283C" wp14:editId="40E66841">
                            <wp:extent cx="5534025" cy="3778290"/>
                            <wp:effectExtent l="0" t="0" r="0" b="0"/>
                            <wp:docPr id="26" name="Picture 26" descr="C:\Users\Gethin\AppData\Local\Microsoft\Windows\Temporary Internet Files\Content.IE5\PBW3XCJR\IMG_7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thin\AppData\Local\Microsoft\Windows\Temporary Internet Files\Content.IE5\PBW3XCJR\IMG_796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37563" cy="3780706"/>
                                    </a:xfrm>
                                    <a:prstGeom prst="rect">
                                      <a:avLst/>
                                    </a:prstGeom>
                                    <a:noFill/>
                                    <a:ln>
                                      <a:noFill/>
                                    </a:ln>
                                  </pic:spPr>
                                </pic:pic>
                              </a:graphicData>
                            </a:graphic>
                          </wp:inline>
                        </w:drawing>
                      </w:r>
                    </w:p>
                  </w:txbxContent>
                </v:textbox>
              </v:shape>
            </w:pict>
          </mc:Fallback>
        </mc:AlternateContent>
      </w:r>
    </w:p>
    <w:p w14:paraId="3B48D4C1" w14:textId="77777777" w:rsidR="007D7477" w:rsidRPr="007D7477" w:rsidRDefault="007D7477" w:rsidP="007D7477">
      <w:pPr>
        <w:spacing w:before="30" w:after="30" w:line="259" w:lineRule="auto"/>
        <w:rPr>
          <w:rFonts w:ascii="Arial" w:hAnsi="Arial" w:cs="Arial"/>
          <w:b/>
          <w:sz w:val="24"/>
          <w:szCs w:val="24"/>
          <w:u w:val="single"/>
        </w:rPr>
      </w:pPr>
    </w:p>
    <w:p w14:paraId="7416B472" w14:textId="77777777" w:rsidR="007D7477" w:rsidRPr="007D7477" w:rsidRDefault="007D7477" w:rsidP="007D7477">
      <w:pPr>
        <w:spacing w:before="30" w:after="30" w:line="259" w:lineRule="auto"/>
        <w:rPr>
          <w:rFonts w:ascii="Arial" w:hAnsi="Arial" w:cs="Arial"/>
          <w:b/>
          <w:sz w:val="24"/>
          <w:szCs w:val="24"/>
          <w:u w:val="single"/>
        </w:rPr>
      </w:pPr>
    </w:p>
    <w:p w14:paraId="26156C6E" w14:textId="77777777" w:rsidR="007D7477" w:rsidRPr="007D7477" w:rsidRDefault="007D7477" w:rsidP="007D7477">
      <w:pPr>
        <w:spacing w:before="30" w:after="30" w:line="259" w:lineRule="auto"/>
        <w:rPr>
          <w:rFonts w:ascii="Arial" w:hAnsi="Arial" w:cs="Arial"/>
          <w:b/>
          <w:sz w:val="24"/>
          <w:szCs w:val="24"/>
          <w:u w:val="single"/>
        </w:rPr>
      </w:pPr>
    </w:p>
    <w:p w14:paraId="1EED8AE9" w14:textId="77777777" w:rsidR="007D7477" w:rsidRPr="007D7477" w:rsidRDefault="007D7477" w:rsidP="007D7477">
      <w:pPr>
        <w:spacing w:before="30" w:after="30" w:line="259" w:lineRule="auto"/>
        <w:rPr>
          <w:rFonts w:ascii="Arial" w:hAnsi="Arial" w:cs="Arial"/>
          <w:b/>
          <w:sz w:val="24"/>
          <w:szCs w:val="24"/>
          <w:u w:val="single"/>
        </w:rPr>
      </w:pPr>
    </w:p>
    <w:p w14:paraId="19F6C30C" w14:textId="77777777" w:rsidR="007D7477" w:rsidRPr="007D7477" w:rsidRDefault="007D7477" w:rsidP="007D7477">
      <w:pPr>
        <w:spacing w:before="30" w:after="30" w:line="259" w:lineRule="auto"/>
        <w:rPr>
          <w:rFonts w:ascii="Arial" w:hAnsi="Arial" w:cs="Arial"/>
          <w:b/>
          <w:sz w:val="24"/>
          <w:szCs w:val="24"/>
          <w:u w:val="single"/>
        </w:rPr>
      </w:pPr>
    </w:p>
    <w:p w14:paraId="2AA551E4" w14:textId="77777777" w:rsidR="007D7477" w:rsidRPr="007D7477" w:rsidRDefault="007D7477" w:rsidP="007D7477">
      <w:pPr>
        <w:spacing w:before="30" w:after="30" w:line="259" w:lineRule="auto"/>
        <w:rPr>
          <w:rFonts w:ascii="Arial" w:hAnsi="Arial" w:cs="Arial"/>
          <w:b/>
          <w:sz w:val="24"/>
          <w:szCs w:val="24"/>
          <w:u w:val="single"/>
        </w:rPr>
      </w:pPr>
    </w:p>
    <w:p w14:paraId="234369F4" w14:textId="77777777" w:rsidR="007D7477" w:rsidRPr="007D7477" w:rsidRDefault="007D7477" w:rsidP="007D7477">
      <w:pPr>
        <w:spacing w:before="30" w:after="30" w:line="259" w:lineRule="auto"/>
        <w:rPr>
          <w:rFonts w:ascii="Arial" w:hAnsi="Arial" w:cs="Arial"/>
          <w:b/>
          <w:sz w:val="24"/>
          <w:szCs w:val="24"/>
          <w:u w:val="single"/>
        </w:rPr>
      </w:pPr>
    </w:p>
    <w:p w14:paraId="6C446C1C" w14:textId="77777777" w:rsidR="007D7477" w:rsidRPr="007D7477" w:rsidRDefault="007D7477" w:rsidP="007D7477">
      <w:pPr>
        <w:spacing w:before="30" w:after="30" w:line="259" w:lineRule="auto"/>
        <w:rPr>
          <w:rFonts w:ascii="Arial" w:hAnsi="Arial" w:cs="Arial"/>
          <w:b/>
          <w:sz w:val="24"/>
          <w:szCs w:val="24"/>
          <w:u w:val="single"/>
        </w:rPr>
      </w:pPr>
    </w:p>
    <w:p w14:paraId="17F47066" w14:textId="77777777" w:rsidR="007D7477" w:rsidRPr="007D7477" w:rsidRDefault="007D7477" w:rsidP="007D7477">
      <w:pPr>
        <w:spacing w:before="30" w:after="30" w:line="259" w:lineRule="auto"/>
        <w:rPr>
          <w:rFonts w:ascii="Arial" w:hAnsi="Arial" w:cs="Arial"/>
          <w:b/>
          <w:sz w:val="24"/>
          <w:szCs w:val="24"/>
          <w:u w:val="single"/>
        </w:rPr>
      </w:pPr>
    </w:p>
    <w:p w14:paraId="1788C735" w14:textId="77777777" w:rsidR="007D7477" w:rsidRPr="007D7477" w:rsidRDefault="007D7477" w:rsidP="007D7477">
      <w:pPr>
        <w:spacing w:before="30" w:after="30" w:line="259" w:lineRule="auto"/>
        <w:rPr>
          <w:rFonts w:ascii="Arial" w:hAnsi="Arial" w:cs="Arial"/>
          <w:b/>
          <w:sz w:val="24"/>
          <w:szCs w:val="24"/>
          <w:u w:val="single"/>
        </w:rPr>
      </w:pPr>
    </w:p>
    <w:p w14:paraId="754F0109" w14:textId="77777777" w:rsidR="007D7477" w:rsidRPr="007D7477" w:rsidRDefault="007D7477" w:rsidP="007D7477">
      <w:pPr>
        <w:spacing w:before="30" w:after="30" w:line="259" w:lineRule="auto"/>
        <w:rPr>
          <w:rFonts w:ascii="Arial" w:hAnsi="Arial" w:cs="Arial"/>
          <w:b/>
          <w:sz w:val="24"/>
          <w:szCs w:val="24"/>
          <w:u w:val="single"/>
        </w:rPr>
      </w:pPr>
    </w:p>
    <w:p w14:paraId="72E7ACBA" w14:textId="77777777" w:rsidR="007D7477" w:rsidRPr="007D7477" w:rsidRDefault="007D7477" w:rsidP="007D7477">
      <w:pPr>
        <w:spacing w:before="30" w:after="30" w:line="259" w:lineRule="auto"/>
        <w:rPr>
          <w:rFonts w:ascii="Arial" w:hAnsi="Arial" w:cs="Arial"/>
          <w:b/>
          <w:sz w:val="24"/>
          <w:szCs w:val="24"/>
          <w:u w:val="single"/>
        </w:rPr>
      </w:pPr>
    </w:p>
    <w:p w14:paraId="3CDA6284" w14:textId="77777777" w:rsidR="007D7477" w:rsidRPr="007D7477" w:rsidRDefault="007D7477" w:rsidP="007D7477">
      <w:pPr>
        <w:spacing w:before="30" w:after="30" w:line="259" w:lineRule="auto"/>
        <w:rPr>
          <w:rFonts w:ascii="Arial" w:hAnsi="Arial" w:cs="Arial"/>
          <w:b/>
          <w:sz w:val="24"/>
          <w:szCs w:val="24"/>
          <w:u w:val="single"/>
        </w:rPr>
      </w:pPr>
    </w:p>
    <w:p w14:paraId="2102410A" w14:textId="77777777" w:rsidR="007D7477" w:rsidRPr="007D7477" w:rsidRDefault="007D7477" w:rsidP="007D7477">
      <w:pPr>
        <w:spacing w:before="30" w:after="30" w:line="259" w:lineRule="auto"/>
        <w:rPr>
          <w:rFonts w:ascii="Arial" w:hAnsi="Arial" w:cs="Arial"/>
          <w:b/>
          <w:sz w:val="24"/>
          <w:szCs w:val="24"/>
          <w:u w:val="single"/>
        </w:rPr>
      </w:pPr>
    </w:p>
    <w:p w14:paraId="6E85E35D" w14:textId="77777777" w:rsidR="007D7477" w:rsidRPr="007D7477" w:rsidRDefault="007D7477" w:rsidP="007D7477">
      <w:pPr>
        <w:spacing w:before="30" w:after="30" w:line="259" w:lineRule="auto"/>
        <w:rPr>
          <w:rFonts w:ascii="Arial" w:hAnsi="Arial" w:cs="Arial"/>
          <w:b/>
          <w:sz w:val="24"/>
          <w:szCs w:val="24"/>
          <w:u w:val="single"/>
        </w:rPr>
      </w:pPr>
    </w:p>
    <w:p w14:paraId="2170529C" w14:textId="77777777" w:rsidR="007D7477" w:rsidRPr="007D7477" w:rsidRDefault="007D7477" w:rsidP="007D7477">
      <w:pPr>
        <w:spacing w:before="30" w:after="30" w:line="259" w:lineRule="auto"/>
        <w:rPr>
          <w:rFonts w:ascii="Arial" w:hAnsi="Arial" w:cs="Arial"/>
          <w:b/>
          <w:sz w:val="24"/>
          <w:szCs w:val="24"/>
          <w:u w:val="single"/>
        </w:rPr>
      </w:pPr>
    </w:p>
    <w:p w14:paraId="6D1DECD5" w14:textId="77777777" w:rsidR="007D7477" w:rsidRPr="007D7477" w:rsidRDefault="007D7477" w:rsidP="007D7477">
      <w:pPr>
        <w:spacing w:before="30" w:after="30" w:line="259" w:lineRule="auto"/>
        <w:rPr>
          <w:rFonts w:ascii="Arial" w:hAnsi="Arial" w:cs="Arial"/>
          <w:b/>
          <w:sz w:val="24"/>
          <w:szCs w:val="24"/>
          <w:u w:val="single"/>
        </w:rPr>
      </w:pPr>
    </w:p>
    <w:p w14:paraId="30139021" w14:textId="77777777" w:rsidR="007D7477" w:rsidRPr="007D7477" w:rsidRDefault="007D7477" w:rsidP="007D7477">
      <w:pPr>
        <w:spacing w:before="30" w:after="30" w:line="259" w:lineRule="auto"/>
        <w:jc w:val="center"/>
        <w:rPr>
          <w:rFonts w:ascii="Arial" w:hAnsi="Arial" w:cs="Arial"/>
          <w:sz w:val="24"/>
          <w:szCs w:val="24"/>
        </w:rPr>
      </w:pPr>
    </w:p>
    <w:p w14:paraId="798D196D" w14:textId="77777777" w:rsidR="007D7477" w:rsidRPr="007D7477" w:rsidRDefault="007D7477" w:rsidP="007D7477">
      <w:pPr>
        <w:spacing w:before="30" w:after="30" w:line="259" w:lineRule="auto"/>
        <w:jc w:val="center"/>
        <w:rPr>
          <w:rFonts w:ascii="Arial" w:hAnsi="Arial" w:cs="Arial"/>
          <w:sz w:val="24"/>
          <w:szCs w:val="24"/>
        </w:rPr>
      </w:pPr>
    </w:p>
    <w:p w14:paraId="351569D4" w14:textId="77777777" w:rsidR="007D7477" w:rsidRPr="007D7477" w:rsidRDefault="007D7477" w:rsidP="007D7477">
      <w:pPr>
        <w:spacing w:before="30" w:after="30" w:line="259" w:lineRule="auto"/>
        <w:jc w:val="center"/>
        <w:rPr>
          <w:rFonts w:ascii="Arial" w:hAnsi="Arial" w:cs="Arial"/>
          <w:b/>
          <w:sz w:val="24"/>
          <w:szCs w:val="24"/>
          <w:u w:val="single"/>
        </w:rPr>
      </w:pPr>
      <w:r w:rsidRPr="007D7477">
        <w:rPr>
          <w:rFonts w:ascii="Arial" w:hAnsi="Arial" w:cs="Arial"/>
          <w:sz w:val="24"/>
          <w:szCs w:val="24"/>
        </w:rPr>
        <w:t>(BACTEC International Limited. 2014, p.60).</w:t>
      </w:r>
    </w:p>
    <w:p w14:paraId="1189ADFB" w14:textId="77777777" w:rsidR="007D7477" w:rsidRPr="007D7477" w:rsidRDefault="007D7477" w:rsidP="007D7477">
      <w:pPr>
        <w:spacing w:line="360" w:lineRule="auto"/>
        <w:jc w:val="both"/>
        <w:rPr>
          <w:rFonts w:ascii="Arial" w:hAnsi="Arial" w:cs="Arial"/>
          <w:b/>
          <w:bCs/>
          <w:sz w:val="24"/>
          <w:szCs w:val="24"/>
          <w:u w:val="single"/>
        </w:rPr>
      </w:pPr>
    </w:p>
    <w:p w14:paraId="69E41FFE" w14:textId="77777777" w:rsidR="007D7477" w:rsidRPr="007D7477" w:rsidRDefault="007D7477" w:rsidP="007D7477">
      <w:pPr>
        <w:spacing w:line="360" w:lineRule="auto"/>
        <w:jc w:val="both"/>
        <w:rPr>
          <w:rFonts w:ascii="Arial" w:hAnsi="Arial" w:cs="Arial"/>
          <w:b/>
          <w:bCs/>
          <w:sz w:val="24"/>
          <w:szCs w:val="24"/>
          <w:u w:val="single"/>
        </w:rPr>
      </w:pPr>
    </w:p>
    <w:p w14:paraId="6FAC3ABF" w14:textId="77777777" w:rsidR="007D7477" w:rsidRPr="007D7477" w:rsidRDefault="007D7477" w:rsidP="007D7477">
      <w:pPr>
        <w:spacing w:line="360" w:lineRule="auto"/>
        <w:jc w:val="both"/>
        <w:rPr>
          <w:rFonts w:ascii="Arial" w:hAnsi="Arial" w:cs="Arial"/>
          <w:b/>
          <w:bCs/>
          <w:sz w:val="24"/>
          <w:szCs w:val="24"/>
          <w:u w:val="single"/>
        </w:rPr>
      </w:pPr>
    </w:p>
    <w:p w14:paraId="3D56ABAC" w14:textId="77777777" w:rsidR="007D7477" w:rsidRPr="007D7477" w:rsidRDefault="007D7477" w:rsidP="007D7477">
      <w:pPr>
        <w:spacing w:line="360" w:lineRule="auto"/>
        <w:jc w:val="both"/>
        <w:rPr>
          <w:rFonts w:ascii="Arial" w:hAnsi="Arial" w:cs="Arial"/>
          <w:b/>
          <w:bCs/>
          <w:sz w:val="24"/>
          <w:szCs w:val="24"/>
          <w:u w:val="single"/>
        </w:rPr>
      </w:pPr>
    </w:p>
    <w:p w14:paraId="4104A9BF" w14:textId="77777777" w:rsidR="007D7477" w:rsidRPr="007D7477" w:rsidRDefault="007D7477" w:rsidP="007D7477">
      <w:pPr>
        <w:spacing w:line="360" w:lineRule="auto"/>
        <w:jc w:val="both"/>
        <w:rPr>
          <w:rFonts w:ascii="Arial" w:hAnsi="Arial" w:cs="Arial"/>
          <w:b/>
          <w:bCs/>
          <w:sz w:val="24"/>
          <w:szCs w:val="24"/>
          <w:u w:val="single"/>
        </w:rPr>
      </w:pPr>
    </w:p>
    <w:p w14:paraId="6AF0CA11" w14:textId="77777777" w:rsidR="007D7477" w:rsidRPr="007D7477" w:rsidRDefault="007D7477" w:rsidP="007D7477">
      <w:pPr>
        <w:spacing w:line="360" w:lineRule="auto"/>
        <w:jc w:val="both"/>
        <w:rPr>
          <w:rFonts w:ascii="Arial" w:hAnsi="Arial" w:cs="Arial"/>
          <w:b/>
          <w:bCs/>
          <w:sz w:val="24"/>
          <w:szCs w:val="24"/>
          <w:u w:val="single"/>
        </w:rPr>
      </w:pPr>
    </w:p>
    <w:p w14:paraId="3284EB88" w14:textId="77777777" w:rsidR="007D7477" w:rsidRPr="007D7477" w:rsidRDefault="007D7477" w:rsidP="007D7477">
      <w:pPr>
        <w:spacing w:line="360" w:lineRule="auto"/>
        <w:jc w:val="both"/>
        <w:rPr>
          <w:rFonts w:ascii="Arial" w:hAnsi="Arial" w:cs="Arial"/>
          <w:b/>
          <w:bCs/>
          <w:sz w:val="24"/>
          <w:szCs w:val="24"/>
          <w:u w:val="single"/>
        </w:rPr>
      </w:pPr>
    </w:p>
    <w:p w14:paraId="051F7C10" w14:textId="77777777" w:rsidR="007D7477" w:rsidRPr="007D7477" w:rsidRDefault="007D7477" w:rsidP="007D7477">
      <w:pPr>
        <w:spacing w:line="360" w:lineRule="auto"/>
        <w:jc w:val="both"/>
        <w:rPr>
          <w:rFonts w:ascii="Arial" w:hAnsi="Arial" w:cs="Arial"/>
          <w:b/>
          <w:bCs/>
          <w:sz w:val="24"/>
          <w:szCs w:val="24"/>
          <w:u w:val="single"/>
        </w:rPr>
      </w:pPr>
    </w:p>
    <w:p w14:paraId="23E72DAF" w14:textId="77777777" w:rsidR="007D7477" w:rsidRPr="007D7477" w:rsidRDefault="007D7477" w:rsidP="007D7477">
      <w:pPr>
        <w:spacing w:line="360" w:lineRule="auto"/>
        <w:jc w:val="both"/>
        <w:rPr>
          <w:rFonts w:ascii="Arial" w:hAnsi="Arial" w:cs="Arial"/>
          <w:b/>
          <w:bCs/>
          <w:sz w:val="24"/>
          <w:szCs w:val="24"/>
          <w:u w:val="single"/>
        </w:rPr>
      </w:pPr>
    </w:p>
    <w:p w14:paraId="2FDCC9BB" w14:textId="03EBEE8C" w:rsidR="007D7477" w:rsidRPr="00B64383" w:rsidRDefault="007D7477" w:rsidP="00B64383">
      <w:pPr>
        <w:pStyle w:val="ListParagraph"/>
        <w:numPr>
          <w:ilvl w:val="1"/>
          <w:numId w:val="16"/>
        </w:numPr>
        <w:spacing w:line="360" w:lineRule="auto"/>
        <w:jc w:val="both"/>
        <w:rPr>
          <w:rFonts w:ascii="Arial" w:hAnsi="Arial" w:cs="Arial"/>
          <w:b/>
          <w:bCs/>
          <w:sz w:val="24"/>
          <w:szCs w:val="24"/>
          <w:u w:val="single"/>
        </w:rPr>
      </w:pPr>
      <w:r w:rsidRPr="00B64383">
        <w:rPr>
          <w:rFonts w:ascii="Arial" w:hAnsi="Arial" w:cs="Arial"/>
          <w:b/>
          <w:bCs/>
          <w:sz w:val="24"/>
          <w:szCs w:val="24"/>
          <w:u w:val="single"/>
        </w:rPr>
        <w:lastRenderedPageBreak/>
        <w:t>Appendix 4: Personal Protective Equipment CDM 2015 requirements:</w:t>
      </w:r>
    </w:p>
    <w:tbl>
      <w:tblPr>
        <w:tblStyle w:val="TableGrid"/>
        <w:tblW w:w="0" w:type="auto"/>
        <w:tblLook w:val="04A0" w:firstRow="1" w:lastRow="0" w:firstColumn="1" w:lastColumn="0" w:noHBand="0" w:noVBand="1"/>
      </w:tblPr>
      <w:tblGrid>
        <w:gridCol w:w="4508"/>
        <w:gridCol w:w="4508"/>
      </w:tblGrid>
      <w:tr w:rsidR="007D7477" w:rsidRPr="007D7477" w14:paraId="58C0BDD2" w14:textId="77777777" w:rsidTr="00503283">
        <w:tc>
          <w:tcPr>
            <w:tcW w:w="4508" w:type="dxa"/>
          </w:tcPr>
          <w:p w14:paraId="4433DCD5"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Head Protection: BS EN 812.</w:t>
            </w:r>
          </w:p>
          <w:p w14:paraId="14AB9F50" w14:textId="77777777" w:rsidR="007D7477" w:rsidRPr="007D7477" w:rsidRDefault="007D7477" w:rsidP="007D7477">
            <w:pPr>
              <w:spacing w:line="360" w:lineRule="auto"/>
              <w:jc w:val="both"/>
              <w:rPr>
                <w:rFonts w:ascii="Arial" w:hAnsi="Arial" w:cs="Arial"/>
                <w:sz w:val="24"/>
                <w:szCs w:val="24"/>
              </w:rPr>
            </w:pPr>
            <w:r w:rsidRPr="007D7477">
              <w:rPr>
                <w:rFonts w:ascii="Arial" w:hAnsi="Arial" w:cs="Arial"/>
                <w:sz w:val="24"/>
                <w:szCs w:val="24"/>
              </w:rPr>
              <w:t>Construction Health and Safety, 2019, p. 18 &amp; 19).</w:t>
            </w:r>
          </w:p>
          <w:p w14:paraId="170B81ED" w14:textId="77777777" w:rsidR="007D7477" w:rsidRPr="007D7477" w:rsidRDefault="007D7477" w:rsidP="007D7477">
            <w:pPr>
              <w:spacing w:line="360" w:lineRule="auto"/>
              <w:jc w:val="both"/>
              <w:rPr>
                <w:rFonts w:ascii="Arial" w:hAnsi="Arial" w:cs="Arial"/>
                <w:b/>
                <w:bCs/>
                <w:sz w:val="24"/>
                <w:szCs w:val="24"/>
              </w:rPr>
            </w:pPr>
          </w:p>
        </w:tc>
        <w:tc>
          <w:tcPr>
            <w:tcW w:w="4508" w:type="dxa"/>
          </w:tcPr>
          <w:p w14:paraId="2F842DFA"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Hard Hat, chin straps, ear defenders and face shields can be attached.  </w:t>
            </w:r>
          </w:p>
          <w:p w14:paraId="7CE4913B"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Black: Supervisor.</w:t>
            </w:r>
          </w:p>
          <w:p w14:paraId="67A47439"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Orange: Signaller or slinger.</w:t>
            </w:r>
          </w:p>
          <w:p w14:paraId="2B0BAF36"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White: Site manager, operative, </w:t>
            </w:r>
          </w:p>
          <w:p w14:paraId="7A4D71CC"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Blue: Visitors.</w:t>
            </w:r>
          </w:p>
          <w:p w14:paraId="08138E62"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Green cross sticker: First Aider.</w:t>
            </w:r>
          </w:p>
          <w:p w14:paraId="7149EF09"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Red cross sticker: Fire Marshall.</w:t>
            </w:r>
          </w:p>
          <w:p w14:paraId="3C641745"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BS EN 397/ EN12492.</w:t>
            </w:r>
          </w:p>
          <w:p w14:paraId="66DD743A" w14:textId="77777777" w:rsidR="007D7477" w:rsidRPr="007D7477" w:rsidRDefault="007D7477" w:rsidP="007D7477">
            <w:pPr>
              <w:spacing w:line="360" w:lineRule="auto"/>
              <w:jc w:val="both"/>
              <w:rPr>
                <w:rFonts w:ascii="Arial" w:hAnsi="Arial" w:cs="Arial"/>
                <w:sz w:val="24"/>
                <w:szCs w:val="24"/>
              </w:rPr>
            </w:pPr>
            <w:r w:rsidRPr="007D7477">
              <w:rPr>
                <w:rFonts w:ascii="Arial" w:hAnsi="Arial" w:cs="Arial"/>
                <w:sz w:val="24"/>
                <w:szCs w:val="24"/>
              </w:rPr>
              <w:t>Construction Health and Safety, 2019, p. 19).</w:t>
            </w:r>
          </w:p>
        </w:tc>
      </w:tr>
      <w:tr w:rsidR="007D7477" w:rsidRPr="007D7477" w14:paraId="40F40680" w14:textId="77777777" w:rsidTr="00503283">
        <w:tc>
          <w:tcPr>
            <w:tcW w:w="4508" w:type="dxa"/>
          </w:tcPr>
          <w:p w14:paraId="753EF894" w14:textId="77777777" w:rsidR="007D7477" w:rsidRPr="007D7477" w:rsidRDefault="007D7477" w:rsidP="007D7477">
            <w:pPr>
              <w:spacing w:line="360" w:lineRule="auto"/>
              <w:rPr>
                <w:rFonts w:ascii="Arial" w:hAnsi="Arial" w:cs="Arial"/>
                <w:sz w:val="24"/>
                <w:szCs w:val="24"/>
                <w:u w:val="single"/>
              </w:rPr>
            </w:pPr>
            <w:r w:rsidRPr="007D7477">
              <w:rPr>
                <w:rFonts w:ascii="Arial" w:hAnsi="Arial" w:cs="Arial"/>
                <w:b/>
                <w:bCs/>
                <w:sz w:val="24"/>
                <w:szCs w:val="24"/>
              </w:rPr>
              <w:t xml:space="preserve">Eye Protection: BS EN 166. </w:t>
            </w:r>
            <w:r w:rsidRPr="007D7477">
              <w:rPr>
                <w:rFonts w:ascii="Arial" w:hAnsi="Arial" w:cs="Arial"/>
                <w:sz w:val="24"/>
                <w:szCs w:val="24"/>
              </w:rPr>
              <w:t>Construction Health and Safety, 2019, p. 4 &amp; 5).</w:t>
            </w:r>
          </w:p>
        </w:tc>
        <w:tc>
          <w:tcPr>
            <w:tcW w:w="4508" w:type="dxa"/>
          </w:tcPr>
          <w:p w14:paraId="0BD33710"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Glasses, goggles or face shield. </w:t>
            </w:r>
          </w:p>
        </w:tc>
      </w:tr>
      <w:tr w:rsidR="007D7477" w:rsidRPr="007D7477" w14:paraId="366AB917" w14:textId="77777777" w:rsidTr="00503283">
        <w:tc>
          <w:tcPr>
            <w:tcW w:w="4508" w:type="dxa"/>
          </w:tcPr>
          <w:p w14:paraId="6CAA4459"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Hearing Protection: BS EN 352.</w:t>
            </w:r>
          </w:p>
          <w:p w14:paraId="5B0D0118" w14:textId="77777777" w:rsidR="007D7477" w:rsidRPr="007D7477" w:rsidRDefault="007D7477" w:rsidP="007D7477">
            <w:pPr>
              <w:spacing w:line="360" w:lineRule="auto"/>
              <w:jc w:val="both"/>
              <w:rPr>
                <w:rFonts w:ascii="Arial" w:hAnsi="Arial" w:cs="Arial"/>
                <w:sz w:val="24"/>
                <w:szCs w:val="24"/>
                <w:u w:val="single"/>
              </w:rPr>
            </w:pPr>
            <w:r w:rsidRPr="007D7477">
              <w:rPr>
                <w:rFonts w:ascii="Arial" w:hAnsi="Arial" w:cs="Arial"/>
                <w:sz w:val="24"/>
                <w:szCs w:val="24"/>
              </w:rPr>
              <w:t>Construction Health and Safety, 2019, p. 5 &amp; 6).</w:t>
            </w:r>
          </w:p>
        </w:tc>
        <w:tc>
          <w:tcPr>
            <w:tcW w:w="4508" w:type="dxa"/>
          </w:tcPr>
          <w:p w14:paraId="1CEFCBD0"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Ear plugs and defenders with helmet attachments. </w:t>
            </w:r>
          </w:p>
        </w:tc>
      </w:tr>
      <w:tr w:rsidR="007D7477" w:rsidRPr="007D7477" w14:paraId="171FF57E" w14:textId="77777777" w:rsidTr="00503283">
        <w:tc>
          <w:tcPr>
            <w:tcW w:w="4508" w:type="dxa"/>
          </w:tcPr>
          <w:p w14:paraId="374B689E"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 xml:space="preserve">Foot Protection: </w:t>
            </w:r>
          </w:p>
          <w:p w14:paraId="62F95741"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BS EN 345, 346, 347.</w:t>
            </w:r>
          </w:p>
          <w:p w14:paraId="12953AFF"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sz w:val="24"/>
                <w:szCs w:val="24"/>
              </w:rPr>
              <w:t>Construction Health and Safety, 2019, p. 7).</w:t>
            </w:r>
          </w:p>
        </w:tc>
        <w:tc>
          <w:tcPr>
            <w:tcW w:w="4508" w:type="dxa"/>
          </w:tcPr>
          <w:p w14:paraId="02050F13"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Steel composite toe cap boots high &amp; low rise.  </w:t>
            </w:r>
          </w:p>
        </w:tc>
      </w:tr>
      <w:tr w:rsidR="007D7477" w:rsidRPr="007D7477" w14:paraId="6955C39D" w14:textId="77777777" w:rsidTr="00503283">
        <w:tc>
          <w:tcPr>
            <w:tcW w:w="4508" w:type="dxa"/>
          </w:tcPr>
          <w:p w14:paraId="40198EFC"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Hand Protection: EN 388 &amp; BS 697</w:t>
            </w:r>
          </w:p>
          <w:p w14:paraId="2F8F2A79"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sz w:val="24"/>
                <w:szCs w:val="24"/>
              </w:rPr>
              <w:lastRenderedPageBreak/>
              <w:t>Construction Health and Safety, 2019, p. 7 &amp; 8).</w:t>
            </w:r>
          </w:p>
        </w:tc>
        <w:tc>
          <w:tcPr>
            <w:tcW w:w="4508" w:type="dxa"/>
          </w:tcPr>
          <w:p w14:paraId="225D1E07"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lastRenderedPageBreak/>
              <w:t>Gloves specific to the job.</w:t>
            </w:r>
          </w:p>
        </w:tc>
      </w:tr>
      <w:tr w:rsidR="007D7477" w:rsidRPr="007D7477" w14:paraId="19C18FD5" w14:textId="77777777" w:rsidTr="00503283">
        <w:tc>
          <w:tcPr>
            <w:tcW w:w="4508" w:type="dxa"/>
          </w:tcPr>
          <w:p w14:paraId="1A3E4C68"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Hi Vis: BS 6629 &amp; BS EN 471.</w:t>
            </w:r>
          </w:p>
          <w:p w14:paraId="6305FA9C"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sz w:val="24"/>
                <w:szCs w:val="24"/>
              </w:rPr>
              <w:t>Construction Health and Safety, 2019, p. 8 &amp; 9).</w:t>
            </w:r>
          </w:p>
        </w:tc>
        <w:tc>
          <w:tcPr>
            <w:tcW w:w="4508" w:type="dxa"/>
          </w:tcPr>
          <w:p w14:paraId="776C21CA"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High visibility Clothing.</w:t>
            </w:r>
          </w:p>
          <w:p w14:paraId="0A592A89"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Overalls fire resistant or waterproof.</w:t>
            </w:r>
          </w:p>
        </w:tc>
      </w:tr>
      <w:tr w:rsidR="007D7477" w:rsidRPr="007D7477" w14:paraId="7708B032" w14:textId="77777777" w:rsidTr="00503283">
        <w:tc>
          <w:tcPr>
            <w:tcW w:w="4508" w:type="dxa"/>
          </w:tcPr>
          <w:p w14:paraId="31B78B7D"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Respiratory: CE marked.</w:t>
            </w:r>
          </w:p>
          <w:p w14:paraId="696EFB39" w14:textId="77777777" w:rsidR="007D7477" w:rsidRPr="007D7477" w:rsidRDefault="007D7477" w:rsidP="007D7477">
            <w:pPr>
              <w:spacing w:line="360" w:lineRule="auto"/>
              <w:jc w:val="both"/>
              <w:rPr>
                <w:rFonts w:ascii="Arial" w:hAnsi="Arial" w:cs="Arial"/>
                <w:sz w:val="24"/>
                <w:szCs w:val="24"/>
              </w:rPr>
            </w:pPr>
            <w:r w:rsidRPr="007D7477">
              <w:rPr>
                <w:rFonts w:ascii="Arial" w:hAnsi="Arial" w:cs="Arial"/>
                <w:sz w:val="24"/>
                <w:szCs w:val="24"/>
              </w:rPr>
              <w:t>Construction Health and Safety, 2019, p. 9, 10 &amp; 11).</w:t>
            </w:r>
          </w:p>
          <w:p w14:paraId="61A8981D" w14:textId="77777777" w:rsidR="007D7477" w:rsidRPr="007D7477" w:rsidRDefault="007D7477" w:rsidP="007D7477">
            <w:pPr>
              <w:spacing w:line="360" w:lineRule="auto"/>
              <w:jc w:val="both"/>
              <w:rPr>
                <w:rFonts w:ascii="Arial" w:hAnsi="Arial" w:cs="Arial"/>
                <w:sz w:val="24"/>
                <w:szCs w:val="24"/>
              </w:rPr>
            </w:pPr>
          </w:p>
          <w:p w14:paraId="1BE08BA5" w14:textId="77777777" w:rsidR="007D7477" w:rsidRPr="007D7477" w:rsidRDefault="007D7477" w:rsidP="007D7477">
            <w:pPr>
              <w:spacing w:line="360" w:lineRule="auto"/>
              <w:jc w:val="both"/>
              <w:rPr>
                <w:rFonts w:ascii="Arial" w:hAnsi="Arial" w:cs="Arial"/>
                <w:b/>
                <w:bCs/>
                <w:sz w:val="24"/>
                <w:szCs w:val="24"/>
              </w:rPr>
            </w:pPr>
          </w:p>
          <w:p w14:paraId="1059FD21" w14:textId="77777777" w:rsidR="007D7477" w:rsidRPr="007D7477" w:rsidRDefault="007D7477" w:rsidP="007D7477">
            <w:pPr>
              <w:spacing w:line="360" w:lineRule="auto"/>
              <w:jc w:val="both"/>
              <w:rPr>
                <w:rFonts w:ascii="Arial" w:hAnsi="Arial" w:cs="Arial"/>
                <w:b/>
                <w:bCs/>
                <w:sz w:val="24"/>
                <w:szCs w:val="24"/>
              </w:rPr>
            </w:pPr>
          </w:p>
        </w:tc>
        <w:tc>
          <w:tcPr>
            <w:tcW w:w="4508" w:type="dxa"/>
          </w:tcPr>
          <w:p w14:paraId="675099B4"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Face masks-FFP, FFP1 &amp; FFP 3.</w:t>
            </w:r>
          </w:p>
          <w:p w14:paraId="1A256982"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Half mask.</w:t>
            </w:r>
          </w:p>
          <w:p w14:paraId="284D4EE9"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Full face respirators.</w:t>
            </w:r>
          </w:p>
          <w:p w14:paraId="280AFBAF" w14:textId="77777777" w:rsidR="007D7477" w:rsidRDefault="007D7477" w:rsidP="007D7477">
            <w:pPr>
              <w:spacing w:line="360" w:lineRule="auto"/>
              <w:rPr>
                <w:rFonts w:ascii="Arial" w:hAnsi="Arial" w:cs="Arial"/>
                <w:sz w:val="24"/>
                <w:szCs w:val="24"/>
              </w:rPr>
            </w:pPr>
            <w:r w:rsidRPr="007D7477">
              <w:rPr>
                <w:rFonts w:ascii="Arial" w:hAnsi="Arial" w:cs="Arial"/>
                <w:sz w:val="24"/>
                <w:szCs w:val="24"/>
              </w:rPr>
              <w:t>Breathing apparatus attached to face mask.</w:t>
            </w:r>
          </w:p>
          <w:p w14:paraId="486641BD" w14:textId="77777777" w:rsidR="00111C15" w:rsidRPr="007D7477" w:rsidRDefault="00111C15" w:rsidP="00111C15">
            <w:pPr>
              <w:spacing w:line="360" w:lineRule="auto"/>
              <w:jc w:val="both"/>
              <w:rPr>
                <w:rFonts w:ascii="Arial" w:hAnsi="Arial" w:cs="Arial"/>
                <w:sz w:val="24"/>
                <w:szCs w:val="24"/>
              </w:rPr>
            </w:pPr>
            <w:r w:rsidRPr="007D7477">
              <w:rPr>
                <w:rFonts w:ascii="Arial" w:hAnsi="Arial" w:cs="Arial"/>
                <w:sz w:val="24"/>
                <w:szCs w:val="24"/>
              </w:rPr>
              <w:t>Construction Health and Safety, 2019, p. 9, 10 &amp; 11).</w:t>
            </w:r>
          </w:p>
          <w:p w14:paraId="38D8FA57" w14:textId="55A7F912" w:rsidR="00111C15" w:rsidRPr="007D7477" w:rsidRDefault="00111C15" w:rsidP="007D7477">
            <w:pPr>
              <w:spacing w:line="360" w:lineRule="auto"/>
              <w:rPr>
                <w:rFonts w:ascii="Arial" w:hAnsi="Arial" w:cs="Arial"/>
                <w:sz w:val="24"/>
                <w:szCs w:val="24"/>
              </w:rPr>
            </w:pPr>
          </w:p>
        </w:tc>
      </w:tr>
      <w:tr w:rsidR="007D7477" w:rsidRPr="007D7477" w14:paraId="16B66AF1" w14:textId="77777777" w:rsidTr="00503283">
        <w:tc>
          <w:tcPr>
            <w:tcW w:w="4508" w:type="dxa"/>
          </w:tcPr>
          <w:p w14:paraId="235C7124"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Safety Harness: BS EN 361.</w:t>
            </w:r>
          </w:p>
          <w:p w14:paraId="2C6D3909" w14:textId="77777777" w:rsidR="007D7477" w:rsidRPr="007D7477" w:rsidRDefault="007D7477" w:rsidP="007D7477">
            <w:pPr>
              <w:spacing w:line="360" w:lineRule="auto"/>
              <w:jc w:val="both"/>
              <w:rPr>
                <w:rFonts w:ascii="Arial" w:hAnsi="Arial" w:cs="Arial"/>
                <w:sz w:val="24"/>
                <w:szCs w:val="24"/>
              </w:rPr>
            </w:pPr>
            <w:r w:rsidRPr="007D7477">
              <w:rPr>
                <w:rFonts w:ascii="Arial" w:hAnsi="Arial" w:cs="Arial"/>
                <w:sz w:val="24"/>
                <w:szCs w:val="24"/>
              </w:rPr>
              <w:t>Construction Health and Safety, 2019, p. 12, 13, 14 &amp; 15).</w:t>
            </w:r>
          </w:p>
        </w:tc>
        <w:tc>
          <w:tcPr>
            <w:tcW w:w="4508" w:type="dxa"/>
          </w:tcPr>
          <w:p w14:paraId="7531E8A1" w14:textId="77777777" w:rsidR="007D7477" w:rsidRPr="007D7477" w:rsidRDefault="007D7477" w:rsidP="007D7477">
            <w:pPr>
              <w:spacing w:line="360" w:lineRule="auto"/>
              <w:rPr>
                <w:rFonts w:ascii="Arial" w:hAnsi="Arial" w:cs="Arial"/>
                <w:sz w:val="24"/>
                <w:szCs w:val="24"/>
              </w:rPr>
            </w:pPr>
            <w:r w:rsidRPr="007D7477">
              <w:rPr>
                <w:rFonts w:ascii="Arial" w:hAnsi="Arial" w:cs="Arial"/>
                <w:sz w:val="24"/>
                <w:szCs w:val="24"/>
              </w:rPr>
              <w:t xml:space="preserve">Harness, rope and restraints (must be competent to carryout procedures). </w:t>
            </w:r>
          </w:p>
        </w:tc>
      </w:tr>
    </w:tbl>
    <w:p w14:paraId="6F315C2A" w14:textId="77777777" w:rsidR="007D7477" w:rsidRPr="007D7477" w:rsidRDefault="007D7477" w:rsidP="007D7477">
      <w:pPr>
        <w:spacing w:line="360" w:lineRule="auto"/>
        <w:jc w:val="both"/>
        <w:rPr>
          <w:rFonts w:ascii="Arial" w:hAnsi="Arial" w:cs="Arial"/>
          <w:b/>
          <w:bCs/>
          <w:sz w:val="24"/>
          <w:szCs w:val="24"/>
        </w:rPr>
      </w:pPr>
    </w:p>
    <w:p w14:paraId="53A9B570" w14:textId="77777777" w:rsidR="007D7477" w:rsidRPr="007D7477" w:rsidRDefault="007D7477" w:rsidP="007D7477">
      <w:pPr>
        <w:spacing w:line="360" w:lineRule="auto"/>
        <w:jc w:val="both"/>
        <w:rPr>
          <w:rFonts w:ascii="Arial" w:hAnsi="Arial" w:cs="Arial"/>
          <w:b/>
          <w:bCs/>
          <w:sz w:val="24"/>
          <w:szCs w:val="24"/>
          <w:u w:val="single"/>
        </w:rPr>
      </w:pPr>
      <w:r w:rsidRPr="007D7477">
        <w:rPr>
          <w:rFonts w:ascii="Arial" w:hAnsi="Arial" w:cs="Arial"/>
          <w:b/>
          <w:bCs/>
          <w:sz w:val="24"/>
          <w:szCs w:val="24"/>
        </w:rPr>
        <w:t>Construction Health and Safety (2019)</w:t>
      </w:r>
    </w:p>
    <w:p w14:paraId="30A25F08" w14:textId="77777777" w:rsidR="007D7477" w:rsidRPr="007D7477" w:rsidRDefault="007D7477" w:rsidP="007D7477">
      <w:pPr>
        <w:spacing w:line="360" w:lineRule="auto"/>
        <w:jc w:val="both"/>
        <w:rPr>
          <w:rFonts w:ascii="Arial" w:hAnsi="Arial" w:cs="Arial"/>
          <w:b/>
          <w:bCs/>
          <w:sz w:val="24"/>
          <w:szCs w:val="24"/>
          <w:u w:val="single"/>
        </w:rPr>
      </w:pPr>
    </w:p>
    <w:p w14:paraId="60248B79" w14:textId="77777777" w:rsidR="007D7477" w:rsidRPr="007D7477" w:rsidRDefault="007D7477" w:rsidP="007D7477">
      <w:pPr>
        <w:spacing w:line="360" w:lineRule="auto"/>
        <w:jc w:val="both"/>
        <w:rPr>
          <w:rFonts w:ascii="Arial" w:hAnsi="Arial" w:cs="Arial"/>
          <w:b/>
          <w:bCs/>
          <w:sz w:val="24"/>
          <w:szCs w:val="24"/>
          <w:u w:val="single"/>
        </w:rPr>
      </w:pPr>
    </w:p>
    <w:p w14:paraId="75078B6D" w14:textId="77777777" w:rsidR="007D7477" w:rsidRPr="007D7477" w:rsidRDefault="007D7477" w:rsidP="007D7477">
      <w:pPr>
        <w:spacing w:line="360" w:lineRule="auto"/>
        <w:jc w:val="both"/>
        <w:rPr>
          <w:rFonts w:ascii="Arial" w:hAnsi="Arial" w:cs="Arial"/>
          <w:b/>
          <w:bCs/>
          <w:sz w:val="24"/>
          <w:szCs w:val="24"/>
          <w:u w:val="single"/>
        </w:rPr>
      </w:pPr>
    </w:p>
    <w:p w14:paraId="3D7CD912" w14:textId="77777777" w:rsidR="007D7477" w:rsidRPr="007D7477" w:rsidRDefault="007D7477" w:rsidP="007D7477">
      <w:pPr>
        <w:spacing w:line="360" w:lineRule="auto"/>
        <w:jc w:val="both"/>
        <w:rPr>
          <w:rFonts w:ascii="Arial" w:hAnsi="Arial" w:cs="Arial"/>
          <w:b/>
          <w:bCs/>
          <w:sz w:val="24"/>
          <w:szCs w:val="24"/>
          <w:u w:val="single"/>
        </w:rPr>
      </w:pPr>
    </w:p>
    <w:p w14:paraId="4CD26750" w14:textId="77777777" w:rsidR="007D7477" w:rsidRPr="007D7477" w:rsidRDefault="007D7477" w:rsidP="007D7477">
      <w:pPr>
        <w:spacing w:line="360" w:lineRule="auto"/>
        <w:jc w:val="both"/>
        <w:rPr>
          <w:rFonts w:ascii="Arial" w:hAnsi="Arial" w:cs="Arial"/>
          <w:b/>
          <w:bCs/>
          <w:sz w:val="24"/>
          <w:szCs w:val="24"/>
          <w:u w:val="single"/>
        </w:rPr>
      </w:pPr>
    </w:p>
    <w:p w14:paraId="3ED238D6" w14:textId="77777777" w:rsidR="007D7477" w:rsidRPr="007D7477" w:rsidRDefault="007D7477" w:rsidP="007D7477">
      <w:pPr>
        <w:spacing w:line="360" w:lineRule="auto"/>
        <w:jc w:val="both"/>
        <w:rPr>
          <w:rFonts w:ascii="Arial" w:hAnsi="Arial" w:cs="Arial"/>
          <w:b/>
          <w:bCs/>
          <w:sz w:val="24"/>
          <w:szCs w:val="24"/>
          <w:u w:val="single"/>
        </w:rPr>
      </w:pPr>
    </w:p>
    <w:p w14:paraId="21DB3C3E" w14:textId="2D7019D9"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r w:rsidRPr="00F810BD">
        <w:rPr>
          <w:rFonts w:ascii="Arial" w:hAnsi="Arial" w:cs="Arial"/>
          <w:b/>
          <w:bCs/>
          <w:sz w:val="24"/>
          <w:szCs w:val="24"/>
          <w:u w:val="single"/>
        </w:rPr>
        <w:lastRenderedPageBreak/>
        <w:t xml:space="preserve">Appendix 5: Programme of </w:t>
      </w:r>
      <w:r w:rsidR="00F810BD">
        <w:rPr>
          <w:rFonts w:ascii="Arial" w:hAnsi="Arial" w:cs="Arial"/>
          <w:b/>
          <w:bCs/>
          <w:sz w:val="24"/>
          <w:szCs w:val="24"/>
          <w:u w:val="single"/>
        </w:rPr>
        <w:t>W</w:t>
      </w:r>
      <w:r w:rsidRPr="00F810BD">
        <w:rPr>
          <w:rFonts w:ascii="Arial" w:hAnsi="Arial" w:cs="Arial"/>
          <w:b/>
          <w:bCs/>
          <w:sz w:val="24"/>
          <w:szCs w:val="24"/>
          <w:u w:val="single"/>
        </w:rPr>
        <w:t>orks:</w:t>
      </w:r>
    </w:p>
    <w:p w14:paraId="72A2C979" w14:textId="77777777" w:rsidR="007D7477" w:rsidRPr="007D7477" w:rsidRDefault="007D7477" w:rsidP="007D7477">
      <w:pPr>
        <w:spacing w:line="360" w:lineRule="auto"/>
        <w:jc w:val="both"/>
        <w:rPr>
          <w:rFonts w:ascii="Arial" w:hAnsi="Arial" w:cs="Arial"/>
          <w:b/>
          <w:bCs/>
          <w:sz w:val="24"/>
          <w:szCs w:val="24"/>
          <w:u w:val="single"/>
        </w:rPr>
      </w:pPr>
      <w:r w:rsidRPr="007D7477">
        <w:rPr>
          <w:rFonts w:ascii="Arial" w:hAnsi="Arial" w:cs="Arial"/>
          <w:b/>
          <w:bCs/>
          <w:noProof/>
          <w:sz w:val="24"/>
          <w:szCs w:val="24"/>
          <w:u w:val="single"/>
        </w:rPr>
        <mc:AlternateContent>
          <mc:Choice Requires="wps">
            <w:drawing>
              <wp:anchor distT="0" distB="0" distL="114300" distR="114300" simplePos="0" relativeHeight="251707392" behindDoc="0" locked="0" layoutInCell="1" allowOverlap="1" wp14:anchorId="67F3240F" wp14:editId="75BB439D">
                <wp:simplePos x="0" y="0"/>
                <wp:positionH relativeFrom="column">
                  <wp:posOffset>428625</wp:posOffset>
                </wp:positionH>
                <wp:positionV relativeFrom="paragraph">
                  <wp:posOffset>143510</wp:posOffset>
                </wp:positionV>
                <wp:extent cx="5438775" cy="615315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5438775" cy="615315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623A5303" w14:textId="77777777" w:rsidR="00503283" w:rsidRDefault="00503283" w:rsidP="007D7477">
                            <w:r>
                              <w:rPr>
                                <w:noProof/>
                              </w:rPr>
                              <w:drawing>
                                <wp:inline distT="0" distB="0" distL="0" distR="0" wp14:anchorId="0805791B" wp14:editId="5503B748">
                                  <wp:extent cx="5257800" cy="6057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7800" cy="6057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F3240F" id="Text Box 30" o:spid="_x0000_s1039" type="#_x0000_t202" style="position:absolute;left:0;text-align:left;margin-left:33.75pt;margin-top:11.3pt;width:428.25pt;height:484.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" fillcolor="windowText" strokeweight="1pt">
                <v:textbox>
                  <w:txbxContent>
                    <w:p w14:paraId="623A5303" w14:textId="77777777" w:rsidR="00503283" w:rsidRDefault="00503283" w:rsidP="007D7477">
                      <w:r>
                        <w:rPr>
                          <w:noProof/>
                        </w:rPr>
                        <w:drawing>
                          <wp:inline distT="0" distB="0" distL="0" distR="0" wp14:anchorId="0805791B" wp14:editId="5503B748">
                            <wp:extent cx="5257800" cy="6057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7800" cy="6057900"/>
                                    </a:xfrm>
                                    <a:prstGeom prst="rect">
                                      <a:avLst/>
                                    </a:prstGeom>
                                    <a:noFill/>
                                    <a:ln>
                                      <a:noFill/>
                                    </a:ln>
                                  </pic:spPr>
                                </pic:pic>
                              </a:graphicData>
                            </a:graphic>
                          </wp:inline>
                        </w:drawing>
                      </w:r>
                    </w:p>
                  </w:txbxContent>
                </v:textbox>
              </v:shape>
            </w:pict>
          </mc:Fallback>
        </mc:AlternateContent>
      </w:r>
    </w:p>
    <w:p w14:paraId="6A181493" w14:textId="77777777" w:rsidR="007D7477" w:rsidRPr="007D7477" w:rsidRDefault="007D7477" w:rsidP="007D7477">
      <w:pPr>
        <w:spacing w:line="360" w:lineRule="auto"/>
        <w:jc w:val="both"/>
        <w:rPr>
          <w:rFonts w:ascii="Arial" w:hAnsi="Arial" w:cs="Arial"/>
          <w:b/>
          <w:bCs/>
          <w:sz w:val="24"/>
          <w:szCs w:val="24"/>
          <w:u w:val="single"/>
        </w:rPr>
      </w:pPr>
    </w:p>
    <w:p w14:paraId="38DA41B7" w14:textId="77777777" w:rsidR="007D7477" w:rsidRPr="007D7477" w:rsidRDefault="007D7477" w:rsidP="007D7477">
      <w:pPr>
        <w:spacing w:line="360" w:lineRule="auto"/>
        <w:jc w:val="both"/>
        <w:rPr>
          <w:rFonts w:ascii="Arial" w:hAnsi="Arial" w:cs="Arial"/>
          <w:b/>
          <w:bCs/>
          <w:sz w:val="24"/>
          <w:szCs w:val="24"/>
          <w:u w:val="single"/>
        </w:rPr>
      </w:pPr>
    </w:p>
    <w:p w14:paraId="2817DC0E" w14:textId="77777777" w:rsidR="007D7477" w:rsidRPr="007D7477" w:rsidRDefault="007D7477" w:rsidP="007D7477">
      <w:pPr>
        <w:spacing w:line="360" w:lineRule="auto"/>
        <w:jc w:val="both"/>
        <w:rPr>
          <w:rFonts w:ascii="Arial" w:hAnsi="Arial" w:cs="Arial"/>
          <w:b/>
          <w:bCs/>
          <w:sz w:val="24"/>
          <w:szCs w:val="24"/>
          <w:u w:val="single"/>
        </w:rPr>
      </w:pPr>
    </w:p>
    <w:p w14:paraId="3661BF02" w14:textId="77777777" w:rsidR="007D7477" w:rsidRPr="007D7477" w:rsidRDefault="007D7477" w:rsidP="007D7477">
      <w:pPr>
        <w:spacing w:line="360" w:lineRule="auto"/>
        <w:jc w:val="both"/>
        <w:rPr>
          <w:rFonts w:ascii="Arial" w:hAnsi="Arial" w:cs="Arial"/>
          <w:b/>
          <w:bCs/>
          <w:sz w:val="24"/>
          <w:szCs w:val="24"/>
          <w:u w:val="single"/>
        </w:rPr>
      </w:pPr>
    </w:p>
    <w:p w14:paraId="5EE972DC" w14:textId="77777777" w:rsidR="007D7477" w:rsidRPr="007D7477" w:rsidRDefault="007D7477" w:rsidP="007D7477">
      <w:pPr>
        <w:spacing w:line="360" w:lineRule="auto"/>
        <w:jc w:val="both"/>
        <w:rPr>
          <w:rFonts w:ascii="Arial" w:hAnsi="Arial" w:cs="Arial"/>
          <w:b/>
          <w:bCs/>
          <w:sz w:val="24"/>
          <w:szCs w:val="24"/>
          <w:u w:val="single"/>
        </w:rPr>
      </w:pPr>
    </w:p>
    <w:p w14:paraId="3CE85889" w14:textId="77777777" w:rsidR="007D7477" w:rsidRPr="007D7477" w:rsidRDefault="007D7477" w:rsidP="007D7477">
      <w:pPr>
        <w:spacing w:line="360" w:lineRule="auto"/>
        <w:jc w:val="both"/>
        <w:rPr>
          <w:rFonts w:ascii="Arial" w:hAnsi="Arial" w:cs="Arial"/>
          <w:b/>
          <w:bCs/>
          <w:sz w:val="24"/>
          <w:szCs w:val="24"/>
          <w:u w:val="single"/>
        </w:rPr>
      </w:pPr>
    </w:p>
    <w:p w14:paraId="389947DA" w14:textId="77777777" w:rsidR="007D7477" w:rsidRPr="007D7477" w:rsidRDefault="007D7477" w:rsidP="007D7477">
      <w:pPr>
        <w:spacing w:line="360" w:lineRule="auto"/>
        <w:jc w:val="both"/>
        <w:rPr>
          <w:rFonts w:ascii="Arial" w:hAnsi="Arial" w:cs="Arial"/>
          <w:b/>
          <w:bCs/>
          <w:sz w:val="24"/>
          <w:szCs w:val="24"/>
          <w:u w:val="single"/>
        </w:rPr>
      </w:pPr>
    </w:p>
    <w:p w14:paraId="6B6645FE" w14:textId="77777777" w:rsidR="007D7477" w:rsidRPr="007D7477" w:rsidRDefault="007D7477" w:rsidP="007D7477">
      <w:pPr>
        <w:spacing w:line="360" w:lineRule="auto"/>
        <w:jc w:val="both"/>
        <w:rPr>
          <w:rFonts w:ascii="Arial" w:hAnsi="Arial" w:cs="Arial"/>
          <w:b/>
          <w:bCs/>
          <w:sz w:val="24"/>
          <w:szCs w:val="24"/>
          <w:u w:val="single"/>
        </w:rPr>
      </w:pPr>
    </w:p>
    <w:p w14:paraId="4D980C45" w14:textId="77777777" w:rsidR="007D7477" w:rsidRPr="007D7477" w:rsidRDefault="007D7477" w:rsidP="007D7477">
      <w:pPr>
        <w:spacing w:line="360" w:lineRule="auto"/>
        <w:jc w:val="both"/>
        <w:rPr>
          <w:rFonts w:ascii="Arial" w:hAnsi="Arial" w:cs="Arial"/>
          <w:b/>
          <w:bCs/>
          <w:sz w:val="24"/>
          <w:szCs w:val="24"/>
          <w:u w:val="single"/>
        </w:rPr>
      </w:pPr>
    </w:p>
    <w:p w14:paraId="5D1B9B97" w14:textId="77777777" w:rsidR="007D7477" w:rsidRPr="007D7477" w:rsidRDefault="007D7477" w:rsidP="007D7477">
      <w:pPr>
        <w:spacing w:line="360" w:lineRule="auto"/>
        <w:jc w:val="both"/>
        <w:rPr>
          <w:rFonts w:ascii="Arial" w:hAnsi="Arial" w:cs="Arial"/>
          <w:b/>
          <w:bCs/>
          <w:sz w:val="24"/>
          <w:szCs w:val="24"/>
          <w:u w:val="single"/>
        </w:rPr>
      </w:pPr>
    </w:p>
    <w:p w14:paraId="072CD89C" w14:textId="77777777" w:rsidR="007D7477" w:rsidRPr="007D7477" w:rsidRDefault="007D7477" w:rsidP="007D7477">
      <w:pPr>
        <w:spacing w:line="360" w:lineRule="auto"/>
        <w:jc w:val="both"/>
        <w:rPr>
          <w:rFonts w:ascii="Arial" w:hAnsi="Arial" w:cs="Arial"/>
          <w:b/>
          <w:bCs/>
          <w:sz w:val="24"/>
          <w:szCs w:val="24"/>
          <w:u w:val="single"/>
        </w:rPr>
      </w:pPr>
    </w:p>
    <w:p w14:paraId="5E7E8999" w14:textId="77777777" w:rsidR="007D7477" w:rsidRPr="007D7477" w:rsidRDefault="007D7477" w:rsidP="007D7477">
      <w:pPr>
        <w:spacing w:line="360" w:lineRule="auto"/>
        <w:jc w:val="both"/>
        <w:rPr>
          <w:rFonts w:ascii="Arial" w:hAnsi="Arial" w:cs="Arial"/>
          <w:b/>
          <w:bCs/>
          <w:sz w:val="24"/>
          <w:szCs w:val="24"/>
          <w:u w:val="single"/>
        </w:rPr>
      </w:pPr>
    </w:p>
    <w:p w14:paraId="3771A3E0" w14:textId="77777777" w:rsidR="007D7477" w:rsidRPr="007D7477" w:rsidRDefault="007D7477" w:rsidP="007D7477">
      <w:pPr>
        <w:spacing w:line="360" w:lineRule="auto"/>
        <w:jc w:val="both"/>
        <w:rPr>
          <w:rFonts w:ascii="Arial" w:hAnsi="Arial" w:cs="Arial"/>
          <w:b/>
          <w:bCs/>
          <w:sz w:val="24"/>
          <w:szCs w:val="24"/>
          <w:u w:val="single"/>
        </w:rPr>
      </w:pPr>
    </w:p>
    <w:p w14:paraId="1DA8946E" w14:textId="77777777" w:rsidR="007D7477" w:rsidRPr="007D7477" w:rsidRDefault="007D7477" w:rsidP="007D7477">
      <w:pPr>
        <w:spacing w:line="360" w:lineRule="auto"/>
        <w:jc w:val="both"/>
        <w:rPr>
          <w:rFonts w:ascii="Arial" w:hAnsi="Arial" w:cs="Arial"/>
          <w:b/>
          <w:bCs/>
          <w:sz w:val="24"/>
          <w:szCs w:val="24"/>
          <w:u w:val="single"/>
        </w:rPr>
      </w:pPr>
    </w:p>
    <w:p w14:paraId="67530172" w14:textId="77777777" w:rsidR="007D7477" w:rsidRPr="007D7477" w:rsidRDefault="007D7477" w:rsidP="007D7477">
      <w:pPr>
        <w:spacing w:line="360" w:lineRule="auto"/>
        <w:jc w:val="both"/>
        <w:rPr>
          <w:rFonts w:ascii="Arial" w:hAnsi="Arial" w:cs="Arial"/>
          <w:b/>
          <w:bCs/>
          <w:sz w:val="24"/>
          <w:szCs w:val="24"/>
          <w:u w:val="single"/>
        </w:rPr>
      </w:pPr>
    </w:p>
    <w:p w14:paraId="766B692C" w14:textId="77777777" w:rsidR="007D7477" w:rsidRPr="007D7477" w:rsidRDefault="007D7477" w:rsidP="007D7477">
      <w:pPr>
        <w:spacing w:line="360" w:lineRule="auto"/>
        <w:jc w:val="both"/>
        <w:rPr>
          <w:rFonts w:ascii="Arial" w:hAnsi="Arial" w:cs="Arial"/>
          <w:b/>
          <w:bCs/>
          <w:sz w:val="24"/>
          <w:szCs w:val="24"/>
          <w:u w:val="single"/>
        </w:rPr>
      </w:pPr>
    </w:p>
    <w:p w14:paraId="11AEB95E" w14:textId="77777777" w:rsidR="007D7477" w:rsidRPr="007D7477" w:rsidRDefault="007D7477" w:rsidP="007D7477">
      <w:pPr>
        <w:spacing w:line="360" w:lineRule="auto"/>
        <w:jc w:val="both"/>
        <w:rPr>
          <w:rFonts w:ascii="Arial" w:hAnsi="Arial" w:cs="Arial"/>
          <w:sz w:val="24"/>
          <w:szCs w:val="24"/>
          <w:u w:val="single"/>
        </w:rPr>
      </w:pPr>
      <w:r w:rsidRPr="007D7477">
        <w:rPr>
          <w:rFonts w:ascii="Arial" w:hAnsi="Arial" w:cs="Arial"/>
          <w:sz w:val="24"/>
          <w:szCs w:val="24"/>
        </w:rPr>
        <w:t xml:space="preserve">(Sutherland, </w:t>
      </w:r>
      <w:proofErr w:type="spellStart"/>
      <w:r w:rsidRPr="007D7477">
        <w:rPr>
          <w:rFonts w:ascii="Arial" w:hAnsi="Arial" w:cs="Arial"/>
          <w:sz w:val="24"/>
          <w:szCs w:val="24"/>
        </w:rPr>
        <w:t>Canwell</w:t>
      </w:r>
      <w:proofErr w:type="spellEnd"/>
      <w:r w:rsidRPr="007D7477">
        <w:rPr>
          <w:rFonts w:ascii="Arial" w:hAnsi="Arial" w:cs="Arial"/>
          <w:sz w:val="24"/>
          <w:szCs w:val="24"/>
        </w:rPr>
        <w:t xml:space="preserve"> &amp; Brooks, 2013, p. 46).</w:t>
      </w:r>
    </w:p>
    <w:p w14:paraId="770A12B4" w14:textId="77777777" w:rsidR="007D7477" w:rsidRPr="007D7477" w:rsidRDefault="007D7477" w:rsidP="007D7477">
      <w:pPr>
        <w:spacing w:line="360" w:lineRule="auto"/>
        <w:jc w:val="both"/>
        <w:rPr>
          <w:rFonts w:ascii="Arial" w:hAnsi="Arial" w:cs="Arial"/>
          <w:b/>
          <w:bCs/>
          <w:sz w:val="24"/>
          <w:szCs w:val="24"/>
          <w:u w:val="single"/>
        </w:rPr>
      </w:pPr>
    </w:p>
    <w:p w14:paraId="587C6F23" w14:textId="77777777" w:rsidR="007D7477" w:rsidRPr="007D7477" w:rsidRDefault="007D7477" w:rsidP="007D7477">
      <w:pPr>
        <w:spacing w:line="360" w:lineRule="auto"/>
        <w:jc w:val="both"/>
        <w:rPr>
          <w:rFonts w:ascii="Arial" w:hAnsi="Arial" w:cs="Arial"/>
          <w:b/>
          <w:bCs/>
          <w:sz w:val="24"/>
          <w:szCs w:val="24"/>
          <w:u w:val="single"/>
        </w:rPr>
      </w:pPr>
    </w:p>
    <w:p w14:paraId="38C07359" w14:textId="77777777" w:rsidR="007D7477" w:rsidRPr="007D7477" w:rsidRDefault="007D7477" w:rsidP="007D7477">
      <w:pPr>
        <w:spacing w:line="360" w:lineRule="auto"/>
        <w:jc w:val="both"/>
        <w:rPr>
          <w:rFonts w:ascii="Arial" w:hAnsi="Arial" w:cs="Arial"/>
          <w:b/>
          <w:bCs/>
          <w:sz w:val="24"/>
          <w:szCs w:val="24"/>
          <w:u w:val="single"/>
        </w:rPr>
      </w:pPr>
    </w:p>
    <w:p w14:paraId="4A15EACF" w14:textId="77777777" w:rsidR="007D7477" w:rsidRPr="007D7477" w:rsidRDefault="007D7477" w:rsidP="007D7477">
      <w:pPr>
        <w:spacing w:after="160" w:line="259" w:lineRule="auto"/>
        <w:contextualSpacing/>
        <w:rPr>
          <w:rFonts w:ascii="Arial" w:hAnsi="Arial" w:cs="Arial"/>
          <w:b/>
          <w:bCs/>
          <w:sz w:val="24"/>
          <w:szCs w:val="24"/>
          <w:u w:val="single"/>
        </w:rPr>
      </w:pPr>
    </w:p>
    <w:p w14:paraId="45DDD9FF" w14:textId="75430147" w:rsidR="007D7477" w:rsidRPr="00F810BD" w:rsidRDefault="007D7477" w:rsidP="00F810BD">
      <w:pPr>
        <w:pStyle w:val="ListParagraph"/>
        <w:numPr>
          <w:ilvl w:val="1"/>
          <w:numId w:val="16"/>
        </w:numPr>
        <w:spacing w:after="160" w:line="259" w:lineRule="auto"/>
        <w:rPr>
          <w:rFonts w:ascii="Arial" w:hAnsi="Arial" w:cs="Arial"/>
          <w:b/>
          <w:bCs/>
          <w:sz w:val="24"/>
          <w:szCs w:val="24"/>
          <w:u w:val="single"/>
        </w:rPr>
      </w:pPr>
      <w:r w:rsidRPr="00F810BD">
        <w:rPr>
          <w:rFonts w:ascii="Arial" w:hAnsi="Arial" w:cs="Arial"/>
          <w:b/>
          <w:bCs/>
          <w:sz w:val="24"/>
          <w:szCs w:val="24"/>
          <w:u w:val="single"/>
        </w:rPr>
        <w:lastRenderedPageBreak/>
        <w:t>Appendix 6: Site Rules:</w:t>
      </w:r>
    </w:p>
    <w:p w14:paraId="6B00DA75" w14:textId="77777777" w:rsidR="007D7477" w:rsidRPr="007D7477" w:rsidRDefault="007D7477" w:rsidP="007D7477">
      <w:pPr>
        <w:spacing w:line="360" w:lineRule="auto"/>
        <w:jc w:val="both"/>
        <w:rPr>
          <w:rFonts w:ascii="Arial" w:hAnsi="Arial" w:cs="Arial"/>
          <w:b/>
          <w:bCs/>
          <w:sz w:val="24"/>
          <w:szCs w:val="24"/>
          <w:u w:val="single"/>
        </w:rPr>
      </w:pPr>
      <w:bookmarkStart w:id="10" w:name="_Hlk39486066"/>
    </w:p>
    <w:p w14:paraId="1AC9BE01"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 xml:space="preserve">Sign in on site. </w:t>
      </w:r>
    </w:p>
    <w:p w14:paraId="488AFDCF" w14:textId="77777777" w:rsidR="007D7477" w:rsidRPr="007D7477" w:rsidRDefault="007D7477" w:rsidP="007D7477">
      <w:pPr>
        <w:spacing w:line="360" w:lineRule="auto"/>
        <w:contextualSpacing/>
        <w:jc w:val="both"/>
        <w:rPr>
          <w:rFonts w:ascii="Arial" w:hAnsi="Arial" w:cs="Arial"/>
          <w:sz w:val="24"/>
          <w:szCs w:val="24"/>
        </w:rPr>
      </w:pPr>
    </w:p>
    <w:p w14:paraId="1737D90D"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Participate in a site induction (brief, first aiders, nearest hospital etc) (Refer to Appendix 2 for Nearest Hospital).</w:t>
      </w:r>
    </w:p>
    <w:p w14:paraId="548E7BF2" w14:textId="77777777" w:rsidR="007D7477" w:rsidRPr="007D7477" w:rsidRDefault="007D7477" w:rsidP="007D7477">
      <w:pPr>
        <w:spacing w:line="360" w:lineRule="auto"/>
        <w:contextualSpacing/>
        <w:jc w:val="both"/>
        <w:rPr>
          <w:rFonts w:ascii="Arial" w:hAnsi="Arial" w:cs="Arial"/>
          <w:sz w:val="24"/>
          <w:szCs w:val="24"/>
        </w:rPr>
      </w:pPr>
    </w:p>
    <w:p w14:paraId="7935E3E7"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 xml:space="preserve">Analyse the risk assessment and method statements; ask any questions if anyone has a query. </w:t>
      </w:r>
    </w:p>
    <w:p w14:paraId="237511D3" w14:textId="77777777" w:rsidR="007D7477" w:rsidRPr="007D7477" w:rsidRDefault="007D7477" w:rsidP="007D7477">
      <w:pPr>
        <w:spacing w:line="360" w:lineRule="auto"/>
        <w:contextualSpacing/>
        <w:jc w:val="both"/>
        <w:rPr>
          <w:rFonts w:ascii="Arial" w:hAnsi="Arial" w:cs="Arial"/>
          <w:sz w:val="24"/>
          <w:szCs w:val="24"/>
        </w:rPr>
      </w:pPr>
    </w:p>
    <w:p w14:paraId="5D399DB3"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Wear full PPE at all times on site and to sign in.</w:t>
      </w:r>
    </w:p>
    <w:p w14:paraId="0663B1E6" w14:textId="77777777" w:rsidR="007D7477" w:rsidRPr="007D7477" w:rsidRDefault="007D7477" w:rsidP="007D7477">
      <w:pPr>
        <w:spacing w:after="160" w:line="259" w:lineRule="auto"/>
        <w:contextualSpacing/>
        <w:rPr>
          <w:rFonts w:ascii="Arial" w:hAnsi="Arial" w:cs="Arial"/>
          <w:sz w:val="24"/>
          <w:szCs w:val="24"/>
        </w:rPr>
      </w:pPr>
    </w:p>
    <w:p w14:paraId="39AC7E2D"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 xml:space="preserve">Carry CSCS card at all times or other competencies relating to the project.  </w:t>
      </w:r>
    </w:p>
    <w:p w14:paraId="297151FA" w14:textId="77777777" w:rsidR="007D7477" w:rsidRPr="007D7477" w:rsidRDefault="007D7477" w:rsidP="007D7477">
      <w:pPr>
        <w:spacing w:after="160" w:line="360" w:lineRule="auto"/>
        <w:contextualSpacing/>
        <w:jc w:val="both"/>
        <w:rPr>
          <w:rFonts w:ascii="Arial" w:hAnsi="Arial" w:cs="Arial"/>
          <w:sz w:val="24"/>
          <w:szCs w:val="24"/>
        </w:rPr>
      </w:pPr>
    </w:p>
    <w:p w14:paraId="7B629E30"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All plant, tools and materials must be stored away in a safe place.</w:t>
      </w:r>
    </w:p>
    <w:p w14:paraId="115B8463" w14:textId="77777777" w:rsidR="007D7477" w:rsidRPr="007D7477" w:rsidRDefault="007D7477" w:rsidP="007D7477">
      <w:pPr>
        <w:spacing w:line="360" w:lineRule="auto"/>
        <w:contextualSpacing/>
        <w:jc w:val="both"/>
        <w:rPr>
          <w:rFonts w:ascii="Arial" w:hAnsi="Arial" w:cs="Arial"/>
          <w:sz w:val="24"/>
          <w:szCs w:val="24"/>
        </w:rPr>
      </w:pPr>
    </w:p>
    <w:p w14:paraId="7EF281A2"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Food or drink only to be ingested in the canteen.</w:t>
      </w:r>
    </w:p>
    <w:p w14:paraId="3864227B" w14:textId="77777777" w:rsidR="007D7477" w:rsidRPr="007D7477" w:rsidRDefault="007D7477" w:rsidP="007D7477">
      <w:pPr>
        <w:spacing w:line="360" w:lineRule="auto"/>
        <w:contextualSpacing/>
        <w:jc w:val="both"/>
        <w:rPr>
          <w:rFonts w:ascii="Arial" w:hAnsi="Arial" w:cs="Arial"/>
          <w:sz w:val="24"/>
          <w:szCs w:val="24"/>
        </w:rPr>
      </w:pPr>
    </w:p>
    <w:p w14:paraId="748BA19F"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Canteen and Toilets in the, ‘</w:t>
      </w:r>
      <w:proofErr w:type="spellStart"/>
      <w:r w:rsidRPr="007D7477">
        <w:rPr>
          <w:rFonts w:ascii="Arial" w:hAnsi="Arial" w:cs="Arial"/>
          <w:sz w:val="24"/>
          <w:szCs w:val="24"/>
        </w:rPr>
        <w:t>Technium</w:t>
      </w:r>
      <w:proofErr w:type="spellEnd"/>
      <w:r w:rsidRPr="007D7477">
        <w:rPr>
          <w:rFonts w:ascii="Arial" w:hAnsi="Arial" w:cs="Arial"/>
          <w:sz w:val="24"/>
          <w:szCs w:val="24"/>
        </w:rPr>
        <w:t xml:space="preserve"> 2’ building.</w:t>
      </w:r>
    </w:p>
    <w:p w14:paraId="2BC441E8" w14:textId="77777777" w:rsidR="007D7477" w:rsidRPr="007D7477" w:rsidRDefault="007D7477" w:rsidP="007D7477">
      <w:pPr>
        <w:spacing w:line="360" w:lineRule="auto"/>
        <w:contextualSpacing/>
        <w:jc w:val="both"/>
        <w:rPr>
          <w:rFonts w:ascii="Arial" w:hAnsi="Arial" w:cs="Arial"/>
          <w:sz w:val="24"/>
          <w:szCs w:val="24"/>
        </w:rPr>
      </w:pPr>
    </w:p>
    <w:p w14:paraId="23211F8C"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Nobody should be under the influence of drugs or alcohol when on site.</w:t>
      </w:r>
    </w:p>
    <w:p w14:paraId="48C41586" w14:textId="77777777" w:rsidR="007D7477" w:rsidRPr="007D7477" w:rsidRDefault="007D7477" w:rsidP="007D7477">
      <w:pPr>
        <w:spacing w:line="360" w:lineRule="auto"/>
        <w:contextualSpacing/>
        <w:jc w:val="both"/>
        <w:rPr>
          <w:rFonts w:ascii="Arial" w:hAnsi="Arial" w:cs="Arial"/>
          <w:sz w:val="24"/>
          <w:szCs w:val="24"/>
        </w:rPr>
      </w:pPr>
    </w:p>
    <w:p w14:paraId="257AA374"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Notify the supervisor if prescribed medication.</w:t>
      </w:r>
    </w:p>
    <w:p w14:paraId="6CDD5096" w14:textId="77777777" w:rsidR="007D7477" w:rsidRPr="007D7477" w:rsidRDefault="007D7477" w:rsidP="007D7477">
      <w:pPr>
        <w:spacing w:line="360" w:lineRule="auto"/>
        <w:contextualSpacing/>
        <w:jc w:val="both"/>
        <w:rPr>
          <w:rFonts w:ascii="Arial" w:hAnsi="Arial" w:cs="Arial"/>
          <w:sz w:val="24"/>
          <w:szCs w:val="24"/>
        </w:rPr>
      </w:pPr>
    </w:p>
    <w:p w14:paraId="01697438"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Follow the health and safety procedures put in place, if unsure then ask your supervisor.</w:t>
      </w:r>
    </w:p>
    <w:p w14:paraId="459C4735" w14:textId="77777777" w:rsidR="007D7477" w:rsidRPr="007D7477" w:rsidRDefault="007D7477" w:rsidP="007D7477">
      <w:pPr>
        <w:spacing w:line="360" w:lineRule="auto"/>
        <w:contextualSpacing/>
        <w:jc w:val="both"/>
        <w:rPr>
          <w:rFonts w:ascii="Arial" w:hAnsi="Arial" w:cs="Arial"/>
          <w:sz w:val="24"/>
          <w:szCs w:val="24"/>
        </w:rPr>
      </w:pPr>
    </w:p>
    <w:p w14:paraId="1764A54F"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bookmarkStart w:id="11" w:name="_Hlk39501799"/>
      <w:r w:rsidRPr="007D7477">
        <w:rPr>
          <w:rFonts w:ascii="Arial" w:hAnsi="Arial" w:cs="Arial"/>
          <w:sz w:val="24"/>
          <w:szCs w:val="24"/>
        </w:rPr>
        <w:t>Use of walk ways must be separate to traffic routes, which relates to (HSE, 2009, p.7).</w:t>
      </w:r>
    </w:p>
    <w:bookmarkEnd w:id="11"/>
    <w:p w14:paraId="0B26799B" w14:textId="77777777" w:rsidR="007D7477" w:rsidRPr="007D7477" w:rsidRDefault="007D7477" w:rsidP="007D7477">
      <w:pPr>
        <w:spacing w:line="360" w:lineRule="auto"/>
        <w:contextualSpacing/>
        <w:jc w:val="both"/>
        <w:rPr>
          <w:rFonts w:ascii="Arial" w:hAnsi="Arial" w:cs="Arial"/>
          <w:sz w:val="24"/>
          <w:szCs w:val="24"/>
        </w:rPr>
      </w:pPr>
    </w:p>
    <w:p w14:paraId="5E13E1BC"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Do not attempt to adjust a scaffolding, notify your supervisor if you need it to be altered.</w:t>
      </w:r>
    </w:p>
    <w:p w14:paraId="3BC7CC81" w14:textId="77777777" w:rsidR="007D7477" w:rsidRPr="007D7477" w:rsidRDefault="007D7477" w:rsidP="007D7477">
      <w:pPr>
        <w:spacing w:line="360" w:lineRule="auto"/>
        <w:contextualSpacing/>
        <w:jc w:val="both"/>
        <w:rPr>
          <w:rFonts w:ascii="Arial" w:hAnsi="Arial" w:cs="Arial"/>
          <w:sz w:val="24"/>
          <w:szCs w:val="24"/>
        </w:rPr>
      </w:pPr>
    </w:p>
    <w:p w14:paraId="7AFD3738"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Maintain a tidy work site (avoid trips or falls).</w:t>
      </w:r>
    </w:p>
    <w:p w14:paraId="5F3C4EB0" w14:textId="77777777" w:rsidR="007D7477" w:rsidRPr="007D7477" w:rsidRDefault="007D7477" w:rsidP="007D7477">
      <w:pPr>
        <w:spacing w:line="360" w:lineRule="auto"/>
        <w:contextualSpacing/>
        <w:jc w:val="both"/>
        <w:rPr>
          <w:rFonts w:ascii="Arial" w:hAnsi="Arial" w:cs="Arial"/>
          <w:sz w:val="24"/>
          <w:szCs w:val="24"/>
        </w:rPr>
      </w:pPr>
    </w:p>
    <w:p w14:paraId="27A38CC8"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Report any hazards to your supervisor.</w:t>
      </w:r>
    </w:p>
    <w:p w14:paraId="485C9C23" w14:textId="77777777" w:rsidR="007D7477" w:rsidRPr="007D7477" w:rsidRDefault="007D7477" w:rsidP="007D7477">
      <w:pPr>
        <w:spacing w:line="360" w:lineRule="auto"/>
        <w:contextualSpacing/>
        <w:jc w:val="both"/>
        <w:rPr>
          <w:rFonts w:ascii="Arial" w:hAnsi="Arial" w:cs="Arial"/>
          <w:sz w:val="24"/>
          <w:szCs w:val="24"/>
        </w:rPr>
      </w:pPr>
    </w:p>
    <w:p w14:paraId="23DECF7F" w14:textId="77777777" w:rsidR="007D7477" w:rsidRPr="007D7477" w:rsidRDefault="007D7477" w:rsidP="007D7477">
      <w:pPr>
        <w:numPr>
          <w:ilvl w:val="0"/>
          <w:numId w:val="23"/>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Report any near misses, close calls or accidents, ‘RIDDOR, 1995’ (Sutherland, </w:t>
      </w:r>
      <w:proofErr w:type="spellStart"/>
      <w:r w:rsidRPr="007D7477">
        <w:rPr>
          <w:rFonts w:ascii="Arial" w:hAnsi="Arial" w:cs="Arial"/>
          <w:sz w:val="24"/>
          <w:szCs w:val="24"/>
        </w:rPr>
        <w:t>Canwell</w:t>
      </w:r>
      <w:proofErr w:type="spellEnd"/>
      <w:r w:rsidRPr="007D7477">
        <w:rPr>
          <w:rFonts w:ascii="Arial" w:hAnsi="Arial" w:cs="Arial"/>
          <w:sz w:val="24"/>
          <w:szCs w:val="24"/>
        </w:rPr>
        <w:t xml:space="preserve"> &amp; Brooks, 2013, p. 2, 8, 9, 10, 11 &amp; 12).</w:t>
      </w:r>
      <w:r w:rsidRPr="007D7477">
        <w:rPr>
          <w:rFonts w:ascii="Arial" w:hAnsi="Arial" w:cs="Arial"/>
          <w:b/>
          <w:bCs/>
          <w:sz w:val="24"/>
          <w:szCs w:val="24"/>
        </w:rPr>
        <w:t xml:space="preserve"> </w:t>
      </w:r>
      <w:r w:rsidRPr="007D7477">
        <w:rPr>
          <w:rFonts w:ascii="Arial" w:hAnsi="Arial" w:cs="Arial"/>
          <w:sz w:val="24"/>
          <w:szCs w:val="24"/>
        </w:rPr>
        <w:t>The accident book or close call cards are maintained within the site office.</w:t>
      </w:r>
    </w:p>
    <w:p w14:paraId="35CAFA61" w14:textId="77777777" w:rsidR="007D7477" w:rsidRPr="007D7477" w:rsidRDefault="007D7477" w:rsidP="007D7477">
      <w:pPr>
        <w:spacing w:line="360" w:lineRule="auto"/>
        <w:contextualSpacing/>
        <w:jc w:val="both"/>
        <w:rPr>
          <w:rFonts w:ascii="Arial" w:hAnsi="Arial" w:cs="Arial"/>
          <w:b/>
          <w:bCs/>
          <w:sz w:val="24"/>
          <w:szCs w:val="24"/>
        </w:rPr>
      </w:pPr>
    </w:p>
    <w:p w14:paraId="46F41A67" w14:textId="77777777" w:rsidR="007D7477" w:rsidRPr="007D7477" w:rsidRDefault="007D7477" w:rsidP="007D7477">
      <w:pPr>
        <w:numPr>
          <w:ilvl w:val="0"/>
          <w:numId w:val="23"/>
        </w:numPr>
        <w:spacing w:after="160" w:line="360" w:lineRule="auto"/>
        <w:contextualSpacing/>
        <w:jc w:val="both"/>
        <w:rPr>
          <w:rFonts w:ascii="Arial" w:hAnsi="Arial" w:cs="Arial"/>
          <w:b/>
          <w:bCs/>
          <w:sz w:val="24"/>
          <w:szCs w:val="24"/>
        </w:rPr>
      </w:pPr>
      <w:r w:rsidRPr="007D7477">
        <w:rPr>
          <w:rFonts w:ascii="Arial" w:hAnsi="Arial" w:cs="Arial"/>
          <w:sz w:val="24"/>
          <w:szCs w:val="24"/>
        </w:rPr>
        <w:t>First Aid Box, ‘BS 8599’ is maintained within the site office.</w:t>
      </w:r>
    </w:p>
    <w:p w14:paraId="1DA5BFFB" w14:textId="77777777" w:rsidR="007D7477" w:rsidRPr="007D7477" w:rsidRDefault="007D7477" w:rsidP="007D7477">
      <w:pPr>
        <w:spacing w:after="160" w:line="259" w:lineRule="auto"/>
        <w:contextualSpacing/>
        <w:rPr>
          <w:rFonts w:ascii="Arial" w:hAnsi="Arial" w:cs="Arial"/>
          <w:b/>
          <w:bCs/>
          <w:sz w:val="24"/>
          <w:szCs w:val="24"/>
        </w:rPr>
      </w:pPr>
    </w:p>
    <w:p w14:paraId="7AC2BC7F" w14:textId="77777777" w:rsidR="007D7477" w:rsidRPr="007D7477" w:rsidRDefault="007D7477" w:rsidP="007D7477">
      <w:pPr>
        <w:numPr>
          <w:ilvl w:val="0"/>
          <w:numId w:val="23"/>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Follow protocol when discovering an accident or emergency </w:t>
      </w:r>
      <w:r w:rsidRPr="007D7477">
        <w:rPr>
          <w:rFonts w:ascii="Arial" w:hAnsi="Arial" w:cs="Arial"/>
          <w:b/>
          <w:bCs/>
          <w:sz w:val="24"/>
          <w:szCs w:val="24"/>
        </w:rPr>
        <w:t>(call 999).</w:t>
      </w:r>
    </w:p>
    <w:p w14:paraId="1BC65CCF" w14:textId="77777777" w:rsidR="007D7477" w:rsidRPr="007D7477" w:rsidRDefault="007D7477" w:rsidP="007D7477">
      <w:pPr>
        <w:spacing w:line="360" w:lineRule="auto"/>
        <w:contextualSpacing/>
        <w:jc w:val="both"/>
        <w:rPr>
          <w:rFonts w:ascii="Arial" w:hAnsi="Arial" w:cs="Arial"/>
          <w:b/>
          <w:bCs/>
          <w:sz w:val="24"/>
          <w:szCs w:val="24"/>
        </w:rPr>
      </w:pPr>
    </w:p>
    <w:p w14:paraId="23E330AA"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bookmarkStart w:id="12" w:name="_Hlk39499868"/>
      <w:r w:rsidRPr="007D7477">
        <w:rPr>
          <w:rFonts w:ascii="Arial" w:hAnsi="Arial" w:cs="Arial"/>
          <w:sz w:val="24"/>
          <w:szCs w:val="24"/>
        </w:rPr>
        <w:t xml:space="preserve">Make sure all hazardous chemicals are stored and locked away in the correct areas, in accordance with ‘COSHH, 2012’ (CITB, 2012, B3, Section B).  </w:t>
      </w:r>
    </w:p>
    <w:bookmarkEnd w:id="12"/>
    <w:p w14:paraId="5DCEBDD3" w14:textId="77777777" w:rsidR="007D7477" w:rsidRPr="007D7477" w:rsidRDefault="007D7477" w:rsidP="007D7477">
      <w:pPr>
        <w:spacing w:line="360" w:lineRule="auto"/>
        <w:contextualSpacing/>
        <w:jc w:val="both"/>
        <w:rPr>
          <w:rFonts w:ascii="Arial" w:hAnsi="Arial" w:cs="Arial"/>
          <w:sz w:val="24"/>
          <w:szCs w:val="24"/>
        </w:rPr>
      </w:pPr>
    </w:p>
    <w:p w14:paraId="5F554036"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Familiarize and comply with the fire emergency plan (Fire extinguishers, fire exits and assembly destinations) (Refer to Appendix 1).</w:t>
      </w:r>
    </w:p>
    <w:p w14:paraId="648D3B6B" w14:textId="77777777" w:rsidR="007D7477" w:rsidRPr="007D7477" w:rsidRDefault="007D7477" w:rsidP="007D7477">
      <w:pPr>
        <w:spacing w:line="360" w:lineRule="auto"/>
        <w:contextualSpacing/>
        <w:jc w:val="both"/>
        <w:rPr>
          <w:rFonts w:ascii="Arial" w:hAnsi="Arial" w:cs="Arial"/>
          <w:b/>
          <w:bCs/>
          <w:sz w:val="24"/>
          <w:szCs w:val="24"/>
        </w:rPr>
      </w:pPr>
    </w:p>
    <w:p w14:paraId="192D75FA"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Smoking only in designated areas.</w:t>
      </w:r>
    </w:p>
    <w:p w14:paraId="0013C633" w14:textId="77777777" w:rsidR="007D7477" w:rsidRPr="007D7477" w:rsidRDefault="007D7477" w:rsidP="007D7477">
      <w:pPr>
        <w:spacing w:line="360" w:lineRule="auto"/>
        <w:contextualSpacing/>
        <w:jc w:val="both"/>
        <w:rPr>
          <w:rFonts w:ascii="Arial" w:hAnsi="Arial" w:cs="Arial"/>
          <w:sz w:val="24"/>
          <w:szCs w:val="24"/>
        </w:rPr>
      </w:pPr>
    </w:p>
    <w:p w14:paraId="11A745DB"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Only reverse parking and drive forward when permitted.</w:t>
      </w:r>
    </w:p>
    <w:p w14:paraId="592FA64B" w14:textId="77777777" w:rsidR="007D7477" w:rsidRPr="007D7477" w:rsidRDefault="007D7477" w:rsidP="007D7477">
      <w:pPr>
        <w:spacing w:line="360" w:lineRule="auto"/>
        <w:contextualSpacing/>
        <w:jc w:val="both"/>
        <w:rPr>
          <w:rFonts w:ascii="Arial" w:hAnsi="Arial" w:cs="Arial"/>
          <w:sz w:val="24"/>
          <w:szCs w:val="24"/>
        </w:rPr>
      </w:pPr>
    </w:p>
    <w:p w14:paraId="140B7A89"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 xml:space="preserve">Deliveries are only to be delivered at the correct loading and storage areas, with the correct information supplied and layout (Refer to Appendix 1) and comply with the (HSE, 2009, p. 10-27). </w:t>
      </w:r>
    </w:p>
    <w:p w14:paraId="1768A1A1" w14:textId="77777777" w:rsidR="007D7477" w:rsidRPr="007D7477" w:rsidRDefault="007D7477" w:rsidP="007D7477">
      <w:pPr>
        <w:spacing w:line="360" w:lineRule="auto"/>
        <w:contextualSpacing/>
        <w:jc w:val="both"/>
        <w:rPr>
          <w:rFonts w:ascii="Arial" w:hAnsi="Arial" w:cs="Arial"/>
          <w:sz w:val="24"/>
          <w:szCs w:val="24"/>
        </w:rPr>
      </w:pPr>
    </w:p>
    <w:p w14:paraId="240D5862"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bookmarkStart w:id="13" w:name="_Hlk39499387"/>
      <w:r w:rsidRPr="007D7477">
        <w:rPr>
          <w:rFonts w:ascii="Arial" w:hAnsi="Arial" w:cs="Arial"/>
          <w:sz w:val="24"/>
          <w:szCs w:val="24"/>
        </w:rPr>
        <w:t xml:space="preserve">Correct lifting techniques and lifting devices must be used to prevent injuries and accidents in accordance to, ‘Manual Handling Operations Regulations, 1992’ (Sutherland, </w:t>
      </w:r>
      <w:proofErr w:type="spellStart"/>
      <w:r w:rsidRPr="007D7477">
        <w:rPr>
          <w:rFonts w:ascii="Arial" w:hAnsi="Arial" w:cs="Arial"/>
          <w:sz w:val="24"/>
          <w:szCs w:val="24"/>
        </w:rPr>
        <w:t>Canwell</w:t>
      </w:r>
      <w:proofErr w:type="spellEnd"/>
      <w:r w:rsidRPr="007D7477">
        <w:rPr>
          <w:rFonts w:ascii="Arial" w:hAnsi="Arial" w:cs="Arial"/>
          <w:sz w:val="24"/>
          <w:szCs w:val="24"/>
        </w:rPr>
        <w:t xml:space="preserve"> &amp; Brooks, 2013, p. 4, 22 &amp; 23).</w:t>
      </w:r>
    </w:p>
    <w:bookmarkEnd w:id="13"/>
    <w:p w14:paraId="2F04789A" w14:textId="77777777" w:rsidR="007D7477" w:rsidRPr="007D7477" w:rsidRDefault="007D7477" w:rsidP="007D7477">
      <w:pPr>
        <w:spacing w:line="360" w:lineRule="auto"/>
        <w:contextualSpacing/>
        <w:jc w:val="both"/>
        <w:rPr>
          <w:rFonts w:ascii="Arial" w:hAnsi="Arial" w:cs="Arial"/>
          <w:sz w:val="24"/>
          <w:szCs w:val="24"/>
        </w:rPr>
      </w:pPr>
    </w:p>
    <w:p w14:paraId="59936CFB"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lastRenderedPageBreak/>
        <w:t>Banksman to be used for cranes, dumpers or deliveries at all times, ‘Signals to drivers’ (HSE, 2009, p.23).</w:t>
      </w:r>
    </w:p>
    <w:p w14:paraId="07C8CC81" w14:textId="77777777" w:rsidR="007D7477" w:rsidRPr="007D7477" w:rsidRDefault="007D7477" w:rsidP="007D7477">
      <w:pPr>
        <w:spacing w:line="360" w:lineRule="auto"/>
        <w:contextualSpacing/>
        <w:jc w:val="both"/>
        <w:rPr>
          <w:rFonts w:ascii="Arial" w:hAnsi="Arial" w:cs="Arial"/>
          <w:sz w:val="24"/>
          <w:szCs w:val="24"/>
        </w:rPr>
      </w:pPr>
    </w:p>
    <w:p w14:paraId="3D5A12E2" w14:textId="77777777" w:rsidR="007D7477" w:rsidRPr="007D7477" w:rsidRDefault="007D7477" w:rsidP="007D7477">
      <w:pPr>
        <w:numPr>
          <w:ilvl w:val="0"/>
          <w:numId w:val="24"/>
        </w:numPr>
        <w:spacing w:after="160" w:line="360" w:lineRule="auto"/>
        <w:contextualSpacing/>
        <w:jc w:val="both"/>
        <w:rPr>
          <w:rFonts w:ascii="Arial" w:hAnsi="Arial" w:cs="Arial"/>
          <w:sz w:val="24"/>
          <w:szCs w:val="24"/>
        </w:rPr>
      </w:pPr>
      <w:r w:rsidRPr="007D7477">
        <w:rPr>
          <w:rFonts w:ascii="Arial" w:hAnsi="Arial" w:cs="Arial"/>
          <w:sz w:val="24"/>
          <w:szCs w:val="24"/>
        </w:rPr>
        <w:t xml:space="preserve">Reverse parking only </w:t>
      </w:r>
      <w:bookmarkStart w:id="14" w:name="_Hlk39410210"/>
      <w:r w:rsidRPr="007D7477">
        <w:rPr>
          <w:rFonts w:ascii="Arial" w:hAnsi="Arial" w:cs="Arial"/>
          <w:sz w:val="24"/>
          <w:szCs w:val="24"/>
        </w:rPr>
        <w:t xml:space="preserve">(HSE, 2009, p.18-19).  </w:t>
      </w:r>
      <w:bookmarkEnd w:id="14"/>
    </w:p>
    <w:bookmarkEnd w:id="10"/>
    <w:p w14:paraId="43932D69" w14:textId="77777777" w:rsidR="007D7477" w:rsidRPr="007D7477" w:rsidRDefault="007D7477" w:rsidP="007D7477">
      <w:pPr>
        <w:spacing w:after="160" w:line="259" w:lineRule="auto"/>
        <w:contextualSpacing/>
        <w:rPr>
          <w:rFonts w:ascii="Arial" w:hAnsi="Arial" w:cs="Arial"/>
          <w:b/>
          <w:bCs/>
          <w:sz w:val="24"/>
          <w:szCs w:val="24"/>
          <w:u w:val="single"/>
        </w:rPr>
      </w:pPr>
    </w:p>
    <w:p w14:paraId="0041EFAA" w14:textId="77777777" w:rsidR="007D7477" w:rsidRPr="007D7477" w:rsidRDefault="007D7477" w:rsidP="007D7477">
      <w:pPr>
        <w:spacing w:line="360" w:lineRule="auto"/>
        <w:contextualSpacing/>
        <w:jc w:val="both"/>
        <w:rPr>
          <w:rFonts w:ascii="Arial" w:hAnsi="Arial" w:cs="Arial"/>
          <w:sz w:val="24"/>
          <w:szCs w:val="24"/>
        </w:rPr>
      </w:pPr>
    </w:p>
    <w:p w14:paraId="7C93EA0D" w14:textId="77777777" w:rsidR="007D7477" w:rsidRPr="007D7477" w:rsidRDefault="007D7477" w:rsidP="007D7477">
      <w:pPr>
        <w:spacing w:line="360" w:lineRule="auto"/>
        <w:contextualSpacing/>
        <w:jc w:val="both"/>
        <w:rPr>
          <w:rFonts w:ascii="Arial" w:hAnsi="Arial" w:cs="Arial"/>
          <w:sz w:val="24"/>
          <w:szCs w:val="24"/>
        </w:rPr>
      </w:pPr>
    </w:p>
    <w:p w14:paraId="5186F5C0" w14:textId="77777777" w:rsidR="007D7477" w:rsidRPr="007D7477" w:rsidRDefault="007D7477" w:rsidP="007D7477">
      <w:pPr>
        <w:spacing w:line="360" w:lineRule="auto"/>
        <w:contextualSpacing/>
        <w:jc w:val="both"/>
        <w:rPr>
          <w:rFonts w:ascii="Arial" w:hAnsi="Arial" w:cs="Arial"/>
          <w:sz w:val="24"/>
          <w:szCs w:val="24"/>
        </w:rPr>
      </w:pPr>
    </w:p>
    <w:p w14:paraId="418EA6BC" w14:textId="77777777" w:rsidR="007D7477" w:rsidRPr="007D7477" w:rsidRDefault="007D7477" w:rsidP="007D7477">
      <w:pPr>
        <w:spacing w:line="360" w:lineRule="auto"/>
        <w:contextualSpacing/>
        <w:jc w:val="both"/>
        <w:rPr>
          <w:rFonts w:ascii="Arial" w:hAnsi="Arial" w:cs="Arial"/>
          <w:sz w:val="24"/>
          <w:szCs w:val="24"/>
        </w:rPr>
      </w:pPr>
    </w:p>
    <w:p w14:paraId="189F47ED" w14:textId="77777777" w:rsidR="007D7477" w:rsidRPr="007D7477" w:rsidRDefault="007D7477" w:rsidP="007D7477">
      <w:pPr>
        <w:spacing w:line="360" w:lineRule="auto"/>
        <w:contextualSpacing/>
        <w:jc w:val="both"/>
        <w:rPr>
          <w:rFonts w:ascii="Arial" w:hAnsi="Arial" w:cs="Arial"/>
          <w:sz w:val="24"/>
          <w:szCs w:val="24"/>
        </w:rPr>
      </w:pPr>
    </w:p>
    <w:p w14:paraId="31970978" w14:textId="77777777" w:rsidR="007D7477" w:rsidRPr="007D7477" w:rsidRDefault="007D7477" w:rsidP="007D7477">
      <w:pPr>
        <w:spacing w:line="360" w:lineRule="auto"/>
        <w:contextualSpacing/>
        <w:jc w:val="both"/>
        <w:rPr>
          <w:rFonts w:ascii="Arial" w:hAnsi="Arial" w:cs="Arial"/>
          <w:sz w:val="24"/>
          <w:szCs w:val="24"/>
        </w:rPr>
      </w:pPr>
    </w:p>
    <w:p w14:paraId="0A53072E" w14:textId="77777777" w:rsidR="007D7477" w:rsidRPr="007D7477" w:rsidRDefault="007D7477" w:rsidP="007D7477">
      <w:pPr>
        <w:spacing w:line="360" w:lineRule="auto"/>
        <w:contextualSpacing/>
        <w:jc w:val="both"/>
        <w:rPr>
          <w:rFonts w:ascii="Arial" w:hAnsi="Arial" w:cs="Arial"/>
          <w:sz w:val="24"/>
          <w:szCs w:val="24"/>
        </w:rPr>
      </w:pPr>
    </w:p>
    <w:p w14:paraId="2E47273C" w14:textId="77777777" w:rsidR="007D7477" w:rsidRPr="007D7477" w:rsidRDefault="007D7477" w:rsidP="007D7477">
      <w:pPr>
        <w:spacing w:line="360" w:lineRule="auto"/>
        <w:contextualSpacing/>
        <w:jc w:val="both"/>
        <w:rPr>
          <w:rFonts w:ascii="Arial" w:hAnsi="Arial" w:cs="Arial"/>
          <w:sz w:val="24"/>
          <w:szCs w:val="24"/>
        </w:rPr>
      </w:pPr>
    </w:p>
    <w:p w14:paraId="7AB8F31F" w14:textId="77777777" w:rsidR="007D7477" w:rsidRPr="007D7477" w:rsidRDefault="007D7477" w:rsidP="007D7477">
      <w:pPr>
        <w:spacing w:line="360" w:lineRule="auto"/>
        <w:contextualSpacing/>
        <w:jc w:val="both"/>
        <w:rPr>
          <w:rFonts w:ascii="Arial" w:hAnsi="Arial" w:cs="Arial"/>
          <w:sz w:val="24"/>
          <w:szCs w:val="24"/>
        </w:rPr>
      </w:pPr>
    </w:p>
    <w:p w14:paraId="2453F3A9" w14:textId="77777777" w:rsidR="007D7477" w:rsidRPr="007D7477" w:rsidRDefault="007D7477" w:rsidP="007D7477">
      <w:pPr>
        <w:spacing w:line="360" w:lineRule="auto"/>
        <w:contextualSpacing/>
        <w:jc w:val="both"/>
        <w:rPr>
          <w:rFonts w:ascii="Arial" w:hAnsi="Arial" w:cs="Arial"/>
          <w:sz w:val="24"/>
          <w:szCs w:val="24"/>
        </w:rPr>
      </w:pPr>
    </w:p>
    <w:p w14:paraId="43B75690" w14:textId="77777777" w:rsidR="007D7477" w:rsidRPr="007D7477" w:rsidRDefault="007D7477" w:rsidP="007D7477">
      <w:pPr>
        <w:spacing w:line="360" w:lineRule="auto"/>
        <w:contextualSpacing/>
        <w:jc w:val="both"/>
        <w:rPr>
          <w:rFonts w:ascii="Arial" w:hAnsi="Arial" w:cs="Arial"/>
          <w:sz w:val="24"/>
          <w:szCs w:val="24"/>
        </w:rPr>
      </w:pPr>
    </w:p>
    <w:p w14:paraId="6B80A6AE" w14:textId="77777777" w:rsidR="007D7477" w:rsidRPr="007D7477" w:rsidRDefault="007D7477" w:rsidP="007D7477">
      <w:pPr>
        <w:spacing w:line="360" w:lineRule="auto"/>
        <w:contextualSpacing/>
        <w:jc w:val="both"/>
        <w:rPr>
          <w:rFonts w:ascii="Arial" w:hAnsi="Arial" w:cs="Arial"/>
          <w:sz w:val="24"/>
          <w:szCs w:val="24"/>
        </w:rPr>
      </w:pPr>
    </w:p>
    <w:p w14:paraId="41874F48" w14:textId="77777777" w:rsidR="007D7477" w:rsidRPr="007D7477" w:rsidRDefault="007D7477" w:rsidP="007D7477">
      <w:pPr>
        <w:spacing w:line="360" w:lineRule="auto"/>
        <w:contextualSpacing/>
        <w:jc w:val="both"/>
        <w:rPr>
          <w:rFonts w:ascii="Arial" w:hAnsi="Arial" w:cs="Arial"/>
          <w:sz w:val="24"/>
          <w:szCs w:val="24"/>
        </w:rPr>
      </w:pPr>
    </w:p>
    <w:p w14:paraId="7EF9508C" w14:textId="77777777" w:rsidR="007D7477" w:rsidRPr="007D7477" w:rsidRDefault="007D7477" w:rsidP="007D7477">
      <w:pPr>
        <w:spacing w:line="360" w:lineRule="auto"/>
        <w:contextualSpacing/>
        <w:jc w:val="both"/>
        <w:rPr>
          <w:rFonts w:ascii="Arial" w:hAnsi="Arial" w:cs="Arial"/>
          <w:sz w:val="24"/>
          <w:szCs w:val="24"/>
        </w:rPr>
      </w:pPr>
    </w:p>
    <w:p w14:paraId="3D94116E" w14:textId="77777777" w:rsidR="007D7477" w:rsidRPr="007D7477" w:rsidRDefault="007D7477" w:rsidP="007D7477">
      <w:pPr>
        <w:spacing w:line="360" w:lineRule="auto"/>
        <w:contextualSpacing/>
        <w:jc w:val="both"/>
        <w:rPr>
          <w:rFonts w:ascii="Arial" w:hAnsi="Arial" w:cs="Arial"/>
          <w:sz w:val="24"/>
          <w:szCs w:val="24"/>
        </w:rPr>
      </w:pPr>
    </w:p>
    <w:p w14:paraId="746D8B7D" w14:textId="77777777" w:rsidR="007D7477" w:rsidRPr="007D7477" w:rsidRDefault="007D7477" w:rsidP="007D7477">
      <w:pPr>
        <w:spacing w:line="360" w:lineRule="auto"/>
        <w:contextualSpacing/>
        <w:jc w:val="both"/>
        <w:rPr>
          <w:rFonts w:ascii="Arial" w:hAnsi="Arial" w:cs="Arial"/>
          <w:sz w:val="24"/>
          <w:szCs w:val="24"/>
        </w:rPr>
      </w:pPr>
    </w:p>
    <w:p w14:paraId="298D3525" w14:textId="77777777" w:rsidR="007D7477" w:rsidRPr="007D7477" w:rsidRDefault="007D7477" w:rsidP="007D7477">
      <w:pPr>
        <w:spacing w:line="360" w:lineRule="auto"/>
        <w:contextualSpacing/>
        <w:jc w:val="both"/>
        <w:rPr>
          <w:rFonts w:ascii="Arial" w:hAnsi="Arial" w:cs="Arial"/>
          <w:sz w:val="24"/>
          <w:szCs w:val="24"/>
        </w:rPr>
      </w:pPr>
    </w:p>
    <w:p w14:paraId="293C944D" w14:textId="77777777" w:rsidR="007D7477" w:rsidRPr="007D7477" w:rsidRDefault="007D7477" w:rsidP="007D7477">
      <w:pPr>
        <w:spacing w:line="360" w:lineRule="auto"/>
        <w:contextualSpacing/>
        <w:jc w:val="both"/>
        <w:rPr>
          <w:rFonts w:ascii="Arial" w:hAnsi="Arial" w:cs="Arial"/>
          <w:sz w:val="24"/>
          <w:szCs w:val="24"/>
        </w:rPr>
      </w:pPr>
    </w:p>
    <w:p w14:paraId="141208DF" w14:textId="77777777" w:rsidR="007D7477" w:rsidRPr="007D7477" w:rsidRDefault="007D7477" w:rsidP="007D7477">
      <w:pPr>
        <w:spacing w:line="360" w:lineRule="auto"/>
        <w:contextualSpacing/>
        <w:jc w:val="both"/>
        <w:rPr>
          <w:rFonts w:ascii="Arial" w:hAnsi="Arial" w:cs="Arial"/>
          <w:sz w:val="24"/>
          <w:szCs w:val="24"/>
        </w:rPr>
      </w:pPr>
    </w:p>
    <w:p w14:paraId="12EAFDA6" w14:textId="77777777" w:rsidR="007D7477" w:rsidRPr="007D7477" w:rsidRDefault="007D7477" w:rsidP="007D7477">
      <w:pPr>
        <w:spacing w:line="360" w:lineRule="auto"/>
        <w:contextualSpacing/>
        <w:jc w:val="both"/>
        <w:rPr>
          <w:rFonts w:ascii="Arial" w:hAnsi="Arial" w:cs="Arial"/>
          <w:sz w:val="24"/>
          <w:szCs w:val="24"/>
        </w:rPr>
      </w:pPr>
    </w:p>
    <w:p w14:paraId="5C118A57" w14:textId="77777777" w:rsidR="007D7477" w:rsidRPr="007D7477" w:rsidRDefault="007D7477" w:rsidP="007D7477">
      <w:pPr>
        <w:spacing w:line="360" w:lineRule="auto"/>
        <w:contextualSpacing/>
        <w:jc w:val="both"/>
        <w:rPr>
          <w:rFonts w:ascii="Arial" w:hAnsi="Arial" w:cs="Arial"/>
          <w:sz w:val="24"/>
          <w:szCs w:val="24"/>
        </w:rPr>
      </w:pPr>
    </w:p>
    <w:p w14:paraId="27F51EEC" w14:textId="77777777" w:rsidR="007D7477" w:rsidRPr="007D7477" w:rsidRDefault="007D7477" w:rsidP="007D7477">
      <w:pPr>
        <w:spacing w:line="360" w:lineRule="auto"/>
        <w:contextualSpacing/>
        <w:jc w:val="both"/>
        <w:rPr>
          <w:rFonts w:ascii="Arial" w:hAnsi="Arial" w:cs="Arial"/>
          <w:sz w:val="24"/>
          <w:szCs w:val="24"/>
        </w:rPr>
      </w:pPr>
    </w:p>
    <w:p w14:paraId="01B00C1F" w14:textId="77777777" w:rsidR="007D7477" w:rsidRPr="007D7477" w:rsidRDefault="007D7477" w:rsidP="007D7477">
      <w:pPr>
        <w:spacing w:line="360" w:lineRule="auto"/>
        <w:contextualSpacing/>
        <w:jc w:val="both"/>
        <w:rPr>
          <w:rFonts w:ascii="Arial" w:hAnsi="Arial" w:cs="Arial"/>
          <w:b/>
          <w:bCs/>
          <w:sz w:val="24"/>
          <w:szCs w:val="24"/>
          <w:u w:val="single"/>
        </w:rPr>
      </w:pPr>
    </w:p>
    <w:p w14:paraId="59CDA035" w14:textId="77777777" w:rsidR="007D7477" w:rsidRPr="007D7477" w:rsidRDefault="007D7477" w:rsidP="007D7477">
      <w:pPr>
        <w:spacing w:line="360" w:lineRule="auto"/>
        <w:jc w:val="both"/>
        <w:rPr>
          <w:rFonts w:ascii="Arial" w:hAnsi="Arial" w:cs="Arial"/>
          <w:b/>
          <w:bCs/>
          <w:sz w:val="24"/>
          <w:szCs w:val="24"/>
          <w:u w:val="single"/>
        </w:rPr>
      </w:pPr>
    </w:p>
    <w:p w14:paraId="4087EBC5" w14:textId="77777777" w:rsidR="007D7477" w:rsidRPr="007D7477" w:rsidRDefault="007D7477" w:rsidP="007D7477">
      <w:pPr>
        <w:spacing w:line="360" w:lineRule="auto"/>
        <w:jc w:val="both"/>
        <w:rPr>
          <w:rFonts w:ascii="Arial" w:hAnsi="Arial" w:cs="Arial"/>
          <w:b/>
          <w:bCs/>
          <w:sz w:val="24"/>
          <w:szCs w:val="24"/>
          <w:u w:val="single"/>
        </w:rPr>
      </w:pPr>
    </w:p>
    <w:p w14:paraId="396CBF3B" w14:textId="77777777" w:rsidR="007D7477" w:rsidRPr="007D7477" w:rsidRDefault="007D7477" w:rsidP="007D7477">
      <w:pPr>
        <w:spacing w:line="360" w:lineRule="auto"/>
        <w:jc w:val="both"/>
        <w:rPr>
          <w:rFonts w:ascii="Arial" w:hAnsi="Arial" w:cs="Arial"/>
          <w:b/>
          <w:bCs/>
          <w:sz w:val="24"/>
          <w:szCs w:val="24"/>
          <w:u w:val="single"/>
        </w:rPr>
      </w:pPr>
      <w:bookmarkStart w:id="15" w:name="_Hlk39587772"/>
    </w:p>
    <w:p w14:paraId="6FED9EC5" w14:textId="77777777" w:rsidR="007D7477" w:rsidRDefault="007D7477" w:rsidP="007D7477">
      <w:pPr>
        <w:spacing w:line="360" w:lineRule="auto"/>
        <w:jc w:val="both"/>
        <w:rPr>
          <w:rFonts w:ascii="Arial" w:hAnsi="Arial" w:cs="Arial"/>
          <w:b/>
          <w:bCs/>
          <w:sz w:val="24"/>
          <w:szCs w:val="24"/>
          <w:u w:val="single"/>
        </w:rPr>
      </w:pPr>
    </w:p>
    <w:p w14:paraId="1BF10C08" w14:textId="20DD10FE"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r w:rsidRPr="00F810BD">
        <w:rPr>
          <w:rFonts w:ascii="Arial" w:hAnsi="Arial" w:cs="Arial"/>
          <w:b/>
          <w:bCs/>
          <w:sz w:val="24"/>
          <w:szCs w:val="24"/>
          <w:u w:val="single"/>
        </w:rPr>
        <w:lastRenderedPageBreak/>
        <w:t>Appendix 7: Method Statements:</w:t>
      </w:r>
    </w:p>
    <w:p w14:paraId="09676155" w14:textId="77777777" w:rsidR="007D7477" w:rsidRPr="007D7477" w:rsidRDefault="007D7477" w:rsidP="007D7477">
      <w:pPr>
        <w:spacing w:line="360" w:lineRule="auto"/>
        <w:jc w:val="both"/>
        <w:rPr>
          <w:rFonts w:ascii="Arial" w:hAnsi="Arial" w:cs="Arial"/>
          <w:b/>
          <w:bCs/>
          <w:sz w:val="24"/>
          <w:szCs w:val="24"/>
          <w:u w:val="single"/>
        </w:rPr>
      </w:pPr>
      <w:bookmarkStart w:id="16" w:name="_Hlk39587893"/>
      <w:bookmarkEnd w:id="15"/>
      <w:r w:rsidRPr="007D7477">
        <w:rPr>
          <w:rFonts w:ascii="Arial" w:hAnsi="Arial" w:cs="Arial"/>
          <w:b/>
          <w:bCs/>
          <w:sz w:val="24"/>
          <w:szCs w:val="24"/>
          <w:u w:val="single"/>
        </w:rPr>
        <w:t>Excavation Strip Foundation procedure:</w:t>
      </w:r>
    </w:p>
    <w:bookmarkEnd w:id="16"/>
    <w:p w14:paraId="5E0DA5DC"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Hazards (reduce risk):</w:t>
      </w:r>
    </w:p>
    <w:p w14:paraId="4CA0DAAA"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Banksman in place Keep clear from moving plant.</w:t>
      </w:r>
    </w:p>
    <w:p w14:paraId="51F17B42"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Competent professionals supervising the project.</w:t>
      </w:r>
    </w:p>
    <w:p w14:paraId="3812621A"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Exclusion zones sectioned off with warning signs in place.</w:t>
      </w:r>
    </w:p>
    <w:p w14:paraId="344A5218"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Wearing appropriate PPE at all times (head, eye, hands, foot, respiratory equipment &amp; overalls).</w:t>
      </w:r>
    </w:p>
    <w:p w14:paraId="223C239C"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Risk assessments carried out for excavation and concrete task.</w:t>
      </w:r>
    </w:p>
    <w:p w14:paraId="782ED6AF"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Leptospirosis (wash hands).</w:t>
      </w:r>
    </w:p>
    <w:p w14:paraId="37EEEE90"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Incorrect lifting (lift as correctly instructed).</w:t>
      </w:r>
    </w:p>
    <w:p w14:paraId="6442CEDF"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Trench collapsing (supports in place).</w:t>
      </w:r>
    </w:p>
    <w:p w14:paraId="72072291"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 xml:space="preserve">Utilities undetected (dig with caution) explosions. </w:t>
      </w:r>
    </w:p>
    <w:p w14:paraId="16C6018D" w14:textId="77777777" w:rsidR="007D7477" w:rsidRPr="007D7477" w:rsidRDefault="007D7477" w:rsidP="007D7477">
      <w:pPr>
        <w:numPr>
          <w:ilvl w:val="0"/>
          <w:numId w:val="28"/>
        </w:numPr>
        <w:spacing w:after="160" w:line="360" w:lineRule="auto"/>
        <w:contextualSpacing/>
        <w:jc w:val="both"/>
        <w:rPr>
          <w:rFonts w:ascii="Arial" w:hAnsi="Arial" w:cs="Arial"/>
          <w:b/>
          <w:bCs/>
          <w:sz w:val="24"/>
          <w:szCs w:val="24"/>
          <w:u w:val="single"/>
        </w:rPr>
      </w:pPr>
      <w:r w:rsidRPr="007D7477">
        <w:rPr>
          <w:rFonts w:ascii="Arial" w:hAnsi="Arial" w:cs="Arial"/>
          <w:sz w:val="24"/>
          <w:szCs w:val="24"/>
        </w:rPr>
        <w:t>Working restrictions 8am-9pm.</w:t>
      </w:r>
    </w:p>
    <w:p w14:paraId="45362EDA" w14:textId="77777777" w:rsidR="007D7477" w:rsidRPr="007D7477" w:rsidRDefault="007D7477" w:rsidP="007D7477">
      <w:pPr>
        <w:numPr>
          <w:ilvl w:val="0"/>
          <w:numId w:val="28"/>
        </w:numPr>
        <w:spacing w:after="160" w:line="360" w:lineRule="auto"/>
        <w:contextualSpacing/>
        <w:jc w:val="both"/>
        <w:rPr>
          <w:rFonts w:ascii="Arial" w:hAnsi="Arial" w:cs="Arial"/>
          <w:sz w:val="24"/>
          <w:szCs w:val="24"/>
        </w:rPr>
      </w:pPr>
      <w:r w:rsidRPr="007D7477">
        <w:rPr>
          <w:rFonts w:ascii="Arial" w:hAnsi="Arial" w:cs="Arial"/>
          <w:sz w:val="24"/>
          <w:szCs w:val="24"/>
        </w:rPr>
        <w:t xml:space="preserve">Follow emergency plan (call 999). </w:t>
      </w:r>
    </w:p>
    <w:p w14:paraId="4AB0369D" w14:textId="77777777" w:rsidR="007D7477" w:rsidRPr="007D7477" w:rsidRDefault="007D7477" w:rsidP="007D7477">
      <w:pPr>
        <w:numPr>
          <w:ilvl w:val="0"/>
          <w:numId w:val="28"/>
        </w:numPr>
        <w:spacing w:after="100" w:afterAutospacing="1" w:line="360" w:lineRule="auto"/>
        <w:ind w:left="1434" w:hanging="357"/>
        <w:contextualSpacing/>
        <w:jc w:val="both"/>
        <w:rPr>
          <w:rFonts w:ascii="Arial" w:hAnsi="Arial" w:cs="Arial"/>
          <w:b/>
          <w:bCs/>
          <w:sz w:val="24"/>
          <w:szCs w:val="24"/>
        </w:rPr>
      </w:pPr>
      <w:r w:rsidRPr="007D7477">
        <w:rPr>
          <w:rFonts w:ascii="Arial" w:hAnsi="Arial" w:cs="Arial"/>
          <w:sz w:val="24"/>
          <w:szCs w:val="24"/>
        </w:rPr>
        <w:t>CSCS, SSSTS cards are carried with professionals at all times.</w:t>
      </w:r>
    </w:p>
    <w:p w14:paraId="652C0192" w14:textId="77777777" w:rsidR="007D7477" w:rsidRPr="007D7477" w:rsidRDefault="007D7477" w:rsidP="007D7477">
      <w:pPr>
        <w:spacing w:line="360" w:lineRule="auto"/>
        <w:contextualSpacing/>
        <w:jc w:val="both"/>
        <w:rPr>
          <w:rFonts w:ascii="Arial" w:hAnsi="Arial" w:cs="Arial"/>
          <w:sz w:val="24"/>
          <w:szCs w:val="24"/>
        </w:rPr>
      </w:pPr>
    </w:p>
    <w:p w14:paraId="64452464"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Plant, tools and materials required:</w:t>
      </w:r>
    </w:p>
    <w:p w14:paraId="4B91EED0"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Plant (360 digger) with stabiliser attachments.</w:t>
      </w:r>
    </w:p>
    <w:p w14:paraId="38837D47"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Dumper.</w:t>
      </w:r>
    </w:p>
    <w:p w14:paraId="2769CCDC"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Cat Scan.</w:t>
      </w:r>
    </w:p>
    <w:p w14:paraId="20E4D304"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Levelling system (surveying).</w:t>
      </w:r>
    </w:p>
    <w:p w14:paraId="057FF1AF"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Poker.</w:t>
      </w:r>
    </w:p>
    <w:p w14:paraId="18678704"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Hand tools.</w:t>
      </w:r>
    </w:p>
    <w:p w14:paraId="56B36005" w14:textId="77777777" w:rsidR="007D7477" w:rsidRPr="007D7477" w:rsidRDefault="007D7477" w:rsidP="007D7477">
      <w:pPr>
        <w:numPr>
          <w:ilvl w:val="0"/>
          <w:numId w:val="27"/>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Concrete/ Rebar Cage/ stilts. </w:t>
      </w:r>
    </w:p>
    <w:p w14:paraId="3A77892B"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Task stages:</w:t>
      </w:r>
    </w:p>
    <w:p w14:paraId="16D5F8EF" w14:textId="77777777" w:rsidR="007D7477" w:rsidRPr="007D7477" w:rsidRDefault="007D7477" w:rsidP="007D7477">
      <w:pPr>
        <w:numPr>
          <w:ilvl w:val="0"/>
          <w:numId w:val="26"/>
        </w:numPr>
        <w:spacing w:after="160" w:line="360" w:lineRule="auto"/>
        <w:contextualSpacing/>
        <w:jc w:val="both"/>
        <w:rPr>
          <w:rFonts w:ascii="Arial" w:hAnsi="Arial" w:cs="Arial"/>
          <w:b/>
          <w:bCs/>
          <w:sz w:val="24"/>
          <w:szCs w:val="24"/>
          <w:u w:val="single"/>
        </w:rPr>
      </w:pPr>
      <w:r w:rsidRPr="007D7477">
        <w:rPr>
          <w:rFonts w:ascii="Arial" w:hAnsi="Arial" w:cs="Arial"/>
          <w:sz w:val="24"/>
          <w:szCs w:val="24"/>
        </w:rPr>
        <w:t>Exclusion zones, banksman in place to sustain a clear area.</w:t>
      </w:r>
    </w:p>
    <w:p w14:paraId="29BBB926" w14:textId="77777777" w:rsidR="007D7477" w:rsidRPr="007D7477" w:rsidRDefault="007D7477" w:rsidP="007D7477">
      <w:pPr>
        <w:numPr>
          <w:ilvl w:val="0"/>
          <w:numId w:val="26"/>
        </w:numPr>
        <w:spacing w:after="160" w:line="360" w:lineRule="auto"/>
        <w:contextualSpacing/>
        <w:jc w:val="both"/>
        <w:rPr>
          <w:rFonts w:ascii="Arial" w:hAnsi="Arial" w:cs="Arial"/>
          <w:sz w:val="24"/>
          <w:szCs w:val="24"/>
        </w:rPr>
      </w:pPr>
      <w:r w:rsidRPr="007D7477">
        <w:rPr>
          <w:rFonts w:ascii="Arial" w:hAnsi="Arial" w:cs="Arial"/>
          <w:sz w:val="24"/>
          <w:szCs w:val="24"/>
        </w:rPr>
        <w:t>All plant equipment, tools and materials will be located in a safe location on site away from the working area.</w:t>
      </w:r>
    </w:p>
    <w:p w14:paraId="21BAB5DB"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Contractor will mark out the strips for the foundation to be located.</w:t>
      </w:r>
    </w:p>
    <w:p w14:paraId="12DF5E3D"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lastRenderedPageBreak/>
        <w:t>The use of a Cat Scan to detect any gas pipes, water pipes or electric cables before digging and to sign the dig permit.</w:t>
      </w:r>
    </w:p>
    <w:p w14:paraId="1E2F0F2C"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The trench will be dug at a depth of 1m in relation to the design shape (plant ‘360’ stabilisers in place).</w:t>
      </w:r>
    </w:p>
    <w:p w14:paraId="0E65C9A1"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The top level of concrete will be levelled out using a level or laser, with (shuttering-supports, if needed) sustain the excavated area.</w:t>
      </w:r>
    </w:p>
    <w:p w14:paraId="71F4D344"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A wagon will pour the Portland cement aggregates (concrete) over the raised reinforced bar evenly.</w:t>
      </w:r>
    </w:p>
    <w:p w14:paraId="5859D73B"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The poker will be placed into the concrete to reduce the air throughout.</w:t>
      </w:r>
    </w:p>
    <w:p w14:paraId="09A2D245"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 xml:space="preserve"> Constant levelling will be carried out to specification, using a straight edge to flatten out the high and low spots.</w:t>
      </w:r>
    </w:p>
    <w:p w14:paraId="466960C1" w14:textId="77777777" w:rsidR="007D7477" w:rsidRPr="007D7477" w:rsidRDefault="007D7477" w:rsidP="007D7477">
      <w:pPr>
        <w:numPr>
          <w:ilvl w:val="0"/>
          <w:numId w:val="25"/>
        </w:numPr>
        <w:spacing w:after="160" w:line="360" w:lineRule="auto"/>
        <w:contextualSpacing/>
        <w:jc w:val="both"/>
        <w:rPr>
          <w:rFonts w:ascii="Arial" w:hAnsi="Arial" w:cs="Arial"/>
          <w:sz w:val="24"/>
          <w:szCs w:val="24"/>
        </w:rPr>
      </w:pPr>
      <w:r w:rsidRPr="007D7477">
        <w:rPr>
          <w:rFonts w:ascii="Arial" w:hAnsi="Arial" w:cs="Arial"/>
          <w:sz w:val="24"/>
          <w:szCs w:val="24"/>
        </w:rPr>
        <w:t>Tolerance test will be carried out once complete.</w:t>
      </w:r>
    </w:p>
    <w:p w14:paraId="53B1B516"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On completion all materials and equipment are stored away safely, or put waste into the correct skips.</w:t>
      </w:r>
    </w:p>
    <w:p w14:paraId="637CF930" w14:textId="77777777" w:rsidR="007D7477" w:rsidRPr="007D7477" w:rsidRDefault="007D7477" w:rsidP="007D7477">
      <w:pPr>
        <w:spacing w:line="360" w:lineRule="auto"/>
        <w:contextualSpacing/>
        <w:jc w:val="both"/>
        <w:rPr>
          <w:rFonts w:ascii="Arial" w:hAnsi="Arial" w:cs="Arial"/>
          <w:sz w:val="24"/>
          <w:szCs w:val="24"/>
        </w:rPr>
      </w:pPr>
    </w:p>
    <w:p w14:paraId="4C708B5E" w14:textId="77777777" w:rsidR="007D7477" w:rsidRPr="007D7477" w:rsidRDefault="007D7477" w:rsidP="007D7477">
      <w:pPr>
        <w:spacing w:line="360" w:lineRule="auto"/>
        <w:contextualSpacing/>
        <w:jc w:val="both"/>
        <w:rPr>
          <w:rFonts w:ascii="Arial" w:hAnsi="Arial" w:cs="Arial"/>
          <w:sz w:val="24"/>
          <w:szCs w:val="24"/>
        </w:rPr>
      </w:pPr>
      <w:r w:rsidRPr="007D7477">
        <w:rPr>
          <w:rFonts w:ascii="Arial" w:hAnsi="Arial" w:cs="Arial"/>
          <w:sz w:val="24"/>
          <w:szCs w:val="24"/>
        </w:rPr>
        <w:t>(Strip Foundation-Excavation &amp; Reinforcement, 2017).</w:t>
      </w:r>
    </w:p>
    <w:p w14:paraId="149F6254" w14:textId="77777777" w:rsidR="007D7477" w:rsidRPr="007D7477" w:rsidRDefault="007D7477" w:rsidP="007D7477">
      <w:pPr>
        <w:spacing w:line="360" w:lineRule="auto"/>
        <w:contextualSpacing/>
        <w:jc w:val="both"/>
        <w:rPr>
          <w:rFonts w:ascii="Arial" w:hAnsi="Arial" w:cs="Arial"/>
          <w:b/>
          <w:bCs/>
          <w:sz w:val="24"/>
          <w:szCs w:val="24"/>
          <w:u w:val="single"/>
        </w:rPr>
      </w:pPr>
    </w:p>
    <w:p w14:paraId="418BE770" w14:textId="77777777" w:rsidR="007D7477" w:rsidRPr="007D7477" w:rsidRDefault="007D7477" w:rsidP="007D7477">
      <w:pPr>
        <w:spacing w:line="360" w:lineRule="auto"/>
        <w:contextualSpacing/>
        <w:jc w:val="both"/>
        <w:rPr>
          <w:rFonts w:ascii="Arial" w:hAnsi="Arial" w:cs="Arial"/>
          <w:b/>
          <w:bCs/>
          <w:sz w:val="24"/>
          <w:szCs w:val="24"/>
          <w:u w:val="single"/>
        </w:rPr>
      </w:pPr>
      <w:bookmarkStart w:id="17" w:name="_Hlk39564791"/>
    </w:p>
    <w:p w14:paraId="2F3A92FF" w14:textId="77777777" w:rsidR="007D7477" w:rsidRPr="007D7477" w:rsidRDefault="007D7477" w:rsidP="007D7477">
      <w:pPr>
        <w:spacing w:line="360" w:lineRule="auto"/>
        <w:contextualSpacing/>
        <w:jc w:val="both"/>
        <w:rPr>
          <w:rFonts w:ascii="Arial" w:hAnsi="Arial" w:cs="Arial"/>
          <w:b/>
          <w:bCs/>
          <w:sz w:val="24"/>
          <w:szCs w:val="24"/>
          <w:u w:val="single"/>
        </w:rPr>
      </w:pPr>
    </w:p>
    <w:p w14:paraId="75261C45" w14:textId="77777777" w:rsidR="007D7477" w:rsidRPr="007D7477" w:rsidRDefault="007D7477" w:rsidP="007D7477">
      <w:pPr>
        <w:spacing w:line="360" w:lineRule="auto"/>
        <w:contextualSpacing/>
        <w:jc w:val="both"/>
        <w:rPr>
          <w:rFonts w:ascii="Arial" w:hAnsi="Arial" w:cs="Arial"/>
          <w:b/>
          <w:bCs/>
          <w:sz w:val="24"/>
          <w:szCs w:val="24"/>
          <w:u w:val="single"/>
        </w:rPr>
      </w:pPr>
    </w:p>
    <w:p w14:paraId="521788E3" w14:textId="77777777" w:rsidR="007D7477" w:rsidRPr="007D7477" w:rsidRDefault="007D7477" w:rsidP="007D7477">
      <w:pPr>
        <w:spacing w:line="360" w:lineRule="auto"/>
        <w:contextualSpacing/>
        <w:jc w:val="both"/>
        <w:rPr>
          <w:rFonts w:ascii="Arial" w:hAnsi="Arial" w:cs="Arial"/>
          <w:b/>
          <w:bCs/>
          <w:sz w:val="24"/>
          <w:szCs w:val="24"/>
          <w:u w:val="single"/>
        </w:rPr>
      </w:pPr>
    </w:p>
    <w:p w14:paraId="6BEB5630" w14:textId="77777777" w:rsidR="007D7477" w:rsidRPr="007D7477" w:rsidRDefault="007D7477" w:rsidP="007D7477">
      <w:pPr>
        <w:spacing w:line="360" w:lineRule="auto"/>
        <w:contextualSpacing/>
        <w:jc w:val="both"/>
        <w:rPr>
          <w:rFonts w:ascii="Arial" w:hAnsi="Arial" w:cs="Arial"/>
          <w:b/>
          <w:bCs/>
          <w:sz w:val="24"/>
          <w:szCs w:val="24"/>
          <w:u w:val="single"/>
        </w:rPr>
      </w:pPr>
    </w:p>
    <w:p w14:paraId="3E565497" w14:textId="77777777" w:rsidR="007D7477" w:rsidRPr="007D7477" w:rsidRDefault="007D7477" w:rsidP="007D7477">
      <w:pPr>
        <w:spacing w:line="360" w:lineRule="auto"/>
        <w:contextualSpacing/>
        <w:jc w:val="both"/>
        <w:rPr>
          <w:rFonts w:ascii="Arial" w:hAnsi="Arial" w:cs="Arial"/>
          <w:b/>
          <w:bCs/>
          <w:sz w:val="24"/>
          <w:szCs w:val="24"/>
          <w:u w:val="single"/>
        </w:rPr>
      </w:pPr>
    </w:p>
    <w:p w14:paraId="10F80717" w14:textId="77777777" w:rsidR="007D7477" w:rsidRPr="007D7477" w:rsidRDefault="007D7477" w:rsidP="007D7477">
      <w:pPr>
        <w:spacing w:line="360" w:lineRule="auto"/>
        <w:contextualSpacing/>
        <w:jc w:val="both"/>
        <w:rPr>
          <w:rFonts w:ascii="Arial" w:hAnsi="Arial" w:cs="Arial"/>
          <w:b/>
          <w:bCs/>
          <w:sz w:val="24"/>
          <w:szCs w:val="24"/>
          <w:u w:val="single"/>
        </w:rPr>
      </w:pPr>
    </w:p>
    <w:p w14:paraId="1634B5DB" w14:textId="77777777" w:rsidR="007D7477" w:rsidRPr="007D7477" w:rsidRDefault="007D7477" w:rsidP="007D7477">
      <w:pPr>
        <w:spacing w:line="360" w:lineRule="auto"/>
        <w:contextualSpacing/>
        <w:jc w:val="both"/>
        <w:rPr>
          <w:rFonts w:ascii="Arial" w:hAnsi="Arial" w:cs="Arial"/>
          <w:b/>
          <w:bCs/>
          <w:sz w:val="24"/>
          <w:szCs w:val="24"/>
          <w:u w:val="single"/>
        </w:rPr>
      </w:pPr>
    </w:p>
    <w:p w14:paraId="7F314462" w14:textId="77777777" w:rsidR="007D7477" w:rsidRPr="007D7477" w:rsidRDefault="007D7477" w:rsidP="007D7477">
      <w:pPr>
        <w:spacing w:line="360" w:lineRule="auto"/>
        <w:contextualSpacing/>
        <w:jc w:val="both"/>
        <w:rPr>
          <w:rFonts w:ascii="Arial" w:hAnsi="Arial" w:cs="Arial"/>
          <w:b/>
          <w:bCs/>
          <w:sz w:val="24"/>
          <w:szCs w:val="24"/>
          <w:u w:val="single"/>
        </w:rPr>
      </w:pPr>
    </w:p>
    <w:p w14:paraId="20195BCA" w14:textId="77777777" w:rsidR="007D7477" w:rsidRPr="007D7477" w:rsidRDefault="007D7477" w:rsidP="007D7477">
      <w:pPr>
        <w:spacing w:line="360" w:lineRule="auto"/>
        <w:contextualSpacing/>
        <w:jc w:val="both"/>
        <w:rPr>
          <w:rFonts w:ascii="Arial" w:hAnsi="Arial" w:cs="Arial"/>
          <w:b/>
          <w:bCs/>
          <w:sz w:val="24"/>
          <w:szCs w:val="24"/>
          <w:u w:val="single"/>
        </w:rPr>
      </w:pPr>
    </w:p>
    <w:p w14:paraId="07E31559" w14:textId="77777777" w:rsidR="007D7477" w:rsidRPr="007D7477" w:rsidRDefault="007D7477" w:rsidP="007D7477">
      <w:pPr>
        <w:spacing w:line="360" w:lineRule="auto"/>
        <w:contextualSpacing/>
        <w:jc w:val="both"/>
        <w:rPr>
          <w:rFonts w:ascii="Arial" w:hAnsi="Arial" w:cs="Arial"/>
          <w:b/>
          <w:bCs/>
          <w:sz w:val="24"/>
          <w:szCs w:val="24"/>
          <w:u w:val="single"/>
        </w:rPr>
      </w:pPr>
    </w:p>
    <w:p w14:paraId="2DB6BD51" w14:textId="77777777" w:rsidR="007D7477" w:rsidRPr="007D7477" w:rsidRDefault="007D7477" w:rsidP="007D7477">
      <w:pPr>
        <w:spacing w:line="360" w:lineRule="auto"/>
        <w:contextualSpacing/>
        <w:jc w:val="both"/>
        <w:rPr>
          <w:rFonts w:ascii="Arial" w:hAnsi="Arial" w:cs="Arial"/>
          <w:b/>
          <w:bCs/>
          <w:sz w:val="24"/>
          <w:szCs w:val="24"/>
          <w:u w:val="single"/>
        </w:rPr>
      </w:pPr>
    </w:p>
    <w:p w14:paraId="568998ED" w14:textId="77777777" w:rsidR="007D7477" w:rsidRPr="007D7477" w:rsidRDefault="007D7477" w:rsidP="007D7477">
      <w:pPr>
        <w:spacing w:line="360" w:lineRule="auto"/>
        <w:contextualSpacing/>
        <w:jc w:val="both"/>
        <w:rPr>
          <w:rFonts w:ascii="Arial" w:hAnsi="Arial" w:cs="Arial"/>
          <w:b/>
          <w:bCs/>
          <w:sz w:val="24"/>
          <w:szCs w:val="24"/>
          <w:u w:val="single"/>
        </w:rPr>
      </w:pPr>
    </w:p>
    <w:p w14:paraId="77BCA764" w14:textId="77777777" w:rsidR="007D7477" w:rsidRPr="007D7477" w:rsidRDefault="007D7477" w:rsidP="007D7477">
      <w:pPr>
        <w:spacing w:line="360" w:lineRule="auto"/>
        <w:contextualSpacing/>
        <w:jc w:val="both"/>
        <w:rPr>
          <w:rFonts w:ascii="Arial" w:hAnsi="Arial" w:cs="Arial"/>
          <w:b/>
          <w:bCs/>
          <w:sz w:val="24"/>
          <w:szCs w:val="24"/>
          <w:u w:val="single"/>
        </w:rPr>
      </w:pPr>
    </w:p>
    <w:p w14:paraId="7824D23F" w14:textId="77777777" w:rsidR="007D7477" w:rsidRDefault="007D7477" w:rsidP="007D7477">
      <w:pPr>
        <w:spacing w:line="360" w:lineRule="auto"/>
        <w:contextualSpacing/>
        <w:jc w:val="both"/>
        <w:rPr>
          <w:rFonts w:ascii="Arial" w:hAnsi="Arial" w:cs="Arial"/>
          <w:b/>
          <w:bCs/>
          <w:sz w:val="24"/>
          <w:szCs w:val="24"/>
          <w:u w:val="single"/>
        </w:rPr>
      </w:pPr>
    </w:p>
    <w:p w14:paraId="75557CB0" w14:textId="77777777" w:rsidR="007D7477" w:rsidRDefault="007D7477" w:rsidP="007D7477">
      <w:pPr>
        <w:spacing w:line="360" w:lineRule="auto"/>
        <w:contextualSpacing/>
        <w:jc w:val="both"/>
        <w:rPr>
          <w:rFonts w:ascii="Arial" w:hAnsi="Arial" w:cs="Arial"/>
          <w:b/>
          <w:bCs/>
          <w:sz w:val="24"/>
          <w:szCs w:val="24"/>
          <w:u w:val="single"/>
        </w:rPr>
      </w:pPr>
    </w:p>
    <w:p w14:paraId="1B6EABBB" w14:textId="57058CE6"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r w:rsidRPr="00F810BD">
        <w:rPr>
          <w:rFonts w:ascii="Arial" w:hAnsi="Arial" w:cs="Arial"/>
          <w:b/>
          <w:bCs/>
          <w:sz w:val="24"/>
          <w:szCs w:val="24"/>
          <w:u w:val="single"/>
        </w:rPr>
        <w:lastRenderedPageBreak/>
        <w:t>Appendix 8: Risk Assessments (Excavation Strip Foundation):</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7D7477" w:rsidRPr="007D7477" w14:paraId="6E48B6A6" w14:textId="77777777" w:rsidTr="0050328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7FBED6E8"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57478867"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Assessment Number</w:t>
            </w:r>
          </w:p>
        </w:tc>
      </w:tr>
      <w:tr w:rsidR="007D7477" w:rsidRPr="007D7477" w14:paraId="1C0AD9CE" w14:textId="77777777" w:rsidTr="0050328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693F955" w14:textId="77777777" w:rsidR="007D7477" w:rsidRPr="007D7477" w:rsidRDefault="007D7477" w:rsidP="007D7477">
            <w:pPr>
              <w:spacing w:after="0" w:line="240" w:lineRule="auto"/>
              <w:rPr>
                <w:rFonts w:ascii="Arial" w:eastAsia="Times New Roman" w:hAnsi="Arial" w:cs="Arial"/>
                <w:lang w:eastAsia="en-GB"/>
              </w:rPr>
            </w:pPr>
            <w:r w:rsidRPr="007D7477">
              <w:rPr>
                <w:rFonts w:ascii="Arial" w:eastAsia="Times New Roman" w:hAnsi="Arial" w:cs="Arial"/>
                <w:lang w:eastAsia="en-GB"/>
              </w:rPr>
              <w:t>Excavation for a Strip Foundation 1m depth.</w:t>
            </w:r>
          </w:p>
          <w:p w14:paraId="25D13BF9" w14:textId="77777777" w:rsidR="007D7477" w:rsidRPr="007D7477" w:rsidRDefault="007D7477" w:rsidP="007D7477">
            <w:pPr>
              <w:spacing w:after="0" w:line="240" w:lineRule="auto"/>
              <w:rPr>
                <w:rFonts w:ascii="Arial" w:eastAsia="Times New Roman" w:hAnsi="Arial" w:cs="Arial"/>
                <w:lang w:eastAsia="en-GB"/>
              </w:rPr>
            </w:pPr>
            <w:r w:rsidRPr="007D7477">
              <w:rPr>
                <w:rFonts w:ascii="Arial" w:eastAsia="Times New Roman" w:hAnsi="Arial" w:cs="Arial"/>
                <w:lang w:eastAsia="en-GB"/>
              </w:rPr>
              <w:t xml:space="preserve">Kings Road, Swansea. </w:t>
            </w:r>
          </w:p>
        </w:tc>
        <w:tc>
          <w:tcPr>
            <w:tcW w:w="3240" w:type="dxa"/>
            <w:gridSpan w:val="9"/>
            <w:tcBorders>
              <w:top w:val="single" w:sz="2" w:space="0" w:color="auto"/>
              <w:left w:val="single" w:sz="4" w:space="0" w:color="auto"/>
              <w:bottom w:val="single" w:sz="4" w:space="0" w:color="auto"/>
              <w:right w:val="single" w:sz="18" w:space="0" w:color="auto"/>
            </w:tcBorders>
          </w:tcPr>
          <w:p w14:paraId="66F6904D"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01</w:t>
            </w:r>
          </w:p>
        </w:tc>
      </w:tr>
      <w:tr w:rsidR="007D7477" w:rsidRPr="007D7477" w14:paraId="5EA001C0" w14:textId="77777777" w:rsidTr="0050328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675262AA"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Persons undertaking or affected by the activity</w:t>
            </w:r>
          </w:p>
        </w:tc>
      </w:tr>
      <w:tr w:rsidR="007D7477" w:rsidRPr="007D7477" w14:paraId="55F45397" w14:textId="77777777" w:rsidTr="00503283">
        <w:trPr>
          <w:cantSplit/>
          <w:trHeight w:val="167"/>
        </w:trPr>
        <w:tc>
          <w:tcPr>
            <w:tcW w:w="10080" w:type="dxa"/>
            <w:gridSpan w:val="26"/>
            <w:tcBorders>
              <w:top w:val="single" w:sz="2" w:space="0" w:color="auto"/>
              <w:left w:val="single" w:sz="18" w:space="0" w:color="auto"/>
              <w:bottom w:val="nil"/>
              <w:right w:val="single" w:sz="18" w:space="0" w:color="auto"/>
            </w:tcBorders>
          </w:tcPr>
          <w:p w14:paraId="3B701577"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0A791DA6" w14:textId="77777777" w:rsidTr="00503283">
        <w:trPr>
          <w:cantSplit/>
          <w:trHeight w:val="167"/>
        </w:trPr>
        <w:tc>
          <w:tcPr>
            <w:tcW w:w="900" w:type="dxa"/>
            <w:gridSpan w:val="2"/>
            <w:tcBorders>
              <w:top w:val="nil"/>
              <w:left w:val="single" w:sz="18" w:space="0" w:color="auto"/>
              <w:bottom w:val="nil"/>
              <w:right w:val="single" w:sz="4" w:space="0" w:color="auto"/>
            </w:tcBorders>
          </w:tcPr>
          <w:p w14:paraId="1937AE2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82025D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5459957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BC875B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2459964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1BE6C14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7E910C4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1D90803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260" w:type="dxa"/>
            <w:gridSpan w:val="6"/>
            <w:tcBorders>
              <w:top w:val="nil"/>
              <w:left w:val="single" w:sz="4" w:space="0" w:color="auto"/>
              <w:bottom w:val="nil"/>
              <w:right w:val="nil"/>
            </w:tcBorders>
          </w:tcPr>
          <w:p w14:paraId="4B94A7F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20FC4F4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53184B56" w14:textId="77777777" w:rsidTr="00503283">
        <w:trPr>
          <w:cantSplit/>
          <w:trHeight w:val="167"/>
        </w:trPr>
        <w:tc>
          <w:tcPr>
            <w:tcW w:w="10080" w:type="dxa"/>
            <w:gridSpan w:val="26"/>
            <w:tcBorders>
              <w:top w:val="nil"/>
              <w:left w:val="single" w:sz="18" w:space="0" w:color="auto"/>
              <w:bottom w:val="nil"/>
              <w:right w:val="single" w:sz="18" w:space="0" w:color="auto"/>
            </w:tcBorders>
          </w:tcPr>
          <w:p w14:paraId="63732326"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59F4B135" w14:textId="77777777" w:rsidTr="00503283">
        <w:trPr>
          <w:cantSplit/>
          <w:trHeight w:val="167"/>
        </w:trPr>
        <w:tc>
          <w:tcPr>
            <w:tcW w:w="900" w:type="dxa"/>
            <w:gridSpan w:val="2"/>
            <w:tcBorders>
              <w:top w:val="nil"/>
              <w:left w:val="single" w:sz="18" w:space="0" w:color="auto"/>
              <w:bottom w:val="nil"/>
              <w:right w:val="single" w:sz="4" w:space="0" w:color="auto"/>
            </w:tcBorders>
          </w:tcPr>
          <w:p w14:paraId="660EF69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717ACB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124AC85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Other …………………………………………………………………………………………….</w:t>
            </w:r>
          </w:p>
        </w:tc>
      </w:tr>
      <w:tr w:rsidR="007D7477" w:rsidRPr="007D7477" w14:paraId="7DF87E63" w14:textId="77777777" w:rsidTr="0050328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B3F24E9"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077AC46"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A18EB05"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8FD06BE"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1990401A"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15943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3E43D1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bottom w:val="single" w:sz="4" w:space="0" w:color="auto"/>
              <w:right w:val="single" w:sz="4" w:space="0" w:color="auto"/>
            </w:tcBorders>
          </w:tcPr>
          <w:p w14:paraId="1607F11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9B914D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5C613DE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13CA13F2"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DF7EAF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3AFE683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Trench collapsing.</w:t>
            </w:r>
          </w:p>
        </w:tc>
        <w:tc>
          <w:tcPr>
            <w:tcW w:w="1620" w:type="dxa"/>
            <w:gridSpan w:val="6"/>
            <w:tcBorders>
              <w:top w:val="single" w:sz="4" w:space="0" w:color="auto"/>
              <w:left w:val="single" w:sz="4" w:space="0" w:color="auto"/>
              <w:bottom w:val="single" w:sz="4" w:space="0" w:color="auto"/>
              <w:right w:val="single" w:sz="4" w:space="0" w:color="auto"/>
            </w:tcBorders>
          </w:tcPr>
          <w:p w14:paraId="4CF1C9D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72D8591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70DE1B4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3CEC01D4"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A6BDC9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26FA771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top w:val="single" w:sz="4" w:space="0" w:color="auto"/>
              <w:left w:val="single" w:sz="4" w:space="0" w:color="auto"/>
              <w:bottom w:val="single" w:sz="4" w:space="0" w:color="auto"/>
              <w:right w:val="single" w:sz="4" w:space="0" w:color="auto"/>
            </w:tcBorders>
          </w:tcPr>
          <w:p w14:paraId="71B8100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D4B2EB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084AE97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r>
      <w:tr w:rsidR="007D7477" w:rsidRPr="007D7477" w14:paraId="37B5EE15"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50EFC4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6AF21174"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Gas explosion.</w:t>
            </w:r>
          </w:p>
        </w:tc>
        <w:tc>
          <w:tcPr>
            <w:tcW w:w="1620" w:type="dxa"/>
            <w:gridSpan w:val="6"/>
            <w:tcBorders>
              <w:top w:val="single" w:sz="4" w:space="0" w:color="auto"/>
              <w:left w:val="single" w:sz="4" w:space="0" w:color="auto"/>
              <w:bottom w:val="single" w:sz="4" w:space="0" w:color="auto"/>
              <w:right w:val="single" w:sz="4" w:space="0" w:color="auto"/>
            </w:tcBorders>
          </w:tcPr>
          <w:p w14:paraId="6394762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5186202B"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218CF59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29FCCC5C"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97B61C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6D625047"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Electric cables.</w:t>
            </w:r>
          </w:p>
        </w:tc>
        <w:tc>
          <w:tcPr>
            <w:tcW w:w="1620" w:type="dxa"/>
            <w:gridSpan w:val="6"/>
            <w:tcBorders>
              <w:top w:val="single" w:sz="4" w:space="0" w:color="auto"/>
              <w:left w:val="single" w:sz="4" w:space="0" w:color="auto"/>
              <w:bottom w:val="single" w:sz="4" w:space="0" w:color="auto"/>
              <w:right w:val="single" w:sz="4" w:space="0" w:color="auto"/>
            </w:tcBorders>
          </w:tcPr>
          <w:p w14:paraId="6FAE96D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7DDE1C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62AFB7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724C63D8"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238A2A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4" w:space="0" w:color="auto"/>
              <w:right w:val="single" w:sz="4" w:space="0" w:color="auto"/>
            </w:tcBorders>
          </w:tcPr>
          <w:p w14:paraId="31C4306A"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w:t>
            </w:r>
          </w:p>
        </w:tc>
        <w:tc>
          <w:tcPr>
            <w:tcW w:w="1620" w:type="dxa"/>
            <w:gridSpan w:val="6"/>
            <w:tcBorders>
              <w:top w:val="single" w:sz="4" w:space="0" w:color="auto"/>
              <w:left w:val="single" w:sz="4" w:space="0" w:color="auto"/>
              <w:bottom w:val="single" w:sz="4" w:space="0" w:color="auto"/>
              <w:right w:val="single" w:sz="4" w:space="0" w:color="auto"/>
            </w:tcBorders>
          </w:tcPr>
          <w:p w14:paraId="4E822D3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730EA27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137B0A7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r>
      <w:tr w:rsidR="007D7477" w:rsidRPr="007D7477" w14:paraId="76447A44"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79F4AA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top w:val="single" w:sz="4" w:space="0" w:color="auto"/>
              <w:left w:val="single" w:sz="4" w:space="0" w:color="auto"/>
              <w:bottom w:val="single" w:sz="4" w:space="0" w:color="auto"/>
              <w:right w:val="single" w:sz="4" w:space="0" w:color="auto"/>
            </w:tcBorders>
          </w:tcPr>
          <w:p w14:paraId="34FFEC2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Concrete).</w:t>
            </w:r>
          </w:p>
        </w:tc>
        <w:tc>
          <w:tcPr>
            <w:tcW w:w="1620" w:type="dxa"/>
            <w:gridSpan w:val="6"/>
            <w:tcBorders>
              <w:top w:val="single" w:sz="4" w:space="0" w:color="auto"/>
              <w:left w:val="single" w:sz="4" w:space="0" w:color="auto"/>
              <w:bottom w:val="single" w:sz="4" w:space="0" w:color="auto"/>
              <w:right w:val="single" w:sz="4" w:space="0" w:color="auto"/>
            </w:tcBorders>
          </w:tcPr>
          <w:p w14:paraId="5913FF1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6F2D1A0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04C32C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0CD15434"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C13869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top w:val="single" w:sz="4" w:space="0" w:color="auto"/>
              <w:left w:val="single" w:sz="4" w:space="0" w:color="auto"/>
              <w:bottom w:val="single" w:sz="18" w:space="0" w:color="auto"/>
              <w:right w:val="single" w:sz="4" w:space="0" w:color="auto"/>
            </w:tcBorders>
          </w:tcPr>
          <w:p w14:paraId="541EA99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Leptospirosis.</w:t>
            </w:r>
          </w:p>
        </w:tc>
        <w:tc>
          <w:tcPr>
            <w:tcW w:w="1620" w:type="dxa"/>
            <w:gridSpan w:val="6"/>
            <w:tcBorders>
              <w:top w:val="single" w:sz="4" w:space="0" w:color="auto"/>
              <w:left w:val="single" w:sz="4" w:space="0" w:color="auto"/>
              <w:bottom w:val="single" w:sz="18" w:space="0" w:color="auto"/>
              <w:right w:val="single" w:sz="4" w:space="0" w:color="auto"/>
            </w:tcBorders>
          </w:tcPr>
          <w:p w14:paraId="375DE1A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18" w:space="0" w:color="auto"/>
              <w:right w:val="single" w:sz="4" w:space="0" w:color="auto"/>
            </w:tcBorders>
          </w:tcPr>
          <w:p w14:paraId="27A7641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tcPr>
          <w:p w14:paraId="5BB6BF2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r>
      <w:tr w:rsidR="007D7477" w:rsidRPr="007D7477" w14:paraId="24912760"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598187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top w:val="single" w:sz="4" w:space="0" w:color="auto"/>
              <w:left w:val="single" w:sz="4" w:space="0" w:color="auto"/>
              <w:bottom w:val="single" w:sz="18" w:space="0" w:color="auto"/>
              <w:right w:val="single" w:sz="4" w:space="0" w:color="auto"/>
            </w:tcBorders>
          </w:tcPr>
          <w:p w14:paraId="46EF9BA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Unexploded objects.</w:t>
            </w:r>
          </w:p>
        </w:tc>
        <w:tc>
          <w:tcPr>
            <w:tcW w:w="1620" w:type="dxa"/>
            <w:gridSpan w:val="6"/>
            <w:tcBorders>
              <w:top w:val="single" w:sz="4" w:space="0" w:color="auto"/>
              <w:left w:val="single" w:sz="4" w:space="0" w:color="auto"/>
              <w:bottom w:val="single" w:sz="18" w:space="0" w:color="auto"/>
              <w:right w:val="single" w:sz="4" w:space="0" w:color="auto"/>
            </w:tcBorders>
          </w:tcPr>
          <w:p w14:paraId="7133D46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6C69234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187A3D5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7ADFE0B3"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FA05AC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10</w:t>
            </w:r>
          </w:p>
        </w:tc>
        <w:tc>
          <w:tcPr>
            <w:tcW w:w="4680" w:type="dxa"/>
            <w:gridSpan w:val="10"/>
            <w:tcBorders>
              <w:top w:val="single" w:sz="4" w:space="0" w:color="auto"/>
              <w:left w:val="single" w:sz="4" w:space="0" w:color="auto"/>
              <w:bottom w:val="single" w:sz="18" w:space="0" w:color="auto"/>
              <w:right w:val="single" w:sz="4" w:space="0" w:color="auto"/>
            </w:tcBorders>
          </w:tcPr>
          <w:p w14:paraId="75C65F8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w:t>
            </w:r>
          </w:p>
        </w:tc>
        <w:tc>
          <w:tcPr>
            <w:tcW w:w="1620" w:type="dxa"/>
            <w:gridSpan w:val="6"/>
            <w:tcBorders>
              <w:top w:val="single" w:sz="4" w:space="0" w:color="auto"/>
              <w:left w:val="single" w:sz="4" w:space="0" w:color="auto"/>
              <w:bottom w:val="single" w:sz="18" w:space="0" w:color="auto"/>
              <w:right w:val="single" w:sz="4" w:space="0" w:color="auto"/>
            </w:tcBorders>
          </w:tcPr>
          <w:p w14:paraId="564B878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18" w:space="0" w:color="auto"/>
              <w:right w:val="single" w:sz="4" w:space="0" w:color="auto"/>
            </w:tcBorders>
          </w:tcPr>
          <w:p w14:paraId="2A9BE70B"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18" w:space="0" w:color="auto"/>
              <w:right w:val="single" w:sz="18" w:space="0" w:color="auto"/>
            </w:tcBorders>
          </w:tcPr>
          <w:p w14:paraId="39FB5B0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42096725" w14:textId="77777777" w:rsidTr="0050328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79BC25F7"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Existing Control Measures / Additional Control Measures Required</w:t>
            </w:r>
          </w:p>
        </w:tc>
      </w:tr>
      <w:tr w:rsidR="007D7477" w:rsidRPr="007D7477" w14:paraId="28210100" w14:textId="77777777" w:rsidTr="00503283">
        <w:trPr>
          <w:cantSplit/>
          <w:trHeight w:val="700"/>
        </w:trPr>
        <w:tc>
          <w:tcPr>
            <w:tcW w:w="540" w:type="dxa"/>
            <w:tcBorders>
              <w:top w:val="single" w:sz="4" w:space="0" w:color="auto"/>
              <w:left w:val="single" w:sz="18" w:space="0" w:color="auto"/>
              <w:right w:val="single" w:sz="4" w:space="0" w:color="auto"/>
            </w:tcBorders>
            <w:vAlign w:val="center"/>
          </w:tcPr>
          <w:p w14:paraId="7DC6DE5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514D9384"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 xml:space="preserve">Exclusion zones sectioned off around the working area, stabilisers attached to plant and banksman in place. </w:t>
            </w:r>
          </w:p>
        </w:tc>
      </w:tr>
      <w:tr w:rsidR="007D7477" w:rsidRPr="007D7477" w14:paraId="5A016A7A" w14:textId="77777777" w:rsidTr="00503283">
        <w:trPr>
          <w:cantSplit/>
          <w:trHeight w:val="700"/>
        </w:trPr>
        <w:tc>
          <w:tcPr>
            <w:tcW w:w="540" w:type="dxa"/>
            <w:tcBorders>
              <w:left w:val="single" w:sz="18" w:space="0" w:color="auto"/>
              <w:right w:val="single" w:sz="4" w:space="0" w:color="auto"/>
            </w:tcBorders>
            <w:vAlign w:val="center"/>
          </w:tcPr>
          <w:p w14:paraId="153032D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751C4EA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Trench supports put in place (shuttering and raised rebar).</w:t>
            </w:r>
          </w:p>
        </w:tc>
      </w:tr>
      <w:tr w:rsidR="007D7477" w:rsidRPr="007D7477" w14:paraId="433AC402" w14:textId="77777777" w:rsidTr="00503283">
        <w:trPr>
          <w:cantSplit/>
          <w:trHeight w:val="700"/>
        </w:trPr>
        <w:tc>
          <w:tcPr>
            <w:tcW w:w="540" w:type="dxa"/>
            <w:tcBorders>
              <w:left w:val="single" w:sz="18" w:space="0" w:color="auto"/>
              <w:right w:val="single" w:sz="4" w:space="0" w:color="auto"/>
            </w:tcBorders>
            <w:vAlign w:val="center"/>
          </w:tcPr>
          <w:p w14:paraId="035EAB0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61D4FEA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 xml:space="preserve">Following correct lifting technique as per training course (if you do not feel comfortable lifting the object, do not lift it). </w:t>
            </w:r>
          </w:p>
        </w:tc>
      </w:tr>
      <w:tr w:rsidR="007D7477" w:rsidRPr="007D7477" w14:paraId="7E26165A" w14:textId="77777777" w:rsidTr="00503283">
        <w:trPr>
          <w:cantSplit/>
          <w:trHeight w:val="700"/>
        </w:trPr>
        <w:tc>
          <w:tcPr>
            <w:tcW w:w="540" w:type="dxa"/>
            <w:tcBorders>
              <w:left w:val="single" w:sz="18" w:space="0" w:color="auto"/>
              <w:right w:val="single" w:sz="4" w:space="0" w:color="auto"/>
            </w:tcBorders>
            <w:vAlign w:val="center"/>
          </w:tcPr>
          <w:p w14:paraId="407E4B0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4812391E"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Cat scan the area before digging, insulated handles, thick cloves and fire-resistant overalls.</w:t>
            </w:r>
          </w:p>
        </w:tc>
      </w:tr>
      <w:tr w:rsidR="007D7477" w:rsidRPr="007D7477" w14:paraId="31B90F7B" w14:textId="77777777" w:rsidTr="00503283">
        <w:trPr>
          <w:cantSplit/>
          <w:trHeight w:val="700"/>
        </w:trPr>
        <w:tc>
          <w:tcPr>
            <w:tcW w:w="540" w:type="dxa"/>
            <w:tcBorders>
              <w:left w:val="single" w:sz="18" w:space="0" w:color="auto"/>
              <w:right w:val="single" w:sz="4" w:space="0" w:color="auto"/>
            </w:tcBorders>
            <w:vAlign w:val="center"/>
          </w:tcPr>
          <w:p w14:paraId="16346E76"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747E70C4"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Cat scan the area before digging, insulated handles, thick gloves and fire-resistant overalls.</w:t>
            </w:r>
          </w:p>
        </w:tc>
      </w:tr>
      <w:tr w:rsidR="007D7477" w:rsidRPr="007D7477" w14:paraId="78D818D5" w14:textId="77777777" w:rsidTr="00503283">
        <w:trPr>
          <w:cantSplit/>
          <w:trHeight w:val="700"/>
        </w:trPr>
        <w:tc>
          <w:tcPr>
            <w:tcW w:w="540" w:type="dxa"/>
            <w:tcBorders>
              <w:left w:val="single" w:sz="18" w:space="0" w:color="auto"/>
              <w:right w:val="single" w:sz="4" w:space="0" w:color="auto"/>
            </w:tcBorders>
            <w:vAlign w:val="center"/>
          </w:tcPr>
          <w:p w14:paraId="2393BA5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4" w:space="0" w:color="auto"/>
              <w:right w:val="single" w:sz="18" w:space="0" w:color="auto"/>
            </w:tcBorders>
          </w:tcPr>
          <w:p w14:paraId="755FD76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Use as per manufacturing instructions, check before use, make sure guards are in place and wear full PPE before use.</w:t>
            </w:r>
          </w:p>
        </w:tc>
      </w:tr>
      <w:tr w:rsidR="007D7477" w:rsidRPr="007D7477" w14:paraId="2DD01352" w14:textId="77777777" w:rsidTr="00503283">
        <w:trPr>
          <w:cantSplit/>
          <w:trHeight w:val="700"/>
        </w:trPr>
        <w:tc>
          <w:tcPr>
            <w:tcW w:w="540" w:type="dxa"/>
            <w:tcBorders>
              <w:left w:val="single" w:sz="18" w:space="0" w:color="auto"/>
              <w:right w:val="single" w:sz="4" w:space="0" w:color="auto"/>
            </w:tcBorders>
            <w:vAlign w:val="center"/>
          </w:tcPr>
          <w:p w14:paraId="153D920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7</w:t>
            </w:r>
          </w:p>
        </w:tc>
        <w:tc>
          <w:tcPr>
            <w:tcW w:w="9540" w:type="dxa"/>
            <w:gridSpan w:val="25"/>
            <w:tcBorders>
              <w:top w:val="single" w:sz="4" w:space="0" w:color="auto"/>
              <w:left w:val="single" w:sz="4" w:space="0" w:color="auto"/>
              <w:bottom w:val="single" w:sz="4" w:space="0" w:color="auto"/>
              <w:right w:val="single" w:sz="18" w:space="0" w:color="auto"/>
            </w:tcBorders>
          </w:tcPr>
          <w:p w14:paraId="7618BB2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 xml:space="preserve">Where full PPE and Store correctly COSHH regulations (use of spill mat for generators etc), warning signs in place. </w:t>
            </w:r>
          </w:p>
        </w:tc>
      </w:tr>
      <w:tr w:rsidR="007D7477" w:rsidRPr="007D7477" w14:paraId="28FB8136"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2281EFF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9540" w:type="dxa"/>
            <w:gridSpan w:val="25"/>
            <w:tcBorders>
              <w:top w:val="single" w:sz="4" w:space="0" w:color="auto"/>
              <w:left w:val="single" w:sz="4" w:space="0" w:color="auto"/>
              <w:bottom w:val="single" w:sz="18" w:space="0" w:color="auto"/>
              <w:right w:val="single" w:sz="18" w:space="0" w:color="auto"/>
            </w:tcBorders>
          </w:tcPr>
          <w:p w14:paraId="6DDF423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 xml:space="preserve">Wear gloves, do not smoke unless you wash your hands, make sure you wash your hands regularly and keep hands away from your mouth.  </w:t>
            </w:r>
          </w:p>
        </w:tc>
      </w:tr>
      <w:tr w:rsidR="007D7477" w:rsidRPr="007D7477" w14:paraId="2A0D6741"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5398B0A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9</w:t>
            </w:r>
          </w:p>
        </w:tc>
        <w:tc>
          <w:tcPr>
            <w:tcW w:w="9540" w:type="dxa"/>
            <w:gridSpan w:val="25"/>
            <w:tcBorders>
              <w:top w:val="single" w:sz="4" w:space="0" w:color="auto"/>
              <w:left w:val="single" w:sz="4" w:space="0" w:color="auto"/>
              <w:bottom w:val="single" w:sz="18" w:space="0" w:color="auto"/>
              <w:right w:val="single" w:sz="18" w:space="0" w:color="auto"/>
            </w:tcBorders>
          </w:tcPr>
          <w:p w14:paraId="23BD23A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An unexploded ordnance assessment to be carried out, to detect the working area. Signed off for safe working for strip foundation.</w:t>
            </w:r>
          </w:p>
        </w:tc>
      </w:tr>
      <w:tr w:rsidR="007D7477" w:rsidRPr="007D7477" w14:paraId="72FAFE8E"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5F3EFB2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w:t>
            </w:r>
          </w:p>
        </w:tc>
        <w:tc>
          <w:tcPr>
            <w:tcW w:w="9540" w:type="dxa"/>
            <w:gridSpan w:val="25"/>
            <w:tcBorders>
              <w:top w:val="single" w:sz="4" w:space="0" w:color="auto"/>
              <w:left w:val="single" w:sz="4" w:space="0" w:color="auto"/>
              <w:bottom w:val="single" w:sz="18" w:space="0" w:color="auto"/>
              <w:right w:val="single" w:sz="18" w:space="0" w:color="auto"/>
            </w:tcBorders>
          </w:tcPr>
          <w:p w14:paraId="0E371A5C"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All materials, equipment and tools are put to one side, stacked correctly and locked away after use.</w:t>
            </w:r>
          </w:p>
        </w:tc>
      </w:tr>
      <w:tr w:rsidR="007D7477" w:rsidRPr="007D7477" w14:paraId="7C38F795" w14:textId="77777777" w:rsidTr="0050328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2048433"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25060AF"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099F058"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CA6207C"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3679DD92"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07EFFD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lastRenderedPageBreak/>
              <w:t>1</w:t>
            </w:r>
          </w:p>
        </w:tc>
        <w:tc>
          <w:tcPr>
            <w:tcW w:w="4680" w:type="dxa"/>
            <w:gridSpan w:val="10"/>
            <w:tcBorders>
              <w:top w:val="single" w:sz="4" w:space="0" w:color="auto"/>
              <w:left w:val="single" w:sz="4" w:space="0" w:color="auto"/>
              <w:right w:val="single" w:sz="4" w:space="0" w:color="auto"/>
            </w:tcBorders>
          </w:tcPr>
          <w:p w14:paraId="132A6C5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right w:val="single" w:sz="4" w:space="0" w:color="auto"/>
            </w:tcBorders>
          </w:tcPr>
          <w:p w14:paraId="5D8C3CF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680CDD3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508FC4B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1B7FA756"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C35FC0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3E11CDF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Trench collapsing.</w:t>
            </w:r>
          </w:p>
        </w:tc>
        <w:tc>
          <w:tcPr>
            <w:tcW w:w="1620" w:type="dxa"/>
            <w:gridSpan w:val="6"/>
            <w:tcBorders>
              <w:left w:val="single" w:sz="4" w:space="0" w:color="auto"/>
              <w:right w:val="single" w:sz="4" w:space="0" w:color="auto"/>
            </w:tcBorders>
            <w:vAlign w:val="center"/>
          </w:tcPr>
          <w:p w14:paraId="4C18471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5A6C119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7EEB148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r>
      <w:tr w:rsidR="007D7477" w:rsidRPr="007D7477" w14:paraId="0B8EBDD9"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B43408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2E0F039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left w:val="single" w:sz="4" w:space="0" w:color="auto"/>
              <w:right w:val="single" w:sz="4" w:space="0" w:color="auto"/>
            </w:tcBorders>
          </w:tcPr>
          <w:p w14:paraId="1109601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FB840F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AA0880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r>
      <w:tr w:rsidR="007D7477" w:rsidRPr="007D7477" w14:paraId="1E0F65F2"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E15F0B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2AC18AB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Gas explosion.</w:t>
            </w:r>
          </w:p>
        </w:tc>
        <w:tc>
          <w:tcPr>
            <w:tcW w:w="1620" w:type="dxa"/>
            <w:gridSpan w:val="6"/>
            <w:tcBorders>
              <w:left w:val="single" w:sz="4" w:space="0" w:color="auto"/>
              <w:right w:val="single" w:sz="4" w:space="0" w:color="auto"/>
            </w:tcBorders>
          </w:tcPr>
          <w:p w14:paraId="5DF3FC6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425E3E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6CA5573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bookmarkEnd w:id="17"/>
      <w:tr w:rsidR="007D7477" w:rsidRPr="007D7477" w14:paraId="1AFC4330"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FC6B8B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15A979C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Electric cables.</w:t>
            </w:r>
          </w:p>
        </w:tc>
        <w:tc>
          <w:tcPr>
            <w:tcW w:w="1620" w:type="dxa"/>
            <w:gridSpan w:val="6"/>
            <w:tcBorders>
              <w:left w:val="single" w:sz="4" w:space="0" w:color="auto"/>
              <w:right w:val="single" w:sz="4" w:space="0" w:color="auto"/>
            </w:tcBorders>
          </w:tcPr>
          <w:p w14:paraId="21B2C38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204F1C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72BB6AC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5D6014F8"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AAA5BA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left w:val="single" w:sz="4" w:space="0" w:color="auto"/>
              <w:right w:val="single" w:sz="4" w:space="0" w:color="auto"/>
            </w:tcBorders>
          </w:tcPr>
          <w:p w14:paraId="548C1AD8"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w:t>
            </w:r>
          </w:p>
        </w:tc>
        <w:tc>
          <w:tcPr>
            <w:tcW w:w="1620" w:type="dxa"/>
            <w:gridSpan w:val="6"/>
            <w:tcBorders>
              <w:left w:val="single" w:sz="4" w:space="0" w:color="auto"/>
              <w:right w:val="single" w:sz="4" w:space="0" w:color="auto"/>
            </w:tcBorders>
          </w:tcPr>
          <w:p w14:paraId="1DEEBB3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A920D2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00F133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02CF05EE"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A11439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left w:val="single" w:sz="4" w:space="0" w:color="auto"/>
              <w:right w:val="single" w:sz="4" w:space="0" w:color="auto"/>
            </w:tcBorders>
          </w:tcPr>
          <w:p w14:paraId="135AC2A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Concrete).</w:t>
            </w:r>
          </w:p>
        </w:tc>
        <w:tc>
          <w:tcPr>
            <w:tcW w:w="1620" w:type="dxa"/>
            <w:gridSpan w:val="6"/>
            <w:tcBorders>
              <w:left w:val="single" w:sz="4" w:space="0" w:color="auto"/>
              <w:right w:val="single" w:sz="4" w:space="0" w:color="auto"/>
            </w:tcBorders>
          </w:tcPr>
          <w:p w14:paraId="1BE9A55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D78779B"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41916B5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r>
      <w:tr w:rsidR="007D7477" w:rsidRPr="007D7477" w14:paraId="582DB8E7"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B23267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left w:val="single" w:sz="4" w:space="0" w:color="auto"/>
              <w:bottom w:val="single" w:sz="18" w:space="0" w:color="auto"/>
              <w:right w:val="single" w:sz="4" w:space="0" w:color="auto"/>
            </w:tcBorders>
          </w:tcPr>
          <w:p w14:paraId="6E87AD79"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Leptospirosis.</w:t>
            </w:r>
          </w:p>
        </w:tc>
        <w:tc>
          <w:tcPr>
            <w:tcW w:w="1620" w:type="dxa"/>
            <w:gridSpan w:val="6"/>
            <w:tcBorders>
              <w:left w:val="single" w:sz="4" w:space="0" w:color="auto"/>
              <w:bottom w:val="single" w:sz="18" w:space="0" w:color="auto"/>
              <w:right w:val="single" w:sz="4" w:space="0" w:color="auto"/>
            </w:tcBorders>
          </w:tcPr>
          <w:p w14:paraId="6616F0A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191BB7C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bottom w:val="single" w:sz="18" w:space="0" w:color="auto"/>
              <w:right w:val="single" w:sz="18" w:space="0" w:color="auto"/>
            </w:tcBorders>
          </w:tcPr>
          <w:p w14:paraId="5764FC3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r>
      <w:tr w:rsidR="007D7477" w:rsidRPr="007D7477" w14:paraId="767572E0"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D1B62B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left w:val="single" w:sz="4" w:space="0" w:color="auto"/>
              <w:bottom w:val="single" w:sz="18" w:space="0" w:color="auto"/>
              <w:right w:val="single" w:sz="4" w:space="0" w:color="auto"/>
            </w:tcBorders>
          </w:tcPr>
          <w:p w14:paraId="4EA6D66E"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Unexploded objects.</w:t>
            </w:r>
          </w:p>
        </w:tc>
        <w:tc>
          <w:tcPr>
            <w:tcW w:w="1620" w:type="dxa"/>
            <w:gridSpan w:val="6"/>
            <w:tcBorders>
              <w:left w:val="single" w:sz="4" w:space="0" w:color="auto"/>
              <w:bottom w:val="single" w:sz="18" w:space="0" w:color="auto"/>
              <w:right w:val="single" w:sz="4" w:space="0" w:color="auto"/>
            </w:tcBorders>
          </w:tcPr>
          <w:p w14:paraId="717D0C9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65597D8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3532BC7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5ED81B38"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2C5046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10</w:t>
            </w:r>
          </w:p>
        </w:tc>
        <w:tc>
          <w:tcPr>
            <w:tcW w:w="4680" w:type="dxa"/>
            <w:gridSpan w:val="10"/>
            <w:tcBorders>
              <w:left w:val="single" w:sz="4" w:space="0" w:color="auto"/>
              <w:bottom w:val="single" w:sz="18" w:space="0" w:color="auto"/>
              <w:right w:val="single" w:sz="4" w:space="0" w:color="auto"/>
            </w:tcBorders>
          </w:tcPr>
          <w:p w14:paraId="2B475F4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 stored.</w:t>
            </w:r>
          </w:p>
        </w:tc>
        <w:tc>
          <w:tcPr>
            <w:tcW w:w="1620" w:type="dxa"/>
            <w:gridSpan w:val="6"/>
            <w:tcBorders>
              <w:left w:val="single" w:sz="4" w:space="0" w:color="auto"/>
              <w:bottom w:val="single" w:sz="18" w:space="0" w:color="auto"/>
              <w:right w:val="single" w:sz="4" w:space="0" w:color="auto"/>
            </w:tcBorders>
          </w:tcPr>
          <w:p w14:paraId="6C1E070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5701274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bottom w:val="single" w:sz="18" w:space="0" w:color="auto"/>
              <w:right w:val="single" w:sz="18" w:space="0" w:color="auto"/>
            </w:tcBorders>
          </w:tcPr>
          <w:p w14:paraId="624DD45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r>
      <w:tr w:rsidR="007D7477" w:rsidRPr="007D7477" w14:paraId="467DC96B" w14:textId="77777777" w:rsidTr="0050328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239918B9"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Name:  Gethin Griffiths.</w:t>
            </w:r>
          </w:p>
          <w:p w14:paraId="435641D4"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Position: Trainee Construction Manager.</w:t>
            </w:r>
          </w:p>
        </w:tc>
        <w:tc>
          <w:tcPr>
            <w:tcW w:w="3240" w:type="dxa"/>
            <w:gridSpan w:val="10"/>
            <w:tcBorders>
              <w:top w:val="single" w:sz="18" w:space="0" w:color="auto"/>
              <w:left w:val="single" w:sz="18" w:space="0" w:color="auto"/>
              <w:bottom w:val="single" w:sz="18" w:space="0" w:color="auto"/>
              <w:right w:val="single" w:sz="18" w:space="0" w:color="auto"/>
            </w:tcBorders>
          </w:tcPr>
          <w:p w14:paraId="5F284CF0"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Signed: </w:t>
            </w:r>
            <w:r w:rsidRPr="007D7477">
              <w:rPr>
                <w:rFonts w:ascii="Times New Roman" w:eastAsia="Times New Roman" w:hAnsi="Times New Roman" w:cs="Times New Roman"/>
                <w:i/>
                <w:iCs/>
                <w:sz w:val="24"/>
                <w:szCs w:val="20"/>
                <w:lang w:eastAsia="en-GB"/>
              </w:rPr>
              <w:t xml:space="preserve">G. </w:t>
            </w:r>
            <w:proofErr w:type="spellStart"/>
            <w:r w:rsidRPr="007D7477">
              <w:rPr>
                <w:rFonts w:ascii="Times New Roman" w:eastAsia="Times New Roman" w:hAnsi="Times New Roman" w:cs="Times New Roman"/>
                <w:i/>
                <w:iCs/>
                <w:sz w:val="24"/>
                <w:szCs w:val="20"/>
                <w:lang w:eastAsia="en-GB"/>
              </w:rPr>
              <w:t>Griiffiths</w:t>
            </w:r>
            <w:proofErr w:type="spellEnd"/>
            <w:r w:rsidRPr="007D7477">
              <w:rPr>
                <w:rFonts w:ascii="Times New Roman" w:eastAsia="Times New Roman" w:hAnsi="Times New Roman" w:cs="Times New Roman"/>
                <w:i/>
                <w:iCs/>
                <w:sz w:val="24"/>
                <w:szCs w:val="20"/>
                <w:lang w:eastAsia="en-GB"/>
              </w:rPr>
              <w:t>.</w:t>
            </w:r>
          </w:p>
          <w:p w14:paraId="281C74BF"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p w14:paraId="66B789E4"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2A31ED1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   Date of Completion: </w:t>
            </w:r>
          </w:p>
          <w:p w14:paraId="5862199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r w:rsidRPr="007D7477">
              <w:rPr>
                <w:rFonts w:ascii="Times New Roman" w:eastAsia="Times New Roman" w:hAnsi="Times New Roman" w:cs="Times New Roman"/>
                <w:sz w:val="20"/>
                <w:szCs w:val="20"/>
                <w:vertAlign w:val="superscript"/>
                <w:lang w:eastAsia="en-GB"/>
              </w:rPr>
              <w:t>th</w:t>
            </w:r>
            <w:r w:rsidRPr="007D7477">
              <w:rPr>
                <w:rFonts w:ascii="Times New Roman" w:eastAsia="Times New Roman" w:hAnsi="Times New Roman" w:cs="Times New Roman"/>
                <w:sz w:val="20"/>
                <w:szCs w:val="20"/>
                <w:lang w:eastAsia="en-GB"/>
              </w:rPr>
              <w:t xml:space="preserve"> May 2020.</w:t>
            </w:r>
          </w:p>
        </w:tc>
      </w:tr>
      <w:tr w:rsidR="007D7477" w:rsidRPr="007D7477" w14:paraId="31B8B314" w14:textId="77777777" w:rsidTr="0050328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62A4F3D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6D2BADD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3FB8DB0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1539C1BC" w14:textId="77777777" w:rsidTr="00503283">
        <w:trPr>
          <w:cantSplit/>
          <w:trHeight w:val="235"/>
        </w:trPr>
        <w:tc>
          <w:tcPr>
            <w:tcW w:w="2340" w:type="dxa"/>
            <w:gridSpan w:val="4"/>
            <w:tcBorders>
              <w:left w:val="single" w:sz="18" w:space="0" w:color="auto"/>
              <w:right w:val="single" w:sz="6" w:space="0" w:color="auto"/>
            </w:tcBorders>
          </w:tcPr>
          <w:p w14:paraId="15BADDE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3CE0E13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A2D723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C849E3F" w14:textId="77777777" w:rsidR="007D7477" w:rsidRPr="007D7477" w:rsidRDefault="007D7477" w:rsidP="007D7477">
            <w:pPr>
              <w:spacing w:after="0" w:line="240" w:lineRule="auto"/>
              <w:ind w:right="113"/>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66B7BC0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31B5ADB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1D6166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D264DD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185754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67F0A01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25</w:t>
            </w:r>
          </w:p>
        </w:tc>
      </w:tr>
      <w:tr w:rsidR="007D7477" w:rsidRPr="007D7477" w14:paraId="247C0E99" w14:textId="77777777" w:rsidTr="00503283">
        <w:trPr>
          <w:cantSplit/>
          <w:trHeight w:val="256"/>
        </w:trPr>
        <w:tc>
          <w:tcPr>
            <w:tcW w:w="2340" w:type="dxa"/>
            <w:gridSpan w:val="4"/>
            <w:tcBorders>
              <w:left w:val="single" w:sz="18" w:space="0" w:color="auto"/>
              <w:right w:val="single" w:sz="6" w:space="0" w:color="auto"/>
            </w:tcBorders>
          </w:tcPr>
          <w:p w14:paraId="63CA120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5A2364DF" w14:textId="77777777" w:rsidR="007D7477" w:rsidRPr="007D7477" w:rsidRDefault="007D7477" w:rsidP="007D7477">
            <w:pPr>
              <w:spacing w:after="12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very     unlikely</w:t>
            </w:r>
          </w:p>
          <w:p w14:paraId="1AE1AB4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   unlikely</w:t>
            </w:r>
          </w:p>
          <w:p w14:paraId="5E74D50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likely</w:t>
            </w:r>
          </w:p>
          <w:p w14:paraId="431E432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   very likely</w:t>
            </w:r>
          </w:p>
          <w:p w14:paraId="7B0299B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2DD0C37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nuisance</w:t>
            </w:r>
          </w:p>
          <w:p w14:paraId="3CE6D9E3" w14:textId="77777777" w:rsidR="007D7477" w:rsidRPr="007D7477" w:rsidRDefault="007D7477" w:rsidP="007D7477">
            <w:pPr>
              <w:tabs>
                <w:tab w:val="center" w:pos="4153"/>
                <w:tab w:val="right" w:pos="8306"/>
              </w:tabs>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2   </w:t>
            </w:r>
            <w:proofErr w:type="gramStart"/>
            <w:r w:rsidRPr="007D7477">
              <w:rPr>
                <w:rFonts w:ascii="Times New Roman" w:eastAsia="Times New Roman" w:hAnsi="Times New Roman" w:cs="Times New Roman"/>
                <w:sz w:val="20"/>
                <w:szCs w:val="20"/>
                <w:lang w:eastAsia="en-GB"/>
              </w:rPr>
              <w:t>minor</w:t>
            </w:r>
            <w:proofErr w:type="gramEnd"/>
          </w:p>
          <w:p w14:paraId="7F419B6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medical treatment</w:t>
            </w:r>
          </w:p>
          <w:p w14:paraId="12F3924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4   </w:t>
            </w:r>
            <w:proofErr w:type="gramStart"/>
            <w:r w:rsidRPr="007D7477">
              <w:rPr>
                <w:rFonts w:ascii="Times New Roman" w:eastAsia="Times New Roman" w:hAnsi="Times New Roman" w:cs="Times New Roman"/>
                <w:sz w:val="20"/>
                <w:szCs w:val="20"/>
                <w:lang w:eastAsia="en-GB"/>
              </w:rPr>
              <w:t>major</w:t>
            </w:r>
            <w:proofErr w:type="gramEnd"/>
          </w:p>
          <w:p w14:paraId="253EF81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7BBF9B4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0B61E9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65BF2D56"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23B30D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63CD329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521ADB8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6B6533A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r>
      <w:tr w:rsidR="007D7477" w:rsidRPr="007D7477" w14:paraId="603E2E93" w14:textId="77777777" w:rsidTr="00503283">
        <w:trPr>
          <w:cantSplit/>
          <w:trHeight w:val="254"/>
        </w:trPr>
        <w:tc>
          <w:tcPr>
            <w:tcW w:w="2340" w:type="dxa"/>
            <w:gridSpan w:val="4"/>
            <w:tcBorders>
              <w:left w:val="single" w:sz="18" w:space="0" w:color="auto"/>
              <w:right w:val="single" w:sz="6" w:space="0" w:color="auto"/>
            </w:tcBorders>
          </w:tcPr>
          <w:p w14:paraId="4648D79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738313F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6A2DF3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1597EF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168C8F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3BF2492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58EE2BF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4418D2A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0755640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71EB057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r>
      <w:tr w:rsidR="007D7477" w:rsidRPr="007D7477" w14:paraId="003144CC" w14:textId="77777777" w:rsidTr="00503283">
        <w:trPr>
          <w:cantSplit/>
          <w:trHeight w:val="254"/>
        </w:trPr>
        <w:tc>
          <w:tcPr>
            <w:tcW w:w="2340" w:type="dxa"/>
            <w:gridSpan w:val="4"/>
            <w:tcBorders>
              <w:left w:val="single" w:sz="18" w:space="0" w:color="auto"/>
              <w:right w:val="single" w:sz="6" w:space="0" w:color="auto"/>
            </w:tcBorders>
          </w:tcPr>
          <w:p w14:paraId="4C8DB70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3B2C05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B8A743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99875D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8EE4EA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194BBBA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0969BEF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38D0F64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43840F9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C5767A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10Y</w:t>
            </w:r>
          </w:p>
        </w:tc>
      </w:tr>
      <w:tr w:rsidR="007D7477" w:rsidRPr="007D7477" w14:paraId="0CEC2AE1" w14:textId="77777777" w:rsidTr="00503283">
        <w:trPr>
          <w:cantSplit/>
          <w:trHeight w:val="254"/>
        </w:trPr>
        <w:tc>
          <w:tcPr>
            <w:tcW w:w="2340" w:type="dxa"/>
            <w:gridSpan w:val="4"/>
            <w:tcBorders>
              <w:left w:val="single" w:sz="18" w:space="0" w:color="auto"/>
              <w:right w:val="single" w:sz="6" w:space="0" w:color="auto"/>
            </w:tcBorders>
          </w:tcPr>
          <w:p w14:paraId="7D28FDA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2896FA2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308A62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DDA1DA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3B0451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4C5770C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18D571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3652989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9B4E28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4B6215D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5G</w:t>
            </w:r>
          </w:p>
        </w:tc>
      </w:tr>
      <w:tr w:rsidR="007D7477" w:rsidRPr="007D7477" w14:paraId="026251B7" w14:textId="77777777" w:rsidTr="00503283">
        <w:trPr>
          <w:cantSplit/>
          <w:trHeight w:val="254"/>
        </w:trPr>
        <w:tc>
          <w:tcPr>
            <w:tcW w:w="2340" w:type="dxa"/>
            <w:gridSpan w:val="4"/>
            <w:tcBorders>
              <w:left w:val="single" w:sz="18" w:space="0" w:color="auto"/>
              <w:right w:val="single" w:sz="6" w:space="0" w:color="auto"/>
            </w:tcBorders>
          </w:tcPr>
          <w:p w14:paraId="5B35AA7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34D88D7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2B6DA1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BD9FE2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4F8B90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74DEE95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26AA26A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89A180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7A97CCC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C98F10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r>
      <w:tr w:rsidR="007D7477" w:rsidRPr="007D7477" w14:paraId="7C5945EE" w14:textId="77777777" w:rsidTr="00503283">
        <w:trPr>
          <w:cantSplit/>
          <w:trHeight w:val="254"/>
        </w:trPr>
        <w:tc>
          <w:tcPr>
            <w:tcW w:w="2340" w:type="dxa"/>
            <w:gridSpan w:val="4"/>
            <w:tcBorders>
              <w:left w:val="single" w:sz="18" w:space="0" w:color="auto"/>
              <w:right w:val="single" w:sz="6" w:space="0" w:color="auto"/>
            </w:tcBorders>
          </w:tcPr>
          <w:p w14:paraId="10E57C4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4EDC618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795F39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4EAFFF7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50E856D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 of Injury</w:t>
            </w:r>
          </w:p>
        </w:tc>
      </w:tr>
      <w:tr w:rsidR="007D7477" w:rsidRPr="007D7477" w14:paraId="764CFFEC" w14:textId="77777777" w:rsidTr="00503283">
        <w:trPr>
          <w:cantSplit/>
          <w:trHeight w:val="254"/>
        </w:trPr>
        <w:tc>
          <w:tcPr>
            <w:tcW w:w="2340" w:type="dxa"/>
            <w:gridSpan w:val="4"/>
            <w:tcBorders>
              <w:left w:val="single" w:sz="18" w:space="0" w:color="auto"/>
              <w:bottom w:val="single" w:sz="18" w:space="0" w:color="auto"/>
              <w:right w:val="single" w:sz="6" w:space="0" w:color="auto"/>
            </w:tcBorders>
          </w:tcPr>
          <w:p w14:paraId="07DCC00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3ABEF30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4A7D44E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42C84B9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908061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3DE895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6B4747B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2896F60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269F79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High Risk</w:t>
            </w:r>
          </w:p>
        </w:tc>
      </w:tr>
    </w:tbl>
    <w:p w14:paraId="0303024A" w14:textId="77777777" w:rsidR="007D7477" w:rsidRPr="007D7477" w:rsidRDefault="007D7477" w:rsidP="007D7477">
      <w:pPr>
        <w:spacing w:line="360" w:lineRule="auto"/>
        <w:contextualSpacing/>
        <w:jc w:val="both"/>
        <w:rPr>
          <w:rFonts w:ascii="Arial" w:hAnsi="Arial" w:cs="Arial"/>
          <w:b/>
          <w:bCs/>
          <w:sz w:val="24"/>
          <w:szCs w:val="24"/>
          <w:u w:val="single"/>
        </w:rPr>
      </w:pPr>
    </w:p>
    <w:p w14:paraId="257B869C" w14:textId="77777777" w:rsidR="007D7477" w:rsidRPr="007D7477" w:rsidRDefault="007D7477" w:rsidP="007D7477">
      <w:pPr>
        <w:spacing w:line="360" w:lineRule="auto"/>
        <w:contextualSpacing/>
        <w:jc w:val="both"/>
        <w:rPr>
          <w:rFonts w:ascii="Arial" w:hAnsi="Arial" w:cs="Arial"/>
          <w:b/>
          <w:bCs/>
          <w:sz w:val="24"/>
          <w:szCs w:val="24"/>
          <w:u w:val="single"/>
        </w:rPr>
      </w:pPr>
    </w:p>
    <w:p w14:paraId="0EE7CB38" w14:textId="77777777" w:rsidR="007D7477" w:rsidRPr="007D7477" w:rsidRDefault="007D7477" w:rsidP="007D7477">
      <w:pPr>
        <w:spacing w:line="360" w:lineRule="auto"/>
        <w:contextualSpacing/>
        <w:jc w:val="both"/>
        <w:rPr>
          <w:rFonts w:ascii="Arial" w:hAnsi="Arial" w:cs="Arial"/>
          <w:b/>
          <w:bCs/>
          <w:sz w:val="24"/>
          <w:szCs w:val="24"/>
          <w:u w:val="single"/>
        </w:rPr>
      </w:pPr>
    </w:p>
    <w:p w14:paraId="6D6BE4D4" w14:textId="77777777" w:rsidR="007D7477" w:rsidRPr="007D7477" w:rsidRDefault="007D7477" w:rsidP="007D7477">
      <w:pPr>
        <w:spacing w:line="360" w:lineRule="auto"/>
        <w:contextualSpacing/>
        <w:jc w:val="both"/>
        <w:rPr>
          <w:rFonts w:ascii="Arial" w:hAnsi="Arial" w:cs="Arial"/>
          <w:b/>
          <w:bCs/>
          <w:sz w:val="24"/>
          <w:szCs w:val="24"/>
          <w:u w:val="single"/>
        </w:rPr>
      </w:pPr>
    </w:p>
    <w:p w14:paraId="5F368FC7" w14:textId="77777777" w:rsidR="007D7477" w:rsidRPr="007D7477" w:rsidRDefault="007D7477" w:rsidP="007D7477">
      <w:pPr>
        <w:spacing w:line="360" w:lineRule="auto"/>
        <w:contextualSpacing/>
        <w:jc w:val="both"/>
        <w:rPr>
          <w:rFonts w:ascii="Arial" w:hAnsi="Arial" w:cs="Arial"/>
          <w:b/>
          <w:bCs/>
          <w:sz w:val="24"/>
          <w:szCs w:val="24"/>
          <w:u w:val="single"/>
        </w:rPr>
      </w:pPr>
    </w:p>
    <w:p w14:paraId="4B369B63" w14:textId="77777777" w:rsidR="007D7477" w:rsidRPr="007D7477" w:rsidRDefault="007D7477" w:rsidP="007D7477">
      <w:pPr>
        <w:spacing w:line="360" w:lineRule="auto"/>
        <w:contextualSpacing/>
        <w:jc w:val="both"/>
        <w:rPr>
          <w:rFonts w:ascii="Arial" w:hAnsi="Arial" w:cs="Arial"/>
          <w:b/>
          <w:bCs/>
          <w:sz w:val="24"/>
          <w:szCs w:val="24"/>
          <w:u w:val="single"/>
        </w:rPr>
      </w:pPr>
    </w:p>
    <w:p w14:paraId="08F3F37E" w14:textId="77777777" w:rsidR="007D7477" w:rsidRPr="007D7477" w:rsidRDefault="007D7477" w:rsidP="007D7477">
      <w:pPr>
        <w:spacing w:line="360" w:lineRule="auto"/>
        <w:contextualSpacing/>
        <w:jc w:val="both"/>
        <w:rPr>
          <w:rFonts w:ascii="Arial" w:hAnsi="Arial" w:cs="Arial"/>
          <w:b/>
          <w:bCs/>
          <w:sz w:val="24"/>
          <w:szCs w:val="24"/>
          <w:u w:val="single"/>
        </w:rPr>
      </w:pPr>
    </w:p>
    <w:p w14:paraId="11D0EA0A" w14:textId="77777777" w:rsidR="007D7477" w:rsidRPr="007D7477" w:rsidRDefault="007D7477" w:rsidP="007D7477">
      <w:pPr>
        <w:spacing w:line="360" w:lineRule="auto"/>
        <w:contextualSpacing/>
        <w:jc w:val="both"/>
        <w:rPr>
          <w:rFonts w:ascii="Arial" w:hAnsi="Arial" w:cs="Arial"/>
          <w:b/>
          <w:bCs/>
          <w:sz w:val="24"/>
          <w:szCs w:val="24"/>
          <w:u w:val="single"/>
        </w:rPr>
      </w:pPr>
    </w:p>
    <w:p w14:paraId="16AF3D21" w14:textId="77777777" w:rsidR="007D7477" w:rsidRPr="007D7477" w:rsidRDefault="007D7477" w:rsidP="007D7477">
      <w:pPr>
        <w:spacing w:line="360" w:lineRule="auto"/>
        <w:contextualSpacing/>
        <w:jc w:val="both"/>
        <w:rPr>
          <w:rFonts w:ascii="Arial" w:hAnsi="Arial" w:cs="Arial"/>
          <w:b/>
          <w:bCs/>
          <w:sz w:val="24"/>
          <w:szCs w:val="24"/>
          <w:u w:val="single"/>
        </w:rPr>
      </w:pPr>
    </w:p>
    <w:p w14:paraId="5BC8D701" w14:textId="77777777" w:rsidR="007D7477" w:rsidRPr="007D7477" w:rsidRDefault="007D7477" w:rsidP="007D7477">
      <w:pPr>
        <w:spacing w:line="360" w:lineRule="auto"/>
        <w:contextualSpacing/>
        <w:jc w:val="both"/>
        <w:rPr>
          <w:rFonts w:ascii="Arial" w:hAnsi="Arial" w:cs="Arial"/>
          <w:b/>
          <w:bCs/>
          <w:sz w:val="24"/>
          <w:szCs w:val="24"/>
          <w:u w:val="single"/>
        </w:rPr>
      </w:pPr>
    </w:p>
    <w:p w14:paraId="42ED2E29" w14:textId="77777777" w:rsidR="007D7477" w:rsidRPr="007D7477" w:rsidRDefault="007D7477" w:rsidP="007D7477">
      <w:pPr>
        <w:spacing w:line="360" w:lineRule="auto"/>
        <w:contextualSpacing/>
        <w:jc w:val="both"/>
        <w:rPr>
          <w:rFonts w:ascii="Arial" w:hAnsi="Arial" w:cs="Arial"/>
          <w:b/>
          <w:bCs/>
          <w:sz w:val="24"/>
          <w:szCs w:val="24"/>
          <w:u w:val="single"/>
        </w:rPr>
      </w:pPr>
    </w:p>
    <w:p w14:paraId="2010AAD8" w14:textId="77777777" w:rsidR="007D7477" w:rsidRPr="007D7477" w:rsidRDefault="007D7477" w:rsidP="007D7477">
      <w:pPr>
        <w:spacing w:line="360" w:lineRule="auto"/>
        <w:contextualSpacing/>
        <w:jc w:val="both"/>
        <w:rPr>
          <w:rFonts w:ascii="Arial" w:hAnsi="Arial" w:cs="Arial"/>
          <w:b/>
          <w:bCs/>
          <w:sz w:val="24"/>
          <w:szCs w:val="24"/>
          <w:u w:val="single"/>
        </w:rPr>
      </w:pPr>
    </w:p>
    <w:p w14:paraId="3A76F30A" w14:textId="77777777" w:rsidR="007D7477" w:rsidRPr="007D7477" w:rsidRDefault="007D7477" w:rsidP="007D7477">
      <w:pPr>
        <w:spacing w:line="360" w:lineRule="auto"/>
        <w:contextualSpacing/>
        <w:jc w:val="both"/>
        <w:rPr>
          <w:rFonts w:ascii="Arial" w:hAnsi="Arial" w:cs="Arial"/>
          <w:b/>
          <w:bCs/>
          <w:sz w:val="24"/>
          <w:szCs w:val="24"/>
          <w:u w:val="single"/>
        </w:rPr>
      </w:pPr>
    </w:p>
    <w:p w14:paraId="0056A6EB" w14:textId="77777777" w:rsidR="007D7477" w:rsidRPr="007D7477" w:rsidRDefault="007D7477" w:rsidP="007D7477">
      <w:pPr>
        <w:spacing w:line="360" w:lineRule="auto"/>
        <w:contextualSpacing/>
        <w:jc w:val="both"/>
        <w:rPr>
          <w:rFonts w:ascii="Arial" w:hAnsi="Arial" w:cs="Arial"/>
          <w:b/>
          <w:bCs/>
          <w:sz w:val="24"/>
          <w:szCs w:val="24"/>
          <w:u w:val="single"/>
        </w:rPr>
      </w:pPr>
    </w:p>
    <w:p w14:paraId="174E4882" w14:textId="77777777" w:rsidR="007D7477" w:rsidRPr="007D7477" w:rsidRDefault="007D7477" w:rsidP="007D7477">
      <w:pPr>
        <w:spacing w:line="360" w:lineRule="auto"/>
        <w:contextualSpacing/>
        <w:jc w:val="both"/>
        <w:rPr>
          <w:rFonts w:ascii="Arial" w:hAnsi="Arial" w:cs="Arial"/>
          <w:b/>
          <w:bCs/>
          <w:sz w:val="24"/>
          <w:szCs w:val="24"/>
          <w:u w:val="single"/>
        </w:rPr>
      </w:pPr>
    </w:p>
    <w:p w14:paraId="3140737A" w14:textId="77777777" w:rsidR="007D7477" w:rsidRPr="007D7477" w:rsidRDefault="007D7477" w:rsidP="007D7477">
      <w:pPr>
        <w:spacing w:line="360" w:lineRule="auto"/>
        <w:contextualSpacing/>
        <w:jc w:val="both"/>
        <w:rPr>
          <w:rFonts w:ascii="Arial" w:hAnsi="Arial" w:cs="Arial"/>
          <w:b/>
          <w:bCs/>
          <w:sz w:val="24"/>
          <w:szCs w:val="24"/>
          <w:u w:val="single"/>
        </w:rPr>
      </w:pPr>
    </w:p>
    <w:p w14:paraId="109AE5C6" w14:textId="77777777" w:rsidR="007D7477" w:rsidRPr="007D7477" w:rsidRDefault="007D7477" w:rsidP="007D7477">
      <w:pPr>
        <w:spacing w:line="360" w:lineRule="auto"/>
        <w:contextualSpacing/>
        <w:jc w:val="both"/>
        <w:rPr>
          <w:rFonts w:ascii="Arial" w:hAnsi="Arial" w:cs="Arial"/>
          <w:b/>
          <w:bCs/>
          <w:sz w:val="24"/>
          <w:szCs w:val="24"/>
          <w:u w:val="single"/>
        </w:rPr>
      </w:pPr>
    </w:p>
    <w:p w14:paraId="216D8970" w14:textId="77777777" w:rsidR="007D7477" w:rsidRPr="007D7477" w:rsidRDefault="007D7477" w:rsidP="007D7477">
      <w:pPr>
        <w:spacing w:line="360" w:lineRule="auto"/>
        <w:contextualSpacing/>
        <w:jc w:val="both"/>
        <w:rPr>
          <w:rFonts w:ascii="Arial" w:hAnsi="Arial" w:cs="Arial"/>
          <w:b/>
          <w:bCs/>
          <w:sz w:val="24"/>
          <w:szCs w:val="24"/>
          <w:u w:val="single"/>
        </w:rPr>
      </w:pPr>
    </w:p>
    <w:p w14:paraId="2E7B3EB3" w14:textId="52FF3900"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bookmarkStart w:id="18" w:name="_Hlk39587808"/>
      <w:r w:rsidRPr="00F810BD">
        <w:rPr>
          <w:rFonts w:ascii="Arial" w:hAnsi="Arial" w:cs="Arial"/>
          <w:b/>
          <w:bCs/>
          <w:sz w:val="24"/>
          <w:szCs w:val="24"/>
          <w:u w:val="single"/>
        </w:rPr>
        <w:lastRenderedPageBreak/>
        <w:t>Appendix 9: Method Statement:</w:t>
      </w:r>
    </w:p>
    <w:p w14:paraId="49212AC7" w14:textId="77777777" w:rsidR="007D7477" w:rsidRPr="007D7477" w:rsidRDefault="007D7477" w:rsidP="007D7477">
      <w:pPr>
        <w:spacing w:line="360" w:lineRule="auto"/>
        <w:jc w:val="both"/>
        <w:rPr>
          <w:rFonts w:ascii="Arial" w:hAnsi="Arial" w:cs="Arial"/>
          <w:sz w:val="24"/>
          <w:szCs w:val="24"/>
        </w:rPr>
      </w:pPr>
      <w:bookmarkStart w:id="19" w:name="_Hlk39587859"/>
      <w:bookmarkStart w:id="20" w:name="_Hlk39577496"/>
      <w:bookmarkEnd w:id="18"/>
      <w:r w:rsidRPr="007D7477">
        <w:rPr>
          <w:rFonts w:ascii="Arial" w:hAnsi="Arial" w:cs="Arial"/>
          <w:b/>
          <w:bCs/>
          <w:sz w:val="24"/>
          <w:szCs w:val="24"/>
        </w:rPr>
        <w:t>Blockwork, Sills and Lintels procedure</w:t>
      </w:r>
      <w:bookmarkEnd w:id="19"/>
      <w:r w:rsidRPr="007D7477">
        <w:rPr>
          <w:rFonts w:ascii="Arial" w:hAnsi="Arial" w:cs="Arial"/>
          <w:b/>
          <w:bCs/>
          <w:sz w:val="24"/>
          <w:szCs w:val="24"/>
        </w:rPr>
        <w:t>, (</w:t>
      </w:r>
      <w:r w:rsidR="00503283" w:rsidRPr="007D7477">
        <w:rPr>
          <w:rFonts w:ascii="Arial" w:hAnsi="Arial" w:cs="Arial"/>
          <w:sz w:val="24"/>
          <w:szCs w:val="24"/>
        </w:rPr>
        <w:t>Manual Handling Operations Regulations, 1992</w:t>
      </w:r>
      <w:r w:rsidRPr="007D7477">
        <w:rPr>
          <w:rFonts w:ascii="Arial" w:hAnsi="Arial" w:cs="Arial"/>
          <w:sz w:val="24"/>
          <w:szCs w:val="24"/>
        </w:rPr>
        <w:t>) (Working at Heights Regulations 2005) (Working at Height. Brief Guide),</w:t>
      </w:r>
      <w:r w:rsidRPr="007D7477">
        <w:rPr>
          <w:rFonts w:ascii="Arial" w:hAnsi="Arial" w:cs="Arial"/>
          <w:i/>
          <w:iCs/>
          <w:sz w:val="24"/>
          <w:szCs w:val="24"/>
        </w:rPr>
        <w:t xml:space="preserve"> </w:t>
      </w:r>
      <w:r w:rsidRPr="007D7477">
        <w:rPr>
          <w:rFonts w:ascii="Arial" w:hAnsi="Arial" w:cs="Arial"/>
          <w:sz w:val="24"/>
          <w:szCs w:val="24"/>
        </w:rPr>
        <w:t>(</w:t>
      </w:r>
      <w:r w:rsidR="00503283" w:rsidRPr="007D7477">
        <w:rPr>
          <w:rFonts w:ascii="Arial" w:hAnsi="Arial" w:cs="Arial"/>
          <w:sz w:val="24"/>
          <w:szCs w:val="24"/>
        </w:rPr>
        <w:t xml:space="preserve">‘Clean Air Act 1993’ </w:t>
      </w:r>
      <w:r w:rsidRPr="007D7477">
        <w:rPr>
          <w:rFonts w:ascii="Arial" w:hAnsi="Arial" w:cs="Arial"/>
          <w:sz w:val="24"/>
          <w:szCs w:val="24"/>
        </w:rPr>
        <w:t>silica dust ‘</w:t>
      </w:r>
      <w:r w:rsidR="00503283" w:rsidRPr="007D7477">
        <w:rPr>
          <w:rFonts w:ascii="Arial" w:hAnsi="Arial" w:cs="Arial"/>
          <w:sz w:val="24"/>
          <w:szCs w:val="24"/>
        </w:rPr>
        <w:t>‘COSHH, 2012’</w:t>
      </w:r>
      <w:r w:rsidRPr="007D7477">
        <w:rPr>
          <w:rFonts w:ascii="Arial" w:hAnsi="Arial" w:cs="Arial"/>
          <w:sz w:val="24"/>
          <w:szCs w:val="24"/>
        </w:rPr>
        <w:t xml:space="preserve">): </w:t>
      </w:r>
    </w:p>
    <w:bookmarkEnd w:id="20"/>
    <w:p w14:paraId="1872E54B"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Hazards (reduce risk):</w:t>
      </w:r>
    </w:p>
    <w:p w14:paraId="0AD32F4A"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Comply with site rules.</w:t>
      </w:r>
    </w:p>
    <w:p w14:paraId="62C9D078"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Working at height and overhead objects and secure working platforms.</w:t>
      </w:r>
    </w:p>
    <w:p w14:paraId="734F7A56"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Full PPE to be warn at all times, hard hat, harness, gloves etc.</w:t>
      </w:r>
    </w:p>
    <w:p w14:paraId="4B1520EA"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Respirators to be warn due to silica dust. </w:t>
      </w:r>
    </w:p>
    <w:p w14:paraId="049C8B9A"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Manual handling (correct technique).</w:t>
      </w:r>
    </w:p>
    <w:p w14:paraId="04A43737"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Barriers and warning signs in place.</w:t>
      </w:r>
    </w:p>
    <w:p w14:paraId="2AE6E929"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Moving plant (banksman) delivery of materials.</w:t>
      </w:r>
    </w:p>
    <w:p w14:paraId="778B9BDD"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Scaffolding, ladders and catch nets in place.</w:t>
      </w:r>
    </w:p>
    <w:p w14:paraId="41E7628C"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Power tools and equipment to be checked before use.</w:t>
      </w:r>
    </w:p>
    <w:p w14:paraId="64BC7909"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Follow emergency plan (call 999).</w:t>
      </w:r>
    </w:p>
    <w:p w14:paraId="2D7C48DB"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Working restrictions (8am-9pm).</w:t>
      </w:r>
    </w:p>
    <w:p w14:paraId="1403B355"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CSCS, SSSTS cards are carried with professionals at all times.</w:t>
      </w:r>
    </w:p>
    <w:p w14:paraId="6D037913"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lights for more effective visibility.</w:t>
      </w:r>
    </w:p>
    <w:p w14:paraId="3948CCC2" w14:textId="77777777" w:rsidR="007D7477" w:rsidRPr="007D7477" w:rsidRDefault="007D7477" w:rsidP="007D7477">
      <w:pPr>
        <w:spacing w:after="160" w:line="360" w:lineRule="auto"/>
        <w:contextualSpacing/>
        <w:jc w:val="both"/>
        <w:rPr>
          <w:rFonts w:ascii="Arial" w:hAnsi="Arial" w:cs="Arial"/>
          <w:b/>
          <w:bCs/>
          <w:sz w:val="24"/>
          <w:szCs w:val="24"/>
        </w:rPr>
      </w:pPr>
    </w:p>
    <w:p w14:paraId="38E3F5E2"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Plant, tools and materials required:</w:t>
      </w:r>
    </w:p>
    <w:p w14:paraId="1C5CBCEA"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Folk lift to off load blocks and cement (banksman signalling driver).</w:t>
      </w:r>
    </w:p>
    <w:p w14:paraId="2CC8205F"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Wheel barrow.</w:t>
      </w:r>
    </w:p>
    <w:p w14:paraId="148E9B4E"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Mixer.</w:t>
      </w:r>
    </w:p>
    <w:p w14:paraId="3DE8BB0E"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Angle Grinder battery 110v, generator 240v transformer.</w:t>
      </w:r>
    </w:p>
    <w:p w14:paraId="245CD903"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Block Cutter.</w:t>
      </w:r>
    </w:p>
    <w:p w14:paraId="18FE0229"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Hand tools and levels.</w:t>
      </w:r>
    </w:p>
    <w:p w14:paraId="63A5AFF7" w14:textId="77777777" w:rsidR="007D7477" w:rsidRPr="007D7477" w:rsidRDefault="007D7477" w:rsidP="007D7477">
      <w:pPr>
        <w:numPr>
          <w:ilvl w:val="0"/>
          <w:numId w:val="34"/>
        </w:numPr>
        <w:spacing w:after="160" w:line="360" w:lineRule="auto"/>
        <w:contextualSpacing/>
        <w:jc w:val="both"/>
        <w:rPr>
          <w:rFonts w:ascii="Arial" w:hAnsi="Arial" w:cs="Arial"/>
          <w:b/>
          <w:bCs/>
          <w:sz w:val="24"/>
          <w:szCs w:val="24"/>
        </w:rPr>
      </w:pPr>
      <w:r w:rsidRPr="007D7477">
        <w:rPr>
          <w:rFonts w:ascii="Arial" w:hAnsi="Arial" w:cs="Arial"/>
          <w:sz w:val="24"/>
          <w:szCs w:val="24"/>
        </w:rPr>
        <w:t>Trestle and Scaffolding (working platforms).</w:t>
      </w:r>
    </w:p>
    <w:p w14:paraId="665C8519" w14:textId="77777777" w:rsidR="00503283" w:rsidRPr="007D7477" w:rsidRDefault="00503283" w:rsidP="007D7477">
      <w:pPr>
        <w:spacing w:line="360" w:lineRule="auto"/>
        <w:jc w:val="both"/>
        <w:rPr>
          <w:rFonts w:ascii="Arial" w:hAnsi="Arial" w:cs="Arial"/>
          <w:b/>
          <w:bCs/>
          <w:sz w:val="24"/>
          <w:szCs w:val="24"/>
        </w:rPr>
      </w:pPr>
    </w:p>
    <w:p w14:paraId="066AFF48" w14:textId="77777777" w:rsidR="007D7477" w:rsidRPr="007D7477" w:rsidRDefault="007D7477" w:rsidP="007D7477">
      <w:pPr>
        <w:spacing w:line="360" w:lineRule="auto"/>
        <w:jc w:val="both"/>
        <w:rPr>
          <w:rFonts w:ascii="Arial" w:hAnsi="Arial" w:cs="Arial"/>
          <w:b/>
          <w:bCs/>
          <w:sz w:val="24"/>
          <w:szCs w:val="24"/>
        </w:rPr>
      </w:pPr>
    </w:p>
    <w:p w14:paraId="51D00F8C" w14:textId="77777777" w:rsidR="007D7477" w:rsidRPr="007D7477" w:rsidRDefault="007D7477" w:rsidP="007D7477">
      <w:pPr>
        <w:spacing w:line="360" w:lineRule="auto"/>
        <w:jc w:val="both"/>
        <w:rPr>
          <w:rFonts w:ascii="Arial" w:hAnsi="Arial" w:cs="Arial"/>
          <w:b/>
          <w:bCs/>
          <w:sz w:val="24"/>
          <w:szCs w:val="24"/>
        </w:rPr>
      </w:pPr>
    </w:p>
    <w:p w14:paraId="35F15603"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lastRenderedPageBreak/>
        <w:t>Task Stages:</w:t>
      </w:r>
    </w:p>
    <w:p w14:paraId="067D7700"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Follow the drawing plans and safety regulations provided by the principle designer.</w:t>
      </w:r>
    </w:p>
    <w:p w14:paraId="164B0089" w14:textId="77777777" w:rsidR="007D7477" w:rsidRPr="007D7477" w:rsidRDefault="007D7477" w:rsidP="007D7477">
      <w:pPr>
        <w:numPr>
          <w:ilvl w:val="0"/>
          <w:numId w:val="33"/>
        </w:numPr>
        <w:spacing w:after="160" w:line="360" w:lineRule="auto"/>
        <w:contextualSpacing/>
        <w:jc w:val="both"/>
        <w:rPr>
          <w:rFonts w:ascii="Arial" w:hAnsi="Arial" w:cs="Arial"/>
          <w:b/>
          <w:bCs/>
          <w:sz w:val="24"/>
          <w:szCs w:val="24"/>
        </w:rPr>
      </w:pPr>
      <w:r w:rsidRPr="007D7477">
        <w:rPr>
          <w:rFonts w:ascii="Arial" w:hAnsi="Arial" w:cs="Arial"/>
          <w:sz w:val="24"/>
          <w:szCs w:val="24"/>
        </w:rPr>
        <w:t>Delivered materials to site (lack of room) Banksman signal driver.</w:t>
      </w:r>
    </w:p>
    <w:p w14:paraId="566050D3" w14:textId="77777777" w:rsidR="00503283" w:rsidRPr="007D7477" w:rsidRDefault="007D7477" w:rsidP="007D7477">
      <w:pPr>
        <w:numPr>
          <w:ilvl w:val="0"/>
          <w:numId w:val="33"/>
        </w:numPr>
        <w:spacing w:after="160" w:line="360" w:lineRule="auto"/>
        <w:contextualSpacing/>
        <w:jc w:val="both"/>
        <w:rPr>
          <w:rFonts w:ascii="Arial" w:hAnsi="Arial" w:cs="Arial"/>
          <w:b/>
          <w:bCs/>
          <w:sz w:val="24"/>
          <w:szCs w:val="24"/>
        </w:rPr>
      </w:pPr>
      <w:r w:rsidRPr="007D7477">
        <w:rPr>
          <w:rFonts w:ascii="Arial" w:hAnsi="Arial" w:cs="Arial"/>
          <w:sz w:val="24"/>
          <w:szCs w:val="24"/>
        </w:rPr>
        <w:t>Blocks, mortar, membrane, wall ties, insulation, cavity drainage and vapour sheets will be stored safely on site.</w:t>
      </w:r>
    </w:p>
    <w:p w14:paraId="48098C50"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Datum points marked out.</w:t>
      </w:r>
    </w:p>
    <w:p w14:paraId="3158B4DA"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Safely stack block close to the working area.</w:t>
      </w:r>
    </w:p>
    <w:p w14:paraId="331ED63A"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Wall ties, membrane, insulation, block and lintel; details in relations to the specifications.</w:t>
      </w:r>
    </w:p>
    <w:p w14:paraId="410D5067"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All materials will be supplied to a competent professional by an experienced workman into position (reduce manual handling).</w:t>
      </w:r>
    </w:p>
    <w:p w14:paraId="36D25762"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 xml:space="preserve"> Apply mortar to specification details.</w:t>
      </w:r>
    </w:p>
    <w:p w14:paraId="3E6F2DE2"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Mix mortar on site.</w:t>
      </w:r>
    </w:p>
    <w:p w14:paraId="4A40046D"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Trestle and scaffolding will be assembled when required at various stages of the project.</w:t>
      </w:r>
    </w:p>
    <w:p w14:paraId="14F6B4D3"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Secure working platforms will be put in place (stack materials safely).</w:t>
      </w:r>
    </w:p>
    <w:p w14:paraId="5783B35B"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Joist openings will be measured within the block work for suspended ground and first floor.</w:t>
      </w:r>
    </w:p>
    <w:p w14:paraId="72848671"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Correct sills and lintels will be installed over opens to the correct specifications.</w:t>
      </w:r>
    </w:p>
    <w:p w14:paraId="61269BD4"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Constantly levelling each course.</w:t>
      </w:r>
    </w:p>
    <w:p w14:paraId="2134FABF"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Course around gable end ladders of roof structure.</w:t>
      </w:r>
    </w:p>
    <w:p w14:paraId="088425FD" w14:textId="77777777" w:rsidR="007D7477" w:rsidRPr="007D7477" w:rsidRDefault="007D7477" w:rsidP="007D7477">
      <w:pPr>
        <w:numPr>
          <w:ilvl w:val="0"/>
          <w:numId w:val="33"/>
        </w:numPr>
        <w:spacing w:after="160" w:line="360" w:lineRule="auto"/>
        <w:contextualSpacing/>
        <w:jc w:val="both"/>
        <w:rPr>
          <w:rFonts w:ascii="Arial" w:hAnsi="Arial" w:cs="Arial"/>
          <w:sz w:val="24"/>
          <w:szCs w:val="24"/>
        </w:rPr>
      </w:pPr>
      <w:r w:rsidRPr="007D7477">
        <w:rPr>
          <w:rFonts w:ascii="Arial" w:hAnsi="Arial" w:cs="Arial"/>
          <w:sz w:val="24"/>
          <w:szCs w:val="24"/>
        </w:rPr>
        <w:t xml:space="preserve">Completion of works, safely store equipment and materials in a container </w:t>
      </w:r>
      <w:bookmarkStart w:id="21" w:name="_Hlk39580912"/>
      <w:r w:rsidRPr="007D7477">
        <w:rPr>
          <w:rFonts w:ascii="Arial" w:hAnsi="Arial" w:cs="Arial"/>
          <w:sz w:val="24"/>
          <w:szCs w:val="24"/>
        </w:rPr>
        <w:t>or put waste into the correct skips.</w:t>
      </w:r>
    </w:p>
    <w:bookmarkEnd w:id="21"/>
    <w:p w14:paraId="50B22204" w14:textId="77777777" w:rsidR="007D7477" w:rsidRPr="007D7477" w:rsidRDefault="007D7477" w:rsidP="007D7477">
      <w:pPr>
        <w:spacing w:line="360" w:lineRule="auto"/>
        <w:jc w:val="both"/>
        <w:rPr>
          <w:rFonts w:ascii="Arial" w:hAnsi="Arial" w:cs="Arial"/>
          <w:b/>
          <w:bCs/>
          <w:sz w:val="24"/>
          <w:szCs w:val="24"/>
          <w:u w:val="single"/>
        </w:rPr>
      </w:pPr>
    </w:p>
    <w:p w14:paraId="5CCFDBC0" w14:textId="77777777" w:rsidR="007D7477" w:rsidRPr="007D7477" w:rsidRDefault="007D7477" w:rsidP="007D7477">
      <w:pPr>
        <w:spacing w:line="360" w:lineRule="auto"/>
        <w:jc w:val="both"/>
        <w:rPr>
          <w:rFonts w:ascii="Arial" w:hAnsi="Arial" w:cs="Arial"/>
          <w:b/>
          <w:bCs/>
          <w:sz w:val="24"/>
          <w:szCs w:val="24"/>
          <w:u w:val="single"/>
        </w:rPr>
      </w:pPr>
    </w:p>
    <w:p w14:paraId="2D2E4EF6" w14:textId="77777777" w:rsidR="007D7477" w:rsidRPr="007D7477" w:rsidRDefault="007D7477" w:rsidP="007D7477">
      <w:pPr>
        <w:spacing w:line="360" w:lineRule="auto"/>
        <w:jc w:val="both"/>
        <w:rPr>
          <w:rFonts w:ascii="Arial" w:hAnsi="Arial" w:cs="Arial"/>
          <w:b/>
          <w:bCs/>
          <w:sz w:val="24"/>
          <w:szCs w:val="24"/>
          <w:u w:val="single"/>
        </w:rPr>
      </w:pPr>
    </w:p>
    <w:p w14:paraId="6497F0A8" w14:textId="77777777" w:rsidR="007D7477" w:rsidRPr="007D7477" w:rsidRDefault="007D7477" w:rsidP="007D7477">
      <w:pPr>
        <w:spacing w:line="360" w:lineRule="auto"/>
        <w:jc w:val="both"/>
        <w:rPr>
          <w:rFonts w:ascii="Arial" w:hAnsi="Arial" w:cs="Arial"/>
          <w:b/>
          <w:bCs/>
          <w:sz w:val="24"/>
          <w:szCs w:val="24"/>
          <w:u w:val="single"/>
        </w:rPr>
      </w:pPr>
    </w:p>
    <w:p w14:paraId="33F84D33" w14:textId="77777777" w:rsidR="007D7477" w:rsidRPr="007D7477" w:rsidRDefault="007D7477" w:rsidP="007D7477">
      <w:pPr>
        <w:spacing w:line="360" w:lineRule="auto"/>
        <w:jc w:val="both"/>
        <w:rPr>
          <w:rFonts w:ascii="Arial" w:hAnsi="Arial" w:cs="Arial"/>
          <w:b/>
          <w:bCs/>
          <w:sz w:val="24"/>
          <w:szCs w:val="24"/>
          <w:u w:val="single"/>
        </w:rPr>
      </w:pPr>
    </w:p>
    <w:p w14:paraId="0D928862" w14:textId="31E4E4C0"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bookmarkStart w:id="22" w:name="_Hlk39592038"/>
      <w:r w:rsidRPr="00F810BD">
        <w:rPr>
          <w:rFonts w:ascii="Arial" w:hAnsi="Arial" w:cs="Arial"/>
          <w:b/>
          <w:bCs/>
          <w:sz w:val="24"/>
          <w:szCs w:val="24"/>
          <w:u w:val="single"/>
        </w:rPr>
        <w:lastRenderedPageBreak/>
        <w:t>Appendix 10: Risk Assessment Blockwork, Sills and Lintels procedure:</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7D7477" w:rsidRPr="007D7477" w14:paraId="740E6792" w14:textId="77777777" w:rsidTr="0050328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bookmarkEnd w:id="22"/>
          <w:p w14:paraId="4986E261"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56A787B7"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Assessment Number</w:t>
            </w:r>
          </w:p>
        </w:tc>
      </w:tr>
      <w:tr w:rsidR="007D7477" w:rsidRPr="007D7477" w14:paraId="7C1ECE4A" w14:textId="77777777" w:rsidTr="0050328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7A8420D" w14:textId="77777777" w:rsidR="007D7477" w:rsidRPr="007D7477" w:rsidRDefault="007D7477" w:rsidP="007D7477">
            <w:pPr>
              <w:spacing w:line="360" w:lineRule="auto"/>
              <w:jc w:val="both"/>
              <w:rPr>
                <w:rFonts w:ascii="Arial" w:hAnsi="Arial" w:cs="Arial"/>
                <w:sz w:val="24"/>
                <w:szCs w:val="24"/>
              </w:rPr>
            </w:pPr>
            <w:r w:rsidRPr="007D7477">
              <w:rPr>
                <w:rFonts w:ascii="Arial" w:hAnsi="Arial" w:cs="Arial"/>
                <w:b/>
                <w:bCs/>
                <w:sz w:val="24"/>
                <w:szCs w:val="24"/>
              </w:rPr>
              <w:t>Blockwork, Sills and Lintels procedure, (</w:t>
            </w:r>
            <w:r w:rsidR="00503283" w:rsidRPr="007D7477">
              <w:rPr>
                <w:rFonts w:ascii="Arial" w:hAnsi="Arial" w:cs="Arial"/>
                <w:sz w:val="24"/>
                <w:szCs w:val="24"/>
              </w:rPr>
              <w:t>Manual Handling Operations Regulations, 1992</w:t>
            </w:r>
            <w:r w:rsidRPr="007D7477">
              <w:rPr>
                <w:rFonts w:ascii="Arial" w:hAnsi="Arial" w:cs="Arial"/>
                <w:sz w:val="24"/>
                <w:szCs w:val="24"/>
              </w:rPr>
              <w:t>) (Working at Heights Regulations 2005) (Working at Height. Brief Guide),</w:t>
            </w:r>
            <w:r w:rsidRPr="007D7477">
              <w:rPr>
                <w:rFonts w:ascii="Arial" w:hAnsi="Arial" w:cs="Arial"/>
                <w:i/>
                <w:iCs/>
                <w:sz w:val="24"/>
                <w:szCs w:val="24"/>
              </w:rPr>
              <w:t xml:space="preserve"> </w:t>
            </w:r>
            <w:r w:rsidRPr="007D7477">
              <w:rPr>
                <w:rFonts w:ascii="Arial" w:hAnsi="Arial" w:cs="Arial"/>
                <w:sz w:val="24"/>
                <w:szCs w:val="24"/>
              </w:rPr>
              <w:t>(</w:t>
            </w:r>
            <w:r w:rsidR="00503283" w:rsidRPr="007D7477">
              <w:rPr>
                <w:rFonts w:ascii="Arial" w:hAnsi="Arial" w:cs="Arial"/>
                <w:sz w:val="24"/>
                <w:szCs w:val="24"/>
              </w:rPr>
              <w:t xml:space="preserve">‘Clean Air Act 1993’ </w:t>
            </w:r>
            <w:r w:rsidRPr="007D7477">
              <w:rPr>
                <w:rFonts w:ascii="Arial" w:hAnsi="Arial" w:cs="Arial"/>
                <w:sz w:val="24"/>
                <w:szCs w:val="24"/>
              </w:rPr>
              <w:t>silica dust ‘</w:t>
            </w:r>
            <w:r w:rsidR="00503283" w:rsidRPr="007D7477">
              <w:rPr>
                <w:rFonts w:ascii="Arial" w:hAnsi="Arial" w:cs="Arial"/>
                <w:sz w:val="24"/>
                <w:szCs w:val="24"/>
              </w:rPr>
              <w:t>‘COSHH, 2012’</w:t>
            </w:r>
            <w:r w:rsidRPr="007D7477">
              <w:rPr>
                <w:rFonts w:ascii="Arial" w:hAnsi="Arial" w:cs="Arial"/>
                <w:sz w:val="24"/>
                <w:szCs w:val="24"/>
              </w:rPr>
              <w:t xml:space="preserve">): </w:t>
            </w:r>
          </w:p>
        </w:tc>
        <w:tc>
          <w:tcPr>
            <w:tcW w:w="3240" w:type="dxa"/>
            <w:gridSpan w:val="9"/>
            <w:tcBorders>
              <w:top w:val="single" w:sz="2" w:space="0" w:color="auto"/>
              <w:left w:val="single" w:sz="4" w:space="0" w:color="auto"/>
              <w:bottom w:val="single" w:sz="4" w:space="0" w:color="auto"/>
              <w:right w:val="single" w:sz="18" w:space="0" w:color="auto"/>
            </w:tcBorders>
          </w:tcPr>
          <w:p w14:paraId="3CFAC9DC"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02</w:t>
            </w:r>
          </w:p>
        </w:tc>
      </w:tr>
      <w:tr w:rsidR="007D7477" w:rsidRPr="007D7477" w14:paraId="6C016568" w14:textId="77777777" w:rsidTr="0050328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44DCF720"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Persons undertaking or affected by the activity</w:t>
            </w:r>
          </w:p>
        </w:tc>
      </w:tr>
      <w:tr w:rsidR="007D7477" w:rsidRPr="007D7477" w14:paraId="61117217" w14:textId="77777777" w:rsidTr="00503283">
        <w:trPr>
          <w:cantSplit/>
          <w:trHeight w:val="167"/>
        </w:trPr>
        <w:tc>
          <w:tcPr>
            <w:tcW w:w="10080" w:type="dxa"/>
            <w:gridSpan w:val="26"/>
            <w:tcBorders>
              <w:top w:val="single" w:sz="2" w:space="0" w:color="auto"/>
              <w:left w:val="single" w:sz="18" w:space="0" w:color="auto"/>
              <w:bottom w:val="nil"/>
              <w:right w:val="single" w:sz="18" w:space="0" w:color="auto"/>
            </w:tcBorders>
          </w:tcPr>
          <w:p w14:paraId="0C9C3E5F"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688AA8B5" w14:textId="77777777" w:rsidTr="00503283">
        <w:trPr>
          <w:cantSplit/>
          <w:trHeight w:val="167"/>
        </w:trPr>
        <w:tc>
          <w:tcPr>
            <w:tcW w:w="900" w:type="dxa"/>
            <w:gridSpan w:val="2"/>
            <w:tcBorders>
              <w:top w:val="nil"/>
              <w:left w:val="single" w:sz="18" w:space="0" w:color="auto"/>
              <w:bottom w:val="nil"/>
              <w:right w:val="single" w:sz="4" w:space="0" w:color="auto"/>
            </w:tcBorders>
          </w:tcPr>
          <w:p w14:paraId="7552C34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31B773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4FB8E71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3858DF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35A2E5F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455DDE6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D2AA1F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794343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260" w:type="dxa"/>
            <w:gridSpan w:val="6"/>
            <w:tcBorders>
              <w:top w:val="nil"/>
              <w:left w:val="single" w:sz="4" w:space="0" w:color="auto"/>
              <w:bottom w:val="nil"/>
              <w:right w:val="nil"/>
            </w:tcBorders>
          </w:tcPr>
          <w:p w14:paraId="7BA3A6E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5047AB7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37339FF6" w14:textId="77777777" w:rsidTr="00503283">
        <w:trPr>
          <w:cantSplit/>
          <w:trHeight w:val="167"/>
        </w:trPr>
        <w:tc>
          <w:tcPr>
            <w:tcW w:w="10080" w:type="dxa"/>
            <w:gridSpan w:val="26"/>
            <w:tcBorders>
              <w:top w:val="nil"/>
              <w:left w:val="single" w:sz="18" w:space="0" w:color="auto"/>
              <w:bottom w:val="nil"/>
              <w:right w:val="single" w:sz="18" w:space="0" w:color="auto"/>
            </w:tcBorders>
          </w:tcPr>
          <w:p w14:paraId="2A7720D7"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2E970AB6" w14:textId="77777777" w:rsidTr="00503283">
        <w:trPr>
          <w:cantSplit/>
          <w:trHeight w:val="167"/>
        </w:trPr>
        <w:tc>
          <w:tcPr>
            <w:tcW w:w="900" w:type="dxa"/>
            <w:gridSpan w:val="2"/>
            <w:tcBorders>
              <w:top w:val="nil"/>
              <w:left w:val="single" w:sz="18" w:space="0" w:color="auto"/>
              <w:bottom w:val="nil"/>
              <w:right w:val="single" w:sz="4" w:space="0" w:color="auto"/>
            </w:tcBorders>
          </w:tcPr>
          <w:p w14:paraId="528C81A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7355A81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381F94A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Other …………………………………………………………………………………………….</w:t>
            </w:r>
          </w:p>
        </w:tc>
      </w:tr>
      <w:tr w:rsidR="007D7477" w:rsidRPr="007D7477" w14:paraId="21237F81" w14:textId="77777777" w:rsidTr="0050328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382B07F"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7B9E3CE"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16556CA"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7BF4E17"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5D88F79D"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9DF45B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5824CC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bottom w:val="single" w:sz="4" w:space="0" w:color="auto"/>
              <w:right w:val="single" w:sz="4" w:space="0" w:color="auto"/>
            </w:tcBorders>
          </w:tcPr>
          <w:p w14:paraId="62C768B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70853A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57ED39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6763EBAD"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A902A1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37AC597A"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objects being lifted.</w:t>
            </w:r>
          </w:p>
        </w:tc>
        <w:tc>
          <w:tcPr>
            <w:tcW w:w="1620" w:type="dxa"/>
            <w:gridSpan w:val="6"/>
            <w:tcBorders>
              <w:top w:val="single" w:sz="4" w:space="0" w:color="auto"/>
              <w:left w:val="single" w:sz="4" w:space="0" w:color="auto"/>
              <w:bottom w:val="single" w:sz="4" w:space="0" w:color="auto"/>
              <w:right w:val="single" w:sz="4" w:space="0" w:color="auto"/>
            </w:tcBorders>
          </w:tcPr>
          <w:p w14:paraId="69F166F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6D084D8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29208A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684F5811"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553E6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44837F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lines and moving plant.</w:t>
            </w:r>
          </w:p>
        </w:tc>
        <w:tc>
          <w:tcPr>
            <w:tcW w:w="1620" w:type="dxa"/>
            <w:gridSpan w:val="6"/>
            <w:tcBorders>
              <w:top w:val="single" w:sz="4" w:space="0" w:color="auto"/>
              <w:left w:val="single" w:sz="4" w:space="0" w:color="auto"/>
              <w:bottom w:val="single" w:sz="4" w:space="0" w:color="auto"/>
              <w:right w:val="single" w:sz="4" w:space="0" w:color="auto"/>
            </w:tcBorders>
          </w:tcPr>
          <w:p w14:paraId="619693F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68B7DAF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7057832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7037A87C"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6F2696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CC27D77"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 (disc cutter).</w:t>
            </w:r>
          </w:p>
        </w:tc>
        <w:tc>
          <w:tcPr>
            <w:tcW w:w="1620" w:type="dxa"/>
            <w:gridSpan w:val="6"/>
            <w:tcBorders>
              <w:top w:val="single" w:sz="4" w:space="0" w:color="auto"/>
              <w:left w:val="single" w:sz="4" w:space="0" w:color="auto"/>
              <w:bottom w:val="single" w:sz="4" w:space="0" w:color="auto"/>
              <w:right w:val="single" w:sz="4" w:space="0" w:color="auto"/>
            </w:tcBorders>
          </w:tcPr>
          <w:p w14:paraId="2C54316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4F7D08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2068C0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38939586"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2478E1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E23CC1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w:t>
            </w:r>
          </w:p>
        </w:tc>
        <w:tc>
          <w:tcPr>
            <w:tcW w:w="1620" w:type="dxa"/>
            <w:gridSpan w:val="6"/>
            <w:tcBorders>
              <w:top w:val="single" w:sz="4" w:space="0" w:color="auto"/>
              <w:left w:val="single" w:sz="4" w:space="0" w:color="auto"/>
              <w:bottom w:val="single" w:sz="4" w:space="0" w:color="auto"/>
              <w:right w:val="single" w:sz="4" w:space="0" w:color="auto"/>
            </w:tcBorders>
          </w:tcPr>
          <w:p w14:paraId="2E5A961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643C6EC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7D72CF9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49F13F6D"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0DC074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6410013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mortar).</w:t>
            </w:r>
          </w:p>
        </w:tc>
        <w:tc>
          <w:tcPr>
            <w:tcW w:w="1620" w:type="dxa"/>
            <w:gridSpan w:val="6"/>
            <w:tcBorders>
              <w:top w:val="single" w:sz="4" w:space="0" w:color="auto"/>
              <w:left w:val="single" w:sz="4" w:space="0" w:color="auto"/>
              <w:bottom w:val="single" w:sz="18" w:space="0" w:color="auto"/>
              <w:right w:val="single" w:sz="4" w:space="0" w:color="auto"/>
            </w:tcBorders>
          </w:tcPr>
          <w:p w14:paraId="550B6D5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18" w:space="0" w:color="auto"/>
              <w:right w:val="single" w:sz="4" w:space="0" w:color="auto"/>
            </w:tcBorders>
          </w:tcPr>
          <w:p w14:paraId="326DFAE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tcPr>
          <w:p w14:paraId="403EF2B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53039990"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71B0B3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top w:val="single" w:sz="4" w:space="0" w:color="auto"/>
              <w:left w:val="single" w:sz="4" w:space="0" w:color="auto"/>
              <w:bottom w:val="single" w:sz="18" w:space="0" w:color="auto"/>
              <w:right w:val="single" w:sz="4" w:space="0" w:color="auto"/>
            </w:tcBorders>
          </w:tcPr>
          <w:p w14:paraId="738B30C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from scaffolding.</w:t>
            </w:r>
          </w:p>
        </w:tc>
        <w:tc>
          <w:tcPr>
            <w:tcW w:w="1620" w:type="dxa"/>
            <w:gridSpan w:val="6"/>
            <w:tcBorders>
              <w:top w:val="single" w:sz="4" w:space="0" w:color="auto"/>
              <w:left w:val="single" w:sz="4" w:space="0" w:color="auto"/>
              <w:bottom w:val="single" w:sz="18" w:space="0" w:color="auto"/>
              <w:right w:val="single" w:sz="4" w:space="0" w:color="auto"/>
            </w:tcBorders>
          </w:tcPr>
          <w:p w14:paraId="3DDB014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15CE046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1B8B889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4EC234E1"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C27168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top w:val="single" w:sz="4" w:space="0" w:color="auto"/>
              <w:left w:val="single" w:sz="4" w:space="0" w:color="auto"/>
              <w:bottom w:val="single" w:sz="18" w:space="0" w:color="auto"/>
              <w:right w:val="single" w:sz="4" w:space="0" w:color="auto"/>
            </w:tcBorders>
          </w:tcPr>
          <w:p w14:paraId="12993F59"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top w:val="single" w:sz="4" w:space="0" w:color="auto"/>
              <w:left w:val="single" w:sz="4" w:space="0" w:color="auto"/>
              <w:bottom w:val="single" w:sz="18" w:space="0" w:color="auto"/>
              <w:right w:val="single" w:sz="4" w:space="0" w:color="auto"/>
            </w:tcBorders>
          </w:tcPr>
          <w:p w14:paraId="1C1FF32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10C0E7E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18" w:space="0" w:color="auto"/>
              <w:right w:val="single" w:sz="18" w:space="0" w:color="auto"/>
            </w:tcBorders>
          </w:tcPr>
          <w:p w14:paraId="538C771B"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r>
      <w:tr w:rsidR="007D7477" w:rsidRPr="007D7477" w14:paraId="256FC229"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B736F1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top w:val="single" w:sz="4" w:space="0" w:color="auto"/>
              <w:left w:val="single" w:sz="4" w:space="0" w:color="auto"/>
              <w:bottom w:val="single" w:sz="18" w:space="0" w:color="auto"/>
              <w:right w:val="single" w:sz="4" w:space="0" w:color="auto"/>
            </w:tcBorders>
          </w:tcPr>
          <w:p w14:paraId="66786BB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objects.</w:t>
            </w:r>
          </w:p>
        </w:tc>
        <w:tc>
          <w:tcPr>
            <w:tcW w:w="1620" w:type="dxa"/>
            <w:gridSpan w:val="6"/>
            <w:tcBorders>
              <w:top w:val="single" w:sz="4" w:space="0" w:color="auto"/>
              <w:left w:val="single" w:sz="4" w:space="0" w:color="auto"/>
              <w:bottom w:val="single" w:sz="18" w:space="0" w:color="auto"/>
              <w:right w:val="single" w:sz="4" w:space="0" w:color="auto"/>
            </w:tcBorders>
          </w:tcPr>
          <w:p w14:paraId="34C8259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7D56E5D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18" w:space="0" w:color="auto"/>
              <w:right w:val="single" w:sz="18" w:space="0" w:color="auto"/>
            </w:tcBorders>
          </w:tcPr>
          <w:p w14:paraId="09BCA76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2B272B24"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B78764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10</w:t>
            </w:r>
          </w:p>
        </w:tc>
        <w:tc>
          <w:tcPr>
            <w:tcW w:w="4680" w:type="dxa"/>
            <w:gridSpan w:val="10"/>
            <w:tcBorders>
              <w:top w:val="single" w:sz="4" w:space="0" w:color="auto"/>
              <w:left w:val="single" w:sz="4" w:space="0" w:color="auto"/>
              <w:bottom w:val="single" w:sz="18" w:space="0" w:color="auto"/>
              <w:right w:val="single" w:sz="4" w:space="0" w:color="auto"/>
            </w:tcBorders>
          </w:tcPr>
          <w:p w14:paraId="675DBA3C"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Cement or silica dust.</w:t>
            </w:r>
          </w:p>
        </w:tc>
        <w:tc>
          <w:tcPr>
            <w:tcW w:w="1620" w:type="dxa"/>
            <w:gridSpan w:val="6"/>
            <w:tcBorders>
              <w:top w:val="single" w:sz="4" w:space="0" w:color="auto"/>
              <w:left w:val="single" w:sz="4" w:space="0" w:color="auto"/>
              <w:bottom w:val="single" w:sz="18" w:space="0" w:color="auto"/>
              <w:right w:val="single" w:sz="4" w:space="0" w:color="auto"/>
            </w:tcBorders>
          </w:tcPr>
          <w:p w14:paraId="11BE7E1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5"/>
            <w:tcBorders>
              <w:top w:val="single" w:sz="4" w:space="0" w:color="auto"/>
              <w:left w:val="single" w:sz="4" w:space="0" w:color="auto"/>
              <w:bottom w:val="single" w:sz="18" w:space="0" w:color="auto"/>
              <w:right w:val="single" w:sz="4" w:space="0" w:color="auto"/>
            </w:tcBorders>
          </w:tcPr>
          <w:p w14:paraId="53F8209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18" w:space="0" w:color="auto"/>
              <w:right w:val="single" w:sz="18" w:space="0" w:color="auto"/>
            </w:tcBorders>
          </w:tcPr>
          <w:p w14:paraId="7106C10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20</w:t>
            </w:r>
          </w:p>
        </w:tc>
      </w:tr>
      <w:tr w:rsidR="007D7477" w:rsidRPr="007D7477" w14:paraId="0511AE3D" w14:textId="77777777" w:rsidTr="0050328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18AECD96"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Existing Control Measures / Additional Control Measures Required</w:t>
            </w:r>
          </w:p>
        </w:tc>
      </w:tr>
      <w:tr w:rsidR="007D7477" w:rsidRPr="007D7477" w14:paraId="3849A21D" w14:textId="77777777" w:rsidTr="00503283">
        <w:trPr>
          <w:cantSplit/>
          <w:trHeight w:val="700"/>
        </w:trPr>
        <w:tc>
          <w:tcPr>
            <w:tcW w:w="540" w:type="dxa"/>
            <w:tcBorders>
              <w:top w:val="single" w:sz="4" w:space="0" w:color="auto"/>
              <w:left w:val="single" w:sz="18" w:space="0" w:color="auto"/>
              <w:right w:val="single" w:sz="4" w:space="0" w:color="auto"/>
            </w:tcBorders>
            <w:vAlign w:val="center"/>
          </w:tcPr>
          <w:p w14:paraId="12561D3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0CABDCFE"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Exclusion zones sectioned off around the working area, stabilisers attached to plant (crane) banksman and warning signs in place.</w:t>
            </w:r>
          </w:p>
        </w:tc>
      </w:tr>
      <w:tr w:rsidR="007D7477" w:rsidRPr="007D7477" w14:paraId="03EAA587" w14:textId="77777777" w:rsidTr="00503283">
        <w:trPr>
          <w:cantSplit/>
          <w:trHeight w:val="700"/>
        </w:trPr>
        <w:tc>
          <w:tcPr>
            <w:tcW w:w="540" w:type="dxa"/>
            <w:tcBorders>
              <w:left w:val="single" w:sz="18" w:space="0" w:color="auto"/>
              <w:right w:val="single" w:sz="4" w:space="0" w:color="auto"/>
            </w:tcBorders>
            <w:vAlign w:val="center"/>
          </w:tcPr>
          <w:p w14:paraId="7BDD01F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68A10285"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Check slingers and restraints before use, keep the lifting area clear, section off exclusion zones (use of banksman).</w:t>
            </w:r>
          </w:p>
        </w:tc>
      </w:tr>
      <w:tr w:rsidR="007D7477" w:rsidRPr="007D7477" w14:paraId="5B1CE616" w14:textId="77777777" w:rsidTr="00503283">
        <w:trPr>
          <w:cantSplit/>
          <w:trHeight w:val="700"/>
        </w:trPr>
        <w:tc>
          <w:tcPr>
            <w:tcW w:w="540" w:type="dxa"/>
            <w:tcBorders>
              <w:left w:val="single" w:sz="18" w:space="0" w:color="auto"/>
              <w:right w:val="single" w:sz="4" w:space="0" w:color="auto"/>
            </w:tcBorders>
            <w:vAlign w:val="center"/>
          </w:tcPr>
          <w:p w14:paraId="5BDCCD2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40B782AC"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Place temporary barriers in place to reduce the risk of a crane hitting the overhead lines, notify the electric board to isolate the overhead lines, use of a banksman and use insulated PPE.</w:t>
            </w:r>
          </w:p>
        </w:tc>
      </w:tr>
      <w:tr w:rsidR="007D7477" w:rsidRPr="007D7477" w14:paraId="04848736" w14:textId="77777777" w:rsidTr="00503283">
        <w:trPr>
          <w:cantSplit/>
          <w:trHeight w:val="700"/>
        </w:trPr>
        <w:tc>
          <w:tcPr>
            <w:tcW w:w="540" w:type="dxa"/>
            <w:tcBorders>
              <w:left w:val="single" w:sz="18" w:space="0" w:color="auto"/>
              <w:right w:val="single" w:sz="4" w:space="0" w:color="auto"/>
            </w:tcBorders>
            <w:vAlign w:val="center"/>
          </w:tcPr>
          <w:p w14:paraId="7EB3BF8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50C72FE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Use as per manufacturing instructions, check before use, make sure guards are in place and wear full PPE before use (eye and face mask protection).</w:t>
            </w:r>
          </w:p>
        </w:tc>
      </w:tr>
      <w:tr w:rsidR="007D7477" w:rsidRPr="007D7477" w14:paraId="16794316" w14:textId="77777777" w:rsidTr="00503283">
        <w:trPr>
          <w:cantSplit/>
          <w:trHeight w:val="700"/>
        </w:trPr>
        <w:tc>
          <w:tcPr>
            <w:tcW w:w="540" w:type="dxa"/>
            <w:tcBorders>
              <w:left w:val="single" w:sz="18" w:space="0" w:color="auto"/>
              <w:right w:val="single" w:sz="4" w:space="0" w:color="auto"/>
            </w:tcBorders>
            <w:vAlign w:val="center"/>
          </w:tcPr>
          <w:p w14:paraId="6B43C62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2214E3F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All materials, equipment and hand tools are put to one side, stacked correctly and locked away after use to reduce trips and falls.</w:t>
            </w:r>
          </w:p>
        </w:tc>
      </w:tr>
      <w:tr w:rsidR="007D7477" w:rsidRPr="007D7477" w14:paraId="5EE96E5A"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450F4EC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774CF895"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Where full PPE and Store correctly, COSHH regulations (use of spill mats for generators etc), warning signs.</w:t>
            </w:r>
          </w:p>
        </w:tc>
      </w:tr>
      <w:tr w:rsidR="007D7477" w:rsidRPr="007D7477" w14:paraId="09070A85"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3C3B6736"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7</w:t>
            </w:r>
          </w:p>
        </w:tc>
        <w:tc>
          <w:tcPr>
            <w:tcW w:w="9540" w:type="dxa"/>
            <w:gridSpan w:val="25"/>
            <w:tcBorders>
              <w:top w:val="single" w:sz="4" w:space="0" w:color="auto"/>
              <w:left w:val="single" w:sz="4" w:space="0" w:color="auto"/>
              <w:bottom w:val="single" w:sz="18" w:space="0" w:color="auto"/>
              <w:right w:val="single" w:sz="18" w:space="0" w:color="auto"/>
            </w:tcBorders>
          </w:tcPr>
          <w:p w14:paraId="4DF34767"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Handrails, kick boards, catch nets and harnesses/ ropes are in place before working at heights.</w:t>
            </w:r>
          </w:p>
        </w:tc>
      </w:tr>
      <w:tr w:rsidR="007D7477" w:rsidRPr="007D7477" w14:paraId="28C9769B"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6E2B4A7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9540" w:type="dxa"/>
            <w:gridSpan w:val="25"/>
            <w:tcBorders>
              <w:top w:val="single" w:sz="4" w:space="0" w:color="auto"/>
              <w:left w:val="single" w:sz="4" w:space="0" w:color="auto"/>
              <w:bottom w:val="single" w:sz="18" w:space="0" w:color="auto"/>
              <w:right w:val="single" w:sz="18" w:space="0" w:color="auto"/>
            </w:tcBorders>
          </w:tcPr>
          <w:p w14:paraId="0DD468E9"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Following correct lifting technique as per training courses, (if you do not feel comfortable lifting the object, do not lift it).</w:t>
            </w:r>
          </w:p>
        </w:tc>
      </w:tr>
      <w:tr w:rsidR="007D7477" w:rsidRPr="007D7477" w14:paraId="6F065ED0"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53D7E87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lastRenderedPageBreak/>
              <w:t>9</w:t>
            </w:r>
          </w:p>
        </w:tc>
        <w:tc>
          <w:tcPr>
            <w:tcW w:w="9540" w:type="dxa"/>
            <w:gridSpan w:val="25"/>
            <w:tcBorders>
              <w:top w:val="single" w:sz="4" w:space="0" w:color="auto"/>
              <w:left w:val="single" w:sz="4" w:space="0" w:color="auto"/>
              <w:bottom w:val="single" w:sz="18" w:space="0" w:color="auto"/>
              <w:right w:val="single" w:sz="18" w:space="0" w:color="auto"/>
            </w:tcBorders>
          </w:tcPr>
          <w:p w14:paraId="1CFE9E29"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Kick boards, catch nets, Crane slingers are secure and keep the working area below clear.</w:t>
            </w:r>
          </w:p>
        </w:tc>
      </w:tr>
      <w:tr w:rsidR="007D7477" w:rsidRPr="007D7477" w14:paraId="526A3320"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62703C2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w:t>
            </w:r>
          </w:p>
        </w:tc>
        <w:tc>
          <w:tcPr>
            <w:tcW w:w="9540" w:type="dxa"/>
            <w:gridSpan w:val="25"/>
            <w:tcBorders>
              <w:top w:val="single" w:sz="4" w:space="0" w:color="auto"/>
              <w:left w:val="single" w:sz="4" w:space="0" w:color="auto"/>
              <w:bottom w:val="single" w:sz="18" w:space="0" w:color="auto"/>
              <w:right w:val="single" w:sz="18" w:space="0" w:color="auto"/>
            </w:tcBorders>
          </w:tcPr>
          <w:p w14:paraId="06C1C33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Respiratory equipment to be used when cutting blockwork, water aided equipment and extractors to reduce breathing in harmful dusts.</w:t>
            </w:r>
          </w:p>
        </w:tc>
      </w:tr>
      <w:tr w:rsidR="007D7477" w:rsidRPr="007D7477" w14:paraId="65D494C8" w14:textId="77777777" w:rsidTr="0050328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F3823EC"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7C6F1A5"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63129C5"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71C5AD0"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2FACD9F2"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75CB7D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2B057E4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right w:val="single" w:sz="4" w:space="0" w:color="auto"/>
            </w:tcBorders>
          </w:tcPr>
          <w:p w14:paraId="0CC98AF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2AE3CE5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006EA49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33619929"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531EF6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37B9591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objects being lifted.</w:t>
            </w:r>
          </w:p>
        </w:tc>
        <w:tc>
          <w:tcPr>
            <w:tcW w:w="1620" w:type="dxa"/>
            <w:gridSpan w:val="6"/>
            <w:tcBorders>
              <w:left w:val="single" w:sz="4" w:space="0" w:color="auto"/>
              <w:right w:val="single" w:sz="4" w:space="0" w:color="auto"/>
            </w:tcBorders>
            <w:vAlign w:val="center"/>
          </w:tcPr>
          <w:p w14:paraId="5C9C427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1AF266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761F0D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72FACCAA"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23D9C0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5098769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lines and moving plant.</w:t>
            </w:r>
          </w:p>
        </w:tc>
        <w:tc>
          <w:tcPr>
            <w:tcW w:w="1620" w:type="dxa"/>
            <w:gridSpan w:val="6"/>
            <w:tcBorders>
              <w:left w:val="single" w:sz="4" w:space="0" w:color="auto"/>
              <w:right w:val="single" w:sz="4" w:space="0" w:color="auto"/>
            </w:tcBorders>
          </w:tcPr>
          <w:p w14:paraId="040B415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3ED6C4C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5047F12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2FE663BE"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A8A86C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4F604A4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 (disc cutter).</w:t>
            </w:r>
          </w:p>
        </w:tc>
        <w:tc>
          <w:tcPr>
            <w:tcW w:w="1620" w:type="dxa"/>
            <w:gridSpan w:val="6"/>
            <w:tcBorders>
              <w:left w:val="single" w:sz="4" w:space="0" w:color="auto"/>
              <w:right w:val="single" w:sz="4" w:space="0" w:color="auto"/>
            </w:tcBorders>
          </w:tcPr>
          <w:p w14:paraId="3C0EF13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448C03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1603EEA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1A9E2681"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48D2DE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2727453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w:t>
            </w:r>
          </w:p>
        </w:tc>
        <w:tc>
          <w:tcPr>
            <w:tcW w:w="1620" w:type="dxa"/>
            <w:gridSpan w:val="6"/>
            <w:tcBorders>
              <w:left w:val="single" w:sz="4" w:space="0" w:color="auto"/>
              <w:right w:val="single" w:sz="4" w:space="0" w:color="auto"/>
            </w:tcBorders>
          </w:tcPr>
          <w:p w14:paraId="28966B2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D9A794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1A2BBA7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r>
      <w:tr w:rsidR="007D7477" w:rsidRPr="007D7477" w14:paraId="5A995BF3"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037D53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8FB7B38"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mortar).</w:t>
            </w:r>
          </w:p>
        </w:tc>
        <w:tc>
          <w:tcPr>
            <w:tcW w:w="1620" w:type="dxa"/>
            <w:gridSpan w:val="6"/>
            <w:tcBorders>
              <w:left w:val="single" w:sz="4" w:space="0" w:color="auto"/>
              <w:bottom w:val="single" w:sz="18" w:space="0" w:color="auto"/>
              <w:right w:val="single" w:sz="4" w:space="0" w:color="auto"/>
            </w:tcBorders>
          </w:tcPr>
          <w:p w14:paraId="22B2DDD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42F4B04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bottom w:val="single" w:sz="18" w:space="0" w:color="auto"/>
              <w:right w:val="single" w:sz="18" w:space="0" w:color="auto"/>
            </w:tcBorders>
          </w:tcPr>
          <w:p w14:paraId="401AAE3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r>
      <w:tr w:rsidR="007D7477" w:rsidRPr="007D7477" w14:paraId="30924F51"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869646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left w:val="single" w:sz="4" w:space="0" w:color="auto"/>
              <w:bottom w:val="single" w:sz="18" w:space="0" w:color="auto"/>
              <w:right w:val="single" w:sz="4" w:space="0" w:color="auto"/>
            </w:tcBorders>
          </w:tcPr>
          <w:p w14:paraId="0E3E79B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from scaffolding.</w:t>
            </w:r>
          </w:p>
        </w:tc>
        <w:tc>
          <w:tcPr>
            <w:tcW w:w="1620" w:type="dxa"/>
            <w:gridSpan w:val="6"/>
            <w:tcBorders>
              <w:left w:val="single" w:sz="4" w:space="0" w:color="auto"/>
              <w:bottom w:val="single" w:sz="18" w:space="0" w:color="auto"/>
              <w:right w:val="single" w:sz="4" w:space="0" w:color="auto"/>
            </w:tcBorders>
          </w:tcPr>
          <w:p w14:paraId="0DCF822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1620" w:type="dxa"/>
            <w:gridSpan w:val="5"/>
            <w:tcBorders>
              <w:left w:val="single" w:sz="4" w:space="0" w:color="auto"/>
              <w:bottom w:val="single" w:sz="18" w:space="0" w:color="auto"/>
              <w:right w:val="single" w:sz="4" w:space="0" w:color="auto"/>
            </w:tcBorders>
          </w:tcPr>
          <w:p w14:paraId="6CC1AA0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5CA4926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10</w:t>
            </w:r>
          </w:p>
        </w:tc>
      </w:tr>
      <w:tr w:rsidR="007D7477" w:rsidRPr="007D7477" w14:paraId="36ED217D"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7F9A99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left w:val="single" w:sz="4" w:space="0" w:color="auto"/>
              <w:bottom w:val="single" w:sz="18" w:space="0" w:color="auto"/>
              <w:right w:val="single" w:sz="4" w:space="0" w:color="auto"/>
            </w:tcBorders>
          </w:tcPr>
          <w:p w14:paraId="3FEC1DE3"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left w:val="single" w:sz="4" w:space="0" w:color="auto"/>
              <w:bottom w:val="single" w:sz="18" w:space="0" w:color="auto"/>
              <w:right w:val="single" w:sz="4" w:space="0" w:color="auto"/>
            </w:tcBorders>
          </w:tcPr>
          <w:p w14:paraId="6043561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1249CAC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left w:val="single" w:sz="4" w:space="0" w:color="auto"/>
              <w:bottom w:val="single" w:sz="18" w:space="0" w:color="auto"/>
              <w:right w:val="single" w:sz="18" w:space="0" w:color="auto"/>
            </w:tcBorders>
          </w:tcPr>
          <w:p w14:paraId="33F41C4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r>
      <w:tr w:rsidR="007D7477" w:rsidRPr="007D7477" w14:paraId="3404CA4F"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22A888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left w:val="single" w:sz="4" w:space="0" w:color="auto"/>
              <w:bottom w:val="single" w:sz="18" w:space="0" w:color="auto"/>
              <w:right w:val="single" w:sz="4" w:space="0" w:color="auto"/>
            </w:tcBorders>
          </w:tcPr>
          <w:p w14:paraId="74C3C3B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objects.</w:t>
            </w:r>
          </w:p>
        </w:tc>
        <w:tc>
          <w:tcPr>
            <w:tcW w:w="1620" w:type="dxa"/>
            <w:gridSpan w:val="6"/>
            <w:tcBorders>
              <w:left w:val="single" w:sz="4" w:space="0" w:color="auto"/>
              <w:bottom w:val="single" w:sz="18" w:space="0" w:color="auto"/>
              <w:right w:val="single" w:sz="4" w:space="0" w:color="auto"/>
            </w:tcBorders>
          </w:tcPr>
          <w:p w14:paraId="1538DB5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41435C9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bottom w:val="single" w:sz="18" w:space="0" w:color="auto"/>
              <w:right w:val="single" w:sz="18" w:space="0" w:color="auto"/>
            </w:tcBorders>
          </w:tcPr>
          <w:p w14:paraId="5042F6D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2FB4B107"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6D20C9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10</w:t>
            </w:r>
          </w:p>
        </w:tc>
        <w:tc>
          <w:tcPr>
            <w:tcW w:w="4680" w:type="dxa"/>
            <w:gridSpan w:val="10"/>
            <w:tcBorders>
              <w:left w:val="single" w:sz="4" w:space="0" w:color="auto"/>
              <w:bottom w:val="single" w:sz="18" w:space="0" w:color="auto"/>
              <w:right w:val="single" w:sz="4" w:space="0" w:color="auto"/>
            </w:tcBorders>
          </w:tcPr>
          <w:p w14:paraId="333AF40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Cement or silica dust.</w:t>
            </w:r>
          </w:p>
        </w:tc>
        <w:tc>
          <w:tcPr>
            <w:tcW w:w="1620" w:type="dxa"/>
            <w:gridSpan w:val="6"/>
            <w:tcBorders>
              <w:left w:val="single" w:sz="4" w:space="0" w:color="auto"/>
              <w:bottom w:val="single" w:sz="18" w:space="0" w:color="auto"/>
              <w:right w:val="single" w:sz="4" w:space="0" w:color="auto"/>
            </w:tcBorders>
          </w:tcPr>
          <w:p w14:paraId="77B04FDC"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1620" w:type="dxa"/>
            <w:gridSpan w:val="5"/>
            <w:tcBorders>
              <w:left w:val="single" w:sz="4" w:space="0" w:color="auto"/>
              <w:bottom w:val="single" w:sz="18" w:space="0" w:color="auto"/>
              <w:right w:val="single" w:sz="4" w:space="0" w:color="auto"/>
            </w:tcBorders>
          </w:tcPr>
          <w:p w14:paraId="41F4A84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bottom w:val="single" w:sz="18" w:space="0" w:color="auto"/>
              <w:right w:val="single" w:sz="18" w:space="0" w:color="auto"/>
            </w:tcBorders>
          </w:tcPr>
          <w:p w14:paraId="61E8814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404D6F09" w14:textId="77777777" w:rsidTr="0050328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41F81569"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Name: Gethin Griffiths  </w:t>
            </w:r>
          </w:p>
          <w:p w14:paraId="655A3C00"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Position: Trainee Construction Manager.  </w:t>
            </w:r>
          </w:p>
        </w:tc>
        <w:tc>
          <w:tcPr>
            <w:tcW w:w="3240" w:type="dxa"/>
            <w:gridSpan w:val="10"/>
            <w:tcBorders>
              <w:top w:val="single" w:sz="18" w:space="0" w:color="auto"/>
              <w:left w:val="single" w:sz="18" w:space="0" w:color="auto"/>
              <w:bottom w:val="single" w:sz="18" w:space="0" w:color="auto"/>
              <w:right w:val="single" w:sz="18" w:space="0" w:color="auto"/>
            </w:tcBorders>
          </w:tcPr>
          <w:p w14:paraId="51BCCA8E"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Signed: </w:t>
            </w:r>
            <w:r w:rsidRPr="007D7477">
              <w:rPr>
                <w:rFonts w:ascii="Times New Roman" w:eastAsia="Times New Roman" w:hAnsi="Times New Roman" w:cs="Times New Roman"/>
                <w:i/>
                <w:iCs/>
                <w:sz w:val="24"/>
                <w:szCs w:val="20"/>
                <w:lang w:eastAsia="en-GB"/>
              </w:rPr>
              <w:t>G. Griffiths</w:t>
            </w:r>
          </w:p>
          <w:p w14:paraId="52B37B68"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p w14:paraId="4A922C1B"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64B2F42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   Date of Completion: 5</w:t>
            </w:r>
            <w:r w:rsidRPr="007D7477">
              <w:rPr>
                <w:rFonts w:ascii="Times New Roman" w:eastAsia="Times New Roman" w:hAnsi="Times New Roman" w:cs="Times New Roman"/>
                <w:sz w:val="20"/>
                <w:szCs w:val="20"/>
                <w:vertAlign w:val="superscript"/>
                <w:lang w:eastAsia="en-GB"/>
              </w:rPr>
              <w:t>th</w:t>
            </w:r>
            <w:r w:rsidRPr="007D7477">
              <w:rPr>
                <w:rFonts w:ascii="Times New Roman" w:eastAsia="Times New Roman" w:hAnsi="Times New Roman" w:cs="Times New Roman"/>
                <w:sz w:val="20"/>
                <w:szCs w:val="20"/>
                <w:lang w:eastAsia="en-GB"/>
              </w:rPr>
              <w:t xml:space="preserve"> May 2020.</w:t>
            </w:r>
          </w:p>
        </w:tc>
      </w:tr>
      <w:tr w:rsidR="007D7477" w:rsidRPr="007D7477" w14:paraId="542E3172" w14:textId="77777777" w:rsidTr="0050328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75A9713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0068B5E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4C181D7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4793CC6A" w14:textId="77777777" w:rsidTr="00503283">
        <w:trPr>
          <w:cantSplit/>
          <w:trHeight w:val="235"/>
        </w:trPr>
        <w:tc>
          <w:tcPr>
            <w:tcW w:w="2340" w:type="dxa"/>
            <w:gridSpan w:val="4"/>
            <w:tcBorders>
              <w:left w:val="single" w:sz="18" w:space="0" w:color="auto"/>
              <w:right w:val="single" w:sz="6" w:space="0" w:color="auto"/>
            </w:tcBorders>
          </w:tcPr>
          <w:p w14:paraId="0B2BCFE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2AD2F96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7AB6B84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EC7C5FE" w14:textId="77777777" w:rsidR="007D7477" w:rsidRPr="007D7477" w:rsidRDefault="007D7477" w:rsidP="007D7477">
            <w:pPr>
              <w:spacing w:after="0" w:line="240" w:lineRule="auto"/>
              <w:ind w:right="113"/>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610391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60F5326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99BB6D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5C2480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950DF1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1E8AA2C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25</w:t>
            </w:r>
          </w:p>
        </w:tc>
      </w:tr>
      <w:tr w:rsidR="007D7477" w:rsidRPr="007D7477" w14:paraId="4FDBA712" w14:textId="77777777" w:rsidTr="00503283">
        <w:trPr>
          <w:cantSplit/>
          <w:trHeight w:val="256"/>
        </w:trPr>
        <w:tc>
          <w:tcPr>
            <w:tcW w:w="2340" w:type="dxa"/>
            <w:gridSpan w:val="4"/>
            <w:tcBorders>
              <w:left w:val="single" w:sz="18" w:space="0" w:color="auto"/>
              <w:right w:val="single" w:sz="6" w:space="0" w:color="auto"/>
            </w:tcBorders>
          </w:tcPr>
          <w:p w14:paraId="0C15DEB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3E0DF503" w14:textId="77777777" w:rsidR="007D7477" w:rsidRPr="007D7477" w:rsidRDefault="007D7477" w:rsidP="007D7477">
            <w:pPr>
              <w:spacing w:after="12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very     unlikely</w:t>
            </w:r>
          </w:p>
          <w:p w14:paraId="387D487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   unlikely</w:t>
            </w:r>
          </w:p>
          <w:p w14:paraId="39519E9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likely</w:t>
            </w:r>
          </w:p>
          <w:p w14:paraId="0B3D40B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   very likely</w:t>
            </w:r>
          </w:p>
          <w:p w14:paraId="47E8D27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49DE461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nuisance</w:t>
            </w:r>
          </w:p>
          <w:p w14:paraId="6F32CE2B" w14:textId="77777777" w:rsidR="007D7477" w:rsidRPr="007D7477" w:rsidRDefault="007D7477" w:rsidP="007D7477">
            <w:pPr>
              <w:tabs>
                <w:tab w:val="center" w:pos="4153"/>
                <w:tab w:val="right" w:pos="8306"/>
              </w:tabs>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2   </w:t>
            </w:r>
            <w:proofErr w:type="gramStart"/>
            <w:r w:rsidRPr="007D7477">
              <w:rPr>
                <w:rFonts w:ascii="Times New Roman" w:eastAsia="Times New Roman" w:hAnsi="Times New Roman" w:cs="Times New Roman"/>
                <w:sz w:val="20"/>
                <w:szCs w:val="20"/>
                <w:lang w:eastAsia="en-GB"/>
              </w:rPr>
              <w:t>minor</w:t>
            </w:r>
            <w:proofErr w:type="gramEnd"/>
          </w:p>
          <w:p w14:paraId="0B1C393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medical treatment</w:t>
            </w:r>
          </w:p>
          <w:p w14:paraId="54CBB48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4   </w:t>
            </w:r>
            <w:proofErr w:type="gramStart"/>
            <w:r w:rsidRPr="007D7477">
              <w:rPr>
                <w:rFonts w:ascii="Times New Roman" w:eastAsia="Times New Roman" w:hAnsi="Times New Roman" w:cs="Times New Roman"/>
                <w:sz w:val="20"/>
                <w:szCs w:val="20"/>
                <w:lang w:eastAsia="en-GB"/>
              </w:rPr>
              <w:t>major</w:t>
            </w:r>
            <w:proofErr w:type="gramEnd"/>
          </w:p>
          <w:p w14:paraId="25DA0FD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99F632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2ACCA0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9CE709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FC21DB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4FB76B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E05ED9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479CDD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r>
      <w:tr w:rsidR="007D7477" w:rsidRPr="007D7477" w14:paraId="3301311D" w14:textId="77777777" w:rsidTr="00503283">
        <w:trPr>
          <w:cantSplit/>
          <w:trHeight w:val="254"/>
        </w:trPr>
        <w:tc>
          <w:tcPr>
            <w:tcW w:w="2340" w:type="dxa"/>
            <w:gridSpan w:val="4"/>
            <w:tcBorders>
              <w:left w:val="single" w:sz="18" w:space="0" w:color="auto"/>
              <w:right w:val="single" w:sz="6" w:space="0" w:color="auto"/>
            </w:tcBorders>
          </w:tcPr>
          <w:p w14:paraId="38A54D2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w:t>
            </w:r>
            <w:proofErr w:type="gramStart"/>
            <w:r w:rsidRPr="007D7477">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88ED04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9D9033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55D437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5F35C4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342783B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6AF56D6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64730BC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2C97481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42B4F3F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r>
      <w:tr w:rsidR="007D7477" w:rsidRPr="007D7477" w14:paraId="1664438C" w14:textId="77777777" w:rsidTr="00503283">
        <w:trPr>
          <w:cantSplit/>
          <w:trHeight w:val="254"/>
        </w:trPr>
        <w:tc>
          <w:tcPr>
            <w:tcW w:w="2340" w:type="dxa"/>
            <w:gridSpan w:val="4"/>
            <w:tcBorders>
              <w:left w:val="single" w:sz="18" w:space="0" w:color="auto"/>
              <w:right w:val="single" w:sz="6" w:space="0" w:color="auto"/>
            </w:tcBorders>
          </w:tcPr>
          <w:p w14:paraId="4FC5F73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8A985A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A78D92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930126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43DB8D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3EE9641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1AB127C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9501FA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31DB87D6"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4DF6F6B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10Y</w:t>
            </w:r>
          </w:p>
        </w:tc>
      </w:tr>
      <w:tr w:rsidR="007D7477" w:rsidRPr="007D7477" w14:paraId="2F01C88C" w14:textId="77777777" w:rsidTr="00503283">
        <w:trPr>
          <w:cantSplit/>
          <w:trHeight w:val="254"/>
        </w:trPr>
        <w:tc>
          <w:tcPr>
            <w:tcW w:w="2340" w:type="dxa"/>
            <w:gridSpan w:val="4"/>
            <w:tcBorders>
              <w:left w:val="single" w:sz="18" w:space="0" w:color="auto"/>
              <w:right w:val="single" w:sz="6" w:space="0" w:color="auto"/>
            </w:tcBorders>
          </w:tcPr>
          <w:p w14:paraId="1F7FFCA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w:t>
            </w:r>
            <w:proofErr w:type="gramStart"/>
            <w:r w:rsidRPr="007D7477">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0C0C14E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68B401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7262EC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EDCAD1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32E9BC7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4BF05BB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5EFBCC6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7CDC8EF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3465588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5G</w:t>
            </w:r>
          </w:p>
        </w:tc>
      </w:tr>
      <w:tr w:rsidR="007D7477" w:rsidRPr="007D7477" w14:paraId="60283763" w14:textId="77777777" w:rsidTr="00503283">
        <w:trPr>
          <w:cantSplit/>
          <w:trHeight w:val="254"/>
        </w:trPr>
        <w:tc>
          <w:tcPr>
            <w:tcW w:w="2340" w:type="dxa"/>
            <w:gridSpan w:val="4"/>
            <w:tcBorders>
              <w:left w:val="single" w:sz="18" w:space="0" w:color="auto"/>
              <w:right w:val="single" w:sz="6" w:space="0" w:color="auto"/>
            </w:tcBorders>
          </w:tcPr>
          <w:p w14:paraId="727781B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6DB8480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1B0532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47360A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94EC95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2E8E178C"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C2A17A6"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15DA013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676D608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A1C710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r>
      <w:tr w:rsidR="007D7477" w:rsidRPr="007D7477" w14:paraId="538E25B7" w14:textId="77777777" w:rsidTr="00503283">
        <w:trPr>
          <w:cantSplit/>
          <w:trHeight w:val="254"/>
        </w:trPr>
        <w:tc>
          <w:tcPr>
            <w:tcW w:w="2340" w:type="dxa"/>
            <w:gridSpan w:val="4"/>
            <w:tcBorders>
              <w:left w:val="single" w:sz="18" w:space="0" w:color="auto"/>
              <w:right w:val="single" w:sz="6" w:space="0" w:color="auto"/>
            </w:tcBorders>
          </w:tcPr>
          <w:p w14:paraId="01E1ACC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w:t>
            </w:r>
            <w:proofErr w:type="gramStart"/>
            <w:r w:rsidRPr="007D7477">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49AD2F2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3F67FC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7290BDE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35D1FAC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 of Injury</w:t>
            </w:r>
          </w:p>
        </w:tc>
      </w:tr>
      <w:tr w:rsidR="007D7477" w:rsidRPr="007D7477" w14:paraId="23C205F8" w14:textId="77777777" w:rsidTr="00503283">
        <w:trPr>
          <w:cantSplit/>
          <w:trHeight w:val="254"/>
        </w:trPr>
        <w:tc>
          <w:tcPr>
            <w:tcW w:w="2340" w:type="dxa"/>
            <w:gridSpan w:val="4"/>
            <w:tcBorders>
              <w:left w:val="single" w:sz="18" w:space="0" w:color="auto"/>
              <w:bottom w:val="single" w:sz="18" w:space="0" w:color="auto"/>
              <w:right w:val="single" w:sz="6" w:space="0" w:color="auto"/>
            </w:tcBorders>
          </w:tcPr>
          <w:p w14:paraId="0F49C8A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1CA298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24C4930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4483F0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02A74CE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73D434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344BF2F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0B3A55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66DC12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High Risk</w:t>
            </w:r>
          </w:p>
        </w:tc>
      </w:tr>
    </w:tbl>
    <w:p w14:paraId="656BD023" w14:textId="77777777" w:rsidR="007D7477" w:rsidRPr="007D7477" w:rsidRDefault="007D7477" w:rsidP="007D7477">
      <w:pPr>
        <w:spacing w:line="360" w:lineRule="auto"/>
        <w:jc w:val="both"/>
        <w:rPr>
          <w:rFonts w:ascii="Arial" w:hAnsi="Arial" w:cs="Arial"/>
          <w:b/>
          <w:bCs/>
          <w:sz w:val="24"/>
          <w:szCs w:val="24"/>
          <w:u w:val="single"/>
        </w:rPr>
      </w:pPr>
    </w:p>
    <w:p w14:paraId="741CAEC5" w14:textId="77777777" w:rsidR="007D7477" w:rsidRPr="007D7477" w:rsidRDefault="007D7477" w:rsidP="007D7477">
      <w:pPr>
        <w:spacing w:line="360" w:lineRule="auto"/>
        <w:jc w:val="both"/>
        <w:rPr>
          <w:rFonts w:ascii="Arial" w:hAnsi="Arial" w:cs="Arial"/>
          <w:b/>
          <w:bCs/>
          <w:sz w:val="24"/>
          <w:szCs w:val="24"/>
          <w:u w:val="single"/>
        </w:rPr>
      </w:pPr>
    </w:p>
    <w:p w14:paraId="0B69B687" w14:textId="77777777" w:rsidR="007D7477" w:rsidRPr="007D7477" w:rsidRDefault="007D7477" w:rsidP="007D7477">
      <w:pPr>
        <w:spacing w:line="360" w:lineRule="auto"/>
        <w:jc w:val="both"/>
        <w:rPr>
          <w:rFonts w:ascii="Arial" w:hAnsi="Arial" w:cs="Arial"/>
          <w:b/>
          <w:bCs/>
          <w:sz w:val="24"/>
          <w:szCs w:val="24"/>
          <w:u w:val="single"/>
        </w:rPr>
      </w:pPr>
    </w:p>
    <w:p w14:paraId="718C0F5D" w14:textId="77777777" w:rsidR="007D7477" w:rsidRPr="007D7477" w:rsidRDefault="007D7477" w:rsidP="007D7477">
      <w:pPr>
        <w:spacing w:line="360" w:lineRule="auto"/>
        <w:jc w:val="both"/>
        <w:rPr>
          <w:rFonts w:ascii="Arial" w:hAnsi="Arial" w:cs="Arial"/>
          <w:b/>
          <w:bCs/>
          <w:sz w:val="24"/>
          <w:szCs w:val="24"/>
          <w:u w:val="single"/>
        </w:rPr>
      </w:pPr>
    </w:p>
    <w:p w14:paraId="25365713" w14:textId="77777777" w:rsidR="007D7477" w:rsidRPr="007D7477" w:rsidRDefault="007D7477" w:rsidP="007D7477">
      <w:pPr>
        <w:spacing w:line="360" w:lineRule="auto"/>
        <w:jc w:val="both"/>
        <w:rPr>
          <w:rFonts w:ascii="Arial" w:hAnsi="Arial" w:cs="Arial"/>
          <w:b/>
          <w:bCs/>
          <w:sz w:val="24"/>
          <w:szCs w:val="24"/>
          <w:u w:val="single"/>
        </w:rPr>
      </w:pPr>
    </w:p>
    <w:p w14:paraId="30B74A25" w14:textId="77777777" w:rsidR="007D7477" w:rsidRPr="007D7477" w:rsidRDefault="007D7477" w:rsidP="007D7477">
      <w:pPr>
        <w:spacing w:line="360" w:lineRule="auto"/>
        <w:jc w:val="both"/>
        <w:rPr>
          <w:rFonts w:ascii="Arial" w:hAnsi="Arial" w:cs="Arial"/>
          <w:b/>
          <w:bCs/>
          <w:sz w:val="24"/>
          <w:szCs w:val="24"/>
          <w:u w:val="single"/>
        </w:rPr>
      </w:pPr>
    </w:p>
    <w:p w14:paraId="02A449E8" w14:textId="77777777" w:rsidR="007D7477" w:rsidRPr="007D7477" w:rsidRDefault="007D7477" w:rsidP="007D7477">
      <w:pPr>
        <w:spacing w:line="360" w:lineRule="auto"/>
        <w:jc w:val="both"/>
        <w:rPr>
          <w:rFonts w:ascii="Arial" w:hAnsi="Arial" w:cs="Arial"/>
          <w:b/>
          <w:bCs/>
          <w:sz w:val="24"/>
          <w:szCs w:val="24"/>
          <w:u w:val="single"/>
        </w:rPr>
      </w:pPr>
    </w:p>
    <w:p w14:paraId="73B4024D" w14:textId="77777777" w:rsidR="007D7477" w:rsidRPr="007D7477" w:rsidRDefault="007D7477" w:rsidP="007D7477">
      <w:pPr>
        <w:spacing w:line="360" w:lineRule="auto"/>
        <w:jc w:val="both"/>
        <w:rPr>
          <w:rFonts w:ascii="Arial" w:hAnsi="Arial" w:cs="Arial"/>
          <w:b/>
          <w:bCs/>
          <w:sz w:val="24"/>
          <w:szCs w:val="24"/>
          <w:u w:val="single"/>
        </w:rPr>
      </w:pPr>
    </w:p>
    <w:p w14:paraId="5BC92694" w14:textId="77777777" w:rsidR="007D7477" w:rsidRPr="007D7477" w:rsidRDefault="007D7477" w:rsidP="007D7477">
      <w:pPr>
        <w:spacing w:line="360" w:lineRule="auto"/>
        <w:jc w:val="both"/>
        <w:rPr>
          <w:rFonts w:ascii="Arial" w:hAnsi="Arial" w:cs="Arial"/>
          <w:b/>
          <w:bCs/>
          <w:sz w:val="24"/>
          <w:szCs w:val="24"/>
          <w:u w:val="single"/>
        </w:rPr>
      </w:pPr>
    </w:p>
    <w:p w14:paraId="4ED9EE2E" w14:textId="77777777" w:rsidR="007D7477" w:rsidRPr="007D7477" w:rsidRDefault="007D7477" w:rsidP="007D7477">
      <w:pPr>
        <w:spacing w:line="360" w:lineRule="auto"/>
        <w:jc w:val="both"/>
        <w:rPr>
          <w:rFonts w:ascii="Arial" w:hAnsi="Arial" w:cs="Arial"/>
          <w:b/>
          <w:bCs/>
          <w:sz w:val="24"/>
          <w:szCs w:val="24"/>
          <w:u w:val="single"/>
        </w:rPr>
      </w:pPr>
    </w:p>
    <w:p w14:paraId="19934290" w14:textId="48C41C5F" w:rsidR="007D7477" w:rsidRPr="00F810BD" w:rsidRDefault="007D7477" w:rsidP="00F810BD">
      <w:pPr>
        <w:pStyle w:val="ListParagraph"/>
        <w:numPr>
          <w:ilvl w:val="1"/>
          <w:numId w:val="16"/>
        </w:numPr>
        <w:spacing w:line="360" w:lineRule="auto"/>
        <w:jc w:val="both"/>
        <w:rPr>
          <w:rFonts w:ascii="Arial" w:hAnsi="Arial" w:cs="Arial"/>
          <w:b/>
          <w:bCs/>
          <w:sz w:val="24"/>
          <w:szCs w:val="24"/>
          <w:u w:val="single"/>
        </w:rPr>
      </w:pPr>
      <w:r w:rsidRPr="00F810BD">
        <w:rPr>
          <w:rFonts w:ascii="Arial" w:hAnsi="Arial" w:cs="Arial"/>
          <w:b/>
          <w:bCs/>
          <w:sz w:val="24"/>
          <w:szCs w:val="24"/>
          <w:u w:val="single"/>
        </w:rPr>
        <w:lastRenderedPageBreak/>
        <w:t>Appendix 11: Method Statement:</w:t>
      </w:r>
    </w:p>
    <w:p w14:paraId="416D5EB6"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Roof Structure and Coverings Procedure (Working at Heights Regulations 2005):</w:t>
      </w:r>
    </w:p>
    <w:p w14:paraId="1BD74223"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Hazards (reduce risk):</w:t>
      </w:r>
    </w:p>
    <w:p w14:paraId="2C110046"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bookmarkStart w:id="23" w:name="_Hlk39580741"/>
      <w:r w:rsidRPr="007D7477">
        <w:rPr>
          <w:rFonts w:ascii="Arial" w:hAnsi="Arial" w:cs="Arial"/>
          <w:sz w:val="24"/>
          <w:szCs w:val="24"/>
        </w:rPr>
        <w:t>Comply with site rules.</w:t>
      </w:r>
    </w:p>
    <w:p w14:paraId="234442D1"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Working at height and overhead objects.</w:t>
      </w:r>
    </w:p>
    <w:p w14:paraId="0CC4070C"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Full PPE to be warn at all times, hard hat, harness etc. </w:t>
      </w:r>
    </w:p>
    <w:p w14:paraId="574F16E6"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Manual handling (correct technique).</w:t>
      </w:r>
    </w:p>
    <w:p w14:paraId="102E5099"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Barriers and warning signs in place.</w:t>
      </w:r>
    </w:p>
    <w:p w14:paraId="5BD6A54B"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Moving plant (banksman).</w:t>
      </w:r>
    </w:p>
    <w:p w14:paraId="5490126D"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Scaffolding, ladders and catch nets in place.</w:t>
      </w:r>
    </w:p>
    <w:p w14:paraId="361FB3D1"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Power tools and equipment to be checked before use.</w:t>
      </w:r>
    </w:p>
    <w:p w14:paraId="7942390E"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Follow emergency plan (call 999).</w:t>
      </w:r>
    </w:p>
    <w:p w14:paraId="7C93D002"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Working restrictions (8am-9pm).</w:t>
      </w:r>
    </w:p>
    <w:p w14:paraId="4D9FDBBB"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bookmarkStart w:id="24" w:name="_Hlk39569776"/>
      <w:r w:rsidRPr="007D7477">
        <w:rPr>
          <w:rFonts w:ascii="Arial" w:hAnsi="Arial" w:cs="Arial"/>
          <w:sz w:val="24"/>
          <w:szCs w:val="24"/>
        </w:rPr>
        <w:t>CSCS, SSSTS cards are carried with professionals at all times.</w:t>
      </w:r>
    </w:p>
    <w:p w14:paraId="08BD6A48" w14:textId="77777777" w:rsidR="007D7477" w:rsidRPr="007D7477" w:rsidRDefault="007D7477" w:rsidP="007D7477">
      <w:pPr>
        <w:numPr>
          <w:ilvl w:val="0"/>
          <w:numId w:val="30"/>
        </w:numPr>
        <w:spacing w:after="160" w:line="360" w:lineRule="auto"/>
        <w:contextualSpacing/>
        <w:jc w:val="both"/>
        <w:rPr>
          <w:rFonts w:ascii="Arial" w:hAnsi="Arial" w:cs="Arial"/>
          <w:b/>
          <w:bCs/>
          <w:sz w:val="24"/>
          <w:szCs w:val="24"/>
        </w:rPr>
      </w:pPr>
      <w:r w:rsidRPr="007D7477">
        <w:rPr>
          <w:rFonts w:ascii="Arial" w:hAnsi="Arial" w:cs="Arial"/>
          <w:sz w:val="24"/>
          <w:szCs w:val="24"/>
        </w:rPr>
        <w:t>lights for more effective visibility.</w:t>
      </w:r>
    </w:p>
    <w:bookmarkEnd w:id="23"/>
    <w:bookmarkEnd w:id="24"/>
    <w:p w14:paraId="65A2FB5C" w14:textId="77777777" w:rsidR="007D7477" w:rsidRPr="007D7477" w:rsidRDefault="007D7477" w:rsidP="007D7477">
      <w:pPr>
        <w:spacing w:line="360" w:lineRule="auto"/>
        <w:jc w:val="both"/>
        <w:rPr>
          <w:rFonts w:ascii="Arial" w:hAnsi="Arial" w:cs="Arial"/>
          <w:b/>
          <w:bCs/>
          <w:sz w:val="24"/>
          <w:szCs w:val="24"/>
        </w:rPr>
      </w:pPr>
    </w:p>
    <w:p w14:paraId="3891E2E5"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t>Plant, tools and materials required:</w:t>
      </w:r>
    </w:p>
    <w:p w14:paraId="4FBA494D"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 xml:space="preserve">Crane to install roof structure (catch nets and harness with attachments). </w:t>
      </w:r>
    </w:p>
    <w:p w14:paraId="389AEE35"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Fixed scaffolding (kick boards).</w:t>
      </w:r>
    </w:p>
    <w:p w14:paraId="2AB13BED"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Access to roof</w:t>
      </w:r>
    </w:p>
    <w:p w14:paraId="6C54B050"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Tile elevator (conveyor belt)</w:t>
      </w:r>
    </w:p>
    <w:p w14:paraId="07FCD644"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Fixed Ladders to scaffolding.</w:t>
      </w:r>
    </w:p>
    <w:p w14:paraId="09B4A315"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Trusses, ceiling joists, purlins, felt eaves guards, batten, slates, ridge tiles fixings, insulation and euro board.</w:t>
      </w:r>
    </w:p>
    <w:p w14:paraId="71E10ED4"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Cement / mortar.</w:t>
      </w:r>
    </w:p>
    <w:p w14:paraId="6202CFAD" w14:textId="77777777" w:rsidR="007D7477" w:rsidRPr="007D7477" w:rsidRDefault="007D7477" w:rsidP="007D7477">
      <w:pPr>
        <w:numPr>
          <w:ilvl w:val="0"/>
          <w:numId w:val="31"/>
        </w:numPr>
        <w:spacing w:after="160" w:line="360" w:lineRule="auto"/>
        <w:contextualSpacing/>
        <w:jc w:val="both"/>
        <w:rPr>
          <w:rFonts w:ascii="Arial" w:hAnsi="Arial" w:cs="Arial"/>
          <w:sz w:val="24"/>
          <w:szCs w:val="24"/>
        </w:rPr>
      </w:pPr>
      <w:r w:rsidRPr="007D7477">
        <w:rPr>
          <w:rFonts w:ascii="Arial" w:hAnsi="Arial" w:cs="Arial"/>
          <w:sz w:val="24"/>
          <w:szCs w:val="24"/>
        </w:rPr>
        <w:t>Nail gun, power, hand tools and generator.</w:t>
      </w:r>
    </w:p>
    <w:p w14:paraId="20E61902" w14:textId="77777777" w:rsidR="007D7477" w:rsidRPr="007D7477" w:rsidRDefault="007D7477" w:rsidP="007D7477">
      <w:pPr>
        <w:spacing w:line="360" w:lineRule="auto"/>
        <w:contextualSpacing/>
        <w:jc w:val="both"/>
        <w:rPr>
          <w:rFonts w:ascii="Arial" w:hAnsi="Arial" w:cs="Arial"/>
          <w:sz w:val="24"/>
          <w:szCs w:val="24"/>
        </w:rPr>
      </w:pPr>
    </w:p>
    <w:p w14:paraId="365A308D" w14:textId="77777777" w:rsidR="007D7477" w:rsidRPr="007D7477" w:rsidRDefault="007D7477" w:rsidP="007D7477">
      <w:pPr>
        <w:spacing w:line="360" w:lineRule="auto"/>
        <w:jc w:val="both"/>
        <w:rPr>
          <w:rFonts w:ascii="Arial" w:hAnsi="Arial" w:cs="Arial"/>
          <w:b/>
          <w:bCs/>
          <w:sz w:val="24"/>
          <w:szCs w:val="24"/>
        </w:rPr>
      </w:pPr>
    </w:p>
    <w:p w14:paraId="3D056E5C" w14:textId="77777777" w:rsidR="007D7477" w:rsidRPr="007D7477" w:rsidRDefault="007D7477" w:rsidP="007D7477">
      <w:pPr>
        <w:spacing w:line="360" w:lineRule="auto"/>
        <w:jc w:val="both"/>
        <w:rPr>
          <w:rFonts w:ascii="Arial" w:hAnsi="Arial" w:cs="Arial"/>
          <w:b/>
          <w:bCs/>
          <w:sz w:val="24"/>
          <w:szCs w:val="24"/>
        </w:rPr>
      </w:pPr>
    </w:p>
    <w:p w14:paraId="146790CC" w14:textId="77777777" w:rsidR="007D7477" w:rsidRPr="007D7477" w:rsidRDefault="007D7477" w:rsidP="007D7477">
      <w:pPr>
        <w:spacing w:line="360" w:lineRule="auto"/>
        <w:jc w:val="both"/>
        <w:rPr>
          <w:rFonts w:ascii="Arial" w:hAnsi="Arial" w:cs="Arial"/>
          <w:b/>
          <w:bCs/>
          <w:sz w:val="24"/>
          <w:szCs w:val="24"/>
        </w:rPr>
      </w:pPr>
      <w:r w:rsidRPr="007D7477">
        <w:rPr>
          <w:rFonts w:ascii="Arial" w:hAnsi="Arial" w:cs="Arial"/>
          <w:b/>
          <w:bCs/>
          <w:sz w:val="24"/>
          <w:szCs w:val="24"/>
        </w:rPr>
        <w:lastRenderedPageBreak/>
        <w:t>Task stages:</w:t>
      </w:r>
    </w:p>
    <w:p w14:paraId="642A9FA0"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Erect the scaffolding around the perimeter of the external leaf to the wall plate height.</w:t>
      </w:r>
    </w:p>
    <w:p w14:paraId="523A9BD5"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Fall protection in place and ladder in place for roof access.</w:t>
      </w:r>
    </w:p>
    <w:p w14:paraId="2D792AFF"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Trusses are delivered to site (lack of room) Banksman signal driver, stored safely on site.</w:t>
      </w:r>
    </w:p>
    <w:p w14:paraId="1C7352B4"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Crane in lifting position (supervised).</w:t>
      </w:r>
    </w:p>
    <w:p w14:paraId="0F38839C"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Trusses lifted individually in to position.</w:t>
      </w:r>
    </w:p>
    <w:p w14:paraId="061D9E57"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Trusses fixed into position on to the wall plate with temporary bracing.</w:t>
      </w:r>
    </w:p>
    <w:p w14:paraId="39501898"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Trusses and purlins fixed into place and fixed into the gable ends of the inner leaf.</w:t>
      </w:r>
    </w:p>
    <w:p w14:paraId="50CC4068"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Gable ladder fixed to trusses with timber bargeboards, fascia and soffits in place (closed eaves).</w:t>
      </w:r>
    </w:p>
    <w:p w14:paraId="46CFB0AB"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Blockwork to be coursed around the gable ladder (inner &amp; outer leaf).</w:t>
      </w:r>
    </w:p>
    <w:p w14:paraId="28B976A0"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Felt, batten, slates, ridge tiles, fixings, flashing, euro board for soffits, fascia, bargeboards, Insulation, gutter and down pipes to be delivered to site.</w:t>
      </w:r>
    </w:p>
    <w:p w14:paraId="6E089E2E"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Insulation to be installed between trusses (50mm ventilation gap).</w:t>
      </w:r>
    </w:p>
    <w:p w14:paraId="5BA9448B"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Conveyor put into a safe position and stabilised. </w:t>
      </w:r>
    </w:p>
    <w:p w14:paraId="07B76FD3"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Felt laid and over lapped across trusses.</w:t>
      </w:r>
    </w:p>
    <w:p w14:paraId="2349B7A3"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Batten fixed to trusses at specific centres.</w:t>
      </w:r>
    </w:p>
    <w:p w14:paraId="5E16B4B7"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Eaves guards fixed into position.</w:t>
      </w:r>
    </w:p>
    <w:p w14:paraId="281FBBC8"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Slates elevated to the scaffolding platform and stored safely.</w:t>
      </w:r>
    </w:p>
    <w:p w14:paraId="64739F53"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Slates fixed to the roof batten (eaves course overlapped).</w:t>
      </w:r>
    </w:p>
    <w:p w14:paraId="42B431C8"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Slate process repeated up to the apex.</w:t>
      </w:r>
    </w:p>
    <w:p w14:paraId="15E69E73"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Ridge tiles installed with mortar.</w:t>
      </w:r>
    </w:p>
    <w:p w14:paraId="4B595E9E"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Gable ends to be fixed with slate edging,</w:t>
      </w:r>
    </w:p>
    <w:p w14:paraId="3E8FC01F"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Euro board (UPVC) fixed to the bargeboards, fascia and soffits.</w:t>
      </w:r>
    </w:p>
    <w:p w14:paraId="2BCA2E3E"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Gutters installed with down pipes.</w:t>
      </w:r>
    </w:p>
    <w:p w14:paraId="065CD738" w14:textId="77777777" w:rsidR="007D7477" w:rsidRPr="007D7477" w:rsidRDefault="007D7477" w:rsidP="007D7477">
      <w:pPr>
        <w:numPr>
          <w:ilvl w:val="0"/>
          <w:numId w:val="32"/>
        </w:numPr>
        <w:spacing w:after="160" w:line="360" w:lineRule="auto"/>
        <w:contextualSpacing/>
        <w:jc w:val="both"/>
        <w:rPr>
          <w:rFonts w:ascii="Arial" w:hAnsi="Arial" w:cs="Arial"/>
          <w:b/>
          <w:bCs/>
          <w:sz w:val="24"/>
          <w:szCs w:val="24"/>
        </w:rPr>
      </w:pPr>
      <w:r w:rsidRPr="007D7477">
        <w:rPr>
          <w:rFonts w:ascii="Arial" w:hAnsi="Arial" w:cs="Arial"/>
          <w:sz w:val="24"/>
          <w:szCs w:val="24"/>
        </w:rPr>
        <w:t xml:space="preserve">Job completion, plant, equipment and materials will be safely removed (stored safely) or put waste into the correct skips. </w:t>
      </w:r>
      <w:bookmarkStart w:id="25" w:name="_Hlk39592088"/>
    </w:p>
    <w:p w14:paraId="32B938E4" w14:textId="77777777" w:rsidR="007D7477" w:rsidRPr="007D7477" w:rsidRDefault="007D7477" w:rsidP="007D7477">
      <w:pPr>
        <w:spacing w:line="360" w:lineRule="auto"/>
        <w:contextualSpacing/>
        <w:jc w:val="both"/>
        <w:rPr>
          <w:rFonts w:ascii="Arial" w:hAnsi="Arial" w:cs="Arial"/>
          <w:b/>
          <w:bCs/>
          <w:sz w:val="24"/>
          <w:szCs w:val="24"/>
        </w:rPr>
      </w:pPr>
    </w:p>
    <w:p w14:paraId="06C8497D" w14:textId="77777777" w:rsidR="007D7477" w:rsidRPr="007D7477" w:rsidRDefault="007D7477" w:rsidP="007D7477">
      <w:pPr>
        <w:spacing w:line="360" w:lineRule="auto"/>
        <w:jc w:val="both"/>
        <w:rPr>
          <w:rFonts w:ascii="Arial" w:hAnsi="Arial" w:cs="Arial"/>
          <w:b/>
          <w:bCs/>
          <w:sz w:val="24"/>
          <w:szCs w:val="24"/>
          <w:u w:val="single"/>
        </w:rPr>
      </w:pPr>
    </w:p>
    <w:p w14:paraId="4CB7FEE6" w14:textId="073D95E6" w:rsidR="007D7477" w:rsidRPr="00F810BD" w:rsidRDefault="007D7477" w:rsidP="00F810BD">
      <w:pPr>
        <w:pStyle w:val="ListParagraph"/>
        <w:numPr>
          <w:ilvl w:val="1"/>
          <w:numId w:val="16"/>
        </w:numPr>
        <w:spacing w:line="360" w:lineRule="auto"/>
        <w:jc w:val="both"/>
        <w:rPr>
          <w:rFonts w:ascii="Arial" w:hAnsi="Arial" w:cs="Arial"/>
          <w:sz w:val="24"/>
          <w:szCs w:val="24"/>
        </w:rPr>
      </w:pPr>
      <w:r w:rsidRPr="00F810BD">
        <w:rPr>
          <w:rFonts w:ascii="Arial" w:hAnsi="Arial" w:cs="Arial"/>
          <w:b/>
          <w:bCs/>
          <w:sz w:val="24"/>
          <w:szCs w:val="24"/>
          <w:u w:val="single"/>
        </w:rPr>
        <w:lastRenderedPageBreak/>
        <w:t>Appendix 12: Risk Assessment Roof Structure and Coverings: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7D7477" w:rsidRPr="007D7477" w14:paraId="193964D8" w14:textId="77777777" w:rsidTr="0050328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bookmarkEnd w:id="25"/>
          <w:p w14:paraId="49BAAA20"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191D6F09"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Assessment Number</w:t>
            </w:r>
          </w:p>
        </w:tc>
      </w:tr>
      <w:tr w:rsidR="007D7477" w:rsidRPr="007D7477" w14:paraId="65CBA01E" w14:textId="77777777" w:rsidTr="0050328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9DE6B44" w14:textId="77777777" w:rsidR="007D7477" w:rsidRPr="007D7477" w:rsidRDefault="007D7477" w:rsidP="007D7477">
            <w:pPr>
              <w:spacing w:after="0" w:line="240" w:lineRule="auto"/>
              <w:rPr>
                <w:rFonts w:ascii="Arial" w:eastAsia="Times New Roman" w:hAnsi="Arial" w:cs="Arial"/>
                <w:lang w:eastAsia="en-GB"/>
              </w:rPr>
            </w:pPr>
            <w:r w:rsidRPr="007D7477">
              <w:rPr>
                <w:rFonts w:ascii="Arial" w:eastAsia="Times New Roman" w:hAnsi="Arial" w:cs="Arial"/>
                <w:lang w:eastAsia="en-GB"/>
              </w:rPr>
              <w:t>Roofing structure and Covering Procedure (Working at Heights Regulations 2005) Kings Road, Swansea.</w:t>
            </w:r>
          </w:p>
        </w:tc>
        <w:tc>
          <w:tcPr>
            <w:tcW w:w="3240" w:type="dxa"/>
            <w:gridSpan w:val="9"/>
            <w:tcBorders>
              <w:top w:val="single" w:sz="2" w:space="0" w:color="auto"/>
              <w:left w:val="single" w:sz="4" w:space="0" w:color="auto"/>
              <w:bottom w:val="single" w:sz="4" w:space="0" w:color="auto"/>
              <w:right w:val="single" w:sz="18" w:space="0" w:color="auto"/>
            </w:tcBorders>
          </w:tcPr>
          <w:p w14:paraId="74C5DD67"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03</w:t>
            </w:r>
          </w:p>
        </w:tc>
      </w:tr>
      <w:tr w:rsidR="007D7477" w:rsidRPr="007D7477" w14:paraId="27C5A278" w14:textId="77777777" w:rsidTr="0050328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4FCA87B9"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Persons undertaking or affected by the activity</w:t>
            </w:r>
          </w:p>
        </w:tc>
      </w:tr>
      <w:tr w:rsidR="007D7477" w:rsidRPr="007D7477" w14:paraId="06DAE7D9" w14:textId="77777777" w:rsidTr="00503283">
        <w:trPr>
          <w:cantSplit/>
          <w:trHeight w:val="167"/>
        </w:trPr>
        <w:tc>
          <w:tcPr>
            <w:tcW w:w="10080" w:type="dxa"/>
            <w:gridSpan w:val="26"/>
            <w:tcBorders>
              <w:top w:val="single" w:sz="2" w:space="0" w:color="auto"/>
              <w:left w:val="single" w:sz="18" w:space="0" w:color="auto"/>
              <w:bottom w:val="nil"/>
              <w:right w:val="single" w:sz="18" w:space="0" w:color="auto"/>
            </w:tcBorders>
          </w:tcPr>
          <w:p w14:paraId="63F69C66"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72F77019" w14:textId="77777777" w:rsidTr="00503283">
        <w:trPr>
          <w:cantSplit/>
          <w:trHeight w:val="167"/>
        </w:trPr>
        <w:tc>
          <w:tcPr>
            <w:tcW w:w="900" w:type="dxa"/>
            <w:gridSpan w:val="2"/>
            <w:tcBorders>
              <w:top w:val="nil"/>
              <w:left w:val="single" w:sz="18" w:space="0" w:color="auto"/>
              <w:bottom w:val="nil"/>
              <w:right w:val="single" w:sz="4" w:space="0" w:color="auto"/>
            </w:tcBorders>
          </w:tcPr>
          <w:p w14:paraId="16FD2DC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9D2CD4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771981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288D808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5788B2D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242400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329FC09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5AC051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x</w:t>
            </w:r>
          </w:p>
        </w:tc>
        <w:tc>
          <w:tcPr>
            <w:tcW w:w="1260" w:type="dxa"/>
            <w:gridSpan w:val="6"/>
            <w:tcBorders>
              <w:top w:val="nil"/>
              <w:left w:val="single" w:sz="4" w:space="0" w:color="auto"/>
              <w:bottom w:val="nil"/>
              <w:right w:val="nil"/>
            </w:tcBorders>
          </w:tcPr>
          <w:p w14:paraId="234D4CC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67884CC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6A4825B0" w14:textId="77777777" w:rsidTr="00503283">
        <w:trPr>
          <w:cantSplit/>
          <w:trHeight w:val="167"/>
        </w:trPr>
        <w:tc>
          <w:tcPr>
            <w:tcW w:w="10080" w:type="dxa"/>
            <w:gridSpan w:val="26"/>
            <w:tcBorders>
              <w:top w:val="nil"/>
              <w:left w:val="single" w:sz="18" w:space="0" w:color="auto"/>
              <w:bottom w:val="nil"/>
              <w:right w:val="single" w:sz="18" w:space="0" w:color="auto"/>
            </w:tcBorders>
          </w:tcPr>
          <w:p w14:paraId="19945330" w14:textId="77777777" w:rsidR="007D7477" w:rsidRPr="007D7477" w:rsidRDefault="007D7477" w:rsidP="007D7477">
            <w:pPr>
              <w:spacing w:after="0" w:line="240" w:lineRule="auto"/>
              <w:rPr>
                <w:rFonts w:ascii="Times New Roman" w:eastAsia="Times New Roman" w:hAnsi="Times New Roman" w:cs="Times New Roman"/>
                <w:sz w:val="16"/>
                <w:szCs w:val="20"/>
                <w:lang w:eastAsia="en-GB"/>
              </w:rPr>
            </w:pPr>
          </w:p>
        </w:tc>
      </w:tr>
      <w:tr w:rsidR="007D7477" w:rsidRPr="007D7477" w14:paraId="2C55758B" w14:textId="77777777" w:rsidTr="00503283">
        <w:trPr>
          <w:cantSplit/>
          <w:trHeight w:val="167"/>
        </w:trPr>
        <w:tc>
          <w:tcPr>
            <w:tcW w:w="900" w:type="dxa"/>
            <w:gridSpan w:val="2"/>
            <w:tcBorders>
              <w:top w:val="nil"/>
              <w:left w:val="single" w:sz="18" w:space="0" w:color="auto"/>
              <w:bottom w:val="nil"/>
              <w:right w:val="single" w:sz="4" w:space="0" w:color="auto"/>
            </w:tcBorders>
          </w:tcPr>
          <w:p w14:paraId="6CDAB53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D65F3F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6B4E0CF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Other …………………………………………………………………………………………….</w:t>
            </w:r>
          </w:p>
        </w:tc>
      </w:tr>
      <w:tr w:rsidR="007D7477" w:rsidRPr="007D7477" w14:paraId="115C99A2" w14:textId="77777777" w:rsidTr="0050328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58B2657"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64AD76F"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0379285"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EFCBFF4"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55A69E5F"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87E92D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1AD4751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bottom w:val="single" w:sz="4" w:space="0" w:color="auto"/>
              <w:right w:val="single" w:sz="4" w:space="0" w:color="auto"/>
            </w:tcBorders>
          </w:tcPr>
          <w:p w14:paraId="639D8AB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DDE61C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4759A89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05D5849C"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4168EB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206D9AA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objects being lifted.</w:t>
            </w:r>
          </w:p>
        </w:tc>
        <w:tc>
          <w:tcPr>
            <w:tcW w:w="1620" w:type="dxa"/>
            <w:gridSpan w:val="6"/>
            <w:tcBorders>
              <w:top w:val="single" w:sz="4" w:space="0" w:color="auto"/>
              <w:left w:val="single" w:sz="4" w:space="0" w:color="auto"/>
              <w:bottom w:val="single" w:sz="4" w:space="0" w:color="auto"/>
              <w:right w:val="single" w:sz="4" w:space="0" w:color="auto"/>
            </w:tcBorders>
          </w:tcPr>
          <w:p w14:paraId="27D3F8D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09FD9AE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612C917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67445A0B"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B4D0A3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58EE7DC"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lines and moving plant.</w:t>
            </w:r>
          </w:p>
        </w:tc>
        <w:tc>
          <w:tcPr>
            <w:tcW w:w="1620" w:type="dxa"/>
            <w:gridSpan w:val="6"/>
            <w:tcBorders>
              <w:top w:val="single" w:sz="4" w:space="0" w:color="auto"/>
              <w:left w:val="single" w:sz="4" w:space="0" w:color="auto"/>
              <w:bottom w:val="single" w:sz="4" w:space="0" w:color="auto"/>
              <w:right w:val="single" w:sz="4" w:space="0" w:color="auto"/>
            </w:tcBorders>
          </w:tcPr>
          <w:p w14:paraId="566195C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8BC99C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7663A1D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6A8FF3BC"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43F46F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4A924BF2"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w:t>
            </w:r>
          </w:p>
        </w:tc>
        <w:tc>
          <w:tcPr>
            <w:tcW w:w="1620" w:type="dxa"/>
            <w:gridSpan w:val="6"/>
            <w:tcBorders>
              <w:top w:val="single" w:sz="4" w:space="0" w:color="auto"/>
              <w:left w:val="single" w:sz="4" w:space="0" w:color="auto"/>
              <w:bottom w:val="single" w:sz="4" w:space="0" w:color="auto"/>
              <w:right w:val="single" w:sz="4" w:space="0" w:color="auto"/>
            </w:tcBorders>
          </w:tcPr>
          <w:p w14:paraId="6978511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47CABDF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7E6567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r>
      <w:tr w:rsidR="007D7477" w:rsidRPr="007D7477" w14:paraId="51109CC0" w14:textId="77777777" w:rsidTr="0050328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F8671B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53C4CA4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mortar).</w:t>
            </w:r>
          </w:p>
        </w:tc>
        <w:tc>
          <w:tcPr>
            <w:tcW w:w="1620" w:type="dxa"/>
            <w:gridSpan w:val="6"/>
            <w:tcBorders>
              <w:top w:val="single" w:sz="4" w:space="0" w:color="auto"/>
              <w:left w:val="single" w:sz="4" w:space="0" w:color="auto"/>
              <w:bottom w:val="single" w:sz="4" w:space="0" w:color="auto"/>
              <w:right w:val="single" w:sz="4" w:space="0" w:color="auto"/>
            </w:tcBorders>
          </w:tcPr>
          <w:p w14:paraId="3F90CF0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3161F83C"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67CE95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79C4CF46"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55A4C0B"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7423F0C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from scaffolding.</w:t>
            </w:r>
          </w:p>
        </w:tc>
        <w:tc>
          <w:tcPr>
            <w:tcW w:w="1620" w:type="dxa"/>
            <w:gridSpan w:val="6"/>
            <w:tcBorders>
              <w:top w:val="single" w:sz="4" w:space="0" w:color="auto"/>
              <w:left w:val="single" w:sz="4" w:space="0" w:color="auto"/>
              <w:bottom w:val="single" w:sz="18" w:space="0" w:color="auto"/>
              <w:right w:val="single" w:sz="4" w:space="0" w:color="auto"/>
            </w:tcBorders>
          </w:tcPr>
          <w:p w14:paraId="21D7DCC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713D8ED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619DB20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15</w:t>
            </w:r>
          </w:p>
        </w:tc>
      </w:tr>
      <w:tr w:rsidR="007D7477" w:rsidRPr="007D7477" w14:paraId="5664E1CB"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E50AAD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top w:val="single" w:sz="4" w:space="0" w:color="auto"/>
              <w:left w:val="single" w:sz="4" w:space="0" w:color="auto"/>
              <w:bottom w:val="single" w:sz="18" w:space="0" w:color="auto"/>
              <w:right w:val="single" w:sz="4" w:space="0" w:color="auto"/>
            </w:tcBorders>
          </w:tcPr>
          <w:p w14:paraId="47B7B2A2"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objects.</w:t>
            </w:r>
          </w:p>
        </w:tc>
        <w:tc>
          <w:tcPr>
            <w:tcW w:w="1620" w:type="dxa"/>
            <w:gridSpan w:val="6"/>
            <w:tcBorders>
              <w:top w:val="single" w:sz="4" w:space="0" w:color="auto"/>
              <w:left w:val="single" w:sz="4" w:space="0" w:color="auto"/>
              <w:bottom w:val="single" w:sz="18" w:space="0" w:color="auto"/>
              <w:right w:val="single" w:sz="4" w:space="0" w:color="auto"/>
            </w:tcBorders>
          </w:tcPr>
          <w:p w14:paraId="6D4CBC3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33DDF2EF"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18" w:space="0" w:color="auto"/>
              <w:right w:val="single" w:sz="18" w:space="0" w:color="auto"/>
            </w:tcBorders>
          </w:tcPr>
          <w:p w14:paraId="64BD8A0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12</w:t>
            </w:r>
          </w:p>
        </w:tc>
      </w:tr>
      <w:tr w:rsidR="007D7477" w:rsidRPr="007D7477" w14:paraId="11448AAE"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7370BE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top w:val="single" w:sz="4" w:space="0" w:color="auto"/>
              <w:left w:val="single" w:sz="4" w:space="0" w:color="auto"/>
              <w:bottom w:val="single" w:sz="18" w:space="0" w:color="auto"/>
              <w:right w:val="single" w:sz="4" w:space="0" w:color="auto"/>
            </w:tcBorders>
          </w:tcPr>
          <w:p w14:paraId="15CF762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w:t>
            </w:r>
          </w:p>
        </w:tc>
        <w:tc>
          <w:tcPr>
            <w:tcW w:w="1620" w:type="dxa"/>
            <w:gridSpan w:val="6"/>
            <w:tcBorders>
              <w:top w:val="single" w:sz="4" w:space="0" w:color="auto"/>
              <w:left w:val="single" w:sz="4" w:space="0" w:color="auto"/>
              <w:bottom w:val="single" w:sz="18" w:space="0" w:color="auto"/>
              <w:right w:val="single" w:sz="4" w:space="0" w:color="auto"/>
            </w:tcBorders>
          </w:tcPr>
          <w:p w14:paraId="52F39D3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18" w:space="0" w:color="auto"/>
              <w:right w:val="single" w:sz="4" w:space="0" w:color="auto"/>
            </w:tcBorders>
          </w:tcPr>
          <w:p w14:paraId="66E4116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18" w:space="0" w:color="auto"/>
              <w:right w:val="single" w:sz="18" w:space="0" w:color="auto"/>
            </w:tcBorders>
          </w:tcPr>
          <w:p w14:paraId="567CEAB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32CBF166"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D88EAC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top w:val="single" w:sz="4" w:space="0" w:color="auto"/>
              <w:left w:val="single" w:sz="4" w:space="0" w:color="auto"/>
              <w:bottom w:val="single" w:sz="18" w:space="0" w:color="auto"/>
              <w:right w:val="single" w:sz="4" w:space="0" w:color="auto"/>
            </w:tcBorders>
          </w:tcPr>
          <w:p w14:paraId="58A3F5F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top w:val="single" w:sz="4" w:space="0" w:color="auto"/>
              <w:left w:val="single" w:sz="4" w:space="0" w:color="auto"/>
              <w:bottom w:val="single" w:sz="18" w:space="0" w:color="auto"/>
              <w:right w:val="single" w:sz="4" w:space="0" w:color="auto"/>
            </w:tcBorders>
          </w:tcPr>
          <w:p w14:paraId="2520C40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750C0CB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18" w:space="0" w:color="auto"/>
              <w:right w:val="single" w:sz="18" w:space="0" w:color="auto"/>
            </w:tcBorders>
          </w:tcPr>
          <w:p w14:paraId="6A50A4B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r>
      <w:tr w:rsidR="007D7477" w:rsidRPr="007D7477" w14:paraId="61F6E794" w14:textId="77777777" w:rsidTr="0050328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54F8A5A1"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Existing Control Measures / Additional Control Measures Required</w:t>
            </w:r>
          </w:p>
        </w:tc>
      </w:tr>
      <w:tr w:rsidR="007D7477" w:rsidRPr="007D7477" w14:paraId="692DCA1A" w14:textId="77777777" w:rsidTr="00503283">
        <w:trPr>
          <w:cantSplit/>
          <w:trHeight w:val="700"/>
        </w:trPr>
        <w:tc>
          <w:tcPr>
            <w:tcW w:w="540" w:type="dxa"/>
            <w:tcBorders>
              <w:top w:val="single" w:sz="4" w:space="0" w:color="auto"/>
              <w:left w:val="single" w:sz="18" w:space="0" w:color="auto"/>
              <w:right w:val="single" w:sz="4" w:space="0" w:color="auto"/>
            </w:tcBorders>
            <w:vAlign w:val="center"/>
          </w:tcPr>
          <w:p w14:paraId="581F0DA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3A5BA74B"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Exclusion zones sectioned off around the working area, stabilisers attached to plant (crane) banksman and warning signs in place.</w:t>
            </w:r>
          </w:p>
        </w:tc>
      </w:tr>
      <w:tr w:rsidR="007D7477" w:rsidRPr="007D7477" w14:paraId="04BABBBB" w14:textId="77777777" w:rsidTr="00503283">
        <w:trPr>
          <w:cantSplit/>
          <w:trHeight w:val="700"/>
        </w:trPr>
        <w:tc>
          <w:tcPr>
            <w:tcW w:w="540" w:type="dxa"/>
            <w:tcBorders>
              <w:left w:val="single" w:sz="18" w:space="0" w:color="auto"/>
              <w:right w:val="single" w:sz="4" w:space="0" w:color="auto"/>
            </w:tcBorders>
            <w:vAlign w:val="center"/>
          </w:tcPr>
          <w:p w14:paraId="1CAF29D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06E47074"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Check slingers and restraints before use, keep the lifting area clear, section off exclusion zones (use of banksman).</w:t>
            </w:r>
          </w:p>
        </w:tc>
      </w:tr>
      <w:tr w:rsidR="007D7477" w:rsidRPr="007D7477" w14:paraId="6E172CEB" w14:textId="77777777" w:rsidTr="00503283">
        <w:trPr>
          <w:cantSplit/>
          <w:trHeight w:val="700"/>
        </w:trPr>
        <w:tc>
          <w:tcPr>
            <w:tcW w:w="540" w:type="dxa"/>
            <w:tcBorders>
              <w:left w:val="single" w:sz="18" w:space="0" w:color="auto"/>
              <w:right w:val="single" w:sz="4" w:space="0" w:color="auto"/>
            </w:tcBorders>
            <w:vAlign w:val="center"/>
          </w:tcPr>
          <w:p w14:paraId="0AC0A12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1AF2C25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Place temporary barriers in place to reduce the risk of a crane hitting the overhead lines, notify the electric board to isolate the overhead lines, use of a banksman and use insulated PPE.</w:t>
            </w:r>
          </w:p>
        </w:tc>
      </w:tr>
      <w:tr w:rsidR="007D7477" w:rsidRPr="007D7477" w14:paraId="7F068027" w14:textId="77777777" w:rsidTr="00503283">
        <w:trPr>
          <w:cantSplit/>
          <w:trHeight w:val="700"/>
        </w:trPr>
        <w:tc>
          <w:tcPr>
            <w:tcW w:w="540" w:type="dxa"/>
            <w:tcBorders>
              <w:left w:val="single" w:sz="18" w:space="0" w:color="auto"/>
              <w:right w:val="single" w:sz="4" w:space="0" w:color="auto"/>
            </w:tcBorders>
            <w:vAlign w:val="center"/>
          </w:tcPr>
          <w:p w14:paraId="0A2329FC"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020E70B5"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Use as per manufacturing instructions, check before use, make sure guards are in place and wear full PPE before use (eye and face protection).</w:t>
            </w:r>
          </w:p>
        </w:tc>
      </w:tr>
      <w:tr w:rsidR="007D7477" w:rsidRPr="007D7477" w14:paraId="51AE83BC" w14:textId="77777777" w:rsidTr="00503283">
        <w:trPr>
          <w:cantSplit/>
          <w:trHeight w:val="700"/>
        </w:trPr>
        <w:tc>
          <w:tcPr>
            <w:tcW w:w="540" w:type="dxa"/>
            <w:tcBorders>
              <w:left w:val="single" w:sz="18" w:space="0" w:color="auto"/>
              <w:right w:val="single" w:sz="4" w:space="0" w:color="auto"/>
            </w:tcBorders>
            <w:vAlign w:val="center"/>
          </w:tcPr>
          <w:p w14:paraId="376F656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479246A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Where full PPE and Store correctly, COSHH regulations (use of spill mats for generators etc), warning signs.</w:t>
            </w:r>
          </w:p>
        </w:tc>
      </w:tr>
      <w:tr w:rsidR="007D7477" w:rsidRPr="007D7477" w14:paraId="4C4C48F5"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2F00AD2C"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48003DB6"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Handrails, kick boards, catch nets and harnesses/ ropes are in place before working at heights.</w:t>
            </w:r>
          </w:p>
        </w:tc>
      </w:tr>
      <w:tr w:rsidR="007D7477" w:rsidRPr="007D7477" w14:paraId="0A991064"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2597B0A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7</w:t>
            </w:r>
          </w:p>
        </w:tc>
        <w:tc>
          <w:tcPr>
            <w:tcW w:w="9540" w:type="dxa"/>
            <w:gridSpan w:val="25"/>
            <w:tcBorders>
              <w:top w:val="single" w:sz="4" w:space="0" w:color="auto"/>
              <w:left w:val="single" w:sz="4" w:space="0" w:color="auto"/>
              <w:bottom w:val="single" w:sz="18" w:space="0" w:color="auto"/>
              <w:right w:val="single" w:sz="18" w:space="0" w:color="auto"/>
            </w:tcBorders>
          </w:tcPr>
          <w:p w14:paraId="4761B63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Kick boards, catch nets, Crane slingers are secure and keep the working area below clear.</w:t>
            </w:r>
          </w:p>
        </w:tc>
      </w:tr>
      <w:tr w:rsidR="007D7477" w:rsidRPr="007D7477" w14:paraId="3DD6382C"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2D1671B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9540" w:type="dxa"/>
            <w:gridSpan w:val="25"/>
            <w:tcBorders>
              <w:top w:val="single" w:sz="4" w:space="0" w:color="auto"/>
              <w:left w:val="single" w:sz="4" w:space="0" w:color="auto"/>
              <w:bottom w:val="single" w:sz="18" w:space="0" w:color="auto"/>
              <w:right w:val="single" w:sz="18" w:space="0" w:color="auto"/>
            </w:tcBorders>
          </w:tcPr>
          <w:p w14:paraId="51156BD2"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All materials, equipment and hand tools are put to one side, stacked correctly and locked away after use to reduce trips and falls.</w:t>
            </w:r>
          </w:p>
        </w:tc>
      </w:tr>
      <w:tr w:rsidR="007D7477" w:rsidRPr="007D7477" w14:paraId="21F66C4F" w14:textId="77777777" w:rsidTr="00503283">
        <w:trPr>
          <w:cantSplit/>
          <w:trHeight w:val="700"/>
        </w:trPr>
        <w:tc>
          <w:tcPr>
            <w:tcW w:w="540" w:type="dxa"/>
            <w:tcBorders>
              <w:left w:val="single" w:sz="18" w:space="0" w:color="auto"/>
              <w:bottom w:val="single" w:sz="4" w:space="0" w:color="auto"/>
              <w:right w:val="single" w:sz="4" w:space="0" w:color="auto"/>
            </w:tcBorders>
            <w:vAlign w:val="center"/>
          </w:tcPr>
          <w:p w14:paraId="5E35C48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9</w:t>
            </w:r>
          </w:p>
        </w:tc>
        <w:tc>
          <w:tcPr>
            <w:tcW w:w="9540" w:type="dxa"/>
            <w:gridSpan w:val="25"/>
            <w:tcBorders>
              <w:top w:val="single" w:sz="4" w:space="0" w:color="auto"/>
              <w:left w:val="single" w:sz="4" w:space="0" w:color="auto"/>
              <w:bottom w:val="single" w:sz="18" w:space="0" w:color="auto"/>
              <w:right w:val="single" w:sz="18" w:space="0" w:color="auto"/>
            </w:tcBorders>
          </w:tcPr>
          <w:p w14:paraId="4FC05E8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Following correct lifting technique as per training course (if you do not feel comfortable lifting the object, do not lift it).</w:t>
            </w:r>
          </w:p>
        </w:tc>
      </w:tr>
      <w:tr w:rsidR="007D7477" w:rsidRPr="007D7477" w14:paraId="10C8E32D" w14:textId="77777777" w:rsidTr="0050328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5A5C654"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3B63DC3"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416C32FD"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EECE2E2" w14:textId="77777777" w:rsidR="007D7477" w:rsidRPr="007D7477" w:rsidRDefault="007D7477" w:rsidP="007D7477">
            <w:pPr>
              <w:spacing w:after="0" w:line="240" w:lineRule="auto"/>
              <w:jc w:val="center"/>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Risk Level</w:t>
            </w:r>
          </w:p>
        </w:tc>
      </w:tr>
      <w:tr w:rsidR="007D7477" w:rsidRPr="007D7477" w14:paraId="75433F36"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BFFE8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319552D2"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Moving plant colliding with an individual.</w:t>
            </w:r>
          </w:p>
        </w:tc>
        <w:tc>
          <w:tcPr>
            <w:tcW w:w="1620" w:type="dxa"/>
            <w:gridSpan w:val="6"/>
            <w:tcBorders>
              <w:top w:val="single" w:sz="4" w:space="0" w:color="auto"/>
              <w:left w:val="single" w:sz="4" w:space="0" w:color="auto"/>
              <w:right w:val="single" w:sz="4" w:space="0" w:color="auto"/>
            </w:tcBorders>
          </w:tcPr>
          <w:p w14:paraId="489715D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672D7A8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56C240F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42476839"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FDCE1A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47C9477D"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objects being lifted.</w:t>
            </w:r>
          </w:p>
        </w:tc>
        <w:tc>
          <w:tcPr>
            <w:tcW w:w="1620" w:type="dxa"/>
            <w:gridSpan w:val="6"/>
            <w:tcBorders>
              <w:left w:val="single" w:sz="4" w:space="0" w:color="auto"/>
              <w:right w:val="single" w:sz="4" w:space="0" w:color="auto"/>
            </w:tcBorders>
            <w:vAlign w:val="center"/>
          </w:tcPr>
          <w:p w14:paraId="0FC86A5E"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16A5577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019365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57C7080D"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87635C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79F9589F"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Overhead lines and moving plant.</w:t>
            </w:r>
          </w:p>
        </w:tc>
        <w:tc>
          <w:tcPr>
            <w:tcW w:w="1620" w:type="dxa"/>
            <w:gridSpan w:val="6"/>
            <w:tcBorders>
              <w:left w:val="single" w:sz="4" w:space="0" w:color="auto"/>
              <w:right w:val="single" w:sz="4" w:space="0" w:color="auto"/>
            </w:tcBorders>
          </w:tcPr>
          <w:p w14:paraId="6DC9C35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0580346"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7B827B7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37B2D37C"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98CBEC1"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lastRenderedPageBreak/>
              <w:t>4</w:t>
            </w:r>
          </w:p>
        </w:tc>
        <w:tc>
          <w:tcPr>
            <w:tcW w:w="4680" w:type="dxa"/>
            <w:gridSpan w:val="10"/>
            <w:tcBorders>
              <w:left w:val="single" w:sz="4" w:space="0" w:color="auto"/>
              <w:right w:val="single" w:sz="4" w:space="0" w:color="auto"/>
            </w:tcBorders>
          </w:tcPr>
          <w:p w14:paraId="777EB865"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Power tools.</w:t>
            </w:r>
          </w:p>
        </w:tc>
        <w:tc>
          <w:tcPr>
            <w:tcW w:w="1620" w:type="dxa"/>
            <w:gridSpan w:val="6"/>
            <w:tcBorders>
              <w:left w:val="single" w:sz="4" w:space="0" w:color="auto"/>
              <w:right w:val="single" w:sz="4" w:space="0" w:color="auto"/>
            </w:tcBorders>
          </w:tcPr>
          <w:p w14:paraId="5374E31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4637DE1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84EF250"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6120B51C" w14:textId="77777777" w:rsidTr="0050328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2680F84"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4D282221"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Hazardous substances (Petrol, mortar).</w:t>
            </w:r>
          </w:p>
        </w:tc>
        <w:tc>
          <w:tcPr>
            <w:tcW w:w="1620" w:type="dxa"/>
            <w:gridSpan w:val="6"/>
            <w:tcBorders>
              <w:left w:val="single" w:sz="4" w:space="0" w:color="auto"/>
              <w:right w:val="single" w:sz="4" w:space="0" w:color="auto"/>
            </w:tcBorders>
          </w:tcPr>
          <w:p w14:paraId="17B22A6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29115FCD"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1A94FFA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r>
      <w:tr w:rsidR="007D7477" w:rsidRPr="007D7477" w14:paraId="219939FA"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ED0CE4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6B869B90"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from heights (scaffolding).</w:t>
            </w:r>
          </w:p>
        </w:tc>
        <w:tc>
          <w:tcPr>
            <w:tcW w:w="1620" w:type="dxa"/>
            <w:gridSpan w:val="6"/>
            <w:tcBorders>
              <w:left w:val="single" w:sz="4" w:space="0" w:color="auto"/>
              <w:bottom w:val="single" w:sz="18" w:space="0" w:color="auto"/>
              <w:right w:val="single" w:sz="4" w:space="0" w:color="auto"/>
            </w:tcBorders>
          </w:tcPr>
          <w:p w14:paraId="260AC35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05F5E84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45DBF02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5</w:t>
            </w:r>
          </w:p>
        </w:tc>
      </w:tr>
      <w:tr w:rsidR="007D7477" w:rsidRPr="007D7477" w14:paraId="7C25A36C"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E51E09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7</w:t>
            </w:r>
          </w:p>
        </w:tc>
        <w:tc>
          <w:tcPr>
            <w:tcW w:w="4680" w:type="dxa"/>
            <w:gridSpan w:val="10"/>
            <w:tcBorders>
              <w:left w:val="single" w:sz="4" w:space="0" w:color="auto"/>
              <w:bottom w:val="single" w:sz="18" w:space="0" w:color="auto"/>
              <w:right w:val="single" w:sz="4" w:space="0" w:color="auto"/>
            </w:tcBorders>
          </w:tcPr>
          <w:p w14:paraId="76211614"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Falling objects.</w:t>
            </w:r>
          </w:p>
        </w:tc>
        <w:tc>
          <w:tcPr>
            <w:tcW w:w="1620" w:type="dxa"/>
            <w:gridSpan w:val="6"/>
            <w:tcBorders>
              <w:left w:val="single" w:sz="4" w:space="0" w:color="auto"/>
              <w:bottom w:val="single" w:sz="18" w:space="0" w:color="auto"/>
              <w:right w:val="single" w:sz="4" w:space="0" w:color="auto"/>
            </w:tcBorders>
          </w:tcPr>
          <w:p w14:paraId="6E5903A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67EF4BAE"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c>
          <w:tcPr>
            <w:tcW w:w="1620" w:type="dxa"/>
            <w:gridSpan w:val="4"/>
            <w:tcBorders>
              <w:left w:val="single" w:sz="4" w:space="0" w:color="auto"/>
              <w:bottom w:val="single" w:sz="18" w:space="0" w:color="auto"/>
              <w:right w:val="single" w:sz="18" w:space="0" w:color="auto"/>
            </w:tcBorders>
          </w:tcPr>
          <w:p w14:paraId="62373CD5"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4</w:t>
            </w:r>
          </w:p>
        </w:tc>
      </w:tr>
      <w:tr w:rsidR="007D7477" w:rsidRPr="007D7477" w14:paraId="3EE6F39E"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AFB6397"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8</w:t>
            </w:r>
          </w:p>
        </w:tc>
        <w:tc>
          <w:tcPr>
            <w:tcW w:w="4680" w:type="dxa"/>
            <w:gridSpan w:val="10"/>
            <w:tcBorders>
              <w:left w:val="single" w:sz="4" w:space="0" w:color="auto"/>
              <w:bottom w:val="single" w:sz="18" w:space="0" w:color="auto"/>
              <w:right w:val="single" w:sz="4" w:space="0" w:color="auto"/>
            </w:tcBorders>
          </w:tcPr>
          <w:p w14:paraId="29286D5A"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Materials, equipment and hand tools stored.</w:t>
            </w:r>
          </w:p>
        </w:tc>
        <w:tc>
          <w:tcPr>
            <w:tcW w:w="1620" w:type="dxa"/>
            <w:gridSpan w:val="6"/>
            <w:tcBorders>
              <w:left w:val="single" w:sz="4" w:space="0" w:color="auto"/>
              <w:bottom w:val="single" w:sz="18" w:space="0" w:color="auto"/>
              <w:right w:val="single" w:sz="4" w:space="0" w:color="auto"/>
            </w:tcBorders>
          </w:tcPr>
          <w:p w14:paraId="0EF7D2D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54603DF9"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c>
          <w:tcPr>
            <w:tcW w:w="1620" w:type="dxa"/>
            <w:gridSpan w:val="4"/>
            <w:tcBorders>
              <w:left w:val="single" w:sz="4" w:space="0" w:color="auto"/>
              <w:bottom w:val="single" w:sz="18" w:space="0" w:color="auto"/>
              <w:right w:val="single" w:sz="18" w:space="0" w:color="auto"/>
            </w:tcBorders>
          </w:tcPr>
          <w:p w14:paraId="0B365852"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3</w:t>
            </w:r>
          </w:p>
        </w:tc>
      </w:tr>
      <w:tr w:rsidR="007D7477" w:rsidRPr="007D7477" w14:paraId="0033B87E" w14:textId="77777777" w:rsidTr="0050328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D1CC638"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9</w:t>
            </w:r>
          </w:p>
        </w:tc>
        <w:tc>
          <w:tcPr>
            <w:tcW w:w="4680" w:type="dxa"/>
            <w:gridSpan w:val="10"/>
            <w:tcBorders>
              <w:left w:val="single" w:sz="4" w:space="0" w:color="auto"/>
              <w:bottom w:val="single" w:sz="18" w:space="0" w:color="auto"/>
              <w:right w:val="single" w:sz="4" w:space="0" w:color="auto"/>
            </w:tcBorders>
          </w:tcPr>
          <w:p w14:paraId="13ED39AC" w14:textId="77777777" w:rsidR="007D7477" w:rsidRPr="007D7477" w:rsidRDefault="007D7477" w:rsidP="007D7477">
            <w:pPr>
              <w:spacing w:after="0" w:line="240" w:lineRule="auto"/>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Incorrect lifting technique.</w:t>
            </w:r>
          </w:p>
        </w:tc>
        <w:tc>
          <w:tcPr>
            <w:tcW w:w="1620" w:type="dxa"/>
            <w:gridSpan w:val="6"/>
            <w:tcBorders>
              <w:left w:val="single" w:sz="4" w:space="0" w:color="auto"/>
              <w:bottom w:val="single" w:sz="18" w:space="0" w:color="auto"/>
              <w:right w:val="single" w:sz="4" w:space="0" w:color="auto"/>
            </w:tcBorders>
          </w:tcPr>
          <w:p w14:paraId="0ECA417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003E651A"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c>
          <w:tcPr>
            <w:tcW w:w="1620" w:type="dxa"/>
            <w:gridSpan w:val="4"/>
            <w:tcBorders>
              <w:left w:val="single" w:sz="4" w:space="0" w:color="auto"/>
              <w:bottom w:val="single" w:sz="18" w:space="0" w:color="auto"/>
              <w:right w:val="single" w:sz="18" w:space="0" w:color="auto"/>
            </w:tcBorders>
          </w:tcPr>
          <w:p w14:paraId="74B93503" w14:textId="77777777" w:rsidR="007D7477" w:rsidRPr="007D7477" w:rsidRDefault="007D7477" w:rsidP="007D7477">
            <w:pPr>
              <w:spacing w:after="0" w:line="240" w:lineRule="auto"/>
              <w:jc w:val="center"/>
              <w:rPr>
                <w:rFonts w:ascii="Times New Roman" w:eastAsia="Times New Roman" w:hAnsi="Times New Roman" w:cs="Times New Roman"/>
                <w:szCs w:val="20"/>
                <w:lang w:eastAsia="en-GB"/>
              </w:rPr>
            </w:pPr>
            <w:r w:rsidRPr="007D7477">
              <w:rPr>
                <w:rFonts w:ascii="Times New Roman" w:eastAsia="Times New Roman" w:hAnsi="Times New Roman" w:cs="Times New Roman"/>
                <w:szCs w:val="20"/>
                <w:lang w:eastAsia="en-GB"/>
              </w:rPr>
              <w:t>2</w:t>
            </w:r>
          </w:p>
        </w:tc>
      </w:tr>
      <w:tr w:rsidR="007D7477" w:rsidRPr="007D7477" w14:paraId="2A0554E9" w14:textId="77777777" w:rsidTr="0050328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B397A23"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 xml:space="preserve">Name: Gethin Griffiths  </w:t>
            </w:r>
          </w:p>
          <w:p w14:paraId="470F6BAE"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r w:rsidRPr="007D7477">
              <w:rPr>
                <w:rFonts w:ascii="Times New Roman" w:eastAsia="Times New Roman" w:hAnsi="Times New Roman" w:cs="Times New Roman"/>
                <w:sz w:val="24"/>
                <w:szCs w:val="20"/>
                <w:lang w:eastAsia="en-GB"/>
              </w:rPr>
              <w:t>Position: Trainee Construction Manager.</w:t>
            </w:r>
          </w:p>
        </w:tc>
        <w:tc>
          <w:tcPr>
            <w:tcW w:w="3240" w:type="dxa"/>
            <w:gridSpan w:val="10"/>
            <w:tcBorders>
              <w:top w:val="single" w:sz="18" w:space="0" w:color="auto"/>
              <w:left w:val="single" w:sz="18" w:space="0" w:color="auto"/>
              <w:bottom w:val="single" w:sz="18" w:space="0" w:color="auto"/>
              <w:right w:val="single" w:sz="18" w:space="0" w:color="auto"/>
            </w:tcBorders>
          </w:tcPr>
          <w:p w14:paraId="35A2C7B4" w14:textId="77777777" w:rsidR="007D7477" w:rsidRPr="007D7477" w:rsidRDefault="007D7477" w:rsidP="007D7477">
            <w:pPr>
              <w:spacing w:after="0" w:line="240" w:lineRule="auto"/>
              <w:rPr>
                <w:rFonts w:ascii="Times New Roman" w:eastAsia="Times New Roman" w:hAnsi="Times New Roman" w:cs="Times New Roman"/>
                <w:i/>
                <w:iCs/>
                <w:sz w:val="24"/>
                <w:szCs w:val="20"/>
                <w:lang w:eastAsia="en-GB"/>
              </w:rPr>
            </w:pPr>
            <w:r w:rsidRPr="007D7477">
              <w:rPr>
                <w:rFonts w:ascii="Times New Roman" w:eastAsia="Times New Roman" w:hAnsi="Times New Roman" w:cs="Times New Roman"/>
                <w:sz w:val="24"/>
                <w:szCs w:val="20"/>
                <w:lang w:eastAsia="en-GB"/>
              </w:rPr>
              <w:t xml:space="preserve">Signed: </w:t>
            </w:r>
            <w:r w:rsidRPr="007D7477">
              <w:rPr>
                <w:rFonts w:ascii="Times New Roman" w:eastAsia="Times New Roman" w:hAnsi="Times New Roman" w:cs="Times New Roman"/>
                <w:i/>
                <w:iCs/>
                <w:sz w:val="24"/>
                <w:szCs w:val="20"/>
                <w:lang w:eastAsia="en-GB"/>
              </w:rPr>
              <w:t xml:space="preserve">G. Griffiths. </w:t>
            </w:r>
          </w:p>
          <w:p w14:paraId="40D427E5"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p w14:paraId="260B5E6D" w14:textId="77777777" w:rsidR="007D7477" w:rsidRPr="007D7477" w:rsidRDefault="007D7477" w:rsidP="007D7477">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1D32341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   Date of Completion: 5</w:t>
            </w:r>
            <w:r w:rsidRPr="007D7477">
              <w:rPr>
                <w:rFonts w:ascii="Times New Roman" w:eastAsia="Times New Roman" w:hAnsi="Times New Roman" w:cs="Times New Roman"/>
                <w:sz w:val="20"/>
                <w:szCs w:val="20"/>
                <w:vertAlign w:val="superscript"/>
                <w:lang w:eastAsia="en-GB"/>
              </w:rPr>
              <w:t>th</w:t>
            </w:r>
            <w:r w:rsidRPr="007D7477">
              <w:rPr>
                <w:rFonts w:ascii="Times New Roman" w:eastAsia="Times New Roman" w:hAnsi="Times New Roman" w:cs="Times New Roman"/>
                <w:sz w:val="20"/>
                <w:szCs w:val="20"/>
                <w:lang w:eastAsia="en-GB"/>
              </w:rPr>
              <w:t xml:space="preserve"> May 2020.</w:t>
            </w:r>
          </w:p>
        </w:tc>
      </w:tr>
      <w:tr w:rsidR="007D7477" w:rsidRPr="007D7477" w14:paraId="04110054" w14:textId="77777777" w:rsidTr="0050328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2997407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2A90FC8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1735BFE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r>
      <w:tr w:rsidR="007D7477" w:rsidRPr="007D7477" w14:paraId="095F1A4C" w14:textId="77777777" w:rsidTr="00503283">
        <w:trPr>
          <w:cantSplit/>
          <w:trHeight w:val="235"/>
        </w:trPr>
        <w:tc>
          <w:tcPr>
            <w:tcW w:w="2340" w:type="dxa"/>
            <w:gridSpan w:val="4"/>
            <w:tcBorders>
              <w:left w:val="single" w:sz="18" w:space="0" w:color="auto"/>
              <w:right w:val="single" w:sz="6" w:space="0" w:color="auto"/>
            </w:tcBorders>
          </w:tcPr>
          <w:p w14:paraId="1B465B7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752F28C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D3D8BD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D2A1CF5" w14:textId="77777777" w:rsidR="007D7477" w:rsidRPr="007D7477" w:rsidRDefault="007D7477" w:rsidP="007D7477">
            <w:pPr>
              <w:spacing w:after="0" w:line="240" w:lineRule="auto"/>
              <w:ind w:right="113"/>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43A5ADC8"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608B623"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740267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530FB31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C5549E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EFFE0C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25</w:t>
            </w:r>
          </w:p>
        </w:tc>
      </w:tr>
      <w:tr w:rsidR="007D7477" w:rsidRPr="007D7477" w14:paraId="5B590C3E" w14:textId="77777777" w:rsidTr="00503283">
        <w:trPr>
          <w:cantSplit/>
          <w:trHeight w:val="256"/>
        </w:trPr>
        <w:tc>
          <w:tcPr>
            <w:tcW w:w="2340" w:type="dxa"/>
            <w:gridSpan w:val="4"/>
            <w:tcBorders>
              <w:left w:val="single" w:sz="18" w:space="0" w:color="auto"/>
              <w:right w:val="single" w:sz="6" w:space="0" w:color="auto"/>
            </w:tcBorders>
          </w:tcPr>
          <w:p w14:paraId="20808D9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7EC45AE7" w14:textId="77777777" w:rsidR="007D7477" w:rsidRPr="007D7477" w:rsidRDefault="007D7477" w:rsidP="007D7477">
            <w:pPr>
              <w:spacing w:after="12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very     unlikely</w:t>
            </w:r>
          </w:p>
          <w:p w14:paraId="4DE03E9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   unlikely</w:t>
            </w:r>
          </w:p>
          <w:p w14:paraId="2ECDE54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likely</w:t>
            </w:r>
          </w:p>
          <w:p w14:paraId="2BE16DA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   very likely</w:t>
            </w:r>
          </w:p>
          <w:p w14:paraId="02391EA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6459A4D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   nuisance</w:t>
            </w:r>
          </w:p>
          <w:p w14:paraId="5E1694F7" w14:textId="77777777" w:rsidR="007D7477" w:rsidRPr="007D7477" w:rsidRDefault="007D7477" w:rsidP="007D7477">
            <w:pPr>
              <w:tabs>
                <w:tab w:val="center" w:pos="4153"/>
                <w:tab w:val="right" w:pos="8306"/>
              </w:tabs>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2   </w:t>
            </w:r>
            <w:proofErr w:type="gramStart"/>
            <w:r w:rsidRPr="007D7477">
              <w:rPr>
                <w:rFonts w:ascii="Times New Roman" w:eastAsia="Times New Roman" w:hAnsi="Times New Roman" w:cs="Times New Roman"/>
                <w:sz w:val="20"/>
                <w:szCs w:val="20"/>
                <w:lang w:eastAsia="en-GB"/>
              </w:rPr>
              <w:t>minor</w:t>
            </w:r>
            <w:proofErr w:type="gramEnd"/>
          </w:p>
          <w:p w14:paraId="235DC10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   medical treatment</w:t>
            </w:r>
          </w:p>
          <w:p w14:paraId="5EC3796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 xml:space="preserve">4   </w:t>
            </w:r>
            <w:proofErr w:type="gramStart"/>
            <w:r w:rsidRPr="007D7477">
              <w:rPr>
                <w:rFonts w:ascii="Times New Roman" w:eastAsia="Times New Roman" w:hAnsi="Times New Roman" w:cs="Times New Roman"/>
                <w:sz w:val="20"/>
                <w:szCs w:val="20"/>
                <w:lang w:eastAsia="en-GB"/>
              </w:rPr>
              <w:t>major</w:t>
            </w:r>
            <w:proofErr w:type="gramEnd"/>
          </w:p>
          <w:p w14:paraId="0C14EC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19C5089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6E84BD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08B385E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A23B060"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76323015"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7E6B945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02660B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20</w:t>
            </w:r>
          </w:p>
        </w:tc>
      </w:tr>
      <w:tr w:rsidR="007D7477" w:rsidRPr="007D7477" w14:paraId="3B4B6356" w14:textId="77777777" w:rsidTr="00503283">
        <w:trPr>
          <w:cantSplit/>
          <w:trHeight w:val="254"/>
        </w:trPr>
        <w:tc>
          <w:tcPr>
            <w:tcW w:w="2340" w:type="dxa"/>
            <w:gridSpan w:val="4"/>
            <w:tcBorders>
              <w:left w:val="single" w:sz="18" w:space="0" w:color="auto"/>
              <w:right w:val="single" w:sz="6" w:space="0" w:color="auto"/>
            </w:tcBorders>
          </w:tcPr>
          <w:p w14:paraId="0237967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299449B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8DBEBD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7F2533E"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67052B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E21B3C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5DFAEB2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7E1D104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3C06B2C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805A302"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15</w:t>
            </w:r>
          </w:p>
        </w:tc>
      </w:tr>
      <w:tr w:rsidR="007D7477" w:rsidRPr="007D7477" w14:paraId="7F5504A4" w14:textId="77777777" w:rsidTr="00503283">
        <w:trPr>
          <w:cantSplit/>
          <w:trHeight w:val="254"/>
        </w:trPr>
        <w:tc>
          <w:tcPr>
            <w:tcW w:w="2340" w:type="dxa"/>
            <w:gridSpan w:val="4"/>
            <w:tcBorders>
              <w:left w:val="single" w:sz="18" w:space="0" w:color="auto"/>
              <w:right w:val="single" w:sz="6" w:space="0" w:color="auto"/>
            </w:tcBorders>
          </w:tcPr>
          <w:p w14:paraId="562EAB63"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5771EA4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836770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C81D07D"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B28300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5FC7C75F"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0E387C4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28037CF1"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28DCED4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E87EB2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10Y</w:t>
            </w:r>
          </w:p>
        </w:tc>
      </w:tr>
      <w:tr w:rsidR="007D7477" w:rsidRPr="007D7477" w14:paraId="66C765F3" w14:textId="77777777" w:rsidTr="00503283">
        <w:trPr>
          <w:cantSplit/>
          <w:trHeight w:val="254"/>
        </w:trPr>
        <w:tc>
          <w:tcPr>
            <w:tcW w:w="2340" w:type="dxa"/>
            <w:gridSpan w:val="4"/>
            <w:tcBorders>
              <w:left w:val="single" w:sz="18" w:space="0" w:color="auto"/>
              <w:right w:val="single" w:sz="6" w:space="0" w:color="auto"/>
            </w:tcBorders>
          </w:tcPr>
          <w:p w14:paraId="7BA000BC"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4449218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4994F2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87D793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09FC66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5C8A9F8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4D16D688"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0310D1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74D07549"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7C305F5D"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5G</w:t>
            </w:r>
          </w:p>
        </w:tc>
      </w:tr>
      <w:tr w:rsidR="007D7477" w:rsidRPr="007D7477" w14:paraId="71557D06" w14:textId="77777777" w:rsidTr="00503283">
        <w:trPr>
          <w:cantSplit/>
          <w:trHeight w:val="254"/>
        </w:trPr>
        <w:tc>
          <w:tcPr>
            <w:tcW w:w="2340" w:type="dxa"/>
            <w:gridSpan w:val="4"/>
            <w:tcBorders>
              <w:left w:val="single" w:sz="18" w:space="0" w:color="auto"/>
              <w:right w:val="single" w:sz="6" w:space="0" w:color="auto"/>
            </w:tcBorders>
          </w:tcPr>
          <w:p w14:paraId="0A9EFC2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03C856B"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CD70926"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086E83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288930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3C7D3AB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2B42BA7A"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39F8AA0B"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13A04C07"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07916ED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5</w:t>
            </w:r>
          </w:p>
        </w:tc>
      </w:tr>
      <w:tr w:rsidR="007D7477" w:rsidRPr="007D7477" w14:paraId="3F6D20CB" w14:textId="77777777" w:rsidTr="00503283">
        <w:trPr>
          <w:cantSplit/>
          <w:trHeight w:val="254"/>
        </w:trPr>
        <w:tc>
          <w:tcPr>
            <w:tcW w:w="2340" w:type="dxa"/>
            <w:gridSpan w:val="4"/>
            <w:tcBorders>
              <w:left w:val="single" w:sz="18" w:space="0" w:color="auto"/>
              <w:right w:val="single" w:sz="6" w:space="0" w:color="auto"/>
            </w:tcBorders>
          </w:tcPr>
          <w:p w14:paraId="77AA505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 Date:</w:t>
            </w:r>
          </w:p>
        </w:tc>
        <w:tc>
          <w:tcPr>
            <w:tcW w:w="1440" w:type="dxa"/>
            <w:gridSpan w:val="4"/>
            <w:vMerge/>
            <w:tcBorders>
              <w:left w:val="single" w:sz="4" w:space="0" w:color="auto"/>
              <w:right w:val="single" w:sz="6" w:space="0" w:color="auto"/>
            </w:tcBorders>
          </w:tcPr>
          <w:p w14:paraId="5BD9929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4D99B79"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6B2E4B0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A00E564" w14:textId="77777777" w:rsidR="007D7477" w:rsidRPr="007D7477" w:rsidRDefault="007D7477" w:rsidP="007D7477">
            <w:pPr>
              <w:spacing w:after="0" w:line="240" w:lineRule="auto"/>
              <w:jc w:val="center"/>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Likelihood of Injury</w:t>
            </w:r>
          </w:p>
        </w:tc>
      </w:tr>
      <w:tr w:rsidR="007D7477" w:rsidRPr="007D7477" w14:paraId="3B4CD472" w14:textId="77777777" w:rsidTr="00503283">
        <w:trPr>
          <w:cantSplit/>
          <w:trHeight w:val="254"/>
        </w:trPr>
        <w:tc>
          <w:tcPr>
            <w:tcW w:w="2340" w:type="dxa"/>
            <w:gridSpan w:val="4"/>
            <w:tcBorders>
              <w:left w:val="single" w:sz="18" w:space="0" w:color="auto"/>
              <w:bottom w:val="single" w:sz="18" w:space="0" w:color="auto"/>
              <w:right w:val="single" w:sz="6" w:space="0" w:color="auto"/>
            </w:tcBorders>
          </w:tcPr>
          <w:p w14:paraId="588FE21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22E0633F"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154C1CCA"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3F92E00"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9668DD1"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5E5B6045"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72890CA2"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0EB68D54"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0C588757" w14:textId="77777777" w:rsidR="007D7477" w:rsidRPr="007D7477" w:rsidRDefault="007D7477" w:rsidP="007D7477">
            <w:pPr>
              <w:spacing w:after="0" w:line="240" w:lineRule="auto"/>
              <w:rPr>
                <w:rFonts w:ascii="Times New Roman" w:eastAsia="Times New Roman" w:hAnsi="Times New Roman" w:cs="Times New Roman"/>
                <w:sz w:val="20"/>
                <w:szCs w:val="20"/>
                <w:lang w:eastAsia="en-GB"/>
              </w:rPr>
            </w:pPr>
            <w:r w:rsidRPr="007D7477">
              <w:rPr>
                <w:rFonts w:ascii="Times New Roman" w:eastAsia="Times New Roman" w:hAnsi="Times New Roman" w:cs="Times New Roman"/>
                <w:sz w:val="20"/>
                <w:szCs w:val="20"/>
                <w:lang w:eastAsia="en-GB"/>
              </w:rPr>
              <w:t>High Risk</w:t>
            </w:r>
          </w:p>
        </w:tc>
      </w:tr>
    </w:tbl>
    <w:p w14:paraId="4FF53321" w14:textId="6E4513F4" w:rsidR="007D7477" w:rsidRPr="007D7477" w:rsidRDefault="007D7477" w:rsidP="007D7477">
      <w:pPr>
        <w:tabs>
          <w:tab w:val="left" w:pos="1977"/>
        </w:tabs>
        <w:rPr>
          <w:rFonts w:ascii="Arial" w:hAnsi="Arial" w:cs="Arial"/>
          <w:sz w:val="24"/>
          <w:szCs w:val="24"/>
        </w:rPr>
      </w:pPr>
    </w:p>
    <w:sectPr w:rsidR="007D7477" w:rsidRPr="007D7477">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C59DB" w14:textId="77777777" w:rsidR="00503283" w:rsidRDefault="00503283" w:rsidP="00FB7672">
      <w:pPr>
        <w:spacing w:after="0" w:line="240" w:lineRule="auto"/>
      </w:pPr>
      <w:r>
        <w:separator/>
      </w:r>
    </w:p>
  </w:endnote>
  <w:endnote w:type="continuationSeparator" w:id="0">
    <w:p w14:paraId="0E268D19" w14:textId="77777777" w:rsidR="00503283" w:rsidRDefault="00503283" w:rsidP="00FB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28CA1" w14:textId="042790BF" w:rsidR="00503283" w:rsidRDefault="00503283">
    <w:pPr>
      <w:pStyle w:val="Footer"/>
      <w:jc w:val="center"/>
      <w:rPr>
        <w:caps/>
        <w:noProof/>
        <w:color w:val="4472C4" w:themeColor="accent1"/>
      </w:rPr>
    </w:pPr>
    <w:r>
      <w:rPr>
        <w:caps/>
        <w:color w:val="4472C4" w:themeColor="accent1"/>
      </w:rPr>
      <w:t xml:space="preserve">page </w:t>
    </w: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r>
      <w:rPr>
        <w:caps/>
        <w:noProof/>
        <w:color w:val="4472C4" w:themeColor="accent1"/>
      </w:rPr>
      <w:t>.</w:t>
    </w:r>
  </w:p>
  <w:p w14:paraId="4E3AA7ED" w14:textId="77777777" w:rsidR="00503283" w:rsidRDefault="00503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77C3C" w14:textId="77777777" w:rsidR="00503283" w:rsidRDefault="00503283" w:rsidP="00FB7672">
      <w:pPr>
        <w:spacing w:after="0" w:line="240" w:lineRule="auto"/>
      </w:pPr>
      <w:r>
        <w:separator/>
      </w:r>
    </w:p>
  </w:footnote>
  <w:footnote w:type="continuationSeparator" w:id="0">
    <w:p w14:paraId="535E6B09" w14:textId="77777777" w:rsidR="00503283" w:rsidRDefault="00503283" w:rsidP="00FB7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3652D" w14:textId="6519B183" w:rsidR="00503283" w:rsidRDefault="00503283" w:rsidP="00FB7672">
    <w:pPr>
      <w:pStyle w:val="Header"/>
      <w:spacing w:line="360" w:lineRule="auto"/>
      <w:jc w:val="both"/>
      <w:rPr>
        <w:rFonts w:ascii="Arial" w:hAnsi="Arial" w:cs="Arial"/>
        <w:sz w:val="24"/>
        <w:szCs w:val="24"/>
      </w:rPr>
    </w:pPr>
    <w:r w:rsidRPr="00D46665">
      <w:rPr>
        <w:rFonts w:ascii="Arial" w:hAnsi="Arial" w:cs="Arial"/>
        <w:noProof/>
        <w:sz w:val="24"/>
        <w:szCs w:val="24"/>
        <w:lang w:eastAsia="en-GB"/>
      </w:rPr>
      <w:drawing>
        <wp:anchor distT="0" distB="0" distL="114300" distR="114300" simplePos="0" relativeHeight="251659264" behindDoc="0" locked="0" layoutInCell="1" allowOverlap="1" wp14:anchorId="49280C67" wp14:editId="78ED722B">
          <wp:simplePos x="0" y="0"/>
          <wp:positionH relativeFrom="margin">
            <wp:align>right</wp:align>
          </wp:positionH>
          <wp:positionV relativeFrom="paragraph">
            <wp:posOffset>-257810</wp:posOffset>
          </wp:positionV>
          <wp:extent cx="1809750" cy="723900"/>
          <wp:effectExtent l="0" t="0" r="0" b="0"/>
          <wp:wrapSquare wrapText="bothSides"/>
          <wp:docPr id="37" name="Picture 3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sz w:val="24"/>
        <w:szCs w:val="24"/>
      </w:rPr>
      <w:t>Assignment 2 – Managing Health and Safety.</w:t>
    </w:r>
    <w:r w:rsidRPr="00FB7672">
      <w:rPr>
        <w:rFonts w:ascii="Arial" w:hAnsi="Arial" w:cs="Arial"/>
        <w:noProof/>
        <w:sz w:val="24"/>
        <w:szCs w:val="24"/>
        <w:lang w:eastAsia="en-GB"/>
      </w:rPr>
      <w:t xml:space="preserve"> </w:t>
    </w:r>
  </w:p>
  <w:p w14:paraId="57D3D5FE" w14:textId="5C8D3324" w:rsidR="00503283" w:rsidRPr="00FB7672" w:rsidRDefault="00503283" w:rsidP="00FB7672">
    <w:pPr>
      <w:pStyle w:val="Header"/>
      <w:spacing w:line="360" w:lineRule="auto"/>
      <w:jc w:val="both"/>
      <w:rPr>
        <w:rFonts w:ascii="Arial" w:hAnsi="Arial" w:cs="Arial"/>
        <w:sz w:val="24"/>
        <w:szCs w:val="24"/>
      </w:rPr>
    </w:pPr>
    <w:r>
      <w:rPr>
        <w:rFonts w:ascii="Arial" w:hAnsi="Arial" w:cs="Arial"/>
        <w:sz w:val="24"/>
        <w:szCs w:val="24"/>
      </w:rPr>
      <w:t>Gethin Griffiths 1910877.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6C3E"/>
    <w:multiLevelType w:val="hybridMultilevel"/>
    <w:tmpl w:val="0212AB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0414294B"/>
    <w:multiLevelType w:val="multilevel"/>
    <w:tmpl w:val="A6FA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F439C"/>
    <w:multiLevelType w:val="multilevel"/>
    <w:tmpl w:val="008E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B3365"/>
    <w:multiLevelType w:val="hybridMultilevel"/>
    <w:tmpl w:val="0D06028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0AF46181"/>
    <w:multiLevelType w:val="multilevel"/>
    <w:tmpl w:val="0F7C8D2C"/>
    <w:lvl w:ilvl="0">
      <w:start w:val="3"/>
      <w:numFmt w:val="decimal"/>
      <w:lvlText w:val="%1."/>
      <w:lvlJc w:val="left"/>
      <w:pPr>
        <w:ind w:left="390" w:hanging="39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032477"/>
    <w:multiLevelType w:val="multilevel"/>
    <w:tmpl w:val="37B8EBF4"/>
    <w:lvl w:ilvl="0">
      <w:start w:val="1"/>
      <w:numFmt w:val="decimal"/>
      <w:lvlText w:val="%1.0"/>
      <w:lvlJc w:val="left"/>
      <w:pPr>
        <w:ind w:left="405" w:hanging="405"/>
      </w:pPr>
      <w:rPr>
        <w:rFonts w:hint="default"/>
        <w:u w:val="none"/>
      </w:rPr>
    </w:lvl>
    <w:lvl w:ilvl="1">
      <w:start w:val="1"/>
      <w:numFmt w:val="decimal"/>
      <w:lvlText w:val="%1.%2"/>
      <w:lvlJc w:val="left"/>
      <w:pPr>
        <w:ind w:left="1125" w:hanging="405"/>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560" w:hanging="1800"/>
      </w:pPr>
      <w:rPr>
        <w:rFonts w:hint="default"/>
        <w:u w:val="none"/>
      </w:rPr>
    </w:lvl>
  </w:abstractNum>
  <w:abstractNum w:abstractNumId="6" w15:restartNumberingAfterBreak="0">
    <w:nsid w:val="1BB63A21"/>
    <w:multiLevelType w:val="multilevel"/>
    <w:tmpl w:val="94EEE760"/>
    <w:lvl w:ilvl="0">
      <w:start w:val="8"/>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3E7975"/>
    <w:multiLevelType w:val="multilevel"/>
    <w:tmpl w:val="ACC0BE14"/>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0B9136D"/>
    <w:multiLevelType w:val="multilevel"/>
    <w:tmpl w:val="CEA06B36"/>
    <w:lvl w:ilvl="0">
      <w:start w:val="8"/>
      <w:numFmt w:val="decimal"/>
      <w:lvlText w:val="%1"/>
      <w:lvlJc w:val="left"/>
      <w:pPr>
        <w:ind w:left="465" w:hanging="465"/>
      </w:pPr>
      <w:rPr>
        <w:rFonts w:hint="default"/>
      </w:rPr>
    </w:lvl>
    <w:lvl w:ilvl="1">
      <w:start w:val="1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64D89"/>
    <w:multiLevelType w:val="multilevel"/>
    <w:tmpl w:val="D9869E64"/>
    <w:lvl w:ilvl="0">
      <w:start w:val="3"/>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706BE9"/>
    <w:multiLevelType w:val="multilevel"/>
    <w:tmpl w:val="1E60B3A2"/>
    <w:lvl w:ilvl="0">
      <w:start w:val="3"/>
      <w:numFmt w:val="decimal"/>
      <w:lvlText w:val="%1."/>
      <w:lvlJc w:val="left"/>
      <w:pPr>
        <w:ind w:left="390" w:hanging="3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23B93318"/>
    <w:multiLevelType w:val="hybridMultilevel"/>
    <w:tmpl w:val="201C4D9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25961E14"/>
    <w:multiLevelType w:val="multilevel"/>
    <w:tmpl w:val="5B8443A4"/>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8D08ED"/>
    <w:multiLevelType w:val="hybridMultilevel"/>
    <w:tmpl w:val="5C0EDAF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2A4C69B2"/>
    <w:multiLevelType w:val="hybridMultilevel"/>
    <w:tmpl w:val="2E1C57F8"/>
    <w:lvl w:ilvl="0" w:tplc="08090001">
      <w:start w:val="1"/>
      <w:numFmt w:val="bullet"/>
      <w:lvlText w:val=""/>
      <w:lvlJc w:val="left"/>
      <w:pPr>
        <w:ind w:left="1050" w:hanging="360"/>
      </w:pPr>
      <w:rPr>
        <w:rFonts w:ascii="Symbol" w:hAnsi="Symbol" w:cs="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cs="Wingdings" w:hint="default"/>
      </w:rPr>
    </w:lvl>
    <w:lvl w:ilvl="3" w:tplc="08090001" w:tentative="1">
      <w:start w:val="1"/>
      <w:numFmt w:val="bullet"/>
      <w:lvlText w:val=""/>
      <w:lvlJc w:val="left"/>
      <w:pPr>
        <w:ind w:left="3210" w:hanging="360"/>
      </w:pPr>
      <w:rPr>
        <w:rFonts w:ascii="Symbol" w:hAnsi="Symbol" w:cs="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cs="Wingdings" w:hint="default"/>
      </w:rPr>
    </w:lvl>
    <w:lvl w:ilvl="6" w:tplc="08090001" w:tentative="1">
      <w:start w:val="1"/>
      <w:numFmt w:val="bullet"/>
      <w:lvlText w:val=""/>
      <w:lvlJc w:val="left"/>
      <w:pPr>
        <w:ind w:left="5370" w:hanging="360"/>
      </w:pPr>
      <w:rPr>
        <w:rFonts w:ascii="Symbol" w:hAnsi="Symbol" w:cs="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cs="Wingdings" w:hint="default"/>
      </w:rPr>
    </w:lvl>
  </w:abstractNum>
  <w:abstractNum w:abstractNumId="15" w15:restartNumberingAfterBreak="0">
    <w:nsid w:val="2F6F7992"/>
    <w:multiLevelType w:val="multilevel"/>
    <w:tmpl w:val="BFA80DA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8C4667"/>
    <w:multiLevelType w:val="multilevel"/>
    <w:tmpl w:val="3530FFCC"/>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232D04"/>
    <w:multiLevelType w:val="multilevel"/>
    <w:tmpl w:val="7B82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31C71"/>
    <w:multiLevelType w:val="multilevel"/>
    <w:tmpl w:val="DAE4193C"/>
    <w:lvl w:ilvl="0">
      <w:start w:val="5"/>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3F9507F1"/>
    <w:multiLevelType w:val="hybridMultilevel"/>
    <w:tmpl w:val="930E00CE"/>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0" w15:restartNumberingAfterBreak="0">
    <w:nsid w:val="44C90DEC"/>
    <w:multiLevelType w:val="hybridMultilevel"/>
    <w:tmpl w:val="6026E69E"/>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1" w15:restartNumberingAfterBreak="0">
    <w:nsid w:val="456566B3"/>
    <w:multiLevelType w:val="multilevel"/>
    <w:tmpl w:val="98CAE37C"/>
    <w:lvl w:ilvl="0">
      <w:start w:val="2"/>
      <w:numFmt w:val="decimal"/>
      <w:lvlText w:val="%1.0."/>
      <w:lvlJc w:val="left"/>
      <w:pPr>
        <w:ind w:left="720"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9323E00"/>
    <w:multiLevelType w:val="hybridMultilevel"/>
    <w:tmpl w:val="17988DB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3" w15:restartNumberingAfterBreak="0">
    <w:nsid w:val="4CF40036"/>
    <w:multiLevelType w:val="hybridMultilevel"/>
    <w:tmpl w:val="7B2A65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D794D76"/>
    <w:multiLevelType w:val="hybridMultilevel"/>
    <w:tmpl w:val="22BE39C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5" w15:restartNumberingAfterBreak="0">
    <w:nsid w:val="4F24655B"/>
    <w:multiLevelType w:val="multilevel"/>
    <w:tmpl w:val="1B76F80A"/>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4FC50432"/>
    <w:multiLevelType w:val="hybridMultilevel"/>
    <w:tmpl w:val="388838FE"/>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7" w15:restartNumberingAfterBreak="0">
    <w:nsid w:val="503674A9"/>
    <w:multiLevelType w:val="hybridMultilevel"/>
    <w:tmpl w:val="B0BA867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8" w15:restartNumberingAfterBreak="0">
    <w:nsid w:val="53C16890"/>
    <w:multiLevelType w:val="hybridMultilevel"/>
    <w:tmpl w:val="796CB94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9" w15:restartNumberingAfterBreak="0">
    <w:nsid w:val="550B4EA5"/>
    <w:multiLevelType w:val="multilevel"/>
    <w:tmpl w:val="AF36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10D43"/>
    <w:multiLevelType w:val="hybridMultilevel"/>
    <w:tmpl w:val="F136270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1" w15:restartNumberingAfterBreak="0">
    <w:nsid w:val="5A913309"/>
    <w:multiLevelType w:val="hybridMultilevel"/>
    <w:tmpl w:val="47B8C80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2" w15:restartNumberingAfterBreak="0">
    <w:nsid w:val="5AEC4974"/>
    <w:multiLevelType w:val="hybridMultilevel"/>
    <w:tmpl w:val="74EABB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F102FEE"/>
    <w:multiLevelType w:val="hybridMultilevel"/>
    <w:tmpl w:val="E38619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53453E6"/>
    <w:multiLevelType w:val="multilevel"/>
    <w:tmpl w:val="09A0BC34"/>
    <w:lvl w:ilvl="0">
      <w:start w:val="3"/>
      <w:numFmt w:val="decimal"/>
      <w:lvlText w:val="%1."/>
      <w:lvlJc w:val="left"/>
      <w:pPr>
        <w:ind w:left="390" w:hanging="390"/>
      </w:pPr>
      <w:rPr>
        <w:rFonts w:hint="default"/>
        <w:u w:val="none"/>
      </w:rPr>
    </w:lvl>
    <w:lvl w:ilvl="1">
      <w:start w:val="5"/>
      <w:numFmt w:val="decimal"/>
      <w:lvlText w:val="%1.%2."/>
      <w:lvlJc w:val="left"/>
      <w:pPr>
        <w:ind w:left="720" w:hanging="720"/>
      </w:pPr>
      <w:rPr>
        <w:rFonts w:hint="default"/>
        <w:u w:val="none"/>
      </w:rPr>
    </w:lvl>
    <w:lvl w:ilvl="2">
      <w:numFmt w:val="decimal"/>
      <w:lvlText w:val="%1.%2.%3."/>
      <w:lvlJc w:val="left"/>
      <w:pPr>
        <w:ind w:left="720" w:hanging="720"/>
      </w:pPr>
      <w:rPr>
        <w:rFonts w:hint="default"/>
        <w:b/>
        <w:bCs/>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35" w15:restartNumberingAfterBreak="0">
    <w:nsid w:val="655A79E0"/>
    <w:multiLevelType w:val="multilevel"/>
    <w:tmpl w:val="AFFCF180"/>
    <w:lvl w:ilvl="0">
      <w:start w:val="3"/>
      <w:numFmt w:val="decimal"/>
      <w:lvlText w:val="%1."/>
      <w:lvlJc w:val="left"/>
      <w:pPr>
        <w:ind w:left="585" w:hanging="585"/>
      </w:pPr>
      <w:rPr>
        <w:rFonts w:hint="default"/>
        <w:b/>
      </w:rPr>
    </w:lvl>
    <w:lvl w:ilvl="1">
      <w:start w:val="4"/>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6" w15:restartNumberingAfterBreak="0">
    <w:nsid w:val="667029B2"/>
    <w:multiLevelType w:val="multilevel"/>
    <w:tmpl w:val="130C00A8"/>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76C6911"/>
    <w:multiLevelType w:val="multilevel"/>
    <w:tmpl w:val="6F0A5FEC"/>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8455CD2"/>
    <w:multiLevelType w:val="multilevel"/>
    <w:tmpl w:val="4BF4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5A3E9B"/>
    <w:multiLevelType w:val="hybridMultilevel"/>
    <w:tmpl w:val="2458AC5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0" w15:restartNumberingAfterBreak="0">
    <w:nsid w:val="6A9A53C7"/>
    <w:multiLevelType w:val="hybridMultilevel"/>
    <w:tmpl w:val="9E3E565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1" w15:restartNumberingAfterBreak="0">
    <w:nsid w:val="78675D79"/>
    <w:multiLevelType w:val="multilevel"/>
    <w:tmpl w:val="80525CE2"/>
    <w:lvl w:ilvl="0">
      <w:start w:val="8"/>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C203AC"/>
    <w:multiLevelType w:val="hybridMultilevel"/>
    <w:tmpl w:val="F8A44A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DD77A98"/>
    <w:multiLevelType w:val="multilevel"/>
    <w:tmpl w:val="E0CEBF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19"/>
  </w:num>
  <w:num w:numId="3">
    <w:abstractNumId w:val="24"/>
  </w:num>
  <w:num w:numId="4">
    <w:abstractNumId w:val="27"/>
  </w:num>
  <w:num w:numId="5">
    <w:abstractNumId w:val="30"/>
  </w:num>
  <w:num w:numId="6">
    <w:abstractNumId w:val="26"/>
  </w:num>
  <w:num w:numId="7">
    <w:abstractNumId w:val="34"/>
  </w:num>
  <w:num w:numId="8">
    <w:abstractNumId w:val="36"/>
  </w:num>
  <w:num w:numId="9">
    <w:abstractNumId w:val="10"/>
  </w:num>
  <w:num w:numId="10">
    <w:abstractNumId w:val="4"/>
  </w:num>
  <w:num w:numId="11">
    <w:abstractNumId w:val="35"/>
  </w:num>
  <w:num w:numId="12">
    <w:abstractNumId w:val="9"/>
  </w:num>
  <w:num w:numId="13">
    <w:abstractNumId w:val="12"/>
  </w:num>
  <w:num w:numId="14">
    <w:abstractNumId w:val="20"/>
  </w:num>
  <w:num w:numId="15">
    <w:abstractNumId w:val="31"/>
  </w:num>
  <w:num w:numId="16">
    <w:abstractNumId w:val="18"/>
  </w:num>
  <w:num w:numId="17">
    <w:abstractNumId w:val="14"/>
  </w:num>
  <w:num w:numId="18">
    <w:abstractNumId w:val="29"/>
  </w:num>
  <w:num w:numId="19">
    <w:abstractNumId w:val="17"/>
  </w:num>
  <w:num w:numId="20">
    <w:abstractNumId w:val="38"/>
  </w:num>
  <w:num w:numId="21">
    <w:abstractNumId w:val="2"/>
  </w:num>
  <w:num w:numId="22">
    <w:abstractNumId w:val="1"/>
  </w:num>
  <w:num w:numId="23">
    <w:abstractNumId w:val="11"/>
  </w:num>
  <w:num w:numId="24">
    <w:abstractNumId w:val="40"/>
  </w:num>
  <w:num w:numId="25">
    <w:abstractNumId w:val="13"/>
  </w:num>
  <w:num w:numId="26">
    <w:abstractNumId w:val="22"/>
  </w:num>
  <w:num w:numId="27">
    <w:abstractNumId w:val="39"/>
  </w:num>
  <w:num w:numId="28">
    <w:abstractNumId w:val="0"/>
  </w:num>
  <w:num w:numId="29">
    <w:abstractNumId w:val="28"/>
  </w:num>
  <w:num w:numId="30">
    <w:abstractNumId w:val="33"/>
  </w:num>
  <w:num w:numId="31">
    <w:abstractNumId w:val="32"/>
  </w:num>
  <w:num w:numId="32">
    <w:abstractNumId w:val="42"/>
  </w:num>
  <w:num w:numId="33">
    <w:abstractNumId w:val="3"/>
  </w:num>
  <w:num w:numId="34">
    <w:abstractNumId w:val="23"/>
  </w:num>
  <w:num w:numId="35">
    <w:abstractNumId w:val="37"/>
  </w:num>
  <w:num w:numId="36">
    <w:abstractNumId w:val="15"/>
  </w:num>
  <w:num w:numId="37">
    <w:abstractNumId w:val="21"/>
  </w:num>
  <w:num w:numId="38">
    <w:abstractNumId w:val="6"/>
  </w:num>
  <w:num w:numId="39">
    <w:abstractNumId w:val="8"/>
  </w:num>
  <w:num w:numId="40">
    <w:abstractNumId w:val="41"/>
  </w:num>
  <w:num w:numId="41">
    <w:abstractNumId w:val="16"/>
  </w:num>
  <w:num w:numId="42">
    <w:abstractNumId w:val="43"/>
  </w:num>
  <w:num w:numId="43">
    <w:abstractNumId w:val="25"/>
  </w:num>
  <w:num w:numId="44">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26"/>
    <w:rsid w:val="00006C50"/>
    <w:rsid w:val="00011385"/>
    <w:rsid w:val="000166F5"/>
    <w:rsid w:val="00024BEF"/>
    <w:rsid w:val="000345A9"/>
    <w:rsid w:val="00047270"/>
    <w:rsid w:val="00051248"/>
    <w:rsid w:val="0007288F"/>
    <w:rsid w:val="0007536B"/>
    <w:rsid w:val="00087F58"/>
    <w:rsid w:val="000962B4"/>
    <w:rsid w:val="000A3864"/>
    <w:rsid w:val="000B26B0"/>
    <w:rsid w:val="000B5B64"/>
    <w:rsid w:val="000C364B"/>
    <w:rsid w:val="000C7990"/>
    <w:rsid w:val="000D2B47"/>
    <w:rsid w:val="000E27F2"/>
    <w:rsid w:val="000E2C5B"/>
    <w:rsid w:val="000E5FB3"/>
    <w:rsid w:val="000E79CE"/>
    <w:rsid w:val="001073C5"/>
    <w:rsid w:val="00107FB0"/>
    <w:rsid w:val="00111C15"/>
    <w:rsid w:val="001928F3"/>
    <w:rsid w:val="001A175C"/>
    <w:rsid w:val="001B2AF9"/>
    <w:rsid w:val="001E18D2"/>
    <w:rsid w:val="001E279D"/>
    <w:rsid w:val="001E5CC9"/>
    <w:rsid w:val="001E6C5F"/>
    <w:rsid w:val="001F480E"/>
    <w:rsid w:val="0021000D"/>
    <w:rsid w:val="00233F2E"/>
    <w:rsid w:val="00245C68"/>
    <w:rsid w:val="00261BC9"/>
    <w:rsid w:val="0026772F"/>
    <w:rsid w:val="00277209"/>
    <w:rsid w:val="00277800"/>
    <w:rsid w:val="00284D6D"/>
    <w:rsid w:val="00286EAF"/>
    <w:rsid w:val="002962F1"/>
    <w:rsid w:val="002A778D"/>
    <w:rsid w:val="002B1E07"/>
    <w:rsid w:val="002B37C3"/>
    <w:rsid w:val="002F3518"/>
    <w:rsid w:val="00302097"/>
    <w:rsid w:val="00321F60"/>
    <w:rsid w:val="0032344B"/>
    <w:rsid w:val="00323B5B"/>
    <w:rsid w:val="00325C63"/>
    <w:rsid w:val="00333DA7"/>
    <w:rsid w:val="003620CE"/>
    <w:rsid w:val="00374293"/>
    <w:rsid w:val="003A4807"/>
    <w:rsid w:val="003C6BBE"/>
    <w:rsid w:val="003D1305"/>
    <w:rsid w:val="003D3E20"/>
    <w:rsid w:val="003F5905"/>
    <w:rsid w:val="00400243"/>
    <w:rsid w:val="00405BA3"/>
    <w:rsid w:val="00441FE4"/>
    <w:rsid w:val="00445D1D"/>
    <w:rsid w:val="0045073C"/>
    <w:rsid w:val="00451C29"/>
    <w:rsid w:val="00470665"/>
    <w:rsid w:val="004A167C"/>
    <w:rsid w:val="004C53C5"/>
    <w:rsid w:val="004D7E45"/>
    <w:rsid w:val="004F52CF"/>
    <w:rsid w:val="00503283"/>
    <w:rsid w:val="005253B3"/>
    <w:rsid w:val="00526EFB"/>
    <w:rsid w:val="005422AC"/>
    <w:rsid w:val="00555FCA"/>
    <w:rsid w:val="005658E4"/>
    <w:rsid w:val="005871BF"/>
    <w:rsid w:val="005914E9"/>
    <w:rsid w:val="005923B4"/>
    <w:rsid w:val="005B6B80"/>
    <w:rsid w:val="005C0BA2"/>
    <w:rsid w:val="005C7827"/>
    <w:rsid w:val="005F4F2E"/>
    <w:rsid w:val="005F5526"/>
    <w:rsid w:val="006254A6"/>
    <w:rsid w:val="00626906"/>
    <w:rsid w:val="00634C4D"/>
    <w:rsid w:val="00635F5E"/>
    <w:rsid w:val="00641E8C"/>
    <w:rsid w:val="00645E05"/>
    <w:rsid w:val="00647CE7"/>
    <w:rsid w:val="00652B8A"/>
    <w:rsid w:val="00663F70"/>
    <w:rsid w:val="006651BE"/>
    <w:rsid w:val="00667C04"/>
    <w:rsid w:val="00676146"/>
    <w:rsid w:val="00691A4A"/>
    <w:rsid w:val="00691C89"/>
    <w:rsid w:val="006C11F2"/>
    <w:rsid w:val="006C5B3A"/>
    <w:rsid w:val="006D6DB9"/>
    <w:rsid w:val="006E06BD"/>
    <w:rsid w:val="006F1A85"/>
    <w:rsid w:val="006F32D7"/>
    <w:rsid w:val="006F3BFD"/>
    <w:rsid w:val="0070035B"/>
    <w:rsid w:val="00701FF1"/>
    <w:rsid w:val="00705BD9"/>
    <w:rsid w:val="00712352"/>
    <w:rsid w:val="00725526"/>
    <w:rsid w:val="007451C0"/>
    <w:rsid w:val="007475CB"/>
    <w:rsid w:val="00750434"/>
    <w:rsid w:val="0075179A"/>
    <w:rsid w:val="007578B9"/>
    <w:rsid w:val="00766B15"/>
    <w:rsid w:val="007678AF"/>
    <w:rsid w:val="00772D10"/>
    <w:rsid w:val="007835E5"/>
    <w:rsid w:val="007A511C"/>
    <w:rsid w:val="007B7DF3"/>
    <w:rsid w:val="007D7477"/>
    <w:rsid w:val="007E0B8D"/>
    <w:rsid w:val="007E7D6C"/>
    <w:rsid w:val="007F2010"/>
    <w:rsid w:val="007F6BF2"/>
    <w:rsid w:val="00801377"/>
    <w:rsid w:val="008013A9"/>
    <w:rsid w:val="00805627"/>
    <w:rsid w:val="00811F7F"/>
    <w:rsid w:val="00816F33"/>
    <w:rsid w:val="00820F6A"/>
    <w:rsid w:val="00826369"/>
    <w:rsid w:val="008306D1"/>
    <w:rsid w:val="00830D62"/>
    <w:rsid w:val="00853FC4"/>
    <w:rsid w:val="0086662A"/>
    <w:rsid w:val="0087690B"/>
    <w:rsid w:val="00893E7A"/>
    <w:rsid w:val="008A20A5"/>
    <w:rsid w:val="008A7503"/>
    <w:rsid w:val="008B100C"/>
    <w:rsid w:val="008B5F0F"/>
    <w:rsid w:val="008C7717"/>
    <w:rsid w:val="008F3C08"/>
    <w:rsid w:val="00913E1F"/>
    <w:rsid w:val="00916325"/>
    <w:rsid w:val="00973F39"/>
    <w:rsid w:val="00974825"/>
    <w:rsid w:val="009776AE"/>
    <w:rsid w:val="00986D98"/>
    <w:rsid w:val="009979C7"/>
    <w:rsid w:val="009A440B"/>
    <w:rsid w:val="009D141B"/>
    <w:rsid w:val="009D5662"/>
    <w:rsid w:val="009F3C1D"/>
    <w:rsid w:val="009F4704"/>
    <w:rsid w:val="00A1117F"/>
    <w:rsid w:val="00A13232"/>
    <w:rsid w:val="00A23905"/>
    <w:rsid w:val="00A24C1B"/>
    <w:rsid w:val="00A37643"/>
    <w:rsid w:val="00A67A43"/>
    <w:rsid w:val="00A72F33"/>
    <w:rsid w:val="00A765BD"/>
    <w:rsid w:val="00A8017C"/>
    <w:rsid w:val="00AA528E"/>
    <w:rsid w:val="00AA5294"/>
    <w:rsid w:val="00AB2B16"/>
    <w:rsid w:val="00AC6BEA"/>
    <w:rsid w:val="00AD724C"/>
    <w:rsid w:val="00B0156E"/>
    <w:rsid w:val="00B04924"/>
    <w:rsid w:val="00B1156C"/>
    <w:rsid w:val="00B11BD3"/>
    <w:rsid w:val="00B34E23"/>
    <w:rsid w:val="00B40C8C"/>
    <w:rsid w:val="00B53FB9"/>
    <w:rsid w:val="00B64383"/>
    <w:rsid w:val="00B75A86"/>
    <w:rsid w:val="00B81E26"/>
    <w:rsid w:val="00B8482E"/>
    <w:rsid w:val="00BA3EC7"/>
    <w:rsid w:val="00BD5432"/>
    <w:rsid w:val="00BE307C"/>
    <w:rsid w:val="00BE3E38"/>
    <w:rsid w:val="00BE438E"/>
    <w:rsid w:val="00C05053"/>
    <w:rsid w:val="00C542DF"/>
    <w:rsid w:val="00C562E2"/>
    <w:rsid w:val="00C60AF4"/>
    <w:rsid w:val="00C7240F"/>
    <w:rsid w:val="00C72BDB"/>
    <w:rsid w:val="00C75AAF"/>
    <w:rsid w:val="00C80D0B"/>
    <w:rsid w:val="00CA4E33"/>
    <w:rsid w:val="00CB27F7"/>
    <w:rsid w:val="00CB2AFD"/>
    <w:rsid w:val="00CB7CFB"/>
    <w:rsid w:val="00CC6274"/>
    <w:rsid w:val="00CE31BE"/>
    <w:rsid w:val="00CE7BF7"/>
    <w:rsid w:val="00CF296F"/>
    <w:rsid w:val="00D04DAD"/>
    <w:rsid w:val="00D157A7"/>
    <w:rsid w:val="00D26043"/>
    <w:rsid w:val="00D35042"/>
    <w:rsid w:val="00D35A5F"/>
    <w:rsid w:val="00D36DED"/>
    <w:rsid w:val="00D568B8"/>
    <w:rsid w:val="00D70C84"/>
    <w:rsid w:val="00D72AA6"/>
    <w:rsid w:val="00D8302B"/>
    <w:rsid w:val="00D87916"/>
    <w:rsid w:val="00D9283A"/>
    <w:rsid w:val="00DB6D5E"/>
    <w:rsid w:val="00DD39E3"/>
    <w:rsid w:val="00DE2E53"/>
    <w:rsid w:val="00DE4E16"/>
    <w:rsid w:val="00E05AE0"/>
    <w:rsid w:val="00E237FA"/>
    <w:rsid w:val="00E24B2E"/>
    <w:rsid w:val="00E528F3"/>
    <w:rsid w:val="00E55D98"/>
    <w:rsid w:val="00E72866"/>
    <w:rsid w:val="00E927A6"/>
    <w:rsid w:val="00EE1A97"/>
    <w:rsid w:val="00EE217C"/>
    <w:rsid w:val="00EF2598"/>
    <w:rsid w:val="00F10937"/>
    <w:rsid w:val="00F2330C"/>
    <w:rsid w:val="00F52D68"/>
    <w:rsid w:val="00F6342C"/>
    <w:rsid w:val="00F760F0"/>
    <w:rsid w:val="00F810BD"/>
    <w:rsid w:val="00F9333F"/>
    <w:rsid w:val="00FA7546"/>
    <w:rsid w:val="00FB5E39"/>
    <w:rsid w:val="00FB7672"/>
    <w:rsid w:val="00FC2E44"/>
    <w:rsid w:val="00FD6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559F8"/>
  <w15:chartTrackingRefBased/>
  <w15:docId w15:val="{9886EF2A-681B-4382-85DF-65923E88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67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672"/>
  </w:style>
  <w:style w:type="paragraph" w:styleId="Footer">
    <w:name w:val="footer"/>
    <w:basedOn w:val="Normal"/>
    <w:link w:val="FooterChar"/>
    <w:uiPriority w:val="99"/>
    <w:unhideWhenUsed/>
    <w:rsid w:val="00FB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672"/>
  </w:style>
  <w:style w:type="paragraph" w:styleId="ListParagraph">
    <w:name w:val="List Paragraph"/>
    <w:basedOn w:val="Normal"/>
    <w:uiPriority w:val="34"/>
    <w:qFormat/>
    <w:rsid w:val="00667C04"/>
    <w:pPr>
      <w:ind w:left="720"/>
      <w:contextualSpacing/>
    </w:pPr>
  </w:style>
  <w:style w:type="numbering" w:customStyle="1" w:styleId="NoList1">
    <w:name w:val="No List1"/>
    <w:next w:val="NoList"/>
    <w:uiPriority w:val="99"/>
    <w:semiHidden/>
    <w:unhideWhenUsed/>
    <w:rsid w:val="007D7477"/>
  </w:style>
  <w:style w:type="character" w:styleId="Hyperlink">
    <w:name w:val="Hyperlink"/>
    <w:basedOn w:val="DefaultParagraphFont"/>
    <w:uiPriority w:val="99"/>
    <w:unhideWhenUsed/>
    <w:rsid w:val="007D7477"/>
    <w:rPr>
      <w:color w:val="0563C1" w:themeColor="hyperlink"/>
      <w:u w:val="single"/>
    </w:rPr>
  </w:style>
  <w:style w:type="character" w:styleId="UnresolvedMention">
    <w:name w:val="Unresolved Mention"/>
    <w:basedOn w:val="DefaultParagraphFont"/>
    <w:uiPriority w:val="99"/>
    <w:semiHidden/>
    <w:unhideWhenUsed/>
    <w:rsid w:val="007D7477"/>
    <w:rPr>
      <w:color w:val="605E5C"/>
      <w:shd w:val="clear" w:color="auto" w:fill="E1DFDD"/>
    </w:rPr>
  </w:style>
  <w:style w:type="table" w:styleId="TableGrid">
    <w:name w:val="Table Grid"/>
    <w:basedOn w:val="TableNormal"/>
    <w:uiPriority w:val="39"/>
    <w:rsid w:val="007D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sti-com.ezproxy.uwtsd.ac.uk/tempimg/B1E922-CIS888614800294489.pdf" TargetMode="External"/><Relationship Id="rId13" Type="http://schemas.openxmlformats.org/officeDocument/2006/relationships/hyperlink" Target="https://www.google.co.uk/maps/place/NHS+Wales+Informatics+Service/@51.6209523,-3.9331593,21z/data=!4m8!1m2!2m1!1skings+road+nhs+service+centre,+swansea!3m4!1s0x0:0xde0f2e939d92e40d!8m2!3d51.6211109!4d-3.9331104" TargetMode="External"/><Relationship Id="rId18" Type="http://schemas.openxmlformats.org/officeDocument/2006/relationships/hyperlink" Target="https://www-ihsti-com.ezproxy.uwtsd.ac.uk/tempimg/494348B-CIS888614800305095.pdf"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https://www.hse.gov.uk/pubns/indg401.pdf" TargetMode="External"/><Relationship Id="rId7" Type="http://schemas.openxmlformats.org/officeDocument/2006/relationships/hyperlink" Target="http://www.tidallagoonpower.com/wp-content/uploads/2016/11/Appendix-B-TLSB-ATK-00-RP-Y-0001.pdf" TargetMode="External"/><Relationship Id="rId12" Type="http://schemas.openxmlformats.org/officeDocument/2006/relationships/hyperlink" Target="https://www-ihsti-com.ezproxy.uwtsd.ac.uk/tempimg/50DCA65-CIS888614800315093.pdf" TargetMode="External"/><Relationship Id="rId17" Type="http://schemas.openxmlformats.org/officeDocument/2006/relationships/hyperlink" Target="https://www-ihsti-com.ezproxy.uwtsd.ac.uk/tempimg/126EAEE-CIS888614800305559.pdf" TargetMode="External"/><Relationship Id="rId25"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google.com/maps/place/Morriston+Hospital+Accident+and+Emergency/@51.6690279,-3.9632444,12z/data=!4m5!3m4!1s0x486ef5f3c0d2b765:0x3e6491b364b3d35b!8m2!3d51.6850982!4d-3.9355272" TargetMode="External"/><Relationship Id="rId20" Type="http://schemas.openxmlformats.org/officeDocument/2006/relationships/hyperlink" Target="https://www.youtube.com/watch?v=a5LfHmaH8O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hsti-com.ezproxy.uwtsd.ac.uk/tempimg/43224B5-CIS888614800326648.pdf" TargetMode="External"/><Relationship Id="rId24"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www.google.com/maps/place/Singleton+Hospital/@51.6093656,-3.9873673,17z/data=!4m5!3m4!1s0x486e8b31474baa2b:0xfbd3c43eda72b04e!8m2!3d51.6093656!4d-3.9851733" TargetMode="External"/><Relationship Id="rId23" Type="http://schemas.openxmlformats.org/officeDocument/2006/relationships/image" Target="media/image1.jpeg"/><Relationship Id="rId28" Type="http://schemas.openxmlformats.org/officeDocument/2006/relationships/footer" Target="footer1.xml"/><Relationship Id="rId10" Type="http://schemas.openxmlformats.org/officeDocument/2006/relationships/hyperlink" Target="https://www-ihsti-com.ezproxy.uwtsd.ac.uk/tempimg/4C5D72B-CIS888614800309569.pdf" TargetMode="External"/><Relationship Id="rId19" Type="http://schemas.openxmlformats.org/officeDocument/2006/relationships/hyperlink" Target="https://www.nhs.uk/conditions/coronavirus-covid-19/" TargetMode="External"/><Relationship Id="rId4" Type="http://schemas.openxmlformats.org/officeDocument/2006/relationships/webSettings" Target="webSettings.xml"/><Relationship Id="rId9" Type="http://schemas.openxmlformats.org/officeDocument/2006/relationships/hyperlink" Target="https://www-ihsti-com.ezproxy.uwtsd.ac.uk/tempimg/10A0BF5-CIS888614800327534.pdf" TargetMode="External"/><Relationship Id="rId14" Type="http://schemas.openxmlformats.org/officeDocument/2006/relationships/hyperlink" Target="https://www.google.com/maps/place/Neath+Port+Talbot+Hospital/@51.599213,-3.802544,17z/data=!4m5!3m4!1s0x486e5df5e5a86b1f:0xe1106c5d372e0262!8m2!3d51.599213!4d-3.80035" TargetMode="External"/><Relationship Id="rId22" Type="http://schemas.openxmlformats.org/officeDocument/2006/relationships/hyperlink" Target="https://www-ihsti-com.ezproxy.uwtsd.ac.uk/tempimg/126EAEE-CIS888614800278884.pd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6559</Words>
  <Characters>37387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Griffiths</dc:creator>
  <cp:keywords/>
  <dc:description/>
  <cp:lastModifiedBy>Gethin Griffiths</cp:lastModifiedBy>
  <cp:revision>2</cp:revision>
  <dcterms:created xsi:type="dcterms:W3CDTF">2020-05-05T18:58:00Z</dcterms:created>
  <dcterms:modified xsi:type="dcterms:W3CDTF">2020-05-05T18:58:00Z</dcterms:modified>
</cp:coreProperties>
</file>