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9E57A0" w14:textId="6B34CCBF" w:rsidR="4E34B852" w:rsidRDefault="4E34B852" w:rsidP="5FD8B997">
      <w:pPr>
        <w:jc w:val="center"/>
        <w:rPr>
          <w:b/>
          <w:bCs/>
          <w:u w:val="single"/>
        </w:rPr>
      </w:pPr>
      <w:r w:rsidRPr="5FD8B997">
        <w:rPr>
          <w:b/>
          <w:bCs/>
          <w:u w:val="single"/>
        </w:rPr>
        <w:t>Welsh Lesson Written Self-Evaluation</w:t>
      </w:r>
    </w:p>
    <w:p w14:paraId="08AF5DBF" w14:textId="3BDF0722" w:rsidR="5FD8B997" w:rsidRDefault="5FD8B997" w:rsidP="5FD8B997"/>
    <w:p w14:paraId="75A074B0" w14:textId="604BC739" w:rsidR="5FD8B997" w:rsidRDefault="5FD8B997" w:rsidP="5FD8B997"/>
    <w:p w14:paraId="6D2D2465" w14:textId="3EBF4526" w:rsidR="4648A384" w:rsidRDefault="4648A384" w:rsidP="5FD8B997">
      <w:r w:rsidRPr="5FD8B997">
        <w:t xml:space="preserve">Disclosure of information - </w:t>
      </w:r>
    </w:p>
    <w:p w14:paraId="4C618D1C" w14:textId="46FA87F9" w:rsidR="4648A384" w:rsidRDefault="4648A384" w:rsidP="5FD8B997">
      <w:pPr>
        <w:ind w:left="2880"/>
      </w:pPr>
      <w:r w:rsidRPr="5FD8B997">
        <w:t xml:space="preserve">During the first stage of placement where I recorded my welsh video the memory stick was corrupted and the information on it was deleted. </w:t>
      </w:r>
      <w:r w:rsidR="005F52C2" w:rsidRPr="5FD8B997">
        <w:t xml:space="preserve">The lesson plan and resource were deleted also. </w:t>
      </w:r>
      <w:r w:rsidR="1CE8714D" w:rsidRPr="5FD8B997">
        <w:t xml:space="preserve">My placement </w:t>
      </w:r>
      <w:r w:rsidR="40FCC94A" w:rsidRPr="5FD8B997">
        <w:t>learning journal</w:t>
      </w:r>
      <w:r w:rsidR="1CE8714D" w:rsidRPr="5FD8B997">
        <w:t xml:space="preserve"> where I keep my notes and </w:t>
      </w:r>
      <w:r w:rsidR="760A8BE5" w:rsidRPr="5FD8B997">
        <w:t>tutors'</w:t>
      </w:r>
      <w:r w:rsidR="1CE8714D" w:rsidRPr="5FD8B997">
        <w:t xml:space="preserve"> comments was left in the university halls when we were asked to vacate the </w:t>
      </w:r>
      <w:r w:rsidR="1AA747CD" w:rsidRPr="5FD8B997">
        <w:t>premises</w:t>
      </w:r>
      <w:r w:rsidR="1CE8714D" w:rsidRPr="5FD8B997">
        <w:t xml:space="preserve"> due to the current pandemic. </w:t>
      </w:r>
      <w:r w:rsidR="005F52C2" w:rsidRPr="5FD8B997">
        <w:t xml:space="preserve">In the evidence section of the video I have given a </w:t>
      </w:r>
      <w:r w:rsidR="2EF4F227" w:rsidRPr="5FD8B997">
        <w:t>10-minute</w:t>
      </w:r>
      <w:r w:rsidR="005F52C2" w:rsidRPr="5FD8B997">
        <w:t xml:space="preserve"> video of my introduction in which I show the different focusses of the lesson for myself and the learners.</w:t>
      </w:r>
      <w:r w:rsidR="4A8CB27F" w:rsidRPr="5FD8B997">
        <w:t xml:space="preserve"> </w:t>
      </w:r>
    </w:p>
    <w:p w14:paraId="6A3F01A8" w14:textId="72BCDC1D" w:rsidR="4BC1D2B5" w:rsidRDefault="4BC1D2B5" w:rsidP="5FD8B997">
      <w:pPr>
        <w:ind w:left="2880"/>
      </w:pPr>
    </w:p>
    <w:p w14:paraId="52B628FB" w14:textId="5C7F5C3F" w:rsidR="265D9DE8" w:rsidRDefault="265D9DE8" w:rsidP="5FD8B997">
      <w:pPr>
        <w:rPr>
          <w:rFonts w:ascii="Calibri" w:eastAsia="Calibri" w:hAnsi="Calibri" w:cs="Calibri"/>
          <w:color w:val="000000" w:themeColor="text1"/>
        </w:rPr>
      </w:pPr>
      <w:r w:rsidRPr="5FD8B997">
        <w:rPr>
          <w:rFonts w:ascii="Calibri" w:eastAsia="Calibri" w:hAnsi="Calibri" w:cs="Calibri"/>
          <w:color w:val="000000" w:themeColor="text1"/>
        </w:rPr>
        <w:t xml:space="preserve">The following document will consist of a written </w:t>
      </w:r>
      <w:r w:rsidR="020A88B1" w:rsidRPr="5FD8B997">
        <w:rPr>
          <w:rFonts w:ascii="Calibri" w:eastAsia="Calibri" w:hAnsi="Calibri" w:cs="Calibri"/>
          <w:color w:val="000000" w:themeColor="text1"/>
        </w:rPr>
        <w:t>self-evaluation</w:t>
      </w:r>
      <w:r w:rsidRPr="5FD8B997">
        <w:rPr>
          <w:rFonts w:ascii="Calibri" w:eastAsia="Calibri" w:hAnsi="Calibri" w:cs="Calibri"/>
          <w:color w:val="000000" w:themeColor="text1"/>
        </w:rPr>
        <w:t xml:space="preserve"> of my teaching performance and whether it further developed the learning of the </w:t>
      </w:r>
      <w:r w:rsidR="18FAE7EB" w:rsidRPr="5FD8B997">
        <w:rPr>
          <w:rFonts w:ascii="Calibri" w:eastAsia="Calibri" w:hAnsi="Calibri" w:cs="Calibri"/>
          <w:color w:val="000000" w:themeColor="text1"/>
        </w:rPr>
        <w:t>Welsh language literacy skills with the pupils in the class</w:t>
      </w:r>
      <w:r w:rsidR="41507AC5" w:rsidRPr="5FD8B997">
        <w:rPr>
          <w:rFonts w:ascii="Calibri" w:eastAsia="Calibri" w:hAnsi="Calibri" w:cs="Calibri"/>
          <w:color w:val="000000" w:themeColor="text1"/>
        </w:rPr>
        <w:t xml:space="preserve"> through writing a letter to Sion Corn</w:t>
      </w:r>
      <w:r w:rsidR="18FAE7EB" w:rsidRPr="5FD8B997">
        <w:rPr>
          <w:rFonts w:ascii="Calibri" w:eastAsia="Calibri" w:hAnsi="Calibri" w:cs="Calibri"/>
          <w:color w:val="000000" w:themeColor="text1"/>
        </w:rPr>
        <w:t xml:space="preserve">. </w:t>
      </w:r>
    </w:p>
    <w:p w14:paraId="477CAA34" w14:textId="05AE9633" w:rsidR="4BC1D2B5" w:rsidRDefault="4BC1D2B5" w:rsidP="5FD8B997">
      <w:pPr>
        <w:rPr>
          <w:rFonts w:ascii="Calibri" w:eastAsia="Calibri" w:hAnsi="Calibri" w:cs="Calibri"/>
          <w:color w:val="000000" w:themeColor="text1"/>
        </w:rPr>
      </w:pPr>
    </w:p>
    <w:p w14:paraId="284572B3" w14:textId="06DED7BE" w:rsidR="3A18A5C3" w:rsidRDefault="3A18A5C3" w:rsidP="5FD8B997">
      <w:pPr>
        <w:rPr>
          <w:rFonts w:ascii="Calibri" w:eastAsia="Calibri" w:hAnsi="Calibri" w:cs="Calibri"/>
          <w:b/>
          <w:bCs/>
          <w:color w:val="000000" w:themeColor="text1"/>
        </w:rPr>
      </w:pPr>
      <w:r w:rsidRPr="5FD8B997">
        <w:rPr>
          <w:rFonts w:ascii="Calibri" w:eastAsia="Calibri" w:hAnsi="Calibri" w:cs="Calibri"/>
          <w:b/>
          <w:bCs/>
          <w:color w:val="000000" w:themeColor="text1"/>
        </w:rPr>
        <w:t>Evaluation of Pupils learning</w:t>
      </w:r>
      <w:r w:rsidR="2824233F" w:rsidRPr="5FD8B997">
        <w:rPr>
          <w:rFonts w:ascii="Calibri" w:eastAsia="Calibri" w:hAnsi="Calibri" w:cs="Calibri"/>
          <w:b/>
          <w:bCs/>
          <w:color w:val="000000" w:themeColor="text1"/>
        </w:rPr>
        <w:t xml:space="preserve"> -</w:t>
      </w:r>
    </w:p>
    <w:p w14:paraId="13099871" w14:textId="08177503" w:rsidR="0E448207" w:rsidRDefault="0E448207" w:rsidP="5FD8B997">
      <w:pPr>
        <w:rPr>
          <w:rFonts w:ascii="Calibri" w:eastAsia="Calibri" w:hAnsi="Calibri" w:cs="Calibri"/>
          <w:color w:val="000000" w:themeColor="text1"/>
        </w:rPr>
      </w:pPr>
      <w:r w:rsidRPr="5FD8B997">
        <w:rPr>
          <w:rFonts w:ascii="Calibri" w:eastAsia="Calibri" w:hAnsi="Calibri" w:cs="Calibri"/>
          <w:color w:val="000000" w:themeColor="text1"/>
        </w:rPr>
        <w:t>I observed and noted the development of the whole groups learning. In total, the group consisted of eleven</w:t>
      </w:r>
      <w:r w:rsidR="1B2A3CA7" w:rsidRPr="5FD8B997">
        <w:rPr>
          <w:rFonts w:ascii="Calibri" w:eastAsia="Calibri" w:hAnsi="Calibri" w:cs="Calibri"/>
          <w:color w:val="000000" w:themeColor="text1"/>
        </w:rPr>
        <w:t xml:space="preserve"> pupils in</w:t>
      </w:r>
      <w:r w:rsidRPr="5FD8B997">
        <w:rPr>
          <w:rFonts w:ascii="Calibri" w:eastAsia="Calibri" w:hAnsi="Calibri" w:cs="Calibri"/>
          <w:color w:val="000000" w:themeColor="text1"/>
        </w:rPr>
        <w:t xml:space="preserve"> year 5/6 </w:t>
      </w:r>
      <w:r w:rsidR="68CECC53" w:rsidRPr="5FD8B997">
        <w:rPr>
          <w:rFonts w:ascii="Calibri" w:eastAsia="Calibri" w:hAnsi="Calibri" w:cs="Calibri"/>
          <w:color w:val="000000" w:themeColor="text1"/>
        </w:rPr>
        <w:t>with a high ability level and a basic understanding of the Welsh language. I evaluated the</w:t>
      </w:r>
      <w:r w:rsidR="1A320163" w:rsidRPr="5FD8B997">
        <w:rPr>
          <w:rFonts w:ascii="Calibri" w:eastAsia="Calibri" w:hAnsi="Calibri" w:cs="Calibri"/>
          <w:color w:val="000000" w:themeColor="text1"/>
        </w:rPr>
        <w:t>ir learning</w:t>
      </w:r>
      <w:r w:rsidR="68CECC53" w:rsidRPr="5FD8B997">
        <w:rPr>
          <w:rFonts w:ascii="Calibri" w:eastAsia="Calibri" w:hAnsi="Calibri" w:cs="Calibri"/>
          <w:color w:val="000000" w:themeColor="text1"/>
        </w:rPr>
        <w:t xml:space="preserve"> through</w:t>
      </w:r>
      <w:r w:rsidR="12E98ED3" w:rsidRPr="5FD8B997">
        <w:rPr>
          <w:rFonts w:ascii="Calibri" w:eastAsia="Calibri" w:hAnsi="Calibri" w:cs="Calibri"/>
          <w:color w:val="000000" w:themeColor="text1"/>
        </w:rPr>
        <w:t xml:space="preserve"> continuous</w:t>
      </w:r>
      <w:r w:rsidR="68CECC53" w:rsidRPr="5FD8B997">
        <w:rPr>
          <w:rFonts w:ascii="Calibri" w:eastAsia="Calibri" w:hAnsi="Calibri" w:cs="Calibri"/>
          <w:color w:val="000000" w:themeColor="text1"/>
        </w:rPr>
        <w:t xml:space="preserve"> </w:t>
      </w:r>
      <w:r w:rsidR="6641AADB" w:rsidRPr="5FD8B997">
        <w:rPr>
          <w:rFonts w:ascii="Calibri" w:eastAsia="Calibri" w:hAnsi="Calibri" w:cs="Calibri"/>
          <w:color w:val="000000" w:themeColor="text1"/>
        </w:rPr>
        <w:t>observations</w:t>
      </w:r>
      <w:r w:rsidR="57388414" w:rsidRPr="5FD8B997">
        <w:rPr>
          <w:rFonts w:ascii="Calibri" w:eastAsia="Calibri" w:hAnsi="Calibri" w:cs="Calibri"/>
          <w:color w:val="000000" w:themeColor="text1"/>
        </w:rPr>
        <w:t>, verbal assessments and marking their work. I used these three strategies as I found that it gave me</w:t>
      </w:r>
      <w:r w:rsidR="0A619806" w:rsidRPr="5FD8B997">
        <w:rPr>
          <w:rFonts w:ascii="Calibri" w:eastAsia="Calibri" w:hAnsi="Calibri" w:cs="Calibri"/>
          <w:color w:val="000000" w:themeColor="text1"/>
        </w:rPr>
        <w:t xml:space="preserve"> a clear overall understanding of the pupil's development throughout the lesson, allowing me to see who specifically needed support and in which points of the lesson.</w:t>
      </w:r>
      <w:r w:rsidR="4A61CCD3" w:rsidRPr="5FD8B997">
        <w:rPr>
          <w:rFonts w:ascii="Calibri" w:eastAsia="Calibri" w:hAnsi="Calibri" w:cs="Calibri"/>
          <w:color w:val="000000" w:themeColor="text1"/>
        </w:rPr>
        <w:t xml:space="preserve"> During my assessment of the pupils learning I looked for </w:t>
      </w:r>
      <w:r w:rsidR="29F1EECE" w:rsidRPr="5FD8B997">
        <w:rPr>
          <w:rFonts w:ascii="Calibri" w:eastAsia="Calibri" w:hAnsi="Calibri" w:cs="Calibri"/>
          <w:color w:val="000000" w:themeColor="text1"/>
        </w:rPr>
        <w:t>pupil's</w:t>
      </w:r>
      <w:r w:rsidR="4A61CCD3" w:rsidRPr="5FD8B997">
        <w:rPr>
          <w:rFonts w:ascii="Calibri" w:eastAsia="Calibri" w:hAnsi="Calibri" w:cs="Calibri"/>
          <w:color w:val="000000" w:themeColor="text1"/>
        </w:rPr>
        <w:t xml:space="preserve"> engagement in the lesson and their independence. I focussed on their enga</w:t>
      </w:r>
      <w:r w:rsidR="387B7C20" w:rsidRPr="5FD8B997">
        <w:rPr>
          <w:rFonts w:ascii="Calibri" w:eastAsia="Calibri" w:hAnsi="Calibri" w:cs="Calibri"/>
          <w:color w:val="000000" w:themeColor="text1"/>
        </w:rPr>
        <w:t>gement as pupils who are more engaged benefit from having an interest in what they are learning. I then found that obser</w:t>
      </w:r>
      <w:r w:rsidR="231859CB" w:rsidRPr="5FD8B997">
        <w:rPr>
          <w:rFonts w:ascii="Calibri" w:eastAsia="Calibri" w:hAnsi="Calibri" w:cs="Calibri"/>
          <w:color w:val="000000" w:themeColor="text1"/>
        </w:rPr>
        <w:t>ving their independence more closely was vital as the pupils were either getting on well and had a high standard of work or they were not understanding</w:t>
      </w:r>
      <w:r w:rsidR="5697D2F2" w:rsidRPr="5FD8B997">
        <w:rPr>
          <w:rFonts w:ascii="Calibri" w:eastAsia="Calibri" w:hAnsi="Calibri" w:cs="Calibri"/>
          <w:color w:val="000000" w:themeColor="text1"/>
        </w:rPr>
        <w:t>,</w:t>
      </w:r>
      <w:r w:rsidR="231859CB" w:rsidRPr="5FD8B997">
        <w:rPr>
          <w:rFonts w:ascii="Calibri" w:eastAsia="Calibri" w:hAnsi="Calibri" w:cs="Calibri"/>
          <w:color w:val="000000" w:themeColor="text1"/>
        </w:rPr>
        <w:t xml:space="preserve"> and ther</w:t>
      </w:r>
      <w:r w:rsidR="0037A159" w:rsidRPr="5FD8B997">
        <w:rPr>
          <w:rFonts w:ascii="Calibri" w:eastAsia="Calibri" w:hAnsi="Calibri" w:cs="Calibri"/>
          <w:color w:val="000000" w:themeColor="text1"/>
        </w:rPr>
        <w:t>efore</w:t>
      </w:r>
      <w:r w:rsidR="48F7D1D7" w:rsidRPr="5FD8B997">
        <w:rPr>
          <w:rFonts w:ascii="Calibri" w:eastAsia="Calibri" w:hAnsi="Calibri" w:cs="Calibri"/>
          <w:color w:val="000000" w:themeColor="text1"/>
        </w:rPr>
        <w:t xml:space="preserve"> not reaching the desired </w:t>
      </w:r>
      <w:r w:rsidR="148C6CB0" w:rsidRPr="5FD8B997">
        <w:rPr>
          <w:rFonts w:ascii="Calibri" w:eastAsia="Calibri" w:hAnsi="Calibri" w:cs="Calibri"/>
          <w:color w:val="000000" w:themeColor="text1"/>
        </w:rPr>
        <w:t>target</w:t>
      </w:r>
      <w:r w:rsidR="48F7D1D7" w:rsidRPr="5FD8B997">
        <w:rPr>
          <w:rFonts w:ascii="Calibri" w:eastAsia="Calibri" w:hAnsi="Calibri" w:cs="Calibri"/>
          <w:color w:val="000000" w:themeColor="text1"/>
        </w:rPr>
        <w:t xml:space="preserve"> of the task.</w:t>
      </w:r>
      <w:r w:rsidR="7FE3EBC9" w:rsidRPr="5FD8B997">
        <w:rPr>
          <w:rFonts w:ascii="Calibri" w:eastAsia="Calibri" w:hAnsi="Calibri" w:cs="Calibri"/>
          <w:color w:val="000000" w:themeColor="text1"/>
        </w:rPr>
        <w:t xml:space="preserve"> Another key attitude I hoped for was their effective communication. In the </w:t>
      </w:r>
      <w:r w:rsidR="0EC56CDA" w:rsidRPr="5FD8B997">
        <w:rPr>
          <w:rFonts w:ascii="Calibri" w:eastAsia="Calibri" w:hAnsi="Calibri" w:cs="Calibri"/>
          <w:color w:val="000000" w:themeColor="text1"/>
        </w:rPr>
        <w:t xml:space="preserve">introduction for the lesson </w:t>
      </w:r>
      <w:r w:rsidR="7FE3EBC9" w:rsidRPr="5FD8B997">
        <w:rPr>
          <w:rFonts w:ascii="Calibri" w:eastAsia="Calibri" w:hAnsi="Calibri" w:cs="Calibri"/>
          <w:color w:val="000000" w:themeColor="text1"/>
        </w:rPr>
        <w:t>it shows that the</w:t>
      </w:r>
      <w:r w:rsidR="352A653E" w:rsidRPr="5FD8B997">
        <w:rPr>
          <w:rFonts w:ascii="Calibri" w:eastAsia="Calibri" w:hAnsi="Calibri" w:cs="Calibri"/>
          <w:color w:val="000000" w:themeColor="text1"/>
        </w:rPr>
        <w:t xml:space="preserve"> </w:t>
      </w:r>
      <w:r w:rsidR="7FE3EBC9" w:rsidRPr="5FD8B997">
        <w:rPr>
          <w:rFonts w:ascii="Calibri" w:eastAsia="Calibri" w:hAnsi="Calibri" w:cs="Calibri"/>
          <w:color w:val="000000" w:themeColor="text1"/>
        </w:rPr>
        <w:t xml:space="preserve">pupils were asking the correct questions and responding in the way </w:t>
      </w:r>
      <w:r w:rsidR="5ABC3B71" w:rsidRPr="5FD8B997">
        <w:rPr>
          <w:rFonts w:ascii="Calibri" w:eastAsia="Calibri" w:hAnsi="Calibri" w:cs="Calibri"/>
          <w:color w:val="000000" w:themeColor="text1"/>
        </w:rPr>
        <w:t xml:space="preserve">in which I hoped for, finding the links between the </w:t>
      </w:r>
      <w:r w:rsidR="6C2D0B7B" w:rsidRPr="5FD8B997">
        <w:rPr>
          <w:rFonts w:ascii="Calibri" w:eastAsia="Calibri" w:hAnsi="Calibri" w:cs="Calibri"/>
          <w:color w:val="000000" w:themeColor="text1"/>
        </w:rPr>
        <w:t>sentences</w:t>
      </w:r>
      <w:r w:rsidR="5ABC3B71" w:rsidRPr="5FD8B997">
        <w:rPr>
          <w:rFonts w:ascii="Calibri" w:eastAsia="Calibri" w:hAnsi="Calibri" w:cs="Calibri"/>
          <w:color w:val="000000" w:themeColor="text1"/>
        </w:rPr>
        <w:t xml:space="preserve"> and supporting their answers with well-formed responses in welsh of their best ability.</w:t>
      </w:r>
      <w:r w:rsidR="56DA48AE" w:rsidRPr="5FD8B997">
        <w:rPr>
          <w:rFonts w:ascii="Calibri" w:eastAsia="Calibri" w:hAnsi="Calibri" w:cs="Calibri"/>
          <w:color w:val="000000" w:themeColor="text1"/>
        </w:rPr>
        <w:t xml:space="preserve"> </w:t>
      </w:r>
      <w:r w:rsidR="4B676703" w:rsidRPr="5FD8B997">
        <w:rPr>
          <w:rFonts w:ascii="Calibri" w:eastAsia="Calibri" w:hAnsi="Calibri" w:cs="Calibri"/>
          <w:color w:val="000000" w:themeColor="text1"/>
        </w:rPr>
        <w:t xml:space="preserve">I felt that during the lesson I supported pupils learning well while using the resource to my advantage. It is </w:t>
      </w:r>
      <w:r w:rsidR="1FB67737" w:rsidRPr="5FD8B997">
        <w:rPr>
          <w:rFonts w:ascii="Calibri" w:eastAsia="Calibri" w:hAnsi="Calibri" w:cs="Calibri"/>
          <w:color w:val="000000" w:themeColor="text1"/>
        </w:rPr>
        <w:t>important</w:t>
      </w:r>
      <w:r w:rsidR="4B676703" w:rsidRPr="5FD8B997">
        <w:rPr>
          <w:rFonts w:ascii="Calibri" w:eastAsia="Calibri" w:hAnsi="Calibri" w:cs="Calibri"/>
          <w:color w:val="000000" w:themeColor="text1"/>
        </w:rPr>
        <w:t xml:space="preserve"> to know th</w:t>
      </w:r>
      <w:r w:rsidR="40A65ACB" w:rsidRPr="5FD8B997">
        <w:rPr>
          <w:rFonts w:ascii="Calibri" w:eastAsia="Calibri" w:hAnsi="Calibri" w:cs="Calibri"/>
          <w:color w:val="000000" w:themeColor="text1"/>
        </w:rPr>
        <w:t xml:space="preserve">e </w:t>
      </w:r>
      <w:r w:rsidR="4B676703" w:rsidRPr="5FD8B997">
        <w:rPr>
          <w:rFonts w:ascii="Calibri" w:eastAsia="Calibri" w:hAnsi="Calibri" w:cs="Calibri"/>
          <w:color w:val="000000" w:themeColor="text1"/>
        </w:rPr>
        <w:t xml:space="preserve">topic you are </w:t>
      </w:r>
      <w:r w:rsidR="18435261" w:rsidRPr="5FD8B997">
        <w:rPr>
          <w:rFonts w:ascii="Calibri" w:eastAsia="Calibri" w:hAnsi="Calibri" w:cs="Calibri"/>
          <w:color w:val="000000" w:themeColor="text1"/>
        </w:rPr>
        <w:t>teaching</w:t>
      </w:r>
      <w:r w:rsidR="6EE9E0D9" w:rsidRPr="5FD8B997">
        <w:rPr>
          <w:rFonts w:ascii="Calibri" w:eastAsia="Calibri" w:hAnsi="Calibri" w:cs="Calibri"/>
          <w:color w:val="000000" w:themeColor="text1"/>
        </w:rPr>
        <w:t xml:space="preserve"> so you can confidently teach and give your learners the best possible support and guidance to develop their learning. However, my c</w:t>
      </w:r>
      <w:r w:rsidR="54554233" w:rsidRPr="5FD8B997">
        <w:rPr>
          <w:rFonts w:ascii="Calibri" w:eastAsia="Calibri" w:hAnsi="Calibri" w:cs="Calibri"/>
          <w:color w:val="000000" w:themeColor="text1"/>
        </w:rPr>
        <w:t>urrent standard of Welsh is of a basic nature also. This affected my teaching of</w:t>
      </w:r>
      <w:r w:rsidR="2D6FEB44" w:rsidRPr="5FD8B997">
        <w:rPr>
          <w:rFonts w:ascii="Calibri" w:eastAsia="Calibri" w:hAnsi="Calibri" w:cs="Calibri"/>
          <w:color w:val="000000" w:themeColor="text1"/>
        </w:rPr>
        <w:t xml:space="preserve"> Welsh as I was unable to give </w:t>
      </w:r>
      <w:r w:rsidR="7A400514" w:rsidRPr="5FD8B997">
        <w:rPr>
          <w:rFonts w:ascii="Calibri" w:eastAsia="Calibri" w:hAnsi="Calibri" w:cs="Calibri"/>
          <w:color w:val="000000" w:themeColor="text1"/>
        </w:rPr>
        <w:t xml:space="preserve">the </w:t>
      </w:r>
      <w:r w:rsidR="2D6FEB44" w:rsidRPr="5FD8B997">
        <w:rPr>
          <w:rFonts w:ascii="Calibri" w:eastAsia="Calibri" w:hAnsi="Calibri" w:cs="Calibri"/>
          <w:color w:val="000000" w:themeColor="text1"/>
        </w:rPr>
        <w:t xml:space="preserve">pupils </w:t>
      </w:r>
      <w:r w:rsidR="6B9D1ED2" w:rsidRPr="5FD8B997">
        <w:rPr>
          <w:rFonts w:ascii="Calibri" w:eastAsia="Calibri" w:hAnsi="Calibri" w:cs="Calibri"/>
          <w:color w:val="000000" w:themeColor="text1"/>
        </w:rPr>
        <w:t>‘expert’ advise on writing their letter.</w:t>
      </w:r>
      <w:r w:rsidR="36BBF169" w:rsidRPr="5FD8B997">
        <w:rPr>
          <w:rFonts w:ascii="Calibri" w:eastAsia="Calibri" w:hAnsi="Calibri" w:cs="Calibri"/>
          <w:color w:val="000000" w:themeColor="text1"/>
        </w:rPr>
        <w:t xml:space="preserve"> As shown in the video I mispronounced certain words, gave a general translation of certain words instead of explaining thoroughly why the words had </w:t>
      </w:r>
      <w:r w:rsidR="1C212A71" w:rsidRPr="5FD8B997">
        <w:rPr>
          <w:rFonts w:ascii="Calibri" w:eastAsia="Calibri" w:hAnsi="Calibri" w:cs="Calibri"/>
          <w:color w:val="000000" w:themeColor="text1"/>
        </w:rPr>
        <w:t>mutated etc. This has an indefinite effect o</w:t>
      </w:r>
      <w:r w:rsidR="64C5CCD4" w:rsidRPr="5FD8B997">
        <w:rPr>
          <w:rFonts w:ascii="Calibri" w:eastAsia="Calibri" w:hAnsi="Calibri" w:cs="Calibri"/>
          <w:color w:val="000000" w:themeColor="text1"/>
        </w:rPr>
        <w:t>n</w:t>
      </w:r>
      <w:r w:rsidR="1C212A71" w:rsidRPr="5FD8B997">
        <w:rPr>
          <w:rFonts w:ascii="Calibri" w:eastAsia="Calibri" w:hAnsi="Calibri" w:cs="Calibri"/>
          <w:color w:val="000000" w:themeColor="text1"/>
        </w:rPr>
        <w:t xml:space="preserve"> their </w:t>
      </w:r>
      <w:r w:rsidR="7E3E6DAB" w:rsidRPr="5FD8B997">
        <w:rPr>
          <w:rFonts w:ascii="Calibri" w:eastAsia="Calibri" w:hAnsi="Calibri" w:cs="Calibri"/>
          <w:color w:val="000000" w:themeColor="text1"/>
        </w:rPr>
        <w:t xml:space="preserve">development when </w:t>
      </w:r>
      <w:r w:rsidR="1C212A71" w:rsidRPr="5FD8B997">
        <w:rPr>
          <w:rFonts w:ascii="Calibri" w:eastAsia="Calibri" w:hAnsi="Calibri" w:cs="Calibri"/>
          <w:color w:val="000000" w:themeColor="text1"/>
        </w:rPr>
        <w:t xml:space="preserve">learning welsh. </w:t>
      </w:r>
      <w:r w:rsidR="7B4F321D" w:rsidRPr="5FD8B997">
        <w:rPr>
          <w:rFonts w:ascii="Calibri" w:eastAsia="Calibri" w:hAnsi="Calibri" w:cs="Calibri"/>
          <w:color w:val="000000" w:themeColor="text1"/>
        </w:rPr>
        <w:t xml:space="preserve">If these teaching errors </w:t>
      </w:r>
      <w:r w:rsidR="11415046" w:rsidRPr="5FD8B997">
        <w:rPr>
          <w:rFonts w:ascii="Calibri" w:eastAsia="Calibri" w:hAnsi="Calibri" w:cs="Calibri"/>
          <w:color w:val="000000" w:themeColor="text1"/>
        </w:rPr>
        <w:t>continued regularly</w:t>
      </w:r>
      <w:r w:rsidR="035C09A4" w:rsidRPr="5FD8B997">
        <w:rPr>
          <w:rFonts w:ascii="Calibri" w:eastAsia="Calibri" w:hAnsi="Calibri" w:cs="Calibri"/>
          <w:color w:val="000000" w:themeColor="text1"/>
        </w:rPr>
        <w:t>,</w:t>
      </w:r>
      <w:r w:rsidR="7B4F321D" w:rsidRPr="5FD8B997">
        <w:rPr>
          <w:rFonts w:ascii="Calibri" w:eastAsia="Calibri" w:hAnsi="Calibri" w:cs="Calibri"/>
          <w:color w:val="000000" w:themeColor="text1"/>
        </w:rPr>
        <w:t xml:space="preserve"> the pupils will gather a</w:t>
      </w:r>
      <w:r w:rsidR="6793A89B" w:rsidRPr="5FD8B997">
        <w:rPr>
          <w:rFonts w:ascii="Calibri" w:eastAsia="Calibri" w:hAnsi="Calibri" w:cs="Calibri"/>
          <w:color w:val="000000" w:themeColor="text1"/>
        </w:rPr>
        <w:t xml:space="preserve">n incorrect knowledge welsh facts and phrases. </w:t>
      </w:r>
      <w:r w:rsidR="27410BD5" w:rsidRPr="5FD8B997">
        <w:rPr>
          <w:rFonts w:ascii="Calibri" w:eastAsia="Calibri" w:hAnsi="Calibri" w:cs="Calibri"/>
          <w:color w:val="000000" w:themeColor="text1"/>
        </w:rPr>
        <w:t xml:space="preserve"> </w:t>
      </w:r>
    </w:p>
    <w:p w14:paraId="5E4D48E3" w14:textId="076333BF" w:rsidR="4BC1D2B5" w:rsidRDefault="3054F000" w:rsidP="5FD8B997">
      <w:pPr>
        <w:rPr>
          <w:rFonts w:ascii="Calibri" w:eastAsia="Calibri" w:hAnsi="Calibri" w:cs="Calibri"/>
          <w:color w:val="000000" w:themeColor="text1"/>
        </w:rPr>
      </w:pPr>
      <w:r w:rsidRPr="5FD8B997">
        <w:rPr>
          <w:rFonts w:ascii="Calibri" w:eastAsia="Calibri" w:hAnsi="Calibri" w:cs="Calibri"/>
          <w:color w:val="000000" w:themeColor="text1"/>
        </w:rPr>
        <w:lastRenderedPageBreak/>
        <w:t>Throughout the lesson I observed the process of mind to paper. The class was</w:t>
      </w:r>
      <w:r w:rsidR="00A6E1C0" w:rsidRPr="5FD8B997">
        <w:rPr>
          <w:rFonts w:ascii="Calibri" w:eastAsia="Calibri" w:hAnsi="Calibri" w:cs="Calibri"/>
          <w:color w:val="000000" w:themeColor="text1"/>
        </w:rPr>
        <w:t xml:space="preserve"> </w:t>
      </w:r>
      <w:r w:rsidRPr="5FD8B997">
        <w:rPr>
          <w:rFonts w:ascii="Calibri" w:eastAsia="Calibri" w:hAnsi="Calibri" w:cs="Calibri"/>
          <w:color w:val="000000" w:themeColor="text1"/>
        </w:rPr>
        <w:t>vocal throughout so there was no shortage of ideas and communicating between each</w:t>
      </w:r>
      <w:r w:rsidR="5E2EB826" w:rsidRPr="5FD8B997">
        <w:rPr>
          <w:rFonts w:ascii="Calibri" w:eastAsia="Calibri" w:hAnsi="Calibri" w:cs="Calibri"/>
          <w:color w:val="000000" w:themeColor="text1"/>
        </w:rPr>
        <w:t xml:space="preserve"> </w:t>
      </w:r>
      <w:r w:rsidRPr="5FD8B997">
        <w:rPr>
          <w:rFonts w:ascii="Calibri" w:eastAsia="Calibri" w:hAnsi="Calibri" w:cs="Calibri"/>
          <w:color w:val="000000" w:themeColor="text1"/>
        </w:rPr>
        <w:t xml:space="preserve">other, which I </w:t>
      </w:r>
      <w:r w:rsidR="1C0556BF" w:rsidRPr="5FD8B997">
        <w:rPr>
          <w:rFonts w:ascii="Calibri" w:eastAsia="Calibri" w:hAnsi="Calibri" w:cs="Calibri"/>
          <w:color w:val="000000" w:themeColor="text1"/>
        </w:rPr>
        <w:t>will always encourage.</w:t>
      </w:r>
      <w:r w:rsidR="5BD1F57F" w:rsidRPr="5FD8B997">
        <w:rPr>
          <w:rFonts w:ascii="Calibri" w:eastAsia="Calibri" w:hAnsi="Calibri" w:cs="Calibri"/>
          <w:color w:val="000000" w:themeColor="text1"/>
        </w:rPr>
        <w:t xml:space="preserve"> Pupils used these ideas to form their letter. They used the format from the board which was </w:t>
      </w:r>
      <w:r w:rsidR="5C37B2DF" w:rsidRPr="5FD8B997">
        <w:rPr>
          <w:rFonts w:ascii="Calibri" w:eastAsia="Calibri" w:hAnsi="Calibri" w:cs="Calibri"/>
          <w:color w:val="000000" w:themeColor="text1"/>
        </w:rPr>
        <w:t xml:space="preserve">printed on A4 paper to use as a template. The ability differed with this group from giving them the blank format for the higher ability and then prompting words at the start of each sentence for the </w:t>
      </w:r>
      <w:r w:rsidR="0A3F0791" w:rsidRPr="5FD8B997">
        <w:rPr>
          <w:rFonts w:ascii="Calibri" w:eastAsia="Calibri" w:hAnsi="Calibri" w:cs="Calibri"/>
          <w:color w:val="000000" w:themeColor="text1"/>
        </w:rPr>
        <w:t xml:space="preserve">middle ability. Pupils </w:t>
      </w:r>
      <w:r w:rsidR="5C89EF50" w:rsidRPr="5FD8B997">
        <w:rPr>
          <w:rFonts w:ascii="Calibri" w:eastAsia="Calibri" w:hAnsi="Calibri" w:cs="Calibri"/>
          <w:color w:val="000000" w:themeColor="text1"/>
        </w:rPr>
        <w:t>could</w:t>
      </w:r>
      <w:r w:rsidR="0A3F0791" w:rsidRPr="5FD8B997">
        <w:rPr>
          <w:rFonts w:ascii="Calibri" w:eastAsia="Calibri" w:hAnsi="Calibri" w:cs="Calibri"/>
          <w:color w:val="000000" w:themeColor="text1"/>
        </w:rPr>
        <w:t xml:space="preserve"> come and discuss their ideas with the teacher and use the example for prompts on a few points in their letter. </w:t>
      </w:r>
      <w:r w:rsidR="5BD1F57F" w:rsidRPr="5FD8B997">
        <w:rPr>
          <w:rFonts w:ascii="Calibri" w:eastAsia="Calibri" w:hAnsi="Calibri" w:cs="Calibri"/>
          <w:color w:val="000000" w:themeColor="text1"/>
        </w:rPr>
        <w:t xml:space="preserve"> </w:t>
      </w:r>
    </w:p>
    <w:p w14:paraId="46F7C400" w14:textId="172BF635" w:rsidR="6EE5B7B6" w:rsidRDefault="6EE5B7B6" w:rsidP="5FD8B997">
      <w:pPr>
        <w:rPr>
          <w:rFonts w:ascii="Calibri" w:eastAsia="Calibri" w:hAnsi="Calibri" w:cs="Calibri"/>
          <w:color w:val="000000" w:themeColor="text1"/>
        </w:rPr>
      </w:pPr>
      <w:r w:rsidRPr="5FD8B997">
        <w:rPr>
          <w:rFonts w:ascii="Calibri" w:eastAsia="Calibri" w:hAnsi="Calibri" w:cs="Calibri"/>
          <w:color w:val="000000" w:themeColor="text1"/>
        </w:rPr>
        <w:t>In the future I will need to focus primarily on the higher ability group. Though a higher ability</w:t>
      </w:r>
      <w:r w:rsidR="2A3A9C49" w:rsidRPr="5FD8B997">
        <w:rPr>
          <w:rFonts w:ascii="Calibri" w:eastAsia="Calibri" w:hAnsi="Calibri" w:cs="Calibri"/>
          <w:color w:val="000000" w:themeColor="text1"/>
        </w:rPr>
        <w:t>,</w:t>
      </w:r>
      <w:r w:rsidRPr="5FD8B997">
        <w:rPr>
          <w:rFonts w:ascii="Calibri" w:eastAsia="Calibri" w:hAnsi="Calibri" w:cs="Calibri"/>
          <w:color w:val="000000" w:themeColor="text1"/>
        </w:rPr>
        <w:t xml:space="preserve"> the resource given which was blank did not promote any specific literacy skills and hindered </w:t>
      </w:r>
      <w:r w:rsidR="5F8F9245" w:rsidRPr="5FD8B997">
        <w:rPr>
          <w:rFonts w:ascii="Calibri" w:eastAsia="Calibri" w:hAnsi="Calibri" w:cs="Calibri"/>
          <w:color w:val="000000" w:themeColor="text1"/>
        </w:rPr>
        <w:t>they're</w:t>
      </w:r>
      <w:r w:rsidRPr="5FD8B997">
        <w:rPr>
          <w:rFonts w:ascii="Calibri" w:eastAsia="Calibri" w:hAnsi="Calibri" w:cs="Calibri"/>
          <w:color w:val="000000" w:themeColor="text1"/>
        </w:rPr>
        <w:t xml:space="preserve"> welsh development</w:t>
      </w:r>
      <w:r w:rsidR="62733FEC" w:rsidRPr="5FD8B997">
        <w:rPr>
          <w:rFonts w:ascii="Calibri" w:eastAsia="Calibri" w:hAnsi="Calibri" w:cs="Calibri"/>
          <w:color w:val="000000" w:themeColor="text1"/>
        </w:rPr>
        <w:t>.</w:t>
      </w:r>
      <w:r w:rsidR="0EBF9957" w:rsidRPr="5FD8B997">
        <w:rPr>
          <w:rFonts w:ascii="Calibri" w:eastAsia="Calibri" w:hAnsi="Calibri" w:cs="Calibri"/>
          <w:color w:val="000000" w:themeColor="text1"/>
        </w:rPr>
        <w:t xml:space="preserve"> In the future I will aim to revaluate the group's ability. Word banks were used in other lessons during my placement and were proven very effecti</w:t>
      </w:r>
      <w:r w:rsidR="77A6C1D2" w:rsidRPr="5FD8B997">
        <w:rPr>
          <w:rFonts w:ascii="Calibri" w:eastAsia="Calibri" w:hAnsi="Calibri" w:cs="Calibri"/>
          <w:color w:val="000000" w:themeColor="text1"/>
        </w:rPr>
        <w:t xml:space="preserve">ve in prompting positive engagement and overall learning. Giving a word bank to the higher ability group would be beneficial </w:t>
      </w:r>
      <w:r w:rsidR="606C0940" w:rsidRPr="5FD8B997">
        <w:rPr>
          <w:rFonts w:ascii="Calibri" w:eastAsia="Calibri" w:hAnsi="Calibri" w:cs="Calibri"/>
          <w:color w:val="000000" w:themeColor="text1"/>
        </w:rPr>
        <w:t xml:space="preserve">as it will prompt their </w:t>
      </w:r>
      <w:r w:rsidR="35D992E8" w:rsidRPr="5FD8B997">
        <w:rPr>
          <w:rFonts w:ascii="Calibri" w:eastAsia="Calibri" w:hAnsi="Calibri" w:cs="Calibri"/>
          <w:color w:val="000000" w:themeColor="text1"/>
        </w:rPr>
        <w:t>problem-solving</w:t>
      </w:r>
      <w:r w:rsidR="606C0940" w:rsidRPr="5FD8B997">
        <w:rPr>
          <w:rFonts w:ascii="Calibri" w:eastAsia="Calibri" w:hAnsi="Calibri" w:cs="Calibri"/>
          <w:color w:val="000000" w:themeColor="text1"/>
        </w:rPr>
        <w:t xml:space="preserve"> skills and give them sentence starters. This will allow them to develop their literacy skills through deciding where the sentence starters fit into the letter, further developing their writing skills and under</w:t>
      </w:r>
      <w:r w:rsidR="108CB2C9" w:rsidRPr="5FD8B997">
        <w:rPr>
          <w:rFonts w:ascii="Calibri" w:eastAsia="Calibri" w:hAnsi="Calibri" w:cs="Calibri"/>
          <w:color w:val="000000" w:themeColor="text1"/>
        </w:rPr>
        <w:t>standing of letter formation.</w:t>
      </w:r>
      <w:r w:rsidR="134780D0" w:rsidRPr="5FD8B997">
        <w:rPr>
          <w:rFonts w:ascii="Calibri" w:eastAsia="Calibri" w:hAnsi="Calibri" w:cs="Calibri"/>
          <w:color w:val="000000" w:themeColor="text1"/>
        </w:rPr>
        <w:t xml:space="preserve"> </w:t>
      </w:r>
    </w:p>
    <w:p w14:paraId="5DE041D4" w14:textId="5704CB24" w:rsidR="5FD8B997" w:rsidRDefault="5FD8B997" w:rsidP="5FD8B997">
      <w:pPr>
        <w:rPr>
          <w:rFonts w:ascii="Calibri" w:eastAsia="Calibri" w:hAnsi="Calibri" w:cs="Calibri"/>
          <w:color w:val="000000" w:themeColor="text1"/>
        </w:rPr>
      </w:pPr>
    </w:p>
    <w:p w14:paraId="2FB7D2BB" w14:textId="2FC07B8B" w:rsidR="4713E4B0" w:rsidRDefault="4713E4B0" w:rsidP="5FD8B997">
      <w:pPr>
        <w:rPr>
          <w:rFonts w:ascii="Calibri" w:eastAsia="Calibri" w:hAnsi="Calibri" w:cs="Calibri"/>
          <w:color w:val="000000" w:themeColor="text1"/>
        </w:rPr>
      </w:pPr>
      <w:r w:rsidRPr="5FD8B997">
        <w:rPr>
          <w:rFonts w:ascii="Calibri" w:eastAsia="Calibri" w:hAnsi="Calibri" w:cs="Calibri"/>
          <w:b/>
          <w:bCs/>
          <w:color w:val="000000" w:themeColor="text1"/>
        </w:rPr>
        <w:t>Reflective analyses of teaching and strategies for development</w:t>
      </w:r>
      <w:r w:rsidR="42AA7BAB" w:rsidRPr="5FD8B997">
        <w:rPr>
          <w:rFonts w:ascii="Calibri" w:eastAsia="Calibri" w:hAnsi="Calibri" w:cs="Calibri"/>
          <w:color w:val="000000" w:themeColor="text1"/>
        </w:rPr>
        <w:t xml:space="preserve"> -</w:t>
      </w:r>
    </w:p>
    <w:p w14:paraId="71AD1925" w14:textId="51269D9B" w:rsidR="4713E4B0" w:rsidRDefault="4713E4B0" w:rsidP="5FD8B997">
      <w:pPr>
        <w:rPr>
          <w:rFonts w:ascii="Calibri" w:eastAsia="Calibri" w:hAnsi="Calibri" w:cs="Calibri"/>
          <w:color w:val="000000" w:themeColor="text1"/>
        </w:rPr>
      </w:pPr>
      <w:r w:rsidRPr="5FD8B997">
        <w:rPr>
          <w:rFonts w:ascii="Calibri" w:eastAsia="Calibri" w:hAnsi="Calibri" w:cs="Calibri"/>
          <w:color w:val="000000" w:themeColor="text1"/>
        </w:rPr>
        <w:t xml:space="preserve">During the lesson I found my introduction effective as it gave the pupils a well-rounded understanding of what they needed to do. The introduction intended to focus on pupil's pronunciation of words and phrases and for them to problem solve the translation of the letter to Sion Corn from Welsh to English. Many of the pupils were able to do this through previous knowledge, however, a handful struggled. This was due to their ability level. Although the whole school is not a welsh school, the variety of welsh speaking and writing ability differed more dramatically than other subjects. Many pupils also where from other parts of the world, such as, England, Italy, Iran etc. This added extra difficulty as they would need to translate the welsh to English and then to theirs and then reverse the process in order to answer. The outcome of the task was the same for the entire class, but the journey would have been different. This is an area in which I could have focussed more on. During the introduction I could have made que cards to support the pupils with a lower ability. Grigg (2015) supports that using “visual cues are extremely helpful” and goes on to give examples such as videos, pictures and diagrams. This would provide the bilingual pupils and pupils new to welsh the chance to join in on the classroom talk, further developing their literacy skills. </w:t>
      </w:r>
    </w:p>
    <w:p w14:paraId="01D1C0BD" w14:textId="47D42A2A" w:rsidR="4713E4B0" w:rsidRDefault="4713E4B0" w:rsidP="5FD8B997">
      <w:pPr>
        <w:rPr>
          <w:rFonts w:ascii="Calibri" w:eastAsia="Calibri" w:hAnsi="Calibri" w:cs="Calibri"/>
          <w:color w:val="000000" w:themeColor="text1"/>
        </w:rPr>
      </w:pPr>
      <w:r w:rsidRPr="5FD8B997">
        <w:rPr>
          <w:rFonts w:ascii="Calibri" w:eastAsia="Calibri" w:hAnsi="Calibri" w:cs="Calibri"/>
          <w:color w:val="000000" w:themeColor="text1"/>
        </w:rPr>
        <w:t>A key aspect of my lesson I found beneficial was my communication with pupils and the control of the conversation. During my lesson I ensured that I used the ‘extra time’ strategy when asking questions. I allowed pupils that extra time to answer for them to fully respond to the best of their ability. Grigg (2015) states that it is “important for beginning teachers to develop the habit of pausing after asking questions so that pupils are accustomed to having time to think about what is being asked”. I also used repetition when responding to pupils. The combination of both these strategies gave the pupil the opportunity to correctly pronounce the words and for me to correct any mistakes. This extra focussed time on that pupil promotes their welsh speaking skills through repetition of examples and their peer's development through their observation of the process.</w:t>
      </w:r>
      <w:r w:rsidR="36675CB3" w:rsidRPr="5FD8B997">
        <w:rPr>
          <w:rFonts w:ascii="Calibri" w:eastAsia="Calibri" w:hAnsi="Calibri" w:cs="Calibri"/>
          <w:color w:val="000000" w:themeColor="text1"/>
        </w:rPr>
        <w:t xml:space="preserve"> The control of the conversation was a contributing factor to their understanding of the lesson and the task. The introduction was clear a</w:t>
      </w:r>
      <w:r w:rsidR="721D6E69" w:rsidRPr="5FD8B997">
        <w:rPr>
          <w:rFonts w:ascii="Calibri" w:eastAsia="Calibri" w:hAnsi="Calibri" w:cs="Calibri"/>
          <w:color w:val="000000" w:themeColor="text1"/>
        </w:rPr>
        <w:t xml:space="preserve">nd concise, however, in the video you can hear small </w:t>
      </w:r>
      <w:r w:rsidR="50E02326" w:rsidRPr="5FD8B997">
        <w:rPr>
          <w:rFonts w:ascii="Calibri" w:eastAsia="Calibri" w:hAnsi="Calibri" w:cs="Calibri"/>
          <w:color w:val="000000" w:themeColor="text1"/>
        </w:rPr>
        <w:t>interruptions</w:t>
      </w:r>
      <w:r w:rsidR="721D6E69" w:rsidRPr="5FD8B997">
        <w:rPr>
          <w:rFonts w:ascii="Calibri" w:eastAsia="Calibri" w:hAnsi="Calibri" w:cs="Calibri"/>
          <w:color w:val="000000" w:themeColor="text1"/>
        </w:rPr>
        <w:t xml:space="preserve"> throughout. </w:t>
      </w:r>
      <w:r w:rsidR="530EC638" w:rsidRPr="5FD8B997">
        <w:rPr>
          <w:rFonts w:ascii="Calibri" w:eastAsia="Calibri" w:hAnsi="Calibri" w:cs="Calibri"/>
          <w:color w:val="000000" w:themeColor="text1"/>
        </w:rPr>
        <w:t xml:space="preserve">This is where pupils where either off topic and not focussing or having their own conversation. During these small interruptions I either </w:t>
      </w:r>
      <w:r w:rsidR="02EF10BB" w:rsidRPr="5FD8B997">
        <w:rPr>
          <w:rFonts w:ascii="Calibri" w:eastAsia="Calibri" w:hAnsi="Calibri" w:cs="Calibri"/>
          <w:color w:val="000000" w:themeColor="text1"/>
        </w:rPr>
        <w:t xml:space="preserve">continued my conversation after a </w:t>
      </w:r>
      <w:r w:rsidR="2CDE129E" w:rsidRPr="5FD8B997">
        <w:rPr>
          <w:rFonts w:ascii="Calibri" w:eastAsia="Calibri" w:hAnsi="Calibri" w:cs="Calibri"/>
          <w:color w:val="000000" w:themeColor="text1"/>
        </w:rPr>
        <w:t>brief</w:t>
      </w:r>
      <w:r w:rsidR="02EF10BB" w:rsidRPr="5FD8B997">
        <w:rPr>
          <w:rFonts w:ascii="Calibri" w:eastAsia="Calibri" w:hAnsi="Calibri" w:cs="Calibri"/>
          <w:color w:val="000000" w:themeColor="text1"/>
        </w:rPr>
        <w:t xml:space="preserve"> pause </w:t>
      </w:r>
      <w:r w:rsidR="02EF10BB" w:rsidRPr="5FD8B997">
        <w:rPr>
          <w:rFonts w:ascii="Calibri" w:eastAsia="Calibri" w:hAnsi="Calibri" w:cs="Calibri"/>
          <w:color w:val="000000" w:themeColor="text1"/>
        </w:rPr>
        <w:lastRenderedPageBreak/>
        <w:t xml:space="preserve">so the person talking would notice they are </w:t>
      </w:r>
      <w:r w:rsidR="56A21136" w:rsidRPr="5FD8B997">
        <w:rPr>
          <w:rFonts w:ascii="Calibri" w:eastAsia="Calibri" w:hAnsi="Calibri" w:cs="Calibri"/>
          <w:color w:val="000000" w:themeColor="text1"/>
        </w:rPr>
        <w:t>disrupting,</w:t>
      </w:r>
      <w:r w:rsidR="02EF10BB" w:rsidRPr="5FD8B997">
        <w:rPr>
          <w:rFonts w:ascii="Calibri" w:eastAsia="Calibri" w:hAnsi="Calibri" w:cs="Calibri"/>
          <w:color w:val="000000" w:themeColor="text1"/>
        </w:rPr>
        <w:t xml:space="preserve"> or I would intervene with the disruption. I found this vital for the </w:t>
      </w:r>
      <w:r w:rsidR="73169D24" w:rsidRPr="5FD8B997">
        <w:rPr>
          <w:rFonts w:ascii="Calibri" w:eastAsia="Calibri" w:hAnsi="Calibri" w:cs="Calibri"/>
          <w:color w:val="000000" w:themeColor="text1"/>
        </w:rPr>
        <w:t>pupil's</w:t>
      </w:r>
      <w:r w:rsidR="02EF10BB" w:rsidRPr="5FD8B997">
        <w:rPr>
          <w:rFonts w:ascii="Calibri" w:eastAsia="Calibri" w:hAnsi="Calibri" w:cs="Calibri"/>
          <w:color w:val="000000" w:themeColor="text1"/>
        </w:rPr>
        <w:t xml:space="preserve"> de</w:t>
      </w:r>
      <w:r w:rsidR="13797595" w:rsidRPr="5FD8B997">
        <w:rPr>
          <w:rFonts w:ascii="Calibri" w:eastAsia="Calibri" w:hAnsi="Calibri" w:cs="Calibri"/>
          <w:color w:val="000000" w:themeColor="text1"/>
        </w:rPr>
        <w:t xml:space="preserve">velopment as without the </w:t>
      </w:r>
      <w:r w:rsidR="60A42E3B" w:rsidRPr="5FD8B997">
        <w:rPr>
          <w:rFonts w:ascii="Calibri" w:eastAsia="Calibri" w:hAnsi="Calibri" w:cs="Calibri"/>
          <w:color w:val="000000" w:themeColor="text1"/>
        </w:rPr>
        <w:t>interruption</w:t>
      </w:r>
      <w:r w:rsidR="13797595" w:rsidRPr="5FD8B997">
        <w:rPr>
          <w:rFonts w:ascii="Calibri" w:eastAsia="Calibri" w:hAnsi="Calibri" w:cs="Calibri"/>
          <w:color w:val="000000" w:themeColor="text1"/>
        </w:rPr>
        <w:t xml:space="preserve"> the class were able to focus on the task and develop their verbal welsh and understanding. The pupils who were making these </w:t>
      </w:r>
      <w:r w:rsidR="0F851A52" w:rsidRPr="5FD8B997">
        <w:rPr>
          <w:rFonts w:ascii="Calibri" w:eastAsia="Calibri" w:hAnsi="Calibri" w:cs="Calibri"/>
          <w:color w:val="000000" w:themeColor="text1"/>
        </w:rPr>
        <w:t>interruptions</w:t>
      </w:r>
      <w:r w:rsidR="13797595" w:rsidRPr="5FD8B997">
        <w:rPr>
          <w:rFonts w:ascii="Calibri" w:eastAsia="Calibri" w:hAnsi="Calibri" w:cs="Calibri"/>
          <w:color w:val="000000" w:themeColor="text1"/>
        </w:rPr>
        <w:t>, when asked a question, needed the ex</w:t>
      </w:r>
      <w:r w:rsidR="40E3F4F2" w:rsidRPr="5FD8B997">
        <w:rPr>
          <w:rFonts w:ascii="Calibri" w:eastAsia="Calibri" w:hAnsi="Calibri" w:cs="Calibri"/>
          <w:color w:val="000000" w:themeColor="text1"/>
        </w:rPr>
        <w:t xml:space="preserve">tra support. I did not use this as ammunition to belittle them for </w:t>
      </w:r>
      <w:r w:rsidR="7725DD8B" w:rsidRPr="5FD8B997">
        <w:rPr>
          <w:rFonts w:ascii="Calibri" w:eastAsia="Calibri" w:hAnsi="Calibri" w:cs="Calibri"/>
          <w:color w:val="000000" w:themeColor="text1"/>
        </w:rPr>
        <w:t>interrupting</w:t>
      </w:r>
      <w:r w:rsidR="40E3F4F2" w:rsidRPr="5FD8B997">
        <w:rPr>
          <w:rFonts w:ascii="Calibri" w:eastAsia="Calibri" w:hAnsi="Calibri" w:cs="Calibri"/>
          <w:color w:val="000000" w:themeColor="text1"/>
        </w:rPr>
        <w:t>, but I used it for assessment that they needed intervention during the task and regular rea</w:t>
      </w:r>
      <w:r w:rsidR="4F5EA116" w:rsidRPr="5FD8B997">
        <w:rPr>
          <w:rFonts w:ascii="Calibri" w:eastAsia="Calibri" w:hAnsi="Calibri" w:cs="Calibri"/>
          <w:color w:val="000000" w:themeColor="text1"/>
        </w:rPr>
        <w:t>ssurance during the introduction. I found this approach benefitted both myself and the pupils as I was able to deliver the task in the desired way and th</w:t>
      </w:r>
      <w:r w:rsidR="47C3786E" w:rsidRPr="5FD8B997">
        <w:rPr>
          <w:rFonts w:ascii="Calibri" w:eastAsia="Calibri" w:hAnsi="Calibri" w:cs="Calibri"/>
          <w:color w:val="000000" w:themeColor="text1"/>
        </w:rPr>
        <w:t>e</w:t>
      </w:r>
      <w:r w:rsidR="4F5EA116" w:rsidRPr="5FD8B997">
        <w:rPr>
          <w:rFonts w:ascii="Calibri" w:eastAsia="Calibri" w:hAnsi="Calibri" w:cs="Calibri"/>
          <w:color w:val="000000" w:themeColor="text1"/>
        </w:rPr>
        <w:t xml:space="preserve"> </w:t>
      </w:r>
      <w:r w:rsidR="2DF50A34" w:rsidRPr="5FD8B997">
        <w:rPr>
          <w:rFonts w:ascii="Calibri" w:eastAsia="Calibri" w:hAnsi="Calibri" w:cs="Calibri"/>
          <w:color w:val="000000" w:themeColor="text1"/>
        </w:rPr>
        <w:t>pupil</w:t>
      </w:r>
      <w:r w:rsidR="4F5EA116" w:rsidRPr="5FD8B997">
        <w:rPr>
          <w:rFonts w:ascii="Calibri" w:eastAsia="Calibri" w:hAnsi="Calibri" w:cs="Calibri"/>
          <w:color w:val="000000" w:themeColor="text1"/>
        </w:rPr>
        <w:t xml:space="preserve"> was able to use my knowledge to support their le</w:t>
      </w:r>
      <w:r w:rsidR="71D3D701" w:rsidRPr="5FD8B997">
        <w:rPr>
          <w:rFonts w:ascii="Calibri" w:eastAsia="Calibri" w:hAnsi="Calibri" w:cs="Calibri"/>
          <w:color w:val="000000" w:themeColor="text1"/>
        </w:rPr>
        <w:t>arning.</w:t>
      </w:r>
    </w:p>
    <w:p w14:paraId="1002D769" w14:textId="5174B3F6" w:rsidR="5FD8B997" w:rsidRDefault="5FD8B997" w:rsidP="5FD8B997">
      <w:pPr>
        <w:rPr>
          <w:rFonts w:ascii="Calibri" w:eastAsia="Calibri" w:hAnsi="Calibri" w:cs="Calibri"/>
          <w:color w:val="000000" w:themeColor="text1"/>
        </w:rPr>
      </w:pPr>
    </w:p>
    <w:p w14:paraId="7EADB01A" w14:textId="0AB6C339" w:rsidR="73E6BC7D" w:rsidRDefault="73E6BC7D" w:rsidP="5FD8B997">
      <w:pPr>
        <w:rPr>
          <w:rFonts w:ascii="Calibri" w:eastAsia="Calibri" w:hAnsi="Calibri" w:cs="Calibri"/>
          <w:color w:val="000000" w:themeColor="text1"/>
        </w:rPr>
      </w:pPr>
      <w:r w:rsidRPr="5FD8B997">
        <w:rPr>
          <w:rFonts w:ascii="Calibri" w:eastAsia="Calibri" w:hAnsi="Calibri" w:cs="Calibri"/>
          <w:b/>
          <w:bCs/>
          <w:color w:val="000000" w:themeColor="text1"/>
        </w:rPr>
        <w:t>Areas for improvement and personal targets</w:t>
      </w:r>
      <w:r w:rsidRPr="5FD8B997">
        <w:rPr>
          <w:rFonts w:ascii="Calibri" w:eastAsia="Calibri" w:hAnsi="Calibri" w:cs="Calibri"/>
          <w:color w:val="000000" w:themeColor="text1"/>
        </w:rPr>
        <w:t xml:space="preserve"> -</w:t>
      </w:r>
    </w:p>
    <w:p w14:paraId="3B9BE2C2" w14:textId="2A71ED3C" w:rsidR="73E6BC7D" w:rsidRDefault="73E6BC7D" w:rsidP="5FD8B997">
      <w:pPr>
        <w:rPr>
          <w:rFonts w:ascii="Calibri" w:eastAsia="Calibri" w:hAnsi="Calibri" w:cs="Calibri"/>
          <w:color w:val="000000" w:themeColor="text1"/>
        </w:rPr>
      </w:pPr>
      <w:r w:rsidRPr="5FD8B997">
        <w:rPr>
          <w:rFonts w:ascii="Calibri" w:eastAsia="Calibri" w:hAnsi="Calibri" w:cs="Calibri"/>
          <w:color w:val="000000" w:themeColor="text1"/>
        </w:rPr>
        <w:t>The three areas I found hindered my ability to develop the pupils learning the most were:</w:t>
      </w:r>
    </w:p>
    <w:p w14:paraId="0AE23F55" w14:textId="229374EF" w:rsidR="0188768E" w:rsidRDefault="0188768E" w:rsidP="5FD8B997">
      <w:pPr>
        <w:pStyle w:val="ListParagraph"/>
        <w:numPr>
          <w:ilvl w:val="0"/>
          <w:numId w:val="1"/>
        </w:numPr>
        <w:rPr>
          <w:rFonts w:eastAsiaTheme="minorEastAsia"/>
          <w:color w:val="000000" w:themeColor="text1"/>
        </w:rPr>
      </w:pPr>
      <w:r w:rsidRPr="5FD8B997">
        <w:rPr>
          <w:rFonts w:ascii="Calibri" w:eastAsia="Calibri" w:hAnsi="Calibri" w:cs="Calibri"/>
          <w:color w:val="000000" w:themeColor="text1"/>
        </w:rPr>
        <w:t>Topic knowledge</w:t>
      </w:r>
    </w:p>
    <w:p w14:paraId="6DC9E8D4" w14:textId="5CC0A0A1" w:rsidR="0188768E" w:rsidRDefault="0188768E" w:rsidP="5FD8B997">
      <w:pPr>
        <w:pStyle w:val="ListParagraph"/>
        <w:numPr>
          <w:ilvl w:val="0"/>
          <w:numId w:val="1"/>
        </w:numPr>
        <w:rPr>
          <w:color w:val="000000" w:themeColor="text1"/>
        </w:rPr>
      </w:pPr>
      <w:r w:rsidRPr="5FD8B997">
        <w:rPr>
          <w:rFonts w:ascii="Calibri" w:eastAsia="Calibri" w:hAnsi="Calibri" w:cs="Calibri"/>
          <w:color w:val="000000" w:themeColor="text1"/>
        </w:rPr>
        <w:t>Prepare for all abilities (whole lesson)</w:t>
      </w:r>
    </w:p>
    <w:p w14:paraId="68D7B0AF" w14:textId="78D40476" w:rsidR="1C750D8F" w:rsidRDefault="1C750D8F" w:rsidP="5FD8B997">
      <w:pPr>
        <w:pStyle w:val="ListParagraph"/>
        <w:numPr>
          <w:ilvl w:val="0"/>
          <w:numId w:val="1"/>
        </w:numPr>
        <w:rPr>
          <w:color w:val="000000" w:themeColor="text1"/>
        </w:rPr>
      </w:pPr>
      <w:r w:rsidRPr="5FD8B997">
        <w:rPr>
          <w:rFonts w:ascii="Calibri" w:eastAsia="Calibri" w:hAnsi="Calibri" w:cs="Calibri"/>
          <w:color w:val="000000" w:themeColor="text1"/>
        </w:rPr>
        <w:t>Focus group</w:t>
      </w:r>
    </w:p>
    <w:p w14:paraId="0556DBB0" w14:textId="241DBF79" w:rsidR="5FD8B997" w:rsidRDefault="5FD8B997" w:rsidP="5FD8B997">
      <w:pPr>
        <w:rPr>
          <w:rFonts w:ascii="Calibri" w:eastAsia="Calibri" w:hAnsi="Calibri" w:cs="Calibri"/>
          <w:color w:val="000000" w:themeColor="text1"/>
        </w:rPr>
      </w:pPr>
    </w:p>
    <w:p w14:paraId="12666736" w14:textId="24B1A75B" w:rsidR="1C750D8F" w:rsidRDefault="1C750D8F" w:rsidP="5FD8B997">
      <w:pPr>
        <w:rPr>
          <w:rFonts w:ascii="Calibri" w:eastAsia="Calibri" w:hAnsi="Calibri" w:cs="Calibri"/>
          <w:color w:val="000000" w:themeColor="text1"/>
        </w:rPr>
      </w:pPr>
      <w:r w:rsidRPr="5FD8B997">
        <w:rPr>
          <w:rFonts w:ascii="Calibri" w:eastAsia="Calibri" w:hAnsi="Calibri" w:cs="Calibri"/>
          <w:color w:val="000000" w:themeColor="text1"/>
        </w:rPr>
        <w:t xml:space="preserve">Topic knowledge is a factor that will always affect teaching as a teacher who has no knowledge of their topic has no chance to help the </w:t>
      </w:r>
      <w:r w:rsidR="6E832DC0" w:rsidRPr="5FD8B997">
        <w:rPr>
          <w:rFonts w:ascii="Calibri" w:eastAsia="Calibri" w:hAnsi="Calibri" w:cs="Calibri"/>
          <w:color w:val="000000" w:themeColor="text1"/>
        </w:rPr>
        <w:t>pupil</w:t>
      </w:r>
      <w:r w:rsidRPr="5FD8B997">
        <w:rPr>
          <w:rFonts w:ascii="Calibri" w:eastAsia="Calibri" w:hAnsi="Calibri" w:cs="Calibri"/>
          <w:color w:val="000000" w:themeColor="text1"/>
        </w:rPr>
        <w:t xml:space="preserve"> understand it.</w:t>
      </w:r>
      <w:r w:rsidR="32ED4694" w:rsidRPr="5FD8B997">
        <w:rPr>
          <w:rFonts w:ascii="Calibri" w:eastAsia="Calibri" w:hAnsi="Calibri" w:cs="Calibri"/>
          <w:color w:val="000000" w:themeColor="text1"/>
        </w:rPr>
        <w:t xml:space="preserve"> </w:t>
      </w:r>
      <w:r w:rsidR="7F764CFE" w:rsidRPr="5FD8B997">
        <w:rPr>
          <w:rFonts w:ascii="Calibri" w:eastAsia="Calibri" w:hAnsi="Calibri" w:cs="Calibri"/>
          <w:color w:val="000000" w:themeColor="text1"/>
        </w:rPr>
        <w:t xml:space="preserve">Griffith and Burns </w:t>
      </w:r>
      <w:r w:rsidR="177576EE" w:rsidRPr="5FD8B997">
        <w:rPr>
          <w:rFonts w:ascii="Calibri" w:eastAsia="Calibri" w:hAnsi="Calibri" w:cs="Calibri"/>
          <w:color w:val="000000" w:themeColor="text1"/>
        </w:rPr>
        <w:t xml:space="preserve">(2014) </w:t>
      </w:r>
      <w:r w:rsidR="7F764CFE" w:rsidRPr="5FD8B997">
        <w:rPr>
          <w:rFonts w:ascii="Calibri" w:eastAsia="Calibri" w:hAnsi="Calibri" w:cs="Calibri"/>
          <w:color w:val="000000" w:themeColor="text1"/>
        </w:rPr>
        <w:t>state</w:t>
      </w:r>
      <w:r w:rsidR="32ED4694" w:rsidRPr="5FD8B997">
        <w:rPr>
          <w:rFonts w:ascii="Calibri" w:eastAsia="Calibri" w:hAnsi="Calibri" w:cs="Calibri"/>
          <w:color w:val="000000" w:themeColor="text1"/>
        </w:rPr>
        <w:t xml:space="preserve"> that “highly effective teaching is not just about having strong subject knowledge. </w:t>
      </w:r>
      <w:r w:rsidR="28D36AE3" w:rsidRPr="5FD8B997">
        <w:rPr>
          <w:rFonts w:ascii="Calibri" w:eastAsia="Calibri" w:hAnsi="Calibri" w:cs="Calibri"/>
          <w:color w:val="000000" w:themeColor="text1"/>
        </w:rPr>
        <w:t>It's</w:t>
      </w:r>
      <w:r w:rsidR="32ED4694" w:rsidRPr="5FD8B997">
        <w:rPr>
          <w:rFonts w:ascii="Calibri" w:eastAsia="Calibri" w:hAnsi="Calibri" w:cs="Calibri"/>
          <w:color w:val="000000" w:themeColor="text1"/>
        </w:rPr>
        <w:t xml:space="preserve"> also about how the teacher uses this knowledge to build their learners clarity”.</w:t>
      </w:r>
      <w:r w:rsidR="14308C0E" w:rsidRPr="5FD8B997">
        <w:rPr>
          <w:rFonts w:ascii="Calibri" w:eastAsia="Calibri" w:hAnsi="Calibri" w:cs="Calibri"/>
          <w:color w:val="000000" w:themeColor="text1"/>
        </w:rPr>
        <w:t xml:space="preserve"> In the future I will need to not only know the subject inside out, but now how to use this knowledge to develop my leaners knowledge.</w:t>
      </w:r>
    </w:p>
    <w:p w14:paraId="4D6EB507" w14:textId="0F2D287B" w:rsidR="255F4D1E" w:rsidRDefault="255F4D1E" w:rsidP="5FD8B997">
      <w:pPr>
        <w:rPr>
          <w:rFonts w:ascii="Calibri" w:eastAsia="Calibri" w:hAnsi="Calibri" w:cs="Calibri"/>
          <w:color w:val="000000" w:themeColor="text1"/>
        </w:rPr>
      </w:pPr>
      <w:r w:rsidRPr="5FD8B997">
        <w:rPr>
          <w:rFonts w:ascii="Calibri" w:eastAsia="Calibri" w:hAnsi="Calibri" w:cs="Calibri"/>
          <w:color w:val="000000" w:themeColor="text1"/>
        </w:rPr>
        <w:t xml:space="preserve">Preparing for all abilities focusses on the higher ability pupils during the lesson and the lower ability during the </w:t>
      </w:r>
      <w:r w:rsidR="26280380" w:rsidRPr="5FD8B997">
        <w:rPr>
          <w:rFonts w:ascii="Calibri" w:eastAsia="Calibri" w:hAnsi="Calibri" w:cs="Calibri"/>
          <w:color w:val="000000" w:themeColor="text1"/>
        </w:rPr>
        <w:t xml:space="preserve">introduction. </w:t>
      </w:r>
      <w:r w:rsidR="254F1506" w:rsidRPr="5FD8B997">
        <w:rPr>
          <w:rFonts w:ascii="Calibri" w:eastAsia="Calibri" w:hAnsi="Calibri" w:cs="Calibri"/>
          <w:color w:val="000000" w:themeColor="text1"/>
        </w:rPr>
        <w:t xml:space="preserve">Both ability groups were challenged too much in different stages of the lesson. In the future I will need to </w:t>
      </w:r>
      <w:r w:rsidR="055E8FB1" w:rsidRPr="5FD8B997">
        <w:rPr>
          <w:rFonts w:ascii="Calibri" w:eastAsia="Calibri" w:hAnsi="Calibri" w:cs="Calibri"/>
          <w:color w:val="000000" w:themeColor="text1"/>
        </w:rPr>
        <w:t>provide</w:t>
      </w:r>
      <w:r w:rsidR="254F1506" w:rsidRPr="5FD8B997">
        <w:rPr>
          <w:rFonts w:ascii="Calibri" w:eastAsia="Calibri" w:hAnsi="Calibri" w:cs="Calibri"/>
          <w:color w:val="000000" w:themeColor="text1"/>
        </w:rPr>
        <w:t xml:space="preserve"> visual aids and resources to support the lower ability through the conversational elements of the lesson. I will design </w:t>
      </w:r>
      <w:r w:rsidR="6801A431" w:rsidRPr="5FD8B997">
        <w:rPr>
          <w:rFonts w:ascii="Calibri" w:eastAsia="Calibri" w:hAnsi="Calibri" w:cs="Calibri"/>
          <w:color w:val="000000" w:themeColor="text1"/>
        </w:rPr>
        <w:t xml:space="preserve">a more supportive template for the higher ability to </w:t>
      </w:r>
      <w:r w:rsidR="58BAFFB6" w:rsidRPr="5FD8B997">
        <w:rPr>
          <w:rFonts w:ascii="Calibri" w:eastAsia="Calibri" w:hAnsi="Calibri" w:cs="Calibri"/>
          <w:color w:val="000000" w:themeColor="text1"/>
        </w:rPr>
        <w:t>develop</w:t>
      </w:r>
      <w:r w:rsidR="6801A431" w:rsidRPr="5FD8B997">
        <w:rPr>
          <w:rFonts w:ascii="Calibri" w:eastAsia="Calibri" w:hAnsi="Calibri" w:cs="Calibri"/>
          <w:color w:val="000000" w:themeColor="text1"/>
        </w:rPr>
        <w:t xml:space="preserve"> their welsh literacy skills rather than their knowledge of welsh. </w:t>
      </w:r>
      <w:r w:rsidR="3D21DA9A" w:rsidRPr="5FD8B997">
        <w:rPr>
          <w:rFonts w:ascii="Calibri" w:eastAsia="Calibri" w:hAnsi="Calibri" w:cs="Calibri"/>
          <w:color w:val="000000" w:themeColor="text1"/>
        </w:rPr>
        <w:t xml:space="preserve">This would benefit them as the lesson was aimed at the </w:t>
      </w:r>
      <w:r w:rsidR="0B715B92" w:rsidRPr="5FD8B997">
        <w:rPr>
          <w:rFonts w:ascii="Calibri" w:eastAsia="Calibri" w:hAnsi="Calibri" w:cs="Calibri"/>
          <w:color w:val="000000" w:themeColor="text1"/>
        </w:rPr>
        <w:t>pupil's</w:t>
      </w:r>
      <w:r w:rsidR="3D21DA9A" w:rsidRPr="5FD8B997">
        <w:rPr>
          <w:rFonts w:ascii="Calibri" w:eastAsia="Calibri" w:hAnsi="Calibri" w:cs="Calibri"/>
          <w:color w:val="000000" w:themeColor="text1"/>
        </w:rPr>
        <w:t xml:space="preserve"> welsh letter writing skills.</w:t>
      </w:r>
    </w:p>
    <w:p w14:paraId="72CD2AD2" w14:textId="5A16154F" w:rsidR="3D21DA9A" w:rsidRDefault="3D21DA9A" w:rsidP="5FD8B997">
      <w:pPr>
        <w:rPr>
          <w:rFonts w:ascii="Calibri" w:eastAsia="Calibri" w:hAnsi="Calibri" w:cs="Calibri"/>
          <w:color w:val="000000" w:themeColor="text1"/>
        </w:rPr>
      </w:pPr>
      <w:r w:rsidRPr="5FD8B997">
        <w:rPr>
          <w:rFonts w:ascii="Calibri" w:eastAsia="Calibri" w:hAnsi="Calibri" w:cs="Calibri"/>
          <w:color w:val="000000" w:themeColor="text1"/>
        </w:rPr>
        <w:t xml:space="preserve">Focus group is a common concept which I have both seen used during placement and utilised myself. In future lessons I will select certain members of the class with the </w:t>
      </w:r>
      <w:r w:rsidR="6836464E" w:rsidRPr="5FD8B997">
        <w:rPr>
          <w:rFonts w:ascii="Calibri" w:eastAsia="Calibri" w:hAnsi="Calibri" w:cs="Calibri"/>
          <w:color w:val="000000" w:themeColor="text1"/>
        </w:rPr>
        <w:t>similar</w:t>
      </w:r>
      <w:r w:rsidRPr="5FD8B997">
        <w:rPr>
          <w:rFonts w:ascii="Calibri" w:eastAsia="Calibri" w:hAnsi="Calibri" w:cs="Calibri"/>
          <w:color w:val="000000" w:themeColor="text1"/>
        </w:rPr>
        <w:t xml:space="preserve"> ability to work with me for a limited amount of time. This may be used to </w:t>
      </w:r>
      <w:r w:rsidR="0C360D99" w:rsidRPr="5FD8B997">
        <w:rPr>
          <w:rFonts w:ascii="Calibri" w:eastAsia="Calibri" w:hAnsi="Calibri" w:cs="Calibri"/>
          <w:color w:val="000000" w:themeColor="text1"/>
        </w:rPr>
        <w:t>provoke motivation or to stimulate ideas for their letters.</w:t>
      </w:r>
    </w:p>
    <w:p w14:paraId="0DFE93CA" w14:textId="7B3514E0" w:rsidR="7A4D7945" w:rsidRDefault="7A4D7945" w:rsidP="5FD8B997">
      <w:pPr>
        <w:rPr>
          <w:rFonts w:ascii="Calibri" w:eastAsia="Calibri" w:hAnsi="Calibri" w:cs="Calibri"/>
          <w:color w:val="000000" w:themeColor="text1"/>
        </w:rPr>
      </w:pPr>
      <w:r w:rsidRPr="5FD8B997">
        <w:rPr>
          <w:rFonts w:ascii="Calibri" w:eastAsia="Calibri" w:hAnsi="Calibri" w:cs="Calibri"/>
          <w:color w:val="000000" w:themeColor="text1"/>
        </w:rPr>
        <w:t>Finally,</w:t>
      </w:r>
      <w:r w:rsidR="3AB80411" w:rsidRPr="5FD8B997">
        <w:rPr>
          <w:rFonts w:ascii="Calibri" w:eastAsia="Calibri" w:hAnsi="Calibri" w:cs="Calibri"/>
          <w:color w:val="000000" w:themeColor="text1"/>
        </w:rPr>
        <w:t xml:space="preserve"> in the future I would aim to have a TA or support teacher with me. This would benefit the class as an extra ‘more </w:t>
      </w:r>
      <w:r w:rsidR="6E7FB7E6" w:rsidRPr="5FD8B997">
        <w:rPr>
          <w:rFonts w:ascii="Calibri" w:eastAsia="Calibri" w:hAnsi="Calibri" w:cs="Calibri"/>
          <w:color w:val="000000" w:themeColor="text1"/>
        </w:rPr>
        <w:t>knowledgeable</w:t>
      </w:r>
      <w:r w:rsidR="3AB80411" w:rsidRPr="5FD8B997">
        <w:rPr>
          <w:rFonts w:ascii="Calibri" w:eastAsia="Calibri" w:hAnsi="Calibri" w:cs="Calibri"/>
          <w:color w:val="000000" w:themeColor="text1"/>
        </w:rPr>
        <w:t xml:space="preserve"> other’ to use for support </w:t>
      </w:r>
      <w:r w:rsidR="7D3B8BDB" w:rsidRPr="5FD8B997">
        <w:rPr>
          <w:rFonts w:ascii="Calibri" w:eastAsia="Calibri" w:hAnsi="Calibri" w:cs="Calibri"/>
          <w:color w:val="000000" w:themeColor="text1"/>
        </w:rPr>
        <w:t>and</w:t>
      </w:r>
      <w:r w:rsidR="3AB80411" w:rsidRPr="5FD8B997">
        <w:rPr>
          <w:rFonts w:ascii="Calibri" w:eastAsia="Calibri" w:hAnsi="Calibri" w:cs="Calibri"/>
          <w:color w:val="000000" w:themeColor="text1"/>
        </w:rPr>
        <w:t xml:space="preserve"> he</w:t>
      </w:r>
      <w:r w:rsidR="6F22E892" w:rsidRPr="5FD8B997">
        <w:rPr>
          <w:rFonts w:ascii="Calibri" w:eastAsia="Calibri" w:hAnsi="Calibri" w:cs="Calibri"/>
          <w:color w:val="000000" w:themeColor="text1"/>
        </w:rPr>
        <w:t>lp me when reflecting on the lesson to further improve my future teaching.</w:t>
      </w:r>
    </w:p>
    <w:p w14:paraId="2F5FF654" w14:textId="0D8C7619" w:rsidR="5FD8B997" w:rsidRDefault="5FD8B997" w:rsidP="5FD8B997">
      <w:pPr>
        <w:rPr>
          <w:rFonts w:ascii="Calibri" w:eastAsia="Calibri" w:hAnsi="Calibri" w:cs="Calibri"/>
          <w:color w:val="000000" w:themeColor="text1"/>
        </w:rPr>
      </w:pPr>
    </w:p>
    <w:p w14:paraId="58A6ADAA" w14:textId="7D0FC5E4" w:rsidR="1CB97B0C" w:rsidRDefault="1CB97B0C" w:rsidP="5FD8B997">
      <w:pPr>
        <w:rPr>
          <w:rFonts w:ascii="Calibri" w:eastAsia="Calibri" w:hAnsi="Calibri" w:cs="Calibri"/>
          <w:color w:val="000000" w:themeColor="text1"/>
        </w:rPr>
      </w:pPr>
      <w:r w:rsidRPr="5FD8B997">
        <w:rPr>
          <w:rFonts w:ascii="Calibri" w:eastAsia="Calibri" w:hAnsi="Calibri" w:cs="Calibri"/>
          <w:color w:val="000000" w:themeColor="text1"/>
        </w:rPr>
        <w:t>Word count (Not including titles and reference list) - 1526</w:t>
      </w:r>
    </w:p>
    <w:p w14:paraId="02997149" w14:textId="52051772" w:rsidR="5FD8B997" w:rsidRDefault="5FD8B997" w:rsidP="5FD8B997">
      <w:pPr>
        <w:rPr>
          <w:rFonts w:ascii="Calibri" w:eastAsia="Calibri" w:hAnsi="Calibri" w:cs="Calibri"/>
          <w:color w:val="000000" w:themeColor="text1"/>
        </w:rPr>
      </w:pPr>
    </w:p>
    <w:p w14:paraId="37353417" w14:textId="5AD9C4D2" w:rsidR="22C554EB" w:rsidRDefault="22C554EB" w:rsidP="5FD8B997">
      <w:pPr>
        <w:rPr>
          <w:rFonts w:ascii="Calibri" w:eastAsia="Calibri" w:hAnsi="Calibri" w:cs="Calibri"/>
          <w:b/>
          <w:bCs/>
          <w:color w:val="000000" w:themeColor="text1"/>
        </w:rPr>
      </w:pPr>
      <w:r w:rsidRPr="5FD8B997">
        <w:rPr>
          <w:rFonts w:ascii="Calibri" w:eastAsia="Calibri" w:hAnsi="Calibri" w:cs="Calibri"/>
          <w:b/>
          <w:bCs/>
          <w:color w:val="000000" w:themeColor="text1"/>
        </w:rPr>
        <w:t>Link to Video -</w:t>
      </w:r>
      <w:r w:rsidR="3BE10C82" w:rsidRPr="5FD8B997">
        <w:rPr>
          <w:rFonts w:ascii="Calibri" w:eastAsia="Calibri" w:hAnsi="Calibri" w:cs="Calibri"/>
          <w:b/>
          <w:bCs/>
          <w:color w:val="000000" w:themeColor="text1"/>
        </w:rPr>
        <w:t xml:space="preserve"> https://youtu.be/X82_yHRSV0g</w:t>
      </w:r>
    </w:p>
    <w:p w14:paraId="0B48B2E4" w14:textId="1B635D79" w:rsidR="5FD8B997" w:rsidRDefault="5FD8B997" w:rsidP="5FD8B997">
      <w:pPr>
        <w:rPr>
          <w:rFonts w:ascii="Calibri" w:eastAsia="Calibri" w:hAnsi="Calibri" w:cs="Calibri"/>
          <w:b/>
          <w:bCs/>
          <w:color w:val="000000" w:themeColor="text1"/>
        </w:rPr>
      </w:pPr>
    </w:p>
    <w:p w14:paraId="140EAF66" w14:textId="628EF8FD" w:rsidR="22C554EB" w:rsidRDefault="22C554EB" w:rsidP="5FD8B997">
      <w:pPr>
        <w:rPr>
          <w:rFonts w:ascii="Calibri" w:eastAsia="Calibri" w:hAnsi="Calibri" w:cs="Calibri"/>
          <w:b/>
          <w:bCs/>
          <w:color w:val="000000" w:themeColor="text1"/>
        </w:rPr>
      </w:pPr>
      <w:r w:rsidRPr="5FD8B997">
        <w:rPr>
          <w:rFonts w:ascii="Calibri" w:eastAsia="Calibri" w:hAnsi="Calibri" w:cs="Calibri"/>
          <w:b/>
          <w:bCs/>
          <w:color w:val="000000" w:themeColor="text1"/>
        </w:rPr>
        <w:t>Reference List -</w:t>
      </w:r>
    </w:p>
    <w:p w14:paraId="5D1FCC73" w14:textId="7541C2AA" w:rsidR="321778BB" w:rsidRDefault="321778BB" w:rsidP="5FD8B997">
      <w:r w:rsidRPr="5FD8B997">
        <w:rPr>
          <w:rFonts w:ascii="Calibri" w:eastAsia="Calibri" w:hAnsi="Calibri" w:cs="Calibri"/>
          <w:color w:val="212529"/>
        </w:rPr>
        <w:lastRenderedPageBreak/>
        <w:t>Griffiths, A &amp; Burns, M (2014). Teaching Backwards</w:t>
      </w:r>
      <w:r w:rsidR="566C3053" w:rsidRPr="5FD8B997">
        <w:rPr>
          <w:rFonts w:ascii="Calibri" w:eastAsia="Calibri" w:hAnsi="Calibri" w:cs="Calibri"/>
          <w:color w:val="212529"/>
        </w:rPr>
        <w:t>.:</w:t>
      </w:r>
      <w:r w:rsidRPr="5FD8B997">
        <w:rPr>
          <w:rFonts w:ascii="Calibri" w:eastAsia="Calibri" w:hAnsi="Calibri" w:cs="Calibri"/>
          <w:color w:val="212529"/>
        </w:rPr>
        <w:t xml:space="preserve"> Crown House Publishing.</w:t>
      </w:r>
    </w:p>
    <w:p w14:paraId="5ECB5621" w14:textId="20B73C6F" w:rsidR="462219A7" w:rsidRDefault="462219A7" w:rsidP="5FD8B997">
      <w:r w:rsidRPr="5FD8B997">
        <w:rPr>
          <w:rFonts w:ascii="Calibri" w:eastAsia="Calibri" w:hAnsi="Calibri" w:cs="Calibri"/>
          <w:color w:val="212529"/>
        </w:rPr>
        <w:t>Grigg, R (2015). Becoming an Outstanding Primary School Teacher. (2nd ed.). Oxon: Routledge.</w:t>
      </w:r>
    </w:p>
    <w:sectPr w:rsidR="462219A7">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3345F" w14:textId="77777777" w:rsidR="001A0EEC" w:rsidRDefault="001A0EEC">
      <w:pPr>
        <w:spacing w:after="0" w:line="240" w:lineRule="auto"/>
      </w:pPr>
      <w:r>
        <w:separator/>
      </w:r>
    </w:p>
  </w:endnote>
  <w:endnote w:type="continuationSeparator" w:id="0">
    <w:p w14:paraId="41A7712E" w14:textId="77777777" w:rsidR="001A0EEC" w:rsidRDefault="001A0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BC1D2B5" w14:paraId="5A97703E" w14:textId="77777777" w:rsidTr="5FD8B997">
      <w:tc>
        <w:tcPr>
          <w:tcW w:w="3009" w:type="dxa"/>
        </w:tcPr>
        <w:p w14:paraId="1F5EC9B3" w14:textId="25B22E6D" w:rsidR="4BC1D2B5" w:rsidRDefault="4BC1D2B5" w:rsidP="4BC1D2B5">
          <w:pPr>
            <w:pStyle w:val="Header"/>
            <w:ind w:left="-115"/>
          </w:pPr>
        </w:p>
      </w:tc>
      <w:tc>
        <w:tcPr>
          <w:tcW w:w="3009" w:type="dxa"/>
        </w:tcPr>
        <w:p w14:paraId="5F48EA3E" w14:textId="5544DF93" w:rsidR="4BC1D2B5" w:rsidRDefault="4BC1D2B5" w:rsidP="4BC1D2B5">
          <w:pPr>
            <w:pStyle w:val="Header"/>
            <w:jc w:val="center"/>
          </w:pPr>
          <w:r>
            <w:fldChar w:fldCharType="begin"/>
          </w:r>
          <w:r>
            <w:instrText>PAGE</w:instrText>
          </w:r>
          <w:r w:rsidR="0071031E">
            <w:fldChar w:fldCharType="separate"/>
          </w:r>
          <w:r w:rsidR="0071031E">
            <w:rPr>
              <w:noProof/>
            </w:rPr>
            <w:t>1</w:t>
          </w:r>
          <w:r>
            <w:fldChar w:fldCharType="end"/>
          </w:r>
        </w:p>
      </w:tc>
      <w:tc>
        <w:tcPr>
          <w:tcW w:w="3009" w:type="dxa"/>
        </w:tcPr>
        <w:p w14:paraId="68AEA5A5" w14:textId="2A192D73" w:rsidR="4BC1D2B5" w:rsidRDefault="4BC1D2B5" w:rsidP="4BC1D2B5">
          <w:pPr>
            <w:pStyle w:val="Header"/>
            <w:ind w:right="-115"/>
            <w:jc w:val="right"/>
          </w:pPr>
        </w:p>
      </w:tc>
    </w:tr>
  </w:tbl>
  <w:p w14:paraId="42D42878" w14:textId="4802F18F" w:rsidR="4BC1D2B5" w:rsidRDefault="4BC1D2B5" w:rsidP="4BC1D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53D25" w14:textId="77777777" w:rsidR="001A0EEC" w:rsidRDefault="001A0EEC">
      <w:pPr>
        <w:spacing w:after="0" w:line="240" w:lineRule="auto"/>
      </w:pPr>
      <w:r>
        <w:separator/>
      </w:r>
    </w:p>
  </w:footnote>
  <w:footnote w:type="continuationSeparator" w:id="0">
    <w:p w14:paraId="4E150F93" w14:textId="77777777" w:rsidR="001A0EEC" w:rsidRDefault="001A0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BC1D2B5" w14:paraId="16A81078" w14:textId="77777777" w:rsidTr="4BC1D2B5">
      <w:tc>
        <w:tcPr>
          <w:tcW w:w="3009" w:type="dxa"/>
        </w:tcPr>
        <w:p w14:paraId="12F4433E" w14:textId="36CB4B44" w:rsidR="4BC1D2B5" w:rsidRDefault="4BC1D2B5" w:rsidP="4BC1D2B5">
          <w:pPr>
            <w:pStyle w:val="Header"/>
            <w:ind w:left="-115"/>
          </w:pPr>
          <w:r>
            <w:t xml:space="preserve">Kurt Aaron </w:t>
          </w:r>
          <w:proofErr w:type="spellStart"/>
          <w:r>
            <w:t>Westron</w:t>
          </w:r>
          <w:proofErr w:type="spellEnd"/>
        </w:p>
      </w:tc>
      <w:tc>
        <w:tcPr>
          <w:tcW w:w="3009" w:type="dxa"/>
        </w:tcPr>
        <w:p w14:paraId="5B6F2FA1" w14:textId="2F28099A" w:rsidR="4BC1D2B5" w:rsidRDefault="4BC1D2B5" w:rsidP="4BC1D2B5">
          <w:pPr>
            <w:pStyle w:val="Header"/>
            <w:jc w:val="center"/>
          </w:pPr>
        </w:p>
      </w:tc>
      <w:tc>
        <w:tcPr>
          <w:tcW w:w="3009" w:type="dxa"/>
        </w:tcPr>
        <w:p w14:paraId="5C5A1AAC" w14:textId="1421F261" w:rsidR="4BC1D2B5" w:rsidRDefault="4BC1D2B5" w:rsidP="4BC1D2B5">
          <w:pPr>
            <w:pStyle w:val="Header"/>
            <w:ind w:right="-115"/>
            <w:jc w:val="right"/>
          </w:pPr>
          <w:r>
            <w:t>1804645</w:t>
          </w:r>
        </w:p>
      </w:tc>
    </w:tr>
  </w:tbl>
  <w:p w14:paraId="6FA133CE" w14:textId="6B6AC970" w:rsidR="4BC1D2B5" w:rsidRDefault="4BC1D2B5" w:rsidP="4BC1D2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E7757"/>
    <w:multiLevelType w:val="hybridMultilevel"/>
    <w:tmpl w:val="45F2BDA4"/>
    <w:lvl w:ilvl="0" w:tplc="F106FB70">
      <w:start w:val="1"/>
      <w:numFmt w:val="bullet"/>
      <w:lvlText w:val=""/>
      <w:lvlJc w:val="left"/>
      <w:pPr>
        <w:ind w:left="720" w:hanging="360"/>
      </w:pPr>
      <w:rPr>
        <w:rFonts w:ascii="Symbol" w:hAnsi="Symbol" w:hint="default"/>
      </w:rPr>
    </w:lvl>
    <w:lvl w:ilvl="1" w:tplc="94D8B6C8">
      <w:start w:val="1"/>
      <w:numFmt w:val="bullet"/>
      <w:lvlText w:val="o"/>
      <w:lvlJc w:val="left"/>
      <w:pPr>
        <w:ind w:left="1440" w:hanging="360"/>
      </w:pPr>
      <w:rPr>
        <w:rFonts w:ascii="Courier New" w:hAnsi="Courier New" w:hint="default"/>
      </w:rPr>
    </w:lvl>
    <w:lvl w:ilvl="2" w:tplc="9100207C">
      <w:start w:val="1"/>
      <w:numFmt w:val="bullet"/>
      <w:lvlText w:val=""/>
      <w:lvlJc w:val="left"/>
      <w:pPr>
        <w:ind w:left="2160" w:hanging="360"/>
      </w:pPr>
      <w:rPr>
        <w:rFonts w:ascii="Wingdings" w:hAnsi="Wingdings" w:hint="default"/>
      </w:rPr>
    </w:lvl>
    <w:lvl w:ilvl="3" w:tplc="A796C3C6">
      <w:start w:val="1"/>
      <w:numFmt w:val="bullet"/>
      <w:lvlText w:val=""/>
      <w:lvlJc w:val="left"/>
      <w:pPr>
        <w:ind w:left="2880" w:hanging="360"/>
      </w:pPr>
      <w:rPr>
        <w:rFonts w:ascii="Symbol" w:hAnsi="Symbol" w:hint="default"/>
      </w:rPr>
    </w:lvl>
    <w:lvl w:ilvl="4" w:tplc="F9D023FE">
      <w:start w:val="1"/>
      <w:numFmt w:val="bullet"/>
      <w:lvlText w:val="o"/>
      <w:lvlJc w:val="left"/>
      <w:pPr>
        <w:ind w:left="3600" w:hanging="360"/>
      </w:pPr>
      <w:rPr>
        <w:rFonts w:ascii="Courier New" w:hAnsi="Courier New" w:hint="default"/>
      </w:rPr>
    </w:lvl>
    <w:lvl w:ilvl="5" w:tplc="27320736">
      <w:start w:val="1"/>
      <w:numFmt w:val="bullet"/>
      <w:lvlText w:val=""/>
      <w:lvlJc w:val="left"/>
      <w:pPr>
        <w:ind w:left="4320" w:hanging="360"/>
      </w:pPr>
      <w:rPr>
        <w:rFonts w:ascii="Wingdings" w:hAnsi="Wingdings" w:hint="default"/>
      </w:rPr>
    </w:lvl>
    <w:lvl w:ilvl="6" w:tplc="0F4AD2DE">
      <w:start w:val="1"/>
      <w:numFmt w:val="bullet"/>
      <w:lvlText w:val=""/>
      <w:lvlJc w:val="left"/>
      <w:pPr>
        <w:ind w:left="5040" w:hanging="360"/>
      </w:pPr>
      <w:rPr>
        <w:rFonts w:ascii="Symbol" w:hAnsi="Symbol" w:hint="default"/>
      </w:rPr>
    </w:lvl>
    <w:lvl w:ilvl="7" w:tplc="19F655C0">
      <w:start w:val="1"/>
      <w:numFmt w:val="bullet"/>
      <w:lvlText w:val="o"/>
      <w:lvlJc w:val="left"/>
      <w:pPr>
        <w:ind w:left="5760" w:hanging="360"/>
      </w:pPr>
      <w:rPr>
        <w:rFonts w:ascii="Courier New" w:hAnsi="Courier New" w:hint="default"/>
      </w:rPr>
    </w:lvl>
    <w:lvl w:ilvl="8" w:tplc="22EACAC0">
      <w:start w:val="1"/>
      <w:numFmt w:val="bullet"/>
      <w:lvlText w:val=""/>
      <w:lvlJc w:val="left"/>
      <w:pPr>
        <w:ind w:left="6480" w:hanging="360"/>
      </w:pPr>
      <w:rPr>
        <w:rFonts w:ascii="Wingdings" w:hAnsi="Wingdings" w:hint="default"/>
      </w:rPr>
    </w:lvl>
  </w:abstractNum>
  <w:abstractNum w:abstractNumId="1" w15:restartNumberingAfterBreak="0">
    <w:nsid w:val="668B3E01"/>
    <w:multiLevelType w:val="hybridMultilevel"/>
    <w:tmpl w:val="EE109414"/>
    <w:lvl w:ilvl="0" w:tplc="36E0B5C6">
      <w:start w:val="1"/>
      <w:numFmt w:val="bullet"/>
      <w:lvlText w:val=""/>
      <w:lvlJc w:val="left"/>
      <w:pPr>
        <w:ind w:left="720" w:hanging="360"/>
      </w:pPr>
      <w:rPr>
        <w:rFonts w:ascii="Symbol" w:hAnsi="Symbol" w:hint="default"/>
      </w:rPr>
    </w:lvl>
    <w:lvl w:ilvl="1" w:tplc="1996DBEA">
      <w:start w:val="1"/>
      <w:numFmt w:val="bullet"/>
      <w:lvlText w:val="o"/>
      <w:lvlJc w:val="left"/>
      <w:pPr>
        <w:ind w:left="1440" w:hanging="360"/>
      </w:pPr>
      <w:rPr>
        <w:rFonts w:ascii="Courier New" w:hAnsi="Courier New" w:hint="default"/>
      </w:rPr>
    </w:lvl>
    <w:lvl w:ilvl="2" w:tplc="401CEFF8">
      <w:start w:val="1"/>
      <w:numFmt w:val="bullet"/>
      <w:lvlText w:val=""/>
      <w:lvlJc w:val="left"/>
      <w:pPr>
        <w:ind w:left="2160" w:hanging="360"/>
      </w:pPr>
      <w:rPr>
        <w:rFonts w:ascii="Wingdings" w:hAnsi="Wingdings" w:hint="default"/>
      </w:rPr>
    </w:lvl>
    <w:lvl w:ilvl="3" w:tplc="B54A45C6">
      <w:start w:val="1"/>
      <w:numFmt w:val="bullet"/>
      <w:lvlText w:val=""/>
      <w:lvlJc w:val="left"/>
      <w:pPr>
        <w:ind w:left="2880" w:hanging="360"/>
      </w:pPr>
      <w:rPr>
        <w:rFonts w:ascii="Symbol" w:hAnsi="Symbol" w:hint="default"/>
      </w:rPr>
    </w:lvl>
    <w:lvl w:ilvl="4" w:tplc="4FCE237A">
      <w:start w:val="1"/>
      <w:numFmt w:val="bullet"/>
      <w:lvlText w:val="o"/>
      <w:lvlJc w:val="left"/>
      <w:pPr>
        <w:ind w:left="3600" w:hanging="360"/>
      </w:pPr>
      <w:rPr>
        <w:rFonts w:ascii="Courier New" w:hAnsi="Courier New" w:hint="default"/>
      </w:rPr>
    </w:lvl>
    <w:lvl w:ilvl="5" w:tplc="80EC6E26">
      <w:start w:val="1"/>
      <w:numFmt w:val="bullet"/>
      <w:lvlText w:val=""/>
      <w:lvlJc w:val="left"/>
      <w:pPr>
        <w:ind w:left="4320" w:hanging="360"/>
      </w:pPr>
      <w:rPr>
        <w:rFonts w:ascii="Wingdings" w:hAnsi="Wingdings" w:hint="default"/>
      </w:rPr>
    </w:lvl>
    <w:lvl w:ilvl="6" w:tplc="25D26B46">
      <w:start w:val="1"/>
      <w:numFmt w:val="bullet"/>
      <w:lvlText w:val=""/>
      <w:lvlJc w:val="left"/>
      <w:pPr>
        <w:ind w:left="5040" w:hanging="360"/>
      </w:pPr>
      <w:rPr>
        <w:rFonts w:ascii="Symbol" w:hAnsi="Symbol" w:hint="default"/>
      </w:rPr>
    </w:lvl>
    <w:lvl w:ilvl="7" w:tplc="F1F4A9F2">
      <w:start w:val="1"/>
      <w:numFmt w:val="bullet"/>
      <w:lvlText w:val="o"/>
      <w:lvlJc w:val="left"/>
      <w:pPr>
        <w:ind w:left="5760" w:hanging="360"/>
      </w:pPr>
      <w:rPr>
        <w:rFonts w:ascii="Courier New" w:hAnsi="Courier New" w:hint="default"/>
      </w:rPr>
    </w:lvl>
    <w:lvl w:ilvl="8" w:tplc="3E48C686">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0803F0"/>
    <w:rsid w:val="001A0EEC"/>
    <w:rsid w:val="002D55B4"/>
    <w:rsid w:val="002D64C5"/>
    <w:rsid w:val="0037A159"/>
    <w:rsid w:val="005F52C2"/>
    <w:rsid w:val="0071031E"/>
    <w:rsid w:val="008663EF"/>
    <w:rsid w:val="00A1587C"/>
    <w:rsid w:val="00A6E1C0"/>
    <w:rsid w:val="00D1A8DC"/>
    <w:rsid w:val="0188768E"/>
    <w:rsid w:val="020A88B1"/>
    <w:rsid w:val="025E5AC0"/>
    <w:rsid w:val="027E1ADD"/>
    <w:rsid w:val="02E4A186"/>
    <w:rsid w:val="02EF10BB"/>
    <w:rsid w:val="035C09A4"/>
    <w:rsid w:val="040D45AD"/>
    <w:rsid w:val="047CF41B"/>
    <w:rsid w:val="0482659B"/>
    <w:rsid w:val="04D1A921"/>
    <w:rsid w:val="050DBAA1"/>
    <w:rsid w:val="05140BFA"/>
    <w:rsid w:val="055E8FB1"/>
    <w:rsid w:val="05BFB113"/>
    <w:rsid w:val="065D0D10"/>
    <w:rsid w:val="065DF6DF"/>
    <w:rsid w:val="06ED6DE8"/>
    <w:rsid w:val="08532B6B"/>
    <w:rsid w:val="097CF84A"/>
    <w:rsid w:val="0A06FE6E"/>
    <w:rsid w:val="0A3F0791"/>
    <w:rsid w:val="0A619806"/>
    <w:rsid w:val="0A7ED9E7"/>
    <w:rsid w:val="0ADB6292"/>
    <w:rsid w:val="0AF816AB"/>
    <w:rsid w:val="0B4EF15D"/>
    <w:rsid w:val="0B6AC370"/>
    <w:rsid w:val="0B715B92"/>
    <w:rsid w:val="0C360D99"/>
    <w:rsid w:val="0C48E9DB"/>
    <w:rsid w:val="0D666B7B"/>
    <w:rsid w:val="0E131347"/>
    <w:rsid w:val="0E448207"/>
    <w:rsid w:val="0E85C3B4"/>
    <w:rsid w:val="0EBF9957"/>
    <w:rsid w:val="0EC56CDA"/>
    <w:rsid w:val="0ECD7C48"/>
    <w:rsid w:val="0EF70248"/>
    <w:rsid w:val="0F851A52"/>
    <w:rsid w:val="103008A4"/>
    <w:rsid w:val="108CB2C9"/>
    <w:rsid w:val="109E3338"/>
    <w:rsid w:val="111E0CFA"/>
    <w:rsid w:val="11415046"/>
    <w:rsid w:val="11C89BAE"/>
    <w:rsid w:val="11E13785"/>
    <w:rsid w:val="1241E372"/>
    <w:rsid w:val="12E98ED3"/>
    <w:rsid w:val="134780D0"/>
    <w:rsid w:val="136E81E8"/>
    <w:rsid w:val="13797595"/>
    <w:rsid w:val="14308C0E"/>
    <w:rsid w:val="148C6CB0"/>
    <w:rsid w:val="15DC3465"/>
    <w:rsid w:val="175D6819"/>
    <w:rsid w:val="177576EE"/>
    <w:rsid w:val="18435261"/>
    <w:rsid w:val="18A27157"/>
    <w:rsid w:val="18CEC80D"/>
    <w:rsid w:val="18FAE7EB"/>
    <w:rsid w:val="1990B4F9"/>
    <w:rsid w:val="1A320163"/>
    <w:rsid w:val="1AA747CD"/>
    <w:rsid w:val="1B2A3CA7"/>
    <w:rsid w:val="1B313570"/>
    <w:rsid w:val="1C0556BF"/>
    <w:rsid w:val="1C212A71"/>
    <w:rsid w:val="1C750D8F"/>
    <w:rsid w:val="1CB97B0C"/>
    <w:rsid w:val="1CE8714D"/>
    <w:rsid w:val="1D4DCBE4"/>
    <w:rsid w:val="1E090C3A"/>
    <w:rsid w:val="1E304F17"/>
    <w:rsid w:val="1E4788D3"/>
    <w:rsid w:val="1EE6BCA8"/>
    <w:rsid w:val="1F2D91D0"/>
    <w:rsid w:val="1F88BC20"/>
    <w:rsid w:val="1F950961"/>
    <w:rsid w:val="1FB67737"/>
    <w:rsid w:val="20A687DC"/>
    <w:rsid w:val="20EDE029"/>
    <w:rsid w:val="2202A907"/>
    <w:rsid w:val="22AD5CFC"/>
    <w:rsid w:val="22C554EB"/>
    <w:rsid w:val="231859CB"/>
    <w:rsid w:val="254F1506"/>
    <w:rsid w:val="255F4D1E"/>
    <w:rsid w:val="257864C9"/>
    <w:rsid w:val="25C1D876"/>
    <w:rsid w:val="26280380"/>
    <w:rsid w:val="265D9DE8"/>
    <w:rsid w:val="270803F0"/>
    <w:rsid w:val="27410BD5"/>
    <w:rsid w:val="2824233F"/>
    <w:rsid w:val="28D36AE3"/>
    <w:rsid w:val="28F8B664"/>
    <w:rsid w:val="29053294"/>
    <w:rsid w:val="292E38CB"/>
    <w:rsid w:val="29F1EECE"/>
    <w:rsid w:val="2A3A9C49"/>
    <w:rsid w:val="2AB5D9D1"/>
    <w:rsid w:val="2AD77824"/>
    <w:rsid w:val="2AE8BE32"/>
    <w:rsid w:val="2C468CE5"/>
    <w:rsid w:val="2CC0315A"/>
    <w:rsid w:val="2CC9E5B0"/>
    <w:rsid w:val="2CDE129E"/>
    <w:rsid w:val="2D56C5A6"/>
    <w:rsid w:val="2D6FEB44"/>
    <w:rsid w:val="2D9418ED"/>
    <w:rsid w:val="2DF50A34"/>
    <w:rsid w:val="2E5151AE"/>
    <w:rsid w:val="2E598494"/>
    <w:rsid w:val="2EF4F227"/>
    <w:rsid w:val="2F60026B"/>
    <w:rsid w:val="3054F000"/>
    <w:rsid w:val="306AE1DD"/>
    <w:rsid w:val="3089CA8E"/>
    <w:rsid w:val="30B25148"/>
    <w:rsid w:val="31609BFF"/>
    <w:rsid w:val="31ED0B4D"/>
    <w:rsid w:val="321778BB"/>
    <w:rsid w:val="32537CBF"/>
    <w:rsid w:val="3266B073"/>
    <w:rsid w:val="32ED4694"/>
    <w:rsid w:val="331440F8"/>
    <w:rsid w:val="33A95AB1"/>
    <w:rsid w:val="3457E608"/>
    <w:rsid w:val="3470E299"/>
    <w:rsid w:val="347DA906"/>
    <w:rsid w:val="3497EB6B"/>
    <w:rsid w:val="34AA41C8"/>
    <w:rsid w:val="352A653E"/>
    <w:rsid w:val="35D992E8"/>
    <w:rsid w:val="36675CB3"/>
    <w:rsid w:val="36A5E94D"/>
    <w:rsid w:val="36BBF169"/>
    <w:rsid w:val="36E17847"/>
    <w:rsid w:val="374F5403"/>
    <w:rsid w:val="378FF6EF"/>
    <w:rsid w:val="387B7C20"/>
    <w:rsid w:val="389E7DB4"/>
    <w:rsid w:val="390F1C53"/>
    <w:rsid w:val="397EAF0A"/>
    <w:rsid w:val="39A295CD"/>
    <w:rsid w:val="3A18A5C3"/>
    <w:rsid w:val="3AB80411"/>
    <w:rsid w:val="3B2A9EDC"/>
    <w:rsid w:val="3B7BEA82"/>
    <w:rsid w:val="3BE10C82"/>
    <w:rsid w:val="3C5CADF5"/>
    <w:rsid w:val="3CE002BC"/>
    <w:rsid w:val="3D21DA9A"/>
    <w:rsid w:val="3D94D9D7"/>
    <w:rsid w:val="3E32779E"/>
    <w:rsid w:val="3E5C829B"/>
    <w:rsid w:val="3E72A057"/>
    <w:rsid w:val="3EE33FBA"/>
    <w:rsid w:val="3FB1A1D4"/>
    <w:rsid w:val="3FD0B18F"/>
    <w:rsid w:val="40A65ACB"/>
    <w:rsid w:val="40E3F4F2"/>
    <w:rsid w:val="40FCC94A"/>
    <w:rsid w:val="4109D62A"/>
    <w:rsid w:val="41507AC5"/>
    <w:rsid w:val="41578AC9"/>
    <w:rsid w:val="4285A516"/>
    <w:rsid w:val="429686C0"/>
    <w:rsid w:val="42AA7BAB"/>
    <w:rsid w:val="42E2D69B"/>
    <w:rsid w:val="43624B07"/>
    <w:rsid w:val="443A6F20"/>
    <w:rsid w:val="458D7086"/>
    <w:rsid w:val="45944D3E"/>
    <w:rsid w:val="45ECDE8A"/>
    <w:rsid w:val="462219A7"/>
    <w:rsid w:val="4626E025"/>
    <w:rsid w:val="4648A384"/>
    <w:rsid w:val="46CC8DF4"/>
    <w:rsid w:val="46E6FCE0"/>
    <w:rsid w:val="4706C37D"/>
    <w:rsid w:val="4713E4B0"/>
    <w:rsid w:val="47864941"/>
    <w:rsid w:val="47C3786E"/>
    <w:rsid w:val="4884483E"/>
    <w:rsid w:val="48B40ABE"/>
    <w:rsid w:val="48F7D1D7"/>
    <w:rsid w:val="49049B13"/>
    <w:rsid w:val="498C8C3A"/>
    <w:rsid w:val="49B89551"/>
    <w:rsid w:val="4A61CCD3"/>
    <w:rsid w:val="4A8CB27F"/>
    <w:rsid w:val="4A9861A4"/>
    <w:rsid w:val="4AD66AC8"/>
    <w:rsid w:val="4B676703"/>
    <w:rsid w:val="4BC1D2B5"/>
    <w:rsid w:val="4C93352A"/>
    <w:rsid w:val="4CD5F590"/>
    <w:rsid w:val="4D397F89"/>
    <w:rsid w:val="4E34B852"/>
    <w:rsid w:val="4E356CE0"/>
    <w:rsid w:val="4E470603"/>
    <w:rsid w:val="4E59BC10"/>
    <w:rsid w:val="4EC6C7EA"/>
    <w:rsid w:val="4F5EA116"/>
    <w:rsid w:val="4FF330AC"/>
    <w:rsid w:val="500298AB"/>
    <w:rsid w:val="50E02326"/>
    <w:rsid w:val="5142F342"/>
    <w:rsid w:val="51B74AAB"/>
    <w:rsid w:val="51EEF470"/>
    <w:rsid w:val="530EC638"/>
    <w:rsid w:val="537775C0"/>
    <w:rsid w:val="53C66AE3"/>
    <w:rsid w:val="54554233"/>
    <w:rsid w:val="55586B8B"/>
    <w:rsid w:val="5626CE30"/>
    <w:rsid w:val="563A6A6F"/>
    <w:rsid w:val="566C3053"/>
    <w:rsid w:val="5697D2F2"/>
    <w:rsid w:val="56A21136"/>
    <w:rsid w:val="56CA599F"/>
    <w:rsid w:val="56DA48AE"/>
    <w:rsid w:val="57388414"/>
    <w:rsid w:val="57ADCC52"/>
    <w:rsid w:val="580DE9D1"/>
    <w:rsid w:val="58BAFFB6"/>
    <w:rsid w:val="592FC133"/>
    <w:rsid w:val="595066F0"/>
    <w:rsid w:val="595BF2AD"/>
    <w:rsid w:val="5A02DCBE"/>
    <w:rsid w:val="5AB5A074"/>
    <w:rsid w:val="5ABC3B71"/>
    <w:rsid w:val="5B67A916"/>
    <w:rsid w:val="5BB57C0F"/>
    <w:rsid w:val="5BD1F57F"/>
    <w:rsid w:val="5C016165"/>
    <w:rsid w:val="5C2498CF"/>
    <w:rsid w:val="5C37B2DF"/>
    <w:rsid w:val="5C89EF50"/>
    <w:rsid w:val="5DFBC559"/>
    <w:rsid w:val="5E2EB826"/>
    <w:rsid w:val="5ECA1C64"/>
    <w:rsid w:val="5ECF868B"/>
    <w:rsid w:val="5ED57E3E"/>
    <w:rsid w:val="5F8F9245"/>
    <w:rsid w:val="5FD8B997"/>
    <w:rsid w:val="606C0940"/>
    <w:rsid w:val="60A42E3B"/>
    <w:rsid w:val="60FC981E"/>
    <w:rsid w:val="61AF1A5F"/>
    <w:rsid w:val="620F7B7C"/>
    <w:rsid w:val="62733FEC"/>
    <w:rsid w:val="6300E848"/>
    <w:rsid w:val="64C5CCD4"/>
    <w:rsid w:val="64E52ADF"/>
    <w:rsid w:val="65959E86"/>
    <w:rsid w:val="6641AADB"/>
    <w:rsid w:val="664C9954"/>
    <w:rsid w:val="66511034"/>
    <w:rsid w:val="668AD6AB"/>
    <w:rsid w:val="6706ABC8"/>
    <w:rsid w:val="67206427"/>
    <w:rsid w:val="6793A89B"/>
    <w:rsid w:val="6801A431"/>
    <w:rsid w:val="682D0019"/>
    <w:rsid w:val="6836464E"/>
    <w:rsid w:val="683C6BF2"/>
    <w:rsid w:val="6872EDA2"/>
    <w:rsid w:val="68CECC53"/>
    <w:rsid w:val="6AA22B04"/>
    <w:rsid w:val="6B9D1ED2"/>
    <w:rsid w:val="6C2D0B7B"/>
    <w:rsid w:val="6D59E6BD"/>
    <w:rsid w:val="6E7FB7E6"/>
    <w:rsid w:val="6E800CE0"/>
    <w:rsid w:val="6E832DC0"/>
    <w:rsid w:val="6EBEA120"/>
    <w:rsid w:val="6EE5B7B6"/>
    <w:rsid w:val="6EE9E0D9"/>
    <w:rsid w:val="6F22E892"/>
    <w:rsid w:val="709133EB"/>
    <w:rsid w:val="70961CC5"/>
    <w:rsid w:val="713177AC"/>
    <w:rsid w:val="71D3D701"/>
    <w:rsid w:val="721D6E69"/>
    <w:rsid w:val="725F74CE"/>
    <w:rsid w:val="72BF6616"/>
    <w:rsid w:val="72D27DA4"/>
    <w:rsid w:val="72DCA967"/>
    <w:rsid w:val="73169D24"/>
    <w:rsid w:val="73703C45"/>
    <w:rsid w:val="73E6BC7D"/>
    <w:rsid w:val="760A8BE5"/>
    <w:rsid w:val="769EA52B"/>
    <w:rsid w:val="76B6860F"/>
    <w:rsid w:val="7725DD8B"/>
    <w:rsid w:val="77A6C1D2"/>
    <w:rsid w:val="7A400514"/>
    <w:rsid w:val="7A4D7945"/>
    <w:rsid w:val="7B331A83"/>
    <w:rsid w:val="7B4F321D"/>
    <w:rsid w:val="7B63A896"/>
    <w:rsid w:val="7BA3E004"/>
    <w:rsid w:val="7BED9472"/>
    <w:rsid w:val="7CE67CAD"/>
    <w:rsid w:val="7CFCBBDD"/>
    <w:rsid w:val="7D3B8BDB"/>
    <w:rsid w:val="7D3C94CA"/>
    <w:rsid w:val="7E3E6DAB"/>
    <w:rsid w:val="7E45ED12"/>
    <w:rsid w:val="7E777E1B"/>
    <w:rsid w:val="7F103BB7"/>
    <w:rsid w:val="7F4AA3FB"/>
    <w:rsid w:val="7F764CFE"/>
    <w:rsid w:val="7F96365F"/>
    <w:rsid w:val="7FE3E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803F0"/>
  <w15:chartTrackingRefBased/>
  <w15:docId w15:val="{B908860B-E95D-4E99-9C71-9C9F60A6D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832</Words>
  <Characters>9163</Characters>
  <Application>Microsoft Office Word</Application>
  <DocSecurity>0</DocSecurity>
  <Lines>366</Lines>
  <Paragraphs>70</Paragraphs>
  <ScaleCrop>false</ScaleCrop>
  <Company/>
  <LinksUpToDate>false</LinksUpToDate>
  <CharactersWithSpaces>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Westron (1804645)</dc:creator>
  <cp:keywords/>
  <dc:description/>
  <cp:lastModifiedBy>Kurt Westron (1804645)</cp:lastModifiedBy>
  <cp:revision>2</cp:revision>
  <dcterms:created xsi:type="dcterms:W3CDTF">2020-04-27T21:15:00Z</dcterms:created>
  <dcterms:modified xsi:type="dcterms:W3CDTF">2020-04-27T21:15:00Z</dcterms:modified>
</cp:coreProperties>
</file>