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E95A1" w14:textId="76B3E51A" w:rsidR="00B04917" w:rsidRDefault="00B04917" w:rsidP="00BB6CE0">
      <w:pPr>
        <w:spacing w:line="360" w:lineRule="auto"/>
        <w:rPr>
          <w:rFonts w:ascii="Arial" w:hAnsi="Arial" w:cs="Arial"/>
          <w:b/>
          <w:bCs/>
          <w:sz w:val="72"/>
          <w:szCs w:val="72"/>
          <w:u w:val="single"/>
        </w:rPr>
      </w:pPr>
      <w:r w:rsidRPr="00B04917">
        <w:rPr>
          <w:rFonts w:ascii="Arial" w:hAnsi="Arial" w:cs="Arial"/>
          <w:b/>
          <w:bCs/>
          <w:sz w:val="72"/>
          <w:szCs w:val="72"/>
          <w:u w:val="single"/>
        </w:rPr>
        <w:t xml:space="preserve">Reducing Long </w:t>
      </w:r>
      <w:r>
        <w:rPr>
          <w:rFonts w:ascii="Arial" w:hAnsi="Arial" w:cs="Arial"/>
          <w:b/>
          <w:bCs/>
          <w:sz w:val="72"/>
          <w:szCs w:val="72"/>
          <w:u w:val="single"/>
        </w:rPr>
        <w:t>T</w:t>
      </w:r>
      <w:r w:rsidRPr="00B04917">
        <w:rPr>
          <w:rFonts w:ascii="Arial" w:hAnsi="Arial" w:cs="Arial"/>
          <w:b/>
          <w:bCs/>
          <w:sz w:val="72"/>
          <w:szCs w:val="72"/>
          <w:u w:val="single"/>
        </w:rPr>
        <w:t xml:space="preserve">erm </w:t>
      </w:r>
      <w:r>
        <w:rPr>
          <w:rFonts w:ascii="Arial" w:hAnsi="Arial" w:cs="Arial"/>
          <w:b/>
          <w:bCs/>
          <w:sz w:val="72"/>
          <w:szCs w:val="72"/>
          <w:u w:val="single"/>
        </w:rPr>
        <w:t>A</w:t>
      </w:r>
      <w:r w:rsidRPr="00B04917">
        <w:rPr>
          <w:rFonts w:ascii="Arial" w:hAnsi="Arial" w:cs="Arial"/>
          <w:b/>
          <w:bCs/>
          <w:sz w:val="72"/>
          <w:szCs w:val="72"/>
          <w:u w:val="single"/>
        </w:rPr>
        <w:t>bsenteeism</w:t>
      </w:r>
    </w:p>
    <w:p w14:paraId="6E691CCA" w14:textId="51826572" w:rsidR="00B04917" w:rsidRDefault="00B04917" w:rsidP="00BB6CE0">
      <w:pPr>
        <w:spacing w:line="360" w:lineRule="auto"/>
        <w:rPr>
          <w:rFonts w:ascii="Arial" w:hAnsi="Arial" w:cs="Arial"/>
          <w:b/>
          <w:bCs/>
          <w:sz w:val="72"/>
          <w:szCs w:val="72"/>
          <w:u w:val="single"/>
        </w:rPr>
      </w:pPr>
    </w:p>
    <w:p w14:paraId="127AAE31" w14:textId="0779573C" w:rsidR="00B04917" w:rsidRDefault="00B04917" w:rsidP="00BB6CE0">
      <w:pPr>
        <w:spacing w:line="360" w:lineRule="auto"/>
        <w:rPr>
          <w:rFonts w:ascii="Arial" w:hAnsi="Arial" w:cs="Arial"/>
          <w:b/>
          <w:bCs/>
          <w:sz w:val="72"/>
          <w:szCs w:val="72"/>
          <w:u w:val="single"/>
        </w:rPr>
      </w:pPr>
    </w:p>
    <w:p w14:paraId="55144C92" w14:textId="06CA6A97" w:rsidR="00B04917" w:rsidRDefault="00B04917" w:rsidP="00BB6CE0">
      <w:pPr>
        <w:spacing w:line="360" w:lineRule="auto"/>
        <w:rPr>
          <w:rFonts w:ascii="Arial" w:hAnsi="Arial" w:cs="Arial"/>
          <w:b/>
          <w:bCs/>
          <w:sz w:val="72"/>
          <w:szCs w:val="72"/>
          <w:u w:val="single"/>
        </w:rPr>
      </w:pPr>
    </w:p>
    <w:p w14:paraId="1E67C566" w14:textId="0E0CA9C8" w:rsidR="00B04917" w:rsidRDefault="00B04917" w:rsidP="00BB6CE0">
      <w:pPr>
        <w:spacing w:line="360" w:lineRule="auto"/>
        <w:rPr>
          <w:rFonts w:ascii="Arial" w:hAnsi="Arial" w:cs="Arial"/>
          <w:b/>
          <w:bCs/>
          <w:sz w:val="72"/>
          <w:szCs w:val="72"/>
          <w:u w:val="single"/>
        </w:rPr>
      </w:pPr>
    </w:p>
    <w:p w14:paraId="2C5D233F" w14:textId="77777777" w:rsidR="00B04917" w:rsidRPr="00B04917" w:rsidRDefault="00B04917" w:rsidP="00BB6CE0">
      <w:pPr>
        <w:spacing w:line="360" w:lineRule="auto"/>
        <w:rPr>
          <w:rFonts w:ascii="Arial" w:hAnsi="Arial" w:cs="Arial"/>
          <w:b/>
          <w:bCs/>
          <w:sz w:val="72"/>
          <w:szCs w:val="72"/>
          <w:u w:val="single"/>
        </w:rPr>
      </w:pPr>
    </w:p>
    <w:p w14:paraId="6B331754" w14:textId="2212E7C1" w:rsidR="00B04917" w:rsidRDefault="00B04917" w:rsidP="00BB6CE0">
      <w:pPr>
        <w:spacing w:line="360" w:lineRule="auto"/>
        <w:rPr>
          <w:rFonts w:ascii="Arial" w:hAnsi="Arial" w:cs="Arial"/>
          <w:b/>
          <w:bCs/>
          <w:u w:val="single"/>
        </w:rPr>
      </w:pPr>
    </w:p>
    <w:p w14:paraId="5EAD60AA" w14:textId="77777777" w:rsidR="00B04917" w:rsidRPr="00B04917" w:rsidRDefault="00B04917" w:rsidP="00820165">
      <w:pPr>
        <w:spacing w:after="0" w:line="360" w:lineRule="auto"/>
        <w:rPr>
          <w:rFonts w:ascii="Arial" w:hAnsi="Arial" w:cs="Arial"/>
        </w:rPr>
      </w:pPr>
      <w:r w:rsidRPr="00B04917">
        <w:rPr>
          <w:rFonts w:ascii="Arial" w:hAnsi="Arial" w:cs="Arial"/>
          <w:b/>
          <w:bCs/>
        </w:rPr>
        <w:t>By Denise Chambers 2020342</w:t>
      </w:r>
    </w:p>
    <w:p w14:paraId="3C624B20" w14:textId="77777777" w:rsidR="00B04917" w:rsidRPr="00B04917" w:rsidRDefault="00B04917" w:rsidP="00820165">
      <w:pPr>
        <w:spacing w:after="0" w:line="360" w:lineRule="auto"/>
        <w:rPr>
          <w:rFonts w:ascii="Arial" w:hAnsi="Arial" w:cs="Arial"/>
        </w:rPr>
      </w:pPr>
      <w:r w:rsidRPr="00B04917">
        <w:rPr>
          <w:rFonts w:ascii="Arial" w:hAnsi="Arial" w:cs="Arial"/>
          <w:b/>
          <w:bCs/>
          <w:lang w:val="fr-FR"/>
        </w:rPr>
        <w:t xml:space="preserve">MODULE </w:t>
      </w:r>
      <w:proofErr w:type="gramStart"/>
      <w:r w:rsidRPr="00B04917">
        <w:rPr>
          <w:rFonts w:ascii="Arial" w:hAnsi="Arial" w:cs="Arial"/>
          <w:b/>
          <w:bCs/>
          <w:lang w:val="fr-FR"/>
        </w:rPr>
        <w:t>CODE:</w:t>
      </w:r>
      <w:proofErr w:type="gramEnd"/>
      <w:r w:rsidRPr="00B04917">
        <w:rPr>
          <w:rFonts w:ascii="Arial" w:hAnsi="Arial" w:cs="Arial"/>
          <w:b/>
          <w:bCs/>
          <w:lang w:val="fr-FR"/>
        </w:rPr>
        <w:t xml:space="preserve"> BMSW4004</w:t>
      </w:r>
    </w:p>
    <w:p w14:paraId="21E8DDA6" w14:textId="77777777" w:rsidR="00B04917" w:rsidRPr="00B04917" w:rsidRDefault="00B04917" w:rsidP="00820165">
      <w:pPr>
        <w:spacing w:after="0" w:line="360" w:lineRule="auto"/>
        <w:rPr>
          <w:rFonts w:ascii="Arial" w:hAnsi="Arial" w:cs="Arial"/>
        </w:rPr>
      </w:pPr>
      <w:proofErr w:type="spellStart"/>
      <w:r w:rsidRPr="00B04917">
        <w:rPr>
          <w:rFonts w:ascii="Arial" w:hAnsi="Arial" w:cs="Arial"/>
          <w:b/>
          <w:bCs/>
          <w:lang w:val="fr-FR"/>
        </w:rPr>
        <w:t>Problem</w:t>
      </w:r>
      <w:proofErr w:type="spellEnd"/>
      <w:r w:rsidRPr="00B04917">
        <w:rPr>
          <w:rFonts w:ascii="Arial" w:hAnsi="Arial" w:cs="Arial"/>
          <w:b/>
          <w:bCs/>
          <w:lang w:val="fr-FR"/>
        </w:rPr>
        <w:t xml:space="preserve"> </w:t>
      </w:r>
      <w:proofErr w:type="spellStart"/>
      <w:r w:rsidRPr="00B04917">
        <w:rPr>
          <w:rFonts w:ascii="Arial" w:hAnsi="Arial" w:cs="Arial"/>
          <w:b/>
          <w:bCs/>
          <w:lang w:val="fr-FR"/>
        </w:rPr>
        <w:t>Solving</w:t>
      </w:r>
      <w:proofErr w:type="spellEnd"/>
      <w:r w:rsidRPr="00B04917">
        <w:rPr>
          <w:rFonts w:ascii="Arial" w:hAnsi="Arial" w:cs="Arial"/>
          <w:b/>
          <w:bCs/>
          <w:lang w:val="fr-FR"/>
        </w:rPr>
        <w:t xml:space="preserve"> and </w:t>
      </w:r>
      <w:proofErr w:type="spellStart"/>
      <w:r w:rsidRPr="00B04917">
        <w:rPr>
          <w:rFonts w:ascii="Arial" w:hAnsi="Arial" w:cs="Arial"/>
          <w:b/>
          <w:bCs/>
          <w:lang w:val="fr-FR"/>
        </w:rPr>
        <w:t>Decision</w:t>
      </w:r>
      <w:proofErr w:type="spellEnd"/>
      <w:r w:rsidRPr="00B04917">
        <w:rPr>
          <w:rFonts w:ascii="Arial" w:hAnsi="Arial" w:cs="Arial"/>
          <w:b/>
          <w:bCs/>
          <w:lang w:val="fr-FR"/>
        </w:rPr>
        <w:t xml:space="preserve"> </w:t>
      </w:r>
      <w:proofErr w:type="spellStart"/>
      <w:r w:rsidRPr="00B04917">
        <w:rPr>
          <w:rFonts w:ascii="Arial" w:hAnsi="Arial" w:cs="Arial"/>
          <w:b/>
          <w:bCs/>
          <w:lang w:val="fr-FR"/>
        </w:rPr>
        <w:t>Making</w:t>
      </w:r>
      <w:proofErr w:type="spellEnd"/>
    </w:p>
    <w:p w14:paraId="2D479EBC" w14:textId="77777777" w:rsidR="00B04917" w:rsidRDefault="00B04917" w:rsidP="00820165">
      <w:pPr>
        <w:spacing w:after="0" w:line="360" w:lineRule="auto"/>
        <w:rPr>
          <w:rFonts w:ascii="Arial" w:hAnsi="Arial" w:cs="Arial"/>
          <w:b/>
          <w:bCs/>
          <w:lang w:val="fr-FR"/>
        </w:rPr>
      </w:pPr>
      <w:r w:rsidRPr="00B04917">
        <w:rPr>
          <w:rFonts w:ascii="Arial" w:hAnsi="Arial" w:cs="Arial"/>
          <w:b/>
          <w:bCs/>
          <w:lang w:val="fr-FR"/>
        </w:rPr>
        <w:t xml:space="preserve">LECTURER’S </w:t>
      </w:r>
      <w:proofErr w:type="gramStart"/>
      <w:r w:rsidRPr="00B04917">
        <w:rPr>
          <w:rFonts w:ascii="Arial" w:hAnsi="Arial" w:cs="Arial"/>
          <w:b/>
          <w:bCs/>
          <w:lang w:val="fr-FR"/>
        </w:rPr>
        <w:t>NAME:</w:t>
      </w:r>
      <w:proofErr w:type="gramEnd"/>
      <w:r w:rsidRPr="00B04917">
        <w:rPr>
          <w:rFonts w:ascii="Arial" w:hAnsi="Arial" w:cs="Arial"/>
          <w:b/>
          <w:bCs/>
          <w:lang w:val="fr-FR"/>
        </w:rPr>
        <w:t xml:space="preserve"> Buddhi Pathak</w:t>
      </w:r>
      <w:r w:rsidRPr="00B04917">
        <w:rPr>
          <w:rFonts w:ascii="Arial" w:hAnsi="Arial" w:cs="Arial"/>
          <w:b/>
          <w:bCs/>
          <w:lang w:val="fr-FR"/>
        </w:rPr>
        <w:tab/>
      </w:r>
      <w:r w:rsidRPr="00B04917">
        <w:rPr>
          <w:rFonts w:ascii="Arial" w:hAnsi="Arial" w:cs="Arial"/>
          <w:b/>
          <w:bCs/>
          <w:lang w:val="fr-FR"/>
        </w:rPr>
        <w:tab/>
      </w:r>
      <w:r w:rsidRPr="00B04917">
        <w:rPr>
          <w:rFonts w:ascii="Arial" w:hAnsi="Arial" w:cs="Arial"/>
          <w:b/>
          <w:bCs/>
          <w:lang w:val="fr-FR"/>
        </w:rPr>
        <w:tab/>
      </w:r>
      <w:r w:rsidRPr="00B04917">
        <w:rPr>
          <w:rFonts w:ascii="Arial" w:hAnsi="Arial" w:cs="Arial"/>
          <w:b/>
          <w:bCs/>
          <w:lang w:val="fr-FR"/>
        </w:rPr>
        <w:tab/>
      </w:r>
    </w:p>
    <w:p w14:paraId="7D8BE6AB" w14:textId="0C1DE315" w:rsidR="00B04917" w:rsidRDefault="00B04917" w:rsidP="00820165">
      <w:pPr>
        <w:spacing w:after="0" w:line="360" w:lineRule="auto"/>
        <w:rPr>
          <w:rFonts w:ascii="Arial" w:hAnsi="Arial" w:cs="Arial"/>
          <w:b/>
          <w:bCs/>
        </w:rPr>
      </w:pPr>
      <w:r w:rsidRPr="00B04917">
        <w:rPr>
          <w:rFonts w:ascii="Arial" w:hAnsi="Arial" w:cs="Arial"/>
          <w:b/>
          <w:bCs/>
        </w:rPr>
        <w:t>University of Wales Trinity Saint David</w:t>
      </w:r>
    </w:p>
    <w:p w14:paraId="719D6322" w14:textId="3FE9F55F" w:rsidR="00B04917" w:rsidRDefault="00B04917" w:rsidP="00BB6CE0">
      <w:pPr>
        <w:spacing w:line="360" w:lineRule="auto"/>
        <w:rPr>
          <w:rFonts w:ascii="Arial" w:hAnsi="Arial" w:cs="Arial"/>
          <w:b/>
          <w:bCs/>
        </w:rPr>
      </w:pPr>
    </w:p>
    <w:p w14:paraId="0D77176E" w14:textId="77777777" w:rsidR="00820165" w:rsidRDefault="00820165" w:rsidP="00BB6CE0">
      <w:pPr>
        <w:spacing w:line="360" w:lineRule="auto"/>
        <w:rPr>
          <w:rFonts w:ascii="Arial" w:hAnsi="Arial" w:cs="Arial"/>
          <w:b/>
          <w:bCs/>
        </w:rPr>
      </w:pPr>
    </w:p>
    <w:p w14:paraId="0BCA02B3" w14:textId="77777777" w:rsidR="00BB6CE0" w:rsidRDefault="00BB6CE0" w:rsidP="00BB6CE0">
      <w:pPr>
        <w:spacing w:line="360" w:lineRule="auto"/>
        <w:rPr>
          <w:rFonts w:ascii="Arial" w:hAnsi="Arial" w:cs="Arial"/>
          <w:b/>
          <w:bCs/>
        </w:rPr>
      </w:pPr>
    </w:p>
    <w:p w14:paraId="637E714D" w14:textId="509D7F49" w:rsidR="00B04917" w:rsidRDefault="00E17408" w:rsidP="003922FD">
      <w:pPr>
        <w:spacing w:after="0" w:line="360" w:lineRule="auto"/>
        <w:rPr>
          <w:rFonts w:ascii="Arial" w:hAnsi="Arial" w:cs="Arial"/>
          <w:b/>
          <w:bCs/>
        </w:rPr>
      </w:pPr>
      <w:r>
        <w:rPr>
          <w:rFonts w:ascii="Arial" w:hAnsi="Arial" w:cs="Arial"/>
          <w:b/>
          <w:bCs/>
        </w:rPr>
        <w:lastRenderedPageBreak/>
        <w:t>CONTENTS</w:t>
      </w:r>
    </w:p>
    <w:p w14:paraId="44D6C77B" w14:textId="7949702C" w:rsidR="00BB6CE0" w:rsidRDefault="00E17408" w:rsidP="003922FD">
      <w:pPr>
        <w:spacing w:after="0" w:line="360" w:lineRule="auto"/>
        <w:rPr>
          <w:rFonts w:ascii="Arial" w:hAnsi="Arial" w:cs="Arial"/>
          <w:b/>
          <w:bCs/>
        </w:rPr>
      </w:pPr>
      <w:r>
        <w:rPr>
          <w:rFonts w:ascii="Arial" w:hAnsi="Arial" w:cs="Arial"/>
          <w:b/>
          <w:bCs/>
        </w:rPr>
        <w:t>INTRODUCTION</w:t>
      </w:r>
    </w:p>
    <w:p w14:paraId="73E95575" w14:textId="472A853A" w:rsidR="00413A37" w:rsidRDefault="00E17408" w:rsidP="003922FD">
      <w:pPr>
        <w:spacing w:after="0" w:line="360" w:lineRule="auto"/>
        <w:rPr>
          <w:rFonts w:ascii="Arial" w:hAnsi="Arial" w:cs="Arial"/>
        </w:rPr>
      </w:pPr>
      <w:r w:rsidRPr="002C3308">
        <w:rPr>
          <w:rFonts w:ascii="Arial" w:hAnsi="Arial" w:cs="Arial"/>
        </w:rPr>
        <w:t xml:space="preserve">In this report we will </w:t>
      </w:r>
      <w:proofErr w:type="gramStart"/>
      <w:r w:rsidR="002C3308" w:rsidRPr="002C3308">
        <w:rPr>
          <w:rFonts w:ascii="Arial" w:hAnsi="Arial" w:cs="Arial"/>
        </w:rPr>
        <w:t>take a look</w:t>
      </w:r>
      <w:proofErr w:type="gramEnd"/>
      <w:r w:rsidR="002C3308" w:rsidRPr="002C3308">
        <w:rPr>
          <w:rFonts w:ascii="Arial" w:hAnsi="Arial" w:cs="Arial"/>
        </w:rPr>
        <w:t xml:space="preserve"> at th</w:t>
      </w:r>
      <w:r w:rsidR="002C3308">
        <w:rPr>
          <w:rFonts w:ascii="Arial" w:hAnsi="Arial" w:cs="Arial"/>
        </w:rPr>
        <w:t>e</w:t>
      </w:r>
      <w:r w:rsidR="002C3308" w:rsidRPr="002C3308">
        <w:rPr>
          <w:rFonts w:ascii="Arial" w:hAnsi="Arial" w:cs="Arial"/>
        </w:rPr>
        <w:t xml:space="preserve"> huge problem of absenteeism within the</w:t>
      </w:r>
      <w:r w:rsidR="001D11C6">
        <w:rPr>
          <w:rFonts w:ascii="Arial" w:hAnsi="Arial" w:cs="Arial"/>
        </w:rPr>
        <w:t xml:space="preserve"> </w:t>
      </w:r>
      <w:r w:rsidR="001D11C6" w:rsidRPr="00413A37">
        <w:rPr>
          <w:rFonts w:ascii="Arial" w:hAnsi="Arial" w:cs="Arial"/>
        </w:rPr>
        <w:t>Mid Cheshire Hospitals NHS Foundation Trust</w:t>
      </w:r>
      <w:r w:rsidR="002C3308">
        <w:rPr>
          <w:rFonts w:ascii="Arial" w:hAnsi="Arial" w:cs="Arial"/>
        </w:rPr>
        <w:t>, first we will look at the complex nature of the problem that many trusts have faced over the years.  We will</w:t>
      </w:r>
      <w:r w:rsidR="00685BAA">
        <w:rPr>
          <w:rFonts w:ascii="Arial" w:hAnsi="Arial" w:cs="Arial"/>
        </w:rPr>
        <w:t xml:space="preserve"> then look at the impact absenteeism has had on this NHS Trust, its employees and service users.  An </w:t>
      </w:r>
      <w:r w:rsidR="003E5CF2">
        <w:rPr>
          <w:rFonts w:ascii="Arial" w:hAnsi="Arial" w:cs="Arial"/>
        </w:rPr>
        <w:t xml:space="preserve">analysis of the complex problem using </w:t>
      </w:r>
      <w:r w:rsidR="00685BAA">
        <w:rPr>
          <w:rFonts w:ascii="Arial" w:hAnsi="Arial" w:cs="Arial"/>
        </w:rPr>
        <w:t>pestle analysis of the macro-environmental factors</w:t>
      </w:r>
      <w:r w:rsidR="003E5CF2">
        <w:rPr>
          <w:rFonts w:ascii="Arial" w:hAnsi="Arial" w:cs="Arial"/>
        </w:rPr>
        <w:t xml:space="preserve"> and using the fishbone analysis </w:t>
      </w:r>
      <w:r w:rsidR="004413A9">
        <w:rPr>
          <w:rFonts w:ascii="Arial" w:hAnsi="Arial" w:cs="Arial"/>
        </w:rPr>
        <w:t>for cause and effect.  I will present three solutions for the complex problem and using the PMI and GRID methods evaluated all</w:t>
      </w:r>
      <w:r w:rsidR="00413A37">
        <w:rPr>
          <w:rFonts w:ascii="Arial" w:hAnsi="Arial" w:cs="Arial"/>
        </w:rPr>
        <w:t xml:space="preserve"> </w:t>
      </w:r>
      <w:r w:rsidR="004413A9">
        <w:rPr>
          <w:rFonts w:ascii="Arial" w:hAnsi="Arial" w:cs="Arial"/>
        </w:rPr>
        <w:t xml:space="preserve">solutions and </w:t>
      </w:r>
      <w:r w:rsidR="00413A37">
        <w:rPr>
          <w:rFonts w:ascii="Arial" w:hAnsi="Arial" w:cs="Arial"/>
        </w:rPr>
        <w:t>propose the most appropriate one according to the findings.  This report will end with a plan for implementing the proposed solution for this NHS Trust.</w:t>
      </w:r>
    </w:p>
    <w:p w14:paraId="49638D4F" w14:textId="77777777" w:rsidR="00413A37" w:rsidRPr="002C3308" w:rsidRDefault="00413A37" w:rsidP="00BB6CE0">
      <w:pPr>
        <w:spacing w:line="360" w:lineRule="auto"/>
        <w:rPr>
          <w:rFonts w:ascii="Arial" w:hAnsi="Arial" w:cs="Arial"/>
        </w:rPr>
      </w:pPr>
    </w:p>
    <w:p w14:paraId="3C8BE2F9" w14:textId="0B30F827" w:rsidR="00BB6CE0" w:rsidRDefault="00BB6CE0" w:rsidP="003922FD">
      <w:pPr>
        <w:spacing w:after="0" w:line="360" w:lineRule="auto"/>
        <w:rPr>
          <w:rFonts w:ascii="Arial" w:hAnsi="Arial" w:cs="Arial"/>
          <w:b/>
          <w:bCs/>
        </w:rPr>
      </w:pPr>
      <w:r w:rsidRPr="00BB6CE0">
        <w:rPr>
          <w:rFonts w:ascii="Arial" w:hAnsi="Arial" w:cs="Arial"/>
          <w:b/>
          <w:bCs/>
        </w:rPr>
        <w:t>THE NATURE THE COMPLEX PROBLEM</w:t>
      </w:r>
    </w:p>
    <w:p w14:paraId="71DB0CCD" w14:textId="2F71D393" w:rsidR="00056257" w:rsidRDefault="001D11C6" w:rsidP="003922FD">
      <w:pPr>
        <w:spacing w:after="0" w:line="360" w:lineRule="auto"/>
        <w:rPr>
          <w:rFonts w:ascii="Arial" w:hAnsi="Arial" w:cs="Arial"/>
        </w:rPr>
      </w:pPr>
      <w:r w:rsidRPr="00413A37">
        <w:rPr>
          <w:rFonts w:ascii="Arial" w:hAnsi="Arial" w:cs="Arial"/>
        </w:rPr>
        <w:t>Mid Cheshire Hospitals NHS Foundation Trust (MCHT)</w:t>
      </w:r>
      <w:r w:rsidR="00413A37" w:rsidRPr="00413A37">
        <w:rPr>
          <w:rFonts w:ascii="Arial" w:hAnsi="Arial" w:cs="Arial"/>
        </w:rPr>
        <w:t xml:space="preserve"> has a huge problem with absence, while remaining within CCG targets set earlier, the problem is getting worse.</w:t>
      </w:r>
      <w:r w:rsidR="0016603F">
        <w:rPr>
          <w:rFonts w:ascii="Arial" w:hAnsi="Arial" w:cs="Arial"/>
        </w:rPr>
        <w:t xml:space="preserve">  </w:t>
      </w:r>
      <w:r w:rsidR="004125E8" w:rsidRPr="004125E8">
        <w:rPr>
          <w:rFonts w:ascii="Arial" w:hAnsi="Arial" w:cs="Arial"/>
        </w:rPr>
        <w:t xml:space="preserve">National Health Service (NHS) sickness absence rates tend to be higher than other sectors and rates within the NHS vary significantly by region and type of NHS body and also by job and </w:t>
      </w:r>
      <w:proofErr w:type="gramStart"/>
      <w:r w:rsidR="004125E8" w:rsidRPr="004125E8">
        <w:rPr>
          <w:rFonts w:ascii="Arial" w:hAnsi="Arial" w:cs="Arial"/>
        </w:rPr>
        <w:t>gr</w:t>
      </w:r>
      <w:r w:rsidR="004125E8">
        <w:rPr>
          <w:rFonts w:ascii="Arial" w:hAnsi="Arial" w:cs="Arial"/>
        </w:rPr>
        <w:t>ade(</w:t>
      </w:r>
      <w:proofErr w:type="gramEnd"/>
      <w:r w:rsidR="004125E8">
        <w:rPr>
          <w:rFonts w:ascii="Arial" w:hAnsi="Arial" w:cs="Arial"/>
        </w:rPr>
        <w:t xml:space="preserve">.  </w:t>
      </w:r>
    </w:p>
    <w:p w14:paraId="598008F1" w14:textId="08A5CB44" w:rsidR="008350F5" w:rsidRDefault="00056257" w:rsidP="003922FD">
      <w:pPr>
        <w:spacing w:after="0" w:line="360" w:lineRule="auto"/>
        <w:rPr>
          <w:rFonts w:ascii="Arial" w:hAnsi="Arial" w:cs="Arial"/>
        </w:rPr>
      </w:pPr>
      <w:r>
        <w:rPr>
          <w:rFonts w:ascii="Arial" w:hAnsi="Arial" w:cs="Arial"/>
        </w:rPr>
        <w:t xml:space="preserve">In the study carried out by Richie 1999 it was </w:t>
      </w:r>
      <w:r w:rsidR="00C16781">
        <w:rPr>
          <w:rFonts w:ascii="Arial" w:hAnsi="Arial" w:cs="Arial"/>
        </w:rPr>
        <w:t>revealed</w:t>
      </w:r>
      <w:r>
        <w:rPr>
          <w:rFonts w:ascii="Arial" w:hAnsi="Arial" w:cs="Arial"/>
        </w:rPr>
        <w:t xml:space="preserve"> that </w:t>
      </w:r>
      <w:r w:rsidRPr="00056257">
        <w:rPr>
          <w:rFonts w:ascii="Arial" w:hAnsi="Arial" w:cs="Arial"/>
        </w:rPr>
        <w:t>Ancillary sta</w:t>
      </w:r>
      <w:r>
        <w:rPr>
          <w:rFonts w:ascii="Arial" w:hAnsi="Arial" w:cs="Arial"/>
        </w:rPr>
        <w:t>ff</w:t>
      </w:r>
      <w:r w:rsidRPr="00056257">
        <w:rPr>
          <w:rFonts w:ascii="Arial" w:hAnsi="Arial" w:cs="Arial"/>
        </w:rPr>
        <w:t xml:space="preserve"> ha</w:t>
      </w:r>
      <w:r w:rsidR="00C16781">
        <w:rPr>
          <w:rFonts w:ascii="Arial" w:hAnsi="Arial" w:cs="Arial"/>
        </w:rPr>
        <w:t>d</w:t>
      </w:r>
      <w:r w:rsidRPr="00056257">
        <w:rPr>
          <w:rFonts w:ascii="Arial" w:hAnsi="Arial" w:cs="Arial"/>
        </w:rPr>
        <w:t xml:space="preserve"> the highest rates of absence and the longest duration of periods of absence.</w:t>
      </w:r>
      <w:r w:rsidR="00C16781">
        <w:rPr>
          <w:rFonts w:ascii="Arial" w:hAnsi="Arial" w:cs="Arial"/>
        </w:rPr>
        <w:t xml:space="preserve">  </w:t>
      </w:r>
      <w:r w:rsidR="00DB6F47">
        <w:rPr>
          <w:rFonts w:ascii="Arial" w:hAnsi="Arial" w:cs="Arial"/>
        </w:rPr>
        <w:t>Female staff have a higher rate of absence than men.</w:t>
      </w:r>
      <w:r w:rsidRPr="00056257">
        <w:rPr>
          <w:rFonts w:ascii="Arial" w:hAnsi="Arial" w:cs="Arial"/>
        </w:rPr>
        <w:t xml:space="preserve"> Laboratory and estate sta</w:t>
      </w:r>
      <w:r>
        <w:rPr>
          <w:rFonts w:ascii="Arial" w:hAnsi="Arial" w:cs="Arial"/>
        </w:rPr>
        <w:t>ff</w:t>
      </w:r>
      <w:r w:rsidRPr="00056257">
        <w:rPr>
          <w:rFonts w:ascii="Arial" w:hAnsi="Arial" w:cs="Arial"/>
        </w:rPr>
        <w:t xml:space="preserve"> had the greatest number of spells. Medical and dental sta</w:t>
      </w:r>
      <w:r>
        <w:rPr>
          <w:rFonts w:ascii="Arial" w:hAnsi="Arial" w:cs="Arial"/>
        </w:rPr>
        <w:t>ff</w:t>
      </w:r>
      <w:r w:rsidRPr="00056257">
        <w:rPr>
          <w:rFonts w:ascii="Arial" w:hAnsi="Arial" w:cs="Arial"/>
        </w:rPr>
        <w:t xml:space="preserve"> were found to have the lowest rates of absence and the lowest number of spells of absence </w:t>
      </w:r>
      <w:r>
        <w:rPr>
          <w:rFonts w:ascii="Arial" w:hAnsi="Arial" w:cs="Arial"/>
        </w:rPr>
        <w:t>(</w:t>
      </w:r>
      <w:r w:rsidRPr="00056257">
        <w:rPr>
          <w:rFonts w:ascii="Arial" w:hAnsi="Arial" w:cs="Arial"/>
        </w:rPr>
        <w:t>Ritchie</w:t>
      </w:r>
      <w:r>
        <w:rPr>
          <w:rFonts w:ascii="Arial" w:hAnsi="Arial" w:cs="Arial"/>
        </w:rPr>
        <w:t xml:space="preserve"> </w:t>
      </w:r>
      <w:r w:rsidRPr="00056257">
        <w:rPr>
          <w:rFonts w:ascii="Arial" w:hAnsi="Arial" w:cs="Arial"/>
        </w:rPr>
        <w:t>1999).</w:t>
      </w:r>
      <w:r w:rsidR="00DB6F47">
        <w:rPr>
          <w:rFonts w:ascii="Arial" w:hAnsi="Arial" w:cs="Arial"/>
        </w:rPr>
        <w:t xml:space="preserve">  The main causes for the absence </w:t>
      </w:r>
      <w:proofErr w:type="gramStart"/>
      <w:r w:rsidR="00DB6F47">
        <w:rPr>
          <w:rFonts w:ascii="Arial" w:hAnsi="Arial" w:cs="Arial"/>
        </w:rPr>
        <w:t>I</w:t>
      </w:r>
      <w:r w:rsidR="00271138">
        <w:rPr>
          <w:rFonts w:ascii="Arial" w:hAnsi="Arial" w:cs="Arial"/>
        </w:rPr>
        <w:t>n</w:t>
      </w:r>
      <w:proofErr w:type="gramEnd"/>
      <w:r w:rsidR="00271138">
        <w:rPr>
          <w:rFonts w:ascii="Arial" w:hAnsi="Arial" w:cs="Arial"/>
        </w:rPr>
        <w:t xml:space="preserve"> this study were digestive disorders, respiratory disorders and musculoskeletal disorders.</w:t>
      </w:r>
    </w:p>
    <w:p w14:paraId="5B73B3D0" w14:textId="562848F6" w:rsidR="008350F5" w:rsidRDefault="008350F5" w:rsidP="003922FD">
      <w:pPr>
        <w:spacing w:after="0" w:line="360" w:lineRule="auto"/>
        <w:rPr>
          <w:rFonts w:ascii="Arial" w:hAnsi="Arial" w:cs="Arial"/>
        </w:rPr>
      </w:pPr>
      <w:r w:rsidRPr="008350F5">
        <w:rPr>
          <w:rFonts w:ascii="Arial" w:hAnsi="Arial" w:cs="Arial"/>
        </w:rPr>
        <w:t xml:space="preserve">As the healthcare industry is very labour-intensive, high sickness absence levels have a negative impact not only </w:t>
      </w:r>
      <w:r w:rsidR="000120DD">
        <w:rPr>
          <w:rFonts w:ascii="Arial" w:hAnsi="Arial" w:cs="Arial"/>
        </w:rPr>
        <w:t>o</w:t>
      </w:r>
      <w:r w:rsidRPr="008350F5">
        <w:rPr>
          <w:rFonts w:ascii="Arial" w:hAnsi="Arial" w:cs="Arial"/>
        </w:rPr>
        <w:t>n quality and continuity of patient care but also on staff morale</w:t>
      </w:r>
      <w:r>
        <w:rPr>
          <w:rFonts w:ascii="Arial" w:hAnsi="Arial" w:cs="Arial"/>
        </w:rPr>
        <w:t xml:space="preserve"> (Wright 1997</w:t>
      </w:r>
      <w:r w:rsidR="000120DD">
        <w:rPr>
          <w:rFonts w:ascii="Arial" w:hAnsi="Arial" w:cs="Arial"/>
        </w:rPr>
        <w:t xml:space="preserve">). </w:t>
      </w:r>
      <w:r w:rsidR="00F24C94">
        <w:rPr>
          <w:rFonts w:ascii="Arial" w:hAnsi="Arial" w:cs="Arial"/>
        </w:rPr>
        <w:t xml:space="preserve"> ME W</w:t>
      </w:r>
      <w:r w:rsidR="000120DD">
        <w:rPr>
          <w:rFonts w:ascii="Arial" w:hAnsi="Arial" w:cs="Arial"/>
        </w:rPr>
        <w:t>right</w:t>
      </w:r>
      <w:r w:rsidR="00F24C94">
        <w:rPr>
          <w:rFonts w:ascii="Arial" w:hAnsi="Arial" w:cs="Arial"/>
        </w:rPr>
        <w:t xml:space="preserve"> completed a study</w:t>
      </w:r>
      <w:r w:rsidR="000120DD">
        <w:rPr>
          <w:rFonts w:ascii="Arial" w:hAnsi="Arial" w:cs="Arial"/>
        </w:rPr>
        <w:t xml:space="preserve"> in 1996 </w:t>
      </w:r>
      <w:r w:rsidR="007539EA">
        <w:rPr>
          <w:rFonts w:ascii="Arial" w:hAnsi="Arial" w:cs="Arial"/>
        </w:rPr>
        <w:t xml:space="preserve">on NHS staff </w:t>
      </w:r>
      <w:r w:rsidR="00F24C94">
        <w:rPr>
          <w:rFonts w:ascii="Arial" w:hAnsi="Arial" w:cs="Arial"/>
        </w:rPr>
        <w:t>long term sickness over 12 months, out of 190</w:t>
      </w:r>
      <w:r w:rsidR="007539EA">
        <w:rPr>
          <w:rFonts w:ascii="Arial" w:hAnsi="Arial" w:cs="Arial"/>
        </w:rPr>
        <w:t xml:space="preserve"> staff member</w:t>
      </w:r>
      <w:r w:rsidR="005821AE">
        <w:rPr>
          <w:rFonts w:ascii="Arial" w:hAnsi="Arial" w:cs="Arial"/>
        </w:rPr>
        <w:t>s</w:t>
      </w:r>
      <w:r w:rsidR="007539EA">
        <w:rPr>
          <w:rFonts w:ascii="Arial" w:hAnsi="Arial" w:cs="Arial"/>
        </w:rPr>
        <w:t xml:space="preserve"> </w:t>
      </w:r>
      <w:r w:rsidR="005821AE">
        <w:rPr>
          <w:rFonts w:ascii="Arial" w:hAnsi="Arial" w:cs="Arial"/>
        </w:rPr>
        <w:t>identified to have</w:t>
      </w:r>
      <w:r w:rsidR="007539EA">
        <w:rPr>
          <w:rFonts w:ascii="Arial" w:hAnsi="Arial" w:cs="Arial"/>
        </w:rPr>
        <w:t xml:space="preserve"> had long term sickness episodes in the las</w:t>
      </w:r>
      <w:r w:rsidR="005821AE">
        <w:rPr>
          <w:rFonts w:ascii="Arial" w:hAnsi="Arial" w:cs="Arial"/>
        </w:rPr>
        <w:t>t</w:t>
      </w:r>
      <w:r w:rsidR="007539EA">
        <w:rPr>
          <w:rFonts w:ascii="Arial" w:hAnsi="Arial" w:cs="Arial"/>
        </w:rPr>
        <w:t xml:space="preserve"> year</w:t>
      </w:r>
      <w:r w:rsidR="005821AE">
        <w:rPr>
          <w:rFonts w:ascii="Arial" w:hAnsi="Arial" w:cs="Arial"/>
        </w:rPr>
        <w:t xml:space="preserve"> 143</w:t>
      </w:r>
      <w:r w:rsidR="007539EA">
        <w:rPr>
          <w:rFonts w:ascii="Arial" w:hAnsi="Arial" w:cs="Arial"/>
        </w:rPr>
        <w:t xml:space="preserve"> </w:t>
      </w:r>
      <w:r w:rsidR="005821AE">
        <w:rPr>
          <w:rFonts w:ascii="Arial" w:hAnsi="Arial" w:cs="Arial"/>
        </w:rPr>
        <w:t>completed</w:t>
      </w:r>
      <w:r w:rsidR="007539EA">
        <w:rPr>
          <w:rFonts w:ascii="Arial" w:hAnsi="Arial" w:cs="Arial"/>
        </w:rPr>
        <w:t xml:space="preserve"> a questionnaire </w:t>
      </w:r>
      <w:r w:rsidR="005821AE">
        <w:rPr>
          <w:rFonts w:ascii="Arial" w:hAnsi="Arial" w:cs="Arial"/>
        </w:rPr>
        <w:t xml:space="preserve">which showed </w:t>
      </w:r>
      <w:proofErr w:type="gramStart"/>
      <w:r w:rsidR="005821AE">
        <w:rPr>
          <w:rFonts w:ascii="Arial" w:hAnsi="Arial" w:cs="Arial"/>
        </w:rPr>
        <w:t>t</w:t>
      </w:r>
      <w:r w:rsidR="005821AE" w:rsidRPr="005821AE">
        <w:rPr>
          <w:rFonts w:ascii="Arial" w:hAnsi="Arial" w:cs="Arial"/>
        </w:rPr>
        <w:t>wenty four</w:t>
      </w:r>
      <w:proofErr w:type="gramEnd"/>
      <w:r w:rsidR="005821AE" w:rsidRPr="005821AE">
        <w:rPr>
          <w:rFonts w:ascii="Arial" w:hAnsi="Arial" w:cs="Arial"/>
        </w:rPr>
        <w:t xml:space="preserve"> (17%) felt that work had caused their ill-health. This included 32% of those with musculoskeletal problems and 27% of those suffering from mental illness</w:t>
      </w:r>
      <w:r w:rsidR="005821AE">
        <w:rPr>
          <w:rFonts w:ascii="Arial" w:hAnsi="Arial" w:cs="Arial"/>
        </w:rPr>
        <w:t>.</w:t>
      </w:r>
    </w:p>
    <w:p w14:paraId="48D194D4" w14:textId="7B870EAD" w:rsidR="00413A37" w:rsidRPr="00413A37" w:rsidRDefault="00413A37" w:rsidP="003922FD">
      <w:pPr>
        <w:spacing w:after="0" w:line="360" w:lineRule="auto"/>
        <w:rPr>
          <w:rFonts w:ascii="Arial" w:hAnsi="Arial" w:cs="Arial"/>
        </w:rPr>
      </w:pPr>
      <w:r w:rsidRPr="00413A37">
        <w:rPr>
          <w:rFonts w:ascii="Arial" w:hAnsi="Arial" w:cs="Arial"/>
        </w:rPr>
        <w:t>Absenteeism can be caused by both voluntary and involuntary reasons:</w:t>
      </w:r>
    </w:p>
    <w:p w14:paraId="2B47694D" w14:textId="77777777" w:rsidR="00413A37" w:rsidRPr="00413A37" w:rsidRDefault="00413A37" w:rsidP="003922FD">
      <w:pPr>
        <w:spacing w:after="0" w:line="360" w:lineRule="auto"/>
        <w:rPr>
          <w:rFonts w:ascii="Arial" w:hAnsi="Arial" w:cs="Arial"/>
        </w:rPr>
      </w:pPr>
      <w:r w:rsidRPr="00413A37">
        <w:rPr>
          <w:rFonts w:ascii="Arial" w:hAnsi="Arial" w:cs="Arial"/>
          <w:b/>
          <w:bCs/>
        </w:rPr>
        <w:t xml:space="preserve">Involuntary absenteeism - </w:t>
      </w:r>
      <w:r w:rsidRPr="00413A37">
        <w:rPr>
          <w:rFonts w:ascii="Arial" w:hAnsi="Arial" w:cs="Arial"/>
        </w:rPr>
        <w:t xml:space="preserve">Sickness, mental health, death </w:t>
      </w:r>
    </w:p>
    <w:p w14:paraId="6D9F721B" w14:textId="4357E779" w:rsidR="00413A37" w:rsidRPr="00413A37" w:rsidRDefault="00413A37" w:rsidP="003922FD">
      <w:pPr>
        <w:spacing w:after="0" w:line="360" w:lineRule="auto"/>
        <w:rPr>
          <w:rFonts w:ascii="Arial" w:hAnsi="Arial" w:cs="Arial"/>
        </w:rPr>
      </w:pPr>
      <w:r w:rsidRPr="00413A37">
        <w:rPr>
          <w:rFonts w:ascii="Arial" w:hAnsi="Arial" w:cs="Arial"/>
          <w:b/>
          <w:bCs/>
        </w:rPr>
        <w:t xml:space="preserve">Voluntary absenteeism - </w:t>
      </w:r>
      <w:r w:rsidRPr="00413A37">
        <w:rPr>
          <w:rFonts w:ascii="Arial" w:hAnsi="Arial" w:cs="Arial"/>
        </w:rPr>
        <w:t xml:space="preserve">Career break, heavy workload, stress, secondment.   Occurs when an employee chooses to withdraw or escape from aversive work circumstances (Schaufeli, Bakker &amp; </w:t>
      </w:r>
      <w:proofErr w:type="spellStart"/>
      <w:r w:rsidRPr="00413A37">
        <w:rPr>
          <w:rFonts w:ascii="Arial" w:hAnsi="Arial" w:cs="Arial"/>
        </w:rPr>
        <w:t>Rhenen</w:t>
      </w:r>
      <w:proofErr w:type="spellEnd"/>
      <w:r w:rsidRPr="00413A37">
        <w:rPr>
          <w:rFonts w:ascii="Arial" w:hAnsi="Arial" w:cs="Arial"/>
        </w:rPr>
        <w:t>, 2009).</w:t>
      </w:r>
    </w:p>
    <w:p w14:paraId="70ACAB95" w14:textId="7E9E8D6E" w:rsidR="00413A37" w:rsidRDefault="00413A37" w:rsidP="003922FD">
      <w:pPr>
        <w:spacing w:after="0" w:line="360" w:lineRule="auto"/>
        <w:rPr>
          <w:rFonts w:ascii="Arial" w:hAnsi="Arial" w:cs="Arial"/>
        </w:rPr>
      </w:pPr>
    </w:p>
    <w:p w14:paraId="23A4A92D" w14:textId="7EFAF2B1" w:rsidR="00B05A21" w:rsidRDefault="00B05A21" w:rsidP="003922FD">
      <w:pPr>
        <w:spacing w:after="0" w:line="360" w:lineRule="auto"/>
        <w:rPr>
          <w:rFonts w:ascii="Arial" w:hAnsi="Arial" w:cs="Arial"/>
        </w:rPr>
      </w:pPr>
    </w:p>
    <w:p w14:paraId="7C3D7E36" w14:textId="5E1FDF04" w:rsidR="00B05A21" w:rsidRDefault="00B05A21" w:rsidP="003922FD">
      <w:pPr>
        <w:spacing w:after="0" w:line="360" w:lineRule="auto"/>
        <w:rPr>
          <w:rFonts w:ascii="Arial" w:hAnsi="Arial" w:cs="Arial"/>
        </w:rPr>
      </w:pPr>
    </w:p>
    <w:p w14:paraId="07BB90F8" w14:textId="77777777" w:rsidR="00B05A21" w:rsidRPr="00B04917" w:rsidRDefault="00B05A21" w:rsidP="003922FD">
      <w:pPr>
        <w:spacing w:after="0" w:line="360" w:lineRule="auto"/>
        <w:rPr>
          <w:rFonts w:ascii="Arial" w:hAnsi="Arial" w:cs="Arial"/>
        </w:rPr>
      </w:pPr>
    </w:p>
    <w:p w14:paraId="4A51A2DE" w14:textId="22747BE0" w:rsidR="00B04917" w:rsidRDefault="00BB6CE0" w:rsidP="003922FD">
      <w:pPr>
        <w:spacing w:after="0" w:line="360" w:lineRule="auto"/>
        <w:rPr>
          <w:rFonts w:ascii="Arial" w:hAnsi="Arial" w:cs="Arial"/>
          <w:b/>
          <w:bCs/>
        </w:rPr>
      </w:pPr>
      <w:r w:rsidRPr="00BB6CE0">
        <w:rPr>
          <w:rFonts w:ascii="Arial" w:hAnsi="Arial" w:cs="Arial"/>
          <w:b/>
          <w:bCs/>
        </w:rPr>
        <w:t>THE IMPACT OF THE COMPLEX PROBLEM</w:t>
      </w:r>
    </w:p>
    <w:p w14:paraId="69C10F7F" w14:textId="77777777" w:rsidR="00075E91" w:rsidRDefault="00075E91" w:rsidP="003922FD">
      <w:pPr>
        <w:spacing w:after="0" w:line="360" w:lineRule="auto"/>
        <w:rPr>
          <w:rFonts w:ascii="Arial" w:hAnsi="Arial" w:cs="Arial"/>
          <w:b/>
          <w:bCs/>
        </w:rPr>
      </w:pPr>
    </w:p>
    <w:p w14:paraId="0017C604" w14:textId="1155A97B" w:rsidR="0016603F" w:rsidRDefault="00E5604A" w:rsidP="003922FD">
      <w:pPr>
        <w:spacing w:after="0" w:line="360" w:lineRule="auto"/>
        <w:rPr>
          <w:rFonts w:ascii="Arial" w:hAnsi="Arial" w:cs="Arial"/>
        </w:rPr>
      </w:pPr>
      <w:r>
        <w:rPr>
          <w:rFonts w:ascii="Arial" w:hAnsi="Arial" w:cs="Arial"/>
        </w:rPr>
        <w:t xml:space="preserve">The NHS </w:t>
      </w:r>
      <w:proofErr w:type="gramStart"/>
      <w:r>
        <w:rPr>
          <w:rFonts w:ascii="Arial" w:hAnsi="Arial" w:cs="Arial"/>
        </w:rPr>
        <w:t>as a whole has</w:t>
      </w:r>
      <w:proofErr w:type="gramEnd"/>
      <w:r>
        <w:rPr>
          <w:rFonts w:ascii="Arial" w:hAnsi="Arial" w:cs="Arial"/>
        </w:rPr>
        <w:t xml:space="preserve"> a much higher sickness rate than the private sector.  </w:t>
      </w:r>
      <w:r w:rsidR="0016603F" w:rsidRPr="0016603F">
        <w:rPr>
          <w:rFonts w:ascii="Arial" w:hAnsi="Arial" w:cs="Arial"/>
        </w:rPr>
        <w:t>The complex problem of absenteeism</w:t>
      </w:r>
      <w:r>
        <w:rPr>
          <w:rFonts w:ascii="Arial" w:hAnsi="Arial" w:cs="Arial"/>
        </w:rPr>
        <w:t xml:space="preserve"> </w:t>
      </w:r>
      <w:r w:rsidR="0016603F" w:rsidRPr="0016603F">
        <w:rPr>
          <w:rFonts w:ascii="Arial" w:hAnsi="Arial" w:cs="Arial"/>
        </w:rPr>
        <w:t xml:space="preserve">has had a huge impact on </w:t>
      </w:r>
      <w:r>
        <w:rPr>
          <w:rFonts w:ascii="Arial" w:hAnsi="Arial" w:cs="Arial"/>
        </w:rPr>
        <w:t>Mid Cheshire</w:t>
      </w:r>
      <w:r w:rsidR="0016603F" w:rsidRPr="0016603F">
        <w:rPr>
          <w:rFonts w:ascii="Arial" w:hAnsi="Arial" w:cs="Arial"/>
        </w:rPr>
        <w:t xml:space="preserve"> NHS </w:t>
      </w:r>
      <w:r>
        <w:rPr>
          <w:rFonts w:ascii="Arial" w:hAnsi="Arial" w:cs="Arial"/>
        </w:rPr>
        <w:t>T</w:t>
      </w:r>
      <w:r w:rsidR="0016603F" w:rsidRPr="0016603F">
        <w:rPr>
          <w:rFonts w:ascii="Arial" w:hAnsi="Arial" w:cs="Arial"/>
        </w:rPr>
        <w:t>rust</w:t>
      </w:r>
      <w:r w:rsidR="00075E91">
        <w:rPr>
          <w:rFonts w:ascii="Arial" w:hAnsi="Arial" w:cs="Arial"/>
        </w:rPr>
        <w:t xml:space="preserve"> in the following areas</w:t>
      </w:r>
      <w:r w:rsidR="0016603F" w:rsidRPr="0016603F">
        <w:rPr>
          <w:rFonts w:ascii="Arial" w:hAnsi="Arial" w:cs="Arial"/>
        </w:rPr>
        <w:t>:</w:t>
      </w:r>
    </w:p>
    <w:p w14:paraId="778096B1" w14:textId="77777777" w:rsidR="00075E91" w:rsidRPr="0016603F" w:rsidRDefault="00075E91" w:rsidP="003922FD">
      <w:pPr>
        <w:spacing w:after="0" w:line="360" w:lineRule="auto"/>
        <w:rPr>
          <w:rFonts w:ascii="Arial" w:hAnsi="Arial" w:cs="Arial"/>
        </w:rPr>
      </w:pPr>
    </w:p>
    <w:p w14:paraId="2B1442CC" w14:textId="4DF18367" w:rsidR="0016603F" w:rsidRPr="0016603F" w:rsidRDefault="0016603F" w:rsidP="003922FD">
      <w:pPr>
        <w:numPr>
          <w:ilvl w:val="0"/>
          <w:numId w:val="2"/>
        </w:numPr>
        <w:spacing w:after="0" w:line="360" w:lineRule="auto"/>
        <w:rPr>
          <w:rFonts w:ascii="Arial" w:hAnsi="Arial" w:cs="Arial"/>
        </w:rPr>
      </w:pPr>
      <w:r w:rsidRPr="0016603F">
        <w:rPr>
          <w:rFonts w:ascii="Arial" w:hAnsi="Arial" w:cs="Arial"/>
        </w:rPr>
        <w:t>Over 1 million a year cost</w:t>
      </w:r>
      <w:r w:rsidR="00340AF7">
        <w:rPr>
          <w:rFonts w:ascii="Arial" w:hAnsi="Arial" w:cs="Arial"/>
        </w:rPr>
        <w:t xml:space="preserve"> – these are funds that can be put to</w:t>
      </w:r>
      <w:r w:rsidR="00075E91">
        <w:rPr>
          <w:rFonts w:ascii="Arial" w:hAnsi="Arial" w:cs="Arial"/>
        </w:rPr>
        <w:t xml:space="preserve"> better</w:t>
      </w:r>
      <w:r w:rsidR="00340AF7">
        <w:rPr>
          <w:rFonts w:ascii="Arial" w:hAnsi="Arial" w:cs="Arial"/>
        </w:rPr>
        <w:t xml:space="preserve"> use in other area</w:t>
      </w:r>
      <w:r w:rsidR="00075E91">
        <w:rPr>
          <w:rFonts w:ascii="Arial" w:hAnsi="Arial" w:cs="Arial"/>
        </w:rPr>
        <w:t>s</w:t>
      </w:r>
      <w:r w:rsidR="00340AF7">
        <w:rPr>
          <w:rFonts w:ascii="Arial" w:hAnsi="Arial" w:cs="Arial"/>
        </w:rPr>
        <w:t xml:space="preserve"> like: better resources</w:t>
      </w:r>
      <w:r w:rsidR="00075E91">
        <w:rPr>
          <w:rFonts w:ascii="Arial" w:hAnsi="Arial" w:cs="Arial"/>
        </w:rPr>
        <w:t xml:space="preserve"> and equipment</w:t>
      </w:r>
      <w:r w:rsidR="00340AF7">
        <w:rPr>
          <w:rFonts w:ascii="Arial" w:hAnsi="Arial" w:cs="Arial"/>
        </w:rPr>
        <w:t>, building improvement</w:t>
      </w:r>
      <w:r w:rsidR="00075E91">
        <w:rPr>
          <w:rFonts w:ascii="Arial" w:hAnsi="Arial" w:cs="Arial"/>
        </w:rPr>
        <w:t>s</w:t>
      </w:r>
      <w:r w:rsidR="00340AF7">
        <w:rPr>
          <w:rFonts w:ascii="Arial" w:hAnsi="Arial" w:cs="Arial"/>
        </w:rPr>
        <w:t>, technology updates</w:t>
      </w:r>
      <w:r w:rsidR="00075E91">
        <w:rPr>
          <w:rFonts w:ascii="Arial" w:hAnsi="Arial" w:cs="Arial"/>
        </w:rPr>
        <w:t xml:space="preserve"> and much needed healthcare projects </w:t>
      </w:r>
    </w:p>
    <w:p w14:paraId="4353608E" w14:textId="2AA62111" w:rsidR="0016603F" w:rsidRPr="0016603F" w:rsidRDefault="0016603F" w:rsidP="003922FD">
      <w:pPr>
        <w:numPr>
          <w:ilvl w:val="0"/>
          <w:numId w:val="2"/>
        </w:numPr>
        <w:spacing w:after="0" w:line="360" w:lineRule="auto"/>
        <w:rPr>
          <w:rFonts w:ascii="Arial" w:hAnsi="Arial" w:cs="Arial"/>
        </w:rPr>
      </w:pPr>
      <w:r w:rsidRPr="0016603F">
        <w:rPr>
          <w:rFonts w:ascii="Arial" w:hAnsi="Arial" w:cs="Arial"/>
        </w:rPr>
        <w:t>Constant use of temporary staff</w:t>
      </w:r>
      <w:r w:rsidR="00340AF7">
        <w:rPr>
          <w:rFonts w:ascii="Arial" w:hAnsi="Arial" w:cs="Arial"/>
        </w:rPr>
        <w:t xml:space="preserve"> – temporary staff are very </w:t>
      </w:r>
      <w:proofErr w:type="gramStart"/>
      <w:r w:rsidR="00340AF7">
        <w:rPr>
          <w:rFonts w:ascii="Arial" w:hAnsi="Arial" w:cs="Arial"/>
        </w:rPr>
        <w:t>useful</w:t>
      </w:r>
      <w:proofErr w:type="gramEnd"/>
      <w:r w:rsidR="00340AF7">
        <w:rPr>
          <w:rFonts w:ascii="Arial" w:hAnsi="Arial" w:cs="Arial"/>
        </w:rPr>
        <w:t xml:space="preserve"> but they are very expensive and often have to be shadowed to get hang of things in a different environment</w:t>
      </w:r>
      <w:r w:rsidR="00743E2D">
        <w:rPr>
          <w:rFonts w:ascii="Arial" w:hAnsi="Arial" w:cs="Arial"/>
        </w:rPr>
        <w:t>. Too many temporary and unfamiliar staff members can be chaotic instead of helpful</w:t>
      </w:r>
    </w:p>
    <w:p w14:paraId="70AC03E5" w14:textId="702764F6" w:rsidR="0016603F" w:rsidRPr="0016603F" w:rsidRDefault="0016603F" w:rsidP="003922FD">
      <w:pPr>
        <w:numPr>
          <w:ilvl w:val="0"/>
          <w:numId w:val="2"/>
        </w:numPr>
        <w:spacing w:after="0" w:line="360" w:lineRule="auto"/>
        <w:rPr>
          <w:rFonts w:ascii="Arial" w:hAnsi="Arial" w:cs="Arial"/>
        </w:rPr>
      </w:pPr>
      <w:r w:rsidRPr="0016603F">
        <w:rPr>
          <w:rFonts w:ascii="Arial" w:hAnsi="Arial" w:cs="Arial"/>
        </w:rPr>
        <w:t>Increased workload for other staff members</w:t>
      </w:r>
      <w:r w:rsidR="00743E2D">
        <w:rPr>
          <w:rFonts w:ascii="Arial" w:hAnsi="Arial" w:cs="Arial"/>
        </w:rPr>
        <w:t xml:space="preserve"> – often </w:t>
      </w:r>
      <w:proofErr w:type="gramStart"/>
      <w:r w:rsidR="00743E2D">
        <w:rPr>
          <w:rFonts w:ascii="Arial" w:hAnsi="Arial" w:cs="Arial"/>
        </w:rPr>
        <w:t>end</w:t>
      </w:r>
      <w:proofErr w:type="gramEnd"/>
      <w:r w:rsidR="00743E2D">
        <w:rPr>
          <w:rFonts w:ascii="Arial" w:hAnsi="Arial" w:cs="Arial"/>
        </w:rPr>
        <w:t xml:space="preserve"> up with some of the workload of absent colleagues</w:t>
      </w:r>
      <w:r w:rsidR="00435841">
        <w:rPr>
          <w:rFonts w:ascii="Arial" w:hAnsi="Arial" w:cs="Arial"/>
        </w:rPr>
        <w:t>, sometimes meaning they have twice the workload, his can lead to a burn out and cause more sickness absences.</w:t>
      </w:r>
    </w:p>
    <w:p w14:paraId="121E6001" w14:textId="4A799791" w:rsidR="0016603F" w:rsidRPr="0016603F" w:rsidRDefault="0016603F" w:rsidP="003922FD">
      <w:pPr>
        <w:numPr>
          <w:ilvl w:val="0"/>
          <w:numId w:val="2"/>
        </w:numPr>
        <w:spacing w:after="0" w:line="360" w:lineRule="auto"/>
        <w:rPr>
          <w:rFonts w:ascii="Arial" w:hAnsi="Arial" w:cs="Arial"/>
        </w:rPr>
      </w:pPr>
      <w:r w:rsidRPr="0016603F">
        <w:rPr>
          <w:rFonts w:ascii="Arial" w:hAnsi="Arial" w:cs="Arial"/>
        </w:rPr>
        <w:t>Poor service delivered due to increased pressure</w:t>
      </w:r>
      <w:r w:rsidR="00435841">
        <w:rPr>
          <w:rFonts w:ascii="Arial" w:hAnsi="Arial" w:cs="Arial"/>
        </w:rPr>
        <w:t xml:space="preserve"> – staff members with increased workloads will end up cutting corners in order to complete the task they are responsible for.</w:t>
      </w:r>
    </w:p>
    <w:p w14:paraId="3255CAED" w14:textId="4F5147EB" w:rsidR="0016603F" w:rsidRPr="0016603F" w:rsidRDefault="0016603F" w:rsidP="003922FD">
      <w:pPr>
        <w:numPr>
          <w:ilvl w:val="0"/>
          <w:numId w:val="2"/>
        </w:numPr>
        <w:spacing w:after="0" w:line="360" w:lineRule="auto"/>
        <w:rPr>
          <w:rFonts w:ascii="Arial" w:hAnsi="Arial" w:cs="Arial"/>
        </w:rPr>
      </w:pPr>
      <w:r w:rsidRPr="0016603F">
        <w:rPr>
          <w:rFonts w:ascii="Arial" w:hAnsi="Arial" w:cs="Arial"/>
        </w:rPr>
        <w:t>Poor work environment</w:t>
      </w:r>
      <w:r w:rsidR="002F2018">
        <w:rPr>
          <w:rFonts w:ascii="Arial" w:hAnsi="Arial" w:cs="Arial"/>
        </w:rPr>
        <w:t xml:space="preserve"> – under these types of strenuous times staff do not feel happy about the </w:t>
      </w:r>
      <w:proofErr w:type="gramStart"/>
      <w:r w:rsidR="002F2018">
        <w:rPr>
          <w:rFonts w:ascii="Arial" w:hAnsi="Arial" w:cs="Arial"/>
        </w:rPr>
        <w:t>work day</w:t>
      </w:r>
      <w:proofErr w:type="gramEnd"/>
      <w:r w:rsidR="002F2018">
        <w:rPr>
          <w:rFonts w:ascii="Arial" w:hAnsi="Arial" w:cs="Arial"/>
        </w:rPr>
        <w:t xml:space="preserve"> ahead as soon as they wake up, leading to a poor attitude to the job</w:t>
      </w:r>
    </w:p>
    <w:p w14:paraId="2056A14B" w14:textId="4CC8E623" w:rsidR="0016603F" w:rsidRPr="0016603F" w:rsidRDefault="0016603F" w:rsidP="003922FD">
      <w:pPr>
        <w:numPr>
          <w:ilvl w:val="0"/>
          <w:numId w:val="2"/>
        </w:numPr>
        <w:spacing w:after="0" w:line="360" w:lineRule="auto"/>
        <w:rPr>
          <w:rFonts w:ascii="Arial" w:hAnsi="Arial" w:cs="Arial"/>
        </w:rPr>
      </w:pPr>
      <w:r w:rsidRPr="0016603F">
        <w:rPr>
          <w:rFonts w:ascii="Arial" w:hAnsi="Arial" w:cs="Arial"/>
        </w:rPr>
        <w:t>High staff turnover</w:t>
      </w:r>
      <w:r w:rsidR="002F2018">
        <w:rPr>
          <w:rFonts w:ascii="Arial" w:hAnsi="Arial" w:cs="Arial"/>
        </w:rPr>
        <w:t xml:space="preserve"> – if this environment is not corrected soon staff members will begin to leave for opportunities elsewhere and new members of staff will not stay for long before mo</w:t>
      </w:r>
      <w:r w:rsidR="000636A0">
        <w:rPr>
          <w:rFonts w:ascii="Arial" w:hAnsi="Arial" w:cs="Arial"/>
        </w:rPr>
        <w:t>v</w:t>
      </w:r>
      <w:r w:rsidR="002F2018">
        <w:rPr>
          <w:rFonts w:ascii="Arial" w:hAnsi="Arial" w:cs="Arial"/>
        </w:rPr>
        <w:t>ing on.</w:t>
      </w:r>
    </w:p>
    <w:p w14:paraId="00603BC5" w14:textId="77777777" w:rsidR="0016603F" w:rsidRDefault="0016603F" w:rsidP="003922FD">
      <w:pPr>
        <w:spacing w:after="0" w:line="360" w:lineRule="auto"/>
        <w:rPr>
          <w:rFonts w:ascii="Arial" w:hAnsi="Arial" w:cs="Arial"/>
          <w:b/>
          <w:bCs/>
        </w:rPr>
      </w:pPr>
    </w:p>
    <w:p w14:paraId="5DE8C33E" w14:textId="02185EE2" w:rsidR="00BB6CE0" w:rsidRDefault="00BB6CE0" w:rsidP="003922FD">
      <w:pPr>
        <w:spacing w:after="0" w:line="360" w:lineRule="auto"/>
        <w:rPr>
          <w:rFonts w:ascii="Arial" w:hAnsi="Arial" w:cs="Arial"/>
          <w:b/>
          <w:bCs/>
        </w:rPr>
      </w:pPr>
      <w:r w:rsidRPr="00BB6CE0">
        <w:rPr>
          <w:rFonts w:ascii="Arial" w:hAnsi="Arial" w:cs="Arial"/>
          <w:b/>
          <w:bCs/>
        </w:rPr>
        <w:t>A PESTLE ANALYSIS OF THE MACRO-ENVIRONMENTAL FACTORS</w:t>
      </w:r>
    </w:p>
    <w:p w14:paraId="7BFCAA16" w14:textId="77777777" w:rsidR="003922FD" w:rsidRDefault="003922FD" w:rsidP="003922FD">
      <w:pPr>
        <w:spacing w:after="0" w:line="360" w:lineRule="auto"/>
        <w:rPr>
          <w:rFonts w:ascii="Arial" w:hAnsi="Arial" w:cs="Arial"/>
          <w:b/>
          <w:bCs/>
        </w:rPr>
      </w:pPr>
    </w:p>
    <w:p w14:paraId="6D484888" w14:textId="77777777" w:rsidR="00EB30F0" w:rsidRDefault="0016603F" w:rsidP="003922FD">
      <w:pPr>
        <w:spacing w:after="0" w:line="360" w:lineRule="auto"/>
        <w:rPr>
          <w:rFonts w:ascii="Arial" w:hAnsi="Arial" w:cs="Arial"/>
        </w:rPr>
      </w:pPr>
      <w:r w:rsidRPr="0016603F">
        <w:rPr>
          <w:rFonts w:ascii="Arial" w:hAnsi="Arial" w:cs="Arial"/>
          <w:b/>
          <w:bCs/>
        </w:rPr>
        <w:t>POLITICAL</w:t>
      </w:r>
      <w:r w:rsidRPr="0016603F">
        <w:rPr>
          <w:rFonts w:ascii="Arial" w:hAnsi="Arial" w:cs="Arial"/>
        </w:rPr>
        <w:t>:</w:t>
      </w:r>
      <w:r>
        <w:rPr>
          <w:rFonts w:ascii="Arial" w:hAnsi="Arial" w:cs="Arial"/>
        </w:rPr>
        <w:t xml:space="preserve"> </w:t>
      </w:r>
    </w:p>
    <w:p w14:paraId="7C7C5DC1" w14:textId="77777777" w:rsidR="00EB30F0" w:rsidRDefault="0016603F" w:rsidP="00EB30F0">
      <w:pPr>
        <w:pStyle w:val="ListParagraph"/>
        <w:numPr>
          <w:ilvl w:val="0"/>
          <w:numId w:val="3"/>
        </w:numPr>
        <w:spacing w:after="0" w:line="360" w:lineRule="auto"/>
        <w:rPr>
          <w:rFonts w:ascii="Arial" w:hAnsi="Arial" w:cs="Arial"/>
        </w:rPr>
      </w:pPr>
      <w:r w:rsidRPr="00EB30F0">
        <w:rPr>
          <w:rFonts w:ascii="Arial" w:hAnsi="Arial" w:cs="Arial"/>
        </w:rPr>
        <w:t>Funding situations</w:t>
      </w:r>
      <w:r w:rsidR="005B3138" w:rsidRPr="00EB30F0">
        <w:rPr>
          <w:rFonts w:ascii="Arial" w:hAnsi="Arial" w:cs="Arial"/>
        </w:rPr>
        <w:t xml:space="preserve"> – all NHS</w:t>
      </w:r>
      <w:r w:rsidR="001160C0" w:rsidRPr="00EB30F0">
        <w:rPr>
          <w:rFonts w:ascii="Arial" w:hAnsi="Arial" w:cs="Arial"/>
        </w:rPr>
        <w:t xml:space="preserve"> Trusts are funded </w:t>
      </w:r>
      <w:r w:rsidR="00075E91" w:rsidRPr="00EB30F0">
        <w:rPr>
          <w:rFonts w:ascii="Arial" w:hAnsi="Arial" w:cs="Arial"/>
        </w:rPr>
        <w:t>differently leaving some areas underfunded causing a postcode lottery</w:t>
      </w:r>
      <w:r w:rsidR="00EB30F0" w:rsidRPr="00EB30F0">
        <w:rPr>
          <w:rFonts w:ascii="Arial" w:hAnsi="Arial" w:cs="Arial"/>
        </w:rPr>
        <w:t xml:space="preserve"> in</w:t>
      </w:r>
      <w:r w:rsidR="00075E91" w:rsidRPr="00EB30F0">
        <w:rPr>
          <w:rFonts w:ascii="Arial" w:hAnsi="Arial" w:cs="Arial"/>
        </w:rPr>
        <w:t xml:space="preserve"> healthcare</w:t>
      </w:r>
      <w:r w:rsidRPr="00EB30F0">
        <w:rPr>
          <w:rFonts w:ascii="Arial" w:hAnsi="Arial" w:cs="Arial"/>
        </w:rPr>
        <w:t xml:space="preserve"> </w:t>
      </w:r>
    </w:p>
    <w:p w14:paraId="221FE7F8" w14:textId="5824AE82" w:rsidR="00EB30F0" w:rsidRDefault="0016603F" w:rsidP="00EB30F0">
      <w:pPr>
        <w:pStyle w:val="ListParagraph"/>
        <w:numPr>
          <w:ilvl w:val="0"/>
          <w:numId w:val="3"/>
        </w:numPr>
        <w:spacing w:after="0" w:line="360" w:lineRule="auto"/>
        <w:rPr>
          <w:rFonts w:ascii="Arial" w:hAnsi="Arial" w:cs="Arial"/>
        </w:rPr>
      </w:pPr>
      <w:r w:rsidRPr="00EB30F0">
        <w:rPr>
          <w:rFonts w:ascii="Arial" w:hAnsi="Arial" w:cs="Arial"/>
        </w:rPr>
        <w:t xml:space="preserve">Legislations </w:t>
      </w:r>
      <w:r w:rsidR="00EB30F0" w:rsidRPr="00EB30F0">
        <w:rPr>
          <w:rFonts w:ascii="Arial" w:hAnsi="Arial" w:cs="Arial"/>
        </w:rPr>
        <w:t>C</w:t>
      </w:r>
      <w:r w:rsidRPr="00EB30F0">
        <w:rPr>
          <w:rFonts w:ascii="Arial" w:hAnsi="Arial" w:cs="Arial"/>
        </w:rPr>
        <w:t>hanges</w:t>
      </w:r>
      <w:r w:rsidR="00EB30F0" w:rsidRPr="00EB30F0">
        <w:rPr>
          <w:rFonts w:ascii="Arial" w:hAnsi="Arial" w:cs="Arial"/>
        </w:rPr>
        <w:t xml:space="preserve"> </w:t>
      </w:r>
      <w:r w:rsidR="00EB30F0">
        <w:rPr>
          <w:rFonts w:ascii="Arial" w:hAnsi="Arial" w:cs="Arial"/>
        </w:rPr>
        <w:t>–</w:t>
      </w:r>
      <w:r w:rsidR="00EB30F0" w:rsidRPr="00EB30F0">
        <w:rPr>
          <w:rFonts w:ascii="Arial" w:hAnsi="Arial" w:cs="Arial"/>
        </w:rPr>
        <w:t xml:space="preserve"> </w:t>
      </w:r>
      <w:r w:rsidR="00EB30F0">
        <w:rPr>
          <w:rFonts w:ascii="Arial" w:hAnsi="Arial" w:cs="Arial"/>
        </w:rPr>
        <w:t>this can</w:t>
      </w:r>
      <w:r w:rsidR="00C2253B">
        <w:rPr>
          <w:rFonts w:ascii="Arial" w:hAnsi="Arial" w:cs="Arial"/>
        </w:rPr>
        <w:t xml:space="preserve"> affect the mandatory requirements you have to meet, recently legislation changes were made so that all NHS staff working on the frontline had to be vaccinated against covid 19 or face </w:t>
      </w:r>
      <w:proofErr w:type="spellStart"/>
      <w:proofErr w:type="gramStart"/>
      <w:r w:rsidR="00C2253B">
        <w:rPr>
          <w:rFonts w:ascii="Arial" w:hAnsi="Arial" w:cs="Arial"/>
        </w:rPr>
        <w:t>loosing</w:t>
      </w:r>
      <w:proofErr w:type="spellEnd"/>
      <w:proofErr w:type="gramEnd"/>
      <w:r w:rsidR="00C2253B">
        <w:rPr>
          <w:rFonts w:ascii="Arial" w:hAnsi="Arial" w:cs="Arial"/>
        </w:rPr>
        <w:t xml:space="preserve"> their jobs or positions</w:t>
      </w:r>
    </w:p>
    <w:p w14:paraId="7C5467F9" w14:textId="77777777" w:rsidR="005E08E5" w:rsidRDefault="0016603F" w:rsidP="00EB30F0">
      <w:pPr>
        <w:pStyle w:val="ListParagraph"/>
        <w:numPr>
          <w:ilvl w:val="0"/>
          <w:numId w:val="3"/>
        </w:numPr>
        <w:spacing w:after="0" w:line="360" w:lineRule="auto"/>
        <w:rPr>
          <w:rFonts w:ascii="Arial" w:hAnsi="Arial" w:cs="Arial"/>
        </w:rPr>
      </w:pPr>
      <w:r w:rsidRPr="00EB30F0">
        <w:rPr>
          <w:rFonts w:ascii="Arial" w:hAnsi="Arial" w:cs="Arial"/>
        </w:rPr>
        <w:lastRenderedPageBreak/>
        <w:t xml:space="preserve">Brexit </w:t>
      </w:r>
      <w:r w:rsidR="00F36A36">
        <w:rPr>
          <w:rFonts w:ascii="Arial" w:hAnsi="Arial" w:cs="Arial"/>
        </w:rPr>
        <w:t>A</w:t>
      </w:r>
      <w:r w:rsidRPr="00EB30F0">
        <w:rPr>
          <w:rFonts w:ascii="Arial" w:hAnsi="Arial" w:cs="Arial"/>
        </w:rPr>
        <w:t>ffects</w:t>
      </w:r>
      <w:r w:rsidR="00C2253B">
        <w:rPr>
          <w:rFonts w:ascii="Arial" w:hAnsi="Arial" w:cs="Arial"/>
        </w:rPr>
        <w:t xml:space="preserve"> </w:t>
      </w:r>
      <w:r w:rsidR="00F36A36">
        <w:rPr>
          <w:rFonts w:ascii="Arial" w:hAnsi="Arial" w:cs="Arial"/>
        </w:rPr>
        <w:t>–</w:t>
      </w:r>
      <w:r w:rsidR="007A3C03" w:rsidRPr="007A3C03">
        <w:rPr>
          <w:rFonts w:ascii="Arial" w:hAnsi="Arial" w:cs="Arial"/>
        </w:rPr>
        <w:t xml:space="preserve"> on the UK pharmaceutical market</w:t>
      </w:r>
      <w:r w:rsidR="005E08E5">
        <w:rPr>
          <w:rFonts w:ascii="Arial" w:hAnsi="Arial" w:cs="Arial"/>
        </w:rPr>
        <w:t xml:space="preserve">. </w:t>
      </w:r>
      <w:r w:rsidR="00D2431F">
        <w:rPr>
          <w:rFonts w:ascii="Arial" w:hAnsi="Arial" w:cs="Arial"/>
        </w:rPr>
        <w:t xml:space="preserve"> </w:t>
      </w:r>
      <w:r w:rsidR="005A0DFD" w:rsidRPr="005A0DFD">
        <w:rPr>
          <w:rFonts w:ascii="Arial" w:hAnsi="Arial" w:cs="Arial"/>
        </w:rPr>
        <w:t xml:space="preserve">New innovative products launched in Europe are more costly for the NHS to procure </w:t>
      </w:r>
      <w:r w:rsidR="00D2431F">
        <w:rPr>
          <w:rFonts w:ascii="Arial" w:hAnsi="Arial" w:cs="Arial"/>
        </w:rPr>
        <w:t>(</w:t>
      </w:r>
      <w:r w:rsidR="00D2431F" w:rsidRPr="005C32A2">
        <w:rPr>
          <w:rFonts w:ascii="Arial" w:hAnsi="Arial" w:cs="Arial"/>
        </w:rPr>
        <w:t>Sattar,</w:t>
      </w:r>
      <w:r w:rsidR="00D2431F">
        <w:rPr>
          <w:rFonts w:ascii="Arial" w:hAnsi="Arial" w:cs="Arial"/>
        </w:rPr>
        <w:t xml:space="preserve"> </w:t>
      </w:r>
      <w:r w:rsidR="00D2431F" w:rsidRPr="005C32A2">
        <w:rPr>
          <w:rFonts w:ascii="Arial" w:hAnsi="Arial" w:cs="Arial"/>
        </w:rPr>
        <w:t>Hughes, and Marshall,</w:t>
      </w:r>
      <w:r w:rsidR="00D2431F">
        <w:rPr>
          <w:rFonts w:ascii="Arial" w:hAnsi="Arial" w:cs="Arial"/>
        </w:rPr>
        <w:t xml:space="preserve"> </w:t>
      </w:r>
      <w:r w:rsidR="00D2431F" w:rsidRPr="005C32A2">
        <w:rPr>
          <w:rFonts w:ascii="Arial" w:hAnsi="Arial" w:cs="Arial"/>
        </w:rPr>
        <w:t>2017)</w:t>
      </w:r>
      <w:r w:rsidR="005E08E5">
        <w:rPr>
          <w:rFonts w:ascii="Arial" w:hAnsi="Arial" w:cs="Arial"/>
        </w:rPr>
        <w:t>.</w:t>
      </w:r>
    </w:p>
    <w:p w14:paraId="7C7786B6" w14:textId="10F75A6B" w:rsidR="0016603F" w:rsidRPr="005E08E5" w:rsidRDefault="00F36A36" w:rsidP="005E08E5">
      <w:pPr>
        <w:spacing w:after="0" w:line="360" w:lineRule="auto"/>
        <w:rPr>
          <w:rFonts w:ascii="Arial" w:hAnsi="Arial" w:cs="Arial"/>
        </w:rPr>
      </w:pPr>
      <w:r w:rsidRPr="005E08E5">
        <w:rPr>
          <w:rFonts w:ascii="Arial" w:hAnsi="Arial" w:cs="Arial"/>
        </w:rPr>
        <w:t xml:space="preserve"> </w:t>
      </w:r>
    </w:p>
    <w:p w14:paraId="649C8A26" w14:textId="77777777" w:rsidR="005E08E5" w:rsidRDefault="0016603F" w:rsidP="003922FD">
      <w:pPr>
        <w:spacing w:after="0" w:line="360" w:lineRule="auto"/>
        <w:rPr>
          <w:rFonts w:ascii="Arial" w:hAnsi="Arial" w:cs="Arial"/>
          <w:b/>
          <w:bCs/>
        </w:rPr>
      </w:pPr>
      <w:r w:rsidRPr="0016603F">
        <w:rPr>
          <w:rFonts w:ascii="Arial" w:hAnsi="Arial" w:cs="Arial"/>
          <w:b/>
          <w:bCs/>
        </w:rPr>
        <w:t xml:space="preserve">ECONOMICAL: </w:t>
      </w:r>
    </w:p>
    <w:p w14:paraId="4B827531" w14:textId="691961B0" w:rsidR="005E08E5" w:rsidRDefault="0016603F" w:rsidP="005E08E5">
      <w:pPr>
        <w:pStyle w:val="ListParagraph"/>
        <w:numPr>
          <w:ilvl w:val="0"/>
          <w:numId w:val="4"/>
        </w:numPr>
        <w:spacing w:after="0" w:line="360" w:lineRule="auto"/>
        <w:rPr>
          <w:rFonts w:ascii="Arial" w:hAnsi="Arial" w:cs="Arial"/>
        </w:rPr>
      </w:pPr>
      <w:r w:rsidRPr="005E08E5">
        <w:rPr>
          <w:rFonts w:ascii="Arial" w:hAnsi="Arial" w:cs="Arial"/>
        </w:rPr>
        <w:t>Economic crash of 2008</w:t>
      </w:r>
      <w:r w:rsidR="00BB2F61">
        <w:rPr>
          <w:rFonts w:ascii="Arial" w:hAnsi="Arial" w:cs="Arial"/>
        </w:rPr>
        <w:t xml:space="preserve"> </w:t>
      </w:r>
      <w:r w:rsidR="00CE289F">
        <w:rPr>
          <w:rFonts w:ascii="Arial" w:hAnsi="Arial" w:cs="Arial"/>
        </w:rPr>
        <w:t>–</w:t>
      </w:r>
      <w:r w:rsidR="00BB2F61">
        <w:rPr>
          <w:rFonts w:ascii="Arial" w:hAnsi="Arial" w:cs="Arial"/>
        </w:rPr>
        <w:t xml:space="preserve"> </w:t>
      </w:r>
      <w:r w:rsidR="00CE289F">
        <w:rPr>
          <w:rFonts w:ascii="Arial" w:hAnsi="Arial" w:cs="Arial"/>
        </w:rPr>
        <w:t>NHS Trust</w:t>
      </w:r>
      <w:r w:rsidR="00F57B75">
        <w:rPr>
          <w:rFonts w:ascii="Arial" w:hAnsi="Arial" w:cs="Arial"/>
        </w:rPr>
        <w:t>s</w:t>
      </w:r>
      <w:r w:rsidR="00CE289F">
        <w:rPr>
          <w:rFonts w:ascii="Arial" w:hAnsi="Arial" w:cs="Arial"/>
        </w:rPr>
        <w:t xml:space="preserve"> still feel the affects of this as they are unable to recruit at a higher wage rate and fairly c</w:t>
      </w:r>
      <w:r w:rsidR="00F57B75">
        <w:rPr>
          <w:rFonts w:ascii="Arial" w:hAnsi="Arial" w:cs="Arial"/>
        </w:rPr>
        <w:t>ompete with the private sector for skilled professionals.</w:t>
      </w:r>
    </w:p>
    <w:p w14:paraId="63BF8CBA" w14:textId="607DDB3C" w:rsidR="0016603F" w:rsidRDefault="0016603F" w:rsidP="005E08E5">
      <w:pPr>
        <w:pStyle w:val="ListParagraph"/>
        <w:numPr>
          <w:ilvl w:val="0"/>
          <w:numId w:val="4"/>
        </w:numPr>
        <w:spacing w:after="0" w:line="360" w:lineRule="auto"/>
        <w:rPr>
          <w:rFonts w:ascii="Arial" w:hAnsi="Arial" w:cs="Arial"/>
        </w:rPr>
      </w:pPr>
      <w:r w:rsidRPr="005E08E5">
        <w:rPr>
          <w:rFonts w:ascii="Arial" w:hAnsi="Arial" w:cs="Arial"/>
        </w:rPr>
        <w:t>Inflation rates and cost of living rises</w:t>
      </w:r>
      <w:r w:rsidR="00B83B99">
        <w:rPr>
          <w:rFonts w:ascii="Arial" w:hAnsi="Arial" w:cs="Arial"/>
        </w:rPr>
        <w:t xml:space="preserve"> – cause staff members to want to work closer to home or in the private sector for a better wage and to survive the inflation rises and cost of living.</w:t>
      </w:r>
    </w:p>
    <w:p w14:paraId="575081FC" w14:textId="77777777" w:rsidR="005169B3" w:rsidRPr="005E08E5" w:rsidRDefault="005169B3" w:rsidP="005169B3">
      <w:pPr>
        <w:pStyle w:val="ListParagraph"/>
        <w:spacing w:after="0" w:line="360" w:lineRule="auto"/>
        <w:rPr>
          <w:rFonts w:ascii="Arial" w:hAnsi="Arial" w:cs="Arial"/>
        </w:rPr>
      </w:pPr>
    </w:p>
    <w:p w14:paraId="2AA26780" w14:textId="77777777" w:rsidR="005169B3" w:rsidRDefault="0016603F" w:rsidP="003922FD">
      <w:pPr>
        <w:spacing w:after="0" w:line="360" w:lineRule="auto"/>
        <w:rPr>
          <w:rFonts w:ascii="Arial" w:hAnsi="Arial" w:cs="Arial"/>
          <w:b/>
          <w:bCs/>
        </w:rPr>
      </w:pPr>
      <w:r w:rsidRPr="0016603F">
        <w:rPr>
          <w:rFonts w:ascii="Arial" w:hAnsi="Arial" w:cs="Arial"/>
          <w:b/>
          <w:bCs/>
        </w:rPr>
        <w:t xml:space="preserve">SOCIAL: </w:t>
      </w:r>
    </w:p>
    <w:p w14:paraId="3DC83D1C" w14:textId="3CBD73F2" w:rsidR="005169B3" w:rsidRDefault="0016603F" w:rsidP="005169B3">
      <w:pPr>
        <w:pStyle w:val="ListParagraph"/>
        <w:numPr>
          <w:ilvl w:val="0"/>
          <w:numId w:val="5"/>
        </w:numPr>
        <w:spacing w:after="0" w:line="360" w:lineRule="auto"/>
        <w:rPr>
          <w:rFonts w:ascii="Arial" w:hAnsi="Arial" w:cs="Arial"/>
        </w:rPr>
      </w:pPr>
      <w:r w:rsidRPr="005169B3">
        <w:rPr>
          <w:rFonts w:ascii="Arial" w:hAnsi="Arial" w:cs="Arial"/>
        </w:rPr>
        <w:t>Covid 19 has caused the isolation of many leading to an increase in mental health issues</w:t>
      </w:r>
      <w:r w:rsidR="00F57B75" w:rsidRPr="005169B3">
        <w:rPr>
          <w:rFonts w:ascii="Arial" w:hAnsi="Arial" w:cs="Arial"/>
        </w:rPr>
        <w:t xml:space="preserve"> for many who live alone and living in care homes</w:t>
      </w:r>
      <w:r w:rsidR="005169B3">
        <w:rPr>
          <w:rFonts w:ascii="Arial" w:hAnsi="Arial" w:cs="Arial"/>
        </w:rPr>
        <w:t>.</w:t>
      </w:r>
    </w:p>
    <w:p w14:paraId="29E536DB" w14:textId="46977DAF" w:rsidR="005169B3" w:rsidRDefault="005169B3" w:rsidP="005169B3">
      <w:pPr>
        <w:pStyle w:val="ListParagraph"/>
        <w:numPr>
          <w:ilvl w:val="0"/>
          <w:numId w:val="5"/>
        </w:numPr>
        <w:spacing w:after="0" w:line="360" w:lineRule="auto"/>
        <w:rPr>
          <w:rFonts w:ascii="Arial" w:hAnsi="Arial" w:cs="Arial"/>
        </w:rPr>
      </w:pPr>
      <w:r>
        <w:rPr>
          <w:rFonts w:ascii="Arial" w:hAnsi="Arial" w:cs="Arial"/>
        </w:rPr>
        <w:t>S</w:t>
      </w:r>
      <w:r w:rsidR="00F57B75" w:rsidRPr="005169B3">
        <w:rPr>
          <w:rFonts w:ascii="Arial" w:hAnsi="Arial" w:cs="Arial"/>
        </w:rPr>
        <w:t>taff unable to attend work at the hight of the pandemic due to health or childcare issues</w:t>
      </w:r>
      <w:r>
        <w:rPr>
          <w:rFonts w:ascii="Arial" w:hAnsi="Arial" w:cs="Arial"/>
        </w:rPr>
        <w:t>.</w:t>
      </w:r>
    </w:p>
    <w:p w14:paraId="34D98669" w14:textId="2376C075" w:rsidR="0016603F" w:rsidRDefault="005169B3" w:rsidP="005169B3">
      <w:pPr>
        <w:pStyle w:val="ListParagraph"/>
        <w:spacing w:after="0" w:line="360" w:lineRule="auto"/>
        <w:rPr>
          <w:rFonts w:ascii="Arial" w:hAnsi="Arial" w:cs="Arial"/>
        </w:rPr>
      </w:pPr>
      <w:r>
        <w:rPr>
          <w:rFonts w:ascii="Arial" w:hAnsi="Arial" w:cs="Arial"/>
        </w:rPr>
        <w:t>P</w:t>
      </w:r>
      <w:r w:rsidR="005127A2" w:rsidRPr="005169B3">
        <w:rPr>
          <w:rFonts w:ascii="Arial" w:hAnsi="Arial" w:cs="Arial"/>
        </w:rPr>
        <w:t>ersonal activity injuries</w:t>
      </w:r>
      <w:r>
        <w:rPr>
          <w:rFonts w:ascii="Arial" w:hAnsi="Arial" w:cs="Arial"/>
        </w:rPr>
        <w:t xml:space="preserve"> gained whilst doing activities outside of the work the environment.</w:t>
      </w:r>
    </w:p>
    <w:p w14:paraId="1DC212C3" w14:textId="77777777" w:rsidR="005169B3" w:rsidRPr="005169B3" w:rsidRDefault="005169B3" w:rsidP="005169B3">
      <w:pPr>
        <w:spacing w:after="0" w:line="360" w:lineRule="auto"/>
        <w:rPr>
          <w:rFonts w:ascii="Arial" w:hAnsi="Arial" w:cs="Arial"/>
        </w:rPr>
      </w:pPr>
    </w:p>
    <w:p w14:paraId="7AB9A69E" w14:textId="77777777" w:rsidR="005169B3" w:rsidRDefault="0016603F" w:rsidP="003922FD">
      <w:pPr>
        <w:spacing w:after="0" w:line="360" w:lineRule="auto"/>
        <w:rPr>
          <w:rFonts w:ascii="Arial" w:hAnsi="Arial" w:cs="Arial"/>
        </w:rPr>
      </w:pPr>
      <w:r w:rsidRPr="0016603F">
        <w:rPr>
          <w:rFonts w:ascii="Arial" w:hAnsi="Arial" w:cs="Arial"/>
          <w:b/>
          <w:bCs/>
        </w:rPr>
        <w:t>TECHNOLOGICAL:</w:t>
      </w:r>
      <w:r>
        <w:rPr>
          <w:rFonts w:ascii="Arial" w:hAnsi="Arial" w:cs="Arial"/>
        </w:rPr>
        <w:t xml:space="preserve"> </w:t>
      </w:r>
    </w:p>
    <w:p w14:paraId="7462BC57" w14:textId="77777777" w:rsidR="005169B3" w:rsidRDefault="0016603F" w:rsidP="005169B3">
      <w:pPr>
        <w:pStyle w:val="ListParagraph"/>
        <w:numPr>
          <w:ilvl w:val="0"/>
          <w:numId w:val="6"/>
        </w:numPr>
        <w:spacing w:after="0" w:line="360" w:lineRule="auto"/>
        <w:rPr>
          <w:rFonts w:ascii="Arial" w:hAnsi="Arial" w:cs="Arial"/>
        </w:rPr>
      </w:pPr>
      <w:r w:rsidRPr="005169B3">
        <w:rPr>
          <w:rFonts w:ascii="Arial" w:hAnsi="Arial" w:cs="Arial"/>
        </w:rPr>
        <w:t xml:space="preserve">Great technological improvements have been made, </w:t>
      </w:r>
    </w:p>
    <w:p w14:paraId="7EAE445D" w14:textId="50875F60" w:rsidR="0016603F" w:rsidRPr="005169B3" w:rsidRDefault="0016603F" w:rsidP="005169B3">
      <w:pPr>
        <w:pStyle w:val="ListParagraph"/>
        <w:numPr>
          <w:ilvl w:val="0"/>
          <w:numId w:val="6"/>
        </w:numPr>
        <w:spacing w:after="0" w:line="360" w:lineRule="auto"/>
        <w:rPr>
          <w:rFonts w:ascii="Arial" w:hAnsi="Arial" w:cs="Arial"/>
        </w:rPr>
      </w:pPr>
      <w:r w:rsidRPr="005169B3">
        <w:rPr>
          <w:rFonts w:ascii="Arial" w:hAnsi="Arial" w:cs="Arial"/>
        </w:rPr>
        <w:t>these improvements have also led to some staff feeling overwhelmed</w:t>
      </w:r>
    </w:p>
    <w:p w14:paraId="590F918D" w14:textId="77777777" w:rsidR="005169B3" w:rsidRDefault="0016603F" w:rsidP="003922FD">
      <w:pPr>
        <w:spacing w:after="0" w:line="360" w:lineRule="auto"/>
        <w:rPr>
          <w:rFonts w:ascii="Arial" w:hAnsi="Arial" w:cs="Arial"/>
        </w:rPr>
      </w:pPr>
      <w:r w:rsidRPr="0016603F">
        <w:rPr>
          <w:rFonts w:ascii="Arial" w:hAnsi="Arial" w:cs="Arial"/>
          <w:b/>
          <w:bCs/>
        </w:rPr>
        <w:t>ENVIRONMENTAL:</w:t>
      </w:r>
      <w:r>
        <w:rPr>
          <w:rFonts w:ascii="Arial" w:hAnsi="Arial" w:cs="Arial"/>
        </w:rPr>
        <w:t xml:space="preserve"> </w:t>
      </w:r>
    </w:p>
    <w:p w14:paraId="1E760263" w14:textId="77777777" w:rsidR="005169B3" w:rsidRDefault="0016603F" w:rsidP="003922FD">
      <w:pPr>
        <w:spacing w:after="0" w:line="360" w:lineRule="auto"/>
        <w:rPr>
          <w:rFonts w:ascii="Arial" w:hAnsi="Arial" w:cs="Arial"/>
        </w:rPr>
      </w:pPr>
      <w:r w:rsidRPr="0016603F">
        <w:rPr>
          <w:rFonts w:ascii="Arial" w:hAnsi="Arial" w:cs="Arial"/>
        </w:rPr>
        <w:t xml:space="preserve">Covid 19, </w:t>
      </w:r>
    </w:p>
    <w:p w14:paraId="174A818A" w14:textId="77777777" w:rsidR="005169B3" w:rsidRDefault="0016603F" w:rsidP="003922FD">
      <w:pPr>
        <w:spacing w:after="0" w:line="360" w:lineRule="auto"/>
        <w:rPr>
          <w:rFonts w:ascii="Arial" w:hAnsi="Arial" w:cs="Arial"/>
        </w:rPr>
      </w:pPr>
      <w:r w:rsidRPr="0016603F">
        <w:rPr>
          <w:rFonts w:ascii="Arial" w:hAnsi="Arial" w:cs="Arial"/>
        </w:rPr>
        <w:t xml:space="preserve">Cold, flu and </w:t>
      </w:r>
    </w:p>
    <w:p w14:paraId="4BD3C84F" w14:textId="304662D6" w:rsidR="0016603F" w:rsidRPr="0016603F" w:rsidRDefault="0016603F" w:rsidP="003922FD">
      <w:pPr>
        <w:spacing w:after="0" w:line="360" w:lineRule="auto"/>
        <w:rPr>
          <w:rFonts w:ascii="Arial" w:hAnsi="Arial" w:cs="Arial"/>
        </w:rPr>
      </w:pPr>
      <w:r w:rsidRPr="0016603F">
        <w:rPr>
          <w:rFonts w:ascii="Arial" w:hAnsi="Arial" w:cs="Arial"/>
        </w:rPr>
        <w:t>stomach viruses</w:t>
      </w:r>
    </w:p>
    <w:p w14:paraId="744719C3" w14:textId="77777777" w:rsidR="005169B3" w:rsidRDefault="0016603F" w:rsidP="003922FD">
      <w:pPr>
        <w:spacing w:after="0" w:line="360" w:lineRule="auto"/>
        <w:rPr>
          <w:rFonts w:ascii="Arial" w:hAnsi="Arial" w:cs="Arial"/>
        </w:rPr>
      </w:pPr>
      <w:r w:rsidRPr="0016603F">
        <w:rPr>
          <w:rFonts w:ascii="Arial" w:hAnsi="Arial" w:cs="Arial"/>
          <w:b/>
          <w:bCs/>
        </w:rPr>
        <w:t>LEGAL</w:t>
      </w:r>
      <w:r w:rsidRPr="0016603F">
        <w:rPr>
          <w:rFonts w:ascii="Arial" w:hAnsi="Arial" w:cs="Arial"/>
        </w:rPr>
        <w:t>:</w:t>
      </w:r>
      <w:r>
        <w:rPr>
          <w:rFonts w:ascii="Arial" w:hAnsi="Arial" w:cs="Arial"/>
        </w:rPr>
        <w:t xml:space="preserve"> </w:t>
      </w:r>
    </w:p>
    <w:p w14:paraId="2F1CE291" w14:textId="77777777" w:rsidR="005169B3" w:rsidRDefault="0016603F" w:rsidP="003922FD">
      <w:pPr>
        <w:spacing w:after="0" w:line="360" w:lineRule="auto"/>
        <w:rPr>
          <w:rFonts w:ascii="Arial" w:hAnsi="Arial" w:cs="Arial"/>
        </w:rPr>
      </w:pPr>
      <w:r w:rsidRPr="0016603F">
        <w:rPr>
          <w:rFonts w:ascii="Arial" w:hAnsi="Arial" w:cs="Arial"/>
        </w:rPr>
        <w:t xml:space="preserve">Employment law, </w:t>
      </w:r>
    </w:p>
    <w:p w14:paraId="3B6E1DAE" w14:textId="66B4548F" w:rsidR="0016603F" w:rsidRDefault="0016603F" w:rsidP="003922FD">
      <w:pPr>
        <w:spacing w:after="0" w:line="360" w:lineRule="auto"/>
        <w:rPr>
          <w:rFonts w:ascii="Arial" w:hAnsi="Arial" w:cs="Arial"/>
        </w:rPr>
      </w:pPr>
      <w:r w:rsidRPr="0016603F">
        <w:rPr>
          <w:rFonts w:ascii="Arial" w:hAnsi="Arial" w:cs="Arial"/>
        </w:rPr>
        <w:t>legal action</w:t>
      </w:r>
    </w:p>
    <w:p w14:paraId="02B87239" w14:textId="7902B30B" w:rsidR="003922FD" w:rsidRDefault="003922FD" w:rsidP="003922FD">
      <w:pPr>
        <w:spacing w:after="0" w:line="360" w:lineRule="auto"/>
        <w:rPr>
          <w:rFonts w:ascii="Arial" w:hAnsi="Arial" w:cs="Arial"/>
        </w:rPr>
      </w:pPr>
    </w:p>
    <w:p w14:paraId="779BB1FE" w14:textId="2B085DED" w:rsidR="003922FD" w:rsidRDefault="003922FD" w:rsidP="003922FD">
      <w:pPr>
        <w:spacing w:after="0" w:line="360" w:lineRule="auto"/>
        <w:rPr>
          <w:rFonts w:ascii="Arial" w:hAnsi="Arial" w:cs="Arial"/>
        </w:rPr>
      </w:pPr>
    </w:p>
    <w:p w14:paraId="7B08224A" w14:textId="77777777" w:rsidR="003922FD" w:rsidRPr="0016603F" w:rsidRDefault="003922FD" w:rsidP="003922FD">
      <w:pPr>
        <w:spacing w:after="0" w:line="360" w:lineRule="auto"/>
        <w:rPr>
          <w:rFonts w:ascii="Arial" w:hAnsi="Arial" w:cs="Arial"/>
        </w:rPr>
      </w:pPr>
    </w:p>
    <w:p w14:paraId="642989FF" w14:textId="77777777" w:rsidR="0016603F" w:rsidRPr="0016603F" w:rsidRDefault="0016603F" w:rsidP="003922FD">
      <w:pPr>
        <w:spacing w:after="0" w:line="360" w:lineRule="auto"/>
        <w:rPr>
          <w:rFonts w:ascii="Arial" w:hAnsi="Arial" w:cs="Arial"/>
        </w:rPr>
      </w:pPr>
    </w:p>
    <w:p w14:paraId="5AC6C97D" w14:textId="63ECC407" w:rsidR="00BB6CE0" w:rsidRDefault="00BB6CE0" w:rsidP="003922FD">
      <w:pPr>
        <w:spacing w:after="0" w:line="360" w:lineRule="auto"/>
        <w:rPr>
          <w:rFonts w:ascii="Arial" w:hAnsi="Arial" w:cs="Arial"/>
          <w:b/>
          <w:bCs/>
        </w:rPr>
      </w:pPr>
      <w:r w:rsidRPr="00BB6CE0">
        <w:rPr>
          <w:rFonts w:ascii="Arial" w:hAnsi="Arial" w:cs="Arial"/>
          <w:b/>
          <w:bCs/>
        </w:rPr>
        <w:t>CAUSE-AND-EFFECT USING FISHBONE ANALYSIS</w:t>
      </w:r>
    </w:p>
    <w:p w14:paraId="18AC6517" w14:textId="6B6436FE" w:rsidR="002E5360" w:rsidRDefault="00B05A21" w:rsidP="00E17408">
      <w:pPr>
        <w:spacing w:line="360" w:lineRule="auto"/>
        <w:rPr>
          <w:rFonts w:ascii="Arial" w:hAnsi="Arial" w:cs="Arial"/>
          <w:b/>
          <w:bCs/>
        </w:rPr>
      </w:pPr>
      <w:r>
        <w:rPr>
          <w:rFonts w:ascii="Arial" w:hAnsi="Arial" w:cs="Arial"/>
        </w:rPr>
        <w:lastRenderedPageBreak/>
        <w:t xml:space="preserve">Richie 1999 confirms the value of </w:t>
      </w:r>
      <w:r w:rsidRPr="00B05A21">
        <w:rPr>
          <w:rFonts w:ascii="Arial" w:hAnsi="Arial" w:cs="Arial"/>
        </w:rPr>
        <w:t>routine monitoring of sickness absence data to identify significant variations in illness behaviour and causes of morbidity for those involved in the</w:t>
      </w:r>
      <w:r>
        <w:rPr>
          <w:rFonts w:ascii="Arial" w:hAnsi="Arial" w:cs="Arial"/>
        </w:rPr>
        <w:t xml:space="preserve"> </w:t>
      </w:r>
      <w:r w:rsidRPr="00B05A21">
        <w:rPr>
          <w:rFonts w:ascii="Arial" w:hAnsi="Arial" w:cs="Arial"/>
        </w:rPr>
        <w:t>occupational health care of populations</w:t>
      </w:r>
      <w:r>
        <w:rPr>
          <w:rFonts w:ascii="Arial" w:hAnsi="Arial" w:cs="Arial"/>
        </w:rPr>
        <w:t>.</w:t>
      </w:r>
      <w:r w:rsidR="002E5360">
        <w:rPr>
          <w:noProof/>
        </w:rPr>
        <w:drawing>
          <wp:inline distT="0" distB="0" distL="0" distR="0" wp14:anchorId="16E71891" wp14:editId="55423E8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563F8237" w14:textId="77777777" w:rsidR="000636A0" w:rsidRDefault="000636A0" w:rsidP="00E17408">
      <w:pPr>
        <w:spacing w:line="360" w:lineRule="auto"/>
        <w:rPr>
          <w:rFonts w:ascii="Arial" w:hAnsi="Arial" w:cs="Arial"/>
          <w:b/>
          <w:bCs/>
        </w:rPr>
      </w:pPr>
    </w:p>
    <w:p w14:paraId="2AEEA448" w14:textId="77777777" w:rsidR="000636A0" w:rsidRDefault="000636A0" w:rsidP="00E17408">
      <w:pPr>
        <w:spacing w:line="360" w:lineRule="auto"/>
        <w:rPr>
          <w:rFonts w:ascii="Arial" w:hAnsi="Arial" w:cs="Arial"/>
          <w:b/>
          <w:bCs/>
        </w:rPr>
      </w:pPr>
    </w:p>
    <w:p w14:paraId="35BB9FD1" w14:textId="77777777" w:rsidR="000636A0" w:rsidRDefault="000636A0" w:rsidP="00E17408">
      <w:pPr>
        <w:spacing w:line="360" w:lineRule="auto"/>
        <w:rPr>
          <w:rFonts w:ascii="Arial" w:hAnsi="Arial" w:cs="Arial"/>
          <w:b/>
          <w:bCs/>
        </w:rPr>
      </w:pPr>
    </w:p>
    <w:p w14:paraId="5ECC010E" w14:textId="77777777" w:rsidR="000636A0" w:rsidRDefault="000636A0" w:rsidP="00E17408">
      <w:pPr>
        <w:spacing w:line="360" w:lineRule="auto"/>
        <w:rPr>
          <w:rFonts w:ascii="Arial" w:hAnsi="Arial" w:cs="Arial"/>
          <w:b/>
          <w:bCs/>
        </w:rPr>
      </w:pPr>
    </w:p>
    <w:p w14:paraId="76FFBBD8" w14:textId="79EEF222" w:rsidR="00BB6CE0" w:rsidRDefault="00BB6CE0" w:rsidP="003922FD">
      <w:pPr>
        <w:spacing w:after="0" w:line="360" w:lineRule="auto"/>
        <w:rPr>
          <w:rFonts w:ascii="Arial" w:hAnsi="Arial" w:cs="Arial"/>
          <w:b/>
          <w:bCs/>
        </w:rPr>
      </w:pPr>
      <w:r w:rsidRPr="00BB6CE0">
        <w:rPr>
          <w:rFonts w:ascii="Arial" w:hAnsi="Arial" w:cs="Arial"/>
          <w:b/>
          <w:bCs/>
        </w:rPr>
        <w:t>EVALUATION OF ALTERNATIVE SOLUTIONS</w:t>
      </w:r>
    </w:p>
    <w:p w14:paraId="690FA4A5" w14:textId="723091AE" w:rsidR="002E5360" w:rsidRPr="002E5360" w:rsidRDefault="002E5360" w:rsidP="003922FD">
      <w:pPr>
        <w:spacing w:after="0" w:line="360" w:lineRule="auto"/>
        <w:rPr>
          <w:rFonts w:ascii="Arial" w:hAnsi="Arial" w:cs="Arial"/>
        </w:rPr>
      </w:pPr>
      <w:r w:rsidRPr="002E5360">
        <w:rPr>
          <w:rFonts w:ascii="Arial" w:hAnsi="Arial" w:cs="Arial"/>
          <w:b/>
          <w:bCs/>
        </w:rPr>
        <w:t>PROCEDURAL MEASURES</w:t>
      </w:r>
    </w:p>
    <w:p w14:paraId="182C32F3" w14:textId="0A392EDE" w:rsidR="002E5360" w:rsidRDefault="002E5360" w:rsidP="003922FD">
      <w:pPr>
        <w:spacing w:after="0" w:line="360" w:lineRule="auto"/>
        <w:rPr>
          <w:rFonts w:ascii="Arial" w:hAnsi="Arial" w:cs="Arial"/>
        </w:rPr>
      </w:pPr>
      <w:r w:rsidRPr="002E5360">
        <w:rPr>
          <w:rFonts w:ascii="Arial" w:hAnsi="Arial" w:cs="Arial"/>
        </w:rPr>
        <w:t>Monitoring absenteeism, absenteeism procedures and policies by holding an interview with an employee immediately on return to work, filling in appropriate forms, setting individual trigger points, counselling for poor attendees and the uses of an organizations disciplinary policy (Johnson, Croghan and Crawford 2003).</w:t>
      </w:r>
    </w:p>
    <w:p w14:paraId="4EC7AFC6" w14:textId="2E020EFC" w:rsidR="006C558F" w:rsidRPr="002E5360" w:rsidRDefault="006C558F" w:rsidP="002E5360">
      <w:pPr>
        <w:spacing w:line="360" w:lineRule="auto"/>
        <w:rPr>
          <w:rFonts w:ascii="Arial" w:hAnsi="Arial" w:cs="Arial"/>
        </w:rPr>
      </w:pPr>
      <w:r>
        <w:rPr>
          <w:rFonts w:ascii="Arial" w:hAnsi="Arial" w:cs="Arial"/>
          <w:noProof/>
        </w:rPr>
        <w:drawing>
          <wp:inline distT="0" distB="0" distL="0" distR="0" wp14:anchorId="1341537F" wp14:editId="58681239">
            <wp:extent cx="5849976" cy="14861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9566" cy="1498782"/>
                    </a:xfrm>
                    <a:prstGeom prst="rect">
                      <a:avLst/>
                    </a:prstGeom>
                    <a:noFill/>
                  </pic:spPr>
                </pic:pic>
              </a:graphicData>
            </a:graphic>
          </wp:inline>
        </w:drawing>
      </w:r>
    </w:p>
    <w:p w14:paraId="72AB420E" w14:textId="4621C9AD" w:rsidR="002E5360" w:rsidRPr="002E5360" w:rsidRDefault="002E5360" w:rsidP="002E5360">
      <w:pPr>
        <w:spacing w:line="360" w:lineRule="auto"/>
        <w:rPr>
          <w:rFonts w:ascii="Arial" w:hAnsi="Arial" w:cs="Arial"/>
        </w:rPr>
      </w:pPr>
      <w:r w:rsidRPr="002E5360">
        <w:rPr>
          <w:rFonts w:ascii="Arial" w:hAnsi="Arial" w:cs="Arial"/>
          <w:b/>
          <w:bCs/>
        </w:rPr>
        <w:t>POSITIVE ABSENTEE-CONTROL PROGRAMME</w:t>
      </w:r>
    </w:p>
    <w:p w14:paraId="2F12129E" w14:textId="2B8FE6FB" w:rsidR="002E5360" w:rsidRDefault="002E5360" w:rsidP="002E5360">
      <w:pPr>
        <w:spacing w:line="360" w:lineRule="auto"/>
        <w:rPr>
          <w:rFonts w:ascii="Arial" w:hAnsi="Arial" w:cs="Arial"/>
        </w:rPr>
      </w:pPr>
      <w:r w:rsidRPr="002E5360">
        <w:rPr>
          <w:rFonts w:ascii="Arial" w:hAnsi="Arial" w:cs="Arial"/>
        </w:rPr>
        <w:lastRenderedPageBreak/>
        <w:t>Create a work environment that employees want to work in with flexible working arrangements, occupational health programmes, job redesign, rewards for good attendance (Johnson, Croghan and Crawford 2003).</w:t>
      </w:r>
    </w:p>
    <w:p w14:paraId="4A9CEF98" w14:textId="2C95B6E3" w:rsidR="006C558F" w:rsidRPr="002E5360" w:rsidRDefault="006C558F" w:rsidP="002E5360">
      <w:pPr>
        <w:spacing w:line="360" w:lineRule="auto"/>
        <w:rPr>
          <w:rFonts w:ascii="Arial" w:hAnsi="Arial" w:cs="Arial"/>
        </w:rPr>
      </w:pPr>
      <w:r>
        <w:rPr>
          <w:rFonts w:ascii="Arial" w:hAnsi="Arial" w:cs="Arial"/>
          <w:noProof/>
        </w:rPr>
        <w:drawing>
          <wp:inline distT="0" distB="0" distL="0" distR="0" wp14:anchorId="35AA6FDF" wp14:editId="71A73985">
            <wp:extent cx="5887632" cy="148012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92846" cy="1506578"/>
                    </a:xfrm>
                    <a:prstGeom prst="rect">
                      <a:avLst/>
                    </a:prstGeom>
                    <a:noFill/>
                  </pic:spPr>
                </pic:pic>
              </a:graphicData>
            </a:graphic>
          </wp:inline>
        </w:drawing>
      </w:r>
    </w:p>
    <w:p w14:paraId="6360F0DE" w14:textId="30926EB1" w:rsidR="002E5360" w:rsidRPr="002E5360" w:rsidRDefault="002E5360" w:rsidP="002E5360">
      <w:pPr>
        <w:spacing w:line="360" w:lineRule="auto"/>
        <w:rPr>
          <w:rFonts w:ascii="Arial" w:hAnsi="Arial" w:cs="Arial"/>
        </w:rPr>
      </w:pPr>
      <w:r w:rsidRPr="002E5360">
        <w:rPr>
          <w:rFonts w:ascii="Arial" w:hAnsi="Arial" w:cs="Arial"/>
          <w:b/>
          <w:bCs/>
        </w:rPr>
        <w:t>REINTEGRATION MEASURES</w:t>
      </w:r>
    </w:p>
    <w:p w14:paraId="19055AB4" w14:textId="3756A970" w:rsidR="002E5360" w:rsidRDefault="002E5360" w:rsidP="002E5360">
      <w:pPr>
        <w:spacing w:line="360" w:lineRule="auto"/>
        <w:rPr>
          <w:rFonts w:ascii="Arial" w:hAnsi="Arial" w:cs="Arial"/>
        </w:rPr>
      </w:pPr>
      <w:proofErr w:type="gramStart"/>
      <w:r w:rsidRPr="002E5360">
        <w:rPr>
          <w:rFonts w:ascii="Arial" w:hAnsi="Arial" w:cs="Arial"/>
        </w:rPr>
        <w:t>Rehabilitation procedures,</w:t>
      </w:r>
      <w:proofErr w:type="gramEnd"/>
      <w:r w:rsidRPr="002E5360">
        <w:rPr>
          <w:rFonts w:ascii="Arial" w:hAnsi="Arial" w:cs="Arial"/>
        </w:rPr>
        <w:t xml:space="preserve"> phased re-integration, reduction of working hours, return to work interviews, physiotherapy treatment (Johnson, Croghan and Crawford 2003).</w:t>
      </w:r>
    </w:p>
    <w:p w14:paraId="12AF0CED" w14:textId="4815561F" w:rsidR="006C558F" w:rsidRPr="002E5360" w:rsidRDefault="006C558F" w:rsidP="002E5360">
      <w:pPr>
        <w:spacing w:line="360" w:lineRule="auto"/>
        <w:rPr>
          <w:rFonts w:ascii="Arial" w:hAnsi="Arial" w:cs="Arial"/>
        </w:rPr>
      </w:pPr>
      <w:r>
        <w:rPr>
          <w:rFonts w:ascii="Arial" w:hAnsi="Arial" w:cs="Arial"/>
          <w:noProof/>
        </w:rPr>
        <w:drawing>
          <wp:inline distT="0" distB="0" distL="0" distR="0" wp14:anchorId="2D77DEDB" wp14:editId="7A6F8F72">
            <wp:extent cx="5947410" cy="157525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62634" cy="1579282"/>
                    </a:xfrm>
                    <a:prstGeom prst="rect">
                      <a:avLst/>
                    </a:prstGeom>
                    <a:noFill/>
                  </pic:spPr>
                </pic:pic>
              </a:graphicData>
            </a:graphic>
          </wp:inline>
        </w:drawing>
      </w:r>
    </w:p>
    <w:p w14:paraId="7AAB997E" w14:textId="77777777" w:rsidR="002E5360" w:rsidRPr="002E5360" w:rsidRDefault="002E5360" w:rsidP="00E17408">
      <w:pPr>
        <w:spacing w:line="360" w:lineRule="auto"/>
        <w:rPr>
          <w:rFonts w:ascii="Arial" w:hAnsi="Arial" w:cs="Arial"/>
        </w:rPr>
      </w:pPr>
    </w:p>
    <w:p w14:paraId="25BAFAAA" w14:textId="19134B21" w:rsidR="00BB6CE0" w:rsidRDefault="00E17408" w:rsidP="00E17408">
      <w:pPr>
        <w:spacing w:line="360" w:lineRule="auto"/>
        <w:rPr>
          <w:rFonts w:ascii="Arial" w:hAnsi="Arial" w:cs="Arial"/>
          <w:b/>
          <w:bCs/>
          <w:lang w:val="en-US"/>
        </w:rPr>
      </w:pPr>
      <w:r w:rsidRPr="00E17408">
        <w:rPr>
          <w:rFonts w:ascii="Arial" w:hAnsi="Arial" w:cs="Arial"/>
          <w:b/>
          <w:bCs/>
          <w:lang w:val="en-US"/>
        </w:rPr>
        <w:t>THE MOST APPROPRIATE SOLUTION</w:t>
      </w:r>
    </w:p>
    <w:p w14:paraId="039E5374" w14:textId="77777777" w:rsidR="002E5360" w:rsidRPr="002E5360" w:rsidRDefault="002E5360" w:rsidP="002E5360">
      <w:pPr>
        <w:spacing w:line="360" w:lineRule="auto"/>
        <w:rPr>
          <w:rFonts w:ascii="Arial" w:hAnsi="Arial" w:cs="Arial"/>
        </w:rPr>
      </w:pPr>
      <w:r w:rsidRPr="002E5360">
        <w:rPr>
          <w:rFonts w:ascii="Arial" w:hAnsi="Arial" w:cs="Arial"/>
        </w:rPr>
        <w:t>PROCEDURAL MEASURES has been suggested as the most appropriate solution by both the PMI and Grid Analysis</w:t>
      </w:r>
      <w:r w:rsidRPr="002E5360">
        <w:rPr>
          <w:rFonts w:ascii="Arial" w:hAnsi="Arial" w:cs="Arial"/>
          <w:b/>
          <w:bCs/>
        </w:rPr>
        <w:t xml:space="preserve">.  </w:t>
      </w:r>
      <w:r w:rsidRPr="002E5360">
        <w:rPr>
          <w:rFonts w:ascii="Arial" w:hAnsi="Arial" w:cs="Arial"/>
        </w:rPr>
        <w:t>Once the programme to reduce sickness absence has been implemented, it is important to monitor its effectiveness (Johnson, Croghan and Crawford 2003).</w:t>
      </w:r>
    </w:p>
    <w:p w14:paraId="1435EA16" w14:textId="77777777" w:rsidR="002E5360" w:rsidRPr="002E5360" w:rsidRDefault="002E5360" w:rsidP="00E17408">
      <w:pPr>
        <w:spacing w:line="360" w:lineRule="auto"/>
        <w:rPr>
          <w:rFonts w:ascii="Arial" w:hAnsi="Arial" w:cs="Arial"/>
          <w:lang w:val="en-US"/>
        </w:rPr>
      </w:pPr>
    </w:p>
    <w:p w14:paraId="5EBF75B3" w14:textId="4A1EF6CA" w:rsidR="00FA19B5" w:rsidRDefault="00E17408" w:rsidP="00E17408">
      <w:pPr>
        <w:spacing w:line="360" w:lineRule="auto"/>
        <w:rPr>
          <w:rFonts w:ascii="Arial" w:hAnsi="Arial" w:cs="Arial"/>
          <w:b/>
          <w:bCs/>
          <w:lang w:val="en-US"/>
        </w:rPr>
      </w:pPr>
      <w:r>
        <w:rPr>
          <w:rFonts w:ascii="Arial" w:hAnsi="Arial" w:cs="Arial"/>
          <w:b/>
          <w:bCs/>
          <w:lang w:val="en-US"/>
        </w:rPr>
        <w:t>HOW TO IMPLEMENT THE SOLUTION</w:t>
      </w:r>
    </w:p>
    <w:p w14:paraId="67F8EFD4" w14:textId="230A5602" w:rsidR="001D11C6" w:rsidRDefault="00FA19B5" w:rsidP="00E17408">
      <w:pPr>
        <w:spacing w:line="360" w:lineRule="auto"/>
        <w:rPr>
          <w:rFonts w:ascii="Arial" w:hAnsi="Arial" w:cs="Arial"/>
          <w:lang w:val="en-US"/>
        </w:rPr>
      </w:pPr>
      <w:r>
        <w:rPr>
          <w:rFonts w:ascii="Arial" w:hAnsi="Arial" w:cs="Arial"/>
          <w:lang w:val="en-US"/>
        </w:rPr>
        <w:t>Staff absenteeism will be closely monitored by a delegated team who will create</w:t>
      </w:r>
      <w:r w:rsidR="008148C8">
        <w:rPr>
          <w:rFonts w:ascii="Arial" w:hAnsi="Arial" w:cs="Arial"/>
          <w:lang w:val="en-US"/>
        </w:rPr>
        <w:t xml:space="preserve"> the new policies for absenteeism.  Staff will be informed of the new policies and asked to familiarize themselves with the terms.  Team leaders, supervisors, and managers will also be trained on ow to implement the new policy.</w:t>
      </w:r>
    </w:p>
    <w:p w14:paraId="5E9245C5" w14:textId="77777777" w:rsidR="008148C8" w:rsidRPr="006929DB" w:rsidRDefault="008148C8" w:rsidP="00E17408">
      <w:pPr>
        <w:spacing w:line="360" w:lineRule="auto"/>
        <w:rPr>
          <w:rFonts w:ascii="Arial" w:hAnsi="Arial" w:cs="Arial"/>
          <w:lang w:val="en-US"/>
        </w:rPr>
      </w:pPr>
    </w:p>
    <w:p w14:paraId="6DE28F81" w14:textId="4545EE31" w:rsidR="00E17408" w:rsidRDefault="00E17408" w:rsidP="00E17408">
      <w:pPr>
        <w:spacing w:line="360" w:lineRule="auto"/>
        <w:rPr>
          <w:rFonts w:ascii="Arial" w:hAnsi="Arial" w:cs="Arial"/>
          <w:b/>
          <w:bCs/>
          <w:lang w:val="en-US"/>
        </w:rPr>
      </w:pPr>
      <w:r>
        <w:rPr>
          <w:rFonts w:ascii="Arial" w:hAnsi="Arial" w:cs="Arial"/>
          <w:b/>
          <w:bCs/>
          <w:lang w:val="en-US"/>
        </w:rPr>
        <w:lastRenderedPageBreak/>
        <w:t>CONCLUSION</w:t>
      </w:r>
    </w:p>
    <w:p w14:paraId="7C984225" w14:textId="782E6D84" w:rsidR="007B0562" w:rsidRPr="007B0562" w:rsidRDefault="007B0562" w:rsidP="00E17408">
      <w:pPr>
        <w:spacing w:line="360" w:lineRule="auto"/>
        <w:rPr>
          <w:rFonts w:ascii="Arial" w:hAnsi="Arial" w:cs="Arial"/>
        </w:rPr>
      </w:pPr>
      <w:r>
        <w:rPr>
          <w:rFonts w:ascii="Arial" w:hAnsi="Arial" w:cs="Arial"/>
        </w:rPr>
        <w:t>S</w:t>
      </w:r>
      <w:r w:rsidRPr="006929DB">
        <w:rPr>
          <w:rFonts w:ascii="Arial" w:hAnsi="Arial" w:cs="Arial"/>
        </w:rPr>
        <w:t>taff are our most important resource, and they are essential to the effective performance of NHS organisations</w:t>
      </w:r>
      <w:r>
        <w:rPr>
          <w:rFonts w:ascii="Arial" w:hAnsi="Arial" w:cs="Arial"/>
        </w:rPr>
        <w:t xml:space="preserve"> (Black 2012)</w:t>
      </w:r>
      <w:r w:rsidRPr="006929DB">
        <w:rPr>
          <w:rFonts w:ascii="Arial" w:hAnsi="Arial" w:cs="Arial"/>
        </w:rPr>
        <w:t>.</w:t>
      </w:r>
      <w:r>
        <w:rPr>
          <w:rFonts w:ascii="Arial" w:hAnsi="Arial" w:cs="Arial"/>
        </w:rPr>
        <w:t xml:space="preserve">  It is essential to invest in the most important resource by providing adequate training, having up to date equipment, ensuring the environment is safe and secure, encouraging staff to speak up/out on their concerns </w:t>
      </w:r>
      <w:proofErr w:type="gramStart"/>
      <w:r>
        <w:rPr>
          <w:rFonts w:ascii="Arial" w:hAnsi="Arial" w:cs="Arial"/>
        </w:rPr>
        <w:t>and also</w:t>
      </w:r>
      <w:proofErr w:type="gramEnd"/>
      <w:r>
        <w:rPr>
          <w:rFonts w:ascii="Arial" w:hAnsi="Arial" w:cs="Arial"/>
        </w:rPr>
        <w:t xml:space="preserve"> provide adequate support to staff with long term sickness, putting in place schemes like phased return and reduced working hours.  Improving staff pay, bringing pay in line with private sector organisations, this will reduce the </w:t>
      </w:r>
      <w:proofErr w:type="gramStart"/>
      <w:r>
        <w:rPr>
          <w:rFonts w:ascii="Arial" w:hAnsi="Arial" w:cs="Arial"/>
        </w:rPr>
        <w:t>amount</w:t>
      </w:r>
      <w:proofErr w:type="gramEnd"/>
      <w:r>
        <w:rPr>
          <w:rFonts w:ascii="Arial" w:hAnsi="Arial" w:cs="Arial"/>
        </w:rPr>
        <w:t xml:space="preserve"> of staff leaving the trust due to low pay.</w:t>
      </w:r>
    </w:p>
    <w:p w14:paraId="538A560A" w14:textId="164A2E1B" w:rsidR="00E17408" w:rsidRDefault="00E17408" w:rsidP="00E17408">
      <w:pPr>
        <w:spacing w:line="360" w:lineRule="auto"/>
        <w:rPr>
          <w:rFonts w:ascii="Arial" w:hAnsi="Arial" w:cs="Arial"/>
          <w:b/>
          <w:bCs/>
          <w:lang w:val="en-US"/>
        </w:rPr>
      </w:pPr>
      <w:r>
        <w:rPr>
          <w:rFonts w:ascii="Arial" w:hAnsi="Arial" w:cs="Arial"/>
          <w:b/>
          <w:bCs/>
          <w:lang w:val="en-US"/>
        </w:rPr>
        <w:t>REFERENCES</w:t>
      </w:r>
    </w:p>
    <w:p w14:paraId="00C49D14" w14:textId="77777777" w:rsidR="006929DB" w:rsidRDefault="006929DB" w:rsidP="002E5360">
      <w:pPr>
        <w:spacing w:line="360" w:lineRule="auto"/>
        <w:rPr>
          <w:rFonts w:ascii="Arial" w:hAnsi="Arial" w:cs="Arial"/>
        </w:rPr>
      </w:pPr>
      <w:r w:rsidRPr="006929DB">
        <w:rPr>
          <w:rFonts w:ascii="Arial" w:hAnsi="Arial" w:cs="Arial"/>
        </w:rPr>
        <w:t>Black, D.C. 2012, "Why healthcare organisations must look after their staff", </w:t>
      </w:r>
      <w:r w:rsidRPr="006929DB">
        <w:rPr>
          <w:rFonts w:ascii="Arial" w:hAnsi="Arial" w:cs="Arial"/>
          <w:i/>
          <w:iCs/>
        </w:rPr>
        <w:t>Nursing Management (through 2013), </w:t>
      </w:r>
      <w:r w:rsidRPr="006929DB">
        <w:rPr>
          <w:rFonts w:ascii="Arial" w:hAnsi="Arial" w:cs="Arial"/>
        </w:rPr>
        <w:t>vol. 19, no. 6, pp. 27-30.</w:t>
      </w:r>
    </w:p>
    <w:p w14:paraId="129E306A" w14:textId="7A0A8606" w:rsidR="002E5360" w:rsidRDefault="002E5360" w:rsidP="002E5360">
      <w:pPr>
        <w:spacing w:line="360" w:lineRule="auto"/>
        <w:rPr>
          <w:rFonts w:ascii="Arial" w:hAnsi="Arial" w:cs="Arial"/>
        </w:rPr>
      </w:pPr>
      <w:r w:rsidRPr="002E5360">
        <w:rPr>
          <w:rFonts w:ascii="Arial" w:hAnsi="Arial" w:cs="Arial"/>
        </w:rPr>
        <w:t>Johnson, C.., Croghan, E. and Crawford, J. (2003) ‘The problem and management of sickness absence in the NHS: considerations for nurse managers’, Journal of nursing management. Accepted for publication: 7 March 2003, 11(5), pp. 336–342. doi:10.1046/j.1365-2834.2003.</w:t>
      </w:r>
      <w:proofErr w:type="gramStart"/>
      <w:r w:rsidRPr="002E5360">
        <w:rPr>
          <w:rFonts w:ascii="Arial" w:hAnsi="Arial" w:cs="Arial"/>
        </w:rPr>
        <w:t>00404.x.</w:t>
      </w:r>
      <w:proofErr w:type="gramEnd"/>
    </w:p>
    <w:p w14:paraId="009DA123" w14:textId="2B8DA053" w:rsidR="00056257" w:rsidRDefault="00056257" w:rsidP="00056257">
      <w:pPr>
        <w:spacing w:line="360" w:lineRule="auto"/>
        <w:rPr>
          <w:rFonts w:ascii="Arial" w:hAnsi="Arial" w:cs="Arial"/>
        </w:rPr>
      </w:pPr>
      <w:r w:rsidRPr="00056257">
        <w:rPr>
          <w:rFonts w:ascii="Arial" w:hAnsi="Arial" w:cs="Arial"/>
        </w:rPr>
        <w:t>Ritchie, K.A. et al. (1999) ‘Analysis of sickness absence among employees of four NHS trusts.’, Occupational and environmental medicine., 56(10), pp. 702–708. doi:10.1136/oem.56.10.702.</w:t>
      </w:r>
    </w:p>
    <w:p w14:paraId="734C6498" w14:textId="21E17BFB" w:rsidR="005C32A2" w:rsidRPr="002E5360" w:rsidRDefault="005C32A2" w:rsidP="005C32A2">
      <w:pPr>
        <w:spacing w:line="360" w:lineRule="auto"/>
        <w:rPr>
          <w:rFonts w:ascii="Arial" w:hAnsi="Arial" w:cs="Arial"/>
        </w:rPr>
      </w:pPr>
      <w:r w:rsidRPr="005C32A2">
        <w:rPr>
          <w:rFonts w:ascii="Arial" w:hAnsi="Arial" w:cs="Arial"/>
        </w:rPr>
        <w:t xml:space="preserve">Sattar, S., Hughes, T. and Marshall, J. (2017) ‘The Implications of Brexit on The UK </w:t>
      </w:r>
      <w:proofErr w:type="spellStart"/>
      <w:r w:rsidRPr="005C32A2">
        <w:rPr>
          <w:rFonts w:ascii="Arial" w:hAnsi="Arial" w:cs="Arial"/>
        </w:rPr>
        <w:t>Nhs</w:t>
      </w:r>
      <w:proofErr w:type="spellEnd"/>
      <w:r w:rsidRPr="005C32A2">
        <w:rPr>
          <w:rFonts w:ascii="Arial" w:hAnsi="Arial" w:cs="Arial"/>
        </w:rPr>
        <w:t xml:space="preserve"> and The UK Pharmaceutical Industry’, Value in health., 20(9), pp. A703–A704. </w:t>
      </w:r>
      <w:proofErr w:type="gramStart"/>
      <w:r w:rsidRPr="005C32A2">
        <w:rPr>
          <w:rFonts w:ascii="Arial" w:hAnsi="Arial" w:cs="Arial"/>
        </w:rPr>
        <w:t>doi:10.1016/j.jval</w:t>
      </w:r>
      <w:proofErr w:type="gramEnd"/>
      <w:r w:rsidRPr="005C32A2">
        <w:rPr>
          <w:rFonts w:ascii="Arial" w:hAnsi="Arial" w:cs="Arial"/>
        </w:rPr>
        <w:t>.2017.08.1835.</w:t>
      </w:r>
    </w:p>
    <w:p w14:paraId="59B414E5" w14:textId="1F10BC8F" w:rsidR="002E5360" w:rsidRDefault="002E5360" w:rsidP="002E5360">
      <w:pPr>
        <w:spacing w:line="360" w:lineRule="auto"/>
        <w:rPr>
          <w:rFonts w:ascii="Arial" w:hAnsi="Arial" w:cs="Arial"/>
        </w:rPr>
      </w:pPr>
      <w:r w:rsidRPr="002E5360">
        <w:rPr>
          <w:rFonts w:ascii="Arial" w:hAnsi="Arial" w:cs="Arial"/>
        </w:rPr>
        <w:t xml:space="preserve">Schaufeli, W.B., Bakker, A.B. and Van </w:t>
      </w:r>
      <w:proofErr w:type="spellStart"/>
      <w:r w:rsidRPr="002E5360">
        <w:rPr>
          <w:rFonts w:ascii="Arial" w:hAnsi="Arial" w:cs="Arial"/>
        </w:rPr>
        <w:t>Rhenen</w:t>
      </w:r>
      <w:proofErr w:type="spellEnd"/>
      <w:r w:rsidRPr="002E5360">
        <w:rPr>
          <w:rFonts w:ascii="Arial" w:hAnsi="Arial" w:cs="Arial"/>
        </w:rPr>
        <w:t xml:space="preserve">, W. (2009) ‘How changes in job demands and resources predict burnout, work engagement, and sickness absenteeism’, Journal of organizational </w:t>
      </w:r>
      <w:proofErr w:type="spellStart"/>
      <w:r w:rsidRPr="002E5360">
        <w:rPr>
          <w:rFonts w:ascii="Arial" w:hAnsi="Arial" w:cs="Arial"/>
        </w:rPr>
        <w:t>behavior</w:t>
      </w:r>
      <w:proofErr w:type="spellEnd"/>
      <w:r w:rsidRPr="002E5360">
        <w:rPr>
          <w:rFonts w:ascii="Arial" w:hAnsi="Arial" w:cs="Arial"/>
        </w:rPr>
        <w:t>., 30(7), pp. 893–917. doi:10.1002/job.595.</w:t>
      </w:r>
    </w:p>
    <w:p w14:paraId="36D77296" w14:textId="6AE0A770" w:rsidR="002E5360" w:rsidRPr="002E5360" w:rsidRDefault="008350F5" w:rsidP="00E17408">
      <w:pPr>
        <w:spacing w:line="360" w:lineRule="auto"/>
        <w:rPr>
          <w:rFonts w:ascii="Arial" w:hAnsi="Arial" w:cs="Arial"/>
        </w:rPr>
      </w:pPr>
      <w:r w:rsidRPr="008350F5">
        <w:rPr>
          <w:rFonts w:ascii="Arial" w:hAnsi="Arial" w:cs="Arial"/>
        </w:rPr>
        <w:t>Wright, M.E. (1997) ‘Long-term sickness absence in an NHS teaching hospital’, Occupational medicine., 47(7), pp. 401–406. doi:10.1093/</w:t>
      </w:r>
      <w:proofErr w:type="spellStart"/>
      <w:r w:rsidRPr="008350F5">
        <w:rPr>
          <w:rFonts w:ascii="Arial" w:hAnsi="Arial" w:cs="Arial"/>
        </w:rPr>
        <w:t>occmed</w:t>
      </w:r>
      <w:proofErr w:type="spellEnd"/>
      <w:r w:rsidRPr="008350F5">
        <w:rPr>
          <w:rFonts w:ascii="Arial" w:hAnsi="Arial" w:cs="Arial"/>
        </w:rPr>
        <w:t>/47.7.401.</w:t>
      </w:r>
    </w:p>
    <w:sectPr w:rsidR="002E5360" w:rsidRPr="002E53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85F6A"/>
    <w:multiLevelType w:val="hybridMultilevel"/>
    <w:tmpl w:val="4B4AB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E76577"/>
    <w:multiLevelType w:val="hybridMultilevel"/>
    <w:tmpl w:val="C9CC1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CE799B"/>
    <w:multiLevelType w:val="hybridMultilevel"/>
    <w:tmpl w:val="F25C54A8"/>
    <w:lvl w:ilvl="0" w:tplc="08090009">
      <w:start w:val="1"/>
      <w:numFmt w:val="bullet"/>
      <w:lvlText w:val=""/>
      <w:lvlJc w:val="left"/>
      <w:pPr>
        <w:tabs>
          <w:tab w:val="num" w:pos="720"/>
        </w:tabs>
        <w:ind w:left="720" w:hanging="360"/>
      </w:pPr>
      <w:rPr>
        <w:rFonts w:ascii="Wingdings" w:hAnsi="Wingdings" w:hint="default"/>
      </w:rPr>
    </w:lvl>
    <w:lvl w:ilvl="1" w:tplc="FFFFFFFF" w:tentative="1">
      <w:start w:val="1"/>
      <w:numFmt w:val="bullet"/>
      <w:lvlText w:val=""/>
      <w:lvlJc w:val="left"/>
      <w:pPr>
        <w:tabs>
          <w:tab w:val="num" w:pos="1440"/>
        </w:tabs>
        <w:ind w:left="1440" w:hanging="360"/>
      </w:pPr>
      <w:rPr>
        <w:rFonts w:ascii="Wingdings" w:hAnsi="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Wingdings" w:hAnsi="Wingdings" w:hint="default"/>
      </w:rPr>
    </w:lvl>
    <w:lvl w:ilvl="4" w:tplc="FFFFFFFF" w:tentative="1">
      <w:start w:val="1"/>
      <w:numFmt w:val="bullet"/>
      <w:lvlText w:val=""/>
      <w:lvlJc w:val="left"/>
      <w:pPr>
        <w:tabs>
          <w:tab w:val="num" w:pos="3600"/>
        </w:tabs>
        <w:ind w:left="3600" w:hanging="360"/>
      </w:pPr>
      <w:rPr>
        <w:rFonts w:ascii="Wingdings" w:hAnsi="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Wingdings" w:hAnsi="Wingdings" w:hint="default"/>
      </w:rPr>
    </w:lvl>
    <w:lvl w:ilvl="7" w:tplc="FFFFFFFF" w:tentative="1">
      <w:start w:val="1"/>
      <w:numFmt w:val="bullet"/>
      <w:lvlText w:val=""/>
      <w:lvlJc w:val="left"/>
      <w:pPr>
        <w:tabs>
          <w:tab w:val="num" w:pos="5760"/>
        </w:tabs>
        <w:ind w:left="5760" w:hanging="360"/>
      </w:pPr>
      <w:rPr>
        <w:rFonts w:ascii="Wingdings" w:hAnsi="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7D92DCD"/>
    <w:multiLevelType w:val="hybridMultilevel"/>
    <w:tmpl w:val="A1CEC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C0547A"/>
    <w:multiLevelType w:val="hybridMultilevel"/>
    <w:tmpl w:val="2A22D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F30714"/>
    <w:multiLevelType w:val="hybridMultilevel"/>
    <w:tmpl w:val="71C2970E"/>
    <w:lvl w:ilvl="0" w:tplc="9228A4D4">
      <w:start w:val="1"/>
      <w:numFmt w:val="bullet"/>
      <w:lvlText w:val=""/>
      <w:lvlJc w:val="left"/>
      <w:pPr>
        <w:tabs>
          <w:tab w:val="num" w:pos="720"/>
        </w:tabs>
        <w:ind w:left="720" w:hanging="360"/>
      </w:pPr>
      <w:rPr>
        <w:rFonts w:ascii="Wingdings" w:hAnsi="Wingdings" w:hint="default"/>
      </w:rPr>
    </w:lvl>
    <w:lvl w:ilvl="1" w:tplc="0396F762" w:tentative="1">
      <w:start w:val="1"/>
      <w:numFmt w:val="bullet"/>
      <w:lvlText w:val=""/>
      <w:lvlJc w:val="left"/>
      <w:pPr>
        <w:tabs>
          <w:tab w:val="num" w:pos="1440"/>
        </w:tabs>
        <w:ind w:left="1440" w:hanging="360"/>
      </w:pPr>
      <w:rPr>
        <w:rFonts w:ascii="Wingdings" w:hAnsi="Wingdings" w:hint="default"/>
      </w:rPr>
    </w:lvl>
    <w:lvl w:ilvl="2" w:tplc="326E05F8" w:tentative="1">
      <w:start w:val="1"/>
      <w:numFmt w:val="bullet"/>
      <w:lvlText w:val=""/>
      <w:lvlJc w:val="left"/>
      <w:pPr>
        <w:tabs>
          <w:tab w:val="num" w:pos="2160"/>
        </w:tabs>
        <w:ind w:left="2160" w:hanging="360"/>
      </w:pPr>
      <w:rPr>
        <w:rFonts w:ascii="Wingdings" w:hAnsi="Wingdings" w:hint="default"/>
      </w:rPr>
    </w:lvl>
    <w:lvl w:ilvl="3" w:tplc="7F64AAF4" w:tentative="1">
      <w:start w:val="1"/>
      <w:numFmt w:val="bullet"/>
      <w:lvlText w:val=""/>
      <w:lvlJc w:val="left"/>
      <w:pPr>
        <w:tabs>
          <w:tab w:val="num" w:pos="2880"/>
        </w:tabs>
        <w:ind w:left="2880" w:hanging="360"/>
      </w:pPr>
      <w:rPr>
        <w:rFonts w:ascii="Wingdings" w:hAnsi="Wingdings" w:hint="default"/>
      </w:rPr>
    </w:lvl>
    <w:lvl w:ilvl="4" w:tplc="EE861C40" w:tentative="1">
      <w:start w:val="1"/>
      <w:numFmt w:val="bullet"/>
      <w:lvlText w:val=""/>
      <w:lvlJc w:val="left"/>
      <w:pPr>
        <w:tabs>
          <w:tab w:val="num" w:pos="3600"/>
        </w:tabs>
        <w:ind w:left="3600" w:hanging="360"/>
      </w:pPr>
      <w:rPr>
        <w:rFonts w:ascii="Wingdings" w:hAnsi="Wingdings" w:hint="default"/>
      </w:rPr>
    </w:lvl>
    <w:lvl w:ilvl="5" w:tplc="35D20FFE" w:tentative="1">
      <w:start w:val="1"/>
      <w:numFmt w:val="bullet"/>
      <w:lvlText w:val=""/>
      <w:lvlJc w:val="left"/>
      <w:pPr>
        <w:tabs>
          <w:tab w:val="num" w:pos="4320"/>
        </w:tabs>
        <w:ind w:left="4320" w:hanging="360"/>
      </w:pPr>
      <w:rPr>
        <w:rFonts w:ascii="Wingdings" w:hAnsi="Wingdings" w:hint="default"/>
      </w:rPr>
    </w:lvl>
    <w:lvl w:ilvl="6" w:tplc="ED348C8E" w:tentative="1">
      <w:start w:val="1"/>
      <w:numFmt w:val="bullet"/>
      <w:lvlText w:val=""/>
      <w:lvlJc w:val="left"/>
      <w:pPr>
        <w:tabs>
          <w:tab w:val="num" w:pos="5040"/>
        </w:tabs>
        <w:ind w:left="5040" w:hanging="360"/>
      </w:pPr>
      <w:rPr>
        <w:rFonts w:ascii="Wingdings" w:hAnsi="Wingdings" w:hint="default"/>
      </w:rPr>
    </w:lvl>
    <w:lvl w:ilvl="7" w:tplc="CF44012E" w:tentative="1">
      <w:start w:val="1"/>
      <w:numFmt w:val="bullet"/>
      <w:lvlText w:val=""/>
      <w:lvlJc w:val="left"/>
      <w:pPr>
        <w:tabs>
          <w:tab w:val="num" w:pos="5760"/>
        </w:tabs>
        <w:ind w:left="5760" w:hanging="360"/>
      </w:pPr>
      <w:rPr>
        <w:rFonts w:ascii="Wingdings" w:hAnsi="Wingdings" w:hint="default"/>
      </w:rPr>
    </w:lvl>
    <w:lvl w:ilvl="8" w:tplc="A29A8FD8" w:tentative="1">
      <w:start w:val="1"/>
      <w:numFmt w:val="bullet"/>
      <w:lvlText w:val=""/>
      <w:lvlJc w:val="left"/>
      <w:pPr>
        <w:tabs>
          <w:tab w:val="num" w:pos="6480"/>
        </w:tabs>
        <w:ind w:left="6480" w:hanging="360"/>
      </w:pPr>
      <w:rPr>
        <w:rFonts w:ascii="Wingdings" w:hAnsi="Wingdings" w:hint="default"/>
      </w:rPr>
    </w:lvl>
  </w:abstractNum>
  <w:num w:numId="1" w16cid:durableId="650140753">
    <w:abstractNumId w:val="5"/>
  </w:num>
  <w:num w:numId="2" w16cid:durableId="1268005205">
    <w:abstractNumId w:val="2"/>
  </w:num>
  <w:num w:numId="3" w16cid:durableId="56246793">
    <w:abstractNumId w:val="0"/>
  </w:num>
  <w:num w:numId="4" w16cid:durableId="1728215250">
    <w:abstractNumId w:val="4"/>
  </w:num>
  <w:num w:numId="5" w16cid:durableId="1600026237">
    <w:abstractNumId w:val="3"/>
  </w:num>
  <w:num w:numId="6" w16cid:durableId="260647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04917"/>
    <w:rsid w:val="000120DD"/>
    <w:rsid w:val="00026B5A"/>
    <w:rsid w:val="00056257"/>
    <w:rsid w:val="000636A0"/>
    <w:rsid w:val="00075E91"/>
    <w:rsid w:val="001160C0"/>
    <w:rsid w:val="0016603F"/>
    <w:rsid w:val="001D11C6"/>
    <w:rsid w:val="00271138"/>
    <w:rsid w:val="002C3308"/>
    <w:rsid w:val="002E5360"/>
    <w:rsid w:val="002F2018"/>
    <w:rsid w:val="00340AF7"/>
    <w:rsid w:val="003922FD"/>
    <w:rsid w:val="003E5CF2"/>
    <w:rsid w:val="004125E8"/>
    <w:rsid w:val="00413A37"/>
    <w:rsid w:val="00435841"/>
    <w:rsid w:val="004413A9"/>
    <w:rsid w:val="00510D2C"/>
    <w:rsid w:val="005127A2"/>
    <w:rsid w:val="005169B3"/>
    <w:rsid w:val="005821AE"/>
    <w:rsid w:val="005A0DFD"/>
    <w:rsid w:val="005B3138"/>
    <w:rsid w:val="005C32A2"/>
    <w:rsid w:val="005E08E5"/>
    <w:rsid w:val="00632E49"/>
    <w:rsid w:val="00685BAA"/>
    <w:rsid w:val="006929DB"/>
    <w:rsid w:val="006C558F"/>
    <w:rsid w:val="00743E2D"/>
    <w:rsid w:val="007539EA"/>
    <w:rsid w:val="007A3C03"/>
    <w:rsid w:val="007B0562"/>
    <w:rsid w:val="008148C8"/>
    <w:rsid w:val="00820165"/>
    <w:rsid w:val="008350F5"/>
    <w:rsid w:val="00B04917"/>
    <w:rsid w:val="00B05A21"/>
    <w:rsid w:val="00B83B99"/>
    <w:rsid w:val="00BA146D"/>
    <w:rsid w:val="00BA78E8"/>
    <w:rsid w:val="00BB2F61"/>
    <w:rsid w:val="00BB6CE0"/>
    <w:rsid w:val="00C16781"/>
    <w:rsid w:val="00C2253B"/>
    <w:rsid w:val="00CE289F"/>
    <w:rsid w:val="00D2431F"/>
    <w:rsid w:val="00DB6F47"/>
    <w:rsid w:val="00E17408"/>
    <w:rsid w:val="00E5604A"/>
    <w:rsid w:val="00EB30F0"/>
    <w:rsid w:val="00F24C94"/>
    <w:rsid w:val="00F27BB7"/>
    <w:rsid w:val="00F36A36"/>
    <w:rsid w:val="00F57B75"/>
    <w:rsid w:val="00FA19B5"/>
    <w:rsid w:val="00FA2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0DB0C"/>
  <w15:docId w15:val="{D7F65E4A-2C36-4375-8452-68B36D521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30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280136">
      <w:bodyDiv w:val="1"/>
      <w:marLeft w:val="0"/>
      <w:marRight w:val="0"/>
      <w:marTop w:val="0"/>
      <w:marBottom w:val="0"/>
      <w:divBdr>
        <w:top w:val="none" w:sz="0" w:space="0" w:color="auto"/>
        <w:left w:val="none" w:sz="0" w:space="0" w:color="auto"/>
        <w:bottom w:val="none" w:sz="0" w:space="0" w:color="auto"/>
        <w:right w:val="none" w:sz="0" w:space="0" w:color="auto"/>
      </w:divBdr>
    </w:div>
    <w:div w:id="221258265">
      <w:bodyDiv w:val="1"/>
      <w:marLeft w:val="0"/>
      <w:marRight w:val="0"/>
      <w:marTop w:val="0"/>
      <w:marBottom w:val="0"/>
      <w:divBdr>
        <w:top w:val="none" w:sz="0" w:space="0" w:color="auto"/>
        <w:left w:val="none" w:sz="0" w:space="0" w:color="auto"/>
        <w:bottom w:val="none" w:sz="0" w:space="0" w:color="auto"/>
        <w:right w:val="none" w:sz="0" w:space="0" w:color="auto"/>
      </w:divBdr>
      <w:divsChild>
        <w:div w:id="446118019">
          <w:marLeft w:val="547"/>
          <w:marRight w:val="0"/>
          <w:marTop w:val="200"/>
          <w:marBottom w:val="0"/>
          <w:divBdr>
            <w:top w:val="none" w:sz="0" w:space="0" w:color="auto"/>
            <w:left w:val="none" w:sz="0" w:space="0" w:color="auto"/>
            <w:bottom w:val="none" w:sz="0" w:space="0" w:color="auto"/>
            <w:right w:val="none" w:sz="0" w:space="0" w:color="auto"/>
          </w:divBdr>
        </w:div>
        <w:div w:id="572399935">
          <w:marLeft w:val="547"/>
          <w:marRight w:val="0"/>
          <w:marTop w:val="200"/>
          <w:marBottom w:val="0"/>
          <w:divBdr>
            <w:top w:val="none" w:sz="0" w:space="0" w:color="auto"/>
            <w:left w:val="none" w:sz="0" w:space="0" w:color="auto"/>
            <w:bottom w:val="none" w:sz="0" w:space="0" w:color="auto"/>
            <w:right w:val="none" w:sz="0" w:space="0" w:color="auto"/>
          </w:divBdr>
        </w:div>
        <w:div w:id="784274949">
          <w:marLeft w:val="547"/>
          <w:marRight w:val="0"/>
          <w:marTop w:val="200"/>
          <w:marBottom w:val="0"/>
          <w:divBdr>
            <w:top w:val="none" w:sz="0" w:space="0" w:color="auto"/>
            <w:left w:val="none" w:sz="0" w:space="0" w:color="auto"/>
            <w:bottom w:val="none" w:sz="0" w:space="0" w:color="auto"/>
            <w:right w:val="none" w:sz="0" w:space="0" w:color="auto"/>
          </w:divBdr>
        </w:div>
        <w:div w:id="1217351759">
          <w:marLeft w:val="547"/>
          <w:marRight w:val="0"/>
          <w:marTop w:val="200"/>
          <w:marBottom w:val="0"/>
          <w:divBdr>
            <w:top w:val="none" w:sz="0" w:space="0" w:color="auto"/>
            <w:left w:val="none" w:sz="0" w:space="0" w:color="auto"/>
            <w:bottom w:val="none" w:sz="0" w:space="0" w:color="auto"/>
            <w:right w:val="none" w:sz="0" w:space="0" w:color="auto"/>
          </w:divBdr>
        </w:div>
        <w:div w:id="1851679035">
          <w:marLeft w:val="547"/>
          <w:marRight w:val="0"/>
          <w:marTop w:val="200"/>
          <w:marBottom w:val="0"/>
          <w:divBdr>
            <w:top w:val="none" w:sz="0" w:space="0" w:color="auto"/>
            <w:left w:val="none" w:sz="0" w:space="0" w:color="auto"/>
            <w:bottom w:val="none" w:sz="0" w:space="0" w:color="auto"/>
            <w:right w:val="none" w:sz="0" w:space="0" w:color="auto"/>
          </w:divBdr>
        </w:div>
        <w:div w:id="2034266560">
          <w:marLeft w:val="547"/>
          <w:marRight w:val="0"/>
          <w:marTop w:val="200"/>
          <w:marBottom w:val="0"/>
          <w:divBdr>
            <w:top w:val="none" w:sz="0" w:space="0" w:color="auto"/>
            <w:left w:val="none" w:sz="0" w:space="0" w:color="auto"/>
            <w:bottom w:val="none" w:sz="0" w:space="0" w:color="auto"/>
            <w:right w:val="none" w:sz="0" w:space="0" w:color="auto"/>
          </w:divBdr>
        </w:div>
      </w:divsChild>
    </w:div>
    <w:div w:id="791098047">
      <w:bodyDiv w:val="1"/>
      <w:marLeft w:val="0"/>
      <w:marRight w:val="0"/>
      <w:marTop w:val="0"/>
      <w:marBottom w:val="0"/>
      <w:divBdr>
        <w:top w:val="none" w:sz="0" w:space="0" w:color="auto"/>
        <w:left w:val="none" w:sz="0" w:space="0" w:color="auto"/>
        <w:bottom w:val="none" w:sz="0" w:space="0" w:color="auto"/>
        <w:right w:val="none" w:sz="0" w:space="0" w:color="auto"/>
      </w:divBdr>
    </w:div>
    <w:div w:id="802425061">
      <w:bodyDiv w:val="1"/>
      <w:marLeft w:val="0"/>
      <w:marRight w:val="0"/>
      <w:marTop w:val="0"/>
      <w:marBottom w:val="0"/>
      <w:divBdr>
        <w:top w:val="none" w:sz="0" w:space="0" w:color="auto"/>
        <w:left w:val="none" w:sz="0" w:space="0" w:color="auto"/>
        <w:bottom w:val="none" w:sz="0" w:space="0" w:color="auto"/>
        <w:right w:val="none" w:sz="0" w:space="0" w:color="auto"/>
      </w:divBdr>
    </w:div>
    <w:div w:id="827331903">
      <w:bodyDiv w:val="1"/>
      <w:marLeft w:val="0"/>
      <w:marRight w:val="0"/>
      <w:marTop w:val="0"/>
      <w:marBottom w:val="0"/>
      <w:divBdr>
        <w:top w:val="none" w:sz="0" w:space="0" w:color="auto"/>
        <w:left w:val="none" w:sz="0" w:space="0" w:color="auto"/>
        <w:bottom w:val="none" w:sz="0" w:space="0" w:color="auto"/>
        <w:right w:val="none" w:sz="0" w:space="0" w:color="auto"/>
      </w:divBdr>
    </w:div>
    <w:div w:id="856767901">
      <w:bodyDiv w:val="1"/>
      <w:marLeft w:val="0"/>
      <w:marRight w:val="0"/>
      <w:marTop w:val="0"/>
      <w:marBottom w:val="0"/>
      <w:divBdr>
        <w:top w:val="none" w:sz="0" w:space="0" w:color="auto"/>
        <w:left w:val="none" w:sz="0" w:space="0" w:color="auto"/>
        <w:bottom w:val="none" w:sz="0" w:space="0" w:color="auto"/>
        <w:right w:val="none" w:sz="0" w:space="0" w:color="auto"/>
      </w:divBdr>
    </w:div>
    <w:div w:id="1550994797">
      <w:bodyDiv w:val="1"/>
      <w:marLeft w:val="0"/>
      <w:marRight w:val="0"/>
      <w:marTop w:val="0"/>
      <w:marBottom w:val="0"/>
      <w:divBdr>
        <w:top w:val="none" w:sz="0" w:space="0" w:color="auto"/>
        <w:left w:val="none" w:sz="0" w:space="0" w:color="auto"/>
        <w:bottom w:val="none" w:sz="0" w:space="0" w:color="auto"/>
        <w:right w:val="none" w:sz="0" w:space="0" w:color="auto"/>
      </w:divBdr>
    </w:div>
    <w:div w:id="1677463767">
      <w:bodyDiv w:val="1"/>
      <w:marLeft w:val="0"/>
      <w:marRight w:val="0"/>
      <w:marTop w:val="0"/>
      <w:marBottom w:val="0"/>
      <w:divBdr>
        <w:top w:val="none" w:sz="0" w:space="0" w:color="auto"/>
        <w:left w:val="none" w:sz="0" w:space="0" w:color="auto"/>
        <w:bottom w:val="none" w:sz="0" w:space="0" w:color="auto"/>
        <w:right w:val="none" w:sz="0" w:space="0" w:color="auto"/>
      </w:divBdr>
    </w:div>
    <w:div w:id="1973779780">
      <w:bodyDiv w:val="1"/>
      <w:marLeft w:val="0"/>
      <w:marRight w:val="0"/>
      <w:marTop w:val="0"/>
      <w:marBottom w:val="0"/>
      <w:divBdr>
        <w:top w:val="none" w:sz="0" w:space="0" w:color="auto"/>
        <w:left w:val="none" w:sz="0" w:space="0" w:color="auto"/>
        <w:bottom w:val="none" w:sz="0" w:space="0" w:color="auto"/>
        <w:right w:val="none" w:sz="0" w:space="0" w:color="auto"/>
      </w:divBdr>
    </w:div>
    <w:div w:id="2031371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sv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A4656-4FF2-443A-A1B2-1C16108FE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1400</Words>
  <Characters>7981</Characters>
  <Application>Microsoft Office Word</Application>
  <DocSecurity>4</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dc:creator>
  <cp:keywords/>
  <dc:description/>
  <cp:lastModifiedBy>Denise Chambers</cp:lastModifiedBy>
  <cp:revision>2</cp:revision>
  <dcterms:created xsi:type="dcterms:W3CDTF">2022-08-15T12:48:00Z</dcterms:created>
  <dcterms:modified xsi:type="dcterms:W3CDTF">2022-08-15T12:48:00Z</dcterms:modified>
</cp:coreProperties>
</file>