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20E6" w:rsidRPr="0062282F" w:rsidRDefault="001E20E6" w:rsidP="0021666C">
      <w:pPr>
        <w:pStyle w:val="Heading1"/>
        <w:spacing w:after="240" w:line="480" w:lineRule="auto"/>
        <w:jc w:val="center"/>
        <w:rPr>
          <w:rFonts w:ascii="Times New Roman" w:hAnsi="Times New Roman" w:cs="Times New Roman"/>
          <w:color w:val="auto"/>
          <w:sz w:val="24"/>
          <w:szCs w:val="24"/>
        </w:rPr>
      </w:pPr>
    </w:p>
    <w:p w:rsidR="00141894" w:rsidRPr="0062282F" w:rsidRDefault="00141894" w:rsidP="0021666C">
      <w:pPr>
        <w:spacing w:after="240" w:line="480" w:lineRule="auto"/>
        <w:jc w:val="center"/>
        <w:rPr>
          <w:rFonts w:ascii="Times New Roman" w:hAnsi="Times New Roman" w:cs="Times New Roman"/>
          <w:sz w:val="24"/>
          <w:szCs w:val="24"/>
        </w:rPr>
      </w:pPr>
    </w:p>
    <w:p w:rsidR="00141894" w:rsidRPr="0062282F" w:rsidRDefault="00141894" w:rsidP="0021666C">
      <w:pPr>
        <w:spacing w:after="240" w:line="480" w:lineRule="auto"/>
        <w:jc w:val="center"/>
        <w:rPr>
          <w:rFonts w:ascii="Times New Roman" w:hAnsi="Times New Roman" w:cs="Times New Roman"/>
          <w:sz w:val="24"/>
          <w:szCs w:val="24"/>
        </w:rPr>
      </w:pPr>
    </w:p>
    <w:p w:rsidR="00141894" w:rsidRPr="0062282F" w:rsidRDefault="00141894" w:rsidP="00D67372">
      <w:pPr>
        <w:spacing w:after="240" w:line="480" w:lineRule="auto"/>
        <w:jc w:val="center"/>
        <w:rPr>
          <w:rFonts w:ascii="Times New Roman" w:hAnsi="Times New Roman" w:cs="Times New Roman"/>
          <w:sz w:val="24"/>
          <w:szCs w:val="24"/>
        </w:rPr>
      </w:pPr>
    </w:p>
    <w:p w:rsidR="00141894" w:rsidRPr="0062282F" w:rsidRDefault="00141894" w:rsidP="0021666C">
      <w:pPr>
        <w:spacing w:after="240" w:line="480" w:lineRule="auto"/>
        <w:jc w:val="center"/>
        <w:rPr>
          <w:rFonts w:ascii="Times New Roman" w:hAnsi="Times New Roman" w:cs="Times New Roman"/>
          <w:sz w:val="24"/>
          <w:szCs w:val="24"/>
        </w:rPr>
      </w:pPr>
      <w:r w:rsidRPr="0062282F">
        <w:rPr>
          <w:rFonts w:ascii="Times New Roman" w:hAnsi="Times New Roman" w:cs="Times New Roman"/>
          <w:sz w:val="24"/>
          <w:szCs w:val="24"/>
        </w:rPr>
        <w:t>Student’s name</w:t>
      </w:r>
      <w:r w:rsidR="00AE0676">
        <w:rPr>
          <w:rFonts w:ascii="Times New Roman" w:hAnsi="Times New Roman" w:cs="Times New Roman"/>
          <w:sz w:val="24"/>
          <w:szCs w:val="24"/>
        </w:rPr>
        <w:t xml:space="preserve">:Iva </w:t>
      </w:r>
      <w:proofErr w:type="spellStart"/>
      <w:r w:rsidR="00AE0676">
        <w:rPr>
          <w:rFonts w:ascii="Times New Roman" w:hAnsi="Times New Roman" w:cs="Times New Roman"/>
          <w:sz w:val="24"/>
          <w:szCs w:val="24"/>
        </w:rPr>
        <w:t>Stefanova</w:t>
      </w:r>
      <w:proofErr w:type="spellEnd"/>
      <w:r w:rsidR="00AE0676">
        <w:rPr>
          <w:rFonts w:ascii="Times New Roman" w:hAnsi="Times New Roman" w:cs="Times New Roman"/>
          <w:sz w:val="24"/>
          <w:szCs w:val="24"/>
        </w:rPr>
        <w:t xml:space="preserve"> Tyufekchieva</w:t>
      </w:r>
    </w:p>
    <w:p w:rsidR="00141894" w:rsidRPr="0062282F" w:rsidRDefault="00141894" w:rsidP="0021666C">
      <w:pPr>
        <w:spacing w:after="240" w:line="480" w:lineRule="auto"/>
        <w:jc w:val="center"/>
        <w:rPr>
          <w:rFonts w:ascii="Times New Roman" w:hAnsi="Times New Roman" w:cs="Times New Roman"/>
          <w:sz w:val="24"/>
          <w:szCs w:val="24"/>
        </w:rPr>
      </w:pPr>
    </w:p>
    <w:p w:rsidR="00141894" w:rsidRPr="0062282F" w:rsidRDefault="00141894" w:rsidP="0021666C">
      <w:pPr>
        <w:spacing w:after="240" w:line="480" w:lineRule="auto"/>
        <w:jc w:val="center"/>
        <w:rPr>
          <w:rFonts w:ascii="Times New Roman" w:hAnsi="Times New Roman" w:cs="Times New Roman"/>
          <w:sz w:val="24"/>
          <w:szCs w:val="24"/>
        </w:rPr>
      </w:pPr>
    </w:p>
    <w:p w:rsidR="00141894" w:rsidRPr="0062282F" w:rsidRDefault="00141894" w:rsidP="0021666C">
      <w:pPr>
        <w:spacing w:after="240" w:line="480" w:lineRule="auto"/>
        <w:jc w:val="center"/>
        <w:rPr>
          <w:rFonts w:ascii="Times New Roman" w:hAnsi="Times New Roman" w:cs="Times New Roman"/>
          <w:sz w:val="24"/>
          <w:szCs w:val="24"/>
        </w:rPr>
      </w:pPr>
      <w:r w:rsidRPr="0062282F">
        <w:rPr>
          <w:rFonts w:ascii="Times New Roman" w:hAnsi="Times New Roman" w:cs="Times New Roman"/>
          <w:sz w:val="24"/>
          <w:szCs w:val="24"/>
        </w:rPr>
        <w:t>Course</w:t>
      </w:r>
      <w:r w:rsidR="00D67372">
        <w:rPr>
          <w:rFonts w:ascii="Times New Roman" w:hAnsi="Times New Roman" w:cs="Times New Roman"/>
          <w:sz w:val="24"/>
          <w:szCs w:val="24"/>
        </w:rPr>
        <w:t xml:space="preserve">: Management Accounting </w:t>
      </w:r>
    </w:p>
    <w:p w:rsidR="00141894" w:rsidRPr="0062282F" w:rsidRDefault="00D67372" w:rsidP="0021666C">
      <w:pPr>
        <w:spacing w:after="240" w:line="480" w:lineRule="auto"/>
        <w:jc w:val="center"/>
        <w:rPr>
          <w:rFonts w:ascii="Times New Roman" w:hAnsi="Times New Roman" w:cs="Times New Roman"/>
          <w:sz w:val="24"/>
          <w:szCs w:val="24"/>
        </w:rPr>
      </w:pPr>
      <w:r>
        <w:rPr>
          <w:rFonts w:ascii="Times New Roman" w:hAnsi="Times New Roman" w:cs="Times New Roman"/>
          <w:sz w:val="24"/>
          <w:szCs w:val="24"/>
        </w:rPr>
        <w:t>Student number:181</w:t>
      </w:r>
      <w:r w:rsidR="00612DDA">
        <w:rPr>
          <w:rFonts w:ascii="Times New Roman" w:hAnsi="Times New Roman" w:cs="Times New Roman"/>
          <w:sz w:val="24"/>
          <w:szCs w:val="24"/>
        </w:rPr>
        <w:t>8050</w:t>
      </w:r>
    </w:p>
    <w:p w:rsidR="00141894" w:rsidRPr="0062282F" w:rsidRDefault="00141894" w:rsidP="0021666C">
      <w:pPr>
        <w:spacing w:after="240" w:line="480" w:lineRule="auto"/>
        <w:jc w:val="center"/>
        <w:rPr>
          <w:rFonts w:ascii="Times New Roman" w:hAnsi="Times New Roman" w:cs="Times New Roman"/>
          <w:sz w:val="24"/>
          <w:szCs w:val="24"/>
        </w:rPr>
      </w:pPr>
    </w:p>
    <w:p w:rsidR="001E20E6" w:rsidRPr="0062282F" w:rsidRDefault="001E20E6" w:rsidP="0021666C">
      <w:pPr>
        <w:spacing w:after="240"/>
        <w:rPr>
          <w:rFonts w:ascii="Times New Roman" w:eastAsiaTheme="majorEastAsia" w:hAnsi="Times New Roman" w:cs="Times New Roman"/>
          <w:sz w:val="28"/>
          <w:szCs w:val="28"/>
        </w:rPr>
      </w:pPr>
      <w:r w:rsidRPr="0062282F">
        <w:rPr>
          <w:rFonts w:ascii="Times New Roman" w:hAnsi="Times New Roman" w:cs="Times New Roman"/>
        </w:rPr>
        <w:br w:type="page"/>
      </w:r>
    </w:p>
    <w:bookmarkStart w:id="0" w:name="_Toc47455531" w:displacedByCustomXml="next"/>
    <w:sdt>
      <w:sdtPr>
        <w:rPr>
          <w:rFonts w:asciiTheme="minorHAnsi" w:eastAsiaTheme="minorHAnsi" w:hAnsiTheme="minorHAnsi" w:cstheme="minorBidi"/>
          <w:b w:val="0"/>
          <w:bCs w:val="0"/>
          <w:color w:val="auto"/>
          <w:sz w:val="22"/>
          <w:szCs w:val="22"/>
          <w:lang w:val="en-GB"/>
        </w:rPr>
        <w:id w:val="1643464157"/>
        <w:docPartObj>
          <w:docPartGallery w:val="Table of Contents"/>
          <w:docPartUnique/>
        </w:docPartObj>
      </w:sdtPr>
      <w:sdtEndPr>
        <w:rPr>
          <w:noProof/>
        </w:rPr>
      </w:sdtEndPr>
      <w:sdtContent>
        <w:p w:rsidR="00E86717" w:rsidRPr="00E86717" w:rsidRDefault="00E86717">
          <w:pPr>
            <w:pStyle w:val="TOCHeading"/>
          </w:pPr>
          <w:r w:rsidRPr="00E86717">
            <w:t>Contents</w:t>
          </w:r>
        </w:p>
        <w:p w:rsidR="00E86717" w:rsidRPr="00E86717" w:rsidRDefault="00E86717">
          <w:pPr>
            <w:pStyle w:val="TOC1"/>
            <w:tabs>
              <w:tab w:val="right" w:leader="dot" w:pos="9350"/>
            </w:tabs>
            <w:rPr>
              <w:rFonts w:eastAsiaTheme="minorEastAsia"/>
              <w:b/>
              <w:noProof/>
              <w:lang w:eastAsia="en-GB"/>
            </w:rPr>
          </w:pPr>
          <w:r w:rsidRPr="00E86717">
            <w:rPr>
              <w:b/>
            </w:rPr>
            <w:fldChar w:fldCharType="begin"/>
          </w:r>
          <w:r w:rsidRPr="00E86717">
            <w:rPr>
              <w:b/>
            </w:rPr>
            <w:instrText xml:space="preserve"> TOC \o "1-3" \h \z \u </w:instrText>
          </w:r>
          <w:r w:rsidRPr="00E86717">
            <w:rPr>
              <w:b/>
            </w:rPr>
            <w:fldChar w:fldCharType="separate"/>
          </w:r>
          <w:hyperlink w:anchor="_Toc47455653" w:history="1">
            <w:r w:rsidRPr="00E86717">
              <w:rPr>
                <w:rStyle w:val="Hyperlink"/>
                <w:rFonts w:ascii="Times New Roman" w:hAnsi="Times New Roman" w:cs="Times New Roman"/>
                <w:b/>
                <w:noProof/>
              </w:rPr>
              <w:t>Management Accounting</w:t>
            </w:r>
            <w:r w:rsidRPr="00E86717">
              <w:rPr>
                <w:b/>
                <w:noProof/>
                <w:webHidden/>
              </w:rPr>
              <w:tab/>
            </w:r>
            <w:r w:rsidRPr="00E86717">
              <w:rPr>
                <w:b/>
                <w:noProof/>
                <w:webHidden/>
              </w:rPr>
              <w:fldChar w:fldCharType="begin"/>
            </w:r>
            <w:r w:rsidRPr="00E86717">
              <w:rPr>
                <w:b/>
                <w:noProof/>
                <w:webHidden/>
              </w:rPr>
              <w:instrText xml:space="preserve"> PAGEREF _Toc47455653 \h </w:instrText>
            </w:r>
            <w:r w:rsidRPr="00E86717">
              <w:rPr>
                <w:b/>
                <w:noProof/>
                <w:webHidden/>
              </w:rPr>
            </w:r>
            <w:r w:rsidRPr="00E86717">
              <w:rPr>
                <w:b/>
                <w:noProof/>
                <w:webHidden/>
              </w:rPr>
              <w:fldChar w:fldCharType="separate"/>
            </w:r>
            <w:r w:rsidRPr="00E86717">
              <w:rPr>
                <w:b/>
                <w:noProof/>
                <w:webHidden/>
              </w:rPr>
              <w:t>2</w:t>
            </w:r>
            <w:r w:rsidRPr="00E86717">
              <w:rPr>
                <w:b/>
                <w:noProof/>
                <w:webHidden/>
              </w:rPr>
              <w:fldChar w:fldCharType="end"/>
            </w:r>
          </w:hyperlink>
        </w:p>
        <w:p w:rsidR="00E86717" w:rsidRPr="00E86717" w:rsidRDefault="00233C42">
          <w:pPr>
            <w:pStyle w:val="TOC1"/>
            <w:tabs>
              <w:tab w:val="right" w:leader="dot" w:pos="9350"/>
            </w:tabs>
            <w:rPr>
              <w:rFonts w:eastAsiaTheme="minorEastAsia"/>
              <w:b/>
              <w:noProof/>
              <w:lang w:eastAsia="en-GB"/>
            </w:rPr>
          </w:pPr>
          <w:hyperlink w:anchor="_Toc47455654" w:history="1">
            <w:r w:rsidR="00E86717" w:rsidRPr="00E86717">
              <w:rPr>
                <w:rStyle w:val="Hyperlink"/>
                <w:rFonts w:ascii="Times New Roman" w:hAnsi="Times New Roman" w:cs="Times New Roman"/>
                <w:b/>
                <w:noProof/>
              </w:rPr>
              <w:t>Introduction</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_Toc47455654 \h </w:instrText>
            </w:r>
            <w:r w:rsidR="00E86717" w:rsidRPr="00E86717">
              <w:rPr>
                <w:b/>
                <w:noProof/>
                <w:webHidden/>
              </w:rPr>
            </w:r>
            <w:r w:rsidR="00E86717" w:rsidRPr="00E86717">
              <w:rPr>
                <w:b/>
                <w:noProof/>
                <w:webHidden/>
              </w:rPr>
              <w:fldChar w:fldCharType="separate"/>
            </w:r>
            <w:r w:rsidR="00E86717" w:rsidRPr="00E86717">
              <w:rPr>
                <w:b/>
                <w:noProof/>
                <w:webHidden/>
              </w:rPr>
              <w:t>2</w:t>
            </w:r>
            <w:r w:rsidR="00E86717" w:rsidRPr="00E86717">
              <w:rPr>
                <w:b/>
                <w:noProof/>
                <w:webHidden/>
              </w:rPr>
              <w:fldChar w:fldCharType="end"/>
            </w:r>
          </w:hyperlink>
        </w:p>
        <w:p w:rsidR="00E86717" w:rsidRPr="00E86717" w:rsidRDefault="00233C42">
          <w:pPr>
            <w:pStyle w:val="TOC1"/>
            <w:tabs>
              <w:tab w:val="right" w:leader="dot" w:pos="9350"/>
            </w:tabs>
            <w:rPr>
              <w:rFonts w:eastAsiaTheme="minorEastAsia"/>
              <w:b/>
              <w:noProof/>
              <w:lang w:eastAsia="en-GB"/>
            </w:rPr>
          </w:pPr>
          <w:hyperlink w:anchor="_Toc47455655" w:history="1">
            <w:r w:rsidR="00E86717" w:rsidRPr="00E86717">
              <w:rPr>
                <w:rStyle w:val="Hyperlink"/>
                <w:rFonts w:ascii="Times New Roman" w:hAnsi="Times New Roman" w:cs="Times New Roman"/>
                <w:b/>
                <w:noProof/>
              </w:rPr>
              <w:t>PART A</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_Toc47455655 \h </w:instrText>
            </w:r>
            <w:r w:rsidR="00E86717" w:rsidRPr="00E86717">
              <w:rPr>
                <w:b/>
                <w:noProof/>
                <w:webHidden/>
              </w:rPr>
            </w:r>
            <w:r w:rsidR="00E86717" w:rsidRPr="00E86717">
              <w:rPr>
                <w:b/>
                <w:noProof/>
                <w:webHidden/>
              </w:rPr>
              <w:fldChar w:fldCharType="separate"/>
            </w:r>
            <w:r w:rsidR="00E86717" w:rsidRPr="00E86717">
              <w:rPr>
                <w:b/>
                <w:noProof/>
                <w:webHidden/>
              </w:rPr>
              <w:t>2</w:t>
            </w:r>
            <w:r w:rsidR="00E86717" w:rsidRPr="00E86717">
              <w:rPr>
                <w:b/>
                <w:noProof/>
                <w:webHidden/>
              </w:rPr>
              <w:fldChar w:fldCharType="end"/>
            </w:r>
          </w:hyperlink>
        </w:p>
        <w:p w:rsidR="00E86717" w:rsidRPr="00E86717" w:rsidRDefault="00233C42">
          <w:pPr>
            <w:pStyle w:val="TOC1"/>
            <w:tabs>
              <w:tab w:val="right" w:leader="dot" w:pos="9350"/>
            </w:tabs>
            <w:rPr>
              <w:rFonts w:eastAsiaTheme="minorEastAsia"/>
              <w:b/>
              <w:noProof/>
              <w:lang w:eastAsia="en-GB"/>
            </w:rPr>
          </w:pPr>
          <w:hyperlink w:anchor="_Toc47455656" w:history="1">
            <w:r w:rsidR="00E86717" w:rsidRPr="00E86717">
              <w:rPr>
                <w:rStyle w:val="Hyperlink"/>
                <w:rFonts w:ascii="Times New Roman" w:hAnsi="Times New Roman" w:cs="Times New Roman"/>
                <w:b/>
                <w:noProof/>
                <w:lang w:val="en-US"/>
              </w:rPr>
              <w:t>Variances analysis</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_Toc47455656 \h </w:instrText>
            </w:r>
            <w:r w:rsidR="00E86717" w:rsidRPr="00E86717">
              <w:rPr>
                <w:b/>
                <w:noProof/>
                <w:webHidden/>
              </w:rPr>
            </w:r>
            <w:r w:rsidR="00E86717" w:rsidRPr="00E86717">
              <w:rPr>
                <w:b/>
                <w:noProof/>
                <w:webHidden/>
              </w:rPr>
              <w:fldChar w:fldCharType="separate"/>
            </w:r>
            <w:r w:rsidR="00E86717" w:rsidRPr="00E86717">
              <w:rPr>
                <w:b/>
                <w:noProof/>
                <w:webHidden/>
              </w:rPr>
              <w:t>2</w:t>
            </w:r>
            <w:r w:rsidR="00E86717" w:rsidRPr="00E86717">
              <w:rPr>
                <w:b/>
                <w:noProof/>
                <w:webHidden/>
              </w:rPr>
              <w:fldChar w:fldCharType="end"/>
            </w:r>
          </w:hyperlink>
        </w:p>
        <w:p w:rsidR="00E86717" w:rsidRPr="00E86717" w:rsidRDefault="00233C42">
          <w:pPr>
            <w:pStyle w:val="TOC2"/>
            <w:tabs>
              <w:tab w:val="left" w:pos="660"/>
              <w:tab w:val="right" w:leader="dot" w:pos="9350"/>
            </w:tabs>
            <w:rPr>
              <w:rFonts w:eastAsiaTheme="minorEastAsia"/>
              <w:b/>
              <w:noProof/>
              <w:lang w:eastAsia="en-GB"/>
            </w:rPr>
          </w:pPr>
          <w:hyperlink w:anchor="_Toc47455657" w:history="1">
            <w:r w:rsidR="00E86717" w:rsidRPr="00E86717">
              <w:rPr>
                <w:rStyle w:val="Hyperlink"/>
                <w:rFonts w:ascii="Times New Roman" w:hAnsi="Times New Roman" w:cs="Times New Roman"/>
                <w:b/>
                <w:noProof/>
              </w:rPr>
              <w:t>I.</w:t>
            </w:r>
            <w:r w:rsidR="00E86717" w:rsidRPr="00E86717">
              <w:rPr>
                <w:rFonts w:eastAsiaTheme="minorEastAsia"/>
                <w:b/>
                <w:noProof/>
                <w:lang w:eastAsia="en-GB"/>
              </w:rPr>
              <w:tab/>
            </w:r>
            <w:r w:rsidR="00E86717" w:rsidRPr="00E86717">
              <w:rPr>
                <w:rStyle w:val="Hyperlink"/>
                <w:rFonts w:ascii="Times New Roman" w:hAnsi="Times New Roman" w:cs="Times New Roman"/>
                <w:b/>
                <w:noProof/>
              </w:rPr>
              <w:t>The sales price variance and sales volume contribution variance</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_Toc47455657 \h </w:instrText>
            </w:r>
            <w:r w:rsidR="00E86717" w:rsidRPr="00E86717">
              <w:rPr>
                <w:b/>
                <w:noProof/>
                <w:webHidden/>
              </w:rPr>
            </w:r>
            <w:r w:rsidR="00E86717" w:rsidRPr="00E86717">
              <w:rPr>
                <w:b/>
                <w:noProof/>
                <w:webHidden/>
              </w:rPr>
              <w:fldChar w:fldCharType="separate"/>
            </w:r>
            <w:r w:rsidR="00E86717" w:rsidRPr="00E86717">
              <w:rPr>
                <w:b/>
                <w:noProof/>
                <w:webHidden/>
              </w:rPr>
              <w:t>2</w:t>
            </w:r>
            <w:r w:rsidR="00E86717" w:rsidRPr="00E86717">
              <w:rPr>
                <w:b/>
                <w:noProof/>
                <w:webHidden/>
              </w:rPr>
              <w:fldChar w:fldCharType="end"/>
            </w:r>
          </w:hyperlink>
        </w:p>
        <w:p w:rsidR="00E86717" w:rsidRPr="00E86717" w:rsidRDefault="00233C42">
          <w:pPr>
            <w:pStyle w:val="TOC2"/>
            <w:tabs>
              <w:tab w:val="left" w:pos="660"/>
              <w:tab w:val="right" w:leader="dot" w:pos="9350"/>
            </w:tabs>
            <w:rPr>
              <w:rFonts w:eastAsiaTheme="minorEastAsia"/>
              <w:b/>
              <w:noProof/>
              <w:lang w:eastAsia="en-GB"/>
            </w:rPr>
          </w:pPr>
          <w:hyperlink w:anchor="_Toc47455658" w:history="1">
            <w:r w:rsidR="00E86717" w:rsidRPr="00E86717">
              <w:rPr>
                <w:rStyle w:val="Hyperlink"/>
                <w:rFonts w:ascii="Times New Roman" w:hAnsi="Times New Roman" w:cs="Times New Roman"/>
                <w:b/>
                <w:noProof/>
              </w:rPr>
              <w:t>II.</w:t>
            </w:r>
            <w:r w:rsidR="00E86717" w:rsidRPr="00E86717">
              <w:rPr>
                <w:rFonts w:eastAsiaTheme="minorEastAsia"/>
                <w:b/>
                <w:noProof/>
                <w:lang w:eastAsia="en-GB"/>
              </w:rPr>
              <w:tab/>
            </w:r>
            <w:r w:rsidR="00E86717" w:rsidRPr="00E86717">
              <w:rPr>
                <w:rStyle w:val="Hyperlink"/>
                <w:rFonts w:ascii="Times New Roman" w:hAnsi="Times New Roman" w:cs="Times New Roman"/>
                <w:b/>
                <w:noProof/>
                <w:lang w:val="en-US"/>
              </w:rPr>
              <w:t xml:space="preserve">Material price planning variance </w:t>
            </w:r>
            <w:r w:rsidR="00E86717" w:rsidRPr="00E86717">
              <w:rPr>
                <w:rStyle w:val="Hyperlink"/>
                <w:rFonts w:ascii="Times New Roman" w:hAnsi="Times New Roman" w:cs="Times New Roman"/>
                <w:b/>
                <w:noProof/>
              </w:rPr>
              <w:t>and Material price operational costvariance</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_Toc47455658 \h </w:instrText>
            </w:r>
            <w:r w:rsidR="00E86717" w:rsidRPr="00E86717">
              <w:rPr>
                <w:b/>
                <w:noProof/>
                <w:webHidden/>
              </w:rPr>
            </w:r>
            <w:r w:rsidR="00E86717" w:rsidRPr="00E86717">
              <w:rPr>
                <w:b/>
                <w:noProof/>
                <w:webHidden/>
              </w:rPr>
              <w:fldChar w:fldCharType="separate"/>
            </w:r>
            <w:r w:rsidR="00E86717" w:rsidRPr="00E86717">
              <w:rPr>
                <w:b/>
                <w:noProof/>
                <w:webHidden/>
              </w:rPr>
              <w:t>3</w:t>
            </w:r>
            <w:r w:rsidR="00E86717" w:rsidRPr="00E86717">
              <w:rPr>
                <w:b/>
                <w:noProof/>
                <w:webHidden/>
              </w:rPr>
              <w:fldChar w:fldCharType="end"/>
            </w:r>
          </w:hyperlink>
        </w:p>
        <w:p w:rsidR="00E86717" w:rsidRPr="00E86717" w:rsidRDefault="00233C42">
          <w:pPr>
            <w:pStyle w:val="TOC2"/>
            <w:tabs>
              <w:tab w:val="left" w:pos="880"/>
              <w:tab w:val="right" w:leader="dot" w:pos="9350"/>
            </w:tabs>
            <w:rPr>
              <w:rFonts w:eastAsiaTheme="minorEastAsia"/>
              <w:b/>
              <w:noProof/>
              <w:lang w:eastAsia="en-GB"/>
            </w:rPr>
          </w:pPr>
          <w:hyperlink w:anchor="_Toc47455659" w:history="1">
            <w:r w:rsidR="00E86717" w:rsidRPr="00E86717">
              <w:rPr>
                <w:rStyle w:val="Hyperlink"/>
                <w:rFonts w:ascii="Times New Roman" w:hAnsi="Times New Roman" w:cs="Times New Roman"/>
                <w:b/>
                <w:noProof/>
              </w:rPr>
              <w:t>III.</w:t>
            </w:r>
            <w:r w:rsidR="00E86717" w:rsidRPr="00E86717">
              <w:rPr>
                <w:rFonts w:eastAsiaTheme="minorEastAsia"/>
                <w:b/>
                <w:noProof/>
                <w:lang w:eastAsia="en-GB"/>
              </w:rPr>
              <w:tab/>
            </w:r>
            <w:r w:rsidR="00E86717" w:rsidRPr="00E86717">
              <w:rPr>
                <w:rStyle w:val="Hyperlink"/>
                <w:rFonts w:ascii="Times New Roman" w:hAnsi="Times New Roman" w:cs="Times New Roman"/>
                <w:b/>
                <w:noProof/>
              </w:rPr>
              <w:t>Benefits and drawbacks of using variances to assess manager’s performance</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_Toc47455659 \h </w:instrText>
            </w:r>
            <w:r w:rsidR="00E86717" w:rsidRPr="00E86717">
              <w:rPr>
                <w:b/>
                <w:noProof/>
                <w:webHidden/>
              </w:rPr>
            </w:r>
            <w:r w:rsidR="00E86717" w:rsidRPr="00E86717">
              <w:rPr>
                <w:b/>
                <w:noProof/>
                <w:webHidden/>
              </w:rPr>
              <w:fldChar w:fldCharType="separate"/>
            </w:r>
            <w:r w:rsidR="00E86717" w:rsidRPr="00E86717">
              <w:rPr>
                <w:b/>
                <w:noProof/>
                <w:webHidden/>
              </w:rPr>
              <w:t>4</w:t>
            </w:r>
            <w:r w:rsidR="00E86717" w:rsidRPr="00E86717">
              <w:rPr>
                <w:b/>
                <w:noProof/>
                <w:webHidden/>
              </w:rPr>
              <w:fldChar w:fldCharType="end"/>
            </w:r>
          </w:hyperlink>
        </w:p>
        <w:p w:rsidR="00E86717" w:rsidRPr="00E86717" w:rsidRDefault="00233C42">
          <w:pPr>
            <w:pStyle w:val="TOC1"/>
            <w:tabs>
              <w:tab w:val="right" w:leader="dot" w:pos="9350"/>
            </w:tabs>
            <w:rPr>
              <w:rFonts w:eastAsiaTheme="minorEastAsia"/>
              <w:b/>
              <w:noProof/>
              <w:lang w:eastAsia="en-GB"/>
            </w:rPr>
          </w:pPr>
          <w:hyperlink w:anchor="_Toc47455660" w:history="1">
            <w:r w:rsidR="00E86717" w:rsidRPr="00E86717">
              <w:rPr>
                <w:rStyle w:val="Hyperlink"/>
                <w:rFonts w:ascii="Times New Roman" w:hAnsi="Times New Roman" w:cs="Times New Roman"/>
                <w:b/>
                <w:noProof/>
              </w:rPr>
              <w:t>PART B</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_Toc47455660 \h </w:instrText>
            </w:r>
            <w:r w:rsidR="00E86717" w:rsidRPr="00E86717">
              <w:rPr>
                <w:b/>
                <w:noProof/>
                <w:webHidden/>
              </w:rPr>
            </w:r>
            <w:r w:rsidR="00E86717" w:rsidRPr="00E86717">
              <w:rPr>
                <w:b/>
                <w:noProof/>
                <w:webHidden/>
              </w:rPr>
              <w:fldChar w:fldCharType="separate"/>
            </w:r>
            <w:r w:rsidR="00E86717" w:rsidRPr="00E86717">
              <w:rPr>
                <w:b/>
                <w:noProof/>
                <w:webHidden/>
              </w:rPr>
              <w:t>8</w:t>
            </w:r>
            <w:r w:rsidR="00E86717" w:rsidRPr="00E86717">
              <w:rPr>
                <w:b/>
                <w:noProof/>
                <w:webHidden/>
              </w:rPr>
              <w:fldChar w:fldCharType="end"/>
            </w:r>
          </w:hyperlink>
        </w:p>
        <w:p w:rsidR="00E86717" w:rsidRPr="00E86717" w:rsidRDefault="00233C42">
          <w:pPr>
            <w:pStyle w:val="TOC1"/>
            <w:tabs>
              <w:tab w:val="right" w:leader="dot" w:pos="9350"/>
            </w:tabs>
            <w:rPr>
              <w:rFonts w:eastAsiaTheme="minorEastAsia"/>
              <w:b/>
              <w:noProof/>
              <w:lang w:eastAsia="en-GB"/>
            </w:rPr>
          </w:pPr>
          <w:hyperlink w:anchor="_Toc47455661" w:history="1">
            <w:r w:rsidR="00E86717" w:rsidRPr="00E86717">
              <w:rPr>
                <w:rStyle w:val="Hyperlink"/>
                <w:rFonts w:ascii="Times New Roman" w:hAnsi="Times New Roman" w:cs="Times New Roman"/>
                <w:b/>
                <w:noProof/>
              </w:rPr>
              <w:t>Decision making in XLG Company</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_Toc47455661 \h </w:instrText>
            </w:r>
            <w:r w:rsidR="00E86717" w:rsidRPr="00E86717">
              <w:rPr>
                <w:b/>
                <w:noProof/>
                <w:webHidden/>
              </w:rPr>
            </w:r>
            <w:r w:rsidR="00E86717" w:rsidRPr="00E86717">
              <w:rPr>
                <w:b/>
                <w:noProof/>
                <w:webHidden/>
              </w:rPr>
              <w:fldChar w:fldCharType="separate"/>
            </w:r>
            <w:r w:rsidR="00E86717" w:rsidRPr="00E86717">
              <w:rPr>
                <w:b/>
                <w:noProof/>
                <w:webHidden/>
              </w:rPr>
              <w:t>8</w:t>
            </w:r>
            <w:r w:rsidR="00E86717" w:rsidRPr="00E86717">
              <w:rPr>
                <w:b/>
                <w:noProof/>
                <w:webHidden/>
              </w:rPr>
              <w:fldChar w:fldCharType="end"/>
            </w:r>
          </w:hyperlink>
        </w:p>
        <w:p w:rsidR="00E86717" w:rsidRPr="00E86717" w:rsidRDefault="00233C42">
          <w:pPr>
            <w:pStyle w:val="TOC2"/>
            <w:tabs>
              <w:tab w:val="right" w:leader="dot" w:pos="9350"/>
            </w:tabs>
            <w:rPr>
              <w:rFonts w:eastAsiaTheme="minorEastAsia"/>
              <w:b/>
              <w:noProof/>
              <w:lang w:eastAsia="en-GB"/>
            </w:rPr>
          </w:pPr>
          <w:hyperlink w:anchor="_Toc47455662" w:history="1">
            <w:r w:rsidR="00E86717" w:rsidRPr="00E86717">
              <w:rPr>
                <w:rStyle w:val="Hyperlink"/>
                <w:rFonts w:ascii="Times New Roman" w:hAnsi="Times New Roman" w:cs="Times New Roman"/>
                <w:b/>
                <w:noProof/>
              </w:rPr>
              <w:t>Factors to consider while opting for make-buy decision in XLG Company</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_Toc47455662 \h </w:instrText>
            </w:r>
            <w:r w:rsidR="00E86717" w:rsidRPr="00E86717">
              <w:rPr>
                <w:b/>
                <w:noProof/>
                <w:webHidden/>
              </w:rPr>
            </w:r>
            <w:r w:rsidR="00E86717" w:rsidRPr="00E86717">
              <w:rPr>
                <w:b/>
                <w:noProof/>
                <w:webHidden/>
              </w:rPr>
              <w:fldChar w:fldCharType="separate"/>
            </w:r>
            <w:r w:rsidR="00E86717" w:rsidRPr="00E86717">
              <w:rPr>
                <w:b/>
                <w:noProof/>
                <w:webHidden/>
              </w:rPr>
              <w:t>8</w:t>
            </w:r>
            <w:r w:rsidR="00E86717" w:rsidRPr="00E86717">
              <w:rPr>
                <w:b/>
                <w:noProof/>
                <w:webHidden/>
              </w:rPr>
              <w:fldChar w:fldCharType="end"/>
            </w:r>
          </w:hyperlink>
        </w:p>
        <w:p w:rsidR="00E86717" w:rsidRPr="00E86717" w:rsidRDefault="00233C42">
          <w:pPr>
            <w:pStyle w:val="TOC1"/>
            <w:tabs>
              <w:tab w:val="right" w:leader="dot" w:pos="9350"/>
            </w:tabs>
            <w:rPr>
              <w:rFonts w:eastAsiaTheme="minorEastAsia"/>
              <w:b/>
              <w:noProof/>
              <w:lang w:eastAsia="en-GB"/>
            </w:rPr>
          </w:pPr>
          <w:hyperlink w:anchor="_Toc47455663" w:history="1">
            <w:r w:rsidR="00E86717" w:rsidRPr="00E86717">
              <w:rPr>
                <w:rStyle w:val="Hyperlink"/>
                <w:rFonts w:ascii="Times New Roman" w:hAnsi="Times New Roman" w:cs="Times New Roman"/>
                <w:b/>
                <w:noProof/>
              </w:rPr>
              <w:t>Conclusion</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_Toc47455663 \h </w:instrText>
            </w:r>
            <w:r w:rsidR="00E86717" w:rsidRPr="00E86717">
              <w:rPr>
                <w:b/>
                <w:noProof/>
                <w:webHidden/>
              </w:rPr>
            </w:r>
            <w:r w:rsidR="00E86717" w:rsidRPr="00E86717">
              <w:rPr>
                <w:b/>
                <w:noProof/>
                <w:webHidden/>
              </w:rPr>
              <w:fldChar w:fldCharType="separate"/>
            </w:r>
            <w:r w:rsidR="00E86717" w:rsidRPr="00E86717">
              <w:rPr>
                <w:b/>
                <w:noProof/>
                <w:webHidden/>
              </w:rPr>
              <w:t>11</w:t>
            </w:r>
            <w:r w:rsidR="00E86717" w:rsidRPr="00E86717">
              <w:rPr>
                <w:b/>
                <w:noProof/>
                <w:webHidden/>
              </w:rPr>
              <w:fldChar w:fldCharType="end"/>
            </w:r>
          </w:hyperlink>
        </w:p>
        <w:p w:rsidR="00E86717" w:rsidRPr="00E86717" w:rsidRDefault="00233C42">
          <w:pPr>
            <w:pStyle w:val="TOC1"/>
            <w:tabs>
              <w:tab w:val="right" w:leader="dot" w:pos="9350"/>
            </w:tabs>
            <w:rPr>
              <w:rFonts w:eastAsiaTheme="minorEastAsia"/>
              <w:b/>
              <w:noProof/>
              <w:lang w:eastAsia="en-GB"/>
            </w:rPr>
          </w:pPr>
          <w:hyperlink w:anchor="_Toc47455664" w:history="1">
            <w:r w:rsidR="00E86717" w:rsidRPr="00E86717">
              <w:rPr>
                <w:rStyle w:val="Hyperlink"/>
                <w:rFonts w:ascii="Times New Roman" w:hAnsi="Times New Roman" w:cs="Times New Roman"/>
                <w:b/>
                <w:noProof/>
              </w:rPr>
              <w:t>References</w:t>
            </w:r>
            <w:r w:rsidR="00E86717" w:rsidRPr="00E86717">
              <w:rPr>
                <w:b/>
                <w:noProof/>
                <w:webHidden/>
              </w:rPr>
              <w:tab/>
            </w:r>
            <w:r w:rsidR="00E86717" w:rsidRPr="00E86717">
              <w:rPr>
                <w:b/>
                <w:noProof/>
                <w:webHidden/>
              </w:rPr>
              <w:fldChar w:fldCharType="begin"/>
            </w:r>
            <w:r w:rsidR="00E86717" w:rsidRPr="00E86717">
              <w:rPr>
                <w:b/>
                <w:noProof/>
                <w:webHidden/>
              </w:rPr>
              <w:instrText xml:space="preserve"> PAGEREF _Toc47455664 \h </w:instrText>
            </w:r>
            <w:r w:rsidR="00E86717" w:rsidRPr="00E86717">
              <w:rPr>
                <w:b/>
                <w:noProof/>
                <w:webHidden/>
              </w:rPr>
            </w:r>
            <w:r w:rsidR="00E86717" w:rsidRPr="00E86717">
              <w:rPr>
                <w:b/>
                <w:noProof/>
                <w:webHidden/>
              </w:rPr>
              <w:fldChar w:fldCharType="separate"/>
            </w:r>
            <w:r w:rsidR="00E86717" w:rsidRPr="00E86717">
              <w:rPr>
                <w:b/>
                <w:noProof/>
                <w:webHidden/>
              </w:rPr>
              <w:t>13</w:t>
            </w:r>
            <w:r w:rsidR="00E86717" w:rsidRPr="00E86717">
              <w:rPr>
                <w:b/>
                <w:noProof/>
                <w:webHidden/>
              </w:rPr>
              <w:fldChar w:fldCharType="end"/>
            </w:r>
          </w:hyperlink>
        </w:p>
        <w:p w:rsidR="00E86717" w:rsidRDefault="00E86717">
          <w:r w:rsidRPr="00E86717">
            <w:rPr>
              <w:b/>
              <w:bCs/>
              <w:noProof/>
            </w:rPr>
            <w:fldChar w:fldCharType="end"/>
          </w:r>
        </w:p>
      </w:sdtContent>
    </w:sdt>
    <w:p w:rsidR="00E86717" w:rsidRDefault="00E86717" w:rsidP="00E86717">
      <w:pPr>
        <w:pStyle w:val="Heading1"/>
        <w:rPr>
          <w:rFonts w:ascii="Times New Roman" w:hAnsi="Times New Roman" w:cs="Times New Roman"/>
          <w:color w:val="auto"/>
        </w:rPr>
      </w:pPr>
    </w:p>
    <w:p w:rsidR="00E86717" w:rsidRDefault="00E86717" w:rsidP="00E86717"/>
    <w:p w:rsidR="00E86717" w:rsidRDefault="00E86717" w:rsidP="00E86717"/>
    <w:p w:rsidR="00E86717" w:rsidRDefault="00E86717" w:rsidP="00E86717"/>
    <w:p w:rsidR="00E86717" w:rsidRDefault="00E86717" w:rsidP="00E86717"/>
    <w:p w:rsidR="00E86717" w:rsidRDefault="00E86717" w:rsidP="00E86717"/>
    <w:p w:rsidR="00E86717" w:rsidRDefault="00E86717" w:rsidP="00E86717"/>
    <w:p w:rsidR="00E86717" w:rsidRDefault="00E86717" w:rsidP="00E86717"/>
    <w:p w:rsidR="00E86717" w:rsidRPr="00E86717" w:rsidRDefault="00E86717" w:rsidP="00E86717"/>
    <w:p w:rsidR="001028F6" w:rsidRPr="00E86717" w:rsidRDefault="001028F6" w:rsidP="00E86717">
      <w:pPr>
        <w:pStyle w:val="Heading1"/>
        <w:jc w:val="center"/>
        <w:rPr>
          <w:rFonts w:ascii="Times New Roman" w:hAnsi="Times New Roman" w:cs="Times New Roman"/>
          <w:color w:val="auto"/>
        </w:rPr>
      </w:pPr>
      <w:bookmarkStart w:id="1" w:name="_Toc47455653"/>
      <w:r w:rsidRPr="00E86717">
        <w:rPr>
          <w:rFonts w:ascii="Times New Roman" w:hAnsi="Times New Roman" w:cs="Times New Roman"/>
          <w:color w:val="auto"/>
        </w:rPr>
        <w:lastRenderedPageBreak/>
        <w:t xml:space="preserve">Management </w:t>
      </w:r>
      <w:r w:rsidRPr="00E86717">
        <w:rPr>
          <w:rFonts w:ascii="Times New Roman" w:hAnsi="Times New Roman" w:cs="Times New Roman"/>
          <w:color w:val="auto"/>
          <w:szCs w:val="24"/>
        </w:rPr>
        <w:t>Accounting</w:t>
      </w:r>
      <w:bookmarkEnd w:id="1"/>
      <w:bookmarkEnd w:id="0"/>
    </w:p>
    <w:p w:rsidR="001028F6" w:rsidRPr="0062282F" w:rsidRDefault="001028F6" w:rsidP="0021666C">
      <w:pPr>
        <w:pStyle w:val="Heading1"/>
        <w:spacing w:after="240" w:line="480" w:lineRule="auto"/>
        <w:jc w:val="center"/>
        <w:rPr>
          <w:rFonts w:ascii="Times New Roman" w:hAnsi="Times New Roman" w:cs="Times New Roman"/>
          <w:color w:val="auto"/>
        </w:rPr>
      </w:pPr>
      <w:bookmarkStart w:id="2" w:name="_Toc47455532"/>
      <w:bookmarkStart w:id="3" w:name="_Toc47455654"/>
      <w:r w:rsidRPr="0062282F">
        <w:rPr>
          <w:rFonts w:ascii="Times New Roman" w:hAnsi="Times New Roman" w:cs="Times New Roman"/>
          <w:color w:val="auto"/>
        </w:rPr>
        <w:t>Introduction</w:t>
      </w:r>
      <w:bookmarkEnd w:id="2"/>
      <w:bookmarkEnd w:id="3"/>
    </w:p>
    <w:p w:rsidR="004429BD" w:rsidRPr="0062282F" w:rsidRDefault="004429BD"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Every business aims at maximising benefits from each operation they undertake. To achieve this, business</w:t>
      </w:r>
      <w:r w:rsidR="003A1D5C" w:rsidRPr="0062282F">
        <w:rPr>
          <w:rFonts w:ascii="Times New Roman" w:hAnsi="Times New Roman" w:cs="Times New Roman"/>
          <w:sz w:val="24"/>
          <w:szCs w:val="24"/>
        </w:rPr>
        <w:t>es employ</w:t>
      </w:r>
      <w:r w:rsidRPr="0062282F">
        <w:rPr>
          <w:rFonts w:ascii="Times New Roman" w:hAnsi="Times New Roman" w:cs="Times New Roman"/>
          <w:sz w:val="24"/>
          <w:szCs w:val="24"/>
        </w:rPr>
        <w:t xml:space="preserve"> various measures during performance evaluation. </w:t>
      </w:r>
      <w:r w:rsidR="0016257F" w:rsidRPr="0062282F">
        <w:rPr>
          <w:rFonts w:ascii="Times New Roman" w:hAnsi="Times New Roman" w:cs="Times New Roman"/>
          <w:sz w:val="24"/>
          <w:szCs w:val="24"/>
        </w:rPr>
        <w:t>Some of these measures can be categorized as financial while others a</w:t>
      </w:r>
      <w:r w:rsidR="00175771" w:rsidRPr="0062282F">
        <w:rPr>
          <w:rFonts w:ascii="Times New Roman" w:hAnsi="Times New Roman" w:cs="Times New Roman"/>
          <w:sz w:val="24"/>
          <w:szCs w:val="24"/>
        </w:rPr>
        <w:t>re</w:t>
      </w:r>
      <w:r w:rsidR="0016257F" w:rsidRPr="0062282F">
        <w:rPr>
          <w:rFonts w:ascii="Times New Roman" w:hAnsi="Times New Roman" w:cs="Times New Roman"/>
          <w:sz w:val="24"/>
          <w:szCs w:val="24"/>
        </w:rPr>
        <w:t xml:space="preserve"> non-financial</w:t>
      </w:r>
      <w:r w:rsidR="00175771" w:rsidRPr="0062282F">
        <w:rPr>
          <w:rFonts w:ascii="Times New Roman" w:hAnsi="Times New Roman" w:cs="Times New Roman"/>
          <w:sz w:val="24"/>
          <w:szCs w:val="24"/>
        </w:rPr>
        <w:t>.</w:t>
      </w:r>
      <w:r w:rsidR="00444971" w:rsidRPr="0062282F">
        <w:rPr>
          <w:rFonts w:ascii="Times New Roman" w:hAnsi="Times New Roman" w:cs="Times New Roman"/>
          <w:sz w:val="24"/>
          <w:szCs w:val="24"/>
        </w:rPr>
        <w:t xml:space="preserve"> Variances analysis in one of the tool used </w:t>
      </w:r>
      <w:r w:rsidR="004D0CF9" w:rsidRPr="0062282F">
        <w:rPr>
          <w:rFonts w:ascii="Times New Roman" w:hAnsi="Times New Roman" w:cs="Times New Roman"/>
          <w:sz w:val="24"/>
          <w:szCs w:val="24"/>
        </w:rPr>
        <w:t xml:space="preserve">in management accounting </w:t>
      </w:r>
      <w:r w:rsidR="00444971" w:rsidRPr="0062282F">
        <w:rPr>
          <w:rFonts w:ascii="Times New Roman" w:hAnsi="Times New Roman" w:cs="Times New Roman"/>
          <w:sz w:val="24"/>
          <w:szCs w:val="24"/>
        </w:rPr>
        <w:t>to measure managers</w:t>
      </w:r>
      <w:r w:rsidR="00364C16" w:rsidRPr="0062282F">
        <w:rPr>
          <w:rFonts w:ascii="Times New Roman" w:hAnsi="Times New Roman" w:cs="Times New Roman"/>
          <w:sz w:val="24"/>
          <w:szCs w:val="24"/>
        </w:rPr>
        <w:t>’</w:t>
      </w:r>
      <w:r w:rsidR="00444971" w:rsidRPr="0062282F">
        <w:rPr>
          <w:rFonts w:ascii="Times New Roman" w:hAnsi="Times New Roman" w:cs="Times New Roman"/>
          <w:sz w:val="24"/>
          <w:szCs w:val="24"/>
        </w:rPr>
        <w:t xml:space="preserve"> performance</w:t>
      </w:r>
      <w:r w:rsidR="00364C16" w:rsidRPr="0062282F">
        <w:rPr>
          <w:rFonts w:ascii="Times New Roman" w:hAnsi="Times New Roman" w:cs="Times New Roman"/>
          <w:sz w:val="24"/>
          <w:szCs w:val="24"/>
        </w:rPr>
        <w:t xml:space="preserve"> as will be elaborated in this paper. </w:t>
      </w:r>
      <w:r w:rsidR="00BA1B74" w:rsidRPr="0062282F">
        <w:rPr>
          <w:rFonts w:ascii="Times New Roman" w:hAnsi="Times New Roman" w:cs="Times New Roman"/>
          <w:sz w:val="24"/>
          <w:szCs w:val="24"/>
        </w:rPr>
        <w:t xml:space="preserve">The purpose of this report is to </w:t>
      </w:r>
      <w:r w:rsidR="00D26C82" w:rsidRPr="0062282F">
        <w:rPr>
          <w:rFonts w:ascii="Times New Roman" w:hAnsi="Times New Roman" w:cs="Times New Roman"/>
          <w:sz w:val="24"/>
          <w:szCs w:val="24"/>
        </w:rPr>
        <w:t xml:space="preserve">first </w:t>
      </w:r>
      <w:r w:rsidR="009755D1" w:rsidRPr="0062282F">
        <w:rPr>
          <w:rFonts w:ascii="Times New Roman" w:hAnsi="Times New Roman" w:cs="Times New Roman"/>
          <w:sz w:val="24"/>
          <w:szCs w:val="24"/>
        </w:rPr>
        <w:t xml:space="preserve">demonstrate some of the key variances through computation, then </w:t>
      </w:r>
      <w:r w:rsidR="00BA1B74" w:rsidRPr="0062282F">
        <w:rPr>
          <w:rFonts w:ascii="Times New Roman" w:hAnsi="Times New Roman" w:cs="Times New Roman"/>
          <w:sz w:val="24"/>
          <w:szCs w:val="24"/>
        </w:rPr>
        <w:t xml:space="preserve">examine advantages and drawbacks of using variance analysis during </w:t>
      </w:r>
      <w:r w:rsidR="009A7565" w:rsidRPr="0062282F">
        <w:rPr>
          <w:rFonts w:ascii="Times New Roman" w:hAnsi="Times New Roman" w:cs="Times New Roman"/>
          <w:sz w:val="24"/>
          <w:szCs w:val="24"/>
        </w:rPr>
        <w:t>decision-making.</w:t>
      </w:r>
      <w:r w:rsidR="009755D1" w:rsidRPr="0062282F">
        <w:rPr>
          <w:rFonts w:ascii="Times New Roman" w:hAnsi="Times New Roman" w:cs="Times New Roman"/>
          <w:sz w:val="24"/>
          <w:szCs w:val="24"/>
        </w:rPr>
        <w:t xml:space="preserve"> </w:t>
      </w:r>
      <w:r w:rsidR="009A7565" w:rsidRPr="0062282F">
        <w:rPr>
          <w:rFonts w:ascii="Times New Roman" w:hAnsi="Times New Roman" w:cs="Times New Roman"/>
          <w:sz w:val="24"/>
          <w:szCs w:val="24"/>
        </w:rPr>
        <w:t>Finally,</w:t>
      </w:r>
      <w:r w:rsidR="00D26C82" w:rsidRPr="0062282F">
        <w:rPr>
          <w:rFonts w:ascii="Times New Roman" w:hAnsi="Times New Roman" w:cs="Times New Roman"/>
          <w:sz w:val="24"/>
          <w:szCs w:val="24"/>
        </w:rPr>
        <w:t xml:space="preserve"> the report will evaluate how an organisation can make decision to mitigate and control risks.</w:t>
      </w:r>
    </w:p>
    <w:p w:rsidR="00CE0CC1" w:rsidRPr="0062282F" w:rsidRDefault="00CE0CC1" w:rsidP="0021666C">
      <w:pPr>
        <w:pStyle w:val="Heading1"/>
        <w:spacing w:after="240"/>
        <w:jc w:val="center"/>
        <w:rPr>
          <w:rFonts w:ascii="Times New Roman" w:hAnsi="Times New Roman" w:cs="Times New Roman"/>
          <w:color w:val="auto"/>
        </w:rPr>
      </w:pPr>
      <w:bookmarkStart w:id="4" w:name="_Toc47455533"/>
      <w:bookmarkStart w:id="5" w:name="_Toc47455655"/>
      <w:r w:rsidRPr="0062282F">
        <w:rPr>
          <w:rFonts w:ascii="Times New Roman" w:hAnsi="Times New Roman" w:cs="Times New Roman"/>
          <w:color w:val="auto"/>
        </w:rPr>
        <w:t>PART A</w:t>
      </w:r>
      <w:bookmarkEnd w:id="4"/>
      <w:bookmarkEnd w:id="5"/>
    </w:p>
    <w:p w:rsidR="001028F6" w:rsidRPr="0062282F" w:rsidRDefault="007E6061" w:rsidP="0021666C">
      <w:pPr>
        <w:pStyle w:val="Heading1"/>
        <w:spacing w:after="240"/>
        <w:rPr>
          <w:rFonts w:ascii="Times New Roman" w:hAnsi="Times New Roman" w:cs="Times New Roman"/>
          <w:color w:val="auto"/>
          <w:lang w:val="en-US"/>
        </w:rPr>
      </w:pPr>
      <w:bookmarkStart w:id="6" w:name="_Toc47455534"/>
      <w:bookmarkStart w:id="7" w:name="_Toc47455656"/>
      <w:r w:rsidRPr="0062282F">
        <w:rPr>
          <w:rFonts w:ascii="Times New Roman" w:hAnsi="Times New Roman" w:cs="Times New Roman"/>
          <w:color w:val="auto"/>
          <w:lang w:val="en-US"/>
        </w:rPr>
        <w:t>V</w:t>
      </w:r>
      <w:r w:rsidR="00E13C93" w:rsidRPr="0062282F">
        <w:rPr>
          <w:rFonts w:ascii="Times New Roman" w:hAnsi="Times New Roman" w:cs="Times New Roman"/>
          <w:color w:val="auto"/>
          <w:lang w:val="en-US"/>
        </w:rPr>
        <w:t>ariances</w:t>
      </w:r>
      <w:r w:rsidR="00347711" w:rsidRPr="0062282F">
        <w:rPr>
          <w:rFonts w:ascii="Times New Roman" w:hAnsi="Times New Roman" w:cs="Times New Roman"/>
          <w:color w:val="auto"/>
          <w:lang w:val="en-US"/>
        </w:rPr>
        <w:t xml:space="preserve"> analysis</w:t>
      </w:r>
      <w:bookmarkEnd w:id="6"/>
      <w:bookmarkEnd w:id="7"/>
    </w:p>
    <w:p w:rsidR="00F15010" w:rsidRPr="0062282F" w:rsidRDefault="005F549C" w:rsidP="0021666C">
      <w:pPr>
        <w:spacing w:after="240" w:line="480" w:lineRule="auto"/>
        <w:rPr>
          <w:rFonts w:ascii="Times New Roman" w:hAnsi="Times New Roman" w:cs="Times New Roman"/>
          <w:sz w:val="24"/>
          <w:szCs w:val="24"/>
          <w:lang w:val="en-US"/>
        </w:rPr>
      </w:pPr>
      <w:r w:rsidRPr="0062282F">
        <w:rPr>
          <w:rFonts w:ascii="Times New Roman" w:hAnsi="Times New Roman" w:cs="Times New Roman"/>
          <w:sz w:val="24"/>
          <w:szCs w:val="24"/>
        </w:rPr>
        <w:t xml:space="preserve">According to </w:t>
      </w:r>
      <w:proofErr w:type="spellStart"/>
      <w:r w:rsidRPr="0062282F">
        <w:rPr>
          <w:rFonts w:ascii="Times New Roman" w:hAnsi="Times New Roman" w:cs="Times New Roman"/>
          <w:sz w:val="24"/>
          <w:szCs w:val="24"/>
        </w:rPr>
        <w:t>Jiambalvo</w:t>
      </w:r>
      <w:proofErr w:type="spellEnd"/>
      <w:r w:rsidRPr="0062282F">
        <w:rPr>
          <w:rFonts w:ascii="Times New Roman" w:hAnsi="Times New Roman" w:cs="Times New Roman"/>
          <w:sz w:val="24"/>
          <w:szCs w:val="24"/>
        </w:rPr>
        <w:t xml:space="preserve"> (2019)</w:t>
      </w:r>
      <w:r w:rsidR="0093344F" w:rsidRPr="0062282F">
        <w:rPr>
          <w:rFonts w:ascii="Times New Roman" w:hAnsi="Times New Roman" w:cs="Times New Roman"/>
          <w:sz w:val="24"/>
          <w:szCs w:val="24"/>
        </w:rPr>
        <w:t>,</w:t>
      </w:r>
      <w:r w:rsidRPr="0062282F">
        <w:rPr>
          <w:rFonts w:ascii="Times New Roman" w:hAnsi="Times New Roman" w:cs="Times New Roman"/>
          <w:sz w:val="24"/>
          <w:szCs w:val="24"/>
          <w:lang w:val="en-US"/>
        </w:rPr>
        <w:t xml:space="preserve"> va</w:t>
      </w:r>
      <w:r w:rsidR="00F15010" w:rsidRPr="0062282F">
        <w:rPr>
          <w:rFonts w:ascii="Times New Roman" w:hAnsi="Times New Roman" w:cs="Times New Roman"/>
          <w:sz w:val="24"/>
          <w:szCs w:val="24"/>
          <w:lang w:val="en-US"/>
        </w:rPr>
        <w:t>riance analysis is a tool use</w:t>
      </w:r>
      <w:r w:rsidR="0049400B" w:rsidRPr="0062282F">
        <w:rPr>
          <w:rFonts w:ascii="Times New Roman" w:hAnsi="Times New Roman" w:cs="Times New Roman"/>
          <w:sz w:val="24"/>
          <w:szCs w:val="24"/>
          <w:lang w:val="en-US"/>
        </w:rPr>
        <w:t>d</w:t>
      </w:r>
      <w:r w:rsidR="00F15010" w:rsidRPr="0062282F">
        <w:rPr>
          <w:rFonts w:ascii="Times New Roman" w:hAnsi="Times New Roman" w:cs="Times New Roman"/>
          <w:sz w:val="24"/>
          <w:szCs w:val="24"/>
          <w:lang w:val="en-US"/>
        </w:rPr>
        <w:t xml:space="preserve"> to compute the deviation between standard and actual costs and identifying what could have caused such variances. There are different types of variances </w:t>
      </w:r>
      <w:r w:rsidR="0049400B" w:rsidRPr="0062282F">
        <w:rPr>
          <w:rFonts w:ascii="Times New Roman" w:hAnsi="Times New Roman" w:cs="Times New Roman"/>
          <w:sz w:val="24"/>
          <w:szCs w:val="24"/>
          <w:lang w:val="en-US"/>
        </w:rPr>
        <w:t xml:space="preserve">such as sales, overheads, material and labour. </w:t>
      </w:r>
      <w:r w:rsidR="003927EF" w:rsidRPr="0062282F">
        <w:rPr>
          <w:rFonts w:ascii="Times New Roman" w:hAnsi="Times New Roman" w:cs="Times New Roman"/>
          <w:sz w:val="24"/>
          <w:szCs w:val="24"/>
          <w:lang w:val="en-US"/>
        </w:rPr>
        <w:t xml:space="preserve">This section will </w:t>
      </w:r>
      <w:proofErr w:type="spellStart"/>
      <w:r w:rsidR="003927EF" w:rsidRPr="0062282F">
        <w:rPr>
          <w:rFonts w:ascii="Times New Roman" w:hAnsi="Times New Roman" w:cs="Times New Roman"/>
          <w:sz w:val="24"/>
          <w:szCs w:val="24"/>
          <w:lang w:val="en-US"/>
        </w:rPr>
        <w:t>analyse</w:t>
      </w:r>
      <w:proofErr w:type="spellEnd"/>
      <w:r w:rsidR="003927EF" w:rsidRPr="0062282F">
        <w:rPr>
          <w:rFonts w:ascii="Times New Roman" w:hAnsi="Times New Roman" w:cs="Times New Roman"/>
          <w:sz w:val="24"/>
          <w:szCs w:val="24"/>
          <w:lang w:val="en-US"/>
        </w:rPr>
        <w:t xml:space="preserve"> and compute sales and material variances</w:t>
      </w:r>
      <w:r w:rsidR="00B136AB" w:rsidRPr="0062282F">
        <w:rPr>
          <w:rFonts w:ascii="Times New Roman" w:hAnsi="Times New Roman" w:cs="Times New Roman"/>
          <w:sz w:val="24"/>
          <w:szCs w:val="24"/>
          <w:lang w:val="en-US"/>
        </w:rPr>
        <w:t xml:space="preserve"> in reference to information provided for X</w:t>
      </w:r>
      <w:r w:rsidR="00472A42" w:rsidRPr="0062282F">
        <w:rPr>
          <w:rFonts w:ascii="Times New Roman" w:hAnsi="Times New Roman" w:cs="Times New Roman"/>
          <w:sz w:val="24"/>
          <w:szCs w:val="24"/>
          <w:lang w:val="en-US"/>
        </w:rPr>
        <w:t>LG</w:t>
      </w:r>
      <w:r w:rsidR="00B136AB" w:rsidRPr="0062282F">
        <w:rPr>
          <w:rFonts w:ascii="Times New Roman" w:hAnsi="Times New Roman" w:cs="Times New Roman"/>
          <w:sz w:val="24"/>
          <w:szCs w:val="24"/>
          <w:lang w:val="en-US"/>
        </w:rPr>
        <w:t xml:space="preserve"> Company</w:t>
      </w:r>
      <w:r w:rsidR="003927EF" w:rsidRPr="0062282F">
        <w:rPr>
          <w:rFonts w:ascii="Times New Roman" w:hAnsi="Times New Roman" w:cs="Times New Roman"/>
          <w:sz w:val="24"/>
          <w:szCs w:val="24"/>
          <w:lang w:val="en-US"/>
        </w:rPr>
        <w:t>.</w:t>
      </w:r>
    </w:p>
    <w:p w:rsidR="00203600" w:rsidRPr="0062282F" w:rsidRDefault="00203600" w:rsidP="0021666C">
      <w:pPr>
        <w:pStyle w:val="Heading2"/>
        <w:numPr>
          <w:ilvl w:val="0"/>
          <w:numId w:val="3"/>
        </w:numPr>
        <w:spacing w:after="240"/>
        <w:jc w:val="center"/>
        <w:rPr>
          <w:rFonts w:ascii="Times New Roman" w:hAnsi="Times New Roman" w:cs="Times New Roman"/>
          <w:color w:val="auto"/>
        </w:rPr>
      </w:pPr>
      <w:bookmarkStart w:id="8" w:name="_Toc47455535"/>
      <w:bookmarkStart w:id="9" w:name="_Toc47455657"/>
      <w:r w:rsidRPr="0062282F">
        <w:rPr>
          <w:rFonts w:ascii="Times New Roman" w:hAnsi="Times New Roman" w:cs="Times New Roman"/>
          <w:color w:val="auto"/>
        </w:rPr>
        <w:t>The sales price variance and sales volume contribution variance</w:t>
      </w:r>
      <w:bookmarkEnd w:id="8"/>
      <w:bookmarkEnd w:id="9"/>
    </w:p>
    <w:p w:rsidR="00154BC2" w:rsidRPr="0062282F" w:rsidRDefault="00154BC2" w:rsidP="0021666C">
      <w:pPr>
        <w:spacing w:after="240" w:line="480" w:lineRule="auto"/>
        <w:rPr>
          <w:rFonts w:ascii="Times New Roman" w:hAnsi="Times New Roman" w:cs="Times New Roman"/>
          <w:sz w:val="24"/>
          <w:szCs w:val="24"/>
          <w:lang w:val="en-US"/>
        </w:rPr>
      </w:pPr>
      <w:r w:rsidRPr="0062282F">
        <w:rPr>
          <w:rFonts w:ascii="Times New Roman" w:hAnsi="Times New Roman" w:cs="Times New Roman"/>
          <w:b/>
          <w:sz w:val="24"/>
          <w:szCs w:val="24"/>
          <w:lang w:val="en-US"/>
        </w:rPr>
        <w:t>Sales price variance</w:t>
      </w:r>
      <w:r w:rsidRPr="0062282F">
        <w:rPr>
          <w:rFonts w:ascii="Times New Roman" w:hAnsi="Times New Roman" w:cs="Times New Roman"/>
          <w:sz w:val="24"/>
          <w:szCs w:val="24"/>
          <w:lang w:val="en-US"/>
        </w:rPr>
        <w:t>=</w:t>
      </w:r>
      <w:r w:rsidR="00E70F44" w:rsidRPr="0062282F">
        <w:rPr>
          <w:rFonts w:ascii="Times New Roman" w:hAnsi="Times New Roman" w:cs="Times New Roman"/>
          <w:sz w:val="24"/>
          <w:szCs w:val="24"/>
          <w:lang w:val="en-US"/>
        </w:rPr>
        <w:t xml:space="preserve"> </w:t>
      </w:r>
      <w:r w:rsidRPr="0062282F">
        <w:rPr>
          <w:rFonts w:ascii="Times New Roman" w:hAnsi="Times New Roman" w:cs="Times New Roman"/>
          <w:sz w:val="24"/>
          <w:szCs w:val="24"/>
          <w:lang w:val="en-US"/>
        </w:rPr>
        <w:t>(actual price-standard price)</w:t>
      </w:r>
      <w:r w:rsidR="00657307" w:rsidRPr="0062282F">
        <w:rPr>
          <w:rFonts w:ascii="Times New Roman" w:hAnsi="Times New Roman" w:cs="Times New Roman"/>
          <w:sz w:val="24"/>
          <w:szCs w:val="24"/>
          <w:lang w:val="en-US"/>
        </w:rPr>
        <w:t xml:space="preserve"> </w:t>
      </w:r>
      <w:r w:rsidRPr="0062282F">
        <w:rPr>
          <w:rFonts w:ascii="Times New Roman" w:hAnsi="Times New Roman" w:cs="Times New Roman"/>
          <w:sz w:val="24"/>
          <w:szCs w:val="24"/>
          <w:lang w:val="en-US"/>
        </w:rPr>
        <w:t>× actual volume</w:t>
      </w:r>
    </w:p>
    <w:tbl>
      <w:tblPr>
        <w:tblStyle w:val="TableGrid"/>
        <w:tblW w:w="0" w:type="auto"/>
        <w:tblLook w:val="04A0" w:firstRow="1" w:lastRow="0" w:firstColumn="1" w:lastColumn="0" w:noHBand="0" w:noVBand="1"/>
      </w:tblPr>
      <w:tblGrid>
        <w:gridCol w:w="2088"/>
        <w:gridCol w:w="1225"/>
        <w:gridCol w:w="1070"/>
        <w:gridCol w:w="1350"/>
        <w:gridCol w:w="1440"/>
        <w:gridCol w:w="2070"/>
      </w:tblGrid>
      <w:tr w:rsidR="0062282F" w:rsidRPr="0062282F" w:rsidTr="0058587D">
        <w:trPr>
          <w:trHeight w:val="926"/>
        </w:trPr>
        <w:tc>
          <w:tcPr>
            <w:tcW w:w="2088" w:type="dxa"/>
          </w:tcPr>
          <w:p w:rsidR="00154BC2"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lastRenderedPageBreak/>
              <w:t xml:space="preserve">Description </w:t>
            </w:r>
          </w:p>
        </w:tc>
        <w:tc>
          <w:tcPr>
            <w:tcW w:w="1225" w:type="dxa"/>
          </w:tcPr>
          <w:p w:rsidR="00512029"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t>Actual price</w:t>
            </w:r>
            <w:r w:rsidR="00837DF2" w:rsidRPr="0062282F">
              <w:rPr>
                <w:rFonts w:ascii="Times New Roman" w:hAnsi="Times New Roman" w:cs="Times New Roman"/>
                <w:sz w:val="24"/>
                <w:szCs w:val="24"/>
              </w:rPr>
              <w:t xml:space="preserve"> </w:t>
            </w:r>
            <w:r w:rsidR="00512029" w:rsidRPr="0062282F">
              <w:rPr>
                <w:rFonts w:ascii="Times New Roman" w:hAnsi="Times New Roman" w:cs="Times New Roman"/>
                <w:sz w:val="24"/>
                <w:szCs w:val="24"/>
              </w:rPr>
              <w:t>(a)</w:t>
            </w:r>
          </w:p>
        </w:tc>
        <w:tc>
          <w:tcPr>
            <w:tcW w:w="1025" w:type="dxa"/>
          </w:tcPr>
          <w:p w:rsidR="00512029"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t>Standard price</w:t>
            </w:r>
            <w:r w:rsidR="00837DF2" w:rsidRPr="0062282F">
              <w:rPr>
                <w:rFonts w:ascii="Times New Roman" w:hAnsi="Times New Roman" w:cs="Times New Roman"/>
                <w:sz w:val="24"/>
                <w:szCs w:val="24"/>
              </w:rPr>
              <w:t xml:space="preserve"> </w:t>
            </w:r>
            <w:r w:rsidR="00512029" w:rsidRPr="0062282F">
              <w:rPr>
                <w:rFonts w:ascii="Times New Roman" w:hAnsi="Times New Roman" w:cs="Times New Roman"/>
                <w:sz w:val="24"/>
                <w:szCs w:val="24"/>
              </w:rPr>
              <w:t>(b)</w:t>
            </w:r>
          </w:p>
        </w:tc>
        <w:tc>
          <w:tcPr>
            <w:tcW w:w="1350" w:type="dxa"/>
          </w:tcPr>
          <w:p w:rsidR="00154BC2" w:rsidRPr="0062282F" w:rsidRDefault="00512029" w:rsidP="0021666C">
            <w:pPr>
              <w:spacing w:after="240"/>
              <w:rPr>
                <w:rFonts w:ascii="Times New Roman" w:hAnsi="Times New Roman" w:cs="Times New Roman"/>
                <w:sz w:val="24"/>
                <w:szCs w:val="24"/>
              </w:rPr>
            </w:pPr>
            <w:r w:rsidRPr="0062282F">
              <w:rPr>
                <w:rFonts w:ascii="Times New Roman" w:hAnsi="Times New Roman" w:cs="Times New Roman"/>
                <w:sz w:val="24"/>
                <w:szCs w:val="24"/>
              </w:rPr>
              <w:t>D</w:t>
            </w:r>
            <w:r w:rsidR="00154BC2" w:rsidRPr="0062282F">
              <w:rPr>
                <w:rFonts w:ascii="Times New Roman" w:hAnsi="Times New Roman" w:cs="Times New Roman"/>
                <w:sz w:val="24"/>
                <w:szCs w:val="24"/>
              </w:rPr>
              <w:t>ifferences</w:t>
            </w:r>
          </w:p>
          <w:p w:rsidR="00512029" w:rsidRPr="0062282F" w:rsidRDefault="00512029" w:rsidP="0021666C">
            <w:pPr>
              <w:spacing w:after="240"/>
              <w:rPr>
                <w:rFonts w:ascii="Times New Roman" w:hAnsi="Times New Roman" w:cs="Times New Roman"/>
                <w:sz w:val="24"/>
                <w:szCs w:val="24"/>
              </w:rPr>
            </w:pPr>
            <w:r w:rsidRPr="0062282F">
              <w:rPr>
                <w:rFonts w:ascii="Times New Roman" w:hAnsi="Times New Roman" w:cs="Times New Roman"/>
                <w:sz w:val="24"/>
                <w:szCs w:val="24"/>
              </w:rPr>
              <w:t>(c)</w:t>
            </w:r>
          </w:p>
        </w:tc>
        <w:tc>
          <w:tcPr>
            <w:tcW w:w="1440" w:type="dxa"/>
          </w:tcPr>
          <w:p w:rsidR="00512029"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t>Actual volum</w:t>
            </w:r>
            <w:r w:rsidR="00837DF2" w:rsidRPr="0062282F">
              <w:rPr>
                <w:rFonts w:ascii="Times New Roman" w:hAnsi="Times New Roman" w:cs="Times New Roman"/>
                <w:sz w:val="24"/>
                <w:szCs w:val="24"/>
              </w:rPr>
              <w:t>e (d)</w:t>
            </w:r>
          </w:p>
        </w:tc>
        <w:tc>
          <w:tcPr>
            <w:tcW w:w="2070" w:type="dxa"/>
          </w:tcPr>
          <w:p w:rsidR="00154BC2"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t>Sales price volume</w:t>
            </w:r>
          </w:p>
          <w:p w:rsidR="00512029" w:rsidRPr="0062282F" w:rsidRDefault="00512029" w:rsidP="0021666C">
            <w:pPr>
              <w:spacing w:after="240"/>
              <w:rPr>
                <w:rFonts w:ascii="Times New Roman" w:hAnsi="Times New Roman" w:cs="Times New Roman"/>
                <w:sz w:val="24"/>
                <w:szCs w:val="24"/>
              </w:rPr>
            </w:pPr>
            <w:r w:rsidRPr="0062282F">
              <w:rPr>
                <w:rFonts w:ascii="Times New Roman" w:hAnsi="Times New Roman" w:cs="Times New Roman"/>
                <w:sz w:val="24"/>
                <w:szCs w:val="24"/>
              </w:rPr>
              <w:t>(c × d)</w:t>
            </w:r>
          </w:p>
        </w:tc>
      </w:tr>
      <w:tr w:rsidR="0062282F" w:rsidRPr="0062282F" w:rsidTr="0058587D">
        <w:tc>
          <w:tcPr>
            <w:tcW w:w="2088" w:type="dxa"/>
          </w:tcPr>
          <w:p w:rsidR="00154BC2" w:rsidRPr="0062282F" w:rsidRDefault="00154BC2" w:rsidP="0021666C">
            <w:pPr>
              <w:spacing w:after="240"/>
              <w:rPr>
                <w:rFonts w:ascii="Times New Roman" w:hAnsi="Times New Roman" w:cs="Times New Roman"/>
                <w:sz w:val="24"/>
                <w:szCs w:val="24"/>
              </w:rPr>
            </w:pPr>
          </w:p>
        </w:tc>
        <w:tc>
          <w:tcPr>
            <w:tcW w:w="1225" w:type="dxa"/>
          </w:tcPr>
          <w:p w:rsidR="00154BC2"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t>£</w:t>
            </w:r>
          </w:p>
        </w:tc>
        <w:tc>
          <w:tcPr>
            <w:tcW w:w="1025" w:type="dxa"/>
          </w:tcPr>
          <w:p w:rsidR="00154BC2"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t>£</w:t>
            </w:r>
          </w:p>
        </w:tc>
        <w:tc>
          <w:tcPr>
            <w:tcW w:w="1350" w:type="dxa"/>
          </w:tcPr>
          <w:p w:rsidR="00154BC2" w:rsidRPr="0062282F" w:rsidRDefault="00154BC2" w:rsidP="0021666C">
            <w:pPr>
              <w:spacing w:after="240"/>
              <w:rPr>
                <w:rFonts w:ascii="Times New Roman" w:hAnsi="Times New Roman" w:cs="Times New Roman"/>
                <w:sz w:val="24"/>
                <w:szCs w:val="24"/>
              </w:rPr>
            </w:pPr>
            <w:r w:rsidRPr="0062282F">
              <w:rPr>
                <w:rFonts w:ascii="Times New Roman" w:hAnsi="Times New Roman" w:cs="Times New Roman"/>
                <w:sz w:val="24"/>
                <w:szCs w:val="24"/>
              </w:rPr>
              <w:t>£</w:t>
            </w:r>
          </w:p>
        </w:tc>
        <w:tc>
          <w:tcPr>
            <w:tcW w:w="1440" w:type="dxa"/>
          </w:tcPr>
          <w:p w:rsidR="00154BC2" w:rsidRPr="0062282F" w:rsidRDefault="00154BC2" w:rsidP="0021666C">
            <w:pPr>
              <w:spacing w:after="240"/>
              <w:rPr>
                <w:rFonts w:ascii="Times New Roman" w:hAnsi="Times New Roman" w:cs="Times New Roman"/>
                <w:sz w:val="24"/>
                <w:szCs w:val="24"/>
              </w:rPr>
            </w:pPr>
          </w:p>
        </w:tc>
        <w:tc>
          <w:tcPr>
            <w:tcW w:w="2070" w:type="dxa"/>
          </w:tcPr>
          <w:p w:rsidR="00154BC2" w:rsidRPr="0062282F" w:rsidRDefault="00154BC2" w:rsidP="0021666C">
            <w:pPr>
              <w:spacing w:after="240"/>
              <w:rPr>
                <w:rFonts w:ascii="Times New Roman" w:hAnsi="Times New Roman" w:cs="Times New Roman"/>
                <w:sz w:val="24"/>
                <w:szCs w:val="24"/>
              </w:rPr>
            </w:pPr>
          </w:p>
        </w:tc>
      </w:tr>
      <w:tr w:rsidR="0062282F" w:rsidRPr="0062282F" w:rsidTr="0058587D">
        <w:tc>
          <w:tcPr>
            <w:tcW w:w="2088" w:type="dxa"/>
          </w:tcPr>
          <w:p w:rsidR="00154BC2" w:rsidRPr="0062282F" w:rsidRDefault="00657307" w:rsidP="0021666C">
            <w:pPr>
              <w:spacing w:after="240"/>
              <w:rPr>
                <w:rFonts w:ascii="Times New Roman" w:hAnsi="Times New Roman" w:cs="Times New Roman"/>
                <w:sz w:val="24"/>
                <w:szCs w:val="24"/>
              </w:rPr>
            </w:pPr>
            <w:r w:rsidRPr="0062282F">
              <w:rPr>
                <w:rFonts w:ascii="Times New Roman" w:hAnsi="Times New Roman" w:cs="Times New Roman"/>
                <w:sz w:val="24"/>
                <w:szCs w:val="24"/>
              </w:rPr>
              <w:t>Chemical X</w:t>
            </w:r>
          </w:p>
        </w:tc>
        <w:tc>
          <w:tcPr>
            <w:tcW w:w="1225" w:type="dxa"/>
          </w:tcPr>
          <w:p w:rsidR="00154BC2" w:rsidRPr="0062282F" w:rsidRDefault="00656B76" w:rsidP="0021666C">
            <w:pPr>
              <w:spacing w:after="240"/>
              <w:rPr>
                <w:rFonts w:ascii="Times New Roman" w:hAnsi="Times New Roman" w:cs="Times New Roman"/>
                <w:sz w:val="24"/>
                <w:szCs w:val="24"/>
              </w:rPr>
            </w:pPr>
            <w:r w:rsidRPr="0062282F">
              <w:rPr>
                <w:rFonts w:ascii="Times New Roman" w:hAnsi="Times New Roman" w:cs="Times New Roman"/>
                <w:sz w:val="24"/>
                <w:szCs w:val="24"/>
              </w:rPr>
              <w:t>45</w:t>
            </w:r>
          </w:p>
        </w:tc>
        <w:tc>
          <w:tcPr>
            <w:tcW w:w="1025" w:type="dxa"/>
          </w:tcPr>
          <w:p w:rsidR="00154BC2" w:rsidRPr="0062282F" w:rsidRDefault="00C8245C" w:rsidP="0021666C">
            <w:pPr>
              <w:spacing w:after="240"/>
              <w:rPr>
                <w:rFonts w:ascii="Times New Roman" w:hAnsi="Times New Roman" w:cs="Times New Roman"/>
                <w:sz w:val="24"/>
                <w:szCs w:val="24"/>
              </w:rPr>
            </w:pPr>
            <w:r w:rsidRPr="0062282F">
              <w:rPr>
                <w:rFonts w:ascii="Times New Roman" w:hAnsi="Times New Roman" w:cs="Times New Roman"/>
                <w:sz w:val="24"/>
                <w:szCs w:val="24"/>
              </w:rPr>
              <w:t>35</w:t>
            </w:r>
          </w:p>
        </w:tc>
        <w:tc>
          <w:tcPr>
            <w:tcW w:w="1350" w:type="dxa"/>
          </w:tcPr>
          <w:p w:rsidR="00154BC2" w:rsidRPr="0062282F" w:rsidRDefault="003B7188" w:rsidP="0021666C">
            <w:pPr>
              <w:spacing w:after="240"/>
              <w:rPr>
                <w:rFonts w:ascii="Times New Roman" w:hAnsi="Times New Roman" w:cs="Times New Roman"/>
                <w:sz w:val="24"/>
                <w:szCs w:val="24"/>
              </w:rPr>
            </w:pPr>
            <w:r w:rsidRPr="0062282F">
              <w:rPr>
                <w:rFonts w:ascii="Times New Roman" w:hAnsi="Times New Roman" w:cs="Times New Roman"/>
                <w:sz w:val="24"/>
                <w:szCs w:val="24"/>
              </w:rPr>
              <w:t>10</w:t>
            </w:r>
          </w:p>
        </w:tc>
        <w:tc>
          <w:tcPr>
            <w:tcW w:w="1440" w:type="dxa"/>
          </w:tcPr>
          <w:p w:rsidR="00154BC2" w:rsidRPr="0062282F" w:rsidRDefault="003B7188" w:rsidP="0021666C">
            <w:pPr>
              <w:spacing w:after="240"/>
              <w:rPr>
                <w:rFonts w:ascii="Times New Roman" w:hAnsi="Times New Roman" w:cs="Times New Roman"/>
                <w:sz w:val="24"/>
                <w:szCs w:val="24"/>
              </w:rPr>
            </w:pPr>
            <w:r w:rsidRPr="0062282F">
              <w:rPr>
                <w:rFonts w:ascii="Times New Roman" w:hAnsi="Times New Roman" w:cs="Times New Roman"/>
                <w:sz w:val="24"/>
                <w:szCs w:val="24"/>
              </w:rPr>
              <w:t>850</w:t>
            </w:r>
          </w:p>
        </w:tc>
        <w:tc>
          <w:tcPr>
            <w:tcW w:w="2070" w:type="dxa"/>
          </w:tcPr>
          <w:p w:rsidR="00154BC2" w:rsidRPr="0062282F" w:rsidRDefault="003B7188" w:rsidP="0021666C">
            <w:pPr>
              <w:spacing w:after="240"/>
              <w:rPr>
                <w:rFonts w:ascii="Times New Roman" w:hAnsi="Times New Roman" w:cs="Times New Roman"/>
                <w:sz w:val="24"/>
                <w:szCs w:val="24"/>
              </w:rPr>
            </w:pPr>
            <w:r w:rsidRPr="0062282F">
              <w:rPr>
                <w:rFonts w:ascii="Times New Roman" w:hAnsi="Times New Roman" w:cs="Times New Roman"/>
                <w:sz w:val="24"/>
                <w:szCs w:val="24"/>
              </w:rPr>
              <w:t>8500</w:t>
            </w:r>
            <w:r w:rsidR="009E5619" w:rsidRPr="0062282F">
              <w:rPr>
                <w:rFonts w:ascii="Times New Roman" w:hAnsi="Times New Roman" w:cs="Times New Roman"/>
                <w:sz w:val="24"/>
                <w:szCs w:val="24"/>
              </w:rPr>
              <w:t xml:space="preserve"> </w:t>
            </w:r>
            <w:r w:rsidR="00AE04A4" w:rsidRPr="0062282F">
              <w:rPr>
                <w:rFonts w:ascii="Times New Roman" w:hAnsi="Times New Roman" w:cs="Times New Roman"/>
                <w:sz w:val="24"/>
                <w:szCs w:val="24"/>
              </w:rPr>
              <w:t>F</w:t>
            </w:r>
          </w:p>
        </w:tc>
      </w:tr>
      <w:tr w:rsidR="0062282F" w:rsidRPr="0062282F" w:rsidTr="0058587D">
        <w:tc>
          <w:tcPr>
            <w:tcW w:w="2088" w:type="dxa"/>
          </w:tcPr>
          <w:p w:rsidR="00154BC2" w:rsidRPr="0062282F" w:rsidRDefault="00657307" w:rsidP="0021666C">
            <w:pPr>
              <w:spacing w:after="240"/>
              <w:rPr>
                <w:rFonts w:ascii="Times New Roman" w:hAnsi="Times New Roman" w:cs="Times New Roman"/>
                <w:sz w:val="24"/>
                <w:szCs w:val="24"/>
              </w:rPr>
            </w:pPr>
            <w:r w:rsidRPr="0062282F">
              <w:rPr>
                <w:rFonts w:ascii="Times New Roman" w:hAnsi="Times New Roman" w:cs="Times New Roman"/>
                <w:sz w:val="24"/>
                <w:szCs w:val="24"/>
              </w:rPr>
              <w:t>Chemical Y</w:t>
            </w:r>
          </w:p>
        </w:tc>
        <w:tc>
          <w:tcPr>
            <w:tcW w:w="1225" w:type="dxa"/>
          </w:tcPr>
          <w:p w:rsidR="00154BC2" w:rsidRPr="0062282F" w:rsidRDefault="00656B76" w:rsidP="0021666C">
            <w:pPr>
              <w:spacing w:after="240"/>
              <w:rPr>
                <w:rFonts w:ascii="Times New Roman" w:hAnsi="Times New Roman" w:cs="Times New Roman"/>
                <w:sz w:val="24"/>
                <w:szCs w:val="24"/>
              </w:rPr>
            </w:pPr>
            <w:r w:rsidRPr="0062282F">
              <w:rPr>
                <w:rFonts w:ascii="Times New Roman" w:hAnsi="Times New Roman" w:cs="Times New Roman"/>
                <w:sz w:val="24"/>
                <w:szCs w:val="24"/>
              </w:rPr>
              <w:t>37</w:t>
            </w:r>
          </w:p>
        </w:tc>
        <w:tc>
          <w:tcPr>
            <w:tcW w:w="1025" w:type="dxa"/>
          </w:tcPr>
          <w:p w:rsidR="00154BC2" w:rsidRPr="0062282F" w:rsidRDefault="00C8245C" w:rsidP="0021666C">
            <w:pPr>
              <w:spacing w:after="240"/>
              <w:rPr>
                <w:rFonts w:ascii="Times New Roman" w:hAnsi="Times New Roman" w:cs="Times New Roman"/>
                <w:sz w:val="24"/>
                <w:szCs w:val="24"/>
              </w:rPr>
            </w:pPr>
            <w:r w:rsidRPr="0062282F">
              <w:rPr>
                <w:rFonts w:ascii="Times New Roman" w:hAnsi="Times New Roman" w:cs="Times New Roman"/>
                <w:sz w:val="24"/>
                <w:szCs w:val="24"/>
              </w:rPr>
              <w:t>30</w:t>
            </w:r>
          </w:p>
        </w:tc>
        <w:tc>
          <w:tcPr>
            <w:tcW w:w="1350" w:type="dxa"/>
          </w:tcPr>
          <w:p w:rsidR="00154BC2" w:rsidRPr="0062282F" w:rsidRDefault="003B7188" w:rsidP="0021666C">
            <w:pPr>
              <w:spacing w:after="240"/>
              <w:rPr>
                <w:rFonts w:ascii="Times New Roman" w:hAnsi="Times New Roman" w:cs="Times New Roman"/>
                <w:sz w:val="24"/>
                <w:szCs w:val="24"/>
              </w:rPr>
            </w:pPr>
            <w:r w:rsidRPr="0062282F">
              <w:rPr>
                <w:rFonts w:ascii="Times New Roman" w:hAnsi="Times New Roman" w:cs="Times New Roman"/>
                <w:sz w:val="24"/>
                <w:szCs w:val="24"/>
              </w:rPr>
              <w:t>7</w:t>
            </w:r>
          </w:p>
        </w:tc>
        <w:tc>
          <w:tcPr>
            <w:tcW w:w="1440" w:type="dxa"/>
          </w:tcPr>
          <w:p w:rsidR="00154BC2" w:rsidRPr="0062282F" w:rsidRDefault="003B7188" w:rsidP="0021666C">
            <w:pPr>
              <w:spacing w:after="240"/>
              <w:rPr>
                <w:rFonts w:ascii="Times New Roman" w:hAnsi="Times New Roman" w:cs="Times New Roman"/>
                <w:sz w:val="24"/>
                <w:szCs w:val="24"/>
              </w:rPr>
            </w:pPr>
            <w:r w:rsidRPr="0062282F">
              <w:rPr>
                <w:rFonts w:ascii="Times New Roman" w:hAnsi="Times New Roman" w:cs="Times New Roman"/>
                <w:sz w:val="24"/>
                <w:szCs w:val="24"/>
              </w:rPr>
              <w:t>750</w:t>
            </w:r>
          </w:p>
        </w:tc>
        <w:tc>
          <w:tcPr>
            <w:tcW w:w="2070" w:type="dxa"/>
          </w:tcPr>
          <w:p w:rsidR="00154BC2" w:rsidRPr="0062282F" w:rsidRDefault="003B7188" w:rsidP="0021666C">
            <w:pPr>
              <w:spacing w:after="240"/>
              <w:rPr>
                <w:rFonts w:ascii="Times New Roman" w:hAnsi="Times New Roman" w:cs="Times New Roman"/>
                <w:sz w:val="24"/>
                <w:szCs w:val="24"/>
              </w:rPr>
            </w:pPr>
            <w:r w:rsidRPr="0062282F">
              <w:rPr>
                <w:rFonts w:ascii="Times New Roman" w:hAnsi="Times New Roman" w:cs="Times New Roman"/>
                <w:sz w:val="24"/>
                <w:szCs w:val="24"/>
              </w:rPr>
              <w:t>5250</w:t>
            </w:r>
            <w:r w:rsidR="009E5619" w:rsidRPr="0062282F">
              <w:rPr>
                <w:rFonts w:ascii="Times New Roman" w:hAnsi="Times New Roman" w:cs="Times New Roman"/>
                <w:sz w:val="24"/>
                <w:szCs w:val="24"/>
              </w:rPr>
              <w:t xml:space="preserve"> </w:t>
            </w:r>
            <w:r w:rsidR="00AE04A4" w:rsidRPr="0062282F">
              <w:rPr>
                <w:rFonts w:ascii="Times New Roman" w:hAnsi="Times New Roman" w:cs="Times New Roman"/>
                <w:sz w:val="24"/>
                <w:szCs w:val="24"/>
              </w:rPr>
              <w:t>F</w:t>
            </w:r>
          </w:p>
        </w:tc>
      </w:tr>
      <w:tr w:rsidR="0062282F" w:rsidRPr="0062282F" w:rsidTr="0058587D">
        <w:tc>
          <w:tcPr>
            <w:tcW w:w="2088" w:type="dxa"/>
          </w:tcPr>
          <w:p w:rsidR="00DA6345" w:rsidRPr="0062282F" w:rsidRDefault="0058587D" w:rsidP="0021666C">
            <w:pPr>
              <w:spacing w:after="240"/>
              <w:rPr>
                <w:rFonts w:ascii="Times New Roman" w:hAnsi="Times New Roman" w:cs="Times New Roman"/>
                <w:sz w:val="24"/>
                <w:szCs w:val="24"/>
              </w:rPr>
            </w:pPr>
            <w:r w:rsidRPr="0062282F">
              <w:rPr>
                <w:rFonts w:ascii="Times New Roman" w:hAnsi="Times New Roman" w:cs="Times New Roman"/>
                <w:sz w:val="24"/>
                <w:szCs w:val="24"/>
              </w:rPr>
              <w:t>Total sales price variance</w:t>
            </w:r>
          </w:p>
        </w:tc>
        <w:tc>
          <w:tcPr>
            <w:tcW w:w="1225" w:type="dxa"/>
          </w:tcPr>
          <w:p w:rsidR="00DA6345" w:rsidRPr="0062282F" w:rsidRDefault="00DA6345" w:rsidP="0021666C">
            <w:pPr>
              <w:spacing w:after="240"/>
              <w:rPr>
                <w:rFonts w:ascii="Times New Roman" w:hAnsi="Times New Roman" w:cs="Times New Roman"/>
                <w:sz w:val="24"/>
                <w:szCs w:val="24"/>
              </w:rPr>
            </w:pPr>
          </w:p>
        </w:tc>
        <w:tc>
          <w:tcPr>
            <w:tcW w:w="1025" w:type="dxa"/>
          </w:tcPr>
          <w:p w:rsidR="00DA6345" w:rsidRPr="0062282F" w:rsidRDefault="00DA6345" w:rsidP="0021666C">
            <w:pPr>
              <w:spacing w:after="240"/>
              <w:rPr>
                <w:rFonts w:ascii="Times New Roman" w:hAnsi="Times New Roman" w:cs="Times New Roman"/>
                <w:sz w:val="24"/>
                <w:szCs w:val="24"/>
              </w:rPr>
            </w:pPr>
          </w:p>
        </w:tc>
        <w:tc>
          <w:tcPr>
            <w:tcW w:w="1350" w:type="dxa"/>
          </w:tcPr>
          <w:p w:rsidR="00DA6345" w:rsidRPr="0062282F" w:rsidRDefault="00DA6345" w:rsidP="0021666C">
            <w:pPr>
              <w:spacing w:after="240"/>
              <w:rPr>
                <w:rFonts w:ascii="Times New Roman" w:hAnsi="Times New Roman" w:cs="Times New Roman"/>
                <w:sz w:val="24"/>
                <w:szCs w:val="24"/>
              </w:rPr>
            </w:pPr>
          </w:p>
        </w:tc>
        <w:tc>
          <w:tcPr>
            <w:tcW w:w="1440" w:type="dxa"/>
          </w:tcPr>
          <w:p w:rsidR="00DA6345" w:rsidRPr="0062282F" w:rsidRDefault="00DA6345" w:rsidP="0021666C">
            <w:pPr>
              <w:spacing w:after="240"/>
              <w:rPr>
                <w:rFonts w:ascii="Times New Roman" w:hAnsi="Times New Roman" w:cs="Times New Roman"/>
                <w:sz w:val="24"/>
                <w:szCs w:val="24"/>
              </w:rPr>
            </w:pPr>
          </w:p>
        </w:tc>
        <w:tc>
          <w:tcPr>
            <w:tcW w:w="2070" w:type="dxa"/>
          </w:tcPr>
          <w:p w:rsidR="00DA6345" w:rsidRPr="0062282F" w:rsidRDefault="00841CB7" w:rsidP="0021666C">
            <w:pPr>
              <w:spacing w:after="240"/>
              <w:rPr>
                <w:rFonts w:ascii="Times New Roman" w:hAnsi="Times New Roman" w:cs="Times New Roman"/>
                <w:sz w:val="24"/>
                <w:szCs w:val="24"/>
              </w:rPr>
            </w:pPr>
            <w:r w:rsidRPr="0062282F">
              <w:rPr>
                <w:rFonts w:ascii="Times New Roman" w:hAnsi="Times New Roman" w:cs="Times New Roman"/>
                <w:sz w:val="24"/>
                <w:szCs w:val="24"/>
              </w:rPr>
              <w:t>13,750</w:t>
            </w:r>
            <w:r w:rsidR="009E5619" w:rsidRPr="0062282F">
              <w:rPr>
                <w:rFonts w:ascii="Times New Roman" w:hAnsi="Times New Roman" w:cs="Times New Roman"/>
                <w:sz w:val="24"/>
                <w:szCs w:val="24"/>
              </w:rPr>
              <w:t xml:space="preserve"> </w:t>
            </w:r>
            <w:r w:rsidR="00AE04A4" w:rsidRPr="0062282F">
              <w:rPr>
                <w:rFonts w:ascii="Times New Roman" w:hAnsi="Times New Roman" w:cs="Times New Roman"/>
                <w:sz w:val="24"/>
                <w:szCs w:val="24"/>
              </w:rPr>
              <w:t>F</w:t>
            </w:r>
          </w:p>
        </w:tc>
      </w:tr>
    </w:tbl>
    <w:p w:rsidR="00154BC2" w:rsidRPr="0062282F" w:rsidRDefault="00154BC2" w:rsidP="0021666C">
      <w:pPr>
        <w:spacing w:after="240" w:line="480" w:lineRule="auto"/>
        <w:rPr>
          <w:rFonts w:ascii="Times New Roman" w:hAnsi="Times New Roman" w:cs="Times New Roman"/>
          <w:sz w:val="24"/>
          <w:szCs w:val="24"/>
        </w:rPr>
      </w:pPr>
    </w:p>
    <w:p w:rsidR="00154BC2" w:rsidRPr="0062282F" w:rsidRDefault="00A54E64" w:rsidP="0021666C">
      <w:pPr>
        <w:spacing w:after="240" w:line="480" w:lineRule="auto"/>
        <w:rPr>
          <w:rFonts w:ascii="Times New Roman" w:hAnsi="Times New Roman" w:cs="Times New Roman"/>
          <w:sz w:val="24"/>
          <w:szCs w:val="24"/>
          <w:lang w:val="en-US"/>
        </w:rPr>
      </w:pPr>
      <w:r w:rsidRPr="0062282F">
        <w:rPr>
          <w:rFonts w:ascii="Times New Roman" w:hAnsi="Times New Roman" w:cs="Times New Roman"/>
          <w:b/>
          <w:sz w:val="24"/>
          <w:szCs w:val="24"/>
          <w:lang w:val="en-US"/>
        </w:rPr>
        <w:t>Sales volume contribution variance</w:t>
      </w:r>
      <w:r w:rsidRPr="0062282F">
        <w:rPr>
          <w:rFonts w:ascii="Times New Roman" w:hAnsi="Times New Roman" w:cs="Times New Roman"/>
          <w:sz w:val="24"/>
          <w:szCs w:val="24"/>
          <w:lang w:val="en-US"/>
        </w:rPr>
        <w:t>= (actual sales volume- budgeted sales volume) × standard margin</w:t>
      </w:r>
    </w:p>
    <w:tbl>
      <w:tblPr>
        <w:tblStyle w:val="TableGrid"/>
        <w:tblW w:w="0" w:type="auto"/>
        <w:tblLook w:val="04A0" w:firstRow="1" w:lastRow="0" w:firstColumn="1" w:lastColumn="0" w:noHBand="0" w:noVBand="1"/>
      </w:tblPr>
      <w:tblGrid>
        <w:gridCol w:w="2088"/>
        <w:gridCol w:w="1225"/>
        <w:gridCol w:w="1136"/>
        <w:gridCol w:w="1350"/>
        <w:gridCol w:w="1440"/>
        <w:gridCol w:w="2070"/>
      </w:tblGrid>
      <w:tr w:rsidR="0062282F" w:rsidRPr="0062282F" w:rsidTr="00955357">
        <w:trPr>
          <w:trHeight w:val="926"/>
        </w:trPr>
        <w:tc>
          <w:tcPr>
            <w:tcW w:w="2088"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 xml:space="preserve">Description </w:t>
            </w:r>
          </w:p>
        </w:tc>
        <w:tc>
          <w:tcPr>
            <w:tcW w:w="1225"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 xml:space="preserve">Actual </w:t>
            </w:r>
            <w:r w:rsidR="00FF1514" w:rsidRPr="0062282F">
              <w:rPr>
                <w:rFonts w:ascii="Times New Roman" w:hAnsi="Times New Roman" w:cs="Times New Roman"/>
                <w:sz w:val="24"/>
                <w:szCs w:val="24"/>
              </w:rPr>
              <w:t>sales volume</w:t>
            </w:r>
          </w:p>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(a)</w:t>
            </w:r>
          </w:p>
        </w:tc>
        <w:tc>
          <w:tcPr>
            <w:tcW w:w="1025" w:type="dxa"/>
          </w:tcPr>
          <w:p w:rsidR="00A54E64" w:rsidRPr="0062282F" w:rsidRDefault="00FF1514" w:rsidP="0021666C">
            <w:pPr>
              <w:spacing w:after="240"/>
              <w:rPr>
                <w:rFonts w:ascii="Times New Roman" w:hAnsi="Times New Roman" w:cs="Times New Roman"/>
                <w:sz w:val="24"/>
                <w:szCs w:val="24"/>
              </w:rPr>
            </w:pPr>
            <w:r w:rsidRPr="0062282F">
              <w:rPr>
                <w:rFonts w:ascii="Times New Roman" w:hAnsi="Times New Roman" w:cs="Times New Roman"/>
                <w:sz w:val="24"/>
                <w:szCs w:val="24"/>
              </w:rPr>
              <w:t>Budgeted sales volume</w:t>
            </w:r>
          </w:p>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(b)</w:t>
            </w:r>
          </w:p>
        </w:tc>
        <w:tc>
          <w:tcPr>
            <w:tcW w:w="1350"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Differences</w:t>
            </w:r>
          </w:p>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(c)</w:t>
            </w:r>
          </w:p>
        </w:tc>
        <w:tc>
          <w:tcPr>
            <w:tcW w:w="1440" w:type="dxa"/>
          </w:tcPr>
          <w:p w:rsidR="00A54E64" w:rsidRPr="0062282F" w:rsidRDefault="00FF1514" w:rsidP="0021666C">
            <w:pPr>
              <w:spacing w:after="240"/>
              <w:rPr>
                <w:rFonts w:ascii="Times New Roman" w:hAnsi="Times New Roman" w:cs="Times New Roman"/>
                <w:sz w:val="24"/>
                <w:szCs w:val="24"/>
              </w:rPr>
            </w:pPr>
            <w:r w:rsidRPr="0062282F">
              <w:rPr>
                <w:rFonts w:ascii="Times New Roman" w:hAnsi="Times New Roman" w:cs="Times New Roman"/>
                <w:sz w:val="24"/>
                <w:szCs w:val="24"/>
              </w:rPr>
              <w:t>Standard margin</w:t>
            </w:r>
          </w:p>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(d)</w:t>
            </w:r>
          </w:p>
        </w:tc>
        <w:tc>
          <w:tcPr>
            <w:tcW w:w="2070"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Sales  volume</w:t>
            </w:r>
            <w:r w:rsidR="00FF1514" w:rsidRPr="0062282F">
              <w:rPr>
                <w:rFonts w:ascii="Times New Roman" w:hAnsi="Times New Roman" w:cs="Times New Roman"/>
                <w:sz w:val="24"/>
                <w:szCs w:val="24"/>
              </w:rPr>
              <w:t xml:space="preserve"> margin</w:t>
            </w:r>
          </w:p>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(c × d)</w:t>
            </w:r>
          </w:p>
        </w:tc>
      </w:tr>
      <w:tr w:rsidR="0062282F" w:rsidRPr="0062282F" w:rsidTr="00955357">
        <w:tc>
          <w:tcPr>
            <w:tcW w:w="2088" w:type="dxa"/>
          </w:tcPr>
          <w:p w:rsidR="00A54E64" w:rsidRPr="0062282F" w:rsidRDefault="00A54E64" w:rsidP="0021666C">
            <w:pPr>
              <w:spacing w:after="240"/>
              <w:rPr>
                <w:rFonts w:ascii="Times New Roman" w:hAnsi="Times New Roman" w:cs="Times New Roman"/>
                <w:sz w:val="24"/>
                <w:szCs w:val="24"/>
              </w:rPr>
            </w:pPr>
          </w:p>
        </w:tc>
        <w:tc>
          <w:tcPr>
            <w:tcW w:w="1225"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w:t>
            </w:r>
          </w:p>
        </w:tc>
        <w:tc>
          <w:tcPr>
            <w:tcW w:w="1025"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w:t>
            </w:r>
          </w:p>
        </w:tc>
        <w:tc>
          <w:tcPr>
            <w:tcW w:w="1350"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w:t>
            </w:r>
          </w:p>
        </w:tc>
        <w:tc>
          <w:tcPr>
            <w:tcW w:w="144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w:t>
            </w:r>
          </w:p>
        </w:tc>
        <w:tc>
          <w:tcPr>
            <w:tcW w:w="2070" w:type="dxa"/>
          </w:tcPr>
          <w:p w:rsidR="00A54E64" w:rsidRPr="0062282F" w:rsidRDefault="00A54E64" w:rsidP="0021666C">
            <w:pPr>
              <w:spacing w:after="240"/>
              <w:rPr>
                <w:rFonts w:ascii="Times New Roman" w:hAnsi="Times New Roman" w:cs="Times New Roman"/>
                <w:sz w:val="24"/>
                <w:szCs w:val="24"/>
              </w:rPr>
            </w:pPr>
          </w:p>
        </w:tc>
      </w:tr>
      <w:tr w:rsidR="0062282F" w:rsidRPr="0062282F" w:rsidTr="00955357">
        <w:tc>
          <w:tcPr>
            <w:tcW w:w="2088"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Chemical X</w:t>
            </w:r>
          </w:p>
        </w:tc>
        <w:tc>
          <w:tcPr>
            <w:tcW w:w="1225"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850</w:t>
            </w:r>
          </w:p>
        </w:tc>
        <w:tc>
          <w:tcPr>
            <w:tcW w:w="1025"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595</w:t>
            </w:r>
          </w:p>
        </w:tc>
        <w:tc>
          <w:tcPr>
            <w:tcW w:w="135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255</w:t>
            </w:r>
          </w:p>
        </w:tc>
        <w:tc>
          <w:tcPr>
            <w:tcW w:w="144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25</w:t>
            </w:r>
          </w:p>
        </w:tc>
        <w:tc>
          <w:tcPr>
            <w:tcW w:w="207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6,375</w:t>
            </w:r>
            <w:r w:rsidR="0057479E" w:rsidRPr="0062282F">
              <w:rPr>
                <w:rFonts w:ascii="Times New Roman" w:hAnsi="Times New Roman" w:cs="Times New Roman"/>
                <w:sz w:val="24"/>
                <w:szCs w:val="24"/>
              </w:rPr>
              <w:t xml:space="preserve"> </w:t>
            </w:r>
            <w:r w:rsidR="00AE04A4" w:rsidRPr="0062282F">
              <w:rPr>
                <w:rFonts w:ascii="Times New Roman" w:hAnsi="Times New Roman" w:cs="Times New Roman"/>
                <w:sz w:val="24"/>
                <w:szCs w:val="24"/>
              </w:rPr>
              <w:t>F</w:t>
            </w:r>
          </w:p>
        </w:tc>
      </w:tr>
      <w:tr w:rsidR="0062282F" w:rsidRPr="0062282F" w:rsidTr="00955357">
        <w:tc>
          <w:tcPr>
            <w:tcW w:w="2088"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Chemical Y</w:t>
            </w:r>
          </w:p>
        </w:tc>
        <w:tc>
          <w:tcPr>
            <w:tcW w:w="1225"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750</w:t>
            </w:r>
          </w:p>
        </w:tc>
        <w:tc>
          <w:tcPr>
            <w:tcW w:w="1025"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595</w:t>
            </w:r>
          </w:p>
        </w:tc>
        <w:tc>
          <w:tcPr>
            <w:tcW w:w="135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155</w:t>
            </w:r>
          </w:p>
        </w:tc>
        <w:tc>
          <w:tcPr>
            <w:tcW w:w="144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20</w:t>
            </w:r>
          </w:p>
        </w:tc>
        <w:tc>
          <w:tcPr>
            <w:tcW w:w="207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3,100</w:t>
            </w:r>
            <w:r w:rsidR="0057479E" w:rsidRPr="0062282F">
              <w:rPr>
                <w:rFonts w:ascii="Times New Roman" w:hAnsi="Times New Roman" w:cs="Times New Roman"/>
                <w:sz w:val="24"/>
                <w:szCs w:val="24"/>
              </w:rPr>
              <w:t xml:space="preserve"> </w:t>
            </w:r>
            <w:r w:rsidR="00AE04A4" w:rsidRPr="0062282F">
              <w:rPr>
                <w:rFonts w:ascii="Times New Roman" w:hAnsi="Times New Roman" w:cs="Times New Roman"/>
                <w:sz w:val="24"/>
                <w:szCs w:val="24"/>
              </w:rPr>
              <w:t>F</w:t>
            </w:r>
          </w:p>
        </w:tc>
      </w:tr>
      <w:tr w:rsidR="0062282F" w:rsidRPr="0062282F" w:rsidTr="00955357">
        <w:tc>
          <w:tcPr>
            <w:tcW w:w="2088" w:type="dxa"/>
          </w:tcPr>
          <w:p w:rsidR="00A54E64" w:rsidRPr="0062282F" w:rsidRDefault="00A54E64" w:rsidP="0021666C">
            <w:pPr>
              <w:spacing w:after="240"/>
              <w:rPr>
                <w:rFonts w:ascii="Times New Roman" w:hAnsi="Times New Roman" w:cs="Times New Roman"/>
                <w:sz w:val="24"/>
                <w:szCs w:val="24"/>
              </w:rPr>
            </w:pPr>
            <w:r w:rsidRPr="0062282F">
              <w:rPr>
                <w:rFonts w:ascii="Times New Roman" w:hAnsi="Times New Roman" w:cs="Times New Roman"/>
                <w:sz w:val="24"/>
                <w:szCs w:val="24"/>
              </w:rPr>
              <w:t xml:space="preserve">Total </w:t>
            </w:r>
            <w:r w:rsidR="0042260D" w:rsidRPr="0062282F">
              <w:rPr>
                <w:rFonts w:ascii="Times New Roman" w:hAnsi="Times New Roman" w:cs="Times New Roman"/>
                <w:sz w:val="24"/>
                <w:szCs w:val="24"/>
              </w:rPr>
              <w:t xml:space="preserve">sales volume contribution </w:t>
            </w:r>
            <w:r w:rsidRPr="0062282F">
              <w:rPr>
                <w:rFonts w:ascii="Times New Roman" w:hAnsi="Times New Roman" w:cs="Times New Roman"/>
                <w:sz w:val="24"/>
                <w:szCs w:val="24"/>
              </w:rPr>
              <w:t>variance</w:t>
            </w:r>
          </w:p>
        </w:tc>
        <w:tc>
          <w:tcPr>
            <w:tcW w:w="1225" w:type="dxa"/>
          </w:tcPr>
          <w:p w:rsidR="00A54E64" w:rsidRPr="0062282F" w:rsidRDefault="00A54E64" w:rsidP="0021666C">
            <w:pPr>
              <w:spacing w:after="240"/>
              <w:rPr>
                <w:rFonts w:ascii="Times New Roman" w:hAnsi="Times New Roman" w:cs="Times New Roman"/>
                <w:sz w:val="24"/>
                <w:szCs w:val="24"/>
              </w:rPr>
            </w:pPr>
          </w:p>
        </w:tc>
        <w:tc>
          <w:tcPr>
            <w:tcW w:w="1025" w:type="dxa"/>
          </w:tcPr>
          <w:p w:rsidR="00A54E64" w:rsidRPr="0062282F" w:rsidRDefault="00A54E64" w:rsidP="0021666C">
            <w:pPr>
              <w:spacing w:after="240"/>
              <w:rPr>
                <w:rFonts w:ascii="Times New Roman" w:hAnsi="Times New Roman" w:cs="Times New Roman"/>
                <w:sz w:val="24"/>
                <w:szCs w:val="24"/>
              </w:rPr>
            </w:pPr>
          </w:p>
        </w:tc>
        <w:tc>
          <w:tcPr>
            <w:tcW w:w="1350" w:type="dxa"/>
          </w:tcPr>
          <w:p w:rsidR="00A54E64" w:rsidRPr="0062282F" w:rsidRDefault="00A54E64" w:rsidP="0021666C">
            <w:pPr>
              <w:spacing w:after="240"/>
              <w:rPr>
                <w:rFonts w:ascii="Times New Roman" w:hAnsi="Times New Roman" w:cs="Times New Roman"/>
                <w:sz w:val="24"/>
                <w:szCs w:val="24"/>
              </w:rPr>
            </w:pPr>
          </w:p>
        </w:tc>
        <w:tc>
          <w:tcPr>
            <w:tcW w:w="1440" w:type="dxa"/>
          </w:tcPr>
          <w:p w:rsidR="00A54E64" w:rsidRPr="0062282F" w:rsidRDefault="00A54E64" w:rsidP="0021666C">
            <w:pPr>
              <w:spacing w:after="240"/>
              <w:rPr>
                <w:rFonts w:ascii="Times New Roman" w:hAnsi="Times New Roman" w:cs="Times New Roman"/>
                <w:sz w:val="24"/>
                <w:szCs w:val="24"/>
              </w:rPr>
            </w:pPr>
          </w:p>
        </w:tc>
        <w:tc>
          <w:tcPr>
            <w:tcW w:w="2070" w:type="dxa"/>
          </w:tcPr>
          <w:p w:rsidR="00A54E64" w:rsidRPr="0062282F" w:rsidRDefault="00AF1FA6" w:rsidP="0021666C">
            <w:pPr>
              <w:spacing w:after="240"/>
              <w:rPr>
                <w:rFonts w:ascii="Times New Roman" w:hAnsi="Times New Roman" w:cs="Times New Roman"/>
                <w:sz w:val="24"/>
                <w:szCs w:val="24"/>
              </w:rPr>
            </w:pPr>
            <w:r w:rsidRPr="0062282F">
              <w:rPr>
                <w:rFonts w:ascii="Times New Roman" w:hAnsi="Times New Roman" w:cs="Times New Roman"/>
                <w:sz w:val="24"/>
                <w:szCs w:val="24"/>
              </w:rPr>
              <w:t>9,475</w:t>
            </w:r>
            <w:r w:rsidR="0057479E" w:rsidRPr="0062282F">
              <w:rPr>
                <w:rFonts w:ascii="Times New Roman" w:hAnsi="Times New Roman" w:cs="Times New Roman"/>
                <w:sz w:val="24"/>
                <w:szCs w:val="24"/>
              </w:rPr>
              <w:t xml:space="preserve"> </w:t>
            </w:r>
            <w:r w:rsidR="00AE04A4" w:rsidRPr="0062282F">
              <w:rPr>
                <w:rFonts w:ascii="Times New Roman" w:hAnsi="Times New Roman" w:cs="Times New Roman"/>
                <w:sz w:val="24"/>
                <w:szCs w:val="24"/>
              </w:rPr>
              <w:t>F</w:t>
            </w:r>
          </w:p>
        </w:tc>
      </w:tr>
    </w:tbl>
    <w:p w:rsidR="00BC1144" w:rsidRPr="0062282F" w:rsidRDefault="00BC1144" w:rsidP="0021666C">
      <w:pPr>
        <w:spacing w:after="240" w:line="480" w:lineRule="auto"/>
        <w:rPr>
          <w:rFonts w:ascii="Times New Roman" w:hAnsi="Times New Roman" w:cs="Times New Roman"/>
          <w:b/>
          <w:sz w:val="24"/>
          <w:szCs w:val="24"/>
          <w:lang w:val="en-US"/>
        </w:rPr>
      </w:pPr>
    </w:p>
    <w:p w:rsidR="00203600" w:rsidRPr="0062282F" w:rsidRDefault="00203600" w:rsidP="0021666C">
      <w:pPr>
        <w:pStyle w:val="Heading2"/>
        <w:numPr>
          <w:ilvl w:val="0"/>
          <w:numId w:val="3"/>
        </w:numPr>
        <w:spacing w:after="240"/>
        <w:jc w:val="center"/>
        <w:rPr>
          <w:rFonts w:ascii="Times New Roman" w:hAnsi="Times New Roman" w:cs="Times New Roman"/>
          <w:color w:val="auto"/>
        </w:rPr>
      </w:pPr>
      <w:bookmarkStart w:id="10" w:name="_Toc47455536"/>
      <w:bookmarkStart w:id="11" w:name="_Toc47455658"/>
      <w:r w:rsidRPr="0062282F">
        <w:rPr>
          <w:rFonts w:ascii="Times New Roman" w:hAnsi="Times New Roman" w:cs="Times New Roman"/>
          <w:color w:val="auto"/>
          <w:lang w:val="en-US"/>
        </w:rPr>
        <w:t xml:space="preserve">Material price planning variance </w:t>
      </w:r>
      <w:r w:rsidRPr="0062282F">
        <w:rPr>
          <w:rFonts w:ascii="Times New Roman" w:hAnsi="Times New Roman" w:cs="Times New Roman"/>
          <w:color w:val="auto"/>
        </w:rPr>
        <w:t xml:space="preserve">and Material price operational </w:t>
      </w:r>
      <w:proofErr w:type="spellStart"/>
      <w:r w:rsidRPr="0062282F">
        <w:rPr>
          <w:rFonts w:ascii="Times New Roman" w:hAnsi="Times New Roman" w:cs="Times New Roman"/>
          <w:color w:val="auto"/>
        </w:rPr>
        <w:t>cost</w:t>
      </w:r>
      <w:r w:rsidR="00E829ED" w:rsidRPr="0062282F">
        <w:rPr>
          <w:rFonts w:ascii="Times New Roman" w:hAnsi="Times New Roman" w:cs="Times New Roman"/>
          <w:color w:val="auto"/>
        </w:rPr>
        <w:t>variance</w:t>
      </w:r>
      <w:bookmarkEnd w:id="10"/>
      <w:bookmarkEnd w:id="11"/>
      <w:proofErr w:type="spellEnd"/>
    </w:p>
    <w:p w:rsidR="0042260D" w:rsidRPr="0062282F" w:rsidRDefault="00336F58" w:rsidP="0021666C">
      <w:pPr>
        <w:spacing w:after="240" w:line="480" w:lineRule="auto"/>
        <w:rPr>
          <w:rFonts w:ascii="Times New Roman" w:hAnsi="Times New Roman" w:cs="Times New Roman"/>
          <w:sz w:val="24"/>
          <w:szCs w:val="24"/>
          <w:lang w:val="en-US"/>
        </w:rPr>
      </w:pPr>
      <w:r w:rsidRPr="0062282F">
        <w:rPr>
          <w:rFonts w:ascii="Times New Roman" w:hAnsi="Times New Roman" w:cs="Times New Roman"/>
          <w:b/>
          <w:sz w:val="24"/>
          <w:szCs w:val="24"/>
          <w:lang w:val="en-US"/>
        </w:rPr>
        <w:t>Material price pla</w:t>
      </w:r>
      <w:r w:rsidR="00137082" w:rsidRPr="0062282F">
        <w:rPr>
          <w:rFonts w:ascii="Times New Roman" w:hAnsi="Times New Roman" w:cs="Times New Roman"/>
          <w:b/>
          <w:sz w:val="24"/>
          <w:szCs w:val="24"/>
          <w:lang w:val="en-US"/>
        </w:rPr>
        <w:t>nning variance</w:t>
      </w:r>
      <w:r w:rsidR="00137082" w:rsidRPr="0062282F">
        <w:rPr>
          <w:rFonts w:ascii="Times New Roman" w:hAnsi="Times New Roman" w:cs="Times New Roman"/>
          <w:sz w:val="24"/>
          <w:szCs w:val="24"/>
          <w:lang w:val="en-US"/>
        </w:rPr>
        <w:t xml:space="preserve"> = (original target price-general market price at time of purchase</w:t>
      </w:r>
      <w:r w:rsidRPr="0062282F">
        <w:rPr>
          <w:rFonts w:ascii="Times New Roman" w:hAnsi="Times New Roman" w:cs="Times New Roman"/>
          <w:sz w:val="24"/>
          <w:szCs w:val="24"/>
          <w:lang w:val="en-US"/>
        </w:rPr>
        <w:t>)</w:t>
      </w:r>
      <w:r w:rsidR="00A1007D" w:rsidRPr="0062282F">
        <w:rPr>
          <w:rFonts w:ascii="Times New Roman" w:hAnsi="Times New Roman" w:cs="Times New Roman"/>
          <w:sz w:val="24"/>
          <w:szCs w:val="24"/>
          <w:lang w:val="en-US"/>
        </w:rPr>
        <w:t xml:space="preserve"> </w:t>
      </w:r>
      <w:r w:rsidRPr="0062282F">
        <w:rPr>
          <w:rFonts w:ascii="Times New Roman" w:hAnsi="Times New Roman" w:cs="Times New Roman"/>
          <w:sz w:val="24"/>
          <w:szCs w:val="24"/>
          <w:lang w:val="en-US"/>
        </w:rPr>
        <w:t>×</w:t>
      </w:r>
      <w:r w:rsidR="00137082" w:rsidRPr="0062282F">
        <w:rPr>
          <w:rFonts w:ascii="Times New Roman" w:hAnsi="Times New Roman" w:cs="Times New Roman"/>
          <w:sz w:val="24"/>
          <w:szCs w:val="24"/>
          <w:lang w:val="en-US"/>
        </w:rPr>
        <w:t xml:space="preserve"> </w:t>
      </w:r>
      <w:r w:rsidRPr="0062282F">
        <w:rPr>
          <w:rFonts w:ascii="Times New Roman" w:hAnsi="Times New Roman" w:cs="Times New Roman"/>
          <w:sz w:val="24"/>
          <w:szCs w:val="24"/>
          <w:lang w:val="en-US"/>
        </w:rPr>
        <w:t>quantity purchased</w:t>
      </w:r>
      <w:r w:rsidR="002D61FE" w:rsidRPr="0062282F">
        <w:rPr>
          <w:rFonts w:ascii="Times New Roman" w:hAnsi="Times New Roman" w:cs="Times New Roman"/>
          <w:sz w:val="24"/>
          <w:szCs w:val="24"/>
          <w:lang w:val="en-US"/>
        </w:rPr>
        <w:t>.</w:t>
      </w:r>
    </w:p>
    <w:p w:rsidR="00336F58" w:rsidRPr="0062282F" w:rsidRDefault="008F2D90"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lang w:val="en-US"/>
        </w:rPr>
        <w:t>Chemical X</w:t>
      </w:r>
      <w:r w:rsidR="002038C1" w:rsidRPr="0062282F">
        <w:rPr>
          <w:rFonts w:ascii="Times New Roman" w:hAnsi="Times New Roman" w:cs="Times New Roman"/>
          <w:sz w:val="24"/>
          <w:szCs w:val="24"/>
          <w:lang w:val="en-US"/>
        </w:rPr>
        <w:t>= (</w:t>
      </w:r>
      <w:r w:rsidR="002038C1" w:rsidRPr="0062282F">
        <w:rPr>
          <w:rFonts w:ascii="Times New Roman" w:hAnsi="Times New Roman" w:cs="Times New Roman"/>
          <w:sz w:val="24"/>
          <w:szCs w:val="24"/>
        </w:rPr>
        <w:t>£2.50- £4.50) ×</w:t>
      </w:r>
      <w:r w:rsidR="000E79A4" w:rsidRPr="0062282F">
        <w:rPr>
          <w:rFonts w:ascii="Times New Roman" w:hAnsi="Times New Roman" w:cs="Times New Roman"/>
          <w:sz w:val="24"/>
          <w:szCs w:val="24"/>
        </w:rPr>
        <w:t>850=</w:t>
      </w:r>
      <w:r w:rsidR="00F07796" w:rsidRPr="0062282F">
        <w:rPr>
          <w:rFonts w:ascii="Times New Roman" w:hAnsi="Times New Roman" w:cs="Times New Roman"/>
          <w:sz w:val="24"/>
          <w:szCs w:val="24"/>
        </w:rPr>
        <w:t xml:space="preserve"> </w:t>
      </w:r>
      <w:r w:rsidR="000E79A4" w:rsidRPr="0062282F">
        <w:rPr>
          <w:rFonts w:ascii="Times New Roman" w:hAnsi="Times New Roman" w:cs="Times New Roman"/>
          <w:sz w:val="24"/>
          <w:szCs w:val="24"/>
        </w:rPr>
        <w:t>-1700</w:t>
      </w:r>
    </w:p>
    <w:p w:rsidR="00F07796" w:rsidRPr="0062282F" w:rsidRDefault="008F2D90"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lastRenderedPageBreak/>
        <w:t>Chemical Y=</w:t>
      </w:r>
      <w:r w:rsidR="00A32E6E" w:rsidRPr="0062282F">
        <w:rPr>
          <w:rFonts w:ascii="Times New Roman" w:hAnsi="Times New Roman" w:cs="Times New Roman"/>
          <w:sz w:val="24"/>
          <w:szCs w:val="24"/>
        </w:rPr>
        <w:t xml:space="preserve"> </w:t>
      </w:r>
      <w:r w:rsidRPr="0062282F">
        <w:rPr>
          <w:rFonts w:ascii="Times New Roman" w:hAnsi="Times New Roman" w:cs="Times New Roman"/>
          <w:sz w:val="24"/>
          <w:szCs w:val="24"/>
          <w:lang w:val="en-US"/>
        </w:rPr>
        <w:t>(</w:t>
      </w:r>
      <w:r w:rsidRPr="0062282F">
        <w:rPr>
          <w:rFonts w:ascii="Times New Roman" w:hAnsi="Times New Roman" w:cs="Times New Roman"/>
          <w:sz w:val="24"/>
          <w:szCs w:val="24"/>
        </w:rPr>
        <w:t>£2.50- £4.50) ×</w:t>
      </w:r>
      <w:r w:rsidR="000E79A4" w:rsidRPr="0062282F">
        <w:rPr>
          <w:rFonts w:ascii="Times New Roman" w:hAnsi="Times New Roman" w:cs="Times New Roman"/>
          <w:sz w:val="24"/>
          <w:szCs w:val="24"/>
        </w:rPr>
        <w:t>750=</w:t>
      </w:r>
      <w:r w:rsidR="00F07796" w:rsidRPr="0062282F">
        <w:rPr>
          <w:rFonts w:ascii="Times New Roman" w:hAnsi="Times New Roman" w:cs="Times New Roman"/>
          <w:sz w:val="24"/>
          <w:szCs w:val="24"/>
        </w:rPr>
        <w:t xml:space="preserve"> </w:t>
      </w:r>
      <w:r w:rsidR="000E79A4" w:rsidRPr="0062282F">
        <w:rPr>
          <w:rFonts w:ascii="Times New Roman" w:hAnsi="Times New Roman" w:cs="Times New Roman"/>
          <w:sz w:val="24"/>
          <w:szCs w:val="24"/>
        </w:rPr>
        <w:t>-1500</w:t>
      </w:r>
      <w:r w:rsidR="00F07796" w:rsidRPr="0062282F">
        <w:rPr>
          <w:rFonts w:ascii="Times New Roman" w:hAnsi="Times New Roman" w:cs="Times New Roman"/>
          <w:sz w:val="24"/>
          <w:szCs w:val="24"/>
        </w:rPr>
        <w:t xml:space="preserve"> total material pr</w:t>
      </w:r>
      <w:r w:rsidR="00821E4E" w:rsidRPr="0062282F">
        <w:rPr>
          <w:rFonts w:ascii="Times New Roman" w:hAnsi="Times New Roman" w:cs="Times New Roman"/>
          <w:sz w:val="24"/>
          <w:szCs w:val="24"/>
        </w:rPr>
        <w:t>ice planning variance = -3200 (unfavourable</w:t>
      </w:r>
      <w:r w:rsidR="00F07796" w:rsidRPr="0062282F">
        <w:rPr>
          <w:rFonts w:ascii="Times New Roman" w:hAnsi="Times New Roman" w:cs="Times New Roman"/>
          <w:sz w:val="24"/>
          <w:szCs w:val="24"/>
        </w:rPr>
        <w:t>)</w:t>
      </w:r>
    </w:p>
    <w:p w:rsidR="002038C1" w:rsidRPr="0062282F" w:rsidRDefault="002038C1"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Material price operational cost</w:t>
      </w:r>
      <w:r w:rsidRPr="0062282F">
        <w:rPr>
          <w:rFonts w:ascii="Times New Roman" w:hAnsi="Times New Roman" w:cs="Times New Roman"/>
          <w:sz w:val="24"/>
          <w:szCs w:val="24"/>
        </w:rPr>
        <w:t>= (general market price at time of purchase-actual price paid) × quantity purchased.</w:t>
      </w:r>
    </w:p>
    <w:p w:rsidR="002038C1" w:rsidRPr="0062282F" w:rsidRDefault="00347473"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Chemical X</w:t>
      </w:r>
      <w:r w:rsidR="002038C1" w:rsidRPr="0062282F">
        <w:rPr>
          <w:rFonts w:ascii="Times New Roman" w:hAnsi="Times New Roman" w:cs="Times New Roman"/>
          <w:sz w:val="24"/>
          <w:szCs w:val="24"/>
        </w:rPr>
        <w:t>= (£4.50-£3.70)</w:t>
      </w:r>
      <w:r w:rsidR="00AF1472" w:rsidRPr="0062282F">
        <w:rPr>
          <w:rFonts w:ascii="Times New Roman" w:hAnsi="Times New Roman" w:cs="Times New Roman"/>
          <w:sz w:val="24"/>
          <w:szCs w:val="24"/>
        </w:rPr>
        <w:t xml:space="preserve"> ×850= 680</w:t>
      </w:r>
    </w:p>
    <w:p w:rsidR="00B609E2" w:rsidRPr="0062282F" w:rsidRDefault="00075180"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Chemical Y</w:t>
      </w:r>
      <w:r w:rsidR="00347473" w:rsidRPr="0062282F">
        <w:rPr>
          <w:rFonts w:ascii="Times New Roman" w:hAnsi="Times New Roman" w:cs="Times New Roman"/>
          <w:sz w:val="24"/>
          <w:szCs w:val="24"/>
        </w:rPr>
        <w:t>= (£4.50-£3.70)</w:t>
      </w:r>
      <w:r w:rsidR="00AF1472" w:rsidRPr="0062282F">
        <w:rPr>
          <w:rFonts w:ascii="Times New Roman" w:hAnsi="Times New Roman" w:cs="Times New Roman"/>
          <w:sz w:val="24"/>
          <w:szCs w:val="24"/>
        </w:rPr>
        <w:t xml:space="preserve"> ×750</w:t>
      </w:r>
      <w:r w:rsidR="00A32E6E" w:rsidRPr="0062282F">
        <w:rPr>
          <w:rFonts w:ascii="Times New Roman" w:hAnsi="Times New Roman" w:cs="Times New Roman"/>
          <w:sz w:val="24"/>
          <w:szCs w:val="24"/>
        </w:rPr>
        <w:t>=</w:t>
      </w:r>
      <w:r w:rsidR="00AF1472" w:rsidRPr="0062282F">
        <w:rPr>
          <w:rFonts w:ascii="Times New Roman" w:hAnsi="Times New Roman" w:cs="Times New Roman"/>
          <w:sz w:val="24"/>
          <w:szCs w:val="24"/>
        </w:rPr>
        <w:t>600</w:t>
      </w:r>
    </w:p>
    <w:p w:rsidR="00AF1472" w:rsidRPr="0062282F" w:rsidRDefault="00AF1472"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 xml:space="preserve">Total material price operational cost= 1280 </w:t>
      </w:r>
      <w:r w:rsidR="00821E4E" w:rsidRPr="0062282F">
        <w:rPr>
          <w:rFonts w:ascii="Times New Roman" w:hAnsi="Times New Roman" w:cs="Times New Roman"/>
          <w:sz w:val="24"/>
          <w:szCs w:val="24"/>
        </w:rPr>
        <w:t>F</w:t>
      </w:r>
    </w:p>
    <w:p w:rsidR="00357142" w:rsidRPr="0062282F" w:rsidRDefault="00357142" w:rsidP="0021666C">
      <w:pPr>
        <w:pStyle w:val="Heading2"/>
        <w:numPr>
          <w:ilvl w:val="0"/>
          <w:numId w:val="3"/>
        </w:numPr>
        <w:spacing w:after="240"/>
        <w:jc w:val="center"/>
        <w:rPr>
          <w:rFonts w:ascii="Times New Roman" w:hAnsi="Times New Roman" w:cs="Times New Roman"/>
          <w:color w:val="auto"/>
        </w:rPr>
      </w:pPr>
      <w:bookmarkStart w:id="12" w:name="_Toc47455537"/>
      <w:bookmarkStart w:id="13" w:name="_Toc47455659"/>
      <w:r w:rsidRPr="0062282F">
        <w:rPr>
          <w:rFonts w:ascii="Times New Roman" w:hAnsi="Times New Roman" w:cs="Times New Roman"/>
          <w:color w:val="auto"/>
        </w:rPr>
        <w:t>Benefits</w:t>
      </w:r>
      <w:r w:rsidR="009B59D1" w:rsidRPr="0062282F">
        <w:rPr>
          <w:rFonts w:ascii="Times New Roman" w:hAnsi="Times New Roman" w:cs="Times New Roman"/>
          <w:color w:val="auto"/>
        </w:rPr>
        <w:t xml:space="preserve"> and drawbacks of usin</w:t>
      </w:r>
      <w:r w:rsidR="007C307A" w:rsidRPr="0062282F">
        <w:rPr>
          <w:rFonts w:ascii="Times New Roman" w:hAnsi="Times New Roman" w:cs="Times New Roman"/>
          <w:color w:val="auto"/>
        </w:rPr>
        <w:t>g</w:t>
      </w:r>
      <w:r w:rsidRPr="0062282F">
        <w:rPr>
          <w:rFonts w:ascii="Times New Roman" w:hAnsi="Times New Roman" w:cs="Times New Roman"/>
          <w:color w:val="auto"/>
        </w:rPr>
        <w:t xml:space="preserve"> variances to assess manager’s performance</w:t>
      </w:r>
      <w:bookmarkEnd w:id="12"/>
      <w:bookmarkEnd w:id="13"/>
    </w:p>
    <w:p w:rsidR="00357142" w:rsidRPr="0062282F" w:rsidRDefault="00955357"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 xml:space="preserve">As noted in the above calculation variances can be favourable </w:t>
      </w:r>
      <w:r w:rsidR="00111E66" w:rsidRPr="0062282F">
        <w:rPr>
          <w:rFonts w:ascii="Times New Roman" w:hAnsi="Times New Roman" w:cs="Times New Roman"/>
          <w:sz w:val="24"/>
          <w:szCs w:val="24"/>
        </w:rPr>
        <w:t xml:space="preserve">or unfavourable and reflects how well </w:t>
      </w:r>
      <w:r w:rsidR="00C321AA" w:rsidRPr="0062282F">
        <w:rPr>
          <w:rFonts w:ascii="Times New Roman" w:hAnsi="Times New Roman" w:cs="Times New Roman"/>
          <w:sz w:val="24"/>
          <w:szCs w:val="24"/>
        </w:rPr>
        <w:t>operations in the organisation have</w:t>
      </w:r>
      <w:r w:rsidR="00111E66" w:rsidRPr="0062282F">
        <w:rPr>
          <w:rFonts w:ascii="Times New Roman" w:hAnsi="Times New Roman" w:cs="Times New Roman"/>
          <w:sz w:val="24"/>
          <w:szCs w:val="24"/>
        </w:rPr>
        <w:t xml:space="preserve"> been managed. </w:t>
      </w:r>
      <w:r w:rsidR="00B772D3" w:rsidRPr="0062282F">
        <w:rPr>
          <w:rFonts w:ascii="Times New Roman" w:hAnsi="Times New Roman" w:cs="Times New Roman"/>
          <w:sz w:val="24"/>
          <w:szCs w:val="24"/>
        </w:rPr>
        <w:t>Variances occur</w:t>
      </w:r>
      <w:r w:rsidR="008D325B" w:rsidRPr="0062282F">
        <w:rPr>
          <w:rFonts w:ascii="Times New Roman" w:hAnsi="Times New Roman" w:cs="Times New Roman"/>
          <w:sz w:val="24"/>
          <w:szCs w:val="24"/>
        </w:rPr>
        <w:t xml:space="preserve"> in different departments</w:t>
      </w:r>
      <w:r w:rsidR="00E63FD0" w:rsidRPr="0062282F">
        <w:rPr>
          <w:rFonts w:ascii="Times New Roman" w:hAnsi="Times New Roman" w:cs="Times New Roman"/>
          <w:sz w:val="24"/>
          <w:szCs w:val="24"/>
        </w:rPr>
        <w:t>, product or territory in the organisation that are run by various managers</w:t>
      </w:r>
      <w:r w:rsidR="00B90A1E" w:rsidRPr="0062282F">
        <w:rPr>
          <w:rFonts w:ascii="Times New Roman" w:hAnsi="Times New Roman" w:cs="Times New Roman"/>
        </w:rPr>
        <w:t xml:space="preserve"> (</w:t>
      </w:r>
      <w:r w:rsidR="00B90A1E" w:rsidRPr="0062282F">
        <w:rPr>
          <w:rFonts w:ascii="Times New Roman" w:hAnsi="Times New Roman" w:cs="Times New Roman"/>
          <w:sz w:val="24"/>
          <w:szCs w:val="24"/>
        </w:rPr>
        <w:t>Shim et al., 2011)</w:t>
      </w:r>
      <w:r w:rsidR="00B14D8A" w:rsidRPr="0062282F">
        <w:rPr>
          <w:rFonts w:ascii="Times New Roman" w:hAnsi="Times New Roman" w:cs="Times New Roman"/>
          <w:sz w:val="24"/>
          <w:szCs w:val="24"/>
        </w:rPr>
        <w:t>.</w:t>
      </w:r>
      <w:r w:rsidR="00B772D3" w:rsidRPr="0062282F">
        <w:rPr>
          <w:rFonts w:ascii="Times New Roman" w:hAnsi="Times New Roman" w:cs="Times New Roman"/>
          <w:sz w:val="24"/>
          <w:szCs w:val="24"/>
        </w:rPr>
        <w:t xml:space="preserve"> Thus, conducting an analysis for variances can help identify under </w:t>
      </w:r>
      <w:r w:rsidR="00AC0B55" w:rsidRPr="0062282F">
        <w:rPr>
          <w:rFonts w:ascii="Times New Roman" w:hAnsi="Times New Roman" w:cs="Times New Roman"/>
          <w:sz w:val="24"/>
          <w:szCs w:val="24"/>
        </w:rPr>
        <w:t>performing</w:t>
      </w:r>
      <w:r w:rsidR="00B772D3" w:rsidRPr="0062282F">
        <w:rPr>
          <w:rFonts w:ascii="Times New Roman" w:hAnsi="Times New Roman" w:cs="Times New Roman"/>
          <w:sz w:val="24"/>
          <w:szCs w:val="24"/>
        </w:rPr>
        <w:t xml:space="preserve"> as well as high </w:t>
      </w:r>
      <w:r w:rsidR="00AC0B55" w:rsidRPr="0062282F">
        <w:rPr>
          <w:rFonts w:ascii="Times New Roman" w:hAnsi="Times New Roman" w:cs="Times New Roman"/>
          <w:sz w:val="24"/>
          <w:szCs w:val="24"/>
        </w:rPr>
        <w:t>performing managers</w:t>
      </w:r>
      <w:r w:rsidR="00B772D3" w:rsidRPr="0062282F">
        <w:rPr>
          <w:rFonts w:ascii="Times New Roman" w:hAnsi="Times New Roman" w:cs="Times New Roman"/>
          <w:sz w:val="24"/>
          <w:szCs w:val="24"/>
        </w:rPr>
        <w:t>.</w:t>
      </w:r>
      <w:r w:rsidR="000F2AF5" w:rsidRPr="0062282F">
        <w:rPr>
          <w:rFonts w:ascii="Times New Roman" w:hAnsi="Times New Roman" w:cs="Times New Roman"/>
          <w:sz w:val="24"/>
          <w:szCs w:val="24"/>
        </w:rPr>
        <w:t xml:space="preserve"> There are benefits associated with variances </w:t>
      </w:r>
      <w:r w:rsidR="00452E87" w:rsidRPr="0062282F">
        <w:rPr>
          <w:rFonts w:ascii="Times New Roman" w:hAnsi="Times New Roman" w:cs="Times New Roman"/>
          <w:sz w:val="24"/>
          <w:szCs w:val="24"/>
        </w:rPr>
        <w:t xml:space="preserve">as well as drawbacks when used to assess </w:t>
      </w:r>
      <w:r w:rsidR="00624203" w:rsidRPr="0062282F">
        <w:rPr>
          <w:rFonts w:ascii="Times New Roman" w:hAnsi="Times New Roman" w:cs="Times New Roman"/>
          <w:sz w:val="24"/>
          <w:szCs w:val="24"/>
        </w:rPr>
        <w:t>performance</w:t>
      </w:r>
      <w:r w:rsidR="00452E87" w:rsidRPr="0062282F">
        <w:rPr>
          <w:rFonts w:ascii="Times New Roman" w:hAnsi="Times New Roman" w:cs="Times New Roman"/>
          <w:sz w:val="24"/>
          <w:szCs w:val="24"/>
        </w:rPr>
        <w:t xml:space="preserve"> evaluations as discussed in this section.</w:t>
      </w:r>
    </w:p>
    <w:p w:rsidR="00624203" w:rsidRPr="0062282F" w:rsidRDefault="00624203" w:rsidP="00A238C3">
      <w:pPr>
        <w:jc w:val="center"/>
        <w:rPr>
          <w:rFonts w:ascii="Times New Roman" w:hAnsi="Times New Roman" w:cs="Times New Roman"/>
          <w:b/>
          <w:sz w:val="24"/>
          <w:szCs w:val="24"/>
        </w:rPr>
      </w:pPr>
      <w:r w:rsidRPr="0062282F">
        <w:rPr>
          <w:rFonts w:ascii="Times New Roman" w:hAnsi="Times New Roman" w:cs="Times New Roman"/>
          <w:b/>
          <w:sz w:val="24"/>
          <w:szCs w:val="24"/>
        </w:rPr>
        <w:t>Benefits/meri</w:t>
      </w:r>
      <w:r w:rsidR="00BB13BF" w:rsidRPr="0062282F">
        <w:rPr>
          <w:rFonts w:ascii="Times New Roman" w:hAnsi="Times New Roman" w:cs="Times New Roman"/>
          <w:b/>
          <w:sz w:val="24"/>
          <w:szCs w:val="24"/>
        </w:rPr>
        <w:t xml:space="preserve">ts of using variance analysis </w:t>
      </w:r>
      <w:r w:rsidR="00CE0CC1" w:rsidRPr="0062282F">
        <w:rPr>
          <w:rFonts w:ascii="Times New Roman" w:hAnsi="Times New Roman" w:cs="Times New Roman"/>
          <w:b/>
          <w:sz w:val="24"/>
          <w:szCs w:val="24"/>
        </w:rPr>
        <w:t>in assessing managers performance</w:t>
      </w:r>
    </w:p>
    <w:p w:rsidR="00EE7759" w:rsidRPr="0062282F" w:rsidRDefault="00EE7759"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Efficient decision making</w:t>
      </w:r>
      <w:r w:rsidR="00C831CC" w:rsidRPr="0062282F">
        <w:rPr>
          <w:rFonts w:ascii="Times New Roman" w:hAnsi="Times New Roman" w:cs="Times New Roman"/>
          <w:b/>
          <w:sz w:val="24"/>
          <w:szCs w:val="24"/>
        </w:rPr>
        <w:t>-</w:t>
      </w:r>
      <w:r w:rsidR="00C831CC" w:rsidRPr="0062282F">
        <w:rPr>
          <w:rFonts w:ascii="Times New Roman" w:hAnsi="Times New Roman" w:cs="Times New Roman"/>
          <w:sz w:val="24"/>
          <w:szCs w:val="24"/>
        </w:rPr>
        <w:t xml:space="preserve"> </w:t>
      </w:r>
      <w:r w:rsidR="00E5287E" w:rsidRPr="0062282F">
        <w:rPr>
          <w:rFonts w:ascii="Times New Roman" w:hAnsi="Times New Roman" w:cs="Times New Roman"/>
          <w:sz w:val="24"/>
          <w:szCs w:val="24"/>
        </w:rPr>
        <w:t xml:space="preserve">variances enable managers to make efficient and </w:t>
      </w:r>
      <w:r w:rsidR="00A238C3" w:rsidRPr="0062282F">
        <w:rPr>
          <w:rFonts w:ascii="Times New Roman" w:hAnsi="Times New Roman" w:cs="Times New Roman"/>
          <w:sz w:val="24"/>
          <w:szCs w:val="24"/>
        </w:rPr>
        <w:t>forward-looking</w:t>
      </w:r>
      <w:r w:rsidR="00E5287E" w:rsidRPr="0062282F">
        <w:rPr>
          <w:rFonts w:ascii="Times New Roman" w:hAnsi="Times New Roman" w:cs="Times New Roman"/>
          <w:sz w:val="24"/>
          <w:szCs w:val="24"/>
        </w:rPr>
        <w:t xml:space="preserve"> decisio</w:t>
      </w:r>
      <w:r w:rsidR="00C225BB" w:rsidRPr="0062282F">
        <w:rPr>
          <w:rFonts w:ascii="Times New Roman" w:hAnsi="Times New Roman" w:cs="Times New Roman"/>
          <w:sz w:val="24"/>
          <w:szCs w:val="24"/>
        </w:rPr>
        <w:t xml:space="preserve">ns </w:t>
      </w:r>
      <w:r w:rsidR="006748F2" w:rsidRPr="0062282F">
        <w:rPr>
          <w:rFonts w:ascii="Times New Roman" w:hAnsi="Times New Roman" w:cs="Times New Roman"/>
          <w:sz w:val="24"/>
          <w:szCs w:val="24"/>
        </w:rPr>
        <w:t>mainly in cost control and quality improvement.</w:t>
      </w:r>
      <w:r w:rsidR="003A4C14" w:rsidRPr="0062282F">
        <w:rPr>
          <w:rFonts w:ascii="Times New Roman" w:hAnsi="Times New Roman" w:cs="Times New Roman"/>
          <w:sz w:val="24"/>
          <w:szCs w:val="24"/>
        </w:rPr>
        <w:t xml:space="preserve"> </w:t>
      </w:r>
      <w:r w:rsidR="00AE0994" w:rsidRPr="0062282F">
        <w:rPr>
          <w:rFonts w:ascii="Times New Roman" w:hAnsi="Times New Roman" w:cs="Times New Roman"/>
          <w:sz w:val="24"/>
          <w:szCs w:val="24"/>
        </w:rPr>
        <w:t>It helps in accurate budgeting of different activities to minimise huge variance</w:t>
      </w:r>
      <w:r w:rsidR="008B0521" w:rsidRPr="0062282F">
        <w:rPr>
          <w:rFonts w:ascii="Times New Roman" w:hAnsi="Times New Roman" w:cs="Times New Roman"/>
          <w:bCs/>
          <w:lang w:val="en-US"/>
        </w:rPr>
        <w:t xml:space="preserve"> (</w:t>
      </w:r>
      <w:proofErr w:type="spellStart"/>
      <w:r w:rsidR="008B0521" w:rsidRPr="0062282F">
        <w:rPr>
          <w:rFonts w:ascii="Times New Roman" w:hAnsi="Times New Roman" w:cs="Times New Roman"/>
          <w:bCs/>
          <w:sz w:val="24"/>
          <w:szCs w:val="24"/>
          <w:lang w:val="en-US"/>
        </w:rPr>
        <w:t>Cleartax</w:t>
      </w:r>
      <w:proofErr w:type="spellEnd"/>
      <w:r w:rsidR="008B0521" w:rsidRPr="0062282F">
        <w:rPr>
          <w:rFonts w:ascii="Times New Roman" w:hAnsi="Times New Roman" w:cs="Times New Roman"/>
          <w:bCs/>
          <w:sz w:val="24"/>
          <w:szCs w:val="24"/>
          <w:lang w:val="en-US"/>
        </w:rPr>
        <w:t>, 2019)</w:t>
      </w:r>
      <w:r w:rsidR="00AE0994" w:rsidRPr="0062282F">
        <w:rPr>
          <w:rFonts w:ascii="Times New Roman" w:hAnsi="Times New Roman" w:cs="Times New Roman"/>
          <w:sz w:val="24"/>
          <w:szCs w:val="24"/>
        </w:rPr>
        <w:t xml:space="preserve">. If for example, a manager notes one department is performing poorly and cause for this performance is due to shortage of equipments then the manager can plan on buying new equipments or reducing tasks allocated in </w:t>
      </w:r>
      <w:r w:rsidR="00AE0994" w:rsidRPr="0062282F">
        <w:rPr>
          <w:rFonts w:ascii="Times New Roman" w:hAnsi="Times New Roman" w:cs="Times New Roman"/>
          <w:sz w:val="24"/>
          <w:szCs w:val="24"/>
        </w:rPr>
        <w:lastRenderedPageBreak/>
        <w:t>that department to minimise variances.</w:t>
      </w:r>
      <w:r w:rsidR="00C70296" w:rsidRPr="0062282F">
        <w:rPr>
          <w:rFonts w:ascii="Times New Roman" w:hAnsi="Times New Roman" w:cs="Times New Roman"/>
          <w:sz w:val="24"/>
          <w:szCs w:val="24"/>
        </w:rPr>
        <w:t xml:space="preserve"> </w:t>
      </w:r>
      <w:r w:rsidR="004A544F" w:rsidRPr="0062282F">
        <w:rPr>
          <w:rFonts w:ascii="Times New Roman" w:hAnsi="Times New Roman" w:cs="Times New Roman"/>
          <w:sz w:val="24"/>
          <w:szCs w:val="24"/>
        </w:rPr>
        <w:t>Better and improved decisions made as result of identifying variances results in high performance for managers.</w:t>
      </w:r>
    </w:p>
    <w:p w:rsidR="000E77CE" w:rsidRPr="0062282F" w:rsidRDefault="000E77CE"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Helps managers to stay focused and be result oriented-</w:t>
      </w:r>
      <w:r w:rsidR="00922B8C" w:rsidRPr="0062282F">
        <w:rPr>
          <w:rFonts w:ascii="Times New Roman" w:hAnsi="Times New Roman" w:cs="Times New Roman"/>
          <w:sz w:val="24"/>
          <w:szCs w:val="24"/>
        </w:rPr>
        <w:t xml:space="preserve"> management uses variances to assess line managers who are performing and those not performing. Managers are required to determine and explain the cause for unfavourable variation and also explain whether favourable variances </w:t>
      </w:r>
      <w:r w:rsidR="00972BBE" w:rsidRPr="0062282F">
        <w:rPr>
          <w:rFonts w:ascii="Times New Roman" w:hAnsi="Times New Roman" w:cs="Times New Roman"/>
          <w:sz w:val="24"/>
          <w:szCs w:val="24"/>
        </w:rPr>
        <w:t>are sustainable in the organisation success</w:t>
      </w:r>
      <w:r w:rsidR="00482119" w:rsidRPr="0062282F">
        <w:rPr>
          <w:rFonts w:ascii="Times New Roman" w:hAnsi="Times New Roman" w:cs="Times New Roman"/>
        </w:rPr>
        <w:t xml:space="preserve"> (</w:t>
      </w:r>
      <w:r w:rsidR="00482119" w:rsidRPr="0062282F">
        <w:rPr>
          <w:rFonts w:ascii="Times New Roman" w:hAnsi="Times New Roman" w:cs="Times New Roman"/>
          <w:sz w:val="24"/>
          <w:szCs w:val="24"/>
        </w:rPr>
        <w:t>Reeve et al</w:t>
      </w:r>
      <w:r w:rsidR="00972BBE" w:rsidRPr="0062282F">
        <w:rPr>
          <w:rFonts w:ascii="Times New Roman" w:hAnsi="Times New Roman" w:cs="Times New Roman"/>
          <w:sz w:val="24"/>
          <w:szCs w:val="24"/>
        </w:rPr>
        <w:t>.</w:t>
      </w:r>
      <w:r w:rsidR="00482119" w:rsidRPr="0062282F">
        <w:rPr>
          <w:rFonts w:ascii="Times New Roman" w:hAnsi="Times New Roman" w:cs="Times New Roman"/>
          <w:sz w:val="24"/>
          <w:szCs w:val="24"/>
        </w:rPr>
        <w:t>, 2012).</w:t>
      </w:r>
      <w:r w:rsidR="00972BBE" w:rsidRPr="0062282F">
        <w:rPr>
          <w:rFonts w:ascii="Times New Roman" w:hAnsi="Times New Roman" w:cs="Times New Roman"/>
          <w:sz w:val="24"/>
          <w:szCs w:val="24"/>
        </w:rPr>
        <w:t xml:space="preserve"> </w:t>
      </w:r>
      <w:r w:rsidR="00383021" w:rsidRPr="0062282F">
        <w:rPr>
          <w:rFonts w:ascii="Times New Roman" w:hAnsi="Times New Roman" w:cs="Times New Roman"/>
          <w:sz w:val="24"/>
          <w:szCs w:val="24"/>
        </w:rPr>
        <w:t xml:space="preserve">Thus, managers are </w:t>
      </w:r>
      <w:r w:rsidR="00351339" w:rsidRPr="0062282F">
        <w:rPr>
          <w:rFonts w:ascii="Times New Roman" w:hAnsi="Times New Roman" w:cs="Times New Roman"/>
          <w:sz w:val="24"/>
          <w:szCs w:val="24"/>
        </w:rPr>
        <w:t xml:space="preserve">pushed to regularly evaluate potential </w:t>
      </w:r>
      <w:r w:rsidR="003F2272" w:rsidRPr="0062282F">
        <w:rPr>
          <w:rFonts w:ascii="Times New Roman" w:hAnsi="Times New Roman" w:cs="Times New Roman"/>
          <w:sz w:val="24"/>
          <w:szCs w:val="24"/>
        </w:rPr>
        <w:t xml:space="preserve">problem that may results in </w:t>
      </w:r>
      <w:r w:rsidR="00B91179" w:rsidRPr="0062282F">
        <w:rPr>
          <w:rFonts w:ascii="Times New Roman" w:hAnsi="Times New Roman" w:cs="Times New Roman"/>
          <w:sz w:val="24"/>
          <w:szCs w:val="24"/>
        </w:rPr>
        <w:t xml:space="preserve">various variations such as costs and formulates solutions to solve these </w:t>
      </w:r>
      <w:r w:rsidR="006137DD" w:rsidRPr="0062282F">
        <w:rPr>
          <w:rFonts w:ascii="Times New Roman" w:hAnsi="Times New Roman" w:cs="Times New Roman"/>
          <w:sz w:val="24"/>
          <w:szCs w:val="24"/>
        </w:rPr>
        <w:t>problems</w:t>
      </w:r>
      <w:r w:rsidR="006137DD" w:rsidRPr="0062282F">
        <w:rPr>
          <w:rFonts w:ascii="Times New Roman" w:hAnsi="Times New Roman" w:cs="Times New Roman"/>
        </w:rPr>
        <w:t xml:space="preserve"> (</w:t>
      </w:r>
      <w:proofErr w:type="spellStart"/>
      <w:r w:rsidR="006137DD" w:rsidRPr="0062282F">
        <w:rPr>
          <w:rFonts w:ascii="Times New Roman" w:hAnsi="Times New Roman" w:cs="Times New Roman"/>
          <w:sz w:val="24"/>
          <w:szCs w:val="24"/>
        </w:rPr>
        <w:t>Aruomoaghe</w:t>
      </w:r>
      <w:proofErr w:type="spellEnd"/>
      <w:r w:rsidR="006137DD" w:rsidRPr="0062282F">
        <w:rPr>
          <w:rFonts w:ascii="Times New Roman" w:hAnsi="Times New Roman" w:cs="Times New Roman"/>
          <w:sz w:val="24"/>
          <w:szCs w:val="24"/>
        </w:rPr>
        <w:t xml:space="preserve"> and Agbo, 2013). </w:t>
      </w:r>
      <w:r w:rsidR="00C2004C" w:rsidRPr="0062282F">
        <w:rPr>
          <w:rFonts w:ascii="Times New Roman" w:hAnsi="Times New Roman" w:cs="Times New Roman"/>
          <w:sz w:val="24"/>
          <w:szCs w:val="24"/>
        </w:rPr>
        <w:t xml:space="preserve">This way performance and efficiency is improved and managers stay focused and alert of any possible activity in the organisation that may lead to deviations. </w:t>
      </w:r>
    </w:p>
    <w:p w:rsidR="00EE7759" w:rsidRPr="0062282F" w:rsidRDefault="00FD1C2B"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 xml:space="preserve">Enhance responsibility accounting- </w:t>
      </w:r>
      <w:r w:rsidRPr="0062282F">
        <w:rPr>
          <w:rFonts w:ascii="Times New Roman" w:hAnsi="Times New Roman" w:cs="Times New Roman"/>
          <w:sz w:val="24"/>
          <w:szCs w:val="24"/>
        </w:rPr>
        <w:t>variances enables</w:t>
      </w:r>
      <w:r w:rsidRPr="0062282F">
        <w:rPr>
          <w:rFonts w:ascii="Times New Roman" w:hAnsi="Times New Roman" w:cs="Times New Roman"/>
          <w:b/>
          <w:sz w:val="24"/>
          <w:szCs w:val="24"/>
        </w:rPr>
        <w:t xml:space="preserve"> </w:t>
      </w:r>
      <w:r w:rsidR="002912B2" w:rsidRPr="0062282F">
        <w:rPr>
          <w:rFonts w:ascii="Times New Roman" w:hAnsi="Times New Roman" w:cs="Times New Roman"/>
          <w:sz w:val="24"/>
          <w:szCs w:val="24"/>
        </w:rPr>
        <w:t xml:space="preserve">management to measure performance of various </w:t>
      </w:r>
      <w:r w:rsidR="00E32065" w:rsidRPr="0062282F">
        <w:rPr>
          <w:rFonts w:ascii="Times New Roman" w:hAnsi="Times New Roman" w:cs="Times New Roman"/>
          <w:sz w:val="24"/>
          <w:szCs w:val="24"/>
        </w:rPr>
        <w:t>responsibility centres such as</w:t>
      </w:r>
      <w:r w:rsidR="002912B2" w:rsidRPr="0062282F">
        <w:rPr>
          <w:rFonts w:ascii="Times New Roman" w:hAnsi="Times New Roman" w:cs="Times New Roman"/>
          <w:sz w:val="24"/>
          <w:szCs w:val="24"/>
        </w:rPr>
        <w:t xml:space="preserve"> departments, divisions or</w:t>
      </w:r>
      <w:r w:rsidR="007A02C0" w:rsidRPr="0062282F">
        <w:rPr>
          <w:rFonts w:ascii="Times New Roman" w:hAnsi="Times New Roman" w:cs="Times New Roman"/>
          <w:sz w:val="24"/>
          <w:szCs w:val="24"/>
        </w:rPr>
        <w:t xml:space="preserve"> designation</w:t>
      </w:r>
      <w:r w:rsidR="002912B2" w:rsidRPr="0062282F">
        <w:rPr>
          <w:rFonts w:ascii="Times New Roman" w:hAnsi="Times New Roman" w:cs="Times New Roman"/>
          <w:sz w:val="24"/>
          <w:szCs w:val="24"/>
        </w:rPr>
        <w:t>.</w:t>
      </w:r>
      <w:r w:rsidR="00A566B5" w:rsidRPr="0062282F">
        <w:rPr>
          <w:rFonts w:ascii="Times New Roman" w:hAnsi="Times New Roman" w:cs="Times New Roman"/>
          <w:sz w:val="24"/>
          <w:szCs w:val="24"/>
        </w:rPr>
        <w:t xml:space="preserve"> For example, production manager will be answered for any material or costs variances that arise in production department. </w:t>
      </w:r>
      <w:r w:rsidR="00F6672D" w:rsidRPr="0062282F">
        <w:rPr>
          <w:rFonts w:ascii="Times New Roman" w:hAnsi="Times New Roman" w:cs="Times New Roman"/>
          <w:sz w:val="24"/>
          <w:szCs w:val="24"/>
        </w:rPr>
        <w:t>The</w:t>
      </w:r>
      <w:r w:rsidR="00FA6B86" w:rsidRPr="0062282F">
        <w:rPr>
          <w:rFonts w:ascii="Times New Roman" w:hAnsi="Times New Roman" w:cs="Times New Roman"/>
          <w:sz w:val="24"/>
          <w:szCs w:val="24"/>
        </w:rPr>
        <w:t xml:space="preserve"> managers are able to identify </w:t>
      </w:r>
      <w:r w:rsidR="00F6672D" w:rsidRPr="0062282F">
        <w:rPr>
          <w:rFonts w:ascii="Times New Roman" w:hAnsi="Times New Roman" w:cs="Times New Roman"/>
          <w:sz w:val="24"/>
          <w:szCs w:val="24"/>
        </w:rPr>
        <w:t xml:space="preserve">where wastage is coming from and reallocation of resources and tasks is done to increase efficiency. </w:t>
      </w:r>
      <w:r w:rsidR="00A566B5" w:rsidRPr="0062282F">
        <w:rPr>
          <w:rFonts w:ascii="Times New Roman" w:hAnsi="Times New Roman" w:cs="Times New Roman"/>
          <w:sz w:val="24"/>
          <w:szCs w:val="24"/>
        </w:rPr>
        <w:t xml:space="preserve">Thus, managers are forced to be extra careful </w:t>
      </w:r>
      <w:r w:rsidR="00C9395E" w:rsidRPr="0062282F">
        <w:rPr>
          <w:rFonts w:ascii="Times New Roman" w:hAnsi="Times New Roman" w:cs="Times New Roman"/>
          <w:sz w:val="24"/>
          <w:szCs w:val="24"/>
        </w:rPr>
        <w:t>while budgeting and allocating resources through oversight and monitoring of each activity</w:t>
      </w:r>
      <w:r w:rsidR="00825202" w:rsidRPr="0062282F">
        <w:rPr>
          <w:rFonts w:ascii="Times New Roman" w:hAnsi="Times New Roman" w:cs="Times New Roman"/>
          <w:sz w:val="24"/>
          <w:szCs w:val="24"/>
        </w:rPr>
        <w:t xml:space="preserve"> as analysed by </w:t>
      </w:r>
      <w:proofErr w:type="spellStart"/>
      <w:r w:rsidR="00825202" w:rsidRPr="0062282F">
        <w:rPr>
          <w:rFonts w:ascii="Times New Roman" w:hAnsi="Times New Roman" w:cs="Times New Roman"/>
          <w:sz w:val="24"/>
          <w:szCs w:val="24"/>
        </w:rPr>
        <w:t>Okoh</w:t>
      </w:r>
      <w:proofErr w:type="spellEnd"/>
      <w:r w:rsidR="00825202" w:rsidRPr="0062282F">
        <w:rPr>
          <w:rFonts w:ascii="Times New Roman" w:hAnsi="Times New Roman" w:cs="Times New Roman"/>
          <w:sz w:val="24"/>
          <w:szCs w:val="24"/>
        </w:rPr>
        <w:t xml:space="preserve"> and </w:t>
      </w:r>
      <w:proofErr w:type="spellStart"/>
      <w:r w:rsidR="00825202" w:rsidRPr="0062282F">
        <w:rPr>
          <w:rFonts w:ascii="Times New Roman" w:hAnsi="Times New Roman" w:cs="Times New Roman"/>
          <w:sz w:val="24"/>
          <w:szCs w:val="24"/>
        </w:rPr>
        <w:t>Uzoka</w:t>
      </w:r>
      <w:proofErr w:type="spellEnd"/>
      <w:r w:rsidR="00825202" w:rsidRPr="0062282F">
        <w:rPr>
          <w:rFonts w:ascii="Times New Roman" w:hAnsi="Times New Roman" w:cs="Times New Roman"/>
          <w:sz w:val="24"/>
          <w:szCs w:val="24"/>
        </w:rPr>
        <w:t xml:space="preserve"> (2012).</w:t>
      </w:r>
    </w:p>
    <w:p w:rsidR="00EE7759" w:rsidRPr="0062282F" w:rsidRDefault="005B28C7"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 xml:space="preserve">Help identify arising managerial issues- </w:t>
      </w:r>
      <w:r w:rsidRPr="0062282F">
        <w:rPr>
          <w:rFonts w:ascii="Times New Roman" w:hAnsi="Times New Roman" w:cs="Times New Roman"/>
          <w:sz w:val="24"/>
          <w:szCs w:val="24"/>
        </w:rPr>
        <w:t>variances analysis provides insight to the management o</w:t>
      </w:r>
      <w:r w:rsidR="004C6523" w:rsidRPr="0062282F">
        <w:rPr>
          <w:rFonts w:ascii="Times New Roman" w:hAnsi="Times New Roman" w:cs="Times New Roman"/>
          <w:sz w:val="24"/>
          <w:szCs w:val="24"/>
        </w:rPr>
        <w:t>n</w:t>
      </w:r>
      <w:r w:rsidRPr="0062282F">
        <w:rPr>
          <w:rFonts w:ascii="Times New Roman" w:hAnsi="Times New Roman" w:cs="Times New Roman"/>
          <w:sz w:val="24"/>
          <w:szCs w:val="24"/>
        </w:rPr>
        <w:t xml:space="preserve"> how well an organisation is being man</w:t>
      </w:r>
      <w:r w:rsidR="004C6523" w:rsidRPr="0062282F">
        <w:rPr>
          <w:rFonts w:ascii="Times New Roman" w:hAnsi="Times New Roman" w:cs="Times New Roman"/>
          <w:sz w:val="24"/>
          <w:szCs w:val="24"/>
        </w:rPr>
        <w:t>a</w:t>
      </w:r>
      <w:r w:rsidRPr="0062282F">
        <w:rPr>
          <w:rFonts w:ascii="Times New Roman" w:hAnsi="Times New Roman" w:cs="Times New Roman"/>
          <w:sz w:val="24"/>
          <w:szCs w:val="24"/>
        </w:rPr>
        <w:t>ged</w:t>
      </w:r>
      <w:r w:rsidR="00AD72A8" w:rsidRPr="0062282F">
        <w:rPr>
          <w:rFonts w:ascii="Times New Roman" w:hAnsi="Times New Roman" w:cs="Times New Roman"/>
          <w:bCs/>
          <w:lang w:val="en-US"/>
        </w:rPr>
        <w:t xml:space="preserve"> (</w:t>
      </w:r>
      <w:r w:rsidR="00AD72A8" w:rsidRPr="0062282F">
        <w:rPr>
          <w:rFonts w:ascii="Times New Roman" w:hAnsi="Times New Roman" w:cs="Times New Roman"/>
          <w:bCs/>
          <w:sz w:val="24"/>
          <w:szCs w:val="24"/>
          <w:lang w:val="en-US"/>
        </w:rPr>
        <w:t>Freedman, 2019)</w:t>
      </w:r>
      <w:r w:rsidRPr="0062282F">
        <w:rPr>
          <w:rFonts w:ascii="Times New Roman" w:hAnsi="Times New Roman" w:cs="Times New Roman"/>
          <w:sz w:val="24"/>
          <w:szCs w:val="24"/>
        </w:rPr>
        <w:t>.</w:t>
      </w:r>
      <w:r w:rsidR="004C6523" w:rsidRPr="0062282F">
        <w:rPr>
          <w:rFonts w:ascii="Times New Roman" w:hAnsi="Times New Roman" w:cs="Times New Roman"/>
          <w:sz w:val="24"/>
          <w:szCs w:val="24"/>
        </w:rPr>
        <w:t xml:space="preserve"> For example, if the procurement department for raw material is unable to </w:t>
      </w:r>
      <w:r w:rsidR="007034CB" w:rsidRPr="0062282F">
        <w:rPr>
          <w:rFonts w:ascii="Times New Roman" w:hAnsi="Times New Roman" w:cs="Times New Roman"/>
          <w:sz w:val="24"/>
          <w:szCs w:val="24"/>
        </w:rPr>
        <w:t xml:space="preserve">secure on competitive bids or are unable to negotiate for price discounts then it may indicates managerial crisis in procurement </w:t>
      </w:r>
      <w:r w:rsidR="00FA6B86" w:rsidRPr="0062282F">
        <w:rPr>
          <w:rFonts w:ascii="Times New Roman" w:hAnsi="Times New Roman" w:cs="Times New Roman"/>
          <w:sz w:val="24"/>
          <w:szCs w:val="24"/>
        </w:rPr>
        <w:t>department</w:t>
      </w:r>
      <w:r w:rsidR="007034CB" w:rsidRPr="0062282F">
        <w:rPr>
          <w:rFonts w:ascii="Times New Roman" w:hAnsi="Times New Roman" w:cs="Times New Roman"/>
          <w:sz w:val="24"/>
          <w:szCs w:val="24"/>
        </w:rPr>
        <w:t>.</w:t>
      </w:r>
      <w:r w:rsidR="00FA6B86" w:rsidRPr="0062282F">
        <w:rPr>
          <w:rFonts w:ascii="Times New Roman" w:hAnsi="Times New Roman" w:cs="Times New Roman"/>
          <w:sz w:val="24"/>
          <w:szCs w:val="24"/>
        </w:rPr>
        <w:t xml:space="preserve"> Also unfavourable sales variance may indicate lack of proper training to sales representatives or </w:t>
      </w:r>
      <w:r w:rsidR="00FA6B86" w:rsidRPr="0062282F">
        <w:rPr>
          <w:rFonts w:ascii="Times New Roman" w:hAnsi="Times New Roman" w:cs="Times New Roman"/>
          <w:sz w:val="24"/>
          <w:szCs w:val="24"/>
        </w:rPr>
        <w:lastRenderedPageBreak/>
        <w:t xml:space="preserve">maybe poor treated and lack motivation. Thus, when managers address such problems the organisation is able to perform well and variances disappears. </w:t>
      </w:r>
    </w:p>
    <w:p w:rsidR="0095175F" w:rsidRPr="0062282F" w:rsidRDefault="0095175F"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Enhance assigning of responsibilities-</w:t>
      </w:r>
      <w:r w:rsidRPr="0062282F">
        <w:rPr>
          <w:rFonts w:ascii="Times New Roman" w:hAnsi="Times New Roman" w:cs="Times New Roman"/>
          <w:sz w:val="24"/>
          <w:szCs w:val="24"/>
        </w:rPr>
        <w:t xml:space="preserve"> variances enables managers to assign </w:t>
      </w:r>
      <w:r w:rsidR="00641143" w:rsidRPr="0062282F">
        <w:rPr>
          <w:rFonts w:ascii="Times New Roman" w:hAnsi="Times New Roman" w:cs="Times New Roman"/>
          <w:sz w:val="24"/>
          <w:szCs w:val="24"/>
        </w:rPr>
        <w:t>responsibilities</w:t>
      </w:r>
      <w:r w:rsidRPr="0062282F">
        <w:rPr>
          <w:rFonts w:ascii="Times New Roman" w:hAnsi="Times New Roman" w:cs="Times New Roman"/>
          <w:sz w:val="24"/>
          <w:szCs w:val="24"/>
        </w:rPr>
        <w:t xml:space="preserve"> in different departments or projects where </w:t>
      </w:r>
      <w:r w:rsidR="00641143" w:rsidRPr="0062282F">
        <w:rPr>
          <w:rFonts w:ascii="Times New Roman" w:hAnsi="Times New Roman" w:cs="Times New Roman"/>
          <w:sz w:val="24"/>
          <w:szCs w:val="24"/>
        </w:rPr>
        <w:t>differences occur</w:t>
      </w:r>
      <w:r w:rsidR="0030735C" w:rsidRPr="0062282F">
        <w:rPr>
          <w:rFonts w:ascii="Times New Roman" w:hAnsi="Times New Roman" w:cs="Times New Roman"/>
          <w:sz w:val="24"/>
          <w:szCs w:val="24"/>
        </w:rPr>
        <w:t xml:space="preserve"> as </w:t>
      </w:r>
      <w:proofErr w:type="spellStart"/>
      <w:r w:rsidR="0030735C" w:rsidRPr="0062282F">
        <w:rPr>
          <w:rFonts w:ascii="Times New Roman" w:hAnsi="Times New Roman" w:cs="Times New Roman"/>
          <w:sz w:val="24"/>
          <w:szCs w:val="24"/>
        </w:rPr>
        <w:t>Aruomoaghe</w:t>
      </w:r>
      <w:proofErr w:type="spellEnd"/>
      <w:r w:rsidR="0030735C" w:rsidRPr="0062282F">
        <w:rPr>
          <w:rFonts w:ascii="Times New Roman" w:hAnsi="Times New Roman" w:cs="Times New Roman"/>
          <w:sz w:val="24"/>
          <w:szCs w:val="24"/>
        </w:rPr>
        <w:t xml:space="preserve"> and Agbo (2013) identifies</w:t>
      </w:r>
      <w:r w:rsidRPr="0062282F">
        <w:rPr>
          <w:rFonts w:ascii="Times New Roman" w:hAnsi="Times New Roman" w:cs="Times New Roman"/>
          <w:sz w:val="24"/>
          <w:szCs w:val="24"/>
        </w:rPr>
        <w:t>.</w:t>
      </w:r>
      <w:r w:rsidR="00641143" w:rsidRPr="0062282F">
        <w:rPr>
          <w:rFonts w:ascii="Times New Roman" w:hAnsi="Times New Roman" w:cs="Times New Roman"/>
          <w:sz w:val="24"/>
          <w:szCs w:val="24"/>
        </w:rPr>
        <w:t xml:space="preserve"> For example, when a manager notices unfavourable material cost or labour efficiency variances then he/she can allocate competent personnel to increase control of these areas to boost efficiency and minimise variation.</w:t>
      </w:r>
    </w:p>
    <w:p w:rsidR="00732864" w:rsidRPr="0062282F" w:rsidRDefault="00732864" w:rsidP="00A238C3">
      <w:pPr>
        <w:jc w:val="center"/>
        <w:rPr>
          <w:rFonts w:ascii="Times New Roman" w:hAnsi="Times New Roman" w:cs="Times New Roman"/>
          <w:b/>
          <w:sz w:val="24"/>
          <w:szCs w:val="24"/>
        </w:rPr>
      </w:pPr>
      <w:r w:rsidRPr="0062282F">
        <w:rPr>
          <w:rFonts w:ascii="Times New Roman" w:hAnsi="Times New Roman" w:cs="Times New Roman"/>
          <w:b/>
          <w:sz w:val="24"/>
          <w:szCs w:val="24"/>
        </w:rPr>
        <w:t>Demerits/drawbacks of variance analysis</w:t>
      </w:r>
    </w:p>
    <w:p w:rsidR="009E5DCB" w:rsidRPr="0062282F" w:rsidRDefault="009E5DCB"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Encourages dysfunctional behaviours</w:t>
      </w:r>
      <w:r w:rsidR="00934EF6" w:rsidRPr="0062282F">
        <w:rPr>
          <w:rFonts w:ascii="Times New Roman" w:hAnsi="Times New Roman" w:cs="Times New Roman"/>
          <w:b/>
          <w:sz w:val="24"/>
          <w:szCs w:val="24"/>
        </w:rPr>
        <w:t>-</w:t>
      </w:r>
      <w:r w:rsidR="00934EF6" w:rsidRPr="0062282F">
        <w:rPr>
          <w:rFonts w:ascii="Times New Roman" w:hAnsi="Times New Roman" w:cs="Times New Roman"/>
          <w:sz w:val="24"/>
          <w:szCs w:val="24"/>
        </w:rPr>
        <w:t xml:space="preserve"> when variance is used as a me</w:t>
      </w:r>
      <w:r w:rsidR="00C952A9" w:rsidRPr="0062282F">
        <w:rPr>
          <w:rFonts w:ascii="Times New Roman" w:hAnsi="Times New Roman" w:cs="Times New Roman"/>
          <w:sz w:val="24"/>
          <w:szCs w:val="24"/>
        </w:rPr>
        <w:t>a</w:t>
      </w:r>
      <w:r w:rsidR="00934EF6" w:rsidRPr="0062282F">
        <w:rPr>
          <w:rFonts w:ascii="Times New Roman" w:hAnsi="Times New Roman" w:cs="Times New Roman"/>
          <w:sz w:val="24"/>
          <w:szCs w:val="24"/>
        </w:rPr>
        <w:t xml:space="preserve">sure of performance it can encourage some dysfunctional behaviour for managers in different responsibility </w:t>
      </w:r>
      <w:r w:rsidR="004E2819" w:rsidRPr="0062282F">
        <w:rPr>
          <w:rFonts w:ascii="Times New Roman" w:hAnsi="Times New Roman" w:cs="Times New Roman"/>
          <w:sz w:val="24"/>
          <w:szCs w:val="24"/>
        </w:rPr>
        <w:t>centres</w:t>
      </w:r>
      <w:r w:rsidR="00934EF6" w:rsidRPr="0062282F">
        <w:rPr>
          <w:rFonts w:ascii="Times New Roman" w:hAnsi="Times New Roman" w:cs="Times New Roman"/>
          <w:sz w:val="24"/>
          <w:szCs w:val="24"/>
        </w:rPr>
        <w:t>.</w:t>
      </w:r>
      <w:r w:rsidR="004E2819" w:rsidRPr="0062282F">
        <w:rPr>
          <w:rFonts w:ascii="Times New Roman" w:hAnsi="Times New Roman" w:cs="Times New Roman"/>
          <w:sz w:val="24"/>
          <w:szCs w:val="24"/>
        </w:rPr>
        <w:t xml:space="preserve"> Through variances some managers may only concentrate on achieving favourable variance while ignoring other tools that can be used to increase performance in the organisation.</w:t>
      </w:r>
      <w:r w:rsidR="00794419" w:rsidRPr="0062282F">
        <w:rPr>
          <w:rFonts w:ascii="Times New Roman" w:hAnsi="Times New Roman" w:cs="Times New Roman"/>
          <w:sz w:val="24"/>
          <w:szCs w:val="24"/>
        </w:rPr>
        <w:t xml:space="preserve"> Thus, managers are forced to incorporate budget slacks</w:t>
      </w:r>
      <w:r w:rsidR="00F5738D" w:rsidRPr="0062282F">
        <w:rPr>
          <w:rFonts w:ascii="Times New Roman" w:hAnsi="Times New Roman" w:cs="Times New Roman"/>
          <w:sz w:val="24"/>
          <w:szCs w:val="24"/>
        </w:rPr>
        <w:t>,</w:t>
      </w:r>
      <w:r w:rsidR="00794419" w:rsidRPr="0062282F">
        <w:rPr>
          <w:rFonts w:ascii="Times New Roman" w:hAnsi="Times New Roman" w:cs="Times New Roman"/>
          <w:sz w:val="24"/>
          <w:szCs w:val="24"/>
        </w:rPr>
        <w:t xml:space="preserve"> </w:t>
      </w:r>
      <w:r w:rsidR="00F5738D" w:rsidRPr="0062282F">
        <w:rPr>
          <w:rFonts w:ascii="Times New Roman" w:hAnsi="Times New Roman" w:cs="Times New Roman"/>
          <w:sz w:val="24"/>
          <w:szCs w:val="24"/>
        </w:rPr>
        <w:t xml:space="preserve">as identified by Reeve et al (2012), </w:t>
      </w:r>
      <w:r w:rsidR="00794419" w:rsidRPr="0062282F">
        <w:rPr>
          <w:rFonts w:ascii="Times New Roman" w:hAnsi="Times New Roman" w:cs="Times New Roman"/>
          <w:sz w:val="24"/>
          <w:szCs w:val="24"/>
        </w:rPr>
        <w:t xml:space="preserve">in order to meet the required targets and standards by the management. </w:t>
      </w:r>
      <w:r w:rsidR="00EF4E61" w:rsidRPr="0062282F">
        <w:rPr>
          <w:rFonts w:ascii="Times New Roman" w:hAnsi="Times New Roman" w:cs="Times New Roman"/>
          <w:sz w:val="24"/>
          <w:szCs w:val="24"/>
        </w:rPr>
        <w:t xml:space="preserve">Other negative behaviour encouraged by variance analysis is </w:t>
      </w:r>
      <w:r w:rsidR="001D5981" w:rsidRPr="0062282F">
        <w:rPr>
          <w:rFonts w:ascii="Times New Roman" w:hAnsi="Times New Roman" w:cs="Times New Roman"/>
          <w:sz w:val="24"/>
          <w:szCs w:val="24"/>
        </w:rPr>
        <w:t xml:space="preserve">purchasing cheap low materials, employing low skilled workers with low wage, as well as encouraging </w:t>
      </w:r>
      <w:r w:rsidR="00EF4E61" w:rsidRPr="0062282F">
        <w:rPr>
          <w:rFonts w:ascii="Times New Roman" w:hAnsi="Times New Roman" w:cs="Times New Roman"/>
          <w:sz w:val="24"/>
          <w:szCs w:val="24"/>
        </w:rPr>
        <w:t>blame game between the manager and the workers in a specific department where deviation occurs.</w:t>
      </w:r>
      <w:r w:rsidR="00735B8C" w:rsidRPr="0062282F">
        <w:rPr>
          <w:rFonts w:ascii="Times New Roman" w:hAnsi="Times New Roman" w:cs="Times New Roman"/>
          <w:sz w:val="24"/>
          <w:szCs w:val="24"/>
        </w:rPr>
        <w:t xml:space="preserve"> Over</w:t>
      </w:r>
      <w:r w:rsidR="007B2BB4" w:rsidRPr="0062282F">
        <w:rPr>
          <w:rFonts w:ascii="Times New Roman" w:hAnsi="Times New Roman" w:cs="Times New Roman"/>
          <w:sz w:val="24"/>
          <w:szCs w:val="24"/>
        </w:rPr>
        <w:t>all</w:t>
      </w:r>
      <w:r w:rsidR="00735B8C" w:rsidRPr="0062282F">
        <w:rPr>
          <w:rFonts w:ascii="Times New Roman" w:hAnsi="Times New Roman" w:cs="Times New Roman"/>
          <w:sz w:val="24"/>
          <w:szCs w:val="24"/>
        </w:rPr>
        <w:t>, the manager aims only at short term results and tends to ignore long term goals and decision making for future business objectives</w:t>
      </w:r>
      <w:r w:rsidR="00BD7ED8" w:rsidRPr="0062282F">
        <w:rPr>
          <w:rFonts w:ascii="Times New Roman" w:hAnsi="Times New Roman" w:cs="Times New Roman"/>
          <w:sz w:val="24"/>
          <w:szCs w:val="24"/>
        </w:rPr>
        <w:t xml:space="preserve"> as identified by Bragg (2018).</w:t>
      </w:r>
      <w:r w:rsidR="00735B8C" w:rsidRPr="0062282F">
        <w:rPr>
          <w:rFonts w:ascii="Times New Roman" w:hAnsi="Times New Roman" w:cs="Times New Roman"/>
          <w:sz w:val="24"/>
          <w:szCs w:val="24"/>
        </w:rPr>
        <w:t xml:space="preserve"> </w:t>
      </w:r>
    </w:p>
    <w:p w:rsidR="00200587" w:rsidRPr="0062282F" w:rsidRDefault="009E5DCB"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Timing delay</w:t>
      </w:r>
      <w:r w:rsidR="00B06928" w:rsidRPr="0062282F">
        <w:rPr>
          <w:rFonts w:ascii="Times New Roman" w:hAnsi="Times New Roman" w:cs="Times New Roman"/>
          <w:b/>
          <w:sz w:val="24"/>
          <w:szCs w:val="24"/>
        </w:rPr>
        <w:t>-</w:t>
      </w:r>
      <w:r w:rsidR="001D5981" w:rsidRPr="0062282F">
        <w:rPr>
          <w:rFonts w:ascii="Times New Roman" w:hAnsi="Times New Roman" w:cs="Times New Roman"/>
          <w:sz w:val="24"/>
          <w:szCs w:val="24"/>
        </w:rPr>
        <w:t xml:space="preserve"> </w:t>
      </w:r>
      <w:r w:rsidR="00977467" w:rsidRPr="0062282F">
        <w:rPr>
          <w:rFonts w:ascii="Times New Roman" w:hAnsi="Times New Roman" w:cs="Times New Roman"/>
          <w:sz w:val="24"/>
          <w:szCs w:val="24"/>
        </w:rPr>
        <w:t>most of financial reports</w:t>
      </w:r>
      <w:r w:rsidR="000D7805" w:rsidRPr="0062282F">
        <w:rPr>
          <w:rFonts w:ascii="Times New Roman" w:hAnsi="Times New Roman" w:cs="Times New Roman"/>
          <w:sz w:val="24"/>
          <w:szCs w:val="24"/>
        </w:rPr>
        <w:t xml:space="preserve"> </w:t>
      </w:r>
      <w:r w:rsidR="00621C1E" w:rsidRPr="0062282F">
        <w:rPr>
          <w:rFonts w:ascii="Times New Roman" w:hAnsi="Times New Roman" w:cs="Times New Roman"/>
          <w:sz w:val="24"/>
          <w:szCs w:val="24"/>
        </w:rPr>
        <w:t xml:space="preserve">that are needed when conducting variances analysis </w:t>
      </w:r>
      <w:r w:rsidR="000D7805" w:rsidRPr="0062282F">
        <w:rPr>
          <w:rFonts w:ascii="Times New Roman" w:hAnsi="Times New Roman" w:cs="Times New Roman"/>
          <w:sz w:val="24"/>
          <w:szCs w:val="24"/>
        </w:rPr>
        <w:t>are complied at a given financial period</w:t>
      </w:r>
      <w:r w:rsidR="00580F09" w:rsidRPr="0062282F">
        <w:rPr>
          <w:rFonts w:ascii="Times New Roman" w:hAnsi="Times New Roman" w:cs="Times New Roman"/>
          <w:sz w:val="24"/>
          <w:szCs w:val="24"/>
        </w:rPr>
        <w:t xml:space="preserve"> such as monthly, quarterly, half or even yearly</w:t>
      </w:r>
      <w:r w:rsidR="00200587" w:rsidRPr="0062282F">
        <w:rPr>
          <w:rFonts w:ascii="Times New Roman" w:hAnsi="Times New Roman" w:cs="Times New Roman"/>
          <w:sz w:val="24"/>
          <w:szCs w:val="24"/>
        </w:rPr>
        <w:t xml:space="preserve">. </w:t>
      </w:r>
      <w:r w:rsidR="00580F09" w:rsidRPr="0062282F">
        <w:rPr>
          <w:rFonts w:ascii="Times New Roman" w:hAnsi="Times New Roman" w:cs="Times New Roman"/>
          <w:sz w:val="24"/>
          <w:szCs w:val="24"/>
        </w:rPr>
        <w:t xml:space="preserve">This may take time to identify a variance and when the deviation is realized it could be late for any cause </w:t>
      </w:r>
      <w:r w:rsidR="00580F09" w:rsidRPr="0062282F">
        <w:rPr>
          <w:rFonts w:ascii="Times New Roman" w:hAnsi="Times New Roman" w:cs="Times New Roman"/>
          <w:sz w:val="24"/>
          <w:szCs w:val="24"/>
        </w:rPr>
        <w:lastRenderedPageBreak/>
        <w:t xml:space="preserve">of action. </w:t>
      </w:r>
      <w:r w:rsidR="00200587" w:rsidRPr="0062282F">
        <w:rPr>
          <w:rFonts w:ascii="Times New Roman" w:hAnsi="Times New Roman" w:cs="Times New Roman"/>
          <w:sz w:val="24"/>
          <w:szCs w:val="24"/>
        </w:rPr>
        <w:t>On the other hand, management needs feedback much faster than time taken for variance analysis thus forcing management to use other tools to measure performance.</w:t>
      </w:r>
      <w:r w:rsidR="000D7805" w:rsidRPr="0062282F">
        <w:rPr>
          <w:rFonts w:ascii="Times New Roman" w:hAnsi="Times New Roman" w:cs="Times New Roman"/>
          <w:sz w:val="24"/>
          <w:szCs w:val="24"/>
        </w:rPr>
        <w:t xml:space="preserve"> </w:t>
      </w:r>
      <w:r w:rsidR="00200587" w:rsidRPr="0062282F">
        <w:rPr>
          <w:rFonts w:ascii="Times New Roman" w:hAnsi="Times New Roman" w:cs="Times New Roman"/>
          <w:sz w:val="24"/>
          <w:szCs w:val="24"/>
        </w:rPr>
        <w:t>Thus, due to prolonged period taken to compute this variance its relevancy when making decisions in the organisation lowers significantly</w:t>
      </w:r>
      <w:r w:rsidR="001D3404" w:rsidRPr="0062282F">
        <w:rPr>
          <w:rFonts w:ascii="Times New Roman" w:hAnsi="Times New Roman" w:cs="Times New Roman"/>
          <w:bCs/>
          <w:lang w:val="en-US"/>
        </w:rPr>
        <w:t xml:space="preserve"> (</w:t>
      </w:r>
      <w:proofErr w:type="spellStart"/>
      <w:r w:rsidR="001D3404" w:rsidRPr="0062282F">
        <w:rPr>
          <w:rFonts w:ascii="Times New Roman" w:hAnsi="Times New Roman" w:cs="Times New Roman"/>
          <w:bCs/>
          <w:sz w:val="24"/>
          <w:szCs w:val="24"/>
          <w:lang w:val="en-US"/>
        </w:rPr>
        <w:t>Cleartax</w:t>
      </w:r>
      <w:proofErr w:type="spellEnd"/>
      <w:r w:rsidR="001D3404" w:rsidRPr="0062282F">
        <w:rPr>
          <w:rFonts w:ascii="Times New Roman" w:hAnsi="Times New Roman" w:cs="Times New Roman"/>
          <w:bCs/>
          <w:sz w:val="24"/>
          <w:szCs w:val="24"/>
          <w:lang w:val="en-US"/>
        </w:rPr>
        <w:t>, 2019)</w:t>
      </w:r>
      <w:r w:rsidR="00200587" w:rsidRPr="0062282F">
        <w:rPr>
          <w:rFonts w:ascii="Times New Roman" w:hAnsi="Times New Roman" w:cs="Times New Roman"/>
          <w:sz w:val="24"/>
          <w:szCs w:val="24"/>
        </w:rPr>
        <w:t>.</w:t>
      </w:r>
    </w:p>
    <w:p w:rsidR="009E5DCB" w:rsidRPr="0062282F" w:rsidRDefault="009E5DCB"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Different sources of variances</w:t>
      </w:r>
      <w:r w:rsidR="00200587" w:rsidRPr="0062282F">
        <w:rPr>
          <w:rFonts w:ascii="Times New Roman" w:hAnsi="Times New Roman" w:cs="Times New Roman"/>
          <w:b/>
          <w:sz w:val="24"/>
          <w:szCs w:val="24"/>
        </w:rPr>
        <w:t>-</w:t>
      </w:r>
      <w:r w:rsidR="00200587" w:rsidRPr="0062282F">
        <w:rPr>
          <w:rFonts w:ascii="Times New Roman" w:hAnsi="Times New Roman" w:cs="Times New Roman"/>
          <w:sz w:val="24"/>
          <w:szCs w:val="24"/>
        </w:rPr>
        <w:t xml:space="preserve"> causes of variances are not only available in </w:t>
      </w:r>
      <w:r w:rsidR="00D03B7C" w:rsidRPr="0062282F">
        <w:rPr>
          <w:rFonts w:ascii="Times New Roman" w:hAnsi="Times New Roman" w:cs="Times New Roman"/>
          <w:sz w:val="24"/>
          <w:szCs w:val="24"/>
        </w:rPr>
        <w:t>accounting files which forces accounting staffs to through other sources of information such as labour routing, overtime record to determine causes of the deviation.</w:t>
      </w:r>
      <w:r w:rsidR="00F246AB" w:rsidRPr="0062282F">
        <w:rPr>
          <w:rFonts w:ascii="Times New Roman" w:hAnsi="Times New Roman" w:cs="Times New Roman"/>
          <w:sz w:val="24"/>
          <w:szCs w:val="24"/>
        </w:rPr>
        <w:t xml:space="preserve"> This process then may be </w:t>
      </w:r>
      <w:r w:rsidR="00F674BC" w:rsidRPr="0062282F">
        <w:rPr>
          <w:rFonts w:ascii="Times New Roman" w:hAnsi="Times New Roman" w:cs="Times New Roman"/>
          <w:sz w:val="24"/>
          <w:szCs w:val="24"/>
        </w:rPr>
        <w:t xml:space="preserve">difficulty, </w:t>
      </w:r>
      <w:r w:rsidR="00F246AB" w:rsidRPr="0062282F">
        <w:rPr>
          <w:rFonts w:ascii="Times New Roman" w:hAnsi="Times New Roman" w:cs="Times New Roman"/>
          <w:sz w:val="24"/>
          <w:szCs w:val="24"/>
        </w:rPr>
        <w:t>time consuming and can increase costs of production due to add-on roles of locating other information in the department</w:t>
      </w:r>
      <w:r w:rsidR="0028734F" w:rsidRPr="0062282F">
        <w:rPr>
          <w:rFonts w:ascii="Times New Roman" w:hAnsi="Times New Roman" w:cs="Times New Roman"/>
          <w:bCs/>
          <w:lang w:val="en-US"/>
        </w:rPr>
        <w:t xml:space="preserve"> (</w:t>
      </w:r>
      <w:proofErr w:type="spellStart"/>
      <w:r w:rsidR="0028734F" w:rsidRPr="0062282F">
        <w:rPr>
          <w:rFonts w:ascii="Times New Roman" w:hAnsi="Times New Roman" w:cs="Times New Roman"/>
          <w:bCs/>
          <w:sz w:val="24"/>
          <w:szCs w:val="24"/>
          <w:lang w:val="en-US"/>
        </w:rPr>
        <w:t>Cleartax</w:t>
      </w:r>
      <w:proofErr w:type="spellEnd"/>
      <w:r w:rsidR="0028734F" w:rsidRPr="0062282F">
        <w:rPr>
          <w:rFonts w:ascii="Times New Roman" w:hAnsi="Times New Roman" w:cs="Times New Roman"/>
          <w:bCs/>
          <w:sz w:val="24"/>
          <w:szCs w:val="24"/>
          <w:lang w:val="en-US"/>
        </w:rPr>
        <w:t>, 2019)</w:t>
      </w:r>
      <w:r w:rsidR="00F246AB" w:rsidRPr="0062282F">
        <w:rPr>
          <w:rFonts w:ascii="Times New Roman" w:hAnsi="Times New Roman" w:cs="Times New Roman"/>
          <w:sz w:val="24"/>
          <w:szCs w:val="24"/>
        </w:rPr>
        <w:t xml:space="preserve">. </w:t>
      </w:r>
      <w:r w:rsidR="00DC35F9" w:rsidRPr="0062282F">
        <w:rPr>
          <w:rFonts w:ascii="Times New Roman" w:hAnsi="Times New Roman" w:cs="Times New Roman"/>
          <w:sz w:val="24"/>
          <w:szCs w:val="24"/>
        </w:rPr>
        <w:t>Besides, failure to locate accurate information from various sources may fail the management to identify which area is poor managed.</w:t>
      </w:r>
    </w:p>
    <w:p w:rsidR="003975DB" w:rsidRPr="0062282F" w:rsidRDefault="003975DB"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Not favourable in small business</w:t>
      </w:r>
      <w:r w:rsidR="00F448EF" w:rsidRPr="0062282F">
        <w:rPr>
          <w:rFonts w:ascii="Times New Roman" w:hAnsi="Times New Roman" w:cs="Times New Roman"/>
          <w:b/>
          <w:sz w:val="24"/>
          <w:szCs w:val="24"/>
        </w:rPr>
        <w:t>-</w:t>
      </w:r>
      <w:r w:rsidR="00D57F8D" w:rsidRPr="0062282F">
        <w:rPr>
          <w:rFonts w:ascii="Times New Roman" w:hAnsi="Times New Roman" w:cs="Times New Roman"/>
          <w:sz w:val="24"/>
          <w:szCs w:val="24"/>
        </w:rPr>
        <w:t xml:space="preserve"> it requires huge financial investment to conduct a detailed variance analysis for each labour, sales, overheads, material variance component which may not be applicable for small business to assess </w:t>
      </w:r>
      <w:r w:rsidR="001B4E88" w:rsidRPr="0062282F">
        <w:rPr>
          <w:rFonts w:ascii="Times New Roman" w:hAnsi="Times New Roman" w:cs="Times New Roman"/>
          <w:sz w:val="24"/>
          <w:szCs w:val="24"/>
        </w:rPr>
        <w:t>manager’s</w:t>
      </w:r>
      <w:r w:rsidR="00D57F8D" w:rsidRPr="0062282F">
        <w:rPr>
          <w:rFonts w:ascii="Times New Roman" w:hAnsi="Times New Roman" w:cs="Times New Roman"/>
          <w:sz w:val="24"/>
          <w:szCs w:val="24"/>
        </w:rPr>
        <w:t xml:space="preserve"> performance.</w:t>
      </w:r>
      <w:r w:rsidR="001B4E88" w:rsidRPr="0062282F">
        <w:rPr>
          <w:rFonts w:ascii="Times New Roman" w:hAnsi="Times New Roman" w:cs="Times New Roman"/>
          <w:sz w:val="24"/>
          <w:szCs w:val="24"/>
        </w:rPr>
        <w:t xml:space="preserve"> </w:t>
      </w:r>
      <w:r w:rsidR="00775A65" w:rsidRPr="0062282F">
        <w:rPr>
          <w:rFonts w:ascii="Times New Roman" w:hAnsi="Times New Roman" w:cs="Times New Roman"/>
          <w:sz w:val="24"/>
          <w:szCs w:val="24"/>
        </w:rPr>
        <w:t xml:space="preserve">Thus, it may make no sense for a small business to rely on variance as a measure of performance evaluation. </w:t>
      </w:r>
      <w:r w:rsidR="001B4E88" w:rsidRPr="0062282F">
        <w:rPr>
          <w:rFonts w:ascii="Times New Roman" w:hAnsi="Times New Roman" w:cs="Times New Roman"/>
          <w:sz w:val="24"/>
          <w:szCs w:val="24"/>
        </w:rPr>
        <w:t xml:space="preserve">Additionally, variance analysis is mainly used in </w:t>
      </w:r>
      <w:r w:rsidR="009F51D2" w:rsidRPr="0062282F">
        <w:rPr>
          <w:rFonts w:ascii="Times New Roman" w:hAnsi="Times New Roman" w:cs="Times New Roman"/>
          <w:sz w:val="24"/>
          <w:szCs w:val="24"/>
        </w:rPr>
        <w:t xml:space="preserve">assessing overheads and material variances in </w:t>
      </w:r>
      <w:r w:rsidR="001B4E88" w:rsidRPr="0062282F">
        <w:rPr>
          <w:rFonts w:ascii="Times New Roman" w:hAnsi="Times New Roman" w:cs="Times New Roman"/>
          <w:sz w:val="24"/>
          <w:szCs w:val="24"/>
        </w:rPr>
        <w:t xml:space="preserve">manufacturing organisations while </w:t>
      </w:r>
      <w:r w:rsidR="00775A65" w:rsidRPr="0062282F">
        <w:rPr>
          <w:rFonts w:ascii="Times New Roman" w:hAnsi="Times New Roman" w:cs="Times New Roman"/>
          <w:sz w:val="24"/>
          <w:szCs w:val="24"/>
        </w:rPr>
        <w:t>it’s</w:t>
      </w:r>
      <w:r w:rsidR="001B4E88" w:rsidRPr="0062282F">
        <w:rPr>
          <w:rFonts w:ascii="Times New Roman" w:hAnsi="Times New Roman" w:cs="Times New Roman"/>
          <w:sz w:val="24"/>
          <w:szCs w:val="24"/>
        </w:rPr>
        <w:t xml:space="preserve"> limited to other business such as service industry</w:t>
      </w:r>
      <w:r w:rsidR="00A043B9" w:rsidRPr="0062282F">
        <w:rPr>
          <w:rFonts w:ascii="Times New Roman" w:hAnsi="Times New Roman" w:cs="Times New Roman"/>
          <w:lang w:val="en-US"/>
        </w:rPr>
        <w:t xml:space="preserve"> (</w:t>
      </w:r>
      <w:r w:rsidR="00A043B9" w:rsidRPr="0062282F">
        <w:rPr>
          <w:rFonts w:ascii="Times New Roman" w:hAnsi="Times New Roman" w:cs="Times New Roman"/>
          <w:sz w:val="24"/>
          <w:szCs w:val="24"/>
          <w:lang w:val="en-US"/>
        </w:rPr>
        <w:t>Bragg, 2018)</w:t>
      </w:r>
      <w:r w:rsidR="001B4E88" w:rsidRPr="0062282F">
        <w:rPr>
          <w:rFonts w:ascii="Times New Roman" w:hAnsi="Times New Roman" w:cs="Times New Roman"/>
          <w:sz w:val="24"/>
          <w:szCs w:val="24"/>
        </w:rPr>
        <w:t>.</w:t>
      </w:r>
    </w:p>
    <w:p w:rsidR="003975DB" w:rsidRPr="0062282F" w:rsidRDefault="007F4EFE"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Offers no room for continues improvement-</w:t>
      </w:r>
      <w:r w:rsidRPr="0062282F">
        <w:rPr>
          <w:rFonts w:ascii="Times New Roman" w:hAnsi="Times New Roman" w:cs="Times New Roman"/>
          <w:sz w:val="24"/>
          <w:szCs w:val="24"/>
        </w:rPr>
        <w:t xml:space="preserve"> </w:t>
      </w:r>
      <w:r w:rsidR="00775A65" w:rsidRPr="0062282F">
        <w:rPr>
          <w:rFonts w:ascii="Times New Roman" w:hAnsi="Times New Roman" w:cs="Times New Roman"/>
          <w:sz w:val="24"/>
          <w:szCs w:val="24"/>
        </w:rPr>
        <w:t>variance</w:t>
      </w:r>
      <w:r w:rsidR="00E54277" w:rsidRPr="0062282F">
        <w:rPr>
          <w:rFonts w:ascii="Times New Roman" w:hAnsi="Times New Roman" w:cs="Times New Roman"/>
          <w:sz w:val="24"/>
          <w:szCs w:val="24"/>
        </w:rPr>
        <w:t xml:space="preserve"> analysis tool provides no room for organisation to track on continuous improvement. When computing variances </w:t>
      </w:r>
      <w:r w:rsidR="00B17426" w:rsidRPr="0062282F">
        <w:rPr>
          <w:rFonts w:ascii="Times New Roman" w:hAnsi="Times New Roman" w:cs="Times New Roman"/>
          <w:sz w:val="24"/>
          <w:szCs w:val="24"/>
        </w:rPr>
        <w:t xml:space="preserve">as explained by </w:t>
      </w:r>
      <w:r w:rsidR="00B17426" w:rsidRPr="0062282F">
        <w:rPr>
          <w:rFonts w:ascii="Times New Roman" w:hAnsi="Times New Roman" w:cs="Times New Roman"/>
          <w:bCs/>
          <w:sz w:val="24"/>
          <w:szCs w:val="24"/>
          <w:lang w:val="en-US"/>
        </w:rPr>
        <w:t xml:space="preserve">Freedman (2019), </w:t>
      </w:r>
      <w:r w:rsidR="00E54277" w:rsidRPr="0062282F">
        <w:rPr>
          <w:rFonts w:ascii="Times New Roman" w:hAnsi="Times New Roman" w:cs="Times New Roman"/>
          <w:sz w:val="24"/>
          <w:szCs w:val="24"/>
        </w:rPr>
        <w:t>an organisation is only able to know if the variance is favourable or adverse however, this information doesn’t tell if that variance is getting worse or whether it is improving.</w:t>
      </w:r>
      <w:r w:rsidR="00751C66" w:rsidRPr="0062282F">
        <w:rPr>
          <w:rFonts w:ascii="Times New Roman" w:hAnsi="Times New Roman" w:cs="Times New Roman"/>
          <w:sz w:val="24"/>
          <w:szCs w:val="24"/>
        </w:rPr>
        <w:t xml:space="preserve"> Moreover, favourable variance tends to be ignored as much concentration is given to unfavourable one</w:t>
      </w:r>
      <w:r w:rsidR="00B60A72" w:rsidRPr="0062282F">
        <w:rPr>
          <w:rFonts w:ascii="Times New Roman" w:hAnsi="Times New Roman" w:cs="Times New Roman"/>
          <w:sz w:val="24"/>
          <w:szCs w:val="24"/>
        </w:rPr>
        <w:t xml:space="preserve"> and this may results to bad business practices</w:t>
      </w:r>
      <w:r w:rsidR="009E121F" w:rsidRPr="0062282F">
        <w:rPr>
          <w:rFonts w:ascii="Times New Roman" w:hAnsi="Times New Roman" w:cs="Times New Roman"/>
          <w:sz w:val="24"/>
          <w:szCs w:val="24"/>
        </w:rPr>
        <w:t xml:space="preserve"> to attain a favourable outcome</w:t>
      </w:r>
      <w:r w:rsidR="00B60A72" w:rsidRPr="0062282F">
        <w:rPr>
          <w:rFonts w:ascii="Times New Roman" w:hAnsi="Times New Roman" w:cs="Times New Roman"/>
          <w:sz w:val="24"/>
          <w:szCs w:val="24"/>
        </w:rPr>
        <w:t xml:space="preserve">. </w:t>
      </w:r>
      <w:r w:rsidR="00B60A72" w:rsidRPr="0062282F">
        <w:rPr>
          <w:rFonts w:ascii="Times New Roman" w:hAnsi="Times New Roman" w:cs="Times New Roman"/>
          <w:sz w:val="24"/>
          <w:szCs w:val="24"/>
        </w:rPr>
        <w:lastRenderedPageBreak/>
        <w:t>For instance, if unfavourable labour quantity variance occurs in an organisation a manager may force employees to work off the clock or deny them breaks to attain favourable variance.</w:t>
      </w:r>
      <w:r w:rsidR="009E121F" w:rsidRPr="0062282F">
        <w:rPr>
          <w:rFonts w:ascii="Times New Roman" w:hAnsi="Times New Roman" w:cs="Times New Roman"/>
          <w:sz w:val="24"/>
          <w:szCs w:val="24"/>
        </w:rPr>
        <w:t xml:space="preserve"> At the end, </w:t>
      </w:r>
      <w:r w:rsidR="00D1676E" w:rsidRPr="0062282F">
        <w:rPr>
          <w:rFonts w:ascii="Times New Roman" w:hAnsi="Times New Roman" w:cs="Times New Roman"/>
          <w:sz w:val="24"/>
          <w:szCs w:val="24"/>
        </w:rPr>
        <w:t>this forced favourable labour quantity variance actually doesn’t indicates good business</w:t>
      </w:r>
      <w:r w:rsidR="00F33EFE" w:rsidRPr="0062282F">
        <w:rPr>
          <w:rFonts w:ascii="Times New Roman" w:hAnsi="Times New Roman" w:cs="Times New Roman"/>
          <w:sz w:val="24"/>
          <w:szCs w:val="24"/>
        </w:rPr>
        <w:t xml:space="preserve"> and bars organisation from improving their performance. </w:t>
      </w:r>
    </w:p>
    <w:p w:rsidR="00A238C3" w:rsidRPr="0062282F" w:rsidRDefault="00A238C3" w:rsidP="00A238C3">
      <w:pPr>
        <w:pStyle w:val="Heading1"/>
        <w:jc w:val="center"/>
        <w:rPr>
          <w:rFonts w:ascii="Times New Roman" w:hAnsi="Times New Roman" w:cs="Times New Roman"/>
          <w:color w:val="auto"/>
        </w:rPr>
      </w:pPr>
      <w:bookmarkStart w:id="14" w:name="_Toc47455538"/>
      <w:bookmarkStart w:id="15" w:name="_Toc47455660"/>
      <w:r w:rsidRPr="0062282F">
        <w:rPr>
          <w:rFonts w:ascii="Times New Roman" w:hAnsi="Times New Roman" w:cs="Times New Roman"/>
          <w:color w:val="auto"/>
        </w:rPr>
        <w:t>PART B</w:t>
      </w:r>
      <w:bookmarkEnd w:id="14"/>
      <w:bookmarkEnd w:id="15"/>
    </w:p>
    <w:p w:rsidR="00526C41" w:rsidRPr="0062282F" w:rsidRDefault="00526C41" w:rsidP="0021666C">
      <w:pPr>
        <w:pStyle w:val="Heading1"/>
        <w:spacing w:after="240"/>
        <w:rPr>
          <w:rFonts w:ascii="Times New Roman" w:hAnsi="Times New Roman" w:cs="Times New Roman"/>
          <w:color w:val="auto"/>
        </w:rPr>
      </w:pPr>
      <w:bookmarkStart w:id="16" w:name="_Toc47455539"/>
      <w:bookmarkStart w:id="17" w:name="_Toc47455661"/>
      <w:r w:rsidRPr="0062282F">
        <w:rPr>
          <w:rFonts w:ascii="Times New Roman" w:hAnsi="Times New Roman" w:cs="Times New Roman"/>
          <w:color w:val="auto"/>
        </w:rPr>
        <w:t xml:space="preserve">Decision making in </w:t>
      </w:r>
      <w:r w:rsidR="00573422" w:rsidRPr="0062282F">
        <w:rPr>
          <w:rFonts w:ascii="Times New Roman" w:hAnsi="Times New Roman" w:cs="Times New Roman"/>
          <w:color w:val="auto"/>
        </w:rPr>
        <w:t>XLG Company</w:t>
      </w:r>
      <w:bookmarkEnd w:id="16"/>
      <w:bookmarkEnd w:id="17"/>
    </w:p>
    <w:p w:rsidR="00526C41" w:rsidRPr="0062282F" w:rsidRDefault="006B7EAE"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Management accounting allows an organisation to determine whether they should continue purchasing or manufacture a certain product needed in their operation to achieve success.</w:t>
      </w:r>
      <w:r w:rsidR="003B4819" w:rsidRPr="0062282F">
        <w:rPr>
          <w:rFonts w:ascii="Times New Roman" w:hAnsi="Times New Roman" w:cs="Times New Roman"/>
          <w:sz w:val="24"/>
          <w:szCs w:val="24"/>
        </w:rPr>
        <w:t xml:space="preserve"> By examining various factors </w:t>
      </w:r>
      <w:r w:rsidR="0016065B" w:rsidRPr="0062282F">
        <w:rPr>
          <w:rFonts w:ascii="Times New Roman" w:hAnsi="Times New Roman" w:cs="Times New Roman"/>
          <w:sz w:val="24"/>
          <w:szCs w:val="24"/>
        </w:rPr>
        <w:t xml:space="preserve">such as costs </w:t>
      </w:r>
      <w:r w:rsidR="001F52A8" w:rsidRPr="0062282F">
        <w:rPr>
          <w:rFonts w:ascii="Times New Roman" w:hAnsi="Times New Roman" w:cs="Times New Roman"/>
          <w:sz w:val="24"/>
          <w:szCs w:val="24"/>
        </w:rPr>
        <w:t>variances,</w:t>
      </w:r>
      <w:r w:rsidR="0016065B" w:rsidRPr="0062282F">
        <w:rPr>
          <w:rFonts w:ascii="Times New Roman" w:hAnsi="Times New Roman" w:cs="Times New Roman"/>
          <w:sz w:val="24"/>
          <w:szCs w:val="24"/>
        </w:rPr>
        <w:t xml:space="preserve"> a business can possibly assess on buy or make decisions</w:t>
      </w:r>
      <w:r w:rsidR="00FA02E8" w:rsidRPr="0062282F">
        <w:rPr>
          <w:rFonts w:ascii="Times New Roman" w:hAnsi="Times New Roman" w:cs="Times New Roman"/>
          <w:sz w:val="24"/>
          <w:szCs w:val="24"/>
        </w:rPr>
        <w:t xml:space="preserve"> (Serrano et al., 2018)</w:t>
      </w:r>
      <w:r w:rsidR="0016065B" w:rsidRPr="0062282F">
        <w:rPr>
          <w:rFonts w:ascii="Times New Roman" w:hAnsi="Times New Roman" w:cs="Times New Roman"/>
          <w:sz w:val="24"/>
          <w:szCs w:val="24"/>
        </w:rPr>
        <w:t xml:space="preserve">. </w:t>
      </w:r>
      <w:r w:rsidR="00573422" w:rsidRPr="0062282F">
        <w:rPr>
          <w:rFonts w:ascii="Times New Roman" w:hAnsi="Times New Roman" w:cs="Times New Roman"/>
          <w:sz w:val="24"/>
          <w:szCs w:val="24"/>
        </w:rPr>
        <w:t xml:space="preserve">XLG is one the leading cleaning product company in the eastern part of Britain with other stores across the UK. </w:t>
      </w:r>
      <w:r w:rsidR="007D2646" w:rsidRPr="0062282F">
        <w:rPr>
          <w:rFonts w:ascii="Times New Roman" w:hAnsi="Times New Roman" w:cs="Times New Roman"/>
          <w:sz w:val="24"/>
          <w:szCs w:val="24"/>
        </w:rPr>
        <w:t>Due to adverse impacts caused by coronavirus pandemic</w:t>
      </w:r>
      <w:r w:rsidR="00EB0A75" w:rsidRPr="0062282F">
        <w:rPr>
          <w:rFonts w:ascii="Times New Roman" w:hAnsi="Times New Roman" w:cs="Times New Roman"/>
          <w:sz w:val="24"/>
          <w:szCs w:val="24"/>
        </w:rPr>
        <w:t xml:space="preserve"> resulting to lock down in the UK to minimise contracting of this pandemic; business operations in XLG has become costly.</w:t>
      </w:r>
      <w:r w:rsidR="000743B9" w:rsidRPr="0062282F">
        <w:rPr>
          <w:rFonts w:ascii="Times New Roman" w:hAnsi="Times New Roman" w:cs="Times New Roman"/>
          <w:sz w:val="24"/>
          <w:szCs w:val="24"/>
        </w:rPr>
        <w:t xml:space="preserve"> The increase in costs is due to rise in price of importing one of their key cleaning </w:t>
      </w:r>
      <w:r w:rsidR="00B438AB" w:rsidRPr="0062282F">
        <w:rPr>
          <w:rFonts w:ascii="Times New Roman" w:hAnsi="Times New Roman" w:cs="Times New Roman"/>
          <w:sz w:val="24"/>
          <w:szCs w:val="24"/>
        </w:rPr>
        <w:t>agents</w:t>
      </w:r>
      <w:r w:rsidR="000743B9" w:rsidRPr="0062282F">
        <w:rPr>
          <w:rFonts w:ascii="Times New Roman" w:hAnsi="Times New Roman" w:cs="Times New Roman"/>
          <w:sz w:val="24"/>
          <w:szCs w:val="24"/>
        </w:rPr>
        <w:t xml:space="preserve"> </w:t>
      </w:r>
      <w:proofErr w:type="spellStart"/>
      <w:r w:rsidR="000743B9" w:rsidRPr="0062282F">
        <w:rPr>
          <w:rFonts w:ascii="Times New Roman" w:hAnsi="Times New Roman" w:cs="Times New Roman"/>
          <w:sz w:val="24"/>
          <w:szCs w:val="24"/>
        </w:rPr>
        <w:t>FamaQ</w:t>
      </w:r>
      <w:proofErr w:type="spellEnd"/>
      <w:r w:rsidR="000743B9" w:rsidRPr="0062282F">
        <w:rPr>
          <w:rFonts w:ascii="Times New Roman" w:hAnsi="Times New Roman" w:cs="Times New Roman"/>
          <w:sz w:val="24"/>
          <w:szCs w:val="24"/>
        </w:rPr>
        <w:t xml:space="preserve"> from Brazil. Hence, with the coronavirus spreading or other such adverse issue in future the company has to make firm decisions on whether to keep importing or make </w:t>
      </w:r>
      <w:proofErr w:type="spellStart"/>
      <w:r w:rsidR="000743B9" w:rsidRPr="0062282F">
        <w:rPr>
          <w:rFonts w:ascii="Times New Roman" w:hAnsi="Times New Roman" w:cs="Times New Roman"/>
          <w:sz w:val="24"/>
          <w:szCs w:val="24"/>
        </w:rPr>
        <w:t>FamaQ</w:t>
      </w:r>
      <w:proofErr w:type="spellEnd"/>
      <w:r w:rsidR="000743B9" w:rsidRPr="0062282F">
        <w:rPr>
          <w:rFonts w:ascii="Times New Roman" w:hAnsi="Times New Roman" w:cs="Times New Roman"/>
          <w:sz w:val="24"/>
          <w:szCs w:val="24"/>
        </w:rPr>
        <w:t xml:space="preserve"> in house here in UK. </w:t>
      </w:r>
      <w:r w:rsidR="005C320B" w:rsidRPr="0062282F">
        <w:rPr>
          <w:rFonts w:ascii="Times New Roman" w:hAnsi="Times New Roman" w:cs="Times New Roman"/>
          <w:sz w:val="24"/>
          <w:szCs w:val="24"/>
        </w:rPr>
        <w:t>Thus, this section will analyse various factors t</w:t>
      </w:r>
      <w:r w:rsidR="00717AA7" w:rsidRPr="0062282F">
        <w:rPr>
          <w:rFonts w:ascii="Times New Roman" w:hAnsi="Times New Roman" w:cs="Times New Roman"/>
          <w:sz w:val="24"/>
          <w:szCs w:val="24"/>
        </w:rPr>
        <w:t xml:space="preserve">hat XLG should considers when opting for </w:t>
      </w:r>
      <w:r w:rsidR="003D52DD" w:rsidRPr="0062282F">
        <w:rPr>
          <w:rFonts w:ascii="Times New Roman" w:hAnsi="Times New Roman" w:cs="Times New Roman"/>
          <w:sz w:val="24"/>
          <w:szCs w:val="24"/>
        </w:rPr>
        <w:t>either</w:t>
      </w:r>
      <w:r w:rsidR="00717AA7" w:rsidRPr="0062282F">
        <w:rPr>
          <w:rFonts w:ascii="Times New Roman" w:hAnsi="Times New Roman" w:cs="Times New Roman"/>
          <w:sz w:val="24"/>
          <w:szCs w:val="24"/>
        </w:rPr>
        <w:t xml:space="preserve"> buy or make decision for their </w:t>
      </w:r>
      <w:proofErr w:type="spellStart"/>
      <w:r w:rsidR="00717AA7" w:rsidRPr="0062282F">
        <w:rPr>
          <w:rFonts w:ascii="Times New Roman" w:hAnsi="Times New Roman" w:cs="Times New Roman"/>
          <w:sz w:val="24"/>
          <w:szCs w:val="24"/>
        </w:rPr>
        <w:t>FamaQ</w:t>
      </w:r>
      <w:proofErr w:type="spellEnd"/>
      <w:r w:rsidR="00717AA7" w:rsidRPr="0062282F">
        <w:rPr>
          <w:rFonts w:ascii="Times New Roman" w:hAnsi="Times New Roman" w:cs="Times New Roman"/>
          <w:sz w:val="24"/>
          <w:szCs w:val="24"/>
        </w:rPr>
        <w:t xml:space="preserve"> product.</w:t>
      </w:r>
    </w:p>
    <w:p w:rsidR="003D52DD" w:rsidRPr="0062282F" w:rsidRDefault="00A914DD" w:rsidP="0021666C">
      <w:pPr>
        <w:pStyle w:val="Heading2"/>
        <w:spacing w:after="240"/>
        <w:rPr>
          <w:rFonts w:ascii="Times New Roman" w:hAnsi="Times New Roman" w:cs="Times New Roman"/>
          <w:color w:val="auto"/>
        </w:rPr>
      </w:pPr>
      <w:bookmarkStart w:id="18" w:name="_Toc47455540"/>
      <w:bookmarkStart w:id="19" w:name="_Toc47455662"/>
      <w:r w:rsidRPr="0062282F">
        <w:rPr>
          <w:rFonts w:ascii="Times New Roman" w:hAnsi="Times New Roman" w:cs="Times New Roman"/>
          <w:color w:val="auto"/>
        </w:rPr>
        <w:t>Factors to consider while opting for m</w:t>
      </w:r>
      <w:r w:rsidR="003D52DD" w:rsidRPr="0062282F">
        <w:rPr>
          <w:rFonts w:ascii="Times New Roman" w:hAnsi="Times New Roman" w:cs="Times New Roman"/>
          <w:color w:val="auto"/>
        </w:rPr>
        <w:t>a</w:t>
      </w:r>
      <w:r w:rsidR="004160C0" w:rsidRPr="0062282F">
        <w:rPr>
          <w:rFonts w:ascii="Times New Roman" w:hAnsi="Times New Roman" w:cs="Times New Roman"/>
          <w:color w:val="auto"/>
        </w:rPr>
        <w:t>k</w:t>
      </w:r>
      <w:r w:rsidR="003D52DD" w:rsidRPr="0062282F">
        <w:rPr>
          <w:rFonts w:ascii="Times New Roman" w:hAnsi="Times New Roman" w:cs="Times New Roman"/>
          <w:color w:val="auto"/>
        </w:rPr>
        <w:t xml:space="preserve">e-buy decision </w:t>
      </w:r>
      <w:r w:rsidRPr="0062282F">
        <w:rPr>
          <w:rFonts w:ascii="Times New Roman" w:hAnsi="Times New Roman" w:cs="Times New Roman"/>
          <w:color w:val="auto"/>
        </w:rPr>
        <w:t>in</w:t>
      </w:r>
      <w:r w:rsidR="003D52DD" w:rsidRPr="0062282F">
        <w:rPr>
          <w:rFonts w:ascii="Times New Roman" w:hAnsi="Times New Roman" w:cs="Times New Roman"/>
          <w:color w:val="auto"/>
        </w:rPr>
        <w:t xml:space="preserve"> XLG</w:t>
      </w:r>
      <w:r w:rsidR="009E15FD" w:rsidRPr="0062282F">
        <w:rPr>
          <w:rFonts w:ascii="Times New Roman" w:hAnsi="Times New Roman" w:cs="Times New Roman"/>
          <w:color w:val="auto"/>
        </w:rPr>
        <w:t xml:space="preserve"> Company</w:t>
      </w:r>
      <w:bookmarkEnd w:id="18"/>
      <w:bookmarkEnd w:id="19"/>
    </w:p>
    <w:p w:rsidR="009E15FD" w:rsidRPr="0062282F" w:rsidRDefault="00B41D41" w:rsidP="0021666C">
      <w:pPr>
        <w:spacing w:after="240" w:line="480" w:lineRule="auto"/>
        <w:rPr>
          <w:rFonts w:ascii="Times New Roman" w:hAnsi="Times New Roman" w:cs="Times New Roman"/>
          <w:b/>
          <w:sz w:val="24"/>
          <w:szCs w:val="24"/>
        </w:rPr>
      </w:pPr>
      <w:r w:rsidRPr="0062282F">
        <w:rPr>
          <w:rFonts w:ascii="Times New Roman" w:hAnsi="Times New Roman" w:cs="Times New Roman"/>
          <w:b/>
          <w:sz w:val="24"/>
          <w:szCs w:val="24"/>
        </w:rPr>
        <w:t>Cost concerns-</w:t>
      </w:r>
      <w:r w:rsidR="00E111FF" w:rsidRPr="0062282F">
        <w:rPr>
          <w:rFonts w:ascii="Times New Roman" w:hAnsi="Times New Roman" w:cs="Times New Roman"/>
          <w:sz w:val="24"/>
          <w:szCs w:val="24"/>
        </w:rPr>
        <w:t xml:space="preserve"> XLG Company needs to settle for the decision/option that minimises total costs of production.  When we compare the costs of in house of </w:t>
      </w:r>
      <w:proofErr w:type="spellStart"/>
      <w:r w:rsidR="00E111FF" w:rsidRPr="0062282F">
        <w:rPr>
          <w:rFonts w:ascii="Times New Roman" w:hAnsi="Times New Roman" w:cs="Times New Roman"/>
          <w:sz w:val="24"/>
          <w:szCs w:val="24"/>
        </w:rPr>
        <w:t>FamaQ</w:t>
      </w:r>
      <w:proofErr w:type="spellEnd"/>
      <w:r w:rsidR="00E111FF" w:rsidRPr="0062282F">
        <w:rPr>
          <w:rFonts w:ascii="Times New Roman" w:hAnsi="Times New Roman" w:cs="Times New Roman"/>
          <w:sz w:val="24"/>
          <w:szCs w:val="24"/>
        </w:rPr>
        <w:t xml:space="preserve"> with that of outsourcing from Brazil; the external price is relatively high</w:t>
      </w:r>
      <w:r w:rsidR="00D637DE" w:rsidRPr="0062282F">
        <w:rPr>
          <w:rFonts w:ascii="Times New Roman" w:hAnsi="Times New Roman" w:cs="Times New Roman"/>
          <w:sz w:val="24"/>
          <w:szCs w:val="24"/>
        </w:rPr>
        <w:t>er</w:t>
      </w:r>
      <w:r w:rsidR="00E111FF" w:rsidRPr="0062282F">
        <w:rPr>
          <w:rFonts w:ascii="Times New Roman" w:hAnsi="Times New Roman" w:cs="Times New Roman"/>
          <w:sz w:val="24"/>
          <w:szCs w:val="24"/>
        </w:rPr>
        <w:t xml:space="preserve"> compared to that price of producing </w:t>
      </w:r>
      <w:proofErr w:type="spellStart"/>
      <w:r w:rsidR="00E111FF" w:rsidRPr="0062282F">
        <w:rPr>
          <w:rFonts w:ascii="Times New Roman" w:hAnsi="Times New Roman" w:cs="Times New Roman"/>
          <w:sz w:val="24"/>
          <w:szCs w:val="24"/>
        </w:rPr>
        <w:t>FamaQ</w:t>
      </w:r>
      <w:proofErr w:type="spellEnd"/>
      <w:r w:rsidR="00E111FF" w:rsidRPr="0062282F">
        <w:rPr>
          <w:rFonts w:ascii="Times New Roman" w:hAnsi="Times New Roman" w:cs="Times New Roman"/>
          <w:sz w:val="24"/>
          <w:szCs w:val="24"/>
        </w:rPr>
        <w:t xml:space="preserve"> in </w:t>
      </w:r>
      <w:r w:rsidR="00E111FF" w:rsidRPr="0062282F">
        <w:rPr>
          <w:rFonts w:ascii="Times New Roman" w:hAnsi="Times New Roman" w:cs="Times New Roman"/>
          <w:sz w:val="24"/>
          <w:szCs w:val="24"/>
        </w:rPr>
        <w:lastRenderedPageBreak/>
        <w:t xml:space="preserve">house in the UK. </w:t>
      </w:r>
      <w:r w:rsidR="002701CF" w:rsidRPr="0062282F">
        <w:rPr>
          <w:rFonts w:ascii="Times New Roman" w:hAnsi="Times New Roman" w:cs="Times New Roman"/>
          <w:sz w:val="24"/>
          <w:szCs w:val="24"/>
        </w:rPr>
        <w:t xml:space="preserve">Currently with the crisis of coronavirus pandemic producing </w:t>
      </w:r>
      <w:proofErr w:type="spellStart"/>
      <w:r w:rsidR="002701CF" w:rsidRPr="0062282F">
        <w:rPr>
          <w:rFonts w:ascii="Times New Roman" w:hAnsi="Times New Roman" w:cs="Times New Roman"/>
          <w:sz w:val="24"/>
          <w:szCs w:val="24"/>
        </w:rPr>
        <w:t>FamaQ</w:t>
      </w:r>
      <w:proofErr w:type="spellEnd"/>
      <w:r w:rsidR="002701CF" w:rsidRPr="0062282F">
        <w:rPr>
          <w:rFonts w:ascii="Times New Roman" w:hAnsi="Times New Roman" w:cs="Times New Roman"/>
          <w:sz w:val="24"/>
          <w:szCs w:val="24"/>
        </w:rPr>
        <w:t xml:space="preserve"> in UK cost £3 while that of importing from Brazil is relatively higher costing is £4.50. Thus, </w:t>
      </w:r>
      <w:r w:rsidR="007B1A14" w:rsidRPr="0062282F">
        <w:rPr>
          <w:rFonts w:ascii="Times New Roman" w:hAnsi="Times New Roman" w:cs="Times New Roman"/>
          <w:sz w:val="24"/>
          <w:szCs w:val="24"/>
        </w:rPr>
        <w:t xml:space="preserve">if the company decide to manufacture </w:t>
      </w:r>
      <w:proofErr w:type="spellStart"/>
      <w:r w:rsidR="007B1A14" w:rsidRPr="0062282F">
        <w:rPr>
          <w:rFonts w:ascii="Times New Roman" w:hAnsi="Times New Roman" w:cs="Times New Roman"/>
          <w:sz w:val="24"/>
          <w:szCs w:val="24"/>
        </w:rPr>
        <w:t>FamaQ</w:t>
      </w:r>
      <w:proofErr w:type="spellEnd"/>
      <w:r w:rsidR="007B1A14" w:rsidRPr="0062282F">
        <w:rPr>
          <w:rFonts w:ascii="Times New Roman" w:hAnsi="Times New Roman" w:cs="Times New Roman"/>
          <w:sz w:val="24"/>
          <w:szCs w:val="24"/>
        </w:rPr>
        <w:t xml:space="preserve"> cost of production will be minimised.</w:t>
      </w:r>
      <w:r w:rsidR="002701CF" w:rsidRPr="0062282F">
        <w:rPr>
          <w:rFonts w:ascii="Times New Roman" w:hAnsi="Times New Roman" w:cs="Times New Roman"/>
          <w:sz w:val="24"/>
          <w:szCs w:val="24"/>
        </w:rPr>
        <w:t xml:space="preserve"> </w:t>
      </w:r>
      <w:r w:rsidR="00E111FF" w:rsidRPr="0062282F">
        <w:rPr>
          <w:rFonts w:ascii="Times New Roman" w:hAnsi="Times New Roman" w:cs="Times New Roman"/>
          <w:sz w:val="24"/>
          <w:szCs w:val="24"/>
        </w:rPr>
        <w:t xml:space="preserve">Therefore, the decision that favours reduced production costs is </w:t>
      </w:r>
      <w:r w:rsidR="0096195D" w:rsidRPr="0062282F">
        <w:rPr>
          <w:rFonts w:ascii="Times New Roman" w:hAnsi="Times New Roman" w:cs="Times New Roman"/>
          <w:sz w:val="24"/>
          <w:szCs w:val="24"/>
        </w:rPr>
        <w:t>manufacturing in house</w:t>
      </w:r>
      <w:r w:rsidR="00237930" w:rsidRPr="0062282F">
        <w:rPr>
          <w:rFonts w:ascii="Times New Roman" w:hAnsi="Times New Roman" w:cs="Times New Roman"/>
          <w:sz w:val="24"/>
          <w:szCs w:val="24"/>
        </w:rPr>
        <w:t xml:space="preserve"> </w:t>
      </w:r>
      <w:r w:rsidR="00237930" w:rsidRPr="0062282F">
        <w:rPr>
          <w:rFonts w:ascii="Times New Roman" w:hAnsi="Times New Roman" w:cs="Times New Roman"/>
          <w:bCs/>
          <w:sz w:val="24"/>
          <w:szCs w:val="24"/>
          <w:lang w:val="en-US"/>
        </w:rPr>
        <w:t>(</w:t>
      </w:r>
      <w:proofErr w:type="spellStart"/>
      <w:r w:rsidR="00237930" w:rsidRPr="0062282F">
        <w:rPr>
          <w:rFonts w:ascii="Times New Roman" w:hAnsi="Times New Roman" w:cs="Times New Roman"/>
          <w:bCs/>
          <w:sz w:val="24"/>
          <w:szCs w:val="24"/>
          <w:lang w:val="en-US"/>
        </w:rPr>
        <w:t>Kashyap</w:t>
      </w:r>
      <w:proofErr w:type="spellEnd"/>
      <w:r w:rsidR="00237930" w:rsidRPr="0062282F">
        <w:rPr>
          <w:rFonts w:ascii="Times New Roman" w:hAnsi="Times New Roman" w:cs="Times New Roman"/>
          <w:bCs/>
          <w:sz w:val="24"/>
          <w:szCs w:val="24"/>
          <w:lang w:val="en-US"/>
        </w:rPr>
        <w:t>, 2019)</w:t>
      </w:r>
      <w:r w:rsidR="0096195D" w:rsidRPr="0062282F">
        <w:rPr>
          <w:rFonts w:ascii="Times New Roman" w:hAnsi="Times New Roman" w:cs="Times New Roman"/>
          <w:sz w:val="24"/>
          <w:szCs w:val="24"/>
        </w:rPr>
        <w:t>.</w:t>
      </w:r>
    </w:p>
    <w:p w:rsidR="00B41D41" w:rsidRPr="0062282F" w:rsidRDefault="00B41D41"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Volume of production-</w:t>
      </w:r>
      <w:r w:rsidR="007B1A14" w:rsidRPr="0062282F">
        <w:rPr>
          <w:rFonts w:ascii="Times New Roman" w:hAnsi="Times New Roman" w:cs="Times New Roman"/>
          <w:sz w:val="24"/>
          <w:szCs w:val="24"/>
        </w:rPr>
        <w:t xml:space="preserve"> high demand of a product requires high production to satisfy customers’ needs.</w:t>
      </w:r>
      <w:r w:rsidR="00BF0F89" w:rsidRPr="0062282F">
        <w:rPr>
          <w:rFonts w:ascii="Times New Roman" w:hAnsi="Times New Roman" w:cs="Times New Roman"/>
          <w:sz w:val="24"/>
          <w:szCs w:val="24"/>
        </w:rPr>
        <w:t xml:space="preserve"> Huge volume of production can only be achieved effectively if a company opts for make decision</w:t>
      </w:r>
      <w:r w:rsidR="00237930" w:rsidRPr="0062282F">
        <w:rPr>
          <w:rFonts w:ascii="Times New Roman" w:hAnsi="Times New Roman" w:cs="Times New Roman"/>
          <w:sz w:val="24"/>
          <w:szCs w:val="24"/>
        </w:rPr>
        <w:t xml:space="preserve"> </w:t>
      </w:r>
      <w:r w:rsidR="00237930" w:rsidRPr="0062282F">
        <w:rPr>
          <w:rFonts w:ascii="Times New Roman" w:hAnsi="Times New Roman" w:cs="Times New Roman"/>
          <w:bCs/>
          <w:sz w:val="24"/>
          <w:szCs w:val="24"/>
          <w:lang w:val="en-US"/>
        </w:rPr>
        <w:t>(</w:t>
      </w:r>
      <w:proofErr w:type="spellStart"/>
      <w:r w:rsidR="00237930" w:rsidRPr="0062282F">
        <w:rPr>
          <w:rFonts w:ascii="Times New Roman" w:hAnsi="Times New Roman" w:cs="Times New Roman"/>
          <w:bCs/>
          <w:sz w:val="24"/>
          <w:szCs w:val="24"/>
          <w:lang w:val="en-US"/>
        </w:rPr>
        <w:t>Kashyap</w:t>
      </w:r>
      <w:proofErr w:type="spellEnd"/>
      <w:r w:rsidR="00237930" w:rsidRPr="0062282F">
        <w:rPr>
          <w:rFonts w:ascii="Times New Roman" w:hAnsi="Times New Roman" w:cs="Times New Roman"/>
          <w:bCs/>
          <w:sz w:val="24"/>
          <w:szCs w:val="24"/>
          <w:lang w:val="en-US"/>
        </w:rPr>
        <w:t>, 2019)</w:t>
      </w:r>
      <w:r w:rsidR="00BF0F89" w:rsidRPr="0062282F">
        <w:rPr>
          <w:rFonts w:ascii="Times New Roman" w:hAnsi="Times New Roman" w:cs="Times New Roman"/>
          <w:sz w:val="24"/>
          <w:szCs w:val="24"/>
        </w:rPr>
        <w:t>.</w:t>
      </w:r>
      <w:r w:rsidR="005D5043" w:rsidRPr="0062282F">
        <w:rPr>
          <w:rFonts w:ascii="Times New Roman" w:hAnsi="Times New Roman" w:cs="Times New Roman"/>
          <w:sz w:val="24"/>
          <w:szCs w:val="24"/>
        </w:rPr>
        <w:t xml:space="preserve"> With the Covid-19 pandemic </w:t>
      </w:r>
      <w:r w:rsidR="00A97DAB" w:rsidRPr="0062282F">
        <w:rPr>
          <w:rFonts w:ascii="Times New Roman" w:hAnsi="Times New Roman" w:cs="Times New Roman"/>
          <w:sz w:val="24"/>
          <w:szCs w:val="24"/>
        </w:rPr>
        <w:t xml:space="preserve">XLG has realized increasing demand </w:t>
      </w:r>
      <w:r w:rsidR="00D159F3" w:rsidRPr="0062282F">
        <w:rPr>
          <w:rFonts w:ascii="Times New Roman" w:hAnsi="Times New Roman" w:cs="Times New Roman"/>
          <w:sz w:val="24"/>
          <w:szCs w:val="24"/>
        </w:rPr>
        <w:t xml:space="preserve">by 45 % </w:t>
      </w:r>
      <w:r w:rsidR="00A97DAB" w:rsidRPr="0062282F">
        <w:rPr>
          <w:rFonts w:ascii="Times New Roman" w:hAnsi="Times New Roman" w:cs="Times New Roman"/>
          <w:sz w:val="24"/>
          <w:szCs w:val="24"/>
        </w:rPr>
        <w:t>for cleaning products</w:t>
      </w:r>
      <w:r w:rsidR="00CC11A7" w:rsidRPr="0062282F">
        <w:rPr>
          <w:rFonts w:ascii="Times New Roman" w:hAnsi="Times New Roman" w:cs="Times New Roman"/>
          <w:sz w:val="24"/>
          <w:szCs w:val="24"/>
        </w:rPr>
        <w:t>.</w:t>
      </w:r>
      <w:r w:rsidR="006144E1" w:rsidRPr="0062282F">
        <w:rPr>
          <w:rFonts w:ascii="Times New Roman" w:hAnsi="Times New Roman" w:cs="Times New Roman"/>
          <w:sz w:val="24"/>
          <w:szCs w:val="24"/>
        </w:rPr>
        <w:t xml:space="preserve"> Besides, there is potential for growth in the company </w:t>
      </w:r>
      <w:r w:rsidR="001B1B25" w:rsidRPr="0062282F">
        <w:rPr>
          <w:rFonts w:ascii="Times New Roman" w:hAnsi="Times New Roman" w:cs="Times New Roman"/>
          <w:sz w:val="24"/>
          <w:szCs w:val="24"/>
        </w:rPr>
        <w:t xml:space="preserve">hence to facilitate enough production and meet demand successfully make decision is the most favourable for XLG company. </w:t>
      </w:r>
      <w:r w:rsidR="00D159F3" w:rsidRPr="0062282F">
        <w:rPr>
          <w:rFonts w:ascii="Times New Roman" w:hAnsi="Times New Roman" w:cs="Times New Roman"/>
          <w:sz w:val="24"/>
          <w:szCs w:val="24"/>
        </w:rPr>
        <w:t xml:space="preserve"> </w:t>
      </w:r>
      <w:r w:rsidR="001B1B25" w:rsidRPr="0062282F">
        <w:rPr>
          <w:rFonts w:ascii="Times New Roman" w:hAnsi="Times New Roman" w:cs="Times New Roman"/>
          <w:sz w:val="24"/>
          <w:szCs w:val="24"/>
        </w:rPr>
        <w:t xml:space="preserve">Make decision will not only favour current demand but also will ensure the company is able to </w:t>
      </w:r>
      <w:r w:rsidR="00AB473A" w:rsidRPr="0062282F">
        <w:rPr>
          <w:rFonts w:ascii="Times New Roman" w:hAnsi="Times New Roman" w:cs="Times New Roman"/>
          <w:sz w:val="24"/>
          <w:szCs w:val="24"/>
        </w:rPr>
        <w:t>effectively</w:t>
      </w:r>
      <w:r w:rsidR="001B1B25" w:rsidRPr="0062282F">
        <w:rPr>
          <w:rFonts w:ascii="Times New Roman" w:hAnsi="Times New Roman" w:cs="Times New Roman"/>
          <w:sz w:val="24"/>
          <w:szCs w:val="24"/>
        </w:rPr>
        <w:t xml:space="preserve"> and efficiently meet </w:t>
      </w:r>
      <w:r w:rsidR="00AB473A" w:rsidRPr="0062282F">
        <w:rPr>
          <w:rFonts w:ascii="Times New Roman" w:hAnsi="Times New Roman" w:cs="Times New Roman"/>
          <w:sz w:val="24"/>
          <w:szCs w:val="24"/>
        </w:rPr>
        <w:t xml:space="preserve">high demands </w:t>
      </w:r>
      <w:r w:rsidR="001B1B25" w:rsidRPr="0062282F">
        <w:rPr>
          <w:rFonts w:ascii="Times New Roman" w:hAnsi="Times New Roman" w:cs="Times New Roman"/>
          <w:sz w:val="24"/>
          <w:szCs w:val="24"/>
        </w:rPr>
        <w:t>in future.</w:t>
      </w:r>
    </w:p>
    <w:p w:rsidR="00B41D41" w:rsidRPr="0062282F" w:rsidRDefault="00B41D41"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Supplier unreliability-</w:t>
      </w:r>
      <w:r w:rsidR="004636CF" w:rsidRPr="0062282F">
        <w:rPr>
          <w:rFonts w:ascii="Times New Roman" w:hAnsi="Times New Roman" w:cs="Times New Roman"/>
          <w:sz w:val="24"/>
          <w:szCs w:val="24"/>
        </w:rPr>
        <w:t xml:space="preserve"> is one factor that should be considered where opting for buy-make decisions</w:t>
      </w:r>
      <w:r w:rsidR="001E0422" w:rsidRPr="0062282F">
        <w:rPr>
          <w:rFonts w:ascii="Times New Roman" w:hAnsi="Times New Roman" w:cs="Times New Roman"/>
          <w:sz w:val="24"/>
          <w:szCs w:val="24"/>
        </w:rPr>
        <w:t xml:space="preserve"> as explained by </w:t>
      </w:r>
      <w:proofErr w:type="spellStart"/>
      <w:r w:rsidR="001E0422" w:rsidRPr="0062282F">
        <w:rPr>
          <w:rFonts w:ascii="Times New Roman" w:hAnsi="Times New Roman" w:cs="Times New Roman"/>
          <w:bCs/>
          <w:sz w:val="24"/>
          <w:szCs w:val="24"/>
          <w:lang w:val="en-US"/>
        </w:rPr>
        <w:t>Kashyap</w:t>
      </w:r>
      <w:proofErr w:type="spellEnd"/>
      <w:r w:rsidR="001E0422" w:rsidRPr="0062282F">
        <w:rPr>
          <w:rFonts w:ascii="Times New Roman" w:hAnsi="Times New Roman" w:cs="Times New Roman"/>
          <w:bCs/>
          <w:sz w:val="24"/>
          <w:szCs w:val="24"/>
          <w:lang w:val="en-US"/>
        </w:rPr>
        <w:t xml:space="preserve"> (2019)</w:t>
      </w:r>
      <w:r w:rsidR="004636CF" w:rsidRPr="0062282F">
        <w:rPr>
          <w:rFonts w:ascii="Times New Roman" w:hAnsi="Times New Roman" w:cs="Times New Roman"/>
          <w:sz w:val="24"/>
          <w:szCs w:val="24"/>
        </w:rPr>
        <w:t xml:space="preserve">. </w:t>
      </w:r>
      <w:r w:rsidR="008C673D" w:rsidRPr="0062282F">
        <w:rPr>
          <w:rFonts w:ascii="Times New Roman" w:hAnsi="Times New Roman" w:cs="Times New Roman"/>
          <w:sz w:val="24"/>
          <w:szCs w:val="24"/>
        </w:rPr>
        <w:t xml:space="preserve">If there is interference in supply of </w:t>
      </w:r>
      <w:proofErr w:type="spellStart"/>
      <w:r w:rsidR="008C673D" w:rsidRPr="0062282F">
        <w:rPr>
          <w:rFonts w:ascii="Times New Roman" w:hAnsi="Times New Roman" w:cs="Times New Roman"/>
          <w:sz w:val="24"/>
          <w:szCs w:val="24"/>
        </w:rPr>
        <w:t>FamaQ</w:t>
      </w:r>
      <w:proofErr w:type="spellEnd"/>
      <w:r w:rsidR="008C673D" w:rsidRPr="0062282F">
        <w:rPr>
          <w:rFonts w:ascii="Times New Roman" w:hAnsi="Times New Roman" w:cs="Times New Roman"/>
          <w:sz w:val="24"/>
          <w:szCs w:val="24"/>
        </w:rPr>
        <w:t xml:space="preserve"> </w:t>
      </w:r>
      <w:r w:rsidR="00093FFA" w:rsidRPr="0062282F">
        <w:rPr>
          <w:rFonts w:ascii="Times New Roman" w:hAnsi="Times New Roman" w:cs="Times New Roman"/>
          <w:sz w:val="24"/>
          <w:szCs w:val="24"/>
        </w:rPr>
        <w:t xml:space="preserve">XLG can suffer decreased quality and quantity of their X and Y chemicals. </w:t>
      </w:r>
      <w:r w:rsidR="00ED115F" w:rsidRPr="0062282F">
        <w:rPr>
          <w:rFonts w:ascii="Times New Roman" w:hAnsi="Times New Roman" w:cs="Times New Roman"/>
          <w:sz w:val="24"/>
          <w:szCs w:val="24"/>
        </w:rPr>
        <w:t xml:space="preserve">The lock down initiated by various governments including UK due to covid-19 has made it hard and expense for product shipping </w:t>
      </w:r>
      <w:r w:rsidR="0000629E" w:rsidRPr="0062282F">
        <w:rPr>
          <w:rFonts w:ascii="Times New Roman" w:hAnsi="Times New Roman" w:cs="Times New Roman"/>
          <w:sz w:val="24"/>
          <w:szCs w:val="24"/>
        </w:rPr>
        <w:t xml:space="preserve">overseas. </w:t>
      </w:r>
      <w:r w:rsidR="003F4C2D" w:rsidRPr="0062282F">
        <w:rPr>
          <w:rFonts w:ascii="Times New Roman" w:hAnsi="Times New Roman" w:cs="Times New Roman"/>
          <w:sz w:val="24"/>
          <w:szCs w:val="24"/>
        </w:rPr>
        <w:t xml:space="preserve">Besides, proper evaluation has shown if </w:t>
      </w:r>
      <w:proofErr w:type="spellStart"/>
      <w:r w:rsidR="003F4C2D" w:rsidRPr="0062282F">
        <w:rPr>
          <w:rFonts w:ascii="Times New Roman" w:hAnsi="Times New Roman" w:cs="Times New Roman"/>
          <w:sz w:val="24"/>
          <w:szCs w:val="24"/>
        </w:rPr>
        <w:t>FamaQ</w:t>
      </w:r>
      <w:proofErr w:type="spellEnd"/>
      <w:r w:rsidR="003F4C2D" w:rsidRPr="0062282F">
        <w:rPr>
          <w:rFonts w:ascii="Times New Roman" w:hAnsi="Times New Roman" w:cs="Times New Roman"/>
          <w:sz w:val="24"/>
          <w:szCs w:val="24"/>
        </w:rPr>
        <w:t xml:space="preserve"> is produced in UK the time take to deliver the imported </w:t>
      </w:r>
      <w:proofErr w:type="spellStart"/>
      <w:r w:rsidR="003F4C2D" w:rsidRPr="0062282F">
        <w:rPr>
          <w:rFonts w:ascii="Times New Roman" w:hAnsi="Times New Roman" w:cs="Times New Roman"/>
          <w:sz w:val="24"/>
          <w:szCs w:val="24"/>
        </w:rPr>
        <w:t>FamaQ</w:t>
      </w:r>
      <w:proofErr w:type="spellEnd"/>
      <w:r w:rsidR="003F4C2D" w:rsidRPr="0062282F">
        <w:rPr>
          <w:rFonts w:ascii="Times New Roman" w:hAnsi="Times New Roman" w:cs="Times New Roman"/>
          <w:sz w:val="24"/>
          <w:szCs w:val="24"/>
        </w:rPr>
        <w:t xml:space="preserve"> from Brazil will reduce by 15 working days; time which can be used to produce more quantity of the same product. </w:t>
      </w:r>
      <w:r w:rsidR="0000629E" w:rsidRPr="0062282F">
        <w:rPr>
          <w:rFonts w:ascii="Times New Roman" w:hAnsi="Times New Roman" w:cs="Times New Roman"/>
          <w:sz w:val="24"/>
          <w:szCs w:val="24"/>
        </w:rPr>
        <w:t xml:space="preserve">These effects of covid-19 should be an eye opener to XLG that in case the company faces such effects in future supply of </w:t>
      </w:r>
      <w:proofErr w:type="spellStart"/>
      <w:r w:rsidR="0000629E" w:rsidRPr="0062282F">
        <w:rPr>
          <w:rFonts w:ascii="Times New Roman" w:hAnsi="Times New Roman" w:cs="Times New Roman"/>
          <w:sz w:val="24"/>
          <w:szCs w:val="24"/>
        </w:rPr>
        <w:t>FamaQ</w:t>
      </w:r>
      <w:proofErr w:type="spellEnd"/>
      <w:r w:rsidR="0000629E" w:rsidRPr="0062282F">
        <w:rPr>
          <w:rFonts w:ascii="Times New Roman" w:hAnsi="Times New Roman" w:cs="Times New Roman"/>
          <w:sz w:val="24"/>
          <w:szCs w:val="24"/>
        </w:rPr>
        <w:t xml:space="preserve"> can be unreliable</w:t>
      </w:r>
      <w:r w:rsidR="00AD7840" w:rsidRPr="0062282F">
        <w:rPr>
          <w:rFonts w:ascii="Times New Roman" w:hAnsi="Times New Roman" w:cs="Times New Roman"/>
          <w:sz w:val="24"/>
          <w:szCs w:val="24"/>
        </w:rPr>
        <w:t>. To overcome issues of supplier unreliability</w:t>
      </w:r>
      <w:r w:rsidR="005A1FCC" w:rsidRPr="0062282F">
        <w:rPr>
          <w:rFonts w:ascii="Times New Roman" w:hAnsi="Times New Roman" w:cs="Times New Roman"/>
          <w:sz w:val="24"/>
          <w:szCs w:val="24"/>
        </w:rPr>
        <w:t xml:space="preserve"> XLG needs to opt for make decision.</w:t>
      </w:r>
      <w:r w:rsidR="00AD7840" w:rsidRPr="0062282F">
        <w:rPr>
          <w:rFonts w:ascii="Times New Roman" w:hAnsi="Times New Roman" w:cs="Times New Roman"/>
          <w:sz w:val="24"/>
          <w:szCs w:val="24"/>
        </w:rPr>
        <w:t xml:space="preserve"> </w:t>
      </w:r>
      <w:r w:rsidR="0000629E" w:rsidRPr="0062282F">
        <w:rPr>
          <w:rFonts w:ascii="Times New Roman" w:hAnsi="Times New Roman" w:cs="Times New Roman"/>
          <w:sz w:val="24"/>
          <w:szCs w:val="24"/>
        </w:rPr>
        <w:t xml:space="preserve"> </w:t>
      </w:r>
    </w:p>
    <w:p w:rsidR="00B41D41" w:rsidRPr="0062282F" w:rsidRDefault="00B41D41"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Patent rights-</w:t>
      </w:r>
      <w:r w:rsidR="00636987" w:rsidRPr="0062282F">
        <w:rPr>
          <w:rFonts w:ascii="Times New Roman" w:hAnsi="Times New Roman" w:cs="Times New Roman"/>
          <w:sz w:val="24"/>
          <w:szCs w:val="24"/>
        </w:rPr>
        <w:t xml:space="preserve"> </w:t>
      </w:r>
      <w:proofErr w:type="spellStart"/>
      <w:r w:rsidR="00636987" w:rsidRPr="0062282F">
        <w:rPr>
          <w:rFonts w:ascii="Times New Roman" w:hAnsi="Times New Roman" w:cs="Times New Roman"/>
          <w:sz w:val="24"/>
          <w:szCs w:val="24"/>
        </w:rPr>
        <w:t>FamaQ</w:t>
      </w:r>
      <w:proofErr w:type="spellEnd"/>
      <w:r w:rsidR="00636987" w:rsidRPr="0062282F">
        <w:rPr>
          <w:rFonts w:ascii="Times New Roman" w:hAnsi="Times New Roman" w:cs="Times New Roman"/>
          <w:sz w:val="24"/>
          <w:szCs w:val="24"/>
        </w:rPr>
        <w:t xml:space="preserve"> is an important cleaning agent product used to produce X and Y chemical in XLG. This product has </w:t>
      </w:r>
      <w:r w:rsidR="00FA79A5" w:rsidRPr="0062282F">
        <w:rPr>
          <w:rFonts w:ascii="Times New Roman" w:hAnsi="Times New Roman" w:cs="Times New Roman"/>
          <w:sz w:val="24"/>
          <w:szCs w:val="24"/>
        </w:rPr>
        <w:t>enabled</w:t>
      </w:r>
      <w:r w:rsidR="00636987" w:rsidRPr="0062282F">
        <w:rPr>
          <w:rFonts w:ascii="Times New Roman" w:hAnsi="Times New Roman" w:cs="Times New Roman"/>
          <w:sz w:val="24"/>
          <w:szCs w:val="24"/>
        </w:rPr>
        <w:t xml:space="preserve"> the company to attain a competitive edge in the stiff </w:t>
      </w:r>
      <w:r w:rsidR="00636987" w:rsidRPr="0062282F">
        <w:rPr>
          <w:rFonts w:ascii="Times New Roman" w:hAnsi="Times New Roman" w:cs="Times New Roman"/>
          <w:sz w:val="24"/>
          <w:szCs w:val="24"/>
        </w:rPr>
        <w:lastRenderedPageBreak/>
        <w:t>competitive environment</w:t>
      </w:r>
      <w:r w:rsidR="00FA79A5" w:rsidRPr="0062282F">
        <w:rPr>
          <w:rFonts w:ascii="Times New Roman" w:hAnsi="Times New Roman" w:cs="Times New Roman"/>
          <w:sz w:val="24"/>
          <w:szCs w:val="24"/>
        </w:rPr>
        <w:t xml:space="preserve">. Thus, there is need to protect </w:t>
      </w:r>
      <w:proofErr w:type="spellStart"/>
      <w:r w:rsidR="00FA79A5" w:rsidRPr="0062282F">
        <w:rPr>
          <w:rFonts w:ascii="Times New Roman" w:hAnsi="Times New Roman" w:cs="Times New Roman"/>
          <w:sz w:val="24"/>
          <w:szCs w:val="24"/>
        </w:rPr>
        <w:t>FamaQ</w:t>
      </w:r>
      <w:proofErr w:type="spellEnd"/>
      <w:r w:rsidR="00FA79A5" w:rsidRPr="0062282F">
        <w:rPr>
          <w:rFonts w:ascii="Times New Roman" w:hAnsi="Times New Roman" w:cs="Times New Roman"/>
          <w:sz w:val="24"/>
          <w:szCs w:val="24"/>
        </w:rPr>
        <w:t xml:space="preserve"> patent right </w:t>
      </w:r>
      <w:r w:rsidR="00143033" w:rsidRPr="0062282F">
        <w:rPr>
          <w:rFonts w:ascii="Times New Roman" w:hAnsi="Times New Roman" w:cs="Times New Roman"/>
          <w:sz w:val="24"/>
          <w:szCs w:val="24"/>
        </w:rPr>
        <w:t xml:space="preserve">to ensure total quality control </w:t>
      </w:r>
      <w:r w:rsidR="00866776" w:rsidRPr="0062282F">
        <w:rPr>
          <w:rFonts w:ascii="Times New Roman" w:hAnsi="Times New Roman" w:cs="Times New Roman"/>
          <w:sz w:val="24"/>
          <w:szCs w:val="24"/>
        </w:rPr>
        <w:t xml:space="preserve">of their products. </w:t>
      </w:r>
      <w:r w:rsidR="007F79A2" w:rsidRPr="0062282F">
        <w:rPr>
          <w:rFonts w:ascii="Times New Roman" w:hAnsi="Times New Roman" w:cs="Times New Roman"/>
          <w:sz w:val="24"/>
          <w:szCs w:val="24"/>
        </w:rPr>
        <w:t xml:space="preserve">To ensure patent right control over </w:t>
      </w:r>
      <w:proofErr w:type="spellStart"/>
      <w:r w:rsidR="007F79A2" w:rsidRPr="0062282F">
        <w:rPr>
          <w:rFonts w:ascii="Times New Roman" w:hAnsi="Times New Roman" w:cs="Times New Roman"/>
          <w:sz w:val="24"/>
          <w:szCs w:val="24"/>
        </w:rPr>
        <w:t>FamaQ</w:t>
      </w:r>
      <w:proofErr w:type="spellEnd"/>
      <w:r w:rsidR="007F79A2" w:rsidRPr="0062282F">
        <w:rPr>
          <w:rFonts w:ascii="Times New Roman" w:hAnsi="Times New Roman" w:cs="Times New Roman"/>
          <w:sz w:val="24"/>
          <w:szCs w:val="24"/>
        </w:rPr>
        <w:t xml:space="preserve"> in the </w:t>
      </w:r>
      <w:r w:rsidR="006333D0" w:rsidRPr="0062282F">
        <w:rPr>
          <w:rFonts w:ascii="Times New Roman" w:hAnsi="Times New Roman" w:cs="Times New Roman"/>
          <w:sz w:val="24"/>
          <w:szCs w:val="24"/>
        </w:rPr>
        <w:t>competitive</w:t>
      </w:r>
      <w:r w:rsidR="007F79A2" w:rsidRPr="0062282F">
        <w:rPr>
          <w:rFonts w:ascii="Times New Roman" w:hAnsi="Times New Roman" w:cs="Times New Roman"/>
          <w:sz w:val="24"/>
          <w:szCs w:val="24"/>
        </w:rPr>
        <w:t xml:space="preserve"> markets </w:t>
      </w:r>
      <w:r w:rsidR="006333D0" w:rsidRPr="0062282F">
        <w:rPr>
          <w:rFonts w:ascii="Times New Roman" w:hAnsi="Times New Roman" w:cs="Times New Roman"/>
          <w:sz w:val="24"/>
          <w:szCs w:val="24"/>
        </w:rPr>
        <w:t>it’s</w:t>
      </w:r>
      <w:r w:rsidR="007F79A2" w:rsidRPr="0062282F">
        <w:rPr>
          <w:rFonts w:ascii="Times New Roman" w:hAnsi="Times New Roman" w:cs="Times New Roman"/>
          <w:sz w:val="24"/>
          <w:szCs w:val="24"/>
        </w:rPr>
        <w:t xml:space="preserve"> advisable for the company to opt for buy decision</w:t>
      </w:r>
      <w:r w:rsidR="002032FD" w:rsidRPr="0062282F">
        <w:rPr>
          <w:rFonts w:ascii="Times New Roman" w:hAnsi="Times New Roman" w:cs="Times New Roman"/>
          <w:sz w:val="24"/>
          <w:szCs w:val="24"/>
        </w:rPr>
        <w:t xml:space="preserve"> </w:t>
      </w:r>
      <w:r w:rsidR="002032FD" w:rsidRPr="0062282F">
        <w:rPr>
          <w:rFonts w:ascii="Times New Roman" w:hAnsi="Times New Roman" w:cs="Times New Roman"/>
          <w:bCs/>
          <w:sz w:val="24"/>
          <w:szCs w:val="24"/>
          <w:lang w:val="en-US"/>
        </w:rPr>
        <w:t>(</w:t>
      </w:r>
      <w:proofErr w:type="spellStart"/>
      <w:r w:rsidR="002032FD" w:rsidRPr="0062282F">
        <w:rPr>
          <w:rFonts w:ascii="Times New Roman" w:hAnsi="Times New Roman" w:cs="Times New Roman"/>
          <w:bCs/>
          <w:sz w:val="24"/>
          <w:szCs w:val="24"/>
          <w:lang w:val="en-US"/>
        </w:rPr>
        <w:t>Kashyap</w:t>
      </w:r>
      <w:proofErr w:type="spellEnd"/>
      <w:r w:rsidR="002032FD" w:rsidRPr="0062282F">
        <w:rPr>
          <w:rFonts w:ascii="Times New Roman" w:hAnsi="Times New Roman" w:cs="Times New Roman"/>
          <w:bCs/>
          <w:sz w:val="24"/>
          <w:szCs w:val="24"/>
          <w:lang w:val="en-US"/>
        </w:rPr>
        <w:t>, 2019)</w:t>
      </w:r>
      <w:r w:rsidR="007F79A2" w:rsidRPr="0062282F">
        <w:rPr>
          <w:rFonts w:ascii="Times New Roman" w:hAnsi="Times New Roman" w:cs="Times New Roman"/>
          <w:sz w:val="24"/>
          <w:szCs w:val="24"/>
        </w:rPr>
        <w:t>.</w:t>
      </w:r>
    </w:p>
    <w:p w:rsidR="00B41D41" w:rsidRPr="0062282F" w:rsidRDefault="00B41D41"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Technological factors-</w:t>
      </w:r>
      <w:r w:rsidR="00674F4E" w:rsidRPr="0062282F">
        <w:rPr>
          <w:rFonts w:ascii="Times New Roman" w:hAnsi="Times New Roman" w:cs="Times New Roman"/>
          <w:b/>
          <w:sz w:val="24"/>
          <w:szCs w:val="24"/>
        </w:rPr>
        <w:t xml:space="preserve"> </w:t>
      </w:r>
      <w:r w:rsidR="00674F4E" w:rsidRPr="0062282F">
        <w:rPr>
          <w:rFonts w:ascii="Times New Roman" w:hAnsi="Times New Roman" w:cs="Times New Roman"/>
          <w:sz w:val="24"/>
          <w:szCs w:val="24"/>
        </w:rPr>
        <w:t>access to the latest technology favours make decision in company. Having situated in UK one of the fastest developing country in terms of technological innovation</w:t>
      </w:r>
      <w:r w:rsidR="00471E10" w:rsidRPr="0062282F">
        <w:rPr>
          <w:rFonts w:ascii="Times New Roman" w:hAnsi="Times New Roman" w:cs="Times New Roman"/>
          <w:sz w:val="24"/>
          <w:szCs w:val="24"/>
        </w:rPr>
        <w:t xml:space="preserve"> as recorded by</w:t>
      </w:r>
      <w:r w:rsidR="00471E10" w:rsidRPr="0062282F">
        <w:rPr>
          <w:rFonts w:ascii="Times New Roman" w:hAnsi="Times New Roman" w:cs="Times New Roman"/>
          <w:bCs/>
        </w:rPr>
        <w:t xml:space="preserve"> </w:t>
      </w:r>
      <w:r w:rsidR="00471E10" w:rsidRPr="0062282F">
        <w:rPr>
          <w:rFonts w:ascii="Times New Roman" w:hAnsi="Times New Roman" w:cs="Times New Roman"/>
          <w:bCs/>
          <w:sz w:val="24"/>
          <w:szCs w:val="24"/>
        </w:rPr>
        <w:t>KPMG ( 2019)</w:t>
      </w:r>
      <w:r w:rsidR="00471E10" w:rsidRPr="0062282F">
        <w:rPr>
          <w:rFonts w:ascii="Times New Roman" w:hAnsi="Times New Roman" w:cs="Times New Roman"/>
          <w:sz w:val="24"/>
          <w:szCs w:val="24"/>
        </w:rPr>
        <w:t xml:space="preserve"> thus</w:t>
      </w:r>
      <w:r w:rsidR="002E5652" w:rsidRPr="0062282F">
        <w:rPr>
          <w:rFonts w:ascii="Times New Roman" w:hAnsi="Times New Roman" w:cs="Times New Roman"/>
          <w:sz w:val="24"/>
          <w:szCs w:val="24"/>
        </w:rPr>
        <w:t>;</w:t>
      </w:r>
      <w:r w:rsidR="00674F4E" w:rsidRPr="0062282F">
        <w:rPr>
          <w:rFonts w:ascii="Times New Roman" w:hAnsi="Times New Roman" w:cs="Times New Roman"/>
          <w:sz w:val="24"/>
          <w:szCs w:val="24"/>
        </w:rPr>
        <w:t xml:space="preserve"> XLG </w:t>
      </w:r>
      <w:r w:rsidR="002E5652" w:rsidRPr="0062282F">
        <w:rPr>
          <w:rFonts w:ascii="Times New Roman" w:hAnsi="Times New Roman" w:cs="Times New Roman"/>
          <w:sz w:val="24"/>
          <w:szCs w:val="24"/>
        </w:rPr>
        <w:t>has a better chance</w:t>
      </w:r>
      <w:r w:rsidR="00471E10" w:rsidRPr="0062282F">
        <w:rPr>
          <w:rFonts w:ascii="Times New Roman" w:hAnsi="Times New Roman" w:cs="Times New Roman"/>
          <w:sz w:val="24"/>
          <w:szCs w:val="24"/>
        </w:rPr>
        <w:t xml:space="preserve"> </w:t>
      </w:r>
      <w:r w:rsidR="002E5652" w:rsidRPr="0062282F">
        <w:rPr>
          <w:rFonts w:ascii="Times New Roman" w:hAnsi="Times New Roman" w:cs="Times New Roman"/>
          <w:sz w:val="24"/>
          <w:szCs w:val="24"/>
        </w:rPr>
        <w:t>to settle for make decision</w:t>
      </w:r>
      <w:r w:rsidR="00EB0313" w:rsidRPr="0062282F">
        <w:rPr>
          <w:rFonts w:ascii="Times New Roman" w:hAnsi="Times New Roman" w:cs="Times New Roman"/>
          <w:sz w:val="24"/>
          <w:szCs w:val="24"/>
        </w:rPr>
        <w:t xml:space="preserve">. </w:t>
      </w:r>
      <w:r w:rsidR="00C15ECC" w:rsidRPr="0062282F">
        <w:rPr>
          <w:rFonts w:ascii="Times New Roman" w:hAnsi="Times New Roman" w:cs="Times New Roman"/>
          <w:sz w:val="24"/>
          <w:szCs w:val="24"/>
        </w:rPr>
        <w:t xml:space="preserve">The company will be able to access to the latest technology and innovation for efficient production of </w:t>
      </w:r>
      <w:proofErr w:type="spellStart"/>
      <w:r w:rsidR="00C15ECC" w:rsidRPr="0062282F">
        <w:rPr>
          <w:rFonts w:ascii="Times New Roman" w:hAnsi="Times New Roman" w:cs="Times New Roman"/>
          <w:sz w:val="24"/>
          <w:szCs w:val="24"/>
        </w:rPr>
        <w:t>FamaQ</w:t>
      </w:r>
      <w:proofErr w:type="spellEnd"/>
      <w:r w:rsidR="00C15ECC" w:rsidRPr="0062282F">
        <w:rPr>
          <w:rFonts w:ascii="Times New Roman" w:hAnsi="Times New Roman" w:cs="Times New Roman"/>
          <w:sz w:val="24"/>
          <w:szCs w:val="24"/>
        </w:rPr>
        <w:t xml:space="preserve">. </w:t>
      </w:r>
    </w:p>
    <w:p w:rsidR="00B41D41" w:rsidRPr="0062282F" w:rsidRDefault="00B41D41"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Availability of resources-</w:t>
      </w:r>
      <w:r w:rsidR="002807E0" w:rsidRPr="0062282F">
        <w:rPr>
          <w:rFonts w:ascii="Times New Roman" w:hAnsi="Times New Roman" w:cs="Times New Roman"/>
          <w:sz w:val="24"/>
          <w:szCs w:val="24"/>
        </w:rPr>
        <w:t xml:space="preserve"> having access to resources such as manpower, finances, plants/processing facilities among other equipments will determine whether an organisation needs to settle on buy or make decision</w:t>
      </w:r>
      <w:r w:rsidR="002032FD" w:rsidRPr="0062282F">
        <w:rPr>
          <w:rFonts w:ascii="Times New Roman" w:hAnsi="Times New Roman" w:cs="Times New Roman"/>
          <w:bCs/>
          <w:lang w:val="en-US"/>
        </w:rPr>
        <w:t xml:space="preserve"> (</w:t>
      </w:r>
      <w:proofErr w:type="spellStart"/>
      <w:r w:rsidR="002032FD" w:rsidRPr="0062282F">
        <w:rPr>
          <w:rFonts w:ascii="Times New Roman" w:hAnsi="Times New Roman" w:cs="Times New Roman"/>
          <w:bCs/>
          <w:sz w:val="24"/>
          <w:szCs w:val="24"/>
          <w:lang w:val="en-US"/>
        </w:rPr>
        <w:t>Kashyap</w:t>
      </w:r>
      <w:proofErr w:type="spellEnd"/>
      <w:r w:rsidR="002032FD" w:rsidRPr="0062282F">
        <w:rPr>
          <w:rFonts w:ascii="Times New Roman" w:hAnsi="Times New Roman" w:cs="Times New Roman"/>
          <w:bCs/>
          <w:sz w:val="24"/>
          <w:szCs w:val="24"/>
          <w:lang w:val="en-US"/>
        </w:rPr>
        <w:t>, 2019)</w:t>
      </w:r>
      <w:r w:rsidR="002807E0" w:rsidRPr="0062282F">
        <w:rPr>
          <w:rFonts w:ascii="Times New Roman" w:hAnsi="Times New Roman" w:cs="Times New Roman"/>
          <w:sz w:val="24"/>
          <w:szCs w:val="24"/>
        </w:rPr>
        <w:t>. Since XLG has been a leading cleaning product company</w:t>
      </w:r>
      <w:r w:rsidR="00C96344" w:rsidRPr="0062282F">
        <w:rPr>
          <w:rFonts w:ascii="Times New Roman" w:hAnsi="Times New Roman" w:cs="Times New Roman"/>
          <w:sz w:val="24"/>
          <w:szCs w:val="24"/>
        </w:rPr>
        <w:t xml:space="preserve">, it has a better position for access of different resources </w:t>
      </w:r>
      <w:r w:rsidR="00852846" w:rsidRPr="0062282F">
        <w:rPr>
          <w:rFonts w:ascii="Times New Roman" w:hAnsi="Times New Roman" w:cs="Times New Roman"/>
          <w:sz w:val="24"/>
          <w:szCs w:val="24"/>
        </w:rPr>
        <w:t>especially with high rate of unemployment acquiring of manpower will be lower and this favours the company to opt for make decisions.</w:t>
      </w:r>
    </w:p>
    <w:p w:rsidR="00E111FF" w:rsidRPr="0062282F" w:rsidRDefault="00E111FF"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t>Competitiveness-</w:t>
      </w:r>
      <w:r w:rsidR="007B6098" w:rsidRPr="0062282F">
        <w:rPr>
          <w:rFonts w:ascii="Times New Roman" w:hAnsi="Times New Roman" w:cs="Times New Roman"/>
          <w:sz w:val="24"/>
          <w:szCs w:val="24"/>
        </w:rPr>
        <w:t xml:space="preserve"> when there stiff competition in the market many organisations will try to minimise costs while enhancing quality. Make decisions will assure reliability and efficiency in production thus gaining a competitive advantage</w:t>
      </w:r>
      <w:r w:rsidR="0007362A" w:rsidRPr="0062282F">
        <w:rPr>
          <w:rFonts w:ascii="Times New Roman" w:hAnsi="Times New Roman" w:cs="Times New Roman"/>
          <w:bCs/>
          <w:lang w:val="en-US"/>
        </w:rPr>
        <w:t xml:space="preserve"> (</w:t>
      </w:r>
      <w:proofErr w:type="spellStart"/>
      <w:r w:rsidR="0007362A" w:rsidRPr="0062282F">
        <w:rPr>
          <w:rFonts w:ascii="Times New Roman" w:hAnsi="Times New Roman" w:cs="Times New Roman"/>
          <w:bCs/>
          <w:sz w:val="24"/>
          <w:szCs w:val="24"/>
          <w:lang w:val="en-US"/>
        </w:rPr>
        <w:t>Kashyap</w:t>
      </w:r>
      <w:proofErr w:type="spellEnd"/>
      <w:r w:rsidR="0007362A" w:rsidRPr="0062282F">
        <w:rPr>
          <w:rFonts w:ascii="Times New Roman" w:hAnsi="Times New Roman" w:cs="Times New Roman"/>
          <w:bCs/>
          <w:sz w:val="24"/>
          <w:szCs w:val="24"/>
          <w:lang w:val="en-US"/>
        </w:rPr>
        <w:t>, 2019)</w:t>
      </w:r>
      <w:r w:rsidR="007B6098" w:rsidRPr="0062282F">
        <w:rPr>
          <w:rFonts w:ascii="Times New Roman" w:hAnsi="Times New Roman" w:cs="Times New Roman"/>
          <w:sz w:val="24"/>
          <w:szCs w:val="24"/>
        </w:rPr>
        <w:t xml:space="preserve">. XLG operates in highly competitive environment and </w:t>
      </w:r>
      <w:proofErr w:type="spellStart"/>
      <w:r w:rsidR="007B6098" w:rsidRPr="0062282F">
        <w:rPr>
          <w:rFonts w:ascii="Times New Roman" w:hAnsi="Times New Roman" w:cs="Times New Roman"/>
          <w:sz w:val="24"/>
          <w:szCs w:val="24"/>
        </w:rPr>
        <w:t>FamaQ</w:t>
      </w:r>
      <w:proofErr w:type="spellEnd"/>
      <w:r w:rsidR="007B6098" w:rsidRPr="0062282F">
        <w:rPr>
          <w:rFonts w:ascii="Times New Roman" w:hAnsi="Times New Roman" w:cs="Times New Roman"/>
          <w:sz w:val="24"/>
          <w:szCs w:val="24"/>
        </w:rPr>
        <w:t xml:space="preserve"> provides the company with a costly imitable factor for their products thus enabling the company to maintain it leading market position. </w:t>
      </w:r>
      <w:r w:rsidR="003718BE" w:rsidRPr="0062282F">
        <w:rPr>
          <w:rFonts w:ascii="Times New Roman" w:hAnsi="Times New Roman" w:cs="Times New Roman"/>
          <w:sz w:val="24"/>
          <w:szCs w:val="24"/>
        </w:rPr>
        <w:t xml:space="preserve">Thus, to increase the competitive niche XLG needs to go for make decisions. </w:t>
      </w:r>
      <w:r w:rsidR="003C1357" w:rsidRPr="0062282F">
        <w:rPr>
          <w:rFonts w:ascii="Times New Roman" w:hAnsi="Times New Roman" w:cs="Times New Roman"/>
          <w:sz w:val="24"/>
          <w:szCs w:val="24"/>
        </w:rPr>
        <w:t xml:space="preserve">In house production of </w:t>
      </w:r>
      <w:proofErr w:type="spellStart"/>
      <w:r w:rsidR="003C1357" w:rsidRPr="0062282F">
        <w:rPr>
          <w:rFonts w:ascii="Times New Roman" w:hAnsi="Times New Roman" w:cs="Times New Roman"/>
          <w:sz w:val="24"/>
          <w:szCs w:val="24"/>
        </w:rPr>
        <w:t>FamaQ</w:t>
      </w:r>
      <w:proofErr w:type="spellEnd"/>
      <w:r w:rsidR="003C1357" w:rsidRPr="0062282F">
        <w:rPr>
          <w:rFonts w:ascii="Times New Roman" w:hAnsi="Times New Roman" w:cs="Times New Roman"/>
          <w:sz w:val="24"/>
          <w:szCs w:val="24"/>
        </w:rPr>
        <w:t xml:space="preserve"> </w:t>
      </w:r>
      <w:r w:rsidR="00BB24E4" w:rsidRPr="0062282F">
        <w:rPr>
          <w:rFonts w:ascii="Times New Roman" w:hAnsi="Times New Roman" w:cs="Times New Roman"/>
          <w:sz w:val="24"/>
          <w:szCs w:val="24"/>
        </w:rPr>
        <w:t xml:space="preserve">will not only increase </w:t>
      </w:r>
      <w:r w:rsidR="003C1357" w:rsidRPr="0062282F">
        <w:rPr>
          <w:rFonts w:ascii="Times New Roman" w:hAnsi="Times New Roman" w:cs="Times New Roman"/>
          <w:sz w:val="24"/>
          <w:szCs w:val="24"/>
        </w:rPr>
        <w:t>competiveness</w:t>
      </w:r>
      <w:r w:rsidR="00BB24E4" w:rsidRPr="0062282F">
        <w:rPr>
          <w:rFonts w:ascii="Times New Roman" w:hAnsi="Times New Roman" w:cs="Times New Roman"/>
          <w:sz w:val="24"/>
          <w:szCs w:val="24"/>
        </w:rPr>
        <w:t xml:space="preserve"> but will also ensure </w:t>
      </w:r>
      <w:r w:rsidR="003C1357" w:rsidRPr="0062282F">
        <w:rPr>
          <w:rFonts w:ascii="Times New Roman" w:hAnsi="Times New Roman" w:cs="Times New Roman"/>
          <w:sz w:val="24"/>
          <w:szCs w:val="24"/>
        </w:rPr>
        <w:t>customer’s</w:t>
      </w:r>
      <w:r w:rsidR="00BB24E4" w:rsidRPr="0062282F">
        <w:rPr>
          <w:rFonts w:ascii="Times New Roman" w:hAnsi="Times New Roman" w:cs="Times New Roman"/>
          <w:sz w:val="24"/>
          <w:szCs w:val="24"/>
        </w:rPr>
        <w:t xml:space="preserve"> needs are meet upon their requests</w:t>
      </w:r>
      <w:r w:rsidR="003C1357" w:rsidRPr="0062282F">
        <w:rPr>
          <w:rFonts w:ascii="Times New Roman" w:hAnsi="Times New Roman" w:cs="Times New Roman"/>
          <w:sz w:val="24"/>
          <w:szCs w:val="24"/>
        </w:rPr>
        <w:t xml:space="preserve"> unlike when waiting for the imported product to arrive</w:t>
      </w:r>
      <w:r w:rsidR="00BB24E4" w:rsidRPr="0062282F">
        <w:rPr>
          <w:rFonts w:ascii="Times New Roman" w:hAnsi="Times New Roman" w:cs="Times New Roman"/>
          <w:sz w:val="24"/>
          <w:szCs w:val="24"/>
        </w:rPr>
        <w:t>.</w:t>
      </w:r>
    </w:p>
    <w:p w:rsidR="005F443A" w:rsidRPr="0062282F" w:rsidRDefault="005F443A" w:rsidP="0021666C">
      <w:pPr>
        <w:spacing w:after="240" w:line="480" w:lineRule="auto"/>
        <w:rPr>
          <w:rFonts w:ascii="Times New Roman" w:hAnsi="Times New Roman" w:cs="Times New Roman"/>
          <w:sz w:val="24"/>
          <w:szCs w:val="24"/>
        </w:rPr>
      </w:pPr>
      <w:r w:rsidRPr="0062282F">
        <w:rPr>
          <w:rFonts w:ascii="Times New Roman" w:hAnsi="Times New Roman" w:cs="Times New Roman"/>
          <w:b/>
          <w:sz w:val="24"/>
          <w:szCs w:val="24"/>
        </w:rPr>
        <w:lastRenderedPageBreak/>
        <w:t>Environmental concerns-</w:t>
      </w:r>
      <w:r w:rsidRPr="0062282F">
        <w:rPr>
          <w:rFonts w:ascii="Times New Roman" w:hAnsi="Times New Roman" w:cs="Times New Roman"/>
          <w:sz w:val="24"/>
          <w:szCs w:val="24"/>
        </w:rPr>
        <w:t xml:space="preserve"> other factors that may determine on whether to buy or make decision is issues on environmental sustainability. When a company opt for make decisions there must formulate on strategies on how to reduce energy, water, </w:t>
      </w:r>
      <w:r w:rsidR="0015201C" w:rsidRPr="0062282F">
        <w:rPr>
          <w:rFonts w:ascii="Times New Roman" w:hAnsi="Times New Roman" w:cs="Times New Roman"/>
          <w:sz w:val="24"/>
          <w:szCs w:val="24"/>
        </w:rPr>
        <w:t>and waste</w:t>
      </w:r>
      <w:r w:rsidRPr="0062282F">
        <w:rPr>
          <w:rFonts w:ascii="Times New Roman" w:hAnsi="Times New Roman" w:cs="Times New Roman"/>
          <w:sz w:val="24"/>
          <w:szCs w:val="24"/>
        </w:rPr>
        <w:t xml:space="preserve"> and gas emission to the environment</w:t>
      </w:r>
      <w:r w:rsidR="003A778F" w:rsidRPr="0062282F">
        <w:rPr>
          <w:rFonts w:ascii="Times New Roman" w:hAnsi="Times New Roman" w:cs="Times New Roman"/>
          <w:bCs/>
        </w:rPr>
        <w:t xml:space="preserve"> (</w:t>
      </w:r>
      <w:proofErr w:type="spellStart"/>
      <w:r w:rsidR="003A778F" w:rsidRPr="0062282F">
        <w:rPr>
          <w:rFonts w:ascii="Times New Roman" w:hAnsi="Times New Roman" w:cs="Times New Roman"/>
          <w:bCs/>
          <w:sz w:val="24"/>
          <w:szCs w:val="24"/>
        </w:rPr>
        <w:t>Rajala</w:t>
      </w:r>
      <w:proofErr w:type="spellEnd"/>
      <w:r w:rsidR="003A778F" w:rsidRPr="0062282F">
        <w:rPr>
          <w:rFonts w:ascii="Times New Roman" w:hAnsi="Times New Roman" w:cs="Times New Roman"/>
          <w:bCs/>
          <w:sz w:val="24"/>
          <w:szCs w:val="24"/>
        </w:rPr>
        <w:t xml:space="preserve"> et al., 2016)</w:t>
      </w:r>
      <w:r w:rsidRPr="0062282F">
        <w:rPr>
          <w:rFonts w:ascii="Times New Roman" w:hAnsi="Times New Roman" w:cs="Times New Roman"/>
          <w:sz w:val="24"/>
          <w:szCs w:val="24"/>
        </w:rPr>
        <w:t>.</w:t>
      </w:r>
      <w:r w:rsidR="0015201C" w:rsidRPr="0062282F">
        <w:rPr>
          <w:rFonts w:ascii="Times New Roman" w:hAnsi="Times New Roman" w:cs="Times New Roman"/>
          <w:sz w:val="24"/>
          <w:szCs w:val="24"/>
        </w:rPr>
        <w:t xml:space="preserve"> Therefore, if XLG has no developed environmental sustainability measures then the company can consider continuing importing </w:t>
      </w:r>
      <w:proofErr w:type="spellStart"/>
      <w:r w:rsidR="0015201C" w:rsidRPr="0062282F">
        <w:rPr>
          <w:rFonts w:ascii="Times New Roman" w:hAnsi="Times New Roman" w:cs="Times New Roman"/>
          <w:sz w:val="24"/>
          <w:szCs w:val="24"/>
        </w:rPr>
        <w:t>FamaQ</w:t>
      </w:r>
      <w:proofErr w:type="spellEnd"/>
      <w:r w:rsidR="0015201C" w:rsidRPr="0062282F">
        <w:rPr>
          <w:rFonts w:ascii="Times New Roman" w:hAnsi="Times New Roman" w:cs="Times New Roman"/>
          <w:sz w:val="24"/>
          <w:szCs w:val="24"/>
        </w:rPr>
        <w:t xml:space="preserve"> from Brazil however; if there well laid procedure on environmental sustainabi</w:t>
      </w:r>
      <w:r w:rsidR="00FC7D77" w:rsidRPr="0062282F">
        <w:rPr>
          <w:rFonts w:ascii="Times New Roman" w:hAnsi="Times New Roman" w:cs="Times New Roman"/>
          <w:sz w:val="24"/>
          <w:szCs w:val="24"/>
        </w:rPr>
        <w:t>li</w:t>
      </w:r>
      <w:r w:rsidR="0015201C" w:rsidRPr="0062282F">
        <w:rPr>
          <w:rFonts w:ascii="Times New Roman" w:hAnsi="Times New Roman" w:cs="Times New Roman"/>
          <w:sz w:val="24"/>
          <w:szCs w:val="24"/>
        </w:rPr>
        <w:t>ty then the company settle with make decisions.</w:t>
      </w:r>
    </w:p>
    <w:p w:rsidR="002C016A" w:rsidRPr="0062282F" w:rsidRDefault="002C016A"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 xml:space="preserve">Therefore, to conclude on make or buy decision XLG has numerous factors that favour make decisions of </w:t>
      </w:r>
      <w:proofErr w:type="spellStart"/>
      <w:r w:rsidRPr="0062282F">
        <w:rPr>
          <w:rFonts w:ascii="Times New Roman" w:hAnsi="Times New Roman" w:cs="Times New Roman"/>
          <w:sz w:val="24"/>
          <w:szCs w:val="24"/>
        </w:rPr>
        <w:t>FamaQ</w:t>
      </w:r>
      <w:proofErr w:type="spellEnd"/>
      <w:r w:rsidR="0019783B" w:rsidRPr="0062282F">
        <w:rPr>
          <w:rFonts w:ascii="Times New Roman" w:hAnsi="Times New Roman" w:cs="Times New Roman"/>
          <w:sz w:val="24"/>
          <w:szCs w:val="24"/>
        </w:rPr>
        <w:t>.</w:t>
      </w:r>
      <w:r w:rsidRPr="0062282F">
        <w:rPr>
          <w:rFonts w:ascii="Times New Roman" w:hAnsi="Times New Roman" w:cs="Times New Roman"/>
          <w:sz w:val="24"/>
          <w:szCs w:val="24"/>
        </w:rPr>
        <w:t xml:space="preserve"> </w:t>
      </w:r>
      <w:r w:rsidR="0019783B" w:rsidRPr="0062282F">
        <w:rPr>
          <w:rFonts w:ascii="Times New Roman" w:hAnsi="Times New Roman" w:cs="Times New Roman"/>
          <w:sz w:val="24"/>
          <w:szCs w:val="24"/>
        </w:rPr>
        <w:t>Thus</w:t>
      </w:r>
      <w:r w:rsidRPr="0062282F">
        <w:rPr>
          <w:rFonts w:ascii="Times New Roman" w:hAnsi="Times New Roman" w:cs="Times New Roman"/>
          <w:sz w:val="24"/>
          <w:szCs w:val="24"/>
        </w:rPr>
        <w:t xml:space="preserve"> it’s advisable for the company to start manufacturing in house in UK not only due to covid-19 pandemic but also for any other future similar adverse crises.</w:t>
      </w:r>
    </w:p>
    <w:p w:rsidR="0023764F" w:rsidRPr="0062282F" w:rsidRDefault="0023764F" w:rsidP="0019783B">
      <w:pPr>
        <w:pStyle w:val="Heading1"/>
        <w:spacing w:after="240"/>
        <w:jc w:val="center"/>
        <w:rPr>
          <w:rFonts w:ascii="Times New Roman" w:hAnsi="Times New Roman" w:cs="Times New Roman"/>
          <w:color w:val="auto"/>
        </w:rPr>
      </w:pPr>
      <w:bookmarkStart w:id="20" w:name="_Toc47455541"/>
      <w:bookmarkStart w:id="21" w:name="_Toc47455663"/>
      <w:r w:rsidRPr="0062282F">
        <w:rPr>
          <w:rFonts w:ascii="Times New Roman" w:hAnsi="Times New Roman" w:cs="Times New Roman"/>
          <w:color w:val="auto"/>
        </w:rPr>
        <w:t>Conclusion</w:t>
      </w:r>
      <w:bookmarkEnd w:id="20"/>
      <w:bookmarkEnd w:id="21"/>
    </w:p>
    <w:p w:rsidR="0023764F" w:rsidRPr="0062282F" w:rsidRDefault="00F0561D" w:rsidP="0021666C">
      <w:pPr>
        <w:spacing w:after="240" w:line="480" w:lineRule="auto"/>
        <w:rPr>
          <w:rFonts w:ascii="Times New Roman" w:hAnsi="Times New Roman" w:cs="Times New Roman"/>
          <w:sz w:val="24"/>
          <w:szCs w:val="24"/>
        </w:rPr>
      </w:pPr>
      <w:r w:rsidRPr="0062282F">
        <w:rPr>
          <w:rFonts w:ascii="Times New Roman" w:hAnsi="Times New Roman" w:cs="Times New Roman"/>
          <w:sz w:val="24"/>
          <w:szCs w:val="24"/>
        </w:rPr>
        <w:t xml:space="preserve">variance analysis is an important tool used to </w:t>
      </w:r>
      <w:r w:rsidR="005E52FE" w:rsidRPr="0062282F">
        <w:rPr>
          <w:rFonts w:ascii="Times New Roman" w:hAnsi="Times New Roman" w:cs="Times New Roman"/>
          <w:sz w:val="24"/>
          <w:szCs w:val="24"/>
        </w:rPr>
        <w:t>evaluate performance by assessing deviations that occurs between standard and actual cost. From this report, variance can be favourable or unfavourable and management require</w:t>
      </w:r>
      <w:r w:rsidR="00F03E5C" w:rsidRPr="0062282F">
        <w:rPr>
          <w:rFonts w:ascii="Times New Roman" w:hAnsi="Times New Roman" w:cs="Times New Roman"/>
          <w:sz w:val="24"/>
          <w:szCs w:val="24"/>
        </w:rPr>
        <w:t>s an</w:t>
      </w:r>
      <w:r w:rsidR="005E52FE" w:rsidRPr="0062282F">
        <w:rPr>
          <w:rFonts w:ascii="Times New Roman" w:hAnsi="Times New Roman" w:cs="Times New Roman"/>
          <w:sz w:val="24"/>
          <w:szCs w:val="24"/>
        </w:rPr>
        <w:t xml:space="preserve"> explanation for each outcome, cause</w:t>
      </w:r>
      <w:r w:rsidR="00F03E5C" w:rsidRPr="0062282F">
        <w:rPr>
          <w:rFonts w:ascii="Times New Roman" w:hAnsi="Times New Roman" w:cs="Times New Roman"/>
          <w:sz w:val="24"/>
          <w:szCs w:val="24"/>
        </w:rPr>
        <w:t>s of the variances</w:t>
      </w:r>
      <w:r w:rsidR="005E52FE" w:rsidRPr="0062282F">
        <w:rPr>
          <w:rFonts w:ascii="Times New Roman" w:hAnsi="Times New Roman" w:cs="Times New Roman"/>
          <w:sz w:val="24"/>
          <w:szCs w:val="24"/>
        </w:rPr>
        <w:t xml:space="preserve">, and solution for </w:t>
      </w:r>
      <w:r w:rsidR="00063DBD" w:rsidRPr="0062282F">
        <w:rPr>
          <w:rFonts w:ascii="Times New Roman" w:hAnsi="Times New Roman" w:cs="Times New Roman"/>
          <w:sz w:val="24"/>
          <w:szCs w:val="24"/>
        </w:rPr>
        <w:t>minimising</w:t>
      </w:r>
      <w:r w:rsidR="005E52FE" w:rsidRPr="0062282F">
        <w:rPr>
          <w:rFonts w:ascii="Times New Roman" w:hAnsi="Times New Roman" w:cs="Times New Roman"/>
          <w:sz w:val="24"/>
          <w:szCs w:val="24"/>
        </w:rPr>
        <w:t xml:space="preserve"> these deviations in future.</w:t>
      </w:r>
      <w:r w:rsidR="00F03E5C" w:rsidRPr="0062282F">
        <w:rPr>
          <w:rFonts w:ascii="Times New Roman" w:hAnsi="Times New Roman" w:cs="Times New Roman"/>
          <w:sz w:val="24"/>
          <w:szCs w:val="24"/>
        </w:rPr>
        <w:t xml:space="preserve"> Thus, management tend to use variance as a tool to assess manager’s performance where well managed departments or product will show favourable variances. Hence, as discussed in this report </w:t>
      </w:r>
      <w:r w:rsidR="00004623" w:rsidRPr="0062282F">
        <w:rPr>
          <w:rFonts w:ascii="Times New Roman" w:hAnsi="Times New Roman" w:cs="Times New Roman"/>
          <w:sz w:val="24"/>
          <w:szCs w:val="24"/>
        </w:rPr>
        <w:t>their various benefits associated with variances analysis such as helping managers in making efficient forward-looking decision. However, variances as a tool for evaluating manager’s performance has its drawbacks such as encouraging dysfunctional behaviours like buying cheap materials or incorporating slack budgets.</w:t>
      </w:r>
      <w:r w:rsidR="00B13684" w:rsidRPr="0062282F">
        <w:rPr>
          <w:rFonts w:ascii="Times New Roman" w:hAnsi="Times New Roman" w:cs="Times New Roman"/>
          <w:sz w:val="24"/>
          <w:szCs w:val="24"/>
        </w:rPr>
        <w:t xml:space="preserve"> Finally, the report has critically discussed some of the factors need to considered while opting for make-buy decisions such as costs analysis and volume of production.</w:t>
      </w:r>
    </w:p>
    <w:p w:rsidR="00B41D41" w:rsidRPr="0062282F" w:rsidRDefault="00B41D41" w:rsidP="0021666C">
      <w:pPr>
        <w:spacing w:after="240" w:line="480" w:lineRule="auto"/>
        <w:rPr>
          <w:rFonts w:ascii="Times New Roman" w:hAnsi="Times New Roman" w:cs="Times New Roman"/>
          <w:sz w:val="24"/>
          <w:szCs w:val="24"/>
        </w:rPr>
      </w:pPr>
    </w:p>
    <w:p w:rsidR="00B41D41" w:rsidRPr="0062282F" w:rsidRDefault="00B41D41" w:rsidP="0021666C">
      <w:pPr>
        <w:spacing w:after="240" w:line="480" w:lineRule="auto"/>
        <w:rPr>
          <w:rFonts w:ascii="Times New Roman" w:hAnsi="Times New Roman" w:cs="Times New Roman"/>
          <w:sz w:val="24"/>
          <w:szCs w:val="24"/>
        </w:rPr>
      </w:pPr>
    </w:p>
    <w:p w:rsidR="009E15FD" w:rsidRPr="0062282F" w:rsidRDefault="009E15FD"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19783B" w:rsidRPr="0062282F" w:rsidRDefault="0019783B" w:rsidP="0021666C">
      <w:pPr>
        <w:spacing w:after="240" w:line="480" w:lineRule="auto"/>
        <w:rPr>
          <w:rFonts w:ascii="Times New Roman" w:hAnsi="Times New Roman" w:cs="Times New Roman"/>
          <w:sz w:val="24"/>
          <w:szCs w:val="24"/>
        </w:rPr>
      </w:pPr>
    </w:p>
    <w:p w:rsidR="009B0F1C" w:rsidRPr="0062282F" w:rsidRDefault="007D001F" w:rsidP="0019783B">
      <w:pPr>
        <w:pStyle w:val="Heading1"/>
        <w:spacing w:after="240"/>
        <w:jc w:val="center"/>
        <w:rPr>
          <w:rFonts w:ascii="Times New Roman" w:hAnsi="Times New Roman" w:cs="Times New Roman"/>
          <w:color w:val="auto"/>
        </w:rPr>
      </w:pPr>
      <w:bookmarkStart w:id="22" w:name="_Toc47455542"/>
      <w:bookmarkStart w:id="23" w:name="_Toc47455664"/>
      <w:r w:rsidRPr="0062282F">
        <w:rPr>
          <w:rFonts w:ascii="Times New Roman" w:hAnsi="Times New Roman" w:cs="Times New Roman"/>
          <w:color w:val="auto"/>
        </w:rPr>
        <w:lastRenderedPageBreak/>
        <w:t>References</w:t>
      </w:r>
      <w:bookmarkEnd w:id="22"/>
      <w:bookmarkEnd w:id="23"/>
    </w:p>
    <w:p w:rsidR="005D7E40" w:rsidRPr="0062282F" w:rsidRDefault="005D7E40" w:rsidP="0019783B">
      <w:pPr>
        <w:spacing w:after="240" w:line="480" w:lineRule="auto"/>
        <w:ind w:left="720" w:hanging="720"/>
        <w:rPr>
          <w:rFonts w:ascii="Times New Roman" w:hAnsi="Times New Roman" w:cs="Times New Roman"/>
          <w:sz w:val="24"/>
          <w:szCs w:val="24"/>
        </w:rPr>
      </w:pPr>
      <w:proofErr w:type="spellStart"/>
      <w:r w:rsidRPr="0062282F">
        <w:rPr>
          <w:rFonts w:ascii="Times New Roman" w:hAnsi="Times New Roman" w:cs="Times New Roman"/>
          <w:sz w:val="24"/>
          <w:szCs w:val="24"/>
        </w:rPr>
        <w:t>Aruomoaghe</w:t>
      </w:r>
      <w:proofErr w:type="spellEnd"/>
      <w:r w:rsidRPr="0062282F">
        <w:rPr>
          <w:rFonts w:ascii="Times New Roman" w:hAnsi="Times New Roman" w:cs="Times New Roman"/>
          <w:sz w:val="24"/>
          <w:szCs w:val="24"/>
        </w:rPr>
        <w:t>, J. and Agbo, S. (2013). Application of variance analysis for performance evaluation: A cost/benefit approach. </w:t>
      </w:r>
      <w:r w:rsidRPr="0062282F">
        <w:rPr>
          <w:rFonts w:ascii="Times New Roman" w:hAnsi="Times New Roman" w:cs="Times New Roman"/>
          <w:i/>
          <w:iCs/>
          <w:sz w:val="24"/>
          <w:szCs w:val="24"/>
        </w:rPr>
        <w:t>Research Journal of Finance and Accounting ISSN</w:t>
      </w:r>
      <w:r w:rsidRPr="0062282F">
        <w:rPr>
          <w:rFonts w:ascii="Times New Roman" w:hAnsi="Times New Roman" w:cs="Times New Roman"/>
          <w:sz w:val="24"/>
          <w:szCs w:val="24"/>
        </w:rPr>
        <w:t>, pp.2222-1697.</w:t>
      </w:r>
    </w:p>
    <w:p w:rsidR="005D7E40" w:rsidRPr="0062282F" w:rsidRDefault="005D7E40" w:rsidP="0019783B">
      <w:pPr>
        <w:spacing w:after="240" w:line="480" w:lineRule="auto"/>
        <w:ind w:left="720" w:hanging="720"/>
        <w:rPr>
          <w:rFonts w:ascii="Times New Roman" w:hAnsi="Times New Roman" w:cs="Times New Roman"/>
          <w:sz w:val="24"/>
          <w:szCs w:val="24"/>
          <w:lang w:val="en-US"/>
        </w:rPr>
      </w:pPr>
      <w:r w:rsidRPr="0062282F">
        <w:rPr>
          <w:rFonts w:ascii="Times New Roman" w:hAnsi="Times New Roman" w:cs="Times New Roman"/>
          <w:sz w:val="24"/>
          <w:szCs w:val="24"/>
          <w:lang w:val="en-US"/>
        </w:rPr>
        <w:t>Bragg. S. (2018).Variance Analysis. [Online] available at:</w:t>
      </w:r>
      <w:r w:rsidRPr="0062282F">
        <w:rPr>
          <w:rFonts w:ascii="Times New Roman" w:hAnsi="Times New Roman" w:cs="Times New Roman"/>
          <w:sz w:val="24"/>
          <w:szCs w:val="24"/>
        </w:rPr>
        <w:t xml:space="preserve"> </w:t>
      </w:r>
      <w:hyperlink r:id="rId8" w:history="1">
        <w:r w:rsidRPr="0062282F">
          <w:rPr>
            <w:rStyle w:val="Hyperlink"/>
            <w:rFonts w:ascii="Times New Roman" w:hAnsi="Times New Roman" w:cs="Times New Roman"/>
            <w:color w:val="auto"/>
            <w:sz w:val="24"/>
            <w:szCs w:val="24"/>
          </w:rPr>
          <w:t>https://www.accountingtools.com/articles/what-is-variance-analysis.html</w:t>
        </w:r>
      </w:hyperlink>
      <w:r w:rsidRPr="0062282F">
        <w:rPr>
          <w:rFonts w:ascii="Times New Roman" w:hAnsi="Times New Roman" w:cs="Times New Roman"/>
          <w:sz w:val="24"/>
          <w:szCs w:val="24"/>
          <w:lang w:val="en-US"/>
        </w:rPr>
        <w:t xml:space="preserve"> [Accessed on 1st Aug, 2020].</w:t>
      </w:r>
    </w:p>
    <w:p w:rsidR="005D7E40" w:rsidRPr="0062282F" w:rsidRDefault="005D7E40" w:rsidP="0019783B">
      <w:pPr>
        <w:spacing w:after="240" w:line="480" w:lineRule="auto"/>
        <w:ind w:left="720" w:hanging="720"/>
        <w:rPr>
          <w:rFonts w:ascii="Times New Roman" w:hAnsi="Times New Roman" w:cs="Times New Roman"/>
          <w:bCs/>
          <w:sz w:val="24"/>
          <w:szCs w:val="24"/>
          <w:lang w:val="en-US"/>
        </w:rPr>
      </w:pPr>
      <w:proofErr w:type="spellStart"/>
      <w:r w:rsidRPr="0062282F">
        <w:rPr>
          <w:rFonts w:ascii="Times New Roman" w:hAnsi="Times New Roman" w:cs="Times New Roman"/>
          <w:bCs/>
          <w:sz w:val="24"/>
          <w:szCs w:val="24"/>
          <w:lang w:val="en-US"/>
        </w:rPr>
        <w:t>Cleartax</w:t>
      </w:r>
      <w:proofErr w:type="spellEnd"/>
      <w:r w:rsidRPr="0062282F">
        <w:rPr>
          <w:rFonts w:ascii="Times New Roman" w:hAnsi="Times New Roman" w:cs="Times New Roman"/>
          <w:bCs/>
          <w:sz w:val="24"/>
          <w:szCs w:val="24"/>
          <w:lang w:val="en-US"/>
        </w:rPr>
        <w:t xml:space="preserve">. (2019). Variance Analysis – Overview, Budgeting, Benefits. </w:t>
      </w:r>
      <w:r w:rsidRPr="0062282F">
        <w:rPr>
          <w:rFonts w:ascii="Times New Roman" w:hAnsi="Times New Roman" w:cs="Times New Roman"/>
          <w:sz w:val="24"/>
          <w:szCs w:val="24"/>
        </w:rPr>
        <w:t xml:space="preserve"> </w:t>
      </w:r>
      <w:r w:rsidRPr="0062282F">
        <w:rPr>
          <w:rFonts w:ascii="Times New Roman" w:hAnsi="Times New Roman" w:cs="Times New Roman"/>
          <w:bCs/>
          <w:sz w:val="24"/>
          <w:szCs w:val="24"/>
          <w:lang w:val="en-US"/>
        </w:rPr>
        <w:t xml:space="preserve">[Online] available at: </w:t>
      </w:r>
      <w:hyperlink r:id="rId9" w:history="1">
        <w:r w:rsidRPr="0062282F">
          <w:rPr>
            <w:rStyle w:val="Hyperlink"/>
            <w:rFonts w:ascii="Times New Roman" w:hAnsi="Times New Roman" w:cs="Times New Roman"/>
            <w:bCs/>
            <w:color w:val="auto"/>
            <w:sz w:val="24"/>
            <w:szCs w:val="24"/>
          </w:rPr>
          <w:t>https://cleartax.in/s/variance-analysis</w:t>
        </w:r>
      </w:hyperlink>
      <w:r w:rsidRPr="0062282F">
        <w:rPr>
          <w:rFonts w:ascii="Times New Roman" w:hAnsi="Times New Roman" w:cs="Times New Roman"/>
          <w:bCs/>
          <w:sz w:val="24"/>
          <w:szCs w:val="24"/>
          <w:lang w:val="en-US"/>
        </w:rPr>
        <w:t xml:space="preserve"> [Accessed on 1st Aug, 2020].</w:t>
      </w:r>
    </w:p>
    <w:p w:rsidR="005D7E40" w:rsidRPr="0062282F" w:rsidRDefault="005D7E40" w:rsidP="0019783B">
      <w:pPr>
        <w:spacing w:after="240" w:line="480" w:lineRule="auto"/>
        <w:ind w:left="720" w:hanging="720"/>
        <w:rPr>
          <w:rFonts w:ascii="Times New Roman" w:hAnsi="Times New Roman" w:cs="Times New Roman"/>
          <w:bCs/>
          <w:sz w:val="24"/>
          <w:szCs w:val="24"/>
          <w:lang w:val="en-US"/>
        </w:rPr>
      </w:pPr>
      <w:proofErr w:type="spellStart"/>
      <w:r w:rsidRPr="0062282F">
        <w:rPr>
          <w:rFonts w:ascii="Times New Roman" w:hAnsi="Times New Roman" w:cs="Times New Roman"/>
          <w:bCs/>
          <w:sz w:val="24"/>
          <w:szCs w:val="24"/>
          <w:lang w:val="en-US"/>
        </w:rPr>
        <w:t>Faris</w:t>
      </w:r>
      <w:proofErr w:type="spellEnd"/>
      <w:r w:rsidRPr="0062282F">
        <w:rPr>
          <w:rFonts w:ascii="Times New Roman" w:hAnsi="Times New Roman" w:cs="Times New Roman"/>
          <w:bCs/>
          <w:sz w:val="24"/>
          <w:szCs w:val="24"/>
          <w:lang w:val="en-US"/>
        </w:rPr>
        <w:t>. S. (2019). What Factors Are Used to Determine Whether to Make or Buy a Product?</w:t>
      </w:r>
      <w:r w:rsidRPr="0062282F">
        <w:rPr>
          <w:rFonts w:ascii="Times New Roman" w:hAnsi="Times New Roman" w:cs="Times New Roman"/>
          <w:sz w:val="24"/>
          <w:szCs w:val="24"/>
        </w:rPr>
        <w:t xml:space="preserve"> </w:t>
      </w:r>
      <w:r w:rsidRPr="0062282F">
        <w:rPr>
          <w:rFonts w:ascii="Times New Roman" w:hAnsi="Times New Roman" w:cs="Times New Roman"/>
          <w:bCs/>
          <w:sz w:val="24"/>
          <w:szCs w:val="24"/>
          <w:lang w:val="en-US"/>
        </w:rPr>
        <w:t xml:space="preserve">[Online] available at: </w:t>
      </w:r>
      <w:hyperlink r:id="rId10" w:history="1">
        <w:r w:rsidRPr="0062282F">
          <w:rPr>
            <w:rStyle w:val="Hyperlink"/>
            <w:rFonts w:ascii="Times New Roman" w:hAnsi="Times New Roman" w:cs="Times New Roman"/>
            <w:bCs/>
            <w:color w:val="auto"/>
            <w:sz w:val="24"/>
            <w:szCs w:val="24"/>
          </w:rPr>
          <w:t>https://smallbusiness.chron.com/factors-used-determine-whether-make-buy-product-46987.html</w:t>
        </w:r>
      </w:hyperlink>
      <w:r w:rsidRPr="0062282F">
        <w:rPr>
          <w:rFonts w:ascii="Times New Roman" w:hAnsi="Times New Roman" w:cs="Times New Roman"/>
          <w:bCs/>
          <w:sz w:val="24"/>
          <w:szCs w:val="24"/>
          <w:lang w:val="en-US"/>
        </w:rPr>
        <w:t xml:space="preserve"> [Accessed on 1st Aug, 2020].</w:t>
      </w:r>
    </w:p>
    <w:p w:rsidR="005D7E40" w:rsidRPr="0062282F" w:rsidRDefault="005D7E40" w:rsidP="0019783B">
      <w:pPr>
        <w:spacing w:after="240" w:line="480" w:lineRule="auto"/>
        <w:ind w:left="720" w:hanging="720"/>
        <w:rPr>
          <w:rFonts w:ascii="Times New Roman" w:hAnsi="Times New Roman" w:cs="Times New Roman"/>
          <w:bCs/>
          <w:sz w:val="24"/>
          <w:szCs w:val="24"/>
          <w:lang w:val="en-US"/>
        </w:rPr>
      </w:pPr>
      <w:r w:rsidRPr="0062282F">
        <w:rPr>
          <w:rFonts w:ascii="Times New Roman" w:hAnsi="Times New Roman" w:cs="Times New Roman"/>
          <w:bCs/>
          <w:sz w:val="24"/>
          <w:szCs w:val="24"/>
          <w:lang w:val="en-US"/>
        </w:rPr>
        <w:t>Freedman. J. (2019). How Should Variances Be Used by a Company for Accounting Purposes?</w:t>
      </w:r>
      <w:r w:rsidRPr="0062282F">
        <w:rPr>
          <w:rFonts w:ascii="Times New Roman" w:hAnsi="Times New Roman" w:cs="Times New Roman"/>
          <w:sz w:val="24"/>
          <w:szCs w:val="24"/>
        </w:rPr>
        <w:t xml:space="preserve"> </w:t>
      </w:r>
      <w:r w:rsidRPr="0062282F">
        <w:rPr>
          <w:rFonts w:ascii="Times New Roman" w:hAnsi="Times New Roman" w:cs="Times New Roman"/>
          <w:bCs/>
          <w:sz w:val="24"/>
          <w:szCs w:val="24"/>
          <w:lang w:val="en-US"/>
        </w:rPr>
        <w:t xml:space="preserve">[Online] available at: </w:t>
      </w:r>
      <w:hyperlink r:id="rId11" w:history="1">
        <w:r w:rsidRPr="0062282F">
          <w:rPr>
            <w:rStyle w:val="Hyperlink"/>
            <w:rFonts w:ascii="Times New Roman" w:hAnsi="Times New Roman" w:cs="Times New Roman"/>
            <w:bCs/>
            <w:color w:val="auto"/>
            <w:sz w:val="24"/>
            <w:szCs w:val="24"/>
          </w:rPr>
          <w:t>https://yourbusiness.azcentral.com/should-variances-used-company-accounting-purposes-21475.html</w:t>
        </w:r>
      </w:hyperlink>
      <w:r w:rsidRPr="0062282F">
        <w:rPr>
          <w:rFonts w:ascii="Times New Roman" w:hAnsi="Times New Roman" w:cs="Times New Roman"/>
          <w:bCs/>
          <w:sz w:val="24"/>
          <w:szCs w:val="24"/>
          <w:lang w:val="en-US"/>
        </w:rPr>
        <w:t xml:space="preserve"> [Accessed on 1st Aug, 2020].</w:t>
      </w:r>
    </w:p>
    <w:p w:rsidR="005D7E40" w:rsidRPr="0062282F" w:rsidRDefault="005D7E40" w:rsidP="0019783B">
      <w:pPr>
        <w:spacing w:after="240" w:line="480" w:lineRule="auto"/>
        <w:ind w:left="720" w:hanging="720"/>
        <w:rPr>
          <w:rFonts w:ascii="Times New Roman" w:hAnsi="Times New Roman" w:cs="Times New Roman"/>
          <w:sz w:val="24"/>
          <w:szCs w:val="24"/>
        </w:rPr>
      </w:pPr>
      <w:proofErr w:type="spellStart"/>
      <w:r w:rsidRPr="0062282F">
        <w:rPr>
          <w:rFonts w:ascii="Times New Roman" w:hAnsi="Times New Roman" w:cs="Times New Roman"/>
          <w:sz w:val="24"/>
          <w:szCs w:val="24"/>
        </w:rPr>
        <w:t>Jiambalvo</w:t>
      </w:r>
      <w:proofErr w:type="spellEnd"/>
      <w:r w:rsidRPr="0062282F">
        <w:rPr>
          <w:rFonts w:ascii="Times New Roman" w:hAnsi="Times New Roman" w:cs="Times New Roman"/>
          <w:sz w:val="24"/>
          <w:szCs w:val="24"/>
        </w:rPr>
        <w:t>, J. (2019). </w:t>
      </w:r>
      <w:r w:rsidRPr="0062282F">
        <w:rPr>
          <w:rFonts w:ascii="Times New Roman" w:hAnsi="Times New Roman" w:cs="Times New Roman"/>
          <w:i/>
          <w:iCs/>
          <w:sz w:val="24"/>
          <w:szCs w:val="24"/>
        </w:rPr>
        <w:t>Managerial accounting</w:t>
      </w:r>
      <w:r w:rsidRPr="0062282F">
        <w:rPr>
          <w:rFonts w:ascii="Times New Roman" w:hAnsi="Times New Roman" w:cs="Times New Roman"/>
          <w:sz w:val="24"/>
          <w:szCs w:val="24"/>
        </w:rPr>
        <w:t>. John Wiley &amp; Sons.</w:t>
      </w:r>
    </w:p>
    <w:p w:rsidR="005D7E40" w:rsidRPr="0062282F" w:rsidRDefault="005D7E40" w:rsidP="0019783B">
      <w:pPr>
        <w:spacing w:after="240" w:line="480" w:lineRule="auto"/>
        <w:ind w:left="720" w:hanging="720"/>
        <w:rPr>
          <w:rFonts w:ascii="Times New Roman" w:hAnsi="Times New Roman" w:cs="Times New Roman"/>
          <w:bCs/>
          <w:sz w:val="24"/>
          <w:szCs w:val="24"/>
          <w:lang w:val="en-US"/>
        </w:rPr>
      </w:pPr>
      <w:proofErr w:type="spellStart"/>
      <w:r w:rsidRPr="0062282F">
        <w:rPr>
          <w:rFonts w:ascii="Times New Roman" w:hAnsi="Times New Roman" w:cs="Times New Roman"/>
          <w:bCs/>
          <w:sz w:val="24"/>
          <w:szCs w:val="24"/>
          <w:lang w:val="en-US"/>
        </w:rPr>
        <w:t>Kashyap</w:t>
      </w:r>
      <w:proofErr w:type="spellEnd"/>
      <w:r w:rsidRPr="0062282F">
        <w:rPr>
          <w:rFonts w:ascii="Times New Roman" w:hAnsi="Times New Roman" w:cs="Times New Roman"/>
          <w:bCs/>
          <w:sz w:val="24"/>
          <w:szCs w:val="24"/>
          <w:lang w:val="en-US"/>
        </w:rPr>
        <w:t xml:space="preserve">. D. (2019). Make or Buy Decisions of a Product: Introduction, Factors and Functional Aspects. </w:t>
      </w:r>
      <w:r w:rsidRPr="0062282F">
        <w:rPr>
          <w:rFonts w:ascii="Times New Roman" w:hAnsi="Times New Roman" w:cs="Times New Roman"/>
          <w:sz w:val="24"/>
          <w:szCs w:val="24"/>
        </w:rPr>
        <w:t xml:space="preserve"> </w:t>
      </w:r>
      <w:r w:rsidRPr="0062282F">
        <w:rPr>
          <w:rFonts w:ascii="Times New Roman" w:hAnsi="Times New Roman" w:cs="Times New Roman"/>
          <w:bCs/>
          <w:sz w:val="24"/>
          <w:szCs w:val="24"/>
          <w:lang w:val="en-US"/>
        </w:rPr>
        <w:t xml:space="preserve">[Online] available at: </w:t>
      </w:r>
      <w:hyperlink r:id="rId12" w:history="1">
        <w:r w:rsidRPr="0062282F">
          <w:rPr>
            <w:rStyle w:val="Hyperlink"/>
            <w:rFonts w:ascii="Times New Roman" w:hAnsi="Times New Roman" w:cs="Times New Roman"/>
            <w:bCs/>
            <w:color w:val="auto"/>
            <w:sz w:val="24"/>
            <w:szCs w:val="24"/>
          </w:rPr>
          <w:t>https://www.yourarticlelibrary.com/production-management/make-or-buy-decisions-of-a-product-introduction-factors-and-functional-aspects/57483</w:t>
        </w:r>
      </w:hyperlink>
      <w:r w:rsidRPr="0062282F">
        <w:rPr>
          <w:rFonts w:ascii="Times New Roman" w:hAnsi="Times New Roman" w:cs="Times New Roman"/>
          <w:bCs/>
          <w:sz w:val="24"/>
          <w:szCs w:val="24"/>
          <w:lang w:val="en-US"/>
        </w:rPr>
        <w:t xml:space="preserve"> [Accessed on 1st Aug, 2020].</w:t>
      </w:r>
    </w:p>
    <w:p w:rsidR="005D7E40" w:rsidRPr="0062282F" w:rsidRDefault="005D7E40" w:rsidP="0019783B">
      <w:pPr>
        <w:spacing w:after="240" w:line="480" w:lineRule="auto"/>
        <w:ind w:left="720" w:hanging="720"/>
        <w:rPr>
          <w:rFonts w:ascii="Times New Roman" w:hAnsi="Times New Roman" w:cs="Times New Roman"/>
          <w:bCs/>
          <w:sz w:val="24"/>
          <w:szCs w:val="24"/>
          <w:lang w:val="en-US"/>
        </w:rPr>
      </w:pPr>
      <w:r w:rsidRPr="0062282F">
        <w:rPr>
          <w:rFonts w:ascii="Times New Roman" w:hAnsi="Times New Roman" w:cs="Times New Roman"/>
          <w:bCs/>
          <w:sz w:val="24"/>
          <w:szCs w:val="24"/>
        </w:rPr>
        <w:lastRenderedPageBreak/>
        <w:t xml:space="preserve">KPMG. ( 2019). </w:t>
      </w:r>
      <w:r w:rsidRPr="0062282F">
        <w:rPr>
          <w:rFonts w:ascii="Times New Roman" w:hAnsi="Times New Roman" w:cs="Times New Roman"/>
          <w:bCs/>
          <w:sz w:val="24"/>
          <w:szCs w:val="24"/>
          <w:lang w:val="en-US"/>
        </w:rPr>
        <w:t xml:space="preserve">UK ranked third in global list for innovation, disruption and technology. [Online] available at: </w:t>
      </w:r>
      <w:r w:rsidRPr="0062282F">
        <w:rPr>
          <w:rFonts w:ascii="Times New Roman" w:hAnsi="Times New Roman" w:cs="Times New Roman"/>
          <w:sz w:val="24"/>
          <w:szCs w:val="24"/>
        </w:rPr>
        <w:t xml:space="preserve"> </w:t>
      </w:r>
      <w:hyperlink r:id="rId13" w:history="1">
        <w:r w:rsidRPr="0062282F">
          <w:rPr>
            <w:rStyle w:val="Hyperlink"/>
            <w:rFonts w:ascii="Times New Roman" w:hAnsi="Times New Roman" w:cs="Times New Roman"/>
            <w:bCs/>
            <w:color w:val="auto"/>
            <w:sz w:val="24"/>
            <w:szCs w:val="24"/>
          </w:rPr>
          <w:t>https://home.kpmg/uk/en/home/media/press-releases/2019/03/uk-ranked-third-in-global-list-for-innovation-disruption-and-technology.html</w:t>
        </w:r>
      </w:hyperlink>
      <w:r w:rsidRPr="0062282F">
        <w:rPr>
          <w:rFonts w:ascii="Times New Roman" w:hAnsi="Times New Roman" w:cs="Times New Roman"/>
          <w:bCs/>
          <w:sz w:val="24"/>
          <w:szCs w:val="24"/>
          <w:lang w:val="en-US"/>
        </w:rPr>
        <w:t xml:space="preserve"> [Accessed on 1st Aug, 2020].</w:t>
      </w:r>
    </w:p>
    <w:p w:rsidR="005D7E40" w:rsidRPr="0062282F" w:rsidRDefault="005D7E40" w:rsidP="0019783B">
      <w:pPr>
        <w:spacing w:after="240" w:line="480" w:lineRule="auto"/>
        <w:ind w:left="720" w:hanging="720"/>
        <w:rPr>
          <w:rFonts w:ascii="Times New Roman" w:hAnsi="Times New Roman" w:cs="Times New Roman"/>
          <w:bCs/>
          <w:sz w:val="24"/>
          <w:szCs w:val="24"/>
        </w:rPr>
      </w:pPr>
      <w:proofErr w:type="spellStart"/>
      <w:r w:rsidRPr="0062282F">
        <w:rPr>
          <w:rFonts w:ascii="Times New Roman" w:hAnsi="Times New Roman" w:cs="Times New Roman"/>
          <w:bCs/>
          <w:sz w:val="24"/>
          <w:szCs w:val="24"/>
        </w:rPr>
        <w:t>Rajala</w:t>
      </w:r>
      <w:proofErr w:type="spellEnd"/>
      <w:r w:rsidRPr="0062282F">
        <w:rPr>
          <w:rFonts w:ascii="Times New Roman" w:hAnsi="Times New Roman" w:cs="Times New Roman"/>
          <w:bCs/>
          <w:sz w:val="24"/>
          <w:szCs w:val="24"/>
        </w:rPr>
        <w:t xml:space="preserve">, R., Westerlund, M. and </w:t>
      </w:r>
      <w:proofErr w:type="spellStart"/>
      <w:r w:rsidRPr="0062282F">
        <w:rPr>
          <w:rFonts w:ascii="Times New Roman" w:hAnsi="Times New Roman" w:cs="Times New Roman"/>
          <w:bCs/>
          <w:sz w:val="24"/>
          <w:szCs w:val="24"/>
        </w:rPr>
        <w:t>Lampikoski</w:t>
      </w:r>
      <w:proofErr w:type="spellEnd"/>
      <w:r w:rsidRPr="0062282F">
        <w:rPr>
          <w:rFonts w:ascii="Times New Roman" w:hAnsi="Times New Roman" w:cs="Times New Roman"/>
          <w:bCs/>
          <w:sz w:val="24"/>
          <w:szCs w:val="24"/>
        </w:rPr>
        <w:t>, T. (2016). Environmental sustainability in industrial manufacturing.</w:t>
      </w:r>
    </w:p>
    <w:p w:rsidR="0019223B" w:rsidRPr="0062282F" w:rsidRDefault="0019223B" w:rsidP="0019783B">
      <w:pPr>
        <w:spacing w:after="240" w:line="480" w:lineRule="auto"/>
        <w:ind w:left="720" w:hanging="720"/>
        <w:rPr>
          <w:rFonts w:ascii="Times New Roman" w:hAnsi="Times New Roman" w:cs="Times New Roman"/>
          <w:bCs/>
          <w:sz w:val="24"/>
          <w:szCs w:val="24"/>
        </w:rPr>
      </w:pPr>
      <w:proofErr w:type="spellStart"/>
      <w:r w:rsidRPr="0062282F">
        <w:rPr>
          <w:rFonts w:ascii="Times New Roman" w:hAnsi="Times New Roman" w:cs="Times New Roman"/>
          <w:bCs/>
          <w:sz w:val="24"/>
          <w:szCs w:val="24"/>
        </w:rPr>
        <w:t>Okoh</w:t>
      </w:r>
      <w:proofErr w:type="spellEnd"/>
      <w:r w:rsidRPr="0062282F">
        <w:rPr>
          <w:rFonts w:ascii="Times New Roman" w:hAnsi="Times New Roman" w:cs="Times New Roman"/>
          <w:bCs/>
          <w:sz w:val="24"/>
          <w:szCs w:val="24"/>
        </w:rPr>
        <w:t xml:space="preserve">, L.O. and </w:t>
      </w:r>
      <w:proofErr w:type="spellStart"/>
      <w:r w:rsidRPr="0062282F">
        <w:rPr>
          <w:rFonts w:ascii="Times New Roman" w:hAnsi="Times New Roman" w:cs="Times New Roman"/>
          <w:bCs/>
          <w:sz w:val="24"/>
          <w:szCs w:val="24"/>
        </w:rPr>
        <w:t>Uzoka</w:t>
      </w:r>
      <w:proofErr w:type="spellEnd"/>
      <w:r w:rsidRPr="0062282F">
        <w:rPr>
          <w:rFonts w:ascii="Times New Roman" w:hAnsi="Times New Roman" w:cs="Times New Roman"/>
          <w:bCs/>
          <w:sz w:val="24"/>
          <w:szCs w:val="24"/>
        </w:rPr>
        <w:t>, P. (2012). The Importance of Variance Analysis for Costs Control in Organizations. </w:t>
      </w:r>
      <w:r w:rsidRPr="0062282F">
        <w:rPr>
          <w:rFonts w:ascii="Times New Roman" w:hAnsi="Times New Roman" w:cs="Times New Roman"/>
          <w:bCs/>
          <w:i/>
          <w:iCs/>
          <w:sz w:val="24"/>
          <w:szCs w:val="24"/>
        </w:rPr>
        <w:t>International Journal of Economic Development Research and Investment</w:t>
      </w:r>
      <w:r w:rsidRPr="0062282F">
        <w:rPr>
          <w:rFonts w:ascii="Times New Roman" w:hAnsi="Times New Roman" w:cs="Times New Roman"/>
          <w:bCs/>
          <w:sz w:val="24"/>
          <w:szCs w:val="24"/>
        </w:rPr>
        <w:t>, </w:t>
      </w:r>
      <w:r w:rsidRPr="0062282F">
        <w:rPr>
          <w:rFonts w:ascii="Times New Roman" w:hAnsi="Times New Roman" w:cs="Times New Roman"/>
          <w:bCs/>
          <w:i/>
          <w:iCs/>
          <w:sz w:val="24"/>
          <w:szCs w:val="24"/>
        </w:rPr>
        <w:t>3</w:t>
      </w:r>
      <w:r w:rsidRPr="0062282F">
        <w:rPr>
          <w:rFonts w:ascii="Times New Roman" w:hAnsi="Times New Roman" w:cs="Times New Roman"/>
          <w:bCs/>
          <w:sz w:val="24"/>
          <w:szCs w:val="24"/>
        </w:rPr>
        <w:t>(2), pp.21-24.</w:t>
      </w:r>
    </w:p>
    <w:p w:rsidR="005D7E40" w:rsidRPr="0062282F" w:rsidRDefault="005D7E40" w:rsidP="0019783B">
      <w:pPr>
        <w:spacing w:after="240" w:line="480" w:lineRule="auto"/>
        <w:ind w:left="720" w:hanging="720"/>
        <w:rPr>
          <w:rFonts w:ascii="Times New Roman" w:hAnsi="Times New Roman" w:cs="Times New Roman"/>
          <w:sz w:val="24"/>
          <w:szCs w:val="24"/>
        </w:rPr>
      </w:pPr>
      <w:r w:rsidRPr="0062282F">
        <w:rPr>
          <w:rFonts w:ascii="Times New Roman" w:hAnsi="Times New Roman" w:cs="Times New Roman"/>
          <w:sz w:val="24"/>
          <w:szCs w:val="24"/>
        </w:rPr>
        <w:t xml:space="preserve">Reeve, J.M., Warren, C.S. and </w:t>
      </w:r>
      <w:proofErr w:type="spellStart"/>
      <w:r w:rsidRPr="0062282F">
        <w:rPr>
          <w:rFonts w:ascii="Times New Roman" w:hAnsi="Times New Roman" w:cs="Times New Roman"/>
          <w:sz w:val="24"/>
          <w:szCs w:val="24"/>
        </w:rPr>
        <w:t>Duchac</w:t>
      </w:r>
      <w:proofErr w:type="spellEnd"/>
      <w:r w:rsidRPr="0062282F">
        <w:rPr>
          <w:rFonts w:ascii="Times New Roman" w:hAnsi="Times New Roman" w:cs="Times New Roman"/>
          <w:sz w:val="24"/>
          <w:szCs w:val="24"/>
        </w:rPr>
        <w:t>, J.E. (2012). </w:t>
      </w:r>
      <w:r w:rsidRPr="0062282F">
        <w:rPr>
          <w:rFonts w:ascii="Times New Roman" w:hAnsi="Times New Roman" w:cs="Times New Roman"/>
          <w:i/>
          <w:iCs/>
          <w:sz w:val="24"/>
          <w:szCs w:val="24"/>
        </w:rPr>
        <w:t>Principles of accounting</w:t>
      </w:r>
      <w:r w:rsidRPr="0062282F">
        <w:rPr>
          <w:rFonts w:ascii="Times New Roman" w:hAnsi="Times New Roman" w:cs="Times New Roman"/>
          <w:sz w:val="24"/>
          <w:szCs w:val="24"/>
        </w:rPr>
        <w:t>. South-Western Cengage Learning.</w:t>
      </w:r>
    </w:p>
    <w:p w:rsidR="005D7E40" w:rsidRPr="0062282F" w:rsidRDefault="005D7E40" w:rsidP="0019783B">
      <w:pPr>
        <w:spacing w:after="240" w:line="480" w:lineRule="auto"/>
        <w:ind w:left="720" w:hanging="720"/>
        <w:rPr>
          <w:rFonts w:ascii="Times New Roman" w:hAnsi="Times New Roman" w:cs="Times New Roman"/>
          <w:sz w:val="24"/>
          <w:szCs w:val="24"/>
          <w:lang w:val="en-US"/>
        </w:rPr>
      </w:pPr>
      <w:r w:rsidRPr="0062282F">
        <w:rPr>
          <w:rFonts w:ascii="Times New Roman" w:hAnsi="Times New Roman" w:cs="Times New Roman"/>
          <w:sz w:val="24"/>
          <w:szCs w:val="24"/>
        </w:rPr>
        <w:t xml:space="preserve">Serrano, R.M., </w:t>
      </w:r>
      <w:proofErr w:type="spellStart"/>
      <w:r w:rsidRPr="0062282F">
        <w:rPr>
          <w:rFonts w:ascii="Times New Roman" w:hAnsi="Times New Roman" w:cs="Times New Roman"/>
          <w:sz w:val="24"/>
          <w:szCs w:val="24"/>
        </w:rPr>
        <w:t>Ramírez</w:t>
      </w:r>
      <w:proofErr w:type="spellEnd"/>
      <w:r w:rsidRPr="0062282F">
        <w:rPr>
          <w:rFonts w:ascii="Times New Roman" w:hAnsi="Times New Roman" w:cs="Times New Roman"/>
          <w:sz w:val="24"/>
          <w:szCs w:val="24"/>
        </w:rPr>
        <w:t xml:space="preserve">, M.R.G. and </w:t>
      </w:r>
      <w:proofErr w:type="spellStart"/>
      <w:r w:rsidRPr="0062282F">
        <w:rPr>
          <w:rFonts w:ascii="Times New Roman" w:hAnsi="Times New Roman" w:cs="Times New Roman"/>
          <w:sz w:val="24"/>
          <w:szCs w:val="24"/>
        </w:rPr>
        <w:t>Gascó</w:t>
      </w:r>
      <w:proofErr w:type="spellEnd"/>
      <w:r w:rsidRPr="0062282F">
        <w:rPr>
          <w:rFonts w:ascii="Times New Roman" w:hAnsi="Times New Roman" w:cs="Times New Roman"/>
          <w:sz w:val="24"/>
          <w:szCs w:val="24"/>
        </w:rPr>
        <w:t>, J.L.G. (2018). Should we make or buy? An update and review. </w:t>
      </w:r>
      <w:r w:rsidRPr="0062282F">
        <w:rPr>
          <w:rFonts w:ascii="Times New Roman" w:hAnsi="Times New Roman" w:cs="Times New Roman"/>
          <w:i/>
          <w:iCs/>
          <w:sz w:val="24"/>
          <w:szCs w:val="24"/>
        </w:rPr>
        <w:t>European Research on Management and Business Economics</w:t>
      </w:r>
      <w:r w:rsidRPr="0062282F">
        <w:rPr>
          <w:rFonts w:ascii="Times New Roman" w:hAnsi="Times New Roman" w:cs="Times New Roman"/>
          <w:sz w:val="24"/>
          <w:szCs w:val="24"/>
        </w:rPr>
        <w:t>, </w:t>
      </w:r>
      <w:r w:rsidRPr="0062282F">
        <w:rPr>
          <w:rFonts w:ascii="Times New Roman" w:hAnsi="Times New Roman" w:cs="Times New Roman"/>
          <w:i/>
          <w:iCs/>
          <w:sz w:val="24"/>
          <w:szCs w:val="24"/>
        </w:rPr>
        <w:t>24</w:t>
      </w:r>
      <w:r w:rsidRPr="0062282F">
        <w:rPr>
          <w:rFonts w:ascii="Times New Roman" w:hAnsi="Times New Roman" w:cs="Times New Roman"/>
          <w:sz w:val="24"/>
          <w:szCs w:val="24"/>
        </w:rPr>
        <w:t>(3), pp.137-148.</w:t>
      </w:r>
    </w:p>
    <w:p w:rsidR="005D7E40" w:rsidRPr="0062282F" w:rsidRDefault="005D7E40" w:rsidP="0019783B">
      <w:pPr>
        <w:spacing w:after="240" w:line="480" w:lineRule="auto"/>
        <w:ind w:left="720" w:hanging="720"/>
        <w:rPr>
          <w:rFonts w:ascii="Times New Roman" w:hAnsi="Times New Roman" w:cs="Times New Roman"/>
          <w:sz w:val="24"/>
          <w:szCs w:val="24"/>
        </w:rPr>
      </w:pPr>
      <w:r w:rsidRPr="0062282F">
        <w:rPr>
          <w:rFonts w:ascii="Times New Roman" w:hAnsi="Times New Roman" w:cs="Times New Roman"/>
          <w:sz w:val="24"/>
          <w:szCs w:val="24"/>
        </w:rPr>
        <w:t>Shim, J.K., Siegel, J.G. and Shim, A.I. (2011). </w:t>
      </w:r>
      <w:r w:rsidRPr="0062282F">
        <w:rPr>
          <w:rFonts w:ascii="Times New Roman" w:hAnsi="Times New Roman" w:cs="Times New Roman"/>
          <w:i/>
          <w:iCs/>
          <w:sz w:val="24"/>
          <w:szCs w:val="24"/>
        </w:rPr>
        <w:t>Budgeting basics and beyond</w:t>
      </w:r>
      <w:r w:rsidRPr="0062282F">
        <w:rPr>
          <w:rFonts w:ascii="Times New Roman" w:hAnsi="Times New Roman" w:cs="Times New Roman"/>
          <w:sz w:val="24"/>
          <w:szCs w:val="24"/>
        </w:rPr>
        <w:t> (Vol. 574). John Wiley &amp; Sons.</w:t>
      </w:r>
    </w:p>
    <w:p w:rsidR="007D001F" w:rsidRPr="0062282F" w:rsidRDefault="007D001F" w:rsidP="0019783B">
      <w:pPr>
        <w:spacing w:after="240" w:line="480" w:lineRule="auto"/>
        <w:ind w:left="720" w:hanging="720"/>
        <w:rPr>
          <w:rFonts w:ascii="Times New Roman" w:hAnsi="Times New Roman" w:cs="Times New Roman"/>
          <w:sz w:val="24"/>
          <w:szCs w:val="24"/>
        </w:rPr>
      </w:pPr>
    </w:p>
    <w:p w:rsidR="00BA0B50" w:rsidRPr="0062282F" w:rsidRDefault="00BA0B50" w:rsidP="0019783B">
      <w:pPr>
        <w:spacing w:after="240"/>
        <w:rPr>
          <w:rFonts w:ascii="Times New Roman" w:hAnsi="Times New Roman" w:cs="Times New Roman"/>
          <w:sz w:val="24"/>
          <w:szCs w:val="24"/>
        </w:rPr>
      </w:pPr>
    </w:p>
    <w:sectPr w:rsidR="00BA0B50" w:rsidRPr="0062282F" w:rsidSect="0088517A">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37BAB" w:rsidRDefault="00B37BAB" w:rsidP="001E20E6">
      <w:pPr>
        <w:spacing w:after="0" w:line="240" w:lineRule="auto"/>
      </w:pPr>
      <w:r>
        <w:separator/>
      </w:r>
    </w:p>
  </w:endnote>
  <w:endnote w:type="continuationSeparator" w:id="0">
    <w:p w:rsidR="00B37BAB" w:rsidRDefault="00B37BAB" w:rsidP="001E2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5973564"/>
      <w:docPartObj>
        <w:docPartGallery w:val="Page Numbers (Bottom of Page)"/>
        <w:docPartUnique/>
      </w:docPartObj>
    </w:sdtPr>
    <w:sdtEndPr>
      <w:rPr>
        <w:noProof/>
      </w:rPr>
    </w:sdtEndPr>
    <w:sdtContent>
      <w:p w:rsidR="0019783B" w:rsidRDefault="0019783B">
        <w:pPr>
          <w:pStyle w:val="Footer"/>
          <w:jc w:val="right"/>
        </w:pPr>
        <w:r>
          <w:fldChar w:fldCharType="begin"/>
        </w:r>
        <w:r>
          <w:instrText xml:space="preserve"> PAGE   \* MERGEFORMAT </w:instrText>
        </w:r>
        <w:r>
          <w:fldChar w:fldCharType="separate"/>
        </w:r>
        <w:r w:rsidR="00E86717">
          <w:rPr>
            <w:noProof/>
          </w:rPr>
          <w:t>15</w:t>
        </w:r>
        <w:r>
          <w:rPr>
            <w:noProof/>
          </w:rPr>
          <w:fldChar w:fldCharType="end"/>
        </w:r>
      </w:p>
    </w:sdtContent>
  </w:sdt>
  <w:p w:rsidR="0019783B" w:rsidRDefault="00197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37BAB" w:rsidRDefault="00B37BAB" w:rsidP="001E20E6">
      <w:pPr>
        <w:spacing w:after="0" w:line="240" w:lineRule="auto"/>
      </w:pPr>
      <w:r>
        <w:separator/>
      </w:r>
    </w:p>
  </w:footnote>
  <w:footnote w:type="continuationSeparator" w:id="0">
    <w:p w:rsidR="00B37BAB" w:rsidRDefault="00B37BAB" w:rsidP="001E2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89494296"/>
      <w:docPartObj>
        <w:docPartGallery w:val="Page Numbers (Top of Page)"/>
        <w:docPartUnique/>
      </w:docPartObj>
    </w:sdtPr>
    <w:sdtEndPr/>
    <w:sdtContent>
      <w:p w:rsidR="00200587" w:rsidRPr="00141894" w:rsidRDefault="0019783B">
        <w:pPr>
          <w:pStyle w:val="Header"/>
          <w:jc w:val="right"/>
          <w:rPr>
            <w:rFonts w:ascii="Times New Roman" w:hAnsi="Times New Roman" w:cs="Times New Roman"/>
            <w:sz w:val="24"/>
            <w:szCs w:val="24"/>
          </w:rPr>
        </w:pPr>
        <w:r w:rsidRPr="00141894">
          <w:rPr>
            <w:rFonts w:ascii="Times New Roman" w:hAnsi="Times New Roman" w:cs="Times New Roman"/>
            <w:sz w:val="24"/>
            <w:szCs w:val="24"/>
          </w:rPr>
          <w:t xml:space="preserve">Management Accounting </w:t>
        </w:r>
      </w:p>
    </w:sdtContent>
  </w:sdt>
  <w:p w:rsidR="00200587" w:rsidRDefault="002005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B78D5"/>
    <w:multiLevelType w:val="hybridMultilevel"/>
    <w:tmpl w:val="054A5D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881AA9"/>
    <w:multiLevelType w:val="hybridMultilevel"/>
    <w:tmpl w:val="35F0A32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86437E"/>
    <w:multiLevelType w:val="hybridMultilevel"/>
    <w:tmpl w:val="E49CD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6C6"/>
    <w:rsid w:val="000008E7"/>
    <w:rsid w:val="00004623"/>
    <w:rsid w:val="00005721"/>
    <w:rsid w:val="0000629E"/>
    <w:rsid w:val="00007687"/>
    <w:rsid w:val="000202B5"/>
    <w:rsid w:val="00042D19"/>
    <w:rsid w:val="000613DE"/>
    <w:rsid w:val="00063DBD"/>
    <w:rsid w:val="00065422"/>
    <w:rsid w:val="000715F3"/>
    <w:rsid w:val="00071BDC"/>
    <w:rsid w:val="0007362A"/>
    <w:rsid w:val="000743B9"/>
    <w:rsid w:val="00075180"/>
    <w:rsid w:val="00093FFA"/>
    <w:rsid w:val="00094FB5"/>
    <w:rsid w:val="000978F2"/>
    <w:rsid w:val="000A0315"/>
    <w:rsid w:val="000A2B3C"/>
    <w:rsid w:val="000A3B1D"/>
    <w:rsid w:val="000B1D7A"/>
    <w:rsid w:val="000B2294"/>
    <w:rsid w:val="000C4662"/>
    <w:rsid w:val="000D7805"/>
    <w:rsid w:val="000E21E2"/>
    <w:rsid w:val="000E77CE"/>
    <w:rsid w:val="000E79A4"/>
    <w:rsid w:val="000F03BC"/>
    <w:rsid w:val="000F278B"/>
    <w:rsid w:val="000F2AF5"/>
    <w:rsid w:val="001028F6"/>
    <w:rsid w:val="00111E66"/>
    <w:rsid w:val="001136D4"/>
    <w:rsid w:val="00126C47"/>
    <w:rsid w:val="00137082"/>
    <w:rsid w:val="00141894"/>
    <w:rsid w:val="00143033"/>
    <w:rsid w:val="001466A9"/>
    <w:rsid w:val="0015201C"/>
    <w:rsid w:val="00152FE9"/>
    <w:rsid w:val="00154BC2"/>
    <w:rsid w:val="0016065B"/>
    <w:rsid w:val="0016257F"/>
    <w:rsid w:val="00163596"/>
    <w:rsid w:val="001642C1"/>
    <w:rsid w:val="00170CFF"/>
    <w:rsid w:val="00175771"/>
    <w:rsid w:val="00176158"/>
    <w:rsid w:val="00177FCC"/>
    <w:rsid w:val="00180329"/>
    <w:rsid w:val="00182EC7"/>
    <w:rsid w:val="001853D3"/>
    <w:rsid w:val="00190240"/>
    <w:rsid w:val="001912C7"/>
    <w:rsid w:val="0019223B"/>
    <w:rsid w:val="00194532"/>
    <w:rsid w:val="001968C1"/>
    <w:rsid w:val="0019783B"/>
    <w:rsid w:val="001B1B25"/>
    <w:rsid w:val="001B2981"/>
    <w:rsid w:val="001B2E3F"/>
    <w:rsid w:val="001B3C52"/>
    <w:rsid w:val="001B4E88"/>
    <w:rsid w:val="001B78CD"/>
    <w:rsid w:val="001C6DDA"/>
    <w:rsid w:val="001D3404"/>
    <w:rsid w:val="001D4093"/>
    <w:rsid w:val="001D5981"/>
    <w:rsid w:val="001E0422"/>
    <w:rsid w:val="001E20E6"/>
    <w:rsid w:val="001E5F68"/>
    <w:rsid w:val="001F52A8"/>
    <w:rsid w:val="001F7839"/>
    <w:rsid w:val="00200587"/>
    <w:rsid w:val="002032FD"/>
    <w:rsid w:val="00203600"/>
    <w:rsid w:val="002038C1"/>
    <w:rsid w:val="00203DEC"/>
    <w:rsid w:val="002079DB"/>
    <w:rsid w:val="00207DFE"/>
    <w:rsid w:val="0021666C"/>
    <w:rsid w:val="00216703"/>
    <w:rsid w:val="0022083B"/>
    <w:rsid w:val="0022463C"/>
    <w:rsid w:val="0023764F"/>
    <w:rsid w:val="00237930"/>
    <w:rsid w:val="00245E97"/>
    <w:rsid w:val="00246C0C"/>
    <w:rsid w:val="002474CD"/>
    <w:rsid w:val="00255410"/>
    <w:rsid w:val="00261495"/>
    <w:rsid w:val="002701CF"/>
    <w:rsid w:val="00271DA2"/>
    <w:rsid w:val="00272E9D"/>
    <w:rsid w:val="00276D4F"/>
    <w:rsid w:val="002807E0"/>
    <w:rsid w:val="002852A5"/>
    <w:rsid w:val="00286349"/>
    <w:rsid w:val="0028734F"/>
    <w:rsid w:val="002912B2"/>
    <w:rsid w:val="00292194"/>
    <w:rsid w:val="002A10D2"/>
    <w:rsid w:val="002A1430"/>
    <w:rsid w:val="002A76C6"/>
    <w:rsid w:val="002A76E0"/>
    <w:rsid w:val="002B7C65"/>
    <w:rsid w:val="002C016A"/>
    <w:rsid w:val="002C7369"/>
    <w:rsid w:val="002D1388"/>
    <w:rsid w:val="002D44C6"/>
    <w:rsid w:val="002D61FE"/>
    <w:rsid w:val="002D7998"/>
    <w:rsid w:val="002E5652"/>
    <w:rsid w:val="002E7B48"/>
    <w:rsid w:val="002F3488"/>
    <w:rsid w:val="002F5F91"/>
    <w:rsid w:val="00303C3B"/>
    <w:rsid w:val="0030735C"/>
    <w:rsid w:val="00322820"/>
    <w:rsid w:val="003234A3"/>
    <w:rsid w:val="00331C26"/>
    <w:rsid w:val="00336F58"/>
    <w:rsid w:val="0033746F"/>
    <w:rsid w:val="00344706"/>
    <w:rsid w:val="00347473"/>
    <w:rsid w:val="00347711"/>
    <w:rsid w:val="00351339"/>
    <w:rsid w:val="00354000"/>
    <w:rsid w:val="00357142"/>
    <w:rsid w:val="00360F0B"/>
    <w:rsid w:val="00363E54"/>
    <w:rsid w:val="0036495C"/>
    <w:rsid w:val="00364C16"/>
    <w:rsid w:val="00364CB3"/>
    <w:rsid w:val="003718BE"/>
    <w:rsid w:val="00380D0F"/>
    <w:rsid w:val="00383021"/>
    <w:rsid w:val="00387ECF"/>
    <w:rsid w:val="003927EF"/>
    <w:rsid w:val="003975DB"/>
    <w:rsid w:val="003A1D5C"/>
    <w:rsid w:val="003A4C14"/>
    <w:rsid w:val="003A778F"/>
    <w:rsid w:val="003B4819"/>
    <w:rsid w:val="003B48B0"/>
    <w:rsid w:val="003B7188"/>
    <w:rsid w:val="003C0BDE"/>
    <w:rsid w:val="003C1357"/>
    <w:rsid w:val="003C267A"/>
    <w:rsid w:val="003C3C9E"/>
    <w:rsid w:val="003C73E8"/>
    <w:rsid w:val="003D52DD"/>
    <w:rsid w:val="003E1227"/>
    <w:rsid w:val="003E1297"/>
    <w:rsid w:val="003E2196"/>
    <w:rsid w:val="003E6374"/>
    <w:rsid w:val="003E6F37"/>
    <w:rsid w:val="003F09FE"/>
    <w:rsid w:val="003F2272"/>
    <w:rsid w:val="003F4C2D"/>
    <w:rsid w:val="003F4E8D"/>
    <w:rsid w:val="003F4EB9"/>
    <w:rsid w:val="004010FA"/>
    <w:rsid w:val="004129EB"/>
    <w:rsid w:val="004160C0"/>
    <w:rsid w:val="00420EBC"/>
    <w:rsid w:val="0042260D"/>
    <w:rsid w:val="0042594E"/>
    <w:rsid w:val="004429BD"/>
    <w:rsid w:val="00444971"/>
    <w:rsid w:val="00452013"/>
    <w:rsid w:val="00452E87"/>
    <w:rsid w:val="0045697D"/>
    <w:rsid w:val="0046109A"/>
    <w:rsid w:val="004636CF"/>
    <w:rsid w:val="004674BD"/>
    <w:rsid w:val="004700D1"/>
    <w:rsid w:val="00471E10"/>
    <w:rsid w:val="00472A42"/>
    <w:rsid w:val="00482119"/>
    <w:rsid w:val="00490CBE"/>
    <w:rsid w:val="0049400B"/>
    <w:rsid w:val="004A06BE"/>
    <w:rsid w:val="004A4E4A"/>
    <w:rsid w:val="004A544F"/>
    <w:rsid w:val="004A5A36"/>
    <w:rsid w:val="004B5DE0"/>
    <w:rsid w:val="004C36E9"/>
    <w:rsid w:val="004C6523"/>
    <w:rsid w:val="004D0CF9"/>
    <w:rsid w:val="004D5EF5"/>
    <w:rsid w:val="004E0A65"/>
    <w:rsid w:val="004E128A"/>
    <w:rsid w:val="004E2819"/>
    <w:rsid w:val="004E2BED"/>
    <w:rsid w:val="004F08A8"/>
    <w:rsid w:val="004F0A11"/>
    <w:rsid w:val="004F2993"/>
    <w:rsid w:val="00512029"/>
    <w:rsid w:val="005154F0"/>
    <w:rsid w:val="00520B3E"/>
    <w:rsid w:val="0052557B"/>
    <w:rsid w:val="00526C41"/>
    <w:rsid w:val="00536967"/>
    <w:rsid w:val="00573422"/>
    <w:rsid w:val="0057479E"/>
    <w:rsid w:val="005775F9"/>
    <w:rsid w:val="00580F09"/>
    <w:rsid w:val="0058587D"/>
    <w:rsid w:val="005979DE"/>
    <w:rsid w:val="005A1FCC"/>
    <w:rsid w:val="005A5CB4"/>
    <w:rsid w:val="005B28C7"/>
    <w:rsid w:val="005C299B"/>
    <w:rsid w:val="005C320B"/>
    <w:rsid w:val="005C51A8"/>
    <w:rsid w:val="005C6247"/>
    <w:rsid w:val="005D5043"/>
    <w:rsid w:val="005D7E40"/>
    <w:rsid w:val="005E1CAF"/>
    <w:rsid w:val="005E2D4C"/>
    <w:rsid w:val="005E320B"/>
    <w:rsid w:val="005E52FE"/>
    <w:rsid w:val="005F01D3"/>
    <w:rsid w:val="005F443A"/>
    <w:rsid w:val="005F549C"/>
    <w:rsid w:val="00607517"/>
    <w:rsid w:val="006076F3"/>
    <w:rsid w:val="00612DDA"/>
    <w:rsid w:val="006137DD"/>
    <w:rsid w:val="006144E1"/>
    <w:rsid w:val="00621C1E"/>
    <w:rsid w:val="006224A2"/>
    <w:rsid w:val="0062282F"/>
    <w:rsid w:val="00624203"/>
    <w:rsid w:val="006333D0"/>
    <w:rsid w:val="00636987"/>
    <w:rsid w:val="00637A5D"/>
    <w:rsid w:val="006409D6"/>
    <w:rsid w:val="00641143"/>
    <w:rsid w:val="00644F8D"/>
    <w:rsid w:val="00647D16"/>
    <w:rsid w:val="006503A2"/>
    <w:rsid w:val="00651BDC"/>
    <w:rsid w:val="006528E5"/>
    <w:rsid w:val="00656B76"/>
    <w:rsid w:val="00657307"/>
    <w:rsid w:val="006607C7"/>
    <w:rsid w:val="006748F2"/>
    <w:rsid w:val="00674F4E"/>
    <w:rsid w:val="00697026"/>
    <w:rsid w:val="00697B4B"/>
    <w:rsid w:val="006A5655"/>
    <w:rsid w:val="006A7360"/>
    <w:rsid w:val="006B7258"/>
    <w:rsid w:val="006B7EAE"/>
    <w:rsid w:val="006C07F3"/>
    <w:rsid w:val="006C5607"/>
    <w:rsid w:val="006C74D6"/>
    <w:rsid w:val="006F55D3"/>
    <w:rsid w:val="006F6310"/>
    <w:rsid w:val="007000BC"/>
    <w:rsid w:val="007034CB"/>
    <w:rsid w:val="00717AA7"/>
    <w:rsid w:val="00732864"/>
    <w:rsid w:val="00732E77"/>
    <w:rsid w:val="00734B3A"/>
    <w:rsid w:val="00735B8C"/>
    <w:rsid w:val="00741FEE"/>
    <w:rsid w:val="00743765"/>
    <w:rsid w:val="00743954"/>
    <w:rsid w:val="00747122"/>
    <w:rsid w:val="00751C66"/>
    <w:rsid w:val="00761EC3"/>
    <w:rsid w:val="00775A65"/>
    <w:rsid w:val="0077708B"/>
    <w:rsid w:val="00782FAE"/>
    <w:rsid w:val="00794419"/>
    <w:rsid w:val="0079462D"/>
    <w:rsid w:val="00797ED3"/>
    <w:rsid w:val="007A02C0"/>
    <w:rsid w:val="007B1A14"/>
    <w:rsid w:val="007B2BB4"/>
    <w:rsid w:val="007B37B9"/>
    <w:rsid w:val="007B6098"/>
    <w:rsid w:val="007C24A6"/>
    <w:rsid w:val="007C307A"/>
    <w:rsid w:val="007D001F"/>
    <w:rsid w:val="007D2646"/>
    <w:rsid w:val="007E1AC8"/>
    <w:rsid w:val="007E6061"/>
    <w:rsid w:val="007E74D5"/>
    <w:rsid w:val="007F4BE7"/>
    <w:rsid w:val="007F4EFE"/>
    <w:rsid w:val="007F72B9"/>
    <w:rsid w:val="007F79A2"/>
    <w:rsid w:val="00800045"/>
    <w:rsid w:val="00812323"/>
    <w:rsid w:val="00821AB1"/>
    <w:rsid w:val="00821E4E"/>
    <w:rsid w:val="00825202"/>
    <w:rsid w:val="008254A1"/>
    <w:rsid w:val="00825CC8"/>
    <w:rsid w:val="008344F1"/>
    <w:rsid w:val="00837DF2"/>
    <w:rsid w:val="00841CB7"/>
    <w:rsid w:val="00850EAA"/>
    <w:rsid w:val="00852846"/>
    <w:rsid w:val="00866776"/>
    <w:rsid w:val="008715C5"/>
    <w:rsid w:val="00871B3C"/>
    <w:rsid w:val="00873806"/>
    <w:rsid w:val="00874C0C"/>
    <w:rsid w:val="00881920"/>
    <w:rsid w:val="0088517A"/>
    <w:rsid w:val="00894C60"/>
    <w:rsid w:val="008977C8"/>
    <w:rsid w:val="0089796C"/>
    <w:rsid w:val="008A1698"/>
    <w:rsid w:val="008A38E2"/>
    <w:rsid w:val="008B0521"/>
    <w:rsid w:val="008B34A5"/>
    <w:rsid w:val="008C673D"/>
    <w:rsid w:val="008C765E"/>
    <w:rsid w:val="008D325B"/>
    <w:rsid w:val="008E372B"/>
    <w:rsid w:val="008F2D90"/>
    <w:rsid w:val="008F77D4"/>
    <w:rsid w:val="009168B9"/>
    <w:rsid w:val="00922B8C"/>
    <w:rsid w:val="00927BDE"/>
    <w:rsid w:val="0093273F"/>
    <w:rsid w:val="0093344F"/>
    <w:rsid w:val="00934EF6"/>
    <w:rsid w:val="00935A37"/>
    <w:rsid w:val="00937801"/>
    <w:rsid w:val="00945F7D"/>
    <w:rsid w:val="009474A8"/>
    <w:rsid w:val="00950B9F"/>
    <w:rsid w:val="0095175F"/>
    <w:rsid w:val="00955357"/>
    <w:rsid w:val="00960DC5"/>
    <w:rsid w:val="0096195D"/>
    <w:rsid w:val="0096427F"/>
    <w:rsid w:val="00972BBE"/>
    <w:rsid w:val="009755D1"/>
    <w:rsid w:val="00977467"/>
    <w:rsid w:val="009A14B3"/>
    <w:rsid w:val="009A3D6A"/>
    <w:rsid w:val="009A7565"/>
    <w:rsid w:val="009B0F1C"/>
    <w:rsid w:val="009B59D1"/>
    <w:rsid w:val="009C5AF8"/>
    <w:rsid w:val="009E121F"/>
    <w:rsid w:val="009E15FD"/>
    <w:rsid w:val="009E1F77"/>
    <w:rsid w:val="009E5619"/>
    <w:rsid w:val="009E5DCB"/>
    <w:rsid w:val="009F1067"/>
    <w:rsid w:val="009F2036"/>
    <w:rsid w:val="009F51D2"/>
    <w:rsid w:val="009F5B7A"/>
    <w:rsid w:val="009F79F2"/>
    <w:rsid w:val="00A043B9"/>
    <w:rsid w:val="00A1007D"/>
    <w:rsid w:val="00A10577"/>
    <w:rsid w:val="00A11546"/>
    <w:rsid w:val="00A16EFE"/>
    <w:rsid w:val="00A2254D"/>
    <w:rsid w:val="00A238C3"/>
    <w:rsid w:val="00A271DE"/>
    <w:rsid w:val="00A3013F"/>
    <w:rsid w:val="00A32E6E"/>
    <w:rsid w:val="00A358E5"/>
    <w:rsid w:val="00A42154"/>
    <w:rsid w:val="00A43796"/>
    <w:rsid w:val="00A43F3D"/>
    <w:rsid w:val="00A44CC6"/>
    <w:rsid w:val="00A517FA"/>
    <w:rsid w:val="00A54E64"/>
    <w:rsid w:val="00A566B5"/>
    <w:rsid w:val="00A7679C"/>
    <w:rsid w:val="00A914DD"/>
    <w:rsid w:val="00A91655"/>
    <w:rsid w:val="00A942FA"/>
    <w:rsid w:val="00A96EF6"/>
    <w:rsid w:val="00A97DAB"/>
    <w:rsid w:val="00AA18F4"/>
    <w:rsid w:val="00AB0778"/>
    <w:rsid w:val="00AB242B"/>
    <w:rsid w:val="00AB473A"/>
    <w:rsid w:val="00AC0B55"/>
    <w:rsid w:val="00AD72A8"/>
    <w:rsid w:val="00AD7840"/>
    <w:rsid w:val="00AE04A4"/>
    <w:rsid w:val="00AE0676"/>
    <w:rsid w:val="00AE0994"/>
    <w:rsid w:val="00AF1472"/>
    <w:rsid w:val="00AF1FA6"/>
    <w:rsid w:val="00AF5DEA"/>
    <w:rsid w:val="00B06928"/>
    <w:rsid w:val="00B1306D"/>
    <w:rsid w:val="00B13684"/>
    <w:rsid w:val="00B136AB"/>
    <w:rsid w:val="00B14D8A"/>
    <w:rsid w:val="00B15DB2"/>
    <w:rsid w:val="00B17426"/>
    <w:rsid w:val="00B22945"/>
    <w:rsid w:val="00B37BAB"/>
    <w:rsid w:val="00B41D41"/>
    <w:rsid w:val="00B438AB"/>
    <w:rsid w:val="00B609E2"/>
    <w:rsid w:val="00B60A72"/>
    <w:rsid w:val="00B75B0B"/>
    <w:rsid w:val="00B772D3"/>
    <w:rsid w:val="00B811FB"/>
    <w:rsid w:val="00B847BC"/>
    <w:rsid w:val="00B87CEB"/>
    <w:rsid w:val="00B90A1E"/>
    <w:rsid w:val="00B91179"/>
    <w:rsid w:val="00BA0B50"/>
    <w:rsid w:val="00BA1B74"/>
    <w:rsid w:val="00BA5C14"/>
    <w:rsid w:val="00BB13BF"/>
    <w:rsid w:val="00BB24E4"/>
    <w:rsid w:val="00BC1144"/>
    <w:rsid w:val="00BC13E0"/>
    <w:rsid w:val="00BC662B"/>
    <w:rsid w:val="00BD7ED8"/>
    <w:rsid w:val="00BF0F89"/>
    <w:rsid w:val="00BF1ACC"/>
    <w:rsid w:val="00BF45C9"/>
    <w:rsid w:val="00C10BB1"/>
    <w:rsid w:val="00C1141C"/>
    <w:rsid w:val="00C128B6"/>
    <w:rsid w:val="00C15ECC"/>
    <w:rsid w:val="00C2004C"/>
    <w:rsid w:val="00C2008A"/>
    <w:rsid w:val="00C202B5"/>
    <w:rsid w:val="00C225BB"/>
    <w:rsid w:val="00C321AA"/>
    <w:rsid w:val="00C346B2"/>
    <w:rsid w:val="00C37F69"/>
    <w:rsid w:val="00C4029C"/>
    <w:rsid w:val="00C60666"/>
    <w:rsid w:val="00C70296"/>
    <w:rsid w:val="00C778AF"/>
    <w:rsid w:val="00C8245C"/>
    <w:rsid w:val="00C831CC"/>
    <w:rsid w:val="00C9158E"/>
    <w:rsid w:val="00C92604"/>
    <w:rsid w:val="00C9395E"/>
    <w:rsid w:val="00C94D50"/>
    <w:rsid w:val="00C952A9"/>
    <w:rsid w:val="00C96344"/>
    <w:rsid w:val="00C97379"/>
    <w:rsid w:val="00C9764C"/>
    <w:rsid w:val="00CA3C5D"/>
    <w:rsid w:val="00CA5116"/>
    <w:rsid w:val="00CB376F"/>
    <w:rsid w:val="00CB3936"/>
    <w:rsid w:val="00CC11A7"/>
    <w:rsid w:val="00CC4F61"/>
    <w:rsid w:val="00CD0969"/>
    <w:rsid w:val="00CE0CC1"/>
    <w:rsid w:val="00CE46B5"/>
    <w:rsid w:val="00CF0A93"/>
    <w:rsid w:val="00CF10D7"/>
    <w:rsid w:val="00CF19BF"/>
    <w:rsid w:val="00CF5098"/>
    <w:rsid w:val="00D0161F"/>
    <w:rsid w:val="00D03B7C"/>
    <w:rsid w:val="00D159F3"/>
    <w:rsid w:val="00D1676E"/>
    <w:rsid w:val="00D22CF3"/>
    <w:rsid w:val="00D26C82"/>
    <w:rsid w:val="00D3341B"/>
    <w:rsid w:val="00D5123F"/>
    <w:rsid w:val="00D57F8D"/>
    <w:rsid w:val="00D637DE"/>
    <w:rsid w:val="00D67372"/>
    <w:rsid w:val="00D7089A"/>
    <w:rsid w:val="00D771B7"/>
    <w:rsid w:val="00D83E20"/>
    <w:rsid w:val="00D90234"/>
    <w:rsid w:val="00D92E16"/>
    <w:rsid w:val="00D95716"/>
    <w:rsid w:val="00DA1C75"/>
    <w:rsid w:val="00DA6345"/>
    <w:rsid w:val="00DA697C"/>
    <w:rsid w:val="00DB2A82"/>
    <w:rsid w:val="00DB2C6E"/>
    <w:rsid w:val="00DB39D2"/>
    <w:rsid w:val="00DB6036"/>
    <w:rsid w:val="00DC35F9"/>
    <w:rsid w:val="00DD2352"/>
    <w:rsid w:val="00DE1C7B"/>
    <w:rsid w:val="00DE1EA1"/>
    <w:rsid w:val="00DE27EB"/>
    <w:rsid w:val="00DF1E80"/>
    <w:rsid w:val="00E015B7"/>
    <w:rsid w:val="00E111FF"/>
    <w:rsid w:val="00E12BC1"/>
    <w:rsid w:val="00E13C93"/>
    <w:rsid w:val="00E22ED2"/>
    <w:rsid w:val="00E239FD"/>
    <w:rsid w:val="00E23F42"/>
    <w:rsid w:val="00E250D5"/>
    <w:rsid w:val="00E25D20"/>
    <w:rsid w:val="00E27EC3"/>
    <w:rsid w:val="00E32065"/>
    <w:rsid w:val="00E33DC5"/>
    <w:rsid w:val="00E34B84"/>
    <w:rsid w:val="00E5287E"/>
    <w:rsid w:val="00E5367C"/>
    <w:rsid w:val="00E54277"/>
    <w:rsid w:val="00E63FD0"/>
    <w:rsid w:val="00E70F44"/>
    <w:rsid w:val="00E74474"/>
    <w:rsid w:val="00E745FB"/>
    <w:rsid w:val="00E80404"/>
    <w:rsid w:val="00E8121C"/>
    <w:rsid w:val="00E829ED"/>
    <w:rsid w:val="00E86717"/>
    <w:rsid w:val="00E86B18"/>
    <w:rsid w:val="00EA338D"/>
    <w:rsid w:val="00EB0313"/>
    <w:rsid w:val="00EB0A75"/>
    <w:rsid w:val="00ED115F"/>
    <w:rsid w:val="00ED2F2D"/>
    <w:rsid w:val="00EE013E"/>
    <w:rsid w:val="00EE7759"/>
    <w:rsid w:val="00EF1E62"/>
    <w:rsid w:val="00EF4E61"/>
    <w:rsid w:val="00F00AC4"/>
    <w:rsid w:val="00F025A8"/>
    <w:rsid w:val="00F03E5C"/>
    <w:rsid w:val="00F0561D"/>
    <w:rsid w:val="00F07796"/>
    <w:rsid w:val="00F12B16"/>
    <w:rsid w:val="00F15010"/>
    <w:rsid w:val="00F246AB"/>
    <w:rsid w:val="00F33EFE"/>
    <w:rsid w:val="00F415B5"/>
    <w:rsid w:val="00F448EF"/>
    <w:rsid w:val="00F53E71"/>
    <w:rsid w:val="00F54D96"/>
    <w:rsid w:val="00F5738D"/>
    <w:rsid w:val="00F6672D"/>
    <w:rsid w:val="00F66888"/>
    <w:rsid w:val="00F674BC"/>
    <w:rsid w:val="00F715FB"/>
    <w:rsid w:val="00F80242"/>
    <w:rsid w:val="00F85161"/>
    <w:rsid w:val="00F852B8"/>
    <w:rsid w:val="00FA02E8"/>
    <w:rsid w:val="00FA311C"/>
    <w:rsid w:val="00FA6B86"/>
    <w:rsid w:val="00FA79A5"/>
    <w:rsid w:val="00FC5D55"/>
    <w:rsid w:val="00FC7D77"/>
    <w:rsid w:val="00FD1C2B"/>
    <w:rsid w:val="00FE5526"/>
    <w:rsid w:val="00FF0745"/>
    <w:rsid w:val="00FF1514"/>
    <w:rsid w:val="00FF4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79F86"/>
  <w15:docId w15:val="{472B0054-D690-4542-A889-A9CA3F61D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17A"/>
    <w:rPr>
      <w:lang w:val="en-GB"/>
    </w:rPr>
  </w:style>
  <w:style w:type="paragraph" w:styleId="Heading1">
    <w:name w:val="heading 1"/>
    <w:basedOn w:val="Normal"/>
    <w:next w:val="Normal"/>
    <w:link w:val="Heading1Char"/>
    <w:uiPriority w:val="9"/>
    <w:qFormat/>
    <w:rsid w:val="001E20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E20E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76C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466A9"/>
    <w:pPr>
      <w:ind w:left="720"/>
      <w:contextualSpacing/>
    </w:pPr>
  </w:style>
  <w:style w:type="character" w:styleId="Hyperlink">
    <w:name w:val="Hyperlink"/>
    <w:basedOn w:val="DefaultParagraphFont"/>
    <w:uiPriority w:val="99"/>
    <w:unhideWhenUsed/>
    <w:rsid w:val="003E6F37"/>
    <w:rPr>
      <w:color w:val="0000FF" w:themeColor="hyperlink"/>
      <w:u w:val="single"/>
    </w:rPr>
  </w:style>
  <w:style w:type="character" w:customStyle="1" w:styleId="Heading1Char">
    <w:name w:val="Heading 1 Char"/>
    <w:basedOn w:val="DefaultParagraphFont"/>
    <w:link w:val="Heading1"/>
    <w:uiPriority w:val="9"/>
    <w:rsid w:val="001E20E6"/>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E20E6"/>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unhideWhenUsed/>
    <w:rsid w:val="001E2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20E6"/>
    <w:rPr>
      <w:lang w:val="en-GB"/>
    </w:rPr>
  </w:style>
  <w:style w:type="paragraph" w:styleId="Footer">
    <w:name w:val="footer"/>
    <w:basedOn w:val="Normal"/>
    <w:link w:val="FooterChar"/>
    <w:uiPriority w:val="99"/>
    <w:unhideWhenUsed/>
    <w:rsid w:val="001E2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0E6"/>
    <w:rPr>
      <w:lang w:val="en-GB"/>
    </w:rPr>
  </w:style>
  <w:style w:type="paragraph" w:styleId="TOCHeading">
    <w:name w:val="TOC Heading"/>
    <w:basedOn w:val="Heading1"/>
    <w:next w:val="Normal"/>
    <w:uiPriority w:val="39"/>
    <w:unhideWhenUsed/>
    <w:qFormat/>
    <w:rsid w:val="001E20E6"/>
    <w:pPr>
      <w:outlineLvl w:val="9"/>
    </w:pPr>
    <w:rPr>
      <w:lang w:val="en-US"/>
    </w:rPr>
  </w:style>
  <w:style w:type="paragraph" w:styleId="TOC1">
    <w:name w:val="toc 1"/>
    <w:basedOn w:val="Normal"/>
    <w:next w:val="Normal"/>
    <w:autoRedefine/>
    <w:uiPriority w:val="39"/>
    <w:unhideWhenUsed/>
    <w:rsid w:val="001E20E6"/>
    <w:pPr>
      <w:spacing w:after="100"/>
    </w:pPr>
  </w:style>
  <w:style w:type="paragraph" w:styleId="TOC2">
    <w:name w:val="toc 2"/>
    <w:basedOn w:val="Normal"/>
    <w:next w:val="Normal"/>
    <w:autoRedefine/>
    <w:uiPriority w:val="39"/>
    <w:unhideWhenUsed/>
    <w:rsid w:val="001E20E6"/>
    <w:pPr>
      <w:spacing w:after="100"/>
      <w:ind w:left="220"/>
    </w:pPr>
  </w:style>
  <w:style w:type="paragraph" w:styleId="BalloonText">
    <w:name w:val="Balloon Text"/>
    <w:basedOn w:val="Normal"/>
    <w:link w:val="BalloonTextChar"/>
    <w:uiPriority w:val="99"/>
    <w:semiHidden/>
    <w:unhideWhenUsed/>
    <w:rsid w:val="001E2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0E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6305313">
      <w:bodyDiv w:val="1"/>
      <w:marLeft w:val="0"/>
      <w:marRight w:val="0"/>
      <w:marTop w:val="0"/>
      <w:marBottom w:val="0"/>
      <w:divBdr>
        <w:top w:val="none" w:sz="0" w:space="0" w:color="auto"/>
        <w:left w:val="none" w:sz="0" w:space="0" w:color="auto"/>
        <w:bottom w:val="none" w:sz="0" w:space="0" w:color="auto"/>
        <w:right w:val="none" w:sz="0" w:space="0" w:color="auto"/>
      </w:divBdr>
    </w:div>
    <w:div w:id="174321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what-is-variance-analysis.html" TargetMode="External"/><Relationship Id="rId13" Type="http://schemas.openxmlformats.org/officeDocument/2006/relationships/hyperlink" Target="https://home.kpmg/uk/en/home/media/press-releases/2019/03/uk-ranked-third-in-global-list-for-innovation-disruption-and-technology.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rarticlelibrary.com/production-management/make-or-buy-decisions-of-a-product-introduction-factors-and-functional-aspects/5748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rbusiness.azcentral.com/should-variances-used-company-accounting-purposes-21475.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mallbusiness.chron.com/factors-used-determine-whether-make-buy-product-46987.html" TargetMode="External"/><Relationship Id="rId4" Type="http://schemas.openxmlformats.org/officeDocument/2006/relationships/settings" Target="settings.xml"/><Relationship Id="rId9" Type="http://schemas.openxmlformats.org/officeDocument/2006/relationships/hyperlink" Target="https://cleartax.in/s/variance-analysi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74890-F19B-482A-AFB1-8620083CA1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3155</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HRUS GORCHINOV</cp:lastModifiedBy>
  <cp:revision>2</cp:revision>
  <dcterms:created xsi:type="dcterms:W3CDTF">2020-09-09T13:54:00Z</dcterms:created>
  <dcterms:modified xsi:type="dcterms:W3CDTF">2020-09-09T13:54:00Z</dcterms:modified>
</cp:coreProperties>
</file>