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597E0D"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noProof/>
          <w:sz w:val="20"/>
        </w:rPr>
        <w:drawing>
          <wp:inline distT="0" distB="0" distL="0" distR="0" wp14:anchorId="3526DD7C" wp14:editId="2F0BA83A">
            <wp:extent cx="1816670" cy="600075"/>
            <wp:effectExtent l="0" t="0" r="0" b="0"/>
            <wp:docPr id="1721279247"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1816670" cy="600075"/>
                    </a:xfrm>
                    <a:prstGeom prst="rect">
                      <a:avLst/>
                    </a:prstGeom>
                  </pic:spPr>
                </pic:pic>
              </a:graphicData>
            </a:graphic>
          </wp:inline>
        </w:drawing>
      </w:r>
    </w:p>
    <w:p w14:paraId="26458095" w14:textId="77777777" w:rsidR="00136E7F" w:rsidRPr="006B3920" w:rsidRDefault="00136E7F" w:rsidP="00136E7F">
      <w:pPr>
        <w:spacing w:line="360" w:lineRule="auto"/>
        <w:jc w:val="both"/>
        <w:rPr>
          <w:rFonts w:ascii="Arial" w:hAnsi="Arial" w:cs="Arial"/>
          <w:sz w:val="22"/>
          <w:szCs w:val="22"/>
        </w:rPr>
      </w:pPr>
    </w:p>
    <w:p w14:paraId="53628F06" w14:textId="77777777" w:rsidR="00136E7F" w:rsidRPr="006B3920" w:rsidRDefault="00136E7F" w:rsidP="00136E7F">
      <w:pPr>
        <w:spacing w:line="360" w:lineRule="auto"/>
        <w:jc w:val="both"/>
        <w:rPr>
          <w:rFonts w:ascii="Arial" w:hAnsi="Arial" w:cs="Arial"/>
          <w:sz w:val="22"/>
          <w:szCs w:val="22"/>
        </w:rPr>
      </w:pPr>
    </w:p>
    <w:p w14:paraId="0715AA2E" w14:textId="77777777" w:rsidR="00136E7F" w:rsidRPr="006B3920" w:rsidRDefault="00136E7F" w:rsidP="00136E7F">
      <w:pPr>
        <w:spacing w:before="240" w:line="360" w:lineRule="auto"/>
        <w:jc w:val="center"/>
        <w:rPr>
          <w:rFonts w:ascii="Arial" w:hAnsi="Arial" w:cs="Arial"/>
        </w:rPr>
      </w:pPr>
      <w:r w:rsidRPr="006B3920">
        <w:rPr>
          <w:rFonts w:ascii="Arial" w:hAnsi="Arial" w:cs="Arial"/>
          <w:b/>
          <w:sz w:val="32"/>
          <w:szCs w:val="32"/>
        </w:rPr>
        <w:t>Module</w:t>
      </w:r>
      <w:r w:rsidRPr="006B3920">
        <w:rPr>
          <w:rFonts w:ascii="Arial" w:hAnsi="Arial" w:cs="Arial"/>
          <w:b/>
          <w:spacing w:val="-8"/>
          <w:sz w:val="32"/>
          <w:szCs w:val="32"/>
        </w:rPr>
        <w:t xml:space="preserve"> </w:t>
      </w:r>
      <w:r w:rsidRPr="006B3920">
        <w:rPr>
          <w:rFonts w:ascii="Arial" w:hAnsi="Arial" w:cs="Arial"/>
          <w:b/>
          <w:spacing w:val="-2"/>
          <w:sz w:val="32"/>
          <w:szCs w:val="32"/>
        </w:rPr>
        <w:t>code: ACCA4026</w:t>
      </w:r>
    </w:p>
    <w:p w14:paraId="652E67BF" w14:textId="77777777" w:rsidR="00136E7F" w:rsidRPr="006B3920" w:rsidRDefault="00136E7F" w:rsidP="00136E7F">
      <w:pPr>
        <w:pStyle w:val="TableParagraph"/>
        <w:spacing w:before="240" w:line="360" w:lineRule="auto"/>
        <w:ind w:left="0"/>
        <w:jc w:val="center"/>
        <w:rPr>
          <w:rFonts w:ascii="Arial" w:hAnsi="Arial" w:cs="Arial"/>
          <w:b/>
          <w:spacing w:val="-2"/>
          <w:sz w:val="32"/>
          <w:szCs w:val="30"/>
        </w:rPr>
      </w:pPr>
      <w:r w:rsidRPr="006B3920">
        <w:rPr>
          <w:rFonts w:ascii="Arial" w:hAnsi="Arial" w:cs="Arial"/>
          <w:b/>
          <w:spacing w:val="-2"/>
          <w:sz w:val="32"/>
          <w:szCs w:val="30"/>
        </w:rPr>
        <w:t xml:space="preserve">Module: </w:t>
      </w:r>
      <w:r w:rsidRPr="006B3920">
        <w:rPr>
          <w:rFonts w:ascii="Arial" w:hAnsi="Arial" w:cs="Arial"/>
          <w:b/>
          <w:sz w:val="32"/>
          <w:szCs w:val="30"/>
        </w:rPr>
        <w:t>Software</w:t>
      </w:r>
      <w:r w:rsidRPr="006B3920">
        <w:rPr>
          <w:rFonts w:ascii="Arial" w:hAnsi="Arial" w:cs="Arial"/>
          <w:b/>
          <w:spacing w:val="-5"/>
          <w:sz w:val="32"/>
          <w:szCs w:val="30"/>
        </w:rPr>
        <w:t xml:space="preserve"> </w:t>
      </w:r>
      <w:r w:rsidRPr="006B3920">
        <w:rPr>
          <w:rFonts w:ascii="Arial" w:hAnsi="Arial" w:cs="Arial"/>
          <w:b/>
          <w:sz w:val="32"/>
          <w:szCs w:val="30"/>
        </w:rPr>
        <w:t>Solutions</w:t>
      </w:r>
      <w:r w:rsidRPr="006B3920">
        <w:rPr>
          <w:rFonts w:ascii="Arial" w:hAnsi="Arial" w:cs="Arial"/>
          <w:b/>
          <w:spacing w:val="-6"/>
          <w:sz w:val="32"/>
          <w:szCs w:val="30"/>
        </w:rPr>
        <w:t xml:space="preserve"> </w:t>
      </w:r>
      <w:r w:rsidRPr="006B3920">
        <w:rPr>
          <w:rFonts w:ascii="Arial" w:hAnsi="Arial" w:cs="Arial"/>
          <w:b/>
          <w:sz w:val="32"/>
          <w:szCs w:val="30"/>
        </w:rPr>
        <w:t>for</w:t>
      </w:r>
      <w:r w:rsidRPr="006B3920">
        <w:rPr>
          <w:rFonts w:ascii="Arial" w:hAnsi="Arial" w:cs="Arial"/>
          <w:b/>
          <w:spacing w:val="-8"/>
          <w:sz w:val="32"/>
          <w:szCs w:val="30"/>
        </w:rPr>
        <w:t xml:space="preserve"> </w:t>
      </w:r>
      <w:r w:rsidRPr="006B3920">
        <w:rPr>
          <w:rFonts w:ascii="Arial" w:hAnsi="Arial" w:cs="Arial"/>
          <w:b/>
          <w:spacing w:val="-2"/>
          <w:sz w:val="32"/>
          <w:szCs w:val="30"/>
        </w:rPr>
        <w:t>Business</w:t>
      </w:r>
    </w:p>
    <w:p w14:paraId="404EFDB4" w14:textId="77777777" w:rsidR="00136E7F" w:rsidRPr="006B3920" w:rsidRDefault="00136E7F" w:rsidP="00136E7F">
      <w:pPr>
        <w:pStyle w:val="TableParagraph"/>
        <w:spacing w:before="240" w:line="360" w:lineRule="auto"/>
        <w:ind w:left="0"/>
        <w:jc w:val="center"/>
        <w:rPr>
          <w:rFonts w:ascii="Arial" w:hAnsi="Arial" w:cs="Arial"/>
          <w:b/>
          <w:spacing w:val="-2"/>
          <w:sz w:val="32"/>
          <w:szCs w:val="30"/>
        </w:rPr>
      </w:pPr>
      <w:r w:rsidRPr="006B3920">
        <w:rPr>
          <w:rFonts w:ascii="Arial" w:hAnsi="Arial" w:cs="Arial"/>
          <w:b/>
          <w:sz w:val="32"/>
          <w:szCs w:val="30"/>
        </w:rPr>
        <w:t>Assignment</w:t>
      </w:r>
      <w:r w:rsidRPr="006B3920">
        <w:rPr>
          <w:rFonts w:ascii="Arial" w:hAnsi="Arial" w:cs="Arial"/>
          <w:b/>
          <w:spacing w:val="-9"/>
          <w:sz w:val="32"/>
          <w:szCs w:val="30"/>
        </w:rPr>
        <w:t xml:space="preserve"> </w:t>
      </w:r>
      <w:r w:rsidRPr="006B3920">
        <w:rPr>
          <w:rFonts w:ascii="Arial" w:hAnsi="Arial" w:cs="Arial"/>
          <w:b/>
          <w:spacing w:val="-2"/>
          <w:sz w:val="32"/>
          <w:szCs w:val="30"/>
        </w:rPr>
        <w:t xml:space="preserve">Title: </w:t>
      </w:r>
      <w:r w:rsidRPr="006B3920">
        <w:rPr>
          <w:rFonts w:ascii="Arial" w:hAnsi="Arial" w:cs="Arial"/>
          <w:b/>
          <w:sz w:val="32"/>
          <w:szCs w:val="30"/>
        </w:rPr>
        <w:t>Component</w:t>
      </w:r>
      <w:r w:rsidRPr="006B3920">
        <w:rPr>
          <w:rFonts w:ascii="Arial" w:hAnsi="Arial" w:cs="Arial"/>
          <w:b/>
          <w:spacing w:val="78"/>
          <w:sz w:val="32"/>
          <w:szCs w:val="30"/>
        </w:rPr>
        <w:t xml:space="preserve"> </w:t>
      </w:r>
      <w:r w:rsidRPr="006B3920">
        <w:rPr>
          <w:rFonts w:ascii="Arial" w:hAnsi="Arial" w:cs="Arial"/>
          <w:b/>
          <w:sz w:val="32"/>
          <w:szCs w:val="30"/>
        </w:rPr>
        <w:t>1-</w:t>
      </w:r>
      <w:r w:rsidRPr="006B3920">
        <w:rPr>
          <w:rFonts w:ascii="Arial" w:hAnsi="Arial" w:cs="Arial"/>
          <w:b/>
          <w:spacing w:val="78"/>
          <w:sz w:val="32"/>
          <w:szCs w:val="30"/>
        </w:rPr>
        <w:t xml:space="preserve"> </w:t>
      </w:r>
      <w:r w:rsidRPr="006B3920">
        <w:rPr>
          <w:rFonts w:ascii="Arial" w:hAnsi="Arial" w:cs="Arial"/>
          <w:b/>
          <w:sz w:val="32"/>
          <w:szCs w:val="30"/>
        </w:rPr>
        <w:t xml:space="preserve">Coursework: </w:t>
      </w:r>
      <w:r w:rsidRPr="006B3920">
        <w:rPr>
          <w:rFonts w:ascii="Arial" w:hAnsi="Arial" w:cs="Arial"/>
          <w:b/>
          <w:spacing w:val="-2"/>
          <w:sz w:val="32"/>
          <w:szCs w:val="30"/>
        </w:rPr>
        <w:t>Portfolio</w:t>
      </w:r>
    </w:p>
    <w:p w14:paraId="3167AAC6" w14:textId="24C03191" w:rsidR="00136E7F" w:rsidRPr="006B3920" w:rsidRDefault="00136E7F" w:rsidP="00136E7F">
      <w:pPr>
        <w:pStyle w:val="TableParagraph"/>
        <w:spacing w:before="240" w:line="360" w:lineRule="auto"/>
        <w:ind w:left="0"/>
        <w:jc w:val="center"/>
        <w:rPr>
          <w:rFonts w:ascii="Arial" w:hAnsi="Arial" w:cs="Arial"/>
          <w:b/>
          <w:spacing w:val="-2"/>
          <w:sz w:val="32"/>
          <w:szCs w:val="30"/>
        </w:rPr>
      </w:pPr>
      <w:proofErr w:type="spellStart"/>
      <w:r w:rsidRPr="006B3920">
        <w:rPr>
          <w:rFonts w:ascii="Arial" w:hAnsi="Arial" w:cs="Arial"/>
          <w:b/>
          <w:spacing w:val="-2"/>
          <w:sz w:val="32"/>
          <w:szCs w:val="30"/>
        </w:rPr>
        <w:t>Programme</w:t>
      </w:r>
      <w:proofErr w:type="spellEnd"/>
      <w:r w:rsidRPr="006B3920">
        <w:rPr>
          <w:rFonts w:ascii="Arial" w:hAnsi="Arial" w:cs="Arial"/>
          <w:b/>
          <w:spacing w:val="-2"/>
          <w:sz w:val="32"/>
          <w:szCs w:val="30"/>
        </w:rPr>
        <w:t xml:space="preserve">: </w:t>
      </w:r>
      <w:proofErr w:type="spellStart"/>
      <w:r w:rsidRPr="006B3920">
        <w:rPr>
          <w:rFonts w:ascii="Arial" w:hAnsi="Arial" w:cs="Arial"/>
          <w:b/>
          <w:sz w:val="32"/>
          <w:szCs w:val="30"/>
        </w:rPr>
        <w:t>CertHE</w:t>
      </w:r>
      <w:proofErr w:type="spellEnd"/>
      <w:r w:rsidRPr="006B3920">
        <w:rPr>
          <w:rFonts w:ascii="Arial" w:hAnsi="Arial" w:cs="Arial"/>
          <w:b/>
          <w:spacing w:val="-5"/>
          <w:sz w:val="32"/>
          <w:szCs w:val="30"/>
        </w:rPr>
        <w:t xml:space="preserve"> </w:t>
      </w:r>
      <w:r w:rsidRPr="006B3920">
        <w:rPr>
          <w:rFonts w:ascii="Arial" w:hAnsi="Arial" w:cs="Arial"/>
          <w:b/>
          <w:sz w:val="32"/>
          <w:szCs w:val="30"/>
        </w:rPr>
        <w:t>Computing</w:t>
      </w:r>
      <w:r w:rsidRPr="006B3920">
        <w:rPr>
          <w:rFonts w:ascii="Arial" w:hAnsi="Arial" w:cs="Arial"/>
          <w:b/>
          <w:spacing w:val="-7"/>
          <w:sz w:val="32"/>
          <w:szCs w:val="30"/>
        </w:rPr>
        <w:t xml:space="preserve"> </w:t>
      </w:r>
      <w:r w:rsidRPr="006B3920">
        <w:rPr>
          <w:rFonts w:ascii="Arial" w:hAnsi="Arial" w:cs="Arial"/>
          <w:b/>
          <w:sz w:val="32"/>
          <w:szCs w:val="30"/>
        </w:rPr>
        <w:t>Skills</w:t>
      </w:r>
      <w:r w:rsidRPr="006B3920">
        <w:rPr>
          <w:rFonts w:ascii="Arial" w:hAnsi="Arial" w:cs="Arial"/>
          <w:b/>
          <w:spacing w:val="-6"/>
          <w:sz w:val="32"/>
          <w:szCs w:val="30"/>
        </w:rPr>
        <w:t xml:space="preserve"> </w:t>
      </w:r>
      <w:r w:rsidRPr="006B3920">
        <w:rPr>
          <w:rFonts w:ascii="Arial" w:hAnsi="Arial" w:cs="Arial"/>
          <w:b/>
          <w:sz w:val="32"/>
          <w:szCs w:val="30"/>
        </w:rPr>
        <w:t>for</w:t>
      </w:r>
      <w:r w:rsidRPr="006B3920">
        <w:rPr>
          <w:rFonts w:ascii="Arial" w:hAnsi="Arial" w:cs="Arial"/>
          <w:b/>
          <w:spacing w:val="-5"/>
          <w:sz w:val="32"/>
          <w:szCs w:val="30"/>
        </w:rPr>
        <w:t xml:space="preserve"> </w:t>
      </w:r>
      <w:r w:rsidRPr="006B3920">
        <w:rPr>
          <w:rFonts w:ascii="Arial" w:hAnsi="Arial" w:cs="Arial"/>
          <w:b/>
          <w:spacing w:val="-2"/>
          <w:sz w:val="32"/>
          <w:szCs w:val="30"/>
        </w:rPr>
        <w:t>Workplace</w:t>
      </w:r>
    </w:p>
    <w:p w14:paraId="710F333C" w14:textId="77777777" w:rsidR="00136E7F" w:rsidRPr="006B3920" w:rsidRDefault="00136E7F" w:rsidP="00136E7F">
      <w:pPr>
        <w:pStyle w:val="TableParagraph"/>
        <w:spacing w:before="240" w:line="360" w:lineRule="auto"/>
        <w:ind w:left="0"/>
        <w:jc w:val="center"/>
        <w:rPr>
          <w:rFonts w:ascii="Arial" w:hAnsi="Arial" w:cs="Arial"/>
          <w:b/>
          <w:spacing w:val="-2"/>
          <w:sz w:val="32"/>
          <w:szCs w:val="30"/>
        </w:rPr>
      </w:pPr>
    </w:p>
    <w:p w14:paraId="6F2D85AC" w14:textId="77777777" w:rsidR="00136E7F" w:rsidRPr="006B3920" w:rsidRDefault="00136E7F" w:rsidP="00136E7F">
      <w:pPr>
        <w:pStyle w:val="TableParagraph"/>
        <w:spacing w:before="240" w:line="360" w:lineRule="auto"/>
        <w:ind w:left="0"/>
        <w:jc w:val="center"/>
        <w:rPr>
          <w:rFonts w:ascii="Arial" w:hAnsi="Arial" w:cs="Arial"/>
          <w:b/>
          <w:spacing w:val="-2"/>
          <w:sz w:val="32"/>
          <w:szCs w:val="30"/>
        </w:rPr>
      </w:pPr>
    </w:p>
    <w:p w14:paraId="406E0182" w14:textId="77777777" w:rsidR="00136E7F" w:rsidRPr="006B3920" w:rsidRDefault="00136E7F" w:rsidP="00136E7F">
      <w:pPr>
        <w:pStyle w:val="TableParagraph"/>
        <w:spacing w:before="240" w:line="360" w:lineRule="auto"/>
        <w:ind w:left="0"/>
        <w:jc w:val="center"/>
        <w:rPr>
          <w:rFonts w:ascii="Arial" w:hAnsi="Arial" w:cs="Arial"/>
          <w:b/>
          <w:spacing w:val="-2"/>
          <w:sz w:val="32"/>
          <w:szCs w:val="30"/>
        </w:rPr>
      </w:pPr>
    </w:p>
    <w:p w14:paraId="573CB2F7" w14:textId="6E2FE00E" w:rsidR="00136E7F" w:rsidRPr="006B3920" w:rsidRDefault="00136E7F" w:rsidP="00136E7F">
      <w:pPr>
        <w:pStyle w:val="TableParagraph"/>
        <w:spacing w:before="240" w:line="360" w:lineRule="auto"/>
        <w:ind w:left="0"/>
        <w:jc w:val="center"/>
        <w:rPr>
          <w:rFonts w:ascii="Arial" w:hAnsi="Arial" w:cs="Arial"/>
          <w:bCs/>
          <w:sz w:val="32"/>
          <w:szCs w:val="30"/>
        </w:rPr>
      </w:pPr>
      <w:r w:rsidRPr="006B3920">
        <w:rPr>
          <w:rFonts w:ascii="Arial" w:hAnsi="Arial" w:cs="Arial"/>
          <w:bCs/>
          <w:spacing w:val="-2"/>
          <w:sz w:val="32"/>
          <w:szCs w:val="30"/>
        </w:rPr>
        <w:t xml:space="preserve">Lecturer: </w:t>
      </w:r>
      <w:r w:rsidRPr="006B3920">
        <w:rPr>
          <w:rFonts w:ascii="Arial" w:hAnsi="Arial" w:cs="Arial"/>
          <w:bCs/>
          <w:sz w:val="32"/>
          <w:szCs w:val="30"/>
        </w:rPr>
        <w:t>Kwame</w:t>
      </w:r>
      <w:r w:rsidRPr="006B3920">
        <w:rPr>
          <w:rFonts w:ascii="Arial" w:hAnsi="Arial" w:cs="Arial"/>
          <w:bCs/>
          <w:spacing w:val="-16"/>
          <w:sz w:val="32"/>
          <w:szCs w:val="30"/>
        </w:rPr>
        <w:t xml:space="preserve"> </w:t>
      </w:r>
      <w:r w:rsidRPr="006B3920">
        <w:rPr>
          <w:rFonts w:ascii="Arial" w:hAnsi="Arial" w:cs="Arial"/>
          <w:bCs/>
          <w:sz w:val="32"/>
          <w:szCs w:val="30"/>
        </w:rPr>
        <w:t>Assa</w:t>
      </w:r>
      <w:r w:rsidR="00993905">
        <w:rPr>
          <w:rFonts w:ascii="Arial" w:hAnsi="Arial" w:cs="Arial"/>
          <w:bCs/>
          <w:sz w:val="32"/>
          <w:szCs w:val="30"/>
        </w:rPr>
        <w:t>-AGEI</w:t>
      </w:r>
    </w:p>
    <w:p w14:paraId="4EAA864C" w14:textId="77777777" w:rsidR="00136E7F" w:rsidRPr="006B3920" w:rsidRDefault="00136E7F" w:rsidP="00136E7F">
      <w:pPr>
        <w:pStyle w:val="TableParagraph"/>
        <w:spacing w:before="240" w:line="360" w:lineRule="auto"/>
        <w:ind w:left="0"/>
        <w:rPr>
          <w:rFonts w:ascii="Arial" w:hAnsi="Arial" w:cs="Arial"/>
          <w:bCs/>
          <w:sz w:val="28"/>
          <w:szCs w:val="28"/>
        </w:rPr>
      </w:pPr>
    </w:p>
    <w:p w14:paraId="7EEEDFE8" w14:textId="77777777" w:rsidR="00136E7F" w:rsidRPr="006B3920" w:rsidRDefault="00136E7F" w:rsidP="00136E7F">
      <w:pPr>
        <w:pStyle w:val="TableParagraph"/>
        <w:spacing w:before="240" w:line="360" w:lineRule="auto"/>
        <w:ind w:left="0"/>
        <w:rPr>
          <w:rFonts w:ascii="Arial" w:hAnsi="Arial" w:cs="Arial"/>
          <w:bCs/>
          <w:sz w:val="28"/>
          <w:szCs w:val="28"/>
        </w:rPr>
      </w:pPr>
    </w:p>
    <w:p w14:paraId="2D10C05E" w14:textId="77777777" w:rsidR="00136E7F" w:rsidRPr="006B3920" w:rsidRDefault="00136E7F" w:rsidP="00136E7F">
      <w:pPr>
        <w:pStyle w:val="TableParagraph"/>
        <w:spacing w:before="240" w:line="360" w:lineRule="auto"/>
        <w:ind w:left="0"/>
        <w:rPr>
          <w:rFonts w:ascii="Arial" w:hAnsi="Arial" w:cs="Arial"/>
          <w:bCs/>
          <w:sz w:val="28"/>
          <w:szCs w:val="28"/>
        </w:rPr>
      </w:pPr>
    </w:p>
    <w:p w14:paraId="76B09E00" w14:textId="77777777" w:rsidR="00136E7F" w:rsidRPr="006B3920" w:rsidRDefault="00136E7F" w:rsidP="00136E7F">
      <w:pPr>
        <w:pStyle w:val="TableParagraph"/>
        <w:spacing w:before="240" w:line="360" w:lineRule="auto"/>
        <w:ind w:left="0"/>
        <w:rPr>
          <w:rFonts w:ascii="Arial" w:hAnsi="Arial" w:cs="Arial"/>
          <w:bCs/>
          <w:sz w:val="28"/>
          <w:szCs w:val="28"/>
        </w:rPr>
      </w:pPr>
    </w:p>
    <w:p w14:paraId="70AA6D9E" w14:textId="28F36604" w:rsidR="00136E7F" w:rsidRPr="006B3920" w:rsidRDefault="00136E7F" w:rsidP="00136E7F">
      <w:pPr>
        <w:pStyle w:val="TableParagraph"/>
        <w:spacing w:before="240" w:line="360" w:lineRule="auto"/>
        <w:ind w:left="0"/>
        <w:rPr>
          <w:rFonts w:ascii="Arial" w:hAnsi="Arial" w:cs="Arial"/>
          <w:bCs/>
          <w:spacing w:val="-2"/>
          <w:sz w:val="28"/>
          <w:szCs w:val="28"/>
        </w:rPr>
      </w:pPr>
      <w:r w:rsidRPr="006B3920">
        <w:rPr>
          <w:rFonts w:ascii="Arial" w:hAnsi="Arial" w:cs="Arial"/>
          <w:bCs/>
          <w:sz w:val="28"/>
          <w:szCs w:val="28"/>
        </w:rPr>
        <w:t>Student</w:t>
      </w:r>
      <w:r w:rsidRPr="006B3920">
        <w:rPr>
          <w:rFonts w:ascii="Arial" w:hAnsi="Arial" w:cs="Arial"/>
          <w:bCs/>
          <w:spacing w:val="-3"/>
          <w:sz w:val="28"/>
          <w:szCs w:val="28"/>
        </w:rPr>
        <w:t xml:space="preserve"> </w:t>
      </w:r>
      <w:r w:rsidRPr="006B3920">
        <w:rPr>
          <w:rFonts w:ascii="Arial" w:hAnsi="Arial" w:cs="Arial"/>
          <w:bCs/>
          <w:spacing w:val="-2"/>
          <w:sz w:val="28"/>
          <w:szCs w:val="28"/>
        </w:rPr>
        <w:t>name:</w:t>
      </w:r>
      <w:r w:rsidR="00993905">
        <w:rPr>
          <w:rFonts w:ascii="Arial" w:hAnsi="Arial" w:cs="Arial"/>
          <w:bCs/>
          <w:spacing w:val="-2"/>
          <w:sz w:val="28"/>
          <w:szCs w:val="28"/>
        </w:rPr>
        <w:t xml:space="preserve"> HASHMAT HYDARI</w:t>
      </w:r>
    </w:p>
    <w:p w14:paraId="553C3DE8" w14:textId="0FCC5ACA" w:rsidR="00136E7F" w:rsidRPr="006B3920" w:rsidRDefault="00136E7F" w:rsidP="00136E7F">
      <w:pPr>
        <w:pStyle w:val="TableParagraph"/>
        <w:spacing w:before="240" w:line="360" w:lineRule="auto"/>
        <w:ind w:left="0"/>
        <w:rPr>
          <w:rFonts w:ascii="Arial" w:hAnsi="Arial" w:cs="Arial"/>
          <w:b/>
          <w:sz w:val="28"/>
          <w:szCs w:val="28"/>
        </w:rPr>
      </w:pPr>
      <w:r w:rsidRPr="006B3920">
        <w:rPr>
          <w:rFonts w:ascii="Arial" w:hAnsi="Arial" w:cs="Arial"/>
          <w:bCs/>
          <w:sz w:val="28"/>
          <w:szCs w:val="28"/>
        </w:rPr>
        <w:t>Student</w:t>
      </w:r>
      <w:r w:rsidRPr="006B3920">
        <w:rPr>
          <w:rFonts w:ascii="Arial" w:hAnsi="Arial" w:cs="Arial"/>
          <w:bCs/>
          <w:spacing w:val="-3"/>
          <w:sz w:val="28"/>
          <w:szCs w:val="28"/>
        </w:rPr>
        <w:t xml:space="preserve"> </w:t>
      </w:r>
      <w:r w:rsidRPr="006B3920">
        <w:rPr>
          <w:rFonts w:ascii="Arial" w:hAnsi="Arial" w:cs="Arial"/>
          <w:bCs/>
          <w:sz w:val="28"/>
          <w:szCs w:val="28"/>
        </w:rPr>
        <w:t>ID</w:t>
      </w:r>
      <w:r w:rsidRPr="006B3920">
        <w:rPr>
          <w:rFonts w:ascii="Arial" w:hAnsi="Arial" w:cs="Arial"/>
          <w:bCs/>
          <w:spacing w:val="-1"/>
          <w:sz w:val="28"/>
          <w:szCs w:val="28"/>
        </w:rPr>
        <w:t xml:space="preserve"> </w:t>
      </w:r>
      <w:r w:rsidRPr="006B3920">
        <w:rPr>
          <w:rFonts w:ascii="Arial" w:hAnsi="Arial" w:cs="Arial"/>
          <w:bCs/>
          <w:spacing w:val="-2"/>
          <w:sz w:val="28"/>
          <w:szCs w:val="28"/>
        </w:rPr>
        <w:t>number:</w:t>
      </w:r>
      <w:r w:rsidR="00993905">
        <w:rPr>
          <w:rFonts w:ascii="Arial" w:hAnsi="Arial" w:cs="Arial"/>
          <w:bCs/>
          <w:spacing w:val="-2"/>
          <w:sz w:val="28"/>
          <w:szCs w:val="28"/>
        </w:rPr>
        <w:t>2533428</w:t>
      </w:r>
      <w:r w:rsidRPr="006B3920">
        <w:rPr>
          <w:rFonts w:ascii="Arial" w:hAnsi="Arial" w:cs="Arial"/>
        </w:rPr>
        <w:br w:type="page"/>
      </w:r>
    </w:p>
    <w:sdt>
      <w:sdtPr>
        <w:rPr>
          <w:rFonts w:asciiTheme="minorHAnsi" w:eastAsiaTheme="minorEastAsia" w:hAnsiTheme="minorHAnsi" w:cs="Arial"/>
          <w:color w:val="auto"/>
          <w:kern w:val="2"/>
          <w:sz w:val="22"/>
          <w:szCs w:val="22"/>
          <w14:ligatures w14:val="standardContextual"/>
        </w:rPr>
        <w:id w:val="-322735591"/>
        <w:docPartObj>
          <w:docPartGallery w:val="Table of Contents"/>
          <w:docPartUnique/>
        </w:docPartObj>
      </w:sdtPr>
      <w:sdtEndPr>
        <w:rPr>
          <w:b/>
          <w:bCs/>
        </w:rPr>
      </w:sdtEndPr>
      <w:sdtContent>
        <w:p w14:paraId="031FE2B3" w14:textId="77777777" w:rsidR="00136E7F" w:rsidRPr="008E3E5C" w:rsidRDefault="00136E7F" w:rsidP="00136E7F">
          <w:pPr>
            <w:pStyle w:val="TOCHeading"/>
            <w:spacing w:after="160" w:line="360" w:lineRule="auto"/>
            <w:rPr>
              <w:rFonts w:cs="Arial"/>
              <w:sz w:val="22"/>
              <w:szCs w:val="22"/>
            </w:rPr>
          </w:pPr>
          <w:r w:rsidRPr="008E3E5C">
            <w:rPr>
              <w:rFonts w:cs="Arial"/>
              <w:sz w:val="22"/>
              <w:szCs w:val="22"/>
            </w:rPr>
            <w:t>Contents</w:t>
          </w:r>
        </w:p>
        <w:p w14:paraId="79489257" w14:textId="77777777" w:rsidR="00136E7F" w:rsidRPr="008E3E5C" w:rsidRDefault="00136E7F" w:rsidP="00136E7F">
          <w:pPr>
            <w:pStyle w:val="TOC1"/>
            <w:tabs>
              <w:tab w:val="right" w:leader="dot" w:pos="9016"/>
            </w:tabs>
            <w:rPr>
              <w:rFonts w:ascii="Arial" w:hAnsi="Arial" w:cs="Arial"/>
              <w:noProof/>
              <w:lang w:val="en-US" w:eastAsia="en-US"/>
            </w:rPr>
          </w:pPr>
          <w:r w:rsidRPr="008E3E5C">
            <w:rPr>
              <w:rFonts w:ascii="Arial" w:hAnsi="Arial" w:cs="Arial"/>
              <w:sz w:val="22"/>
              <w:szCs w:val="22"/>
            </w:rPr>
            <w:fldChar w:fldCharType="begin"/>
          </w:r>
          <w:r w:rsidRPr="008E3E5C">
            <w:rPr>
              <w:rFonts w:ascii="Arial" w:hAnsi="Arial" w:cs="Arial"/>
              <w:sz w:val="22"/>
              <w:szCs w:val="22"/>
            </w:rPr>
            <w:instrText xml:space="preserve"> TOC \o "1-3" \h \z \u </w:instrText>
          </w:r>
          <w:r w:rsidRPr="008E3E5C">
            <w:rPr>
              <w:rFonts w:ascii="Arial" w:hAnsi="Arial" w:cs="Arial"/>
              <w:sz w:val="22"/>
              <w:szCs w:val="22"/>
            </w:rPr>
            <w:fldChar w:fldCharType="separate"/>
          </w:r>
          <w:hyperlink w:anchor="_Toc237131458" w:history="1">
            <w:r w:rsidRPr="008E3E5C">
              <w:rPr>
                <w:rStyle w:val="Hyperlink"/>
                <w:rFonts w:ascii="Arial" w:hAnsi="Arial" w:cs="Arial"/>
                <w:noProof/>
              </w:rPr>
              <w:t>Introduction</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_Toc237131458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1</w:t>
            </w:r>
            <w:r w:rsidRPr="008E3E5C">
              <w:rPr>
                <w:rFonts w:ascii="Arial" w:hAnsi="Arial" w:cs="Arial"/>
                <w:noProof/>
                <w:webHidden/>
              </w:rPr>
              <w:fldChar w:fldCharType="end"/>
            </w:r>
          </w:hyperlink>
        </w:p>
        <w:p w14:paraId="7022FEFA" w14:textId="77777777" w:rsidR="00136E7F" w:rsidRPr="008E3E5C" w:rsidRDefault="00136E7F" w:rsidP="00136E7F">
          <w:pPr>
            <w:pStyle w:val="TOC1"/>
            <w:tabs>
              <w:tab w:val="right" w:leader="dot" w:pos="9016"/>
            </w:tabs>
            <w:rPr>
              <w:rFonts w:ascii="Arial" w:hAnsi="Arial" w:cs="Arial"/>
              <w:noProof/>
              <w:lang w:val="en-US" w:eastAsia="en-US"/>
            </w:rPr>
          </w:pPr>
          <w:hyperlink w:anchor="_Toc237131459" w:history="1">
            <w:r w:rsidRPr="008E3E5C">
              <w:rPr>
                <w:rStyle w:val="Hyperlink"/>
                <w:rFonts w:ascii="Arial" w:hAnsi="Arial" w:cs="Arial"/>
                <w:noProof/>
              </w:rPr>
              <w:t>Task 1. e-Commerce Website builders/software solutions</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_Toc237131459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1</w:t>
            </w:r>
            <w:r w:rsidRPr="008E3E5C">
              <w:rPr>
                <w:rFonts w:ascii="Arial" w:hAnsi="Arial" w:cs="Arial"/>
                <w:noProof/>
                <w:webHidden/>
              </w:rPr>
              <w:fldChar w:fldCharType="end"/>
            </w:r>
          </w:hyperlink>
        </w:p>
        <w:p w14:paraId="099CB8D5" w14:textId="77777777" w:rsidR="00136E7F" w:rsidRPr="008E3E5C" w:rsidRDefault="00136E7F" w:rsidP="00136E7F">
          <w:pPr>
            <w:pStyle w:val="TOC2"/>
            <w:tabs>
              <w:tab w:val="right" w:leader="dot" w:pos="9016"/>
            </w:tabs>
            <w:rPr>
              <w:rFonts w:ascii="Arial" w:hAnsi="Arial" w:cs="Arial"/>
              <w:noProof/>
              <w:lang w:val="en-US" w:eastAsia="en-US"/>
            </w:rPr>
          </w:pPr>
          <w:hyperlink w:anchor="_Toc237131460" w:history="1">
            <w:r w:rsidRPr="008E3E5C">
              <w:rPr>
                <w:rStyle w:val="Hyperlink"/>
                <w:rFonts w:ascii="Arial" w:hAnsi="Arial" w:cs="Arial"/>
                <w:noProof/>
              </w:rPr>
              <w:t>1.1 Wix</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_Toc237131460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1</w:t>
            </w:r>
            <w:r w:rsidRPr="008E3E5C">
              <w:rPr>
                <w:rFonts w:ascii="Arial" w:hAnsi="Arial" w:cs="Arial"/>
                <w:noProof/>
                <w:webHidden/>
              </w:rPr>
              <w:fldChar w:fldCharType="end"/>
            </w:r>
          </w:hyperlink>
        </w:p>
        <w:p w14:paraId="5C6B682B" w14:textId="77777777" w:rsidR="00136E7F" w:rsidRPr="008E3E5C" w:rsidRDefault="00136E7F" w:rsidP="00136E7F">
          <w:pPr>
            <w:pStyle w:val="TOC2"/>
            <w:tabs>
              <w:tab w:val="right" w:leader="dot" w:pos="9016"/>
            </w:tabs>
            <w:rPr>
              <w:rFonts w:ascii="Arial" w:hAnsi="Arial" w:cs="Arial"/>
              <w:noProof/>
              <w:lang w:val="en-US" w:eastAsia="en-US"/>
            </w:rPr>
          </w:pPr>
          <w:hyperlink w:anchor="_Toc237131461" w:history="1">
            <w:r w:rsidRPr="008E3E5C">
              <w:rPr>
                <w:rStyle w:val="Hyperlink"/>
                <w:rFonts w:ascii="Arial" w:hAnsi="Arial" w:cs="Arial"/>
                <w:noProof/>
              </w:rPr>
              <w:t>1.2 Shopify</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_Toc237131461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2</w:t>
            </w:r>
            <w:r w:rsidRPr="008E3E5C">
              <w:rPr>
                <w:rFonts w:ascii="Arial" w:hAnsi="Arial" w:cs="Arial"/>
                <w:noProof/>
                <w:webHidden/>
              </w:rPr>
              <w:fldChar w:fldCharType="end"/>
            </w:r>
          </w:hyperlink>
        </w:p>
        <w:p w14:paraId="1F881A95" w14:textId="77777777" w:rsidR="00136E7F" w:rsidRPr="008E3E5C" w:rsidRDefault="00136E7F" w:rsidP="00136E7F">
          <w:pPr>
            <w:pStyle w:val="TOC1"/>
            <w:tabs>
              <w:tab w:val="right" w:leader="dot" w:pos="9016"/>
            </w:tabs>
            <w:rPr>
              <w:rFonts w:ascii="Arial" w:hAnsi="Arial" w:cs="Arial"/>
              <w:noProof/>
              <w:lang w:val="en-US" w:eastAsia="en-US"/>
            </w:rPr>
          </w:pPr>
          <w:hyperlink w:anchor="_Toc237131462" w:history="1">
            <w:r w:rsidRPr="008E3E5C">
              <w:rPr>
                <w:rStyle w:val="Hyperlink"/>
                <w:rFonts w:ascii="Arial" w:hAnsi="Arial" w:cs="Arial"/>
                <w:noProof/>
              </w:rPr>
              <w:t>Task 2. Mind-map of contemporary software applications</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_Toc237131462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3</w:t>
            </w:r>
            <w:r w:rsidRPr="008E3E5C">
              <w:rPr>
                <w:rFonts w:ascii="Arial" w:hAnsi="Arial" w:cs="Arial"/>
                <w:noProof/>
                <w:webHidden/>
              </w:rPr>
              <w:fldChar w:fldCharType="end"/>
            </w:r>
          </w:hyperlink>
        </w:p>
        <w:p w14:paraId="43707B41" w14:textId="77777777" w:rsidR="00136E7F" w:rsidRPr="008E3E5C" w:rsidRDefault="00136E7F" w:rsidP="00136E7F">
          <w:pPr>
            <w:pStyle w:val="TOC2"/>
            <w:tabs>
              <w:tab w:val="right" w:leader="dot" w:pos="9016"/>
            </w:tabs>
            <w:rPr>
              <w:rFonts w:ascii="Arial" w:hAnsi="Arial" w:cs="Arial"/>
              <w:noProof/>
              <w:lang w:val="en-US" w:eastAsia="en-US"/>
            </w:rPr>
          </w:pPr>
          <w:hyperlink w:anchor="_Toc237131463" w:history="1">
            <w:r w:rsidRPr="008E3E5C">
              <w:rPr>
                <w:rStyle w:val="Hyperlink"/>
                <w:rFonts w:ascii="Arial" w:hAnsi="Arial" w:cs="Arial"/>
                <w:noProof/>
              </w:rPr>
              <w:t>2.1 Describe mind mapping and explain the benefits of using mind mapping</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_Toc237131463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3</w:t>
            </w:r>
            <w:r w:rsidRPr="008E3E5C">
              <w:rPr>
                <w:rFonts w:ascii="Arial" w:hAnsi="Arial" w:cs="Arial"/>
                <w:noProof/>
                <w:webHidden/>
              </w:rPr>
              <w:fldChar w:fldCharType="end"/>
            </w:r>
          </w:hyperlink>
        </w:p>
        <w:p w14:paraId="4D353E23" w14:textId="77777777" w:rsidR="00136E7F" w:rsidRPr="008E3E5C" w:rsidRDefault="00136E7F" w:rsidP="00136E7F">
          <w:pPr>
            <w:pStyle w:val="TOC2"/>
            <w:tabs>
              <w:tab w:val="right" w:leader="dot" w:pos="9016"/>
            </w:tabs>
            <w:rPr>
              <w:rFonts w:ascii="Arial" w:hAnsi="Arial" w:cs="Arial"/>
              <w:noProof/>
              <w:lang w:val="en-US" w:eastAsia="en-US"/>
            </w:rPr>
          </w:pPr>
          <w:hyperlink w:anchor="_Toc237131464" w:history="1">
            <w:r w:rsidRPr="008E3E5C">
              <w:rPr>
                <w:rStyle w:val="Hyperlink"/>
                <w:rFonts w:ascii="Arial" w:hAnsi="Arial" w:cs="Arial"/>
                <w:noProof/>
              </w:rPr>
              <w:t>2.2 Create a mind map of contemporary software applications</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_Toc237131464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4</w:t>
            </w:r>
            <w:r w:rsidRPr="008E3E5C">
              <w:rPr>
                <w:rFonts w:ascii="Arial" w:hAnsi="Arial" w:cs="Arial"/>
                <w:noProof/>
                <w:webHidden/>
              </w:rPr>
              <w:fldChar w:fldCharType="end"/>
            </w:r>
          </w:hyperlink>
        </w:p>
        <w:p w14:paraId="0E9D902C" w14:textId="77777777" w:rsidR="00136E7F" w:rsidRPr="008E3E5C" w:rsidRDefault="00136E7F" w:rsidP="00136E7F">
          <w:pPr>
            <w:pStyle w:val="TOC1"/>
            <w:tabs>
              <w:tab w:val="right" w:leader="dot" w:pos="9016"/>
            </w:tabs>
            <w:rPr>
              <w:rFonts w:ascii="Arial" w:hAnsi="Arial" w:cs="Arial"/>
              <w:noProof/>
              <w:lang w:val="en-US" w:eastAsia="en-US"/>
            </w:rPr>
          </w:pPr>
          <w:hyperlink w:anchor="_Toc237131465" w:history="1">
            <w:r w:rsidRPr="008E3E5C">
              <w:rPr>
                <w:rStyle w:val="Hyperlink"/>
                <w:rFonts w:ascii="Arial" w:hAnsi="Arial" w:cs="Arial"/>
                <w:noProof/>
              </w:rPr>
              <w:t>Task 3. Office Applications</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_Toc237131465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5</w:t>
            </w:r>
            <w:r w:rsidRPr="008E3E5C">
              <w:rPr>
                <w:rFonts w:ascii="Arial" w:hAnsi="Arial" w:cs="Arial"/>
                <w:noProof/>
                <w:webHidden/>
              </w:rPr>
              <w:fldChar w:fldCharType="end"/>
            </w:r>
          </w:hyperlink>
        </w:p>
        <w:p w14:paraId="4DB09816" w14:textId="77777777" w:rsidR="00136E7F" w:rsidRPr="008E3E5C" w:rsidRDefault="00136E7F" w:rsidP="00136E7F">
          <w:pPr>
            <w:pStyle w:val="TOC2"/>
            <w:tabs>
              <w:tab w:val="right" w:leader="dot" w:pos="9016"/>
            </w:tabs>
            <w:rPr>
              <w:rFonts w:ascii="Arial" w:hAnsi="Arial" w:cs="Arial"/>
              <w:noProof/>
              <w:lang w:val="en-US" w:eastAsia="en-US"/>
            </w:rPr>
          </w:pPr>
          <w:hyperlink w:anchor="_Toc237131466" w:history="1">
            <w:r w:rsidRPr="008E3E5C">
              <w:rPr>
                <w:rStyle w:val="Hyperlink"/>
                <w:rFonts w:ascii="Arial" w:hAnsi="Arial" w:cs="Arial"/>
                <w:noProof/>
              </w:rPr>
              <w:t>3.1 Four office software solutions for business operations</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_Toc237131466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5</w:t>
            </w:r>
            <w:r w:rsidRPr="008E3E5C">
              <w:rPr>
                <w:rFonts w:ascii="Arial" w:hAnsi="Arial" w:cs="Arial"/>
                <w:noProof/>
                <w:webHidden/>
              </w:rPr>
              <w:fldChar w:fldCharType="end"/>
            </w:r>
          </w:hyperlink>
        </w:p>
        <w:p w14:paraId="0AC7755D" w14:textId="77777777" w:rsidR="00136E7F" w:rsidRPr="008E3E5C" w:rsidRDefault="00136E7F" w:rsidP="00136E7F">
          <w:pPr>
            <w:pStyle w:val="TOC2"/>
            <w:tabs>
              <w:tab w:val="right" w:leader="dot" w:pos="9016"/>
            </w:tabs>
            <w:rPr>
              <w:rFonts w:ascii="Arial" w:hAnsi="Arial" w:cs="Arial"/>
              <w:noProof/>
              <w:lang w:val="en-US" w:eastAsia="en-US"/>
            </w:rPr>
          </w:pPr>
          <w:hyperlink w:anchor="_Toc237131467" w:history="1">
            <w:r w:rsidRPr="008E3E5C">
              <w:rPr>
                <w:rStyle w:val="Hyperlink"/>
                <w:rFonts w:ascii="Arial" w:hAnsi="Arial" w:cs="Arial"/>
                <w:noProof/>
              </w:rPr>
              <w:t>Ms Word</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_Toc237131467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5</w:t>
            </w:r>
            <w:r w:rsidRPr="008E3E5C">
              <w:rPr>
                <w:rFonts w:ascii="Arial" w:hAnsi="Arial" w:cs="Arial"/>
                <w:noProof/>
                <w:webHidden/>
              </w:rPr>
              <w:fldChar w:fldCharType="end"/>
            </w:r>
          </w:hyperlink>
        </w:p>
        <w:p w14:paraId="20EE1D72" w14:textId="77777777" w:rsidR="00136E7F" w:rsidRPr="008E3E5C" w:rsidRDefault="00136E7F" w:rsidP="00136E7F">
          <w:pPr>
            <w:pStyle w:val="TOC2"/>
            <w:tabs>
              <w:tab w:val="right" w:leader="dot" w:pos="9016"/>
            </w:tabs>
            <w:rPr>
              <w:rFonts w:ascii="Arial" w:hAnsi="Arial" w:cs="Arial"/>
              <w:noProof/>
              <w:lang w:val="en-US" w:eastAsia="en-US"/>
            </w:rPr>
          </w:pPr>
          <w:hyperlink w:anchor="_Toc237131468" w:history="1">
            <w:r w:rsidRPr="008E3E5C">
              <w:rPr>
                <w:rStyle w:val="Hyperlink"/>
                <w:rFonts w:ascii="Arial" w:hAnsi="Arial" w:cs="Arial"/>
                <w:noProof/>
              </w:rPr>
              <w:t>Ms Excel</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_Toc237131468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5</w:t>
            </w:r>
            <w:r w:rsidRPr="008E3E5C">
              <w:rPr>
                <w:rFonts w:ascii="Arial" w:hAnsi="Arial" w:cs="Arial"/>
                <w:noProof/>
                <w:webHidden/>
              </w:rPr>
              <w:fldChar w:fldCharType="end"/>
            </w:r>
          </w:hyperlink>
        </w:p>
        <w:p w14:paraId="69EC5BC7" w14:textId="77777777" w:rsidR="00136E7F" w:rsidRPr="008E3E5C" w:rsidRDefault="00136E7F" w:rsidP="00136E7F">
          <w:pPr>
            <w:pStyle w:val="TOC2"/>
            <w:tabs>
              <w:tab w:val="right" w:leader="dot" w:pos="9016"/>
            </w:tabs>
            <w:rPr>
              <w:rFonts w:ascii="Arial" w:hAnsi="Arial" w:cs="Arial"/>
              <w:noProof/>
              <w:lang w:val="en-US" w:eastAsia="en-US"/>
            </w:rPr>
          </w:pPr>
          <w:hyperlink w:anchor="_Toc237131469" w:history="1">
            <w:r w:rsidRPr="008E3E5C">
              <w:rPr>
                <w:rStyle w:val="Hyperlink"/>
                <w:rFonts w:ascii="Arial" w:hAnsi="Arial" w:cs="Arial"/>
                <w:noProof/>
              </w:rPr>
              <w:t>Ms PowerPoint</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_Toc237131469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6</w:t>
            </w:r>
            <w:r w:rsidRPr="008E3E5C">
              <w:rPr>
                <w:rFonts w:ascii="Arial" w:hAnsi="Arial" w:cs="Arial"/>
                <w:noProof/>
                <w:webHidden/>
              </w:rPr>
              <w:fldChar w:fldCharType="end"/>
            </w:r>
          </w:hyperlink>
        </w:p>
        <w:p w14:paraId="2B89D86E" w14:textId="77777777" w:rsidR="00136E7F" w:rsidRPr="008E3E5C" w:rsidRDefault="00136E7F" w:rsidP="00136E7F">
          <w:pPr>
            <w:pStyle w:val="TOC2"/>
            <w:tabs>
              <w:tab w:val="right" w:leader="dot" w:pos="9016"/>
            </w:tabs>
            <w:rPr>
              <w:rFonts w:ascii="Arial" w:hAnsi="Arial" w:cs="Arial"/>
              <w:noProof/>
              <w:lang w:val="en-US" w:eastAsia="en-US"/>
            </w:rPr>
          </w:pPr>
          <w:hyperlink w:anchor="_Toc237131470" w:history="1">
            <w:r w:rsidRPr="008E3E5C">
              <w:rPr>
                <w:rStyle w:val="Hyperlink"/>
                <w:rFonts w:ascii="Arial" w:hAnsi="Arial" w:cs="Arial"/>
                <w:noProof/>
              </w:rPr>
              <w:t>Ms Access</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_Toc237131470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6</w:t>
            </w:r>
            <w:r w:rsidRPr="008E3E5C">
              <w:rPr>
                <w:rFonts w:ascii="Arial" w:hAnsi="Arial" w:cs="Arial"/>
                <w:noProof/>
                <w:webHidden/>
              </w:rPr>
              <w:fldChar w:fldCharType="end"/>
            </w:r>
          </w:hyperlink>
        </w:p>
        <w:p w14:paraId="6240C675" w14:textId="77777777" w:rsidR="00136E7F" w:rsidRPr="008E3E5C" w:rsidRDefault="00136E7F" w:rsidP="00136E7F">
          <w:pPr>
            <w:pStyle w:val="TOC2"/>
            <w:tabs>
              <w:tab w:val="right" w:leader="dot" w:pos="9016"/>
            </w:tabs>
            <w:rPr>
              <w:rFonts w:ascii="Arial" w:hAnsi="Arial" w:cs="Arial"/>
              <w:noProof/>
              <w:lang w:val="en-US" w:eastAsia="en-US"/>
            </w:rPr>
          </w:pPr>
          <w:hyperlink w:anchor="_Toc237131471" w:history="1">
            <w:r w:rsidRPr="008E3E5C">
              <w:rPr>
                <w:rStyle w:val="Hyperlink"/>
                <w:rFonts w:ascii="Arial" w:hAnsi="Arial" w:cs="Arial"/>
                <w:noProof/>
              </w:rPr>
              <w:t>3.2 Test any two features</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_Toc237131471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7</w:t>
            </w:r>
            <w:r w:rsidRPr="008E3E5C">
              <w:rPr>
                <w:rFonts w:ascii="Arial" w:hAnsi="Arial" w:cs="Arial"/>
                <w:noProof/>
                <w:webHidden/>
              </w:rPr>
              <w:fldChar w:fldCharType="end"/>
            </w:r>
          </w:hyperlink>
        </w:p>
        <w:p w14:paraId="6A0A4FD1" w14:textId="77777777" w:rsidR="00136E7F" w:rsidRPr="008E3E5C" w:rsidRDefault="00136E7F" w:rsidP="00136E7F">
          <w:pPr>
            <w:pStyle w:val="TOC2"/>
            <w:tabs>
              <w:tab w:val="right" w:leader="dot" w:pos="9016"/>
            </w:tabs>
            <w:rPr>
              <w:rFonts w:ascii="Arial" w:hAnsi="Arial" w:cs="Arial"/>
              <w:noProof/>
              <w:lang w:val="en-US" w:eastAsia="en-US"/>
            </w:rPr>
          </w:pPr>
          <w:hyperlink w:anchor="_Toc237131472" w:history="1">
            <w:r w:rsidRPr="008E3E5C">
              <w:rPr>
                <w:rStyle w:val="Hyperlink"/>
                <w:rFonts w:ascii="Arial" w:hAnsi="Arial" w:cs="Arial"/>
                <w:noProof/>
              </w:rPr>
              <w:t>Mail Merge</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_Toc237131472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8</w:t>
            </w:r>
            <w:r w:rsidRPr="008E3E5C">
              <w:rPr>
                <w:rFonts w:ascii="Arial" w:hAnsi="Arial" w:cs="Arial"/>
                <w:noProof/>
                <w:webHidden/>
              </w:rPr>
              <w:fldChar w:fldCharType="end"/>
            </w:r>
          </w:hyperlink>
        </w:p>
        <w:p w14:paraId="28A4F28C" w14:textId="77777777" w:rsidR="00136E7F" w:rsidRPr="008E3E5C" w:rsidRDefault="00136E7F" w:rsidP="00136E7F">
          <w:pPr>
            <w:pStyle w:val="TOC2"/>
            <w:tabs>
              <w:tab w:val="right" w:leader="dot" w:pos="9016"/>
            </w:tabs>
            <w:rPr>
              <w:rFonts w:ascii="Arial" w:hAnsi="Arial" w:cs="Arial"/>
              <w:noProof/>
              <w:lang w:val="en-US" w:eastAsia="en-US"/>
            </w:rPr>
          </w:pPr>
          <w:hyperlink w:anchor="_Toc237131473" w:history="1">
            <w:r w:rsidRPr="008E3E5C">
              <w:rPr>
                <w:rStyle w:val="Hyperlink"/>
                <w:rFonts w:ascii="Arial" w:hAnsi="Arial" w:cs="Arial"/>
                <w:noProof/>
              </w:rPr>
              <w:t>IF Statement</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_Toc237131473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11</w:t>
            </w:r>
            <w:r w:rsidRPr="008E3E5C">
              <w:rPr>
                <w:rFonts w:ascii="Arial" w:hAnsi="Arial" w:cs="Arial"/>
                <w:noProof/>
                <w:webHidden/>
              </w:rPr>
              <w:fldChar w:fldCharType="end"/>
            </w:r>
          </w:hyperlink>
        </w:p>
        <w:p w14:paraId="5AF9B4BB" w14:textId="77777777" w:rsidR="00136E7F" w:rsidRPr="008E3E5C" w:rsidRDefault="00136E7F" w:rsidP="00136E7F">
          <w:pPr>
            <w:pStyle w:val="TOC1"/>
            <w:tabs>
              <w:tab w:val="right" w:leader="dot" w:pos="9016"/>
            </w:tabs>
            <w:rPr>
              <w:rFonts w:ascii="Arial" w:hAnsi="Arial" w:cs="Arial"/>
              <w:noProof/>
              <w:lang w:val="en-US" w:eastAsia="en-US"/>
            </w:rPr>
          </w:pPr>
          <w:hyperlink w:anchor="_Toc237131474" w:history="1">
            <w:r w:rsidRPr="008E3E5C">
              <w:rPr>
                <w:rStyle w:val="Hyperlink"/>
                <w:rFonts w:ascii="Arial" w:hAnsi="Arial" w:cs="Arial"/>
                <w:noProof/>
              </w:rPr>
              <w:t>Task 4. Communication and Collaboration applications</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_Toc237131474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13</w:t>
            </w:r>
            <w:r w:rsidRPr="008E3E5C">
              <w:rPr>
                <w:rFonts w:ascii="Arial" w:hAnsi="Arial" w:cs="Arial"/>
                <w:noProof/>
                <w:webHidden/>
              </w:rPr>
              <w:fldChar w:fldCharType="end"/>
            </w:r>
          </w:hyperlink>
        </w:p>
        <w:p w14:paraId="38975BE6" w14:textId="77777777" w:rsidR="00136E7F" w:rsidRPr="008E3E5C" w:rsidRDefault="00136E7F" w:rsidP="00136E7F">
          <w:pPr>
            <w:pStyle w:val="TOC2"/>
            <w:tabs>
              <w:tab w:val="right" w:leader="dot" w:pos="9016"/>
            </w:tabs>
            <w:rPr>
              <w:rFonts w:ascii="Arial" w:hAnsi="Arial" w:cs="Arial"/>
              <w:noProof/>
              <w:lang w:val="en-US" w:eastAsia="en-US"/>
            </w:rPr>
          </w:pPr>
          <w:hyperlink w:anchor="_Toc237131475" w:history="1">
            <w:r w:rsidRPr="008E3E5C">
              <w:rPr>
                <w:rStyle w:val="Hyperlink"/>
                <w:rFonts w:ascii="Arial" w:hAnsi="Arial" w:cs="Arial"/>
                <w:noProof/>
              </w:rPr>
              <w:t>4.1 One contemporary Communication and one Online Collaboration</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_Toc237131475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13</w:t>
            </w:r>
            <w:r w:rsidRPr="008E3E5C">
              <w:rPr>
                <w:rFonts w:ascii="Arial" w:hAnsi="Arial" w:cs="Arial"/>
                <w:noProof/>
                <w:webHidden/>
              </w:rPr>
              <w:fldChar w:fldCharType="end"/>
            </w:r>
          </w:hyperlink>
        </w:p>
        <w:p w14:paraId="21AD6AF6" w14:textId="77777777" w:rsidR="00136E7F" w:rsidRPr="008E3E5C" w:rsidRDefault="00136E7F" w:rsidP="00136E7F">
          <w:pPr>
            <w:pStyle w:val="TOC2"/>
            <w:tabs>
              <w:tab w:val="right" w:leader="dot" w:pos="9016"/>
            </w:tabs>
            <w:rPr>
              <w:rFonts w:ascii="Arial" w:hAnsi="Arial" w:cs="Arial"/>
              <w:noProof/>
              <w:lang w:val="en-US" w:eastAsia="en-US"/>
            </w:rPr>
          </w:pPr>
          <w:hyperlink w:anchor="_Toc237131476" w:history="1">
            <w:r w:rsidRPr="008E3E5C">
              <w:rPr>
                <w:rStyle w:val="Hyperlink"/>
                <w:rFonts w:ascii="Arial" w:hAnsi="Arial" w:cs="Arial"/>
                <w:noProof/>
              </w:rPr>
              <w:t>Microsoft Outlook</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_Toc237131476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13</w:t>
            </w:r>
            <w:r w:rsidRPr="008E3E5C">
              <w:rPr>
                <w:rFonts w:ascii="Arial" w:hAnsi="Arial" w:cs="Arial"/>
                <w:noProof/>
                <w:webHidden/>
              </w:rPr>
              <w:fldChar w:fldCharType="end"/>
            </w:r>
          </w:hyperlink>
        </w:p>
        <w:p w14:paraId="14ED2222" w14:textId="77777777" w:rsidR="00136E7F" w:rsidRPr="008E3E5C" w:rsidRDefault="00136E7F" w:rsidP="00136E7F">
          <w:pPr>
            <w:pStyle w:val="TOC2"/>
            <w:tabs>
              <w:tab w:val="right" w:leader="dot" w:pos="9016"/>
            </w:tabs>
            <w:rPr>
              <w:rFonts w:ascii="Arial" w:hAnsi="Arial" w:cs="Arial"/>
              <w:noProof/>
              <w:lang w:val="en-US" w:eastAsia="en-US"/>
            </w:rPr>
          </w:pPr>
          <w:hyperlink w:anchor="_Toc237131477" w:history="1">
            <w:r w:rsidRPr="008E3E5C">
              <w:rPr>
                <w:rStyle w:val="Hyperlink"/>
                <w:rFonts w:ascii="Arial" w:hAnsi="Arial" w:cs="Arial"/>
                <w:noProof/>
              </w:rPr>
              <w:t>Microsoft Teams</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_Toc237131477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14</w:t>
            </w:r>
            <w:r w:rsidRPr="008E3E5C">
              <w:rPr>
                <w:rFonts w:ascii="Arial" w:hAnsi="Arial" w:cs="Arial"/>
                <w:noProof/>
                <w:webHidden/>
              </w:rPr>
              <w:fldChar w:fldCharType="end"/>
            </w:r>
          </w:hyperlink>
        </w:p>
        <w:p w14:paraId="68431FC2" w14:textId="77777777" w:rsidR="00136E7F" w:rsidRPr="008E3E5C" w:rsidRDefault="00136E7F" w:rsidP="00136E7F">
          <w:pPr>
            <w:pStyle w:val="TOC2"/>
            <w:tabs>
              <w:tab w:val="right" w:leader="dot" w:pos="9016"/>
            </w:tabs>
            <w:rPr>
              <w:rFonts w:ascii="Arial" w:hAnsi="Arial" w:cs="Arial"/>
              <w:noProof/>
              <w:lang w:val="en-US" w:eastAsia="en-US"/>
            </w:rPr>
          </w:pPr>
          <w:hyperlink w:anchor="_Toc237131478" w:history="1">
            <w:r w:rsidRPr="008E3E5C">
              <w:rPr>
                <w:rStyle w:val="Hyperlink"/>
                <w:rFonts w:ascii="Arial" w:hAnsi="Arial" w:cs="Arial"/>
                <w:noProof/>
              </w:rPr>
              <w:t>4.2 Test one feature of a freely available Communication (1) and one feature of a Collaboration (1) application</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_Toc237131478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14</w:t>
            </w:r>
            <w:r w:rsidRPr="008E3E5C">
              <w:rPr>
                <w:rFonts w:ascii="Arial" w:hAnsi="Arial" w:cs="Arial"/>
                <w:noProof/>
                <w:webHidden/>
              </w:rPr>
              <w:fldChar w:fldCharType="end"/>
            </w:r>
          </w:hyperlink>
        </w:p>
        <w:p w14:paraId="72263229" w14:textId="77777777" w:rsidR="00136E7F" w:rsidRPr="008E3E5C" w:rsidRDefault="00136E7F" w:rsidP="00136E7F">
          <w:pPr>
            <w:pStyle w:val="TOC2"/>
            <w:tabs>
              <w:tab w:val="right" w:leader="dot" w:pos="9016"/>
            </w:tabs>
            <w:rPr>
              <w:rFonts w:ascii="Arial" w:hAnsi="Arial" w:cs="Arial"/>
              <w:noProof/>
              <w:lang w:val="en-US" w:eastAsia="en-US"/>
            </w:rPr>
          </w:pPr>
          <w:hyperlink w:anchor="_Toc237131479" w:history="1">
            <w:r w:rsidRPr="008E3E5C">
              <w:rPr>
                <w:rStyle w:val="Hyperlink"/>
                <w:rFonts w:ascii="Arial" w:hAnsi="Arial" w:cs="Arial"/>
                <w:noProof/>
              </w:rPr>
              <w:t>Microsoft Outlook</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_Toc237131479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14</w:t>
            </w:r>
            <w:r w:rsidRPr="008E3E5C">
              <w:rPr>
                <w:rFonts w:ascii="Arial" w:hAnsi="Arial" w:cs="Arial"/>
                <w:noProof/>
                <w:webHidden/>
              </w:rPr>
              <w:fldChar w:fldCharType="end"/>
            </w:r>
          </w:hyperlink>
        </w:p>
        <w:p w14:paraId="3E5F432F" w14:textId="77777777" w:rsidR="00136E7F" w:rsidRPr="008E3E5C" w:rsidRDefault="00136E7F" w:rsidP="00136E7F">
          <w:pPr>
            <w:pStyle w:val="TOC2"/>
            <w:tabs>
              <w:tab w:val="right" w:leader="dot" w:pos="9016"/>
            </w:tabs>
            <w:rPr>
              <w:rFonts w:ascii="Arial" w:hAnsi="Arial" w:cs="Arial"/>
              <w:noProof/>
              <w:lang w:val="en-US" w:eastAsia="en-US"/>
            </w:rPr>
          </w:pPr>
          <w:hyperlink w:anchor="_Toc237131480" w:history="1">
            <w:r w:rsidRPr="008E3E5C">
              <w:rPr>
                <w:rStyle w:val="Hyperlink"/>
                <w:rFonts w:ascii="Arial" w:hAnsi="Arial" w:cs="Arial"/>
                <w:noProof/>
              </w:rPr>
              <w:t>MS Teams</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_Toc237131480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20</w:t>
            </w:r>
            <w:r w:rsidRPr="008E3E5C">
              <w:rPr>
                <w:rFonts w:ascii="Arial" w:hAnsi="Arial" w:cs="Arial"/>
                <w:noProof/>
                <w:webHidden/>
              </w:rPr>
              <w:fldChar w:fldCharType="end"/>
            </w:r>
          </w:hyperlink>
        </w:p>
        <w:p w14:paraId="67A13851" w14:textId="77777777" w:rsidR="00136E7F" w:rsidRPr="008E3E5C" w:rsidRDefault="00136E7F" w:rsidP="00136E7F">
          <w:pPr>
            <w:pStyle w:val="TOC1"/>
            <w:tabs>
              <w:tab w:val="right" w:leader="dot" w:pos="9016"/>
            </w:tabs>
            <w:rPr>
              <w:rFonts w:ascii="Arial" w:hAnsi="Arial" w:cs="Arial"/>
              <w:noProof/>
              <w:lang w:val="en-US" w:eastAsia="en-US"/>
            </w:rPr>
          </w:pPr>
          <w:hyperlink w:anchor="_Toc237131481" w:history="1">
            <w:r w:rsidRPr="008E3E5C">
              <w:rPr>
                <w:rStyle w:val="Hyperlink"/>
                <w:rFonts w:ascii="Arial" w:hAnsi="Arial" w:cs="Arial"/>
                <w:noProof/>
              </w:rPr>
              <w:t>Conclusion</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_Toc237131481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23</w:t>
            </w:r>
            <w:r w:rsidRPr="008E3E5C">
              <w:rPr>
                <w:rFonts w:ascii="Arial" w:hAnsi="Arial" w:cs="Arial"/>
                <w:noProof/>
                <w:webHidden/>
              </w:rPr>
              <w:fldChar w:fldCharType="end"/>
            </w:r>
          </w:hyperlink>
        </w:p>
        <w:p w14:paraId="2EFA57E3" w14:textId="77777777" w:rsidR="00136E7F" w:rsidRPr="008E3E5C" w:rsidRDefault="00136E7F" w:rsidP="00136E7F">
          <w:pPr>
            <w:pStyle w:val="TOC1"/>
            <w:tabs>
              <w:tab w:val="right" w:leader="dot" w:pos="9016"/>
            </w:tabs>
            <w:rPr>
              <w:rFonts w:ascii="Arial" w:hAnsi="Arial" w:cs="Arial"/>
              <w:noProof/>
              <w:lang w:val="en-US" w:eastAsia="en-US"/>
            </w:rPr>
          </w:pPr>
          <w:hyperlink w:anchor="_Toc237131482" w:history="1">
            <w:r w:rsidRPr="008E3E5C">
              <w:rPr>
                <w:rStyle w:val="Hyperlink"/>
                <w:rFonts w:ascii="Arial" w:hAnsi="Arial" w:cs="Arial"/>
                <w:noProof/>
              </w:rPr>
              <w:t>References</w:t>
            </w:r>
            <w:r w:rsidRPr="008E3E5C">
              <w:rPr>
                <w:rFonts w:ascii="Arial" w:hAnsi="Arial" w:cs="Arial"/>
                <w:noProof/>
                <w:webHidden/>
              </w:rPr>
              <w:tab/>
            </w:r>
            <w:r w:rsidRPr="008E3E5C">
              <w:rPr>
                <w:rFonts w:ascii="Arial" w:hAnsi="Arial" w:cs="Arial"/>
                <w:noProof/>
                <w:webHidden/>
              </w:rPr>
              <w:fldChar w:fldCharType="begin"/>
            </w:r>
            <w:r w:rsidRPr="008E3E5C">
              <w:rPr>
                <w:rFonts w:ascii="Arial" w:hAnsi="Arial" w:cs="Arial"/>
                <w:noProof/>
                <w:webHidden/>
              </w:rPr>
              <w:instrText xml:space="preserve"> PAGEREF _Toc237131482 \h </w:instrText>
            </w:r>
            <w:r w:rsidRPr="008E3E5C">
              <w:rPr>
                <w:rFonts w:ascii="Arial" w:hAnsi="Arial" w:cs="Arial"/>
                <w:noProof/>
                <w:webHidden/>
              </w:rPr>
            </w:r>
            <w:r w:rsidRPr="008E3E5C">
              <w:rPr>
                <w:rFonts w:ascii="Arial" w:hAnsi="Arial" w:cs="Arial"/>
                <w:noProof/>
                <w:webHidden/>
              </w:rPr>
              <w:fldChar w:fldCharType="separate"/>
            </w:r>
            <w:r w:rsidRPr="008E3E5C">
              <w:rPr>
                <w:rFonts w:ascii="Arial" w:hAnsi="Arial" w:cs="Arial"/>
                <w:noProof/>
                <w:webHidden/>
              </w:rPr>
              <w:t>24</w:t>
            </w:r>
            <w:r w:rsidRPr="008E3E5C">
              <w:rPr>
                <w:rFonts w:ascii="Arial" w:hAnsi="Arial" w:cs="Arial"/>
                <w:noProof/>
                <w:webHidden/>
              </w:rPr>
              <w:fldChar w:fldCharType="end"/>
            </w:r>
          </w:hyperlink>
        </w:p>
        <w:p w14:paraId="550A7ED9" w14:textId="77777777" w:rsidR="00136E7F" w:rsidRPr="006B3920" w:rsidRDefault="00136E7F" w:rsidP="00136E7F">
          <w:pPr>
            <w:spacing w:line="360" w:lineRule="auto"/>
            <w:jc w:val="both"/>
            <w:rPr>
              <w:rFonts w:ascii="Arial" w:hAnsi="Arial" w:cs="Arial"/>
              <w:sz w:val="22"/>
              <w:szCs w:val="22"/>
            </w:rPr>
          </w:pPr>
          <w:r w:rsidRPr="008E3E5C">
            <w:rPr>
              <w:rFonts w:ascii="Arial" w:hAnsi="Arial" w:cs="Arial"/>
              <w:b/>
              <w:bCs/>
              <w:sz w:val="22"/>
              <w:szCs w:val="22"/>
            </w:rPr>
            <w:fldChar w:fldCharType="end"/>
          </w:r>
        </w:p>
      </w:sdtContent>
    </w:sdt>
    <w:p w14:paraId="0EB12D71"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br w:type="page"/>
      </w:r>
    </w:p>
    <w:p w14:paraId="3E28FD07" w14:textId="77777777" w:rsidR="00136E7F" w:rsidRPr="006B3920" w:rsidRDefault="00136E7F" w:rsidP="00136E7F">
      <w:pPr>
        <w:spacing w:line="360" w:lineRule="auto"/>
        <w:jc w:val="both"/>
        <w:rPr>
          <w:rFonts w:ascii="Arial" w:hAnsi="Arial" w:cs="Arial"/>
          <w:sz w:val="22"/>
          <w:szCs w:val="22"/>
        </w:rPr>
        <w:sectPr w:rsidR="00136E7F" w:rsidRPr="006B3920" w:rsidSect="00136E7F">
          <w:headerReference w:type="default" r:id="rId8"/>
          <w:footerReference w:type="default" r:id="rId9"/>
          <w:type w:val="continuous"/>
          <w:pgSz w:w="11906" w:h="16838"/>
          <w:pgMar w:top="1440" w:right="1440" w:bottom="1440" w:left="1440" w:header="708" w:footer="708" w:gutter="0"/>
          <w:pgNumType w:start="0"/>
          <w:cols w:space="708"/>
          <w:titlePg/>
          <w:docGrid w:linePitch="360"/>
        </w:sectPr>
      </w:pPr>
    </w:p>
    <w:p w14:paraId="457FB921" w14:textId="77777777" w:rsidR="00136E7F" w:rsidRPr="006B3920" w:rsidRDefault="00136E7F" w:rsidP="00136E7F">
      <w:pPr>
        <w:pStyle w:val="Heading1"/>
        <w:rPr>
          <w:rFonts w:cs="Arial"/>
        </w:rPr>
      </w:pPr>
      <w:bookmarkStart w:id="0" w:name="_Toc237131458"/>
      <w:r w:rsidRPr="006B3920">
        <w:rPr>
          <w:rFonts w:cs="Arial"/>
        </w:rPr>
        <w:lastRenderedPageBreak/>
        <w:t>Introduction</w:t>
      </w:r>
      <w:bookmarkEnd w:id="0"/>
    </w:p>
    <w:p w14:paraId="4FEDFAAF"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Business software transforms daily tasks into a more understandable and easier way of working. An e-commerce site can allow a small organisation to sell goods, a mind map can be used to organise ideas, office packages can be used to create and analyse information and communication tools can be used to interact with individuals in other locations. The present report considers examples in each field and takes into account where they can be applicable and where they are likely to cause issues. It also captures the hands-on exercise of Word Mail Merge, Excel IF, Outlook email and Microsoft Teams meeting. The applied work was done in a student setting, and there were no customer records of a business.</w:t>
      </w:r>
    </w:p>
    <w:p w14:paraId="77B6E14A" w14:textId="77777777" w:rsidR="00136E7F" w:rsidRPr="006B3920" w:rsidRDefault="00136E7F" w:rsidP="00136E7F">
      <w:pPr>
        <w:pStyle w:val="Heading1"/>
        <w:rPr>
          <w:rFonts w:cs="Arial"/>
        </w:rPr>
      </w:pPr>
      <w:bookmarkStart w:id="1" w:name="_Toc237131459"/>
      <w:r w:rsidRPr="006B3920">
        <w:rPr>
          <w:rFonts w:cs="Arial"/>
        </w:rPr>
        <w:t>Task 1. e-Commerce Website builders/software solutions</w:t>
      </w:r>
      <w:bookmarkEnd w:id="1"/>
    </w:p>
    <w:p w14:paraId="3DEDCC4B" w14:textId="77777777" w:rsidR="00136E7F" w:rsidRPr="006B3920" w:rsidRDefault="00136E7F" w:rsidP="00136E7F">
      <w:pPr>
        <w:pStyle w:val="Heading2"/>
        <w:rPr>
          <w:rFonts w:cs="Arial"/>
        </w:rPr>
      </w:pPr>
      <w:bookmarkStart w:id="2" w:name="_Toc237131460"/>
      <w:r w:rsidRPr="006B3920">
        <w:rPr>
          <w:rFonts w:cs="Arial"/>
        </w:rPr>
        <w:t>1.1 Wix</w:t>
      </w:r>
      <w:bookmarkEnd w:id="2"/>
    </w:p>
    <w:p w14:paraId="66C32F30"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Wix is a hosted webpage builder with an in-built e-commerce service. The user can start with a template or an AI-generated layout and begin altering pages with a visual editor without programming. The store tools are product pages, product variants, collections, stocks, orders, shipping, tax settings, discounts and online payments. Wix also permits social and marketplace selling, carts and cart reports inside the same dashboard. Its official feature list states that stock can be handled and coordinated across the sales channels [1]. This is important to a small retailer since a sale on one channel will decrease the stock that will be displayed elsewhere.</w:t>
      </w:r>
    </w:p>
    <w:p w14:paraId="68F62B63"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noProof/>
          <w:sz w:val="22"/>
          <w:szCs w:val="22"/>
        </w:rPr>
        <w:drawing>
          <wp:inline distT="0" distB="0" distL="0" distR="0" wp14:anchorId="6D418C2A" wp14:editId="06AB11F6">
            <wp:extent cx="4383001" cy="301087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ix-ecommerce.jpg"/>
                    <pic:cNvPicPr/>
                  </pic:nvPicPr>
                  <pic:blipFill>
                    <a:blip r:embed="rId10"/>
                    <a:stretch>
                      <a:fillRect/>
                    </a:stretch>
                  </pic:blipFill>
                  <pic:spPr>
                    <a:xfrm>
                      <a:off x="0" y="0"/>
                      <a:ext cx="4392323" cy="3017280"/>
                    </a:xfrm>
                    <a:prstGeom prst="rect">
                      <a:avLst/>
                    </a:prstGeom>
                  </pic:spPr>
                </pic:pic>
              </a:graphicData>
            </a:graphic>
          </wp:inline>
        </w:drawing>
      </w:r>
    </w:p>
    <w:p w14:paraId="46EB64D5"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sz w:val="22"/>
          <w:szCs w:val="22"/>
        </w:rPr>
        <w:t>Figure 1: Wix eCommerce web designer page [1].</w:t>
      </w:r>
    </w:p>
    <w:p w14:paraId="4F88207C" w14:textId="77777777" w:rsidR="00136E7F" w:rsidRPr="009E12DA" w:rsidRDefault="00136E7F" w:rsidP="00136E7F">
      <w:pPr>
        <w:spacing w:line="360" w:lineRule="auto"/>
        <w:jc w:val="both"/>
        <w:rPr>
          <w:rFonts w:ascii="Arial" w:hAnsi="Arial" w:cs="Arial"/>
        </w:rPr>
      </w:pPr>
      <w:r w:rsidRPr="009E12DA">
        <w:rPr>
          <w:rFonts w:ascii="Arial" w:hAnsi="Arial" w:cs="Arial"/>
          <w:sz w:val="22"/>
          <w:szCs w:val="28"/>
        </w:rPr>
        <w:lastRenderedPageBreak/>
        <w:t>Procedures to be used: A web browser was opened and wix.com was visited. The top menu of the homepage was clicked, where eCommerce was selected and clicked on Get Started which opened the store builder. Next the visual editor loaded, displaying the drag-and-drop page designer that is employed to create the online shop.</w:t>
      </w:r>
    </w:p>
    <w:p w14:paraId="34531E79" w14:textId="77777777" w:rsidR="00136E7F" w:rsidRPr="009E12DA" w:rsidRDefault="00136E7F" w:rsidP="00136E7F">
      <w:pPr>
        <w:spacing w:line="360" w:lineRule="auto"/>
        <w:jc w:val="both"/>
        <w:rPr>
          <w:rFonts w:ascii="Arial" w:hAnsi="Arial" w:cs="Arial"/>
          <w:sz w:val="22"/>
          <w:szCs w:val="22"/>
        </w:rPr>
      </w:pPr>
      <w:r w:rsidRPr="009E12DA">
        <w:rPr>
          <w:rFonts w:ascii="Arial" w:hAnsi="Arial" w:cs="Arial"/>
          <w:noProof/>
          <w:sz w:val="22"/>
          <w:szCs w:val="22"/>
        </w:rPr>
        <w:drawing>
          <wp:inline distT="0" distB="0" distL="0" distR="0" wp14:anchorId="6BDCB0A7" wp14:editId="0C71EFE8">
            <wp:extent cx="5183385" cy="2320636"/>
            <wp:effectExtent l="0" t="0" r="0" b="3810"/>
            <wp:docPr id="860080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87386" cy="2322427"/>
                    </a:xfrm>
                    <a:prstGeom prst="rect">
                      <a:avLst/>
                    </a:prstGeom>
                    <a:noFill/>
                    <a:ln>
                      <a:noFill/>
                    </a:ln>
                  </pic:spPr>
                </pic:pic>
              </a:graphicData>
            </a:graphic>
          </wp:inline>
        </w:drawing>
      </w:r>
    </w:p>
    <w:p w14:paraId="73C4D13C" w14:textId="77777777" w:rsidR="00136E7F" w:rsidRPr="009E12DA" w:rsidRDefault="00136E7F" w:rsidP="00136E7F">
      <w:pPr>
        <w:spacing w:line="360" w:lineRule="auto"/>
        <w:jc w:val="center"/>
        <w:rPr>
          <w:rFonts w:ascii="Arial" w:hAnsi="Arial" w:cs="Arial"/>
          <w:sz w:val="22"/>
          <w:szCs w:val="22"/>
        </w:rPr>
      </w:pPr>
      <w:r w:rsidRPr="009E12DA">
        <w:rPr>
          <w:rFonts w:ascii="Arial" w:hAnsi="Arial" w:cs="Arial"/>
          <w:sz w:val="22"/>
          <w:szCs w:val="22"/>
        </w:rPr>
        <w:t>Figure 2: Wix Product Making</w:t>
      </w:r>
    </w:p>
    <w:p w14:paraId="609BDD5C" w14:textId="77777777" w:rsidR="00136E7F" w:rsidRPr="009E12DA" w:rsidRDefault="00136E7F" w:rsidP="00136E7F">
      <w:pPr>
        <w:spacing w:line="360" w:lineRule="auto"/>
        <w:jc w:val="both"/>
        <w:rPr>
          <w:rFonts w:ascii="Arial" w:hAnsi="Arial" w:cs="Arial"/>
        </w:rPr>
      </w:pPr>
      <w:r w:rsidRPr="009E12DA">
        <w:rPr>
          <w:rFonts w:ascii="Arial" w:hAnsi="Arial" w:cs="Arial"/>
          <w:sz w:val="22"/>
          <w:szCs w:val="28"/>
        </w:rPr>
        <w:t>How it was done: it was within the Wix dashboard, Store Products on the left-hand menu, and Add Product was clicked. The price, description and photos of the product were then typed and inserted into the blank product page fields, and Save was pressed.</w:t>
      </w:r>
    </w:p>
    <w:p w14:paraId="56880848" w14:textId="77777777" w:rsidR="00136E7F" w:rsidRPr="006B3920" w:rsidRDefault="00136E7F" w:rsidP="00136E7F">
      <w:pPr>
        <w:pStyle w:val="Heading2"/>
        <w:rPr>
          <w:rFonts w:cs="Arial"/>
        </w:rPr>
      </w:pPr>
      <w:bookmarkStart w:id="3" w:name="_Toc237131461"/>
      <w:r w:rsidRPr="006B3920">
        <w:rPr>
          <w:rFonts w:cs="Arial"/>
        </w:rPr>
        <w:t>1.2 Shopify</w:t>
      </w:r>
      <w:bookmarkEnd w:id="3"/>
    </w:p>
    <w:p w14:paraId="3BB2A7A5"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Shopify is an online-based selling platform created with the concept of selling in-store and online. One administration area allows a merchant to choose a theme, make product and variant records, manage inventory, accept payments, organise shipping, make orders and view sales reports. Shopify additionally links products and orders happening on online sales, and Shopify POS interconnects store activity and face-to-face activity. According to the company, the platform is a single selling platform whether online or in-person [2]. The marketplace of its application adds the extension of the core service with subscription, marketing, accounting, fulfilment and customer service tools.</w:t>
      </w:r>
    </w:p>
    <w:p w14:paraId="4FD63796"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 xml:space="preserve">Shopify's strongest benefit is its commerce focus. The checkout workflow, order workflow, inventory tool and ecosystem can keep a business going as the volume of orders increases. Central records also provide a better picture of products, customers and sales channels to the managers. The subscription is, however, just a part of the cost. Additional fees such as the premium themes, the paid applications, the payment fees and the developer fees may add up. A store with numerous apps can also experience overlapping functionalities, sluggish websites or multiple vendor agreements. Any changes to themes other than the standard editor might </w:t>
      </w:r>
      <w:r w:rsidRPr="006B3920">
        <w:rPr>
          <w:rFonts w:ascii="Arial" w:hAnsi="Arial" w:cs="Arial"/>
          <w:sz w:val="22"/>
          <w:szCs w:val="22"/>
        </w:rPr>
        <w:lastRenderedPageBreak/>
        <w:t>require familiarity with the Liquid language of Shopify. Shopify is normally the better option between the two in case of a product-based or multichannel retailer, whereas Wix is more often simpler in case of a small-scale, design-oriented business that sells in addition to other facilities.</w:t>
      </w:r>
    </w:p>
    <w:p w14:paraId="681F5CBE"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noProof/>
          <w:sz w:val="22"/>
          <w:szCs w:val="22"/>
        </w:rPr>
        <w:drawing>
          <wp:inline distT="0" distB="0" distL="0" distR="0" wp14:anchorId="0A0D46DD" wp14:editId="3A644CE0">
            <wp:extent cx="5623560" cy="386306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opify-commerce.jpg"/>
                    <pic:cNvPicPr/>
                  </pic:nvPicPr>
                  <pic:blipFill>
                    <a:blip r:embed="rId12"/>
                    <a:stretch>
                      <a:fillRect/>
                    </a:stretch>
                  </pic:blipFill>
                  <pic:spPr>
                    <a:xfrm>
                      <a:off x="0" y="0"/>
                      <a:ext cx="5623560" cy="3863069"/>
                    </a:xfrm>
                    <a:prstGeom prst="rect">
                      <a:avLst/>
                    </a:prstGeom>
                  </pic:spPr>
                </pic:pic>
              </a:graphicData>
            </a:graphic>
          </wp:inline>
        </w:drawing>
      </w:r>
    </w:p>
    <w:p w14:paraId="1635CA67"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sz w:val="22"/>
          <w:szCs w:val="22"/>
        </w:rPr>
        <w:t>Figure 3: Page of a commerce platform Shopify [2].</w:t>
      </w:r>
    </w:p>
    <w:p w14:paraId="28A2A20B" w14:textId="77777777" w:rsidR="00136E7F" w:rsidRPr="009E12DA" w:rsidRDefault="00136E7F" w:rsidP="00136E7F">
      <w:pPr>
        <w:spacing w:line="360" w:lineRule="auto"/>
        <w:jc w:val="both"/>
        <w:rPr>
          <w:rFonts w:ascii="Arial" w:hAnsi="Arial" w:cs="Arial"/>
        </w:rPr>
      </w:pPr>
      <w:r w:rsidRPr="009E12DA">
        <w:rPr>
          <w:rFonts w:ascii="Arial" w:hAnsi="Arial" w:cs="Arial"/>
          <w:sz w:val="22"/>
          <w:szCs w:val="28"/>
        </w:rPr>
        <w:t>Procedure: The web browser was opened, and Shopify.com was accessed. A click on Start free trial appeared at the homepage, and when the sign-up details were filled in, the store administration area appeared, displaying the default dashboard where it was possible to manage the products and orders.</w:t>
      </w:r>
    </w:p>
    <w:p w14:paraId="022F448F" w14:textId="77777777" w:rsidR="00136E7F" w:rsidRPr="006B3920" w:rsidRDefault="00136E7F" w:rsidP="00136E7F">
      <w:pPr>
        <w:pStyle w:val="Heading1"/>
        <w:rPr>
          <w:rFonts w:cs="Arial"/>
        </w:rPr>
      </w:pPr>
      <w:bookmarkStart w:id="4" w:name="_Toc237131462"/>
      <w:r w:rsidRPr="006B3920">
        <w:rPr>
          <w:rFonts w:cs="Arial"/>
        </w:rPr>
        <w:t>Task 2. Mind-map of contemporary software applications</w:t>
      </w:r>
      <w:bookmarkEnd w:id="4"/>
    </w:p>
    <w:p w14:paraId="6A65DD24" w14:textId="77777777" w:rsidR="00136E7F" w:rsidRPr="006B3920" w:rsidRDefault="00136E7F" w:rsidP="00136E7F">
      <w:pPr>
        <w:pStyle w:val="Heading2"/>
        <w:rPr>
          <w:rFonts w:cs="Arial"/>
        </w:rPr>
      </w:pPr>
      <w:bookmarkStart w:id="5" w:name="_Toc237131463"/>
      <w:r w:rsidRPr="006B3920">
        <w:rPr>
          <w:rFonts w:cs="Arial"/>
        </w:rPr>
        <w:t>2.1 Describe mind mapping and explain the benefits of using mind mapping</w:t>
      </w:r>
      <w:bookmarkEnd w:id="5"/>
    </w:p>
    <w:p w14:paraId="60E19AF3" w14:textId="188E5FA1"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 xml:space="preserve">A mind map is a visual means of organising information that revolves around a single subject. The central point is in the middle. Major themes are presented on thick branches and minor ones on small branches, dividing each theme into related points. The structure can be scanned easily using short words, colours, symbols and images. </w:t>
      </w:r>
      <w:r w:rsidR="00993905" w:rsidRPr="006B3920">
        <w:rPr>
          <w:rFonts w:ascii="Arial" w:hAnsi="Arial" w:cs="Arial"/>
          <w:sz w:val="22"/>
          <w:szCs w:val="22"/>
        </w:rPr>
        <w:t>Mind Meister</w:t>
      </w:r>
      <w:r w:rsidRPr="006B3920">
        <w:rPr>
          <w:rFonts w:ascii="Arial" w:hAnsi="Arial" w:cs="Arial"/>
          <w:sz w:val="22"/>
          <w:szCs w:val="22"/>
        </w:rPr>
        <w:t xml:space="preserve"> explains the process as a core concept that expands around, in branches [3]. The map (as opposed to a long list) displays the entire topic as well as connections between its parts.</w:t>
      </w:r>
    </w:p>
    <w:p w14:paraId="4A024A32"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lastRenderedPageBreak/>
        <w:t>The worth of such visual structure is corroborated by research. A 2025 systematic review discovered that mind maps could be used to facilitate knowledge organisation, conceptual understanding, problem-solving and engagement, particularly when the maps are self-created [4]. Such advantages can enhance business choices as the absence of links and redundant work is less difficult to observe. There are limits. A compressed map might be more difficult to read than a brief text, and colour might not be usable by some users.</w:t>
      </w:r>
    </w:p>
    <w:p w14:paraId="54E54BE9"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There are four easy steps that a business session can take. The facilitator starts by firstly, writing a single question in the centre that is clear and not ambiguous, e.g., how to improve customer response time. Second, the group forms major branches in the people, process, technology and measurement. Third, there is no quick judgment as the members of the team contribute causes, ideas and links. Lastly, the team identifies the best options and follows through on actions agreed upon in a project plan.</w:t>
      </w:r>
    </w:p>
    <w:p w14:paraId="7B9E0B1F" w14:textId="77777777" w:rsidR="00136E7F" w:rsidRPr="006B3920" w:rsidRDefault="00136E7F" w:rsidP="00136E7F">
      <w:pPr>
        <w:pStyle w:val="Heading2"/>
        <w:rPr>
          <w:rFonts w:cs="Arial"/>
        </w:rPr>
      </w:pPr>
      <w:bookmarkStart w:id="6" w:name="_Toc237131464"/>
      <w:r w:rsidRPr="006B3920">
        <w:rPr>
          <w:rFonts w:cs="Arial"/>
        </w:rPr>
        <w:t>2.2 Create a mind map of contemporary software applications</w:t>
      </w:r>
      <w:bookmarkEnd w:id="6"/>
    </w:p>
    <w:p w14:paraId="791DB086"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noProof/>
          <w:sz w:val="22"/>
          <w:szCs w:val="22"/>
        </w:rPr>
        <w:drawing>
          <wp:inline distT="0" distB="0" distL="0" distR="0" wp14:anchorId="34E5F6E1" wp14:editId="753CF6D8">
            <wp:extent cx="5412008" cy="5230091"/>
            <wp:effectExtent l="0" t="0" r="0" b="8890"/>
            <wp:docPr id="305755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755787" name=""/>
                    <pic:cNvPicPr/>
                  </pic:nvPicPr>
                  <pic:blipFill rotWithShape="1">
                    <a:blip r:embed="rId13"/>
                    <a:srcRect l="31576" t="23341" r="28872" b="8705"/>
                    <a:stretch>
                      <a:fillRect/>
                    </a:stretch>
                  </pic:blipFill>
                  <pic:spPr bwMode="auto">
                    <a:xfrm>
                      <a:off x="0" y="0"/>
                      <a:ext cx="5436521" cy="5253780"/>
                    </a:xfrm>
                    <a:prstGeom prst="rect">
                      <a:avLst/>
                    </a:prstGeom>
                    <a:ln>
                      <a:noFill/>
                    </a:ln>
                    <a:extLst>
                      <a:ext uri="{53640926-AAD7-44D8-BBD7-CCE9431645EC}">
                        <a14:shadowObscured xmlns:a14="http://schemas.microsoft.com/office/drawing/2010/main"/>
                      </a:ext>
                    </a:extLst>
                  </pic:spPr>
                </pic:pic>
              </a:graphicData>
            </a:graphic>
          </wp:inline>
        </w:drawing>
      </w:r>
    </w:p>
    <w:p w14:paraId="030A0616"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sz w:val="22"/>
          <w:szCs w:val="22"/>
        </w:rPr>
        <w:lastRenderedPageBreak/>
        <w:t>Figure 4: Mind map of modern software in running a business.</w:t>
      </w:r>
    </w:p>
    <w:p w14:paraId="329821C8" w14:textId="77777777" w:rsidR="00136E7F" w:rsidRPr="009E12DA" w:rsidRDefault="00136E7F" w:rsidP="00136E7F">
      <w:pPr>
        <w:spacing w:line="360" w:lineRule="auto"/>
        <w:jc w:val="both"/>
        <w:rPr>
          <w:rFonts w:ascii="Arial" w:hAnsi="Arial" w:cs="Arial"/>
        </w:rPr>
      </w:pPr>
      <w:r w:rsidRPr="009E12DA">
        <w:rPr>
          <w:rFonts w:ascii="Arial" w:hAnsi="Arial" w:cs="Arial"/>
          <w:sz w:val="22"/>
          <w:szCs w:val="28"/>
        </w:rPr>
        <w:t>Procedures: A mind-map program was launched and a blank map was created. The main concept (modern business software) was entered in the middle box first. Next to the centre, the + icon was clicked to form each of the main branches, and again on each of the main branches to add the smaller, related points beneath it.</w:t>
      </w:r>
    </w:p>
    <w:p w14:paraId="1154BA72" w14:textId="77777777" w:rsidR="00136E7F" w:rsidRPr="006B3920" w:rsidRDefault="00136E7F" w:rsidP="00136E7F">
      <w:pPr>
        <w:pStyle w:val="Heading1"/>
        <w:rPr>
          <w:rFonts w:cs="Arial"/>
        </w:rPr>
      </w:pPr>
      <w:bookmarkStart w:id="7" w:name="_Toc237131465"/>
      <w:r w:rsidRPr="006B3920">
        <w:rPr>
          <w:rFonts w:cs="Arial"/>
        </w:rPr>
        <w:t>Task 3. Office Applications</w:t>
      </w:r>
      <w:bookmarkEnd w:id="7"/>
    </w:p>
    <w:p w14:paraId="7A816826" w14:textId="77777777" w:rsidR="00136E7F" w:rsidRPr="006B3920" w:rsidRDefault="00136E7F" w:rsidP="00136E7F">
      <w:pPr>
        <w:pStyle w:val="Heading2"/>
        <w:rPr>
          <w:rFonts w:cs="Arial"/>
        </w:rPr>
      </w:pPr>
      <w:bookmarkStart w:id="8" w:name="_Toc237131466"/>
      <w:r w:rsidRPr="006B3920">
        <w:rPr>
          <w:rFonts w:cs="Arial"/>
        </w:rPr>
        <w:t>3.1 Four office software solutions for business operations</w:t>
      </w:r>
      <w:bookmarkEnd w:id="8"/>
    </w:p>
    <w:p w14:paraId="5185779C" w14:textId="77777777" w:rsidR="00136E7F" w:rsidRPr="006B3920" w:rsidRDefault="00136E7F" w:rsidP="00136E7F">
      <w:pPr>
        <w:pStyle w:val="Heading2"/>
        <w:rPr>
          <w:rFonts w:cs="Arial"/>
        </w:rPr>
      </w:pPr>
      <w:bookmarkStart w:id="9" w:name="_Toc237131467"/>
      <w:r w:rsidRPr="006B3920">
        <w:rPr>
          <w:rFonts w:cs="Arial"/>
        </w:rPr>
        <w:t>Ms Word</w:t>
      </w:r>
      <w:bookmarkEnd w:id="9"/>
    </w:p>
    <w:p w14:paraId="084A749E"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Word processing software such as Microsoft Word is used in writing letters, reports, policies and other business-related documents. Its primary tools include text and page formatting, styles, tables, pictures, charts, headers, footers, references and printing. Templates accelerate repetitive tasks, whereas styles maintain headings and the body text. It can be reviewed with Track Changes or comments, and files in OneDrive or SharePoint can be co-authored. Word also has Mail Merge that is used to create personalised letters, labels and emails based on a data source. These functions of Microsoft are grouped as document creation, layout, collaboration and mail merge [5].</w:t>
      </w:r>
    </w:p>
    <w:p w14:paraId="2B6875D1"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The presentation is under control in the business advantage. A team may come up with a professional document, use accepted words and save the output as a PDF. Good quality is also enhanced with the use of search, spelling and accessibility tools. The primary constraint is that Word is not a data-based but page-based app. Document numbering: Timed documents can break numbering, differing styles or clumsy page breaks when users make changes using manual formatting. Real-time editing relies on proper cloud storage and authorisation, and complicated forms or big data are simpler with a database or expert system.</w:t>
      </w:r>
    </w:p>
    <w:p w14:paraId="617C910A" w14:textId="77777777" w:rsidR="00136E7F" w:rsidRPr="006B3920" w:rsidRDefault="00136E7F" w:rsidP="00136E7F">
      <w:pPr>
        <w:pStyle w:val="Heading2"/>
        <w:rPr>
          <w:rFonts w:cs="Arial"/>
        </w:rPr>
      </w:pPr>
      <w:bookmarkStart w:id="10" w:name="_Toc237131468"/>
      <w:r w:rsidRPr="006B3920">
        <w:rPr>
          <w:rFonts w:cs="Arial"/>
        </w:rPr>
        <w:t>Ms Excel</w:t>
      </w:r>
      <w:bookmarkEnd w:id="10"/>
    </w:p>
    <w:p w14:paraId="02D51CBB"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Microsoft Excel: Microsoft Excel is a calculation application for lists, budgets, forecasts, and data analysis. The values are entered in the rows and columns of a worksheet, and these are converted by the use of formulas and functions to give results. Users can manage records with the help of tables, sorting, filters, conditional formatting and data validation. Patterns are displayed in the form of charts. PivotTables have the ability to compute, sum up and contrast extensive lists, so patterns are simpler to observe [6]. More Excel work can be done using Power Query to import and clean data, or data models to relate related data.</w:t>
      </w:r>
    </w:p>
    <w:p w14:paraId="44BBDB38"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lastRenderedPageBreak/>
        <w:t>Excel is adaptable and well-known, and a manager can experiment with a prediction or create a dashboard without having to acquire a new system. It can be used to perform brief analyses, cash planning, stock summaries and tracking performance. It is also a risk due to its flexibility. A formula may be copied wrongly, a value may be copied to a formula, or two individuals may have different versions of the same document. Bulky workbooks can prove to be cumbersome and hard to audit. Access controls are also required on sensitive information. Validation and protection of cells with formulas in the important spreadsheets should be applied, and ownership and verification with the original important data should be maintained.</w:t>
      </w:r>
    </w:p>
    <w:p w14:paraId="75D5D067" w14:textId="77777777" w:rsidR="00136E7F" w:rsidRPr="006B3920" w:rsidRDefault="00136E7F" w:rsidP="00136E7F">
      <w:pPr>
        <w:pStyle w:val="Heading2"/>
        <w:rPr>
          <w:rFonts w:cs="Arial"/>
        </w:rPr>
      </w:pPr>
      <w:bookmarkStart w:id="11" w:name="_Toc237131469"/>
      <w:r w:rsidRPr="006B3920">
        <w:rPr>
          <w:rFonts w:cs="Arial"/>
        </w:rPr>
        <w:t>Ms PowerPoint</w:t>
      </w:r>
      <w:bookmarkEnd w:id="11"/>
    </w:p>
    <w:p w14:paraId="26A90731"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Presentation of information is done in Microsoft PowerPoint in a series of slides. It involves a combination of text, images, charts, tables, audio and video. The design is controlled by Themes and Slide Master, and the appearance of material is controlled by transitions and animations. Delivery is backed up with Speaker notes, Presenter View and rehearsal tools. It is also possible to record a presentation or share it and comment and co-author. The existing PowerPoint tools listed in Microsoft include design, media, collaboration, Presenter View and Speaker Coach [7].</w:t>
      </w:r>
    </w:p>
    <w:p w14:paraId="3D859B5F"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Communication is the focal advantage. Instead of having to read a lengthy document, a short visual narrative can turn a proposal, training session or an update on a performance into easier-to-digest information. Diagrams and charts assist an audience in realising comparisons within a short period. The slides can, however, simplify a complicated issue. The message is difficult to get due to excess text, ornamental animation or tiny graphs. A presenter can also use the slides other than describing the evidence. An effective business presentation must have one point on a slide, display readable images, convenient colour selections and should have a separate document when detailed evidence is needed.</w:t>
      </w:r>
    </w:p>
    <w:p w14:paraId="49A66AAC" w14:textId="77777777" w:rsidR="00136E7F" w:rsidRPr="006B3920" w:rsidRDefault="00136E7F" w:rsidP="00136E7F">
      <w:pPr>
        <w:pStyle w:val="Heading2"/>
        <w:rPr>
          <w:rFonts w:cs="Arial"/>
        </w:rPr>
      </w:pPr>
      <w:bookmarkStart w:id="12" w:name="_Toc237131470"/>
      <w:r w:rsidRPr="006B3920">
        <w:rPr>
          <w:rFonts w:cs="Arial"/>
        </w:rPr>
        <w:t>Ms Access</w:t>
      </w:r>
      <w:bookmarkEnd w:id="12"/>
    </w:p>
    <w:p w14:paraId="10571630"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Microsoft Access is a desktop relational database software. It keeps structured records in tables and relates them by way of relationships. Existing data is selected and obtained or calculated by query. Forms provide users with a structured means of entry and modification of records and reports with a structure that can be printed or reviewed. According to Microsoft, the significant components of an Access database are tables, queries, forms and reports [8]. Macros and Visual Basic have the capability of automating repetitive procedures, and Access can also import or connect with other sources like Excel and Server databases.</w:t>
      </w:r>
    </w:p>
    <w:p w14:paraId="77FAF0C6" w14:textId="77777777" w:rsidR="00136E7F" w:rsidRPr="006B3920" w:rsidRDefault="00136E7F" w:rsidP="00136E7F">
      <w:pPr>
        <w:pStyle w:val="Heading2"/>
        <w:rPr>
          <w:rFonts w:cs="Arial"/>
        </w:rPr>
      </w:pPr>
      <w:bookmarkStart w:id="13" w:name="_Toc237131471"/>
      <w:r w:rsidRPr="006B3920">
        <w:rPr>
          <w:rFonts w:cs="Arial"/>
        </w:rPr>
        <w:lastRenderedPageBreak/>
        <w:t>3.2 Test any two features</w:t>
      </w:r>
      <w:bookmarkEnd w:id="13"/>
    </w:p>
    <w:p w14:paraId="70F3C4C0"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Sample data was used to test two functions: Word Mail Merge and Excel IF. Mail Merge was selected as it is used to merge a standard document with a list of recipients. The reason why the IF function was selected is that it converts a given business rule into a formula that is possible via a worksheet.</w:t>
      </w:r>
    </w:p>
    <w:p w14:paraId="52CFFE72"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The screenshots are stored in the sequence that the work was reviewed in. They display the original data, the executed command and the resulting data. There should be no personal information about customers included in that evidence used in business. A brief test record must include the date, software version, sample data and expected outcome. In case of a wrong result, a user can repeat the procedures and locate the point of the problem. This is particularly necessary when a template or formula will be used by other staff, since a single mistake will not be noticed and thus will impact a great number of letters or records.</w:t>
      </w:r>
    </w:p>
    <w:p w14:paraId="10614FA2"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 xml:space="preserve"> </w:t>
      </w:r>
    </w:p>
    <w:p w14:paraId="0038A2C4"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noProof/>
          <w:sz w:val="22"/>
          <w:szCs w:val="22"/>
        </w:rPr>
        <w:drawing>
          <wp:inline distT="0" distB="0" distL="0" distR="0" wp14:anchorId="3ED6A5E5" wp14:editId="4BA70B8C">
            <wp:extent cx="3971980" cy="3219450"/>
            <wp:effectExtent l="0" t="0" r="0" b="0"/>
            <wp:docPr id="16640756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075625" name="Picture 1664075625"/>
                    <pic:cNvPicPr/>
                  </pic:nvPicPr>
                  <pic:blipFill>
                    <a:blip r:embed="rId14">
                      <a:extLst>
                        <a:ext uri="{28A0092B-C50C-407E-A947-70E740481C1C}">
                          <a14:useLocalDpi xmlns:a14="http://schemas.microsoft.com/office/drawing/2010/main"/>
                        </a:ext>
                      </a:extLst>
                    </a:blip>
                    <a:srcRect r="60066"/>
                    <a:stretch>
                      <a:fillRect/>
                    </a:stretch>
                  </pic:blipFill>
                  <pic:spPr>
                    <a:xfrm>
                      <a:off x="0" y="0"/>
                      <a:ext cx="3971980" cy="3219450"/>
                    </a:xfrm>
                    <a:prstGeom prst="rect">
                      <a:avLst/>
                    </a:prstGeom>
                  </pic:spPr>
                </pic:pic>
              </a:graphicData>
            </a:graphic>
          </wp:inline>
        </w:drawing>
      </w:r>
    </w:p>
    <w:p w14:paraId="17C8F36D"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sz w:val="22"/>
          <w:szCs w:val="22"/>
        </w:rPr>
        <w:t>Figure 5: Practice workbook of Excel to revise logical and lookup functions.</w:t>
      </w:r>
    </w:p>
    <w:p w14:paraId="132F553F" w14:textId="77777777" w:rsidR="00136E7F" w:rsidRPr="009E12DA" w:rsidRDefault="00136E7F" w:rsidP="00136E7F">
      <w:pPr>
        <w:spacing w:line="360" w:lineRule="auto"/>
        <w:jc w:val="both"/>
        <w:rPr>
          <w:rFonts w:ascii="Arial" w:hAnsi="Arial" w:cs="Arial"/>
        </w:rPr>
      </w:pPr>
      <w:r w:rsidRPr="009E12DA">
        <w:rPr>
          <w:rFonts w:ascii="Arial" w:hAnsi="Arial" w:cs="Arial"/>
          <w:sz w:val="22"/>
          <w:szCs w:val="28"/>
        </w:rPr>
        <w:t>Procedures used: Excel was opened and the practice workbook was opened in the saved folder. To access the different practice exercises, the ribbon button on the top of the screen (Formulas tab) was then clicked and the sheet tabs at the bottom of the screen (IF Function, VLOOKUP-Approximate, VLOOKUP-Exact, COUNTIF) were then clicked on.</w:t>
      </w:r>
    </w:p>
    <w:p w14:paraId="19E62005" w14:textId="77777777" w:rsidR="00136E7F" w:rsidRPr="006B3920" w:rsidRDefault="00136E7F" w:rsidP="00136E7F">
      <w:pPr>
        <w:pStyle w:val="Heading2"/>
        <w:rPr>
          <w:rFonts w:cs="Arial"/>
        </w:rPr>
      </w:pPr>
      <w:bookmarkStart w:id="14" w:name="_Toc237131472"/>
      <w:r w:rsidRPr="006B3920">
        <w:rPr>
          <w:rFonts w:cs="Arial"/>
        </w:rPr>
        <w:lastRenderedPageBreak/>
        <w:t>Mail Merge</w:t>
      </w:r>
      <w:bookmarkEnd w:id="14"/>
    </w:p>
    <w:p w14:paraId="2C672C73"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The recipient list was set up with individual columns of title, first name, surname, address, postcode and province. Word Mailings &gt; Start Mail Merge was chosen, and Select Recipients and Use an Existing List were chosen. A standard offer letter was then merged with a standard offer letter. Preview Results: It was confirmed that each record gave out a distinct name and address. According to Microsoft, Mail Merge connects a source of information with a primary document and scatters individual data in the right areas with the help of merge fields [9].</w:t>
      </w:r>
    </w:p>
    <w:p w14:paraId="0D211280"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noProof/>
          <w:sz w:val="22"/>
          <w:szCs w:val="22"/>
        </w:rPr>
        <mc:AlternateContent>
          <mc:Choice Requires="wps">
            <w:drawing>
              <wp:anchor distT="0" distB="0" distL="114300" distR="114300" simplePos="0" relativeHeight="251660288" behindDoc="0" locked="0" layoutInCell="1" allowOverlap="1" wp14:anchorId="6272CD07" wp14:editId="69307735">
                <wp:simplePos x="0" y="0"/>
                <wp:positionH relativeFrom="column">
                  <wp:posOffset>921204</wp:posOffset>
                </wp:positionH>
                <wp:positionV relativeFrom="paragraph">
                  <wp:posOffset>3359150</wp:posOffset>
                </wp:positionV>
                <wp:extent cx="400050" cy="180975"/>
                <wp:effectExtent l="0" t="0" r="19050" b="28575"/>
                <wp:wrapNone/>
                <wp:docPr id="398173654" name="Rectangle 2"/>
                <wp:cNvGraphicFramePr/>
                <a:graphic xmlns:a="http://schemas.openxmlformats.org/drawingml/2006/main">
                  <a:graphicData uri="http://schemas.microsoft.com/office/word/2010/wordprocessingShape">
                    <wps:wsp>
                      <wps:cNvSpPr/>
                      <wps:spPr>
                        <a:xfrm>
                          <a:off x="0" y="0"/>
                          <a:ext cx="400050" cy="180975"/>
                        </a:xfrm>
                        <a:prstGeom prst="rect">
                          <a:avLst/>
                        </a:prstGeom>
                        <a:noFill/>
                        <a:ln>
                          <a:solidFill>
                            <a:srgbClr val="92D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A433CE" id="Rectangle 2" o:spid="_x0000_s1026" style="position:absolute;margin-left:72.55pt;margin-top:264.5pt;width:31.5pt;height:14.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" filled="f" strokecolor="#92d050" strokeweight="1.5pt"/>
            </w:pict>
          </mc:Fallback>
        </mc:AlternateContent>
      </w:r>
      <w:r w:rsidRPr="006B3920">
        <w:rPr>
          <w:rFonts w:ascii="Arial" w:hAnsi="Arial" w:cs="Arial"/>
          <w:noProof/>
          <w:sz w:val="22"/>
          <w:szCs w:val="22"/>
        </w:rPr>
        <mc:AlternateContent>
          <mc:Choice Requires="wpg">
            <w:drawing>
              <wp:anchor distT="0" distB="0" distL="114300" distR="114300" simplePos="0" relativeHeight="251661312" behindDoc="0" locked="0" layoutInCell="1" allowOverlap="1" wp14:anchorId="035A1B27" wp14:editId="32D0540D">
                <wp:simplePos x="0" y="0"/>
                <wp:positionH relativeFrom="column">
                  <wp:posOffset>1048385</wp:posOffset>
                </wp:positionH>
                <wp:positionV relativeFrom="paragraph">
                  <wp:posOffset>3052263</wp:posOffset>
                </wp:positionV>
                <wp:extent cx="5076825" cy="685800"/>
                <wp:effectExtent l="0" t="0" r="28575" b="19050"/>
                <wp:wrapNone/>
                <wp:docPr id="170655199" name="Group 4"/>
                <wp:cNvGraphicFramePr/>
                <a:graphic xmlns:a="http://schemas.openxmlformats.org/drawingml/2006/main">
                  <a:graphicData uri="http://schemas.microsoft.com/office/word/2010/wordprocessingGroup">
                    <wpg:wgp>
                      <wpg:cNvGrpSpPr/>
                      <wpg:grpSpPr>
                        <a:xfrm>
                          <a:off x="0" y="0"/>
                          <a:ext cx="5076825" cy="685800"/>
                          <a:chOff x="0" y="0"/>
                          <a:chExt cx="5098415" cy="656590"/>
                        </a:xfrm>
                      </wpg:grpSpPr>
                      <wps:wsp>
                        <wps:cNvPr id="944159300" name="Rectangle 1"/>
                        <wps:cNvSpPr/>
                        <wps:spPr>
                          <a:xfrm>
                            <a:off x="0" y="0"/>
                            <a:ext cx="238125" cy="342900"/>
                          </a:xfrm>
                          <a:prstGeom prst="rect">
                            <a:avLst/>
                          </a:prstGeom>
                          <a:noFill/>
                          <a:ln>
                            <a:solidFill>
                              <a:srgbClr val="92D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7968991" name="Straight Arrow Connector 3"/>
                        <wps:cNvCnPr/>
                        <wps:spPr>
                          <a:xfrm>
                            <a:off x="228600" y="200025"/>
                            <a:ext cx="3705225" cy="5461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217" name="Text Box 2"/>
                        <wps:cNvSpPr txBox="1">
                          <a:spLocks noChangeArrowheads="1"/>
                        </wps:cNvSpPr>
                        <wps:spPr bwMode="auto">
                          <a:xfrm>
                            <a:off x="3962400" y="95250"/>
                            <a:ext cx="1136015" cy="561340"/>
                          </a:xfrm>
                          <a:prstGeom prst="rect">
                            <a:avLst/>
                          </a:prstGeom>
                          <a:solidFill>
                            <a:srgbClr val="FFFFFF"/>
                          </a:solidFill>
                          <a:ln w="9525">
                            <a:solidFill>
                              <a:srgbClr val="000000"/>
                            </a:solidFill>
                            <a:miter lim="800000"/>
                            <a:headEnd/>
                            <a:tailEnd/>
                          </a:ln>
                        </wps:spPr>
                        <wps:txbx>
                          <w:txbxContent>
                            <w:p w14:paraId="59CF8CCD" w14:textId="77777777" w:rsidR="00136E7F" w:rsidRDefault="00136E7F" w:rsidP="00136E7F">
                              <w:pPr>
                                <w:jc w:val="center"/>
                              </w:pPr>
                              <w:proofErr w:type="spellStart"/>
                              <w:r>
                                <w:t>nafisa</w:t>
                              </w:r>
                              <w:proofErr w:type="spellEnd"/>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35A1B27" id="Group 4" o:spid="_x0000_s1026" style="position:absolute;left:0;text-align:left;margin-left:82.55pt;margin-top:240.35pt;width:399.75pt;height:54pt;z-index:251661312;mso-width-relative:margin;mso-height-relative:margin" coordsize="50984,65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">
                <v:rect id="Rectangle 1" o:spid="_x0000_s1027" style="position:absolute;width:2381;height:3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" filled="f" strokecolor="#92d050" strokeweight="1.5pt"/>
                <v:shapetype id="_x0000_t32" coordsize="21600,21600" o:spt="32" o:oned="t" path="m,l21600,21600e" filled="f">
                  <v:path arrowok="t" fillok="f" o:connecttype="none"/>
                  <o:lock v:ext="edit" shapetype="t"/>
                </v:shapetype>
                <v:shape id="Straight Arrow Connector 3" o:spid="_x0000_s1028" type="#_x0000_t32" style="position:absolute;left:2286;top:2000;width:37052;height:54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" strokecolor="#156082 [3204]" strokeweight="1.5pt">
                  <v:stroke endarrow="block" joinstyle="miter"/>
                </v:shape>
                <v:shapetype id="_x0000_t202" coordsize="21600,21600" o:spt="202" path="m,l,21600r21600,l21600,xe">
                  <v:stroke joinstyle="miter"/>
                  <v:path gradientshapeok="t" o:connecttype="rect"/>
                </v:shapetype>
                <v:shape id="Text Box 2" o:spid="_x0000_s1029" type="#_x0000_t202" style="position:absolute;left:39624;top:952;width:11360;height:56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59CF8CCD" w14:textId="77777777" w:rsidR="00136E7F" w:rsidRDefault="00136E7F" w:rsidP="00136E7F">
                        <w:pPr>
                          <w:jc w:val="center"/>
                        </w:pPr>
                        <w:proofErr w:type="spellStart"/>
                        <w:r>
                          <w:t>nafisa</w:t>
                        </w:r>
                        <w:proofErr w:type="spellEnd"/>
                      </w:p>
                    </w:txbxContent>
                  </v:textbox>
                </v:shape>
              </v:group>
            </w:pict>
          </mc:Fallback>
        </mc:AlternateContent>
      </w:r>
      <w:r w:rsidRPr="006B3920">
        <w:rPr>
          <w:rFonts w:ascii="Arial" w:hAnsi="Arial" w:cs="Arial"/>
          <w:noProof/>
          <w:sz w:val="22"/>
          <w:szCs w:val="22"/>
        </w:rPr>
        <w:drawing>
          <wp:anchor distT="0" distB="0" distL="114300" distR="114300" simplePos="0" relativeHeight="251659264" behindDoc="0" locked="0" layoutInCell="1" allowOverlap="1" wp14:anchorId="7D3548FE" wp14:editId="003E230D">
            <wp:simplePos x="0" y="0"/>
            <wp:positionH relativeFrom="margin">
              <wp:align>center</wp:align>
            </wp:positionH>
            <wp:positionV relativeFrom="paragraph">
              <wp:posOffset>1903367</wp:posOffset>
            </wp:positionV>
            <wp:extent cx="5297805" cy="3400425"/>
            <wp:effectExtent l="0" t="0" r="0" b="9525"/>
            <wp:wrapSquare wrapText="bothSides"/>
            <wp:docPr id="15243090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309048" name="Picture 1524309048"/>
                    <pic:cNvPicPr/>
                  </pic:nvPicPr>
                  <pic:blipFill>
                    <a:blip r:embed="rId15">
                      <a:extLst>
                        <a:ext uri="{28A0092B-C50C-407E-A947-70E740481C1C}">
                          <a14:useLocalDpi xmlns:a14="http://schemas.microsoft.com/office/drawing/2010/main"/>
                        </a:ext>
                      </a:extLst>
                    </a:blip>
                    <a:srcRect l="32895" t="22927" r="28989" b="39029"/>
                    <a:stretch>
                      <a:fillRect/>
                    </a:stretch>
                  </pic:blipFill>
                  <pic:spPr>
                    <a:xfrm>
                      <a:off x="0" y="0"/>
                      <a:ext cx="5297805" cy="3400425"/>
                    </a:xfrm>
                    <a:prstGeom prst="rect">
                      <a:avLst/>
                    </a:prstGeom>
                  </pic:spPr>
                </pic:pic>
              </a:graphicData>
            </a:graphic>
            <wp14:sizeRelH relativeFrom="page">
              <wp14:pctWidth>0</wp14:pctWidth>
            </wp14:sizeRelH>
            <wp14:sizeRelV relativeFrom="page">
              <wp14:pctHeight>0</wp14:pctHeight>
            </wp14:sizeRelV>
          </wp:anchor>
        </w:drawing>
      </w:r>
      <w:r w:rsidRPr="006B3920">
        <w:rPr>
          <w:rFonts w:ascii="Arial" w:hAnsi="Arial" w:cs="Arial"/>
          <w:sz w:val="22"/>
          <w:szCs w:val="22"/>
        </w:rPr>
        <w:t>There are two ways in which the output should be checked. First, the layout test will ensure that text is not forced to the incorrect location because of long names and addresses. Second, data validation will be made to ensure that every field is that of the right individual. In the case of an actual campaign, duplicate records and individuals that do not need to be contacted should then be eliminated prior to the merge. The last letters may be stored to another file or printed, whereas the master template and the source list are not changed. This division offers an easy audit trail and facilitates the subsequent run to be repeated.</w:t>
      </w:r>
    </w:p>
    <w:p w14:paraId="48CF7292"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sz w:val="22"/>
          <w:szCs w:val="22"/>
        </w:rPr>
        <w:t>Figure 6: Ready sample recipient data ready to be printed.</w:t>
      </w:r>
    </w:p>
    <w:p w14:paraId="596B1C1C" w14:textId="77777777" w:rsidR="00136E7F" w:rsidRPr="009E12DA" w:rsidRDefault="00136E7F" w:rsidP="00136E7F">
      <w:pPr>
        <w:spacing w:line="360" w:lineRule="auto"/>
        <w:jc w:val="both"/>
        <w:rPr>
          <w:rFonts w:ascii="Arial" w:hAnsi="Arial" w:cs="Arial"/>
        </w:rPr>
      </w:pPr>
      <w:r w:rsidRPr="009E12DA">
        <w:rPr>
          <w:rFonts w:ascii="Arial" w:hAnsi="Arial" w:cs="Arial"/>
          <w:sz w:val="22"/>
          <w:szCs w:val="28"/>
        </w:rPr>
        <w:t>Procedures used: a new blank Word document was opened. The Insert tab was clicked, then Table was clicked and a table with seven columns was drawn (title, First name, surname, address, Postcode, Province). The information of each recipient was entered into the rows and the file was saved so that it could be taken as the source of data in the mail merge.</w:t>
      </w:r>
    </w:p>
    <w:p w14:paraId="7D224C8A"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noProof/>
          <w:sz w:val="22"/>
          <w:szCs w:val="22"/>
        </w:rPr>
        <w:lastRenderedPageBreak/>
        <w:drawing>
          <wp:inline distT="0" distB="0" distL="0" distR="0" wp14:anchorId="6AD3570D" wp14:editId="48BF89CE">
            <wp:extent cx="4457700" cy="3177540"/>
            <wp:effectExtent l="0" t="0" r="0" b="3810"/>
            <wp:docPr id="21046406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107435" name="Picture 1997107435"/>
                    <pic:cNvPicPr/>
                  </pic:nvPicPr>
                  <pic:blipFill>
                    <a:blip r:embed="rId16">
                      <a:extLst>
                        <a:ext uri="{28A0092B-C50C-407E-A947-70E740481C1C}">
                          <a14:useLocalDpi xmlns:a14="http://schemas.microsoft.com/office/drawing/2010/main"/>
                        </a:ext>
                      </a:extLst>
                    </a:blip>
                    <a:srcRect r="33924" b="51083"/>
                    <a:stretch>
                      <a:fillRect/>
                    </a:stretch>
                  </pic:blipFill>
                  <pic:spPr>
                    <a:xfrm>
                      <a:off x="0" y="0"/>
                      <a:ext cx="4457700" cy="3177540"/>
                    </a:xfrm>
                    <a:prstGeom prst="rect">
                      <a:avLst/>
                    </a:prstGeom>
                  </pic:spPr>
                </pic:pic>
              </a:graphicData>
            </a:graphic>
          </wp:inline>
        </w:drawing>
      </w:r>
    </w:p>
    <w:p w14:paraId="27DF3954"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sz w:val="22"/>
          <w:szCs w:val="22"/>
        </w:rPr>
        <w:t>Figure 7: The Mail Merge type of document is chosen in Microsoft Word.</w:t>
      </w:r>
    </w:p>
    <w:p w14:paraId="39A71446" w14:textId="77777777" w:rsidR="00136E7F" w:rsidRPr="009E12DA" w:rsidRDefault="00136E7F" w:rsidP="00136E7F">
      <w:pPr>
        <w:spacing w:line="360" w:lineRule="auto"/>
        <w:jc w:val="both"/>
        <w:rPr>
          <w:rFonts w:ascii="Arial" w:hAnsi="Arial" w:cs="Arial"/>
        </w:rPr>
      </w:pPr>
      <w:r w:rsidRPr="009E12DA">
        <w:rPr>
          <w:rFonts w:ascii="Arial" w:hAnsi="Arial" w:cs="Arial"/>
          <w:sz w:val="22"/>
          <w:szCs w:val="28"/>
        </w:rPr>
        <w:t>Procedures used: The Mailings tab on the ribbon was selected. The Start Mail Merge button was clicked in the Start Mail Merge group which brought out a drop-down list of document types (Letters, E-mail Messages, Envelopes, Labels, Directory, Normal Word Document). Normal Word Document had been clicked, as only one letter template was required.</w:t>
      </w:r>
    </w:p>
    <w:p w14:paraId="59C18337"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noProof/>
          <w:sz w:val="22"/>
          <w:szCs w:val="22"/>
        </w:rPr>
        <w:lastRenderedPageBreak/>
        <mc:AlternateContent>
          <mc:Choice Requires="wps">
            <w:drawing>
              <wp:anchor distT="0" distB="0" distL="114300" distR="114300" simplePos="0" relativeHeight="251662336" behindDoc="0" locked="0" layoutInCell="1" allowOverlap="1" wp14:anchorId="77168444" wp14:editId="35DD1C24">
                <wp:simplePos x="0" y="0"/>
                <wp:positionH relativeFrom="column">
                  <wp:posOffset>781050</wp:posOffset>
                </wp:positionH>
                <wp:positionV relativeFrom="paragraph">
                  <wp:posOffset>345440</wp:posOffset>
                </wp:positionV>
                <wp:extent cx="180975" cy="304800"/>
                <wp:effectExtent l="0" t="0" r="28575" b="19050"/>
                <wp:wrapNone/>
                <wp:docPr id="380075552" name="Rectangle 5"/>
                <wp:cNvGraphicFramePr/>
                <a:graphic xmlns:a="http://schemas.openxmlformats.org/drawingml/2006/main">
                  <a:graphicData uri="http://schemas.microsoft.com/office/word/2010/wordprocessingShape">
                    <wps:wsp>
                      <wps:cNvSpPr/>
                      <wps:spPr>
                        <a:xfrm>
                          <a:off x="0" y="0"/>
                          <a:ext cx="180975" cy="304800"/>
                        </a:xfrm>
                        <a:prstGeom prst="rect">
                          <a:avLst/>
                        </a:prstGeom>
                        <a:noFill/>
                        <a:ln>
                          <a:solidFill>
                            <a:srgbClr val="92D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61B0B3" id="Rectangle 5" o:spid="_x0000_s1026" style="position:absolute;margin-left:61.5pt;margin-top:27.2pt;width:14.25pt;height:2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" filled="f" strokecolor="#92d050" strokeweight="1.5pt"/>
            </w:pict>
          </mc:Fallback>
        </mc:AlternateContent>
      </w:r>
      <w:r w:rsidRPr="006B3920">
        <w:rPr>
          <w:rFonts w:ascii="Arial" w:hAnsi="Arial" w:cs="Arial"/>
          <w:noProof/>
          <w:sz w:val="22"/>
          <w:szCs w:val="22"/>
        </w:rPr>
        <w:drawing>
          <wp:inline distT="0" distB="0" distL="0" distR="0" wp14:anchorId="7E8D593B" wp14:editId="0FA52991">
            <wp:extent cx="5821877" cy="4267200"/>
            <wp:effectExtent l="0" t="0" r="7620" b="0"/>
            <wp:docPr id="4442690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269056" name="Picture 444269056"/>
                    <pic:cNvPicPr/>
                  </pic:nvPicPr>
                  <pic:blipFill>
                    <a:blip r:embed="rId17">
                      <a:extLst>
                        <a:ext uri="{28A0092B-C50C-407E-A947-70E740481C1C}">
                          <a14:useLocalDpi xmlns:a14="http://schemas.microsoft.com/office/drawing/2010/main"/>
                        </a:ext>
                      </a:extLst>
                    </a:blip>
                    <a:stretch>
                      <a:fillRect/>
                    </a:stretch>
                  </pic:blipFill>
                  <pic:spPr>
                    <a:xfrm>
                      <a:off x="0" y="0"/>
                      <a:ext cx="5821877" cy="4267200"/>
                    </a:xfrm>
                    <a:prstGeom prst="rect">
                      <a:avLst/>
                    </a:prstGeom>
                  </pic:spPr>
                </pic:pic>
              </a:graphicData>
            </a:graphic>
          </wp:inline>
        </w:drawing>
      </w:r>
    </w:p>
    <w:p w14:paraId="6FD3C140"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sz w:val="22"/>
          <w:szCs w:val="22"/>
        </w:rPr>
        <w:t>Figure 8. Relating Word with the prevalent list of recipients.</w:t>
      </w:r>
    </w:p>
    <w:p w14:paraId="29A9A026" w14:textId="77777777" w:rsidR="00136E7F" w:rsidRPr="009E12DA" w:rsidRDefault="00136E7F" w:rsidP="00136E7F">
      <w:pPr>
        <w:spacing w:line="360" w:lineRule="auto"/>
        <w:jc w:val="both"/>
        <w:rPr>
          <w:rFonts w:ascii="Arial" w:hAnsi="Arial" w:cs="Arial"/>
          <w:sz w:val="22"/>
          <w:szCs w:val="22"/>
        </w:rPr>
      </w:pPr>
      <w:r w:rsidRPr="009E12DA">
        <w:rPr>
          <w:rFonts w:ascii="Arial" w:hAnsi="Arial" w:cs="Arial"/>
          <w:sz w:val="22"/>
          <w:szCs w:val="28"/>
        </w:rPr>
        <w:t>Procedure: The Select Recipients button was selected in the Start Mail Merge group, still on the Mailings tab. An option, Use an Existing List was selected on the options list and the already saved recipient table was located and opened in the new file browser window that opened, associated with the letter.</w:t>
      </w:r>
    </w:p>
    <w:p w14:paraId="6B719ADC"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noProof/>
          <w:sz w:val="22"/>
          <w:szCs w:val="22"/>
        </w:rPr>
        <w:drawing>
          <wp:inline distT="0" distB="0" distL="0" distR="0" wp14:anchorId="4E386057" wp14:editId="63D4BA14">
            <wp:extent cx="3581400" cy="2614010"/>
            <wp:effectExtent l="0" t="0" r="0" b="0"/>
            <wp:docPr id="617018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01806" name="Picture 61701806"/>
                    <pic:cNvPicPr/>
                  </pic:nvPicPr>
                  <pic:blipFill rotWithShape="1">
                    <a:blip r:embed="rId18">
                      <a:extLst>
                        <a:ext uri="{28A0092B-C50C-407E-A947-70E740481C1C}">
                          <a14:useLocalDpi xmlns:a14="http://schemas.microsoft.com/office/drawing/2010/main"/>
                        </a:ext>
                      </a:extLst>
                    </a:blip>
                    <a:srcRect l="33116" t="25087" r="32788" b="30662"/>
                    <a:stretch>
                      <a:fillRect/>
                    </a:stretch>
                  </pic:blipFill>
                  <pic:spPr bwMode="auto">
                    <a:xfrm>
                      <a:off x="0" y="0"/>
                      <a:ext cx="3665200" cy="2675174"/>
                    </a:xfrm>
                    <a:prstGeom prst="rect">
                      <a:avLst/>
                    </a:prstGeom>
                    <a:ln>
                      <a:noFill/>
                    </a:ln>
                    <a:extLst>
                      <a:ext uri="{53640926-AAD7-44D8-BBD7-CCE9431645EC}">
                        <a14:shadowObscured xmlns:a14="http://schemas.microsoft.com/office/drawing/2010/main"/>
                      </a:ext>
                    </a:extLst>
                  </pic:spPr>
                </pic:pic>
              </a:graphicData>
            </a:graphic>
          </wp:inline>
        </w:drawing>
      </w:r>
    </w:p>
    <w:p w14:paraId="004EC796"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sz w:val="22"/>
          <w:szCs w:val="22"/>
        </w:rPr>
        <w:t>Figure 9. Using the chosen records in the Mail Merge Recipients dialogue.</w:t>
      </w:r>
    </w:p>
    <w:p w14:paraId="694B7B10" w14:textId="77777777" w:rsidR="00136E7F" w:rsidRPr="009E12DA" w:rsidRDefault="00136E7F" w:rsidP="00136E7F">
      <w:pPr>
        <w:spacing w:line="360" w:lineRule="auto"/>
        <w:jc w:val="both"/>
        <w:rPr>
          <w:rFonts w:ascii="Arial" w:hAnsi="Arial" w:cs="Arial"/>
          <w:sz w:val="22"/>
          <w:szCs w:val="22"/>
        </w:rPr>
      </w:pPr>
      <w:r w:rsidRPr="009E12DA">
        <w:rPr>
          <w:rFonts w:ascii="Arial" w:hAnsi="Arial" w:cs="Arial"/>
          <w:sz w:val="22"/>
          <w:szCs w:val="28"/>
        </w:rPr>
        <w:lastRenderedPageBreak/>
        <w:t>Steps followed: once the recipient list file was opened, Word automatically displayed the Mail Merge Recipients dialogue box. The tick boxes next to each row were checked to confirm which records to include in the merge, and the OK button in the bottom-right corner was clicked to confirm the list and close the box.</w:t>
      </w:r>
    </w:p>
    <w:p w14:paraId="0FBD1026" w14:textId="77777777" w:rsidR="00136E7F" w:rsidRPr="006B3920" w:rsidRDefault="00136E7F" w:rsidP="00136E7F">
      <w:pPr>
        <w:spacing w:line="360" w:lineRule="auto"/>
        <w:jc w:val="both"/>
        <w:rPr>
          <w:rFonts w:ascii="Arial" w:hAnsi="Arial" w:cs="Arial"/>
          <w:sz w:val="22"/>
          <w:szCs w:val="22"/>
        </w:rPr>
      </w:pPr>
    </w:p>
    <w:p w14:paraId="632142EA" w14:textId="77777777" w:rsidR="00136E7F" w:rsidRPr="006B3920" w:rsidRDefault="00136E7F" w:rsidP="00136E7F">
      <w:pPr>
        <w:spacing w:line="360" w:lineRule="auto"/>
        <w:jc w:val="both"/>
        <w:rPr>
          <w:rFonts w:ascii="Arial" w:hAnsi="Arial" w:cs="Arial"/>
          <w:sz w:val="22"/>
          <w:szCs w:val="22"/>
        </w:rPr>
      </w:pPr>
    </w:p>
    <w:p w14:paraId="0E11054B"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noProof/>
          <w:sz w:val="22"/>
          <w:szCs w:val="22"/>
        </w:rPr>
        <w:drawing>
          <wp:inline distT="0" distB="0" distL="0" distR="0" wp14:anchorId="72F36E40" wp14:editId="7FD9770C">
            <wp:extent cx="3495675" cy="2543174"/>
            <wp:effectExtent l="0" t="0" r="0" b="0"/>
            <wp:docPr id="4941534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153431" name="Picture 494153431"/>
                    <pic:cNvPicPr/>
                  </pic:nvPicPr>
                  <pic:blipFill rotWithShape="1">
                    <a:blip r:embed="rId19">
                      <a:extLst>
                        <a:ext uri="{28A0092B-C50C-407E-A947-70E740481C1C}">
                          <a14:useLocalDpi xmlns:a14="http://schemas.microsoft.com/office/drawing/2010/main"/>
                        </a:ext>
                      </a:extLst>
                    </a:blip>
                    <a:srcRect l="28283" t="20404" r="30989" b="2865"/>
                    <a:stretch>
                      <a:fillRect/>
                    </a:stretch>
                  </pic:blipFill>
                  <pic:spPr bwMode="auto">
                    <a:xfrm>
                      <a:off x="0" y="0"/>
                      <a:ext cx="3541636" cy="2576611"/>
                    </a:xfrm>
                    <a:prstGeom prst="rect">
                      <a:avLst/>
                    </a:prstGeom>
                    <a:ln>
                      <a:noFill/>
                    </a:ln>
                    <a:extLst>
                      <a:ext uri="{53640926-AAD7-44D8-BBD7-CCE9431645EC}">
                        <a14:shadowObscured xmlns:a14="http://schemas.microsoft.com/office/drawing/2010/main"/>
                      </a:ext>
                    </a:extLst>
                  </pic:spPr>
                </pic:pic>
              </a:graphicData>
            </a:graphic>
          </wp:inline>
        </w:drawing>
      </w:r>
    </w:p>
    <w:p w14:paraId="3E04D282"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sz w:val="22"/>
          <w:szCs w:val="22"/>
        </w:rPr>
        <w:t>Figure 10: Personalised letter produced by the Mail Merge preview.</w:t>
      </w:r>
    </w:p>
    <w:p w14:paraId="5A0C8AE9" w14:textId="77777777" w:rsidR="00136E7F" w:rsidRPr="009E12DA" w:rsidRDefault="00136E7F" w:rsidP="00136E7F">
      <w:pPr>
        <w:spacing w:line="360" w:lineRule="auto"/>
        <w:jc w:val="both"/>
        <w:rPr>
          <w:rFonts w:ascii="Arial" w:hAnsi="Arial" w:cs="Arial"/>
          <w:sz w:val="22"/>
          <w:szCs w:val="22"/>
        </w:rPr>
      </w:pPr>
      <w:r w:rsidRPr="009E12DA">
        <w:rPr>
          <w:rFonts w:ascii="Arial" w:hAnsi="Arial" w:cs="Arial"/>
          <w:sz w:val="22"/>
          <w:szCs w:val="28"/>
        </w:rPr>
        <w:t>Procedure: the cursor was placed in the letter where all the information was required and then the Click on the Mailings tab and the Insert Merge Field button was used to add the fields (First name, address and Postcode). The next thing then was clicking Preview Results which replaced the field codes with the actual details of a real recipient to enable the completed letter to be previewed before printing.</w:t>
      </w:r>
    </w:p>
    <w:p w14:paraId="2E39E3A3" w14:textId="77777777" w:rsidR="00136E7F" w:rsidRPr="006B3920" w:rsidRDefault="00136E7F" w:rsidP="00136E7F">
      <w:pPr>
        <w:pStyle w:val="Heading2"/>
        <w:rPr>
          <w:rFonts w:cs="Arial"/>
        </w:rPr>
      </w:pPr>
      <w:bookmarkStart w:id="15" w:name="_Toc237131473"/>
      <w:r w:rsidRPr="006B3920">
        <w:rPr>
          <w:rFonts w:cs="Arial"/>
        </w:rPr>
        <w:t>IF Statement</w:t>
      </w:r>
      <w:bookmarkEnd w:id="15"/>
    </w:p>
    <w:p w14:paraId="7DDEB9A1"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The second test utilised a basic Excel decision rule. The formula was also easy to read and audit because it was in a separate total column. The source marks were verified with the results after copying the formula to the rest of the rows.</w:t>
      </w:r>
    </w:p>
    <w:p w14:paraId="64845863"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 xml:space="preserve">The worksheet had in it the class marks, exam marks, a total and a remarks column. This was calculated by summing up. The rule was typed in the </w:t>
      </w:r>
      <w:proofErr w:type="gramStart"/>
      <w:r w:rsidRPr="006B3920">
        <w:rPr>
          <w:rFonts w:ascii="Arial" w:hAnsi="Arial" w:cs="Arial"/>
          <w:sz w:val="22"/>
          <w:szCs w:val="22"/>
        </w:rPr>
        <w:t>remarks</w:t>
      </w:r>
      <w:proofErr w:type="gramEnd"/>
      <w:r w:rsidRPr="006B3920">
        <w:rPr>
          <w:rFonts w:ascii="Arial" w:hAnsi="Arial" w:cs="Arial"/>
          <w:sz w:val="22"/>
          <w:szCs w:val="22"/>
        </w:rPr>
        <w:t xml:space="preserve"> column, and it was =IF(F2&gt;=50, Pass, Fail) and duplicated; this was done down the column. The IF function of Excel is used to do a logical check and give out one result in case of a true test and give out another result [10] in case of a false test. Here, totals of 50 or above will return Pass, and the smaller totals will return Fail.</w:t>
      </w:r>
    </w:p>
    <w:p w14:paraId="443FB464"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lastRenderedPageBreak/>
        <w:t xml:space="preserve">The output was automatically changed with a mark change, and this is a quicker and more reliable way of writing up the results than typing </w:t>
      </w:r>
      <w:proofErr w:type="spellStart"/>
      <w:r w:rsidRPr="006B3920">
        <w:rPr>
          <w:rFonts w:ascii="Arial" w:hAnsi="Arial" w:cs="Arial"/>
          <w:sz w:val="22"/>
          <w:szCs w:val="22"/>
        </w:rPr>
        <w:t>every one</w:t>
      </w:r>
      <w:proofErr w:type="spellEnd"/>
      <w:r w:rsidRPr="006B3920">
        <w:rPr>
          <w:rFonts w:ascii="Arial" w:hAnsi="Arial" w:cs="Arial"/>
          <w:sz w:val="22"/>
          <w:szCs w:val="22"/>
        </w:rPr>
        <w:t>. The screenshots demonstrate why validation is important as well. The sample total of one sample was more than 100; hence, the component cells should be restricted to their allowable limits. Spelling and capitalisation should be consistent, and blank or non-numeric cells should be addressed before reporting the result. Additional options in a business version might include AND, IFERROR or validation rules, but the simple IF test was sufficient to demonstrate the option.</w:t>
      </w:r>
    </w:p>
    <w:p w14:paraId="5AF845C8"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noProof/>
          <w:sz w:val="22"/>
          <w:szCs w:val="22"/>
        </w:rPr>
        <w:drawing>
          <wp:inline distT="0" distB="0" distL="0" distR="0" wp14:anchorId="54B8F37B" wp14:editId="566193B8">
            <wp:extent cx="5690196" cy="2497136"/>
            <wp:effectExtent l="0" t="0" r="0" b="0"/>
            <wp:docPr id="77655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551328" name=""/>
                    <pic:cNvPicPr/>
                  </pic:nvPicPr>
                  <pic:blipFill rotWithShape="1">
                    <a:blip r:embed="rId20"/>
                    <a:srcRect l="13740" t="20280" r="50225" b="51606"/>
                    <a:stretch>
                      <a:fillRect/>
                    </a:stretch>
                  </pic:blipFill>
                  <pic:spPr bwMode="auto">
                    <a:xfrm>
                      <a:off x="0" y="0"/>
                      <a:ext cx="5690196" cy="2497136"/>
                    </a:xfrm>
                    <a:prstGeom prst="rect">
                      <a:avLst/>
                    </a:prstGeom>
                    <a:ln>
                      <a:noFill/>
                    </a:ln>
                  </pic:spPr>
                </pic:pic>
              </a:graphicData>
            </a:graphic>
          </wp:inline>
        </w:drawing>
      </w:r>
    </w:p>
    <w:p w14:paraId="0199E140"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sz w:val="22"/>
          <w:szCs w:val="22"/>
        </w:rPr>
        <w:t>Figure 11: Output (Pass or Fail) after IF formula copied down.</w:t>
      </w:r>
    </w:p>
    <w:p w14:paraId="076314B1"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8"/>
        </w:rPr>
        <w:t>Procedures: Excel was used and the student mark sheet was typed in and columns were created of student number, first name, last name, class mark, exam mark, total and remarks. The following formula was typed in the first cell of the remarks column and the Enter key was pressed: =IF(F2&gt;=50, pass, fail). The cell was again selected and the small fill handle in the bottom-right corner was dragged down the column to paste the formula to all the rows.</w:t>
      </w:r>
    </w:p>
    <w:p w14:paraId="7F1D85DE" w14:textId="77777777" w:rsidR="00136E7F" w:rsidRPr="006B3920" w:rsidRDefault="00136E7F" w:rsidP="00136E7F">
      <w:pPr>
        <w:spacing w:line="360" w:lineRule="auto"/>
        <w:jc w:val="both"/>
        <w:rPr>
          <w:rFonts w:ascii="Arial" w:hAnsi="Arial" w:cs="Arial"/>
          <w:sz w:val="22"/>
          <w:szCs w:val="22"/>
        </w:rPr>
      </w:pPr>
    </w:p>
    <w:p w14:paraId="2AA58A80"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noProof/>
          <w:sz w:val="22"/>
          <w:szCs w:val="22"/>
        </w:rPr>
        <w:drawing>
          <wp:inline distT="0" distB="0" distL="0" distR="0" wp14:anchorId="786CD21B" wp14:editId="01C554F7">
            <wp:extent cx="4517736" cy="1638300"/>
            <wp:effectExtent l="0" t="0" r="0" b="0"/>
            <wp:docPr id="1998897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897086" name=""/>
                    <pic:cNvPicPr/>
                  </pic:nvPicPr>
                  <pic:blipFill rotWithShape="1">
                    <a:blip r:embed="rId21"/>
                    <a:srcRect l="14186" t="16524" r="19045" b="40430"/>
                    <a:stretch>
                      <a:fillRect/>
                    </a:stretch>
                  </pic:blipFill>
                  <pic:spPr bwMode="auto">
                    <a:xfrm>
                      <a:off x="0" y="0"/>
                      <a:ext cx="4553483" cy="1651263"/>
                    </a:xfrm>
                    <a:prstGeom prst="rect">
                      <a:avLst/>
                    </a:prstGeom>
                    <a:ln>
                      <a:noFill/>
                    </a:ln>
                    <a:extLst>
                      <a:ext uri="{53640926-AAD7-44D8-BBD7-CCE9431645EC}">
                        <a14:shadowObscured xmlns:a14="http://schemas.microsoft.com/office/drawing/2010/main"/>
                      </a:ext>
                    </a:extLst>
                  </pic:spPr>
                </pic:pic>
              </a:graphicData>
            </a:graphic>
          </wp:inline>
        </w:drawing>
      </w:r>
    </w:p>
    <w:p w14:paraId="2BBF2180"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sz w:val="22"/>
          <w:szCs w:val="22"/>
        </w:rPr>
        <w:t>Figure 12. Checking totals and IF references checked using formula view.</w:t>
      </w:r>
    </w:p>
    <w:p w14:paraId="5E74EC89" w14:textId="77777777" w:rsidR="00136E7F" w:rsidRPr="009E12DA" w:rsidRDefault="00136E7F" w:rsidP="00136E7F">
      <w:pPr>
        <w:spacing w:line="360" w:lineRule="auto"/>
        <w:jc w:val="both"/>
        <w:rPr>
          <w:rFonts w:ascii="Arial" w:hAnsi="Arial" w:cs="Arial"/>
          <w:sz w:val="22"/>
          <w:szCs w:val="22"/>
        </w:rPr>
      </w:pPr>
      <w:r w:rsidRPr="009E12DA">
        <w:rPr>
          <w:rFonts w:ascii="Arial" w:hAnsi="Arial" w:cs="Arial"/>
          <w:sz w:val="22"/>
          <w:szCs w:val="28"/>
        </w:rPr>
        <w:lastRenderedPageBreak/>
        <w:t>Procedures: the worksheet remained open so that, when clicking on the ribbon, the Formulas tab was selected and the Show formulas was selected in the Formula auditing group. That changed the display of the calculated results to the real formula (which each cell contains), allowing the IF statement and cell references in each row to be verified.</w:t>
      </w:r>
    </w:p>
    <w:p w14:paraId="46A33716"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noProof/>
          <w:sz w:val="22"/>
          <w:szCs w:val="22"/>
        </w:rPr>
        <w:drawing>
          <wp:inline distT="0" distB="0" distL="0" distR="0" wp14:anchorId="0A5944A7" wp14:editId="1DAB61A3">
            <wp:extent cx="6295526" cy="3095667"/>
            <wp:effectExtent l="0" t="0" r="0" b="0"/>
            <wp:docPr id="15007742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774262" name="Picture 1500774262"/>
                    <pic:cNvPicPr/>
                  </pic:nvPicPr>
                  <pic:blipFill>
                    <a:blip r:embed="rId22">
                      <a:extLst>
                        <a:ext uri="{28A0092B-C50C-407E-A947-70E740481C1C}">
                          <a14:useLocalDpi xmlns:a14="http://schemas.microsoft.com/office/drawing/2010/main"/>
                        </a:ext>
                      </a:extLst>
                    </a:blip>
                    <a:srcRect t="591" r="44425" b="2958"/>
                    <a:stretch>
                      <a:fillRect/>
                    </a:stretch>
                  </pic:blipFill>
                  <pic:spPr>
                    <a:xfrm>
                      <a:off x="0" y="0"/>
                      <a:ext cx="6295526" cy="3095667"/>
                    </a:xfrm>
                    <a:prstGeom prst="rect">
                      <a:avLst/>
                    </a:prstGeom>
                  </pic:spPr>
                </pic:pic>
              </a:graphicData>
            </a:graphic>
          </wp:inline>
        </w:drawing>
      </w:r>
    </w:p>
    <w:p w14:paraId="7E850F5F"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Figure 13: Another worksheet check that presents a conditional shipping outcome</w:t>
      </w:r>
    </w:p>
    <w:p w14:paraId="51AB9B2F" w14:textId="77777777" w:rsidR="00136E7F" w:rsidRPr="009E12DA" w:rsidRDefault="00136E7F" w:rsidP="00136E7F">
      <w:pPr>
        <w:spacing w:line="360" w:lineRule="auto"/>
        <w:jc w:val="both"/>
        <w:rPr>
          <w:rFonts w:ascii="Arial" w:hAnsi="Arial" w:cs="Arial"/>
          <w:sz w:val="22"/>
          <w:szCs w:val="22"/>
        </w:rPr>
      </w:pPr>
      <w:r w:rsidRPr="009E12DA">
        <w:rPr>
          <w:rFonts w:ascii="Arial" w:hAnsi="Arial" w:cs="Arial"/>
          <w:sz w:val="22"/>
          <w:szCs w:val="28"/>
        </w:rPr>
        <w:t>Procedures: A sheet tab at the bottom of the same workbook was then clicked to navigate to a second worksheet. A similar IF formula was typed into the Shipping column to work out a delivery charge, and it was copied down the column in the same way, by dragging the fill handle at the bottom-right corner of the cell.</w:t>
      </w:r>
    </w:p>
    <w:p w14:paraId="3F6D34AA" w14:textId="77777777" w:rsidR="00136E7F" w:rsidRPr="006B3920" w:rsidRDefault="00136E7F" w:rsidP="00136E7F">
      <w:pPr>
        <w:pStyle w:val="Heading1"/>
        <w:rPr>
          <w:rFonts w:cs="Arial"/>
        </w:rPr>
      </w:pPr>
      <w:bookmarkStart w:id="16" w:name="_Toc237131474"/>
      <w:r w:rsidRPr="006B3920">
        <w:rPr>
          <w:rFonts w:cs="Arial"/>
        </w:rPr>
        <w:t>Task 4. Communication and Collaboration applications</w:t>
      </w:r>
      <w:bookmarkEnd w:id="16"/>
    </w:p>
    <w:p w14:paraId="5B8A2863" w14:textId="77777777" w:rsidR="00136E7F" w:rsidRPr="006B3920" w:rsidRDefault="00136E7F" w:rsidP="00136E7F">
      <w:pPr>
        <w:pStyle w:val="Heading2"/>
        <w:rPr>
          <w:rFonts w:cs="Arial"/>
        </w:rPr>
      </w:pPr>
      <w:bookmarkStart w:id="17" w:name="_Toc237131475"/>
      <w:r w:rsidRPr="006B3920">
        <w:rPr>
          <w:rFonts w:cs="Arial"/>
        </w:rPr>
        <w:t>4.1 One contemporary Communication and one Online Collaboration</w:t>
      </w:r>
      <w:bookmarkEnd w:id="17"/>
    </w:p>
    <w:p w14:paraId="5E3C3481" w14:textId="77777777" w:rsidR="00136E7F" w:rsidRPr="006B3920" w:rsidRDefault="00136E7F" w:rsidP="00136E7F">
      <w:pPr>
        <w:pStyle w:val="Heading2"/>
        <w:rPr>
          <w:rFonts w:cs="Arial"/>
        </w:rPr>
      </w:pPr>
      <w:bookmarkStart w:id="18" w:name="_Toc237131476"/>
      <w:r w:rsidRPr="006B3920">
        <w:rPr>
          <w:rFonts w:cs="Arial"/>
        </w:rPr>
        <w:t>Microsoft Outlook</w:t>
      </w:r>
      <w:bookmarkEnd w:id="18"/>
    </w:p>
    <w:p w14:paraId="46B73133"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Microsoft Outlook is a communication program that integrates e-mails, calendars, contacts and tasks. Users are able to send and receive messages, copy other recipients, add files, create folders and sort emails and search previous conversations. Messages can be put in order by rules and flags, and reminders can assist staff to follow important work. Outlook also facilitates scheduled emails and meeting invitations. Depending on the required access, files can be attached to a computer or shared in OneDrive [11]. It links its messages, documents, and appointments to a single working environment in collaboration with Microsoft 365.</w:t>
      </w:r>
    </w:p>
    <w:p w14:paraId="7CE7406C" w14:textId="77777777" w:rsidR="00136E7F" w:rsidRPr="006B3920" w:rsidRDefault="00136E7F" w:rsidP="00136E7F">
      <w:pPr>
        <w:pStyle w:val="Heading2"/>
        <w:rPr>
          <w:rFonts w:cs="Arial"/>
        </w:rPr>
      </w:pPr>
      <w:bookmarkStart w:id="19" w:name="_Toc237131477"/>
      <w:r w:rsidRPr="006B3920">
        <w:rPr>
          <w:rFonts w:cs="Arial"/>
        </w:rPr>
        <w:lastRenderedPageBreak/>
        <w:t>Microsoft Teams</w:t>
      </w:r>
      <w:bookmarkEnd w:id="19"/>
    </w:p>
    <w:p w14:paraId="4E9F79B4"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Microsoft Teams is a chat, meeting, call and shared work online collaboration tool. Employees are also able to have a one-on-one or a group discussion, form project channels, share files and collaborate on Word, Excel and PowerPoint documents. Meetings consist of audio, video, screen sharing, chat, reactions, and a raise-hand feature. It is possible to arrange a Teams meeting via Outlook, and it will be visible in both the Teams and the Outlook calendars [12]. Such a connection holds the invitation, meeting link and the attendee list.</w:t>
      </w:r>
    </w:p>
    <w:p w14:paraId="570CBBA4" w14:textId="77777777" w:rsidR="00136E7F" w:rsidRPr="006B3920" w:rsidRDefault="00136E7F" w:rsidP="00136E7F">
      <w:pPr>
        <w:pStyle w:val="Heading2"/>
        <w:rPr>
          <w:rFonts w:cs="Arial"/>
        </w:rPr>
      </w:pPr>
      <w:bookmarkStart w:id="20" w:name="_Toc237131478"/>
      <w:r w:rsidRPr="006B3920">
        <w:rPr>
          <w:rFonts w:cs="Arial"/>
        </w:rPr>
        <w:t>4.2 Test one feature of a freely available Communication (1) and one feature of a Collaboration (1) application</w:t>
      </w:r>
      <w:bookmarkEnd w:id="20"/>
    </w:p>
    <w:p w14:paraId="1E8766D6" w14:textId="77777777" w:rsidR="00136E7F" w:rsidRPr="006B3920" w:rsidRDefault="00136E7F" w:rsidP="00136E7F">
      <w:pPr>
        <w:pStyle w:val="Heading2"/>
        <w:rPr>
          <w:rFonts w:cs="Arial"/>
        </w:rPr>
      </w:pPr>
      <w:bookmarkStart w:id="21" w:name="_Toc237131479"/>
      <w:r w:rsidRPr="006B3920">
        <w:rPr>
          <w:rFonts w:cs="Arial"/>
        </w:rPr>
        <w:t>Microsoft Outlook</w:t>
      </w:r>
      <w:bookmarkEnd w:id="21"/>
      <w:r w:rsidRPr="006B3920">
        <w:rPr>
          <w:rFonts w:cs="Arial"/>
        </w:rPr>
        <w:t xml:space="preserve"> </w:t>
      </w:r>
    </w:p>
    <w:p w14:paraId="4B80D491"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noProof/>
          <w:sz w:val="22"/>
          <w:szCs w:val="22"/>
        </w:rPr>
        <mc:AlternateContent>
          <mc:Choice Requires="wps">
            <w:drawing>
              <wp:anchor distT="0" distB="0" distL="114300" distR="114300" simplePos="0" relativeHeight="251664384" behindDoc="0" locked="0" layoutInCell="1" allowOverlap="1" wp14:anchorId="52CD5FB4" wp14:editId="2BDD6182">
                <wp:simplePos x="0" y="0"/>
                <wp:positionH relativeFrom="margin">
                  <wp:posOffset>3646261</wp:posOffset>
                </wp:positionH>
                <wp:positionV relativeFrom="paragraph">
                  <wp:posOffset>2335620</wp:posOffset>
                </wp:positionV>
                <wp:extent cx="1871980" cy="1171575"/>
                <wp:effectExtent l="0" t="0" r="13970" b="28575"/>
                <wp:wrapSquare wrapText="bothSides"/>
                <wp:docPr id="1548709143" name="Oval 7"/>
                <wp:cNvGraphicFramePr/>
                <a:graphic xmlns:a="http://schemas.openxmlformats.org/drawingml/2006/main">
                  <a:graphicData uri="http://schemas.microsoft.com/office/word/2010/wordprocessingShape">
                    <wps:wsp>
                      <wps:cNvSpPr/>
                      <wps:spPr>
                        <a:xfrm>
                          <a:off x="0" y="0"/>
                          <a:ext cx="1871980" cy="117157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0AE3C23" id="Oval 7" o:spid="_x0000_s1026" style="position:absolute;margin-left:287.1pt;margin-top:183.9pt;width:147.4pt;height:92.25pt;z-index:2516643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" filled="f" strokecolor="#030e13 [484]" strokeweight="1.5pt">
                <v:stroke joinstyle="miter"/>
                <w10:wrap type="square" anchorx="margin"/>
              </v:oval>
            </w:pict>
          </mc:Fallback>
        </mc:AlternateContent>
      </w:r>
      <w:r w:rsidRPr="006B3920">
        <w:rPr>
          <w:rFonts w:ascii="Arial" w:hAnsi="Arial" w:cs="Arial"/>
          <w:noProof/>
          <w:sz w:val="22"/>
          <w:szCs w:val="22"/>
        </w:rPr>
        <w:drawing>
          <wp:anchor distT="0" distB="0" distL="114300" distR="114300" simplePos="0" relativeHeight="251663360" behindDoc="0" locked="0" layoutInCell="1" allowOverlap="1" wp14:anchorId="66F2839A" wp14:editId="00AFA0D0">
            <wp:simplePos x="0" y="0"/>
            <wp:positionH relativeFrom="margin">
              <wp:align>right</wp:align>
            </wp:positionH>
            <wp:positionV relativeFrom="page">
              <wp:posOffset>5864497</wp:posOffset>
            </wp:positionV>
            <wp:extent cx="5657850" cy="2879725"/>
            <wp:effectExtent l="0" t="0" r="0" b="0"/>
            <wp:wrapSquare wrapText="bothSides"/>
            <wp:docPr id="1584091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091010" name=""/>
                    <pic:cNvPicPr/>
                  </pic:nvPicPr>
                  <pic:blipFill rotWithShape="1">
                    <a:blip r:embed="rId23" cstate="print">
                      <a:extLst>
                        <a:ext uri="{28A0092B-C50C-407E-A947-70E740481C1C}">
                          <a14:useLocalDpi xmlns:a14="http://schemas.microsoft.com/office/drawing/2010/main" val="0"/>
                        </a:ext>
                      </a:extLst>
                    </a:blip>
                    <a:srcRect l="-358" t="7758" r="59311" b="44491"/>
                    <a:stretch>
                      <a:fillRect/>
                    </a:stretch>
                  </pic:blipFill>
                  <pic:spPr bwMode="auto">
                    <a:xfrm>
                      <a:off x="0" y="0"/>
                      <a:ext cx="5657850" cy="2879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B3920">
        <w:rPr>
          <w:rFonts w:ascii="Arial" w:hAnsi="Arial" w:cs="Arial"/>
          <w:sz w:val="22"/>
          <w:szCs w:val="22"/>
        </w:rPr>
        <w:t>The communication feature that was tested was a scheduled email in Outlook with an attachment. The student portal was opened, and New Mail was chosen. The recipients were inserted, the report file was attached by clicking on Insert &gt; Attach file and the arrow next to Send was selected by clicking on Schedule send. Outlook has been updated to support local files and attachments with OneDrive and links. The date/time was verified and the message was saved in the Drafts until it was ready. This test indicated that a message can be prepared and then at a more appropriate time it can be delivered [11]. The last verifications must include the recipients, the subject, attachments, permission to share and time.</w:t>
      </w:r>
    </w:p>
    <w:p w14:paraId="28679AB1" w14:textId="77777777" w:rsidR="00136E7F" w:rsidRPr="006B3920" w:rsidRDefault="00136E7F" w:rsidP="00136E7F">
      <w:pPr>
        <w:spacing w:line="360" w:lineRule="auto"/>
        <w:jc w:val="center"/>
        <w:rPr>
          <w:rFonts w:ascii="Arial" w:hAnsi="Arial" w:cs="Arial"/>
          <w:sz w:val="22"/>
          <w:szCs w:val="22"/>
        </w:rPr>
      </w:pPr>
    </w:p>
    <w:p w14:paraId="29A62DE0"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sz w:val="22"/>
          <w:szCs w:val="22"/>
        </w:rPr>
        <w:t>Figure 14: To open the Outlook mail.</w:t>
      </w:r>
    </w:p>
    <w:p w14:paraId="673ABF57" w14:textId="77777777" w:rsidR="00136E7F" w:rsidRPr="009E12DA" w:rsidRDefault="00136E7F" w:rsidP="00136E7F">
      <w:pPr>
        <w:spacing w:line="360" w:lineRule="auto"/>
        <w:jc w:val="both"/>
        <w:rPr>
          <w:rFonts w:ascii="Arial" w:hAnsi="Arial" w:cs="Arial"/>
          <w:sz w:val="22"/>
          <w:szCs w:val="22"/>
        </w:rPr>
      </w:pPr>
      <w:r w:rsidRPr="009E12DA">
        <w:rPr>
          <w:rFonts w:ascii="Arial" w:hAnsi="Arial" w:cs="Arial"/>
          <w:sz w:val="22"/>
          <w:szCs w:val="22"/>
        </w:rPr>
        <w:lastRenderedPageBreak/>
        <w:t>Procedures used: a web browser was opened and the university portal student sign-in page was opened. It was logged in by entering the student username and password, after which the dashboard opened, and Outlook was opened by clicking on its Inbox tile</w:t>
      </w:r>
      <w:r w:rsidRPr="009E12DA">
        <w:rPr>
          <w:rFonts w:ascii="Arial" w:hAnsi="Arial" w:cs="Arial"/>
          <w:sz w:val="20"/>
        </w:rPr>
        <w:t>.</w:t>
      </w:r>
    </w:p>
    <w:p w14:paraId="53CB6C0F"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noProof/>
          <w:sz w:val="22"/>
          <w:szCs w:val="22"/>
        </w:rPr>
        <mc:AlternateContent>
          <mc:Choice Requires="wps">
            <w:drawing>
              <wp:anchor distT="0" distB="0" distL="114300" distR="114300" simplePos="0" relativeHeight="251665408" behindDoc="0" locked="0" layoutInCell="1" allowOverlap="1" wp14:anchorId="6CB8F452" wp14:editId="0E81E6CE">
                <wp:simplePos x="0" y="0"/>
                <wp:positionH relativeFrom="column">
                  <wp:posOffset>419100</wp:posOffset>
                </wp:positionH>
                <wp:positionV relativeFrom="paragraph">
                  <wp:posOffset>533400</wp:posOffset>
                </wp:positionV>
                <wp:extent cx="1381125" cy="409575"/>
                <wp:effectExtent l="0" t="0" r="28575" b="28575"/>
                <wp:wrapNone/>
                <wp:docPr id="2007873153" name="Oval 10"/>
                <wp:cNvGraphicFramePr/>
                <a:graphic xmlns:a="http://schemas.openxmlformats.org/drawingml/2006/main">
                  <a:graphicData uri="http://schemas.microsoft.com/office/word/2010/wordprocessingShape">
                    <wps:wsp>
                      <wps:cNvSpPr/>
                      <wps:spPr>
                        <a:xfrm>
                          <a:off x="0" y="0"/>
                          <a:ext cx="1381125" cy="40957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D400CA8" id="Oval 10" o:spid="_x0000_s1026" style="position:absolute;margin-left:33pt;margin-top:42pt;width:108.75pt;height:32.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" filled="f" strokecolor="#030e13 [484]" strokeweight="1.5pt">
                <v:stroke joinstyle="miter"/>
              </v:oval>
            </w:pict>
          </mc:Fallback>
        </mc:AlternateContent>
      </w:r>
      <w:r w:rsidRPr="006B3920">
        <w:rPr>
          <w:rFonts w:ascii="Arial" w:hAnsi="Arial" w:cs="Arial"/>
          <w:noProof/>
          <w:sz w:val="22"/>
          <w:szCs w:val="22"/>
        </w:rPr>
        <w:drawing>
          <wp:inline distT="0" distB="0" distL="0" distR="0" wp14:anchorId="288012FA" wp14:editId="5464C5C1">
            <wp:extent cx="5334000" cy="2476500"/>
            <wp:effectExtent l="0" t="0" r="0" b="0"/>
            <wp:docPr id="1598789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789034" name=""/>
                    <pic:cNvPicPr/>
                  </pic:nvPicPr>
                  <pic:blipFill rotWithShape="1">
                    <a:blip r:embed="rId24"/>
                    <a:srcRect t="8272" r="64104" b="56569"/>
                    <a:stretch>
                      <a:fillRect/>
                    </a:stretch>
                  </pic:blipFill>
                  <pic:spPr bwMode="auto">
                    <a:xfrm>
                      <a:off x="0" y="0"/>
                      <a:ext cx="5334000" cy="2476500"/>
                    </a:xfrm>
                    <a:prstGeom prst="rect">
                      <a:avLst/>
                    </a:prstGeom>
                    <a:ln>
                      <a:noFill/>
                    </a:ln>
                    <a:extLst>
                      <a:ext uri="{53640926-AAD7-44D8-BBD7-CCE9431645EC}">
                        <a14:shadowObscured xmlns:a14="http://schemas.microsoft.com/office/drawing/2010/main"/>
                      </a:ext>
                    </a:extLst>
                  </pic:spPr>
                </pic:pic>
              </a:graphicData>
            </a:graphic>
          </wp:inline>
        </w:drawing>
      </w:r>
    </w:p>
    <w:p w14:paraId="3DFD542A"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sz w:val="22"/>
          <w:szCs w:val="22"/>
        </w:rPr>
        <w:t>Figure 15: New mail</w:t>
      </w:r>
    </w:p>
    <w:p w14:paraId="3A92AB7F" w14:textId="77777777" w:rsidR="00136E7F" w:rsidRPr="009E12DA" w:rsidRDefault="00136E7F" w:rsidP="00136E7F">
      <w:pPr>
        <w:spacing w:line="360" w:lineRule="auto"/>
        <w:jc w:val="both"/>
        <w:rPr>
          <w:rFonts w:ascii="Arial" w:hAnsi="Arial" w:cs="Arial"/>
          <w:sz w:val="22"/>
          <w:szCs w:val="22"/>
        </w:rPr>
      </w:pPr>
      <w:r w:rsidRPr="009E12DA">
        <w:rPr>
          <w:rFonts w:ascii="Arial" w:hAnsi="Arial" w:cs="Arial"/>
          <w:sz w:val="22"/>
          <w:szCs w:val="28"/>
        </w:rPr>
        <w:t>Procedures taken: after opening Outlook, I clicked on the New Mail button located at the top-left corner of the screen. This opened a blank message window, ready for the recipients, subject and message text to be typed in.</w:t>
      </w:r>
    </w:p>
    <w:p w14:paraId="27C9F19E"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noProof/>
          <w:sz w:val="22"/>
          <w:szCs w:val="22"/>
        </w:rPr>
        <w:drawing>
          <wp:inline distT="0" distB="0" distL="0" distR="0" wp14:anchorId="39035B26" wp14:editId="50CC9912">
            <wp:extent cx="5581650" cy="2667000"/>
            <wp:effectExtent l="0" t="0" r="0" b="0"/>
            <wp:docPr id="405237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237495" name=""/>
                    <pic:cNvPicPr/>
                  </pic:nvPicPr>
                  <pic:blipFill rotWithShape="1">
                    <a:blip r:embed="rId25"/>
                    <a:srcRect t="7977" r="38178" b="45637"/>
                    <a:stretch>
                      <a:fillRect/>
                    </a:stretch>
                  </pic:blipFill>
                  <pic:spPr bwMode="auto">
                    <a:xfrm>
                      <a:off x="0" y="0"/>
                      <a:ext cx="5581650" cy="2667000"/>
                    </a:xfrm>
                    <a:prstGeom prst="rect">
                      <a:avLst/>
                    </a:prstGeom>
                    <a:ln>
                      <a:noFill/>
                    </a:ln>
                    <a:extLst>
                      <a:ext uri="{53640926-AAD7-44D8-BBD7-CCE9431645EC}">
                        <a14:shadowObscured xmlns:a14="http://schemas.microsoft.com/office/drawing/2010/main"/>
                      </a:ext>
                    </a:extLst>
                  </pic:spPr>
                </pic:pic>
              </a:graphicData>
            </a:graphic>
          </wp:inline>
        </w:drawing>
      </w:r>
    </w:p>
    <w:p w14:paraId="09470302"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noProof/>
          <w:sz w:val="22"/>
          <w:szCs w:val="22"/>
        </w:rPr>
        <w:lastRenderedPageBreak/>
        <mc:AlternateContent>
          <mc:Choice Requires="wps">
            <w:drawing>
              <wp:anchor distT="0" distB="0" distL="114300" distR="114300" simplePos="0" relativeHeight="251667456" behindDoc="0" locked="0" layoutInCell="1" allowOverlap="1" wp14:anchorId="54192054" wp14:editId="62FA19B8">
                <wp:simplePos x="0" y="0"/>
                <wp:positionH relativeFrom="column">
                  <wp:posOffset>3200400</wp:posOffset>
                </wp:positionH>
                <wp:positionV relativeFrom="paragraph">
                  <wp:posOffset>552450</wp:posOffset>
                </wp:positionV>
                <wp:extent cx="1152525" cy="419100"/>
                <wp:effectExtent l="0" t="0" r="28575" b="19050"/>
                <wp:wrapNone/>
                <wp:docPr id="1828729645" name="Oval 13"/>
                <wp:cNvGraphicFramePr/>
                <a:graphic xmlns:a="http://schemas.openxmlformats.org/drawingml/2006/main">
                  <a:graphicData uri="http://schemas.microsoft.com/office/word/2010/wordprocessingShape">
                    <wps:wsp>
                      <wps:cNvSpPr/>
                      <wps:spPr>
                        <a:xfrm>
                          <a:off x="0" y="0"/>
                          <a:ext cx="1152525" cy="41910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3DF8603" id="Oval 13" o:spid="_x0000_s1026" style="position:absolute;margin-left:252pt;margin-top:43.5pt;width:90.75pt;height:33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" filled="f" strokecolor="#030e13 [484]" strokeweight="1.5pt">
                <v:stroke joinstyle="miter"/>
              </v:oval>
            </w:pict>
          </mc:Fallback>
        </mc:AlternateContent>
      </w:r>
      <w:r w:rsidRPr="006B3920">
        <w:rPr>
          <w:rFonts w:ascii="Arial" w:hAnsi="Arial" w:cs="Arial"/>
          <w:noProof/>
          <w:sz w:val="22"/>
          <w:szCs w:val="22"/>
        </w:rPr>
        <mc:AlternateContent>
          <mc:Choice Requires="wps">
            <w:drawing>
              <wp:anchor distT="0" distB="0" distL="114300" distR="114300" simplePos="0" relativeHeight="251666432" behindDoc="0" locked="0" layoutInCell="1" allowOverlap="1" wp14:anchorId="2FB99491" wp14:editId="7D8547A7">
                <wp:simplePos x="0" y="0"/>
                <wp:positionH relativeFrom="column">
                  <wp:posOffset>438150</wp:posOffset>
                </wp:positionH>
                <wp:positionV relativeFrom="paragraph">
                  <wp:posOffset>876300</wp:posOffset>
                </wp:positionV>
                <wp:extent cx="1409700" cy="476250"/>
                <wp:effectExtent l="0" t="0" r="19050" b="19050"/>
                <wp:wrapNone/>
                <wp:docPr id="1795867639" name="Oval 12"/>
                <wp:cNvGraphicFramePr/>
                <a:graphic xmlns:a="http://schemas.openxmlformats.org/drawingml/2006/main">
                  <a:graphicData uri="http://schemas.microsoft.com/office/word/2010/wordprocessingShape">
                    <wps:wsp>
                      <wps:cNvSpPr/>
                      <wps:spPr>
                        <a:xfrm>
                          <a:off x="0" y="0"/>
                          <a:ext cx="1409700" cy="47625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E227835" id="Oval 12" o:spid="_x0000_s1026" style="position:absolute;margin-left:34.5pt;margin-top:69pt;width:111pt;height:37.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" filled="f" strokecolor="#030e13 [484]" strokeweight="1.5pt">
                <v:stroke joinstyle="miter"/>
              </v:oval>
            </w:pict>
          </mc:Fallback>
        </mc:AlternateContent>
      </w:r>
      <w:r w:rsidRPr="006B3920">
        <w:rPr>
          <w:rFonts w:ascii="Arial" w:hAnsi="Arial" w:cs="Arial"/>
          <w:noProof/>
          <w:sz w:val="22"/>
          <w:szCs w:val="22"/>
        </w:rPr>
        <w:drawing>
          <wp:inline distT="0" distB="0" distL="0" distR="0" wp14:anchorId="7D1ACEB8" wp14:editId="08796F32">
            <wp:extent cx="5457825" cy="2552700"/>
            <wp:effectExtent l="0" t="0" r="9525" b="0"/>
            <wp:docPr id="886464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464840" name=""/>
                    <pic:cNvPicPr/>
                  </pic:nvPicPr>
                  <pic:blipFill rotWithShape="1">
                    <a:blip r:embed="rId26"/>
                    <a:srcRect r="4775" b="32037"/>
                    <a:stretch>
                      <a:fillRect/>
                    </a:stretch>
                  </pic:blipFill>
                  <pic:spPr bwMode="auto">
                    <a:xfrm>
                      <a:off x="0" y="0"/>
                      <a:ext cx="5457825" cy="2552700"/>
                    </a:xfrm>
                    <a:prstGeom prst="rect">
                      <a:avLst/>
                    </a:prstGeom>
                    <a:ln>
                      <a:noFill/>
                    </a:ln>
                    <a:extLst>
                      <a:ext uri="{53640926-AAD7-44D8-BBD7-CCE9431645EC}">
                        <a14:shadowObscured xmlns:a14="http://schemas.microsoft.com/office/drawing/2010/main"/>
                      </a:ext>
                    </a:extLst>
                  </pic:spPr>
                </pic:pic>
              </a:graphicData>
            </a:graphic>
          </wp:inline>
        </w:drawing>
      </w:r>
    </w:p>
    <w:p w14:paraId="044B1795"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sz w:val="22"/>
          <w:szCs w:val="22"/>
        </w:rPr>
        <w:t>Figure 16: With the Insert tab, a report file can be attached.</w:t>
      </w:r>
    </w:p>
    <w:p w14:paraId="4FD456EA" w14:textId="77777777" w:rsidR="00136E7F" w:rsidRPr="009E12DA" w:rsidRDefault="00136E7F" w:rsidP="00136E7F">
      <w:pPr>
        <w:spacing w:line="360" w:lineRule="auto"/>
        <w:jc w:val="both"/>
        <w:rPr>
          <w:rFonts w:ascii="Arial" w:hAnsi="Arial" w:cs="Arial"/>
          <w:sz w:val="22"/>
          <w:szCs w:val="22"/>
        </w:rPr>
      </w:pPr>
      <w:r w:rsidRPr="009E12DA">
        <w:rPr>
          <w:rFonts w:ascii="Arial" w:hAnsi="Arial" w:cs="Arial"/>
          <w:sz w:val="22"/>
          <w:szCs w:val="28"/>
        </w:rPr>
        <w:t>Procedures: When the new message was opened, the Insert tab was then clicked at the top of the message window. Attach file button was then hit, Browse This Computer was chosen in the list and the saved on the computer report document was located and clicked to add it to the e-mail.</w:t>
      </w:r>
    </w:p>
    <w:p w14:paraId="20173A28"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noProof/>
          <w:sz w:val="22"/>
          <w:szCs w:val="22"/>
        </w:rPr>
        <mc:AlternateContent>
          <mc:Choice Requires="wps">
            <w:drawing>
              <wp:anchor distT="0" distB="0" distL="114300" distR="114300" simplePos="0" relativeHeight="251672576" behindDoc="0" locked="0" layoutInCell="1" allowOverlap="1" wp14:anchorId="35AB7881" wp14:editId="0E3AAE34">
                <wp:simplePos x="0" y="0"/>
                <wp:positionH relativeFrom="column">
                  <wp:posOffset>2857500</wp:posOffset>
                </wp:positionH>
                <wp:positionV relativeFrom="paragraph">
                  <wp:posOffset>642620</wp:posOffset>
                </wp:positionV>
                <wp:extent cx="1000125" cy="561975"/>
                <wp:effectExtent l="0" t="0" r="28575" b="28575"/>
                <wp:wrapNone/>
                <wp:docPr id="445314004" name="Oval 11"/>
                <wp:cNvGraphicFramePr/>
                <a:graphic xmlns:a="http://schemas.openxmlformats.org/drawingml/2006/main">
                  <a:graphicData uri="http://schemas.microsoft.com/office/word/2010/wordprocessingShape">
                    <wps:wsp>
                      <wps:cNvSpPr/>
                      <wps:spPr>
                        <a:xfrm>
                          <a:off x="0" y="0"/>
                          <a:ext cx="1000125" cy="56197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DA0C509" id="Oval 11" o:spid="_x0000_s1026" style="position:absolute;margin-left:225pt;margin-top:50.6pt;width:78.75pt;height:44.2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" filled="f" strokecolor="#030e13 [484]" strokeweight="1.5pt">
                <v:stroke joinstyle="miter"/>
              </v:oval>
            </w:pict>
          </mc:Fallback>
        </mc:AlternateContent>
      </w:r>
      <w:r w:rsidRPr="006B3920">
        <w:rPr>
          <w:rFonts w:ascii="Arial" w:hAnsi="Arial" w:cs="Arial"/>
          <w:noProof/>
          <w:sz w:val="22"/>
          <w:szCs w:val="22"/>
        </w:rPr>
        <w:drawing>
          <wp:inline distT="0" distB="0" distL="0" distR="0" wp14:anchorId="7C39C359" wp14:editId="4F0831F4">
            <wp:extent cx="5286375" cy="2552700"/>
            <wp:effectExtent l="0" t="0" r="9525" b="0"/>
            <wp:docPr id="1850416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416054" name=""/>
                    <pic:cNvPicPr/>
                  </pic:nvPicPr>
                  <pic:blipFill rotWithShape="1">
                    <a:blip r:embed="rId27"/>
                    <a:srcRect t="7681" r="38178" b="49478"/>
                    <a:stretch>
                      <a:fillRect/>
                    </a:stretch>
                  </pic:blipFill>
                  <pic:spPr bwMode="auto">
                    <a:xfrm>
                      <a:off x="0" y="0"/>
                      <a:ext cx="5286375" cy="2552700"/>
                    </a:xfrm>
                    <a:prstGeom prst="rect">
                      <a:avLst/>
                    </a:prstGeom>
                    <a:ln>
                      <a:noFill/>
                    </a:ln>
                    <a:extLst>
                      <a:ext uri="{53640926-AAD7-44D8-BBD7-CCE9431645EC}">
                        <a14:shadowObscured xmlns:a14="http://schemas.microsoft.com/office/drawing/2010/main"/>
                      </a:ext>
                    </a:extLst>
                  </pic:spPr>
                </pic:pic>
              </a:graphicData>
            </a:graphic>
          </wp:inline>
        </w:drawing>
      </w:r>
    </w:p>
    <w:p w14:paraId="361EE0A1"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noProof/>
          <w:sz w:val="22"/>
          <w:szCs w:val="22"/>
        </w:rPr>
        <mc:AlternateContent>
          <mc:Choice Requires="wps">
            <w:drawing>
              <wp:anchor distT="0" distB="0" distL="114300" distR="114300" simplePos="0" relativeHeight="251668480" behindDoc="0" locked="0" layoutInCell="1" allowOverlap="1" wp14:anchorId="08714AF7" wp14:editId="7D5599BA">
                <wp:simplePos x="0" y="0"/>
                <wp:positionH relativeFrom="column">
                  <wp:posOffset>933450</wp:posOffset>
                </wp:positionH>
                <wp:positionV relativeFrom="paragraph">
                  <wp:posOffset>282575</wp:posOffset>
                </wp:positionV>
                <wp:extent cx="1609725" cy="1409700"/>
                <wp:effectExtent l="0" t="0" r="28575" b="19050"/>
                <wp:wrapNone/>
                <wp:docPr id="1505542163" name="Oval 14"/>
                <wp:cNvGraphicFramePr/>
                <a:graphic xmlns:a="http://schemas.openxmlformats.org/drawingml/2006/main">
                  <a:graphicData uri="http://schemas.microsoft.com/office/word/2010/wordprocessingShape">
                    <wps:wsp>
                      <wps:cNvSpPr/>
                      <wps:spPr>
                        <a:xfrm>
                          <a:off x="0" y="0"/>
                          <a:ext cx="1609725" cy="1409700"/>
                        </a:xfrm>
                        <a:prstGeom prst="ellipse">
                          <a:avLst/>
                        </a:prstGeom>
                        <a:noFill/>
                        <a:ln>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23B14F9" id="Oval 14" o:spid="_x0000_s1026" style="position:absolute;margin-left:73.5pt;margin-top:22.25pt;width:126.75pt;height:111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" filled="f" strokecolor="#00b050" strokeweight="1.5pt">
                <v:stroke joinstyle="miter"/>
              </v:oval>
            </w:pict>
          </mc:Fallback>
        </mc:AlternateContent>
      </w:r>
      <w:r w:rsidRPr="006B3920">
        <w:rPr>
          <w:rFonts w:ascii="Arial" w:hAnsi="Arial" w:cs="Arial"/>
          <w:noProof/>
          <w:sz w:val="22"/>
          <w:szCs w:val="22"/>
        </w:rPr>
        <w:drawing>
          <wp:inline distT="0" distB="0" distL="0" distR="0" wp14:anchorId="57F77705" wp14:editId="4B9DDDCC">
            <wp:extent cx="5438775" cy="1876425"/>
            <wp:effectExtent l="0" t="0" r="9525" b="9525"/>
            <wp:docPr id="754780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780472" name=""/>
                    <pic:cNvPicPr/>
                  </pic:nvPicPr>
                  <pic:blipFill rotWithShape="1">
                    <a:blip r:embed="rId28"/>
                    <a:srcRect t="10706" r="5109" b="16564"/>
                    <a:stretch>
                      <a:fillRect/>
                    </a:stretch>
                  </pic:blipFill>
                  <pic:spPr bwMode="auto">
                    <a:xfrm>
                      <a:off x="0" y="0"/>
                      <a:ext cx="5438775" cy="1876425"/>
                    </a:xfrm>
                    <a:prstGeom prst="rect">
                      <a:avLst/>
                    </a:prstGeom>
                    <a:ln>
                      <a:noFill/>
                    </a:ln>
                    <a:extLst>
                      <a:ext uri="{53640926-AAD7-44D8-BBD7-CCE9431645EC}">
                        <a14:shadowObscured xmlns:a14="http://schemas.microsoft.com/office/drawing/2010/main"/>
                      </a:ext>
                    </a:extLst>
                  </pic:spPr>
                </pic:pic>
              </a:graphicData>
            </a:graphic>
          </wp:inline>
        </w:drawing>
      </w:r>
    </w:p>
    <w:p w14:paraId="599C60FF" w14:textId="77777777" w:rsidR="00136E7F" w:rsidRPr="006B3920" w:rsidRDefault="00136E7F" w:rsidP="00136E7F">
      <w:pPr>
        <w:spacing w:line="360" w:lineRule="auto"/>
        <w:jc w:val="both"/>
        <w:rPr>
          <w:rFonts w:ascii="Arial" w:hAnsi="Arial" w:cs="Arial"/>
          <w:sz w:val="22"/>
          <w:szCs w:val="22"/>
        </w:rPr>
      </w:pPr>
    </w:p>
    <w:p w14:paraId="5F41EEAD"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noProof/>
          <w:sz w:val="22"/>
          <w:szCs w:val="22"/>
        </w:rPr>
        <mc:AlternateContent>
          <mc:Choice Requires="wps">
            <w:drawing>
              <wp:anchor distT="0" distB="0" distL="114300" distR="114300" simplePos="0" relativeHeight="251669504" behindDoc="0" locked="0" layoutInCell="1" allowOverlap="1" wp14:anchorId="0252B2EE" wp14:editId="39A70371">
                <wp:simplePos x="0" y="0"/>
                <wp:positionH relativeFrom="column">
                  <wp:posOffset>2924175</wp:posOffset>
                </wp:positionH>
                <wp:positionV relativeFrom="paragraph">
                  <wp:posOffset>704215</wp:posOffset>
                </wp:positionV>
                <wp:extent cx="2867025" cy="2057400"/>
                <wp:effectExtent l="0" t="0" r="28575" b="19050"/>
                <wp:wrapNone/>
                <wp:docPr id="1100378013" name="Oval 15"/>
                <wp:cNvGraphicFramePr/>
                <a:graphic xmlns:a="http://schemas.openxmlformats.org/drawingml/2006/main">
                  <a:graphicData uri="http://schemas.microsoft.com/office/word/2010/wordprocessingShape">
                    <wps:wsp>
                      <wps:cNvSpPr/>
                      <wps:spPr>
                        <a:xfrm>
                          <a:off x="0" y="0"/>
                          <a:ext cx="2867025" cy="2057400"/>
                        </a:xfrm>
                        <a:prstGeom prst="ellipse">
                          <a:avLst/>
                        </a:prstGeom>
                        <a:noFill/>
                        <a:ln>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F8BBB94" id="Oval 15" o:spid="_x0000_s1026" style="position:absolute;margin-left:230.25pt;margin-top:55.45pt;width:225.75pt;height:162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" filled="f" strokecolor="#4ea72e [3209]" strokeweight="1.5pt">
                <v:stroke joinstyle="miter"/>
              </v:oval>
            </w:pict>
          </mc:Fallback>
        </mc:AlternateContent>
      </w:r>
      <w:r w:rsidRPr="006B3920">
        <w:rPr>
          <w:rFonts w:ascii="Arial" w:hAnsi="Arial" w:cs="Arial"/>
          <w:noProof/>
          <w:sz w:val="22"/>
          <w:szCs w:val="22"/>
        </w:rPr>
        <w:drawing>
          <wp:inline distT="0" distB="0" distL="0" distR="0" wp14:anchorId="573BDB9F" wp14:editId="2E653DE0">
            <wp:extent cx="5524500" cy="2716530"/>
            <wp:effectExtent l="0" t="0" r="0" b="7620"/>
            <wp:docPr id="1427568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568357" name=""/>
                    <pic:cNvPicPr/>
                  </pic:nvPicPr>
                  <pic:blipFill rotWithShape="1">
                    <a:blip r:embed="rId29"/>
                    <a:srcRect t="4679" r="3612"/>
                    <a:stretch>
                      <a:fillRect/>
                    </a:stretch>
                  </pic:blipFill>
                  <pic:spPr bwMode="auto">
                    <a:xfrm>
                      <a:off x="0" y="0"/>
                      <a:ext cx="5524500" cy="2716530"/>
                    </a:xfrm>
                    <a:prstGeom prst="rect">
                      <a:avLst/>
                    </a:prstGeom>
                    <a:ln>
                      <a:noFill/>
                    </a:ln>
                    <a:extLst>
                      <a:ext uri="{53640926-AAD7-44D8-BBD7-CCE9431645EC}">
                        <a14:shadowObscured xmlns:a14="http://schemas.microsoft.com/office/drawing/2010/main"/>
                      </a:ext>
                    </a:extLst>
                  </pic:spPr>
                </pic:pic>
              </a:graphicData>
            </a:graphic>
          </wp:inline>
        </w:drawing>
      </w:r>
    </w:p>
    <w:p w14:paraId="7F6E4D18"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sz w:val="22"/>
          <w:szCs w:val="22"/>
        </w:rPr>
        <w:t>Figure 17: Schedule mail.</w:t>
      </w:r>
    </w:p>
    <w:p w14:paraId="45908149" w14:textId="77777777" w:rsidR="00136E7F" w:rsidRPr="009E12DA" w:rsidRDefault="00136E7F" w:rsidP="00136E7F">
      <w:pPr>
        <w:spacing w:line="360" w:lineRule="auto"/>
        <w:jc w:val="both"/>
        <w:rPr>
          <w:rFonts w:ascii="Arial" w:hAnsi="Arial" w:cs="Arial"/>
          <w:sz w:val="22"/>
          <w:szCs w:val="22"/>
        </w:rPr>
      </w:pPr>
      <w:r w:rsidRPr="009E12DA">
        <w:rPr>
          <w:rFonts w:ascii="Arial" w:hAnsi="Arial" w:cs="Arial"/>
          <w:sz w:val="22"/>
          <w:szCs w:val="28"/>
        </w:rPr>
        <w:t xml:space="preserve">Procedures: the message, recipients and attachment were prepared, and the little drop-down arrow next to the Send button was clicked and Schedule send was chosen in the drop-down menu. In the Set custom date and time box that appeared, a date was selected via the </w:t>
      </w:r>
      <w:proofErr w:type="gramStart"/>
      <w:r w:rsidRPr="009E12DA">
        <w:rPr>
          <w:rFonts w:ascii="Arial" w:hAnsi="Arial" w:cs="Arial"/>
          <w:sz w:val="22"/>
          <w:szCs w:val="28"/>
        </w:rPr>
        <w:t>calendar</w:t>
      </w:r>
      <w:proofErr w:type="gramEnd"/>
      <w:r w:rsidRPr="009E12DA">
        <w:rPr>
          <w:rFonts w:ascii="Arial" w:hAnsi="Arial" w:cs="Arial"/>
          <w:sz w:val="22"/>
          <w:szCs w:val="28"/>
        </w:rPr>
        <w:t xml:space="preserve"> and a time was selected via the drop-down, and Send was pressed to confirm the scheduled time.</w:t>
      </w:r>
    </w:p>
    <w:p w14:paraId="53BCB931"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noProof/>
          <w:sz w:val="22"/>
          <w:szCs w:val="22"/>
        </w:rPr>
        <mc:AlternateContent>
          <mc:Choice Requires="wps">
            <w:drawing>
              <wp:anchor distT="0" distB="0" distL="114300" distR="114300" simplePos="0" relativeHeight="251670528" behindDoc="0" locked="0" layoutInCell="1" allowOverlap="1" wp14:anchorId="7D038F6A" wp14:editId="0CA1DBEF">
                <wp:simplePos x="0" y="0"/>
                <wp:positionH relativeFrom="column">
                  <wp:posOffset>2571750</wp:posOffset>
                </wp:positionH>
                <wp:positionV relativeFrom="paragraph">
                  <wp:posOffset>952500</wp:posOffset>
                </wp:positionV>
                <wp:extent cx="2524125" cy="1076325"/>
                <wp:effectExtent l="0" t="0" r="28575" b="28575"/>
                <wp:wrapNone/>
                <wp:docPr id="1320521670" name="Oval 16"/>
                <wp:cNvGraphicFramePr/>
                <a:graphic xmlns:a="http://schemas.openxmlformats.org/drawingml/2006/main">
                  <a:graphicData uri="http://schemas.microsoft.com/office/word/2010/wordprocessingShape">
                    <wps:wsp>
                      <wps:cNvSpPr/>
                      <wps:spPr>
                        <a:xfrm>
                          <a:off x="0" y="0"/>
                          <a:ext cx="2524125" cy="1076325"/>
                        </a:xfrm>
                        <a:prstGeom prst="ellipse">
                          <a:avLst/>
                        </a:prstGeom>
                        <a:noFill/>
                        <a:ln>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6690FA3" id="Oval 16" o:spid="_x0000_s1026" style="position:absolute;margin-left:202.5pt;margin-top:75pt;width:198.75pt;height:84.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" filled="f" strokecolor="#4ea72e [3209]" strokeweight="1.5pt">
                <v:stroke joinstyle="miter"/>
              </v:oval>
            </w:pict>
          </mc:Fallback>
        </mc:AlternateContent>
      </w:r>
      <w:r w:rsidRPr="006B3920">
        <w:rPr>
          <w:rFonts w:ascii="Arial" w:hAnsi="Arial" w:cs="Arial"/>
          <w:noProof/>
          <w:sz w:val="22"/>
          <w:szCs w:val="22"/>
        </w:rPr>
        <w:drawing>
          <wp:inline distT="0" distB="0" distL="0" distR="0" wp14:anchorId="387F0E35" wp14:editId="7D50CB6F">
            <wp:extent cx="5343525" cy="2257425"/>
            <wp:effectExtent l="0" t="0" r="9525" b="9525"/>
            <wp:docPr id="202742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42156" name=""/>
                    <pic:cNvPicPr/>
                  </pic:nvPicPr>
                  <pic:blipFill rotWithShape="1">
                    <a:blip r:embed="rId30"/>
                    <a:srcRect t="8414" r="6769" b="14887"/>
                    <a:stretch>
                      <a:fillRect/>
                    </a:stretch>
                  </pic:blipFill>
                  <pic:spPr bwMode="auto">
                    <a:xfrm>
                      <a:off x="0" y="0"/>
                      <a:ext cx="5343525" cy="2257425"/>
                    </a:xfrm>
                    <a:prstGeom prst="rect">
                      <a:avLst/>
                    </a:prstGeom>
                    <a:ln>
                      <a:noFill/>
                    </a:ln>
                    <a:extLst>
                      <a:ext uri="{53640926-AAD7-44D8-BBD7-CCE9431645EC}">
                        <a14:shadowObscured xmlns:a14="http://schemas.microsoft.com/office/drawing/2010/main"/>
                      </a:ext>
                    </a:extLst>
                  </pic:spPr>
                </pic:pic>
              </a:graphicData>
            </a:graphic>
          </wp:inline>
        </w:drawing>
      </w:r>
    </w:p>
    <w:p w14:paraId="0A196751"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sz w:val="22"/>
          <w:szCs w:val="22"/>
        </w:rPr>
        <w:t>Figure 18: Draft mail.</w:t>
      </w:r>
    </w:p>
    <w:p w14:paraId="0B9D5217" w14:textId="77777777" w:rsidR="00136E7F" w:rsidRPr="009E12DA" w:rsidRDefault="00136E7F" w:rsidP="00136E7F">
      <w:pPr>
        <w:spacing w:line="360" w:lineRule="auto"/>
        <w:jc w:val="both"/>
        <w:rPr>
          <w:rFonts w:ascii="Arial" w:hAnsi="Arial" w:cs="Arial"/>
          <w:sz w:val="22"/>
          <w:szCs w:val="22"/>
        </w:rPr>
      </w:pPr>
      <w:r w:rsidRPr="009E12DA">
        <w:rPr>
          <w:rFonts w:ascii="Arial" w:hAnsi="Arial" w:cs="Arial"/>
          <w:sz w:val="22"/>
          <w:szCs w:val="28"/>
        </w:rPr>
        <w:t xml:space="preserve">Steps used: a folder list on the left-hand side of the screen was clicked on (Drafts). Since the message was scheduled, but </w:t>
      </w:r>
      <w:proofErr w:type="gramStart"/>
      <w:r w:rsidRPr="009E12DA">
        <w:rPr>
          <w:rFonts w:ascii="Arial" w:hAnsi="Arial" w:cs="Arial"/>
          <w:sz w:val="22"/>
          <w:szCs w:val="28"/>
        </w:rPr>
        <w:t>its</w:t>
      </w:r>
      <w:proofErr w:type="gramEnd"/>
      <w:r w:rsidRPr="009E12DA">
        <w:rPr>
          <w:rFonts w:ascii="Arial" w:hAnsi="Arial" w:cs="Arial"/>
          <w:sz w:val="22"/>
          <w:szCs w:val="28"/>
        </w:rPr>
        <w:t xml:space="preserve"> send time had not yet reached it was reported here as a draft saved.</w:t>
      </w:r>
    </w:p>
    <w:p w14:paraId="2D62F0A8" w14:textId="77777777" w:rsidR="00136E7F" w:rsidRPr="006B3920" w:rsidRDefault="00136E7F" w:rsidP="00136E7F">
      <w:pPr>
        <w:spacing w:line="360" w:lineRule="auto"/>
        <w:jc w:val="both"/>
        <w:rPr>
          <w:rFonts w:ascii="Arial" w:hAnsi="Arial" w:cs="Arial"/>
          <w:noProof/>
          <w:sz w:val="22"/>
          <w:szCs w:val="22"/>
        </w:rPr>
      </w:pPr>
      <w:r w:rsidRPr="006B3920">
        <w:rPr>
          <w:rFonts w:ascii="Arial" w:hAnsi="Arial" w:cs="Arial"/>
          <w:noProof/>
          <w:sz w:val="22"/>
          <w:szCs w:val="22"/>
        </w:rPr>
        <w:lastRenderedPageBreak/>
        <w:drawing>
          <wp:inline distT="0" distB="0" distL="0" distR="0" wp14:anchorId="1F996CC5" wp14:editId="5BEE7664">
            <wp:extent cx="5731510" cy="3223895"/>
            <wp:effectExtent l="0" t="0" r="2540" b="0"/>
            <wp:docPr id="920459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459220" name=""/>
                    <pic:cNvPicPr/>
                  </pic:nvPicPr>
                  <pic:blipFill>
                    <a:blip r:embed="rId31"/>
                    <a:stretch>
                      <a:fillRect/>
                    </a:stretch>
                  </pic:blipFill>
                  <pic:spPr>
                    <a:xfrm>
                      <a:off x="0" y="0"/>
                      <a:ext cx="5731510" cy="3223895"/>
                    </a:xfrm>
                    <a:prstGeom prst="rect">
                      <a:avLst/>
                    </a:prstGeom>
                  </pic:spPr>
                </pic:pic>
              </a:graphicData>
            </a:graphic>
          </wp:inline>
        </w:drawing>
      </w:r>
    </w:p>
    <w:p w14:paraId="47B72EA1" w14:textId="77777777" w:rsidR="00136E7F" w:rsidRPr="006B3920" w:rsidRDefault="00136E7F" w:rsidP="00136E7F">
      <w:pPr>
        <w:spacing w:line="360" w:lineRule="auto"/>
        <w:jc w:val="center"/>
        <w:rPr>
          <w:rFonts w:ascii="Arial" w:hAnsi="Arial" w:cs="Arial"/>
          <w:noProof/>
          <w:sz w:val="22"/>
          <w:szCs w:val="22"/>
        </w:rPr>
      </w:pPr>
      <w:r w:rsidRPr="006B3920">
        <w:rPr>
          <w:rFonts w:ascii="Arial" w:hAnsi="Arial" w:cs="Arial"/>
          <w:noProof/>
          <w:sz w:val="22"/>
          <w:szCs w:val="22"/>
        </w:rPr>
        <w:t>Figure 19: After scheduled-email-test Inbox in Outlook.</w:t>
      </w:r>
    </w:p>
    <w:p w14:paraId="5984A8E8" w14:textId="77777777" w:rsidR="00136E7F" w:rsidRPr="009E12DA" w:rsidRDefault="00136E7F" w:rsidP="00136E7F">
      <w:pPr>
        <w:spacing w:line="360" w:lineRule="auto"/>
        <w:jc w:val="both"/>
        <w:rPr>
          <w:rFonts w:ascii="Arial" w:hAnsi="Arial" w:cs="Arial"/>
          <w:noProof/>
          <w:sz w:val="22"/>
          <w:szCs w:val="22"/>
        </w:rPr>
      </w:pPr>
      <w:r w:rsidRPr="009E12DA">
        <w:rPr>
          <w:rFonts w:ascii="Arial" w:hAnsi="Arial" w:cs="Arial"/>
          <w:sz w:val="22"/>
          <w:szCs w:val="28"/>
        </w:rPr>
        <w:t>Procedures to be followed: after the intended time was reached, the Inbox folder on the left-hand folder list was clicked to verify that the message was no longer in Drafts and had been sent successfully.</w:t>
      </w:r>
    </w:p>
    <w:p w14:paraId="5150C4FD" w14:textId="77777777" w:rsidR="00136E7F" w:rsidRPr="006B3920" w:rsidRDefault="00136E7F" w:rsidP="00136E7F">
      <w:pPr>
        <w:spacing w:line="360" w:lineRule="auto"/>
        <w:jc w:val="both"/>
        <w:rPr>
          <w:rFonts w:ascii="Arial" w:hAnsi="Arial" w:cs="Arial"/>
          <w:noProof/>
          <w:sz w:val="22"/>
          <w:szCs w:val="22"/>
        </w:rPr>
      </w:pPr>
      <w:r w:rsidRPr="006B3920">
        <w:rPr>
          <w:rFonts w:ascii="Arial" w:hAnsi="Arial" w:cs="Arial"/>
          <w:noProof/>
          <w:sz w:val="22"/>
          <w:szCs w:val="22"/>
        </w:rPr>
        <w:drawing>
          <wp:inline distT="0" distB="0" distL="0" distR="0" wp14:anchorId="6640B657" wp14:editId="5BA0038B">
            <wp:extent cx="5731510" cy="3223895"/>
            <wp:effectExtent l="0" t="0" r="2540" b="0"/>
            <wp:docPr id="323440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440959" name=""/>
                    <pic:cNvPicPr/>
                  </pic:nvPicPr>
                  <pic:blipFill>
                    <a:blip r:embed="rId32"/>
                    <a:stretch>
                      <a:fillRect/>
                    </a:stretch>
                  </pic:blipFill>
                  <pic:spPr>
                    <a:xfrm>
                      <a:off x="0" y="0"/>
                      <a:ext cx="5731510" cy="3223895"/>
                    </a:xfrm>
                    <a:prstGeom prst="rect">
                      <a:avLst/>
                    </a:prstGeom>
                  </pic:spPr>
                </pic:pic>
              </a:graphicData>
            </a:graphic>
          </wp:inline>
        </w:drawing>
      </w:r>
    </w:p>
    <w:p w14:paraId="22A20FA7" w14:textId="77777777" w:rsidR="00136E7F" w:rsidRPr="006B3920" w:rsidRDefault="00136E7F" w:rsidP="00136E7F">
      <w:pPr>
        <w:spacing w:line="360" w:lineRule="auto"/>
        <w:jc w:val="center"/>
        <w:rPr>
          <w:rFonts w:ascii="Arial" w:hAnsi="Arial" w:cs="Arial"/>
          <w:noProof/>
          <w:sz w:val="22"/>
          <w:szCs w:val="22"/>
        </w:rPr>
      </w:pPr>
      <w:r w:rsidRPr="006B3920">
        <w:rPr>
          <w:rFonts w:ascii="Arial" w:hAnsi="Arial" w:cs="Arial"/>
          <w:noProof/>
          <w:sz w:val="22"/>
          <w:szCs w:val="22"/>
        </w:rPr>
        <w:t>Figure 20: Organising a new event in the calendar and verifying the time slot.</w:t>
      </w:r>
    </w:p>
    <w:p w14:paraId="3E3F492B" w14:textId="77777777" w:rsidR="00136E7F" w:rsidRPr="009E12DA" w:rsidRDefault="00136E7F" w:rsidP="00136E7F">
      <w:pPr>
        <w:spacing w:line="360" w:lineRule="auto"/>
        <w:jc w:val="both"/>
        <w:rPr>
          <w:rFonts w:ascii="Arial" w:hAnsi="Arial" w:cs="Arial"/>
          <w:noProof/>
          <w:sz w:val="22"/>
          <w:szCs w:val="22"/>
        </w:rPr>
      </w:pPr>
      <w:r w:rsidRPr="009E12DA">
        <w:rPr>
          <w:rFonts w:ascii="Arial" w:hAnsi="Arial" w:cs="Arial"/>
          <w:sz w:val="22"/>
          <w:szCs w:val="28"/>
        </w:rPr>
        <w:t xml:space="preserve">Procedures implemented: The Calendar option in the left navigation bar of Outlook was clicked on. A new event was then clicked to open a blank event form, a title typed in, the date and </w:t>
      </w:r>
      <w:r w:rsidRPr="009E12DA">
        <w:rPr>
          <w:rFonts w:ascii="Arial" w:hAnsi="Arial" w:cs="Arial"/>
          <w:sz w:val="22"/>
          <w:szCs w:val="28"/>
        </w:rPr>
        <w:lastRenderedPageBreak/>
        <w:t>time start/end set and the Teams meeting toggle switch turned on to automatically add a Teams link.</w:t>
      </w:r>
    </w:p>
    <w:p w14:paraId="1CE6C5BF" w14:textId="77777777" w:rsidR="00136E7F" w:rsidRPr="006B3920" w:rsidRDefault="00136E7F" w:rsidP="00136E7F">
      <w:pPr>
        <w:spacing w:line="360" w:lineRule="auto"/>
        <w:jc w:val="center"/>
        <w:rPr>
          <w:rFonts w:ascii="Arial" w:hAnsi="Arial" w:cs="Arial"/>
          <w:noProof/>
          <w:sz w:val="22"/>
          <w:szCs w:val="22"/>
        </w:rPr>
      </w:pPr>
      <w:r w:rsidRPr="006B3920">
        <w:rPr>
          <w:rFonts w:ascii="Arial" w:hAnsi="Arial" w:cs="Arial"/>
          <w:noProof/>
          <w:sz w:val="22"/>
          <w:szCs w:val="22"/>
        </w:rPr>
        <w:drawing>
          <wp:inline distT="0" distB="0" distL="0" distR="0" wp14:anchorId="24B4C077" wp14:editId="45486E52">
            <wp:extent cx="5731510" cy="3223895"/>
            <wp:effectExtent l="0" t="0" r="2540" b="0"/>
            <wp:docPr id="85585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85307" name=""/>
                    <pic:cNvPicPr/>
                  </pic:nvPicPr>
                  <pic:blipFill>
                    <a:blip r:embed="rId33"/>
                    <a:stretch>
                      <a:fillRect/>
                    </a:stretch>
                  </pic:blipFill>
                  <pic:spPr>
                    <a:xfrm>
                      <a:off x="0" y="0"/>
                      <a:ext cx="5731510" cy="3223895"/>
                    </a:xfrm>
                    <a:prstGeom prst="rect">
                      <a:avLst/>
                    </a:prstGeom>
                  </pic:spPr>
                </pic:pic>
              </a:graphicData>
            </a:graphic>
          </wp:inline>
        </w:drawing>
      </w:r>
    </w:p>
    <w:p w14:paraId="5C3D0308" w14:textId="77777777" w:rsidR="00136E7F" w:rsidRPr="006B3920" w:rsidRDefault="00136E7F" w:rsidP="00136E7F">
      <w:pPr>
        <w:spacing w:line="360" w:lineRule="auto"/>
        <w:jc w:val="center"/>
        <w:rPr>
          <w:rFonts w:ascii="Arial" w:hAnsi="Arial" w:cs="Arial"/>
          <w:noProof/>
          <w:sz w:val="22"/>
          <w:szCs w:val="22"/>
        </w:rPr>
      </w:pPr>
      <w:r w:rsidRPr="006B3920">
        <w:rPr>
          <w:rFonts w:ascii="Arial" w:hAnsi="Arial" w:cs="Arial"/>
          <w:noProof/>
          <w:sz w:val="22"/>
          <w:szCs w:val="22"/>
        </w:rPr>
        <w:t>Figure 21: Inviting people and making it possible to meet in Teams.</w:t>
      </w:r>
    </w:p>
    <w:p w14:paraId="2BAA3129" w14:textId="77777777" w:rsidR="00136E7F" w:rsidRPr="009E12DA" w:rsidRDefault="00136E7F" w:rsidP="00136E7F">
      <w:pPr>
        <w:spacing w:line="360" w:lineRule="auto"/>
        <w:jc w:val="both"/>
        <w:rPr>
          <w:rFonts w:ascii="Arial" w:hAnsi="Arial" w:cs="Arial"/>
          <w:noProof/>
        </w:rPr>
      </w:pPr>
      <w:r w:rsidRPr="009E12DA">
        <w:rPr>
          <w:rFonts w:ascii="Arial" w:hAnsi="Arial" w:cs="Arial"/>
          <w:sz w:val="22"/>
          <w:szCs w:val="28"/>
        </w:rPr>
        <w:t xml:space="preserve">Procedures used: Within the same new event window, clicking the Invite </w:t>
      </w:r>
      <w:proofErr w:type="gramStart"/>
      <w:r w:rsidRPr="009E12DA">
        <w:rPr>
          <w:rFonts w:ascii="Arial" w:hAnsi="Arial" w:cs="Arial"/>
          <w:sz w:val="22"/>
          <w:szCs w:val="28"/>
        </w:rPr>
        <w:t>attendees</w:t>
      </w:r>
      <w:proofErr w:type="gramEnd"/>
      <w:r w:rsidRPr="009E12DA">
        <w:rPr>
          <w:rFonts w:ascii="Arial" w:hAnsi="Arial" w:cs="Arial"/>
          <w:sz w:val="22"/>
          <w:szCs w:val="28"/>
        </w:rPr>
        <w:t xml:space="preserve"> box would type and select the name of each participant on the suggestions list. Their free/busy status was verified on the scheduling grid on the right-hand side when sending the invitation.</w:t>
      </w:r>
    </w:p>
    <w:p w14:paraId="3B2CB0E9" w14:textId="77777777" w:rsidR="00136E7F" w:rsidRPr="006B3920" w:rsidRDefault="00136E7F" w:rsidP="00136E7F">
      <w:pPr>
        <w:spacing w:line="360" w:lineRule="auto"/>
        <w:jc w:val="both"/>
        <w:rPr>
          <w:rFonts w:ascii="Arial" w:hAnsi="Arial" w:cs="Arial"/>
          <w:noProof/>
          <w:sz w:val="22"/>
          <w:szCs w:val="22"/>
        </w:rPr>
      </w:pPr>
      <w:r w:rsidRPr="006B3920">
        <w:rPr>
          <w:rFonts w:ascii="Arial" w:hAnsi="Arial" w:cs="Arial"/>
          <w:noProof/>
          <w:sz w:val="22"/>
          <w:szCs w:val="22"/>
        </w:rPr>
        <w:drawing>
          <wp:inline distT="0" distB="0" distL="0" distR="0" wp14:anchorId="06BD1882" wp14:editId="1F61E91A">
            <wp:extent cx="5731510" cy="2908937"/>
            <wp:effectExtent l="0" t="0" r="2540" b="5715"/>
            <wp:docPr id="1637769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769838" name=""/>
                    <pic:cNvPicPr/>
                  </pic:nvPicPr>
                  <pic:blipFill rotWithShape="1">
                    <a:blip r:embed="rId34"/>
                    <a:srcRect l="53678" t="58204"/>
                    <a:stretch>
                      <a:fillRect/>
                    </a:stretch>
                  </pic:blipFill>
                  <pic:spPr bwMode="auto">
                    <a:xfrm>
                      <a:off x="0" y="0"/>
                      <a:ext cx="5749682" cy="2918160"/>
                    </a:xfrm>
                    <a:prstGeom prst="rect">
                      <a:avLst/>
                    </a:prstGeom>
                    <a:ln>
                      <a:noFill/>
                    </a:ln>
                    <a:extLst>
                      <a:ext uri="{53640926-AAD7-44D8-BBD7-CCE9431645EC}">
                        <a14:shadowObscured xmlns:a14="http://schemas.microsoft.com/office/drawing/2010/main"/>
                      </a:ext>
                    </a:extLst>
                  </pic:spPr>
                </pic:pic>
              </a:graphicData>
            </a:graphic>
          </wp:inline>
        </w:drawing>
      </w:r>
    </w:p>
    <w:p w14:paraId="3C8BAB45" w14:textId="77777777" w:rsidR="00136E7F" w:rsidRPr="006B3920" w:rsidRDefault="00136E7F" w:rsidP="00136E7F">
      <w:pPr>
        <w:spacing w:line="360" w:lineRule="auto"/>
        <w:jc w:val="center"/>
        <w:rPr>
          <w:rFonts w:ascii="Arial" w:hAnsi="Arial" w:cs="Arial"/>
          <w:noProof/>
          <w:sz w:val="22"/>
          <w:szCs w:val="22"/>
        </w:rPr>
      </w:pPr>
      <w:r w:rsidRPr="006B3920">
        <w:rPr>
          <w:rFonts w:ascii="Arial" w:hAnsi="Arial" w:cs="Arial"/>
          <w:noProof/>
          <w:sz w:val="22"/>
          <w:szCs w:val="22"/>
        </w:rPr>
        <w:t>Figure 22: The event that is finished is reflected on the Outlook calendar.</w:t>
      </w:r>
    </w:p>
    <w:p w14:paraId="55363AA0" w14:textId="77777777" w:rsidR="00136E7F" w:rsidRPr="009E12DA" w:rsidRDefault="00136E7F" w:rsidP="00136E7F">
      <w:pPr>
        <w:spacing w:line="360" w:lineRule="auto"/>
        <w:jc w:val="both"/>
        <w:rPr>
          <w:rFonts w:ascii="Arial" w:hAnsi="Arial" w:cs="Arial"/>
          <w:noProof/>
        </w:rPr>
      </w:pPr>
      <w:r w:rsidRPr="009E12DA">
        <w:rPr>
          <w:rFonts w:ascii="Arial" w:hAnsi="Arial" w:cs="Arial"/>
          <w:sz w:val="22"/>
          <w:szCs w:val="28"/>
        </w:rPr>
        <w:lastRenderedPageBreak/>
        <w:t>Steps followed: the Send button was clicked to send out the invitation and close the event window. Again, Calendar view was reopened by clicking the Calendar icon to ensure that the meeting had been added to the appropriate time slot on the appropriate day</w:t>
      </w:r>
    </w:p>
    <w:p w14:paraId="1C73EDAF" w14:textId="77777777" w:rsidR="00136E7F" w:rsidRPr="006B3920" w:rsidRDefault="00136E7F" w:rsidP="00136E7F">
      <w:pPr>
        <w:spacing w:line="360" w:lineRule="auto"/>
        <w:jc w:val="both"/>
        <w:rPr>
          <w:rFonts w:ascii="Arial" w:hAnsi="Arial" w:cs="Arial"/>
          <w:noProof/>
          <w:sz w:val="22"/>
          <w:szCs w:val="22"/>
        </w:rPr>
      </w:pPr>
      <w:r w:rsidRPr="006B3920">
        <w:rPr>
          <w:rFonts w:ascii="Arial" w:hAnsi="Arial" w:cs="Arial"/>
          <w:noProof/>
          <w:sz w:val="22"/>
          <w:szCs w:val="22"/>
        </w:rPr>
        <w:drawing>
          <wp:inline distT="0" distB="0" distL="0" distR="0" wp14:anchorId="0A3854ED" wp14:editId="2E1ED0B4">
            <wp:extent cx="5731510" cy="3223895"/>
            <wp:effectExtent l="0" t="0" r="2540" b="0"/>
            <wp:docPr id="205958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58225" name=""/>
                    <pic:cNvPicPr/>
                  </pic:nvPicPr>
                  <pic:blipFill>
                    <a:blip r:embed="rId35"/>
                    <a:stretch>
                      <a:fillRect/>
                    </a:stretch>
                  </pic:blipFill>
                  <pic:spPr>
                    <a:xfrm>
                      <a:off x="0" y="0"/>
                      <a:ext cx="5731510" cy="3223895"/>
                    </a:xfrm>
                    <a:prstGeom prst="rect">
                      <a:avLst/>
                    </a:prstGeom>
                  </pic:spPr>
                </pic:pic>
              </a:graphicData>
            </a:graphic>
          </wp:inline>
        </w:drawing>
      </w:r>
    </w:p>
    <w:p w14:paraId="26721915" w14:textId="77777777" w:rsidR="00136E7F" w:rsidRPr="006B3920" w:rsidRDefault="00136E7F" w:rsidP="00136E7F">
      <w:pPr>
        <w:spacing w:line="360" w:lineRule="auto"/>
        <w:jc w:val="center"/>
        <w:rPr>
          <w:rFonts w:ascii="Arial" w:hAnsi="Arial" w:cs="Arial"/>
          <w:noProof/>
          <w:sz w:val="22"/>
          <w:szCs w:val="22"/>
        </w:rPr>
      </w:pPr>
      <w:r w:rsidRPr="006B3920">
        <w:rPr>
          <w:rFonts w:ascii="Arial" w:hAnsi="Arial" w:cs="Arial"/>
          <w:noProof/>
          <w:sz w:val="22"/>
          <w:szCs w:val="22"/>
        </w:rPr>
        <w:t>Figure 23: Teams pre-join screen: This is to check the audio and camera settings.</w:t>
      </w:r>
    </w:p>
    <w:p w14:paraId="0239118D" w14:textId="77777777" w:rsidR="00136E7F" w:rsidRPr="009E12DA" w:rsidRDefault="00136E7F" w:rsidP="00136E7F">
      <w:pPr>
        <w:spacing w:line="360" w:lineRule="auto"/>
        <w:jc w:val="both"/>
        <w:rPr>
          <w:rFonts w:ascii="Arial" w:hAnsi="Arial" w:cs="Arial"/>
          <w:noProof/>
        </w:rPr>
      </w:pPr>
      <w:r w:rsidRPr="009E12DA">
        <w:rPr>
          <w:rFonts w:ascii="Arial" w:hAnsi="Arial" w:cs="Arial"/>
          <w:sz w:val="22"/>
          <w:szCs w:val="28"/>
        </w:rPr>
        <w:t>Procedures used: I clicked on the Join button of the calendar event (or the meeting link within the invitation email). This launched the Teams pre-join screen, and the camera and microphone icons were shown to turn the camera and microphone on or off, and the Join now button was shown to join the meeting.</w:t>
      </w:r>
    </w:p>
    <w:p w14:paraId="6262F64F" w14:textId="77777777" w:rsidR="00136E7F" w:rsidRPr="006B3920" w:rsidRDefault="00136E7F" w:rsidP="00136E7F">
      <w:pPr>
        <w:pStyle w:val="Heading2"/>
        <w:rPr>
          <w:rFonts w:cs="Arial"/>
        </w:rPr>
      </w:pPr>
      <w:bookmarkStart w:id="22" w:name="_Toc237131480"/>
      <w:r w:rsidRPr="006B3920">
        <w:rPr>
          <w:rFonts w:cs="Arial"/>
        </w:rPr>
        <w:t>MS Teams</w:t>
      </w:r>
      <w:bookmarkEnd w:id="22"/>
    </w:p>
    <w:p w14:paraId="0990155D"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 xml:space="preserve">The collaboration aspect that was tested was an online Microsoft Teams meeting. An Outlook calendar event was created, the participants were invited, the </w:t>
      </w:r>
      <w:proofErr w:type="gramStart"/>
      <w:r w:rsidRPr="006B3920">
        <w:rPr>
          <w:rFonts w:ascii="Arial" w:hAnsi="Arial" w:cs="Arial"/>
          <w:sz w:val="22"/>
          <w:szCs w:val="22"/>
        </w:rPr>
        <w:t>Teams</w:t>
      </w:r>
      <w:proofErr w:type="gramEnd"/>
      <w:r w:rsidRPr="006B3920">
        <w:rPr>
          <w:rFonts w:ascii="Arial" w:hAnsi="Arial" w:cs="Arial"/>
          <w:sz w:val="22"/>
          <w:szCs w:val="22"/>
        </w:rPr>
        <w:t xml:space="preserve"> meeting option was turned on and the availability was checked prior to sending out the invitation. According to Microsoft, a Teams meeting that is arranged in the Outlook calendar is visible in both calendars [12]. The meeting link provided an option of pre-joining a screen on which audio and camera settings were reviewed. During the meeting, the participants could see each other in the gallery and chat, use reactions and use the raise-hand control. The screenshots verify that scheduling, joining and live participation were confirmed to be working.</w:t>
      </w:r>
    </w:p>
    <w:p w14:paraId="77904109"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noProof/>
          <w:sz w:val="22"/>
          <w:szCs w:val="22"/>
        </w:rPr>
        <w:lastRenderedPageBreak/>
        <w:drawing>
          <wp:inline distT="0" distB="0" distL="0" distR="0" wp14:anchorId="6F39639A" wp14:editId="07AEFF76">
            <wp:extent cx="5731510" cy="3223895"/>
            <wp:effectExtent l="0" t="0" r="2540" b="0"/>
            <wp:docPr id="1800970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970139" name=""/>
                    <pic:cNvPicPr/>
                  </pic:nvPicPr>
                  <pic:blipFill>
                    <a:blip r:embed="rId36"/>
                    <a:stretch>
                      <a:fillRect/>
                    </a:stretch>
                  </pic:blipFill>
                  <pic:spPr>
                    <a:xfrm>
                      <a:off x="0" y="0"/>
                      <a:ext cx="5731510" cy="3223895"/>
                    </a:xfrm>
                    <a:prstGeom prst="rect">
                      <a:avLst/>
                    </a:prstGeom>
                  </pic:spPr>
                </pic:pic>
              </a:graphicData>
            </a:graphic>
          </wp:inline>
        </w:drawing>
      </w:r>
    </w:p>
    <w:p w14:paraId="741BF592"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sz w:val="22"/>
          <w:szCs w:val="22"/>
        </w:rPr>
        <w:t>Figure 24: Live Teams meeting with the gallery of participants and their responses.</w:t>
      </w:r>
    </w:p>
    <w:p w14:paraId="6FA8D341" w14:textId="77777777" w:rsidR="00136E7F" w:rsidRPr="009E12DA" w:rsidRDefault="00136E7F" w:rsidP="00136E7F">
      <w:pPr>
        <w:spacing w:line="360" w:lineRule="auto"/>
        <w:jc w:val="both"/>
        <w:rPr>
          <w:rFonts w:ascii="Arial" w:hAnsi="Arial" w:cs="Arial"/>
        </w:rPr>
      </w:pPr>
      <w:r w:rsidRPr="009E12DA">
        <w:rPr>
          <w:rFonts w:ascii="Arial" w:hAnsi="Arial" w:cs="Arial"/>
          <w:sz w:val="22"/>
          <w:szCs w:val="28"/>
        </w:rPr>
        <w:t>Procedures used: clicking on Join now resulted in the meeting being started in gallery view automatically, with all participants who joined displayed on a grid of tiles. The Reactions button on the meeting toolbar was clicked to test sending a reaction during the call.</w:t>
      </w:r>
    </w:p>
    <w:p w14:paraId="3ABD5023"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noProof/>
          <w:sz w:val="22"/>
          <w:szCs w:val="22"/>
        </w:rPr>
        <mc:AlternateContent>
          <mc:Choice Requires="wps">
            <w:drawing>
              <wp:anchor distT="0" distB="0" distL="114300" distR="114300" simplePos="0" relativeHeight="251671552" behindDoc="0" locked="0" layoutInCell="1" allowOverlap="1" wp14:anchorId="5F8B16BA" wp14:editId="75F3B4A2">
                <wp:simplePos x="0" y="0"/>
                <wp:positionH relativeFrom="column">
                  <wp:posOffset>2857500</wp:posOffset>
                </wp:positionH>
                <wp:positionV relativeFrom="paragraph">
                  <wp:posOffset>1526540</wp:posOffset>
                </wp:positionV>
                <wp:extent cx="866775" cy="904875"/>
                <wp:effectExtent l="0" t="0" r="28575" b="28575"/>
                <wp:wrapNone/>
                <wp:docPr id="1881570906" name="Oval 17"/>
                <wp:cNvGraphicFramePr/>
                <a:graphic xmlns:a="http://schemas.openxmlformats.org/drawingml/2006/main">
                  <a:graphicData uri="http://schemas.microsoft.com/office/word/2010/wordprocessingShape">
                    <wps:wsp>
                      <wps:cNvSpPr/>
                      <wps:spPr>
                        <a:xfrm>
                          <a:off x="0" y="0"/>
                          <a:ext cx="866775" cy="904875"/>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61D666F" id="Oval 17" o:spid="_x0000_s1026" style="position:absolute;margin-left:225pt;margin-top:120.2pt;width:68.25pt;height:71.2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" filled="f" strokecolor="red" strokeweight="1.5pt">
                <v:stroke joinstyle="miter"/>
              </v:oval>
            </w:pict>
          </mc:Fallback>
        </mc:AlternateContent>
      </w:r>
      <w:r w:rsidRPr="006B3920">
        <w:rPr>
          <w:rFonts w:ascii="Arial" w:hAnsi="Arial" w:cs="Arial"/>
          <w:noProof/>
          <w:sz w:val="22"/>
          <w:szCs w:val="22"/>
        </w:rPr>
        <w:drawing>
          <wp:inline distT="0" distB="0" distL="0" distR="0" wp14:anchorId="2165AD9B" wp14:editId="54C1C56F">
            <wp:extent cx="5731510" cy="3388476"/>
            <wp:effectExtent l="0" t="0" r="2540" b="2540"/>
            <wp:docPr id="133685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85412" name=""/>
                    <pic:cNvPicPr/>
                  </pic:nvPicPr>
                  <pic:blipFill rotWithShape="1">
                    <a:blip r:embed="rId37"/>
                    <a:srcRect l="27089" t="65590" r="40173"/>
                    <a:stretch>
                      <a:fillRect/>
                    </a:stretch>
                  </pic:blipFill>
                  <pic:spPr bwMode="auto">
                    <a:xfrm>
                      <a:off x="0" y="0"/>
                      <a:ext cx="5758297" cy="3404313"/>
                    </a:xfrm>
                    <a:prstGeom prst="rect">
                      <a:avLst/>
                    </a:prstGeom>
                    <a:ln>
                      <a:noFill/>
                    </a:ln>
                    <a:extLst>
                      <a:ext uri="{53640926-AAD7-44D8-BBD7-CCE9431645EC}">
                        <a14:shadowObscured xmlns:a14="http://schemas.microsoft.com/office/drawing/2010/main"/>
                      </a:ext>
                    </a:extLst>
                  </pic:spPr>
                </pic:pic>
              </a:graphicData>
            </a:graphic>
          </wp:inline>
        </w:drawing>
      </w:r>
    </w:p>
    <w:p w14:paraId="0BB81B5F"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sz w:val="22"/>
          <w:szCs w:val="22"/>
        </w:rPr>
        <w:t>Figure 25: Galleries of Teams with a participant camera feed.</w:t>
      </w:r>
    </w:p>
    <w:p w14:paraId="30FEB805" w14:textId="77777777" w:rsidR="00136E7F" w:rsidRPr="009E12DA" w:rsidRDefault="00136E7F" w:rsidP="00136E7F">
      <w:pPr>
        <w:spacing w:line="360" w:lineRule="auto"/>
        <w:jc w:val="both"/>
        <w:rPr>
          <w:rFonts w:ascii="Arial" w:hAnsi="Arial" w:cs="Arial"/>
          <w:sz w:val="22"/>
          <w:szCs w:val="22"/>
        </w:rPr>
      </w:pPr>
      <w:r w:rsidRPr="009E12DA">
        <w:rPr>
          <w:rFonts w:ascii="Arial" w:hAnsi="Arial" w:cs="Arial"/>
          <w:sz w:val="22"/>
          <w:szCs w:val="22"/>
        </w:rPr>
        <w:lastRenderedPageBreak/>
        <w:t>Instructions implemented: the gallery was automatically updated as the cameras were turned on and off when it was still connected to the live meeting, so every tile could be checked to ensure that the video was showing properly to the participant.</w:t>
      </w:r>
    </w:p>
    <w:p w14:paraId="36E66D9C"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noProof/>
          <w:sz w:val="22"/>
          <w:szCs w:val="22"/>
        </w:rPr>
        <w:drawing>
          <wp:inline distT="0" distB="0" distL="0" distR="0" wp14:anchorId="28C02105" wp14:editId="6DBF93A8">
            <wp:extent cx="5731510" cy="3223895"/>
            <wp:effectExtent l="0" t="0" r="2540" b="0"/>
            <wp:docPr id="1279021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021249" name=""/>
                    <pic:cNvPicPr/>
                  </pic:nvPicPr>
                  <pic:blipFill>
                    <a:blip r:embed="rId38"/>
                    <a:stretch>
                      <a:fillRect/>
                    </a:stretch>
                  </pic:blipFill>
                  <pic:spPr>
                    <a:xfrm>
                      <a:off x="0" y="0"/>
                      <a:ext cx="5731510" cy="3223895"/>
                    </a:xfrm>
                    <a:prstGeom prst="rect">
                      <a:avLst/>
                    </a:prstGeom>
                  </pic:spPr>
                </pic:pic>
              </a:graphicData>
            </a:graphic>
          </wp:inline>
        </w:drawing>
      </w:r>
    </w:p>
    <w:p w14:paraId="4107D2B0" w14:textId="77777777" w:rsidR="00136E7F" w:rsidRPr="006B3920" w:rsidRDefault="00136E7F" w:rsidP="00136E7F">
      <w:pPr>
        <w:spacing w:line="360" w:lineRule="auto"/>
        <w:jc w:val="center"/>
        <w:rPr>
          <w:rFonts w:ascii="Arial" w:hAnsi="Arial" w:cs="Arial"/>
          <w:sz w:val="22"/>
          <w:szCs w:val="22"/>
        </w:rPr>
      </w:pPr>
      <w:r w:rsidRPr="006B3920">
        <w:rPr>
          <w:rFonts w:ascii="Arial" w:hAnsi="Arial" w:cs="Arial"/>
          <w:sz w:val="22"/>
          <w:szCs w:val="22"/>
        </w:rPr>
        <w:t>Figure 26: Short-group Teams meeting to ensure live attendance.</w:t>
      </w:r>
    </w:p>
    <w:p w14:paraId="642A7BAF" w14:textId="77777777" w:rsidR="00136E7F" w:rsidRPr="009E12DA" w:rsidRDefault="00136E7F" w:rsidP="00136E7F">
      <w:pPr>
        <w:spacing w:line="360" w:lineRule="auto"/>
        <w:jc w:val="both"/>
        <w:rPr>
          <w:rFonts w:ascii="Arial" w:hAnsi="Arial" w:cs="Arial"/>
          <w:sz w:val="22"/>
          <w:szCs w:val="22"/>
        </w:rPr>
      </w:pPr>
      <w:r w:rsidRPr="009E12DA">
        <w:rPr>
          <w:rFonts w:ascii="Arial" w:hAnsi="Arial" w:cs="Arial"/>
          <w:sz w:val="22"/>
          <w:szCs w:val="28"/>
        </w:rPr>
        <w:t>Practices pursued: a follow-up, smaller Teams meeting was also attended via the same process, through clicking on the meeting link and using the button Join now, to ensure live attendance and the gallery view was confirmed with a reduced number of participants in the call.</w:t>
      </w:r>
    </w:p>
    <w:p w14:paraId="4CD7C8EE" w14:textId="77777777" w:rsidR="00136E7F" w:rsidRPr="006B3920" w:rsidRDefault="00136E7F" w:rsidP="00136E7F">
      <w:pPr>
        <w:rPr>
          <w:rFonts w:ascii="Arial" w:eastAsiaTheme="majorEastAsia" w:hAnsi="Arial" w:cs="Arial"/>
          <w:b/>
          <w:color w:val="0F4761" w:themeColor="accent1" w:themeShade="BF"/>
          <w:sz w:val="28"/>
          <w:szCs w:val="40"/>
        </w:rPr>
      </w:pPr>
      <w:r w:rsidRPr="006B3920">
        <w:rPr>
          <w:rFonts w:ascii="Arial" w:hAnsi="Arial" w:cs="Arial"/>
        </w:rPr>
        <w:br w:type="page"/>
      </w:r>
    </w:p>
    <w:p w14:paraId="0D4442EF" w14:textId="77777777" w:rsidR="00136E7F" w:rsidRPr="006B3920" w:rsidRDefault="00136E7F" w:rsidP="00136E7F">
      <w:pPr>
        <w:pStyle w:val="Heading1"/>
        <w:rPr>
          <w:rFonts w:cs="Arial"/>
        </w:rPr>
      </w:pPr>
      <w:bookmarkStart w:id="23" w:name="_Toc237131481"/>
      <w:r w:rsidRPr="006B3920">
        <w:rPr>
          <w:rFonts w:cs="Arial"/>
        </w:rPr>
        <w:lastRenderedPageBreak/>
        <w:t>Conclusion</w:t>
      </w:r>
      <w:bookmarkEnd w:id="23"/>
    </w:p>
    <w:p w14:paraId="0EC87097"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The four software segments aid various aspects of business. Wix and Shopify reduce the technical cost to online sales; however, the most suitable option hinges on the size, design requirements and business sales model. Mind maps assist individuals in comprehending relationships and pulling together preliminary thoughts, even though definitive data is yet to be obtained prior to decision-making. Word, Excel, PowerPoint and Access develop, analyse, display and store data but with their flexibility comes the need to format them carefully, validate and control access. Outlook and Teams keep communication within the boundaries of various locations, as good habits of communication and security are critical. The same trend was demonstrated by the practical tests. Mail Merge, IF, scheduled email and online meetings also save time as the data, recipients and settings are verified prior to taking the ultimate action.</w:t>
      </w:r>
    </w:p>
    <w:p w14:paraId="3A941950" w14:textId="77777777" w:rsidR="00136E7F" w:rsidRPr="006B3920" w:rsidRDefault="00136E7F" w:rsidP="00136E7F">
      <w:pPr>
        <w:rPr>
          <w:rFonts w:ascii="Arial" w:eastAsiaTheme="majorEastAsia" w:hAnsi="Arial" w:cs="Arial"/>
          <w:b/>
          <w:color w:val="0F4761" w:themeColor="accent1" w:themeShade="BF"/>
          <w:sz w:val="28"/>
          <w:szCs w:val="40"/>
        </w:rPr>
      </w:pPr>
      <w:r w:rsidRPr="006B3920">
        <w:rPr>
          <w:rFonts w:ascii="Arial" w:hAnsi="Arial" w:cs="Arial"/>
        </w:rPr>
        <w:br w:type="page"/>
      </w:r>
    </w:p>
    <w:p w14:paraId="5E9BDE57" w14:textId="77777777" w:rsidR="00136E7F" w:rsidRPr="006B3920" w:rsidRDefault="00136E7F" w:rsidP="00136E7F">
      <w:pPr>
        <w:pStyle w:val="Heading1"/>
        <w:rPr>
          <w:rFonts w:cs="Arial"/>
        </w:rPr>
      </w:pPr>
      <w:bookmarkStart w:id="24" w:name="_Toc237131482"/>
      <w:r w:rsidRPr="006B3920">
        <w:rPr>
          <w:rFonts w:cs="Arial"/>
        </w:rPr>
        <w:lastRenderedPageBreak/>
        <w:t>References</w:t>
      </w:r>
      <w:bookmarkEnd w:id="24"/>
    </w:p>
    <w:p w14:paraId="1CAD8600" w14:textId="77777777" w:rsidR="00136E7F" w:rsidRPr="006B3920" w:rsidRDefault="00136E7F" w:rsidP="00136E7F">
      <w:pPr>
        <w:spacing w:line="360" w:lineRule="auto"/>
        <w:jc w:val="both"/>
        <w:rPr>
          <w:rFonts w:ascii="Arial" w:hAnsi="Arial" w:cs="Arial"/>
          <w:sz w:val="22"/>
          <w:szCs w:val="22"/>
        </w:rPr>
      </w:pPr>
      <w:r>
        <w:rPr>
          <w:rFonts w:ascii="Arial" w:hAnsi="Arial" w:cs="Arial"/>
          <w:sz w:val="22"/>
          <w:szCs w:val="22"/>
        </w:rPr>
        <w:t>[</w:t>
      </w:r>
      <w:r w:rsidRPr="006B3920">
        <w:rPr>
          <w:rFonts w:ascii="Arial" w:hAnsi="Arial" w:cs="Arial"/>
          <w:sz w:val="22"/>
          <w:szCs w:val="22"/>
        </w:rPr>
        <w:t xml:space="preserve">1] Wix, "eCommerce features that help you sell more online." [Online]. Available: </w:t>
      </w:r>
      <w:hyperlink r:id="rId39" w:history="1">
        <w:r w:rsidRPr="006B3920">
          <w:rPr>
            <w:rStyle w:val="Hyperlink"/>
            <w:rFonts w:ascii="Arial" w:hAnsi="Arial" w:cs="Arial"/>
            <w:sz w:val="22"/>
            <w:szCs w:val="22"/>
          </w:rPr>
          <w:t>https://www.wix.com/ecommerce/features</w:t>
        </w:r>
      </w:hyperlink>
      <w:r w:rsidRPr="006B3920">
        <w:rPr>
          <w:rFonts w:ascii="Arial" w:hAnsi="Arial" w:cs="Arial"/>
          <w:sz w:val="22"/>
          <w:szCs w:val="22"/>
        </w:rPr>
        <w:t>. [Accessed: Aug. 6, 2026].</w:t>
      </w:r>
    </w:p>
    <w:p w14:paraId="47FA7209"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 xml:space="preserve">[2] Shopify, "What is Shopify and how does it </w:t>
      </w:r>
      <w:proofErr w:type="gramStart"/>
      <w:r w:rsidRPr="006B3920">
        <w:rPr>
          <w:rFonts w:ascii="Arial" w:hAnsi="Arial" w:cs="Arial"/>
          <w:sz w:val="22"/>
          <w:szCs w:val="22"/>
        </w:rPr>
        <w:t>work?,</w:t>
      </w:r>
      <w:proofErr w:type="gramEnd"/>
      <w:r w:rsidRPr="006B3920">
        <w:rPr>
          <w:rFonts w:ascii="Arial" w:hAnsi="Arial" w:cs="Arial"/>
          <w:sz w:val="22"/>
          <w:szCs w:val="22"/>
        </w:rPr>
        <w:t xml:space="preserve">" Nov. 25, 2025. [Online]. Available: </w:t>
      </w:r>
      <w:hyperlink r:id="rId40" w:history="1">
        <w:r w:rsidRPr="006B3920">
          <w:rPr>
            <w:rStyle w:val="Hyperlink"/>
            <w:rFonts w:ascii="Arial" w:hAnsi="Arial" w:cs="Arial"/>
            <w:sz w:val="22"/>
            <w:szCs w:val="22"/>
          </w:rPr>
          <w:t>https://www.shopify.com/blog/what-is-shopify</w:t>
        </w:r>
      </w:hyperlink>
      <w:r w:rsidRPr="006B3920">
        <w:rPr>
          <w:rFonts w:ascii="Arial" w:hAnsi="Arial" w:cs="Arial"/>
          <w:sz w:val="22"/>
          <w:szCs w:val="22"/>
        </w:rPr>
        <w:t>. [Accessed: Aug. 6, 2026].</w:t>
      </w:r>
    </w:p>
    <w:p w14:paraId="6DF59A69"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 xml:space="preserve">[3] </w:t>
      </w:r>
      <w:proofErr w:type="spellStart"/>
      <w:r w:rsidRPr="006B3920">
        <w:rPr>
          <w:rFonts w:ascii="Arial" w:hAnsi="Arial" w:cs="Arial"/>
          <w:sz w:val="22"/>
          <w:szCs w:val="22"/>
        </w:rPr>
        <w:t>MindMeister</w:t>
      </w:r>
      <w:proofErr w:type="spellEnd"/>
      <w:r w:rsidRPr="006B3920">
        <w:rPr>
          <w:rFonts w:ascii="Arial" w:hAnsi="Arial" w:cs="Arial"/>
          <w:sz w:val="22"/>
          <w:szCs w:val="22"/>
        </w:rPr>
        <w:t xml:space="preserve">, "What is mind mapping?" [Online]. Available: </w:t>
      </w:r>
      <w:hyperlink r:id="rId41" w:history="1">
        <w:r w:rsidRPr="006B3920">
          <w:rPr>
            <w:rStyle w:val="Hyperlink"/>
            <w:rFonts w:ascii="Arial" w:hAnsi="Arial" w:cs="Arial"/>
            <w:sz w:val="22"/>
            <w:szCs w:val="22"/>
          </w:rPr>
          <w:t>https://www.mindmeister.com/pages/use-case/mind-mapping</w:t>
        </w:r>
      </w:hyperlink>
      <w:r w:rsidRPr="006B3920">
        <w:rPr>
          <w:rFonts w:ascii="Arial" w:hAnsi="Arial" w:cs="Arial"/>
          <w:sz w:val="22"/>
          <w:szCs w:val="22"/>
        </w:rPr>
        <w:t>. [Accessed: Aug. 6, 2026].</w:t>
      </w:r>
    </w:p>
    <w:p w14:paraId="02319181"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 xml:space="preserve">[4] C. </w:t>
      </w:r>
      <w:proofErr w:type="spellStart"/>
      <w:r w:rsidRPr="006B3920">
        <w:rPr>
          <w:rFonts w:ascii="Arial" w:hAnsi="Arial" w:cs="Arial"/>
          <w:sz w:val="22"/>
          <w:szCs w:val="22"/>
        </w:rPr>
        <w:t>Kefalis</w:t>
      </w:r>
      <w:proofErr w:type="spellEnd"/>
      <w:r w:rsidRPr="006B3920">
        <w:rPr>
          <w:rFonts w:ascii="Arial" w:hAnsi="Arial" w:cs="Arial"/>
          <w:sz w:val="22"/>
          <w:szCs w:val="22"/>
        </w:rPr>
        <w:t xml:space="preserve">, C. </w:t>
      </w:r>
      <w:proofErr w:type="spellStart"/>
      <w:r w:rsidRPr="006B3920">
        <w:rPr>
          <w:rFonts w:ascii="Arial" w:hAnsi="Arial" w:cs="Arial"/>
          <w:sz w:val="22"/>
          <w:szCs w:val="22"/>
        </w:rPr>
        <w:t>Skordoulis</w:t>
      </w:r>
      <w:proofErr w:type="spellEnd"/>
      <w:r w:rsidRPr="006B3920">
        <w:rPr>
          <w:rFonts w:ascii="Arial" w:hAnsi="Arial" w:cs="Arial"/>
          <w:sz w:val="22"/>
          <w:szCs w:val="22"/>
        </w:rPr>
        <w:t xml:space="preserve">, and A. </w:t>
      </w:r>
      <w:proofErr w:type="spellStart"/>
      <w:r w:rsidRPr="006B3920">
        <w:rPr>
          <w:rFonts w:ascii="Arial" w:hAnsi="Arial" w:cs="Arial"/>
          <w:sz w:val="22"/>
          <w:szCs w:val="22"/>
        </w:rPr>
        <w:t>Drigas</w:t>
      </w:r>
      <w:proofErr w:type="spellEnd"/>
      <w:r w:rsidRPr="006B3920">
        <w:rPr>
          <w:rFonts w:ascii="Arial" w:hAnsi="Arial" w:cs="Arial"/>
          <w:sz w:val="22"/>
          <w:szCs w:val="22"/>
        </w:rPr>
        <w:t xml:space="preserve">, "A systematic review of mind maps, STEM education, algorithmic and procedural learning," Computers, vol. 14, no. 6, p. 204, 2025, </w:t>
      </w:r>
      <w:proofErr w:type="spellStart"/>
      <w:r w:rsidRPr="006B3920">
        <w:rPr>
          <w:rFonts w:ascii="Arial" w:hAnsi="Arial" w:cs="Arial"/>
          <w:sz w:val="22"/>
          <w:szCs w:val="22"/>
        </w:rPr>
        <w:t>doi</w:t>
      </w:r>
      <w:proofErr w:type="spellEnd"/>
      <w:r w:rsidRPr="006B3920">
        <w:rPr>
          <w:rFonts w:ascii="Arial" w:hAnsi="Arial" w:cs="Arial"/>
          <w:sz w:val="22"/>
          <w:szCs w:val="22"/>
        </w:rPr>
        <w:t xml:space="preserve">: </w:t>
      </w:r>
      <w:hyperlink r:id="rId42" w:history="1">
        <w:r w:rsidRPr="006B3920">
          <w:rPr>
            <w:rStyle w:val="Hyperlink"/>
            <w:rFonts w:ascii="Arial" w:hAnsi="Arial" w:cs="Arial"/>
            <w:color w:val="auto"/>
            <w:sz w:val="22"/>
            <w:szCs w:val="22"/>
          </w:rPr>
          <w:t>https://doi.org/10.3390/computers14060204</w:t>
        </w:r>
      </w:hyperlink>
      <w:r w:rsidRPr="006B3920">
        <w:rPr>
          <w:rFonts w:ascii="Arial" w:hAnsi="Arial" w:cs="Arial"/>
          <w:sz w:val="22"/>
          <w:szCs w:val="22"/>
        </w:rPr>
        <w:t xml:space="preserve"> </w:t>
      </w:r>
    </w:p>
    <w:p w14:paraId="42A7AFF2"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 xml:space="preserve">[5] Microsoft, "Word help &amp; learning." [Online]. Available: </w:t>
      </w:r>
      <w:hyperlink r:id="rId43" w:history="1">
        <w:r w:rsidRPr="006B3920">
          <w:rPr>
            <w:rStyle w:val="Hyperlink"/>
            <w:rFonts w:ascii="Arial" w:hAnsi="Arial" w:cs="Arial"/>
            <w:sz w:val="22"/>
            <w:szCs w:val="22"/>
          </w:rPr>
          <w:t>https://support.microsoft.com/en-us/word/</w:t>
        </w:r>
      </w:hyperlink>
      <w:r w:rsidRPr="006B3920">
        <w:rPr>
          <w:rFonts w:ascii="Arial" w:hAnsi="Arial" w:cs="Arial"/>
          <w:sz w:val="22"/>
          <w:szCs w:val="22"/>
        </w:rPr>
        <w:t>. [Accessed: Aug. 6, 2026].</w:t>
      </w:r>
    </w:p>
    <w:p w14:paraId="3615A598"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 xml:space="preserve">[6] Microsoft, "Create a PivotTable to </w:t>
      </w:r>
      <w:proofErr w:type="spellStart"/>
      <w:r w:rsidRPr="006B3920">
        <w:rPr>
          <w:rFonts w:ascii="Arial" w:hAnsi="Arial" w:cs="Arial"/>
          <w:sz w:val="22"/>
          <w:szCs w:val="22"/>
        </w:rPr>
        <w:t>analyze</w:t>
      </w:r>
      <w:proofErr w:type="spellEnd"/>
      <w:r w:rsidRPr="006B3920">
        <w:rPr>
          <w:rFonts w:ascii="Arial" w:hAnsi="Arial" w:cs="Arial"/>
          <w:sz w:val="22"/>
          <w:szCs w:val="22"/>
        </w:rPr>
        <w:t xml:space="preserve"> worksheet data." [Online]. Available: </w:t>
      </w:r>
      <w:hyperlink r:id="rId44" w:history="1">
        <w:r w:rsidRPr="006B3920">
          <w:rPr>
            <w:rStyle w:val="Hyperlink"/>
            <w:rFonts w:ascii="Arial" w:hAnsi="Arial" w:cs="Arial"/>
            <w:sz w:val="22"/>
            <w:szCs w:val="22"/>
          </w:rPr>
          <w:t>https://support.microsoft.com/en-us/excel/get-started/create-a-pivottable-to-analyze-worksheet-data</w:t>
        </w:r>
      </w:hyperlink>
      <w:r w:rsidRPr="006B3920">
        <w:rPr>
          <w:rFonts w:ascii="Arial" w:hAnsi="Arial" w:cs="Arial"/>
          <w:sz w:val="22"/>
          <w:szCs w:val="22"/>
        </w:rPr>
        <w:t>. [Accessed: Aug. 6, 2026].</w:t>
      </w:r>
    </w:p>
    <w:p w14:paraId="777E780E" w14:textId="77777777" w:rsidR="00136E7F" w:rsidRPr="006B3920" w:rsidRDefault="00136E7F" w:rsidP="00136E7F">
      <w:pPr>
        <w:spacing w:line="360" w:lineRule="auto"/>
        <w:jc w:val="both"/>
        <w:rPr>
          <w:rFonts w:ascii="Arial" w:hAnsi="Arial" w:cs="Arial"/>
          <w:sz w:val="22"/>
          <w:szCs w:val="22"/>
        </w:rPr>
      </w:pPr>
      <w:r>
        <w:rPr>
          <w:rFonts w:ascii="Arial" w:hAnsi="Arial" w:cs="Arial"/>
          <w:sz w:val="22"/>
          <w:szCs w:val="22"/>
        </w:rPr>
        <w:t xml:space="preserve">[7] </w:t>
      </w:r>
      <w:r w:rsidRPr="006B3920">
        <w:rPr>
          <w:rFonts w:ascii="Arial" w:hAnsi="Arial" w:cs="Arial"/>
          <w:sz w:val="22"/>
          <w:szCs w:val="22"/>
        </w:rPr>
        <w:t xml:space="preserve">Microsoft, "PowerPoint help &amp; learning." [Online]. Available: </w:t>
      </w:r>
      <w:hyperlink r:id="rId45" w:history="1">
        <w:r w:rsidRPr="006B3920">
          <w:rPr>
            <w:rStyle w:val="Hyperlink"/>
            <w:rFonts w:ascii="Arial" w:hAnsi="Arial" w:cs="Arial"/>
            <w:sz w:val="22"/>
            <w:szCs w:val="22"/>
          </w:rPr>
          <w:t>https://support.microsoft.com/en-us/powerpoint/</w:t>
        </w:r>
      </w:hyperlink>
      <w:r w:rsidRPr="006B3920">
        <w:rPr>
          <w:rFonts w:ascii="Arial" w:hAnsi="Arial" w:cs="Arial"/>
          <w:sz w:val="22"/>
          <w:szCs w:val="22"/>
        </w:rPr>
        <w:t>.  [Accessed: Aug. 6, 2026].</w:t>
      </w:r>
    </w:p>
    <w:p w14:paraId="49D0A7FF" w14:textId="77777777" w:rsidR="00136E7F" w:rsidRPr="006B3920" w:rsidRDefault="00136E7F" w:rsidP="00136E7F">
      <w:pPr>
        <w:spacing w:line="360" w:lineRule="auto"/>
        <w:jc w:val="both"/>
        <w:rPr>
          <w:rFonts w:ascii="Arial" w:hAnsi="Arial" w:cs="Arial"/>
          <w:sz w:val="22"/>
          <w:szCs w:val="22"/>
        </w:rPr>
      </w:pPr>
      <w:r>
        <w:rPr>
          <w:rFonts w:ascii="Arial" w:hAnsi="Arial" w:cs="Arial"/>
          <w:sz w:val="22"/>
          <w:szCs w:val="22"/>
        </w:rPr>
        <w:t xml:space="preserve">[8] </w:t>
      </w:r>
      <w:r w:rsidRPr="006B3920">
        <w:rPr>
          <w:rFonts w:ascii="Arial" w:hAnsi="Arial" w:cs="Arial"/>
          <w:sz w:val="22"/>
          <w:szCs w:val="22"/>
        </w:rPr>
        <w:t xml:space="preserve">Microsoft, "Learn the structure of an Access database." [Online]. Available: </w:t>
      </w:r>
      <w:hyperlink r:id="rId46" w:history="1">
        <w:r w:rsidRPr="006B3920">
          <w:rPr>
            <w:rStyle w:val="Hyperlink"/>
            <w:rFonts w:ascii="Arial" w:hAnsi="Arial" w:cs="Arial"/>
            <w:sz w:val="22"/>
            <w:szCs w:val="22"/>
          </w:rPr>
          <w:t>https://support.microsoft.com/en-us/access/learn-the-structure-of-an-access-database</w:t>
        </w:r>
      </w:hyperlink>
      <w:r w:rsidRPr="006B3920">
        <w:rPr>
          <w:rFonts w:ascii="Arial" w:hAnsi="Arial" w:cs="Arial"/>
          <w:sz w:val="22"/>
          <w:szCs w:val="22"/>
        </w:rPr>
        <w:t>. [Accessed: Aug. 6, 2026].</w:t>
      </w:r>
    </w:p>
    <w:p w14:paraId="64C9C5AA"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 xml:space="preserve">[9] Microsoft, "Use mail merge for bulk email, letters, labels, and envelopes." [Online]. Available: </w:t>
      </w:r>
      <w:hyperlink r:id="rId47" w:history="1">
        <w:r w:rsidRPr="006B3920">
          <w:rPr>
            <w:rStyle w:val="Hyperlink"/>
            <w:rFonts w:ascii="Arial" w:hAnsi="Arial" w:cs="Arial"/>
            <w:sz w:val="22"/>
            <w:szCs w:val="22"/>
          </w:rPr>
          <w:t>https://support.microsoft.com/en-us/word/use-mail-merge-for-bulk-email-letters-labels-and-envelopes</w:t>
        </w:r>
      </w:hyperlink>
      <w:r w:rsidRPr="006B3920">
        <w:rPr>
          <w:rFonts w:ascii="Arial" w:hAnsi="Arial" w:cs="Arial"/>
          <w:sz w:val="22"/>
          <w:szCs w:val="22"/>
        </w:rPr>
        <w:t>. [Accessed: Aug. 6, 2026].</w:t>
      </w:r>
    </w:p>
    <w:p w14:paraId="2BB0F768"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 xml:space="preserve">[10] Microsoft, "IF function." [Online]. Available: </w:t>
      </w:r>
      <w:hyperlink r:id="rId48" w:history="1">
        <w:r w:rsidRPr="006B3920">
          <w:rPr>
            <w:rStyle w:val="Hyperlink"/>
            <w:rFonts w:ascii="Arial" w:hAnsi="Arial" w:cs="Arial"/>
            <w:sz w:val="22"/>
            <w:szCs w:val="22"/>
          </w:rPr>
          <w:t>https://support.microsoft.com/en-us/excel/functions/if-function</w:t>
        </w:r>
      </w:hyperlink>
      <w:r w:rsidRPr="006B3920">
        <w:rPr>
          <w:rFonts w:ascii="Arial" w:hAnsi="Arial" w:cs="Arial"/>
          <w:sz w:val="22"/>
          <w:szCs w:val="22"/>
        </w:rPr>
        <w:t>. [Accessed: Aug. 6, 2026].</w:t>
      </w:r>
    </w:p>
    <w:p w14:paraId="3F1012CB" w14:textId="77777777" w:rsidR="00136E7F" w:rsidRPr="006B3920" w:rsidRDefault="00136E7F" w:rsidP="00136E7F">
      <w:pPr>
        <w:spacing w:line="360" w:lineRule="auto"/>
        <w:jc w:val="both"/>
        <w:rPr>
          <w:rFonts w:ascii="Arial" w:hAnsi="Arial" w:cs="Arial"/>
          <w:sz w:val="22"/>
          <w:szCs w:val="22"/>
        </w:rPr>
      </w:pPr>
      <w:r w:rsidRPr="006B3920">
        <w:rPr>
          <w:rFonts w:ascii="Arial" w:hAnsi="Arial" w:cs="Arial"/>
          <w:sz w:val="22"/>
          <w:szCs w:val="22"/>
        </w:rPr>
        <w:t xml:space="preserve">[11] Microsoft, "Add pictures or attach files to emails in Outlook." [Online]. Available: </w:t>
      </w:r>
      <w:hyperlink r:id="rId49" w:history="1">
        <w:r w:rsidRPr="006B3920">
          <w:rPr>
            <w:rStyle w:val="Hyperlink"/>
            <w:rFonts w:ascii="Arial" w:hAnsi="Arial" w:cs="Arial"/>
            <w:sz w:val="22"/>
            <w:szCs w:val="22"/>
          </w:rPr>
          <w:t>https://support.microsoft.com/en-us/outlook/mail/add-pictures-or-attach-files-to-emails-in-outlook</w:t>
        </w:r>
      </w:hyperlink>
      <w:r w:rsidRPr="006B3920">
        <w:rPr>
          <w:rFonts w:ascii="Arial" w:hAnsi="Arial" w:cs="Arial"/>
          <w:sz w:val="22"/>
          <w:szCs w:val="22"/>
        </w:rPr>
        <w:t>. [Accessed: Aug. 6, 2026].</w:t>
      </w:r>
    </w:p>
    <w:p w14:paraId="0683A1D4" w14:textId="5457E84B" w:rsidR="00DF38F9" w:rsidRPr="00136E7F" w:rsidRDefault="00136E7F" w:rsidP="00136E7F">
      <w:pPr>
        <w:spacing w:line="360" w:lineRule="auto"/>
        <w:jc w:val="both"/>
        <w:rPr>
          <w:rFonts w:ascii="Arial" w:hAnsi="Arial" w:cs="Arial"/>
          <w:sz w:val="22"/>
          <w:szCs w:val="22"/>
        </w:rPr>
      </w:pPr>
      <w:r w:rsidRPr="006B3920">
        <w:rPr>
          <w:rFonts w:ascii="Arial" w:hAnsi="Arial" w:cs="Arial"/>
          <w:sz w:val="22"/>
          <w:szCs w:val="22"/>
        </w:rPr>
        <w:t xml:space="preserve">[12] Microsoft, "Schedule a Microsoft Teams meeting from Outlook." [Online]. Available: </w:t>
      </w:r>
      <w:hyperlink r:id="rId50" w:history="1">
        <w:r w:rsidRPr="006B3920">
          <w:rPr>
            <w:rStyle w:val="Hyperlink"/>
            <w:rFonts w:ascii="Arial" w:hAnsi="Arial" w:cs="Arial"/>
            <w:sz w:val="22"/>
            <w:szCs w:val="22"/>
          </w:rPr>
          <w:t>https://support.microsoft.com/en-us/teams/meetings/schedule-a-microsoft-teams-meeting-from-outlook</w:t>
        </w:r>
      </w:hyperlink>
      <w:r w:rsidRPr="006B3920">
        <w:rPr>
          <w:rFonts w:ascii="Arial" w:hAnsi="Arial" w:cs="Arial"/>
          <w:sz w:val="22"/>
          <w:szCs w:val="22"/>
        </w:rPr>
        <w:t>. [Accessed: Aug. 6, 2026].</w:t>
      </w:r>
    </w:p>
    <w:sectPr w:rsidR="00DF38F9" w:rsidRPr="00136E7F" w:rsidSect="00141FF4">
      <w:headerReference w:type="default" r:id="rId51"/>
      <w:footerReference w:type="default" r:id="rId52"/>
      <w:type w:val="continuous"/>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B22279" w14:textId="77777777" w:rsidR="001B421F" w:rsidRDefault="001B421F" w:rsidP="00BA640B">
      <w:pPr>
        <w:spacing w:after="0" w:line="240" w:lineRule="auto"/>
      </w:pPr>
      <w:r>
        <w:separator/>
      </w:r>
    </w:p>
  </w:endnote>
  <w:endnote w:type="continuationSeparator" w:id="0">
    <w:p w14:paraId="3A9ACA5C" w14:textId="77777777" w:rsidR="001B421F" w:rsidRDefault="001B421F"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4010201"/>
      <w:docPartObj>
        <w:docPartGallery w:val="Page Numbers (Bottom of Page)"/>
        <w:docPartUnique/>
      </w:docPartObj>
    </w:sdtPr>
    <w:sdtEndPr>
      <w:rPr>
        <w:noProof/>
      </w:rPr>
    </w:sdtEndPr>
    <w:sdtContent>
      <w:p w14:paraId="0C7EE227" w14:textId="77777777" w:rsidR="00136E7F" w:rsidRDefault="00136E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B6BC58" w14:textId="77777777" w:rsidR="00136E7F" w:rsidRDefault="00136E7F" w:rsidP="401FD7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Content>
      <w:p w14:paraId="7C29BD5C" w14:textId="3A52807F" w:rsidR="00BA640B" w:rsidRDefault="00BA640B">
        <w:pPr>
          <w:pStyle w:val="Footer"/>
          <w:jc w:val="center"/>
        </w:pPr>
        <w:r>
          <w:fldChar w:fldCharType="begin"/>
        </w:r>
        <w:r>
          <w:instrText>PAGE   \* MERGEFORMAT</w:instrText>
        </w:r>
        <w:r>
          <w:fldChar w:fldCharType="separate"/>
        </w:r>
        <w:r>
          <w:t>2</w:t>
        </w:r>
        <w: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5EF617" w14:textId="77777777" w:rsidR="001B421F" w:rsidRDefault="001B421F" w:rsidP="00BA640B">
      <w:pPr>
        <w:spacing w:after="0" w:line="240" w:lineRule="auto"/>
      </w:pPr>
      <w:r>
        <w:separator/>
      </w:r>
    </w:p>
  </w:footnote>
  <w:footnote w:type="continuationSeparator" w:id="0">
    <w:p w14:paraId="613E1D6C" w14:textId="77777777" w:rsidR="001B421F" w:rsidRDefault="001B421F" w:rsidP="00BA64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136E7F" w14:paraId="0BC712E1" w14:textId="77777777" w:rsidTr="401FD76F">
      <w:trPr>
        <w:trHeight w:val="300"/>
      </w:trPr>
      <w:tc>
        <w:tcPr>
          <w:tcW w:w="3005" w:type="dxa"/>
        </w:tcPr>
        <w:p w14:paraId="699081E0" w14:textId="77777777" w:rsidR="00136E7F" w:rsidRDefault="00136E7F" w:rsidP="401FD76F">
          <w:pPr>
            <w:pStyle w:val="Header"/>
            <w:ind w:left="-115"/>
          </w:pPr>
        </w:p>
      </w:tc>
      <w:tc>
        <w:tcPr>
          <w:tcW w:w="3005" w:type="dxa"/>
        </w:tcPr>
        <w:p w14:paraId="67D3534D" w14:textId="77777777" w:rsidR="00136E7F" w:rsidRDefault="00136E7F" w:rsidP="401FD76F">
          <w:pPr>
            <w:pStyle w:val="Header"/>
            <w:jc w:val="center"/>
          </w:pPr>
        </w:p>
      </w:tc>
      <w:tc>
        <w:tcPr>
          <w:tcW w:w="3005" w:type="dxa"/>
        </w:tcPr>
        <w:p w14:paraId="312FA483" w14:textId="77777777" w:rsidR="00136E7F" w:rsidRDefault="00136E7F" w:rsidP="401FD76F">
          <w:pPr>
            <w:pStyle w:val="Header"/>
            <w:ind w:right="-115"/>
            <w:jc w:val="right"/>
          </w:pPr>
        </w:p>
      </w:tc>
    </w:tr>
  </w:tbl>
  <w:p w14:paraId="6F2BFAAE" w14:textId="77777777" w:rsidR="00136E7F" w:rsidRDefault="00136E7F" w:rsidP="401FD7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01FD76F" w14:paraId="534CC7B9" w14:textId="77777777" w:rsidTr="401FD76F">
      <w:trPr>
        <w:trHeight w:val="300"/>
      </w:trPr>
      <w:tc>
        <w:tcPr>
          <w:tcW w:w="3005" w:type="dxa"/>
        </w:tcPr>
        <w:p w14:paraId="4213220B" w14:textId="4833C54D" w:rsidR="401FD76F" w:rsidRDefault="401FD76F" w:rsidP="401FD76F">
          <w:pPr>
            <w:pStyle w:val="Header"/>
            <w:ind w:left="-115"/>
          </w:pPr>
        </w:p>
      </w:tc>
      <w:tc>
        <w:tcPr>
          <w:tcW w:w="3005" w:type="dxa"/>
        </w:tcPr>
        <w:p w14:paraId="33FEC0DD" w14:textId="2DE42E81" w:rsidR="401FD76F" w:rsidRDefault="401FD76F" w:rsidP="401FD76F">
          <w:pPr>
            <w:pStyle w:val="Header"/>
            <w:jc w:val="center"/>
          </w:pPr>
        </w:p>
      </w:tc>
      <w:tc>
        <w:tcPr>
          <w:tcW w:w="3005" w:type="dxa"/>
        </w:tcPr>
        <w:p w14:paraId="2956E98B" w14:textId="35B45A42" w:rsidR="401FD76F" w:rsidRDefault="401FD76F" w:rsidP="401FD76F">
          <w:pPr>
            <w:pStyle w:val="Header"/>
            <w:ind w:right="-115"/>
            <w:jc w:val="right"/>
          </w:pPr>
        </w:p>
      </w:tc>
    </w:tr>
  </w:tbl>
  <w:p w14:paraId="244188F2" w14:textId="35DDF2CA" w:rsidR="401FD76F" w:rsidRDefault="401FD76F" w:rsidP="401FD76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11690"/>
    <w:rsid w:val="00020484"/>
    <w:rsid w:val="0003576C"/>
    <w:rsid w:val="00054C34"/>
    <w:rsid w:val="00055208"/>
    <w:rsid w:val="0005723B"/>
    <w:rsid w:val="0009049F"/>
    <w:rsid w:val="00094327"/>
    <w:rsid w:val="000C196A"/>
    <w:rsid w:val="000E256F"/>
    <w:rsid w:val="00136E7F"/>
    <w:rsid w:val="00141FF4"/>
    <w:rsid w:val="0018080D"/>
    <w:rsid w:val="001B421F"/>
    <w:rsid w:val="001C2607"/>
    <w:rsid w:val="001E0706"/>
    <w:rsid w:val="001E7944"/>
    <w:rsid w:val="001F47A4"/>
    <w:rsid w:val="002104AF"/>
    <w:rsid w:val="00225682"/>
    <w:rsid w:val="002609B8"/>
    <w:rsid w:val="002B47B8"/>
    <w:rsid w:val="002C5995"/>
    <w:rsid w:val="002E4A8A"/>
    <w:rsid w:val="002F2BC5"/>
    <w:rsid w:val="002F50C0"/>
    <w:rsid w:val="00310889"/>
    <w:rsid w:val="0031211A"/>
    <w:rsid w:val="00334F1C"/>
    <w:rsid w:val="003A2926"/>
    <w:rsid w:val="003A5A54"/>
    <w:rsid w:val="003B568E"/>
    <w:rsid w:val="003B7E7D"/>
    <w:rsid w:val="003D5657"/>
    <w:rsid w:val="003F6EB5"/>
    <w:rsid w:val="00406027"/>
    <w:rsid w:val="00420743"/>
    <w:rsid w:val="004245FB"/>
    <w:rsid w:val="004247C7"/>
    <w:rsid w:val="00450721"/>
    <w:rsid w:val="004857AD"/>
    <w:rsid w:val="004B1374"/>
    <w:rsid w:val="004B3DF0"/>
    <w:rsid w:val="004C003D"/>
    <w:rsid w:val="004E487D"/>
    <w:rsid w:val="004F5AA4"/>
    <w:rsid w:val="00514CA8"/>
    <w:rsid w:val="00573D07"/>
    <w:rsid w:val="00574908"/>
    <w:rsid w:val="0058615D"/>
    <w:rsid w:val="0058641C"/>
    <w:rsid w:val="00587F2B"/>
    <w:rsid w:val="005A582C"/>
    <w:rsid w:val="005B0711"/>
    <w:rsid w:val="005B13B4"/>
    <w:rsid w:val="005C3CCB"/>
    <w:rsid w:val="005C5869"/>
    <w:rsid w:val="005E31E2"/>
    <w:rsid w:val="005F38AB"/>
    <w:rsid w:val="00614F44"/>
    <w:rsid w:val="00627F25"/>
    <w:rsid w:val="00666441"/>
    <w:rsid w:val="00671CAF"/>
    <w:rsid w:val="00675CB1"/>
    <w:rsid w:val="006766AB"/>
    <w:rsid w:val="006804E6"/>
    <w:rsid w:val="006F7D18"/>
    <w:rsid w:val="00750F61"/>
    <w:rsid w:val="00771B00"/>
    <w:rsid w:val="007736B4"/>
    <w:rsid w:val="007A13C7"/>
    <w:rsid w:val="007D6BF5"/>
    <w:rsid w:val="00845FD0"/>
    <w:rsid w:val="00864E2D"/>
    <w:rsid w:val="008B491F"/>
    <w:rsid w:val="008C4FEF"/>
    <w:rsid w:val="008F07AD"/>
    <w:rsid w:val="009049A8"/>
    <w:rsid w:val="00911F66"/>
    <w:rsid w:val="0092348E"/>
    <w:rsid w:val="00924354"/>
    <w:rsid w:val="00941D00"/>
    <w:rsid w:val="009435E8"/>
    <w:rsid w:val="00953090"/>
    <w:rsid w:val="00961F0A"/>
    <w:rsid w:val="00975C21"/>
    <w:rsid w:val="00987B8B"/>
    <w:rsid w:val="00987F1E"/>
    <w:rsid w:val="00993905"/>
    <w:rsid w:val="009B4170"/>
    <w:rsid w:val="009E12DA"/>
    <w:rsid w:val="009E16D7"/>
    <w:rsid w:val="00A05A74"/>
    <w:rsid w:val="00A24A64"/>
    <w:rsid w:val="00A25ABD"/>
    <w:rsid w:val="00A409A1"/>
    <w:rsid w:val="00A4298B"/>
    <w:rsid w:val="00A46970"/>
    <w:rsid w:val="00A734C5"/>
    <w:rsid w:val="00AE1FE5"/>
    <w:rsid w:val="00B55C9D"/>
    <w:rsid w:val="00B56DA0"/>
    <w:rsid w:val="00B578B3"/>
    <w:rsid w:val="00BA640B"/>
    <w:rsid w:val="00BC084F"/>
    <w:rsid w:val="00BC7A75"/>
    <w:rsid w:val="00BD29F9"/>
    <w:rsid w:val="00C1109C"/>
    <w:rsid w:val="00C61F65"/>
    <w:rsid w:val="00C669D4"/>
    <w:rsid w:val="00C8739F"/>
    <w:rsid w:val="00CB33A6"/>
    <w:rsid w:val="00CD4954"/>
    <w:rsid w:val="00CD7F15"/>
    <w:rsid w:val="00CE0FE2"/>
    <w:rsid w:val="00CE4A5F"/>
    <w:rsid w:val="00D20A45"/>
    <w:rsid w:val="00D4031B"/>
    <w:rsid w:val="00D52F3F"/>
    <w:rsid w:val="00D55F3B"/>
    <w:rsid w:val="00D709C5"/>
    <w:rsid w:val="00D830AF"/>
    <w:rsid w:val="00D831F8"/>
    <w:rsid w:val="00D91794"/>
    <w:rsid w:val="00D9401A"/>
    <w:rsid w:val="00DA2CC6"/>
    <w:rsid w:val="00DF0D61"/>
    <w:rsid w:val="00DF38F9"/>
    <w:rsid w:val="00DF3B9D"/>
    <w:rsid w:val="00E30B44"/>
    <w:rsid w:val="00E60831"/>
    <w:rsid w:val="00E97DBB"/>
    <w:rsid w:val="00EB31CA"/>
    <w:rsid w:val="00EC2060"/>
    <w:rsid w:val="00EC21FD"/>
    <w:rsid w:val="00F0273A"/>
    <w:rsid w:val="00F30669"/>
    <w:rsid w:val="00F42BBA"/>
    <w:rsid w:val="00F5599C"/>
    <w:rsid w:val="00FA1AFA"/>
    <w:rsid w:val="00FA6030"/>
    <w:rsid w:val="00FB7C61"/>
    <w:rsid w:val="00FE2C70"/>
    <w:rsid w:val="00FF1FF9"/>
    <w:rsid w:val="020E91E6"/>
    <w:rsid w:val="027A8537"/>
    <w:rsid w:val="09CBC61A"/>
    <w:rsid w:val="0A6DE3F0"/>
    <w:rsid w:val="0B303FB0"/>
    <w:rsid w:val="0BE700EA"/>
    <w:rsid w:val="0C6B8740"/>
    <w:rsid w:val="0D501340"/>
    <w:rsid w:val="0D926C8C"/>
    <w:rsid w:val="0E7FC9D6"/>
    <w:rsid w:val="0EB65370"/>
    <w:rsid w:val="1099A00C"/>
    <w:rsid w:val="1383C4A9"/>
    <w:rsid w:val="16115047"/>
    <w:rsid w:val="1775DC75"/>
    <w:rsid w:val="1869DD29"/>
    <w:rsid w:val="1B1123B5"/>
    <w:rsid w:val="2005F940"/>
    <w:rsid w:val="232F6F4D"/>
    <w:rsid w:val="401FD76F"/>
    <w:rsid w:val="41EB04FA"/>
    <w:rsid w:val="45969111"/>
    <w:rsid w:val="46664EEA"/>
    <w:rsid w:val="47158ADB"/>
    <w:rsid w:val="48FB6BD1"/>
    <w:rsid w:val="52385F78"/>
    <w:rsid w:val="5327F34A"/>
    <w:rsid w:val="55E79850"/>
    <w:rsid w:val="57869FA7"/>
    <w:rsid w:val="5852CD7E"/>
    <w:rsid w:val="59B31D0D"/>
    <w:rsid w:val="5BFCF33D"/>
    <w:rsid w:val="6551790B"/>
    <w:rsid w:val="72185702"/>
    <w:rsid w:val="726DF843"/>
    <w:rsid w:val="73703685"/>
    <w:rsid w:val="76218675"/>
    <w:rsid w:val="77300DCF"/>
    <w:rsid w:val="796181B3"/>
    <w:rsid w:val="7F83B4D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8C6B49"/>
  <w15:chartTrackingRefBased/>
  <w15:docId w15:val="{F53C9D8F-0C16-410D-9F69-21DC4B413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6EB5"/>
    <w:pPr>
      <w:keepNext/>
      <w:keepLines/>
      <w:spacing w:before="360" w:after="80" w:line="360" w:lineRule="auto"/>
      <w:jc w:val="both"/>
      <w:outlineLvl w:val="0"/>
    </w:pPr>
    <w:rPr>
      <w:rFonts w:ascii="Arial" w:eastAsiaTheme="majorEastAsia" w:hAnsi="Arial"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3F6EB5"/>
    <w:pPr>
      <w:keepNext/>
      <w:keepLines/>
      <w:spacing w:before="160" w:after="80" w:line="360" w:lineRule="auto"/>
      <w:jc w:val="both"/>
      <w:outlineLvl w:val="1"/>
    </w:pPr>
    <w:rPr>
      <w:rFonts w:ascii="Arial" w:eastAsiaTheme="majorEastAsia" w:hAnsi="Arial"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6EB5"/>
    <w:rPr>
      <w:rFonts w:ascii="Arial" w:eastAsiaTheme="majorEastAsia" w:hAnsi="Arial" w:cstheme="majorBidi"/>
      <w:b/>
      <w:color w:val="0F4761" w:themeColor="accent1" w:themeShade="BF"/>
      <w:sz w:val="28"/>
      <w:szCs w:val="40"/>
    </w:rPr>
  </w:style>
  <w:style w:type="character" w:customStyle="1" w:styleId="Heading2Char">
    <w:name w:val="Heading 2 Char"/>
    <w:basedOn w:val="DefaultParagraphFont"/>
    <w:link w:val="Heading2"/>
    <w:uiPriority w:val="9"/>
    <w:rsid w:val="003F6EB5"/>
    <w:rPr>
      <w:rFonts w:ascii="Arial" w:eastAsiaTheme="majorEastAsia" w:hAnsi="Arial"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1E0706"/>
    <w:rPr>
      <w:color w:val="96607D" w:themeColor="followedHyperlink"/>
      <w:u w:val="single"/>
    </w:rPr>
  </w:style>
  <w:style w:type="character" w:styleId="UnresolvedMention">
    <w:name w:val="Unresolved Mention"/>
    <w:basedOn w:val="DefaultParagraphFont"/>
    <w:uiPriority w:val="99"/>
    <w:semiHidden/>
    <w:unhideWhenUsed/>
    <w:rsid w:val="001E0706"/>
    <w:rPr>
      <w:color w:val="605E5C"/>
      <w:shd w:val="clear" w:color="auto" w:fill="E1DFDD"/>
    </w:rPr>
  </w:style>
  <w:style w:type="paragraph" w:customStyle="1" w:styleId="TableParagraph">
    <w:name w:val="Table Paragraph"/>
    <w:basedOn w:val="Normal"/>
    <w:uiPriority w:val="1"/>
    <w:qFormat/>
    <w:rsid w:val="00614F44"/>
    <w:pPr>
      <w:widowControl w:val="0"/>
      <w:autoSpaceDE w:val="0"/>
      <w:autoSpaceDN w:val="0"/>
      <w:spacing w:after="0" w:line="240" w:lineRule="auto"/>
      <w:ind w:left="107"/>
    </w:pPr>
    <w:rPr>
      <w:rFonts w:ascii="Arial MT" w:eastAsia="Arial MT" w:hAnsi="Arial MT" w:cs="Arial MT"/>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ww.wix.com/ecommerce/features"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s://doi.org/10.3390/computers14060204" TargetMode="External"/><Relationship Id="rId47" Type="http://schemas.openxmlformats.org/officeDocument/2006/relationships/hyperlink" Target="https://support.microsoft.com/en-us/word/use-mail-merge-for-bulk-email-letters-labels-and-envelopes" TargetMode="External"/><Relationship Id="rId50" Type="http://schemas.openxmlformats.org/officeDocument/2006/relationships/hyperlink" Target="https://support.microsoft.com/en-us/teams/meetings/schedule-a-microsoft-teams-meeting-from-outlook"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hyperlink" Target="https://www.shopify.com/blog/what-is-shopify" TargetMode="External"/><Relationship Id="rId45" Type="http://schemas.openxmlformats.org/officeDocument/2006/relationships/hyperlink" Target="https://support.microsoft.com/en-us/powerpoint/"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2.jp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yperlink" Target="https://support.microsoft.com/en-us/excel/get-started/create-a-pivottable-to-analyze-worksheet-data" TargetMode="External"/><Relationship Id="rId52"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support.microsoft.com/en-us/word/" TargetMode="External"/><Relationship Id="rId48" Type="http://schemas.openxmlformats.org/officeDocument/2006/relationships/hyperlink" Target="https://support.microsoft.com/en-us/excel/functions/if-function" TargetMode="External"/><Relationship Id="rId8" Type="http://schemas.openxmlformats.org/officeDocument/2006/relationships/header" Target="header1.xml"/><Relationship Id="rId51" Type="http://schemas.openxmlformats.org/officeDocument/2006/relationships/header" Target="header2.xml"/><Relationship Id="rId3" Type="http://schemas.openxmlformats.org/officeDocument/2006/relationships/settings" Target="settings.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support.microsoft.com/en-us/access/learn-the-structure-of-an-access-database" TargetMode="External"/><Relationship Id="rId20" Type="http://schemas.openxmlformats.org/officeDocument/2006/relationships/image" Target="media/image12.png"/><Relationship Id="rId41" Type="http://schemas.openxmlformats.org/officeDocument/2006/relationships/hyperlink" Target="https://www.mindmeister.com/pages/use-case/mind-mapping"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support.microsoft.com/en-us/outlook/mail/add-pictures-or-attach-files-to-emails-in-outl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B4A5ADB-3DAA-4716-A395-DA0683BC6C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Pages>
  <Words>4805</Words>
  <Characters>27393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Hashmat Hydari (2533428)</cp:lastModifiedBy>
  <cp:revision>4</cp:revision>
  <dcterms:created xsi:type="dcterms:W3CDTF">2026-06-26T19:59:00Z</dcterms:created>
  <dcterms:modified xsi:type="dcterms:W3CDTF">2026-08-10T22:25:00Z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a6aad6b0-6583-4ab4-9098-3eb39e8ae5a3</vt:lpwstr>
  </property>
</Properties>
</file>