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2E29E" w14:textId="36F9AAC6" w:rsidR="00C11B0B" w:rsidRPr="0058425F" w:rsidRDefault="00C11B0B">
      <w:bookmarkStart w:id="0" w:name="_GoBack"/>
      <w:bookmarkEnd w:id="0"/>
      <w:r w:rsidRPr="0058425F">
        <w:t>Poetry exercise for the study of literature, literary-critical concepts and metaphor</w:t>
      </w:r>
    </w:p>
    <w:p w14:paraId="2C923C26" w14:textId="77777777" w:rsidR="0058425F" w:rsidRDefault="0058425F"/>
    <w:p w14:paraId="69A9F1BC" w14:textId="0B765822" w:rsidR="0058425F" w:rsidRDefault="0058425F">
      <w:r>
        <w:t>The Ache of Marriage</w:t>
      </w:r>
    </w:p>
    <w:p w14:paraId="265C8DBC" w14:textId="011A5134" w:rsidR="006C5DDC" w:rsidRPr="0058425F" w:rsidRDefault="00C11B0B">
      <w:r w:rsidRPr="0058425F">
        <w:t>The Ache of Marriage</w:t>
      </w:r>
      <w:r w:rsidR="005B4116" w:rsidRPr="0058425F">
        <w:t xml:space="preserve"> is a thirteen-line long poem written in what could be iambic trimeter at a guess, but is likely free verse.</w:t>
      </w:r>
      <w:r w:rsidR="007955B4" w:rsidRPr="0058425F">
        <w:t xml:space="preserve"> </w:t>
      </w:r>
      <w:r w:rsidR="00724E09" w:rsidRPr="0058425F">
        <w:t>The structure of the poem is that of irregular stanzas, beginning with one line, then two tercets, followed by a quatrain and a couplet.</w:t>
      </w:r>
      <w:r w:rsidR="0033109F" w:rsidRPr="0058425F">
        <w:t xml:space="preserve"> </w:t>
      </w:r>
      <w:r w:rsidR="00724E09" w:rsidRPr="0058425F">
        <w:t>The genre is romance, but this poem is not what one would typically expect of the genre.</w:t>
      </w:r>
      <w:r w:rsidR="007561F7" w:rsidRPr="0058425F">
        <w:t xml:space="preserve"> The use of a more unconventional form aids the read in connecting with the themes of the poem, as it aids a sense of the pain within the marriage and desperately trying to overcome it.</w:t>
      </w:r>
    </w:p>
    <w:p w14:paraId="5E331F8D" w14:textId="67FACCA7" w:rsidR="00AC52C5" w:rsidRPr="0058425F" w:rsidRDefault="007955B4" w:rsidP="009D4EF5">
      <w:r w:rsidRPr="0058425F">
        <w:t>In terms of voice, it is difficult to know exactly whom the speaker is talking to, as the use of “beloved” throughout the poem could be addressing their partner whether directly, or indirectly. I prefer to interpret it as the voice of the poem</w:t>
      </w:r>
      <w:r w:rsidR="00A17A27" w:rsidRPr="0058425F">
        <w:t xml:space="preserve">, perhaps sitting on the side of the bed they share with their partner, talking mostly to themselves and also to their sleeping partner about the state of their marriage. Beyond the use of “beloved”, the use of </w:t>
      </w:r>
      <w:r w:rsidR="00AC52C5" w:rsidRPr="0058425F">
        <w:t xml:space="preserve">first-person plural point of view in </w:t>
      </w:r>
      <w:r w:rsidR="00A17A27" w:rsidRPr="0058425F">
        <w:t>“we” seems to indicate that this is a conversation between the voice of the poem and their partner</w:t>
      </w:r>
      <w:r w:rsidR="00AC52C5" w:rsidRPr="0058425F">
        <w:t>, and both are searching for joy within a sad marriage</w:t>
      </w:r>
      <w:r w:rsidR="00A17A27" w:rsidRPr="0058425F">
        <w:t>. Even the inclusion of the biblical symbolism – “two by two in the ark” – helps create a sense that they are together, bound by their marriage despite the pain experienced through their love.</w:t>
      </w:r>
    </w:p>
    <w:p w14:paraId="0E49E983" w14:textId="27C32040" w:rsidR="008551B1" w:rsidRPr="0058425F" w:rsidRDefault="008551B1" w:rsidP="009D4EF5">
      <w:r w:rsidRPr="0058425F">
        <w:t xml:space="preserve">Throughout </w:t>
      </w:r>
      <w:proofErr w:type="gramStart"/>
      <w:r w:rsidRPr="0058425F">
        <w:t>The</w:t>
      </w:r>
      <w:proofErr w:type="gramEnd"/>
      <w:r w:rsidRPr="0058425F">
        <w:t xml:space="preserve"> Ache of Marriage, many images are conveyed which range from sensual, </w:t>
      </w:r>
      <w:r w:rsidRPr="0058425F">
        <w:br/>
        <w:t>“thigh”, “tongue”, “throbbing”, to more biblical imagery such as “the belly of the leviathan” and “the ark”</w:t>
      </w:r>
      <w:r w:rsidR="00F45A5F" w:rsidRPr="0058425F">
        <w:t>, r</w:t>
      </w:r>
      <w:r w:rsidRPr="0058425F">
        <w:t>einforc</w:t>
      </w:r>
      <w:r w:rsidR="00F45A5F" w:rsidRPr="0058425F">
        <w:t xml:space="preserve">ing </w:t>
      </w:r>
      <w:r w:rsidRPr="0058425F">
        <w:t>their marriage as a religious institution</w:t>
      </w:r>
      <w:r w:rsidR="00F45A5F" w:rsidRPr="0058425F">
        <w:t>. The final imagery of the ark within the poem suggests that the speaker and their partner as aboard the ark so to speak which represents their marriage. They are safe and together, yet not happy. There is a sense of a dull ache hidden by emotional numbness, simply going through the motions as a couple, yet feeling isolated and alone. At the conclusion of the poem, “the ache of it” echoes a similar phrase from the first line and creates a circular, complete feeling to the poem. The phrase “the ache of it”</w:t>
      </w:r>
      <w:r w:rsidR="00A20C05" w:rsidRPr="0058425F">
        <w:t xml:space="preserve"> implies both joy and pain, but leaves the reader with a sense that nothing will change within this relationship, “communion” will not be found.</w:t>
      </w:r>
    </w:p>
    <w:p w14:paraId="119ACCBC" w14:textId="13FCD861" w:rsidR="00EB7B99" w:rsidRDefault="008551B1">
      <w:r w:rsidRPr="0058425F">
        <w:t>The use of personification as a literary technique is shown through the act of marriage being pictured as a human being, which aches in the “thigh and tongue”, perhaps shows that as broken bones heal in a human and aches cease, their marriage can be fixed if time is spent undoing the damage that has been done.</w:t>
      </w:r>
    </w:p>
    <w:p w14:paraId="1C634549" w14:textId="2765B539" w:rsidR="0058425F" w:rsidRDefault="0058425F"/>
    <w:p w14:paraId="03E60BED" w14:textId="29E1A55F" w:rsidR="0058425F" w:rsidRPr="0058425F" w:rsidRDefault="0058425F">
      <w:r>
        <w:t>Queen Ann’s Lace</w:t>
      </w:r>
    </w:p>
    <w:p w14:paraId="0800E1D3" w14:textId="447C054A" w:rsidR="00C11B0B" w:rsidRPr="0058425F" w:rsidRDefault="00C11B0B">
      <w:r w:rsidRPr="0058425F">
        <w:t>Queen Ann’s Lace</w:t>
      </w:r>
      <w:r w:rsidR="00DE2051" w:rsidRPr="0058425F">
        <w:t xml:space="preserve"> is an interesting poem as it subverts the traditional metaphor of women being represented as fragile, vulnerable flowers, instead creating the idea that the “her” of the poem is a “field”, able to create and sustain life, which is far stronger imagery than being seen as a flower.</w:t>
      </w:r>
      <w:r w:rsidR="00EB7B99" w:rsidRPr="0058425F">
        <w:t xml:space="preserve"> Queen Ann’s Lace most closely resembles trochaic tetrameter in terms of its meter in my mind, although I may well be wrong. This poem is made of twenty-one lines arranged into three uneven stanzas that represent three separate ideas within the poem.</w:t>
      </w:r>
      <w:r w:rsidR="00704D9A" w:rsidRPr="0058425F">
        <w:t xml:space="preserve"> The first idea is that the woman who is the subject of the poem is not considered perfect. Perhaps she is not a virgin, as traditional ideas of piety seem to be rejected through the idea that she is “not so white”.</w:t>
      </w:r>
    </w:p>
    <w:p w14:paraId="0C594312" w14:textId="576EBEBD" w:rsidR="0058425F" w:rsidRDefault="00FC3E3A" w:rsidP="00F02144">
      <w:r w:rsidRPr="0058425F">
        <w:lastRenderedPageBreak/>
        <w:t>There seems to be a dual meaning found within the poem as it is difficult to know is each imperfection such as a “purple mole” is created by the man within the poem (but not necessarily the speaker or voice of the poem) as purple blemishes seem to “blossom under his touch” or if they already existed there before. The poem seems to try to convince the reader that the imperfection of this woman is in fact perfection, but does not go into detail with his depictions of her body. As the poem heads into the last stanza, the tone changes</w:t>
      </w:r>
      <w:r w:rsidR="006E2E28" w:rsidRPr="0058425F">
        <w:t xml:space="preserve">, as he describes the woman’s body as “a single stem, a cluster”, which is a reference to the title, Queen Ann’s Lace. </w:t>
      </w:r>
      <w:r w:rsidR="000369E7" w:rsidRPr="0058425F">
        <w:t xml:space="preserve">Queen Anne’s Lace doesn’t form a single flower but hundreds of tiny ones which bloom on one stem, which from a distance creates the illusion of it being a </w:t>
      </w:r>
      <w:r w:rsidR="00397FFB" w:rsidRPr="0058425F">
        <w:t>lone flower. She is represented no longer by a field but the author of the poem has lapsed into the lazy description of her as a field of flowers, a cluster of larger whole, and the descriptions of her become empty and play into the cultural stereotype of women being representing as delicate flowers, despite the fact in the beginning the narrator tried to avoid ideal attributions in regards to the subject of the poem. However, despite this lapse there is a sincerity in the authenticity and intimacy conveyed through the poem.</w:t>
      </w:r>
      <w:r w:rsidR="00EB7B99" w:rsidRPr="00EB7B99">
        <w:br/>
      </w:r>
      <w:r w:rsidR="00EB7B99" w:rsidRPr="00EB7B99">
        <w:br/>
      </w:r>
    </w:p>
    <w:p w14:paraId="652FCABB" w14:textId="0D8C2D49" w:rsidR="0058425F" w:rsidRDefault="0058425F" w:rsidP="00F02144">
      <w:r>
        <w:t xml:space="preserve">The </w:t>
      </w:r>
      <w:proofErr w:type="spellStart"/>
      <w:r>
        <w:t>Grauballe</w:t>
      </w:r>
      <w:proofErr w:type="spellEnd"/>
      <w:r>
        <w:t xml:space="preserve"> Man</w:t>
      </w:r>
    </w:p>
    <w:p w14:paraId="56B06B39" w14:textId="509201BB" w:rsidR="00F42582" w:rsidRPr="0058425F" w:rsidRDefault="00F02144" w:rsidP="00F02144">
      <w:r w:rsidRPr="0058425F">
        <w:t xml:space="preserve">The </w:t>
      </w:r>
      <w:proofErr w:type="spellStart"/>
      <w:r w:rsidRPr="0058425F">
        <w:t>Grauballe</w:t>
      </w:r>
      <w:proofErr w:type="spellEnd"/>
      <w:r w:rsidRPr="0058425F">
        <w:t xml:space="preserve"> Man</w:t>
      </w:r>
      <w:r w:rsidR="00F42582" w:rsidRPr="0058425F">
        <w:t xml:space="preserve"> is an intimate description of the ‘bog body’ of the same name discovered in 1952, and displays the author’s reaction to the violence and chaos revealed in the discovery of the</w:t>
      </w:r>
      <w:r w:rsidR="00622ECA" w:rsidRPr="0058425F">
        <w:t xml:space="preserve"> corpse</w:t>
      </w:r>
      <w:r w:rsidR="00F42582" w:rsidRPr="0058425F">
        <w:t>, but also within the conflict in Ireland</w:t>
      </w:r>
      <w:r w:rsidR="00622ECA" w:rsidRPr="0058425F">
        <w:t xml:space="preserve">. </w:t>
      </w:r>
      <w:r w:rsidR="006421D7" w:rsidRPr="0058425F">
        <w:t xml:space="preserve">The </w:t>
      </w:r>
      <w:proofErr w:type="spellStart"/>
      <w:r w:rsidR="006421D7" w:rsidRPr="0058425F">
        <w:t>Grauballe</w:t>
      </w:r>
      <w:proofErr w:type="spellEnd"/>
      <w:r w:rsidR="006421D7" w:rsidRPr="0058425F">
        <w:t xml:space="preserve"> Man is composed of short stanzas with no rhyming pattern, despite various repetitions of consonants, and use of enjambment creates an off-kilter, halting rhythm, reflecting the sense of solemnity that comes with the subject.</w:t>
      </w:r>
    </w:p>
    <w:p w14:paraId="1DC60748" w14:textId="2402158D" w:rsidR="00834F60" w:rsidRPr="0058425F" w:rsidRDefault="00B7796E" w:rsidP="00F02144">
      <w:r w:rsidRPr="0058425F">
        <w:t xml:space="preserve">Something that stands out within the poem is the constant use of simile to try and capture the incredible yet terrible phenomenon that is this </w:t>
      </w:r>
      <w:r w:rsidR="00CB77AA" w:rsidRPr="0058425F">
        <w:t>well-preserved</w:t>
      </w:r>
      <w:r w:rsidRPr="0058425F">
        <w:t xml:space="preserve"> body, such as “the ball of his hell like a basalt egg” or </w:t>
      </w:r>
      <w:r w:rsidR="000E1BBB" w:rsidRPr="0058425F">
        <w:t>“cold as a swan’s foot”</w:t>
      </w:r>
      <w:r w:rsidR="00E077FF" w:rsidRPr="0058425F">
        <w:t>. A vivid picture is fo</w:t>
      </w:r>
      <w:r w:rsidR="0031546D" w:rsidRPr="0058425F">
        <w:t>r</w:t>
      </w:r>
      <w:r w:rsidR="00E077FF" w:rsidRPr="0058425F">
        <w:t xml:space="preserve">med within the reader’s mind by using objects that they would be more familiar with to make the poem more accessible and </w:t>
      </w:r>
      <w:r w:rsidR="0031546D" w:rsidRPr="0058425F">
        <w:t>easier</w:t>
      </w:r>
      <w:r w:rsidR="00E077FF" w:rsidRPr="0058425F">
        <w:t xml:space="preserve"> to connect with the spirit of it.</w:t>
      </w:r>
    </w:p>
    <w:p w14:paraId="3153B9D5" w14:textId="77CD88A4" w:rsidR="00F02144" w:rsidRPr="0058425F" w:rsidRDefault="00834F60" w:rsidP="00F02144">
      <w:r w:rsidRPr="0058425F">
        <w:t xml:space="preserve">There is a rift between the vivid image of the </w:t>
      </w:r>
      <w:proofErr w:type="spellStart"/>
      <w:r w:rsidRPr="0058425F">
        <w:t>Grauballe</w:t>
      </w:r>
      <w:proofErr w:type="spellEnd"/>
      <w:r w:rsidRPr="0058425F">
        <w:t xml:space="preserve"> man and the dehumanising term ‘bog body’, creating a distance between the two personas.</w:t>
      </w:r>
      <w:r w:rsidR="007B3747" w:rsidRPr="0058425F">
        <w:t xml:space="preserve"> However, the author uses personification when to describe the bog body as “seems to weep the black river of himself”, showing the grief and pain felt both by the </w:t>
      </w:r>
      <w:proofErr w:type="spellStart"/>
      <w:r w:rsidR="007B3747" w:rsidRPr="0058425F">
        <w:t>Grauballe</w:t>
      </w:r>
      <w:proofErr w:type="spellEnd"/>
      <w:r w:rsidR="007B3747" w:rsidRPr="0058425F">
        <w:t xml:space="preserve"> Man, those who gaze upon him and links to the conflict in Ireland.</w:t>
      </w:r>
    </w:p>
    <w:p w14:paraId="1381CE20" w14:textId="4916B20B" w:rsidR="00F02144" w:rsidRPr="00F02144" w:rsidRDefault="009F4648" w:rsidP="00F02144">
      <w:r w:rsidRPr="0058425F">
        <w:t xml:space="preserve">The vivid details used throughout the poem aid in creating a disturbing and </w:t>
      </w:r>
      <w:r w:rsidR="00324C68" w:rsidRPr="0058425F">
        <w:t xml:space="preserve">eerie image. This description of the corpse creates a striking balance between </w:t>
      </w:r>
      <w:r w:rsidR="000A602E" w:rsidRPr="0058425F">
        <w:t>beauty of death and unnerving physically, using natural life to reflect on the</w:t>
      </w:r>
      <w:r w:rsidR="00E67086" w:rsidRPr="0058425F">
        <w:t xml:space="preserve"> afterlife</w:t>
      </w:r>
      <w:r w:rsidR="000A602E" w:rsidRPr="0058425F">
        <w:t xml:space="preserve">. </w:t>
      </w:r>
      <w:r w:rsidR="00E67086" w:rsidRPr="0058425F">
        <w:t xml:space="preserve"> The </w:t>
      </w:r>
      <w:r w:rsidR="00F02144" w:rsidRPr="00F02144">
        <w:t xml:space="preserve">flowing of the spirit </w:t>
      </w:r>
      <w:r w:rsidR="00E67086" w:rsidRPr="0058425F">
        <w:t xml:space="preserve">from </w:t>
      </w:r>
      <w:r w:rsidR="00F02144" w:rsidRPr="00F02144">
        <w:t>the body can be related to the flowing rhythmic pattern of the structure of the poem.</w:t>
      </w:r>
    </w:p>
    <w:p w14:paraId="701A3D99" w14:textId="77777777" w:rsidR="0058425F" w:rsidRPr="0058425F" w:rsidRDefault="0058425F" w:rsidP="00713F6C"/>
    <w:p w14:paraId="31682198" w14:textId="771FADE7" w:rsidR="0058425F" w:rsidRPr="0058425F" w:rsidRDefault="0058425F" w:rsidP="00713F6C">
      <w:r w:rsidRPr="0058425F">
        <w:t>The Convergence of the Twain</w:t>
      </w:r>
    </w:p>
    <w:p w14:paraId="654DDE1C" w14:textId="39BA0BEC" w:rsidR="00713F6C" w:rsidRPr="0058425F" w:rsidRDefault="00713F6C" w:rsidP="00713F6C">
      <w:r w:rsidRPr="0058425F">
        <w:t xml:space="preserve">The Convergence of the Twain is made of eleven three-line stanzas and follows an </w:t>
      </w:r>
      <w:proofErr w:type="spellStart"/>
      <w:r w:rsidRPr="0058425F">
        <w:t>aaa</w:t>
      </w:r>
      <w:proofErr w:type="spellEnd"/>
      <w:r w:rsidRPr="0058425F">
        <w:t xml:space="preserve"> rhyming scheme. This poem has no discernible regular meter. The use of an omniscient speaker throughout creates an elevated detached viewpoint from which the reader experiences the poem – this is further reinforced by the interesting structure of the poem, which begins with the tragedy and moves back in time to give a sense of the passenger’s vast ignorance in the face of their impending doom, which helps back up the sense of detachment.</w:t>
      </w:r>
    </w:p>
    <w:p w14:paraId="1337EBD6" w14:textId="5A53FDE5" w:rsidR="00C7687C" w:rsidRPr="0058425F" w:rsidRDefault="00C7687C" w:rsidP="0087179B">
      <w:r w:rsidRPr="0058425F">
        <w:lastRenderedPageBreak/>
        <w:t>There is clear use of metonymy within this poem through the idea of “Pride of Life” for mankind and “human vanity”, suggesting that the vanity and hedonistic quality of the passengers onboard somehow lead to their downfall, and the speaker clearly disapproves of their choices. Alliteration is also utilised to draw attention to lines that emphasise the sheer ostentatiousness of the Titanic, such as “gaze at the gilded gear”</w:t>
      </w:r>
      <w:r w:rsidR="0087179B" w:rsidRPr="0058425F">
        <w:t xml:space="preserve"> and “jewels in joy designed to ravish the sensuous mind”</w:t>
      </w:r>
      <w:r w:rsidR="00FE1B96" w:rsidRPr="0058425F">
        <w:t>.</w:t>
      </w:r>
    </w:p>
    <w:p w14:paraId="5E191822" w14:textId="16476980" w:rsidR="00E72D40" w:rsidRDefault="00341737" w:rsidP="00C42BB4">
      <w:r w:rsidRPr="0058425F">
        <w:t>The metaphor within the final stanzas of the poem of the marriage between the manmade, ostentatious Titanic and the natural, beautiful iceberg</w:t>
      </w:r>
      <w:r w:rsidR="00415FDC" w:rsidRPr="0058425F">
        <w:t xml:space="preserve"> represents</w:t>
      </w:r>
      <w:r w:rsidR="00415FDC">
        <w:t xml:space="preserve"> the conflict between man and nature. The </w:t>
      </w:r>
      <w:r w:rsidR="00C42BB4" w:rsidRPr="00C42BB4">
        <w:t>marital metaphor</w:t>
      </w:r>
      <w:r w:rsidR="00415FDC">
        <w:t xml:space="preserve"> seems to</w:t>
      </w:r>
      <w:r w:rsidR="00C42BB4" w:rsidRPr="00C42BB4">
        <w:t xml:space="preserve"> express </w:t>
      </w:r>
      <w:r w:rsidR="00415FDC">
        <w:t xml:space="preserve">ultimately </w:t>
      </w:r>
      <w:r w:rsidR="00C42BB4" w:rsidRPr="00C42BB4">
        <w:t xml:space="preserve">the futility of the man </w:t>
      </w:r>
      <w:r w:rsidR="00415FDC">
        <w:t>against nature,</w:t>
      </w:r>
      <w:r w:rsidR="00C42BB4" w:rsidRPr="00C42BB4">
        <w:t xml:space="preserve"> </w:t>
      </w:r>
      <w:r w:rsidR="0058425F">
        <w:t xml:space="preserve">as man will always lose. This metaphor carries the theme </w:t>
      </w:r>
      <w:r w:rsidR="00415FDC">
        <w:t>t</w:t>
      </w:r>
      <w:r w:rsidR="00C42BB4" w:rsidRPr="00C42BB4">
        <w:t xml:space="preserve">hat fate </w:t>
      </w:r>
      <w:r w:rsidR="0058425F">
        <w:t xml:space="preserve">always </w:t>
      </w:r>
      <w:r w:rsidR="00C42BB4" w:rsidRPr="00C42BB4">
        <w:t>decides the events of mankind and no</w:t>
      </w:r>
      <w:r w:rsidR="000710AC">
        <w:t xml:space="preserve">thing </w:t>
      </w:r>
      <w:r w:rsidR="00C42BB4" w:rsidRPr="00C42BB4">
        <w:t xml:space="preserve">can change </w:t>
      </w:r>
      <w:r w:rsidR="0058425F">
        <w:t xml:space="preserve">what is </w:t>
      </w:r>
      <w:r w:rsidR="00C42BB4" w:rsidRPr="00C42BB4">
        <w:t>destin</w:t>
      </w:r>
      <w:r w:rsidR="0058425F">
        <w:t>ed to happen</w:t>
      </w:r>
      <w:r w:rsidR="00C42BB4" w:rsidRPr="00C42BB4">
        <w:t>.</w:t>
      </w:r>
    </w:p>
    <w:sectPr w:rsidR="00E72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8C3AB8"/>
    <w:multiLevelType w:val="multilevel"/>
    <w:tmpl w:val="EE56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B0B"/>
    <w:rsid w:val="000369E7"/>
    <w:rsid w:val="000710AC"/>
    <w:rsid w:val="000A602E"/>
    <w:rsid w:val="000E1BBB"/>
    <w:rsid w:val="00277724"/>
    <w:rsid w:val="0031546D"/>
    <w:rsid w:val="00324C68"/>
    <w:rsid w:val="0033109F"/>
    <w:rsid w:val="00341737"/>
    <w:rsid w:val="0038341A"/>
    <w:rsid w:val="00397FFB"/>
    <w:rsid w:val="003B0381"/>
    <w:rsid w:val="00415FDC"/>
    <w:rsid w:val="00420FD3"/>
    <w:rsid w:val="0058425F"/>
    <w:rsid w:val="005A4525"/>
    <w:rsid w:val="005A657C"/>
    <w:rsid w:val="005B4116"/>
    <w:rsid w:val="005D3964"/>
    <w:rsid w:val="005F561B"/>
    <w:rsid w:val="00622ECA"/>
    <w:rsid w:val="006421D7"/>
    <w:rsid w:val="00674AFA"/>
    <w:rsid w:val="006B3DD1"/>
    <w:rsid w:val="006C5DDC"/>
    <w:rsid w:val="006E2E28"/>
    <w:rsid w:val="00704D9A"/>
    <w:rsid w:val="00713F6C"/>
    <w:rsid w:val="00724E09"/>
    <w:rsid w:val="007561F7"/>
    <w:rsid w:val="00766DBC"/>
    <w:rsid w:val="007955B4"/>
    <w:rsid w:val="007B3747"/>
    <w:rsid w:val="00824D78"/>
    <w:rsid w:val="00834F60"/>
    <w:rsid w:val="008551B1"/>
    <w:rsid w:val="00867B1B"/>
    <w:rsid w:val="0087179B"/>
    <w:rsid w:val="00886DEA"/>
    <w:rsid w:val="009D4EF5"/>
    <w:rsid w:val="009F4648"/>
    <w:rsid w:val="00A17A27"/>
    <w:rsid w:val="00A20C05"/>
    <w:rsid w:val="00A82296"/>
    <w:rsid w:val="00AC52C5"/>
    <w:rsid w:val="00B7796E"/>
    <w:rsid w:val="00BF072D"/>
    <w:rsid w:val="00C11B0B"/>
    <w:rsid w:val="00C42BB4"/>
    <w:rsid w:val="00C7687C"/>
    <w:rsid w:val="00CB77AA"/>
    <w:rsid w:val="00CE1D29"/>
    <w:rsid w:val="00DE2051"/>
    <w:rsid w:val="00E077FF"/>
    <w:rsid w:val="00E45886"/>
    <w:rsid w:val="00E67086"/>
    <w:rsid w:val="00E72D40"/>
    <w:rsid w:val="00E959D2"/>
    <w:rsid w:val="00EB7B99"/>
    <w:rsid w:val="00F02144"/>
    <w:rsid w:val="00F326A0"/>
    <w:rsid w:val="00F42582"/>
    <w:rsid w:val="00F45A5F"/>
    <w:rsid w:val="00F769C5"/>
    <w:rsid w:val="00FB0EE3"/>
    <w:rsid w:val="00FC19C1"/>
    <w:rsid w:val="00FC3E3A"/>
    <w:rsid w:val="00FE1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2002C"/>
  <w15:chartTrackingRefBased/>
  <w15:docId w15:val="{30935708-C737-4EDD-8602-70C64C15A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69C5"/>
    <w:rPr>
      <w:color w:val="0563C1" w:themeColor="hyperlink"/>
      <w:u w:val="single"/>
    </w:rPr>
  </w:style>
  <w:style w:type="character" w:styleId="UnresolvedMention">
    <w:name w:val="Unresolved Mention"/>
    <w:basedOn w:val="DefaultParagraphFont"/>
    <w:uiPriority w:val="99"/>
    <w:semiHidden/>
    <w:unhideWhenUsed/>
    <w:rsid w:val="00F76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38909">
      <w:bodyDiv w:val="1"/>
      <w:marLeft w:val="0"/>
      <w:marRight w:val="0"/>
      <w:marTop w:val="0"/>
      <w:marBottom w:val="0"/>
      <w:divBdr>
        <w:top w:val="none" w:sz="0" w:space="0" w:color="auto"/>
        <w:left w:val="none" w:sz="0" w:space="0" w:color="auto"/>
        <w:bottom w:val="none" w:sz="0" w:space="0" w:color="auto"/>
        <w:right w:val="none" w:sz="0" w:space="0" w:color="auto"/>
      </w:divBdr>
      <w:divsChild>
        <w:div w:id="243875293">
          <w:marLeft w:val="0"/>
          <w:marRight w:val="0"/>
          <w:marTop w:val="0"/>
          <w:marBottom w:val="0"/>
          <w:divBdr>
            <w:top w:val="none" w:sz="0" w:space="0" w:color="auto"/>
            <w:left w:val="none" w:sz="0" w:space="0" w:color="auto"/>
            <w:bottom w:val="none" w:sz="0" w:space="0" w:color="auto"/>
            <w:right w:val="none" w:sz="0" w:space="0" w:color="auto"/>
          </w:divBdr>
          <w:divsChild>
            <w:div w:id="808018501">
              <w:marLeft w:val="0"/>
              <w:marRight w:val="0"/>
              <w:marTop w:val="0"/>
              <w:marBottom w:val="0"/>
              <w:divBdr>
                <w:top w:val="none" w:sz="0" w:space="0" w:color="auto"/>
                <w:left w:val="none" w:sz="0" w:space="0" w:color="auto"/>
                <w:bottom w:val="none" w:sz="0" w:space="0" w:color="auto"/>
                <w:right w:val="none" w:sz="0" w:space="0" w:color="auto"/>
              </w:divBdr>
            </w:div>
          </w:divsChild>
        </w:div>
        <w:div w:id="699284632">
          <w:marLeft w:val="0"/>
          <w:marRight w:val="0"/>
          <w:marTop w:val="0"/>
          <w:marBottom w:val="0"/>
          <w:divBdr>
            <w:top w:val="none" w:sz="0" w:space="0" w:color="auto"/>
            <w:left w:val="none" w:sz="0" w:space="0" w:color="auto"/>
            <w:bottom w:val="none" w:sz="0" w:space="0" w:color="auto"/>
            <w:right w:val="none" w:sz="0" w:space="0" w:color="auto"/>
          </w:divBdr>
        </w:div>
        <w:div w:id="268201181">
          <w:marLeft w:val="0"/>
          <w:marRight w:val="0"/>
          <w:marTop w:val="0"/>
          <w:marBottom w:val="0"/>
          <w:divBdr>
            <w:top w:val="none" w:sz="0" w:space="0" w:color="auto"/>
            <w:left w:val="none" w:sz="0" w:space="0" w:color="auto"/>
            <w:bottom w:val="none" w:sz="0" w:space="0" w:color="auto"/>
            <w:right w:val="none" w:sz="0" w:space="0" w:color="auto"/>
          </w:divBdr>
          <w:divsChild>
            <w:div w:id="64181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097276">
      <w:bodyDiv w:val="1"/>
      <w:marLeft w:val="0"/>
      <w:marRight w:val="0"/>
      <w:marTop w:val="0"/>
      <w:marBottom w:val="0"/>
      <w:divBdr>
        <w:top w:val="none" w:sz="0" w:space="0" w:color="auto"/>
        <w:left w:val="none" w:sz="0" w:space="0" w:color="auto"/>
        <w:bottom w:val="none" w:sz="0" w:space="0" w:color="auto"/>
        <w:right w:val="none" w:sz="0" w:space="0" w:color="auto"/>
      </w:divBdr>
    </w:div>
    <w:div w:id="464861245">
      <w:bodyDiv w:val="1"/>
      <w:marLeft w:val="0"/>
      <w:marRight w:val="0"/>
      <w:marTop w:val="0"/>
      <w:marBottom w:val="0"/>
      <w:divBdr>
        <w:top w:val="none" w:sz="0" w:space="0" w:color="auto"/>
        <w:left w:val="none" w:sz="0" w:space="0" w:color="auto"/>
        <w:bottom w:val="none" w:sz="0" w:space="0" w:color="auto"/>
        <w:right w:val="none" w:sz="0" w:space="0" w:color="auto"/>
      </w:divBdr>
      <w:divsChild>
        <w:div w:id="2025596925">
          <w:marLeft w:val="0"/>
          <w:marRight w:val="0"/>
          <w:marTop w:val="0"/>
          <w:marBottom w:val="0"/>
          <w:divBdr>
            <w:top w:val="none" w:sz="0" w:space="0" w:color="auto"/>
            <w:left w:val="none" w:sz="0" w:space="0" w:color="auto"/>
            <w:bottom w:val="none" w:sz="0" w:space="0" w:color="auto"/>
            <w:right w:val="none" w:sz="0" w:space="0" w:color="auto"/>
          </w:divBdr>
          <w:divsChild>
            <w:div w:id="690225489">
              <w:marLeft w:val="0"/>
              <w:marRight w:val="0"/>
              <w:marTop w:val="0"/>
              <w:marBottom w:val="0"/>
              <w:divBdr>
                <w:top w:val="none" w:sz="0" w:space="0" w:color="auto"/>
                <w:left w:val="none" w:sz="0" w:space="0" w:color="auto"/>
                <w:bottom w:val="none" w:sz="0" w:space="0" w:color="auto"/>
                <w:right w:val="none" w:sz="0" w:space="0" w:color="auto"/>
              </w:divBdr>
              <w:divsChild>
                <w:div w:id="128669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084855">
      <w:bodyDiv w:val="1"/>
      <w:marLeft w:val="0"/>
      <w:marRight w:val="0"/>
      <w:marTop w:val="0"/>
      <w:marBottom w:val="0"/>
      <w:divBdr>
        <w:top w:val="none" w:sz="0" w:space="0" w:color="auto"/>
        <w:left w:val="none" w:sz="0" w:space="0" w:color="auto"/>
        <w:bottom w:val="none" w:sz="0" w:space="0" w:color="auto"/>
        <w:right w:val="none" w:sz="0" w:space="0" w:color="auto"/>
      </w:divBdr>
    </w:div>
    <w:div w:id="836656254">
      <w:bodyDiv w:val="1"/>
      <w:marLeft w:val="0"/>
      <w:marRight w:val="0"/>
      <w:marTop w:val="0"/>
      <w:marBottom w:val="0"/>
      <w:divBdr>
        <w:top w:val="none" w:sz="0" w:space="0" w:color="auto"/>
        <w:left w:val="none" w:sz="0" w:space="0" w:color="auto"/>
        <w:bottom w:val="none" w:sz="0" w:space="0" w:color="auto"/>
        <w:right w:val="none" w:sz="0" w:space="0" w:color="auto"/>
      </w:divBdr>
    </w:div>
    <w:div w:id="1342005063">
      <w:bodyDiv w:val="1"/>
      <w:marLeft w:val="0"/>
      <w:marRight w:val="0"/>
      <w:marTop w:val="0"/>
      <w:marBottom w:val="0"/>
      <w:divBdr>
        <w:top w:val="none" w:sz="0" w:space="0" w:color="auto"/>
        <w:left w:val="none" w:sz="0" w:space="0" w:color="auto"/>
        <w:bottom w:val="none" w:sz="0" w:space="0" w:color="auto"/>
        <w:right w:val="none" w:sz="0" w:space="0" w:color="auto"/>
      </w:divBdr>
      <w:divsChild>
        <w:div w:id="1174144903">
          <w:marLeft w:val="75"/>
          <w:marRight w:val="75"/>
          <w:marTop w:val="75"/>
          <w:marBottom w:val="75"/>
          <w:divBdr>
            <w:top w:val="none" w:sz="0" w:space="0" w:color="auto"/>
            <w:left w:val="none" w:sz="0" w:space="0" w:color="auto"/>
            <w:bottom w:val="none" w:sz="0" w:space="0" w:color="auto"/>
            <w:right w:val="none" w:sz="0" w:space="0" w:color="auto"/>
          </w:divBdr>
        </w:div>
      </w:divsChild>
    </w:div>
    <w:div w:id="1893274682">
      <w:bodyDiv w:val="1"/>
      <w:marLeft w:val="0"/>
      <w:marRight w:val="0"/>
      <w:marTop w:val="0"/>
      <w:marBottom w:val="0"/>
      <w:divBdr>
        <w:top w:val="none" w:sz="0" w:space="0" w:color="auto"/>
        <w:left w:val="none" w:sz="0" w:space="0" w:color="auto"/>
        <w:bottom w:val="none" w:sz="0" w:space="0" w:color="auto"/>
        <w:right w:val="none" w:sz="0" w:space="0" w:color="auto"/>
      </w:divBdr>
    </w:div>
    <w:div w:id="2093971184">
      <w:bodyDiv w:val="1"/>
      <w:marLeft w:val="0"/>
      <w:marRight w:val="0"/>
      <w:marTop w:val="0"/>
      <w:marBottom w:val="0"/>
      <w:divBdr>
        <w:top w:val="none" w:sz="0" w:space="0" w:color="auto"/>
        <w:left w:val="none" w:sz="0" w:space="0" w:color="auto"/>
        <w:bottom w:val="none" w:sz="0" w:space="0" w:color="auto"/>
        <w:right w:val="none" w:sz="0" w:space="0" w:color="auto"/>
      </w:divBdr>
      <w:divsChild>
        <w:div w:id="1675180672">
          <w:marLeft w:val="0"/>
          <w:marRight w:val="0"/>
          <w:marTop w:val="0"/>
          <w:marBottom w:val="0"/>
          <w:divBdr>
            <w:top w:val="none" w:sz="0" w:space="0" w:color="auto"/>
            <w:left w:val="none" w:sz="0" w:space="0" w:color="auto"/>
            <w:bottom w:val="none" w:sz="0" w:space="0" w:color="auto"/>
            <w:right w:val="none" w:sz="0" w:space="0" w:color="auto"/>
          </w:divBdr>
        </w:div>
        <w:div w:id="1526214965">
          <w:marLeft w:val="0"/>
          <w:marRight w:val="0"/>
          <w:marTop w:val="0"/>
          <w:marBottom w:val="0"/>
          <w:divBdr>
            <w:top w:val="none" w:sz="0" w:space="0" w:color="auto"/>
            <w:left w:val="none" w:sz="0" w:space="0" w:color="auto"/>
            <w:bottom w:val="none" w:sz="0" w:space="0" w:color="auto"/>
            <w:right w:val="none" w:sz="0" w:space="0" w:color="auto"/>
          </w:divBdr>
        </w:div>
        <w:div w:id="1690598009">
          <w:marLeft w:val="0"/>
          <w:marRight w:val="0"/>
          <w:marTop w:val="0"/>
          <w:marBottom w:val="0"/>
          <w:divBdr>
            <w:top w:val="none" w:sz="0" w:space="0" w:color="auto"/>
            <w:left w:val="none" w:sz="0" w:space="0" w:color="auto"/>
            <w:bottom w:val="none" w:sz="0" w:space="0" w:color="auto"/>
            <w:right w:val="none" w:sz="0" w:space="0" w:color="auto"/>
          </w:divBdr>
        </w:div>
        <w:div w:id="527331660">
          <w:marLeft w:val="0"/>
          <w:marRight w:val="0"/>
          <w:marTop w:val="0"/>
          <w:marBottom w:val="0"/>
          <w:divBdr>
            <w:top w:val="none" w:sz="0" w:space="0" w:color="auto"/>
            <w:left w:val="none" w:sz="0" w:space="0" w:color="auto"/>
            <w:bottom w:val="none" w:sz="0" w:space="0" w:color="auto"/>
            <w:right w:val="none" w:sz="0" w:space="0" w:color="auto"/>
          </w:divBdr>
        </w:div>
        <w:div w:id="264189909">
          <w:marLeft w:val="0"/>
          <w:marRight w:val="0"/>
          <w:marTop w:val="0"/>
          <w:marBottom w:val="0"/>
          <w:divBdr>
            <w:top w:val="none" w:sz="0" w:space="0" w:color="auto"/>
            <w:left w:val="none" w:sz="0" w:space="0" w:color="auto"/>
            <w:bottom w:val="none" w:sz="0" w:space="0" w:color="auto"/>
            <w:right w:val="none" w:sz="0" w:space="0" w:color="auto"/>
          </w:divBdr>
        </w:div>
      </w:divsChild>
    </w:div>
    <w:div w:id="2100060780">
      <w:bodyDiv w:val="1"/>
      <w:marLeft w:val="0"/>
      <w:marRight w:val="0"/>
      <w:marTop w:val="0"/>
      <w:marBottom w:val="0"/>
      <w:divBdr>
        <w:top w:val="none" w:sz="0" w:space="0" w:color="auto"/>
        <w:left w:val="none" w:sz="0" w:space="0" w:color="auto"/>
        <w:bottom w:val="none" w:sz="0" w:space="0" w:color="auto"/>
        <w:right w:val="none" w:sz="0" w:space="0" w:color="auto"/>
      </w:divBdr>
      <w:divsChild>
        <w:div w:id="1453161735">
          <w:marLeft w:val="0"/>
          <w:marRight w:val="0"/>
          <w:marTop w:val="0"/>
          <w:marBottom w:val="0"/>
          <w:divBdr>
            <w:top w:val="none" w:sz="0" w:space="0" w:color="auto"/>
            <w:left w:val="none" w:sz="0" w:space="0" w:color="auto"/>
            <w:bottom w:val="none" w:sz="0" w:space="0" w:color="auto"/>
            <w:right w:val="none" w:sz="0" w:space="0" w:color="auto"/>
          </w:divBdr>
        </w:div>
        <w:div w:id="377557572">
          <w:marLeft w:val="0"/>
          <w:marRight w:val="0"/>
          <w:marTop w:val="0"/>
          <w:marBottom w:val="0"/>
          <w:divBdr>
            <w:top w:val="none" w:sz="0" w:space="0" w:color="auto"/>
            <w:left w:val="none" w:sz="0" w:space="0" w:color="auto"/>
            <w:bottom w:val="none" w:sz="0" w:space="0" w:color="auto"/>
            <w:right w:val="none" w:sz="0" w:space="0" w:color="auto"/>
          </w:divBdr>
        </w:div>
        <w:div w:id="1227645170">
          <w:marLeft w:val="0"/>
          <w:marRight w:val="0"/>
          <w:marTop w:val="0"/>
          <w:marBottom w:val="0"/>
          <w:divBdr>
            <w:top w:val="none" w:sz="0" w:space="0" w:color="auto"/>
            <w:left w:val="none" w:sz="0" w:space="0" w:color="auto"/>
            <w:bottom w:val="none" w:sz="0" w:space="0" w:color="auto"/>
            <w:right w:val="none" w:sz="0" w:space="0" w:color="auto"/>
          </w:divBdr>
        </w:div>
        <w:div w:id="945775061">
          <w:marLeft w:val="0"/>
          <w:marRight w:val="0"/>
          <w:marTop w:val="0"/>
          <w:marBottom w:val="0"/>
          <w:divBdr>
            <w:top w:val="none" w:sz="0" w:space="0" w:color="auto"/>
            <w:left w:val="none" w:sz="0" w:space="0" w:color="auto"/>
            <w:bottom w:val="none" w:sz="0" w:space="0" w:color="auto"/>
            <w:right w:val="none" w:sz="0" w:space="0" w:color="auto"/>
          </w:divBdr>
        </w:div>
        <w:div w:id="1263994642">
          <w:marLeft w:val="0"/>
          <w:marRight w:val="0"/>
          <w:marTop w:val="0"/>
          <w:marBottom w:val="0"/>
          <w:divBdr>
            <w:top w:val="none" w:sz="0" w:space="0" w:color="auto"/>
            <w:left w:val="none" w:sz="0" w:space="0" w:color="auto"/>
            <w:bottom w:val="none" w:sz="0" w:space="0" w:color="auto"/>
            <w:right w:val="none" w:sz="0" w:space="0" w:color="auto"/>
          </w:divBdr>
        </w:div>
        <w:div w:id="1488859587">
          <w:marLeft w:val="0"/>
          <w:marRight w:val="0"/>
          <w:marTop w:val="0"/>
          <w:marBottom w:val="0"/>
          <w:divBdr>
            <w:top w:val="none" w:sz="0" w:space="0" w:color="auto"/>
            <w:left w:val="none" w:sz="0" w:space="0" w:color="auto"/>
            <w:bottom w:val="none" w:sz="0" w:space="0" w:color="auto"/>
            <w:right w:val="none" w:sz="0" w:space="0" w:color="auto"/>
          </w:divBdr>
        </w:div>
        <w:div w:id="216235964">
          <w:marLeft w:val="0"/>
          <w:marRight w:val="0"/>
          <w:marTop w:val="0"/>
          <w:marBottom w:val="0"/>
          <w:divBdr>
            <w:top w:val="none" w:sz="0" w:space="0" w:color="auto"/>
            <w:left w:val="none" w:sz="0" w:space="0" w:color="auto"/>
            <w:bottom w:val="none" w:sz="0" w:space="0" w:color="auto"/>
            <w:right w:val="none" w:sz="0" w:space="0" w:color="auto"/>
          </w:divBdr>
        </w:div>
        <w:div w:id="196627216">
          <w:marLeft w:val="0"/>
          <w:marRight w:val="0"/>
          <w:marTop w:val="0"/>
          <w:marBottom w:val="0"/>
          <w:divBdr>
            <w:top w:val="none" w:sz="0" w:space="0" w:color="auto"/>
            <w:left w:val="none" w:sz="0" w:space="0" w:color="auto"/>
            <w:bottom w:val="none" w:sz="0" w:space="0" w:color="auto"/>
            <w:right w:val="none" w:sz="0" w:space="0" w:color="auto"/>
          </w:divBdr>
        </w:div>
        <w:div w:id="1362633930">
          <w:marLeft w:val="0"/>
          <w:marRight w:val="0"/>
          <w:marTop w:val="0"/>
          <w:marBottom w:val="0"/>
          <w:divBdr>
            <w:top w:val="none" w:sz="0" w:space="0" w:color="auto"/>
            <w:left w:val="none" w:sz="0" w:space="0" w:color="auto"/>
            <w:bottom w:val="none" w:sz="0" w:space="0" w:color="auto"/>
            <w:right w:val="none" w:sz="0" w:space="0" w:color="auto"/>
          </w:divBdr>
        </w:div>
        <w:div w:id="1698194507">
          <w:marLeft w:val="0"/>
          <w:marRight w:val="0"/>
          <w:marTop w:val="0"/>
          <w:marBottom w:val="0"/>
          <w:divBdr>
            <w:top w:val="none" w:sz="0" w:space="0" w:color="auto"/>
            <w:left w:val="none" w:sz="0" w:space="0" w:color="auto"/>
            <w:bottom w:val="none" w:sz="0" w:space="0" w:color="auto"/>
            <w:right w:val="none" w:sz="0" w:space="0" w:color="auto"/>
          </w:divBdr>
        </w:div>
        <w:div w:id="681786992">
          <w:marLeft w:val="0"/>
          <w:marRight w:val="0"/>
          <w:marTop w:val="0"/>
          <w:marBottom w:val="0"/>
          <w:divBdr>
            <w:top w:val="none" w:sz="0" w:space="0" w:color="auto"/>
            <w:left w:val="none" w:sz="0" w:space="0" w:color="auto"/>
            <w:bottom w:val="none" w:sz="0" w:space="0" w:color="auto"/>
            <w:right w:val="none" w:sz="0" w:space="0" w:color="auto"/>
          </w:divBdr>
        </w:div>
        <w:div w:id="2043048138">
          <w:marLeft w:val="0"/>
          <w:marRight w:val="0"/>
          <w:marTop w:val="0"/>
          <w:marBottom w:val="0"/>
          <w:divBdr>
            <w:top w:val="none" w:sz="0" w:space="0" w:color="auto"/>
            <w:left w:val="none" w:sz="0" w:space="0" w:color="auto"/>
            <w:bottom w:val="none" w:sz="0" w:space="0" w:color="auto"/>
            <w:right w:val="none" w:sz="0" w:space="0" w:color="auto"/>
          </w:divBdr>
        </w:div>
        <w:div w:id="533885136">
          <w:marLeft w:val="0"/>
          <w:marRight w:val="0"/>
          <w:marTop w:val="0"/>
          <w:marBottom w:val="0"/>
          <w:divBdr>
            <w:top w:val="none" w:sz="0" w:space="0" w:color="auto"/>
            <w:left w:val="none" w:sz="0" w:space="0" w:color="auto"/>
            <w:bottom w:val="none" w:sz="0" w:space="0" w:color="auto"/>
            <w:right w:val="none" w:sz="0" w:space="0" w:color="auto"/>
          </w:divBdr>
        </w:div>
        <w:div w:id="310063614">
          <w:marLeft w:val="0"/>
          <w:marRight w:val="0"/>
          <w:marTop w:val="0"/>
          <w:marBottom w:val="0"/>
          <w:divBdr>
            <w:top w:val="none" w:sz="0" w:space="0" w:color="auto"/>
            <w:left w:val="none" w:sz="0" w:space="0" w:color="auto"/>
            <w:bottom w:val="none" w:sz="0" w:space="0" w:color="auto"/>
            <w:right w:val="none" w:sz="0" w:space="0" w:color="auto"/>
          </w:divBdr>
        </w:div>
      </w:divsChild>
    </w:div>
    <w:div w:id="211131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1189</Words>
  <Characters>6781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Klopper</dc:creator>
  <cp:keywords/>
  <dc:description/>
  <cp:lastModifiedBy>Saskia Klopper</cp:lastModifiedBy>
  <cp:revision>2</cp:revision>
  <dcterms:created xsi:type="dcterms:W3CDTF">2020-01-12T19:21:00Z</dcterms:created>
  <dcterms:modified xsi:type="dcterms:W3CDTF">2020-01-12T19:21:00Z</dcterms:modified>
</cp:coreProperties>
</file>