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B4C676" w14:textId="77777777" w:rsidR="00F2652B" w:rsidRDefault="00F2652B" w:rsidP="00F2652B">
      <w:pPr>
        <w:spacing w:line="360" w:lineRule="auto"/>
        <w:jc w:val="center"/>
        <w:rPr>
          <w:rFonts w:ascii="Arial" w:hAnsi="Arial" w:cs="Arial"/>
          <w:b/>
          <w:bCs/>
          <w:sz w:val="48"/>
          <w:szCs w:val="48"/>
        </w:rPr>
      </w:pPr>
    </w:p>
    <w:p w14:paraId="0DB128D6" w14:textId="77777777" w:rsidR="00F2652B" w:rsidRDefault="00F2652B" w:rsidP="00F2652B">
      <w:pPr>
        <w:spacing w:line="360" w:lineRule="auto"/>
        <w:jc w:val="center"/>
        <w:rPr>
          <w:rFonts w:ascii="Arial" w:hAnsi="Arial" w:cs="Arial"/>
          <w:b/>
          <w:bCs/>
          <w:sz w:val="48"/>
          <w:szCs w:val="48"/>
        </w:rPr>
      </w:pPr>
    </w:p>
    <w:p w14:paraId="1F8C2B63" w14:textId="77777777" w:rsidR="009F798F" w:rsidRDefault="009F798F" w:rsidP="00F2652B">
      <w:pPr>
        <w:spacing w:line="360" w:lineRule="auto"/>
        <w:jc w:val="center"/>
        <w:rPr>
          <w:rFonts w:ascii="Arial" w:hAnsi="Arial" w:cs="Arial"/>
          <w:b/>
          <w:bCs/>
          <w:sz w:val="48"/>
          <w:szCs w:val="48"/>
        </w:rPr>
      </w:pPr>
    </w:p>
    <w:p w14:paraId="594B6A1F" w14:textId="3DE544C6" w:rsidR="00F2652B" w:rsidRDefault="0041609C" w:rsidP="00F2652B">
      <w:pPr>
        <w:spacing w:line="360" w:lineRule="auto"/>
        <w:jc w:val="center"/>
        <w:rPr>
          <w:rFonts w:ascii="Arial" w:hAnsi="Arial" w:cs="Arial"/>
          <w:b/>
          <w:bCs/>
          <w:sz w:val="48"/>
          <w:szCs w:val="48"/>
        </w:rPr>
      </w:pPr>
      <w:r w:rsidRPr="00F2652B">
        <w:rPr>
          <w:rFonts w:ascii="Arial" w:hAnsi="Arial" w:cs="Arial"/>
          <w:b/>
          <w:bCs/>
          <w:sz w:val="48"/>
          <w:szCs w:val="48"/>
        </w:rPr>
        <w:t xml:space="preserve">Respecting Rights  </w:t>
      </w:r>
    </w:p>
    <w:p w14:paraId="4F681E37" w14:textId="31670C30" w:rsidR="00965A5E" w:rsidRPr="00F2652B" w:rsidRDefault="0041609C" w:rsidP="00F2652B">
      <w:pPr>
        <w:spacing w:line="360" w:lineRule="auto"/>
        <w:jc w:val="center"/>
        <w:rPr>
          <w:rFonts w:ascii="Arial" w:hAnsi="Arial" w:cs="Arial"/>
          <w:b/>
          <w:bCs/>
          <w:sz w:val="48"/>
          <w:szCs w:val="48"/>
        </w:rPr>
      </w:pPr>
      <w:r w:rsidRPr="00F2652B">
        <w:rPr>
          <w:rFonts w:ascii="Arial" w:hAnsi="Arial" w:cs="Arial"/>
          <w:b/>
          <w:bCs/>
          <w:sz w:val="48"/>
          <w:szCs w:val="48"/>
        </w:rPr>
        <w:t>and Supporting Inclusion</w:t>
      </w:r>
    </w:p>
    <w:p w14:paraId="567DF4B5" w14:textId="52EB26D7" w:rsidR="000240C9" w:rsidRDefault="000240C9" w:rsidP="000240C9">
      <w:pPr>
        <w:jc w:val="center"/>
        <w:rPr>
          <w:rFonts w:ascii="Arial" w:hAnsi="Arial" w:cs="Arial"/>
          <w:b/>
          <w:bCs/>
          <w:color w:val="202124"/>
          <w:sz w:val="48"/>
          <w:szCs w:val="48"/>
          <w:shd w:val="clear" w:color="auto" w:fill="FFFFFF"/>
        </w:rPr>
      </w:pPr>
      <w:r w:rsidRPr="00D51DE2">
        <w:rPr>
          <w:rFonts w:ascii="Arial" w:hAnsi="Arial" w:cs="Arial"/>
          <w:b/>
          <w:bCs/>
          <w:color w:val="202124"/>
          <w:sz w:val="48"/>
          <w:szCs w:val="48"/>
          <w:shd w:val="clear" w:color="auto" w:fill="FFFFFF"/>
        </w:rPr>
        <w:t>ECE</w:t>
      </w:r>
      <w:r w:rsidR="00800E66">
        <w:rPr>
          <w:rFonts w:ascii="Arial" w:hAnsi="Arial" w:cs="Arial"/>
          <w:b/>
          <w:bCs/>
          <w:color w:val="202124"/>
          <w:sz w:val="48"/>
          <w:szCs w:val="48"/>
          <w:shd w:val="clear" w:color="auto" w:fill="FFFFFF"/>
        </w:rPr>
        <w:t>S</w:t>
      </w:r>
      <w:r w:rsidRPr="00D51DE2">
        <w:rPr>
          <w:rFonts w:ascii="Arial" w:hAnsi="Arial" w:cs="Arial"/>
          <w:b/>
          <w:bCs/>
          <w:color w:val="202124"/>
          <w:sz w:val="48"/>
          <w:szCs w:val="48"/>
          <w:shd w:val="clear" w:color="auto" w:fill="FFFFFF"/>
        </w:rPr>
        <w:t>40</w:t>
      </w:r>
      <w:r w:rsidR="00800E66">
        <w:rPr>
          <w:rFonts w:ascii="Arial" w:hAnsi="Arial" w:cs="Arial"/>
          <w:b/>
          <w:bCs/>
          <w:color w:val="202124"/>
          <w:sz w:val="48"/>
          <w:szCs w:val="48"/>
          <w:shd w:val="clear" w:color="auto" w:fill="FFFFFF"/>
        </w:rPr>
        <w:t>11</w:t>
      </w:r>
    </w:p>
    <w:p w14:paraId="3D689A32" w14:textId="77777777" w:rsidR="00800E66" w:rsidRPr="00D51DE2" w:rsidRDefault="00800E66" w:rsidP="000240C9">
      <w:pPr>
        <w:jc w:val="center"/>
        <w:rPr>
          <w:rFonts w:ascii="Arial" w:hAnsi="Arial" w:cs="Arial"/>
          <w:b/>
          <w:bCs/>
          <w:color w:val="202124"/>
          <w:sz w:val="48"/>
          <w:szCs w:val="48"/>
          <w:shd w:val="clear" w:color="auto" w:fill="FFFFFF"/>
        </w:rPr>
      </w:pPr>
    </w:p>
    <w:p w14:paraId="3921B51F" w14:textId="77777777" w:rsidR="000240C9" w:rsidRDefault="000240C9" w:rsidP="000240C9">
      <w:pPr>
        <w:jc w:val="center"/>
        <w:rPr>
          <w:rFonts w:ascii="Arial" w:hAnsi="Arial" w:cs="Arial"/>
          <w:b/>
          <w:bCs/>
          <w:color w:val="202124"/>
          <w:sz w:val="48"/>
          <w:szCs w:val="48"/>
        </w:rPr>
      </w:pPr>
    </w:p>
    <w:p w14:paraId="7D4B205F" w14:textId="77777777" w:rsidR="000240C9" w:rsidRDefault="000240C9" w:rsidP="000240C9">
      <w:pPr>
        <w:spacing w:line="360" w:lineRule="auto"/>
        <w:jc w:val="center"/>
        <w:rPr>
          <w:rFonts w:ascii="Arial" w:hAnsi="Arial" w:cs="Arial"/>
          <w:b/>
          <w:bCs/>
          <w:sz w:val="48"/>
          <w:szCs w:val="48"/>
        </w:rPr>
      </w:pPr>
      <w:r w:rsidRPr="00F2652B">
        <w:rPr>
          <w:rFonts w:ascii="Arial" w:hAnsi="Arial" w:cs="Arial"/>
          <w:b/>
          <w:bCs/>
          <w:sz w:val="48"/>
          <w:szCs w:val="48"/>
        </w:rPr>
        <w:t>Essay</w:t>
      </w:r>
    </w:p>
    <w:p w14:paraId="515862E3" w14:textId="77777777" w:rsidR="000240C9" w:rsidRDefault="000240C9" w:rsidP="000240C9">
      <w:pPr>
        <w:jc w:val="center"/>
        <w:rPr>
          <w:rFonts w:ascii="Arial" w:hAnsi="Arial" w:cs="Arial"/>
          <w:b/>
          <w:bCs/>
          <w:color w:val="202124"/>
          <w:sz w:val="48"/>
          <w:szCs w:val="48"/>
          <w:shd w:val="clear" w:color="auto" w:fill="FFFFFF"/>
        </w:rPr>
      </w:pPr>
    </w:p>
    <w:p w14:paraId="46D66F3D" w14:textId="77777777" w:rsidR="000240C9" w:rsidRDefault="000240C9" w:rsidP="000240C9">
      <w:pPr>
        <w:jc w:val="center"/>
        <w:rPr>
          <w:rFonts w:ascii="Arial" w:hAnsi="Arial" w:cs="Arial"/>
          <w:b/>
          <w:bCs/>
          <w:color w:val="202124"/>
          <w:sz w:val="48"/>
          <w:szCs w:val="48"/>
          <w:shd w:val="clear" w:color="auto" w:fill="FFFFFF"/>
        </w:rPr>
      </w:pPr>
    </w:p>
    <w:p w14:paraId="2B7649A8" w14:textId="77777777" w:rsidR="000240C9" w:rsidRPr="00D51DE2" w:rsidRDefault="000240C9" w:rsidP="000240C9">
      <w:pPr>
        <w:jc w:val="center"/>
        <w:rPr>
          <w:rFonts w:ascii="Arial" w:hAnsi="Arial" w:cs="Arial"/>
          <w:b/>
          <w:bCs/>
          <w:color w:val="202124"/>
          <w:sz w:val="48"/>
          <w:szCs w:val="48"/>
          <w:shd w:val="clear" w:color="auto" w:fill="FFFFFF"/>
        </w:rPr>
      </w:pPr>
    </w:p>
    <w:p w14:paraId="73F48B58" w14:textId="77777777" w:rsidR="000240C9" w:rsidRPr="00D51DE2" w:rsidRDefault="000240C9" w:rsidP="000240C9">
      <w:pPr>
        <w:jc w:val="center"/>
        <w:rPr>
          <w:rFonts w:ascii="Arial" w:hAnsi="Arial" w:cs="Arial"/>
          <w:b/>
          <w:bCs/>
          <w:color w:val="202124"/>
          <w:sz w:val="48"/>
          <w:szCs w:val="48"/>
          <w:shd w:val="clear" w:color="auto" w:fill="FFFFFF"/>
        </w:rPr>
      </w:pPr>
      <w:r>
        <w:rPr>
          <w:rFonts w:ascii="Arial" w:hAnsi="Arial" w:cs="Arial"/>
          <w:b/>
          <w:bCs/>
          <w:color w:val="202124"/>
          <w:sz w:val="48"/>
          <w:szCs w:val="48"/>
          <w:shd w:val="clear" w:color="auto" w:fill="FFFFFF"/>
        </w:rPr>
        <w:t>Student number:</w:t>
      </w:r>
    </w:p>
    <w:p w14:paraId="7F20198A" w14:textId="1058A3E1" w:rsidR="00B164A0" w:rsidRDefault="000240C9" w:rsidP="00F2652B">
      <w:pPr>
        <w:spacing w:line="360" w:lineRule="auto"/>
        <w:jc w:val="center"/>
        <w:rPr>
          <w:rFonts w:ascii="Arial" w:hAnsi="Arial" w:cs="Arial"/>
          <w:b/>
          <w:bCs/>
          <w:color w:val="202124"/>
          <w:sz w:val="48"/>
          <w:szCs w:val="48"/>
          <w:shd w:val="clear" w:color="auto" w:fill="FFFFFF"/>
        </w:rPr>
      </w:pPr>
      <w:r w:rsidRPr="00D51DE2">
        <w:rPr>
          <w:rFonts w:ascii="Arial" w:hAnsi="Arial" w:cs="Arial"/>
          <w:b/>
          <w:bCs/>
          <w:color w:val="202124"/>
          <w:sz w:val="48"/>
          <w:szCs w:val="48"/>
          <w:shd w:val="clear" w:color="auto" w:fill="FFFFFF"/>
        </w:rPr>
        <w:t>2213158</w:t>
      </w:r>
    </w:p>
    <w:p w14:paraId="4763D4B0" w14:textId="4E00525E" w:rsidR="00B644B6" w:rsidRDefault="00B644B6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</w:p>
    <w:p w14:paraId="61BA4A25" w14:textId="43736A32" w:rsidR="003507F2" w:rsidRPr="00EC1B5A" w:rsidRDefault="004A7604" w:rsidP="00EC1B5A">
      <w:pPr>
        <w:spacing w:line="360" w:lineRule="auto"/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</w:pPr>
      <w:r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lastRenderedPageBreak/>
        <w:t>According to the Welsh Government (2016) ‘Inclusion is a process through which all pupils access common opportunities in ways relevant to their needs, and which ensures that they fully belong to the school community.’ </w:t>
      </w:r>
      <w:r w:rsidR="004303BB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However,</w:t>
      </w:r>
      <w:r w:rsidR="004B5FC9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there are </w:t>
      </w:r>
      <w:r w:rsidR="009B2CDF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a number of barriers that can hinder or prevent children from learning and participating fully in educational environments</w:t>
      </w:r>
      <w:r w:rsidR="00593C74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and it is the intention of this essay to examine how these barriers can by overcome</w:t>
      </w:r>
      <w:r w:rsidR="00C55F8D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in Primary School Education in </w:t>
      </w:r>
      <w:r w:rsidR="0090542C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Wales</w:t>
      </w:r>
      <w:r w:rsidR="007E0761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,</w:t>
      </w:r>
      <w:r w:rsidR="0090542C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in </w:t>
      </w:r>
      <w:r w:rsidR="00C55F8D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terms</w:t>
      </w:r>
      <w:r w:rsidR="008400E0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of both best practice strategies and </w:t>
      </w:r>
      <w:r w:rsidR="00AB7BE6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legislation</w:t>
      </w:r>
      <w:r w:rsidR="000804E4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. </w:t>
      </w:r>
      <w:r w:rsidR="0085690C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The Welsh Government </w:t>
      </w:r>
      <w:r w:rsidR="00E5340B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Wales </w:t>
      </w:r>
      <w:r w:rsidR="00FD2232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Safeguarding </w:t>
      </w:r>
      <w:r w:rsidR="00E5340B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Procedures (</w:t>
      </w:r>
      <w:r w:rsidR="00DC50F5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202</w:t>
      </w:r>
      <w:r w:rsidR="00A90D4A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1</w:t>
      </w:r>
      <w:r w:rsidR="007974C7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c</w:t>
      </w:r>
      <w:r w:rsidR="00DC50F5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) </w:t>
      </w:r>
      <w:r w:rsidR="00D14E37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advocates that a</w:t>
      </w:r>
      <w:r w:rsidR="00E5340B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child centre</w:t>
      </w:r>
      <w:r w:rsidR="0090542C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d</w:t>
      </w:r>
      <w:r w:rsidR="00E5340B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a</w:t>
      </w:r>
      <w:r w:rsidR="00DC50F5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pproach</w:t>
      </w:r>
      <w:r w:rsidR="00D14E37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is taken to ensure that </w:t>
      </w:r>
      <w:r w:rsidR="00C36045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a child’s rights and best interests are paramount,</w:t>
      </w:r>
      <w:r w:rsidR="00BD3FE7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and that as far as practical</w:t>
      </w:r>
      <w:r w:rsidR="000F2711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,</w:t>
      </w:r>
      <w:r w:rsidR="00BD3FE7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</w:t>
      </w:r>
      <w:r w:rsidR="00135A0D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have regard for the child’s feelings, views and wishes</w:t>
      </w:r>
      <w:r w:rsidR="00A86C5A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.  To provide support to enable the child to make decisions</w:t>
      </w:r>
      <w:r w:rsidR="00E624D2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whilst respecting and promoting</w:t>
      </w:r>
      <w:r w:rsidR="00361B2F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their dignity</w:t>
      </w:r>
      <w:r w:rsidR="00945B49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, </w:t>
      </w:r>
      <w:r w:rsidR="00B476B5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are </w:t>
      </w:r>
      <w:r w:rsidR="00945B49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values </w:t>
      </w:r>
      <w:r w:rsidR="00B476B5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that are </w:t>
      </w:r>
      <w:r w:rsidR="00945B49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fully supported in the Social Services and Wellbeing Act (Wales)</w:t>
      </w:r>
      <w:r w:rsidR="00E539E2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</w:t>
      </w:r>
      <w:r w:rsidR="00D662D4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(2014).</w:t>
      </w:r>
      <w:r w:rsidR="0085690C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</w:t>
      </w:r>
      <w:r w:rsidR="007721A2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</w:t>
      </w:r>
      <w:r w:rsidR="00BB67A3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These basic children’s rights</w:t>
      </w:r>
      <w:r w:rsidR="00D22D26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have been promoted by</w:t>
      </w:r>
      <w:r w:rsidR="00ED302C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the Welsh Government </w:t>
      </w:r>
      <w:r w:rsidR="00D22D26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in its commitment to</w:t>
      </w:r>
      <w:r w:rsidR="00A61B17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the principles of the United </w:t>
      </w:r>
      <w:r w:rsidR="007273E8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N</w:t>
      </w:r>
      <w:r w:rsidR="00A61B17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ations </w:t>
      </w:r>
      <w:r w:rsidR="007273E8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C</w:t>
      </w:r>
      <w:r w:rsidR="00A61B17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onvention on the Rights of the Child (UNCRC)</w:t>
      </w:r>
      <w:r w:rsidR="005D329B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since formally adopting </w:t>
      </w:r>
      <w:r w:rsidR="005F6F9F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UNCRC policy since 2004</w:t>
      </w:r>
      <w:r w:rsidR="00AB5612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.  </w:t>
      </w:r>
      <w:r w:rsidR="00E40A00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It endorses</w:t>
      </w:r>
      <w:r w:rsidR="003507F2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that</w:t>
      </w:r>
      <w:r w:rsidR="00402F2D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:</w:t>
      </w:r>
    </w:p>
    <w:p w14:paraId="38169501" w14:textId="036E5E38" w:rsidR="00A21BFE" w:rsidRPr="00EC1B5A" w:rsidRDefault="00776AEE" w:rsidP="00EC1B5A">
      <w:pPr>
        <w:spacing w:line="360" w:lineRule="auto"/>
        <w:ind w:left="720"/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</w:pPr>
      <w:r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children</w:t>
      </w:r>
      <w:r w:rsidR="00A461C4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and young people aged 18 and under, have the right to be safe, to play, to have an education, to be healthy and be happy</w:t>
      </w:r>
      <w:r w:rsidR="00A21BFE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… </w:t>
      </w:r>
    </w:p>
    <w:p w14:paraId="463A6E16" w14:textId="77777777" w:rsidR="00A21BFE" w:rsidRPr="00EC1B5A" w:rsidRDefault="00ED302C" w:rsidP="00EC1B5A">
      <w:pPr>
        <w:pStyle w:val="ListParagraph"/>
        <w:numPr>
          <w:ilvl w:val="0"/>
          <w:numId w:val="8"/>
        </w:numPr>
        <w:spacing w:line="360" w:lineRule="auto"/>
        <w:rPr>
          <w:rFonts w:ascii="Arial" w:eastAsia="Times New Roman" w:hAnsi="Arial" w:cs="Arial"/>
          <w:color w:val="1F1F1F"/>
          <w:kern w:val="0"/>
          <w:sz w:val="24"/>
          <w:szCs w:val="24"/>
          <w:lang w:eastAsia="en-GB"/>
          <w14:ligatures w14:val="none"/>
        </w:rPr>
      </w:pPr>
      <w:r w:rsidRPr="00EC1B5A">
        <w:rPr>
          <w:rFonts w:ascii="Arial" w:eastAsia="Times New Roman" w:hAnsi="Arial" w:cs="Arial"/>
          <w:color w:val="1F1F1F"/>
          <w:kern w:val="0"/>
          <w:sz w:val="24"/>
          <w:szCs w:val="24"/>
          <w:lang w:eastAsia="en-GB"/>
          <w14:ligatures w14:val="none"/>
        </w:rPr>
        <w:t>Right to non-discrimination (article 2)</w:t>
      </w:r>
    </w:p>
    <w:p w14:paraId="784B3B05" w14:textId="77777777" w:rsidR="00402F2D" w:rsidRPr="00EC1B5A" w:rsidRDefault="00ED302C" w:rsidP="00EC1B5A">
      <w:pPr>
        <w:pStyle w:val="ListParagraph"/>
        <w:numPr>
          <w:ilvl w:val="0"/>
          <w:numId w:val="8"/>
        </w:numPr>
        <w:spacing w:line="360" w:lineRule="auto"/>
        <w:rPr>
          <w:rFonts w:ascii="Arial" w:eastAsia="Times New Roman" w:hAnsi="Arial" w:cs="Arial"/>
          <w:color w:val="1F1F1F"/>
          <w:kern w:val="0"/>
          <w:sz w:val="24"/>
          <w:szCs w:val="24"/>
          <w:lang w:eastAsia="en-GB"/>
          <w14:ligatures w14:val="none"/>
        </w:rPr>
      </w:pPr>
      <w:r w:rsidRPr="00EC1B5A">
        <w:rPr>
          <w:rFonts w:ascii="Arial" w:eastAsia="Times New Roman" w:hAnsi="Arial" w:cs="Arial"/>
          <w:color w:val="1F1F1F"/>
          <w:kern w:val="0"/>
          <w:sz w:val="24"/>
          <w:szCs w:val="24"/>
          <w:lang w:eastAsia="en-GB"/>
          <w14:ligatures w14:val="none"/>
        </w:rPr>
        <w:t>Commitment to the best interests of the child (article 3)</w:t>
      </w:r>
    </w:p>
    <w:p w14:paraId="155C2C4C" w14:textId="77777777" w:rsidR="00402F2D" w:rsidRPr="00EC1B5A" w:rsidRDefault="00ED302C" w:rsidP="00EC1B5A">
      <w:pPr>
        <w:pStyle w:val="ListParagraph"/>
        <w:numPr>
          <w:ilvl w:val="0"/>
          <w:numId w:val="8"/>
        </w:numPr>
        <w:spacing w:line="360" w:lineRule="auto"/>
        <w:rPr>
          <w:rFonts w:ascii="Arial" w:eastAsia="Times New Roman" w:hAnsi="Arial" w:cs="Arial"/>
          <w:color w:val="1F1F1F"/>
          <w:kern w:val="0"/>
          <w:sz w:val="24"/>
          <w:szCs w:val="24"/>
          <w:lang w:eastAsia="en-GB"/>
          <w14:ligatures w14:val="none"/>
        </w:rPr>
      </w:pPr>
      <w:r w:rsidRPr="00EC1B5A">
        <w:rPr>
          <w:rFonts w:ascii="Arial" w:eastAsia="Times New Roman" w:hAnsi="Arial" w:cs="Arial"/>
          <w:color w:val="1F1F1F"/>
          <w:kern w:val="0"/>
          <w:sz w:val="24"/>
          <w:szCs w:val="24"/>
          <w:lang w:eastAsia="en-GB"/>
          <w14:ligatures w14:val="none"/>
        </w:rPr>
        <w:t>Right to life, survival and development (article 6)</w:t>
      </w:r>
    </w:p>
    <w:p w14:paraId="256308E9" w14:textId="3C212DC9" w:rsidR="0065681A" w:rsidRPr="00EC1B5A" w:rsidRDefault="0065681A" w:rsidP="00EC1B5A">
      <w:pPr>
        <w:pStyle w:val="ListParagraph"/>
        <w:numPr>
          <w:ilvl w:val="0"/>
          <w:numId w:val="8"/>
        </w:numPr>
        <w:spacing w:line="360" w:lineRule="auto"/>
        <w:rPr>
          <w:rFonts w:ascii="Arial" w:eastAsia="Times New Roman" w:hAnsi="Arial" w:cs="Arial"/>
          <w:color w:val="1F1F1F"/>
          <w:kern w:val="0"/>
          <w:sz w:val="24"/>
          <w:szCs w:val="24"/>
          <w:lang w:eastAsia="en-GB"/>
          <w14:ligatures w14:val="none"/>
        </w:rPr>
      </w:pPr>
      <w:r w:rsidRPr="00EC1B5A">
        <w:rPr>
          <w:rFonts w:ascii="Arial" w:eastAsia="Times New Roman" w:hAnsi="Arial" w:cs="Arial"/>
          <w:color w:val="1F1F1F"/>
          <w:kern w:val="0"/>
          <w:sz w:val="24"/>
          <w:szCs w:val="24"/>
          <w:lang w:eastAsia="en-GB"/>
          <w14:ligatures w14:val="none"/>
        </w:rPr>
        <w:t>Right to be heard</w:t>
      </w:r>
      <w:r w:rsidR="0023664B" w:rsidRPr="00EC1B5A">
        <w:rPr>
          <w:rFonts w:ascii="Arial" w:eastAsia="Times New Roman" w:hAnsi="Arial" w:cs="Arial"/>
          <w:color w:val="1F1F1F"/>
          <w:kern w:val="0"/>
          <w:sz w:val="24"/>
          <w:szCs w:val="24"/>
          <w:lang w:eastAsia="en-GB"/>
          <w14:ligatures w14:val="none"/>
        </w:rPr>
        <w:t xml:space="preserve"> (article 12)</w:t>
      </w:r>
    </w:p>
    <w:p w14:paraId="1087D95C" w14:textId="38B5D632" w:rsidR="00167F02" w:rsidRPr="00EC1B5A" w:rsidRDefault="00A81A80" w:rsidP="00EC1B5A">
      <w:pPr>
        <w:pStyle w:val="ListParagraph"/>
        <w:spacing w:line="360" w:lineRule="auto"/>
        <w:ind w:left="5760"/>
        <w:rPr>
          <w:rFonts w:ascii="Arial" w:eastAsia="Times New Roman" w:hAnsi="Arial" w:cs="Arial"/>
          <w:color w:val="1F1F1F"/>
          <w:kern w:val="0"/>
          <w:sz w:val="24"/>
          <w:szCs w:val="24"/>
          <w:lang w:eastAsia="en-GB"/>
          <w14:ligatures w14:val="none"/>
        </w:rPr>
      </w:pPr>
      <w:r w:rsidRPr="00EC1B5A">
        <w:rPr>
          <w:rFonts w:ascii="Arial" w:eastAsia="Times New Roman" w:hAnsi="Arial" w:cs="Arial"/>
          <w:color w:val="1F1F1F"/>
          <w:kern w:val="0"/>
          <w:sz w:val="24"/>
          <w:szCs w:val="24"/>
          <w:lang w:eastAsia="en-GB"/>
          <w14:ligatures w14:val="none"/>
        </w:rPr>
        <w:t xml:space="preserve">         </w:t>
      </w:r>
      <w:r w:rsidR="000940CC" w:rsidRPr="00EC1B5A">
        <w:rPr>
          <w:rFonts w:ascii="Arial" w:eastAsia="Times New Roman" w:hAnsi="Arial" w:cs="Arial"/>
          <w:color w:val="1F1F1F"/>
          <w:kern w:val="0"/>
          <w:sz w:val="24"/>
          <w:szCs w:val="24"/>
          <w:lang w:eastAsia="en-GB"/>
          <w14:ligatures w14:val="none"/>
        </w:rPr>
        <w:t>(</w:t>
      </w:r>
      <w:r w:rsidR="00167F02" w:rsidRPr="00EC1B5A">
        <w:rPr>
          <w:rFonts w:ascii="Arial" w:eastAsia="Times New Roman" w:hAnsi="Arial" w:cs="Arial"/>
          <w:color w:val="1F1F1F"/>
          <w:kern w:val="0"/>
          <w:sz w:val="24"/>
          <w:szCs w:val="24"/>
          <w:lang w:eastAsia="en-GB"/>
          <w14:ligatures w14:val="none"/>
        </w:rPr>
        <w:t>Welsh Government, 20</w:t>
      </w:r>
      <w:r w:rsidR="000940CC" w:rsidRPr="00EC1B5A">
        <w:rPr>
          <w:rFonts w:ascii="Arial" w:eastAsia="Times New Roman" w:hAnsi="Arial" w:cs="Arial"/>
          <w:color w:val="1F1F1F"/>
          <w:kern w:val="0"/>
          <w:sz w:val="24"/>
          <w:szCs w:val="24"/>
          <w:lang w:eastAsia="en-GB"/>
          <w14:ligatures w14:val="none"/>
        </w:rPr>
        <w:t>22)</w:t>
      </w:r>
    </w:p>
    <w:p w14:paraId="0F856793" w14:textId="163544E7" w:rsidR="00E539E2" w:rsidRPr="00EC1B5A" w:rsidRDefault="0054792F" w:rsidP="00EC1B5A">
      <w:pPr>
        <w:spacing w:line="360" w:lineRule="auto"/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</w:pPr>
      <w:r w:rsidRPr="00A8600B">
        <w:rPr>
          <w:rFonts w:ascii="Arial" w:hAnsi="Arial" w:cs="Arial"/>
          <w:sz w:val="24"/>
          <w:szCs w:val="24"/>
        </w:rPr>
        <w:t>In the Curriculum for Wales, Statements of what matters code</w:t>
      </w:r>
      <w:r w:rsidR="004113B0" w:rsidRPr="00A8600B">
        <w:rPr>
          <w:rFonts w:ascii="Arial" w:hAnsi="Arial" w:cs="Arial"/>
          <w:sz w:val="24"/>
          <w:szCs w:val="24"/>
        </w:rPr>
        <w:t xml:space="preserve"> (2021</w:t>
      </w:r>
      <w:r w:rsidR="006D1F1D" w:rsidRPr="00A8600B">
        <w:rPr>
          <w:rFonts w:ascii="Arial" w:hAnsi="Arial" w:cs="Arial"/>
          <w:sz w:val="24"/>
          <w:szCs w:val="24"/>
        </w:rPr>
        <w:t>a</w:t>
      </w:r>
      <w:r w:rsidR="004113B0" w:rsidRPr="00A8600B">
        <w:rPr>
          <w:rFonts w:ascii="Arial" w:hAnsi="Arial" w:cs="Arial"/>
          <w:sz w:val="24"/>
          <w:szCs w:val="24"/>
        </w:rPr>
        <w:t>)</w:t>
      </w:r>
      <w:r w:rsidR="00201A2F">
        <w:rPr>
          <w:rFonts w:ascii="Arial" w:hAnsi="Arial" w:cs="Arial"/>
          <w:sz w:val="24"/>
          <w:szCs w:val="24"/>
        </w:rPr>
        <w:t>,</w:t>
      </w:r>
      <w:r w:rsidRPr="00A8600B">
        <w:rPr>
          <w:rFonts w:ascii="Arial" w:hAnsi="Arial" w:cs="Arial"/>
          <w:sz w:val="24"/>
          <w:szCs w:val="24"/>
        </w:rPr>
        <w:t xml:space="preserve"> </w:t>
      </w:r>
      <w:r w:rsidR="00976F01" w:rsidRPr="00A8600B">
        <w:rPr>
          <w:rFonts w:ascii="Arial" w:hAnsi="Arial" w:cs="Arial"/>
          <w:sz w:val="24"/>
          <w:szCs w:val="24"/>
        </w:rPr>
        <w:t>learners are encouraged to understand</w:t>
      </w:r>
      <w:r w:rsidR="007335FE" w:rsidRPr="00A8600B">
        <w:rPr>
          <w:rFonts w:ascii="Arial" w:hAnsi="Arial" w:cs="Arial"/>
          <w:sz w:val="24"/>
          <w:szCs w:val="24"/>
        </w:rPr>
        <w:t xml:space="preserve"> that a society that addresses and confront</w:t>
      </w:r>
      <w:r w:rsidR="009C2F4A" w:rsidRPr="00A8600B">
        <w:rPr>
          <w:rFonts w:ascii="Arial" w:hAnsi="Arial" w:cs="Arial"/>
          <w:sz w:val="24"/>
          <w:szCs w:val="24"/>
        </w:rPr>
        <w:t xml:space="preserve">s racism, </w:t>
      </w:r>
      <w:r w:rsidR="00584C6B" w:rsidRPr="00A8600B">
        <w:rPr>
          <w:rFonts w:ascii="Arial" w:hAnsi="Arial" w:cs="Arial"/>
          <w:sz w:val="24"/>
          <w:szCs w:val="24"/>
        </w:rPr>
        <w:t>‘understands the interconnect</w:t>
      </w:r>
      <w:r w:rsidR="00931101" w:rsidRPr="00A8600B">
        <w:rPr>
          <w:rFonts w:ascii="Arial" w:hAnsi="Arial" w:cs="Arial"/>
          <w:sz w:val="24"/>
          <w:szCs w:val="24"/>
        </w:rPr>
        <w:t>ed</w:t>
      </w:r>
      <w:r w:rsidR="00584C6B" w:rsidRPr="00A8600B">
        <w:rPr>
          <w:rFonts w:ascii="Arial" w:hAnsi="Arial" w:cs="Arial"/>
          <w:sz w:val="24"/>
          <w:szCs w:val="24"/>
        </w:rPr>
        <w:t xml:space="preserve"> nature of economic, environmental and social sustainability</w:t>
      </w:r>
      <w:r w:rsidR="009D511A" w:rsidRPr="00A8600B">
        <w:rPr>
          <w:rFonts w:ascii="Arial" w:hAnsi="Arial" w:cs="Arial"/>
          <w:sz w:val="24"/>
          <w:szCs w:val="24"/>
        </w:rPr>
        <w:t>; justice and authority’ and</w:t>
      </w:r>
      <w:r w:rsidR="00180810" w:rsidRPr="00A8600B">
        <w:rPr>
          <w:rFonts w:ascii="Arial" w:hAnsi="Arial" w:cs="Arial"/>
          <w:sz w:val="24"/>
          <w:szCs w:val="24"/>
        </w:rPr>
        <w:t xml:space="preserve"> </w:t>
      </w:r>
      <w:r w:rsidR="00EB5A29" w:rsidRPr="00A8600B">
        <w:rPr>
          <w:rFonts w:ascii="Arial" w:hAnsi="Arial" w:cs="Arial"/>
          <w:sz w:val="24"/>
          <w:szCs w:val="24"/>
        </w:rPr>
        <w:t xml:space="preserve">the need to </w:t>
      </w:r>
      <w:r w:rsidR="00687B3F" w:rsidRPr="00A8600B">
        <w:rPr>
          <w:rFonts w:ascii="Arial" w:hAnsi="Arial" w:cs="Arial"/>
          <w:sz w:val="24"/>
          <w:szCs w:val="24"/>
        </w:rPr>
        <w:t>contribute</w:t>
      </w:r>
      <w:r w:rsidR="00DB29A5">
        <w:rPr>
          <w:rFonts w:ascii="Arial" w:hAnsi="Arial" w:cs="Arial"/>
          <w:sz w:val="24"/>
          <w:szCs w:val="24"/>
        </w:rPr>
        <w:t xml:space="preserve"> to</w:t>
      </w:r>
      <w:r w:rsidR="00687B3F" w:rsidRPr="00A8600B">
        <w:rPr>
          <w:rFonts w:ascii="Arial" w:hAnsi="Arial" w:cs="Arial"/>
          <w:sz w:val="24"/>
          <w:szCs w:val="24"/>
        </w:rPr>
        <w:t xml:space="preserve"> and live in a</w:t>
      </w:r>
      <w:r w:rsidR="00B05EF1" w:rsidRPr="00A8600B">
        <w:rPr>
          <w:rFonts w:ascii="Arial" w:hAnsi="Arial" w:cs="Arial"/>
          <w:sz w:val="24"/>
          <w:szCs w:val="24"/>
        </w:rPr>
        <w:t xml:space="preserve">n inclusive and </w:t>
      </w:r>
      <w:r w:rsidR="00687B3F" w:rsidRPr="00A8600B">
        <w:rPr>
          <w:rFonts w:ascii="Arial" w:hAnsi="Arial" w:cs="Arial"/>
          <w:sz w:val="24"/>
          <w:szCs w:val="24"/>
        </w:rPr>
        <w:t>fair</w:t>
      </w:r>
      <w:r w:rsidR="00B05EF1" w:rsidRPr="00A8600B">
        <w:rPr>
          <w:rFonts w:ascii="Arial" w:hAnsi="Arial" w:cs="Arial"/>
          <w:sz w:val="24"/>
          <w:szCs w:val="24"/>
        </w:rPr>
        <w:t xml:space="preserve"> world </w:t>
      </w:r>
      <w:r w:rsidR="00180810" w:rsidRPr="00A8600B">
        <w:rPr>
          <w:rFonts w:ascii="Arial" w:hAnsi="Arial" w:cs="Arial"/>
          <w:sz w:val="24"/>
          <w:szCs w:val="24"/>
        </w:rPr>
        <w:t xml:space="preserve">will help </w:t>
      </w:r>
      <w:r w:rsidR="00345175">
        <w:rPr>
          <w:rFonts w:ascii="Arial" w:hAnsi="Arial" w:cs="Arial"/>
          <w:sz w:val="24"/>
          <w:szCs w:val="24"/>
        </w:rPr>
        <w:t>children</w:t>
      </w:r>
      <w:r w:rsidR="00180810" w:rsidRPr="00A8600B">
        <w:rPr>
          <w:rFonts w:ascii="Arial" w:hAnsi="Arial" w:cs="Arial"/>
          <w:sz w:val="24"/>
          <w:szCs w:val="24"/>
        </w:rPr>
        <w:t xml:space="preserve"> develop their</w:t>
      </w:r>
      <w:r w:rsidR="00484790" w:rsidRPr="00A8600B">
        <w:rPr>
          <w:rFonts w:ascii="Arial" w:hAnsi="Arial" w:cs="Arial"/>
          <w:sz w:val="24"/>
          <w:szCs w:val="24"/>
        </w:rPr>
        <w:t xml:space="preserve"> awareness of their own rights, feeling</w:t>
      </w:r>
      <w:r w:rsidR="006D18E5" w:rsidRPr="00A8600B">
        <w:rPr>
          <w:rFonts w:ascii="Arial" w:hAnsi="Arial" w:cs="Arial"/>
          <w:sz w:val="24"/>
          <w:szCs w:val="24"/>
        </w:rPr>
        <w:t>s</w:t>
      </w:r>
      <w:r w:rsidR="00484790" w:rsidRPr="00A8600B">
        <w:rPr>
          <w:rFonts w:ascii="Arial" w:hAnsi="Arial" w:cs="Arial"/>
          <w:sz w:val="24"/>
          <w:szCs w:val="24"/>
        </w:rPr>
        <w:t xml:space="preserve"> and needs </w:t>
      </w:r>
      <w:r w:rsidR="00526A6B" w:rsidRPr="00A8600B">
        <w:rPr>
          <w:rFonts w:ascii="Arial" w:hAnsi="Arial" w:cs="Arial"/>
          <w:sz w:val="24"/>
          <w:szCs w:val="24"/>
        </w:rPr>
        <w:t>and</w:t>
      </w:r>
      <w:r w:rsidR="00484790" w:rsidRPr="00A8600B">
        <w:rPr>
          <w:rFonts w:ascii="Arial" w:hAnsi="Arial" w:cs="Arial"/>
          <w:sz w:val="24"/>
          <w:szCs w:val="24"/>
        </w:rPr>
        <w:t xml:space="preserve"> those of </w:t>
      </w:r>
      <w:r w:rsidR="0032702D" w:rsidRPr="00A8600B">
        <w:rPr>
          <w:rFonts w:ascii="Arial" w:hAnsi="Arial" w:cs="Arial"/>
          <w:sz w:val="24"/>
          <w:szCs w:val="24"/>
        </w:rPr>
        <w:t>others.</w:t>
      </w:r>
      <w:r w:rsidR="00B05EF1" w:rsidRPr="00EC1B5A">
        <w:rPr>
          <w:rFonts w:ascii="Arial" w:hAnsi="Arial" w:cs="Arial"/>
          <w:sz w:val="24"/>
          <w:szCs w:val="24"/>
        </w:rPr>
        <w:t xml:space="preserve"> </w:t>
      </w:r>
      <w:r w:rsidR="00293D80">
        <w:rPr>
          <w:rFonts w:ascii="Arial" w:hAnsi="Arial" w:cs="Arial"/>
          <w:sz w:val="24"/>
          <w:szCs w:val="24"/>
        </w:rPr>
        <w:t xml:space="preserve">This is especially true as, according to </w:t>
      </w:r>
      <w:r w:rsidR="00CC11C0">
        <w:rPr>
          <w:rFonts w:ascii="Arial" w:hAnsi="Arial" w:cs="Arial"/>
          <w:sz w:val="24"/>
          <w:szCs w:val="24"/>
        </w:rPr>
        <w:t>Kanyal (2014), children are merely passive bystander</w:t>
      </w:r>
      <w:r w:rsidR="002E3EC7">
        <w:rPr>
          <w:rFonts w:ascii="Arial" w:hAnsi="Arial" w:cs="Arial"/>
          <w:sz w:val="24"/>
          <w:szCs w:val="24"/>
        </w:rPr>
        <w:t xml:space="preserve"> in which adults, and more importantly teachers, </w:t>
      </w:r>
      <w:r w:rsidR="00D30D75">
        <w:rPr>
          <w:rFonts w:ascii="Arial" w:hAnsi="Arial" w:cs="Arial"/>
          <w:sz w:val="24"/>
          <w:szCs w:val="24"/>
        </w:rPr>
        <w:t xml:space="preserve">are responsible for keeping </w:t>
      </w:r>
      <w:r w:rsidR="000A253D">
        <w:rPr>
          <w:rFonts w:ascii="Arial" w:hAnsi="Arial" w:cs="Arial"/>
          <w:sz w:val="24"/>
          <w:szCs w:val="24"/>
        </w:rPr>
        <w:t>them</w:t>
      </w:r>
      <w:r w:rsidR="00D30D75">
        <w:rPr>
          <w:rFonts w:ascii="Arial" w:hAnsi="Arial" w:cs="Arial"/>
          <w:sz w:val="24"/>
          <w:szCs w:val="24"/>
        </w:rPr>
        <w:t xml:space="preserve"> safe and to encourage and enable them to participate </w:t>
      </w:r>
      <w:r w:rsidR="007E5031">
        <w:rPr>
          <w:rFonts w:ascii="Arial" w:hAnsi="Arial" w:cs="Arial"/>
          <w:sz w:val="24"/>
          <w:szCs w:val="24"/>
        </w:rPr>
        <w:t xml:space="preserve">within their own environment without being driven by adult </w:t>
      </w:r>
      <w:r w:rsidR="00311EED">
        <w:rPr>
          <w:rFonts w:ascii="Arial" w:hAnsi="Arial" w:cs="Arial"/>
          <w:sz w:val="24"/>
          <w:szCs w:val="24"/>
        </w:rPr>
        <w:t xml:space="preserve">personal beliefs or agenda. </w:t>
      </w:r>
      <w:r w:rsidR="0098142D" w:rsidRPr="00EC1B5A">
        <w:rPr>
          <w:rFonts w:ascii="Arial" w:hAnsi="Arial" w:cs="Arial"/>
          <w:sz w:val="24"/>
          <w:szCs w:val="24"/>
        </w:rPr>
        <w:t xml:space="preserve"> </w:t>
      </w:r>
      <w:r w:rsidR="002367BA">
        <w:rPr>
          <w:rFonts w:ascii="Arial" w:hAnsi="Arial" w:cs="Arial"/>
          <w:sz w:val="24"/>
          <w:szCs w:val="24"/>
        </w:rPr>
        <w:t xml:space="preserve">In order to protect </w:t>
      </w:r>
      <w:r w:rsidR="00311EED">
        <w:rPr>
          <w:rFonts w:ascii="Arial" w:hAnsi="Arial" w:cs="Arial"/>
          <w:sz w:val="24"/>
          <w:szCs w:val="24"/>
        </w:rPr>
        <w:t xml:space="preserve">children’s </w:t>
      </w:r>
      <w:r w:rsidR="002367BA">
        <w:rPr>
          <w:rFonts w:ascii="Arial" w:hAnsi="Arial" w:cs="Arial"/>
          <w:sz w:val="24"/>
          <w:szCs w:val="24"/>
        </w:rPr>
        <w:t>rights</w:t>
      </w:r>
      <w:r w:rsidR="001B431E">
        <w:rPr>
          <w:rFonts w:ascii="Arial" w:hAnsi="Arial" w:cs="Arial"/>
          <w:sz w:val="24"/>
          <w:szCs w:val="24"/>
        </w:rPr>
        <w:t>,</w:t>
      </w:r>
      <w:r w:rsidR="00F96563">
        <w:rPr>
          <w:rFonts w:ascii="Arial" w:hAnsi="Arial" w:cs="Arial"/>
          <w:sz w:val="24"/>
          <w:szCs w:val="24"/>
        </w:rPr>
        <w:t xml:space="preserve"> t</w:t>
      </w:r>
      <w:r w:rsidR="009177AB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h</w:t>
      </w:r>
      <w:r w:rsidR="005C79BB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e ser</w:t>
      </w:r>
      <w:r w:rsidR="00DA12A9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vice provided by the</w:t>
      </w:r>
      <w:r w:rsidR="000414A3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independent </w:t>
      </w:r>
      <w:r w:rsidR="000414A3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lastRenderedPageBreak/>
        <w:t>organisation, the</w:t>
      </w:r>
      <w:r w:rsidR="00DA12A9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Children’s Commissioner of Wales’ </w:t>
      </w:r>
      <w:r w:rsidR="00E1336E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O</w:t>
      </w:r>
      <w:r w:rsidR="00DA12A9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ffice</w:t>
      </w:r>
      <w:r w:rsidR="00197FD6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,</w:t>
      </w:r>
      <w:r w:rsidR="00DA12A9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</w:t>
      </w:r>
      <w:r w:rsidR="008C7F86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ensures that there is </w:t>
      </w:r>
      <w:r w:rsidR="00DA12A9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support and advi</w:t>
      </w:r>
      <w:r w:rsidR="00705861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c</w:t>
      </w:r>
      <w:r w:rsidR="00330E2D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e to children and their families if they feel that they have been treated unfairly.</w:t>
      </w:r>
      <w:r w:rsidR="00DA7B7B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</w:t>
      </w:r>
      <w:r w:rsidR="00B571CC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When considering inclusivity</w:t>
      </w:r>
      <w:r w:rsidR="00DA7B7B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in education, t</w:t>
      </w:r>
      <w:r w:rsidR="008C7F86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h</w:t>
      </w:r>
      <w:r w:rsidR="009177AB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ere are many barrier</w:t>
      </w:r>
      <w:r w:rsidR="004F17C4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s</w:t>
      </w:r>
      <w:r w:rsidR="009177AB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to </w:t>
      </w:r>
      <w:r w:rsidR="001B4BF9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overcome</w:t>
      </w:r>
      <w:r w:rsidR="00B476B5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: </w:t>
      </w:r>
      <w:r w:rsidR="001073EC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a child’s </w:t>
      </w:r>
      <w:r w:rsidR="00B023EE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social and cultural barriers</w:t>
      </w:r>
      <w:r w:rsidR="0052421C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,</w:t>
      </w:r>
      <w:r w:rsidR="00B023EE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like ethnicity</w:t>
      </w:r>
      <w:r w:rsidR="00364094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, religion,</w:t>
      </w:r>
      <w:r w:rsidR="004E252B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poverty</w:t>
      </w:r>
      <w:r w:rsidR="00A42BCE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and</w:t>
      </w:r>
      <w:r w:rsidR="00364094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</w:t>
      </w:r>
      <w:r w:rsidR="00A61E5C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family background including peer pressure</w:t>
      </w:r>
      <w:r w:rsidR="0052421C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.  A child’s personal</w:t>
      </w:r>
      <w:r w:rsidR="003339A7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, physical</w:t>
      </w:r>
      <w:r w:rsidR="0052421C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and practical barriers,</w:t>
      </w:r>
      <w:r w:rsidR="003339A7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including </w:t>
      </w:r>
      <w:r w:rsidR="00594A4C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gender</w:t>
      </w:r>
      <w:r w:rsidR="0039054A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, physical mobility</w:t>
      </w:r>
      <w:r w:rsidR="00A42BCE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, language</w:t>
      </w:r>
      <w:r w:rsidR="00B054DC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, </w:t>
      </w:r>
      <w:r w:rsidR="00D07147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affluence, childcare and ability to access educational resources</w:t>
      </w:r>
      <w:r w:rsidR="00D82C10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.  </w:t>
      </w:r>
      <w:r w:rsidR="00B476B5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More importantly are </w:t>
      </w:r>
      <w:r w:rsidR="001B4BF9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the </w:t>
      </w:r>
      <w:r w:rsidR="00B476B5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barriers created by the attitudes that people have towards disability. </w:t>
      </w:r>
      <w:r w:rsidR="00DB7EDF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</w:t>
      </w:r>
      <w:r w:rsidR="00B476B5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These attitudes or belief</w:t>
      </w:r>
      <w:r w:rsidR="00BB67A3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s</w:t>
      </w:r>
      <w:r w:rsidR="00B476B5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can by described by two main models, the medical model and the social model</w:t>
      </w:r>
      <w:r w:rsidR="00CD058D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</w:t>
      </w:r>
      <w:r w:rsidR="00BB67A3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(</w:t>
      </w:r>
      <w:r w:rsidR="00CD058D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Parliamentary</w:t>
      </w:r>
      <w:r w:rsidR="002D1690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H</w:t>
      </w:r>
      <w:r w:rsidR="00CD058D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ealth Service </w:t>
      </w:r>
      <w:r w:rsidR="00BB67A3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Ombudsman,</w:t>
      </w:r>
      <w:r w:rsidR="003C2D0E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2015)</w:t>
      </w:r>
      <w:r w:rsidR="00CD058D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.</w:t>
      </w:r>
      <w:r w:rsidR="00B476B5" w:rsidRPr="00EC1B5A">
        <w:rPr>
          <w:rFonts w:ascii="Arial" w:hAnsi="Arial" w:cs="Arial"/>
          <w:sz w:val="24"/>
          <w:szCs w:val="24"/>
        </w:rPr>
        <w:t xml:space="preserve">  </w:t>
      </w:r>
      <w:r w:rsidR="004012BA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In this essay</w:t>
      </w:r>
      <w:r w:rsidR="00180979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the barrier of </w:t>
      </w:r>
      <w:r w:rsidR="00757B66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disability</w:t>
      </w:r>
      <w:r w:rsidR="008101FB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,</w:t>
      </w:r>
      <w:r w:rsidR="00757B66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namely </w:t>
      </w:r>
      <w:r w:rsidR="00A32356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Additional Learning Needs</w:t>
      </w:r>
      <w:r w:rsidR="00573ED3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(ALN)</w:t>
      </w:r>
      <w:r w:rsidR="00A32356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will be focused on</w:t>
      </w:r>
      <w:r w:rsidR="008C5D21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through the lens of Welsh Government Legislation and best </w:t>
      </w:r>
      <w:r w:rsidR="009644B1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practice,</w:t>
      </w:r>
      <w:r w:rsidR="00573ED3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</w:t>
      </w:r>
      <w:r w:rsidR="000C4E72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and</w:t>
      </w:r>
      <w:r w:rsidR="00573ED3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</w:t>
      </w:r>
      <w:r w:rsidR="004E6A85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consider</w:t>
      </w:r>
      <w:r w:rsidR="0052453C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ation for</w:t>
      </w:r>
      <w:r w:rsidR="00FF2E1C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</w:t>
      </w:r>
      <w:r w:rsidR="00D457D1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i</w:t>
      </w:r>
      <w:r w:rsidR="008101FB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nclusivity</w:t>
      </w:r>
      <w:r w:rsidR="00757B66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for Additional Learning Needs students</w:t>
      </w:r>
      <w:r w:rsidR="005A77B7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and </w:t>
      </w:r>
      <w:r w:rsidR="00076735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removal of their</w:t>
      </w:r>
      <w:r w:rsidR="005A77B7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emotional</w:t>
      </w:r>
      <w:r w:rsidR="00C567B7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, physical</w:t>
      </w:r>
      <w:r w:rsidR="007C51F2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,</w:t>
      </w:r>
      <w:r w:rsidR="005821F5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</w:t>
      </w:r>
      <w:r w:rsidR="007721A2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interpersonal</w:t>
      </w:r>
      <w:r w:rsidR="007721A2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</w:t>
      </w:r>
      <w:r w:rsidR="00C567B7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and perceptual barrier</w:t>
      </w:r>
      <w:r w:rsidR="00076735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s.</w:t>
      </w:r>
    </w:p>
    <w:p w14:paraId="705AB13A" w14:textId="50C31CDD" w:rsidR="00ED0C80" w:rsidRPr="00EC1B5A" w:rsidRDefault="00113897" w:rsidP="00EC1B5A">
      <w:pPr>
        <w:spacing w:line="360" w:lineRule="auto"/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</w:pPr>
      <w:r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According to the </w:t>
      </w:r>
      <w:r w:rsidR="003D215C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Equality Act (2010) the definition of disability is a person with ‘a physical or mental impairment that has a ‘substantial’ and ‘long-term’ effect on their ability to do normal daily activities’   </w:t>
      </w:r>
      <w:r w:rsidR="00A1786D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Furthermore the Welsh Government</w:t>
      </w:r>
      <w:r w:rsidR="000C1901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under the Additional Learning Needs Code 2021, </w:t>
      </w:r>
      <w:r w:rsidR="00A1786D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define </w:t>
      </w:r>
      <w:r w:rsidR="000C1901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Additional Learning Needs (ALN) as a person who has</w:t>
      </w:r>
      <w:r w:rsidR="00ED0C80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:</w:t>
      </w:r>
    </w:p>
    <w:p w14:paraId="6F17AA6D" w14:textId="4CB0773D" w:rsidR="003B182B" w:rsidRPr="00EC1B5A" w:rsidRDefault="000C1901" w:rsidP="00EC1B5A">
      <w:pPr>
        <w:spacing w:line="360" w:lineRule="auto"/>
        <w:ind w:left="720"/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</w:pPr>
      <w:r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‘a learning difficulty or disability which calls for an additional learning provision’ whether that is caused by a medical condition or otherwise</w:t>
      </w:r>
      <w:r w:rsidR="007750CF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, which calls for an additional learning provision (ALP)</w:t>
      </w:r>
      <w:r w:rsidR="00A06A8A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’</w:t>
      </w:r>
      <w:r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.</w:t>
      </w:r>
      <w:r w:rsidR="00A06A8A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 </w:t>
      </w:r>
      <w:r w:rsidR="00B273FA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</w:t>
      </w:r>
      <w:r w:rsidR="003B182B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ab/>
      </w:r>
      <w:r w:rsidR="003B182B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ab/>
      </w:r>
      <w:r w:rsidR="003B182B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ab/>
      </w:r>
      <w:r w:rsidR="003B182B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ab/>
      </w:r>
      <w:r w:rsidR="003B182B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ab/>
      </w:r>
      <w:r w:rsidR="003B182B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ab/>
      </w:r>
      <w:r w:rsidR="003B182B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ab/>
      </w:r>
      <w:r w:rsidR="00236581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      </w:t>
      </w:r>
      <w:r w:rsidR="00B273FA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   </w:t>
      </w:r>
      <w:r w:rsidR="00B273FA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ab/>
      </w:r>
      <w:r w:rsidR="00B273FA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ab/>
      </w:r>
      <w:r w:rsidR="00B273FA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ab/>
      </w:r>
      <w:r w:rsidR="00B273FA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ab/>
      </w:r>
      <w:r w:rsidR="00B273FA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ab/>
        <w:t xml:space="preserve">      </w:t>
      </w:r>
      <w:r w:rsidR="00236581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(</w:t>
      </w:r>
      <w:r w:rsidR="0008602B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W</w:t>
      </w:r>
      <w:r w:rsidR="00C74E46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elsh Government</w:t>
      </w:r>
      <w:r w:rsidR="00236581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, </w:t>
      </w:r>
      <w:r w:rsidR="00721DC3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2021</w:t>
      </w:r>
      <w:r w:rsidR="006D1F1D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b</w:t>
      </w:r>
      <w:r w:rsidR="00721DC3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)</w:t>
      </w:r>
      <w:r w:rsidR="00C74E46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</w:t>
      </w:r>
    </w:p>
    <w:p w14:paraId="14C2AEDE" w14:textId="3F899756" w:rsidR="0039086F" w:rsidRPr="00EC1B5A" w:rsidRDefault="00A01E96" w:rsidP="00EC1B5A">
      <w:pPr>
        <w:spacing w:line="360" w:lineRule="auto"/>
        <w:rPr>
          <w:rFonts w:ascii="Arial" w:hAnsi="Arial" w:cs="Arial"/>
          <w:color w:val="424242"/>
          <w:spacing w:val="2"/>
          <w:sz w:val="24"/>
          <w:szCs w:val="24"/>
          <w:shd w:val="clear" w:color="auto" w:fill="FFFFFF"/>
        </w:rPr>
      </w:pPr>
      <w:r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There are many barriers </w:t>
      </w:r>
      <w:r w:rsidR="007C68DD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faced by children with A</w:t>
      </w:r>
      <w:r w:rsidR="004C23E1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LN</w:t>
      </w:r>
      <w:r w:rsidR="006000C4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both within schools and the wider community</w:t>
      </w:r>
      <w:r w:rsidR="00C02F8D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,</w:t>
      </w:r>
      <w:r w:rsidR="002E1415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many of which are due to society’s misper</w:t>
      </w:r>
      <w:r w:rsidR="006C6063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ceptions of their needs</w:t>
      </w:r>
      <w:r w:rsidR="00BA58BB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. </w:t>
      </w:r>
      <w:r w:rsidR="008D2FA2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</w:t>
      </w:r>
      <w:r w:rsidR="00207FF2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The common misconception</w:t>
      </w:r>
      <w:r w:rsidR="00CA159D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is</w:t>
      </w:r>
      <w:r w:rsidR="00207FF2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that di</w:t>
      </w:r>
      <w:r w:rsidR="00416B97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sability is people with mobility difficulties</w:t>
      </w:r>
      <w:r w:rsidR="000725ED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or sensory </w:t>
      </w:r>
      <w:r w:rsidR="00DD57DE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impairments (</w:t>
      </w:r>
      <w:r w:rsidR="006975CB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Disability Rights Task Force, 1999)</w:t>
      </w:r>
      <w:r w:rsidR="00890469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,</w:t>
      </w:r>
      <w:r w:rsidR="00BB25DF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hence the use of the </w:t>
      </w:r>
      <w:r w:rsidR="00B6629A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m</w:t>
      </w:r>
      <w:r w:rsidR="00BB25DF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edical </w:t>
      </w:r>
      <w:r w:rsidR="00B6629A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m</w:t>
      </w:r>
      <w:r w:rsidR="00BB25DF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odel of disability has become a </w:t>
      </w:r>
      <w:r w:rsidR="0010159D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principal</w:t>
      </w:r>
      <w:r w:rsidR="00BB25DF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barrier in itself.  </w:t>
      </w:r>
      <w:r w:rsidR="00A518A2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The </w:t>
      </w:r>
      <w:r w:rsidR="00B6629A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m</w:t>
      </w:r>
      <w:r w:rsidR="002439A5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edical m</w:t>
      </w:r>
      <w:r w:rsidR="00B6629A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odel </w:t>
      </w:r>
      <w:r w:rsidR="00A73EE2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focuses on the impairment as the cause of the disablement</w:t>
      </w:r>
      <w:r w:rsidR="00CE412F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whether it is a physical</w:t>
      </w:r>
      <w:r w:rsidR="00857615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, mental or sensory impairment and focuses on curing or alleviating the </w:t>
      </w:r>
      <w:r w:rsidR="00C370F3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medical condition</w:t>
      </w:r>
      <w:r w:rsidR="00C376F5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,</w:t>
      </w:r>
      <w:r w:rsidR="001809BB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thus branding the individual as </w:t>
      </w:r>
      <w:r w:rsidR="008B07D6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a victim or helpless</w:t>
      </w:r>
      <w:r w:rsidR="005C0040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and therefore unable to fully participate in society</w:t>
      </w:r>
      <w:r w:rsidR="00BB31B6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.  </w:t>
      </w:r>
      <w:r w:rsidR="00AF7F81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Areas of the Equality Act 2010</w:t>
      </w:r>
      <w:r w:rsidR="00204930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reflect the medical model and focuses on what an </w:t>
      </w:r>
      <w:r w:rsidR="00204930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lastRenderedPageBreak/>
        <w:t>individual cannot do</w:t>
      </w:r>
      <w:r w:rsidR="00F753F9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in order to ‘fix’ the problem or provide services</w:t>
      </w:r>
      <w:r w:rsidR="007F6FA8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to alleviate the problem.</w:t>
      </w:r>
      <w:r w:rsidR="00253642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 The social model however </w:t>
      </w:r>
      <w:r w:rsidR="00572FCB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recognise</w:t>
      </w:r>
      <w:r w:rsidR="00CD28DA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s </w:t>
      </w:r>
      <w:r w:rsidR="00572FCB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that it is not the individual th</w:t>
      </w:r>
      <w:r w:rsidR="00714C31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at is disabled by its impairment</w:t>
      </w:r>
      <w:r w:rsidR="00CD28DA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,</w:t>
      </w:r>
      <w:r w:rsidR="00714C31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but by the society who do not </w:t>
      </w:r>
      <w:r w:rsidR="006F7435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consider</w:t>
      </w:r>
      <w:r w:rsidR="00782C01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the</w:t>
      </w:r>
      <w:r w:rsidR="00EA5023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individual’s</w:t>
      </w:r>
      <w:r w:rsidR="00782C01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needs</w:t>
      </w:r>
      <w:r w:rsidR="00EA5023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.</w:t>
      </w:r>
      <w:r w:rsidR="002D0DFD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</w:t>
      </w:r>
      <w:r w:rsidR="00C34542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</w:t>
      </w:r>
      <w:r w:rsidR="002D0DFD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It is this social model that is generally preferred when considering disability as is has been created by disabled people </w:t>
      </w:r>
      <w:r w:rsidR="004254BB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themselves </w:t>
      </w:r>
      <w:r w:rsidR="002D0DFD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and adopted by the majority of disabled people’s organisation</w:t>
      </w:r>
      <w:r w:rsidR="004254BB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s</w:t>
      </w:r>
      <w:r w:rsidR="002D0DFD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.  It recognises th</w:t>
      </w:r>
      <w:r w:rsidR="003972CD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at</w:t>
      </w:r>
      <w:r w:rsidR="002D0DFD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attitudes towards disability </w:t>
      </w:r>
      <w:r w:rsidR="00DF05C1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can present barriers </w:t>
      </w:r>
      <w:r w:rsidR="002D0DFD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and </w:t>
      </w:r>
      <w:r w:rsidR="00D77980" w:rsidRPr="00EC1B5A">
        <w:rPr>
          <w:rFonts w:ascii="Arial" w:hAnsi="Arial" w:cs="Arial"/>
          <w:sz w:val="24"/>
          <w:szCs w:val="24"/>
        </w:rPr>
        <w:t xml:space="preserve">requires people to take proactive action </w:t>
      </w:r>
      <w:r w:rsidR="002D0DFD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to remove unnecessary barriers to inclusion</w:t>
      </w:r>
      <w:r w:rsidR="00EE597D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.</w:t>
      </w:r>
      <w:r w:rsidR="00603B4E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</w:t>
      </w:r>
      <w:r w:rsidR="008A0067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</w:t>
      </w:r>
      <w:r w:rsidR="00CB6E51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It also recognises that </w:t>
      </w:r>
      <w:r w:rsidR="00507F6B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there are a wide range of health conditions</w:t>
      </w:r>
      <w:r w:rsidR="003B68CD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, like ep</w:t>
      </w:r>
      <w:r w:rsidR="00012EC3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ilepsy</w:t>
      </w:r>
      <w:r w:rsidR="002C3A53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or asthma</w:t>
      </w:r>
      <w:r w:rsidR="00507F6B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and mental health problems</w:t>
      </w:r>
      <w:r w:rsidR="004C6045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, ALN</w:t>
      </w:r>
      <w:r w:rsidR="006C5F0F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, </w:t>
      </w:r>
      <w:r w:rsidR="004C6045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dementia</w:t>
      </w:r>
      <w:r w:rsidR="002C3A53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, depression </w:t>
      </w:r>
      <w:r w:rsidR="006C5F0F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or anxiety</w:t>
      </w:r>
      <w:r w:rsidR="00EE5B39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and </w:t>
      </w:r>
      <w:r w:rsidR="0080123A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therefore </w:t>
      </w:r>
      <w:r w:rsidR="00EE5B39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distinguishes </w:t>
      </w:r>
      <w:r w:rsidR="0080123A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between impairment and disability</w:t>
      </w:r>
      <w:r w:rsidR="00595FD3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, </w:t>
      </w:r>
      <w:r w:rsidR="00AE5845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concluding that disability is something that a person experiences and not</w:t>
      </w:r>
      <w:r w:rsidR="00A6594B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that they </w:t>
      </w:r>
      <w:r w:rsidR="00831B64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‘have’ a disability.</w:t>
      </w:r>
      <w:r w:rsidR="00A73853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</w:t>
      </w:r>
      <w:r w:rsidR="00831B64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It is the failure </w:t>
      </w:r>
      <w:r w:rsidR="00522449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to appreciate the diversity of disabled people </w:t>
      </w:r>
      <w:r w:rsidR="007C422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and failure to make reasonable adjustments that </w:t>
      </w:r>
      <w:r w:rsidR="00522449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means that not all of them benefit eq</w:t>
      </w:r>
      <w:r w:rsidR="00522449" w:rsidRPr="00EC1B5A">
        <w:rPr>
          <w:rStyle w:val="normaltextrun"/>
          <w:rFonts w:ascii="Arial" w:hAnsi="Arial" w:cs="Arial"/>
          <w:position w:val="1"/>
          <w:sz w:val="24"/>
          <w:szCs w:val="24"/>
        </w:rPr>
        <w:t>ually from new policies</w:t>
      </w:r>
      <w:r w:rsidR="00AD56E9">
        <w:rPr>
          <w:rStyle w:val="normaltextrun"/>
          <w:rFonts w:ascii="Arial" w:hAnsi="Arial" w:cs="Arial"/>
          <w:position w:val="1"/>
          <w:sz w:val="24"/>
          <w:szCs w:val="24"/>
        </w:rPr>
        <w:t xml:space="preserve"> (Equality and Human Rights Commis</w:t>
      </w:r>
      <w:r w:rsidR="00317B46">
        <w:rPr>
          <w:rStyle w:val="normaltextrun"/>
          <w:rFonts w:ascii="Arial" w:hAnsi="Arial" w:cs="Arial"/>
          <w:position w:val="1"/>
          <w:sz w:val="24"/>
          <w:szCs w:val="24"/>
        </w:rPr>
        <w:t>s</w:t>
      </w:r>
      <w:r w:rsidR="00AD56E9">
        <w:rPr>
          <w:rStyle w:val="normaltextrun"/>
          <w:rFonts w:ascii="Arial" w:hAnsi="Arial" w:cs="Arial"/>
          <w:position w:val="1"/>
          <w:sz w:val="24"/>
          <w:szCs w:val="24"/>
        </w:rPr>
        <w:t>ion</w:t>
      </w:r>
      <w:r w:rsidR="00317B46">
        <w:rPr>
          <w:rStyle w:val="normaltextrun"/>
          <w:rFonts w:ascii="Arial" w:hAnsi="Arial" w:cs="Arial"/>
          <w:position w:val="1"/>
          <w:sz w:val="24"/>
          <w:szCs w:val="24"/>
        </w:rPr>
        <w:t>, 2020</w:t>
      </w:r>
      <w:r w:rsidR="00AD56E9">
        <w:rPr>
          <w:rStyle w:val="normaltextrun"/>
          <w:rFonts w:ascii="Arial" w:hAnsi="Arial" w:cs="Arial"/>
          <w:position w:val="1"/>
          <w:sz w:val="24"/>
          <w:szCs w:val="24"/>
        </w:rPr>
        <w:t>)</w:t>
      </w:r>
      <w:r w:rsidR="00CD11B7" w:rsidRPr="00EC1B5A">
        <w:rPr>
          <w:rStyle w:val="normaltextrun"/>
          <w:rFonts w:ascii="Arial" w:hAnsi="Arial" w:cs="Arial"/>
          <w:position w:val="1"/>
          <w:sz w:val="24"/>
          <w:szCs w:val="24"/>
        </w:rPr>
        <w:t>.</w:t>
      </w:r>
      <w:r w:rsidR="008732C7">
        <w:rPr>
          <w:rStyle w:val="normaltextrun"/>
          <w:rFonts w:ascii="Arial" w:hAnsi="Arial" w:cs="Arial"/>
          <w:position w:val="1"/>
          <w:sz w:val="24"/>
          <w:szCs w:val="24"/>
        </w:rPr>
        <w:t xml:space="preserve"> </w:t>
      </w:r>
      <w:r w:rsidR="00B908FF" w:rsidRPr="00EC1B5A">
        <w:rPr>
          <w:rStyle w:val="normaltextrun"/>
          <w:rFonts w:ascii="Arial" w:hAnsi="Arial" w:cs="Arial"/>
          <w:position w:val="1"/>
          <w:sz w:val="24"/>
          <w:szCs w:val="24"/>
        </w:rPr>
        <w:t xml:space="preserve"> </w:t>
      </w:r>
      <w:r w:rsidR="0039086F" w:rsidRPr="00EC1B5A">
        <w:rPr>
          <w:rStyle w:val="normaltextrun"/>
          <w:rFonts w:ascii="Arial" w:hAnsi="Arial" w:cs="Arial"/>
          <w:position w:val="1"/>
          <w:sz w:val="24"/>
          <w:szCs w:val="24"/>
        </w:rPr>
        <w:t>T</w:t>
      </w:r>
      <w:r w:rsidR="0039086F" w:rsidRPr="00EC1B5A">
        <w:rPr>
          <w:rFonts w:ascii="Arial" w:hAnsi="Arial" w:cs="Arial"/>
          <w:sz w:val="24"/>
          <w:szCs w:val="24"/>
        </w:rPr>
        <w:t>he First Minister, Mark Dra</w:t>
      </w:r>
      <w:r w:rsidR="002046FB" w:rsidRPr="00EC1B5A">
        <w:rPr>
          <w:rFonts w:ascii="Arial" w:hAnsi="Arial" w:cs="Arial"/>
          <w:sz w:val="24"/>
          <w:szCs w:val="24"/>
        </w:rPr>
        <w:t>ke</w:t>
      </w:r>
      <w:r w:rsidR="0039086F" w:rsidRPr="00EC1B5A">
        <w:rPr>
          <w:rFonts w:ascii="Arial" w:hAnsi="Arial" w:cs="Arial"/>
          <w:sz w:val="24"/>
          <w:szCs w:val="24"/>
        </w:rPr>
        <w:t>ford</w:t>
      </w:r>
      <w:r w:rsidR="00B908FF" w:rsidRPr="00EC1B5A">
        <w:rPr>
          <w:rFonts w:ascii="Arial" w:hAnsi="Arial" w:cs="Arial"/>
          <w:sz w:val="24"/>
          <w:szCs w:val="24"/>
        </w:rPr>
        <w:t xml:space="preserve">, at the </w:t>
      </w:r>
      <w:r w:rsidR="0039086F" w:rsidRPr="00EC1B5A">
        <w:rPr>
          <w:rFonts w:ascii="Arial" w:hAnsi="Arial" w:cs="Arial"/>
          <w:sz w:val="24"/>
          <w:szCs w:val="24"/>
        </w:rPr>
        <w:t>Disability Wales Annual Conference (2022), highlighted the importance of the Social Model of Disability by emphasising that through Welsh Legislation ‘we’re ‘</w:t>
      </w:r>
      <w:r w:rsidR="0039086F" w:rsidRPr="00EC1B5A">
        <w:rPr>
          <w:rFonts w:ascii="Arial" w:hAnsi="Arial" w:cs="Arial"/>
          <w:spacing w:val="2"/>
          <w:sz w:val="24"/>
          <w:szCs w:val="24"/>
          <w:shd w:val="clear" w:color="auto" w:fill="FFFFFF"/>
        </w:rPr>
        <w:t>looking forward to continuing our work on the Disability Rights Taskforce and seeing the Social Model being embedded across Welsh Government’.</w:t>
      </w:r>
    </w:p>
    <w:p w14:paraId="77845B65" w14:textId="0BEFA59C" w:rsidR="00340137" w:rsidRPr="00EC1B5A" w:rsidRDefault="00DF05C1" w:rsidP="00EC1B5A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EC1B5A">
        <w:rPr>
          <w:rFonts w:ascii="Arial" w:hAnsi="Arial" w:cs="Arial"/>
          <w:sz w:val="24"/>
          <w:szCs w:val="24"/>
        </w:rPr>
        <w:t xml:space="preserve">A key area to overcome these barriers is changing </w:t>
      </w:r>
      <w:r w:rsidR="008732C7">
        <w:rPr>
          <w:rFonts w:ascii="Arial" w:hAnsi="Arial" w:cs="Arial"/>
          <w:sz w:val="24"/>
          <w:szCs w:val="24"/>
        </w:rPr>
        <w:t>peoples</w:t>
      </w:r>
      <w:r w:rsidR="00B315C3">
        <w:rPr>
          <w:rFonts w:ascii="Arial" w:hAnsi="Arial" w:cs="Arial"/>
          <w:sz w:val="24"/>
          <w:szCs w:val="24"/>
        </w:rPr>
        <w:t xml:space="preserve">’ </w:t>
      </w:r>
      <w:r w:rsidRPr="00EC1B5A">
        <w:rPr>
          <w:rFonts w:ascii="Arial" w:hAnsi="Arial" w:cs="Arial"/>
          <w:sz w:val="24"/>
          <w:szCs w:val="24"/>
        </w:rPr>
        <w:t>mindset and attitude towards disability through legislation and inclusion within education.</w:t>
      </w:r>
      <w:r w:rsidR="00925AA3" w:rsidRPr="00EC1B5A">
        <w:rPr>
          <w:rFonts w:ascii="Arial" w:hAnsi="Arial" w:cs="Arial"/>
          <w:sz w:val="24"/>
          <w:szCs w:val="24"/>
        </w:rPr>
        <w:t xml:space="preserve"> </w:t>
      </w:r>
      <w:r w:rsidR="007721A2">
        <w:rPr>
          <w:rFonts w:ascii="Arial" w:hAnsi="Arial" w:cs="Arial"/>
          <w:sz w:val="24"/>
          <w:szCs w:val="24"/>
        </w:rPr>
        <w:t xml:space="preserve"> </w:t>
      </w:r>
      <w:r w:rsidR="00925AA3" w:rsidRPr="00EC1B5A">
        <w:rPr>
          <w:rFonts w:ascii="Arial" w:hAnsi="Arial" w:cs="Arial"/>
          <w:sz w:val="24"/>
          <w:szCs w:val="24"/>
          <w:shd w:val="clear" w:color="auto" w:fill="FFFFFF"/>
        </w:rPr>
        <w:t>Theorist Piaget, acknowledged that the child’s voice is central to its learning experience and through using the general principal</w:t>
      </w:r>
      <w:r w:rsidR="00B73432" w:rsidRPr="00EC1B5A">
        <w:rPr>
          <w:rFonts w:ascii="Arial" w:hAnsi="Arial" w:cs="Arial"/>
          <w:sz w:val="24"/>
          <w:szCs w:val="24"/>
          <w:shd w:val="clear" w:color="auto" w:fill="FFFFFF"/>
        </w:rPr>
        <w:t>s</w:t>
      </w:r>
      <w:r w:rsidR="00925AA3" w:rsidRPr="00EC1B5A">
        <w:rPr>
          <w:rFonts w:ascii="Arial" w:hAnsi="Arial" w:cs="Arial"/>
          <w:sz w:val="24"/>
          <w:szCs w:val="24"/>
          <w:shd w:val="clear" w:color="auto" w:fill="FFFFFF"/>
        </w:rPr>
        <w:t xml:space="preserve"> of the UN Convention on the Rights of the Child (UNCRC</w:t>
      </w:r>
      <w:r w:rsidR="000B4444" w:rsidRPr="00EC1B5A">
        <w:rPr>
          <w:rFonts w:ascii="Arial" w:hAnsi="Arial" w:cs="Arial"/>
          <w:sz w:val="24"/>
          <w:szCs w:val="24"/>
          <w:shd w:val="clear" w:color="auto" w:fill="FFFFFF"/>
        </w:rPr>
        <w:t>) (</w:t>
      </w:r>
      <w:r w:rsidR="00DC192A" w:rsidRPr="00EC1B5A">
        <w:rPr>
          <w:rFonts w:ascii="Arial" w:hAnsi="Arial" w:cs="Arial"/>
          <w:sz w:val="24"/>
          <w:szCs w:val="24"/>
          <w:shd w:val="clear" w:color="auto" w:fill="FFFFFF"/>
        </w:rPr>
        <w:t>1989)</w:t>
      </w:r>
      <w:r w:rsidR="00925AA3" w:rsidRPr="00EC1B5A">
        <w:rPr>
          <w:rFonts w:ascii="Arial" w:hAnsi="Arial" w:cs="Arial"/>
          <w:sz w:val="24"/>
          <w:szCs w:val="24"/>
          <w:shd w:val="clear" w:color="auto" w:fill="FFFFFF"/>
        </w:rPr>
        <w:t xml:space="preserve"> child-centred </w:t>
      </w:r>
      <w:r w:rsidR="00925AA3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>child framework for the development of services to children</w:t>
      </w:r>
      <w:r w:rsidR="00925AA3" w:rsidRPr="00EC1B5A">
        <w:rPr>
          <w:rFonts w:ascii="Arial" w:hAnsi="Arial" w:cs="Arial"/>
          <w:sz w:val="24"/>
          <w:szCs w:val="24"/>
          <w:shd w:val="clear" w:color="auto" w:fill="FFFFFF"/>
        </w:rPr>
        <w:t>, the Welsh Government’s approach</w:t>
      </w:r>
      <w:r w:rsidR="00DC2E5E" w:rsidRPr="00EC1B5A">
        <w:rPr>
          <w:rFonts w:ascii="Arial" w:hAnsi="Arial" w:cs="Arial"/>
          <w:sz w:val="24"/>
          <w:szCs w:val="24"/>
          <w:shd w:val="clear" w:color="auto" w:fill="FFFFFF"/>
        </w:rPr>
        <w:t xml:space="preserve"> to Inclusion </w:t>
      </w:r>
      <w:r w:rsidR="00105E5B" w:rsidRPr="00EC1B5A">
        <w:rPr>
          <w:rFonts w:ascii="Arial" w:hAnsi="Arial" w:cs="Arial"/>
          <w:sz w:val="24"/>
          <w:szCs w:val="24"/>
          <w:shd w:val="clear" w:color="auto" w:fill="FFFFFF"/>
        </w:rPr>
        <w:t>for</w:t>
      </w:r>
      <w:r w:rsidR="00DC2E5E" w:rsidRPr="00EC1B5A">
        <w:rPr>
          <w:rFonts w:ascii="Arial" w:hAnsi="Arial" w:cs="Arial"/>
          <w:sz w:val="24"/>
          <w:szCs w:val="24"/>
          <w:shd w:val="clear" w:color="auto" w:fill="FFFFFF"/>
        </w:rPr>
        <w:t xml:space="preserve"> ALN</w:t>
      </w:r>
      <w:r w:rsidR="00FA6741" w:rsidRPr="00EC1B5A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105E5B" w:rsidRPr="00EC1B5A">
        <w:rPr>
          <w:rFonts w:ascii="Arial" w:hAnsi="Arial" w:cs="Arial"/>
          <w:sz w:val="24"/>
          <w:szCs w:val="24"/>
          <w:shd w:val="clear" w:color="auto" w:fill="FFFFFF"/>
        </w:rPr>
        <w:t xml:space="preserve">students </w:t>
      </w:r>
      <w:r w:rsidR="00FA6741" w:rsidRPr="00EC1B5A">
        <w:rPr>
          <w:rFonts w:ascii="Arial" w:hAnsi="Arial" w:cs="Arial"/>
          <w:sz w:val="24"/>
          <w:szCs w:val="24"/>
          <w:shd w:val="clear" w:color="auto" w:fill="FFFFFF"/>
        </w:rPr>
        <w:t xml:space="preserve">through legislation </w:t>
      </w:r>
      <w:r w:rsidR="00317EB0" w:rsidRPr="00EC1B5A">
        <w:rPr>
          <w:rFonts w:ascii="Arial" w:hAnsi="Arial" w:cs="Arial"/>
          <w:sz w:val="24"/>
          <w:szCs w:val="24"/>
          <w:shd w:val="clear" w:color="auto" w:fill="FFFFFF"/>
        </w:rPr>
        <w:t>can be seen as ground</w:t>
      </w:r>
      <w:r w:rsidR="009029E1" w:rsidRPr="00EC1B5A">
        <w:rPr>
          <w:rFonts w:ascii="Arial" w:hAnsi="Arial" w:cs="Arial"/>
          <w:sz w:val="24"/>
          <w:szCs w:val="24"/>
          <w:shd w:val="clear" w:color="auto" w:fill="FFFFFF"/>
        </w:rPr>
        <w:t>-</w:t>
      </w:r>
      <w:r w:rsidR="00317EB0" w:rsidRPr="00EC1B5A">
        <w:rPr>
          <w:rFonts w:ascii="Arial" w:hAnsi="Arial" w:cs="Arial"/>
          <w:sz w:val="24"/>
          <w:szCs w:val="24"/>
          <w:shd w:val="clear" w:color="auto" w:fill="FFFFFF"/>
        </w:rPr>
        <w:t>breaking.</w:t>
      </w:r>
      <w:r w:rsidR="0022096F" w:rsidRPr="00EC1B5A">
        <w:rPr>
          <w:rFonts w:ascii="Arial" w:hAnsi="Arial" w:cs="Arial"/>
          <w:sz w:val="24"/>
          <w:szCs w:val="24"/>
          <w:shd w:val="clear" w:color="auto" w:fill="FFFFFF"/>
        </w:rPr>
        <w:t xml:space="preserve">  The new Curriculum for Wales </w:t>
      </w:r>
      <w:r w:rsidR="00F439FF" w:rsidRPr="00EC1B5A">
        <w:rPr>
          <w:rFonts w:ascii="Arial" w:hAnsi="Arial" w:cs="Arial"/>
          <w:sz w:val="24"/>
          <w:szCs w:val="24"/>
          <w:shd w:val="clear" w:color="auto" w:fill="FFFFFF"/>
        </w:rPr>
        <w:t xml:space="preserve">aims to provide a platform for education to be </w:t>
      </w:r>
      <w:r w:rsidR="00D34D51" w:rsidRPr="00EC1B5A">
        <w:rPr>
          <w:rFonts w:ascii="Arial" w:hAnsi="Arial" w:cs="Arial"/>
          <w:sz w:val="24"/>
          <w:szCs w:val="24"/>
          <w:shd w:val="clear" w:color="auto" w:fill="FFFFFF"/>
        </w:rPr>
        <w:t>inclusive in both teaching co</w:t>
      </w:r>
      <w:r w:rsidR="009029E1" w:rsidRPr="00EC1B5A">
        <w:rPr>
          <w:rFonts w:ascii="Arial" w:hAnsi="Arial" w:cs="Arial"/>
          <w:sz w:val="24"/>
          <w:szCs w:val="24"/>
          <w:shd w:val="clear" w:color="auto" w:fill="FFFFFF"/>
        </w:rPr>
        <w:t>ntent and delivery</w:t>
      </w:r>
      <w:r w:rsidR="00062494" w:rsidRPr="00EC1B5A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227C95" w:rsidRPr="00EC1B5A">
        <w:rPr>
          <w:rFonts w:ascii="Arial" w:hAnsi="Arial" w:cs="Arial"/>
          <w:sz w:val="24"/>
          <w:szCs w:val="24"/>
          <w:shd w:val="clear" w:color="auto" w:fill="FFFFFF"/>
        </w:rPr>
        <w:t xml:space="preserve">to differentiate and cater for </w:t>
      </w:r>
      <w:r w:rsidR="000405AE" w:rsidRPr="00EC1B5A">
        <w:rPr>
          <w:rFonts w:ascii="Arial" w:hAnsi="Arial" w:cs="Arial"/>
          <w:sz w:val="24"/>
          <w:szCs w:val="24"/>
          <w:shd w:val="clear" w:color="auto" w:fill="FFFFFF"/>
        </w:rPr>
        <w:t>individual needs.</w:t>
      </w:r>
      <w:r w:rsidR="00931BA4" w:rsidRPr="00EC1B5A">
        <w:rPr>
          <w:rFonts w:ascii="Arial" w:hAnsi="Arial" w:cs="Arial"/>
          <w:sz w:val="24"/>
          <w:szCs w:val="24"/>
          <w:shd w:val="clear" w:color="auto" w:fill="FFFFFF"/>
        </w:rPr>
        <w:t xml:space="preserve">  A key piece of legislation </w:t>
      </w:r>
      <w:r w:rsidR="00615201" w:rsidRPr="00EC1B5A">
        <w:rPr>
          <w:rFonts w:ascii="Arial" w:hAnsi="Arial" w:cs="Arial"/>
          <w:sz w:val="24"/>
          <w:szCs w:val="24"/>
          <w:shd w:val="clear" w:color="auto" w:fill="FFFFFF"/>
        </w:rPr>
        <w:t xml:space="preserve">used as the principal document </w:t>
      </w:r>
      <w:r w:rsidR="00322100" w:rsidRPr="00EC1B5A">
        <w:rPr>
          <w:rFonts w:ascii="Arial" w:hAnsi="Arial" w:cs="Arial"/>
          <w:sz w:val="24"/>
          <w:szCs w:val="24"/>
          <w:shd w:val="clear" w:color="auto" w:fill="FFFFFF"/>
        </w:rPr>
        <w:t xml:space="preserve">giving </w:t>
      </w:r>
      <w:r w:rsidR="001033CE" w:rsidRPr="00EC1B5A">
        <w:rPr>
          <w:rFonts w:ascii="Arial" w:hAnsi="Arial" w:cs="Arial"/>
          <w:sz w:val="24"/>
          <w:szCs w:val="24"/>
          <w:shd w:val="clear" w:color="auto" w:fill="FFFFFF"/>
        </w:rPr>
        <w:t xml:space="preserve">statutory </w:t>
      </w:r>
      <w:r w:rsidR="00322100" w:rsidRPr="00EC1B5A">
        <w:rPr>
          <w:rFonts w:ascii="Arial" w:hAnsi="Arial" w:cs="Arial"/>
          <w:sz w:val="24"/>
          <w:szCs w:val="24"/>
          <w:shd w:val="clear" w:color="auto" w:fill="FFFFFF"/>
        </w:rPr>
        <w:t>guidance to public bodies in Wales</w:t>
      </w:r>
      <w:r w:rsidR="006D79F5" w:rsidRPr="00EC1B5A">
        <w:rPr>
          <w:rFonts w:ascii="Arial" w:hAnsi="Arial" w:cs="Arial"/>
          <w:sz w:val="24"/>
          <w:szCs w:val="24"/>
          <w:shd w:val="clear" w:color="auto" w:fill="FFFFFF"/>
        </w:rPr>
        <w:t>,</w:t>
      </w:r>
      <w:r w:rsidR="00322100" w:rsidRPr="00EC1B5A">
        <w:rPr>
          <w:rFonts w:ascii="Arial" w:hAnsi="Arial" w:cs="Arial"/>
          <w:sz w:val="24"/>
          <w:szCs w:val="24"/>
          <w:shd w:val="clear" w:color="auto" w:fill="FFFFFF"/>
        </w:rPr>
        <w:t xml:space="preserve"> is the ALN Code for Wales 2021</w:t>
      </w:r>
      <w:r w:rsidR="00AD5056" w:rsidRPr="00EC1B5A">
        <w:rPr>
          <w:rFonts w:ascii="Arial" w:hAnsi="Arial" w:cs="Arial"/>
          <w:sz w:val="24"/>
          <w:szCs w:val="24"/>
          <w:shd w:val="clear" w:color="auto" w:fill="FFFFFF"/>
        </w:rPr>
        <w:t>.</w:t>
      </w:r>
      <w:r w:rsidR="007721A2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AD5056" w:rsidRPr="00EC1B5A">
        <w:rPr>
          <w:rFonts w:ascii="Arial" w:hAnsi="Arial" w:cs="Arial"/>
          <w:sz w:val="24"/>
          <w:szCs w:val="24"/>
          <w:shd w:val="clear" w:color="auto" w:fill="FFFFFF"/>
        </w:rPr>
        <w:t xml:space="preserve"> It aims to ensure that </w:t>
      </w:r>
      <w:r w:rsidR="00D45D21" w:rsidRPr="00EC1B5A">
        <w:rPr>
          <w:rFonts w:ascii="Arial" w:hAnsi="Arial" w:cs="Arial"/>
          <w:sz w:val="24"/>
          <w:szCs w:val="24"/>
          <w:shd w:val="clear" w:color="auto" w:fill="FFFFFF"/>
        </w:rPr>
        <w:t>children’s full potential</w:t>
      </w:r>
      <w:r w:rsidR="00B862AC" w:rsidRPr="00EC1B5A">
        <w:rPr>
          <w:rFonts w:ascii="Arial" w:hAnsi="Arial" w:cs="Arial"/>
          <w:sz w:val="24"/>
          <w:szCs w:val="24"/>
          <w:shd w:val="clear" w:color="auto" w:fill="FFFFFF"/>
        </w:rPr>
        <w:t xml:space="preserve"> is achieved by identifying their </w:t>
      </w:r>
      <w:r w:rsidR="00D45D21" w:rsidRPr="00EC1B5A">
        <w:rPr>
          <w:rFonts w:ascii="Arial" w:hAnsi="Arial" w:cs="Arial"/>
          <w:sz w:val="24"/>
          <w:szCs w:val="24"/>
          <w:shd w:val="clear" w:color="auto" w:fill="FFFFFF"/>
        </w:rPr>
        <w:t xml:space="preserve">ALN </w:t>
      </w:r>
      <w:r w:rsidR="00943FA2" w:rsidRPr="00EC1B5A">
        <w:rPr>
          <w:rFonts w:ascii="Arial" w:hAnsi="Arial" w:cs="Arial"/>
          <w:sz w:val="24"/>
          <w:szCs w:val="24"/>
          <w:shd w:val="clear" w:color="auto" w:fill="FFFFFF"/>
        </w:rPr>
        <w:t>early and add</w:t>
      </w:r>
      <w:r w:rsidR="00B862AC" w:rsidRPr="00EC1B5A">
        <w:rPr>
          <w:rFonts w:ascii="Arial" w:hAnsi="Arial" w:cs="Arial"/>
          <w:sz w:val="24"/>
          <w:szCs w:val="24"/>
          <w:shd w:val="clear" w:color="auto" w:fill="FFFFFF"/>
        </w:rPr>
        <w:t>ress</w:t>
      </w:r>
      <w:r w:rsidR="00943FA2" w:rsidRPr="00EC1B5A">
        <w:rPr>
          <w:rFonts w:ascii="Arial" w:hAnsi="Arial" w:cs="Arial"/>
          <w:sz w:val="24"/>
          <w:szCs w:val="24"/>
          <w:shd w:val="clear" w:color="auto" w:fill="FFFFFF"/>
        </w:rPr>
        <w:t>ing it</w:t>
      </w:r>
      <w:r w:rsidR="005A5FD1" w:rsidRPr="00EC1B5A">
        <w:rPr>
          <w:rFonts w:ascii="Arial" w:hAnsi="Arial" w:cs="Arial"/>
          <w:sz w:val="24"/>
          <w:szCs w:val="24"/>
          <w:shd w:val="clear" w:color="auto" w:fill="FFFFFF"/>
        </w:rPr>
        <w:t xml:space="preserve"> promptly</w:t>
      </w:r>
      <w:r w:rsidR="00A82B39"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r w:rsidR="003F1557" w:rsidRPr="00EC1B5A">
        <w:rPr>
          <w:rFonts w:ascii="Arial" w:hAnsi="Arial" w:cs="Arial"/>
          <w:sz w:val="24"/>
          <w:szCs w:val="24"/>
          <w:shd w:val="clear" w:color="auto" w:fill="FFFFFF"/>
        </w:rPr>
        <w:t>(Welsh Government 2021</w:t>
      </w:r>
      <w:r w:rsidR="008653C7" w:rsidRPr="00EC1B5A">
        <w:rPr>
          <w:rFonts w:ascii="Arial" w:hAnsi="Arial" w:cs="Arial"/>
          <w:sz w:val="24"/>
          <w:szCs w:val="24"/>
          <w:shd w:val="clear" w:color="auto" w:fill="FFFFFF"/>
        </w:rPr>
        <w:t>b</w:t>
      </w:r>
      <w:r w:rsidR="003F1557" w:rsidRPr="00EC1B5A">
        <w:rPr>
          <w:rFonts w:ascii="Arial" w:hAnsi="Arial" w:cs="Arial"/>
          <w:sz w:val="24"/>
          <w:szCs w:val="24"/>
          <w:shd w:val="clear" w:color="auto" w:fill="FFFFFF"/>
        </w:rPr>
        <w:t>).</w:t>
      </w:r>
      <w:r w:rsidR="007721A2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3F1557" w:rsidRPr="00EC1B5A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CB04CF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>The ALN Act and wider ALN Transformation Programme</w:t>
      </w:r>
      <w:r w:rsidR="00524C27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 (2022)</w:t>
      </w:r>
      <w:r w:rsidR="00CB04CF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 </w:t>
      </w:r>
      <w:r w:rsidR="001533FC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has transformed the </w:t>
      </w:r>
      <w:r w:rsidR="000C24F0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old systems </w:t>
      </w:r>
      <w:r w:rsidR="00CB04CF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for special educational needs (SEN) in schools and </w:t>
      </w:r>
      <w:r w:rsidR="00E17A3B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>pupil referral units (PRU’s)</w:t>
      </w:r>
      <w:r w:rsidR="001F0EDB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, and </w:t>
      </w:r>
      <w:r w:rsidR="000B4444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>Learning</w:t>
      </w:r>
      <w:r w:rsidR="00CB04CF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 difficulties and/or disabilities (LDD) </w:t>
      </w:r>
      <w:r w:rsidR="00531D93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into a new unified </w:t>
      </w:r>
      <w:r w:rsidR="00BB1348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system </w:t>
      </w:r>
      <w:r w:rsidR="003A6E08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introduced in </w:t>
      </w:r>
      <w:r w:rsidR="00BB1348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September </w:t>
      </w:r>
      <w:r w:rsidR="00BB1348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lastRenderedPageBreak/>
        <w:t>2020</w:t>
      </w:r>
      <w:r w:rsidR="00CD4AC9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>. It cover</w:t>
      </w:r>
      <w:r w:rsidR="00CF1C63">
        <w:rPr>
          <w:rFonts w:ascii="Arial" w:hAnsi="Arial" w:cs="Arial"/>
          <w:color w:val="1F1F1F"/>
          <w:sz w:val="24"/>
          <w:szCs w:val="24"/>
          <w:shd w:val="clear" w:color="auto" w:fill="FFFFFF"/>
        </w:rPr>
        <w:t>s</w:t>
      </w:r>
      <w:r w:rsidR="00CD4AC9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 all children regardless of how complex or severe their a</w:t>
      </w:r>
      <w:r w:rsidR="00853714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dditional </w:t>
      </w:r>
      <w:r w:rsidR="0010158C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learning </w:t>
      </w:r>
      <w:r w:rsidR="00853714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>need is</w:t>
      </w:r>
      <w:r w:rsidR="00581A0B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>,</w:t>
      </w:r>
      <w:r w:rsidR="0010158C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 and as it refers to children</w:t>
      </w:r>
      <w:r w:rsidR="001C1426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 and young people (up to 25 years old) who for many reasons </w:t>
      </w:r>
      <w:r w:rsidR="007B38B9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experience barriers within education to </w:t>
      </w:r>
      <w:r w:rsidR="00241BEE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>prevent them achieving their full potential, it now</w:t>
      </w:r>
      <w:r w:rsidR="00581A0B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 incorpor</w:t>
      </w:r>
      <w:r w:rsidR="00241BEE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>ate</w:t>
      </w:r>
      <w:r w:rsidR="0049397B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>s</w:t>
      </w:r>
      <w:r w:rsidR="00581A0B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 a who</w:t>
      </w:r>
      <w:r w:rsidR="00E84418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>le</w:t>
      </w:r>
      <w:r w:rsidR="00581A0B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 spectrum of needs from autism</w:t>
      </w:r>
      <w:r w:rsidR="00E84418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>, ad</w:t>
      </w:r>
      <w:r w:rsidR="0039142E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>hd, dyslexia, dyspraxia</w:t>
      </w:r>
      <w:r w:rsidR="00813249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>, physical disabilities</w:t>
      </w:r>
      <w:r w:rsidR="009B3E24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 to anxiety, depression</w:t>
      </w:r>
      <w:r w:rsidR="00F05E4F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 and other mental health issues</w:t>
      </w:r>
      <w:r w:rsidR="009B3E24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 (Department for Education, no date)</w:t>
      </w:r>
      <w:r w:rsidR="00CF5A12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.  </w:t>
      </w:r>
      <w:r w:rsidR="002D6A4F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Under this system each child with an ALN will </w:t>
      </w:r>
      <w:r w:rsidR="006E33C6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>have a legally binding Individual Development Plan</w:t>
      </w:r>
      <w:r w:rsidR="007B1973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 </w:t>
      </w:r>
      <w:r w:rsidR="00196B7A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(IDP) </w:t>
      </w:r>
      <w:r w:rsidR="007B1973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>which describes their additional learning needs</w:t>
      </w:r>
      <w:r w:rsidR="00D204B2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, the </w:t>
      </w:r>
      <w:r w:rsidR="004D5A6F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Additional Learning Provision (ALP) </w:t>
      </w:r>
      <w:r w:rsidR="00D204B2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needed and the outcomes </w:t>
      </w:r>
      <w:r w:rsidR="00E34636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of </w:t>
      </w:r>
      <w:r w:rsidR="00416E13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>what they would like to achieve.</w:t>
      </w:r>
      <w:r w:rsidR="00C142DC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 </w:t>
      </w:r>
      <w:r w:rsidR="009C232C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 More importantly it provides a record in which to monitor</w:t>
      </w:r>
      <w:r w:rsidR="00A74358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 the child’s progress and encourages reviews.</w:t>
      </w:r>
      <w:r w:rsidR="007C7DB7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 </w:t>
      </w:r>
      <w:r w:rsidR="007A462D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 </w:t>
      </w:r>
      <w:r w:rsidR="007C7DB7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It is a flexible plan that allows for changing circumstances and </w:t>
      </w:r>
      <w:r w:rsidR="006F7435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>needs</w:t>
      </w:r>
      <w:r w:rsidR="007A462D">
        <w:rPr>
          <w:rFonts w:ascii="Arial" w:hAnsi="Arial" w:cs="Arial"/>
          <w:color w:val="1F1F1F"/>
          <w:sz w:val="24"/>
          <w:szCs w:val="24"/>
          <w:shd w:val="clear" w:color="auto" w:fill="FFFFFF"/>
        </w:rPr>
        <w:t>,</w:t>
      </w:r>
      <w:r w:rsidR="006F7435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 and</w:t>
      </w:r>
      <w:r w:rsidR="007C7DB7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 will vary in its complexity and length in operati</w:t>
      </w:r>
      <w:r w:rsidR="00AE1BD7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>on (Snap Cymru</w:t>
      </w:r>
      <w:r w:rsidR="001D7E52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>, no date</w:t>
      </w:r>
      <w:r w:rsidR="00776A34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).  The </w:t>
      </w:r>
      <w:r w:rsidR="00C56166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mandatory IDP template </w:t>
      </w:r>
      <w:r w:rsidR="000352A0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includes a </w:t>
      </w:r>
      <w:r w:rsidR="005A2314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>one-page</w:t>
      </w:r>
      <w:r w:rsidR="000352A0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 profile for the child to </w:t>
      </w:r>
      <w:r w:rsidR="009D6A04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>highlight their personality, wishes and needs (</w:t>
      </w:r>
      <w:r w:rsidR="00B377E1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Welsh Government, 2022) </w:t>
      </w:r>
      <w:r w:rsidR="00DE75CA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>and this supports the requirement of the ALN Act</w:t>
      </w:r>
      <w:r w:rsidR="004C52D4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 to consider the </w:t>
      </w:r>
      <w:r w:rsidR="00896980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>feelings o</w:t>
      </w:r>
      <w:r w:rsidR="00E64EDB">
        <w:rPr>
          <w:rFonts w:ascii="Arial" w:hAnsi="Arial" w:cs="Arial"/>
          <w:color w:val="1F1F1F"/>
          <w:sz w:val="24"/>
          <w:szCs w:val="24"/>
          <w:shd w:val="clear" w:color="auto" w:fill="FFFFFF"/>
        </w:rPr>
        <w:t>f</w:t>
      </w:r>
      <w:r w:rsidR="00896980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 both the child and parents.</w:t>
      </w:r>
      <w:r w:rsidR="00D23290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 By using person centred </w:t>
      </w:r>
      <w:r w:rsidR="0022051C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>practice (PCP</w:t>
      </w:r>
      <w:r w:rsidR="00394238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) with regular </w:t>
      </w:r>
      <w:r w:rsidR="005451CA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>person-centred</w:t>
      </w:r>
      <w:r w:rsidR="00394238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 reviews (PCR) then </w:t>
      </w:r>
      <w:r w:rsidR="00F94AC2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>greater participation</w:t>
      </w:r>
      <w:r w:rsidR="00743524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 and positivity</w:t>
      </w:r>
      <w:r w:rsidR="00F94AC2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 between the child, parents and </w:t>
      </w:r>
      <w:r w:rsidR="00FE369F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>staff</w:t>
      </w:r>
      <w:r w:rsidR="00F94AC2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 is encouraged</w:t>
      </w:r>
      <w:r w:rsidR="00BE7F41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 along with a feeling</w:t>
      </w:r>
      <w:r w:rsidR="00A310C9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 of ownership </w:t>
      </w:r>
      <w:r w:rsidR="00F41746">
        <w:rPr>
          <w:rFonts w:ascii="Arial" w:hAnsi="Arial" w:cs="Arial"/>
          <w:color w:val="1F1F1F"/>
          <w:sz w:val="24"/>
          <w:szCs w:val="24"/>
          <w:shd w:val="clear" w:color="auto" w:fill="FFFFFF"/>
        </w:rPr>
        <w:t>on</w:t>
      </w:r>
      <w:r w:rsidR="00A310C9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 decisions made</w:t>
      </w:r>
      <w:r w:rsidR="00AB656F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>.</w:t>
      </w:r>
      <w:r w:rsidR="00C9110E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  </w:t>
      </w:r>
      <w:r w:rsidR="00D23290" w:rsidRPr="00EC1B5A">
        <w:rPr>
          <w:rFonts w:ascii="Arial" w:hAnsi="Arial" w:cs="Arial"/>
          <w:sz w:val="24"/>
          <w:szCs w:val="24"/>
          <w:shd w:val="clear" w:color="auto" w:fill="FFFFFF"/>
        </w:rPr>
        <w:t xml:space="preserve">Bronfenbrenner’s theory of Ecological Systems supports this </w:t>
      </w:r>
      <w:r w:rsidR="0089100E" w:rsidRPr="00EC1B5A">
        <w:rPr>
          <w:rFonts w:ascii="Arial" w:hAnsi="Arial" w:cs="Arial"/>
          <w:sz w:val="24"/>
          <w:szCs w:val="24"/>
          <w:shd w:val="clear" w:color="auto" w:fill="FFFFFF"/>
        </w:rPr>
        <w:t>person-centred</w:t>
      </w:r>
      <w:r w:rsidR="00D23290" w:rsidRPr="00EC1B5A">
        <w:rPr>
          <w:rFonts w:ascii="Arial" w:hAnsi="Arial" w:cs="Arial"/>
          <w:sz w:val="24"/>
          <w:szCs w:val="24"/>
          <w:shd w:val="clear" w:color="auto" w:fill="FFFFFF"/>
        </w:rPr>
        <w:t xml:space="preserve"> approach in that a child's development occurs when it contains multiple environments or systems, namely parents, school and external agencies that interact and constantly influence each other in the best interests for the child.</w:t>
      </w:r>
      <w:r w:rsidR="0085082E" w:rsidRPr="00EC1B5A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48269D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C62B0D" w:rsidRPr="00EC1B5A">
        <w:rPr>
          <w:rFonts w:ascii="Arial" w:hAnsi="Arial" w:cs="Arial"/>
          <w:sz w:val="24"/>
          <w:szCs w:val="24"/>
          <w:shd w:val="clear" w:color="auto" w:fill="FFFFFF"/>
        </w:rPr>
        <w:t xml:space="preserve">The new </w:t>
      </w:r>
      <w:r w:rsidR="00797363" w:rsidRPr="00EC1B5A">
        <w:rPr>
          <w:rFonts w:ascii="Arial" w:hAnsi="Arial" w:cs="Arial"/>
          <w:sz w:val="24"/>
          <w:szCs w:val="24"/>
          <w:shd w:val="clear" w:color="auto" w:fill="FFFFFF"/>
        </w:rPr>
        <w:t xml:space="preserve">reforms in the </w:t>
      </w:r>
      <w:r w:rsidR="00C62B0D" w:rsidRPr="00EC1B5A">
        <w:rPr>
          <w:rFonts w:ascii="Arial" w:hAnsi="Arial" w:cs="Arial"/>
          <w:sz w:val="24"/>
          <w:szCs w:val="24"/>
          <w:shd w:val="clear" w:color="auto" w:fill="FFFFFF"/>
        </w:rPr>
        <w:t xml:space="preserve">ALN system introduced by the Welsh Government </w:t>
      </w:r>
      <w:r w:rsidR="00797363" w:rsidRPr="00EC1B5A">
        <w:rPr>
          <w:rFonts w:ascii="Arial" w:hAnsi="Arial" w:cs="Arial"/>
          <w:sz w:val="24"/>
          <w:szCs w:val="24"/>
          <w:shd w:val="clear" w:color="auto" w:fill="FFFFFF"/>
        </w:rPr>
        <w:t>clearly h</w:t>
      </w:r>
      <w:r w:rsidR="00485FC6" w:rsidRPr="00EC1B5A">
        <w:rPr>
          <w:rFonts w:ascii="Arial" w:hAnsi="Arial" w:cs="Arial"/>
          <w:sz w:val="24"/>
          <w:szCs w:val="24"/>
          <w:shd w:val="clear" w:color="auto" w:fill="FFFFFF"/>
        </w:rPr>
        <w:t>as</w:t>
      </w:r>
      <w:r w:rsidR="00797363" w:rsidRPr="00EC1B5A">
        <w:rPr>
          <w:rFonts w:ascii="Arial" w:hAnsi="Arial" w:cs="Arial"/>
          <w:sz w:val="24"/>
          <w:szCs w:val="24"/>
          <w:shd w:val="clear" w:color="auto" w:fill="FFFFFF"/>
        </w:rPr>
        <w:t xml:space="preserve"> the potential to </w:t>
      </w:r>
      <w:r w:rsidR="00F25A0F" w:rsidRPr="00EC1B5A">
        <w:rPr>
          <w:rFonts w:ascii="Arial" w:hAnsi="Arial" w:cs="Arial"/>
          <w:sz w:val="24"/>
          <w:szCs w:val="24"/>
          <w:shd w:val="clear" w:color="auto" w:fill="FFFFFF"/>
        </w:rPr>
        <w:t xml:space="preserve">create </w:t>
      </w:r>
      <w:r w:rsidR="00F915A1" w:rsidRPr="00EC1B5A">
        <w:rPr>
          <w:rFonts w:ascii="Arial" w:hAnsi="Arial" w:cs="Arial"/>
          <w:sz w:val="24"/>
          <w:szCs w:val="24"/>
          <w:shd w:val="clear" w:color="auto" w:fill="FFFFFF"/>
        </w:rPr>
        <w:t>an inclusive education</w:t>
      </w:r>
      <w:r w:rsidR="00D23B6C" w:rsidRPr="00EC1B5A">
        <w:rPr>
          <w:rFonts w:ascii="Arial" w:hAnsi="Arial" w:cs="Arial"/>
          <w:sz w:val="24"/>
          <w:szCs w:val="24"/>
          <w:shd w:val="clear" w:color="auto" w:fill="FFFFFF"/>
        </w:rPr>
        <w:t xml:space="preserve"> but as highlighted by </w:t>
      </w:r>
      <w:r w:rsidR="009D14EB" w:rsidRPr="00EC1B5A">
        <w:rPr>
          <w:rFonts w:ascii="Arial" w:hAnsi="Arial" w:cs="Arial"/>
          <w:sz w:val="24"/>
          <w:szCs w:val="24"/>
          <w:shd w:val="clear" w:color="auto" w:fill="FFFFFF"/>
        </w:rPr>
        <w:t>Knight and Crick (202</w:t>
      </w:r>
      <w:r w:rsidR="0052343C" w:rsidRPr="00EC1B5A">
        <w:rPr>
          <w:rFonts w:ascii="Arial" w:hAnsi="Arial" w:cs="Arial"/>
          <w:sz w:val="24"/>
          <w:szCs w:val="24"/>
          <w:shd w:val="clear" w:color="auto" w:fill="FFFFFF"/>
        </w:rPr>
        <w:t xml:space="preserve">2), </w:t>
      </w:r>
      <w:r w:rsidR="00FB5ACB" w:rsidRPr="00EC1B5A">
        <w:rPr>
          <w:rFonts w:ascii="Arial" w:hAnsi="Arial" w:cs="Arial"/>
          <w:sz w:val="24"/>
          <w:szCs w:val="24"/>
          <w:shd w:val="clear" w:color="auto" w:fill="FFFFFF"/>
        </w:rPr>
        <w:t xml:space="preserve">if there is a lack of </w:t>
      </w:r>
      <w:r w:rsidR="0089100E" w:rsidRPr="00EC1B5A">
        <w:rPr>
          <w:rFonts w:ascii="Arial" w:hAnsi="Arial" w:cs="Arial"/>
          <w:sz w:val="24"/>
          <w:szCs w:val="24"/>
          <w:shd w:val="clear" w:color="auto" w:fill="FFFFFF"/>
        </w:rPr>
        <w:t>consistency</w:t>
      </w:r>
      <w:r w:rsidR="00FB5ACB" w:rsidRPr="00EC1B5A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D14594" w:rsidRPr="00EC1B5A">
        <w:rPr>
          <w:rFonts w:ascii="Arial" w:hAnsi="Arial" w:cs="Arial"/>
          <w:sz w:val="24"/>
          <w:szCs w:val="24"/>
          <w:shd w:val="clear" w:color="auto" w:fill="FFFFFF"/>
        </w:rPr>
        <w:t xml:space="preserve">between the </w:t>
      </w:r>
      <w:r w:rsidR="0089100E" w:rsidRPr="00EC1B5A">
        <w:rPr>
          <w:rFonts w:ascii="Arial" w:hAnsi="Arial" w:cs="Arial"/>
          <w:sz w:val="24"/>
          <w:szCs w:val="24"/>
          <w:shd w:val="clear" w:color="auto" w:fill="FFFFFF"/>
        </w:rPr>
        <w:t>legislation</w:t>
      </w:r>
      <w:r w:rsidR="00905377" w:rsidRPr="00EC1B5A">
        <w:rPr>
          <w:rFonts w:ascii="Arial" w:hAnsi="Arial" w:cs="Arial"/>
          <w:sz w:val="24"/>
          <w:szCs w:val="24"/>
          <w:shd w:val="clear" w:color="auto" w:fill="FFFFFF"/>
        </w:rPr>
        <w:t xml:space="preserve">, values </w:t>
      </w:r>
      <w:r w:rsidR="00D14594" w:rsidRPr="00EC1B5A">
        <w:rPr>
          <w:rFonts w:ascii="Arial" w:hAnsi="Arial" w:cs="Arial"/>
          <w:sz w:val="24"/>
          <w:szCs w:val="24"/>
          <w:shd w:val="clear" w:color="auto" w:fill="FFFFFF"/>
        </w:rPr>
        <w:t xml:space="preserve">and practical </w:t>
      </w:r>
      <w:r w:rsidR="00905377" w:rsidRPr="00EC1B5A">
        <w:rPr>
          <w:rFonts w:ascii="Arial" w:hAnsi="Arial" w:cs="Arial"/>
          <w:sz w:val="24"/>
          <w:szCs w:val="24"/>
          <w:shd w:val="clear" w:color="auto" w:fill="FFFFFF"/>
        </w:rPr>
        <w:t>delivery</w:t>
      </w:r>
      <w:r w:rsidR="00521A03" w:rsidRPr="00EC1B5A">
        <w:rPr>
          <w:rFonts w:ascii="Arial" w:hAnsi="Arial" w:cs="Arial"/>
          <w:sz w:val="24"/>
          <w:szCs w:val="24"/>
          <w:shd w:val="clear" w:color="auto" w:fill="FFFFFF"/>
        </w:rPr>
        <w:t xml:space="preserve"> of </w:t>
      </w:r>
      <w:r w:rsidR="00085A69" w:rsidRPr="00EC1B5A">
        <w:rPr>
          <w:rFonts w:ascii="Arial" w:hAnsi="Arial" w:cs="Arial"/>
          <w:sz w:val="24"/>
          <w:szCs w:val="24"/>
          <w:shd w:val="clear" w:color="auto" w:fill="FFFFFF"/>
        </w:rPr>
        <w:t>new diversity and change model</w:t>
      </w:r>
      <w:r w:rsidR="0013658B">
        <w:rPr>
          <w:rFonts w:ascii="Arial" w:hAnsi="Arial" w:cs="Arial"/>
          <w:sz w:val="24"/>
          <w:szCs w:val="24"/>
          <w:shd w:val="clear" w:color="auto" w:fill="FFFFFF"/>
        </w:rPr>
        <w:t>,</w:t>
      </w:r>
      <w:r w:rsidR="00085A69" w:rsidRPr="00EC1B5A">
        <w:rPr>
          <w:rFonts w:ascii="Arial" w:hAnsi="Arial" w:cs="Arial"/>
          <w:sz w:val="24"/>
          <w:szCs w:val="24"/>
          <w:shd w:val="clear" w:color="auto" w:fill="FFFFFF"/>
        </w:rPr>
        <w:t xml:space="preserve"> then</w:t>
      </w:r>
      <w:r w:rsidR="00516514" w:rsidRPr="00EC1B5A">
        <w:rPr>
          <w:rFonts w:ascii="Arial" w:hAnsi="Arial" w:cs="Arial"/>
          <w:sz w:val="24"/>
          <w:szCs w:val="24"/>
          <w:shd w:val="clear" w:color="auto" w:fill="FFFFFF"/>
        </w:rPr>
        <w:t xml:space="preserve"> there will be challenges moving from policy to practic</w:t>
      </w:r>
      <w:r w:rsidR="0013658B">
        <w:rPr>
          <w:rFonts w:ascii="Arial" w:hAnsi="Arial" w:cs="Arial"/>
          <w:sz w:val="24"/>
          <w:szCs w:val="24"/>
          <w:shd w:val="clear" w:color="auto" w:fill="FFFFFF"/>
        </w:rPr>
        <w:t>e.  It</w:t>
      </w:r>
      <w:r w:rsidR="00516514" w:rsidRPr="00EC1B5A">
        <w:rPr>
          <w:rFonts w:ascii="Arial" w:hAnsi="Arial" w:cs="Arial"/>
          <w:sz w:val="24"/>
          <w:szCs w:val="24"/>
          <w:shd w:val="clear" w:color="auto" w:fill="FFFFFF"/>
        </w:rPr>
        <w:t xml:space="preserve"> is imperative to</w:t>
      </w:r>
      <w:r w:rsidR="00FA070F" w:rsidRPr="00EC1B5A">
        <w:rPr>
          <w:rFonts w:ascii="Arial" w:hAnsi="Arial" w:cs="Arial"/>
          <w:sz w:val="24"/>
          <w:szCs w:val="24"/>
          <w:shd w:val="clear" w:color="auto" w:fill="FFFFFF"/>
        </w:rPr>
        <w:t xml:space="preserve"> communicate clear and consistent information </w:t>
      </w:r>
      <w:r w:rsidR="003F62D8" w:rsidRPr="00EC1B5A">
        <w:rPr>
          <w:rFonts w:ascii="Arial" w:hAnsi="Arial" w:cs="Arial"/>
          <w:sz w:val="24"/>
          <w:szCs w:val="24"/>
          <w:shd w:val="clear" w:color="auto" w:fill="FFFFFF"/>
        </w:rPr>
        <w:t xml:space="preserve">in order to promote </w:t>
      </w:r>
      <w:r w:rsidR="00B81433" w:rsidRPr="00EC1B5A">
        <w:rPr>
          <w:rFonts w:ascii="Arial" w:hAnsi="Arial" w:cs="Arial"/>
          <w:sz w:val="24"/>
          <w:szCs w:val="24"/>
          <w:shd w:val="clear" w:color="auto" w:fill="FFFFFF"/>
        </w:rPr>
        <w:t>teachers</w:t>
      </w:r>
      <w:r w:rsidR="00BD6F78" w:rsidRPr="00EC1B5A">
        <w:rPr>
          <w:rFonts w:ascii="Arial" w:hAnsi="Arial" w:cs="Arial"/>
          <w:sz w:val="24"/>
          <w:szCs w:val="24"/>
          <w:shd w:val="clear" w:color="auto" w:fill="FFFFFF"/>
        </w:rPr>
        <w:t>’</w:t>
      </w:r>
      <w:r w:rsidR="00B81433" w:rsidRPr="00EC1B5A">
        <w:rPr>
          <w:rFonts w:ascii="Arial" w:hAnsi="Arial" w:cs="Arial"/>
          <w:sz w:val="24"/>
          <w:szCs w:val="24"/>
          <w:shd w:val="clear" w:color="auto" w:fill="FFFFFF"/>
        </w:rPr>
        <w:t xml:space="preserve"> understanding </w:t>
      </w:r>
      <w:r w:rsidR="003F62D8" w:rsidRPr="00EC1B5A">
        <w:rPr>
          <w:rFonts w:ascii="Arial" w:hAnsi="Arial" w:cs="Arial"/>
          <w:sz w:val="24"/>
          <w:szCs w:val="24"/>
          <w:shd w:val="clear" w:color="auto" w:fill="FFFFFF"/>
        </w:rPr>
        <w:t xml:space="preserve">and support </w:t>
      </w:r>
      <w:r w:rsidR="00BD6F78" w:rsidRPr="00EC1B5A">
        <w:rPr>
          <w:rFonts w:ascii="Arial" w:hAnsi="Arial" w:cs="Arial"/>
          <w:sz w:val="24"/>
          <w:szCs w:val="24"/>
          <w:shd w:val="clear" w:color="auto" w:fill="FFFFFF"/>
        </w:rPr>
        <w:t xml:space="preserve">regarding </w:t>
      </w:r>
      <w:r w:rsidR="00B81433" w:rsidRPr="00EC1B5A">
        <w:rPr>
          <w:rFonts w:ascii="Arial" w:hAnsi="Arial" w:cs="Arial"/>
          <w:sz w:val="24"/>
          <w:szCs w:val="24"/>
          <w:shd w:val="clear" w:color="auto" w:fill="FFFFFF"/>
        </w:rPr>
        <w:t>ALN</w:t>
      </w:r>
      <w:r w:rsidR="003F62D8" w:rsidRPr="00EC1B5A"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14:paraId="2531E47B" w14:textId="43BF877D" w:rsidR="00864202" w:rsidRPr="0007232A" w:rsidRDefault="00580637" w:rsidP="00EC1B5A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>The s</w:t>
      </w:r>
      <w:r w:rsidR="00A054ED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>trategies that schools</w:t>
      </w:r>
      <w:r w:rsidR="006F7435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>’</w:t>
      </w:r>
      <w:r w:rsidR="00A054ED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 xml:space="preserve"> use are fundamental to </w:t>
      </w:r>
      <w:r w:rsidR="001E0CB6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 xml:space="preserve">the </w:t>
      </w:r>
      <w:r w:rsidR="00A054ED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 xml:space="preserve">breaking down </w:t>
      </w:r>
      <w:r w:rsidR="001E0CB6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>of</w:t>
      </w:r>
      <w:r w:rsidR="00A054ED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 xml:space="preserve"> barriers </w:t>
      </w:r>
      <w:r w:rsidR="00392B59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>that affect</w:t>
      </w:r>
      <w:r w:rsidR="00BD73F7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 xml:space="preserve"> students with </w:t>
      </w:r>
      <w:r w:rsidR="00107D68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>disabilities</w:t>
      </w:r>
      <w:r w:rsidR="004502FF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 xml:space="preserve"> and the school</w:t>
      </w:r>
      <w:r w:rsidR="002A1D94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 xml:space="preserve">’s ability to support </w:t>
      </w:r>
      <w:r w:rsidR="00013FB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>them</w:t>
      </w:r>
      <w:r w:rsidR="00E6307E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 xml:space="preserve"> by making a</w:t>
      </w:r>
      <w:r w:rsidR="002210FD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>djustments and modifications to its teaching</w:t>
      </w:r>
      <w:r w:rsidR="00346F8E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>,</w:t>
      </w:r>
      <w:r w:rsidR="002210FD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 xml:space="preserve"> so that </w:t>
      </w:r>
      <w:r w:rsidR="0006075E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 xml:space="preserve">they can participate in all daily activities and lessons </w:t>
      </w:r>
      <w:r w:rsidR="00ED75A1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>as an equal participant</w:t>
      </w:r>
      <w:r w:rsidR="009931A2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 xml:space="preserve">. This </w:t>
      </w:r>
      <w:r w:rsidR="00157349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>is a true measure of inclusion</w:t>
      </w:r>
      <w:r w:rsidR="00ED75A1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>.</w:t>
      </w:r>
      <w:r w:rsidR="00323542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 xml:space="preserve"> </w:t>
      </w:r>
      <w:r w:rsidR="00EE5006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 xml:space="preserve"> </w:t>
      </w:r>
      <w:r w:rsidR="00EB33FE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 xml:space="preserve">Having </w:t>
      </w:r>
      <w:r w:rsidR="002722F5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>an inclusive ethos in a schoo</w:t>
      </w:r>
      <w:r w:rsidR="00EB33FE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>l</w:t>
      </w:r>
      <w:r w:rsidR="00FF1D3E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>,</w:t>
      </w:r>
      <w:r w:rsidR="00270D0A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 xml:space="preserve"> with all</w:t>
      </w:r>
      <w:r w:rsidR="00EB33FE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 xml:space="preserve"> levels of </w:t>
      </w:r>
      <w:r w:rsidR="006B3E4B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 xml:space="preserve">teaching </w:t>
      </w:r>
      <w:r w:rsidR="00EB33FE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 xml:space="preserve">staff </w:t>
      </w:r>
      <w:r w:rsidR="006B3E4B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>being</w:t>
      </w:r>
      <w:r w:rsidR="00946465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 xml:space="preserve"> w</w:t>
      </w:r>
      <w:r w:rsidR="003376B5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 xml:space="preserve">ell </w:t>
      </w:r>
      <w:r w:rsidR="00946465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>resourced</w:t>
      </w:r>
      <w:r w:rsidR="00DE13E5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 xml:space="preserve">, </w:t>
      </w:r>
      <w:r w:rsidR="00946465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>aware of current legislation and good practi</w:t>
      </w:r>
      <w:r w:rsidR="00DE13E5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>c</w:t>
      </w:r>
      <w:r w:rsidR="00946465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 xml:space="preserve">e regarding </w:t>
      </w:r>
      <w:r w:rsidR="003376B5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>ALN</w:t>
      </w:r>
      <w:r w:rsidR="000645AB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>,</w:t>
      </w:r>
      <w:r w:rsidR="00DE13E5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 xml:space="preserve"> is paramount </w:t>
      </w:r>
      <w:r w:rsidR="00DE13E5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lastRenderedPageBreak/>
        <w:t xml:space="preserve">to </w:t>
      </w:r>
      <w:r w:rsidR="000645AB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>the</w:t>
      </w:r>
      <w:r w:rsidR="00155635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 xml:space="preserve"> success </w:t>
      </w:r>
      <w:r w:rsidR="00FF1D3E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>of inclusivity.</w:t>
      </w:r>
      <w:r w:rsidR="006F7435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 xml:space="preserve">  A </w:t>
      </w:r>
      <w:r w:rsidR="002637BA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>well-trained</w:t>
      </w:r>
      <w:r w:rsidR="007C0EC4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 xml:space="preserve"> staff </w:t>
      </w:r>
      <w:r w:rsidR="009D05DD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>in collaboration with care</w:t>
      </w:r>
      <w:r w:rsidR="001C6E80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 xml:space="preserve">ful planning </w:t>
      </w:r>
      <w:r w:rsidR="001C6E80" w:rsidRPr="00EC1B5A">
        <w:rPr>
          <w:rFonts w:ascii="Arial" w:hAnsi="Arial" w:cs="Arial"/>
          <w:sz w:val="24"/>
          <w:szCs w:val="24"/>
        </w:rPr>
        <w:t xml:space="preserve">of effective, personalised ALN interventions, </w:t>
      </w:r>
      <w:r w:rsidR="0022316B" w:rsidRPr="00EC1B5A">
        <w:rPr>
          <w:rFonts w:ascii="Arial" w:hAnsi="Arial" w:cs="Arial"/>
          <w:sz w:val="24"/>
          <w:szCs w:val="24"/>
        </w:rPr>
        <w:t xml:space="preserve">will </w:t>
      </w:r>
      <w:r w:rsidR="001C6E80" w:rsidRPr="00EC1B5A">
        <w:rPr>
          <w:rFonts w:ascii="Arial" w:hAnsi="Arial" w:cs="Arial"/>
          <w:sz w:val="24"/>
          <w:szCs w:val="24"/>
        </w:rPr>
        <w:t>scaffold</w:t>
      </w:r>
      <w:r w:rsidR="0022316B" w:rsidRPr="00EC1B5A">
        <w:rPr>
          <w:rFonts w:ascii="Arial" w:hAnsi="Arial" w:cs="Arial"/>
          <w:sz w:val="24"/>
          <w:szCs w:val="24"/>
        </w:rPr>
        <w:t xml:space="preserve"> a child’s learning </w:t>
      </w:r>
      <w:r w:rsidR="00474FE5" w:rsidRPr="00EC1B5A">
        <w:rPr>
          <w:rFonts w:ascii="Arial" w:hAnsi="Arial" w:cs="Arial"/>
          <w:sz w:val="24"/>
          <w:szCs w:val="24"/>
        </w:rPr>
        <w:t>and a positive, tolerant</w:t>
      </w:r>
      <w:r w:rsidR="004E7E1C" w:rsidRPr="00EC1B5A">
        <w:rPr>
          <w:rFonts w:ascii="Arial" w:hAnsi="Arial" w:cs="Arial"/>
          <w:sz w:val="24"/>
          <w:szCs w:val="24"/>
        </w:rPr>
        <w:t xml:space="preserve"> approach will </w:t>
      </w:r>
      <w:r w:rsidR="00115DFB" w:rsidRPr="00EC1B5A">
        <w:rPr>
          <w:rFonts w:ascii="Arial" w:hAnsi="Arial" w:cs="Arial"/>
          <w:sz w:val="24"/>
          <w:szCs w:val="24"/>
        </w:rPr>
        <w:t xml:space="preserve">encourage </w:t>
      </w:r>
      <w:r w:rsidR="001E5C91" w:rsidRPr="00EC1B5A">
        <w:rPr>
          <w:rFonts w:ascii="Arial" w:hAnsi="Arial" w:cs="Arial"/>
          <w:sz w:val="24"/>
          <w:szCs w:val="24"/>
        </w:rPr>
        <w:t>co-operation,</w:t>
      </w:r>
      <w:r w:rsidR="008E1814" w:rsidRPr="00EC1B5A">
        <w:rPr>
          <w:rFonts w:ascii="Arial" w:hAnsi="Arial" w:cs="Arial"/>
          <w:sz w:val="24"/>
          <w:szCs w:val="24"/>
        </w:rPr>
        <w:t xml:space="preserve"> communication, discussion and a </w:t>
      </w:r>
      <w:r w:rsidR="005A2314" w:rsidRPr="00EC1B5A">
        <w:rPr>
          <w:rFonts w:ascii="Arial" w:hAnsi="Arial" w:cs="Arial"/>
          <w:sz w:val="24"/>
          <w:szCs w:val="24"/>
        </w:rPr>
        <w:t>more constructive</w:t>
      </w:r>
      <w:r w:rsidR="00023E4E" w:rsidRPr="00EC1B5A">
        <w:rPr>
          <w:rFonts w:ascii="Arial" w:hAnsi="Arial" w:cs="Arial"/>
          <w:sz w:val="24"/>
          <w:szCs w:val="24"/>
        </w:rPr>
        <w:t xml:space="preserve"> way to consider</w:t>
      </w:r>
      <w:r w:rsidR="00E67EB6" w:rsidRPr="00EC1B5A">
        <w:rPr>
          <w:rFonts w:ascii="Arial" w:hAnsi="Arial" w:cs="Arial"/>
          <w:sz w:val="24"/>
          <w:szCs w:val="24"/>
        </w:rPr>
        <w:t xml:space="preserve"> feelings and objectives, a</w:t>
      </w:r>
      <w:r w:rsidR="00DD465A" w:rsidRPr="00EC1B5A">
        <w:rPr>
          <w:rFonts w:ascii="Arial" w:hAnsi="Arial" w:cs="Arial"/>
          <w:sz w:val="24"/>
          <w:szCs w:val="24"/>
        </w:rPr>
        <w:t xml:space="preserve"> social model</w:t>
      </w:r>
      <w:r w:rsidR="00E94557" w:rsidRPr="00EC1B5A">
        <w:rPr>
          <w:rFonts w:ascii="Arial" w:hAnsi="Arial" w:cs="Arial"/>
          <w:sz w:val="24"/>
          <w:szCs w:val="24"/>
        </w:rPr>
        <w:t xml:space="preserve">ling theory </w:t>
      </w:r>
      <w:r w:rsidR="00612385" w:rsidRPr="00EC1B5A">
        <w:rPr>
          <w:rFonts w:ascii="Arial" w:hAnsi="Arial" w:cs="Arial"/>
          <w:sz w:val="24"/>
          <w:szCs w:val="24"/>
        </w:rPr>
        <w:t>promoted</w:t>
      </w:r>
      <w:r w:rsidR="00715573" w:rsidRPr="00EC1B5A">
        <w:rPr>
          <w:rFonts w:ascii="Arial" w:hAnsi="Arial" w:cs="Arial"/>
          <w:sz w:val="24"/>
          <w:szCs w:val="24"/>
        </w:rPr>
        <w:t xml:space="preserve"> by theorists Vygotsky and Bandura</w:t>
      </w:r>
      <w:r w:rsidR="00612385" w:rsidRPr="00EC1B5A">
        <w:rPr>
          <w:rFonts w:ascii="Arial" w:hAnsi="Arial" w:cs="Arial"/>
          <w:sz w:val="24"/>
          <w:szCs w:val="24"/>
        </w:rPr>
        <w:t xml:space="preserve"> when using more knowledgeable others to </w:t>
      </w:r>
      <w:r w:rsidR="002949E5" w:rsidRPr="00EC1B5A">
        <w:rPr>
          <w:rFonts w:ascii="Arial" w:hAnsi="Arial" w:cs="Arial"/>
          <w:sz w:val="24"/>
          <w:szCs w:val="24"/>
        </w:rPr>
        <w:t xml:space="preserve">assist a child’s learning until it is able to do so </w:t>
      </w:r>
      <w:r w:rsidR="0071260F" w:rsidRPr="00EC1B5A">
        <w:rPr>
          <w:rFonts w:ascii="Arial" w:hAnsi="Arial" w:cs="Arial"/>
          <w:sz w:val="24"/>
          <w:szCs w:val="24"/>
        </w:rPr>
        <w:t>on their own.</w:t>
      </w:r>
      <w:r w:rsidR="00662434" w:rsidRPr="00EC1B5A">
        <w:rPr>
          <w:rFonts w:ascii="Arial" w:hAnsi="Arial" w:cs="Arial"/>
          <w:sz w:val="24"/>
          <w:szCs w:val="24"/>
        </w:rPr>
        <w:t xml:space="preserve">  </w:t>
      </w:r>
      <w:r w:rsidR="00390E07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 xml:space="preserve">Most schools in Wales now employ </w:t>
      </w:r>
      <w:r w:rsidR="007D1FE8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 xml:space="preserve">an </w:t>
      </w:r>
      <w:r w:rsidR="00390E07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>Additional Learning Needs Co-ordinator (ALNCO)</w:t>
      </w:r>
      <w:r w:rsidR="007D1FE8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>, which replaced the Special Educational Needs Co-ordinator</w:t>
      </w:r>
      <w:r w:rsidR="00CE5B78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 xml:space="preserve"> (SENCo)</w:t>
      </w:r>
      <w:r w:rsidR="00390E07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 xml:space="preserve"> with some also </w:t>
      </w:r>
      <w:r w:rsidR="007836DA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>employing a Families</w:t>
      </w:r>
      <w:r w:rsidR="002F35A6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>’</w:t>
      </w:r>
      <w:r w:rsidR="007836DA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 xml:space="preserve"> Officer</w:t>
      </w:r>
      <w:r w:rsidR="002F35A6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 xml:space="preserve">s. </w:t>
      </w:r>
      <w:r w:rsidR="007836DA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 xml:space="preserve"> </w:t>
      </w:r>
      <w:r w:rsidR="00DB07FA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>Having an ALNCO within a school</w:t>
      </w:r>
      <w:r w:rsidR="001E722C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 xml:space="preserve"> gives a point of contact</w:t>
      </w:r>
      <w:r w:rsidR="00344569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 xml:space="preserve"> </w:t>
      </w:r>
      <w:r w:rsidR="001E722C" w:rsidRPr="00EC1B5A">
        <w:rPr>
          <w:rFonts w:ascii="Arial" w:hAnsi="Arial" w:cs="Arial"/>
          <w:sz w:val="24"/>
          <w:szCs w:val="24"/>
        </w:rPr>
        <w:t xml:space="preserve">responsible for </w:t>
      </w:r>
      <w:r w:rsidR="00344569" w:rsidRPr="00EC1B5A">
        <w:rPr>
          <w:rFonts w:ascii="Arial" w:hAnsi="Arial" w:cs="Arial"/>
          <w:sz w:val="24"/>
          <w:szCs w:val="24"/>
        </w:rPr>
        <w:t>meeting a child</w:t>
      </w:r>
      <w:r w:rsidR="00CB483F" w:rsidRPr="00EC1B5A">
        <w:rPr>
          <w:rFonts w:ascii="Arial" w:hAnsi="Arial" w:cs="Arial"/>
          <w:sz w:val="24"/>
          <w:szCs w:val="24"/>
        </w:rPr>
        <w:t xml:space="preserve">’s needs by </w:t>
      </w:r>
      <w:r w:rsidR="001E722C" w:rsidRPr="00EC1B5A">
        <w:rPr>
          <w:rFonts w:ascii="Arial" w:hAnsi="Arial" w:cs="Arial"/>
          <w:sz w:val="24"/>
          <w:szCs w:val="24"/>
        </w:rPr>
        <w:t xml:space="preserve">advising staff on appropriate teaching approaches </w:t>
      </w:r>
      <w:r w:rsidR="00B64BC8" w:rsidRPr="00EC1B5A">
        <w:rPr>
          <w:rFonts w:ascii="Arial" w:hAnsi="Arial" w:cs="Arial"/>
          <w:sz w:val="24"/>
          <w:szCs w:val="24"/>
        </w:rPr>
        <w:t xml:space="preserve">and adjustments </w:t>
      </w:r>
      <w:r w:rsidR="001E722C" w:rsidRPr="00EC1B5A">
        <w:rPr>
          <w:rFonts w:ascii="Arial" w:hAnsi="Arial" w:cs="Arial"/>
          <w:sz w:val="24"/>
          <w:szCs w:val="24"/>
        </w:rPr>
        <w:t>to use in relation to the pupil</w:t>
      </w:r>
      <w:r w:rsidR="00A027BE" w:rsidRPr="00EC1B5A">
        <w:rPr>
          <w:rFonts w:ascii="Arial" w:hAnsi="Arial" w:cs="Arial"/>
          <w:sz w:val="24"/>
          <w:szCs w:val="24"/>
        </w:rPr>
        <w:t>.</w:t>
      </w:r>
      <w:r w:rsidR="00FC3DFC" w:rsidRPr="00EC1B5A">
        <w:rPr>
          <w:rFonts w:ascii="Arial" w:hAnsi="Arial" w:cs="Arial"/>
          <w:sz w:val="24"/>
          <w:szCs w:val="24"/>
        </w:rPr>
        <w:t xml:space="preserve"> </w:t>
      </w:r>
      <w:r w:rsidR="004A5AD8">
        <w:rPr>
          <w:rFonts w:ascii="Arial" w:hAnsi="Arial" w:cs="Arial"/>
          <w:sz w:val="24"/>
          <w:szCs w:val="24"/>
        </w:rPr>
        <w:t xml:space="preserve"> </w:t>
      </w:r>
      <w:r w:rsidR="002E3144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>Sharing good practice is also a key strategy for schools.  C</w:t>
      </w:r>
      <w:r w:rsidR="001055A3" w:rsidRPr="00EC1B5A">
        <w:rPr>
          <w:rFonts w:ascii="Arial" w:hAnsi="Arial" w:cs="Arial"/>
          <w:sz w:val="24"/>
          <w:szCs w:val="24"/>
        </w:rPr>
        <w:t>rumlin High Level Primary School</w:t>
      </w:r>
      <w:r w:rsidR="003E287A" w:rsidRPr="00EC1B5A">
        <w:rPr>
          <w:rFonts w:ascii="Arial" w:hAnsi="Arial" w:cs="Arial"/>
          <w:sz w:val="24"/>
          <w:szCs w:val="24"/>
        </w:rPr>
        <w:t xml:space="preserve"> provides effective ALN support </w:t>
      </w:r>
      <w:r w:rsidR="00C6416E" w:rsidRPr="00EC1B5A">
        <w:rPr>
          <w:rFonts w:ascii="Arial" w:hAnsi="Arial" w:cs="Arial"/>
          <w:sz w:val="24"/>
          <w:szCs w:val="24"/>
        </w:rPr>
        <w:t>for their pupils as it uses support from outside agencies</w:t>
      </w:r>
      <w:r w:rsidR="007E2F68" w:rsidRPr="00EC1B5A">
        <w:rPr>
          <w:rFonts w:ascii="Arial" w:hAnsi="Arial" w:cs="Arial"/>
          <w:sz w:val="24"/>
          <w:szCs w:val="24"/>
        </w:rPr>
        <w:t xml:space="preserve"> by </w:t>
      </w:r>
      <w:r w:rsidR="00DB4142" w:rsidRPr="00EC1B5A">
        <w:rPr>
          <w:rFonts w:ascii="Arial" w:hAnsi="Arial" w:cs="Arial"/>
          <w:sz w:val="24"/>
          <w:szCs w:val="24"/>
        </w:rPr>
        <w:t xml:space="preserve">having virtual </w:t>
      </w:r>
      <w:r w:rsidR="007E2F68" w:rsidRPr="00EC1B5A">
        <w:rPr>
          <w:rFonts w:ascii="Arial" w:hAnsi="Arial" w:cs="Arial"/>
          <w:sz w:val="24"/>
          <w:szCs w:val="24"/>
        </w:rPr>
        <w:t>meeting</w:t>
      </w:r>
      <w:r w:rsidR="00CA24EC" w:rsidRPr="00EC1B5A">
        <w:rPr>
          <w:rFonts w:ascii="Arial" w:hAnsi="Arial" w:cs="Arial"/>
          <w:sz w:val="24"/>
          <w:szCs w:val="24"/>
        </w:rPr>
        <w:t>s</w:t>
      </w:r>
      <w:r w:rsidR="007E2F68" w:rsidRPr="00EC1B5A">
        <w:rPr>
          <w:rFonts w:ascii="Arial" w:hAnsi="Arial" w:cs="Arial"/>
          <w:sz w:val="24"/>
          <w:szCs w:val="24"/>
        </w:rPr>
        <w:t xml:space="preserve"> </w:t>
      </w:r>
      <w:r w:rsidR="00CA24EC" w:rsidRPr="00EC1B5A">
        <w:rPr>
          <w:rFonts w:ascii="Arial" w:hAnsi="Arial" w:cs="Arial"/>
          <w:sz w:val="24"/>
          <w:szCs w:val="24"/>
        </w:rPr>
        <w:t xml:space="preserve">to discuss </w:t>
      </w:r>
      <w:r w:rsidR="00394206" w:rsidRPr="00EC1B5A">
        <w:rPr>
          <w:rFonts w:ascii="Arial" w:hAnsi="Arial" w:cs="Arial"/>
          <w:sz w:val="24"/>
          <w:szCs w:val="24"/>
        </w:rPr>
        <w:t>strategies for pupils</w:t>
      </w:r>
      <w:r w:rsidR="00BD619F" w:rsidRPr="00EC1B5A">
        <w:rPr>
          <w:rFonts w:ascii="Arial" w:hAnsi="Arial" w:cs="Arial"/>
          <w:sz w:val="24"/>
          <w:szCs w:val="24"/>
        </w:rPr>
        <w:t>’ specific needs,</w:t>
      </w:r>
      <w:r w:rsidR="00394206" w:rsidRPr="00EC1B5A">
        <w:rPr>
          <w:rFonts w:ascii="Arial" w:hAnsi="Arial" w:cs="Arial"/>
          <w:sz w:val="24"/>
          <w:szCs w:val="24"/>
        </w:rPr>
        <w:t xml:space="preserve"> </w:t>
      </w:r>
      <w:r w:rsidR="007E2F68" w:rsidRPr="00EC1B5A">
        <w:rPr>
          <w:rFonts w:ascii="Arial" w:hAnsi="Arial" w:cs="Arial"/>
          <w:sz w:val="24"/>
          <w:szCs w:val="24"/>
        </w:rPr>
        <w:t>with other ALNCOs from loca</w:t>
      </w:r>
      <w:r w:rsidR="00DB4142" w:rsidRPr="00EC1B5A">
        <w:rPr>
          <w:rFonts w:ascii="Arial" w:hAnsi="Arial" w:cs="Arial"/>
          <w:sz w:val="24"/>
          <w:szCs w:val="24"/>
        </w:rPr>
        <w:t xml:space="preserve">l schools and an educational </w:t>
      </w:r>
      <w:r w:rsidR="00D72BAB" w:rsidRPr="00EC1B5A">
        <w:rPr>
          <w:rFonts w:ascii="Arial" w:hAnsi="Arial" w:cs="Arial"/>
          <w:sz w:val="24"/>
          <w:szCs w:val="24"/>
        </w:rPr>
        <w:t>psychologist</w:t>
      </w:r>
      <w:r w:rsidR="00BD5AB4">
        <w:rPr>
          <w:rFonts w:ascii="Arial" w:hAnsi="Arial" w:cs="Arial"/>
          <w:sz w:val="24"/>
          <w:szCs w:val="24"/>
        </w:rPr>
        <w:t xml:space="preserve">.  Here they </w:t>
      </w:r>
      <w:r w:rsidR="008713B6" w:rsidRPr="00EC1B5A">
        <w:rPr>
          <w:rFonts w:ascii="Arial" w:hAnsi="Arial" w:cs="Arial"/>
          <w:sz w:val="24"/>
          <w:szCs w:val="24"/>
        </w:rPr>
        <w:t>combin</w:t>
      </w:r>
      <w:r w:rsidR="00BD5AB4">
        <w:rPr>
          <w:rFonts w:ascii="Arial" w:hAnsi="Arial" w:cs="Arial"/>
          <w:sz w:val="24"/>
          <w:szCs w:val="24"/>
        </w:rPr>
        <w:t>e</w:t>
      </w:r>
      <w:r w:rsidR="008713B6" w:rsidRPr="00EC1B5A">
        <w:rPr>
          <w:rFonts w:ascii="Arial" w:hAnsi="Arial" w:cs="Arial"/>
          <w:sz w:val="24"/>
          <w:szCs w:val="24"/>
        </w:rPr>
        <w:t xml:space="preserve"> </w:t>
      </w:r>
      <w:r w:rsidR="00146958" w:rsidRPr="00EC1B5A">
        <w:rPr>
          <w:rFonts w:ascii="Arial" w:hAnsi="Arial" w:cs="Arial"/>
          <w:sz w:val="24"/>
          <w:szCs w:val="24"/>
        </w:rPr>
        <w:t xml:space="preserve">their </w:t>
      </w:r>
      <w:r w:rsidR="008713B6" w:rsidRPr="00EC1B5A">
        <w:rPr>
          <w:rFonts w:ascii="Arial" w:hAnsi="Arial" w:cs="Arial"/>
          <w:sz w:val="24"/>
          <w:szCs w:val="24"/>
        </w:rPr>
        <w:t>experiences</w:t>
      </w:r>
      <w:r w:rsidR="00146958" w:rsidRPr="00EC1B5A">
        <w:rPr>
          <w:rFonts w:ascii="Arial" w:hAnsi="Arial" w:cs="Arial"/>
          <w:sz w:val="24"/>
          <w:szCs w:val="24"/>
        </w:rPr>
        <w:t xml:space="preserve"> and knowledge</w:t>
      </w:r>
      <w:r w:rsidR="00554F09" w:rsidRPr="00EC1B5A">
        <w:rPr>
          <w:rFonts w:ascii="Arial" w:hAnsi="Arial" w:cs="Arial"/>
          <w:sz w:val="24"/>
          <w:szCs w:val="24"/>
        </w:rPr>
        <w:t xml:space="preserve"> to create more effective interventions.</w:t>
      </w:r>
      <w:r w:rsidR="008713B6" w:rsidRPr="00EC1B5A">
        <w:rPr>
          <w:rFonts w:ascii="Arial" w:hAnsi="Arial" w:cs="Arial"/>
          <w:sz w:val="24"/>
          <w:szCs w:val="24"/>
        </w:rPr>
        <w:t xml:space="preserve"> </w:t>
      </w:r>
      <w:r w:rsidR="00F23CC2" w:rsidRPr="00EC1B5A">
        <w:rPr>
          <w:rFonts w:ascii="Arial" w:hAnsi="Arial" w:cs="Arial"/>
          <w:sz w:val="24"/>
          <w:szCs w:val="24"/>
        </w:rPr>
        <w:t xml:space="preserve"> </w:t>
      </w:r>
      <w:r w:rsidR="00554F09" w:rsidRPr="00EC1B5A">
        <w:rPr>
          <w:rFonts w:ascii="Arial" w:hAnsi="Arial" w:cs="Arial"/>
          <w:sz w:val="24"/>
          <w:szCs w:val="24"/>
        </w:rPr>
        <w:t xml:space="preserve">The school also </w:t>
      </w:r>
      <w:r w:rsidR="00FE3D46" w:rsidRPr="00EC1B5A">
        <w:rPr>
          <w:rFonts w:ascii="Arial" w:hAnsi="Arial" w:cs="Arial"/>
          <w:sz w:val="24"/>
          <w:szCs w:val="24"/>
        </w:rPr>
        <w:t xml:space="preserve">devises one-page profiles for </w:t>
      </w:r>
      <w:r w:rsidR="004E0C83" w:rsidRPr="00EC1B5A">
        <w:rPr>
          <w:rFonts w:ascii="Arial" w:hAnsi="Arial" w:cs="Arial"/>
          <w:sz w:val="24"/>
          <w:szCs w:val="24"/>
        </w:rPr>
        <w:t>ALN pupils</w:t>
      </w:r>
      <w:r w:rsidR="00BD5AB4">
        <w:rPr>
          <w:rFonts w:ascii="Arial" w:hAnsi="Arial" w:cs="Arial"/>
          <w:sz w:val="24"/>
          <w:szCs w:val="24"/>
        </w:rPr>
        <w:t>,</w:t>
      </w:r>
      <w:r w:rsidR="004E0C83" w:rsidRPr="00EC1B5A">
        <w:rPr>
          <w:rFonts w:ascii="Arial" w:hAnsi="Arial" w:cs="Arial"/>
          <w:sz w:val="24"/>
          <w:szCs w:val="24"/>
        </w:rPr>
        <w:t xml:space="preserve"> extending good practice by allowing older pupils</w:t>
      </w:r>
      <w:r w:rsidR="003437E1" w:rsidRPr="00EC1B5A">
        <w:rPr>
          <w:rFonts w:ascii="Arial" w:hAnsi="Arial" w:cs="Arial"/>
          <w:sz w:val="24"/>
          <w:szCs w:val="24"/>
        </w:rPr>
        <w:t xml:space="preserve"> and parents of younger pupils</w:t>
      </w:r>
      <w:r w:rsidR="00FE675B" w:rsidRPr="00EC1B5A">
        <w:rPr>
          <w:rFonts w:ascii="Arial" w:hAnsi="Arial" w:cs="Arial"/>
          <w:sz w:val="24"/>
          <w:szCs w:val="24"/>
        </w:rPr>
        <w:t xml:space="preserve"> to contribute to the writing of </w:t>
      </w:r>
      <w:r w:rsidR="005A2314" w:rsidRPr="00EC1B5A">
        <w:rPr>
          <w:rFonts w:ascii="Arial" w:hAnsi="Arial" w:cs="Arial"/>
          <w:sz w:val="24"/>
          <w:szCs w:val="24"/>
        </w:rPr>
        <w:t>them to</w:t>
      </w:r>
      <w:r w:rsidR="004E0C83" w:rsidRPr="00EC1B5A">
        <w:rPr>
          <w:rFonts w:ascii="Arial" w:hAnsi="Arial" w:cs="Arial"/>
          <w:sz w:val="24"/>
          <w:szCs w:val="24"/>
        </w:rPr>
        <w:t xml:space="preserve"> gain</w:t>
      </w:r>
      <w:r w:rsidR="003437E1" w:rsidRPr="00EC1B5A">
        <w:rPr>
          <w:rFonts w:ascii="Arial" w:hAnsi="Arial" w:cs="Arial"/>
          <w:sz w:val="24"/>
          <w:szCs w:val="24"/>
        </w:rPr>
        <w:t xml:space="preserve"> a greater understanding of </w:t>
      </w:r>
      <w:r w:rsidR="00874662" w:rsidRPr="00EC1B5A">
        <w:rPr>
          <w:rFonts w:ascii="Arial" w:hAnsi="Arial" w:cs="Arial"/>
          <w:sz w:val="24"/>
          <w:szCs w:val="24"/>
        </w:rPr>
        <w:t>the individual needs</w:t>
      </w:r>
      <w:r w:rsidR="00E70FE5" w:rsidRPr="00EC1B5A">
        <w:rPr>
          <w:rFonts w:ascii="Arial" w:hAnsi="Arial" w:cs="Arial"/>
          <w:sz w:val="24"/>
          <w:szCs w:val="24"/>
        </w:rPr>
        <w:t xml:space="preserve"> (Estyn, 2022).</w:t>
      </w:r>
      <w:r w:rsidR="00006325" w:rsidRPr="00EC1B5A">
        <w:rPr>
          <w:rFonts w:ascii="Arial" w:hAnsi="Arial" w:cs="Arial"/>
          <w:sz w:val="24"/>
          <w:szCs w:val="24"/>
        </w:rPr>
        <w:t xml:space="preserve"> </w:t>
      </w:r>
      <w:r w:rsidR="00E70FE5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Burry Port Primary school embraced the person-centred approach and took it a stage </w:t>
      </w:r>
      <w:r w:rsidR="005A2314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>further</w:t>
      </w:r>
      <w:r w:rsidR="00E70FE5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by introducing one-page profiles for all learners within the schools, not exclusively for those with ALN</w:t>
      </w:r>
      <w:r w:rsidR="00F916EF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="00E70FE5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as they provide key information to all teachers including supply teachers</w:t>
      </w:r>
      <w:r w:rsidR="00C55D0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 They </w:t>
      </w:r>
      <w:r w:rsidR="00E70FE5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support learners’ learning and reflect ‘pupil voices’ (Welsh Government, 2015). </w:t>
      </w:r>
      <w:r w:rsidR="00FC3DFC" w:rsidRPr="00EC1B5A">
        <w:rPr>
          <w:rFonts w:ascii="Arial" w:hAnsi="Arial" w:cs="Arial"/>
          <w:sz w:val="24"/>
          <w:szCs w:val="24"/>
        </w:rPr>
        <w:t xml:space="preserve"> According to the Anna Freud National Centre for Children &amp; Families (2022)</w:t>
      </w:r>
      <w:r w:rsidR="00347B29" w:rsidRPr="00EC1B5A">
        <w:rPr>
          <w:rFonts w:ascii="Arial" w:hAnsi="Arial" w:cs="Arial"/>
          <w:sz w:val="24"/>
          <w:szCs w:val="24"/>
        </w:rPr>
        <w:t xml:space="preserve">, </w:t>
      </w:r>
      <w:r w:rsidR="00F32B74" w:rsidRPr="00EC1B5A">
        <w:rPr>
          <w:rFonts w:ascii="Arial" w:hAnsi="Arial" w:cs="Arial"/>
          <w:sz w:val="24"/>
          <w:szCs w:val="24"/>
        </w:rPr>
        <w:t xml:space="preserve">a </w:t>
      </w:r>
      <w:r w:rsidR="00D40458" w:rsidRPr="00EC1B5A">
        <w:rPr>
          <w:rFonts w:ascii="Arial" w:hAnsi="Arial" w:cs="Arial"/>
          <w:sz w:val="24"/>
          <w:szCs w:val="24"/>
        </w:rPr>
        <w:t>whole school approach,</w:t>
      </w:r>
      <w:r w:rsidR="00F32B74" w:rsidRPr="00EC1B5A">
        <w:rPr>
          <w:rFonts w:ascii="Arial" w:hAnsi="Arial" w:cs="Arial"/>
          <w:sz w:val="24"/>
          <w:szCs w:val="24"/>
        </w:rPr>
        <w:t xml:space="preserve"> </w:t>
      </w:r>
      <w:r w:rsidR="00347B29" w:rsidRPr="00EC1B5A">
        <w:rPr>
          <w:rFonts w:ascii="Arial" w:hAnsi="Arial" w:cs="Arial"/>
          <w:sz w:val="24"/>
          <w:szCs w:val="24"/>
        </w:rPr>
        <w:t xml:space="preserve">having </w:t>
      </w:r>
      <w:r w:rsidR="00AD009A" w:rsidRPr="00EC1B5A">
        <w:rPr>
          <w:rFonts w:ascii="Arial" w:hAnsi="Arial" w:cs="Arial"/>
          <w:sz w:val="24"/>
          <w:szCs w:val="24"/>
        </w:rPr>
        <w:t xml:space="preserve">committed </w:t>
      </w:r>
      <w:r w:rsidR="00347B29" w:rsidRPr="00EC1B5A">
        <w:rPr>
          <w:rFonts w:ascii="Arial" w:hAnsi="Arial" w:cs="Arial"/>
          <w:sz w:val="24"/>
          <w:szCs w:val="24"/>
        </w:rPr>
        <w:t>staff</w:t>
      </w:r>
      <w:r w:rsidR="00C3109F" w:rsidRPr="00EC1B5A">
        <w:rPr>
          <w:rFonts w:ascii="Arial" w:hAnsi="Arial" w:cs="Arial"/>
          <w:sz w:val="24"/>
          <w:szCs w:val="24"/>
        </w:rPr>
        <w:t>, working together,</w:t>
      </w:r>
      <w:r w:rsidR="00347B29" w:rsidRPr="00EC1B5A">
        <w:rPr>
          <w:rFonts w:ascii="Arial" w:hAnsi="Arial" w:cs="Arial"/>
          <w:sz w:val="24"/>
          <w:szCs w:val="24"/>
        </w:rPr>
        <w:t xml:space="preserve"> familiarized </w:t>
      </w:r>
      <w:r w:rsidR="00705400" w:rsidRPr="00EC1B5A">
        <w:rPr>
          <w:rFonts w:ascii="Arial" w:hAnsi="Arial" w:cs="Arial"/>
          <w:sz w:val="24"/>
          <w:szCs w:val="24"/>
        </w:rPr>
        <w:t>with ALN  and the</w:t>
      </w:r>
      <w:r w:rsidR="00AA5D02" w:rsidRPr="00EC1B5A">
        <w:rPr>
          <w:rFonts w:ascii="Arial" w:hAnsi="Arial" w:cs="Arial"/>
          <w:sz w:val="24"/>
          <w:szCs w:val="24"/>
        </w:rPr>
        <w:t xml:space="preserve"> personal</w:t>
      </w:r>
      <w:r w:rsidR="00705400" w:rsidRPr="00EC1B5A">
        <w:rPr>
          <w:rFonts w:ascii="Arial" w:hAnsi="Arial" w:cs="Arial"/>
          <w:sz w:val="24"/>
          <w:szCs w:val="24"/>
        </w:rPr>
        <w:t xml:space="preserve"> needs of the </w:t>
      </w:r>
      <w:r w:rsidR="00AA5D02" w:rsidRPr="00EC1B5A">
        <w:rPr>
          <w:rFonts w:ascii="Arial" w:hAnsi="Arial" w:cs="Arial"/>
          <w:sz w:val="24"/>
          <w:szCs w:val="24"/>
        </w:rPr>
        <w:t>individual learner</w:t>
      </w:r>
      <w:r w:rsidR="00705400" w:rsidRPr="00EC1B5A">
        <w:rPr>
          <w:rFonts w:ascii="Arial" w:hAnsi="Arial" w:cs="Arial"/>
          <w:sz w:val="24"/>
          <w:szCs w:val="24"/>
        </w:rPr>
        <w:t xml:space="preserve"> </w:t>
      </w:r>
      <w:r w:rsidR="00971A08" w:rsidRPr="00EC1B5A">
        <w:rPr>
          <w:rFonts w:ascii="Arial" w:hAnsi="Arial" w:cs="Arial"/>
          <w:sz w:val="24"/>
          <w:szCs w:val="24"/>
        </w:rPr>
        <w:t>requires a</w:t>
      </w:r>
      <w:r w:rsidR="00D53095" w:rsidRPr="00EC1B5A">
        <w:rPr>
          <w:rFonts w:ascii="Arial" w:hAnsi="Arial" w:cs="Arial"/>
          <w:sz w:val="24"/>
          <w:szCs w:val="24"/>
        </w:rPr>
        <w:t xml:space="preserve"> ‘</w:t>
      </w:r>
      <w:r w:rsidR="00523519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>partnership working between senior leaders, teachers and all school staff, as well as parents, carers and the wider community</w:t>
      </w:r>
      <w:r w:rsidR="00AD009A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>’</w:t>
      </w:r>
      <w:r w:rsidR="00864EC2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>, s</w:t>
      </w:r>
      <w:r w:rsidR="009F3363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haring </w:t>
      </w:r>
      <w:r w:rsidR="00331626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>knowledge</w:t>
      </w:r>
      <w:r w:rsidR="00625DC7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>, strategies and support provided by the expertise of organisations like Snap, Scope, Mencap and the National Autistic Society</w:t>
      </w:r>
      <w:r w:rsidR="00864EC2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07232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I</w:t>
      </w:r>
      <w:r w:rsidR="001374B4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>n</w:t>
      </w:r>
      <w:r w:rsidR="0007232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</w:t>
      </w:r>
      <w:r w:rsidR="001374B4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article by </w:t>
      </w:r>
      <w:r w:rsidR="008A1C77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>Gaggioloi and Sannipoli (2021)</w:t>
      </w:r>
      <w:r w:rsidR="004065FA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="008A1C77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576DFF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>the need</w:t>
      </w:r>
      <w:r w:rsidR="00F218D0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to have the tools for measuring attitudes towards </w:t>
      </w:r>
      <w:r w:rsidR="005A2314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>intellectual</w:t>
      </w:r>
      <w:r w:rsidR="00F218D0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disability (ID) by </w:t>
      </w:r>
      <w:r w:rsidR="00F218D0" w:rsidRPr="004065FA">
        <w:rPr>
          <w:rFonts w:ascii="Arial" w:hAnsi="Arial" w:cs="Arial"/>
          <w:color w:val="000000"/>
          <w:sz w:val="24"/>
          <w:szCs w:val="24"/>
          <w:shd w:val="clear" w:color="auto" w:fill="FFFFFF"/>
        </w:rPr>
        <w:t>educators</w:t>
      </w:r>
      <w:r w:rsidR="004065FA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,</w:t>
      </w:r>
      <w:r w:rsidR="00D1088B" w:rsidRPr="00EC1B5A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B27EA0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highlights the necessity for </w:t>
      </w:r>
      <w:r w:rsidR="00B954E1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>trainee</w:t>
      </w:r>
      <w:r w:rsidR="008B339E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</w:t>
      </w:r>
      <w:r w:rsidR="00733B3E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>established teachers</w:t>
      </w:r>
      <w:r w:rsidR="008B339E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B954E1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to </w:t>
      </w:r>
      <w:r w:rsidR="007609A1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>observe</w:t>
      </w:r>
      <w:r w:rsidR="00B954E1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difficulties and barriers</w:t>
      </w:r>
      <w:r w:rsidR="00716C6A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for pupils with disabilities within classes</w:t>
      </w:r>
      <w:r w:rsidR="007609A1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</w:t>
      </w:r>
      <w:r w:rsidR="002B17F0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experience the </w:t>
      </w:r>
      <w:r w:rsidR="00E840EC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>pedagogical</w:t>
      </w:r>
      <w:r w:rsidR="0075790B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A438C3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state of </w:t>
      </w:r>
      <w:r w:rsidR="00E840EC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>mind of the</w:t>
      </w:r>
      <w:r w:rsidR="00A438C3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E840EC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>individual</w:t>
      </w:r>
      <w:r w:rsidR="00A438C3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</w:t>
      </w:r>
      <w:r w:rsidR="00E840EC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 </w:t>
      </w:r>
      <w:r w:rsidR="005C5441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complexity of the </w:t>
      </w:r>
      <w:r w:rsidR="00A53FC1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environment and </w:t>
      </w:r>
      <w:r w:rsidR="002B17F0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situations </w:t>
      </w:r>
      <w:r w:rsidR="00A53FC1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>affecting them</w:t>
      </w:r>
      <w:r w:rsidR="00C8129C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>, thus allowing</w:t>
      </w:r>
      <w:r w:rsidR="00386442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observation and reflection of </w:t>
      </w:r>
      <w:r w:rsidR="00386442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lastRenderedPageBreak/>
        <w:t>the attitude that has produced a certain action and not the behaviour itself.</w:t>
      </w:r>
      <w:r w:rsidR="00D1088B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5D3281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Through reflective </w:t>
      </w:r>
      <w:r w:rsidR="00386442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>practice</w:t>
      </w:r>
      <w:r w:rsidR="005D3281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documentation</w:t>
      </w:r>
      <w:r w:rsidR="00E61828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="00083934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the data collected helps </w:t>
      </w:r>
      <w:r w:rsidR="0070335B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>in the ‘</w:t>
      </w:r>
      <w:r w:rsidR="00083934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>accommodat</w:t>
      </w:r>
      <w:r w:rsidR="0070335B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ing paradoxes of possible different interpretations (and) </w:t>
      </w:r>
      <w:r w:rsidR="00083934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>measur</w:t>
      </w:r>
      <w:r w:rsidR="005901D9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ing changes in one and </w:t>
      </w:r>
      <w:r w:rsidR="005901D9" w:rsidRPr="00EC1B5A">
        <w:rPr>
          <w:rFonts w:ascii="Arial" w:hAnsi="Arial" w:cs="Arial"/>
          <w:sz w:val="24"/>
          <w:szCs w:val="24"/>
          <w:shd w:val="clear" w:color="auto" w:fill="FFFFFF"/>
        </w:rPr>
        <w:t>others</w:t>
      </w:r>
      <w:r w:rsidR="002A3F57" w:rsidRPr="00EC1B5A">
        <w:rPr>
          <w:rFonts w:ascii="Arial" w:hAnsi="Arial" w:cs="Arial"/>
          <w:sz w:val="24"/>
          <w:szCs w:val="24"/>
          <w:shd w:val="clear" w:color="auto" w:fill="FFFFFF"/>
        </w:rPr>
        <w:t>’</w:t>
      </w:r>
      <w:r w:rsidR="00CA452D" w:rsidRPr="00EC1B5A">
        <w:rPr>
          <w:rFonts w:ascii="Arial" w:hAnsi="Arial" w:cs="Arial"/>
          <w:sz w:val="24"/>
          <w:szCs w:val="24"/>
          <w:shd w:val="clear" w:color="auto" w:fill="FFFFFF"/>
        </w:rPr>
        <w:t xml:space="preserve">.  </w:t>
      </w:r>
    </w:p>
    <w:p w14:paraId="7614791A" w14:textId="26B3F074" w:rsidR="007005A6" w:rsidRPr="00EC1B5A" w:rsidRDefault="002F050F" w:rsidP="00EC1B5A">
      <w:pPr>
        <w:spacing w:line="360" w:lineRule="auto"/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</w:pPr>
      <w:r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Good p</w:t>
      </w:r>
      <w:r w:rsidR="00FC781E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ractice has been show</w:t>
      </w:r>
      <w:r w:rsidR="00E61828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n</w:t>
      </w:r>
      <w:r w:rsidR="00FC781E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, according to Estyn (2022), by Cl</w:t>
      </w:r>
      <w:r w:rsidR="00B33A0B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wyd Community Primary School in Swansea </w:t>
      </w:r>
      <w:r w:rsidR="00DE0EC8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where pupils have been given the opportunity to influence </w:t>
      </w:r>
      <w:r w:rsidR="0067280B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how and what they learn through ‘pupil voice groups’</w:t>
      </w:r>
      <w:r w:rsidR="00D56436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.  </w:t>
      </w:r>
      <w:r w:rsidR="008C6F8D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O</w:t>
      </w:r>
      <w:r w:rsidR="00D56436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ne such group</w:t>
      </w:r>
      <w:r w:rsidR="008C6F8D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, the Rights Respecting group allowed children to understand their rights</w:t>
      </w:r>
      <w:r w:rsidR="008C6356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and create expectations by recognising children</w:t>
      </w:r>
      <w:r w:rsidR="00E36CD2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’s rights in accordance with the principles of the Unit</w:t>
      </w:r>
      <w:r w:rsidR="002A450E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ed Nations Convention on the Rights of the Child (UNCRC)</w:t>
      </w:r>
      <w:r w:rsidR="00CA452D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.</w:t>
      </w:r>
      <w:r w:rsidR="002B19F6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 By allowing pupils this active participation</w:t>
      </w:r>
      <w:r w:rsidR="00ED03D8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</w:t>
      </w:r>
      <w:r w:rsidR="00AC052F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in their learning, inclusion can be promoted as </w:t>
      </w:r>
      <w:r w:rsidR="00E303AB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it </w:t>
      </w:r>
      <w:r w:rsidR="00E13ABB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endorses </w:t>
      </w:r>
      <w:r w:rsidR="00E3234B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the implementation of practical and strategic changes</w:t>
      </w:r>
      <w:r w:rsidR="002A3B23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</w:t>
      </w:r>
      <w:r w:rsidR="0094624E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to achieve an education for all, it welcomes </w:t>
      </w:r>
      <w:r w:rsidR="006B209C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communities and more importantly combats discriminatory attitudes outline</w:t>
      </w:r>
      <w:r w:rsidR="001E1B05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d in the UNESCO Salamanca Statement</w:t>
      </w:r>
      <w:r w:rsidR="001F5DDD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, </w:t>
      </w:r>
      <w:r w:rsidR="001E1B05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(</w:t>
      </w:r>
      <w:r w:rsidR="003F4668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Centre for Studies on Inclusive Education,</w:t>
      </w:r>
      <w:r w:rsidR="00945144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</w:t>
      </w:r>
      <w:r w:rsidR="00207BF1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2020</w:t>
      </w:r>
      <w:r w:rsidR="005A2B9C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).</w:t>
      </w:r>
      <w:r w:rsidR="000B293B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</w:t>
      </w:r>
      <w:r w:rsidR="005A2B9C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</w:t>
      </w:r>
      <w:r w:rsidR="0060464B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The good practices at </w:t>
      </w:r>
      <w:r w:rsidR="005E4EB3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Trinity Fields and Resource Centre in Hengoed has been </w:t>
      </w:r>
      <w:r w:rsidR="0060464B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hailed as exemplary </w:t>
      </w:r>
      <w:r w:rsidR="00C2700B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by Estyn (2019)</w:t>
      </w:r>
      <w:r w:rsidR="00720524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.</w:t>
      </w:r>
      <w:r w:rsidR="000B293B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</w:t>
      </w:r>
      <w:r w:rsidR="0023498A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</w:t>
      </w:r>
      <w:r w:rsidR="001C52F3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Teachers </w:t>
      </w:r>
      <w:r w:rsidR="00044ECC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foster </w:t>
      </w:r>
      <w:r w:rsidR="00E90629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‘</w:t>
      </w:r>
      <w:r w:rsidR="00044ECC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highly positive and valuable</w:t>
      </w:r>
      <w:r w:rsidR="00E90629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relationships with their pupils’ which in </w:t>
      </w:r>
      <w:r w:rsidR="00864202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turn</w:t>
      </w:r>
      <w:r w:rsidR="00E90629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</w:t>
      </w:r>
      <w:r w:rsidR="00513D93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promotes a stimulating and engaging inclusive </w:t>
      </w:r>
      <w:r w:rsidR="00864202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environment and </w:t>
      </w:r>
      <w:r w:rsidR="00706873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contributes to pupils’ personal development and wellbeing</w:t>
      </w:r>
      <w:r w:rsidR="006E64C6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.  </w:t>
      </w:r>
      <w:r w:rsidR="00B033E2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Pupils are treated with respect and are supported and encouraged </w:t>
      </w:r>
      <w:r w:rsidR="005C0999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to learn, they feel</w:t>
      </w:r>
      <w:r w:rsidR="006A36A8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that they are listened to and that they are safe in school</w:t>
      </w:r>
      <w:r w:rsidR="00B15DF2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.  This feeling of safety </w:t>
      </w:r>
      <w:r w:rsidR="00CB29FC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is supported by </w:t>
      </w:r>
      <w:r w:rsidR="00B15DF2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theorist Ma</w:t>
      </w:r>
      <w:r w:rsidR="006B2779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slow’s hierarchical needs</w:t>
      </w:r>
      <w:r w:rsidR="00E85ABB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relating to self-actualization and achieving </w:t>
      </w:r>
      <w:r w:rsidR="006F7435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one’s</w:t>
      </w:r>
      <w:r w:rsidR="00E85ABB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full potential</w:t>
      </w:r>
      <w:r w:rsidR="00CB29FC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.</w:t>
      </w:r>
      <w:r w:rsidR="00E85ABB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</w:t>
      </w:r>
      <w:r w:rsidR="000E23CB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A well-developed awareness of the </w:t>
      </w:r>
      <w:r w:rsidR="000D2AE5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UNCRC has been created within the school</w:t>
      </w:r>
      <w:r w:rsidR="009B06A7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by producing a symbolic version </w:t>
      </w:r>
      <w:r w:rsidR="00CE25A6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of the articles</w:t>
      </w:r>
      <w:r w:rsidR="00C97633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for use by other </w:t>
      </w:r>
      <w:r w:rsidR="004D2FED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Welsh</w:t>
      </w:r>
      <w:r w:rsidR="0099607E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ALN pupils </w:t>
      </w:r>
      <w:r w:rsidR="001440CB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resulting in the school council contributing </w:t>
      </w:r>
      <w:r w:rsidR="008811FC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to </w:t>
      </w:r>
      <w:r w:rsidR="001440CB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t</w:t>
      </w:r>
      <w:r w:rsidR="00F50933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he document being launched </w:t>
      </w:r>
      <w:r w:rsidR="004D2FED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with</w:t>
      </w:r>
      <w:r w:rsidR="001440CB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the </w:t>
      </w:r>
      <w:r w:rsidR="004D2FED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Children’s</w:t>
      </w:r>
      <w:r w:rsidR="001440CB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</w:t>
      </w:r>
      <w:r w:rsidR="004D2FED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Commissioner</w:t>
      </w:r>
      <w:r w:rsidR="00F50933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for Wales.</w:t>
      </w:r>
      <w:r w:rsidR="007D36E0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</w:t>
      </w:r>
      <w:r w:rsidR="00323547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</w:t>
      </w:r>
      <w:r w:rsidR="007D36E0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The strategy of </w:t>
      </w:r>
      <w:r w:rsidR="00D262E2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their </w:t>
      </w:r>
      <w:r w:rsidR="007D36E0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staff having detailed </w:t>
      </w:r>
      <w:r w:rsidR="005C5317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understandings of pupils’ interests and </w:t>
      </w:r>
      <w:r w:rsidR="00701A36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abilities</w:t>
      </w:r>
      <w:r w:rsidR="00E33A83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,</w:t>
      </w:r>
      <w:r w:rsidR="00701A36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is </w:t>
      </w:r>
      <w:r w:rsidR="000C3FA2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advocated</w:t>
      </w:r>
      <w:r w:rsidR="00701A36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and the knowledge </w:t>
      </w:r>
      <w:r w:rsidR="00DD4679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gained is </w:t>
      </w:r>
      <w:r w:rsidR="00701A36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used to adapt and make allowable </w:t>
      </w:r>
      <w:r w:rsidR="008B1DD5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adjustments </w:t>
      </w:r>
      <w:r w:rsidR="000336D1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by changing environments </w:t>
      </w:r>
      <w:r w:rsidR="00E11AC1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including</w:t>
      </w:r>
      <w:r w:rsidR="000336D1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</w:t>
      </w:r>
      <w:r w:rsidR="00AC559C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outdoor education</w:t>
      </w:r>
      <w:r w:rsidR="008811FC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.  This </w:t>
      </w:r>
      <w:r w:rsidR="00AC559C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ensur</w:t>
      </w:r>
      <w:r w:rsidR="008B1DD5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e</w:t>
      </w:r>
      <w:r w:rsidR="00AC559C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s</w:t>
      </w:r>
      <w:r w:rsidR="008B1DD5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that tasks are engaging and </w:t>
      </w:r>
      <w:r w:rsidR="000C07C9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achievable</w:t>
      </w:r>
      <w:r w:rsidR="00AF1A52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and </w:t>
      </w:r>
      <w:r w:rsidR="000C07C9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promot</w:t>
      </w:r>
      <w:r w:rsidR="00AF1A52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es</w:t>
      </w:r>
      <w:r w:rsidR="000C07C9" w:rsidRPr="00EC1B5A">
        <w:rPr>
          <w:rStyle w:val="Strong"/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0336D1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high levels of expectation</w:t>
      </w:r>
      <w:r w:rsidR="003C11CF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within the pupils.  The strategy of enga</w:t>
      </w:r>
      <w:r w:rsidR="00265CEB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ging with parents and building good relationships </w:t>
      </w:r>
      <w:r w:rsidR="00406D6C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through the school’s outreach team</w:t>
      </w:r>
      <w:r w:rsidR="00142E28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is particularly beneficial to help and support </w:t>
      </w:r>
      <w:r w:rsidR="007E31CF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in their child’s </w:t>
      </w:r>
      <w:r w:rsidR="00AF1A52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progress,</w:t>
      </w:r>
      <w:r w:rsidR="006D6ED1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along with high quality training and mentoring for its staff and newly qualified </w:t>
      </w:r>
      <w:r w:rsidR="00D262E2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teachers.</w:t>
      </w:r>
    </w:p>
    <w:p w14:paraId="131995FC" w14:textId="31BC19B1" w:rsidR="00775B2C" w:rsidRPr="004F2ABE" w:rsidRDefault="00E27CB3" w:rsidP="00EC1B5A">
      <w:pPr>
        <w:spacing w:line="360" w:lineRule="auto"/>
        <w:rPr>
          <w:rStyle w:val="normaltextrun"/>
          <w:rFonts w:ascii="Arial" w:hAnsi="Arial" w:cs="Arial"/>
          <w:sz w:val="24"/>
          <w:szCs w:val="24"/>
          <w:shd w:val="clear" w:color="auto" w:fill="FFFFFF"/>
        </w:rPr>
      </w:pPr>
      <w:r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lastRenderedPageBreak/>
        <w:t>The benefits to inclusive e</w:t>
      </w:r>
      <w:r w:rsidR="0078121B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ducation and </w:t>
      </w:r>
      <w:r w:rsidR="006B4B14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society generally are</w:t>
      </w:r>
      <w:r w:rsidR="0078121B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widespread.</w:t>
      </w:r>
      <w:r w:rsidR="007721A2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</w:t>
      </w:r>
      <w:r w:rsidR="0078121B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</w:t>
      </w:r>
      <w:r w:rsidR="00B008AC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Inclusion ensures that everyon</w:t>
      </w:r>
      <w:r w:rsidR="00567636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e feels valued and equally important.  </w:t>
      </w:r>
      <w:r w:rsidR="00746D87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Understanding</w:t>
      </w:r>
      <w:r w:rsidR="00F24C13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, appreciation for diversity</w:t>
      </w:r>
      <w:r w:rsidR="00746D87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and p</w:t>
      </w:r>
      <w:r w:rsidR="00567636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ositive</w:t>
      </w:r>
      <w:r w:rsidR="00061E5C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interactions promote</w:t>
      </w:r>
      <w:r w:rsidR="00D45F87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s patience,</w:t>
      </w:r>
      <w:r w:rsidR="0072681E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support, </w:t>
      </w:r>
      <w:r w:rsidR="00746D87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acceptan</w:t>
      </w:r>
      <w:r w:rsidR="000875EB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ce</w:t>
      </w:r>
      <w:r w:rsidR="0072681E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and self-worth</w:t>
      </w:r>
      <w:r w:rsidR="000875EB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. </w:t>
      </w:r>
      <w:r w:rsidR="00050318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This </w:t>
      </w:r>
      <w:r w:rsidR="00EF0370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creates better</w:t>
      </w:r>
      <w:r w:rsidR="00A97588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</w:t>
      </w:r>
      <w:r w:rsidR="00617342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attendance and </w:t>
      </w:r>
      <w:r w:rsidR="00A97588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success</w:t>
      </w:r>
      <w:r w:rsidR="00617342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,</w:t>
      </w:r>
      <w:r w:rsidR="00E10D13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as </w:t>
      </w:r>
      <w:r w:rsidR="00A97588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all pupil</w:t>
      </w:r>
      <w:r w:rsidR="007906C9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s</w:t>
      </w:r>
      <w:r w:rsidR="00003AE3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</w:t>
      </w:r>
      <w:r w:rsidR="00E10D13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are </w:t>
      </w:r>
      <w:r w:rsidR="00003AE3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given access to po</w:t>
      </w:r>
      <w:r w:rsidR="0057049F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sitive role models for academic, social and </w:t>
      </w:r>
      <w:r w:rsidR="004C2925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behavioural</w:t>
      </w:r>
      <w:r w:rsidR="0057049F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skills</w:t>
      </w:r>
      <w:r w:rsidR="00F733A1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. </w:t>
      </w:r>
      <w:r w:rsidR="0039352F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It establishes meaningful relations</w:t>
      </w:r>
      <w:r w:rsidR="00EB45B5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hips</w:t>
      </w:r>
      <w:r w:rsidR="0039352F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and a</w:t>
      </w:r>
      <w:r w:rsidR="0005030D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n improved determination</w:t>
      </w:r>
      <w:r w:rsidR="004E22F6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to overcome barriers.  </w:t>
      </w:r>
      <w:r w:rsidR="00373274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By encouraging this through the legislation</w:t>
      </w:r>
      <w:r w:rsidR="00070D14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, the Welsh Government can </w:t>
      </w:r>
      <w:r w:rsidR="00350AC9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seek to prepare</w:t>
      </w:r>
      <w:r w:rsidR="006E6B66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</w:t>
      </w:r>
      <w:r w:rsidR="00350AC9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all children including t</w:t>
      </w:r>
      <w:r w:rsidR="00990EFB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hose with disabilities for adult life in an inclusive society</w:t>
      </w:r>
      <w:r w:rsidR="006E6B66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.  By schools </w:t>
      </w:r>
      <w:r w:rsidR="00A02F78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fostering relationships outside of</w:t>
      </w:r>
      <w:r w:rsidR="004A6AF4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the classroom</w:t>
      </w:r>
      <w:r w:rsidR="00283ED5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,</w:t>
      </w:r>
      <w:r w:rsidR="001F19AA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</w:t>
      </w:r>
      <w:r w:rsidR="00283ED5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understanding, collaboration and cooperat</w:t>
      </w:r>
      <w:r w:rsidR="00EE73DD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ion between teachers, pup</w:t>
      </w:r>
      <w:r w:rsidR="001F19AA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ils, parents and the local communities can be enhanced</w:t>
      </w:r>
      <w:r w:rsidR="0007394B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.  </w:t>
      </w:r>
      <w:r w:rsidR="006E0DB2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As stated in the introduction,</w:t>
      </w:r>
      <w:r w:rsidR="008A52F5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‘Inclusion is a process through which all pupils access common opportunities in ways relevant to their needs, and which ensures that they fully belong to the school community.’</w:t>
      </w:r>
      <w:r w:rsidR="001F4FA3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</w:t>
      </w:r>
      <w:r w:rsidR="00303DB9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(</w:t>
      </w:r>
      <w:r w:rsidR="001F4FA3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Welsh Government</w:t>
      </w:r>
      <w:r w:rsidR="00303DB9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,</w:t>
      </w:r>
      <w:r w:rsidR="001F4FA3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2016)</w:t>
      </w:r>
      <w:r w:rsidR="00303DB9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</w:t>
      </w:r>
      <w:r w:rsidR="00FB758C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and it seeks to uphold this with regular Estyn </w:t>
      </w:r>
      <w:r w:rsidR="00DE3F99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inspections.  A recent report ‘Summary Findings 2021-202</w:t>
      </w:r>
      <w:r w:rsidR="003F2F7C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2</w:t>
      </w:r>
      <w:r w:rsidR="00C10B0B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’ </w:t>
      </w:r>
      <w:r w:rsidR="00CF6F1C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on additional learning needs reform</w:t>
      </w:r>
      <w:r w:rsidR="005516F0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,</w:t>
      </w:r>
      <w:r w:rsidR="005A7667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maintains that steady progress is being made within welsh schools </w:t>
      </w:r>
      <w:r w:rsidR="0066636C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and they have welcomed </w:t>
      </w:r>
      <w:r w:rsidR="00AF12B7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changes in approach to ALN</w:t>
      </w:r>
      <w:r w:rsidR="005516F0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.</w:t>
      </w:r>
      <w:r w:rsidR="00E001F6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</w:t>
      </w:r>
      <w:r w:rsidR="005516F0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T</w:t>
      </w:r>
      <w:r w:rsidR="00AF12B7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hat staff generally have a good </w:t>
      </w:r>
      <w:r w:rsidR="001637CE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understanding of </w:t>
      </w:r>
      <w:r w:rsidR="00B20662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the new ALN Act and have implemented the key elements of the reform in </w:t>
      </w:r>
      <w:r w:rsidR="00E460F4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identifying and mapping out provisions for those with</w:t>
      </w:r>
      <w:r w:rsidR="0014633A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</w:t>
      </w:r>
      <w:r w:rsidR="00E460F4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ALN</w:t>
      </w:r>
      <w:r w:rsidR="00596D80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.  They have embraced person-centred practices</w:t>
      </w:r>
      <w:r w:rsidR="00AD2C7A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and are </w:t>
      </w:r>
      <w:r w:rsidR="0014633A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identifying specialised addition</w:t>
      </w:r>
      <w:r w:rsidR="0057117D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al</w:t>
      </w:r>
      <w:r w:rsidR="0014633A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support where needed</w:t>
      </w:r>
      <w:r w:rsidR="00EC1B5A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</w:t>
      </w:r>
      <w:r w:rsidR="00C10B0B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(Estyn 2022)</w:t>
      </w:r>
      <w:r w:rsidR="00EC1B5A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.  However</w:t>
      </w:r>
      <w:r w:rsidR="00957114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, </w:t>
      </w:r>
      <w:r w:rsidR="00303DB9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it is clear to see that </w:t>
      </w:r>
      <w:r w:rsidR="000C3CEE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‘</w:t>
      </w:r>
      <w:r w:rsidR="008A52F5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there are a number of barriers that can hinder or prevent children from learning and participating fully in educational environments</w:t>
      </w:r>
      <w:r w:rsidR="000C3CEE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’ many of which have been highlighted in this essay.  It remains the fact that</w:t>
      </w:r>
      <w:r w:rsidR="007721A2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government legislation, </w:t>
      </w:r>
      <w:r w:rsidR="00E35ECB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good practice and effective strategies can help to over come some of the </w:t>
      </w:r>
      <w:r w:rsidR="004E685A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barriers,</w:t>
      </w:r>
      <w:r w:rsidR="00E35ECB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but it is </w:t>
      </w:r>
      <w:r w:rsidR="0021365C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perhaps the overriding facto</w:t>
      </w:r>
      <w:r w:rsidR="00A3189C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r,</w:t>
      </w:r>
      <w:r w:rsidR="0021365C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that </w:t>
      </w:r>
      <w:r w:rsidR="00B45916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perceived attitudes towards disability</w:t>
      </w:r>
      <w:r w:rsidR="007B3205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, </w:t>
      </w:r>
      <w:r w:rsidR="00775B2C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many of which are due to society’s misperceptions of their needs</w:t>
      </w:r>
      <w:r w:rsidR="007B3205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, is the most hindering </w:t>
      </w:r>
      <w:r w:rsidR="00E6397E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issue</w:t>
      </w:r>
      <w:r w:rsidR="00F36866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and one that </w:t>
      </w:r>
      <w:r w:rsidR="00685ABD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needs to be </w:t>
      </w:r>
      <w:r w:rsidR="0039760C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continu</w:t>
      </w:r>
      <w:r w:rsidR="005F6AB1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ally</w:t>
      </w:r>
      <w:r w:rsidR="0039760C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</w:t>
      </w:r>
      <w:r w:rsidR="00685ABD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addressed.</w:t>
      </w:r>
    </w:p>
    <w:p w14:paraId="44040AAF" w14:textId="00B1E64D" w:rsidR="004D450C" w:rsidRPr="006334B9" w:rsidRDefault="004D450C" w:rsidP="004D450C">
      <w:pPr>
        <w:spacing w:after="100" w:afterAutospacing="1" w:line="240" w:lineRule="auto"/>
        <w:rPr>
          <w:rFonts w:ascii="Roboto" w:eastAsia="Times New Roman" w:hAnsi="Roboto" w:cs="Times New Roman"/>
          <w:color w:val="333333"/>
          <w:kern w:val="0"/>
          <w:sz w:val="24"/>
          <w:szCs w:val="24"/>
          <w:lang w:eastAsia="en-GB"/>
          <w14:ligatures w14:val="none"/>
        </w:rPr>
      </w:pPr>
    </w:p>
    <w:p w14:paraId="2A8450DC" w14:textId="77777777" w:rsidR="002B085F" w:rsidRDefault="002B085F" w:rsidP="002B085F">
      <w:pPr>
        <w:spacing w:line="360" w:lineRule="auto"/>
        <w:rPr>
          <w:b/>
          <w:bCs/>
        </w:rPr>
      </w:pPr>
    </w:p>
    <w:p w14:paraId="254D14F1" w14:textId="12CDAF06" w:rsidR="006B5D57" w:rsidRDefault="006B5D5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5A6A08EB" w14:textId="7B977FC4" w:rsidR="008330C9" w:rsidRPr="008E02F3" w:rsidRDefault="008330C9" w:rsidP="00BB67A3">
      <w:pPr>
        <w:spacing w:line="240" w:lineRule="auto"/>
        <w:rPr>
          <w:rFonts w:ascii="Arial" w:hAnsi="Arial" w:cs="Arial"/>
          <w:sz w:val="24"/>
          <w:szCs w:val="24"/>
        </w:rPr>
      </w:pPr>
      <w:r w:rsidRPr="008E02F3">
        <w:rPr>
          <w:rFonts w:ascii="Arial" w:hAnsi="Arial" w:cs="Arial"/>
          <w:sz w:val="24"/>
          <w:szCs w:val="24"/>
        </w:rPr>
        <w:lastRenderedPageBreak/>
        <w:t>REFERENCES</w:t>
      </w:r>
      <w:r w:rsidRPr="008E02F3">
        <w:rPr>
          <w:rFonts w:ascii="Arial" w:hAnsi="Arial" w:cs="Arial"/>
          <w:sz w:val="24"/>
          <w:szCs w:val="24"/>
        </w:rPr>
        <w:tab/>
      </w:r>
      <w:r w:rsidRPr="008E02F3">
        <w:rPr>
          <w:rFonts w:ascii="Arial" w:hAnsi="Arial" w:cs="Arial"/>
          <w:sz w:val="24"/>
          <w:szCs w:val="24"/>
        </w:rPr>
        <w:tab/>
      </w:r>
      <w:r w:rsidRPr="008E02F3">
        <w:rPr>
          <w:rFonts w:ascii="Arial" w:hAnsi="Arial" w:cs="Arial"/>
          <w:sz w:val="24"/>
          <w:szCs w:val="24"/>
        </w:rPr>
        <w:tab/>
      </w:r>
      <w:r w:rsidRPr="008E02F3">
        <w:rPr>
          <w:rFonts w:ascii="Arial" w:hAnsi="Arial" w:cs="Arial"/>
          <w:sz w:val="24"/>
          <w:szCs w:val="24"/>
        </w:rPr>
        <w:tab/>
      </w:r>
      <w:r w:rsidRPr="008E02F3">
        <w:rPr>
          <w:rFonts w:ascii="Arial" w:hAnsi="Arial" w:cs="Arial"/>
          <w:sz w:val="24"/>
          <w:szCs w:val="24"/>
        </w:rPr>
        <w:tab/>
      </w:r>
      <w:r w:rsidRPr="008E02F3">
        <w:rPr>
          <w:rFonts w:ascii="Arial" w:hAnsi="Arial" w:cs="Arial"/>
          <w:sz w:val="24"/>
          <w:szCs w:val="24"/>
        </w:rPr>
        <w:tab/>
      </w:r>
      <w:r w:rsidRPr="008E02F3">
        <w:rPr>
          <w:rFonts w:ascii="Arial" w:hAnsi="Arial" w:cs="Arial"/>
          <w:sz w:val="24"/>
          <w:szCs w:val="24"/>
        </w:rPr>
        <w:tab/>
      </w:r>
      <w:r w:rsidRPr="008E02F3">
        <w:rPr>
          <w:rFonts w:ascii="Arial" w:hAnsi="Arial" w:cs="Arial"/>
          <w:sz w:val="24"/>
          <w:szCs w:val="24"/>
        </w:rPr>
        <w:tab/>
      </w:r>
      <w:r w:rsidRPr="008E02F3">
        <w:rPr>
          <w:rFonts w:ascii="Arial" w:hAnsi="Arial" w:cs="Arial"/>
          <w:sz w:val="24"/>
          <w:szCs w:val="24"/>
        </w:rPr>
        <w:tab/>
      </w:r>
      <w:r w:rsidRPr="008E02F3">
        <w:rPr>
          <w:rFonts w:ascii="Arial" w:hAnsi="Arial" w:cs="Arial"/>
          <w:sz w:val="24"/>
          <w:szCs w:val="24"/>
        </w:rPr>
        <w:tab/>
        <w:t xml:space="preserve">      </w:t>
      </w:r>
    </w:p>
    <w:p w14:paraId="75F0C4E6" w14:textId="16988266" w:rsidR="00231EB8" w:rsidRDefault="00231EB8" w:rsidP="00231EB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Anna Freud National Centre for Children &amp; Families (2022). </w:t>
      </w:r>
      <w:r>
        <w:rPr>
          <w:rFonts w:ascii="Arial" w:hAnsi="Arial" w:cs="Arial"/>
          <w:i/>
          <w:iCs/>
          <w:sz w:val="24"/>
          <w:szCs w:val="24"/>
        </w:rPr>
        <w:t xml:space="preserve">Mentally Healthy Schools. </w:t>
      </w:r>
      <w:r>
        <w:rPr>
          <w:rFonts w:ascii="Arial" w:hAnsi="Arial" w:cs="Arial"/>
          <w:sz w:val="24"/>
          <w:szCs w:val="24"/>
        </w:rPr>
        <w:t xml:space="preserve">Available at </w:t>
      </w:r>
      <w:hyperlink r:id="rId10" w:history="1">
        <w:r w:rsidRPr="006B7466">
          <w:rPr>
            <w:rStyle w:val="Hyperlink"/>
            <w:rFonts w:ascii="Arial" w:hAnsi="Arial" w:cs="Arial"/>
            <w:sz w:val="24"/>
            <w:szCs w:val="24"/>
          </w:rPr>
          <w:t>https://mentallyhealthyschools.org.uk/whole-school-approach/</w:t>
        </w:r>
      </w:hyperlink>
      <w:r>
        <w:rPr>
          <w:rFonts w:ascii="Arial" w:hAnsi="Arial" w:cs="Arial"/>
          <w:sz w:val="24"/>
          <w:szCs w:val="24"/>
        </w:rPr>
        <w:t xml:space="preserve"> (Accessed:17 May 2023)</w:t>
      </w:r>
      <w:r w:rsidR="00E76673">
        <w:rPr>
          <w:rFonts w:ascii="Arial" w:hAnsi="Arial" w:cs="Arial"/>
          <w:sz w:val="24"/>
          <w:szCs w:val="24"/>
        </w:rPr>
        <w:t>.</w:t>
      </w:r>
    </w:p>
    <w:p w14:paraId="313E95F2" w14:textId="43974D33" w:rsidR="00E76673" w:rsidRPr="004F030D" w:rsidRDefault="00E76673" w:rsidP="001C0722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Centre for Studies on Inclusive Education (2020). </w:t>
      </w:r>
      <w:r w:rsidR="00632AA2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‘The UNESCO Salamanca Statement’. Available at: </w:t>
      </w:r>
      <w:hyperlink r:id="rId11" w:history="1">
        <w:r w:rsidR="00632AA2" w:rsidRPr="006B7466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http://www.csie.org.uk/inclusion/unesco-salamanca.shtml</w:t>
        </w:r>
      </w:hyperlink>
      <w:r w:rsidR="00632AA2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(</w:t>
      </w:r>
      <w:r w:rsidR="001C0722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Accessed</w:t>
      </w:r>
      <w:r w:rsidR="00632AA2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: </w:t>
      </w:r>
      <w:r w:rsidR="001C0722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17 May 2023)</w:t>
      </w:r>
    </w:p>
    <w:p w14:paraId="6171DDF1" w14:textId="67CA642B" w:rsidR="00AD56E9" w:rsidRDefault="00AD56E9" w:rsidP="00805325">
      <w:pPr>
        <w:pStyle w:val="NormalWeb"/>
        <w:spacing w:before="0" w:beforeAutospacing="0" w:after="270" w:afterAutospacing="0"/>
        <w:textAlignment w:val="baseline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Equality and Human Rights Commission (</w:t>
      </w:r>
      <w:r w:rsidR="00F72814">
        <w:rPr>
          <w:rFonts w:ascii="Arial" w:hAnsi="Arial" w:cs="Arial"/>
          <w:shd w:val="clear" w:color="auto" w:fill="FFFFFF"/>
        </w:rPr>
        <w:t>2020</w:t>
      </w:r>
      <w:r>
        <w:rPr>
          <w:rFonts w:ascii="Arial" w:hAnsi="Arial" w:cs="Arial"/>
          <w:shd w:val="clear" w:color="auto" w:fill="FFFFFF"/>
        </w:rPr>
        <w:t xml:space="preserve">). </w:t>
      </w:r>
      <w:r w:rsidR="00D0094D">
        <w:rPr>
          <w:rFonts w:ascii="Arial" w:hAnsi="Arial" w:cs="Arial"/>
          <w:i/>
          <w:iCs/>
          <w:shd w:val="clear" w:color="auto" w:fill="FFFFFF"/>
        </w:rPr>
        <w:t>Disability Discrimination.</w:t>
      </w:r>
      <w:r w:rsidR="00D0094D">
        <w:rPr>
          <w:rFonts w:ascii="Arial" w:hAnsi="Arial" w:cs="Arial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 xml:space="preserve">Available at: </w:t>
      </w:r>
      <w:hyperlink r:id="rId12" w:history="1">
        <w:r w:rsidRPr="00930F12">
          <w:rPr>
            <w:rStyle w:val="Hyperlink"/>
            <w:rFonts w:ascii="Arial" w:hAnsi="Arial" w:cs="Arial"/>
            <w:shd w:val="clear" w:color="auto" w:fill="FFFFFF"/>
          </w:rPr>
          <w:t>https://www.equalityhumanrights.com/en/advice-and-guidance/disability-discrimination</w:t>
        </w:r>
      </w:hyperlink>
      <w:r>
        <w:rPr>
          <w:rFonts w:ascii="Arial" w:hAnsi="Arial" w:cs="Arial"/>
          <w:shd w:val="clear" w:color="auto" w:fill="FFFFFF"/>
        </w:rPr>
        <w:t xml:space="preserve"> (Accessed 16 May 2023).</w:t>
      </w:r>
    </w:p>
    <w:p w14:paraId="2A6177F8" w14:textId="30950F1F" w:rsidR="00617FE4" w:rsidRDefault="00617FE4" w:rsidP="00805325">
      <w:pPr>
        <w:pStyle w:val="NormalWeb"/>
        <w:spacing w:before="0" w:beforeAutospacing="0" w:after="270" w:afterAutospacing="0"/>
        <w:textAlignment w:val="baseline"/>
        <w:rPr>
          <w:rFonts w:ascii="Arial" w:hAnsi="Arial" w:cs="Arial"/>
          <w:color w:val="4D5156"/>
          <w:shd w:val="clear" w:color="auto" w:fill="FFFFFF"/>
        </w:rPr>
      </w:pPr>
      <w:r w:rsidRPr="000A3376">
        <w:rPr>
          <w:rFonts w:ascii="Arial" w:hAnsi="Arial" w:cs="Arial"/>
          <w:shd w:val="clear" w:color="auto" w:fill="FFFFFF"/>
        </w:rPr>
        <w:t xml:space="preserve">Department for Education (no date).  </w:t>
      </w:r>
      <w:r w:rsidR="000A3376" w:rsidRPr="000A3376">
        <w:rPr>
          <w:rFonts w:ascii="Arial" w:hAnsi="Arial" w:cs="Arial"/>
          <w:shd w:val="clear" w:color="auto" w:fill="FFFFFF"/>
        </w:rPr>
        <w:t xml:space="preserve">Additional Educational Needs.  Available at: </w:t>
      </w:r>
      <w:hyperlink r:id="rId13" w:anchor=":~:text=Additional%20educational%20needs%20refers%20to,children%20with%20Special%20Educational%20Needs" w:history="1">
        <w:r w:rsidRPr="006B7466">
          <w:rPr>
            <w:rStyle w:val="Hyperlink"/>
            <w:rFonts w:ascii="Arial" w:hAnsi="Arial" w:cs="Arial"/>
            <w:shd w:val="clear" w:color="auto" w:fill="FFFFFF"/>
          </w:rPr>
          <w:t>https://www.education-ni.gov.uk/articles/additional-educational-support-0#:~:text=Additional%20educational%20needs%20refers%20to,children%20with%20Special%20Educational%20Needs</w:t>
        </w:r>
      </w:hyperlink>
      <w:r w:rsidRPr="00FE16F5">
        <w:rPr>
          <w:rFonts w:ascii="Arial" w:hAnsi="Arial" w:cs="Arial"/>
          <w:color w:val="4D5156"/>
          <w:shd w:val="clear" w:color="auto" w:fill="FFFFFF"/>
        </w:rPr>
        <w:t>.</w:t>
      </w:r>
      <w:r w:rsidR="000A3376">
        <w:rPr>
          <w:rFonts w:ascii="Arial" w:hAnsi="Arial" w:cs="Arial"/>
          <w:color w:val="4D5156"/>
          <w:shd w:val="clear" w:color="auto" w:fill="FFFFFF"/>
        </w:rPr>
        <w:t xml:space="preserve"> (Accessed 16 May 2023).</w:t>
      </w:r>
    </w:p>
    <w:p w14:paraId="63331E5D" w14:textId="0A50E649" w:rsidR="00112381" w:rsidRDefault="003D71E8" w:rsidP="00BB67A3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Disability Rights Task Force (1999) </w:t>
      </w:r>
      <w:r w:rsidR="00FB2BD1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‘From </w:t>
      </w:r>
      <w:r w:rsidR="00DF38A1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Exclusion to Inclusion’</w:t>
      </w:r>
      <w:r w:rsidR="008D1CCB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,</w:t>
      </w:r>
      <w:r w:rsidR="00FB2BD1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</w:t>
      </w:r>
      <w:r>
        <w:rPr>
          <w:rStyle w:val="normaltextrun"/>
          <w:rFonts w:ascii="Arial" w:hAnsi="Arial" w:cs="Arial"/>
          <w:i/>
          <w:iCs/>
          <w:color w:val="000000"/>
          <w:position w:val="1"/>
          <w:sz w:val="24"/>
          <w:szCs w:val="24"/>
        </w:rPr>
        <w:t xml:space="preserve">A </w:t>
      </w:r>
      <w:r w:rsidR="00CA279E" w:rsidRPr="00CA279E">
        <w:rPr>
          <w:rFonts w:ascii="Arial" w:hAnsi="Arial" w:cs="Arial"/>
          <w:i/>
          <w:iCs/>
          <w:sz w:val="24"/>
          <w:szCs w:val="24"/>
        </w:rPr>
        <w:t>Report of the Disability Rights Task Force on Civil Rights for Disabled People</w:t>
      </w:r>
      <w:r w:rsidR="00CA279E">
        <w:rPr>
          <w:rFonts w:ascii="Arial" w:hAnsi="Arial" w:cs="Arial"/>
          <w:i/>
          <w:iCs/>
          <w:sz w:val="24"/>
          <w:szCs w:val="24"/>
        </w:rPr>
        <w:t>.</w:t>
      </w:r>
      <w:r w:rsidR="00CA279E">
        <w:rPr>
          <w:rFonts w:ascii="Arial" w:hAnsi="Arial" w:cs="Arial"/>
          <w:sz w:val="24"/>
          <w:szCs w:val="24"/>
        </w:rPr>
        <w:t xml:space="preserve"> </w:t>
      </w:r>
      <w:r w:rsidR="00E54416">
        <w:rPr>
          <w:rFonts w:ascii="Arial" w:hAnsi="Arial" w:cs="Arial"/>
          <w:sz w:val="24"/>
          <w:szCs w:val="24"/>
        </w:rPr>
        <w:t>Available at:</w:t>
      </w:r>
      <w:r w:rsidR="00296CD8">
        <w:rPr>
          <w:rFonts w:ascii="Arial" w:hAnsi="Arial" w:cs="Arial"/>
          <w:sz w:val="24"/>
          <w:szCs w:val="24"/>
        </w:rPr>
        <w:t xml:space="preserve"> </w:t>
      </w:r>
      <w:hyperlink r:id="rId14" w:history="1">
        <w:r w:rsidR="00296CD8" w:rsidRPr="00500DEC">
          <w:rPr>
            <w:rStyle w:val="Hyperlink"/>
            <w:rFonts w:ascii="Arial" w:hAnsi="Arial" w:cs="Arial"/>
            <w:sz w:val="24"/>
            <w:szCs w:val="24"/>
          </w:rPr>
          <w:t>https://dera.ioe.ac.uk/id/eprint/15138/7/From%20exclusion%20to%20inclusion_Redacted.pdf</w:t>
        </w:r>
      </w:hyperlink>
      <w:r w:rsidR="00296CD8">
        <w:rPr>
          <w:rFonts w:ascii="Arial" w:hAnsi="Arial" w:cs="Arial"/>
          <w:sz w:val="24"/>
          <w:szCs w:val="24"/>
        </w:rPr>
        <w:t xml:space="preserve"> (Accessed 14 May 2023)</w:t>
      </w:r>
      <w:r w:rsidR="00774CEC">
        <w:rPr>
          <w:rFonts w:ascii="Arial" w:hAnsi="Arial" w:cs="Arial"/>
          <w:sz w:val="24"/>
          <w:szCs w:val="24"/>
        </w:rPr>
        <w:t>.</w:t>
      </w:r>
    </w:p>
    <w:p w14:paraId="0DE9D55D" w14:textId="446E541D" w:rsidR="00E9622D" w:rsidRDefault="00112381" w:rsidP="00362640">
      <w:pPr>
        <w:spacing w:line="240" w:lineRule="auto"/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Disability Wales (2022)</w:t>
      </w:r>
      <w:r w:rsidR="00E9622D">
        <w:rPr>
          <w:rFonts w:ascii="Arial" w:hAnsi="Arial" w:cs="Arial"/>
          <w:sz w:val="24"/>
          <w:szCs w:val="24"/>
        </w:rPr>
        <w:t xml:space="preserve"> ‘Roads to rights’ </w:t>
      </w:r>
      <w:r w:rsidR="00E9622D">
        <w:rPr>
          <w:rFonts w:ascii="Arial" w:hAnsi="Arial" w:cs="Arial"/>
          <w:i/>
          <w:iCs/>
          <w:sz w:val="24"/>
          <w:szCs w:val="24"/>
        </w:rPr>
        <w:t xml:space="preserve">Disability </w:t>
      </w:r>
      <w:r w:rsidR="00362640">
        <w:rPr>
          <w:rFonts w:ascii="Arial" w:hAnsi="Arial" w:cs="Arial"/>
          <w:i/>
          <w:iCs/>
          <w:sz w:val="24"/>
          <w:szCs w:val="24"/>
        </w:rPr>
        <w:t>W</w:t>
      </w:r>
      <w:r w:rsidR="00E9622D">
        <w:rPr>
          <w:rFonts w:ascii="Arial" w:hAnsi="Arial" w:cs="Arial"/>
          <w:i/>
          <w:iCs/>
          <w:sz w:val="24"/>
          <w:szCs w:val="24"/>
        </w:rPr>
        <w:t xml:space="preserve">ales annual conference 2022. </w:t>
      </w:r>
      <w:r w:rsidR="00362640">
        <w:rPr>
          <w:rFonts w:ascii="Arial" w:hAnsi="Arial" w:cs="Arial"/>
          <w:sz w:val="24"/>
          <w:szCs w:val="24"/>
        </w:rPr>
        <w:t>Available at:</w:t>
      </w:r>
      <w:hyperlink r:id="rId15" w:history="1">
        <w:r w:rsidR="00E9622D" w:rsidRPr="00500DEC">
          <w:rPr>
            <w:rStyle w:val="Hyperlink"/>
            <w:rFonts w:ascii="Arial" w:hAnsi="Arial" w:cs="Arial"/>
            <w:position w:val="1"/>
            <w:sz w:val="24"/>
            <w:szCs w:val="24"/>
          </w:rPr>
          <w:t>https://www.disabilitywales.org/road-to-rights-disability-wales-annual-conference-2022-in-review/</w:t>
        </w:r>
      </w:hyperlink>
      <w:r w:rsidR="00362640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(Accessed 14 May 2023)</w:t>
      </w:r>
      <w:r w:rsidR="005F673D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.</w:t>
      </w:r>
    </w:p>
    <w:p w14:paraId="15CC52A4" w14:textId="77777777" w:rsidR="005F673D" w:rsidRDefault="005F673D" w:rsidP="005F673D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Estyn (2022).  ‘Crumlin High Level Primary School Estyn Inspection Report’. Available at: </w:t>
      </w:r>
      <w:hyperlink r:id="rId16" w:history="1">
        <w:r w:rsidRPr="006B7466">
          <w:rPr>
            <w:rStyle w:val="Hyperlink"/>
            <w:rFonts w:ascii="Arial" w:hAnsi="Arial" w:cs="Arial"/>
            <w:sz w:val="24"/>
            <w:szCs w:val="24"/>
          </w:rPr>
          <w:t>https://www.estyn.gov.wales/system/files?file=2022-12/Inspection%20report%20Crumlin%20High%20Level%20Primary%20School%202022_3.pdf</w:t>
        </w:r>
      </w:hyperlink>
      <w:r>
        <w:rPr>
          <w:rFonts w:ascii="Arial" w:hAnsi="Arial" w:cs="Arial"/>
          <w:sz w:val="24"/>
          <w:szCs w:val="24"/>
        </w:rPr>
        <w:t xml:space="preserve"> (Accessed 17 May 2023).</w:t>
      </w:r>
    </w:p>
    <w:p w14:paraId="50772AB0" w14:textId="409FF9FD" w:rsidR="001C081A" w:rsidRDefault="001C081A" w:rsidP="001C081A">
      <w:pPr>
        <w:spacing w:line="240" w:lineRule="auto"/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</w:pPr>
      <w:r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 xml:space="preserve">Estyn (2022). ‘Sector report: Primary: 2021-2022’ </w:t>
      </w:r>
      <w:r w:rsidRPr="007E2012">
        <w:rPr>
          <w:rStyle w:val="Strong"/>
          <w:rFonts w:ascii="Arial" w:hAnsi="Arial" w:cs="Arial"/>
          <w:b w:val="0"/>
          <w:bCs w:val="0"/>
          <w:i/>
          <w:iCs/>
          <w:color w:val="212529"/>
          <w:sz w:val="24"/>
          <w:szCs w:val="24"/>
          <w:shd w:val="clear" w:color="auto" w:fill="FFFFFF"/>
        </w:rPr>
        <w:t>The Chief Inspectors annual report</w:t>
      </w:r>
      <w:r w:rsidRPr="007E2012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>. Available at:</w:t>
      </w:r>
      <w:r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u w:val="single"/>
          <w:shd w:val="clear" w:color="auto" w:fill="FFFFFF"/>
        </w:rPr>
        <w:t xml:space="preserve"> </w:t>
      </w:r>
      <w:hyperlink r:id="rId17" w:history="1">
        <w:r w:rsidR="00E87AFA" w:rsidRPr="006B7466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https://annual-report.estyn.gov.wales/annual_report/primary-school/</w:t>
        </w:r>
      </w:hyperlink>
      <w:r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 xml:space="preserve"> (Accessed: 17 May 2023).</w:t>
      </w:r>
    </w:p>
    <w:p w14:paraId="683DEF28" w14:textId="00E58B20" w:rsidR="002B304E" w:rsidRDefault="002B304E" w:rsidP="001C081A">
      <w:pPr>
        <w:spacing w:line="240" w:lineRule="auto"/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</w:pPr>
      <w:r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>Estyn (2022)</w:t>
      </w:r>
      <w:r w:rsidR="00500DB0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>,</w:t>
      </w:r>
      <w:r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 xml:space="preserve">. </w:t>
      </w:r>
      <w:r w:rsidR="00831D25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 xml:space="preserve">‘Additional learning needs reform’ </w:t>
      </w:r>
      <w:r w:rsidR="00831D25">
        <w:rPr>
          <w:rStyle w:val="Strong"/>
          <w:rFonts w:ascii="Arial" w:hAnsi="Arial" w:cs="Arial"/>
          <w:b w:val="0"/>
          <w:bCs w:val="0"/>
          <w:i/>
          <w:iCs/>
          <w:color w:val="212529"/>
          <w:sz w:val="24"/>
          <w:szCs w:val="24"/>
          <w:shd w:val="clear" w:color="auto" w:fill="FFFFFF"/>
        </w:rPr>
        <w:t>Summary finding 2021-202</w:t>
      </w:r>
      <w:r w:rsidR="00500DB0">
        <w:rPr>
          <w:rStyle w:val="Strong"/>
          <w:rFonts w:ascii="Arial" w:hAnsi="Arial" w:cs="Arial"/>
          <w:b w:val="0"/>
          <w:bCs w:val="0"/>
          <w:i/>
          <w:iCs/>
          <w:color w:val="212529"/>
          <w:sz w:val="24"/>
          <w:szCs w:val="24"/>
          <w:shd w:val="clear" w:color="auto" w:fill="FFFFFF"/>
        </w:rPr>
        <w:t>2</w:t>
      </w:r>
      <w:r w:rsidR="00500DB0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 xml:space="preserve">. Available at: </w:t>
      </w:r>
      <w:hyperlink r:id="rId18" w:history="1">
        <w:r w:rsidRPr="00500DEC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https://annual-report.estyn.gov.wales/app/uploads/2022/09/Summary-Findings-2021-22-1.pdf</w:t>
        </w:r>
      </w:hyperlink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="009E3000">
        <w:rPr>
          <w:rFonts w:ascii="Arial" w:hAnsi="Arial" w:cs="Arial"/>
          <w:color w:val="333333"/>
          <w:sz w:val="24"/>
          <w:szCs w:val="24"/>
          <w:shd w:val="clear" w:color="auto" w:fill="FFFFFF"/>
        </w:rPr>
        <w:t>(Accessed: 17 May 2023)</w:t>
      </w:r>
      <w:r w:rsidR="004F2ABE">
        <w:rPr>
          <w:rFonts w:ascii="Arial" w:hAnsi="Arial" w:cs="Arial"/>
          <w:color w:val="333333"/>
          <w:sz w:val="24"/>
          <w:szCs w:val="24"/>
          <w:shd w:val="clear" w:color="auto" w:fill="FFFFFF"/>
        </w:rPr>
        <w:t>.</w:t>
      </w:r>
    </w:p>
    <w:p w14:paraId="2E25F946" w14:textId="5B7C6D88" w:rsidR="0062557F" w:rsidRPr="009D5FE3" w:rsidRDefault="0062557F" w:rsidP="001C081A">
      <w:pPr>
        <w:spacing w:line="240" w:lineRule="auto"/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</w:pPr>
      <w:r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>Esytn (2019)</w:t>
      </w:r>
      <w:r w:rsidR="00E87AF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>. ‘Trinity Fields</w:t>
      </w:r>
      <w:r w:rsidR="009D5FE3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 xml:space="preserve"> School and Resource Centre’ </w:t>
      </w:r>
      <w:r w:rsidR="009D5FE3">
        <w:rPr>
          <w:rStyle w:val="Strong"/>
          <w:rFonts w:ascii="Arial" w:hAnsi="Arial" w:cs="Arial"/>
          <w:b w:val="0"/>
          <w:bCs w:val="0"/>
          <w:i/>
          <w:iCs/>
          <w:color w:val="212529"/>
          <w:sz w:val="24"/>
          <w:szCs w:val="24"/>
          <w:shd w:val="clear" w:color="auto" w:fill="FFFFFF"/>
        </w:rPr>
        <w:t>Estyn Report</w:t>
      </w:r>
      <w:r w:rsidR="009D5FE3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 xml:space="preserve">. </w:t>
      </w:r>
      <w:r w:rsidR="00B63675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 xml:space="preserve">Available at: </w:t>
      </w:r>
      <w:hyperlink r:id="rId19" w:history="1">
        <w:r w:rsidR="00B63675" w:rsidRPr="006B7466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https://www.estyn.gov.wales/system/files/2021-08/Inspection%20report%20Trinity%20Fields%20School%20and%20Resource%20Centre%202019.pdf</w:t>
        </w:r>
      </w:hyperlink>
      <w:r w:rsidR="00B63675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 xml:space="preserve"> (Accessed: 17 May 2023).</w:t>
      </w:r>
    </w:p>
    <w:p w14:paraId="78E69570" w14:textId="77777777" w:rsidR="006C7C36" w:rsidRDefault="006C7C36" w:rsidP="006C7C36">
      <w:pPr>
        <w:spacing w:line="240" w:lineRule="auto"/>
        <w:rPr>
          <w:color w:val="000000"/>
          <w:sz w:val="27"/>
          <w:szCs w:val="27"/>
        </w:rPr>
      </w:pPr>
      <w:r>
        <w:rPr>
          <w:rFonts w:ascii="Arial" w:hAnsi="Arial" w:cs="Arial"/>
          <w:sz w:val="23"/>
          <w:szCs w:val="23"/>
          <w:shd w:val="clear" w:color="auto" w:fill="FFFFFF"/>
        </w:rPr>
        <w:t xml:space="preserve">Gaggioli, C. and Sannipoli, M. (2021). ‘Improving the training of support teachers in Italy: The results of a research on attitudes aimed at students with intellectual disabilities’. </w:t>
      </w:r>
      <w:r w:rsidRPr="006C7C36">
        <w:rPr>
          <w:rFonts w:ascii="Arial" w:hAnsi="Arial" w:cs="Arial"/>
          <w:i/>
          <w:iCs/>
          <w:sz w:val="23"/>
          <w:szCs w:val="23"/>
          <w:shd w:val="clear" w:color="auto" w:fill="FFFFFF"/>
        </w:rPr>
        <w:t>Science Insights Education Frontiers</w:t>
      </w:r>
      <w:r>
        <w:rPr>
          <w:rFonts w:ascii="Arial" w:hAnsi="Arial" w:cs="Arial"/>
          <w:sz w:val="23"/>
          <w:szCs w:val="23"/>
          <w:shd w:val="clear" w:color="auto" w:fill="FFFFFF"/>
        </w:rPr>
        <w:t>,</w:t>
      </w:r>
      <w:r w:rsidRPr="00D94482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 xml:space="preserve">8(2), pp. 1037–1057. Available at: </w:t>
      </w:r>
      <w:hyperlink r:id="rId20" w:history="1">
        <w:r w:rsidRPr="006B7466">
          <w:rPr>
            <w:rStyle w:val="Hyperlink"/>
            <w:sz w:val="27"/>
            <w:szCs w:val="27"/>
          </w:rPr>
          <w:t>https://doi.org/10.15354/sief.21.or021</w:t>
        </w:r>
      </w:hyperlink>
      <w:r>
        <w:rPr>
          <w:color w:val="000000"/>
          <w:sz w:val="27"/>
          <w:szCs w:val="27"/>
        </w:rPr>
        <w:t xml:space="preserve"> </w:t>
      </w:r>
    </w:p>
    <w:p w14:paraId="7730871F" w14:textId="2EC46F43" w:rsidR="00503A56" w:rsidRPr="00503A56" w:rsidRDefault="00503A56" w:rsidP="00BB67A3">
      <w:pPr>
        <w:spacing w:line="240" w:lineRule="auto"/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</w:pPr>
      <w:r w:rsidRPr="00503A56">
        <w:rPr>
          <w:rFonts w:ascii="Arial" w:hAnsi="Arial" w:cs="Arial"/>
          <w:color w:val="3A3A3A"/>
          <w:sz w:val="24"/>
          <w:szCs w:val="24"/>
          <w:shd w:val="clear" w:color="auto" w:fill="FFFFFF"/>
        </w:rPr>
        <w:t>Kanyal, M. (2014) </w:t>
      </w:r>
      <w:r w:rsidRPr="00503A56">
        <w:rPr>
          <w:rFonts w:ascii="Arial" w:hAnsi="Arial" w:cs="Arial"/>
          <w:i/>
          <w:iCs/>
          <w:color w:val="3A3A3A"/>
          <w:sz w:val="24"/>
          <w:szCs w:val="24"/>
          <w:shd w:val="clear" w:color="auto" w:fill="FFFFFF"/>
        </w:rPr>
        <w:t>Children’s rights 0-8: promoting participation in education and care</w:t>
      </w:r>
      <w:r w:rsidRPr="00503A56">
        <w:rPr>
          <w:rFonts w:ascii="Arial" w:hAnsi="Arial" w:cs="Arial"/>
          <w:color w:val="3A3A3A"/>
          <w:sz w:val="24"/>
          <w:szCs w:val="24"/>
          <w:shd w:val="clear" w:color="auto" w:fill="FFFFFF"/>
        </w:rPr>
        <w:t>. Abingdon: Routledge.</w:t>
      </w:r>
    </w:p>
    <w:p w14:paraId="6FBF34E0" w14:textId="2B1F9F57" w:rsidR="003F62D8" w:rsidRDefault="003F62D8" w:rsidP="00BB67A3">
      <w:pPr>
        <w:spacing w:line="240" w:lineRule="auto"/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</w:pPr>
      <w:r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lastRenderedPageBreak/>
        <w:t>Knight</w:t>
      </w:r>
      <w:r w:rsidR="0047696F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, K.</w:t>
      </w:r>
      <w:r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and Crick</w:t>
      </w:r>
      <w:r w:rsidR="0047696F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, T.</w:t>
      </w:r>
      <w:r w:rsidR="00D54C17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(2022)</w:t>
      </w:r>
      <w:r w:rsidR="005968B4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.</w:t>
      </w:r>
      <w:r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‘</w:t>
      </w:r>
      <w:r w:rsidRPr="003F62D8">
        <w:rPr>
          <w:rFonts w:ascii="Arial" w:hAnsi="Arial" w:cs="Arial"/>
          <w:sz w:val="24"/>
          <w:szCs w:val="24"/>
        </w:rPr>
        <w:t>Inclusive Education in Wales: Interpreting Discourses of Values and Practice Using Critical Policy Analysis</w:t>
      </w:r>
      <w:r>
        <w:rPr>
          <w:rFonts w:ascii="Arial" w:hAnsi="Arial" w:cs="Arial"/>
          <w:sz w:val="24"/>
          <w:szCs w:val="24"/>
        </w:rPr>
        <w:t>’</w:t>
      </w:r>
      <w:r w:rsidR="005968B4">
        <w:rPr>
          <w:rFonts w:ascii="Arial" w:hAnsi="Arial" w:cs="Arial"/>
          <w:sz w:val="24"/>
          <w:szCs w:val="24"/>
        </w:rPr>
        <w:t xml:space="preserve"> </w:t>
      </w:r>
      <w:r w:rsidR="005968B4" w:rsidRPr="005968B4">
        <w:rPr>
          <w:rFonts w:ascii="Arial" w:hAnsi="Arial" w:cs="Arial"/>
          <w:i/>
          <w:iCs/>
          <w:sz w:val="24"/>
          <w:szCs w:val="24"/>
        </w:rPr>
        <w:t>ECNU Review of Education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21" w:history="1">
        <w:r w:rsidR="005E340A" w:rsidRPr="005E340A">
          <w:rPr>
            <w:rStyle w:val="Hyperlink"/>
            <w:rFonts w:ascii="Arial" w:hAnsi="Arial" w:cs="Arial"/>
            <w:sz w:val="24"/>
            <w:szCs w:val="24"/>
          </w:rPr>
          <w:t>https://DOI: 10.1177/20965311211039858</w:t>
        </w:r>
      </w:hyperlink>
      <w:r w:rsidR="005E340A">
        <w:rPr>
          <w:rFonts w:ascii="Arial" w:hAnsi="Arial" w:cs="Arial"/>
          <w:sz w:val="24"/>
          <w:szCs w:val="24"/>
        </w:rPr>
        <w:t xml:space="preserve"> </w:t>
      </w:r>
      <w:r w:rsidR="0047696F">
        <w:rPr>
          <w:rFonts w:ascii="Arial" w:hAnsi="Arial" w:cs="Arial"/>
          <w:sz w:val="24"/>
          <w:szCs w:val="24"/>
        </w:rPr>
        <w:t xml:space="preserve"> </w:t>
      </w:r>
    </w:p>
    <w:p w14:paraId="6ED9BDF9" w14:textId="7C345E9F" w:rsidR="00BB67A3" w:rsidRDefault="001C7387" w:rsidP="00BB67A3">
      <w:pPr>
        <w:spacing w:line="240" w:lineRule="auto"/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</w:pPr>
      <w:r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P</w:t>
      </w:r>
      <w:r w:rsidR="005C4C83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arliamentary </w:t>
      </w:r>
      <w:r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and Health </w:t>
      </w:r>
      <w:r w:rsidR="00E1261C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Service </w:t>
      </w:r>
      <w:r w:rsidR="00BB67A3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Ombudsman</w:t>
      </w:r>
      <w:r w:rsidR="00E1261C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(PHSO)</w:t>
      </w:r>
      <w:r w:rsidR="008F4926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(2015)</w:t>
      </w:r>
      <w:r w:rsidR="005E340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. </w:t>
      </w:r>
      <w:r w:rsidR="00BB7203">
        <w:rPr>
          <w:rStyle w:val="normaltextrun"/>
          <w:rFonts w:ascii="Arial" w:hAnsi="Arial" w:cs="Arial"/>
          <w:i/>
          <w:iCs/>
          <w:color w:val="000000"/>
          <w:position w:val="1"/>
          <w:sz w:val="24"/>
          <w:szCs w:val="24"/>
        </w:rPr>
        <w:t xml:space="preserve">Introduction to the </w:t>
      </w:r>
      <w:r w:rsidR="00EA0E81">
        <w:rPr>
          <w:rStyle w:val="normaltextrun"/>
          <w:rFonts w:ascii="Arial" w:hAnsi="Arial" w:cs="Arial"/>
          <w:i/>
          <w:iCs/>
          <w:color w:val="000000"/>
          <w:position w:val="1"/>
          <w:sz w:val="24"/>
          <w:szCs w:val="24"/>
        </w:rPr>
        <w:t>s</w:t>
      </w:r>
      <w:r w:rsidR="00BB7203">
        <w:rPr>
          <w:rStyle w:val="normaltextrun"/>
          <w:rFonts w:ascii="Arial" w:hAnsi="Arial" w:cs="Arial"/>
          <w:i/>
          <w:iCs/>
          <w:color w:val="000000"/>
          <w:position w:val="1"/>
          <w:sz w:val="24"/>
          <w:szCs w:val="24"/>
        </w:rPr>
        <w:t xml:space="preserve">ocial and </w:t>
      </w:r>
      <w:r w:rsidR="00EA0E81">
        <w:rPr>
          <w:rStyle w:val="normaltextrun"/>
          <w:rFonts w:ascii="Arial" w:hAnsi="Arial" w:cs="Arial"/>
          <w:i/>
          <w:iCs/>
          <w:color w:val="000000"/>
          <w:position w:val="1"/>
          <w:sz w:val="24"/>
          <w:szCs w:val="24"/>
        </w:rPr>
        <w:t>m</w:t>
      </w:r>
      <w:r w:rsidR="00BB7203">
        <w:rPr>
          <w:rStyle w:val="normaltextrun"/>
          <w:rFonts w:ascii="Arial" w:hAnsi="Arial" w:cs="Arial"/>
          <w:i/>
          <w:iCs/>
          <w:color w:val="000000"/>
          <w:position w:val="1"/>
          <w:sz w:val="24"/>
          <w:szCs w:val="24"/>
        </w:rPr>
        <w:t xml:space="preserve">edical </w:t>
      </w:r>
      <w:r w:rsidR="00EA0E81">
        <w:rPr>
          <w:rStyle w:val="normaltextrun"/>
          <w:rFonts w:ascii="Arial" w:hAnsi="Arial" w:cs="Arial"/>
          <w:i/>
          <w:iCs/>
          <w:color w:val="000000"/>
          <w:position w:val="1"/>
          <w:sz w:val="24"/>
          <w:szCs w:val="24"/>
        </w:rPr>
        <w:t>models of disability</w:t>
      </w:r>
      <w:r w:rsidR="00B47036">
        <w:rPr>
          <w:rStyle w:val="normaltextrun"/>
          <w:rFonts w:ascii="Arial" w:hAnsi="Arial" w:cs="Arial"/>
          <w:i/>
          <w:iCs/>
          <w:color w:val="000000"/>
          <w:position w:val="1"/>
          <w:sz w:val="24"/>
          <w:szCs w:val="24"/>
        </w:rPr>
        <w:t>.</w:t>
      </w:r>
      <w:r w:rsidR="00EA0E81">
        <w:rPr>
          <w:rStyle w:val="normaltextrun"/>
          <w:rFonts w:ascii="Arial" w:hAnsi="Arial" w:cs="Arial"/>
          <w:i/>
          <w:iCs/>
          <w:color w:val="000000"/>
          <w:position w:val="1"/>
          <w:sz w:val="24"/>
          <w:szCs w:val="24"/>
        </w:rPr>
        <w:t xml:space="preserve"> </w:t>
      </w:r>
      <w:r w:rsidR="00BB67A3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Available</w:t>
      </w:r>
      <w:r w:rsidR="00A73461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at </w:t>
      </w:r>
      <w:r w:rsidR="00BB67A3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: </w:t>
      </w:r>
      <w:hyperlink r:id="rId22" w:history="1">
        <w:r w:rsidR="005234E9" w:rsidRPr="00500DEC">
          <w:rPr>
            <w:rStyle w:val="Hyperlink"/>
            <w:rFonts w:ascii="Arial" w:hAnsi="Arial" w:cs="Arial"/>
            <w:position w:val="1"/>
            <w:sz w:val="24"/>
            <w:szCs w:val="24"/>
          </w:rPr>
          <w:t>https://www.ombudsman.org.uk/sites/default/files/FDN-218144_Introduction_to_the_Social_and_Medical_Models_of_Disability.pdf</w:t>
        </w:r>
      </w:hyperlink>
      <w:r w:rsidR="00BB67A3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(Accessed: 13 May 2023</w:t>
      </w:r>
      <w:r w:rsidR="007B7B4F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)</w:t>
      </w:r>
      <w:r w:rsidR="00BA404B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.</w:t>
      </w:r>
    </w:p>
    <w:p w14:paraId="652DC0AA" w14:textId="5361C07B" w:rsidR="004C60A5" w:rsidRPr="005E16D3" w:rsidRDefault="004C60A5" w:rsidP="004C60A5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</w:rPr>
      </w:pPr>
      <w:r w:rsidRPr="005E16D3">
        <w:rPr>
          <w:rFonts w:ascii="Arial" w:hAnsi="Arial" w:cs="Arial"/>
        </w:rPr>
        <w:t>Snap Cymru (no date)</w:t>
      </w:r>
      <w:r w:rsidR="00262394">
        <w:rPr>
          <w:rFonts w:ascii="Arial" w:hAnsi="Arial" w:cs="Arial"/>
        </w:rPr>
        <w:t>.</w:t>
      </w:r>
      <w:r w:rsidRPr="005E16D3">
        <w:rPr>
          <w:rFonts w:ascii="Arial" w:hAnsi="Arial" w:cs="Arial"/>
        </w:rPr>
        <w:t xml:space="preserve"> </w:t>
      </w:r>
      <w:r w:rsidR="00262394">
        <w:rPr>
          <w:rFonts w:ascii="Arial" w:hAnsi="Arial" w:cs="Arial"/>
        </w:rPr>
        <w:t>‘</w:t>
      </w:r>
      <w:r w:rsidRPr="005E16D3">
        <w:rPr>
          <w:rFonts w:ascii="Arial" w:hAnsi="Arial" w:cs="Arial"/>
        </w:rPr>
        <w:t>Individual Development Plan (IDP)</w:t>
      </w:r>
      <w:r w:rsidR="00262394">
        <w:rPr>
          <w:rFonts w:ascii="Arial" w:hAnsi="Arial" w:cs="Arial"/>
        </w:rPr>
        <w:t>’</w:t>
      </w:r>
      <w:r w:rsidRPr="005E16D3">
        <w:rPr>
          <w:rFonts w:ascii="Arial" w:hAnsi="Arial" w:cs="Arial"/>
        </w:rPr>
        <w:t>. Available at:</w:t>
      </w:r>
      <w:r>
        <w:rPr>
          <w:rFonts w:ascii="Arial" w:hAnsi="Arial" w:cs="Arial"/>
        </w:rPr>
        <w:t xml:space="preserve"> </w:t>
      </w:r>
      <w:hyperlink r:id="rId23" w:history="1">
        <w:r w:rsidRPr="006B7466">
          <w:rPr>
            <w:rStyle w:val="Hyperlink"/>
            <w:rFonts w:ascii="Arial" w:hAnsi="Arial" w:cs="Arial"/>
          </w:rPr>
          <w:t>https://www.snapcymru.org/get-support/idps/</w:t>
        </w:r>
      </w:hyperlink>
      <w:r>
        <w:rPr>
          <w:rFonts w:ascii="Arial" w:hAnsi="Arial" w:cs="Arial"/>
        </w:rPr>
        <w:t xml:space="preserve"> </w:t>
      </w:r>
      <w:r w:rsidRPr="005E16D3">
        <w:rPr>
          <w:rFonts w:ascii="Arial" w:hAnsi="Arial" w:cs="Arial"/>
        </w:rPr>
        <w:t>(Accessed 19 May 2023).</w:t>
      </w:r>
    </w:p>
    <w:p w14:paraId="4AA9EE62" w14:textId="77777777" w:rsidR="004C60A5" w:rsidRDefault="004C60A5" w:rsidP="00BB67A3">
      <w:pPr>
        <w:spacing w:line="240" w:lineRule="auto"/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</w:pPr>
    </w:p>
    <w:p w14:paraId="0E3E0BEB" w14:textId="705C50CB" w:rsidR="00BA404B" w:rsidRDefault="00BA404B" w:rsidP="00BB67A3">
      <w:pPr>
        <w:spacing w:line="240" w:lineRule="auto"/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</w:pPr>
      <w:r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Unicef (1989)</w:t>
      </w:r>
      <w:r w:rsidR="00190732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‘Convention on the rights of the child</w:t>
      </w:r>
      <w:r w:rsidR="00150E72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, For every child every right</w:t>
      </w:r>
      <w:r w:rsidR="00C9237F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’</w:t>
      </w:r>
      <w:r w:rsidR="003F6AAC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.</w:t>
      </w:r>
      <w:r w:rsidR="00C9237F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</w:t>
      </w:r>
      <w:r w:rsidR="007C7540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Available at: </w:t>
      </w:r>
      <w:hyperlink r:id="rId24" w:history="1">
        <w:r w:rsidR="007C7540" w:rsidRPr="006B7466">
          <w:rPr>
            <w:rStyle w:val="Hyperlink"/>
            <w:rFonts w:ascii="Arial" w:hAnsi="Arial" w:cs="Arial"/>
            <w:position w:val="1"/>
            <w:sz w:val="24"/>
            <w:szCs w:val="24"/>
          </w:rPr>
          <w:t>https://www.unicef.org/child-rights-convention</w:t>
        </w:r>
      </w:hyperlink>
      <w:r w:rsidR="007C7540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(Accessed: 16 May 2023)</w:t>
      </w:r>
    </w:p>
    <w:p w14:paraId="30FA3130" w14:textId="1AEB6D01" w:rsidR="00B47036" w:rsidRDefault="007B7B4F" w:rsidP="00B47036">
      <w:pPr>
        <w:spacing w:line="240" w:lineRule="auto"/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</w:pPr>
      <w:r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Welsh Government (2022) </w:t>
      </w:r>
      <w:r>
        <w:rPr>
          <w:rStyle w:val="normaltextrun"/>
          <w:rFonts w:ascii="Arial" w:hAnsi="Arial" w:cs="Arial"/>
          <w:i/>
          <w:iCs/>
          <w:color w:val="000000"/>
          <w:position w:val="1"/>
          <w:sz w:val="24"/>
          <w:szCs w:val="24"/>
        </w:rPr>
        <w:t>Children’s rights in Wales</w:t>
      </w:r>
      <w:r w:rsidR="00B47036">
        <w:rPr>
          <w:rStyle w:val="normaltextrun"/>
          <w:rFonts w:ascii="Arial" w:hAnsi="Arial" w:cs="Arial"/>
          <w:i/>
          <w:iCs/>
          <w:color w:val="000000"/>
          <w:position w:val="1"/>
          <w:sz w:val="24"/>
          <w:szCs w:val="24"/>
        </w:rPr>
        <w:t xml:space="preserve">. </w:t>
      </w:r>
      <w:r w:rsidR="00B47036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Available at: </w:t>
      </w:r>
      <w:hyperlink r:id="rId25" w:anchor=":~:text=United%20Nations%20Convention%20on%20the%20Rights%20of%20the%20Child%20(UNCRC),-The%20United%20Nations&amp;text=Children%20and%20young%20people%20aged,non%2Ddiscrimination%20(article%202)" w:history="1">
        <w:r w:rsidR="00B47036" w:rsidRPr="00500DEC">
          <w:rPr>
            <w:rStyle w:val="Hyperlink"/>
            <w:rFonts w:ascii="Arial" w:hAnsi="Arial" w:cs="Arial"/>
            <w:position w:val="1"/>
            <w:sz w:val="24"/>
            <w:szCs w:val="24"/>
          </w:rPr>
          <w:t>https://www.gov.wales/childrens-rights-in-wales#:~:text=United%20Nations%20Convention%20on%20the%20Rights%20of%20the%20Child%20(UNCRC),-The%20United%20Nations&amp;text=Children%20and%20young%20people%20aged,non%2Ddiscrimination%20(article%202)</w:t>
        </w:r>
      </w:hyperlink>
      <w:r w:rsidR="00B47036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(Accessed:13 Ma</w:t>
      </w:r>
      <w:r w:rsidR="0012042F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y 2023).</w:t>
      </w:r>
    </w:p>
    <w:p w14:paraId="0843F65E" w14:textId="60556FBB" w:rsidR="00280BB8" w:rsidRDefault="00280BB8" w:rsidP="00B47036">
      <w:pPr>
        <w:spacing w:line="240" w:lineRule="auto"/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</w:pPr>
      <w:r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Welsh Government (2015)</w:t>
      </w:r>
      <w:r w:rsidR="00AF0359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‘</w:t>
      </w:r>
      <w:r w:rsidR="003F6AAC" w:rsidRPr="00A038CD">
        <w:rPr>
          <w:rFonts w:ascii="Arial" w:hAnsi="Arial" w:cs="Arial"/>
          <w:sz w:val="24"/>
          <w:szCs w:val="24"/>
        </w:rPr>
        <w:t>Person-centred practice in education: a guide for early years, schools and colleges in</w:t>
      </w:r>
      <w:r w:rsidR="00AF0359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</w:t>
      </w:r>
      <w:r w:rsidR="003F6AAC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Wales’.</w:t>
      </w:r>
      <w:r w:rsidR="00B76A57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</w:t>
      </w:r>
      <w:r w:rsidR="00AF0359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</w:t>
      </w:r>
      <w:r w:rsidR="00B76A57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Available at</w:t>
      </w:r>
      <w:r w:rsidR="00AF0359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: </w:t>
      </w:r>
      <w:hyperlink r:id="rId26" w:history="1">
        <w:r w:rsidR="00C846FC" w:rsidRPr="006B7466">
          <w:rPr>
            <w:rStyle w:val="Hyperlink"/>
            <w:rFonts w:ascii="Arial" w:hAnsi="Arial" w:cs="Arial"/>
            <w:position w:val="1"/>
            <w:sz w:val="24"/>
            <w:szCs w:val="24"/>
          </w:rPr>
          <w:t>https://www.gov.wales/sites/default/files/publications/2019-01/person-centred-practice-in-education-a-guide-for-early-years-schools-and-colleges-in-wales.pdf</w:t>
        </w:r>
      </w:hyperlink>
      <w:r w:rsidR="00B76A57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(Accessed: 16 May 2023).</w:t>
      </w:r>
    </w:p>
    <w:p w14:paraId="6504B106" w14:textId="77777777" w:rsidR="00CE3F78" w:rsidRDefault="00CE3F78" w:rsidP="00CE3F78">
      <w:pPr>
        <w:spacing w:line="240" w:lineRule="auto"/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</w:pPr>
      <w:r w:rsidRPr="00A76E2D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Welsh Government</w:t>
      </w:r>
      <w:r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</w:t>
      </w:r>
      <w:r>
        <w:rPr>
          <w:rStyle w:val="normaltextrun"/>
          <w:rFonts w:ascii="Arial" w:hAnsi="Arial" w:cs="Arial"/>
          <w:i/>
          <w:iCs/>
          <w:color w:val="000000"/>
          <w:position w:val="1"/>
          <w:sz w:val="24"/>
          <w:szCs w:val="24"/>
        </w:rPr>
        <w:t>(no date). Social Services and Well-being (Wales) Act 2014.</w:t>
      </w:r>
      <w:r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Part 2 6.(2).</w:t>
      </w:r>
      <w:r>
        <w:rPr>
          <w:rStyle w:val="normaltextrun"/>
          <w:rFonts w:ascii="Arial" w:hAnsi="Arial" w:cs="Arial"/>
          <w:i/>
          <w:iCs/>
          <w:color w:val="000000"/>
          <w:position w:val="1"/>
          <w:sz w:val="24"/>
          <w:szCs w:val="24"/>
        </w:rPr>
        <w:t xml:space="preserve">  </w:t>
      </w:r>
      <w:r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Available at: </w:t>
      </w:r>
      <w:hyperlink r:id="rId27" w:history="1">
        <w:r w:rsidRPr="0070377B">
          <w:rPr>
            <w:rStyle w:val="Hyperlink"/>
            <w:rFonts w:ascii="Arial" w:hAnsi="Arial" w:cs="Arial"/>
            <w:position w:val="1"/>
            <w:sz w:val="24"/>
            <w:szCs w:val="24"/>
          </w:rPr>
          <w:t>https://www.legislation.gov.uk/anaw/2014/4/pdfs/anaw_20140004_en.pdf</w:t>
        </w:r>
      </w:hyperlink>
      <w:r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. (Accessed: 7 May 2023).</w:t>
      </w:r>
    </w:p>
    <w:p w14:paraId="1CBDF9E8" w14:textId="7D47B189" w:rsidR="00FF288E" w:rsidRDefault="00FF288E" w:rsidP="00FF288E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Welsh Government (2021a) </w:t>
      </w:r>
      <w:r>
        <w:rPr>
          <w:rFonts w:ascii="Arial" w:hAnsi="Arial" w:cs="Arial"/>
          <w:i/>
          <w:iCs/>
          <w:sz w:val="24"/>
          <w:szCs w:val="24"/>
        </w:rPr>
        <w:t xml:space="preserve">The Curriculum for Wales: Statements of what matters Code. 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28" w:history="1">
        <w:r w:rsidRPr="00F875CC">
          <w:rPr>
            <w:rStyle w:val="Hyperlink"/>
            <w:rFonts w:ascii="Arial" w:hAnsi="Arial" w:cs="Arial"/>
            <w:sz w:val="24"/>
            <w:szCs w:val="24"/>
          </w:rPr>
          <w:t>https://www.gov.wales/sites/default/files/publications/2021-11/curriculum-for-wales-statements-of-what-matters-code.pdf</w:t>
        </w:r>
      </w:hyperlink>
      <w:r>
        <w:rPr>
          <w:rFonts w:ascii="Arial" w:hAnsi="Arial" w:cs="Arial"/>
          <w:sz w:val="24"/>
          <w:szCs w:val="24"/>
        </w:rPr>
        <w:t xml:space="preserve"> (Accessed: 6 April 2023).</w:t>
      </w:r>
    </w:p>
    <w:p w14:paraId="1E62A38E" w14:textId="484ED21C" w:rsidR="00463E91" w:rsidRPr="008E5781" w:rsidRDefault="00876E41" w:rsidP="008E5781">
      <w:pPr>
        <w:spacing w:line="240" w:lineRule="auto"/>
        <w:rPr>
          <w:rFonts w:ascii="Arial" w:hAnsi="Arial" w:cs="Arial"/>
          <w:position w:val="1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Welsh Government (2021</w:t>
      </w:r>
      <w:r w:rsidR="00E563DD">
        <w:rPr>
          <w:rFonts w:ascii="Arial" w:hAnsi="Arial" w:cs="Arial"/>
          <w:sz w:val="24"/>
          <w:szCs w:val="24"/>
        </w:rPr>
        <w:t>b</w:t>
      </w:r>
      <w:r>
        <w:rPr>
          <w:rFonts w:ascii="Arial" w:hAnsi="Arial" w:cs="Arial"/>
          <w:sz w:val="24"/>
          <w:szCs w:val="24"/>
        </w:rPr>
        <w:t xml:space="preserve">) </w:t>
      </w:r>
      <w:r>
        <w:rPr>
          <w:rFonts w:ascii="Arial" w:hAnsi="Arial" w:cs="Arial"/>
          <w:i/>
          <w:iCs/>
          <w:sz w:val="24"/>
          <w:szCs w:val="24"/>
        </w:rPr>
        <w:t xml:space="preserve">The </w:t>
      </w:r>
      <w:r w:rsidR="00882CAB">
        <w:rPr>
          <w:rFonts w:ascii="Arial" w:hAnsi="Arial" w:cs="Arial"/>
          <w:i/>
          <w:iCs/>
          <w:sz w:val="24"/>
          <w:szCs w:val="24"/>
        </w:rPr>
        <w:t>a</w:t>
      </w:r>
      <w:r>
        <w:rPr>
          <w:rFonts w:ascii="Arial" w:hAnsi="Arial" w:cs="Arial"/>
          <w:i/>
          <w:iCs/>
          <w:sz w:val="24"/>
          <w:szCs w:val="24"/>
        </w:rPr>
        <w:t xml:space="preserve">dditional </w:t>
      </w:r>
      <w:r w:rsidR="00882CAB">
        <w:rPr>
          <w:rFonts w:ascii="Arial" w:hAnsi="Arial" w:cs="Arial"/>
          <w:i/>
          <w:iCs/>
          <w:sz w:val="24"/>
          <w:szCs w:val="24"/>
        </w:rPr>
        <w:t>l</w:t>
      </w:r>
      <w:r>
        <w:rPr>
          <w:rFonts w:ascii="Arial" w:hAnsi="Arial" w:cs="Arial"/>
          <w:i/>
          <w:iCs/>
          <w:sz w:val="24"/>
          <w:szCs w:val="24"/>
        </w:rPr>
        <w:t xml:space="preserve">earning </w:t>
      </w:r>
      <w:r w:rsidR="00882CAB">
        <w:rPr>
          <w:rFonts w:ascii="Arial" w:hAnsi="Arial" w:cs="Arial"/>
          <w:i/>
          <w:iCs/>
          <w:sz w:val="24"/>
          <w:szCs w:val="24"/>
        </w:rPr>
        <w:t>n</w:t>
      </w:r>
      <w:r>
        <w:rPr>
          <w:rFonts w:ascii="Arial" w:hAnsi="Arial" w:cs="Arial"/>
          <w:i/>
          <w:iCs/>
          <w:sz w:val="24"/>
          <w:szCs w:val="24"/>
        </w:rPr>
        <w:t xml:space="preserve">eeds </w:t>
      </w:r>
      <w:r w:rsidR="00882CAB">
        <w:rPr>
          <w:rFonts w:ascii="Arial" w:hAnsi="Arial" w:cs="Arial"/>
          <w:i/>
          <w:iCs/>
          <w:sz w:val="24"/>
          <w:szCs w:val="24"/>
        </w:rPr>
        <w:t>c</w:t>
      </w:r>
      <w:r>
        <w:rPr>
          <w:rFonts w:ascii="Arial" w:hAnsi="Arial" w:cs="Arial"/>
          <w:i/>
          <w:iCs/>
          <w:sz w:val="24"/>
          <w:szCs w:val="24"/>
        </w:rPr>
        <w:t>ode</w:t>
      </w:r>
      <w:r w:rsidR="00882CAB">
        <w:rPr>
          <w:rFonts w:ascii="Arial" w:hAnsi="Arial" w:cs="Arial"/>
          <w:i/>
          <w:iCs/>
          <w:sz w:val="24"/>
          <w:szCs w:val="24"/>
        </w:rPr>
        <w:t xml:space="preserve"> for Wales</w:t>
      </w:r>
      <w:r w:rsidR="005E799A">
        <w:rPr>
          <w:rFonts w:ascii="Arial" w:hAnsi="Arial" w:cs="Arial"/>
          <w:i/>
          <w:iCs/>
          <w:sz w:val="24"/>
          <w:szCs w:val="24"/>
        </w:rPr>
        <w:t xml:space="preserve"> </w:t>
      </w:r>
      <w:r w:rsidR="001F79BB">
        <w:rPr>
          <w:rFonts w:ascii="Arial" w:hAnsi="Arial" w:cs="Arial"/>
          <w:i/>
          <w:iCs/>
          <w:sz w:val="24"/>
          <w:szCs w:val="24"/>
        </w:rPr>
        <w:t>2021</w:t>
      </w:r>
      <w:r>
        <w:rPr>
          <w:rFonts w:ascii="Arial" w:hAnsi="Arial" w:cs="Arial"/>
          <w:i/>
          <w:iCs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29" w:history="1">
        <w:r w:rsidRPr="00814DA7">
          <w:rPr>
            <w:rStyle w:val="Hyperlink"/>
            <w:rFonts w:ascii="Arial" w:hAnsi="Arial" w:cs="Arial"/>
            <w:position w:val="1"/>
            <w:sz w:val="24"/>
            <w:szCs w:val="24"/>
          </w:rPr>
          <w:t>https://www.gov.wales/additional-learning-needs-code</w:t>
        </w:r>
      </w:hyperlink>
      <w:r w:rsidR="008E5781">
        <w:rPr>
          <w:rStyle w:val="Hyperlink"/>
          <w:rFonts w:ascii="Arial" w:hAnsi="Arial" w:cs="Arial"/>
          <w:color w:val="auto"/>
          <w:position w:val="1"/>
          <w:sz w:val="24"/>
          <w:szCs w:val="24"/>
        </w:rPr>
        <w:t xml:space="preserve"> </w:t>
      </w:r>
      <w:r w:rsidR="00463E91">
        <w:rPr>
          <w:rFonts w:ascii="Arial" w:hAnsi="Arial" w:cs="Arial"/>
          <w:sz w:val="24"/>
          <w:szCs w:val="24"/>
        </w:rPr>
        <w:t>(Accessed: 9 May 2023)</w:t>
      </w:r>
      <w:r w:rsidR="008E5781">
        <w:rPr>
          <w:rFonts w:ascii="Arial" w:hAnsi="Arial" w:cs="Arial"/>
          <w:sz w:val="24"/>
          <w:szCs w:val="24"/>
        </w:rPr>
        <w:t>.</w:t>
      </w:r>
    </w:p>
    <w:p w14:paraId="4329BA4C" w14:textId="505F2BE2" w:rsidR="00E652F8" w:rsidRDefault="00E652F8" w:rsidP="00E652F8">
      <w:pPr>
        <w:spacing w:before="24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Welsh Government (2022) </w:t>
      </w:r>
      <w:r>
        <w:rPr>
          <w:rFonts w:ascii="Arial" w:hAnsi="Arial" w:cs="Arial"/>
          <w:i/>
          <w:iCs/>
          <w:sz w:val="24"/>
          <w:szCs w:val="24"/>
        </w:rPr>
        <w:t xml:space="preserve">The </w:t>
      </w:r>
      <w:r w:rsidR="004D550A">
        <w:rPr>
          <w:rFonts w:ascii="Arial" w:hAnsi="Arial" w:cs="Arial"/>
          <w:i/>
          <w:iCs/>
          <w:sz w:val="24"/>
          <w:szCs w:val="24"/>
        </w:rPr>
        <w:t>a</w:t>
      </w:r>
      <w:r>
        <w:rPr>
          <w:rFonts w:ascii="Arial" w:hAnsi="Arial" w:cs="Arial"/>
          <w:i/>
          <w:iCs/>
          <w:sz w:val="24"/>
          <w:szCs w:val="24"/>
        </w:rPr>
        <w:t xml:space="preserve">dditional </w:t>
      </w:r>
      <w:r w:rsidR="004D550A">
        <w:rPr>
          <w:rFonts w:ascii="Arial" w:hAnsi="Arial" w:cs="Arial"/>
          <w:i/>
          <w:iCs/>
          <w:sz w:val="24"/>
          <w:szCs w:val="24"/>
        </w:rPr>
        <w:t>l</w:t>
      </w:r>
      <w:r>
        <w:rPr>
          <w:rFonts w:ascii="Arial" w:hAnsi="Arial" w:cs="Arial"/>
          <w:i/>
          <w:iCs/>
          <w:sz w:val="24"/>
          <w:szCs w:val="24"/>
        </w:rPr>
        <w:t xml:space="preserve">earning </w:t>
      </w:r>
      <w:r w:rsidR="004D550A">
        <w:rPr>
          <w:rFonts w:ascii="Arial" w:hAnsi="Arial" w:cs="Arial"/>
          <w:i/>
          <w:iCs/>
          <w:sz w:val="24"/>
          <w:szCs w:val="24"/>
        </w:rPr>
        <w:t>n</w:t>
      </w:r>
      <w:r>
        <w:rPr>
          <w:rFonts w:ascii="Arial" w:hAnsi="Arial" w:cs="Arial"/>
          <w:i/>
          <w:iCs/>
          <w:sz w:val="24"/>
          <w:szCs w:val="24"/>
        </w:rPr>
        <w:t xml:space="preserve">eeds </w:t>
      </w:r>
      <w:r w:rsidR="004D550A">
        <w:rPr>
          <w:rFonts w:ascii="Arial" w:hAnsi="Arial" w:cs="Arial"/>
          <w:i/>
          <w:iCs/>
          <w:sz w:val="24"/>
          <w:szCs w:val="24"/>
        </w:rPr>
        <w:t>t</w:t>
      </w:r>
      <w:r>
        <w:rPr>
          <w:rFonts w:ascii="Arial" w:hAnsi="Arial" w:cs="Arial"/>
          <w:i/>
          <w:iCs/>
          <w:sz w:val="24"/>
          <w:szCs w:val="24"/>
        </w:rPr>
        <w:t xml:space="preserve">ransformation </w:t>
      </w:r>
      <w:r w:rsidR="004D550A">
        <w:rPr>
          <w:rFonts w:ascii="Arial" w:hAnsi="Arial" w:cs="Arial"/>
          <w:i/>
          <w:iCs/>
          <w:sz w:val="24"/>
          <w:szCs w:val="24"/>
        </w:rPr>
        <w:t>p</w:t>
      </w:r>
      <w:r>
        <w:rPr>
          <w:rFonts w:ascii="Arial" w:hAnsi="Arial" w:cs="Arial"/>
          <w:i/>
          <w:iCs/>
          <w:sz w:val="24"/>
          <w:szCs w:val="24"/>
        </w:rPr>
        <w:t>rogramme.</w:t>
      </w:r>
      <w:r>
        <w:rPr>
          <w:rFonts w:ascii="Arial" w:hAnsi="Arial" w:cs="Arial"/>
          <w:sz w:val="24"/>
          <w:szCs w:val="24"/>
        </w:rPr>
        <w:t xml:space="preserve"> Available at: </w:t>
      </w:r>
      <w:hyperlink r:id="rId30" w:history="1">
        <w:r w:rsidRPr="0070377B">
          <w:rPr>
            <w:rStyle w:val="Hyperlink"/>
            <w:rFonts w:ascii="Arial" w:hAnsi="Arial" w:cs="Arial"/>
            <w:sz w:val="24"/>
            <w:szCs w:val="24"/>
          </w:rPr>
          <w:t>https://www.gov.wales/sites/default/files/publications/2018-09/additional-learning-needs-aln-transformation-programme-v2.pdf</w:t>
        </w:r>
      </w:hyperlink>
      <w:r>
        <w:rPr>
          <w:rFonts w:ascii="Arial" w:hAnsi="Arial" w:cs="Arial"/>
          <w:sz w:val="24"/>
          <w:szCs w:val="24"/>
        </w:rPr>
        <w:t>.  (Accessed: 7 May 2023).</w:t>
      </w:r>
    </w:p>
    <w:p w14:paraId="755EB86A" w14:textId="2DC2FD93" w:rsidR="00F03D3D" w:rsidRDefault="00F03D3D" w:rsidP="00F03D3D">
      <w:pPr>
        <w:spacing w:before="240" w:line="240" w:lineRule="auto"/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</w:pPr>
      <w:r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Welsh Government (2021</w:t>
      </w:r>
      <w:r w:rsidR="00E563DD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c</w:t>
      </w:r>
      <w:r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) </w:t>
      </w:r>
      <w:r>
        <w:rPr>
          <w:rStyle w:val="normaltextrun"/>
          <w:rFonts w:ascii="Arial" w:hAnsi="Arial" w:cs="Arial"/>
          <w:i/>
          <w:iCs/>
          <w:color w:val="000000"/>
          <w:position w:val="1"/>
          <w:sz w:val="24"/>
          <w:szCs w:val="24"/>
        </w:rPr>
        <w:t>Wales Safeguarding Procedures.</w:t>
      </w:r>
      <w:r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Available at: </w:t>
      </w:r>
      <w:hyperlink r:id="rId31" w:history="1">
        <w:r w:rsidRPr="0070377B">
          <w:rPr>
            <w:rStyle w:val="Hyperlink"/>
            <w:rFonts w:ascii="Arial" w:hAnsi="Arial" w:cs="Arial"/>
            <w:position w:val="1"/>
            <w:sz w:val="24"/>
            <w:szCs w:val="24"/>
          </w:rPr>
          <w:t>https://www.safeguarding.wales/en/chi-i/chi-i-c1/c1-p1/</w:t>
        </w:r>
      </w:hyperlink>
      <w:r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(Accessed: 7 May 2023).</w:t>
      </w:r>
    </w:p>
    <w:p w14:paraId="7357853B" w14:textId="3517C35D" w:rsidR="00B56460" w:rsidRPr="00B56460" w:rsidRDefault="00B56460" w:rsidP="00BB67A3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sectPr w:rsidR="00B56460" w:rsidRPr="00B56460" w:rsidSect="002341CB">
      <w:footerReference w:type="default" r:id="rId32"/>
      <w:pgSz w:w="11906" w:h="16838"/>
      <w:pgMar w:top="1418" w:right="1304" w:bottom="1440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2D54A4" w14:textId="77777777" w:rsidR="0050157E" w:rsidRDefault="0050157E" w:rsidP="00B36EF4">
      <w:pPr>
        <w:spacing w:after="0" w:line="240" w:lineRule="auto"/>
      </w:pPr>
      <w:r>
        <w:separator/>
      </w:r>
    </w:p>
  </w:endnote>
  <w:endnote w:type="continuationSeparator" w:id="0">
    <w:p w14:paraId="45C4127B" w14:textId="77777777" w:rsidR="0050157E" w:rsidRDefault="0050157E" w:rsidP="00B36E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3844539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939A356" w14:textId="77E038E7" w:rsidR="003149C2" w:rsidRDefault="003149C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F928990" w14:textId="3978BDE4" w:rsidR="00E27E3B" w:rsidRDefault="00E27E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73F051" w14:textId="77777777" w:rsidR="0050157E" w:rsidRDefault="0050157E" w:rsidP="00B36EF4">
      <w:pPr>
        <w:spacing w:after="0" w:line="240" w:lineRule="auto"/>
      </w:pPr>
      <w:r>
        <w:separator/>
      </w:r>
    </w:p>
  </w:footnote>
  <w:footnote w:type="continuationSeparator" w:id="0">
    <w:p w14:paraId="12324CE5" w14:textId="77777777" w:rsidR="0050157E" w:rsidRDefault="0050157E" w:rsidP="00B36E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017D3"/>
    <w:multiLevelType w:val="multilevel"/>
    <w:tmpl w:val="4A4C9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7FB494C"/>
    <w:multiLevelType w:val="multilevel"/>
    <w:tmpl w:val="5B240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3E37D3"/>
    <w:multiLevelType w:val="hybridMultilevel"/>
    <w:tmpl w:val="C9100A92"/>
    <w:lvl w:ilvl="0" w:tplc="E15C4A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8FE87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D2209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1D071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C2E30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CECBC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56AC0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8D420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446E1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148150F9"/>
    <w:multiLevelType w:val="multilevel"/>
    <w:tmpl w:val="48CAE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E928A8"/>
    <w:multiLevelType w:val="hybridMultilevel"/>
    <w:tmpl w:val="F1F62BBE"/>
    <w:lvl w:ilvl="0" w:tplc="829619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D4841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4086E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4DCD4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64C26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61219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DD4CE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146F0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89200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207C67FB"/>
    <w:multiLevelType w:val="multilevel"/>
    <w:tmpl w:val="84E4C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31C65C0"/>
    <w:multiLevelType w:val="multilevel"/>
    <w:tmpl w:val="621C6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8EB3C17"/>
    <w:multiLevelType w:val="multilevel"/>
    <w:tmpl w:val="DE7CF3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96D5BEC"/>
    <w:multiLevelType w:val="hybridMultilevel"/>
    <w:tmpl w:val="92F8B162"/>
    <w:lvl w:ilvl="0" w:tplc="9BE4FA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9383C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692F5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3EE16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88281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8242A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E7A1E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41AA6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F6458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 w15:restartNumberingAfterBreak="0">
    <w:nsid w:val="3EA1721C"/>
    <w:multiLevelType w:val="multilevel"/>
    <w:tmpl w:val="C2108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3972A1E"/>
    <w:multiLevelType w:val="multilevel"/>
    <w:tmpl w:val="EA3E0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1C2E30"/>
    <w:multiLevelType w:val="hybridMultilevel"/>
    <w:tmpl w:val="2A1C0106"/>
    <w:lvl w:ilvl="0" w:tplc="B33EE6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BF048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39C9A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E0498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97E1C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9400E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5EC04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26A32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9DAC5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 w15:restartNumberingAfterBreak="0">
    <w:nsid w:val="4ED75432"/>
    <w:multiLevelType w:val="multilevel"/>
    <w:tmpl w:val="B1AA7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51951035"/>
    <w:multiLevelType w:val="hybridMultilevel"/>
    <w:tmpl w:val="05D4E68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4B02619"/>
    <w:multiLevelType w:val="multilevel"/>
    <w:tmpl w:val="682CF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87127E7"/>
    <w:multiLevelType w:val="multilevel"/>
    <w:tmpl w:val="03ECA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C4F15D3"/>
    <w:multiLevelType w:val="hybridMultilevel"/>
    <w:tmpl w:val="D4AECFDC"/>
    <w:lvl w:ilvl="0" w:tplc="1E2AAD96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76773394">
    <w:abstractNumId w:val="12"/>
  </w:num>
  <w:num w:numId="2" w16cid:durableId="1276786833">
    <w:abstractNumId w:val="10"/>
  </w:num>
  <w:num w:numId="3" w16cid:durableId="791745689">
    <w:abstractNumId w:val="1"/>
  </w:num>
  <w:num w:numId="4" w16cid:durableId="36247000">
    <w:abstractNumId w:val="5"/>
  </w:num>
  <w:num w:numId="5" w16cid:durableId="62681936">
    <w:abstractNumId w:val="6"/>
  </w:num>
  <w:num w:numId="6" w16cid:durableId="434401618">
    <w:abstractNumId w:val="3"/>
  </w:num>
  <w:num w:numId="7" w16cid:durableId="901911310">
    <w:abstractNumId w:val="9"/>
  </w:num>
  <w:num w:numId="8" w16cid:durableId="44722164">
    <w:abstractNumId w:val="13"/>
  </w:num>
  <w:num w:numId="9" w16cid:durableId="1468618853">
    <w:abstractNumId w:val="14"/>
  </w:num>
  <w:num w:numId="10" w16cid:durableId="446194646">
    <w:abstractNumId w:val="0"/>
  </w:num>
  <w:num w:numId="11" w16cid:durableId="1892307307">
    <w:abstractNumId w:val="7"/>
  </w:num>
  <w:num w:numId="12" w16cid:durableId="923538582">
    <w:abstractNumId w:val="16"/>
  </w:num>
  <w:num w:numId="13" w16cid:durableId="1833447347">
    <w:abstractNumId w:val="15"/>
  </w:num>
  <w:num w:numId="14" w16cid:durableId="337538453">
    <w:abstractNumId w:val="4"/>
  </w:num>
  <w:num w:numId="15" w16cid:durableId="1218319150">
    <w:abstractNumId w:val="8"/>
  </w:num>
  <w:num w:numId="16" w16cid:durableId="137189739">
    <w:abstractNumId w:val="11"/>
  </w:num>
  <w:num w:numId="17" w16cid:durableId="6703728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activeWritingStyle w:appName="MSWord" w:lang="en-GB" w:vendorID="64" w:dllVersion="0" w:nlCheck="1" w:checkStyle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609C"/>
    <w:rsid w:val="000014DC"/>
    <w:rsid w:val="00003AE3"/>
    <w:rsid w:val="00003B07"/>
    <w:rsid w:val="00006325"/>
    <w:rsid w:val="00010900"/>
    <w:rsid w:val="00012EC3"/>
    <w:rsid w:val="00013FBA"/>
    <w:rsid w:val="00014DD4"/>
    <w:rsid w:val="00023E4E"/>
    <w:rsid w:val="000240C9"/>
    <w:rsid w:val="0002771C"/>
    <w:rsid w:val="00027D0A"/>
    <w:rsid w:val="000336D1"/>
    <w:rsid w:val="000352A0"/>
    <w:rsid w:val="000405AE"/>
    <w:rsid w:val="0004119A"/>
    <w:rsid w:val="000414A3"/>
    <w:rsid w:val="00042BA3"/>
    <w:rsid w:val="00044ECC"/>
    <w:rsid w:val="00046BFD"/>
    <w:rsid w:val="0005030D"/>
    <w:rsid w:val="00050318"/>
    <w:rsid w:val="00050EE0"/>
    <w:rsid w:val="000531A9"/>
    <w:rsid w:val="00055A61"/>
    <w:rsid w:val="00057BCC"/>
    <w:rsid w:val="0006075E"/>
    <w:rsid w:val="00061DDB"/>
    <w:rsid w:val="00061E5C"/>
    <w:rsid w:val="00062494"/>
    <w:rsid w:val="000645AB"/>
    <w:rsid w:val="00070D14"/>
    <w:rsid w:val="0007232A"/>
    <w:rsid w:val="000725ED"/>
    <w:rsid w:val="0007394B"/>
    <w:rsid w:val="00076735"/>
    <w:rsid w:val="000804E4"/>
    <w:rsid w:val="0008050B"/>
    <w:rsid w:val="00083934"/>
    <w:rsid w:val="000839F0"/>
    <w:rsid w:val="00085A69"/>
    <w:rsid w:val="0008602B"/>
    <w:rsid w:val="000875EB"/>
    <w:rsid w:val="000877A9"/>
    <w:rsid w:val="000940CC"/>
    <w:rsid w:val="000A0A69"/>
    <w:rsid w:val="000A253D"/>
    <w:rsid w:val="000A3376"/>
    <w:rsid w:val="000A5D1A"/>
    <w:rsid w:val="000A6CFE"/>
    <w:rsid w:val="000B293B"/>
    <w:rsid w:val="000B2D2D"/>
    <w:rsid w:val="000B3F06"/>
    <w:rsid w:val="000B4444"/>
    <w:rsid w:val="000C07C9"/>
    <w:rsid w:val="000C1901"/>
    <w:rsid w:val="000C24F0"/>
    <w:rsid w:val="000C3CEE"/>
    <w:rsid w:val="000C3FA2"/>
    <w:rsid w:val="000C46FD"/>
    <w:rsid w:val="000C4CCE"/>
    <w:rsid w:val="000C4E72"/>
    <w:rsid w:val="000D2AE5"/>
    <w:rsid w:val="000D2B4A"/>
    <w:rsid w:val="000D3058"/>
    <w:rsid w:val="000D30E8"/>
    <w:rsid w:val="000E23CB"/>
    <w:rsid w:val="000E54C7"/>
    <w:rsid w:val="000E5A7D"/>
    <w:rsid w:val="000F2711"/>
    <w:rsid w:val="000F473C"/>
    <w:rsid w:val="000F5282"/>
    <w:rsid w:val="0010158C"/>
    <w:rsid w:val="0010159D"/>
    <w:rsid w:val="001015E5"/>
    <w:rsid w:val="001016DC"/>
    <w:rsid w:val="001018BD"/>
    <w:rsid w:val="00102610"/>
    <w:rsid w:val="001033CE"/>
    <w:rsid w:val="001055A3"/>
    <w:rsid w:val="00105E5B"/>
    <w:rsid w:val="001073EC"/>
    <w:rsid w:val="00107D68"/>
    <w:rsid w:val="00111FB8"/>
    <w:rsid w:val="0011215F"/>
    <w:rsid w:val="00112381"/>
    <w:rsid w:val="00113897"/>
    <w:rsid w:val="00115DFB"/>
    <w:rsid w:val="00117D55"/>
    <w:rsid w:val="0012042F"/>
    <w:rsid w:val="00135A0D"/>
    <w:rsid w:val="0013658B"/>
    <w:rsid w:val="001374B4"/>
    <w:rsid w:val="00142E28"/>
    <w:rsid w:val="001440CB"/>
    <w:rsid w:val="0014633A"/>
    <w:rsid w:val="00146958"/>
    <w:rsid w:val="00150712"/>
    <w:rsid w:val="00150E72"/>
    <w:rsid w:val="00153183"/>
    <w:rsid w:val="001533FC"/>
    <w:rsid w:val="00154940"/>
    <w:rsid w:val="00155635"/>
    <w:rsid w:val="00156786"/>
    <w:rsid w:val="00156DD4"/>
    <w:rsid w:val="00157349"/>
    <w:rsid w:val="0015767E"/>
    <w:rsid w:val="001631B4"/>
    <w:rsid w:val="001637CE"/>
    <w:rsid w:val="001652B5"/>
    <w:rsid w:val="00167F02"/>
    <w:rsid w:val="00171131"/>
    <w:rsid w:val="00171D6E"/>
    <w:rsid w:val="00172A69"/>
    <w:rsid w:val="00180810"/>
    <w:rsid w:val="00180979"/>
    <w:rsid w:val="001809BB"/>
    <w:rsid w:val="00183449"/>
    <w:rsid w:val="00184C81"/>
    <w:rsid w:val="00190732"/>
    <w:rsid w:val="001918F0"/>
    <w:rsid w:val="001919B8"/>
    <w:rsid w:val="00191F66"/>
    <w:rsid w:val="00196B7A"/>
    <w:rsid w:val="00197FD6"/>
    <w:rsid w:val="001A4BFA"/>
    <w:rsid w:val="001B3611"/>
    <w:rsid w:val="001B431E"/>
    <w:rsid w:val="001B4BF9"/>
    <w:rsid w:val="001B4D13"/>
    <w:rsid w:val="001B503B"/>
    <w:rsid w:val="001B63C2"/>
    <w:rsid w:val="001B7160"/>
    <w:rsid w:val="001C0722"/>
    <w:rsid w:val="001C07DB"/>
    <w:rsid w:val="001C081A"/>
    <w:rsid w:val="001C1426"/>
    <w:rsid w:val="001C52F3"/>
    <w:rsid w:val="001C6E80"/>
    <w:rsid w:val="001C7387"/>
    <w:rsid w:val="001D0CA4"/>
    <w:rsid w:val="001D1FD9"/>
    <w:rsid w:val="001D4CEC"/>
    <w:rsid w:val="001D7E52"/>
    <w:rsid w:val="001E0182"/>
    <w:rsid w:val="001E0C66"/>
    <w:rsid w:val="001E0CB6"/>
    <w:rsid w:val="001E1B05"/>
    <w:rsid w:val="001E5C91"/>
    <w:rsid w:val="001E722C"/>
    <w:rsid w:val="001F0EDB"/>
    <w:rsid w:val="001F19AA"/>
    <w:rsid w:val="001F4FA3"/>
    <w:rsid w:val="001F5AE8"/>
    <w:rsid w:val="001F5DDD"/>
    <w:rsid w:val="001F79BB"/>
    <w:rsid w:val="00201A2F"/>
    <w:rsid w:val="00203E78"/>
    <w:rsid w:val="002046FB"/>
    <w:rsid w:val="00204930"/>
    <w:rsid w:val="00206B51"/>
    <w:rsid w:val="00207BF1"/>
    <w:rsid w:val="00207FF2"/>
    <w:rsid w:val="0021365C"/>
    <w:rsid w:val="0022051C"/>
    <w:rsid w:val="0022096F"/>
    <w:rsid w:val="002210FD"/>
    <w:rsid w:val="0022316B"/>
    <w:rsid w:val="00227C95"/>
    <w:rsid w:val="00231EB8"/>
    <w:rsid w:val="002341CB"/>
    <w:rsid w:val="0023498A"/>
    <w:rsid w:val="00235844"/>
    <w:rsid w:val="00236581"/>
    <w:rsid w:val="0023658E"/>
    <w:rsid w:val="0023664B"/>
    <w:rsid w:val="002367BA"/>
    <w:rsid w:val="00236829"/>
    <w:rsid w:val="00241BEE"/>
    <w:rsid w:val="002439A5"/>
    <w:rsid w:val="00243E10"/>
    <w:rsid w:val="00253642"/>
    <w:rsid w:val="002602BE"/>
    <w:rsid w:val="00262394"/>
    <w:rsid w:val="002637BA"/>
    <w:rsid w:val="00265CEB"/>
    <w:rsid w:val="00270D0A"/>
    <w:rsid w:val="00270F61"/>
    <w:rsid w:val="002722F5"/>
    <w:rsid w:val="00274099"/>
    <w:rsid w:val="00280BB8"/>
    <w:rsid w:val="00283ED5"/>
    <w:rsid w:val="00293D80"/>
    <w:rsid w:val="002949E5"/>
    <w:rsid w:val="00296CD8"/>
    <w:rsid w:val="002A111F"/>
    <w:rsid w:val="002A1D94"/>
    <w:rsid w:val="002A3B23"/>
    <w:rsid w:val="002A3F57"/>
    <w:rsid w:val="002A450E"/>
    <w:rsid w:val="002A5C72"/>
    <w:rsid w:val="002A6383"/>
    <w:rsid w:val="002B085F"/>
    <w:rsid w:val="002B17F0"/>
    <w:rsid w:val="002B19F6"/>
    <w:rsid w:val="002B29AE"/>
    <w:rsid w:val="002B304E"/>
    <w:rsid w:val="002B4901"/>
    <w:rsid w:val="002C0F5C"/>
    <w:rsid w:val="002C24AB"/>
    <w:rsid w:val="002C3A53"/>
    <w:rsid w:val="002C4265"/>
    <w:rsid w:val="002D0DFD"/>
    <w:rsid w:val="002D1690"/>
    <w:rsid w:val="002D4D36"/>
    <w:rsid w:val="002D6A4F"/>
    <w:rsid w:val="002E1415"/>
    <w:rsid w:val="002E1BC0"/>
    <w:rsid w:val="002E1F66"/>
    <w:rsid w:val="002E3144"/>
    <w:rsid w:val="002E3EC7"/>
    <w:rsid w:val="002E4C43"/>
    <w:rsid w:val="002E6429"/>
    <w:rsid w:val="002E73D7"/>
    <w:rsid w:val="002F050F"/>
    <w:rsid w:val="002F28CA"/>
    <w:rsid w:val="002F2D65"/>
    <w:rsid w:val="002F35A6"/>
    <w:rsid w:val="002F5FC2"/>
    <w:rsid w:val="0030319C"/>
    <w:rsid w:val="00303DB9"/>
    <w:rsid w:val="00311EED"/>
    <w:rsid w:val="003149C2"/>
    <w:rsid w:val="003151EA"/>
    <w:rsid w:val="003159E0"/>
    <w:rsid w:val="00317B46"/>
    <w:rsid w:val="00317EB0"/>
    <w:rsid w:val="00322100"/>
    <w:rsid w:val="00322B3F"/>
    <w:rsid w:val="00323542"/>
    <w:rsid w:val="00323547"/>
    <w:rsid w:val="003262C6"/>
    <w:rsid w:val="0032702D"/>
    <w:rsid w:val="00327676"/>
    <w:rsid w:val="003306D3"/>
    <w:rsid w:val="00330E2D"/>
    <w:rsid w:val="00331626"/>
    <w:rsid w:val="003339A7"/>
    <w:rsid w:val="003376B5"/>
    <w:rsid w:val="00340137"/>
    <w:rsid w:val="003437E1"/>
    <w:rsid w:val="00344569"/>
    <w:rsid w:val="00345175"/>
    <w:rsid w:val="00345668"/>
    <w:rsid w:val="00346F8E"/>
    <w:rsid w:val="00347B29"/>
    <w:rsid w:val="003507F2"/>
    <w:rsid w:val="00350AC9"/>
    <w:rsid w:val="00353B97"/>
    <w:rsid w:val="0035559F"/>
    <w:rsid w:val="00361B2F"/>
    <w:rsid w:val="00362640"/>
    <w:rsid w:val="00364094"/>
    <w:rsid w:val="00364D04"/>
    <w:rsid w:val="00372891"/>
    <w:rsid w:val="00373274"/>
    <w:rsid w:val="003804F0"/>
    <w:rsid w:val="00383238"/>
    <w:rsid w:val="003861C0"/>
    <w:rsid w:val="00386442"/>
    <w:rsid w:val="0038793B"/>
    <w:rsid w:val="0039054A"/>
    <w:rsid w:val="0039086F"/>
    <w:rsid w:val="00390E07"/>
    <w:rsid w:val="0039142E"/>
    <w:rsid w:val="00392B59"/>
    <w:rsid w:val="0039352F"/>
    <w:rsid w:val="00394206"/>
    <w:rsid w:val="00394238"/>
    <w:rsid w:val="003972CD"/>
    <w:rsid w:val="0039760C"/>
    <w:rsid w:val="003A6BDE"/>
    <w:rsid w:val="003A6E08"/>
    <w:rsid w:val="003A6E3A"/>
    <w:rsid w:val="003B182B"/>
    <w:rsid w:val="003B2D50"/>
    <w:rsid w:val="003B3F2D"/>
    <w:rsid w:val="003B681B"/>
    <w:rsid w:val="003B68CD"/>
    <w:rsid w:val="003C11CF"/>
    <w:rsid w:val="003C2D0E"/>
    <w:rsid w:val="003D215C"/>
    <w:rsid w:val="003D71E8"/>
    <w:rsid w:val="003E21DD"/>
    <w:rsid w:val="003E287A"/>
    <w:rsid w:val="003F1557"/>
    <w:rsid w:val="003F2F7C"/>
    <w:rsid w:val="003F4668"/>
    <w:rsid w:val="003F62D8"/>
    <w:rsid w:val="003F6AAC"/>
    <w:rsid w:val="004012BA"/>
    <w:rsid w:val="004017E4"/>
    <w:rsid w:val="00402F2D"/>
    <w:rsid w:val="00404EE2"/>
    <w:rsid w:val="004065FA"/>
    <w:rsid w:val="00406D6C"/>
    <w:rsid w:val="004113B0"/>
    <w:rsid w:val="00413F10"/>
    <w:rsid w:val="0041609C"/>
    <w:rsid w:val="00416B97"/>
    <w:rsid w:val="00416E13"/>
    <w:rsid w:val="0041715C"/>
    <w:rsid w:val="00420949"/>
    <w:rsid w:val="004247F1"/>
    <w:rsid w:val="004254BB"/>
    <w:rsid w:val="0042748F"/>
    <w:rsid w:val="00427B7F"/>
    <w:rsid w:val="004303BB"/>
    <w:rsid w:val="0044491D"/>
    <w:rsid w:val="004502FF"/>
    <w:rsid w:val="00451649"/>
    <w:rsid w:val="00456EC9"/>
    <w:rsid w:val="00463E91"/>
    <w:rsid w:val="00471E0B"/>
    <w:rsid w:val="00474231"/>
    <w:rsid w:val="00474FE5"/>
    <w:rsid w:val="004760C0"/>
    <w:rsid w:val="0047696F"/>
    <w:rsid w:val="00476C62"/>
    <w:rsid w:val="0048269D"/>
    <w:rsid w:val="00482DCE"/>
    <w:rsid w:val="00483EDF"/>
    <w:rsid w:val="00484721"/>
    <w:rsid w:val="00484790"/>
    <w:rsid w:val="00485FC6"/>
    <w:rsid w:val="004862D8"/>
    <w:rsid w:val="0048793C"/>
    <w:rsid w:val="00491725"/>
    <w:rsid w:val="0049397B"/>
    <w:rsid w:val="004A39BC"/>
    <w:rsid w:val="004A5AD8"/>
    <w:rsid w:val="004A6AF4"/>
    <w:rsid w:val="004A71B5"/>
    <w:rsid w:val="004A7604"/>
    <w:rsid w:val="004B5FC9"/>
    <w:rsid w:val="004B7DBA"/>
    <w:rsid w:val="004C1F5F"/>
    <w:rsid w:val="004C23E1"/>
    <w:rsid w:val="004C2925"/>
    <w:rsid w:val="004C52D4"/>
    <w:rsid w:val="004C6045"/>
    <w:rsid w:val="004C60A5"/>
    <w:rsid w:val="004C6397"/>
    <w:rsid w:val="004D29C2"/>
    <w:rsid w:val="004D2FED"/>
    <w:rsid w:val="004D450C"/>
    <w:rsid w:val="004D4897"/>
    <w:rsid w:val="004D5099"/>
    <w:rsid w:val="004D550A"/>
    <w:rsid w:val="004D5A6F"/>
    <w:rsid w:val="004D7620"/>
    <w:rsid w:val="004E0C83"/>
    <w:rsid w:val="004E22F6"/>
    <w:rsid w:val="004E252B"/>
    <w:rsid w:val="004E43BE"/>
    <w:rsid w:val="004E5ABD"/>
    <w:rsid w:val="004E685A"/>
    <w:rsid w:val="004E6A85"/>
    <w:rsid w:val="004E7E1C"/>
    <w:rsid w:val="004F0AB9"/>
    <w:rsid w:val="004F17C4"/>
    <w:rsid w:val="004F2ABE"/>
    <w:rsid w:val="004F48A0"/>
    <w:rsid w:val="004F4AF9"/>
    <w:rsid w:val="00500DB0"/>
    <w:rsid w:val="0050157E"/>
    <w:rsid w:val="00503A56"/>
    <w:rsid w:val="00503D7D"/>
    <w:rsid w:val="00507F6B"/>
    <w:rsid w:val="00513D93"/>
    <w:rsid w:val="005140CB"/>
    <w:rsid w:val="00516514"/>
    <w:rsid w:val="00521A03"/>
    <w:rsid w:val="00522449"/>
    <w:rsid w:val="0052343C"/>
    <w:rsid w:val="005234E9"/>
    <w:rsid w:val="00523519"/>
    <w:rsid w:val="0052421C"/>
    <w:rsid w:val="0052453C"/>
    <w:rsid w:val="00524C27"/>
    <w:rsid w:val="00526A6B"/>
    <w:rsid w:val="0052760C"/>
    <w:rsid w:val="00531D93"/>
    <w:rsid w:val="00532EFD"/>
    <w:rsid w:val="005371FE"/>
    <w:rsid w:val="005451CA"/>
    <w:rsid w:val="0054792F"/>
    <w:rsid w:val="005516F0"/>
    <w:rsid w:val="00551D47"/>
    <w:rsid w:val="00554F09"/>
    <w:rsid w:val="00562949"/>
    <w:rsid w:val="00563E4A"/>
    <w:rsid w:val="00567636"/>
    <w:rsid w:val="0057049F"/>
    <w:rsid w:val="0057117D"/>
    <w:rsid w:val="005726A5"/>
    <w:rsid w:val="00572FCB"/>
    <w:rsid w:val="00573ED3"/>
    <w:rsid w:val="00575400"/>
    <w:rsid w:val="00576DFF"/>
    <w:rsid w:val="00580637"/>
    <w:rsid w:val="00581A0B"/>
    <w:rsid w:val="005821F5"/>
    <w:rsid w:val="00584C6B"/>
    <w:rsid w:val="005901D9"/>
    <w:rsid w:val="00593C74"/>
    <w:rsid w:val="00594A4C"/>
    <w:rsid w:val="00595FD3"/>
    <w:rsid w:val="0059685B"/>
    <w:rsid w:val="005968B4"/>
    <w:rsid w:val="00596D80"/>
    <w:rsid w:val="005A2314"/>
    <w:rsid w:val="005A2B9C"/>
    <w:rsid w:val="005A4E06"/>
    <w:rsid w:val="005A5E6B"/>
    <w:rsid w:val="005A5FD1"/>
    <w:rsid w:val="005A7667"/>
    <w:rsid w:val="005A77B7"/>
    <w:rsid w:val="005B0A13"/>
    <w:rsid w:val="005B3B7C"/>
    <w:rsid w:val="005C0040"/>
    <w:rsid w:val="005C0999"/>
    <w:rsid w:val="005C4C83"/>
    <w:rsid w:val="005C50FA"/>
    <w:rsid w:val="005C5317"/>
    <w:rsid w:val="005C5441"/>
    <w:rsid w:val="005C79BB"/>
    <w:rsid w:val="005D25F8"/>
    <w:rsid w:val="005D3281"/>
    <w:rsid w:val="005D329B"/>
    <w:rsid w:val="005D3D10"/>
    <w:rsid w:val="005E0D71"/>
    <w:rsid w:val="005E16D3"/>
    <w:rsid w:val="005E2358"/>
    <w:rsid w:val="005E340A"/>
    <w:rsid w:val="005E4EB3"/>
    <w:rsid w:val="005E799A"/>
    <w:rsid w:val="005F33DA"/>
    <w:rsid w:val="005F4B34"/>
    <w:rsid w:val="005F673D"/>
    <w:rsid w:val="005F6AB1"/>
    <w:rsid w:val="005F6F9F"/>
    <w:rsid w:val="005F70AB"/>
    <w:rsid w:val="006000C4"/>
    <w:rsid w:val="00603B4E"/>
    <w:rsid w:val="0060464B"/>
    <w:rsid w:val="006060BC"/>
    <w:rsid w:val="00612385"/>
    <w:rsid w:val="00613330"/>
    <w:rsid w:val="00615201"/>
    <w:rsid w:val="00617342"/>
    <w:rsid w:val="00617FE4"/>
    <w:rsid w:val="0062557F"/>
    <w:rsid w:val="00625DC7"/>
    <w:rsid w:val="0062732E"/>
    <w:rsid w:val="00631910"/>
    <w:rsid w:val="00632AA2"/>
    <w:rsid w:val="006334B9"/>
    <w:rsid w:val="00641260"/>
    <w:rsid w:val="00645F9B"/>
    <w:rsid w:val="00653784"/>
    <w:rsid w:val="00654E31"/>
    <w:rsid w:val="0065681A"/>
    <w:rsid w:val="00661C5C"/>
    <w:rsid w:val="00662434"/>
    <w:rsid w:val="0066636C"/>
    <w:rsid w:val="00670E61"/>
    <w:rsid w:val="0067280B"/>
    <w:rsid w:val="00685546"/>
    <w:rsid w:val="00685ABD"/>
    <w:rsid w:val="00685F78"/>
    <w:rsid w:val="00686BA1"/>
    <w:rsid w:val="00687B3F"/>
    <w:rsid w:val="0069045E"/>
    <w:rsid w:val="00693A93"/>
    <w:rsid w:val="00696F16"/>
    <w:rsid w:val="006975CB"/>
    <w:rsid w:val="006979DA"/>
    <w:rsid w:val="006A32EB"/>
    <w:rsid w:val="006A36A8"/>
    <w:rsid w:val="006A7090"/>
    <w:rsid w:val="006B209C"/>
    <w:rsid w:val="006B2779"/>
    <w:rsid w:val="006B3E4B"/>
    <w:rsid w:val="006B4B14"/>
    <w:rsid w:val="006B5D57"/>
    <w:rsid w:val="006C080F"/>
    <w:rsid w:val="006C5F0F"/>
    <w:rsid w:val="006C6063"/>
    <w:rsid w:val="006C7C36"/>
    <w:rsid w:val="006D13F2"/>
    <w:rsid w:val="006D18E5"/>
    <w:rsid w:val="006D1F1D"/>
    <w:rsid w:val="006D467C"/>
    <w:rsid w:val="006D6ED1"/>
    <w:rsid w:val="006D79F5"/>
    <w:rsid w:val="006E03BD"/>
    <w:rsid w:val="006E0DB2"/>
    <w:rsid w:val="006E33C6"/>
    <w:rsid w:val="006E5B51"/>
    <w:rsid w:val="006E64C6"/>
    <w:rsid w:val="006E6B66"/>
    <w:rsid w:val="006F2510"/>
    <w:rsid w:val="006F7435"/>
    <w:rsid w:val="007005A6"/>
    <w:rsid w:val="00701A36"/>
    <w:rsid w:val="0070335B"/>
    <w:rsid w:val="00703F9F"/>
    <w:rsid w:val="00704A8F"/>
    <w:rsid w:val="00705400"/>
    <w:rsid w:val="00705861"/>
    <w:rsid w:val="007067C0"/>
    <w:rsid w:val="00706873"/>
    <w:rsid w:val="00707DC8"/>
    <w:rsid w:val="00712051"/>
    <w:rsid w:val="0071260F"/>
    <w:rsid w:val="00713257"/>
    <w:rsid w:val="00714C31"/>
    <w:rsid w:val="00715573"/>
    <w:rsid w:val="00716C6A"/>
    <w:rsid w:val="007171DD"/>
    <w:rsid w:val="00720524"/>
    <w:rsid w:val="00721DC3"/>
    <w:rsid w:val="0072681E"/>
    <w:rsid w:val="007273E8"/>
    <w:rsid w:val="007335FE"/>
    <w:rsid w:val="00733B3E"/>
    <w:rsid w:val="007351A2"/>
    <w:rsid w:val="00743524"/>
    <w:rsid w:val="00746ACE"/>
    <w:rsid w:val="00746D87"/>
    <w:rsid w:val="00747077"/>
    <w:rsid w:val="00752EE9"/>
    <w:rsid w:val="00753E09"/>
    <w:rsid w:val="0075790B"/>
    <w:rsid w:val="00757B66"/>
    <w:rsid w:val="007609A1"/>
    <w:rsid w:val="00760E49"/>
    <w:rsid w:val="007721A2"/>
    <w:rsid w:val="00774CEC"/>
    <w:rsid w:val="007750CF"/>
    <w:rsid w:val="00775B2C"/>
    <w:rsid w:val="00776A34"/>
    <w:rsid w:val="00776AEE"/>
    <w:rsid w:val="0078121B"/>
    <w:rsid w:val="007823AB"/>
    <w:rsid w:val="00782C01"/>
    <w:rsid w:val="007836DA"/>
    <w:rsid w:val="007845D4"/>
    <w:rsid w:val="007861EA"/>
    <w:rsid w:val="007906C9"/>
    <w:rsid w:val="00791E74"/>
    <w:rsid w:val="00792FF4"/>
    <w:rsid w:val="007930E1"/>
    <w:rsid w:val="00794CD7"/>
    <w:rsid w:val="00795B96"/>
    <w:rsid w:val="00797363"/>
    <w:rsid w:val="007974C7"/>
    <w:rsid w:val="007A1656"/>
    <w:rsid w:val="007A2901"/>
    <w:rsid w:val="007A462D"/>
    <w:rsid w:val="007A5920"/>
    <w:rsid w:val="007B1973"/>
    <w:rsid w:val="007B3205"/>
    <w:rsid w:val="007B38B9"/>
    <w:rsid w:val="007B7B4F"/>
    <w:rsid w:val="007B7EEA"/>
    <w:rsid w:val="007C0EC4"/>
    <w:rsid w:val="007C15D2"/>
    <w:rsid w:val="007C1755"/>
    <w:rsid w:val="007C3D3A"/>
    <w:rsid w:val="007C422A"/>
    <w:rsid w:val="007C51F2"/>
    <w:rsid w:val="007C68DD"/>
    <w:rsid w:val="007C7540"/>
    <w:rsid w:val="007C77F1"/>
    <w:rsid w:val="007C7DB7"/>
    <w:rsid w:val="007D1FE8"/>
    <w:rsid w:val="007D36E0"/>
    <w:rsid w:val="007D4B6A"/>
    <w:rsid w:val="007E0761"/>
    <w:rsid w:val="007E2012"/>
    <w:rsid w:val="007E2F68"/>
    <w:rsid w:val="007E31CF"/>
    <w:rsid w:val="007E5031"/>
    <w:rsid w:val="007F6FA8"/>
    <w:rsid w:val="00800E66"/>
    <w:rsid w:val="0080123A"/>
    <w:rsid w:val="00805325"/>
    <w:rsid w:val="00805DCE"/>
    <w:rsid w:val="008101FB"/>
    <w:rsid w:val="008106EA"/>
    <w:rsid w:val="00813249"/>
    <w:rsid w:val="008209B6"/>
    <w:rsid w:val="00822C5B"/>
    <w:rsid w:val="00823152"/>
    <w:rsid w:val="008254F5"/>
    <w:rsid w:val="00826CDD"/>
    <w:rsid w:val="00831B64"/>
    <w:rsid w:val="00831D25"/>
    <w:rsid w:val="00831F7C"/>
    <w:rsid w:val="008330C9"/>
    <w:rsid w:val="0083496F"/>
    <w:rsid w:val="00836917"/>
    <w:rsid w:val="008400E0"/>
    <w:rsid w:val="00850209"/>
    <w:rsid w:val="0085082E"/>
    <w:rsid w:val="00851A81"/>
    <w:rsid w:val="00853714"/>
    <w:rsid w:val="0085690C"/>
    <w:rsid w:val="00857615"/>
    <w:rsid w:val="00861499"/>
    <w:rsid w:val="00864202"/>
    <w:rsid w:val="00864EC2"/>
    <w:rsid w:val="008653C7"/>
    <w:rsid w:val="00865C57"/>
    <w:rsid w:val="00866693"/>
    <w:rsid w:val="008713B6"/>
    <w:rsid w:val="008731B3"/>
    <w:rsid w:val="008732C7"/>
    <w:rsid w:val="00874662"/>
    <w:rsid w:val="00876E41"/>
    <w:rsid w:val="008811FC"/>
    <w:rsid w:val="00882342"/>
    <w:rsid w:val="00882CAB"/>
    <w:rsid w:val="00890469"/>
    <w:rsid w:val="00890B9A"/>
    <w:rsid w:val="0089100E"/>
    <w:rsid w:val="00891C66"/>
    <w:rsid w:val="008925FF"/>
    <w:rsid w:val="00892F22"/>
    <w:rsid w:val="00896980"/>
    <w:rsid w:val="00897E18"/>
    <w:rsid w:val="008A0067"/>
    <w:rsid w:val="008A1C77"/>
    <w:rsid w:val="008A52F5"/>
    <w:rsid w:val="008A7FDE"/>
    <w:rsid w:val="008B07D6"/>
    <w:rsid w:val="008B1DD5"/>
    <w:rsid w:val="008B339E"/>
    <w:rsid w:val="008B427B"/>
    <w:rsid w:val="008B5F14"/>
    <w:rsid w:val="008C15CC"/>
    <w:rsid w:val="008C480D"/>
    <w:rsid w:val="008C4BC3"/>
    <w:rsid w:val="008C5D21"/>
    <w:rsid w:val="008C6356"/>
    <w:rsid w:val="008C6F8D"/>
    <w:rsid w:val="008C7B72"/>
    <w:rsid w:val="008C7F86"/>
    <w:rsid w:val="008D1CCB"/>
    <w:rsid w:val="008D2FA2"/>
    <w:rsid w:val="008E1411"/>
    <w:rsid w:val="008E1814"/>
    <w:rsid w:val="008E5781"/>
    <w:rsid w:val="008F10FD"/>
    <w:rsid w:val="008F3B3A"/>
    <w:rsid w:val="008F4926"/>
    <w:rsid w:val="009029E1"/>
    <w:rsid w:val="00903801"/>
    <w:rsid w:val="00905129"/>
    <w:rsid w:val="00905377"/>
    <w:rsid w:val="009053C5"/>
    <w:rsid w:val="0090542C"/>
    <w:rsid w:val="00916AF4"/>
    <w:rsid w:val="009177AB"/>
    <w:rsid w:val="00917DF4"/>
    <w:rsid w:val="00921608"/>
    <w:rsid w:val="00925AA3"/>
    <w:rsid w:val="00926096"/>
    <w:rsid w:val="00931101"/>
    <w:rsid w:val="00931BA4"/>
    <w:rsid w:val="009377D3"/>
    <w:rsid w:val="00941E7C"/>
    <w:rsid w:val="009420C6"/>
    <w:rsid w:val="009439E1"/>
    <w:rsid w:val="00943CA0"/>
    <w:rsid w:val="00943FA2"/>
    <w:rsid w:val="00944BBF"/>
    <w:rsid w:val="00945144"/>
    <w:rsid w:val="00945B49"/>
    <w:rsid w:val="0094624E"/>
    <w:rsid w:val="00946465"/>
    <w:rsid w:val="00956AE0"/>
    <w:rsid w:val="00957114"/>
    <w:rsid w:val="00960CA6"/>
    <w:rsid w:val="009644B1"/>
    <w:rsid w:val="009645B5"/>
    <w:rsid w:val="00965A5E"/>
    <w:rsid w:val="009701C8"/>
    <w:rsid w:val="00970EB4"/>
    <w:rsid w:val="00971A08"/>
    <w:rsid w:val="0097679C"/>
    <w:rsid w:val="00976E38"/>
    <w:rsid w:val="00976F01"/>
    <w:rsid w:val="0098142D"/>
    <w:rsid w:val="00981CF3"/>
    <w:rsid w:val="0098637F"/>
    <w:rsid w:val="009879BE"/>
    <w:rsid w:val="00990EFB"/>
    <w:rsid w:val="009931A2"/>
    <w:rsid w:val="00993DA4"/>
    <w:rsid w:val="0099607E"/>
    <w:rsid w:val="009A769D"/>
    <w:rsid w:val="009B06A7"/>
    <w:rsid w:val="009B2CDF"/>
    <w:rsid w:val="009B3E24"/>
    <w:rsid w:val="009B771D"/>
    <w:rsid w:val="009C1F6B"/>
    <w:rsid w:val="009C232C"/>
    <w:rsid w:val="009C2B26"/>
    <w:rsid w:val="009C2F4A"/>
    <w:rsid w:val="009D05DD"/>
    <w:rsid w:val="009D14EB"/>
    <w:rsid w:val="009D511A"/>
    <w:rsid w:val="009D5FE3"/>
    <w:rsid w:val="009D630C"/>
    <w:rsid w:val="009D6A04"/>
    <w:rsid w:val="009E3000"/>
    <w:rsid w:val="009E3DB3"/>
    <w:rsid w:val="009E418B"/>
    <w:rsid w:val="009E586F"/>
    <w:rsid w:val="009F3363"/>
    <w:rsid w:val="009F5FB1"/>
    <w:rsid w:val="009F798F"/>
    <w:rsid w:val="00A00678"/>
    <w:rsid w:val="00A00CA0"/>
    <w:rsid w:val="00A01E96"/>
    <w:rsid w:val="00A02679"/>
    <w:rsid w:val="00A027BE"/>
    <w:rsid w:val="00A02F78"/>
    <w:rsid w:val="00A0349C"/>
    <w:rsid w:val="00A03635"/>
    <w:rsid w:val="00A038CD"/>
    <w:rsid w:val="00A054ED"/>
    <w:rsid w:val="00A058B8"/>
    <w:rsid w:val="00A06A8A"/>
    <w:rsid w:val="00A079E8"/>
    <w:rsid w:val="00A166AF"/>
    <w:rsid w:val="00A1786D"/>
    <w:rsid w:val="00A21BFE"/>
    <w:rsid w:val="00A248FD"/>
    <w:rsid w:val="00A259DF"/>
    <w:rsid w:val="00A310C9"/>
    <w:rsid w:val="00A3189C"/>
    <w:rsid w:val="00A32356"/>
    <w:rsid w:val="00A41A57"/>
    <w:rsid w:val="00A42BCE"/>
    <w:rsid w:val="00A438C3"/>
    <w:rsid w:val="00A43DE3"/>
    <w:rsid w:val="00A461C4"/>
    <w:rsid w:val="00A518A2"/>
    <w:rsid w:val="00A53FC1"/>
    <w:rsid w:val="00A6093D"/>
    <w:rsid w:val="00A61B17"/>
    <w:rsid w:val="00A61E5C"/>
    <w:rsid w:val="00A62C12"/>
    <w:rsid w:val="00A6594B"/>
    <w:rsid w:val="00A66A51"/>
    <w:rsid w:val="00A72E73"/>
    <w:rsid w:val="00A73461"/>
    <w:rsid w:val="00A73853"/>
    <w:rsid w:val="00A73EE2"/>
    <w:rsid w:val="00A74358"/>
    <w:rsid w:val="00A76E2D"/>
    <w:rsid w:val="00A81A80"/>
    <w:rsid w:val="00A82B39"/>
    <w:rsid w:val="00A8600B"/>
    <w:rsid w:val="00A86C5A"/>
    <w:rsid w:val="00A90D4A"/>
    <w:rsid w:val="00A95CDD"/>
    <w:rsid w:val="00A97588"/>
    <w:rsid w:val="00AA082E"/>
    <w:rsid w:val="00AA5D02"/>
    <w:rsid w:val="00AA5E8E"/>
    <w:rsid w:val="00AB3B4F"/>
    <w:rsid w:val="00AB5612"/>
    <w:rsid w:val="00AB5EF8"/>
    <w:rsid w:val="00AB656F"/>
    <w:rsid w:val="00AB772C"/>
    <w:rsid w:val="00AB7BE6"/>
    <w:rsid w:val="00AC052F"/>
    <w:rsid w:val="00AC559C"/>
    <w:rsid w:val="00AC6B19"/>
    <w:rsid w:val="00AD009A"/>
    <w:rsid w:val="00AD2C7A"/>
    <w:rsid w:val="00AD2EBC"/>
    <w:rsid w:val="00AD5056"/>
    <w:rsid w:val="00AD56E9"/>
    <w:rsid w:val="00AD65F3"/>
    <w:rsid w:val="00AE13D6"/>
    <w:rsid w:val="00AE1BD7"/>
    <w:rsid w:val="00AE3629"/>
    <w:rsid w:val="00AE3EE3"/>
    <w:rsid w:val="00AE416C"/>
    <w:rsid w:val="00AE4BB5"/>
    <w:rsid w:val="00AE5845"/>
    <w:rsid w:val="00AF0359"/>
    <w:rsid w:val="00AF12B7"/>
    <w:rsid w:val="00AF1A52"/>
    <w:rsid w:val="00AF424A"/>
    <w:rsid w:val="00AF7F81"/>
    <w:rsid w:val="00B008AC"/>
    <w:rsid w:val="00B023EE"/>
    <w:rsid w:val="00B033E2"/>
    <w:rsid w:val="00B054DC"/>
    <w:rsid w:val="00B05EF1"/>
    <w:rsid w:val="00B07B8A"/>
    <w:rsid w:val="00B15DF2"/>
    <w:rsid w:val="00B164A0"/>
    <w:rsid w:val="00B20662"/>
    <w:rsid w:val="00B2178A"/>
    <w:rsid w:val="00B25A7D"/>
    <w:rsid w:val="00B25E3D"/>
    <w:rsid w:val="00B273FA"/>
    <w:rsid w:val="00B27EA0"/>
    <w:rsid w:val="00B315C3"/>
    <w:rsid w:val="00B330DF"/>
    <w:rsid w:val="00B33A0B"/>
    <w:rsid w:val="00B36134"/>
    <w:rsid w:val="00B36EF4"/>
    <w:rsid w:val="00B377E1"/>
    <w:rsid w:val="00B45916"/>
    <w:rsid w:val="00B47036"/>
    <w:rsid w:val="00B476B5"/>
    <w:rsid w:val="00B50006"/>
    <w:rsid w:val="00B56460"/>
    <w:rsid w:val="00B571CC"/>
    <w:rsid w:val="00B572C8"/>
    <w:rsid w:val="00B62EBD"/>
    <w:rsid w:val="00B63675"/>
    <w:rsid w:val="00B63C83"/>
    <w:rsid w:val="00B644B6"/>
    <w:rsid w:val="00B64BC8"/>
    <w:rsid w:val="00B6629A"/>
    <w:rsid w:val="00B73432"/>
    <w:rsid w:val="00B76A57"/>
    <w:rsid w:val="00B771CB"/>
    <w:rsid w:val="00B81433"/>
    <w:rsid w:val="00B831CB"/>
    <w:rsid w:val="00B83962"/>
    <w:rsid w:val="00B8614B"/>
    <w:rsid w:val="00B862AC"/>
    <w:rsid w:val="00B86315"/>
    <w:rsid w:val="00B87A10"/>
    <w:rsid w:val="00B87E74"/>
    <w:rsid w:val="00B90488"/>
    <w:rsid w:val="00B908FF"/>
    <w:rsid w:val="00B94D2E"/>
    <w:rsid w:val="00B954E1"/>
    <w:rsid w:val="00BA4005"/>
    <w:rsid w:val="00BA404B"/>
    <w:rsid w:val="00BA58BB"/>
    <w:rsid w:val="00BB018D"/>
    <w:rsid w:val="00BB1348"/>
    <w:rsid w:val="00BB25DF"/>
    <w:rsid w:val="00BB31B6"/>
    <w:rsid w:val="00BB4A47"/>
    <w:rsid w:val="00BB67A3"/>
    <w:rsid w:val="00BB7203"/>
    <w:rsid w:val="00BC2F5F"/>
    <w:rsid w:val="00BC7CC0"/>
    <w:rsid w:val="00BD3FE7"/>
    <w:rsid w:val="00BD5AB4"/>
    <w:rsid w:val="00BD619F"/>
    <w:rsid w:val="00BD678B"/>
    <w:rsid w:val="00BD6F78"/>
    <w:rsid w:val="00BD73F7"/>
    <w:rsid w:val="00BD7C88"/>
    <w:rsid w:val="00BE5913"/>
    <w:rsid w:val="00BE7F41"/>
    <w:rsid w:val="00BF5538"/>
    <w:rsid w:val="00C02F8D"/>
    <w:rsid w:val="00C0351E"/>
    <w:rsid w:val="00C07780"/>
    <w:rsid w:val="00C07C04"/>
    <w:rsid w:val="00C10B0B"/>
    <w:rsid w:val="00C140CF"/>
    <w:rsid w:val="00C142DC"/>
    <w:rsid w:val="00C26EC7"/>
    <w:rsid w:val="00C2700B"/>
    <w:rsid w:val="00C3109F"/>
    <w:rsid w:val="00C336E3"/>
    <w:rsid w:val="00C34542"/>
    <w:rsid w:val="00C36045"/>
    <w:rsid w:val="00C370F3"/>
    <w:rsid w:val="00C376F5"/>
    <w:rsid w:val="00C42F7A"/>
    <w:rsid w:val="00C4444A"/>
    <w:rsid w:val="00C46315"/>
    <w:rsid w:val="00C4709B"/>
    <w:rsid w:val="00C55D0B"/>
    <w:rsid w:val="00C55F8D"/>
    <w:rsid w:val="00C56166"/>
    <w:rsid w:val="00C567B7"/>
    <w:rsid w:val="00C56A45"/>
    <w:rsid w:val="00C57011"/>
    <w:rsid w:val="00C57F49"/>
    <w:rsid w:val="00C62B0D"/>
    <w:rsid w:val="00C6407D"/>
    <w:rsid w:val="00C6416E"/>
    <w:rsid w:val="00C65A0F"/>
    <w:rsid w:val="00C661F4"/>
    <w:rsid w:val="00C703BD"/>
    <w:rsid w:val="00C72A80"/>
    <w:rsid w:val="00C74E46"/>
    <w:rsid w:val="00C75904"/>
    <w:rsid w:val="00C8129C"/>
    <w:rsid w:val="00C846FC"/>
    <w:rsid w:val="00C85BEE"/>
    <w:rsid w:val="00C9110E"/>
    <w:rsid w:val="00C9237F"/>
    <w:rsid w:val="00C93E4A"/>
    <w:rsid w:val="00C97633"/>
    <w:rsid w:val="00CA159D"/>
    <w:rsid w:val="00CA24EC"/>
    <w:rsid w:val="00CA279E"/>
    <w:rsid w:val="00CA452D"/>
    <w:rsid w:val="00CA5EA8"/>
    <w:rsid w:val="00CB04CF"/>
    <w:rsid w:val="00CB25CE"/>
    <w:rsid w:val="00CB29FC"/>
    <w:rsid w:val="00CB401C"/>
    <w:rsid w:val="00CB483F"/>
    <w:rsid w:val="00CB6E51"/>
    <w:rsid w:val="00CC11C0"/>
    <w:rsid w:val="00CC269E"/>
    <w:rsid w:val="00CD058D"/>
    <w:rsid w:val="00CD11B7"/>
    <w:rsid w:val="00CD28DA"/>
    <w:rsid w:val="00CD3D99"/>
    <w:rsid w:val="00CD4AC9"/>
    <w:rsid w:val="00CE25A6"/>
    <w:rsid w:val="00CE3F78"/>
    <w:rsid w:val="00CE412F"/>
    <w:rsid w:val="00CE5B78"/>
    <w:rsid w:val="00CF03F2"/>
    <w:rsid w:val="00CF1C63"/>
    <w:rsid w:val="00CF45C7"/>
    <w:rsid w:val="00CF5A12"/>
    <w:rsid w:val="00CF6F1C"/>
    <w:rsid w:val="00D0094D"/>
    <w:rsid w:val="00D07147"/>
    <w:rsid w:val="00D1088B"/>
    <w:rsid w:val="00D144CF"/>
    <w:rsid w:val="00D14594"/>
    <w:rsid w:val="00D14E37"/>
    <w:rsid w:val="00D16667"/>
    <w:rsid w:val="00D204B2"/>
    <w:rsid w:val="00D20A0C"/>
    <w:rsid w:val="00D22D26"/>
    <w:rsid w:val="00D23290"/>
    <w:rsid w:val="00D23B6C"/>
    <w:rsid w:val="00D24B05"/>
    <w:rsid w:val="00D262E2"/>
    <w:rsid w:val="00D30D75"/>
    <w:rsid w:val="00D32148"/>
    <w:rsid w:val="00D34D51"/>
    <w:rsid w:val="00D40458"/>
    <w:rsid w:val="00D457D1"/>
    <w:rsid w:val="00D45D21"/>
    <w:rsid w:val="00D45F87"/>
    <w:rsid w:val="00D46C03"/>
    <w:rsid w:val="00D47C70"/>
    <w:rsid w:val="00D51B79"/>
    <w:rsid w:val="00D53095"/>
    <w:rsid w:val="00D54C17"/>
    <w:rsid w:val="00D56436"/>
    <w:rsid w:val="00D61127"/>
    <w:rsid w:val="00D659C0"/>
    <w:rsid w:val="00D662D4"/>
    <w:rsid w:val="00D72BAB"/>
    <w:rsid w:val="00D74159"/>
    <w:rsid w:val="00D7540C"/>
    <w:rsid w:val="00D77980"/>
    <w:rsid w:val="00D8070A"/>
    <w:rsid w:val="00D82745"/>
    <w:rsid w:val="00D82C10"/>
    <w:rsid w:val="00D94482"/>
    <w:rsid w:val="00DA12A9"/>
    <w:rsid w:val="00DA31CB"/>
    <w:rsid w:val="00DA7B7B"/>
    <w:rsid w:val="00DB07FA"/>
    <w:rsid w:val="00DB29A5"/>
    <w:rsid w:val="00DB4142"/>
    <w:rsid w:val="00DB5FD0"/>
    <w:rsid w:val="00DB69FB"/>
    <w:rsid w:val="00DB7EDF"/>
    <w:rsid w:val="00DC192A"/>
    <w:rsid w:val="00DC2E5E"/>
    <w:rsid w:val="00DC50F5"/>
    <w:rsid w:val="00DC510B"/>
    <w:rsid w:val="00DC53C8"/>
    <w:rsid w:val="00DC558D"/>
    <w:rsid w:val="00DD0E57"/>
    <w:rsid w:val="00DD144A"/>
    <w:rsid w:val="00DD20C3"/>
    <w:rsid w:val="00DD278B"/>
    <w:rsid w:val="00DD465A"/>
    <w:rsid w:val="00DD4679"/>
    <w:rsid w:val="00DD57DE"/>
    <w:rsid w:val="00DE0EC8"/>
    <w:rsid w:val="00DE13E5"/>
    <w:rsid w:val="00DE3F99"/>
    <w:rsid w:val="00DE5043"/>
    <w:rsid w:val="00DE5BE3"/>
    <w:rsid w:val="00DE75CA"/>
    <w:rsid w:val="00DF05C1"/>
    <w:rsid w:val="00DF38A1"/>
    <w:rsid w:val="00DF7892"/>
    <w:rsid w:val="00E001F6"/>
    <w:rsid w:val="00E01E48"/>
    <w:rsid w:val="00E04C8B"/>
    <w:rsid w:val="00E10D13"/>
    <w:rsid w:val="00E11AC1"/>
    <w:rsid w:val="00E1261C"/>
    <w:rsid w:val="00E1336E"/>
    <w:rsid w:val="00E13415"/>
    <w:rsid w:val="00E13ABB"/>
    <w:rsid w:val="00E13CB8"/>
    <w:rsid w:val="00E152E9"/>
    <w:rsid w:val="00E1620F"/>
    <w:rsid w:val="00E17A3B"/>
    <w:rsid w:val="00E239DB"/>
    <w:rsid w:val="00E25780"/>
    <w:rsid w:val="00E27CB3"/>
    <w:rsid w:val="00E27E3B"/>
    <w:rsid w:val="00E303AB"/>
    <w:rsid w:val="00E3234B"/>
    <w:rsid w:val="00E33385"/>
    <w:rsid w:val="00E33A83"/>
    <w:rsid w:val="00E34636"/>
    <w:rsid w:val="00E3557E"/>
    <w:rsid w:val="00E35ECB"/>
    <w:rsid w:val="00E36CD2"/>
    <w:rsid w:val="00E40A00"/>
    <w:rsid w:val="00E44D35"/>
    <w:rsid w:val="00E460F4"/>
    <w:rsid w:val="00E5340B"/>
    <w:rsid w:val="00E539E2"/>
    <w:rsid w:val="00E54416"/>
    <w:rsid w:val="00E563DD"/>
    <w:rsid w:val="00E61828"/>
    <w:rsid w:val="00E624D2"/>
    <w:rsid w:val="00E6307E"/>
    <w:rsid w:val="00E6397E"/>
    <w:rsid w:val="00E64EDB"/>
    <w:rsid w:val="00E652F8"/>
    <w:rsid w:val="00E65749"/>
    <w:rsid w:val="00E67EB6"/>
    <w:rsid w:val="00E70FE5"/>
    <w:rsid w:val="00E7651E"/>
    <w:rsid w:val="00E76673"/>
    <w:rsid w:val="00E840EC"/>
    <w:rsid w:val="00E84418"/>
    <w:rsid w:val="00E85ABB"/>
    <w:rsid w:val="00E85FE6"/>
    <w:rsid w:val="00E8675E"/>
    <w:rsid w:val="00E868B2"/>
    <w:rsid w:val="00E86BB0"/>
    <w:rsid w:val="00E87AFA"/>
    <w:rsid w:val="00E90629"/>
    <w:rsid w:val="00E924D0"/>
    <w:rsid w:val="00E93D59"/>
    <w:rsid w:val="00E94557"/>
    <w:rsid w:val="00E9622D"/>
    <w:rsid w:val="00E977F7"/>
    <w:rsid w:val="00EA0E81"/>
    <w:rsid w:val="00EA5023"/>
    <w:rsid w:val="00EB33FE"/>
    <w:rsid w:val="00EB45B5"/>
    <w:rsid w:val="00EB5A29"/>
    <w:rsid w:val="00EC1B5A"/>
    <w:rsid w:val="00ED03D8"/>
    <w:rsid w:val="00ED0805"/>
    <w:rsid w:val="00ED0C80"/>
    <w:rsid w:val="00ED1980"/>
    <w:rsid w:val="00ED3014"/>
    <w:rsid w:val="00ED302C"/>
    <w:rsid w:val="00ED735B"/>
    <w:rsid w:val="00ED75A1"/>
    <w:rsid w:val="00ED7E30"/>
    <w:rsid w:val="00EE3D1A"/>
    <w:rsid w:val="00EE4970"/>
    <w:rsid w:val="00EE5006"/>
    <w:rsid w:val="00EE597D"/>
    <w:rsid w:val="00EE5B39"/>
    <w:rsid w:val="00EE73DD"/>
    <w:rsid w:val="00EF0370"/>
    <w:rsid w:val="00EF2E8A"/>
    <w:rsid w:val="00EF32A2"/>
    <w:rsid w:val="00EF7569"/>
    <w:rsid w:val="00EF79BC"/>
    <w:rsid w:val="00F03D3D"/>
    <w:rsid w:val="00F05E4F"/>
    <w:rsid w:val="00F06A97"/>
    <w:rsid w:val="00F218D0"/>
    <w:rsid w:val="00F23C40"/>
    <w:rsid w:val="00F23CC2"/>
    <w:rsid w:val="00F24C13"/>
    <w:rsid w:val="00F25A0F"/>
    <w:rsid w:val="00F2652B"/>
    <w:rsid w:val="00F268CF"/>
    <w:rsid w:val="00F30A54"/>
    <w:rsid w:val="00F32030"/>
    <w:rsid w:val="00F32B74"/>
    <w:rsid w:val="00F36866"/>
    <w:rsid w:val="00F37A9D"/>
    <w:rsid w:val="00F41746"/>
    <w:rsid w:val="00F423C9"/>
    <w:rsid w:val="00F439FF"/>
    <w:rsid w:val="00F441AF"/>
    <w:rsid w:val="00F50933"/>
    <w:rsid w:val="00F54F38"/>
    <w:rsid w:val="00F71969"/>
    <w:rsid w:val="00F725B6"/>
    <w:rsid w:val="00F72814"/>
    <w:rsid w:val="00F733A1"/>
    <w:rsid w:val="00F734B3"/>
    <w:rsid w:val="00F753F9"/>
    <w:rsid w:val="00F77CDA"/>
    <w:rsid w:val="00F83D07"/>
    <w:rsid w:val="00F915A1"/>
    <w:rsid w:val="00F916EF"/>
    <w:rsid w:val="00F9330D"/>
    <w:rsid w:val="00F94AC2"/>
    <w:rsid w:val="00F96563"/>
    <w:rsid w:val="00FA01D7"/>
    <w:rsid w:val="00FA070F"/>
    <w:rsid w:val="00FA2251"/>
    <w:rsid w:val="00FA6741"/>
    <w:rsid w:val="00FB2BD1"/>
    <w:rsid w:val="00FB4F3D"/>
    <w:rsid w:val="00FB5ACB"/>
    <w:rsid w:val="00FB758C"/>
    <w:rsid w:val="00FC3DFC"/>
    <w:rsid w:val="00FC781E"/>
    <w:rsid w:val="00FD00DD"/>
    <w:rsid w:val="00FD2232"/>
    <w:rsid w:val="00FD281F"/>
    <w:rsid w:val="00FD36C3"/>
    <w:rsid w:val="00FD5167"/>
    <w:rsid w:val="00FD560E"/>
    <w:rsid w:val="00FE16F5"/>
    <w:rsid w:val="00FE236A"/>
    <w:rsid w:val="00FE369F"/>
    <w:rsid w:val="00FE3D46"/>
    <w:rsid w:val="00FE675B"/>
    <w:rsid w:val="00FF1D3E"/>
    <w:rsid w:val="00FF288E"/>
    <w:rsid w:val="00FF2A32"/>
    <w:rsid w:val="00FF2E1C"/>
    <w:rsid w:val="00FF4949"/>
    <w:rsid w:val="00FF5B89"/>
    <w:rsid w:val="00FF5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086779"/>
  <w15:chartTrackingRefBased/>
  <w15:docId w15:val="{CB251EB0-BFCD-4E96-9216-675618A5F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D144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6093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E43B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link w:val="Heading4Char"/>
    <w:uiPriority w:val="9"/>
    <w:qFormat/>
    <w:rsid w:val="006D467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36E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6EF4"/>
  </w:style>
  <w:style w:type="paragraph" w:styleId="Footer">
    <w:name w:val="footer"/>
    <w:basedOn w:val="Normal"/>
    <w:link w:val="FooterChar"/>
    <w:uiPriority w:val="99"/>
    <w:unhideWhenUsed/>
    <w:rsid w:val="00B36E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6EF4"/>
  </w:style>
  <w:style w:type="paragraph" w:customStyle="1" w:styleId="paragraph">
    <w:name w:val="paragraph"/>
    <w:basedOn w:val="Normal"/>
    <w:rsid w:val="002E1B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2E1BC0"/>
  </w:style>
  <w:style w:type="character" w:customStyle="1" w:styleId="eop">
    <w:name w:val="eop"/>
    <w:basedOn w:val="DefaultParagraphFont"/>
    <w:rsid w:val="002E1BC0"/>
  </w:style>
  <w:style w:type="paragraph" w:customStyle="1" w:styleId="trt0xe">
    <w:name w:val="trt0xe"/>
    <w:basedOn w:val="Normal"/>
    <w:rsid w:val="00D321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Emphasis">
    <w:name w:val="Emphasis"/>
    <w:basedOn w:val="DefaultParagraphFont"/>
    <w:uiPriority w:val="20"/>
    <w:qFormat/>
    <w:rsid w:val="00C4709B"/>
    <w:rPr>
      <w:i/>
      <w:iCs/>
    </w:rPr>
  </w:style>
  <w:style w:type="character" w:customStyle="1" w:styleId="Heading4Char">
    <w:name w:val="Heading 4 Char"/>
    <w:basedOn w:val="DefaultParagraphFont"/>
    <w:link w:val="Heading4"/>
    <w:uiPriority w:val="9"/>
    <w:rsid w:val="006D467C"/>
    <w:rPr>
      <w:rFonts w:ascii="Times New Roman" w:eastAsia="Times New Roman" w:hAnsi="Times New Roman" w:cs="Times New Roman"/>
      <w:b/>
      <w:bCs/>
      <w:kern w:val="0"/>
      <w:sz w:val="24"/>
      <w:szCs w:val="24"/>
      <w:lang w:eastAsia="en-GB"/>
      <w14:ligatures w14:val="none"/>
    </w:rPr>
  </w:style>
  <w:style w:type="paragraph" w:styleId="NormalWeb">
    <w:name w:val="Normal (Web)"/>
    <w:basedOn w:val="Normal"/>
    <w:uiPriority w:val="99"/>
    <w:unhideWhenUsed/>
    <w:rsid w:val="006D46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ListParagraph">
    <w:name w:val="List Paragraph"/>
    <w:basedOn w:val="Normal"/>
    <w:uiPriority w:val="34"/>
    <w:qFormat/>
    <w:rsid w:val="006D467C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DD144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E43BE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E43B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E43BE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06B51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891C66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6093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6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11098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16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549222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74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93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431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85769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95577">
              <w:marLeft w:val="0"/>
              <w:marRight w:val="0"/>
              <w:marTop w:val="0"/>
              <w:marBottom w:val="0"/>
              <w:divBdr>
                <w:top w:val="none" w:sz="0" w:space="15" w:color="auto"/>
                <w:left w:val="single" w:sz="6" w:space="15" w:color="CCCCCC"/>
                <w:bottom w:val="single" w:sz="6" w:space="15" w:color="CCCCCC"/>
                <w:right w:val="single" w:sz="6" w:space="15" w:color="CCCCCC"/>
              </w:divBdr>
            </w:div>
          </w:divsChild>
        </w:div>
        <w:div w:id="85272041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46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507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8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7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7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8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8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3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1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9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70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0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education-ni.gov.uk/articles/additional-educational-support-0" TargetMode="External"/><Relationship Id="rId18" Type="http://schemas.openxmlformats.org/officeDocument/2006/relationships/hyperlink" Target="https://annual-report.estyn.gov.wales/app/uploads/2022/09/Summary-Findings-2021-22-1.pdf" TargetMode="External"/><Relationship Id="rId26" Type="http://schemas.openxmlformats.org/officeDocument/2006/relationships/hyperlink" Target="https://www.gov.wales/sites/default/files/publications/2019-01/person-centred-practice-in-education-a-guide-for-early-years-schools-and-colleges-in-wales.pdf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DOI:%2010.1177/20965311211039858" TargetMode="External"/><Relationship Id="rId34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hyperlink" Target="https://www.equalityhumanrights.com/en/advice-and-guidance/disability-discrimination" TargetMode="External"/><Relationship Id="rId17" Type="http://schemas.openxmlformats.org/officeDocument/2006/relationships/hyperlink" Target="https://annual-report.estyn.gov.wales/annual_report/primary-school/" TargetMode="External"/><Relationship Id="rId25" Type="http://schemas.openxmlformats.org/officeDocument/2006/relationships/hyperlink" Target="https://www.gov.wales/childrens-rights-in-wales" TargetMode="External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estyn.gov.wales/system/files?file=2022-12/Inspection%20report%20Crumlin%20High%20Level%20Primary%20School%202022_3.pdf" TargetMode="External"/><Relationship Id="rId20" Type="http://schemas.openxmlformats.org/officeDocument/2006/relationships/hyperlink" Target="https://doi.org/10.15354/sief.21.or021" TargetMode="External"/><Relationship Id="rId29" Type="http://schemas.openxmlformats.org/officeDocument/2006/relationships/hyperlink" Target="https://www.gov.wales/additional-learning-needs-code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csie.org.uk/inclusion/unesco-salamanca.shtml" TargetMode="External"/><Relationship Id="rId24" Type="http://schemas.openxmlformats.org/officeDocument/2006/relationships/hyperlink" Target="https://www.unicef.org/child-rights-convention" TargetMode="External"/><Relationship Id="rId32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hyperlink" Target="https://www.disabilitywales.org/road-to-rights-disability-wales-annual-conference-2022-in-review/" TargetMode="External"/><Relationship Id="rId23" Type="http://schemas.openxmlformats.org/officeDocument/2006/relationships/hyperlink" Target="https://www.snapcymru.org/get-support/idps/" TargetMode="External"/><Relationship Id="rId28" Type="http://schemas.openxmlformats.org/officeDocument/2006/relationships/hyperlink" Target="https://www.gov.wales/sites/default/files/publications/2021-11/curriculum-for-wales-statements-of-what-matters-code.pdf" TargetMode="External"/><Relationship Id="rId10" Type="http://schemas.openxmlformats.org/officeDocument/2006/relationships/hyperlink" Target="https://mentallyhealthyschools.org.uk/whole-school-approach/" TargetMode="External"/><Relationship Id="rId19" Type="http://schemas.openxmlformats.org/officeDocument/2006/relationships/hyperlink" Target="https://www.estyn.gov.wales/system/files/2021-08/Inspection%20report%20Trinity%20Fields%20School%20and%20Resource%20Centre%202019.pdf" TargetMode="External"/><Relationship Id="rId31" Type="http://schemas.openxmlformats.org/officeDocument/2006/relationships/hyperlink" Target="https://www.safeguarding.wales/en/chi-i/chi-i-c1/c1-p1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dera.ioe.ac.uk/id/eprint/15138/7/From%20exclusion%20to%20inclusion_Redacted.pdf" TargetMode="External"/><Relationship Id="rId22" Type="http://schemas.openxmlformats.org/officeDocument/2006/relationships/hyperlink" Target="https://www.ombudsman.org.uk/sites/default/files/FDN-218144_Introduction_to_the_Social_and_Medical_Models_of_Disability.pdf" TargetMode="External"/><Relationship Id="rId27" Type="http://schemas.openxmlformats.org/officeDocument/2006/relationships/hyperlink" Target="https://www.legislation.gov.uk/anaw/2014/4/pdfs/anaw_20140004_en.pdf" TargetMode="External"/><Relationship Id="rId30" Type="http://schemas.openxmlformats.org/officeDocument/2006/relationships/hyperlink" Target="https://www.gov.wales/sites/default/files/publications/2018-09/additional-learning-needs-aln-transformation-programme-v2.pdf" TargetMode="External"/><Relationship Id="rId8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024FF986E86248B25DDBA3DBF998D1" ma:contentTypeVersion="13" ma:contentTypeDescription="Create a new document." ma:contentTypeScope="" ma:versionID="838d23c47f266e2a6df1e6d19e6c9f8c">
  <xsd:schema xmlns:xsd="http://www.w3.org/2001/XMLSchema" xmlns:xs="http://www.w3.org/2001/XMLSchema" xmlns:p="http://schemas.microsoft.com/office/2006/metadata/properties" xmlns:ns3="4055ddc6-ee7b-4b5b-b8fb-52871646f80e" xmlns:ns4="0338428b-3fc8-4989-9d03-78e16c931d9f" targetNamespace="http://schemas.microsoft.com/office/2006/metadata/properties" ma:root="true" ma:fieldsID="20e60c330104c2afeb0d2bd59339441f" ns3:_="" ns4:_="">
    <xsd:import namespace="4055ddc6-ee7b-4b5b-b8fb-52871646f80e"/>
    <xsd:import namespace="0338428b-3fc8-4989-9d03-78e16c931d9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55ddc6-ee7b-4b5b-b8fb-52871646f8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38428b-3fc8-4989-9d03-78e16c931d9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055ddc6-ee7b-4b5b-b8fb-52871646f80e" xsi:nil="true"/>
  </documentManagement>
</p:properties>
</file>

<file path=customXml/itemProps1.xml><?xml version="1.0" encoding="utf-8"?>
<ds:datastoreItem xmlns:ds="http://schemas.openxmlformats.org/officeDocument/2006/customXml" ds:itemID="{5DF92E12-08A5-477F-8944-A6B7A3F7EAA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63E8C7A-6FFC-4481-82E7-DB54493B90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55ddc6-ee7b-4b5b-b8fb-52871646f80e"/>
    <ds:schemaRef ds:uri="0338428b-3fc8-4989-9d03-78e16c931d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52920E1-2482-4D53-A820-D5A454677E95}">
  <ds:schemaRefs>
    <ds:schemaRef ds:uri="http://schemas.microsoft.com/office/2006/metadata/properties"/>
    <ds:schemaRef ds:uri="http://schemas.microsoft.com/office/infopath/2007/PartnerControls"/>
    <ds:schemaRef ds:uri="4055ddc6-ee7b-4b5b-b8fb-52871646f80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10</Pages>
  <Words>3871</Words>
  <Characters>22065</Characters>
  <Application>Microsoft Office Word</Application>
  <DocSecurity>0</DocSecurity>
  <Lines>183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Joy Cole (2213158)</dc:creator>
  <cp:keywords/>
  <dc:description/>
  <cp:lastModifiedBy>Joy Cole (2213158)</cp:lastModifiedBy>
  <cp:revision>34</cp:revision>
  <dcterms:created xsi:type="dcterms:W3CDTF">2023-05-22T18:35:00Z</dcterms:created>
  <dcterms:modified xsi:type="dcterms:W3CDTF">2023-05-22T19:01:00Z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0x010100BD024FF986E86248B25DDBA3DBF998D1</vt:lpwstr>
  </property>
</Properties>
</file>