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061BDB" w14:textId="634F6588" w:rsidR="002958CC" w:rsidRPr="002958CC" w:rsidRDefault="002958CC" w:rsidP="002958CC">
      <w:pPr>
        <w:spacing w:after="0" w:line="240" w:lineRule="auto"/>
        <w:ind w:right="150"/>
        <w:outlineLvl w:val="1"/>
        <w:rPr>
          <w:rFonts w:ascii="Arial" w:eastAsia="Times New Roman" w:hAnsi="Arial" w:cs="Arial"/>
          <w:color w:val="000000"/>
          <w:spacing w:val="-2"/>
          <w:lang w:eastAsia="en-GB"/>
        </w:rPr>
      </w:pPr>
      <w:r w:rsidRPr="002958CC">
        <w:rPr>
          <w:rFonts w:ascii="Arial" w:eastAsia="Times New Roman" w:hAnsi="Arial" w:cs="Arial"/>
          <w:color w:val="000000"/>
          <w:spacing w:val="-2"/>
          <w:lang w:eastAsia="en-GB"/>
        </w:rPr>
        <w:t>https://www.inc.com/michael-schneider/analysis-10000-reports-told-google-to-train-new-managers-6-areas.html?fbclid=IwAR1WK2olOAzkSMid6Vw54b5IB6D2g1-CBL2IlWyrvslKONvJFynM1Try3F0</w:t>
      </w:r>
    </w:p>
    <w:p w14:paraId="6E21D1A8" w14:textId="5996173B" w:rsidR="002958CC" w:rsidRPr="002958CC" w:rsidRDefault="002958CC" w:rsidP="002958CC">
      <w:pPr>
        <w:spacing w:after="0" w:line="240" w:lineRule="auto"/>
        <w:ind w:right="150"/>
        <w:outlineLvl w:val="1"/>
        <w:rPr>
          <w:rFonts w:ascii="grot" w:eastAsia="Times New Roman" w:hAnsi="grot" w:cs="Times New Roman"/>
          <w:b/>
          <w:bCs/>
          <w:color w:val="000000"/>
          <w:spacing w:val="-2"/>
          <w:sz w:val="84"/>
          <w:szCs w:val="84"/>
          <w:lang w:eastAsia="en-GB"/>
        </w:rPr>
      </w:pPr>
      <w:r w:rsidRPr="002958CC">
        <w:rPr>
          <w:rFonts w:ascii="grot" w:eastAsia="Times New Roman" w:hAnsi="grot" w:cs="Times New Roman"/>
          <w:b/>
          <w:bCs/>
          <w:color w:val="000000"/>
          <w:spacing w:val="-2"/>
          <w:sz w:val="84"/>
          <w:szCs w:val="84"/>
          <w:lang w:eastAsia="en-GB"/>
        </w:rPr>
        <w:t>Google Spent Years Studying Effective Bosses. Now They Teach New Managers These 6 Things</w:t>
      </w:r>
    </w:p>
    <w:p w14:paraId="227505B5" w14:textId="77777777" w:rsidR="002958CC" w:rsidRPr="002958CC" w:rsidRDefault="002958CC" w:rsidP="002958CC">
      <w:pPr>
        <w:spacing w:after="0" w:line="240" w:lineRule="auto"/>
        <w:outlineLvl w:val="2"/>
        <w:rPr>
          <w:rFonts w:ascii="grot" w:eastAsia="Times New Roman" w:hAnsi="grot" w:cs="Times New Roman"/>
          <w:b/>
          <w:bCs/>
          <w:color w:val="B2B2B2"/>
          <w:sz w:val="54"/>
          <w:szCs w:val="54"/>
          <w:lang w:eastAsia="en-GB"/>
        </w:rPr>
      </w:pPr>
      <w:r w:rsidRPr="002958CC">
        <w:rPr>
          <w:rFonts w:ascii="grot" w:eastAsia="Times New Roman" w:hAnsi="grot" w:cs="Times New Roman"/>
          <w:b/>
          <w:bCs/>
          <w:color w:val="B2B2B2"/>
          <w:sz w:val="54"/>
          <w:szCs w:val="54"/>
          <w:lang w:eastAsia="en-GB"/>
        </w:rPr>
        <w:t>The transition to management requires a transformation of thought.</w:t>
      </w:r>
    </w:p>
    <w:p w14:paraId="5502311B" w14:textId="77777777" w:rsidR="002958CC" w:rsidRPr="002958CC" w:rsidRDefault="002958CC" w:rsidP="002958CC">
      <w:pPr>
        <w:numPr>
          <w:ilvl w:val="0"/>
          <w:numId w:val="1"/>
        </w:numPr>
        <w:pBdr>
          <w:top w:val="single" w:sz="6" w:space="8" w:color="E5E5E5"/>
        </w:pBdr>
        <w:spacing w:after="0" w:line="240" w:lineRule="auto"/>
        <w:ind w:left="75"/>
        <w:rPr>
          <w:rFonts w:ascii="Times New Roman" w:eastAsia="Times New Roman" w:hAnsi="Times New Roman" w:cs="Times New Roman"/>
          <w:sz w:val="24"/>
          <w:szCs w:val="24"/>
          <w:lang w:eastAsia="en-GB"/>
        </w:rPr>
      </w:pPr>
    </w:p>
    <w:p w14:paraId="5022AAC8" w14:textId="77777777" w:rsidR="002958CC" w:rsidRPr="002958CC" w:rsidRDefault="002958CC" w:rsidP="002958CC">
      <w:pPr>
        <w:spacing w:line="240" w:lineRule="auto"/>
        <w:rPr>
          <w:rFonts w:ascii="Times New Roman" w:eastAsia="Times New Roman" w:hAnsi="Times New Roman" w:cs="Times New Roman"/>
          <w:sz w:val="24"/>
          <w:szCs w:val="24"/>
          <w:lang w:eastAsia="en-GB"/>
        </w:rPr>
      </w:pPr>
      <w:r w:rsidRPr="002958CC">
        <w:rPr>
          <w:rFonts w:ascii="ibm-plex-mono" w:eastAsia="Times New Roman" w:hAnsi="ibm-plex-mono" w:cs="Times New Roman"/>
          <w:b/>
          <w:bCs/>
          <w:caps/>
          <w:color w:val="000000"/>
          <w:spacing w:val="30"/>
          <w:sz w:val="15"/>
          <w:szCs w:val="15"/>
          <w:lang w:eastAsia="en-GB"/>
        </w:rPr>
        <w:t>BY </w:t>
      </w:r>
      <w:hyperlink r:id="rId5" w:tooltip="Read more Inc. articles by Michael Schneider" w:history="1">
        <w:r w:rsidRPr="002958CC">
          <w:rPr>
            <w:rFonts w:ascii="ibm-plex-mono" w:eastAsia="Times New Roman" w:hAnsi="ibm-plex-mono" w:cs="Times New Roman"/>
            <w:b/>
            <w:bCs/>
            <w:caps/>
            <w:color w:val="0000FF"/>
            <w:spacing w:val="30"/>
            <w:sz w:val="15"/>
            <w:szCs w:val="15"/>
            <w:u w:val="single"/>
            <w:lang w:eastAsia="en-GB"/>
          </w:rPr>
          <w:t>MICHAEL SCHNEIDER</w:t>
        </w:r>
      </w:hyperlink>
      <w:r w:rsidRPr="002958CC">
        <w:rPr>
          <w:rFonts w:ascii="ibm-plex-mono" w:eastAsia="Times New Roman" w:hAnsi="ibm-plex-mono" w:cs="Times New Roman"/>
          <w:b/>
          <w:bCs/>
          <w:caps/>
          <w:color w:val="000000"/>
          <w:spacing w:val="30"/>
          <w:sz w:val="15"/>
          <w:szCs w:val="15"/>
          <w:lang w:eastAsia="en-GB"/>
        </w:rPr>
        <w:t>, HUMAN CAPITAL SPECIALIST, WELLTOWER</w:t>
      </w:r>
      <w:r w:rsidRPr="002958CC">
        <w:rPr>
          <w:rFonts w:ascii="ibm-plex-mono" w:eastAsia="Times New Roman" w:hAnsi="ibm-plex-mono" w:cs="Times New Roman"/>
          <w:b/>
          <w:bCs/>
          <w:caps/>
          <w:color w:val="999999"/>
          <w:spacing w:val="30"/>
          <w:sz w:val="15"/>
          <w:szCs w:val="15"/>
          <w:lang w:eastAsia="en-GB"/>
        </w:rPr>
        <w:t>@MSCHNEIDERTWTS</w:t>
      </w:r>
    </w:p>
    <w:p w14:paraId="2EF1838E"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The transition from individual contributor to </w:t>
      </w:r>
      <w:hyperlink r:id="rId6" w:history="1">
        <w:r w:rsidRPr="002958CC">
          <w:rPr>
            <w:rFonts w:ascii="Times New Roman" w:eastAsia="Times New Roman" w:hAnsi="Times New Roman" w:cs="Times New Roman"/>
            <w:color w:val="333333"/>
            <w:sz w:val="30"/>
            <w:szCs w:val="30"/>
            <w:u w:val="single"/>
            <w:lang w:eastAsia="en-GB"/>
          </w:rPr>
          <w:t>manager </w:t>
        </w:r>
      </w:hyperlink>
      <w:r w:rsidRPr="002958CC">
        <w:rPr>
          <w:rFonts w:ascii="Times New Roman" w:eastAsia="Times New Roman" w:hAnsi="Times New Roman" w:cs="Times New Roman"/>
          <w:color w:val="474747"/>
          <w:sz w:val="30"/>
          <w:szCs w:val="30"/>
          <w:lang w:eastAsia="en-GB"/>
        </w:rPr>
        <w:t>is not an easy one. In many cases, the skills that got you the promotion will not be the same ones that make you </w:t>
      </w:r>
      <w:hyperlink r:id="rId7" w:history="1">
        <w:r w:rsidRPr="002958CC">
          <w:rPr>
            <w:rFonts w:ascii="Times New Roman" w:eastAsia="Times New Roman" w:hAnsi="Times New Roman" w:cs="Times New Roman"/>
            <w:color w:val="333333"/>
            <w:sz w:val="30"/>
            <w:szCs w:val="30"/>
            <w:u w:val="single"/>
            <w:lang w:eastAsia="en-GB"/>
          </w:rPr>
          <w:t>effective </w:t>
        </w:r>
      </w:hyperlink>
      <w:r w:rsidRPr="002958CC">
        <w:rPr>
          <w:rFonts w:ascii="Times New Roman" w:eastAsia="Times New Roman" w:hAnsi="Times New Roman" w:cs="Times New Roman"/>
          <w:color w:val="474747"/>
          <w:sz w:val="30"/>
          <w:szCs w:val="30"/>
          <w:lang w:eastAsia="en-GB"/>
        </w:rPr>
        <w:t>as a manager. Luckily, we have organizations like Google that have spent years researching this transition, to help us demystify the secrets to new managers' success.</w:t>
      </w:r>
    </w:p>
    <w:p w14:paraId="02509C7B"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Using </w:t>
      </w:r>
      <w:hyperlink r:id="rId8" w:history="1">
        <w:r w:rsidRPr="002958CC">
          <w:rPr>
            <w:rFonts w:ascii="Times New Roman" w:eastAsia="Times New Roman" w:hAnsi="Times New Roman" w:cs="Times New Roman"/>
            <w:color w:val="333333"/>
            <w:sz w:val="30"/>
            <w:szCs w:val="30"/>
            <w:u w:val="single"/>
            <w:lang w:eastAsia="en-GB"/>
          </w:rPr>
          <w:t>Project Oxygen</w:t>
        </w:r>
      </w:hyperlink>
      <w:r w:rsidRPr="002958CC">
        <w:rPr>
          <w:rFonts w:ascii="Times New Roman" w:eastAsia="Times New Roman" w:hAnsi="Times New Roman" w:cs="Times New Roman"/>
          <w:color w:val="474747"/>
          <w:sz w:val="30"/>
          <w:szCs w:val="30"/>
          <w:lang w:eastAsia="en-GB"/>
        </w:rPr>
        <w:t xml:space="preserve">, an internal study that </w:t>
      </w:r>
      <w:proofErr w:type="spellStart"/>
      <w:r w:rsidRPr="002958CC">
        <w:rPr>
          <w:rFonts w:ascii="Times New Roman" w:eastAsia="Times New Roman" w:hAnsi="Times New Roman" w:cs="Times New Roman"/>
          <w:color w:val="474747"/>
          <w:sz w:val="30"/>
          <w:szCs w:val="30"/>
          <w:lang w:eastAsia="en-GB"/>
        </w:rPr>
        <w:t>analyzed</w:t>
      </w:r>
      <w:proofErr w:type="spellEnd"/>
      <w:r w:rsidRPr="002958CC">
        <w:rPr>
          <w:rFonts w:ascii="Times New Roman" w:eastAsia="Times New Roman" w:hAnsi="Times New Roman" w:cs="Times New Roman"/>
          <w:color w:val="474747"/>
          <w:sz w:val="30"/>
          <w:szCs w:val="30"/>
          <w:lang w:eastAsia="en-GB"/>
        </w:rPr>
        <w:t xml:space="preserve"> more than 10,000 manager impressions including performance reviews, surveys, and nominations for top-manager awards and recognition, Google identified eight habits of highly effective managers. Google also designed a management training workshop to share its newfound knowledge with its bosses and now the world.</w:t>
      </w:r>
    </w:p>
    <w:p w14:paraId="698FCF81"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Through the company's </w:t>
      </w:r>
      <w:proofErr w:type="spellStart"/>
      <w:r w:rsidRPr="002958CC">
        <w:rPr>
          <w:rFonts w:ascii="Times New Roman" w:eastAsia="Times New Roman" w:hAnsi="Times New Roman" w:cs="Times New Roman"/>
          <w:color w:val="474747"/>
          <w:sz w:val="30"/>
          <w:szCs w:val="30"/>
          <w:lang w:eastAsia="en-GB"/>
        </w:rPr>
        <w:fldChar w:fldCharType="begin"/>
      </w:r>
      <w:r w:rsidRPr="002958CC">
        <w:rPr>
          <w:rFonts w:ascii="Times New Roman" w:eastAsia="Times New Roman" w:hAnsi="Times New Roman" w:cs="Times New Roman"/>
          <w:color w:val="474747"/>
          <w:sz w:val="30"/>
          <w:szCs w:val="30"/>
          <w:lang w:eastAsia="en-GB"/>
        </w:rPr>
        <w:instrText xml:space="preserve"> HYPERLINK "http://rework.withgoogle.com/guides/managers-develop-and-support-managers/steps/introduction/" \t "_blank" </w:instrText>
      </w:r>
      <w:r w:rsidRPr="002958CC">
        <w:rPr>
          <w:rFonts w:ascii="Times New Roman" w:eastAsia="Times New Roman" w:hAnsi="Times New Roman" w:cs="Times New Roman"/>
          <w:color w:val="474747"/>
          <w:sz w:val="30"/>
          <w:szCs w:val="30"/>
          <w:lang w:eastAsia="en-GB"/>
        </w:rPr>
        <w:fldChar w:fldCharType="separate"/>
      </w:r>
      <w:r w:rsidRPr="002958CC">
        <w:rPr>
          <w:rFonts w:ascii="Times New Roman" w:eastAsia="Times New Roman" w:hAnsi="Times New Roman" w:cs="Times New Roman"/>
          <w:color w:val="333333"/>
          <w:sz w:val="30"/>
          <w:szCs w:val="30"/>
          <w:u w:val="single"/>
          <w:lang w:eastAsia="en-GB"/>
        </w:rPr>
        <w:t>Re:Work</w:t>
      </w:r>
      <w:proofErr w:type="spellEnd"/>
      <w:r w:rsidRPr="002958CC">
        <w:rPr>
          <w:rFonts w:ascii="Times New Roman" w:eastAsia="Times New Roman" w:hAnsi="Times New Roman" w:cs="Times New Roman"/>
          <w:color w:val="474747"/>
          <w:sz w:val="30"/>
          <w:szCs w:val="30"/>
          <w:lang w:eastAsia="en-GB"/>
        </w:rPr>
        <w:fldChar w:fldCharType="end"/>
      </w:r>
      <w:r w:rsidRPr="002958CC">
        <w:rPr>
          <w:rFonts w:ascii="Times New Roman" w:eastAsia="Times New Roman" w:hAnsi="Times New Roman" w:cs="Times New Roman"/>
          <w:color w:val="474747"/>
          <w:sz w:val="30"/>
          <w:szCs w:val="30"/>
          <w:lang w:eastAsia="en-GB"/>
        </w:rPr>
        <w:t> website, a resource that shares Google's perspective on people operations, Google posted this training presentation in hopes that it could benefit all.</w:t>
      </w:r>
    </w:p>
    <w:p w14:paraId="4D188A3E"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proofErr w:type="gramStart"/>
      <w:r w:rsidRPr="002958CC">
        <w:rPr>
          <w:rFonts w:ascii="Times New Roman" w:eastAsia="Times New Roman" w:hAnsi="Times New Roman" w:cs="Times New Roman"/>
          <w:color w:val="474747"/>
          <w:sz w:val="30"/>
          <w:szCs w:val="30"/>
          <w:lang w:eastAsia="en-GB"/>
        </w:rPr>
        <w:t>Let's</w:t>
      </w:r>
      <w:proofErr w:type="gramEnd"/>
      <w:r w:rsidRPr="002958CC">
        <w:rPr>
          <w:rFonts w:ascii="Times New Roman" w:eastAsia="Times New Roman" w:hAnsi="Times New Roman" w:cs="Times New Roman"/>
          <w:color w:val="474747"/>
          <w:sz w:val="30"/>
          <w:szCs w:val="30"/>
          <w:lang w:eastAsia="en-GB"/>
        </w:rPr>
        <w:t xml:space="preserve"> take a look at the six key attributes that Google </w:t>
      </w:r>
      <w:proofErr w:type="spellStart"/>
      <w:r w:rsidRPr="002958CC">
        <w:rPr>
          <w:rFonts w:ascii="Times New Roman" w:eastAsia="Times New Roman" w:hAnsi="Times New Roman" w:cs="Times New Roman"/>
          <w:color w:val="474747"/>
          <w:sz w:val="30"/>
          <w:szCs w:val="30"/>
          <w:lang w:eastAsia="en-GB"/>
        </w:rPr>
        <w:t>instills</w:t>
      </w:r>
      <w:proofErr w:type="spellEnd"/>
      <w:r w:rsidRPr="002958CC">
        <w:rPr>
          <w:rFonts w:ascii="Times New Roman" w:eastAsia="Times New Roman" w:hAnsi="Times New Roman" w:cs="Times New Roman"/>
          <w:color w:val="474747"/>
          <w:sz w:val="30"/>
          <w:szCs w:val="30"/>
          <w:lang w:eastAsia="en-GB"/>
        </w:rPr>
        <w:t xml:space="preserve"> in its managers.</w:t>
      </w:r>
    </w:p>
    <w:p w14:paraId="417C391A" w14:textId="77777777" w:rsidR="002958CC" w:rsidRPr="002958CC" w:rsidRDefault="002958CC" w:rsidP="002958CC">
      <w:pPr>
        <w:spacing w:line="600" w:lineRule="atLeast"/>
        <w:outlineLvl w:val="1"/>
        <w:rPr>
          <w:rFonts w:ascii="Arial" w:eastAsia="Times New Roman" w:hAnsi="Arial" w:cs="Arial"/>
          <w:b/>
          <w:bCs/>
          <w:color w:val="474747"/>
          <w:sz w:val="39"/>
          <w:szCs w:val="39"/>
          <w:lang w:eastAsia="en-GB"/>
        </w:rPr>
      </w:pPr>
      <w:r w:rsidRPr="002958CC">
        <w:rPr>
          <w:rFonts w:ascii="Arial" w:eastAsia="Times New Roman" w:hAnsi="Arial" w:cs="Arial"/>
          <w:b/>
          <w:bCs/>
          <w:color w:val="474747"/>
          <w:sz w:val="39"/>
          <w:szCs w:val="39"/>
          <w:lang w:eastAsia="en-GB"/>
        </w:rPr>
        <w:t>1. Mindset and values</w:t>
      </w:r>
    </w:p>
    <w:p w14:paraId="55A76659"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Implementing </w:t>
      </w:r>
      <w:hyperlink r:id="rId9" w:tgtFrame="_blank" w:history="1">
        <w:r w:rsidRPr="002958CC">
          <w:rPr>
            <w:rFonts w:ascii="Times New Roman" w:eastAsia="Times New Roman" w:hAnsi="Times New Roman" w:cs="Times New Roman"/>
            <w:color w:val="333333"/>
            <w:sz w:val="30"/>
            <w:szCs w:val="30"/>
            <w:u w:val="single"/>
            <w:lang w:eastAsia="en-GB"/>
          </w:rPr>
          <w:t>research </w:t>
        </w:r>
      </w:hyperlink>
      <w:r w:rsidRPr="002958CC">
        <w:rPr>
          <w:rFonts w:ascii="Times New Roman" w:eastAsia="Times New Roman" w:hAnsi="Times New Roman" w:cs="Times New Roman"/>
          <w:color w:val="474747"/>
          <w:sz w:val="30"/>
          <w:szCs w:val="30"/>
          <w:lang w:eastAsia="en-GB"/>
        </w:rPr>
        <w:t xml:space="preserve">from Carol Dweck, professor of psychology at Stanford University, Google encourages its managers to develop a growth mindset. As opposed to a fixed mindset (the belief that skills and abilities are predetermined), individuals with a growth mindset believe that intelligence can be cultivated. This simple idea develops leaders who are more eager to learn, challenge themselves, and experiment, and it eventually boosts their performance. Although success will always require tenacity, hard work, and concentration, this research suggests these traits are </w:t>
      </w:r>
      <w:proofErr w:type="spellStart"/>
      <w:r w:rsidRPr="002958CC">
        <w:rPr>
          <w:rFonts w:ascii="Times New Roman" w:eastAsia="Times New Roman" w:hAnsi="Times New Roman" w:cs="Times New Roman"/>
          <w:color w:val="474747"/>
          <w:sz w:val="30"/>
          <w:szCs w:val="30"/>
          <w:lang w:eastAsia="en-GB"/>
        </w:rPr>
        <w:t>byproducts</w:t>
      </w:r>
      <w:proofErr w:type="spellEnd"/>
      <w:r w:rsidRPr="002958CC">
        <w:rPr>
          <w:rFonts w:ascii="Times New Roman" w:eastAsia="Times New Roman" w:hAnsi="Times New Roman" w:cs="Times New Roman"/>
          <w:color w:val="474747"/>
          <w:sz w:val="30"/>
          <w:szCs w:val="30"/>
          <w:lang w:eastAsia="en-GB"/>
        </w:rPr>
        <w:t xml:space="preserve"> of a quality that underpins them, optimism.</w:t>
      </w:r>
    </w:p>
    <w:p w14:paraId="120E3E40"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 xml:space="preserve">Also, Google encourages its managers to identify values and leverage them within their management styles. The purpose is not to impose set </w:t>
      </w:r>
      <w:r w:rsidRPr="002958CC">
        <w:rPr>
          <w:rFonts w:ascii="Times New Roman" w:eastAsia="Times New Roman" w:hAnsi="Times New Roman" w:cs="Times New Roman"/>
          <w:color w:val="474747"/>
          <w:sz w:val="30"/>
          <w:szCs w:val="30"/>
          <w:lang w:eastAsia="en-GB"/>
        </w:rPr>
        <w:lastRenderedPageBreak/>
        <w:t xml:space="preserve">values, but rather to empower leaders to leverage their individual morals to drive deeper meaning and impact to their work. Managers </w:t>
      </w:r>
      <w:proofErr w:type="gramStart"/>
      <w:r w:rsidRPr="002958CC">
        <w:rPr>
          <w:rFonts w:ascii="Times New Roman" w:eastAsia="Times New Roman" w:hAnsi="Times New Roman" w:cs="Times New Roman"/>
          <w:color w:val="474747"/>
          <w:sz w:val="30"/>
          <w:szCs w:val="30"/>
          <w:lang w:eastAsia="en-GB"/>
        </w:rPr>
        <w:t>have to</w:t>
      </w:r>
      <w:proofErr w:type="gramEnd"/>
      <w:r w:rsidRPr="002958CC">
        <w:rPr>
          <w:rFonts w:ascii="Times New Roman" w:eastAsia="Times New Roman" w:hAnsi="Times New Roman" w:cs="Times New Roman"/>
          <w:color w:val="474747"/>
          <w:sz w:val="30"/>
          <w:szCs w:val="30"/>
          <w:lang w:eastAsia="en-GB"/>
        </w:rPr>
        <w:t xml:space="preserve"> make tough decisions. When faced with uncertainty, values can be a manager's saving grace.</w:t>
      </w:r>
    </w:p>
    <w:p w14:paraId="4776CF87" w14:textId="77777777" w:rsidR="002958CC" w:rsidRPr="002958CC" w:rsidRDefault="002958CC" w:rsidP="002958CC">
      <w:pPr>
        <w:spacing w:line="600" w:lineRule="atLeast"/>
        <w:outlineLvl w:val="1"/>
        <w:rPr>
          <w:rFonts w:ascii="Arial" w:eastAsia="Times New Roman" w:hAnsi="Arial" w:cs="Arial"/>
          <w:b/>
          <w:bCs/>
          <w:color w:val="474747"/>
          <w:sz w:val="39"/>
          <w:szCs w:val="39"/>
          <w:lang w:eastAsia="en-GB"/>
        </w:rPr>
      </w:pPr>
      <w:r w:rsidRPr="002958CC">
        <w:rPr>
          <w:rFonts w:ascii="Arial" w:eastAsia="Times New Roman" w:hAnsi="Arial" w:cs="Arial"/>
          <w:b/>
          <w:bCs/>
          <w:color w:val="474747"/>
          <w:sz w:val="39"/>
          <w:szCs w:val="39"/>
          <w:lang w:eastAsia="en-GB"/>
        </w:rPr>
        <w:t>2. Emotional intelligence (E.I.)</w:t>
      </w:r>
    </w:p>
    <w:p w14:paraId="34044350"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 xml:space="preserve">Per Daniel Goleman and Richard Boyatzis (experts on the topic), E.I. is the ability to recognize and understand emotions in yourself and </w:t>
      </w:r>
      <w:proofErr w:type="gramStart"/>
      <w:r w:rsidRPr="002958CC">
        <w:rPr>
          <w:rFonts w:ascii="Times New Roman" w:eastAsia="Times New Roman" w:hAnsi="Times New Roman" w:cs="Times New Roman"/>
          <w:color w:val="474747"/>
          <w:sz w:val="30"/>
          <w:szCs w:val="30"/>
          <w:lang w:eastAsia="en-GB"/>
        </w:rPr>
        <w:t>others, and</w:t>
      </w:r>
      <w:proofErr w:type="gramEnd"/>
      <w:r w:rsidRPr="002958CC">
        <w:rPr>
          <w:rFonts w:ascii="Times New Roman" w:eastAsia="Times New Roman" w:hAnsi="Times New Roman" w:cs="Times New Roman"/>
          <w:color w:val="474747"/>
          <w:sz w:val="30"/>
          <w:szCs w:val="30"/>
          <w:lang w:eastAsia="en-GB"/>
        </w:rPr>
        <w:t xml:space="preserve"> leverage this awareness to manage your </w:t>
      </w:r>
      <w:proofErr w:type="spellStart"/>
      <w:r w:rsidRPr="002958CC">
        <w:rPr>
          <w:rFonts w:ascii="Times New Roman" w:eastAsia="Times New Roman" w:hAnsi="Times New Roman" w:cs="Times New Roman"/>
          <w:color w:val="474747"/>
          <w:sz w:val="30"/>
          <w:szCs w:val="30"/>
          <w:lang w:eastAsia="en-GB"/>
        </w:rPr>
        <w:t>behavior</w:t>
      </w:r>
      <w:proofErr w:type="spellEnd"/>
      <w:r w:rsidRPr="002958CC">
        <w:rPr>
          <w:rFonts w:ascii="Times New Roman" w:eastAsia="Times New Roman" w:hAnsi="Times New Roman" w:cs="Times New Roman"/>
          <w:color w:val="474747"/>
          <w:sz w:val="30"/>
          <w:szCs w:val="30"/>
          <w:lang w:eastAsia="en-GB"/>
        </w:rPr>
        <w:t xml:space="preserve"> and relationships. In other words, </w:t>
      </w:r>
      <w:proofErr w:type="gramStart"/>
      <w:r w:rsidRPr="002958CC">
        <w:rPr>
          <w:rFonts w:ascii="Times New Roman" w:eastAsia="Times New Roman" w:hAnsi="Times New Roman" w:cs="Times New Roman"/>
          <w:color w:val="474747"/>
          <w:sz w:val="30"/>
          <w:szCs w:val="30"/>
          <w:lang w:eastAsia="en-GB"/>
        </w:rPr>
        <w:t>it's</w:t>
      </w:r>
      <w:proofErr w:type="gramEnd"/>
      <w:r w:rsidRPr="002958CC">
        <w:rPr>
          <w:rFonts w:ascii="Times New Roman" w:eastAsia="Times New Roman" w:hAnsi="Times New Roman" w:cs="Times New Roman"/>
          <w:color w:val="474747"/>
          <w:sz w:val="30"/>
          <w:szCs w:val="30"/>
          <w:lang w:eastAsia="en-GB"/>
        </w:rPr>
        <w:t xml:space="preserve"> a heightened sense of self-awareness.</w:t>
      </w:r>
    </w:p>
    <w:p w14:paraId="229722AA"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Managers who are self-aware make better decisions, communicate more effectively, and are more relatable. In fact, Goleman </w:t>
      </w:r>
      <w:hyperlink r:id="rId10" w:tgtFrame="_blank" w:history="1">
        <w:r w:rsidRPr="002958CC">
          <w:rPr>
            <w:rFonts w:ascii="Times New Roman" w:eastAsia="Times New Roman" w:hAnsi="Times New Roman" w:cs="Times New Roman"/>
            <w:color w:val="333333"/>
            <w:sz w:val="30"/>
            <w:szCs w:val="30"/>
            <w:u w:val="single"/>
            <w:lang w:eastAsia="en-GB"/>
          </w:rPr>
          <w:t>reported</w:t>
        </w:r>
      </w:hyperlink>
      <w:r w:rsidRPr="002958CC">
        <w:rPr>
          <w:rFonts w:ascii="Times New Roman" w:eastAsia="Times New Roman" w:hAnsi="Times New Roman" w:cs="Times New Roman"/>
          <w:color w:val="474747"/>
          <w:sz w:val="30"/>
          <w:szCs w:val="30"/>
          <w:lang w:eastAsia="en-GB"/>
        </w:rPr>
        <w:t> not only that E.I.-based leadership may be the most important driver of climate but also that climate may account for 20 to 30 percent of organizational performance.</w:t>
      </w:r>
    </w:p>
    <w:p w14:paraId="1B199BFE" w14:textId="77777777" w:rsidR="002958CC" w:rsidRPr="002958CC" w:rsidRDefault="002958CC" w:rsidP="002958CC">
      <w:pPr>
        <w:spacing w:line="600" w:lineRule="atLeast"/>
        <w:outlineLvl w:val="1"/>
        <w:rPr>
          <w:rFonts w:ascii="Arial" w:eastAsia="Times New Roman" w:hAnsi="Arial" w:cs="Arial"/>
          <w:b/>
          <w:bCs/>
          <w:color w:val="474747"/>
          <w:sz w:val="39"/>
          <w:szCs w:val="39"/>
          <w:lang w:eastAsia="en-GB"/>
        </w:rPr>
      </w:pPr>
      <w:r w:rsidRPr="002958CC">
        <w:rPr>
          <w:rFonts w:ascii="Arial" w:eastAsia="Times New Roman" w:hAnsi="Arial" w:cs="Arial"/>
          <w:b/>
          <w:bCs/>
          <w:color w:val="474747"/>
          <w:sz w:val="39"/>
          <w:szCs w:val="39"/>
          <w:lang w:eastAsia="en-GB"/>
        </w:rPr>
        <w:t>3. Manager transition</w:t>
      </w:r>
    </w:p>
    <w:p w14:paraId="408216A5"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 xml:space="preserve">All right, so this one </w:t>
      </w:r>
      <w:proofErr w:type="gramStart"/>
      <w:r w:rsidRPr="002958CC">
        <w:rPr>
          <w:rFonts w:ascii="Times New Roman" w:eastAsia="Times New Roman" w:hAnsi="Times New Roman" w:cs="Times New Roman"/>
          <w:color w:val="474747"/>
          <w:sz w:val="30"/>
          <w:szCs w:val="30"/>
          <w:lang w:eastAsia="en-GB"/>
        </w:rPr>
        <w:t>doesn't</w:t>
      </w:r>
      <w:proofErr w:type="gramEnd"/>
      <w:r w:rsidRPr="002958CC">
        <w:rPr>
          <w:rFonts w:ascii="Times New Roman" w:eastAsia="Times New Roman" w:hAnsi="Times New Roman" w:cs="Times New Roman"/>
          <w:color w:val="474747"/>
          <w:sz w:val="30"/>
          <w:szCs w:val="30"/>
          <w:lang w:eastAsia="en-GB"/>
        </w:rPr>
        <w:t xml:space="preserve"> seem like an attribute. However, if you take a look at Google's new manager training facilitator's </w:t>
      </w:r>
      <w:hyperlink r:id="rId11" w:tgtFrame="_blank" w:history="1">
        <w:r w:rsidRPr="002958CC">
          <w:rPr>
            <w:rFonts w:ascii="Times New Roman" w:eastAsia="Times New Roman" w:hAnsi="Times New Roman" w:cs="Times New Roman"/>
            <w:color w:val="333333"/>
            <w:sz w:val="30"/>
            <w:szCs w:val="30"/>
            <w:u w:val="single"/>
            <w:lang w:eastAsia="en-GB"/>
          </w:rPr>
          <w:t>guide</w:t>
        </w:r>
      </w:hyperlink>
      <w:r w:rsidRPr="002958CC">
        <w:rPr>
          <w:rFonts w:ascii="Times New Roman" w:eastAsia="Times New Roman" w:hAnsi="Times New Roman" w:cs="Times New Roman"/>
          <w:color w:val="474747"/>
          <w:sz w:val="30"/>
          <w:szCs w:val="30"/>
          <w:lang w:eastAsia="en-GB"/>
        </w:rPr>
        <w:t xml:space="preserve">, you'll notice some common themes. As instructors encourage new supervisors to share their transition challenges and frustrations with their peers, they </w:t>
      </w:r>
      <w:r w:rsidRPr="002958CC">
        <w:rPr>
          <w:rFonts w:ascii="Times New Roman" w:eastAsia="Times New Roman" w:hAnsi="Times New Roman" w:cs="Times New Roman"/>
          <w:color w:val="474747"/>
          <w:sz w:val="30"/>
          <w:szCs w:val="30"/>
          <w:lang w:eastAsia="en-GB"/>
        </w:rPr>
        <w:lastRenderedPageBreak/>
        <w:t xml:space="preserve">simultaneously teach that </w:t>
      </w:r>
      <w:proofErr w:type="gramStart"/>
      <w:r w:rsidRPr="002958CC">
        <w:rPr>
          <w:rFonts w:ascii="Times New Roman" w:eastAsia="Times New Roman" w:hAnsi="Times New Roman" w:cs="Times New Roman"/>
          <w:color w:val="474747"/>
          <w:sz w:val="30"/>
          <w:szCs w:val="30"/>
          <w:lang w:eastAsia="en-GB"/>
        </w:rPr>
        <w:t>it's</w:t>
      </w:r>
      <w:proofErr w:type="gramEnd"/>
      <w:r w:rsidRPr="002958CC">
        <w:rPr>
          <w:rFonts w:ascii="Times New Roman" w:eastAsia="Times New Roman" w:hAnsi="Times New Roman" w:cs="Times New Roman"/>
          <w:color w:val="474747"/>
          <w:sz w:val="30"/>
          <w:szCs w:val="30"/>
          <w:lang w:eastAsia="en-GB"/>
        </w:rPr>
        <w:t xml:space="preserve"> OK to be vulnerable and honest. As managers </w:t>
      </w:r>
      <w:proofErr w:type="gramStart"/>
      <w:r w:rsidRPr="002958CC">
        <w:rPr>
          <w:rFonts w:ascii="Times New Roman" w:eastAsia="Times New Roman" w:hAnsi="Times New Roman" w:cs="Times New Roman"/>
          <w:color w:val="474747"/>
          <w:sz w:val="30"/>
          <w:szCs w:val="30"/>
          <w:lang w:eastAsia="en-GB"/>
        </w:rPr>
        <w:t>open up</w:t>
      </w:r>
      <w:proofErr w:type="gramEnd"/>
      <w:r w:rsidRPr="002958CC">
        <w:rPr>
          <w:rFonts w:ascii="Times New Roman" w:eastAsia="Times New Roman" w:hAnsi="Times New Roman" w:cs="Times New Roman"/>
          <w:color w:val="474747"/>
          <w:sz w:val="30"/>
          <w:szCs w:val="30"/>
          <w:lang w:eastAsia="en-GB"/>
        </w:rPr>
        <w:t xml:space="preserve"> and tell their stories, others chime in with advice and guidance providing actionable new strategies.</w:t>
      </w:r>
    </w:p>
    <w:p w14:paraId="59AB9AB2"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proofErr w:type="gramStart"/>
      <w:r w:rsidRPr="002958CC">
        <w:rPr>
          <w:rFonts w:ascii="Times New Roman" w:eastAsia="Times New Roman" w:hAnsi="Times New Roman" w:cs="Times New Roman"/>
          <w:color w:val="474747"/>
          <w:sz w:val="30"/>
          <w:szCs w:val="30"/>
          <w:lang w:eastAsia="en-GB"/>
        </w:rPr>
        <w:t>It's</w:t>
      </w:r>
      <w:proofErr w:type="gramEnd"/>
      <w:r w:rsidRPr="002958CC">
        <w:rPr>
          <w:rFonts w:ascii="Times New Roman" w:eastAsia="Times New Roman" w:hAnsi="Times New Roman" w:cs="Times New Roman"/>
          <w:color w:val="474747"/>
          <w:sz w:val="30"/>
          <w:szCs w:val="30"/>
          <w:lang w:eastAsia="en-GB"/>
        </w:rPr>
        <w:t xml:space="preserve"> important for all managers to know that you're not in this alone. Others have faced similar challenges and can help -- if you let them.</w:t>
      </w:r>
    </w:p>
    <w:p w14:paraId="275A87F1" w14:textId="77777777" w:rsidR="002958CC" w:rsidRPr="002958CC" w:rsidRDefault="002958CC" w:rsidP="002958CC">
      <w:pPr>
        <w:spacing w:line="600" w:lineRule="atLeast"/>
        <w:outlineLvl w:val="1"/>
        <w:rPr>
          <w:rFonts w:ascii="Arial" w:eastAsia="Times New Roman" w:hAnsi="Arial" w:cs="Arial"/>
          <w:b/>
          <w:bCs/>
          <w:color w:val="474747"/>
          <w:sz w:val="39"/>
          <w:szCs w:val="39"/>
          <w:lang w:eastAsia="en-GB"/>
        </w:rPr>
      </w:pPr>
      <w:r w:rsidRPr="002958CC">
        <w:rPr>
          <w:rFonts w:ascii="Arial" w:eastAsia="Times New Roman" w:hAnsi="Arial" w:cs="Arial"/>
          <w:b/>
          <w:bCs/>
          <w:color w:val="474747"/>
          <w:sz w:val="39"/>
          <w:szCs w:val="39"/>
          <w:lang w:eastAsia="en-GB"/>
        </w:rPr>
        <w:t>4. Coaching</w:t>
      </w:r>
    </w:p>
    <w:p w14:paraId="571DE3E5" w14:textId="77777777" w:rsidR="002958CC" w:rsidRPr="002958CC" w:rsidRDefault="002958CC" w:rsidP="002958CC">
      <w:pPr>
        <w:spacing w:line="480" w:lineRule="auto"/>
        <w:rPr>
          <w:rFonts w:ascii="Times New Roman" w:eastAsia="Times New Roman" w:hAnsi="Times New Roman" w:cs="Times New Roman"/>
          <w:color w:val="474747"/>
          <w:sz w:val="30"/>
          <w:szCs w:val="30"/>
          <w:lang w:eastAsia="en-GB"/>
        </w:rPr>
      </w:pPr>
      <w:r w:rsidRPr="002958CC">
        <w:rPr>
          <w:rFonts w:ascii="Times New Roman" w:eastAsia="Times New Roman" w:hAnsi="Times New Roman" w:cs="Times New Roman"/>
          <w:color w:val="474747"/>
          <w:sz w:val="30"/>
          <w:szCs w:val="30"/>
          <w:lang w:eastAsia="en-GB"/>
        </w:rPr>
        <w:t>Through Project Oxygen, it was revealed that the number one quality of effective managers is being a good coach. Google defines good coaching as:</w:t>
      </w:r>
    </w:p>
    <w:p w14:paraId="30BC9CA3" w14:textId="77777777" w:rsidR="002958CC" w:rsidRPr="002958CC" w:rsidRDefault="002958CC" w:rsidP="002958CC">
      <w:pPr>
        <w:numPr>
          <w:ilvl w:val="0"/>
          <w:numId w:val="2"/>
        </w:numPr>
        <w:spacing w:after="0"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 xml:space="preserve">giving timely and specific </w:t>
      </w:r>
      <w:proofErr w:type="gramStart"/>
      <w:r w:rsidRPr="002958CC">
        <w:rPr>
          <w:rFonts w:ascii="le-monde-livre-std" w:eastAsia="Times New Roman" w:hAnsi="le-monde-livre-std" w:cs="Times New Roman"/>
          <w:color w:val="474747"/>
          <w:sz w:val="30"/>
          <w:szCs w:val="30"/>
          <w:lang w:eastAsia="en-GB"/>
        </w:rPr>
        <w:t>feedback;</w:t>
      </w:r>
      <w:proofErr w:type="gramEnd"/>
    </w:p>
    <w:p w14:paraId="4ED1E7E4" w14:textId="77777777" w:rsidR="002958CC" w:rsidRPr="002958CC" w:rsidRDefault="002958CC" w:rsidP="002958CC">
      <w:pPr>
        <w:numPr>
          <w:ilvl w:val="0"/>
          <w:numId w:val="2"/>
        </w:numPr>
        <w:spacing w:after="0"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 xml:space="preserve">delivering hard feedback in a motivational and thoughtful </w:t>
      </w:r>
      <w:proofErr w:type="gramStart"/>
      <w:r w:rsidRPr="002958CC">
        <w:rPr>
          <w:rFonts w:ascii="le-monde-livre-std" w:eastAsia="Times New Roman" w:hAnsi="le-monde-livre-std" w:cs="Times New Roman"/>
          <w:color w:val="474747"/>
          <w:sz w:val="30"/>
          <w:szCs w:val="30"/>
          <w:lang w:eastAsia="en-GB"/>
        </w:rPr>
        <w:t>way;</w:t>
      </w:r>
      <w:proofErr w:type="gramEnd"/>
    </w:p>
    <w:p w14:paraId="65B9E506" w14:textId="77777777" w:rsidR="002958CC" w:rsidRPr="002958CC" w:rsidRDefault="002958CC" w:rsidP="002958CC">
      <w:pPr>
        <w:numPr>
          <w:ilvl w:val="0"/>
          <w:numId w:val="2"/>
        </w:numPr>
        <w:spacing w:after="0"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 xml:space="preserve">tailoring approaches to meet individual communication styles in regular one-on-one </w:t>
      </w:r>
      <w:proofErr w:type="gramStart"/>
      <w:r w:rsidRPr="002958CC">
        <w:rPr>
          <w:rFonts w:ascii="le-monde-livre-std" w:eastAsia="Times New Roman" w:hAnsi="le-monde-livre-std" w:cs="Times New Roman"/>
          <w:color w:val="474747"/>
          <w:sz w:val="30"/>
          <w:szCs w:val="30"/>
          <w:lang w:eastAsia="en-GB"/>
        </w:rPr>
        <w:t>meetings;</w:t>
      </w:r>
      <w:proofErr w:type="gramEnd"/>
    </w:p>
    <w:p w14:paraId="27941729" w14:textId="77777777" w:rsidR="002958CC" w:rsidRPr="002958CC" w:rsidRDefault="002958CC" w:rsidP="002958CC">
      <w:pPr>
        <w:numPr>
          <w:ilvl w:val="0"/>
          <w:numId w:val="2"/>
        </w:numPr>
        <w:spacing w:after="0"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 xml:space="preserve">practicing empathetic "active" listening and being fully </w:t>
      </w:r>
      <w:proofErr w:type="gramStart"/>
      <w:r w:rsidRPr="002958CC">
        <w:rPr>
          <w:rFonts w:ascii="le-monde-livre-std" w:eastAsia="Times New Roman" w:hAnsi="le-monde-livre-std" w:cs="Times New Roman"/>
          <w:color w:val="474747"/>
          <w:sz w:val="30"/>
          <w:szCs w:val="30"/>
          <w:lang w:eastAsia="en-GB"/>
        </w:rPr>
        <w:t>present;</w:t>
      </w:r>
      <w:proofErr w:type="gramEnd"/>
    </w:p>
    <w:p w14:paraId="77493CA9" w14:textId="77777777" w:rsidR="002958CC" w:rsidRPr="002958CC" w:rsidRDefault="002958CC" w:rsidP="002958CC">
      <w:pPr>
        <w:numPr>
          <w:ilvl w:val="0"/>
          <w:numId w:val="2"/>
        </w:numPr>
        <w:spacing w:after="0"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being cognizant of your own mindset and that of the employee; and</w:t>
      </w:r>
    </w:p>
    <w:p w14:paraId="4FA90526" w14:textId="77777777" w:rsidR="002958CC" w:rsidRPr="002958CC" w:rsidRDefault="002958CC" w:rsidP="002958CC">
      <w:pPr>
        <w:numPr>
          <w:ilvl w:val="0"/>
          <w:numId w:val="2"/>
        </w:numPr>
        <w:spacing w:line="480" w:lineRule="auto"/>
        <w:ind w:left="9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asking open-ended questions to discover an employee's acumen.</w:t>
      </w:r>
    </w:p>
    <w:p w14:paraId="2237500F" w14:textId="77777777" w:rsidR="002958CC" w:rsidRPr="002958CC" w:rsidRDefault="002958CC" w:rsidP="002958CC">
      <w:pPr>
        <w:spacing w:line="600" w:lineRule="atLeast"/>
        <w:outlineLvl w:val="1"/>
        <w:rPr>
          <w:rFonts w:ascii="le-monde-livre-std" w:eastAsia="Times New Roman" w:hAnsi="le-monde-livre-std" w:cs="Times New Roman"/>
          <w:b/>
          <w:bCs/>
          <w:color w:val="474747"/>
          <w:sz w:val="39"/>
          <w:szCs w:val="39"/>
          <w:lang w:eastAsia="en-GB"/>
        </w:rPr>
      </w:pPr>
      <w:r w:rsidRPr="002958CC">
        <w:rPr>
          <w:rFonts w:ascii="le-monde-livre-std" w:eastAsia="Times New Roman" w:hAnsi="le-monde-livre-std" w:cs="Times New Roman"/>
          <w:b/>
          <w:bCs/>
          <w:color w:val="474747"/>
          <w:sz w:val="39"/>
          <w:szCs w:val="39"/>
          <w:lang w:eastAsia="en-GB"/>
        </w:rPr>
        <w:lastRenderedPageBreak/>
        <w:t>5. Feedback</w:t>
      </w:r>
    </w:p>
    <w:p w14:paraId="3F070D57" w14:textId="77777777" w:rsidR="002958CC" w:rsidRPr="002958CC" w:rsidRDefault="002958CC" w:rsidP="002958CC">
      <w:pPr>
        <w:spacing w:line="480" w:lineRule="auto"/>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Managers' words have the power to build or destroy. Google understands this sensitivity and teaches its supervisors to be consistent (free from bias) when delivering feedback across their teams, to balance positive (motivational) and negative (developmental) feedback, to be authentic and appreciative, and to state growth opportunities in a clear, compassionate way.</w:t>
      </w:r>
    </w:p>
    <w:p w14:paraId="0C979DCC" w14:textId="77777777" w:rsidR="002958CC" w:rsidRPr="002958CC" w:rsidRDefault="002958CC" w:rsidP="002958CC">
      <w:pPr>
        <w:spacing w:line="600" w:lineRule="atLeast"/>
        <w:outlineLvl w:val="1"/>
        <w:rPr>
          <w:rFonts w:ascii="le-monde-livre-std" w:eastAsia="Times New Roman" w:hAnsi="le-monde-livre-std" w:cs="Times New Roman"/>
          <w:b/>
          <w:bCs/>
          <w:color w:val="474747"/>
          <w:sz w:val="39"/>
          <w:szCs w:val="39"/>
          <w:lang w:eastAsia="en-GB"/>
        </w:rPr>
      </w:pPr>
      <w:r w:rsidRPr="002958CC">
        <w:rPr>
          <w:rFonts w:ascii="le-monde-livre-std" w:eastAsia="Times New Roman" w:hAnsi="le-monde-livre-std" w:cs="Times New Roman"/>
          <w:b/>
          <w:bCs/>
          <w:color w:val="474747"/>
          <w:sz w:val="39"/>
          <w:szCs w:val="39"/>
          <w:lang w:eastAsia="en-GB"/>
        </w:rPr>
        <w:t>6. Decision making</w:t>
      </w:r>
    </w:p>
    <w:p w14:paraId="2F8D50C2" w14:textId="77777777" w:rsidR="002958CC" w:rsidRPr="002958CC" w:rsidRDefault="002958CC" w:rsidP="002958CC">
      <w:pPr>
        <w:spacing w:line="480" w:lineRule="auto"/>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 xml:space="preserve">To ensure judgments </w:t>
      </w:r>
      <w:proofErr w:type="gramStart"/>
      <w:r w:rsidRPr="002958CC">
        <w:rPr>
          <w:rFonts w:ascii="le-monde-livre-std" w:eastAsia="Times New Roman" w:hAnsi="le-monde-livre-std" w:cs="Times New Roman"/>
          <w:color w:val="474747"/>
          <w:sz w:val="30"/>
          <w:szCs w:val="30"/>
          <w:lang w:eastAsia="en-GB"/>
        </w:rPr>
        <w:t>aren't</w:t>
      </w:r>
      <w:proofErr w:type="gramEnd"/>
      <w:r w:rsidRPr="002958CC">
        <w:rPr>
          <w:rFonts w:ascii="le-monde-livre-std" w:eastAsia="Times New Roman" w:hAnsi="le-monde-livre-std" w:cs="Times New Roman"/>
          <w:color w:val="474747"/>
          <w:sz w:val="30"/>
          <w:szCs w:val="30"/>
          <w:lang w:eastAsia="en-GB"/>
        </w:rPr>
        <w:t xml:space="preserve"> made in a vacuum, Google has established a routine to help managers make better decisions. This framework includes asking and articulating:</w:t>
      </w:r>
    </w:p>
    <w:p w14:paraId="5B5FFE6A" w14:textId="77777777" w:rsidR="002958CC" w:rsidRPr="002958CC" w:rsidRDefault="002958CC" w:rsidP="002958CC">
      <w:pPr>
        <w:numPr>
          <w:ilvl w:val="0"/>
          <w:numId w:val="3"/>
        </w:numPr>
        <w:spacing w:after="0" w:line="480" w:lineRule="auto"/>
        <w:ind w:left="6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What are you solving for, and is everyone on the same page? (Identify and communicate the root cause.)</w:t>
      </w:r>
    </w:p>
    <w:p w14:paraId="0CAFFD7B" w14:textId="77777777" w:rsidR="002958CC" w:rsidRPr="002958CC" w:rsidRDefault="002958CC" w:rsidP="002958CC">
      <w:pPr>
        <w:numPr>
          <w:ilvl w:val="0"/>
          <w:numId w:val="3"/>
        </w:numPr>
        <w:spacing w:after="0" w:line="480" w:lineRule="auto"/>
        <w:ind w:left="6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Why is it important? (Does it support other business goals?)</w:t>
      </w:r>
    </w:p>
    <w:p w14:paraId="569C0A69" w14:textId="77777777" w:rsidR="002958CC" w:rsidRPr="002958CC" w:rsidRDefault="002958CC" w:rsidP="002958CC">
      <w:pPr>
        <w:numPr>
          <w:ilvl w:val="0"/>
          <w:numId w:val="3"/>
        </w:numPr>
        <w:spacing w:after="0" w:line="480" w:lineRule="auto"/>
        <w:ind w:left="6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Who</w:t>
      </w:r>
      <w:r w:rsidRPr="002958CC">
        <w:rPr>
          <w:rFonts w:ascii="le-monde-livre-std" w:eastAsia="Times New Roman" w:hAnsi="le-monde-livre-std" w:cs="Times New Roman"/>
          <w:b/>
          <w:bCs/>
          <w:color w:val="474747"/>
          <w:sz w:val="30"/>
          <w:szCs w:val="30"/>
          <w:lang w:eastAsia="en-GB"/>
        </w:rPr>
        <w:t> </w:t>
      </w:r>
      <w:r w:rsidRPr="002958CC">
        <w:rPr>
          <w:rFonts w:ascii="le-monde-livre-std" w:eastAsia="Times New Roman" w:hAnsi="le-monde-livre-std" w:cs="Times New Roman"/>
          <w:color w:val="474747"/>
          <w:sz w:val="30"/>
          <w:szCs w:val="30"/>
          <w:lang w:eastAsia="en-GB"/>
        </w:rPr>
        <w:t>is the decision maker?</w:t>
      </w:r>
    </w:p>
    <w:p w14:paraId="3B4836DC" w14:textId="77777777" w:rsidR="002958CC" w:rsidRPr="002958CC" w:rsidRDefault="002958CC" w:rsidP="002958CC">
      <w:pPr>
        <w:numPr>
          <w:ilvl w:val="0"/>
          <w:numId w:val="3"/>
        </w:numPr>
        <w:spacing w:after="0" w:line="480" w:lineRule="auto"/>
        <w:ind w:left="6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How</w:t>
      </w:r>
      <w:r w:rsidRPr="002958CC">
        <w:rPr>
          <w:rFonts w:ascii="le-monde-livre-std" w:eastAsia="Times New Roman" w:hAnsi="le-monde-livre-std" w:cs="Times New Roman"/>
          <w:b/>
          <w:bCs/>
          <w:color w:val="474747"/>
          <w:sz w:val="30"/>
          <w:szCs w:val="30"/>
          <w:lang w:eastAsia="en-GB"/>
        </w:rPr>
        <w:t> </w:t>
      </w:r>
      <w:r w:rsidRPr="002958CC">
        <w:rPr>
          <w:rFonts w:ascii="le-monde-livre-std" w:eastAsia="Times New Roman" w:hAnsi="le-monde-livre-std" w:cs="Times New Roman"/>
          <w:color w:val="474747"/>
          <w:sz w:val="30"/>
          <w:szCs w:val="30"/>
          <w:lang w:eastAsia="en-GB"/>
        </w:rPr>
        <w:t>will the decision be made?</w:t>
      </w:r>
    </w:p>
    <w:p w14:paraId="5C6D7228" w14:textId="77777777" w:rsidR="002958CC" w:rsidRPr="002958CC" w:rsidRDefault="002958CC" w:rsidP="002958CC">
      <w:pPr>
        <w:numPr>
          <w:ilvl w:val="0"/>
          <w:numId w:val="3"/>
        </w:numPr>
        <w:spacing w:line="480" w:lineRule="auto"/>
        <w:ind w:left="630"/>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When</w:t>
      </w:r>
      <w:r w:rsidRPr="002958CC">
        <w:rPr>
          <w:rFonts w:ascii="le-monde-livre-std" w:eastAsia="Times New Roman" w:hAnsi="le-monde-livre-std" w:cs="Times New Roman"/>
          <w:b/>
          <w:bCs/>
          <w:color w:val="474747"/>
          <w:sz w:val="30"/>
          <w:szCs w:val="30"/>
          <w:lang w:eastAsia="en-GB"/>
        </w:rPr>
        <w:t> </w:t>
      </w:r>
      <w:r w:rsidRPr="002958CC">
        <w:rPr>
          <w:rFonts w:ascii="le-monde-livre-std" w:eastAsia="Times New Roman" w:hAnsi="le-monde-livre-std" w:cs="Times New Roman"/>
          <w:color w:val="474747"/>
          <w:sz w:val="30"/>
          <w:szCs w:val="30"/>
          <w:lang w:eastAsia="en-GB"/>
        </w:rPr>
        <w:t xml:space="preserve">can people expect a decision? (Keep stakeholders in the </w:t>
      </w:r>
      <w:proofErr w:type="gramStart"/>
      <w:r w:rsidRPr="002958CC">
        <w:rPr>
          <w:rFonts w:ascii="le-monde-livre-std" w:eastAsia="Times New Roman" w:hAnsi="le-monde-livre-std" w:cs="Times New Roman"/>
          <w:color w:val="474747"/>
          <w:sz w:val="30"/>
          <w:szCs w:val="30"/>
          <w:lang w:eastAsia="en-GB"/>
        </w:rPr>
        <w:t>loop, and</w:t>
      </w:r>
      <w:proofErr w:type="gramEnd"/>
      <w:r w:rsidRPr="002958CC">
        <w:rPr>
          <w:rFonts w:ascii="le-monde-livre-std" w:eastAsia="Times New Roman" w:hAnsi="le-monde-livre-std" w:cs="Times New Roman"/>
          <w:color w:val="474747"/>
          <w:sz w:val="30"/>
          <w:szCs w:val="30"/>
          <w:lang w:eastAsia="en-GB"/>
        </w:rPr>
        <w:t xml:space="preserve"> manage expectations.)</w:t>
      </w:r>
    </w:p>
    <w:p w14:paraId="6DC1595F" w14:textId="77777777" w:rsidR="002958CC" w:rsidRPr="002958CC" w:rsidRDefault="002958CC" w:rsidP="002958CC">
      <w:pPr>
        <w:spacing w:line="480" w:lineRule="auto"/>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lastRenderedPageBreak/>
        <w:t>Also, to ensure informed decisions are made, Google encourages managers to test their ideas out loud and collect feedback by explicitly advocating for their opinions (voicing individual views, reasoning, and providing data), testing their understanding by inquiring about others' perspectives (soliciting ideas and feedback), and then synthesizing the responses to ensure a comprehensive understanding before making a decision.</w:t>
      </w:r>
    </w:p>
    <w:p w14:paraId="2D8E807B" w14:textId="77777777" w:rsidR="002958CC" w:rsidRPr="002958CC" w:rsidRDefault="002958CC" w:rsidP="002958CC">
      <w:pPr>
        <w:spacing w:line="480" w:lineRule="auto"/>
        <w:rPr>
          <w:rFonts w:ascii="le-monde-livre-std" w:eastAsia="Times New Roman" w:hAnsi="le-monde-livre-std" w:cs="Times New Roman"/>
          <w:color w:val="474747"/>
          <w:sz w:val="30"/>
          <w:szCs w:val="30"/>
          <w:lang w:eastAsia="en-GB"/>
        </w:rPr>
      </w:pPr>
      <w:r w:rsidRPr="002958CC">
        <w:rPr>
          <w:rFonts w:ascii="le-monde-livre-std" w:eastAsia="Times New Roman" w:hAnsi="le-monde-livre-std" w:cs="Times New Roman"/>
          <w:color w:val="474747"/>
          <w:sz w:val="30"/>
          <w:szCs w:val="30"/>
          <w:lang w:eastAsia="en-GB"/>
        </w:rPr>
        <w:t>While these six attributes may seem basic, according to a </w:t>
      </w:r>
      <w:r w:rsidRPr="002958CC">
        <w:rPr>
          <w:rFonts w:ascii="le-monde-livre-std" w:eastAsia="Times New Roman" w:hAnsi="le-monde-livre-std" w:cs="Times New Roman"/>
          <w:i/>
          <w:iCs/>
          <w:color w:val="474747"/>
          <w:sz w:val="30"/>
          <w:szCs w:val="30"/>
          <w:lang w:eastAsia="en-GB"/>
        </w:rPr>
        <w:t>New York Times</w:t>
      </w:r>
      <w:r w:rsidRPr="002958CC">
        <w:rPr>
          <w:rFonts w:ascii="le-monde-livre-std" w:eastAsia="Times New Roman" w:hAnsi="le-monde-livre-std" w:cs="Times New Roman"/>
          <w:color w:val="474747"/>
          <w:sz w:val="30"/>
          <w:szCs w:val="30"/>
          <w:lang w:eastAsia="en-GB"/>
        </w:rPr>
        <w:t> </w:t>
      </w:r>
      <w:hyperlink r:id="rId12" w:tgtFrame="_blank" w:history="1">
        <w:r w:rsidRPr="002958CC">
          <w:rPr>
            <w:rFonts w:ascii="le-monde-livre-std" w:eastAsia="Times New Roman" w:hAnsi="le-monde-livre-std" w:cs="Times New Roman"/>
            <w:color w:val="333333"/>
            <w:sz w:val="30"/>
            <w:szCs w:val="30"/>
            <w:u w:val="single"/>
            <w:lang w:eastAsia="en-GB"/>
          </w:rPr>
          <w:t>article</w:t>
        </w:r>
      </w:hyperlink>
      <w:r w:rsidRPr="002958CC">
        <w:rPr>
          <w:rFonts w:ascii="le-monde-livre-std" w:eastAsia="Times New Roman" w:hAnsi="le-monde-livre-std" w:cs="Times New Roman"/>
          <w:color w:val="474747"/>
          <w:sz w:val="30"/>
          <w:szCs w:val="30"/>
          <w:lang w:eastAsia="en-GB"/>
        </w:rPr>
        <w:t>, the results are anything but. Google reported a statistically significant improvement in 75 percent of its underperforming managers after implementing the program.</w:t>
      </w:r>
    </w:p>
    <w:p w14:paraId="6D32C6C6" w14:textId="77777777" w:rsidR="007A698D" w:rsidRDefault="007A698D"/>
    <w:sectPr w:rsidR="007A6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rot">
    <w:altName w:val="Cambria"/>
    <w:panose1 w:val="00000000000000000000"/>
    <w:charset w:val="00"/>
    <w:family w:val="roman"/>
    <w:notTrueType/>
    <w:pitch w:val="default"/>
  </w:font>
  <w:font w:name="ibm-plex-mono">
    <w:altName w:val="Cambria"/>
    <w:panose1 w:val="00000000000000000000"/>
    <w:charset w:val="00"/>
    <w:family w:val="roman"/>
    <w:notTrueType/>
    <w:pitch w:val="default"/>
  </w:font>
  <w:font w:name="le-monde-livre-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97A24"/>
    <w:multiLevelType w:val="multilevel"/>
    <w:tmpl w:val="F0A2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233141"/>
    <w:multiLevelType w:val="multilevel"/>
    <w:tmpl w:val="9FA4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2D5A81"/>
    <w:multiLevelType w:val="multilevel"/>
    <w:tmpl w:val="9FB09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8CC"/>
    <w:rsid w:val="002958CC"/>
    <w:rsid w:val="007A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4310D"/>
  <w15:chartTrackingRefBased/>
  <w15:docId w15:val="{647B072D-4228-4FB3-AEEB-AD8DC32B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8916996">
      <w:bodyDiv w:val="1"/>
      <w:marLeft w:val="0"/>
      <w:marRight w:val="0"/>
      <w:marTop w:val="0"/>
      <w:marBottom w:val="0"/>
      <w:divBdr>
        <w:top w:val="none" w:sz="0" w:space="0" w:color="auto"/>
        <w:left w:val="none" w:sz="0" w:space="0" w:color="auto"/>
        <w:bottom w:val="none" w:sz="0" w:space="0" w:color="auto"/>
        <w:right w:val="none" w:sz="0" w:space="0" w:color="auto"/>
      </w:divBdr>
      <w:divsChild>
        <w:div w:id="1530069721">
          <w:marLeft w:val="75"/>
          <w:marRight w:val="0"/>
          <w:marTop w:val="0"/>
          <w:marBottom w:val="0"/>
          <w:divBdr>
            <w:top w:val="none" w:sz="0" w:space="0" w:color="auto"/>
            <w:left w:val="none" w:sz="0" w:space="0" w:color="auto"/>
            <w:bottom w:val="none" w:sz="0" w:space="0" w:color="auto"/>
            <w:right w:val="none" w:sz="0" w:space="0" w:color="auto"/>
          </w:divBdr>
        </w:div>
        <w:div w:id="1399128318">
          <w:marLeft w:val="0"/>
          <w:marRight w:val="0"/>
          <w:marTop w:val="600"/>
          <w:marBottom w:val="540"/>
          <w:divBdr>
            <w:top w:val="none" w:sz="0" w:space="0" w:color="auto"/>
            <w:left w:val="none" w:sz="0" w:space="0" w:color="auto"/>
            <w:bottom w:val="single" w:sz="36" w:space="15" w:color="000000"/>
            <w:right w:val="none" w:sz="0" w:space="0" w:color="auto"/>
          </w:divBdr>
        </w:div>
        <w:div w:id="546723981">
          <w:marLeft w:val="0"/>
          <w:marRight w:val="0"/>
          <w:marTop w:val="0"/>
          <w:marBottom w:val="0"/>
          <w:divBdr>
            <w:top w:val="none" w:sz="0" w:space="0" w:color="auto"/>
            <w:left w:val="none" w:sz="0" w:space="0" w:color="auto"/>
            <w:bottom w:val="none" w:sz="0" w:space="0" w:color="auto"/>
            <w:right w:val="none" w:sz="0" w:space="0" w:color="auto"/>
          </w:divBdr>
        </w:div>
        <w:div w:id="1142575302">
          <w:marLeft w:val="0"/>
          <w:marRight w:val="0"/>
          <w:marTop w:val="0"/>
          <w:marBottom w:val="0"/>
          <w:divBdr>
            <w:top w:val="none" w:sz="0" w:space="0" w:color="auto"/>
            <w:left w:val="none" w:sz="0" w:space="0" w:color="auto"/>
            <w:bottom w:val="none" w:sz="0" w:space="0" w:color="auto"/>
            <w:right w:val="none" w:sz="0" w:space="0" w:color="auto"/>
          </w:divBdr>
          <w:divsChild>
            <w:div w:id="1310671222">
              <w:marLeft w:val="0"/>
              <w:marRight w:val="0"/>
              <w:marTop w:val="0"/>
              <w:marBottom w:val="375"/>
              <w:divBdr>
                <w:top w:val="none" w:sz="0" w:space="0" w:color="auto"/>
                <w:left w:val="none" w:sz="0" w:space="0" w:color="auto"/>
                <w:bottom w:val="none" w:sz="0" w:space="0" w:color="auto"/>
                <w:right w:val="none" w:sz="0" w:space="0" w:color="auto"/>
              </w:divBdr>
            </w:div>
            <w:div w:id="1532259649">
              <w:marLeft w:val="0"/>
              <w:marRight w:val="0"/>
              <w:marTop w:val="0"/>
              <w:marBottom w:val="375"/>
              <w:divBdr>
                <w:top w:val="none" w:sz="0" w:space="0" w:color="auto"/>
                <w:left w:val="none" w:sz="0" w:space="0" w:color="auto"/>
                <w:bottom w:val="none" w:sz="0" w:space="0" w:color="auto"/>
                <w:right w:val="none" w:sz="0" w:space="0" w:color="auto"/>
              </w:divBdr>
            </w:div>
            <w:div w:id="1990860293">
              <w:marLeft w:val="0"/>
              <w:marRight w:val="0"/>
              <w:marTop w:val="0"/>
              <w:marBottom w:val="375"/>
              <w:divBdr>
                <w:top w:val="none" w:sz="0" w:space="0" w:color="auto"/>
                <w:left w:val="none" w:sz="0" w:space="0" w:color="auto"/>
                <w:bottom w:val="none" w:sz="0" w:space="0" w:color="auto"/>
                <w:right w:val="none" w:sz="0" w:space="0" w:color="auto"/>
              </w:divBdr>
            </w:div>
            <w:div w:id="859856962">
              <w:marLeft w:val="0"/>
              <w:marRight w:val="0"/>
              <w:marTop w:val="0"/>
              <w:marBottom w:val="375"/>
              <w:divBdr>
                <w:top w:val="none" w:sz="0" w:space="0" w:color="auto"/>
                <w:left w:val="none" w:sz="0" w:space="0" w:color="auto"/>
                <w:bottom w:val="none" w:sz="0" w:space="0" w:color="auto"/>
                <w:right w:val="none" w:sz="0" w:space="0" w:color="auto"/>
              </w:divBdr>
            </w:div>
            <w:div w:id="1549104173">
              <w:marLeft w:val="0"/>
              <w:marRight w:val="0"/>
              <w:marTop w:val="0"/>
              <w:marBottom w:val="375"/>
              <w:divBdr>
                <w:top w:val="none" w:sz="0" w:space="0" w:color="auto"/>
                <w:left w:val="none" w:sz="0" w:space="0" w:color="auto"/>
                <w:bottom w:val="none" w:sz="0" w:space="0" w:color="auto"/>
                <w:right w:val="none" w:sz="0" w:space="0" w:color="auto"/>
              </w:divBdr>
            </w:div>
            <w:div w:id="200215083">
              <w:marLeft w:val="0"/>
              <w:marRight w:val="0"/>
              <w:marTop w:val="0"/>
              <w:marBottom w:val="375"/>
              <w:divBdr>
                <w:top w:val="none" w:sz="0" w:space="0" w:color="auto"/>
                <w:left w:val="none" w:sz="0" w:space="0" w:color="auto"/>
                <w:bottom w:val="none" w:sz="0" w:space="0" w:color="auto"/>
                <w:right w:val="none" w:sz="0" w:space="0" w:color="auto"/>
              </w:divBdr>
            </w:div>
            <w:div w:id="478423822">
              <w:marLeft w:val="0"/>
              <w:marRight w:val="0"/>
              <w:marTop w:val="0"/>
              <w:marBottom w:val="375"/>
              <w:divBdr>
                <w:top w:val="none" w:sz="0" w:space="0" w:color="auto"/>
                <w:left w:val="none" w:sz="0" w:space="0" w:color="auto"/>
                <w:bottom w:val="none" w:sz="0" w:space="0" w:color="auto"/>
                <w:right w:val="none" w:sz="0" w:space="0" w:color="auto"/>
              </w:divBdr>
            </w:div>
            <w:div w:id="1170870706">
              <w:marLeft w:val="0"/>
              <w:marRight w:val="0"/>
              <w:marTop w:val="0"/>
              <w:marBottom w:val="375"/>
              <w:divBdr>
                <w:top w:val="none" w:sz="0" w:space="0" w:color="auto"/>
                <w:left w:val="none" w:sz="0" w:space="0" w:color="auto"/>
                <w:bottom w:val="none" w:sz="0" w:space="0" w:color="auto"/>
                <w:right w:val="none" w:sz="0" w:space="0" w:color="auto"/>
              </w:divBdr>
            </w:div>
            <w:div w:id="1644310569">
              <w:marLeft w:val="0"/>
              <w:marRight w:val="0"/>
              <w:marTop w:val="0"/>
              <w:marBottom w:val="375"/>
              <w:divBdr>
                <w:top w:val="none" w:sz="0" w:space="0" w:color="auto"/>
                <w:left w:val="none" w:sz="0" w:space="0" w:color="auto"/>
                <w:bottom w:val="none" w:sz="0" w:space="0" w:color="auto"/>
                <w:right w:val="none" w:sz="0" w:space="0" w:color="auto"/>
              </w:divBdr>
            </w:div>
            <w:div w:id="606549067">
              <w:marLeft w:val="0"/>
              <w:marRight w:val="0"/>
              <w:marTop w:val="0"/>
              <w:marBottom w:val="375"/>
              <w:divBdr>
                <w:top w:val="none" w:sz="0" w:space="0" w:color="auto"/>
                <w:left w:val="none" w:sz="0" w:space="0" w:color="auto"/>
                <w:bottom w:val="none" w:sz="0" w:space="0" w:color="auto"/>
                <w:right w:val="none" w:sz="0" w:space="0" w:color="auto"/>
              </w:divBdr>
            </w:div>
            <w:div w:id="683283754">
              <w:marLeft w:val="0"/>
              <w:marRight w:val="0"/>
              <w:marTop w:val="0"/>
              <w:marBottom w:val="375"/>
              <w:divBdr>
                <w:top w:val="none" w:sz="0" w:space="0" w:color="auto"/>
                <w:left w:val="none" w:sz="0" w:space="0" w:color="auto"/>
                <w:bottom w:val="none" w:sz="0" w:space="0" w:color="auto"/>
                <w:right w:val="none" w:sz="0" w:space="0" w:color="auto"/>
              </w:divBdr>
            </w:div>
            <w:div w:id="51928589">
              <w:marLeft w:val="0"/>
              <w:marRight w:val="0"/>
              <w:marTop w:val="0"/>
              <w:marBottom w:val="375"/>
              <w:divBdr>
                <w:top w:val="none" w:sz="0" w:space="0" w:color="auto"/>
                <w:left w:val="none" w:sz="0" w:space="0" w:color="auto"/>
                <w:bottom w:val="none" w:sz="0" w:space="0" w:color="auto"/>
                <w:right w:val="none" w:sz="0" w:space="0" w:color="auto"/>
              </w:divBdr>
            </w:div>
            <w:div w:id="1331451183">
              <w:marLeft w:val="0"/>
              <w:marRight w:val="0"/>
              <w:marTop w:val="0"/>
              <w:marBottom w:val="375"/>
              <w:divBdr>
                <w:top w:val="none" w:sz="0" w:space="0" w:color="auto"/>
                <w:left w:val="none" w:sz="0" w:space="0" w:color="auto"/>
                <w:bottom w:val="none" w:sz="0" w:space="0" w:color="auto"/>
                <w:right w:val="none" w:sz="0" w:space="0" w:color="auto"/>
              </w:divBdr>
            </w:div>
            <w:div w:id="326983750">
              <w:marLeft w:val="0"/>
              <w:marRight w:val="0"/>
              <w:marTop w:val="0"/>
              <w:marBottom w:val="375"/>
              <w:divBdr>
                <w:top w:val="none" w:sz="0" w:space="0" w:color="auto"/>
                <w:left w:val="none" w:sz="0" w:space="0" w:color="auto"/>
                <w:bottom w:val="none" w:sz="0" w:space="0" w:color="auto"/>
                <w:right w:val="none" w:sz="0" w:space="0" w:color="auto"/>
              </w:divBdr>
            </w:div>
            <w:div w:id="209418648">
              <w:marLeft w:val="0"/>
              <w:marRight w:val="0"/>
              <w:marTop w:val="0"/>
              <w:marBottom w:val="375"/>
              <w:divBdr>
                <w:top w:val="none" w:sz="0" w:space="0" w:color="auto"/>
                <w:left w:val="none" w:sz="0" w:space="0" w:color="auto"/>
                <w:bottom w:val="none" w:sz="0" w:space="0" w:color="auto"/>
                <w:right w:val="none" w:sz="0" w:space="0" w:color="auto"/>
              </w:divBdr>
            </w:div>
            <w:div w:id="773860924">
              <w:marLeft w:val="0"/>
              <w:marRight w:val="0"/>
              <w:marTop w:val="0"/>
              <w:marBottom w:val="375"/>
              <w:divBdr>
                <w:top w:val="none" w:sz="0" w:space="0" w:color="auto"/>
                <w:left w:val="none" w:sz="0" w:space="0" w:color="auto"/>
                <w:bottom w:val="none" w:sz="0" w:space="0" w:color="auto"/>
                <w:right w:val="none" w:sz="0" w:space="0" w:color="auto"/>
              </w:divBdr>
            </w:div>
            <w:div w:id="1414547445">
              <w:marLeft w:val="0"/>
              <w:marRight w:val="0"/>
              <w:marTop w:val="0"/>
              <w:marBottom w:val="375"/>
              <w:divBdr>
                <w:top w:val="none" w:sz="0" w:space="0" w:color="auto"/>
                <w:left w:val="none" w:sz="0" w:space="0" w:color="auto"/>
                <w:bottom w:val="none" w:sz="0" w:space="0" w:color="auto"/>
                <w:right w:val="none" w:sz="0" w:space="0" w:color="auto"/>
              </w:divBdr>
            </w:div>
            <w:div w:id="630862950">
              <w:marLeft w:val="0"/>
              <w:marRight w:val="0"/>
              <w:marTop w:val="0"/>
              <w:marBottom w:val="375"/>
              <w:divBdr>
                <w:top w:val="none" w:sz="0" w:space="0" w:color="auto"/>
                <w:left w:val="none" w:sz="0" w:space="0" w:color="auto"/>
                <w:bottom w:val="none" w:sz="0" w:space="0" w:color="auto"/>
                <w:right w:val="none" w:sz="0" w:space="0" w:color="auto"/>
              </w:divBdr>
            </w:div>
            <w:div w:id="1349481301">
              <w:marLeft w:val="0"/>
              <w:marRight w:val="0"/>
              <w:marTop w:val="0"/>
              <w:marBottom w:val="375"/>
              <w:divBdr>
                <w:top w:val="none" w:sz="0" w:space="0" w:color="auto"/>
                <w:left w:val="none" w:sz="0" w:space="0" w:color="auto"/>
                <w:bottom w:val="none" w:sz="0" w:space="0" w:color="auto"/>
                <w:right w:val="none" w:sz="0" w:space="0" w:color="auto"/>
              </w:divBdr>
            </w:div>
            <w:div w:id="1055008659">
              <w:marLeft w:val="0"/>
              <w:marRight w:val="0"/>
              <w:marTop w:val="0"/>
              <w:marBottom w:val="375"/>
              <w:divBdr>
                <w:top w:val="none" w:sz="0" w:space="0" w:color="auto"/>
                <w:left w:val="none" w:sz="0" w:space="0" w:color="auto"/>
                <w:bottom w:val="none" w:sz="0" w:space="0" w:color="auto"/>
                <w:right w:val="none" w:sz="0" w:space="0" w:color="auto"/>
              </w:divBdr>
            </w:div>
            <w:div w:id="294263731">
              <w:marLeft w:val="0"/>
              <w:marRight w:val="0"/>
              <w:marTop w:val="0"/>
              <w:marBottom w:val="375"/>
              <w:divBdr>
                <w:top w:val="none" w:sz="0" w:space="0" w:color="auto"/>
                <w:left w:val="none" w:sz="0" w:space="0" w:color="auto"/>
                <w:bottom w:val="none" w:sz="0" w:space="0" w:color="auto"/>
                <w:right w:val="none" w:sz="0" w:space="0" w:color="auto"/>
              </w:divBdr>
            </w:div>
            <w:div w:id="987904819">
              <w:marLeft w:val="0"/>
              <w:marRight w:val="0"/>
              <w:marTop w:val="0"/>
              <w:marBottom w:val="375"/>
              <w:divBdr>
                <w:top w:val="none" w:sz="0" w:space="0" w:color="auto"/>
                <w:left w:val="none" w:sz="0" w:space="0" w:color="auto"/>
                <w:bottom w:val="none" w:sz="0" w:space="0" w:color="auto"/>
                <w:right w:val="none" w:sz="0" w:space="0" w:color="auto"/>
              </w:divBdr>
            </w:div>
            <w:div w:id="836530716">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michael-schneider/google-did-an-internal-study-that-will-forever-change-how-they-hire-and-promote-.html?cid=sea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c.com/thehartford/habits-of-highly-effective-managers.html?cid=search" TargetMode="External"/><Relationship Id="rId12" Type="http://schemas.openxmlformats.org/officeDocument/2006/relationships/hyperlink" Target="http://www.nytimes.com/2011/03/13/business/13hi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c.com/marcel-schwantes/the-8-biggest-things-that-google-managers-do-to-su.html?cid=search" TargetMode="External"/><Relationship Id="rId11" Type="http://schemas.openxmlformats.org/officeDocument/2006/relationships/hyperlink" Target="https://rework.withgoogle.com/guides/managers-develop-and-support-managers/steps/review-googles-new-manager-training/" TargetMode="External"/><Relationship Id="rId5" Type="http://schemas.openxmlformats.org/officeDocument/2006/relationships/hyperlink" Target="https://www.inc.com/author/michael-schneider" TargetMode="External"/><Relationship Id="rId10" Type="http://schemas.openxmlformats.org/officeDocument/2006/relationships/hyperlink" Target="http://www.eiconsortium.org/reprints/ei_theory_performance.html" TargetMode="External"/><Relationship Id="rId4" Type="http://schemas.openxmlformats.org/officeDocument/2006/relationships/webSettings" Target="webSettings.xml"/><Relationship Id="rId9" Type="http://schemas.openxmlformats.org/officeDocument/2006/relationships/hyperlink" Target="https://positivepsychologyprogram.com/growth-vs-fixed-minds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1009</Words>
  <Characters>5757</Characters>
  <Application>Microsoft Office Word</Application>
  <DocSecurity>0</DocSecurity>
  <Lines>47</Lines>
  <Paragraphs>13</Paragraphs>
  <ScaleCrop>false</ScaleCrop>
  <Company/>
  <LinksUpToDate>false</LinksUpToDate>
  <CharactersWithSpaces>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2020-09-07T13:16:00Z</dcterms:created>
  <dcterms:modified xsi:type="dcterms:W3CDTF">2020-09-07T13:17:00Z</dcterms:modified>
</cp:coreProperties>
</file>