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
          <w:szCs w:val="20"/>
        </w:rPr>
        <w:id w:val="1034081175"/>
        <w:docPartObj>
          <w:docPartGallery w:val="Cover Pages"/>
          <w:docPartUnique/>
        </w:docPartObj>
      </w:sdtPr>
      <w:sdtEndPr>
        <w:rPr>
          <w:rFonts w:ascii="Arial" w:hAnsi="Arial" w:cs="Arial"/>
          <w:b/>
          <w:sz w:val="20"/>
        </w:rPr>
      </w:sdtEndPr>
      <w:sdtContent>
        <w:p w14:paraId="43764BCF" w14:textId="0A41F145" w:rsidR="00491367" w:rsidRDefault="00491367">
          <w:pPr>
            <w:pStyle w:val="NoSpacing"/>
            <w:rPr>
              <w:sz w:val="2"/>
            </w:rPr>
          </w:pPr>
        </w:p>
        <w:p w14:paraId="2C472648" w14:textId="77777777" w:rsidR="00491367" w:rsidRDefault="00491367">
          <w:r>
            <w:rPr>
              <w:noProof/>
            </w:rPr>
            <mc:AlternateContent>
              <mc:Choice Requires="wps">
                <w:drawing>
                  <wp:anchor distT="0" distB="0" distL="114300" distR="114300" simplePos="0" relativeHeight="251663360" behindDoc="0" locked="0" layoutInCell="1" allowOverlap="1" wp14:anchorId="40946914" wp14:editId="189004B3">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433B5" w14:textId="4034DD8A" w:rsidR="00491367" w:rsidRDefault="003C3774">
                                <w:pPr>
                                  <w:pStyle w:val="NoSpacing"/>
                                  <w:rPr>
                                    <w:rFonts w:asciiTheme="majorHAnsi" w:eastAsiaTheme="majorEastAsia" w:hAnsiTheme="majorHAnsi" w:cstheme="majorBidi"/>
                                    <w:caps/>
                                    <w:color w:val="2C7FCE" w:themeColor="text2" w:themeTint="99"/>
                                    <w:sz w:val="68"/>
                                    <w:szCs w:val="68"/>
                                  </w:rPr>
                                </w:pPr>
                                <w:sdt>
                                  <w:sdtPr>
                                    <w:rPr>
                                      <w:rFonts w:asciiTheme="majorHAnsi" w:eastAsiaTheme="majorEastAsia" w:hAnsiTheme="majorHAnsi" w:cstheme="majorBidi"/>
                                      <w:caps/>
                                      <w:color w:val="2C7FCE"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r w:rsidR="00491367">
                                      <w:rPr>
                                        <w:rFonts w:asciiTheme="majorHAnsi" w:eastAsiaTheme="majorEastAsia" w:hAnsiTheme="majorHAnsi" w:cstheme="majorBidi"/>
                                        <w:caps/>
                                        <w:color w:val="2C7FCE" w:themeColor="text2" w:themeTint="99"/>
                                        <w:sz w:val="64"/>
                                        <w:szCs w:val="64"/>
                                      </w:rPr>
                                      <w:t xml:space="preserve">     </w:t>
                                    </w:r>
                                  </w:sdtContent>
                                </w:sdt>
                                <w:r w:rsidR="00491367" w:rsidRPr="00491367">
                                  <w:rPr>
                                    <w:rFonts w:ascii="Arial" w:eastAsiaTheme="minorHAnsi" w:hAnsi="Arial" w:cs="Arial"/>
                                    <w:b/>
                                    <w:kern w:val="2"/>
                                    <w:lang w:eastAsia="en-US"/>
                                    <w14:ligatures w14:val="standardContextual"/>
                                  </w:rPr>
                                  <w:t xml:space="preserve"> </w:t>
                                </w:r>
                                <w:r w:rsidR="00491367" w:rsidRPr="00491367">
                                  <w:rPr>
                                    <w:rFonts w:asciiTheme="majorHAnsi" w:eastAsiaTheme="majorEastAsia" w:hAnsiTheme="majorHAnsi" w:cstheme="majorBidi"/>
                                    <w:b/>
                                    <w:caps/>
                                    <w:color w:val="2C7FCE" w:themeColor="text2" w:themeTint="99"/>
                                    <w:sz w:val="64"/>
                                    <w:szCs w:val="64"/>
                                  </w:rPr>
                                  <w:t>PLC’s and Control</w:t>
                                </w:r>
                              </w:p>
                              <w:p w14:paraId="478E21B3" w14:textId="77777777" w:rsidR="00491367" w:rsidRPr="00395696" w:rsidRDefault="003C3774" w:rsidP="00491367">
                                <w:pPr>
                                  <w:spacing w:before="100" w:beforeAutospacing="1" w:after="100" w:afterAutospacing="1"/>
                                  <w:outlineLvl w:val="0"/>
                                  <w:rPr>
                                    <w:b/>
                                    <w:bCs/>
                                    <w:kern w:val="36"/>
                                    <w:sz w:val="28"/>
                                    <w:szCs w:val="28"/>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491367">
                                      <w:rPr>
                                        <w:color w:val="156082" w:themeColor="accent1"/>
                                        <w:sz w:val="36"/>
                                        <w:szCs w:val="36"/>
                                      </w:rPr>
                                      <w:t xml:space="preserve">     </w:t>
                                    </w:r>
                                    <w:bookmarkStart w:id="0" w:name="_Toc222085523"/>
                                  </w:sdtContent>
                                </w:sdt>
                                <w:r w:rsidR="00491367">
                                  <w:t xml:space="preserve"> </w:t>
                                </w:r>
                                <w:r w:rsidR="00491367" w:rsidRPr="00311226">
                                  <w:rPr>
                                    <w:b/>
                                    <w:bCs/>
                                    <w:kern w:val="36"/>
                                    <w:sz w:val="28"/>
                                    <w:szCs w:val="28"/>
                                  </w:rPr>
                                  <w:t>PLC Controlled Conveyor Sorting System</w:t>
                                </w:r>
                                <w:bookmarkEnd w:id="0"/>
                              </w:p>
                              <w:p w14:paraId="3BD09A4B" w14:textId="32AFA3E0" w:rsidR="00491367" w:rsidRDefault="00491367">
                                <w:pPr>
                                  <w:pStyle w:val="NoSpacing"/>
                                  <w:spacing w:before="120"/>
                                  <w:rPr>
                                    <w:color w:val="156082" w:themeColor="accent1"/>
                                    <w:sz w:val="36"/>
                                    <w:szCs w:val="36"/>
                                  </w:rPr>
                                </w:pPr>
                              </w:p>
                              <w:p w14:paraId="4CBC0C88" w14:textId="77777777" w:rsidR="00491367" w:rsidRDefault="004913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0946914" id="_x0000_t202" coordsize="21600,21600" o:spt="202" path="m,l,21600r21600,l21600,xe">
                    <v:stroke joinstyle="miter"/>
                    <v:path gradientshapeok="t" o:connecttype="rect"/>
                  </v:shapetype>
                  <v:shape id="Text Box 66" o:spid="_x0000_s1026" type="#_x0000_t202" style="position:absolute;margin-left:0;margin-top:0;width:468pt;height:1in;z-index:251663360;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64D433B5" w14:textId="4034DD8A" w:rsidR="00491367" w:rsidRDefault="003C3774">
                          <w:pPr>
                            <w:pStyle w:val="NoSpacing"/>
                            <w:rPr>
                              <w:rFonts w:asciiTheme="majorHAnsi" w:eastAsiaTheme="majorEastAsia" w:hAnsiTheme="majorHAnsi" w:cstheme="majorBidi"/>
                              <w:caps/>
                              <w:color w:val="2C7FCE" w:themeColor="text2" w:themeTint="99"/>
                              <w:sz w:val="68"/>
                              <w:szCs w:val="68"/>
                            </w:rPr>
                          </w:pPr>
                          <w:sdt>
                            <w:sdtPr>
                              <w:rPr>
                                <w:rFonts w:asciiTheme="majorHAnsi" w:eastAsiaTheme="majorEastAsia" w:hAnsiTheme="majorHAnsi" w:cstheme="majorBidi"/>
                                <w:caps/>
                                <w:color w:val="2C7FCE"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r w:rsidR="00491367">
                                <w:rPr>
                                  <w:rFonts w:asciiTheme="majorHAnsi" w:eastAsiaTheme="majorEastAsia" w:hAnsiTheme="majorHAnsi" w:cstheme="majorBidi"/>
                                  <w:caps/>
                                  <w:color w:val="2C7FCE" w:themeColor="text2" w:themeTint="99"/>
                                  <w:sz w:val="64"/>
                                  <w:szCs w:val="64"/>
                                </w:rPr>
                                <w:t xml:space="preserve">     </w:t>
                              </w:r>
                            </w:sdtContent>
                          </w:sdt>
                          <w:r w:rsidR="00491367" w:rsidRPr="00491367">
                            <w:rPr>
                              <w:rFonts w:ascii="Arial" w:eastAsiaTheme="minorHAnsi" w:hAnsi="Arial" w:cs="Arial"/>
                              <w:b/>
                              <w:kern w:val="2"/>
                              <w:lang w:eastAsia="en-US"/>
                              <w14:ligatures w14:val="standardContextual"/>
                            </w:rPr>
                            <w:t xml:space="preserve"> </w:t>
                          </w:r>
                          <w:r w:rsidR="00491367" w:rsidRPr="00491367">
                            <w:rPr>
                              <w:rFonts w:asciiTheme="majorHAnsi" w:eastAsiaTheme="majorEastAsia" w:hAnsiTheme="majorHAnsi" w:cstheme="majorBidi"/>
                              <w:b/>
                              <w:caps/>
                              <w:color w:val="2C7FCE" w:themeColor="text2" w:themeTint="99"/>
                              <w:sz w:val="64"/>
                              <w:szCs w:val="64"/>
                            </w:rPr>
                            <w:t>PLC’s and Control</w:t>
                          </w:r>
                        </w:p>
                        <w:p w14:paraId="478E21B3" w14:textId="77777777" w:rsidR="00491367" w:rsidRPr="00395696" w:rsidRDefault="003C3774" w:rsidP="00491367">
                          <w:pPr>
                            <w:spacing w:before="100" w:beforeAutospacing="1" w:after="100" w:afterAutospacing="1"/>
                            <w:outlineLvl w:val="0"/>
                            <w:rPr>
                              <w:b/>
                              <w:bCs/>
                              <w:kern w:val="36"/>
                              <w:sz w:val="28"/>
                              <w:szCs w:val="28"/>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491367">
                                <w:rPr>
                                  <w:color w:val="156082" w:themeColor="accent1"/>
                                  <w:sz w:val="36"/>
                                  <w:szCs w:val="36"/>
                                </w:rPr>
                                <w:t xml:space="preserve">     </w:t>
                              </w:r>
                              <w:bookmarkStart w:id="1" w:name="_Toc222085523"/>
                            </w:sdtContent>
                          </w:sdt>
                          <w:r w:rsidR="00491367">
                            <w:t xml:space="preserve"> </w:t>
                          </w:r>
                          <w:r w:rsidR="00491367" w:rsidRPr="00311226">
                            <w:rPr>
                              <w:b/>
                              <w:bCs/>
                              <w:kern w:val="36"/>
                              <w:sz w:val="28"/>
                              <w:szCs w:val="28"/>
                            </w:rPr>
                            <w:t>PLC Controlled Conveyor Sorting System</w:t>
                          </w:r>
                          <w:bookmarkEnd w:id="1"/>
                        </w:p>
                        <w:p w14:paraId="3BD09A4B" w14:textId="32AFA3E0" w:rsidR="00491367" w:rsidRDefault="00491367">
                          <w:pPr>
                            <w:pStyle w:val="NoSpacing"/>
                            <w:spacing w:before="120"/>
                            <w:rPr>
                              <w:color w:val="156082" w:themeColor="accent1"/>
                              <w:sz w:val="36"/>
                              <w:szCs w:val="36"/>
                            </w:rPr>
                          </w:pPr>
                        </w:p>
                        <w:p w14:paraId="4CBC0C88" w14:textId="77777777" w:rsidR="00491367" w:rsidRDefault="00491367"/>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2336" behindDoc="1" locked="0" layoutInCell="1" allowOverlap="1" wp14:anchorId="68111819" wp14:editId="72D6657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2C6CA95" id="Group 2" o:spid="_x0000_s1026" style="position:absolute;margin-left:0;margin-top:0;width:432.65pt;height:448.55pt;z-index:-25165414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5FEDBF9" wp14:editId="3D49A837">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DF41E" w14:textId="04C85CB2" w:rsidR="00491367" w:rsidRDefault="003C3774">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10960">
                                      <w:rPr>
                                        <w:color w:val="156082" w:themeColor="accent1"/>
                                        <w:sz w:val="36"/>
                                        <w:szCs w:val="36"/>
                                      </w:rPr>
                                      <w:t>Gower College Swansea</w:t>
                                    </w:r>
                                  </w:sdtContent>
                                </w:sdt>
                              </w:p>
                              <w:p w14:paraId="59CB025B" w14:textId="50D25862" w:rsidR="00491367" w:rsidRDefault="003C3774">
                                <w:pPr>
                                  <w:pStyle w:val="NoSpacing"/>
                                  <w:jc w:val="right"/>
                                  <w:rPr>
                                    <w:color w:val="156082" w:themeColor="accent1"/>
                                    <w:sz w:val="36"/>
                                    <w:szCs w:val="36"/>
                                  </w:rPr>
                                </w:pPr>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r w:rsidR="00491367">
                                      <w:rPr>
                                        <w:color w:val="156082" w:themeColor="accent1"/>
                                        <w:sz w:val="36"/>
                                        <w:szCs w:val="36"/>
                                      </w:rPr>
                                      <w:t xml:space="preserve">     </w:t>
                                    </w:r>
                                  </w:sdtContent>
                                </w:sdt>
                                <w:r w:rsidR="00491367" w:rsidRPr="00491367">
                                  <w:rPr>
                                    <w:rFonts w:ascii="Arial" w:eastAsia="Times New Roman" w:hAnsi="Arial" w:cs="Arial"/>
                                    <w:b/>
                                  </w:rPr>
                                  <w:t xml:space="preserve"> </w:t>
                                </w:r>
                                <w:r w:rsidR="00491367" w:rsidRPr="00491367">
                                  <w:rPr>
                                    <w:b/>
                                    <w:color w:val="156082" w:themeColor="accent1"/>
                                    <w:sz w:val="36"/>
                                    <w:szCs w:val="36"/>
                                  </w:rPr>
                                  <w:t>PLC’s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5FEDBF9" id="Text Box 73" o:spid="_x0000_s1027" type="#_x0000_t202" style="position:absolute;margin-left:0;margin-top:0;width:468pt;height:29.5pt;z-index:25166131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E3DF41E" w14:textId="04C85CB2" w:rsidR="00491367" w:rsidRDefault="003C3774">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10960">
                                <w:rPr>
                                  <w:color w:val="156082" w:themeColor="accent1"/>
                                  <w:sz w:val="36"/>
                                  <w:szCs w:val="36"/>
                                </w:rPr>
                                <w:t>Gower College Swansea</w:t>
                              </w:r>
                            </w:sdtContent>
                          </w:sdt>
                        </w:p>
                        <w:p w14:paraId="59CB025B" w14:textId="50D25862" w:rsidR="00491367" w:rsidRDefault="003C3774">
                          <w:pPr>
                            <w:pStyle w:val="NoSpacing"/>
                            <w:jc w:val="right"/>
                            <w:rPr>
                              <w:color w:val="156082" w:themeColor="accent1"/>
                              <w:sz w:val="36"/>
                              <w:szCs w:val="36"/>
                            </w:rPr>
                          </w:pPr>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r w:rsidR="00491367">
                                <w:rPr>
                                  <w:color w:val="156082" w:themeColor="accent1"/>
                                  <w:sz w:val="36"/>
                                  <w:szCs w:val="36"/>
                                </w:rPr>
                                <w:t xml:space="preserve">     </w:t>
                              </w:r>
                            </w:sdtContent>
                          </w:sdt>
                          <w:r w:rsidR="00491367" w:rsidRPr="00491367">
                            <w:rPr>
                              <w:rFonts w:ascii="Arial" w:eastAsia="Times New Roman" w:hAnsi="Arial" w:cs="Arial"/>
                              <w:b/>
                            </w:rPr>
                            <w:t xml:space="preserve"> </w:t>
                          </w:r>
                          <w:r w:rsidR="00491367" w:rsidRPr="00491367">
                            <w:rPr>
                              <w:b/>
                              <w:color w:val="156082" w:themeColor="accent1"/>
                              <w:sz w:val="36"/>
                              <w:szCs w:val="36"/>
                            </w:rPr>
                            <w:t>PLC’s</w:t>
                          </w:r>
                        </w:p>
                      </w:txbxContent>
                    </v:textbox>
                    <w10:wrap anchorx="page" anchory="margin"/>
                  </v:shape>
                </w:pict>
              </mc:Fallback>
            </mc:AlternateContent>
          </w:r>
        </w:p>
        <w:p w14:paraId="749984D0" w14:textId="0144B9C6" w:rsidR="00491367" w:rsidRDefault="00491367">
          <w:pPr>
            <w:rPr>
              <w:rFonts w:ascii="Arial" w:hAnsi="Arial" w:cs="Arial"/>
              <w:b/>
            </w:rPr>
          </w:pPr>
          <w:r>
            <w:rPr>
              <w:rFonts w:ascii="Arial" w:hAnsi="Arial" w:cs="Arial"/>
              <w:b/>
            </w:rPr>
            <w:br w:type="page"/>
          </w:r>
        </w:p>
      </w:sdtContent>
    </w:sdt>
    <w:p w14:paraId="5E3B16F0" w14:textId="48AB744D" w:rsidR="00491367" w:rsidRDefault="00491367" w:rsidP="00491367">
      <w:r w:rsidRPr="00A406E5">
        <w:rPr>
          <w:rFonts w:ascii="Arial" w:hAnsi="Arial" w:cs="Arial"/>
          <w:noProof/>
        </w:rPr>
        <w:lastRenderedPageBreak/>
        <w:drawing>
          <wp:anchor distT="0" distB="0" distL="114300" distR="114300" simplePos="0" relativeHeight="251659264" behindDoc="0" locked="0" layoutInCell="1" allowOverlap="1" wp14:anchorId="2B5E31FF" wp14:editId="0F488487">
            <wp:simplePos x="0" y="0"/>
            <wp:positionH relativeFrom="margin">
              <wp:align>left</wp:align>
            </wp:positionH>
            <wp:positionV relativeFrom="paragraph">
              <wp:posOffset>303015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F47948E" w14:textId="77777777" w:rsidR="00491367" w:rsidRPr="00491367" w:rsidRDefault="00491367" w:rsidP="00491367"/>
    <w:p w14:paraId="1D9DB8B7" w14:textId="77777777" w:rsidR="00491367" w:rsidRDefault="00491367" w:rsidP="00491367"/>
    <w:p w14:paraId="6B845034" w14:textId="77777777" w:rsidR="00491367" w:rsidRDefault="00491367" w:rsidP="00491367"/>
    <w:p w14:paraId="3EC75DD7" w14:textId="77777777" w:rsidR="00491367" w:rsidRPr="00A85BFE" w:rsidRDefault="00491367" w:rsidP="00491367">
      <w:pPr>
        <w:pStyle w:val="Header"/>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79"/>
      </w:tblGrid>
      <w:tr w:rsidR="00491367" w:rsidRPr="00A406E5" w14:paraId="0B0C0230" w14:textId="77777777" w:rsidTr="00491367">
        <w:tc>
          <w:tcPr>
            <w:tcW w:w="8879" w:type="dxa"/>
            <w:shd w:val="clear" w:color="auto" w:fill="C0C0C0"/>
          </w:tcPr>
          <w:p w14:paraId="0D081B4D" w14:textId="77777777" w:rsidR="00491367" w:rsidRPr="00491367" w:rsidRDefault="00491367" w:rsidP="00653947">
            <w:pPr>
              <w:pStyle w:val="Heading4"/>
              <w:rPr>
                <w:rFonts w:cs="Times New Roman"/>
                <w:b/>
                <w:i w:val="0"/>
                <w:iCs w:val="0"/>
                <w:sz w:val="32"/>
                <w:szCs w:val="32"/>
              </w:rPr>
            </w:pPr>
            <w:r w:rsidRPr="00491367">
              <w:rPr>
                <w:rFonts w:cs="Times New Roman"/>
                <w:b/>
                <w:i w:val="0"/>
                <w:iCs w:val="0"/>
                <w:color w:val="000000" w:themeColor="text1"/>
                <w:sz w:val="32"/>
                <w:szCs w:val="32"/>
              </w:rPr>
              <w:t xml:space="preserve">LEVEL 5 ASSESSMENT SPECIFICATION </w:t>
            </w:r>
          </w:p>
        </w:tc>
      </w:tr>
    </w:tbl>
    <w:p w14:paraId="504CCA04" w14:textId="77777777" w:rsidR="00491367" w:rsidRPr="00491367" w:rsidRDefault="00491367" w:rsidP="00491367">
      <w:pPr>
        <w:rPr>
          <w:rFonts w:ascii="Arial" w:hAnsi="Arial" w:cs="Arial"/>
          <w:b/>
          <w:iCs/>
          <w:sz w:val="32"/>
        </w:rPr>
      </w:pPr>
    </w:p>
    <w:tbl>
      <w:tblPr>
        <w:tblW w:w="1017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8"/>
        <w:gridCol w:w="3293"/>
        <w:gridCol w:w="2268"/>
        <w:gridCol w:w="2268"/>
      </w:tblGrid>
      <w:tr w:rsidR="00491367" w:rsidRPr="00A406E5" w14:paraId="2751720D" w14:textId="77777777" w:rsidTr="00491367">
        <w:tc>
          <w:tcPr>
            <w:tcW w:w="2348" w:type="dxa"/>
            <w:shd w:val="pct15" w:color="auto" w:fill="auto"/>
          </w:tcPr>
          <w:p w14:paraId="2CEEE4F4"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3D234E3" w14:textId="5AB76DDB" w:rsidR="00491367" w:rsidRPr="00A406E5" w:rsidRDefault="00491367" w:rsidP="00653947">
            <w:pPr>
              <w:spacing w:before="120" w:after="120"/>
              <w:jc w:val="both"/>
              <w:rPr>
                <w:rFonts w:ascii="Arial" w:hAnsi="Arial" w:cs="Arial"/>
                <w:b/>
                <w:sz w:val="22"/>
                <w:szCs w:val="22"/>
              </w:rPr>
            </w:pPr>
            <w:r>
              <w:rPr>
                <w:rFonts w:ascii="Arial" w:hAnsi="Arial" w:cs="Arial"/>
                <w:b/>
              </w:rPr>
              <w:t xml:space="preserve">Nariman Ramadhan </w:t>
            </w:r>
          </w:p>
        </w:tc>
        <w:tc>
          <w:tcPr>
            <w:tcW w:w="2268" w:type="dxa"/>
            <w:shd w:val="clear" w:color="auto" w:fill="D9D9D9"/>
          </w:tcPr>
          <w:p w14:paraId="1243D6EA"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F987871" w14:textId="71AD803B" w:rsidR="00491367" w:rsidRPr="00A406E5" w:rsidRDefault="00491367" w:rsidP="00653947">
            <w:pPr>
              <w:spacing w:before="120" w:after="120"/>
              <w:jc w:val="both"/>
              <w:rPr>
                <w:rFonts w:ascii="Arial" w:hAnsi="Arial" w:cs="Arial"/>
                <w:b/>
                <w:sz w:val="22"/>
                <w:szCs w:val="22"/>
              </w:rPr>
            </w:pPr>
            <w:r>
              <w:rPr>
                <w:rFonts w:ascii="Arial" w:hAnsi="Arial" w:cs="Arial"/>
                <w:b/>
              </w:rPr>
              <w:t>Ram20849142</w:t>
            </w:r>
          </w:p>
        </w:tc>
      </w:tr>
      <w:tr w:rsidR="00491367" w:rsidRPr="00A406E5" w14:paraId="2DA5FEA3" w14:textId="77777777" w:rsidTr="00491367">
        <w:tc>
          <w:tcPr>
            <w:tcW w:w="2348" w:type="dxa"/>
            <w:shd w:val="pct15" w:color="auto" w:fill="auto"/>
          </w:tcPr>
          <w:p w14:paraId="7A911EE2"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5AACDA" w14:textId="77777777" w:rsidR="00491367" w:rsidRPr="00A406E5" w:rsidRDefault="00491367" w:rsidP="00653947">
            <w:pPr>
              <w:spacing w:before="120" w:after="120"/>
              <w:jc w:val="both"/>
              <w:rPr>
                <w:rFonts w:ascii="Arial" w:hAnsi="Arial" w:cs="Arial"/>
                <w:b/>
                <w:sz w:val="22"/>
                <w:szCs w:val="22"/>
              </w:rPr>
            </w:pPr>
            <w:r>
              <w:rPr>
                <w:rFonts w:ascii="Arial" w:hAnsi="Arial" w:cs="Arial"/>
                <w:b/>
                <w:sz w:val="22"/>
                <w:szCs w:val="22"/>
              </w:rPr>
              <w:t>HND in Electrical and Electronic Engineering</w:t>
            </w:r>
          </w:p>
        </w:tc>
      </w:tr>
      <w:tr w:rsidR="00491367" w:rsidRPr="00A406E5" w14:paraId="481B424A" w14:textId="77777777" w:rsidTr="00491367">
        <w:tc>
          <w:tcPr>
            <w:tcW w:w="2348" w:type="dxa"/>
            <w:shd w:val="pct15" w:color="auto" w:fill="auto"/>
          </w:tcPr>
          <w:p w14:paraId="54268C14"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5D8C570" w14:textId="77777777" w:rsidR="00491367" w:rsidRPr="00A406E5" w:rsidRDefault="00491367" w:rsidP="00653947">
            <w:pPr>
              <w:spacing w:before="120" w:after="120"/>
              <w:jc w:val="both"/>
              <w:rPr>
                <w:rFonts w:ascii="Arial" w:hAnsi="Arial" w:cs="Arial"/>
                <w:b/>
                <w:sz w:val="22"/>
                <w:szCs w:val="22"/>
              </w:rPr>
            </w:pPr>
            <w:r>
              <w:rPr>
                <w:rFonts w:ascii="Arial" w:hAnsi="Arial" w:cs="Arial"/>
                <w:b/>
                <w:sz w:val="22"/>
                <w:szCs w:val="22"/>
              </w:rPr>
              <w:t>PLC’s and Control</w:t>
            </w:r>
          </w:p>
        </w:tc>
      </w:tr>
      <w:tr w:rsidR="00491367" w:rsidRPr="00A406E5" w14:paraId="1BD8296D" w14:textId="77777777" w:rsidTr="00491367">
        <w:tc>
          <w:tcPr>
            <w:tcW w:w="2348" w:type="dxa"/>
            <w:shd w:val="pct15" w:color="auto" w:fill="auto"/>
          </w:tcPr>
          <w:p w14:paraId="58CADA3D"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9232954" w14:textId="77777777" w:rsidR="00491367" w:rsidRPr="00C80526" w:rsidRDefault="00491367" w:rsidP="00653947">
            <w:pPr>
              <w:spacing w:before="120" w:after="120"/>
              <w:jc w:val="both"/>
              <w:rPr>
                <w:rFonts w:ascii="Arial" w:hAnsi="Arial" w:cs="Arial"/>
                <w:b/>
                <w:bCs/>
                <w:sz w:val="22"/>
                <w:szCs w:val="22"/>
              </w:rPr>
            </w:pPr>
            <w:r w:rsidRPr="00C80526">
              <w:rPr>
                <w:rFonts w:ascii="Arial" w:hAnsi="Arial" w:cs="Arial"/>
                <w:b/>
                <w:bCs/>
                <w:sz w:val="24"/>
                <w:szCs w:val="24"/>
              </w:rPr>
              <w:t>GOEE5002</w:t>
            </w:r>
          </w:p>
        </w:tc>
        <w:tc>
          <w:tcPr>
            <w:tcW w:w="2268" w:type="dxa"/>
            <w:shd w:val="clear" w:color="auto" w:fill="D9D9D9"/>
          </w:tcPr>
          <w:p w14:paraId="54F56D2E" w14:textId="77777777" w:rsidR="00491367" w:rsidRPr="00491367" w:rsidRDefault="00491367" w:rsidP="00653947">
            <w:pPr>
              <w:pStyle w:val="Heading2"/>
              <w:rPr>
                <w:rFonts w:ascii="Times New Roman" w:hAnsi="Times New Roman" w:cs="Times New Roman"/>
                <w:color w:val="000000" w:themeColor="text1"/>
                <w:sz w:val="24"/>
                <w:szCs w:val="24"/>
              </w:rPr>
            </w:pPr>
            <w:bookmarkStart w:id="2" w:name="_Toc222085524"/>
            <w:r w:rsidRPr="00491367">
              <w:rPr>
                <w:rFonts w:ascii="Times New Roman" w:hAnsi="Times New Roman" w:cs="Times New Roman"/>
                <w:color w:val="000000" w:themeColor="text1"/>
                <w:sz w:val="24"/>
                <w:szCs w:val="24"/>
              </w:rPr>
              <w:t>Contribution to Overall Module Assessment (%):</w:t>
            </w:r>
            <w:bookmarkEnd w:id="2"/>
          </w:p>
        </w:tc>
        <w:tc>
          <w:tcPr>
            <w:tcW w:w="2268" w:type="dxa"/>
          </w:tcPr>
          <w:p w14:paraId="666A6CAD" w14:textId="77777777" w:rsidR="00491367" w:rsidRPr="00A406E5" w:rsidRDefault="00491367" w:rsidP="00653947">
            <w:pPr>
              <w:spacing w:before="120" w:after="120"/>
              <w:jc w:val="both"/>
              <w:rPr>
                <w:rFonts w:ascii="Arial" w:hAnsi="Arial" w:cs="Arial"/>
                <w:b/>
                <w:sz w:val="22"/>
                <w:szCs w:val="22"/>
              </w:rPr>
            </w:pPr>
            <w:r>
              <w:rPr>
                <w:rFonts w:ascii="Arial" w:hAnsi="Arial" w:cs="Arial"/>
                <w:b/>
                <w:sz w:val="22"/>
                <w:szCs w:val="22"/>
              </w:rPr>
              <w:t>50%</w:t>
            </w:r>
          </w:p>
        </w:tc>
      </w:tr>
      <w:tr w:rsidR="00491367" w:rsidRPr="00A406E5" w14:paraId="0074D094" w14:textId="77777777" w:rsidTr="00491367">
        <w:tc>
          <w:tcPr>
            <w:tcW w:w="2348" w:type="dxa"/>
            <w:shd w:val="pct15" w:color="auto" w:fill="auto"/>
          </w:tcPr>
          <w:p w14:paraId="4EBA08BF"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EE7289" w14:textId="77777777" w:rsidR="00491367" w:rsidRPr="00A406E5" w:rsidRDefault="00491367" w:rsidP="00653947">
            <w:pPr>
              <w:spacing w:before="120" w:after="120"/>
              <w:jc w:val="both"/>
              <w:rPr>
                <w:rFonts w:ascii="Arial" w:hAnsi="Arial" w:cs="Arial"/>
                <w:b/>
                <w:sz w:val="22"/>
                <w:szCs w:val="22"/>
              </w:rPr>
            </w:pPr>
            <w:r>
              <w:rPr>
                <w:rFonts w:ascii="Arial" w:hAnsi="Arial" w:cs="Arial"/>
                <w:b/>
                <w:sz w:val="22"/>
                <w:szCs w:val="22"/>
              </w:rPr>
              <w:t>Brian Lewis</w:t>
            </w:r>
          </w:p>
        </w:tc>
        <w:tc>
          <w:tcPr>
            <w:tcW w:w="2268" w:type="dxa"/>
            <w:shd w:val="clear" w:color="auto" w:fill="D9D9D9"/>
          </w:tcPr>
          <w:p w14:paraId="43ACC1DE"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964228" w14:textId="77777777" w:rsidR="00491367" w:rsidRPr="00A406E5" w:rsidRDefault="00491367" w:rsidP="00653947">
            <w:pPr>
              <w:spacing w:before="120" w:after="120"/>
              <w:jc w:val="both"/>
              <w:rPr>
                <w:rFonts w:ascii="Arial" w:hAnsi="Arial" w:cs="Arial"/>
                <w:b/>
                <w:sz w:val="22"/>
                <w:szCs w:val="22"/>
              </w:rPr>
            </w:pPr>
            <w:r>
              <w:rPr>
                <w:rFonts w:ascii="Arial" w:hAnsi="Arial" w:cs="Arial"/>
                <w:b/>
                <w:sz w:val="22"/>
                <w:szCs w:val="22"/>
              </w:rPr>
              <w:t>Dr Rabya Kadhim</w:t>
            </w:r>
          </w:p>
        </w:tc>
      </w:tr>
      <w:tr w:rsidR="00491367" w:rsidRPr="00A406E5" w14:paraId="0533437C" w14:textId="77777777" w:rsidTr="00491367">
        <w:tc>
          <w:tcPr>
            <w:tcW w:w="2348" w:type="dxa"/>
            <w:shd w:val="pct15" w:color="auto" w:fill="auto"/>
          </w:tcPr>
          <w:p w14:paraId="1C725B4A"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24EF16" w14:textId="77777777" w:rsidR="00491367" w:rsidRPr="00A406E5" w:rsidRDefault="00491367" w:rsidP="00653947">
            <w:pPr>
              <w:spacing w:before="120" w:after="120"/>
              <w:jc w:val="both"/>
              <w:rPr>
                <w:rFonts w:ascii="Arial" w:hAnsi="Arial" w:cs="Arial"/>
                <w:b/>
                <w:sz w:val="22"/>
                <w:szCs w:val="22"/>
              </w:rPr>
            </w:pPr>
            <w:r>
              <w:rPr>
                <w:rFonts w:ascii="Arial" w:hAnsi="Arial" w:cs="Arial"/>
                <w:b/>
                <w:sz w:val="22"/>
                <w:szCs w:val="22"/>
              </w:rPr>
              <w:t>PLC Assignment 1</w:t>
            </w:r>
          </w:p>
        </w:tc>
        <w:tc>
          <w:tcPr>
            <w:tcW w:w="2268" w:type="dxa"/>
            <w:shd w:val="pct15" w:color="auto" w:fill="auto"/>
          </w:tcPr>
          <w:p w14:paraId="25F51618" w14:textId="77777777" w:rsidR="00491367" w:rsidRPr="00A406E5" w:rsidRDefault="00491367" w:rsidP="0065394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65D5283" w14:textId="77777777" w:rsidR="00491367" w:rsidRPr="00A406E5" w:rsidRDefault="00491367" w:rsidP="00653947">
            <w:pPr>
              <w:spacing w:before="120" w:after="120"/>
              <w:jc w:val="both"/>
              <w:rPr>
                <w:rFonts w:ascii="Arial" w:hAnsi="Arial" w:cs="Arial"/>
                <w:b/>
                <w:sz w:val="22"/>
                <w:szCs w:val="22"/>
              </w:rPr>
            </w:pPr>
          </w:p>
        </w:tc>
      </w:tr>
      <w:tr w:rsidR="00491367" w:rsidRPr="00A406E5" w14:paraId="19313847" w14:textId="77777777" w:rsidTr="00491367">
        <w:tc>
          <w:tcPr>
            <w:tcW w:w="2348" w:type="dxa"/>
            <w:shd w:val="pct15" w:color="auto" w:fill="auto"/>
          </w:tcPr>
          <w:p w14:paraId="1AB0A1FF"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5438516" w14:textId="77777777" w:rsidR="00491367" w:rsidRPr="00A406E5" w:rsidRDefault="00491367" w:rsidP="00653947">
            <w:pPr>
              <w:spacing w:before="120" w:after="120"/>
              <w:jc w:val="both"/>
              <w:rPr>
                <w:rFonts w:ascii="Arial" w:hAnsi="Arial" w:cs="Arial"/>
                <w:b/>
                <w:sz w:val="22"/>
                <w:szCs w:val="22"/>
              </w:rPr>
            </w:pPr>
          </w:p>
        </w:tc>
        <w:tc>
          <w:tcPr>
            <w:tcW w:w="2268" w:type="dxa"/>
            <w:shd w:val="pct15" w:color="auto" w:fill="auto"/>
          </w:tcPr>
          <w:p w14:paraId="0A55617B"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895FEA" w14:textId="77777777" w:rsidR="00491367" w:rsidRPr="00A406E5" w:rsidRDefault="00491367" w:rsidP="00653947">
            <w:pPr>
              <w:spacing w:before="120" w:after="120"/>
              <w:jc w:val="both"/>
              <w:rPr>
                <w:rFonts w:ascii="Arial" w:hAnsi="Arial" w:cs="Arial"/>
                <w:b/>
                <w:sz w:val="22"/>
                <w:szCs w:val="22"/>
              </w:rPr>
            </w:pPr>
          </w:p>
        </w:tc>
      </w:tr>
      <w:tr w:rsidR="00491367" w:rsidRPr="00A406E5" w14:paraId="09AB24CC" w14:textId="77777777" w:rsidTr="00491367">
        <w:tc>
          <w:tcPr>
            <w:tcW w:w="2348" w:type="dxa"/>
            <w:shd w:val="pct15" w:color="auto" w:fill="auto"/>
          </w:tcPr>
          <w:p w14:paraId="1048ABFA"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EFA416E" w14:textId="77777777" w:rsidR="00491367" w:rsidRPr="00A406E5" w:rsidRDefault="00491367" w:rsidP="0065394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ACE7DC"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147C707" w14:textId="77777777" w:rsidR="00491367" w:rsidRPr="00A406E5" w:rsidRDefault="00491367" w:rsidP="0065394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91367" w:rsidRPr="00A406E5" w14:paraId="66CB2073" w14:textId="77777777" w:rsidTr="00491367">
        <w:tc>
          <w:tcPr>
            <w:tcW w:w="2348" w:type="dxa"/>
            <w:shd w:val="pct15" w:color="auto" w:fill="auto"/>
          </w:tcPr>
          <w:p w14:paraId="05AF6401" w14:textId="77777777" w:rsidR="00491367" w:rsidRPr="00A406E5" w:rsidRDefault="00491367" w:rsidP="0065394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49C2F30" w14:textId="77777777" w:rsidR="00491367" w:rsidRPr="00A406E5" w:rsidRDefault="00491367" w:rsidP="0065394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7D847933" w14:textId="77777777" w:rsidR="00491367" w:rsidRPr="00A406E5" w:rsidRDefault="00491367" w:rsidP="00491367">
      <w:pPr>
        <w:rPr>
          <w:rFonts w:ascii="Arial" w:hAnsi="Arial" w:cs="Arial"/>
          <w:sz w:val="32"/>
        </w:rPr>
      </w:pPr>
      <w:r>
        <w:rPr>
          <w:rFonts w:ascii="Arial" w:hAnsi="Arial" w:cs="Arial"/>
          <w:sz w:val="32"/>
        </w:rPr>
        <w:br w:type="page"/>
      </w:r>
    </w:p>
    <w:tbl>
      <w:tblPr>
        <w:tblW w:w="97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91367" w:rsidRPr="00A406E5" w14:paraId="511C8353" w14:textId="77777777" w:rsidTr="00724068">
        <w:tc>
          <w:tcPr>
            <w:tcW w:w="9747" w:type="dxa"/>
            <w:shd w:val="pct10" w:color="auto" w:fill="auto"/>
          </w:tcPr>
          <w:p w14:paraId="5E2AA21F" w14:textId="77777777" w:rsidR="00491367" w:rsidRPr="00A406E5" w:rsidRDefault="00491367" w:rsidP="00653947">
            <w:pPr>
              <w:rPr>
                <w:rFonts w:ascii="Arial" w:hAnsi="Arial" w:cs="Arial"/>
                <w:b/>
                <w:sz w:val="22"/>
                <w:szCs w:val="22"/>
              </w:rPr>
            </w:pPr>
            <w:r w:rsidRPr="00A406E5">
              <w:rPr>
                <w:rFonts w:ascii="Arial" w:hAnsi="Arial" w:cs="Arial"/>
                <w:b/>
                <w:sz w:val="22"/>
                <w:szCs w:val="22"/>
              </w:rPr>
              <w:lastRenderedPageBreak/>
              <w:t xml:space="preserve">Module Learning Outcomes </w:t>
            </w:r>
          </w:p>
          <w:p w14:paraId="249A5E33" w14:textId="77777777" w:rsidR="00491367" w:rsidRPr="00A406E5" w:rsidRDefault="00491367" w:rsidP="00653947">
            <w:pPr>
              <w:rPr>
                <w:rFonts w:ascii="Arial" w:hAnsi="Arial" w:cs="Arial"/>
                <w:sz w:val="22"/>
                <w:szCs w:val="22"/>
              </w:rPr>
            </w:pPr>
            <w:r w:rsidRPr="00A406E5">
              <w:rPr>
                <w:rFonts w:ascii="Arial" w:hAnsi="Arial" w:cs="Arial"/>
                <w:b/>
                <w:sz w:val="22"/>
                <w:szCs w:val="22"/>
              </w:rPr>
              <w:t>(from module syllabus)</w:t>
            </w:r>
          </w:p>
        </w:tc>
      </w:tr>
      <w:tr w:rsidR="00491367" w:rsidRPr="00A406E5" w14:paraId="2B30F8DE" w14:textId="77777777" w:rsidTr="00724068">
        <w:tc>
          <w:tcPr>
            <w:tcW w:w="9747" w:type="dxa"/>
          </w:tcPr>
          <w:p w14:paraId="4DE6D4DA" w14:textId="77777777" w:rsidR="00491367" w:rsidRPr="00A406E5" w:rsidRDefault="00491367" w:rsidP="00653947">
            <w:pPr>
              <w:rPr>
                <w:rFonts w:ascii="Arial" w:hAnsi="Arial" w:cs="Arial"/>
                <w:sz w:val="22"/>
                <w:szCs w:val="22"/>
              </w:rPr>
            </w:pPr>
          </w:p>
          <w:p w14:paraId="2B8096E6" w14:textId="77777777" w:rsidR="00491367" w:rsidRPr="00A406E5" w:rsidRDefault="00491367" w:rsidP="00653947">
            <w:pPr>
              <w:ind w:left="360"/>
              <w:rPr>
                <w:rFonts w:ascii="Arial" w:hAnsi="Arial" w:cs="Arial"/>
                <w:sz w:val="22"/>
                <w:szCs w:val="22"/>
              </w:rPr>
            </w:pPr>
          </w:p>
          <w:p w14:paraId="7F29B803" w14:textId="77777777" w:rsidR="00491367" w:rsidRPr="00DE78F1" w:rsidRDefault="00491367" w:rsidP="00491367">
            <w:pPr>
              <w:numPr>
                <w:ilvl w:val="0"/>
                <w:numId w:val="1"/>
              </w:numPr>
              <w:jc w:val="both"/>
              <w:rPr>
                <w:rFonts w:ascii="Arial" w:hAnsi="Arial" w:cs="Arial"/>
                <w:sz w:val="22"/>
                <w:szCs w:val="22"/>
              </w:rPr>
            </w:pPr>
            <w:r w:rsidRPr="00DE78F1">
              <w:rPr>
                <w:rFonts w:ascii="Arial" w:hAnsi="Arial" w:cs="Arial"/>
                <w:sz w:val="22"/>
                <w:szCs w:val="22"/>
              </w:rPr>
              <w:t>Produce a detailed specification for a feedback control system.</w:t>
            </w:r>
          </w:p>
          <w:p w14:paraId="7E854FB6" w14:textId="77777777" w:rsidR="00491367" w:rsidRPr="00DE78F1" w:rsidRDefault="00491367" w:rsidP="00653947">
            <w:pPr>
              <w:ind w:left="720"/>
              <w:rPr>
                <w:rFonts w:ascii="Arial" w:hAnsi="Arial" w:cs="Arial"/>
                <w:sz w:val="22"/>
                <w:szCs w:val="22"/>
              </w:rPr>
            </w:pPr>
          </w:p>
          <w:p w14:paraId="5B4FE670" w14:textId="77777777" w:rsidR="00491367" w:rsidRPr="00DE78F1" w:rsidRDefault="00491367" w:rsidP="00491367">
            <w:pPr>
              <w:numPr>
                <w:ilvl w:val="0"/>
                <w:numId w:val="1"/>
              </w:numPr>
              <w:jc w:val="both"/>
              <w:rPr>
                <w:rFonts w:ascii="Arial" w:hAnsi="Arial" w:cs="Arial"/>
                <w:sz w:val="22"/>
                <w:szCs w:val="22"/>
              </w:rPr>
            </w:pPr>
            <w:r w:rsidRPr="00DE78F1">
              <w:rPr>
                <w:rFonts w:ascii="Arial" w:hAnsi="Arial" w:cs="Arial"/>
                <w:sz w:val="22"/>
                <w:szCs w:val="22"/>
              </w:rPr>
              <w:t>Write software code for, and properly document, a given control application.</w:t>
            </w:r>
          </w:p>
          <w:p w14:paraId="23483121" w14:textId="77777777" w:rsidR="00491367" w:rsidRPr="00DE78F1" w:rsidRDefault="00491367" w:rsidP="00653947">
            <w:pPr>
              <w:ind w:left="720"/>
              <w:rPr>
                <w:rFonts w:ascii="Arial" w:hAnsi="Arial" w:cs="Arial"/>
                <w:sz w:val="22"/>
                <w:szCs w:val="22"/>
              </w:rPr>
            </w:pPr>
          </w:p>
          <w:p w14:paraId="23917BAF" w14:textId="77777777" w:rsidR="00491367" w:rsidRPr="00DE78F1" w:rsidRDefault="00491367" w:rsidP="00491367">
            <w:pPr>
              <w:numPr>
                <w:ilvl w:val="0"/>
                <w:numId w:val="1"/>
              </w:numPr>
              <w:jc w:val="both"/>
              <w:rPr>
                <w:rFonts w:ascii="Arial" w:hAnsi="Arial" w:cs="Arial"/>
                <w:sz w:val="22"/>
                <w:szCs w:val="22"/>
              </w:rPr>
            </w:pPr>
            <w:r w:rsidRPr="00DE78F1">
              <w:rPr>
                <w:rFonts w:ascii="Arial" w:hAnsi="Arial" w:cs="Arial"/>
                <w:sz w:val="22"/>
                <w:szCs w:val="22"/>
              </w:rPr>
              <w:t>Design and document the hardware and software required for fault diagnostics, operator controls, and safe operation.</w:t>
            </w:r>
          </w:p>
          <w:p w14:paraId="1F42A0FF" w14:textId="77777777" w:rsidR="00491367" w:rsidRPr="00DE78F1" w:rsidRDefault="00491367" w:rsidP="00653947">
            <w:pPr>
              <w:overflowPunct w:val="0"/>
              <w:ind w:left="720" w:right="84"/>
              <w:rPr>
                <w:rFonts w:ascii="Arial" w:hAnsi="Arial" w:cs="Arial"/>
                <w:sz w:val="22"/>
                <w:szCs w:val="22"/>
              </w:rPr>
            </w:pPr>
          </w:p>
          <w:p w14:paraId="5A2727DC" w14:textId="77777777" w:rsidR="00491367" w:rsidRPr="00A406E5" w:rsidRDefault="00491367" w:rsidP="00653947">
            <w:pPr>
              <w:tabs>
                <w:tab w:val="left" w:pos="2025"/>
              </w:tabs>
              <w:ind w:left="360"/>
              <w:rPr>
                <w:rFonts w:ascii="Arial" w:hAnsi="Arial" w:cs="Arial"/>
                <w:sz w:val="22"/>
                <w:szCs w:val="22"/>
              </w:rPr>
            </w:pPr>
            <w:r>
              <w:rPr>
                <w:rFonts w:ascii="Arial" w:hAnsi="Arial" w:cs="Arial"/>
                <w:sz w:val="22"/>
                <w:szCs w:val="22"/>
              </w:rPr>
              <w:tab/>
            </w:r>
          </w:p>
        </w:tc>
      </w:tr>
    </w:tbl>
    <w:p w14:paraId="4D4C2C29" w14:textId="77777777" w:rsidR="00491367" w:rsidRDefault="00491367" w:rsidP="00491367">
      <w:pPr>
        <w:jc w:val="center"/>
      </w:pPr>
    </w:p>
    <w:sdt>
      <w:sdtPr>
        <w:rPr>
          <w:rFonts w:ascii="Times New Roman" w:eastAsia="Times New Roman" w:hAnsi="Times New Roman" w:cs="Times New Roman"/>
          <w:color w:val="auto"/>
          <w:sz w:val="20"/>
          <w:szCs w:val="20"/>
        </w:rPr>
        <w:id w:val="-1860499163"/>
        <w:docPartObj>
          <w:docPartGallery w:val="Table of Contents"/>
          <w:docPartUnique/>
        </w:docPartObj>
      </w:sdtPr>
      <w:sdtEndPr>
        <w:rPr>
          <w:b/>
          <w:bCs/>
        </w:rPr>
      </w:sdtEndPr>
      <w:sdtContent>
        <w:p w14:paraId="077C0492" w14:textId="286F1538" w:rsidR="00491367" w:rsidRDefault="00491367">
          <w:pPr>
            <w:pStyle w:val="TOCHeading"/>
          </w:pPr>
          <w:r>
            <w:t>Contents</w:t>
          </w:r>
        </w:p>
        <w:p w14:paraId="31D2C3D4" w14:textId="07854148" w:rsidR="00372000" w:rsidRDefault="00491367">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2085523" w:history="1">
            <w:r w:rsidR="00372000" w:rsidRPr="002B6E17">
              <w:rPr>
                <w:rStyle w:val="Hyperlink"/>
                <w:noProof/>
              </w:rPr>
              <w:t xml:space="preserve"> </w:t>
            </w:r>
            <w:r w:rsidR="00372000" w:rsidRPr="002B6E17">
              <w:rPr>
                <w:rStyle w:val="Hyperlink"/>
                <w:b/>
                <w:bCs/>
                <w:noProof/>
                <w:kern w:val="36"/>
              </w:rPr>
              <w:t>PLC Controlled Conveyor Sorting System</w:t>
            </w:r>
            <w:r w:rsidR="00372000">
              <w:rPr>
                <w:noProof/>
                <w:webHidden/>
              </w:rPr>
              <w:tab/>
            </w:r>
            <w:r w:rsidR="00372000">
              <w:rPr>
                <w:noProof/>
                <w:webHidden/>
              </w:rPr>
              <w:fldChar w:fldCharType="begin"/>
            </w:r>
            <w:r w:rsidR="00372000">
              <w:rPr>
                <w:noProof/>
                <w:webHidden/>
              </w:rPr>
              <w:instrText xml:space="preserve"> PAGEREF _Toc222085523 \h </w:instrText>
            </w:r>
            <w:r w:rsidR="00372000">
              <w:rPr>
                <w:noProof/>
                <w:webHidden/>
              </w:rPr>
            </w:r>
            <w:r w:rsidR="00372000">
              <w:rPr>
                <w:noProof/>
                <w:webHidden/>
              </w:rPr>
              <w:fldChar w:fldCharType="separate"/>
            </w:r>
            <w:r w:rsidR="00372000">
              <w:rPr>
                <w:noProof/>
                <w:webHidden/>
              </w:rPr>
              <w:t>0</w:t>
            </w:r>
            <w:r w:rsidR="00372000">
              <w:rPr>
                <w:noProof/>
                <w:webHidden/>
              </w:rPr>
              <w:fldChar w:fldCharType="end"/>
            </w:r>
          </w:hyperlink>
        </w:p>
        <w:p w14:paraId="7DAF606C" w14:textId="37DB3EE3" w:rsidR="00372000" w:rsidRDefault="00372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2085524" w:history="1">
            <w:r w:rsidRPr="002B6E17">
              <w:rPr>
                <w:rStyle w:val="Hyperlink"/>
                <w:noProof/>
              </w:rPr>
              <w:t>Contribution to Overall Module Assessment (%):</w:t>
            </w:r>
            <w:r>
              <w:rPr>
                <w:noProof/>
                <w:webHidden/>
              </w:rPr>
              <w:tab/>
            </w:r>
            <w:r>
              <w:rPr>
                <w:noProof/>
                <w:webHidden/>
              </w:rPr>
              <w:fldChar w:fldCharType="begin"/>
            </w:r>
            <w:r>
              <w:rPr>
                <w:noProof/>
                <w:webHidden/>
              </w:rPr>
              <w:instrText xml:space="preserve"> PAGEREF _Toc222085524 \h </w:instrText>
            </w:r>
            <w:r>
              <w:rPr>
                <w:noProof/>
                <w:webHidden/>
              </w:rPr>
            </w:r>
            <w:r>
              <w:rPr>
                <w:noProof/>
                <w:webHidden/>
              </w:rPr>
              <w:fldChar w:fldCharType="separate"/>
            </w:r>
            <w:r>
              <w:rPr>
                <w:noProof/>
                <w:webHidden/>
              </w:rPr>
              <w:t>1</w:t>
            </w:r>
            <w:r>
              <w:rPr>
                <w:noProof/>
                <w:webHidden/>
              </w:rPr>
              <w:fldChar w:fldCharType="end"/>
            </w:r>
          </w:hyperlink>
        </w:p>
        <w:p w14:paraId="4C130938" w14:textId="66148303" w:rsidR="00372000" w:rsidRDefault="00372000">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22085525" w:history="1">
            <w:r w:rsidRPr="002B6E17">
              <w:rPr>
                <w:rStyle w:val="Hyperlink"/>
                <w:b/>
                <w:bCs/>
                <w:noProof/>
              </w:rPr>
              <w:t>1.</w:t>
            </w:r>
            <w:r>
              <w:rPr>
                <w:rFonts w:asciiTheme="minorHAnsi" w:eastAsiaTheme="minorEastAsia" w:hAnsiTheme="minorHAnsi" w:cstheme="minorBidi"/>
                <w:noProof/>
                <w:kern w:val="2"/>
                <w:sz w:val="24"/>
                <w:szCs w:val="24"/>
                <w14:ligatures w14:val="standardContextual"/>
              </w:rPr>
              <w:tab/>
            </w:r>
            <w:r w:rsidRPr="002B6E17">
              <w:rPr>
                <w:rStyle w:val="Hyperlink"/>
                <w:b/>
                <w:bCs/>
                <w:noProof/>
              </w:rPr>
              <w:t>Introduction</w:t>
            </w:r>
            <w:r>
              <w:rPr>
                <w:noProof/>
                <w:webHidden/>
              </w:rPr>
              <w:tab/>
            </w:r>
            <w:r>
              <w:rPr>
                <w:noProof/>
                <w:webHidden/>
              </w:rPr>
              <w:fldChar w:fldCharType="begin"/>
            </w:r>
            <w:r>
              <w:rPr>
                <w:noProof/>
                <w:webHidden/>
              </w:rPr>
              <w:instrText xml:space="preserve"> PAGEREF _Toc222085525 \h </w:instrText>
            </w:r>
            <w:r>
              <w:rPr>
                <w:noProof/>
                <w:webHidden/>
              </w:rPr>
            </w:r>
            <w:r>
              <w:rPr>
                <w:noProof/>
                <w:webHidden/>
              </w:rPr>
              <w:fldChar w:fldCharType="separate"/>
            </w:r>
            <w:r>
              <w:rPr>
                <w:noProof/>
                <w:webHidden/>
              </w:rPr>
              <w:t>3</w:t>
            </w:r>
            <w:r>
              <w:rPr>
                <w:noProof/>
                <w:webHidden/>
              </w:rPr>
              <w:fldChar w:fldCharType="end"/>
            </w:r>
          </w:hyperlink>
        </w:p>
        <w:p w14:paraId="11557819" w14:textId="7246DA4D" w:rsidR="00372000" w:rsidRDefault="00372000">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22085526" w:history="1">
            <w:r w:rsidRPr="002B6E17">
              <w:rPr>
                <w:rStyle w:val="Hyperlink"/>
                <w:b/>
                <w:bCs/>
                <w:noProof/>
              </w:rPr>
              <w:t>2.</w:t>
            </w:r>
            <w:r>
              <w:rPr>
                <w:rFonts w:asciiTheme="minorHAnsi" w:eastAsiaTheme="minorEastAsia" w:hAnsiTheme="minorHAnsi" w:cstheme="minorBidi"/>
                <w:noProof/>
                <w:kern w:val="2"/>
                <w:sz w:val="24"/>
                <w:szCs w:val="24"/>
                <w14:ligatures w14:val="standardContextual"/>
              </w:rPr>
              <w:tab/>
            </w:r>
            <w:r w:rsidRPr="002B6E17">
              <w:rPr>
                <w:rStyle w:val="Hyperlink"/>
                <w:b/>
                <w:bCs/>
                <w:noProof/>
              </w:rPr>
              <w:t>System specifications</w:t>
            </w:r>
            <w:r>
              <w:rPr>
                <w:noProof/>
                <w:webHidden/>
              </w:rPr>
              <w:tab/>
            </w:r>
            <w:r>
              <w:rPr>
                <w:noProof/>
                <w:webHidden/>
              </w:rPr>
              <w:fldChar w:fldCharType="begin"/>
            </w:r>
            <w:r>
              <w:rPr>
                <w:noProof/>
                <w:webHidden/>
              </w:rPr>
              <w:instrText xml:space="preserve"> PAGEREF _Toc222085526 \h </w:instrText>
            </w:r>
            <w:r>
              <w:rPr>
                <w:noProof/>
                <w:webHidden/>
              </w:rPr>
            </w:r>
            <w:r>
              <w:rPr>
                <w:noProof/>
                <w:webHidden/>
              </w:rPr>
              <w:fldChar w:fldCharType="separate"/>
            </w:r>
            <w:r>
              <w:rPr>
                <w:noProof/>
                <w:webHidden/>
              </w:rPr>
              <w:t>3</w:t>
            </w:r>
            <w:r>
              <w:rPr>
                <w:noProof/>
                <w:webHidden/>
              </w:rPr>
              <w:fldChar w:fldCharType="end"/>
            </w:r>
          </w:hyperlink>
        </w:p>
        <w:p w14:paraId="16ED06E4" w14:textId="4263C641" w:rsidR="00372000" w:rsidRDefault="00372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085527" w:history="1">
            <w:r w:rsidRPr="002B6E17">
              <w:rPr>
                <w:rStyle w:val="Hyperlink"/>
                <w:noProof/>
              </w:rPr>
              <w:t>Functional requirements</w:t>
            </w:r>
            <w:r>
              <w:rPr>
                <w:noProof/>
                <w:webHidden/>
              </w:rPr>
              <w:tab/>
            </w:r>
            <w:r>
              <w:rPr>
                <w:noProof/>
                <w:webHidden/>
              </w:rPr>
              <w:fldChar w:fldCharType="begin"/>
            </w:r>
            <w:r>
              <w:rPr>
                <w:noProof/>
                <w:webHidden/>
              </w:rPr>
              <w:instrText xml:space="preserve"> PAGEREF _Toc222085527 \h </w:instrText>
            </w:r>
            <w:r>
              <w:rPr>
                <w:noProof/>
                <w:webHidden/>
              </w:rPr>
            </w:r>
            <w:r>
              <w:rPr>
                <w:noProof/>
                <w:webHidden/>
              </w:rPr>
              <w:fldChar w:fldCharType="separate"/>
            </w:r>
            <w:r>
              <w:rPr>
                <w:noProof/>
                <w:webHidden/>
              </w:rPr>
              <w:t>3</w:t>
            </w:r>
            <w:r>
              <w:rPr>
                <w:noProof/>
                <w:webHidden/>
              </w:rPr>
              <w:fldChar w:fldCharType="end"/>
            </w:r>
          </w:hyperlink>
        </w:p>
        <w:p w14:paraId="1E2E07F6" w14:textId="51585844" w:rsidR="00372000" w:rsidRDefault="00372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085528" w:history="1">
            <w:r w:rsidRPr="002B6E17">
              <w:rPr>
                <w:rStyle w:val="Hyperlink"/>
                <w:noProof/>
              </w:rPr>
              <w:t>Input and Output Specifications</w:t>
            </w:r>
            <w:r>
              <w:rPr>
                <w:noProof/>
                <w:webHidden/>
              </w:rPr>
              <w:tab/>
            </w:r>
            <w:r>
              <w:rPr>
                <w:noProof/>
                <w:webHidden/>
              </w:rPr>
              <w:fldChar w:fldCharType="begin"/>
            </w:r>
            <w:r>
              <w:rPr>
                <w:noProof/>
                <w:webHidden/>
              </w:rPr>
              <w:instrText xml:space="preserve"> PAGEREF _Toc222085528 \h </w:instrText>
            </w:r>
            <w:r>
              <w:rPr>
                <w:noProof/>
                <w:webHidden/>
              </w:rPr>
            </w:r>
            <w:r>
              <w:rPr>
                <w:noProof/>
                <w:webHidden/>
              </w:rPr>
              <w:fldChar w:fldCharType="separate"/>
            </w:r>
            <w:r>
              <w:rPr>
                <w:noProof/>
                <w:webHidden/>
              </w:rPr>
              <w:t>4</w:t>
            </w:r>
            <w:r>
              <w:rPr>
                <w:noProof/>
                <w:webHidden/>
              </w:rPr>
              <w:fldChar w:fldCharType="end"/>
            </w:r>
          </w:hyperlink>
        </w:p>
        <w:p w14:paraId="66F42582" w14:textId="2095DA89" w:rsidR="00372000" w:rsidRDefault="00372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085529" w:history="1">
            <w:r w:rsidRPr="002B6E17">
              <w:rPr>
                <w:rStyle w:val="Hyperlink"/>
                <w:noProof/>
              </w:rPr>
              <w:t>Assumption and limitation</w:t>
            </w:r>
            <w:r>
              <w:rPr>
                <w:noProof/>
                <w:webHidden/>
              </w:rPr>
              <w:tab/>
            </w:r>
            <w:r>
              <w:rPr>
                <w:noProof/>
                <w:webHidden/>
              </w:rPr>
              <w:fldChar w:fldCharType="begin"/>
            </w:r>
            <w:r>
              <w:rPr>
                <w:noProof/>
                <w:webHidden/>
              </w:rPr>
              <w:instrText xml:space="preserve"> PAGEREF _Toc222085529 \h </w:instrText>
            </w:r>
            <w:r>
              <w:rPr>
                <w:noProof/>
                <w:webHidden/>
              </w:rPr>
            </w:r>
            <w:r>
              <w:rPr>
                <w:noProof/>
                <w:webHidden/>
              </w:rPr>
              <w:fldChar w:fldCharType="separate"/>
            </w:r>
            <w:r>
              <w:rPr>
                <w:noProof/>
                <w:webHidden/>
              </w:rPr>
              <w:t>4</w:t>
            </w:r>
            <w:r>
              <w:rPr>
                <w:noProof/>
                <w:webHidden/>
              </w:rPr>
              <w:fldChar w:fldCharType="end"/>
            </w:r>
          </w:hyperlink>
        </w:p>
        <w:p w14:paraId="3F4FCE75" w14:textId="46B50B52" w:rsidR="00372000" w:rsidRDefault="00372000">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22085530" w:history="1">
            <w:r w:rsidRPr="002B6E17">
              <w:rPr>
                <w:rStyle w:val="Hyperlink"/>
                <w:b/>
                <w:bCs/>
                <w:noProof/>
              </w:rPr>
              <w:t>3.</w:t>
            </w:r>
            <w:r>
              <w:rPr>
                <w:rFonts w:asciiTheme="minorHAnsi" w:eastAsiaTheme="minorEastAsia" w:hAnsiTheme="minorHAnsi" w:cstheme="minorBidi"/>
                <w:noProof/>
                <w:kern w:val="2"/>
                <w:sz w:val="24"/>
                <w:szCs w:val="24"/>
                <w14:ligatures w14:val="standardContextual"/>
              </w:rPr>
              <w:tab/>
            </w:r>
            <w:r w:rsidRPr="002B6E17">
              <w:rPr>
                <w:rStyle w:val="Hyperlink"/>
                <w:b/>
                <w:bCs/>
                <w:noProof/>
              </w:rPr>
              <w:t>System design</w:t>
            </w:r>
            <w:r>
              <w:rPr>
                <w:noProof/>
                <w:webHidden/>
              </w:rPr>
              <w:tab/>
            </w:r>
            <w:r>
              <w:rPr>
                <w:noProof/>
                <w:webHidden/>
              </w:rPr>
              <w:fldChar w:fldCharType="begin"/>
            </w:r>
            <w:r>
              <w:rPr>
                <w:noProof/>
                <w:webHidden/>
              </w:rPr>
              <w:instrText xml:space="preserve"> PAGEREF _Toc222085530 \h </w:instrText>
            </w:r>
            <w:r>
              <w:rPr>
                <w:noProof/>
                <w:webHidden/>
              </w:rPr>
            </w:r>
            <w:r>
              <w:rPr>
                <w:noProof/>
                <w:webHidden/>
              </w:rPr>
              <w:fldChar w:fldCharType="separate"/>
            </w:r>
            <w:r>
              <w:rPr>
                <w:noProof/>
                <w:webHidden/>
              </w:rPr>
              <w:t>5</w:t>
            </w:r>
            <w:r>
              <w:rPr>
                <w:noProof/>
                <w:webHidden/>
              </w:rPr>
              <w:fldChar w:fldCharType="end"/>
            </w:r>
          </w:hyperlink>
        </w:p>
        <w:p w14:paraId="73B03D5C" w14:textId="10477177" w:rsidR="00372000" w:rsidRDefault="00372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085531" w:history="1">
            <w:r w:rsidRPr="002B6E17">
              <w:rPr>
                <w:rStyle w:val="Hyperlink"/>
                <w:noProof/>
              </w:rPr>
              <w:t>HMI</w:t>
            </w:r>
            <w:r>
              <w:rPr>
                <w:noProof/>
                <w:webHidden/>
              </w:rPr>
              <w:tab/>
            </w:r>
            <w:r>
              <w:rPr>
                <w:noProof/>
                <w:webHidden/>
              </w:rPr>
              <w:fldChar w:fldCharType="begin"/>
            </w:r>
            <w:r>
              <w:rPr>
                <w:noProof/>
                <w:webHidden/>
              </w:rPr>
              <w:instrText xml:space="preserve"> PAGEREF _Toc222085531 \h </w:instrText>
            </w:r>
            <w:r>
              <w:rPr>
                <w:noProof/>
                <w:webHidden/>
              </w:rPr>
            </w:r>
            <w:r>
              <w:rPr>
                <w:noProof/>
                <w:webHidden/>
              </w:rPr>
              <w:fldChar w:fldCharType="separate"/>
            </w:r>
            <w:r>
              <w:rPr>
                <w:noProof/>
                <w:webHidden/>
              </w:rPr>
              <w:t>5</w:t>
            </w:r>
            <w:r>
              <w:rPr>
                <w:noProof/>
                <w:webHidden/>
              </w:rPr>
              <w:fldChar w:fldCharType="end"/>
            </w:r>
          </w:hyperlink>
        </w:p>
        <w:p w14:paraId="4B2EF0FA" w14:textId="5535D86E" w:rsidR="00372000" w:rsidRDefault="00372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085532" w:history="1">
            <w:r w:rsidRPr="002B6E17">
              <w:rPr>
                <w:rStyle w:val="Hyperlink"/>
                <w:b/>
                <w:bCs/>
                <w:noProof/>
              </w:rPr>
              <w:t>System flowchart</w:t>
            </w:r>
            <w:r>
              <w:rPr>
                <w:noProof/>
                <w:webHidden/>
              </w:rPr>
              <w:tab/>
            </w:r>
            <w:r>
              <w:rPr>
                <w:noProof/>
                <w:webHidden/>
              </w:rPr>
              <w:fldChar w:fldCharType="begin"/>
            </w:r>
            <w:r>
              <w:rPr>
                <w:noProof/>
                <w:webHidden/>
              </w:rPr>
              <w:instrText xml:space="preserve"> PAGEREF _Toc222085532 \h </w:instrText>
            </w:r>
            <w:r>
              <w:rPr>
                <w:noProof/>
                <w:webHidden/>
              </w:rPr>
            </w:r>
            <w:r>
              <w:rPr>
                <w:noProof/>
                <w:webHidden/>
              </w:rPr>
              <w:fldChar w:fldCharType="separate"/>
            </w:r>
            <w:r>
              <w:rPr>
                <w:noProof/>
                <w:webHidden/>
              </w:rPr>
              <w:t>6</w:t>
            </w:r>
            <w:r>
              <w:rPr>
                <w:noProof/>
                <w:webHidden/>
              </w:rPr>
              <w:fldChar w:fldCharType="end"/>
            </w:r>
          </w:hyperlink>
        </w:p>
        <w:p w14:paraId="62DF78B7" w14:textId="217788E5" w:rsidR="00372000" w:rsidRDefault="00372000">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22085533" w:history="1">
            <w:r w:rsidRPr="002B6E17">
              <w:rPr>
                <w:rStyle w:val="Hyperlink"/>
                <w:b/>
                <w:bCs/>
                <w:noProof/>
              </w:rPr>
              <w:t>4.</w:t>
            </w:r>
            <w:r>
              <w:rPr>
                <w:rFonts w:asciiTheme="minorHAnsi" w:eastAsiaTheme="minorEastAsia" w:hAnsiTheme="minorHAnsi" w:cstheme="minorBidi"/>
                <w:noProof/>
                <w:kern w:val="2"/>
                <w:sz w:val="24"/>
                <w:szCs w:val="24"/>
                <w14:ligatures w14:val="standardContextual"/>
              </w:rPr>
              <w:tab/>
            </w:r>
            <w:r w:rsidRPr="002B6E17">
              <w:rPr>
                <w:rStyle w:val="Hyperlink"/>
                <w:b/>
                <w:bCs/>
                <w:noProof/>
              </w:rPr>
              <w:t>Program Implementation</w:t>
            </w:r>
            <w:r>
              <w:rPr>
                <w:noProof/>
                <w:webHidden/>
              </w:rPr>
              <w:tab/>
            </w:r>
            <w:r>
              <w:rPr>
                <w:noProof/>
                <w:webHidden/>
              </w:rPr>
              <w:fldChar w:fldCharType="begin"/>
            </w:r>
            <w:r>
              <w:rPr>
                <w:noProof/>
                <w:webHidden/>
              </w:rPr>
              <w:instrText xml:space="preserve"> PAGEREF _Toc222085533 \h </w:instrText>
            </w:r>
            <w:r>
              <w:rPr>
                <w:noProof/>
                <w:webHidden/>
              </w:rPr>
            </w:r>
            <w:r>
              <w:rPr>
                <w:noProof/>
                <w:webHidden/>
              </w:rPr>
              <w:fldChar w:fldCharType="separate"/>
            </w:r>
            <w:r>
              <w:rPr>
                <w:noProof/>
                <w:webHidden/>
              </w:rPr>
              <w:t>7</w:t>
            </w:r>
            <w:r>
              <w:rPr>
                <w:noProof/>
                <w:webHidden/>
              </w:rPr>
              <w:fldChar w:fldCharType="end"/>
            </w:r>
          </w:hyperlink>
        </w:p>
        <w:p w14:paraId="3226F2C7" w14:textId="752001C3" w:rsidR="00372000" w:rsidRDefault="00372000">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22085534" w:history="1">
            <w:r w:rsidRPr="002B6E17">
              <w:rPr>
                <w:rStyle w:val="Hyperlink"/>
                <w:b/>
                <w:bCs/>
                <w:noProof/>
              </w:rPr>
              <w:t>5.</w:t>
            </w:r>
            <w:r>
              <w:rPr>
                <w:rFonts w:asciiTheme="minorHAnsi" w:eastAsiaTheme="minorEastAsia" w:hAnsiTheme="minorHAnsi" w:cstheme="minorBidi"/>
                <w:noProof/>
                <w:kern w:val="2"/>
                <w:sz w:val="24"/>
                <w:szCs w:val="24"/>
                <w14:ligatures w14:val="standardContextual"/>
              </w:rPr>
              <w:tab/>
            </w:r>
            <w:r w:rsidRPr="002B6E17">
              <w:rPr>
                <w:rStyle w:val="Hyperlink"/>
                <w:b/>
                <w:bCs/>
                <w:noProof/>
              </w:rPr>
              <w:t>Testing and Validation</w:t>
            </w:r>
            <w:r>
              <w:rPr>
                <w:noProof/>
                <w:webHidden/>
              </w:rPr>
              <w:tab/>
            </w:r>
            <w:r>
              <w:rPr>
                <w:noProof/>
                <w:webHidden/>
              </w:rPr>
              <w:fldChar w:fldCharType="begin"/>
            </w:r>
            <w:r>
              <w:rPr>
                <w:noProof/>
                <w:webHidden/>
              </w:rPr>
              <w:instrText xml:space="preserve"> PAGEREF _Toc222085534 \h </w:instrText>
            </w:r>
            <w:r>
              <w:rPr>
                <w:noProof/>
                <w:webHidden/>
              </w:rPr>
            </w:r>
            <w:r>
              <w:rPr>
                <w:noProof/>
                <w:webHidden/>
              </w:rPr>
              <w:fldChar w:fldCharType="separate"/>
            </w:r>
            <w:r>
              <w:rPr>
                <w:noProof/>
                <w:webHidden/>
              </w:rPr>
              <w:t>12</w:t>
            </w:r>
            <w:r>
              <w:rPr>
                <w:noProof/>
                <w:webHidden/>
              </w:rPr>
              <w:fldChar w:fldCharType="end"/>
            </w:r>
          </w:hyperlink>
        </w:p>
        <w:p w14:paraId="1B3C7E28" w14:textId="13B62CE1" w:rsidR="00372000" w:rsidRDefault="00372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085535" w:history="1">
            <w:r w:rsidRPr="002B6E17">
              <w:rPr>
                <w:rStyle w:val="Hyperlink"/>
                <w:noProof/>
              </w:rPr>
              <w:t>Test Environment</w:t>
            </w:r>
            <w:r>
              <w:rPr>
                <w:noProof/>
                <w:webHidden/>
              </w:rPr>
              <w:tab/>
            </w:r>
            <w:r>
              <w:rPr>
                <w:noProof/>
                <w:webHidden/>
              </w:rPr>
              <w:fldChar w:fldCharType="begin"/>
            </w:r>
            <w:r>
              <w:rPr>
                <w:noProof/>
                <w:webHidden/>
              </w:rPr>
              <w:instrText xml:space="preserve"> PAGEREF _Toc222085535 \h </w:instrText>
            </w:r>
            <w:r>
              <w:rPr>
                <w:noProof/>
                <w:webHidden/>
              </w:rPr>
            </w:r>
            <w:r>
              <w:rPr>
                <w:noProof/>
                <w:webHidden/>
              </w:rPr>
              <w:fldChar w:fldCharType="separate"/>
            </w:r>
            <w:r>
              <w:rPr>
                <w:noProof/>
                <w:webHidden/>
              </w:rPr>
              <w:t>12</w:t>
            </w:r>
            <w:r>
              <w:rPr>
                <w:noProof/>
                <w:webHidden/>
              </w:rPr>
              <w:fldChar w:fldCharType="end"/>
            </w:r>
          </w:hyperlink>
        </w:p>
        <w:p w14:paraId="7AC09168" w14:textId="2B94D7F0" w:rsidR="00372000" w:rsidRDefault="00372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085536" w:history="1">
            <w:r w:rsidRPr="002B6E17">
              <w:rPr>
                <w:rStyle w:val="Hyperlink"/>
                <w:noProof/>
              </w:rPr>
              <w:t>Test method</w:t>
            </w:r>
            <w:r>
              <w:rPr>
                <w:noProof/>
                <w:webHidden/>
              </w:rPr>
              <w:tab/>
            </w:r>
            <w:r>
              <w:rPr>
                <w:noProof/>
                <w:webHidden/>
              </w:rPr>
              <w:fldChar w:fldCharType="begin"/>
            </w:r>
            <w:r>
              <w:rPr>
                <w:noProof/>
                <w:webHidden/>
              </w:rPr>
              <w:instrText xml:space="preserve"> PAGEREF _Toc222085536 \h </w:instrText>
            </w:r>
            <w:r>
              <w:rPr>
                <w:noProof/>
                <w:webHidden/>
              </w:rPr>
            </w:r>
            <w:r>
              <w:rPr>
                <w:noProof/>
                <w:webHidden/>
              </w:rPr>
              <w:fldChar w:fldCharType="separate"/>
            </w:r>
            <w:r>
              <w:rPr>
                <w:noProof/>
                <w:webHidden/>
              </w:rPr>
              <w:t>12</w:t>
            </w:r>
            <w:r>
              <w:rPr>
                <w:noProof/>
                <w:webHidden/>
              </w:rPr>
              <w:fldChar w:fldCharType="end"/>
            </w:r>
          </w:hyperlink>
        </w:p>
        <w:p w14:paraId="48972A8F" w14:textId="3CDDCBEF" w:rsidR="00372000" w:rsidRDefault="00372000">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22085537" w:history="1">
            <w:r w:rsidRPr="002B6E17">
              <w:rPr>
                <w:rStyle w:val="Hyperlink"/>
                <w:b/>
                <w:bCs/>
                <w:noProof/>
              </w:rPr>
              <w:t>6.</w:t>
            </w:r>
            <w:r>
              <w:rPr>
                <w:rFonts w:asciiTheme="minorHAnsi" w:eastAsiaTheme="minorEastAsia" w:hAnsiTheme="minorHAnsi" w:cstheme="minorBidi"/>
                <w:noProof/>
                <w:kern w:val="2"/>
                <w:sz w:val="24"/>
                <w:szCs w:val="24"/>
                <w14:ligatures w14:val="standardContextual"/>
              </w:rPr>
              <w:tab/>
            </w:r>
            <w:r w:rsidRPr="002B6E17">
              <w:rPr>
                <w:rStyle w:val="Hyperlink"/>
                <w:b/>
                <w:bCs/>
                <w:noProof/>
              </w:rPr>
              <w:t>Evaluation and Discussion</w:t>
            </w:r>
            <w:r>
              <w:rPr>
                <w:noProof/>
                <w:webHidden/>
              </w:rPr>
              <w:tab/>
            </w:r>
            <w:r>
              <w:rPr>
                <w:noProof/>
                <w:webHidden/>
              </w:rPr>
              <w:fldChar w:fldCharType="begin"/>
            </w:r>
            <w:r>
              <w:rPr>
                <w:noProof/>
                <w:webHidden/>
              </w:rPr>
              <w:instrText xml:space="preserve"> PAGEREF _Toc222085537 \h </w:instrText>
            </w:r>
            <w:r>
              <w:rPr>
                <w:noProof/>
                <w:webHidden/>
              </w:rPr>
            </w:r>
            <w:r>
              <w:rPr>
                <w:noProof/>
                <w:webHidden/>
              </w:rPr>
              <w:fldChar w:fldCharType="separate"/>
            </w:r>
            <w:r>
              <w:rPr>
                <w:noProof/>
                <w:webHidden/>
              </w:rPr>
              <w:t>12</w:t>
            </w:r>
            <w:r>
              <w:rPr>
                <w:noProof/>
                <w:webHidden/>
              </w:rPr>
              <w:fldChar w:fldCharType="end"/>
            </w:r>
          </w:hyperlink>
        </w:p>
        <w:p w14:paraId="6A487974" w14:textId="316163F6" w:rsidR="00372000" w:rsidRDefault="00372000">
          <w:pPr>
            <w:pStyle w:val="TOC1"/>
            <w:tabs>
              <w:tab w:val="left" w:pos="480"/>
              <w:tab w:val="right" w:leader="dot" w:pos="9016"/>
            </w:tabs>
            <w:rPr>
              <w:rFonts w:asciiTheme="minorHAnsi" w:eastAsiaTheme="minorEastAsia" w:hAnsiTheme="minorHAnsi" w:cstheme="minorBidi"/>
              <w:noProof/>
              <w:kern w:val="2"/>
              <w:sz w:val="24"/>
              <w:szCs w:val="24"/>
              <w14:ligatures w14:val="standardContextual"/>
            </w:rPr>
          </w:pPr>
          <w:hyperlink w:anchor="_Toc222085538" w:history="1">
            <w:r w:rsidRPr="002B6E17">
              <w:rPr>
                <w:rStyle w:val="Hyperlink"/>
                <w:noProof/>
              </w:rPr>
              <w:t>7.</w:t>
            </w:r>
            <w:r>
              <w:rPr>
                <w:rFonts w:asciiTheme="minorHAnsi" w:eastAsiaTheme="minorEastAsia" w:hAnsiTheme="minorHAnsi" w:cstheme="minorBidi"/>
                <w:noProof/>
                <w:kern w:val="2"/>
                <w:sz w:val="24"/>
                <w:szCs w:val="24"/>
                <w14:ligatures w14:val="standardContextual"/>
              </w:rPr>
              <w:tab/>
            </w:r>
            <w:r w:rsidRPr="002B6E17">
              <w:rPr>
                <w:rStyle w:val="Hyperlink"/>
                <w:noProof/>
              </w:rPr>
              <w:t>Conclusion</w:t>
            </w:r>
            <w:r>
              <w:rPr>
                <w:noProof/>
                <w:webHidden/>
              </w:rPr>
              <w:tab/>
            </w:r>
            <w:r>
              <w:rPr>
                <w:noProof/>
                <w:webHidden/>
              </w:rPr>
              <w:fldChar w:fldCharType="begin"/>
            </w:r>
            <w:r>
              <w:rPr>
                <w:noProof/>
                <w:webHidden/>
              </w:rPr>
              <w:instrText xml:space="preserve"> PAGEREF _Toc222085538 \h </w:instrText>
            </w:r>
            <w:r>
              <w:rPr>
                <w:noProof/>
                <w:webHidden/>
              </w:rPr>
            </w:r>
            <w:r>
              <w:rPr>
                <w:noProof/>
                <w:webHidden/>
              </w:rPr>
              <w:fldChar w:fldCharType="separate"/>
            </w:r>
            <w:r>
              <w:rPr>
                <w:noProof/>
                <w:webHidden/>
              </w:rPr>
              <w:t>13</w:t>
            </w:r>
            <w:r>
              <w:rPr>
                <w:noProof/>
                <w:webHidden/>
              </w:rPr>
              <w:fldChar w:fldCharType="end"/>
            </w:r>
          </w:hyperlink>
        </w:p>
        <w:p w14:paraId="7968383F" w14:textId="614FCD4D" w:rsidR="00372000" w:rsidRDefault="00372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2085539" w:history="1">
            <w:r w:rsidRPr="002B6E17">
              <w:rPr>
                <w:rStyle w:val="Hyperlink"/>
                <w:noProof/>
              </w:rPr>
              <w:t>References</w:t>
            </w:r>
            <w:r>
              <w:rPr>
                <w:noProof/>
                <w:webHidden/>
              </w:rPr>
              <w:tab/>
            </w:r>
            <w:r>
              <w:rPr>
                <w:noProof/>
                <w:webHidden/>
              </w:rPr>
              <w:fldChar w:fldCharType="begin"/>
            </w:r>
            <w:r>
              <w:rPr>
                <w:noProof/>
                <w:webHidden/>
              </w:rPr>
              <w:instrText xml:space="preserve"> PAGEREF _Toc222085539 \h </w:instrText>
            </w:r>
            <w:r>
              <w:rPr>
                <w:noProof/>
                <w:webHidden/>
              </w:rPr>
            </w:r>
            <w:r>
              <w:rPr>
                <w:noProof/>
                <w:webHidden/>
              </w:rPr>
              <w:fldChar w:fldCharType="separate"/>
            </w:r>
            <w:r>
              <w:rPr>
                <w:noProof/>
                <w:webHidden/>
              </w:rPr>
              <w:t>13</w:t>
            </w:r>
            <w:r>
              <w:rPr>
                <w:noProof/>
                <w:webHidden/>
              </w:rPr>
              <w:fldChar w:fldCharType="end"/>
            </w:r>
          </w:hyperlink>
        </w:p>
        <w:p w14:paraId="3BC8055E" w14:textId="2E42B250" w:rsidR="00491367" w:rsidRDefault="00491367">
          <w:r>
            <w:rPr>
              <w:b/>
              <w:bCs/>
            </w:rPr>
            <w:fldChar w:fldCharType="end"/>
          </w:r>
        </w:p>
      </w:sdtContent>
    </w:sdt>
    <w:p w14:paraId="22CF2017" w14:textId="77777777" w:rsidR="00491367" w:rsidRDefault="00491367" w:rsidP="00491367"/>
    <w:p w14:paraId="6EA45AD5" w14:textId="77777777" w:rsidR="00491367" w:rsidRDefault="00491367" w:rsidP="00491367"/>
    <w:p w14:paraId="00CD6F23" w14:textId="77777777" w:rsidR="00491367" w:rsidRDefault="00491367" w:rsidP="00491367"/>
    <w:p w14:paraId="39FA80FF" w14:textId="77777777" w:rsidR="00491367" w:rsidRDefault="00491367" w:rsidP="00491367"/>
    <w:p w14:paraId="07F261B8" w14:textId="77777777" w:rsidR="00491367" w:rsidRDefault="00491367" w:rsidP="00491367"/>
    <w:p w14:paraId="01B06AF7" w14:textId="77777777" w:rsidR="00491367" w:rsidRDefault="00491367" w:rsidP="00491367"/>
    <w:p w14:paraId="03AF07F8" w14:textId="77777777" w:rsidR="00491367" w:rsidRDefault="00491367" w:rsidP="00491367"/>
    <w:p w14:paraId="381E60CA" w14:textId="77777777" w:rsidR="00491367" w:rsidRDefault="00491367" w:rsidP="00491367"/>
    <w:p w14:paraId="7D4C7CCA" w14:textId="77777777" w:rsidR="00491367" w:rsidRDefault="00491367" w:rsidP="00491367"/>
    <w:p w14:paraId="41C70F62" w14:textId="77777777" w:rsidR="00491367" w:rsidRDefault="00491367" w:rsidP="00491367"/>
    <w:p w14:paraId="568D4FD3" w14:textId="77777777" w:rsidR="00491367" w:rsidRDefault="00491367" w:rsidP="00491367"/>
    <w:p w14:paraId="509EECF1" w14:textId="77777777" w:rsidR="00491367" w:rsidRDefault="00491367" w:rsidP="00491367"/>
    <w:p w14:paraId="74A15FDC" w14:textId="77777777" w:rsidR="00491367" w:rsidRDefault="00491367" w:rsidP="00491367"/>
    <w:p w14:paraId="64824B56" w14:textId="77777777" w:rsidR="00491367" w:rsidRDefault="00491367" w:rsidP="00491367"/>
    <w:p w14:paraId="57EF6E9C" w14:textId="77777777" w:rsidR="00491367" w:rsidRDefault="00491367" w:rsidP="00491367"/>
    <w:p w14:paraId="37F97032" w14:textId="77777777" w:rsidR="00491367" w:rsidRDefault="00491367" w:rsidP="00491367"/>
    <w:p w14:paraId="1F7D31E2" w14:textId="77777777" w:rsidR="00491367" w:rsidRDefault="00491367" w:rsidP="00491367"/>
    <w:p w14:paraId="1EB7EFA4" w14:textId="77777777" w:rsidR="00491367" w:rsidRDefault="00491367" w:rsidP="00491367"/>
    <w:p w14:paraId="3CBC08D8" w14:textId="77777777" w:rsidR="00491367" w:rsidRDefault="00491367" w:rsidP="00491367"/>
    <w:p w14:paraId="272FED1A" w14:textId="77777777" w:rsidR="00491367" w:rsidRDefault="00491367" w:rsidP="00491367"/>
    <w:p w14:paraId="67042FDD" w14:textId="77777777" w:rsidR="00491367" w:rsidRDefault="00491367" w:rsidP="00491367"/>
    <w:p w14:paraId="5C42263D" w14:textId="77777777" w:rsidR="00491367" w:rsidRDefault="00491367" w:rsidP="00491367"/>
    <w:p w14:paraId="1AFEF9E2" w14:textId="0FE5D451" w:rsidR="00491367" w:rsidRPr="00FC25A4" w:rsidRDefault="00491367" w:rsidP="00FC25A4">
      <w:pPr>
        <w:pStyle w:val="Heading1"/>
        <w:numPr>
          <w:ilvl w:val="0"/>
          <w:numId w:val="12"/>
        </w:numPr>
        <w:rPr>
          <w:rFonts w:ascii="Times New Roman" w:hAnsi="Times New Roman" w:cs="Times New Roman"/>
          <w:b/>
          <w:bCs/>
          <w:u w:val="single"/>
        </w:rPr>
      </w:pPr>
      <w:bookmarkStart w:id="3" w:name="_Toc222085525"/>
      <w:r w:rsidRPr="00FC25A4">
        <w:rPr>
          <w:rFonts w:ascii="Times New Roman" w:hAnsi="Times New Roman" w:cs="Times New Roman"/>
          <w:b/>
          <w:bCs/>
          <w:u w:val="single"/>
        </w:rPr>
        <w:t>Introduction</w:t>
      </w:r>
      <w:bookmarkEnd w:id="3"/>
      <w:r w:rsidRPr="00FC25A4">
        <w:rPr>
          <w:rFonts w:ascii="Times New Roman" w:hAnsi="Times New Roman" w:cs="Times New Roman"/>
          <w:b/>
          <w:bCs/>
          <w:u w:val="single"/>
        </w:rPr>
        <w:t xml:space="preserve"> </w:t>
      </w:r>
    </w:p>
    <w:p w14:paraId="7341693C" w14:textId="1F0458FB" w:rsidR="00491367" w:rsidRDefault="00491367" w:rsidP="00491367">
      <w:pPr>
        <w:rPr>
          <w:sz w:val="24"/>
          <w:szCs w:val="24"/>
        </w:rPr>
      </w:pPr>
      <w:r>
        <w:rPr>
          <w:sz w:val="24"/>
          <w:szCs w:val="24"/>
        </w:rPr>
        <w:t xml:space="preserve">Industrial automation </w:t>
      </w:r>
      <w:r w:rsidR="0053614A">
        <w:rPr>
          <w:sz w:val="24"/>
          <w:szCs w:val="24"/>
        </w:rPr>
        <w:t xml:space="preserve">is essential in modern manufacturing, enhancing productivity, consistency and safety. A key technology in this field is the Programmable Logic Controller (PLC), which offer dependable and flexible control of industrial processes. Conveyor-based sorting systems are a common PLC application, particularly in material handling environments where items must be detected, classified and sorted effectively. </w:t>
      </w:r>
      <w:sdt>
        <w:sdtPr>
          <w:rPr>
            <w:sz w:val="24"/>
            <w:szCs w:val="24"/>
          </w:rPr>
          <w:id w:val="960614456"/>
          <w:citation/>
        </w:sdtPr>
        <w:sdtEndPr/>
        <w:sdtContent>
          <w:r w:rsidR="0053614A">
            <w:rPr>
              <w:sz w:val="24"/>
              <w:szCs w:val="24"/>
            </w:rPr>
            <w:fldChar w:fldCharType="begin"/>
          </w:r>
          <w:r w:rsidR="0053614A">
            <w:rPr>
              <w:sz w:val="24"/>
              <w:szCs w:val="24"/>
            </w:rPr>
            <w:instrText xml:space="preserve"> CITATION Hui181 \l 2057 </w:instrText>
          </w:r>
          <w:r w:rsidR="0053614A">
            <w:rPr>
              <w:sz w:val="24"/>
              <w:szCs w:val="24"/>
            </w:rPr>
            <w:fldChar w:fldCharType="separate"/>
          </w:r>
          <w:r w:rsidR="009B7049" w:rsidRPr="009B7049">
            <w:rPr>
              <w:noProof/>
              <w:sz w:val="24"/>
              <w:szCs w:val="24"/>
            </w:rPr>
            <w:t>(Hui, 2018)</w:t>
          </w:r>
          <w:r w:rsidR="0053614A">
            <w:rPr>
              <w:sz w:val="24"/>
              <w:szCs w:val="24"/>
            </w:rPr>
            <w:fldChar w:fldCharType="end"/>
          </w:r>
        </w:sdtContent>
      </w:sdt>
    </w:p>
    <w:p w14:paraId="576BFC77" w14:textId="77777777" w:rsidR="0053614A" w:rsidRDefault="0053614A" w:rsidP="00491367">
      <w:pPr>
        <w:rPr>
          <w:sz w:val="24"/>
          <w:szCs w:val="24"/>
        </w:rPr>
      </w:pPr>
    </w:p>
    <w:p w14:paraId="686220E7" w14:textId="4279B5D8" w:rsidR="0053614A" w:rsidRDefault="0053614A" w:rsidP="00491367">
      <w:pPr>
        <w:rPr>
          <w:sz w:val="24"/>
          <w:szCs w:val="24"/>
        </w:rPr>
      </w:pPr>
      <w:r>
        <w:rPr>
          <w:sz w:val="24"/>
          <w:szCs w:val="24"/>
        </w:rPr>
        <w:t xml:space="preserve">This project presents the design and simulation of an automated conveyor sorting system using Siemens TIA Portal. Cylindrical objects travelling along a conveyor are identified and their size determined according to sensor detection time. </w:t>
      </w:r>
      <w:r w:rsidR="00BD4C8A">
        <w:rPr>
          <w:sz w:val="24"/>
          <w:szCs w:val="24"/>
        </w:rPr>
        <w:t xml:space="preserve">They are then directed into separate bins using pneumatic actuators. The system also includes inductor lights and a Human-Machine Interface (HMI) to enable both automatic and manual operation. </w:t>
      </w:r>
    </w:p>
    <w:p w14:paraId="48B8555A" w14:textId="77777777" w:rsidR="00BD4C8A" w:rsidRDefault="00BD4C8A" w:rsidP="00491367">
      <w:pPr>
        <w:rPr>
          <w:sz w:val="24"/>
          <w:szCs w:val="24"/>
        </w:rPr>
      </w:pPr>
    </w:p>
    <w:p w14:paraId="78D53EB6" w14:textId="2655372B" w:rsidR="00BD4C8A" w:rsidRDefault="00BD4C8A" w:rsidP="00491367">
      <w:pPr>
        <w:rPr>
          <w:sz w:val="24"/>
          <w:szCs w:val="24"/>
        </w:rPr>
      </w:pPr>
      <w:r>
        <w:rPr>
          <w:sz w:val="24"/>
          <w:szCs w:val="24"/>
        </w:rPr>
        <w:t xml:space="preserve">The aim of this assignment is to design, develop and validate a fully operational PLC-controlled aborting system that satisfies the specific requirements. The entire system is </w:t>
      </w:r>
      <w:r w:rsidR="003D1894">
        <w:rPr>
          <w:sz w:val="24"/>
          <w:szCs w:val="24"/>
        </w:rPr>
        <w:t>created</w:t>
      </w:r>
      <w:r>
        <w:rPr>
          <w:sz w:val="24"/>
          <w:szCs w:val="24"/>
        </w:rPr>
        <w:t xml:space="preserve"> and tested using simulation tools within TIA Portal, allowing performance verification without physical hardware. </w:t>
      </w:r>
    </w:p>
    <w:p w14:paraId="1C3DE12F" w14:textId="77777777" w:rsidR="00BD4C8A" w:rsidRDefault="00BD4C8A" w:rsidP="00491367">
      <w:pPr>
        <w:rPr>
          <w:sz w:val="24"/>
          <w:szCs w:val="24"/>
        </w:rPr>
      </w:pPr>
    </w:p>
    <w:p w14:paraId="1C372ABF" w14:textId="3EE7F123" w:rsidR="00BD4C8A" w:rsidRPr="00FC25A4" w:rsidRDefault="00BD4C8A" w:rsidP="00FC25A4">
      <w:pPr>
        <w:pStyle w:val="Heading1"/>
        <w:numPr>
          <w:ilvl w:val="0"/>
          <w:numId w:val="12"/>
        </w:numPr>
        <w:rPr>
          <w:rFonts w:ascii="Times New Roman" w:hAnsi="Times New Roman" w:cs="Times New Roman"/>
          <w:b/>
          <w:bCs/>
          <w:u w:val="single"/>
        </w:rPr>
      </w:pPr>
      <w:bookmarkStart w:id="4" w:name="_Toc222085526"/>
      <w:r w:rsidRPr="00FC25A4">
        <w:rPr>
          <w:rFonts w:ascii="Times New Roman" w:hAnsi="Times New Roman" w:cs="Times New Roman"/>
          <w:b/>
          <w:bCs/>
          <w:u w:val="single"/>
        </w:rPr>
        <w:t>System specifications</w:t>
      </w:r>
      <w:bookmarkEnd w:id="4"/>
    </w:p>
    <w:p w14:paraId="61DDE18F" w14:textId="77777777" w:rsidR="00BD4C8A" w:rsidRDefault="00BD4C8A" w:rsidP="00BD4C8A">
      <w:pPr>
        <w:pStyle w:val="ListParagraph"/>
        <w:ind w:left="360"/>
        <w:rPr>
          <w:sz w:val="24"/>
          <w:szCs w:val="24"/>
        </w:rPr>
      </w:pPr>
    </w:p>
    <w:p w14:paraId="7F1606D7" w14:textId="5E50EE96" w:rsidR="00BD4C8A" w:rsidRPr="006E0549" w:rsidRDefault="00BD4C8A" w:rsidP="006E0549">
      <w:pPr>
        <w:rPr>
          <w:sz w:val="24"/>
          <w:szCs w:val="24"/>
          <w:u w:val="single"/>
        </w:rPr>
      </w:pPr>
      <w:r w:rsidRPr="006E0549">
        <w:rPr>
          <w:sz w:val="24"/>
          <w:szCs w:val="24"/>
          <w:u w:val="single"/>
        </w:rPr>
        <w:t>System overview</w:t>
      </w:r>
    </w:p>
    <w:p w14:paraId="7EEBEFC0" w14:textId="55B62273" w:rsidR="00225DC2" w:rsidRDefault="00225DC2" w:rsidP="00225DC2">
      <w:pPr>
        <w:pStyle w:val="ListParagraph"/>
        <w:ind w:left="502"/>
        <w:rPr>
          <w:sz w:val="24"/>
          <w:szCs w:val="24"/>
        </w:rPr>
      </w:pPr>
      <w:r>
        <w:rPr>
          <w:sz w:val="24"/>
          <w:szCs w:val="24"/>
        </w:rPr>
        <w:t xml:space="preserve">The system comprises a motor-drive conveyor, two detection sensors, three pneumatic pushers for sorting, indicator lamps, and an HMI. Cylindrical items move along the conveyor and are detected in sequence by the sensor. The time between sensor signals is used to determine the size category, after which the item is detected into the appropriate collection bin. </w:t>
      </w:r>
    </w:p>
    <w:p w14:paraId="2C5946A6" w14:textId="77777777" w:rsidR="00225DC2" w:rsidRDefault="00225DC2" w:rsidP="00225DC2">
      <w:pPr>
        <w:pStyle w:val="ListParagraph"/>
        <w:ind w:left="502"/>
        <w:rPr>
          <w:sz w:val="24"/>
          <w:szCs w:val="24"/>
        </w:rPr>
      </w:pPr>
    </w:p>
    <w:p w14:paraId="067F213D" w14:textId="77777777" w:rsidR="00225DC2" w:rsidRDefault="00225DC2" w:rsidP="00225DC2">
      <w:pPr>
        <w:pStyle w:val="ListParagraph"/>
        <w:ind w:left="502"/>
        <w:rPr>
          <w:sz w:val="24"/>
          <w:szCs w:val="24"/>
        </w:rPr>
      </w:pPr>
    </w:p>
    <w:p w14:paraId="75351C06" w14:textId="19FDBE1A" w:rsidR="00225DC2" w:rsidRDefault="00225DC2" w:rsidP="00225DC2">
      <w:pPr>
        <w:pStyle w:val="ListParagraph"/>
        <w:ind w:left="502"/>
        <w:rPr>
          <w:sz w:val="24"/>
          <w:szCs w:val="24"/>
        </w:rPr>
      </w:pPr>
      <w:r>
        <w:rPr>
          <w:sz w:val="24"/>
          <w:szCs w:val="24"/>
        </w:rPr>
        <w:t xml:space="preserve">Control is achieved using programmed in Siemens TIA Portal and verified through simulation. The HMI enables operators, monitoring and manual control of the system. </w:t>
      </w:r>
      <w:sdt>
        <w:sdtPr>
          <w:rPr>
            <w:sz w:val="24"/>
            <w:szCs w:val="24"/>
          </w:rPr>
          <w:id w:val="-1697297808"/>
          <w:citation/>
        </w:sdtPr>
        <w:sdtContent>
          <w:r w:rsidR="00A07356">
            <w:rPr>
              <w:sz w:val="24"/>
              <w:szCs w:val="24"/>
            </w:rPr>
            <w:fldChar w:fldCharType="begin"/>
          </w:r>
          <w:r w:rsidR="00A07356">
            <w:rPr>
              <w:sz w:val="24"/>
              <w:szCs w:val="24"/>
            </w:rPr>
            <w:instrText xml:space="preserve"> CITATION Pri21 \l 2057 </w:instrText>
          </w:r>
          <w:r w:rsidR="00A07356">
            <w:rPr>
              <w:sz w:val="24"/>
              <w:szCs w:val="24"/>
            </w:rPr>
            <w:fldChar w:fldCharType="separate"/>
          </w:r>
          <w:r w:rsidR="009B7049" w:rsidRPr="009B7049">
            <w:rPr>
              <w:noProof/>
              <w:sz w:val="24"/>
              <w:szCs w:val="24"/>
            </w:rPr>
            <w:t>(Phys, 2021)</w:t>
          </w:r>
          <w:r w:rsidR="00A07356">
            <w:rPr>
              <w:sz w:val="24"/>
              <w:szCs w:val="24"/>
            </w:rPr>
            <w:fldChar w:fldCharType="end"/>
          </w:r>
        </w:sdtContent>
      </w:sdt>
    </w:p>
    <w:p w14:paraId="28980051" w14:textId="77777777" w:rsidR="00225DC2" w:rsidRDefault="00225DC2" w:rsidP="00225DC2">
      <w:pPr>
        <w:pStyle w:val="ListParagraph"/>
        <w:ind w:left="502"/>
        <w:rPr>
          <w:sz w:val="24"/>
          <w:szCs w:val="24"/>
        </w:rPr>
      </w:pPr>
    </w:p>
    <w:p w14:paraId="3B1DD288" w14:textId="77777777" w:rsidR="00225DC2" w:rsidRDefault="00225DC2" w:rsidP="00225DC2">
      <w:pPr>
        <w:pStyle w:val="ListParagraph"/>
        <w:ind w:left="502"/>
        <w:rPr>
          <w:sz w:val="24"/>
          <w:szCs w:val="24"/>
        </w:rPr>
      </w:pPr>
    </w:p>
    <w:p w14:paraId="4584A378" w14:textId="17653428" w:rsidR="00BD4C8A" w:rsidRPr="00FC25A4" w:rsidRDefault="00225DC2" w:rsidP="00FC25A4">
      <w:pPr>
        <w:pStyle w:val="Heading1"/>
        <w:rPr>
          <w:rFonts w:ascii="Times New Roman" w:hAnsi="Times New Roman" w:cs="Times New Roman"/>
          <w:sz w:val="24"/>
          <w:szCs w:val="24"/>
        </w:rPr>
      </w:pPr>
      <w:bookmarkStart w:id="5" w:name="_Toc222085527"/>
      <w:r w:rsidRPr="00FC25A4">
        <w:rPr>
          <w:rFonts w:ascii="Times New Roman" w:hAnsi="Times New Roman" w:cs="Times New Roman"/>
          <w:sz w:val="24"/>
          <w:szCs w:val="24"/>
        </w:rPr>
        <w:t>Functional requirements</w:t>
      </w:r>
      <w:bookmarkEnd w:id="5"/>
    </w:p>
    <w:p w14:paraId="2C41D51C" w14:textId="77777777" w:rsidR="00225DC2" w:rsidRDefault="00225DC2" w:rsidP="00225DC2">
      <w:pPr>
        <w:pStyle w:val="ListParagraph"/>
        <w:ind w:left="502"/>
        <w:rPr>
          <w:sz w:val="24"/>
          <w:szCs w:val="24"/>
          <w:u w:val="single"/>
        </w:rPr>
      </w:pPr>
    </w:p>
    <w:p w14:paraId="3A6B5B1F" w14:textId="39631739" w:rsidR="00225DC2" w:rsidRDefault="00225DC2" w:rsidP="00225DC2">
      <w:pPr>
        <w:pStyle w:val="ListParagraph"/>
        <w:ind w:left="502"/>
        <w:rPr>
          <w:sz w:val="24"/>
          <w:szCs w:val="24"/>
        </w:rPr>
      </w:pPr>
      <w:r>
        <w:rPr>
          <w:sz w:val="24"/>
          <w:szCs w:val="24"/>
        </w:rPr>
        <w:t>The system is designed to meet the following functional requirements:</w:t>
      </w:r>
    </w:p>
    <w:p w14:paraId="7E02F57A" w14:textId="505D1FC5" w:rsidR="00225DC2" w:rsidRDefault="00360B74" w:rsidP="00360B74">
      <w:pPr>
        <w:pStyle w:val="ListParagraph"/>
        <w:numPr>
          <w:ilvl w:val="0"/>
          <w:numId w:val="4"/>
        </w:numPr>
        <w:rPr>
          <w:sz w:val="24"/>
          <w:szCs w:val="24"/>
        </w:rPr>
      </w:pPr>
      <w:r w:rsidRPr="00595399">
        <w:rPr>
          <w:b/>
          <w:bCs/>
          <w:sz w:val="24"/>
          <w:szCs w:val="24"/>
        </w:rPr>
        <w:t>Start-up operation:</w:t>
      </w:r>
      <w:r>
        <w:rPr>
          <w:sz w:val="24"/>
          <w:szCs w:val="24"/>
        </w:rPr>
        <w:t xml:space="preserve"> the system starts only when the green start push button is pressed and held for 3 seconds. During this period, the green indicator lamp flashes. After 3 second, the green lamp remains ON continuously and the conveyor motor starts running. </w:t>
      </w:r>
    </w:p>
    <w:p w14:paraId="3E0B5C69" w14:textId="43390944" w:rsidR="00360B74" w:rsidRDefault="00360B74" w:rsidP="00360B74">
      <w:pPr>
        <w:pStyle w:val="ListParagraph"/>
        <w:numPr>
          <w:ilvl w:val="0"/>
          <w:numId w:val="4"/>
        </w:numPr>
        <w:rPr>
          <w:sz w:val="24"/>
          <w:szCs w:val="24"/>
        </w:rPr>
      </w:pPr>
      <w:r w:rsidRPr="00595399">
        <w:rPr>
          <w:b/>
          <w:bCs/>
          <w:sz w:val="24"/>
          <w:szCs w:val="24"/>
        </w:rPr>
        <w:lastRenderedPageBreak/>
        <w:t>Stop operation:</w:t>
      </w:r>
      <w:r>
        <w:rPr>
          <w:sz w:val="24"/>
          <w:szCs w:val="24"/>
        </w:rPr>
        <w:t xml:space="preserve"> when the red stop push button is pressed, the conveyor motor stops immediately, and the red indicator lamp turns ON to </w:t>
      </w:r>
      <w:r w:rsidR="00595399">
        <w:rPr>
          <w:sz w:val="24"/>
          <w:szCs w:val="24"/>
        </w:rPr>
        <w:t>indicate</w:t>
      </w:r>
      <w:r>
        <w:rPr>
          <w:sz w:val="24"/>
          <w:szCs w:val="24"/>
        </w:rPr>
        <w:t xml:space="preserve"> the stopped state. </w:t>
      </w:r>
    </w:p>
    <w:p w14:paraId="0CD4237B" w14:textId="39DE8AD9" w:rsidR="00360B74" w:rsidRDefault="00360B74" w:rsidP="00360B74">
      <w:pPr>
        <w:pStyle w:val="ListParagraph"/>
        <w:numPr>
          <w:ilvl w:val="0"/>
          <w:numId w:val="4"/>
        </w:numPr>
        <w:rPr>
          <w:b/>
          <w:bCs/>
          <w:sz w:val="24"/>
          <w:szCs w:val="24"/>
        </w:rPr>
      </w:pPr>
      <w:r w:rsidRPr="00595399">
        <w:rPr>
          <w:b/>
          <w:bCs/>
          <w:sz w:val="24"/>
          <w:szCs w:val="24"/>
        </w:rPr>
        <w:t>Object detection and classification</w:t>
      </w:r>
      <w:r w:rsidR="00595399">
        <w:rPr>
          <w:b/>
          <w:bCs/>
          <w:sz w:val="24"/>
          <w:szCs w:val="24"/>
        </w:rPr>
        <w:t xml:space="preserve">: </w:t>
      </w:r>
      <w:r w:rsidR="00595399">
        <w:rPr>
          <w:sz w:val="24"/>
          <w:szCs w:val="24"/>
        </w:rPr>
        <w:t xml:space="preserve">two </w:t>
      </w:r>
      <w:r w:rsidR="009934F8">
        <w:rPr>
          <w:sz w:val="24"/>
          <w:szCs w:val="24"/>
        </w:rPr>
        <w:t>sensors</w:t>
      </w:r>
      <w:r w:rsidR="00595399">
        <w:rPr>
          <w:sz w:val="24"/>
          <w:szCs w:val="24"/>
        </w:rPr>
        <w:t xml:space="preserve"> are positioned along the conveyor belt. </w:t>
      </w:r>
      <w:r w:rsidR="009934F8">
        <w:rPr>
          <w:sz w:val="24"/>
          <w:szCs w:val="24"/>
        </w:rPr>
        <w:t xml:space="preserve">The time taken for an object to travel between sensor 1 and sensor 2 is measured. Based on this measured time, the object is classified into one of three predefined size categories. </w:t>
      </w:r>
    </w:p>
    <w:p w14:paraId="71B2D608" w14:textId="65F2E1D6" w:rsidR="00595399" w:rsidRPr="009934F8" w:rsidRDefault="009934F8" w:rsidP="00360B74">
      <w:pPr>
        <w:pStyle w:val="ListParagraph"/>
        <w:numPr>
          <w:ilvl w:val="0"/>
          <w:numId w:val="4"/>
        </w:numPr>
        <w:rPr>
          <w:b/>
          <w:bCs/>
          <w:sz w:val="24"/>
          <w:szCs w:val="24"/>
        </w:rPr>
      </w:pPr>
      <w:r>
        <w:rPr>
          <w:b/>
          <w:bCs/>
          <w:sz w:val="24"/>
          <w:szCs w:val="24"/>
        </w:rPr>
        <w:t xml:space="preserve">Sorting operation: </w:t>
      </w:r>
      <w:r>
        <w:rPr>
          <w:sz w:val="24"/>
          <w:szCs w:val="24"/>
        </w:rPr>
        <w:t xml:space="preserve">according to the classification result, a pneumatic pusher diverts the object into Bin 1, Bin 2 or Bin 3 at the correct position along the conveyor. </w:t>
      </w:r>
    </w:p>
    <w:p w14:paraId="09DFD29D" w14:textId="23EABBE1" w:rsidR="009934F8" w:rsidRPr="009934F8" w:rsidRDefault="009934F8" w:rsidP="00360B74">
      <w:pPr>
        <w:pStyle w:val="ListParagraph"/>
        <w:numPr>
          <w:ilvl w:val="0"/>
          <w:numId w:val="4"/>
        </w:numPr>
        <w:rPr>
          <w:b/>
          <w:bCs/>
          <w:sz w:val="24"/>
          <w:szCs w:val="24"/>
        </w:rPr>
      </w:pPr>
      <w:r>
        <w:rPr>
          <w:b/>
          <w:bCs/>
          <w:sz w:val="24"/>
          <w:szCs w:val="24"/>
        </w:rPr>
        <w:t xml:space="preserve">Idel mode: </w:t>
      </w:r>
      <w:r>
        <w:rPr>
          <w:sz w:val="24"/>
          <w:szCs w:val="24"/>
        </w:rPr>
        <w:t xml:space="preserve">if no object is detected for 30 second while the system is running, the conveyor stops automatically to save energy and prevent unnecessary operation. </w:t>
      </w:r>
    </w:p>
    <w:p w14:paraId="4D10ABA7" w14:textId="77777777" w:rsidR="009934F8" w:rsidRDefault="009934F8" w:rsidP="00360B74">
      <w:pPr>
        <w:pStyle w:val="ListParagraph"/>
        <w:numPr>
          <w:ilvl w:val="0"/>
          <w:numId w:val="4"/>
        </w:numPr>
        <w:rPr>
          <w:b/>
          <w:bCs/>
          <w:sz w:val="24"/>
          <w:szCs w:val="24"/>
        </w:rPr>
      </w:pPr>
      <w:r>
        <w:rPr>
          <w:b/>
          <w:bCs/>
          <w:sz w:val="24"/>
          <w:szCs w:val="24"/>
        </w:rPr>
        <w:t>Human-Machine-Interface (HMI):</w:t>
      </w:r>
    </w:p>
    <w:p w14:paraId="6B451EF0" w14:textId="46ED323E" w:rsidR="009934F8" w:rsidRDefault="009934F8" w:rsidP="009934F8">
      <w:pPr>
        <w:pStyle w:val="ListParagraph"/>
        <w:ind w:left="1222"/>
        <w:rPr>
          <w:sz w:val="24"/>
          <w:szCs w:val="24"/>
        </w:rPr>
      </w:pPr>
      <w:r>
        <w:rPr>
          <w:b/>
          <w:bCs/>
          <w:sz w:val="24"/>
          <w:szCs w:val="24"/>
        </w:rPr>
        <w:t xml:space="preserve"> </w:t>
      </w:r>
      <w:r>
        <w:rPr>
          <w:sz w:val="24"/>
          <w:szCs w:val="24"/>
        </w:rPr>
        <w:t>the HMI allows the operator to:</w:t>
      </w:r>
    </w:p>
    <w:p w14:paraId="57481B98" w14:textId="1F236298" w:rsidR="009934F8" w:rsidRPr="009934F8" w:rsidRDefault="009934F8" w:rsidP="009934F8">
      <w:pPr>
        <w:pStyle w:val="ListParagraph"/>
        <w:numPr>
          <w:ilvl w:val="0"/>
          <w:numId w:val="5"/>
        </w:numPr>
        <w:rPr>
          <w:sz w:val="24"/>
          <w:szCs w:val="24"/>
        </w:rPr>
      </w:pPr>
      <w:r w:rsidRPr="009934F8">
        <w:rPr>
          <w:sz w:val="24"/>
          <w:szCs w:val="24"/>
        </w:rPr>
        <w:t xml:space="preserve">Start and stop the system </w:t>
      </w:r>
    </w:p>
    <w:p w14:paraId="6C7F345E" w14:textId="21C217E5" w:rsidR="009934F8" w:rsidRPr="009934F8" w:rsidRDefault="009934F8" w:rsidP="009934F8">
      <w:pPr>
        <w:pStyle w:val="ListParagraph"/>
        <w:numPr>
          <w:ilvl w:val="0"/>
          <w:numId w:val="5"/>
        </w:numPr>
        <w:rPr>
          <w:sz w:val="24"/>
          <w:szCs w:val="24"/>
        </w:rPr>
      </w:pPr>
      <w:r w:rsidRPr="009934F8">
        <w:rPr>
          <w:sz w:val="24"/>
          <w:szCs w:val="24"/>
        </w:rPr>
        <w:t xml:space="preserve">Manually activate sorting actuators </w:t>
      </w:r>
    </w:p>
    <w:p w14:paraId="6AE45848" w14:textId="726A4B90" w:rsidR="009934F8" w:rsidRPr="009934F8" w:rsidRDefault="009934F8" w:rsidP="009934F8">
      <w:pPr>
        <w:pStyle w:val="ListParagraph"/>
        <w:numPr>
          <w:ilvl w:val="0"/>
          <w:numId w:val="5"/>
        </w:numPr>
        <w:rPr>
          <w:sz w:val="24"/>
          <w:szCs w:val="24"/>
        </w:rPr>
      </w:pPr>
      <w:r w:rsidRPr="009934F8">
        <w:rPr>
          <w:sz w:val="24"/>
          <w:szCs w:val="24"/>
        </w:rPr>
        <w:t>monitor system state</w:t>
      </w:r>
    </w:p>
    <w:p w14:paraId="5BF246E8" w14:textId="51C35DF1" w:rsidR="009934F8" w:rsidRPr="009934F8" w:rsidRDefault="009934F8" w:rsidP="009934F8">
      <w:pPr>
        <w:pStyle w:val="ListParagraph"/>
        <w:numPr>
          <w:ilvl w:val="0"/>
          <w:numId w:val="5"/>
        </w:numPr>
        <w:rPr>
          <w:sz w:val="24"/>
          <w:szCs w:val="24"/>
        </w:rPr>
      </w:pPr>
      <w:r w:rsidRPr="009934F8">
        <w:rPr>
          <w:sz w:val="24"/>
          <w:szCs w:val="24"/>
        </w:rPr>
        <w:t xml:space="preserve">display counter for each sorting bin </w:t>
      </w:r>
    </w:p>
    <w:p w14:paraId="4F5211B4" w14:textId="77777777" w:rsidR="00225DC2" w:rsidRPr="009934F8" w:rsidRDefault="00225DC2" w:rsidP="009934F8">
      <w:pPr>
        <w:rPr>
          <w:sz w:val="24"/>
          <w:szCs w:val="24"/>
          <w:u w:val="single"/>
        </w:rPr>
      </w:pPr>
    </w:p>
    <w:p w14:paraId="1B81E0DB" w14:textId="00A552D2" w:rsidR="00225DC2" w:rsidRPr="00FC25A4" w:rsidRDefault="00225DC2" w:rsidP="00FC25A4">
      <w:pPr>
        <w:pStyle w:val="Heading1"/>
        <w:rPr>
          <w:rFonts w:ascii="Times New Roman" w:hAnsi="Times New Roman" w:cs="Times New Roman"/>
          <w:sz w:val="24"/>
          <w:szCs w:val="24"/>
        </w:rPr>
      </w:pPr>
      <w:bookmarkStart w:id="6" w:name="_Toc222085528"/>
      <w:r w:rsidRPr="00FC25A4">
        <w:rPr>
          <w:rFonts w:ascii="Times New Roman" w:hAnsi="Times New Roman" w:cs="Times New Roman"/>
          <w:sz w:val="24"/>
          <w:szCs w:val="24"/>
        </w:rPr>
        <w:t>Input and Output Specifications</w:t>
      </w:r>
      <w:bookmarkEnd w:id="6"/>
    </w:p>
    <w:p w14:paraId="599ECD9B" w14:textId="77777777" w:rsidR="009934F8" w:rsidRDefault="009934F8" w:rsidP="009934F8">
      <w:pPr>
        <w:pStyle w:val="ListParagraph"/>
        <w:ind w:left="502"/>
        <w:rPr>
          <w:sz w:val="24"/>
          <w:szCs w:val="24"/>
          <w:u w:val="single"/>
        </w:rPr>
      </w:pPr>
    </w:p>
    <w:p w14:paraId="6460CC1B" w14:textId="48486D17" w:rsidR="009934F8" w:rsidRPr="00C22CF5" w:rsidRDefault="009934F8" w:rsidP="009934F8">
      <w:pPr>
        <w:pStyle w:val="ListParagraph"/>
        <w:ind w:left="502"/>
        <w:rPr>
          <w:b/>
          <w:bCs/>
          <w:sz w:val="24"/>
          <w:szCs w:val="24"/>
        </w:rPr>
      </w:pPr>
      <w:r w:rsidRPr="00C22CF5">
        <w:rPr>
          <w:b/>
          <w:bCs/>
          <w:sz w:val="24"/>
          <w:szCs w:val="24"/>
        </w:rPr>
        <w:t>Inputs</w:t>
      </w:r>
    </w:p>
    <w:p w14:paraId="1EC5CC9F" w14:textId="005D98D4" w:rsidR="009934F8" w:rsidRPr="009934F8" w:rsidRDefault="009934F8" w:rsidP="009934F8">
      <w:pPr>
        <w:pStyle w:val="ListParagraph"/>
        <w:numPr>
          <w:ilvl w:val="0"/>
          <w:numId w:val="6"/>
        </w:numPr>
        <w:rPr>
          <w:sz w:val="24"/>
          <w:szCs w:val="24"/>
        </w:rPr>
      </w:pPr>
      <w:r w:rsidRPr="009934F8">
        <w:rPr>
          <w:sz w:val="24"/>
          <w:szCs w:val="24"/>
        </w:rPr>
        <w:t>Start push button</w:t>
      </w:r>
    </w:p>
    <w:p w14:paraId="5D1F56B7" w14:textId="63C17ECC" w:rsidR="009934F8" w:rsidRPr="009934F8" w:rsidRDefault="009934F8" w:rsidP="009934F8">
      <w:pPr>
        <w:pStyle w:val="ListParagraph"/>
        <w:numPr>
          <w:ilvl w:val="0"/>
          <w:numId w:val="6"/>
        </w:numPr>
        <w:rPr>
          <w:sz w:val="24"/>
          <w:szCs w:val="24"/>
        </w:rPr>
      </w:pPr>
      <w:r w:rsidRPr="009934F8">
        <w:rPr>
          <w:sz w:val="24"/>
          <w:szCs w:val="24"/>
        </w:rPr>
        <w:t>Stop push button</w:t>
      </w:r>
    </w:p>
    <w:p w14:paraId="1D2F4D68" w14:textId="0B6F9904" w:rsidR="009934F8" w:rsidRPr="009934F8" w:rsidRDefault="009934F8" w:rsidP="009934F8">
      <w:pPr>
        <w:pStyle w:val="ListParagraph"/>
        <w:numPr>
          <w:ilvl w:val="0"/>
          <w:numId w:val="6"/>
        </w:numPr>
        <w:rPr>
          <w:sz w:val="24"/>
          <w:szCs w:val="24"/>
        </w:rPr>
      </w:pPr>
      <w:r w:rsidRPr="009934F8">
        <w:rPr>
          <w:sz w:val="24"/>
          <w:szCs w:val="24"/>
        </w:rPr>
        <w:t>Sensor 1 (object detection)</w:t>
      </w:r>
    </w:p>
    <w:p w14:paraId="6D573F57" w14:textId="2659B077" w:rsidR="009934F8" w:rsidRPr="009934F8" w:rsidRDefault="009934F8" w:rsidP="009934F8">
      <w:pPr>
        <w:pStyle w:val="ListParagraph"/>
        <w:numPr>
          <w:ilvl w:val="0"/>
          <w:numId w:val="6"/>
        </w:numPr>
        <w:rPr>
          <w:sz w:val="24"/>
          <w:szCs w:val="24"/>
        </w:rPr>
      </w:pPr>
      <w:r w:rsidRPr="009934F8">
        <w:rPr>
          <w:sz w:val="24"/>
          <w:szCs w:val="24"/>
        </w:rPr>
        <w:t>Sensor 2 (object detection)</w:t>
      </w:r>
    </w:p>
    <w:p w14:paraId="718ED92D" w14:textId="5DE96F0A" w:rsidR="009934F8" w:rsidRPr="00C22CF5" w:rsidRDefault="006E0549" w:rsidP="009934F8">
      <w:pPr>
        <w:pStyle w:val="ListParagraph"/>
        <w:ind w:left="502"/>
        <w:rPr>
          <w:b/>
          <w:bCs/>
          <w:sz w:val="24"/>
          <w:szCs w:val="24"/>
        </w:rPr>
      </w:pPr>
      <w:r w:rsidRPr="00C22CF5">
        <w:rPr>
          <w:b/>
          <w:bCs/>
          <w:sz w:val="24"/>
          <w:szCs w:val="24"/>
        </w:rPr>
        <w:t xml:space="preserve">Outputs </w:t>
      </w:r>
    </w:p>
    <w:p w14:paraId="78E84009" w14:textId="1B60A099" w:rsidR="006E0549" w:rsidRPr="006E0549" w:rsidRDefault="006E0549" w:rsidP="006E0549">
      <w:pPr>
        <w:pStyle w:val="ListParagraph"/>
        <w:numPr>
          <w:ilvl w:val="0"/>
          <w:numId w:val="7"/>
        </w:numPr>
        <w:rPr>
          <w:sz w:val="24"/>
          <w:szCs w:val="24"/>
        </w:rPr>
      </w:pPr>
      <w:r w:rsidRPr="006E0549">
        <w:rPr>
          <w:sz w:val="24"/>
          <w:szCs w:val="24"/>
        </w:rPr>
        <w:t>Conveyor motor</w:t>
      </w:r>
    </w:p>
    <w:p w14:paraId="754EB4D8" w14:textId="4520F937" w:rsidR="006E0549" w:rsidRPr="006E0549" w:rsidRDefault="006E0549" w:rsidP="006E0549">
      <w:pPr>
        <w:pStyle w:val="ListParagraph"/>
        <w:numPr>
          <w:ilvl w:val="0"/>
          <w:numId w:val="7"/>
        </w:numPr>
        <w:rPr>
          <w:sz w:val="24"/>
          <w:szCs w:val="24"/>
        </w:rPr>
      </w:pPr>
      <w:r w:rsidRPr="006E0549">
        <w:rPr>
          <w:sz w:val="24"/>
          <w:szCs w:val="24"/>
        </w:rPr>
        <w:t>Green indicator lamp</w:t>
      </w:r>
    </w:p>
    <w:p w14:paraId="7623C68C" w14:textId="67179CBB" w:rsidR="006E0549" w:rsidRPr="006E0549" w:rsidRDefault="006E0549" w:rsidP="006E0549">
      <w:pPr>
        <w:pStyle w:val="ListParagraph"/>
        <w:numPr>
          <w:ilvl w:val="0"/>
          <w:numId w:val="7"/>
        </w:numPr>
        <w:rPr>
          <w:sz w:val="24"/>
          <w:szCs w:val="24"/>
        </w:rPr>
      </w:pPr>
      <w:r w:rsidRPr="006E0549">
        <w:rPr>
          <w:sz w:val="24"/>
          <w:szCs w:val="24"/>
        </w:rPr>
        <w:t>Red indicator lamp</w:t>
      </w:r>
    </w:p>
    <w:p w14:paraId="5084DD90" w14:textId="6A58CF4B" w:rsidR="006E0549" w:rsidRPr="006E0549" w:rsidRDefault="006E0549" w:rsidP="006E0549">
      <w:pPr>
        <w:pStyle w:val="ListParagraph"/>
        <w:numPr>
          <w:ilvl w:val="0"/>
          <w:numId w:val="7"/>
        </w:numPr>
        <w:rPr>
          <w:sz w:val="24"/>
          <w:szCs w:val="24"/>
        </w:rPr>
      </w:pPr>
      <w:r w:rsidRPr="006E0549">
        <w:rPr>
          <w:sz w:val="24"/>
          <w:szCs w:val="24"/>
        </w:rPr>
        <w:t xml:space="preserve">Pneumatic pusher for Bin 1 </w:t>
      </w:r>
    </w:p>
    <w:p w14:paraId="0BC471C2" w14:textId="4273D700" w:rsidR="006E0549" w:rsidRPr="006E0549" w:rsidRDefault="006E0549" w:rsidP="006E0549">
      <w:pPr>
        <w:pStyle w:val="ListParagraph"/>
        <w:numPr>
          <w:ilvl w:val="0"/>
          <w:numId w:val="7"/>
        </w:numPr>
        <w:rPr>
          <w:sz w:val="24"/>
          <w:szCs w:val="24"/>
        </w:rPr>
      </w:pPr>
      <w:r w:rsidRPr="006E0549">
        <w:rPr>
          <w:sz w:val="24"/>
          <w:szCs w:val="24"/>
        </w:rPr>
        <w:t xml:space="preserve">Pneumatic pusher for Bin 2 </w:t>
      </w:r>
    </w:p>
    <w:p w14:paraId="73A59A4D" w14:textId="04BE7D2D" w:rsidR="006E0549" w:rsidRPr="006E0549" w:rsidRDefault="006E0549" w:rsidP="006E0549">
      <w:pPr>
        <w:pStyle w:val="ListParagraph"/>
        <w:numPr>
          <w:ilvl w:val="0"/>
          <w:numId w:val="7"/>
        </w:numPr>
        <w:rPr>
          <w:sz w:val="24"/>
          <w:szCs w:val="24"/>
        </w:rPr>
      </w:pPr>
      <w:r w:rsidRPr="006E0549">
        <w:rPr>
          <w:sz w:val="24"/>
          <w:szCs w:val="24"/>
        </w:rPr>
        <w:t xml:space="preserve">Pneumatic pusher for Bin 3 </w:t>
      </w:r>
    </w:p>
    <w:p w14:paraId="61E00802" w14:textId="77777777" w:rsidR="009934F8" w:rsidRPr="006E0549" w:rsidRDefault="009934F8" w:rsidP="009934F8">
      <w:pPr>
        <w:pStyle w:val="ListParagraph"/>
        <w:ind w:left="502"/>
        <w:rPr>
          <w:sz w:val="24"/>
          <w:szCs w:val="24"/>
        </w:rPr>
      </w:pPr>
    </w:p>
    <w:p w14:paraId="1BBA2710" w14:textId="287EF21A" w:rsidR="009934F8" w:rsidRPr="00C22CF5" w:rsidRDefault="006E0549" w:rsidP="009934F8">
      <w:pPr>
        <w:pStyle w:val="ListParagraph"/>
        <w:ind w:left="502"/>
        <w:rPr>
          <w:b/>
          <w:bCs/>
          <w:sz w:val="24"/>
          <w:szCs w:val="24"/>
        </w:rPr>
      </w:pPr>
      <w:r w:rsidRPr="00C22CF5">
        <w:rPr>
          <w:b/>
          <w:bCs/>
          <w:sz w:val="24"/>
          <w:szCs w:val="24"/>
        </w:rPr>
        <w:t xml:space="preserve">Internal variable </w:t>
      </w:r>
    </w:p>
    <w:p w14:paraId="7C17E736" w14:textId="46BE182E" w:rsidR="009934F8" w:rsidRPr="006E0549" w:rsidRDefault="006E0549" w:rsidP="006E0549">
      <w:pPr>
        <w:pStyle w:val="ListParagraph"/>
        <w:numPr>
          <w:ilvl w:val="0"/>
          <w:numId w:val="8"/>
        </w:numPr>
        <w:rPr>
          <w:sz w:val="24"/>
          <w:szCs w:val="24"/>
        </w:rPr>
      </w:pPr>
      <w:r w:rsidRPr="006E0549">
        <w:rPr>
          <w:sz w:val="24"/>
          <w:szCs w:val="24"/>
        </w:rPr>
        <w:t xml:space="preserve">System state (stopped, start-up, running, Idle) </w:t>
      </w:r>
    </w:p>
    <w:p w14:paraId="7C8C8026" w14:textId="687F4D45" w:rsidR="006E0549" w:rsidRPr="006E0549" w:rsidRDefault="006E0549" w:rsidP="006E0549">
      <w:pPr>
        <w:pStyle w:val="ListParagraph"/>
        <w:numPr>
          <w:ilvl w:val="0"/>
          <w:numId w:val="8"/>
        </w:numPr>
        <w:rPr>
          <w:sz w:val="24"/>
          <w:szCs w:val="24"/>
        </w:rPr>
      </w:pPr>
      <w:r w:rsidRPr="006E0549">
        <w:rPr>
          <w:sz w:val="24"/>
          <w:szCs w:val="24"/>
        </w:rPr>
        <w:t xml:space="preserve">Timers for start delay, idle timeout, and sensor time measurement </w:t>
      </w:r>
    </w:p>
    <w:p w14:paraId="607CA473" w14:textId="3DDC1B54" w:rsidR="006E0549" w:rsidRPr="006E0549" w:rsidRDefault="006E0549" w:rsidP="006E0549">
      <w:pPr>
        <w:pStyle w:val="ListParagraph"/>
        <w:numPr>
          <w:ilvl w:val="0"/>
          <w:numId w:val="8"/>
        </w:numPr>
        <w:rPr>
          <w:sz w:val="24"/>
          <w:szCs w:val="24"/>
        </w:rPr>
      </w:pPr>
      <w:r w:rsidRPr="006E0549">
        <w:rPr>
          <w:sz w:val="24"/>
          <w:szCs w:val="24"/>
        </w:rPr>
        <w:t xml:space="preserve">Object classification variable </w:t>
      </w:r>
    </w:p>
    <w:p w14:paraId="71BB0C17" w14:textId="79BD3838" w:rsidR="006E0549" w:rsidRPr="006E0549" w:rsidRDefault="006E0549" w:rsidP="006E0549">
      <w:pPr>
        <w:pStyle w:val="ListParagraph"/>
        <w:numPr>
          <w:ilvl w:val="0"/>
          <w:numId w:val="8"/>
        </w:numPr>
        <w:rPr>
          <w:sz w:val="24"/>
          <w:szCs w:val="24"/>
        </w:rPr>
      </w:pPr>
      <w:r w:rsidRPr="006E0549">
        <w:rPr>
          <w:sz w:val="24"/>
          <w:szCs w:val="24"/>
        </w:rPr>
        <w:t>Counter for each sorted object in each Bin</w:t>
      </w:r>
      <w:r w:rsidRPr="006E0549">
        <w:rPr>
          <w:b/>
          <w:bCs/>
          <w:sz w:val="24"/>
          <w:szCs w:val="24"/>
        </w:rPr>
        <w:t xml:space="preserve"> </w:t>
      </w:r>
    </w:p>
    <w:p w14:paraId="5E896E5A" w14:textId="77777777" w:rsidR="009934F8" w:rsidRPr="006E0549" w:rsidRDefault="009934F8" w:rsidP="006E0549">
      <w:pPr>
        <w:rPr>
          <w:sz w:val="24"/>
          <w:szCs w:val="24"/>
          <w:u w:val="single"/>
        </w:rPr>
      </w:pPr>
    </w:p>
    <w:p w14:paraId="42BBF6BC" w14:textId="58FE0436" w:rsidR="00225DC2" w:rsidRPr="00FC25A4" w:rsidRDefault="00225DC2" w:rsidP="00FC25A4">
      <w:pPr>
        <w:pStyle w:val="Heading1"/>
        <w:rPr>
          <w:rFonts w:ascii="Times New Roman" w:hAnsi="Times New Roman" w:cs="Times New Roman"/>
          <w:sz w:val="24"/>
          <w:szCs w:val="24"/>
        </w:rPr>
      </w:pPr>
      <w:bookmarkStart w:id="7" w:name="_Toc222085529"/>
      <w:r w:rsidRPr="00FC25A4">
        <w:rPr>
          <w:rFonts w:ascii="Times New Roman" w:hAnsi="Times New Roman" w:cs="Times New Roman"/>
          <w:sz w:val="24"/>
          <w:szCs w:val="24"/>
        </w:rPr>
        <w:t>Assumption and limitation</w:t>
      </w:r>
      <w:bookmarkEnd w:id="7"/>
      <w:r w:rsidRPr="00FC25A4">
        <w:rPr>
          <w:rFonts w:ascii="Times New Roman" w:hAnsi="Times New Roman" w:cs="Times New Roman"/>
          <w:sz w:val="24"/>
          <w:szCs w:val="24"/>
        </w:rPr>
        <w:t xml:space="preserve"> </w:t>
      </w:r>
    </w:p>
    <w:p w14:paraId="07854A47" w14:textId="122460FC" w:rsidR="00BD4C8A" w:rsidRDefault="006E0549" w:rsidP="00BD4C8A">
      <w:pPr>
        <w:pStyle w:val="ListParagraph"/>
        <w:ind w:left="360"/>
        <w:rPr>
          <w:sz w:val="24"/>
          <w:szCs w:val="24"/>
        </w:rPr>
      </w:pPr>
      <w:r>
        <w:rPr>
          <w:sz w:val="24"/>
          <w:szCs w:val="24"/>
        </w:rPr>
        <w:t xml:space="preserve">The system is implemented and tested using simulation within Siemens TIA Portal. Therefore, physical construction such as sensor noise, mechanical delays, and pneumatic pressure variations </w:t>
      </w:r>
      <w:r w:rsidR="00F11A11">
        <w:rPr>
          <w:sz w:val="24"/>
          <w:szCs w:val="24"/>
        </w:rPr>
        <w:t>is</w:t>
      </w:r>
      <w:r>
        <w:rPr>
          <w:sz w:val="24"/>
          <w:szCs w:val="24"/>
        </w:rPr>
        <w:t xml:space="preserve"> not considered. However, the control logic is designed in a way that allows direct implementation on real hardware with minimal modifications. </w:t>
      </w:r>
    </w:p>
    <w:p w14:paraId="1ED6F443" w14:textId="77777777" w:rsidR="006E0549" w:rsidRDefault="006E0549" w:rsidP="00BD4C8A">
      <w:pPr>
        <w:pStyle w:val="ListParagraph"/>
        <w:ind w:left="360"/>
        <w:rPr>
          <w:sz w:val="24"/>
          <w:szCs w:val="24"/>
        </w:rPr>
      </w:pPr>
    </w:p>
    <w:p w14:paraId="4A549ED8" w14:textId="77777777" w:rsidR="006E0549" w:rsidRDefault="006E0549" w:rsidP="00BD4C8A">
      <w:pPr>
        <w:pStyle w:val="ListParagraph"/>
        <w:ind w:left="360"/>
        <w:rPr>
          <w:sz w:val="24"/>
          <w:szCs w:val="24"/>
        </w:rPr>
      </w:pPr>
    </w:p>
    <w:p w14:paraId="67A4319A" w14:textId="77777777" w:rsidR="006E0549" w:rsidRPr="006E0549" w:rsidRDefault="006E0549" w:rsidP="00BD4C8A">
      <w:pPr>
        <w:pStyle w:val="ListParagraph"/>
        <w:ind w:left="360"/>
        <w:rPr>
          <w:sz w:val="24"/>
          <w:szCs w:val="24"/>
        </w:rPr>
      </w:pPr>
    </w:p>
    <w:p w14:paraId="2D330AAA" w14:textId="77777777" w:rsidR="00BD4C8A" w:rsidRPr="00910960" w:rsidRDefault="00BD4C8A" w:rsidP="00910960">
      <w:pPr>
        <w:rPr>
          <w:b/>
          <w:bCs/>
          <w:sz w:val="24"/>
          <w:szCs w:val="24"/>
          <w:u w:val="single"/>
        </w:rPr>
      </w:pPr>
    </w:p>
    <w:p w14:paraId="4A15FD69" w14:textId="77777777" w:rsidR="00BD4C8A" w:rsidRDefault="00BD4C8A" w:rsidP="00BD4C8A">
      <w:pPr>
        <w:pStyle w:val="ListParagraph"/>
        <w:ind w:left="360"/>
        <w:rPr>
          <w:b/>
          <w:bCs/>
          <w:sz w:val="24"/>
          <w:szCs w:val="24"/>
          <w:u w:val="single"/>
        </w:rPr>
      </w:pPr>
    </w:p>
    <w:p w14:paraId="5C018929" w14:textId="3AFF51CA" w:rsidR="00BD4C8A" w:rsidRPr="00FC25A4" w:rsidRDefault="00BD4C8A" w:rsidP="00FC25A4">
      <w:pPr>
        <w:pStyle w:val="Heading1"/>
        <w:numPr>
          <w:ilvl w:val="0"/>
          <w:numId w:val="12"/>
        </w:numPr>
        <w:rPr>
          <w:rFonts w:ascii="Times New Roman" w:hAnsi="Times New Roman" w:cs="Times New Roman"/>
          <w:b/>
          <w:bCs/>
          <w:u w:val="single"/>
        </w:rPr>
      </w:pPr>
      <w:bookmarkStart w:id="8" w:name="_Toc222085530"/>
      <w:r w:rsidRPr="00FC25A4">
        <w:rPr>
          <w:rFonts w:ascii="Times New Roman" w:hAnsi="Times New Roman" w:cs="Times New Roman"/>
          <w:b/>
          <w:bCs/>
          <w:u w:val="single"/>
        </w:rPr>
        <w:t>System design</w:t>
      </w:r>
      <w:bookmarkEnd w:id="8"/>
      <w:r w:rsidRPr="00FC25A4">
        <w:rPr>
          <w:rFonts w:ascii="Times New Roman" w:hAnsi="Times New Roman" w:cs="Times New Roman"/>
          <w:b/>
          <w:bCs/>
          <w:u w:val="single"/>
        </w:rPr>
        <w:t xml:space="preserve"> </w:t>
      </w:r>
    </w:p>
    <w:p w14:paraId="196F5AF9" w14:textId="7C400B75" w:rsidR="00C22CF5" w:rsidRDefault="00C22CF5" w:rsidP="00C22CF5">
      <w:pPr>
        <w:rPr>
          <w:sz w:val="24"/>
          <w:szCs w:val="24"/>
        </w:rPr>
      </w:pPr>
      <w:r>
        <w:rPr>
          <w:sz w:val="24"/>
          <w:szCs w:val="24"/>
        </w:rPr>
        <w:t>the system is implemented using a Siemens S7-1200 PLC (CPU1215c DC/DC/Rly)</w:t>
      </w:r>
    </w:p>
    <w:p w14:paraId="0A582B2D" w14:textId="73A8858B" w:rsidR="00C22CF5" w:rsidRDefault="00C22CF5" w:rsidP="00C22CF5">
      <w:pPr>
        <w:rPr>
          <w:sz w:val="24"/>
          <w:szCs w:val="24"/>
        </w:rPr>
      </w:pPr>
      <w:r>
        <w:rPr>
          <w:sz w:val="24"/>
          <w:szCs w:val="24"/>
        </w:rPr>
        <w:t xml:space="preserve">integrated with a </w:t>
      </w:r>
    </w:p>
    <w:p w14:paraId="6C40A5AD" w14:textId="1072443F" w:rsidR="00C22CF5" w:rsidRDefault="00C22CF5" w:rsidP="00C22CF5">
      <w:pPr>
        <w:rPr>
          <w:sz w:val="24"/>
          <w:szCs w:val="24"/>
        </w:rPr>
      </w:pPr>
      <w:r>
        <w:rPr>
          <w:sz w:val="24"/>
          <w:szCs w:val="24"/>
        </w:rPr>
        <w:t xml:space="preserve">kTP700 Basic DP HMI panel. The hardware setup consists of: </w:t>
      </w:r>
    </w:p>
    <w:p w14:paraId="3F51E379" w14:textId="4EE4640B" w:rsidR="00C22CF5" w:rsidRDefault="00C22CF5" w:rsidP="00C22CF5">
      <w:pPr>
        <w:pStyle w:val="ListParagraph"/>
        <w:numPr>
          <w:ilvl w:val="0"/>
          <w:numId w:val="9"/>
        </w:numPr>
        <w:rPr>
          <w:sz w:val="24"/>
          <w:szCs w:val="24"/>
        </w:rPr>
      </w:pPr>
      <w:r>
        <w:rPr>
          <w:sz w:val="24"/>
          <w:szCs w:val="24"/>
        </w:rPr>
        <w:t>Conveyor belt driven by a DC motor</w:t>
      </w:r>
    </w:p>
    <w:p w14:paraId="3F6C21B1" w14:textId="667A0660" w:rsidR="00C22CF5" w:rsidRDefault="00C22CF5" w:rsidP="00C22CF5">
      <w:pPr>
        <w:pStyle w:val="ListParagraph"/>
        <w:numPr>
          <w:ilvl w:val="0"/>
          <w:numId w:val="9"/>
        </w:numPr>
        <w:rPr>
          <w:sz w:val="24"/>
          <w:szCs w:val="24"/>
        </w:rPr>
      </w:pPr>
      <w:r>
        <w:rPr>
          <w:sz w:val="24"/>
          <w:szCs w:val="24"/>
        </w:rPr>
        <w:t xml:space="preserve">Two optical </w:t>
      </w:r>
      <w:r w:rsidR="00F11A11">
        <w:rPr>
          <w:sz w:val="24"/>
          <w:szCs w:val="24"/>
        </w:rPr>
        <w:t>sensors</w:t>
      </w:r>
      <w:r>
        <w:rPr>
          <w:sz w:val="24"/>
          <w:szCs w:val="24"/>
        </w:rPr>
        <w:t xml:space="preserve"> positioned along the conveyor</w:t>
      </w:r>
    </w:p>
    <w:p w14:paraId="399836CF" w14:textId="60CB9892" w:rsidR="00C22CF5" w:rsidRDefault="00C22CF5" w:rsidP="00C22CF5">
      <w:pPr>
        <w:pStyle w:val="ListParagraph"/>
        <w:numPr>
          <w:ilvl w:val="0"/>
          <w:numId w:val="9"/>
        </w:numPr>
        <w:rPr>
          <w:sz w:val="24"/>
          <w:szCs w:val="24"/>
        </w:rPr>
      </w:pPr>
      <w:r>
        <w:rPr>
          <w:sz w:val="24"/>
          <w:szCs w:val="24"/>
        </w:rPr>
        <w:t xml:space="preserve">Three pneumatic actuators for sorting </w:t>
      </w:r>
    </w:p>
    <w:p w14:paraId="5868C00B" w14:textId="61FCBD39" w:rsidR="00C22CF5" w:rsidRDefault="00C22CF5" w:rsidP="00C22CF5">
      <w:pPr>
        <w:pStyle w:val="ListParagraph"/>
        <w:numPr>
          <w:ilvl w:val="0"/>
          <w:numId w:val="9"/>
        </w:numPr>
        <w:rPr>
          <w:sz w:val="24"/>
          <w:szCs w:val="24"/>
        </w:rPr>
      </w:pPr>
      <w:r>
        <w:rPr>
          <w:sz w:val="24"/>
          <w:szCs w:val="24"/>
        </w:rPr>
        <w:t xml:space="preserve">Indicator lamps (green and red) </w:t>
      </w:r>
    </w:p>
    <w:p w14:paraId="2AD7CD17" w14:textId="3130A8E5" w:rsidR="00C22CF5" w:rsidRDefault="00C22CF5" w:rsidP="00C22CF5">
      <w:pPr>
        <w:pStyle w:val="ListParagraph"/>
        <w:numPr>
          <w:ilvl w:val="0"/>
          <w:numId w:val="9"/>
        </w:numPr>
        <w:rPr>
          <w:sz w:val="24"/>
          <w:szCs w:val="24"/>
        </w:rPr>
      </w:pPr>
      <w:r>
        <w:rPr>
          <w:sz w:val="24"/>
          <w:szCs w:val="24"/>
        </w:rPr>
        <w:t xml:space="preserve">HMI for operation interaction </w:t>
      </w:r>
    </w:p>
    <w:p w14:paraId="5E9DADC6" w14:textId="455EB172" w:rsidR="00C22CF5" w:rsidRDefault="00C22CF5" w:rsidP="00C22CF5">
      <w:pPr>
        <w:rPr>
          <w:sz w:val="24"/>
          <w:szCs w:val="24"/>
        </w:rPr>
      </w:pPr>
      <w:r>
        <w:rPr>
          <w:sz w:val="24"/>
          <w:szCs w:val="24"/>
        </w:rPr>
        <w:t xml:space="preserve">The PLC performs all control logic, timing, classification and counting operations while the HMI provides monitoring and manual control functional. </w:t>
      </w:r>
    </w:p>
    <w:p w14:paraId="2F3284DC" w14:textId="56F9F04F" w:rsidR="00C22CF5" w:rsidRDefault="00C22CF5" w:rsidP="00C22CF5">
      <w:pPr>
        <w:rPr>
          <w:sz w:val="24"/>
          <w:szCs w:val="24"/>
        </w:rPr>
      </w:pPr>
      <w:r>
        <w:rPr>
          <w:noProof/>
          <w:sz w:val="24"/>
          <w:szCs w:val="24"/>
          <w14:ligatures w14:val="standardContextual"/>
        </w:rPr>
        <w:drawing>
          <wp:inline distT="0" distB="0" distL="0" distR="0" wp14:anchorId="600B08B9" wp14:editId="4DF224DD">
            <wp:extent cx="4298950" cy="5731510"/>
            <wp:effectExtent l="7620" t="0" r="0" b="0"/>
            <wp:docPr id="1916926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26496" name="Picture 1916926496"/>
                    <pic:cNvPicPr/>
                  </pic:nvPicPr>
                  <pic:blipFill>
                    <a:blip r:embed="rId10">
                      <a:extLst>
                        <a:ext uri="{28A0092B-C50C-407E-A947-70E740481C1C}">
                          <a14:useLocalDpi xmlns:a14="http://schemas.microsoft.com/office/drawing/2010/main" val="0"/>
                        </a:ext>
                      </a:extLst>
                    </a:blip>
                    <a:stretch>
                      <a:fillRect/>
                    </a:stretch>
                  </pic:blipFill>
                  <pic:spPr>
                    <a:xfrm rot="16200000">
                      <a:off x="0" y="0"/>
                      <a:ext cx="4298950" cy="5731510"/>
                    </a:xfrm>
                    <a:prstGeom prst="rect">
                      <a:avLst/>
                    </a:prstGeom>
                  </pic:spPr>
                </pic:pic>
              </a:graphicData>
            </a:graphic>
          </wp:inline>
        </w:drawing>
      </w:r>
    </w:p>
    <w:p w14:paraId="60B3C4DD" w14:textId="77777777" w:rsidR="002673B9" w:rsidRDefault="002673B9" w:rsidP="00C22CF5">
      <w:pPr>
        <w:rPr>
          <w:sz w:val="24"/>
          <w:szCs w:val="24"/>
        </w:rPr>
      </w:pPr>
    </w:p>
    <w:p w14:paraId="308CE0DB" w14:textId="77777777" w:rsidR="002673B9" w:rsidRDefault="002673B9" w:rsidP="00C22CF5">
      <w:pPr>
        <w:rPr>
          <w:sz w:val="24"/>
          <w:szCs w:val="24"/>
        </w:rPr>
      </w:pPr>
    </w:p>
    <w:p w14:paraId="0A9CAA03" w14:textId="7759624F" w:rsidR="002673B9" w:rsidRDefault="00A978C1" w:rsidP="00A978C1">
      <w:pPr>
        <w:pStyle w:val="Heading1"/>
        <w:rPr>
          <w:u w:val="single"/>
        </w:rPr>
      </w:pPr>
      <w:bookmarkStart w:id="9" w:name="_Toc222085531"/>
      <w:r w:rsidRPr="00A978C1">
        <w:rPr>
          <w:u w:val="single"/>
        </w:rPr>
        <w:t>HMI</w:t>
      </w:r>
      <w:bookmarkEnd w:id="9"/>
    </w:p>
    <w:p w14:paraId="3FB07A09" w14:textId="77777777" w:rsidR="00A978C1" w:rsidRPr="00A978C1" w:rsidRDefault="00A978C1" w:rsidP="00A978C1">
      <w:pPr>
        <w:spacing w:before="100" w:beforeAutospacing="1" w:after="100" w:afterAutospacing="1"/>
        <w:outlineLvl w:val="2"/>
        <w:rPr>
          <w:b/>
          <w:bCs/>
          <w:sz w:val="27"/>
          <w:szCs w:val="27"/>
        </w:rPr>
      </w:pPr>
      <w:r w:rsidRPr="00A978C1">
        <w:rPr>
          <w:b/>
          <w:bCs/>
          <w:sz w:val="27"/>
          <w:szCs w:val="27"/>
        </w:rPr>
        <w:t> </w:t>
      </w:r>
    </w:p>
    <w:p w14:paraId="704687BA" w14:textId="77777777" w:rsidR="00A978C1" w:rsidRPr="00A978C1" w:rsidRDefault="00A978C1" w:rsidP="00A978C1">
      <w:pPr>
        <w:spacing w:before="100" w:beforeAutospacing="1" w:after="100" w:afterAutospacing="1"/>
        <w:rPr>
          <w:sz w:val="24"/>
          <w:szCs w:val="24"/>
        </w:rPr>
      </w:pPr>
      <w:r w:rsidRPr="00A978C1">
        <w:rPr>
          <w:sz w:val="24"/>
          <w:szCs w:val="24"/>
        </w:rPr>
        <w:lastRenderedPageBreak/>
        <w:t>The figure shows the main HMI root screen developed for the conveyor sorting system using a Siemens KTP700 Basic DP panel. The interface provides operator control and system monitoring functions. It includes Start and Stop push buttons for system operation, manual control buttons for Actuator A, Actuator B, and Actuator C, and a reset button for clearing object counters.</w:t>
      </w:r>
    </w:p>
    <w:p w14:paraId="5CD1F051" w14:textId="77777777" w:rsidR="00A978C1" w:rsidRPr="00A978C1" w:rsidRDefault="00A978C1" w:rsidP="00A978C1">
      <w:pPr>
        <w:spacing w:before="100" w:beforeAutospacing="1" w:after="100" w:afterAutospacing="1"/>
        <w:rPr>
          <w:sz w:val="24"/>
          <w:szCs w:val="24"/>
        </w:rPr>
      </w:pPr>
      <w:r w:rsidRPr="00A978C1">
        <w:rPr>
          <w:sz w:val="24"/>
          <w:szCs w:val="24"/>
        </w:rPr>
        <w:t>The HMI is connected to the PLC via configured tags, allowing real-time communication between the operator interface and the control program. Status feedback is visually represented to indicate system operation conditions. The layout was designed to be simple and intuitive, ensuring ease of use and minimizing operator error.</w:t>
      </w:r>
    </w:p>
    <w:p w14:paraId="7CFD361A" w14:textId="77777777" w:rsidR="00A978C1" w:rsidRPr="00A978C1" w:rsidRDefault="00A978C1" w:rsidP="00A978C1">
      <w:pPr>
        <w:spacing w:before="100" w:beforeAutospacing="1" w:after="100" w:afterAutospacing="1"/>
        <w:rPr>
          <w:sz w:val="24"/>
          <w:szCs w:val="24"/>
        </w:rPr>
      </w:pPr>
      <w:r w:rsidRPr="00A978C1">
        <w:rPr>
          <w:sz w:val="24"/>
          <w:szCs w:val="24"/>
        </w:rPr>
        <w:t>The HMI enhances usability by providing direct interaction with the system without requiring modifications to the PLC program.</w:t>
      </w:r>
    </w:p>
    <w:p w14:paraId="724AADA1" w14:textId="5798F164" w:rsidR="00A978C1" w:rsidRPr="00A978C1" w:rsidRDefault="00A978C1" w:rsidP="00A978C1">
      <w:r>
        <w:rPr>
          <w:noProof/>
          <w14:ligatures w14:val="standardContextual"/>
        </w:rPr>
        <w:drawing>
          <wp:inline distT="0" distB="0" distL="0" distR="0" wp14:anchorId="21717C6C" wp14:editId="3FCE74E3">
            <wp:extent cx="5731510" cy="4291330"/>
            <wp:effectExtent l="0" t="0" r="2540" b="0"/>
            <wp:docPr id="2017198187"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98187" name="Picture 8"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1330"/>
                    </a:xfrm>
                    <a:prstGeom prst="rect">
                      <a:avLst/>
                    </a:prstGeom>
                  </pic:spPr>
                </pic:pic>
              </a:graphicData>
            </a:graphic>
          </wp:inline>
        </w:drawing>
      </w:r>
    </w:p>
    <w:p w14:paraId="0EE9D803" w14:textId="77777777" w:rsidR="002673B9" w:rsidRDefault="002673B9" w:rsidP="00C22CF5">
      <w:pPr>
        <w:rPr>
          <w:sz w:val="24"/>
          <w:szCs w:val="24"/>
        </w:rPr>
      </w:pPr>
    </w:p>
    <w:p w14:paraId="7F14B160" w14:textId="77777777" w:rsidR="002673B9" w:rsidRDefault="002673B9" w:rsidP="00C22CF5">
      <w:pPr>
        <w:rPr>
          <w:sz w:val="24"/>
          <w:szCs w:val="24"/>
        </w:rPr>
      </w:pPr>
    </w:p>
    <w:p w14:paraId="7175D8BB" w14:textId="77777777" w:rsidR="002673B9" w:rsidRDefault="002673B9" w:rsidP="00C22CF5">
      <w:pPr>
        <w:rPr>
          <w:sz w:val="24"/>
          <w:szCs w:val="24"/>
        </w:rPr>
      </w:pPr>
    </w:p>
    <w:p w14:paraId="54B37EB4" w14:textId="77777777" w:rsidR="002673B9" w:rsidRDefault="002673B9" w:rsidP="00C22CF5">
      <w:pPr>
        <w:rPr>
          <w:sz w:val="24"/>
          <w:szCs w:val="24"/>
        </w:rPr>
      </w:pPr>
    </w:p>
    <w:p w14:paraId="7FF9611C" w14:textId="77777777" w:rsidR="002673B9" w:rsidRDefault="002673B9" w:rsidP="00C22CF5">
      <w:pPr>
        <w:rPr>
          <w:sz w:val="24"/>
          <w:szCs w:val="24"/>
        </w:rPr>
      </w:pPr>
    </w:p>
    <w:p w14:paraId="1EA2F72C" w14:textId="7B5D8834" w:rsidR="00670A48" w:rsidRDefault="005C097F" w:rsidP="00895DFC">
      <w:pPr>
        <w:pStyle w:val="Heading1"/>
        <w:rPr>
          <w:rFonts w:ascii="Times New Roman" w:hAnsi="Times New Roman" w:cs="Times New Roman"/>
          <w:b/>
          <w:bCs/>
          <w:u w:val="single"/>
        </w:rPr>
      </w:pPr>
      <w:bookmarkStart w:id="10" w:name="_Toc222085532"/>
      <w:r w:rsidRPr="005C097F">
        <w:rPr>
          <w:rFonts w:ascii="Times New Roman" w:hAnsi="Times New Roman" w:cs="Times New Roman"/>
          <w:b/>
          <w:bCs/>
          <w:u w:val="single"/>
        </w:rPr>
        <w:t>System flowchart</w:t>
      </w:r>
      <w:bookmarkEnd w:id="10"/>
      <w:r w:rsidRPr="005C097F">
        <w:rPr>
          <w:rFonts w:ascii="Times New Roman" w:hAnsi="Times New Roman" w:cs="Times New Roman"/>
          <w:b/>
          <w:bCs/>
          <w:u w:val="single"/>
        </w:rPr>
        <w:t xml:space="preserve"> </w:t>
      </w:r>
    </w:p>
    <w:p w14:paraId="5CA2FE10" w14:textId="07789C38" w:rsidR="00670A48" w:rsidRDefault="00895DFC" w:rsidP="00895DFC">
      <w:pPr>
        <w:pStyle w:val="NormalWeb"/>
      </w:pPr>
      <w:r>
        <w:t xml:space="preserve">start-up control, object detection, classification, sorting actuation, and idle timeout management. The control logic begins with system initialisation, followed by a hold-to-start verification stage. Once running, the system continuously monitors sensors, calculates object </w:t>
      </w:r>
      <w:r>
        <w:lastRenderedPageBreak/>
        <w:t>travel time, classifies object size using defined time windows, and activates the corresponding actuator. After sorting, the system returns to the running loop unless a stop command or idle timeout condition occurs.</w:t>
      </w:r>
    </w:p>
    <w:p w14:paraId="49716429" w14:textId="0ACC8B6F" w:rsidR="00670A48" w:rsidRDefault="00772EB8" w:rsidP="00C22CF5">
      <w:pPr>
        <w:rPr>
          <w:sz w:val="24"/>
          <w:szCs w:val="24"/>
        </w:rPr>
      </w:pPr>
      <w:r>
        <w:rPr>
          <w:noProof/>
          <w:sz w:val="24"/>
          <w:szCs w:val="24"/>
          <w14:ligatures w14:val="standardContextual"/>
        </w:rPr>
        <w:drawing>
          <wp:inline distT="0" distB="0" distL="0" distR="0" wp14:anchorId="640DDC4A" wp14:editId="03D175D3">
            <wp:extent cx="5003154" cy="6636774"/>
            <wp:effectExtent l="0" t="0" r="7620" b="0"/>
            <wp:docPr id="188609184" name="Picture 16"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09184" name="Picture 16" descr="A diagram of a proces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019306" cy="6658200"/>
                    </a:xfrm>
                    <a:prstGeom prst="rect">
                      <a:avLst/>
                    </a:prstGeom>
                  </pic:spPr>
                </pic:pic>
              </a:graphicData>
            </a:graphic>
          </wp:inline>
        </w:drawing>
      </w:r>
    </w:p>
    <w:p w14:paraId="7729E64E" w14:textId="77777777" w:rsidR="00670A48" w:rsidRDefault="00670A48" w:rsidP="00C22CF5">
      <w:pPr>
        <w:rPr>
          <w:sz w:val="24"/>
          <w:szCs w:val="24"/>
        </w:rPr>
      </w:pPr>
    </w:p>
    <w:p w14:paraId="6D72A439" w14:textId="77777777" w:rsidR="00551221" w:rsidRDefault="00551221" w:rsidP="00C22CF5">
      <w:pPr>
        <w:rPr>
          <w:sz w:val="24"/>
          <w:szCs w:val="24"/>
        </w:rPr>
      </w:pPr>
    </w:p>
    <w:p w14:paraId="50A15EFA" w14:textId="77777777" w:rsidR="00670A48" w:rsidRPr="00910960" w:rsidRDefault="00670A48" w:rsidP="00C22CF5">
      <w:pPr>
        <w:rPr>
          <w:sz w:val="24"/>
          <w:szCs w:val="24"/>
        </w:rPr>
      </w:pPr>
    </w:p>
    <w:p w14:paraId="05223981" w14:textId="7CE5D714" w:rsidR="00BD4C8A" w:rsidRDefault="00BD4C8A" w:rsidP="00FC25A4">
      <w:pPr>
        <w:pStyle w:val="Heading1"/>
        <w:numPr>
          <w:ilvl w:val="0"/>
          <w:numId w:val="12"/>
        </w:numPr>
        <w:rPr>
          <w:rFonts w:ascii="Times New Roman" w:hAnsi="Times New Roman" w:cs="Times New Roman"/>
          <w:b/>
          <w:bCs/>
          <w:u w:val="single"/>
        </w:rPr>
      </w:pPr>
      <w:bookmarkStart w:id="11" w:name="_Toc222085533"/>
      <w:r w:rsidRPr="00FC25A4">
        <w:rPr>
          <w:rFonts w:ascii="Times New Roman" w:hAnsi="Times New Roman" w:cs="Times New Roman"/>
          <w:b/>
          <w:bCs/>
          <w:u w:val="single"/>
        </w:rPr>
        <w:t>Program Implementation</w:t>
      </w:r>
      <w:bookmarkEnd w:id="11"/>
    </w:p>
    <w:p w14:paraId="0B96C977" w14:textId="77777777" w:rsidR="002673B9" w:rsidRPr="002673B9" w:rsidRDefault="002673B9" w:rsidP="002673B9"/>
    <w:p w14:paraId="15BDF36E" w14:textId="77777777" w:rsidR="00C22CF5" w:rsidRDefault="00C22CF5" w:rsidP="00C22CF5">
      <w:pPr>
        <w:rPr>
          <w:b/>
          <w:bCs/>
          <w:sz w:val="24"/>
          <w:szCs w:val="24"/>
          <w:u w:val="single"/>
        </w:rPr>
      </w:pPr>
    </w:p>
    <w:p w14:paraId="4FBD431D" w14:textId="2AC22DEE" w:rsidR="00C22CF5" w:rsidRPr="007E583E" w:rsidRDefault="001B41A7" w:rsidP="00C22CF5">
      <w:pPr>
        <w:rPr>
          <w:sz w:val="28"/>
          <w:szCs w:val="28"/>
          <w:u w:val="single"/>
        </w:rPr>
      </w:pPr>
      <w:r w:rsidRPr="007E583E">
        <w:rPr>
          <w:sz w:val="28"/>
          <w:szCs w:val="28"/>
          <w:u w:val="single"/>
        </w:rPr>
        <w:lastRenderedPageBreak/>
        <w:t xml:space="preserve">Start/stop and conveyor enable </w:t>
      </w:r>
      <w:r w:rsidR="00C5017B" w:rsidRPr="007E583E">
        <w:rPr>
          <w:sz w:val="28"/>
          <w:szCs w:val="28"/>
          <w:u w:val="single"/>
        </w:rPr>
        <w:t>logic (OB</w:t>
      </w:r>
      <w:r w:rsidR="000D2F89" w:rsidRPr="007E583E">
        <w:rPr>
          <w:sz w:val="28"/>
          <w:szCs w:val="28"/>
          <w:u w:val="single"/>
        </w:rPr>
        <w:t>1</w:t>
      </w:r>
      <w:r w:rsidRPr="007E583E">
        <w:rPr>
          <w:sz w:val="28"/>
          <w:szCs w:val="28"/>
          <w:u w:val="single"/>
        </w:rPr>
        <w:t xml:space="preserve"> - </w:t>
      </w:r>
      <w:r w:rsidR="000D2F89" w:rsidRPr="007E583E">
        <w:rPr>
          <w:sz w:val="28"/>
          <w:szCs w:val="28"/>
          <w:u w:val="single"/>
        </w:rPr>
        <w:t>network 1)</w:t>
      </w:r>
    </w:p>
    <w:p w14:paraId="3EF81219" w14:textId="77777777" w:rsidR="007E583E" w:rsidRDefault="007E583E" w:rsidP="00C22CF5">
      <w:pPr>
        <w:rPr>
          <w:sz w:val="24"/>
          <w:szCs w:val="24"/>
        </w:rPr>
      </w:pPr>
    </w:p>
    <w:p w14:paraId="2C02328F" w14:textId="5310FA15" w:rsidR="00C5017B" w:rsidRDefault="00A724F2" w:rsidP="00C22CF5">
      <w:pPr>
        <w:rPr>
          <w:sz w:val="24"/>
          <w:szCs w:val="24"/>
        </w:rPr>
      </w:pPr>
      <w:r w:rsidRPr="007E583E">
        <w:rPr>
          <w:sz w:val="24"/>
          <w:szCs w:val="24"/>
        </w:rPr>
        <w:t>This network implements the hold-to start</w:t>
      </w:r>
      <w:r w:rsidR="007E583E" w:rsidRPr="007E583E">
        <w:rPr>
          <w:sz w:val="24"/>
          <w:szCs w:val="24"/>
        </w:rPr>
        <w:t xml:space="preserve"> control logic </w:t>
      </w:r>
      <w:r w:rsidR="007E583E">
        <w:rPr>
          <w:sz w:val="24"/>
          <w:szCs w:val="24"/>
        </w:rPr>
        <w:t xml:space="preserve">for the conveyor system. </w:t>
      </w:r>
      <w:r w:rsidR="00087CFB">
        <w:rPr>
          <w:sz w:val="24"/>
          <w:szCs w:val="24"/>
        </w:rPr>
        <w:t xml:space="preserve">The green </w:t>
      </w:r>
      <w:r w:rsidR="00D43F7D">
        <w:rPr>
          <w:sz w:val="24"/>
          <w:szCs w:val="24"/>
        </w:rPr>
        <w:t>Start button activates a TON timer set to 3 se</w:t>
      </w:r>
      <w:r w:rsidR="009403C2">
        <w:rPr>
          <w:sz w:val="24"/>
          <w:szCs w:val="24"/>
        </w:rPr>
        <w:t xml:space="preserve">cond, ensuring the </w:t>
      </w:r>
      <w:r w:rsidR="008E5374">
        <w:rPr>
          <w:sz w:val="24"/>
          <w:szCs w:val="24"/>
        </w:rPr>
        <w:t>button</w:t>
      </w:r>
      <w:r w:rsidR="009403C2">
        <w:rPr>
          <w:sz w:val="24"/>
          <w:szCs w:val="24"/>
        </w:rPr>
        <w:t xml:space="preserve"> must be held before enabl</w:t>
      </w:r>
      <w:r w:rsidR="00BA75A7">
        <w:rPr>
          <w:sz w:val="24"/>
          <w:szCs w:val="24"/>
        </w:rPr>
        <w:t>ing the conveyor. The stop button has prio</w:t>
      </w:r>
      <w:r w:rsidR="00FA5D06">
        <w:rPr>
          <w:sz w:val="24"/>
          <w:szCs w:val="24"/>
        </w:rPr>
        <w:t>rity and immedia</w:t>
      </w:r>
      <w:r w:rsidR="00302806">
        <w:rPr>
          <w:sz w:val="24"/>
          <w:szCs w:val="24"/>
        </w:rPr>
        <w:t>tely disables the conveyor when pressed.</w:t>
      </w:r>
      <w:r w:rsidR="00B66B5D">
        <w:rPr>
          <w:sz w:val="24"/>
          <w:szCs w:val="24"/>
        </w:rPr>
        <w:t xml:space="preserve"> The network</w:t>
      </w:r>
      <w:r w:rsidR="00522C98">
        <w:rPr>
          <w:sz w:val="24"/>
          <w:szCs w:val="24"/>
        </w:rPr>
        <w:t xml:space="preserve"> also integrates HMI start/stop commands and controls the conveyor enable output</w:t>
      </w:r>
      <w:r w:rsidR="00E537FA">
        <w:rPr>
          <w:sz w:val="24"/>
          <w:szCs w:val="24"/>
        </w:rPr>
        <w:t xml:space="preserve"> signal </w:t>
      </w:r>
    </w:p>
    <w:p w14:paraId="17D9ACD2" w14:textId="496DA808" w:rsidR="00E537FA" w:rsidRPr="007E583E" w:rsidRDefault="00E537FA" w:rsidP="00C22CF5">
      <w:pPr>
        <w:rPr>
          <w:sz w:val="24"/>
          <w:szCs w:val="24"/>
        </w:rPr>
      </w:pPr>
      <w:r>
        <w:rPr>
          <w:noProof/>
          <w:sz w:val="24"/>
          <w:szCs w:val="24"/>
          <w14:ligatures w14:val="standardContextual"/>
        </w:rPr>
        <w:drawing>
          <wp:inline distT="0" distB="0" distL="0" distR="0" wp14:anchorId="0ED4180C" wp14:editId="25605F03">
            <wp:extent cx="4806462" cy="3302645"/>
            <wp:effectExtent l="0" t="0" r="0" b="0"/>
            <wp:docPr id="5314100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410072" name="Picture 531410072"/>
                    <pic:cNvPicPr/>
                  </pic:nvPicPr>
                  <pic:blipFill>
                    <a:blip r:embed="rId13">
                      <a:extLst>
                        <a:ext uri="{28A0092B-C50C-407E-A947-70E740481C1C}">
                          <a14:useLocalDpi xmlns:a14="http://schemas.microsoft.com/office/drawing/2010/main" val="0"/>
                        </a:ext>
                      </a:extLst>
                    </a:blip>
                    <a:stretch>
                      <a:fillRect/>
                    </a:stretch>
                  </pic:blipFill>
                  <pic:spPr>
                    <a:xfrm>
                      <a:off x="0" y="0"/>
                      <a:ext cx="4813201" cy="3307276"/>
                    </a:xfrm>
                    <a:prstGeom prst="rect">
                      <a:avLst/>
                    </a:prstGeom>
                  </pic:spPr>
                </pic:pic>
              </a:graphicData>
            </a:graphic>
          </wp:inline>
        </w:drawing>
      </w:r>
    </w:p>
    <w:p w14:paraId="250ACF5F" w14:textId="77777777" w:rsidR="00C5017B" w:rsidRPr="007E583E" w:rsidRDefault="00C5017B" w:rsidP="00C22CF5">
      <w:pPr>
        <w:rPr>
          <w:sz w:val="24"/>
          <w:szCs w:val="24"/>
        </w:rPr>
      </w:pPr>
    </w:p>
    <w:p w14:paraId="7F68875D" w14:textId="1157DE56" w:rsidR="00C5017B" w:rsidRPr="005049EC" w:rsidRDefault="0076114A" w:rsidP="00C22CF5">
      <w:pPr>
        <w:rPr>
          <w:sz w:val="28"/>
          <w:szCs w:val="28"/>
          <w:u w:val="single"/>
        </w:rPr>
      </w:pPr>
      <w:r w:rsidRPr="005049EC">
        <w:rPr>
          <w:sz w:val="28"/>
          <w:szCs w:val="28"/>
          <w:u w:val="single"/>
        </w:rPr>
        <w:t>Green lamp</w:t>
      </w:r>
      <w:r w:rsidR="009951E3" w:rsidRPr="005049EC">
        <w:rPr>
          <w:sz w:val="28"/>
          <w:szCs w:val="28"/>
          <w:u w:val="single"/>
        </w:rPr>
        <w:t xml:space="preserve"> flashing logic (OB1-network 2) </w:t>
      </w:r>
    </w:p>
    <w:p w14:paraId="2D9BFB68" w14:textId="77777777" w:rsidR="007D36CD" w:rsidRDefault="007D36CD" w:rsidP="00C22CF5">
      <w:pPr>
        <w:rPr>
          <w:sz w:val="24"/>
          <w:szCs w:val="24"/>
        </w:rPr>
      </w:pPr>
    </w:p>
    <w:p w14:paraId="7F7D6D4F" w14:textId="14521FD5" w:rsidR="00894DC3" w:rsidRDefault="00894DC3" w:rsidP="00C22CF5">
      <w:pPr>
        <w:rPr>
          <w:sz w:val="24"/>
          <w:szCs w:val="24"/>
        </w:rPr>
      </w:pPr>
      <w:r w:rsidRPr="004A2381">
        <w:rPr>
          <w:sz w:val="24"/>
          <w:szCs w:val="24"/>
        </w:rPr>
        <w:t>This network control</w:t>
      </w:r>
      <w:r w:rsidR="006917F5" w:rsidRPr="004A2381">
        <w:rPr>
          <w:sz w:val="24"/>
          <w:szCs w:val="24"/>
        </w:rPr>
        <w:t xml:space="preserve">s the flashing </w:t>
      </w:r>
      <w:r w:rsidR="004A2381" w:rsidRPr="004A2381">
        <w:rPr>
          <w:sz w:val="24"/>
          <w:szCs w:val="24"/>
        </w:rPr>
        <w:t>behaviour</w:t>
      </w:r>
      <w:r w:rsidR="006917F5" w:rsidRPr="004A2381">
        <w:rPr>
          <w:sz w:val="24"/>
          <w:szCs w:val="24"/>
        </w:rPr>
        <w:t xml:space="preserve"> of the green indictor lamp </w:t>
      </w:r>
      <w:r w:rsidR="004A2381" w:rsidRPr="004A2381">
        <w:rPr>
          <w:sz w:val="24"/>
          <w:szCs w:val="24"/>
        </w:rPr>
        <w:t xml:space="preserve">during system operation. </w:t>
      </w:r>
      <w:r w:rsidR="004A2381">
        <w:rPr>
          <w:sz w:val="24"/>
          <w:szCs w:val="24"/>
        </w:rPr>
        <w:t xml:space="preserve">A 1 Hz </w:t>
      </w:r>
      <w:r w:rsidR="0044404F">
        <w:rPr>
          <w:sz w:val="24"/>
          <w:szCs w:val="24"/>
        </w:rPr>
        <w:t xml:space="preserve">clock pulse signal is combined with the start condition </w:t>
      </w:r>
      <w:r w:rsidR="00EC0AA8">
        <w:rPr>
          <w:sz w:val="24"/>
          <w:szCs w:val="24"/>
        </w:rPr>
        <w:t xml:space="preserve">to generate the blinking effect. </w:t>
      </w:r>
      <w:r w:rsidR="00724C5B">
        <w:rPr>
          <w:sz w:val="24"/>
          <w:szCs w:val="24"/>
        </w:rPr>
        <w:t>Ones the conveyor id enabled, the green lamp output is acti</w:t>
      </w:r>
      <w:r w:rsidR="000673C1">
        <w:rPr>
          <w:sz w:val="24"/>
          <w:szCs w:val="24"/>
        </w:rPr>
        <w:t xml:space="preserve">vated, providing visual feedback that the system is running. </w:t>
      </w:r>
    </w:p>
    <w:p w14:paraId="77A42324" w14:textId="62E8B107" w:rsidR="00B13844" w:rsidRPr="004A2381" w:rsidRDefault="00B13844" w:rsidP="00C22CF5">
      <w:pPr>
        <w:rPr>
          <w:sz w:val="24"/>
          <w:szCs w:val="24"/>
        </w:rPr>
      </w:pPr>
      <w:r>
        <w:rPr>
          <w:noProof/>
          <w:sz w:val="24"/>
          <w:szCs w:val="24"/>
          <w14:ligatures w14:val="standardContextual"/>
        </w:rPr>
        <w:drawing>
          <wp:inline distT="0" distB="0" distL="0" distR="0" wp14:anchorId="13DC401F" wp14:editId="25262F20">
            <wp:extent cx="5439521" cy="2655277"/>
            <wp:effectExtent l="0" t="0" r="8890" b="0"/>
            <wp:docPr id="11797145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714527" name="Picture 1179714527"/>
                    <pic:cNvPicPr/>
                  </pic:nvPicPr>
                  <pic:blipFill>
                    <a:blip r:embed="rId14">
                      <a:extLst>
                        <a:ext uri="{28A0092B-C50C-407E-A947-70E740481C1C}">
                          <a14:useLocalDpi xmlns:a14="http://schemas.microsoft.com/office/drawing/2010/main" val="0"/>
                        </a:ext>
                      </a:extLst>
                    </a:blip>
                    <a:stretch>
                      <a:fillRect/>
                    </a:stretch>
                  </pic:blipFill>
                  <pic:spPr>
                    <a:xfrm>
                      <a:off x="0" y="0"/>
                      <a:ext cx="5452171" cy="2661452"/>
                    </a:xfrm>
                    <a:prstGeom prst="rect">
                      <a:avLst/>
                    </a:prstGeom>
                  </pic:spPr>
                </pic:pic>
              </a:graphicData>
            </a:graphic>
          </wp:inline>
        </w:drawing>
      </w:r>
    </w:p>
    <w:p w14:paraId="6D0AF6E6" w14:textId="77777777" w:rsidR="000D2F89" w:rsidRPr="004A2381" w:rsidRDefault="000D2F89" w:rsidP="00C22CF5">
      <w:pPr>
        <w:rPr>
          <w:sz w:val="24"/>
          <w:szCs w:val="24"/>
        </w:rPr>
      </w:pPr>
    </w:p>
    <w:p w14:paraId="20823433" w14:textId="77777777" w:rsidR="000D2F89" w:rsidRPr="007B4ACF" w:rsidRDefault="000D2F89" w:rsidP="00C22CF5">
      <w:pPr>
        <w:rPr>
          <w:sz w:val="24"/>
          <w:szCs w:val="24"/>
        </w:rPr>
      </w:pPr>
    </w:p>
    <w:p w14:paraId="52F3613C" w14:textId="15C8303F" w:rsidR="00C22CF5" w:rsidRDefault="005049EC" w:rsidP="00C22CF5">
      <w:pPr>
        <w:rPr>
          <w:sz w:val="28"/>
          <w:szCs w:val="28"/>
          <w:u w:val="single"/>
        </w:rPr>
      </w:pPr>
      <w:r w:rsidRPr="005049EC">
        <w:rPr>
          <w:sz w:val="28"/>
          <w:szCs w:val="28"/>
          <w:u w:val="single"/>
        </w:rPr>
        <w:lastRenderedPageBreak/>
        <w:t>Sensor time measurement logic (OB1-network 3)</w:t>
      </w:r>
    </w:p>
    <w:p w14:paraId="6C525D89" w14:textId="77777777" w:rsidR="005049EC" w:rsidRDefault="005049EC" w:rsidP="00C22CF5">
      <w:pPr>
        <w:rPr>
          <w:sz w:val="28"/>
          <w:szCs w:val="28"/>
          <w:u w:val="single"/>
        </w:rPr>
      </w:pPr>
    </w:p>
    <w:p w14:paraId="2D488305" w14:textId="326E7243" w:rsidR="005049EC" w:rsidRPr="00A50B01" w:rsidRDefault="007D36CD" w:rsidP="00C22CF5">
      <w:pPr>
        <w:rPr>
          <w:sz w:val="24"/>
          <w:szCs w:val="24"/>
        </w:rPr>
      </w:pPr>
      <w:r w:rsidRPr="00A50B01">
        <w:rPr>
          <w:sz w:val="24"/>
          <w:szCs w:val="24"/>
        </w:rPr>
        <w:t xml:space="preserve">This network capture and calculate the travel time of </w:t>
      </w:r>
      <w:r w:rsidR="00A50B01" w:rsidRPr="00A50B01">
        <w:rPr>
          <w:sz w:val="24"/>
          <w:szCs w:val="24"/>
        </w:rPr>
        <w:t xml:space="preserve">an object between sensor 1 and sensor 2 </w:t>
      </w:r>
    </w:p>
    <w:p w14:paraId="5D81D098" w14:textId="11F43090" w:rsidR="00C22CF5" w:rsidRDefault="005114E1" w:rsidP="00C22CF5">
      <w:pPr>
        <w:rPr>
          <w:sz w:val="24"/>
          <w:szCs w:val="24"/>
        </w:rPr>
      </w:pPr>
      <w:r>
        <w:rPr>
          <w:sz w:val="24"/>
          <w:szCs w:val="24"/>
        </w:rPr>
        <w:t>the red-sys-T instruction read</w:t>
      </w:r>
      <w:r w:rsidR="00431D1D">
        <w:rPr>
          <w:sz w:val="24"/>
          <w:szCs w:val="24"/>
        </w:rPr>
        <w:t>s the system clock at each sensor tigger</w:t>
      </w:r>
      <w:r w:rsidR="00062D55">
        <w:rPr>
          <w:sz w:val="24"/>
          <w:szCs w:val="24"/>
        </w:rPr>
        <w:t xml:space="preserve">, storing the timestamps </w:t>
      </w:r>
      <w:r w:rsidR="00437BAA">
        <w:rPr>
          <w:sz w:val="24"/>
          <w:szCs w:val="24"/>
        </w:rPr>
        <w:t>in a data block. The T-DIFF function</w:t>
      </w:r>
      <w:r w:rsidR="00E625F9">
        <w:rPr>
          <w:sz w:val="24"/>
          <w:szCs w:val="24"/>
        </w:rPr>
        <w:t xml:space="preserve"> then computes the time difference between the two readings</w:t>
      </w:r>
      <w:r w:rsidR="00176284">
        <w:rPr>
          <w:sz w:val="24"/>
          <w:szCs w:val="24"/>
        </w:rPr>
        <w:t xml:space="preserve">, producing the object travel time used for </w:t>
      </w:r>
      <w:r w:rsidR="00825944">
        <w:rPr>
          <w:sz w:val="24"/>
          <w:szCs w:val="24"/>
        </w:rPr>
        <w:t xml:space="preserve">size classification. </w:t>
      </w:r>
    </w:p>
    <w:p w14:paraId="40A582C7" w14:textId="3FC55B00" w:rsidR="00825944" w:rsidRPr="00431D1D" w:rsidRDefault="00825944" w:rsidP="00C22CF5">
      <w:pPr>
        <w:rPr>
          <w:sz w:val="24"/>
          <w:szCs w:val="24"/>
        </w:rPr>
      </w:pPr>
      <w:r>
        <w:rPr>
          <w:noProof/>
          <w:sz w:val="24"/>
          <w:szCs w:val="24"/>
          <w14:ligatures w14:val="standardContextual"/>
        </w:rPr>
        <w:drawing>
          <wp:inline distT="0" distB="0" distL="0" distR="0" wp14:anchorId="1140D416" wp14:editId="230E69EC">
            <wp:extent cx="5164015" cy="3842402"/>
            <wp:effectExtent l="0" t="0" r="0" b="5715"/>
            <wp:docPr id="1560273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7354" name="Picture 156027354"/>
                    <pic:cNvPicPr/>
                  </pic:nvPicPr>
                  <pic:blipFill>
                    <a:blip r:embed="rId15">
                      <a:extLst>
                        <a:ext uri="{28A0092B-C50C-407E-A947-70E740481C1C}">
                          <a14:useLocalDpi xmlns:a14="http://schemas.microsoft.com/office/drawing/2010/main" val="0"/>
                        </a:ext>
                      </a:extLst>
                    </a:blip>
                    <a:stretch>
                      <a:fillRect/>
                    </a:stretch>
                  </pic:blipFill>
                  <pic:spPr>
                    <a:xfrm>
                      <a:off x="0" y="0"/>
                      <a:ext cx="5168866" cy="3846012"/>
                    </a:xfrm>
                    <a:prstGeom prst="rect">
                      <a:avLst/>
                    </a:prstGeom>
                  </pic:spPr>
                </pic:pic>
              </a:graphicData>
            </a:graphic>
          </wp:inline>
        </w:drawing>
      </w:r>
    </w:p>
    <w:p w14:paraId="348AC54B" w14:textId="77777777" w:rsidR="00C22CF5" w:rsidRDefault="00C22CF5" w:rsidP="00C22CF5">
      <w:pPr>
        <w:rPr>
          <w:b/>
          <w:bCs/>
          <w:sz w:val="24"/>
          <w:szCs w:val="24"/>
          <w:u w:val="single"/>
        </w:rPr>
      </w:pPr>
    </w:p>
    <w:p w14:paraId="31F70FD3" w14:textId="1E035CD5" w:rsidR="00C22CF5" w:rsidRDefault="00C720B6" w:rsidP="00C22CF5">
      <w:pPr>
        <w:rPr>
          <w:sz w:val="28"/>
          <w:szCs w:val="28"/>
          <w:u w:val="single"/>
        </w:rPr>
      </w:pPr>
      <w:r>
        <w:rPr>
          <w:sz w:val="28"/>
          <w:szCs w:val="28"/>
          <w:u w:val="single"/>
        </w:rPr>
        <w:t xml:space="preserve">Small object </w:t>
      </w:r>
      <w:r w:rsidR="00883D23">
        <w:rPr>
          <w:sz w:val="28"/>
          <w:szCs w:val="28"/>
          <w:u w:val="single"/>
        </w:rPr>
        <w:t>classification and sorting logic (OB1-natwork 4)</w:t>
      </w:r>
    </w:p>
    <w:p w14:paraId="4DDB71E3" w14:textId="77777777" w:rsidR="00883D23" w:rsidRDefault="00883D23" w:rsidP="00C22CF5">
      <w:pPr>
        <w:rPr>
          <w:sz w:val="24"/>
          <w:szCs w:val="24"/>
        </w:rPr>
      </w:pPr>
    </w:p>
    <w:p w14:paraId="44A747AC" w14:textId="74537351" w:rsidR="00883D23" w:rsidRDefault="00CF6773" w:rsidP="00C22CF5">
      <w:pPr>
        <w:rPr>
          <w:sz w:val="24"/>
          <w:szCs w:val="24"/>
        </w:rPr>
      </w:pPr>
      <w:r>
        <w:rPr>
          <w:sz w:val="24"/>
          <w:szCs w:val="24"/>
        </w:rPr>
        <w:t xml:space="preserve">This network preforms classification and sorting for small object. </w:t>
      </w:r>
      <w:r w:rsidR="00E94E8E">
        <w:rPr>
          <w:sz w:val="24"/>
          <w:szCs w:val="24"/>
        </w:rPr>
        <w:t xml:space="preserve">The measured travel time is converted to </w:t>
      </w:r>
      <w:r w:rsidR="00D71848">
        <w:rPr>
          <w:sz w:val="24"/>
          <w:szCs w:val="24"/>
        </w:rPr>
        <w:t xml:space="preserve">an integer and evaluated using the IN-RANGE </w:t>
      </w:r>
      <w:r w:rsidR="00F46AA6">
        <w:rPr>
          <w:sz w:val="24"/>
          <w:szCs w:val="24"/>
        </w:rPr>
        <w:t xml:space="preserve">instruction (300_400 </w:t>
      </w:r>
      <w:proofErr w:type="spellStart"/>
      <w:r w:rsidR="00F46AA6">
        <w:rPr>
          <w:sz w:val="24"/>
          <w:szCs w:val="24"/>
        </w:rPr>
        <w:t>ms</w:t>
      </w:r>
      <w:proofErr w:type="spellEnd"/>
      <w:r w:rsidR="00F46AA6">
        <w:rPr>
          <w:sz w:val="24"/>
          <w:szCs w:val="24"/>
        </w:rPr>
        <w:t xml:space="preserve">). </w:t>
      </w:r>
      <w:r w:rsidR="00756C86">
        <w:rPr>
          <w:sz w:val="24"/>
          <w:szCs w:val="24"/>
        </w:rPr>
        <w:t xml:space="preserve">If the value falls within this range, a positioning </w:t>
      </w:r>
      <w:r w:rsidR="00063CD3">
        <w:rPr>
          <w:sz w:val="24"/>
          <w:szCs w:val="24"/>
        </w:rPr>
        <w:t xml:space="preserve">delay (TON) is applied, followed by a 750 </w:t>
      </w:r>
      <w:proofErr w:type="spellStart"/>
      <w:r w:rsidR="00063CD3">
        <w:rPr>
          <w:sz w:val="24"/>
          <w:szCs w:val="24"/>
        </w:rPr>
        <w:t>ms</w:t>
      </w:r>
      <w:proofErr w:type="spellEnd"/>
      <w:r w:rsidR="00063CD3">
        <w:rPr>
          <w:sz w:val="24"/>
          <w:szCs w:val="24"/>
        </w:rPr>
        <w:t xml:space="preserve"> </w:t>
      </w:r>
      <w:r w:rsidR="004F5940">
        <w:rPr>
          <w:sz w:val="24"/>
          <w:szCs w:val="24"/>
        </w:rPr>
        <w:t>pulse</w:t>
      </w:r>
      <w:r w:rsidR="00834815">
        <w:rPr>
          <w:sz w:val="24"/>
          <w:szCs w:val="24"/>
        </w:rPr>
        <w:t xml:space="preserve"> </w:t>
      </w:r>
      <w:r w:rsidR="004F5940">
        <w:rPr>
          <w:sz w:val="24"/>
          <w:szCs w:val="24"/>
        </w:rPr>
        <w:t>(TP) to activate actuator</w:t>
      </w:r>
      <w:r w:rsidR="004177B5">
        <w:rPr>
          <w:sz w:val="24"/>
          <w:szCs w:val="24"/>
        </w:rPr>
        <w:t xml:space="preserve"> A. the corresponding CTU </w:t>
      </w:r>
      <w:r w:rsidR="00834815">
        <w:rPr>
          <w:sz w:val="24"/>
          <w:szCs w:val="24"/>
        </w:rPr>
        <w:t xml:space="preserve">counter increments to record </w:t>
      </w:r>
      <w:r w:rsidR="00F30FF6">
        <w:rPr>
          <w:sz w:val="24"/>
          <w:szCs w:val="24"/>
        </w:rPr>
        <w:t xml:space="preserve">the sorted small object. </w:t>
      </w:r>
    </w:p>
    <w:p w14:paraId="68D1831A" w14:textId="2963DF24" w:rsidR="00F30FF6" w:rsidRDefault="00F30FF6" w:rsidP="00C22CF5">
      <w:pPr>
        <w:rPr>
          <w:sz w:val="24"/>
          <w:szCs w:val="24"/>
        </w:rPr>
      </w:pPr>
      <w:r>
        <w:rPr>
          <w:noProof/>
          <w:sz w:val="24"/>
          <w:szCs w:val="24"/>
          <w14:ligatures w14:val="standardContextual"/>
        </w:rPr>
        <w:lastRenderedPageBreak/>
        <w:drawing>
          <wp:inline distT="0" distB="0" distL="0" distR="0" wp14:anchorId="77744031" wp14:editId="69486B5B">
            <wp:extent cx="5515708" cy="2728522"/>
            <wp:effectExtent l="0" t="0" r="0" b="0"/>
            <wp:docPr id="20689051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905129" name="Picture 206890512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40317" cy="2740696"/>
                    </a:xfrm>
                    <a:prstGeom prst="rect">
                      <a:avLst/>
                    </a:prstGeom>
                  </pic:spPr>
                </pic:pic>
              </a:graphicData>
            </a:graphic>
          </wp:inline>
        </w:drawing>
      </w:r>
    </w:p>
    <w:p w14:paraId="4452BF91" w14:textId="77777777" w:rsidR="009558F7" w:rsidRDefault="009558F7" w:rsidP="00C22CF5">
      <w:pPr>
        <w:rPr>
          <w:sz w:val="24"/>
          <w:szCs w:val="24"/>
        </w:rPr>
      </w:pPr>
    </w:p>
    <w:p w14:paraId="6A1D9ECE" w14:textId="77777777" w:rsidR="009558F7" w:rsidRDefault="009558F7" w:rsidP="00C22CF5">
      <w:pPr>
        <w:rPr>
          <w:sz w:val="24"/>
          <w:szCs w:val="24"/>
        </w:rPr>
      </w:pPr>
    </w:p>
    <w:p w14:paraId="18C88518" w14:textId="77777777" w:rsidR="009558F7" w:rsidRDefault="009558F7" w:rsidP="00C22CF5">
      <w:pPr>
        <w:rPr>
          <w:sz w:val="24"/>
          <w:szCs w:val="24"/>
        </w:rPr>
      </w:pPr>
    </w:p>
    <w:p w14:paraId="1D2D7921" w14:textId="77777777" w:rsidR="009558F7" w:rsidRDefault="009558F7" w:rsidP="00C22CF5">
      <w:pPr>
        <w:rPr>
          <w:sz w:val="24"/>
          <w:szCs w:val="24"/>
        </w:rPr>
      </w:pPr>
    </w:p>
    <w:p w14:paraId="3081538B" w14:textId="7F33A9AB" w:rsidR="009558F7" w:rsidRPr="00A3469C" w:rsidRDefault="009558F7" w:rsidP="00C22CF5">
      <w:pPr>
        <w:rPr>
          <w:sz w:val="28"/>
          <w:szCs w:val="28"/>
          <w:u w:val="single"/>
        </w:rPr>
      </w:pPr>
      <w:r w:rsidRPr="00A3469C">
        <w:rPr>
          <w:sz w:val="28"/>
          <w:szCs w:val="28"/>
          <w:u w:val="single"/>
        </w:rPr>
        <w:t xml:space="preserve">Medium object </w:t>
      </w:r>
      <w:r w:rsidR="00A3469C" w:rsidRPr="00A3469C">
        <w:rPr>
          <w:sz w:val="28"/>
          <w:szCs w:val="28"/>
          <w:u w:val="single"/>
        </w:rPr>
        <w:t xml:space="preserve">classification and sorting logic (OB1- network 5) </w:t>
      </w:r>
    </w:p>
    <w:p w14:paraId="4AE05962" w14:textId="77777777" w:rsidR="00A3469C" w:rsidRDefault="00A3469C" w:rsidP="00C22CF5">
      <w:pPr>
        <w:rPr>
          <w:sz w:val="24"/>
          <w:szCs w:val="24"/>
        </w:rPr>
      </w:pPr>
    </w:p>
    <w:p w14:paraId="5ECAD5A6" w14:textId="77BE7B2A" w:rsidR="00A3469C" w:rsidRDefault="00057EE0" w:rsidP="00C22CF5">
      <w:pPr>
        <w:rPr>
          <w:sz w:val="24"/>
          <w:szCs w:val="24"/>
        </w:rPr>
      </w:pPr>
      <w:r>
        <w:rPr>
          <w:sz w:val="24"/>
          <w:szCs w:val="24"/>
        </w:rPr>
        <w:t xml:space="preserve">This network handles the classification and sorting logic for </w:t>
      </w:r>
      <w:r w:rsidR="00720C1E">
        <w:rPr>
          <w:sz w:val="24"/>
          <w:szCs w:val="24"/>
        </w:rPr>
        <w:t>medium-size objects</w:t>
      </w:r>
      <w:r w:rsidR="00862756">
        <w:rPr>
          <w:sz w:val="24"/>
          <w:szCs w:val="24"/>
        </w:rPr>
        <w:t>. The calculated travel time is converted to an inte</w:t>
      </w:r>
      <w:r w:rsidR="006B453D">
        <w:rPr>
          <w:sz w:val="24"/>
          <w:szCs w:val="24"/>
        </w:rPr>
        <w:t>ger and evaluated using the IN_RANGE instructio</w:t>
      </w:r>
      <w:r w:rsidR="00E236B9">
        <w:rPr>
          <w:sz w:val="24"/>
          <w:szCs w:val="24"/>
        </w:rPr>
        <w:t xml:space="preserve">n (450-600 </w:t>
      </w:r>
      <w:proofErr w:type="spellStart"/>
      <w:r w:rsidR="00E236B9">
        <w:rPr>
          <w:sz w:val="24"/>
          <w:szCs w:val="24"/>
        </w:rPr>
        <w:t>ms</w:t>
      </w:r>
      <w:proofErr w:type="spellEnd"/>
      <w:r w:rsidR="00E236B9">
        <w:rPr>
          <w:sz w:val="24"/>
          <w:szCs w:val="24"/>
        </w:rPr>
        <w:t xml:space="preserve">). </w:t>
      </w:r>
      <w:r w:rsidR="008C4B89">
        <w:rPr>
          <w:sz w:val="24"/>
          <w:szCs w:val="24"/>
        </w:rPr>
        <w:t>When the condition is satisfied</w:t>
      </w:r>
      <w:r w:rsidR="001159A8">
        <w:rPr>
          <w:sz w:val="24"/>
          <w:szCs w:val="24"/>
        </w:rPr>
        <w:t xml:space="preserve">, a positioning delay (TON) is applied, followed </w:t>
      </w:r>
      <w:r w:rsidR="008B2EA7">
        <w:rPr>
          <w:sz w:val="24"/>
          <w:szCs w:val="24"/>
        </w:rPr>
        <w:t xml:space="preserve">by 750 </w:t>
      </w:r>
      <w:proofErr w:type="spellStart"/>
      <w:r w:rsidR="008B2EA7">
        <w:rPr>
          <w:sz w:val="24"/>
          <w:szCs w:val="24"/>
        </w:rPr>
        <w:t>ms</w:t>
      </w:r>
      <w:proofErr w:type="spellEnd"/>
      <w:r w:rsidR="008B2EA7">
        <w:rPr>
          <w:sz w:val="24"/>
          <w:szCs w:val="24"/>
        </w:rPr>
        <w:t xml:space="preserve"> pulse (TP) to activate</w:t>
      </w:r>
      <w:r w:rsidR="0020484D">
        <w:rPr>
          <w:sz w:val="24"/>
          <w:szCs w:val="24"/>
        </w:rPr>
        <w:t xml:space="preserve"> the corresponding actuator. The CTU counter </w:t>
      </w:r>
      <w:r w:rsidR="00F6423D">
        <w:rPr>
          <w:sz w:val="24"/>
          <w:szCs w:val="24"/>
        </w:rPr>
        <w:t xml:space="preserve">increments to record each sorted medium object </w:t>
      </w:r>
    </w:p>
    <w:p w14:paraId="387AF45F" w14:textId="2270110D" w:rsidR="00F6423D" w:rsidRDefault="00F6423D" w:rsidP="00C22CF5">
      <w:pPr>
        <w:rPr>
          <w:sz w:val="24"/>
          <w:szCs w:val="24"/>
        </w:rPr>
      </w:pPr>
      <w:r>
        <w:rPr>
          <w:noProof/>
          <w:sz w:val="24"/>
          <w:szCs w:val="24"/>
          <w14:ligatures w14:val="standardContextual"/>
        </w:rPr>
        <w:drawing>
          <wp:inline distT="0" distB="0" distL="0" distR="0" wp14:anchorId="404AF3A5" wp14:editId="6DFEF6A1">
            <wp:extent cx="6422572" cy="3059723"/>
            <wp:effectExtent l="0" t="0" r="0" b="7620"/>
            <wp:docPr id="5526698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69813" name="Picture 55266981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429462" cy="3063005"/>
                    </a:xfrm>
                    <a:prstGeom prst="rect">
                      <a:avLst/>
                    </a:prstGeom>
                  </pic:spPr>
                </pic:pic>
              </a:graphicData>
            </a:graphic>
          </wp:inline>
        </w:drawing>
      </w:r>
    </w:p>
    <w:p w14:paraId="00A2491B" w14:textId="77777777" w:rsidR="00F6423D" w:rsidRDefault="00F6423D" w:rsidP="00C22CF5">
      <w:pPr>
        <w:rPr>
          <w:sz w:val="24"/>
          <w:szCs w:val="24"/>
        </w:rPr>
      </w:pPr>
    </w:p>
    <w:p w14:paraId="31C6627B" w14:textId="4A2871E6" w:rsidR="00F6423D" w:rsidRPr="008B3608" w:rsidRDefault="00A96025" w:rsidP="00C22CF5">
      <w:pPr>
        <w:rPr>
          <w:sz w:val="28"/>
          <w:szCs w:val="28"/>
          <w:u w:val="single"/>
        </w:rPr>
      </w:pPr>
      <w:r w:rsidRPr="008B3608">
        <w:rPr>
          <w:sz w:val="28"/>
          <w:szCs w:val="28"/>
          <w:u w:val="single"/>
        </w:rPr>
        <w:t xml:space="preserve">Large object classification and sorting logic </w:t>
      </w:r>
      <w:r w:rsidR="008B3608" w:rsidRPr="008B3608">
        <w:rPr>
          <w:sz w:val="28"/>
          <w:szCs w:val="28"/>
          <w:u w:val="single"/>
        </w:rPr>
        <w:t>(OB1-network 6)</w:t>
      </w:r>
    </w:p>
    <w:p w14:paraId="666BCFC2" w14:textId="77777777" w:rsidR="008B3608" w:rsidRDefault="008B3608" w:rsidP="00C22CF5">
      <w:pPr>
        <w:rPr>
          <w:sz w:val="24"/>
          <w:szCs w:val="24"/>
        </w:rPr>
      </w:pPr>
    </w:p>
    <w:p w14:paraId="1089D63E" w14:textId="04924AAE" w:rsidR="00F6423D" w:rsidRDefault="00A71A2F" w:rsidP="00C22CF5">
      <w:pPr>
        <w:rPr>
          <w:sz w:val="24"/>
          <w:szCs w:val="24"/>
        </w:rPr>
      </w:pPr>
      <w:r>
        <w:rPr>
          <w:sz w:val="24"/>
          <w:szCs w:val="24"/>
        </w:rPr>
        <w:t xml:space="preserve">This network preforms </w:t>
      </w:r>
      <w:r w:rsidR="000248F0">
        <w:rPr>
          <w:sz w:val="24"/>
          <w:szCs w:val="24"/>
        </w:rPr>
        <w:t xml:space="preserve">classification and sorting for large objects. The calculated time inverted to an integer and checked using </w:t>
      </w:r>
      <w:r w:rsidR="00E4023D">
        <w:rPr>
          <w:sz w:val="24"/>
          <w:szCs w:val="24"/>
        </w:rPr>
        <w:t xml:space="preserve">the IN_RANGE instruction (650-850 </w:t>
      </w:r>
      <w:proofErr w:type="spellStart"/>
      <w:r w:rsidR="00E4023D">
        <w:rPr>
          <w:sz w:val="24"/>
          <w:szCs w:val="24"/>
        </w:rPr>
        <w:t>ms</w:t>
      </w:r>
      <w:proofErr w:type="spellEnd"/>
      <w:r w:rsidR="0044097E">
        <w:rPr>
          <w:sz w:val="24"/>
          <w:szCs w:val="24"/>
        </w:rPr>
        <w:t>). If the value is within this range</w:t>
      </w:r>
      <w:r w:rsidR="001950E3">
        <w:rPr>
          <w:sz w:val="24"/>
          <w:szCs w:val="24"/>
        </w:rPr>
        <w:t xml:space="preserve">, a positioning delay (TON) is applied before generating </w:t>
      </w:r>
      <w:r w:rsidR="009132D2">
        <w:rPr>
          <w:sz w:val="24"/>
          <w:szCs w:val="24"/>
        </w:rPr>
        <w:t xml:space="preserve">a 750 </w:t>
      </w:r>
      <w:proofErr w:type="spellStart"/>
      <w:r w:rsidR="009132D2">
        <w:rPr>
          <w:sz w:val="24"/>
          <w:szCs w:val="24"/>
        </w:rPr>
        <w:t>ms</w:t>
      </w:r>
      <w:proofErr w:type="spellEnd"/>
      <w:r w:rsidR="009132D2">
        <w:rPr>
          <w:sz w:val="24"/>
          <w:szCs w:val="24"/>
        </w:rPr>
        <w:t xml:space="preserve"> </w:t>
      </w:r>
      <w:r w:rsidR="009132D2">
        <w:rPr>
          <w:sz w:val="24"/>
          <w:szCs w:val="24"/>
        </w:rPr>
        <w:lastRenderedPageBreak/>
        <w:t>pulse (TP) to activate the corresponding actuator. The C</w:t>
      </w:r>
      <w:r w:rsidR="00B51E22">
        <w:rPr>
          <w:sz w:val="24"/>
          <w:szCs w:val="24"/>
        </w:rPr>
        <w:t xml:space="preserve">TU counter increments to record each </w:t>
      </w:r>
      <w:r w:rsidR="00264300">
        <w:rPr>
          <w:sz w:val="24"/>
          <w:szCs w:val="24"/>
        </w:rPr>
        <w:t xml:space="preserve">sorted large object and monitors the Bin </w:t>
      </w:r>
      <w:r w:rsidR="00F54ECD">
        <w:rPr>
          <w:sz w:val="24"/>
          <w:szCs w:val="24"/>
        </w:rPr>
        <w:t xml:space="preserve">capacity limit. </w:t>
      </w:r>
    </w:p>
    <w:p w14:paraId="066741E4" w14:textId="305EB9CE" w:rsidR="00F54ECD" w:rsidRDefault="00F54ECD" w:rsidP="00C22CF5">
      <w:pPr>
        <w:rPr>
          <w:sz w:val="24"/>
          <w:szCs w:val="24"/>
        </w:rPr>
      </w:pPr>
      <w:r>
        <w:rPr>
          <w:noProof/>
          <w:sz w:val="24"/>
          <w:szCs w:val="24"/>
          <w14:ligatures w14:val="standardContextual"/>
        </w:rPr>
        <w:drawing>
          <wp:inline distT="0" distB="0" distL="0" distR="0" wp14:anchorId="3D0AD28D" wp14:editId="0C929230">
            <wp:extent cx="6489310" cy="3106615"/>
            <wp:effectExtent l="0" t="0" r="6985" b="0"/>
            <wp:docPr id="133820465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204652" name="Picture 133820465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97739" cy="3110650"/>
                    </a:xfrm>
                    <a:prstGeom prst="rect">
                      <a:avLst/>
                    </a:prstGeom>
                  </pic:spPr>
                </pic:pic>
              </a:graphicData>
            </a:graphic>
          </wp:inline>
        </w:drawing>
      </w:r>
    </w:p>
    <w:p w14:paraId="46068AA2" w14:textId="77777777" w:rsidR="00F6423D" w:rsidRDefault="00F6423D" w:rsidP="00C22CF5">
      <w:pPr>
        <w:rPr>
          <w:sz w:val="24"/>
          <w:szCs w:val="24"/>
        </w:rPr>
      </w:pPr>
    </w:p>
    <w:p w14:paraId="38054EC6" w14:textId="502C8DB3" w:rsidR="00F6423D" w:rsidRDefault="00F27F49" w:rsidP="00C22CF5">
      <w:pPr>
        <w:rPr>
          <w:sz w:val="28"/>
          <w:szCs w:val="28"/>
          <w:u w:val="single"/>
        </w:rPr>
      </w:pPr>
      <w:r w:rsidRPr="00C97AA5">
        <w:rPr>
          <w:sz w:val="28"/>
          <w:szCs w:val="28"/>
          <w:u w:val="single"/>
        </w:rPr>
        <w:t xml:space="preserve">Idle timeout and </w:t>
      </w:r>
      <w:r w:rsidR="00237163" w:rsidRPr="00C97AA5">
        <w:rPr>
          <w:sz w:val="28"/>
          <w:szCs w:val="28"/>
          <w:u w:val="single"/>
        </w:rPr>
        <w:t>indica</w:t>
      </w:r>
      <w:r w:rsidR="00C97AA5" w:rsidRPr="00C97AA5">
        <w:rPr>
          <w:sz w:val="28"/>
          <w:szCs w:val="28"/>
          <w:u w:val="single"/>
        </w:rPr>
        <w:t xml:space="preserve">tor </w:t>
      </w:r>
      <w:r w:rsidR="00237163" w:rsidRPr="00C97AA5">
        <w:rPr>
          <w:sz w:val="28"/>
          <w:szCs w:val="28"/>
          <w:u w:val="single"/>
        </w:rPr>
        <w:t>control logic (OB1-network 7-8)</w:t>
      </w:r>
    </w:p>
    <w:p w14:paraId="13482B8E" w14:textId="77777777" w:rsidR="00C97AA5" w:rsidRDefault="00C97AA5" w:rsidP="00C22CF5">
      <w:pPr>
        <w:rPr>
          <w:sz w:val="28"/>
          <w:szCs w:val="28"/>
          <w:u w:val="single"/>
        </w:rPr>
      </w:pPr>
    </w:p>
    <w:p w14:paraId="03233D34" w14:textId="47B285C6" w:rsidR="00C97AA5" w:rsidRDefault="00EA1852" w:rsidP="00C22CF5">
      <w:pPr>
        <w:rPr>
          <w:sz w:val="24"/>
          <w:szCs w:val="24"/>
        </w:rPr>
      </w:pPr>
      <w:r>
        <w:rPr>
          <w:sz w:val="24"/>
          <w:szCs w:val="24"/>
        </w:rPr>
        <w:t xml:space="preserve">These networks implement the 30-seconds </w:t>
      </w:r>
      <w:r w:rsidR="00062317">
        <w:rPr>
          <w:sz w:val="24"/>
          <w:szCs w:val="24"/>
        </w:rPr>
        <w:t xml:space="preserve">idle timeout and indicator control logic. A TON </w:t>
      </w:r>
      <w:r w:rsidR="007C76E4">
        <w:rPr>
          <w:sz w:val="24"/>
          <w:szCs w:val="24"/>
        </w:rPr>
        <w:t xml:space="preserve">timer motions system activate and disable the conveyor </w:t>
      </w:r>
      <w:r w:rsidR="007474EA">
        <w:rPr>
          <w:sz w:val="24"/>
          <w:szCs w:val="24"/>
        </w:rPr>
        <w:t>if no object is detected within the spec</w:t>
      </w:r>
      <w:r w:rsidR="00073FEA">
        <w:rPr>
          <w:sz w:val="24"/>
          <w:szCs w:val="24"/>
        </w:rPr>
        <w:t xml:space="preserve">ified period. The logic also manages </w:t>
      </w:r>
      <w:r w:rsidR="001C222E">
        <w:rPr>
          <w:sz w:val="24"/>
          <w:szCs w:val="24"/>
        </w:rPr>
        <w:t>red and green indicator outputs to reflect system statu</w:t>
      </w:r>
      <w:r w:rsidR="000367CF">
        <w:rPr>
          <w:sz w:val="24"/>
          <w:szCs w:val="24"/>
        </w:rPr>
        <w:t>s, ensuring clear visual feedback during normal operation and stop</w:t>
      </w:r>
      <w:r w:rsidR="00567031">
        <w:rPr>
          <w:sz w:val="24"/>
          <w:szCs w:val="24"/>
        </w:rPr>
        <w:t xml:space="preserve"> condition. </w:t>
      </w:r>
    </w:p>
    <w:p w14:paraId="1E931443" w14:textId="59283927" w:rsidR="00567031" w:rsidRPr="00C97AA5" w:rsidRDefault="00567031" w:rsidP="00C22CF5">
      <w:pPr>
        <w:rPr>
          <w:sz w:val="24"/>
          <w:szCs w:val="24"/>
        </w:rPr>
      </w:pPr>
      <w:r>
        <w:rPr>
          <w:noProof/>
          <w:sz w:val="24"/>
          <w:szCs w:val="24"/>
          <w14:ligatures w14:val="standardContextual"/>
        </w:rPr>
        <w:drawing>
          <wp:inline distT="0" distB="0" distL="0" distR="0" wp14:anchorId="77256F9F" wp14:editId="6C193E99">
            <wp:extent cx="5731510" cy="3661410"/>
            <wp:effectExtent l="0" t="0" r="2540" b="0"/>
            <wp:docPr id="172243230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432305" name="Picture 1722432305"/>
                    <pic:cNvPicPr/>
                  </pic:nvPicPr>
                  <pic:blipFill>
                    <a:blip r:embed="rId19">
                      <a:extLst>
                        <a:ext uri="{28A0092B-C50C-407E-A947-70E740481C1C}">
                          <a14:useLocalDpi xmlns:a14="http://schemas.microsoft.com/office/drawing/2010/main" val="0"/>
                        </a:ext>
                      </a:extLst>
                    </a:blip>
                    <a:stretch>
                      <a:fillRect/>
                    </a:stretch>
                  </pic:blipFill>
                  <pic:spPr>
                    <a:xfrm>
                      <a:off x="0" y="0"/>
                      <a:ext cx="5731510" cy="3661410"/>
                    </a:xfrm>
                    <a:prstGeom prst="rect">
                      <a:avLst/>
                    </a:prstGeom>
                  </pic:spPr>
                </pic:pic>
              </a:graphicData>
            </a:graphic>
          </wp:inline>
        </w:drawing>
      </w:r>
    </w:p>
    <w:p w14:paraId="0345AE05" w14:textId="77777777" w:rsidR="00F6423D" w:rsidRDefault="00F6423D" w:rsidP="00C22CF5">
      <w:pPr>
        <w:rPr>
          <w:sz w:val="24"/>
          <w:szCs w:val="24"/>
        </w:rPr>
      </w:pPr>
    </w:p>
    <w:p w14:paraId="754DBCE0" w14:textId="676DA238" w:rsidR="00551221" w:rsidRPr="00B62A81" w:rsidRDefault="00407485" w:rsidP="00C22CF5">
      <w:pPr>
        <w:rPr>
          <w:sz w:val="28"/>
          <w:szCs w:val="28"/>
          <w:u w:val="single"/>
        </w:rPr>
      </w:pPr>
      <w:r w:rsidRPr="00B62A81">
        <w:rPr>
          <w:sz w:val="28"/>
          <w:szCs w:val="28"/>
          <w:u w:val="single"/>
        </w:rPr>
        <w:t xml:space="preserve">Start-up </w:t>
      </w:r>
      <w:r w:rsidR="00B62A81" w:rsidRPr="00B62A81">
        <w:rPr>
          <w:sz w:val="28"/>
          <w:szCs w:val="28"/>
          <w:u w:val="single"/>
        </w:rPr>
        <w:t>initialisation</w:t>
      </w:r>
      <w:r w:rsidRPr="00B62A81">
        <w:rPr>
          <w:sz w:val="28"/>
          <w:szCs w:val="28"/>
          <w:u w:val="single"/>
        </w:rPr>
        <w:t xml:space="preserve"> </w:t>
      </w:r>
      <w:r w:rsidR="00B62A81" w:rsidRPr="00B62A81">
        <w:rPr>
          <w:sz w:val="28"/>
          <w:szCs w:val="28"/>
          <w:u w:val="single"/>
        </w:rPr>
        <w:t>routine (OB1-network 1)</w:t>
      </w:r>
    </w:p>
    <w:p w14:paraId="692379EE" w14:textId="77777777" w:rsidR="00B62A81" w:rsidRPr="00B62A81" w:rsidRDefault="00B62A81" w:rsidP="00C22CF5">
      <w:pPr>
        <w:rPr>
          <w:sz w:val="28"/>
          <w:szCs w:val="28"/>
          <w:u w:val="single"/>
        </w:rPr>
      </w:pPr>
    </w:p>
    <w:p w14:paraId="10BB9AAB" w14:textId="64D334E2" w:rsidR="00567031" w:rsidRDefault="003A70B9" w:rsidP="00C22CF5">
      <w:pPr>
        <w:rPr>
          <w:sz w:val="24"/>
          <w:szCs w:val="24"/>
        </w:rPr>
      </w:pPr>
      <w:r>
        <w:rPr>
          <w:sz w:val="24"/>
          <w:szCs w:val="24"/>
        </w:rPr>
        <w:t xml:space="preserve">This start-up network runs ones when the PLC </w:t>
      </w:r>
      <w:r w:rsidR="002E2BC7">
        <w:rPr>
          <w:sz w:val="24"/>
          <w:szCs w:val="24"/>
        </w:rPr>
        <w:t>transition</w:t>
      </w:r>
      <w:r w:rsidR="002E574B">
        <w:rPr>
          <w:sz w:val="24"/>
          <w:szCs w:val="24"/>
        </w:rPr>
        <w:t xml:space="preserve"> to RUN mode. It </w:t>
      </w:r>
      <w:r w:rsidR="002E2BC7">
        <w:rPr>
          <w:sz w:val="24"/>
          <w:szCs w:val="24"/>
        </w:rPr>
        <w:t>initialises</w:t>
      </w:r>
      <w:r w:rsidR="002E574B">
        <w:rPr>
          <w:sz w:val="24"/>
          <w:szCs w:val="24"/>
        </w:rPr>
        <w:t xml:space="preserve"> </w:t>
      </w:r>
      <w:r w:rsidR="008F72F7">
        <w:rPr>
          <w:sz w:val="24"/>
          <w:szCs w:val="24"/>
        </w:rPr>
        <w:t>key time-related variable in the data block using</w:t>
      </w:r>
      <w:r w:rsidR="00905F8A">
        <w:rPr>
          <w:sz w:val="24"/>
          <w:szCs w:val="24"/>
        </w:rPr>
        <w:t xml:space="preserve"> system time instructions, ensuring the program start from a kno</w:t>
      </w:r>
      <w:r w:rsidR="0018104F">
        <w:rPr>
          <w:sz w:val="24"/>
          <w:szCs w:val="24"/>
        </w:rPr>
        <w:t xml:space="preserve">wn and consistent state after a restart. This improves </w:t>
      </w:r>
      <w:r w:rsidR="002E2BC7">
        <w:rPr>
          <w:sz w:val="24"/>
          <w:szCs w:val="24"/>
        </w:rPr>
        <w:t>reliability</w:t>
      </w:r>
      <w:r w:rsidR="00A9210D">
        <w:rPr>
          <w:sz w:val="24"/>
          <w:szCs w:val="24"/>
        </w:rPr>
        <w:t xml:space="preserve"> and prevents in correct timing values during the first </w:t>
      </w:r>
      <w:r w:rsidR="002E2BC7">
        <w:rPr>
          <w:sz w:val="24"/>
          <w:szCs w:val="24"/>
        </w:rPr>
        <w:t xml:space="preserve">scan cycle. </w:t>
      </w:r>
    </w:p>
    <w:p w14:paraId="50BE795D" w14:textId="3BBCD919" w:rsidR="002E2BC7" w:rsidRPr="00883D23" w:rsidRDefault="002E2BC7" w:rsidP="00C22CF5">
      <w:pPr>
        <w:rPr>
          <w:sz w:val="24"/>
          <w:szCs w:val="24"/>
        </w:rPr>
      </w:pPr>
      <w:r>
        <w:rPr>
          <w:noProof/>
          <w:sz w:val="24"/>
          <w:szCs w:val="24"/>
          <w14:ligatures w14:val="standardContextual"/>
        </w:rPr>
        <w:drawing>
          <wp:inline distT="0" distB="0" distL="0" distR="0" wp14:anchorId="56E1599D" wp14:editId="3E7AAB0A">
            <wp:extent cx="6185027" cy="2566930"/>
            <wp:effectExtent l="0" t="0" r="6350" b="5080"/>
            <wp:docPr id="40276010"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76010" name="Picture 17"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6198257" cy="2572421"/>
                    </a:xfrm>
                    <a:prstGeom prst="rect">
                      <a:avLst/>
                    </a:prstGeom>
                  </pic:spPr>
                </pic:pic>
              </a:graphicData>
            </a:graphic>
          </wp:inline>
        </w:drawing>
      </w:r>
    </w:p>
    <w:p w14:paraId="5639A9C2" w14:textId="4FFC9720" w:rsidR="00F6423D" w:rsidRPr="00F6423D" w:rsidRDefault="00BD4C8A" w:rsidP="00F6423D">
      <w:pPr>
        <w:pStyle w:val="Heading1"/>
        <w:numPr>
          <w:ilvl w:val="0"/>
          <w:numId w:val="12"/>
        </w:numPr>
        <w:rPr>
          <w:rFonts w:ascii="Times New Roman" w:hAnsi="Times New Roman" w:cs="Times New Roman"/>
          <w:b/>
          <w:bCs/>
          <w:u w:val="single"/>
        </w:rPr>
      </w:pPr>
      <w:bookmarkStart w:id="12" w:name="_Toc222085534"/>
      <w:r w:rsidRPr="00FC25A4">
        <w:rPr>
          <w:rFonts w:ascii="Times New Roman" w:hAnsi="Times New Roman" w:cs="Times New Roman"/>
          <w:b/>
          <w:bCs/>
          <w:u w:val="single"/>
        </w:rPr>
        <w:t>Testing and Validation</w:t>
      </w:r>
      <w:bookmarkEnd w:id="12"/>
    </w:p>
    <w:p w14:paraId="1FA90BEC" w14:textId="6870229E" w:rsidR="00C22CF5" w:rsidRPr="00FC25A4" w:rsidRDefault="00C22CF5" w:rsidP="00FC25A4">
      <w:pPr>
        <w:pStyle w:val="Heading1"/>
        <w:ind w:left="360"/>
        <w:rPr>
          <w:rFonts w:ascii="Times New Roman" w:hAnsi="Times New Roman" w:cs="Times New Roman"/>
          <w:b/>
          <w:bCs/>
          <w:sz w:val="28"/>
          <w:szCs w:val="28"/>
          <w:u w:val="single"/>
        </w:rPr>
      </w:pPr>
      <w:bookmarkStart w:id="13" w:name="_Toc222085535"/>
      <w:r w:rsidRPr="00FC25A4">
        <w:rPr>
          <w:rFonts w:ascii="Times New Roman" w:hAnsi="Times New Roman" w:cs="Times New Roman"/>
          <w:sz w:val="24"/>
          <w:szCs w:val="24"/>
        </w:rPr>
        <w:t xml:space="preserve">Test </w:t>
      </w:r>
      <w:r w:rsidR="00F17FB1" w:rsidRPr="00FC25A4">
        <w:rPr>
          <w:rFonts w:ascii="Times New Roman" w:hAnsi="Times New Roman" w:cs="Times New Roman"/>
          <w:sz w:val="24"/>
          <w:szCs w:val="24"/>
        </w:rPr>
        <w:t>E</w:t>
      </w:r>
      <w:r w:rsidRPr="00FC25A4">
        <w:rPr>
          <w:rFonts w:ascii="Times New Roman" w:hAnsi="Times New Roman" w:cs="Times New Roman"/>
          <w:sz w:val="24"/>
          <w:szCs w:val="24"/>
        </w:rPr>
        <w:t>nvironment</w:t>
      </w:r>
      <w:bookmarkEnd w:id="13"/>
      <w:r w:rsidRPr="00FC25A4">
        <w:rPr>
          <w:rFonts w:ascii="Times New Roman" w:hAnsi="Times New Roman" w:cs="Times New Roman"/>
          <w:sz w:val="24"/>
          <w:szCs w:val="24"/>
        </w:rPr>
        <w:t xml:space="preserve"> </w:t>
      </w:r>
    </w:p>
    <w:p w14:paraId="01C9C058" w14:textId="558DBE31" w:rsidR="00F17FB1" w:rsidRDefault="00F17FB1" w:rsidP="00F17FB1">
      <w:pPr>
        <w:pStyle w:val="ListParagraph"/>
        <w:ind w:left="502"/>
        <w:rPr>
          <w:sz w:val="24"/>
          <w:szCs w:val="24"/>
        </w:rPr>
      </w:pPr>
      <w:r>
        <w:rPr>
          <w:sz w:val="24"/>
          <w:szCs w:val="24"/>
        </w:rPr>
        <w:t xml:space="preserve">All functional tests were carried out in Siemens TIA Portal using a software-in-the-loop simulation environment. Simulation- based verification is widely used to validate PLC logic before hardware commissioning, enabling repeatable tasting of timing, sequencing and I/O behaviour without physical risk </w:t>
      </w:r>
    </w:p>
    <w:p w14:paraId="05C42F92" w14:textId="0824DBF7" w:rsidR="00F17FB1" w:rsidRDefault="00F17FB1" w:rsidP="00F17FB1">
      <w:pPr>
        <w:pStyle w:val="ListParagraph"/>
        <w:ind w:left="502"/>
        <w:rPr>
          <w:sz w:val="24"/>
          <w:szCs w:val="24"/>
        </w:rPr>
      </w:pPr>
    </w:p>
    <w:p w14:paraId="5BB99EC3" w14:textId="0CEBAB37" w:rsidR="00F17FB1" w:rsidRDefault="00F17FB1" w:rsidP="00F17FB1">
      <w:pPr>
        <w:pStyle w:val="ListParagraph"/>
        <w:ind w:left="502"/>
        <w:rPr>
          <w:sz w:val="24"/>
          <w:szCs w:val="24"/>
        </w:rPr>
      </w:pPr>
      <w:r>
        <w:rPr>
          <w:sz w:val="24"/>
          <w:szCs w:val="24"/>
        </w:rPr>
        <w:t xml:space="preserve">The PLC platform used was a SIMATIC S7-1200 (CPU 1215C DC/DC/Rly), with a SIMATIC HMI KTP700 Basic DP operator panel. </w:t>
      </w:r>
    </w:p>
    <w:p w14:paraId="46045BF3" w14:textId="77777777" w:rsidR="00F17FB1" w:rsidRDefault="00F17FB1" w:rsidP="00F17FB1">
      <w:pPr>
        <w:pStyle w:val="ListParagraph"/>
        <w:ind w:left="502"/>
        <w:rPr>
          <w:sz w:val="24"/>
          <w:szCs w:val="24"/>
        </w:rPr>
      </w:pPr>
    </w:p>
    <w:p w14:paraId="62A66C30" w14:textId="77777777" w:rsidR="00F17FB1" w:rsidRDefault="00F17FB1" w:rsidP="00F17FB1">
      <w:pPr>
        <w:pStyle w:val="ListParagraph"/>
        <w:ind w:left="502"/>
        <w:rPr>
          <w:sz w:val="24"/>
          <w:szCs w:val="24"/>
        </w:rPr>
      </w:pPr>
    </w:p>
    <w:p w14:paraId="3ADE5EBB" w14:textId="2BE309A6" w:rsidR="00F17FB1" w:rsidRPr="00FC25A4" w:rsidRDefault="00F17FB1" w:rsidP="00FC25A4">
      <w:pPr>
        <w:pStyle w:val="Heading1"/>
        <w:rPr>
          <w:rFonts w:ascii="Times New Roman" w:hAnsi="Times New Roman" w:cs="Times New Roman"/>
          <w:sz w:val="24"/>
          <w:szCs w:val="24"/>
        </w:rPr>
      </w:pPr>
      <w:bookmarkStart w:id="14" w:name="_Toc222085536"/>
      <w:r w:rsidRPr="00FC25A4">
        <w:rPr>
          <w:rFonts w:ascii="Times New Roman" w:hAnsi="Times New Roman" w:cs="Times New Roman"/>
          <w:sz w:val="24"/>
          <w:szCs w:val="24"/>
        </w:rPr>
        <w:t>Test method</w:t>
      </w:r>
      <w:bookmarkEnd w:id="14"/>
      <w:r w:rsidRPr="00FC25A4">
        <w:rPr>
          <w:rFonts w:ascii="Times New Roman" w:hAnsi="Times New Roman" w:cs="Times New Roman"/>
          <w:sz w:val="24"/>
          <w:szCs w:val="24"/>
        </w:rPr>
        <w:t xml:space="preserve"> </w:t>
      </w:r>
    </w:p>
    <w:p w14:paraId="64620990" w14:textId="77777777" w:rsidR="00F17FB1" w:rsidRDefault="00F17FB1" w:rsidP="00F17FB1">
      <w:pPr>
        <w:rPr>
          <w:b/>
          <w:bCs/>
          <w:sz w:val="24"/>
          <w:szCs w:val="24"/>
        </w:rPr>
      </w:pPr>
    </w:p>
    <w:p w14:paraId="0052199F" w14:textId="6BCC9D8C" w:rsidR="00F17FB1" w:rsidRDefault="00F17FB1" w:rsidP="00F17FB1">
      <w:pPr>
        <w:rPr>
          <w:sz w:val="24"/>
          <w:szCs w:val="24"/>
        </w:rPr>
      </w:pPr>
      <w:r w:rsidRPr="00F17FB1">
        <w:rPr>
          <w:sz w:val="24"/>
          <w:szCs w:val="24"/>
        </w:rPr>
        <w:t xml:space="preserve">Testing was carried out </w:t>
      </w:r>
      <w:r>
        <w:rPr>
          <w:sz w:val="24"/>
          <w:szCs w:val="24"/>
        </w:rPr>
        <w:t xml:space="preserve">as </w:t>
      </w:r>
      <w:r w:rsidR="003D1894">
        <w:rPr>
          <w:sz w:val="24"/>
          <w:szCs w:val="24"/>
        </w:rPr>
        <w:t>requirement-based</w:t>
      </w:r>
      <w:r>
        <w:rPr>
          <w:sz w:val="24"/>
          <w:szCs w:val="24"/>
        </w:rPr>
        <w:t xml:space="preserve"> validation. Each requirement was mapped </w:t>
      </w:r>
      <w:r w:rsidR="003D1894">
        <w:rPr>
          <w:sz w:val="24"/>
          <w:szCs w:val="24"/>
        </w:rPr>
        <w:t>to one or more test cases with:</w:t>
      </w:r>
    </w:p>
    <w:p w14:paraId="5400DC2F" w14:textId="2DB03DC2" w:rsidR="003D1894" w:rsidRDefault="003D1894" w:rsidP="003D1894">
      <w:pPr>
        <w:pStyle w:val="ListParagraph"/>
        <w:numPr>
          <w:ilvl w:val="0"/>
          <w:numId w:val="11"/>
        </w:numPr>
        <w:rPr>
          <w:sz w:val="24"/>
          <w:szCs w:val="24"/>
        </w:rPr>
      </w:pPr>
      <w:r>
        <w:rPr>
          <w:sz w:val="24"/>
          <w:szCs w:val="24"/>
        </w:rPr>
        <w:t xml:space="preserve">Input stimulus: button/ sensor events (rising edges, holds, time gaps) </w:t>
      </w:r>
    </w:p>
    <w:p w14:paraId="2E88BB58" w14:textId="5BE52A74" w:rsidR="003D1894" w:rsidRDefault="003D1894" w:rsidP="003D1894">
      <w:pPr>
        <w:pStyle w:val="ListParagraph"/>
        <w:numPr>
          <w:ilvl w:val="0"/>
          <w:numId w:val="11"/>
        </w:numPr>
        <w:rPr>
          <w:sz w:val="24"/>
          <w:szCs w:val="24"/>
        </w:rPr>
      </w:pPr>
      <w:r>
        <w:rPr>
          <w:sz w:val="24"/>
          <w:szCs w:val="24"/>
        </w:rPr>
        <w:t>Expected behaviours: motor/ lamp/ actuator outputs, counters, and statue tags</w:t>
      </w:r>
    </w:p>
    <w:p w14:paraId="22832DF5" w14:textId="569987C1" w:rsidR="003D1894" w:rsidRPr="003D1894" w:rsidRDefault="003D1894" w:rsidP="003D1894">
      <w:pPr>
        <w:pStyle w:val="ListParagraph"/>
        <w:numPr>
          <w:ilvl w:val="0"/>
          <w:numId w:val="11"/>
        </w:numPr>
        <w:rPr>
          <w:sz w:val="24"/>
          <w:szCs w:val="24"/>
        </w:rPr>
      </w:pPr>
      <w:r>
        <w:rPr>
          <w:sz w:val="24"/>
          <w:szCs w:val="24"/>
        </w:rPr>
        <w:t>Evidence: screenshot of OB1 networks online status, HMI runtime behaviours and key tag values (timers, counters, class selection)</w:t>
      </w:r>
    </w:p>
    <w:p w14:paraId="5A317A86" w14:textId="77777777" w:rsidR="00C22CF5" w:rsidRPr="00C22CF5" w:rsidRDefault="00C22CF5" w:rsidP="00C22CF5">
      <w:pPr>
        <w:rPr>
          <w:b/>
          <w:bCs/>
          <w:sz w:val="24"/>
          <w:szCs w:val="24"/>
          <w:u w:val="single"/>
        </w:rPr>
      </w:pPr>
    </w:p>
    <w:p w14:paraId="73D2D904" w14:textId="1C5920E6" w:rsidR="00BD4C8A" w:rsidRPr="00FC25A4" w:rsidRDefault="00BD4C8A" w:rsidP="00FC25A4">
      <w:pPr>
        <w:pStyle w:val="Heading1"/>
        <w:numPr>
          <w:ilvl w:val="0"/>
          <w:numId w:val="12"/>
        </w:numPr>
        <w:rPr>
          <w:rFonts w:ascii="Times New Roman" w:hAnsi="Times New Roman" w:cs="Times New Roman"/>
          <w:b/>
          <w:bCs/>
          <w:u w:val="single"/>
        </w:rPr>
      </w:pPr>
      <w:bookmarkStart w:id="15" w:name="_Toc222085537"/>
      <w:r w:rsidRPr="00FC25A4">
        <w:rPr>
          <w:rFonts w:ascii="Times New Roman" w:hAnsi="Times New Roman" w:cs="Times New Roman"/>
          <w:b/>
          <w:bCs/>
          <w:u w:val="single"/>
        </w:rPr>
        <w:t>Evaluation and Discussion</w:t>
      </w:r>
      <w:bookmarkEnd w:id="15"/>
    </w:p>
    <w:p w14:paraId="61144CE5" w14:textId="77777777" w:rsidR="003D1894" w:rsidRDefault="003D1894" w:rsidP="003D1894">
      <w:pPr>
        <w:rPr>
          <w:b/>
          <w:bCs/>
          <w:sz w:val="24"/>
          <w:szCs w:val="24"/>
          <w:u w:val="single"/>
        </w:rPr>
      </w:pPr>
    </w:p>
    <w:p w14:paraId="3C8F0747" w14:textId="659945E2" w:rsidR="003D1894" w:rsidRPr="003D1894" w:rsidRDefault="003D1894" w:rsidP="003D1894">
      <w:pPr>
        <w:rPr>
          <w:b/>
          <w:bCs/>
          <w:sz w:val="24"/>
          <w:szCs w:val="24"/>
          <w:u w:val="single"/>
        </w:rPr>
      </w:pPr>
      <w:r w:rsidRPr="003D1894">
        <w:rPr>
          <w:rStyle w:val="normaltextrun"/>
          <w:rFonts w:eastAsiaTheme="majorEastAsia"/>
          <w:color w:val="000000"/>
          <w:sz w:val="24"/>
          <w:szCs w:val="24"/>
          <w:shd w:val="clear" w:color="auto" w:fill="FFFFFF"/>
        </w:rPr>
        <w:lastRenderedPageBreak/>
        <w:t>The implemented conveyor sorting system successfully fulfilled all specified functional requirements within the TIA Portal simulation environment. The hold-to-start mechanism provided protection against unintended activation, while the stop function demonstrated immediate priority, ensuring safe system behaviour. The use of system time instructions (RD_SYS_T and T_DIFF) enabled accurate travel-time measurement independent of PLC scan cycle variations, improving classification reliability. The defined time windows for small, medium, and large objects produced consistent and repeatable sorting results during testing. The combination of positioning delays (TON) and fixed pulse actuation (TP) ensured precise object diversion without prolonged actuator energisation. Counter functionality operated correctly and integrated effectively with the HMI for monitoring and reset operations. The 30-second idle timeout feature enhanced operational efficiency by automatically stopping the conveyor during inactivity. Although the system performed reliably in simulation, real-world deployment would require consideration of sensor noise, mechanical tolerances, and pneumatic response variations. Overall, the project demonstrates effective integration of sensing, timing logic, decision-making, actuation, and operator interaction within a structured PLC-based industrial automation framework.</w:t>
      </w:r>
      <w:r w:rsidRPr="003D1894">
        <w:rPr>
          <w:rStyle w:val="eop"/>
          <w:rFonts w:eastAsiaTheme="majorEastAsia"/>
          <w:color w:val="000000"/>
          <w:sz w:val="24"/>
          <w:szCs w:val="24"/>
          <w:shd w:val="clear" w:color="auto" w:fill="FFFFFF"/>
        </w:rPr>
        <w:t> </w:t>
      </w:r>
    </w:p>
    <w:p w14:paraId="4A6B7AC7" w14:textId="77777777" w:rsidR="003D1894" w:rsidRPr="003D1894" w:rsidRDefault="003D1894" w:rsidP="003D1894">
      <w:pPr>
        <w:rPr>
          <w:b/>
          <w:bCs/>
          <w:sz w:val="24"/>
          <w:szCs w:val="24"/>
          <w:u w:val="single"/>
        </w:rPr>
      </w:pPr>
    </w:p>
    <w:p w14:paraId="7525B576" w14:textId="58E5CB3C" w:rsidR="00BD4C8A" w:rsidRPr="00FC25A4" w:rsidRDefault="00BD4C8A" w:rsidP="00FC25A4">
      <w:pPr>
        <w:pStyle w:val="Heading1"/>
        <w:numPr>
          <w:ilvl w:val="0"/>
          <w:numId w:val="12"/>
        </w:numPr>
        <w:rPr>
          <w:rFonts w:ascii="Times New Roman" w:hAnsi="Times New Roman" w:cs="Times New Roman"/>
        </w:rPr>
      </w:pPr>
      <w:bookmarkStart w:id="16" w:name="_Toc222085538"/>
      <w:r w:rsidRPr="00FC25A4">
        <w:rPr>
          <w:rFonts w:ascii="Times New Roman" w:hAnsi="Times New Roman" w:cs="Times New Roman"/>
        </w:rPr>
        <w:t>Conclusion</w:t>
      </w:r>
      <w:bookmarkEnd w:id="16"/>
      <w:r w:rsidRPr="00FC25A4">
        <w:rPr>
          <w:rFonts w:ascii="Times New Roman" w:hAnsi="Times New Roman" w:cs="Times New Roman"/>
        </w:rPr>
        <w:t xml:space="preserve"> </w:t>
      </w:r>
    </w:p>
    <w:p w14:paraId="5B24F0BF" w14:textId="77777777" w:rsidR="00FC25A4" w:rsidRDefault="00FC25A4" w:rsidP="00FC25A4">
      <w:pPr>
        <w:pStyle w:val="paragraph"/>
        <w:spacing w:before="0" w:after="0"/>
        <w:textAlignment w:val="baseline"/>
        <w:rPr>
          <w:rFonts w:ascii="Segoe UI" w:hAnsi="Segoe UI" w:cs="Segoe UI"/>
          <w:sz w:val="18"/>
          <w:szCs w:val="18"/>
        </w:rPr>
      </w:pPr>
      <w:r>
        <w:rPr>
          <w:rStyle w:val="normaltextrun"/>
          <w:rFonts w:eastAsiaTheme="majorEastAsia"/>
        </w:rPr>
        <w:t>This project presented the design, implementation, and validation of a PLC-controlled conveyor sorting system using Siemens TIA Portal. The system successfully integrates time-based object classification, structured ladder logic programming, actuator pulse control, and HMI-based monitoring.</w:t>
      </w:r>
      <w:r>
        <w:rPr>
          <w:rStyle w:val="eop"/>
          <w:rFonts w:eastAsiaTheme="majorEastAsia"/>
        </w:rPr>
        <w:t> </w:t>
      </w:r>
    </w:p>
    <w:p w14:paraId="3334C912" w14:textId="77777777" w:rsidR="00FC25A4" w:rsidRDefault="00FC25A4" w:rsidP="00FC25A4">
      <w:pPr>
        <w:pStyle w:val="paragraph"/>
        <w:spacing w:before="0" w:after="0"/>
        <w:textAlignment w:val="baseline"/>
        <w:rPr>
          <w:rFonts w:ascii="Segoe UI" w:hAnsi="Segoe UI" w:cs="Segoe UI"/>
          <w:sz w:val="18"/>
          <w:szCs w:val="18"/>
        </w:rPr>
      </w:pPr>
      <w:r>
        <w:rPr>
          <w:rStyle w:val="normaltextrun"/>
          <w:rFonts w:eastAsiaTheme="majorEastAsia"/>
        </w:rPr>
        <w:t>All functional requirements were met, including hold-to-start operation, accurate time-based classification, controlled actuation, counter management, and automatic idle shutdown. The use of system clock instructions and IEC timers ensured reliable and deterministic behaviour.</w:t>
      </w:r>
      <w:r>
        <w:rPr>
          <w:rStyle w:val="eop"/>
          <w:rFonts w:eastAsiaTheme="majorEastAsia"/>
        </w:rPr>
        <w:t> </w:t>
      </w:r>
    </w:p>
    <w:p w14:paraId="0B1290C8" w14:textId="77777777" w:rsidR="00FC25A4" w:rsidRDefault="00FC25A4" w:rsidP="00FC25A4">
      <w:pPr>
        <w:pStyle w:val="paragraph"/>
        <w:spacing w:before="0" w:after="0"/>
        <w:textAlignment w:val="baseline"/>
        <w:rPr>
          <w:rFonts w:ascii="Segoe UI" w:hAnsi="Segoe UI" w:cs="Segoe UI"/>
          <w:sz w:val="18"/>
          <w:szCs w:val="18"/>
        </w:rPr>
      </w:pPr>
      <w:r>
        <w:rPr>
          <w:rStyle w:val="normaltextrun"/>
          <w:rFonts w:eastAsiaTheme="majorEastAsia"/>
        </w:rPr>
        <w:t>Although testing was performed in simulation, the control architecture is suitable for deployment in a real industrial environment with minimal modifications. The project demonstrates effective application of PLC programming principles and industrial automation design methodologies.</w:t>
      </w:r>
      <w:r>
        <w:rPr>
          <w:rStyle w:val="eop"/>
          <w:rFonts w:eastAsiaTheme="majorEastAsia"/>
        </w:rPr>
        <w:t> </w:t>
      </w:r>
    </w:p>
    <w:p w14:paraId="6A86A6A0" w14:textId="77777777" w:rsidR="003D1894" w:rsidRDefault="003D1894" w:rsidP="003D1894">
      <w:pPr>
        <w:rPr>
          <w:b/>
          <w:bCs/>
          <w:sz w:val="24"/>
          <w:szCs w:val="24"/>
          <w:u w:val="single"/>
        </w:rPr>
      </w:pPr>
    </w:p>
    <w:p w14:paraId="561687CC" w14:textId="77777777" w:rsidR="003D1894" w:rsidRDefault="003D1894" w:rsidP="003D1894">
      <w:pPr>
        <w:rPr>
          <w:b/>
          <w:bCs/>
          <w:sz w:val="24"/>
          <w:szCs w:val="24"/>
          <w:u w:val="single"/>
        </w:rPr>
      </w:pPr>
    </w:p>
    <w:bookmarkStart w:id="17" w:name="_Toc222085539" w:displacedByCustomXml="next"/>
    <w:sdt>
      <w:sdtPr>
        <w:rPr>
          <w:rFonts w:ascii="Times New Roman" w:eastAsia="Times New Roman" w:hAnsi="Times New Roman" w:cs="Times New Roman"/>
          <w:color w:val="auto"/>
          <w:sz w:val="20"/>
          <w:szCs w:val="20"/>
        </w:rPr>
        <w:id w:val="-338083250"/>
        <w:docPartObj>
          <w:docPartGallery w:val="Bibliographies"/>
          <w:docPartUnique/>
        </w:docPartObj>
      </w:sdtPr>
      <w:sdtEndPr/>
      <w:sdtContent>
        <w:p w14:paraId="47D1D13F" w14:textId="3C46746B" w:rsidR="003D1894" w:rsidRDefault="003D1894">
          <w:pPr>
            <w:pStyle w:val="Heading1"/>
          </w:pPr>
          <w:r>
            <w:t>References</w:t>
          </w:r>
          <w:bookmarkEnd w:id="17"/>
        </w:p>
        <w:sdt>
          <w:sdtPr>
            <w:id w:val="-573587230"/>
            <w:bibliography/>
          </w:sdtPr>
          <w:sdtEndPr/>
          <w:sdtContent>
            <w:p w14:paraId="42536976" w14:textId="77777777" w:rsidR="009B7049" w:rsidRDefault="003D1894" w:rsidP="009B7049">
              <w:pPr>
                <w:pStyle w:val="Bibliography"/>
                <w:ind w:left="720" w:hanging="720"/>
                <w:rPr>
                  <w:noProof/>
                  <w:sz w:val="24"/>
                  <w:szCs w:val="24"/>
                </w:rPr>
              </w:pPr>
              <w:r>
                <w:fldChar w:fldCharType="begin"/>
              </w:r>
              <w:r>
                <w:instrText>BIBLIOGRAPHY</w:instrText>
              </w:r>
              <w:r>
                <w:fldChar w:fldCharType="separate"/>
              </w:r>
              <w:r w:rsidR="009B7049">
                <w:rPr>
                  <w:noProof/>
                </w:rPr>
                <w:t xml:space="preserve">Hui, H. &amp;. (2018). </w:t>
              </w:r>
              <w:r w:rsidR="009B7049">
                <w:rPr>
                  <w:i/>
                  <w:iCs/>
                  <w:noProof/>
                </w:rPr>
                <w:t>Investigating Current PLC Security Issues Regarding Siemens S7.</w:t>
              </w:r>
              <w:r w:rsidR="009B7049">
                <w:rPr>
                  <w:noProof/>
                </w:rPr>
                <w:t xml:space="preserve"> belfast: queen university belfast .</w:t>
              </w:r>
            </w:p>
            <w:p w14:paraId="15019A9A" w14:textId="77777777" w:rsidR="009B7049" w:rsidRDefault="009B7049" w:rsidP="009B7049">
              <w:pPr>
                <w:pStyle w:val="Bibliography"/>
                <w:ind w:left="720" w:hanging="720"/>
                <w:rPr>
                  <w:noProof/>
                </w:rPr>
              </w:pPr>
              <w:r>
                <w:rPr>
                  <w:noProof/>
                </w:rPr>
                <w:t xml:space="preserve">Phys, P. K. (2021). </w:t>
              </w:r>
              <w:r>
                <w:rPr>
                  <w:i/>
                  <w:iCs/>
                  <w:noProof/>
                </w:rPr>
                <w:t>Development of two-dimensional plotter using.</w:t>
              </w:r>
              <w:r>
                <w:rPr>
                  <w:noProof/>
                </w:rPr>
                <w:t xml:space="preserve"> Punjab: Journal of Physics:.</w:t>
              </w:r>
            </w:p>
            <w:p w14:paraId="57552A16" w14:textId="57824964" w:rsidR="003D1894" w:rsidRDefault="003D1894" w:rsidP="009B7049">
              <w:r>
                <w:rPr>
                  <w:b/>
                  <w:bCs/>
                </w:rPr>
                <w:fldChar w:fldCharType="end"/>
              </w:r>
            </w:p>
          </w:sdtContent>
        </w:sdt>
      </w:sdtContent>
    </w:sdt>
    <w:p w14:paraId="5F3C8E0D" w14:textId="77777777" w:rsidR="003D1894" w:rsidRPr="003D1894" w:rsidRDefault="003D1894" w:rsidP="003D1894">
      <w:pPr>
        <w:rPr>
          <w:b/>
          <w:bCs/>
          <w:sz w:val="24"/>
          <w:szCs w:val="24"/>
          <w:u w:val="single"/>
        </w:rPr>
      </w:pPr>
    </w:p>
    <w:sectPr w:rsidR="003D1894" w:rsidRPr="003D1894" w:rsidSect="00491367">
      <w:head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9A5B0" w14:textId="77777777" w:rsidR="003C3774" w:rsidRDefault="003C3774" w:rsidP="00491367">
      <w:r>
        <w:separator/>
      </w:r>
    </w:p>
  </w:endnote>
  <w:endnote w:type="continuationSeparator" w:id="0">
    <w:p w14:paraId="7647B884" w14:textId="77777777" w:rsidR="003C3774" w:rsidRDefault="003C3774" w:rsidP="00491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1AAC4" w14:textId="77777777" w:rsidR="003C3774" w:rsidRDefault="003C3774" w:rsidP="00491367">
      <w:r>
        <w:separator/>
      </w:r>
    </w:p>
  </w:footnote>
  <w:footnote w:type="continuationSeparator" w:id="0">
    <w:p w14:paraId="508A888D" w14:textId="77777777" w:rsidR="003C3774" w:rsidRDefault="003C3774" w:rsidP="00491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7A5B5" w14:textId="0229EE5F" w:rsidR="00491367" w:rsidRDefault="00491367">
    <w:pPr>
      <w:pStyle w:val="Header"/>
    </w:pPr>
    <w:r>
      <w:t xml:space="preserve">Nariman Ramadhan </w:t>
    </w:r>
  </w:p>
  <w:p w14:paraId="0869D77C" w14:textId="7C95CF92" w:rsidR="00491367" w:rsidRDefault="00491367">
    <w:pPr>
      <w:pStyle w:val="Header"/>
    </w:pPr>
    <w:r>
      <w:t>ram20849142</w:t>
    </w:r>
  </w:p>
  <w:p w14:paraId="2F8170C8" w14:textId="5798251D" w:rsidR="00491367" w:rsidRDefault="00491367">
    <w:pPr>
      <w:pStyle w:val="Header"/>
    </w:pPr>
    <w:r>
      <w:t>11</w:t>
    </w:r>
    <w:r w:rsidRPr="00491367">
      <w:rPr>
        <w:vertAlign w:val="superscript"/>
      </w:rPr>
      <w:t>th</w:t>
    </w:r>
    <w:r>
      <w:t xml:space="preserve"> Feb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0F47"/>
    <w:multiLevelType w:val="hybridMultilevel"/>
    <w:tmpl w:val="7D2A5C24"/>
    <w:lvl w:ilvl="0" w:tplc="08090003">
      <w:start w:val="1"/>
      <w:numFmt w:val="bullet"/>
      <w:lvlText w:val="o"/>
      <w:lvlJc w:val="left"/>
      <w:pPr>
        <w:ind w:left="1222" w:hanging="360"/>
      </w:pPr>
      <w:rPr>
        <w:rFonts w:ascii="Courier New" w:hAnsi="Courier New" w:cs="Courier New"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 w15:restartNumberingAfterBreak="0">
    <w:nsid w:val="0F9A3E7C"/>
    <w:multiLevelType w:val="hybridMultilevel"/>
    <w:tmpl w:val="50F057E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153B3F58"/>
    <w:multiLevelType w:val="hybridMultilevel"/>
    <w:tmpl w:val="65D881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C7E51D7"/>
    <w:multiLevelType w:val="hybridMultilevel"/>
    <w:tmpl w:val="479C7D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070BA0"/>
    <w:multiLevelType w:val="hybridMultilevel"/>
    <w:tmpl w:val="40101A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806B02"/>
    <w:multiLevelType w:val="hybridMultilevel"/>
    <w:tmpl w:val="F342F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187007"/>
    <w:multiLevelType w:val="hybridMultilevel"/>
    <w:tmpl w:val="1B365CFA"/>
    <w:lvl w:ilvl="0" w:tplc="08090003">
      <w:start w:val="1"/>
      <w:numFmt w:val="bullet"/>
      <w:lvlText w:val="o"/>
      <w:lvlJc w:val="left"/>
      <w:pPr>
        <w:ind w:left="1222" w:hanging="360"/>
      </w:pPr>
      <w:rPr>
        <w:rFonts w:ascii="Courier New" w:hAnsi="Courier New" w:cs="Courier New"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7" w15:restartNumberingAfterBreak="0">
    <w:nsid w:val="65844B28"/>
    <w:multiLevelType w:val="hybridMultilevel"/>
    <w:tmpl w:val="2368B024"/>
    <w:lvl w:ilvl="0" w:tplc="08090003">
      <w:start w:val="1"/>
      <w:numFmt w:val="bullet"/>
      <w:lvlText w:val="o"/>
      <w:lvlJc w:val="left"/>
      <w:pPr>
        <w:ind w:left="1222" w:hanging="360"/>
      </w:pPr>
      <w:rPr>
        <w:rFonts w:ascii="Courier New" w:hAnsi="Courier New" w:cs="Courier New"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8" w15:restartNumberingAfterBreak="0">
    <w:nsid w:val="690E1A0D"/>
    <w:multiLevelType w:val="hybridMultilevel"/>
    <w:tmpl w:val="5A12B6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112EAA"/>
    <w:multiLevelType w:val="hybridMultilevel"/>
    <w:tmpl w:val="B382392C"/>
    <w:lvl w:ilvl="0" w:tplc="08090015">
      <w:start w:val="1"/>
      <w:numFmt w:val="upperLetter"/>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72A73937"/>
    <w:multiLevelType w:val="hybridMultilevel"/>
    <w:tmpl w:val="71322D12"/>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1" w15:restartNumberingAfterBreak="0">
    <w:nsid w:val="75C97ABB"/>
    <w:multiLevelType w:val="hybridMultilevel"/>
    <w:tmpl w:val="547ED210"/>
    <w:lvl w:ilvl="0" w:tplc="08090003">
      <w:start w:val="1"/>
      <w:numFmt w:val="bullet"/>
      <w:lvlText w:val="o"/>
      <w:lvlJc w:val="left"/>
      <w:pPr>
        <w:ind w:left="1942" w:hanging="360"/>
      </w:pPr>
      <w:rPr>
        <w:rFonts w:ascii="Courier New" w:hAnsi="Courier New" w:cs="Courier New" w:hint="default"/>
      </w:rPr>
    </w:lvl>
    <w:lvl w:ilvl="1" w:tplc="08090003" w:tentative="1">
      <w:start w:val="1"/>
      <w:numFmt w:val="bullet"/>
      <w:lvlText w:val="o"/>
      <w:lvlJc w:val="left"/>
      <w:pPr>
        <w:ind w:left="2662" w:hanging="360"/>
      </w:pPr>
      <w:rPr>
        <w:rFonts w:ascii="Courier New" w:hAnsi="Courier New" w:cs="Courier New" w:hint="default"/>
      </w:rPr>
    </w:lvl>
    <w:lvl w:ilvl="2" w:tplc="08090005" w:tentative="1">
      <w:start w:val="1"/>
      <w:numFmt w:val="bullet"/>
      <w:lvlText w:val=""/>
      <w:lvlJc w:val="left"/>
      <w:pPr>
        <w:ind w:left="3382" w:hanging="360"/>
      </w:pPr>
      <w:rPr>
        <w:rFonts w:ascii="Wingdings" w:hAnsi="Wingdings" w:hint="default"/>
      </w:rPr>
    </w:lvl>
    <w:lvl w:ilvl="3" w:tplc="08090001" w:tentative="1">
      <w:start w:val="1"/>
      <w:numFmt w:val="bullet"/>
      <w:lvlText w:val=""/>
      <w:lvlJc w:val="left"/>
      <w:pPr>
        <w:ind w:left="4102" w:hanging="360"/>
      </w:pPr>
      <w:rPr>
        <w:rFonts w:ascii="Symbol" w:hAnsi="Symbol" w:hint="default"/>
      </w:rPr>
    </w:lvl>
    <w:lvl w:ilvl="4" w:tplc="08090003" w:tentative="1">
      <w:start w:val="1"/>
      <w:numFmt w:val="bullet"/>
      <w:lvlText w:val="o"/>
      <w:lvlJc w:val="left"/>
      <w:pPr>
        <w:ind w:left="4822" w:hanging="360"/>
      </w:pPr>
      <w:rPr>
        <w:rFonts w:ascii="Courier New" w:hAnsi="Courier New" w:cs="Courier New" w:hint="default"/>
      </w:rPr>
    </w:lvl>
    <w:lvl w:ilvl="5" w:tplc="08090005" w:tentative="1">
      <w:start w:val="1"/>
      <w:numFmt w:val="bullet"/>
      <w:lvlText w:val=""/>
      <w:lvlJc w:val="left"/>
      <w:pPr>
        <w:ind w:left="5542" w:hanging="360"/>
      </w:pPr>
      <w:rPr>
        <w:rFonts w:ascii="Wingdings" w:hAnsi="Wingdings" w:hint="default"/>
      </w:rPr>
    </w:lvl>
    <w:lvl w:ilvl="6" w:tplc="08090001" w:tentative="1">
      <w:start w:val="1"/>
      <w:numFmt w:val="bullet"/>
      <w:lvlText w:val=""/>
      <w:lvlJc w:val="left"/>
      <w:pPr>
        <w:ind w:left="6262" w:hanging="360"/>
      </w:pPr>
      <w:rPr>
        <w:rFonts w:ascii="Symbol" w:hAnsi="Symbol" w:hint="default"/>
      </w:rPr>
    </w:lvl>
    <w:lvl w:ilvl="7" w:tplc="08090003" w:tentative="1">
      <w:start w:val="1"/>
      <w:numFmt w:val="bullet"/>
      <w:lvlText w:val="o"/>
      <w:lvlJc w:val="left"/>
      <w:pPr>
        <w:ind w:left="6982" w:hanging="360"/>
      </w:pPr>
      <w:rPr>
        <w:rFonts w:ascii="Courier New" w:hAnsi="Courier New" w:cs="Courier New" w:hint="default"/>
      </w:rPr>
    </w:lvl>
    <w:lvl w:ilvl="8" w:tplc="08090005" w:tentative="1">
      <w:start w:val="1"/>
      <w:numFmt w:val="bullet"/>
      <w:lvlText w:val=""/>
      <w:lvlJc w:val="left"/>
      <w:pPr>
        <w:ind w:left="7702" w:hanging="360"/>
      </w:pPr>
      <w:rPr>
        <w:rFonts w:ascii="Wingdings" w:hAnsi="Wingdings" w:hint="default"/>
      </w:rPr>
    </w:lvl>
  </w:abstractNum>
  <w:num w:numId="1" w16cid:durableId="167447311">
    <w:abstractNumId w:val="5"/>
  </w:num>
  <w:num w:numId="2" w16cid:durableId="175536573">
    <w:abstractNumId w:val="2"/>
  </w:num>
  <w:num w:numId="3" w16cid:durableId="1632397191">
    <w:abstractNumId w:val="9"/>
  </w:num>
  <w:num w:numId="4" w16cid:durableId="1368218979">
    <w:abstractNumId w:val="10"/>
  </w:num>
  <w:num w:numId="5" w16cid:durableId="70012438">
    <w:abstractNumId w:val="11"/>
  </w:num>
  <w:num w:numId="6" w16cid:durableId="1559435428">
    <w:abstractNumId w:val="0"/>
  </w:num>
  <w:num w:numId="7" w16cid:durableId="432558981">
    <w:abstractNumId w:val="7"/>
  </w:num>
  <w:num w:numId="8" w16cid:durableId="595943885">
    <w:abstractNumId w:val="6"/>
  </w:num>
  <w:num w:numId="9" w16cid:durableId="377628721">
    <w:abstractNumId w:val="4"/>
  </w:num>
  <w:num w:numId="10" w16cid:durableId="1243754585">
    <w:abstractNumId w:val="1"/>
  </w:num>
  <w:num w:numId="11" w16cid:durableId="239802398">
    <w:abstractNumId w:val="8"/>
  </w:num>
  <w:num w:numId="12" w16cid:durableId="329136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367"/>
    <w:rsid w:val="000248F0"/>
    <w:rsid w:val="000367CF"/>
    <w:rsid w:val="00057EE0"/>
    <w:rsid w:val="00062317"/>
    <w:rsid w:val="00062D55"/>
    <w:rsid w:val="00063CD3"/>
    <w:rsid w:val="000673C1"/>
    <w:rsid w:val="00073FEA"/>
    <w:rsid w:val="00087CFB"/>
    <w:rsid w:val="000D2F89"/>
    <w:rsid w:val="001159A8"/>
    <w:rsid w:val="00176284"/>
    <w:rsid w:val="0018104F"/>
    <w:rsid w:val="001950E3"/>
    <w:rsid w:val="001B41A7"/>
    <w:rsid w:val="001C222E"/>
    <w:rsid w:val="0020484D"/>
    <w:rsid w:val="00225DC2"/>
    <w:rsid w:val="00237163"/>
    <w:rsid w:val="00264300"/>
    <w:rsid w:val="002673B9"/>
    <w:rsid w:val="002E2BC7"/>
    <w:rsid w:val="002E574B"/>
    <w:rsid w:val="00302806"/>
    <w:rsid w:val="00306946"/>
    <w:rsid w:val="00360B74"/>
    <w:rsid w:val="00372000"/>
    <w:rsid w:val="003977C0"/>
    <w:rsid w:val="003A70B9"/>
    <w:rsid w:val="003C3774"/>
    <w:rsid w:val="003D1894"/>
    <w:rsid w:val="00407485"/>
    <w:rsid w:val="004177B5"/>
    <w:rsid w:val="00431D1D"/>
    <w:rsid w:val="004343BB"/>
    <w:rsid w:val="00437BAA"/>
    <w:rsid w:val="0044097E"/>
    <w:rsid w:val="0044404F"/>
    <w:rsid w:val="00491367"/>
    <w:rsid w:val="004A2381"/>
    <w:rsid w:val="004F5940"/>
    <w:rsid w:val="005049EC"/>
    <w:rsid w:val="005114E1"/>
    <w:rsid w:val="00522C98"/>
    <w:rsid w:val="0053614A"/>
    <w:rsid w:val="00551221"/>
    <w:rsid w:val="00565D32"/>
    <w:rsid w:val="00567031"/>
    <w:rsid w:val="00595399"/>
    <w:rsid w:val="005C097F"/>
    <w:rsid w:val="005F1860"/>
    <w:rsid w:val="00670A48"/>
    <w:rsid w:val="006917F5"/>
    <w:rsid w:val="006B453D"/>
    <w:rsid w:val="006E0549"/>
    <w:rsid w:val="00713A93"/>
    <w:rsid w:val="00720C1E"/>
    <w:rsid w:val="00724068"/>
    <w:rsid w:val="00724C5B"/>
    <w:rsid w:val="007474EA"/>
    <w:rsid w:val="00756C86"/>
    <w:rsid w:val="0076114A"/>
    <w:rsid w:val="00772EB8"/>
    <w:rsid w:val="007B4ACF"/>
    <w:rsid w:val="007C76E4"/>
    <w:rsid w:val="007D36CD"/>
    <w:rsid w:val="007E583E"/>
    <w:rsid w:val="00825944"/>
    <w:rsid w:val="00834815"/>
    <w:rsid w:val="00862756"/>
    <w:rsid w:val="00880FD2"/>
    <w:rsid w:val="00883D23"/>
    <w:rsid w:val="00894DC3"/>
    <w:rsid w:val="00895DFC"/>
    <w:rsid w:val="008B2EA7"/>
    <w:rsid w:val="008B3608"/>
    <w:rsid w:val="008C4B89"/>
    <w:rsid w:val="008E5374"/>
    <w:rsid w:val="008F72F7"/>
    <w:rsid w:val="00905F8A"/>
    <w:rsid w:val="00910960"/>
    <w:rsid w:val="009132D2"/>
    <w:rsid w:val="009403C2"/>
    <w:rsid w:val="009558F7"/>
    <w:rsid w:val="0098216F"/>
    <w:rsid w:val="009934F8"/>
    <w:rsid w:val="009951E3"/>
    <w:rsid w:val="009B7049"/>
    <w:rsid w:val="00A07356"/>
    <w:rsid w:val="00A3469C"/>
    <w:rsid w:val="00A50B01"/>
    <w:rsid w:val="00A71A2F"/>
    <w:rsid w:val="00A724F2"/>
    <w:rsid w:val="00A9210D"/>
    <w:rsid w:val="00A96025"/>
    <w:rsid w:val="00A978C1"/>
    <w:rsid w:val="00B13844"/>
    <w:rsid w:val="00B51E22"/>
    <w:rsid w:val="00B62A81"/>
    <w:rsid w:val="00B66B5D"/>
    <w:rsid w:val="00BA75A7"/>
    <w:rsid w:val="00BC6F36"/>
    <w:rsid w:val="00BD4C8A"/>
    <w:rsid w:val="00C22CF5"/>
    <w:rsid w:val="00C5017B"/>
    <w:rsid w:val="00C720B6"/>
    <w:rsid w:val="00C90284"/>
    <w:rsid w:val="00C97AA5"/>
    <w:rsid w:val="00CC004E"/>
    <w:rsid w:val="00CF6773"/>
    <w:rsid w:val="00D43F7D"/>
    <w:rsid w:val="00D71848"/>
    <w:rsid w:val="00E01CC0"/>
    <w:rsid w:val="00E236B9"/>
    <w:rsid w:val="00E4023D"/>
    <w:rsid w:val="00E537FA"/>
    <w:rsid w:val="00E625F9"/>
    <w:rsid w:val="00E94E8E"/>
    <w:rsid w:val="00EA1852"/>
    <w:rsid w:val="00EC0AA8"/>
    <w:rsid w:val="00F01A8C"/>
    <w:rsid w:val="00F06FAC"/>
    <w:rsid w:val="00F11A11"/>
    <w:rsid w:val="00F17FB1"/>
    <w:rsid w:val="00F27F49"/>
    <w:rsid w:val="00F30FF6"/>
    <w:rsid w:val="00F416ED"/>
    <w:rsid w:val="00F46AA6"/>
    <w:rsid w:val="00F54ECD"/>
    <w:rsid w:val="00F6423D"/>
    <w:rsid w:val="00FA5D06"/>
    <w:rsid w:val="00FC2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9772D"/>
  <w15:chartTrackingRefBased/>
  <w15:docId w15:val="{A0F64F76-5D8F-4DEB-AC54-E51E99123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367"/>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913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13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13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913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13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13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13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13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13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3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13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13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4913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13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13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13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13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1367"/>
    <w:rPr>
      <w:rFonts w:eastAsiaTheme="majorEastAsia" w:cstheme="majorBidi"/>
      <w:color w:val="272727" w:themeColor="text1" w:themeTint="D8"/>
    </w:rPr>
  </w:style>
  <w:style w:type="paragraph" w:styleId="Title">
    <w:name w:val="Title"/>
    <w:basedOn w:val="Normal"/>
    <w:next w:val="Normal"/>
    <w:link w:val="TitleChar"/>
    <w:uiPriority w:val="10"/>
    <w:qFormat/>
    <w:rsid w:val="0049136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3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13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13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1367"/>
    <w:pPr>
      <w:spacing w:before="160"/>
      <w:jc w:val="center"/>
    </w:pPr>
    <w:rPr>
      <w:i/>
      <w:iCs/>
      <w:color w:val="404040" w:themeColor="text1" w:themeTint="BF"/>
    </w:rPr>
  </w:style>
  <w:style w:type="character" w:customStyle="1" w:styleId="QuoteChar">
    <w:name w:val="Quote Char"/>
    <w:basedOn w:val="DefaultParagraphFont"/>
    <w:link w:val="Quote"/>
    <w:uiPriority w:val="29"/>
    <w:rsid w:val="00491367"/>
    <w:rPr>
      <w:i/>
      <w:iCs/>
      <w:color w:val="404040" w:themeColor="text1" w:themeTint="BF"/>
    </w:rPr>
  </w:style>
  <w:style w:type="paragraph" w:styleId="ListParagraph">
    <w:name w:val="List Paragraph"/>
    <w:basedOn w:val="Normal"/>
    <w:uiPriority w:val="34"/>
    <w:qFormat/>
    <w:rsid w:val="00491367"/>
    <w:pPr>
      <w:ind w:left="720"/>
      <w:contextualSpacing/>
    </w:pPr>
  </w:style>
  <w:style w:type="character" w:styleId="IntenseEmphasis">
    <w:name w:val="Intense Emphasis"/>
    <w:basedOn w:val="DefaultParagraphFont"/>
    <w:uiPriority w:val="21"/>
    <w:qFormat/>
    <w:rsid w:val="00491367"/>
    <w:rPr>
      <w:i/>
      <w:iCs/>
      <w:color w:val="0F4761" w:themeColor="accent1" w:themeShade="BF"/>
    </w:rPr>
  </w:style>
  <w:style w:type="paragraph" w:styleId="IntenseQuote">
    <w:name w:val="Intense Quote"/>
    <w:basedOn w:val="Normal"/>
    <w:next w:val="Normal"/>
    <w:link w:val="IntenseQuoteChar"/>
    <w:uiPriority w:val="30"/>
    <w:qFormat/>
    <w:rsid w:val="004913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1367"/>
    <w:rPr>
      <w:i/>
      <w:iCs/>
      <w:color w:val="0F4761" w:themeColor="accent1" w:themeShade="BF"/>
    </w:rPr>
  </w:style>
  <w:style w:type="character" w:styleId="IntenseReference">
    <w:name w:val="Intense Reference"/>
    <w:basedOn w:val="DefaultParagraphFont"/>
    <w:uiPriority w:val="32"/>
    <w:qFormat/>
    <w:rsid w:val="00491367"/>
    <w:rPr>
      <w:b/>
      <w:bCs/>
      <w:smallCaps/>
      <w:color w:val="0F4761" w:themeColor="accent1" w:themeShade="BF"/>
      <w:spacing w:val="5"/>
    </w:rPr>
  </w:style>
  <w:style w:type="paragraph" w:styleId="Header">
    <w:name w:val="header"/>
    <w:basedOn w:val="Normal"/>
    <w:link w:val="HeaderChar"/>
    <w:unhideWhenUsed/>
    <w:rsid w:val="00491367"/>
    <w:pPr>
      <w:tabs>
        <w:tab w:val="center" w:pos="4513"/>
        <w:tab w:val="right" w:pos="9026"/>
      </w:tabs>
    </w:pPr>
  </w:style>
  <w:style w:type="character" w:customStyle="1" w:styleId="HeaderChar">
    <w:name w:val="Header Char"/>
    <w:basedOn w:val="DefaultParagraphFont"/>
    <w:link w:val="Header"/>
    <w:rsid w:val="00491367"/>
  </w:style>
  <w:style w:type="paragraph" w:styleId="Footer">
    <w:name w:val="footer"/>
    <w:basedOn w:val="Normal"/>
    <w:link w:val="FooterChar"/>
    <w:uiPriority w:val="99"/>
    <w:unhideWhenUsed/>
    <w:rsid w:val="00491367"/>
    <w:pPr>
      <w:tabs>
        <w:tab w:val="center" w:pos="4513"/>
        <w:tab w:val="right" w:pos="9026"/>
      </w:tabs>
    </w:pPr>
  </w:style>
  <w:style w:type="character" w:customStyle="1" w:styleId="FooterChar">
    <w:name w:val="Footer Char"/>
    <w:basedOn w:val="DefaultParagraphFont"/>
    <w:link w:val="Footer"/>
    <w:uiPriority w:val="99"/>
    <w:rsid w:val="00491367"/>
  </w:style>
  <w:style w:type="paragraph" w:styleId="NoSpacing">
    <w:name w:val="No Spacing"/>
    <w:link w:val="NoSpacingChar"/>
    <w:uiPriority w:val="1"/>
    <w:qFormat/>
    <w:rsid w:val="0049136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91367"/>
    <w:rPr>
      <w:rFonts w:eastAsiaTheme="minorEastAsia"/>
      <w:kern w:val="0"/>
      <w:lang w:eastAsia="en-GB"/>
      <w14:ligatures w14:val="none"/>
    </w:rPr>
  </w:style>
  <w:style w:type="paragraph" w:styleId="TOCHeading">
    <w:name w:val="TOC Heading"/>
    <w:basedOn w:val="Heading1"/>
    <w:next w:val="Normal"/>
    <w:uiPriority w:val="39"/>
    <w:unhideWhenUsed/>
    <w:qFormat/>
    <w:rsid w:val="00491367"/>
    <w:pPr>
      <w:spacing w:before="240" w:after="0"/>
      <w:outlineLvl w:val="9"/>
    </w:pPr>
    <w:rPr>
      <w:sz w:val="32"/>
      <w:szCs w:val="32"/>
    </w:rPr>
  </w:style>
  <w:style w:type="paragraph" w:styleId="TOC1">
    <w:name w:val="toc 1"/>
    <w:basedOn w:val="Normal"/>
    <w:next w:val="Normal"/>
    <w:autoRedefine/>
    <w:uiPriority w:val="39"/>
    <w:unhideWhenUsed/>
    <w:rsid w:val="00491367"/>
    <w:pPr>
      <w:spacing w:after="100"/>
    </w:pPr>
  </w:style>
  <w:style w:type="paragraph" w:styleId="TOC2">
    <w:name w:val="toc 2"/>
    <w:basedOn w:val="Normal"/>
    <w:next w:val="Normal"/>
    <w:autoRedefine/>
    <w:uiPriority w:val="39"/>
    <w:unhideWhenUsed/>
    <w:rsid w:val="00491367"/>
    <w:pPr>
      <w:spacing w:after="100"/>
      <w:ind w:left="200"/>
    </w:pPr>
  </w:style>
  <w:style w:type="character" w:styleId="Hyperlink">
    <w:name w:val="Hyperlink"/>
    <w:basedOn w:val="DefaultParagraphFont"/>
    <w:uiPriority w:val="99"/>
    <w:unhideWhenUsed/>
    <w:rsid w:val="00491367"/>
    <w:rPr>
      <w:color w:val="467886" w:themeColor="hyperlink"/>
      <w:u w:val="single"/>
    </w:rPr>
  </w:style>
  <w:style w:type="paragraph" w:styleId="Bibliography">
    <w:name w:val="Bibliography"/>
    <w:basedOn w:val="Normal"/>
    <w:next w:val="Normal"/>
    <w:uiPriority w:val="37"/>
    <w:unhideWhenUsed/>
    <w:rsid w:val="003D1894"/>
  </w:style>
  <w:style w:type="character" w:customStyle="1" w:styleId="normaltextrun">
    <w:name w:val="normaltextrun"/>
    <w:basedOn w:val="DefaultParagraphFont"/>
    <w:rsid w:val="003D1894"/>
  </w:style>
  <w:style w:type="character" w:customStyle="1" w:styleId="eop">
    <w:name w:val="eop"/>
    <w:basedOn w:val="DefaultParagraphFont"/>
    <w:rsid w:val="003D1894"/>
  </w:style>
  <w:style w:type="paragraph" w:customStyle="1" w:styleId="paragraph">
    <w:name w:val="paragraph"/>
    <w:basedOn w:val="Normal"/>
    <w:rsid w:val="00FC25A4"/>
    <w:pPr>
      <w:spacing w:before="100" w:beforeAutospacing="1" w:after="100" w:afterAutospacing="1"/>
    </w:pPr>
    <w:rPr>
      <w:sz w:val="24"/>
      <w:szCs w:val="24"/>
    </w:rPr>
  </w:style>
  <w:style w:type="paragraph" w:styleId="NormalWeb">
    <w:name w:val="Normal (Web)"/>
    <w:basedOn w:val="Normal"/>
    <w:uiPriority w:val="99"/>
    <w:unhideWhenUsed/>
    <w:rsid w:val="0055122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470307">
      <w:bodyDiv w:val="1"/>
      <w:marLeft w:val="0"/>
      <w:marRight w:val="0"/>
      <w:marTop w:val="0"/>
      <w:marBottom w:val="0"/>
      <w:divBdr>
        <w:top w:val="none" w:sz="0" w:space="0" w:color="auto"/>
        <w:left w:val="none" w:sz="0" w:space="0" w:color="auto"/>
        <w:bottom w:val="none" w:sz="0" w:space="0" w:color="auto"/>
        <w:right w:val="none" w:sz="0" w:space="0" w:color="auto"/>
      </w:divBdr>
    </w:div>
    <w:div w:id="590548756">
      <w:bodyDiv w:val="1"/>
      <w:marLeft w:val="0"/>
      <w:marRight w:val="0"/>
      <w:marTop w:val="0"/>
      <w:marBottom w:val="0"/>
      <w:divBdr>
        <w:top w:val="none" w:sz="0" w:space="0" w:color="auto"/>
        <w:left w:val="none" w:sz="0" w:space="0" w:color="auto"/>
        <w:bottom w:val="none" w:sz="0" w:space="0" w:color="auto"/>
        <w:right w:val="none" w:sz="0" w:space="0" w:color="auto"/>
      </w:divBdr>
    </w:div>
    <w:div w:id="665326608">
      <w:bodyDiv w:val="1"/>
      <w:marLeft w:val="0"/>
      <w:marRight w:val="0"/>
      <w:marTop w:val="0"/>
      <w:marBottom w:val="0"/>
      <w:divBdr>
        <w:top w:val="none" w:sz="0" w:space="0" w:color="auto"/>
        <w:left w:val="none" w:sz="0" w:space="0" w:color="auto"/>
        <w:bottom w:val="none" w:sz="0" w:space="0" w:color="auto"/>
        <w:right w:val="none" w:sz="0" w:space="0" w:color="auto"/>
      </w:divBdr>
    </w:div>
    <w:div w:id="900217431">
      <w:bodyDiv w:val="1"/>
      <w:marLeft w:val="0"/>
      <w:marRight w:val="0"/>
      <w:marTop w:val="0"/>
      <w:marBottom w:val="0"/>
      <w:divBdr>
        <w:top w:val="none" w:sz="0" w:space="0" w:color="auto"/>
        <w:left w:val="none" w:sz="0" w:space="0" w:color="auto"/>
        <w:bottom w:val="none" w:sz="0" w:space="0" w:color="auto"/>
        <w:right w:val="none" w:sz="0" w:space="0" w:color="auto"/>
      </w:divBdr>
    </w:div>
    <w:div w:id="1347320634">
      <w:bodyDiv w:val="1"/>
      <w:marLeft w:val="0"/>
      <w:marRight w:val="0"/>
      <w:marTop w:val="0"/>
      <w:marBottom w:val="0"/>
      <w:divBdr>
        <w:top w:val="none" w:sz="0" w:space="0" w:color="auto"/>
        <w:left w:val="none" w:sz="0" w:space="0" w:color="auto"/>
        <w:bottom w:val="none" w:sz="0" w:space="0" w:color="auto"/>
        <w:right w:val="none" w:sz="0" w:space="0" w:color="auto"/>
      </w:divBdr>
    </w:div>
    <w:div w:id="207665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Hui181</b:Tag>
    <b:SourceType>Report</b:SourceType>
    <b:Guid>{FDBD11B0-3A23-4451-9538-AD501A8DEBC8}</b:Guid>
    <b:Author>
      <b:Author>
        <b:NameList>
          <b:Person>
            <b:Last>Hui</b:Last>
            <b:First>H.,</b:First>
            <b:Middle>&amp; McLaughlin, K.</b:Middle>
          </b:Person>
        </b:NameList>
      </b:Author>
    </b:Author>
    <b:Title>Investigating Current PLC Security Issues Regarding Siemens S7</b:Title>
    <b:Year>2018</b:Year>
    <b:Publisher>queen university belfast </b:Publisher>
    <b:City>belfast</b:City>
    <b:RefOrder>1</b:RefOrder>
  </b:Source>
  <b:Source>
    <b:Tag>Pri21</b:Tag>
    <b:SourceType>Report</b:SourceType>
    <b:Guid>{B412DE5C-F4BD-4068-9018-4B8E7993C7D0}</b:Guid>
    <b:Author>
      <b:Author>
        <b:NameList>
          <b:Person>
            <b:Last>Phys</b:Last>
            <b:First>Priya</b:First>
            <b:Middle>Khanduja et al and J.</b:Middle>
          </b:Person>
        </b:NameList>
      </b:Author>
    </b:Author>
    <b:Title>Development of two-dimensional plotter using</b:Title>
    <b:Year>2021</b:Year>
    <b:Publisher>Journal of Physics:</b:Publisher>
    <b:City>Punjab</b:City>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7CD7B5-D68E-437C-92AC-35840D974C85}">
  <ds:schemaRefs>
    <ds:schemaRef ds:uri="http://schemas.openxmlformats.org/officeDocument/2006/bibliography"/>
  </ds:schemaRefs>
</ds:datastoreItem>
</file>

<file path=customXml/itemProps2.xml><?xml version="1.0" encoding="utf-8"?>
<ds:datastoreItem xmlns:ds="http://schemas.openxmlformats.org/officeDocument/2006/customXml" ds:itemID="{4535C2FC-5A0B-43FB-8295-31E4C2FA334D}"/>
</file>

<file path=customXml/itemProps3.xml><?xml version="1.0" encoding="utf-8"?>
<ds:datastoreItem xmlns:ds="http://schemas.openxmlformats.org/officeDocument/2006/customXml" ds:itemID="{53142CEF-A525-478D-A2F5-C21F2971A567}"/>
</file>

<file path=customXml/itemProps4.xml><?xml version="1.0" encoding="utf-8"?>
<ds:datastoreItem xmlns:ds="http://schemas.openxmlformats.org/officeDocument/2006/customXml" ds:itemID="{539C5D27-DB6B-4BD6-8E42-1E2654C903EB}"/>
</file>

<file path=docProps/app.xml><?xml version="1.0" encoding="utf-8"?>
<Properties xmlns="http://schemas.openxmlformats.org/officeDocument/2006/extended-properties" xmlns:vt="http://schemas.openxmlformats.org/officeDocument/2006/docPropsVTypes">
  <Template>Normal</Template>
  <TotalTime>0</TotalTime>
  <Pages>14</Pages>
  <Words>2391</Words>
  <Characters>13634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Gower College Swansea</Company>
  <LinksUpToDate>false</LinksUpToDate>
  <CharactersWithSpaces>15994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RAM20849142 (Nariman Amjad Ramadhan)</dc:creator>
  <cp:keywords/>
  <dc:description/>
  <cp:lastModifiedBy>RAM20849142 (Nariman Amjad Ramadhan)</cp:lastModifiedBy>
  <cp:revision>2</cp:revision>
  <dcterms:created xsi:type="dcterms:W3CDTF">2026-02-15T22:05:00Z</dcterms:created>
  <dcterms:modified xsi:type="dcterms:W3CDTF">2026-02-15T22:05:00Z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