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2B841" w14:textId="0E8A74D6" w:rsidR="00350D59" w:rsidRDefault="00B65195" w:rsidP="003F496D">
      <w:r>
        <w:t xml:space="preserve">                                Counselling skills for nurses</w:t>
      </w:r>
    </w:p>
    <w:p w14:paraId="1D8E5AB4" w14:textId="77777777" w:rsidR="009B5037" w:rsidRDefault="009F4682" w:rsidP="003F496D">
      <w:r>
        <w:t xml:space="preserve">This </w:t>
      </w:r>
      <w:r w:rsidR="00F916FF">
        <w:t xml:space="preserve">toolkit will discuss how nurses could use counselling skills and theory in their everyday practice. </w:t>
      </w:r>
      <w:r w:rsidR="00744955">
        <w:t xml:space="preserve"> This </w:t>
      </w:r>
      <w:proofErr w:type="spellStart"/>
      <w:r w:rsidR="00744955">
        <w:t>tookit</w:t>
      </w:r>
      <w:proofErr w:type="spellEnd"/>
      <w:r w:rsidR="00744955">
        <w:t xml:space="preserve"> will help the nurses how to really use effective reflective listing skills</w:t>
      </w:r>
      <w:r w:rsidR="00C45A9A">
        <w:t>, paraphrasing and how they can work with congruence in language so that they can become much more confident to be able to create a much deeper relationship with their patient. Then the nurse can get to what the bottom of the problems is so that they can be able to help them much more effectively.</w:t>
      </w:r>
    </w:p>
    <w:p w14:paraId="70B0F6A1" w14:textId="59B45A60" w:rsidR="009F4682" w:rsidRDefault="009B5037" w:rsidP="003F496D">
      <w:r>
        <w:t xml:space="preserve">Counselling skills include learning how to listen empathically without judging, checking and clarifying </w:t>
      </w:r>
      <w:r w:rsidR="008E7FB1">
        <w:t>own understanding of what has been said</w:t>
      </w:r>
      <w:r w:rsidR="000B37C4">
        <w:t xml:space="preserve">, </w:t>
      </w:r>
      <w:r w:rsidR="008E7FB1">
        <w:t>asking helpful questions</w:t>
      </w:r>
      <w:r w:rsidR="000B37C4">
        <w:t xml:space="preserve">. </w:t>
      </w:r>
      <w:r w:rsidR="008E7FB1">
        <w:t>using body language and other skills to encourage open communication.</w:t>
      </w:r>
    </w:p>
    <w:p w14:paraId="0C39420C" w14:textId="392CFDB9" w:rsidR="00994C79" w:rsidRDefault="00994C79" w:rsidP="003F496D">
      <w:r>
        <w:t>Counselling skills</w:t>
      </w:r>
      <w:r w:rsidR="009B5037">
        <w:t xml:space="preserve"> </w:t>
      </w:r>
      <w:r>
        <w:t xml:space="preserve">are used informally </w:t>
      </w:r>
      <w:r w:rsidR="009B5037">
        <w:t xml:space="preserve">by nurses </w:t>
      </w:r>
      <w:r>
        <w:t xml:space="preserve">to help </w:t>
      </w:r>
      <w:r w:rsidR="009B5037">
        <w:t>patient to talk about their problems by creating a safe space listening actively, responding helpfully and supporting and empowering them to better understand their situation and identify what actions they might take</w:t>
      </w:r>
      <w:r w:rsidR="000B37C4">
        <w:t xml:space="preserve">. </w:t>
      </w:r>
    </w:p>
    <w:p w14:paraId="0CB1CD38" w14:textId="408C3193" w:rsidR="00C45749" w:rsidRDefault="000B37C4" w:rsidP="00C45749">
      <w:r>
        <w:t>As a N</w:t>
      </w:r>
      <w:r w:rsidR="00AB3389">
        <w:t xml:space="preserve">urse they encounter a wide variety of clients with varying needs and problems. </w:t>
      </w:r>
      <w:r w:rsidR="00F916FF">
        <w:t xml:space="preserve">Counselling is very important because the counselling does not give advice to client directly </w:t>
      </w:r>
      <w:proofErr w:type="gramStart"/>
      <w:r w:rsidR="00F916FF">
        <w:t>instead</w:t>
      </w:r>
      <w:proofErr w:type="gramEnd"/>
      <w:r w:rsidR="00F916FF">
        <w:t xml:space="preserve"> they provide a very safe and supportive space for a client to talk about their problems and emotions without judging them</w:t>
      </w:r>
      <w:r w:rsidR="00F916FF">
        <w:t>.</w:t>
      </w:r>
      <w:r w:rsidR="00F916FF" w:rsidRPr="00F916FF">
        <w:t xml:space="preserve"> </w:t>
      </w:r>
      <w:r w:rsidR="00F916FF" w:rsidRPr="006F7609">
        <w:t>Th</w:t>
      </w:r>
      <w:r w:rsidR="00F916FF">
        <w:t>e theory that</w:t>
      </w:r>
      <w:r w:rsidR="00F916FF" w:rsidRPr="006F7609">
        <w:t xml:space="preserve"> inked to</w:t>
      </w:r>
      <w:r w:rsidR="00F916FF">
        <w:t xml:space="preserve"> this is </w:t>
      </w:r>
      <w:r w:rsidR="00F916FF" w:rsidRPr="006F7609">
        <w:t>the Carl roger theory called the person-centred therapy</w:t>
      </w:r>
      <w:r w:rsidR="00F916FF">
        <w:t xml:space="preserve">.  Person centred theory make the client feel comfortable to express their emotions without judging but support and listen them. The </w:t>
      </w:r>
      <w:r w:rsidR="00F916FF" w:rsidRPr="006F7609">
        <w:t>therapy is focused on the client which means clients chose what they want to talk about. This encourages them to develop their self- esteem</w:t>
      </w:r>
      <w:r w:rsidR="00F916FF">
        <w:t xml:space="preserve">, </w:t>
      </w:r>
      <w:r w:rsidR="00F916FF" w:rsidRPr="006F7609">
        <w:t xml:space="preserve">they feel important </w:t>
      </w:r>
      <w:r w:rsidR="00F916FF">
        <w:t>and respected</w:t>
      </w:r>
      <w:r w:rsidR="00F916FF" w:rsidRPr="006F7609">
        <w:t xml:space="preserve"> </w:t>
      </w:r>
      <w:r w:rsidR="00F916FF">
        <w:t>as everyone</w:t>
      </w:r>
      <w:r w:rsidR="00BC18B9">
        <w:t xml:space="preserve"> </w:t>
      </w:r>
      <w:r w:rsidR="00F916FF" w:rsidRPr="006F7609">
        <w:t>(</w:t>
      </w:r>
      <w:proofErr w:type="spellStart"/>
      <w:proofErr w:type="gramStart"/>
      <w:r w:rsidR="00F916FF" w:rsidRPr="00AF54DF">
        <w:t>McLeod,J</w:t>
      </w:r>
      <w:proofErr w:type="spellEnd"/>
      <w:r w:rsidR="00F916FF" w:rsidRPr="00AF54DF">
        <w:t>.</w:t>
      </w:r>
      <w:proofErr w:type="gramEnd"/>
      <w:r w:rsidR="00F916FF" w:rsidRPr="00AF54DF">
        <w:t>(2009)</w:t>
      </w:r>
      <w:r w:rsidR="00F916FF">
        <w:t>.</w:t>
      </w:r>
      <w:r w:rsidR="00C45749" w:rsidRPr="00C45749">
        <w:t xml:space="preserve"> </w:t>
      </w:r>
      <w:r w:rsidR="00C45749" w:rsidRPr="00BF797D">
        <w:t xml:space="preserve">The </w:t>
      </w:r>
      <w:r w:rsidR="00C45749">
        <w:t>nurse should</w:t>
      </w:r>
      <w:r w:rsidR="00C45749" w:rsidRPr="00BF797D">
        <w:t xml:space="preserve"> always </w:t>
      </w:r>
      <w:r w:rsidR="00C45749">
        <w:t>be t</w:t>
      </w:r>
      <w:r w:rsidR="00C45749" w:rsidRPr="00BF797D">
        <w:t xml:space="preserve">here to provide the core conditions of congruence, unconditional positive regard and empathy. </w:t>
      </w:r>
      <w:r w:rsidR="00C45749">
        <w:t>A nurse</w:t>
      </w:r>
      <w:r w:rsidR="00C45749" w:rsidRPr="00BF797D">
        <w:t xml:space="preserve"> needs to be congruence (geniuses) as it makes the client easier to understand you.  It is important that </w:t>
      </w:r>
      <w:r w:rsidR="00C45749">
        <w:t>they</w:t>
      </w:r>
      <w:r w:rsidR="00C45749" w:rsidRPr="00BF797D">
        <w:t xml:space="preserve"> should not act like a teacher they need to be themselves as they really feel at that time. </w:t>
      </w:r>
      <w:r w:rsidR="00C45749">
        <w:t>Nu</w:t>
      </w:r>
      <w:r w:rsidR="00C45749" w:rsidRPr="00BF797D">
        <w:t>r</w:t>
      </w:r>
      <w:r w:rsidR="00C45749">
        <w:t>se</w:t>
      </w:r>
      <w:r w:rsidR="00C45749" w:rsidRPr="00BF797D">
        <w:t xml:space="preserve"> should encourage the client to open in the way too. By doing this the client will share their thoughts and feelings also it makes the client feel comfortable to make changes and grow in the positive manner. The unconditional positive regard is also important as it accept and respect the client as they are without any judgment (Dryden &amp; </w:t>
      </w:r>
      <w:proofErr w:type="spellStart"/>
      <w:r w:rsidR="00C45749" w:rsidRPr="00BF797D">
        <w:t>Mytton</w:t>
      </w:r>
      <w:proofErr w:type="spellEnd"/>
      <w:r w:rsidR="00C45749" w:rsidRPr="00BF797D">
        <w:t xml:space="preserve"> (1999). The </w:t>
      </w:r>
      <w:r w:rsidR="00C45749">
        <w:t>nurse</w:t>
      </w:r>
      <w:r w:rsidR="00C45749" w:rsidRPr="00BF797D">
        <w:t xml:space="preserve"> should communicate with the client without making any accusations about client</w:t>
      </w:r>
      <w:r w:rsidR="00C45749">
        <w:t>.</w:t>
      </w:r>
    </w:p>
    <w:p w14:paraId="57A7CE23" w14:textId="5173F7EB" w:rsidR="004527B5" w:rsidRDefault="004527B5" w:rsidP="00C45749">
      <w:r>
        <w:t>Empathy is</w:t>
      </w:r>
      <w:r w:rsidRPr="00D46C80">
        <w:t xml:space="preserve"> </w:t>
      </w:r>
      <w:r>
        <w:t>“</w:t>
      </w:r>
      <w:r w:rsidRPr="003201A4">
        <w:t>Empathy is the ability to share another person's feelings and emotions as if they were your own</w:t>
      </w:r>
      <w:r>
        <w:t>” (</w:t>
      </w:r>
      <w:r w:rsidRPr="003201A4">
        <w:t>Collins dictionary</w:t>
      </w:r>
      <w:r>
        <w:t>). It means empathy is seeing the world from the patient’s point and being able to understand their thoughts and feelings. Nurse being able to empathize with patients enables the nurse to understand what pain and suffering means to them. Studies have supported the fact that being truly empathetic can result in favourable outcomes for clients such as reduction in reduction in anxiety and depression.</w:t>
      </w:r>
      <w:r w:rsidR="00D567EC">
        <w:t xml:space="preserve"> Empathy is closely connected to listening because nurses needs to actively listen to what the patient is saying both verbally and non</w:t>
      </w:r>
      <w:r w:rsidR="00F04191">
        <w:t>-</w:t>
      </w:r>
      <w:r w:rsidR="00D567EC">
        <w:t xml:space="preserve">verbally. The nurse could </w:t>
      </w:r>
      <w:r w:rsidR="00D567EC">
        <w:t>show</w:t>
      </w:r>
      <w:r w:rsidR="00744955">
        <w:t xml:space="preserve"> </w:t>
      </w:r>
      <w:r w:rsidR="00D567EC">
        <w:t xml:space="preserve">great empathy by nodding the head to show </w:t>
      </w:r>
      <w:r w:rsidR="00F04191">
        <w:t>them</w:t>
      </w:r>
      <w:r w:rsidR="00D567EC">
        <w:t xml:space="preserve"> that the </w:t>
      </w:r>
      <w:r w:rsidR="00F04191">
        <w:t>nurse</w:t>
      </w:r>
      <w:r w:rsidR="00D567EC">
        <w:t xml:space="preserve"> was listing and depending on the feelings </w:t>
      </w:r>
      <w:r w:rsidR="00F04191">
        <w:t xml:space="preserve">nurse could </w:t>
      </w:r>
      <w:r w:rsidR="00D567EC">
        <w:t>smile</w:t>
      </w:r>
      <w:r w:rsidR="00F04191">
        <w:t xml:space="preserve"> </w:t>
      </w:r>
      <w:r w:rsidR="00D567EC">
        <w:t>and fe</w:t>
      </w:r>
      <w:r w:rsidR="00F04191">
        <w:t>e</w:t>
      </w:r>
      <w:r w:rsidR="00D567EC">
        <w:t>l sad at times with client. This</w:t>
      </w:r>
      <w:r w:rsidR="00D567EC" w:rsidRPr="00A53145">
        <w:t xml:space="preserve"> is important in person centred therapy because </w:t>
      </w:r>
      <w:r w:rsidR="00F04191">
        <w:t>they</w:t>
      </w:r>
      <w:r w:rsidR="00D567EC" w:rsidRPr="00A53145">
        <w:t xml:space="preserve"> need to able to understand client from their point of view, without having </w:t>
      </w:r>
      <w:r w:rsidR="00F04191">
        <w:t>their</w:t>
      </w:r>
      <w:r w:rsidR="00D567EC" w:rsidRPr="00A53145">
        <w:t xml:space="preserve"> own opinions, feeling, thoughts and judgements.</w:t>
      </w:r>
    </w:p>
    <w:p w14:paraId="561DE271" w14:textId="337C6D8A" w:rsidR="009B5AEA" w:rsidRDefault="006817D0" w:rsidP="003F496D">
      <w:r>
        <w:t>When communicating with the patient it is important to ask appropriate questions and let them to do most of the talking. Nurse should ask open question to the client this will motiv</w:t>
      </w:r>
      <w:r w:rsidR="00C45A9A">
        <w:t>at</w:t>
      </w:r>
      <w:r>
        <w:t xml:space="preserve">e them to </w:t>
      </w:r>
      <w:r>
        <w:lastRenderedPageBreak/>
        <w:t xml:space="preserve">expand their answer more thoroughly and feel free to express their thoughts and feeling without being uncomfortable. </w:t>
      </w:r>
      <w:r w:rsidR="004527B5">
        <w:t xml:space="preserve">By asking closed question to them they will able to answer it easily and quickly. </w:t>
      </w:r>
      <w:r w:rsidR="004527B5">
        <w:t>This is important because sometimes client may not want to tell too much about it. It also helped the councillor to focus the client and gained specific information (counselling training,</w:t>
      </w:r>
      <w:r w:rsidR="004527B5" w:rsidRPr="00D33251">
        <w:t xml:space="preserve"> LIVERPOOL LTD.</w:t>
      </w:r>
      <w:r w:rsidR="004527B5">
        <w:t xml:space="preserve"> (2015).</w:t>
      </w:r>
      <w:r w:rsidR="004527B5">
        <w:t xml:space="preserve"> </w:t>
      </w:r>
      <w:r w:rsidR="009F4682">
        <w:t>Nurses could paraphrase by saying back to the patient what was said in their own words this shows that nurse is listening and trying to understand the patient. It is important to be careful not to bring their own thoughts and emotions into the discussion</w:t>
      </w:r>
      <w:r>
        <w:t xml:space="preserve"> (</w:t>
      </w:r>
      <w:r w:rsidRPr="0054171B">
        <w:t>Rogers, C. (2007)</w:t>
      </w:r>
    </w:p>
    <w:p w14:paraId="2CE56888" w14:textId="54D8B4BA" w:rsidR="0074552F" w:rsidRDefault="0074552F" w:rsidP="0074552F">
      <w:bookmarkStart w:id="0" w:name="_Hlk499510533"/>
      <w:r>
        <w:t xml:space="preserve">Confidentiality is one of the most important aspects of the counselling relationship because the information </w:t>
      </w:r>
      <w:r>
        <w:t xml:space="preserve">patient </w:t>
      </w:r>
      <w:r>
        <w:t xml:space="preserve">disclose in session may never have been spoken to anyone before therefore, the </w:t>
      </w:r>
      <w:r>
        <w:t>patient</w:t>
      </w:r>
      <w:r>
        <w:t xml:space="preserve"> </w:t>
      </w:r>
      <w:r>
        <w:t>needs</w:t>
      </w:r>
      <w:r>
        <w:t xml:space="preserve"> to have a confidence in the professional integrity of helper, and their ability to keep private anything they discuss. Therefore, </w:t>
      </w:r>
      <w:r>
        <w:t xml:space="preserve">nurses </w:t>
      </w:r>
      <w:r>
        <w:t xml:space="preserve">must </w:t>
      </w:r>
      <w:bookmarkStart w:id="1" w:name="_Hlk503877731"/>
      <w:r w:rsidRPr="003663DE">
        <w:t>discuss</w:t>
      </w:r>
      <w:r>
        <w:t xml:space="preserve"> </w:t>
      </w:r>
      <w:r w:rsidRPr="003663DE">
        <w:t xml:space="preserve">confidentiality to the </w:t>
      </w:r>
      <w:bookmarkEnd w:id="1"/>
      <w:r>
        <w:t>patient</w:t>
      </w:r>
      <w:r w:rsidRPr="003663DE">
        <w:t xml:space="preserve"> because it is essential that conversation between the </w:t>
      </w:r>
      <w:r>
        <w:t>patient</w:t>
      </w:r>
      <w:r w:rsidRPr="003663DE">
        <w:t xml:space="preserve"> and </w:t>
      </w:r>
      <w:r>
        <w:t>nurse</w:t>
      </w:r>
      <w:r w:rsidR="00404C6B">
        <w:t xml:space="preserve"> </w:t>
      </w:r>
      <w:r w:rsidRPr="003663DE">
        <w:t xml:space="preserve">should be confidential and treated as privileged information unless the </w:t>
      </w:r>
      <w:r>
        <w:t xml:space="preserve">patient </w:t>
      </w:r>
      <w:r w:rsidRPr="003663DE">
        <w:t>gives permission to any specific information being disclosed (Martin, A (2017). By doing this th</w:t>
      </w:r>
      <w:r w:rsidR="00404C6B">
        <w:t>ey</w:t>
      </w:r>
      <w:r>
        <w:t xml:space="preserve"> will be</w:t>
      </w:r>
      <w:r w:rsidRPr="003663DE">
        <w:t xml:space="preserve"> able to trust the </w:t>
      </w:r>
      <w:r w:rsidR="00404C6B">
        <w:t xml:space="preserve">nurse </w:t>
      </w:r>
      <w:r w:rsidRPr="003663DE">
        <w:t xml:space="preserve">and </w:t>
      </w:r>
      <w:r>
        <w:t>feel</w:t>
      </w:r>
      <w:r w:rsidRPr="003663DE">
        <w:t xml:space="preserve"> safe to discuss the issues. </w:t>
      </w:r>
      <w:r>
        <w:t xml:space="preserve">It is protection for both </w:t>
      </w:r>
      <w:r w:rsidR="00404C6B">
        <w:t>patient</w:t>
      </w:r>
      <w:r>
        <w:t xml:space="preserve"> and </w:t>
      </w:r>
      <w:r w:rsidR="00404C6B">
        <w:t>nurse.</w:t>
      </w:r>
    </w:p>
    <w:p w14:paraId="68A5878C" w14:textId="185DA4D9" w:rsidR="009B5AEA" w:rsidRDefault="00D92D22" w:rsidP="009B5AEA">
      <w:r>
        <w:t xml:space="preserve">Effective </w:t>
      </w:r>
      <w:r w:rsidR="008A3A7A">
        <w:t xml:space="preserve">communication is more than simply expressing what we want, think or feel particularly when nurses are talking with individuals and families dealing with difficult -life changing issues. </w:t>
      </w:r>
      <w:r w:rsidR="009B5AEA">
        <w:t xml:space="preserve">Effective communication skills are vital in health and social care sector because they help to create and develop relationships with staff and service user and with their families. They are also vital when providing and requesting information. To monitor </w:t>
      </w:r>
      <w:r w:rsidR="009B5AEA" w:rsidRPr="00995A66">
        <w:t xml:space="preserve">patient’s </w:t>
      </w:r>
      <w:r w:rsidR="009B5AEA">
        <w:t xml:space="preserve">health, </w:t>
      </w:r>
      <w:r w:rsidR="00E32D7B">
        <w:t>nurse</w:t>
      </w:r>
      <w:r w:rsidR="009B5AEA">
        <w:t xml:space="preserve"> need to be able to ask a lot of questions to patient but in a sensitive way. Communication is the simplest way to know how patient is feeling and what steps doctor need to take to improve their further health and wellbeing (College, Stonebridge</w:t>
      </w:r>
      <w:r w:rsidR="009B5AEA" w:rsidRPr="001F5686">
        <w:t xml:space="preserve"> (2016)</w:t>
      </w:r>
      <w:r w:rsidR="009B5AEA" w:rsidRPr="008468E9">
        <w:t xml:space="preserve">. </w:t>
      </w:r>
      <w:r w:rsidR="00002E99">
        <w:t xml:space="preserve">Nurse </w:t>
      </w:r>
      <w:r w:rsidR="009B5AEA">
        <w:t xml:space="preserve">need to maintain </w:t>
      </w:r>
      <w:r w:rsidR="009B5AEA" w:rsidRPr="00AD4F09">
        <w:t xml:space="preserve">eye contact with the client to let the client know that </w:t>
      </w:r>
      <w:r w:rsidR="009B5AEA">
        <w:t xml:space="preserve">they are </w:t>
      </w:r>
      <w:r w:rsidR="009B5AEA" w:rsidRPr="00AD4F09">
        <w:t xml:space="preserve">interested. Seating </w:t>
      </w:r>
      <w:r w:rsidR="009B5AEA">
        <w:t xml:space="preserve">is </w:t>
      </w:r>
      <w:r w:rsidR="009B5AEA" w:rsidRPr="00AD4F09">
        <w:t xml:space="preserve">a positive influence within the communication </w:t>
      </w:r>
      <w:r w:rsidR="009B5AEA">
        <w:t xml:space="preserve">when </w:t>
      </w:r>
      <w:r w:rsidR="00002E99">
        <w:t xml:space="preserve">nurse </w:t>
      </w:r>
      <w:r w:rsidR="009B5AEA">
        <w:t>sit in a</w:t>
      </w:r>
      <w:r w:rsidR="00002E99">
        <w:t>n</w:t>
      </w:r>
      <w:r w:rsidR="009B5AEA" w:rsidRPr="008468E9">
        <w:t xml:space="preserve"> appropriate</w:t>
      </w:r>
      <w:r w:rsidR="009B5AEA">
        <w:t xml:space="preserve"> way and in </w:t>
      </w:r>
      <w:r w:rsidR="009B5AEA" w:rsidRPr="00AD4F09">
        <w:t>same level as the client</w:t>
      </w:r>
      <w:r w:rsidR="009B5AEA">
        <w:t xml:space="preserve"> It makes the client feel comfortable to express their problems</w:t>
      </w:r>
      <w:r w:rsidR="00002E99">
        <w:t>. Nurse</w:t>
      </w:r>
      <w:r w:rsidR="009B5AEA" w:rsidRPr="00AD4F09">
        <w:t xml:space="preserve"> body language </w:t>
      </w:r>
      <w:r w:rsidR="009B5AEA">
        <w:t>need to be</w:t>
      </w:r>
      <w:r w:rsidR="009B5AEA" w:rsidRPr="00AD4F09">
        <w:t xml:space="preserve"> open and relaxed. </w:t>
      </w:r>
      <w:r w:rsidR="009B5AEA" w:rsidRPr="00D615F6">
        <w:t xml:space="preserve">It is important </w:t>
      </w:r>
      <w:r w:rsidR="009B5AEA">
        <w:t xml:space="preserve">to </w:t>
      </w:r>
      <w:r w:rsidR="009B5AEA" w:rsidRPr="00D615F6">
        <w:t>recognise what a</w:t>
      </w:r>
      <w:r w:rsidR="00002E99">
        <w:t xml:space="preserve">n </w:t>
      </w:r>
      <w:r w:rsidR="009B5AEA" w:rsidRPr="00D615F6">
        <w:t xml:space="preserve">individual’s body language is saying, mostly when working in health or social care sector, </w:t>
      </w:r>
      <w:r w:rsidR="009B5AEA" w:rsidRPr="006A08E1">
        <w:t>for instance when a nurse is dealing a patient who is seriously in pain, nervous or distressed. Nurse must also be able to understand the messages she sends with her own body when working with staffs or other patients</w:t>
      </w:r>
      <w:r w:rsidR="00002E99">
        <w:t>.</w:t>
      </w:r>
      <w:r w:rsidR="004527B5" w:rsidRPr="004527B5">
        <w:t xml:space="preserve"> </w:t>
      </w:r>
      <w:r w:rsidR="004527B5" w:rsidRPr="000830F3">
        <w:t xml:space="preserve">Tone of voice is important because if you talk quickly in a loud voice with a fixed tone, </w:t>
      </w:r>
      <w:r w:rsidR="004527B5">
        <w:t>client</w:t>
      </w:r>
      <w:r w:rsidR="004527B5" w:rsidRPr="000830F3">
        <w:t xml:space="preserve"> may think you are angry. A calm, slow voice with a varying tone may send a </w:t>
      </w:r>
      <w:r w:rsidR="004527B5">
        <w:t xml:space="preserve">positive </w:t>
      </w:r>
      <w:r w:rsidR="004527B5" w:rsidRPr="000830F3">
        <w:t>message of being friendly</w:t>
      </w:r>
      <w:r w:rsidR="004527B5">
        <w:t xml:space="preserve"> to the client</w:t>
      </w:r>
      <w:r w:rsidR="004527B5" w:rsidRPr="000830F3">
        <w:t>.</w:t>
      </w:r>
      <w:r w:rsidR="00002E99">
        <w:t xml:space="preserve"> </w:t>
      </w:r>
      <w:r w:rsidR="004527B5">
        <w:t>T</w:t>
      </w:r>
      <w:r w:rsidR="009B5AEA">
        <w:t xml:space="preserve">he </w:t>
      </w:r>
      <w:r w:rsidR="00002E99">
        <w:t>nurse</w:t>
      </w:r>
      <w:r w:rsidR="009B5AEA">
        <w:t xml:space="preserve"> tone of voice need</w:t>
      </w:r>
      <w:r w:rsidR="00002E99">
        <w:t>s</w:t>
      </w:r>
      <w:r w:rsidR="009B5AEA">
        <w:t xml:space="preserve"> to be clear and easy to understand because it sends a positive message of being friendly to the client</w:t>
      </w:r>
      <w:r w:rsidR="009B5AEA" w:rsidRPr="00AD4F09">
        <w:t xml:space="preserve"> (Moss, B. (2015).</w:t>
      </w:r>
      <w:r w:rsidR="009B5AEA">
        <w:t xml:space="preserve"> Effective communication is very as it helps an individual in a vulnerable situation to feel safe, secure and respected. It also allows the person to express their needs and concerns. </w:t>
      </w:r>
    </w:p>
    <w:bookmarkEnd w:id="0"/>
    <w:p w14:paraId="773515B4" w14:textId="329752B5" w:rsidR="00994C79" w:rsidRDefault="00293F21" w:rsidP="00994C79">
      <w:r>
        <w:t xml:space="preserve">The </w:t>
      </w:r>
      <w:r w:rsidR="00994C79">
        <w:t xml:space="preserve">cognitive behavioural therapy and person-centred approach both </w:t>
      </w:r>
      <w:proofErr w:type="gramStart"/>
      <w:r w:rsidR="00994C79" w:rsidRPr="00104E2B">
        <w:t>therapy</w:t>
      </w:r>
      <w:proofErr w:type="gramEnd"/>
      <w:r w:rsidR="00994C79" w:rsidRPr="00104E2B">
        <w:t xml:space="preserve"> is focused on the client which means clients chose what they want to talk about. This encourages them to develop their self- esteem, they feel important and respected as everyone (</w:t>
      </w:r>
      <w:proofErr w:type="spellStart"/>
      <w:proofErr w:type="gramStart"/>
      <w:r w:rsidR="00994C79" w:rsidRPr="00104E2B">
        <w:t>McLeod,J</w:t>
      </w:r>
      <w:proofErr w:type="spellEnd"/>
      <w:r w:rsidR="00994C79" w:rsidRPr="00104E2B">
        <w:t>.</w:t>
      </w:r>
      <w:proofErr w:type="gramEnd"/>
      <w:r w:rsidR="00994C79" w:rsidRPr="00104E2B">
        <w:t>(2009</w:t>
      </w:r>
      <w:r w:rsidR="00994C79">
        <w:t>). They deal with the conscious mind and focus on current issues and problems that an individual may have. They have a positive</w:t>
      </w:r>
      <w:r w:rsidR="00994C79" w:rsidRPr="00104E2B">
        <w:t xml:space="preserve"> view of human nature and view the individual as not necessarily being a product of their past </w:t>
      </w:r>
      <w:proofErr w:type="gramStart"/>
      <w:r w:rsidR="00994C79" w:rsidRPr="00104E2B">
        <w:t>experiences, but</w:t>
      </w:r>
      <w:proofErr w:type="gramEnd"/>
      <w:r w:rsidR="00994C79" w:rsidRPr="00104E2B">
        <w:t xml:space="preserve"> accept that </w:t>
      </w:r>
      <w:r w:rsidR="00994C79">
        <w:t>an individual can</w:t>
      </w:r>
      <w:r w:rsidR="00994C79" w:rsidRPr="00104E2B">
        <w:t xml:space="preserve"> control their own futures. </w:t>
      </w:r>
      <w:r w:rsidR="00994C79">
        <w:t xml:space="preserve">Both </w:t>
      </w:r>
      <w:r w:rsidR="00994C79" w:rsidRPr="00104E2B">
        <w:t>approaches</w:t>
      </w:r>
      <w:r w:rsidR="00994C79">
        <w:t xml:space="preserve"> </w:t>
      </w:r>
      <w:r w:rsidR="00994C79" w:rsidRPr="00104E2B">
        <w:t>challenge to improve well-being by</w:t>
      </w:r>
      <w:r w:rsidR="00994C79">
        <w:t xml:space="preserve"> empowering and helping healthy managing</w:t>
      </w:r>
      <w:r w:rsidR="00994C79" w:rsidRPr="00104E2B">
        <w:t xml:space="preserve"> mechanisms in clients who are experiencing emotional pain and </w:t>
      </w:r>
      <w:r w:rsidR="00994C79">
        <w:t xml:space="preserve">have </w:t>
      </w:r>
      <w:r w:rsidR="00994C79" w:rsidRPr="00104E2B">
        <w:t>tension in their lives</w:t>
      </w:r>
      <w:r w:rsidR="00994C79" w:rsidRPr="005F1367">
        <w:t xml:space="preserve">. From a Cognitive </w:t>
      </w:r>
      <w:r w:rsidR="00994C79" w:rsidRPr="005F1367">
        <w:lastRenderedPageBreak/>
        <w:t xml:space="preserve">Behavioural standpoint, </w:t>
      </w:r>
      <w:r w:rsidR="00994C79">
        <w:t xml:space="preserve">a person </w:t>
      </w:r>
      <w:r w:rsidR="00994C79" w:rsidRPr="005F1367">
        <w:t xml:space="preserve">experience is regarded as a product of the relating elements of cognition, </w:t>
      </w:r>
      <w:r w:rsidR="00994C79" w:rsidRPr="007E1A31">
        <w:t>physiology,</w:t>
      </w:r>
      <w:r w:rsidR="00994C79">
        <w:t xml:space="preserve"> </w:t>
      </w:r>
      <w:r w:rsidR="00994C79" w:rsidRPr="007E1A31">
        <w:t>emotion</w:t>
      </w:r>
      <w:r w:rsidR="00994C79">
        <w:t xml:space="preserve"> and</w:t>
      </w:r>
      <w:r w:rsidR="00994C79" w:rsidRPr="007E1A31">
        <w:t xml:space="preserve"> </w:t>
      </w:r>
      <w:r w:rsidR="00994C79" w:rsidRPr="005F1367">
        <w:t>behaviour</w:t>
      </w:r>
      <w:r w:rsidR="00994C79">
        <w:t>. T</w:t>
      </w:r>
      <w:r w:rsidR="00994C79" w:rsidRPr="005F1367">
        <w:t xml:space="preserve">he way in which </w:t>
      </w:r>
      <w:r w:rsidR="00994C79">
        <w:t xml:space="preserve">an individual </w:t>
      </w:r>
      <w:r w:rsidR="00994C79" w:rsidRPr="005F1367">
        <w:t xml:space="preserve">feel and behave is strong-minded by how we observe and build our experience. </w:t>
      </w:r>
      <w:r w:rsidR="00994C79">
        <w:t>In the p</w:t>
      </w:r>
      <w:r w:rsidR="00994C79" w:rsidRPr="005F1367">
        <w:t xml:space="preserve">erson-Centred </w:t>
      </w:r>
      <w:r w:rsidR="00994C79">
        <w:t>theory, an individual</w:t>
      </w:r>
      <w:r w:rsidR="00994C79" w:rsidRPr="005F1367">
        <w:t xml:space="preserve"> is seen as having had several experiences and developing a personality because of these individual experiences</w:t>
      </w:r>
      <w:r w:rsidR="00994C79">
        <w:t xml:space="preserve"> (</w:t>
      </w:r>
      <w:proofErr w:type="spellStart"/>
      <w:proofErr w:type="gramStart"/>
      <w:r w:rsidR="00994C79" w:rsidRPr="00773FE0">
        <w:t>Dryden,W</w:t>
      </w:r>
      <w:proofErr w:type="spellEnd"/>
      <w:proofErr w:type="gramEnd"/>
      <w:r w:rsidR="00994C79" w:rsidRPr="00773FE0">
        <w:t xml:space="preserve"> and Bond, F. (2000)</w:t>
      </w:r>
      <w:r w:rsidR="00994C79">
        <w:t>.</w:t>
      </w:r>
    </w:p>
    <w:p w14:paraId="5BB68C00" w14:textId="77777777" w:rsidR="00994C79" w:rsidRDefault="00994C79" w:rsidP="00994C79">
      <w:r w:rsidRPr="002216DE">
        <w:t xml:space="preserve">Person </w:t>
      </w:r>
      <w:proofErr w:type="gramStart"/>
      <w:r w:rsidRPr="002216DE">
        <w:t>centred</w:t>
      </w:r>
      <w:proofErr w:type="gramEnd"/>
      <w:r w:rsidRPr="002216DE">
        <w:t xml:space="preserve"> and psychodynamic counsellor</w:t>
      </w:r>
      <w:r>
        <w:t xml:space="preserve"> have</w:t>
      </w:r>
      <w:r w:rsidRPr="002216DE">
        <w:t xml:space="preserve"> </w:t>
      </w:r>
      <w:r>
        <w:t xml:space="preserve">same goal </w:t>
      </w:r>
      <w:r w:rsidRPr="002216DE">
        <w:t xml:space="preserve">to help </w:t>
      </w:r>
      <w:r>
        <w:t xml:space="preserve">client to </w:t>
      </w:r>
      <w:r w:rsidRPr="002216DE">
        <w:t>progress in a positive way and to move forward, yet the approaches they use to reach this goal differs</w:t>
      </w:r>
      <w:r>
        <w:t>.</w:t>
      </w:r>
      <w:r w:rsidRPr="002216DE">
        <w:t xml:space="preserve"> The Psychodynamic </w:t>
      </w:r>
      <w:r>
        <w:t>a</w:t>
      </w:r>
      <w:r w:rsidRPr="002216DE">
        <w:t>pproach concentrations on our mind and soul and how</w:t>
      </w:r>
      <w:r>
        <w:t xml:space="preserve"> </w:t>
      </w:r>
      <w:r w:rsidRPr="002216DE">
        <w:t xml:space="preserve">our past can affect these aspects specially our childhood </w:t>
      </w:r>
      <w:r>
        <w:t>memories</w:t>
      </w:r>
      <w:r w:rsidRPr="002216DE">
        <w:t xml:space="preserve"> and unsolved childhood struggles can lead to </w:t>
      </w:r>
      <w:r>
        <w:t xml:space="preserve">problem like </w:t>
      </w:r>
      <w:r w:rsidRPr="002216DE">
        <w:t xml:space="preserve">anxiety and </w:t>
      </w:r>
      <w:r>
        <w:t xml:space="preserve">depression </w:t>
      </w:r>
      <w:r w:rsidRPr="002216DE">
        <w:t xml:space="preserve">when </w:t>
      </w:r>
      <w:r>
        <w:t xml:space="preserve">we are </w:t>
      </w:r>
      <w:r w:rsidRPr="002216DE">
        <w:t>older</w:t>
      </w:r>
      <w:r>
        <w:t xml:space="preserve">. </w:t>
      </w:r>
      <w:r w:rsidRPr="005F1367">
        <w:t>In contrast to the Psychodynamic Approach, the Person-Centred Approach focuses o</w:t>
      </w:r>
      <w:r>
        <w:t xml:space="preserve">n current issues </w:t>
      </w:r>
      <w:r w:rsidRPr="005F1367">
        <w:t xml:space="preserve">whereas the Psychodynamic </w:t>
      </w:r>
      <w:r>
        <w:t>a</w:t>
      </w:r>
      <w:r w:rsidRPr="005F1367">
        <w:t xml:space="preserve">pproach </w:t>
      </w:r>
      <w:r>
        <w:t xml:space="preserve">concrete </w:t>
      </w:r>
      <w:r w:rsidRPr="005F1367">
        <w:t xml:space="preserve">on the hidden and </w:t>
      </w:r>
      <w:r>
        <w:t xml:space="preserve">focus </w:t>
      </w:r>
      <w:r w:rsidRPr="005F1367">
        <w:t>to early childhood to observe unsolved conflicts.</w:t>
      </w:r>
      <w:r>
        <w:t xml:space="preserve"> </w:t>
      </w:r>
      <w:r w:rsidRPr="005F1367">
        <w:t xml:space="preserve">The goal of the Person-Centred Approach is self-actualisation whereas the goal of the Psychodynamic Approach is insight. The Person-Centred Approach emphases on the positive belief in </w:t>
      </w:r>
      <w:r>
        <w:t xml:space="preserve">the individual </w:t>
      </w:r>
      <w:r w:rsidRPr="005F1367">
        <w:t>ability to self-actualise while the Psychodynamic focuses mainly on the negative aspects</w:t>
      </w:r>
      <w:r>
        <w:t xml:space="preserve"> (</w:t>
      </w:r>
      <w:r w:rsidRPr="00586668">
        <w:t>Hough, M. (2006)</w:t>
      </w:r>
      <w:r>
        <w:t xml:space="preserve">. The </w:t>
      </w:r>
      <w:r w:rsidRPr="005F1367">
        <w:t xml:space="preserve">differences between </w:t>
      </w:r>
      <w:r>
        <w:t xml:space="preserve">both </w:t>
      </w:r>
      <w:proofErr w:type="gramStart"/>
      <w:r>
        <w:t>a</w:t>
      </w:r>
      <w:r w:rsidRPr="005F1367">
        <w:t>pproach</w:t>
      </w:r>
      <w:proofErr w:type="gramEnd"/>
      <w:r w:rsidRPr="005F1367">
        <w:t xml:space="preserve"> </w:t>
      </w:r>
      <w:r>
        <w:t xml:space="preserve">is that </w:t>
      </w:r>
      <w:r w:rsidRPr="005F1367">
        <w:t xml:space="preserve">the Person-Centred counsellor inspire the client to try to find the solution to their problem within themselves and </w:t>
      </w:r>
      <w:r>
        <w:t xml:space="preserve">they would </w:t>
      </w:r>
      <w:r w:rsidRPr="005F1367">
        <w:t>not attempt explanation which is the main therapeutic intervention of the Psychodynamic Approach</w:t>
      </w:r>
      <w:r>
        <w:t xml:space="preserve"> (</w:t>
      </w:r>
      <w:r w:rsidRPr="00AC6103">
        <w:t xml:space="preserve">Dryden, W. and </w:t>
      </w:r>
      <w:proofErr w:type="spellStart"/>
      <w:r w:rsidRPr="00AC6103">
        <w:t>Mytton</w:t>
      </w:r>
      <w:proofErr w:type="spellEnd"/>
      <w:r w:rsidRPr="00AC6103">
        <w:t>, J. (1999)</w:t>
      </w:r>
      <w:r>
        <w:t>.</w:t>
      </w:r>
    </w:p>
    <w:p w14:paraId="0525B6F8" w14:textId="77777777" w:rsidR="00994C79" w:rsidRDefault="00994C79" w:rsidP="00994C79">
      <w:r>
        <w:t xml:space="preserve">The differences </w:t>
      </w:r>
      <w:r w:rsidRPr="00C20178">
        <w:t>between the</w:t>
      </w:r>
      <w:r>
        <w:t xml:space="preserve"> </w:t>
      </w:r>
      <w:r w:rsidRPr="003C244B">
        <w:t>Cognitive Behavioural Therapy</w:t>
      </w:r>
      <w:r>
        <w:t xml:space="preserve"> and </w:t>
      </w:r>
      <w:r w:rsidRPr="00C20178">
        <w:t xml:space="preserve">Psychodynamic Approach </w:t>
      </w:r>
      <w:r>
        <w:t xml:space="preserve">is that </w:t>
      </w:r>
      <w:r w:rsidRPr="00C20178">
        <w:t xml:space="preserve">the Psychodynamic </w:t>
      </w:r>
      <w:r>
        <w:t xml:space="preserve">theory </w:t>
      </w:r>
      <w:r w:rsidRPr="00C20178">
        <w:t xml:space="preserve">inspires the client to </w:t>
      </w:r>
      <w:r>
        <w:t xml:space="preserve">uncover their </w:t>
      </w:r>
      <w:r w:rsidRPr="00C20178">
        <w:t xml:space="preserve">past and childhood to bring to memory momentous events. </w:t>
      </w:r>
      <w:r>
        <w:t>H</w:t>
      </w:r>
      <w:r w:rsidRPr="00C20178">
        <w:t>owever</w:t>
      </w:r>
      <w:r>
        <w:t>, the Cognitive theory</w:t>
      </w:r>
      <w:r w:rsidRPr="00C20178">
        <w:t xml:space="preserve"> focuses </w:t>
      </w:r>
      <w:r>
        <w:t xml:space="preserve">on current </w:t>
      </w:r>
      <w:r w:rsidRPr="00C20178">
        <w:t xml:space="preserve">and is goal orientated. The Psychodynamic Approach </w:t>
      </w:r>
      <w:r>
        <w:t>view an individual</w:t>
      </w:r>
      <w:r w:rsidRPr="00C20178">
        <w:t xml:space="preserve"> as being motivated by unconscious urges while Cognitive Behavioural Approach </w:t>
      </w:r>
      <w:r>
        <w:t>view</w:t>
      </w:r>
      <w:r w:rsidRPr="00C20178">
        <w:t xml:space="preserve"> behaviour as being a learned response</w:t>
      </w:r>
      <w:r>
        <w:t xml:space="preserve">. In contrast, the Psychodynamic Approach the change would only occur when the counsellor encourages clients to reflect their past with </w:t>
      </w:r>
      <w:proofErr w:type="spellStart"/>
      <w:proofErr w:type="gramStart"/>
      <w:r>
        <w:t>a</w:t>
      </w:r>
      <w:proofErr w:type="spellEnd"/>
      <w:proofErr w:type="gramEnd"/>
      <w:r>
        <w:t xml:space="preserve"> opinion to uncovering repressed or remarkable events and memories and their associated feelings. When clients gain this insight, they will achieve new perceptions which will form the basis for healing and change. Cognitive Behavioural Therapy deals only with current issues, does not care about the past, it only deals with presenting symptoms and could miss underlying problems (</w:t>
      </w:r>
      <w:proofErr w:type="spellStart"/>
      <w:proofErr w:type="gramStart"/>
      <w:r w:rsidRPr="00AE669F">
        <w:t>Dryden,W</w:t>
      </w:r>
      <w:proofErr w:type="spellEnd"/>
      <w:proofErr w:type="gramEnd"/>
      <w:r w:rsidRPr="00AE669F">
        <w:t xml:space="preserve"> and Bond, F. (2000</w:t>
      </w:r>
      <w:r>
        <w:t>).</w:t>
      </w:r>
    </w:p>
    <w:p w14:paraId="7D92A9FC" w14:textId="09C9F0BC" w:rsidR="00994C79" w:rsidRDefault="00994C79" w:rsidP="003F496D"/>
    <w:p w14:paraId="2324FFE4" w14:textId="5D798C04" w:rsidR="00994C79" w:rsidRDefault="00994C79" w:rsidP="003F496D"/>
    <w:p w14:paraId="59ABF00F" w14:textId="559BB5F7" w:rsidR="003F496D" w:rsidRDefault="003F496D" w:rsidP="003F496D"/>
    <w:p w14:paraId="34256024" w14:textId="77777777" w:rsidR="003F496D" w:rsidRDefault="003F496D" w:rsidP="003F496D">
      <w:pPr>
        <w:rPr>
          <w:b/>
        </w:rPr>
      </w:pPr>
      <w:r>
        <w:rPr>
          <w:b/>
        </w:rPr>
        <w:t>B</w:t>
      </w:r>
      <w:r w:rsidRPr="00A442DB">
        <w:rPr>
          <w:b/>
        </w:rPr>
        <w:t>ibliography</w:t>
      </w:r>
    </w:p>
    <w:p w14:paraId="18E6261D" w14:textId="77777777" w:rsidR="003F496D" w:rsidRDefault="003F496D" w:rsidP="003F496D">
      <w:proofErr w:type="spellStart"/>
      <w:proofErr w:type="gramStart"/>
      <w:r>
        <w:t>McLeod,J</w:t>
      </w:r>
      <w:proofErr w:type="spellEnd"/>
      <w:r>
        <w:t>.</w:t>
      </w:r>
      <w:proofErr w:type="gramEnd"/>
      <w:r>
        <w:t>(2009)</w:t>
      </w:r>
      <w:r w:rsidRPr="00937145">
        <w:t xml:space="preserve"> An introduction to counselling</w:t>
      </w:r>
      <w:r>
        <w:t>.4</w:t>
      </w:r>
      <w:r w:rsidRPr="00937145">
        <w:rPr>
          <w:vertAlign w:val="superscript"/>
        </w:rPr>
        <w:t>th</w:t>
      </w:r>
      <w:r>
        <w:t xml:space="preserve"> ed.</w:t>
      </w:r>
      <w:r w:rsidRPr="00746001">
        <w:t xml:space="preserve"> Maidenhead</w:t>
      </w:r>
      <w:r>
        <w:t>:</w:t>
      </w:r>
      <w:r w:rsidRPr="008019CE">
        <w:t xml:space="preserve"> McGraw-Hill/Open University Press</w:t>
      </w:r>
      <w:r>
        <w:t>.</w:t>
      </w:r>
    </w:p>
    <w:p w14:paraId="5050E2A1" w14:textId="77777777" w:rsidR="003F496D" w:rsidRDefault="003F496D" w:rsidP="003F496D">
      <w:r w:rsidRPr="008E698B">
        <w:t xml:space="preserve">Dryden, W. and </w:t>
      </w:r>
      <w:proofErr w:type="spellStart"/>
      <w:r w:rsidRPr="008E698B">
        <w:t>Mytton</w:t>
      </w:r>
      <w:proofErr w:type="spellEnd"/>
      <w:r w:rsidRPr="008E698B">
        <w:t>, J. (1999) Four Approaches to Counselling and Psychotherapy. London: Routledge</w:t>
      </w:r>
    </w:p>
    <w:p w14:paraId="4A1307E4" w14:textId="77777777" w:rsidR="003F496D" w:rsidRDefault="003F496D" w:rsidP="003F496D">
      <w:proofErr w:type="gramStart"/>
      <w:r>
        <w:t>BACP.(</w:t>
      </w:r>
      <w:proofErr w:type="gramEnd"/>
      <w:r>
        <w:t xml:space="preserve">2017) </w:t>
      </w:r>
      <w:r w:rsidRPr="00EC4703">
        <w:t>What is counselling and psychotherapy?</w:t>
      </w:r>
      <w:r>
        <w:t>. {online} available at:</w:t>
      </w:r>
      <w:r w:rsidRPr="00EC4703">
        <w:t xml:space="preserve"> </w:t>
      </w:r>
      <w:hyperlink r:id="rId4" w:history="1">
        <w:r w:rsidRPr="004E1451">
          <w:rPr>
            <w:rStyle w:val="Hyperlink"/>
          </w:rPr>
          <w:t>https://www.bacp.co.uk/student/what.php</w:t>
        </w:r>
      </w:hyperlink>
      <w:r>
        <w:t xml:space="preserve"> (accessed 29 </w:t>
      </w:r>
      <w:proofErr w:type="spellStart"/>
      <w:r>
        <w:t>Novemeber</w:t>
      </w:r>
      <w:proofErr w:type="spellEnd"/>
      <w:r>
        <w:t xml:space="preserve"> 2017)</w:t>
      </w:r>
    </w:p>
    <w:p w14:paraId="572281A8" w14:textId="77777777" w:rsidR="003F496D" w:rsidRDefault="003F496D" w:rsidP="003F496D">
      <w:r>
        <w:lastRenderedPageBreak/>
        <w:t>Martin, A. (2017) Maintaining</w:t>
      </w:r>
      <w:r w:rsidRPr="003B589E">
        <w:t xml:space="preserve"> Patient Confidentiality</w:t>
      </w:r>
      <w:r>
        <w:t xml:space="preserve">. [online]available at: </w:t>
      </w:r>
      <w:hyperlink r:id="rId5" w:history="1">
        <w:r w:rsidRPr="00D16477">
          <w:rPr>
            <w:rStyle w:val="Hyperlink"/>
          </w:rPr>
          <w:t>http://www.thecounsellorsguide.co.uk/maintaining-patient-confidentiality.html</w:t>
        </w:r>
      </w:hyperlink>
      <w:r>
        <w:t xml:space="preserve"> (accessed 22 November 2017).</w:t>
      </w:r>
    </w:p>
    <w:p w14:paraId="61D4DCFA" w14:textId="77777777" w:rsidR="003F496D" w:rsidRDefault="003F496D" w:rsidP="003F496D">
      <w:bookmarkStart w:id="2" w:name="_Hlk499510298"/>
      <w:r w:rsidRPr="00593232">
        <w:t xml:space="preserve"> </w:t>
      </w:r>
      <w:proofErr w:type="spellStart"/>
      <w:proofErr w:type="gramStart"/>
      <w:r w:rsidRPr="00593232">
        <w:t>Rogers</w:t>
      </w:r>
      <w:r>
        <w:t>,C</w:t>
      </w:r>
      <w:proofErr w:type="spellEnd"/>
      <w:r>
        <w:t>.</w:t>
      </w:r>
      <w:proofErr w:type="gramEnd"/>
      <w:r>
        <w:t xml:space="preserve"> (2007) </w:t>
      </w:r>
      <w:bookmarkEnd w:id="2"/>
      <w:r w:rsidRPr="00593232">
        <w:t>Counselling and Psychothe</w:t>
      </w:r>
      <w:bookmarkStart w:id="3" w:name="_GoBack"/>
      <w:bookmarkEnd w:id="3"/>
      <w:r w:rsidRPr="00593232">
        <w:t>rapy</w:t>
      </w:r>
      <w:r>
        <w:t>. United States:</w:t>
      </w:r>
      <w:r w:rsidRPr="00593232">
        <w:t xml:space="preserve"> Rogers Press</w:t>
      </w:r>
      <w:r>
        <w:t>.</w:t>
      </w:r>
    </w:p>
    <w:p w14:paraId="3E2E3F95" w14:textId="77777777" w:rsidR="003F496D" w:rsidRDefault="003F496D" w:rsidP="003F496D">
      <w:r>
        <w:t xml:space="preserve">Martin, A. (2017) </w:t>
      </w:r>
      <w:r w:rsidRPr="00B33F05">
        <w:t xml:space="preserve">The Person </w:t>
      </w:r>
      <w:proofErr w:type="spellStart"/>
      <w:r w:rsidRPr="00B33F05">
        <w:t>Centered</w:t>
      </w:r>
      <w:proofErr w:type="spellEnd"/>
      <w:r w:rsidRPr="00B33F05">
        <w:t xml:space="preserve"> Approach to Counselling</w:t>
      </w:r>
      <w:r>
        <w:t>. [online] available at:</w:t>
      </w:r>
      <w:r w:rsidRPr="00B33F05">
        <w:t xml:space="preserve"> </w:t>
      </w:r>
      <w:hyperlink r:id="rId6" w:history="1">
        <w:r w:rsidRPr="00CA1326">
          <w:rPr>
            <w:rStyle w:val="Hyperlink"/>
          </w:rPr>
          <w:t>http://www.thecounsellorsguide.co.uk/person-centered-approach-counselling.html</w:t>
        </w:r>
      </w:hyperlink>
      <w:r>
        <w:t xml:space="preserve"> (accessed 26 November 2017). </w:t>
      </w:r>
    </w:p>
    <w:p w14:paraId="0F4A0C07" w14:textId="77777777" w:rsidR="003F496D" w:rsidRDefault="003F496D" w:rsidP="003F496D">
      <w:proofErr w:type="spellStart"/>
      <w:proofErr w:type="gramStart"/>
      <w:r w:rsidRPr="00C666B6">
        <w:t>Moss,B</w:t>
      </w:r>
      <w:proofErr w:type="spellEnd"/>
      <w:r w:rsidRPr="00C666B6">
        <w:t>.</w:t>
      </w:r>
      <w:proofErr w:type="gramEnd"/>
      <w:r w:rsidRPr="00C666B6">
        <w:t xml:space="preserve"> (2015) Communication skills in health and social care. 3rd ed. London: Sage.</w:t>
      </w:r>
    </w:p>
    <w:p w14:paraId="26BC144E" w14:textId="4C7B0BF9" w:rsidR="003F496D" w:rsidRDefault="003F496D" w:rsidP="003F496D">
      <w:r w:rsidRPr="00D33251">
        <w:t xml:space="preserve">COUNSELLING TRAINING LIVERPOOL </w:t>
      </w:r>
      <w:proofErr w:type="gramStart"/>
      <w:r w:rsidRPr="00D33251">
        <w:t>LTD</w:t>
      </w:r>
      <w:r>
        <w:t>.(</w:t>
      </w:r>
      <w:proofErr w:type="gramEnd"/>
      <w:r>
        <w:t>2015) How to distinguish between asking questions in a counselling session for your client's benefit rather than your own curiosity. [online] available at:</w:t>
      </w:r>
      <w:r w:rsidRPr="00D33251">
        <w:t xml:space="preserve"> </w:t>
      </w:r>
      <w:hyperlink r:id="rId7" w:history="1">
        <w:r w:rsidRPr="00A36D1A">
          <w:rPr>
            <w:rStyle w:val="Hyperlink"/>
          </w:rPr>
          <w:t>https://www.counsellingtrainingliverpool.org.uk/blog/how-to-distinguish-between-asking-questions-in-a-counselling-session-for-your-clients-benefit-rather-than-your-own-curiosity(accessed</w:t>
        </w:r>
      </w:hyperlink>
      <w:r>
        <w:t xml:space="preserve"> 27 </w:t>
      </w:r>
      <w:proofErr w:type="spellStart"/>
      <w:r>
        <w:t>Novemebr</w:t>
      </w:r>
      <w:proofErr w:type="spellEnd"/>
      <w:r>
        <w:t xml:space="preserve"> 2017). </w:t>
      </w:r>
    </w:p>
    <w:p w14:paraId="063CC650" w14:textId="77777777" w:rsidR="009B5AEA" w:rsidRDefault="009B5AEA" w:rsidP="009B5AEA">
      <w:bookmarkStart w:id="4" w:name="_Hlk503875992"/>
      <w:r>
        <w:t>College, Stonebridge.(2016)</w:t>
      </w:r>
      <w:r w:rsidRPr="00412A33">
        <w:t xml:space="preserve"> </w:t>
      </w:r>
      <w:bookmarkEnd w:id="4"/>
      <w:r w:rsidRPr="00412A33">
        <w:t>Effective communication skills in health and social care</w:t>
      </w:r>
      <w:r>
        <w:t>.[online]available at:</w:t>
      </w:r>
      <w:r w:rsidRPr="001F5686">
        <w:t xml:space="preserve"> </w:t>
      </w:r>
      <w:hyperlink r:id="rId8" w:history="1">
        <w:r w:rsidRPr="000227EE">
          <w:rPr>
            <w:rStyle w:val="Hyperlink"/>
          </w:rPr>
          <w:t>https://www.stonebridge.uk.com/blog/health-and-social-care/effective-communication-skills-in-health-and-social-care</w:t>
        </w:r>
      </w:hyperlink>
      <w:r>
        <w:t xml:space="preserve"> (accessed 14 December 2017)</w:t>
      </w:r>
    </w:p>
    <w:p w14:paraId="27872254" w14:textId="5B1332CA" w:rsidR="009B5AEA" w:rsidRDefault="009B5AEA" w:rsidP="003F496D">
      <w:r>
        <w:t>Dryden, W. (2002) Handbook of Individual Therapy.4</w:t>
      </w:r>
      <w:r w:rsidRPr="00A925D8">
        <w:rPr>
          <w:vertAlign w:val="superscript"/>
        </w:rPr>
        <w:t>th</w:t>
      </w:r>
      <w:r>
        <w:t xml:space="preserve"> ed. </w:t>
      </w:r>
      <w:r w:rsidRPr="008F13F5">
        <w:t>SAGE Publications</w:t>
      </w:r>
    </w:p>
    <w:p w14:paraId="600D5692" w14:textId="77777777" w:rsidR="009B5AEA" w:rsidRDefault="009B5AEA" w:rsidP="009B5AEA">
      <w:bookmarkStart w:id="5" w:name="_Hlk504037351"/>
      <w:proofErr w:type="spellStart"/>
      <w:r>
        <w:t>Trower</w:t>
      </w:r>
      <w:proofErr w:type="spellEnd"/>
      <w:r>
        <w:t xml:space="preserve"> P, Casey A, Dryden W (1988) </w:t>
      </w:r>
      <w:bookmarkEnd w:id="5"/>
      <w:r>
        <w:t xml:space="preserve">Cognitive </w:t>
      </w:r>
      <w:proofErr w:type="spellStart"/>
      <w:r>
        <w:t>Behavioral</w:t>
      </w:r>
      <w:proofErr w:type="spellEnd"/>
      <w:r>
        <w:t xml:space="preserve"> Counselling in Action. 2</w:t>
      </w:r>
      <w:r w:rsidRPr="008F13F5">
        <w:rPr>
          <w:vertAlign w:val="superscript"/>
        </w:rPr>
        <w:t>nd</w:t>
      </w:r>
      <w:r>
        <w:t xml:space="preserve"> ed. </w:t>
      </w:r>
      <w:proofErr w:type="spellStart"/>
      <w:proofErr w:type="gramStart"/>
      <w:r>
        <w:t>London:Saga</w:t>
      </w:r>
      <w:proofErr w:type="spellEnd"/>
      <w:proofErr w:type="gramEnd"/>
      <w:r>
        <w:t xml:space="preserve">. </w:t>
      </w:r>
    </w:p>
    <w:p w14:paraId="7ABF096F" w14:textId="77777777" w:rsidR="009B5AEA" w:rsidRDefault="009B5AEA" w:rsidP="009B5AEA">
      <w:bookmarkStart w:id="6" w:name="_Hlk503880039"/>
      <w:bookmarkStart w:id="7" w:name="_Hlk503883280"/>
      <w:r>
        <w:t>Hough, M. (2006)</w:t>
      </w:r>
      <w:bookmarkEnd w:id="6"/>
      <w:r>
        <w:t xml:space="preserve"> </w:t>
      </w:r>
      <w:bookmarkEnd w:id="7"/>
      <w:r>
        <w:t>Counselling skills and theory.2</w:t>
      </w:r>
      <w:r w:rsidRPr="00A925D8">
        <w:rPr>
          <w:vertAlign w:val="superscript"/>
        </w:rPr>
        <w:t>nd</w:t>
      </w:r>
      <w:r>
        <w:t xml:space="preserve"> ed. London: Hodder Education.</w:t>
      </w:r>
    </w:p>
    <w:p w14:paraId="74AEFCAD" w14:textId="77777777" w:rsidR="009B5AEA" w:rsidRDefault="009B5AEA" w:rsidP="009B5AEA">
      <w:bookmarkStart w:id="8" w:name="_Hlk503884828"/>
      <w:proofErr w:type="spellStart"/>
      <w:proofErr w:type="gramStart"/>
      <w:r w:rsidRPr="000858A6">
        <w:t>Tudor</w:t>
      </w:r>
      <w:r>
        <w:t>,k</w:t>
      </w:r>
      <w:proofErr w:type="spellEnd"/>
      <w:proofErr w:type="gramEnd"/>
      <w:r w:rsidRPr="000858A6">
        <w:t xml:space="preserve"> </w:t>
      </w:r>
      <w:r>
        <w:t xml:space="preserve">and </w:t>
      </w:r>
      <w:r w:rsidRPr="000858A6">
        <w:t>Worrall</w:t>
      </w:r>
      <w:r>
        <w:t>, W. (</w:t>
      </w:r>
      <w:r w:rsidRPr="000858A6">
        <w:t>2006</w:t>
      </w:r>
      <w:r>
        <w:t xml:space="preserve">) </w:t>
      </w:r>
      <w:bookmarkEnd w:id="8"/>
      <w:r w:rsidRPr="002624B6">
        <w:t>Person-Centred Therapy: A Clinical Philosophy (Advancing Theory in Therapy)</w:t>
      </w:r>
      <w:r>
        <w:t xml:space="preserve">. </w:t>
      </w:r>
      <w:r w:rsidRPr="002624B6">
        <w:t>Routledge; New Ed edition</w:t>
      </w:r>
    </w:p>
    <w:p w14:paraId="78205BFA" w14:textId="77777777" w:rsidR="009B5AEA" w:rsidRPr="00B51D55" w:rsidRDefault="009B5AEA" w:rsidP="009B5AEA">
      <w:bookmarkStart w:id="9" w:name="_Hlk503884635"/>
      <w:proofErr w:type="spellStart"/>
      <w:proofErr w:type="gramStart"/>
      <w:r w:rsidRPr="002624B6">
        <w:t>Dryden,W</w:t>
      </w:r>
      <w:proofErr w:type="spellEnd"/>
      <w:proofErr w:type="gramEnd"/>
      <w:r w:rsidRPr="002624B6">
        <w:t xml:space="preserve"> and Bond, F</w:t>
      </w:r>
      <w:r>
        <w:t>.</w:t>
      </w:r>
      <w:r w:rsidRPr="002624B6">
        <w:t xml:space="preserve"> </w:t>
      </w:r>
      <w:r>
        <w:t>(</w:t>
      </w:r>
      <w:r w:rsidRPr="002624B6">
        <w:t>2000</w:t>
      </w:r>
      <w:bookmarkEnd w:id="9"/>
      <w:r>
        <w:t xml:space="preserve">) </w:t>
      </w:r>
      <w:r w:rsidRPr="002624B6">
        <w:t>Handbook of Brief Cognitive Behaviour Therapy</w:t>
      </w:r>
      <w:r>
        <w:t xml:space="preserve">. </w:t>
      </w:r>
      <w:r w:rsidRPr="00EC7EE6">
        <w:t xml:space="preserve">Los </w:t>
      </w:r>
      <w:proofErr w:type="spellStart"/>
      <w:proofErr w:type="gramStart"/>
      <w:r w:rsidRPr="00EC7EE6">
        <w:t>Angeles,USA</w:t>
      </w:r>
      <w:proofErr w:type="spellEnd"/>
      <w:proofErr w:type="gramEnd"/>
      <w:r>
        <w:t>.</w:t>
      </w:r>
    </w:p>
    <w:p w14:paraId="0A906207" w14:textId="77777777" w:rsidR="009B5AEA" w:rsidRDefault="009B5AEA" w:rsidP="003F496D"/>
    <w:p w14:paraId="0C66D433" w14:textId="48F3DFB7" w:rsidR="00E82F4E" w:rsidRDefault="00293F21"/>
    <w:sectPr w:rsidR="00E82F4E" w:rsidSect="000871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92D"/>
    <w:rsid w:val="00002E99"/>
    <w:rsid w:val="0008717E"/>
    <w:rsid w:val="000B37C4"/>
    <w:rsid w:val="00293F21"/>
    <w:rsid w:val="00350D59"/>
    <w:rsid w:val="003F496D"/>
    <w:rsid w:val="00404C6B"/>
    <w:rsid w:val="0041349D"/>
    <w:rsid w:val="004527B5"/>
    <w:rsid w:val="00457B34"/>
    <w:rsid w:val="006254A2"/>
    <w:rsid w:val="006817D0"/>
    <w:rsid w:val="006E792D"/>
    <w:rsid w:val="00744955"/>
    <w:rsid w:val="0074552F"/>
    <w:rsid w:val="008A3A7A"/>
    <w:rsid w:val="008E7FB1"/>
    <w:rsid w:val="00994C79"/>
    <w:rsid w:val="009B5037"/>
    <w:rsid w:val="009B5AEA"/>
    <w:rsid w:val="009D4A2C"/>
    <w:rsid w:val="009F4682"/>
    <w:rsid w:val="00AB3389"/>
    <w:rsid w:val="00B65195"/>
    <w:rsid w:val="00BC18B9"/>
    <w:rsid w:val="00C45749"/>
    <w:rsid w:val="00C45A9A"/>
    <w:rsid w:val="00D567EC"/>
    <w:rsid w:val="00D92D22"/>
    <w:rsid w:val="00DA1480"/>
    <w:rsid w:val="00E32D7B"/>
    <w:rsid w:val="00F04191"/>
    <w:rsid w:val="00F916FF"/>
    <w:rsid w:val="00FF7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A702AB"/>
  <w15:chartTrackingRefBased/>
  <w15:docId w15:val="{E0BC151A-4D17-D440-9D86-A837C2219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496D"/>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49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onebridge.uk.com/blog/health-and-social-care/effective-communication-skills-in-health-and-social-care" TargetMode="External"/><Relationship Id="rId3" Type="http://schemas.openxmlformats.org/officeDocument/2006/relationships/webSettings" Target="webSettings.xml"/><Relationship Id="rId7" Type="http://schemas.openxmlformats.org/officeDocument/2006/relationships/hyperlink" Target="https://www.counsellingtrainingliverpool.org.uk/blog/how-to-distinguish-between-asking-questions-in-a-counselling-session-for-your-clients-benefit-rather-than-your-own-curiosity(access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hecounsellorsguide.co.uk/person-centered-approach-counselling.html" TargetMode="External"/><Relationship Id="rId5" Type="http://schemas.openxmlformats.org/officeDocument/2006/relationships/hyperlink" Target="http://www.thecounsellorsguide.co.uk/maintaining-patient-confidentiality.html" TargetMode="External"/><Relationship Id="rId10" Type="http://schemas.openxmlformats.org/officeDocument/2006/relationships/theme" Target="theme/theme1.xml"/><Relationship Id="rId4" Type="http://schemas.openxmlformats.org/officeDocument/2006/relationships/hyperlink" Target="https://www.bacp.co.uk/student/what.php"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4</Pages>
  <Words>1984</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9</cp:revision>
  <dcterms:created xsi:type="dcterms:W3CDTF">2019-01-19T12:38:00Z</dcterms:created>
  <dcterms:modified xsi:type="dcterms:W3CDTF">2019-01-21T17:20:00Z</dcterms:modified>
</cp:coreProperties>
</file>