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48813" w14:textId="77777777" w:rsidR="0007721F" w:rsidRPr="000D1D51" w:rsidRDefault="0007721F" w:rsidP="00A70B10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0D1D51">
        <w:rPr>
          <w:rFonts w:ascii="Calibri" w:hAnsi="Calibri" w:cs="Calibri"/>
          <w:b/>
          <w:sz w:val="28"/>
          <w:szCs w:val="28"/>
          <w:u w:val="single"/>
        </w:rPr>
        <w:t>Using a Research Approach in HR</w:t>
      </w:r>
    </w:p>
    <w:p w14:paraId="32C8D5A4" w14:textId="14EB2A4D" w:rsidR="00A70B10" w:rsidRDefault="0007721F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Research is </w:t>
      </w:r>
      <w:r w:rsidR="009236BB">
        <w:rPr>
          <w:rFonts w:ascii="Calibri" w:hAnsi="Calibri" w:cs="Calibri"/>
        </w:rPr>
        <w:t xml:space="preserve">a </w:t>
      </w:r>
      <w:r>
        <w:rPr>
          <w:rFonts w:ascii="Calibri" w:hAnsi="Calibri" w:cs="Calibri"/>
        </w:rPr>
        <w:t xml:space="preserve">study or investigation into a specific issue, problem or concern </w:t>
      </w:r>
      <w:r w:rsidR="009236BB">
        <w:rPr>
          <w:rFonts w:ascii="Calibri" w:hAnsi="Calibri" w:cs="Calibri"/>
        </w:rPr>
        <w:t xml:space="preserve">to increase knowledge </w:t>
      </w:r>
      <w:r>
        <w:rPr>
          <w:rFonts w:ascii="Calibri" w:hAnsi="Calibri" w:cs="Calibri"/>
        </w:rPr>
        <w:t xml:space="preserve">by using a number of materials and resources </w:t>
      </w:r>
      <w:r w:rsidR="009236BB">
        <w:rPr>
          <w:rFonts w:ascii="Calibri" w:hAnsi="Calibri" w:cs="Calibri"/>
        </w:rPr>
        <w:t xml:space="preserve">in a systematic way (Anderson 2013). </w:t>
      </w:r>
      <w:r w:rsidR="00E76B9D">
        <w:rPr>
          <w:rFonts w:ascii="Calibri" w:hAnsi="Calibri" w:cs="Calibri"/>
        </w:rPr>
        <w:t>The size of a study</w:t>
      </w:r>
      <w:r w:rsidR="00A70B10">
        <w:rPr>
          <w:rFonts w:ascii="Calibri" w:hAnsi="Calibri" w:cs="Calibri"/>
        </w:rPr>
        <w:t xml:space="preserve"> can vary </w:t>
      </w:r>
      <w:r>
        <w:rPr>
          <w:rFonts w:ascii="Calibri" w:hAnsi="Calibri" w:cs="Calibri"/>
        </w:rPr>
        <w:t xml:space="preserve">due to </w:t>
      </w:r>
      <w:r w:rsidR="00E76B9D">
        <w:rPr>
          <w:rFonts w:ascii="Calibri" w:hAnsi="Calibri" w:cs="Calibri"/>
        </w:rPr>
        <w:t>organisations’</w:t>
      </w:r>
      <w:r>
        <w:rPr>
          <w:rFonts w:ascii="Calibri" w:hAnsi="Calibri" w:cs="Calibri"/>
        </w:rPr>
        <w:t xml:space="preserve"> own policies and</w:t>
      </w:r>
      <w:r w:rsidR="0043500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procedures. </w:t>
      </w:r>
    </w:p>
    <w:p w14:paraId="5DB8CF8A" w14:textId="7134AFD9" w:rsidR="0007721F" w:rsidRDefault="0007721F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Horn (2009) highlights four methods of </w:t>
      </w:r>
      <w:r w:rsidR="00E76B9D">
        <w:rPr>
          <w:rFonts w:ascii="Calibri" w:hAnsi="Calibri" w:cs="Calibri"/>
        </w:rPr>
        <w:t>research. First is t</w:t>
      </w:r>
      <w:r>
        <w:rPr>
          <w:rFonts w:ascii="Calibri" w:hAnsi="Calibri" w:cs="Calibri"/>
        </w:rPr>
        <w:t xml:space="preserve">he </w:t>
      </w:r>
      <w:r w:rsidRPr="000D1D51">
        <w:rPr>
          <w:rFonts w:ascii="Calibri" w:hAnsi="Calibri" w:cs="Calibri"/>
          <w:b/>
        </w:rPr>
        <w:t>burning desire</w:t>
      </w:r>
      <w:r>
        <w:rPr>
          <w:rFonts w:ascii="Calibri" w:hAnsi="Calibri" w:cs="Calibri"/>
        </w:rPr>
        <w:t xml:space="preserve"> strategy </w:t>
      </w:r>
      <w:r w:rsidR="00E76B9D">
        <w:rPr>
          <w:rFonts w:ascii="Calibri" w:hAnsi="Calibri" w:cs="Calibri"/>
        </w:rPr>
        <w:t>formed from</w:t>
      </w:r>
      <w:r>
        <w:rPr>
          <w:rFonts w:ascii="Calibri" w:hAnsi="Calibri" w:cs="Calibri"/>
        </w:rPr>
        <w:t xml:space="preserve"> a personal interest into a specific area. </w:t>
      </w:r>
      <w:r w:rsidR="00E76B9D">
        <w:rPr>
          <w:rFonts w:ascii="Calibri" w:hAnsi="Calibri" w:cs="Calibri"/>
        </w:rPr>
        <w:t xml:space="preserve">Next is the </w:t>
      </w:r>
      <w:r w:rsidRPr="000D1D51">
        <w:rPr>
          <w:rFonts w:ascii="Calibri" w:hAnsi="Calibri" w:cs="Calibri"/>
          <w:b/>
        </w:rPr>
        <w:t>replication strateg</w:t>
      </w:r>
      <w:r w:rsidR="00E76B9D" w:rsidRPr="000D1D51">
        <w:rPr>
          <w:rFonts w:ascii="Calibri" w:hAnsi="Calibri" w:cs="Calibri"/>
          <w:b/>
        </w:rPr>
        <w:t>y</w:t>
      </w:r>
      <w:r w:rsidR="00E76B9D">
        <w:rPr>
          <w:rFonts w:ascii="Calibri" w:hAnsi="Calibri" w:cs="Calibri"/>
        </w:rPr>
        <w:t>;</w:t>
      </w:r>
      <w:r>
        <w:rPr>
          <w:rFonts w:ascii="Calibri" w:hAnsi="Calibri" w:cs="Calibri"/>
        </w:rPr>
        <w:t xml:space="preserve"> reapplying previous research into a new context</w:t>
      </w:r>
      <w:r w:rsidR="00435003">
        <w:rPr>
          <w:rFonts w:ascii="Calibri" w:hAnsi="Calibri" w:cs="Calibri"/>
        </w:rPr>
        <w:t>.</w:t>
      </w:r>
      <w:r w:rsidR="00A70B10">
        <w:rPr>
          <w:rFonts w:ascii="Calibri" w:hAnsi="Calibri" w:cs="Calibri"/>
        </w:rPr>
        <w:t xml:space="preserve"> </w:t>
      </w:r>
      <w:r w:rsidR="00435003">
        <w:rPr>
          <w:rFonts w:ascii="Calibri" w:hAnsi="Calibri" w:cs="Calibri"/>
        </w:rPr>
        <w:t>I</w:t>
      </w:r>
      <w:r w:rsidR="00A70B10">
        <w:rPr>
          <w:rFonts w:ascii="Calibri" w:hAnsi="Calibri" w:cs="Calibri"/>
        </w:rPr>
        <w:t xml:space="preserve">n </w:t>
      </w:r>
      <w:r>
        <w:rPr>
          <w:rFonts w:ascii="Calibri" w:hAnsi="Calibri" w:cs="Calibri"/>
        </w:rPr>
        <w:t xml:space="preserve">a HR </w:t>
      </w:r>
      <w:r w:rsidR="00A70B10">
        <w:rPr>
          <w:rFonts w:ascii="Calibri" w:hAnsi="Calibri" w:cs="Calibri"/>
        </w:rPr>
        <w:t xml:space="preserve">context this </w:t>
      </w:r>
      <w:r w:rsidR="009A6D8D">
        <w:rPr>
          <w:rFonts w:ascii="Calibri" w:hAnsi="Calibri" w:cs="Calibri"/>
        </w:rPr>
        <w:t>mean</w:t>
      </w:r>
      <w:r w:rsidR="000D1D51">
        <w:rPr>
          <w:rFonts w:ascii="Calibri" w:hAnsi="Calibri" w:cs="Calibri"/>
        </w:rPr>
        <w:t>s</w:t>
      </w:r>
      <w:r w:rsidR="009A6D8D">
        <w:rPr>
          <w:rFonts w:ascii="Calibri" w:hAnsi="Calibri" w:cs="Calibri"/>
        </w:rPr>
        <w:t xml:space="preserve"> replicating</w:t>
      </w:r>
      <w:r>
        <w:rPr>
          <w:rFonts w:ascii="Calibri" w:hAnsi="Calibri" w:cs="Calibri"/>
        </w:rPr>
        <w:t xml:space="preserve"> an earlier research project</w:t>
      </w:r>
      <w:r w:rsidR="00A70B10">
        <w:rPr>
          <w:rFonts w:ascii="Calibri" w:hAnsi="Calibri" w:cs="Calibri"/>
        </w:rPr>
        <w:t xml:space="preserve"> amending </w:t>
      </w:r>
      <w:r w:rsidRPr="00D126AA">
        <w:rPr>
          <w:rFonts w:ascii="Calibri" w:hAnsi="Calibri" w:cs="Calibri"/>
        </w:rPr>
        <w:t>to fit within their organisation. The</w:t>
      </w:r>
      <w:r w:rsidR="00E76B9D">
        <w:rPr>
          <w:rFonts w:ascii="Calibri" w:hAnsi="Calibri" w:cs="Calibri"/>
        </w:rPr>
        <w:t>n</w:t>
      </w:r>
      <w:r w:rsidRPr="00D126AA">
        <w:rPr>
          <w:rFonts w:ascii="Calibri" w:hAnsi="Calibri" w:cs="Calibri"/>
        </w:rPr>
        <w:t xml:space="preserve"> </w:t>
      </w:r>
      <w:r w:rsidR="00E76B9D">
        <w:rPr>
          <w:rFonts w:ascii="Calibri" w:hAnsi="Calibri" w:cs="Calibri"/>
        </w:rPr>
        <w:t xml:space="preserve">there’s the </w:t>
      </w:r>
      <w:r w:rsidRPr="000D1D51">
        <w:rPr>
          <w:rFonts w:ascii="Calibri" w:hAnsi="Calibri" w:cs="Calibri"/>
          <w:b/>
        </w:rPr>
        <w:t>practical problem</w:t>
      </w:r>
      <w:r w:rsidRPr="00D126AA">
        <w:rPr>
          <w:rFonts w:ascii="Calibri" w:hAnsi="Calibri" w:cs="Calibri"/>
        </w:rPr>
        <w:t xml:space="preserve"> strategy</w:t>
      </w:r>
      <w:r w:rsidR="00E76B9D">
        <w:rPr>
          <w:rFonts w:ascii="Calibri" w:hAnsi="Calibri" w:cs="Calibri"/>
        </w:rPr>
        <w:t>, which</w:t>
      </w:r>
      <w:r w:rsidRPr="00D126AA">
        <w:rPr>
          <w:rFonts w:ascii="Calibri" w:hAnsi="Calibri" w:cs="Calibri"/>
        </w:rPr>
        <w:t xml:space="preserve"> is </w:t>
      </w:r>
      <w:r w:rsidR="00435003">
        <w:rPr>
          <w:rFonts w:ascii="Calibri" w:hAnsi="Calibri" w:cs="Calibri"/>
        </w:rPr>
        <w:t xml:space="preserve">a </w:t>
      </w:r>
      <w:r w:rsidRPr="00D126AA">
        <w:rPr>
          <w:rFonts w:ascii="Calibri" w:hAnsi="Calibri" w:cs="Calibri"/>
        </w:rPr>
        <w:t>common method of research</w:t>
      </w:r>
      <w:r w:rsidR="00435003">
        <w:rPr>
          <w:rFonts w:ascii="Calibri" w:hAnsi="Calibri" w:cs="Calibri"/>
        </w:rPr>
        <w:t>.</w:t>
      </w:r>
      <w:r w:rsidR="00A70B10">
        <w:rPr>
          <w:rFonts w:ascii="Calibri" w:hAnsi="Calibri" w:cs="Calibri"/>
        </w:rPr>
        <w:t xml:space="preserve"> </w:t>
      </w:r>
      <w:r w:rsidR="00435003">
        <w:rPr>
          <w:rFonts w:ascii="Calibri" w:hAnsi="Calibri" w:cs="Calibri"/>
        </w:rPr>
        <w:t>A</w:t>
      </w:r>
      <w:r w:rsidRPr="00D126AA">
        <w:rPr>
          <w:rFonts w:ascii="Calibri" w:hAnsi="Calibri" w:cs="Calibri"/>
        </w:rPr>
        <w:t xml:space="preserve"> problem needs to be resolved through a focused project </w:t>
      </w:r>
      <w:r w:rsidR="000D1D51">
        <w:rPr>
          <w:rFonts w:ascii="Calibri" w:hAnsi="Calibri" w:cs="Calibri"/>
        </w:rPr>
        <w:t>with the issue</w:t>
      </w:r>
      <w:r w:rsidRPr="00D126AA">
        <w:rPr>
          <w:rFonts w:ascii="Calibri" w:hAnsi="Calibri" w:cs="Calibri"/>
        </w:rPr>
        <w:t xml:space="preserve"> stem</w:t>
      </w:r>
      <w:r w:rsidR="000D1D51">
        <w:rPr>
          <w:rFonts w:ascii="Calibri" w:hAnsi="Calibri" w:cs="Calibri"/>
        </w:rPr>
        <w:t>ming</w:t>
      </w:r>
      <w:r w:rsidRPr="00D126AA">
        <w:rPr>
          <w:rFonts w:ascii="Calibri" w:hAnsi="Calibri" w:cs="Calibri"/>
        </w:rPr>
        <w:t xml:space="preserve"> from an</w:t>
      </w:r>
      <w:r>
        <w:rPr>
          <w:rFonts w:ascii="Calibri" w:hAnsi="Calibri" w:cs="Calibri"/>
        </w:rPr>
        <w:t xml:space="preserve"> area of concern</w:t>
      </w:r>
      <w:r w:rsidR="00A70B10">
        <w:rPr>
          <w:rFonts w:ascii="Calibri" w:hAnsi="Calibri" w:cs="Calibri"/>
        </w:rPr>
        <w:t xml:space="preserve"> </w:t>
      </w:r>
      <w:r w:rsidR="000D1D51">
        <w:rPr>
          <w:rFonts w:ascii="Calibri" w:hAnsi="Calibri" w:cs="Calibri"/>
        </w:rPr>
        <w:t>previously</w:t>
      </w:r>
      <w:r w:rsidR="00A70B10">
        <w:rPr>
          <w:rFonts w:ascii="Calibri" w:hAnsi="Calibri" w:cs="Calibri"/>
        </w:rPr>
        <w:t xml:space="preserve"> identified</w:t>
      </w:r>
      <w:r>
        <w:rPr>
          <w:rFonts w:ascii="Calibri" w:hAnsi="Calibri" w:cs="Calibri"/>
        </w:rPr>
        <w:t xml:space="preserve">. </w:t>
      </w:r>
      <w:r w:rsidR="00A70B10">
        <w:rPr>
          <w:rFonts w:ascii="Calibri" w:hAnsi="Calibri" w:cs="Calibri"/>
        </w:rPr>
        <w:t>Finally, t</w:t>
      </w:r>
      <w:r>
        <w:rPr>
          <w:rFonts w:ascii="Calibri" w:hAnsi="Calibri" w:cs="Calibri"/>
        </w:rPr>
        <w:t xml:space="preserve">he </w:t>
      </w:r>
      <w:r w:rsidRPr="000D1D51">
        <w:rPr>
          <w:rFonts w:ascii="Calibri" w:hAnsi="Calibri" w:cs="Calibri"/>
          <w:b/>
        </w:rPr>
        <w:t>convenient strategy</w:t>
      </w:r>
      <w:r>
        <w:rPr>
          <w:rFonts w:ascii="Calibri" w:hAnsi="Calibri" w:cs="Calibri"/>
        </w:rPr>
        <w:t xml:space="preserve"> is where a professional will choose an area to research because they have access to it. </w:t>
      </w:r>
    </w:p>
    <w:p w14:paraId="15FECE9B" w14:textId="015B7126" w:rsidR="0007721F" w:rsidRPr="002A5D12" w:rsidRDefault="002A5D12" w:rsidP="0007721F">
      <w:pPr>
        <w:autoSpaceDE w:val="0"/>
        <w:autoSpaceDN w:val="0"/>
        <w:adjustRightInd w:val="0"/>
      </w:pPr>
      <w:r>
        <w:rPr>
          <w:rFonts w:ascii="Calibri" w:hAnsi="Calibri" w:cs="Calibri"/>
        </w:rPr>
        <w:t xml:space="preserve">Examples of a research topic could be </w:t>
      </w:r>
      <w:r>
        <w:rPr>
          <w:rFonts w:ascii="Calibri" w:hAnsi="Calibri" w:cs="Calibri"/>
        </w:rPr>
        <w:t>sickness absence, mental health in the workplace, staff wellbeing and improvement of staff induction process</w:t>
      </w:r>
      <w:r>
        <w:t>.</w:t>
      </w:r>
      <w:r w:rsidR="0007721F">
        <w:rPr>
          <w:rFonts w:ascii="Calibri" w:hAnsi="Calibri" w:cs="Calibri"/>
        </w:rPr>
        <w:t xml:space="preserve"> Once </w:t>
      </w:r>
      <w:r w:rsidR="009D2378">
        <w:rPr>
          <w:rFonts w:ascii="Calibri" w:hAnsi="Calibri" w:cs="Calibri"/>
        </w:rPr>
        <w:t xml:space="preserve">the </w:t>
      </w:r>
      <w:r w:rsidR="00E76B9D">
        <w:rPr>
          <w:rFonts w:ascii="Calibri" w:hAnsi="Calibri" w:cs="Calibri"/>
        </w:rPr>
        <w:t>topic</w:t>
      </w:r>
      <w:r w:rsidR="00E76B9D">
        <w:rPr>
          <w:rFonts w:ascii="Calibri" w:hAnsi="Calibri" w:cs="Calibri"/>
        </w:rPr>
        <w:t xml:space="preserve"> </w:t>
      </w:r>
      <w:r w:rsidR="009D2378">
        <w:rPr>
          <w:rFonts w:ascii="Calibri" w:hAnsi="Calibri" w:cs="Calibri"/>
        </w:rPr>
        <w:t xml:space="preserve">has been identified there must be </w:t>
      </w:r>
      <w:r w:rsidR="0007721F">
        <w:rPr>
          <w:rFonts w:ascii="Calibri" w:hAnsi="Calibri" w:cs="Calibri"/>
        </w:rPr>
        <w:t>consider</w:t>
      </w:r>
      <w:r w:rsidR="009D2378">
        <w:rPr>
          <w:rFonts w:ascii="Calibri" w:hAnsi="Calibri" w:cs="Calibri"/>
        </w:rPr>
        <w:t>ation of</w:t>
      </w:r>
      <w:r>
        <w:rPr>
          <w:rFonts w:ascii="Calibri" w:hAnsi="Calibri" w:cs="Calibri"/>
        </w:rPr>
        <w:t xml:space="preserve"> the process</w:t>
      </w:r>
      <w:r>
        <w:t xml:space="preserve">. </w:t>
      </w:r>
      <w:r w:rsidR="0007721F">
        <w:rPr>
          <w:rFonts w:ascii="Calibri" w:hAnsi="Calibri" w:cs="Calibri"/>
        </w:rPr>
        <w:t>Anderson (2013)</w:t>
      </w:r>
      <w:r w:rsidR="009D2378">
        <w:rPr>
          <w:rFonts w:ascii="Calibri" w:hAnsi="Calibri" w:cs="Calibri"/>
        </w:rPr>
        <w:t>,</w:t>
      </w:r>
      <w:r w:rsidR="0007721F">
        <w:rPr>
          <w:rFonts w:ascii="Calibri" w:hAnsi="Calibri" w:cs="Calibri"/>
        </w:rPr>
        <w:t xml:space="preserve"> created a research roadmap</w:t>
      </w:r>
      <w:r w:rsidR="009D2378">
        <w:rPr>
          <w:rFonts w:ascii="Calibri" w:hAnsi="Calibri" w:cs="Calibri"/>
        </w:rPr>
        <w:t xml:space="preserve"> guide</w:t>
      </w:r>
      <w:r w:rsidR="0007721F">
        <w:rPr>
          <w:rFonts w:ascii="Calibri" w:hAnsi="Calibri" w:cs="Calibri"/>
        </w:rPr>
        <w:t xml:space="preserve"> </w:t>
      </w:r>
      <w:r w:rsidR="009D2378">
        <w:rPr>
          <w:rFonts w:ascii="Calibri" w:hAnsi="Calibri" w:cs="Calibri"/>
        </w:rPr>
        <w:t>listing</w:t>
      </w:r>
      <w:r w:rsidR="0007721F">
        <w:rPr>
          <w:rFonts w:ascii="Calibri" w:hAnsi="Calibri" w:cs="Calibri"/>
        </w:rPr>
        <w:t xml:space="preserve"> the different stages required to successfully complete a research project. </w:t>
      </w:r>
      <w:r w:rsidR="009D2378">
        <w:rPr>
          <w:rFonts w:ascii="Calibri" w:hAnsi="Calibri" w:cs="Calibri"/>
        </w:rPr>
        <w:t>A</w:t>
      </w:r>
      <w:r w:rsidR="00D126AA">
        <w:rPr>
          <w:rFonts w:ascii="Calibri" w:hAnsi="Calibri" w:cs="Calibri"/>
        </w:rPr>
        <w:t>ppendix 1</w:t>
      </w:r>
      <w:r w:rsidR="009D2378">
        <w:rPr>
          <w:rFonts w:ascii="Calibri" w:hAnsi="Calibri" w:cs="Calibri"/>
        </w:rPr>
        <w:t xml:space="preserve"> demonstrates this</w:t>
      </w:r>
      <w:r w:rsidR="00D126AA">
        <w:rPr>
          <w:rFonts w:ascii="Calibri" w:hAnsi="Calibri" w:cs="Calibri"/>
        </w:rPr>
        <w:t xml:space="preserve">. </w:t>
      </w:r>
    </w:p>
    <w:p w14:paraId="6B48D23E" w14:textId="0237A8E0" w:rsidR="009D2378" w:rsidRDefault="00462063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The two</w:t>
      </w:r>
      <w:r w:rsidR="009D2378">
        <w:rPr>
          <w:rFonts w:ascii="Calibri" w:hAnsi="Calibri" w:cs="Calibri"/>
        </w:rPr>
        <w:t xml:space="preserve"> types of data used in research; primary/secondary and qualitative/quantitative (Anderson, 2013).  </w:t>
      </w:r>
    </w:p>
    <w:p w14:paraId="63B68EBB" w14:textId="612649D4" w:rsidR="0007721F" w:rsidRDefault="0007721F" w:rsidP="0007721F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</w:rPr>
        <w:t xml:space="preserve">Primary </w:t>
      </w:r>
      <w:r>
        <w:rPr>
          <w:rFonts w:ascii="Calibri" w:hAnsi="Calibri" w:cs="Calibri"/>
        </w:rPr>
        <w:lastRenderedPageBreak/>
        <w:t>data is collected during the study</w:t>
      </w:r>
      <w:r w:rsidR="00462063">
        <w:rPr>
          <w:rFonts w:ascii="Calibri" w:hAnsi="Calibri" w:cs="Calibri"/>
        </w:rPr>
        <w:t xml:space="preserve"> and</w:t>
      </w:r>
      <w:r>
        <w:rPr>
          <w:rFonts w:ascii="Calibri" w:hAnsi="Calibri" w:cs="Calibri"/>
        </w:rPr>
        <w:t xml:space="preserve"> secondary data</w:t>
      </w:r>
      <w:r w:rsidR="009A6D8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is information that exists. </w:t>
      </w:r>
      <w:r w:rsidR="009D2378">
        <w:rPr>
          <w:rFonts w:ascii="Calibri" w:hAnsi="Calibri" w:cs="Calibri"/>
        </w:rPr>
        <w:t>(</w:t>
      </w:r>
      <w:r>
        <w:rPr>
          <w:rFonts w:ascii="Calibri" w:hAnsi="Calibri" w:cs="Calibri"/>
        </w:rPr>
        <w:t>Anderson, 2013). Qualitative data is consistently based around words and meanings</w:t>
      </w:r>
      <w:r w:rsidR="009D2378">
        <w:rPr>
          <w:rFonts w:ascii="Calibri" w:hAnsi="Calibri" w:cs="Calibri"/>
        </w:rPr>
        <w:t>,</w:t>
      </w:r>
      <w:r w:rsidR="00462063">
        <w:rPr>
          <w:rFonts w:ascii="Calibri" w:hAnsi="Calibri" w:cs="Calibri"/>
        </w:rPr>
        <w:t xml:space="preserve"> whereas</w:t>
      </w:r>
      <w:r>
        <w:rPr>
          <w:rFonts w:ascii="Calibri" w:hAnsi="Calibri" w:cs="Calibri"/>
        </w:rPr>
        <w:t xml:space="preserve"> quantitative data contains numbers and statistics. (Bryman and Bell, 2015). </w:t>
      </w:r>
    </w:p>
    <w:p w14:paraId="0EC46D89" w14:textId="65B94A31" w:rsidR="0007721F" w:rsidRDefault="0007721F" w:rsidP="0007721F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</w:rPr>
        <w:t xml:space="preserve">Bryman and Bell (2015) </w:t>
      </w:r>
      <w:r w:rsidR="00496502">
        <w:rPr>
          <w:rFonts w:ascii="Calibri" w:hAnsi="Calibri" w:cs="Calibri"/>
        </w:rPr>
        <w:t>state</w:t>
      </w:r>
      <w:r>
        <w:rPr>
          <w:rFonts w:ascii="Calibri" w:hAnsi="Calibri" w:cs="Calibri"/>
        </w:rPr>
        <w:t xml:space="preserve"> that three basic criteria must be met during the final research design</w:t>
      </w:r>
      <w:r w:rsidR="00435003">
        <w:rPr>
          <w:rFonts w:ascii="Calibri" w:hAnsi="Calibri" w:cs="Calibri"/>
        </w:rPr>
        <w:t xml:space="preserve">; </w:t>
      </w:r>
      <w:r w:rsidR="00496502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eliable, </w:t>
      </w:r>
      <w:r w:rsidR="00496502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eplicable and </w:t>
      </w:r>
      <w:r w:rsidR="00496502">
        <w:rPr>
          <w:rFonts w:ascii="Calibri" w:hAnsi="Calibri" w:cs="Calibri"/>
        </w:rPr>
        <w:t>v</w:t>
      </w:r>
      <w:r>
        <w:rPr>
          <w:rFonts w:ascii="Calibri" w:hAnsi="Calibri" w:cs="Calibri"/>
        </w:rPr>
        <w:t xml:space="preserve">alid. </w:t>
      </w:r>
      <w:r>
        <w:rPr>
          <w:rFonts w:ascii="Calibri" w:hAnsi="Calibri" w:cs="Calibri"/>
        </w:rPr>
        <w:br/>
      </w:r>
      <w:r w:rsidR="00496502">
        <w:rPr>
          <w:rFonts w:ascii="Calibri" w:hAnsi="Calibri" w:cs="Calibri"/>
        </w:rPr>
        <w:t xml:space="preserve">To ensure that a conclusion </w:t>
      </w:r>
      <w:r w:rsidR="009A6D8D">
        <w:rPr>
          <w:rFonts w:ascii="Calibri" w:hAnsi="Calibri" w:cs="Calibri"/>
        </w:rPr>
        <w:t>is valid</w:t>
      </w:r>
      <w:r>
        <w:rPr>
          <w:rFonts w:ascii="Calibri" w:hAnsi="Calibri" w:cs="Calibri"/>
        </w:rPr>
        <w:t xml:space="preserve"> it must </w:t>
      </w:r>
      <w:r w:rsidR="00496502">
        <w:rPr>
          <w:rFonts w:ascii="Calibri" w:hAnsi="Calibri" w:cs="Calibri"/>
        </w:rPr>
        <w:t xml:space="preserve">ensure </w:t>
      </w:r>
      <w:r>
        <w:rPr>
          <w:rFonts w:ascii="Calibri" w:hAnsi="Calibri" w:cs="Calibri"/>
        </w:rPr>
        <w:t>consisten</w:t>
      </w:r>
      <w:r w:rsidR="00496502">
        <w:rPr>
          <w:rFonts w:ascii="Calibri" w:hAnsi="Calibri" w:cs="Calibri"/>
        </w:rPr>
        <w:t>cy</w:t>
      </w:r>
      <w:r>
        <w:rPr>
          <w:rFonts w:ascii="Calibri" w:hAnsi="Calibri" w:cs="Calibri"/>
        </w:rPr>
        <w:t xml:space="preserve"> with the data collected</w:t>
      </w:r>
      <w:r w:rsidR="000C28D6">
        <w:rPr>
          <w:rFonts w:ascii="Calibri" w:hAnsi="Calibri" w:cs="Calibri"/>
        </w:rPr>
        <w:t>. According to Lesser (2010) organisations can’t see the performance of their workforce without consistent data.</w:t>
      </w:r>
    </w:p>
    <w:p w14:paraId="538952F9" w14:textId="3FE32A64" w:rsidR="0007721F" w:rsidRDefault="00496502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addition to the above data, </w:t>
      </w:r>
      <w:r w:rsidR="0007721F">
        <w:rPr>
          <w:rFonts w:ascii="Calibri" w:hAnsi="Calibri" w:cs="Calibri"/>
        </w:rPr>
        <w:t xml:space="preserve">Anderson (2013) </w:t>
      </w:r>
      <w:r>
        <w:rPr>
          <w:rFonts w:ascii="Calibri" w:hAnsi="Calibri" w:cs="Calibri"/>
        </w:rPr>
        <w:t xml:space="preserve">states </w:t>
      </w:r>
      <w:r w:rsidR="00435003">
        <w:rPr>
          <w:rFonts w:ascii="Calibri" w:hAnsi="Calibri" w:cs="Calibri"/>
        </w:rPr>
        <w:t>the</w:t>
      </w:r>
      <w:r w:rsidR="0007721F">
        <w:rPr>
          <w:rFonts w:ascii="Calibri" w:hAnsi="Calibri" w:cs="Calibri"/>
        </w:rPr>
        <w:t xml:space="preserve"> four research strategies HR Professionals</w:t>
      </w:r>
      <w:r w:rsidR="0043500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follow,</w:t>
      </w:r>
      <w:r w:rsidR="0007721F">
        <w:rPr>
          <w:rFonts w:ascii="Calibri" w:hAnsi="Calibri" w:cs="Calibri"/>
        </w:rPr>
        <w:t xml:space="preserve"> all </w:t>
      </w:r>
      <w:r>
        <w:rPr>
          <w:rFonts w:ascii="Calibri" w:hAnsi="Calibri" w:cs="Calibri"/>
        </w:rPr>
        <w:t>relating to different</w:t>
      </w:r>
      <w:r w:rsidR="0007721F">
        <w:rPr>
          <w:rFonts w:ascii="Calibri" w:hAnsi="Calibri" w:cs="Calibri"/>
        </w:rPr>
        <w:t xml:space="preserve"> situations.  </w:t>
      </w:r>
      <w:r>
        <w:rPr>
          <w:rFonts w:ascii="Calibri" w:hAnsi="Calibri" w:cs="Calibri"/>
        </w:rPr>
        <w:t xml:space="preserve">Firstly, a </w:t>
      </w:r>
      <w:r w:rsidR="0007721F">
        <w:rPr>
          <w:rFonts w:ascii="Calibri" w:hAnsi="Calibri" w:cs="Calibri"/>
          <w:b/>
          <w:bCs/>
        </w:rPr>
        <w:t>cross sectional</w:t>
      </w:r>
      <w:r w:rsidR="0007721F">
        <w:rPr>
          <w:rFonts w:ascii="Calibri" w:hAnsi="Calibri" w:cs="Calibri"/>
        </w:rPr>
        <w:t xml:space="preserve"> strategy involves the accumulation of data </w:t>
      </w:r>
      <w:r>
        <w:rPr>
          <w:rFonts w:ascii="Calibri" w:hAnsi="Calibri" w:cs="Calibri"/>
        </w:rPr>
        <w:t xml:space="preserve">through </w:t>
      </w:r>
      <w:r w:rsidR="0007721F">
        <w:rPr>
          <w:rFonts w:ascii="Calibri" w:hAnsi="Calibri" w:cs="Calibri"/>
        </w:rPr>
        <w:t>a survey</w:t>
      </w:r>
      <w:r w:rsidR="00435003">
        <w:rPr>
          <w:rFonts w:ascii="Calibri" w:hAnsi="Calibri" w:cs="Calibri"/>
        </w:rPr>
        <w:t>. A</w:t>
      </w:r>
      <w:r>
        <w:rPr>
          <w:rFonts w:ascii="Calibri" w:hAnsi="Calibri" w:cs="Calibri"/>
        </w:rPr>
        <w:t xml:space="preserve"> beneficial strategy proving </w:t>
      </w:r>
      <w:r w:rsidR="00D924D0">
        <w:rPr>
          <w:rFonts w:ascii="Calibri" w:hAnsi="Calibri" w:cs="Calibri"/>
        </w:rPr>
        <w:t xml:space="preserve">very </w:t>
      </w:r>
      <w:r w:rsidR="0007721F">
        <w:rPr>
          <w:rFonts w:ascii="Calibri" w:hAnsi="Calibri" w:cs="Calibri"/>
        </w:rPr>
        <w:t>cost effective</w:t>
      </w:r>
      <w:r>
        <w:rPr>
          <w:rFonts w:ascii="Calibri" w:hAnsi="Calibri" w:cs="Calibri"/>
        </w:rPr>
        <w:t>,</w:t>
      </w:r>
      <w:r w:rsidR="0007721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reaching</w:t>
      </w:r>
      <w:r w:rsidR="0007721F">
        <w:rPr>
          <w:rFonts w:ascii="Calibri" w:hAnsi="Calibri" w:cs="Calibri"/>
        </w:rPr>
        <w:t xml:space="preserve"> a wide audience. </w:t>
      </w:r>
      <w:r>
        <w:rPr>
          <w:rFonts w:ascii="Calibri" w:hAnsi="Calibri" w:cs="Calibri"/>
        </w:rPr>
        <w:t xml:space="preserve">Secondly is a </w:t>
      </w:r>
      <w:r w:rsidR="0007721F">
        <w:rPr>
          <w:rFonts w:ascii="Calibri" w:hAnsi="Calibri" w:cs="Calibri"/>
          <w:b/>
          <w:bCs/>
        </w:rPr>
        <w:t xml:space="preserve">case study. </w:t>
      </w:r>
      <w:r w:rsidR="0007721F">
        <w:rPr>
          <w:rFonts w:ascii="Calibri" w:hAnsi="Calibri" w:cs="Calibri"/>
        </w:rPr>
        <w:t>In contrast</w:t>
      </w:r>
      <w:r w:rsidR="00C00FE8">
        <w:rPr>
          <w:rFonts w:ascii="Calibri" w:hAnsi="Calibri" w:cs="Calibri"/>
        </w:rPr>
        <w:t>,</w:t>
      </w:r>
      <w:r w:rsidR="0007721F">
        <w:rPr>
          <w:rFonts w:ascii="Calibri" w:hAnsi="Calibri" w:cs="Calibri"/>
        </w:rPr>
        <w:t xml:space="preserve"> </w:t>
      </w:r>
      <w:r w:rsidR="00D97EA8">
        <w:rPr>
          <w:rFonts w:ascii="Calibri" w:hAnsi="Calibri" w:cs="Calibri"/>
        </w:rPr>
        <w:t>this</w:t>
      </w:r>
      <w:r w:rsidR="0007721F">
        <w:rPr>
          <w:rFonts w:ascii="Calibri" w:hAnsi="Calibri" w:cs="Calibri"/>
        </w:rPr>
        <w:t xml:space="preserve"> requires detailed </w:t>
      </w:r>
      <w:r>
        <w:rPr>
          <w:rFonts w:ascii="Calibri" w:hAnsi="Calibri" w:cs="Calibri"/>
        </w:rPr>
        <w:t>re</w:t>
      </w:r>
      <w:r w:rsidR="0007721F">
        <w:rPr>
          <w:rFonts w:ascii="Calibri" w:hAnsi="Calibri" w:cs="Calibri"/>
        </w:rPr>
        <w:t>search into particular situation</w:t>
      </w:r>
      <w:r>
        <w:rPr>
          <w:rFonts w:ascii="Calibri" w:hAnsi="Calibri" w:cs="Calibri"/>
        </w:rPr>
        <w:t>s</w:t>
      </w:r>
      <w:r w:rsidR="00D924D0">
        <w:rPr>
          <w:rFonts w:ascii="Calibri" w:hAnsi="Calibri" w:cs="Calibri"/>
        </w:rPr>
        <w:t xml:space="preserve">. </w:t>
      </w:r>
      <w:r w:rsidR="0007721F">
        <w:rPr>
          <w:rFonts w:ascii="Calibri" w:hAnsi="Calibri" w:cs="Calibri"/>
        </w:rPr>
        <w:t>(Anderson</w:t>
      </w:r>
      <w:r>
        <w:rPr>
          <w:rFonts w:ascii="Calibri" w:hAnsi="Calibri" w:cs="Calibri"/>
        </w:rPr>
        <w:t>,</w:t>
      </w:r>
      <w:r w:rsidR="0007721F">
        <w:rPr>
          <w:rFonts w:ascii="Calibri" w:hAnsi="Calibri" w:cs="Calibri"/>
        </w:rPr>
        <w:t xml:space="preserve"> 2013). </w:t>
      </w:r>
      <w:r>
        <w:rPr>
          <w:rFonts w:ascii="Calibri" w:hAnsi="Calibri" w:cs="Calibri"/>
        </w:rPr>
        <w:t>D</w:t>
      </w:r>
      <w:r w:rsidR="0007721F">
        <w:rPr>
          <w:rFonts w:ascii="Calibri" w:hAnsi="Calibri" w:cs="Calibri"/>
        </w:rPr>
        <w:t xml:space="preserve">ata </w:t>
      </w:r>
      <w:r>
        <w:rPr>
          <w:rFonts w:ascii="Calibri" w:hAnsi="Calibri" w:cs="Calibri"/>
        </w:rPr>
        <w:t xml:space="preserve">collection </w:t>
      </w:r>
      <w:r w:rsidR="0007721F">
        <w:rPr>
          <w:rFonts w:ascii="Calibri" w:hAnsi="Calibri" w:cs="Calibri"/>
        </w:rPr>
        <w:t xml:space="preserve">could be </w:t>
      </w:r>
      <w:r>
        <w:rPr>
          <w:rFonts w:ascii="Calibri" w:hAnsi="Calibri" w:cs="Calibri"/>
        </w:rPr>
        <w:t xml:space="preserve">through </w:t>
      </w:r>
      <w:r w:rsidR="0007721F">
        <w:rPr>
          <w:rFonts w:ascii="Calibri" w:hAnsi="Calibri" w:cs="Calibri"/>
        </w:rPr>
        <w:t xml:space="preserve">observation or interviews </w:t>
      </w:r>
      <w:r w:rsidR="007F1F2D">
        <w:rPr>
          <w:rFonts w:ascii="Calibri" w:hAnsi="Calibri" w:cs="Calibri"/>
        </w:rPr>
        <w:t xml:space="preserve">(Free Management Library, 2015). </w:t>
      </w:r>
      <w:r w:rsidR="00BF2188">
        <w:rPr>
          <w:rFonts w:ascii="Calibri" w:hAnsi="Calibri" w:cs="Calibri"/>
        </w:rPr>
        <w:t>Benefits of this result in</w:t>
      </w:r>
      <w:r w:rsidR="00435003">
        <w:rPr>
          <w:rFonts w:ascii="Calibri" w:hAnsi="Calibri" w:cs="Calibri"/>
        </w:rPr>
        <w:t xml:space="preserve"> </w:t>
      </w:r>
      <w:r w:rsidR="00BF2188">
        <w:rPr>
          <w:rFonts w:ascii="Calibri" w:hAnsi="Calibri" w:cs="Calibri"/>
        </w:rPr>
        <w:t>large volume</w:t>
      </w:r>
      <w:r w:rsidR="0007721F">
        <w:rPr>
          <w:rFonts w:ascii="Calibri" w:hAnsi="Calibri" w:cs="Calibri"/>
        </w:rPr>
        <w:t xml:space="preserve"> of qualitative data</w:t>
      </w:r>
      <w:r w:rsidR="00435003">
        <w:rPr>
          <w:rFonts w:ascii="Calibri" w:hAnsi="Calibri" w:cs="Calibri"/>
        </w:rPr>
        <w:t>.</w:t>
      </w:r>
      <w:r w:rsidR="0007721F">
        <w:rPr>
          <w:rFonts w:ascii="Calibri" w:hAnsi="Calibri" w:cs="Calibri"/>
        </w:rPr>
        <w:t xml:space="preserve"> </w:t>
      </w:r>
      <w:r w:rsidR="000D1D51">
        <w:rPr>
          <w:rFonts w:ascii="Calibri" w:hAnsi="Calibri" w:cs="Calibri"/>
        </w:rPr>
        <w:t>However,</w:t>
      </w:r>
      <w:r w:rsidR="00BF2188">
        <w:rPr>
          <w:rFonts w:ascii="Calibri" w:hAnsi="Calibri" w:cs="Calibri"/>
        </w:rPr>
        <w:t xml:space="preserve"> at times proving</w:t>
      </w:r>
      <w:r w:rsidR="0007721F">
        <w:rPr>
          <w:rFonts w:ascii="Calibri" w:hAnsi="Calibri" w:cs="Calibri"/>
        </w:rPr>
        <w:t xml:space="preserve"> difficult to analyse. </w:t>
      </w:r>
      <w:r w:rsidR="0007721F">
        <w:rPr>
          <w:rFonts w:ascii="Calibri" w:hAnsi="Calibri" w:cs="Calibri"/>
        </w:rPr>
        <w:br/>
      </w:r>
      <w:r w:rsidR="00BF2188">
        <w:rPr>
          <w:rFonts w:ascii="Calibri" w:hAnsi="Calibri" w:cs="Calibri"/>
          <w:b/>
          <w:bCs/>
        </w:rPr>
        <w:lastRenderedPageBreak/>
        <w:t>A</w:t>
      </w:r>
      <w:r w:rsidR="0007721F">
        <w:rPr>
          <w:rFonts w:ascii="Calibri" w:hAnsi="Calibri" w:cs="Calibri"/>
          <w:b/>
          <w:bCs/>
        </w:rPr>
        <w:t>ction research</w:t>
      </w:r>
      <w:r w:rsidR="0007721F">
        <w:rPr>
          <w:rFonts w:ascii="Calibri" w:hAnsi="Calibri" w:cs="Calibri"/>
        </w:rPr>
        <w:t xml:space="preserve"> is the base of problem-solving and </w:t>
      </w:r>
      <w:r w:rsidR="00BF2188">
        <w:rPr>
          <w:rFonts w:ascii="Calibri" w:hAnsi="Calibri" w:cs="Calibri"/>
        </w:rPr>
        <w:t>aims</w:t>
      </w:r>
      <w:r w:rsidR="0007721F">
        <w:rPr>
          <w:rFonts w:ascii="Calibri" w:hAnsi="Calibri" w:cs="Calibri"/>
        </w:rPr>
        <w:t xml:space="preserve"> to understand</w:t>
      </w:r>
      <w:r w:rsidR="000C28D6">
        <w:rPr>
          <w:rFonts w:ascii="Calibri" w:hAnsi="Calibri" w:cs="Calibri"/>
        </w:rPr>
        <w:t>/</w:t>
      </w:r>
      <w:r w:rsidR="0007721F">
        <w:rPr>
          <w:rFonts w:ascii="Calibri" w:hAnsi="Calibri" w:cs="Calibri"/>
        </w:rPr>
        <w:t xml:space="preserve">encourage change. </w:t>
      </w:r>
      <w:r w:rsidR="00BF2188">
        <w:rPr>
          <w:rFonts w:ascii="Calibri" w:hAnsi="Calibri" w:cs="Calibri"/>
        </w:rPr>
        <w:t>An</w:t>
      </w:r>
      <w:r w:rsidR="0007721F">
        <w:rPr>
          <w:rFonts w:ascii="Calibri" w:hAnsi="Calibri" w:cs="Calibri"/>
        </w:rPr>
        <w:t xml:space="preserve"> advantageous </w:t>
      </w:r>
      <w:r w:rsidR="00BF2188">
        <w:rPr>
          <w:rFonts w:ascii="Calibri" w:hAnsi="Calibri" w:cs="Calibri"/>
        </w:rPr>
        <w:t xml:space="preserve">approach </w:t>
      </w:r>
      <w:r w:rsidR="0007721F">
        <w:rPr>
          <w:rFonts w:ascii="Calibri" w:hAnsi="Calibri" w:cs="Calibri"/>
        </w:rPr>
        <w:t xml:space="preserve">to solve a </w:t>
      </w:r>
      <w:r w:rsidR="00BF2188">
        <w:rPr>
          <w:rFonts w:ascii="Calibri" w:hAnsi="Calibri" w:cs="Calibri"/>
        </w:rPr>
        <w:t xml:space="preserve">specific </w:t>
      </w:r>
      <w:r w:rsidR="0007721F">
        <w:rPr>
          <w:rFonts w:ascii="Calibri" w:hAnsi="Calibri" w:cs="Calibri"/>
        </w:rPr>
        <w:t>problem</w:t>
      </w:r>
      <w:r w:rsidR="00BF2188">
        <w:rPr>
          <w:rFonts w:ascii="Calibri" w:hAnsi="Calibri" w:cs="Calibri"/>
        </w:rPr>
        <w:t xml:space="preserve"> by involving </w:t>
      </w:r>
      <w:r w:rsidR="00550EE9">
        <w:rPr>
          <w:rFonts w:ascii="Calibri" w:hAnsi="Calibri" w:cs="Calibri"/>
        </w:rPr>
        <w:t>others in the research, meaning</w:t>
      </w:r>
      <w:r w:rsidR="009A6D8D">
        <w:rPr>
          <w:rFonts w:ascii="Calibri" w:hAnsi="Calibri" w:cs="Calibri"/>
        </w:rPr>
        <w:t xml:space="preserve"> </w:t>
      </w:r>
      <w:r w:rsidR="00550EE9">
        <w:rPr>
          <w:rFonts w:ascii="Calibri" w:hAnsi="Calibri" w:cs="Calibri"/>
        </w:rPr>
        <w:t>c</w:t>
      </w:r>
      <w:r w:rsidR="0007721F">
        <w:rPr>
          <w:rFonts w:ascii="Calibri" w:hAnsi="Calibri" w:cs="Calibri"/>
        </w:rPr>
        <w:t xml:space="preserve">hange </w:t>
      </w:r>
      <w:r w:rsidR="00550EE9">
        <w:rPr>
          <w:rFonts w:ascii="Calibri" w:hAnsi="Calibri" w:cs="Calibri"/>
        </w:rPr>
        <w:t xml:space="preserve">to </w:t>
      </w:r>
      <w:r w:rsidR="0007721F">
        <w:rPr>
          <w:rFonts w:ascii="Calibri" w:hAnsi="Calibri" w:cs="Calibri"/>
        </w:rPr>
        <w:t>thinking patterns and experiment with new ideas and situation</w:t>
      </w:r>
      <w:r w:rsidR="00BF2188">
        <w:rPr>
          <w:rFonts w:ascii="Calibri" w:hAnsi="Calibri" w:cs="Calibri"/>
        </w:rPr>
        <w:t>s</w:t>
      </w:r>
      <w:r w:rsidR="00DA23F2">
        <w:rPr>
          <w:rFonts w:ascii="Calibri" w:hAnsi="Calibri" w:cs="Calibri"/>
        </w:rPr>
        <w:t>.</w:t>
      </w:r>
      <w:r w:rsidR="0007721F">
        <w:rPr>
          <w:rFonts w:ascii="Calibri" w:hAnsi="Calibri" w:cs="Calibri"/>
        </w:rPr>
        <w:t xml:space="preserve"> (V Anderson 2013). </w:t>
      </w:r>
      <w:r w:rsidR="00BF2188">
        <w:rPr>
          <w:rFonts w:ascii="Calibri" w:hAnsi="Calibri" w:cs="Calibri"/>
        </w:rPr>
        <w:t xml:space="preserve">The last </w:t>
      </w:r>
      <w:r w:rsidR="0007721F">
        <w:rPr>
          <w:rFonts w:ascii="Calibri" w:hAnsi="Calibri" w:cs="Calibri"/>
        </w:rPr>
        <w:t xml:space="preserve">strategy is </w:t>
      </w:r>
      <w:r w:rsidR="0007721F">
        <w:rPr>
          <w:rFonts w:ascii="Calibri" w:hAnsi="Calibri" w:cs="Calibri"/>
          <w:b/>
          <w:bCs/>
        </w:rPr>
        <w:t>comparative</w:t>
      </w:r>
      <w:r w:rsidR="0007721F">
        <w:rPr>
          <w:rFonts w:ascii="Calibri" w:hAnsi="Calibri" w:cs="Calibri"/>
        </w:rPr>
        <w:t xml:space="preserve">. This </w:t>
      </w:r>
      <w:r w:rsidR="009A6D8D">
        <w:rPr>
          <w:rFonts w:ascii="Calibri" w:hAnsi="Calibri" w:cs="Calibri"/>
        </w:rPr>
        <w:t>compares</w:t>
      </w:r>
      <w:r w:rsidR="0007721F">
        <w:rPr>
          <w:rFonts w:ascii="Calibri" w:hAnsi="Calibri" w:cs="Calibri"/>
        </w:rPr>
        <w:t xml:space="preserve"> various situations and groups. </w:t>
      </w:r>
      <w:r w:rsidR="000D1D51">
        <w:rPr>
          <w:rFonts w:ascii="Calibri" w:hAnsi="Calibri" w:cs="Calibri"/>
        </w:rPr>
        <w:t>Similarly,</w:t>
      </w:r>
      <w:r w:rsidR="0007721F">
        <w:rPr>
          <w:rFonts w:ascii="Calibri" w:hAnsi="Calibri" w:cs="Calibri"/>
        </w:rPr>
        <w:t xml:space="preserve"> to cross sectional, comparative designs often use surveys and interviews to gather data in multiple settings</w:t>
      </w:r>
      <w:r w:rsidR="00BF2188">
        <w:rPr>
          <w:rFonts w:ascii="Calibri" w:hAnsi="Calibri" w:cs="Calibri"/>
        </w:rPr>
        <w:t xml:space="preserve"> thus </w:t>
      </w:r>
      <w:r w:rsidR="009A6D8D">
        <w:rPr>
          <w:rFonts w:ascii="Calibri" w:hAnsi="Calibri" w:cs="Calibri"/>
        </w:rPr>
        <w:t>allowing</w:t>
      </w:r>
      <w:r w:rsidR="0007721F">
        <w:rPr>
          <w:rFonts w:ascii="Calibri" w:hAnsi="Calibri" w:cs="Calibri"/>
        </w:rPr>
        <w:t xml:space="preserve"> HR professionals to compare and </w:t>
      </w:r>
      <w:r w:rsidR="009A6D8D">
        <w:rPr>
          <w:rFonts w:ascii="Calibri" w:hAnsi="Calibri" w:cs="Calibri"/>
        </w:rPr>
        <w:t>contrast data</w:t>
      </w:r>
      <w:r w:rsidR="0007721F">
        <w:rPr>
          <w:rFonts w:ascii="Calibri" w:hAnsi="Calibri" w:cs="Calibri"/>
        </w:rPr>
        <w:t xml:space="preserve">. </w:t>
      </w:r>
      <w:r w:rsidR="00BF2188">
        <w:rPr>
          <w:rFonts w:ascii="Calibri" w:hAnsi="Calibri" w:cs="Calibri"/>
        </w:rPr>
        <w:t xml:space="preserve">A popular data collection method is sampling. </w:t>
      </w:r>
      <w:r w:rsidR="0007721F">
        <w:rPr>
          <w:rFonts w:ascii="Calibri" w:hAnsi="Calibri" w:cs="Calibri"/>
        </w:rPr>
        <w:t xml:space="preserve">Sampling is a </w:t>
      </w:r>
      <w:r w:rsidR="00BF2188">
        <w:rPr>
          <w:rFonts w:ascii="Calibri" w:hAnsi="Calibri" w:cs="Calibri"/>
        </w:rPr>
        <w:t xml:space="preserve">cost effective and </w:t>
      </w:r>
      <w:r w:rsidR="0007721F">
        <w:rPr>
          <w:rFonts w:ascii="Calibri" w:hAnsi="Calibri" w:cs="Calibri"/>
        </w:rPr>
        <w:t>practical way to speed up data collection</w:t>
      </w:r>
      <w:r w:rsidR="00D97EA8">
        <w:rPr>
          <w:rFonts w:ascii="Calibri" w:hAnsi="Calibri" w:cs="Calibri"/>
        </w:rPr>
        <w:t xml:space="preserve">. </w:t>
      </w:r>
      <w:r w:rsidR="0007721F">
        <w:rPr>
          <w:rFonts w:ascii="Calibri" w:hAnsi="Calibri" w:cs="Calibri"/>
        </w:rPr>
        <w:t xml:space="preserve">(Creswell, 2007 and Horn, 2012). </w:t>
      </w:r>
      <w:r w:rsidR="00BF2188">
        <w:rPr>
          <w:rFonts w:ascii="Calibri" w:hAnsi="Calibri" w:cs="Calibri"/>
        </w:rPr>
        <w:t xml:space="preserve">However, </w:t>
      </w:r>
      <w:r w:rsidR="0007721F">
        <w:rPr>
          <w:rFonts w:ascii="Calibri" w:hAnsi="Calibri" w:cs="Calibri"/>
        </w:rPr>
        <w:t>when using the sampling method, it’s important to consider that there’s a reflection on wider groups with no bias in the data. (Bee and Bee, 2005 and Creswell, 2007).</w:t>
      </w:r>
    </w:p>
    <w:p w14:paraId="5640FFD5" w14:textId="1595EF51" w:rsidR="0007721F" w:rsidRDefault="00BF2188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As stated by</w:t>
      </w:r>
      <w:r w:rsidR="0007721F">
        <w:rPr>
          <w:rFonts w:ascii="Calibri" w:hAnsi="Calibri" w:cs="Calibri"/>
        </w:rPr>
        <w:t xml:space="preserve"> Anderson (2013) and Bryman and Bell (2015)</w:t>
      </w:r>
      <w:r>
        <w:rPr>
          <w:rFonts w:ascii="Calibri" w:hAnsi="Calibri" w:cs="Calibri"/>
        </w:rPr>
        <w:t>,</w:t>
      </w:r>
      <w:r w:rsidR="0007721F">
        <w:rPr>
          <w:rFonts w:ascii="Calibri" w:hAnsi="Calibri" w:cs="Calibri"/>
        </w:rPr>
        <w:t xml:space="preserve"> research projects are usually made up of one or more method</w:t>
      </w:r>
      <w:r>
        <w:rPr>
          <w:rFonts w:ascii="Calibri" w:hAnsi="Calibri" w:cs="Calibri"/>
        </w:rPr>
        <w:t xml:space="preserve"> of data collection</w:t>
      </w:r>
      <w:r w:rsidR="009A6D8D">
        <w:rPr>
          <w:rFonts w:ascii="Calibri" w:hAnsi="Calibri" w:cs="Calibri"/>
        </w:rPr>
        <w:t xml:space="preserve">. </w:t>
      </w:r>
      <w:r w:rsidR="00FC5C29" w:rsidRPr="000D1D51">
        <w:rPr>
          <w:rFonts w:ascii="Calibri" w:hAnsi="Calibri" w:cs="Calibri"/>
          <w:bCs/>
        </w:rPr>
        <w:t>One approach is</w:t>
      </w:r>
      <w:r w:rsidR="00FC5C29">
        <w:rPr>
          <w:rFonts w:ascii="Calibri" w:hAnsi="Calibri" w:cs="Calibri"/>
          <w:b/>
          <w:bCs/>
        </w:rPr>
        <w:t xml:space="preserve"> </w:t>
      </w:r>
      <w:r w:rsidR="00FC5C29" w:rsidRPr="000D1D51">
        <w:rPr>
          <w:rFonts w:ascii="Calibri" w:hAnsi="Calibri" w:cs="Calibri"/>
          <w:b/>
        </w:rPr>
        <w:t>s</w:t>
      </w:r>
      <w:r w:rsidR="0007721F" w:rsidRPr="000D1D51">
        <w:rPr>
          <w:rFonts w:ascii="Calibri" w:hAnsi="Calibri" w:cs="Calibri"/>
          <w:b/>
        </w:rPr>
        <w:t>urveys</w:t>
      </w:r>
      <w:r w:rsidR="00FC5C29">
        <w:rPr>
          <w:rFonts w:ascii="Calibri" w:hAnsi="Calibri" w:cs="Calibri"/>
        </w:rPr>
        <w:t xml:space="preserve"> where a</w:t>
      </w:r>
      <w:r w:rsidR="0007721F">
        <w:rPr>
          <w:rFonts w:ascii="Calibri" w:hAnsi="Calibri" w:cs="Calibri"/>
        </w:rPr>
        <w:t xml:space="preserve"> document</w:t>
      </w:r>
      <w:r w:rsidR="00FC5C29">
        <w:rPr>
          <w:rFonts w:ascii="Calibri" w:hAnsi="Calibri" w:cs="Calibri"/>
        </w:rPr>
        <w:t xml:space="preserve"> is produced</w:t>
      </w:r>
      <w:r w:rsidR="0007721F">
        <w:rPr>
          <w:rFonts w:ascii="Calibri" w:hAnsi="Calibri" w:cs="Calibri"/>
        </w:rPr>
        <w:t xml:space="preserve"> with specific and relevant questions (Bryman and Bell, 2015). Surveys are </w:t>
      </w:r>
      <w:r w:rsidR="00550EE9">
        <w:rPr>
          <w:rFonts w:ascii="Calibri" w:hAnsi="Calibri" w:cs="Calibri"/>
        </w:rPr>
        <w:t xml:space="preserve">quick, </w:t>
      </w:r>
      <w:r w:rsidR="0007721F">
        <w:rPr>
          <w:rFonts w:ascii="Calibri" w:hAnsi="Calibri" w:cs="Calibri"/>
        </w:rPr>
        <w:t xml:space="preserve">cheap </w:t>
      </w:r>
      <w:r w:rsidR="00FC5C29">
        <w:rPr>
          <w:rFonts w:ascii="Calibri" w:hAnsi="Calibri" w:cs="Calibri"/>
        </w:rPr>
        <w:t xml:space="preserve">and </w:t>
      </w:r>
      <w:r w:rsidR="0007721F">
        <w:rPr>
          <w:rFonts w:ascii="Calibri" w:hAnsi="Calibri" w:cs="Calibri"/>
        </w:rPr>
        <w:t xml:space="preserve">convenient </w:t>
      </w:r>
      <w:r w:rsidR="00FC5C29">
        <w:rPr>
          <w:rFonts w:ascii="Calibri" w:hAnsi="Calibri" w:cs="Calibri"/>
        </w:rPr>
        <w:t xml:space="preserve">as </w:t>
      </w:r>
      <w:r w:rsidR="0007721F">
        <w:rPr>
          <w:rFonts w:ascii="Calibri" w:hAnsi="Calibri" w:cs="Calibri"/>
        </w:rPr>
        <w:t>respondents can complete it in their own time</w:t>
      </w:r>
      <w:r w:rsidR="002A5D12">
        <w:rPr>
          <w:rFonts w:ascii="Calibri" w:hAnsi="Calibri" w:cs="Calibri"/>
        </w:rPr>
        <w:t xml:space="preserve"> although</w:t>
      </w:r>
      <w:r w:rsidR="00AE281B">
        <w:rPr>
          <w:rFonts w:ascii="Calibri" w:hAnsi="Calibri" w:cs="Calibri"/>
        </w:rPr>
        <w:t>,</w:t>
      </w:r>
      <w:r w:rsidR="0007721F">
        <w:rPr>
          <w:rFonts w:ascii="Calibri" w:hAnsi="Calibri" w:cs="Calibri"/>
        </w:rPr>
        <w:t xml:space="preserve"> </w:t>
      </w:r>
      <w:r w:rsidR="00FC5C29">
        <w:rPr>
          <w:rFonts w:ascii="Calibri" w:hAnsi="Calibri" w:cs="Calibri"/>
        </w:rPr>
        <w:t>it</w:t>
      </w:r>
      <w:r w:rsidR="0007721F">
        <w:rPr>
          <w:rFonts w:ascii="Calibri" w:hAnsi="Calibri" w:cs="Calibri"/>
        </w:rPr>
        <w:t xml:space="preserve"> can </w:t>
      </w:r>
      <w:r w:rsidR="002A5D12">
        <w:rPr>
          <w:rFonts w:ascii="Calibri" w:hAnsi="Calibri" w:cs="Calibri"/>
        </w:rPr>
        <w:t>prove</w:t>
      </w:r>
      <w:r w:rsidR="0007721F">
        <w:rPr>
          <w:rFonts w:ascii="Calibri" w:hAnsi="Calibri" w:cs="Calibri"/>
        </w:rPr>
        <w:t xml:space="preserve"> difficult to </w:t>
      </w:r>
      <w:r w:rsidR="00FC5C29">
        <w:rPr>
          <w:rFonts w:ascii="Calibri" w:hAnsi="Calibri" w:cs="Calibri"/>
        </w:rPr>
        <w:t xml:space="preserve">gather detailed </w:t>
      </w:r>
      <w:r w:rsidR="002A5D12">
        <w:rPr>
          <w:rFonts w:ascii="Calibri" w:hAnsi="Calibri" w:cs="Calibri"/>
        </w:rPr>
        <w:t>responses.</w:t>
      </w:r>
      <w:r w:rsidR="0007721F">
        <w:rPr>
          <w:rFonts w:ascii="Calibri" w:hAnsi="Calibri" w:cs="Calibri"/>
        </w:rPr>
        <w:t xml:space="preserve"> </w:t>
      </w:r>
      <w:r w:rsidR="0007721F">
        <w:rPr>
          <w:rFonts w:ascii="Calibri" w:hAnsi="Calibri" w:cs="Calibri"/>
        </w:rPr>
        <w:br/>
      </w:r>
      <w:r w:rsidR="002A5D12">
        <w:rPr>
          <w:rFonts w:ascii="Calibri" w:hAnsi="Calibri" w:cs="Calibri"/>
        </w:rPr>
        <w:t>Secondly is</w:t>
      </w:r>
      <w:r w:rsidR="0007721F">
        <w:rPr>
          <w:rFonts w:ascii="Calibri" w:hAnsi="Calibri" w:cs="Calibri"/>
        </w:rPr>
        <w:t xml:space="preserve"> </w:t>
      </w:r>
      <w:r w:rsidR="0007721F">
        <w:rPr>
          <w:rFonts w:ascii="Calibri" w:hAnsi="Calibri" w:cs="Calibri"/>
          <w:b/>
          <w:bCs/>
        </w:rPr>
        <w:t>interviews</w:t>
      </w:r>
      <w:r w:rsidR="0007721F">
        <w:rPr>
          <w:rFonts w:ascii="Calibri" w:hAnsi="Calibri" w:cs="Calibri"/>
        </w:rPr>
        <w:t xml:space="preserve">. Interviews require more preparation. The questions asked </w:t>
      </w:r>
      <w:r w:rsidR="002A5D12">
        <w:rPr>
          <w:rFonts w:ascii="Calibri" w:hAnsi="Calibri" w:cs="Calibri"/>
        </w:rPr>
        <w:t xml:space="preserve">during </w:t>
      </w:r>
      <w:r w:rsidR="0007721F">
        <w:rPr>
          <w:rFonts w:ascii="Calibri" w:hAnsi="Calibri" w:cs="Calibri"/>
        </w:rPr>
        <w:t>interview</w:t>
      </w:r>
      <w:r w:rsidR="002A5D12">
        <w:rPr>
          <w:rFonts w:ascii="Calibri" w:hAnsi="Calibri" w:cs="Calibri"/>
        </w:rPr>
        <w:t>s</w:t>
      </w:r>
      <w:r w:rsidR="0007721F">
        <w:rPr>
          <w:rFonts w:ascii="Calibri" w:hAnsi="Calibri" w:cs="Calibri"/>
        </w:rPr>
        <w:t xml:space="preserve"> are usually answered with more detail</w:t>
      </w:r>
      <w:r w:rsidR="00DA23F2">
        <w:rPr>
          <w:rFonts w:ascii="Calibri" w:hAnsi="Calibri" w:cs="Calibri"/>
        </w:rPr>
        <w:t xml:space="preserve"> and</w:t>
      </w:r>
      <w:r w:rsidR="0007721F">
        <w:rPr>
          <w:rFonts w:ascii="Calibri" w:hAnsi="Calibri" w:cs="Calibri"/>
        </w:rPr>
        <w:t xml:space="preserve"> can </w:t>
      </w:r>
      <w:r w:rsidR="00FC5C29">
        <w:rPr>
          <w:rFonts w:ascii="Calibri" w:hAnsi="Calibri" w:cs="Calibri"/>
        </w:rPr>
        <w:t>follow a</w:t>
      </w:r>
      <w:r w:rsidR="0007721F">
        <w:rPr>
          <w:rFonts w:ascii="Calibri" w:hAnsi="Calibri" w:cs="Calibri"/>
        </w:rPr>
        <w:t xml:space="preserve"> structured or unstructured </w:t>
      </w:r>
      <w:r w:rsidR="00FC5C29">
        <w:rPr>
          <w:rFonts w:ascii="Calibri" w:hAnsi="Calibri" w:cs="Calibri"/>
        </w:rPr>
        <w:t>approach</w:t>
      </w:r>
      <w:r w:rsidR="0007721F">
        <w:rPr>
          <w:rFonts w:ascii="Calibri" w:hAnsi="Calibri" w:cs="Calibri"/>
        </w:rPr>
        <w:t>, which reflect</w:t>
      </w:r>
      <w:r w:rsidR="002A5D12">
        <w:rPr>
          <w:rFonts w:ascii="Calibri" w:hAnsi="Calibri" w:cs="Calibri"/>
        </w:rPr>
        <w:t>s</w:t>
      </w:r>
      <w:r w:rsidR="0007721F">
        <w:rPr>
          <w:rFonts w:ascii="Calibri" w:hAnsi="Calibri" w:cs="Calibri"/>
        </w:rPr>
        <w:t xml:space="preserve"> on the amount of detail and information collected</w:t>
      </w:r>
      <w:r w:rsidR="00DA23F2">
        <w:rPr>
          <w:rFonts w:ascii="Calibri" w:hAnsi="Calibri" w:cs="Calibri"/>
        </w:rPr>
        <w:t xml:space="preserve"> </w:t>
      </w:r>
      <w:r w:rsidR="0007721F">
        <w:rPr>
          <w:rFonts w:ascii="Calibri" w:hAnsi="Calibri" w:cs="Calibri"/>
        </w:rPr>
        <w:t>(Horn, 2012).</w:t>
      </w:r>
      <w:r w:rsidR="0007721F">
        <w:rPr>
          <w:rFonts w:ascii="Calibri" w:hAnsi="Calibri" w:cs="Calibri"/>
        </w:rPr>
        <w:br/>
      </w:r>
      <w:r w:rsidR="00462063">
        <w:rPr>
          <w:rFonts w:ascii="Calibri" w:hAnsi="Calibri" w:cs="Calibri"/>
          <w:bCs/>
        </w:rPr>
        <w:t>Another approach is</w:t>
      </w:r>
      <w:r w:rsidR="00FC5C29">
        <w:rPr>
          <w:rFonts w:ascii="Calibri" w:hAnsi="Calibri" w:cs="Calibri"/>
          <w:b/>
          <w:bCs/>
        </w:rPr>
        <w:t xml:space="preserve"> f</w:t>
      </w:r>
      <w:r w:rsidR="0007721F">
        <w:rPr>
          <w:rFonts w:ascii="Calibri" w:hAnsi="Calibri" w:cs="Calibri"/>
          <w:b/>
          <w:bCs/>
        </w:rPr>
        <w:t>ocus groups</w:t>
      </w:r>
      <w:r w:rsidR="00462063">
        <w:rPr>
          <w:rFonts w:ascii="Calibri" w:hAnsi="Calibri" w:cs="Calibri"/>
        </w:rPr>
        <w:t>,</w:t>
      </w:r>
      <w:r w:rsidR="00FC5C29">
        <w:rPr>
          <w:rFonts w:ascii="Calibri" w:hAnsi="Calibri" w:cs="Calibri"/>
        </w:rPr>
        <w:t xml:space="preserve"> used to gather opinions and views.</w:t>
      </w:r>
      <w:r w:rsidR="0007721F">
        <w:rPr>
          <w:rFonts w:ascii="Calibri" w:hAnsi="Calibri" w:cs="Calibri"/>
        </w:rPr>
        <w:t xml:space="preserve"> </w:t>
      </w:r>
      <w:r w:rsidR="002A5D12">
        <w:rPr>
          <w:rFonts w:ascii="Calibri" w:hAnsi="Calibri" w:cs="Calibri"/>
        </w:rPr>
        <w:t>A</w:t>
      </w:r>
      <w:r w:rsidR="0007721F">
        <w:rPr>
          <w:rFonts w:ascii="Calibri" w:hAnsi="Calibri" w:cs="Calibri"/>
        </w:rPr>
        <w:t xml:space="preserve"> misconception </w:t>
      </w:r>
      <w:r w:rsidR="002A5D12">
        <w:rPr>
          <w:rFonts w:ascii="Calibri" w:hAnsi="Calibri" w:cs="Calibri"/>
        </w:rPr>
        <w:t xml:space="preserve">is </w:t>
      </w:r>
      <w:r w:rsidR="0007721F">
        <w:rPr>
          <w:rFonts w:ascii="Calibri" w:hAnsi="Calibri" w:cs="Calibri"/>
        </w:rPr>
        <w:t xml:space="preserve">that focus groups </w:t>
      </w:r>
      <w:r w:rsidR="00FC5C29">
        <w:rPr>
          <w:rFonts w:ascii="Calibri" w:hAnsi="Calibri" w:cs="Calibri"/>
        </w:rPr>
        <w:t xml:space="preserve">are </w:t>
      </w:r>
      <w:r w:rsidR="0007721F">
        <w:rPr>
          <w:rFonts w:ascii="Calibri" w:hAnsi="Calibri" w:cs="Calibri"/>
        </w:rPr>
        <w:t xml:space="preserve">only </w:t>
      </w:r>
      <w:r w:rsidR="00D126AA">
        <w:rPr>
          <w:rFonts w:ascii="Calibri" w:hAnsi="Calibri" w:cs="Calibri"/>
        </w:rPr>
        <w:t>group</w:t>
      </w:r>
      <w:r w:rsidR="0007721F">
        <w:rPr>
          <w:rFonts w:ascii="Calibri" w:hAnsi="Calibri" w:cs="Calibri"/>
        </w:rPr>
        <w:t xml:space="preserve"> interviews</w:t>
      </w:r>
      <w:r w:rsidR="00D126AA">
        <w:rPr>
          <w:rFonts w:ascii="Calibri" w:hAnsi="Calibri" w:cs="Calibri"/>
        </w:rPr>
        <w:t xml:space="preserve">, </w:t>
      </w:r>
      <w:r w:rsidR="00FC5C29">
        <w:rPr>
          <w:rFonts w:ascii="Calibri" w:hAnsi="Calibri" w:cs="Calibri"/>
        </w:rPr>
        <w:t>however the aim is to assess how</w:t>
      </w:r>
      <w:r w:rsidR="0007721F">
        <w:rPr>
          <w:rFonts w:ascii="Calibri" w:hAnsi="Calibri" w:cs="Calibri"/>
        </w:rPr>
        <w:t xml:space="preserve"> groups of individuals understand specific concepts and ideas (Walker 1985). </w:t>
      </w:r>
      <w:r w:rsidR="0007721F">
        <w:rPr>
          <w:rFonts w:ascii="Calibri" w:hAnsi="Calibri" w:cs="Calibri"/>
        </w:rPr>
        <w:br/>
      </w:r>
      <w:r w:rsidR="002A5D12">
        <w:rPr>
          <w:rFonts w:ascii="Calibri" w:hAnsi="Calibri" w:cs="Calibri"/>
        </w:rPr>
        <w:t>Lastly</w:t>
      </w:r>
      <w:r w:rsidR="0007721F">
        <w:rPr>
          <w:rFonts w:ascii="Calibri" w:hAnsi="Calibri" w:cs="Calibri"/>
        </w:rPr>
        <w:t xml:space="preserve">, </w:t>
      </w:r>
      <w:r w:rsidR="00FC5C29">
        <w:rPr>
          <w:rFonts w:ascii="Calibri" w:hAnsi="Calibri" w:cs="Calibri"/>
        </w:rPr>
        <w:t>is</w:t>
      </w:r>
      <w:r w:rsidR="0007721F">
        <w:rPr>
          <w:rFonts w:ascii="Calibri" w:hAnsi="Calibri" w:cs="Calibri"/>
        </w:rPr>
        <w:t xml:space="preserve"> </w:t>
      </w:r>
      <w:r w:rsidR="0007721F">
        <w:rPr>
          <w:rFonts w:ascii="Calibri" w:hAnsi="Calibri" w:cs="Calibri"/>
          <w:b/>
          <w:bCs/>
        </w:rPr>
        <w:t>participant observation</w:t>
      </w:r>
      <w:r w:rsidR="00A86AE6">
        <w:rPr>
          <w:rFonts w:ascii="Calibri" w:hAnsi="Calibri" w:cs="Calibri"/>
          <w:b/>
          <w:bCs/>
        </w:rPr>
        <w:t xml:space="preserve"> </w:t>
      </w:r>
      <w:r w:rsidR="0007721F">
        <w:rPr>
          <w:rFonts w:ascii="Calibri" w:hAnsi="Calibri" w:cs="Calibri"/>
        </w:rPr>
        <w:t>where the researcher steps into a soci</w:t>
      </w:r>
      <w:r w:rsidR="00550EE9">
        <w:rPr>
          <w:rFonts w:ascii="Calibri" w:hAnsi="Calibri" w:cs="Calibri"/>
        </w:rPr>
        <w:t xml:space="preserve">al setting for a period of time, monitoring behaviour. </w:t>
      </w:r>
      <w:r w:rsidR="0007721F">
        <w:rPr>
          <w:rFonts w:ascii="Calibri" w:hAnsi="Calibri" w:cs="Calibri"/>
        </w:rPr>
        <w:t xml:space="preserve">It creates real perspective about practical problems and gathering data. </w:t>
      </w:r>
      <w:r w:rsidR="00FC5C29">
        <w:rPr>
          <w:rFonts w:ascii="Calibri" w:hAnsi="Calibri" w:cs="Calibri"/>
        </w:rPr>
        <w:t>Providing</w:t>
      </w:r>
      <w:r w:rsidR="0007721F">
        <w:rPr>
          <w:rFonts w:ascii="Calibri" w:hAnsi="Calibri" w:cs="Calibri"/>
        </w:rPr>
        <w:t xml:space="preserve"> the reality of the workplace ha</w:t>
      </w:r>
      <w:r w:rsidR="00D126AA">
        <w:rPr>
          <w:rFonts w:ascii="Calibri" w:hAnsi="Calibri" w:cs="Calibri"/>
        </w:rPr>
        <w:t>s</w:t>
      </w:r>
      <w:r w:rsidR="0007721F">
        <w:rPr>
          <w:rFonts w:ascii="Calibri" w:hAnsi="Calibri" w:cs="Calibri"/>
        </w:rPr>
        <w:t xml:space="preserve">n’t been modified for the purpose of the observer, this method creates a real understanding about working practices of a department within the organisation.  </w:t>
      </w:r>
    </w:p>
    <w:p w14:paraId="16A3855E" w14:textId="014FBD33" w:rsidR="0007721F" w:rsidRDefault="002A5D12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Finally, p</w:t>
      </w:r>
      <w:r w:rsidR="00550EE9">
        <w:rPr>
          <w:rFonts w:ascii="Calibri" w:hAnsi="Calibri" w:cs="Calibri"/>
        </w:rPr>
        <w:t xml:space="preserve">rofessionals </w:t>
      </w:r>
      <w:r w:rsidR="00462063">
        <w:rPr>
          <w:rFonts w:ascii="Calibri" w:hAnsi="Calibri" w:cs="Calibri"/>
        </w:rPr>
        <w:t xml:space="preserve">analyse and conclude, </w:t>
      </w:r>
      <w:r w:rsidR="00550EE9">
        <w:rPr>
          <w:rFonts w:ascii="Calibri" w:hAnsi="Calibri" w:cs="Calibri"/>
        </w:rPr>
        <w:t>studying the data for themes.</w:t>
      </w:r>
      <w:r w:rsidR="0007721F">
        <w:rPr>
          <w:rFonts w:ascii="Calibri" w:hAnsi="Calibri" w:cs="Calibri"/>
        </w:rPr>
        <w:t xml:space="preserve"> Once established, the researcher will draw a conclusion</w:t>
      </w:r>
      <w:r w:rsidR="000C28D6">
        <w:rPr>
          <w:rFonts w:ascii="Calibri" w:hAnsi="Calibri" w:cs="Calibri"/>
        </w:rPr>
        <w:t xml:space="preserve"> and present</w:t>
      </w:r>
      <w:r w:rsidR="0007721F">
        <w:rPr>
          <w:rFonts w:ascii="Calibri" w:hAnsi="Calibri" w:cs="Calibri"/>
        </w:rPr>
        <w:t>. Anderson (2013) advi</w:t>
      </w:r>
      <w:r w:rsidR="00FC5C29">
        <w:rPr>
          <w:rFonts w:ascii="Calibri" w:hAnsi="Calibri" w:cs="Calibri"/>
        </w:rPr>
        <w:t>s</w:t>
      </w:r>
      <w:r w:rsidR="0007721F">
        <w:rPr>
          <w:rFonts w:ascii="Calibri" w:hAnsi="Calibri" w:cs="Calibri"/>
        </w:rPr>
        <w:t xml:space="preserve">es charts and tables to present data, </w:t>
      </w:r>
      <w:r w:rsidR="00283766">
        <w:rPr>
          <w:rFonts w:ascii="Calibri" w:hAnsi="Calibri" w:cs="Calibri"/>
        </w:rPr>
        <w:t>whereas</w:t>
      </w:r>
      <w:r w:rsidR="0007721F">
        <w:rPr>
          <w:rFonts w:ascii="Calibri" w:hAnsi="Calibri" w:cs="Calibri"/>
        </w:rPr>
        <w:t xml:space="preserve"> Bryman and Bell (2015) prefer bullet points.</w:t>
      </w:r>
    </w:p>
    <w:p w14:paraId="4552C516" w14:textId="40DB6CA4" w:rsidR="00D126AA" w:rsidRDefault="00D126AA">
      <w:pPr>
        <w:rPr>
          <w:rFonts w:ascii="Calibri" w:hAnsi="Calibri" w:cs="Calibri"/>
        </w:rPr>
      </w:pPr>
    </w:p>
    <w:p w14:paraId="3CE398EF" w14:textId="77777777" w:rsidR="002A5D12" w:rsidRDefault="002A5D12"/>
    <w:p w14:paraId="135FBF14" w14:textId="52B9C745" w:rsidR="00D126AA" w:rsidRDefault="00D126AA"/>
    <w:p w14:paraId="3C1E905D" w14:textId="77777777" w:rsidR="00AE281B" w:rsidRDefault="00AE281B"/>
    <w:p w14:paraId="6EDDF2A6" w14:textId="77777777" w:rsidR="00E76B9D" w:rsidRDefault="00E76B9D"/>
    <w:p w14:paraId="0B69C4C2" w14:textId="6B19F1DE" w:rsidR="00CA04D1" w:rsidRDefault="00CA04D1"/>
    <w:p w14:paraId="5D60AF29" w14:textId="571DB5B6" w:rsidR="00462063" w:rsidRDefault="00462063"/>
    <w:p w14:paraId="29D0F63D" w14:textId="508343F2" w:rsidR="00AC1153" w:rsidRDefault="00AC1153"/>
    <w:p w14:paraId="56D2872F" w14:textId="659901F8" w:rsidR="00AC1153" w:rsidRDefault="00AC1153"/>
    <w:p w14:paraId="39ED7683" w14:textId="65E85D40" w:rsidR="00AC1153" w:rsidRDefault="00AC1153"/>
    <w:p w14:paraId="1E4E3C0A" w14:textId="77777777" w:rsidR="00AC1153" w:rsidRDefault="00AC1153">
      <w:bookmarkStart w:id="0" w:name="_GoBack"/>
      <w:bookmarkEnd w:id="0"/>
    </w:p>
    <w:p w14:paraId="4942F311" w14:textId="77777777" w:rsidR="00550EE9" w:rsidRDefault="00550EE9"/>
    <w:p w14:paraId="722770A8" w14:textId="0A04503A" w:rsidR="00CA04D1" w:rsidRDefault="00CA04D1">
      <w:pPr>
        <w:rPr>
          <w:u w:val="single"/>
        </w:rPr>
      </w:pPr>
      <w:r w:rsidRPr="000D1D51">
        <w:rPr>
          <w:u w:val="single"/>
        </w:rPr>
        <w:t>Appendix</w:t>
      </w:r>
    </w:p>
    <w:p w14:paraId="62868494" w14:textId="2B7CDEFD" w:rsidR="000C28D6" w:rsidRDefault="000C28D6">
      <w:r w:rsidRPr="000D1D51">
        <w:t>Appendix 1.1 Roadmap</w:t>
      </w:r>
    </w:p>
    <w:p w14:paraId="70835C8F" w14:textId="07EC8805" w:rsidR="000C28D6" w:rsidRPr="000D1D51" w:rsidRDefault="000C28D6">
      <w:r>
        <w:rPr>
          <w:noProof/>
          <w:lang w:eastAsia="en-GB"/>
        </w:rPr>
        <w:drawing>
          <wp:inline distT="0" distB="0" distL="0" distR="0" wp14:anchorId="182AE87B" wp14:editId="3BD8D4C0">
            <wp:extent cx="4997989" cy="3933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 of Roadmap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7" t="20211" b="27513"/>
                    <a:stretch/>
                  </pic:blipFill>
                  <pic:spPr bwMode="auto">
                    <a:xfrm>
                      <a:off x="0" y="0"/>
                      <a:ext cx="5001328" cy="3936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0F5BE" w14:textId="4B5E6703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313A1D5F" w14:textId="19327271" w:rsidR="007F1F2D" w:rsidRPr="000D1D51" w:rsidRDefault="007F1F2D">
      <w:pPr>
        <w:rPr>
          <w:rFonts w:ascii="Calibri" w:hAnsi="Calibri" w:cs="Calibri"/>
          <w:u w:val="single"/>
        </w:rPr>
      </w:pPr>
      <w:r w:rsidRPr="000D1D51">
        <w:rPr>
          <w:rFonts w:ascii="Calibri" w:hAnsi="Calibri" w:cs="Calibri"/>
          <w:u w:val="single"/>
        </w:rPr>
        <w:t>Bibliography</w:t>
      </w:r>
    </w:p>
    <w:p w14:paraId="3F5D18E4" w14:textId="3450AE0D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Anderson, V. (2013) </w:t>
      </w:r>
      <w:r w:rsidRPr="000D1D51">
        <w:rPr>
          <w:rFonts w:ascii="Calibri" w:hAnsi="Calibri" w:cs="Calibri"/>
          <w:i/>
        </w:rPr>
        <w:t>Research methods in human resource management.</w:t>
      </w:r>
      <w:r>
        <w:rPr>
          <w:rFonts w:ascii="Calibri" w:hAnsi="Calibri" w:cs="Calibri"/>
        </w:rPr>
        <w:t xml:space="preserve"> 3</w:t>
      </w:r>
      <w:r w:rsidRPr="000D1D51">
        <w:rPr>
          <w:rFonts w:ascii="Calibri" w:hAnsi="Calibri" w:cs="Calibri"/>
          <w:vertAlign w:val="superscript"/>
        </w:rPr>
        <w:t>rd</w:t>
      </w:r>
      <w:r>
        <w:rPr>
          <w:rFonts w:ascii="Calibri" w:hAnsi="Calibri" w:cs="Calibri"/>
        </w:rPr>
        <w:t xml:space="preserve"> ed. London: Chartered Institute of Personnel and Development.</w:t>
      </w:r>
    </w:p>
    <w:p w14:paraId="1631EA96" w14:textId="4BA971A2" w:rsidR="007F1F2D" w:rsidRDefault="000C28D6">
      <w:pPr>
        <w:rPr>
          <w:rFonts w:ascii="Calibri" w:hAnsi="Calibri" w:cs="Calibri"/>
        </w:rPr>
      </w:pPr>
      <w:r>
        <w:rPr>
          <w:rFonts w:ascii="Calibri" w:hAnsi="Calibri" w:cs="Calibri"/>
        </w:rPr>
        <w:t>Bee, F. and B</w:t>
      </w:r>
      <w:r w:rsidR="007F1F2D">
        <w:rPr>
          <w:rFonts w:ascii="Calibri" w:hAnsi="Calibri" w:cs="Calibri"/>
        </w:rPr>
        <w:t xml:space="preserve">ee, R. (2005) </w:t>
      </w:r>
      <w:r w:rsidR="007F1F2D" w:rsidRPr="000D1D51">
        <w:rPr>
          <w:rFonts w:ascii="Calibri" w:hAnsi="Calibri" w:cs="Calibri"/>
          <w:i/>
        </w:rPr>
        <w:t>Managing information and statistics</w:t>
      </w:r>
      <w:r w:rsidR="007F1F2D">
        <w:rPr>
          <w:rFonts w:ascii="Calibri" w:hAnsi="Calibri" w:cs="Calibri"/>
        </w:rPr>
        <w:t>. 2</w:t>
      </w:r>
      <w:r w:rsidR="007F1F2D" w:rsidRPr="000D1D51">
        <w:rPr>
          <w:rFonts w:ascii="Calibri" w:hAnsi="Calibri" w:cs="Calibri"/>
          <w:vertAlign w:val="superscript"/>
        </w:rPr>
        <w:t>nd</w:t>
      </w:r>
      <w:r w:rsidR="007F1F2D">
        <w:rPr>
          <w:rFonts w:ascii="Calibri" w:hAnsi="Calibri" w:cs="Calibri"/>
        </w:rPr>
        <w:t xml:space="preserve"> ed. London: Chartered Institute of Personnel and Development.</w:t>
      </w:r>
    </w:p>
    <w:p w14:paraId="4D0DE3CF" w14:textId="0394B3BE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Bryman, A. and Bell, E. (2015) </w:t>
      </w:r>
      <w:r w:rsidRPr="000D1D51">
        <w:rPr>
          <w:rFonts w:ascii="Calibri" w:hAnsi="Calibri" w:cs="Calibri"/>
          <w:i/>
        </w:rPr>
        <w:t>Business research methods</w:t>
      </w:r>
      <w:r>
        <w:rPr>
          <w:rFonts w:ascii="Calibri" w:hAnsi="Calibri" w:cs="Calibri"/>
        </w:rPr>
        <w:t>. 4</w:t>
      </w:r>
      <w:r w:rsidRPr="000D1D51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ed. Oxford: Oxford University Press.</w:t>
      </w:r>
    </w:p>
    <w:p w14:paraId="7AC036B8" w14:textId="0AB699AA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t>Creswell, J. W. (2007) Qualitative inquiry and research design. 2</w:t>
      </w:r>
      <w:r w:rsidRPr="000D1D51">
        <w:rPr>
          <w:rFonts w:ascii="Calibri" w:hAnsi="Calibri" w:cs="Calibri"/>
          <w:vertAlign w:val="superscript"/>
        </w:rPr>
        <w:t>nd</w:t>
      </w:r>
      <w:r>
        <w:rPr>
          <w:rFonts w:ascii="Calibri" w:hAnsi="Calibri" w:cs="Calibri"/>
        </w:rPr>
        <w:t xml:space="preserve"> ed. London: Sage.</w:t>
      </w:r>
    </w:p>
    <w:p w14:paraId="1A31BC3E" w14:textId="71A7EF44" w:rsidR="00CA04D1" w:rsidRDefault="00CA04D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Free Management Library (2015) Basic business research methods [online]. Available at: </w:t>
      </w:r>
      <w:hyperlink r:id="rId9" w:history="1">
        <w:r w:rsidRPr="00A00C2F">
          <w:rPr>
            <w:rStyle w:val="Hyperlink"/>
            <w:rFonts w:ascii="Calibri" w:hAnsi="Calibri" w:cs="Calibri"/>
          </w:rPr>
          <w:t>http://managementheko.org/businessresearch/index.htm</w:t>
        </w:r>
      </w:hyperlink>
      <w:r>
        <w:rPr>
          <w:rFonts w:ascii="Calibri" w:hAnsi="Calibri" w:cs="Calibri"/>
        </w:rPr>
        <w:t xml:space="preserve">. [Accessed </w:t>
      </w:r>
      <w:r w:rsidR="000C28D6">
        <w:rPr>
          <w:rFonts w:ascii="Calibri" w:hAnsi="Calibri" w:cs="Calibri"/>
        </w:rPr>
        <w:t xml:space="preserve">29 October </w:t>
      </w:r>
      <w:r>
        <w:rPr>
          <w:rFonts w:ascii="Calibri" w:hAnsi="Calibri" w:cs="Calibri"/>
        </w:rPr>
        <w:t>2018]</w:t>
      </w:r>
      <w:r w:rsidR="000C28D6">
        <w:rPr>
          <w:rFonts w:ascii="Calibri" w:hAnsi="Calibri" w:cs="Calibri"/>
        </w:rPr>
        <w:t>.</w:t>
      </w:r>
    </w:p>
    <w:p w14:paraId="1BE78C4F" w14:textId="73670230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Horn, R. (2012) </w:t>
      </w:r>
      <w:r w:rsidRPr="000D1D51">
        <w:rPr>
          <w:rFonts w:ascii="Calibri" w:hAnsi="Calibri" w:cs="Calibri"/>
          <w:i/>
        </w:rPr>
        <w:t>Researching and writing dissertations: a complete guide for business and management students.</w:t>
      </w:r>
      <w:r>
        <w:rPr>
          <w:rFonts w:ascii="Calibri" w:hAnsi="Calibri" w:cs="Calibri"/>
        </w:rPr>
        <w:t xml:space="preserve"> 2</w:t>
      </w:r>
      <w:r w:rsidRPr="000D1D51">
        <w:rPr>
          <w:rFonts w:ascii="Calibri" w:hAnsi="Calibri" w:cs="Calibri"/>
          <w:vertAlign w:val="superscript"/>
        </w:rPr>
        <w:t>nd</w:t>
      </w:r>
      <w:r>
        <w:rPr>
          <w:rFonts w:ascii="Calibri" w:hAnsi="Calibri" w:cs="Calibri"/>
        </w:rPr>
        <w:t xml:space="preserve"> ed. London: Chartered Institute of Personnel and Development.</w:t>
      </w:r>
    </w:p>
    <w:p w14:paraId="51CBF215" w14:textId="715A1496" w:rsidR="000C28D6" w:rsidRDefault="000C28D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Lesser, E. (2010) HR analytics: go figure. </w:t>
      </w:r>
      <w:r w:rsidRPr="000D1D51">
        <w:rPr>
          <w:rFonts w:ascii="Calibri" w:hAnsi="Calibri" w:cs="Calibri"/>
          <w:i/>
        </w:rPr>
        <w:t>People Management</w:t>
      </w:r>
      <w:r>
        <w:rPr>
          <w:rFonts w:ascii="Calibri" w:hAnsi="Calibri" w:cs="Calibri"/>
        </w:rPr>
        <w:t>. 20 May 2010. [online]. Available at:</w:t>
      </w:r>
      <w:r w:rsidRPr="000C28D6">
        <w:t xml:space="preserve"> </w:t>
      </w:r>
      <w:hyperlink r:id="rId10" w:history="1">
        <w:r w:rsidRPr="00A00C2F">
          <w:rPr>
            <w:rStyle w:val="Hyperlink"/>
            <w:rFonts w:ascii="Calibri" w:hAnsi="Calibri" w:cs="Calibri"/>
          </w:rPr>
          <w:t>https://www.peoplemanagement.co.uk/long-reads/articles/hr-analytics-go-figure</w:t>
        </w:r>
      </w:hyperlink>
      <w:r>
        <w:rPr>
          <w:rFonts w:ascii="Calibri" w:hAnsi="Calibri" w:cs="Calibri"/>
        </w:rPr>
        <w:t>. [Accessed 2 November 2018].</w:t>
      </w:r>
    </w:p>
    <w:p w14:paraId="7A29F4FF" w14:textId="2C259AA5" w:rsidR="007F1F2D" w:rsidRDefault="00CA04D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Walker, R. (1985) </w:t>
      </w:r>
      <w:r w:rsidRPr="000D1D51">
        <w:rPr>
          <w:rFonts w:ascii="Calibri" w:hAnsi="Calibri" w:cs="Calibri"/>
          <w:i/>
        </w:rPr>
        <w:t>Applied qualitative research</w:t>
      </w:r>
      <w:r>
        <w:rPr>
          <w:rFonts w:ascii="Calibri" w:hAnsi="Calibri" w:cs="Calibri"/>
        </w:rPr>
        <w:t>. Aldershot: Gower.</w:t>
      </w:r>
    </w:p>
    <w:p w14:paraId="7FAD3ED7" w14:textId="77777777" w:rsidR="007F1F2D" w:rsidRDefault="007F1F2D">
      <w:pPr>
        <w:rPr>
          <w:rFonts w:ascii="Calibri" w:hAnsi="Calibri" w:cs="Calibri"/>
        </w:rPr>
      </w:pPr>
    </w:p>
    <w:p w14:paraId="7166D7D2" w14:textId="1F7641F0" w:rsidR="00D126AA" w:rsidRPr="000D1D51" w:rsidRDefault="00D126AA">
      <w:pPr>
        <w:rPr>
          <w:rFonts w:ascii="Calibri" w:hAnsi="Calibri" w:cs="Calibri"/>
        </w:rPr>
      </w:pPr>
    </w:p>
    <w:sectPr w:rsidR="00D126AA" w:rsidRPr="000D1D51" w:rsidSect="0035466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C7055" w14:textId="77777777" w:rsidR="007B6601" w:rsidRDefault="007B6601" w:rsidP="007B6601">
      <w:pPr>
        <w:spacing w:after="0" w:line="240" w:lineRule="auto"/>
      </w:pPr>
      <w:r>
        <w:separator/>
      </w:r>
    </w:p>
  </w:endnote>
  <w:endnote w:type="continuationSeparator" w:id="0">
    <w:p w14:paraId="5D4C29E8" w14:textId="77777777" w:rsidR="007B6601" w:rsidRDefault="007B6601" w:rsidP="007B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27B33" w14:textId="77777777" w:rsidR="007B6601" w:rsidRDefault="007B6601" w:rsidP="007B6601">
      <w:pPr>
        <w:spacing w:after="0" w:line="240" w:lineRule="auto"/>
      </w:pPr>
      <w:r>
        <w:separator/>
      </w:r>
    </w:p>
  </w:footnote>
  <w:footnote w:type="continuationSeparator" w:id="0">
    <w:p w14:paraId="46E9670B" w14:textId="77777777" w:rsidR="007B6601" w:rsidRDefault="007B6601" w:rsidP="007B6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33148"/>
    <w:multiLevelType w:val="multilevel"/>
    <w:tmpl w:val="C99AC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21F"/>
    <w:rsid w:val="0007721F"/>
    <w:rsid w:val="000B3A93"/>
    <w:rsid w:val="000C28D6"/>
    <w:rsid w:val="000D086C"/>
    <w:rsid w:val="000D1D51"/>
    <w:rsid w:val="001B38A4"/>
    <w:rsid w:val="00283766"/>
    <w:rsid w:val="002839AD"/>
    <w:rsid w:val="002A5D12"/>
    <w:rsid w:val="00303650"/>
    <w:rsid w:val="004006A9"/>
    <w:rsid w:val="00432024"/>
    <w:rsid w:val="00432FB6"/>
    <w:rsid w:val="00435003"/>
    <w:rsid w:val="00462063"/>
    <w:rsid w:val="00496502"/>
    <w:rsid w:val="00550EE9"/>
    <w:rsid w:val="00562A8E"/>
    <w:rsid w:val="005D4EA7"/>
    <w:rsid w:val="00750505"/>
    <w:rsid w:val="007758E3"/>
    <w:rsid w:val="007B6601"/>
    <w:rsid w:val="007F1F2D"/>
    <w:rsid w:val="00836A96"/>
    <w:rsid w:val="00836B8E"/>
    <w:rsid w:val="008713FC"/>
    <w:rsid w:val="00900E96"/>
    <w:rsid w:val="009236BB"/>
    <w:rsid w:val="00991308"/>
    <w:rsid w:val="009A6D8D"/>
    <w:rsid w:val="009C56A9"/>
    <w:rsid w:val="009D2378"/>
    <w:rsid w:val="00A70B10"/>
    <w:rsid w:val="00A86AE6"/>
    <w:rsid w:val="00AC1153"/>
    <w:rsid w:val="00AE281B"/>
    <w:rsid w:val="00B607BA"/>
    <w:rsid w:val="00BA65A5"/>
    <w:rsid w:val="00BF2188"/>
    <w:rsid w:val="00C00FE8"/>
    <w:rsid w:val="00CA04D1"/>
    <w:rsid w:val="00D126AA"/>
    <w:rsid w:val="00D924D0"/>
    <w:rsid w:val="00D97EA8"/>
    <w:rsid w:val="00DA23F2"/>
    <w:rsid w:val="00DB63CB"/>
    <w:rsid w:val="00E76B9D"/>
    <w:rsid w:val="00FC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C3B313"/>
  <w15:docId w15:val="{3ED71E7F-2507-4550-907C-530F5C69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2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0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37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23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3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3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3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37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04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5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1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8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85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4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60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240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501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519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4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038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591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226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74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114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413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619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133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448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61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852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9119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25684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peoplemanagement.co.uk/long-reads/articles/hr-analytics-go-figur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nagementheko.org/businessresearch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E9BC8-27DF-40B6-9A4A-52F1D9939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</dc:creator>
  <cp:lastModifiedBy>KatyB</cp:lastModifiedBy>
  <cp:revision>10</cp:revision>
  <cp:lastPrinted>2018-10-22T20:17:00Z</cp:lastPrinted>
  <dcterms:created xsi:type="dcterms:W3CDTF">2018-11-02T12:05:00Z</dcterms:created>
  <dcterms:modified xsi:type="dcterms:W3CDTF">2018-11-02T15:35:00Z</dcterms:modified>
</cp:coreProperties>
</file>