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C28F2" w14:textId="77777777" w:rsidR="00234E90" w:rsidRDefault="00234E90" w:rsidP="00B15FF9">
      <w:pPr>
        <w:pStyle w:val="NormalWeb"/>
        <w:shd w:val="clear" w:color="auto" w:fill="FFFFFF"/>
        <w:spacing w:before="0" w:beforeAutospacing="0" w:after="0" w:afterAutospacing="0"/>
        <w:textAlignment w:val="baseline"/>
        <w:rPr>
          <w:rStyle w:val="Strong"/>
          <w:rFonts w:ascii="Arial" w:hAnsi="Arial" w:cs="Arial"/>
          <w:color w:val="333333"/>
          <w:sz w:val="22"/>
          <w:szCs w:val="22"/>
          <w:u w:val="single"/>
          <w:bdr w:val="none" w:sz="0" w:space="0" w:color="auto" w:frame="1"/>
        </w:rPr>
      </w:pPr>
    </w:p>
    <w:p w14:paraId="27BB7DF8" w14:textId="77777777" w:rsidR="00234E90"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EDC5375" w14:textId="77777777" w:rsidR="00234E90"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57A8A78" w14:textId="77777777" w:rsidR="00234E90"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91EE4B4" w14:textId="77777777" w:rsidR="00234E90"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1388F55" w14:textId="77777777" w:rsidR="00234E90" w:rsidRPr="00533473" w:rsidRDefault="00234E90" w:rsidP="00234E90">
      <w:pPr>
        <w:pStyle w:val="NormalWeb"/>
        <w:shd w:val="clear" w:color="auto" w:fill="FFFFFF"/>
        <w:spacing w:before="0" w:beforeAutospacing="0" w:after="0" w:afterAutospacing="0"/>
        <w:jc w:val="center"/>
        <w:textAlignment w:val="baseline"/>
        <w:rPr>
          <w:rStyle w:val="Strong"/>
          <w:rFonts w:ascii="Arial" w:hAnsi="Arial" w:cs="Arial"/>
          <w:bCs w:val="0"/>
          <w:color w:val="333333"/>
          <w:sz w:val="96"/>
          <w:szCs w:val="9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1DF5D5C" w14:textId="77777777" w:rsidR="00234E90" w:rsidRPr="00533473" w:rsidRDefault="00234E90" w:rsidP="00234E90">
      <w:pPr>
        <w:pStyle w:val="NormalWeb"/>
        <w:shd w:val="clear" w:color="auto" w:fill="FFFFFF"/>
        <w:spacing w:before="0" w:beforeAutospacing="0" w:after="0" w:afterAutospacing="0"/>
        <w:jc w:val="center"/>
        <w:textAlignment w:val="baseline"/>
        <w:rPr>
          <w:rStyle w:val="Strong"/>
          <w:rFonts w:ascii="Arial" w:hAnsi="Arial" w:cs="Arial"/>
          <w:bCs w:val="0"/>
          <w:color w:val="333333"/>
          <w:sz w:val="96"/>
          <w:szCs w:val="9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33473">
        <w:rPr>
          <w:rStyle w:val="Strong"/>
          <w:rFonts w:ascii="Arial" w:hAnsi="Arial" w:cs="Arial"/>
          <w:bCs w:val="0"/>
          <w:color w:val="333333"/>
          <w:sz w:val="96"/>
          <w:szCs w:val="9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ASSIGNMENT 1</w:t>
      </w:r>
    </w:p>
    <w:p w14:paraId="210D7614" w14:textId="77777777" w:rsidR="00234E90"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C77B29D" w14:textId="77777777" w:rsidR="00234E90"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70BE03E" w14:textId="77777777" w:rsidR="00234E90" w:rsidRPr="00736D24"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DA66EA2" w14:textId="77777777" w:rsidR="00234E90"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36D24">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Student name Rosca Ana Diana</w:t>
      </w:r>
    </w:p>
    <w:p w14:paraId="54EF1AF6" w14:textId="77777777" w:rsidR="00234E90" w:rsidRPr="00736D24" w:rsidRDefault="00234E90" w:rsidP="00234E90">
      <w:pPr>
        <w:pStyle w:val="NormalWeb"/>
        <w:shd w:val="clear" w:color="auto" w:fill="FFFFFF"/>
        <w:spacing w:before="0" w:beforeAutospacing="0" w:after="0" w:afterAutospacing="0"/>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3EA2E99" w14:textId="77777777" w:rsidR="00234E90" w:rsidRDefault="00234E90" w:rsidP="00234E90">
      <w:pPr>
        <w:pStyle w:val="NormalWeb"/>
        <w:shd w:val="clear" w:color="auto" w:fill="FFFFFF"/>
        <w:spacing w:before="0" w:beforeAutospacing="0" w:after="0" w:afterAutospacing="0"/>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736D24">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Student ID 2020311</w:t>
      </w:r>
    </w:p>
    <w:p w14:paraId="7A0A9E9C" w14:textId="77777777" w:rsidR="00234E90"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473D0C5" w14:textId="77777777" w:rsidR="00234E90" w:rsidRPr="00736D24"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A1CC00C" w14:textId="77777777" w:rsidR="00234E90" w:rsidRDefault="00234E90" w:rsidP="00234E90">
      <w:pPr>
        <w:pStyle w:val="NormalWeb"/>
        <w:shd w:val="clear" w:color="auto" w:fill="FFFFFF"/>
        <w:spacing w:before="0" w:beforeAutospacing="0" w:after="0" w:afterAutospacing="0"/>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736D24">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 Business Management</w:t>
      </w:r>
    </w:p>
    <w:p w14:paraId="6C008C2F" w14:textId="77777777" w:rsidR="00234E90" w:rsidRPr="00736D24" w:rsidRDefault="00234E90" w:rsidP="00234E90">
      <w:pPr>
        <w:pStyle w:val="NormalWeb"/>
        <w:shd w:val="clear" w:color="auto" w:fill="FFFFFF"/>
        <w:spacing w:before="0" w:beforeAutospacing="0" w:after="0" w:afterAutospacing="0"/>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C0EE2A1" w14:textId="77777777" w:rsidR="00234E90" w:rsidRPr="00736D24"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736D24">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Module Accounting Fundamentals</w:t>
      </w:r>
    </w:p>
    <w:p w14:paraId="12192890" w14:textId="77777777" w:rsidR="00234E90"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36D24">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Code LCB4001</w:t>
      </w:r>
    </w:p>
    <w:p w14:paraId="6A35C958" w14:textId="77777777" w:rsidR="00234E90"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C7A152E" w14:textId="77777777" w:rsidR="00234E90" w:rsidRPr="00736D24" w:rsidRDefault="00234E90" w:rsidP="00234E90">
      <w:pPr>
        <w:pStyle w:val="NormalWeb"/>
        <w:shd w:val="clear" w:color="auto" w:fill="FFFFFF"/>
        <w:spacing w:before="0" w:beforeAutospacing="0" w:after="0" w:afterAutospacing="0"/>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28B41E0" w14:textId="77777777" w:rsidR="00234E90" w:rsidRPr="00736D24"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36D24">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Date 03.09.2021</w:t>
      </w:r>
    </w:p>
    <w:p w14:paraId="136B291C" w14:textId="77777777" w:rsidR="00234E90" w:rsidRPr="00736D24" w:rsidRDefault="00234E90" w:rsidP="00234E90">
      <w:pPr>
        <w:pStyle w:val="NormalWeb"/>
        <w:shd w:val="clear" w:color="auto" w:fill="FFFFFF"/>
        <w:spacing w:before="0" w:beforeAutospacing="0" w:after="0" w:afterAutospacing="0"/>
        <w:jc w:val="center"/>
        <w:textAlignment w:val="baseline"/>
        <w:rPr>
          <w:rStyle w:val="Strong"/>
          <w:rFonts w:ascii="Arial" w:hAnsi="Arial" w:cs="Arial"/>
          <w:b w:val="0"/>
          <w:bCs w:val="0"/>
          <w:color w:val="333333"/>
          <w:sz w:val="36"/>
          <w:szCs w:val="36"/>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114DEE2" w14:textId="77777777" w:rsidR="00234E90" w:rsidRPr="00736D24" w:rsidRDefault="00234E90" w:rsidP="00234E90">
      <w:pPr>
        <w:pStyle w:val="NormalWeb"/>
        <w:shd w:val="clear" w:color="auto" w:fill="FFFFFF"/>
        <w:spacing w:before="0" w:beforeAutospacing="0" w:after="0" w:afterAutospacing="0"/>
        <w:textAlignment w:val="baseline"/>
        <w:rPr>
          <w:rStyle w:val="Strong"/>
          <w:rFonts w:ascii="Arial" w:hAnsi="Arial" w:cs="Arial"/>
          <w:b w:val="0"/>
          <w:color w:val="333333"/>
          <w:sz w:val="22"/>
          <w:szCs w:val="22"/>
          <w:u w:val="single"/>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8B7310E" w14:textId="77777777" w:rsidR="00234E90" w:rsidRPr="00736D24" w:rsidRDefault="00234E90" w:rsidP="00234E90">
      <w:pPr>
        <w:pStyle w:val="NormalWeb"/>
        <w:shd w:val="clear" w:color="auto" w:fill="FFFFFF"/>
        <w:spacing w:before="0" w:beforeAutospacing="0" w:after="0" w:afterAutospacing="0"/>
        <w:textAlignment w:val="baseline"/>
        <w:rPr>
          <w:rStyle w:val="Strong"/>
          <w:rFonts w:ascii="Arial" w:hAnsi="Arial" w:cs="Arial"/>
          <w:b w:val="0"/>
          <w:color w:val="333333"/>
          <w:sz w:val="22"/>
          <w:szCs w:val="22"/>
          <w:u w:val="single"/>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6E1E5B0" w14:textId="77777777" w:rsidR="00234E90" w:rsidRDefault="00234E90" w:rsidP="00234E90">
      <w:pPr>
        <w:pStyle w:val="NormalWeb"/>
        <w:shd w:val="clear" w:color="auto" w:fill="FFFFFF"/>
        <w:spacing w:before="0" w:beforeAutospacing="0" w:after="0" w:afterAutospacing="0"/>
        <w:textAlignment w:val="baseline"/>
        <w:rPr>
          <w:rStyle w:val="Strong"/>
          <w:rFonts w:ascii="Arial" w:hAnsi="Arial" w:cs="Arial"/>
          <w:color w:val="333333"/>
          <w:sz w:val="22"/>
          <w:szCs w:val="22"/>
          <w:u w:val="single"/>
          <w:bdr w:val="none" w:sz="0" w:space="0" w:color="auto" w:frame="1"/>
        </w:rPr>
      </w:pPr>
    </w:p>
    <w:p w14:paraId="33357797" w14:textId="77777777" w:rsidR="00234E90" w:rsidRDefault="00234E90" w:rsidP="00234E90">
      <w:pPr>
        <w:pStyle w:val="NormalWeb"/>
        <w:shd w:val="clear" w:color="auto" w:fill="FFFFFF"/>
        <w:spacing w:before="0" w:beforeAutospacing="0" w:after="0" w:afterAutospacing="0"/>
        <w:textAlignment w:val="baseline"/>
        <w:rPr>
          <w:rStyle w:val="Strong"/>
          <w:rFonts w:ascii="Arial" w:hAnsi="Arial" w:cs="Arial"/>
          <w:color w:val="333333"/>
          <w:sz w:val="22"/>
          <w:szCs w:val="22"/>
          <w:u w:val="single"/>
          <w:bdr w:val="none" w:sz="0" w:space="0" w:color="auto" w:frame="1"/>
        </w:rPr>
      </w:pPr>
    </w:p>
    <w:p w14:paraId="2539AFDA" w14:textId="77777777" w:rsidR="00234E90" w:rsidRDefault="00234E90" w:rsidP="00234E90">
      <w:pPr>
        <w:pStyle w:val="NormalWeb"/>
        <w:shd w:val="clear" w:color="auto" w:fill="FFFFFF"/>
        <w:spacing w:before="0" w:beforeAutospacing="0" w:after="0" w:afterAutospacing="0"/>
        <w:textAlignment w:val="baseline"/>
        <w:rPr>
          <w:rStyle w:val="Strong"/>
          <w:rFonts w:ascii="Arial" w:hAnsi="Arial" w:cs="Arial"/>
          <w:color w:val="333333"/>
          <w:sz w:val="22"/>
          <w:szCs w:val="22"/>
          <w:u w:val="single"/>
          <w:bdr w:val="none" w:sz="0" w:space="0" w:color="auto" w:frame="1"/>
        </w:rPr>
      </w:pPr>
    </w:p>
    <w:p w14:paraId="311C096D" w14:textId="77777777" w:rsidR="00234E90" w:rsidRDefault="00234E90" w:rsidP="00234E90">
      <w:pPr>
        <w:pStyle w:val="NormalWeb"/>
        <w:shd w:val="clear" w:color="auto" w:fill="FFFFFF"/>
        <w:spacing w:before="0" w:beforeAutospacing="0" w:after="0" w:afterAutospacing="0"/>
        <w:textAlignment w:val="baseline"/>
        <w:rPr>
          <w:rStyle w:val="Strong"/>
          <w:rFonts w:ascii="Arial" w:hAnsi="Arial" w:cs="Arial"/>
          <w:color w:val="333333"/>
          <w:sz w:val="22"/>
          <w:szCs w:val="22"/>
          <w:u w:val="single"/>
          <w:bdr w:val="none" w:sz="0" w:space="0" w:color="auto" w:frame="1"/>
        </w:rPr>
      </w:pPr>
    </w:p>
    <w:p w14:paraId="5EB7C789" w14:textId="005222A9" w:rsidR="00B15FF9" w:rsidRDefault="00B15FF9" w:rsidP="00B15FF9">
      <w:pPr>
        <w:pStyle w:val="NormalWeb"/>
        <w:shd w:val="clear" w:color="auto" w:fill="FFFFFF"/>
        <w:spacing w:before="0" w:beforeAutospacing="0" w:after="0" w:afterAutospacing="0"/>
        <w:textAlignment w:val="baseline"/>
        <w:rPr>
          <w:rStyle w:val="Strong"/>
          <w:rFonts w:ascii="Arial" w:hAnsi="Arial" w:cs="Arial"/>
          <w:color w:val="333333"/>
          <w:sz w:val="22"/>
          <w:szCs w:val="22"/>
          <w:u w:val="single"/>
          <w:bdr w:val="none" w:sz="0" w:space="0" w:color="auto" w:frame="1"/>
        </w:rPr>
      </w:pPr>
      <w:r>
        <w:rPr>
          <w:rStyle w:val="Strong"/>
          <w:rFonts w:ascii="Arial" w:hAnsi="Arial" w:cs="Arial"/>
          <w:color w:val="333333"/>
          <w:sz w:val="22"/>
          <w:szCs w:val="22"/>
          <w:u w:val="single"/>
          <w:bdr w:val="none" w:sz="0" w:space="0" w:color="auto" w:frame="1"/>
        </w:rPr>
        <w:t>Question 1.</w:t>
      </w:r>
      <w:r w:rsidR="00234E90">
        <w:rPr>
          <w:rStyle w:val="Strong"/>
          <w:rFonts w:ascii="Arial" w:hAnsi="Arial" w:cs="Arial"/>
          <w:color w:val="333333"/>
          <w:sz w:val="22"/>
          <w:szCs w:val="22"/>
          <w:u w:val="single"/>
          <w:bdr w:val="none" w:sz="0" w:space="0" w:color="auto" w:frame="1"/>
        </w:rPr>
        <w:t>-a</w:t>
      </w:r>
    </w:p>
    <w:p w14:paraId="6F5C744A" w14:textId="77777777" w:rsidR="00B15FF9" w:rsidRDefault="00B15FF9" w:rsidP="00B15FF9">
      <w:pPr>
        <w:pStyle w:val="NormalWeb"/>
        <w:shd w:val="clear" w:color="auto" w:fill="FFFFFF"/>
        <w:spacing w:before="0" w:beforeAutospacing="0" w:after="0" w:afterAutospacing="0"/>
        <w:jc w:val="center"/>
        <w:textAlignment w:val="baseline"/>
        <w:rPr>
          <w:rStyle w:val="Strong"/>
          <w:rFonts w:ascii="Arial" w:hAnsi="Arial" w:cs="Arial"/>
          <w:color w:val="333333"/>
          <w:sz w:val="22"/>
          <w:szCs w:val="22"/>
          <w:u w:val="single"/>
          <w:bdr w:val="none" w:sz="0" w:space="0" w:color="auto" w:frame="1"/>
        </w:rPr>
      </w:pPr>
    </w:p>
    <w:p w14:paraId="430E1165" w14:textId="77777777" w:rsidR="00B15FF9" w:rsidRDefault="00B15FF9" w:rsidP="00B15FF9">
      <w:pPr>
        <w:pStyle w:val="NormalWeb"/>
        <w:shd w:val="clear" w:color="auto" w:fill="FFFFFF"/>
        <w:spacing w:before="0" w:beforeAutospacing="0" w:after="0" w:afterAutospacing="0"/>
        <w:jc w:val="center"/>
        <w:textAlignment w:val="baseline"/>
        <w:rPr>
          <w:rStyle w:val="Strong"/>
          <w:rFonts w:ascii="Arial" w:hAnsi="Arial" w:cs="Arial"/>
          <w:color w:val="333333"/>
          <w:sz w:val="22"/>
          <w:szCs w:val="22"/>
          <w:u w:val="single"/>
          <w:bdr w:val="none" w:sz="0" w:space="0" w:color="auto" w:frame="1"/>
        </w:rPr>
      </w:pPr>
    </w:p>
    <w:p w14:paraId="5382B59F" w14:textId="77777777" w:rsidR="00B15FF9" w:rsidRDefault="00B15FF9" w:rsidP="00B15FF9">
      <w:pPr>
        <w:pStyle w:val="NormalWeb"/>
        <w:shd w:val="clear" w:color="auto" w:fill="FFFFFF"/>
        <w:spacing w:before="0" w:beforeAutospacing="0" w:after="0" w:afterAutospacing="0"/>
        <w:jc w:val="center"/>
        <w:textAlignment w:val="baseline"/>
        <w:rPr>
          <w:rStyle w:val="Strong"/>
          <w:rFonts w:ascii="Arial" w:hAnsi="Arial" w:cs="Arial"/>
          <w:color w:val="333333"/>
          <w:sz w:val="22"/>
          <w:szCs w:val="22"/>
          <w:u w:val="single"/>
          <w:bdr w:val="none" w:sz="0" w:space="0" w:color="auto" w:frame="1"/>
        </w:rPr>
      </w:pPr>
    </w:p>
    <w:p w14:paraId="05183F1D" w14:textId="77777777" w:rsidR="00B15FF9" w:rsidRDefault="00B15FF9" w:rsidP="00B15FF9">
      <w:pPr>
        <w:pStyle w:val="NormalWeb"/>
        <w:shd w:val="clear" w:color="auto" w:fill="FFFFFF"/>
        <w:spacing w:before="0" w:beforeAutospacing="0" w:after="0" w:afterAutospacing="0"/>
        <w:jc w:val="center"/>
        <w:textAlignment w:val="baseline"/>
        <w:rPr>
          <w:rStyle w:val="Strong"/>
          <w:rFonts w:ascii="Arial" w:hAnsi="Arial" w:cs="Arial"/>
          <w:color w:val="333333"/>
          <w:sz w:val="22"/>
          <w:szCs w:val="22"/>
          <w:u w:val="single"/>
          <w:bdr w:val="none" w:sz="0" w:space="0" w:color="auto" w:frame="1"/>
        </w:rPr>
      </w:pPr>
    </w:p>
    <w:p w14:paraId="5EEF3F22" w14:textId="77777777" w:rsidR="00B15FF9" w:rsidRDefault="00B15FF9" w:rsidP="00B15FF9">
      <w:pPr>
        <w:pStyle w:val="NormalWeb"/>
        <w:shd w:val="clear" w:color="auto" w:fill="FFFFFF"/>
        <w:spacing w:before="0" w:beforeAutospacing="0" w:after="0" w:afterAutospacing="0"/>
        <w:jc w:val="center"/>
        <w:textAlignment w:val="baseline"/>
        <w:rPr>
          <w:rStyle w:val="Strong"/>
          <w:rFonts w:ascii="Arial" w:hAnsi="Arial" w:cs="Arial"/>
          <w:color w:val="333333"/>
          <w:sz w:val="22"/>
          <w:szCs w:val="22"/>
          <w:u w:val="single"/>
          <w:bdr w:val="none" w:sz="0" w:space="0" w:color="auto" w:frame="1"/>
        </w:rPr>
      </w:pPr>
    </w:p>
    <w:p w14:paraId="774F3706" w14:textId="0E39EABE" w:rsidR="0030488F" w:rsidRPr="00B15FF9" w:rsidRDefault="002473D7" w:rsidP="00B15FF9">
      <w:pPr>
        <w:pStyle w:val="NormalWeb"/>
        <w:shd w:val="clear" w:color="auto" w:fill="FFFFFF"/>
        <w:spacing w:before="0" w:beforeAutospacing="0" w:after="0" w:afterAutospacing="0"/>
        <w:jc w:val="center"/>
        <w:textAlignment w:val="baseline"/>
        <w:rPr>
          <w:rStyle w:val="Strong"/>
          <w:rFonts w:ascii="Arial" w:hAnsi="Arial" w:cs="Arial"/>
          <w:color w:val="333333"/>
          <w:sz w:val="22"/>
          <w:szCs w:val="22"/>
          <w:u w:val="single"/>
          <w:bdr w:val="none" w:sz="0" w:space="0" w:color="auto" w:frame="1"/>
        </w:rPr>
      </w:pPr>
      <w:r w:rsidRPr="00B15FF9">
        <w:rPr>
          <w:rStyle w:val="Strong"/>
          <w:rFonts w:ascii="Arial" w:hAnsi="Arial" w:cs="Arial"/>
          <w:color w:val="333333"/>
          <w:sz w:val="22"/>
          <w:szCs w:val="22"/>
          <w:u w:val="single"/>
          <w:bdr w:val="none" w:sz="0" w:space="0" w:color="auto" w:frame="1"/>
        </w:rPr>
        <w:t>Profit and Loss Statement and Statement of financial position as on 31.12.2020</w:t>
      </w:r>
    </w:p>
    <w:p w14:paraId="31F97443" w14:textId="77777777" w:rsidR="0030488F" w:rsidRPr="00B15FF9" w:rsidRDefault="0030488F" w:rsidP="002473D7">
      <w:pPr>
        <w:pStyle w:val="NormalWeb"/>
        <w:shd w:val="clear" w:color="auto" w:fill="FFFFFF"/>
        <w:spacing w:before="0" w:beforeAutospacing="0" w:after="0" w:afterAutospacing="0"/>
        <w:textAlignment w:val="baseline"/>
        <w:rPr>
          <w:rStyle w:val="Strong"/>
          <w:rFonts w:ascii="Arial" w:hAnsi="Arial" w:cs="Arial"/>
          <w:color w:val="333333"/>
          <w:sz w:val="22"/>
          <w:szCs w:val="22"/>
          <w:u w:val="single"/>
          <w:bdr w:val="none" w:sz="0" w:space="0" w:color="auto" w:frame="1"/>
        </w:rPr>
      </w:pPr>
    </w:p>
    <w:p w14:paraId="4A890C38" w14:textId="77777777" w:rsidR="0030488F" w:rsidRPr="00B15FF9" w:rsidRDefault="0030488F" w:rsidP="002473D7">
      <w:pPr>
        <w:pStyle w:val="NormalWeb"/>
        <w:shd w:val="clear" w:color="auto" w:fill="FFFFFF"/>
        <w:spacing w:before="0" w:beforeAutospacing="0" w:after="0" w:afterAutospacing="0"/>
        <w:textAlignment w:val="baseline"/>
        <w:rPr>
          <w:rStyle w:val="Strong"/>
          <w:rFonts w:ascii="Arial" w:hAnsi="Arial" w:cs="Arial"/>
          <w:color w:val="333333"/>
          <w:sz w:val="22"/>
          <w:szCs w:val="22"/>
          <w:u w:val="single"/>
          <w:bdr w:val="none" w:sz="0" w:space="0" w:color="auto" w:frame="1"/>
        </w:rPr>
      </w:pPr>
    </w:p>
    <w:tbl>
      <w:tblPr>
        <w:tblW w:w="980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5"/>
      </w:tblGrid>
      <w:tr w:rsidR="00255560" w:rsidRPr="00B15FF9" w14:paraId="29AE0D0D" w14:textId="77777777" w:rsidTr="00255560">
        <w:trPr>
          <w:trHeight w:val="952"/>
        </w:trPr>
        <w:tc>
          <w:tcPr>
            <w:tcW w:w="9805" w:type="dxa"/>
          </w:tcPr>
          <w:p w14:paraId="15376798" w14:textId="4F0E064E" w:rsidR="00255560" w:rsidRPr="00B15FF9" w:rsidRDefault="00255560" w:rsidP="00255560">
            <w:pPr>
              <w:pStyle w:val="NormalWeb"/>
              <w:shd w:val="clear" w:color="auto" w:fill="FFFFFF"/>
              <w:spacing w:before="0" w:beforeAutospacing="0" w:after="0" w:afterAutospacing="0"/>
              <w:jc w:val="center"/>
              <w:textAlignment w:val="baseline"/>
              <w:rPr>
                <w:rStyle w:val="Strong"/>
                <w:rFonts w:ascii="Arial" w:hAnsi="Arial" w:cs="Arial"/>
                <w:color w:val="333333"/>
                <w:sz w:val="22"/>
                <w:szCs w:val="22"/>
                <w:u w:val="single"/>
                <w:bdr w:val="none" w:sz="0" w:space="0" w:color="auto" w:frame="1"/>
              </w:rPr>
            </w:pPr>
            <w:r w:rsidRPr="00B15FF9">
              <w:rPr>
                <w:rStyle w:val="Strong"/>
                <w:rFonts w:ascii="Arial" w:hAnsi="Arial" w:cs="Arial"/>
                <w:color w:val="333333"/>
                <w:sz w:val="22"/>
                <w:szCs w:val="22"/>
                <w:u w:val="single"/>
                <w:bdr w:val="none" w:sz="0" w:space="0" w:color="auto" w:frame="1"/>
              </w:rPr>
              <w:t>Kedison PLC</w:t>
            </w:r>
          </w:p>
          <w:p w14:paraId="6814C5A9" w14:textId="77777777" w:rsidR="00255560" w:rsidRPr="00B15FF9" w:rsidRDefault="00255560" w:rsidP="00255560">
            <w:pPr>
              <w:pStyle w:val="NormalWeb"/>
              <w:shd w:val="clear" w:color="auto" w:fill="FFFFFF"/>
              <w:spacing w:before="0" w:beforeAutospacing="0" w:after="0" w:afterAutospacing="0"/>
              <w:jc w:val="center"/>
              <w:textAlignment w:val="baseline"/>
              <w:rPr>
                <w:rStyle w:val="Strong"/>
                <w:rFonts w:ascii="Arial" w:hAnsi="Arial" w:cs="Arial"/>
                <w:color w:val="333333"/>
                <w:sz w:val="22"/>
                <w:szCs w:val="22"/>
                <w:u w:val="single"/>
                <w:bdr w:val="none" w:sz="0" w:space="0" w:color="auto" w:frame="1"/>
              </w:rPr>
            </w:pPr>
          </w:p>
          <w:p w14:paraId="098DEAB8" w14:textId="0D96972E" w:rsidR="00255560" w:rsidRPr="00B15FF9" w:rsidRDefault="00255560" w:rsidP="00255560">
            <w:pPr>
              <w:pStyle w:val="NormalWeb"/>
              <w:shd w:val="clear" w:color="auto" w:fill="FFFFFF"/>
              <w:spacing w:before="0" w:beforeAutospacing="0" w:after="0" w:afterAutospacing="0"/>
              <w:jc w:val="center"/>
              <w:textAlignment w:val="baseline"/>
              <w:rPr>
                <w:rStyle w:val="Strong"/>
                <w:rFonts w:ascii="Arial" w:hAnsi="Arial" w:cs="Arial"/>
                <w:color w:val="333333"/>
                <w:sz w:val="22"/>
                <w:szCs w:val="22"/>
                <w:u w:val="single"/>
                <w:bdr w:val="none" w:sz="0" w:space="0" w:color="auto" w:frame="1"/>
              </w:rPr>
            </w:pPr>
            <w:r w:rsidRPr="00B15FF9">
              <w:rPr>
                <w:rStyle w:val="Strong"/>
                <w:rFonts w:ascii="Arial" w:hAnsi="Arial" w:cs="Arial"/>
                <w:color w:val="333333"/>
                <w:sz w:val="22"/>
                <w:szCs w:val="22"/>
                <w:u w:val="single"/>
                <w:bdr w:val="none" w:sz="0" w:space="0" w:color="auto" w:frame="1"/>
              </w:rPr>
              <w:t>PROFIT AND LOSS STATEMENT for the year ended 31</w:t>
            </w:r>
            <w:r w:rsidRPr="00B15FF9">
              <w:rPr>
                <w:rStyle w:val="Strong"/>
                <w:rFonts w:ascii="Arial" w:hAnsi="Arial" w:cs="Arial"/>
                <w:color w:val="333333"/>
                <w:sz w:val="22"/>
                <w:szCs w:val="22"/>
                <w:u w:val="single"/>
                <w:bdr w:val="none" w:sz="0" w:space="0" w:color="auto" w:frame="1"/>
                <w:vertAlign w:val="superscript"/>
              </w:rPr>
              <w:t>st</w:t>
            </w:r>
            <w:r w:rsidRPr="00B15FF9">
              <w:rPr>
                <w:rStyle w:val="Strong"/>
                <w:rFonts w:ascii="Arial" w:hAnsi="Arial" w:cs="Arial"/>
                <w:color w:val="333333"/>
                <w:sz w:val="22"/>
                <w:szCs w:val="22"/>
                <w:u w:val="single"/>
                <w:bdr w:val="none" w:sz="0" w:space="0" w:color="auto" w:frame="1"/>
              </w:rPr>
              <w:t xml:space="preserve"> December 2020</w:t>
            </w:r>
          </w:p>
          <w:p w14:paraId="3544C108" w14:textId="77777777" w:rsidR="00255560" w:rsidRPr="00B15FF9" w:rsidRDefault="00255560" w:rsidP="00255560">
            <w:pPr>
              <w:pStyle w:val="NormalWeb"/>
              <w:shd w:val="clear" w:color="auto" w:fill="FFFFFF"/>
              <w:spacing w:before="0" w:after="0"/>
              <w:jc w:val="center"/>
              <w:textAlignment w:val="baseline"/>
              <w:rPr>
                <w:rStyle w:val="Strong"/>
                <w:rFonts w:ascii="Arial" w:hAnsi="Arial" w:cs="Arial"/>
                <w:color w:val="333333"/>
                <w:sz w:val="22"/>
                <w:szCs w:val="22"/>
                <w:u w:val="single"/>
                <w:bdr w:val="none" w:sz="0" w:space="0" w:color="auto" w:frame="1"/>
              </w:rPr>
            </w:pPr>
          </w:p>
        </w:tc>
      </w:tr>
    </w:tbl>
    <w:bookmarkStart w:id="0" w:name="_MON_1692004891"/>
    <w:bookmarkEnd w:id="0"/>
    <w:p w14:paraId="59CF2C44" w14:textId="5D20ED6A" w:rsidR="0030488F" w:rsidRPr="00B15FF9" w:rsidRDefault="00255560" w:rsidP="002473D7">
      <w:pPr>
        <w:pStyle w:val="NormalWeb"/>
        <w:shd w:val="clear" w:color="auto" w:fill="FFFFFF"/>
        <w:spacing w:before="0" w:beforeAutospacing="0" w:after="0" w:afterAutospacing="0"/>
        <w:textAlignment w:val="baseline"/>
        <w:rPr>
          <w:rStyle w:val="Strong"/>
          <w:rFonts w:ascii="Arial" w:hAnsi="Arial" w:cs="Arial"/>
          <w:color w:val="333333"/>
          <w:sz w:val="22"/>
          <w:szCs w:val="22"/>
          <w:u w:val="single"/>
          <w:bdr w:val="none" w:sz="0" w:space="0" w:color="auto" w:frame="1"/>
        </w:rPr>
      </w:pPr>
      <w:r w:rsidRPr="00B15FF9">
        <w:rPr>
          <w:rStyle w:val="Strong"/>
          <w:rFonts w:ascii="Arial" w:hAnsi="Arial" w:cs="Arial"/>
          <w:color w:val="333333"/>
          <w:sz w:val="22"/>
          <w:szCs w:val="22"/>
          <w:u w:val="single"/>
          <w:bdr w:val="none" w:sz="0" w:space="0" w:color="auto" w:frame="1"/>
        </w:rPr>
        <w:object w:dxaOrig="10001" w:dyaOrig="3687" w14:anchorId="5CE69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0pt;height:3in" o:ole="">
            <v:imagedata r:id="rId8" o:title=""/>
          </v:shape>
          <o:OLEObject Type="Embed" ProgID="Excel.Sheet.12" ShapeID="_x0000_i1025" DrawAspect="Content" ObjectID="_1692175817" r:id="rId9"/>
        </w:object>
      </w:r>
    </w:p>
    <w:p w14:paraId="1DA73EC8" w14:textId="77777777" w:rsidR="00255560" w:rsidRPr="00B15FF9" w:rsidRDefault="00255560" w:rsidP="002473D7">
      <w:pPr>
        <w:pStyle w:val="NormalWeb"/>
        <w:shd w:val="clear" w:color="auto" w:fill="FFFFFF"/>
        <w:spacing w:before="0" w:beforeAutospacing="0" w:after="0" w:afterAutospacing="0"/>
        <w:textAlignment w:val="baseline"/>
        <w:rPr>
          <w:rFonts w:ascii="Arial" w:hAnsi="Arial" w:cs="Arial"/>
          <w:noProof/>
          <w:color w:val="333333"/>
          <w:sz w:val="22"/>
          <w:szCs w:val="22"/>
        </w:rPr>
      </w:pPr>
    </w:p>
    <w:p w14:paraId="56CD7EDF" w14:textId="77777777" w:rsidR="00255560" w:rsidRPr="00B15FF9" w:rsidRDefault="00255560" w:rsidP="002473D7">
      <w:pPr>
        <w:pStyle w:val="NormalWeb"/>
        <w:shd w:val="clear" w:color="auto" w:fill="FFFFFF"/>
        <w:spacing w:before="0" w:beforeAutospacing="0" w:after="0" w:afterAutospacing="0"/>
        <w:textAlignment w:val="baseline"/>
        <w:rPr>
          <w:rFonts w:ascii="Arial" w:hAnsi="Arial" w:cs="Arial"/>
          <w:noProof/>
          <w:color w:val="333333"/>
          <w:sz w:val="22"/>
          <w:szCs w:val="22"/>
        </w:rPr>
      </w:pPr>
    </w:p>
    <w:p w14:paraId="3783899A" w14:textId="77777777" w:rsidR="00255560" w:rsidRPr="00B15FF9" w:rsidRDefault="00255560" w:rsidP="002473D7">
      <w:pPr>
        <w:pStyle w:val="NormalWeb"/>
        <w:shd w:val="clear" w:color="auto" w:fill="FFFFFF"/>
        <w:spacing w:before="0" w:beforeAutospacing="0" w:after="0" w:afterAutospacing="0"/>
        <w:textAlignment w:val="baseline"/>
        <w:rPr>
          <w:rFonts w:ascii="Arial" w:hAnsi="Arial" w:cs="Arial"/>
          <w:noProof/>
          <w:color w:val="333333"/>
          <w:sz w:val="22"/>
          <w:szCs w:val="22"/>
        </w:rPr>
      </w:pPr>
    </w:p>
    <w:p w14:paraId="751442B1" w14:textId="01A8A42F" w:rsidR="002473D7" w:rsidRPr="00B15FF9" w:rsidRDefault="002473D7" w:rsidP="002473D7">
      <w:pPr>
        <w:pStyle w:val="NormalWeb"/>
        <w:shd w:val="clear" w:color="auto" w:fill="FFFFFF"/>
        <w:spacing w:before="0" w:beforeAutospacing="0" w:after="0" w:afterAutospacing="0"/>
        <w:textAlignment w:val="baseline"/>
        <w:rPr>
          <w:rFonts w:ascii="Arial" w:hAnsi="Arial" w:cs="Arial"/>
          <w:color w:val="333333"/>
          <w:sz w:val="22"/>
          <w:szCs w:val="22"/>
        </w:rPr>
      </w:pPr>
    </w:p>
    <w:p w14:paraId="3DAF5B51" w14:textId="0B4F0DC5" w:rsidR="00255560" w:rsidRPr="00B15FF9" w:rsidRDefault="00255560" w:rsidP="00255560">
      <w:pPr>
        <w:rPr>
          <w:rFonts w:ascii="Arial" w:hAnsi="Arial" w:cs="Arial"/>
        </w:rPr>
      </w:pPr>
    </w:p>
    <w:p w14:paraId="72CFE740" w14:textId="2CE7744B" w:rsidR="00255560" w:rsidRPr="00B15FF9" w:rsidRDefault="00255560" w:rsidP="00255560">
      <w:pPr>
        <w:rPr>
          <w:rFonts w:ascii="Arial" w:hAnsi="Arial" w:cs="Arial"/>
        </w:rPr>
      </w:pPr>
    </w:p>
    <w:p w14:paraId="46652668" w14:textId="317F305C" w:rsidR="00255560" w:rsidRPr="00B15FF9" w:rsidRDefault="00255560" w:rsidP="00255560">
      <w:pPr>
        <w:rPr>
          <w:rFonts w:ascii="Arial" w:eastAsia="Times New Roman" w:hAnsi="Arial" w:cs="Arial"/>
          <w:color w:val="333333"/>
        </w:rPr>
      </w:pPr>
    </w:p>
    <w:p w14:paraId="776F0552" w14:textId="792C1B10" w:rsidR="00255560" w:rsidRPr="00B15FF9" w:rsidRDefault="00255560" w:rsidP="00255560">
      <w:pPr>
        <w:rPr>
          <w:rFonts w:ascii="Arial" w:hAnsi="Arial" w:cs="Arial"/>
        </w:rPr>
      </w:pPr>
    </w:p>
    <w:p w14:paraId="2C1733D1" w14:textId="112BAE46" w:rsidR="00255560" w:rsidRPr="00B15FF9" w:rsidRDefault="00255560" w:rsidP="00255560">
      <w:pPr>
        <w:rPr>
          <w:rFonts w:ascii="Arial" w:hAnsi="Arial" w:cs="Arial"/>
        </w:rPr>
      </w:pPr>
    </w:p>
    <w:p w14:paraId="53C962A2" w14:textId="6FD9CB52" w:rsidR="00255560" w:rsidRPr="00B15FF9" w:rsidRDefault="00255560" w:rsidP="00255560">
      <w:pPr>
        <w:rPr>
          <w:rFonts w:ascii="Arial" w:hAnsi="Arial" w:cs="Arial"/>
        </w:rPr>
      </w:pPr>
    </w:p>
    <w:p w14:paraId="115A0D44" w14:textId="46BBA293" w:rsidR="00255560" w:rsidRPr="00B15FF9" w:rsidRDefault="00255560" w:rsidP="00255560">
      <w:pPr>
        <w:rPr>
          <w:rFonts w:ascii="Arial" w:hAnsi="Arial" w:cs="Arial"/>
        </w:rPr>
      </w:pPr>
    </w:p>
    <w:p w14:paraId="2758B613" w14:textId="114DB41F" w:rsidR="00255560" w:rsidRPr="00B15FF9" w:rsidRDefault="00255560" w:rsidP="00255560">
      <w:pPr>
        <w:rPr>
          <w:rFonts w:ascii="Arial" w:hAnsi="Arial" w:cs="Arial"/>
        </w:rPr>
      </w:pPr>
    </w:p>
    <w:p w14:paraId="6D03CC18" w14:textId="45B9B5D2" w:rsidR="00255560" w:rsidRPr="00B15FF9" w:rsidRDefault="00255560" w:rsidP="00255560">
      <w:pPr>
        <w:rPr>
          <w:rFonts w:ascii="Arial" w:hAnsi="Arial" w:cs="Arial"/>
        </w:rPr>
      </w:pPr>
    </w:p>
    <w:p w14:paraId="008111EF" w14:textId="7299ACBA" w:rsidR="00255560" w:rsidRPr="00B15FF9" w:rsidRDefault="00255560" w:rsidP="00255560">
      <w:pPr>
        <w:rPr>
          <w:rFonts w:ascii="Arial" w:hAnsi="Arial" w:cs="Arial"/>
        </w:rPr>
      </w:pPr>
    </w:p>
    <w:p w14:paraId="0C84508A" w14:textId="4B126B9D" w:rsidR="00255560" w:rsidRPr="00B15FF9" w:rsidRDefault="00255560" w:rsidP="00255560">
      <w:pPr>
        <w:rPr>
          <w:rFonts w:ascii="Arial" w:hAnsi="Arial" w:cs="Arial"/>
        </w:rPr>
      </w:pPr>
    </w:p>
    <w:p w14:paraId="22DB4CB9" w14:textId="521B0F47" w:rsidR="00255560" w:rsidRPr="00B15FF9" w:rsidRDefault="00255560" w:rsidP="00255560">
      <w:pPr>
        <w:rPr>
          <w:rFonts w:ascii="Arial" w:hAnsi="Arial" w:cs="Arial"/>
        </w:rPr>
      </w:pPr>
    </w:p>
    <w:p w14:paraId="5A51E2B4" w14:textId="77777777" w:rsidR="00B15FF9" w:rsidRDefault="00B15FF9" w:rsidP="00255560">
      <w:pPr>
        <w:rPr>
          <w:rFonts w:ascii="Arial" w:hAnsi="Arial" w:cs="Arial"/>
        </w:rPr>
      </w:pPr>
    </w:p>
    <w:p w14:paraId="7325E7DD" w14:textId="71FB8CB5" w:rsidR="00255560" w:rsidRPr="00B15FF9" w:rsidRDefault="00255560" w:rsidP="00B15FF9">
      <w:pPr>
        <w:jc w:val="center"/>
        <w:rPr>
          <w:rFonts w:ascii="Arial" w:hAnsi="Arial" w:cs="Arial"/>
          <w:b/>
          <w:bCs/>
        </w:rPr>
      </w:pPr>
      <w:r w:rsidRPr="00B15FF9">
        <w:rPr>
          <w:rFonts w:ascii="Arial" w:hAnsi="Arial" w:cs="Arial"/>
          <w:b/>
          <w:bCs/>
        </w:rPr>
        <w:t>Kedison PLC -Statement of financial Position on 31</w:t>
      </w:r>
      <w:r w:rsidRPr="00B15FF9">
        <w:rPr>
          <w:rFonts w:ascii="Arial" w:hAnsi="Arial" w:cs="Arial"/>
          <w:b/>
          <w:bCs/>
          <w:vertAlign w:val="superscript"/>
        </w:rPr>
        <w:t>st</w:t>
      </w:r>
      <w:r w:rsidRPr="00B15FF9">
        <w:rPr>
          <w:rFonts w:ascii="Arial" w:hAnsi="Arial" w:cs="Arial"/>
          <w:b/>
          <w:bCs/>
        </w:rPr>
        <w:t xml:space="preserve"> December 2020</w:t>
      </w:r>
    </w:p>
    <w:p w14:paraId="16FF0567" w14:textId="507EF0E5" w:rsidR="00255560" w:rsidRPr="00B15FF9" w:rsidRDefault="00255560" w:rsidP="00255560">
      <w:pPr>
        <w:rPr>
          <w:rFonts w:ascii="Arial" w:hAnsi="Arial" w:cs="Arial"/>
        </w:rPr>
      </w:pPr>
    </w:p>
    <w:p w14:paraId="30EC6F0A" w14:textId="796C910B" w:rsidR="00255560" w:rsidRPr="00B15FF9" w:rsidRDefault="00255560" w:rsidP="00255560">
      <w:pPr>
        <w:rPr>
          <w:rFonts w:ascii="Arial" w:hAnsi="Arial" w:cs="Arial"/>
        </w:rPr>
      </w:pPr>
    </w:p>
    <w:bookmarkStart w:id="1" w:name="_MON_1692006175"/>
    <w:bookmarkEnd w:id="1"/>
    <w:p w14:paraId="55055EF6" w14:textId="5513865A" w:rsidR="00255560" w:rsidRPr="00B15FF9" w:rsidRDefault="00255560" w:rsidP="00255560">
      <w:pPr>
        <w:rPr>
          <w:rFonts w:ascii="Arial" w:hAnsi="Arial" w:cs="Arial"/>
        </w:rPr>
      </w:pPr>
      <w:r w:rsidRPr="00B15FF9">
        <w:rPr>
          <w:rFonts w:ascii="Arial" w:hAnsi="Arial" w:cs="Arial"/>
        </w:rPr>
        <w:object w:dxaOrig="10923" w:dyaOrig="8298" w14:anchorId="1E178C43">
          <v:shape id="_x0000_i1026" type="#_x0000_t75" style="width:516pt;height:430.5pt" o:ole="">
            <v:imagedata r:id="rId10" o:title=""/>
          </v:shape>
          <o:OLEObject Type="Embed" ProgID="Excel.Sheet.12" ShapeID="_x0000_i1026" DrawAspect="Content" ObjectID="_1692175818" r:id="rId11"/>
        </w:object>
      </w:r>
    </w:p>
    <w:p w14:paraId="254F6F46" w14:textId="699D5752" w:rsidR="002473D7" w:rsidRPr="00B15FF9" w:rsidRDefault="00F72AC6" w:rsidP="002473D7">
      <w:pPr>
        <w:pStyle w:val="NormalWeb"/>
        <w:shd w:val="clear" w:color="auto" w:fill="FFFFFF"/>
        <w:spacing w:before="0" w:beforeAutospacing="0" w:after="240" w:afterAutospacing="0"/>
        <w:textAlignment w:val="baseline"/>
        <w:rPr>
          <w:rFonts w:ascii="Arial" w:hAnsi="Arial" w:cs="Arial"/>
          <w:color w:val="333333"/>
          <w:sz w:val="22"/>
          <w:szCs w:val="22"/>
        </w:rPr>
      </w:pPr>
      <w:r w:rsidRPr="00B15FF9">
        <w:rPr>
          <w:rFonts w:ascii="Arial" w:hAnsi="Arial" w:cs="Arial"/>
          <w:color w:val="333333"/>
          <w:sz w:val="22"/>
          <w:szCs w:val="22"/>
        </w:rPr>
        <w:t xml:space="preserve">Adjustment </w:t>
      </w:r>
    </w:p>
    <w:p w14:paraId="6B5E2AAC" w14:textId="77777777" w:rsidR="00234E90" w:rsidRDefault="00234E90" w:rsidP="00234E90">
      <w:pPr>
        <w:pStyle w:val="NormalWeb"/>
        <w:numPr>
          <w:ilvl w:val="0"/>
          <w:numId w:val="18"/>
        </w:numPr>
        <w:shd w:val="clear" w:color="auto" w:fill="FFFFFF"/>
        <w:spacing w:before="0" w:beforeAutospacing="0" w:after="240" w:afterAutospacing="0"/>
        <w:textAlignment w:val="baseline"/>
        <w:rPr>
          <w:rFonts w:ascii="Arial" w:hAnsi="Arial" w:cs="Arial"/>
          <w:b/>
          <w:bCs/>
          <w:color w:val="333333"/>
          <w:sz w:val="22"/>
          <w:szCs w:val="22"/>
        </w:rPr>
      </w:pPr>
      <w:r w:rsidRPr="006A0277">
        <w:rPr>
          <w:rFonts w:ascii="Arial" w:hAnsi="Arial" w:cs="Arial"/>
          <w:b/>
          <w:bCs/>
          <w:color w:val="333333"/>
          <w:sz w:val="22"/>
          <w:szCs w:val="22"/>
        </w:rPr>
        <w:t>Equity= £804,980</w:t>
      </w:r>
    </w:p>
    <w:p w14:paraId="1697EE04" w14:textId="77777777" w:rsidR="00234E90" w:rsidRPr="006A0277" w:rsidRDefault="00234E90" w:rsidP="00234E90">
      <w:pPr>
        <w:pStyle w:val="NormalWeb"/>
        <w:numPr>
          <w:ilvl w:val="0"/>
          <w:numId w:val="17"/>
        </w:numPr>
        <w:shd w:val="clear" w:color="auto" w:fill="FFFFFF"/>
        <w:spacing w:before="0" w:beforeAutospacing="0" w:after="240" w:afterAutospacing="0"/>
        <w:textAlignment w:val="baseline"/>
        <w:rPr>
          <w:rFonts w:ascii="Arial" w:hAnsi="Arial" w:cs="Arial"/>
          <w:b/>
          <w:bCs/>
          <w:color w:val="333333"/>
          <w:sz w:val="22"/>
          <w:szCs w:val="22"/>
        </w:rPr>
      </w:pPr>
      <w:r>
        <w:rPr>
          <w:rFonts w:ascii="Arial" w:hAnsi="Arial" w:cs="Arial"/>
          <w:color w:val="333333"/>
          <w:sz w:val="22"/>
          <w:szCs w:val="22"/>
        </w:rPr>
        <w:lastRenderedPageBreak/>
        <w:t>Ordinary share Capital= £310,000</w:t>
      </w:r>
    </w:p>
    <w:p w14:paraId="5D92C7B9" w14:textId="77777777" w:rsidR="00234E90" w:rsidRPr="006A0277" w:rsidRDefault="00234E90" w:rsidP="00234E90">
      <w:pPr>
        <w:pStyle w:val="NormalWeb"/>
        <w:numPr>
          <w:ilvl w:val="0"/>
          <w:numId w:val="17"/>
        </w:numPr>
        <w:shd w:val="clear" w:color="auto" w:fill="FFFFFF"/>
        <w:spacing w:before="0" w:beforeAutospacing="0" w:after="240" w:afterAutospacing="0" w:line="360" w:lineRule="auto"/>
        <w:textAlignment w:val="baseline"/>
        <w:rPr>
          <w:rFonts w:ascii="Arial" w:hAnsi="Arial" w:cs="Arial"/>
          <w:b/>
          <w:bCs/>
          <w:color w:val="333333"/>
          <w:sz w:val="22"/>
          <w:szCs w:val="22"/>
        </w:rPr>
      </w:pPr>
      <w:r>
        <w:rPr>
          <w:rFonts w:ascii="Arial" w:hAnsi="Arial" w:cs="Arial"/>
          <w:color w:val="333333"/>
          <w:sz w:val="22"/>
          <w:szCs w:val="22"/>
        </w:rPr>
        <w:t>10% £1 Preference share = £300,000</w:t>
      </w:r>
    </w:p>
    <w:p w14:paraId="6304EDDB" w14:textId="77777777" w:rsidR="00234E90" w:rsidRPr="006A0277" w:rsidRDefault="00234E90" w:rsidP="00234E90">
      <w:pPr>
        <w:pStyle w:val="NormalWeb"/>
        <w:numPr>
          <w:ilvl w:val="0"/>
          <w:numId w:val="17"/>
        </w:numPr>
        <w:shd w:val="clear" w:color="auto" w:fill="FFFFFF"/>
        <w:spacing w:before="0" w:beforeAutospacing="0" w:after="240" w:afterAutospacing="0" w:line="360" w:lineRule="auto"/>
        <w:textAlignment w:val="baseline"/>
        <w:rPr>
          <w:rFonts w:ascii="Arial" w:hAnsi="Arial" w:cs="Arial"/>
          <w:b/>
          <w:bCs/>
          <w:color w:val="333333"/>
          <w:sz w:val="22"/>
          <w:szCs w:val="22"/>
        </w:rPr>
      </w:pPr>
      <w:r>
        <w:rPr>
          <w:rFonts w:ascii="Arial" w:hAnsi="Arial" w:cs="Arial"/>
          <w:color w:val="333333"/>
          <w:sz w:val="22"/>
          <w:szCs w:val="22"/>
        </w:rPr>
        <w:t>Retained profits= £132,000</w:t>
      </w:r>
    </w:p>
    <w:p w14:paraId="4F25C8BE" w14:textId="77777777" w:rsidR="00234E90" w:rsidRPr="00454871" w:rsidRDefault="00234E90" w:rsidP="00234E90">
      <w:pPr>
        <w:pStyle w:val="NormalWeb"/>
        <w:numPr>
          <w:ilvl w:val="0"/>
          <w:numId w:val="17"/>
        </w:numPr>
        <w:shd w:val="clear" w:color="auto" w:fill="FFFFFF"/>
        <w:spacing w:before="0" w:beforeAutospacing="0" w:after="240" w:afterAutospacing="0" w:line="360" w:lineRule="auto"/>
        <w:textAlignment w:val="baseline"/>
        <w:rPr>
          <w:rFonts w:ascii="Arial" w:hAnsi="Arial" w:cs="Arial"/>
          <w:b/>
          <w:bCs/>
          <w:color w:val="333333"/>
          <w:sz w:val="22"/>
          <w:szCs w:val="22"/>
        </w:rPr>
      </w:pPr>
      <w:r>
        <w:rPr>
          <w:rFonts w:ascii="Arial" w:hAnsi="Arial" w:cs="Arial"/>
          <w:color w:val="333333"/>
          <w:sz w:val="22"/>
          <w:szCs w:val="22"/>
        </w:rPr>
        <w:t>Net profit=Retained profit-dividend) £62,980</w:t>
      </w:r>
    </w:p>
    <w:p w14:paraId="77930739" w14:textId="77777777" w:rsidR="00234E90" w:rsidRPr="006A0277" w:rsidRDefault="00234E90" w:rsidP="00234E90">
      <w:pPr>
        <w:pStyle w:val="NormalWeb"/>
        <w:shd w:val="clear" w:color="auto" w:fill="FFFFFF"/>
        <w:spacing w:before="0" w:beforeAutospacing="0" w:after="240" w:afterAutospacing="0" w:line="360" w:lineRule="auto"/>
        <w:textAlignment w:val="baseline"/>
        <w:rPr>
          <w:rFonts w:ascii="Arial" w:hAnsi="Arial" w:cs="Arial"/>
          <w:b/>
          <w:bCs/>
          <w:color w:val="333333"/>
          <w:sz w:val="22"/>
          <w:szCs w:val="22"/>
        </w:rPr>
      </w:pPr>
    </w:p>
    <w:p w14:paraId="5E890C9E" w14:textId="77777777" w:rsidR="00234E90" w:rsidRDefault="00234E90" w:rsidP="00234E90">
      <w:pPr>
        <w:pStyle w:val="NormalWeb"/>
        <w:numPr>
          <w:ilvl w:val="0"/>
          <w:numId w:val="18"/>
        </w:numPr>
        <w:shd w:val="clear" w:color="auto" w:fill="FFFFFF"/>
        <w:spacing w:before="0" w:beforeAutospacing="0" w:after="240" w:afterAutospacing="0"/>
        <w:textAlignment w:val="baseline"/>
        <w:rPr>
          <w:rFonts w:ascii="Arial" w:hAnsi="Arial" w:cs="Arial"/>
          <w:b/>
          <w:bCs/>
          <w:color w:val="333333"/>
          <w:sz w:val="22"/>
          <w:szCs w:val="22"/>
        </w:rPr>
      </w:pPr>
      <w:r>
        <w:rPr>
          <w:rFonts w:ascii="Arial" w:hAnsi="Arial" w:cs="Arial"/>
          <w:b/>
          <w:bCs/>
          <w:color w:val="333333"/>
          <w:sz w:val="22"/>
          <w:szCs w:val="22"/>
        </w:rPr>
        <w:t>Liabilities= £ 342,355</w:t>
      </w:r>
    </w:p>
    <w:p w14:paraId="4AB5ED6D" w14:textId="77777777" w:rsidR="00234E90" w:rsidRDefault="00234E90" w:rsidP="00234E90">
      <w:pPr>
        <w:pStyle w:val="NormalWeb"/>
        <w:shd w:val="clear" w:color="auto" w:fill="FFFFFF"/>
        <w:spacing w:before="0" w:beforeAutospacing="0" w:after="240" w:afterAutospacing="0"/>
        <w:textAlignment w:val="baseline"/>
        <w:rPr>
          <w:rFonts w:ascii="Arial" w:hAnsi="Arial" w:cs="Arial"/>
          <w:b/>
          <w:bCs/>
          <w:color w:val="333333"/>
          <w:sz w:val="22"/>
          <w:szCs w:val="22"/>
        </w:rPr>
      </w:pPr>
    </w:p>
    <w:p w14:paraId="40625B3E" w14:textId="77777777" w:rsidR="00234E90" w:rsidRDefault="00234E90" w:rsidP="00234E90">
      <w:pPr>
        <w:pStyle w:val="NormalWeb"/>
        <w:shd w:val="clear" w:color="auto" w:fill="FFFFFF"/>
        <w:spacing w:before="0" w:beforeAutospacing="0" w:after="240" w:afterAutospacing="0"/>
        <w:textAlignment w:val="baseline"/>
        <w:rPr>
          <w:rFonts w:ascii="Arial" w:hAnsi="Arial" w:cs="Arial"/>
          <w:b/>
          <w:bCs/>
          <w:color w:val="333333"/>
          <w:sz w:val="22"/>
          <w:szCs w:val="22"/>
        </w:rPr>
      </w:pPr>
      <w:r>
        <w:rPr>
          <w:rFonts w:ascii="Arial" w:hAnsi="Arial" w:cs="Arial"/>
          <w:b/>
          <w:bCs/>
          <w:color w:val="333333"/>
          <w:sz w:val="22"/>
          <w:szCs w:val="22"/>
        </w:rPr>
        <w:t>Current liabilities= £242,355</w:t>
      </w:r>
    </w:p>
    <w:p w14:paraId="185341E7" w14:textId="77777777" w:rsidR="00234E90" w:rsidRPr="006A0277" w:rsidRDefault="00234E90" w:rsidP="00234E90">
      <w:pPr>
        <w:pStyle w:val="NormalWeb"/>
        <w:numPr>
          <w:ilvl w:val="0"/>
          <w:numId w:val="15"/>
        </w:numPr>
        <w:shd w:val="clear" w:color="auto" w:fill="FFFFFF"/>
        <w:spacing w:before="0" w:beforeAutospacing="0" w:after="240" w:afterAutospacing="0"/>
        <w:textAlignment w:val="baseline"/>
        <w:rPr>
          <w:rFonts w:ascii="Arial" w:hAnsi="Arial" w:cs="Arial"/>
          <w:b/>
          <w:bCs/>
          <w:color w:val="333333"/>
          <w:sz w:val="22"/>
          <w:szCs w:val="22"/>
        </w:rPr>
      </w:pPr>
      <w:r>
        <w:rPr>
          <w:rFonts w:ascii="Arial" w:hAnsi="Arial" w:cs="Arial"/>
          <w:color w:val="333333"/>
          <w:sz w:val="22"/>
          <w:szCs w:val="22"/>
        </w:rPr>
        <w:t>Trade creditors= £171,355</w:t>
      </w:r>
    </w:p>
    <w:p w14:paraId="4D13EF5E" w14:textId="77777777" w:rsidR="00234E90" w:rsidRPr="006A0277" w:rsidRDefault="00234E90" w:rsidP="00234E90">
      <w:pPr>
        <w:pStyle w:val="NormalWeb"/>
        <w:numPr>
          <w:ilvl w:val="0"/>
          <w:numId w:val="15"/>
        </w:numPr>
        <w:shd w:val="clear" w:color="auto" w:fill="FFFFFF"/>
        <w:spacing w:before="0" w:beforeAutospacing="0" w:after="240" w:afterAutospacing="0"/>
        <w:textAlignment w:val="baseline"/>
        <w:rPr>
          <w:rFonts w:ascii="Arial" w:hAnsi="Arial" w:cs="Arial"/>
          <w:b/>
          <w:bCs/>
          <w:color w:val="333333"/>
          <w:sz w:val="22"/>
          <w:szCs w:val="22"/>
        </w:rPr>
      </w:pPr>
      <w:r>
        <w:rPr>
          <w:rFonts w:ascii="Arial" w:hAnsi="Arial" w:cs="Arial"/>
          <w:color w:val="333333"/>
          <w:sz w:val="22"/>
          <w:szCs w:val="22"/>
        </w:rPr>
        <w:t>Outstanding sales commission= £3,000</w:t>
      </w:r>
    </w:p>
    <w:p w14:paraId="10D2C8AF" w14:textId="77777777" w:rsidR="00234E90" w:rsidRPr="006A0277" w:rsidRDefault="00234E90" w:rsidP="00234E90">
      <w:pPr>
        <w:pStyle w:val="NormalWeb"/>
        <w:numPr>
          <w:ilvl w:val="0"/>
          <w:numId w:val="15"/>
        </w:numPr>
        <w:shd w:val="clear" w:color="auto" w:fill="FFFFFF"/>
        <w:spacing w:before="240" w:beforeAutospacing="0" w:after="240" w:afterAutospacing="0"/>
        <w:textAlignment w:val="baseline"/>
        <w:rPr>
          <w:rFonts w:ascii="Arial" w:hAnsi="Arial" w:cs="Arial"/>
          <w:b/>
          <w:bCs/>
          <w:color w:val="333333"/>
          <w:sz w:val="22"/>
          <w:szCs w:val="22"/>
        </w:rPr>
      </w:pPr>
      <w:r>
        <w:rPr>
          <w:rFonts w:ascii="Arial" w:hAnsi="Arial" w:cs="Arial"/>
          <w:color w:val="333333"/>
          <w:sz w:val="22"/>
          <w:szCs w:val="22"/>
        </w:rPr>
        <w:t>Provision for corporate tax= £68,000 (tax paid 0+ tax unpaid £68,000)</w:t>
      </w:r>
    </w:p>
    <w:p w14:paraId="0169ABC2" w14:textId="77777777" w:rsidR="00234E90" w:rsidRPr="006A0277" w:rsidRDefault="00234E90" w:rsidP="00234E90">
      <w:pPr>
        <w:pStyle w:val="NormalWeb"/>
        <w:shd w:val="clear" w:color="auto" w:fill="FFFFFF"/>
        <w:spacing w:before="0" w:beforeAutospacing="0" w:after="240" w:afterAutospacing="0"/>
        <w:textAlignment w:val="baseline"/>
        <w:rPr>
          <w:rFonts w:ascii="Arial" w:hAnsi="Arial" w:cs="Arial"/>
          <w:b/>
          <w:bCs/>
          <w:color w:val="333333"/>
          <w:sz w:val="22"/>
          <w:szCs w:val="22"/>
        </w:rPr>
      </w:pPr>
      <w:proofErr w:type="spellStart"/>
      <w:proofErr w:type="gramStart"/>
      <w:r w:rsidRPr="006A0277">
        <w:rPr>
          <w:rFonts w:ascii="Arial" w:hAnsi="Arial" w:cs="Arial"/>
          <w:b/>
          <w:bCs/>
          <w:color w:val="333333"/>
          <w:sz w:val="22"/>
          <w:szCs w:val="22"/>
        </w:rPr>
        <w:t>Non current</w:t>
      </w:r>
      <w:proofErr w:type="spellEnd"/>
      <w:proofErr w:type="gramEnd"/>
      <w:r w:rsidRPr="006A0277">
        <w:rPr>
          <w:rFonts w:ascii="Arial" w:hAnsi="Arial" w:cs="Arial"/>
          <w:b/>
          <w:bCs/>
          <w:color w:val="333333"/>
          <w:sz w:val="22"/>
          <w:szCs w:val="22"/>
        </w:rPr>
        <w:t xml:space="preserve"> Liabilities= £100,000</w:t>
      </w:r>
    </w:p>
    <w:p w14:paraId="4DEEDE35" w14:textId="77777777" w:rsidR="00234E90" w:rsidRPr="00454871" w:rsidRDefault="00234E90" w:rsidP="00234E90">
      <w:pPr>
        <w:pStyle w:val="NormalWeb"/>
        <w:numPr>
          <w:ilvl w:val="0"/>
          <w:numId w:val="16"/>
        </w:numPr>
        <w:shd w:val="clear" w:color="auto" w:fill="FFFFFF"/>
        <w:spacing w:before="0" w:beforeAutospacing="0" w:after="240" w:afterAutospacing="0"/>
        <w:textAlignment w:val="baseline"/>
        <w:rPr>
          <w:rFonts w:ascii="Arial" w:hAnsi="Arial" w:cs="Arial"/>
          <w:b/>
          <w:bCs/>
          <w:color w:val="333333"/>
          <w:sz w:val="22"/>
          <w:szCs w:val="22"/>
        </w:rPr>
      </w:pPr>
      <w:r>
        <w:rPr>
          <w:rFonts w:ascii="Arial" w:hAnsi="Arial" w:cs="Arial"/>
          <w:color w:val="333333"/>
          <w:sz w:val="22"/>
          <w:szCs w:val="22"/>
        </w:rPr>
        <w:t>4% Debentures = £100,000</w:t>
      </w:r>
    </w:p>
    <w:p w14:paraId="5FCF81F4" w14:textId="77777777" w:rsidR="00234E90" w:rsidRDefault="00234E90" w:rsidP="00234E90">
      <w:pPr>
        <w:pStyle w:val="NormalWeb"/>
        <w:shd w:val="clear" w:color="auto" w:fill="FFFFFF"/>
        <w:spacing w:before="0" w:beforeAutospacing="0" w:after="240" w:afterAutospacing="0"/>
        <w:textAlignment w:val="baseline"/>
        <w:rPr>
          <w:rFonts w:ascii="Arial" w:hAnsi="Arial" w:cs="Arial"/>
          <w:b/>
          <w:bCs/>
          <w:color w:val="333333"/>
          <w:sz w:val="22"/>
          <w:szCs w:val="22"/>
        </w:rPr>
      </w:pPr>
    </w:p>
    <w:p w14:paraId="36B945C2" w14:textId="77777777" w:rsidR="00234E90" w:rsidRPr="006A0277" w:rsidRDefault="00234E90" w:rsidP="00234E90">
      <w:pPr>
        <w:pStyle w:val="NormalWeb"/>
        <w:numPr>
          <w:ilvl w:val="0"/>
          <w:numId w:val="18"/>
        </w:numPr>
        <w:shd w:val="clear" w:color="auto" w:fill="FFFFFF"/>
        <w:spacing w:before="0" w:beforeAutospacing="0" w:after="240" w:afterAutospacing="0"/>
        <w:textAlignment w:val="baseline"/>
        <w:rPr>
          <w:rFonts w:ascii="Arial" w:hAnsi="Arial" w:cs="Arial"/>
          <w:b/>
          <w:bCs/>
          <w:color w:val="333333"/>
          <w:sz w:val="22"/>
          <w:szCs w:val="22"/>
        </w:rPr>
      </w:pPr>
      <w:r>
        <w:rPr>
          <w:rFonts w:ascii="Arial" w:hAnsi="Arial" w:cs="Arial"/>
          <w:b/>
          <w:bCs/>
          <w:color w:val="333333"/>
          <w:sz w:val="22"/>
          <w:szCs w:val="22"/>
        </w:rPr>
        <w:t xml:space="preserve">Assets </w:t>
      </w:r>
    </w:p>
    <w:p w14:paraId="7CB5EE54" w14:textId="77777777" w:rsidR="00234E90" w:rsidRPr="006A0277" w:rsidRDefault="00234E90" w:rsidP="00234E90">
      <w:pPr>
        <w:pStyle w:val="NormalWeb"/>
        <w:shd w:val="clear" w:color="auto" w:fill="FFFFFF"/>
        <w:spacing w:before="0" w:beforeAutospacing="0" w:after="240" w:afterAutospacing="0"/>
        <w:textAlignment w:val="baseline"/>
        <w:rPr>
          <w:rFonts w:ascii="Arial" w:hAnsi="Arial" w:cs="Arial"/>
          <w:b/>
          <w:bCs/>
          <w:color w:val="333333"/>
          <w:sz w:val="22"/>
          <w:szCs w:val="22"/>
        </w:rPr>
      </w:pPr>
      <w:r w:rsidRPr="006A0277">
        <w:rPr>
          <w:rFonts w:ascii="Arial" w:hAnsi="Arial" w:cs="Arial"/>
          <w:b/>
          <w:bCs/>
          <w:color w:val="333333"/>
          <w:sz w:val="22"/>
          <w:szCs w:val="22"/>
        </w:rPr>
        <w:t xml:space="preserve">Non-current assets= £632,730 </w:t>
      </w:r>
    </w:p>
    <w:p w14:paraId="6A84F7F6" w14:textId="77777777" w:rsidR="00234E90" w:rsidRDefault="00234E90" w:rsidP="00234E90">
      <w:pPr>
        <w:pStyle w:val="NormalWeb"/>
        <w:numPr>
          <w:ilvl w:val="0"/>
          <w:numId w:val="14"/>
        </w:numPr>
        <w:shd w:val="clear" w:color="auto" w:fill="FFFFFF"/>
        <w:spacing w:before="0" w:beforeAutospacing="0" w:after="240" w:afterAutospacing="0"/>
        <w:textAlignment w:val="baseline"/>
        <w:rPr>
          <w:rFonts w:ascii="Arial" w:hAnsi="Arial" w:cs="Arial"/>
          <w:color w:val="333333"/>
          <w:sz w:val="22"/>
          <w:szCs w:val="22"/>
        </w:rPr>
      </w:pPr>
      <w:r>
        <w:rPr>
          <w:rFonts w:ascii="Arial" w:hAnsi="Arial" w:cs="Arial"/>
          <w:color w:val="333333"/>
          <w:sz w:val="22"/>
          <w:szCs w:val="22"/>
        </w:rPr>
        <w:t>Plant and equipment= £632,730</w:t>
      </w:r>
    </w:p>
    <w:p w14:paraId="0A29847E" w14:textId="77777777" w:rsidR="00234E90" w:rsidRPr="00221867" w:rsidRDefault="00234E90" w:rsidP="00234E90">
      <w:pPr>
        <w:pStyle w:val="NormalWeb"/>
        <w:shd w:val="clear" w:color="auto" w:fill="FFFFFF"/>
        <w:spacing w:before="0" w:beforeAutospacing="0" w:after="240" w:afterAutospacing="0"/>
        <w:textAlignment w:val="baseline"/>
        <w:rPr>
          <w:rFonts w:ascii="Arial" w:hAnsi="Arial" w:cs="Arial"/>
          <w:b/>
          <w:bCs/>
          <w:color w:val="333333"/>
          <w:sz w:val="22"/>
          <w:szCs w:val="22"/>
        </w:rPr>
      </w:pPr>
      <w:r>
        <w:rPr>
          <w:rFonts w:ascii="Arial" w:hAnsi="Arial" w:cs="Arial"/>
          <w:b/>
          <w:bCs/>
          <w:color w:val="333333"/>
          <w:sz w:val="22"/>
          <w:szCs w:val="22"/>
        </w:rPr>
        <w:t>Current assets= £514,605</w:t>
      </w:r>
    </w:p>
    <w:p w14:paraId="75CC8D5E" w14:textId="77777777" w:rsidR="00234E90" w:rsidRDefault="00234E90" w:rsidP="00234E90">
      <w:pPr>
        <w:pStyle w:val="NormalWeb"/>
        <w:numPr>
          <w:ilvl w:val="0"/>
          <w:numId w:val="13"/>
        </w:numPr>
        <w:shd w:val="clear" w:color="auto" w:fill="FFFFFF"/>
        <w:spacing w:before="0" w:beforeAutospacing="0" w:after="240" w:afterAutospacing="0"/>
        <w:textAlignment w:val="baseline"/>
        <w:rPr>
          <w:rFonts w:ascii="Arial" w:hAnsi="Arial" w:cs="Arial"/>
          <w:color w:val="333333"/>
          <w:sz w:val="22"/>
          <w:szCs w:val="22"/>
        </w:rPr>
      </w:pPr>
      <w:r>
        <w:rPr>
          <w:rFonts w:ascii="Arial" w:hAnsi="Arial" w:cs="Arial"/>
          <w:color w:val="333333"/>
          <w:sz w:val="22"/>
          <w:szCs w:val="22"/>
        </w:rPr>
        <w:t xml:space="preserve">Debtors = Debtors + Goods sent to customers </w:t>
      </w:r>
      <w:proofErr w:type="gramStart"/>
      <w:r>
        <w:rPr>
          <w:rFonts w:ascii="Arial" w:hAnsi="Arial" w:cs="Arial"/>
          <w:color w:val="333333"/>
          <w:sz w:val="22"/>
          <w:szCs w:val="22"/>
        </w:rPr>
        <w:t>at</w:t>
      </w:r>
      <w:proofErr w:type="gramEnd"/>
      <w:r>
        <w:rPr>
          <w:rFonts w:ascii="Arial" w:hAnsi="Arial" w:cs="Arial"/>
          <w:color w:val="333333"/>
          <w:sz w:val="22"/>
          <w:szCs w:val="22"/>
        </w:rPr>
        <w:t xml:space="preserve"> 31</w:t>
      </w:r>
      <w:r w:rsidRPr="000F41BB">
        <w:rPr>
          <w:rFonts w:ascii="Arial" w:hAnsi="Arial" w:cs="Arial"/>
          <w:color w:val="333333"/>
          <w:sz w:val="22"/>
          <w:szCs w:val="22"/>
          <w:vertAlign w:val="superscript"/>
        </w:rPr>
        <w:t>st</w:t>
      </w:r>
      <w:r>
        <w:rPr>
          <w:rFonts w:ascii="Arial" w:hAnsi="Arial" w:cs="Arial"/>
          <w:color w:val="333333"/>
          <w:sz w:val="22"/>
          <w:szCs w:val="22"/>
        </w:rPr>
        <w:t xml:space="preserve"> December=£170,125+£980</w:t>
      </w:r>
    </w:p>
    <w:p w14:paraId="435846CF" w14:textId="77777777" w:rsidR="00234E90" w:rsidRDefault="00234E90" w:rsidP="00234E90">
      <w:pPr>
        <w:pStyle w:val="NormalWeb"/>
        <w:shd w:val="clear" w:color="auto" w:fill="FFFFFF"/>
        <w:spacing w:before="0" w:beforeAutospacing="0" w:after="240" w:afterAutospacing="0"/>
        <w:textAlignment w:val="baseline"/>
        <w:rPr>
          <w:rFonts w:ascii="Arial" w:hAnsi="Arial" w:cs="Arial"/>
          <w:color w:val="333333"/>
          <w:sz w:val="22"/>
          <w:szCs w:val="22"/>
        </w:rPr>
      </w:pPr>
      <w:r>
        <w:rPr>
          <w:rFonts w:ascii="Arial" w:hAnsi="Arial" w:cs="Arial"/>
          <w:color w:val="333333"/>
          <w:sz w:val="22"/>
          <w:szCs w:val="22"/>
        </w:rPr>
        <w:t xml:space="preserve">            Debtors=£171,105</w:t>
      </w:r>
    </w:p>
    <w:p w14:paraId="2CA15030" w14:textId="77777777" w:rsidR="00234E90" w:rsidRDefault="00234E90" w:rsidP="00234E90">
      <w:pPr>
        <w:pStyle w:val="NormalWeb"/>
        <w:numPr>
          <w:ilvl w:val="0"/>
          <w:numId w:val="13"/>
        </w:numPr>
        <w:shd w:val="clear" w:color="auto" w:fill="FFFFFF"/>
        <w:spacing w:before="0" w:beforeAutospacing="0" w:after="240" w:afterAutospacing="0"/>
        <w:textAlignment w:val="baseline"/>
        <w:rPr>
          <w:rFonts w:ascii="Arial" w:hAnsi="Arial" w:cs="Arial"/>
          <w:color w:val="333333"/>
          <w:sz w:val="22"/>
          <w:szCs w:val="22"/>
        </w:rPr>
      </w:pPr>
      <w:r>
        <w:rPr>
          <w:rFonts w:ascii="Arial" w:hAnsi="Arial" w:cs="Arial"/>
          <w:color w:val="333333"/>
          <w:sz w:val="22"/>
          <w:szCs w:val="22"/>
        </w:rPr>
        <w:t>Inventory/Stock =£330,600</w:t>
      </w:r>
    </w:p>
    <w:p w14:paraId="438E04E0" w14:textId="77777777" w:rsidR="00234E90" w:rsidRDefault="00234E90" w:rsidP="00234E90">
      <w:pPr>
        <w:pStyle w:val="NormalWeb"/>
        <w:shd w:val="clear" w:color="auto" w:fill="FFFFFF"/>
        <w:spacing w:before="0" w:beforeAutospacing="0" w:after="240" w:afterAutospacing="0"/>
        <w:textAlignment w:val="baseline"/>
        <w:rPr>
          <w:rFonts w:ascii="Arial" w:hAnsi="Arial" w:cs="Arial"/>
          <w:color w:val="333333"/>
          <w:sz w:val="22"/>
          <w:szCs w:val="22"/>
        </w:rPr>
      </w:pPr>
    </w:p>
    <w:p w14:paraId="3A5DCB22" w14:textId="77777777" w:rsidR="00234E90" w:rsidRDefault="00234E90" w:rsidP="00234E90">
      <w:pPr>
        <w:pStyle w:val="NormalWeb"/>
        <w:numPr>
          <w:ilvl w:val="0"/>
          <w:numId w:val="13"/>
        </w:numPr>
        <w:shd w:val="clear" w:color="auto" w:fill="FFFFFF"/>
        <w:spacing w:before="0" w:beforeAutospacing="0" w:after="240" w:afterAutospacing="0"/>
        <w:textAlignment w:val="baseline"/>
        <w:rPr>
          <w:rFonts w:ascii="Arial" w:hAnsi="Arial" w:cs="Arial"/>
          <w:color w:val="333333"/>
          <w:sz w:val="22"/>
          <w:szCs w:val="22"/>
        </w:rPr>
      </w:pPr>
      <w:r>
        <w:rPr>
          <w:rFonts w:ascii="Arial" w:hAnsi="Arial" w:cs="Arial"/>
          <w:color w:val="333333"/>
          <w:sz w:val="22"/>
          <w:szCs w:val="22"/>
        </w:rPr>
        <w:t>Cash and Bank=£12,900</w:t>
      </w:r>
    </w:p>
    <w:p w14:paraId="24049F35" w14:textId="40A2D033" w:rsidR="00B15FF9" w:rsidRDefault="00234E90">
      <w:pPr>
        <w:rPr>
          <w:rFonts w:ascii="Arial" w:hAnsi="Arial" w:cs="Arial"/>
        </w:rPr>
      </w:pPr>
      <w:r>
        <w:rPr>
          <w:rFonts w:ascii="Arial" w:hAnsi="Arial" w:cs="Arial"/>
        </w:rPr>
        <w:t>Question 1.-b</w:t>
      </w:r>
    </w:p>
    <w:p w14:paraId="598080D2" w14:textId="344B81ED" w:rsidR="007A3880" w:rsidRPr="00B15FF9" w:rsidRDefault="007A3880">
      <w:pPr>
        <w:rPr>
          <w:rFonts w:ascii="Arial" w:hAnsi="Arial" w:cs="Arial"/>
        </w:rPr>
      </w:pPr>
      <w:r w:rsidRPr="00B15FF9">
        <w:rPr>
          <w:rFonts w:ascii="Arial" w:hAnsi="Arial" w:cs="Arial"/>
        </w:rPr>
        <w:t>The balance sheet or also known as the statement of financial position provides the necessary information on what a company is worth from a book value perspective.</w:t>
      </w:r>
      <w:sdt>
        <w:sdtPr>
          <w:rPr>
            <w:rFonts w:ascii="Arial" w:hAnsi="Arial" w:cs="Arial"/>
          </w:rPr>
          <w:id w:val="1735650969"/>
          <w:citation/>
        </w:sdtPr>
        <w:sdtEndPr/>
        <w:sdtContent>
          <w:r w:rsidRPr="00B15FF9">
            <w:rPr>
              <w:rFonts w:ascii="Arial" w:hAnsi="Arial" w:cs="Arial"/>
            </w:rPr>
            <w:fldChar w:fldCharType="begin"/>
          </w:r>
          <w:r w:rsidR="00234E90">
            <w:rPr>
              <w:rFonts w:ascii="Arial" w:hAnsi="Arial" w:cs="Arial"/>
            </w:rPr>
            <w:instrText xml:space="preserve">CITATION Cor211 \l 1033 </w:instrText>
          </w:r>
          <w:r w:rsidRPr="00B15FF9">
            <w:rPr>
              <w:rFonts w:ascii="Arial" w:hAnsi="Arial" w:cs="Arial"/>
            </w:rPr>
            <w:fldChar w:fldCharType="separate"/>
          </w:r>
          <w:r w:rsidR="00234E90">
            <w:rPr>
              <w:rFonts w:ascii="Arial" w:hAnsi="Arial" w:cs="Arial"/>
              <w:noProof/>
            </w:rPr>
            <w:t xml:space="preserve"> </w:t>
          </w:r>
          <w:r w:rsidR="00234E90" w:rsidRPr="00234E90">
            <w:rPr>
              <w:rFonts w:ascii="Arial" w:hAnsi="Arial" w:cs="Arial"/>
              <w:noProof/>
            </w:rPr>
            <w:t xml:space="preserve">(Corporate Finance </w:t>
          </w:r>
          <w:r w:rsidR="00234E90" w:rsidRPr="00234E90">
            <w:rPr>
              <w:rFonts w:ascii="Arial" w:hAnsi="Arial" w:cs="Arial"/>
              <w:noProof/>
            </w:rPr>
            <w:lastRenderedPageBreak/>
            <w:t>Institute, 2021)</w:t>
          </w:r>
          <w:r w:rsidRPr="00B15FF9">
            <w:rPr>
              <w:rFonts w:ascii="Arial" w:hAnsi="Arial" w:cs="Arial"/>
            </w:rPr>
            <w:fldChar w:fldCharType="end"/>
          </w:r>
        </w:sdtContent>
      </w:sdt>
      <w:r w:rsidRPr="00B15FF9">
        <w:rPr>
          <w:rFonts w:ascii="Arial" w:hAnsi="Arial" w:cs="Arial"/>
        </w:rPr>
        <w:t>. The balance sheet is divided into three different categories and it provides information at a specific date regarding the company’s assets, liabilities and its shareholder’s equity.</w:t>
      </w:r>
    </w:p>
    <w:p w14:paraId="327CD082" w14:textId="77777777" w:rsidR="007A3880" w:rsidRPr="00B15FF9" w:rsidRDefault="007A3880">
      <w:pPr>
        <w:rPr>
          <w:rFonts w:ascii="Arial" w:hAnsi="Arial" w:cs="Arial"/>
        </w:rPr>
      </w:pPr>
    </w:p>
    <w:p w14:paraId="384139C9" w14:textId="0BD15E7F" w:rsidR="007A3880" w:rsidRPr="00B15FF9" w:rsidRDefault="007A3880">
      <w:pPr>
        <w:rPr>
          <w:rFonts w:ascii="Arial" w:hAnsi="Arial" w:cs="Arial"/>
        </w:rPr>
      </w:pPr>
      <w:r w:rsidRPr="00B15FF9">
        <w:rPr>
          <w:rFonts w:ascii="Arial" w:hAnsi="Arial" w:cs="Arial"/>
        </w:rPr>
        <w:t xml:space="preserve">The balance sheet shows the company’s total assets </w:t>
      </w:r>
      <w:r w:rsidR="00D1415D" w:rsidRPr="00B15FF9">
        <w:rPr>
          <w:rFonts w:ascii="Arial" w:hAnsi="Arial" w:cs="Arial"/>
        </w:rPr>
        <w:t>and through</w:t>
      </w:r>
      <w:r w:rsidRPr="00B15FF9">
        <w:rPr>
          <w:rFonts w:ascii="Arial" w:hAnsi="Arial" w:cs="Arial"/>
        </w:rPr>
        <w:t xml:space="preserve"> it we can see how those assets are financed. </w:t>
      </w:r>
      <w:proofErr w:type="gramStart"/>
      <w:r w:rsidRPr="00B15FF9">
        <w:rPr>
          <w:rFonts w:ascii="Arial" w:hAnsi="Arial" w:cs="Arial"/>
        </w:rPr>
        <w:t>In order for</w:t>
      </w:r>
      <w:proofErr w:type="gramEnd"/>
      <w:r w:rsidRPr="00B15FF9">
        <w:rPr>
          <w:rFonts w:ascii="Arial" w:hAnsi="Arial" w:cs="Arial"/>
        </w:rPr>
        <w:t xml:space="preserve"> a balance sheet to balance the equation Assets=Liabilities+</w:t>
      </w:r>
      <w:r w:rsidR="00D1415D" w:rsidRPr="00B15FF9">
        <w:rPr>
          <w:rFonts w:ascii="Arial" w:hAnsi="Arial" w:cs="Arial"/>
        </w:rPr>
        <w:t xml:space="preserve"> </w:t>
      </w:r>
      <w:r w:rsidRPr="00B15FF9">
        <w:rPr>
          <w:rFonts w:ascii="Arial" w:hAnsi="Arial" w:cs="Arial"/>
        </w:rPr>
        <w:t>Equity must always be satisfied.</w:t>
      </w:r>
      <w:r w:rsidR="00153DBE" w:rsidRPr="00B15FF9">
        <w:rPr>
          <w:rFonts w:ascii="Arial" w:hAnsi="Arial" w:cs="Arial"/>
        </w:rPr>
        <w:t xml:space="preserve"> </w:t>
      </w:r>
      <w:sdt>
        <w:sdtPr>
          <w:rPr>
            <w:rFonts w:ascii="Arial" w:hAnsi="Arial" w:cs="Arial"/>
          </w:rPr>
          <w:id w:val="-1610506395"/>
          <w:citation/>
        </w:sdtPr>
        <w:sdtContent>
          <w:r w:rsidR="00A60C5E">
            <w:rPr>
              <w:rFonts w:ascii="Arial" w:hAnsi="Arial" w:cs="Arial"/>
            </w:rPr>
            <w:fldChar w:fldCharType="begin"/>
          </w:r>
          <w:r w:rsidR="00A60C5E">
            <w:rPr>
              <w:rFonts w:ascii="Arial" w:hAnsi="Arial" w:cs="Arial"/>
            </w:rPr>
            <w:instrText xml:space="preserve"> CITATION Cor212 \l 1033 </w:instrText>
          </w:r>
          <w:r w:rsidR="00A60C5E">
            <w:rPr>
              <w:rFonts w:ascii="Arial" w:hAnsi="Arial" w:cs="Arial"/>
            </w:rPr>
            <w:fldChar w:fldCharType="separate"/>
          </w:r>
          <w:r w:rsidR="00A60C5E" w:rsidRPr="00A60C5E">
            <w:rPr>
              <w:rFonts w:ascii="Arial" w:hAnsi="Arial" w:cs="Arial"/>
              <w:noProof/>
            </w:rPr>
            <w:t>( Corporate Finance Institute, 2021)</w:t>
          </w:r>
          <w:r w:rsidR="00A60C5E">
            <w:rPr>
              <w:rFonts w:ascii="Arial" w:hAnsi="Arial" w:cs="Arial"/>
            </w:rPr>
            <w:fldChar w:fldCharType="end"/>
          </w:r>
        </w:sdtContent>
      </w:sdt>
    </w:p>
    <w:p w14:paraId="131A6F6B" w14:textId="7831181C" w:rsidR="00153DBE" w:rsidRPr="00B15FF9" w:rsidRDefault="00153DBE">
      <w:pPr>
        <w:rPr>
          <w:rFonts w:ascii="Arial" w:hAnsi="Arial" w:cs="Arial"/>
        </w:rPr>
      </w:pP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1"/>
        <w:gridCol w:w="5196"/>
        <w:gridCol w:w="389"/>
      </w:tblGrid>
      <w:tr w:rsidR="00153DBE" w:rsidRPr="00B15FF9" w14:paraId="7AA75B46" w14:textId="77777777" w:rsidTr="00153DBE">
        <w:trPr>
          <w:gridAfter w:val="1"/>
          <w:wAfter w:w="389" w:type="dxa"/>
          <w:trHeight w:val="413"/>
        </w:trPr>
        <w:tc>
          <w:tcPr>
            <w:tcW w:w="8627" w:type="dxa"/>
            <w:gridSpan w:val="2"/>
          </w:tcPr>
          <w:p w14:paraId="240BFAF5" w14:textId="7E0D46DC" w:rsidR="00153DBE" w:rsidRPr="00B15FF9" w:rsidRDefault="00153DBE" w:rsidP="00153DBE">
            <w:pPr>
              <w:ind w:left="113"/>
              <w:jc w:val="center"/>
              <w:rPr>
                <w:rFonts w:ascii="Arial" w:hAnsi="Arial" w:cs="Arial"/>
                <w:b/>
                <w:bCs/>
              </w:rPr>
            </w:pPr>
            <w:r w:rsidRPr="00B15FF9">
              <w:rPr>
                <w:rFonts w:ascii="Arial" w:hAnsi="Arial" w:cs="Arial"/>
                <w:b/>
                <w:bCs/>
              </w:rPr>
              <w:t xml:space="preserve"> Balance Sheet</w:t>
            </w:r>
          </w:p>
        </w:tc>
      </w:tr>
      <w:tr w:rsidR="00153DBE" w:rsidRPr="00B15FF9" w14:paraId="6979B1F6" w14:textId="77777777" w:rsidTr="00153DBE">
        <w:trPr>
          <w:trHeight w:val="2191"/>
        </w:trPr>
        <w:tc>
          <w:tcPr>
            <w:tcW w:w="3431" w:type="dxa"/>
            <w:vMerge w:val="restart"/>
            <w:shd w:val="clear" w:color="auto" w:fill="auto"/>
          </w:tcPr>
          <w:p w14:paraId="4BFEFF53" w14:textId="66A3D279" w:rsidR="00153DBE" w:rsidRPr="00B15FF9" w:rsidRDefault="00153DBE" w:rsidP="00153DBE">
            <w:pPr>
              <w:jc w:val="center"/>
              <w:rPr>
                <w:rFonts w:ascii="Arial" w:hAnsi="Arial" w:cs="Arial"/>
                <w:b/>
                <w:bCs/>
              </w:rPr>
            </w:pPr>
            <w:r w:rsidRPr="00B15FF9">
              <w:rPr>
                <w:rFonts w:ascii="Arial" w:hAnsi="Arial" w:cs="Arial"/>
                <w:b/>
                <w:bCs/>
              </w:rPr>
              <w:t>Total assets</w:t>
            </w:r>
          </w:p>
          <w:p w14:paraId="648EC87A" w14:textId="77777777" w:rsidR="00153DBE" w:rsidRPr="00B15FF9" w:rsidRDefault="00153DBE" w:rsidP="00153DBE">
            <w:pPr>
              <w:rPr>
                <w:rFonts w:ascii="Arial" w:hAnsi="Arial" w:cs="Arial"/>
              </w:rPr>
            </w:pPr>
          </w:p>
          <w:p w14:paraId="2B174E39" w14:textId="77777777" w:rsidR="00153DBE" w:rsidRPr="00B15FF9" w:rsidRDefault="00153DBE" w:rsidP="00153DBE">
            <w:pPr>
              <w:rPr>
                <w:rFonts w:ascii="Arial" w:hAnsi="Arial" w:cs="Arial"/>
              </w:rPr>
            </w:pPr>
          </w:p>
          <w:p w14:paraId="5726469F" w14:textId="77777777" w:rsidR="00153DBE" w:rsidRPr="00B15FF9" w:rsidRDefault="00153DBE" w:rsidP="00153DBE">
            <w:pPr>
              <w:rPr>
                <w:rFonts w:ascii="Arial" w:hAnsi="Arial" w:cs="Arial"/>
              </w:rPr>
            </w:pPr>
          </w:p>
          <w:p w14:paraId="0ABF23D2" w14:textId="10535F4A" w:rsidR="00153DBE" w:rsidRPr="00B15FF9" w:rsidRDefault="00153DBE" w:rsidP="00153DBE">
            <w:pPr>
              <w:jc w:val="center"/>
              <w:rPr>
                <w:rFonts w:ascii="Arial" w:hAnsi="Arial" w:cs="Arial"/>
              </w:rPr>
            </w:pPr>
            <w:r w:rsidRPr="00B15FF9">
              <w:rPr>
                <w:rFonts w:ascii="Arial" w:hAnsi="Arial" w:cs="Arial"/>
              </w:rPr>
              <w:t xml:space="preserve">Currents </w:t>
            </w:r>
            <w:r w:rsidR="00D1415D" w:rsidRPr="00B15FF9">
              <w:rPr>
                <w:rFonts w:ascii="Arial" w:hAnsi="Arial" w:cs="Arial"/>
              </w:rPr>
              <w:t>Assets (</w:t>
            </w:r>
            <w:r w:rsidRPr="00B15FF9">
              <w:rPr>
                <w:rFonts w:ascii="Arial" w:hAnsi="Arial" w:cs="Arial"/>
              </w:rPr>
              <w:t>cash and inventory)</w:t>
            </w:r>
          </w:p>
          <w:p w14:paraId="33759FE2" w14:textId="77777777" w:rsidR="00153DBE" w:rsidRPr="00B15FF9" w:rsidRDefault="00153DBE" w:rsidP="00153DBE">
            <w:pPr>
              <w:jc w:val="center"/>
              <w:rPr>
                <w:rFonts w:ascii="Arial" w:hAnsi="Arial" w:cs="Arial"/>
              </w:rPr>
            </w:pPr>
          </w:p>
          <w:p w14:paraId="483E6AAA" w14:textId="3A7F32A4" w:rsidR="00153DBE" w:rsidRPr="00B15FF9" w:rsidRDefault="00153DBE" w:rsidP="00153DBE">
            <w:pPr>
              <w:jc w:val="center"/>
              <w:rPr>
                <w:rFonts w:ascii="Arial" w:hAnsi="Arial" w:cs="Arial"/>
              </w:rPr>
            </w:pPr>
            <w:r w:rsidRPr="00B15FF9">
              <w:rPr>
                <w:rFonts w:ascii="Arial" w:hAnsi="Arial" w:cs="Arial"/>
              </w:rPr>
              <w:t>+</w:t>
            </w:r>
          </w:p>
          <w:p w14:paraId="78BF7C95" w14:textId="5BC04E44" w:rsidR="00153DBE" w:rsidRPr="00B15FF9" w:rsidRDefault="00153DBE" w:rsidP="00153DBE">
            <w:pPr>
              <w:jc w:val="center"/>
              <w:rPr>
                <w:rFonts w:ascii="Arial" w:hAnsi="Arial" w:cs="Arial"/>
              </w:rPr>
            </w:pPr>
            <w:r w:rsidRPr="00B15FF9">
              <w:rPr>
                <w:rFonts w:ascii="Arial" w:hAnsi="Arial" w:cs="Arial"/>
              </w:rPr>
              <w:t xml:space="preserve">Non-Current </w:t>
            </w:r>
            <w:r w:rsidR="00D1415D" w:rsidRPr="00B15FF9">
              <w:rPr>
                <w:rFonts w:ascii="Arial" w:hAnsi="Arial" w:cs="Arial"/>
              </w:rPr>
              <w:t>Assets (</w:t>
            </w:r>
            <w:r w:rsidR="00F72AC6" w:rsidRPr="00B15FF9">
              <w:rPr>
                <w:rFonts w:ascii="Arial" w:hAnsi="Arial" w:cs="Arial"/>
              </w:rPr>
              <w:t>property, plant and equipment)</w:t>
            </w:r>
          </w:p>
        </w:tc>
        <w:tc>
          <w:tcPr>
            <w:tcW w:w="5585" w:type="dxa"/>
            <w:gridSpan w:val="2"/>
          </w:tcPr>
          <w:p w14:paraId="7C183D83" w14:textId="77777777" w:rsidR="00153DBE" w:rsidRPr="00B15FF9" w:rsidRDefault="00153DBE" w:rsidP="00153DBE">
            <w:pPr>
              <w:jc w:val="center"/>
              <w:rPr>
                <w:rFonts w:ascii="Arial" w:hAnsi="Arial" w:cs="Arial"/>
                <w:b/>
                <w:bCs/>
              </w:rPr>
            </w:pPr>
          </w:p>
          <w:p w14:paraId="5CB61ADC" w14:textId="0B9C092A" w:rsidR="00153DBE" w:rsidRPr="00B15FF9" w:rsidRDefault="00153DBE" w:rsidP="00153DBE">
            <w:pPr>
              <w:jc w:val="center"/>
              <w:rPr>
                <w:rFonts w:ascii="Arial" w:hAnsi="Arial" w:cs="Arial"/>
                <w:b/>
                <w:bCs/>
              </w:rPr>
            </w:pPr>
            <w:r w:rsidRPr="00B15FF9">
              <w:rPr>
                <w:rFonts w:ascii="Arial" w:hAnsi="Arial" w:cs="Arial"/>
                <w:b/>
                <w:bCs/>
              </w:rPr>
              <w:t>Total Liabilities</w:t>
            </w:r>
          </w:p>
          <w:p w14:paraId="20AF1783" w14:textId="2C992055" w:rsidR="00153DBE" w:rsidRPr="00B15FF9" w:rsidRDefault="00153DBE" w:rsidP="00153DBE">
            <w:pPr>
              <w:jc w:val="center"/>
              <w:rPr>
                <w:rFonts w:ascii="Arial" w:hAnsi="Arial" w:cs="Arial"/>
              </w:rPr>
            </w:pPr>
            <w:r w:rsidRPr="00B15FF9">
              <w:rPr>
                <w:rFonts w:ascii="Arial" w:hAnsi="Arial" w:cs="Arial"/>
              </w:rPr>
              <w:t xml:space="preserve">Current </w:t>
            </w:r>
            <w:r w:rsidR="00D1415D" w:rsidRPr="00B15FF9">
              <w:rPr>
                <w:rFonts w:ascii="Arial" w:hAnsi="Arial" w:cs="Arial"/>
              </w:rPr>
              <w:t>Liabilities (</w:t>
            </w:r>
            <w:r w:rsidR="00F72AC6" w:rsidRPr="00B15FF9">
              <w:rPr>
                <w:rFonts w:ascii="Arial" w:hAnsi="Arial" w:cs="Arial"/>
              </w:rPr>
              <w:t>owed to suppliers)</w:t>
            </w:r>
          </w:p>
          <w:p w14:paraId="5B16945E" w14:textId="77777777" w:rsidR="00153DBE" w:rsidRPr="00B15FF9" w:rsidRDefault="00153DBE" w:rsidP="00153DBE">
            <w:pPr>
              <w:jc w:val="center"/>
              <w:rPr>
                <w:rFonts w:ascii="Arial" w:hAnsi="Arial" w:cs="Arial"/>
              </w:rPr>
            </w:pPr>
            <w:r w:rsidRPr="00B15FF9">
              <w:rPr>
                <w:rFonts w:ascii="Arial" w:hAnsi="Arial" w:cs="Arial"/>
              </w:rPr>
              <w:t>+</w:t>
            </w:r>
          </w:p>
          <w:p w14:paraId="11183A1A" w14:textId="262E2BFB" w:rsidR="00153DBE" w:rsidRPr="00B15FF9" w:rsidRDefault="00153DBE" w:rsidP="00153DBE">
            <w:pPr>
              <w:jc w:val="center"/>
              <w:rPr>
                <w:rFonts w:ascii="Arial" w:hAnsi="Arial" w:cs="Arial"/>
              </w:rPr>
            </w:pPr>
            <w:r w:rsidRPr="00B15FF9">
              <w:rPr>
                <w:rFonts w:ascii="Arial" w:hAnsi="Arial" w:cs="Arial"/>
              </w:rPr>
              <w:t xml:space="preserve">Non-Current </w:t>
            </w:r>
            <w:r w:rsidR="00D1415D" w:rsidRPr="00B15FF9">
              <w:rPr>
                <w:rFonts w:ascii="Arial" w:hAnsi="Arial" w:cs="Arial"/>
              </w:rPr>
              <w:t>Liabilities (</w:t>
            </w:r>
            <w:r w:rsidR="00F72AC6" w:rsidRPr="00B15FF9">
              <w:rPr>
                <w:rFonts w:ascii="Arial" w:hAnsi="Arial" w:cs="Arial"/>
              </w:rPr>
              <w:t>long term loan)</w:t>
            </w:r>
          </w:p>
        </w:tc>
      </w:tr>
      <w:tr w:rsidR="00153DBE" w:rsidRPr="00B15FF9" w14:paraId="199F6559" w14:textId="77777777" w:rsidTr="00153DBE">
        <w:trPr>
          <w:trHeight w:val="2266"/>
        </w:trPr>
        <w:tc>
          <w:tcPr>
            <w:tcW w:w="3431" w:type="dxa"/>
            <w:vMerge/>
            <w:shd w:val="clear" w:color="auto" w:fill="auto"/>
          </w:tcPr>
          <w:p w14:paraId="650C5CE7" w14:textId="77777777" w:rsidR="00153DBE" w:rsidRPr="00B15FF9" w:rsidRDefault="00153DBE" w:rsidP="00153DBE">
            <w:pPr>
              <w:rPr>
                <w:rFonts w:ascii="Arial" w:hAnsi="Arial" w:cs="Arial"/>
              </w:rPr>
            </w:pPr>
          </w:p>
        </w:tc>
        <w:tc>
          <w:tcPr>
            <w:tcW w:w="5585" w:type="dxa"/>
            <w:gridSpan w:val="2"/>
          </w:tcPr>
          <w:p w14:paraId="57C63C98" w14:textId="77777777" w:rsidR="00153DBE" w:rsidRPr="00B15FF9" w:rsidRDefault="00153DBE" w:rsidP="00153DBE">
            <w:pPr>
              <w:jc w:val="center"/>
              <w:rPr>
                <w:rFonts w:ascii="Arial" w:hAnsi="Arial" w:cs="Arial"/>
                <w:b/>
                <w:bCs/>
              </w:rPr>
            </w:pPr>
          </w:p>
          <w:p w14:paraId="66508270" w14:textId="7125F21D" w:rsidR="00153DBE" w:rsidRPr="00B15FF9" w:rsidRDefault="00153DBE" w:rsidP="00153DBE">
            <w:pPr>
              <w:jc w:val="center"/>
              <w:rPr>
                <w:rFonts w:ascii="Arial" w:hAnsi="Arial" w:cs="Arial"/>
                <w:b/>
                <w:bCs/>
              </w:rPr>
            </w:pPr>
            <w:r w:rsidRPr="00B15FF9">
              <w:rPr>
                <w:rFonts w:ascii="Arial" w:hAnsi="Arial" w:cs="Arial"/>
                <w:b/>
                <w:bCs/>
              </w:rPr>
              <w:t>Total Shareholders’ Equity</w:t>
            </w:r>
          </w:p>
          <w:p w14:paraId="235332A3" w14:textId="3A256BDD" w:rsidR="00153DBE" w:rsidRPr="00B15FF9" w:rsidRDefault="00153DBE" w:rsidP="00153DBE">
            <w:pPr>
              <w:jc w:val="center"/>
              <w:rPr>
                <w:rFonts w:ascii="Arial" w:hAnsi="Arial" w:cs="Arial"/>
              </w:rPr>
            </w:pPr>
            <w:r w:rsidRPr="00B15FF9">
              <w:rPr>
                <w:rFonts w:ascii="Arial" w:hAnsi="Arial" w:cs="Arial"/>
              </w:rPr>
              <w:t>Share Capital</w:t>
            </w:r>
          </w:p>
          <w:p w14:paraId="7104D572" w14:textId="77777777" w:rsidR="00153DBE" w:rsidRPr="00B15FF9" w:rsidRDefault="00153DBE" w:rsidP="00153DBE">
            <w:pPr>
              <w:jc w:val="center"/>
              <w:rPr>
                <w:rFonts w:ascii="Arial" w:hAnsi="Arial" w:cs="Arial"/>
              </w:rPr>
            </w:pPr>
            <w:r w:rsidRPr="00B15FF9">
              <w:rPr>
                <w:rFonts w:ascii="Arial" w:hAnsi="Arial" w:cs="Arial"/>
              </w:rPr>
              <w:t>+</w:t>
            </w:r>
          </w:p>
          <w:p w14:paraId="197ADDE5" w14:textId="20CCF028" w:rsidR="00153DBE" w:rsidRPr="00B15FF9" w:rsidRDefault="00153DBE" w:rsidP="00153DBE">
            <w:pPr>
              <w:jc w:val="center"/>
              <w:rPr>
                <w:rFonts w:ascii="Arial" w:hAnsi="Arial" w:cs="Arial"/>
              </w:rPr>
            </w:pPr>
            <w:r w:rsidRPr="00B15FF9">
              <w:rPr>
                <w:rFonts w:ascii="Arial" w:hAnsi="Arial" w:cs="Arial"/>
              </w:rPr>
              <w:t>Retained Earning</w:t>
            </w:r>
          </w:p>
        </w:tc>
      </w:tr>
    </w:tbl>
    <w:p w14:paraId="7F2AA0C1" w14:textId="7957CC30" w:rsidR="00AF68BA" w:rsidRPr="00B15FF9" w:rsidRDefault="00996891">
      <w:pPr>
        <w:rPr>
          <w:rFonts w:ascii="Arial" w:hAnsi="Arial" w:cs="Arial"/>
        </w:rPr>
      </w:pPr>
      <w:r w:rsidRPr="00B15FF9">
        <w:rPr>
          <w:rFonts w:ascii="Arial" w:hAnsi="Arial" w:cs="Arial"/>
        </w:rPr>
        <w:tab/>
      </w:r>
    </w:p>
    <w:p w14:paraId="0B793610" w14:textId="77777777" w:rsidR="00F72AC6" w:rsidRPr="00B15FF9" w:rsidRDefault="00F72AC6">
      <w:pPr>
        <w:rPr>
          <w:rFonts w:ascii="Arial" w:eastAsia="Times New Roman" w:hAnsi="Arial" w:cs="Arial"/>
          <w:color w:val="111111"/>
        </w:rPr>
      </w:pPr>
    </w:p>
    <w:p w14:paraId="751CF185" w14:textId="77777777" w:rsidR="00F72AC6" w:rsidRPr="00B15FF9" w:rsidRDefault="00F72AC6">
      <w:pPr>
        <w:rPr>
          <w:rFonts w:ascii="Arial" w:eastAsia="Times New Roman" w:hAnsi="Arial" w:cs="Arial"/>
          <w:color w:val="111111"/>
        </w:rPr>
      </w:pPr>
    </w:p>
    <w:p w14:paraId="77B5CA38" w14:textId="77777777" w:rsidR="00F72AC6" w:rsidRPr="00B15FF9" w:rsidRDefault="00F72AC6">
      <w:pPr>
        <w:rPr>
          <w:rFonts w:ascii="Arial" w:eastAsia="Times New Roman" w:hAnsi="Arial" w:cs="Arial"/>
          <w:color w:val="111111"/>
        </w:rPr>
      </w:pPr>
    </w:p>
    <w:p w14:paraId="07100C75" w14:textId="77777777" w:rsidR="00F72AC6" w:rsidRPr="00B15FF9" w:rsidRDefault="00F72AC6">
      <w:pPr>
        <w:rPr>
          <w:rFonts w:ascii="Arial" w:eastAsia="Times New Roman" w:hAnsi="Arial" w:cs="Arial"/>
          <w:color w:val="111111"/>
        </w:rPr>
      </w:pPr>
    </w:p>
    <w:p w14:paraId="4A5CAA3E" w14:textId="77777777" w:rsidR="00F72AC6" w:rsidRPr="00B15FF9" w:rsidRDefault="00F72AC6">
      <w:pPr>
        <w:rPr>
          <w:rFonts w:ascii="Arial" w:eastAsia="Times New Roman" w:hAnsi="Arial" w:cs="Arial"/>
          <w:color w:val="111111"/>
        </w:rPr>
      </w:pPr>
    </w:p>
    <w:p w14:paraId="5F8A5AE5" w14:textId="77777777" w:rsidR="00F72AC6" w:rsidRPr="00B15FF9" w:rsidRDefault="00F72AC6">
      <w:pPr>
        <w:rPr>
          <w:rFonts w:ascii="Arial" w:eastAsia="Times New Roman" w:hAnsi="Arial" w:cs="Arial"/>
          <w:color w:val="111111"/>
        </w:rPr>
      </w:pPr>
    </w:p>
    <w:p w14:paraId="491E33A8" w14:textId="77777777" w:rsidR="00F72AC6" w:rsidRPr="00B15FF9" w:rsidRDefault="00F72AC6">
      <w:pPr>
        <w:rPr>
          <w:rFonts w:ascii="Arial" w:eastAsia="Times New Roman" w:hAnsi="Arial" w:cs="Arial"/>
          <w:color w:val="111111"/>
        </w:rPr>
      </w:pPr>
    </w:p>
    <w:p w14:paraId="5E76133A" w14:textId="77777777" w:rsidR="00F72AC6" w:rsidRPr="00B15FF9" w:rsidRDefault="00F72AC6">
      <w:pPr>
        <w:rPr>
          <w:rFonts w:ascii="Arial" w:eastAsia="Times New Roman" w:hAnsi="Arial" w:cs="Arial"/>
          <w:color w:val="111111"/>
        </w:rPr>
      </w:pPr>
    </w:p>
    <w:p w14:paraId="27ED2CCF" w14:textId="4119FCE9" w:rsidR="00F72AC6" w:rsidRDefault="00F72AC6">
      <w:pPr>
        <w:rPr>
          <w:rFonts w:ascii="Arial" w:eastAsia="Times New Roman" w:hAnsi="Arial" w:cs="Arial"/>
          <w:color w:val="111111"/>
        </w:rPr>
      </w:pPr>
    </w:p>
    <w:p w14:paraId="1D083BF5" w14:textId="5FF0DA27" w:rsidR="00234E90" w:rsidRDefault="00234E90">
      <w:pPr>
        <w:rPr>
          <w:rFonts w:ascii="Arial" w:eastAsia="Times New Roman" w:hAnsi="Arial" w:cs="Arial"/>
          <w:color w:val="111111"/>
        </w:rPr>
      </w:pPr>
    </w:p>
    <w:p w14:paraId="35EDF431" w14:textId="77777777" w:rsidR="00234E90" w:rsidRPr="00B15FF9" w:rsidRDefault="00234E90">
      <w:pPr>
        <w:rPr>
          <w:rFonts w:ascii="Arial" w:eastAsia="Times New Roman" w:hAnsi="Arial" w:cs="Arial"/>
          <w:color w:val="111111"/>
        </w:rPr>
      </w:pPr>
    </w:p>
    <w:p w14:paraId="432AE78C" w14:textId="273DFA0A" w:rsidR="00F72AC6" w:rsidRDefault="00B15FF9">
      <w:pPr>
        <w:rPr>
          <w:rFonts w:ascii="Arial" w:eastAsia="Times New Roman" w:hAnsi="Arial" w:cs="Arial"/>
          <w:color w:val="111111"/>
        </w:rPr>
      </w:pPr>
      <w:r>
        <w:rPr>
          <w:rFonts w:ascii="Arial" w:eastAsia="Times New Roman" w:hAnsi="Arial" w:cs="Arial"/>
          <w:color w:val="111111"/>
        </w:rPr>
        <w:lastRenderedPageBreak/>
        <w:t>Question 2.</w:t>
      </w:r>
      <w:r w:rsidR="00234E90">
        <w:rPr>
          <w:rFonts w:ascii="Arial" w:eastAsia="Times New Roman" w:hAnsi="Arial" w:cs="Arial"/>
          <w:color w:val="111111"/>
        </w:rPr>
        <w:t>-a</w:t>
      </w:r>
    </w:p>
    <w:p w14:paraId="7684CF63" w14:textId="77777777" w:rsidR="00B15FF9" w:rsidRPr="00B15FF9" w:rsidRDefault="00B15FF9">
      <w:pPr>
        <w:rPr>
          <w:rFonts w:ascii="Arial" w:eastAsia="Times New Roman" w:hAnsi="Arial" w:cs="Arial"/>
          <w:color w:val="111111"/>
        </w:rPr>
      </w:pPr>
    </w:p>
    <w:p w14:paraId="5738679B" w14:textId="01D964D5" w:rsidR="00F72AC6" w:rsidRPr="00B15FF9" w:rsidRDefault="00F72AC6">
      <w:pPr>
        <w:rPr>
          <w:rFonts w:ascii="Arial" w:eastAsia="Times New Roman" w:hAnsi="Arial" w:cs="Arial"/>
          <w:color w:val="111111"/>
        </w:rPr>
      </w:pPr>
    </w:p>
    <w:p w14:paraId="18CD52B5" w14:textId="0165CE1C" w:rsidR="00E23BA2" w:rsidRPr="00B15FF9" w:rsidRDefault="00D0595D" w:rsidP="00D0595D">
      <w:pPr>
        <w:pStyle w:val="ListParagraph"/>
        <w:numPr>
          <w:ilvl w:val="0"/>
          <w:numId w:val="11"/>
        </w:numPr>
        <w:rPr>
          <w:rFonts w:ascii="Arial" w:eastAsia="Times New Roman" w:hAnsi="Arial" w:cs="Arial"/>
          <w:color w:val="111111"/>
        </w:rPr>
      </w:pPr>
      <w:r w:rsidRPr="00B15FF9">
        <w:rPr>
          <w:rFonts w:ascii="Arial" w:eastAsia="Times New Roman" w:hAnsi="Arial" w:cs="Arial"/>
          <w:color w:val="111111"/>
        </w:rPr>
        <w:t>ROCE</w:t>
      </w:r>
    </w:p>
    <w:bookmarkStart w:id="2" w:name="_MON_1692015023"/>
    <w:bookmarkEnd w:id="2"/>
    <w:p w14:paraId="3353DBEC" w14:textId="4EF38E13" w:rsidR="00E23BA2" w:rsidRPr="00B15FF9" w:rsidRDefault="00EE6BB7">
      <w:pPr>
        <w:rPr>
          <w:rFonts w:ascii="Arial" w:eastAsia="Times New Roman" w:hAnsi="Arial" w:cs="Arial"/>
          <w:color w:val="111111"/>
        </w:rPr>
      </w:pPr>
      <w:r w:rsidRPr="00B15FF9">
        <w:rPr>
          <w:rFonts w:ascii="Arial" w:eastAsia="Times New Roman" w:hAnsi="Arial" w:cs="Arial"/>
          <w:color w:val="111111"/>
        </w:rPr>
        <w:object w:dxaOrig="10311" w:dyaOrig="7731" w14:anchorId="16811162">
          <v:shape id="_x0000_i1027" type="#_x0000_t75" style="width:515pt;height:386pt" o:ole="">
            <v:imagedata r:id="rId12" o:title=""/>
          </v:shape>
          <o:OLEObject Type="Embed" ProgID="Excel.Sheet.12" ShapeID="_x0000_i1027" DrawAspect="Content" ObjectID="_1692175819" r:id="rId13"/>
        </w:object>
      </w:r>
    </w:p>
    <w:p w14:paraId="1ECF219B" w14:textId="0B48F01C" w:rsidR="00D0595D" w:rsidRPr="00B15FF9" w:rsidRDefault="00D0595D" w:rsidP="00D0595D">
      <w:pPr>
        <w:rPr>
          <w:rFonts w:ascii="Arial" w:eastAsia="Times New Roman" w:hAnsi="Arial" w:cs="Arial"/>
        </w:rPr>
      </w:pPr>
    </w:p>
    <w:p w14:paraId="08300983" w14:textId="5AC278E8" w:rsidR="00D0595D" w:rsidRPr="00B15FF9" w:rsidRDefault="00D0595D" w:rsidP="00D0595D">
      <w:pPr>
        <w:rPr>
          <w:rFonts w:ascii="Arial" w:eastAsia="Times New Roman" w:hAnsi="Arial" w:cs="Arial"/>
          <w:color w:val="111111"/>
        </w:rPr>
      </w:pPr>
    </w:p>
    <w:p w14:paraId="71A53405" w14:textId="69C9988D" w:rsidR="00D0595D" w:rsidRPr="00B15FF9" w:rsidRDefault="00D0595D" w:rsidP="00D0595D">
      <w:pPr>
        <w:rPr>
          <w:rFonts w:ascii="Arial" w:eastAsia="Times New Roman" w:hAnsi="Arial" w:cs="Arial"/>
          <w:color w:val="111111"/>
        </w:rPr>
      </w:pPr>
    </w:p>
    <w:p w14:paraId="75EE596C" w14:textId="53E97C45" w:rsidR="00D0595D" w:rsidRPr="00B15FF9" w:rsidRDefault="00D0595D" w:rsidP="00D0595D">
      <w:pPr>
        <w:rPr>
          <w:rFonts w:ascii="Arial" w:eastAsia="Times New Roman" w:hAnsi="Arial" w:cs="Arial"/>
          <w:color w:val="111111"/>
        </w:rPr>
      </w:pPr>
    </w:p>
    <w:p w14:paraId="3F513C9B" w14:textId="2A8EE279" w:rsidR="00D0595D" w:rsidRPr="00B15FF9" w:rsidRDefault="00D0595D" w:rsidP="00D0595D">
      <w:pPr>
        <w:rPr>
          <w:rFonts w:ascii="Arial" w:eastAsia="Times New Roman" w:hAnsi="Arial" w:cs="Arial"/>
          <w:color w:val="111111"/>
        </w:rPr>
      </w:pPr>
    </w:p>
    <w:p w14:paraId="4692FF78" w14:textId="105F6B53" w:rsidR="00D0595D" w:rsidRPr="00B15FF9" w:rsidRDefault="00D0595D" w:rsidP="00D0595D">
      <w:pPr>
        <w:rPr>
          <w:rFonts w:ascii="Arial" w:eastAsia="Times New Roman" w:hAnsi="Arial" w:cs="Arial"/>
          <w:color w:val="111111"/>
        </w:rPr>
      </w:pPr>
    </w:p>
    <w:p w14:paraId="37A502A1" w14:textId="5062AC29" w:rsidR="00D0595D" w:rsidRPr="00B15FF9" w:rsidRDefault="00D0595D" w:rsidP="00D0595D">
      <w:pPr>
        <w:rPr>
          <w:rFonts w:ascii="Arial" w:eastAsia="Times New Roman" w:hAnsi="Arial" w:cs="Arial"/>
          <w:color w:val="111111"/>
        </w:rPr>
      </w:pPr>
    </w:p>
    <w:p w14:paraId="74737A48" w14:textId="0D2710C0" w:rsidR="00D0595D" w:rsidRPr="00B15FF9" w:rsidRDefault="00D0595D" w:rsidP="00D0595D">
      <w:pPr>
        <w:rPr>
          <w:rFonts w:ascii="Arial" w:eastAsia="Times New Roman" w:hAnsi="Arial" w:cs="Arial"/>
          <w:color w:val="111111"/>
        </w:rPr>
      </w:pPr>
    </w:p>
    <w:p w14:paraId="2EBA3B24" w14:textId="397BA00E" w:rsidR="00D0595D" w:rsidRPr="00B15FF9" w:rsidRDefault="00D0595D" w:rsidP="00D0595D">
      <w:pPr>
        <w:rPr>
          <w:rFonts w:ascii="Arial" w:eastAsia="Times New Roman" w:hAnsi="Arial" w:cs="Arial"/>
          <w:color w:val="111111"/>
        </w:rPr>
      </w:pPr>
    </w:p>
    <w:p w14:paraId="56B819F8" w14:textId="6FC9139C" w:rsidR="00D0595D" w:rsidRPr="00B15FF9" w:rsidRDefault="00D0595D" w:rsidP="00D0595D">
      <w:pPr>
        <w:rPr>
          <w:rFonts w:ascii="Arial" w:eastAsia="Times New Roman" w:hAnsi="Arial" w:cs="Arial"/>
          <w:color w:val="111111"/>
        </w:rPr>
      </w:pPr>
    </w:p>
    <w:p w14:paraId="100243AE" w14:textId="77777777" w:rsidR="00D0595D" w:rsidRPr="00B15FF9" w:rsidRDefault="00D0595D" w:rsidP="00D0595D">
      <w:pPr>
        <w:rPr>
          <w:rFonts w:ascii="Arial" w:eastAsia="Times New Roman" w:hAnsi="Arial" w:cs="Arial"/>
          <w:color w:val="111111"/>
        </w:rPr>
      </w:pPr>
    </w:p>
    <w:p w14:paraId="45822ACF" w14:textId="144FF3A2" w:rsidR="00D0595D" w:rsidRPr="00B15FF9" w:rsidRDefault="00D0595D" w:rsidP="00D0595D">
      <w:pPr>
        <w:pStyle w:val="ListParagraph"/>
        <w:numPr>
          <w:ilvl w:val="0"/>
          <w:numId w:val="11"/>
        </w:numPr>
        <w:rPr>
          <w:rFonts w:ascii="Arial" w:eastAsia="Times New Roman" w:hAnsi="Arial" w:cs="Arial"/>
        </w:rPr>
      </w:pPr>
      <w:r w:rsidRPr="00B15FF9">
        <w:rPr>
          <w:rFonts w:ascii="Arial" w:eastAsia="Times New Roman" w:hAnsi="Arial" w:cs="Arial"/>
        </w:rPr>
        <w:t>ROE</w:t>
      </w:r>
    </w:p>
    <w:bookmarkStart w:id="3" w:name="_MON_1692016949"/>
    <w:bookmarkEnd w:id="3"/>
    <w:p w14:paraId="1A69063A" w14:textId="46CADA9B" w:rsidR="00E440AD" w:rsidRDefault="00DD5251" w:rsidP="00E440AD">
      <w:pPr>
        <w:rPr>
          <w:rFonts w:ascii="Arial" w:eastAsia="Times New Roman" w:hAnsi="Arial" w:cs="Arial"/>
        </w:rPr>
      </w:pPr>
      <w:r w:rsidRPr="00B15FF9">
        <w:rPr>
          <w:rFonts w:ascii="Arial" w:eastAsia="Times New Roman" w:hAnsi="Arial" w:cs="Arial"/>
        </w:rPr>
        <w:object w:dxaOrig="10345" w:dyaOrig="5364" w14:anchorId="671BE0AB">
          <v:shape id="_x0000_i1028" type="#_x0000_t75" style="width:517.5pt;height:268.5pt" o:ole="">
            <v:imagedata r:id="rId14" o:title=""/>
          </v:shape>
          <o:OLEObject Type="Embed" ProgID="Excel.Sheet.12" ShapeID="_x0000_i1028" DrawAspect="Content" ObjectID="_1692175820" r:id="rId15"/>
        </w:object>
      </w:r>
    </w:p>
    <w:p w14:paraId="6F313FB4" w14:textId="4F65BC99" w:rsidR="00234E90" w:rsidRDefault="00234E90" w:rsidP="00E440AD">
      <w:pPr>
        <w:rPr>
          <w:rFonts w:ascii="Arial" w:eastAsia="Times New Roman" w:hAnsi="Arial" w:cs="Arial"/>
        </w:rPr>
      </w:pPr>
    </w:p>
    <w:p w14:paraId="0D011C1E" w14:textId="7EA058E7" w:rsidR="00234E90" w:rsidRDefault="00234E90" w:rsidP="00E440AD">
      <w:pPr>
        <w:rPr>
          <w:rFonts w:ascii="Arial" w:eastAsia="Times New Roman" w:hAnsi="Arial" w:cs="Arial"/>
        </w:rPr>
      </w:pPr>
    </w:p>
    <w:p w14:paraId="687F83FC" w14:textId="7EF7544D" w:rsidR="00234E90" w:rsidRDefault="00234E90" w:rsidP="00E440AD">
      <w:pPr>
        <w:rPr>
          <w:rFonts w:ascii="Arial" w:eastAsia="Times New Roman" w:hAnsi="Arial" w:cs="Arial"/>
        </w:rPr>
      </w:pPr>
    </w:p>
    <w:p w14:paraId="716A148B" w14:textId="0DA2FB08" w:rsidR="00234E90" w:rsidRDefault="00234E90" w:rsidP="00E440AD">
      <w:pPr>
        <w:rPr>
          <w:rFonts w:ascii="Arial" w:eastAsia="Times New Roman" w:hAnsi="Arial" w:cs="Arial"/>
        </w:rPr>
      </w:pPr>
    </w:p>
    <w:p w14:paraId="40850FFD" w14:textId="4BC32B96" w:rsidR="00234E90" w:rsidRDefault="00234E90" w:rsidP="00E440AD">
      <w:pPr>
        <w:rPr>
          <w:rFonts w:ascii="Arial" w:eastAsia="Times New Roman" w:hAnsi="Arial" w:cs="Arial"/>
        </w:rPr>
      </w:pPr>
    </w:p>
    <w:p w14:paraId="196BE8B2" w14:textId="5BCAA7EA" w:rsidR="00234E90" w:rsidRDefault="00234E90" w:rsidP="00E440AD">
      <w:pPr>
        <w:rPr>
          <w:rFonts w:ascii="Arial" w:eastAsia="Times New Roman" w:hAnsi="Arial" w:cs="Arial"/>
        </w:rPr>
      </w:pPr>
    </w:p>
    <w:p w14:paraId="08989F24" w14:textId="621DE777" w:rsidR="00234E90" w:rsidRDefault="00234E90" w:rsidP="00E440AD">
      <w:pPr>
        <w:rPr>
          <w:rFonts w:ascii="Arial" w:eastAsia="Times New Roman" w:hAnsi="Arial" w:cs="Arial"/>
        </w:rPr>
      </w:pPr>
    </w:p>
    <w:p w14:paraId="3045B3B2" w14:textId="7D0B89FA" w:rsidR="00234E90" w:rsidRDefault="00234E90" w:rsidP="00E440AD">
      <w:pPr>
        <w:rPr>
          <w:rFonts w:ascii="Arial" w:eastAsia="Times New Roman" w:hAnsi="Arial" w:cs="Arial"/>
        </w:rPr>
      </w:pPr>
    </w:p>
    <w:p w14:paraId="3EB9459D" w14:textId="64B0735F" w:rsidR="00234E90" w:rsidRDefault="00234E90" w:rsidP="00E440AD">
      <w:pPr>
        <w:rPr>
          <w:rFonts w:ascii="Arial" w:eastAsia="Times New Roman" w:hAnsi="Arial" w:cs="Arial"/>
        </w:rPr>
      </w:pPr>
    </w:p>
    <w:p w14:paraId="6046ED75" w14:textId="1C109B91" w:rsidR="00234E90" w:rsidRDefault="00234E90" w:rsidP="00E440AD">
      <w:pPr>
        <w:rPr>
          <w:rFonts w:ascii="Arial" w:eastAsia="Times New Roman" w:hAnsi="Arial" w:cs="Arial"/>
        </w:rPr>
      </w:pPr>
    </w:p>
    <w:p w14:paraId="442CB908" w14:textId="02C339F5" w:rsidR="00234E90" w:rsidRDefault="00234E90" w:rsidP="00E440AD">
      <w:pPr>
        <w:rPr>
          <w:rFonts w:ascii="Arial" w:eastAsia="Times New Roman" w:hAnsi="Arial" w:cs="Arial"/>
        </w:rPr>
      </w:pPr>
    </w:p>
    <w:p w14:paraId="16931B83" w14:textId="24932A37" w:rsidR="00234E90" w:rsidRDefault="00234E90" w:rsidP="00E440AD">
      <w:pPr>
        <w:rPr>
          <w:rFonts w:ascii="Arial" w:eastAsia="Times New Roman" w:hAnsi="Arial" w:cs="Arial"/>
        </w:rPr>
      </w:pPr>
    </w:p>
    <w:p w14:paraId="3CC73E3F" w14:textId="77777777" w:rsidR="00234E90" w:rsidRPr="00B15FF9" w:rsidRDefault="00234E90" w:rsidP="00E440AD">
      <w:pPr>
        <w:rPr>
          <w:rFonts w:ascii="Arial" w:eastAsia="Times New Roman" w:hAnsi="Arial" w:cs="Arial"/>
        </w:rPr>
      </w:pPr>
    </w:p>
    <w:p w14:paraId="6D27C860" w14:textId="262A15BB" w:rsidR="00037174" w:rsidRPr="00234E90" w:rsidRDefault="005E1151" w:rsidP="00234E90">
      <w:pPr>
        <w:pStyle w:val="ListParagraph"/>
        <w:numPr>
          <w:ilvl w:val="0"/>
          <w:numId w:val="11"/>
        </w:numPr>
        <w:rPr>
          <w:rFonts w:ascii="Arial" w:eastAsia="Times New Roman" w:hAnsi="Arial" w:cs="Arial"/>
        </w:rPr>
      </w:pPr>
      <w:r w:rsidRPr="00234E90">
        <w:rPr>
          <w:rFonts w:ascii="Arial" w:eastAsia="Times New Roman" w:hAnsi="Arial" w:cs="Arial"/>
        </w:rPr>
        <w:lastRenderedPageBreak/>
        <w:t>Earnings</w:t>
      </w:r>
      <w:r w:rsidR="00E440AD" w:rsidRPr="00234E90">
        <w:rPr>
          <w:rFonts w:ascii="Arial" w:eastAsia="Times New Roman" w:hAnsi="Arial" w:cs="Arial"/>
        </w:rPr>
        <w:t xml:space="preserve"> per share</w:t>
      </w:r>
    </w:p>
    <w:bookmarkStart w:id="4" w:name="_MON_1692018035"/>
    <w:bookmarkEnd w:id="4"/>
    <w:p w14:paraId="54898996" w14:textId="5BD72EEE" w:rsidR="00037174" w:rsidRPr="00B15FF9" w:rsidRDefault="00EE6BB7" w:rsidP="00037174">
      <w:pPr>
        <w:rPr>
          <w:rFonts w:ascii="Arial" w:eastAsia="Times New Roman" w:hAnsi="Arial" w:cs="Arial"/>
        </w:rPr>
      </w:pPr>
      <w:r w:rsidRPr="00B15FF9">
        <w:rPr>
          <w:rFonts w:ascii="Arial" w:eastAsia="Times New Roman" w:hAnsi="Arial" w:cs="Arial"/>
        </w:rPr>
        <w:object w:dxaOrig="10215" w:dyaOrig="5829" w14:anchorId="085FA094">
          <v:shape id="_x0000_i1029" type="#_x0000_t75" style="width:511pt;height:315.5pt" o:ole="">
            <v:imagedata r:id="rId16" o:title=""/>
          </v:shape>
          <o:OLEObject Type="Embed" ProgID="Excel.Sheet.12" ShapeID="_x0000_i1029" DrawAspect="Content" ObjectID="_1692175821" r:id="rId17"/>
        </w:object>
      </w:r>
    </w:p>
    <w:p w14:paraId="246E00EE" w14:textId="2B268041" w:rsidR="00DD5251" w:rsidRPr="00B15FF9" w:rsidRDefault="00DD5251" w:rsidP="00037174">
      <w:pPr>
        <w:rPr>
          <w:rFonts w:ascii="Arial" w:eastAsia="Times New Roman" w:hAnsi="Arial" w:cs="Arial"/>
        </w:rPr>
      </w:pPr>
    </w:p>
    <w:p w14:paraId="6E0D5E97" w14:textId="659F227A" w:rsidR="00DD5251" w:rsidRPr="00B15FF9" w:rsidRDefault="00DD5251" w:rsidP="00DD5251">
      <w:pPr>
        <w:pStyle w:val="ListParagraph"/>
        <w:numPr>
          <w:ilvl w:val="0"/>
          <w:numId w:val="11"/>
        </w:numPr>
        <w:rPr>
          <w:rFonts w:ascii="Arial" w:eastAsia="Times New Roman" w:hAnsi="Arial" w:cs="Arial"/>
        </w:rPr>
      </w:pPr>
      <w:r w:rsidRPr="00B15FF9">
        <w:rPr>
          <w:rFonts w:ascii="Arial" w:eastAsia="Times New Roman" w:hAnsi="Arial" w:cs="Arial"/>
        </w:rPr>
        <w:t>Net profit Margin</w:t>
      </w:r>
    </w:p>
    <w:bookmarkStart w:id="5" w:name="_MON_1692019489"/>
    <w:bookmarkEnd w:id="5"/>
    <w:p w14:paraId="24FA9137" w14:textId="3DCE441A" w:rsidR="00EE6BB7" w:rsidRPr="00B15FF9" w:rsidRDefault="00EE6BB7" w:rsidP="00EE6BB7">
      <w:pPr>
        <w:rPr>
          <w:rFonts w:ascii="Arial" w:eastAsia="Times New Roman" w:hAnsi="Arial" w:cs="Arial"/>
        </w:rPr>
      </w:pPr>
      <w:r w:rsidRPr="00B15FF9">
        <w:rPr>
          <w:rFonts w:ascii="Arial" w:eastAsia="Times New Roman" w:hAnsi="Arial" w:cs="Arial"/>
        </w:rPr>
        <w:object w:dxaOrig="10136" w:dyaOrig="4754" w14:anchorId="789A9773">
          <v:shape id="_x0000_i1030" type="#_x0000_t75" style="width:507pt;height:237.5pt" o:ole="">
            <v:imagedata r:id="rId18" o:title=""/>
          </v:shape>
          <o:OLEObject Type="Embed" ProgID="Excel.Sheet.12" ShapeID="_x0000_i1030" DrawAspect="Content" ObjectID="_1692175822" r:id="rId19"/>
        </w:object>
      </w:r>
    </w:p>
    <w:p w14:paraId="2530A18C" w14:textId="29DB9B29" w:rsidR="00EE6BB7" w:rsidRPr="00B15FF9" w:rsidRDefault="00EE6BB7" w:rsidP="00EE6BB7">
      <w:pPr>
        <w:rPr>
          <w:rFonts w:ascii="Arial" w:eastAsia="Times New Roman" w:hAnsi="Arial" w:cs="Arial"/>
        </w:rPr>
      </w:pPr>
    </w:p>
    <w:p w14:paraId="68DC4710" w14:textId="77777777" w:rsidR="00EE6BB7" w:rsidRPr="00B15FF9" w:rsidRDefault="00EE6BB7" w:rsidP="00EE6BB7">
      <w:pPr>
        <w:rPr>
          <w:rFonts w:ascii="Arial" w:eastAsia="Times New Roman" w:hAnsi="Arial" w:cs="Arial"/>
        </w:rPr>
      </w:pPr>
    </w:p>
    <w:p w14:paraId="7D89ACC3" w14:textId="28CBF76D" w:rsidR="00DD5251" w:rsidRPr="00B15FF9" w:rsidRDefault="00DD5251" w:rsidP="00DD5251">
      <w:pPr>
        <w:pStyle w:val="ListParagraph"/>
        <w:numPr>
          <w:ilvl w:val="0"/>
          <w:numId w:val="11"/>
        </w:numPr>
        <w:rPr>
          <w:rFonts w:ascii="Arial" w:eastAsia="Times New Roman" w:hAnsi="Arial" w:cs="Arial"/>
        </w:rPr>
      </w:pPr>
      <w:r w:rsidRPr="00B15FF9">
        <w:rPr>
          <w:rFonts w:ascii="Arial" w:eastAsia="Times New Roman" w:hAnsi="Arial" w:cs="Arial"/>
        </w:rPr>
        <w:t>Asset Turnover</w:t>
      </w:r>
    </w:p>
    <w:bookmarkStart w:id="6" w:name="_MON_1692019725"/>
    <w:bookmarkEnd w:id="6"/>
    <w:p w14:paraId="33DFD396" w14:textId="7ACC2065" w:rsidR="00EE6BB7" w:rsidRPr="00B15FF9" w:rsidRDefault="005E1151" w:rsidP="00EE6BB7">
      <w:pPr>
        <w:rPr>
          <w:rFonts w:ascii="Arial" w:eastAsia="Times New Roman" w:hAnsi="Arial" w:cs="Arial"/>
        </w:rPr>
      </w:pPr>
      <w:r w:rsidRPr="00B15FF9">
        <w:rPr>
          <w:rFonts w:ascii="Arial" w:eastAsia="Times New Roman" w:hAnsi="Arial" w:cs="Arial"/>
        </w:rPr>
        <w:object w:dxaOrig="10989" w:dyaOrig="5364" w14:anchorId="3C93DE46">
          <v:shape id="_x0000_i1031" type="#_x0000_t75" style="width:507pt;height:247.5pt" o:ole="">
            <v:imagedata r:id="rId20" o:title=""/>
          </v:shape>
          <o:OLEObject Type="Embed" ProgID="Excel.Sheet.12" ShapeID="_x0000_i1031" DrawAspect="Content" ObjectID="_1692175823" r:id="rId21"/>
        </w:object>
      </w:r>
    </w:p>
    <w:p w14:paraId="6EF9F30B" w14:textId="39D2D124" w:rsidR="00EE6BB7" w:rsidRPr="00B15FF9" w:rsidRDefault="00EE6BB7" w:rsidP="00EE6BB7">
      <w:pPr>
        <w:rPr>
          <w:rFonts w:ascii="Arial" w:eastAsia="Times New Roman" w:hAnsi="Arial" w:cs="Arial"/>
        </w:rPr>
      </w:pPr>
    </w:p>
    <w:p w14:paraId="1755BD35" w14:textId="77777777" w:rsidR="005E1151" w:rsidRPr="00B15FF9" w:rsidRDefault="005E1151" w:rsidP="005E1151">
      <w:pPr>
        <w:pStyle w:val="ListParagraph"/>
        <w:rPr>
          <w:rFonts w:ascii="Arial" w:eastAsia="Times New Roman" w:hAnsi="Arial" w:cs="Arial"/>
        </w:rPr>
      </w:pPr>
    </w:p>
    <w:p w14:paraId="54B6061E" w14:textId="29ECAFBD" w:rsidR="00DD5251" w:rsidRPr="00B15FF9" w:rsidRDefault="00DD5251" w:rsidP="005E1151">
      <w:pPr>
        <w:pStyle w:val="ListParagraph"/>
        <w:numPr>
          <w:ilvl w:val="0"/>
          <w:numId w:val="11"/>
        </w:numPr>
        <w:rPr>
          <w:rFonts w:ascii="Arial" w:eastAsia="Times New Roman" w:hAnsi="Arial" w:cs="Arial"/>
        </w:rPr>
      </w:pPr>
      <w:r w:rsidRPr="00B15FF9">
        <w:rPr>
          <w:rFonts w:ascii="Arial" w:eastAsia="Times New Roman" w:hAnsi="Arial" w:cs="Arial"/>
        </w:rPr>
        <w:t>Stock holding days</w:t>
      </w:r>
    </w:p>
    <w:p w14:paraId="34480353" w14:textId="03FC7C5B" w:rsidR="00EE6BB7" w:rsidRPr="00B15FF9" w:rsidRDefault="00EE6BB7" w:rsidP="00EE6BB7">
      <w:pPr>
        <w:rPr>
          <w:rFonts w:ascii="Arial" w:eastAsia="Times New Roman" w:hAnsi="Arial" w:cs="Arial"/>
        </w:rPr>
      </w:pPr>
    </w:p>
    <w:bookmarkStart w:id="7" w:name="_MON_1692021854"/>
    <w:bookmarkEnd w:id="7"/>
    <w:p w14:paraId="083B6AA1" w14:textId="02E84D41" w:rsidR="00EE6BB7" w:rsidRPr="00B15FF9" w:rsidRDefault="00925EEE" w:rsidP="00EE6BB7">
      <w:pPr>
        <w:rPr>
          <w:rFonts w:ascii="Arial" w:eastAsia="Times New Roman" w:hAnsi="Arial" w:cs="Arial"/>
        </w:rPr>
      </w:pPr>
      <w:r w:rsidRPr="00B15FF9">
        <w:rPr>
          <w:rFonts w:ascii="Arial" w:eastAsia="Times New Roman" w:hAnsi="Arial" w:cs="Arial"/>
        </w:rPr>
        <w:object w:dxaOrig="11243" w:dyaOrig="5088" w14:anchorId="13A6CD59">
          <v:shape id="_x0000_i1032" type="#_x0000_t75" style="width:519pt;height:235pt" o:ole="">
            <v:imagedata r:id="rId22" o:title=""/>
          </v:shape>
          <o:OLEObject Type="Embed" ProgID="Excel.Sheet.12" ShapeID="_x0000_i1032" DrawAspect="Content" ObjectID="_1692175824" r:id="rId23"/>
        </w:object>
      </w:r>
    </w:p>
    <w:p w14:paraId="71B3CB3D" w14:textId="77777777" w:rsidR="00374709" w:rsidRPr="00B15FF9" w:rsidRDefault="00374709" w:rsidP="00374709">
      <w:pPr>
        <w:ind w:left="141"/>
        <w:rPr>
          <w:rFonts w:ascii="Arial" w:eastAsia="Times New Roman" w:hAnsi="Arial" w:cs="Arial"/>
        </w:rPr>
      </w:pPr>
    </w:p>
    <w:p w14:paraId="336D59C6" w14:textId="77777777" w:rsidR="00374709" w:rsidRPr="00B15FF9" w:rsidRDefault="00374709" w:rsidP="00374709">
      <w:pPr>
        <w:ind w:left="360"/>
        <w:rPr>
          <w:rFonts w:ascii="Arial" w:eastAsia="Times New Roman" w:hAnsi="Arial" w:cs="Arial"/>
        </w:rPr>
      </w:pPr>
    </w:p>
    <w:p w14:paraId="5286C2FE" w14:textId="0CD8D9A2" w:rsidR="00DD5251" w:rsidRPr="00B15FF9" w:rsidRDefault="00DD5251" w:rsidP="00374709">
      <w:pPr>
        <w:pStyle w:val="ListParagraph"/>
        <w:numPr>
          <w:ilvl w:val="0"/>
          <w:numId w:val="11"/>
        </w:numPr>
        <w:rPr>
          <w:rFonts w:ascii="Arial" w:eastAsia="Times New Roman" w:hAnsi="Arial" w:cs="Arial"/>
        </w:rPr>
      </w:pPr>
      <w:r w:rsidRPr="00B15FF9">
        <w:rPr>
          <w:rFonts w:ascii="Arial" w:eastAsia="Times New Roman" w:hAnsi="Arial" w:cs="Arial"/>
        </w:rPr>
        <w:t>Debtors collection period</w:t>
      </w:r>
    </w:p>
    <w:bookmarkStart w:id="8" w:name="_MON_1692022346"/>
    <w:bookmarkEnd w:id="8"/>
    <w:p w14:paraId="5DF60C9C" w14:textId="2F8E1D7B" w:rsidR="00EE6BB7" w:rsidRPr="00B15FF9" w:rsidRDefault="00374709" w:rsidP="00EE6BB7">
      <w:pPr>
        <w:rPr>
          <w:rFonts w:ascii="Arial" w:eastAsia="Times New Roman" w:hAnsi="Arial" w:cs="Arial"/>
        </w:rPr>
      </w:pPr>
      <w:r w:rsidRPr="00B15FF9">
        <w:rPr>
          <w:rFonts w:ascii="Arial" w:eastAsia="Times New Roman" w:hAnsi="Arial" w:cs="Arial"/>
        </w:rPr>
        <w:object w:dxaOrig="11276" w:dyaOrig="5640" w14:anchorId="5C6FAB6C">
          <v:shape id="_x0000_i1033" type="#_x0000_t75" style="width:520.5pt;height:260.5pt" o:ole="">
            <v:imagedata r:id="rId24" o:title=""/>
          </v:shape>
          <o:OLEObject Type="Embed" ProgID="Excel.Sheet.12" ShapeID="_x0000_i1033" DrawAspect="Content" ObjectID="_1692175825" r:id="rId25"/>
        </w:object>
      </w:r>
    </w:p>
    <w:p w14:paraId="4A55CFDC" w14:textId="0D3483CF" w:rsidR="00374709" w:rsidRPr="00B15FF9" w:rsidRDefault="00374709" w:rsidP="00374709">
      <w:pPr>
        <w:rPr>
          <w:rFonts w:ascii="Arial" w:eastAsia="Times New Roman" w:hAnsi="Arial" w:cs="Arial"/>
          <w:lang w:val="en-GB"/>
        </w:rPr>
      </w:pPr>
    </w:p>
    <w:p w14:paraId="32B159B7" w14:textId="77777777" w:rsidR="00374709" w:rsidRPr="00B15FF9" w:rsidRDefault="00374709" w:rsidP="00374709">
      <w:pPr>
        <w:rPr>
          <w:rFonts w:ascii="Arial" w:eastAsia="Times New Roman" w:hAnsi="Arial" w:cs="Arial"/>
        </w:rPr>
      </w:pPr>
    </w:p>
    <w:p w14:paraId="10359416" w14:textId="06DF94A2" w:rsidR="00DD5251" w:rsidRPr="00B15FF9" w:rsidRDefault="00DD5251" w:rsidP="00374709">
      <w:pPr>
        <w:pStyle w:val="ListParagraph"/>
        <w:numPr>
          <w:ilvl w:val="0"/>
          <w:numId w:val="11"/>
        </w:numPr>
        <w:rPr>
          <w:rFonts w:ascii="Arial" w:eastAsia="Times New Roman" w:hAnsi="Arial" w:cs="Arial"/>
        </w:rPr>
      </w:pPr>
      <w:r w:rsidRPr="00B15FF9">
        <w:rPr>
          <w:rFonts w:ascii="Arial" w:eastAsia="Times New Roman" w:hAnsi="Arial" w:cs="Arial"/>
        </w:rPr>
        <w:t>Current ration</w:t>
      </w:r>
    </w:p>
    <w:bookmarkStart w:id="9" w:name="_MON_1692024030"/>
    <w:bookmarkEnd w:id="9"/>
    <w:p w14:paraId="353D1CDE" w14:textId="4A74DC81" w:rsidR="00EE6BB7" w:rsidRPr="00B15FF9" w:rsidRDefault="000A7E08" w:rsidP="00EE6BB7">
      <w:pPr>
        <w:rPr>
          <w:rFonts w:ascii="Arial" w:eastAsia="Times New Roman" w:hAnsi="Arial" w:cs="Arial"/>
        </w:rPr>
      </w:pPr>
      <w:r w:rsidRPr="00B15FF9">
        <w:rPr>
          <w:rFonts w:ascii="Arial" w:eastAsia="Times New Roman" w:hAnsi="Arial" w:cs="Arial"/>
        </w:rPr>
        <w:object w:dxaOrig="11374" w:dyaOrig="5088" w14:anchorId="4B86DE7E">
          <v:shape id="_x0000_i1034" type="#_x0000_t75" style="width:525pt;height:235pt" o:ole="">
            <v:imagedata r:id="rId26" o:title=""/>
          </v:shape>
          <o:OLEObject Type="Embed" ProgID="Excel.Sheet.12" ShapeID="_x0000_i1034" DrawAspect="Content" ObjectID="_1692175826" r:id="rId27"/>
        </w:object>
      </w:r>
    </w:p>
    <w:p w14:paraId="003C1A68" w14:textId="1CCDBD95" w:rsidR="000A7E08" w:rsidRPr="00B15FF9" w:rsidRDefault="000A7E08" w:rsidP="00EE6BB7">
      <w:pPr>
        <w:rPr>
          <w:rFonts w:ascii="Arial" w:eastAsia="Times New Roman" w:hAnsi="Arial" w:cs="Arial"/>
        </w:rPr>
      </w:pPr>
    </w:p>
    <w:p w14:paraId="1BEEC0A5" w14:textId="77777777" w:rsidR="000A7E08" w:rsidRPr="00B15FF9" w:rsidRDefault="000A7E08" w:rsidP="00EE6BB7">
      <w:pPr>
        <w:rPr>
          <w:rFonts w:ascii="Arial" w:eastAsia="Times New Roman" w:hAnsi="Arial" w:cs="Arial"/>
        </w:rPr>
      </w:pPr>
    </w:p>
    <w:p w14:paraId="6353DEDE" w14:textId="265092BF" w:rsidR="00DD5251" w:rsidRPr="00B15FF9" w:rsidRDefault="00DD5251" w:rsidP="00374709">
      <w:pPr>
        <w:pStyle w:val="ListParagraph"/>
        <w:numPr>
          <w:ilvl w:val="0"/>
          <w:numId w:val="11"/>
        </w:numPr>
        <w:rPr>
          <w:rFonts w:ascii="Arial" w:eastAsia="Times New Roman" w:hAnsi="Arial" w:cs="Arial"/>
        </w:rPr>
      </w:pPr>
      <w:r w:rsidRPr="00B15FF9">
        <w:rPr>
          <w:rFonts w:ascii="Arial" w:eastAsia="Times New Roman" w:hAnsi="Arial" w:cs="Arial"/>
        </w:rPr>
        <w:t>Gearing ratio</w:t>
      </w:r>
    </w:p>
    <w:bookmarkStart w:id="10" w:name="_MON_1692027475"/>
    <w:bookmarkEnd w:id="10"/>
    <w:p w14:paraId="13A3C225" w14:textId="02C7CABB" w:rsidR="00EE6BB7" w:rsidRPr="00B15FF9" w:rsidRDefault="000A7E08" w:rsidP="00EE6BB7">
      <w:pPr>
        <w:rPr>
          <w:rFonts w:ascii="Arial" w:eastAsia="Times New Roman" w:hAnsi="Arial" w:cs="Arial"/>
        </w:rPr>
      </w:pPr>
      <w:r w:rsidRPr="00B15FF9">
        <w:rPr>
          <w:rFonts w:ascii="Arial" w:eastAsia="Times New Roman" w:hAnsi="Arial" w:cs="Arial"/>
        </w:rPr>
        <w:object w:dxaOrig="11454" w:dyaOrig="5088" w14:anchorId="09D5D87E">
          <v:shape id="_x0000_i1035" type="#_x0000_t75" style="width:528.5pt;height:235pt" o:ole="">
            <v:imagedata r:id="rId28" o:title=""/>
          </v:shape>
          <o:OLEObject Type="Embed" ProgID="Excel.Sheet.12" ShapeID="_x0000_i1035" DrawAspect="Content" ObjectID="_1692175827" r:id="rId29"/>
        </w:object>
      </w:r>
    </w:p>
    <w:p w14:paraId="6C68249B" w14:textId="72514046" w:rsidR="000A7E08" w:rsidRPr="00B15FF9" w:rsidRDefault="000A7E08" w:rsidP="00EE6BB7">
      <w:pPr>
        <w:rPr>
          <w:rFonts w:ascii="Arial" w:eastAsia="Times New Roman" w:hAnsi="Arial" w:cs="Arial"/>
        </w:rPr>
      </w:pPr>
    </w:p>
    <w:p w14:paraId="0A7520B8" w14:textId="77777777" w:rsidR="000A7E08" w:rsidRPr="00B15FF9" w:rsidRDefault="000A7E08" w:rsidP="00EE6BB7">
      <w:pPr>
        <w:rPr>
          <w:rFonts w:ascii="Arial" w:eastAsia="Times New Roman" w:hAnsi="Arial" w:cs="Arial"/>
        </w:rPr>
      </w:pPr>
    </w:p>
    <w:p w14:paraId="5AB849B5" w14:textId="2B7D8308" w:rsidR="00DD5251" w:rsidRPr="00B15FF9" w:rsidRDefault="00DD5251" w:rsidP="00374709">
      <w:pPr>
        <w:pStyle w:val="ListParagraph"/>
        <w:numPr>
          <w:ilvl w:val="0"/>
          <w:numId w:val="11"/>
        </w:numPr>
        <w:rPr>
          <w:rFonts w:ascii="Arial" w:eastAsia="Times New Roman" w:hAnsi="Arial" w:cs="Arial"/>
        </w:rPr>
      </w:pPr>
      <w:r w:rsidRPr="00B15FF9">
        <w:rPr>
          <w:rFonts w:ascii="Arial" w:eastAsia="Times New Roman" w:hAnsi="Arial" w:cs="Arial"/>
        </w:rPr>
        <w:t xml:space="preserve">Invertor cover </w:t>
      </w:r>
    </w:p>
    <w:bookmarkStart w:id="11" w:name="_MON_1692027757"/>
    <w:bookmarkEnd w:id="11"/>
    <w:p w14:paraId="7F514BB9" w14:textId="66A0C215" w:rsidR="00B15FF9" w:rsidRDefault="000A7E08" w:rsidP="00EE6BB7">
      <w:pPr>
        <w:rPr>
          <w:rFonts w:ascii="Arial" w:eastAsia="Times New Roman" w:hAnsi="Arial" w:cs="Arial"/>
        </w:rPr>
      </w:pPr>
      <w:r w:rsidRPr="00B15FF9">
        <w:rPr>
          <w:rFonts w:ascii="Arial" w:eastAsia="Times New Roman" w:hAnsi="Arial" w:cs="Arial"/>
        </w:rPr>
        <w:object w:dxaOrig="11276" w:dyaOrig="5668" w14:anchorId="5D49CE98">
          <v:shape id="_x0000_i1036" type="#_x0000_t75" style="width:520.5pt;height:262pt" o:ole="">
            <v:imagedata r:id="rId30" o:title=""/>
          </v:shape>
          <o:OLEObject Type="Embed" ProgID="Excel.Sheet.12" ShapeID="_x0000_i1036" DrawAspect="Content" ObjectID="_1692175828" r:id="rId31"/>
        </w:object>
      </w:r>
    </w:p>
    <w:p w14:paraId="5ED9B11D" w14:textId="7E00D4A1" w:rsidR="00234E90" w:rsidRDefault="00234E90" w:rsidP="00234E90">
      <w:pPr>
        <w:shd w:val="clear" w:color="auto" w:fill="FFFFFF"/>
        <w:spacing w:after="240" w:line="240" w:lineRule="auto"/>
        <w:textAlignment w:val="baseline"/>
        <w:rPr>
          <w:rFonts w:ascii="Arial" w:eastAsia="Times New Roman" w:hAnsi="Arial" w:cs="Arial"/>
          <w:color w:val="333333"/>
        </w:rPr>
      </w:pPr>
      <w:r>
        <w:rPr>
          <w:rFonts w:ascii="Arial" w:eastAsia="Times New Roman" w:hAnsi="Arial" w:cs="Arial"/>
          <w:color w:val="333333"/>
        </w:rPr>
        <w:lastRenderedPageBreak/>
        <w:t>Question 2-</w:t>
      </w:r>
      <w:r>
        <w:rPr>
          <w:rFonts w:ascii="Arial" w:eastAsia="Times New Roman" w:hAnsi="Arial" w:cs="Arial"/>
          <w:color w:val="333333"/>
        </w:rPr>
        <w:t>b.</w:t>
      </w:r>
    </w:p>
    <w:p w14:paraId="606C81C5" w14:textId="77777777" w:rsidR="00234E90" w:rsidRDefault="00234E90" w:rsidP="00234E90">
      <w:pPr>
        <w:shd w:val="clear" w:color="auto" w:fill="FFFFFF"/>
        <w:spacing w:after="240" w:line="240" w:lineRule="auto"/>
        <w:textAlignment w:val="baseline"/>
        <w:rPr>
          <w:rFonts w:ascii="Arial" w:eastAsia="Times New Roman" w:hAnsi="Arial" w:cs="Arial"/>
          <w:color w:val="333333"/>
        </w:rPr>
      </w:pPr>
    </w:p>
    <w:p w14:paraId="3DBB5369" w14:textId="73534750" w:rsidR="00234E90" w:rsidRPr="00234E90" w:rsidRDefault="00234E90" w:rsidP="00234E90">
      <w:pPr>
        <w:shd w:val="clear" w:color="auto" w:fill="FFFFFF"/>
        <w:spacing w:after="240" w:line="240" w:lineRule="auto"/>
        <w:textAlignment w:val="baseline"/>
        <w:rPr>
          <w:rFonts w:ascii="Arial" w:eastAsia="Times New Roman" w:hAnsi="Arial" w:cs="Arial"/>
          <w:color w:val="333333"/>
        </w:rPr>
      </w:pPr>
      <w:r w:rsidRPr="00234E90">
        <w:rPr>
          <w:rFonts w:ascii="Arial" w:eastAsia="Times New Roman" w:hAnsi="Arial" w:cs="Arial"/>
          <w:color w:val="333333"/>
        </w:rPr>
        <w:t xml:space="preserve">By analyzing the ROCE and ROE ratios as well as the other indicators above, we can see an improvement in the company’s performance and we can conclude that the business </w:t>
      </w:r>
      <w:proofErr w:type="gramStart"/>
      <w:r w:rsidRPr="00234E90">
        <w:rPr>
          <w:rFonts w:ascii="Arial" w:eastAsia="Times New Roman" w:hAnsi="Arial" w:cs="Arial"/>
          <w:color w:val="333333"/>
        </w:rPr>
        <w:t>is capable of maintaining</w:t>
      </w:r>
      <w:proofErr w:type="gramEnd"/>
      <w:r w:rsidRPr="00234E90">
        <w:rPr>
          <w:rFonts w:ascii="Arial" w:eastAsia="Times New Roman" w:hAnsi="Arial" w:cs="Arial"/>
          <w:color w:val="333333"/>
        </w:rPr>
        <w:t xml:space="preserve"> its market value.</w:t>
      </w:r>
      <w:sdt>
        <w:sdtPr>
          <w:rPr>
            <w:rFonts w:ascii="Arial" w:eastAsia="Times New Roman" w:hAnsi="Arial" w:cs="Arial"/>
            <w:color w:val="333333"/>
          </w:rPr>
          <w:id w:val="-1563092618"/>
          <w:citation/>
        </w:sdtPr>
        <w:sdtContent>
          <w:r w:rsidRPr="00234E90">
            <w:rPr>
              <w:rFonts w:ascii="Arial" w:eastAsia="Times New Roman" w:hAnsi="Arial" w:cs="Arial"/>
              <w:color w:val="333333"/>
            </w:rPr>
            <w:fldChar w:fldCharType="begin"/>
          </w:r>
          <w:r w:rsidRPr="00234E90">
            <w:rPr>
              <w:rFonts w:ascii="Arial" w:eastAsia="Times New Roman" w:hAnsi="Arial" w:cs="Arial"/>
              <w:color w:val="333333"/>
            </w:rPr>
            <w:instrText xml:space="preserve"> CITATION Cor212 \l 1033 </w:instrText>
          </w:r>
          <w:r w:rsidRPr="00234E90">
            <w:rPr>
              <w:rFonts w:ascii="Arial" w:eastAsia="Times New Roman" w:hAnsi="Arial" w:cs="Arial"/>
              <w:color w:val="333333"/>
            </w:rPr>
            <w:fldChar w:fldCharType="separate"/>
          </w:r>
          <w:r>
            <w:rPr>
              <w:rFonts w:ascii="Arial" w:eastAsia="Times New Roman" w:hAnsi="Arial" w:cs="Arial"/>
              <w:noProof/>
              <w:color w:val="333333"/>
            </w:rPr>
            <w:t xml:space="preserve"> </w:t>
          </w:r>
          <w:r w:rsidRPr="00234E90">
            <w:rPr>
              <w:rFonts w:ascii="Arial" w:eastAsia="Times New Roman" w:hAnsi="Arial" w:cs="Arial"/>
              <w:noProof/>
              <w:color w:val="333333"/>
            </w:rPr>
            <w:t>( Corporate Finance Institute, 2021)</w:t>
          </w:r>
          <w:r w:rsidRPr="00234E90">
            <w:rPr>
              <w:rFonts w:ascii="Arial" w:eastAsia="Times New Roman" w:hAnsi="Arial" w:cs="Arial"/>
              <w:color w:val="333333"/>
            </w:rPr>
            <w:fldChar w:fldCharType="end"/>
          </w:r>
        </w:sdtContent>
      </w:sdt>
    </w:p>
    <w:p w14:paraId="567BABC0" w14:textId="77777777" w:rsidR="00234E90" w:rsidRPr="00234E90" w:rsidRDefault="00234E90" w:rsidP="00234E90">
      <w:pPr>
        <w:shd w:val="clear" w:color="auto" w:fill="FFFFFF"/>
        <w:spacing w:after="240" w:line="240" w:lineRule="auto"/>
        <w:textAlignment w:val="baseline"/>
        <w:rPr>
          <w:rFonts w:ascii="Arial" w:eastAsia="Times New Roman" w:hAnsi="Arial" w:cs="Arial"/>
          <w:color w:val="333333"/>
        </w:rPr>
      </w:pPr>
      <w:r w:rsidRPr="00234E90">
        <w:rPr>
          <w:rFonts w:ascii="Arial" w:eastAsia="Times New Roman" w:hAnsi="Arial" w:cs="Arial"/>
          <w:color w:val="333333"/>
          <w:bdr w:val="none" w:sz="0" w:space="0" w:color="auto" w:frame="1"/>
        </w:rPr>
        <w:t>Return on Capital Employed and Return on Equity ratio</w:t>
      </w:r>
      <w:r w:rsidRPr="00234E90">
        <w:rPr>
          <w:rFonts w:ascii="Arial" w:eastAsia="Times New Roman" w:hAnsi="Arial" w:cs="Arial"/>
          <w:color w:val="333333"/>
        </w:rPr>
        <w:t> have improved in 2020 compared to 2019. This is an indicator for larger profits that cover up the costs for the company and that can be turned back into the business as reinvestments. This can be confirmed also by the fact that the Net profit ratio has increased by 0,718 in 2020, The net profit in 2020 being 431 compared to 366 in 2019.</w:t>
      </w:r>
    </w:p>
    <w:p w14:paraId="6178BEF6" w14:textId="77777777" w:rsidR="00234E90" w:rsidRPr="00234E90" w:rsidRDefault="00234E90" w:rsidP="00234E90">
      <w:pPr>
        <w:shd w:val="clear" w:color="auto" w:fill="FFFFFF"/>
        <w:spacing w:after="240" w:line="240" w:lineRule="auto"/>
        <w:textAlignment w:val="baseline"/>
        <w:rPr>
          <w:rFonts w:ascii="Arial" w:eastAsia="Times New Roman" w:hAnsi="Arial" w:cs="Arial"/>
          <w:color w:val="333333"/>
        </w:rPr>
      </w:pPr>
      <w:r w:rsidRPr="00234E90">
        <w:rPr>
          <w:rFonts w:ascii="Arial" w:eastAsia="Times New Roman" w:hAnsi="Arial" w:cs="Arial"/>
          <w:color w:val="333333"/>
        </w:rPr>
        <w:t>The turnover ratio Asset only shows a slight improvement. This is acceptable but the company needs improvement in this aspect.</w:t>
      </w:r>
    </w:p>
    <w:p w14:paraId="7042D7E1" w14:textId="77777777" w:rsidR="00234E90" w:rsidRPr="00234E90" w:rsidRDefault="00234E90" w:rsidP="00234E90">
      <w:pPr>
        <w:shd w:val="clear" w:color="auto" w:fill="FFFFFF"/>
        <w:spacing w:after="240" w:line="240" w:lineRule="auto"/>
        <w:textAlignment w:val="baseline"/>
        <w:rPr>
          <w:rFonts w:ascii="Arial" w:eastAsia="Times New Roman" w:hAnsi="Arial" w:cs="Arial"/>
          <w:color w:val="333333"/>
        </w:rPr>
      </w:pPr>
      <w:r w:rsidRPr="00234E90">
        <w:rPr>
          <w:rFonts w:ascii="Arial" w:eastAsia="Times New Roman" w:hAnsi="Arial" w:cs="Arial"/>
          <w:color w:val="333333"/>
        </w:rPr>
        <w:t>There is also an improvement when the company covers for its receivable but still, there is room for more. It now takes 68 days compared to 73 days in 2019 for the company to cover its receivables in cash.</w:t>
      </w:r>
    </w:p>
    <w:p w14:paraId="4F60BDE3" w14:textId="77777777" w:rsidR="00234E90" w:rsidRPr="00234E90" w:rsidRDefault="00234E90" w:rsidP="00234E90">
      <w:pPr>
        <w:shd w:val="clear" w:color="auto" w:fill="FFFFFF"/>
        <w:spacing w:after="240" w:line="240" w:lineRule="auto"/>
        <w:textAlignment w:val="baseline"/>
        <w:rPr>
          <w:rFonts w:ascii="Arial" w:eastAsia="Times New Roman" w:hAnsi="Arial" w:cs="Arial"/>
          <w:color w:val="333333"/>
        </w:rPr>
      </w:pPr>
      <w:r w:rsidRPr="00234E90">
        <w:rPr>
          <w:rFonts w:ascii="Arial" w:eastAsia="Times New Roman" w:hAnsi="Arial" w:cs="Arial"/>
          <w:color w:val="333333"/>
        </w:rPr>
        <w:t xml:space="preserve"> There is an increase in current </w:t>
      </w:r>
      <w:proofErr w:type="gramStart"/>
      <w:r w:rsidRPr="00234E90">
        <w:rPr>
          <w:rFonts w:ascii="Arial" w:eastAsia="Times New Roman" w:hAnsi="Arial" w:cs="Arial"/>
          <w:color w:val="333333"/>
        </w:rPr>
        <w:t>ratio</w:t>
      </w:r>
      <w:proofErr w:type="gramEnd"/>
      <w:r w:rsidRPr="00234E90">
        <w:rPr>
          <w:rFonts w:ascii="Arial" w:eastAsia="Times New Roman" w:hAnsi="Arial" w:cs="Arial"/>
          <w:color w:val="333333"/>
        </w:rPr>
        <w:t xml:space="preserve"> but it still need improvement. There is also an increase in gearing </w:t>
      </w:r>
      <w:proofErr w:type="gramStart"/>
      <w:r w:rsidRPr="00234E90">
        <w:rPr>
          <w:rFonts w:ascii="Arial" w:eastAsia="Times New Roman" w:hAnsi="Arial" w:cs="Arial"/>
          <w:color w:val="333333"/>
        </w:rPr>
        <w:t>ratio</w:t>
      </w:r>
      <w:proofErr w:type="gramEnd"/>
      <w:r w:rsidRPr="00234E90">
        <w:rPr>
          <w:rFonts w:ascii="Arial" w:eastAsia="Times New Roman" w:hAnsi="Arial" w:cs="Arial"/>
          <w:color w:val="333333"/>
        </w:rPr>
        <w:t xml:space="preserve"> and this makes the slight increase in interest expense acceptable.</w:t>
      </w:r>
    </w:p>
    <w:p w14:paraId="4D617DB6" w14:textId="77777777" w:rsidR="00234E90" w:rsidRPr="00234E90" w:rsidRDefault="00234E90" w:rsidP="00234E90">
      <w:pPr>
        <w:shd w:val="clear" w:color="auto" w:fill="FFFFFF"/>
        <w:spacing w:after="240" w:line="240" w:lineRule="auto"/>
        <w:textAlignment w:val="baseline"/>
        <w:rPr>
          <w:rFonts w:ascii="Arial" w:eastAsia="Times New Roman" w:hAnsi="Arial" w:cs="Arial"/>
          <w:color w:val="333333"/>
        </w:rPr>
      </w:pPr>
    </w:p>
    <w:p w14:paraId="30209D90" w14:textId="7037B497" w:rsidR="00234E90" w:rsidRPr="00234E90" w:rsidRDefault="00234E90" w:rsidP="00234E90">
      <w:pPr>
        <w:rPr>
          <w:rFonts w:ascii="Arial" w:hAnsi="Arial" w:cs="Arial"/>
        </w:rPr>
      </w:pPr>
      <w:r w:rsidRPr="00234E90">
        <w:rPr>
          <w:rFonts w:ascii="Arial" w:hAnsi="Arial" w:cs="Arial"/>
        </w:rPr>
        <w:t>Taking into consideration all the given data, we can conclude that the business has improved its performance in 2020 compared to 2019 and it will not be threatened by financial risk.</w:t>
      </w:r>
    </w:p>
    <w:p w14:paraId="2417E630" w14:textId="43E6977A" w:rsidR="00234E90" w:rsidRPr="00234E90" w:rsidRDefault="00234E90" w:rsidP="00234E90">
      <w:pPr>
        <w:rPr>
          <w:rFonts w:ascii="Arial" w:hAnsi="Arial" w:cs="Arial"/>
        </w:rPr>
      </w:pPr>
    </w:p>
    <w:p w14:paraId="004E0D93" w14:textId="4D6B633E" w:rsidR="00234E90" w:rsidRDefault="00234E90" w:rsidP="00234E90">
      <w:pPr>
        <w:rPr>
          <w:rFonts w:ascii="Arial" w:hAnsi="Arial" w:cs="Arial"/>
          <w:sz w:val="24"/>
          <w:szCs w:val="24"/>
        </w:rPr>
      </w:pPr>
    </w:p>
    <w:p w14:paraId="2BCB2D20" w14:textId="2C8EE032" w:rsidR="00234E90" w:rsidRDefault="00234E90" w:rsidP="00234E90">
      <w:pPr>
        <w:rPr>
          <w:rFonts w:ascii="Arial" w:hAnsi="Arial" w:cs="Arial"/>
          <w:sz w:val="24"/>
          <w:szCs w:val="24"/>
        </w:rPr>
      </w:pPr>
    </w:p>
    <w:p w14:paraId="003BA127" w14:textId="0AA2177C" w:rsidR="00234E90" w:rsidRDefault="00234E90" w:rsidP="00234E90">
      <w:pPr>
        <w:rPr>
          <w:rFonts w:ascii="Arial" w:hAnsi="Arial" w:cs="Arial"/>
          <w:sz w:val="24"/>
          <w:szCs w:val="24"/>
        </w:rPr>
      </w:pPr>
    </w:p>
    <w:p w14:paraId="076B9A03" w14:textId="46001C27" w:rsidR="00234E90" w:rsidRDefault="00234E90" w:rsidP="00234E90">
      <w:pPr>
        <w:rPr>
          <w:rFonts w:ascii="Arial" w:hAnsi="Arial" w:cs="Arial"/>
          <w:sz w:val="24"/>
          <w:szCs w:val="24"/>
        </w:rPr>
      </w:pPr>
    </w:p>
    <w:p w14:paraId="0D44E229" w14:textId="26A4F140" w:rsidR="00234E90" w:rsidRDefault="00234E90" w:rsidP="00234E90">
      <w:pPr>
        <w:rPr>
          <w:rFonts w:ascii="Arial" w:hAnsi="Arial" w:cs="Arial"/>
          <w:sz w:val="24"/>
          <w:szCs w:val="24"/>
        </w:rPr>
      </w:pPr>
    </w:p>
    <w:p w14:paraId="20C7DA20" w14:textId="2E07C81B" w:rsidR="00234E90" w:rsidRDefault="00234E90" w:rsidP="00234E90">
      <w:pPr>
        <w:rPr>
          <w:rFonts w:ascii="Arial" w:hAnsi="Arial" w:cs="Arial"/>
          <w:sz w:val="24"/>
          <w:szCs w:val="24"/>
        </w:rPr>
      </w:pPr>
    </w:p>
    <w:p w14:paraId="7B947C69" w14:textId="0A75C8BA" w:rsidR="00234E90" w:rsidRDefault="00234E90" w:rsidP="00234E90">
      <w:pPr>
        <w:rPr>
          <w:rFonts w:ascii="Arial" w:hAnsi="Arial" w:cs="Arial"/>
          <w:sz w:val="24"/>
          <w:szCs w:val="24"/>
        </w:rPr>
      </w:pPr>
    </w:p>
    <w:p w14:paraId="63A22F5B" w14:textId="5FFFA134" w:rsidR="00234E90" w:rsidRDefault="00234E90" w:rsidP="00234E90">
      <w:pPr>
        <w:rPr>
          <w:rFonts w:ascii="Arial" w:hAnsi="Arial" w:cs="Arial"/>
          <w:sz w:val="24"/>
          <w:szCs w:val="24"/>
        </w:rPr>
      </w:pPr>
    </w:p>
    <w:p w14:paraId="6CD83E5A" w14:textId="3EDCE334" w:rsidR="00234E90" w:rsidRDefault="00234E90" w:rsidP="00234E90">
      <w:pPr>
        <w:rPr>
          <w:rFonts w:ascii="Arial" w:hAnsi="Arial" w:cs="Arial"/>
          <w:sz w:val="24"/>
          <w:szCs w:val="24"/>
        </w:rPr>
      </w:pPr>
    </w:p>
    <w:p w14:paraId="3B0519EF" w14:textId="4DC0A9B5" w:rsidR="00234E90" w:rsidRDefault="00234E90" w:rsidP="00234E90">
      <w:pPr>
        <w:rPr>
          <w:rFonts w:ascii="Arial" w:hAnsi="Arial" w:cs="Arial"/>
          <w:sz w:val="24"/>
          <w:szCs w:val="24"/>
        </w:rPr>
      </w:pPr>
    </w:p>
    <w:p w14:paraId="733B7452" w14:textId="4AEA5963" w:rsidR="00234E90" w:rsidRDefault="00234E90" w:rsidP="00234E90">
      <w:pPr>
        <w:rPr>
          <w:rFonts w:ascii="Arial" w:hAnsi="Arial" w:cs="Arial"/>
          <w:sz w:val="24"/>
          <w:szCs w:val="24"/>
        </w:rPr>
      </w:pPr>
    </w:p>
    <w:sdt>
      <w:sdtPr>
        <w:id w:val="-1095088284"/>
        <w:docPartObj>
          <w:docPartGallery w:val="Bibliographies"/>
          <w:docPartUnique/>
        </w:docPartObj>
      </w:sdtPr>
      <w:sdtEndPr>
        <w:rPr>
          <w:rFonts w:asciiTheme="minorHAnsi" w:eastAsiaTheme="minorHAnsi" w:hAnsiTheme="minorHAnsi" w:cstheme="minorBidi"/>
          <w:color w:val="auto"/>
          <w:sz w:val="22"/>
          <w:szCs w:val="22"/>
        </w:rPr>
      </w:sdtEndPr>
      <w:sdtContent>
        <w:p w14:paraId="1C04A57E" w14:textId="76DEE0A8" w:rsidR="00234E90" w:rsidRDefault="00234E90">
          <w:pPr>
            <w:pStyle w:val="Heading1"/>
          </w:pPr>
          <w:r>
            <w:t>Bibliography</w:t>
          </w:r>
        </w:p>
        <w:sdt>
          <w:sdtPr>
            <w:id w:val="111145805"/>
            <w:bibliography/>
          </w:sdtPr>
          <w:sdtContent>
            <w:p w14:paraId="41F7D8E7" w14:textId="77777777" w:rsidR="00234E90" w:rsidRDefault="00234E90" w:rsidP="00234E90">
              <w:pPr>
                <w:pStyle w:val="Bibliography"/>
                <w:rPr>
                  <w:noProof/>
                  <w:sz w:val="24"/>
                  <w:szCs w:val="24"/>
                </w:rPr>
              </w:pPr>
              <w:r>
                <w:fldChar w:fldCharType="begin"/>
              </w:r>
              <w:r>
                <w:instrText xml:space="preserve"> BIBLIOGRAPHY </w:instrText>
              </w:r>
              <w:r>
                <w:fldChar w:fldCharType="separate"/>
              </w:r>
              <w:r>
                <w:rPr>
                  <w:noProof/>
                </w:rPr>
                <w:t xml:space="preserve">Corporate Finance Institute, 2021. </w:t>
              </w:r>
              <w:r>
                <w:rPr>
                  <w:i/>
                  <w:iCs/>
                  <w:noProof/>
                </w:rPr>
                <w:t xml:space="preserve">CFI. </w:t>
              </w:r>
              <w:r>
                <w:rPr>
                  <w:noProof/>
                </w:rPr>
                <w:t xml:space="preserve">[Online] </w:t>
              </w:r>
              <w:r>
                <w:rPr>
                  <w:noProof/>
                </w:rPr>
                <w:br/>
                <w:t xml:space="preserve">Available at: </w:t>
              </w:r>
              <w:r>
                <w:rPr>
                  <w:noProof/>
                  <w:u w:val="single"/>
                </w:rPr>
                <w:t>https://corporatefinanceinstitute.com/resources/knowledge/finance/return-on-capital-employed-roce/</w:t>
              </w:r>
              <w:r>
                <w:rPr>
                  <w:noProof/>
                </w:rPr>
                <w:br/>
                <w:t>[Accessed 26 August 2021].</w:t>
              </w:r>
            </w:p>
            <w:p w14:paraId="5C48DD40" w14:textId="77777777" w:rsidR="00234E90" w:rsidRDefault="00234E90" w:rsidP="00234E90">
              <w:pPr>
                <w:pStyle w:val="Bibliography"/>
                <w:rPr>
                  <w:noProof/>
                </w:rPr>
              </w:pPr>
              <w:r>
                <w:rPr>
                  <w:noProof/>
                </w:rPr>
                <w:t xml:space="preserve">Corporate Finance Institute, 2021. </w:t>
              </w:r>
              <w:r>
                <w:rPr>
                  <w:i/>
                  <w:iCs/>
                  <w:noProof/>
                </w:rPr>
                <w:t xml:space="preserve">CFI. </w:t>
              </w:r>
              <w:r>
                <w:rPr>
                  <w:noProof/>
                </w:rPr>
                <w:t xml:space="preserve">[Online] </w:t>
              </w:r>
              <w:r>
                <w:rPr>
                  <w:noProof/>
                </w:rPr>
                <w:br/>
                <w:t xml:space="preserve">Available at: </w:t>
              </w:r>
              <w:r>
                <w:rPr>
                  <w:noProof/>
                  <w:u w:val="single"/>
                </w:rPr>
                <w:t>https://corporatefinanceinstitute.com/resources/knowledge/accounting/balance-sheet/</w:t>
              </w:r>
              <w:r>
                <w:rPr>
                  <w:noProof/>
                </w:rPr>
                <w:br/>
                <w:t>[Accessed 26 August 2021].</w:t>
              </w:r>
            </w:p>
            <w:p w14:paraId="794D93E2" w14:textId="4179C09B" w:rsidR="00234E90" w:rsidRDefault="00234E90" w:rsidP="00234E90">
              <w:r>
                <w:rPr>
                  <w:b/>
                  <w:bCs/>
                  <w:noProof/>
                </w:rPr>
                <w:fldChar w:fldCharType="end"/>
              </w:r>
            </w:p>
          </w:sdtContent>
        </w:sdt>
      </w:sdtContent>
    </w:sdt>
    <w:p w14:paraId="1B73FE83" w14:textId="77777777" w:rsidR="00234E90" w:rsidRDefault="00234E90" w:rsidP="00234E90">
      <w:pPr>
        <w:rPr>
          <w:rFonts w:ascii="Arial" w:hAnsi="Arial" w:cs="Arial"/>
          <w:sz w:val="24"/>
          <w:szCs w:val="24"/>
        </w:rPr>
      </w:pPr>
    </w:p>
    <w:p w14:paraId="6E496D1C" w14:textId="77777777" w:rsidR="00234E90" w:rsidRDefault="00234E90" w:rsidP="00234E90">
      <w:pPr>
        <w:rPr>
          <w:rFonts w:ascii="Arial" w:hAnsi="Arial" w:cs="Arial"/>
          <w:sz w:val="24"/>
          <w:szCs w:val="24"/>
        </w:rPr>
      </w:pPr>
    </w:p>
    <w:p w14:paraId="0899D513" w14:textId="77777777" w:rsidR="00234E90" w:rsidRDefault="00234E90" w:rsidP="00EE6BB7">
      <w:pPr>
        <w:rPr>
          <w:rFonts w:ascii="Arial" w:eastAsia="Times New Roman" w:hAnsi="Arial" w:cs="Arial"/>
        </w:rPr>
      </w:pPr>
    </w:p>
    <w:p w14:paraId="77AAAD34" w14:textId="69C39C73" w:rsidR="00205D81" w:rsidRDefault="00205D81" w:rsidP="00EE6BB7">
      <w:pPr>
        <w:rPr>
          <w:rFonts w:ascii="Arial" w:eastAsia="Times New Roman" w:hAnsi="Arial" w:cs="Arial"/>
        </w:rPr>
      </w:pPr>
    </w:p>
    <w:p w14:paraId="1055CBA9" w14:textId="77777777" w:rsidR="00205D81" w:rsidRPr="00B15FF9" w:rsidRDefault="00205D81" w:rsidP="00EE6BB7">
      <w:pPr>
        <w:rPr>
          <w:rFonts w:ascii="Arial" w:eastAsia="Times New Roman" w:hAnsi="Arial" w:cs="Arial"/>
        </w:rPr>
      </w:pPr>
    </w:p>
    <w:sectPr w:rsidR="00205D81" w:rsidRPr="00B15FF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CBCC1" w14:textId="77777777" w:rsidR="00871510" w:rsidRDefault="00871510" w:rsidP="00255560">
      <w:pPr>
        <w:spacing w:after="0" w:line="240" w:lineRule="auto"/>
      </w:pPr>
      <w:r>
        <w:separator/>
      </w:r>
    </w:p>
  </w:endnote>
  <w:endnote w:type="continuationSeparator" w:id="0">
    <w:p w14:paraId="72935983" w14:textId="77777777" w:rsidR="00871510" w:rsidRDefault="00871510" w:rsidP="00255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873FB" w14:textId="77777777" w:rsidR="00871510" w:rsidRDefault="00871510" w:rsidP="00255560">
      <w:pPr>
        <w:spacing w:after="0" w:line="240" w:lineRule="auto"/>
      </w:pPr>
      <w:r>
        <w:separator/>
      </w:r>
    </w:p>
  </w:footnote>
  <w:footnote w:type="continuationSeparator" w:id="0">
    <w:p w14:paraId="23CCA57C" w14:textId="77777777" w:rsidR="00871510" w:rsidRDefault="00871510" w:rsidP="00255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5780"/>
    <w:multiLevelType w:val="hybridMultilevel"/>
    <w:tmpl w:val="E18E89A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52742"/>
    <w:multiLevelType w:val="multilevel"/>
    <w:tmpl w:val="A324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B20274"/>
    <w:multiLevelType w:val="hybridMultilevel"/>
    <w:tmpl w:val="4BB27FDE"/>
    <w:lvl w:ilvl="0" w:tplc="048609B8">
      <w:start w:val="7"/>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D2A7940"/>
    <w:multiLevelType w:val="hybridMultilevel"/>
    <w:tmpl w:val="BA62F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3F68B8"/>
    <w:multiLevelType w:val="multilevel"/>
    <w:tmpl w:val="4B98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EB5F0A"/>
    <w:multiLevelType w:val="multilevel"/>
    <w:tmpl w:val="7D12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54759E"/>
    <w:multiLevelType w:val="hybridMultilevel"/>
    <w:tmpl w:val="DC322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A95CBE"/>
    <w:multiLevelType w:val="hybridMultilevel"/>
    <w:tmpl w:val="6826E7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666B6E"/>
    <w:multiLevelType w:val="hybridMultilevel"/>
    <w:tmpl w:val="F9CEE444"/>
    <w:lvl w:ilvl="0" w:tplc="0809000F">
      <w:start w:val="1"/>
      <w:numFmt w:val="decimal"/>
      <w:lvlText w:val="%1."/>
      <w:lvlJc w:val="left"/>
      <w:pPr>
        <w:ind w:left="50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5518AC"/>
    <w:multiLevelType w:val="multilevel"/>
    <w:tmpl w:val="67E05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BE4EB8"/>
    <w:multiLevelType w:val="multilevel"/>
    <w:tmpl w:val="3BB2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FE2602"/>
    <w:multiLevelType w:val="multilevel"/>
    <w:tmpl w:val="839A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09974FA"/>
    <w:multiLevelType w:val="multilevel"/>
    <w:tmpl w:val="F2D20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2334FAB"/>
    <w:multiLevelType w:val="multilevel"/>
    <w:tmpl w:val="48C07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7429D8"/>
    <w:multiLevelType w:val="multilevel"/>
    <w:tmpl w:val="08CE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A8524A3"/>
    <w:multiLevelType w:val="hybridMultilevel"/>
    <w:tmpl w:val="F654A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8A1FBA"/>
    <w:multiLevelType w:val="multilevel"/>
    <w:tmpl w:val="960E2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1C3D07"/>
    <w:multiLevelType w:val="hybridMultilevel"/>
    <w:tmpl w:val="DF820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0"/>
  </w:num>
  <w:num w:numId="3">
    <w:abstractNumId w:val="14"/>
  </w:num>
  <w:num w:numId="4">
    <w:abstractNumId w:val="12"/>
  </w:num>
  <w:num w:numId="5">
    <w:abstractNumId w:val="16"/>
  </w:num>
  <w:num w:numId="6">
    <w:abstractNumId w:val="11"/>
  </w:num>
  <w:num w:numId="7">
    <w:abstractNumId w:val="1"/>
  </w:num>
  <w:num w:numId="8">
    <w:abstractNumId w:val="13"/>
  </w:num>
  <w:num w:numId="9">
    <w:abstractNumId w:val="9"/>
  </w:num>
  <w:num w:numId="10">
    <w:abstractNumId w:val="5"/>
  </w:num>
  <w:num w:numId="11">
    <w:abstractNumId w:val="8"/>
  </w:num>
  <w:num w:numId="12">
    <w:abstractNumId w:val="2"/>
  </w:num>
  <w:num w:numId="13">
    <w:abstractNumId w:val="3"/>
  </w:num>
  <w:num w:numId="14">
    <w:abstractNumId w:val="17"/>
  </w:num>
  <w:num w:numId="15">
    <w:abstractNumId w:val="6"/>
  </w:num>
  <w:num w:numId="16">
    <w:abstractNumId w:val="0"/>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3D7"/>
    <w:rsid w:val="00037174"/>
    <w:rsid w:val="000A7E08"/>
    <w:rsid w:val="00152D3F"/>
    <w:rsid w:val="00153DBE"/>
    <w:rsid w:val="00205D81"/>
    <w:rsid w:val="00234E90"/>
    <w:rsid w:val="002473D7"/>
    <w:rsid w:val="00255560"/>
    <w:rsid w:val="0030488F"/>
    <w:rsid w:val="00374709"/>
    <w:rsid w:val="003C5F6E"/>
    <w:rsid w:val="005E1151"/>
    <w:rsid w:val="00676373"/>
    <w:rsid w:val="007A03BB"/>
    <w:rsid w:val="007A3880"/>
    <w:rsid w:val="00871510"/>
    <w:rsid w:val="00925EEE"/>
    <w:rsid w:val="00996891"/>
    <w:rsid w:val="00A60C5E"/>
    <w:rsid w:val="00AF68BA"/>
    <w:rsid w:val="00B15FF9"/>
    <w:rsid w:val="00BD5A71"/>
    <w:rsid w:val="00C621EC"/>
    <w:rsid w:val="00D0595D"/>
    <w:rsid w:val="00D1415D"/>
    <w:rsid w:val="00D43089"/>
    <w:rsid w:val="00D619CA"/>
    <w:rsid w:val="00DB5D75"/>
    <w:rsid w:val="00DD5251"/>
    <w:rsid w:val="00E23BA2"/>
    <w:rsid w:val="00E26CAA"/>
    <w:rsid w:val="00E440AD"/>
    <w:rsid w:val="00EE6BB7"/>
    <w:rsid w:val="00EE6DC4"/>
    <w:rsid w:val="00F72AC6"/>
    <w:rsid w:val="00FA6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D9DB7"/>
  <w15:chartTrackingRefBased/>
  <w15:docId w15:val="{6B41467A-2C8F-44D9-B2C0-BA9571D48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4E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F68B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73D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73D7"/>
    <w:rPr>
      <w:b/>
      <w:bCs/>
    </w:rPr>
  </w:style>
  <w:style w:type="character" w:customStyle="1" w:styleId="Heading2Char">
    <w:name w:val="Heading 2 Char"/>
    <w:basedOn w:val="DefaultParagraphFont"/>
    <w:link w:val="Heading2"/>
    <w:uiPriority w:val="9"/>
    <w:rsid w:val="00AF68BA"/>
    <w:rPr>
      <w:rFonts w:ascii="Times New Roman" w:eastAsia="Times New Roman" w:hAnsi="Times New Roman" w:cs="Times New Roman"/>
      <w:b/>
      <w:bCs/>
      <w:sz w:val="36"/>
      <w:szCs w:val="36"/>
    </w:rPr>
  </w:style>
  <w:style w:type="character" w:customStyle="1" w:styleId="mntl-sc-block-headingtext">
    <w:name w:val="mntl-sc-block-heading__text"/>
    <w:basedOn w:val="DefaultParagraphFont"/>
    <w:rsid w:val="00AF68BA"/>
  </w:style>
  <w:style w:type="paragraph" w:customStyle="1" w:styleId="comp">
    <w:name w:val="comp"/>
    <w:basedOn w:val="Normal"/>
    <w:rsid w:val="00AF68B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F68BA"/>
    <w:rPr>
      <w:color w:val="0000FF"/>
      <w:u w:val="single"/>
    </w:rPr>
  </w:style>
  <w:style w:type="paragraph" w:styleId="Header">
    <w:name w:val="header"/>
    <w:basedOn w:val="Normal"/>
    <w:link w:val="HeaderChar"/>
    <w:uiPriority w:val="99"/>
    <w:unhideWhenUsed/>
    <w:rsid w:val="002555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5560"/>
  </w:style>
  <w:style w:type="paragraph" w:styleId="Footer">
    <w:name w:val="footer"/>
    <w:basedOn w:val="Normal"/>
    <w:link w:val="FooterChar"/>
    <w:uiPriority w:val="99"/>
    <w:unhideWhenUsed/>
    <w:rsid w:val="002555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5560"/>
  </w:style>
  <w:style w:type="paragraph" w:styleId="ListParagraph">
    <w:name w:val="List Paragraph"/>
    <w:basedOn w:val="Normal"/>
    <w:uiPriority w:val="34"/>
    <w:qFormat/>
    <w:rsid w:val="00D0595D"/>
    <w:pPr>
      <w:ind w:left="720"/>
      <w:contextualSpacing/>
    </w:pPr>
  </w:style>
  <w:style w:type="character" w:customStyle="1" w:styleId="Heading1Char">
    <w:name w:val="Heading 1 Char"/>
    <w:basedOn w:val="DefaultParagraphFont"/>
    <w:link w:val="Heading1"/>
    <w:uiPriority w:val="9"/>
    <w:rsid w:val="00234E90"/>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234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8917">
      <w:bodyDiv w:val="1"/>
      <w:marLeft w:val="0"/>
      <w:marRight w:val="0"/>
      <w:marTop w:val="0"/>
      <w:marBottom w:val="0"/>
      <w:divBdr>
        <w:top w:val="none" w:sz="0" w:space="0" w:color="auto"/>
        <w:left w:val="none" w:sz="0" w:space="0" w:color="auto"/>
        <w:bottom w:val="none" w:sz="0" w:space="0" w:color="auto"/>
        <w:right w:val="none" w:sz="0" w:space="0" w:color="auto"/>
      </w:divBdr>
    </w:div>
    <w:div w:id="140655758">
      <w:bodyDiv w:val="1"/>
      <w:marLeft w:val="0"/>
      <w:marRight w:val="0"/>
      <w:marTop w:val="0"/>
      <w:marBottom w:val="0"/>
      <w:divBdr>
        <w:top w:val="none" w:sz="0" w:space="0" w:color="auto"/>
        <w:left w:val="none" w:sz="0" w:space="0" w:color="auto"/>
        <w:bottom w:val="none" w:sz="0" w:space="0" w:color="auto"/>
        <w:right w:val="none" w:sz="0" w:space="0" w:color="auto"/>
      </w:divBdr>
    </w:div>
    <w:div w:id="201795965">
      <w:bodyDiv w:val="1"/>
      <w:marLeft w:val="0"/>
      <w:marRight w:val="0"/>
      <w:marTop w:val="0"/>
      <w:marBottom w:val="0"/>
      <w:divBdr>
        <w:top w:val="none" w:sz="0" w:space="0" w:color="auto"/>
        <w:left w:val="none" w:sz="0" w:space="0" w:color="auto"/>
        <w:bottom w:val="none" w:sz="0" w:space="0" w:color="auto"/>
        <w:right w:val="none" w:sz="0" w:space="0" w:color="auto"/>
      </w:divBdr>
    </w:div>
    <w:div w:id="213124491">
      <w:bodyDiv w:val="1"/>
      <w:marLeft w:val="0"/>
      <w:marRight w:val="0"/>
      <w:marTop w:val="0"/>
      <w:marBottom w:val="0"/>
      <w:divBdr>
        <w:top w:val="none" w:sz="0" w:space="0" w:color="auto"/>
        <w:left w:val="none" w:sz="0" w:space="0" w:color="auto"/>
        <w:bottom w:val="none" w:sz="0" w:space="0" w:color="auto"/>
        <w:right w:val="none" w:sz="0" w:space="0" w:color="auto"/>
      </w:divBdr>
    </w:div>
    <w:div w:id="294794674">
      <w:bodyDiv w:val="1"/>
      <w:marLeft w:val="0"/>
      <w:marRight w:val="0"/>
      <w:marTop w:val="0"/>
      <w:marBottom w:val="0"/>
      <w:divBdr>
        <w:top w:val="none" w:sz="0" w:space="0" w:color="auto"/>
        <w:left w:val="none" w:sz="0" w:space="0" w:color="auto"/>
        <w:bottom w:val="none" w:sz="0" w:space="0" w:color="auto"/>
        <w:right w:val="none" w:sz="0" w:space="0" w:color="auto"/>
      </w:divBdr>
    </w:div>
    <w:div w:id="317274323">
      <w:bodyDiv w:val="1"/>
      <w:marLeft w:val="0"/>
      <w:marRight w:val="0"/>
      <w:marTop w:val="0"/>
      <w:marBottom w:val="0"/>
      <w:divBdr>
        <w:top w:val="none" w:sz="0" w:space="0" w:color="auto"/>
        <w:left w:val="none" w:sz="0" w:space="0" w:color="auto"/>
        <w:bottom w:val="none" w:sz="0" w:space="0" w:color="auto"/>
        <w:right w:val="none" w:sz="0" w:space="0" w:color="auto"/>
      </w:divBdr>
    </w:div>
    <w:div w:id="336467058">
      <w:bodyDiv w:val="1"/>
      <w:marLeft w:val="0"/>
      <w:marRight w:val="0"/>
      <w:marTop w:val="0"/>
      <w:marBottom w:val="0"/>
      <w:divBdr>
        <w:top w:val="none" w:sz="0" w:space="0" w:color="auto"/>
        <w:left w:val="none" w:sz="0" w:space="0" w:color="auto"/>
        <w:bottom w:val="none" w:sz="0" w:space="0" w:color="auto"/>
        <w:right w:val="none" w:sz="0" w:space="0" w:color="auto"/>
      </w:divBdr>
    </w:div>
    <w:div w:id="390689605">
      <w:bodyDiv w:val="1"/>
      <w:marLeft w:val="0"/>
      <w:marRight w:val="0"/>
      <w:marTop w:val="0"/>
      <w:marBottom w:val="0"/>
      <w:divBdr>
        <w:top w:val="none" w:sz="0" w:space="0" w:color="auto"/>
        <w:left w:val="none" w:sz="0" w:space="0" w:color="auto"/>
        <w:bottom w:val="none" w:sz="0" w:space="0" w:color="auto"/>
        <w:right w:val="none" w:sz="0" w:space="0" w:color="auto"/>
      </w:divBdr>
    </w:div>
    <w:div w:id="394276939">
      <w:bodyDiv w:val="1"/>
      <w:marLeft w:val="0"/>
      <w:marRight w:val="0"/>
      <w:marTop w:val="0"/>
      <w:marBottom w:val="0"/>
      <w:divBdr>
        <w:top w:val="none" w:sz="0" w:space="0" w:color="auto"/>
        <w:left w:val="none" w:sz="0" w:space="0" w:color="auto"/>
        <w:bottom w:val="none" w:sz="0" w:space="0" w:color="auto"/>
        <w:right w:val="none" w:sz="0" w:space="0" w:color="auto"/>
      </w:divBdr>
    </w:div>
    <w:div w:id="461077955">
      <w:bodyDiv w:val="1"/>
      <w:marLeft w:val="0"/>
      <w:marRight w:val="0"/>
      <w:marTop w:val="0"/>
      <w:marBottom w:val="0"/>
      <w:divBdr>
        <w:top w:val="none" w:sz="0" w:space="0" w:color="auto"/>
        <w:left w:val="none" w:sz="0" w:space="0" w:color="auto"/>
        <w:bottom w:val="none" w:sz="0" w:space="0" w:color="auto"/>
        <w:right w:val="none" w:sz="0" w:space="0" w:color="auto"/>
      </w:divBdr>
    </w:div>
    <w:div w:id="536357675">
      <w:bodyDiv w:val="1"/>
      <w:marLeft w:val="0"/>
      <w:marRight w:val="0"/>
      <w:marTop w:val="0"/>
      <w:marBottom w:val="0"/>
      <w:divBdr>
        <w:top w:val="none" w:sz="0" w:space="0" w:color="auto"/>
        <w:left w:val="none" w:sz="0" w:space="0" w:color="auto"/>
        <w:bottom w:val="none" w:sz="0" w:space="0" w:color="auto"/>
        <w:right w:val="none" w:sz="0" w:space="0" w:color="auto"/>
      </w:divBdr>
    </w:div>
    <w:div w:id="675886707">
      <w:bodyDiv w:val="1"/>
      <w:marLeft w:val="0"/>
      <w:marRight w:val="0"/>
      <w:marTop w:val="0"/>
      <w:marBottom w:val="0"/>
      <w:divBdr>
        <w:top w:val="none" w:sz="0" w:space="0" w:color="auto"/>
        <w:left w:val="none" w:sz="0" w:space="0" w:color="auto"/>
        <w:bottom w:val="none" w:sz="0" w:space="0" w:color="auto"/>
        <w:right w:val="none" w:sz="0" w:space="0" w:color="auto"/>
      </w:divBdr>
    </w:div>
    <w:div w:id="694621062">
      <w:bodyDiv w:val="1"/>
      <w:marLeft w:val="0"/>
      <w:marRight w:val="0"/>
      <w:marTop w:val="0"/>
      <w:marBottom w:val="0"/>
      <w:divBdr>
        <w:top w:val="none" w:sz="0" w:space="0" w:color="auto"/>
        <w:left w:val="none" w:sz="0" w:space="0" w:color="auto"/>
        <w:bottom w:val="none" w:sz="0" w:space="0" w:color="auto"/>
        <w:right w:val="none" w:sz="0" w:space="0" w:color="auto"/>
      </w:divBdr>
    </w:div>
    <w:div w:id="707072552">
      <w:bodyDiv w:val="1"/>
      <w:marLeft w:val="0"/>
      <w:marRight w:val="0"/>
      <w:marTop w:val="0"/>
      <w:marBottom w:val="0"/>
      <w:divBdr>
        <w:top w:val="none" w:sz="0" w:space="0" w:color="auto"/>
        <w:left w:val="none" w:sz="0" w:space="0" w:color="auto"/>
        <w:bottom w:val="none" w:sz="0" w:space="0" w:color="auto"/>
        <w:right w:val="none" w:sz="0" w:space="0" w:color="auto"/>
      </w:divBdr>
    </w:div>
    <w:div w:id="808329120">
      <w:bodyDiv w:val="1"/>
      <w:marLeft w:val="0"/>
      <w:marRight w:val="0"/>
      <w:marTop w:val="0"/>
      <w:marBottom w:val="0"/>
      <w:divBdr>
        <w:top w:val="none" w:sz="0" w:space="0" w:color="auto"/>
        <w:left w:val="none" w:sz="0" w:space="0" w:color="auto"/>
        <w:bottom w:val="none" w:sz="0" w:space="0" w:color="auto"/>
        <w:right w:val="none" w:sz="0" w:space="0" w:color="auto"/>
      </w:divBdr>
    </w:div>
    <w:div w:id="811144537">
      <w:bodyDiv w:val="1"/>
      <w:marLeft w:val="0"/>
      <w:marRight w:val="0"/>
      <w:marTop w:val="0"/>
      <w:marBottom w:val="0"/>
      <w:divBdr>
        <w:top w:val="none" w:sz="0" w:space="0" w:color="auto"/>
        <w:left w:val="none" w:sz="0" w:space="0" w:color="auto"/>
        <w:bottom w:val="none" w:sz="0" w:space="0" w:color="auto"/>
        <w:right w:val="none" w:sz="0" w:space="0" w:color="auto"/>
      </w:divBdr>
    </w:div>
    <w:div w:id="823742336">
      <w:bodyDiv w:val="1"/>
      <w:marLeft w:val="0"/>
      <w:marRight w:val="0"/>
      <w:marTop w:val="0"/>
      <w:marBottom w:val="0"/>
      <w:divBdr>
        <w:top w:val="none" w:sz="0" w:space="0" w:color="auto"/>
        <w:left w:val="none" w:sz="0" w:space="0" w:color="auto"/>
        <w:bottom w:val="none" w:sz="0" w:space="0" w:color="auto"/>
        <w:right w:val="none" w:sz="0" w:space="0" w:color="auto"/>
      </w:divBdr>
    </w:div>
    <w:div w:id="860439923">
      <w:bodyDiv w:val="1"/>
      <w:marLeft w:val="0"/>
      <w:marRight w:val="0"/>
      <w:marTop w:val="0"/>
      <w:marBottom w:val="0"/>
      <w:divBdr>
        <w:top w:val="none" w:sz="0" w:space="0" w:color="auto"/>
        <w:left w:val="none" w:sz="0" w:space="0" w:color="auto"/>
        <w:bottom w:val="none" w:sz="0" w:space="0" w:color="auto"/>
        <w:right w:val="none" w:sz="0" w:space="0" w:color="auto"/>
      </w:divBdr>
    </w:div>
    <w:div w:id="880553622">
      <w:bodyDiv w:val="1"/>
      <w:marLeft w:val="0"/>
      <w:marRight w:val="0"/>
      <w:marTop w:val="0"/>
      <w:marBottom w:val="0"/>
      <w:divBdr>
        <w:top w:val="none" w:sz="0" w:space="0" w:color="auto"/>
        <w:left w:val="none" w:sz="0" w:space="0" w:color="auto"/>
        <w:bottom w:val="none" w:sz="0" w:space="0" w:color="auto"/>
        <w:right w:val="none" w:sz="0" w:space="0" w:color="auto"/>
      </w:divBdr>
    </w:div>
    <w:div w:id="932905196">
      <w:bodyDiv w:val="1"/>
      <w:marLeft w:val="0"/>
      <w:marRight w:val="0"/>
      <w:marTop w:val="0"/>
      <w:marBottom w:val="0"/>
      <w:divBdr>
        <w:top w:val="none" w:sz="0" w:space="0" w:color="auto"/>
        <w:left w:val="none" w:sz="0" w:space="0" w:color="auto"/>
        <w:bottom w:val="none" w:sz="0" w:space="0" w:color="auto"/>
        <w:right w:val="none" w:sz="0" w:space="0" w:color="auto"/>
      </w:divBdr>
    </w:div>
    <w:div w:id="993071650">
      <w:bodyDiv w:val="1"/>
      <w:marLeft w:val="0"/>
      <w:marRight w:val="0"/>
      <w:marTop w:val="0"/>
      <w:marBottom w:val="0"/>
      <w:divBdr>
        <w:top w:val="none" w:sz="0" w:space="0" w:color="auto"/>
        <w:left w:val="none" w:sz="0" w:space="0" w:color="auto"/>
        <w:bottom w:val="none" w:sz="0" w:space="0" w:color="auto"/>
        <w:right w:val="none" w:sz="0" w:space="0" w:color="auto"/>
      </w:divBdr>
    </w:div>
    <w:div w:id="1015617407">
      <w:bodyDiv w:val="1"/>
      <w:marLeft w:val="0"/>
      <w:marRight w:val="0"/>
      <w:marTop w:val="0"/>
      <w:marBottom w:val="0"/>
      <w:divBdr>
        <w:top w:val="none" w:sz="0" w:space="0" w:color="auto"/>
        <w:left w:val="none" w:sz="0" w:space="0" w:color="auto"/>
        <w:bottom w:val="none" w:sz="0" w:space="0" w:color="auto"/>
        <w:right w:val="none" w:sz="0" w:space="0" w:color="auto"/>
      </w:divBdr>
    </w:div>
    <w:div w:id="1044522057">
      <w:bodyDiv w:val="1"/>
      <w:marLeft w:val="0"/>
      <w:marRight w:val="0"/>
      <w:marTop w:val="0"/>
      <w:marBottom w:val="0"/>
      <w:divBdr>
        <w:top w:val="none" w:sz="0" w:space="0" w:color="auto"/>
        <w:left w:val="none" w:sz="0" w:space="0" w:color="auto"/>
        <w:bottom w:val="none" w:sz="0" w:space="0" w:color="auto"/>
        <w:right w:val="none" w:sz="0" w:space="0" w:color="auto"/>
      </w:divBdr>
    </w:div>
    <w:div w:id="1123620222">
      <w:bodyDiv w:val="1"/>
      <w:marLeft w:val="0"/>
      <w:marRight w:val="0"/>
      <w:marTop w:val="0"/>
      <w:marBottom w:val="0"/>
      <w:divBdr>
        <w:top w:val="none" w:sz="0" w:space="0" w:color="auto"/>
        <w:left w:val="none" w:sz="0" w:space="0" w:color="auto"/>
        <w:bottom w:val="none" w:sz="0" w:space="0" w:color="auto"/>
        <w:right w:val="none" w:sz="0" w:space="0" w:color="auto"/>
      </w:divBdr>
    </w:div>
    <w:div w:id="1224760012">
      <w:bodyDiv w:val="1"/>
      <w:marLeft w:val="0"/>
      <w:marRight w:val="0"/>
      <w:marTop w:val="0"/>
      <w:marBottom w:val="0"/>
      <w:divBdr>
        <w:top w:val="none" w:sz="0" w:space="0" w:color="auto"/>
        <w:left w:val="none" w:sz="0" w:space="0" w:color="auto"/>
        <w:bottom w:val="none" w:sz="0" w:space="0" w:color="auto"/>
        <w:right w:val="none" w:sz="0" w:space="0" w:color="auto"/>
      </w:divBdr>
    </w:div>
    <w:div w:id="1248073487">
      <w:bodyDiv w:val="1"/>
      <w:marLeft w:val="0"/>
      <w:marRight w:val="0"/>
      <w:marTop w:val="0"/>
      <w:marBottom w:val="0"/>
      <w:divBdr>
        <w:top w:val="none" w:sz="0" w:space="0" w:color="auto"/>
        <w:left w:val="none" w:sz="0" w:space="0" w:color="auto"/>
        <w:bottom w:val="none" w:sz="0" w:space="0" w:color="auto"/>
        <w:right w:val="none" w:sz="0" w:space="0" w:color="auto"/>
      </w:divBdr>
    </w:div>
    <w:div w:id="1268002543">
      <w:bodyDiv w:val="1"/>
      <w:marLeft w:val="0"/>
      <w:marRight w:val="0"/>
      <w:marTop w:val="0"/>
      <w:marBottom w:val="0"/>
      <w:divBdr>
        <w:top w:val="none" w:sz="0" w:space="0" w:color="auto"/>
        <w:left w:val="none" w:sz="0" w:space="0" w:color="auto"/>
        <w:bottom w:val="none" w:sz="0" w:space="0" w:color="auto"/>
        <w:right w:val="none" w:sz="0" w:space="0" w:color="auto"/>
      </w:divBdr>
    </w:div>
    <w:div w:id="1277635253">
      <w:bodyDiv w:val="1"/>
      <w:marLeft w:val="0"/>
      <w:marRight w:val="0"/>
      <w:marTop w:val="0"/>
      <w:marBottom w:val="0"/>
      <w:divBdr>
        <w:top w:val="none" w:sz="0" w:space="0" w:color="auto"/>
        <w:left w:val="none" w:sz="0" w:space="0" w:color="auto"/>
        <w:bottom w:val="none" w:sz="0" w:space="0" w:color="auto"/>
        <w:right w:val="none" w:sz="0" w:space="0" w:color="auto"/>
      </w:divBdr>
    </w:div>
    <w:div w:id="1355377607">
      <w:bodyDiv w:val="1"/>
      <w:marLeft w:val="0"/>
      <w:marRight w:val="0"/>
      <w:marTop w:val="0"/>
      <w:marBottom w:val="0"/>
      <w:divBdr>
        <w:top w:val="none" w:sz="0" w:space="0" w:color="auto"/>
        <w:left w:val="none" w:sz="0" w:space="0" w:color="auto"/>
        <w:bottom w:val="none" w:sz="0" w:space="0" w:color="auto"/>
        <w:right w:val="none" w:sz="0" w:space="0" w:color="auto"/>
      </w:divBdr>
    </w:div>
    <w:div w:id="1383604152">
      <w:bodyDiv w:val="1"/>
      <w:marLeft w:val="0"/>
      <w:marRight w:val="0"/>
      <w:marTop w:val="0"/>
      <w:marBottom w:val="0"/>
      <w:divBdr>
        <w:top w:val="none" w:sz="0" w:space="0" w:color="auto"/>
        <w:left w:val="none" w:sz="0" w:space="0" w:color="auto"/>
        <w:bottom w:val="none" w:sz="0" w:space="0" w:color="auto"/>
        <w:right w:val="none" w:sz="0" w:space="0" w:color="auto"/>
      </w:divBdr>
    </w:div>
    <w:div w:id="1443916521">
      <w:bodyDiv w:val="1"/>
      <w:marLeft w:val="0"/>
      <w:marRight w:val="0"/>
      <w:marTop w:val="0"/>
      <w:marBottom w:val="0"/>
      <w:divBdr>
        <w:top w:val="none" w:sz="0" w:space="0" w:color="auto"/>
        <w:left w:val="none" w:sz="0" w:space="0" w:color="auto"/>
        <w:bottom w:val="none" w:sz="0" w:space="0" w:color="auto"/>
        <w:right w:val="none" w:sz="0" w:space="0" w:color="auto"/>
      </w:divBdr>
    </w:div>
    <w:div w:id="1607149332">
      <w:bodyDiv w:val="1"/>
      <w:marLeft w:val="0"/>
      <w:marRight w:val="0"/>
      <w:marTop w:val="0"/>
      <w:marBottom w:val="0"/>
      <w:divBdr>
        <w:top w:val="none" w:sz="0" w:space="0" w:color="auto"/>
        <w:left w:val="none" w:sz="0" w:space="0" w:color="auto"/>
        <w:bottom w:val="none" w:sz="0" w:space="0" w:color="auto"/>
        <w:right w:val="none" w:sz="0" w:space="0" w:color="auto"/>
      </w:divBdr>
    </w:div>
    <w:div w:id="1620600104">
      <w:bodyDiv w:val="1"/>
      <w:marLeft w:val="0"/>
      <w:marRight w:val="0"/>
      <w:marTop w:val="0"/>
      <w:marBottom w:val="0"/>
      <w:divBdr>
        <w:top w:val="none" w:sz="0" w:space="0" w:color="auto"/>
        <w:left w:val="none" w:sz="0" w:space="0" w:color="auto"/>
        <w:bottom w:val="none" w:sz="0" w:space="0" w:color="auto"/>
        <w:right w:val="none" w:sz="0" w:space="0" w:color="auto"/>
      </w:divBdr>
    </w:div>
    <w:div w:id="1643002551">
      <w:bodyDiv w:val="1"/>
      <w:marLeft w:val="0"/>
      <w:marRight w:val="0"/>
      <w:marTop w:val="0"/>
      <w:marBottom w:val="0"/>
      <w:divBdr>
        <w:top w:val="none" w:sz="0" w:space="0" w:color="auto"/>
        <w:left w:val="none" w:sz="0" w:space="0" w:color="auto"/>
        <w:bottom w:val="none" w:sz="0" w:space="0" w:color="auto"/>
        <w:right w:val="none" w:sz="0" w:space="0" w:color="auto"/>
      </w:divBdr>
    </w:div>
    <w:div w:id="1654218521">
      <w:bodyDiv w:val="1"/>
      <w:marLeft w:val="0"/>
      <w:marRight w:val="0"/>
      <w:marTop w:val="0"/>
      <w:marBottom w:val="0"/>
      <w:divBdr>
        <w:top w:val="none" w:sz="0" w:space="0" w:color="auto"/>
        <w:left w:val="none" w:sz="0" w:space="0" w:color="auto"/>
        <w:bottom w:val="none" w:sz="0" w:space="0" w:color="auto"/>
        <w:right w:val="none" w:sz="0" w:space="0" w:color="auto"/>
      </w:divBdr>
    </w:div>
    <w:div w:id="1661889147">
      <w:bodyDiv w:val="1"/>
      <w:marLeft w:val="0"/>
      <w:marRight w:val="0"/>
      <w:marTop w:val="0"/>
      <w:marBottom w:val="0"/>
      <w:divBdr>
        <w:top w:val="none" w:sz="0" w:space="0" w:color="auto"/>
        <w:left w:val="none" w:sz="0" w:space="0" w:color="auto"/>
        <w:bottom w:val="none" w:sz="0" w:space="0" w:color="auto"/>
        <w:right w:val="none" w:sz="0" w:space="0" w:color="auto"/>
      </w:divBdr>
    </w:div>
    <w:div w:id="1693451656">
      <w:bodyDiv w:val="1"/>
      <w:marLeft w:val="0"/>
      <w:marRight w:val="0"/>
      <w:marTop w:val="0"/>
      <w:marBottom w:val="0"/>
      <w:divBdr>
        <w:top w:val="none" w:sz="0" w:space="0" w:color="auto"/>
        <w:left w:val="none" w:sz="0" w:space="0" w:color="auto"/>
        <w:bottom w:val="none" w:sz="0" w:space="0" w:color="auto"/>
        <w:right w:val="none" w:sz="0" w:space="0" w:color="auto"/>
      </w:divBdr>
    </w:div>
    <w:div w:id="1757748034">
      <w:bodyDiv w:val="1"/>
      <w:marLeft w:val="0"/>
      <w:marRight w:val="0"/>
      <w:marTop w:val="0"/>
      <w:marBottom w:val="0"/>
      <w:divBdr>
        <w:top w:val="none" w:sz="0" w:space="0" w:color="auto"/>
        <w:left w:val="none" w:sz="0" w:space="0" w:color="auto"/>
        <w:bottom w:val="none" w:sz="0" w:space="0" w:color="auto"/>
        <w:right w:val="none" w:sz="0" w:space="0" w:color="auto"/>
      </w:divBdr>
    </w:div>
    <w:div w:id="1767923857">
      <w:bodyDiv w:val="1"/>
      <w:marLeft w:val="0"/>
      <w:marRight w:val="0"/>
      <w:marTop w:val="0"/>
      <w:marBottom w:val="0"/>
      <w:divBdr>
        <w:top w:val="none" w:sz="0" w:space="0" w:color="auto"/>
        <w:left w:val="none" w:sz="0" w:space="0" w:color="auto"/>
        <w:bottom w:val="none" w:sz="0" w:space="0" w:color="auto"/>
        <w:right w:val="none" w:sz="0" w:space="0" w:color="auto"/>
      </w:divBdr>
    </w:div>
    <w:div w:id="1898543486">
      <w:bodyDiv w:val="1"/>
      <w:marLeft w:val="0"/>
      <w:marRight w:val="0"/>
      <w:marTop w:val="0"/>
      <w:marBottom w:val="0"/>
      <w:divBdr>
        <w:top w:val="none" w:sz="0" w:space="0" w:color="auto"/>
        <w:left w:val="none" w:sz="0" w:space="0" w:color="auto"/>
        <w:bottom w:val="none" w:sz="0" w:space="0" w:color="auto"/>
        <w:right w:val="none" w:sz="0" w:space="0" w:color="auto"/>
      </w:divBdr>
    </w:div>
    <w:div w:id="2001226443">
      <w:bodyDiv w:val="1"/>
      <w:marLeft w:val="0"/>
      <w:marRight w:val="0"/>
      <w:marTop w:val="0"/>
      <w:marBottom w:val="0"/>
      <w:divBdr>
        <w:top w:val="none" w:sz="0" w:space="0" w:color="auto"/>
        <w:left w:val="none" w:sz="0" w:space="0" w:color="auto"/>
        <w:bottom w:val="none" w:sz="0" w:space="0" w:color="auto"/>
        <w:right w:val="none" w:sz="0" w:space="0" w:color="auto"/>
      </w:divBdr>
    </w:div>
    <w:div w:id="2025545607">
      <w:bodyDiv w:val="1"/>
      <w:marLeft w:val="0"/>
      <w:marRight w:val="0"/>
      <w:marTop w:val="0"/>
      <w:marBottom w:val="0"/>
      <w:divBdr>
        <w:top w:val="none" w:sz="0" w:space="0" w:color="auto"/>
        <w:left w:val="none" w:sz="0" w:space="0" w:color="auto"/>
        <w:bottom w:val="none" w:sz="0" w:space="0" w:color="auto"/>
        <w:right w:val="none" w:sz="0" w:space="0" w:color="auto"/>
      </w:divBdr>
    </w:div>
    <w:div w:id="2090076079">
      <w:bodyDiv w:val="1"/>
      <w:marLeft w:val="0"/>
      <w:marRight w:val="0"/>
      <w:marTop w:val="0"/>
      <w:marBottom w:val="0"/>
      <w:divBdr>
        <w:top w:val="none" w:sz="0" w:space="0" w:color="auto"/>
        <w:left w:val="none" w:sz="0" w:space="0" w:color="auto"/>
        <w:bottom w:val="none" w:sz="0" w:space="0" w:color="auto"/>
        <w:right w:val="none" w:sz="0" w:space="0" w:color="auto"/>
      </w:divBdr>
    </w:div>
    <w:div w:id="2113159574">
      <w:bodyDiv w:val="1"/>
      <w:marLeft w:val="0"/>
      <w:marRight w:val="0"/>
      <w:marTop w:val="0"/>
      <w:marBottom w:val="0"/>
      <w:divBdr>
        <w:top w:val="none" w:sz="0" w:space="0" w:color="auto"/>
        <w:left w:val="none" w:sz="0" w:space="0" w:color="auto"/>
        <w:bottom w:val="none" w:sz="0" w:space="0" w:color="auto"/>
        <w:right w:val="none" w:sz="0" w:space="0" w:color="auto"/>
      </w:divBdr>
    </w:div>
    <w:div w:id="213320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Excel_Worksheet2.xls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Excel_Worksheet6.xls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Excel_Worksheet4.xlsx"/><Relationship Id="rId25" Type="http://schemas.openxmlformats.org/officeDocument/2006/relationships/package" Target="embeddings/Microsoft_Excel_Worksheet8.xlsx"/><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Excel_Worksheet10.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1.xlsx"/><Relationship Id="rId24" Type="http://schemas.openxmlformats.org/officeDocument/2006/relationships/image" Target="media/image9.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Excel_Worksheet3.xlsx"/><Relationship Id="rId23" Type="http://schemas.openxmlformats.org/officeDocument/2006/relationships/package" Target="embeddings/Microsoft_Excel_Worksheet7.xlsx"/><Relationship Id="rId28" Type="http://schemas.openxmlformats.org/officeDocument/2006/relationships/image" Target="media/image11.emf"/><Relationship Id="rId10" Type="http://schemas.openxmlformats.org/officeDocument/2006/relationships/image" Target="media/image2.emf"/><Relationship Id="rId19" Type="http://schemas.openxmlformats.org/officeDocument/2006/relationships/package" Target="embeddings/Microsoft_Excel_Worksheet5.xlsx"/><Relationship Id="rId31" Type="http://schemas.openxmlformats.org/officeDocument/2006/relationships/package" Target="embeddings/Microsoft_Excel_Worksheet11.xlsx"/><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Excel_Worksheet9.xlsx"/><Relationship Id="rId30" Type="http://schemas.openxmlformats.org/officeDocument/2006/relationships/image" Target="media/image12.emf"/><Relationship Id="rId8"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Cor211</b:Tag>
    <b:SourceType>InternetSite</b:SourceType>
    <b:Guid>{AB60DC34-7310-4A5E-A052-2BBF721C163D}</b:Guid>
    <b:Author>
      <b:Author>
        <b:Corporate>Corporate Finance Institute</b:Corporate>
      </b:Author>
    </b:Author>
    <b:Title>CFI</b:Title>
    <b:Year>2021</b:Year>
    <b:YearAccessed>2021</b:YearAccessed>
    <b:MonthAccessed>August</b:MonthAccessed>
    <b:DayAccessed>26</b:DayAccessed>
    <b:URL>https://corporatefinanceinstitute.com/resources/knowledge/accounting/balance-sheet/</b:URL>
    <b:RefOrder>1</b:RefOrder>
  </b:Source>
  <b:Source>
    <b:Tag>Cor212</b:Tag>
    <b:SourceType>InternetSite</b:SourceType>
    <b:Guid>{5CE7689B-5D91-424B-BC06-3C50CEDA6C9B}</b:Guid>
    <b:Author>
      <b:Author>
        <b:Corporate> Corporate Finance Institute</b:Corporate>
      </b:Author>
    </b:Author>
    <b:Title>CFI</b:Title>
    <b:Year>2021</b:Year>
    <b:YearAccessed>2021</b:YearAccessed>
    <b:MonthAccessed>August</b:MonthAccessed>
    <b:DayAccessed>26</b:DayAccessed>
    <b:URL> https://corporatefinanceinstitute.com/resources/knowledge/finance/return-on-capital-employed-roce/</b:URL>
    <b:RefOrder>2</b:RefOrder>
  </b:Source>
</b:Sources>
</file>

<file path=customXml/itemProps1.xml><?xml version="1.0" encoding="utf-8"?>
<ds:datastoreItem xmlns:ds="http://schemas.openxmlformats.org/officeDocument/2006/customXml" ds:itemID="{44BA4431-43BE-43D4-B5AE-8D380C390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668</Words>
  <Characters>3813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rosca diana</dc:creator>
  <cp:keywords/>
  <dc:description/>
  <cp:lastModifiedBy>rosca diana</cp:lastModifiedBy>
  <cp:revision>2</cp:revision>
  <dcterms:created xsi:type="dcterms:W3CDTF">2021-09-03T11:03:00Z</dcterms:created>
  <dcterms:modified xsi:type="dcterms:W3CDTF">2021-09-03T11:03:00Z</dcterms:modified>
</cp:coreProperties>
</file>