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DB924" w14:textId="5F8ADFBE" w:rsidR="00DC3A6C" w:rsidRPr="002B0DAA" w:rsidRDefault="00A634A1">
      <w:pPr>
        <w:rPr>
          <w:rFonts w:ascii="Times New Roman" w:hAnsi="Times New Roman" w:cs="Times New Roman"/>
          <w:sz w:val="24"/>
          <w:szCs w:val="24"/>
        </w:rPr>
      </w:pPr>
      <w:r w:rsidRPr="002B0DAA">
        <w:rPr>
          <w:rFonts w:ascii="Times New Roman" w:hAnsi="Times New Roman" w:cs="Times New Roman"/>
          <w:sz w:val="24"/>
          <w:szCs w:val="24"/>
        </w:rPr>
        <w:t>Shakira Peters</w:t>
      </w:r>
    </w:p>
    <w:p w14:paraId="6DB65662" w14:textId="20F5876C" w:rsidR="00A634A1" w:rsidRPr="002B0DAA" w:rsidRDefault="00A634A1">
      <w:pPr>
        <w:rPr>
          <w:rFonts w:ascii="Times New Roman" w:hAnsi="Times New Roman" w:cs="Times New Roman"/>
          <w:sz w:val="24"/>
          <w:szCs w:val="24"/>
        </w:rPr>
      </w:pPr>
      <w:r w:rsidRPr="002B0DAA">
        <w:rPr>
          <w:rFonts w:ascii="Times New Roman" w:hAnsi="Times New Roman" w:cs="Times New Roman"/>
          <w:sz w:val="24"/>
          <w:szCs w:val="24"/>
        </w:rPr>
        <w:t>Gender, Sex &amp; Sexuality</w:t>
      </w:r>
      <w:r w:rsidR="00516A65" w:rsidRPr="002B0DAA">
        <w:rPr>
          <w:rFonts w:ascii="Times New Roman" w:hAnsi="Times New Roman" w:cs="Times New Roman"/>
          <w:sz w:val="24"/>
          <w:szCs w:val="24"/>
        </w:rPr>
        <w:t>: Historical and Critical Perspectives</w:t>
      </w:r>
    </w:p>
    <w:p w14:paraId="06590CBC" w14:textId="7919EF5B" w:rsidR="00516A65" w:rsidRPr="002B0DAA" w:rsidRDefault="00516A65">
      <w:pPr>
        <w:rPr>
          <w:rFonts w:ascii="Times New Roman" w:hAnsi="Times New Roman" w:cs="Times New Roman"/>
          <w:sz w:val="24"/>
          <w:szCs w:val="24"/>
        </w:rPr>
      </w:pPr>
      <w:r w:rsidRPr="002B0DAA">
        <w:rPr>
          <w:rFonts w:ascii="Times New Roman" w:hAnsi="Times New Roman" w:cs="Times New Roman"/>
          <w:sz w:val="24"/>
          <w:szCs w:val="24"/>
        </w:rPr>
        <w:t xml:space="preserve">Assignment </w:t>
      </w:r>
      <w:r w:rsidR="00514CF3" w:rsidRPr="002B0DAA">
        <w:rPr>
          <w:rFonts w:ascii="Times New Roman" w:hAnsi="Times New Roman" w:cs="Times New Roman"/>
          <w:sz w:val="24"/>
          <w:szCs w:val="24"/>
        </w:rPr>
        <w:t xml:space="preserve">1 - </w:t>
      </w:r>
      <w:r w:rsidR="00582242" w:rsidRPr="002B0DAA">
        <w:rPr>
          <w:rFonts w:ascii="Times New Roman" w:hAnsi="Times New Roman" w:cs="Times New Roman"/>
          <w:sz w:val="24"/>
          <w:szCs w:val="24"/>
        </w:rPr>
        <w:t>Archaeology, Ancient Civilisations</w:t>
      </w:r>
      <w:r w:rsidR="00582242" w:rsidRPr="002B0DAA">
        <w:rPr>
          <w:rFonts w:ascii="Times New Roman" w:hAnsi="Times New Roman" w:cs="Times New Roman"/>
          <w:sz w:val="24"/>
          <w:szCs w:val="24"/>
        </w:rPr>
        <w:t xml:space="preserve"> &amp; </w:t>
      </w:r>
      <w:r w:rsidR="00582242" w:rsidRPr="002B0DAA">
        <w:rPr>
          <w:rFonts w:ascii="Times New Roman" w:hAnsi="Times New Roman" w:cs="Times New Roman"/>
          <w:sz w:val="24"/>
          <w:szCs w:val="24"/>
        </w:rPr>
        <w:t>Ancient Religions</w:t>
      </w:r>
    </w:p>
    <w:p w14:paraId="24D4F482" w14:textId="73005D02" w:rsidR="00A634A1" w:rsidRPr="002B0DAA" w:rsidRDefault="00A634A1">
      <w:pPr>
        <w:rPr>
          <w:rFonts w:ascii="Times New Roman" w:hAnsi="Times New Roman" w:cs="Times New Roman"/>
          <w:sz w:val="24"/>
          <w:szCs w:val="24"/>
        </w:rPr>
      </w:pPr>
    </w:p>
    <w:p w14:paraId="13E7024E" w14:textId="7E1AD31D" w:rsidR="00582242" w:rsidRPr="002B0DAA" w:rsidRDefault="00582242">
      <w:pPr>
        <w:rPr>
          <w:rFonts w:ascii="Times New Roman" w:hAnsi="Times New Roman" w:cs="Times New Roman"/>
          <w:sz w:val="24"/>
          <w:szCs w:val="24"/>
        </w:rPr>
      </w:pPr>
      <w:r w:rsidRPr="002B0DAA">
        <w:rPr>
          <w:rFonts w:ascii="Times New Roman" w:hAnsi="Times New Roman" w:cs="Times New Roman"/>
          <w:sz w:val="24"/>
          <w:szCs w:val="24"/>
        </w:rPr>
        <w:t xml:space="preserve">     </w:t>
      </w:r>
      <w:r w:rsidR="00A92CF3" w:rsidRPr="002B0DAA">
        <w:rPr>
          <w:rFonts w:ascii="Times New Roman" w:hAnsi="Times New Roman" w:cs="Times New Roman"/>
          <w:sz w:val="24"/>
          <w:szCs w:val="24"/>
        </w:rPr>
        <w:t xml:space="preserve"> As defined by</w:t>
      </w:r>
      <w:r w:rsidR="00942A49" w:rsidRPr="002B0DAA">
        <w:rPr>
          <w:rFonts w:ascii="Times New Roman" w:hAnsi="Times New Roman" w:cs="Times New Roman"/>
          <w:sz w:val="24"/>
          <w:szCs w:val="24"/>
        </w:rPr>
        <w:t xml:space="preserve"> </w:t>
      </w:r>
      <w:r w:rsidR="00942A49" w:rsidRPr="002B0DAA">
        <w:rPr>
          <w:rFonts w:ascii="Times New Roman" w:hAnsi="Times New Roman" w:cs="Times New Roman"/>
          <w:sz w:val="24"/>
          <w:szCs w:val="24"/>
        </w:rPr>
        <w:t>(Smith, 2019)</w:t>
      </w:r>
      <w:r w:rsidR="00942A49" w:rsidRPr="002B0DAA">
        <w:rPr>
          <w:rFonts w:ascii="Times New Roman" w:hAnsi="Times New Roman" w:cs="Times New Roman"/>
          <w:sz w:val="24"/>
          <w:szCs w:val="24"/>
        </w:rPr>
        <w:t xml:space="preserve">, Gender theory is </w:t>
      </w:r>
      <w:r w:rsidR="00BE564E" w:rsidRPr="002B0DAA">
        <w:rPr>
          <w:rFonts w:ascii="Times New Roman" w:hAnsi="Times New Roman" w:cs="Times New Roman"/>
          <w:sz w:val="24"/>
          <w:szCs w:val="24"/>
        </w:rPr>
        <w:t xml:space="preserve">proposed looking at masculinity </w:t>
      </w:r>
      <w:r w:rsidR="0070013A" w:rsidRPr="002B0DAA">
        <w:rPr>
          <w:rFonts w:ascii="Times New Roman" w:hAnsi="Times New Roman" w:cs="Times New Roman"/>
          <w:sz w:val="24"/>
          <w:szCs w:val="24"/>
        </w:rPr>
        <w:t xml:space="preserve">and femininity as sets of mutually created </w:t>
      </w:r>
      <w:r w:rsidR="00465F35" w:rsidRPr="002B0DAA">
        <w:rPr>
          <w:rFonts w:ascii="Times New Roman" w:hAnsi="Times New Roman" w:cs="Times New Roman"/>
          <w:sz w:val="24"/>
          <w:szCs w:val="24"/>
        </w:rPr>
        <w:t>characteristics shaping the lives of men and women</w:t>
      </w:r>
      <w:r w:rsidR="0008358E" w:rsidRPr="002B0DAA">
        <w:rPr>
          <w:rFonts w:ascii="Times New Roman" w:hAnsi="Times New Roman" w:cs="Times New Roman"/>
          <w:sz w:val="24"/>
          <w:szCs w:val="24"/>
        </w:rPr>
        <w:t>. I</w:t>
      </w:r>
      <w:r w:rsidR="008B69E1" w:rsidRPr="002B0DAA">
        <w:rPr>
          <w:rFonts w:ascii="Times New Roman" w:hAnsi="Times New Roman" w:cs="Times New Roman"/>
          <w:sz w:val="24"/>
          <w:szCs w:val="24"/>
        </w:rPr>
        <w:t xml:space="preserve">t replaced or challenged </w:t>
      </w:r>
      <w:r w:rsidR="00DC15C4" w:rsidRPr="002B0DAA">
        <w:rPr>
          <w:rFonts w:ascii="Times New Roman" w:hAnsi="Times New Roman" w:cs="Times New Roman"/>
          <w:sz w:val="24"/>
          <w:szCs w:val="24"/>
        </w:rPr>
        <w:t xml:space="preserve">ideas of masculinity </w:t>
      </w:r>
      <w:r w:rsidR="005C3165" w:rsidRPr="002B0DAA">
        <w:rPr>
          <w:rFonts w:ascii="Times New Roman" w:hAnsi="Times New Roman" w:cs="Times New Roman"/>
          <w:sz w:val="24"/>
          <w:szCs w:val="24"/>
        </w:rPr>
        <w:t xml:space="preserve">and of men and women </w:t>
      </w:r>
      <w:r w:rsidR="008333CD" w:rsidRPr="002B0DAA">
        <w:rPr>
          <w:rFonts w:ascii="Times New Roman" w:hAnsi="Times New Roman" w:cs="Times New Roman"/>
          <w:sz w:val="24"/>
          <w:szCs w:val="24"/>
        </w:rPr>
        <w:t xml:space="preserve">as operating in history according to fixed biological determinants. </w:t>
      </w:r>
      <w:r w:rsidR="009847F7" w:rsidRPr="002B0DAA">
        <w:rPr>
          <w:rFonts w:ascii="Times New Roman" w:hAnsi="Times New Roman" w:cs="Times New Roman"/>
          <w:sz w:val="24"/>
          <w:szCs w:val="24"/>
        </w:rPr>
        <w:t xml:space="preserve">It was also mentioned in this </w:t>
      </w:r>
      <w:r w:rsidR="00E24211" w:rsidRPr="002B0DAA">
        <w:rPr>
          <w:rFonts w:ascii="Times New Roman" w:hAnsi="Times New Roman" w:cs="Times New Roman"/>
          <w:sz w:val="24"/>
          <w:szCs w:val="24"/>
        </w:rPr>
        <w:t xml:space="preserve">article that </w:t>
      </w:r>
      <w:r w:rsidR="00680EA5" w:rsidRPr="002B0DAA">
        <w:rPr>
          <w:rFonts w:ascii="Times New Roman" w:hAnsi="Times New Roman" w:cs="Times New Roman"/>
          <w:sz w:val="24"/>
          <w:szCs w:val="24"/>
        </w:rPr>
        <w:t xml:space="preserve">to some, </w:t>
      </w:r>
      <w:r w:rsidR="00EE24A2" w:rsidRPr="002B0DAA">
        <w:rPr>
          <w:rFonts w:ascii="Times New Roman" w:hAnsi="Times New Roman" w:cs="Times New Roman"/>
          <w:sz w:val="24"/>
          <w:szCs w:val="24"/>
        </w:rPr>
        <w:t xml:space="preserve">the idea of “Gender </w:t>
      </w:r>
      <w:r w:rsidR="0065254D" w:rsidRPr="002B0DAA">
        <w:rPr>
          <w:rFonts w:ascii="Times New Roman" w:hAnsi="Times New Roman" w:cs="Times New Roman"/>
          <w:sz w:val="24"/>
          <w:szCs w:val="24"/>
        </w:rPr>
        <w:t>History</w:t>
      </w:r>
      <w:r w:rsidR="00EE24A2" w:rsidRPr="002B0DAA">
        <w:rPr>
          <w:rFonts w:ascii="Times New Roman" w:hAnsi="Times New Roman" w:cs="Times New Roman"/>
          <w:sz w:val="24"/>
          <w:szCs w:val="24"/>
        </w:rPr>
        <w:t xml:space="preserve">” </w:t>
      </w:r>
      <w:r w:rsidR="0065254D" w:rsidRPr="002B0DAA">
        <w:rPr>
          <w:rFonts w:ascii="Times New Roman" w:hAnsi="Times New Roman" w:cs="Times New Roman"/>
          <w:sz w:val="24"/>
          <w:szCs w:val="24"/>
        </w:rPr>
        <w:t>was but another term for women’s history</w:t>
      </w:r>
      <w:r w:rsidR="00C03EF5" w:rsidRPr="002B0DAA">
        <w:rPr>
          <w:rFonts w:ascii="Times New Roman" w:hAnsi="Times New Roman" w:cs="Times New Roman"/>
          <w:sz w:val="24"/>
          <w:szCs w:val="24"/>
        </w:rPr>
        <w:t xml:space="preserve">, but for others gender theory transformed </w:t>
      </w:r>
      <w:r w:rsidR="00427C2D" w:rsidRPr="002B0DAA">
        <w:rPr>
          <w:rFonts w:ascii="Times New Roman" w:hAnsi="Times New Roman" w:cs="Times New Roman"/>
          <w:sz w:val="24"/>
          <w:szCs w:val="24"/>
        </w:rPr>
        <w:t xml:space="preserve">the </w:t>
      </w:r>
      <w:r w:rsidR="00C03EF5" w:rsidRPr="002B0DAA">
        <w:rPr>
          <w:rFonts w:ascii="Times New Roman" w:hAnsi="Times New Roman" w:cs="Times New Roman"/>
          <w:sz w:val="24"/>
          <w:szCs w:val="24"/>
        </w:rPr>
        <w:t xml:space="preserve">ways </w:t>
      </w:r>
      <w:r w:rsidR="00427C2D" w:rsidRPr="002B0DAA">
        <w:rPr>
          <w:rFonts w:ascii="Times New Roman" w:hAnsi="Times New Roman" w:cs="Times New Roman"/>
          <w:sz w:val="24"/>
          <w:szCs w:val="24"/>
        </w:rPr>
        <w:t>in which they approached writing and teaching about both men and women</w:t>
      </w:r>
      <w:r w:rsidR="00EC0AA3" w:rsidRPr="002B0DAA">
        <w:rPr>
          <w:rFonts w:ascii="Times New Roman" w:hAnsi="Times New Roman" w:cs="Times New Roman"/>
          <w:sz w:val="24"/>
          <w:szCs w:val="24"/>
        </w:rPr>
        <w:t xml:space="preserve">. </w:t>
      </w:r>
    </w:p>
    <w:p w14:paraId="7000DF8C" w14:textId="6C8CEBC7" w:rsidR="00712120" w:rsidRDefault="00163425" w:rsidP="00712120">
      <w:pPr>
        <w:ind w:firstLine="240"/>
        <w:rPr>
          <w:rFonts w:ascii="Times New Roman" w:hAnsi="Times New Roman" w:cs="Times New Roman"/>
          <w:sz w:val="24"/>
          <w:szCs w:val="24"/>
        </w:rPr>
      </w:pPr>
      <w:r w:rsidRPr="002B0DAA">
        <w:rPr>
          <w:rFonts w:ascii="Times New Roman" w:hAnsi="Times New Roman" w:cs="Times New Roman"/>
          <w:sz w:val="24"/>
          <w:szCs w:val="24"/>
        </w:rPr>
        <w:t xml:space="preserve">After analysing </w:t>
      </w:r>
      <w:r w:rsidR="00875BCB" w:rsidRPr="002B0DAA">
        <w:rPr>
          <w:rFonts w:ascii="Times New Roman" w:hAnsi="Times New Roman" w:cs="Times New Roman"/>
          <w:sz w:val="24"/>
          <w:szCs w:val="24"/>
        </w:rPr>
        <w:t xml:space="preserve">the provided picture, </w:t>
      </w:r>
      <w:r w:rsidR="00A70E47" w:rsidRPr="002B0DAA">
        <w:rPr>
          <w:rFonts w:ascii="Times New Roman" w:hAnsi="Times New Roman" w:cs="Times New Roman"/>
          <w:sz w:val="24"/>
          <w:szCs w:val="24"/>
        </w:rPr>
        <w:t xml:space="preserve">I have </w:t>
      </w:r>
      <w:r w:rsidR="007E65EB" w:rsidRPr="002B0DAA">
        <w:rPr>
          <w:rFonts w:ascii="Times New Roman" w:hAnsi="Times New Roman" w:cs="Times New Roman"/>
          <w:sz w:val="24"/>
          <w:szCs w:val="24"/>
        </w:rPr>
        <w:t>discovered many approaches o</w:t>
      </w:r>
      <w:r w:rsidR="00B52869" w:rsidRPr="002B0DAA">
        <w:rPr>
          <w:rFonts w:ascii="Times New Roman" w:hAnsi="Times New Roman" w:cs="Times New Roman"/>
          <w:sz w:val="24"/>
          <w:szCs w:val="24"/>
        </w:rPr>
        <w:t xml:space="preserve">f how this object can be viewed by the human eye from different perspectives. </w:t>
      </w:r>
      <w:r w:rsidR="004B2866" w:rsidRPr="002B0DAA">
        <w:rPr>
          <w:rFonts w:ascii="Times New Roman" w:hAnsi="Times New Roman" w:cs="Times New Roman"/>
          <w:sz w:val="24"/>
          <w:szCs w:val="24"/>
        </w:rPr>
        <w:t>At the first glance</w:t>
      </w:r>
      <w:r w:rsidR="00D13160" w:rsidRPr="002B0DAA">
        <w:rPr>
          <w:rFonts w:ascii="Times New Roman" w:hAnsi="Times New Roman" w:cs="Times New Roman"/>
          <w:sz w:val="24"/>
          <w:szCs w:val="24"/>
        </w:rPr>
        <w:t xml:space="preserve"> of this picture</w:t>
      </w:r>
      <w:r w:rsidR="004B2866" w:rsidRPr="002B0DAA">
        <w:rPr>
          <w:rFonts w:ascii="Times New Roman" w:hAnsi="Times New Roman" w:cs="Times New Roman"/>
          <w:sz w:val="24"/>
          <w:szCs w:val="24"/>
        </w:rPr>
        <w:t>,</w:t>
      </w:r>
      <w:r w:rsidR="00AC3C58" w:rsidRPr="002B0DAA">
        <w:rPr>
          <w:rFonts w:ascii="Times New Roman" w:hAnsi="Times New Roman" w:cs="Times New Roman"/>
          <w:sz w:val="24"/>
          <w:szCs w:val="24"/>
        </w:rPr>
        <w:t xml:space="preserve"> it is recognized that there are different g</w:t>
      </w:r>
      <w:r w:rsidR="00AC3C58" w:rsidRPr="002B0DAA">
        <w:rPr>
          <w:rFonts w:ascii="Times New Roman" w:hAnsi="Times New Roman" w:cs="Times New Roman"/>
          <w:sz w:val="24"/>
          <w:szCs w:val="24"/>
        </w:rPr>
        <w:t>enerations of men</w:t>
      </w:r>
      <w:r w:rsidR="00AC3C58" w:rsidRPr="002B0DAA">
        <w:rPr>
          <w:rFonts w:ascii="Times New Roman" w:hAnsi="Times New Roman" w:cs="Times New Roman"/>
          <w:sz w:val="24"/>
          <w:szCs w:val="24"/>
        </w:rPr>
        <w:t xml:space="preserve"> in the picture.</w:t>
      </w:r>
      <w:r w:rsidR="007C57BF" w:rsidRPr="002B0DAA">
        <w:rPr>
          <w:rFonts w:ascii="Times New Roman" w:hAnsi="Times New Roman" w:cs="Times New Roman"/>
          <w:sz w:val="24"/>
          <w:szCs w:val="24"/>
        </w:rPr>
        <w:t xml:space="preserve"> As I examined the picture for an extensive period</w:t>
      </w:r>
      <w:r w:rsidR="00A77A3E" w:rsidRPr="002B0DAA">
        <w:rPr>
          <w:rFonts w:ascii="Times New Roman" w:hAnsi="Times New Roman" w:cs="Times New Roman"/>
          <w:sz w:val="24"/>
          <w:szCs w:val="24"/>
        </w:rPr>
        <w:t>, I noticed that it can also be understood that</w:t>
      </w:r>
      <w:r w:rsidR="00AC3C58" w:rsidRPr="002B0DAA">
        <w:rPr>
          <w:rFonts w:ascii="Times New Roman" w:hAnsi="Times New Roman" w:cs="Times New Roman"/>
          <w:sz w:val="24"/>
          <w:szCs w:val="24"/>
        </w:rPr>
        <w:t xml:space="preserve"> </w:t>
      </w:r>
      <w:r w:rsidR="00A77A3E" w:rsidRPr="002B0DAA">
        <w:rPr>
          <w:rFonts w:ascii="Times New Roman" w:hAnsi="Times New Roman" w:cs="Times New Roman"/>
          <w:sz w:val="24"/>
          <w:szCs w:val="24"/>
        </w:rPr>
        <w:t>t</w:t>
      </w:r>
      <w:r w:rsidR="007C57BF" w:rsidRPr="002B0DAA">
        <w:rPr>
          <w:rFonts w:ascii="Times New Roman" w:hAnsi="Times New Roman" w:cs="Times New Roman"/>
          <w:sz w:val="24"/>
          <w:szCs w:val="24"/>
        </w:rPr>
        <w:t xml:space="preserve">he man is the head </w:t>
      </w:r>
      <w:r w:rsidR="00A77A3E" w:rsidRPr="002B0DAA">
        <w:rPr>
          <w:rFonts w:ascii="Times New Roman" w:hAnsi="Times New Roman" w:cs="Times New Roman"/>
          <w:sz w:val="24"/>
          <w:szCs w:val="24"/>
        </w:rPr>
        <w:t xml:space="preserve">of the </w:t>
      </w:r>
      <w:r w:rsidR="00C50B69" w:rsidRPr="002B0DAA">
        <w:rPr>
          <w:rFonts w:ascii="Times New Roman" w:hAnsi="Times New Roman" w:cs="Times New Roman"/>
          <w:sz w:val="24"/>
          <w:szCs w:val="24"/>
        </w:rPr>
        <w:t xml:space="preserve">“Tribe” or “People” </w:t>
      </w:r>
      <w:r w:rsidR="007C57BF" w:rsidRPr="002B0DAA">
        <w:rPr>
          <w:rFonts w:ascii="Times New Roman" w:hAnsi="Times New Roman" w:cs="Times New Roman"/>
          <w:sz w:val="24"/>
          <w:szCs w:val="24"/>
        </w:rPr>
        <w:t>and</w:t>
      </w:r>
      <w:r w:rsidR="00C50B69" w:rsidRPr="002B0DAA">
        <w:rPr>
          <w:rFonts w:ascii="Times New Roman" w:hAnsi="Times New Roman" w:cs="Times New Roman"/>
          <w:sz w:val="24"/>
          <w:szCs w:val="24"/>
        </w:rPr>
        <w:t xml:space="preserve"> they hold</w:t>
      </w:r>
      <w:r w:rsidR="007C57BF" w:rsidRPr="002B0DAA">
        <w:rPr>
          <w:rFonts w:ascii="Times New Roman" w:hAnsi="Times New Roman" w:cs="Times New Roman"/>
          <w:sz w:val="24"/>
          <w:szCs w:val="24"/>
        </w:rPr>
        <w:t xml:space="preserve"> more authority</w:t>
      </w:r>
      <w:r w:rsidR="00C50B69" w:rsidRPr="002B0DAA">
        <w:rPr>
          <w:rFonts w:ascii="Times New Roman" w:hAnsi="Times New Roman" w:cs="Times New Roman"/>
          <w:sz w:val="24"/>
          <w:szCs w:val="24"/>
        </w:rPr>
        <w:t xml:space="preserve"> than the women</w:t>
      </w:r>
      <w:r w:rsidR="007C57BF" w:rsidRPr="002B0DAA">
        <w:rPr>
          <w:rFonts w:ascii="Times New Roman" w:hAnsi="Times New Roman" w:cs="Times New Roman"/>
          <w:sz w:val="24"/>
          <w:szCs w:val="24"/>
        </w:rPr>
        <w:t xml:space="preserve">, which is why </w:t>
      </w:r>
      <w:r w:rsidR="00C50B69" w:rsidRPr="002B0DAA">
        <w:rPr>
          <w:rFonts w:ascii="Times New Roman" w:hAnsi="Times New Roman" w:cs="Times New Roman"/>
          <w:sz w:val="24"/>
          <w:szCs w:val="24"/>
        </w:rPr>
        <w:t xml:space="preserve">they are on display respectfully – by </w:t>
      </w:r>
      <w:r w:rsidR="00AD0926" w:rsidRPr="002B0DAA">
        <w:rPr>
          <w:rFonts w:ascii="Times New Roman" w:hAnsi="Times New Roman" w:cs="Times New Roman"/>
          <w:sz w:val="24"/>
          <w:szCs w:val="24"/>
        </w:rPr>
        <w:t>age</w:t>
      </w:r>
      <w:r w:rsidR="007C57BF" w:rsidRPr="002B0DAA">
        <w:rPr>
          <w:rFonts w:ascii="Times New Roman" w:hAnsi="Times New Roman" w:cs="Times New Roman"/>
          <w:sz w:val="24"/>
          <w:szCs w:val="24"/>
        </w:rPr>
        <w:t xml:space="preserve">. </w:t>
      </w:r>
      <w:r w:rsidR="00AC3C58" w:rsidRPr="002B0DAA">
        <w:rPr>
          <w:rFonts w:ascii="Times New Roman" w:hAnsi="Times New Roman" w:cs="Times New Roman"/>
          <w:sz w:val="24"/>
          <w:szCs w:val="24"/>
        </w:rPr>
        <w:t>I</w:t>
      </w:r>
      <w:r w:rsidR="00F96CA2" w:rsidRPr="002B0DAA">
        <w:rPr>
          <w:rFonts w:ascii="Times New Roman" w:hAnsi="Times New Roman" w:cs="Times New Roman"/>
          <w:sz w:val="24"/>
          <w:szCs w:val="24"/>
        </w:rPr>
        <w:t>t</w:t>
      </w:r>
      <w:r w:rsidR="004C503E" w:rsidRPr="002B0DAA">
        <w:rPr>
          <w:rFonts w:ascii="Times New Roman" w:hAnsi="Times New Roman" w:cs="Times New Roman"/>
          <w:sz w:val="24"/>
          <w:szCs w:val="24"/>
        </w:rPr>
        <w:t xml:space="preserve"> seems like t</w:t>
      </w:r>
      <w:r w:rsidR="00D13160" w:rsidRPr="002B0DAA">
        <w:rPr>
          <w:rFonts w:ascii="Times New Roman" w:hAnsi="Times New Roman" w:cs="Times New Roman"/>
          <w:sz w:val="24"/>
          <w:szCs w:val="24"/>
        </w:rPr>
        <w:t xml:space="preserve">he </w:t>
      </w:r>
      <w:r w:rsidR="004C503E" w:rsidRPr="002B0DAA">
        <w:rPr>
          <w:rFonts w:ascii="Times New Roman" w:hAnsi="Times New Roman" w:cs="Times New Roman"/>
          <w:sz w:val="24"/>
          <w:szCs w:val="24"/>
        </w:rPr>
        <w:t xml:space="preserve">men in the family are the ones </w:t>
      </w:r>
      <w:r w:rsidR="00D13160" w:rsidRPr="002B0DAA">
        <w:rPr>
          <w:rFonts w:ascii="Times New Roman" w:hAnsi="Times New Roman" w:cs="Times New Roman"/>
          <w:sz w:val="24"/>
          <w:szCs w:val="24"/>
        </w:rPr>
        <w:t>who take care of the child</w:t>
      </w:r>
      <w:r w:rsidR="004C503E" w:rsidRPr="002B0DAA">
        <w:rPr>
          <w:rFonts w:ascii="Times New Roman" w:hAnsi="Times New Roman" w:cs="Times New Roman"/>
          <w:sz w:val="24"/>
          <w:szCs w:val="24"/>
        </w:rPr>
        <w:t>ren</w:t>
      </w:r>
      <w:r w:rsidR="00D13160" w:rsidRPr="002B0DAA">
        <w:rPr>
          <w:rFonts w:ascii="Times New Roman" w:hAnsi="Times New Roman" w:cs="Times New Roman"/>
          <w:sz w:val="24"/>
          <w:szCs w:val="24"/>
        </w:rPr>
        <w:t xml:space="preserve"> and has a closer r</w:t>
      </w:r>
      <w:r w:rsidR="0065345A" w:rsidRPr="002B0DAA">
        <w:rPr>
          <w:rFonts w:ascii="Times New Roman" w:hAnsi="Times New Roman" w:cs="Times New Roman"/>
          <w:sz w:val="24"/>
          <w:szCs w:val="24"/>
        </w:rPr>
        <w:t>elationship</w:t>
      </w:r>
      <w:r w:rsidR="00D13160" w:rsidRPr="002B0DAA">
        <w:rPr>
          <w:rFonts w:ascii="Times New Roman" w:hAnsi="Times New Roman" w:cs="Times New Roman"/>
          <w:sz w:val="24"/>
          <w:szCs w:val="24"/>
        </w:rPr>
        <w:t xml:space="preserve"> w</w:t>
      </w:r>
      <w:r w:rsidR="0065345A" w:rsidRPr="002B0DAA">
        <w:rPr>
          <w:rFonts w:ascii="Times New Roman" w:hAnsi="Times New Roman" w:cs="Times New Roman"/>
          <w:sz w:val="24"/>
          <w:szCs w:val="24"/>
        </w:rPr>
        <w:t>ith t</w:t>
      </w:r>
      <w:r w:rsidR="00D13160" w:rsidRPr="002B0DAA">
        <w:rPr>
          <w:rFonts w:ascii="Times New Roman" w:hAnsi="Times New Roman" w:cs="Times New Roman"/>
          <w:sz w:val="24"/>
          <w:szCs w:val="24"/>
        </w:rPr>
        <w:t>he mother</w:t>
      </w:r>
      <w:r w:rsidR="0065345A" w:rsidRPr="002B0DAA">
        <w:rPr>
          <w:rFonts w:ascii="Times New Roman" w:hAnsi="Times New Roman" w:cs="Times New Roman"/>
          <w:sz w:val="24"/>
          <w:szCs w:val="24"/>
        </w:rPr>
        <w:t xml:space="preserve"> of the children, </w:t>
      </w:r>
      <w:r w:rsidR="00D13160" w:rsidRPr="002B0DAA">
        <w:rPr>
          <w:rFonts w:ascii="Times New Roman" w:hAnsi="Times New Roman" w:cs="Times New Roman"/>
          <w:sz w:val="24"/>
          <w:szCs w:val="24"/>
        </w:rPr>
        <w:t>which is dissimilar to contemporary times in child caring</w:t>
      </w:r>
      <w:r w:rsidR="0065345A" w:rsidRPr="002B0DAA">
        <w:rPr>
          <w:rFonts w:ascii="Times New Roman" w:hAnsi="Times New Roman" w:cs="Times New Roman"/>
          <w:sz w:val="24"/>
          <w:szCs w:val="24"/>
        </w:rPr>
        <w:t xml:space="preserve"> eras</w:t>
      </w:r>
      <w:r w:rsidR="00D13160" w:rsidRPr="002B0DAA">
        <w:rPr>
          <w:rFonts w:ascii="Times New Roman" w:hAnsi="Times New Roman" w:cs="Times New Roman"/>
          <w:sz w:val="24"/>
          <w:szCs w:val="24"/>
        </w:rPr>
        <w:t>.</w:t>
      </w:r>
      <w:r w:rsidR="00F515EB" w:rsidRPr="002B0DAA">
        <w:rPr>
          <w:rFonts w:ascii="Times New Roman" w:hAnsi="Times New Roman" w:cs="Times New Roman"/>
          <w:sz w:val="24"/>
          <w:szCs w:val="24"/>
        </w:rPr>
        <w:t xml:space="preserve"> There can also be a chance that the men</w:t>
      </w:r>
      <w:r w:rsidR="00555C03" w:rsidRPr="002B0DAA">
        <w:rPr>
          <w:rFonts w:ascii="Times New Roman" w:hAnsi="Times New Roman" w:cs="Times New Roman"/>
          <w:sz w:val="24"/>
          <w:szCs w:val="24"/>
        </w:rPr>
        <w:t>’s word</w:t>
      </w:r>
      <w:r w:rsidR="00F515EB" w:rsidRPr="002B0DAA">
        <w:rPr>
          <w:rFonts w:ascii="Times New Roman" w:hAnsi="Times New Roman" w:cs="Times New Roman"/>
          <w:sz w:val="24"/>
          <w:szCs w:val="24"/>
        </w:rPr>
        <w:t xml:space="preserve"> hold</w:t>
      </w:r>
      <w:r w:rsidR="00555C03" w:rsidRPr="002B0DAA">
        <w:rPr>
          <w:rFonts w:ascii="Times New Roman" w:hAnsi="Times New Roman" w:cs="Times New Roman"/>
          <w:sz w:val="24"/>
          <w:szCs w:val="24"/>
        </w:rPr>
        <w:t>s</w:t>
      </w:r>
      <w:r w:rsidR="00F515EB" w:rsidRPr="002B0DAA">
        <w:rPr>
          <w:rFonts w:ascii="Times New Roman" w:hAnsi="Times New Roman" w:cs="Times New Roman"/>
          <w:sz w:val="24"/>
          <w:szCs w:val="24"/>
        </w:rPr>
        <w:t xml:space="preserve"> more</w:t>
      </w:r>
      <w:r w:rsidR="00555C03" w:rsidRPr="002B0DAA">
        <w:rPr>
          <w:rFonts w:ascii="Times New Roman" w:hAnsi="Times New Roman" w:cs="Times New Roman"/>
          <w:sz w:val="24"/>
          <w:szCs w:val="24"/>
        </w:rPr>
        <w:t xml:space="preserve"> weight or authority in the child’s </w:t>
      </w:r>
      <w:r w:rsidR="007F6467" w:rsidRPr="002B0DAA">
        <w:rPr>
          <w:rFonts w:ascii="Times New Roman" w:hAnsi="Times New Roman" w:cs="Times New Roman"/>
          <w:sz w:val="24"/>
          <w:szCs w:val="24"/>
        </w:rPr>
        <w:t>life,</w:t>
      </w:r>
      <w:r w:rsidR="00555C03" w:rsidRPr="002B0DAA">
        <w:rPr>
          <w:rFonts w:ascii="Times New Roman" w:hAnsi="Times New Roman" w:cs="Times New Roman"/>
          <w:sz w:val="24"/>
          <w:szCs w:val="24"/>
        </w:rPr>
        <w:t xml:space="preserve"> and </w:t>
      </w:r>
      <w:r w:rsidR="00983302" w:rsidRPr="002B0DAA">
        <w:rPr>
          <w:rFonts w:ascii="Times New Roman" w:hAnsi="Times New Roman" w:cs="Times New Roman"/>
          <w:sz w:val="24"/>
          <w:szCs w:val="24"/>
        </w:rPr>
        <w:t>it is merely displaying that the boys are groomed by mostly men.</w:t>
      </w:r>
      <w:r w:rsidR="00D13160" w:rsidRPr="002B0DAA">
        <w:rPr>
          <w:rFonts w:ascii="Times New Roman" w:hAnsi="Times New Roman" w:cs="Times New Roman"/>
          <w:sz w:val="24"/>
          <w:szCs w:val="24"/>
        </w:rPr>
        <w:t xml:space="preserve"> </w:t>
      </w:r>
      <w:r w:rsidR="00B97C95" w:rsidRPr="002B0DAA">
        <w:rPr>
          <w:rFonts w:ascii="Times New Roman" w:hAnsi="Times New Roman" w:cs="Times New Roman"/>
          <w:sz w:val="24"/>
          <w:szCs w:val="24"/>
        </w:rPr>
        <w:t xml:space="preserve">It can also be </w:t>
      </w:r>
      <w:r w:rsidR="00546AF6" w:rsidRPr="002B0DAA">
        <w:rPr>
          <w:rFonts w:ascii="Times New Roman" w:hAnsi="Times New Roman" w:cs="Times New Roman"/>
          <w:sz w:val="24"/>
          <w:szCs w:val="24"/>
        </w:rPr>
        <w:t>seen as a</w:t>
      </w:r>
      <w:r w:rsidR="00546AF6" w:rsidRPr="002B0DAA">
        <w:rPr>
          <w:rFonts w:ascii="Times New Roman" w:hAnsi="Times New Roman" w:cs="Times New Roman"/>
          <w:sz w:val="24"/>
          <w:szCs w:val="24"/>
        </w:rPr>
        <w:t>fter pro-</w:t>
      </w:r>
      <w:r w:rsidR="00AC3C58" w:rsidRPr="002B0DAA">
        <w:rPr>
          <w:rFonts w:ascii="Times New Roman" w:hAnsi="Times New Roman" w:cs="Times New Roman"/>
          <w:sz w:val="24"/>
          <w:szCs w:val="24"/>
        </w:rPr>
        <w:t>creation;</w:t>
      </w:r>
      <w:r w:rsidR="00546AF6" w:rsidRPr="002B0DAA">
        <w:rPr>
          <w:rFonts w:ascii="Times New Roman" w:hAnsi="Times New Roman" w:cs="Times New Roman"/>
          <w:sz w:val="24"/>
          <w:szCs w:val="24"/>
        </w:rPr>
        <w:t xml:space="preserve"> the woman has n</w:t>
      </w:r>
      <w:r w:rsidR="00546AF6" w:rsidRPr="002B0DAA">
        <w:rPr>
          <w:rFonts w:ascii="Times New Roman" w:hAnsi="Times New Roman" w:cs="Times New Roman"/>
          <w:sz w:val="24"/>
          <w:szCs w:val="24"/>
        </w:rPr>
        <w:t xml:space="preserve">o say in which the </w:t>
      </w:r>
      <w:r w:rsidR="008307B6" w:rsidRPr="002B0DAA">
        <w:rPr>
          <w:rFonts w:ascii="Times New Roman" w:hAnsi="Times New Roman" w:cs="Times New Roman"/>
          <w:sz w:val="24"/>
          <w:szCs w:val="24"/>
        </w:rPr>
        <w:t xml:space="preserve">boy child is raised – this can be seen in the stance of the men </w:t>
      </w:r>
      <w:r w:rsidR="00AC3C58" w:rsidRPr="002B0DAA">
        <w:rPr>
          <w:rFonts w:ascii="Times New Roman" w:hAnsi="Times New Roman" w:cs="Times New Roman"/>
          <w:sz w:val="24"/>
          <w:szCs w:val="24"/>
        </w:rPr>
        <w:t>and</w:t>
      </w:r>
      <w:r w:rsidR="008307B6" w:rsidRPr="002B0DAA">
        <w:rPr>
          <w:rFonts w:ascii="Times New Roman" w:hAnsi="Times New Roman" w:cs="Times New Roman"/>
          <w:sz w:val="24"/>
          <w:szCs w:val="24"/>
        </w:rPr>
        <w:t xml:space="preserve"> </w:t>
      </w:r>
      <w:r w:rsidR="002734FF" w:rsidRPr="002B0DAA">
        <w:rPr>
          <w:rFonts w:ascii="Times New Roman" w:hAnsi="Times New Roman" w:cs="Times New Roman"/>
          <w:sz w:val="24"/>
          <w:szCs w:val="24"/>
        </w:rPr>
        <w:t>the fact that there are only men in the in the picture.</w:t>
      </w:r>
      <w:r w:rsidR="007F6467" w:rsidRPr="002B0DAA">
        <w:rPr>
          <w:rFonts w:ascii="Times New Roman" w:hAnsi="Times New Roman" w:cs="Times New Roman"/>
          <w:sz w:val="24"/>
          <w:szCs w:val="24"/>
        </w:rPr>
        <w:t xml:space="preserve"> Another analysis can be where the </w:t>
      </w:r>
      <w:r w:rsidR="00750A06" w:rsidRPr="002B0DAA">
        <w:rPr>
          <w:rFonts w:ascii="Times New Roman" w:hAnsi="Times New Roman" w:cs="Times New Roman"/>
          <w:sz w:val="24"/>
          <w:szCs w:val="24"/>
        </w:rPr>
        <w:t xml:space="preserve">two eldest men are holding hands but the man </w:t>
      </w:r>
      <w:r w:rsidR="004D0C29" w:rsidRPr="002B0DAA">
        <w:rPr>
          <w:rFonts w:ascii="Times New Roman" w:hAnsi="Times New Roman" w:cs="Times New Roman"/>
          <w:sz w:val="24"/>
          <w:szCs w:val="24"/>
        </w:rPr>
        <w:t>in the middle, has his hands over the youngest’s shoulder</w:t>
      </w:r>
      <w:r w:rsidR="007F6467" w:rsidRPr="002B0DAA">
        <w:rPr>
          <w:rFonts w:ascii="Times New Roman" w:hAnsi="Times New Roman" w:cs="Times New Roman"/>
          <w:sz w:val="24"/>
          <w:szCs w:val="24"/>
        </w:rPr>
        <w:t xml:space="preserve"> –</w:t>
      </w:r>
      <w:r w:rsidR="004D0C29" w:rsidRPr="002B0DAA">
        <w:rPr>
          <w:rFonts w:ascii="Times New Roman" w:hAnsi="Times New Roman" w:cs="Times New Roman"/>
          <w:sz w:val="24"/>
          <w:szCs w:val="24"/>
        </w:rPr>
        <w:t xml:space="preserve"> this can signify that after you get older, less affection is shown.</w:t>
      </w:r>
      <w:r w:rsidR="007F6467" w:rsidRPr="002B0DAA">
        <w:rPr>
          <w:rFonts w:ascii="Times New Roman" w:hAnsi="Times New Roman" w:cs="Times New Roman"/>
          <w:sz w:val="24"/>
          <w:szCs w:val="24"/>
        </w:rPr>
        <w:t xml:space="preserve"> </w:t>
      </w:r>
      <w:r w:rsidR="00107C7E" w:rsidRPr="002B0DAA">
        <w:rPr>
          <w:rFonts w:ascii="Times New Roman" w:hAnsi="Times New Roman" w:cs="Times New Roman"/>
          <w:sz w:val="24"/>
          <w:szCs w:val="24"/>
        </w:rPr>
        <w:t xml:space="preserve">The </w:t>
      </w:r>
      <w:r w:rsidR="002B0DAA" w:rsidRPr="002B0DAA">
        <w:rPr>
          <w:rFonts w:ascii="Times New Roman" w:hAnsi="Times New Roman" w:cs="Times New Roman"/>
          <w:sz w:val="24"/>
          <w:szCs w:val="24"/>
        </w:rPr>
        <w:t>final</w:t>
      </w:r>
      <w:r w:rsidR="00107C7E" w:rsidRPr="002B0DAA">
        <w:rPr>
          <w:rFonts w:ascii="Times New Roman" w:hAnsi="Times New Roman" w:cs="Times New Roman"/>
          <w:sz w:val="24"/>
          <w:szCs w:val="24"/>
        </w:rPr>
        <w:t xml:space="preserve"> discovery is that the </w:t>
      </w:r>
      <w:r w:rsidR="00107C7E" w:rsidRPr="002B0DAA">
        <w:rPr>
          <w:rFonts w:ascii="Times New Roman" w:hAnsi="Times New Roman" w:cs="Times New Roman"/>
          <w:sz w:val="24"/>
          <w:szCs w:val="24"/>
        </w:rPr>
        <w:t>older you get</w:t>
      </w:r>
      <w:r w:rsidR="00107C7E" w:rsidRPr="002B0DAA">
        <w:rPr>
          <w:rFonts w:ascii="Times New Roman" w:hAnsi="Times New Roman" w:cs="Times New Roman"/>
          <w:sz w:val="24"/>
          <w:szCs w:val="24"/>
        </w:rPr>
        <w:t xml:space="preserve"> in the tribe</w:t>
      </w:r>
      <w:r w:rsidR="00107C7E" w:rsidRPr="002B0DAA">
        <w:rPr>
          <w:rFonts w:ascii="Times New Roman" w:hAnsi="Times New Roman" w:cs="Times New Roman"/>
          <w:sz w:val="24"/>
          <w:szCs w:val="24"/>
        </w:rPr>
        <w:t xml:space="preserve">, the more clothes you wear </w:t>
      </w:r>
      <w:r w:rsidR="00107C7E" w:rsidRPr="002B0DAA">
        <w:rPr>
          <w:rFonts w:ascii="Times New Roman" w:hAnsi="Times New Roman" w:cs="Times New Roman"/>
          <w:sz w:val="24"/>
          <w:szCs w:val="24"/>
        </w:rPr>
        <w:t xml:space="preserve">– as displayed, </w:t>
      </w:r>
      <w:r w:rsidR="002B0DAA" w:rsidRPr="002B0DAA">
        <w:rPr>
          <w:rFonts w:ascii="Times New Roman" w:hAnsi="Times New Roman" w:cs="Times New Roman"/>
          <w:sz w:val="24"/>
          <w:szCs w:val="24"/>
        </w:rPr>
        <w:t xml:space="preserve">the </w:t>
      </w:r>
      <w:r w:rsidR="00107C7E" w:rsidRPr="002B0DAA">
        <w:rPr>
          <w:rFonts w:ascii="Times New Roman" w:hAnsi="Times New Roman" w:cs="Times New Roman"/>
          <w:sz w:val="24"/>
          <w:szCs w:val="24"/>
        </w:rPr>
        <w:t xml:space="preserve">child is naked and </w:t>
      </w:r>
      <w:r w:rsidR="002B0DAA" w:rsidRPr="002B0DAA">
        <w:rPr>
          <w:rFonts w:ascii="Times New Roman" w:hAnsi="Times New Roman" w:cs="Times New Roman"/>
          <w:sz w:val="24"/>
          <w:szCs w:val="24"/>
        </w:rPr>
        <w:t xml:space="preserve">there are </w:t>
      </w:r>
      <w:r w:rsidR="00107C7E" w:rsidRPr="002B0DAA">
        <w:rPr>
          <w:rFonts w:ascii="Times New Roman" w:hAnsi="Times New Roman" w:cs="Times New Roman"/>
          <w:sz w:val="24"/>
          <w:szCs w:val="24"/>
        </w:rPr>
        <w:t>more clothes added as w</w:t>
      </w:r>
      <w:r w:rsidR="002B0DAA" w:rsidRPr="002B0DAA">
        <w:rPr>
          <w:rFonts w:ascii="Times New Roman" w:hAnsi="Times New Roman" w:cs="Times New Roman"/>
          <w:sz w:val="24"/>
          <w:szCs w:val="24"/>
        </w:rPr>
        <w:t>e</w:t>
      </w:r>
      <w:r w:rsidR="00107C7E" w:rsidRPr="002B0DAA">
        <w:rPr>
          <w:rFonts w:ascii="Times New Roman" w:hAnsi="Times New Roman" w:cs="Times New Roman"/>
          <w:sz w:val="24"/>
          <w:szCs w:val="24"/>
        </w:rPr>
        <w:t xml:space="preserve"> go up the chain</w:t>
      </w:r>
      <w:r w:rsidR="002B0DAA" w:rsidRPr="002B0DAA">
        <w:rPr>
          <w:rFonts w:ascii="Times New Roman" w:hAnsi="Times New Roman" w:cs="Times New Roman"/>
          <w:sz w:val="24"/>
          <w:szCs w:val="24"/>
        </w:rPr>
        <w:t xml:space="preserve"> in the picture</w:t>
      </w:r>
      <w:r w:rsidR="00107C7E" w:rsidRPr="002B0DAA">
        <w:rPr>
          <w:rFonts w:ascii="Times New Roman" w:hAnsi="Times New Roman" w:cs="Times New Roman"/>
          <w:sz w:val="24"/>
          <w:szCs w:val="24"/>
        </w:rPr>
        <w:t>.</w:t>
      </w:r>
      <w:r w:rsidR="003E6E70">
        <w:rPr>
          <w:rFonts w:ascii="Times New Roman" w:hAnsi="Times New Roman" w:cs="Times New Roman"/>
          <w:sz w:val="24"/>
          <w:szCs w:val="24"/>
        </w:rPr>
        <w:t xml:space="preserve"> This can signify </w:t>
      </w:r>
      <w:r w:rsidR="004A40D8">
        <w:rPr>
          <w:rFonts w:ascii="Times New Roman" w:hAnsi="Times New Roman" w:cs="Times New Roman"/>
          <w:sz w:val="24"/>
          <w:szCs w:val="24"/>
        </w:rPr>
        <w:t xml:space="preserve">the more clothes worn, the higher the rank in the tribe. </w:t>
      </w:r>
    </w:p>
    <w:p w14:paraId="6779A74C" w14:textId="0E1F7C26" w:rsidR="002D4E42" w:rsidRDefault="00107C7E" w:rsidP="00712120">
      <w:pPr>
        <w:ind w:firstLine="240"/>
        <w:rPr>
          <w:rFonts w:ascii="Times New Roman" w:hAnsi="Times New Roman" w:cs="Times New Roman"/>
          <w:sz w:val="24"/>
          <w:szCs w:val="24"/>
        </w:rPr>
      </w:pPr>
      <w:r w:rsidRPr="002B0DAA">
        <w:rPr>
          <w:rFonts w:ascii="Times New Roman" w:hAnsi="Times New Roman" w:cs="Times New Roman"/>
          <w:sz w:val="24"/>
          <w:szCs w:val="24"/>
        </w:rPr>
        <w:t xml:space="preserve"> </w:t>
      </w:r>
      <w:r w:rsidR="002763EF">
        <w:rPr>
          <w:rFonts w:ascii="Times New Roman" w:hAnsi="Times New Roman" w:cs="Times New Roman"/>
          <w:sz w:val="24"/>
          <w:szCs w:val="24"/>
        </w:rPr>
        <w:t xml:space="preserve">In </w:t>
      </w:r>
      <w:r w:rsidR="002A0AB6">
        <w:rPr>
          <w:rFonts w:ascii="Times New Roman" w:hAnsi="Times New Roman" w:cs="Times New Roman"/>
          <w:sz w:val="24"/>
          <w:szCs w:val="24"/>
        </w:rPr>
        <w:t xml:space="preserve">the article, </w:t>
      </w:r>
      <w:r w:rsidR="002A0AB6" w:rsidRPr="002A0AB6">
        <w:rPr>
          <w:rFonts w:ascii="Times New Roman" w:hAnsi="Times New Roman" w:cs="Times New Roman"/>
          <w:sz w:val="24"/>
          <w:szCs w:val="24"/>
        </w:rPr>
        <w:t>(Hill and Heywood, 2016)</w:t>
      </w:r>
      <w:r w:rsidR="002A0AB6">
        <w:rPr>
          <w:rFonts w:ascii="Times New Roman" w:hAnsi="Times New Roman" w:cs="Times New Roman"/>
          <w:sz w:val="24"/>
          <w:szCs w:val="24"/>
        </w:rPr>
        <w:t xml:space="preserve"> </w:t>
      </w:r>
      <w:r w:rsidR="00960F30">
        <w:rPr>
          <w:rFonts w:ascii="Times New Roman" w:hAnsi="Times New Roman" w:cs="Times New Roman"/>
          <w:sz w:val="24"/>
          <w:szCs w:val="24"/>
        </w:rPr>
        <w:t xml:space="preserve">it was narrated that the picture presented shows </w:t>
      </w:r>
      <w:r w:rsidR="00D17543">
        <w:rPr>
          <w:rFonts w:ascii="Times New Roman" w:hAnsi="Times New Roman" w:cs="Times New Roman"/>
          <w:sz w:val="24"/>
          <w:szCs w:val="24"/>
        </w:rPr>
        <w:t xml:space="preserve">a family of three </w:t>
      </w:r>
      <w:r w:rsidR="00CF7FC3">
        <w:rPr>
          <w:rFonts w:ascii="Times New Roman" w:hAnsi="Times New Roman" w:cs="Times New Roman"/>
          <w:sz w:val="24"/>
          <w:szCs w:val="24"/>
        </w:rPr>
        <w:t xml:space="preserve">and that the sculpture reveals clues </w:t>
      </w:r>
      <w:r w:rsidR="009C1008">
        <w:rPr>
          <w:rFonts w:ascii="Times New Roman" w:hAnsi="Times New Roman" w:cs="Times New Roman"/>
          <w:sz w:val="24"/>
          <w:szCs w:val="24"/>
        </w:rPr>
        <w:t>within the organization</w:t>
      </w:r>
      <w:r w:rsidR="0003285E">
        <w:rPr>
          <w:rFonts w:ascii="Times New Roman" w:hAnsi="Times New Roman" w:cs="Times New Roman"/>
          <w:sz w:val="24"/>
          <w:szCs w:val="24"/>
        </w:rPr>
        <w:t xml:space="preserve">, </w:t>
      </w:r>
      <w:r w:rsidR="002359B6">
        <w:rPr>
          <w:rFonts w:ascii="Times New Roman" w:hAnsi="Times New Roman" w:cs="Times New Roman"/>
          <w:sz w:val="24"/>
          <w:szCs w:val="24"/>
        </w:rPr>
        <w:t>this information was mentioned in the video</w:t>
      </w:r>
      <w:r w:rsidR="00A928F6">
        <w:rPr>
          <w:rFonts w:ascii="Times New Roman" w:hAnsi="Times New Roman" w:cs="Times New Roman"/>
          <w:sz w:val="24"/>
          <w:szCs w:val="24"/>
        </w:rPr>
        <w:t xml:space="preserve"> </w:t>
      </w:r>
      <w:r w:rsidR="00A928F6" w:rsidRPr="00A928F6">
        <w:rPr>
          <w:rFonts w:ascii="Times New Roman" w:hAnsi="Times New Roman" w:cs="Times New Roman"/>
          <w:sz w:val="24"/>
          <w:szCs w:val="24"/>
        </w:rPr>
        <w:t>(www.youtube.com, n.d.)</w:t>
      </w:r>
      <w:r w:rsidR="00A928F6">
        <w:rPr>
          <w:rFonts w:ascii="Times New Roman" w:hAnsi="Times New Roman" w:cs="Times New Roman"/>
          <w:sz w:val="24"/>
          <w:szCs w:val="24"/>
        </w:rPr>
        <w:t>,</w:t>
      </w:r>
      <w:r w:rsidR="002359B6">
        <w:rPr>
          <w:rFonts w:ascii="Times New Roman" w:hAnsi="Times New Roman" w:cs="Times New Roman"/>
          <w:sz w:val="24"/>
          <w:szCs w:val="24"/>
        </w:rPr>
        <w:t xml:space="preserve"> as well as being observed while looking at the provided photo</w:t>
      </w:r>
      <w:r w:rsidR="00A928F6">
        <w:rPr>
          <w:rFonts w:ascii="Times New Roman" w:hAnsi="Times New Roman" w:cs="Times New Roman"/>
          <w:sz w:val="24"/>
          <w:szCs w:val="24"/>
        </w:rPr>
        <w:t xml:space="preserve">. </w:t>
      </w:r>
      <w:r w:rsidR="009C1008">
        <w:rPr>
          <w:rFonts w:ascii="Times New Roman" w:hAnsi="Times New Roman" w:cs="Times New Roman"/>
          <w:sz w:val="24"/>
          <w:szCs w:val="24"/>
        </w:rPr>
        <w:t>It was also mentioned in this article</w:t>
      </w:r>
      <w:r w:rsidR="008525A7">
        <w:rPr>
          <w:rFonts w:ascii="Times New Roman" w:hAnsi="Times New Roman" w:cs="Times New Roman"/>
          <w:sz w:val="24"/>
          <w:szCs w:val="24"/>
        </w:rPr>
        <w:t xml:space="preserve"> </w:t>
      </w:r>
      <w:r w:rsidR="008525A7" w:rsidRPr="008525A7">
        <w:rPr>
          <w:rFonts w:ascii="Times New Roman" w:hAnsi="Times New Roman" w:cs="Times New Roman"/>
          <w:sz w:val="24"/>
          <w:szCs w:val="24"/>
        </w:rPr>
        <w:t>(Hill and Heywood, 2016)</w:t>
      </w:r>
      <w:r w:rsidR="009C1008">
        <w:rPr>
          <w:rFonts w:ascii="Times New Roman" w:hAnsi="Times New Roman" w:cs="Times New Roman"/>
          <w:sz w:val="24"/>
          <w:szCs w:val="24"/>
        </w:rPr>
        <w:t xml:space="preserve"> that </w:t>
      </w:r>
      <w:r w:rsidR="00AA504C">
        <w:rPr>
          <w:rFonts w:ascii="Times New Roman" w:hAnsi="Times New Roman" w:cs="Times New Roman"/>
          <w:sz w:val="24"/>
          <w:szCs w:val="24"/>
        </w:rPr>
        <w:t xml:space="preserve">if anyone were to be considered the elder member, it would be the man on the </w:t>
      </w:r>
      <w:r w:rsidR="004E010B">
        <w:rPr>
          <w:rFonts w:ascii="Times New Roman" w:hAnsi="Times New Roman" w:cs="Times New Roman"/>
          <w:sz w:val="24"/>
          <w:szCs w:val="24"/>
        </w:rPr>
        <w:t xml:space="preserve">left because of the features he holds – more so the facial features because these may be seen as </w:t>
      </w:r>
      <w:r w:rsidR="00B95246">
        <w:rPr>
          <w:rFonts w:ascii="Times New Roman" w:hAnsi="Times New Roman" w:cs="Times New Roman"/>
          <w:sz w:val="24"/>
          <w:szCs w:val="24"/>
        </w:rPr>
        <w:t xml:space="preserve">royalty in the later Amarna </w:t>
      </w:r>
      <w:r w:rsidR="00473723">
        <w:rPr>
          <w:rFonts w:ascii="Times New Roman" w:hAnsi="Times New Roman" w:cs="Times New Roman"/>
          <w:sz w:val="24"/>
          <w:szCs w:val="24"/>
        </w:rPr>
        <w:t>period,</w:t>
      </w:r>
      <w:r w:rsidR="00B95246">
        <w:rPr>
          <w:rFonts w:ascii="Times New Roman" w:hAnsi="Times New Roman" w:cs="Times New Roman"/>
          <w:sz w:val="24"/>
          <w:szCs w:val="24"/>
        </w:rPr>
        <w:t xml:space="preserve"> and this can indicate a higher level in society </w:t>
      </w:r>
      <w:r w:rsidR="00EA460C">
        <w:rPr>
          <w:rFonts w:ascii="Times New Roman" w:hAnsi="Times New Roman" w:cs="Times New Roman"/>
          <w:sz w:val="24"/>
          <w:szCs w:val="24"/>
        </w:rPr>
        <w:t xml:space="preserve">including the throat lines and the outstanding garments. </w:t>
      </w:r>
      <w:r w:rsidR="00AD73BF">
        <w:rPr>
          <w:rFonts w:ascii="Times New Roman" w:hAnsi="Times New Roman" w:cs="Times New Roman"/>
          <w:sz w:val="24"/>
          <w:szCs w:val="24"/>
        </w:rPr>
        <w:t xml:space="preserve">There is also a distinction where between the grouping where, </w:t>
      </w:r>
      <w:r w:rsidR="00CC3959">
        <w:rPr>
          <w:rFonts w:ascii="Times New Roman" w:hAnsi="Times New Roman" w:cs="Times New Roman"/>
          <w:sz w:val="24"/>
          <w:szCs w:val="24"/>
        </w:rPr>
        <w:t xml:space="preserve">the figure on the left and the linked man and child is reenforced by their features.  </w:t>
      </w:r>
      <w:r w:rsidR="00C36BEF">
        <w:rPr>
          <w:rFonts w:ascii="Times New Roman" w:hAnsi="Times New Roman" w:cs="Times New Roman"/>
          <w:sz w:val="24"/>
          <w:szCs w:val="24"/>
        </w:rPr>
        <w:t>In this article</w:t>
      </w:r>
      <w:r w:rsidR="008525A7">
        <w:rPr>
          <w:rFonts w:ascii="Times New Roman" w:hAnsi="Times New Roman" w:cs="Times New Roman"/>
          <w:sz w:val="24"/>
          <w:szCs w:val="24"/>
        </w:rPr>
        <w:t xml:space="preserve"> </w:t>
      </w:r>
      <w:r w:rsidR="008525A7" w:rsidRPr="008525A7">
        <w:rPr>
          <w:rFonts w:ascii="Times New Roman" w:hAnsi="Times New Roman" w:cs="Times New Roman"/>
          <w:sz w:val="24"/>
          <w:szCs w:val="24"/>
        </w:rPr>
        <w:t>(Hill and Heywood, 2016)</w:t>
      </w:r>
      <w:r w:rsidR="00C36BEF">
        <w:rPr>
          <w:rFonts w:ascii="Times New Roman" w:hAnsi="Times New Roman" w:cs="Times New Roman"/>
          <w:sz w:val="24"/>
          <w:szCs w:val="24"/>
        </w:rPr>
        <w:t xml:space="preserve">, there are mentions of the sculpture potentially being </w:t>
      </w:r>
      <w:r w:rsidR="00EB1EEC">
        <w:rPr>
          <w:rFonts w:ascii="Times New Roman" w:hAnsi="Times New Roman" w:cs="Times New Roman"/>
          <w:sz w:val="24"/>
          <w:szCs w:val="24"/>
        </w:rPr>
        <w:t>ancestors converted to three dimensions</w:t>
      </w:r>
      <w:r w:rsidR="00BE24FC">
        <w:rPr>
          <w:rFonts w:ascii="Times New Roman" w:hAnsi="Times New Roman" w:cs="Times New Roman"/>
          <w:sz w:val="24"/>
          <w:szCs w:val="24"/>
        </w:rPr>
        <w:t xml:space="preserve">. </w:t>
      </w:r>
      <w:r w:rsidR="00C922E2">
        <w:rPr>
          <w:rFonts w:ascii="Times New Roman" w:hAnsi="Times New Roman" w:cs="Times New Roman"/>
          <w:sz w:val="24"/>
          <w:szCs w:val="24"/>
        </w:rPr>
        <w:t>There were also mentions of the positions of each me</w:t>
      </w:r>
      <w:r w:rsidR="00C76B5F">
        <w:rPr>
          <w:rFonts w:ascii="Times New Roman" w:hAnsi="Times New Roman" w:cs="Times New Roman"/>
          <w:sz w:val="24"/>
          <w:szCs w:val="24"/>
        </w:rPr>
        <w:t xml:space="preserve">mber of the statue and what each symbol may signify regarding the holding of arms and the arm around the shoulder where it appears as the man is protecting the child as I mentioned in my observation above. </w:t>
      </w:r>
      <w:r w:rsidR="001A702D">
        <w:rPr>
          <w:rFonts w:ascii="Times New Roman" w:hAnsi="Times New Roman" w:cs="Times New Roman"/>
          <w:sz w:val="24"/>
          <w:szCs w:val="24"/>
        </w:rPr>
        <w:t xml:space="preserve">In the </w:t>
      </w:r>
      <w:r w:rsidR="008525A7">
        <w:rPr>
          <w:rFonts w:ascii="Times New Roman" w:hAnsi="Times New Roman" w:cs="Times New Roman"/>
          <w:sz w:val="24"/>
          <w:szCs w:val="24"/>
        </w:rPr>
        <w:t xml:space="preserve">video </w:t>
      </w:r>
      <w:r w:rsidR="00597314" w:rsidRPr="00597314">
        <w:rPr>
          <w:rFonts w:ascii="Times New Roman" w:hAnsi="Times New Roman" w:cs="Times New Roman"/>
          <w:sz w:val="24"/>
          <w:szCs w:val="24"/>
        </w:rPr>
        <w:t>(www.youtube.com, n.d.)</w:t>
      </w:r>
      <w:r w:rsidR="00597314">
        <w:rPr>
          <w:rFonts w:ascii="Times New Roman" w:hAnsi="Times New Roman" w:cs="Times New Roman"/>
          <w:sz w:val="24"/>
          <w:szCs w:val="24"/>
        </w:rPr>
        <w:t xml:space="preserve">, it was </w:t>
      </w:r>
      <w:r w:rsidR="00597314">
        <w:rPr>
          <w:rFonts w:ascii="Times New Roman" w:hAnsi="Times New Roman" w:cs="Times New Roman"/>
          <w:sz w:val="24"/>
          <w:szCs w:val="24"/>
        </w:rPr>
        <w:lastRenderedPageBreak/>
        <w:t xml:space="preserve">also mentioned that the hand over the shoulder can also signify that the father wants the son to receive </w:t>
      </w:r>
      <w:r w:rsidR="00070E59">
        <w:rPr>
          <w:rFonts w:ascii="Times New Roman" w:hAnsi="Times New Roman" w:cs="Times New Roman"/>
          <w:sz w:val="24"/>
          <w:szCs w:val="24"/>
        </w:rPr>
        <w:t>the b</w:t>
      </w:r>
      <w:r w:rsidR="003708B5">
        <w:rPr>
          <w:rFonts w:ascii="Times New Roman" w:hAnsi="Times New Roman" w:cs="Times New Roman"/>
          <w:sz w:val="24"/>
          <w:szCs w:val="24"/>
        </w:rPr>
        <w:t xml:space="preserve">lessings received from the elder he is holding hands with. </w:t>
      </w:r>
    </w:p>
    <w:p w14:paraId="68D463D8" w14:textId="08A0ECAB" w:rsidR="004B56D4" w:rsidRDefault="00F22CBA" w:rsidP="00712120">
      <w:pPr>
        <w:ind w:firstLine="240"/>
        <w:rPr>
          <w:rFonts w:ascii="Times New Roman" w:hAnsi="Times New Roman" w:cs="Times New Roman"/>
          <w:sz w:val="24"/>
          <w:szCs w:val="24"/>
        </w:rPr>
      </w:pPr>
      <w:r>
        <w:rPr>
          <w:rFonts w:ascii="Times New Roman" w:hAnsi="Times New Roman" w:cs="Times New Roman"/>
          <w:sz w:val="24"/>
          <w:szCs w:val="24"/>
        </w:rPr>
        <w:t>Concerning the differences found in the interpretations of th</w:t>
      </w:r>
      <w:r w:rsidR="00E833DE">
        <w:rPr>
          <w:rFonts w:ascii="Times New Roman" w:hAnsi="Times New Roman" w:cs="Times New Roman"/>
          <w:sz w:val="24"/>
          <w:szCs w:val="24"/>
        </w:rPr>
        <w:t xml:space="preserve">e statues with different perceptions, it seems like the article and the video coincides with my bare interpretation of what I saw within this picture, it is along the lines of domestic practices that we all viewed in similar </w:t>
      </w:r>
      <w:r w:rsidR="00EB21DE">
        <w:rPr>
          <w:rFonts w:ascii="Times New Roman" w:hAnsi="Times New Roman" w:cs="Times New Roman"/>
          <w:sz w:val="24"/>
          <w:szCs w:val="24"/>
        </w:rPr>
        <w:t>insights. Regarding</w:t>
      </w:r>
      <w:r w:rsidR="004B56D4">
        <w:rPr>
          <w:rFonts w:ascii="Times New Roman" w:hAnsi="Times New Roman" w:cs="Times New Roman"/>
          <w:sz w:val="24"/>
          <w:szCs w:val="24"/>
        </w:rPr>
        <w:t xml:space="preserve"> the </w:t>
      </w:r>
      <w:r w:rsidR="00E47C4E">
        <w:rPr>
          <w:rFonts w:ascii="Times New Roman" w:hAnsi="Times New Roman" w:cs="Times New Roman"/>
          <w:sz w:val="24"/>
          <w:szCs w:val="24"/>
        </w:rPr>
        <w:t xml:space="preserve">understanding of </w:t>
      </w:r>
      <w:r w:rsidR="005F0544">
        <w:rPr>
          <w:rFonts w:ascii="Times New Roman" w:hAnsi="Times New Roman" w:cs="Times New Roman"/>
          <w:sz w:val="24"/>
          <w:szCs w:val="24"/>
        </w:rPr>
        <w:t xml:space="preserve">gender, </w:t>
      </w:r>
      <w:r w:rsidR="00574BEC">
        <w:rPr>
          <w:rFonts w:ascii="Times New Roman" w:hAnsi="Times New Roman" w:cs="Times New Roman"/>
          <w:sz w:val="24"/>
          <w:szCs w:val="24"/>
        </w:rPr>
        <w:t xml:space="preserve">it is identified that we can simply view the remains of these statues and </w:t>
      </w:r>
      <w:r w:rsidR="00BE4195">
        <w:rPr>
          <w:rFonts w:ascii="Times New Roman" w:hAnsi="Times New Roman" w:cs="Times New Roman"/>
          <w:sz w:val="24"/>
          <w:szCs w:val="24"/>
        </w:rPr>
        <w:t xml:space="preserve">develop different analytical perspectives and understanding of how these persons have lived before. It shows that one picture can tell </w:t>
      </w:r>
      <w:r w:rsidR="00630C19">
        <w:rPr>
          <w:rFonts w:ascii="Times New Roman" w:hAnsi="Times New Roman" w:cs="Times New Roman"/>
          <w:sz w:val="24"/>
          <w:szCs w:val="24"/>
        </w:rPr>
        <w:t xml:space="preserve">one hundred different stories depending </w:t>
      </w:r>
      <w:r w:rsidR="00AD2465">
        <w:rPr>
          <w:rFonts w:ascii="Times New Roman" w:hAnsi="Times New Roman" w:cs="Times New Roman"/>
          <w:sz w:val="24"/>
          <w:szCs w:val="24"/>
        </w:rPr>
        <w:t xml:space="preserve">on how the person viewing thinks or interprets things. This shows the roles of men in their society and how things may or may not have changed since their era regarding gender roles and how we operate in the world now when it comes to raising children and authority. </w:t>
      </w:r>
      <w:r w:rsidR="00B85B82">
        <w:rPr>
          <w:rFonts w:ascii="Times New Roman" w:hAnsi="Times New Roman" w:cs="Times New Roman"/>
          <w:sz w:val="24"/>
          <w:szCs w:val="24"/>
        </w:rPr>
        <w:t xml:space="preserve">There can </w:t>
      </w:r>
      <w:r w:rsidR="00565D93">
        <w:rPr>
          <w:rFonts w:ascii="Times New Roman" w:hAnsi="Times New Roman" w:cs="Times New Roman"/>
          <w:sz w:val="24"/>
          <w:szCs w:val="24"/>
        </w:rPr>
        <w:t xml:space="preserve">also be a perception in gender role where men are more protective than women and may </w:t>
      </w:r>
      <w:r w:rsidR="0095760D">
        <w:rPr>
          <w:rFonts w:ascii="Times New Roman" w:hAnsi="Times New Roman" w:cs="Times New Roman"/>
          <w:sz w:val="24"/>
          <w:szCs w:val="24"/>
        </w:rPr>
        <w:t>groom</w:t>
      </w:r>
      <w:r w:rsidR="00565D93">
        <w:rPr>
          <w:rFonts w:ascii="Times New Roman" w:hAnsi="Times New Roman" w:cs="Times New Roman"/>
          <w:sz w:val="24"/>
          <w:szCs w:val="24"/>
        </w:rPr>
        <w:t xml:space="preserve"> male children better than men because in some societies women are considered weak and men are not to be perceived</w:t>
      </w:r>
      <w:r w:rsidR="0095760D">
        <w:rPr>
          <w:rFonts w:ascii="Times New Roman" w:hAnsi="Times New Roman" w:cs="Times New Roman"/>
          <w:sz w:val="24"/>
          <w:szCs w:val="24"/>
        </w:rPr>
        <w:t xml:space="preserve"> or appear as weak. This can also be a reason why there are mainly men in this specific statue – it can be depicting the power that </w:t>
      </w:r>
      <w:r w:rsidR="001A0FD2">
        <w:rPr>
          <w:rFonts w:ascii="Times New Roman" w:hAnsi="Times New Roman" w:cs="Times New Roman"/>
          <w:sz w:val="24"/>
          <w:szCs w:val="24"/>
        </w:rPr>
        <w:t xml:space="preserve">a man is supposed to hold in society. </w:t>
      </w:r>
    </w:p>
    <w:p w14:paraId="20A40DBA" w14:textId="390D713E" w:rsidR="00D10EFD" w:rsidRDefault="00B61841" w:rsidP="00712120">
      <w:pPr>
        <w:ind w:firstLine="240"/>
        <w:rPr>
          <w:rFonts w:ascii="Times New Roman" w:hAnsi="Times New Roman" w:cs="Times New Roman"/>
          <w:sz w:val="24"/>
          <w:szCs w:val="24"/>
        </w:rPr>
      </w:pPr>
      <w:r>
        <w:rPr>
          <w:rFonts w:ascii="Times New Roman" w:hAnsi="Times New Roman" w:cs="Times New Roman"/>
          <w:sz w:val="24"/>
          <w:szCs w:val="24"/>
        </w:rPr>
        <w:t xml:space="preserve">To sum up everything that has been stated in this piece, everyone has a different perspective on how things are viewed – however, there is more than likely always a similarity in the depiction of </w:t>
      </w:r>
      <w:r w:rsidR="005A1F0F">
        <w:rPr>
          <w:rFonts w:ascii="Times New Roman" w:hAnsi="Times New Roman" w:cs="Times New Roman"/>
          <w:sz w:val="24"/>
          <w:szCs w:val="24"/>
        </w:rPr>
        <w:t xml:space="preserve">objects. </w:t>
      </w:r>
      <w:r w:rsidR="00374902">
        <w:rPr>
          <w:rFonts w:ascii="Times New Roman" w:hAnsi="Times New Roman" w:cs="Times New Roman"/>
          <w:sz w:val="24"/>
          <w:szCs w:val="24"/>
        </w:rPr>
        <w:t>This also shows how signi</w:t>
      </w:r>
      <w:r w:rsidR="00844C60">
        <w:rPr>
          <w:rFonts w:ascii="Times New Roman" w:hAnsi="Times New Roman" w:cs="Times New Roman"/>
          <w:sz w:val="24"/>
          <w:szCs w:val="24"/>
        </w:rPr>
        <w:t xml:space="preserve">ficant gender theory is now just as it was in the past and it displays how it </w:t>
      </w:r>
      <w:r w:rsidR="005378B9">
        <w:rPr>
          <w:rFonts w:ascii="Times New Roman" w:hAnsi="Times New Roman" w:cs="Times New Roman"/>
          <w:sz w:val="24"/>
          <w:szCs w:val="24"/>
        </w:rPr>
        <w:t>challenges or changes our general perspective on how w</w:t>
      </w:r>
      <w:r w:rsidR="00332D0C">
        <w:rPr>
          <w:rFonts w:ascii="Times New Roman" w:hAnsi="Times New Roman" w:cs="Times New Roman"/>
          <w:sz w:val="24"/>
          <w:szCs w:val="24"/>
        </w:rPr>
        <w:t xml:space="preserve">e view everything </w:t>
      </w:r>
      <w:r w:rsidR="00FB712D">
        <w:rPr>
          <w:rFonts w:ascii="Times New Roman" w:hAnsi="Times New Roman" w:cs="Times New Roman"/>
          <w:sz w:val="24"/>
          <w:szCs w:val="24"/>
        </w:rPr>
        <w:t>in front</w:t>
      </w:r>
      <w:r w:rsidR="00332D0C">
        <w:rPr>
          <w:rFonts w:ascii="Times New Roman" w:hAnsi="Times New Roman" w:cs="Times New Roman"/>
          <w:sz w:val="24"/>
          <w:szCs w:val="24"/>
        </w:rPr>
        <w:t xml:space="preserve"> of us. </w:t>
      </w:r>
    </w:p>
    <w:p w14:paraId="6621FF96" w14:textId="3332E64D" w:rsidR="007C77FA" w:rsidRPr="004D0C29" w:rsidRDefault="007C77FA" w:rsidP="004D0C29">
      <w:pPr>
        <w:rPr>
          <w:rFonts w:ascii="Times New Roman" w:hAnsi="Times New Roman" w:cs="Times New Roman"/>
          <w:sz w:val="24"/>
          <w:szCs w:val="24"/>
        </w:rPr>
      </w:pPr>
    </w:p>
    <w:p w14:paraId="68833CF2" w14:textId="1D0E74DD" w:rsidR="00A95433" w:rsidRDefault="00A95433">
      <w:pPr>
        <w:rPr>
          <w:rFonts w:ascii="Times New Roman" w:hAnsi="Times New Roman" w:cs="Times New Roman"/>
          <w:sz w:val="24"/>
          <w:szCs w:val="24"/>
        </w:rPr>
      </w:pPr>
    </w:p>
    <w:p w14:paraId="4EA612D5" w14:textId="542D5955" w:rsidR="00FB712D" w:rsidRDefault="00FB712D">
      <w:pPr>
        <w:rPr>
          <w:rFonts w:ascii="Times New Roman" w:hAnsi="Times New Roman" w:cs="Times New Roman"/>
          <w:sz w:val="24"/>
          <w:szCs w:val="24"/>
        </w:rPr>
      </w:pPr>
    </w:p>
    <w:p w14:paraId="6AC8F78E" w14:textId="3ACDEF15" w:rsidR="00FB712D" w:rsidRDefault="00FB712D">
      <w:pPr>
        <w:rPr>
          <w:rFonts w:ascii="Times New Roman" w:hAnsi="Times New Roman" w:cs="Times New Roman"/>
          <w:sz w:val="24"/>
          <w:szCs w:val="24"/>
        </w:rPr>
      </w:pPr>
    </w:p>
    <w:p w14:paraId="0959D312" w14:textId="5603163B" w:rsidR="00FB712D" w:rsidRDefault="00FB712D">
      <w:pPr>
        <w:rPr>
          <w:rFonts w:ascii="Times New Roman" w:hAnsi="Times New Roman" w:cs="Times New Roman"/>
          <w:sz w:val="24"/>
          <w:szCs w:val="24"/>
        </w:rPr>
      </w:pPr>
    </w:p>
    <w:p w14:paraId="4F78B438" w14:textId="64A69990" w:rsidR="00FB712D" w:rsidRDefault="00FB712D">
      <w:pPr>
        <w:rPr>
          <w:rFonts w:ascii="Times New Roman" w:hAnsi="Times New Roman" w:cs="Times New Roman"/>
          <w:sz w:val="24"/>
          <w:szCs w:val="24"/>
        </w:rPr>
      </w:pPr>
    </w:p>
    <w:p w14:paraId="665E259E" w14:textId="44D6055A" w:rsidR="00FB712D" w:rsidRDefault="00FB712D">
      <w:pPr>
        <w:rPr>
          <w:rFonts w:ascii="Times New Roman" w:hAnsi="Times New Roman" w:cs="Times New Roman"/>
          <w:sz w:val="24"/>
          <w:szCs w:val="24"/>
        </w:rPr>
      </w:pPr>
    </w:p>
    <w:p w14:paraId="61981733" w14:textId="22BEE0A3" w:rsidR="00FB712D" w:rsidRDefault="00FB712D">
      <w:pPr>
        <w:rPr>
          <w:rFonts w:ascii="Times New Roman" w:hAnsi="Times New Roman" w:cs="Times New Roman"/>
          <w:sz w:val="24"/>
          <w:szCs w:val="24"/>
        </w:rPr>
      </w:pPr>
    </w:p>
    <w:p w14:paraId="0FBC9047" w14:textId="4FF7BD12" w:rsidR="00FB712D" w:rsidRDefault="00FB712D">
      <w:pPr>
        <w:rPr>
          <w:rFonts w:ascii="Times New Roman" w:hAnsi="Times New Roman" w:cs="Times New Roman"/>
          <w:sz w:val="24"/>
          <w:szCs w:val="24"/>
        </w:rPr>
      </w:pPr>
    </w:p>
    <w:p w14:paraId="6E1D4E1A" w14:textId="754A313B" w:rsidR="00FB712D" w:rsidRDefault="00FB712D">
      <w:pPr>
        <w:rPr>
          <w:rFonts w:ascii="Times New Roman" w:hAnsi="Times New Roman" w:cs="Times New Roman"/>
          <w:sz w:val="24"/>
          <w:szCs w:val="24"/>
        </w:rPr>
      </w:pPr>
    </w:p>
    <w:p w14:paraId="3A4F92F4" w14:textId="19C5717C" w:rsidR="00FB712D" w:rsidRDefault="00FB712D">
      <w:pPr>
        <w:rPr>
          <w:rFonts w:ascii="Times New Roman" w:hAnsi="Times New Roman" w:cs="Times New Roman"/>
          <w:sz w:val="24"/>
          <w:szCs w:val="24"/>
        </w:rPr>
      </w:pPr>
    </w:p>
    <w:p w14:paraId="469F6987" w14:textId="6CA044D2" w:rsidR="00FB712D" w:rsidRDefault="00FB712D">
      <w:pPr>
        <w:rPr>
          <w:rFonts w:ascii="Times New Roman" w:hAnsi="Times New Roman" w:cs="Times New Roman"/>
          <w:sz w:val="24"/>
          <w:szCs w:val="24"/>
        </w:rPr>
      </w:pPr>
    </w:p>
    <w:p w14:paraId="5B7D11E4" w14:textId="68243D5B" w:rsidR="00FB712D" w:rsidRDefault="00FB712D">
      <w:pPr>
        <w:rPr>
          <w:rFonts w:ascii="Times New Roman" w:hAnsi="Times New Roman" w:cs="Times New Roman"/>
          <w:sz w:val="24"/>
          <w:szCs w:val="24"/>
        </w:rPr>
      </w:pPr>
    </w:p>
    <w:p w14:paraId="5152AA9E" w14:textId="6B685214" w:rsidR="00FB712D" w:rsidRDefault="00FB712D">
      <w:pPr>
        <w:rPr>
          <w:rFonts w:ascii="Times New Roman" w:hAnsi="Times New Roman" w:cs="Times New Roman"/>
          <w:sz w:val="24"/>
          <w:szCs w:val="24"/>
        </w:rPr>
      </w:pPr>
    </w:p>
    <w:p w14:paraId="1C21AB93" w14:textId="52BFE5DE" w:rsidR="00FB712D" w:rsidRDefault="00FB712D">
      <w:pPr>
        <w:rPr>
          <w:rFonts w:ascii="Times New Roman" w:hAnsi="Times New Roman" w:cs="Times New Roman"/>
          <w:sz w:val="24"/>
          <w:szCs w:val="24"/>
        </w:rPr>
      </w:pPr>
    </w:p>
    <w:p w14:paraId="26E249B8" w14:textId="5232EA0A" w:rsidR="00FB712D" w:rsidRDefault="00FB712D">
      <w:pPr>
        <w:rPr>
          <w:rFonts w:ascii="Times New Roman" w:hAnsi="Times New Roman" w:cs="Times New Roman"/>
          <w:sz w:val="24"/>
          <w:szCs w:val="24"/>
        </w:rPr>
      </w:pPr>
    </w:p>
    <w:p w14:paraId="180E4E54" w14:textId="77777777" w:rsidR="00FB712D" w:rsidRDefault="00FB712D" w:rsidP="00FB712D">
      <w:pPr>
        <w:pStyle w:val="NormalWeb"/>
        <w:spacing w:before="0" w:beforeAutospacing="0" w:after="240" w:afterAutospacing="0" w:line="360" w:lineRule="auto"/>
        <w:rPr>
          <w:sz w:val="36"/>
          <w:szCs w:val="36"/>
        </w:rPr>
      </w:pPr>
      <w:r>
        <w:rPr>
          <w:sz w:val="36"/>
          <w:szCs w:val="36"/>
        </w:rPr>
        <w:lastRenderedPageBreak/>
        <w:t>Reference list</w:t>
      </w:r>
    </w:p>
    <w:p w14:paraId="77DFB98A" w14:textId="77777777" w:rsidR="00FB712D" w:rsidRDefault="00FB712D" w:rsidP="00FB712D">
      <w:pPr>
        <w:pStyle w:val="NormalWeb"/>
        <w:spacing w:before="0" w:beforeAutospacing="0" w:after="240" w:afterAutospacing="0" w:line="360" w:lineRule="auto"/>
      </w:pPr>
      <w:r>
        <w:t xml:space="preserve">Hill, M. and Heywood, A. (2016). A Statuette of Two Men and a Boy from the Amarna Period, Part I: Face Facts for Understanding the Sculpture, and Part II: Materials Analysis and Imaging. </w:t>
      </w:r>
      <w:r>
        <w:rPr>
          <w:i/>
          <w:iCs/>
        </w:rPr>
        <w:t xml:space="preserve">Bulletin of the Egyptological </w:t>
      </w:r>
      <w:proofErr w:type="spellStart"/>
      <w:r>
        <w:rPr>
          <w:i/>
          <w:iCs/>
        </w:rPr>
        <w:t>Seminar:The</w:t>
      </w:r>
      <w:proofErr w:type="spellEnd"/>
      <w:r>
        <w:rPr>
          <w:i/>
          <w:iCs/>
        </w:rPr>
        <w:t xml:space="preserve"> Art and Culture of Ancient Egypt: Studies in </w:t>
      </w:r>
      <w:proofErr w:type="spellStart"/>
      <w:r>
        <w:rPr>
          <w:i/>
          <w:iCs/>
        </w:rPr>
        <w:t>Honor</w:t>
      </w:r>
      <w:proofErr w:type="spellEnd"/>
      <w:r>
        <w:rPr>
          <w:i/>
          <w:iCs/>
        </w:rPr>
        <w:t xml:space="preserve"> of Dorothea Arnold</w:t>
      </w:r>
      <w:r>
        <w:t>. [online] Available at: https://www.academia.edu/29968488/A_Statuette_of_Two_Men_and_a_Boy_from_the_Amarna_Period_Part_I_Face_Facts_for_Understanding_the_Sculpture_and_Part_II_Materials_Analysis_and_Imaging [Accessed 19 May 2022].</w:t>
      </w:r>
    </w:p>
    <w:p w14:paraId="5CDDD8D8" w14:textId="77777777" w:rsidR="00FB712D" w:rsidRDefault="00FB712D" w:rsidP="00FB712D">
      <w:pPr>
        <w:pStyle w:val="NormalWeb"/>
        <w:spacing w:before="0" w:beforeAutospacing="0" w:after="240" w:afterAutospacing="0" w:line="360" w:lineRule="auto"/>
      </w:pPr>
      <w:r>
        <w:t xml:space="preserve">Smith, </w:t>
      </w:r>
      <w:proofErr w:type="spellStart"/>
      <w:r>
        <w:t>Bonnie.G</w:t>
      </w:r>
      <w:proofErr w:type="spellEnd"/>
      <w:r>
        <w:t xml:space="preserve">. (2019). </w:t>
      </w:r>
      <w:r>
        <w:rPr>
          <w:i/>
          <w:iCs/>
        </w:rPr>
        <w:t>Gender Theory | Encyclopedia.com</w:t>
      </w:r>
      <w:r>
        <w:t>. [online] Encyclopedia.com. Available at: https://www.encyclopedia.com/international/encyclopedias-almanacs-transcripts-and-maps/gender-theory.</w:t>
      </w:r>
    </w:p>
    <w:p w14:paraId="45D4BE18" w14:textId="77777777" w:rsidR="00FB712D" w:rsidRDefault="00FB712D" w:rsidP="00FB712D">
      <w:pPr>
        <w:pStyle w:val="NormalWeb"/>
        <w:spacing w:before="0" w:beforeAutospacing="0" w:after="240" w:afterAutospacing="0" w:line="360" w:lineRule="auto"/>
      </w:pPr>
      <w:r>
        <w:t xml:space="preserve">www.youtube.com. (n.d.). </w:t>
      </w:r>
      <w:r>
        <w:rPr>
          <w:i/>
          <w:iCs/>
        </w:rPr>
        <w:t>This Egyptian statue is reminiscent of a family photo | Art, Explained</w:t>
      </w:r>
      <w:r>
        <w:t>. [online] Available at: https://www.youtube.com/watch?v=DB7jL_2bxag.</w:t>
      </w:r>
    </w:p>
    <w:p w14:paraId="54D1B756" w14:textId="77777777" w:rsidR="00FB712D" w:rsidRPr="00A92CF3" w:rsidRDefault="00FB712D">
      <w:pPr>
        <w:rPr>
          <w:rFonts w:ascii="Times New Roman" w:hAnsi="Times New Roman" w:cs="Times New Roman"/>
          <w:sz w:val="24"/>
          <w:szCs w:val="24"/>
        </w:rPr>
      </w:pPr>
    </w:p>
    <w:sectPr w:rsidR="00FB712D" w:rsidRPr="00A92C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634A1"/>
    <w:rsid w:val="0003285E"/>
    <w:rsid w:val="00070E59"/>
    <w:rsid w:val="0008358E"/>
    <w:rsid w:val="00107C7E"/>
    <w:rsid w:val="00163425"/>
    <w:rsid w:val="001A0FD2"/>
    <w:rsid w:val="001A702D"/>
    <w:rsid w:val="001B1F84"/>
    <w:rsid w:val="002359B6"/>
    <w:rsid w:val="002734FF"/>
    <w:rsid w:val="002763EF"/>
    <w:rsid w:val="002A0AB6"/>
    <w:rsid w:val="002B0DAA"/>
    <w:rsid w:val="002D4E42"/>
    <w:rsid w:val="002E7423"/>
    <w:rsid w:val="00332D0C"/>
    <w:rsid w:val="003708B5"/>
    <w:rsid w:val="00374902"/>
    <w:rsid w:val="003B3BCE"/>
    <w:rsid w:val="003C338C"/>
    <w:rsid w:val="003C5920"/>
    <w:rsid w:val="003E6E70"/>
    <w:rsid w:val="00427C2D"/>
    <w:rsid w:val="00465F35"/>
    <w:rsid w:val="00473723"/>
    <w:rsid w:val="004A40D8"/>
    <w:rsid w:val="004B2866"/>
    <w:rsid w:val="004B56D4"/>
    <w:rsid w:val="004C503E"/>
    <w:rsid w:val="004D0C29"/>
    <w:rsid w:val="004E010B"/>
    <w:rsid w:val="004E07E7"/>
    <w:rsid w:val="004E1F31"/>
    <w:rsid w:val="00501AB4"/>
    <w:rsid w:val="00514CF3"/>
    <w:rsid w:val="00516A65"/>
    <w:rsid w:val="005378B9"/>
    <w:rsid w:val="00546AF6"/>
    <w:rsid w:val="00555C03"/>
    <w:rsid w:val="00565D93"/>
    <w:rsid w:val="00574BEC"/>
    <w:rsid w:val="00582242"/>
    <w:rsid w:val="00597314"/>
    <w:rsid w:val="005A1F0F"/>
    <w:rsid w:val="005C3165"/>
    <w:rsid w:val="005F0544"/>
    <w:rsid w:val="00621584"/>
    <w:rsid w:val="00630C19"/>
    <w:rsid w:val="0065254D"/>
    <w:rsid w:val="0065345A"/>
    <w:rsid w:val="00680EA5"/>
    <w:rsid w:val="006910A2"/>
    <w:rsid w:val="0070013A"/>
    <w:rsid w:val="00712120"/>
    <w:rsid w:val="00750A06"/>
    <w:rsid w:val="007C57BF"/>
    <w:rsid w:val="007C77FA"/>
    <w:rsid w:val="007E65EB"/>
    <w:rsid w:val="007F6467"/>
    <w:rsid w:val="008307B6"/>
    <w:rsid w:val="008333CD"/>
    <w:rsid w:val="00837741"/>
    <w:rsid w:val="00844C60"/>
    <w:rsid w:val="008525A7"/>
    <w:rsid w:val="00875BCB"/>
    <w:rsid w:val="008B69E1"/>
    <w:rsid w:val="00923C81"/>
    <w:rsid w:val="00942A49"/>
    <w:rsid w:val="0095760D"/>
    <w:rsid w:val="00960F30"/>
    <w:rsid w:val="00983302"/>
    <w:rsid w:val="009847F7"/>
    <w:rsid w:val="009C1008"/>
    <w:rsid w:val="00A45651"/>
    <w:rsid w:val="00A634A1"/>
    <w:rsid w:val="00A70E47"/>
    <w:rsid w:val="00A77A3E"/>
    <w:rsid w:val="00A928F6"/>
    <w:rsid w:val="00A92CF3"/>
    <w:rsid w:val="00A95433"/>
    <w:rsid w:val="00AA504C"/>
    <w:rsid w:val="00AC3C58"/>
    <w:rsid w:val="00AD0926"/>
    <w:rsid w:val="00AD2465"/>
    <w:rsid w:val="00AD73BF"/>
    <w:rsid w:val="00AE3043"/>
    <w:rsid w:val="00B52869"/>
    <w:rsid w:val="00B61841"/>
    <w:rsid w:val="00B85B82"/>
    <w:rsid w:val="00B95246"/>
    <w:rsid w:val="00B97C95"/>
    <w:rsid w:val="00BB3076"/>
    <w:rsid w:val="00BE24FC"/>
    <w:rsid w:val="00BE4195"/>
    <w:rsid w:val="00BE564E"/>
    <w:rsid w:val="00C03EF5"/>
    <w:rsid w:val="00C36BEF"/>
    <w:rsid w:val="00C44B68"/>
    <w:rsid w:val="00C50B69"/>
    <w:rsid w:val="00C76B5F"/>
    <w:rsid w:val="00C922E2"/>
    <w:rsid w:val="00CC3959"/>
    <w:rsid w:val="00CC78C8"/>
    <w:rsid w:val="00CE456F"/>
    <w:rsid w:val="00CF7FC3"/>
    <w:rsid w:val="00D10EFD"/>
    <w:rsid w:val="00D13160"/>
    <w:rsid w:val="00D17543"/>
    <w:rsid w:val="00DC15C4"/>
    <w:rsid w:val="00DC3A6C"/>
    <w:rsid w:val="00E24211"/>
    <w:rsid w:val="00E47C4E"/>
    <w:rsid w:val="00E833DE"/>
    <w:rsid w:val="00EA460C"/>
    <w:rsid w:val="00EB1EEC"/>
    <w:rsid w:val="00EB21DE"/>
    <w:rsid w:val="00EC0AA3"/>
    <w:rsid w:val="00EE24A2"/>
    <w:rsid w:val="00F22CBA"/>
    <w:rsid w:val="00F515EB"/>
    <w:rsid w:val="00F96CA2"/>
    <w:rsid w:val="00FB712D"/>
    <w:rsid w:val="00FD21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FEC5"/>
  <w15:docId w15:val="{B77BB31F-3AB3-4E6C-AFCB-B06617A81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712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8111891">
      <w:bodyDiv w:val="1"/>
      <w:marLeft w:val="0"/>
      <w:marRight w:val="0"/>
      <w:marTop w:val="0"/>
      <w:marBottom w:val="0"/>
      <w:divBdr>
        <w:top w:val="none" w:sz="0" w:space="0" w:color="auto"/>
        <w:left w:val="none" w:sz="0" w:space="0" w:color="auto"/>
        <w:bottom w:val="none" w:sz="0" w:space="0" w:color="auto"/>
        <w:right w:val="none" w:sz="0" w:space="0" w:color="auto"/>
      </w:divBdr>
      <w:divsChild>
        <w:div w:id="50039287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5229</TotalTime>
  <Pages>3</Pages>
  <Words>936</Words>
  <Characters>5338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dc:creator>
  <cp:keywords/>
  <dc:description/>
  <cp:lastModifiedBy>Shakira Peters (2118593)</cp:lastModifiedBy>
  <cp:revision>123</cp:revision>
  <dcterms:created xsi:type="dcterms:W3CDTF">2022-05-12T11:40:00Z</dcterms:created>
  <dcterms:modified xsi:type="dcterms:W3CDTF">2022-05-19T23:16:00Z</dcterms:modified>
</cp:coreProperties>
</file>