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20ADD" w:rsidRPr="009930F5" w:rsidRDefault="00826E10" w:rsidP="00826E10">
      <w:pPr>
        <w:rPr>
          <w:rFonts w:ascii="Arial" w:hAnsi="Arial" w:cs="Arial"/>
        </w:rPr>
      </w:pPr>
      <w:bookmarkStart w:id="0" w:name="_GoBack"/>
      <w:bookmarkEnd w:id="0"/>
      <w:r>
        <w:rPr>
          <w:rFonts w:ascii="Arial" w:hAnsi="Arial" w:cs="Arial"/>
          <w:b/>
          <w:noProof/>
          <w:sz w:val="28"/>
          <w:szCs w:val="28"/>
          <w:lang w:val="en-GB" w:eastAsia="en-GB"/>
        </w:rPr>
        <w:t xml:space="preserve">                           </w:t>
      </w:r>
      <w:r w:rsidR="005E5D36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9471" cy="599768"/>
            <wp:effectExtent l="0" t="0" r="1270" b="0"/>
            <wp:wrapNone/>
            <wp:docPr id="3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9471" cy="59976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D54D8B" w:rsidRPr="009930F5" w:rsidRDefault="00F27365" w:rsidP="00AC4B60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PLACEMENT </w:t>
      </w:r>
      <w:r w:rsidR="00AC4B60" w:rsidRPr="009930F5">
        <w:rPr>
          <w:rFonts w:ascii="Arial" w:hAnsi="Arial" w:cs="Arial"/>
          <w:b/>
          <w:sz w:val="28"/>
          <w:szCs w:val="28"/>
        </w:rPr>
        <w:t xml:space="preserve">RISK PROFILING </w:t>
      </w:r>
      <w:r w:rsidR="007C2A25">
        <w:rPr>
          <w:rFonts w:ascii="Arial" w:hAnsi="Arial" w:cs="Arial"/>
          <w:b/>
          <w:sz w:val="28"/>
          <w:szCs w:val="28"/>
        </w:rPr>
        <w:t>GUIDANCE</w:t>
      </w:r>
    </w:p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5E5D36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D45B9D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D45B9D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CB42DA" w:rsidRPr="009930F5" w:rsidTr="00D45B9D">
        <w:tc>
          <w:tcPr>
            <w:tcW w:w="1668" w:type="dxa"/>
            <w:vMerge w:val="restart"/>
          </w:tcPr>
          <w:p w:rsidR="00CB42DA" w:rsidRPr="009930F5" w:rsidRDefault="00CB42DA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INDIVIDUAL STUDENT FACTORS</w:t>
            </w:r>
          </w:p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relevant personal factors e.g. pre-existing medical condition, disability, pregnancy, linguistic or cultural factors, which may increase the risk of accident or illness during placement related activities even following reasonable adjustments.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personal factors which may require specific adjustments or support if living away from home, or makes them susceptible to episodes of illness.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student’s knowledge, understanding, and skills are low for the type of work involved.</w:t>
            </w:r>
          </w:p>
        </w:tc>
        <w:tc>
          <w:tcPr>
            <w:tcW w:w="6521" w:type="dxa"/>
            <w:shd w:val="clear" w:color="auto" w:fill="auto"/>
          </w:tcPr>
          <w:p w:rsid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 xml:space="preserve">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Discuss activities with the student to try eliminate or reduce potential risk where possible;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CB42DA" w:rsidRPr="009930F5" w:rsidTr="00D45B9D">
        <w:tc>
          <w:tcPr>
            <w:tcW w:w="1668" w:type="dxa"/>
            <w:vMerge/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personal factors which may require specific adjustments or support during placement, or in social interactions at work (e.g. health, disability, pregnancy, linguistic or cultural factors).</w:t>
            </w:r>
          </w:p>
          <w:p w:rsidR="00CB42DA" w:rsidRPr="009930F5" w:rsidRDefault="00CB42DA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Engage with Student Services to develop reasonable adjustments;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sz w:val="20"/>
                <w:szCs w:val="20"/>
              </w:rPr>
              <w:t>Confirm these in written communication with the Provider;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CB42DA" w:rsidRPr="009930F5" w:rsidTr="00D45B9D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CB42DA" w:rsidRPr="009930F5" w:rsidRDefault="00CB42DA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CB42DA" w:rsidRPr="009930F5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The student has no personal factors likely to cause episodes of illness or require specific adjustment whilst on placement.</w:t>
            </w:r>
          </w:p>
          <w:p w:rsidR="00CB42DA" w:rsidRPr="009930F5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9930F5" w:rsidRDefault="00CB42DA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The student has relevant knowledge, understanding, and skills for the type of work involved.</w:t>
            </w:r>
          </w:p>
        </w:tc>
        <w:tc>
          <w:tcPr>
            <w:tcW w:w="6521" w:type="dxa"/>
            <w:tcBorders>
              <w:bottom w:val="single" w:sz="4" w:space="0" w:color="auto"/>
            </w:tcBorders>
            <w:shd w:val="clear" w:color="auto" w:fill="auto"/>
          </w:tcPr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PL1A Placement Provider Agreement</w:t>
            </w:r>
            <w:r w:rsidRPr="00D45B9D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Appendix PL1B Placement Provider Health and Safety Questionnaire </w:t>
            </w:r>
            <w:r w:rsidRPr="00D45B9D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CB42DA" w:rsidRPr="00D45B9D" w:rsidRDefault="00CB42D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 PL1C Student Placement Agreement;</w:t>
            </w:r>
          </w:p>
          <w:p w:rsidR="00CB42DA" w:rsidRPr="00D45B9D" w:rsidRDefault="00CB42DA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D45B9D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CB42DA" w:rsidRPr="00D45B9D" w:rsidRDefault="00CB42DA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CB42DA" w:rsidRPr="00D45B9D" w:rsidRDefault="00CB42DA" w:rsidP="00AC4B60">
            <w:pPr>
              <w:rPr>
                <w:rFonts w:ascii="Arial" w:hAnsi="Arial" w:cs="Arial"/>
              </w:rPr>
            </w:pPr>
            <w:r w:rsidRPr="00D45B9D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4B60" w:rsidRPr="009930F5" w:rsidRDefault="00AC4B60" w:rsidP="00AC4B60">
      <w:pPr>
        <w:jc w:val="center"/>
        <w:rPr>
          <w:rFonts w:ascii="Arial" w:hAnsi="Arial" w:cs="Arial"/>
          <w:b/>
          <w:sz w:val="28"/>
          <w:szCs w:val="28"/>
        </w:rPr>
      </w:pPr>
    </w:p>
    <w:p w:rsidR="00720ADD" w:rsidRPr="009930F5" w:rsidRDefault="00720ADD" w:rsidP="00720ADD">
      <w:pPr>
        <w:pStyle w:val="Heading1"/>
        <w:mirrorIndents/>
        <w:jc w:val="center"/>
        <w:rPr>
          <w:rFonts w:ascii="Arial" w:hAnsi="Arial" w:cs="Arial"/>
          <w:b w:val="0"/>
          <w:bCs w:val="0"/>
          <w:sz w:val="8"/>
          <w:szCs w:val="8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720ADD" w:rsidRPr="009930F5" w:rsidTr="00815461">
        <w:tc>
          <w:tcPr>
            <w:tcW w:w="1668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Rating Profile</w:t>
            </w:r>
          </w:p>
        </w:tc>
        <w:tc>
          <w:tcPr>
            <w:tcW w:w="496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Risk Indicators </w:t>
            </w:r>
          </w:p>
        </w:tc>
        <w:tc>
          <w:tcPr>
            <w:tcW w:w="6521" w:type="dxa"/>
            <w:shd w:val="clear" w:color="auto" w:fill="C6D9F1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</w:t>
            </w:r>
            <w:r w:rsidR="00D60474" w:rsidRPr="009930F5">
              <w:rPr>
                <w:rFonts w:ascii="Arial" w:hAnsi="Arial" w:cs="Arial"/>
                <w:bCs w:val="0"/>
                <w:sz w:val="22"/>
                <w:szCs w:val="22"/>
              </w:rPr>
              <w:t xml:space="preserve">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WORK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 with hazards that have potential to cause permanent injury or fatality, including: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Construction site work, forestry, agricultural, motor vehicle repair;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Metal/wood workshops (operation of machinery with mechanical hazards e.g. </w:t>
            </w:r>
            <w:proofErr w:type="gramStart"/>
            <w:r w:rsidRPr="009930F5">
              <w:rPr>
                <w:rFonts w:ascii="Arial" w:hAnsi="Arial" w:cs="Arial"/>
                <w:sz w:val="20"/>
                <w:szCs w:val="20"/>
              </w:rPr>
              <w:t>high speed</w:t>
            </w:r>
            <w:proofErr w:type="gramEnd"/>
            <w:r w:rsidRPr="009930F5">
              <w:rPr>
                <w:rFonts w:ascii="Arial" w:hAnsi="Arial" w:cs="Arial"/>
                <w:sz w:val="20"/>
                <w:szCs w:val="20"/>
              </w:rPr>
              <w:t xml:space="preserve"> rotating parts, crushing, entanglement risks, etc.);</w:t>
            </w:r>
          </w:p>
          <w:p w:rsidR="00720ADD" w:rsidRPr="009930F5" w:rsidRDefault="00720ADD" w:rsidP="00AC4B60">
            <w:pPr>
              <w:pStyle w:val="ListParagrap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720ADD">
            <w:pPr>
              <w:numPr>
                <w:ilvl w:val="0"/>
                <w:numId w:val="1"/>
              </w:numPr>
              <w:ind w:left="360"/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Lab or other work with toxic / hazardous materials.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Community / social work / journalism with known </w:t>
            </w:r>
            <w:proofErr w:type="gramStart"/>
            <w:r w:rsidRPr="009930F5">
              <w:rPr>
                <w:rFonts w:ascii="Arial" w:hAnsi="Arial" w:cs="Arial"/>
                <w:sz w:val="20"/>
                <w:szCs w:val="20"/>
              </w:rPr>
              <w:t>high risk</w:t>
            </w:r>
            <w:proofErr w:type="gramEnd"/>
            <w:r w:rsidRPr="009930F5">
              <w:rPr>
                <w:rFonts w:ascii="Arial" w:hAnsi="Arial" w:cs="Arial"/>
                <w:sz w:val="20"/>
                <w:szCs w:val="20"/>
              </w:rPr>
              <w:t xml:space="preserve"> groups/clients e.g. drug abusers, homeless, violent patients.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with animal bedding, large or dangerous animals.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Activities requiring specific licenses or qualifications (e.g. diving, flying, etc.)</w:t>
            </w:r>
            <w:r w:rsidR="009930F5" w:rsidRPr="009930F5">
              <w:rPr>
                <w:rFonts w:ascii="Arial" w:hAnsi="Arial" w:cs="Arial"/>
                <w:sz w:val="20"/>
                <w:szCs w:val="20"/>
              </w:rPr>
              <w:t>.</w:t>
            </w:r>
          </w:p>
          <w:p w:rsidR="001B3A86" w:rsidRPr="009930F5" w:rsidRDefault="001B3A86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Work involving significant hazards in small companies that do not have professional health and safety advice.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from Provider about expectations of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students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competency in high risk activities, and ensure student meets these;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that training and supervision will be provided by the Provider throughout the placement;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Include details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12"/>
                <w:szCs w:val="12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Working in proximity to high risk factors (but not directly with them).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Seek confirmation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 writing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from Provider that the student will not be expected to participate in high risk activities, and will be appropriately supervised in medium risk activities;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 dependent on response;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Office based type activities, administration, education, retail, design studios, IT 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or other low hazard environments and activities.</w:t>
            </w:r>
          </w:p>
        </w:tc>
        <w:tc>
          <w:tcPr>
            <w:tcW w:w="6521" w:type="dxa"/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lastRenderedPageBreak/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815461" w:rsidRPr="009930F5" w:rsidRDefault="00815461" w:rsidP="00815461">
      <w:pPr>
        <w:ind w:left="-284" w:firstLine="284"/>
        <w:rPr>
          <w:rFonts w:ascii="Arial" w:hAnsi="Arial" w:cs="Arial"/>
        </w:rPr>
      </w:pPr>
      <w:r w:rsidRPr="009930F5">
        <w:rPr>
          <w:rFonts w:ascii="Arial" w:hAnsi="Arial" w:cs="Arial"/>
        </w:rPr>
        <w:lastRenderedPageBreak/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252"/>
        <w:gridCol w:w="7230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252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7230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D60474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4"/>
              </w:rPr>
              <w:br w:type="page"/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>LOCATION / REGION</w:t>
            </w:r>
            <w:r w:rsidR="001B3A86" w:rsidRPr="009930F5">
              <w:rPr>
                <w:rFonts w:ascii="Arial" w:hAnsi="Arial" w:cs="Arial"/>
                <w:bCs w:val="0"/>
                <w:sz w:val="20"/>
                <w:szCs w:val="20"/>
              </w:rPr>
              <w:t>AL</w:t>
            </w:r>
            <w:r w:rsidR="00AC2589" w:rsidRPr="009930F5">
              <w:rPr>
                <w:rFonts w:ascii="Arial" w:hAnsi="Arial" w:cs="Arial"/>
                <w:bCs w:val="0"/>
                <w:sz w:val="20"/>
                <w:szCs w:val="20"/>
              </w:rPr>
              <w:t xml:space="preserve"> FACTORS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Unavoidable lone / remote working in an area of significant risk.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Medical &amp; rescue services not readily available.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Means of communications likely to be difficult or compromised.</w:t>
            </w:r>
          </w:p>
        </w:tc>
        <w:tc>
          <w:tcPr>
            <w:tcW w:w="7230" w:type="dxa"/>
          </w:tcPr>
          <w:p w:rsidR="00720ADD" w:rsidRPr="009930F5" w:rsidRDefault="00720ADD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175B3A" w:rsidRPr="009930F5" w:rsidRDefault="00175B3A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720ADD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Foreign and Commonwealth Office restrictions and recommendations;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Further research and advice required; 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Consult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4"/>
                <w:szCs w:val="4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spacing w:before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252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Higher than normal risk of civil disorder, crime or similar danger.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Delays likely in communicating with tutors / others.</w:t>
            </w:r>
          </w:p>
          <w:p w:rsidR="001B3A86" w:rsidRPr="009930F5" w:rsidRDefault="001B3A86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Placements abroad in areas identified as low risk by the 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Foreign and Commonwealth Office</w:t>
            </w:r>
            <w:r w:rsidR="00815461" w:rsidRPr="009930F5">
              <w:rPr>
                <w:rFonts w:ascii="Arial" w:hAnsi="Arial" w:cs="Arial"/>
                <w:bCs/>
                <w:sz w:val="20"/>
                <w:szCs w:val="20"/>
              </w:rPr>
              <w:t xml:space="preserve"> (FCO)</w:t>
            </w:r>
            <w:r w:rsidRPr="009930F5">
              <w:rPr>
                <w:rFonts w:ascii="Arial" w:hAnsi="Arial" w:cs="Arial"/>
                <w:bCs/>
                <w:sz w:val="20"/>
                <w:szCs w:val="20"/>
              </w:rPr>
              <w:t>.</w:t>
            </w:r>
          </w:p>
        </w:tc>
        <w:tc>
          <w:tcPr>
            <w:tcW w:w="7230" w:type="dxa"/>
          </w:tcPr>
          <w:p w:rsidR="00815461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AC2589" w:rsidRPr="009930F5" w:rsidRDefault="00AC2589" w:rsidP="00AC2589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Check </w:t>
            </w:r>
            <w:r w:rsidR="00815461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FCO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restrictions and recommendations;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Further research and advice required;</w:t>
            </w:r>
          </w:p>
          <w:p w:rsidR="00AC2589" w:rsidRPr="009930F5" w:rsidRDefault="00AC2589" w:rsidP="00AC2589">
            <w:pPr>
              <w:rPr>
                <w:rFonts w:ascii="Arial" w:hAnsi="Arial" w:cs="Arial"/>
                <w:sz w:val="22"/>
                <w:szCs w:val="22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Provide information to students on guides on appropriate </w:t>
            </w:r>
            <w:r w:rsidRPr="009930F5">
              <w:rPr>
                <w:rFonts w:ascii="Arial" w:hAnsi="Arial" w:cs="Arial"/>
                <w:sz w:val="22"/>
                <w:szCs w:val="22"/>
                <w:lang w:val="en-GB"/>
              </w:rPr>
              <w:t>behaviour</w:t>
            </w:r>
            <w:r w:rsidRPr="009930F5">
              <w:rPr>
                <w:rFonts w:ascii="Arial" w:hAnsi="Arial" w:cs="Arial"/>
                <w:sz w:val="22"/>
                <w:szCs w:val="22"/>
              </w:rPr>
              <w:t>, clothing, etc.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Supplement general briefing with information about medium factors;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252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Placements with no significant local risks.</w:t>
            </w:r>
          </w:p>
        </w:tc>
        <w:tc>
          <w:tcPr>
            <w:tcW w:w="7230" w:type="dxa"/>
            <w:tcBorders>
              <w:bottom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spacing w:after="80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</w:t>
            </w:r>
          </w:p>
          <w:p w:rsidR="00720ADD" w:rsidRPr="009930F5" w:rsidRDefault="00720ADD" w:rsidP="00AC4B60">
            <w:pPr>
              <w:spacing w:after="80"/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992"/>
        <w:gridCol w:w="4961"/>
        <w:gridCol w:w="6521"/>
      </w:tblGrid>
      <w:tr w:rsidR="00CB42DA" w:rsidRPr="009930F5" w:rsidTr="00815461">
        <w:tc>
          <w:tcPr>
            <w:tcW w:w="166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815461">
        <w:tc>
          <w:tcPr>
            <w:tcW w:w="1668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INSURANCE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Locations, activities and/or circumstances are excluded from </w:t>
            </w:r>
            <w:r w:rsidR="001B3A86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the </w:t>
            </w:r>
            <w:r w:rsidR="00175B3A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University’s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insurance cover.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Provider’s insurance will not cover the student on placement with them.</w:t>
            </w:r>
          </w:p>
        </w:tc>
        <w:tc>
          <w:tcPr>
            <w:tcW w:w="6521" w:type="dxa"/>
          </w:tcPr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Alternative placement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815461">
        <w:tc>
          <w:tcPr>
            <w:tcW w:w="1668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require confirmation of cover from University’s insurers.</w:t>
            </w:r>
          </w:p>
        </w:tc>
        <w:tc>
          <w:tcPr>
            <w:tcW w:w="652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Consult University’s insurance section;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AC4B60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720ADD" w:rsidRPr="009930F5" w:rsidRDefault="00175B3A" w:rsidP="00AC4B60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</w:tc>
      </w:tr>
      <w:tr w:rsidR="00720ADD" w:rsidRPr="009930F5" w:rsidTr="00815461">
        <w:tc>
          <w:tcPr>
            <w:tcW w:w="1668" w:type="dxa"/>
            <w:vMerge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Locations, activities and/or circumstances that are automatically included in the University’s insurance cover.</w:t>
            </w:r>
          </w:p>
          <w:p w:rsidR="00AC4B60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  <w:p w:rsidR="00720ADD" w:rsidRPr="009930F5" w:rsidRDefault="00AC4B60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UK locations, where the Placement Provider must have e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mployers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’ liability insurance cover.</w:t>
            </w:r>
            <w:r w:rsidR="00720ADD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D45B9D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D45B9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D45B9D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p w:rsidR="00AC2589" w:rsidRPr="009930F5" w:rsidRDefault="00AC2589">
      <w:pPr>
        <w:rPr>
          <w:rFonts w:ascii="Arial" w:hAnsi="Arial" w:cs="Arial"/>
        </w:rPr>
      </w:pP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CB42DA" w:rsidRPr="009930F5" w:rsidTr="00E30D41">
        <w:tc>
          <w:tcPr>
            <w:tcW w:w="1809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809" w:type="dxa"/>
            <w:vMerge w:val="restart"/>
          </w:tcPr>
          <w:p w:rsidR="00720ADD" w:rsidRPr="00E30D41" w:rsidRDefault="00AC2589" w:rsidP="00AC4B60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GENERAL / ENVIRONMENTAL HEALTH FACTORS</w:t>
            </w:r>
          </w:p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Placements where mandatory / specific health protection measures required (e.g. inoculations, respiratory equipment, etc.).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hot or strenuous working conditions (e.g. manual working outdoors in sun).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Very cold working conditions (e.g. cold storage/cook chill or freeze facility).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73688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Some precautionary measures required (e.g. optional inoculations, etc.).</w:t>
            </w:r>
          </w:p>
          <w:p w:rsidR="00720ADD" w:rsidRPr="009930F5" w:rsidRDefault="00720ADD" w:rsidP="00AC4B60">
            <w:pPr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D60474" w:rsidRPr="009930F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9930F5">
              <w:rPr>
                <w:rFonts w:ascii="Arial" w:hAnsi="Arial" w:cs="Arial"/>
                <w:sz w:val="22"/>
                <w:szCs w:val="22"/>
              </w:rPr>
              <w:t xml:space="preserve">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175B3A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Liaison with Provider on requirements;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Confirm these in the written communication with the Provider;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risk assessment may be required;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  <w:tr w:rsidR="00720ADD" w:rsidRPr="009930F5" w:rsidTr="00E30D41">
        <w:tc>
          <w:tcPr>
            <w:tcW w:w="1809" w:type="dxa"/>
            <w:vMerge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92D050"/>
          </w:tcPr>
          <w:p w:rsidR="00720ADD" w:rsidRPr="009930F5" w:rsidRDefault="00720ADD" w:rsidP="00AC4B60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environmental health risks.</w:t>
            </w:r>
          </w:p>
        </w:tc>
        <w:tc>
          <w:tcPr>
            <w:tcW w:w="6521" w:type="dxa"/>
          </w:tcPr>
          <w:p w:rsidR="00736885" w:rsidRDefault="00175B3A" w:rsidP="00175B3A">
            <w:pPr>
              <w:spacing w:after="80"/>
              <w:rPr>
                <w:rFonts w:ascii="Arial" w:hAnsi="Arial" w:cs="Arial"/>
                <w:sz w:val="22"/>
                <w:szCs w:val="22"/>
                <w:shd w:val="clear" w:color="auto" w:fill="FFFF0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  <w:r w:rsidRPr="009930F5">
              <w:rPr>
                <w:rFonts w:ascii="Arial" w:hAnsi="Arial" w:cs="Arial"/>
                <w:sz w:val="22"/>
                <w:szCs w:val="22"/>
                <w:shd w:val="clear" w:color="auto" w:fill="FFFF00"/>
              </w:rPr>
              <w:t xml:space="preserve"> </w:t>
            </w:r>
          </w:p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rPr>
                <w:rFonts w:ascii="Arial" w:hAnsi="Arial" w:cs="Arial"/>
                <w:sz w:val="8"/>
                <w:szCs w:val="8"/>
              </w:rPr>
            </w:pPr>
          </w:p>
          <w:p w:rsidR="00720ADD" w:rsidRPr="009930F5" w:rsidRDefault="00720ADD" w:rsidP="00AC4B60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AC2589" w:rsidRPr="009930F5" w:rsidRDefault="00AC2589">
      <w:pPr>
        <w:rPr>
          <w:rFonts w:ascii="Arial" w:hAnsi="Arial" w:cs="Arial"/>
        </w:rPr>
      </w:pPr>
      <w:r w:rsidRPr="009930F5">
        <w:rPr>
          <w:rFonts w:ascii="Arial" w:hAnsi="Arial" w:cs="Arial"/>
        </w:rPr>
        <w:br w:type="page"/>
      </w:r>
    </w:p>
    <w:tbl>
      <w:tblPr>
        <w:tblW w:w="14459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985"/>
        <w:gridCol w:w="851"/>
        <w:gridCol w:w="4678"/>
        <w:gridCol w:w="6945"/>
      </w:tblGrid>
      <w:tr w:rsidR="00CB42DA" w:rsidRPr="009930F5" w:rsidTr="00E30D41">
        <w:tc>
          <w:tcPr>
            <w:tcW w:w="198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945" w:type="dxa"/>
            <w:shd w:val="clear" w:color="auto" w:fill="C6D9F1" w:themeFill="text2" w:themeFillTint="33"/>
          </w:tcPr>
          <w:p w:rsidR="00CB42DA" w:rsidRPr="009930F5" w:rsidRDefault="00CB42DA" w:rsidP="00EA304D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20ADD" w:rsidRPr="009930F5" w:rsidTr="00E30D41">
        <w:tc>
          <w:tcPr>
            <w:tcW w:w="1985" w:type="dxa"/>
            <w:vMerge w:val="restart"/>
          </w:tcPr>
          <w:p w:rsidR="00720ADD" w:rsidRPr="009930F5" w:rsidRDefault="00AC2589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 xml:space="preserve">TRANSPORTATION FACTORS 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High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Significant travel to reach placement, local transportation known to be of high risk.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Demanding travel during placement.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others or in unfamiliar vehicles.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D60474" w:rsidRPr="009930F5" w:rsidRDefault="00720ADD" w:rsidP="00D60474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Placement student </w:t>
            </w:r>
            <w:r w:rsidR="00D60474"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to research travel arrangements and to</w:t>
            </w:r>
            <w:r w:rsidR="00D60474" w:rsidRPr="009930F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confirm that s/he has the relevant driving </w:t>
            </w:r>
            <w:proofErr w:type="spellStart"/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>licences</w:t>
            </w:r>
            <w:proofErr w:type="spellEnd"/>
            <w:r w:rsidR="00D60474"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and insurance.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Discuss implications of </w:t>
            </w:r>
            <w:proofErr w:type="gramStart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 risk</w:t>
            </w:r>
            <w:proofErr w:type="gramEnd"/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factors with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Check Providers insurance;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required;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specific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must not commence if remaining risk is still high.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  <w:shd w:val="clear" w:color="auto" w:fill="FFC000"/>
              </w:rPr>
              <w:t>Mediu</w:t>
            </w:r>
            <w:r w:rsidRPr="009930F5">
              <w:rPr>
                <w:rFonts w:ascii="Arial" w:hAnsi="Arial" w:cs="Arial"/>
                <w:b/>
                <w:sz w:val="20"/>
                <w:szCs w:val="20"/>
              </w:rPr>
              <w:t>m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Travel at night.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Long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Student required to drive a familiar vehicle in reasonable conditions.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Specific risk assessment may be required;</w:t>
            </w:r>
          </w:p>
          <w:p w:rsidR="00D60474" w:rsidRPr="009930F5" w:rsidRDefault="00D60474" w:rsidP="00D60474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 xml:space="preserve">Advise placement student to check that s/he has the relevant driving </w:t>
            </w:r>
            <w:proofErr w:type="spellStart"/>
            <w:r w:rsidRPr="009930F5">
              <w:rPr>
                <w:rFonts w:ascii="Arial" w:hAnsi="Arial" w:cs="Arial"/>
                <w:sz w:val="20"/>
                <w:szCs w:val="20"/>
              </w:rPr>
              <w:t>licences</w:t>
            </w:r>
            <w:proofErr w:type="spellEnd"/>
            <w:r w:rsidRPr="009930F5">
              <w:rPr>
                <w:rFonts w:ascii="Arial" w:hAnsi="Arial" w:cs="Arial"/>
                <w:sz w:val="20"/>
                <w:szCs w:val="20"/>
              </w:rPr>
              <w:t xml:space="preserve"> and insurance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Placement Agreement (signed and returned).</w:t>
            </w:r>
          </w:p>
        </w:tc>
      </w:tr>
      <w:tr w:rsidR="00720ADD" w:rsidRPr="009930F5" w:rsidTr="00E30D41">
        <w:tc>
          <w:tcPr>
            <w:tcW w:w="1985" w:type="dxa"/>
            <w:vMerge/>
          </w:tcPr>
          <w:p w:rsidR="00720ADD" w:rsidRPr="009930F5" w:rsidRDefault="00720ADD" w:rsidP="00AC4B60">
            <w:pPr>
              <w:pStyle w:val="Heading1"/>
              <w:mirrorIndents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</w:tcPr>
          <w:p w:rsidR="00720ADD" w:rsidRPr="009930F5" w:rsidRDefault="00720ADD" w:rsidP="00AC4B6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Low</w:t>
            </w:r>
          </w:p>
        </w:tc>
        <w:tc>
          <w:tcPr>
            <w:tcW w:w="467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significant travel, comfortable daily commute.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driving associated with placement.</w:t>
            </w:r>
          </w:p>
        </w:tc>
        <w:tc>
          <w:tcPr>
            <w:tcW w:w="69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75B3A" w:rsidRPr="009930F5" w:rsidRDefault="00175B3A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D60474" w:rsidRPr="009930F5" w:rsidRDefault="00D60474" w:rsidP="00175B3A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PL1B Placement Provider Health and Safety Questionnaire </w:t>
            </w:r>
            <w:r w:rsidRPr="009930F5">
              <w:rPr>
                <w:rFonts w:ascii="Arial" w:hAnsi="Arial" w:cs="Arial"/>
                <w:sz w:val="20"/>
                <w:szCs w:val="20"/>
              </w:rPr>
              <w:t>(signed and returned);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8"/>
                <w:szCs w:val="8"/>
              </w:rPr>
            </w:pPr>
          </w:p>
          <w:p w:rsidR="00720ADD" w:rsidRPr="009930F5" w:rsidRDefault="00720ADD" w:rsidP="00AC4B60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720ADD" w:rsidRPr="009930F5" w:rsidRDefault="00720ADD">
      <w:pPr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</w:p>
    <w:p w:rsidR="007C2A25" w:rsidRDefault="007C2A25">
      <w:pPr>
        <w:spacing w:after="200" w:line="276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tbl>
      <w:tblPr>
        <w:tblW w:w="1414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09"/>
        <w:gridCol w:w="851"/>
        <w:gridCol w:w="4961"/>
        <w:gridCol w:w="6521"/>
      </w:tblGrid>
      <w:tr w:rsidR="007C2A25" w:rsidRPr="009930F5" w:rsidTr="00E30D41">
        <w:tc>
          <w:tcPr>
            <w:tcW w:w="1809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lastRenderedPageBreak/>
              <w:t>Factor</w:t>
            </w: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0"/>
                <w:szCs w:val="20"/>
              </w:rPr>
              <w:t>Rating profile</w:t>
            </w:r>
          </w:p>
        </w:tc>
        <w:tc>
          <w:tcPr>
            <w:tcW w:w="496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Risk Indicators</w:t>
            </w:r>
          </w:p>
        </w:tc>
        <w:tc>
          <w:tcPr>
            <w:tcW w:w="6521" w:type="dxa"/>
            <w:shd w:val="clear" w:color="auto" w:fill="C6D9F1" w:themeFill="text2" w:themeFillTint="33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Cs w:val="0"/>
                <w:sz w:val="22"/>
                <w:szCs w:val="22"/>
              </w:rPr>
            </w:pPr>
            <w:r w:rsidRPr="009930F5">
              <w:rPr>
                <w:rFonts w:ascii="Arial" w:hAnsi="Arial" w:cs="Arial"/>
                <w:bCs w:val="0"/>
                <w:sz w:val="22"/>
                <w:szCs w:val="22"/>
              </w:rPr>
              <w:t>Examples of Specific Actions Necessary to Reduce Risk</w:t>
            </w:r>
          </w:p>
        </w:tc>
      </w:tr>
      <w:tr w:rsidR="007C2A25" w:rsidRPr="009930F5" w:rsidTr="00E30D41">
        <w:tc>
          <w:tcPr>
            <w:tcW w:w="1809" w:type="dxa"/>
            <w:vMerge w:val="restart"/>
          </w:tcPr>
          <w:p w:rsidR="007C2A25" w:rsidRPr="00E30D41" w:rsidRDefault="007C2A25" w:rsidP="004E3442">
            <w:pPr>
              <w:rPr>
                <w:rFonts w:ascii="Arial" w:hAnsi="Arial" w:cs="Arial"/>
                <w:b/>
                <w:sz w:val="18"/>
                <w:szCs w:val="20"/>
              </w:rPr>
            </w:pPr>
            <w:r w:rsidRPr="00E30D41">
              <w:rPr>
                <w:rFonts w:ascii="Arial" w:hAnsi="Arial" w:cs="Arial"/>
                <w:b/>
                <w:sz w:val="18"/>
                <w:szCs w:val="20"/>
              </w:rPr>
              <w:t>SAFEGUARDING FACTORS</w:t>
            </w:r>
          </w:p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0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High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Significant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regular 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adults. </w:t>
            </w: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Sport coaching, social work, volunteering, dance, etc.</w:t>
            </w: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Confirm these in the written communication with the Provider and level of safeguarding induction student will receive;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Pre-placement visit maybe required;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Specific H&amp;S briefing session;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specific workplace H&amp;S information to students.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  <w:sz w:val="12"/>
                <w:szCs w:val="12"/>
              </w:rPr>
            </w:pPr>
            <w:r w:rsidRPr="009930F5">
              <w:rPr>
                <w:rFonts w:ascii="Arial" w:hAnsi="Arial" w:cs="Arial"/>
                <w:b/>
                <w:sz w:val="20"/>
                <w:szCs w:val="20"/>
              </w:rPr>
              <w:t>Placement must not commence if remaining risk is still high</w:t>
            </w:r>
          </w:p>
        </w:tc>
      </w:tr>
      <w:tr w:rsidR="007C2A25" w:rsidRPr="009930F5" w:rsidTr="00E30D41">
        <w:tc>
          <w:tcPr>
            <w:tcW w:w="1809" w:type="dxa"/>
            <w:vMerge/>
          </w:tcPr>
          <w:p w:rsidR="007C2A25" w:rsidRPr="009930F5" w:rsidRDefault="007C2A25" w:rsidP="004E3442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FFC00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Medium</w:t>
            </w:r>
          </w:p>
        </w:tc>
        <w:tc>
          <w:tcPr>
            <w:tcW w:w="4961" w:type="dxa"/>
          </w:tcPr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Infrequent 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contact/activities</w:t>
            </w: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with children and/or vulnerable adults not in ‘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regulated’ or ‘controlled’ settings.</w:t>
            </w: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</w:p>
        </w:tc>
        <w:tc>
          <w:tcPr>
            <w:tcW w:w="6521" w:type="dxa"/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Liaison with Provider on requirements for the student to be </w:t>
            </w:r>
            <w:r w:rsidR="001445E9">
              <w:rPr>
                <w:rFonts w:ascii="Arial" w:hAnsi="Arial" w:cs="Arial"/>
                <w:b w:val="0"/>
                <w:sz w:val="20"/>
                <w:szCs w:val="20"/>
              </w:rPr>
              <w:t>DBS</w:t>
            </w: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 xml:space="preserve"> checked;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8"/>
                <w:szCs w:val="8"/>
              </w:rPr>
            </w:pP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sz w:val="20"/>
                <w:szCs w:val="20"/>
              </w:rPr>
              <w:t>Specific risk assessment may be required.</w:t>
            </w:r>
          </w:p>
        </w:tc>
      </w:tr>
      <w:tr w:rsidR="007C2A25" w:rsidRPr="009930F5" w:rsidTr="00E30D41">
        <w:tc>
          <w:tcPr>
            <w:tcW w:w="1809" w:type="dxa"/>
            <w:vMerge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pStyle w:val="Heading1"/>
              <w:mirrorIndents/>
              <w:rPr>
                <w:rFonts w:ascii="Arial" w:hAnsi="Arial" w:cs="Arial"/>
                <w:bCs w:val="0"/>
                <w:sz w:val="20"/>
                <w:szCs w:val="20"/>
              </w:rPr>
            </w:pPr>
          </w:p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92D050"/>
          </w:tcPr>
          <w:p w:rsidR="007C2A25" w:rsidRPr="009930F5" w:rsidRDefault="007C2A25" w:rsidP="004E3442">
            <w:pPr>
              <w:pStyle w:val="Heading1"/>
              <w:mirrorIndents/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Low</w:t>
            </w:r>
          </w:p>
        </w:tc>
        <w:tc>
          <w:tcPr>
            <w:tcW w:w="4961" w:type="dxa"/>
            <w:tcBorders>
              <w:bottom w:val="single" w:sz="4" w:space="0" w:color="auto"/>
            </w:tcBorders>
          </w:tcPr>
          <w:p w:rsidR="007C2A25" w:rsidRPr="009930F5" w:rsidRDefault="007C2A25" w:rsidP="004E3442">
            <w:pPr>
              <w:jc w:val="both"/>
              <w:rPr>
                <w:rFonts w:ascii="Arial" w:hAnsi="Arial" w:cs="Arial"/>
                <w:sz w:val="20"/>
                <w:szCs w:val="20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No placement activities with children or vulnerable adults.</w:t>
            </w:r>
          </w:p>
        </w:tc>
        <w:tc>
          <w:tcPr>
            <w:tcW w:w="6521" w:type="dxa"/>
            <w:tcBorders>
              <w:bottom w:val="single" w:sz="4" w:space="0" w:color="auto"/>
            </w:tcBorders>
          </w:tcPr>
          <w:p w:rsidR="007C2A25" w:rsidRDefault="007C2A2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PL1A Placement Provider Agreement</w:t>
            </w:r>
            <w:r w:rsidRPr="009930F5">
              <w:rPr>
                <w:rFonts w:ascii="Arial" w:hAnsi="Arial" w:cs="Arial"/>
                <w:sz w:val="20"/>
                <w:szCs w:val="20"/>
              </w:rPr>
              <w:t xml:space="preserve"> (signed and returned);</w:t>
            </w:r>
          </w:p>
          <w:p w:rsidR="00736885" w:rsidRPr="009930F5" w:rsidRDefault="00736885" w:rsidP="004E3442">
            <w:pPr>
              <w:spacing w:after="80"/>
              <w:rPr>
                <w:rFonts w:ascii="Arial" w:hAnsi="Arial" w:cs="Arial"/>
                <w:sz w:val="20"/>
                <w:szCs w:val="20"/>
              </w:rPr>
            </w:pPr>
            <w:r w:rsidRPr="00736885">
              <w:rPr>
                <w:rFonts w:ascii="Arial" w:hAnsi="Arial" w:cs="Arial"/>
                <w:sz w:val="22"/>
                <w:szCs w:val="22"/>
              </w:rPr>
              <w:t>Appendix</w:t>
            </w:r>
            <w:r w:rsidRPr="009930F5">
              <w:rPr>
                <w:rFonts w:ascii="Arial" w:hAnsi="Arial" w:cs="Arial"/>
                <w:sz w:val="22"/>
                <w:szCs w:val="22"/>
              </w:rPr>
              <w:t xml:space="preserve"> PL1C Student Placement Agreement;</w:t>
            </w:r>
          </w:p>
          <w:p w:rsidR="007C2A25" w:rsidRPr="009930F5" w:rsidRDefault="007C2A25" w:rsidP="004E3442">
            <w:pPr>
              <w:pStyle w:val="Heading1"/>
              <w:mirrorIndents/>
              <w:jc w:val="both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9930F5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No special measures required, generic placement risk assessment;</w:t>
            </w:r>
          </w:p>
          <w:p w:rsidR="007C2A25" w:rsidRPr="009930F5" w:rsidRDefault="007C2A25" w:rsidP="004E3442">
            <w:pPr>
              <w:rPr>
                <w:rFonts w:ascii="Arial" w:hAnsi="Arial" w:cs="Arial"/>
                <w:sz w:val="8"/>
                <w:szCs w:val="8"/>
              </w:rPr>
            </w:pPr>
          </w:p>
          <w:p w:rsidR="007C2A25" w:rsidRPr="009930F5" w:rsidRDefault="007C2A25" w:rsidP="004E3442">
            <w:pPr>
              <w:rPr>
                <w:rFonts w:ascii="Arial" w:hAnsi="Arial" w:cs="Arial"/>
              </w:rPr>
            </w:pPr>
            <w:r w:rsidRPr="009930F5">
              <w:rPr>
                <w:rFonts w:ascii="Arial" w:hAnsi="Arial" w:cs="Arial"/>
                <w:sz w:val="20"/>
                <w:szCs w:val="20"/>
              </w:rPr>
              <w:t>Provision of generic workplace H&amp;S information to students.</w:t>
            </w:r>
          </w:p>
        </w:tc>
      </w:tr>
    </w:tbl>
    <w:p w:rsidR="00EA304D" w:rsidRPr="009930F5" w:rsidRDefault="007C2A25" w:rsidP="00BB3067">
      <w:pPr>
        <w:spacing w:after="200" w:line="276" w:lineRule="auto"/>
        <w:rPr>
          <w:rFonts w:ascii="Arial" w:hAnsi="Arial" w:cs="Arial"/>
        </w:rPr>
      </w:pPr>
      <w:r w:rsidRPr="009930F5">
        <w:rPr>
          <w:rFonts w:ascii="Arial" w:hAnsi="Arial" w:cs="Arial"/>
        </w:rPr>
        <w:t xml:space="preserve"> </w:t>
      </w:r>
    </w:p>
    <w:sectPr w:rsidR="00EA304D" w:rsidRPr="009930F5" w:rsidSect="00BB3067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6838" w:h="11906" w:orient="landscape" w:code="9"/>
      <w:pgMar w:top="1440" w:right="962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4715F" w:rsidRDefault="0084715F" w:rsidP="00AC4B60">
      <w:r>
        <w:separator/>
      </w:r>
    </w:p>
  </w:endnote>
  <w:endnote w:type="continuationSeparator" w:id="0">
    <w:p w:rsidR="0084715F" w:rsidRDefault="0084715F" w:rsidP="00AC4B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3067" w:rsidRDefault="00BB306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2"/>
      </w:rPr>
      <w:id w:val="18024964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A304D" w:rsidRPr="00E30D41" w:rsidRDefault="00BB3067" w:rsidP="00E30D41">
        <w:pPr>
          <w:pStyle w:val="Footer"/>
          <w:tabs>
            <w:tab w:val="clear" w:pos="9026"/>
            <w:tab w:val="right" w:pos="7230"/>
          </w:tabs>
          <w:rPr>
            <w:rFonts w:ascii="Arial" w:hAnsi="Arial" w:cs="Arial"/>
            <w:sz w:val="22"/>
          </w:rPr>
        </w:pPr>
        <w:r>
          <w:rPr>
            <w:rFonts w:ascii="Arial" w:hAnsi="Arial" w:cs="Arial"/>
            <w:sz w:val="22"/>
          </w:rPr>
          <w:t>September 2018</w:t>
        </w:r>
        <w:r w:rsidR="005E5D36" w:rsidRPr="00E30D41">
          <w:rPr>
            <w:rFonts w:ascii="Arial" w:hAnsi="Arial" w:cs="Arial"/>
            <w:sz w:val="22"/>
          </w:rPr>
          <w:tab/>
        </w:r>
        <w:r w:rsidR="005E5D36" w:rsidRPr="00E30D41">
          <w:rPr>
            <w:rFonts w:ascii="Arial" w:hAnsi="Arial" w:cs="Arial"/>
            <w:sz w:val="22"/>
          </w:rPr>
          <w:tab/>
        </w:r>
        <w:r w:rsidR="00EA304D" w:rsidRPr="00E30D41">
          <w:rPr>
            <w:rFonts w:ascii="Arial" w:hAnsi="Arial" w:cs="Arial"/>
            <w:sz w:val="22"/>
          </w:rPr>
          <w:fldChar w:fldCharType="begin"/>
        </w:r>
        <w:r w:rsidR="00EA304D" w:rsidRPr="00E30D41">
          <w:rPr>
            <w:rFonts w:ascii="Arial" w:hAnsi="Arial" w:cs="Arial"/>
            <w:sz w:val="22"/>
          </w:rPr>
          <w:instrText xml:space="preserve"> PAGE   \* MERGEFORMAT </w:instrText>
        </w:r>
        <w:r w:rsidR="00EA304D" w:rsidRPr="00E30D41">
          <w:rPr>
            <w:rFonts w:ascii="Arial" w:hAnsi="Arial" w:cs="Arial"/>
            <w:sz w:val="22"/>
          </w:rPr>
          <w:fldChar w:fldCharType="separate"/>
        </w:r>
        <w:r>
          <w:rPr>
            <w:rFonts w:ascii="Arial" w:hAnsi="Arial" w:cs="Arial"/>
            <w:noProof/>
            <w:sz w:val="22"/>
          </w:rPr>
          <w:t>7</w:t>
        </w:r>
        <w:r w:rsidR="00EA304D" w:rsidRPr="00E30D41">
          <w:rPr>
            <w:rFonts w:ascii="Arial" w:hAnsi="Arial" w:cs="Arial"/>
            <w:noProof/>
            <w:sz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3067" w:rsidRDefault="00BB306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4715F" w:rsidRDefault="0084715F" w:rsidP="00AC4B60">
      <w:r>
        <w:separator/>
      </w:r>
    </w:p>
  </w:footnote>
  <w:footnote w:type="continuationSeparator" w:id="0">
    <w:p w:rsidR="0084715F" w:rsidRDefault="0084715F" w:rsidP="00AC4B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3067" w:rsidRDefault="00BB306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A304D" w:rsidRPr="00AC4B60" w:rsidRDefault="00EA304D" w:rsidP="00AC4B60">
    <w:pPr>
      <w:pStyle w:val="Header"/>
      <w:jc w:val="right"/>
      <w:rPr>
        <w:rFonts w:ascii="Arial" w:hAnsi="Arial" w:cs="Arial"/>
        <w:b/>
        <w:sz w:val="22"/>
        <w:szCs w:val="22"/>
      </w:rPr>
    </w:pPr>
    <w:r w:rsidRPr="00AC4B60">
      <w:rPr>
        <w:rFonts w:ascii="Arial" w:hAnsi="Arial" w:cs="Arial"/>
        <w:b/>
        <w:sz w:val="22"/>
        <w:szCs w:val="22"/>
      </w:rPr>
      <w:t>APPENDIX PL1D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B3067" w:rsidRDefault="00BB306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67E384F"/>
    <w:multiLevelType w:val="hybridMultilevel"/>
    <w:tmpl w:val="BE80D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ADD"/>
    <w:rsid w:val="00073F47"/>
    <w:rsid w:val="001445E9"/>
    <w:rsid w:val="00175B3A"/>
    <w:rsid w:val="001B3A86"/>
    <w:rsid w:val="002A2227"/>
    <w:rsid w:val="00362B37"/>
    <w:rsid w:val="005E5D36"/>
    <w:rsid w:val="006A3335"/>
    <w:rsid w:val="00720ADD"/>
    <w:rsid w:val="00736885"/>
    <w:rsid w:val="007C2A25"/>
    <w:rsid w:val="00815461"/>
    <w:rsid w:val="00826E10"/>
    <w:rsid w:val="0084715F"/>
    <w:rsid w:val="009930F5"/>
    <w:rsid w:val="00A91A8F"/>
    <w:rsid w:val="00A92196"/>
    <w:rsid w:val="00AC2589"/>
    <w:rsid w:val="00AC4B60"/>
    <w:rsid w:val="00BB3067"/>
    <w:rsid w:val="00BB62E6"/>
    <w:rsid w:val="00CB42DA"/>
    <w:rsid w:val="00D45B9D"/>
    <w:rsid w:val="00D54D8B"/>
    <w:rsid w:val="00D60474"/>
    <w:rsid w:val="00E30D41"/>
    <w:rsid w:val="00EA304D"/>
    <w:rsid w:val="00F27365"/>
    <w:rsid w:val="00F92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5:docId w15:val="{31AAEDBD-168D-45BD-8740-010DB9840B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20AD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qFormat/>
    <w:rsid w:val="00720ADD"/>
    <w:pPr>
      <w:keepNext/>
      <w:outlineLvl w:val="0"/>
    </w:pPr>
    <w:rPr>
      <w:b/>
      <w:bCs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720ADD"/>
    <w:rPr>
      <w:rFonts w:ascii="Times New Roman" w:eastAsia="Times New Roman" w:hAnsi="Times New Roman" w:cs="Times New Roman"/>
      <w:b/>
      <w:bCs/>
      <w:sz w:val="32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720AD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175B3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75B3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75B3A"/>
    <w:rPr>
      <w:rFonts w:ascii="Times New Roman" w:eastAsia="Times New Roman" w:hAnsi="Times New Roman" w:cs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75B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75B3A"/>
    <w:rPr>
      <w:rFonts w:ascii="Times New Roman" w:eastAsia="Times New Roman" w:hAnsi="Times New Roman" w:cs="Times New Roman"/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75B3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5B3A"/>
    <w:rPr>
      <w:rFonts w:ascii="Tahoma" w:eastAsia="Times New Roman" w:hAnsi="Tahoma" w:cs="Tahoma"/>
      <w:sz w:val="16"/>
      <w:szCs w:val="1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AC4B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B60"/>
    <w:rPr>
      <w:rFonts w:ascii="Times New Roman" w:eastAsia="Times New Roman" w:hAnsi="Times New Roman" w:cs="Times New Roman"/>
      <w:sz w:val="24"/>
      <w:szCs w:val="24"/>
      <w:lang w:val="en-US"/>
    </w:rPr>
  </w:style>
  <w:style w:type="table" w:styleId="TableGrid">
    <w:name w:val="Table Grid"/>
    <w:basedOn w:val="TableNormal"/>
    <w:uiPriority w:val="59"/>
    <w:rsid w:val="009930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45671E1-0ADF-42E1-8E86-63336FBF6C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1994</Words>
  <Characters>11370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PL1D</vt:lpstr>
    </vt:vector>
  </TitlesOfParts>
  <Company>UWTSD</Company>
  <LinksUpToDate>false</LinksUpToDate>
  <CharactersWithSpaces>13338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PL1D</dc:title>
  <dc:creator>Jones, Karen;quality@uwtsd.ac.uk</dc:creator>
  <cp:lastModifiedBy>Davina Evans</cp:lastModifiedBy>
  <cp:revision>2</cp:revision>
  <dcterms:created xsi:type="dcterms:W3CDTF">2019-09-17T13:33:00Z</dcterms:created>
  <dcterms:modified xsi:type="dcterms:W3CDTF">2019-09-17T13:33:00Z</dcterms:modified>
</cp:coreProperties>
</file>