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7AC8772" w14:textId="77777777" w:rsidR="00784E7E" w:rsidRDefault="00784E7E" w:rsidP="00784E7E">
      <w:pPr>
        <w:pStyle w:val="Heading1"/>
        <w:rPr>
          <w:sz w:val="32"/>
          <w:szCs w:val="32"/>
        </w:rPr>
      </w:pPr>
      <w:r>
        <w:rPr>
          <w:sz w:val="32"/>
          <w:szCs w:val="32"/>
        </w:rPr>
        <w:t xml:space="preserve">       </w:t>
      </w:r>
    </w:p>
    <w:p w14:paraId="12A602EA" w14:textId="77777777" w:rsidR="00784E7E" w:rsidRDefault="00784E7E" w:rsidP="00784E7E">
      <w:pPr>
        <w:pStyle w:val="Heading1"/>
        <w:rPr>
          <w:sz w:val="32"/>
          <w:szCs w:val="32"/>
        </w:rPr>
      </w:pPr>
    </w:p>
    <w:p w14:paraId="43EA7227" w14:textId="77777777" w:rsidR="00784E7E" w:rsidRDefault="00784E7E" w:rsidP="00784E7E">
      <w:pPr>
        <w:pStyle w:val="Heading1"/>
        <w:rPr>
          <w:sz w:val="32"/>
          <w:szCs w:val="32"/>
        </w:rPr>
      </w:pPr>
    </w:p>
    <w:p w14:paraId="02ED62E7" w14:textId="77777777" w:rsidR="00256030" w:rsidRDefault="00784E7E" w:rsidP="00784E7E">
      <w:pPr>
        <w:pStyle w:val="Heading1"/>
        <w:rPr>
          <w:sz w:val="32"/>
          <w:szCs w:val="32"/>
        </w:rPr>
      </w:pPr>
      <w:r>
        <w:rPr>
          <w:sz w:val="32"/>
          <w:szCs w:val="32"/>
        </w:rPr>
        <w:t xml:space="preserve">        </w:t>
      </w:r>
    </w:p>
    <w:p w14:paraId="0EB10FCD" w14:textId="61C4A2F2" w:rsidR="000A7DFF" w:rsidRPr="00784E7E" w:rsidRDefault="00256030" w:rsidP="00784E7E">
      <w:pPr>
        <w:pStyle w:val="Heading1"/>
        <w:rPr>
          <w:sz w:val="32"/>
          <w:szCs w:val="32"/>
        </w:rPr>
      </w:pPr>
      <w:r>
        <w:rPr>
          <w:sz w:val="32"/>
          <w:szCs w:val="32"/>
        </w:rPr>
        <w:t xml:space="preserve">         </w:t>
      </w:r>
      <w:r w:rsidR="00784E7E">
        <w:rPr>
          <w:sz w:val="32"/>
          <w:szCs w:val="32"/>
        </w:rPr>
        <w:t xml:space="preserve"> </w:t>
      </w:r>
      <w:r w:rsidR="00EB7457" w:rsidRPr="00784E7E">
        <w:rPr>
          <w:sz w:val="32"/>
          <w:szCs w:val="32"/>
        </w:rPr>
        <w:t>MANAGING ENTERPRISE IN THE 21ST CENTURY</w:t>
      </w:r>
    </w:p>
    <w:p w14:paraId="39B7DC7A" w14:textId="03816210" w:rsidR="00A76D6E" w:rsidRPr="00784E7E" w:rsidRDefault="00784E7E" w:rsidP="00784E7E">
      <w:pPr>
        <w:pStyle w:val="NoSpacing"/>
        <w:rPr>
          <w:sz w:val="28"/>
          <w:szCs w:val="28"/>
          <w:lang w:val="en-IN"/>
        </w:rPr>
      </w:pPr>
      <w:r>
        <w:rPr>
          <w:sz w:val="28"/>
          <w:szCs w:val="28"/>
          <w:lang w:val="en-IN"/>
        </w:rPr>
        <w:t xml:space="preserve">                                         </w:t>
      </w:r>
      <w:r w:rsidR="00EB7457" w:rsidRPr="00784E7E">
        <w:rPr>
          <w:sz w:val="28"/>
          <w:szCs w:val="28"/>
          <w:lang w:val="en-IN"/>
        </w:rPr>
        <w:t>(</w:t>
      </w:r>
      <w:r w:rsidR="005A689E">
        <w:rPr>
          <w:sz w:val="28"/>
          <w:szCs w:val="28"/>
          <w:lang w:val="en-IN"/>
        </w:rPr>
        <w:t xml:space="preserve">Reflective </w:t>
      </w:r>
      <w:r w:rsidR="00EB7457" w:rsidRPr="00784E7E">
        <w:rPr>
          <w:sz w:val="28"/>
          <w:szCs w:val="28"/>
          <w:lang w:val="en-IN"/>
        </w:rPr>
        <w:t>Business Plan)</w:t>
      </w:r>
    </w:p>
    <w:p w14:paraId="5D920637" w14:textId="159BB4A4" w:rsidR="00A76D6E" w:rsidRDefault="00784E7E" w:rsidP="00784E7E">
      <w:pPr>
        <w:pStyle w:val="NoSpacing"/>
        <w:rPr>
          <w:sz w:val="28"/>
          <w:szCs w:val="28"/>
          <w:lang w:val="en-IN"/>
        </w:rPr>
      </w:pPr>
      <w:r>
        <w:rPr>
          <w:sz w:val="28"/>
          <w:szCs w:val="28"/>
          <w:lang w:val="en-IN"/>
        </w:rPr>
        <w:t xml:space="preserve">                                  </w:t>
      </w:r>
    </w:p>
    <w:p w14:paraId="33760F13" w14:textId="532D2870" w:rsidR="00784E7E" w:rsidRDefault="00784E7E" w:rsidP="00784E7E">
      <w:pPr>
        <w:pStyle w:val="NoSpacing"/>
        <w:rPr>
          <w:sz w:val="28"/>
          <w:szCs w:val="28"/>
          <w:lang w:val="en-IN"/>
        </w:rPr>
      </w:pPr>
    </w:p>
    <w:p w14:paraId="0675370B" w14:textId="77777777" w:rsidR="00784E7E" w:rsidRDefault="00784E7E" w:rsidP="00784E7E">
      <w:pPr>
        <w:pStyle w:val="NoSpacing"/>
        <w:rPr>
          <w:sz w:val="28"/>
          <w:szCs w:val="28"/>
          <w:lang w:val="en-IN"/>
        </w:rPr>
      </w:pPr>
    </w:p>
    <w:p w14:paraId="1E4A02F4" w14:textId="1860041D" w:rsidR="00784E7E" w:rsidRDefault="00784E7E" w:rsidP="00784E7E">
      <w:pPr>
        <w:pStyle w:val="NoSpacing"/>
        <w:rPr>
          <w:sz w:val="28"/>
          <w:szCs w:val="28"/>
          <w:lang w:val="en-IN"/>
        </w:rPr>
      </w:pPr>
    </w:p>
    <w:p w14:paraId="368A8C3A" w14:textId="77777777" w:rsidR="00784E7E" w:rsidRPr="00784E7E" w:rsidRDefault="00784E7E" w:rsidP="00784E7E">
      <w:pPr>
        <w:pStyle w:val="NoSpacing"/>
        <w:rPr>
          <w:sz w:val="28"/>
          <w:szCs w:val="28"/>
          <w:lang w:val="en-IN"/>
        </w:rPr>
      </w:pPr>
    </w:p>
    <w:p w14:paraId="602553A3" w14:textId="437EF78D" w:rsidR="00784E7E" w:rsidRPr="007A7933" w:rsidRDefault="00E44E46" w:rsidP="00E44E46">
      <w:pPr>
        <w:pStyle w:val="NoSpacing"/>
        <w:rPr>
          <w:sz w:val="28"/>
          <w:szCs w:val="28"/>
        </w:rPr>
      </w:pPr>
      <w:r>
        <w:rPr>
          <w:sz w:val="28"/>
          <w:szCs w:val="28"/>
        </w:rPr>
        <w:t xml:space="preserve">                                          </w:t>
      </w:r>
      <w:r w:rsidR="00784E7E" w:rsidRPr="007A7933">
        <w:rPr>
          <w:sz w:val="28"/>
          <w:szCs w:val="28"/>
        </w:rPr>
        <w:t>Module Code- BMSK4006</w:t>
      </w:r>
    </w:p>
    <w:p w14:paraId="130683DC" w14:textId="1016A4C3" w:rsidR="00784E7E" w:rsidRPr="007A7933" w:rsidRDefault="00784E7E" w:rsidP="00784E7E">
      <w:pPr>
        <w:pStyle w:val="NoSpacing"/>
        <w:jc w:val="center"/>
        <w:rPr>
          <w:sz w:val="28"/>
          <w:szCs w:val="28"/>
        </w:rPr>
      </w:pPr>
      <w:r>
        <w:rPr>
          <w:sz w:val="28"/>
          <w:szCs w:val="28"/>
        </w:rPr>
        <w:t xml:space="preserve">            </w:t>
      </w:r>
      <w:r w:rsidRPr="007A7933">
        <w:rPr>
          <w:sz w:val="28"/>
          <w:szCs w:val="28"/>
        </w:rPr>
        <w:t>Student name-   Md Humaun Kabir</w:t>
      </w:r>
    </w:p>
    <w:p w14:paraId="7BFD5B1F" w14:textId="6D8CFCB9" w:rsidR="00784E7E" w:rsidRPr="007A7933" w:rsidRDefault="00784E7E" w:rsidP="00784E7E">
      <w:pPr>
        <w:pStyle w:val="NoSpacing"/>
        <w:rPr>
          <w:sz w:val="28"/>
          <w:szCs w:val="28"/>
        </w:rPr>
      </w:pPr>
      <w:r>
        <w:rPr>
          <w:sz w:val="28"/>
          <w:szCs w:val="28"/>
        </w:rPr>
        <w:t xml:space="preserve">                                          </w:t>
      </w:r>
      <w:r w:rsidRPr="007A7933">
        <w:rPr>
          <w:sz w:val="28"/>
          <w:szCs w:val="28"/>
        </w:rPr>
        <w:t>Student Number- 1712646</w:t>
      </w:r>
    </w:p>
    <w:p w14:paraId="419DAA0D" w14:textId="77777777" w:rsidR="00784E7E" w:rsidRPr="007A7933" w:rsidRDefault="00784E7E" w:rsidP="00784E7E">
      <w:pPr>
        <w:pStyle w:val="NoSpacing"/>
        <w:jc w:val="center"/>
        <w:rPr>
          <w:sz w:val="28"/>
          <w:szCs w:val="28"/>
        </w:rPr>
      </w:pPr>
      <w:r w:rsidRPr="007A7933">
        <w:rPr>
          <w:sz w:val="28"/>
          <w:szCs w:val="28"/>
        </w:rPr>
        <w:t xml:space="preserve">Lecture Name- </w:t>
      </w:r>
      <w:bookmarkStart w:id="0" w:name="_Hlk8076052"/>
      <w:r w:rsidRPr="007A7933">
        <w:rPr>
          <w:sz w:val="28"/>
          <w:szCs w:val="28"/>
        </w:rPr>
        <w:t>Rexon Nting</w:t>
      </w:r>
      <w:bookmarkEnd w:id="0"/>
    </w:p>
    <w:p w14:paraId="7F4954E7" w14:textId="77777777" w:rsidR="00A76D6E" w:rsidRPr="00022E58" w:rsidRDefault="00A76D6E" w:rsidP="00A76D6E">
      <w:pPr>
        <w:spacing w:line="360" w:lineRule="auto"/>
        <w:jc w:val="center"/>
        <w:rPr>
          <w:rFonts w:cs="Times New Roman"/>
          <w:sz w:val="32"/>
          <w:lang w:val="en-IN"/>
        </w:rPr>
      </w:pPr>
    </w:p>
    <w:p w14:paraId="3B4B300F" w14:textId="77777777" w:rsidR="00A76D6E" w:rsidRPr="00022E58" w:rsidRDefault="00EB7457">
      <w:pPr>
        <w:spacing w:line="276" w:lineRule="auto"/>
        <w:jc w:val="left"/>
        <w:rPr>
          <w:rFonts w:cs="Times New Roman"/>
          <w:sz w:val="32"/>
          <w:lang w:val="en-IN"/>
        </w:rPr>
      </w:pPr>
      <w:r w:rsidRPr="00022E58">
        <w:rPr>
          <w:rFonts w:cs="Times New Roman"/>
          <w:sz w:val="32"/>
          <w:lang w:val="en-IN"/>
        </w:rPr>
        <w:br w:type="page"/>
      </w:r>
    </w:p>
    <w:p w14:paraId="4E7F78F4" w14:textId="5735E4B7" w:rsidR="000A7DFF" w:rsidRDefault="00EB7457" w:rsidP="00784E7E">
      <w:pPr>
        <w:pStyle w:val="Heading1"/>
        <w:jc w:val="center"/>
        <w:rPr>
          <w:color w:val="002060"/>
          <w:sz w:val="32"/>
          <w:szCs w:val="32"/>
        </w:rPr>
      </w:pPr>
      <w:r w:rsidRPr="00784E7E">
        <w:rPr>
          <w:color w:val="002060"/>
          <w:sz w:val="32"/>
          <w:szCs w:val="32"/>
        </w:rPr>
        <w:lastRenderedPageBreak/>
        <w:t>Table of Content</w:t>
      </w:r>
    </w:p>
    <w:p w14:paraId="4994372B" w14:textId="3075A6E9" w:rsidR="0011346F" w:rsidRPr="0011346F" w:rsidRDefault="0011346F" w:rsidP="0011346F">
      <w:pPr>
        <w:rPr>
          <w:lang w:val="en-IN"/>
        </w:rPr>
      </w:pPr>
      <w:r>
        <w:rPr>
          <w:lang w:val="en-IN"/>
        </w:rPr>
        <w:t xml:space="preserve">                                                                                                                                       </w:t>
      </w:r>
      <w:r w:rsidRPr="0011346F">
        <w:rPr>
          <w:color w:val="002060"/>
          <w:lang w:val="en-IN"/>
        </w:rPr>
        <w:t>Page no-</w:t>
      </w:r>
    </w:p>
    <w:p w14:paraId="0B5009C0" w14:textId="77777777" w:rsidR="006B5BFF" w:rsidRDefault="00EB7457">
      <w:pPr>
        <w:pStyle w:val="TableofFigures"/>
        <w:tabs>
          <w:tab w:val="right" w:leader="dot" w:pos="9016"/>
        </w:tabs>
        <w:rPr>
          <w:rFonts w:asciiTheme="minorHAnsi" w:eastAsiaTheme="minorEastAsia" w:hAnsiTheme="minorHAnsi" w:cstheme="minorBidi"/>
          <w:noProof/>
          <w:sz w:val="22"/>
          <w:szCs w:val="22"/>
          <w:lang w:val="en-IN" w:eastAsia="en-IN"/>
        </w:rPr>
      </w:pPr>
      <w:r w:rsidRPr="00022E58">
        <w:rPr>
          <w:rFonts w:cs="Times New Roman"/>
          <w:lang w:val="en-IN"/>
        </w:rPr>
        <w:fldChar w:fldCharType="begin"/>
      </w:r>
      <w:r w:rsidRPr="00022E58">
        <w:rPr>
          <w:rFonts w:cs="Times New Roman"/>
          <w:lang w:val="en-IN"/>
        </w:rPr>
        <w:instrText xml:space="preserve"> TOC \h \z \t "Heading 1" \c </w:instrText>
      </w:r>
      <w:r w:rsidRPr="00022E58">
        <w:rPr>
          <w:rFonts w:cs="Times New Roman"/>
          <w:lang w:val="en-IN"/>
        </w:rPr>
        <w:fldChar w:fldCharType="separate"/>
      </w:r>
      <w:hyperlink w:anchor="_Toc4291151" w:history="1">
        <w:r w:rsidR="006B5BFF" w:rsidRPr="00EF383B">
          <w:rPr>
            <w:rStyle w:val="Hyperlink"/>
            <w:noProof/>
          </w:rPr>
          <w:t>1. Introduction:</w:t>
        </w:r>
        <w:r w:rsidR="006B5BFF">
          <w:rPr>
            <w:noProof/>
            <w:webHidden/>
          </w:rPr>
          <w:tab/>
        </w:r>
        <w:r w:rsidR="006B5BFF">
          <w:rPr>
            <w:noProof/>
            <w:webHidden/>
          </w:rPr>
          <w:fldChar w:fldCharType="begin"/>
        </w:r>
        <w:r w:rsidR="006B5BFF">
          <w:rPr>
            <w:noProof/>
            <w:webHidden/>
          </w:rPr>
          <w:instrText xml:space="preserve"> PAGEREF _Toc4291151 \h </w:instrText>
        </w:r>
        <w:r w:rsidR="006B5BFF">
          <w:rPr>
            <w:noProof/>
            <w:webHidden/>
          </w:rPr>
        </w:r>
        <w:r w:rsidR="006B5BFF">
          <w:rPr>
            <w:noProof/>
            <w:webHidden/>
          </w:rPr>
          <w:fldChar w:fldCharType="separate"/>
        </w:r>
        <w:r w:rsidR="006B5BFF">
          <w:rPr>
            <w:noProof/>
            <w:webHidden/>
          </w:rPr>
          <w:t>3</w:t>
        </w:r>
        <w:r w:rsidR="006B5BFF">
          <w:rPr>
            <w:noProof/>
            <w:webHidden/>
          </w:rPr>
          <w:fldChar w:fldCharType="end"/>
        </w:r>
      </w:hyperlink>
    </w:p>
    <w:p w14:paraId="1892CDD0" w14:textId="77777777" w:rsidR="006B5BFF" w:rsidRDefault="00E13917">
      <w:pPr>
        <w:pStyle w:val="TableofFigures"/>
        <w:tabs>
          <w:tab w:val="right" w:leader="dot" w:pos="9016"/>
        </w:tabs>
        <w:rPr>
          <w:rFonts w:asciiTheme="minorHAnsi" w:eastAsiaTheme="minorEastAsia" w:hAnsiTheme="minorHAnsi" w:cstheme="minorBidi"/>
          <w:noProof/>
          <w:sz w:val="22"/>
          <w:szCs w:val="22"/>
          <w:lang w:val="en-IN" w:eastAsia="en-IN"/>
        </w:rPr>
      </w:pPr>
      <w:hyperlink w:anchor="_Toc4291152" w:history="1">
        <w:r w:rsidR="006B5BFF" w:rsidRPr="00EF383B">
          <w:rPr>
            <w:rStyle w:val="Hyperlink"/>
            <w:noProof/>
          </w:rPr>
          <w:t>1.1 Company overview:</w:t>
        </w:r>
        <w:r w:rsidR="006B5BFF">
          <w:rPr>
            <w:noProof/>
            <w:webHidden/>
          </w:rPr>
          <w:tab/>
        </w:r>
        <w:r w:rsidR="006B5BFF">
          <w:rPr>
            <w:noProof/>
            <w:webHidden/>
          </w:rPr>
          <w:fldChar w:fldCharType="begin"/>
        </w:r>
        <w:r w:rsidR="006B5BFF">
          <w:rPr>
            <w:noProof/>
            <w:webHidden/>
          </w:rPr>
          <w:instrText xml:space="preserve"> PAGEREF _Toc4291152 \h </w:instrText>
        </w:r>
        <w:r w:rsidR="006B5BFF">
          <w:rPr>
            <w:noProof/>
            <w:webHidden/>
          </w:rPr>
        </w:r>
        <w:r w:rsidR="006B5BFF">
          <w:rPr>
            <w:noProof/>
            <w:webHidden/>
          </w:rPr>
          <w:fldChar w:fldCharType="separate"/>
        </w:r>
        <w:r w:rsidR="006B5BFF">
          <w:rPr>
            <w:noProof/>
            <w:webHidden/>
          </w:rPr>
          <w:t>3</w:t>
        </w:r>
        <w:r w:rsidR="006B5BFF">
          <w:rPr>
            <w:noProof/>
            <w:webHidden/>
          </w:rPr>
          <w:fldChar w:fldCharType="end"/>
        </w:r>
      </w:hyperlink>
    </w:p>
    <w:p w14:paraId="52EE6DD7" w14:textId="77777777" w:rsidR="006B5BFF" w:rsidRDefault="00E13917">
      <w:pPr>
        <w:pStyle w:val="TableofFigures"/>
        <w:tabs>
          <w:tab w:val="right" w:leader="dot" w:pos="9016"/>
        </w:tabs>
        <w:rPr>
          <w:rFonts w:asciiTheme="minorHAnsi" w:eastAsiaTheme="minorEastAsia" w:hAnsiTheme="minorHAnsi" w:cstheme="minorBidi"/>
          <w:noProof/>
          <w:sz w:val="22"/>
          <w:szCs w:val="22"/>
          <w:lang w:val="en-IN" w:eastAsia="en-IN"/>
        </w:rPr>
      </w:pPr>
      <w:hyperlink w:anchor="_Toc4291153" w:history="1">
        <w:r w:rsidR="006B5BFF" w:rsidRPr="00EF383B">
          <w:rPr>
            <w:rStyle w:val="Hyperlink"/>
            <w:noProof/>
          </w:rPr>
          <w:t>2. Product or service:</w:t>
        </w:r>
        <w:r w:rsidR="006B5BFF">
          <w:rPr>
            <w:noProof/>
            <w:webHidden/>
          </w:rPr>
          <w:tab/>
        </w:r>
        <w:r w:rsidR="006B5BFF">
          <w:rPr>
            <w:noProof/>
            <w:webHidden/>
          </w:rPr>
          <w:fldChar w:fldCharType="begin"/>
        </w:r>
        <w:r w:rsidR="006B5BFF">
          <w:rPr>
            <w:noProof/>
            <w:webHidden/>
          </w:rPr>
          <w:instrText xml:space="preserve"> PAGEREF _Toc4291153 \h </w:instrText>
        </w:r>
        <w:r w:rsidR="006B5BFF">
          <w:rPr>
            <w:noProof/>
            <w:webHidden/>
          </w:rPr>
        </w:r>
        <w:r w:rsidR="006B5BFF">
          <w:rPr>
            <w:noProof/>
            <w:webHidden/>
          </w:rPr>
          <w:fldChar w:fldCharType="separate"/>
        </w:r>
        <w:r w:rsidR="006B5BFF">
          <w:rPr>
            <w:noProof/>
            <w:webHidden/>
          </w:rPr>
          <w:t>3</w:t>
        </w:r>
        <w:r w:rsidR="006B5BFF">
          <w:rPr>
            <w:noProof/>
            <w:webHidden/>
          </w:rPr>
          <w:fldChar w:fldCharType="end"/>
        </w:r>
      </w:hyperlink>
    </w:p>
    <w:p w14:paraId="1FF8C3AC" w14:textId="77777777" w:rsidR="006B5BFF" w:rsidRDefault="00E13917">
      <w:pPr>
        <w:pStyle w:val="TableofFigures"/>
        <w:tabs>
          <w:tab w:val="right" w:leader="dot" w:pos="9016"/>
        </w:tabs>
        <w:rPr>
          <w:rFonts w:asciiTheme="minorHAnsi" w:eastAsiaTheme="minorEastAsia" w:hAnsiTheme="minorHAnsi" w:cstheme="minorBidi"/>
          <w:noProof/>
          <w:sz w:val="22"/>
          <w:szCs w:val="22"/>
          <w:lang w:val="en-IN" w:eastAsia="en-IN"/>
        </w:rPr>
      </w:pPr>
      <w:hyperlink w:anchor="_Toc4291154" w:history="1">
        <w:r w:rsidR="006B5BFF" w:rsidRPr="00EF383B">
          <w:rPr>
            <w:rStyle w:val="Hyperlink"/>
            <w:noProof/>
          </w:rPr>
          <w:t>2.1 Marketing mix (4P)</w:t>
        </w:r>
        <w:r w:rsidR="006B5BFF">
          <w:rPr>
            <w:noProof/>
            <w:webHidden/>
          </w:rPr>
          <w:tab/>
        </w:r>
        <w:r w:rsidR="006B5BFF">
          <w:rPr>
            <w:noProof/>
            <w:webHidden/>
          </w:rPr>
          <w:fldChar w:fldCharType="begin"/>
        </w:r>
        <w:r w:rsidR="006B5BFF">
          <w:rPr>
            <w:noProof/>
            <w:webHidden/>
          </w:rPr>
          <w:instrText xml:space="preserve"> PAGEREF _Toc4291154 \h </w:instrText>
        </w:r>
        <w:r w:rsidR="006B5BFF">
          <w:rPr>
            <w:noProof/>
            <w:webHidden/>
          </w:rPr>
        </w:r>
        <w:r w:rsidR="006B5BFF">
          <w:rPr>
            <w:noProof/>
            <w:webHidden/>
          </w:rPr>
          <w:fldChar w:fldCharType="separate"/>
        </w:r>
        <w:r w:rsidR="006B5BFF">
          <w:rPr>
            <w:noProof/>
            <w:webHidden/>
          </w:rPr>
          <w:t>3</w:t>
        </w:r>
        <w:r w:rsidR="006B5BFF">
          <w:rPr>
            <w:noProof/>
            <w:webHidden/>
          </w:rPr>
          <w:fldChar w:fldCharType="end"/>
        </w:r>
      </w:hyperlink>
    </w:p>
    <w:p w14:paraId="25776CE9" w14:textId="77777777" w:rsidR="006B5BFF" w:rsidRDefault="00E13917">
      <w:pPr>
        <w:pStyle w:val="TableofFigures"/>
        <w:tabs>
          <w:tab w:val="right" w:leader="dot" w:pos="9016"/>
        </w:tabs>
        <w:rPr>
          <w:rFonts w:asciiTheme="minorHAnsi" w:eastAsiaTheme="minorEastAsia" w:hAnsiTheme="minorHAnsi" w:cstheme="minorBidi"/>
          <w:noProof/>
          <w:sz w:val="22"/>
          <w:szCs w:val="22"/>
          <w:lang w:val="en-IN" w:eastAsia="en-IN"/>
        </w:rPr>
      </w:pPr>
      <w:hyperlink w:anchor="_Toc4291155" w:history="1">
        <w:r w:rsidR="006B5BFF" w:rsidRPr="00EF383B">
          <w:rPr>
            <w:rStyle w:val="Hyperlink"/>
            <w:noProof/>
          </w:rPr>
          <w:t>3. Market and industry analysis</w:t>
        </w:r>
        <w:r w:rsidR="006B5BFF">
          <w:rPr>
            <w:noProof/>
            <w:webHidden/>
          </w:rPr>
          <w:tab/>
        </w:r>
        <w:r w:rsidR="006B5BFF">
          <w:rPr>
            <w:noProof/>
            <w:webHidden/>
          </w:rPr>
          <w:fldChar w:fldCharType="begin"/>
        </w:r>
        <w:r w:rsidR="006B5BFF">
          <w:rPr>
            <w:noProof/>
            <w:webHidden/>
          </w:rPr>
          <w:instrText xml:space="preserve"> PAGEREF _Toc4291155 \h </w:instrText>
        </w:r>
        <w:r w:rsidR="006B5BFF">
          <w:rPr>
            <w:noProof/>
            <w:webHidden/>
          </w:rPr>
        </w:r>
        <w:r w:rsidR="006B5BFF">
          <w:rPr>
            <w:noProof/>
            <w:webHidden/>
          </w:rPr>
          <w:fldChar w:fldCharType="separate"/>
        </w:r>
        <w:r w:rsidR="006B5BFF">
          <w:rPr>
            <w:noProof/>
            <w:webHidden/>
          </w:rPr>
          <w:t>4</w:t>
        </w:r>
        <w:r w:rsidR="006B5BFF">
          <w:rPr>
            <w:noProof/>
            <w:webHidden/>
          </w:rPr>
          <w:fldChar w:fldCharType="end"/>
        </w:r>
      </w:hyperlink>
    </w:p>
    <w:p w14:paraId="7199EECC" w14:textId="77777777" w:rsidR="006B5BFF" w:rsidRDefault="00E13917">
      <w:pPr>
        <w:pStyle w:val="TableofFigures"/>
        <w:tabs>
          <w:tab w:val="right" w:leader="dot" w:pos="9016"/>
        </w:tabs>
        <w:rPr>
          <w:rFonts w:asciiTheme="minorHAnsi" w:eastAsiaTheme="minorEastAsia" w:hAnsiTheme="minorHAnsi" w:cstheme="minorBidi"/>
          <w:noProof/>
          <w:sz w:val="22"/>
          <w:szCs w:val="22"/>
          <w:lang w:val="en-IN" w:eastAsia="en-IN"/>
        </w:rPr>
      </w:pPr>
      <w:hyperlink w:anchor="_Toc4291156" w:history="1">
        <w:r w:rsidR="006B5BFF" w:rsidRPr="00EF383B">
          <w:rPr>
            <w:rStyle w:val="Hyperlink"/>
            <w:noProof/>
          </w:rPr>
          <w:t>3.1 Internal environment analysis</w:t>
        </w:r>
        <w:r w:rsidR="006B5BFF">
          <w:rPr>
            <w:noProof/>
            <w:webHidden/>
          </w:rPr>
          <w:tab/>
        </w:r>
        <w:r w:rsidR="006B5BFF">
          <w:rPr>
            <w:noProof/>
            <w:webHidden/>
          </w:rPr>
          <w:fldChar w:fldCharType="begin"/>
        </w:r>
        <w:r w:rsidR="006B5BFF">
          <w:rPr>
            <w:noProof/>
            <w:webHidden/>
          </w:rPr>
          <w:instrText xml:space="preserve"> PAGEREF _Toc4291156 \h </w:instrText>
        </w:r>
        <w:r w:rsidR="006B5BFF">
          <w:rPr>
            <w:noProof/>
            <w:webHidden/>
          </w:rPr>
        </w:r>
        <w:r w:rsidR="006B5BFF">
          <w:rPr>
            <w:noProof/>
            <w:webHidden/>
          </w:rPr>
          <w:fldChar w:fldCharType="separate"/>
        </w:r>
        <w:r w:rsidR="006B5BFF">
          <w:rPr>
            <w:noProof/>
            <w:webHidden/>
          </w:rPr>
          <w:t>4</w:t>
        </w:r>
        <w:r w:rsidR="006B5BFF">
          <w:rPr>
            <w:noProof/>
            <w:webHidden/>
          </w:rPr>
          <w:fldChar w:fldCharType="end"/>
        </w:r>
      </w:hyperlink>
    </w:p>
    <w:p w14:paraId="396B053E" w14:textId="77777777" w:rsidR="006B5BFF" w:rsidRDefault="00E13917">
      <w:pPr>
        <w:pStyle w:val="TableofFigures"/>
        <w:tabs>
          <w:tab w:val="right" w:leader="dot" w:pos="9016"/>
        </w:tabs>
        <w:rPr>
          <w:rFonts w:asciiTheme="minorHAnsi" w:eastAsiaTheme="minorEastAsia" w:hAnsiTheme="minorHAnsi" w:cstheme="minorBidi"/>
          <w:noProof/>
          <w:sz w:val="22"/>
          <w:szCs w:val="22"/>
          <w:lang w:val="en-IN" w:eastAsia="en-IN"/>
        </w:rPr>
      </w:pPr>
      <w:hyperlink w:anchor="_Toc4291157" w:history="1">
        <w:r w:rsidR="006B5BFF" w:rsidRPr="00EF383B">
          <w:rPr>
            <w:rStyle w:val="Hyperlink"/>
            <w:noProof/>
          </w:rPr>
          <w:t>3.1.1 SWOT analysis</w:t>
        </w:r>
        <w:r w:rsidR="006B5BFF">
          <w:rPr>
            <w:noProof/>
            <w:webHidden/>
          </w:rPr>
          <w:tab/>
        </w:r>
        <w:r w:rsidR="006B5BFF">
          <w:rPr>
            <w:noProof/>
            <w:webHidden/>
          </w:rPr>
          <w:fldChar w:fldCharType="begin"/>
        </w:r>
        <w:r w:rsidR="006B5BFF">
          <w:rPr>
            <w:noProof/>
            <w:webHidden/>
          </w:rPr>
          <w:instrText xml:space="preserve"> PAGEREF _Toc4291157 \h </w:instrText>
        </w:r>
        <w:r w:rsidR="006B5BFF">
          <w:rPr>
            <w:noProof/>
            <w:webHidden/>
          </w:rPr>
        </w:r>
        <w:r w:rsidR="006B5BFF">
          <w:rPr>
            <w:noProof/>
            <w:webHidden/>
          </w:rPr>
          <w:fldChar w:fldCharType="separate"/>
        </w:r>
        <w:r w:rsidR="006B5BFF">
          <w:rPr>
            <w:noProof/>
            <w:webHidden/>
          </w:rPr>
          <w:t>4</w:t>
        </w:r>
        <w:r w:rsidR="006B5BFF">
          <w:rPr>
            <w:noProof/>
            <w:webHidden/>
          </w:rPr>
          <w:fldChar w:fldCharType="end"/>
        </w:r>
      </w:hyperlink>
    </w:p>
    <w:p w14:paraId="0A6FEDEA" w14:textId="00E0AA45" w:rsidR="006B5BFF" w:rsidRDefault="00E13917">
      <w:pPr>
        <w:pStyle w:val="TableofFigures"/>
        <w:tabs>
          <w:tab w:val="right" w:leader="dot" w:pos="9016"/>
        </w:tabs>
        <w:rPr>
          <w:rFonts w:asciiTheme="minorHAnsi" w:eastAsiaTheme="minorEastAsia" w:hAnsiTheme="minorHAnsi" w:cstheme="minorBidi"/>
          <w:noProof/>
          <w:sz w:val="22"/>
          <w:szCs w:val="22"/>
          <w:lang w:val="en-IN" w:eastAsia="en-IN"/>
        </w:rPr>
      </w:pPr>
      <w:hyperlink w:anchor="_Toc4291159" w:history="1">
        <w:r w:rsidR="006B5BFF" w:rsidRPr="00EF383B">
          <w:rPr>
            <w:rStyle w:val="Hyperlink"/>
            <w:noProof/>
          </w:rPr>
          <w:t>3.2</w:t>
        </w:r>
        <w:r w:rsidR="004A4CF2">
          <w:rPr>
            <w:rStyle w:val="Hyperlink"/>
            <w:noProof/>
          </w:rPr>
          <w:t xml:space="preserve"> </w:t>
        </w:r>
        <w:r w:rsidR="006B5BFF" w:rsidRPr="00EF383B">
          <w:rPr>
            <w:rStyle w:val="Hyperlink"/>
            <w:noProof/>
          </w:rPr>
          <w:t xml:space="preserve"> </w:t>
        </w:r>
        <w:r w:rsidR="004A4CF2">
          <w:rPr>
            <w:rStyle w:val="Hyperlink"/>
            <w:noProof/>
          </w:rPr>
          <w:t>Business</w:t>
        </w:r>
        <w:r w:rsidR="006B5BFF" w:rsidRPr="00EF383B">
          <w:rPr>
            <w:rStyle w:val="Hyperlink"/>
            <w:noProof/>
          </w:rPr>
          <w:t xml:space="preserve"> analysis</w:t>
        </w:r>
        <w:r w:rsidR="006B5BFF">
          <w:rPr>
            <w:noProof/>
            <w:webHidden/>
          </w:rPr>
          <w:tab/>
        </w:r>
        <w:r w:rsidR="001623E3">
          <w:rPr>
            <w:noProof/>
            <w:webHidden/>
          </w:rPr>
          <w:t>5</w:t>
        </w:r>
      </w:hyperlink>
    </w:p>
    <w:p w14:paraId="0306E0A2" w14:textId="626D9323" w:rsidR="006B5BFF" w:rsidRDefault="00E13917">
      <w:pPr>
        <w:pStyle w:val="TableofFigures"/>
        <w:tabs>
          <w:tab w:val="right" w:leader="dot" w:pos="9016"/>
        </w:tabs>
        <w:rPr>
          <w:rFonts w:asciiTheme="minorHAnsi" w:eastAsiaTheme="minorEastAsia" w:hAnsiTheme="minorHAnsi" w:cstheme="minorBidi"/>
          <w:noProof/>
          <w:sz w:val="22"/>
          <w:szCs w:val="22"/>
          <w:lang w:val="en-IN" w:eastAsia="en-IN"/>
        </w:rPr>
      </w:pPr>
      <w:hyperlink w:anchor="_Toc4291160" w:history="1">
        <w:r w:rsidR="006B5BFF" w:rsidRPr="00EF383B">
          <w:rPr>
            <w:rStyle w:val="Hyperlink"/>
            <w:noProof/>
          </w:rPr>
          <w:t>3.3 Competitive analysis</w:t>
        </w:r>
        <w:r w:rsidR="006B5BFF">
          <w:rPr>
            <w:noProof/>
            <w:webHidden/>
          </w:rPr>
          <w:tab/>
        </w:r>
        <w:r w:rsidR="001623E3">
          <w:rPr>
            <w:noProof/>
            <w:webHidden/>
          </w:rPr>
          <w:t>6</w:t>
        </w:r>
      </w:hyperlink>
    </w:p>
    <w:p w14:paraId="39E46A4A" w14:textId="7CA3076F" w:rsidR="006B5BFF" w:rsidRDefault="00E13917">
      <w:pPr>
        <w:pStyle w:val="TableofFigures"/>
        <w:tabs>
          <w:tab w:val="right" w:leader="dot" w:pos="9016"/>
        </w:tabs>
        <w:rPr>
          <w:rFonts w:asciiTheme="minorHAnsi" w:eastAsiaTheme="minorEastAsia" w:hAnsiTheme="minorHAnsi" w:cstheme="minorBidi"/>
          <w:noProof/>
          <w:sz w:val="22"/>
          <w:szCs w:val="22"/>
          <w:lang w:val="en-IN" w:eastAsia="en-IN"/>
        </w:rPr>
      </w:pPr>
      <w:hyperlink w:anchor="_Toc4291161" w:history="1">
        <w:r w:rsidR="006B5BFF" w:rsidRPr="00EF383B">
          <w:rPr>
            <w:rStyle w:val="Hyperlink"/>
            <w:noProof/>
          </w:rPr>
          <w:t>3.3.1 Porter’s five force analysis</w:t>
        </w:r>
        <w:r w:rsidR="006B5BFF">
          <w:rPr>
            <w:noProof/>
            <w:webHidden/>
          </w:rPr>
          <w:tab/>
        </w:r>
        <w:r w:rsidR="001623E3">
          <w:rPr>
            <w:noProof/>
            <w:webHidden/>
          </w:rPr>
          <w:t>6</w:t>
        </w:r>
      </w:hyperlink>
    </w:p>
    <w:p w14:paraId="0ACE5EA6" w14:textId="77777777" w:rsidR="006B5BFF" w:rsidRDefault="00E13917">
      <w:pPr>
        <w:pStyle w:val="TableofFigures"/>
        <w:tabs>
          <w:tab w:val="right" w:leader="dot" w:pos="9016"/>
        </w:tabs>
        <w:rPr>
          <w:rFonts w:asciiTheme="minorHAnsi" w:eastAsiaTheme="minorEastAsia" w:hAnsiTheme="minorHAnsi" w:cstheme="minorBidi"/>
          <w:noProof/>
          <w:sz w:val="22"/>
          <w:szCs w:val="22"/>
          <w:lang w:val="en-IN" w:eastAsia="en-IN"/>
        </w:rPr>
      </w:pPr>
      <w:hyperlink w:anchor="_Toc4291162" w:history="1">
        <w:r w:rsidR="006B5BFF" w:rsidRPr="00EF383B">
          <w:rPr>
            <w:rStyle w:val="Hyperlink"/>
            <w:noProof/>
          </w:rPr>
          <w:t>4. Market segmentation</w:t>
        </w:r>
        <w:r w:rsidR="006B5BFF">
          <w:rPr>
            <w:noProof/>
            <w:webHidden/>
          </w:rPr>
          <w:tab/>
        </w:r>
        <w:r w:rsidR="006B5BFF">
          <w:rPr>
            <w:noProof/>
            <w:webHidden/>
          </w:rPr>
          <w:fldChar w:fldCharType="begin"/>
        </w:r>
        <w:r w:rsidR="006B5BFF">
          <w:rPr>
            <w:noProof/>
            <w:webHidden/>
          </w:rPr>
          <w:instrText xml:space="preserve"> PAGEREF _Toc4291162 \h </w:instrText>
        </w:r>
        <w:r w:rsidR="006B5BFF">
          <w:rPr>
            <w:noProof/>
            <w:webHidden/>
          </w:rPr>
        </w:r>
        <w:r w:rsidR="006B5BFF">
          <w:rPr>
            <w:noProof/>
            <w:webHidden/>
          </w:rPr>
          <w:fldChar w:fldCharType="separate"/>
        </w:r>
        <w:r w:rsidR="006B5BFF">
          <w:rPr>
            <w:noProof/>
            <w:webHidden/>
          </w:rPr>
          <w:t>6</w:t>
        </w:r>
        <w:r w:rsidR="006B5BFF">
          <w:rPr>
            <w:noProof/>
            <w:webHidden/>
          </w:rPr>
          <w:fldChar w:fldCharType="end"/>
        </w:r>
      </w:hyperlink>
    </w:p>
    <w:p w14:paraId="2A11AE8B" w14:textId="77777777" w:rsidR="006B5BFF" w:rsidRDefault="00E13917">
      <w:pPr>
        <w:pStyle w:val="TableofFigures"/>
        <w:tabs>
          <w:tab w:val="right" w:leader="dot" w:pos="9016"/>
        </w:tabs>
        <w:rPr>
          <w:rFonts w:asciiTheme="minorHAnsi" w:eastAsiaTheme="minorEastAsia" w:hAnsiTheme="minorHAnsi" w:cstheme="minorBidi"/>
          <w:noProof/>
          <w:sz w:val="22"/>
          <w:szCs w:val="22"/>
          <w:lang w:val="en-IN" w:eastAsia="en-IN"/>
        </w:rPr>
      </w:pPr>
      <w:hyperlink w:anchor="_Toc4291163" w:history="1">
        <w:r w:rsidR="006B5BFF" w:rsidRPr="00EF383B">
          <w:rPr>
            <w:rStyle w:val="Hyperlink"/>
            <w:noProof/>
          </w:rPr>
          <w:t>STP analysis (Segmentation/ targeting / positioning)</w:t>
        </w:r>
        <w:r w:rsidR="006B5BFF">
          <w:rPr>
            <w:noProof/>
            <w:webHidden/>
          </w:rPr>
          <w:tab/>
        </w:r>
        <w:r w:rsidR="006B5BFF">
          <w:rPr>
            <w:noProof/>
            <w:webHidden/>
          </w:rPr>
          <w:fldChar w:fldCharType="begin"/>
        </w:r>
        <w:r w:rsidR="006B5BFF">
          <w:rPr>
            <w:noProof/>
            <w:webHidden/>
          </w:rPr>
          <w:instrText xml:space="preserve"> PAGEREF _Toc4291163 \h </w:instrText>
        </w:r>
        <w:r w:rsidR="006B5BFF">
          <w:rPr>
            <w:noProof/>
            <w:webHidden/>
          </w:rPr>
        </w:r>
        <w:r w:rsidR="006B5BFF">
          <w:rPr>
            <w:noProof/>
            <w:webHidden/>
          </w:rPr>
          <w:fldChar w:fldCharType="separate"/>
        </w:r>
        <w:r w:rsidR="006B5BFF">
          <w:rPr>
            <w:noProof/>
            <w:webHidden/>
          </w:rPr>
          <w:t>6</w:t>
        </w:r>
        <w:r w:rsidR="006B5BFF">
          <w:rPr>
            <w:noProof/>
            <w:webHidden/>
          </w:rPr>
          <w:fldChar w:fldCharType="end"/>
        </w:r>
      </w:hyperlink>
    </w:p>
    <w:p w14:paraId="0361D2BB" w14:textId="77777777" w:rsidR="006B5BFF" w:rsidRDefault="00E13917">
      <w:pPr>
        <w:pStyle w:val="TableofFigures"/>
        <w:tabs>
          <w:tab w:val="right" w:leader="dot" w:pos="9016"/>
        </w:tabs>
        <w:rPr>
          <w:rFonts w:asciiTheme="minorHAnsi" w:eastAsiaTheme="minorEastAsia" w:hAnsiTheme="minorHAnsi" w:cstheme="minorBidi"/>
          <w:noProof/>
          <w:sz w:val="22"/>
          <w:szCs w:val="22"/>
          <w:lang w:val="en-IN" w:eastAsia="en-IN"/>
        </w:rPr>
      </w:pPr>
      <w:hyperlink w:anchor="_Toc4291164" w:history="1">
        <w:r w:rsidR="006B5BFF" w:rsidRPr="00EF383B">
          <w:rPr>
            <w:rStyle w:val="Hyperlink"/>
            <w:noProof/>
          </w:rPr>
          <w:t>4.1 Segmentation</w:t>
        </w:r>
        <w:r w:rsidR="006B5BFF">
          <w:rPr>
            <w:noProof/>
            <w:webHidden/>
          </w:rPr>
          <w:tab/>
        </w:r>
        <w:r w:rsidR="006B5BFF">
          <w:rPr>
            <w:noProof/>
            <w:webHidden/>
          </w:rPr>
          <w:fldChar w:fldCharType="begin"/>
        </w:r>
        <w:r w:rsidR="006B5BFF">
          <w:rPr>
            <w:noProof/>
            <w:webHidden/>
          </w:rPr>
          <w:instrText xml:space="preserve"> PAGEREF _Toc4291164 \h </w:instrText>
        </w:r>
        <w:r w:rsidR="006B5BFF">
          <w:rPr>
            <w:noProof/>
            <w:webHidden/>
          </w:rPr>
        </w:r>
        <w:r w:rsidR="006B5BFF">
          <w:rPr>
            <w:noProof/>
            <w:webHidden/>
          </w:rPr>
          <w:fldChar w:fldCharType="separate"/>
        </w:r>
        <w:r w:rsidR="006B5BFF">
          <w:rPr>
            <w:noProof/>
            <w:webHidden/>
          </w:rPr>
          <w:t>6</w:t>
        </w:r>
        <w:r w:rsidR="006B5BFF">
          <w:rPr>
            <w:noProof/>
            <w:webHidden/>
          </w:rPr>
          <w:fldChar w:fldCharType="end"/>
        </w:r>
      </w:hyperlink>
    </w:p>
    <w:p w14:paraId="5ADE074E" w14:textId="77777777" w:rsidR="006B5BFF" w:rsidRDefault="00E13917">
      <w:pPr>
        <w:pStyle w:val="TableofFigures"/>
        <w:tabs>
          <w:tab w:val="right" w:leader="dot" w:pos="9016"/>
        </w:tabs>
        <w:rPr>
          <w:rFonts w:asciiTheme="minorHAnsi" w:eastAsiaTheme="minorEastAsia" w:hAnsiTheme="minorHAnsi" w:cstheme="minorBidi"/>
          <w:noProof/>
          <w:sz w:val="22"/>
          <w:szCs w:val="22"/>
          <w:lang w:val="en-IN" w:eastAsia="en-IN"/>
        </w:rPr>
      </w:pPr>
      <w:hyperlink w:anchor="_Toc4291165" w:history="1">
        <w:r w:rsidR="006B5BFF" w:rsidRPr="00EF383B">
          <w:rPr>
            <w:rStyle w:val="Hyperlink"/>
            <w:noProof/>
          </w:rPr>
          <w:t>4.2Targeting:</w:t>
        </w:r>
        <w:r w:rsidR="006B5BFF">
          <w:rPr>
            <w:noProof/>
            <w:webHidden/>
          </w:rPr>
          <w:tab/>
        </w:r>
        <w:r w:rsidR="006B5BFF">
          <w:rPr>
            <w:noProof/>
            <w:webHidden/>
          </w:rPr>
          <w:fldChar w:fldCharType="begin"/>
        </w:r>
        <w:r w:rsidR="006B5BFF">
          <w:rPr>
            <w:noProof/>
            <w:webHidden/>
          </w:rPr>
          <w:instrText xml:space="preserve"> PAGEREF _Toc4291165 \h </w:instrText>
        </w:r>
        <w:r w:rsidR="006B5BFF">
          <w:rPr>
            <w:noProof/>
            <w:webHidden/>
          </w:rPr>
        </w:r>
        <w:r w:rsidR="006B5BFF">
          <w:rPr>
            <w:noProof/>
            <w:webHidden/>
          </w:rPr>
          <w:fldChar w:fldCharType="separate"/>
        </w:r>
        <w:r w:rsidR="006B5BFF">
          <w:rPr>
            <w:noProof/>
            <w:webHidden/>
          </w:rPr>
          <w:t>7</w:t>
        </w:r>
        <w:r w:rsidR="006B5BFF">
          <w:rPr>
            <w:noProof/>
            <w:webHidden/>
          </w:rPr>
          <w:fldChar w:fldCharType="end"/>
        </w:r>
      </w:hyperlink>
    </w:p>
    <w:p w14:paraId="12CB1E18" w14:textId="77777777" w:rsidR="006B5BFF" w:rsidRDefault="00E13917">
      <w:pPr>
        <w:pStyle w:val="TableofFigures"/>
        <w:tabs>
          <w:tab w:val="right" w:leader="dot" w:pos="9016"/>
        </w:tabs>
        <w:rPr>
          <w:rFonts w:asciiTheme="minorHAnsi" w:eastAsiaTheme="minorEastAsia" w:hAnsiTheme="minorHAnsi" w:cstheme="minorBidi"/>
          <w:noProof/>
          <w:sz w:val="22"/>
          <w:szCs w:val="22"/>
          <w:lang w:val="en-IN" w:eastAsia="en-IN"/>
        </w:rPr>
      </w:pPr>
      <w:hyperlink w:anchor="_Toc4291166" w:history="1">
        <w:r w:rsidR="006B5BFF" w:rsidRPr="00EF383B">
          <w:rPr>
            <w:rStyle w:val="Hyperlink"/>
            <w:noProof/>
          </w:rPr>
          <w:t>4.3 Positioning:</w:t>
        </w:r>
        <w:r w:rsidR="006B5BFF">
          <w:rPr>
            <w:noProof/>
            <w:webHidden/>
          </w:rPr>
          <w:tab/>
        </w:r>
        <w:r w:rsidR="006B5BFF">
          <w:rPr>
            <w:noProof/>
            <w:webHidden/>
          </w:rPr>
          <w:fldChar w:fldCharType="begin"/>
        </w:r>
        <w:r w:rsidR="006B5BFF">
          <w:rPr>
            <w:noProof/>
            <w:webHidden/>
          </w:rPr>
          <w:instrText xml:space="preserve"> PAGEREF _Toc4291166 \h </w:instrText>
        </w:r>
        <w:r w:rsidR="006B5BFF">
          <w:rPr>
            <w:noProof/>
            <w:webHidden/>
          </w:rPr>
        </w:r>
        <w:r w:rsidR="006B5BFF">
          <w:rPr>
            <w:noProof/>
            <w:webHidden/>
          </w:rPr>
          <w:fldChar w:fldCharType="separate"/>
        </w:r>
        <w:r w:rsidR="006B5BFF">
          <w:rPr>
            <w:noProof/>
            <w:webHidden/>
          </w:rPr>
          <w:t>7</w:t>
        </w:r>
        <w:r w:rsidR="006B5BFF">
          <w:rPr>
            <w:noProof/>
            <w:webHidden/>
          </w:rPr>
          <w:fldChar w:fldCharType="end"/>
        </w:r>
      </w:hyperlink>
    </w:p>
    <w:p w14:paraId="154E41A2" w14:textId="4A591A2B" w:rsidR="006B5BFF" w:rsidRDefault="00E13917">
      <w:pPr>
        <w:pStyle w:val="TableofFigures"/>
        <w:tabs>
          <w:tab w:val="right" w:leader="dot" w:pos="9016"/>
        </w:tabs>
        <w:rPr>
          <w:rFonts w:asciiTheme="minorHAnsi" w:eastAsiaTheme="minorEastAsia" w:hAnsiTheme="minorHAnsi" w:cstheme="minorBidi"/>
          <w:noProof/>
          <w:sz w:val="22"/>
          <w:szCs w:val="22"/>
          <w:lang w:val="en-IN" w:eastAsia="en-IN"/>
        </w:rPr>
      </w:pPr>
      <w:hyperlink w:anchor="_Toc4291167" w:history="1">
        <w:r w:rsidR="006B5BFF" w:rsidRPr="00EF383B">
          <w:rPr>
            <w:rStyle w:val="Hyperlink"/>
            <w:noProof/>
          </w:rPr>
          <w:t>5. Financial Reflection:</w:t>
        </w:r>
        <w:r w:rsidR="006B5BFF">
          <w:rPr>
            <w:noProof/>
            <w:webHidden/>
          </w:rPr>
          <w:tab/>
        </w:r>
        <w:r w:rsidR="001623E3">
          <w:rPr>
            <w:noProof/>
            <w:webHidden/>
          </w:rPr>
          <w:t>8</w:t>
        </w:r>
      </w:hyperlink>
    </w:p>
    <w:p w14:paraId="76389F31" w14:textId="5DA93B2F" w:rsidR="006B5BFF" w:rsidRDefault="00E13917">
      <w:pPr>
        <w:pStyle w:val="TableofFigures"/>
        <w:tabs>
          <w:tab w:val="right" w:leader="dot" w:pos="9016"/>
        </w:tabs>
        <w:rPr>
          <w:rFonts w:asciiTheme="minorHAnsi" w:eastAsiaTheme="minorEastAsia" w:hAnsiTheme="minorHAnsi" w:cstheme="minorBidi"/>
          <w:noProof/>
          <w:sz w:val="22"/>
          <w:szCs w:val="22"/>
          <w:lang w:val="en-IN" w:eastAsia="en-IN"/>
        </w:rPr>
      </w:pPr>
      <w:hyperlink w:anchor="_Toc4291168" w:history="1">
        <w:r w:rsidR="006B5BFF" w:rsidRPr="00EF383B">
          <w:rPr>
            <w:rStyle w:val="Hyperlink"/>
            <w:noProof/>
          </w:rPr>
          <w:t>6. Key performance indicators (KPI):</w:t>
        </w:r>
        <w:r w:rsidR="006B5BFF">
          <w:rPr>
            <w:noProof/>
            <w:webHidden/>
          </w:rPr>
          <w:tab/>
        </w:r>
        <w:r w:rsidR="001623E3">
          <w:rPr>
            <w:noProof/>
            <w:webHidden/>
          </w:rPr>
          <w:t>9</w:t>
        </w:r>
      </w:hyperlink>
    </w:p>
    <w:p w14:paraId="7540159B" w14:textId="0783D7FF" w:rsidR="006B5BFF" w:rsidRDefault="00E13917">
      <w:pPr>
        <w:pStyle w:val="TableofFigures"/>
        <w:tabs>
          <w:tab w:val="right" w:leader="dot" w:pos="9016"/>
        </w:tabs>
        <w:rPr>
          <w:rFonts w:asciiTheme="minorHAnsi" w:eastAsiaTheme="minorEastAsia" w:hAnsiTheme="minorHAnsi" w:cstheme="minorBidi"/>
          <w:noProof/>
          <w:sz w:val="22"/>
          <w:szCs w:val="22"/>
          <w:lang w:val="en-IN" w:eastAsia="en-IN"/>
        </w:rPr>
      </w:pPr>
      <w:hyperlink w:anchor="_Toc4291169" w:history="1">
        <w:r w:rsidR="006B5BFF" w:rsidRPr="00EF383B">
          <w:rPr>
            <w:rStyle w:val="Hyperlink"/>
            <w:noProof/>
          </w:rPr>
          <w:t>7. Balance Scorecard:</w:t>
        </w:r>
        <w:r w:rsidR="006B5BFF">
          <w:rPr>
            <w:noProof/>
            <w:webHidden/>
          </w:rPr>
          <w:tab/>
        </w:r>
        <w:r w:rsidR="001623E3">
          <w:rPr>
            <w:noProof/>
            <w:webHidden/>
          </w:rPr>
          <w:t>11</w:t>
        </w:r>
      </w:hyperlink>
    </w:p>
    <w:p w14:paraId="3689D06C" w14:textId="60FE7E06" w:rsidR="006B5BFF" w:rsidRDefault="00E13917">
      <w:pPr>
        <w:pStyle w:val="TableofFigures"/>
        <w:tabs>
          <w:tab w:val="right" w:leader="dot" w:pos="9016"/>
        </w:tabs>
        <w:rPr>
          <w:rFonts w:asciiTheme="minorHAnsi" w:eastAsiaTheme="minorEastAsia" w:hAnsiTheme="minorHAnsi" w:cstheme="minorBidi"/>
          <w:noProof/>
          <w:sz w:val="22"/>
          <w:szCs w:val="22"/>
          <w:lang w:val="en-IN" w:eastAsia="en-IN"/>
        </w:rPr>
      </w:pPr>
      <w:hyperlink w:anchor="_Toc4291170" w:history="1">
        <w:r w:rsidR="006B5BFF" w:rsidRPr="00EF383B">
          <w:rPr>
            <w:rStyle w:val="Hyperlink"/>
            <w:noProof/>
          </w:rPr>
          <w:t>9. Conclusion:</w:t>
        </w:r>
        <w:r w:rsidR="006B5BFF">
          <w:rPr>
            <w:noProof/>
            <w:webHidden/>
          </w:rPr>
          <w:tab/>
        </w:r>
        <w:r w:rsidR="006B5BFF">
          <w:rPr>
            <w:noProof/>
            <w:webHidden/>
          </w:rPr>
          <w:fldChar w:fldCharType="begin"/>
        </w:r>
        <w:r w:rsidR="006B5BFF">
          <w:rPr>
            <w:noProof/>
            <w:webHidden/>
          </w:rPr>
          <w:instrText xml:space="preserve"> PAGEREF _Toc4291170 \h </w:instrText>
        </w:r>
        <w:r w:rsidR="006B5BFF">
          <w:rPr>
            <w:noProof/>
            <w:webHidden/>
          </w:rPr>
        </w:r>
        <w:r w:rsidR="006B5BFF">
          <w:rPr>
            <w:noProof/>
            <w:webHidden/>
          </w:rPr>
          <w:fldChar w:fldCharType="separate"/>
        </w:r>
        <w:r w:rsidR="006B5BFF">
          <w:rPr>
            <w:noProof/>
            <w:webHidden/>
          </w:rPr>
          <w:t>1</w:t>
        </w:r>
        <w:r w:rsidR="001623E3">
          <w:rPr>
            <w:noProof/>
            <w:webHidden/>
          </w:rPr>
          <w:t>2</w:t>
        </w:r>
        <w:r w:rsidR="006B5BFF">
          <w:rPr>
            <w:noProof/>
            <w:webHidden/>
          </w:rPr>
          <w:fldChar w:fldCharType="end"/>
        </w:r>
      </w:hyperlink>
    </w:p>
    <w:p w14:paraId="600D957A" w14:textId="77777777" w:rsidR="006B5BFF" w:rsidRDefault="00E13917">
      <w:pPr>
        <w:pStyle w:val="TableofFigures"/>
        <w:tabs>
          <w:tab w:val="right" w:leader="dot" w:pos="9016"/>
        </w:tabs>
        <w:rPr>
          <w:rFonts w:asciiTheme="minorHAnsi" w:eastAsiaTheme="minorEastAsia" w:hAnsiTheme="minorHAnsi" w:cstheme="minorBidi"/>
          <w:noProof/>
          <w:sz w:val="22"/>
          <w:szCs w:val="22"/>
          <w:lang w:val="en-IN" w:eastAsia="en-IN"/>
        </w:rPr>
      </w:pPr>
      <w:hyperlink w:anchor="_Toc4291171" w:history="1">
        <w:r w:rsidR="006B5BFF" w:rsidRPr="00EF383B">
          <w:rPr>
            <w:rStyle w:val="Hyperlink"/>
            <w:noProof/>
          </w:rPr>
          <w:t>10. References</w:t>
        </w:r>
        <w:r w:rsidR="006B5BFF">
          <w:rPr>
            <w:noProof/>
            <w:webHidden/>
          </w:rPr>
          <w:tab/>
        </w:r>
        <w:r w:rsidR="006B5BFF">
          <w:rPr>
            <w:noProof/>
            <w:webHidden/>
          </w:rPr>
          <w:fldChar w:fldCharType="begin"/>
        </w:r>
        <w:r w:rsidR="006B5BFF">
          <w:rPr>
            <w:noProof/>
            <w:webHidden/>
          </w:rPr>
          <w:instrText xml:space="preserve"> PAGEREF _Toc4291171 \h </w:instrText>
        </w:r>
        <w:r w:rsidR="006B5BFF">
          <w:rPr>
            <w:noProof/>
            <w:webHidden/>
          </w:rPr>
        </w:r>
        <w:r w:rsidR="006B5BFF">
          <w:rPr>
            <w:noProof/>
            <w:webHidden/>
          </w:rPr>
          <w:fldChar w:fldCharType="separate"/>
        </w:r>
        <w:r w:rsidR="006B5BFF">
          <w:rPr>
            <w:noProof/>
            <w:webHidden/>
          </w:rPr>
          <w:t>13</w:t>
        </w:r>
        <w:r w:rsidR="006B5BFF">
          <w:rPr>
            <w:noProof/>
            <w:webHidden/>
          </w:rPr>
          <w:fldChar w:fldCharType="end"/>
        </w:r>
      </w:hyperlink>
    </w:p>
    <w:p w14:paraId="042C45C9" w14:textId="77777777" w:rsidR="000A7DFF" w:rsidRPr="00022E58" w:rsidRDefault="00EB7457" w:rsidP="00157460">
      <w:pPr>
        <w:spacing w:line="360" w:lineRule="auto"/>
        <w:rPr>
          <w:rFonts w:cs="Times New Roman"/>
          <w:lang w:val="en-IN"/>
        </w:rPr>
      </w:pPr>
      <w:r w:rsidRPr="00022E58">
        <w:rPr>
          <w:rFonts w:cs="Times New Roman"/>
          <w:lang w:val="en-IN"/>
        </w:rPr>
        <w:fldChar w:fldCharType="end"/>
      </w:r>
    </w:p>
    <w:p w14:paraId="4662073D" w14:textId="19004C02" w:rsidR="000A7DFF" w:rsidRPr="0011346F" w:rsidRDefault="00EB7457" w:rsidP="0011346F">
      <w:pPr>
        <w:spacing w:line="360" w:lineRule="auto"/>
        <w:jc w:val="left"/>
        <w:rPr>
          <w:rFonts w:cs="Times New Roman"/>
          <w:lang w:val="en-IN"/>
        </w:rPr>
      </w:pPr>
      <w:r w:rsidRPr="00022E58">
        <w:rPr>
          <w:rFonts w:cs="Times New Roman"/>
          <w:lang w:val="en-IN"/>
        </w:rPr>
        <w:br w:type="page"/>
      </w:r>
      <w:bookmarkStart w:id="1" w:name="_Toc4291151"/>
      <w:r w:rsidRPr="00784E7E">
        <w:rPr>
          <w:color w:val="002060"/>
          <w:sz w:val="28"/>
          <w:szCs w:val="28"/>
        </w:rPr>
        <w:lastRenderedPageBreak/>
        <w:t>1. Introduction:</w:t>
      </w:r>
      <w:bookmarkEnd w:id="1"/>
    </w:p>
    <w:p w14:paraId="39BC8A80" w14:textId="4F9F9299" w:rsidR="007D1B55" w:rsidRPr="00022E58" w:rsidRDefault="002046EB" w:rsidP="00157460">
      <w:pPr>
        <w:spacing w:line="360" w:lineRule="auto"/>
        <w:rPr>
          <w:rFonts w:cs="Times New Roman"/>
          <w:lang w:val="en-IN"/>
        </w:rPr>
      </w:pPr>
      <w:r>
        <w:rPr>
          <w:rFonts w:cs="Times New Roman"/>
          <w:lang w:val="en-IN"/>
        </w:rPr>
        <w:t xml:space="preserve">This reflective essay has written based on the part-1 presentation and it </w:t>
      </w:r>
      <w:r w:rsidR="00256030">
        <w:rPr>
          <w:rFonts w:cs="Times New Roman"/>
          <w:lang w:val="en-IN"/>
        </w:rPr>
        <w:t>is</w:t>
      </w:r>
      <w:r>
        <w:rPr>
          <w:rFonts w:cs="Times New Roman"/>
          <w:lang w:val="en-IN"/>
        </w:rPr>
        <w:t xml:space="preserve"> a new opening company with five partners</w:t>
      </w:r>
      <w:r w:rsidR="00784E7E">
        <w:rPr>
          <w:rFonts w:cs="Times New Roman"/>
          <w:lang w:val="en-IN"/>
        </w:rPr>
        <w:t xml:space="preserve"> </w:t>
      </w:r>
      <w:r w:rsidR="00256030">
        <w:rPr>
          <w:rFonts w:cs="Times New Roman"/>
          <w:lang w:val="en-IN"/>
        </w:rPr>
        <w:t>is</w:t>
      </w:r>
      <w:r w:rsidR="00784E7E">
        <w:rPr>
          <w:rFonts w:cs="Times New Roman"/>
          <w:lang w:val="en-IN"/>
        </w:rPr>
        <w:t xml:space="preserve"> ours team</w:t>
      </w:r>
      <w:r>
        <w:rPr>
          <w:rFonts w:cs="Times New Roman"/>
          <w:lang w:val="en-IN"/>
        </w:rPr>
        <w:t>. The company name</w:t>
      </w:r>
      <w:r w:rsidR="00784E7E">
        <w:rPr>
          <w:rFonts w:cs="Times New Roman"/>
          <w:lang w:val="en-IN"/>
        </w:rPr>
        <w:t xml:space="preserve"> </w:t>
      </w:r>
      <w:r w:rsidR="006B020F">
        <w:rPr>
          <w:rFonts w:cs="Times New Roman"/>
          <w:lang w:val="en-IN"/>
        </w:rPr>
        <w:t xml:space="preserve">Automobile Modification garage </w:t>
      </w:r>
      <w:r>
        <w:rPr>
          <w:rFonts w:cs="Times New Roman"/>
          <w:lang w:val="en-IN"/>
        </w:rPr>
        <w:t xml:space="preserve">and </w:t>
      </w:r>
      <w:r w:rsidR="00EB7457" w:rsidRPr="00022E58">
        <w:rPr>
          <w:rFonts w:cs="Times New Roman"/>
          <w:lang w:val="en-IN"/>
        </w:rPr>
        <w:t>objective</w:t>
      </w:r>
      <w:r w:rsidR="00230ABD" w:rsidRPr="00022E58">
        <w:rPr>
          <w:rFonts w:cs="Times New Roman"/>
          <w:lang w:val="en-IN"/>
        </w:rPr>
        <w:t xml:space="preserve"> of the current discussion is to</w:t>
      </w:r>
      <w:r w:rsidR="00EB7457" w:rsidRPr="00022E58">
        <w:rPr>
          <w:rFonts w:cs="Times New Roman"/>
          <w:lang w:val="en-IN"/>
        </w:rPr>
        <w:t xml:space="preserve"> </w:t>
      </w:r>
      <w:r w:rsidR="00230ABD" w:rsidRPr="00022E58">
        <w:rPr>
          <w:rFonts w:cs="Times New Roman"/>
          <w:lang w:val="en-IN"/>
        </w:rPr>
        <w:t>elaborate</w:t>
      </w:r>
      <w:r w:rsidR="00EB7457" w:rsidRPr="00022E58">
        <w:rPr>
          <w:rFonts w:cs="Times New Roman"/>
          <w:lang w:val="en-IN"/>
        </w:rPr>
        <w:t xml:space="preserve"> a precise business plan for a chosen </w:t>
      </w:r>
      <w:r w:rsidR="003273D2" w:rsidRPr="00022E58">
        <w:rPr>
          <w:rFonts w:cs="Times New Roman"/>
          <w:lang w:val="en-IN"/>
        </w:rPr>
        <w:t xml:space="preserve">innovative approach in the UK market. </w:t>
      </w:r>
      <w:r w:rsidR="00DC3182" w:rsidRPr="00022E58">
        <w:rPr>
          <w:rFonts w:cs="Times New Roman"/>
          <w:lang w:val="en-IN"/>
        </w:rPr>
        <w:t xml:space="preserve">The contextual business plan has been developed to design a systematic approach to gain profit in the chosen market. </w:t>
      </w:r>
      <w:r w:rsidR="00C27300" w:rsidRPr="00022E58">
        <w:rPr>
          <w:rFonts w:cs="Times New Roman"/>
          <w:lang w:val="en-IN"/>
        </w:rPr>
        <w:t xml:space="preserve">The current business plan focuses on a trending but the innovative approach in order to establish a </w:t>
      </w:r>
      <w:r w:rsidR="00EB7457" w:rsidRPr="00022E58">
        <w:rPr>
          <w:rFonts w:cs="Times New Roman"/>
          <w:lang w:val="en-IN"/>
        </w:rPr>
        <w:t>modification garage for premium luxury vehicles.</w:t>
      </w:r>
      <w:r w:rsidR="00B379C6">
        <w:rPr>
          <w:rFonts w:cs="Times New Roman"/>
          <w:lang w:val="en-IN"/>
        </w:rPr>
        <w:t xml:space="preserve"> This reflective report has been followed </w:t>
      </w:r>
      <w:r w:rsidR="00B379C6" w:rsidRPr="00977961">
        <w:rPr>
          <w:rFonts w:cs="Times New Roman"/>
          <w:color w:val="002060"/>
          <w:lang w:val="en-IN"/>
        </w:rPr>
        <w:t xml:space="preserve">Gibbs reflective cycle </w:t>
      </w:r>
      <w:r w:rsidR="00B379C6">
        <w:rPr>
          <w:rFonts w:cs="Times New Roman"/>
          <w:lang w:val="en-IN"/>
        </w:rPr>
        <w:t xml:space="preserve">so that business plan will be an effective and sustainble. The is a new buisness opening plan and has been focused on marketing mix, market research through internal and external environmental factors, and market segment according business strategy. </w:t>
      </w:r>
      <w:r w:rsidR="00EB7457" w:rsidRPr="00022E58">
        <w:rPr>
          <w:rFonts w:cs="Times New Roman"/>
          <w:lang w:val="en-IN"/>
        </w:rPr>
        <w:t xml:space="preserve"> </w:t>
      </w:r>
    </w:p>
    <w:p w14:paraId="111A1417" w14:textId="77777777" w:rsidR="004A7505" w:rsidRPr="00784E7E" w:rsidRDefault="00EB7457" w:rsidP="004A7505">
      <w:pPr>
        <w:pStyle w:val="Heading1"/>
        <w:rPr>
          <w:color w:val="002060"/>
          <w:sz w:val="28"/>
          <w:szCs w:val="28"/>
        </w:rPr>
      </w:pPr>
      <w:bookmarkStart w:id="2" w:name="_Toc4291152"/>
      <w:r w:rsidRPr="00784E7E">
        <w:rPr>
          <w:color w:val="002060"/>
          <w:sz w:val="28"/>
          <w:szCs w:val="28"/>
        </w:rPr>
        <w:t xml:space="preserve">1.1 </w:t>
      </w:r>
      <w:r w:rsidR="007D1B55" w:rsidRPr="00784E7E">
        <w:rPr>
          <w:color w:val="002060"/>
          <w:sz w:val="28"/>
          <w:szCs w:val="28"/>
        </w:rPr>
        <w:t>Company overview:</w:t>
      </w:r>
      <w:bookmarkEnd w:id="2"/>
      <w:r w:rsidR="007D1B55" w:rsidRPr="00784E7E">
        <w:rPr>
          <w:color w:val="002060"/>
          <w:sz w:val="28"/>
          <w:szCs w:val="28"/>
        </w:rPr>
        <w:t xml:space="preserve"> </w:t>
      </w:r>
    </w:p>
    <w:p w14:paraId="308163B0" w14:textId="3BE27520" w:rsidR="00AE636F" w:rsidRPr="00022E58" w:rsidRDefault="00EB7457" w:rsidP="00157460">
      <w:pPr>
        <w:spacing w:line="360" w:lineRule="auto"/>
        <w:rPr>
          <w:rFonts w:cs="Times New Roman"/>
          <w:lang w:val="en-IN"/>
        </w:rPr>
      </w:pPr>
      <w:r w:rsidRPr="00022E58">
        <w:rPr>
          <w:rFonts w:cs="Times New Roman"/>
          <w:lang w:val="en-IN"/>
        </w:rPr>
        <w:t xml:space="preserve">The business idea revolves around a trending concept which enables premium luxury car users to modify according to their </w:t>
      </w:r>
      <w:r w:rsidR="00D12715" w:rsidRPr="00022E58">
        <w:rPr>
          <w:rFonts w:cs="Times New Roman"/>
          <w:lang w:val="en-IN"/>
        </w:rPr>
        <w:t xml:space="preserve">chose in substantial rate. </w:t>
      </w:r>
      <w:r w:rsidR="0093277E" w:rsidRPr="00022E58">
        <w:rPr>
          <w:rFonts w:cs="Times New Roman"/>
          <w:lang w:val="en-IN"/>
        </w:rPr>
        <w:t xml:space="preserve">There are various integrated approaches associated with the current idea which would be contributing to the desired output. The </w:t>
      </w:r>
      <w:r w:rsidR="00FD30C5" w:rsidRPr="00022E58">
        <w:rPr>
          <w:rFonts w:cs="Times New Roman"/>
          <w:lang w:val="en-IN"/>
        </w:rPr>
        <w:t>role of the facility</w:t>
      </w:r>
      <w:r w:rsidR="00064830" w:rsidRPr="00022E58">
        <w:rPr>
          <w:rFonts w:cs="Times New Roman"/>
          <w:lang w:val="en-IN"/>
        </w:rPr>
        <w:t xml:space="preserve"> is</w:t>
      </w:r>
      <w:r w:rsidR="00FD30C5" w:rsidRPr="00022E58">
        <w:rPr>
          <w:rFonts w:cs="Times New Roman"/>
          <w:lang w:val="en-IN"/>
        </w:rPr>
        <w:t xml:space="preserve"> to provide a suitable and premium design, necessary mechanical and electrical </w:t>
      </w:r>
      <w:r w:rsidR="00012CB9" w:rsidRPr="00022E58">
        <w:rPr>
          <w:rFonts w:cs="Times New Roman"/>
          <w:lang w:val="en-IN"/>
        </w:rPr>
        <w:t xml:space="preserve">works to support the implementation of the design, internal and external modification and </w:t>
      </w:r>
      <w:r w:rsidR="00064830" w:rsidRPr="00022E58">
        <w:rPr>
          <w:rFonts w:cs="Times New Roman"/>
          <w:lang w:val="en-IN"/>
        </w:rPr>
        <w:t>execution.</w:t>
      </w:r>
      <w:r w:rsidR="00012CB9" w:rsidRPr="00022E58">
        <w:rPr>
          <w:rFonts w:cs="Times New Roman"/>
          <w:lang w:val="en-IN"/>
        </w:rPr>
        <w:t xml:space="preserve"> </w:t>
      </w:r>
    </w:p>
    <w:p w14:paraId="6EDA2CA7" w14:textId="77777777" w:rsidR="000A7DFF" w:rsidRPr="00256030" w:rsidRDefault="00EB7457" w:rsidP="004A7505">
      <w:pPr>
        <w:pStyle w:val="Heading1"/>
        <w:rPr>
          <w:color w:val="002060"/>
          <w:sz w:val="28"/>
          <w:szCs w:val="28"/>
        </w:rPr>
      </w:pPr>
      <w:bookmarkStart w:id="3" w:name="_Toc4291153"/>
      <w:r w:rsidRPr="00256030">
        <w:rPr>
          <w:color w:val="002060"/>
          <w:sz w:val="28"/>
          <w:szCs w:val="28"/>
        </w:rPr>
        <w:t xml:space="preserve">2. </w:t>
      </w:r>
      <w:r w:rsidR="00CD6BD8" w:rsidRPr="00256030">
        <w:rPr>
          <w:color w:val="002060"/>
          <w:sz w:val="28"/>
          <w:szCs w:val="28"/>
        </w:rPr>
        <w:t>Product or service:</w:t>
      </w:r>
      <w:bookmarkEnd w:id="3"/>
    </w:p>
    <w:p w14:paraId="42EFFB14" w14:textId="77777777" w:rsidR="00CD6BD8" w:rsidRPr="00022E58" w:rsidRDefault="00EB7457" w:rsidP="00157460">
      <w:pPr>
        <w:spacing w:line="360" w:lineRule="auto"/>
        <w:rPr>
          <w:rFonts w:cs="Times New Roman"/>
          <w:lang w:val="en-IN"/>
        </w:rPr>
      </w:pPr>
      <w:r w:rsidRPr="00022E58">
        <w:rPr>
          <w:rFonts w:cs="Times New Roman"/>
          <w:lang w:val="en-IN"/>
        </w:rPr>
        <w:t xml:space="preserve">The aim of the contextual discussion is to understand the market feasibility of the product or services offered by the modification garage in the chosen market segment. </w:t>
      </w:r>
      <w:r w:rsidR="009535EC" w:rsidRPr="00022E58">
        <w:rPr>
          <w:rFonts w:cs="Times New Roman"/>
          <w:lang w:val="en-IN"/>
        </w:rPr>
        <w:t xml:space="preserve">The Marketing Mix is an appropriate approach in the current context to facilitate </w:t>
      </w:r>
      <w:r w:rsidR="00F47B24" w:rsidRPr="00022E58">
        <w:rPr>
          <w:rFonts w:cs="Times New Roman"/>
          <w:lang w:val="en-IN"/>
        </w:rPr>
        <w:t xml:space="preserve">successful market understanding and to </w:t>
      </w:r>
      <w:r w:rsidR="00CC5C18" w:rsidRPr="00022E58">
        <w:rPr>
          <w:rFonts w:cs="Times New Roman"/>
          <w:lang w:val="en-IN"/>
        </w:rPr>
        <w:t>develop a clear idea about the feasibility of the product or service in the chosen market</w:t>
      </w:r>
      <w:r w:rsidR="001A100A" w:rsidRPr="00022E58">
        <w:rPr>
          <w:rFonts w:cs="Times New Roman"/>
          <w:lang w:val="en-IN"/>
        </w:rPr>
        <w:t xml:space="preserve"> </w:t>
      </w:r>
      <w:r w:rsidR="001A100A" w:rsidRPr="00256030">
        <w:rPr>
          <w:rFonts w:cs="Times New Roman"/>
          <w:color w:val="002060"/>
          <w:lang w:val="en-IN"/>
        </w:rPr>
        <w:t>(</w:t>
      </w:r>
      <w:r w:rsidR="001A100A" w:rsidRPr="00256030">
        <w:rPr>
          <w:rFonts w:cs="Times New Roman"/>
          <w:color w:val="002060"/>
          <w:shd w:val="clear" w:color="auto" w:fill="FFFFFF"/>
        </w:rPr>
        <w:t xml:space="preserve">Burns </w:t>
      </w:r>
      <w:r w:rsidR="001A100A" w:rsidRPr="00256030">
        <w:rPr>
          <w:rFonts w:cs="Times New Roman"/>
          <w:i/>
          <w:color w:val="002060"/>
          <w:shd w:val="clear" w:color="auto" w:fill="FFFFFF"/>
        </w:rPr>
        <w:t>et al.</w:t>
      </w:r>
      <w:r w:rsidR="001A100A" w:rsidRPr="00256030">
        <w:rPr>
          <w:rFonts w:cs="Times New Roman"/>
          <w:color w:val="002060"/>
          <w:shd w:val="clear" w:color="auto" w:fill="FFFFFF"/>
        </w:rPr>
        <w:t xml:space="preserve"> 2016</w:t>
      </w:r>
      <w:r w:rsidR="001A100A" w:rsidRPr="00256030">
        <w:rPr>
          <w:rFonts w:cs="Times New Roman"/>
          <w:color w:val="002060"/>
          <w:lang w:val="en-IN"/>
        </w:rPr>
        <w:t>)</w:t>
      </w:r>
      <w:r w:rsidR="00CC5C18" w:rsidRPr="00256030">
        <w:rPr>
          <w:rFonts w:cs="Times New Roman"/>
          <w:color w:val="002060"/>
          <w:lang w:val="en-IN"/>
        </w:rPr>
        <w:t xml:space="preserve">. </w:t>
      </w:r>
    </w:p>
    <w:p w14:paraId="0B800436" w14:textId="77777777" w:rsidR="00CD6BD8" w:rsidRPr="00256030" w:rsidRDefault="00EB7457" w:rsidP="000A1AF1">
      <w:pPr>
        <w:pStyle w:val="Heading1"/>
        <w:rPr>
          <w:color w:val="002060"/>
          <w:sz w:val="28"/>
          <w:szCs w:val="28"/>
        </w:rPr>
      </w:pPr>
      <w:bookmarkStart w:id="4" w:name="_Toc4291154"/>
      <w:r w:rsidRPr="00256030">
        <w:rPr>
          <w:color w:val="002060"/>
          <w:sz w:val="28"/>
          <w:szCs w:val="28"/>
        </w:rPr>
        <w:t>2.1 Marketing mix (4P)</w:t>
      </w:r>
      <w:bookmarkEnd w:id="4"/>
    </w:p>
    <w:p w14:paraId="492E4C35" w14:textId="77777777" w:rsidR="00CC5C18" w:rsidRPr="00022E58" w:rsidRDefault="00EB7457" w:rsidP="00157460">
      <w:pPr>
        <w:spacing w:line="360" w:lineRule="auto"/>
        <w:rPr>
          <w:rFonts w:cs="Times New Roman"/>
          <w:lang w:val="en-IN"/>
        </w:rPr>
      </w:pPr>
      <w:r w:rsidRPr="00C61018">
        <w:rPr>
          <w:rFonts w:cs="Times New Roman"/>
          <w:color w:val="002060"/>
          <w:lang w:val="en-IN"/>
        </w:rPr>
        <w:t xml:space="preserve">Price: </w:t>
      </w:r>
      <w:r w:rsidR="00C06F12" w:rsidRPr="00022E58">
        <w:rPr>
          <w:rFonts w:cs="Times New Roman"/>
          <w:lang w:val="en-IN"/>
        </w:rPr>
        <w:t xml:space="preserve">The pricing is one of the major factors in case sustainable market development. The pricing range of the modification garage could be determined on the basis of </w:t>
      </w:r>
      <w:r w:rsidR="00595A0C" w:rsidRPr="00022E58">
        <w:rPr>
          <w:rFonts w:cs="Times New Roman"/>
          <w:lang w:val="en-IN"/>
        </w:rPr>
        <w:t xml:space="preserve">market analysis and current trend. The chosen group of people in this present case is the elite section of the society </w:t>
      </w:r>
      <w:r w:rsidR="00760989" w:rsidRPr="00022E58">
        <w:rPr>
          <w:rFonts w:cs="Times New Roman"/>
          <w:lang w:val="en-IN"/>
        </w:rPr>
        <w:t xml:space="preserve">those who </w:t>
      </w:r>
      <w:r w:rsidR="00D81302" w:rsidRPr="00022E58">
        <w:rPr>
          <w:rFonts w:cs="Times New Roman"/>
          <w:lang w:val="en-IN"/>
        </w:rPr>
        <w:t>possess</w:t>
      </w:r>
      <w:r w:rsidR="00760989" w:rsidRPr="00022E58">
        <w:rPr>
          <w:rFonts w:cs="Times New Roman"/>
          <w:lang w:val="en-IN"/>
        </w:rPr>
        <w:t xml:space="preserve"> luxury and premium cars</w:t>
      </w:r>
      <w:r w:rsidR="00D81302" w:rsidRPr="00022E58">
        <w:rPr>
          <w:rFonts w:cs="Times New Roman"/>
          <w:lang w:val="en-IN"/>
        </w:rPr>
        <w:t xml:space="preserve">. Therefore, it could be comprehended from </w:t>
      </w:r>
      <w:r w:rsidR="00D81302" w:rsidRPr="00022E58">
        <w:rPr>
          <w:rFonts w:cs="Times New Roman"/>
          <w:lang w:val="en-IN"/>
        </w:rPr>
        <w:lastRenderedPageBreak/>
        <w:t xml:space="preserve">the market </w:t>
      </w:r>
      <w:r w:rsidR="008F2803" w:rsidRPr="00022E58">
        <w:rPr>
          <w:rFonts w:cs="Times New Roman"/>
          <w:lang w:val="en-IN"/>
        </w:rPr>
        <w:t>research that</w:t>
      </w:r>
      <w:r w:rsidR="0067039E" w:rsidRPr="00022E58">
        <w:rPr>
          <w:rFonts w:cs="Times New Roman"/>
          <w:lang w:val="en-IN"/>
        </w:rPr>
        <w:t xml:space="preserve"> high pricing would not affect market sustainability and competitive edge.  </w:t>
      </w:r>
    </w:p>
    <w:p w14:paraId="102E56C3" w14:textId="2CB90B83" w:rsidR="00CC5C18" w:rsidRPr="00022E58" w:rsidRDefault="00EB7457" w:rsidP="00157460">
      <w:pPr>
        <w:spacing w:line="360" w:lineRule="auto"/>
        <w:rPr>
          <w:rFonts w:cs="Times New Roman"/>
          <w:lang w:val="en-IN"/>
        </w:rPr>
      </w:pPr>
      <w:r w:rsidRPr="00C61018">
        <w:rPr>
          <w:rFonts w:cs="Times New Roman"/>
          <w:color w:val="002060"/>
          <w:lang w:val="en-IN"/>
        </w:rPr>
        <w:t xml:space="preserve">Product: </w:t>
      </w:r>
      <w:r w:rsidR="00B905C8" w:rsidRPr="00022E58">
        <w:rPr>
          <w:rFonts w:cs="Times New Roman"/>
          <w:lang w:val="en-IN"/>
        </w:rPr>
        <w:t xml:space="preserve">There are two major offerings have been integrated to develop </w:t>
      </w:r>
      <w:r w:rsidR="00C61018">
        <w:rPr>
          <w:rFonts w:cs="Times New Roman"/>
          <w:lang w:val="en-IN"/>
        </w:rPr>
        <w:t xml:space="preserve">of </w:t>
      </w:r>
      <w:r w:rsidR="00FF568B" w:rsidRPr="00022E58">
        <w:rPr>
          <w:rFonts w:cs="Times New Roman"/>
          <w:lang w:val="en-IN"/>
        </w:rPr>
        <w:t xml:space="preserve">the business objective. The prime offering idea </w:t>
      </w:r>
      <w:r w:rsidR="004D2549" w:rsidRPr="00022E58">
        <w:rPr>
          <w:rFonts w:cs="Times New Roman"/>
          <w:lang w:val="en-IN"/>
        </w:rPr>
        <w:t xml:space="preserve">is </w:t>
      </w:r>
      <w:r w:rsidR="00FF568B" w:rsidRPr="00022E58">
        <w:rPr>
          <w:rFonts w:cs="Times New Roman"/>
          <w:lang w:val="en-IN"/>
        </w:rPr>
        <w:t xml:space="preserve">consisting of tangible and intangible options such as mechanical or electrical support to facilitate and execute the modification process and conceptual design process to </w:t>
      </w:r>
      <w:r w:rsidR="004D2549" w:rsidRPr="00022E58">
        <w:rPr>
          <w:rFonts w:cs="Times New Roman"/>
          <w:lang w:val="en-IN"/>
        </w:rPr>
        <w:t>facilitate the overall change</w:t>
      </w:r>
      <w:r w:rsidR="001A100A" w:rsidRPr="00022E58">
        <w:rPr>
          <w:rFonts w:cs="Times New Roman"/>
          <w:lang w:val="en-IN"/>
        </w:rPr>
        <w:t xml:space="preserve"> </w:t>
      </w:r>
      <w:r w:rsidR="001A100A" w:rsidRPr="00256030">
        <w:rPr>
          <w:rFonts w:cs="Times New Roman"/>
          <w:color w:val="002060"/>
          <w:lang w:val="en-IN"/>
        </w:rPr>
        <w:t>(</w:t>
      </w:r>
      <w:r w:rsidR="001A100A" w:rsidRPr="00256030">
        <w:rPr>
          <w:rFonts w:cs="Times New Roman"/>
          <w:color w:val="002060"/>
          <w:shd w:val="clear" w:color="auto" w:fill="FFFFFF"/>
        </w:rPr>
        <w:t xml:space="preserve">Chambers </w:t>
      </w:r>
      <w:r w:rsidR="001A100A" w:rsidRPr="00256030">
        <w:rPr>
          <w:rFonts w:cs="Times New Roman"/>
          <w:i/>
          <w:color w:val="002060"/>
          <w:shd w:val="clear" w:color="auto" w:fill="FFFFFF"/>
        </w:rPr>
        <w:t>et al.</w:t>
      </w:r>
      <w:r w:rsidR="001A100A" w:rsidRPr="00256030">
        <w:rPr>
          <w:rFonts w:cs="Times New Roman"/>
          <w:color w:val="002060"/>
          <w:shd w:val="clear" w:color="auto" w:fill="FFFFFF"/>
        </w:rPr>
        <w:t xml:space="preserve"> 2017</w:t>
      </w:r>
      <w:r w:rsidR="001A100A" w:rsidRPr="00256030">
        <w:rPr>
          <w:rFonts w:cs="Times New Roman"/>
          <w:color w:val="002060"/>
          <w:lang w:val="en-IN"/>
        </w:rPr>
        <w:t>)</w:t>
      </w:r>
      <w:r w:rsidR="004D2549" w:rsidRPr="00256030">
        <w:rPr>
          <w:rFonts w:cs="Times New Roman"/>
          <w:color w:val="002060"/>
          <w:lang w:val="en-IN"/>
        </w:rPr>
        <w:t xml:space="preserve">. </w:t>
      </w:r>
    </w:p>
    <w:p w14:paraId="5CC33195" w14:textId="77777777" w:rsidR="00CC5C18" w:rsidRPr="00022E58" w:rsidRDefault="00EB7457" w:rsidP="00157460">
      <w:pPr>
        <w:spacing w:line="360" w:lineRule="auto"/>
        <w:rPr>
          <w:rFonts w:cs="Times New Roman"/>
          <w:lang w:val="en-IN"/>
        </w:rPr>
      </w:pPr>
      <w:r w:rsidRPr="00BC5667">
        <w:rPr>
          <w:rFonts w:cs="Times New Roman"/>
          <w:color w:val="002060"/>
          <w:lang w:val="en-IN"/>
        </w:rPr>
        <w:t>Promotion:</w:t>
      </w:r>
      <w:r w:rsidR="004D2549" w:rsidRPr="00BC5667">
        <w:rPr>
          <w:rFonts w:cs="Times New Roman"/>
          <w:color w:val="002060"/>
          <w:lang w:val="en-IN"/>
        </w:rPr>
        <w:t xml:space="preserve"> </w:t>
      </w:r>
      <w:r w:rsidR="004D2549" w:rsidRPr="00022E58">
        <w:rPr>
          <w:rFonts w:cs="Times New Roman"/>
          <w:lang w:val="en-IN"/>
        </w:rPr>
        <w:t xml:space="preserve">The marketing team need to develop a mixed approach in case of promotional activities focusing modification garage. </w:t>
      </w:r>
      <w:r w:rsidR="00E31D77" w:rsidRPr="00022E58">
        <w:rPr>
          <w:rFonts w:cs="Times New Roman"/>
          <w:lang w:val="en-IN"/>
        </w:rPr>
        <w:t>There needs to be a blend of traditional promotional approaches such as audio-visual adverts, billboards</w:t>
      </w:r>
      <w:r w:rsidR="00F363E7" w:rsidRPr="00022E58">
        <w:rPr>
          <w:rFonts w:cs="Times New Roman"/>
          <w:lang w:val="en-IN"/>
        </w:rPr>
        <w:t xml:space="preserve">, newspaper advertisements and modern promotional approaches such as social media marketing, websites, </w:t>
      </w:r>
      <w:r w:rsidR="00B56F55" w:rsidRPr="00022E58">
        <w:rPr>
          <w:rFonts w:cs="Times New Roman"/>
          <w:lang w:val="en-IN"/>
        </w:rPr>
        <w:t>and smart</w:t>
      </w:r>
      <w:r w:rsidR="00F363E7" w:rsidRPr="00022E58">
        <w:rPr>
          <w:rFonts w:cs="Times New Roman"/>
          <w:lang w:val="en-IN"/>
        </w:rPr>
        <w:t>phone applications etcetera</w:t>
      </w:r>
      <w:r w:rsidR="00B56F55" w:rsidRPr="00022E58">
        <w:rPr>
          <w:rFonts w:cs="Times New Roman"/>
          <w:lang w:val="en-IN"/>
        </w:rPr>
        <w:t xml:space="preserve"> to facilitate the 360-degree promotional planning.  </w:t>
      </w:r>
    </w:p>
    <w:p w14:paraId="47520A8E" w14:textId="77777777" w:rsidR="00CC5C18" w:rsidRPr="00022E58" w:rsidRDefault="00EB7457" w:rsidP="00157460">
      <w:pPr>
        <w:spacing w:line="360" w:lineRule="auto"/>
        <w:rPr>
          <w:rFonts w:cs="Times New Roman"/>
          <w:lang w:val="en-IN"/>
        </w:rPr>
      </w:pPr>
      <w:r w:rsidRPr="00BC5667">
        <w:rPr>
          <w:rFonts w:cs="Times New Roman"/>
          <w:color w:val="002060"/>
          <w:lang w:val="en-IN"/>
        </w:rPr>
        <w:t xml:space="preserve">Place: </w:t>
      </w:r>
      <w:r w:rsidR="00D76B81" w:rsidRPr="00022E58">
        <w:rPr>
          <w:rFonts w:cs="Times New Roman"/>
          <w:lang w:val="en-IN"/>
        </w:rPr>
        <w:t xml:space="preserve">based upon the market research and obtained outcome, the choice of place in the present scenario </w:t>
      </w:r>
      <w:r w:rsidR="00F20893" w:rsidRPr="00022E58">
        <w:rPr>
          <w:rFonts w:cs="Times New Roman"/>
          <w:lang w:val="en-IN"/>
        </w:rPr>
        <w:t xml:space="preserve">is England and Wales. </w:t>
      </w:r>
      <w:r w:rsidR="004F5785" w:rsidRPr="00022E58">
        <w:rPr>
          <w:rFonts w:cs="Times New Roman"/>
          <w:lang w:val="en-IN"/>
        </w:rPr>
        <w:t xml:space="preserve">The current market segment has been chosen on the basis of buying capacity, </w:t>
      </w:r>
      <w:r w:rsidR="00262233" w:rsidRPr="00022E58">
        <w:rPr>
          <w:rFonts w:cs="Times New Roman"/>
          <w:lang w:val="en-IN"/>
        </w:rPr>
        <w:t>preferences and current trend</w:t>
      </w:r>
      <w:r w:rsidR="001A100A" w:rsidRPr="00022E58">
        <w:rPr>
          <w:rFonts w:cs="Times New Roman"/>
          <w:lang w:val="en-IN"/>
        </w:rPr>
        <w:t xml:space="preserve"> </w:t>
      </w:r>
      <w:r w:rsidR="001A100A" w:rsidRPr="00256030">
        <w:rPr>
          <w:rFonts w:cs="Times New Roman"/>
          <w:color w:val="002060"/>
          <w:lang w:val="en-IN"/>
        </w:rPr>
        <w:t>(</w:t>
      </w:r>
      <w:r w:rsidR="001A100A" w:rsidRPr="00256030">
        <w:rPr>
          <w:rFonts w:cs="Times New Roman"/>
          <w:color w:val="002060"/>
          <w:shd w:val="clear" w:color="auto" w:fill="FFFFFF"/>
        </w:rPr>
        <w:t>McKeever, 2016</w:t>
      </w:r>
      <w:r w:rsidR="001A100A" w:rsidRPr="00256030">
        <w:rPr>
          <w:rFonts w:cs="Times New Roman"/>
          <w:color w:val="002060"/>
          <w:lang w:val="en-IN"/>
        </w:rPr>
        <w:t>)</w:t>
      </w:r>
      <w:r w:rsidR="00262233" w:rsidRPr="00256030">
        <w:rPr>
          <w:rFonts w:cs="Times New Roman"/>
          <w:color w:val="002060"/>
          <w:lang w:val="en-IN"/>
        </w:rPr>
        <w:t xml:space="preserve">. </w:t>
      </w:r>
    </w:p>
    <w:p w14:paraId="316BB2DE" w14:textId="77777777" w:rsidR="000A7DFF" w:rsidRPr="00256030" w:rsidRDefault="00EB7457" w:rsidP="006A2C19">
      <w:pPr>
        <w:pStyle w:val="Heading1"/>
        <w:rPr>
          <w:color w:val="002060"/>
          <w:sz w:val="28"/>
          <w:szCs w:val="28"/>
        </w:rPr>
      </w:pPr>
      <w:bookmarkStart w:id="5" w:name="_Toc4291155"/>
      <w:r w:rsidRPr="00256030">
        <w:rPr>
          <w:color w:val="002060"/>
          <w:sz w:val="28"/>
          <w:szCs w:val="28"/>
        </w:rPr>
        <w:t>3. Market and industry analysis</w:t>
      </w:r>
      <w:bookmarkEnd w:id="5"/>
    </w:p>
    <w:p w14:paraId="0BB9BADB" w14:textId="77777777" w:rsidR="00D277CF" w:rsidRPr="00256030" w:rsidRDefault="00EB7457" w:rsidP="006A2C19">
      <w:pPr>
        <w:pStyle w:val="Heading1"/>
        <w:rPr>
          <w:color w:val="002060"/>
          <w:sz w:val="28"/>
          <w:szCs w:val="28"/>
        </w:rPr>
      </w:pPr>
      <w:bookmarkStart w:id="6" w:name="_Toc4291156"/>
      <w:r w:rsidRPr="00256030">
        <w:rPr>
          <w:color w:val="002060"/>
          <w:sz w:val="28"/>
          <w:szCs w:val="28"/>
        </w:rPr>
        <w:t xml:space="preserve">3.1 </w:t>
      </w:r>
      <w:r w:rsidR="00B07766" w:rsidRPr="00256030">
        <w:rPr>
          <w:color w:val="002060"/>
          <w:sz w:val="28"/>
          <w:szCs w:val="28"/>
        </w:rPr>
        <w:t>Internal environment analysis</w:t>
      </w:r>
      <w:bookmarkEnd w:id="6"/>
    </w:p>
    <w:p w14:paraId="6F420C9E" w14:textId="77777777" w:rsidR="00B07766" w:rsidRPr="00256030" w:rsidRDefault="00EB7457" w:rsidP="006A2C19">
      <w:pPr>
        <w:pStyle w:val="Heading1"/>
        <w:rPr>
          <w:color w:val="002060"/>
          <w:sz w:val="28"/>
          <w:szCs w:val="28"/>
        </w:rPr>
      </w:pPr>
      <w:bookmarkStart w:id="7" w:name="_Toc4291157"/>
      <w:r w:rsidRPr="00256030">
        <w:rPr>
          <w:color w:val="002060"/>
          <w:sz w:val="28"/>
          <w:szCs w:val="28"/>
        </w:rPr>
        <w:t>3.1.1 SWOT analysis</w:t>
      </w:r>
      <w:bookmarkEnd w:id="7"/>
    </w:p>
    <w:tbl>
      <w:tblPr>
        <w:tblStyle w:val="TableGrid"/>
        <w:tblW w:w="10060" w:type="dxa"/>
        <w:tblLook w:val="04A0" w:firstRow="1" w:lastRow="0" w:firstColumn="1" w:lastColumn="0" w:noHBand="0" w:noVBand="1"/>
      </w:tblPr>
      <w:tblGrid>
        <w:gridCol w:w="1490"/>
        <w:gridCol w:w="3230"/>
        <w:gridCol w:w="1477"/>
        <w:gridCol w:w="3863"/>
      </w:tblGrid>
      <w:tr w:rsidR="0006359A" w14:paraId="11118215" w14:textId="77777777" w:rsidTr="0011346F">
        <w:tc>
          <w:tcPr>
            <w:tcW w:w="1490" w:type="dxa"/>
          </w:tcPr>
          <w:p w14:paraId="53EAF7EB" w14:textId="77777777" w:rsidR="002D6D12" w:rsidRPr="00022E58" w:rsidRDefault="00EB7457" w:rsidP="00157460">
            <w:pPr>
              <w:spacing w:line="360" w:lineRule="auto"/>
              <w:rPr>
                <w:rFonts w:cs="Times New Roman"/>
                <w:lang w:val="en-IN"/>
              </w:rPr>
            </w:pPr>
            <w:r w:rsidRPr="00022E58">
              <w:rPr>
                <w:rFonts w:cs="Times New Roman"/>
                <w:lang w:val="en-IN"/>
              </w:rPr>
              <w:t xml:space="preserve">Strength </w:t>
            </w:r>
          </w:p>
        </w:tc>
        <w:tc>
          <w:tcPr>
            <w:tcW w:w="3230" w:type="dxa"/>
          </w:tcPr>
          <w:p w14:paraId="7835C936" w14:textId="77777777" w:rsidR="002D6D12" w:rsidRPr="00022E58" w:rsidRDefault="00EB7457" w:rsidP="00157460">
            <w:pPr>
              <w:pStyle w:val="ListParagraph"/>
              <w:numPr>
                <w:ilvl w:val="0"/>
                <w:numId w:val="1"/>
              </w:numPr>
              <w:spacing w:line="360" w:lineRule="auto"/>
              <w:rPr>
                <w:rFonts w:cs="Times New Roman"/>
                <w:lang w:val="en-IN"/>
              </w:rPr>
            </w:pPr>
            <w:r w:rsidRPr="00022E58">
              <w:rPr>
                <w:rFonts w:cs="Times New Roman"/>
                <w:lang w:val="en-IN"/>
              </w:rPr>
              <w:t xml:space="preserve">New and trending business concept </w:t>
            </w:r>
          </w:p>
          <w:p w14:paraId="42750A76" w14:textId="77777777" w:rsidR="007353FC" w:rsidRPr="00022E58" w:rsidRDefault="00EB7457" w:rsidP="00157460">
            <w:pPr>
              <w:pStyle w:val="ListParagraph"/>
              <w:numPr>
                <w:ilvl w:val="0"/>
                <w:numId w:val="1"/>
              </w:numPr>
              <w:spacing w:line="360" w:lineRule="auto"/>
              <w:rPr>
                <w:rFonts w:cs="Times New Roman"/>
                <w:lang w:val="en-IN"/>
              </w:rPr>
            </w:pPr>
            <w:r w:rsidRPr="00022E58">
              <w:rPr>
                <w:rFonts w:cs="Times New Roman"/>
                <w:lang w:val="en-IN"/>
              </w:rPr>
              <w:t xml:space="preserve">Less market competitor </w:t>
            </w:r>
          </w:p>
          <w:p w14:paraId="1F1F35CC" w14:textId="77777777" w:rsidR="007353FC" w:rsidRPr="00022E58" w:rsidRDefault="00EB7457" w:rsidP="00157460">
            <w:pPr>
              <w:pStyle w:val="ListParagraph"/>
              <w:numPr>
                <w:ilvl w:val="0"/>
                <w:numId w:val="1"/>
              </w:numPr>
              <w:spacing w:line="360" w:lineRule="auto"/>
              <w:rPr>
                <w:rFonts w:cs="Times New Roman"/>
                <w:lang w:val="en-IN"/>
              </w:rPr>
            </w:pPr>
            <w:r w:rsidRPr="00022E58">
              <w:rPr>
                <w:rFonts w:cs="Times New Roman"/>
                <w:lang w:val="en-IN"/>
              </w:rPr>
              <w:t xml:space="preserve">Pricing will not affect the sustainability </w:t>
            </w:r>
          </w:p>
        </w:tc>
        <w:tc>
          <w:tcPr>
            <w:tcW w:w="1477" w:type="dxa"/>
          </w:tcPr>
          <w:p w14:paraId="0B5FA04A" w14:textId="77777777" w:rsidR="002D6D12" w:rsidRPr="00022E58" w:rsidRDefault="00EB7457" w:rsidP="00157460">
            <w:pPr>
              <w:spacing w:line="360" w:lineRule="auto"/>
              <w:rPr>
                <w:rFonts w:cs="Times New Roman"/>
                <w:lang w:val="en-IN"/>
              </w:rPr>
            </w:pPr>
            <w:r w:rsidRPr="00022E58">
              <w:rPr>
                <w:rFonts w:cs="Times New Roman"/>
                <w:lang w:val="en-IN"/>
              </w:rPr>
              <w:t xml:space="preserve">Opportunity </w:t>
            </w:r>
          </w:p>
        </w:tc>
        <w:tc>
          <w:tcPr>
            <w:tcW w:w="3863" w:type="dxa"/>
          </w:tcPr>
          <w:p w14:paraId="6E94EDCE" w14:textId="77777777" w:rsidR="002D6D12" w:rsidRPr="00022E58" w:rsidRDefault="00EB7457" w:rsidP="00157460">
            <w:pPr>
              <w:pStyle w:val="ListParagraph"/>
              <w:numPr>
                <w:ilvl w:val="0"/>
                <w:numId w:val="3"/>
              </w:numPr>
              <w:spacing w:line="360" w:lineRule="auto"/>
              <w:rPr>
                <w:rFonts w:cs="Times New Roman"/>
                <w:lang w:val="en-IN"/>
              </w:rPr>
            </w:pPr>
            <w:r w:rsidRPr="00022E58">
              <w:rPr>
                <w:rFonts w:cs="Times New Roman"/>
                <w:lang w:val="en-IN"/>
              </w:rPr>
              <w:t>The new concept creates high opportunity</w:t>
            </w:r>
          </w:p>
          <w:p w14:paraId="6273D725" w14:textId="77777777" w:rsidR="002A10E9" w:rsidRPr="00022E58" w:rsidRDefault="00EB7457" w:rsidP="00157460">
            <w:pPr>
              <w:pStyle w:val="ListParagraph"/>
              <w:numPr>
                <w:ilvl w:val="0"/>
                <w:numId w:val="3"/>
              </w:numPr>
              <w:spacing w:line="360" w:lineRule="auto"/>
              <w:rPr>
                <w:rFonts w:cs="Times New Roman"/>
                <w:lang w:val="en-IN"/>
              </w:rPr>
            </w:pPr>
            <w:r w:rsidRPr="00022E58">
              <w:rPr>
                <w:rFonts w:cs="Times New Roman"/>
                <w:lang w:val="en-IN"/>
              </w:rPr>
              <w:t xml:space="preserve">Modern urban culture can contribute to the business opportunity </w:t>
            </w:r>
          </w:p>
        </w:tc>
      </w:tr>
      <w:tr w:rsidR="0006359A" w14:paraId="0806BCDB" w14:textId="77777777" w:rsidTr="0011346F">
        <w:tc>
          <w:tcPr>
            <w:tcW w:w="1490" w:type="dxa"/>
          </w:tcPr>
          <w:p w14:paraId="67B818B9" w14:textId="77777777" w:rsidR="002D6D12" w:rsidRPr="00022E58" w:rsidRDefault="00EB7457" w:rsidP="00157460">
            <w:pPr>
              <w:spacing w:line="360" w:lineRule="auto"/>
              <w:rPr>
                <w:rFonts w:cs="Times New Roman"/>
                <w:lang w:val="en-IN"/>
              </w:rPr>
            </w:pPr>
            <w:r w:rsidRPr="00022E58">
              <w:rPr>
                <w:rFonts w:cs="Times New Roman"/>
                <w:lang w:val="en-IN"/>
              </w:rPr>
              <w:t>weakness</w:t>
            </w:r>
          </w:p>
        </w:tc>
        <w:tc>
          <w:tcPr>
            <w:tcW w:w="3230" w:type="dxa"/>
          </w:tcPr>
          <w:p w14:paraId="1C995AC9" w14:textId="77777777" w:rsidR="002D6D12" w:rsidRPr="00022E58" w:rsidRDefault="00EB7457" w:rsidP="00157460">
            <w:pPr>
              <w:pStyle w:val="ListParagraph"/>
              <w:numPr>
                <w:ilvl w:val="0"/>
                <w:numId w:val="2"/>
              </w:numPr>
              <w:spacing w:line="360" w:lineRule="auto"/>
              <w:rPr>
                <w:rFonts w:cs="Times New Roman"/>
                <w:lang w:val="en-IN"/>
              </w:rPr>
            </w:pPr>
            <w:r w:rsidRPr="00022E58">
              <w:rPr>
                <w:rFonts w:cs="Times New Roman"/>
                <w:lang w:val="en-IN"/>
              </w:rPr>
              <w:t>Market expansion scope is low</w:t>
            </w:r>
          </w:p>
          <w:p w14:paraId="423C81DF" w14:textId="77777777" w:rsidR="007B146A" w:rsidRPr="00022E58" w:rsidRDefault="00EB7457" w:rsidP="00157460">
            <w:pPr>
              <w:pStyle w:val="ListParagraph"/>
              <w:numPr>
                <w:ilvl w:val="0"/>
                <w:numId w:val="2"/>
              </w:numPr>
              <w:spacing w:line="360" w:lineRule="auto"/>
              <w:rPr>
                <w:rFonts w:cs="Times New Roman"/>
                <w:lang w:val="en-IN"/>
              </w:rPr>
            </w:pPr>
            <w:r w:rsidRPr="00022E58">
              <w:rPr>
                <w:rFonts w:cs="Times New Roman"/>
                <w:lang w:val="en-IN"/>
              </w:rPr>
              <w:t>The target market segment is limited</w:t>
            </w:r>
          </w:p>
          <w:p w14:paraId="264F3256" w14:textId="77777777" w:rsidR="007B146A" w:rsidRPr="00022E58" w:rsidRDefault="007B146A" w:rsidP="00157460">
            <w:pPr>
              <w:spacing w:line="360" w:lineRule="auto"/>
              <w:rPr>
                <w:rFonts w:cs="Times New Roman"/>
                <w:lang w:val="en-IN"/>
              </w:rPr>
            </w:pPr>
          </w:p>
        </w:tc>
        <w:tc>
          <w:tcPr>
            <w:tcW w:w="1477" w:type="dxa"/>
          </w:tcPr>
          <w:p w14:paraId="474ADD6A" w14:textId="77777777" w:rsidR="002D6D12" w:rsidRPr="00022E58" w:rsidRDefault="00EB7457" w:rsidP="00157460">
            <w:pPr>
              <w:spacing w:line="360" w:lineRule="auto"/>
              <w:rPr>
                <w:rFonts w:cs="Times New Roman"/>
                <w:lang w:val="en-IN"/>
              </w:rPr>
            </w:pPr>
            <w:r w:rsidRPr="00022E58">
              <w:rPr>
                <w:rFonts w:cs="Times New Roman"/>
                <w:lang w:val="en-IN"/>
              </w:rPr>
              <w:t>Threat</w:t>
            </w:r>
          </w:p>
        </w:tc>
        <w:tc>
          <w:tcPr>
            <w:tcW w:w="3863" w:type="dxa"/>
          </w:tcPr>
          <w:p w14:paraId="1E1D12FC" w14:textId="77777777" w:rsidR="002D6D12" w:rsidRPr="00022E58" w:rsidRDefault="00EB7457" w:rsidP="00157460">
            <w:pPr>
              <w:pStyle w:val="ListParagraph"/>
              <w:numPr>
                <w:ilvl w:val="0"/>
                <w:numId w:val="4"/>
              </w:numPr>
              <w:spacing w:line="360" w:lineRule="auto"/>
              <w:rPr>
                <w:rFonts w:cs="Times New Roman"/>
                <w:lang w:val="en-IN"/>
              </w:rPr>
            </w:pPr>
            <w:r w:rsidRPr="00022E58">
              <w:rPr>
                <w:rFonts w:cs="Times New Roman"/>
                <w:lang w:val="en-IN"/>
              </w:rPr>
              <w:t>The significant threat of new entrant</w:t>
            </w:r>
          </w:p>
          <w:p w14:paraId="5C6E2177" w14:textId="77777777" w:rsidR="002A10E9" w:rsidRPr="00022E58" w:rsidRDefault="00EB7457" w:rsidP="00157460">
            <w:pPr>
              <w:pStyle w:val="ListParagraph"/>
              <w:numPr>
                <w:ilvl w:val="0"/>
                <w:numId w:val="4"/>
              </w:numPr>
              <w:spacing w:line="360" w:lineRule="auto"/>
              <w:rPr>
                <w:rFonts w:cs="Times New Roman"/>
                <w:lang w:val="en-IN"/>
              </w:rPr>
            </w:pPr>
            <w:r w:rsidRPr="00022E58">
              <w:rPr>
                <w:rFonts w:cs="Times New Roman"/>
                <w:lang w:val="en-IN"/>
              </w:rPr>
              <w:t>Limited market</w:t>
            </w:r>
          </w:p>
        </w:tc>
      </w:tr>
    </w:tbl>
    <w:p w14:paraId="0587E33F" w14:textId="77777777" w:rsidR="002D6D12" w:rsidRPr="00022E58" w:rsidRDefault="002D6D12" w:rsidP="00157460">
      <w:pPr>
        <w:spacing w:line="360" w:lineRule="auto"/>
        <w:rPr>
          <w:rFonts w:cs="Times New Roman"/>
          <w:lang w:val="en-IN"/>
        </w:rPr>
      </w:pPr>
    </w:p>
    <w:p w14:paraId="49259884" w14:textId="33257E26" w:rsidR="00B07766" w:rsidRPr="00256030" w:rsidRDefault="00B07766" w:rsidP="006A2C19">
      <w:pPr>
        <w:pStyle w:val="Heading1"/>
        <w:rPr>
          <w:color w:val="002060"/>
          <w:sz w:val="28"/>
          <w:szCs w:val="28"/>
        </w:rPr>
      </w:pPr>
    </w:p>
    <w:p w14:paraId="4258D55F" w14:textId="4587D42C" w:rsidR="00B07766" w:rsidRPr="00022E58" w:rsidRDefault="00EB7457" w:rsidP="006A2C19">
      <w:pPr>
        <w:pStyle w:val="Heading1"/>
      </w:pPr>
      <w:bookmarkStart w:id="8" w:name="_Toc4291159"/>
      <w:r w:rsidRPr="00256030">
        <w:rPr>
          <w:color w:val="002060"/>
          <w:sz w:val="28"/>
          <w:szCs w:val="28"/>
        </w:rPr>
        <w:lastRenderedPageBreak/>
        <w:t>3.2</w:t>
      </w:r>
      <w:r w:rsidR="004A4CF2">
        <w:rPr>
          <w:color w:val="002060"/>
          <w:sz w:val="28"/>
          <w:szCs w:val="28"/>
        </w:rPr>
        <w:t xml:space="preserve"> Business</w:t>
      </w:r>
      <w:r w:rsidRPr="00256030">
        <w:rPr>
          <w:color w:val="002060"/>
          <w:sz w:val="28"/>
          <w:szCs w:val="28"/>
        </w:rPr>
        <w:t xml:space="preserve"> analysis</w:t>
      </w:r>
      <w:bookmarkEnd w:id="8"/>
    </w:p>
    <w:p w14:paraId="64FE7A0C" w14:textId="77777777" w:rsidR="003222FD" w:rsidRPr="00022E58" w:rsidRDefault="00EB7457" w:rsidP="00157460">
      <w:pPr>
        <w:spacing w:line="360" w:lineRule="auto"/>
        <w:rPr>
          <w:rFonts w:cs="Times New Roman"/>
          <w:lang w:val="en-IN"/>
        </w:rPr>
      </w:pPr>
      <w:r w:rsidRPr="00022E58">
        <w:rPr>
          <w:rFonts w:cs="Times New Roman"/>
          <w:lang w:val="en-IN"/>
        </w:rPr>
        <w:t>Political</w:t>
      </w:r>
      <w:r w:rsidR="00AF45FC" w:rsidRPr="00022E58">
        <w:rPr>
          <w:rFonts w:cs="Times New Roman"/>
          <w:lang w:val="en-IN"/>
        </w:rPr>
        <w:t xml:space="preserve"> factor</w:t>
      </w:r>
      <w:r w:rsidRPr="00022E58">
        <w:rPr>
          <w:rFonts w:cs="Times New Roman"/>
          <w:lang w:val="en-IN"/>
        </w:rPr>
        <w:t>: The current political scenario is somehow stable and there are certain issues in statutory and business establishment guidelines due to BREXIT. Considering the reasonable time elapsed after BREXIT would not affect much on the business expansion and statutory compulsions</w:t>
      </w:r>
      <w:r w:rsidR="002A0297" w:rsidRPr="00022E58">
        <w:rPr>
          <w:rFonts w:cs="Times New Roman"/>
          <w:lang w:val="en-IN"/>
        </w:rPr>
        <w:t xml:space="preserve"> </w:t>
      </w:r>
      <w:r w:rsidR="002A0297" w:rsidRPr="00256030">
        <w:rPr>
          <w:rFonts w:cs="Times New Roman"/>
          <w:color w:val="002060"/>
          <w:lang w:val="en-IN"/>
        </w:rPr>
        <w:t>(</w:t>
      </w:r>
      <w:r w:rsidR="002A0297" w:rsidRPr="00256030">
        <w:rPr>
          <w:rFonts w:cs="Times New Roman"/>
          <w:color w:val="002060"/>
          <w:shd w:val="clear" w:color="auto" w:fill="FFFFFF"/>
        </w:rPr>
        <w:t>McKenzie, 2015</w:t>
      </w:r>
      <w:r w:rsidR="002A0297" w:rsidRPr="00256030">
        <w:rPr>
          <w:rFonts w:cs="Times New Roman"/>
          <w:color w:val="002060"/>
          <w:lang w:val="en-IN"/>
        </w:rPr>
        <w:t>).</w:t>
      </w:r>
    </w:p>
    <w:p w14:paraId="119D04B7" w14:textId="77777777" w:rsidR="00824D89" w:rsidRPr="00022E58" w:rsidRDefault="00EB7457" w:rsidP="00157460">
      <w:pPr>
        <w:spacing w:line="360" w:lineRule="auto"/>
        <w:rPr>
          <w:rFonts w:cs="Times New Roman"/>
          <w:lang w:val="en-IN"/>
        </w:rPr>
      </w:pPr>
      <w:r w:rsidRPr="00022E58">
        <w:rPr>
          <w:rFonts w:cs="Times New Roman"/>
          <w:lang w:val="en-IN"/>
        </w:rPr>
        <w:t xml:space="preserve">Economic </w:t>
      </w:r>
      <w:r w:rsidR="00AF45FC" w:rsidRPr="00022E58">
        <w:rPr>
          <w:rFonts w:cs="Times New Roman"/>
          <w:lang w:val="en-IN"/>
        </w:rPr>
        <w:t>factor</w:t>
      </w:r>
      <w:r w:rsidR="00141F1C" w:rsidRPr="00022E58">
        <w:rPr>
          <w:rFonts w:cs="Times New Roman"/>
          <w:lang w:val="en-IN"/>
        </w:rPr>
        <w:t xml:space="preserve">: The current chosen market has a sustainable economic framework which is suitable for new entrants in any sector. </w:t>
      </w:r>
      <w:r w:rsidR="007E04D0" w:rsidRPr="00022E58">
        <w:rPr>
          <w:rFonts w:cs="Times New Roman"/>
          <w:lang w:val="en-IN"/>
        </w:rPr>
        <w:t xml:space="preserve">The UK is </w:t>
      </w:r>
      <w:r w:rsidR="00141F1C" w:rsidRPr="00022E58">
        <w:rPr>
          <w:rFonts w:cs="Times New Roman"/>
          <w:lang w:val="en-IN"/>
        </w:rPr>
        <w:t xml:space="preserve">one of the leading </w:t>
      </w:r>
      <w:r w:rsidR="007E04D0" w:rsidRPr="00022E58">
        <w:rPr>
          <w:rFonts w:cs="Times New Roman"/>
          <w:lang w:val="en-IN"/>
        </w:rPr>
        <w:t>countries have a higher degree of economic stability in</w:t>
      </w:r>
      <w:r w:rsidR="00A47BBF" w:rsidRPr="00022E58">
        <w:rPr>
          <w:rFonts w:cs="Times New Roman"/>
          <w:lang w:val="en-IN"/>
        </w:rPr>
        <w:t xml:space="preserve"> a global perspective. Therefore, choosing the UK market is one of the significant aspects of the current business objective.</w:t>
      </w:r>
    </w:p>
    <w:p w14:paraId="4FCA989A" w14:textId="77777777" w:rsidR="00A47BBF" w:rsidRPr="00022E58" w:rsidRDefault="00EB7457" w:rsidP="00157460">
      <w:pPr>
        <w:spacing w:line="360" w:lineRule="auto"/>
        <w:rPr>
          <w:rFonts w:cs="Times New Roman"/>
          <w:lang w:val="en-IN"/>
        </w:rPr>
      </w:pPr>
      <w:r w:rsidRPr="00022E58">
        <w:rPr>
          <w:rFonts w:cs="Times New Roman"/>
          <w:lang w:val="en-IN"/>
        </w:rPr>
        <w:t xml:space="preserve">Social factor: </w:t>
      </w:r>
      <w:r w:rsidR="008748BB" w:rsidRPr="00022E58">
        <w:rPr>
          <w:rFonts w:cs="Times New Roman"/>
          <w:lang w:val="en-IN"/>
        </w:rPr>
        <w:t>There is a certain degree of popularity of modified luxury cars in modern and trending people in English society which could be capitalised in the current context</w:t>
      </w:r>
      <w:r w:rsidR="002A0297" w:rsidRPr="00022E58">
        <w:rPr>
          <w:rFonts w:cs="Times New Roman"/>
          <w:lang w:val="en-IN"/>
        </w:rPr>
        <w:t xml:space="preserve"> </w:t>
      </w:r>
      <w:r w:rsidR="002A0297" w:rsidRPr="00256030">
        <w:rPr>
          <w:rFonts w:cs="Times New Roman"/>
          <w:color w:val="002060"/>
          <w:lang w:val="en-IN"/>
        </w:rPr>
        <w:t>(</w:t>
      </w:r>
      <w:r w:rsidR="002A0297" w:rsidRPr="00256030">
        <w:rPr>
          <w:rFonts w:cs="Times New Roman"/>
          <w:color w:val="002060"/>
          <w:shd w:val="clear" w:color="auto" w:fill="FFFFFF"/>
        </w:rPr>
        <w:t xml:space="preserve">Brinckmann </w:t>
      </w:r>
      <w:r w:rsidR="002A0297" w:rsidRPr="00256030">
        <w:rPr>
          <w:rFonts w:cs="Times New Roman"/>
          <w:i/>
          <w:color w:val="002060"/>
          <w:shd w:val="clear" w:color="auto" w:fill="FFFFFF"/>
        </w:rPr>
        <w:t>et al.</w:t>
      </w:r>
      <w:r w:rsidR="002A0297" w:rsidRPr="00256030">
        <w:rPr>
          <w:rFonts w:cs="Times New Roman"/>
          <w:color w:val="002060"/>
          <w:shd w:val="clear" w:color="auto" w:fill="FFFFFF"/>
        </w:rPr>
        <w:t xml:space="preserve"> 2015</w:t>
      </w:r>
      <w:r w:rsidR="002A0297" w:rsidRPr="00256030">
        <w:rPr>
          <w:rFonts w:cs="Times New Roman"/>
          <w:color w:val="002060"/>
          <w:lang w:val="en-IN"/>
        </w:rPr>
        <w:t>)</w:t>
      </w:r>
      <w:r w:rsidR="008748BB" w:rsidRPr="00256030">
        <w:rPr>
          <w:rFonts w:cs="Times New Roman"/>
          <w:color w:val="002060"/>
          <w:lang w:val="en-IN"/>
        </w:rPr>
        <w:t xml:space="preserve"> </w:t>
      </w:r>
    </w:p>
    <w:p w14:paraId="2A4D27A9" w14:textId="77777777" w:rsidR="005A5DF2" w:rsidRPr="00022E58" w:rsidRDefault="00EB7457" w:rsidP="00157460">
      <w:pPr>
        <w:spacing w:line="360" w:lineRule="auto"/>
        <w:rPr>
          <w:rFonts w:cs="Times New Roman"/>
          <w:lang w:val="en-IN"/>
        </w:rPr>
      </w:pPr>
      <w:r w:rsidRPr="00022E58">
        <w:rPr>
          <w:rFonts w:cs="Times New Roman"/>
          <w:lang w:val="en-IN"/>
        </w:rPr>
        <w:t xml:space="preserve">Technological factor: The current business module is heavily dependent upon the </w:t>
      </w:r>
      <w:r w:rsidR="00297F18" w:rsidRPr="00022E58">
        <w:rPr>
          <w:rFonts w:cs="Times New Roman"/>
          <w:lang w:val="en-IN"/>
        </w:rPr>
        <w:t xml:space="preserve">technical support </w:t>
      </w:r>
      <w:r w:rsidR="002F4C0A" w:rsidRPr="00022E58">
        <w:rPr>
          <w:rFonts w:cs="Times New Roman"/>
          <w:lang w:val="en-IN"/>
        </w:rPr>
        <w:t xml:space="preserve">which includes research and development of the current trend, analysis of the design, mechanical or electrical equipment which are </w:t>
      </w:r>
      <w:r w:rsidRPr="00022E58">
        <w:rPr>
          <w:rFonts w:cs="Times New Roman"/>
          <w:lang w:val="en-IN"/>
        </w:rPr>
        <w:t>a necessary aspect of the current business.</w:t>
      </w:r>
    </w:p>
    <w:p w14:paraId="6CF73E75" w14:textId="77777777" w:rsidR="00E46142" w:rsidRPr="00022E58" w:rsidRDefault="00EB7457" w:rsidP="00157460">
      <w:pPr>
        <w:spacing w:line="360" w:lineRule="auto"/>
        <w:rPr>
          <w:rFonts w:cs="Times New Roman"/>
          <w:lang w:val="en-IN"/>
        </w:rPr>
      </w:pPr>
      <w:r w:rsidRPr="00022E58">
        <w:rPr>
          <w:rFonts w:cs="Times New Roman"/>
          <w:lang w:val="en-IN"/>
        </w:rPr>
        <w:t xml:space="preserve">Legal factor: In the UK, the establishment proceedings of new business is </w:t>
      </w:r>
      <w:r w:rsidR="00A94E2F" w:rsidRPr="00022E58">
        <w:rPr>
          <w:rFonts w:cs="Times New Roman"/>
          <w:lang w:val="en-IN"/>
        </w:rPr>
        <w:t xml:space="preserve">reasonably simple compared to other advanced countries. The statutory </w:t>
      </w:r>
      <w:r w:rsidR="00755080" w:rsidRPr="00022E58">
        <w:rPr>
          <w:rFonts w:cs="Times New Roman"/>
          <w:lang w:val="en-IN"/>
        </w:rPr>
        <w:t xml:space="preserve">complications are less in the UK market which contributes to the smooth functioning </w:t>
      </w:r>
      <w:r w:rsidRPr="00022E58">
        <w:rPr>
          <w:rFonts w:cs="Times New Roman"/>
          <w:lang w:val="en-IN"/>
        </w:rPr>
        <w:t xml:space="preserve">of the current business module. </w:t>
      </w:r>
    </w:p>
    <w:p w14:paraId="6FF6BDE5" w14:textId="77777777" w:rsidR="00256030" w:rsidRDefault="00EB7457" w:rsidP="00157460">
      <w:pPr>
        <w:spacing w:line="360" w:lineRule="auto"/>
        <w:rPr>
          <w:rFonts w:cs="Times New Roman"/>
          <w:lang w:val="en-IN"/>
        </w:rPr>
      </w:pPr>
      <w:r w:rsidRPr="00022E58">
        <w:rPr>
          <w:rFonts w:cs="Times New Roman"/>
          <w:lang w:val="en-IN"/>
        </w:rPr>
        <w:t xml:space="preserve">Environmental factor: </w:t>
      </w:r>
      <w:r w:rsidR="002F4C0A" w:rsidRPr="00022E58">
        <w:rPr>
          <w:rFonts w:cs="Times New Roman"/>
          <w:lang w:val="en-IN"/>
        </w:rPr>
        <w:t xml:space="preserve"> </w:t>
      </w:r>
      <w:r w:rsidRPr="00022E58">
        <w:rPr>
          <w:rFonts w:cs="Times New Roman"/>
          <w:lang w:val="en-IN"/>
        </w:rPr>
        <w:t xml:space="preserve">this current aspect of the analysis is not effective </w:t>
      </w:r>
      <w:r w:rsidR="00627400" w:rsidRPr="00022E58">
        <w:rPr>
          <w:rFonts w:cs="Times New Roman"/>
          <w:lang w:val="en-IN"/>
        </w:rPr>
        <w:t>in case of modification garage; therefore, it has a negligible impact on the business prospects in the UK market</w:t>
      </w:r>
    </w:p>
    <w:p w14:paraId="6423F3F4" w14:textId="49197051" w:rsidR="00C44F47" w:rsidRPr="00022E58" w:rsidRDefault="002A0297" w:rsidP="00157460">
      <w:pPr>
        <w:spacing w:line="360" w:lineRule="auto"/>
        <w:rPr>
          <w:rFonts w:cs="Times New Roman"/>
          <w:lang w:val="en-IN"/>
        </w:rPr>
      </w:pPr>
      <w:r w:rsidRPr="00022E58">
        <w:rPr>
          <w:rFonts w:cs="Times New Roman"/>
          <w:lang w:val="en-IN"/>
        </w:rPr>
        <w:t xml:space="preserve"> </w:t>
      </w:r>
      <w:r w:rsidRPr="00256030">
        <w:rPr>
          <w:rFonts w:cs="Times New Roman"/>
          <w:color w:val="002060"/>
          <w:lang w:val="en-IN"/>
        </w:rPr>
        <w:t>(</w:t>
      </w:r>
      <w:r w:rsidRPr="00256030">
        <w:rPr>
          <w:rFonts w:cs="Times New Roman"/>
          <w:color w:val="002060"/>
          <w:shd w:val="clear" w:color="auto" w:fill="FFFFFF"/>
        </w:rPr>
        <w:t xml:space="preserve">Hopp </w:t>
      </w:r>
      <w:r w:rsidRPr="00256030">
        <w:rPr>
          <w:rFonts w:cs="Times New Roman"/>
          <w:i/>
          <w:color w:val="002060"/>
          <w:shd w:val="clear" w:color="auto" w:fill="FFFFFF"/>
        </w:rPr>
        <w:t>et al.</w:t>
      </w:r>
      <w:r w:rsidRPr="00256030">
        <w:rPr>
          <w:rFonts w:cs="Times New Roman"/>
          <w:color w:val="002060"/>
          <w:shd w:val="clear" w:color="auto" w:fill="FFFFFF"/>
        </w:rPr>
        <w:t xml:space="preserve"> 2018</w:t>
      </w:r>
      <w:r w:rsidRPr="00256030">
        <w:rPr>
          <w:rFonts w:cs="Times New Roman"/>
          <w:color w:val="002060"/>
          <w:lang w:val="en-IN"/>
        </w:rPr>
        <w:t>)</w:t>
      </w:r>
      <w:r w:rsidR="00627400" w:rsidRPr="00256030">
        <w:rPr>
          <w:rFonts w:cs="Times New Roman"/>
          <w:color w:val="002060"/>
          <w:lang w:val="en-IN"/>
        </w:rPr>
        <w:t xml:space="preserve">. </w:t>
      </w:r>
    </w:p>
    <w:p w14:paraId="7C49CB56" w14:textId="77777777" w:rsidR="00256030" w:rsidRDefault="00256030" w:rsidP="006A2C19">
      <w:pPr>
        <w:pStyle w:val="Heading1"/>
        <w:rPr>
          <w:color w:val="002060"/>
          <w:sz w:val="28"/>
          <w:szCs w:val="28"/>
        </w:rPr>
      </w:pPr>
      <w:bookmarkStart w:id="9" w:name="_Toc4291160"/>
    </w:p>
    <w:p w14:paraId="529C0EDA" w14:textId="77777777" w:rsidR="00256030" w:rsidRDefault="00256030" w:rsidP="006A2C19">
      <w:pPr>
        <w:pStyle w:val="Heading1"/>
        <w:rPr>
          <w:color w:val="002060"/>
          <w:sz w:val="28"/>
          <w:szCs w:val="28"/>
        </w:rPr>
      </w:pPr>
    </w:p>
    <w:p w14:paraId="4049A46B" w14:textId="77777777" w:rsidR="00256030" w:rsidRDefault="00256030" w:rsidP="006A2C19">
      <w:pPr>
        <w:pStyle w:val="Heading1"/>
        <w:rPr>
          <w:color w:val="002060"/>
          <w:sz w:val="28"/>
          <w:szCs w:val="28"/>
        </w:rPr>
      </w:pPr>
    </w:p>
    <w:p w14:paraId="51D06FEE" w14:textId="77777777" w:rsidR="00977961" w:rsidRDefault="00977961" w:rsidP="006A2C19">
      <w:pPr>
        <w:pStyle w:val="Heading1"/>
        <w:rPr>
          <w:color w:val="002060"/>
          <w:sz w:val="28"/>
          <w:szCs w:val="28"/>
        </w:rPr>
      </w:pPr>
    </w:p>
    <w:p w14:paraId="4D5EB663" w14:textId="77777777" w:rsidR="004A4CF2" w:rsidRDefault="004A4CF2" w:rsidP="006A2C19">
      <w:pPr>
        <w:pStyle w:val="Heading1"/>
        <w:rPr>
          <w:color w:val="002060"/>
          <w:sz w:val="28"/>
          <w:szCs w:val="28"/>
        </w:rPr>
      </w:pPr>
    </w:p>
    <w:p w14:paraId="5252D5BF" w14:textId="34918316" w:rsidR="00C519EC" w:rsidRPr="00256030" w:rsidRDefault="00EB7457" w:rsidP="006A2C19">
      <w:pPr>
        <w:pStyle w:val="Heading1"/>
        <w:rPr>
          <w:color w:val="002060"/>
          <w:sz w:val="28"/>
          <w:szCs w:val="28"/>
        </w:rPr>
      </w:pPr>
      <w:r w:rsidRPr="00256030">
        <w:rPr>
          <w:color w:val="002060"/>
          <w:sz w:val="28"/>
          <w:szCs w:val="28"/>
        </w:rPr>
        <w:lastRenderedPageBreak/>
        <w:t xml:space="preserve">3.3 </w:t>
      </w:r>
      <w:r w:rsidR="008320FA" w:rsidRPr="00256030">
        <w:rPr>
          <w:color w:val="002060"/>
          <w:sz w:val="28"/>
          <w:szCs w:val="28"/>
        </w:rPr>
        <w:t>Competitive analysis</w:t>
      </w:r>
      <w:bookmarkEnd w:id="9"/>
    </w:p>
    <w:p w14:paraId="4EDECEC3" w14:textId="77777777" w:rsidR="00C519EC" w:rsidRPr="00256030" w:rsidRDefault="00EB7457" w:rsidP="006A2C19">
      <w:pPr>
        <w:pStyle w:val="Heading1"/>
        <w:rPr>
          <w:color w:val="002060"/>
          <w:sz w:val="28"/>
          <w:szCs w:val="28"/>
        </w:rPr>
      </w:pPr>
      <w:bookmarkStart w:id="10" w:name="_Toc4291161"/>
      <w:r w:rsidRPr="00256030">
        <w:rPr>
          <w:color w:val="002060"/>
          <w:sz w:val="28"/>
          <w:szCs w:val="28"/>
        </w:rPr>
        <w:t>3.3.1 Porter’s five force analysis</w:t>
      </w:r>
      <w:bookmarkEnd w:id="10"/>
    </w:p>
    <w:p w14:paraId="54AEE887" w14:textId="77777777" w:rsidR="00AB3A07" w:rsidRPr="00022E58" w:rsidRDefault="00EB7457" w:rsidP="00157460">
      <w:pPr>
        <w:spacing w:line="360" w:lineRule="auto"/>
        <w:rPr>
          <w:rFonts w:cs="Times New Roman"/>
        </w:rPr>
      </w:pPr>
      <w:r w:rsidRPr="00256030">
        <w:rPr>
          <w:rFonts w:cs="Times New Roman"/>
          <w:color w:val="002060"/>
        </w:rPr>
        <w:t xml:space="preserve">The threat of new entrants: </w:t>
      </w:r>
      <w:r w:rsidR="001E189F" w:rsidRPr="00022E58">
        <w:rPr>
          <w:rFonts w:cs="Times New Roman"/>
        </w:rPr>
        <w:t>The UK market has a higher degree of statutory constraints in case new entrants in current business mo</w:t>
      </w:r>
      <w:r w:rsidR="005E2FE3" w:rsidRPr="00022E58">
        <w:rPr>
          <w:rFonts w:cs="Times New Roman"/>
        </w:rPr>
        <w:t>dule whereas the exit legal constraints less compared to other potential markets. Therefore, the UK is one of the attractive markets in global perspective. Therefore, the curren</w:t>
      </w:r>
      <w:r w:rsidR="00CA338D" w:rsidRPr="00022E58">
        <w:rPr>
          <w:rFonts w:cs="Times New Roman"/>
        </w:rPr>
        <w:t>t business model has to work on research and development and new avenues of the current business model. Therefore, the threat of new entrant in the market is high.</w:t>
      </w:r>
    </w:p>
    <w:p w14:paraId="551B6D24" w14:textId="77777777" w:rsidR="00AF0706" w:rsidRPr="00022E58" w:rsidRDefault="00EB7457" w:rsidP="00157460">
      <w:pPr>
        <w:spacing w:line="360" w:lineRule="auto"/>
        <w:rPr>
          <w:rFonts w:cs="Times New Roman"/>
        </w:rPr>
      </w:pPr>
      <w:r w:rsidRPr="00022E58">
        <w:rPr>
          <w:rFonts w:cs="Times New Roman"/>
        </w:rPr>
        <w:t>The threat of substitutes:</w:t>
      </w:r>
      <w:r w:rsidR="00CA338D" w:rsidRPr="00022E58">
        <w:rPr>
          <w:rFonts w:cs="Times New Roman"/>
        </w:rPr>
        <w:t xml:space="preserve"> </w:t>
      </w:r>
      <w:r w:rsidR="00406E5D" w:rsidRPr="00022E58">
        <w:rPr>
          <w:rFonts w:cs="Times New Roman"/>
        </w:rPr>
        <w:t xml:space="preserve">There is less possibility of the substitute due to high funding requirements and intensive </w:t>
      </w:r>
      <w:r w:rsidR="00DE1330" w:rsidRPr="00022E58">
        <w:rPr>
          <w:rFonts w:cs="Times New Roman"/>
        </w:rPr>
        <w:t>research and development process to facilitate the sustainability of the business. Therefore, the threat of substitute is low in the current business module</w:t>
      </w:r>
      <w:r w:rsidR="00E15338" w:rsidRPr="00022E58">
        <w:rPr>
          <w:rFonts w:cs="Times New Roman"/>
        </w:rPr>
        <w:t xml:space="preserve"> </w:t>
      </w:r>
      <w:r w:rsidR="00E15338" w:rsidRPr="00256030">
        <w:rPr>
          <w:rFonts w:cs="Times New Roman"/>
          <w:color w:val="002060"/>
        </w:rPr>
        <w:t>(</w:t>
      </w:r>
      <w:r w:rsidR="00E15338" w:rsidRPr="00256030">
        <w:rPr>
          <w:rFonts w:cs="Times New Roman"/>
          <w:color w:val="002060"/>
          <w:shd w:val="clear" w:color="auto" w:fill="FFFFFF"/>
        </w:rPr>
        <w:t>Scarborough, 2016</w:t>
      </w:r>
      <w:r w:rsidR="00E15338" w:rsidRPr="00256030">
        <w:rPr>
          <w:rFonts w:cs="Times New Roman"/>
          <w:color w:val="002060"/>
        </w:rPr>
        <w:t>)</w:t>
      </w:r>
      <w:r w:rsidR="00DE1330" w:rsidRPr="00256030">
        <w:rPr>
          <w:rFonts w:cs="Times New Roman"/>
          <w:color w:val="002060"/>
        </w:rPr>
        <w:t xml:space="preserve">. </w:t>
      </w:r>
    </w:p>
    <w:p w14:paraId="1836DFB6" w14:textId="77777777" w:rsidR="00AF0706" w:rsidRPr="00022E58" w:rsidRDefault="00EB7457" w:rsidP="00157460">
      <w:pPr>
        <w:spacing w:line="360" w:lineRule="auto"/>
        <w:rPr>
          <w:rFonts w:cs="Times New Roman"/>
        </w:rPr>
      </w:pPr>
      <w:r w:rsidRPr="00022E58">
        <w:rPr>
          <w:rFonts w:cs="Times New Roman"/>
        </w:rPr>
        <w:t>Bargaining power of the customers:</w:t>
      </w:r>
      <w:r w:rsidR="00381DA4" w:rsidRPr="00022E58">
        <w:rPr>
          <w:rFonts w:cs="Times New Roman"/>
        </w:rPr>
        <w:t xml:space="preserve"> the bargaining power of the customer is less in c</w:t>
      </w:r>
      <w:r w:rsidR="009F11B6" w:rsidRPr="00022E58">
        <w:rPr>
          <w:rFonts w:cs="Times New Roman"/>
        </w:rPr>
        <w:t xml:space="preserve">ase of current business module due to low competitiveness and quality of the services offered. </w:t>
      </w:r>
    </w:p>
    <w:p w14:paraId="0C311699" w14:textId="77777777" w:rsidR="00AF0706" w:rsidRPr="00022E58" w:rsidRDefault="00EB7457" w:rsidP="00157460">
      <w:pPr>
        <w:spacing w:line="360" w:lineRule="auto"/>
        <w:rPr>
          <w:rFonts w:cs="Times New Roman"/>
          <w:lang w:val="en-IN"/>
        </w:rPr>
      </w:pPr>
      <w:r w:rsidRPr="00022E58">
        <w:rPr>
          <w:rFonts w:cs="Times New Roman"/>
        </w:rPr>
        <w:t>Bargaining power of the suppliers:</w:t>
      </w:r>
      <w:r w:rsidR="009F11B6" w:rsidRPr="00022E58">
        <w:rPr>
          <w:rFonts w:cs="Times New Roman"/>
        </w:rPr>
        <w:t xml:space="preserve"> </w:t>
      </w:r>
      <w:r w:rsidR="00C66099" w:rsidRPr="00022E58">
        <w:rPr>
          <w:rFonts w:cs="Times New Roman"/>
        </w:rPr>
        <w:t>the bargaining power of the suppliers is</w:t>
      </w:r>
      <w:r w:rsidR="009F11B6" w:rsidRPr="00022E58">
        <w:rPr>
          <w:rFonts w:cs="Times New Roman"/>
        </w:rPr>
        <w:t xml:space="preserve"> high in the current context </w:t>
      </w:r>
      <w:r w:rsidR="00C66099" w:rsidRPr="00022E58">
        <w:rPr>
          <w:rFonts w:cs="Times New Roman"/>
        </w:rPr>
        <w:t>due to a higher presence of garages and luxury car service centre in the chosen market.</w:t>
      </w:r>
    </w:p>
    <w:p w14:paraId="523C9804" w14:textId="77777777" w:rsidR="00CA53E3" w:rsidRPr="00256030" w:rsidRDefault="00EB7457" w:rsidP="006A2C19">
      <w:pPr>
        <w:pStyle w:val="Heading1"/>
        <w:rPr>
          <w:color w:val="002060"/>
          <w:sz w:val="28"/>
          <w:szCs w:val="28"/>
        </w:rPr>
      </w:pPr>
      <w:bookmarkStart w:id="11" w:name="_Toc4291162"/>
      <w:r w:rsidRPr="00256030">
        <w:rPr>
          <w:color w:val="002060"/>
          <w:sz w:val="28"/>
          <w:szCs w:val="28"/>
        </w:rPr>
        <w:t>4. Market segmentation</w:t>
      </w:r>
      <w:bookmarkEnd w:id="11"/>
    </w:p>
    <w:p w14:paraId="79A0A046" w14:textId="77777777" w:rsidR="00B66964" w:rsidRPr="00256030" w:rsidRDefault="00EB7457" w:rsidP="006A2C19">
      <w:pPr>
        <w:pStyle w:val="Heading1"/>
        <w:rPr>
          <w:color w:val="002060"/>
          <w:sz w:val="28"/>
          <w:szCs w:val="28"/>
        </w:rPr>
      </w:pPr>
      <w:r w:rsidRPr="00256030">
        <w:rPr>
          <w:color w:val="002060"/>
          <w:sz w:val="28"/>
          <w:szCs w:val="28"/>
        </w:rPr>
        <w:t xml:space="preserve"> </w:t>
      </w:r>
      <w:bookmarkStart w:id="12" w:name="_Toc4291163"/>
      <w:r w:rsidRPr="00256030">
        <w:rPr>
          <w:color w:val="002060"/>
          <w:sz w:val="28"/>
          <w:szCs w:val="28"/>
        </w:rPr>
        <w:t xml:space="preserve">STP </w:t>
      </w:r>
      <w:r w:rsidR="00CA53E3" w:rsidRPr="00256030">
        <w:rPr>
          <w:color w:val="002060"/>
          <w:sz w:val="28"/>
          <w:szCs w:val="28"/>
        </w:rPr>
        <w:t xml:space="preserve">analysis </w:t>
      </w:r>
      <w:r w:rsidRPr="00256030">
        <w:rPr>
          <w:color w:val="002060"/>
          <w:sz w:val="28"/>
          <w:szCs w:val="28"/>
        </w:rPr>
        <w:t>(Segmentation/ targeting / positioning)</w:t>
      </w:r>
      <w:bookmarkEnd w:id="12"/>
    </w:p>
    <w:p w14:paraId="2231A0EE" w14:textId="77777777" w:rsidR="00C66099" w:rsidRPr="00022E58" w:rsidRDefault="00EB7457" w:rsidP="00157460">
      <w:pPr>
        <w:spacing w:line="360" w:lineRule="auto"/>
        <w:rPr>
          <w:rFonts w:cs="Times New Roman"/>
        </w:rPr>
      </w:pPr>
      <w:r w:rsidRPr="00022E58">
        <w:rPr>
          <w:rFonts w:cs="Times New Roman"/>
          <w:lang w:val="en-IN"/>
        </w:rPr>
        <w:t>The market segmentation of the c</w:t>
      </w:r>
      <w:r w:rsidR="006E5809" w:rsidRPr="00022E58">
        <w:rPr>
          <w:rFonts w:cs="Times New Roman"/>
          <w:lang w:val="en-IN"/>
        </w:rPr>
        <w:t xml:space="preserve">urrent business module encompasses various factors such as measurability, </w:t>
      </w:r>
      <w:r w:rsidR="006E5809" w:rsidRPr="00022E58">
        <w:rPr>
          <w:rFonts w:cs="Times New Roman"/>
        </w:rPr>
        <w:t xml:space="preserve">accessibility, sustainability and </w:t>
      </w:r>
      <w:r w:rsidR="00593AAD" w:rsidRPr="00022E58">
        <w:rPr>
          <w:rFonts w:cs="Times New Roman"/>
        </w:rPr>
        <w:t xml:space="preserve">Actionability. </w:t>
      </w:r>
    </w:p>
    <w:p w14:paraId="64F79BE8" w14:textId="77777777" w:rsidR="004A7505" w:rsidRPr="00256030" w:rsidRDefault="00EB7457" w:rsidP="004A7505">
      <w:pPr>
        <w:pStyle w:val="Heading1"/>
        <w:rPr>
          <w:color w:val="002060"/>
          <w:sz w:val="28"/>
          <w:szCs w:val="28"/>
        </w:rPr>
      </w:pPr>
      <w:bookmarkStart w:id="13" w:name="_Toc4291164"/>
      <w:r w:rsidRPr="00256030">
        <w:rPr>
          <w:color w:val="002060"/>
          <w:sz w:val="28"/>
          <w:szCs w:val="28"/>
        </w:rPr>
        <w:t>4.1 Segmentation</w:t>
      </w:r>
      <w:bookmarkEnd w:id="13"/>
    </w:p>
    <w:p w14:paraId="0A24FE22" w14:textId="77777777" w:rsidR="00593AAD" w:rsidRPr="00022E58" w:rsidRDefault="00EB7457" w:rsidP="00157460">
      <w:pPr>
        <w:spacing w:line="360" w:lineRule="auto"/>
        <w:rPr>
          <w:rFonts w:cs="Times New Roman"/>
          <w:lang w:val="en-IN"/>
        </w:rPr>
      </w:pPr>
      <w:r w:rsidRPr="00022E58">
        <w:rPr>
          <w:rFonts w:cs="Times New Roman"/>
          <w:lang w:val="en-IN"/>
        </w:rPr>
        <w:t xml:space="preserve">Measurability: </w:t>
      </w:r>
      <w:r w:rsidR="00B27DDC" w:rsidRPr="00022E58">
        <w:rPr>
          <w:rFonts w:cs="Times New Roman"/>
          <w:lang w:val="en-IN"/>
        </w:rPr>
        <w:t xml:space="preserve">The measurability of the business could be comprehended by the size and scope of the market. the current business module has huge measurability in terms of UK market size and there is a huge scope in the current chosen market due to less competitiveness </w:t>
      </w:r>
      <w:r w:rsidR="00504F93" w:rsidRPr="00022E58">
        <w:rPr>
          <w:rFonts w:cs="Times New Roman"/>
          <w:lang w:val="en-IN"/>
        </w:rPr>
        <w:t xml:space="preserve">and sustainable opportunities. A major portion of the chosen customer has been identified for the current business module is the elite section of the society which is </w:t>
      </w:r>
      <w:r w:rsidR="008612E1" w:rsidRPr="00022E58">
        <w:rPr>
          <w:rFonts w:cs="Times New Roman"/>
          <w:lang w:val="en-IN"/>
        </w:rPr>
        <w:t>a</w:t>
      </w:r>
      <w:r w:rsidR="00504F93" w:rsidRPr="00022E58">
        <w:rPr>
          <w:rFonts w:cs="Times New Roman"/>
          <w:lang w:val="en-IN"/>
        </w:rPr>
        <w:t xml:space="preserve"> greater advantage in terms of revenue generation and segmentation although the market is relatively small compared to other business models</w:t>
      </w:r>
      <w:r w:rsidR="00E15338" w:rsidRPr="00022E58">
        <w:rPr>
          <w:rFonts w:cs="Times New Roman"/>
          <w:lang w:val="en-IN"/>
        </w:rPr>
        <w:t xml:space="preserve"> </w:t>
      </w:r>
      <w:r w:rsidR="00E15338" w:rsidRPr="00256030">
        <w:rPr>
          <w:rFonts w:cs="Times New Roman"/>
          <w:color w:val="002060"/>
          <w:lang w:val="en-IN"/>
        </w:rPr>
        <w:t>(</w:t>
      </w:r>
      <w:r w:rsidR="00E15338" w:rsidRPr="00256030">
        <w:rPr>
          <w:rFonts w:cs="Times New Roman"/>
          <w:color w:val="002060"/>
          <w:shd w:val="clear" w:color="auto" w:fill="FFFFFF"/>
        </w:rPr>
        <w:t>Shelton, 2017</w:t>
      </w:r>
      <w:r w:rsidR="00E15338" w:rsidRPr="00256030">
        <w:rPr>
          <w:rFonts w:cs="Times New Roman"/>
          <w:color w:val="002060"/>
          <w:lang w:val="en-IN"/>
        </w:rPr>
        <w:t>)</w:t>
      </w:r>
      <w:r w:rsidR="00504F93" w:rsidRPr="00256030">
        <w:rPr>
          <w:rFonts w:cs="Times New Roman"/>
          <w:color w:val="002060"/>
          <w:lang w:val="en-IN"/>
        </w:rPr>
        <w:t>.</w:t>
      </w:r>
    </w:p>
    <w:p w14:paraId="48361294" w14:textId="77777777" w:rsidR="00CA725D" w:rsidRPr="00022E58" w:rsidRDefault="00EB7457" w:rsidP="00157460">
      <w:pPr>
        <w:spacing w:line="360" w:lineRule="auto"/>
        <w:rPr>
          <w:rFonts w:cs="Times New Roman"/>
        </w:rPr>
      </w:pPr>
      <w:r w:rsidRPr="00022E58">
        <w:rPr>
          <w:rFonts w:cs="Times New Roman"/>
        </w:rPr>
        <w:lastRenderedPageBreak/>
        <w:t xml:space="preserve">Accessibility: </w:t>
      </w:r>
      <w:r w:rsidR="008612E1" w:rsidRPr="00022E58">
        <w:rPr>
          <w:rFonts w:cs="Times New Roman"/>
        </w:rPr>
        <w:t xml:space="preserve">The chosen target market </w:t>
      </w:r>
      <w:r w:rsidR="00B45BA5" w:rsidRPr="00022E58">
        <w:rPr>
          <w:rFonts w:cs="Times New Roman"/>
        </w:rPr>
        <w:t>in the present scenario is concentrated</w:t>
      </w:r>
      <w:r w:rsidR="00787C65" w:rsidRPr="00022E58">
        <w:rPr>
          <w:rFonts w:cs="Times New Roman"/>
        </w:rPr>
        <w:t xml:space="preserve"> in urban areas. Therefore, accessibility is high </w:t>
      </w:r>
      <w:r w:rsidRPr="00022E58">
        <w:rPr>
          <w:rFonts w:cs="Times New Roman"/>
        </w:rPr>
        <w:t xml:space="preserve">in the current scenario. </w:t>
      </w:r>
    </w:p>
    <w:p w14:paraId="5D738265" w14:textId="77777777" w:rsidR="00593AAD" w:rsidRPr="00022E58" w:rsidRDefault="00EB7457" w:rsidP="00157460">
      <w:pPr>
        <w:spacing w:line="360" w:lineRule="auto"/>
        <w:rPr>
          <w:rFonts w:cs="Times New Roman"/>
        </w:rPr>
      </w:pPr>
      <w:r w:rsidRPr="00022E58">
        <w:rPr>
          <w:rFonts w:cs="Times New Roman"/>
        </w:rPr>
        <w:t>Sustainability:</w:t>
      </w:r>
      <w:r w:rsidR="00CA725D" w:rsidRPr="00022E58">
        <w:rPr>
          <w:rFonts w:cs="Times New Roman"/>
        </w:rPr>
        <w:t xml:space="preserve"> A systematic comparison of the </w:t>
      </w:r>
      <w:r w:rsidR="00DF5EBD" w:rsidRPr="00022E58">
        <w:rPr>
          <w:rFonts w:cs="Times New Roman"/>
        </w:rPr>
        <w:t xml:space="preserve">other business model reveals a certain edge in case current business model. The profitability of the </w:t>
      </w:r>
      <w:r w:rsidR="00B03339" w:rsidRPr="00022E58">
        <w:rPr>
          <w:rFonts w:cs="Times New Roman"/>
        </w:rPr>
        <w:t xml:space="preserve">automobile modification garage is high due to the current trend and cost involved with the whole business process. </w:t>
      </w:r>
      <w:r w:rsidR="009A61D2" w:rsidRPr="00022E58">
        <w:rPr>
          <w:rFonts w:cs="Times New Roman"/>
        </w:rPr>
        <w:t>Therefore</w:t>
      </w:r>
      <w:r w:rsidR="00B03339" w:rsidRPr="00022E58">
        <w:rPr>
          <w:rFonts w:cs="Times New Roman"/>
        </w:rPr>
        <w:t>, the profitability of the chosen business model</w:t>
      </w:r>
      <w:r w:rsidR="009A61D2" w:rsidRPr="00022E58">
        <w:rPr>
          <w:rFonts w:cs="Times New Roman"/>
        </w:rPr>
        <w:t xml:space="preserve"> is high in the current context. </w:t>
      </w:r>
    </w:p>
    <w:p w14:paraId="335E333C" w14:textId="0D90C658" w:rsidR="00593AAD" w:rsidRPr="00022E58" w:rsidRDefault="00EB7457" w:rsidP="00157460">
      <w:pPr>
        <w:spacing w:line="360" w:lineRule="auto"/>
        <w:rPr>
          <w:rFonts w:cs="Times New Roman"/>
        </w:rPr>
      </w:pPr>
      <w:r w:rsidRPr="00022E58">
        <w:rPr>
          <w:rFonts w:cs="Times New Roman"/>
        </w:rPr>
        <w:t>Actionability</w:t>
      </w:r>
      <w:r w:rsidR="009A61D2" w:rsidRPr="00022E58">
        <w:rPr>
          <w:rFonts w:cs="Times New Roman"/>
        </w:rPr>
        <w:t xml:space="preserve">: </w:t>
      </w:r>
      <w:r w:rsidR="009D7FF2" w:rsidRPr="00022E58">
        <w:rPr>
          <w:rFonts w:cs="Times New Roman"/>
        </w:rPr>
        <w:t xml:space="preserve">The innovative approach of the current business and corresponding competitive advantage determines the level of Actionability in the current market segment. </w:t>
      </w:r>
      <w:r w:rsidR="007D08D3" w:rsidRPr="00022E58">
        <w:rPr>
          <w:rFonts w:cs="Times New Roman"/>
        </w:rPr>
        <w:t>The automobile remodelling business approach is an innovative and trending idea</w:t>
      </w:r>
      <w:r w:rsidR="00B379C6">
        <w:rPr>
          <w:rFonts w:cs="Times New Roman"/>
        </w:rPr>
        <w:t>,</w:t>
      </w:r>
      <w:r w:rsidR="007D08D3" w:rsidRPr="00022E58">
        <w:rPr>
          <w:rFonts w:cs="Times New Roman"/>
        </w:rPr>
        <w:t xml:space="preserve"> which contributes to the </w:t>
      </w:r>
      <w:r w:rsidR="00B379C6" w:rsidRPr="00022E58">
        <w:rPr>
          <w:rFonts w:cs="Times New Roman"/>
        </w:rPr>
        <w:t>nationality</w:t>
      </w:r>
      <w:r w:rsidR="007D08D3" w:rsidRPr="00022E58">
        <w:rPr>
          <w:rFonts w:cs="Times New Roman"/>
        </w:rPr>
        <w:t xml:space="preserve"> of the current business model. </w:t>
      </w:r>
    </w:p>
    <w:p w14:paraId="3FE056C5" w14:textId="77777777" w:rsidR="004A7505" w:rsidRPr="00977961" w:rsidRDefault="00EB7457" w:rsidP="004A7505">
      <w:pPr>
        <w:pStyle w:val="Heading1"/>
        <w:rPr>
          <w:color w:val="002060"/>
          <w:sz w:val="28"/>
          <w:szCs w:val="28"/>
        </w:rPr>
      </w:pPr>
      <w:bookmarkStart w:id="14" w:name="_Toc4291165"/>
      <w:r w:rsidRPr="00977961">
        <w:rPr>
          <w:color w:val="002060"/>
          <w:sz w:val="28"/>
          <w:szCs w:val="28"/>
        </w:rPr>
        <w:t>4.2</w:t>
      </w:r>
      <w:r w:rsidR="007D08D3" w:rsidRPr="00977961">
        <w:rPr>
          <w:color w:val="002060"/>
          <w:sz w:val="28"/>
          <w:szCs w:val="28"/>
        </w:rPr>
        <w:t>Targeting:</w:t>
      </w:r>
      <w:bookmarkEnd w:id="14"/>
      <w:r w:rsidR="002D1525" w:rsidRPr="00977961">
        <w:rPr>
          <w:color w:val="002060"/>
          <w:sz w:val="28"/>
          <w:szCs w:val="28"/>
        </w:rPr>
        <w:t xml:space="preserve"> </w:t>
      </w:r>
    </w:p>
    <w:p w14:paraId="1C6D9278" w14:textId="6E6E03B2" w:rsidR="007D08D3" w:rsidRPr="00022E58" w:rsidRDefault="00EB7457" w:rsidP="00157460">
      <w:pPr>
        <w:spacing w:line="360" w:lineRule="auto"/>
        <w:rPr>
          <w:rFonts w:cs="Times New Roman"/>
        </w:rPr>
      </w:pPr>
      <w:r w:rsidRPr="00022E58">
        <w:rPr>
          <w:rFonts w:cs="Times New Roman"/>
        </w:rPr>
        <w:t xml:space="preserve">Choice of target market could be determined by the </w:t>
      </w:r>
      <w:r w:rsidR="00900BE3" w:rsidRPr="00022E58">
        <w:rPr>
          <w:rFonts w:cs="Times New Roman"/>
        </w:rPr>
        <w:t>market segmentation process</w:t>
      </w:r>
      <w:r w:rsidR="00B379C6">
        <w:rPr>
          <w:rFonts w:cs="Times New Roman"/>
        </w:rPr>
        <w:t>,</w:t>
      </w:r>
      <w:r w:rsidR="00900BE3" w:rsidRPr="00022E58">
        <w:rPr>
          <w:rFonts w:cs="Times New Roman"/>
        </w:rPr>
        <w:t xml:space="preserve"> which disintegrates the market into various groups based upon preferences, buying capacity and </w:t>
      </w:r>
      <w:r w:rsidR="003E1889" w:rsidRPr="00022E58">
        <w:rPr>
          <w:rFonts w:cs="Times New Roman"/>
        </w:rPr>
        <w:t xml:space="preserve">current market trend. </w:t>
      </w:r>
      <w:r w:rsidR="00F0143E" w:rsidRPr="00022E58">
        <w:rPr>
          <w:rFonts w:cs="Times New Roman"/>
        </w:rPr>
        <w:t>The targeting process could be formulated based upon effective marketing policies and promotional strategies such as adverts, billboards and social media marketing in strategic locations</w:t>
      </w:r>
      <w:r w:rsidR="00B379C6">
        <w:rPr>
          <w:rFonts w:cs="Times New Roman"/>
        </w:rPr>
        <w:t>,</w:t>
      </w:r>
      <w:r w:rsidR="00F0143E" w:rsidRPr="00022E58">
        <w:rPr>
          <w:rFonts w:cs="Times New Roman"/>
        </w:rPr>
        <w:t xml:space="preserve"> which significantly contributes to the </w:t>
      </w:r>
      <w:r w:rsidR="005E604A" w:rsidRPr="00022E58">
        <w:rPr>
          <w:rFonts w:cs="Times New Roman"/>
        </w:rPr>
        <w:t xml:space="preserve">targeting strategy </w:t>
      </w:r>
      <w:r w:rsidR="001A7E3F" w:rsidRPr="00022E58">
        <w:rPr>
          <w:rFonts w:cs="Times New Roman"/>
        </w:rPr>
        <w:t>and market positioning. The marketing team developed innovative and appealing adverts and social media marketing policies</w:t>
      </w:r>
      <w:r w:rsidR="00B379C6">
        <w:rPr>
          <w:rFonts w:cs="Times New Roman"/>
        </w:rPr>
        <w:t>,</w:t>
      </w:r>
      <w:r w:rsidR="001A7E3F" w:rsidRPr="00022E58">
        <w:rPr>
          <w:rFonts w:cs="Times New Roman"/>
        </w:rPr>
        <w:t xml:space="preserve"> which significantly contributes to the successful targeting of the market</w:t>
      </w:r>
      <w:r w:rsidR="00E15338" w:rsidRPr="00022E58">
        <w:rPr>
          <w:rFonts w:cs="Times New Roman"/>
        </w:rPr>
        <w:t xml:space="preserve"> </w:t>
      </w:r>
      <w:r w:rsidR="00E15338" w:rsidRPr="00977961">
        <w:rPr>
          <w:rFonts w:cs="Times New Roman"/>
          <w:color w:val="002060"/>
        </w:rPr>
        <w:t>(</w:t>
      </w:r>
      <w:r w:rsidR="00E15338" w:rsidRPr="00977961">
        <w:rPr>
          <w:rFonts w:cs="Times New Roman"/>
          <w:color w:val="002060"/>
          <w:shd w:val="clear" w:color="auto" w:fill="FFFFFF"/>
        </w:rPr>
        <w:t xml:space="preserve">Watson </w:t>
      </w:r>
      <w:r w:rsidR="00E15338" w:rsidRPr="00977961">
        <w:rPr>
          <w:rFonts w:cs="Times New Roman"/>
          <w:i/>
          <w:color w:val="002060"/>
          <w:shd w:val="clear" w:color="auto" w:fill="FFFFFF"/>
        </w:rPr>
        <w:t>et al.</w:t>
      </w:r>
      <w:r w:rsidR="00E15338" w:rsidRPr="00977961">
        <w:rPr>
          <w:rFonts w:cs="Times New Roman"/>
          <w:color w:val="002060"/>
          <w:shd w:val="clear" w:color="auto" w:fill="FFFFFF"/>
        </w:rPr>
        <w:t xml:space="preserve"> 2016</w:t>
      </w:r>
      <w:r w:rsidR="00E15338" w:rsidRPr="00977961">
        <w:rPr>
          <w:rFonts w:cs="Times New Roman"/>
          <w:color w:val="002060"/>
        </w:rPr>
        <w:t>)</w:t>
      </w:r>
      <w:r w:rsidR="001A7E3F" w:rsidRPr="00977961">
        <w:rPr>
          <w:rFonts w:cs="Times New Roman"/>
          <w:color w:val="002060"/>
        </w:rPr>
        <w:t xml:space="preserve">. </w:t>
      </w:r>
    </w:p>
    <w:p w14:paraId="3298C356" w14:textId="77777777" w:rsidR="00834ACB" w:rsidRPr="00977961" w:rsidRDefault="00EB7457" w:rsidP="00834ACB">
      <w:pPr>
        <w:pStyle w:val="Heading1"/>
        <w:rPr>
          <w:color w:val="002060"/>
          <w:sz w:val="28"/>
          <w:szCs w:val="28"/>
        </w:rPr>
      </w:pPr>
      <w:bookmarkStart w:id="15" w:name="_Toc4291166"/>
      <w:r w:rsidRPr="00977961">
        <w:rPr>
          <w:color w:val="002060"/>
          <w:sz w:val="28"/>
          <w:szCs w:val="28"/>
        </w:rPr>
        <w:t xml:space="preserve">4.3 </w:t>
      </w:r>
      <w:r w:rsidR="001A7E3F" w:rsidRPr="00977961">
        <w:rPr>
          <w:color w:val="002060"/>
          <w:sz w:val="28"/>
          <w:szCs w:val="28"/>
        </w:rPr>
        <w:t>Positioning:</w:t>
      </w:r>
      <w:bookmarkEnd w:id="15"/>
      <w:r w:rsidR="001A7E3F" w:rsidRPr="00977961">
        <w:rPr>
          <w:color w:val="002060"/>
          <w:sz w:val="28"/>
          <w:szCs w:val="28"/>
        </w:rPr>
        <w:t xml:space="preserve">  </w:t>
      </w:r>
    </w:p>
    <w:p w14:paraId="298A877F" w14:textId="77777777" w:rsidR="001A7E3F" w:rsidRPr="00022E58" w:rsidRDefault="00EB7457" w:rsidP="00157460">
      <w:pPr>
        <w:spacing w:line="360" w:lineRule="auto"/>
        <w:rPr>
          <w:rFonts w:cs="Times New Roman"/>
        </w:rPr>
      </w:pPr>
      <w:r w:rsidRPr="00022E58">
        <w:rPr>
          <w:rFonts w:cs="Times New Roman"/>
        </w:rPr>
        <w:t>The</w:t>
      </w:r>
      <w:r w:rsidR="00362D06" w:rsidRPr="00022E58">
        <w:rPr>
          <w:rFonts w:cs="Times New Roman"/>
        </w:rPr>
        <w:t xml:space="preserve"> positioning process in the business functionality could be determined by the strategic projection if the current business model in the chosen market segment. The main objective of the marketing and strategic team is to develop a suitable positioning policy through the implementation of </w:t>
      </w:r>
      <w:r w:rsidR="006E79AC" w:rsidRPr="00022E58">
        <w:rPr>
          <w:rFonts w:cs="Times New Roman"/>
        </w:rPr>
        <w:t xml:space="preserve">appropriate promotional activities </w:t>
      </w:r>
      <w:r w:rsidR="00FF4B79" w:rsidRPr="00022E58">
        <w:rPr>
          <w:rFonts w:cs="Times New Roman"/>
        </w:rPr>
        <w:t>which enables the business to create positive awareness about the existence and offerings of the business. The major role of the positioning strategy is to get a competitive advantage over other similar business models</w:t>
      </w:r>
      <w:r w:rsidR="00DA0B17" w:rsidRPr="00022E58">
        <w:rPr>
          <w:rFonts w:cs="Times New Roman"/>
        </w:rPr>
        <w:t xml:space="preserve"> in the chosen target market</w:t>
      </w:r>
      <w:r w:rsidR="00E15338" w:rsidRPr="00022E58">
        <w:rPr>
          <w:rFonts w:cs="Times New Roman"/>
        </w:rPr>
        <w:t xml:space="preserve"> </w:t>
      </w:r>
      <w:r w:rsidR="00E15338" w:rsidRPr="001623E3">
        <w:rPr>
          <w:rFonts w:cs="Times New Roman"/>
          <w:color w:val="002060"/>
        </w:rPr>
        <w:t>(</w:t>
      </w:r>
      <w:r w:rsidR="00E15338" w:rsidRPr="001623E3">
        <w:rPr>
          <w:rFonts w:cs="Times New Roman"/>
          <w:color w:val="002060"/>
          <w:shd w:val="clear" w:color="auto" w:fill="FFFFFF"/>
        </w:rPr>
        <w:t>Hofer, 2016</w:t>
      </w:r>
      <w:r w:rsidR="00E15338" w:rsidRPr="001623E3">
        <w:rPr>
          <w:rFonts w:cs="Times New Roman"/>
          <w:color w:val="002060"/>
        </w:rPr>
        <w:t>)</w:t>
      </w:r>
      <w:r w:rsidR="00DA0B17" w:rsidRPr="001623E3">
        <w:rPr>
          <w:rFonts w:cs="Times New Roman"/>
          <w:color w:val="002060"/>
        </w:rPr>
        <w:t xml:space="preserve">. </w:t>
      </w:r>
      <w:r w:rsidR="00FF4B79" w:rsidRPr="001623E3">
        <w:rPr>
          <w:rFonts w:cs="Times New Roman"/>
          <w:color w:val="002060"/>
        </w:rPr>
        <w:t xml:space="preserve"> </w:t>
      </w:r>
    </w:p>
    <w:p w14:paraId="4271E48A" w14:textId="77777777" w:rsidR="00977961" w:rsidRDefault="00977961" w:rsidP="00AA53B2">
      <w:pPr>
        <w:pStyle w:val="Heading1"/>
      </w:pPr>
      <w:bookmarkStart w:id="16" w:name="_Toc4291167"/>
    </w:p>
    <w:p w14:paraId="4E638308" w14:textId="77777777" w:rsidR="00977961" w:rsidRDefault="00977961" w:rsidP="00AA53B2">
      <w:pPr>
        <w:pStyle w:val="Heading1"/>
      </w:pPr>
    </w:p>
    <w:p w14:paraId="427CD107" w14:textId="26596424" w:rsidR="00DC311E" w:rsidRPr="00977961" w:rsidRDefault="00EB7457" w:rsidP="00AA53B2">
      <w:pPr>
        <w:pStyle w:val="Heading1"/>
        <w:rPr>
          <w:color w:val="002060"/>
          <w:sz w:val="28"/>
          <w:szCs w:val="28"/>
        </w:rPr>
      </w:pPr>
      <w:r w:rsidRPr="00977961">
        <w:rPr>
          <w:color w:val="002060"/>
          <w:sz w:val="28"/>
          <w:szCs w:val="28"/>
        </w:rPr>
        <w:lastRenderedPageBreak/>
        <w:t>5</w:t>
      </w:r>
      <w:r w:rsidR="00FA32EB" w:rsidRPr="00977961">
        <w:rPr>
          <w:color w:val="002060"/>
          <w:sz w:val="28"/>
          <w:szCs w:val="28"/>
        </w:rPr>
        <w:t>. Financial Reflection</w:t>
      </w:r>
      <w:r w:rsidRPr="00977961">
        <w:rPr>
          <w:color w:val="002060"/>
          <w:sz w:val="28"/>
          <w:szCs w:val="28"/>
        </w:rPr>
        <w:t>:</w:t>
      </w:r>
      <w:bookmarkEnd w:id="16"/>
    </w:p>
    <w:tbl>
      <w:tblPr>
        <w:tblStyle w:val="ColorfulList-Accent6"/>
        <w:tblW w:w="10491" w:type="dxa"/>
        <w:tblInd w:w="-431" w:type="dxa"/>
        <w:tblLook w:val="04A0" w:firstRow="1" w:lastRow="0" w:firstColumn="1" w:lastColumn="0" w:noHBand="0" w:noVBand="1"/>
      </w:tblPr>
      <w:tblGrid>
        <w:gridCol w:w="3631"/>
        <w:gridCol w:w="683"/>
        <w:gridCol w:w="1323"/>
        <w:gridCol w:w="923"/>
        <w:gridCol w:w="1032"/>
        <w:gridCol w:w="960"/>
        <w:gridCol w:w="1939"/>
      </w:tblGrid>
      <w:tr w:rsidR="0006359A" w14:paraId="2B3D12CA" w14:textId="77777777" w:rsidTr="0011346F">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31" w:type="dxa"/>
            <w:tcBorders>
              <w:top w:val="single" w:sz="4" w:space="0" w:color="auto"/>
              <w:left w:val="single" w:sz="4" w:space="0" w:color="auto"/>
            </w:tcBorders>
            <w:noWrap/>
            <w:hideMark/>
          </w:tcPr>
          <w:p w14:paraId="496BD4BB" w14:textId="77777777" w:rsidR="002E6790" w:rsidRPr="00022E58" w:rsidRDefault="002E6790" w:rsidP="00157460">
            <w:pPr>
              <w:spacing w:line="360" w:lineRule="auto"/>
              <w:jc w:val="left"/>
              <w:rPr>
                <w:rFonts w:eastAsia="Times New Roman" w:cs="Times New Roman"/>
                <w:color w:val="000000"/>
                <w:lang w:val="en-IN" w:eastAsia="en-IN"/>
              </w:rPr>
            </w:pPr>
          </w:p>
        </w:tc>
        <w:tc>
          <w:tcPr>
            <w:tcW w:w="2006" w:type="dxa"/>
            <w:gridSpan w:val="2"/>
            <w:tcBorders>
              <w:top w:val="single" w:sz="4" w:space="0" w:color="auto"/>
            </w:tcBorders>
            <w:noWrap/>
            <w:hideMark/>
          </w:tcPr>
          <w:p w14:paraId="48CCE5F2" w14:textId="77777777" w:rsidR="002E6790" w:rsidRPr="00022E58" w:rsidRDefault="00EB7457" w:rsidP="00157460">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000000"/>
                <w:lang w:val="en-IN" w:eastAsia="en-IN"/>
              </w:rPr>
            </w:pPr>
            <w:r w:rsidRPr="00022E58">
              <w:rPr>
                <w:rFonts w:eastAsia="Times New Roman" w:cs="Times New Roman"/>
                <w:color w:val="000000"/>
                <w:lang w:val="en-IN" w:eastAsia="en-IN"/>
              </w:rPr>
              <w:t>LABOR (£)</w:t>
            </w:r>
          </w:p>
        </w:tc>
        <w:tc>
          <w:tcPr>
            <w:tcW w:w="1955" w:type="dxa"/>
            <w:gridSpan w:val="2"/>
            <w:tcBorders>
              <w:top w:val="single" w:sz="4" w:space="0" w:color="auto"/>
            </w:tcBorders>
            <w:noWrap/>
            <w:hideMark/>
          </w:tcPr>
          <w:p w14:paraId="779E50D9" w14:textId="77777777" w:rsidR="002E6790" w:rsidRPr="00022E58" w:rsidRDefault="00EB7457" w:rsidP="00157460">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000000"/>
                <w:lang w:val="en-IN" w:eastAsia="en-IN"/>
              </w:rPr>
            </w:pPr>
            <w:r w:rsidRPr="00022E58">
              <w:rPr>
                <w:rFonts w:eastAsia="Times New Roman" w:cs="Times New Roman"/>
                <w:color w:val="000000"/>
                <w:lang w:val="en-IN" w:eastAsia="en-IN"/>
              </w:rPr>
              <w:t>MATERIALS</w:t>
            </w:r>
          </w:p>
        </w:tc>
        <w:tc>
          <w:tcPr>
            <w:tcW w:w="960" w:type="dxa"/>
            <w:tcBorders>
              <w:top w:val="single" w:sz="4" w:space="0" w:color="auto"/>
            </w:tcBorders>
            <w:noWrap/>
            <w:hideMark/>
          </w:tcPr>
          <w:p w14:paraId="0F90902B" w14:textId="77777777" w:rsidR="002E6790" w:rsidRPr="00022E58" w:rsidRDefault="002E6790" w:rsidP="00157460">
            <w:pPr>
              <w:spacing w:line="360" w:lineRule="auto"/>
              <w:jc w:val="left"/>
              <w:cnfStyle w:val="100000000000" w:firstRow="1" w:lastRow="0" w:firstColumn="0" w:lastColumn="0" w:oddVBand="0" w:evenVBand="0" w:oddHBand="0" w:evenHBand="0" w:firstRowFirstColumn="0" w:firstRowLastColumn="0" w:lastRowFirstColumn="0" w:lastRowLastColumn="0"/>
              <w:rPr>
                <w:rFonts w:eastAsia="Times New Roman" w:cs="Times New Roman"/>
                <w:color w:val="000000"/>
                <w:lang w:val="en-IN" w:eastAsia="en-IN"/>
              </w:rPr>
            </w:pPr>
          </w:p>
        </w:tc>
        <w:tc>
          <w:tcPr>
            <w:tcW w:w="1939" w:type="dxa"/>
            <w:tcBorders>
              <w:top w:val="single" w:sz="4" w:space="0" w:color="auto"/>
              <w:right w:val="single" w:sz="4" w:space="0" w:color="auto"/>
            </w:tcBorders>
            <w:noWrap/>
            <w:hideMark/>
          </w:tcPr>
          <w:p w14:paraId="37F77480" w14:textId="77777777" w:rsidR="002E6790" w:rsidRPr="00022E58" w:rsidRDefault="00EB7457" w:rsidP="00157460">
            <w:pPr>
              <w:spacing w:line="360" w:lineRule="auto"/>
              <w:jc w:val="left"/>
              <w:cnfStyle w:val="100000000000" w:firstRow="1" w:lastRow="0" w:firstColumn="0" w:lastColumn="0" w:oddVBand="0" w:evenVBand="0" w:oddHBand="0" w:evenHBand="0" w:firstRowFirstColumn="0" w:firstRowLastColumn="0" w:lastRowFirstColumn="0" w:lastRowLastColumn="0"/>
              <w:rPr>
                <w:rFonts w:eastAsia="Times New Roman" w:cs="Times New Roman"/>
                <w:color w:val="FFFFFF"/>
                <w:lang w:val="en-IN" w:eastAsia="en-IN"/>
              </w:rPr>
            </w:pPr>
            <w:r w:rsidRPr="00022E58">
              <w:rPr>
                <w:rFonts w:eastAsia="Times New Roman" w:cs="Times New Roman"/>
                <w:color w:val="000000" w:themeColor="text1"/>
                <w:lang w:val="en-IN" w:eastAsia="en-IN"/>
              </w:rPr>
              <w:t>BUDGET (£)</w:t>
            </w:r>
          </w:p>
        </w:tc>
      </w:tr>
      <w:tr w:rsidR="0006359A" w14:paraId="3C6DF615" w14:textId="77777777" w:rsidTr="0011346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31" w:type="dxa"/>
            <w:tcBorders>
              <w:left w:val="single" w:sz="4" w:space="0" w:color="auto"/>
            </w:tcBorders>
            <w:noWrap/>
            <w:hideMark/>
          </w:tcPr>
          <w:p w14:paraId="6106A360" w14:textId="77777777" w:rsidR="002E6790" w:rsidRPr="00022E58" w:rsidRDefault="00EB7457" w:rsidP="00157460">
            <w:pPr>
              <w:spacing w:line="360" w:lineRule="auto"/>
              <w:jc w:val="left"/>
              <w:rPr>
                <w:rFonts w:eastAsia="Times New Roman" w:cs="Times New Roman"/>
                <w:lang w:val="en-IN" w:eastAsia="en-IN"/>
              </w:rPr>
            </w:pPr>
            <w:r w:rsidRPr="00022E58">
              <w:rPr>
                <w:rFonts w:eastAsia="Times New Roman" w:cs="Times New Roman"/>
                <w:lang w:val="en-IN" w:eastAsia="en-IN"/>
              </w:rPr>
              <w:t>TASK</w:t>
            </w:r>
          </w:p>
        </w:tc>
        <w:tc>
          <w:tcPr>
            <w:tcW w:w="683" w:type="dxa"/>
            <w:noWrap/>
            <w:hideMark/>
          </w:tcPr>
          <w:p w14:paraId="56B68B77" w14:textId="77777777" w:rsidR="002E6790" w:rsidRPr="00022E58" w:rsidRDefault="00EB7457" w:rsidP="00157460">
            <w:pPr>
              <w:spacing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lang w:val="en-IN" w:eastAsia="en-IN"/>
              </w:rPr>
            </w:pPr>
            <w:r w:rsidRPr="00022E58">
              <w:rPr>
                <w:rFonts w:eastAsia="Times New Roman" w:cs="Times New Roman"/>
                <w:lang w:val="en-IN" w:eastAsia="en-IN"/>
              </w:rPr>
              <w:t>HRS</w:t>
            </w:r>
          </w:p>
        </w:tc>
        <w:tc>
          <w:tcPr>
            <w:tcW w:w="1323" w:type="dxa"/>
            <w:noWrap/>
            <w:hideMark/>
          </w:tcPr>
          <w:p w14:paraId="34113C28" w14:textId="77777777" w:rsidR="002E6790" w:rsidRPr="00022E58" w:rsidRDefault="00EB7457" w:rsidP="00157460">
            <w:pPr>
              <w:spacing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lang w:val="en-IN" w:eastAsia="en-IN"/>
              </w:rPr>
            </w:pPr>
            <w:r w:rsidRPr="00022E58">
              <w:rPr>
                <w:rFonts w:eastAsia="Times New Roman" w:cs="Times New Roman"/>
                <w:lang w:val="en-IN" w:eastAsia="en-IN"/>
              </w:rPr>
              <w:t>RATE</w:t>
            </w:r>
          </w:p>
        </w:tc>
        <w:tc>
          <w:tcPr>
            <w:tcW w:w="923" w:type="dxa"/>
            <w:noWrap/>
            <w:hideMark/>
          </w:tcPr>
          <w:p w14:paraId="143DA1E7" w14:textId="77777777" w:rsidR="002E6790" w:rsidRPr="00022E58" w:rsidRDefault="00EB7457" w:rsidP="00157460">
            <w:pPr>
              <w:spacing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lang w:val="en-IN" w:eastAsia="en-IN"/>
              </w:rPr>
            </w:pPr>
            <w:r w:rsidRPr="00022E58">
              <w:rPr>
                <w:rFonts w:eastAsia="Times New Roman" w:cs="Times New Roman"/>
                <w:lang w:val="en-IN" w:eastAsia="en-IN"/>
              </w:rPr>
              <w:t>UNITS</w:t>
            </w:r>
          </w:p>
        </w:tc>
        <w:tc>
          <w:tcPr>
            <w:tcW w:w="1032" w:type="dxa"/>
            <w:noWrap/>
            <w:hideMark/>
          </w:tcPr>
          <w:p w14:paraId="1B78C674" w14:textId="77777777" w:rsidR="002E6790" w:rsidRPr="00022E58" w:rsidRDefault="00EB7457" w:rsidP="00157460">
            <w:pPr>
              <w:spacing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lang w:val="en-IN" w:eastAsia="en-IN"/>
              </w:rPr>
            </w:pPr>
            <w:r w:rsidRPr="00022E58">
              <w:rPr>
                <w:rFonts w:eastAsia="Times New Roman" w:cs="Times New Roman"/>
                <w:lang w:val="en-IN" w:eastAsia="en-IN"/>
              </w:rPr>
              <w:t>$/UNIT</w:t>
            </w:r>
          </w:p>
        </w:tc>
        <w:tc>
          <w:tcPr>
            <w:tcW w:w="960" w:type="dxa"/>
            <w:noWrap/>
            <w:hideMark/>
          </w:tcPr>
          <w:p w14:paraId="03621813" w14:textId="77777777" w:rsidR="002E6790" w:rsidRPr="00022E58" w:rsidRDefault="00EB7457" w:rsidP="00157460">
            <w:pPr>
              <w:spacing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lang w:val="en-IN" w:eastAsia="en-IN"/>
              </w:rPr>
            </w:pPr>
            <w:r w:rsidRPr="00022E58">
              <w:rPr>
                <w:rFonts w:eastAsia="Times New Roman" w:cs="Times New Roman"/>
                <w:lang w:val="en-IN" w:eastAsia="en-IN"/>
              </w:rPr>
              <w:t> </w:t>
            </w:r>
          </w:p>
        </w:tc>
        <w:tc>
          <w:tcPr>
            <w:tcW w:w="1939" w:type="dxa"/>
            <w:tcBorders>
              <w:right w:val="single" w:sz="4" w:space="0" w:color="auto"/>
            </w:tcBorders>
            <w:noWrap/>
            <w:hideMark/>
          </w:tcPr>
          <w:p w14:paraId="654252C3" w14:textId="77777777" w:rsidR="002E6790" w:rsidRPr="00022E58" w:rsidRDefault="00EB7457" w:rsidP="00157460">
            <w:pPr>
              <w:spacing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lang w:val="en-IN" w:eastAsia="en-IN"/>
              </w:rPr>
            </w:pPr>
            <w:r w:rsidRPr="00022E58">
              <w:rPr>
                <w:rFonts w:eastAsia="Times New Roman" w:cs="Times New Roman"/>
                <w:lang w:val="en-IN" w:eastAsia="en-IN"/>
              </w:rPr>
              <w:t> </w:t>
            </w:r>
          </w:p>
        </w:tc>
      </w:tr>
      <w:tr w:rsidR="0006359A" w14:paraId="357882B0" w14:textId="77777777" w:rsidTr="0011346F">
        <w:trPr>
          <w:trHeight w:val="315"/>
        </w:trPr>
        <w:tc>
          <w:tcPr>
            <w:cnfStyle w:val="001000000000" w:firstRow="0" w:lastRow="0" w:firstColumn="1" w:lastColumn="0" w:oddVBand="0" w:evenVBand="0" w:oddHBand="0" w:evenHBand="0" w:firstRowFirstColumn="0" w:firstRowLastColumn="0" w:lastRowFirstColumn="0" w:lastRowLastColumn="0"/>
            <w:tcW w:w="3631" w:type="dxa"/>
            <w:tcBorders>
              <w:left w:val="single" w:sz="4" w:space="0" w:color="auto"/>
            </w:tcBorders>
            <w:noWrap/>
            <w:hideMark/>
          </w:tcPr>
          <w:p w14:paraId="6186450A" w14:textId="77777777" w:rsidR="002E6790" w:rsidRPr="00022E58" w:rsidRDefault="00EB7457" w:rsidP="00157460">
            <w:pPr>
              <w:spacing w:line="360" w:lineRule="auto"/>
              <w:jc w:val="left"/>
              <w:rPr>
                <w:rFonts w:eastAsia="Times New Roman" w:cs="Times New Roman"/>
                <w:color w:val="000000"/>
                <w:lang w:val="en-IN" w:eastAsia="en-IN"/>
              </w:rPr>
            </w:pPr>
            <w:r w:rsidRPr="00022E58">
              <w:rPr>
                <w:rFonts w:eastAsia="Times New Roman" w:cs="Times New Roman"/>
                <w:color w:val="000000"/>
                <w:lang w:val="en-IN" w:eastAsia="en-IN"/>
              </w:rPr>
              <w:t xml:space="preserve">market study and planning process </w:t>
            </w:r>
          </w:p>
        </w:tc>
        <w:tc>
          <w:tcPr>
            <w:tcW w:w="683" w:type="dxa"/>
            <w:noWrap/>
            <w:hideMark/>
          </w:tcPr>
          <w:p w14:paraId="7713806C" w14:textId="77777777" w:rsidR="002E6790" w:rsidRPr="00022E58" w:rsidRDefault="00EB7457" w:rsidP="00157460">
            <w:pPr>
              <w:spacing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b/>
                <w:bCs/>
                <w:color w:val="000000"/>
                <w:lang w:val="en-IN" w:eastAsia="en-IN"/>
              </w:rPr>
            </w:pPr>
            <w:r w:rsidRPr="00022E58">
              <w:rPr>
                <w:rFonts w:eastAsia="Times New Roman" w:cs="Times New Roman"/>
                <w:b/>
                <w:bCs/>
                <w:color w:val="000000"/>
                <w:lang w:val="en-IN" w:eastAsia="en-IN"/>
              </w:rPr>
              <w:t> </w:t>
            </w:r>
          </w:p>
        </w:tc>
        <w:tc>
          <w:tcPr>
            <w:tcW w:w="1323" w:type="dxa"/>
            <w:noWrap/>
            <w:hideMark/>
          </w:tcPr>
          <w:p w14:paraId="4232AFBD" w14:textId="77777777" w:rsidR="002E6790" w:rsidRPr="00022E58" w:rsidRDefault="00EB7457" w:rsidP="00157460">
            <w:pPr>
              <w:spacing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b/>
                <w:bCs/>
                <w:color w:val="000000"/>
                <w:lang w:val="en-IN" w:eastAsia="en-IN"/>
              </w:rPr>
            </w:pPr>
            <w:r w:rsidRPr="00022E58">
              <w:rPr>
                <w:rFonts w:eastAsia="Times New Roman" w:cs="Times New Roman"/>
                <w:b/>
                <w:bCs/>
                <w:color w:val="000000"/>
                <w:lang w:val="en-IN" w:eastAsia="en-IN"/>
              </w:rPr>
              <w:t> </w:t>
            </w:r>
          </w:p>
        </w:tc>
        <w:tc>
          <w:tcPr>
            <w:tcW w:w="923" w:type="dxa"/>
            <w:noWrap/>
            <w:hideMark/>
          </w:tcPr>
          <w:p w14:paraId="2D8CACEB" w14:textId="77777777" w:rsidR="002E6790" w:rsidRPr="00022E58" w:rsidRDefault="00EB7457" w:rsidP="00157460">
            <w:pPr>
              <w:spacing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b/>
                <w:bCs/>
                <w:color w:val="000000"/>
                <w:lang w:val="en-IN" w:eastAsia="en-IN"/>
              </w:rPr>
            </w:pPr>
            <w:r w:rsidRPr="00022E58">
              <w:rPr>
                <w:rFonts w:eastAsia="Times New Roman" w:cs="Times New Roman"/>
                <w:b/>
                <w:bCs/>
                <w:color w:val="000000"/>
                <w:lang w:val="en-IN" w:eastAsia="en-IN"/>
              </w:rPr>
              <w:t> </w:t>
            </w:r>
          </w:p>
        </w:tc>
        <w:tc>
          <w:tcPr>
            <w:tcW w:w="1032" w:type="dxa"/>
            <w:noWrap/>
            <w:hideMark/>
          </w:tcPr>
          <w:p w14:paraId="08D28340" w14:textId="77777777" w:rsidR="002E6790" w:rsidRPr="00022E58" w:rsidRDefault="00EB7457" w:rsidP="00157460">
            <w:pPr>
              <w:spacing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b/>
                <w:bCs/>
                <w:color w:val="000000"/>
                <w:lang w:val="en-IN" w:eastAsia="en-IN"/>
              </w:rPr>
            </w:pPr>
            <w:r w:rsidRPr="00022E58">
              <w:rPr>
                <w:rFonts w:eastAsia="Times New Roman" w:cs="Times New Roman"/>
                <w:b/>
                <w:bCs/>
                <w:color w:val="000000"/>
                <w:lang w:val="en-IN" w:eastAsia="en-IN"/>
              </w:rPr>
              <w:t> </w:t>
            </w:r>
          </w:p>
        </w:tc>
        <w:tc>
          <w:tcPr>
            <w:tcW w:w="960" w:type="dxa"/>
            <w:noWrap/>
            <w:hideMark/>
          </w:tcPr>
          <w:p w14:paraId="0F01D37E" w14:textId="77777777" w:rsidR="002E6790" w:rsidRPr="00022E58" w:rsidRDefault="00EB7457" w:rsidP="00157460">
            <w:pPr>
              <w:spacing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b/>
                <w:bCs/>
                <w:color w:val="000000"/>
                <w:lang w:val="en-IN" w:eastAsia="en-IN"/>
              </w:rPr>
            </w:pPr>
            <w:r w:rsidRPr="00022E58">
              <w:rPr>
                <w:rFonts w:eastAsia="Times New Roman" w:cs="Times New Roman"/>
                <w:b/>
                <w:bCs/>
                <w:color w:val="000000"/>
                <w:lang w:val="en-IN" w:eastAsia="en-IN"/>
              </w:rPr>
              <w:t> </w:t>
            </w:r>
          </w:p>
        </w:tc>
        <w:tc>
          <w:tcPr>
            <w:tcW w:w="1939" w:type="dxa"/>
            <w:tcBorders>
              <w:right w:val="single" w:sz="4" w:space="0" w:color="auto"/>
            </w:tcBorders>
            <w:noWrap/>
            <w:hideMark/>
          </w:tcPr>
          <w:p w14:paraId="541B46D0" w14:textId="77777777" w:rsidR="002E6790" w:rsidRPr="00022E58" w:rsidRDefault="00EB7457" w:rsidP="00157460">
            <w:pPr>
              <w:spacing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lang w:val="en-IN" w:eastAsia="en-IN"/>
              </w:rPr>
            </w:pPr>
            <w:r w:rsidRPr="00022E58">
              <w:rPr>
                <w:rFonts w:eastAsia="Times New Roman" w:cs="Times New Roman"/>
                <w:color w:val="000000"/>
                <w:lang w:val="en-IN" w:eastAsia="en-IN"/>
              </w:rPr>
              <w:t> </w:t>
            </w:r>
          </w:p>
        </w:tc>
      </w:tr>
      <w:tr w:rsidR="0006359A" w14:paraId="7A66A1DD" w14:textId="77777777" w:rsidTr="0011346F">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3631" w:type="dxa"/>
            <w:tcBorders>
              <w:left w:val="single" w:sz="4" w:space="0" w:color="auto"/>
            </w:tcBorders>
            <w:noWrap/>
            <w:hideMark/>
          </w:tcPr>
          <w:p w14:paraId="6B3A6DB4" w14:textId="77777777" w:rsidR="002E6790" w:rsidRPr="00022E58" w:rsidRDefault="00EB7457" w:rsidP="00157460">
            <w:pPr>
              <w:spacing w:line="360" w:lineRule="auto"/>
              <w:jc w:val="left"/>
              <w:rPr>
                <w:rFonts w:eastAsia="Times New Roman" w:cs="Times New Roman"/>
                <w:color w:val="000000"/>
                <w:lang w:val="en-IN" w:eastAsia="en-IN"/>
              </w:rPr>
            </w:pPr>
            <w:r w:rsidRPr="00022E58">
              <w:rPr>
                <w:rFonts w:eastAsia="Times New Roman" w:cs="Times New Roman"/>
                <w:color w:val="000000"/>
                <w:lang w:val="en-IN" w:eastAsia="en-IN"/>
              </w:rPr>
              <w:t xml:space="preserve">market research procedure </w:t>
            </w:r>
          </w:p>
        </w:tc>
        <w:tc>
          <w:tcPr>
            <w:tcW w:w="683" w:type="dxa"/>
            <w:noWrap/>
            <w:hideMark/>
          </w:tcPr>
          <w:p w14:paraId="3B8F9571" w14:textId="77777777" w:rsidR="002E6790" w:rsidRPr="00022E58" w:rsidRDefault="00EB7457" w:rsidP="00157460">
            <w:pPr>
              <w:spacing w:line="36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lang w:val="en-IN" w:eastAsia="en-IN"/>
              </w:rPr>
            </w:pPr>
            <w:r w:rsidRPr="00022E58">
              <w:rPr>
                <w:rFonts w:eastAsia="Times New Roman" w:cs="Times New Roman"/>
                <w:color w:val="000000"/>
                <w:lang w:val="en-IN" w:eastAsia="en-IN"/>
              </w:rPr>
              <w:t>75</w:t>
            </w:r>
          </w:p>
        </w:tc>
        <w:tc>
          <w:tcPr>
            <w:tcW w:w="1323" w:type="dxa"/>
            <w:noWrap/>
            <w:hideMark/>
          </w:tcPr>
          <w:p w14:paraId="0E64DE0E" w14:textId="77777777" w:rsidR="002E6790" w:rsidRPr="00022E58" w:rsidRDefault="00EB7457" w:rsidP="00157460">
            <w:pPr>
              <w:spacing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lang w:val="en-IN" w:eastAsia="en-IN"/>
              </w:rPr>
            </w:pPr>
            <w:r w:rsidRPr="00022E58">
              <w:rPr>
                <w:rFonts w:eastAsia="Times New Roman" w:cs="Times New Roman"/>
                <w:color w:val="000000"/>
                <w:lang w:val="en-IN" w:eastAsia="en-IN"/>
              </w:rPr>
              <w:t>15.00</w:t>
            </w:r>
          </w:p>
        </w:tc>
        <w:tc>
          <w:tcPr>
            <w:tcW w:w="923" w:type="dxa"/>
            <w:noWrap/>
            <w:hideMark/>
          </w:tcPr>
          <w:p w14:paraId="4EA775EF" w14:textId="77777777" w:rsidR="002E6790" w:rsidRPr="00022E58" w:rsidRDefault="00EB7457" w:rsidP="00157460">
            <w:pPr>
              <w:spacing w:line="36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lang w:val="en-IN" w:eastAsia="en-IN"/>
              </w:rPr>
            </w:pPr>
            <w:r w:rsidRPr="00022E58">
              <w:rPr>
                <w:rFonts w:eastAsia="Times New Roman" w:cs="Times New Roman"/>
                <w:color w:val="000000"/>
                <w:lang w:val="en-IN" w:eastAsia="en-IN"/>
              </w:rPr>
              <w:t>1</w:t>
            </w:r>
          </w:p>
        </w:tc>
        <w:tc>
          <w:tcPr>
            <w:tcW w:w="1032" w:type="dxa"/>
            <w:noWrap/>
            <w:hideMark/>
          </w:tcPr>
          <w:p w14:paraId="09642A2B" w14:textId="77777777" w:rsidR="002E6790" w:rsidRPr="00022E58" w:rsidRDefault="00EB7457" w:rsidP="00157460">
            <w:pPr>
              <w:spacing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lang w:val="en-IN" w:eastAsia="en-IN"/>
              </w:rPr>
            </w:pPr>
            <w:r w:rsidRPr="00022E58">
              <w:rPr>
                <w:rFonts w:eastAsia="Times New Roman" w:cs="Times New Roman"/>
                <w:color w:val="000000"/>
                <w:lang w:val="en-IN" w:eastAsia="en-IN"/>
              </w:rPr>
              <w:t>10</w:t>
            </w:r>
          </w:p>
        </w:tc>
        <w:tc>
          <w:tcPr>
            <w:tcW w:w="960" w:type="dxa"/>
            <w:noWrap/>
            <w:hideMark/>
          </w:tcPr>
          <w:p w14:paraId="62B26D04" w14:textId="77777777" w:rsidR="002E6790" w:rsidRPr="00022E58" w:rsidRDefault="00EB7457" w:rsidP="00157460">
            <w:pPr>
              <w:spacing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lang w:val="en-IN" w:eastAsia="en-IN"/>
              </w:rPr>
            </w:pPr>
            <w:r w:rsidRPr="00022E58">
              <w:rPr>
                <w:rFonts w:eastAsia="Times New Roman" w:cs="Times New Roman"/>
                <w:color w:val="000000"/>
                <w:lang w:val="en-IN" w:eastAsia="en-IN"/>
              </w:rPr>
              <w:t xml:space="preserve"> </w:t>
            </w:r>
          </w:p>
        </w:tc>
        <w:tc>
          <w:tcPr>
            <w:tcW w:w="1939" w:type="dxa"/>
            <w:tcBorders>
              <w:right w:val="single" w:sz="4" w:space="0" w:color="auto"/>
            </w:tcBorders>
            <w:noWrap/>
            <w:hideMark/>
          </w:tcPr>
          <w:p w14:paraId="720D1189" w14:textId="77777777" w:rsidR="002E6790" w:rsidRPr="00022E58" w:rsidRDefault="00EB7457" w:rsidP="00157460">
            <w:pPr>
              <w:spacing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lang w:val="en-IN" w:eastAsia="en-IN"/>
              </w:rPr>
            </w:pPr>
            <w:r w:rsidRPr="00022E58">
              <w:rPr>
                <w:rFonts w:eastAsia="Times New Roman" w:cs="Times New Roman"/>
                <w:color w:val="000000"/>
                <w:lang w:val="en-IN" w:eastAsia="en-IN"/>
              </w:rPr>
              <w:t>11250</w:t>
            </w:r>
          </w:p>
        </w:tc>
      </w:tr>
      <w:tr w:rsidR="0006359A" w14:paraId="597186E1" w14:textId="77777777" w:rsidTr="0011346F">
        <w:trPr>
          <w:trHeight w:val="315"/>
        </w:trPr>
        <w:tc>
          <w:tcPr>
            <w:cnfStyle w:val="001000000000" w:firstRow="0" w:lastRow="0" w:firstColumn="1" w:lastColumn="0" w:oddVBand="0" w:evenVBand="0" w:oddHBand="0" w:evenHBand="0" w:firstRowFirstColumn="0" w:firstRowLastColumn="0" w:lastRowFirstColumn="0" w:lastRowLastColumn="0"/>
            <w:tcW w:w="3631" w:type="dxa"/>
            <w:tcBorders>
              <w:left w:val="single" w:sz="4" w:space="0" w:color="auto"/>
            </w:tcBorders>
            <w:noWrap/>
            <w:hideMark/>
          </w:tcPr>
          <w:p w14:paraId="4E5C871B" w14:textId="77777777" w:rsidR="002E6790" w:rsidRPr="00022E58" w:rsidRDefault="00EB7457" w:rsidP="00157460">
            <w:pPr>
              <w:spacing w:line="360" w:lineRule="auto"/>
              <w:jc w:val="left"/>
              <w:rPr>
                <w:rFonts w:eastAsia="Times New Roman" w:cs="Times New Roman"/>
                <w:color w:val="000000"/>
                <w:lang w:val="en-IN" w:eastAsia="en-IN"/>
              </w:rPr>
            </w:pPr>
            <w:r w:rsidRPr="00022E58">
              <w:rPr>
                <w:rFonts w:eastAsia="Times New Roman" w:cs="Times New Roman"/>
                <w:color w:val="000000"/>
                <w:lang w:val="en-IN" w:eastAsia="en-IN"/>
              </w:rPr>
              <w:t>market analysis and trend analysis</w:t>
            </w:r>
          </w:p>
        </w:tc>
        <w:tc>
          <w:tcPr>
            <w:tcW w:w="683" w:type="dxa"/>
            <w:noWrap/>
            <w:hideMark/>
          </w:tcPr>
          <w:p w14:paraId="4EB7FF55" w14:textId="77777777" w:rsidR="002E6790" w:rsidRPr="00022E58" w:rsidRDefault="00EB7457" w:rsidP="00157460">
            <w:pPr>
              <w:spacing w:line="36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lang w:val="en-IN" w:eastAsia="en-IN"/>
              </w:rPr>
            </w:pPr>
            <w:r w:rsidRPr="00022E58">
              <w:rPr>
                <w:rFonts w:eastAsia="Times New Roman" w:cs="Times New Roman"/>
                <w:color w:val="000000"/>
                <w:lang w:val="en-IN" w:eastAsia="en-IN"/>
              </w:rPr>
              <w:t>34</w:t>
            </w:r>
          </w:p>
        </w:tc>
        <w:tc>
          <w:tcPr>
            <w:tcW w:w="1323" w:type="dxa"/>
            <w:noWrap/>
            <w:hideMark/>
          </w:tcPr>
          <w:p w14:paraId="03CB48A2" w14:textId="77777777" w:rsidR="002E6790" w:rsidRPr="00022E58" w:rsidRDefault="00EB7457" w:rsidP="00157460">
            <w:pPr>
              <w:spacing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lang w:val="en-IN" w:eastAsia="en-IN"/>
              </w:rPr>
            </w:pPr>
            <w:r w:rsidRPr="00022E58">
              <w:rPr>
                <w:rFonts w:eastAsia="Times New Roman" w:cs="Times New Roman"/>
                <w:color w:val="000000"/>
                <w:lang w:val="en-IN" w:eastAsia="en-IN"/>
              </w:rPr>
              <w:t>10.00</w:t>
            </w:r>
          </w:p>
        </w:tc>
        <w:tc>
          <w:tcPr>
            <w:tcW w:w="923" w:type="dxa"/>
            <w:noWrap/>
            <w:hideMark/>
          </w:tcPr>
          <w:p w14:paraId="28AE1FC8" w14:textId="77777777" w:rsidR="002E6790" w:rsidRPr="00022E58" w:rsidRDefault="00EB7457" w:rsidP="00157460">
            <w:pPr>
              <w:spacing w:line="36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lang w:val="en-IN" w:eastAsia="en-IN"/>
              </w:rPr>
            </w:pPr>
            <w:r w:rsidRPr="00022E58">
              <w:rPr>
                <w:rFonts w:eastAsia="Times New Roman" w:cs="Times New Roman"/>
                <w:color w:val="000000"/>
                <w:lang w:val="en-IN" w:eastAsia="en-IN"/>
              </w:rPr>
              <w:t>1</w:t>
            </w:r>
          </w:p>
        </w:tc>
        <w:tc>
          <w:tcPr>
            <w:tcW w:w="1032" w:type="dxa"/>
            <w:noWrap/>
            <w:hideMark/>
          </w:tcPr>
          <w:p w14:paraId="3B060696" w14:textId="77777777" w:rsidR="002E6790" w:rsidRPr="00022E58" w:rsidRDefault="00EB7457" w:rsidP="00157460">
            <w:pPr>
              <w:spacing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lang w:val="en-IN" w:eastAsia="en-IN"/>
              </w:rPr>
            </w:pPr>
            <w:r w:rsidRPr="00022E58">
              <w:rPr>
                <w:rFonts w:eastAsia="Times New Roman" w:cs="Times New Roman"/>
                <w:color w:val="000000"/>
                <w:lang w:val="en-IN" w:eastAsia="en-IN"/>
              </w:rPr>
              <w:t>20</w:t>
            </w:r>
          </w:p>
        </w:tc>
        <w:tc>
          <w:tcPr>
            <w:tcW w:w="960" w:type="dxa"/>
            <w:noWrap/>
            <w:hideMark/>
          </w:tcPr>
          <w:p w14:paraId="7137748B" w14:textId="77777777" w:rsidR="002E6790" w:rsidRPr="00022E58" w:rsidRDefault="00EB7457" w:rsidP="00157460">
            <w:pPr>
              <w:spacing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lang w:val="en-IN" w:eastAsia="en-IN"/>
              </w:rPr>
            </w:pPr>
            <w:r w:rsidRPr="00022E58">
              <w:rPr>
                <w:rFonts w:eastAsia="Times New Roman" w:cs="Times New Roman"/>
                <w:color w:val="000000"/>
                <w:lang w:val="en-IN" w:eastAsia="en-IN"/>
              </w:rPr>
              <w:t> </w:t>
            </w:r>
          </w:p>
        </w:tc>
        <w:tc>
          <w:tcPr>
            <w:tcW w:w="1939" w:type="dxa"/>
            <w:tcBorders>
              <w:right w:val="single" w:sz="4" w:space="0" w:color="auto"/>
            </w:tcBorders>
            <w:noWrap/>
            <w:hideMark/>
          </w:tcPr>
          <w:p w14:paraId="777EE058" w14:textId="77777777" w:rsidR="002E6790" w:rsidRPr="00022E58" w:rsidRDefault="00EB7457" w:rsidP="00157460">
            <w:pPr>
              <w:spacing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lang w:val="en-IN" w:eastAsia="en-IN"/>
              </w:rPr>
            </w:pPr>
            <w:r w:rsidRPr="00022E58">
              <w:rPr>
                <w:rFonts w:eastAsia="Times New Roman" w:cs="Times New Roman"/>
                <w:color w:val="000000"/>
                <w:lang w:val="en-IN" w:eastAsia="en-IN"/>
              </w:rPr>
              <w:t>6800</w:t>
            </w:r>
          </w:p>
        </w:tc>
      </w:tr>
      <w:tr w:rsidR="0006359A" w14:paraId="024473E8" w14:textId="77777777" w:rsidTr="0011346F">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3631" w:type="dxa"/>
            <w:tcBorders>
              <w:left w:val="single" w:sz="4" w:space="0" w:color="auto"/>
            </w:tcBorders>
            <w:noWrap/>
            <w:hideMark/>
          </w:tcPr>
          <w:p w14:paraId="735049C4" w14:textId="77777777" w:rsidR="002E6790" w:rsidRPr="00022E58" w:rsidRDefault="00EB7457" w:rsidP="00157460">
            <w:pPr>
              <w:spacing w:line="360" w:lineRule="auto"/>
              <w:jc w:val="left"/>
              <w:rPr>
                <w:rFonts w:eastAsia="Times New Roman" w:cs="Times New Roman"/>
                <w:color w:val="000000"/>
                <w:lang w:val="en-IN" w:eastAsia="en-IN"/>
              </w:rPr>
            </w:pPr>
            <w:r w:rsidRPr="00022E58">
              <w:rPr>
                <w:rFonts w:eastAsia="Times New Roman" w:cs="Times New Roman"/>
                <w:color w:val="000000"/>
                <w:lang w:val="en-IN" w:eastAsia="en-IN"/>
              </w:rPr>
              <w:t>researcher payment and survey cost</w:t>
            </w:r>
          </w:p>
        </w:tc>
        <w:tc>
          <w:tcPr>
            <w:tcW w:w="683" w:type="dxa"/>
            <w:noWrap/>
            <w:hideMark/>
          </w:tcPr>
          <w:p w14:paraId="6A2AD0D9" w14:textId="77777777" w:rsidR="002E6790" w:rsidRPr="00022E58" w:rsidRDefault="00EB7457" w:rsidP="00157460">
            <w:pPr>
              <w:spacing w:line="36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lang w:val="en-IN" w:eastAsia="en-IN"/>
              </w:rPr>
            </w:pPr>
            <w:r w:rsidRPr="00022E58">
              <w:rPr>
                <w:rFonts w:eastAsia="Times New Roman" w:cs="Times New Roman"/>
                <w:color w:val="000000"/>
                <w:lang w:val="en-IN" w:eastAsia="en-IN"/>
              </w:rPr>
              <w:t>80</w:t>
            </w:r>
          </w:p>
        </w:tc>
        <w:tc>
          <w:tcPr>
            <w:tcW w:w="1323" w:type="dxa"/>
            <w:noWrap/>
            <w:hideMark/>
          </w:tcPr>
          <w:p w14:paraId="079AFD5C" w14:textId="77777777" w:rsidR="002E6790" w:rsidRPr="00022E58" w:rsidRDefault="00EB7457" w:rsidP="00157460">
            <w:pPr>
              <w:spacing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lang w:val="en-IN" w:eastAsia="en-IN"/>
              </w:rPr>
            </w:pPr>
            <w:r w:rsidRPr="00022E58">
              <w:rPr>
                <w:rFonts w:eastAsia="Times New Roman" w:cs="Times New Roman"/>
                <w:color w:val="000000"/>
                <w:lang w:val="en-IN" w:eastAsia="en-IN"/>
              </w:rPr>
              <w:t>10.00</w:t>
            </w:r>
          </w:p>
        </w:tc>
        <w:tc>
          <w:tcPr>
            <w:tcW w:w="923" w:type="dxa"/>
            <w:noWrap/>
            <w:hideMark/>
          </w:tcPr>
          <w:p w14:paraId="5FF674CF" w14:textId="77777777" w:rsidR="002E6790" w:rsidRPr="00022E58" w:rsidRDefault="00EB7457" w:rsidP="00157460">
            <w:pPr>
              <w:spacing w:line="36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lang w:val="en-IN" w:eastAsia="en-IN"/>
              </w:rPr>
            </w:pPr>
            <w:r w:rsidRPr="00022E58">
              <w:rPr>
                <w:rFonts w:eastAsia="Times New Roman" w:cs="Times New Roman"/>
                <w:color w:val="000000"/>
                <w:lang w:val="en-IN" w:eastAsia="en-IN"/>
              </w:rPr>
              <w:t>1</w:t>
            </w:r>
          </w:p>
        </w:tc>
        <w:tc>
          <w:tcPr>
            <w:tcW w:w="1032" w:type="dxa"/>
            <w:noWrap/>
            <w:hideMark/>
          </w:tcPr>
          <w:p w14:paraId="0CEC007E" w14:textId="77777777" w:rsidR="002E6790" w:rsidRPr="00022E58" w:rsidRDefault="00EB7457" w:rsidP="00157460">
            <w:pPr>
              <w:spacing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lang w:val="en-IN" w:eastAsia="en-IN"/>
              </w:rPr>
            </w:pPr>
            <w:r w:rsidRPr="00022E58">
              <w:rPr>
                <w:rFonts w:eastAsia="Times New Roman" w:cs="Times New Roman"/>
                <w:color w:val="000000"/>
                <w:lang w:val="en-IN" w:eastAsia="en-IN"/>
              </w:rPr>
              <w:t>10</w:t>
            </w:r>
          </w:p>
        </w:tc>
        <w:tc>
          <w:tcPr>
            <w:tcW w:w="960" w:type="dxa"/>
            <w:noWrap/>
            <w:hideMark/>
          </w:tcPr>
          <w:p w14:paraId="54DBACB3" w14:textId="77777777" w:rsidR="002E6790" w:rsidRPr="00022E58" w:rsidRDefault="00EB7457" w:rsidP="00157460">
            <w:pPr>
              <w:spacing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lang w:val="en-IN" w:eastAsia="en-IN"/>
              </w:rPr>
            </w:pPr>
            <w:r w:rsidRPr="00022E58">
              <w:rPr>
                <w:rFonts w:eastAsia="Times New Roman" w:cs="Times New Roman"/>
                <w:color w:val="000000"/>
                <w:lang w:val="en-IN" w:eastAsia="en-IN"/>
              </w:rPr>
              <w:t> </w:t>
            </w:r>
          </w:p>
        </w:tc>
        <w:tc>
          <w:tcPr>
            <w:tcW w:w="1939" w:type="dxa"/>
            <w:tcBorders>
              <w:right w:val="single" w:sz="4" w:space="0" w:color="auto"/>
            </w:tcBorders>
            <w:noWrap/>
            <w:hideMark/>
          </w:tcPr>
          <w:p w14:paraId="0A7D4172" w14:textId="77777777" w:rsidR="002E6790" w:rsidRPr="00022E58" w:rsidRDefault="00EB7457" w:rsidP="00157460">
            <w:pPr>
              <w:spacing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lang w:val="en-IN" w:eastAsia="en-IN"/>
              </w:rPr>
            </w:pPr>
            <w:r w:rsidRPr="00022E58">
              <w:rPr>
                <w:rFonts w:eastAsia="Times New Roman" w:cs="Times New Roman"/>
                <w:color w:val="000000"/>
                <w:lang w:val="en-IN" w:eastAsia="en-IN"/>
              </w:rPr>
              <w:t>8000</w:t>
            </w:r>
          </w:p>
        </w:tc>
      </w:tr>
      <w:tr w:rsidR="0006359A" w14:paraId="37CC313C" w14:textId="77777777" w:rsidTr="0011346F">
        <w:trPr>
          <w:trHeight w:val="315"/>
        </w:trPr>
        <w:tc>
          <w:tcPr>
            <w:cnfStyle w:val="001000000000" w:firstRow="0" w:lastRow="0" w:firstColumn="1" w:lastColumn="0" w:oddVBand="0" w:evenVBand="0" w:oddHBand="0" w:evenHBand="0" w:firstRowFirstColumn="0" w:firstRowLastColumn="0" w:lastRowFirstColumn="0" w:lastRowLastColumn="0"/>
            <w:tcW w:w="3631" w:type="dxa"/>
            <w:tcBorders>
              <w:left w:val="single" w:sz="4" w:space="0" w:color="auto"/>
            </w:tcBorders>
            <w:noWrap/>
            <w:hideMark/>
          </w:tcPr>
          <w:p w14:paraId="171F3552" w14:textId="77777777" w:rsidR="002E6790" w:rsidRPr="00022E58" w:rsidRDefault="00EB7457" w:rsidP="00157460">
            <w:pPr>
              <w:spacing w:line="360" w:lineRule="auto"/>
              <w:jc w:val="left"/>
              <w:rPr>
                <w:rFonts w:eastAsia="Times New Roman" w:cs="Times New Roman"/>
                <w:color w:val="000000"/>
                <w:lang w:val="en-IN" w:eastAsia="en-IN"/>
              </w:rPr>
            </w:pPr>
            <w:r w:rsidRPr="00022E58">
              <w:rPr>
                <w:rFonts w:eastAsia="Times New Roman" w:cs="Times New Roman"/>
                <w:color w:val="000000"/>
                <w:lang w:val="en-IN" w:eastAsia="en-IN"/>
              </w:rPr>
              <w:t>incentives and employment benefits</w:t>
            </w:r>
          </w:p>
        </w:tc>
        <w:tc>
          <w:tcPr>
            <w:tcW w:w="683" w:type="dxa"/>
            <w:noWrap/>
            <w:hideMark/>
          </w:tcPr>
          <w:p w14:paraId="234D3A73" w14:textId="77777777" w:rsidR="002E6790" w:rsidRPr="00022E58" w:rsidRDefault="00EB7457" w:rsidP="00157460">
            <w:pPr>
              <w:spacing w:line="36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lang w:val="en-IN" w:eastAsia="en-IN"/>
              </w:rPr>
            </w:pPr>
            <w:r w:rsidRPr="00022E58">
              <w:rPr>
                <w:rFonts w:eastAsia="Times New Roman" w:cs="Times New Roman"/>
                <w:color w:val="000000"/>
                <w:lang w:val="en-IN" w:eastAsia="en-IN"/>
              </w:rPr>
              <w:t>0</w:t>
            </w:r>
          </w:p>
        </w:tc>
        <w:tc>
          <w:tcPr>
            <w:tcW w:w="1323" w:type="dxa"/>
            <w:noWrap/>
            <w:hideMark/>
          </w:tcPr>
          <w:p w14:paraId="64C805F9" w14:textId="77777777" w:rsidR="002E6790" w:rsidRPr="00022E58" w:rsidRDefault="00EB7457" w:rsidP="00157460">
            <w:pPr>
              <w:spacing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lang w:val="en-IN" w:eastAsia="en-IN"/>
              </w:rPr>
            </w:pPr>
            <w:r w:rsidRPr="00022E58">
              <w:rPr>
                <w:rFonts w:eastAsia="Times New Roman" w:cs="Times New Roman"/>
                <w:color w:val="000000"/>
                <w:lang w:val="en-IN" w:eastAsia="en-IN"/>
              </w:rPr>
              <w:t>0.00</w:t>
            </w:r>
          </w:p>
        </w:tc>
        <w:tc>
          <w:tcPr>
            <w:tcW w:w="923" w:type="dxa"/>
            <w:noWrap/>
            <w:hideMark/>
          </w:tcPr>
          <w:p w14:paraId="689A0423" w14:textId="77777777" w:rsidR="002E6790" w:rsidRPr="00022E58" w:rsidRDefault="00EB7457" w:rsidP="00157460">
            <w:pPr>
              <w:spacing w:line="36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lang w:val="en-IN" w:eastAsia="en-IN"/>
              </w:rPr>
            </w:pPr>
            <w:r w:rsidRPr="00022E58">
              <w:rPr>
                <w:rFonts w:eastAsia="Times New Roman" w:cs="Times New Roman"/>
                <w:color w:val="000000"/>
                <w:lang w:val="en-IN" w:eastAsia="en-IN"/>
              </w:rPr>
              <w:t>0</w:t>
            </w:r>
          </w:p>
        </w:tc>
        <w:tc>
          <w:tcPr>
            <w:tcW w:w="1032" w:type="dxa"/>
            <w:noWrap/>
            <w:hideMark/>
          </w:tcPr>
          <w:p w14:paraId="779D9505" w14:textId="77777777" w:rsidR="002E6790" w:rsidRPr="00022E58" w:rsidRDefault="00EB7457" w:rsidP="00157460">
            <w:pPr>
              <w:spacing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lang w:val="en-IN" w:eastAsia="en-IN"/>
              </w:rPr>
            </w:pPr>
            <w:r w:rsidRPr="00022E58">
              <w:rPr>
                <w:rFonts w:eastAsia="Times New Roman" w:cs="Times New Roman"/>
                <w:color w:val="000000"/>
                <w:lang w:val="en-IN" w:eastAsia="en-IN"/>
              </w:rPr>
              <w:t>0</w:t>
            </w:r>
          </w:p>
        </w:tc>
        <w:tc>
          <w:tcPr>
            <w:tcW w:w="960" w:type="dxa"/>
            <w:noWrap/>
            <w:hideMark/>
          </w:tcPr>
          <w:p w14:paraId="736AC6A4" w14:textId="77777777" w:rsidR="002E6790" w:rsidRPr="00022E58" w:rsidRDefault="00EB7457" w:rsidP="00157460">
            <w:pPr>
              <w:spacing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lang w:val="en-IN" w:eastAsia="en-IN"/>
              </w:rPr>
            </w:pPr>
            <w:r w:rsidRPr="00022E58">
              <w:rPr>
                <w:rFonts w:eastAsia="Times New Roman" w:cs="Times New Roman"/>
                <w:color w:val="000000"/>
                <w:lang w:val="en-IN" w:eastAsia="en-IN"/>
              </w:rPr>
              <w:t> </w:t>
            </w:r>
          </w:p>
        </w:tc>
        <w:tc>
          <w:tcPr>
            <w:tcW w:w="1939" w:type="dxa"/>
            <w:tcBorders>
              <w:right w:val="single" w:sz="4" w:space="0" w:color="auto"/>
            </w:tcBorders>
            <w:noWrap/>
            <w:hideMark/>
          </w:tcPr>
          <w:p w14:paraId="62537C16" w14:textId="77777777" w:rsidR="002E6790" w:rsidRPr="00022E58" w:rsidRDefault="00EB7457" w:rsidP="00157460">
            <w:pPr>
              <w:spacing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lang w:val="en-IN" w:eastAsia="en-IN"/>
              </w:rPr>
            </w:pPr>
            <w:r w:rsidRPr="00022E58">
              <w:rPr>
                <w:rFonts w:eastAsia="Times New Roman" w:cs="Times New Roman"/>
                <w:color w:val="000000"/>
                <w:lang w:val="en-IN" w:eastAsia="en-IN"/>
              </w:rPr>
              <w:t>0</w:t>
            </w:r>
          </w:p>
        </w:tc>
      </w:tr>
      <w:tr w:rsidR="0006359A" w14:paraId="2AA7A500" w14:textId="77777777" w:rsidTr="0011346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31" w:type="dxa"/>
            <w:tcBorders>
              <w:left w:val="single" w:sz="4" w:space="0" w:color="auto"/>
            </w:tcBorders>
            <w:noWrap/>
            <w:hideMark/>
          </w:tcPr>
          <w:p w14:paraId="2F898B16" w14:textId="77777777" w:rsidR="002E6790" w:rsidRPr="00022E58" w:rsidRDefault="00EB7457" w:rsidP="00157460">
            <w:pPr>
              <w:spacing w:line="360" w:lineRule="auto"/>
              <w:jc w:val="left"/>
              <w:rPr>
                <w:rFonts w:eastAsia="Times New Roman" w:cs="Times New Roman"/>
                <w:color w:val="000000"/>
                <w:lang w:val="en-IN" w:eastAsia="en-IN"/>
              </w:rPr>
            </w:pPr>
            <w:r w:rsidRPr="00022E58">
              <w:rPr>
                <w:rFonts w:eastAsia="Times New Roman" w:cs="Times New Roman"/>
                <w:color w:val="000000"/>
                <w:lang w:val="en-IN" w:eastAsia="en-IN"/>
              </w:rPr>
              <w:t> </w:t>
            </w:r>
          </w:p>
        </w:tc>
        <w:tc>
          <w:tcPr>
            <w:tcW w:w="683" w:type="dxa"/>
            <w:noWrap/>
            <w:hideMark/>
          </w:tcPr>
          <w:p w14:paraId="4AA99EFD" w14:textId="77777777" w:rsidR="002E6790" w:rsidRPr="00022E58" w:rsidRDefault="00EB7457" w:rsidP="00157460">
            <w:pPr>
              <w:spacing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lang w:val="en-IN" w:eastAsia="en-IN"/>
              </w:rPr>
            </w:pPr>
            <w:r w:rsidRPr="00022E58">
              <w:rPr>
                <w:rFonts w:eastAsia="Times New Roman" w:cs="Times New Roman"/>
                <w:color w:val="000000"/>
                <w:lang w:val="en-IN" w:eastAsia="en-IN"/>
              </w:rPr>
              <w:t> </w:t>
            </w:r>
          </w:p>
        </w:tc>
        <w:tc>
          <w:tcPr>
            <w:tcW w:w="1323" w:type="dxa"/>
            <w:noWrap/>
            <w:hideMark/>
          </w:tcPr>
          <w:p w14:paraId="68451B23" w14:textId="77777777" w:rsidR="002E6790" w:rsidRPr="00022E58" w:rsidRDefault="00EB7457" w:rsidP="00157460">
            <w:pPr>
              <w:spacing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lang w:val="en-IN" w:eastAsia="en-IN"/>
              </w:rPr>
            </w:pPr>
            <w:r w:rsidRPr="00022E58">
              <w:rPr>
                <w:rFonts w:eastAsia="Times New Roman" w:cs="Times New Roman"/>
                <w:color w:val="000000"/>
                <w:lang w:val="en-IN" w:eastAsia="en-IN"/>
              </w:rPr>
              <w:t> </w:t>
            </w:r>
          </w:p>
        </w:tc>
        <w:tc>
          <w:tcPr>
            <w:tcW w:w="923" w:type="dxa"/>
            <w:noWrap/>
            <w:hideMark/>
          </w:tcPr>
          <w:p w14:paraId="3E2EF5A4" w14:textId="77777777" w:rsidR="002E6790" w:rsidRPr="00022E58" w:rsidRDefault="00EB7457" w:rsidP="00157460">
            <w:pPr>
              <w:spacing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lang w:val="en-IN" w:eastAsia="en-IN"/>
              </w:rPr>
            </w:pPr>
            <w:r w:rsidRPr="00022E58">
              <w:rPr>
                <w:rFonts w:eastAsia="Times New Roman" w:cs="Times New Roman"/>
                <w:color w:val="000000"/>
                <w:lang w:val="en-IN" w:eastAsia="en-IN"/>
              </w:rPr>
              <w:t> </w:t>
            </w:r>
          </w:p>
        </w:tc>
        <w:tc>
          <w:tcPr>
            <w:tcW w:w="1032" w:type="dxa"/>
            <w:noWrap/>
            <w:hideMark/>
          </w:tcPr>
          <w:p w14:paraId="2A926BF2" w14:textId="77777777" w:rsidR="002E6790" w:rsidRPr="00022E58" w:rsidRDefault="00EB7457" w:rsidP="00157460">
            <w:pPr>
              <w:spacing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lang w:val="en-IN" w:eastAsia="en-IN"/>
              </w:rPr>
            </w:pPr>
            <w:r w:rsidRPr="00022E58">
              <w:rPr>
                <w:rFonts w:eastAsia="Times New Roman" w:cs="Times New Roman"/>
                <w:color w:val="000000"/>
                <w:lang w:val="en-IN" w:eastAsia="en-IN"/>
              </w:rPr>
              <w:t> </w:t>
            </w:r>
          </w:p>
        </w:tc>
        <w:tc>
          <w:tcPr>
            <w:tcW w:w="960" w:type="dxa"/>
            <w:noWrap/>
            <w:hideMark/>
          </w:tcPr>
          <w:p w14:paraId="4E43F4CF" w14:textId="77777777" w:rsidR="002E6790" w:rsidRPr="00022E58" w:rsidRDefault="00EB7457" w:rsidP="00157460">
            <w:pPr>
              <w:spacing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lang w:val="en-IN" w:eastAsia="en-IN"/>
              </w:rPr>
            </w:pPr>
            <w:r w:rsidRPr="00022E58">
              <w:rPr>
                <w:rFonts w:eastAsia="Times New Roman" w:cs="Times New Roman"/>
                <w:color w:val="000000"/>
                <w:lang w:val="en-IN" w:eastAsia="en-IN"/>
              </w:rPr>
              <w:t> </w:t>
            </w:r>
          </w:p>
        </w:tc>
        <w:tc>
          <w:tcPr>
            <w:tcW w:w="1939" w:type="dxa"/>
            <w:tcBorders>
              <w:right w:val="single" w:sz="4" w:space="0" w:color="auto"/>
            </w:tcBorders>
            <w:noWrap/>
            <w:hideMark/>
          </w:tcPr>
          <w:p w14:paraId="2013977F" w14:textId="77777777" w:rsidR="002E6790" w:rsidRPr="00022E58" w:rsidRDefault="00EB7457" w:rsidP="00157460">
            <w:pPr>
              <w:spacing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lang w:val="en-IN" w:eastAsia="en-IN"/>
              </w:rPr>
            </w:pPr>
            <w:r w:rsidRPr="00022E58">
              <w:rPr>
                <w:rFonts w:eastAsia="Times New Roman" w:cs="Times New Roman"/>
                <w:color w:val="000000"/>
                <w:lang w:val="en-IN" w:eastAsia="en-IN"/>
              </w:rPr>
              <w:t>26050</w:t>
            </w:r>
          </w:p>
        </w:tc>
      </w:tr>
      <w:tr w:rsidR="0006359A" w14:paraId="162C9141" w14:textId="77777777" w:rsidTr="0011346F">
        <w:trPr>
          <w:trHeight w:val="315"/>
        </w:trPr>
        <w:tc>
          <w:tcPr>
            <w:cnfStyle w:val="001000000000" w:firstRow="0" w:lastRow="0" w:firstColumn="1" w:lastColumn="0" w:oddVBand="0" w:evenVBand="0" w:oddHBand="0" w:evenHBand="0" w:firstRowFirstColumn="0" w:firstRowLastColumn="0" w:lastRowFirstColumn="0" w:lastRowLastColumn="0"/>
            <w:tcW w:w="3631" w:type="dxa"/>
            <w:tcBorders>
              <w:left w:val="single" w:sz="4" w:space="0" w:color="auto"/>
            </w:tcBorders>
            <w:noWrap/>
            <w:hideMark/>
          </w:tcPr>
          <w:p w14:paraId="7C71BDE0" w14:textId="77777777" w:rsidR="002E6790" w:rsidRPr="00022E58" w:rsidRDefault="00EB7457" w:rsidP="00157460">
            <w:pPr>
              <w:spacing w:line="360" w:lineRule="auto"/>
              <w:jc w:val="left"/>
              <w:rPr>
                <w:rFonts w:eastAsia="Times New Roman" w:cs="Times New Roman"/>
                <w:color w:val="000000"/>
                <w:lang w:val="en-IN" w:eastAsia="en-IN"/>
              </w:rPr>
            </w:pPr>
            <w:r w:rsidRPr="00022E58">
              <w:rPr>
                <w:rFonts w:eastAsia="Times New Roman" w:cs="Times New Roman"/>
                <w:color w:val="000000"/>
                <w:lang w:val="en-IN" w:eastAsia="en-IN"/>
              </w:rPr>
              <w:t>promotion</w:t>
            </w:r>
          </w:p>
        </w:tc>
        <w:tc>
          <w:tcPr>
            <w:tcW w:w="683" w:type="dxa"/>
            <w:noWrap/>
            <w:hideMark/>
          </w:tcPr>
          <w:p w14:paraId="328E2227" w14:textId="77777777" w:rsidR="002E6790" w:rsidRPr="00022E58" w:rsidRDefault="00EB7457" w:rsidP="00157460">
            <w:pPr>
              <w:spacing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b/>
                <w:bCs/>
                <w:color w:val="000000"/>
                <w:lang w:val="en-IN" w:eastAsia="en-IN"/>
              </w:rPr>
            </w:pPr>
            <w:r w:rsidRPr="00022E58">
              <w:rPr>
                <w:rFonts w:eastAsia="Times New Roman" w:cs="Times New Roman"/>
                <w:b/>
                <w:bCs/>
                <w:color w:val="000000"/>
                <w:lang w:val="en-IN" w:eastAsia="en-IN"/>
              </w:rPr>
              <w:t> </w:t>
            </w:r>
          </w:p>
        </w:tc>
        <w:tc>
          <w:tcPr>
            <w:tcW w:w="1323" w:type="dxa"/>
            <w:noWrap/>
            <w:hideMark/>
          </w:tcPr>
          <w:p w14:paraId="11C0FBAD" w14:textId="77777777" w:rsidR="002E6790" w:rsidRPr="00022E58" w:rsidRDefault="00EB7457" w:rsidP="00157460">
            <w:pPr>
              <w:spacing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b/>
                <w:bCs/>
                <w:color w:val="000000"/>
                <w:lang w:val="en-IN" w:eastAsia="en-IN"/>
              </w:rPr>
            </w:pPr>
            <w:r w:rsidRPr="00022E58">
              <w:rPr>
                <w:rFonts w:eastAsia="Times New Roman" w:cs="Times New Roman"/>
                <w:b/>
                <w:bCs/>
                <w:color w:val="000000"/>
                <w:lang w:val="en-IN" w:eastAsia="en-IN"/>
              </w:rPr>
              <w:t> </w:t>
            </w:r>
          </w:p>
        </w:tc>
        <w:tc>
          <w:tcPr>
            <w:tcW w:w="923" w:type="dxa"/>
            <w:noWrap/>
            <w:hideMark/>
          </w:tcPr>
          <w:p w14:paraId="3383D698" w14:textId="77777777" w:rsidR="002E6790" w:rsidRPr="00022E58" w:rsidRDefault="00EB7457" w:rsidP="00157460">
            <w:pPr>
              <w:spacing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b/>
                <w:bCs/>
                <w:color w:val="000000"/>
                <w:lang w:val="en-IN" w:eastAsia="en-IN"/>
              </w:rPr>
            </w:pPr>
            <w:r w:rsidRPr="00022E58">
              <w:rPr>
                <w:rFonts w:eastAsia="Times New Roman" w:cs="Times New Roman"/>
                <w:b/>
                <w:bCs/>
                <w:color w:val="000000"/>
                <w:lang w:val="en-IN" w:eastAsia="en-IN"/>
              </w:rPr>
              <w:t> </w:t>
            </w:r>
          </w:p>
        </w:tc>
        <w:tc>
          <w:tcPr>
            <w:tcW w:w="1032" w:type="dxa"/>
            <w:noWrap/>
            <w:hideMark/>
          </w:tcPr>
          <w:p w14:paraId="63CC4847" w14:textId="77777777" w:rsidR="002E6790" w:rsidRPr="00022E58" w:rsidRDefault="00EB7457" w:rsidP="00157460">
            <w:pPr>
              <w:spacing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b/>
                <w:bCs/>
                <w:color w:val="000000"/>
                <w:lang w:val="en-IN" w:eastAsia="en-IN"/>
              </w:rPr>
            </w:pPr>
            <w:r w:rsidRPr="00022E58">
              <w:rPr>
                <w:rFonts w:eastAsia="Times New Roman" w:cs="Times New Roman"/>
                <w:b/>
                <w:bCs/>
                <w:color w:val="000000"/>
                <w:lang w:val="en-IN" w:eastAsia="en-IN"/>
              </w:rPr>
              <w:t> </w:t>
            </w:r>
          </w:p>
        </w:tc>
        <w:tc>
          <w:tcPr>
            <w:tcW w:w="960" w:type="dxa"/>
            <w:noWrap/>
            <w:hideMark/>
          </w:tcPr>
          <w:p w14:paraId="2EFDBB70" w14:textId="77777777" w:rsidR="002E6790" w:rsidRPr="00022E58" w:rsidRDefault="00EB7457" w:rsidP="00157460">
            <w:pPr>
              <w:spacing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b/>
                <w:bCs/>
                <w:color w:val="000000"/>
                <w:lang w:val="en-IN" w:eastAsia="en-IN"/>
              </w:rPr>
            </w:pPr>
            <w:r w:rsidRPr="00022E58">
              <w:rPr>
                <w:rFonts w:eastAsia="Times New Roman" w:cs="Times New Roman"/>
                <w:b/>
                <w:bCs/>
                <w:color w:val="000000"/>
                <w:lang w:val="en-IN" w:eastAsia="en-IN"/>
              </w:rPr>
              <w:t> </w:t>
            </w:r>
          </w:p>
        </w:tc>
        <w:tc>
          <w:tcPr>
            <w:tcW w:w="1939" w:type="dxa"/>
            <w:tcBorders>
              <w:right w:val="single" w:sz="4" w:space="0" w:color="auto"/>
            </w:tcBorders>
            <w:noWrap/>
            <w:hideMark/>
          </w:tcPr>
          <w:p w14:paraId="570C83E3" w14:textId="77777777" w:rsidR="002E6790" w:rsidRPr="00022E58" w:rsidRDefault="00EB7457" w:rsidP="00157460">
            <w:pPr>
              <w:spacing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lang w:val="en-IN" w:eastAsia="en-IN"/>
              </w:rPr>
            </w:pPr>
            <w:r w:rsidRPr="00022E58">
              <w:rPr>
                <w:rFonts w:eastAsia="Times New Roman" w:cs="Times New Roman"/>
                <w:color w:val="000000"/>
                <w:lang w:val="en-IN" w:eastAsia="en-IN"/>
              </w:rPr>
              <w:t> </w:t>
            </w:r>
          </w:p>
        </w:tc>
      </w:tr>
      <w:tr w:rsidR="0006359A" w14:paraId="1C732D12" w14:textId="77777777" w:rsidTr="0011346F">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3631" w:type="dxa"/>
            <w:tcBorders>
              <w:left w:val="single" w:sz="4" w:space="0" w:color="auto"/>
            </w:tcBorders>
            <w:noWrap/>
            <w:hideMark/>
          </w:tcPr>
          <w:p w14:paraId="46CD32C5" w14:textId="77777777" w:rsidR="002E6790" w:rsidRPr="00022E58" w:rsidRDefault="00EB7457" w:rsidP="00157460">
            <w:pPr>
              <w:spacing w:line="360" w:lineRule="auto"/>
              <w:jc w:val="left"/>
              <w:rPr>
                <w:rFonts w:eastAsia="Times New Roman" w:cs="Times New Roman"/>
                <w:color w:val="000000"/>
                <w:lang w:val="en-IN" w:eastAsia="en-IN"/>
              </w:rPr>
            </w:pPr>
            <w:r w:rsidRPr="00022E58">
              <w:rPr>
                <w:rFonts w:eastAsia="Times New Roman" w:cs="Times New Roman"/>
                <w:color w:val="000000"/>
                <w:lang w:val="en-IN" w:eastAsia="en-IN"/>
              </w:rPr>
              <w:t>audio Visual advert</w:t>
            </w:r>
          </w:p>
        </w:tc>
        <w:tc>
          <w:tcPr>
            <w:tcW w:w="683" w:type="dxa"/>
            <w:noWrap/>
            <w:hideMark/>
          </w:tcPr>
          <w:p w14:paraId="49218655" w14:textId="77777777" w:rsidR="002E6790" w:rsidRPr="00022E58" w:rsidRDefault="00EB7457" w:rsidP="00157460">
            <w:pPr>
              <w:spacing w:line="36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lang w:val="en-IN" w:eastAsia="en-IN"/>
              </w:rPr>
            </w:pPr>
            <w:r w:rsidRPr="00022E58">
              <w:rPr>
                <w:rFonts w:eastAsia="Times New Roman" w:cs="Times New Roman"/>
                <w:color w:val="000000"/>
                <w:lang w:val="en-IN" w:eastAsia="en-IN"/>
              </w:rPr>
              <w:t>80</w:t>
            </w:r>
          </w:p>
        </w:tc>
        <w:tc>
          <w:tcPr>
            <w:tcW w:w="1323" w:type="dxa"/>
            <w:noWrap/>
            <w:hideMark/>
          </w:tcPr>
          <w:p w14:paraId="262B51C2" w14:textId="77777777" w:rsidR="002E6790" w:rsidRPr="00022E58" w:rsidRDefault="00EB7457" w:rsidP="00157460">
            <w:pPr>
              <w:spacing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lang w:val="en-IN" w:eastAsia="en-IN"/>
              </w:rPr>
            </w:pPr>
            <w:r w:rsidRPr="00022E58">
              <w:rPr>
                <w:rFonts w:eastAsia="Times New Roman" w:cs="Times New Roman"/>
                <w:color w:val="000000"/>
                <w:lang w:val="en-IN" w:eastAsia="en-IN"/>
              </w:rPr>
              <w:t>25.00</w:t>
            </w:r>
          </w:p>
        </w:tc>
        <w:tc>
          <w:tcPr>
            <w:tcW w:w="923" w:type="dxa"/>
            <w:noWrap/>
            <w:hideMark/>
          </w:tcPr>
          <w:p w14:paraId="66EC4203" w14:textId="77777777" w:rsidR="002E6790" w:rsidRPr="00022E58" w:rsidRDefault="00EB7457" w:rsidP="00157460">
            <w:pPr>
              <w:spacing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lang w:val="en-IN" w:eastAsia="en-IN"/>
              </w:rPr>
            </w:pPr>
            <w:r w:rsidRPr="00022E58">
              <w:rPr>
                <w:rFonts w:eastAsia="Times New Roman" w:cs="Times New Roman"/>
                <w:color w:val="000000"/>
                <w:lang w:val="en-IN" w:eastAsia="en-IN"/>
              </w:rPr>
              <w:t> </w:t>
            </w:r>
          </w:p>
        </w:tc>
        <w:tc>
          <w:tcPr>
            <w:tcW w:w="1032" w:type="dxa"/>
            <w:noWrap/>
            <w:hideMark/>
          </w:tcPr>
          <w:p w14:paraId="10AD5252" w14:textId="77777777" w:rsidR="002E6790" w:rsidRPr="00022E58" w:rsidRDefault="00EB7457" w:rsidP="00157460">
            <w:pPr>
              <w:spacing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lang w:val="en-IN" w:eastAsia="en-IN"/>
              </w:rPr>
            </w:pPr>
            <w:r w:rsidRPr="00022E58">
              <w:rPr>
                <w:rFonts w:eastAsia="Times New Roman" w:cs="Times New Roman"/>
                <w:color w:val="000000"/>
                <w:lang w:val="en-IN" w:eastAsia="en-IN"/>
              </w:rPr>
              <w:t> </w:t>
            </w:r>
          </w:p>
        </w:tc>
        <w:tc>
          <w:tcPr>
            <w:tcW w:w="960" w:type="dxa"/>
            <w:noWrap/>
            <w:hideMark/>
          </w:tcPr>
          <w:p w14:paraId="643BD679" w14:textId="77777777" w:rsidR="002E6790" w:rsidRPr="00022E58" w:rsidRDefault="00EB7457" w:rsidP="00157460">
            <w:pPr>
              <w:spacing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lang w:val="en-IN" w:eastAsia="en-IN"/>
              </w:rPr>
            </w:pPr>
            <w:r w:rsidRPr="00022E58">
              <w:rPr>
                <w:rFonts w:eastAsia="Times New Roman" w:cs="Times New Roman"/>
                <w:color w:val="000000"/>
                <w:lang w:val="en-IN" w:eastAsia="en-IN"/>
              </w:rPr>
              <w:t> </w:t>
            </w:r>
          </w:p>
        </w:tc>
        <w:tc>
          <w:tcPr>
            <w:tcW w:w="1939" w:type="dxa"/>
            <w:tcBorders>
              <w:right w:val="single" w:sz="4" w:space="0" w:color="auto"/>
            </w:tcBorders>
            <w:noWrap/>
            <w:hideMark/>
          </w:tcPr>
          <w:p w14:paraId="669FD31F" w14:textId="77777777" w:rsidR="002E6790" w:rsidRPr="00022E58" w:rsidRDefault="00EB7457" w:rsidP="00157460">
            <w:pPr>
              <w:spacing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lang w:val="en-IN" w:eastAsia="en-IN"/>
              </w:rPr>
            </w:pPr>
            <w:r w:rsidRPr="00022E58">
              <w:rPr>
                <w:rFonts w:eastAsia="Times New Roman" w:cs="Times New Roman"/>
                <w:color w:val="000000"/>
                <w:lang w:val="en-IN" w:eastAsia="en-IN"/>
              </w:rPr>
              <w:t>2000</w:t>
            </w:r>
          </w:p>
        </w:tc>
      </w:tr>
      <w:tr w:rsidR="0006359A" w14:paraId="396525FA" w14:textId="77777777" w:rsidTr="0011346F">
        <w:trPr>
          <w:trHeight w:val="315"/>
        </w:trPr>
        <w:tc>
          <w:tcPr>
            <w:cnfStyle w:val="001000000000" w:firstRow="0" w:lastRow="0" w:firstColumn="1" w:lastColumn="0" w:oddVBand="0" w:evenVBand="0" w:oddHBand="0" w:evenHBand="0" w:firstRowFirstColumn="0" w:firstRowLastColumn="0" w:lastRowFirstColumn="0" w:lastRowLastColumn="0"/>
            <w:tcW w:w="3631" w:type="dxa"/>
            <w:tcBorders>
              <w:left w:val="single" w:sz="4" w:space="0" w:color="auto"/>
            </w:tcBorders>
            <w:noWrap/>
            <w:hideMark/>
          </w:tcPr>
          <w:p w14:paraId="0994D918" w14:textId="77777777" w:rsidR="002E6790" w:rsidRPr="00022E58" w:rsidRDefault="00EB7457" w:rsidP="00157460">
            <w:pPr>
              <w:spacing w:line="360" w:lineRule="auto"/>
              <w:jc w:val="left"/>
              <w:rPr>
                <w:rFonts w:eastAsia="Times New Roman" w:cs="Times New Roman"/>
                <w:color w:val="000000"/>
                <w:lang w:val="en-IN" w:eastAsia="en-IN"/>
              </w:rPr>
            </w:pPr>
            <w:r w:rsidRPr="00022E58">
              <w:rPr>
                <w:rFonts w:eastAsia="Times New Roman" w:cs="Times New Roman"/>
                <w:color w:val="000000"/>
                <w:lang w:val="en-IN" w:eastAsia="en-IN"/>
              </w:rPr>
              <w:t xml:space="preserve">PR activity </w:t>
            </w:r>
          </w:p>
        </w:tc>
        <w:tc>
          <w:tcPr>
            <w:tcW w:w="683" w:type="dxa"/>
            <w:noWrap/>
            <w:hideMark/>
          </w:tcPr>
          <w:p w14:paraId="2E59211F" w14:textId="77777777" w:rsidR="002E6790" w:rsidRPr="00022E58" w:rsidRDefault="00EB7457" w:rsidP="00157460">
            <w:pPr>
              <w:spacing w:line="36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lang w:val="en-IN" w:eastAsia="en-IN"/>
              </w:rPr>
            </w:pPr>
            <w:r w:rsidRPr="00022E58">
              <w:rPr>
                <w:rFonts w:eastAsia="Times New Roman" w:cs="Times New Roman"/>
                <w:color w:val="000000"/>
                <w:lang w:val="en-IN" w:eastAsia="en-IN"/>
              </w:rPr>
              <w:t>80</w:t>
            </w:r>
          </w:p>
        </w:tc>
        <w:tc>
          <w:tcPr>
            <w:tcW w:w="1323" w:type="dxa"/>
            <w:noWrap/>
            <w:hideMark/>
          </w:tcPr>
          <w:p w14:paraId="2C586CF7" w14:textId="77777777" w:rsidR="002E6790" w:rsidRPr="00022E58" w:rsidRDefault="00EB7457" w:rsidP="00157460">
            <w:pPr>
              <w:spacing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lang w:val="en-IN" w:eastAsia="en-IN"/>
              </w:rPr>
            </w:pPr>
            <w:r w:rsidRPr="00022E58">
              <w:rPr>
                <w:rFonts w:eastAsia="Times New Roman" w:cs="Times New Roman"/>
                <w:color w:val="000000"/>
                <w:lang w:val="en-IN" w:eastAsia="en-IN"/>
              </w:rPr>
              <w:t>10.00</w:t>
            </w:r>
          </w:p>
        </w:tc>
        <w:tc>
          <w:tcPr>
            <w:tcW w:w="923" w:type="dxa"/>
            <w:noWrap/>
            <w:hideMark/>
          </w:tcPr>
          <w:p w14:paraId="57591D3D" w14:textId="77777777" w:rsidR="002E6790" w:rsidRPr="00022E58" w:rsidRDefault="00EB7457" w:rsidP="00157460">
            <w:pPr>
              <w:spacing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lang w:val="en-IN" w:eastAsia="en-IN"/>
              </w:rPr>
            </w:pPr>
            <w:r w:rsidRPr="00022E58">
              <w:rPr>
                <w:rFonts w:eastAsia="Times New Roman" w:cs="Times New Roman"/>
                <w:color w:val="000000"/>
                <w:lang w:val="en-IN" w:eastAsia="en-IN"/>
              </w:rPr>
              <w:t> </w:t>
            </w:r>
          </w:p>
        </w:tc>
        <w:tc>
          <w:tcPr>
            <w:tcW w:w="1032" w:type="dxa"/>
            <w:noWrap/>
            <w:hideMark/>
          </w:tcPr>
          <w:p w14:paraId="10C3A161" w14:textId="77777777" w:rsidR="002E6790" w:rsidRPr="00022E58" w:rsidRDefault="00EB7457" w:rsidP="00157460">
            <w:pPr>
              <w:spacing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lang w:val="en-IN" w:eastAsia="en-IN"/>
              </w:rPr>
            </w:pPr>
            <w:r w:rsidRPr="00022E58">
              <w:rPr>
                <w:rFonts w:eastAsia="Times New Roman" w:cs="Times New Roman"/>
                <w:color w:val="000000"/>
                <w:lang w:val="en-IN" w:eastAsia="en-IN"/>
              </w:rPr>
              <w:t> </w:t>
            </w:r>
          </w:p>
        </w:tc>
        <w:tc>
          <w:tcPr>
            <w:tcW w:w="960" w:type="dxa"/>
            <w:noWrap/>
            <w:hideMark/>
          </w:tcPr>
          <w:p w14:paraId="3C12AF26" w14:textId="77777777" w:rsidR="002E6790" w:rsidRPr="00022E58" w:rsidRDefault="00EB7457" w:rsidP="00157460">
            <w:pPr>
              <w:spacing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lang w:val="en-IN" w:eastAsia="en-IN"/>
              </w:rPr>
            </w:pPr>
            <w:r w:rsidRPr="00022E58">
              <w:rPr>
                <w:rFonts w:eastAsia="Times New Roman" w:cs="Times New Roman"/>
                <w:color w:val="000000"/>
                <w:lang w:val="en-IN" w:eastAsia="en-IN"/>
              </w:rPr>
              <w:t> </w:t>
            </w:r>
          </w:p>
        </w:tc>
        <w:tc>
          <w:tcPr>
            <w:tcW w:w="1939" w:type="dxa"/>
            <w:tcBorders>
              <w:right w:val="single" w:sz="4" w:space="0" w:color="auto"/>
            </w:tcBorders>
            <w:noWrap/>
            <w:hideMark/>
          </w:tcPr>
          <w:p w14:paraId="33D62563" w14:textId="77777777" w:rsidR="002E6790" w:rsidRPr="00022E58" w:rsidRDefault="00EB7457" w:rsidP="00157460">
            <w:pPr>
              <w:spacing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lang w:val="en-IN" w:eastAsia="en-IN"/>
              </w:rPr>
            </w:pPr>
            <w:r w:rsidRPr="00022E58">
              <w:rPr>
                <w:rFonts w:eastAsia="Times New Roman" w:cs="Times New Roman"/>
                <w:color w:val="000000"/>
                <w:lang w:val="en-IN" w:eastAsia="en-IN"/>
              </w:rPr>
              <w:t>800</w:t>
            </w:r>
          </w:p>
        </w:tc>
      </w:tr>
      <w:tr w:rsidR="0006359A" w14:paraId="55C6ABD7" w14:textId="77777777" w:rsidTr="0011346F">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3631" w:type="dxa"/>
            <w:tcBorders>
              <w:left w:val="single" w:sz="4" w:space="0" w:color="auto"/>
            </w:tcBorders>
            <w:noWrap/>
            <w:hideMark/>
          </w:tcPr>
          <w:p w14:paraId="786EA795" w14:textId="77777777" w:rsidR="002E6790" w:rsidRPr="00022E58" w:rsidRDefault="00EB7457" w:rsidP="00157460">
            <w:pPr>
              <w:spacing w:line="360" w:lineRule="auto"/>
              <w:jc w:val="left"/>
              <w:rPr>
                <w:rFonts w:eastAsia="Times New Roman" w:cs="Times New Roman"/>
                <w:color w:val="000000"/>
                <w:lang w:val="en-IN" w:eastAsia="en-IN"/>
              </w:rPr>
            </w:pPr>
            <w:r w:rsidRPr="00022E58">
              <w:rPr>
                <w:rFonts w:eastAsia="Times New Roman" w:cs="Times New Roman"/>
                <w:color w:val="000000"/>
                <w:lang w:val="en-IN" w:eastAsia="en-IN"/>
              </w:rPr>
              <w:t>website design</w:t>
            </w:r>
          </w:p>
        </w:tc>
        <w:tc>
          <w:tcPr>
            <w:tcW w:w="683" w:type="dxa"/>
            <w:noWrap/>
            <w:hideMark/>
          </w:tcPr>
          <w:p w14:paraId="481FEF12" w14:textId="77777777" w:rsidR="002E6790" w:rsidRPr="00022E58" w:rsidRDefault="00EB7457" w:rsidP="00157460">
            <w:pPr>
              <w:spacing w:line="36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lang w:val="en-IN" w:eastAsia="en-IN"/>
              </w:rPr>
            </w:pPr>
            <w:r w:rsidRPr="00022E58">
              <w:rPr>
                <w:rFonts w:eastAsia="Times New Roman" w:cs="Times New Roman"/>
                <w:color w:val="000000"/>
                <w:lang w:val="en-IN" w:eastAsia="en-IN"/>
              </w:rPr>
              <w:t>30</w:t>
            </w:r>
          </w:p>
        </w:tc>
        <w:tc>
          <w:tcPr>
            <w:tcW w:w="1323" w:type="dxa"/>
            <w:noWrap/>
            <w:hideMark/>
          </w:tcPr>
          <w:p w14:paraId="0C236DC5" w14:textId="77777777" w:rsidR="002E6790" w:rsidRPr="00022E58" w:rsidRDefault="00EB7457" w:rsidP="00157460">
            <w:pPr>
              <w:spacing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lang w:val="en-IN" w:eastAsia="en-IN"/>
              </w:rPr>
            </w:pPr>
            <w:r w:rsidRPr="00022E58">
              <w:rPr>
                <w:rFonts w:eastAsia="Times New Roman" w:cs="Times New Roman"/>
                <w:color w:val="000000"/>
                <w:lang w:val="en-IN" w:eastAsia="en-IN"/>
              </w:rPr>
              <w:t>12.00</w:t>
            </w:r>
          </w:p>
        </w:tc>
        <w:tc>
          <w:tcPr>
            <w:tcW w:w="923" w:type="dxa"/>
            <w:noWrap/>
            <w:hideMark/>
          </w:tcPr>
          <w:p w14:paraId="4636C514" w14:textId="77777777" w:rsidR="002E6790" w:rsidRPr="00022E58" w:rsidRDefault="00EB7457" w:rsidP="00157460">
            <w:pPr>
              <w:spacing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lang w:val="en-IN" w:eastAsia="en-IN"/>
              </w:rPr>
            </w:pPr>
            <w:r w:rsidRPr="00022E58">
              <w:rPr>
                <w:rFonts w:eastAsia="Times New Roman" w:cs="Times New Roman"/>
                <w:color w:val="000000"/>
                <w:lang w:val="en-IN" w:eastAsia="en-IN"/>
              </w:rPr>
              <w:t> </w:t>
            </w:r>
          </w:p>
        </w:tc>
        <w:tc>
          <w:tcPr>
            <w:tcW w:w="1032" w:type="dxa"/>
            <w:noWrap/>
            <w:hideMark/>
          </w:tcPr>
          <w:p w14:paraId="3E33780B" w14:textId="77777777" w:rsidR="002E6790" w:rsidRPr="00022E58" w:rsidRDefault="00EB7457" w:rsidP="00157460">
            <w:pPr>
              <w:spacing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lang w:val="en-IN" w:eastAsia="en-IN"/>
              </w:rPr>
            </w:pPr>
            <w:r w:rsidRPr="00022E58">
              <w:rPr>
                <w:rFonts w:eastAsia="Times New Roman" w:cs="Times New Roman"/>
                <w:color w:val="000000"/>
                <w:lang w:val="en-IN" w:eastAsia="en-IN"/>
              </w:rPr>
              <w:t> </w:t>
            </w:r>
          </w:p>
        </w:tc>
        <w:tc>
          <w:tcPr>
            <w:tcW w:w="960" w:type="dxa"/>
            <w:noWrap/>
            <w:hideMark/>
          </w:tcPr>
          <w:p w14:paraId="5791076D" w14:textId="77777777" w:rsidR="002E6790" w:rsidRPr="00022E58" w:rsidRDefault="00EB7457" w:rsidP="00157460">
            <w:pPr>
              <w:spacing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lang w:val="en-IN" w:eastAsia="en-IN"/>
              </w:rPr>
            </w:pPr>
            <w:r w:rsidRPr="00022E58">
              <w:rPr>
                <w:rFonts w:eastAsia="Times New Roman" w:cs="Times New Roman"/>
                <w:color w:val="000000"/>
                <w:lang w:val="en-IN" w:eastAsia="en-IN"/>
              </w:rPr>
              <w:t> </w:t>
            </w:r>
          </w:p>
        </w:tc>
        <w:tc>
          <w:tcPr>
            <w:tcW w:w="1939" w:type="dxa"/>
            <w:tcBorders>
              <w:right w:val="single" w:sz="4" w:space="0" w:color="auto"/>
            </w:tcBorders>
            <w:noWrap/>
            <w:hideMark/>
          </w:tcPr>
          <w:p w14:paraId="71D6BABC" w14:textId="77777777" w:rsidR="002E6790" w:rsidRPr="00022E58" w:rsidRDefault="00EB7457" w:rsidP="00157460">
            <w:pPr>
              <w:spacing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lang w:val="en-IN" w:eastAsia="en-IN"/>
              </w:rPr>
            </w:pPr>
            <w:r w:rsidRPr="00022E58">
              <w:rPr>
                <w:rFonts w:eastAsia="Times New Roman" w:cs="Times New Roman"/>
                <w:color w:val="000000"/>
                <w:lang w:val="en-IN" w:eastAsia="en-IN"/>
              </w:rPr>
              <w:t>360</w:t>
            </w:r>
          </w:p>
        </w:tc>
      </w:tr>
      <w:tr w:rsidR="0006359A" w14:paraId="2F08691D" w14:textId="77777777" w:rsidTr="0011346F">
        <w:trPr>
          <w:trHeight w:val="315"/>
        </w:trPr>
        <w:tc>
          <w:tcPr>
            <w:cnfStyle w:val="001000000000" w:firstRow="0" w:lastRow="0" w:firstColumn="1" w:lastColumn="0" w:oddVBand="0" w:evenVBand="0" w:oddHBand="0" w:evenHBand="0" w:firstRowFirstColumn="0" w:firstRowLastColumn="0" w:lastRowFirstColumn="0" w:lastRowLastColumn="0"/>
            <w:tcW w:w="3631" w:type="dxa"/>
            <w:tcBorders>
              <w:left w:val="single" w:sz="4" w:space="0" w:color="auto"/>
            </w:tcBorders>
            <w:noWrap/>
            <w:hideMark/>
          </w:tcPr>
          <w:p w14:paraId="41BB4686" w14:textId="77777777" w:rsidR="002E6790" w:rsidRPr="00022E58" w:rsidRDefault="00EB7457" w:rsidP="00157460">
            <w:pPr>
              <w:spacing w:line="360" w:lineRule="auto"/>
              <w:jc w:val="left"/>
              <w:rPr>
                <w:rFonts w:eastAsia="Times New Roman" w:cs="Times New Roman"/>
                <w:color w:val="000000"/>
                <w:lang w:val="en-IN" w:eastAsia="en-IN"/>
              </w:rPr>
            </w:pPr>
            <w:r w:rsidRPr="00022E58">
              <w:rPr>
                <w:rFonts w:eastAsia="Times New Roman" w:cs="Times New Roman"/>
                <w:color w:val="000000"/>
                <w:lang w:val="en-IN" w:eastAsia="en-IN"/>
              </w:rPr>
              <w:t>Social Media Marketing</w:t>
            </w:r>
          </w:p>
        </w:tc>
        <w:tc>
          <w:tcPr>
            <w:tcW w:w="683" w:type="dxa"/>
            <w:noWrap/>
            <w:hideMark/>
          </w:tcPr>
          <w:p w14:paraId="488D6057" w14:textId="77777777" w:rsidR="002E6790" w:rsidRPr="00022E58" w:rsidRDefault="00EB7457" w:rsidP="00157460">
            <w:pPr>
              <w:spacing w:line="36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lang w:val="en-IN" w:eastAsia="en-IN"/>
              </w:rPr>
            </w:pPr>
            <w:r w:rsidRPr="00022E58">
              <w:rPr>
                <w:rFonts w:eastAsia="Times New Roman" w:cs="Times New Roman"/>
                <w:color w:val="000000"/>
                <w:lang w:val="en-IN" w:eastAsia="en-IN"/>
              </w:rPr>
              <w:t>28</w:t>
            </w:r>
          </w:p>
        </w:tc>
        <w:tc>
          <w:tcPr>
            <w:tcW w:w="1323" w:type="dxa"/>
            <w:noWrap/>
            <w:hideMark/>
          </w:tcPr>
          <w:p w14:paraId="72B5C564" w14:textId="77777777" w:rsidR="002E6790" w:rsidRPr="00022E58" w:rsidRDefault="00EB7457" w:rsidP="00157460">
            <w:pPr>
              <w:spacing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lang w:val="en-IN" w:eastAsia="en-IN"/>
              </w:rPr>
            </w:pPr>
            <w:r w:rsidRPr="00022E58">
              <w:rPr>
                <w:rFonts w:eastAsia="Times New Roman" w:cs="Times New Roman"/>
                <w:color w:val="000000"/>
                <w:lang w:val="en-IN" w:eastAsia="en-IN"/>
              </w:rPr>
              <w:t>14.00</w:t>
            </w:r>
          </w:p>
        </w:tc>
        <w:tc>
          <w:tcPr>
            <w:tcW w:w="923" w:type="dxa"/>
            <w:noWrap/>
            <w:hideMark/>
          </w:tcPr>
          <w:p w14:paraId="42627AB9" w14:textId="77777777" w:rsidR="002E6790" w:rsidRPr="00022E58" w:rsidRDefault="00EB7457" w:rsidP="00157460">
            <w:pPr>
              <w:spacing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lang w:val="en-IN" w:eastAsia="en-IN"/>
              </w:rPr>
            </w:pPr>
            <w:r w:rsidRPr="00022E58">
              <w:rPr>
                <w:rFonts w:eastAsia="Times New Roman" w:cs="Times New Roman"/>
                <w:color w:val="000000"/>
                <w:lang w:val="en-IN" w:eastAsia="en-IN"/>
              </w:rPr>
              <w:t> </w:t>
            </w:r>
          </w:p>
        </w:tc>
        <w:tc>
          <w:tcPr>
            <w:tcW w:w="1032" w:type="dxa"/>
            <w:noWrap/>
            <w:hideMark/>
          </w:tcPr>
          <w:p w14:paraId="570AEC8A" w14:textId="77777777" w:rsidR="002E6790" w:rsidRPr="00022E58" w:rsidRDefault="00EB7457" w:rsidP="00157460">
            <w:pPr>
              <w:spacing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lang w:val="en-IN" w:eastAsia="en-IN"/>
              </w:rPr>
            </w:pPr>
            <w:r w:rsidRPr="00022E58">
              <w:rPr>
                <w:rFonts w:eastAsia="Times New Roman" w:cs="Times New Roman"/>
                <w:color w:val="000000"/>
                <w:lang w:val="en-IN" w:eastAsia="en-IN"/>
              </w:rPr>
              <w:t> </w:t>
            </w:r>
          </w:p>
        </w:tc>
        <w:tc>
          <w:tcPr>
            <w:tcW w:w="960" w:type="dxa"/>
            <w:noWrap/>
            <w:hideMark/>
          </w:tcPr>
          <w:p w14:paraId="59214219" w14:textId="77777777" w:rsidR="002E6790" w:rsidRPr="00022E58" w:rsidRDefault="00EB7457" w:rsidP="00157460">
            <w:pPr>
              <w:spacing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lang w:val="en-IN" w:eastAsia="en-IN"/>
              </w:rPr>
            </w:pPr>
            <w:r w:rsidRPr="00022E58">
              <w:rPr>
                <w:rFonts w:eastAsia="Times New Roman" w:cs="Times New Roman"/>
                <w:color w:val="000000"/>
                <w:lang w:val="en-IN" w:eastAsia="en-IN"/>
              </w:rPr>
              <w:t> </w:t>
            </w:r>
          </w:p>
        </w:tc>
        <w:tc>
          <w:tcPr>
            <w:tcW w:w="1939" w:type="dxa"/>
            <w:tcBorders>
              <w:right w:val="single" w:sz="4" w:space="0" w:color="auto"/>
            </w:tcBorders>
            <w:noWrap/>
            <w:hideMark/>
          </w:tcPr>
          <w:p w14:paraId="6BF19C5C" w14:textId="77777777" w:rsidR="002E6790" w:rsidRPr="00022E58" w:rsidRDefault="00EB7457" w:rsidP="00157460">
            <w:pPr>
              <w:spacing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lang w:val="en-IN" w:eastAsia="en-IN"/>
              </w:rPr>
            </w:pPr>
            <w:r w:rsidRPr="00022E58">
              <w:rPr>
                <w:rFonts w:eastAsia="Times New Roman" w:cs="Times New Roman"/>
                <w:color w:val="000000"/>
                <w:lang w:val="en-IN" w:eastAsia="en-IN"/>
              </w:rPr>
              <w:t>392</w:t>
            </w:r>
          </w:p>
        </w:tc>
      </w:tr>
      <w:tr w:rsidR="0006359A" w14:paraId="1D0F32FF" w14:textId="77777777" w:rsidTr="0011346F">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3631" w:type="dxa"/>
            <w:tcBorders>
              <w:left w:val="single" w:sz="4" w:space="0" w:color="auto"/>
            </w:tcBorders>
            <w:noWrap/>
            <w:hideMark/>
          </w:tcPr>
          <w:p w14:paraId="70B54264" w14:textId="77777777" w:rsidR="002E6790" w:rsidRPr="00022E58" w:rsidRDefault="00EB7457" w:rsidP="00157460">
            <w:pPr>
              <w:spacing w:line="360" w:lineRule="auto"/>
              <w:jc w:val="left"/>
              <w:rPr>
                <w:rFonts w:eastAsia="Times New Roman" w:cs="Times New Roman"/>
                <w:color w:val="000000"/>
                <w:lang w:val="en-IN" w:eastAsia="en-IN"/>
              </w:rPr>
            </w:pPr>
            <w:r w:rsidRPr="00022E58">
              <w:rPr>
                <w:rFonts w:eastAsia="Times New Roman" w:cs="Times New Roman"/>
                <w:color w:val="000000"/>
                <w:lang w:val="en-IN" w:eastAsia="en-IN"/>
              </w:rPr>
              <w:t xml:space="preserve">Billboard and glow sign design </w:t>
            </w:r>
          </w:p>
        </w:tc>
        <w:tc>
          <w:tcPr>
            <w:tcW w:w="683" w:type="dxa"/>
            <w:noWrap/>
            <w:hideMark/>
          </w:tcPr>
          <w:p w14:paraId="74C0F3C1" w14:textId="77777777" w:rsidR="002E6790" w:rsidRPr="00022E58" w:rsidRDefault="00EB7457" w:rsidP="00157460">
            <w:pPr>
              <w:spacing w:line="36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lang w:val="en-IN" w:eastAsia="en-IN"/>
              </w:rPr>
            </w:pPr>
            <w:r w:rsidRPr="00022E58">
              <w:rPr>
                <w:rFonts w:eastAsia="Times New Roman" w:cs="Times New Roman"/>
                <w:color w:val="000000"/>
                <w:lang w:val="en-IN" w:eastAsia="en-IN"/>
              </w:rPr>
              <w:t>55</w:t>
            </w:r>
          </w:p>
        </w:tc>
        <w:tc>
          <w:tcPr>
            <w:tcW w:w="1323" w:type="dxa"/>
            <w:noWrap/>
            <w:hideMark/>
          </w:tcPr>
          <w:p w14:paraId="29543604" w14:textId="77777777" w:rsidR="002E6790" w:rsidRPr="00022E58" w:rsidRDefault="00EB7457" w:rsidP="00157460">
            <w:pPr>
              <w:spacing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lang w:val="en-IN" w:eastAsia="en-IN"/>
              </w:rPr>
            </w:pPr>
            <w:r w:rsidRPr="00022E58">
              <w:rPr>
                <w:rFonts w:eastAsia="Times New Roman" w:cs="Times New Roman"/>
                <w:color w:val="000000"/>
                <w:lang w:val="en-IN" w:eastAsia="en-IN"/>
              </w:rPr>
              <w:t>4.00</w:t>
            </w:r>
          </w:p>
        </w:tc>
        <w:tc>
          <w:tcPr>
            <w:tcW w:w="923" w:type="dxa"/>
            <w:noWrap/>
            <w:hideMark/>
          </w:tcPr>
          <w:p w14:paraId="1EA8F785" w14:textId="77777777" w:rsidR="002E6790" w:rsidRPr="00022E58" w:rsidRDefault="00EB7457" w:rsidP="00157460">
            <w:pPr>
              <w:spacing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lang w:val="en-IN" w:eastAsia="en-IN"/>
              </w:rPr>
            </w:pPr>
            <w:r w:rsidRPr="00022E58">
              <w:rPr>
                <w:rFonts w:eastAsia="Times New Roman" w:cs="Times New Roman"/>
                <w:color w:val="000000"/>
                <w:lang w:val="en-IN" w:eastAsia="en-IN"/>
              </w:rPr>
              <w:t> </w:t>
            </w:r>
          </w:p>
        </w:tc>
        <w:tc>
          <w:tcPr>
            <w:tcW w:w="1032" w:type="dxa"/>
            <w:noWrap/>
            <w:hideMark/>
          </w:tcPr>
          <w:p w14:paraId="532C6868" w14:textId="77777777" w:rsidR="002E6790" w:rsidRPr="00022E58" w:rsidRDefault="00EB7457" w:rsidP="00157460">
            <w:pPr>
              <w:spacing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lang w:val="en-IN" w:eastAsia="en-IN"/>
              </w:rPr>
            </w:pPr>
            <w:r w:rsidRPr="00022E58">
              <w:rPr>
                <w:rFonts w:eastAsia="Times New Roman" w:cs="Times New Roman"/>
                <w:color w:val="000000"/>
                <w:lang w:val="en-IN" w:eastAsia="en-IN"/>
              </w:rPr>
              <w:t> </w:t>
            </w:r>
          </w:p>
        </w:tc>
        <w:tc>
          <w:tcPr>
            <w:tcW w:w="960" w:type="dxa"/>
            <w:noWrap/>
            <w:hideMark/>
          </w:tcPr>
          <w:p w14:paraId="69AE355F" w14:textId="77777777" w:rsidR="002E6790" w:rsidRPr="00022E58" w:rsidRDefault="00EB7457" w:rsidP="00157460">
            <w:pPr>
              <w:spacing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lang w:val="en-IN" w:eastAsia="en-IN"/>
              </w:rPr>
            </w:pPr>
            <w:r w:rsidRPr="00022E58">
              <w:rPr>
                <w:rFonts w:eastAsia="Times New Roman" w:cs="Times New Roman"/>
                <w:color w:val="000000"/>
                <w:lang w:val="en-IN" w:eastAsia="en-IN"/>
              </w:rPr>
              <w:t> </w:t>
            </w:r>
          </w:p>
        </w:tc>
        <w:tc>
          <w:tcPr>
            <w:tcW w:w="1939" w:type="dxa"/>
            <w:tcBorders>
              <w:right w:val="single" w:sz="4" w:space="0" w:color="auto"/>
            </w:tcBorders>
            <w:noWrap/>
            <w:hideMark/>
          </w:tcPr>
          <w:p w14:paraId="5B426450" w14:textId="77777777" w:rsidR="002E6790" w:rsidRPr="00022E58" w:rsidRDefault="00EB7457" w:rsidP="00157460">
            <w:pPr>
              <w:spacing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lang w:val="en-IN" w:eastAsia="en-IN"/>
              </w:rPr>
            </w:pPr>
            <w:r w:rsidRPr="00022E58">
              <w:rPr>
                <w:rFonts w:eastAsia="Times New Roman" w:cs="Times New Roman"/>
                <w:color w:val="000000"/>
                <w:lang w:val="en-IN" w:eastAsia="en-IN"/>
              </w:rPr>
              <w:t>220</w:t>
            </w:r>
          </w:p>
        </w:tc>
      </w:tr>
      <w:tr w:rsidR="0006359A" w14:paraId="73ADDCC5" w14:textId="77777777" w:rsidTr="0011346F">
        <w:trPr>
          <w:trHeight w:val="300"/>
        </w:trPr>
        <w:tc>
          <w:tcPr>
            <w:cnfStyle w:val="001000000000" w:firstRow="0" w:lastRow="0" w:firstColumn="1" w:lastColumn="0" w:oddVBand="0" w:evenVBand="0" w:oddHBand="0" w:evenHBand="0" w:firstRowFirstColumn="0" w:firstRowLastColumn="0" w:lastRowFirstColumn="0" w:lastRowLastColumn="0"/>
            <w:tcW w:w="3631" w:type="dxa"/>
            <w:tcBorders>
              <w:left w:val="single" w:sz="4" w:space="0" w:color="auto"/>
            </w:tcBorders>
            <w:noWrap/>
            <w:hideMark/>
          </w:tcPr>
          <w:p w14:paraId="6B24239F" w14:textId="77777777" w:rsidR="002E6790" w:rsidRPr="00022E58" w:rsidRDefault="00EB7457" w:rsidP="00157460">
            <w:pPr>
              <w:spacing w:line="360" w:lineRule="auto"/>
              <w:jc w:val="left"/>
              <w:rPr>
                <w:rFonts w:eastAsia="Times New Roman" w:cs="Times New Roman"/>
                <w:color w:val="000000"/>
                <w:lang w:val="en-IN" w:eastAsia="en-IN"/>
              </w:rPr>
            </w:pPr>
            <w:r w:rsidRPr="00022E58">
              <w:rPr>
                <w:rFonts w:eastAsia="Times New Roman" w:cs="Times New Roman"/>
                <w:color w:val="000000"/>
                <w:lang w:val="en-IN" w:eastAsia="en-IN"/>
              </w:rPr>
              <w:t> </w:t>
            </w:r>
          </w:p>
        </w:tc>
        <w:tc>
          <w:tcPr>
            <w:tcW w:w="683" w:type="dxa"/>
            <w:noWrap/>
            <w:hideMark/>
          </w:tcPr>
          <w:p w14:paraId="6477736F" w14:textId="77777777" w:rsidR="002E6790" w:rsidRPr="00022E58" w:rsidRDefault="00EB7457" w:rsidP="00157460">
            <w:pPr>
              <w:spacing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lang w:val="en-IN" w:eastAsia="en-IN"/>
              </w:rPr>
            </w:pPr>
            <w:r w:rsidRPr="00022E58">
              <w:rPr>
                <w:rFonts w:eastAsia="Times New Roman" w:cs="Times New Roman"/>
                <w:color w:val="000000"/>
                <w:lang w:val="en-IN" w:eastAsia="en-IN"/>
              </w:rPr>
              <w:t> </w:t>
            </w:r>
          </w:p>
        </w:tc>
        <w:tc>
          <w:tcPr>
            <w:tcW w:w="1323" w:type="dxa"/>
            <w:noWrap/>
            <w:hideMark/>
          </w:tcPr>
          <w:p w14:paraId="55946016" w14:textId="77777777" w:rsidR="002E6790" w:rsidRPr="00022E58" w:rsidRDefault="00EB7457" w:rsidP="00157460">
            <w:pPr>
              <w:spacing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lang w:val="en-IN" w:eastAsia="en-IN"/>
              </w:rPr>
            </w:pPr>
            <w:r w:rsidRPr="00022E58">
              <w:rPr>
                <w:rFonts w:eastAsia="Times New Roman" w:cs="Times New Roman"/>
                <w:color w:val="000000"/>
                <w:lang w:val="en-IN" w:eastAsia="en-IN"/>
              </w:rPr>
              <w:t> </w:t>
            </w:r>
          </w:p>
        </w:tc>
        <w:tc>
          <w:tcPr>
            <w:tcW w:w="923" w:type="dxa"/>
            <w:noWrap/>
            <w:hideMark/>
          </w:tcPr>
          <w:p w14:paraId="38370203" w14:textId="77777777" w:rsidR="002E6790" w:rsidRPr="00022E58" w:rsidRDefault="00EB7457" w:rsidP="00157460">
            <w:pPr>
              <w:spacing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lang w:val="en-IN" w:eastAsia="en-IN"/>
              </w:rPr>
            </w:pPr>
            <w:r w:rsidRPr="00022E58">
              <w:rPr>
                <w:rFonts w:eastAsia="Times New Roman" w:cs="Times New Roman"/>
                <w:color w:val="000000"/>
                <w:lang w:val="en-IN" w:eastAsia="en-IN"/>
              </w:rPr>
              <w:t> </w:t>
            </w:r>
          </w:p>
        </w:tc>
        <w:tc>
          <w:tcPr>
            <w:tcW w:w="1032" w:type="dxa"/>
            <w:noWrap/>
            <w:hideMark/>
          </w:tcPr>
          <w:p w14:paraId="3154F4A6" w14:textId="77777777" w:rsidR="002E6790" w:rsidRPr="00022E58" w:rsidRDefault="00EB7457" w:rsidP="00157460">
            <w:pPr>
              <w:spacing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lang w:val="en-IN" w:eastAsia="en-IN"/>
              </w:rPr>
            </w:pPr>
            <w:r w:rsidRPr="00022E58">
              <w:rPr>
                <w:rFonts w:eastAsia="Times New Roman" w:cs="Times New Roman"/>
                <w:color w:val="000000"/>
                <w:lang w:val="en-IN" w:eastAsia="en-IN"/>
              </w:rPr>
              <w:t> </w:t>
            </w:r>
          </w:p>
        </w:tc>
        <w:tc>
          <w:tcPr>
            <w:tcW w:w="960" w:type="dxa"/>
            <w:noWrap/>
            <w:hideMark/>
          </w:tcPr>
          <w:p w14:paraId="233A49B1" w14:textId="77777777" w:rsidR="002E6790" w:rsidRPr="00022E58" w:rsidRDefault="00EB7457" w:rsidP="00157460">
            <w:pPr>
              <w:spacing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lang w:val="en-IN" w:eastAsia="en-IN"/>
              </w:rPr>
            </w:pPr>
            <w:r w:rsidRPr="00022E58">
              <w:rPr>
                <w:rFonts w:eastAsia="Times New Roman" w:cs="Times New Roman"/>
                <w:color w:val="000000"/>
                <w:lang w:val="en-IN" w:eastAsia="en-IN"/>
              </w:rPr>
              <w:t> </w:t>
            </w:r>
          </w:p>
        </w:tc>
        <w:tc>
          <w:tcPr>
            <w:tcW w:w="1939" w:type="dxa"/>
            <w:tcBorders>
              <w:right w:val="single" w:sz="4" w:space="0" w:color="auto"/>
            </w:tcBorders>
            <w:noWrap/>
            <w:hideMark/>
          </w:tcPr>
          <w:p w14:paraId="0E29C66C" w14:textId="77777777" w:rsidR="002E6790" w:rsidRPr="00022E58" w:rsidRDefault="00EB7457" w:rsidP="00157460">
            <w:pPr>
              <w:spacing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lang w:val="en-IN" w:eastAsia="en-IN"/>
              </w:rPr>
            </w:pPr>
            <w:r w:rsidRPr="00022E58">
              <w:rPr>
                <w:rFonts w:eastAsia="Times New Roman" w:cs="Times New Roman"/>
                <w:color w:val="000000"/>
                <w:lang w:val="en-IN" w:eastAsia="en-IN"/>
              </w:rPr>
              <w:t>3772</w:t>
            </w:r>
          </w:p>
        </w:tc>
      </w:tr>
      <w:tr w:rsidR="0006359A" w14:paraId="05A21F67" w14:textId="77777777" w:rsidTr="0011346F">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3631" w:type="dxa"/>
            <w:tcBorders>
              <w:left w:val="single" w:sz="4" w:space="0" w:color="auto"/>
            </w:tcBorders>
            <w:noWrap/>
            <w:hideMark/>
          </w:tcPr>
          <w:p w14:paraId="6FFB72F7" w14:textId="77777777" w:rsidR="002E6790" w:rsidRPr="00022E58" w:rsidRDefault="00EB7457" w:rsidP="00157460">
            <w:pPr>
              <w:spacing w:line="360" w:lineRule="auto"/>
              <w:jc w:val="left"/>
              <w:rPr>
                <w:rFonts w:eastAsia="Times New Roman" w:cs="Times New Roman"/>
                <w:color w:val="000000"/>
                <w:lang w:val="en-IN" w:eastAsia="en-IN"/>
              </w:rPr>
            </w:pPr>
            <w:r w:rsidRPr="00022E58">
              <w:rPr>
                <w:rFonts w:eastAsia="Times New Roman" w:cs="Times New Roman"/>
                <w:color w:val="000000"/>
                <w:lang w:val="en-IN" w:eastAsia="en-IN"/>
              </w:rPr>
              <w:t xml:space="preserve">product/ service design and purchase </w:t>
            </w:r>
          </w:p>
        </w:tc>
        <w:tc>
          <w:tcPr>
            <w:tcW w:w="683" w:type="dxa"/>
            <w:noWrap/>
            <w:hideMark/>
          </w:tcPr>
          <w:p w14:paraId="1C76623F" w14:textId="77777777" w:rsidR="002E6790" w:rsidRPr="00022E58" w:rsidRDefault="00EB7457" w:rsidP="00157460">
            <w:pPr>
              <w:spacing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lang w:val="en-IN" w:eastAsia="en-IN"/>
              </w:rPr>
            </w:pPr>
            <w:r w:rsidRPr="00022E58">
              <w:rPr>
                <w:rFonts w:eastAsia="Times New Roman" w:cs="Times New Roman"/>
                <w:color w:val="000000"/>
                <w:lang w:val="en-IN" w:eastAsia="en-IN"/>
              </w:rPr>
              <w:t> </w:t>
            </w:r>
          </w:p>
        </w:tc>
        <w:tc>
          <w:tcPr>
            <w:tcW w:w="1323" w:type="dxa"/>
            <w:noWrap/>
            <w:hideMark/>
          </w:tcPr>
          <w:p w14:paraId="04A3CFC0" w14:textId="77777777" w:rsidR="002E6790" w:rsidRPr="00022E58" w:rsidRDefault="00EB7457" w:rsidP="00157460">
            <w:pPr>
              <w:spacing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lang w:val="en-IN" w:eastAsia="en-IN"/>
              </w:rPr>
            </w:pPr>
            <w:r w:rsidRPr="00022E58">
              <w:rPr>
                <w:rFonts w:eastAsia="Times New Roman" w:cs="Times New Roman"/>
                <w:color w:val="000000"/>
                <w:lang w:val="en-IN" w:eastAsia="en-IN"/>
              </w:rPr>
              <w:t> </w:t>
            </w:r>
          </w:p>
        </w:tc>
        <w:tc>
          <w:tcPr>
            <w:tcW w:w="923" w:type="dxa"/>
            <w:noWrap/>
            <w:hideMark/>
          </w:tcPr>
          <w:p w14:paraId="1B65A975" w14:textId="77777777" w:rsidR="002E6790" w:rsidRPr="00022E58" w:rsidRDefault="00EB7457" w:rsidP="00157460">
            <w:pPr>
              <w:spacing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lang w:val="en-IN" w:eastAsia="en-IN"/>
              </w:rPr>
            </w:pPr>
            <w:r w:rsidRPr="00022E58">
              <w:rPr>
                <w:rFonts w:eastAsia="Times New Roman" w:cs="Times New Roman"/>
                <w:color w:val="000000"/>
                <w:lang w:val="en-IN" w:eastAsia="en-IN"/>
              </w:rPr>
              <w:t> </w:t>
            </w:r>
          </w:p>
        </w:tc>
        <w:tc>
          <w:tcPr>
            <w:tcW w:w="1032" w:type="dxa"/>
            <w:noWrap/>
            <w:hideMark/>
          </w:tcPr>
          <w:p w14:paraId="2622A387" w14:textId="77777777" w:rsidR="002E6790" w:rsidRPr="00022E58" w:rsidRDefault="00EB7457" w:rsidP="00157460">
            <w:pPr>
              <w:spacing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lang w:val="en-IN" w:eastAsia="en-IN"/>
              </w:rPr>
            </w:pPr>
            <w:r w:rsidRPr="00022E58">
              <w:rPr>
                <w:rFonts w:eastAsia="Times New Roman" w:cs="Times New Roman"/>
                <w:color w:val="000000"/>
                <w:lang w:val="en-IN" w:eastAsia="en-IN"/>
              </w:rPr>
              <w:t> </w:t>
            </w:r>
          </w:p>
        </w:tc>
        <w:tc>
          <w:tcPr>
            <w:tcW w:w="960" w:type="dxa"/>
            <w:noWrap/>
            <w:hideMark/>
          </w:tcPr>
          <w:p w14:paraId="19E84A76" w14:textId="77777777" w:rsidR="002E6790" w:rsidRPr="00022E58" w:rsidRDefault="00EB7457" w:rsidP="00157460">
            <w:pPr>
              <w:spacing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lang w:val="en-IN" w:eastAsia="en-IN"/>
              </w:rPr>
            </w:pPr>
            <w:r w:rsidRPr="00022E58">
              <w:rPr>
                <w:rFonts w:eastAsia="Times New Roman" w:cs="Times New Roman"/>
                <w:color w:val="000000"/>
                <w:lang w:val="en-IN" w:eastAsia="en-IN"/>
              </w:rPr>
              <w:t> </w:t>
            </w:r>
          </w:p>
        </w:tc>
        <w:tc>
          <w:tcPr>
            <w:tcW w:w="1939" w:type="dxa"/>
            <w:tcBorders>
              <w:right w:val="single" w:sz="4" w:space="0" w:color="auto"/>
            </w:tcBorders>
            <w:noWrap/>
            <w:hideMark/>
          </w:tcPr>
          <w:p w14:paraId="7F7D513A" w14:textId="77777777" w:rsidR="002E6790" w:rsidRPr="00022E58" w:rsidRDefault="00EB7457" w:rsidP="00157460">
            <w:pPr>
              <w:spacing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lang w:val="en-IN" w:eastAsia="en-IN"/>
              </w:rPr>
            </w:pPr>
            <w:r w:rsidRPr="00022E58">
              <w:rPr>
                <w:rFonts w:eastAsia="Times New Roman" w:cs="Times New Roman"/>
                <w:color w:val="000000"/>
                <w:lang w:val="en-IN" w:eastAsia="en-IN"/>
              </w:rPr>
              <w:t> </w:t>
            </w:r>
          </w:p>
        </w:tc>
      </w:tr>
      <w:tr w:rsidR="0006359A" w14:paraId="4671AF43" w14:textId="77777777" w:rsidTr="0011346F">
        <w:trPr>
          <w:trHeight w:val="315"/>
        </w:trPr>
        <w:tc>
          <w:tcPr>
            <w:cnfStyle w:val="001000000000" w:firstRow="0" w:lastRow="0" w:firstColumn="1" w:lastColumn="0" w:oddVBand="0" w:evenVBand="0" w:oddHBand="0" w:evenHBand="0" w:firstRowFirstColumn="0" w:firstRowLastColumn="0" w:lastRowFirstColumn="0" w:lastRowLastColumn="0"/>
            <w:tcW w:w="3631" w:type="dxa"/>
            <w:tcBorders>
              <w:left w:val="single" w:sz="4" w:space="0" w:color="auto"/>
            </w:tcBorders>
            <w:noWrap/>
            <w:hideMark/>
          </w:tcPr>
          <w:p w14:paraId="379B5350" w14:textId="77777777" w:rsidR="002E6790" w:rsidRPr="00022E58" w:rsidRDefault="00EB7457" w:rsidP="00157460">
            <w:pPr>
              <w:spacing w:line="360" w:lineRule="auto"/>
              <w:jc w:val="left"/>
              <w:rPr>
                <w:rFonts w:eastAsia="Times New Roman" w:cs="Times New Roman"/>
                <w:color w:val="000000"/>
                <w:lang w:val="en-IN" w:eastAsia="en-IN"/>
              </w:rPr>
            </w:pPr>
            <w:r w:rsidRPr="00022E58">
              <w:rPr>
                <w:rFonts w:eastAsia="Times New Roman" w:cs="Times New Roman"/>
                <w:color w:val="000000"/>
                <w:lang w:val="en-IN" w:eastAsia="en-IN"/>
              </w:rPr>
              <w:t xml:space="preserve">design process and architecture </w:t>
            </w:r>
          </w:p>
        </w:tc>
        <w:tc>
          <w:tcPr>
            <w:tcW w:w="683" w:type="dxa"/>
            <w:noWrap/>
            <w:hideMark/>
          </w:tcPr>
          <w:p w14:paraId="5CD7F3EF" w14:textId="77777777" w:rsidR="002E6790" w:rsidRPr="00022E58" w:rsidRDefault="00EB7457" w:rsidP="00157460">
            <w:pPr>
              <w:spacing w:line="36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lang w:val="en-IN" w:eastAsia="en-IN"/>
              </w:rPr>
            </w:pPr>
            <w:r w:rsidRPr="00022E58">
              <w:rPr>
                <w:rFonts w:eastAsia="Times New Roman" w:cs="Times New Roman"/>
                <w:color w:val="000000"/>
                <w:lang w:val="en-IN" w:eastAsia="en-IN"/>
              </w:rPr>
              <w:t>100</w:t>
            </w:r>
          </w:p>
        </w:tc>
        <w:tc>
          <w:tcPr>
            <w:tcW w:w="1323" w:type="dxa"/>
            <w:noWrap/>
            <w:hideMark/>
          </w:tcPr>
          <w:p w14:paraId="63B609CA" w14:textId="77777777" w:rsidR="002E6790" w:rsidRPr="00022E58" w:rsidRDefault="00EB7457" w:rsidP="00157460">
            <w:pPr>
              <w:spacing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lang w:val="en-IN" w:eastAsia="en-IN"/>
              </w:rPr>
            </w:pPr>
            <w:r w:rsidRPr="00022E58">
              <w:rPr>
                <w:rFonts w:eastAsia="Times New Roman" w:cs="Times New Roman"/>
                <w:color w:val="000000"/>
                <w:lang w:val="en-IN" w:eastAsia="en-IN"/>
              </w:rPr>
              <w:t>22.00</w:t>
            </w:r>
          </w:p>
        </w:tc>
        <w:tc>
          <w:tcPr>
            <w:tcW w:w="923" w:type="dxa"/>
            <w:noWrap/>
            <w:hideMark/>
          </w:tcPr>
          <w:p w14:paraId="59A26EC9" w14:textId="77777777" w:rsidR="002E6790" w:rsidRPr="00022E58" w:rsidRDefault="00EB7457" w:rsidP="00157460">
            <w:pPr>
              <w:spacing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lang w:val="en-IN" w:eastAsia="en-IN"/>
              </w:rPr>
            </w:pPr>
            <w:r w:rsidRPr="00022E58">
              <w:rPr>
                <w:rFonts w:eastAsia="Times New Roman" w:cs="Times New Roman"/>
                <w:color w:val="000000"/>
                <w:lang w:val="en-IN" w:eastAsia="en-IN"/>
              </w:rPr>
              <w:t> </w:t>
            </w:r>
          </w:p>
        </w:tc>
        <w:tc>
          <w:tcPr>
            <w:tcW w:w="1032" w:type="dxa"/>
            <w:noWrap/>
            <w:hideMark/>
          </w:tcPr>
          <w:p w14:paraId="4780FE25" w14:textId="77777777" w:rsidR="002E6790" w:rsidRPr="00022E58" w:rsidRDefault="00EB7457" w:rsidP="00157460">
            <w:pPr>
              <w:spacing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lang w:val="en-IN" w:eastAsia="en-IN"/>
              </w:rPr>
            </w:pPr>
            <w:r w:rsidRPr="00022E58">
              <w:rPr>
                <w:rFonts w:eastAsia="Times New Roman" w:cs="Times New Roman"/>
                <w:color w:val="000000"/>
                <w:lang w:val="en-IN" w:eastAsia="en-IN"/>
              </w:rPr>
              <w:t> </w:t>
            </w:r>
          </w:p>
        </w:tc>
        <w:tc>
          <w:tcPr>
            <w:tcW w:w="960" w:type="dxa"/>
            <w:noWrap/>
            <w:hideMark/>
          </w:tcPr>
          <w:p w14:paraId="3AA2A536" w14:textId="77777777" w:rsidR="002E6790" w:rsidRPr="00022E58" w:rsidRDefault="00EB7457" w:rsidP="00157460">
            <w:pPr>
              <w:spacing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lang w:val="en-IN" w:eastAsia="en-IN"/>
              </w:rPr>
            </w:pPr>
            <w:r w:rsidRPr="00022E58">
              <w:rPr>
                <w:rFonts w:eastAsia="Times New Roman" w:cs="Times New Roman"/>
                <w:color w:val="000000"/>
                <w:lang w:val="en-IN" w:eastAsia="en-IN"/>
              </w:rPr>
              <w:t> </w:t>
            </w:r>
          </w:p>
        </w:tc>
        <w:tc>
          <w:tcPr>
            <w:tcW w:w="1939" w:type="dxa"/>
            <w:tcBorders>
              <w:right w:val="single" w:sz="4" w:space="0" w:color="auto"/>
            </w:tcBorders>
            <w:noWrap/>
            <w:hideMark/>
          </w:tcPr>
          <w:p w14:paraId="0CA8E54F" w14:textId="77777777" w:rsidR="002E6790" w:rsidRPr="00022E58" w:rsidRDefault="00EB7457" w:rsidP="00157460">
            <w:pPr>
              <w:spacing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lang w:val="en-IN" w:eastAsia="en-IN"/>
              </w:rPr>
            </w:pPr>
            <w:r w:rsidRPr="00022E58">
              <w:rPr>
                <w:rFonts w:eastAsia="Times New Roman" w:cs="Times New Roman"/>
                <w:color w:val="000000"/>
                <w:lang w:val="en-IN" w:eastAsia="en-IN"/>
              </w:rPr>
              <w:t>2200</w:t>
            </w:r>
          </w:p>
        </w:tc>
      </w:tr>
      <w:tr w:rsidR="0006359A" w14:paraId="03B823C4" w14:textId="77777777" w:rsidTr="0011346F">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3631" w:type="dxa"/>
            <w:tcBorders>
              <w:left w:val="single" w:sz="4" w:space="0" w:color="auto"/>
            </w:tcBorders>
            <w:noWrap/>
            <w:hideMark/>
          </w:tcPr>
          <w:p w14:paraId="125D7396" w14:textId="77777777" w:rsidR="002E6790" w:rsidRPr="00022E58" w:rsidRDefault="00EB7457" w:rsidP="00157460">
            <w:pPr>
              <w:spacing w:line="360" w:lineRule="auto"/>
              <w:jc w:val="left"/>
              <w:rPr>
                <w:rFonts w:eastAsia="Times New Roman" w:cs="Times New Roman"/>
                <w:color w:val="000000"/>
                <w:lang w:val="en-IN" w:eastAsia="en-IN"/>
              </w:rPr>
            </w:pPr>
            <w:r w:rsidRPr="00022E58">
              <w:rPr>
                <w:rFonts w:eastAsia="Times New Roman" w:cs="Times New Roman"/>
                <w:color w:val="000000"/>
                <w:lang w:val="en-IN" w:eastAsia="en-IN"/>
              </w:rPr>
              <w:t>machine purchase and shipment cost</w:t>
            </w:r>
          </w:p>
        </w:tc>
        <w:tc>
          <w:tcPr>
            <w:tcW w:w="683" w:type="dxa"/>
            <w:noWrap/>
            <w:hideMark/>
          </w:tcPr>
          <w:p w14:paraId="2627F798" w14:textId="77777777" w:rsidR="002E6790" w:rsidRPr="00022E58" w:rsidRDefault="00EB7457" w:rsidP="00157460">
            <w:pPr>
              <w:spacing w:line="36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lang w:val="en-IN" w:eastAsia="en-IN"/>
              </w:rPr>
            </w:pPr>
            <w:r w:rsidRPr="00022E58">
              <w:rPr>
                <w:rFonts w:eastAsia="Times New Roman" w:cs="Times New Roman"/>
                <w:color w:val="000000"/>
                <w:lang w:val="en-IN" w:eastAsia="en-IN"/>
              </w:rPr>
              <w:t>1</w:t>
            </w:r>
          </w:p>
        </w:tc>
        <w:tc>
          <w:tcPr>
            <w:tcW w:w="1323" w:type="dxa"/>
            <w:noWrap/>
            <w:hideMark/>
          </w:tcPr>
          <w:p w14:paraId="66523B3D" w14:textId="77777777" w:rsidR="002E6790" w:rsidRPr="00022E58" w:rsidRDefault="00EB7457" w:rsidP="00157460">
            <w:pPr>
              <w:spacing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lang w:val="en-IN" w:eastAsia="en-IN"/>
              </w:rPr>
            </w:pPr>
            <w:r w:rsidRPr="00022E58">
              <w:rPr>
                <w:rFonts w:eastAsia="Times New Roman" w:cs="Times New Roman"/>
                <w:color w:val="000000"/>
                <w:lang w:val="en-IN" w:eastAsia="en-IN"/>
              </w:rPr>
              <w:t>1560.00</w:t>
            </w:r>
          </w:p>
        </w:tc>
        <w:tc>
          <w:tcPr>
            <w:tcW w:w="923" w:type="dxa"/>
            <w:noWrap/>
            <w:hideMark/>
          </w:tcPr>
          <w:p w14:paraId="7BB775C3" w14:textId="77777777" w:rsidR="002E6790" w:rsidRPr="00022E58" w:rsidRDefault="00EB7457" w:rsidP="00157460">
            <w:pPr>
              <w:spacing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lang w:val="en-IN" w:eastAsia="en-IN"/>
              </w:rPr>
            </w:pPr>
            <w:r w:rsidRPr="00022E58">
              <w:rPr>
                <w:rFonts w:eastAsia="Times New Roman" w:cs="Times New Roman"/>
                <w:color w:val="000000"/>
                <w:lang w:val="en-IN" w:eastAsia="en-IN"/>
              </w:rPr>
              <w:t> </w:t>
            </w:r>
          </w:p>
        </w:tc>
        <w:tc>
          <w:tcPr>
            <w:tcW w:w="1032" w:type="dxa"/>
            <w:noWrap/>
            <w:hideMark/>
          </w:tcPr>
          <w:p w14:paraId="482DBB8A" w14:textId="77777777" w:rsidR="002E6790" w:rsidRPr="00022E58" w:rsidRDefault="00EB7457" w:rsidP="00157460">
            <w:pPr>
              <w:spacing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lang w:val="en-IN" w:eastAsia="en-IN"/>
              </w:rPr>
            </w:pPr>
            <w:r w:rsidRPr="00022E58">
              <w:rPr>
                <w:rFonts w:eastAsia="Times New Roman" w:cs="Times New Roman"/>
                <w:color w:val="000000"/>
                <w:lang w:val="en-IN" w:eastAsia="en-IN"/>
              </w:rPr>
              <w:t> </w:t>
            </w:r>
          </w:p>
        </w:tc>
        <w:tc>
          <w:tcPr>
            <w:tcW w:w="960" w:type="dxa"/>
            <w:noWrap/>
            <w:hideMark/>
          </w:tcPr>
          <w:p w14:paraId="1D808729" w14:textId="77777777" w:rsidR="002E6790" w:rsidRPr="00022E58" w:rsidRDefault="00EB7457" w:rsidP="00157460">
            <w:pPr>
              <w:spacing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lang w:val="en-IN" w:eastAsia="en-IN"/>
              </w:rPr>
            </w:pPr>
            <w:r w:rsidRPr="00022E58">
              <w:rPr>
                <w:rFonts w:eastAsia="Times New Roman" w:cs="Times New Roman"/>
                <w:color w:val="000000"/>
                <w:lang w:val="en-IN" w:eastAsia="en-IN"/>
              </w:rPr>
              <w:t> </w:t>
            </w:r>
          </w:p>
        </w:tc>
        <w:tc>
          <w:tcPr>
            <w:tcW w:w="1939" w:type="dxa"/>
            <w:tcBorders>
              <w:right w:val="single" w:sz="4" w:space="0" w:color="auto"/>
            </w:tcBorders>
            <w:noWrap/>
            <w:hideMark/>
          </w:tcPr>
          <w:p w14:paraId="66CDE431" w14:textId="77777777" w:rsidR="002E6790" w:rsidRPr="00022E58" w:rsidRDefault="00EB7457" w:rsidP="00157460">
            <w:pPr>
              <w:spacing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lang w:val="en-IN" w:eastAsia="en-IN"/>
              </w:rPr>
            </w:pPr>
            <w:r w:rsidRPr="00022E58">
              <w:rPr>
                <w:rFonts w:eastAsia="Times New Roman" w:cs="Times New Roman"/>
                <w:color w:val="000000"/>
                <w:lang w:val="en-IN" w:eastAsia="en-IN"/>
              </w:rPr>
              <w:t>1560</w:t>
            </w:r>
          </w:p>
        </w:tc>
      </w:tr>
      <w:tr w:rsidR="0006359A" w14:paraId="20E003AB" w14:textId="77777777" w:rsidTr="0011346F">
        <w:trPr>
          <w:trHeight w:val="315"/>
        </w:trPr>
        <w:tc>
          <w:tcPr>
            <w:cnfStyle w:val="001000000000" w:firstRow="0" w:lastRow="0" w:firstColumn="1" w:lastColumn="0" w:oddVBand="0" w:evenVBand="0" w:oddHBand="0" w:evenHBand="0" w:firstRowFirstColumn="0" w:firstRowLastColumn="0" w:lastRowFirstColumn="0" w:lastRowLastColumn="0"/>
            <w:tcW w:w="3631" w:type="dxa"/>
            <w:tcBorders>
              <w:left w:val="single" w:sz="4" w:space="0" w:color="auto"/>
            </w:tcBorders>
            <w:noWrap/>
            <w:hideMark/>
          </w:tcPr>
          <w:p w14:paraId="4A40C243" w14:textId="77777777" w:rsidR="002E6790" w:rsidRPr="00022E58" w:rsidRDefault="00EB7457" w:rsidP="00157460">
            <w:pPr>
              <w:spacing w:line="360" w:lineRule="auto"/>
              <w:jc w:val="left"/>
              <w:rPr>
                <w:rFonts w:eastAsia="Times New Roman" w:cs="Times New Roman"/>
                <w:color w:val="000000"/>
                <w:lang w:val="en-IN" w:eastAsia="en-IN"/>
              </w:rPr>
            </w:pPr>
            <w:r w:rsidRPr="00022E58">
              <w:rPr>
                <w:rFonts w:eastAsia="Times New Roman" w:cs="Times New Roman"/>
                <w:color w:val="000000"/>
                <w:lang w:val="en-IN" w:eastAsia="en-IN"/>
              </w:rPr>
              <w:t>warehouse and corporate office cost</w:t>
            </w:r>
          </w:p>
        </w:tc>
        <w:tc>
          <w:tcPr>
            <w:tcW w:w="683" w:type="dxa"/>
            <w:noWrap/>
            <w:hideMark/>
          </w:tcPr>
          <w:p w14:paraId="316956B0" w14:textId="77777777" w:rsidR="002E6790" w:rsidRPr="00022E58" w:rsidRDefault="00EB7457" w:rsidP="00157460">
            <w:pPr>
              <w:spacing w:line="36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lang w:val="en-IN" w:eastAsia="en-IN"/>
              </w:rPr>
            </w:pPr>
            <w:r w:rsidRPr="00022E58">
              <w:rPr>
                <w:rFonts w:eastAsia="Times New Roman" w:cs="Times New Roman"/>
                <w:color w:val="000000"/>
                <w:lang w:val="en-IN" w:eastAsia="en-IN"/>
              </w:rPr>
              <w:t>1</w:t>
            </w:r>
          </w:p>
        </w:tc>
        <w:tc>
          <w:tcPr>
            <w:tcW w:w="1323" w:type="dxa"/>
            <w:noWrap/>
            <w:hideMark/>
          </w:tcPr>
          <w:p w14:paraId="312F6951" w14:textId="77777777" w:rsidR="002E6790" w:rsidRPr="00022E58" w:rsidRDefault="00EB7457" w:rsidP="00157460">
            <w:pPr>
              <w:spacing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lang w:val="en-IN" w:eastAsia="en-IN"/>
              </w:rPr>
            </w:pPr>
            <w:r w:rsidRPr="00022E58">
              <w:rPr>
                <w:rFonts w:eastAsia="Times New Roman" w:cs="Times New Roman"/>
                <w:color w:val="000000"/>
                <w:lang w:val="en-IN" w:eastAsia="en-IN"/>
              </w:rPr>
              <w:t>10000.00</w:t>
            </w:r>
          </w:p>
        </w:tc>
        <w:tc>
          <w:tcPr>
            <w:tcW w:w="923" w:type="dxa"/>
            <w:noWrap/>
            <w:hideMark/>
          </w:tcPr>
          <w:p w14:paraId="02E817EE" w14:textId="77777777" w:rsidR="002E6790" w:rsidRPr="00022E58" w:rsidRDefault="00EB7457" w:rsidP="00157460">
            <w:pPr>
              <w:spacing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lang w:val="en-IN" w:eastAsia="en-IN"/>
              </w:rPr>
            </w:pPr>
            <w:r w:rsidRPr="00022E58">
              <w:rPr>
                <w:rFonts w:eastAsia="Times New Roman" w:cs="Times New Roman"/>
                <w:color w:val="000000"/>
                <w:lang w:val="en-IN" w:eastAsia="en-IN"/>
              </w:rPr>
              <w:t> </w:t>
            </w:r>
          </w:p>
        </w:tc>
        <w:tc>
          <w:tcPr>
            <w:tcW w:w="1032" w:type="dxa"/>
            <w:noWrap/>
            <w:hideMark/>
          </w:tcPr>
          <w:p w14:paraId="1CEAAE39" w14:textId="77777777" w:rsidR="002E6790" w:rsidRPr="00022E58" w:rsidRDefault="00EB7457" w:rsidP="00157460">
            <w:pPr>
              <w:spacing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lang w:val="en-IN" w:eastAsia="en-IN"/>
              </w:rPr>
            </w:pPr>
            <w:r w:rsidRPr="00022E58">
              <w:rPr>
                <w:rFonts w:eastAsia="Times New Roman" w:cs="Times New Roman"/>
                <w:color w:val="000000"/>
                <w:lang w:val="en-IN" w:eastAsia="en-IN"/>
              </w:rPr>
              <w:t> </w:t>
            </w:r>
          </w:p>
        </w:tc>
        <w:tc>
          <w:tcPr>
            <w:tcW w:w="960" w:type="dxa"/>
            <w:noWrap/>
            <w:hideMark/>
          </w:tcPr>
          <w:p w14:paraId="722A935A" w14:textId="77777777" w:rsidR="002E6790" w:rsidRPr="00022E58" w:rsidRDefault="00EB7457" w:rsidP="00157460">
            <w:pPr>
              <w:spacing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lang w:val="en-IN" w:eastAsia="en-IN"/>
              </w:rPr>
            </w:pPr>
            <w:r w:rsidRPr="00022E58">
              <w:rPr>
                <w:rFonts w:eastAsia="Times New Roman" w:cs="Times New Roman"/>
                <w:color w:val="000000"/>
                <w:lang w:val="en-IN" w:eastAsia="en-IN"/>
              </w:rPr>
              <w:t> </w:t>
            </w:r>
          </w:p>
        </w:tc>
        <w:tc>
          <w:tcPr>
            <w:tcW w:w="1939" w:type="dxa"/>
            <w:tcBorders>
              <w:right w:val="single" w:sz="4" w:space="0" w:color="auto"/>
            </w:tcBorders>
            <w:noWrap/>
            <w:hideMark/>
          </w:tcPr>
          <w:p w14:paraId="6663E1F3" w14:textId="77777777" w:rsidR="002E6790" w:rsidRPr="00022E58" w:rsidRDefault="00EB7457" w:rsidP="00157460">
            <w:pPr>
              <w:spacing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lang w:val="en-IN" w:eastAsia="en-IN"/>
              </w:rPr>
            </w:pPr>
            <w:r w:rsidRPr="00022E58">
              <w:rPr>
                <w:rFonts w:eastAsia="Times New Roman" w:cs="Times New Roman"/>
                <w:color w:val="000000"/>
                <w:lang w:val="en-IN" w:eastAsia="en-IN"/>
              </w:rPr>
              <w:t>10000</w:t>
            </w:r>
          </w:p>
        </w:tc>
      </w:tr>
      <w:tr w:rsidR="0006359A" w14:paraId="5DA14D6B" w14:textId="77777777" w:rsidTr="0011346F">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3631" w:type="dxa"/>
            <w:tcBorders>
              <w:left w:val="single" w:sz="4" w:space="0" w:color="auto"/>
            </w:tcBorders>
            <w:noWrap/>
            <w:hideMark/>
          </w:tcPr>
          <w:p w14:paraId="4CF9692C" w14:textId="77777777" w:rsidR="002E6790" w:rsidRPr="00022E58" w:rsidRDefault="00EB7457" w:rsidP="00157460">
            <w:pPr>
              <w:spacing w:line="360" w:lineRule="auto"/>
              <w:jc w:val="left"/>
              <w:rPr>
                <w:rFonts w:eastAsia="Times New Roman" w:cs="Times New Roman"/>
                <w:color w:val="000000"/>
                <w:lang w:val="en-IN" w:eastAsia="en-IN"/>
              </w:rPr>
            </w:pPr>
            <w:r w:rsidRPr="00022E58">
              <w:rPr>
                <w:rFonts w:eastAsia="Times New Roman" w:cs="Times New Roman"/>
                <w:color w:val="000000"/>
                <w:lang w:val="en-IN" w:eastAsia="en-IN"/>
              </w:rPr>
              <w:t>technician budget and cost</w:t>
            </w:r>
          </w:p>
        </w:tc>
        <w:tc>
          <w:tcPr>
            <w:tcW w:w="683" w:type="dxa"/>
            <w:noWrap/>
            <w:hideMark/>
          </w:tcPr>
          <w:p w14:paraId="1744A3B7" w14:textId="77777777" w:rsidR="002E6790" w:rsidRPr="00022E58" w:rsidRDefault="00EB7457" w:rsidP="00157460">
            <w:pPr>
              <w:spacing w:line="36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lang w:val="en-IN" w:eastAsia="en-IN"/>
              </w:rPr>
            </w:pPr>
            <w:r w:rsidRPr="00022E58">
              <w:rPr>
                <w:rFonts w:eastAsia="Times New Roman" w:cs="Times New Roman"/>
                <w:color w:val="000000"/>
                <w:lang w:val="en-IN" w:eastAsia="en-IN"/>
              </w:rPr>
              <w:t>8</w:t>
            </w:r>
          </w:p>
        </w:tc>
        <w:tc>
          <w:tcPr>
            <w:tcW w:w="1323" w:type="dxa"/>
            <w:noWrap/>
            <w:hideMark/>
          </w:tcPr>
          <w:p w14:paraId="3F495815" w14:textId="77777777" w:rsidR="002E6790" w:rsidRPr="00022E58" w:rsidRDefault="00EB7457" w:rsidP="00157460">
            <w:pPr>
              <w:spacing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lang w:val="en-IN" w:eastAsia="en-IN"/>
              </w:rPr>
            </w:pPr>
            <w:r w:rsidRPr="00022E58">
              <w:rPr>
                <w:rFonts w:eastAsia="Times New Roman" w:cs="Times New Roman"/>
                <w:color w:val="000000"/>
                <w:lang w:val="en-IN" w:eastAsia="en-IN"/>
              </w:rPr>
              <w:t>7800.00</w:t>
            </w:r>
          </w:p>
        </w:tc>
        <w:tc>
          <w:tcPr>
            <w:tcW w:w="923" w:type="dxa"/>
            <w:noWrap/>
            <w:hideMark/>
          </w:tcPr>
          <w:p w14:paraId="7BC4E4BC" w14:textId="77777777" w:rsidR="002E6790" w:rsidRPr="00022E58" w:rsidRDefault="00EB7457" w:rsidP="00157460">
            <w:pPr>
              <w:spacing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lang w:val="en-IN" w:eastAsia="en-IN"/>
              </w:rPr>
            </w:pPr>
            <w:r w:rsidRPr="00022E58">
              <w:rPr>
                <w:rFonts w:eastAsia="Times New Roman" w:cs="Times New Roman"/>
                <w:color w:val="000000"/>
                <w:lang w:val="en-IN" w:eastAsia="en-IN"/>
              </w:rPr>
              <w:t> </w:t>
            </w:r>
          </w:p>
        </w:tc>
        <w:tc>
          <w:tcPr>
            <w:tcW w:w="1032" w:type="dxa"/>
            <w:noWrap/>
            <w:hideMark/>
          </w:tcPr>
          <w:p w14:paraId="4B87E899" w14:textId="77777777" w:rsidR="002E6790" w:rsidRPr="00022E58" w:rsidRDefault="00EB7457" w:rsidP="00157460">
            <w:pPr>
              <w:spacing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lang w:val="en-IN" w:eastAsia="en-IN"/>
              </w:rPr>
            </w:pPr>
            <w:r w:rsidRPr="00022E58">
              <w:rPr>
                <w:rFonts w:eastAsia="Times New Roman" w:cs="Times New Roman"/>
                <w:color w:val="000000"/>
                <w:lang w:val="en-IN" w:eastAsia="en-IN"/>
              </w:rPr>
              <w:t> </w:t>
            </w:r>
          </w:p>
        </w:tc>
        <w:tc>
          <w:tcPr>
            <w:tcW w:w="960" w:type="dxa"/>
            <w:noWrap/>
            <w:hideMark/>
          </w:tcPr>
          <w:p w14:paraId="37F3096D" w14:textId="77777777" w:rsidR="002E6790" w:rsidRPr="00022E58" w:rsidRDefault="00EB7457" w:rsidP="00157460">
            <w:pPr>
              <w:spacing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lang w:val="en-IN" w:eastAsia="en-IN"/>
              </w:rPr>
            </w:pPr>
            <w:r w:rsidRPr="00022E58">
              <w:rPr>
                <w:rFonts w:eastAsia="Times New Roman" w:cs="Times New Roman"/>
                <w:color w:val="000000"/>
                <w:lang w:val="en-IN" w:eastAsia="en-IN"/>
              </w:rPr>
              <w:t> </w:t>
            </w:r>
          </w:p>
        </w:tc>
        <w:tc>
          <w:tcPr>
            <w:tcW w:w="1939" w:type="dxa"/>
            <w:tcBorders>
              <w:right w:val="single" w:sz="4" w:space="0" w:color="auto"/>
            </w:tcBorders>
            <w:noWrap/>
            <w:hideMark/>
          </w:tcPr>
          <w:p w14:paraId="01BD7E42" w14:textId="77777777" w:rsidR="002E6790" w:rsidRPr="00022E58" w:rsidRDefault="00EB7457" w:rsidP="00157460">
            <w:pPr>
              <w:spacing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lang w:val="en-IN" w:eastAsia="en-IN"/>
              </w:rPr>
            </w:pPr>
            <w:r w:rsidRPr="00022E58">
              <w:rPr>
                <w:rFonts w:eastAsia="Times New Roman" w:cs="Times New Roman"/>
                <w:color w:val="000000"/>
                <w:lang w:val="en-IN" w:eastAsia="en-IN"/>
              </w:rPr>
              <w:t>62400</w:t>
            </w:r>
          </w:p>
        </w:tc>
      </w:tr>
      <w:tr w:rsidR="0006359A" w14:paraId="2B380AE6" w14:textId="77777777" w:rsidTr="0011346F">
        <w:trPr>
          <w:trHeight w:val="315"/>
        </w:trPr>
        <w:tc>
          <w:tcPr>
            <w:cnfStyle w:val="001000000000" w:firstRow="0" w:lastRow="0" w:firstColumn="1" w:lastColumn="0" w:oddVBand="0" w:evenVBand="0" w:oddHBand="0" w:evenHBand="0" w:firstRowFirstColumn="0" w:firstRowLastColumn="0" w:lastRowFirstColumn="0" w:lastRowLastColumn="0"/>
            <w:tcW w:w="3631" w:type="dxa"/>
            <w:tcBorders>
              <w:left w:val="single" w:sz="4" w:space="0" w:color="auto"/>
            </w:tcBorders>
            <w:noWrap/>
            <w:hideMark/>
          </w:tcPr>
          <w:p w14:paraId="1023D87E" w14:textId="77777777" w:rsidR="002E6790" w:rsidRPr="00022E58" w:rsidRDefault="00EB7457" w:rsidP="00157460">
            <w:pPr>
              <w:spacing w:line="360" w:lineRule="auto"/>
              <w:jc w:val="left"/>
              <w:rPr>
                <w:rFonts w:eastAsia="Times New Roman" w:cs="Times New Roman"/>
                <w:color w:val="000000"/>
                <w:lang w:val="en-IN" w:eastAsia="en-IN"/>
              </w:rPr>
            </w:pPr>
            <w:r w:rsidRPr="00022E58">
              <w:rPr>
                <w:rFonts w:eastAsia="Times New Roman" w:cs="Times New Roman"/>
                <w:color w:val="000000"/>
                <w:lang w:val="en-IN" w:eastAsia="en-IN"/>
              </w:rPr>
              <w:t>supervisor cost</w:t>
            </w:r>
          </w:p>
        </w:tc>
        <w:tc>
          <w:tcPr>
            <w:tcW w:w="683" w:type="dxa"/>
            <w:noWrap/>
            <w:hideMark/>
          </w:tcPr>
          <w:p w14:paraId="4A35235A" w14:textId="77777777" w:rsidR="002E6790" w:rsidRPr="00022E58" w:rsidRDefault="00EB7457" w:rsidP="00157460">
            <w:pPr>
              <w:spacing w:line="36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lang w:val="en-IN" w:eastAsia="en-IN"/>
              </w:rPr>
            </w:pPr>
            <w:r w:rsidRPr="00022E58">
              <w:rPr>
                <w:rFonts w:eastAsia="Times New Roman" w:cs="Times New Roman"/>
                <w:color w:val="000000"/>
                <w:lang w:val="en-IN" w:eastAsia="en-IN"/>
              </w:rPr>
              <w:t>3</w:t>
            </w:r>
          </w:p>
        </w:tc>
        <w:tc>
          <w:tcPr>
            <w:tcW w:w="1323" w:type="dxa"/>
            <w:noWrap/>
            <w:hideMark/>
          </w:tcPr>
          <w:p w14:paraId="739A1BC5" w14:textId="77777777" w:rsidR="002E6790" w:rsidRPr="00022E58" w:rsidRDefault="00EB7457" w:rsidP="00157460">
            <w:pPr>
              <w:spacing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lang w:val="en-IN" w:eastAsia="en-IN"/>
              </w:rPr>
            </w:pPr>
            <w:r w:rsidRPr="00022E58">
              <w:rPr>
                <w:rFonts w:eastAsia="Times New Roman" w:cs="Times New Roman"/>
                <w:color w:val="000000"/>
                <w:lang w:val="en-IN" w:eastAsia="en-IN"/>
              </w:rPr>
              <w:t>6500.00</w:t>
            </w:r>
          </w:p>
        </w:tc>
        <w:tc>
          <w:tcPr>
            <w:tcW w:w="923" w:type="dxa"/>
            <w:noWrap/>
            <w:hideMark/>
          </w:tcPr>
          <w:p w14:paraId="7A2839DE" w14:textId="77777777" w:rsidR="002E6790" w:rsidRPr="00022E58" w:rsidRDefault="00EB7457" w:rsidP="00157460">
            <w:pPr>
              <w:spacing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lang w:val="en-IN" w:eastAsia="en-IN"/>
              </w:rPr>
            </w:pPr>
            <w:r w:rsidRPr="00022E58">
              <w:rPr>
                <w:rFonts w:eastAsia="Times New Roman" w:cs="Times New Roman"/>
                <w:color w:val="000000"/>
                <w:lang w:val="en-IN" w:eastAsia="en-IN"/>
              </w:rPr>
              <w:t> </w:t>
            </w:r>
          </w:p>
        </w:tc>
        <w:tc>
          <w:tcPr>
            <w:tcW w:w="1032" w:type="dxa"/>
            <w:noWrap/>
            <w:hideMark/>
          </w:tcPr>
          <w:p w14:paraId="7440E9AA" w14:textId="77777777" w:rsidR="002E6790" w:rsidRPr="00022E58" w:rsidRDefault="00EB7457" w:rsidP="00157460">
            <w:pPr>
              <w:spacing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lang w:val="en-IN" w:eastAsia="en-IN"/>
              </w:rPr>
            </w:pPr>
            <w:r w:rsidRPr="00022E58">
              <w:rPr>
                <w:rFonts w:eastAsia="Times New Roman" w:cs="Times New Roman"/>
                <w:color w:val="000000"/>
                <w:lang w:val="en-IN" w:eastAsia="en-IN"/>
              </w:rPr>
              <w:t> </w:t>
            </w:r>
          </w:p>
        </w:tc>
        <w:tc>
          <w:tcPr>
            <w:tcW w:w="960" w:type="dxa"/>
            <w:noWrap/>
            <w:hideMark/>
          </w:tcPr>
          <w:p w14:paraId="79510DE0" w14:textId="77777777" w:rsidR="002E6790" w:rsidRPr="00022E58" w:rsidRDefault="00EB7457" w:rsidP="00157460">
            <w:pPr>
              <w:spacing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lang w:val="en-IN" w:eastAsia="en-IN"/>
              </w:rPr>
            </w:pPr>
            <w:r w:rsidRPr="00022E58">
              <w:rPr>
                <w:rFonts w:eastAsia="Times New Roman" w:cs="Times New Roman"/>
                <w:color w:val="000000"/>
                <w:lang w:val="en-IN" w:eastAsia="en-IN"/>
              </w:rPr>
              <w:t> </w:t>
            </w:r>
          </w:p>
        </w:tc>
        <w:tc>
          <w:tcPr>
            <w:tcW w:w="1939" w:type="dxa"/>
            <w:tcBorders>
              <w:right w:val="single" w:sz="4" w:space="0" w:color="auto"/>
            </w:tcBorders>
            <w:noWrap/>
            <w:hideMark/>
          </w:tcPr>
          <w:p w14:paraId="358E329A" w14:textId="77777777" w:rsidR="002E6790" w:rsidRPr="00022E58" w:rsidRDefault="00EB7457" w:rsidP="00157460">
            <w:pPr>
              <w:spacing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lang w:val="en-IN" w:eastAsia="en-IN"/>
              </w:rPr>
            </w:pPr>
            <w:r w:rsidRPr="00022E58">
              <w:rPr>
                <w:rFonts w:eastAsia="Times New Roman" w:cs="Times New Roman"/>
                <w:color w:val="000000"/>
                <w:lang w:val="en-IN" w:eastAsia="en-IN"/>
              </w:rPr>
              <w:t>19500</w:t>
            </w:r>
          </w:p>
        </w:tc>
      </w:tr>
      <w:tr w:rsidR="0006359A" w14:paraId="2DD9EC9C" w14:textId="77777777" w:rsidTr="0011346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31" w:type="dxa"/>
            <w:tcBorders>
              <w:left w:val="single" w:sz="4" w:space="0" w:color="auto"/>
            </w:tcBorders>
            <w:noWrap/>
            <w:hideMark/>
          </w:tcPr>
          <w:p w14:paraId="2006E1F0" w14:textId="77777777" w:rsidR="002E6790" w:rsidRPr="00022E58" w:rsidRDefault="00EB7457" w:rsidP="00157460">
            <w:pPr>
              <w:spacing w:line="360" w:lineRule="auto"/>
              <w:jc w:val="left"/>
              <w:rPr>
                <w:rFonts w:eastAsia="Times New Roman" w:cs="Times New Roman"/>
                <w:color w:val="000000"/>
                <w:lang w:val="en-IN" w:eastAsia="en-IN"/>
              </w:rPr>
            </w:pPr>
            <w:r w:rsidRPr="00022E58">
              <w:rPr>
                <w:rFonts w:eastAsia="Times New Roman" w:cs="Times New Roman"/>
                <w:color w:val="000000"/>
                <w:lang w:val="en-IN" w:eastAsia="en-IN"/>
              </w:rPr>
              <w:t> </w:t>
            </w:r>
          </w:p>
        </w:tc>
        <w:tc>
          <w:tcPr>
            <w:tcW w:w="683" w:type="dxa"/>
            <w:noWrap/>
            <w:hideMark/>
          </w:tcPr>
          <w:p w14:paraId="4316797F" w14:textId="77777777" w:rsidR="002E6790" w:rsidRPr="00022E58" w:rsidRDefault="00EB7457" w:rsidP="00157460">
            <w:pPr>
              <w:spacing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lang w:val="en-IN" w:eastAsia="en-IN"/>
              </w:rPr>
            </w:pPr>
            <w:r w:rsidRPr="00022E58">
              <w:rPr>
                <w:rFonts w:eastAsia="Times New Roman" w:cs="Times New Roman"/>
                <w:color w:val="000000"/>
                <w:lang w:val="en-IN" w:eastAsia="en-IN"/>
              </w:rPr>
              <w:t> </w:t>
            </w:r>
          </w:p>
        </w:tc>
        <w:tc>
          <w:tcPr>
            <w:tcW w:w="1323" w:type="dxa"/>
            <w:noWrap/>
            <w:hideMark/>
          </w:tcPr>
          <w:p w14:paraId="503FD7A6" w14:textId="77777777" w:rsidR="002E6790" w:rsidRPr="00022E58" w:rsidRDefault="00EB7457" w:rsidP="00157460">
            <w:pPr>
              <w:spacing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lang w:val="en-IN" w:eastAsia="en-IN"/>
              </w:rPr>
            </w:pPr>
            <w:r w:rsidRPr="00022E58">
              <w:rPr>
                <w:rFonts w:eastAsia="Times New Roman" w:cs="Times New Roman"/>
                <w:color w:val="000000"/>
                <w:lang w:val="en-IN" w:eastAsia="en-IN"/>
              </w:rPr>
              <w:t> </w:t>
            </w:r>
          </w:p>
        </w:tc>
        <w:tc>
          <w:tcPr>
            <w:tcW w:w="923" w:type="dxa"/>
            <w:noWrap/>
            <w:hideMark/>
          </w:tcPr>
          <w:p w14:paraId="3C40E554" w14:textId="77777777" w:rsidR="002E6790" w:rsidRPr="00022E58" w:rsidRDefault="00EB7457" w:rsidP="00157460">
            <w:pPr>
              <w:spacing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lang w:val="en-IN" w:eastAsia="en-IN"/>
              </w:rPr>
            </w:pPr>
            <w:r w:rsidRPr="00022E58">
              <w:rPr>
                <w:rFonts w:eastAsia="Times New Roman" w:cs="Times New Roman"/>
                <w:color w:val="000000"/>
                <w:lang w:val="en-IN" w:eastAsia="en-IN"/>
              </w:rPr>
              <w:t> </w:t>
            </w:r>
          </w:p>
        </w:tc>
        <w:tc>
          <w:tcPr>
            <w:tcW w:w="1032" w:type="dxa"/>
            <w:noWrap/>
            <w:hideMark/>
          </w:tcPr>
          <w:p w14:paraId="20AAA22E" w14:textId="77777777" w:rsidR="002E6790" w:rsidRPr="00022E58" w:rsidRDefault="00EB7457" w:rsidP="00157460">
            <w:pPr>
              <w:spacing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lang w:val="en-IN" w:eastAsia="en-IN"/>
              </w:rPr>
            </w:pPr>
            <w:r w:rsidRPr="00022E58">
              <w:rPr>
                <w:rFonts w:eastAsia="Times New Roman" w:cs="Times New Roman"/>
                <w:color w:val="000000"/>
                <w:lang w:val="en-IN" w:eastAsia="en-IN"/>
              </w:rPr>
              <w:t> </w:t>
            </w:r>
          </w:p>
        </w:tc>
        <w:tc>
          <w:tcPr>
            <w:tcW w:w="960" w:type="dxa"/>
            <w:noWrap/>
            <w:hideMark/>
          </w:tcPr>
          <w:p w14:paraId="4D1C904F" w14:textId="77777777" w:rsidR="002E6790" w:rsidRPr="00022E58" w:rsidRDefault="00EB7457" w:rsidP="00157460">
            <w:pPr>
              <w:spacing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lang w:val="en-IN" w:eastAsia="en-IN"/>
              </w:rPr>
            </w:pPr>
            <w:r w:rsidRPr="00022E58">
              <w:rPr>
                <w:rFonts w:eastAsia="Times New Roman" w:cs="Times New Roman"/>
                <w:color w:val="000000"/>
                <w:lang w:val="en-IN" w:eastAsia="en-IN"/>
              </w:rPr>
              <w:t> </w:t>
            </w:r>
          </w:p>
        </w:tc>
        <w:tc>
          <w:tcPr>
            <w:tcW w:w="1939" w:type="dxa"/>
            <w:tcBorders>
              <w:right w:val="single" w:sz="4" w:space="0" w:color="auto"/>
            </w:tcBorders>
            <w:noWrap/>
            <w:hideMark/>
          </w:tcPr>
          <w:p w14:paraId="5BD8F91E" w14:textId="77777777" w:rsidR="002E6790" w:rsidRPr="00022E58" w:rsidRDefault="00EB7457" w:rsidP="00157460">
            <w:pPr>
              <w:spacing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lang w:val="en-IN" w:eastAsia="en-IN"/>
              </w:rPr>
            </w:pPr>
            <w:r w:rsidRPr="00022E58">
              <w:rPr>
                <w:rFonts w:eastAsia="Times New Roman" w:cs="Times New Roman"/>
                <w:color w:val="000000"/>
                <w:lang w:val="en-IN" w:eastAsia="en-IN"/>
              </w:rPr>
              <w:t>95660</w:t>
            </w:r>
          </w:p>
        </w:tc>
      </w:tr>
      <w:tr w:rsidR="0006359A" w14:paraId="28D374FF" w14:textId="77777777" w:rsidTr="0011346F">
        <w:trPr>
          <w:trHeight w:val="300"/>
        </w:trPr>
        <w:tc>
          <w:tcPr>
            <w:cnfStyle w:val="001000000000" w:firstRow="0" w:lastRow="0" w:firstColumn="1" w:lastColumn="0" w:oddVBand="0" w:evenVBand="0" w:oddHBand="0" w:evenHBand="0" w:firstRowFirstColumn="0" w:firstRowLastColumn="0" w:lastRowFirstColumn="0" w:lastRowLastColumn="0"/>
            <w:tcW w:w="3631" w:type="dxa"/>
            <w:tcBorders>
              <w:left w:val="single" w:sz="4" w:space="0" w:color="auto"/>
            </w:tcBorders>
            <w:noWrap/>
            <w:hideMark/>
          </w:tcPr>
          <w:p w14:paraId="1C56E80D" w14:textId="77777777" w:rsidR="002E6790" w:rsidRPr="00022E58" w:rsidRDefault="00EB7457" w:rsidP="00157460">
            <w:pPr>
              <w:spacing w:line="360" w:lineRule="auto"/>
              <w:jc w:val="left"/>
              <w:rPr>
                <w:rFonts w:eastAsia="Times New Roman" w:cs="Times New Roman"/>
                <w:color w:val="000000"/>
                <w:lang w:val="en-IN" w:eastAsia="en-IN"/>
              </w:rPr>
            </w:pPr>
            <w:r w:rsidRPr="00022E58">
              <w:rPr>
                <w:rFonts w:eastAsia="Times New Roman" w:cs="Times New Roman"/>
                <w:color w:val="000000"/>
                <w:lang w:val="en-IN" w:eastAsia="en-IN"/>
              </w:rPr>
              <w:t> </w:t>
            </w:r>
          </w:p>
        </w:tc>
        <w:tc>
          <w:tcPr>
            <w:tcW w:w="683" w:type="dxa"/>
            <w:noWrap/>
            <w:hideMark/>
          </w:tcPr>
          <w:p w14:paraId="4D110A39" w14:textId="77777777" w:rsidR="002E6790" w:rsidRPr="00022E58" w:rsidRDefault="00EB7457" w:rsidP="00157460">
            <w:pPr>
              <w:spacing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lang w:val="en-IN" w:eastAsia="en-IN"/>
              </w:rPr>
            </w:pPr>
            <w:r w:rsidRPr="00022E58">
              <w:rPr>
                <w:rFonts w:eastAsia="Times New Roman" w:cs="Times New Roman"/>
                <w:color w:val="000000"/>
                <w:lang w:val="en-IN" w:eastAsia="en-IN"/>
              </w:rPr>
              <w:t> </w:t>
            </w:r>
          </w:p>
        </w:tc>
        <w:tc>
          <w:tcPr>
            <w:tcW w:w="1323" w:type="dxa"/>
            <w:noWrap/>
            <w:hideMark/>
          </w:tcPr>
          <w:p w14:paraId="21C1FBD5" w14:textId="77777777" w:rsidR="002E6790" w:rsidRPr="00022E58" w:rsidRDefault="00EB7457" w:rsidP="00157460">
            <w:pPr>
              <w:spacing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lang w:val="en-IN" w:eastAsia="en-IN"/>
              </w:rPr>
            </w:pPr>
            <w:r w:rsidRPr="00022E58">
              <w:rPr>
                <w:rFonts w:eastAsia="Times New Roman" w:cs="Times New Roman"/>
                <w:color w:val="000000"/>
                <w:lang w:val="en-IN" w:eastAsia="en-IN"/>
              </w:rPr>
              <w:t> </w:t>
            </w:r>
          </w:p>
        </w:tc>
        <w:tc>
          <w:tcPr>
            <w:tcW w:w="923" w:type="dxa"/>
            <w:noWrap/>
            <w:hideMark/>
          </w:tcPr>
          <w:p w14:paraId="29E6ED07" w14:textId="77777777" w:rsidR="002E6790" w:rsidRPr="00022E58" w:rsidRDefault="00EB7457" w:rsidP="00157460">
            <w:pPr>
              <w:spacing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lang w:val="en-IN" w:eastAsia="en-IN"/>
              </w:rPr>
            </w:pPr>
            <w:r w:rsidRPr="00022E58">
              <w:rPr>
                <w:rFonts w:eastAsia="Times New Roman" w:cs="Times New Roman"/>
                <w:color w:val="000000"/>
                <w:lang w:val="en-IN" w:eastAsia="en-IN"/>
              </w:rPr>
              <w:t> </w:t>
            </w:r>
          </w:p>
        </w:tc>
        <w:tc>
          <w:tcPr>
            <w:tcW w:w="1032" w:type="dxa"/>
            <w:noWrap/>
            <w:hideMark/>
          </w:tcPr>
          <w:p w14:paraId="1B1FE66F" w14:textId="77777777" w:rsidR="002E6790" w:rsidRPr="00022E58" w:rsidRDefault="00EB7457" w:rsidP="00157460">
            <w:pPr>
              <w:spacing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lang w:val="en-IN" w:eastAsia="en-IN"/>
              </w:rPr>
            </w:pPr>
            <w:r w:rsidRPr="00022E58">
              <w:rPr>
                <w:rFonts w:eastAsia="Times New Roman" w:cs="Times New Roman"/>
                <w:color w:val="000000"/>
                <w:lang w:val="en-IN" w:eastAsia="en-IN"/>
              </w:rPr>
              <w:t> </w:t>
            </w:r>
          </w:p>
        </w:tc>
        <w:tc>
          <w:tcPr>
            <w:tcW w:w="960" w:type="dxa"/>
            <w:noWrap/>
            <w:hideMark/>
          </w:tcPr>
          <w:p w14:paraId="31D7EF57" w14:textId="77777777" w:rsidR="002E6790" w:rsidRPr="00022E58" w:rsidRDefault="00EB7457" w:rsidP="00157460">
            <w:pPr>
              <w:spacing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lang w:val="en-IN" w:eastAsia="en-IN"/>
              </w:rPr>
            </w:pPr>
            <w:r w:rsidRPr="00022E58">
              <w:rPr>
                <w:rFonts w:eastAsia="Times New Roman" w:cs="Times New Roman"/>
                <w:color w:val="000000"/>
                <w:lang w:val="en-IN" w:eastAsia="en-IN"/>
              </w:rPr>
              <w:t> </w:t>
            </w:r>
          </w:p>
        </w:tc>
        <w:tc>
          <w:tcPr>
            <w:tcW w:w="1939" w:type="dxa"/>
            <w:tcBorders>
              <w:right w:val="single" w:sz="4" w:space="0" w:color="auto"/>
            </w:tcBorders>
            <w:noWrap/>
            <w:hideMark/>
          </w:tcPr>
          <w:p w14:paraId="4405AD3A" w14:textId="77777777" w:rsidR="002E6790" w:rsidRPr="00022E58" w:rsidRDefault="00EB7457" w:rsidP="00157460">
            <w:pPr>
              <w:spacing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lang w:val="en-IN" w:eastAsia="en-IN"/>
              </w:rPr>
            </w:pPr>
            <w:r w:rsidRPr="00022E58">
              <w:rPr>
                <w:rFonts w:eastAsia="Times New Roman" w:cs="Times New Roman"/>
                <w:color w:val="000000"/>
                <w:lang w:val="en-IN" w:eastAsia="en-IN"/>
              </w:rPr>
              <w:t> </w:t>
            </w:r>
          </w:p>
        </w:tc>
      </w:tr>
      <w:tr w:rsidR="0006359A" w14:paraId="2058EBD0" w14:textId="77777777" w:rsidTr="0011346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31" w:type="dxa"/>
            <w:tcBorders>
              <w:left w:val="single" w:sz="4" w:space="0" w:color="auto"/>
              <w:bottom w:val="single" w:sz="4" w:space="0" w:color="auto"/>
            </w:tcBorders>
            <w:noWrap/>
            <w:hideMark/>
          </w:tcPr>
          <w:p w14:paraId="533C15D4" w14:textId="77777777" w:rsidR="002E6790" w:rsidRPr="00022E58" w:rsidRDefault="00EB7457" w:rsidP="00157460">
            <w:pPr>
              <w:spacing w:line="360" w:lineRule="auto"/>
              <w:jc w:val="left"/>
              <w:rPr>
                <w:rFonts w:eastAsia="Times New Roman" w:cs="Times New Roman"/>
                <w:color w:val="FFFFFF"/>
                <w:lang w:val="en-IN" w:eastAsia="en-IN"/>
              </w:rPr>
            </w:pPr>
            <w:r w:rsidRPr="00022E58">
              <w:rPr>
                <w:rFonts w:eastAsia="Times New Roman" w:cs="Times New Roman"/>
                <w:lang w:val="en-IN" w:eastAsia="en-IN"/>
              </w:rPr>
              <w:t>TOTAL</w:t>
            </w:r>
          </w:p>
        </w:tc>
        <w:tc>
          <w:tcPr>
            <w:tcW w:w="683" w:type="dxa"/>
            <w:tcBorders>
              <w:bottom w:val="single" w:sz="4" w:space="0" w:color="auto"/>
            </w:tcBorders>
            <w:noWrap/>
            <w:hideMark/>
          </w:tcPr>
          <w:p w14:paraId="431E52E3" w14:textId="77777777" w:rsidR="002E6790" w:rsidRPr="00022E58" w:rsidRDefault="00EB7457" w:rsidP="00157460">
            <w:pPr>
              <w:spacing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b/>
                <w:bCs/>
                <w:color w:val="FFFFFF"/>
                <w:lang w:val="en-IN" w:eastAsia="en-IN"/>
              </w:rPr>
            </w:pPr>
            <w:r w:rsidRPr="00022E58">
              <w:rPr>
                <w:rFonts w:eastAsia="Times New Roman" w:cs="Times New Roman"/>
                <w:b/>
                <w:bCs/>
                <w:color w:val="FFFFFF"/>
                <w:lang w:val="en-IN" w:eastAsia="en-IN"/>
              </w:rPr>
              <w:t> </w:t>
            </w:r>
          </w:p>
        </w:tc>
        <w:tc>
          <w:tcPr>
            <w:tcW w:w="1323" w:type="dxa"/>
            <w:tcBorders>
              <w:bottom w:val="single" w:sz="4" w:space="0" w:color="auto"/>
            </w:tcBorders>
            <w:noWrap/>
            <w:hideMark/>
          </w:tcPr>
          <w:p w14:paraId="7D5EA561" w14:textId="77777777" w:rsidR="002E6790" w:rsidRPr="00022E58" w:rsidRDefault="00EB7457" w:rsidP="00157460">
            <w:pPr>
              <w:spacing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b/>
                <w:bCs/>
                <w:color w:val="FFFFFF"/>
                <w:lang w:val="en-IN" w:eastAsia="en-IN"/>
              </w:rPr>
            </w:pPr>
            <w:r w:rsidRPr="00022E58">
              <w:rPr>
                <w:rFonts w:eastAsia="Times New Roman" w:cs="Times New Roman"/>
                <w:b/>
                <w:bCs/>
                <w:color w:val="FFFFFF"/>
                <w:lang w:val="en-IN" w:eastAsia="en-IN"/>
              </w:rPr>
              <w:t> </w:t>
            </w:r>
          </w:p>
        </w:tc>
        <w:tc>
          <w:tcPr>
            <w:tcW w:w="923" w:type="dxa"/>
            <w:tcBorders>
              <w:bottom w:val="single" w:sz="4" w:space="0" w:color="auto"/>
            </w:tcBorders>
            <w:noWrap/>
            <w:hideMark/>
          </w:tcPr>
          <w:p w14:paraId="32FB6F0D" w14:textId="77777777" w:rsidR="002E6790" w:rsidRPr="00022E58" w:rsidRDefault="00EB7457" w:rsidP="00157460">
            <w:pPr>
              <w:spacing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b/>
                <w:bCs/>
                <w:color w:val="FFFFFF"/>
                <w:lang w:val="en-IN" w:eastAsia="en-IN"/>
              </w:rPr>
            </w:pPr>
            <w:r w:rsidRPr="00022E58">
              <w:rPr>
                <w:rFonts w:eastAsia="Times New Roman" w:cs="Times New Roman"/>
                <w:b/>
                <w:bCs/>
                <w:color w:val="FFFFFF"/>
                <w:lang w:val="en-IN" w:eastAsia="en-IN"/>
              </w:rPr>
              <w:t> </w:t>
            </w:r>
          </w:p>
        </w:tc>
        <w:tc>
          <w:tcPr>
            <w:tcW w:w="1032" w:type="dxa"/>
            <w:tcBorders>
              <w:bottom w:val="single" w:sz="4" w:space="0" w:color="auto"/>
            </w:tcBorders>
            <w:noWrap/>
            <w:hideMark/>
          </w:tcPr>
          <w:p w14:paraId="72E02674" w14:textId="77777777" w:rsidR="002E6790" w:rsidRPr="00022E58" w:rsidRDefault="00EB7457" w:rsidP="00157460">
            <w:pPr>
              <w:spacing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b/>
                <w:bCs/>
                <w:color w:val="FFFFFF"/>
                <w:lang w:val="en-IN" w:eastAsia="en-IN"/>
              </w:rPr>
            </w:pPr>
            <w:r w:rsidRPr="00022E58">
              <w:rPr>
                <w:rFonts w:eastAsia="Times New Roman" w:cs="Times New Roman"/>
                <w:b/>
                <w:bCs/>
                <w:color w:val="FFFFFF"/>
                <w:lang w:val="en-IN" w:eastAsia="en-IN"/>
              </w:rPr>
              <w:t> </w:t>
            </w:r>
          </w:p>
        </w:tc>
        <w:tc>
          <w:tcPr>
            <w:tcW w:w="960" w:type="dxa"/>
            <w:tcBorders>
              <w:bottom w:val="single" w:sz="4" w:space="0" w:color="auto"/>
            </w:tcBorders>
            <w:noWrap/>
            <w:hideMark/>
          </w:tcPr>
          <w:p w14:paraId="1C301D17" w14:textId="77777777" w:rsidR="002E6790" w:rsidRPr="00022E58" w:rsidRDefault="00EB7457" w:rsidP="00157460">
            <w:pPr>
              <w:spacing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b/>
                <w:bCs/>
                <w:color w:val="FFFFFF"/>
                <w:lang w:val="en-IN" w:eastAsia="en-IN"/>
              </w:rPr>
            </w:pPr>
            <w:r w:rsidRPr="00022E58">
              <w:rPr>
                <w:rFonts w:eastAsia="Times New Roman" w:cs="Times New Roman"/>
                <w:b/>
                <w:bCs/>
                <w:color w:val="FFFFFF"/>
                <w:lang w:val="en-IN" w:eastAsia="en-IN"/>
              </w:rPr>
              <w:t> </w:t>
            </w:r>
          </w:p>
        </w:tc>
        <w:tc>
          <w:tcPr>
            <w:tcW w:w="1939" w:type="dxa"/>
            <w:tcBorders>
              <w:bottom w:val="single" w:sz="4" w:space="0" w:color="auto"/>
              <w:right w:val="single" w:sz="4" w:space="0" w:color="auto"/>
            </w:tcBorders>
            <w:noWrap/>
            <w:hideMark/>
          </w:tcPr>
          <w:p w14:paraId="7CD8B306" w14:textId="77777777" w:rsidR="002E6790" w:rsidRPr="00022E58" w:rsidRDefault="00EB7457" w:rsidP="00157460">
            <w:pPr>
              <w:spacing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b/>
                <w:bCs/>
                <w:i/>
                <w:color w:val="FFFFFF"/>
                <w:lang w:val="en-IN" w:eastAsia="en-IN"/>
              </w:rPr>
            </w:pPr>
            <w:r w:rsidRPr="00022E58">
              <w:rPr>
                <w:rFonts w:eastAsia="Times New Roman" w:cs="Times New Roman"/>
                <w:b/>
                <w:bCs/>
                <w:i/>
                <w:lang w:val="en-IN" w:eastAsia="en-IN"/>
              </w:rPr>
              <w:t>125482</w:t>
            </w:r>
          </w:p>
        </w:tc>
      </w:tr>
    </w:tbl>
    <w:p w14:paraId="0827F429" w14:textId="77777777" w:rsidR="00977961" w:rsidRDefault="00977961" w:rsidP="0064016C">
      <w:pPr>
        <w:pStyle w:val="Heading1"/>
      </w:pPr>
      <w:bookmarkStart w:id="17" w:name="_Toc4291168"/>
    </w:p>
    <w:p w14:paraId="0E5B3D24" w14:textId="42AD29C3" w:rsidR="00AA53B2" w:rsidRPr="00977961" w:rsidRDefault="00EB7457" w:rsidP="0064016C">
      <w:pPr>
        <w:pStyle w:val="Heading1"/>
        <w:rPr>
          <w:color w:val="002060"/>
          <w:sz w:val="28"/>
          <w:szCs w:val="28"/>
        </w:rPr>
      </w:pPr>
      <w:r w:rsidRPr="00977961">
        <w:rPr>
          <w:color w:val="002060"/>
          <w:sz w:val="28"/>
          <w:szCs w:val="28"/>
        </w:rPr>
        <w:lastRenderedPageBreak/>
        <w:t>6. Key performance indicators (KPI):</w:t>
      </w:r>
      <w:bookmarkEnd w:id="17"/>
    </w:p>
    <w:p w14:paraId="5D4558DB" w14:textId="77777777" w:rsidR="00AA53B2" w:rsidRPr="00022E58" w:rsidRDefault="00EB7457" w:rsidP="00AA53B2">
      <w:pPr>
        <w:spacing w:line="360" w:lineRule="auto"/>
        <w:rPr>
          <w:rFonts w:cs="Times New Roman"/>
          <w:lang w:val="en-IN"/>
        </w:rPr>
      </w:pPr>
      <w:r w:rsidRPr="00022E58">
        <w:rPr>
          <w:rFonts w:cs="Times New Roman"/>
          <w:lang w:val="en-IN"/>
        </w:rPr>
        <w:t xml:space="preserve">The </w:t>
      </w:r>
      <w:r w:rsidR="000C19DD" w:rsidRPr="00022E58">
        <w:rPr>
          <w:rFonts w:cs="Times New Roman"/>
          <w:lang w:val="en-IN"/>
        </w:rPr>
        <w:t>KPI</w:t>
      </w:r>
      <w:r w:rsidRPr="00022E58">
        <w:rPr>
          <w:rFonts w:cs="Times New Roman"/>
          <w:lang w:val="en-IN"/>
        </w:rPr>
        <w:t xml:space="preserve"> and balance scoreboard is the most acceptable as well as an effectual way of monitoring and controlling the performance of the contextual business organisation which dealing automobile design innovation. There are basically four business perspectives that can be evaluated to govern the KPI. Those are as follows; </w:t>
      </w:r>
    </w:p>
    <w:p w14:paraId="486EAE0A" w14:textId="53BF120A" w:rsidR="00AA53B2" w:rsidRPr="00977961" w:rsidRDefault="00EB7457" w:rsidP="00AA53B2">
      <w:pPr>
        <w:numPr>
          <w:ilvl w:val="0"/>
          <w:numId w:val="18"/>
        </w:numPr>
        <w:spacing w:line="360" w:lineRule="auto"/>
        <w:rPr>
          <w:rFonts w:cs="Times New Roman"/>
          <w:color w:val="002060"/>
          <w:lang w:val="en-IN"/>
        </w:rPr>
      </w:pPr>
      <w:r w:rsidRPr="00977961">
        <w:rPr>
          <w:rFonts w:cs="Times New Roman"/>
          <w:color w:val="002060"/>
          <w:lang w:val="en-IN"/>
        </w:rPr>
        <w:t>Financ</w:t>
      </w:r>
      <w:r w:rsidR="00E44E46">
        <w:rPr>
          <w:rFonts w:cs="Times New Roman"/>
          <w:color w:val="002060"/>
          <w:lang w:val="en-IN"/>
        </w:rPr>
        <w:t>e</w:t>
      </w:r>
    </w:p>
    <w:p w14:paraId="59177F5C" w14:textId="1443AD46" w:rsidR="00AA53B2" w:rsidRPr="00977961" w:rsidRDefault="00EB7457" w:rsidP="00AA53B2">
      <w:pPr>
        <w:numPr>
          <w:ilvl w:val="0"/>
          <w:numId w:val="18"/>
        </w:numPr>
        <w:spacing w:line="360" w:lineRule="auto"/>
        <w:rPr>
          <w:rFonts w:cs="Times New Roman"/>
          <w:color w:val="002060"/>
          <w:lang w:val="en-IN"/>
        </w:rPr>
      </w:pPr>
      <w:r w:rsidRPr="00977961">
        <w:rPr>
          <w:rFonts w:cs="Times New Roman"/>
          <w:color w:val="002060"/>
          <w:lang w:val="en-IN"/>
        </w:rPr>
        <w:t>Custo</w:t>
      </w:r>
      <w:r w:rsidR="00E44E46">
        <w:rPr>
          <w:rFonts w:cs="Times New Roman"/>
          <w:color w:val="002060"/>
          <w:lang w:val="en-IN"/>
        </w:rPr>
        <w:t>mers</w:t>
      </w:r>
    </w:p>
    <w:p w14:paraId="757DE26E" w14:textId="329EC808" w:rsidR="00AA53B2" w:rsidRPr="00977961" w:rsidRDefault="00EB7457" w:rsidP="00AA53B2">
      <w:pPr>
        <w:numPr>
          <w:ilvl w:val="0"/>
          <w:numId w:val="18"/>
        </w:numPr>
        <w:spacing w:line="360" w:lineRule="auto"/>
        <w:rPr>
          <w:rFonts w:cs="Times New Roman"/>
          <w:color w:val="002060"/>
          <w:lang w:val="en-IN"/>
        </w:rPr>
      </w:pPr>
      <w:r w:rsidRPr="00977961">
        <w:rPr>
          <w:rFonts w:cs="Times New Roman"/>
          <w:color w:val="002060"/>
          <w:lang w:val="en-IN"/>
        </w:rPr>
        <w:t>Marketing</w:t>
      </w:r>
    </w:p>
    <w:p w14:paraId="79649962" w14:textId="1C9680AE" w:rsidR="00AA53B2" w:rsidRPr="00977961" w:rsidRDefault="00EB7457" w:rsidP="00AA53B2">
      <w:pPr>
        <w:numPr>
          <w:ilvl w:val="0"/>
          <w:numId w:val="18"/>
        </w:numPr>
        <w:spacing w:line="360" w:lineRule="auto"/>
        <w:rPr>
          <w:rFonts w:cs="Times New Roman"/>
          <w:color w:val="002060"/>
          <w:lang w:val="en-IN"/>
        </w:rPr>
      </w:pPr>
      <w:r w:rsidRPr="00977961">
        <w:rPr>
          <w:rFonts w:cs="Times New Roman"/>
          <w:color w:val="002060"/>
          <w:lang w:val="en-IN"/>
        </w:rPr>
        <w:t>Organization</w:t>
      </w:r>
    </w:p>
    <w:p w14:paraId="235D3585" w14:textId="77777777" w:rsidR="00AA53B2" w:rsidRPr="00977961" w:rsidRDefault="00EB7457" w:rsidP="0064016C">
      <w:pPr>
        <w:pStyle w:val="Heading1"/>
        <w:rPr>
          <w:color w:val="002060"/>
          <w:sz w:val="28"/>
          <w:szCs w:val="28"/>
        </w:rPr>
      </w:pPr>
      <w:bookmarkStart w:id="18" w:name="_Toc4291169"/>
      <w:r w:rsidRPr="00977961">
        <w:rPr>
          <w:color w:val="002060"/>
          <w:sz w:val="28"/>
          <w:szCs w:val="28"/>
        </w:rPr>
        <w:t>7. Balance Scorecard:</w:t>
      </w:r>
      <w:bookmarkEnd w:id="18"/>
    </w:p>
    <w:tbl>
      <w:tblPr>
        <w:tblStyle w:val="TableGrid"/>
        <w:tblW w:w="10060" w:type="dxa"/>
        <w:tblLook w:val="04A0" w:firstRow="1" w:lastRow="0" w:firstColumn="1" w:lastColumn="0" w:noHBand="0" w:noVBand="1"/>
      </w:tblPr>
      <w:tblGrid>
        <w:gridCol w:w="1863"/>
        <w:gridCol w:w="2297"/>
        <w:gridCol w:w="2491"/>
        <w:gridCol w:w="3409"/>
      </w:tblGrid>
      <w:tr w:rsidR="0006359A" w14:paraId="10010427" w14:textId="77777777" w:rsidTr="00977961">
        <w:tc>
          <w:tcPr>
            <w:tcW w:w="1863" w:type="dxa"/>
          </w:tcPr>
          <w:p w14:paraId="49DAFEF7" w14:textId="77777777" w:rsidR="00AA53B2" w:rsidRPr="00022E58" w:rsidRDefault="00EB7457" w:rsidP="00AA53B2">
            <w:pPr>
              <w:spacing w:after="200" w:line="360" w:lineRule="auto"/>
              <w:rPr>
                <w:rFonts w:cs="Times New Roman"/>
                <w:b/>
                <w:lang w:val="en-IN"/>
              </w:rPr>
            </w:pPr>
            <w:r w:rsidRPr="00022E58">
              <w:rPr>
                <w:rFonts w:cs="Times New Roman"/>
                <w:b/>
                <w:lang w:val="en-IN"/>
              </w:rPr>
              <w:t>Vision</w:t>
            </w:r>
          </w:p>
        </w:tc>
        <w:tc>
          <w:tcPr>
            <w:tcW w:w="8197" w:type="dxa"/>
            <w:gridSpan w:val="3"/>
          </w:tcPr>
          <w:p w14:paraId="717426CA" w14:textId="77777777" w:rsidR="00AA53B2" w:rsidRPr="00022E58" w:rsidRDefault="00EB7457" w:rsidP="00AA53B2">
            <w:pPr>
              <w:spacing w:after="200" w:line="360" w:lineRule="auto"/>
              <w:rPr>
                <w:rFonts w:cs="Times New Roman"/>
                <w:lang w:val="en-IN"/>
              </w:rPr>
            </w:pPr>
            <w:r w:rsidRPr="00022E58">
              <w:rPr>
                <w:rFonts w:cs="Times New Roman"/>
                <w:lang w:val="en-IN"/>
              </w:rPr>
              <w:t>Transforming the driving experience through ultra-high speed automobile design</w:t>
            </w:r>
          </w:p>
        </w:tc>
      </w:tr>
      <w:tr w:rsidR="0006359A" w14:paraId="70FFADA6" w14:textId="77777777" w:rsidTr="00977961">
        <w:tc>
          <w:tcPr>
            <w:tcW w:w="1863" w:type="dxa"/>
          </w:tcPr>
          <w:p w14:paraId="12090DE2" w14:textId="77777777" w:rsidR="00AA53B2" w:rsidRPr="00022E58" w:rsidRDefault="00EB7457" w:rsidP="00AA53B2">
            <w:pPr>
              <w:spacing w:after="200" w:line="360" w:lineRule="auto"/>
              <w:rPr>
                <w:rFonts w:cs="Times New Roman"/>
                <w:b/>
                <w:lang w:val="en-IN"/>
              </w:rPr>
            </w:pPr>
            <w:r w:rsidRPr="00022E58">
              <w:rPr>
                <w:rFonts w:cs="Times New Roman"/>
                <w:b/>
                <w:lang w:val="en-IN"/>
              </w:rPr>
              <w:t>Mission</w:t>
            </w:r>
          </w:p>
        </w:tc>
        <w:tc>
          <w:tcPr>
            <w:tcW w:w="8197" w:type="dxa"/>
            <w:gridSpan w:val="3"/>
          </w:tcPr>
          <w:p w14:paraId="0066560C" w14:textId="77777777" w:rsidR="00AA53B2" w:rsidRPr="00022E58" w:rsidRDefault="00EB7457" w:rsidP="00AA53B2">
            <w:pPr>
              <w:spacing w:after="200" w:line="360" w:lineRule="auto"/>
              <w:rPr>
                <w:rFonts w:cs="Times New Roman"/>
                <w:lang w:val="en-IN"/>
              </w:rPr>
            </w:pPr>
            <w:r w:rsidRPr="00022E58">
              <w:rPr>
                <w:rFonts w:cs="Times New Roman"/>
                <w:lang w:val="en-IN"/>
              </w:rPr>
              <w:t>To be the number one service provider of car remodelling in the United Kingdom market</w:t>
            </w:r>
          </w:p>
        </w:tc>
      </w:tr>
      <w:tr w:rsidR="0006359A" w14:paraId="09EF8F44" w14:textId="77777777" w:rsidTr="00977961">
        <w:tc>
          <w:tcPr>
            <w:tcW w:w="1863" w:type="dxa"/>
          </w:tcPr>
          <w:p w14:paraId="1BB5A85A" w14:textId="77777777" w:rsidR="00AA53B2" w:rsidRPr="00022E58" w:rsidRDefault="00EB7457" w:rsidP="00AA53B2">
            <w:pPr>
              <w:spacing w:after="200" w:line="360" w:lineRule="auto"/>
              <w:rPr>
                <w:rFonts w:cs="Times New Roman"/>
                <w:b/>
                <w:lang w:val="en-IN"/>
              </w:rPr>
            </w:pPr>
            <w:r w:rsidRPr="00022E58">
              <w:rPr>
                <w:rFonts w:cs="Times New Roman"/>
                <w:b/>
                <w:lang w:val="en-IN"/>
              </w:rPr>
              <w:t>Business perspectives</w:t>
            </w:r>
          </w:p>
        </w:tc>
        <w:tc>
          <w:tcPr>
            <w:tcW w:w="2297" w:type="dxa"/>
          </w:tcPr>
          <w:p w14:paraId="23084DE7" w14:textId="77777777" w:rsidR="00AA53B2" w:rsidRPr="00022E58" w:rsidRDefault="00EB7457" w:rsidP="00AA53B2">
            <w:pPr>
              <w:spacing w:after="200" w:line="360" w:lineRule="auto"/>
              <w:rPr>
                <w:rFonts w:cs="Times New Roman"/>
                <w:b/>
                <w:lang w:val="en-IN"/>
              </w:rPr>
            </w:pPr>
            <w:r w:rsidRPr="00022E58">
              <w:rPr>
                <w:rFonts w:cs="Times New Roman"/>
                <w:b/>
                <w:lang w:val="en-IN"/>
              </w:rPr>
              <w:t>KPI</w:t>
            </w:r>
          </w:p>
        </w:tc>
        <w:tc>
          <w:tcPr>
            <w:tcW w:w="2491" w:type="dxa"/>
          </w:tcPr>
          <w:p w14:paraId="10A15C28" w14:textId="77777777" w:rsidR="00AA53B2" w:rsidRPr="00022E58" w:rsidRDefault="00EB7457" w:rsidP="00AA53B2">
            <w:pPr>
              <w:spacing w:after="200" w:line="360" w:lineRule="auto"/>
              <w:rPr>
                <w:rFonts w:cs="Times New Roman"/>
                <w:b/>
                <w:lang w:val="en-IN"/>
              </w:rPr>
            </w:pPr>
            <w:r w:rsidRPr="00022E58">
              <w:rPr>
                <w:rFonts w:cs="Times New Roman"/>
                <w:b/>
                <w:lang w:val="en-IN"/>
              </w:rPr>
              <w:t>Measures</w:t>
            </w:r>
          </w:p>
        </w:tc>
        <w:tc>
          <w:tcPr>
            <w:tcW w:w="3409" w:type="dxa"/>
          </w:tcPr>
          <w:p w14:paraId="195917B7" w14:textId="77777777" w:rsidR="00AA53B2" w:rsidRPr="00022E58" w:rsidRDefault="00EB7457" w:rsidP="00AA53B2">
            <w:pPr>
              <w:spacing w:after="200" w:line="360" w:lineRule="auto"/>
              <w:rPr>
                <w:rFonts w:cs="Times New Roman"/>
                <w:b/>
                <w:lang w:val="en-IN"/>
              </w:rPr>
            </w:pPr>
            <w:r w:rsidRPr="00022E58">
              <w:rPr>
                <w:rFonts w:cs="Times New Roman"/>
                <w:b/>
                <w:lang w:val="en-IN"/>
              </w:rPr>
              <w:t>Targets</w:t>
            </w:r>
          </w:p>
        </w:tc>
      </w:tr>
      <w:tr w:rsidR="0006359A" w14:paraId="66FF0FF4" w14:textId="77777777" w:rsidTr="00977961">
        <w:tc>
          <w:tcPr>
            <w:tcW w:w="1863" w:type="dxa"/>
          </w:tcPr>
          <w:p w14:paraId="4657D7A1" w14:textId="77777777" w:rsidR="00AA53B2" w:rsidRPr="00022E58" w:rsidRDefault="00EB7457" w:rsidP="00AA53B2">
            <w:pPr>
              <w:spacing w:after="200" w:line="360" w:lineRule="auto"/>
              <w:rPr>
                <w:rFonts w:cs="Times New Roman"/>
                <w:b/>
                <w:lang w:val="en-IN"/>
              </w:rPr>
            </w:pPr>
            <w:r w:rsidRPr="00022E58">
              <w:rPr>
                <w:rFonts w:cs="Times New Roman"/>
                <w:b/>
                <w:lang w:val="en-IN"/>
              </w:rPr>
              <w:t xml:space="preserve">Financials </w:t>
            </w:r>
          </w:p>
        </w:tc>
        <w:tc>
          <w:tcPr>
            <w:tcW w:w="2297" w:type="dxa"/>
          </w:tcPr>
          <w:p w14:paraId="32F8109C" w14:textId="77777777" w:rsidR="00AA53B2" w:rsidRPr="00022E58" w:rsidRDefault="00EB7457" w:rsidP="00AA53B2">
            <w:pPr>
              <w:numPr>
                <w:ilvl w:val="0"/>
                <w:numId w:val="15"/>
              </w:numPr>
              <w:spacing w:after="200" w:line="360" w:lineRule="auto"/>
              <w:rPr>
                <w:rFonts w:cs="Times New Roman"/>
                <w:lang w:val="en-IN"/>
              </w:rPr>
            </w:pPr>
            <w:r w:rsidRPr="00022E58">
              <w:rPr>
                <w:rFonts w:cs="Times New Roman"/>
                <w:lang w:val="en-IN"/>
              </w:rPr>
              <w:t>Escalated revenue</w:t>
            </w:r>
          </w:p>
          <w:p w14:paraId="71A1F155" w14:textId="77777777" w:rsidR="00AA53B2" w:rsidRPr="00022E58" w:rsidRDefault="00EB7457" w:rsidP="00AA53B2">
            <w:pPr>
              <w:numPr>
                <w:ilvl w:val="0"/>
                <w:numId w:val="15"/>
              </w:numPr>
              <w:spacing w:after="200" w:line="360" w:lineRule="auto"/>
              <w:rPr>
                <w:rFonts w:cs="Times New Roman"/>
                <w:lang w:val="en-IN"/>
              </w:rPr>
            </w:pPr>
            <w:r w:rsidRPr="00022E58">
              <w:rPr>
                <w:rFonts w:cs="Times New Roman"/>
                <w:lang w:val="en-IN"/>
              </w:rPr>
              <w:t>Escalated Profitability</w:t>
            </w:r>
          </w:p>
          <w:p w14:paraId="6CB440B6" w14:textId="77777777" w:rsidR="00AA53B2" w:rsidRPr="00022E58" w:rsidRDefault="00EB7457" w:rsidP="00AA53B2">
            <w:pPr>
              <w:numPr>
                <w:ilvl w:val="0"/>
                <w:numId w:val="15"/>
              </w:numPr>
              <w:spacing w:after="200" w:line="360" w:lineRule="auto"/>
              <w:rPr>
                <w:rFonts w:cs="Times New Roman"/>
                <w:lang w:val="en-IN"/>
              </w:rPr>
            </w:pPr>
            <w:r w:rsidRPr="00022E58">
              <w:rPr>
                <w:rFonts w:cs="Times New Roman"/>
                <w:lang w:val="en-IN"/>
              </w:rPr>
              <w:t xml:space="preserve">Lower operating cost </w:t>
            </w:r>
          </w:p>
        </w:tc>
        <w:tc>
          <w:tcPr>
            <w:tcW w:w="2491" w:type="dxa"/>
          </w:tcPr>
          <w:p w14:paraId="5A23899D" w14:textId="77777777" w:rsidR="00AA53B2" w:rsidRPr="00022E58" w:rsidRDefault="00EB7457" w:rsidP="00AA53B2">
            <w:pPr>
              <w:numPr>
                <w:ilvl w:val="0"/>
                <w:numId w:val="16"/>
              </w:numPr>
              <w:spacing w:after="200" w:line="360" w:lineRule="auto"/>
              <w:rPr>
                <w:rFonts w:cs="Times New Roman"/>
                <w:lang w:val="en-IN"/>
              </w:rPr>
            </w:pPr>
            <w:r w:rsidRPr="00022E58">
              <w:rPr>
                <w:rFonts w:cs="Times New Roman"/>
                <w:lang w:val="en-IN"/>
              </w:rPr>
              <w:t>Net profit margin</w:t>
            </w:r>
          </w:p>
          <w:p w14:paraId="206343D9" w14:textId="77777777" w:rsidR="00AA53B2" w:rsidRPr="00022E58" w:rsidRDefault="00EB7457" w:rsidP="00AA53B2">
            <w:pPr>
              <w:numPr>
                <w:ilvl w:val="0"/>
                <w:numId w:val="16"/>
              </w:numPr>
              <w:spacing w:after="200" w:line="360" w:lineRule="auto"/>
              <w:rPr>
                <w:rFonts w:cs="Times New Roman"/>
                <w:lang w:val="en-IN"/>
              </w:rPr>
            </w:pPr>
            <w:r w:rsidRPr="00022E58">
              <w:rPr>
                <w:rFonts w:cs="Times New Roman"/>
                <w:lang w:val="en-IN"/>
              </w:rPr>
              <w:t>Operating cash flow (OCF)</w:t>
            </w:r>
          </w:p>
          <w:p w14:paraId="1B2EA052" w14:textId="77777777" w:rsidR="00AA53B2" w:rsidRPr="00022E58" w:rsidRDefault="00EB7457" w:rsidP="00AA53B2">
            <w:pPr>
              <w:numPr>
                <w:ilvl w:val="0"/>
                <w:numId w:val="16"/>
              </w:numPr>
              <w:spacing w:after="200" w:line="360" w:lineRule="auto"/>
              <w:rPr>
                <w:rFonts w:cs="Times New Roman"/>
                <w:b/>
                <w:lang w:val="en-IN"/>
              </w:rPr>
            </w:pPr>
            <w:r w:rsidRPr="00022E58">
              <w:rPr>
                <w:rFonts w:cs="Times New Roman"/>
                <w:lang w:val="en-IN"/>
              </w:rPr>
              <w:t>Generated revenue in the target market</w:t>
            </w:r>
          </w:p>
        </w:tc>
        <w:tc>
          <w:tcPr>
            <w:tcW w:w="3409" w:type="dxa"/>
          </w:tcPr>
          <w:p w14:paraId="66C91E03" w14:textId="77777777" w:rsidR="00AA53B2" w:rsidRPr="00022E58" w:rsidRDefault="00EB7457" w:rsidP="00AA53B2">
            <w:pPr>
              <w:numPr>
                <w:ilvl w:val="0"/>
                <w:numId w:val="13"/>
              </w:numPr>
              <w:spacing w:after="200" w:line="360" w:lineRule="auto"/>
              <w:rPr>
                <w:rFonts w:cs="Times New Roman"/>
                <w:lang w:val="en-IN"/>
              </w:rPr>
            </w:pPr>
            <w:r w:rsidRPr="00022E58">
              <w:rPr>
                <w:rFonts w:cs="Times New Roman"/>
                <w:lang w:val="en-IN"/>
              </w:rPr>
              <w:t>6 Per cent Increase Per year</w:t>
            </w:r>
          </w:p>
          <w:p w14:paraId="4C914A15" w14:textId="77777777" w:rsidR="00AA53B2" w:rsidRPr="00022E58" w:rsidRDefault="00EB7457" w:rsidP="00AA53B2">
            <w:pPr>
              <w:numPr>
                <w:ilvl w:val="0"/>
                <w:numId w:val="13"/>
              </w:numPr>
              <w:spacing w:after="200" w:line="360" w:lineRule="auto"/>
              <w:rPr>
                <w:rFonts w:cs="Times New Roman"/>
                <w:lang w:val="en-IN"/>
              </w:rPr>
            </w:pPr>
            <w:r w:rsidRPr="00022E58">
              <w:rPr>
                <w:rFonts w:cs="Times New Roman"/>
                <w:lang w:val="en-IN"/>
              </w:rPr>
              <w:t>4 Per cent Decrease Per year</w:t>
            </w:r>
          </w:p>
          <w:p w14:paraId="7CD3DE2B" w14:textId="77777777" w:rsidR="00AA53B2" w:rsidRPr="00022E58" w:rsidRDefault="00EB7457" w:rsidP="00AA53B2">
            <w:pPr>
              <w:numPr>
                <w:ilvl w:val="0"/>
                <w:numId w:val="13"/>
              </w:numPr>
              <w:spacing w:after="200" w:line="360" w:lineRule="auto"/>
              <w:rPr>
                <w:rFonts w:cs="Times New Roman"/>
                <w:b/>
                <w:lang w:val="en-IN"/>
              </w:rPr>
            </w:pPr>
            <w:r w:rsidRPr="00022E58">
              <w:rPr>
                <w:rFonts w:cs="Times New Roman"/>
                <w:lang w:val="en-IN"/>
              </w:rPr>
              <w:t>13 Per cent Increase Per year</w:t>
            </w:r>
          </w:p>
        </w:tc>
      </w:tr>
      <w:tr w:rsidR="0006359A" w14:paraId="49B62C61" w14:textId="77777777" w:rsidTr="00977961">
        <w:tc>
          <w:tcPr>
            <w:tcW w:w="1863" w:type="dxa"/>
          </w:tcPr>
          <w:p w14:paraId="6213F90D" w14:textId="77777777" w:rsidR="00AA53B2" w:rsidRPr="00022E58" w:rsidRDefault="00EB7457" w:rsidP="00AA53B2">
            <w:pPr>
              <w:spacing w:after="200" w:line="360" w:lineRule="auto"/>
              <w:rPr>
                <w:rFonts w:cs="Times New Roman"/>
                <w:b/>
                <w:lang w:val="en-IN"/>
              </w:rPr>
            </w:pPr>
            <w:r w:rsidRPr="00022E58">
              <w:rPr>
                <w:rFonts w:cs="Times New Roman"/>
                <w:b/>
                <w:lang w:val="en-IN"/>
              </w:rPr>
              <w:t>Customer</w:t>
            </w:r>
          </w:p>
        </w:tc>
        <w:tc>
          <w:tcPr>
            <w:tcW w:w="2297" w:type="dxa"/>
          </w:tcPr>
          <w:p w14:paraId="334659C4" w14:textId="77777777" w:rsidR="00AA53B2" w:rsidRPr="00022E58" w:rsidRDefault="00EB7457" w:rsidP="00AA53B2">
            <w:pPr>
              <w:numPr>
                <w:ilvl w:val="0"/>
                <w:numId w:val="10"/>
              </w:numPr>
              <w:spacing w:after="200" w:line="360" w:lineRule="auto"/>
              <w:rPr>
                <w:rFonts w:cs="Times New Roman"/>
                <w:lang w:val="en-IN"/>
              </w:rPr>
            </w:pPr>
            <w:r w:rsidRPr="00022E58">
              <w:rPr>
                <w:rFonts w:cs="Times New Roman"/>
                <w:lang w:val="en-IN"/>
              </w:rPr>
              <w:t>Enhanced Clarity of the service</w:t>
            </w:r>
          </w:p>
          <w:p w14:paraId="2CEE7937" w14:textId="77777777" w:rsidR="00AA53B2" w:rsidRPr="00022E58" w:rsidRDefault="00EB7457" w:rsidP="00AA53B2">
            <w:pPr>
              <w:numPr>
                <w:ilvl w:val="0"/>
                <w:numId w:val="10"/>
              </w:numPr>
              <w:spacing w:after="200" w:line="360" w:lineRule="auto"/>
              <w:rPr>
                <w:rFonts w:cs="Times New Roman"/>
                <w:lang w:val="en-IN"/>
              </w:rPr>
            </w:pPr>
            <w:r w:rsidRPr="00022E58">
              <w:rPr>
                <w:rFonts w:cs="Times New Roman"/>
                <w:lang w:val="en-IN"/>
              </w:rPr>
              <w:lastRenderedPageBreak/>
              <w:t>Enhanced market perception</w:t>
            </w:r>
          </w:p>
          <w:p w14:paraId="53ACF19F" w14:textId="77777777" w:rsidR="00AA53B2" w:rsidRPr="00022E58" w:rsidRDefault="00EB7457" w:rsidP="00AA53B2">
            <w:pPr>
              <w:numPr>
                <w:ilvl w:val="0"/>
                <w:numId w:val="10"/>
              </w:numPr>
              <w:spacing w:after="200" w:line="360" w:lineRule="auto"/>
              <w:rPr>
                <w:rFonts w:cs="Times New Roman"/>
                <w:lang w:val="en-IN"/>
              </w:rPr>
            </w:pPr>
            <w:r w:rsidRPr="00022E58">
              <w:rPr>
                <w:rFonts w:cs="Times New Roman"/>
                <w:lang w:val="en-IN"/>
              </w:rPr>
              <w:t>Enhanced user experience</w:t>
            </w:r>
          </w:p>
        </w:tc>
        <w:tc>
          <w:tcPr>
            <w:tcW w:w="2491" w:type="dxa"/>
          </w:tcPr>
          <w:p w14:paraId="2CBE34E8" w14:textId="77777777" w:rsidR="00AA53B2" w:rsidRPr="00022E58" w:rsidRDefault="00EB7457" w:rsidP="00AA53B2">
            <w:pPr>
              <w:numPr>
                <w:ilvl w:val="0"/>
                <w:numId w:val="11"/>
              </w:numPr>
              <w:spacing w:after="200" w:line="360" w:lineRule="auto"/>
              <w:rPr>
                <w:rFonts w:cs="Times New Roman"/>
                <w:lang w:val="en-IN"/>
              </w:rPr>
            </w:pPr>
            <w:r w:rsidRPr="00022E58">
              <w:rPr>
                <w:rFonts w:cs="Times New Roman"/>
                <w:lang w:val="en-IN"/>
              </w:rPr>
              <w:lastRenderedPageBreak/>
              <w:t>Percentage of Market share</w:t>
            </w:r>
          </w:p>
          <w:p w14:paraId="18008173" w14:textId="77777777" w:rsidR="00AA53B2" w:rsidRPr="00022E58" w:rsidRDefault="00EB7457" w:rsidP="00AA53B2">
            <w:pPr>
              <w:numPr>
                <w:ilvl w:val="0"/>
                <w:numId w:val="11"/>
              </w:numPr>
              <w:spacing w:after="200" w:line="360" w:lineRule="auto"/>
              <w:rPr>
                <w:rFonts w:cs="Times New Roman"/>
                <w:lang w:val="en-IN"/>
              </w:rPr>
            </w:pPr>
            <w:r w:rsidRPr="00022E58">
              <w:rPr>
                <w:rFonts w:cs="Times New Roman"/>
                <w:lang w:val="en-IN"/>
              </w:rPr>
              <w:t xml:space="preserve">Percentage of customer </w:t>
            </w:r>
            <w:r w:rsidRPr="00022E58">
              <w:rPr>
                <w:rFonts w:cs="Times New Roman"/>
                <w:lang w:val="en-IN"/>
              </w:rPr>
              <w:lastRenderedPageBreak/>
              <w:t>satisfaction index</w:t>
            </w:r>
          </w:p>
        </w:tc>
        <w:tc>
          <w:tcPr>
            <w:tcW w:w="3409" w:type="dxa"/>
          </w:tcPr>
          <w:p w14:paraId="6672D218" w14:textId="77777777" w:rsidR="00AA53B2" w:rsidRPr="00022E58" w:rsidRDefault="00EB7457" w:rsidP="00AA53B2">
            <w:pPr>
              <w:numPr>
                <w:ilvl w:val="0"/>
                <w:numId w:val="12"/>
              </w:numPr>
              <w:spacing w:after="200" w:line="360" w:lineRule="auto"/>
              <w:rPr>
                <w:rFonts w:cs="Times New Roman"/>
                <w:lang w:val="en-IN"/>
              </w:rPr>
            </w:pPr>
            <w:r w:rsidRPr="00022E58">
              <w:rPr>
                <w:rFonts w:cs="Times New Roman"/>
                <w:lang w:val="en-IN"/>
              </w:rPr>
              <w:lastRenderedPageBreak/>
              <w:t xml:space="preserve"> 4 Per cent Increase Per year</w:t>
            </w:r>
          </w:p>
          <w:p w14:paraId="5DF2E132" w14:textId="77777777" w:rsidR="00AA53B2" w:rsidRPr="00022E58" w:rsidRDefault="00EB7457" w:rsidP="00AA53B2">
            <w:pPr>
              <w:numPr>
                <w:ilvl w:val="0"/>
                <w:numId w:val="12"/>
              </w:numPr>
              <w:spacing w:after="200" w:line="360" w:lineRule="auto"/>
              <w:rPr>
                <w:rFonts w:cs="Times New Roman"/>
                <w:lang w:val="en-IN"/>
              </w:rPr>
            </w:pPr>
            <w:r w:rsidRPr="00022E58">
              <w:rPr>
                <w:rFonts w:cs="Times New Roman"/>
                <w:lang w:val="en-IN"/>
              </w:rPr>
              <w:lastRenderedPageBreak/>
              <w:t xml:space="preserve"> 6 Per cent Increase Per year</w:t>
            </w:r>
          </w:p>
        </w:tc>
      </w:tr>
      <w:tr w:rsidR="0006359A" w14:paraId="1022E049" w14:textId="77777777" w:rsidTr="00977961">
        <w:tc>
          <w:tcPr>
            <w:tcW w:w="1863" w:type="dxa"/>
          </w:tcPr>
          <w:p w14:paraId="6CD170AF" w14:textId="77777777" w:rsidR="00AA53B2" w:rsidRPr="00022E58" w:rsidRDefault="00EB7457" w:rsidP="00AA53B2">
            <w:pPr>
              <w:spacing w:after="200" w:line="360" w:lineRule="auto"/>
              <w:rPr>
                <w:rFonts w:cs="Times New Roman"/>
                <w:b/>
                <w:lang w:val="en-IN"/>
              </w:rPr>
            </w:pPr>
            <w:r w:rsidRPr="00022E58">
              <w:rPr>
                <w:rFonts w:cs="Times New Roman"/>
                <w:b/>
                <w:lang w:val="en-IN"/>
              </w:rPr>
              <w:lastRenderedPageBreak/>
              <w:t>Marketing process</w:t>
            </w:r>
          </w:p>
        </w:tc>
        <w:tc>
          <w:tcPr>
            <w:tcW w:w="2297" w:type="dxa"/>
          </w:tcPr>
          <w:p w14:paraId="39DCD58C" w14:textId="77777777" w:rsidR="00AA53B2" w:rsidRPr="00022E58" w:rsidRDefault="00EB7457" w:rsidP="00AA53B2">
            <w:pPr>
              <w:numPr>
                <w:ilvl w:val="0"/>
                <w:numId w:val="9"/>
              </w:numPr>
              <w:spacing w:after="200" w:line="360" w:lineRule="auto"/>
              <w:rPr>
                <w:rFonts w:cs="Times New Roman"/>
                <w:lang w:val="en-IN"/>
              </w:rPr>
            </w:pPr>
            <w:r w:rsidRPr="00022E58">
              <w:rPr>
                <w:rFonts w:cs="Times New Roman"/>
                <w:lang w:val="en-IN"/>
              </w:rPr>
              <w:t>Better quality offering</w:t>
            </w:r>
          </w:p>
          <w:p w14:paraId="67F92BF5" w14:textId="77777777" w:rsidR="00AA53B2" w:rsidRPr="00022E58" w:rsidRDefault="00EB7457" w:rsidP="00AA53B2">
            <w:pPr>
              <w:numPr>
                <w:ilvl w:val="0"/>
                <w:numId w:val="9"/>
              </w:numPr>
              <w:spacing w:after="200" w:line="360" w:lineRule="auto"/>
              <w:rPr>
                <w:rFonts w:cs="Times New Roman"/>
                <w:lang w:val="en-IN"/>
              </w:rPr>
            </w:pPr>
            <w:r w:rsidRPr="00022E58">
              <w:rPr>
                <w:rFonts w:cs="Times New Roman"/>
                <w:lang w:val="en-IN"/>
              </w:rPr>
              <w:t>Better quality information deliverables</w:t>
            </w:r>
          </w:p>
          <w:p w14:paraId="5D183683" w14:textId="77777777" w:rsidR="00AA53B2" w:rsidRPr="00022E58" w:rsidRDefault="00EB7457" w:rsidP="00AA53B2">
            <w:pPr>
              <w:numPr>
                <w:ilvl w:val="0"/>
                <w:numId w:val="9"/>
              </w:numPr>
              <w:spacing w:after="200" w:line="360" w:lineRule="auto"/>
              <w:rPr>
                <w:rFonts w:cs="Times New Roman"/>
                <w:lang w:val="en-IN"/>
              </w:rPr>
            </w:pPr>
            <w:r w:rsidRPr="00022E58">
              <w:rPr>
                <w:rFonts w:cs="Times New Roman"/>
                <w:lang w:val="en-IN"/>
              </w:rPr>
              <w:t>Better ease of use for user</w:t>
            </w:r>
          </w:p>
        </w:tc>
        <w:tc>
          <w:tcPr>
            <w:tcW w:w="2491" w:type="dxa"/>
          </w:tcPr>
          <w:p w14:paraId="04F017A2" w14:textId="77777777" w:rsidR="00AA53B2" w:rsidRPr="00022E58" w:rsidRDefault="00EB7457" w:rsidP="00AA53B2">
            <w:pPr>
              <w:numPr>
                <w:ilvl w:val="0"/>
                <w:numId w:val="17"/>
              </w:numPr>
              <w:spacing w:after="200" w:line="360" w:lineRule="auto"/>
              <w:rPr>
                <w:rFonts w:cs="Times New Roman"/>
                <w:b/>
                <w:lang w:val="en-IN"/>
              </w:rPr>
            </w:pPr>
            <w:r w:rsidRPr="00022E58">
              <w:rPr>
                <w:rFonts w:cs="Times New Roman"/>
                <w:lang w:val="en-IN"/>
              </w:rPr>
              <w:t>Percentage of new concept delivery</w:t>
            </w:r>
          </w:p>
          <w:p w14:paraId="09C765BD" w14:textId="77777777" w:rsidR="00AA53B2" w:rsidRPr="00022E58" w:rsidRDefault="00EB7457" w:rsidP="00AA53B2">
            <w:pPr>
              <w:numPr>
                <w:ilvl w:val="0"/>
                <w:numId w:val="17"/>
              </w:numPr>
              <w:spacing w:after="200" w:line="360" w:lineRule="auto"/>
              <w:rPr>
                <w:rFonts w:cs="Times New Roman"/>
                <w:lang w:val="en-IN"/>
              </w:rPr>
            </w:pPr>
            <w:r w:rsidRPr="00022E58">
              <w:rPr>
                <w:rFonts w:cs="Times New Roman"/>
                <w:lang w:val="en-IN"/>
              </w:rPr>
              <w:t>Brand awareness index</w:t>
            </w:r>
          </w:p>
          <w:p w14:paraId="4196CCDE" w14:textId="77777777" w:rsidR="00AA53B2" w:rsidRPr="00022E58" w:rsidRDefault="00EB7457" w:rsidP="00AA53B2">
            <w:pPr>
              <w:numPr>
                <w:ilvl w:val="0"/>
                <w:numId w:val="17"/>
              </w:numPr>
              <w:spacing w:after="200" w:line="360" w:lineRule="auto"/>
              <w:rPr>
                <w:rFonts w:cs="Times New Roman"/>
                <w:lang w:val="en-IN"/>
              </w:rPr>
            </w:pPr>
            <w:r w:rsidRPr="00022E58">
              <w:rPr>
                <w:rFonts w:cs="Times New Roman"/>
                <w:lang w:val="en-IN"/>
              </w:rPr>
              <w:t>User experience index</w:t>
            </w:r>
          </w:p>
        </w:tc>
        <w:tc>
          <w:tcPr>
            <w:tcW w:w="3409" w:type="dxa"/>
          </w:tcPr>
          <w:p w14:paraId="513E25E2" w14:textId="77777777" w:rsidR="00AA53B2" w:rsidRPr="00022E58" w:rsidRDefault="00EB7457" w:rsidP="00AA53B2">
            <w:pPr>
              <w:numPr>
                <w:ilvl w:val="0"/>
                <w:numId w:val="14"/>
              </w:numPr>
              <w:spacing w:after="200" w:line="360" w:lineRule="auto"/>
              <w:rPr>
                <w:rFonts w:cs="Times New Roman"/>
                <w:lang w:val="en-IN"/>
              </w:rPr>
            </w:pPr>
            <w:r w:rsidRPr="00022E58">
              <w:rPr>
                <w:rFonts w:cs="Times New Roman"/>
                <w:lang w:val="en-IN"/>
              </w:rPr>
              <w:t xml:space="preserve"> 13 Per cent Increase Per year</w:t>
            </w:r>
          </w:p>
          <w:p w14:paraId="584022A5" w14:textId="77777777" w:rsidR="00AA53B2" w:rsidRPr="00022E58" w:rsidRDefault="00EB7457" w:rsidP="00AA53B2">
            <w:pPr>
              <w:numPr>
                <w:ilvl w:val="0"/>
                <w:numId w:val="14"/>
              </w:numPr>
              <w:spacing w:after="200" w:line="360" w:lineRule="auto"/>
              <w:rPr>
                <w:rFonts w:cs="Times New Roman"/>
                <w:lang w:val="en-IN"/>
              </w:rPr>
            </w:pPr>
            <w:r w:rsidRPr="00022E58">
              <w:rPr>
                <w:rFonts w:cs="Times New Roman"/>
                <w:lang w:val="en-IN"/>
              </w:rPr>
              <w:t xml:space="preserve"> 5 Per cent increase Per year</w:t>
            </w:r>
          </w:p>
          <w:p w14:paraId="2F7E0216" w14:textId="77777777" w:rsidR="00AA53B2" w:rsidRPr="00022E58" w:rsidRDefault="00EB7457" w:rsidP="00AA53B2">
            <w:pPr>
              <w:numPr>
                <w:ilvl w:val="0"/>
                <w:numId w:val="14"/>
              </w:numPr>
              <w:spacing w:after="200" w:line="360" w:lineRule="auto"/>
              <w:rPr>
                <w:rFonts w:cs="Times New Roman"/>
                <w:lang w:val="en-IN"/>
              </w:rPr>
            </w:pPr>
            <w:r w:rsidRPr="00022E58">
              <w:rPr>
                <w:rFonts w:cs="Times New Roman"/>
                <w:lang w:val="en-IN"/>
              </w:rPr>
              <w:t>More than 95 Per cent in every reporting time span</w:t>
            </w:r>
          </w:p>
        </w:tc>
      </w:tr>
      <w:tr w:rsidR="0006359A" w14:paraId="2DF334EA" w14:textId="77777777" w:rsidTr="00977961">
        <w:tc>
          <w:tcPr>
            <w:tcW w:w="1863" w:type="dxa"/>
          </w:tcPr>
          <w:p w14:paraId="2502FF47" w14:textId="77777777" w:rsidR="00AA53B2" w:rsidRPr="00022E58" w:rsidRDefault="00EB7457" w:rsidP="00AA53B2">
            <w:pPr>
              <w:spacing w:after="200" w:line="360" w:lineRule="auto"/>
              <w:rPr>
                <w:rFonts w:cs="Times New Roman"/>
                <w:b/>
                <w:lang w:val="en-IN"/>
              </w:rPr>
            </w:pPr>
            <w:r w:rsidRPr="00022E58">
              <w:rPr>
                <w:rFonts w:cs="Times New Roman"/>
                <w:b/>
                <w:lang w:val="en-IN"/>
              </w:rPr>
              <w:t>Organizational Capacity</w:t>
            </w:r>
          </w:p>
        </w:tc>
        <w:tc>
          <w:tcPr>
            <w:tcW w:w="2297" w:type="dxa"/>
          </w:tcPr>
          <w:p w14:paraId="7F080774" w14:textId="77777777" w:rsidR="00AA53B2" w:rsidRPr="00022E58" w:rsidRDefault="00EB7457" w:rsidP="00AA53B2">
            <w:pPr>
              <w:numPr>
                <w:ilvl w:val="0"/>
                <w:numId w:val="8"/>
              </w:numPr>
              <w:spacing w:after="200" w:line="360" w:lineRule="auto"/>
              <w:rPr>
                <w:rFonts w:cs="Times New Roman"/>
                <w:lang w:val="en-IN"/>
              </w:rPr>
            </w:pPr>
            <w:r w:rsidRPr="00022E58">
              <w:rPr>
                <w:rFonts w:cs="Times New Roman"/>
                <w:lang w:val="en-IN"/>
              </w:rPr>
              <w:t>Better knowledge and skills</w:t>
            </w:r>
          </w:p>
          <w:p w14:paraId="7212E3F9" w14:textId="77777777" w:rsidR="00AA53B2" w:rsidRPr="00022E58" w:rsidRDefault="00EB7457" w:rsidP="00AA53B2">
            <w:pPr>
              <w:numPr>
                <w:ilvl w:val="0"/>
                <w:numId w:val="8"/>
              </w:numPr>
              <w:spacing w:after="200" w:line="360" w:lineRule="auto"/>
              <w:rPr>
                <w:rFonts w:cs="Times New Roman"/>
                <w:lang w:val="en-IN"/>
              </w:rPr>
            </w:pPr>
            <w:r w:rsidRPr="00022E58">
              <w:rPr>
                <w:rFonts w:cs="Times New Roman"/>
                <w:lang w:val="en-IN"/>
              </w:rPr>
              <w:t>Improved concept</w:t>
            </w:r>
          </w:p>
          <w:p w14:paraId="59C0CAF4" w14:textId="77777777" w:rsidR="00AA53B2" w:rsidRPr="00022E58" w:rsidRDefault="00EB7457" w:rsidP="00AA53B2">
            <w:pPr>
              <w:numPr>
                <w:ilvl w:val="0"/>
                <w:numId w:val="8"/>
              </w:numPr>
              <w:spacing w:after="200" w:line="360" w:lineRule="auto"/>
              <w:rPr>
                <w:rFonts w:cs="Times New Roman"/>
                <w:lang w:val="en-IN"/>
              </w:rPr>
            </w:pPr>
            <w:r w:rsidRPr="00022E58">
              <w:rPr>
                <w:rFonts w:cs="Times New Roman"/>
                <w:lang w:val="en-IN"/>
              </w:rPr>
              <w:t>Better technology</w:t>
            </w:r>
          </w:p>
        </w:tc>
        <w:tc>
          <w:tcPr>
            <w:tcW w:w="2491" w:type="dxa"/>
          </w:tcPr>
          <w:p w14:paraId="5436EA73" w14:textId="77777777" w:rsidR="00AA53B2" w:rsidRPr="00022E58" w:rsidRDefault="00EB7457" w:rsidP="00AA53B2">
            <w:pPr>
              <w:numPr>
                <w:ilvl w:val="0"/>
                <w:numId w:val="6"/>
              </w:numPr>
              <w:spacing w:after="200" w:line="360" w:lineRule="auto"/>
              <w:rPr>
                <w:rFonts w:cs="Times New Roman"/>
                <w:lang w:val="en-IN"/>
              </w:rPr>
            </w:pPr>
            <w:r w:rsidRPr="00022E58">
              <w:rPr>
                <w:rFonts w:cs="Times New Roman"/>
                <w:lang w:val="en-IN"/>
              </w:rPr>
              <w:t>Employee development schemes</w:t>
            </w:r>
          </w:p>
          <w:p w14:paraId="59CD28A0" w14:textId="77777777" w:rsidR="00AA53B2" w:rsidRPr="00022E58" w:rsidRDefault="00EB7457" w:rsidP="00AA53B2">
            <w:pPr>
              <w:numPr>
                <w:ilvl w:val="0"/>
                <w:numId w:val="6"/>
              </w:numPr>
              <w:spacing w:after="200" w:line="360" w:lineRule="auto"/>
              <w:rPr>
                <w:rFonts w:cs="Times New Roman"/>
                <w:lang w:val="en-IN"/>
              </w:rPr>
            </w:pPr>
            <w:r w:rsidRPr="00022E58">
              <w:rPr>
                <w:rFonts w:cs="Times New Roman"/>
                <w:lang w:val="en-IN"/>
              </w:rPr>
              <w:t>Technology awareness index</w:t>
            </w:r>
          </w:p>
          <w:p w14:paraId="2E9C5CB7" w14:textId="77777777" w:rsidR="00AA53B2" w:rsidRPr="00022E58" w:rsidRDefault="00EB7457" w:rsidP="00AA53B2">
            <w:pPr>
              <w:numPr>
                <w:ilvl w:val="0"/>
                <w:numId w:val="6"/>
              </w:numPr>
              <w:spacing w:after="200" w:line="360" w:lineRule="auto"/>
              <w:rPr>
                <w:rFonts w:cs="Times New Roman"/>
                <w:lang w:val="en-IN"/>
              </w:rPr>
            </w:pPr>
            <w:r w:rsidRPr="00022E58">
              <w:rPr>
                <w:rFonts w:cs="Times New Roman"/>
                <w:lang w:val="en-IN"/>
              </w:rPr>
              <w:t>Concept efficiency index</w:t>
            </w:r>
          </w:p>
          <w:p w14:paraId="3F9DA31C" w14:textId="77777777" w:rsidR="00AA53B2" w:rsidRPr="00022E58" w:rsidRDefault="00AA53B2" w:rsidP="00AA53B2">
            <w:pPr>
              <w:spacing w:after="200" w:line="360" w:lineRule="auto"/>
              <w:rPr>
                <w:rFonts w:cs="Times New Roman"/>
                <w:b/>
                <w:lang w:val="en-IN"/>
              </w:rPr>
            </w:pPr>
          </w:p>
        </w:tc>
        <w:tc>
          <w:tcPr>
            <w:tcW w:w="3409" w:type="dxa"/>
          </w:tcPr>
          <w:p w14:paraId="1D873FB7" w14:textId="77777777" w:rsidR="00AA53B2" w:rsidRPr="00022E58" w:rsidRDefault="00EB7457" w:rsidP="00AA53B2">
            <w:pPr>
              <w:numPr>
                <w:ilvl w:val="0"/>
                <w:numId w:val="7"/>
              </w:numPr>
              <w:spacing w:after="200" w:line="360" w:lineRule="auto"/>
              <w:rPr>
                <w:rFonts w:cs="Times New Roman"/>
                <w:lang w:val="en-IN"/>
              </w:rPr>
            </w:pPr>
            <w:r w:rsidRPr="00022E58">
              <w:rPr>
                <w:rFonts w:cs="Times New Roman"/>
                <w:lang w:val="en-IN"/>
              </w:rPr>
              <w:t xml:space="preserve"> 94 Per cent on job</w:t>
            </w:r>
          </w:p>
          <w:p w14:paraId="68A42173" w14:textId="77777777" w:rsidR="00AA53B2" w:rsidRPr="00022E58" w:rsidRDefault="00EB7457" w:rsidP="00AA53B2">
            <w:pPr>
              <w:numPr>
                <w:ilvl w:val="0"/>
                <w:numId w:val="7"/>
              </w:numPr>
              <w:spacing w:after="200" w:line="360" w:lineRule="auto"/>
              <w:rPr>
                <w:rFonts w:cs="Times New Roman"/>
                <w:lang w:val="en-IN"/>
              </w:rPr>
            </w:pPr>
            <w:r w:rsidRPr="00022E58">
              <w:rPr>
                <w:rFonts w:cs="Times New Roman"/>
                <w:lang w:val="en-IN"/>
              </w:rPr>
              <w:t xml:space="preserve"> 92 Per cent efficient</w:t>
            </w:r>
          </w:p>
          <w:p w14:paraId="7BA42E09" w14:textId="77777777" w:rsidR="00AA53B2" w:rsidRPr="00022E58" w:rsidRDefault="00EB7457" w:rsidP="00AA53B2">
            <w:pPr>
              <w:numPr>
                <w:ilvl w:val="0"/>
                <w:numId w:val="7"/>
              </w:numPr>
              <w:spacing w:after="200" w:line="360" w:lineRule="auto"/>
              <w:rPr>
                <w:rFonts w:cs="Times New Roman"/>
                <w:lang w:val="en-IN"/>
              </w:rPr>
            </w:pPr>
            <w:r w:rsidRPr="00022E58">
              <w:rPr>
                <w:rFonts w:cs="Times New Roman"/>
                <w:lang w:val="en-IN"/>
              </w:rPr>
              <w:t>96 Per cent</w:t>
            </w:r>
          </w:p>
          <w:p w14:paraId="648719BC" w14:textId="77777777" w:rsidR="00AA53B2" w:rsidRPr="00022E58" w:rsidRDefault="00AA53B2" w:rsidP="00AA53B2">
            <w:pPr>
              <w:spacing w:after="200" w:line="360" w:lineRule="auto"/>
              <w:rPr>
                <w:rFonts w:cs="Times New Roman"/>
                <w:b/>
                <w:lang w:val="en-IN"/>
              </w:rPr>
            </w:pPr>
          </w:p>
        </w:tc>
      </w:tr>
    </w:tbl>
    <w:p w14:paraId="6641B2E6" w14:textId="77777777" w:rsidR="00AA53B2" w:rsidRPr="00977961" w:rsidRDefault="00EB7457" w:rsidP="0064016C">
      <w:pPr>
        <w:spacing w:line="360" w:lineRule="auto"/>
        <w:jc w:val="center"/>
        <w:rPr>
          <w:rFonts w:cs="Times New Roman"/>
          <w:color w:val="002060"/>
          <w:lang w:val="en-IN"/>
        </w:rPr>
      </w:pPr>
      <w:r w:rsidRPr="00977961">
        <w:rPr>
          <w:rFonts w:cs="Times New Roman"/>
          <w:color w:val="002060"/>
          <w:lang w:val="en-IN"/>
        </w:rPr>
        <w:t xml:space="preserve">Table number 2: </w:t>
      </w:r>
      <w:r w:rsidR="000C19DD" w:rsidRPr="00977961">
        <w:rPr>
          <w:rFonts w:cs="Times New Roman"/>
          <w:color w:val="002060"/>
          <w:lang w:val="en-IN"/>
        </w:rPr>
        <w:t>KPI and balance scoreboard</w:t>
      </w:r>
    </w:p>
    <w:p w14:paraId="0178FCBF" w14:textId="77777777" w:rsidR="00AA53B2" w:rsidRPr="00977961" w:rsidRDefault="00EB7457" w:rsidP="0064016C">
      <w:pPr>
        <w:spacing w:line="360" w:lineRule="auto"/>
        <w:jc w:val="center"/>
        <w:rPr>
          <w:rFonts w:cs="Times New Roman"/>
          <w:color w:val="002060"/>
          <w:lang w:val="en-IN"/>
        </w:rPr>
      </w:pPr>
      <w:r w:rsidRPr="00977961">
        <w:rPr>
          <w:rFonts w:cs="Times New Roman"/>
          <w:color w:val="002060"/>
          <w:lang w:val="en-IN"/>
        </w:rPr>
        <w:t>(Created by Author)</w:t>
      </w:r>
    </w:p>
    <w:p w14:paraId="1984E10A" w14:textId="77777777" w:rsidR="00022E58" w:rsidRPr="00977961" w:rsidRDefault="00EB7457" w:rsidP="00022E58">
      <w:pPr>
        <w:spacing w:line="276" w:lineRule="auto"/>
        <w:jc w:val="left"/>
        <w:rPr>
          <w:rFonts w:cs="Times New Roman"/>
          <w:b/>
          <w:color w:val="002060"/>
          <w:lang w:val="en-IN"/>
        </w:rPr>
      </w:pPr>
      <w:r w:rsidRPr="00977961">
        <w:rPr>
          <w:rFonts w:cs="Times New Roman"/>
          <w:b/>
          <w:color w:val="002060"/>
          <w:lang w:val="en-IN"/>
        </w:rPr>
        <w:t>8. Organisational structure:</w:t>
      </w:r>
      <w:r w:rsidR="00751BC7" w:rsidRPr="00977961">
        <w:rPr>
          <w:rFonts w:cs="Times New Roman"/>
          <w:b/>
          <w:color w:val="002060"/>
          <w:lang w:val="en-IN"/>
        </w:rPr>
        <w:t xml:space="preserve"> </w:t>
      </w:r>
    </w:p>
    <w:p w14:paraId="0D8DBBBA" w14:textId="13DE65C3" w:rsidR="0064016C" w:rsidRPr="00022E58" w:rsidRDefault="00EB7457" w:rsidP="006E6A5C">
      <w:pPr>
        <w:rPr>
          <w:rFonts w:cs="Times New Roman"/>
          <w:b/>
          <w:lang w:val="en-IN"/>
        </w:rPr>
      </w:pPr>
      <w:r>
        <w:rPr>
          <w:lang w:val="en-IN"/>
        </w:rPr>
        <w:t xml:space="preserve">For </w:t>
      </w:r>
      <w:r w:rsidR="001E026A">
        <w:rPr>
          <w:lang w:val="en-IN"/>
        </w:rPr>
        <w:t xml:space="preserve">small and medium scale business </w:t>
      </w:r>
      <w:r w:rsidR="00DA329F">
        <w:rPr>
          <w:lang w:val="en-IN"/>
        </w:rPr>
        <w:t xml:space="preserve">it is important to have a functional </w:t>
      </w:r>
      <w:r w:rsidR="00317A73">
        <w:rPr>
          <w:lang w:val="en-IN"/>
        </w:rPr>
        <w:t>organisational</w:t>
      </w:r>
      <w:r w:rsidR="00532D99">
        <w:rPr>
          <w:lang w:val="en-IN"/>
        </w:rPr>
        <w:t xml:space="preserve"> </w:t>
      </w:r>
      <w:r w:rsidR="00317A73">
        <w:rPr>
          <w:lang w:val="en-IN"/>
        </w:rPr>
        <w:t xml:space="preserve">structure, in which </w:t>
      </w:r>
      <w:r w:rsidR="00174271" w:rsidRPr="00174271">
        <w:t>a hierarchy-based job role of each employee</w:t>
      </w:r>
      <w:r w:rsidR="00174271">
        <w:t xml:space="preserve"> </w:t>
      </w:r>
      <w:r w:rsidR="006C30D3">
        <w:t>is</w:t>
      </w:r>
      <w:r w:rsidR="00174271">
        <w:t xml:space="preserve"> allocated. In this kind of </w:t>
      </w:r>
      <w:r w:rsidR="0063305C">
        <w:lastRenderedPageBreak/>
        <w:t>organisational structure</w:t>
      </w:r>
      <w:r w:rsidR="006C30D3">
        <w:t xml:space="preserve"> employees who are worked together to accomplish a joint goal are grouped together. The organisational chart associated with the </w:t>
      </w:r>
      <w:r w:rsidR="0063305C">
        <w:t>structure is given in the following portion.</w:t>
      </w:r>
    </w:p>
    <w:p w14:paraId="11678FF3" w14:textId="77777777" w:rsidR="00022E58" w:rsidRPr="001623E3" w:rsidRDefault="00EB7457" w:rsidP="00022E58">
      <w:pPr>
        <w:spacing w:line="276" w:lineRule="auto"/>
        <w:jc w:val="left"/>
        <w:rPr>
          <w:rFonts w:cs="Times New Roman"/>
          <w:b/>
          <w:color w:val="002060"/>
          <w:sz w:val="28"/>
          <w:szCs w:val="28"/>
          <w:lang w:val="en-IN"/>
        </w:rPr>
      </w:pPr>
      <w:r w:rsidRPr="001623E3">
        <w:rPr>
          <w:rFonts w:cs="Times New Roman"/>
          <w:b/>
          <w:color w:val="002060"/>
          <w:sz w:val="28"/>
          <w:szCs w:val="28"/>
          <w:lang w:val="en-IN"/>
        </w:rPr>
        <w:t>8. Organisational chart:</w:t>
      </w:r>
    </w:p>
    <w:p w14:paraId="4D0A100A" w14:textId="77777777" w:rsidR="00AA53B2" w:rsidRPr="00022E58" w:rsidRDefault="00EB7457" w:rsidP="00AA53B2">
      <w:pPr>
        <w:spacing w:line="360" w:lineRule="auto"/>
        <w:rPr>
          <w:rFonts w:cs="Times New Roman"/>
          <w:lang w:val="en-IN"/>
        </w:rPr>
      </w:pPr>
      <w:r w:rsidRPr="00022E58">
        <w:rPr>
          <w:rFonts w:cs="Times New Roman"/>
          <w:noProof/>
          <w:lang w:val="en-US"/>
        </w:rPr>
        <mc:AlternateContent>
          <mc:Choice Requires="wpg">
            <w:drawing>
              <wp:anchor distT="0" distB="0" distL="114300" distR="114300" simplePos="0" relativeHeight="251658240" behindDoc="0" locked="0" layoutInCell="1" allowOverlap="1" wp14:anchorId="1D5007C9" wp14:editId="22476E0F">
                <wp:simplePos x="0" y="0"/>
                <wp:positionH relativeFrom="column">
                  <wp:posOffset>-342900</wp:posOffset>
                </wp:positionH>
                <wp:positionV relativeFrom="paragraph">
                  <wp:posOffset>203835</wp:posOffset>
                </wp:positionV>
                <wp:extent cx="6689148" cy="6121400"/>
                <wp:effectExtent l="0" t="0" r="16510" b="12700"/>
                <wp:wrapNone/>
                <wp:docPr id="40" name="Group 40"/>
                <wp:cNvGraphicFramePr/>
                <a:graphic xmlns:a="http://schemas.openxmlformats.org/drawingml/2006/main">
                  <a:graphicData uri="http://schemas.microsoft.com/office/word/2010/wordprocessingGroup">
                    <wpg:wgp>
                      <wpg:cNvGrpSpPr/>
                      <wpg:grpSpPr>
                        <a:xfrm>
                          <a:off x="0" y="0"/>
                          <a:ext cx="6689148" cy="6121400"/>
                          <a:chOff x="0" y="0"/>
                          <a:chExt cx="6689148" cy="6121400"/>
                        </a:xfrm>
                      </wpg:grpSpPr>
                      <wps:wsp>
                        <wps:cNvPr id="5" name="Rectangle 5"/>
                        <wps:cNvSpPr/>
                        <wps:spPr>
                          <a:xfrm>
                            <a:off x="2419350" y="733425"/>
                            <a:ext cx="1517073" cy="518968"/>
                          </a:xfrm>
                          <a:prstGeom prst="rect">
                            <a:avLst/>
                          </a:prstGeom>
                        </wps:spPr>
                        <wps:style>
                          <a:lnRef idx="2">
                            <a:schemeClr val="accent6"/>
                          </a:lnRef>
                          <a:fillRef idx="1">
                            <a:schemeClr val="lt1"/>
                          </a:fillRef>
                          <a:effectRef idx="0">
                            <a:schemeClr val="accent6"/>
                          </a:effectRef>
                          <a:fontRef idx="minor">
                            <a:schemeClr val="dk1"/>
                          </a:fontRef>
                        </wps:style>
                        <wps:txbx>
                          <w:txbxContent>
                            <w:p w14:paraId="5A0AB295" w14:textId="77777777" w:rsidR="000C19DD" w:rsidRDefault="00EB7457" w:rsidP="00AA53B2">
                              <w:pPr>
                                <w:spacing w:line="240" w:lineRule="auto"/>
                                <w:jc w:val="center"/>
                              </w:pPr>
                              <w:r w:rsidRPr="00887C54">
                                <w:t>General manager</w:t>
                              </w:r>
                              <w:r>
                                <w:t xml:space="preserve">: </w:t>
                              </w:r>
                              <w:r w:rsidRPr="0094477D">
                                <w:t>1</w:t>
                              </w:r>
                              <w:r w:rsidRPr="00A30A4F">
                                <w:t xml:space="preserve"> person</w:t>
                              </w:r>
                            </w:p>
                          </w:txbxContent>
                        </wps:txbx>
                        <wps:bodyPr rot="0" spcFirstLastPara="0" vertOverflow="overflow" horzOverflow="overflow" vert="horz" wrap="square" numCol="1" spcCol="0" rtlCol="0" fromWordArt="0" anchor="ctr" anchorCtr="0" forceAA="0" compatLnSpc="1">
                          <a:prstTxWarp prst="textNoShape">
                            <a:avLst/>
                          </a:prstTxWarp>
                        </wps:bodyPr>
                      </wps:wsp>
                      <wps:wsp>
                        <wps:cNvPr id="6" name="Rectangle 6"/>
                        <wps:cNvSpPr/>
                        <wps:spPr>
                          <a:xfrm>
                            <a:off x="19050" y="1514475"/>
                            <a:ext cx="1565275" cy="637309"/>
                          </a:xfrm>
                          <a:prstGeom prst="rect">
                            <a:avLst/>
                          </a:prstGeom>
                        </wps:spPr>
                        <wps:style>
                          <a:lnRef idx="2">
                            <a:schemeClr val="accent6"/>
                          </a:lnRef>
                          <a:fillRef idx="1">
                            <a:schemeClr val="lt1"/>
                          </a:fillRef>
                          <a:effectRef idx="0">
                            <a:schemeClr val="accent6"/>
                          </a:effectRef>
                          <a:fontRef idx="minor">
                            <a:schemeClr val="dk1"/>
                          </a:fontRef>
                        </wps:style>
                        <wps:txbx>
                          <w:txbxContent>
                            <w:p w14:paraId="1734A2B9" w14:textId="77777777" w:rsidR="000C19DD" w:rsidRDefault="00EB7457" w:rsidP="00AA53B2">
                              <w:pPr>
                                <w:jc w:val="center"/>
                              </w:pPr>
                              <w:r w:rsidRPr="004D2462">
                                <w:t>Marketing manager</w:t>
                              </w:r>
                              <w:r w:rsidRPr="002E09C2">
                                <w:t xml:space="preserve">: </w:t>
                              </w:r>
                              <w:r w:rsidRPr="0094477D">
                                <w:t>1</w:t>
                              </w:r>
                              <w:r w:rsidRPr="002E09C2">
                                <w:t xml:space="preserve"> person</w:t>
                              </w:r>
                            </w:p>
                            <w:p w14:paraId="595353A5" w14:textId="77777777" w:rsidR="000C19DD" w:rsidRDefault="000C19DD" w:rsidP="00AA53B2">
                              <w:pPr>
                                <w:jc w:val="center"/>
                              </w:pPr>
                            </w:p>
                          </w:txbxContent>
                        </wps:txbx>
                        <wps:bodyPr rot="0" spcFirstLastPara="0" vertOverflow="overflow" horzOverflow="overflow" vert="horz" wrap="square" numCol="1" spcCol="0" rtlCol="0" fromWordArt="0" anchor="ctr" anchorCtr="0" forceAA="0" compatLnSpc="1">
                          <a:prstTxWarp prst="textNoShape">
                            <a:avLst/>
                          </a:prstTxWarp>
                        </wps:bodyPr>
                      </wps:wsp>
                      <wps:wsp>
                        <wps:cNvPr id="7" name="Rectangle 7"/>
                        <wps:cNvSpPr/>
                        <wps:spPr>
                          <a:xfrm>
                            <a:off x="5133975" y="1524000"/>
                            <a:ext cx="1517073" cy="665018"/>
                          </a:xfrm>
                          <a:prstGeom prst="rect">
                            <a:avLst/>
                          </a:prstGeom>
                        </wps:spPr>
                        <wps:style>
                          <a:lnRef idx="2">
                            <a:schemeClr val="accent6"/>
                          </a:lnRef>
                          <a:fillRef idx="1">
                            <a:schemeClr val="lt1"/>
                          </a:fillRef>
                          <a:effectRef idx="0">
                            <a:schemeClr val="accent6"/>
                          </a:effectRef>
                          <a:fontRef idx="minor">
                            <a:schemeClr val="dk1"/>
                          </a:fontRef>
                        </wps:style>
                        <wps:txbx>
                          <w:txbxContent>
                            <w:p w14:paraId="208CCE5D" w14:textId="77777777" w:rsidR="000C19DD" w:rsidRDefault="00EB7457" w:rsidP="00AA53B2">
                              <w:pPr>
                                <w:jc w:val="center"/>
                              </w:pPr>
                              <w:r w:rsidRPr="00263CA5">
                                <w:t>Quality control manager</w:t>
                              </w:r>
                              <w:r w:rsidRPr="002E09C2">
                                <w:t xml:space="preserve">: </w:t>
                              </w:r>
                              <w:r w:rsidRPr="0094477D">
                                <w:t>1</w:t>
                              </w:r>
                              <w:r w:rsidRPr="002E09C2">
                                <w:t xml:space="preserve"> person</w:t>
                              </w:r>
                            </w:p>
                          </w:txbxContent>
                        </wps:txbx>
                        <wps:bodyPr rot="0" spcFirstLastPara="0" vertOverflow="overflow" horzOverflow="overflow" vert="horz" wrap="square" numCol="1" spcCol="0" rtlCol="0" fromWordArt="0" anchor="ctr" anchorCtr="0" forceAA="0" compatLnSpc="1">
                          <a:prstTxWarp prst="textNoShape">
                            <a:avLst/>
                          </a:prstTxWarp>
                        </wps:bodyPr>
                      </wps:wsp>
                      <wps:wsp>
                        <wps:cNvPr id="8" name="Rectangle 8"/>
                        <wps:cNvSpPr/>
                        <wps:spPr>
                          <a:xfrm>
                            <a:off x="3362325" y="1514475"/>
                            <a:ext cx="1620925" cy="644236"/>
                          </a:xfrm>
                          <a:prstGeom prst="rect">
                            <a:avLst/>
                          </a:prstGeom>
                        </wps:spPr>
                        <wps:style>
                          <a:lnRef idx="2">
                            <a:schemeClr val="accent6"/>
                          </a:lnRef>
                          <a:fillRef idx="1">
                            <a:schemeClr val="lt1"/>
                          </a:fillRef>
                          <a:effectRef idx="0">
                            <a:schemeClr val="accent6"/>
                          </a:effectRef>
                          <a:fontRef idx="minor">
                            <a:schemeClr val="dk1"/>
                          </a:fontRef>
                        </wps:style>
                        <wps:txbx>
                          <w:txbxContent>
                            <w:p w14:paraId="1ED8B726" w14:textId="77777777" w:rsidR="000C19DD" w:rsidRPr="004D2462" w:rsidRDefault="00EB7457" w:rsidP="00AA53B2">
                              <w:pPr>
                                <w:jc w:val="center"/>
                              </w:pPr>
                              <w:r w:rsidRPr="004D2462">
                                <w:t>Operation manager</w:t>
                              </w:r>
                              <w:r w:rsidRPr="002E09C2">
                                <w:t xml:space="preserve">: </w:t>
                              </w:r>
                              <w:r w:rsidRPr="0094477D">
                                <w:t>1</w:t>
                              </w:r>
                              <w:r w:rsidRPr="002E09C2">
                                <w:t xml:space="preserve"> person</w:t>
                              </w:r>
                            </w:p>
                            <w:p w14:paraId="7AF6F39C" w14:textId="77777777" w:rsidR="000C19DD" w:rsidRDefault="000C19DD" w:rsidP="00AA53B2">
                              <w:pPr>
                                <w:jc w:val="center"/>
                              </w:pPr>
                            </w:p>
                          </w:txbxContent>
                        </wps:txbx>
                        <wps:bodyPr rot="0" spcFirstLastPara="0" vertOverflow="overflow" horzOverflow="overflow" vert="horz" wrap="square" numCol="1" spcCol="0" rtlCol="0" fromWordArt="0" anchor="ctr" anchorCtr="0" forceAA="0" compatLnSpc="1">
                          <a:prstTxWarp prst="textNoShape">
                            <a:avLst/>
                          </a:prstTxWarp>
                        </wps:bodyPr>
                      </wps:wsp>
                      <wps:wsp>
                        <wps:cNvPr id="9" name="Rectangle 9"/>
                        <wps:cNvSpPr/>
                        <wps:spPr>
                          <a:xfrm>
                            <a:off x="1685925" y="1524000"/>
                            <a:ext cx="1517015" cy="636963"/>
                          </a:xfrm>
                          <a:prstGeom prst="rect">
                            <a:avLst/>
                          </a:prstGeom>
                        </wps:spPr>
                        <wps:style>
                          <a:lnRef idx="2">
                            <a:schemeClr val="accent6"/>
                          </a:lnRef>
                          <a:fillRef idx="1">
                            <a:schemeClr val="lt1"/>
                          </a:fillRef>
                          <a:effectRef idx="0">
                            <a:schemeClr val="accent6"/>
                          </a:effectRef>
                          <a:fontRef idx="minor">
                            <a:schemeClr val="dk1"/>
                          </a:fontRef>
                        </wps:style>
                        <wps:txbx>
                          <w:txbxContent>
                            <w:p w14:paraId="05EE8533" w14:textId="77777777" w:rsidR="000C19DD" w:rsidRPr="004D2462" w:rsidRDefault="00EB7457" w:rsidP="00AA53B2">
                              <w:pPr>
                                <w:jc w:val="center"/>
                              </w:pPr>
                              <w:r w:rsidRPr="004D2462">
                                <w:t>Accounts manager</w:t>
                              </w:r>
                              <w:r w:rsidRPr="002E09C2">
                                <w:t xml:space="preserve">: </w:t>
                              </w:r>
                              <w:r w:rsidRPr="0094477D">
                                <w:t>1</w:t>
                              </w:r>
                              <w:r w:rsidRPr="002E09C2">
                                <w:t xml:space="preserve"> person</w:t>
                              </w:r>
                            </w:p>
                            <w:p w14:paraId="2A78B166" w14:textId="77777777" w:rsidR="000C19DD" w:rsidRDefault="000C19DD" w:rsidP="00AA53B2">
                              <w:pPr>
                                <w:jc w:val="center"/>
                              </w:pPr>
                            </w:p>
                          </w:txbxContent>
                        </wps:txbx>
                        <wps:bodyPr rot="0" spcFirstLastPara="0" vertOverflow="overflow" horzOverflow="overflow" vert="horz" wrap="square" numCol="1" spcCol="0" rtlCol="0" fromWordArt="0" anchor="ctr" anchorCtr="0" forceAA="0" compatLnSpc="1">
                          <a:prstTxWarp prst="textNoShape">
                            <a:avLst/>
                          </a:prstTxWarp>
                        </wps:bodyPr>
                      </wps:wsp>
                      <wps:wsp>
                        <wps:cNvPr id="10" name="Rectangle 10"/>
                        <wps:cNvSpPr/>
                        <wps:spPr>
                          <a:xfrm>
                            <a:off x="3457575" y="2352675"/>
                            <a:ext cx="1517073" cy="637309"/>
                          </a:xfrm>
                          <a:prstGeom prst="rect">
                            <a:avLst/>
                          </a:prstGeom>
                        </wps:spPr>
                        <wps:style>
                          <a:lnRef idx="2">
                            <a:schemeClr val="accent6"/>
                          </a:lnRef>
                          <a:fillRef idx="1">
                            <a:schemeClr val="lt1"/>
                          </a:fillRef>
                          <a:effectRef idx="0">
                            <a:schemeClr val="accent6"/>
                          </a:effectRef>
                          <a:fontRef idx="minor">
                            <a:schemeClr val="dk1"/>
                          </a:fontRef>
                        </wps:style>
                        <wps:txbx>
                          <w:txbxContent>
                            <w:p w14:paraId="1EE44F6A" w14:textId="77777777" w:rsidR="000C19DD" w:rsidRDefault="00EB7457" w:rsidP="00AA53B2">
                              <w:pPr>
                                <w:spacing w:line="240" w:lineRule="auto"/>
                                <w:jc w:val="center"/>
                              </w:pPr>
                              <w:r w:rsidRPr="00263CA5">
                                <w:t>Concept developer:</w:t>
                              </w:r>
                              <w:r>
                                <w:t xml:space="preserve"> </w:t>
                              </w:r>
                              <w:r w:rsidRPr="00263CA5">
                                <w:t>2</w:t>
                              </w:r>
                              <w:r>
                                <w:t xml:space="preserve"> persons</w:t>
                              </w:r>
                            </w:p>
                          </w:txbxContent>
                        </wps:txbx>
                        <wps:bodyPr rot="0" spcFirstLastPara="0" vertOverflow="overflow" horzOverflow="overflow" vert="horz" wrap="square" numCol="1" spcCol="0" rtlCol="0" fromWordArt="0" anchor="ctr" anchorCtr="0" forceAA="0" compatLnSpc="1">
                          <a:prstTxWarp prst="textNoShape">
                            <a:avLst/>
                          </a:prstTxWarp>
                        </wps:bodyPr>
                      </wps:wsp>
                      <wps:wsp>
                        <wps:cNvPr id="11" name="Rectangle 11"/>
                        <wps:cNvSpPr/>
                        <wps:spPr>
                          <a:xfrm>
                            <a:off x="3438525" y="3105150"/>
                            <a:ext cx="1517073" cy="658091"/>
                          </a:xfrm>
                          <a:prstGeom prst="rect">
                            <a:avLst/>
                          </a:prstGeom>
                        </wps:spPr>
                        <wps:style>
                          <a:lnRef idx="2">
                            <a:schemeClr val="accent6"/>
                          </a:lnRef>
                          <a:fillRef idx="1">
                            <a:schemeClr val="lt1"/>
                          </a:fillRef>
                          <a:effectRef idx="0">
                            <a:schemeClr val="accent6"/>
                          </a:effectRef>
                          <a:fontRef idx="minor">
                            <a:schemeClr val="dk1"/>
                          </a:fontRef>
                        </wps:style>
                        <wps:txbx>
                          <w:txbxContent>
                            <w:p w14:paraId="77D6C8B6" w14:textId="77777777" w:rsidR="000C19DD" w:rsidRDefault="00EB7457" w:rsidP="00AA53B2">
                              <w:pPr>
                                <w:spacing w:line="240" w:lineRule="auto"/>
                                <w:jc w:val="center"/>
                              </w:pPr>
                              <w:r w:rsidRPr="0094477D">
                                <w:t>Automobile designer</w:t>
                              </w:r>
                              <w:r>
                                <w:t>:</w:t>
                              </w:r>
                              <w:r w:rsidRPr="0094477D">
                                <w:t xml:space="preserve"> 2</w:t>
                              </w:r>
                              <w:r>
                                <w:t xml:space="preserve"> </w:t>
                              </w:r>
                              <w:r w:rsidRPr="00A30A4F">
                                <w:t>persons</w:t>
                              </w:r>
                            </w:p>
                          </w:txbxContent>
                        </wps:txbx>
                        <wps:bodyPr rot="0" spcFirstLastPara="0" vertOverflow="overflow" horzOverflow="overflow" vert="horz" wrap="square" numCol="1" spcCol="0" rtlCol="0" fromWordArt="0" anchor="ctr" anchorCtr="0" forceAA="0" compatLnSpc="1">
                          <a:prstTxWarp prst="textNoShape">
                            <a:avLst/>
                          </a:prstTxWarp>
                        </wps:bodyPr>
                      </wps:wsp>
                      <wps:wsp>
                        <wps:cNvPr id="12" name="Rectangle 12"/>
                        <wps:cNvSpPr/>
                        <wps:spPr>
                          <a:xfrm>
                            <a:off x="3457575" y="3876675"/>
                            <a:ext cx="1517073" cy="630382"/>
                          </a:xfrm>
                          <a:prstGeom prst="rect">
                            <a:avLst/>
                          </a:prstGeom>
                        </wps:spPr>
                        <wps:style>
                          <a:lnRef idx="2">
                            <a:schemeClr val="accent6"/>
                          </a:lnRef>
                          <a:fillRef idx="1">
                            <a:schemeClr val="lt1"/>
                          </a:fillRef>
                          <a:effectRef idx="0">
                            <a:schemeClr val="accent6"/>
                          </a:effectRef>
                          <a:fontRef idx="minor">
                            <a:schemeClr val="dk1"/>
                          </a:fontRef>
                        </wps:style>
                        <wps:txbx>
                          <w:txbxContent>
                            <w:p w14:paraId="50D1BAEB" w14:textId="77777777" w:rsidR="000C19DD" w:rsidRPr="0094477D" w:rsidRDefault="00EB7457" w:rsidP="00AA53B2">
                              <w:pPr>
                                <w:spacing w:line="240" w:lineRule="auto"/>
                                <w:jc w:val="center"/>
                              </w:pPr>
                              <w:r w:rsidRPr="0094477D">
                                <w:t>Automobile engineer: 1</w:t>
                              </w:r>
                              <w:r>
                                <w:t xml:space="preserve"> </w:t>
                              </w:r>
                              <w:r w:rsidRPr="00A30A4F">
                                <w:t>person</w:t>
                              </w:r>
                            </w:p>
                            <w:p w14:paraId="18FCB81E" w14:textId="77777777" w:rsidR="000C19DD" w:rsidRDefault="000C19DD" w:rsidP="00AA53B2">
                              <w:pPr>
                                <w:spacing w:line="240" w:lineRule="auto"/>
                                <w:jc w:val="center"/>
                              </w:pPr>
                            </w:p>
                          </w:txbxContent>
                        </wps:txbx>
                        <wps:bodyPr rot="0" spcFirstLastPara="0" vertOverflow="overflow" horzOverflow="overflow" vert="horz" wrap="square" numCol="1" spcCol="0" rtlCol="0" fromWordArt="0" anchor="ctr" anchorCtr="0" forceAA="0" compatLnSpc="1">
                          <a:prstTxWarp prst="textNoShape">
                            <a:avLst/>
                          </a:prstTxWarp>
                        </wps:bodyPr>
                      </wps:wsp>
                      <wps:wsp>
                        <wps:cNvPr id="14" name="Rectangle 14"/>
                        <wps:cNvSpPr/>
                        <wps:spPr>
                          <a:xfrm>
                            <a:off x="1685925" y="2419350"/>
                            <a:ext cx="1517073" cy="505691"/>
                          </a:xfrm>
                          <a:prstGeom prst="rect">
                            <a:avLst/>
                          </a:prstGeom>
                        </wps:spPr>
                        <wps:style>
                          <a:lnRef idx="2">
                            <a:schemeClr val="accent6"/>
                          </a:lnRef>
                          <a:fillRef idx="1">
                            <a:schemeClr val="lt1"/>
                          </a:fillRef>
                          <a:effectRef idx="0">
                            <a:schemeClr val="accent6"/>
                          </a:effectRef>
                          <a:fontRef idx="minor">
                            <a:schemeClr val="dk1"/>
                          </a:fontRef>
                        </wps:style>
                        <wps:txbx>
                          <w:txbxContent>
                            <w:p w14:paraId="7AB6F7C4" w14:textId="77777777" w:rsidR="000C19DD" w:rsidRDefault="00EB7457" w:rsidP="00AA53B2">
                              <w:pPr>
                                <w:spacing w:line="240" w:lineRule="auto"/>
                                <w:jc w:val="center"/>
                              </w:pPr>
                              <w:r w:rsidRPr="004D2462">
                                <w:t>Accounts</w:t>
                              </w:r>
                              <w:r w:rsidRPr="00CB129F">
                                <w:t xml:space="preserve"> Team: </w:t>
                              </w:r>
                              <w:r>
                                <w:t>2</w:t>
                              </w:r>
                              <w:r w:rsidRPr="00CB129F">
                                <w:t xml:space="preserve"> persons</w:t>
                              </w:r>
                            </w:p>
                          </w:txbxContent>
                        </wps:txbx>
                        <wps:bodyPr rot="0" spcFirstLastPara="0" vertOverflow="overflow" horzOverflow="overflow" vert="horz" wrap="square" numCol="1" spcCol="0" rtlCol="0" fromWordArt="0" anchor="ctr" anchorCtr="0" forceAA="0" compatLnSpc="1">
                          <a:prstTxWarp prst="textNoShape">
                            <a:avLst/>
                          </a:prstTxWarp>
                        </wps:bodyPr>
                      </wps:wsp>
                      <wps:wsp>
                        <wps:cNvPr id="15" name="Rectangle 15"/>
                        <wps:cNvSpPr/>
                        <wps:spPr>
                          <a:xfrm>
                            <a:off x="0" y="2419350"/>
                            <a:ext cx="1517073" cy="505691"/>
                          </a:xfrm>
                          <a:prstGeom prst="rect">
                            <a:avLst/>
                          </a:prstGeom>
                        </wps:spPr>
                        <wps:style>
                          <a:lnRef idx="2">
                            <a:schemeClr val="accent6"/>
                          </a:lnRef>
                          <a:fillRef idx="1">
                            <a:schemeClr val="lt1"/>
                          </a:fillRef>
                          <a:effectRef idx="0">
                            <a:schemeClr val="accent6"/>
                          </a:effectRef>
                          <a:fontRef idx="minor">
                            <a:schemeClr val="dk1"/>
                          </a:fontRef>
                        </wps:style>
                        <wps:txbx>
                          <w:txbxContent>
                            <w:p w14:paraId="774AFFCE" w14:textId="77777777" w:rsidR="000C19DD" w:rsidRDefault="00EB7457" w:rsidP="00AA53B2">
                              <w:pPr>
                                <w:spacing w:line="240" w:lineRule="auto"/>
                                <w:jc w:val="center"/>
                              </w:pPr>
                              <w:r w:rsidRPr="00CB129F">
                                <w:t>Marketing</w:t>
                              </w:r>
                              <w:r>
                                <w:t xml:space="preserve"> Team: 5 persons</w:t>
                              </w:r>
                            </w:p>
                          </w:txbxContent>
                        </wps:txbx>
                        <wps:bodyPr rot="0" spcFirstLastPara="0" vertOverflow="overflow" horzOverflow="overflow" vert="horz" wrap="square" numCol="1" spcCol="0" rtlCol="0" fromWordArt="0" anchor="ctr" anchorCtr="0" forceAA="0" compatLnSpc="1">
                          <a:prstTxWarp prst="textNoShape">
                            <a:avLst/>
                          </a:prstTxWarp>
                        </wps:bodyPr>
                      </wps:wsp>
                      <wps:wsp>
                        <wps:cNvPr id="13" name="Rectangle 13"/>
                        <wps:cNvSpPr/>
                        <wps:spPr>
                          <a:xfrm>
                            <a:off x="4581525" y="5334000"/>
                            <a:ext cx="1613996" cy="775335"/>
                          </a:xfrm>
                          <a:prstGeom prst="rect">
                            <a:avLst/>
                          </a:prstGeom>
                        </wps:spPr>
                        <wps:style>
                          <a:lnRef idx="2">
                            <a:schemeClr val="accent6"/>
                          </a:lnRef>
                          <a:fillRef idx="1">
                            <a:schemeClr val="lt1"/>
                          </a:fillRef>
                          <a:effectRef idx="0">
                            <a:schemeClr val="accent6"/>
                          </a:effectRef>
                          <a:fontRef idx="minor">
                            <a:schemeClr val="dk1"/>
                          </a:fontRef>
                        </wps:style>
                        <wps:txbx>
                          <w:txbxContent>
                            <w:p w14:paraId="460CADA7" w14:textId="77777777" w:rsidR="000C19DD" w:rsidRPr="002760F2" w:rsidRDefault="00EB7457" w:rsidP="00AA53B2">
                              <w:pPr>
                                <w:spacing w:line="240" w:lineRule="auto"/>
                                <w:jc w:val="center"/>
                              </w:pPr>
                              <w:r w:rsidRPr="002760F2">
                                <w:t>Mechanical</w:t>
                              </w:r>
                              <w:r>
                                <w:t xml:space="preserve"> </w:t>
                              </w:r>
                              <w:r w:rsidRPr="00B1195E">
                                <w:t>Technician</w:t>
                              </w:r>
                              <w:r w:rsidRPr="002760F2">
                                <w:t>: 5</w:t>
                              </w:r>
                              <w:r>
                                <w:t xml:space="preserve"> </w:t>
                              </w:r>
                              <w:r w:rsidRPr="00B1195E">
                                <w:t>persons</w:t>
                              </w:r>
                            </w:p>
                            <w:p w14:paraId="6F6EC053" w14:textId="77777777" w:rsidR="000C19DD" w:rsidRDefault="000C19DD" w:rsidP="00AA53B2">
                              <w:pPr>
                                <w:jc w:val="center"/>
                              </w:pPr>
                            </w:p>
                          </w:txbxContent>
                        </wps:txbx>
                        <wps:bodyPr rot="0" spcFirstLastPara="0" vertOverflow="overflow" horzOverflow="overflow" vert="horz" wrap="square" numCol="1" spcCol="0" rtlCol="0" fromWordArt="0" anchor="ctr" anchorCtr="0" forceAA="0" compatLnSpc="1">
                          <a:prstTxWarp prst="textNoShape">
                            <a:avLst/>
                          </a:prstTxWarp>
                        </wps:bodyPr>
                      </wps:wsp>
                      <wps:wsp>
                        <wps:cNvPr id="4" name="Rectangle 4"/>
                        <wps:cNvSpPr/>
                        <wps:spPr>
                          <a:xfrm>
                            <a:off x="2409825" y="0"/>
                            <a:ext cx="1517073" cy="505691"/>
                          </a:xfrm>
                          <a:prstGeom prst="rect">
                            <a:avLst/>
                          </a:prstGeom>
                        </wps:spPr>
                        <wps:style>
                          <a:lnRef idx="2">
                            <a:schemeClr val="accent6"/>
                          </a:lnRef>
                          <a:fillRef idx="1">
                            <a:schemeClr val="lt1"/>
                          </a:fillRef>
                          <a:effectRef idx="0">
                            <a:schemeClr val="accent6"/>
                          </a:effectRef>
                          <a:fontRef idx="minor">
                            <a:schemeClr val="dk1"/>
                          </a:fontRef>
                        </wps:style>
                        <wps:txbx>
                          <w:txbxContent>
                            <w:p w14:paraId="37BED212" w14:textId="77777777" w:rsidR="000C19DD" w:rsidRDefault="00EB7457" w:rsidP="00AA53B2">
                              <w:pPr>
                                <w:jc w:val="center"/>
                              </w:pPr>
                              <w:r w:rsidRPr="00EB0F08">
                                <w:t xml:space="preserve">Director </w:t>
                              </w:r>
                            </w:p>
                          </w:txbxContent>
                        </wps:txbx>
                        <wps:bodyPr rot="0" spcFirstLastPara="0" vertOverflow="overflow" horzOverflow="overflow" vert="horz" wrap="square" numCol="1" spcCol="0" rtlCol="0" fromWordArt="0" anchor="ctr" anchorCtr="0" forceAA="0" compatLnSpc="1">
                          <a:prstTxWarp prst="textNoShape">
                            <a:avLst/>
                          </a:prstTxWarp>
                        </wps:bodyPr>
                      </wps:wsp>
                      <wps:wsp>
                        <wps:cNvPr id="19" name="Straight Arrow Connector 19"/>
                        <wps:cNvCnPr/>
                        <wps:spPr>
                          <a:xfrm>
                            <a:off x="3190875" y="533400"/>
                            <a:ext cx="0" cy="152631"/>
                          </a:xfrm>
                          <a:prstGeom prst="straightConnector1">
                            <a:avLst/>
                          </a:prstGeom>
                          <a:ln>
                            <a:tailEnd type="triangle"/>
                          </a:ln>
                        </wps:spPr>
                        <wps:style>
                          <a:lnRef idx="2">
                            <a:schemeClr val="accent6"/>
                          </a:lnRef>
                          <a:fillRef idx="1">
                            <a:schemeClr val="lt1"/>
                          </a:fillRef>
                          <a:effectRef idx="0">
                            <a:schemeClr val="accent6"/>
                          </a:effectRef>
                          <a:fontRef idx="minor">
                            <a:schemeClr val="dk1"/>
                          </a:fontRef>
                        </wps:style>
                        <wps:bodyPr/>
                      </wps:wsp>
                      <wps:wsp>
                        <wps:cNvPr id="20" name="Straight Connector 20"/>
                        <wps:cNvCnPr/>
                        <wps:spPr>
                          <a:xfrm flipV="1">
                            <a:off x="771525" y="1314450"/>
                            <a:ext cx="5146963" cy="27709"/>
                          </a:xfrm>
                          <a:prstGeom prst="line">
                            <a:avLst/>
                          </a:prstGeom>
                        </wps:spPr>
                        <wps:style>
                          <a:lnRef idx="2">
                            <a:schemeClr val="accent6"/>
                          </a:lnRef>
                          <a:fillRef idx="1">
                            <a:schemeClr val="lt1"/>
                          </a:fillRef>
                          <a:effectRef idx="0">
                            <a:schemeClr val="accent6"/>
                          </a:effectRef>
                          <a:fontRef idx="minor">
                            <a:schemeClr val="dk1"/>
                          </a:fontRef>
                        </wps:style>
                        <wps:bodyPr/>
                      </wps:wsp>
                      <wps:wsp>
                        <wps:cNvPr id="25" name="Straight Arrow Connector 25"/>
                        <wps:cNvCnPr/>
                        <wps:spPr>
                          <a:xfrm>
                            <a:off x="790575" y="1362075"/>
                            <a:ext cx="13855" cy="152400"/>
                          </a:xfrm>
                          <a:prstGeom prst="straightConnector1">
                            <a:avLst/>
                          </a:prstGeom>
                          <a:ln>
                            <a:tailEnd type="triangle"/>
                          </a:ln>
                        </wps:spPr>
                        <wps:style>
                          <a:lnRef idx="2">
                            <a:schemeClr val="accent6"/>
                          </a:lnRef>
                          <a:fillRef idx="1">
                            <a:schemeClr val="lt1"/>
                          </a:fillRef>
                          <a:effectRef idx="0">
                            <a:schemeClr val="accent6"/>
                          </a:effectRef>
                          <a:fontRef idx="minor">
                            <a:schemeClr val="dk1"/>
                          </a:fontRef>
                        </wps:style>
                        <wps:bodyPr/>
                      </wps:wsp>
                      <wps:wsp>
                        <wps:cNvPr id="26" name="Straight Arrow Connector 26"/>
                        <wps:cNvCnPr/>
                        <wps:spPr>
                          <a:xfrm flipH="1">
                            <a:off x="2362200" y="1343025"/>
                            <a:ext cx="6927" cy="180513"/>
                          </a:xfrm>
                          <a:prstGeom prst="straightConnector1">
                            <a:avLst/>
                          </a:prstGeom>
                          <a:ln>
                            <a:tailEnd type="triangle"/>
                          </a:ln>
                        </wps:spPr>
                        <wps:style>
                          <a:lnRef idx="2">
                            <a:schemeClr val="accent6"/>
                          </a:lnRef>
                          <a:fillRef idx="1">
                            <a:schemeClr val="lt1"/>
                          </a:fillRef>
                          <a:effectRef idx="0">
                            <a:schemeClr val="accent6"/>
                          </a:effectRef>
                          <a:fontRef idx="minor">
                            <a:schemeClr val="dk1"/>
                          </a:fontRef>
                        </wps:style>
                        <wps:bodyPr/>
                      </wps:wsp>
                      <wps:wsp>
                        <wps:cNvPr id="28" name="Straight Arrow Connector 28"/>
                        <wps:cNvCnPr/>
                        <wps:spPr>
                          <a:xfrm>
                            <a:off x="4029075" y="1333500"/>
                            <a:ext cx="0" cy="193963"/>
                          </a:xfrm>
                          <a:prstGeom prst="straightConnector1">
                            <a:avLst/>
                          </a:prstGeom>
                          <a:ln>
                            <a:tailEnd type="triangle"/>
                          </a:ln>
                        </wps:spPr>
                        <wps:style>
                          <a:lnRef idx="2">
                            <a:schemeClr val="accent6"/>
                          </a:lnRef>
                          <a:fillRef idx="1">
                            <a:schemeClr val="lt1"/>
                          </a:fillRef>
                          <a:effectRef idx="0">
                            <a:schemeClr val="accent6"/>
                          </a:effectRef>
                          <a:fontRef idx="minor">
                            <a:schemeClr val="dk1"/>
                          </a:fontRef>
                        </wps:style>
                        <wps:bodyPr/>
                      </wps:wsp>
                      <wps:wsp>
                        <wps:cNvPr id="29" name="Straight Arrow Connector 29"/>
                        <wps:cNvCnPr/>
                        <wps:spPr>
                          <a:xfrm>
                            <a:off x="5934075" y="1323975"/>
                            <a:ext cx="6928" cy="201121"/>
                          </a:xfrm>
                          <a:prstGeom prst="straightConnector1">
                            <a:avLst/>
                          </a:prstGeom>
                          <a:ln>
                            <a:tailEnd type="triangle"/>
                          </a:ln>
                        </wps:spPr>
                        <wps:style>
                          <a:lnRef idx="2">
                            <a:schemeClr val="accent6"/>
                          </a:lnRef>
                          <a:fillRef idx="1">
                            <a:schemeClr val="lt1"/>
                          </a:fillRef>
                          <a:effectRef idx="0">
                            <a:schemeClr val="accent6"/>
                          </a:effectRef>
                          <a:fontRef idx="minor">
                            <a:schemeClr val="dk1"/>
                          </a:fontRef>
                        </wps:style>
                        <wps:bodyPr/>
                      </wps:wsp>
                      <wps:wsp>
                        <wps:cNvPr id="30" name="Straight Arrow Connector 30"/>
                        <wps:cNvCnPr/>
                        <wps:spPr>
                          <a:xfrm>
                            <a:off x="762000" y="2162175"/>
                            <a:ext cx="6927" cy="298277"/>
                          </a:xfrm>
                          <a:prstGeom prst="straightConnector1">
                            <a:avLst/>
                          </a:prstGeom>
                          <a:ln>
                            <a:tailEnd type="triangle"/>
                          </a:ln>
                        </wps:spPr>
                        <wps:style>
                          <a:lnRef idx="2">
                            <a:schemeClr val="accent6"/>
                          </a:lnRef>
                          <a:fillRef idx="1">
                            <a:schemeClr val="lt1"/>
                          </a:fillRef>
                          <a:effectRef idx="0">
                            <a:schemeClr val="accent6"/>
                          </a:effectRef>
                          <a:fontRef idx="minor">
                            <a:schemeClr val="dk1"/>
                          </a:fontRef>
                        </wps:style>
                        <wps:bodyPr/>
                      </wps:wsp>
                      <wps:wsp>
                        <wps:cNvPr id="31" name="Straight Arrow Connector 31"/>
                        <wps:cNvCnPr/>
                        <wps:spPr>
                          <a:xfrm>
                            <a:off x="2419350" y="2171700"/>
                            <a:ext cx="8021" cy="252663"/>
                          </a:xfrm>
                          <a:prstGeom prst="straightConnector1">
                            <a:avLst/>
                          </a:prstGeom>
                          <a:ln>
                            <a:tailEnd type="triangle"/>
                          </a:ln>
                        </wps:spPr>
                        <wps:style>
                          <a:lnRef idx="2">
                            <a:schemeClr val="accent6"/>
                          </a:lnRef>
                          <a:fillRef idx="1">
                            <a:schemeClr val="lt1"/>
                          </a:fillRef>
                          <a:effectRef idx="0">
                            <a:schemeClr val="accent6"/>
                          </a:effectRef>
                          <a:fontRef idx="minor">
                            <a:schemeClr val="dk1"/>
                          </a:fontRef>
                        </wps:style>
                        <wps:bodyPr/>
                      </wps:wsp>
                      <wps:wsp>
                        <wps:cNvPr id="32" name="Straight Arrow Connector 32"/>
                        <wps:cNvCnPr/>
                        <wps:spPr>
                          <a:xfrm>
                            <a:off x="4200525" y="2171700"/>
                            <a:ext cx="16042" cy="200526"/>
                          </a:xfrm>
                          <a:prstGeom prst="straightConnector1">
                            <a:avLst/>
                          </a:prstGeom>
                          <a:ln>
                            <a:tailEnd type="triangle"/>
                          </a:ln>
                        </wps:spPr>
                        <wps:style>
                          <a:lnRef idx="2">
                            <a:schemeClr val="accent6"/>
                          </a:lnRef>
                          <a:fillRef idx="1">
                            <a:schemeClr val="lt1"/>
                          </a:fillRef>
                          <a:effectRef idx="0">
                            <a:schemeClr val="accent6"/>
                          </a:effectRef>
                          <a:fontRef idx="minor">
                            <a:schemeClr val="dk1"/>
                          </a:fontRef>
                        </wps:style>
                        <wps:bodyPr/>
                      </wps:wsp>
                      <wps:wsp>
                        <wps:cNvPr id="33" name="Straight Arrow Connector 33"/>
                        <wps:cNvCnPr/>
                        <wps:spPr>
                          <a:xfrm>
                            <a:off x="6010275" y="2200275"/>
                            <a:ext cx="0" cy="189398"/>
                          </a:xfrm>
                          <a:prstGeom prst="straightConnector1">
                            <a:avLst/>
                          </a:prstGeom>
                          <a:ln>
                            <a:tailEnd type="triangle"/>
                          </a:ln>
                        </wps:spPr>
                        <wps:style>
                          <a:lnRef idx="2">
                            <a:schemeClr val="accent6"/>
                          </a:lnRef>
                          <a:fillRef idx="1">
                            <a:schemeClr val="lt1"/>
                          </a:fillRef>
                          <a:effectRef idx="0">
                            <a:schemeClr val="accent6"/>
                          </a:effectRef>
                          <a:fontRef idx="minor">
                            <a:schemeClr val="dk1"/>
                          </a:fontRef>
                        </wps:style>
                        <wps:bodyPr/>
                      </wps:wsp>
                      <wps:wsp>
                        <wps:cNvPr id="18" name="Rectangle 18"/>
                        <wps:cNvSpPr/>
                        <wps:spPr>
                          <a:xfrm>
                            <a:off x="5172075" y="2362200"/>
                            <a:ext cx="1517073" cy="505691"/>
                          </a:xfrm>
                          <a:prstGeom prst="rect">
                            <a:avLst/>
                          </a:prstGeom>
                        </wps:spPr>
                        <wps:style>
                          <a:lnRef idx="2">
                            <a:schemeClr val="accent6"/>
                          </a:lnRef>
                          <a:fillRef idx="1">
                            <a:schemeClr val="lt1"/>
                          </a:fillRef>
                          <a:effectRef idx="0">
                            <a:schemeClr val="accent6"/>
                          </a:effectRef>
                          <a:fontRef idx="minor">
                            <a:schemeClr val="dk1"/>
                          </a:fontRef>
                        </wps:style>
                        <wps:txbx>
                          <w:txbxContent>
                            <w:p w14:paraId="1110084E" w14:textId="77777777" w:rsidR="000C19DD" w:rsidRPr="00CB129F" w:rsidRDefault="00EB7457" w:rsidP="00AA53B2">
                              <w:pPr>
                                <w:spacing w:line="240" w:lineRule="auto"/>
                                <w:jc w:val="center"/>
                              </w:pPr>
                              <w:r w:rsidRPr="00CB129F">
                                <w:t xml:space="preserve">Quality control </w:t>
                              </w:r>
                              <w:r>
                                <w:t>team</w:t>
                              </w:r>
                              <w:r w:rsidRPr="002E09C2">
                                <w:t xml:space="preserve">: </w:t>
                              </w:r>
                              <w:r>
                                <w:t>3</w:t>
                              </w:r>
                              <w:r w:rsidRPr="002E09C2">
                                <w:t xml:space="preserve"> person</w:t>
                              </w:r>
                              <w:r>
                                <w:t>s</w:t>
                              </w:r>
                            </w:p>
                            <w:p w14:paraId="2F1B430C" w14:textId="77777777" w:rsidR="000C19DD" w:rsidRDefault="000C19DD" w:rsidP="00AA53B2">
                              <w:pPr>
                                <w:spacing w:line="240" w:lineRule="auto"/>
                                <w:jc w:val="center"/>
                              </w:pPr>
                            </w:p>
                          </w:txbxContent>
                        </wps:txbx>
                        <wps:bodyPr rot="0" spcFirstLastPara="0" vertOverflow="overflow" horzOverflow="overflow" vert="horz" wrap="square" numCol="1" spcCol="0" rtlCol="0" fromWordArt="0" anchor="ctr" anchorCtr="0" forceAA="0" compatLnSpc="1">
                          <a:prstTxWarp prst="textNoShape">
                            <a:avLst/>
                          </a:prstTxWarp>
                        </wps:bodyPr>
                      </wps:wsp>
                      <wps:wsp>
                        <wps:cNvPr id="34" name="Straight Arrow Connector 34"/>
                        <wps:cNvCnPr/>
                        <wps:spPr>
                          <a:xfrm flipH="1">
                            <a:off x="4238625" y="2990850"/>
                            <a:ext cx="4011" cy="137127"/>
                          </a:xfrm>
                          <a:prstGeom prst="straightConnector1">
                            <a:avLst/>
                          </a:prstGeom>
                          <a:ln>
                            <a:tailEnd type="triangle"/>
                          </a:ln>
                        </wps:spPr>
                        <wps:style>
                          <a:lnRef idx="2">
                            <a:schemeClr val="accent6"/>
                          </a:lnRef>
                          <a:fillRef idx="1">
                            <a:schemeClr val="lt1"/>
                          </a:fillRef>
                          <a:effectRef idx="0">
                            <a:schemeClr val="accent6"/>
                          </a:effectRef>
                          <a:fontRef idx="minor">
                            <a:schemeClr val="dk1"/>
                          </a:fontRef>
                        </wps:style>
                        <wps:bodyPr/>
                      </wps:wsp>
                      <wps:wsp>
                        <wps:cNvPr id="35" name="Straight Arrow Connector 35"/>
                        <wps:cNvCnPr/>
                        <wps:spPr>
                          <a:xfrm>
                            <a:off x="4257675" y="3743325"/>
                            <a:ext cx="0" cy="148390"/>
                          </a:xfrm>
                          <a:prstGeom prst="straightConnector1">
                            <a:avLst/>
                          </a:prstGeom>
                          <a:ln>
                            <a:tailEnd type="triangle"/>
                          </a:ln>
                        </wps:spPr>
                        <wps:style>
                          <a:lnRef idx="2">
                            <a:schemeClr val="accent6"/>
                          </a:lnRef>
                          <a:fillRef idx="1">
                            <a:schemeClr val="lt1"/>
                          </a:fillRef>
                          <a:effectRef idx="0">
                            <a:schemeClr val="accent6"/>
                          </a:effectRef>
                          <a:fontRef idx="minor">
                            <a:schemeClr val="dk1"/>
                          </a:fontRef>
                        </wps:style>
                        <wps:bodyPr/>
                      </wps:wsp>
                      <wps:wsp>
                        <wps:cNvPr id="16" name="Rectangle 16"/>
                        <wps:cNvSpPr/>
                        <wps:spPr>
                          <a:xfrm>
                            <a:off x="2085975" y="5353050"/>
                            <a:ext cx="1690255" cy="768350"/>
                          </a:xfrm>
                          <a:prstGeom prst="rect">
                            <a:avLst/>
                          </a:prstGeom>
                        </wps:spPr>
                        <wps:style>
                          <a:lnRef idx="2">
                            <a:schemeClr val="accent6"/>
                          </a:lnRef>
                          <a:fillRef idx="1">
                            <a:schemeClr val="lt1"/>
                          </a:fillRef>
                          <a:effectRef idx="0">
                            <a:schemeClr val="accent6"/>
                          </a:effectRef>
                          <a:fontRef idx="minor">
                            <a:schemeClr val="dk1"/>
                          </a:fontRef>
                        </wps:style>
                        <wps:txbx>
                          <w:txbxContent>
                            <w:p w14:paraId="333D3DFB" w14:textId="77777777" w:rsidR="000C19DD" w:rsidRDefault="00EB7457" w:rsidP="00AA53B2">
                              <w:pPr>
                                <w:spacing w:line="240" w:lineRule="auto"/>
                                <w:jc w:val="center"/>
                              </w:pPr>
                              <w:r w:rsidRPr="00194F9F">
                                <w:t>Electrical /Electronic</w:t>
                              </w:r>
                              <w:r>
                                <w:t xml:space="preserve"> </w:t>
                              </w:r>
                              <w:r w:rsidRPr="00B1195E">
                                <w:t>Technician</w:t>
                              </w:r>
                              <w:r w:rsidRPr="00194F9F">
                                <w:t>: 5</w:t>
                              </w:r>
                              <w:r>
                                <w:t xml:space="preserve"> </w:t>
                              </w:r>
                              <w:r w:rsidRPr="00B1195E">
                                <w:t>persons</w:t>
                              </w:r>
                            </w:p>
                          </w:txbxContent>
                        </wps:txbx>
                        <wps:bodyPr rot="0" spcFirstLastPara="0" vertOverflow="overflow" horzOverflow="overflow" vert="horz" wrap="square" numCol="1" spcCol="0" rtlCol="0" fromWordArt="0" anchor="ctr" anchorCtr="0" forceAA="0" compatLnSpc="1">
                          <a:prstTxWarp prst="textNoShape">
                            <a:avLst/>
                          </a:prstTxWarp>
                        </wps:bodyPr>
                      </wps:wsp>
                      <wps:wsp>
                        <wps:cNvPr id="17" name="Rectangle 17"/>
                        <wps:cNvSpPr/>
                        <wps:spPr>
                          <a:xfrm>
                            <a:off x="3448050" y="4619625"/>
                            <a:ext cx="1517073" cy="623455"/>
                          </a:xfrm>
                          <a:prstGeom prst="rect">
                            <a:avLst/>
                          </a:prstGeom>
                        </wps:spPr>
                        <wps:style>
                          <a:lnRef idx="2">
                            <a:schemeClr val="accent6"/>
                          </a:lnRef>
                          <a:fillRef idx="1">
                            <a:schemeClr val="lt1"/>
                          </a:fillRef>
                          <a:effectRef idx="0">
                            <a:schemeClr val="accent6"/>
                          </a:effectRef>
                          <a:fontRef idx="minor">
                            <a:schemeClr val="dk1"/>
                          </a:fontRef>
                        </wps:style>
                        <wps:txbx>
                          <w:txbxContent>
                            <w:p w14:paraId="6B9B7556" w14:textId="77777777" w:rsidR="000C19DD" w:rsidRDefault="00EB7457" w:rsidP="00AA53B2">
                              <w:pPr>
                                <w:spacing w:line="240" w:lineRule="auto"/>
                                <w:jc w:val="center"/>
                              </w:pPr>
                              <w:r>
                                <w:t xml:space="preserve">Technician </w:t>
                              </w:r>
                              <w:r w:rsidRPr="00194F9F">
                                <w:t>Supervisor</w:t>
                              </w:r>
                              <w:r w:rsidRPr="002E09C2">
                                <w:t xml:space="preserve">: </w:t>
                              </w:r>
                              <w:r w:rsidRPr="0094477D">
                                <w:t>1</w:t>
                              </w:r>
                              <w:r w:rsidRPr="002E09C2">
                                <w:t xml:space="preserve"> person</w:t>
                              </w:r>
                            </w:p>
                          </w:txbxContent>
                        </wps:txbx>
                        <wps:bodyPr rot="0" spcFirstLastPara="0" vertOverflow="overflow" horzOverflow="overflow" vert="horz" wrap="square" numCol="1" spcCol="0" rtlCol="0" fromWordArt="0" anchor="ctr" anchorCtr="0" forceAA="0" compatLnSpc="1">
                          <a:prstTxWarp prst="textNoShape">
                            <a:avLst/>
                          </a:prstTxWarp>
                        </wps:bodyPr>
                      </wps:wsp>
                      <wps:wsp>
                        <wps:cNvPr id="36" name="Straight Arrow Connector 36"/>
                        <wps:cNvCnPr/>
                        <wps:spPr>
                          <a:xfrm>
                            <a:off x="4238625" y="4505325"/>
                            <a:ext cx="0" cy="112028"/>
                          </a:xfrm>
                          <a:prstGeom prst="straightConnector1">
                            <a:avLst/>
                          </a:prstGeom>
                          <a:ln>
                            <a:tailEnd type="triangle"/>
                          </a:ln>
                        </wps:spPr>
                        <wps:style>
                          <a:lnRef idx="2">
                            <a:schemeClr val="accent6"/>
                          </a:lnRef>
                          <a:fillRef idx="1">
                            <a:schemeClr val="lt1"/>
                          </a:fillRef>
                          <a:effectRef idx="0">
                            <a:schemeClr val="accent6"/>
                          </a:effectRef>
                          <a:fontRef idx="minor">
                            <a:schemeClr val="dk1"/>
                          </a:fontRef>
                        </wps:style>
                        <wps:bodyPr/>
                      </wps:wsp>
                      <wps:wsp>
                        <wps:cNvPr id="37" name="Straight Arrow Connector 37"/>
                        <wps:cNvCnPr/>
                        <wps:spPr>
                          <a:xfrm flipH="1">
                            <a:off x="3790950" y="5248275"/>
                            <a:ext cx="220579" cy="372979"/>
                          </a:xfrm>
                          <a:prstGeom prst="straightConnector1">
                            <a:avLst/>
                          </a:prstGeom>
                          <a:ln>
                            <a:tailEnd type="triangle"/>
                          </a:ln>
                        </wps:spPr>
                        <wps:style>
                          <a:lnRef idx="2">
                            <a:schemeClr val="accent6"/>
                          </a:lnRef>
                          <a:fillRef idx="1">
                            <a:schemeClr val="lt1"/>
                          </a:fillRef>
                          <a:effectRef idx="0">
                            <a:schemeClr val="accent6"/>
                          </a:effectRef>
                          <a:fontRef idx="minor">
                            <a:schemeClr val="dk1"/>
                          </a:fontRef>
                        </wps:style>
                        <wps:bodyPr/>
                      </wps:wsp>
                      <wps:wsp>
                        <wps:cNvPr id="38" name="Straight Arrow Connector 38"/>
                        <wps:cNvCnPr/>
                        <wps:spPr>
                          <a:xfrm>
                            <a:off x="4305300" y="5267325"/>
                            <a:ext cx="280737" cy="447875"/>
                          </a:xfrm>
                          <a:prstGeom prst="straightConnector1">
                            <a:avLst/>
                          </a:prstGeom>
                          <a:ln>
                            <a:tailEnd type="triangle"/>
                          </a:ln>
                        </wps:spPr>
                        <wps:style>
                          <a:lnRef idx="2">
                            <a:schemeClr val="accent6"/>
                          </a:lnRef>
                          <a:fillRef idx="1">
                            <a:schemeClr val="lt1"/>
                          </a:fillRef>
                          <a:effectRef idx="0">
                            <a:schemeClr val="accent6"/>
                          </a:effectRef>
                          <a:fontRef idx="minor">
                            <a:schemeClr val="dk1"/>
                          </a:fontRef>
                        </wps:style>
                        <wps:bodyPr/>
                      </wps:wsp>
                    </wpg:wgp>
                  </a:graphicData>
                </a:graphic>
              </wp:anchor>
            </w:drawing>
          </mc:Choice>
          <mc:Fallback>
            <w:pict>
              <v:group w14:anchorId="1D5007C9" id="Group 40" o:spid="_x0000_s1026" style="position:absolute;left:0;text-align:left;margin-left:-27pt;margin-top:16.05pt;width:526.7pt;height:482pt;z-index:251658240" coordsize="66891,6121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">
                <v:rect id="Rectangle 5" o:spid="_x0000_s1027" style="position:absolute;left:24193;top:7334;width:15171;height:518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" fillcolor="white [3201]" strokecolor="#f79646 [3209]" strokeweight="2pt">
                  <v:textbox>
                    <w:txbxContent>
                      <w:p w14:paraId="5A0AB295" w14:textId="77777777" w:rsidR="000C19DD" w:rsidRDefault="00EB7457" w:rsidP="00AA53B2">
                        <w:pPr>
                          <w:spacing w:line="240" w:lineRule="auto"/>
                          <w:jc w:val="center"/>
                        </w:pPr>
                        <w:r w:rsidRPr="00887C54">
                          <w:t>General manager</w:t>
                        </w:r>
                        <w:r>
                          <w:t xml:space="preserve">: </w:t>
                        </w:r>
                        <w:r w:rsidRPr="0094477D">
                          <w:t>1</w:t>
                        </w:r>
                        <w:r w:rsidRPr="00A30A4F">
                          <w:t xml:space="preserve"> person</w:t>
                        </w:r>
                      </w:p>
                    </w:txbxContent>
                  </v:textbox>
                </v:rect>
                <v:rect id="Rectangle 6" o:spid="_x0000_s1028" style="position:absolute;left:190;top:15144;width:15653;height:637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" fillcolor="white [3201]" strokecolor="#f79646 [3209]" strokeweight="2pt">
                  <v:textbox>
                    <w:txbxContent>
                      <w:p w14:paraId="1734A2B9" w14:textId="77777777" w:rsidR="000C19DD" w:rsidRDefault="00EB7457" w:rsidP="00AA53B2">
                        <w:pPr>
                          <w:jc w:val="center"/>
                        </w:pPr>
                        <w:r w:rsidRPr="004D2462">
                          <w:t>Marketing manager</w:t>
                        </w:r>
                        <w:r w:rsidRPr="002E09C2">
                          <w:t xml:space="preserve">: </w:t>
                        </w:r>
                        <w:r w:rsidRPr="0094477D">
                          <w:t>1</w:t>
                        </w:r>
                        <w:r w:rsidRPr="002E09C2">
                          <w:t xml:space="preserve"> person</w:t>
                        </w:r>
                      </w:p>
                      <w:p w14:paraId="595353A5" w14:textId="77777777" w:rsidR="000C19DD" w:rsidRDefault="000C19DD" w:rsidP="00AA53B2">
                        <w:pPr>
                          <w:jc w:val="center"/>
                        </w:pPr>
                      </w:p>
                    </w:txbxContent>
                  </v:textbox>
                </v:rect>
                <v:rect id="Rectangle 7" o:spid="_x0000_s1029" style="position:absolute;left:51339;top:15240;width:15171;height:66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" fillcolor="white [3201]" strokecolor="#f79646 [3209]" strokeweight="2pt">
                  <v:textbox>
                    <w:txbxContent>
                      <w:p w14:paraId="208CCE5D" w14:textId="77777777" w:rsidR="000C19DD" w:rsidRDefault="00EB7457" w:rsidP="00AA53B2">
                        <w:pPr>
                          <w:jc w:val="center"/>
                        </w:pPr>
                        <w:r w:rsidRPr="00263CA5">
                          <w:t>Quality control manager</w:t>
                        </w:r>
                        <w:r w:rsidRPr="002E09C2">
                          <w:t xml:space="preserve">: </w:t>
                        </w:r>
                        <w:r w:rsidRPr="0094477D">
                          <w:t>1</w:t>
                        </w:r>
                        <w:r w:rsidRPr="002E09C2">
                          <w:t xml:space="preserve"> person</w:t>
                        </w:r>
                      </w:p>
                    </w:txbxContent>
                  </v:textbox>
                </v:rect>
                <v:rect id="Rectangle 8" o:spid="_x0000_s1030" style="position:absolute;left:33623;top:15144;width:16209;height:64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" fillcolor="white [3201]" strokecolor="#f79646 [3209]" strokeweight="2pt">
                  <v:textbox>
                    <w:txbxContent>
                      <w:p w14:paraId="1ED8B726" w14:textId="77777777" w:rsidR="000C19DD" w:rsidRPr="004D2462" w:rsidRDefault="00EB7457" w:rsidP="00AA53B2">
                        <w:pPr>
                          <w:jc w:val="center"/>
                        </w:pPr>
                        <w:r w:rsidRPr="004D2462">
                          <w:t>Operation manager</w:t>
                        </w:r>
                        <w:r w:rsidRPr="002E09C2">
                          <w:t xml:space="preserve">: </w:t>
                        </w:r>
                        <w:r w:rsidRPr="0094477D">
                          <w:t>1</w:t>
                        </w:r>
                        <w:r w:rsidRPr="002E09C2">
                          <w:t xml:space="preserve"> person</w:t>
                        </w:r>
                      </w:p>
                      <w:p w14:paraId="7AF6F39C" w14:textId="77777777" w:rsidR="000C19DD" w:rsidRDefault="000C19DD" w:rsidP="00AA53B2">
                        <w:pPr>
                          <w:jc w:val="center"/>
                        </w:pPr>
                      </w:p>
                    </w:txbxContent>
                  </v:textbox>
                </v:rect>
                <v:rect id="Rectangle 9" o:spid="_x0000_s1031" style="position:absolute;left:16859;top:15240;width:15170;height:636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" fillcolor="white [3201]" strokecolor="#f79646 [3209]" strokeweight="2pt">
                  <v:textbox>
                    <w:txbxContent>
                      <w:p w14:paraId="05EE8533" w14:textId="77777777" w:rsidR="000C19DD" w:rsidRPr="004D2462" w:rsidRDefault="00EB7457" w:rsidP="00AA53B2">
                        <w:pPr>
                          <w:jc w:val="center"/>
                        </w:pPr>
                        <w:r w:rsidRPr="004D2462">
                          <w:t>Accounts manager</w:t>
                        </w:r>
                        <w:r w:rsidRPr="002E09C2">
                          <w:t xml:space="preserve">: </w:t>
                        </w:r>
                        <w:r w:rsidRPr="0094477D">
                          <w:t>1</w:t>
                        </w:r>
                        <w:r w:rsidRPr="002E09C2">
                          <w:t xml:space="preserve"> person</w:t>
                        </w:r>
                      </w:p>
                      <w:p w14:paraId="2A78B166" w14:textId="77777777" w:rsidR="000C19DD" w:rsidRDefault="000C19DD" w:rsidP="00AA53B2">
                        <w:pPr>
                          <w:jc w:val="center"/>
                        </w:pPr>
                      </w:p>
                    </w:txbxContent>
                  </v:textbox>
                </v:rect>
                <v:rect id="Rectangle 10" o:spid="_x0000_s1032" style="position:absolute;left:34575;top:23526;width:15171;height:637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" fillcolor="white [3201]" strokecolor="#f79646 [3209]" strokeweight="2pt">
                  <v:textbox>
                    <w:txbxContent>
                      <w:p w14:paraId="1EE44F6A" w14:textId="77777777" w:rsidR="000C19DD" w:rsidRDefault="00EB7457" w:rsidP="00AA53B2">
                        <w:pPr>
                          <w:spacing w:line="240" w:lineRule="auto"/>
                          <w:jc w:val="center"/>
                        </w:pPr>
                        <w:r w:rsidRPr="00263CA5">
                          <w:t>Concept developer:</w:t>
                        </w:r>
                        <w:r>
                          <w:t xml:space="preserve"> </w:t>
                        </w:r>
                        <w:r w:rsidRPr="00263CA5">
                          <w:t>2</w:t>
                        </w:r>
                        <w:r>
                          <w:t xml:space="preserve"> persons</w:t>
                        </w:r>
                      </w:p>
                    </w:txbxContent>
                  </v:textbox>
                </v:rect>
                <v:rect id="Rectangle 11" o:spid="_x0000_s1033" style="position:absolute;left:34385;top:31051;width:15170;height:658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" fillcolor="white [3201]" strokecolor="#f79646 [3209]" strokeweight="2pt">
                  <v:textbox>
                    <w:txbxContent>
                      <w:p w14:paraId="77D6C8B6" w14:textId="77777777" w:rsidR="000C19DD" w:rsidRDefault="00EB7457" w:rsidP="00AA53B2">
                        <w:pPr>
                          <w:spacing w:line="240" w:lineRule="auto"/>
                          <w:jc w:val="center"/>
                        </w:pPr>
                        <w:r w:rsidRPr="0094477D">
                          <w:t>Automobile designer</w:t>
                        </w:r>
                        <w:r>
                          <w:t>:</w:t>
                        </w:r>
                        <w:r w:rsidRPr="0094477D">
                          <w:t xml:space="preserve"> 2</w:t>
                        </w:r>
                        <w:r>
                          <w:t xml:space="preserve"> </w:t>
                        </w:r>
                        <w:r w:rsidRPr="00A30A4F">
                          <w:t>persons</w:t>
                        </w:r>
                      </w:p>
                    </w:txbxContent>
                  </v:textbox>
                </v:rect>
                <v:rect id="Rectangle 12" o:spid="_x0000_s1034" style="position:absolute;left:34575;top:38766;width:15171;height:630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" fillcolor="white [3201]" strokecolor="#f79646 [3209]" strokeweight="2pt">
                  <v:textbox>
                    <w:txbxContent>
                      <w:p w14:paraId="50D1BAEB" w14:textId="77777777" w:rsidR="000C19DD" w:rsidRPr="0094477D" w:rsidRDefault="00EB7457" w:rsidP="00AA53B2">
                        <w:pPr>
                          <w:spacing w:line="240" w:lineRule="auto"/>
                          <w:jc w:val="center"/>
                        </w:pPr>
                        <w:r w:rsidRPr="0094477D">
                          <w:t>Automobile engineer: 1</w:t>
                        </w:r>
                        <w:r>
                          <w:t xml:space="preserve"> </w:t>
                        </w:r>
                        <w:r w:rsidRPr="00A30A4F">
                          <w:t>person</w:t>
                        </w:r>
                      </w:p>
                      <w:p w14:paraId="18FCB81E" w14:textId="77777777" w:rsidR="000C19DD" w:rsidRDefault="000C19DD" w:rsidP="00AA53B2">
                        <w:pPr>
                          <w:spacing w:line="240" w:lineRule="auto"/>
                          <w:jc w:val="center"/>
                        </w:pPr>
                      </w:p>
                    </w:txbxContent>
                  </v:textbox>
                </v:rect>
                <v:rect id="Rectangle 14" o:spid="_x0000_s1035" style="position:absolute;left:16859;top:24193;width:15170;height:50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" fillcolor="white [3201]" strokecolor="#f79646 [3209]" strokeweight="2pt">
                  <v:textbox>
                    <w:txbxContent>
                      <w:p w14:paraId="7AB6F7C4" w14:textId="77777777" w:rsidR="000C19DD" w:rsidRDefault="00EB7457" w:rsidP="00AA53B2">
                        <w:pPr>
                          <w:spacing w:line="240" w:lineRule="auto"/>
                          <w:jc w:val="center"/>
                        </w:pPr>
                        <w:r w:rsidRPr="004D2462">
                          <w:t>Accounts</w:t>
                        </w:r>
                        <w:r w:rsidRPr="00CB129F">
                          <w:t xml:space="preserve"> Team: </w:t>
                        </w:r>
                        <w:r>
                          <w:t>2</w:t>
                        </w:r>
                        <w:r w:rsidRPr="00CB129F">
                          <w:t xml:space="preserve"> persons</w:t>
                        </w:r>
                      </w:p>
                    </w:txbxContent>
                  </v:textbox>
                </v:rect>
                <v:rect id="Rectangle 15" o:spid="_x0000_s1036" style="position:absolute;top:24193;width:15170;height:50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" fillcolor="white [3201]" strokecolor="#f79646 [3209]" strokeweight="2pt">
                  <v:textbox>
                    <w:txbxContent>
                      <w:p w14:paraId="774AFFCE" w14:textId="77777777" w:rsidR="000C19DD" w:rsidRDefault="00EB7457" w:rsidP="00AA53B2">
                        <w:pPr>
                          <w:spacing w:line="240" w:lineRule="auto"/>
                          <w:jc w:val="center"/>
                        </w:pPr>
                        <w:r w:rsidRPr="00CB129F">
                          <w:t>Marketing</w:t>
                        </w:r>
                        <w:r>
                          <w:t xml:space="preserve"> Team: 5 persons</w:t>
                        </w:r>
                      </w:p>
                    </w:txbxContent>
                  </v:textbox>
                </v:rect>
                <v:rect id="Rectangle 13" o:spid="_x0000_s1037" style="position:absolute;left:45815;top:53340;width:16140;height:77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" fillcolor="white [3201]" strokecolor="#f79646 [3209]" strokeweight="2pt">
                  <v:textbox>
                    <w:txbxContent>
                      <w:p w14:paraId="460CADA7" w14:textId="77777777" w:rsidR="000C19DD" w:rsidRPr="002760F2" w:rsidRDefault="00EB7457" w:rsidP="00AA53B2">
                        <w:pPr>
                          <w:spacing w:line="240" w:lineRule="auto"/>
                          <w:jc w:val="center"/>
                        </w:pPr>
                        <w:r w:rsidRPr="002760F2">
                          <w:t>Mechanical</w:t>
                        </w:r>
                        <w:r>
                          <w:t xml:space="preserve"> </w:t>
                        </w:r>
                        <w:r w:rsidRPr="00B1195E">
                          <w:t>Technician</w:t>
                        </w:r>
                        <w:r w:rsidRPr="002760F2">
                          <w:t>: 5</w:t>
                        </w:r>
                        <w:r>
                          <w:t xml:space="preserve"> </w:t>
                        </w:r>
                        <w:r w:rsidRPr="00B1195E">
                          <w:t>persons</w:t>
                        </w:r>
                      </w:p>
                      <w:p w14:paraId="6F6EC053" w14:textId="77777777" w:rsidR="000C19DD" w:rsidRDefault="000C19DD" w:rsidP="00AA53B2">
                        <w:pPr>
                          <w:jc w:val="center"/>
                        </w:pPr>
                      </w:p>
                    </w:txbxContent>
                  </v:textbox>
                </v:rect>
                <v:rect id="Rectangle 4" o:spid="_x0000_s1038" style="position:absolute;left:24098;width:15170;height:505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" fillcolor="white [3201]" strokecolor="#f79646 [3209]" strokeweight="2pt">
                  <v:textbox>
                    <w:txbxContent>
                      <w:p w14:paraId="37BED212" w14:textId="77777777" w:rsidR="000C19DD" w:rsidRDefault="00EB7457" w:rsidP="00AA53B2">
                        <w:pPr>
                          <w:jc w:val="center"/>
                        </w:pPr>
                        <w:r w:rsidRPr="00EB0F08">
                          <w:t xml:space="preserve">Director </w:t>
                        </w:r>
                      </w:p>
                    </w:txbxContent>
                  </v:textbox>
                </v:rect>
                <v:shapetype id="_x0000_t32" coordsize="21600,21600" o:spt="32" o:oned="t" path="m,l21600,21600e" filled="f">
                  <v:path arrowok="t" fillok="f" o:connecttype="none"/>
                  <o:lock v:ext="edit" shapetype="t"/>
                </v:shapetype>
                <v:shape id="Straight Arrow Connector 19" o:spid="_x0000_s1039" type="#_x0000_t32" style="position:absolute;left:31908;top:5334;width:0;height:1526;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" filled="t" fillcolor="white [3201]" strokecolor="#f79646 [3209]" strokeweight="2pt">
                  <v:stroke endarrow="block"/>
                </v:shape>
                <v:line id="Straight Connector 20" o:spid="_x0000_s1040" style="position:absolute;flip:y;visibility:visible;mso-wrap-style:square" from="7715,13144" to="59184,134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" filled="t" fillcolor="white [3201]" strokecolor="#f79646 [3209]" strokeweight="2pt"/>
                <v:shape id="Straight Arrow Connector 25" o:spid="_x0000_s1041" type="#_x0000_t32" style="position:absolute;left:7905;top:13620;width:139;height:1524;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" filled="t" fillcolor="white [3201]" strokecolor="#f79646 [3209]" strokeweight="2pt">
                  <v:stroke endarrow="block"/>
                </v:shape>
                <v:shape id="Straight Arrow Connector 26" o:spid="_x0000_s1042" type="#_x0000_t32" style="position:absolute;left:23622;top:13430;width:69;height:1805;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" filled="t" fillcolor="white [3201]" strokecolor="#f79646 [3209]" strokeweight="2pt">
                  <v:stroke endarrow="block"/>
                </v:shape>
                <v:shape id="Straight Arrow Connector 28" o:spid="_x0000_s1043" type="#_x0000_t32" style="position:absolute;left:40290;top:13335;width:0;height:1939;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" filled="t" fillcolor="white [3201]" strokecolor="#f79646 [3209]" strokeweight="2pt">
                  <v:stroke endarrow="block"/>
                </v:shape>
                <v:shape id="Straight Arrow Connector 29" o:spid="_x0000_s1044" type="#_x0000_t32" style="position:absolute;left:59340;top:13239;width:70;height:2011;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" filled="t" fillcolor="white [3201]" strokecolor="#f79646 [3209]" strokeweight="2pt">
                  <v:stroke endarrow="block"/>
                </v:shape>
                <v:shape id="Straight Arrow Connector 30" o:spid="_x0000_s1045" type="#_x0000_t32" style="position:absolute;left:7620;top:21621;width:69;height:2983;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" filled="t" fillcolor="white [3201]" strokecolor="#f79646 [3209]" strokeweight="2pt">
                  <v:stroke endarrow="block"/>
                </v:shape>
                <v:shape id="Straight Arrow Connector 31" o:spid="_x0000_s1046" type="#_x0000_t32" style="position:absolute;left:24193;top:21717;width:80;height:2526;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" filled="t" fillcolor="white [3201]" strokecolor="#f79646 [3209]" strokeweight="2pt">
                  <v:stroke endarrow="block"/>
                </v:shape>
                <v:shape id="Straight Arrow Connector 32" o:spid="_x0000_s1047" type="#_x0000_t32" style="position:absolute;left:42005;top:21717;width:160;height:2005;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" filled="t" fillcolor="white [3201]" strokecolor="#f79646 [3209]" strokeweight="2pt">
                  <v:stroke endarrow="block"/>
                </v:shape>
                <v:shape id="Straight Arrow Connector 33" o:spid="_x0000_s1048" type="#_x0000_t32" style="position:absolute;left:60102;top:22002;width:0;height:1894;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" filled="t" fillcolor="white [3201]" strokecolor="#f79646 [3209]" strokeweight="2pt">
                  <v:stroke endarrow="block"/>
                </v:shape>
                <v:rect id="Rectangle 18" o:spid="_x0000_s1049" style="position:absolute;left:51720;top:23622;width:15171;height:505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" fillcolor="white [3201]" strokecolor="#f79646 [3209]" strokeweight="2pt">
                  <v:textbox>
                    <w:txbxContent>
                      <w:p w14:paraId="1110084E" w14:textId="77777777" w:rsidR="000C19DD" w:rsidRPr="00CB129F" w:rsidRDefault="00EB7457" w:rsidP="00AA53B2">
                        <w:pPr>
                          <w:spacing w:line="240" w:lineRule="auto"/>
                          <w:jc w:val="center"/>
                        </w:pPr>
                        <w:r w:rsidRPr="00CB129F">
                          <w:t xml:space="preserve">Quality control </w:t>
                        </w:r>
                        <w:r>
                          <w:t>team</w:t>
                        </w:r>
                        <w:r w:rsidRPr="002E09C2">
                          <w:t xml:space="preserve">: </w:t>
                        </w:r>
                        <w:r>
                          <w:t>3</w:t>
                        </w:r>
                        <w:r w:rsidRPr="002E09C2">
                          <w:t xml:space="preserve"> person</w:t>
                        </w:r>
                        <w:r>
                          <w:t>s</w:t>
                        </w:r>
                      </w:p>
                      <w:p w14:paraId="2F1B430C" w14:textId="77777777" w:rsidR="000C19DD" w:rsidRDefault="000C19DD" w:rsidP="00AA53B2">
                        <w:pPr>
                          <w:spacing w:line="240" w:lineRule="auto"/>
                          <w:jc w:val="center"/>
                        </w:pPr>
                      </w:p>
                    </w:txbxContent>
                  </v:textbox>
                </v:rect>
                <v:shape id="Straight Arrow Connector 34" o:spid="_x0000_s1050" type="#_x0000_t32" style="position:absolute;left:42386;top:29908;width:40;height:1371;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" filled="t" fillcolor="white [3201]" strokecolor="#f79646 [3209]" strokeweight="2pt">
                  <v:stroke endarrow="block"/>
                </v:shape>
                <v:shape id="Straight Arrow Connector 35" o:spid="_x0000_s1051" type="#_x0000_t32" style="position:absolute;left:42576;top:37433;width:0;height:1484;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" filled="t" fillcolor="white [3201]" strokecolor="#f79646 [3209]" strokeweight="2pt">
                  <v:stroke endarrow="block"/>
                </v:shape>
                <v:rect id="Rectangle 16" o:spid="_x0000_s1052" style="position:absolute;left:20859;top:53530;width:16903;height:76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" fillcolor="white [3201]" strokecolor="#f79646 [3209]" strokeweight="2pt">
                  <v:textbox>
                    <w:txbxContent>
                      <w:p w14:paraId="333D3DFB" w14:textId="77777777" w:rsidR="000C19DD" w:rsidRDefault="00EB7457" w:rsidP="00AA53B2">
                        <w:pPr>
                          <w:spacing w:line="240" w:lineRule="auto"/>
                          <w:jc w:val="center"/>
                        </w:pPr>
                        <w:r w:rsidRPr="00194F9F">
                          <w:t>Electrical /Electronic</w:t>
                        </w:r>
                        <w:r>
                          <w:t xml:space="preserve"> </w:t>
                        </w:r>
                        <w:r w:rsidRPr="00B1195E">
                          <w:t>Technician</w:t>
                        </w:r>
                        <w:r w:rsidRPr="00194F9F">
                          <w:t>: 5</w:t>
                        </w:r>
                        <w:r>
                          <w:t xml:space="preserve"> </w:t>
                        </w:r>
                        <w:r w:rsidRPr="00B1195E">
                          <w:t>persons</w:t>
                        </w:r>
                      </w:p>
                    </w:txbxContent>
                  </v:textbox>
                </v:rect>
                <v:rect id="Rectangle 17" o:spid="_x0000_s1053" style="position:absolute;left:34480;top:46196;width:15171;height:623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" fillcolor="white [3201]" strokecolor="#f79646 [3209]" strokeweight="2pt">
                  <v:textbox>
                    <w:txbxContent>
                      <w:p w14:paraId="6B9B7556" w14:textId="77777777" w:rsidR="000C19DD" w:rsidRDefault="00EB7457" w:rsidP="00AA53B2">
                        <w:pPr>
                          <w:spacing w:line="240" w:lineRule="auto"/>
                          <w:jc w:val="center"/>
                        </w:pPr>
                        <w:r>
                          <w:t xml:space="preserve">Technician </w:t>
                        </w:r>
                        <w:r w:rsidRPr="00194F9F">
                          <w:t>Supervisor</w:t>
                        </w:r>
                        <w:r w:rsidRPr="002E09C2">
                          <w:t xml:space="preserve">: </w:t>
                        </w:r>
                        <w:r w:rsidRPr="0094477D">
                          <w:t>1</w:t>
                        </w:r>
                        <w:r w:rsidRPr="002E09C2">
                          <w:t xml:space="preserve"> person</w:t>
                        </w:r>
                      </w:p>
                    </w:txbxContent>
                  </v:textbox>
                </v:rect>
                <v:shape id="Straight Arrow Connector 36" o:spid="_x0000_s1054" type="#_x0000_t32" style="position:absolute;left:42386;top:45053;width:0;height:112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" filled="t" fillcolor="white [3201]" strokecolor="#f79646 [3209]" strokeweight="2pt">
                  <v:stroke endarrow="block"/>
                </v:shape>
                <v:shape id="Straight Arrow Connector 37" o:spid="_x0000_s1055" type="#_x0000_t32" style="position:absolute;left:37909;top:52482;width:2206;height:373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" filled="t" fillcolor="white [3201]" strokecolor="#f79646 [3209]" strokeweight="2pt">
                  <v:stroke endarrow="block"/>
                </v:shape>
                <v:shape id="Straight Arrow Connector 38" o:spid="_x0000_s1056" type="#_x0000_t32" style="position:absolute;left:43053;top:52673;width:2807;height:4479;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" filled="t" fillcolor="white [3201]" strokecolor="#f79646 [3209]" strokeweight="2pt">
                  <v:stroke endarrow="block"/>
                </v:shape>
              </v:group>
            </w:pict>
          </mc:Fallback>
        </mc:AlternateContent>
      </w:r>
    </w:p>
    <w:p w14:paraId="16163F04" w14:textId="77777777" w:rsidR="00AA53B2" w:rsidRPr="00022E58" w:rsidRDefault="00AA53B2" w:rsidP="00AA53B2">
      <w:pPr>
        <w:spacing w:line="360" w:lineRule="auto"/>
        <w:rPr>
          <w:rFonts w:cs="Times New Roman"/>
          <w:lang w:val="en-IN"/>
        </w:rPr>
      </w:pPr>
    </w:p>
    <w:p w14:paraId="6E7C437C" w14:textId="77777777" w:rsidR="00AA53B2" w:rsidRPr="00022E58" w:rsidRDefault="00AA53B2" w:rsidP="00AA53B2">
      <w:pPr>
        <w:spacing w:line="360" w:lineRule="auto"/>
        <w:rPr>
          <w:rFonts w:cs="Times New Roman"/>
          <w:lang w:val="en-IN"/>
        </w:rPr>
      </w:pPr>
    </w:p>
    <w:p w14:paraId="3035CD61" w14:textId="77777777" w:rsidR="00AA53B2" w:rsidRPr="00022E58" w:rsidRDefault="00EB7457" w:rsidP="00AA53B2">
      <w:pPr>
        <w:spacing w:line="360" w:lineRule="auto"/>
        <w:rPr>
          <w:rFonts w:cs="Times New Roman"/>
          <w:lang w:val="en-IN"/>
        </w:rPr>
      </w:pPr>
      <w:r w:rsidRPr="00022E58">
        <w:rPr>
          <w:rFonts w:cs="Times New Roman"/>
          <w:lang w:val="en-IN"/>
        </w:rPr>
        <w:tab/>
      </w:r>
    </w:p>
    <w:p w14:paraId="1B14DA48" w14:textId="77777777" w:rsidR="00AA53B2" w:rsidRPr="00022E58" w:rsidRDefault="00AA53B2" w:rsidP="00AA53B2">
      <w:pPr>
        <w:spacing w:line="360" w:lineRule="auto"/>
        <w:rPr>
          <w:rFonts w:cs="Times New Roman"/>
          <w:lang w:val="en-IN"/>
        </w:rPr>
      </w:pPr>
    </w:p>
    <w:p w14:paraId="0A06C00B" w14:textId="77777777" w:rsidR="00AA53B2" w:rsidRPr="00022E58" w:rsidRDefault="00AA53B2" w:rsidP="00AA53B2">
      <w:pPr>
        <w:spacing w:line="360" w:lineRule="auto"/>
        <w:rPr>
          <w:rFonts w:cs="Times New Roman"/>
          <w:lang w:val="en-IN"/>
        </w:rPr>
      </w:pPr>
    </w:p>
    <w:p w14:paraId="40022F34" w14:textId="77777777" w:rsidR="00AA53B2" w:rsidRPr="00022E58" w:rsidRDefault="00AA53B2" w:rsidP="00AA53B2">
      <w:pPr>
        <w:spacing w:line="360" w:lineRule="auto"/>
        <w:rPr>
          <w:rFonts w:cs="Times New Roman"/>
          <w:lang w:val="en-IN"/>
        </w:rPr>
      </w:pPr>
    </w:p>
    <w:p w14:paraId="2ED9A320" w14:textId="77777777" w:rsidR="00AA53B2" w:rsidRPr="00022E58" w:rsidRDefault="00AA53B2" w:rsidP="00AA53B2">
      <w:pPr>
        <w:spacing w:line="360" w:lineRule="auto"/>
        <w:rPr>
          <w:rFonts w:cs="Times New Roman"/>
          <w:lang w:val="en-IN"/>
        </w:rPr>
      </w:pPr>
    </w:p>
    <w:p w14:paraId="6E53D62B" w14:textId="77777777" w:rsidR="00AA53B2" w:rsidRPr="00022E58" w:rsidRDefault="00AA53B2" w:rsidP="00AA53B2">
      <w:pPr>
        <w:spacing w:line="360" w:lineRule="auto"/>
        <w:rPr>
          <w:rFonts w:cs="Times New Roman"/>
          <w:lang w:val="en-IN"/>
        </w:rPr>
      </w:pPr>
    </w:p>
    <w:p w14:paraId="214C1DC5" w14:textId="77777777" w:rsidR="00AA53B2" w:rsidRPr="00022E58" w:rsidRDefault="00AA53B2" w:rsidP="00AA53B2">
      <w:pPr>
        <w:spacing w:line="360" w:lineRule="auto"/>
        <w:rPr>
          <w:rFonts w:cs="Times New Roman"/>
          <w:lang w:val="en-IN"/>
        </w:rPr>
      </w:pPr>
    </w:p>
    <w:p w14:paraId="001EC2A5" w14:textId="77777777" w:rsidR="00AA53B2" w:rsidRPr="00022E58" w:rsidRDefault="00AA53B2" w:rsidP="00AA53B2">
      <w:pPr>
        <w:spacing w:line="360" w:lineRule="auto"/>
        <w:rPr>
          <w:rFonts w:cs="Times New Roman"/>
          <w:lang w:val="en-IN"/>
        </w:rPr>
      </w:pPr>
    </w:p>
    <w:p w14:paraId="371DF0A2" w14:textId="77777777" w:rsidR="00AA53B2" w:rsidRPr="00022E58" w:rsidRDefault="00AA53B2" w:rsidP="00AA53B2">
      <w:pPr>
        <w:spacing w:line="360" w:lineRule="auto"/>
        <w:rPr>
          <w:rFonts w:cs="Times New Roman"/>
          <w:lang w:val="en-IN"/>
        </w:rPr>
      </w:pPr>
    </w:p>
    <w:p w14:paraId="12A555A4" w14:textId="77777777" w:rsidR="00AA53B2" w:rsidRPr="00022E58" w:rsidRDefault="00EB7457" w:rsidP="00AA53B2">
      <w:pPr>
        <w:spacing w:line="360" w:lineRule="auto"/>
        <w:rPr>
          <w:rFonts w:cs="Times New Roman"/>
          <w:lang w:val="en-IN"/>
        </w:rPr>
      </w:pPr>
      <w:r w:rsidRPr="00022E58">
        <w:rPr>
          <w:rFonts w:cs="Times New Roman"/>
          <w:lang w:val="en-IN"/>
        </w:rPr>
        <w:t xml:space="preserve">  </w:t>
      </w:r>
    </w:p>
    <w:p w14:paraId="6BD32DD2" w14:textId="77777777" w:rsidR="00AA53B2" w:rsidRPr="00022E58" w:rsidRDefault="00EB7457" w:rsidP="00AA53B2">
      <w:pPr>
        <w:spacing w:line="360" w:lineRule="auto"/>
        <w:rPr>
          <w:rFonts w:cs="Times New Roman"/>
          <w:lang w:val="en-IN"/>
        </w:rPr>
      </w:pPr>
      <w:r w:rsidRPr="00022E58">
        <w:rPr>
          <w:rFonts w:cs="Times New Roman"/>
          <w:lang w:val="en-IN"/>
        </w:rPr>
        <w:t xml:space="preserve">   </w:t>
      </w:r>
    </w:p>
    <w:p w14:paraId="1F91C8CD" w14:textId="77777777" w:rsidR="00AA53B2" w:rsidRPr="00022E58" w:rsidRDefault="00EB7457" w:rsidP="00AA53B2">
      <w:pPr>
        <w:spacing w:line="360" w:lineRule="auto"/>
        <w:rPr>
          <w:rFonts w:cs="Times New Roman"/>
          <w:lang w:val="en-IN"/>
        </w:rPr>
      </w:pPr>
      <w:r w:rsidRPr="00022E58">
        <w:rPr>
          <w:rFonts w:cs="Times New Roman"/>
          <w:lang w:val="en-IN"/>
        </w:rPr>
        <w:t>:</w:t>
      </w:r>
    </w:p>
    <w:p w14:paraId="36D12F86" w14:textId="77777777" w:rsidR="00AA53B2" w:rsidRPr="00022E58" w:rsidRDefault="00AA53B2" w:rsidP="00AA53B2">
      <w:pPr>
        <w:spacing w:line="360" w:lineRule="auto"/>
        <w:rPr>
          <w:rFonts w:cs="Times New Roman"/>
          <w:lang w:val="en-IN"/>
        </w:rPr>
      </w:pPr>
    </w:p>
    <w:p w14:paraId="1218F35C" w14:textId="77777777" w:rsidR="00DF71BD" w:rsidRDefault="00DF71BD" w:rsidP="00DF71BD"/>
    <w:p w14:paraId="55F2A2A2" w14:textId="77777777" w:rsidR="006E6A5C" w:rsidRDefault="006E6A5C" w:rsidP="00DF71BD"/>
    <w:p w14:paraId="585614EA" w14:textId="77777777" w:rsidR="006E6A5C" w:rsidRDefault="006E6A5C" w:rsidP="00DF71BD"/>
    <w:p w14:paraId="699A54CA" w14:textId="77777777" w:rsidR="00CB7B51" w:rsidRDefault="00CB7B51" w:rsidP="0064016C">
      <w:pPr>
        <w:pStyle w:val="Heading1"/>
        <w:rPr>
          <w:color w:val="002060"/>
          <w:sz w:val="28"/>
          <w:szCs w:val="28"/>
        </w:rPr>
      </w:pPr>
      <w:bookmarkStart w:id="19" w:name="_Toc4291170"/>
    </w:p>
    <w:p w14:paraId="67C8A506" w14:textId="77777777" w:rsidR="00CB7B51" w:rsidRDefault="00CB7B51" w:rsidP="0064016C">
      <w:pPr>
        <w:pStyle w:val="Heading1"/>
        <w:rPr>
          <w:color w:val="002060"/>
          <w:sz w:val="28"/>
          <w:szCs w:val="28"/>
        </w:rPr>
      </w:pPr>
    </w:p>
    <w:p w14:paraId="623CD56E" w14:textId="60B3AB8A" w:rsidR="002558C9" w:rsidRPr="001623E3" w:rsidRDefault="00EB7457" w:rsidP="0064016C">
      <w:pPr>
        <w:pStyle w:val="Heading1"/>
        <w:rPr>
          <w:color w:val="002060"/>
          <w:sz w:val="28"/>
          <w:szCs w:val="28"/>
        </w:rPr>
      </w:pPr>
      <w:r w:rsidRPr="001623E3">
        <w:rPr>
          <w:color w:val="002060"/>
          <w:sz w:val="28"/>
          <w:szCs w:val="28"/>
        </w:rPr>
        <w:t>9</w:t>
      </w:r>
      <w:r w:rsidR="00AA53B2" w:rsidRPr="001623E3">
        <w:rPr>
          <w:color w:val="002060"/>
          <w:sz w:val="28"/>
          <w:szCs w:val="28"/>
        </w:rPr>
        <w:t>. Conclusion:</w:t>
      </w:r>
      <w:bookmarkEnd w:id="19"/>
      <w:r w:rsidR="00AA53B2" w:rsidRPr="001623E3">
        <w:rPr>
          <w:color w:val="002060"/>
          <w:sz w:val="28"/>
          <w:szCs w:val="28"/>
        </w:rPr>
        <w:t xml:space="preserve">  </w:t>
      </w:r>
    </w:p>
    <w:p w14:paraId="52D4C1F7" w14:textId="77777777" w:rsidR="00005655" w:rsidRDefault="00EB7457" w:rsidP="002558C9">
      <w:pPr>
        <w:rPr>
          <w:lang w:val="en-IN"/>
        </w:rPr>
      </w:pPr>
      <w:r>
        <w:t xml:space="preserve">In the concluding note, I can be said that the above-structured business analytics regarding the </w:t>
      </w:r>
      <w:r w:rsidR="00FC3F35">
        <w:t xml:space="preserve">future viability as well as </w:t>
      </w:r>
      <w:r>
        <w:t xml:space="preserve">prospects of </w:t>
      </w:r>
      <w:r w:rsidR="00FC3F35">
        <w:t xml:space="preserve">the contextual organisation in the concerned market not only promising but also sustainable from financials point of view. </w:t>
      </w:r>
      <w:r w:rsidR="00D01478">
        <w:t xml:space="preserve">As discussed in the above section the </w:t>
      </w:r>
      <w:r w:rsidR="00D01478" w:rsidRPr="00D01478">
        <w:rPr>
          <w:lang w:val="en-IN"/>
        </w:rPr>
        <w:t xml:space="preserve">off-road automobile modification is the forthcoming trend in the </w:t>
      </w:r>
      <w:r w:rsidR="00D01478">
        <w:rPr>
          <w:lang w:val="en-IN"/>
        </w:rPr>
        <w:t>automobile industry.</w:t>
      </w:r>
      <w:r w:rsidR="002E4504">
        <w:rPr>
          <w:lang w:val="en-IN"/>
        </w:rPr>
        <w:t xml:space="preserve"> All the environmental analysis along with the competitive analysis proves the business plan is seemingly feasible</w:t>
      </w:r>
      <w:r w:rsidR="002E4504" w:rsidRPr="002E4504">
        <w:rPr>
          <w:lang w:val="en-IN"/>
        </w:rPr>
        <w:t xml:space="preserve"> in the context </w:t>
      </w:r>
      <w:r w:rsidR="002E4504">
        <w:rPr>
          <w:lang w:val="en-IN"/>
        </w:rPr>
        <w:t>of</w:t>
      </w:r>
      <w:r w:rsidR="002E4504" w:rsidRPr="002E4504">
        <w:rPr>
          <w:lang w:val="en-IN"/>
        </w:rPr>
        <w:t xml:space="preserve"> the financial and growth </w:t>
      </w:r>
      <w:r w:rsidR="00B05C6B" w:rsidRPr="002E4504">
        <w:rPr>
          <w:lang w:val="en-IN"/>
        </w:rPr>
        <w:t>standpoint</w:t>
      </w:r>
      <w:r w:rsidR="00B05C6B">
        <w:rPr>
          <w:lang w:val="en-IN"/>
        </w:rPr>
        <w:t>.</w:t>
      </w:r>
    </w:p>
    <w:p w14:paraId="0615C90E" w14:textId="77777777" w:rsidR="00B379C6" w:rsidRDefault="00B379C6" w:rsidP="002558C9">
      <w:pPr>
        <w:rPr>
          <w:lang w:val="en-IN"/>
        </w:rPr>
      </w:pPr>
    </w:p>
    <w:p w14:paraId="0CCEE293" w14:textId="77777777" w:rsidR="00B379C6" w:rsidRDefault="00B379C6" w:rsidP="002558C9"/>
    <w:p w14:paraId="7CBC0E89" w14:textId="796D3CB5" w:rsidR="00727201" w:rsidRPr="006E6A5C" w:rsidRDefault="00EB7457" w:rsidP="006E6A5C">
      <w:pPr>
        <w:rPr>
          <w:rFonts w:cs="Times New Roman"/>
          <w:b/>
        </w:rPr>
      </w:pPr>
      <w:r w:rsidRPr="00022E58">
        <w:rPr>
          <w:rFonts w:cs="Times New Roman"/>
          <w:highlight w:val="yellow"/>
        </w:rPr>
        <w:br w:type="page"/>
      </w:r>
    </w:p>
    <w:p w14:paraId="6388B9FC" w14:textId="77777777" w:rsidR="00624A15" w:rsidRDefault="00624A15" w:rsidP="002C127E">
      <w:pPr>
        <w:pStyle w:val="Heading1"/>
        <w:rPr>
          <w:color w:val="002060"/>
          <w:sz w:val="28"/>
          <w:szCs w:val="28"/>
        </w:rPr>
      </w:pPr>
      <w:bookmarkStart w:id="20" w:name="_Toc4291171"/>
    </w:p>
    <w:p w14:paraId="5586A3D1" w14:textId="56CBCD1D" w:rsidR="008320FA" w:rsidRPr="001623E3" w:rsidRDefault="00EB7457" w:rsidP="002C127E">
      <w:pPr>
        <w:pStyle w:val="Heading1"/>
        <w:rPr>
          <w:color w:val="002060"/>
          <w:sz w:val="28"/>
          <w:szCs w:val="28"/>
        </w:rPr>
      </w:pPr>
      <w:bookmarkStart w:id="21" w:name="_GoBack"/>
      <w:bookmarkEnd w:id="21"/>
      <w:r w:rsidRPr="001623E3">
        <w:rPr>
          <w:color w:val="002060"/>
          <w:sz w:val="28"/>
          <w:szCs w:val="28"/>
        </w:rPr>
        <w:t>10. References</w:t>
      </w:r>
      <w:bookmarkEnd w:id="20"/>
      <w:r w:rsidRPr="001623E3">
        <w:rPr>
          <w:color w:val="002060"/>
          <w:sz w:val="28"/>
          <w:szCs w:val="28"/>
        </w:rPr>
        <w:t xml:space="preserve"> </w:t>
      </w:r>
    </w:p>
    <w:p w14:paraId="2947611E" w14:textId="2D941C8D" w:rsidR="00D66E04" w:rsidRPr="00022E58" w:rsidRDefault="001623E3" w:rsidP="00157460">
      <w:pPr>
        <w:spacing w:line="360" w:lineRule="auto"/>
        <w:rPr>
          <w:rFonts w:cs="Times New Roman"/>
          <w:color w:val="222222"/>
          <w:shd w:val="clear" w:color="auto" w:fill="FFFFFF"/>
        </w:rPr>
      </w:pPr>
      <w:r w:rsidRPr="001623E3">
        <w:rPr>
          <w:rFonts w:cs="Times New Roman"/>
          <w:color w:val="002060"/>
          <w:shd w:val="clear" w:color="auto" w:fill="FFFFFF"/>
        </w:rPr>
        <w:t xml:space="preserve">1. </w:t>
      </w:r>
      <w:r w:rsidR="00EB7457" w:rsidRPr="00022E58">
        <w:rPr>
          <w:rFonts w:cs="Times New Roman"/>
          <w:color w:val="222222"/>
          <w:shd w:val="clear" w:color="auto" w:fill="FFFFFF"/>
        </w:rPr>
        <w:t>Brinckmann, J. and Kim, S.M., 2015. Why we plan: The impact of nascent entrepreneurs' cognitive characteristics and human capital on business planning. </w:t>
      </w:r>
      <w:r w:rsidR="00EB7457" w:rsidRPr="00022E58">
        <w:rPr>
          <w:rFonts w:cs="Times New Roman"/>
          <w:i/>
          <w:iCs/>
          <w:color w:val="222222"/>
          <w:shd w:val="clear" w:color="auto" w:fill="FFFFFF"/>
        </w:rPr>
        <w:t>Strategic Entrepreneurship Journal</w:t>
      </w:r>
      <w:r w:rsidR="00EB7457" w:rsidRPr="00022E58">
        <w:rPr>
          <w:rFonts w:cs="Times New Roman"/>
          <w:color w:val="222222"/>
          <w:shd w:val="clear" w:color="auto" w:fill="FFFFFF"/>
        </w:rPr>
        <w:t>, </w:t>
      </w:r>
      <w:r w:rsidR="00EB7457" w:rsidRPr="00022E58">
        <w:rPr>
          <w:rFonts w:cs="Times New Roman"/>
          <w:i/>
          <w:iCs/>
          <w:color w:val="222222"/>
          <w:shd w:val="clear" w:color="auto" w:fill="FFFFFF"/>
        </w:rPr>
        <w:t>9</w:t>
      </w:r>
      <w:r w:rsidR="00EB7457" w:rsidRPr="00022E58">
        <w:rPr>
          <w:rFonts w:cs="Times New Roman"/>
          <w:color w:val="222222"/>
          <w:shd w:val="clear" w:color="auto" w:fill="FFFFFF"/>
        </w:rPr>
        <w:t>(2), pp.153-166.</w:t>
      </w:r>
    </w:p>
    <w:p w14:paraId="32658DB9" w14:textId="4DB099EB" w:rsidR="00D66E04" w:rsidRPr="00022E58" w:rsidRDefault="001623E3" w:rsidP="00157460">
      <w:pPr>
        <w:spacing w:line="360" w:lineRule="auto"/>
        <w:rPr>
          <w:rFonts w:cs="Times New Roman"/>
          <w:color w:val="222222"/>
          <w:shd w:val="clear" w:color="auto" w:fill="FFFFFF"/>
        </w:rPr>
      </w:pPr>
      <w:r w:rsidRPr="001623E3">
        <w:rPr>
          <w:rFonts w:cs="Times New Roman"/>
          <w:color w:val="002060"/>
          <w:shd w:val="clear" w:color="auto" w:fill="FFFFFF"/>
        </w:rPr>
        <w:t>2</w:t>
      </w:r>
      <w:r>
        <w:rPr>
          <w:rFonts w:cs="Times New Roman"/>
          <w:color w:val="222222"/>
          <w:shd w:val="clear" w:color="auto" w:fill="FFFFFF"/>
        </w:rPr>
        <w:t xml:space="preserve">. </w:t>
      </w:r>
      <w:r w:rsidR="00EB7457" w:rsidRPr="00022E58">
        <w:rPr>
          <w:rFonts w:cs="Times New Roman"/>
          <w:color w:val="222222"/>
          <w:shd w:val="clear" w:color="auto" w:fill="FFFFFF"/>
        </w:rPr>
        <w:t>Burns, P. and Dewhurst, J. eds., 2016. </w:t>
      </w:r>
      <w:r w:rsidR="00EB7457" w:rsidRPr="00022E58">
        <w:rPr>
          <w:rFonts w:cs="Times New Roman"/>
          <w:i/>
          <w:iCs/>
          <w:color w:val="222222"/>
          <w:shd w:val="clear" w:color="auto" w:fill="FFFFFF"/>
        </w:rPr>
        <w:t>Small business and entrepreneurship</w:t>
      </w:r>
      <w:r w:rsidR="00EB7457" w:rsidRPr="00022E58">
        <w:rPr>
          <w:rFonts w:cs="Times New Roman"/>
          <w:color w:val="222222"/>
          <w:shd w:val="clear" w:color="auto" w:fill="FFFFFF"/>
        </w:rPr>
        <w:t>. Macmillan International Higher Education.</w:t>
      </w:r>
    </w:p>
    <w:p w14:paraId="7CFAB32B" w14:textId="49566DA4" w:rsidR="00D66E04" w:rsidRPr="00022E58" w:rsidRDefault="001623E3" w:rsidP="00157460">
      <w:pPr>
        <w:spacing w:line="360" w:lineRule="auto"/>
        <w:rPr>
          <w:rFonts w:cs="Times New Roman"/>
          <w:color w:val="222222"/>
          <w:shd w:val="clear" w:color="auto" w:fill="FFFFFF"/>
        </w:rPr>
      </w:pPr>
      <w:r w:rsidRPr="001623E3">
        <w:rPr>
          <w:rFonts w:cs="Times New Roman"/>
          <w:color w:val="002060"/>
          <w:shd w:val="clear" w:color="auto" w:fill="FFFFFF"/>
        </w:rPr>
        <w:t xml:space="preserve">3. </w:t>
      </w:r>
      <w:r w:rsidR="00EB7457" w:rsidRPr="00022E58">
        <w:rPr>
          <w:rFonts w:cs="Times New Roman"/>
          <w:color w:val="222222"/>
          <w:shd w:val="clear" w:color="auto" w:fill="FFFFFF"/>
        </w:rPr>
        <w:t>Chambers, I. and Humble, J., 2017. </w:t>
      </w:r>
      <w:r w:rsidR="00EB7457" w:rsidRPr="00022E58">
        <w:rPr>
          <w:rFonts w:cs="Times New Roman"/>
          <w:i/>
          <w:iCs/>
          <w:color w:val="222222"/>
          <w:shd w:val="clear" w:color="auto" w:fill="FFFFFF"/>
        </w:rPr>
        <w:t>Plan for the planet: a business plan for a sustainable world</w:t>
      </w:r>
      <w:r w:rsidR="00EB7457" w:rsidRPr="00022E58">
        <w:rPr>
          <w:rFonts w:cs="Times New Roman"/>
          <w:color w:val="222222"/>
          <w:shd w:val="clear" w:color="auto" w:fill="FFFFFF"/>
        </w:rPr>
        <w:t>. Routledge.</w:t>
      </w:r>
    </w:p>
    <w:p w14:paraId="38B864F8" w14:textId="770FFEC0" w:rsidR="00D66E04" w:rsidRPr="00022E58" w:rsidRDefault="001623E3" w:rsidP="00157460">
      <w:pPr>
        <w:spacing w:line="360" w:lineRule="auto"/>
        <w:rPr>
          <w:rFonts w:cs="Times New Roman"/>
          <w:lang w:val="en-IN"/>
        </w:rPr>
      </w:pPr>
      <w:r w:rsidRPr="001623E3">
        <w:rPr>
          <w:rFonts w:cs="Times New Roman"/>
          <w:color w:val="002060"/>
          <w:shd w:val="clear" w:color="auto" w:fill="FFFFFF"/>
        </w:rPr>
        <w:t>4</w:t>
      </w:r>
      <w:r>
        <w:rPr>
          <w:rFonts w:cs="Times New Roman"/>
          <w:color w:val="222222"/>
          <w:shd w:val="clear" w:color="auto" w:fill="FFFFFF"/>
        </w:rPr>
        <w:t xml:space="preserve">. </w:t>
      </w:r>
      <w:r w:rsidR="00EB7457" w:rsidRPr="00022E58">
        <w:rPr>
          <w:rFonts w:cs="Times New Roman"/>
          <w:color w:val="222222"/>
          <w:shd w:val="clear" w:color="auto" w:fill="FFFFFF"/>
        </w:rPr>
        <w:t>Hofer, C., 2016. The Evolution of Business Plans in International Business Plan Competitions. In </w:t>
      </w:r>
      <w:r w:rsidR="00EB7457" w:rsidRPr="00022E58">
        <w:rPr>
          <w:rFonts w:cs="Times New Roman"/>
          <w:i/>
          <w:iCs/>
          <w:color w:val="222222"/>
          <w:shd w:val="clear" w:color="auto" w:fill="FFFFFF"/>
        </w:rPr>
        <w:t>Models of Start-up Thinking and Action: Theoretical, Empirical and Pedagogical Approaches</w:t>
      </w:r>
      <w:r w:rsidR="00EB7457" w:rsidRPr="00022E58">
        <w:rPr>
          <w:rFonts w:cs="Times New Roman"/>
          <w:color w:val="222222"/>
          <w:shd w:val="clear" w:color="auto" w:fill="FFFFFF"/>
        </w:rPr>
        <w:t> (pp. 145-211). Emerald Group Publishing Limited.</w:t>
      </w:r>
    </w:p>
    <w:p w14:paraId="15064AC0" w14:textId="6A622FD2" w:rsidR="00D66E04" w:rsidRPr="00022E58" w:rsidRDefault="001623E3" w:rsidP="00157460">
      <w:pPr>
        <w:spacing w:line="360" w:lineRule="auto"/>
        <w:rPr>
          <w:rFonts w:cs="Times New Roman"/>
          <w:color w:val="222222"/>
          <w:shd w:val="clear" w:color="auto" w:fill="FFFFFF"/>
        </w:rPr>
      </w:pPr>
      <w:r w:rsidRPr="001623E3">
        <w:rPr>
          <w:rFonts w:cs="Times New Roman"/>
          <w:color w:val="002060"/>
          <w:shd w:val="clear" w:color="auto" w:fill="FFFFFF"/>
        </w:rPr>
        <w:t xml:space="preserve">5. </w:t>
      </w:r>
      <w:r w:rsidR="00EB7457" w:rsidRPr="00022E58">
        <w:rPr>
          <w:rFonts w:cs="Times New Roman"/>
          <w:color w:val="222222"/>
          <w:shd w:val="clear" w:color="auto" w:fill="FFFFFF"/>
        </w:rPr>
        <w:t>Hopp, C. and Greene, F.J., 2018. In pursuit of time: Business plan sequencing, duration and intraentrainment effects on new venture viability. </w:t>
      </w:r>
      <w:r w:rsidR="00EB7457" w:rsidRPr="00022E58">
        <w:rPr>
          <w:rFonts w:cs="Times New Roman"/>
          <w:i/>
          <w:iCs/>
          <w:color w:val="222222"/>
          <w:shd w:val="clear" w:color="auto" w:fill="FFFFFF"/>
        </w:rPr>
        <w:t>Journal of Management Studies</w:t>
      </w:r>
      <w:r w:rsidR="00EB7457" w:rsidRPr="00022E58">
        <w:rPr>
          <w:rFonts w:cs="Times New Roman"/>
          <w:color w:val="222222"/>
          <w:shd w:val="clear" w:color="auto" w:fill="FFFFFF"/>
        </w:rPr>
        <w:t>, </w:t>
      </w:r>
      <w:r w:rsidR="00EB7457" w:rsidRPr="00022E58">
        <w:rPr>
          <w:rFonts w:cs="Times New Roman"/>
          <w:i/>
          <w:iCs/>
          <w:color w:val="222222"/>
          <w:shd w:val="clear" w:color="auto" w:fill="FFFFFF"/>
        </w:rPr>
        <w:t>55</w:t>
      </w:r>
      <w:r w:rsidR="00EB7457" w:rsidRPr="00022E58">
        <w:rPr>
          <w:rFonts w:cs="Times New Roman"/>
          <w:color w:val="222222"/>
          <w:shd w:val="clear" w:color="auto" w:fill="FFFFFF"/>
        </w:rPr>
        <w:t>(2), pp.320-351.</w:t>
      </w:r>
    </w:p>
    <w:p w14:paraId="2D6E5442" w14:textId="35253E0D" w:rsidR="00D66E04" w:rsidRPr="00022E58" w:rsidRDefault="001623E3" w:rsidP="00157460">
      <w:pPr>
        <w:spacing w:line="360" w:lineRule="auto"/>
        <w:rPr>
          <w:rFonts w:cs="Times New Roman"/>
          <w:color w:val="222222"/>
          <w:shd w:val="clear" w:color="auto" w:fill="FFFFFF"/>
        </w:rPr>
      </w:pPr>
      <w:r w:rsidRPr="001623E3">
        <w:rPr>
          <w:rFonts w:cs="Times New Roman"/>
          <w:color w:val="002060"/>
          <w:shd w:val="clear" w:color="auto" w:fill="FFFFFF"/>
        </w:rPr>
        <w:t>6</w:t>
      </w:r>
      <w:r>
        <w:rPr>
          <w:rFonts w:cs="Times New Roman"/>
          <w:color w:val="222222"/>
          <w:shd w:val="clear" w:color="auto" w:fill="FFFFFF"/>
        </w:rPr>
        <w:t xml:space="preserve">. </w:t>
      </w:r>
      <w:r w:rsidR="00EB7457" w:rsidRPr="00022E58">
        <w:rPr>
          <w:rFonts w:cs="Times New Roman"/>
          <w:color w:val="222222"/>
          <w:shd w:val="clear" w:color="auto" w:fill="FFFFFF"/>
        </w:rPr>
        <w:t>McKeever, M., 2016. </w:t>
      </w:r>
      <w:r w:rsidR="00EB7457" w:rsidRPr="00022E58">
        <w:rPr>
          <w:rFonts w:cs="Times New Roman"/>
          <w:i/>
          <w:iCs/>
          <w:color w:val="222222"/>
          <w:shd w:val="clear" w:color="auto" w:fill="FFFFFF"/>
        </w:rPr>
        <w:t>How to write a business plan</w:t>
      </w:r>
      <w:r w:rsidR="00EB7457" w:rsidRPr="00022E58">
        <w:rPr>
          <w:rFonts w:cs="Times New Roman"/>
          <w:color w:val="222222"/>
          <w:shd w:val="clear" w:color="auto" w:fill="FFFFFF"/>
        </w:rPr>
        <w:t>. Nolo.</w:t>
      </w:r>
    </w:p>
    <w:p w14:paraId="7CA33DC4" w14:textId="13421539" w:rsidR="00D66E04" w:rsidRPr="00022E58" w:rsidRDefault="001623E3" w:rsidP="00157460">
      <w:pPr>
        <w:spacing w:line="360" w:lineRule="auto"/>
        <w:rPr>
          <w:rFonts w:cs="Times New Roman"/>
          <w:color w:val="222222"/>
          <w:shd w:val="clear" w:color="auto" w:fill="FFFFFF"/>
        </w:rPr>
      </w:pPr>
      <w:r w:rsidRPr="001623E3">
        <w:rPr>
          <w:rFonts w:cs="Times New Roman"/>
          <w:color w:val="002060"/>
          <w:shd w:val="clear" w:color="auto" w:fill="FFFFFF"/>
        </w:rPr>
        <w:t xml:space="preserve">7. </w:t>
      </w:r>
      <w:r w:rsidR="00EB7457" w:rsidRPr="00022E58">
        <w:rPr>
          <w:rFonts w:cs="Times New Roman"/>
          <w:color w:val="222222"/>
          <w:shd w:val="clear" w:color="auto" w:fill="FFFFFF"/>
        </w:rPr>
        <w:t>McKenzie, D., 2015. </w:t>
      </w:r>
      <w:r w:rsidR="00EB7457" w:rsidRPr="00022E58">
        <w:rPr>
          <w:rFonts w:cs="Times New Roman"/>
          <w:i/>
          <w:iCs/>
          <w:color w:val="222222"/>
          <w:shd w:val="clear" w:color="auto" w:fill="FFFFFF"/>
        </w:rPr>
        <w:t>Identifying and spurring high-growth entrepreneurship: experimental evidence from a business plan competition</w:t>
      </w:r>
      <w:r w:rsidR="00EB7457" w:rsidRPr="00022E58">
        <w:rPr>
          <w:rFonts w:cs="Times New Roman"/>
          <w:color w:val="222222"/>
          <w:shd w:val="clear" w:color="auto" w:fill="FFFFFF"/>
        </w:rPr>
        <w:t>. The World Bank.</w:t>
      </w:r>
    </w:p>
    <w:p w14:paraId="1D858795" w14:textId="25350893" w:rsidR="00D66E04" w:rsidRPr="00022E58" w:rsidRDefault="001623E3" w:rsidP="00157460">
      <w:pPr>
        <w:spacing w:line="360" w:lineRule="auto"/>
        <w:rPr>
          <w:rFonts w:cs="Times New Roman"/>
          <w:color w:val="222222"/>
          <w:shd w:val="clear" w:color="auto" w:fill="FFFFFF"/>
        </w:rPr>
      </w:pPr>
      <w:r w:rsidRPr="001623E3">
        <w:rPr>
          <w:rFonts w:cs="Times New Roman"/>
          <w:color w:val="002060"/>
          <w:shd w:val="clear" w:color="auto" w:fill="FFFFFF"/>
        </w:rPr>
        <w:t xml:space="preserve">8. </w:t>
      </w:r>
      <w:r w:rsidR="00EB7457" w:rsidRPr="00022E58">
        <w:rPr>
          <w:rFonts w:cs="Times New Roman"/>
          <w:color w:val="222222"/>
          <w:shd w:val="clear" w:color="auto" w:fill="FFFFFF"/>
        </w:rPr>
        <w:t>Scarborough, N.M., 2016. </w:t>
      </w:r>
      <w:r w:rsidR="00EB7457" w:rsidRPr="00022E58">
        <w:rPr>
          <w:rFonts w:cs="Times New Roman"/>
          <w:i/>
          <w:iCs/>
          <w:color w:val="222222"/>
          <w:shd w:val="clear" w:color="auto" w:fill="FFFFFF"/>
        </w:rPr>
        <w:t>Essentials of entrepreneurship and small business management</w:t>
      </w:r>
      <w:r w:rsidR="00EB7457" w:rsidRPr="00022E58">
        <w:rPr>
          <w:rFonts w:cs="Times New Roman"/>
          <w:color w:val="222222"/>
          <w:shd w:val="clear" w:color="auto" w:fill="FFFFFF"/>
        </w:rPr>
        <w:t>. Pearson.</w:t>
      </w:r>
    </w:p>
    <w:p w14:paraId="26AF30E1" w14:textId="548BF7A3" w:rsidR="00D66E04" w:rsidRPr="00022E58" w:rsidRDefault="001623E3" w:rsidP="00157460">
      <w:pPr>
        <w:spacing w:line="360" w:lineRule="auto"/>
        <w:rPr>
          <w:rFonts w:cs="Times New Roman"/>
          <w:color w:val="222222"/>
          <w:shd w:val="clear" w:color="auto" w:fill="FFFFFF"/>
        </w:rPr>
      </w:pPr>
      <w:r w:rsidRPr="001623E3">
        <w:rPr>
          <w:rFonts w:cs="Times New Roman"/>
          <w:color w:val="002060"/>
          <w:shd w:val="clear" w:color="auto" w:fill="FFFFFF"/>
        </w:rPr>
        <w:t xml:space="preserve">9. </w:t>
      </w:r>
      <w:r w:rsidR="00EB7457" w:rsidRPr="00022E58">
        <w:rPr>
          <w:rFonts w:cs="Times New Roman"/>
          <w:color w:val="222222"/>
          <w:shd w:val="clear" w:color="auto" w:fill="FFFFFF"/>
        </w:rPr>
        <w:t>Shelton, H., 2017. </w:t>
      </w:r>
      <w:r w:rsidR="00EB7457" w:rsidRPr="00022E58">
        <w:rPr>
          <w:rFonts w:cs="Times New Roman"/>
          <w:i/>
          <w:iCs/>
          <w:color w:val="222222"/>
          <w:shd w:val="clear" w:color="auto" w:fill="FFFFFF"/>
        </w:rPr>
        <w:t>The secrets to writing a successful business plan: A pro shares a step-by-step guide to creating a plan that gets results</w:t>
      </w:r>
      <w:r w:rsidR="00EB7457" w:rsidRPr="00022E58">
        <w:rPr>
          <w:rFonts w:cs="Times New Roman"/>
          <w:color w:val="222222"/>
          <w:shd w:val="clear" w:color="auto" w:fill="FFFFFF"/>
        </w:rPr>
        <w:t>. Rockville, MD: Summit Valley Press.</w:t>
      </w:r>
    </w:p>
    <w:p w14:paraId="29F2E1BC" w14:textId="7DB7FECB" w:rsidR="00D66E04" w:rsidRPr="00022E58" w:rsidRDefault="001623E3" w:rsidP="00157460">
      <w:pPr>
        <w:spacing w:line="360" w:lineRule="auto"/>
        <w:rPr>
          <w:rFonts w:cs="Times New Roman"/>
          <w:lang w:val="en-IN"/>
        </w:rPr>
      </w:pPr>
      <w:r w:rsidRPr="001623E3">
        <w:rPr>
          <w:rFonts w:cs="Times New Roman"/>
          <w:color w:val="002060"/>
          <w:shd w:val="clear" w:color="auto" w:fill="FFFFFF"/>
        </w:rPr>
        <w:t xml:space="preserve">10. </w:t>
      </w:r>
      <w:r w:rsidR="00EB7457" w:rsidRPr="00022E58">
        <w:rPr>
          <w:rFonts w:cs="Times New Roman"/>
          <w:color w:val="222222"/>
          <w:shd w:val="clear" w:color="auto" w:fill="FFFFFF"/>
        </w:rPr>
        <w:t>Watson, K., McGowan, P. and Cooper, S., 2016. Reimagining the extracurricular business plan competition through the incorporation of effectuation.</w:t>
      </w:r>
    </w:p>
    <w:p w14:paraId="65CAB366" w14:textId="77777777" w:rsidR="008320FA" w:rsidRPr="00022E58" w:rsidRDefault="008320FA" w:rsidP="00157460">
      <w:pPr>
        <w:spacing w:line="360" w:lineRule="auto"/>
        <w:rPr>
          <w:rFonts w:cs="Times New Roman"/>
          <w:lang w:val="en-IN"/>
        </w:rPr>
      </w:pPr>
    </w:p>
    <w:p w14:paraId="2C51428C" w14:textId="77777777" w:rsidR="00C519EC" w:rsidRPr="00022E58" w:rsidRDefault="00C519EC" w:rsidP="00157460">
      <w:pPr>
        <w:spacing w:line="360" w:lineRule="auto"/>
        <w:rPr>
          <w:rFonts w:cs="Times New Roman"/>
          <w:lang w:val="en-IN"/>
        </w:rPr>
      </w:pPr>
    </w:p>
    <w:p w14:paraId="4472BD51" w14:textId="77777777" w:rsidR="00B07766" w:rsidRPr="00022E58" w:rsidRDefault="00B07766" w:rsidP="00157460">
      <w:pPr>
        <w:spacing w:line="360" w:lineRule="auto"/>
        <w:rPr>
          <w:rFonts w:cs="Times New Roman"/>
          <w:lang w:val="en-IN"/>
        </w:rPr>
      </w:pPr>
    </w:p>
    <w:p w14:paraId="00D598B5" w14:textId="77777777" w:rsidR="00D277CF" w:rsidRPr="00022E58" w:rsidRDefault="00D277CF" w:rsidP="00157460">
      <w:pPr>
        <w:spacing w:line="360" w:lineRule="auto"/>
        <w:rPr>
          <w:rFonts w:cs="Times New Roman"/>
          <w:lang w:val="en-IN"/>
        </w:rPr>
      </w:pPr>
    </w:p>
    <w:sectPr w:rsidR="00D277CF" w:rsidRPr="00022E58" w:rsidSect="00397BEF">
      <w:headerReference w:type="default" r:id="rId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E503CE0" w14:textId="77777777" w:rsidR="00E13917" w:rsidRDefault="00E13917">
      <w:pPr>
        <w:spacing w:after="0" w:line="240" w:lineRule="auto"/>
      </w:pPr>
      <w:r>
        <w:separator/>
      </w:r>
    </w:p>
  </w:endnote>
  <w:endnote w:type="continuationSeparator" w:id="0">
    <w:p w14:paraId="0E976E47" w14:textId="77777777" w:rsidR="00E13917" w:rsidRDefault="00E139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DF99449" w14:textId="77777777" w:rsidR="00E13917" w:rsidRDefault="00E13917">
      <w:pPr>
        <w:spacing w:after="0" w:line="240" w:lineRule="auto"/>
      </w:pPr>
      <w:r>
        <w:separator/>
      </w:r>
    </w:p>
  </w:footnote>
  <w:footnote w:type="continuationSeparator" w:id="0">
    <w:p w14:paraId="0327C369" w14:textId="77777777" w:rsidR="00E13917" w:rsidRDefault="00E1391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12426784"/>
      <w:docPartObj>
        <w:docPartGallery w:val="Page Numbers (Top of Page)"/>
        <w:docPartUnique/>
      </w:docPartObj>
    </w:sdtPr>
    <w:sdtEndPr>
      <w:rPr>
        <w:noProof/>
      </w:rPr>
    </w:sdtEndPr>
    <w:sdtContent>
      <w:p w14:paraId="69D5D42C" w14:textId="77777777" w:rsidR="000C19DD" w:rsidRDefault="00EB7457">
        <w:pPr>
          <w:pStyle w:val="Header"/>
          <w:jc w:val="center"/>
        </w:pPr>
        <w:r>
          <w:fldChar w:fldCharType="begin"/>
        </w:r>
        <w:r>
          <w:instrText xml:space="preserve"> PAGE   \* MERGEFORMAT </w:instrText>
        </w:r>
        <w:r>
          <w:fldChar w:fldCharType="separate"/>
        </w:r>
        <w:r w:rsidR="006E6A5C">
          <w:rPr>
            <w:noProof/>
          </w:rPr>
          <w:t>13</w:t>
        </w:r>
        <w:r>
          <w:rPr>
            <w:noProof/>
          </w:rPr>
          <w:fldChar w:fldCharType="end"/>
        </w:r>
      </w:p>
    </w:sdtContent>
  </w:sdt>
  <w:p w14:paraId="4B398256" w14:textId="77777777" w:rsidR="000C19DD" w:rsidRDefault="000C19D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89277E"/>
    <w:multiLevelType w:val="hybridMultilevel"/>
    <w:tmpl w:val="B3F8C288"/>
    <w:lvl w:ilvl="0" w:tplc="2506CD24">
      <w:start w:val="1"/>
      <w:numFmt w:val="bullet"/>
      <w:lvlText w:val=""/>
      <w:lvlJc w:val="left"/>
      <w:pPr>
        <w:ind w:left="720" w:hanging="360"/>
      </w:pPr>
      <w:rPr>
        <w:rFonts w:ascii="Symbol" w:hAnsi="Symbol" w:hint="default"/>
      </w:rPr>
    </w:lvl>
    <w:lvl w:ilvl="1" w:tplc="9BF480F8" w:tentative="1">
      <w:start w:val="1"/>
      <w:numFmt w:val="bullet"/>
      <w:lvlText w:val="o"/>
      <w:lvlJc w:val="left"/>
      <w:pPr>
        <w:ind w:left="1440" w:hanging="360"/>
      </w:pPr>
      <w:rPr>
        <w:rFonts w:ascii="Courier New" w:hAnsi="Courier New" w:cs="Courier New" w:hint="default"/>
      </w:rPr>
    </w:lvl>
    <w:lvl w:ilvl="2" w:tplc="49EA0B50" w:tentative="1">
      <w:start w:val="1"/>
      <w:numFmt w:val="bullet"/>
      <w:lvlText w:val=""/>
      <w:lvlJc w:val="left"/>
      <w:pPr>
        <w:ind w:left="2160" w:hanging="360"/>
      </w:pPr>
      <w:rPr>
        <w:rFonts w:ascii="Wingdings" w:hAnsi="Wingdings" w:hint="default"/>
      </w:rPr>
    </w:lvl>
    <w:lvl w:ilvl="3" w:tplc="8098D72E" w:tentative="1">
      <w:start w:val="1"/>
      <w:numFmt w:val="bullet"/>
      <w:lvlText w:val=""/>
      <w:lvlJc w:val="left"/>
      <w:pPr>
        <w:ind w:left="2880" w:hanging="360"/>
      </w:pPr>
      <w:rPr>
        <w:rFonts w:ascii="Symbol" w:hAnsi="Symbol" w:hint="default"/>
      </w:rPr>
    </w:lvl>
    <w:lvl w:ilvl="4" w:tplc="883CD452" w:tentative="1">
      <w:start w:val="1"/>
      <w:numFmt w:val="bullet"/>
      <w:lvlText w:val="o"/>
      <w:lvlJc w:val="left"/>
      <w:pPr>
        <w:ind w:left="3600" w:hanging="360"/>
      </w:pPr>
      <w:rPr>
        <w:rFonts w:ascii="Courier New" w:hAnsi="Courier New" w:cs="Courier New" w:hint="default"/>
      </w:rPr>
    </w:lvl>
    <w:lvl w:ilvl="5" w:tplc="FE1C32A0" w:tentative="1">
      <w:start w:val="1"/>
      <w:numFmt w:val="bullet"/>
      <w:lvlText w:val=""/>
      <w:lvlJc w:val="left"/>
      <w:pPr>
        <w:ind w:left="4320" w:hanging="360"/>
      </w:pPr>
      <w:rPr>
        <w:rFonts w:ascii="Wingdings" w:hAnsi="Wingdings" w:hint="default"/>
      </w:rPr>
    </w:lvl>
    <w:lvl w:ilvl="6" w:tplc="96D025C0" w:tentative="1">
      <w:start w:val="1"/>
      <w:numFmt w:val="bullet"/>
      <w:lvlText w:val=""/>
      <w:lvlJc w:val="left"/>
      <w:pPr>
        <w:ind w:left="5040" w:hanging="360"/>
      </w:pPr>
      <w:rPr>
        <w:rFonts w:ascii="Symbol" w:hAnsi="Symbol" w:hint="default"/>
      </w:rPr>
    </w:lvl>
    <w:lvl w:ilvl="7" w:tplc="7B9EF284" w:tentative="1">
      <w:start w:val="1"/>
      <w:numFmt w:val="bullet"/>
      <w:lvlText w:val="o"/>
      <w:lvlJc w:val="left"/>
      <w:pPr>
        <w:ind w:left="5760" w:hanging="360"/>
      </w:pPr>
      <w:rPr>
        <w:rFonts w:ascii="Courier New" w:hAnsi="Courier New" w:cs="Courier New" w:hint="default"/>
      </w:rPr>
    </w:lvl>
    <w:lvl w:ilvl="8" w:tplc="4D74B5A2" w:tentative="1">
      <w:start w:val="1"/>
      <w:numFmt w:val="bullet"/>
      <w:lvlText w:val=""/>
      <w:lvlJc w:val="left"/>
      <w:pPr>
        <w:ind w:left="6480" w:hanging="360"/>
      </w:pPr>
      <w:rPr>
        <w:rFonts w:ascii="Wingdings" w:hAnsi="Wingdings" w:hint="default"/>
      </w:rPr>
    </w:lvl>
  </w:abstractNum>
  <w:abstractNum w:abstractNumId="1" w15:restartNumberingAfterBreak="0">
    <w:nsid w:val="0A3C4BFB"/>
    <w:multiLevelType w:val="hybridMultilevel"/>
    <w:tmpl w:val="D64499A2"/>
    <w:lvl w:ilvl="0" w:tplc="FA10CCE0">
      <w:start w:val="1"/>
      <w:numFmt w:val="decimal"/>
      <w:lvlText w:val="%1."/>
      <w:lvlJc w:val="left"/>
      <w:pPr>
        <w:ind w:left="720" w:hanging="360"/>
      </w:pPr>
      <w:rPr>
        <w:rFonts w:hint="default"/>
      </w:rPr>
    </w:lvl>
    <w:lvl w:ilvl="1" w:tplc="66B238BE" w:tentative="1">
      <w:start w:val="1"/>
      <w:numFmt w:val="bullet"/>
      <w:lvlText w:val="o"/>
      <w:lvlJc w:val="left"/>
      <w:pPr>
        <w:ind w:left="1440" w:hanging="360"/>
      </w:pPr>
      <w:rPr>
        <w:rFonts w:ascii="Courier New" w:hAnsi="Courier New" w:cs="Courier New" w:hint="default"/>
      </w:rPr>
    </w:lvl>
    <w:lvl w:ilvl="2" w:tplc="27D67EE6" w:tentative="1">
      <w:start w:val="1"/>
      <w:numFmt w:val="bullet"/>
      <w:lvlText w:val=""/>
      <w:lvlJc w:val="left"/>
      <w:pPr>
        <w:ind w:left="2160" w:hanging="360"/>
      </w:pPr>
      <w:rPr>
        <w:rFonts w:ascii="Wingdings" w:hAnsi="Wingdings" w:hint="default"/>
      </w:rPr>
    </w:lvl>
    <w:lvl w:ilvl="3" w:tplc="A1A0F964" w:tentative="1">
      <w:start w:val="1"/>
      <w:numFmt w:val="bullet"/>
      <w:lvlText w:val=""/>
      <w:lvlJc w:val="left"/>
      <w:pPr>
        <w:ind w:left="2880" w:hanging="360"/>
      </w:pPr>
      <w:rPr>
        <w:rFonts w:ascii="Symbol" w:hAnsi="Symbol" w:hint="default"/>
      </w:rPr>
    </w:lvl>
    <w:lvl w:ilvl="4" w:tplc="38A6BA8E" w:tentative="1">
      <w:start w:val="1"/>
      <w:numFmt w:val="bullet"/>
      <w:lvlText w:val="o"/>
      <w:lvlJc w:val="left"/>
      <w:pPr>
        <w:ind w:left="3600" w:hanging="360"/>
      </w:pPr>
      <w:rPr>
        <w:rFonts w:ascii="Courier New" w:hAnsi="Courier New" w:cs="Courier New" w:hint="default"/>
      </w:rPr>
    </w:lvl>
    <w:lvl w:ilvl="5" w:tplc="8A5E9A7E" w:tentative="1">
      <w:start w:val="1"/>
      <w:numFmt w:val="bullet"/>
      <w:lvlText w:val=""/>
      <w:lvlJc w:val="left"/>
      <w:pPr>
        <w:ind w:left="4320" w:hanging="360"/>
      </w:pPr>
      <w:rPr>
        <w:rFonts w:ascii="Wingdings" w:hAnsi="Wingdings" w:hint="default"/>
      </w:rPr>
    </w:lvl>
    <w:lvl w:ilvl="6" w:tplc="51D822BE" w:tentative="1">
      <w:start w:val="1"/>
      <w:numFmt w:val="bullet"/>
      <w:lvlText w:val=""/>
      <w:lvlJc w:val="left"/>
      <w:pPr>
        <w:ind w:left="5040" w:hanging="360"/>
      </w:pPr>
      <w:rPr>
        <w:rFonts w:ascii="Symbol" w:hAnsi="Symbol" w:hint="default"/>
      </w:rPr>
    </w:lvl>
    <w:lvl w:ilvl="7" w:tplc="25B87E7C" w:tentative="1">
      <w:start w:val="1"/>
      <w:numFmt w:val="bullet"/>
      <w:lvlText w:val="o"/>
      <w:lvlJc w:val="left"/>
      <w:pPr>
        <w:ind w:left="5760" w:hanging="360"/>
      </w:pPr>
      <w:rPr>
        <w:rFonts w:ascii="Courier New" w:hAnsi="Courier New" w:cs="Courier New" w:hint="default"/>
      </w:rPr>
    </w:lvl>
    <w:lvl w:ilvl="8" w:tplc="E1F02E74" w:tentative="1">
      <w:start w:val="1"/>
      <w:numFmt w:val="bullet"/>
      <w:lvlText w:val=""/>
      <w:lvlJc w:val="left"/>
      <w:pPr>
        <w:ind w:left="6480" w:hanging="360"/>
      </w:pPr>
      <w:rPr>
        <w:rFonts w:ascii="Wingdings" w:hAnsi="Wingdings" w:hint="default"/>
      </w:rPr>
    </w:lvl>
  </w:abstractNum>
  <w:abstractNum w:abstractNumId="2" w15:restartNumberingAfterBreak="0">
    <w:nsid w:val="142F039E"/>
    <w:multiLevelType w:val="hybridMultilevel"/>
    <w:tmpl w:val="E11C7B68"/>
    <w:lvl w:ilvl="0" w:tplc="A468D4FA">
      <w:start w:val="1"/>
      <w:numFmt w:val="bullet"/>
      <w:lvlText w:val=""/>
      <w:lvlJc w:val="left"/>
      <w:pPr>
        <w:ind w:left="720" w:hanging="360"/>
      </w:pPr>
      <w:rPr>
        <w:rFonts w:ascii="Symbol" w:hAnsi="Symbol" w:hint="default"/>
      </w:rPr>
    </w:lvl>
    <w:lvl w:ilvl="1" w:tplc="F8E6444C" w:tentative="1">
      <w:start w:val="1"/>
      <w:numFmt w:val="bullet"/>
      <w:lvlText w:val="o"/>
      <w:lvlJc w:val="left"/>
      <w:pPr>
        <w:ind w:left="1440" w:hanging="360"/>
      </w:pPr>
      <w:rPr>
        <w:rFonts w:ascii="Courier New" w:hAnsi="Courier New" w:cs="Courier New" w:hint="default"/>
      </w:rPr>
    </w:lvl>
    <w:lvl w:ilvl="2" w:tplc="A7666A58" w:tentative="1">
      <w:start w:val="1"/>
      <w:numFmt w:val="bullet"/>
      <w:lvlText w:val=""/>
      <w:lvlJc w:val="left"/>
      <w:pPr>
        <w:ind w:left="2160" w:hanging="360"/>
      </w:pPr>
      <w:rPr>
        <w:rFonts w:ascii="Wingdings" w:hAnsi="Wingdings" w:hint="default"/>
      </w:rPr>
    </w:lvl>
    <w:lvl w:ilvl="3" w:tplc="476688BE" w:tentative="1">
      <w:start w:val="1"/>
      <w:numFmt w:val="bullet"/>
      <w:lvlText w:val=""/>
      <w:lvlJc w:val="left"/>
      <w:pPr>
        <w:ind w:left="2880" w:hanging="360"/>
      </w:pPr>
      <w:rPr>
        <w:rFonts w:ascii="Symbol" w:hAnsi="Symbol" w:hint="default"/>
      </w:rPr>
    </w:lvl>
    <w:lvl w:ilvl="4" w:tplc="591AC17E" w:tentative="1">
      <w:start w:val="1"/>
      <w:numFmt w:val="bullet"/>
      <w:lvlText w:val="o"/>
      <w:lvlJc w:val="left"/>
      <w:pPr>
        <w:ind w:left="3600" w:hanging="360"/>
      </w:pPr>
      <w:rPr>
        <w:rFonts w:ascii="Courier New" w:hAnsi="Courier New" w:cs="Courier New" w:hint="default"/>
      </w:rPr>
    </w:lvl>
    <w:lvl w:ilvl="5" w:tplc="6F4AE3F8" w:tentative="1">
      <w:start w:val="1"/>
      <w:numFmt w:val="bullet"/>
      <w:lvlText w:val=""/>
      <w:lvlJc w:val="left"/>
      <w:pPr>
        <w:ind w:left="4320" w:hanging="360"/>
      </w:pPr>
      <w:rPr>
        <w:rFonts w:ascii="Wingdings" w:hAnsi="Wingdings" w:hint="default"/>
      </w:rPr>
    </w:lvl>
    <w:lvl w:ilvl="6" w:tplc="4F5E32E6" w:tentative="1">
      <w:start w:val="1"/>
      <w:numFmt w:val="bullet"/>
      <w:lvlText w:val=""/>
      <w:lvlJc w:val="left"/>
      <w:pPr>
        <w:ind w:left="5040" w:hanging="360"/>
      </w:pPr>
      <w:rPr>
        <w:rFonts w:ascii="Symbol" w:hAnsi="Symbol" w:hint="default"/>
      </w:rPr>
    </w:lvl>
    <w:lvl w:ilvl="7" w:tplc="0CB03462" w:tentative="1">
      <w:start w:val="1"/>
      <w:numFmt w:val="bullet"/>
      <w:lvlText w:val="o"/>
      <w:lvlJc w:val="left"/>
      <w:pPr>
        <w:ind w:left="5760" w:hanging="360"/>
      </w:pPr>
      <w:rPr>
        <w:rFonts w:ascii="Courier New" w:hAnsi="Courier New" w:cs="Courier New" w:hint="default"/>
      </w:rPr>
    </w:lvl>
    <w:lvl w:ilvl="8" w:tplc="FE92AB7C" w:tentative="1">
      <w:start w:val="1"/>
      <w:numFmt w:val="bullet"/>
      <w:lvlText w:val=""/>
      <w:lvlJc w:val="left"/>
      <w:pPr>
        <w:ind w:left="6480" w:hanging="360"/>
      </w:pPr>
      <w:rPr>
        <w:rFonts w:ascii="Wingdings" w:hAnsi="Wingdings" w:hint="default"/>
      </w:rPr>
    </w:lvl>
  </w:abstractNum>
  <w:abstractNum w:abstractNumId="3" w15:restartNumberingAfterBreak="0">
    <w:nsid w:val="27800CA2"/>
    <w:multiLevelType w:val="hybridMultilevel"/>
    <w:tmpl w:val="E9064434"/>
    <w:lvl w:ilvl="0" w:tplc="ED7EA5C0">
      <w:start w:val="1"/>
      <w:numFmt w:val="decimal"/>
      <w:lvlText w:val="%1."/>
      <w:lvlJc w:val="left"/>
      <w:pPr>
        <w:ind w:left="720" w:hanging="360"/>
      </w:pPr>
      <w:rPr>
        <w:rFonts w:hint="default"/>
      </w:rPr>
    </w:lvl>
    <w:lvl w:ilvl="1" w:tplc="349C964E" w:tentative="1">
      <w:start w:val="1"/>
      <w:numFmt w:val="bullet"/>
      <w:lvlText w:val="o"/>
      <w:lvlJc w:val="left"/>
      <w:pPr>
        <w:ind w:left="1440" w:hanging="360"/>
      </w:pPr>
      <w:rPr>
        <w:rFonts w:ascii="Courier New" w:hAnsi="Courier New" w:cs="Courier New" w:hint="default"/>
      </w:rPr>
    </w:lvl>
    <w:lvl w:ilvl="2" w:tplc="D5B4DFAE" w:tentative="1">
      <w:start w:val="1"/>
      <w:numFmt w:val="bullet"/>
      <w:lvlText w:val=""/>
      <w:lvlJc w:val="left"/>
      <w:pPr>
        <w:ind w:left="2160" w:hanging="360"/>
      </w:pPr>
      <w:rPr>
        <w:rFonts w:ascii="Wingdings" w:hAnsi="Wingdings" w:hint="default"/>
      </w:rPr>
    </w:lvl>
    <w:lvl w:ilvl="3" w:tplc="DA568CEE" w:tentative="1">
      <w:start w:val="1"/>
      <w:numFmt w:val="bullet"/>
      <w:lvlText w:val=""/>
      <w:lvlJc w:val="left"/>
      <w:pPr>
        <w:ind w:left="2880" w:hanging="360"/>
      </w:pPr>
      <w:rPr>
        <w:rFonts w:ascii="Symbol" w:hAnsi="Symbol" w:hint="default"/>
      </w:rPr>
    </w:lvl>
    <w:lvl w:ilvl="4" w:tplc="1DE89228" w:tentative="1">
      <w:start w:val="1"/>
      <w:numFmt w:val="bullet"/>
      <w:lvlText w:val="o"/>
      <w:lvlJc w:val="left"/>
      <w:pPr>
        <w:ind w:left="3600" w:hanging="360"/>
      </w:pPr>
      <w:rPr>
        <w:rFonts w:ascii="Courier New" w:hAnsi="Courier New" w:cs="Courier New" w:hint="default"/>
      </w:rPr>
    </w:lvl>
    <w:lvl w:ilvl="5" w:tplc="A86820B2" w:tentative="1">
      <w:start w:val="1"/>
      <w:numFmt w:val="bullet"/>
      <w:lvlText w:val=""/>
      <w:lvlJc w:val="left"/>
      <w:pPr>
        <w:ind w:left="4320" w:hanging="360"/>
      </w:pPr>
      <w:rPr>
        <w:rFonts w:ascii="Wingdings" w:hAnsi="Wingdings" w:hint="default"/>
      </w:rPr>
    </w:lvl>
    <w:lvl w:ilvl="6" w:tplc="A03E0754" w:tentative="1">
      <w:start w:val="1"/>
      <w:numFmt w:val="bullet"/>
      <w:lvlText w:val=""/>
      <w:lvlJc w:val="left"/>
      <w:pPr>
        <w:ind w:left="5040" w:hanging="360"/>
      </w:pPr>
      <w:rPr>
        <w:rFonts w:ascii="Symbol" w:hAnsi="Symbol" w:hint="default"/>
      </w:rPr>
    </w:lvl>
    <w:lvl w:ilvl="7" w:tplc="8758A90C" w:tentative="1">
      <w:start w:val="1"/>
      <w:numFmt w:val="bullet"/>
      <w:lvlText w:val="o"/>
      <w:lvlJc w:val="left"/>
      <w:pPr>
        <w:ind w:left="5760" w:hanging="360"/>
      </w:pPr>
      <w:rPr>
        <w:rFonts w:ascii="Courier New" w:hAnsi="Courier New" w:cs="Courier New" w:hint="default"/>
      </w:rPr>
    </w:lvl>
    <w:lvl w:ilvl="8" w:tplc="DA64BC56" w:tentative="1">
      <w:start w:val="1"/>
      <w:numFmt w:val="bullet"/>
      <w:lvlText w:val=""/>
      <w:lvlJc w:val="left"/>
      <w:pPr>
        <w:ind w:left="6480" w:hanging="360"/>
      </w:pPr>
      <w:rPr>
        <w:rFonts w:ascii="Wingdings" w:hAnsi="Wingdings" w:hint="default"/>
      </w:rPr>
    </w:lvl>
  </w:abstractNum>
  <w:abstractNum w:abstractNumId="4" w15:restartNumberingAfterBreak="0">
    <w:nsid w:val="2B1E62EF"/>
    <w:multiLevelType w:val="hybridMultilevel"/>
    <w:tmpl w:val="499E9668"/>
    <w:lvl w:ilvl="0" w:tplc="CC66F8B2">
      <w:start w:val="1"/>
      <w:numFmt w:val="decimal"/>
      <w:lvlText w:val="%1."/>
      <w:lvlJc w:val="left"/>
      <w:pPr>
        <w:ind w:left="720" w:hanging="360"/>
      </w:pPr>
      <w:rPr>
        <w:rFonts w:hint="default"/>
      </w:rPr>
    </w:lvl>
    <w:lvl w:ilvl="1" w:tplc="691CAD02" w:tentative="1">
      <w:start w:val="1"/>
      <w:numFmt w:val="bullet"/>
      <w:lvlText w:val="o"/>
      <w:lvlJc w:val="left"/>
      <w:pPr>
        <w:ind w:left="1440" w:hanging="360"/>
      </w:pPr>
      <w:rPr>
        <w:rFonts w:ascii="Courier New" w:hAnsi="Courier New" w:cs="Courier New" w:hint="default"/>
      </w:rPr>
    </w:lvl>
    <w:lvl w:ilvl="2" w:tplc="90DEFEA8" w:tentative="1">
      <w:start w:val="1"/>
      <w:numFmt w:val="bullet"/>
      <w:lvlText w:val=""/>
      <w:lvlJc w:val="left"/>
      <w:pPr>
        <w:ind w:left="2160" w:hanging="360"/>
      </w:pPr>
      <w:rPr>
        <w:rFonts w:ascii="Wingdings" w:hAnsi="Wingdings" w:hint="default"/>
      </w:rPr>
    </w:lvl>
    <w:lvl w:ilvl="3" w:tplc="1F1E1A34" w:tentative="1">
      <w:start w:val="1"/>
      <w:numFmt w:val="bullet"/>
      <w:lvlText w:val=""/>
      <w:lvlJc w:val="left"/>
      <w:pPr>
        <w:ind w:left="2880" w:hanging="360"/>
      </w:pPr>
      <w:rPr>
        <w:rFonts w:ascii="Symbol" w:hAnsi="Symbol" w:hint="default"/>
      </w:rPr>
    </w:lvl>
    <w:lvl w:ilvl="4" w:tplc="98684624" w:tentative="1">
      <w:start w:val="1"/>
      <w:numFmt w:val="bullet"/>
      <w:lvlText w:val="o"/>
      <w:lvlJc w:val="left"/>
      <w:pPr>
        <w:ind w:left="3600" w:hanging="360"/>
      </w:pPr>
      <w:rPr>
        <w:rFonts w:ascii="Courier New" w:hAnsi="Courier New" w:cs="Courier New" w:hint="default"/>
      </w:rPr>
    </w:lvl>
    <w:lvl w:ilvl="5" w:tplc="2C24DCFE" w:tentative="1">
      <w:start w:val="1"/>
      <w:numFmt w:val="bullet"/>
      <w:lvlText w:val=""/>
      <w:lvlJc w:val="left"/>
      <w:pPr>
        <w:ind w:left="4320" w:hanging="360"/>
      </w:pPr>
      <w:rPr>
        <w:rFonts w:ascii="Wingdings" w:hAnsi="Wingdings" w:hint="default"/>
      </w:rPr>
    </w:lvl>
    <w:lvl w:ilvl="6" w:tplc="85DCDE32" w:tentative="1">
      <w:start w:val="1"/>
      <w:numFmt w:val="bullet"/>
      <w:lvlText w:val=""/>
      <w:lvlJc w:val="left"/>
      <w:pPr>
        <w:ind w:left="5040" w:hanging="360"/>
      </w:pPr>
      <w:rPr>
        <w:rFonts w:ascii="Symbol" w:hAnsi="Symbol" w:hint="default"/>
      </w:rPr>
    </w:lvl>
    <w:lvl w:ilvl="7" w:tplc="AF888068" w:tentative="1">
      <w:start w:val="1"/>
      <w:numFmt w:val="bullet"/>
      <w:lvlText w:val="o"/>
      <w:lvlJc w:val="left"/>
      <w:pPr>
        <w:ind w:left="5760" w:hanging="360"/>
      </w:pPr>
      <w:rPr>
        <w:rFonts w:ascii="Courier New" w:hAnsi="Courier New" w:cs="Courier New" w:hint="default"/>
      </w:rPr>
    </w:lvl>
    <w:lvl w:ilvl="8" w:tplc="AF16669E" w:tentative="1">
      <w:start w:val="1"/>
      <w:numFmt w:val="bullet"/>
      <w:lvlText w:val=""/>
      <w:lvlJc w:val="left"/>
      <w:pPr>
        <w:ind w:left="6480" w:hanging="360"/>
      </w:pPr>
      <w:rPr>
        <w:rFonts w:ascii="Wingdings" w:hAnsi="Wingdings" w:hint="default"/>
      </w:rPr>
    </w:lvl>
  </w:abstractNum>
  <w:abstractNum w:abstractNumId="5" w15:restartNumberingAfterBreak="0">
    <w:nsid w:val="2ED83F62"/>
    <w:multiLevelType w:val="hybridMultilevel"/>
    <w:tmpl w:val="9B22F670"/>
    <w:lvl w:ilvl="0" w:tplc="51F20CA2">
      <w:start w:val="1"/>
      <w:numFmt w:val="bullet"/>
      <w:lvlText w:val=""/>
      <w:lvlJc w:val="left"/>
      <w:pPr>
        <w:ind w:left="720" w:hanging="360"/>
      </w:pPr>
      <w:rPr>
        <w:rFonts w:ascii="Symbol" w:hAnsi="Symbol" w:hint="default"/>
      </w:rPr>
    </w:lvl>
    <w:lvl w:ilvl="1" w:tplc="29643508" w:tentative="1">
      <w:start w:val="1"/>
      <w:numFmt w:val="bullet"/>
      <w:lvlText w:val="o"/>
      <w:lvlJc w:val="left"/>
      <w:pPr>
        <w:ind w:left="1440" w:hanging="360"/>
      </w:pPr>
      <w:rPr>
        <w:rFonts w:ascii="Courier New" w:hAnsi="Courier New" w:cs="Courier New" w:hint="default"/>
      </w:rPr>
    </w:lvl>
    <w:lvl w:ilvl="2" w:tplc="F4BC5D82" w:tentative="1">
      <w:start w:val="1"/>
      <w:numFmt w:val="bullet"/>
      <w:lvlText w:val=""/>
      <w:lvlJc w:val="left"/>
      <w:pPr>
        <w:ind w:left="2160" w:hanging="360"/>
      </w:pPr>
      <w:rPr>
        <w:rFonts w:ascii="Wingdings" w:hAnsi="Wingdings" w:hint="default"/>
      </w:rPr>
    </w:lvl>
    <w:lvl w:ilvl="3" w:tplc="D13EE54E" w:tentative="1">
      <w:start w:val="1"/>
      <w:numFmt w:val="bullet"/>
      <w:lvlText w:val=""/>
      <w:lvlJc w:val="left"/>
      <w:pPr>
        <w:ind w:left="2880" w:hanging="360"/>
      </w:pPr>
      <w:rPr>
        <w:rFonts w:ascii="Symbol" w:hAnsi="Symbol" w:hint="default"/>
      </w:rPr>
    </w:lvl>
    <w:lvl w:ilvl="4" w:tplc="8868A124" w:tentative="1">
      <w:start w:val="1"/>
      <w:numFmt w:val="bullet"/>
      <w:lvlText w:val="o"/>
      <w:lvlJc w:val="left"/>
      <w:pPr>
        <w:ind w:left="3600" w:hanging="360"/>
      </w:pPr>
      <w:rPr>
        <w:rFonts w:ascii="Courier New" w:hAnsi="Courier New" w:cs="Courier New" w:hint="default"/>
      </w:rPr>
    </w:lvl>
    <w:lvl w:ilvl="5" w:tplc="791221D2" w:tentative="1">
      <w:start w:val="1"/>
      <w:numFmt w:val="bullet"/>
      <w:lvlText w:val=""/>
      <w:lvlJc w:val="left"/>
      <w:pPr>
        <w:ind w:left="4320" w:hanging="360"/>
      </w:pPr>
      <w:rPr>
        <w:rFonts w:ascii="Wingdings" w:hAnsi="Wingdings" w:hint="default"/>
      </w:rPr>
    </w:lvl>
    <w:lvl w:ilvl="6" w:tplc="CADAAE3A" w:tentative="1">
      <w:start w:val="1"/>
      <w:numFmt w:val="bullet"/>
      <w:lvlText w:val=""/>
      <w:lvlJc w:val="left"/>
      <w:pPr>
        <w:ind w:left="5040" w:hanging="360"/>
      </w:pPr>
      <w:rPr>
        <w:rFonts w:ascii="Symbol" w:hAnsi="Symbol" w:hint="default"/>
      </w:rPr>
    </w:lvl>
    <w:lvl w:ilvl="7" w:tplc="902ED0AA" w:tentative="1">
      <w:start w:val="1"/>
      <w:numFmt w:val="bullet"/>
      <w:lvlText w:val="o"/>
      <w:lvlJc w:val="left"/>
      <w:pPr>
        <w:ind w:left="5760" w:hanging="360"/>
      </w:pPr>
      <w:rPr>
        <w:rFonts w:ascii="Courier New" w:hAnsi="Courier New" w:cs="Courier New" w:hint="default"/>
      </w:rPr>
    </w:lvl>
    <w:lvl w:ilvl="8" w:tplc="B8448042" w:tentative="1">
      <w:start w:val="1"/>
      <w:numFmt w:val="bullet"/>
      <w:lvlText w:val=""/>
      <w:lvlJc w:val="left"/>
      <w:pPr>
        <w:ind w:left="6480" w:hanging="360"/>
      </w:pPr>
      <w:rPr>
        <w:rFonts w:ascii="Wingdings" w:hAnsi="Wingdings" w:hint="default"/>
      </w:rPr>
    </w:lvl>
  </w:abstractNum>
  <w:abstractNum w:abstractNumId="6" w15:restartNumberingAfterBreak="0">
    <w:nsid w:val="2F26080B"/>
    <w:multiLevelType w:val="hybridMultilevel"/>
    <w:tmpl w:val="9D926CDC"/>
    <w:lvl w:ilvl="0" w:tplc="5DBA3654">
      <w:start w:val="1"/>
      <w:numFmt w:val="decimal"/>
      <w:lvlText w:val="%1."/>
      <w:lvlJc w:val="left"/>
      <w:pPr>
        <w:ind w:left="720" w:hanging="360"/>
      </w:pPr>
      <w:rPr>
        <w:rFonts w:hint="default"/>
      </w:rPr>
    </w:lvl>
    <w:lvl w:ilvl="1" w:tplc="90940798" w:tentative="1">
      <w:start w:val="1"/>
      <w:numFmt w:val="bullet"/>
      <w:lvlText w:val="o"/>
      <w:lvlJc w:val="left"/>
      <w:pPr>
        <w:ind w:left="1440" w:hanging="360"/>
      </w:pPr>
      <w:rPr>
        <w:rFonts w:ascii="Courier New" w:hAnsi="Courier New" w:cs="Courier New" w:hint="default"/>
      </w:rPr>
    </w:lvl>
    <w:lvl w:ilvl="2" w:tplc="C15216C6" w:tentative="1">
      <w:start w:val="1"/>
      <w:numFmt w:val="bullet"/>
      <w:lvlText w:val=""/>
      <w:lvlJc w:val="left"/>
      <w:pPr>
        <w:ind w:left="2160" w:hanging="360"/>
      </w:pPr>
      <w:rPr>
        <w:rFonts w:ascii="Wingdings" w:hAnsi="Wingdings" w:hint="default"/>
      </w:rPr>
    </w:lvl>
    <w:lvl w:ilvl="3" w:tplc="FD80A96C" w:tentative="1">
      <w:start w:val="1"/>
      <w:numFmt w:val="bullet"/>
      <w:lvlText w:val=""/>
      <w:lvlJc w:val="left"/>
      <w:pPr>
        <w:ind w:left="2880" w:hanging="360"/>
      </w:pPr>
      <w:rPr>
        <w:rFonts w:ascii="Symbol" w:hAnsi="Symbol" w:hint="default"/>
      </w:rPr>
    </w:lvl>
    <w:lvl w:ilvl="4" w:tplc="27C417A4" w:tentative="1">
      <w:start w:val="1"/>
      <w:numFmt w:val="bullet"/>
      <w:lvlText w:val="o"/>
      <w:lvlJc w:val="left"/>
      <w:pPr>
        <w:ind w:left="3600" w:hanging="360"/>
      </w:pPr>
      <w:rPr>
        <w:rFonts w:ascii="Courier New" w:hAnsi="Courier New" w:cs="Courier New" w:hint="default"/>
      </w:rPr>
    </w:lvl>
    <w:lvl w:ilvl="5" w:tplc="35928E50" w:tentative="1">
      <w:start w:val="1"/>
      <w:numFmt w:val="bullet"/>
      <w:lvlText w:val=""/>
      <w:lvlJc w:val="left"/>
      <w:pPr>
        <w:ind w:left="4320" w:hanging="360"/>
      </w:pPr>
      <w:rPr>
        <w:rFonts w:ascii="Wingdings" w:hAnsi="Wingdings" w:hint="default"/>
      </w:rPr>
    </w:lvl>
    <w:lvl w:ilvl="6" w:tplc="2C4E056E" w:tentative="1">
      <w:start w:val="1"/>
      <w:numFmt w:val="bullet"/>
      <w:lvlText w:val=""/>
      <w:lvlJc w:val="left"/>
      <w:pPr>
        <w:ind w:left="5040" w:hanging="360"/>
      </w:pPr>
      <w:rPr>
        <w:rFonts w:ascii="Symbol" w:hAnsi="Symbol" w:hint="default"/>
      </w:rPr>
    </w:lvl>
    <w:lvl w:ilvl="7" w:tplc="92069314" w:tentative="1">
      <w:start w:val="1"/>
      <w:numFmt w:val="bullet"/>
      <w:lvlText w:val="o"/>
      <w:lvlJc w:val="left"/>
      <w:pPr>
        <w:ind w:left="5760" w:hanging="360"/>
      </w:pPr>
      <w:rPr>
        <w:rFonts w:ascii="Courier New" w:hAnsi="Courier New" w:cs="Courier New" w:hint="default"/>
      </w:rPr>
    </w:lvl>
    <w:lvl w:ilvl="8" w:tplc="E034DB08" w:tentative="1">
      <w:start w:val="1"/>
      <w:numFmt w:val="bullet"/>
      <w:lvlText w:val=""/>
      <w:lvlJc w:val="left"/>
      <w:pPr>
        <w:ind w:left="6480" w:hanging="360"/>
      </w:pPr>
      <w:rPr>
        <w:rFonts w:ascii="Wingdings" w:hAnsi="Wingdings" w:hint="default"/>
      </w:rPr>
    </w:lvl>
  </w:abstractNum>
  <w:abstractNum w:abstractNumId="7" w15:restartNumberingAfterBreak="0">
    <w:nsid w:val="39401855"/>
    <w:multiLevelType w:val="hybridMultilevel"/>
    <w:tmpl w:val="3028FEFE"/>
    <w:lvl w:ilvl="0" w:tplc="744C267A">
      <w:start w:val="1"/>
      <w:numFmt w:val="bullet"/>
      <w:lvlText w:val=""/>
      <w:lvlJc w:val="left"/>
      <w:pPr>
        <w:ind w:left="720" w:hanging="360"/>
      </w:pPr>
      <w:rPr>
        <w:rFonts w:ascii="Symbol" w:hAnsi="Symbol" w:hint="default"/>
      </w:rPr>
    </w:lvl>
    <w:lvl w:ilvl="1" w:tplc="697AD25E" w:tentative="1">
      <w:start w:val="1"/>
      <w:numFmt w:val="bullet"/>
      <w:lvlText w:val="o"/>
      <w:lvlJc w:val="left"/>
      <w:pPr>
        <w:ind w:left="1440" w:hanging="360"/>
      </w:pPr>
      <w:rPr>
        <w:rFonts w:ascii="Courier New" w:hAnsi="Courier New" w:cs="Courier New" w:hint="default"/>
      </w:rPr>
    </w:lvl>
    <w:lvl w:ilvl="2" w:tplc="05E212E8" w:tentative="1">
      <w:start w:val="1"/>
      <w:numFmt w:val="bullet"/>
      <w:lvlText w:val=""/>
      <w:lvlJc w:val="left"/>
      <w:pPr>
        <w:ind w:left="2160" w:hanging="360"/>
      </w:pPr>
      <w:rPr>
        <w:rFonts w:ascii="Wingdings" w:hAnsi="Wingdings" w:hint="default"/>
      </w:rPr>
    </w:lvl>
    <w:lvl w:ilvl="3" w:tplc="A7DE9834" w:tentative="1">
      <w:start w:val="1"/>
      <w:numFmt w:val="bullet"/>
      <w:lvlText w:val=""/>
      <w:lvlJc w:val="left"/>
      <w:pPr>
        <w:ind w:left="2880" w:hanging="360"/>
      </w:pPr>
      <w:rPr>
        <w:rFonts w:ascii="Symbol" w:hAnsi="Symbol" w:hint="default"/>
      </w:rPr>
    </w:lvl>
    <w:lvl w:ilvl="4" w:tplc="882EBD8A" w:tentative="1">
      <w:start w:val="1"/>
      <w:numFmt w:val="bullet"/>
      <w:lvlText w:val="o"/>
      <w:lvlJc w:val="left"/>
      <w:pPr>
        <w:ind w:left="3600" w:hanging="360"/>
      </w:pPr>
      <w:rPr>
        <w:rFonts w:ascii="Courier New" w:hAnsi="Courier New" w:cs="Courier New" w:hint="default"/>
      </w:rPr>
    </w:lvl>
    <w:lvl w:ilvl="5" w:tplc="F50A1DFC" w:tentative="1">
      <w:start w:val="1"/>
      <w:numFmt w:val="bullet"/>
      <w:lvlText w:val=""/>
      <w:lvlJc w:val="left"/>
      <w:pPr>
        <w:ind w:left="4320" w:hanging="360"/>
      </w:pPr>
      <w:rPr>
        <w:rFonts w:ascii="Wingdings" w:hAnsi="Wingdings" w:hint="default"/>
      </w:rPr>
    </w:lvl>
    <w:lvl w:ilvl="6" w:tplc="A844C61C" w:tentative="1">
      <w:start w:val="1"/>
      <w:numFmt w:val="bullet"/>
      <w:lvlText w:val=""/>
      <w:lvlJc w:val="left"/>
      <w:pPr>
        <w:ind w:left="5040" w:hanging="360"/>
      </w:pPr>
      <w:rPr>
        <w:rFonts w:ascii="Symbol" w:hAnsi="Symbol" w:hint="default"/>
      </w:rPr>
    </w:lvl>
    <w:lvl w:ilvl="7" w:tplc="A18E7156" w:tentative="1">
      <w:start w:val="1"/>
      <w:numFmt w:val="bullet"/>
      <w:lvlText w:val="o"/>
      <w:lvlJc w:val="left"/>
      <w:pPr>
        <w:ind w:left="5760" w:hanging="360"/>
      </w:pPr>
      <w:rPr>
        <w:rFonts w:ascii="Courier New" w:hAnsi="Courier New" w:cs="Courier New" w:hint="default"/>
      </w:rPr>
    </w:lvl>
    <w:lvl w:ilvl="8" w:tplc="7348F2B0" w:tentative="1">
      <w:start w:val="1"/>
      <w:numFmt w:val="bullet"/>
      <w:lvlText w:val=""/>
      <w:lvlJc w:val="left"/>
      <w:pPr>
        <w:ind w:left="6480" w:hanging="360"/>
      </w:pPr>
      <w:rPr>
        <w:rFonts w:ascii="Wingdings" w:hAnsi="Wingdings" w:hint="default"/>
      </w:rPr>
    </w:lvl>
  </w:abstractNum>
  <w:abstractNum w:abstractNumId="8" w15:restartNumberingAfterBreak="0">
    <w:nsid w:val="3B0D105F"/>
    <w:multiLevelType w:val="hybridMultilevel"/>
    <w:tmpl w:val="87C414EC"/>
    <w:lvl w:ilvl="0" w:tplc="698A2FEC">
      <w:start w:val="1"/>
      <w:numFmt w:val="decimal"/>
      <w:lvlText w:val="%1."/>
      <w:lvlJc w:val="left"/>
      <w:pPr>
        <w:ind w:left="720" w:hanging="360"/>
      </w:pPr>
      <w:rPr>
        <w:rFonts w:hint="default"/>
        <w:b w:val="0"/>
      </w:rPr>
    </w:lvl>
    <w:lvl w:ilvl="1" w:tplc="E9D4249A" w:tentative="1">
      <w:start w:val="1"/>
      <w:numFmt w:val="lowerLetter"/>
      <w:lvlText w:val="%2."/>
      <w:lvlJc w:val="left"/>
      <w:pPr>
        <w:ind w:left="1440" w:hanging="360"/>
      </w:pPr>
    </w:lvl>
    <w:lvl w:ilvl="2" w:tplc="8BE65EC2" w:tentative="1">
      <w:start w:val="1"/>
      <w:numFmt w:val="lowerRoman"/>
      <w:lvlText w:val="%3."/>
      <w:lvlJc w:val="right"/>
      <w:pPr>
        <w:ind w:left="2160" w:hanging="180"/>
      </w:pPr>
    </w:lvl>
    <w:lvl w:ilvl="3" w:tplc="9E1403CC" w:tentative="1">
      <w:start w:val="1"/>
      <w:numFmt w:val="decimal"/>
      <w:lvlText w:val="%4."/>
      <w:lvlJc w:val="left"/>
      <w:pPr>
        <w:ind w:left="2880" w:hanging="360"/>
      </w:pPr>
    </w:lvl>
    <w:lvl w:ilvl="4" w:tplc="2904FD4A" w:tentative="1">
      <w:start w:val="1"/>
      <w:numFmt w:val="lowerLetter"/>
      <w:lvlText w:val="%5."/>
      <w:lvlJc w:val="left"/>
      <w:pPr>
        <w:ind w:left="3600" w:hanging="360"/>
      </w:pPr>
    </w:lvl>
    <w:lvl w:ilvl="5" w:tplc="829C2434" w:tentative="1">
      <w:start w:val="1"/>
      <w:numFmt w:val="lowerRoman"/>
      <w:lvlText w:val="%6."/>
      <w:lvlJc w:val="right"/>
      <w:pPr>
        <w:ind w:left="4320" w:hanging="180"/>
      </w:pPr>
    </w:lvl>
    <w:lvl w:ilvl="6" w:tplc="6576DAE8" w:tentative="1">
      <w:start w:val="1"/>
      <w:numFmt w:val="decimal"/>
      <w:lvlText w:val="%7."/>
      <w:lvlJc w:val="left"/>
      <w:pPr>
        <w:ind w:left="5040" w:hanging="360"/>
      </w:pPr>
    </w:lvl>
    <w:lvl w:ilvl="7" w:tplc="74229DE0" w:tentative="1">
      <w:start w:val="1"/>
      <w:numFmt w:val="lowerLetter"/>
      <w:lvlText w:val="%8."/>
      <w:lvlJc w:val="left"/>
      <w:pPr>
        <w:ind w:left="5760" w:hanging="360"/>
      </w:pPr>
    </w:lvl>
    <w:lvl w:ilvl="8" w:tplc="4140903E" w:tentative="1">
      <w:start w:val="1"/>
      <w:numFmt w:val="lowerRoman"/>
      <w:lvlText w:val="%9."/>
      <w:lvlJc w:val="right"/>
      <w:pPr>
        <w:ind w:left="6480" w:hanging="180"/>
      </w:pPr>
    </w:lvl>
  </w:abstractNum>
  <w:abstractNum w:abstractNumId="9" w15:restartNumberingAfterBreak="0">
    <w:nsid w:val="485A6DA0"/>
    <w:multiLevelType w:val="hybridMultilevel"/>
    <w:tmpl w:val="DB029DBA"/>
    <w:lvl w:ilvl="0" w:tplc="33E43CCC">
      <w:start w:val="1"/>
      <w:numFmt w:val="decimal"/>
      <w:lvlText w:val="%1."/>
      <w:lvlJc w:val="left"/>
      <w:pPr>
        <w:ind w:left="720" w:hanging="360"/>
      </w:pPr>
      <w:rPr>
        <w:rFonts w:hint="default"/>
      </w:rPr>
    </w:lvl>
    <w:lvl w:ilvl="1" w:tplc="C13A7FEA" w:tentative="1">
      <w:start w:val="1"/>
      <w:numFmt w:val="bullet"/>
      <w:lvlText w:val="o"/>
      <w:lvlJc w:val="left"/>
      <w:pPr>
        <w:ind w:left="1440" w:hanging="360"/>
      </w:pPr>
      <w:rPr>
        <w:rFonts w:ascii="Courier New" w:hAnsi="Courier New" w:cs="Courier New" w:hint="default"/>
      </w:rPr>
    </w:lvl>
    <w:lvl w:ilvl="2" w:tplc="A51CCC04" w:tentative="1">
      <w:start w:val="1"/>
      <w:numFmt w:val="bullet"/>
      <w:lvlText w:val=""/>
      <w:lvlJc w:val="left"/>
      <w:pPr>
        <w:ind w:left="2160" w:hanging="360"/>
      </w:pPr>
      <w:rPr>
        <w:rFonts w:ascii="Wingdings" w:hAnsi="Wingdings" w:hint="default"/>
      </w:rPr>
    </w:lvl>
    <w:lvl w:ilvl="3" w:tplc="46D84502" w:tentative="1">
      <w:start w:val="1"/>
      <w:numFmt w:val="bullet"/>
      <w:lvlText w:val=""/>
      <w:lvlJc w:val="left"/>
      <w:pPr>
        <w:ind w:left="2880" w:hanging="360"/>
      </w:pPr>
      <w:rPr>
        <w:rFonts w:ascii="Symbol" w:hAnsi="Symbol" w:hint="default"/>
      </w:rPr>
    </w:lvl>
    <w:lvl w:ilvl="4" w:tplc="B942CE2A" w:tentative="1">
      <w:start w:val="1"/>
      <w:numFmt w:val="bullet"/>
      <w:lvlText w:val="o"/>
      <w:lvlJc w:val="left"/>
      <w:pPr>
        <w:ind w:left="3600" w:hanging="360"/>
      </w:pPr>
      <w:rPr>
        <w:rFonts w:ascii="Courier New" w:hAnsi="Courier New" w:cs="Courier New" w:hint="default"/>
      </w:rPr>
    </w:lvl>
    <w:lvl w:ilvl="5" w:tplc="9B488E16" w:tentative="1">
      <w:start w:val="1"/>
      <w:numFmt w:val="bullet"/>
      <w:lvlText w:val=""/>
      <w:lvlJc w:val="left"/>
      <w:pPr>
        <w:ind w:left="4320" w:hanging="360"/>
      </w:pPr>
      <w:rPr>
        <w:rFonts w:ascii="Wingdings" w:hAnsi="Wingdings" w:hint="default"/>
      </w:rPr>
    </w:lvl>
    <w:lvl w:ilvl="6" w:tplc="8CCA9394" w:tentative="1">
      <w:start w:val="1"/>
      <w:numFmt w:val="bullet"/>
      <w:lvlText w:val=""/>
      <w:lvlJc w:val="left"/>
      <w:pPr>
        <w:ind w:left="5040" w:hanging="360"/>
      </w:pPr>
      <w:rPr>
        <w:rFonts w:ascii="Symbol" w:hAnsi="Symbol" w:hint="default"/>
      </w:rPr>
    </w:lvl>
    <w:lvl w:ilvl="7" w:tplc="1348176C" w:tentative="1">
      <w:start w:val="1"/>
      <w:numFmt w:val="bullet"/>
      <w:lvlText w:val="o"/>
      <w:lvlJc w:val="left"/>
      <w:pPr>
        <w:ind w:left="5760" w:hanging="360"/>
      </w:pPr>
      <w:rPr>
        <w:rFonts w:ascii="Courier New" w:hAnsi="Courier New" w:cs="Courier New" w:hint="default"/>
      </w:rPr>
    </w:lvl>
    <w:lvl w:ilvl="8" w:tplc="05ACD0CC" w:tentative="1">
      <w:start w:val="1"/>
      <w:numFmt w:val="bullet"/>
      <w:lvlText w:val=""/>
      <w:lvlJc w:val="left"/>
      <w:pPr>
        <w:ind w:left="6480" w:hanging="360"/>
      </w:pPr>
      <w:rPr>
        <w:rFonts w:ascii="Wingdings" w:hAnsi="Wingdings" w:hint="default"/>
      </w:rPr>
    </w:lvl>
  </w:abstractNum>
  <w:abstractNum w:abstractNumId="10" w15:restartNumberingAfterBreak="0">
    <w:nsid w:val="4A224503"/>
    <w:multiLevelType w:val="hybridMultilevel"/>
    <w:tmpl w:val="6EFAD980"/>
    <w:lvl w:ilvl="0" w:tplc="12D258C8">
      <w:start w:val="1"/>
      <w:numFmt w:val="decimal"/>
      <w:lvlText w:val="%1."/>
      <w:lvlJc w:val="left"/>
      <w:pPr>
        <w:ind w:left="720" w:hanging="360"/>
      </w:pPr>
      <w:rPr>
        <w:rFonts w:hint="default"/>
      </w:rPr>
    </w:lvl>
    <w:lvl w:ilvl="1" w:tplc="80DC0CB8" w:tentative="1">
      <w:start w:val="1"/>
      <w:numFmt w:val="bullet"/>
      <w:lvlText w:val="o"/>
      <w:lvlJc w:val="left"/>
      <w:pPr>
        <w:ind w:left="1440" w:hanging="360"/>
      </w:pPr>
      <w:rPr>
        <w:rFonts w:ascii="Courier New" w:hAnsi="Courier New" w:cs="Courier New" w:hint="default"/>
      </w:rPr>
    </w:lvl>
    <w:lvl w:ilvl="2" w:tplc="3E28EB12" w:tentative="1">
      <w:start w:val="1"/>
      <w:numFmt w:val="bullet"/>
      <w:lvlText w:val=""/>
      <w:lvlJc w:val="left"/>
      <w:pPr>
        <w:ind w:left="2160" w:hanging="360"/>
      </w:pPr>
      <w:rPr>
        <w:rFonts w:ascii="Wingdings" w:hAnsi="Wingdings" w:hint="default"/>
      </w:rPr>
    </w:lvl>
    <w:lvl w:ilvl="3" w:tplc="A67A3A64" w:tentative="1">
      <w:start w:val="1"/>
      <w:numFmt w:val="bullet"/>
      <w:lvlText w:val=""/>
      <w:lvlJc w:val="left"/>
      <w:pPr>
        <w:ind w:left="2880" w:hanging="360"/>
      </w:pPr>
      <w:rPr>
        <w:rFonts w:ascii="Symbol" w:hAnsi="Symbol" w:hint="default"/>
      </w:rPr>
    </w:lvl>
    <w:lvl w:ilvl="4" w:tplc="6D40CCB8" w:tentative="1">
      <w:start w:val="1"/>
      <w:numFmt w:val="bullet"/>
      <w:lvlText w:val="o"/>
      <w:lvlJc w:val="left"/>
      <w:pPr>
        <w:ind w:left="3600" w:hanging="360"/>
      </w:pPr>
      <w:rPr>
        <w:rFonts w:ascii="Courier New" w:hAnsi="Courier New" w:cs="Courier New" w:hint="default"/>
      </w:rPr>
    </w:lvl>
    <w:lvl w:ilvl="5" w:tplc="4D3C7D76" w:tentative="1">
      <w:start w:val="1"/>
      <w:numFmt w:val="bullet"/>
      <w:lvlText w:val=""/>
      <w:lvlJc w:val="left"/>
      <w:pPr>
        <w:ind w:left="4320" w:hanging="360"/>
      </w:pPr>
      <w:rPr>
        <w:rFonts w:ascii="Wingdings" w:hAnsi="Wingdings" w:hint="default"/>
      </w:rPr>
    </w:lvl>
    <w:lvl w:ilvl="6" w:tplc="7D12B866" w:tentative="1">
      <w:start w:val="1"/>
      <w:numFmt w:val="bullet"/>
      <w:lvlText w:val=""/>
      <w:lvlJc w:val="left"/>
      <w:pPr>
        <w:ind w:left="5040" w:hanging="360"/>
      </w:pPr>
      <w:rPr>
        <w:rFonts w:ascii="Symbol" w:hAnsi="Symbol" w:hint="default"/>
      </w:rPr>
    </w:lvl>
    <w:lvl w:ilvl="7" w:tplc="AF68DA7A" w:tentative="1">
      <w:start w:val="1"/>
      <w:numFmt w:val="bullet"/>
      <w:lvlText w:val="o"/>
      <w:lvlJc w:val="left"/>
      <w:pPr>
        <w:ind w:left="5760" w:hanging="360"/>
      </w:pPr>
      <w:rPr>
        <w:rFonts w:ascii="Courier New" w:hAnsi="Courier New" w:cs="Courier New" w:hint="default"/>
      </w:rPr>
    </w:lvl>
    <w:lvl w:ilvl="8" w:tplc="2C46C8E8" w:tentative="1">
      <w:start w:val="1"/>
      <w:numFmt w:val="bullet"/>
      <w:lvlText w:val=""/>
      <w:lvlJc w:val="left"/>
      <w:pPr>
        <w:ind w:left="6480" w:hanging="360"/>
      </w:pPr>
      <w:rPr>
        <w:rFonts w:ascii="Wingdings" w:hAnsi="Wingdings" w:hint="default"/>
      </w:rPr>
    </w:lvl>
  </w:abstractNum>
  <w:abstractNum w:abstractNumId="11" w15:restartNumberingAfterBreak="0">
    <w:nsid w:val="4C8B2DAF"/>
    <w:multiLevelType w:val="hybridMultilevel"/>
    <w:tmpl w:val="BE0208CC"/>
    <w:lvl w:ilvl="0" w:tplc="088C3A5A">
      <w:start w:val="1"/>
      <w:numFmt w:val="decimal"/>
      <w:lvlText w:val="%1."/>
      <w:lvlJc w:val="left"/>
      <w:pPr>
        <w:ind w:left="720" w:hanging="360"/>
      </w:pPr>
      <w:rPr>
        <w:rFonts w:hint="default"/>
      </w:rPr>
    </w:lvl>
    <w:lvl w:ilvl="1" w:tplc="DE841788" w:tentative="1">
      <w:start w:val="1"/>
      <w:numFmt w:val="bullet"/>
      <w:lvlText w:val="o"/>
      <w:lvlJc w:val="left"/>
      <w:pPr>
        <w:ind w:left="1440" w:hanging="360"/>
      </w:pPr>
      <w:rPr>
        <w:rFonts w:ascii="Courier New" w:hAnsi="Courier New" w:cs="Courier New" w:hint="default"/>
      </w:rPr>
    </w:lvl>
    <w:lvl w:ilvl="2" w:tplc="1BD2C04E" w:tentative="1">
      <w:start w:val="1"/>
      <w:numFmt w:val="bullet"/>
      <w:lvlText w:val=""/>
      <w:lvlJc w:val="left"/>
      <w:pPr>
        <w:ind w:left="2160" w:hanging="360"/>
      </w:pPr>
      <w:rPr>
        <w:rFonts w:ascii="Wingdings" w:hAnsi="Wingdings" w:hint="default"/>
      </w:rPr>
    </w:lvl>
    <w:lvl w:ilvl="3" w:tplc="F68CF198" w:tentative="1">
      <w:start w:val="1"/>
      <w:numFmt w:val="bullet"/>
      <w:lvlText w:val=""/>
      <w:lvlJc w:val="left"/>
      <w:pPr>
        <w:ind w:left="2880" w:hanging="360"/>
      </w:pPr>
      <w:rPr>
        <w:rFonts w:ascii="Symbol" w:hAnsi="Symbol" w:hint="default"/>
      </w:rPr>
    </w:lvl>
    <w:lvl w:ilvl="4" w:tplc="137E0F14" w:tentative="1">
      <w:start w:val="1"/>
      <w:numFmt w:val="bullet"/>
      <w:lvlText w:val="o"/>
      <w:lvlJc w:val="left"/>
      <w:pPr>
        <w:ind w:left="3600" w:hanging="360"/>
      </w:pPr>
      <w:rPr>
        <w:rFonts w:ascii="Courier New" w:hAnsi="Courier New" w:cs="Courier New" w:hint="default"/>
      </w:rPr>
    </w:lvl>
    <w:lvl w:ilvl="5" w:tplc="DFD0E356" w:tentative="1">
      <w:start w:val="1"/>
      <w:numFmt w:val="bullet"/>
      <w:lvlText w:val=""/>
      <w:lvlJc w:val="left"/>
      <w:pPr>
        <w:ind w:left="4320" w:hanging="360"/>
      </w:pPr>
      <w:rPr>
        <w:rFonts w:ascii="Wingdings" w:hAnsi="Wingdings" w:hint="default"/>
      </w:rPr>
    </w:lvl>
    <w:lvl w:ilvl="6" w:tplc="DD048024" w:tentative="1">
      <w:start w:val="1"/>
      <w:numFmt w:val="bullet"/>
      <w:lvlText w:val=""/>
      <w:lvlJc w:val="left"/>
      <w:pPr>
        <w:ind w:left="5040" w:hanging="360"/>
      </w:pPr>
      <w:rPr>
        <w:rFonts w:ascii="Symbol" w:hAnsi="Symbol" w:hint="default"/>
      </w:rPr>
    </w:lvl>
    <w:lvl w:ilvl="7" w:tplc="4A5AAE1E" w:tentative="1">
      <w:start w:val="1"/>
      <w:numFmt w:val="bullet"/>
      <w:lvlText w:val="o"/>
      <w:lvlJc w:val="left"/>
      <w:pPr>
        <w:ind w:left="5760" w:hanging="360"/>
      </w:pPr>
      <w:rPr>
        <w:rFonts w:ascii="Courier New" w:hAnsi="Courier New" w:cs="Courier New" w:hint="default"/>
      </w:rPr>
    </w:lvl>
    <w:lvl w:ilvl="8" w:tplc="23467F54" w:tentative="1">
      <w:start w:val="1"/>
      <w:numFmt w:val="bullet"/>
      <w:lvlText w:val=""/>
      <w:lvlJc w:val="left"/>
      <w:pPr>
        <w:ind w:left="6480" w:hanging="360"/>
      </w:pPr>
      <w:rPr>
        <w:rFonts w:ascii="Wingdings" w:hAnsi="Wingdings" w:hint="default"/>
      </w:rPr>
    </w:lvl>
  </w:abstractNum>
  <w:abstractNum w:abstractNumId="12" w15:restartNumberingAfterBreak="0">
    <w:nsid w:val="5BEF3A19"/>
    <w:multiLevelType w:val="hybridMultilevel"/>
    <w:tmpl w:val="139EEA9A"/>
    <w:lvl w:ilvl="0" w:tplc="C19AC3BE">
      <w:start w:val="1"/>
      <w:numFmt w:val="decimal"/>
      <w:lvlText w:val="%1."/>
      <w:lvlJc w:val="left"/>
      <w:pPr>
        <w:ind w:left="720" w:hanging="360"/>
      </w:pPr>
      <w:rPr>
        <w:rFonts w:hint="default"/>
      </w:rPr>
    </w:lvl>
    <w:lvl w:ilvl="1" w:tplc="FD8EBC5A" w:tentative="1">
      <w:start w:val="1"/>
      <w:numFmt w:val="bullet"/>
      <w:lvlText w:val="o"/>
      <w:lvlJc w:val="left"/>
      <w:pPr>
        <w:ind w:left="1440" w:hanging="360"/>
      </w:pPr>
      <w:rPr>
        <w:rFonts w:ascii="Courier New" w:hAnsi="Courier New" w:cs="Courier New" w:hint="default"/>
      </w:rPr>
    </w:lvl>
    <w:lvl w:ilvl="2" w:tplc="7D048DB0" w:tentative="1">
      <w:start w:val="1"/>
      <w:numFmt w:val="bullet"/>
      <w:lvlText w:val=""/>
      <w:lvlJc w:val="left"/>
      <w:pPr>
        <w:ind w:left="2160" w:hanging="360"/>
      </w:pPr>
      <w:rPr>
        <w:rFonts w:ascii="Wingdings" w:hAnsi="Wingdings" w:hint="default"/>
      </w:rPr>
    </w:lvl>
    <w:lvl w:ilvl="3" w:tplc="4372C4E6" w:tentative="1">
      <w:start w:val="1"/>
      <w:numFmt w:val="bullet"/>
      <w:lvlText w:val=""/>
      <w:lvlJc w:val="left"/>
      <w:pPr>
        <w:ind w:left="2880" w:hanging="360"/>
      </w:pPr>
      <w:rPr>
        <w:rFonts w:ascii="Symbol" w:hAnsi="Symbol" w:hint="default"/>
      </w:rPr>
    </w:lvl>
    <w:lvl w:ilvl="4" w:tplc="4240FDC6" w:tentative="1">
      <w:start w:val="1"/>
      <w:numFmt w:val="bullet"/>
      <w:lvlText w:val="o"/>
      <w:lvlJc w:val="left"/>
      <w:pPr>
        <w:ind w:left="3600" w:hanging="360"/>
      </w:pPr>
      <w:rPr>
        <w:rFonts w:ascii="Courier New" w:hAnsi="Courier New" w:cs="Courier New" w:hint="default"/>
      </w:rPr>
    </w:lvl>
    <w:lvl w:ilvl="5" w:tplc="4C1AE1CE" w:tentative="1">
      <w:start w:val="1"/>
      <w:numFmt w:val="bullet"/>
      <w:lvlText w:val=""/>
      <w:lvlJc w:val="left"/>
      <w:pPr>
        <w:ind w:left="4320" w:hanging="360"/>
      </w:pPr>
      <w:rPr>
        <w:rFonts w:ascii="Wingdings" w:hAnsi="Wingdings" w:hint="default"/>
      </w:rPr>
    </w:lvl>
    <w:lvl w:ilvl="6" w:tplc="57B8860E" w:tentative="1">
      <w:start w:val="1"/>
      <w:numFmt w:val="bullet"/>
      <w:lvlText w:val=""/>
      <w:lvlJc w:val="left"/>
      <w:pPr>
        <w:ind w:left="5040" w:hanging="360"/>
      </w:pPr>
      <w:rPr>
        <w:rFonts w:ascii="Symbol" w:hAnsi="Symbol" w:hint="default"/>
      </w:rPr>
    </w:lvl>
    <w:lvl w:ilvl="7" w:tplc="5F20E1DC" w:tentative="1">
      <w:start w:val="1"/>
      <w:numFmt w:val="bullet"/>
      <w:lvlText w:val="o"/>
      <w:lvlJc w:val="left"/>
      <w:pPr>
        <w:ind w:left="5760" w:hanging="360"/>
      </w:pPr>
      <w:rPr>
        <w:rFonts w:ascii="Courier New" w:hAnsi="Courier New" w:cs="Courier New" w:hint="default"/>
      </w:rPr>
    </w:lvl>
    <w:lvl w:ilvl="8" w:tplc="631ED7CE" w:tentative="1">
      <w:start w:val="1"/>
      <w:numFmt w:val="bullet"/>
      <w:lvlText w:val=""/>
      <w:lvlJc w:val="left"/>
      <w:pPr>
        <w:ind w:left="6480" w:hanging="360"/>
      </w:pPr>
      <w:rPr>
        <w:rFonts w:ascii="Wingdings" w:hAnsi="Wingdings" w:hint="default"/>
      </w:rPr>
    </w:lvl>
  </w:abstractNum>
  <w:abstractNum w:abstractNumId="13" w15:restartNumberingAfterBreak="0">
    <w:nsid w:val="66BB5474"/>
    <w:multiLevelType w:val="hybridMultilevel"/>
    <w:tmpl w:val="7248B4F0"/>
    <w:lvl w:ilvl="0" w:tplc="2580FBFA">
      <w:start w:val="1"/>
      <w:numFmt w:val="decimal"/>
      <w:lvlText w:val="%1."/>
      <w:lvlJc w:val="left"/>
      <w:pPr>
        <w:ind w:left="720" w:hanging="360"/>
      </w:pPr>
      <w:rPr>
        <w:rFonts w:hint="default"/>
      </w:rPr>
    </w:lvl>
    <w:lvl w:ilvl="1" w:tplc="6570E3FA" w:tentative="1">
      <w:start w:val="1"/>
      <w:numFmt w:val="bullet"/>
      <w:lvlText w:val="o"/>
      <w:lvlJc w:val="left"/>
      <w:pPr>
        <w:ind w:left="1440" w:hanging="360"/>
      </w:pPr>
      <w:rPr>
        <w:rFonts w:ascii="Courier New" w:hAnsi="Courier New" w:cs="Courier New" w:hint="default"/>
      </w:rPr>
    </w:lvl>
    <w:lvl w:ilvl="2" w:tplc="8B0CB2E2" w:tentative="1">
      <w:start w:val="1"/>
      <w:numFmt w:val="bullet"/>
      <w:lvlText w:val=""/>
      <w:lvlJc w:val="left"/>
      <w:pPr>
        <w:ind w:left="2160" w:hanging="360"/>
      </w:pPr>
      <w:rPr>
        <w:rFonts w:ascii="Wingdings" w:hAnsi="Wingdings" w:hint="default"/>
      </w:rPr>
    </w:lvl>
    <w:lvl w:ilvl="3" w:tplc="0A08455C" w:tentative="1">
      <w:start w:val="1"/>
      <w:numFmt w:val="bullet"/>
      <w:lvlText w:val=""/>
      <w:lvlJc w:val="left"/>
      <w:pPr>
        <w:ind w:left="2880" w:hanging="360"/>
      </w:pPr>
      <w:rPr>
        <w:rFonts w:ascii="Symbol" w:hAnsi="Symbol" w:hint="default"/>
      </w:rPr>
    </w:lvl>
    <w:lvl w:ilvl="4" w:tplc="56B0135C" w:tentative="1">
      <w:start w:val="1"/>
      <w:numFmt w:val="bullet"/>
      <w:lvlText w:val="o"/>
      <w:lvlJc w:val="left"/>
      <w:pPr>
        <w:ind w:left="3600" w:hanging="360"/>
      </w:pPr>
      <w:rPr>
        <w:rFonts w:ascii="Courier New" w:hAnsi="Courier New" w:cs="Courier New" w:hint="default"/>
      </w:rPr>
    </w:lvl>
    <w:lvl w:ilvl="5" w:tplc="2B862C6A" w:tentative="1">
      <w:start w:val="1"/>
      <w:numFmt w:val="bullet"/>
      <w:lvlText w:val=""/>
      <w:lvlJc w:val="left"/>
      <w:pPr>
        <w:ind w:left="4320" w:hanging="360"/>
      </w:pPr>
      <w:rPr>
        <w:rFonts w:ascii="Wingdings" w:hAnsi="Wingdings" w:hint="default"/>
      </w:rPr>
    </w:lvl>
    <w:lvl w:ilvl="6" w:tplc="4E0229F6" w:tentative="1">
      <w:start w:val="1"/>
      <w:numFmt w:val="bullet"/>
      <w:lvlText w:val=""/>
      <w:lvlJc w:val="left"/>
      <w:pPr>
        <w:ind w:left="5040" w:hanging="360"/>
      </w:pPr>
      <w:rPr>
        <w:rFonts w:ascii="Symbol" w:hAnsi="Symbol" w:hint="default"/>
      </w:rPr>
    </w:lvl>
    <w:lvl w:ilvl="7" w:tplc="0D942A6A" w:tentative="1">
      <w:start w:val="1"/>
      <w:numFmt w:val="bullet"/>
      <w:lvlText w:val="o"/>
      <w:lvlJc w:val="left"/>
      <w:pPr>
        <w:ind w:left="5760" w:hanging="360"/>
      </w:pPr>
      <w:rPr>
        <w:rFonts w:ascii="Courier New" w:hAnsi="Courier New" w:cs="Courier New" w:hint="default"/>
      </w:rPr>
    </w:lvl>
    <w:lvl w:ilvl="8" w:tplc="97806EF2" w:tentative="1">
      <w:start w:val="1"/>
      <w:numFmt w:val="bullet"/>
      <w:lvlText w:val=""/>
      <w:lvlJc w:val="left"/>
      <w:pPr>
        <w:ind w:left="6480" w:hanging="360"/>
      </w:pPr>
      <w:rPr>
        <w:rFonts w:ascii="Wingdings" w:hAnsi="Wingdings" w:hint="default"/>
      </w:rPr>
    </w:lvl>
  </w:abstractNum>
  <w:abstractNum w:abstractNumId="14" w15:restartNumberingAfterBreak="0">
    <w:nsid w:val="73EC7B27"/>
    <w:multiLevelType w:val="hybridMultilevel"/>
    <w:tmpl w:val="7664633E"/>
    <w:lvl w:ilvl="0" w:tplc="A254E520">
      <w:start w:val="1"/>
      <w:numFmt w:val="decimal"/>
      <w:lvlText w:val="%1."/>
      <w:lvlJc w:val="left"/>
      <w:pPr>
        <w:ind w:left="720" w:hanging="360"/>
      </w:pPr>
      <w:rPr>
        <w:rFonts w:hint="default"/>
        <w:b w:val="0"/>
      </w:rPr>
    </w:lvl>
    <w:lvl w:ilvl="1" w:tplc="77F690F6" w:tentative="1">
      <w:start w:val="1"/>
      <w:numFmt w:val="bullet"/>
      <w:lvlText w:val="o"/>
      <w:lvlJc w:val="left"/>
      <w:pPr>
        <w:ind w:left="1440" w:hanging="360"/>
      </w:pPr>
      <w:rPr>
        <w:rFonts w:ascii="Courier New" w:hAnsi="Courier New" w:cs="Courier New" w:hint="default"/>
      </w:rPr>
    </w:lvl>
    <w:lvl w:ilvl="2" w:tplc="D466D98E" w:tentative="1">
      <w:start w:val="1"/>
      <w:numFmt w:val="bullet"/>
      <w:lvlText w:val=""/>
      <w:lvlJc w:val="left"/>
      <w:pPr>
        <w:ind w:left="2160" w:hanging="360"/>
      </w:pPr>
      <w:rPr>
        <w:rFonts w:ascii="Wingdings" w:hAnsi="Wingdings" w:hint="default"/>
      </w:rPr>
    </w:lvl>
    <w:lvl w:ilvl="3" w:tplc="A1DA9BA6" w:tentative="1">
      <w:start w:val="1"/>
      <w:numFmt w:val="bullet"/>
      <w:lvlText w:val=""/>
      <w:lvlJc w:val="left"/>
      <w:pPr>
        <w:ind w:left="2880" w:hanging="360"/>
      </w:pPr>
      <w:rPr>
        <w:rFonts w:ascii="Symbol" w:hAnsi="Symbol" w:hint="default"/>
      </w:rPr>
    </w:lvl>
    <w:lvl w:ilvl="4" w:tplc="B9929730" w:tentative="1">
      <w:start w:val="1"/>
      <w:numFmt w:val="bullet"/>
      <w:lvlText w:val="o"/>
      <w:lvlJc w:val="left"/>
      <w:pPr>
        <w:ind w:left="3600" w:hanging="360"/>
      </w:pPr>
      <w:rPr>
        <w:rFonts w:ascii="Courier New" w:hAnsi="Courier New" w:cs="Courier New" w:hint="default"/>
      </w:rPr>
    </w:lvl>
    <w:lvl w:ilvl="5" w:tplc="87BCD86E" w:tentative="1">
      <w:start w:val="1"/>
      <w:numFmt w:val="bullet"/>
      <w:lvlText w:val=""/>
      <w:lvlJc w:val="left"/>
      <w:pPr>
        <w:ind w:left="4320" w:hanging="360"/>
      </w:pPr>
      <w:rPr>
        <w:rFonts w:ascii="Wingdings" w:hAnsi="Wingdings" w:hint="default"/>
      </w:rPr>
    </w:lvl>
    <w:lvl w:ilvl="6" w:tplc="722446D0" w:tentative="1">
      <w:start w:val="1"/>
      <w:numFmt w:val="bullet"/>
      <w:lvlText w:val=""/>
      <w:lvlJc w:val="left"/>
      <w:pPr>
        <w:ind w:left="5040" w:hanging="360"/>
      </w:pPr>
      <w:rPr>
        <w:rFonts w:ascii="Symbol" w:hAnsi="Symbol" w:hint="default"/>
      </w:rPr>
    </w:lvl>
    <w:lvl w:ilvl="7" w:tplc="079A0FF4" w:tentative="1">
      <w:start w:val="1"/>
      <w:numFmt w:val="bullet"/>
      <w:lvlText w:val="o"/>
      <w:lvlJc w:val="left"/>
      <w:pPr>
        <w:ind w:left="5760" w:hanging="360"/>
      </w:pPr>
      <w:rPr>
        <w:rFonts w:ascii="Courier New" w:hAnsi="Courier New" w:cs="Courier New" w:hint="default"/>
      </w:rPr>
    </w:lvl>
    <w:lvl w:ilvl="8" w:tplc="4FB4FE6C" w:tentative="1">
      <w:start w:val="1"/>
      <w:numFmt w:val="bullet"/>
      <w:lvlText w:val=""/>
      <w:lvlJc w:val="left"/>
      <w:pPr>
        <w:ind w:left="6480" w:hanging="360"/>
      </w:pPr>
      <w:rPr>
        <w:rFonts w:ascii="Wingdings" w:hAnsi="Wingdings" w:hint="default"/>
      </w:rPr>
    </w:lvl>
  </w:abstractNum>
  <w:abstractNum w:abstractNumId="15" w15:restartNumberingAfterBreak="0">
    <w:nsid w:val="76E05445"/>
    <w:multiLevelType w:val="hybridMultilevel"/>
    <w:tmpl w:val="25CEA0FC"/>
    <w:lvl w:ilvl="0" w:tplc="067C1F78">
      <w:start w:val="1"/>
      <w:numFmt w:val="decimal"/>
      <w:lvlText w:val="%1."/>
      <w:lvlJc w:val="left"/>
      <w:pPr>
        <w:ind w:left="720" w:hanging="360"/>
      </w:pPr>
      <w:rPr>
        <w:rFonts w:hint="default"/>
      </w:rPr>
    </w:lvl>
    <w:lvl w:ilvl="1" w:tplc="C4906C6E" w:tentative="1">
      <w:start w:val="1"/>
      <w:numFmt w:val="bullet"/>
      <w:lvlText w:val="o"/>
      <w:lvlJc w:val="left"/>
      <w:pPr>
        <w:ind w:left="1440" w:hanging="360"/>
      </w:pPr>
      <w:rPr>
        <w:rFonts w:ascii="Courier New" w:hAnsi="Courier New" w:cs="Courier New" w:hint="default"/>
      </w:rPr>
    </w:lvl>
    <w:lvl w:ilvl="2" w:tplc="44922742" w:tentative="1">
      <w:start w:val="1"/>
      <w:numFmt w:val="bullet"/>
      <w:lvlText w:val=""/>
      <w:lvlJc w:val="left"/>
      <w:pPr>
        <w:ind w:left="2160" w:hanging="360"/>
      </w:pPr>
      <w:rPr>
        <w:rFonts w:ascii="Wingdings" w:hAnsi="Wingdings" w:hint="default"/>
      </w:rPr>
    </w:lvl>
    <w:lvl w:ilvl="3" w:tplc="55EA636E" w:tentative="1">
      <w:start w:val="1"/>
      <w:numFmt w:val="bullet"/>
      <w:lvlText w:val=""/>
      <w:lvlJc w:val="left"/>
      <w:pPr>
        <w:ind w:left="2880" w:hanging="360"/>
      </w:pPr>
      <w:rPr>
        <w:rFonts w:ascii="Symbol" w:hAnsi="Symbol" w:hint="default"/>
      </w:rPr>
    </w:lvl>
    <w:lvl w:ilvl="4" w:tplc="0004034A" w:tentative="1">
      <w:start w:val="1"/>
      <w:numFmt w:val="bullet"/>
      <w:lvlText w:val="o"/>
      <w:lvlJc w:val="left"/>
      <w:pPr>
        <w:ind w:left="3600" w:hanging="360"/>
      </w:pPr>
      <w:rPr>
        <w:rFonts w:ascii="Courier New" w:hAnsi="Courier New" w:cs="Courier New" w:hint="default"/>
      </w:rPr>
    </w:lvl>
    <w:lvl w:ilvl="5" w:tplc="76DE9D90" w:tentative="1">
      <w:start w:val="1"/>
      <w:numFmt w:val="bullet"/>
      <w:lvlText w:val=""/>
      <w:lvlJc w:val="left"/>
      <w:pPr>
        <w:ind w:left="4320" w:hanging="360"/>
      </w:pPr>
      <w:rPr>
        <w:rFonts w:ascii="Wingdings" w:hAnsi="Wingdings" w:hint="default"/>
      </w:rPr>
    </w:lvl>
    <w:lvl w:ilvl="6" w:tplc="34529A34" w:tentative="1">
      <w:start w:val="1"/>
      <w:numFmt w:val="bullet"/>
      <w:lvlText w:val=""/>
      <w:lvlJc w:val="left"/>
      <w:pPr>
        <w:ind w:left="5040" w:hanging="360"/>
      </w:pPr>
      <w:rPr>
        <w:rFonts w:ascii="Symbol" w:hAnsi="Symbol" w:hint="default"/>
      </w:rPr>
    </w:lvl>
    <w:lvl w:ilvl="7" w:tplc="546E605E" w:tentative="1">
      <w:start w:val="1"/>
      <w:numFmt w:val="bullet"/>
      <w:lvlText w:val="o"/>
      <w:lvlJc w:val="left"/>
      <w:pPr>
        <w:ind w:left="5760" w:hanging="360"/>
      </w:pPr>
      <w:rPr>
        <w:rFonts w:ascii="Courier New" w:hAnsi="Courier New" w:cs="Courier New" w:hint="default"/>
      </w:rPr>
    </w:lvl>
    <w:lvl w:ilvl="8" w:tplc="73061D4A" w:tentative="1">
      <w:start w:val="1"/>
      <w:numFmt w:val="bullet"/>
      <w:lvlText w:val=""/>
      <w:lvlJc w:val="left"/>
      <w:pPr>
        <w:ind w:left="6480" w:hanging="360"/>
      </w:pPr>
      <w:rPr>
        <w:rFonts w:ascii="Wingdings" w:hAnsi="Wingdings" w:hint="default"/>
      </w:rPr>
    </w:lvl>
  </w:abstractNum>
  <w:abstractNum w:abstractNumId="16" w15:restartNumberingAfterBreak="0">
    <w:nsid w:val="78052076"/>
    <w:multiLevelType w:val="hybridMultilevel"/>
    <w:tmpl w:val="EA4ACEBC"/>
    <w:lvl w:ilvl="0" w:tplc="8B5A7B2C">
      <w:start w:val="1"/>
      <w:numFmt w:val="decimal"/>
      <w:lvlText w:val="%1."/>
      <w:lvlJc w:val="left"/>
      <w:pPr>
        <w:ind w:left="720" w:hanging="360"/>
      </w:pPr>
    </w:lvl>
    <w:lvl w:ilvl="1" w:tplc="A776C878" w:tentative="1">
      <w:start w:val="1"/>
      <w:numFmt w:val="lowerLetter"/>
      <w:lvlText w:val="%2."/>
      <w:lvlJc w:val="left"/>
      <w:pPr>
        <w:ind w:left="1440" w:hanging="360"/>
      </w:pPr>
    </w:lvl>
    <w:lvl w:ilvl="2" w:tplc="3CE8E1D6" w:tentative="1">
      <w:start w:val="1"/>
      <w:numFmt w:val="lowerRoman"/>
      <w:lvlText w:val="%3."/>
      <w:lvlJc w:val="right"/>
      <w:pPr>
        <w:ind w:left="2160" w:hanging="180"/>
      </w:pPr>
    </w:lvl>
    <w:lvl w:ilvl="3" w:tplc="57C0CE7C" w:tentative="1">
      <w:start w:val="1"/>
      <w:numFmt w:val="decimal"/>
      <w:lvlText w:val="%4."/>
      <w:lvlJc w:val="left"/>
      <w:pPr>
        <w:ind w:left="2880" w:hanging="360"/>
      </w:pPr>
    </w:lvl>
    <w:lvl w:ilvl="4" w:tplc="08AAA8DA" w:tentative="1">
      <w:start w:val="1"/>
      <w:numFmt w:val="lowerLetter"/>
      <w:lvlText w:val="%5."/>
      <w:lvlJc w:val="left"/>
      <w:pPr>
        <w:ind w:left="3600" w:hanging="360"/>
      </w:pPr>
    </w:lvl>
    <w:lvl w:ilvl="5" w:tplc="42DEC5EA" w:tentative="1">
      <w:start w:val="1"/>
      <w:numFmt w:val="lowerRoman"/>
      <w:lvlText w:val="%6."/>
      <w:lvlJc w:val="right"/>
      <w:pPr>
        <w:ind w:left="4320" w:hanging="180"/>
      </w:pPr>
    </w:lvl>
    <w:lvl w:ilvl="6" w:tplc="41A4BCDE" w:tentative="1">
      <w:start w:val="1"/>
      <w:numFmt w:val="decimal"/>
      <w:lvlText w:val="%7."/>
      <w:lvlJc w:val="left"/>
      <w:pPr>
        <w:ind w:left="5040" w:hanging="360"/>
      </w:pPr>
    </w:lvl>
    <w:lvl w:ilvl="7" w:tplc="04740FA8" w:tentative="1">
      <w:start w:val="1"/>
      <w:numFmt w:val="lowerLetter"/>
      <w:lvlText w:val="%8."/>
      <w:lvlJc w:val="left"/>
      <w:pPr>
        <w:ind w:left="5760" w:hanging="360"/>
      </w:pPr>
    </w:lvl>
    <w:lvl w:ilvl="8" w:tplc="E94E0BAC" w:tentative="1">
      <w:start w:val="1"/>
      <w:numFmt w:val="lowerRoman"/>
      <w:lvlText w:val="%9."/>
      <w:lvlJc w:val="right"/>
      <w:pPr>
        <w:ind w:left="6480" w:hanging="180"/>
      </w:pPr>
    </w:lvl>
  </w:abstractNum>
  <w:abstractNum w:abstractNumId="17" w15:restartNumberingAfterBreak="0">
    <w:nsid w:val="78AA54A0"/>
    <w:multiLevelType w:val="hybridMultilevel"/>
    <w:tmpl w:val="D64499A2"/>
    <w:lvl w:ilvl="0" w:tplc="3856A218">
      <w:start w:val="1"/>
      <w:numFmt w:val="decimal"/>
      <w:lvlText w:val="%1."/>
      <w:lvlJc w:val="left"/>
      <w:pPr>
        <w:ind w:left="720" w:hanging="360"/>
      </w:pPr>
      <w:rPr>
        <w:rFonts w:hint="default"/>
      </w:rPr>
    </w:lvl>
    <w:lvl w:ilvl="1" w:tplc="0E88F960" w:tentative="1">
      <w:start w:val="1"/>
      <w:numFmt w:val="bullet"/>
      <w:lvlText w:val="o"/>
      <w:lvlJc w:val="left"/>
      <w:pPr>
        <w:ind w:left="1440" w:hanging="360"/>
      </w:pPr>
      <w:rPr>
        <w:rFonts w:ascii="Courier New" w:hAnsi="Courier New" w:cs="Courier New" w:hint="default"/>
      </w:rPr>
    </w:lvl>
    <w:lvl w:ilvl="2" w:tplc="67F81D80" w:tentative="1">
      <w:start w:val="1"/>
      <w:numFmt w:val="bullet"/>
      <w:lvlText w:val=""/>
      <w:lvlJc w:val="left"/>
      <w:pPr>
        <w:ind w:left="2160" w:hanging="360"/>
      </w:pPr>
      <w:rPr>
        <w:rFonts w:ascii="Wingdings" w:hAnsi="Wingdings" w:hint="default"/>
      </w:rPr>
    </w:lvl>
    <w:lvl w:ilvl="3" w:tplc="28CC5D4A" w:tentative="1">
      <w:start w:val="1"/>
      <w:numFmt w:val="bullet"/>
      <w:lvlText w:val=""/>
      <w:lvlJc w:val="left"/>
      <w:pPr>
        <w:ind w:left="2880" w:hanging="360"/>
      </w:pPr>
      <w:rPr>
        <w:rFonts w:ascii="Symbol" w:hAnsi="Symbol" w:hint="default"/>
      </w:rPr>
    </w:lvl>
    <w:lvl w:ilvl="4" w:tplc="7BCA77B2" w:tentative="1">
      <w:start w:val="1"/>
      <w:numFmt w:val="bullet"/>
      <w:lvlText w:val="o"/>
      <w:lvlJc w:val="left"/>
      <w:pPr>
        <w:ind w:left="3600" w:hanging="360"/>
      </w:pPr>
      <w:rPr>
        <w:rFonts w:ascii="Courier New" w:hAnsi="Courier New" w:cs="Courier New" w:hint="default"/>
      </w:rPr>
    </w:lvl>
    <w:lvl w:ilvl="5" w:tplc="6EC6009A" w:tentative="1">
      <w:start w:val="1"/>
      <w:numFmt w:val="bullet"/>
      <w:lvlText w:val=""/>
      <w:lvlJc w:val="left"/>
      <w:pPr>
        <w:ind w:left="4320" w:hanging="360"/>
      </w:pPr>
      <w:rPr>
        <w:rFonts w:ascii="Wingdings" w:hAnsi="Wingdings" w:hint="default"/>
      </w:rPr>
    </w:lvl>
    <w:lvl w:ilvl="6" w:tplc="5BAC3B5A" w:tentative="1">
      <w:start w:val="1"/>
      <w:numFmt w:val="bullet"/>
      <w:lvlText w:val=""/>
      <w:lvlJc w:val="left"/>
      <w:pPr>
        <w:ind w:left="5040" w:hanging="360"/>
      </w:pPr>
      <w:rPr>
        <w:rFonts w:ascii="Symbol" w:hAnsi="Symbol" w:hint="default"/>
      </w:rPr>
    </w:lvl>
    <w:lvl w:ilvl="7" w:tplc="608AFF78" w:tentative="1">
      <w:start w:val="1"/>
      <w:numFmt w:val="bullet"/>
      <w:lvlText w:val="o"/>
      <w:lvlJc w:val="left"/>
      <w:pPr>
        <w:ind w:left="5760" w:hanging="360"/>
      </w:pPr>
      <w:rPr>
        <w:rFonts w:ascii="Courier New" w:hAnsi="Courier New" w:cs="Courier New" w:hint="default"/>
      </w:rPr>
    </w:lvl>
    <w:lvl w:ilvl="8" w:tplc="561AB602" w:tentative="1">
      <w:start w:val="1"/>
      <w:numFmt w:val="bullet"/>
      <w:lvlText w:val=""/>
      <w:lvlJc w:val="left"/>
      <w:pPr>
        <w:ind w:left="6480" w:hanging="360"/>
      </w:pPr>
      <w:rPr>
        <w:rFonts w:ascii="Wingdings" w:hAnsi="Wingdings" w:hint="default"/>
      </w:rPr>
    </w:lvl>
  </w:abstractNum>
  <w:num w:numId="1">
    <w:abstractNumId w:val="7"/>
  </w:num>
  <w:num w:numId="2">
    <w:abstractNumId w:val="2"/>
  </w:num>
  <w:num w:numId="3">
    <w:abstractNumId w:val="5"/>
  </w:num>
  <w:num w:numId="4">
    <w:abstractNumId w:val="0"/>
  </w:num>
  <w:num w:numId="5">
    <w:abstractNumId w:val="16"/>
  </w:num>
  <w:num w:numId="6">
    <w:abstractNumId w:val="10"/>
  </w:num>
  <w:num w:numId="7">
    <w:abstractNumId w:val="4"/>
  </w:num>
  <w:num w:numId="8">
    <w:abstractNumId w:val="9"/>
  </w:num>
  <w:num w:numId="9">
    <w:abstractNumId w:val="3"/>
  </w:num>
  <w:num w:numId="10">
    <w:abstractNumId w:val="12"/>
  </w:num>
  <w:num w:numId="11">
    <w:abstractNumId w:val="11"/>
  </w:num>
  <w:num w:numId="12">
    <w:abstractNumId w:val="15"/>
  </w:num>
  <w:num w:numId="13">
    <w:abstractNumId w:val="6"/>
  </w:num>
  <w:num w:numId="14">
    <w:abstractNumId w:val="13"/>
  </w:num>
  <w:num w:numId="15">
    <w:abstractNumId w:val="17"/>
  </w:num>
  <w:num w:numId="16">
    <w:abstractNumId w:val="1"/>
  </w:num>
  <w:num w:numId="17">
    <w:abstractNumId w:val="14"/>
  </w:num>
  <w:num w:numId="1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79BC"/>
    <w:rsid w:val="00005655"/>
    <w:rsid w:val="00012CB9"/>
    <w:rsid w:val="00022E58"/>
    <w:rsid w:val="0002571D"/>
    <w:rsid w:val="000279BC"/>
    <w:rsid w:val="000302CE"/>
    <w:rsid w:val="0006359A"/>
    <w:rsid w:val="00064830"/>
    <w:rsid w:val="00081ECA"/>
    <w:rsid w:val="000A1AF1"/>
    <w:rsid w:val="000A7DFF"/>
    <w:rsid w:val="000B683D"/>
    <w:rsid w:val="000C19DD"/>
    <w:rsid w:val="0011346F"/>
    <w:rsid w:val="00141F1C"/>
    <w:rsid w:val="00156B53"/>
    <w:rsid w:val="00157460"/>
    <w:rsid w:val="001623E3"/>
    <w:rsid w:val="00174271"/>
    <w:rsid w:val="00181017"/>
    <w:rsid w:val="00194F9F"/>
    <w:rsid w:val="001A05C9"/>
    <w:rsid w:val="001A100A"/>
    <w:rsid w:val="001A7E3F"/>
    <w:rsid w:val="001B4B1C"/>
    <w:rsid w:val="001E026A"/>
    <w:rsid w:val="001E189F"/>
    <w:rsid w:val="001E1CCA"/>
    <w:rsid w:val="002046EB"/>
    <w:rsid w:val="00230ABD"/>
    <w:rsid w:val="0023743D"/>
    <w:rsid w:val="002558C9"/>
    <w:rsid w:val="00256030"/>
    <w:rsid w:val="00262233"/>
    <w:rsid w:val="00263CA5"/>
    <w:rsid w:val="002760F2"/>
    <w:rsid w:val="002933E8"/>
    <w:rsid w:val="00297F18"/>
    <w:rsid w:val="002A0297"/>
    <w:rsid w:val="002A10E9"/>
    <w:rsid w:val="002C127E"/>
    <w:rsid w:val="002C1335"/>
    <w:rsid w:val="002D1525"/>
    <w:rsid w:val="002D53A8"/>
    <w:rsid w:val="002D6D12"/>
    <w:rsid w:val="002E09C2"/>
    <w:rsid w:val="002E4504"/>
    <w:rsid w:val="002E6790"/>
    <w:rsid w:val="002F4C0A"/>
    <w:rsid w:val="00317A73"/>
    <w:rsid w:val="003222FD"/>
    <w:rsid w:val="003273D2"/>
    <w:rsid w:val="00362D06"/>
    <w:rsid w:val="00381DA4"/>
    <w:rsid w:val="00397BEF"/>
    <w:rsid w:val="003E1889"/>
    <w:rsid w:val="00406E5D"/>
    <w:rsid w:val="0049034F"/>
    <w:rsid w:val="004A4CF2"/>
    <w:rsid w:val="004A7505"/>
    <w:rsid w:val="004D2462"/>
    <w:rsid w:val="004D2549"/>
    <w:rsid w:val="004F5785"/>
    <w:rsid w:val="004F7F6F"/>
    <w:rsid w:val="00504F93"/>
    <w:rsid w:val="00532D99"/>
    <w:rsid w:val="00586F60"/>
    <w:rsid w:val="00590B4F"/>
    <w:rsid w:val="00593AAD"/>
    <w:rsid w:val="00595A0C"/>
    <w:rsid w:val="005A5DF2"/>
    <w:rsid w:val="005A689E"/>
    <w:rsid w:val="005C67BA"/>
    <w:rsid w:val="005D3E0C"/>
    <w:rsid w:val="005E2FE3"/>
    <w:rsid w:val="005E604A"/>
    <w:rsid w:val="00624A15"/>
    <w:rsid w:val="00627400"/>
    <w:rsid w:val="0063305C"/>
    <w:rsid w:val="0064016C"/>
    <w:rsid w:val="00657363"/>
    <w:rsid w:val="0067039E"/>
    <w:rsid w:val="006A2C19"/>
    <w:rsid w:val="006A6B7C"/>
    <w:rsid w:val="006B020F"/>
    <w:rsid w:val="006B5BFF"/>
    <w:rsid w:val="006C30D3"/>
    <w:rsid w:val="006C79B6"/>
    <w:rsid w:val="006E183B"/>
    <w:rsid w:val="006E5809"/>
    <w:rsid w:val="006E6A5C"/>
    <w:rsid w:val="006E79AC"/>
    <w:rsid w:val="00727201"/>
    <w:rsid w:val="007353FC"/>
    <w:rsid w:val="00750899"/>
    <w:rsid w:val="00751BC7"/>
    <w:rsid w:val="00755080"/>
    <w:rsid w:val="00755D33"/>
    <w:rsid w:val="00760989"/>
    <w:rsid w:val="00784E7E"/>
    <w:rsid w:val="00787C65"/>
    <w:rsid w:val="007A29EE"/>
    <w:rsid w:val="007B146A"/>
    <w:rsid w:val="007D08D3"/>
    <w:rsid w:val="007D1B55"/>
    <w:rsid w:val="007E04D0"/>
    <w:rsid w:val="00824D89"/>
    <w:rsid w:val="008320FA"/>
    <w:rsid w:val="00834ACB"/>
    <w:rsid w:val="008612E1"/>
    <w:rsid w:val="008707EB"/>
    <w:rsid w:val="008748BB"/>
    <w:rsid w:val="00887C54"/>
    <w:rsid w:val="008F2803"/>
    <w:rsid w:val="00900BE3"/>
    <w:rsid w:val="0093277E"/>
    <w:rsid w:val="00937173"/>
    <w:rsid w:val="0094477D"/>
    <w:rsid w:val="009535EC"/>
    <w:rsid w:val="0096556E"/>
    <w:rsid w:val="00977961"/>
    <w:rsid w:val="00980B07"/>
    <w:rsid w:val="009A61D2"/>
    <w:rsid w:val="009D7FF2"/>
    <w:rsid w:val="009E3FC9"/>
    <w:rsid w:val="009F11B6"/>
    <w:rsid w:val="00A27842"/>
    <w:rsid w:val="00A30A4F"/>
    <w:rsid w:val="00A36DB0"/>
    <w:rsid w:val="00A47BBF"/>
    <w:rsid w:val="00A602C8"/>
    <w:rsid w:val="00A70E9B"/>
    <w:rsid w:val="00A76D6E"/>
    <w:rsid w:val="00A94E2F"/>
    <w:rsid w:val="00AA53B2"/>
    <w:rsid w:val="00AB3A07"/>
    <w:rsid w:val="00AE636F"/>
    <w:rsid w:val="00AF0706"/>
    <w:rsid w:val="00AF45FC"/>
    <w:rsid w:val="00B03339"/>
    <w:rsid w:val="00B05C6B"/>
    <w:rsid w:val="00B07766"/>
    <w:rsid w:val="00B1195E"/>
    <w:rsid w:val="00B27DDC"/>
    <w:rsid w:val="00B379C6"/>
    <w:rsid w:val="00B45BA5"/>
    <w:rsid w:val="00B56F55"/>
    <w:rsid w:val="00B66964"/>
    <w:rsid w:val="00B905C8"/>
    <w:rsid w:val="00BC5667"/>
    <w:rsid w:val="00C06F12"/>
    <w:rsid w:val="00C073CB"/>
    <w:rsid w:val="00C27300"/>
    <w:rsid w:val="00C44F47"/>
    <w:rsid w:val="00C519EC"/>
    <w:rsid w:val="00C61018"/>
    <w:rsid w:val="00C66099"/>
    <w:rsid w:val="00C70A79"/>
    <w:rsid w:val="00C75D97"/>
    <w:rsid w:val="00C92E24"/>
    <w:rsid w:val="00CA338D"/>
    <w:rsid w:val="00CA53E3"/>
    <w:rsid w:val="00CA725D"/>
    <w:rsid w:val="00CB129F"/>
    <w:rsid w:val="00CB7B51"/>
    <w:rsid w:val="00CC5C18"/>
    <w:rsid w:val="00CD6BD8"/>
    <w:rsid w:val="00D01478"/>
    <w:rsid w:val="00D12715"/>
    <w:rsid w:val="00D277CF"/>
    <w:rsid w:val="00D66E04"/>
    <w:rsid w:val="00D76B81"/>
    <w:rsid w:val="00D81302"/>
    <w:rsid w:val="00DA0B17"/>
    <w:rsid w:val="00DA329F"/>
    <w:rsid w:val="00DC311E"/>
    <w:rsid w:val="00DC3182"/>
    <w:rsid w:val="00DE1330"/>
    <w:rsid w:val="00DF5EBD"/>
    <w:rsid w:val="00DF71BD"/>
    <w:rsid w:val="00E13917"/>
    <w:rsid w:val="00E15338"/>
    <w:rsid w:val="00E31D77"/>
    <w:rsid w:val="00E33EAB"/>
    <w:rsid w:val="00E44E46"/>
    <w:rsid w:val="00E46142"/>
    <w:rsid w:val="00E474ED"/>
    <w:rsid w:val="00EA6654"/>
    <w:rsid w:val="00EB0F08"/>
    <w:rsid w:val="00EB7457"/>
    <w:rsid w:val="00ED4E0C"/>
    <w:rsid w:val="00EE38FD"/>
    <w:rsid w:val="00EF4810"/>
    <w:rsid w:val="00F0143E"/>
    <w:rsid w:val="00F20893"/>
    <w:rsid w:val="00F23655"/>
    <w:rsid w:val="00F363E7"/>
    <w:rsid w:val="00F36AB6"/>
    <w:rsid w:val="00F47B24"/>
    <w:rsid w:val="00F62E39"/>
    <w:rsid w:val="00FA32EB"/>
    <w:rsid w:val="00FC3F35"/>
    <w:rsid w:val="00FD30C5"/>
    <w:rsid w:val="00FF4B79"/>
    <w:rsid w:val="00FF568B"/>
  </w:rsids>
  <m:mathPr>
    <m:mathFont m:val="Cambria Math"/>
    <m:brkBin m:val="before"/>
    <m:brkBinSub m:val="--"/>
    <m:smallFrac m:val="0"/>
    <m:dispDef/>
    <m:lMargin m:val="0"/>
    <m:rMargin m:val="0"/>
    <m:defJc m:val="centerGroup"/>
    <m:wrapIndent m:val="1440"/>
    <m:intLim m:val="subSup"/>
    <m:naryLim m:val="undOvr"/>
  </m:mathPr>
  <w:themeFontLang w:val="en-IN"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D4E55C7"/>
  <w15:docId w15:val="{15E5309A-BB1B-4545-8587-0666425304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51BC7"/>
    <w:pPr>
      <w:spacing w:line="480" w:lineRule="auto"/>
      <w:jc w:val="both"/>
    </w:pPr>
    <w:rPr>
      <w:rFonts w:ascii="Times New Roman" w:hAnsi="Times New Roman" w:cs="Arial"/>
      <w:sz w:val="24"/>
      <w:szCs w:val="24"/>
      <w:lang w:val="en-GB"/>
    </w:rPr>
  </w:style>
  <w:style w:type="paragraph" w:styleId="Heading1">
    <w:name w:val="heading 1"/>
    <w:basedOn w:val="Normal"/>
    <w:next w:val="Normal"/>
    <w:link w:val="Heading1Char"/>
    <w:uiPriority w:val="9"/>
    <w:qFormat/>
    <w:rsid w:val="002C127E"/>
    <w:pPr>
      <w:spacing w:line="360" w:lineRule="auto"/>
      <w:outlineLvl w:val="0"/>
    </w:pPr>
    <w:rPr>
      <w:rFonts w:cs="Times New Roman"/>
      <w:b/>
      <w:lang w:val="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2D6D1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353FC"/>
    <w:pPr>
      <w:ind w:left="720"/>
      <w:contextualSpacing/>
    </w:pPr>
  </w:style>
  <w:style w:type="table" w:styleId="ColorfulList-Accent6">
    <w:name w:val="Colorful List Accent 6"/>
    <w:basedOn w:val="TableNormal"/>
    <w:uiPriority w:val="72"/>
    <w:rsid w:val="00A602C8"/>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character" w:customStyle="1" w:styleId="Heading1Char">
    <w:name w:val="Heading 1 Char"/>
    <w:basedOn w:val="DefaultParagraphFont"/>
    <w:link w:val="Heading1"/>
    <w:uiPriority w:val="9"/>
    <w:rsid w:val="002C127E"/>
    <w:rPr>
      <w:rFonts w:ascii="Times New Roman" w:hAnsi="Times New Roman" w:cs="Times New Roman"/>
      <w:b/>
      <w:sz w:val="24"/>
      <w:szCs w:val="24"/>
    </w:rPr>
  </w:style>
  <w:style w:type="character" w:styleId="Hyperlink">
    <w:name w:val="Hyperlink"/>
    <w:basedOn w:val="DefaultParagraphFont"/>
    <w:uiPriority w:val="99"/>
    <w:unhideWhenUsed/>
    <w:rsid w:val="00A76D6E"/>
    <w:rPr>
      <w:color w:val="0000FF" w:themeColor="hyperlink"/>
      <w:u w:val="single"/>
    </w:rPr>
  </w:style>
  <w:style w:type="paragraph" w:styleId="TableofFigures">
    <w:name w:val="table of figures"/>
    <w:basedOn w:val="Normal"/>
    <w:next w:val="Normal"/>
    <w:uiPriority w:val="99"/>
    <w:unhideWhenUsed/>
    <w:rsid w:val="00A76D6E"/>
    <w:pPr>
      <w:spacing w:after="0"/>
    </w:pPr>
  </w:style>
  <w:style w:type="paragraph" w:styleId="Header">
    <w:name w:val="header"/>
    <w:basedOn w:val="Normal"/>
    <w:link w:val="HeaderChar"/>
    <w:uiPriority w:val="99"/>
    <w:unhideWhenUsed/>
    <w:rsid w:val="00ED4E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4E0C"/>
    <w:rPr>
      <w:rFonts w:ascii="Arial" w:hAnsi="Arial" w:cs="Arial"/>
      <w:sz w:val="24"/>
      <w:szCs w:val="24"/>
      <w:lang w:val="en-GB"/>
    </w:rPr>
  </w:style>
  <w:style w:type="paragraph" w:styleId="Footer">
    <w:name w:val="footer"/>
    <w:basedOn w:val="Normal"/>
    <w:link w:val="FooterChar"/>
    <w:uiPriority w:val="99"/>
    <w:unhideWhenUsed/>
    <w:rsid w:val="00ED4E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4E0C"/>
    <w:rPr>
      <w:rFonts w:ascii="Arial" w:hAnsi="Arial" w:cs="Arial"/>
      <w:sz w:val="24"/>
      <w:szCs w:val="24"/>
      <w:lang w:val="en-GB"/>
    </w:rPr>
  </w:style>
  <w:style w:type="paragraph" w:styleId="NoSpacing">
    <w:name w:val="No Spacing"/>
    <w:uiPriority w:val="1"/>
    <w:qFormat/>
    <w:rsid w:val="00784E7E"/>
    <w:pPr>
      <w:spacing w:after="0" w:line="240" w:lineRule="auto"/>
      <w:jc w:val="both"/>
    </w:pPr>
    <w:rPr>
      <w:rFonts w:ascii="Times New Roman" w:hAnsi="Times New Roman" w:cs="Arial"/>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D0EA0FD-7B8A-4325-A116-CEDC13CDBE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TotalTime>
  <Pages>14</Pages>
  <Words>2537</Words>
  <Characters>14465</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humaun kabir</cp:lastModifiedBy>
  <cp:revision>12</cp:revision>
  <dcterms:created xsi:type="dcterms:W3CDTF">2019-05-06T21:59:00Z</dcterms:created>
  <dcterms:modified xsi:type="dcterms:W3CDTF">2019-05-06T23:08:00Z</dcterms:modified>
</cp:coreProperties>
</file>