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Ind w:w="5" w:type="dxa"/>
        <w:tblLook w:val="04A0" w:firstRow="1" w:lastRow="0" w:firstColumn="1" w:lastColumn="0" w:noHBand="0" w:noVBand="1"/>
      </w:tblPr>
      <w:tblGrid>
        <w:gridCol w:w="2689"/>
        <w:gridCol w:w="6327"/>
      </w:tblGrid>
      <w:tr w:rsidR="00FB61B2" w:rsidRPr="00FB61B2" w:rsidTr="008E7A93">
        <w:tc>
          <w:tcPr>
            <w:tcW w:w="2689" w:type="dxa"/>
            <w:tcBorders>
              <w:top w:val="nil"/>
              <w:left w:val="nil"/>
              <w:bottom w:val="nil"/>
              <w:right w:val="single" w:sz="4" w:space="0" w:color="auto"/>
            </w:tcBorders>
          </w:tcPr>
          <w:p w:rsidR="00FB61B2" w:rsidRPr="008E7A93" w:rsidRDefault="00FB61B2" w:rsidP="008E7A93">
            <w:pPr>
              <w:rPr>
                <w:rFonts w:ascii="Arial" w:hAnsi="Arial" w:cs="Arial"/>
                <w:b/>
                <w:sz w:val="24"/>
                <w:szCs w:val="24"/>
              </w:rPr>
            </w:pPr>
            <w:r w:rsidRPr="008E7A93">
              <w:rPr>
                <w:rFonts w:ascii="Arial" w:hAnsi="Arial" w:cs="Arial"/>
                <w:b/>
                <w:sz w:val="24"/>
                <w:szCs w:val="24"/>
              </w:rPr>
              <w:t>NAME</w:t>
            </w:r>
          </w:p>
        </w:tc>
        <w:tc>
          <w:tcPr>
            <w:tcW w:w="6327" w:type="dxa"/>
            <w:tcBorders>
              <w:top w:val="nil"/>
              <w:left w:val="single" w:sz="4" w:space="0" w:color="auto"/>
              <w:bottom w:val="nil"/>
              <w:right w:val="nil"/>
            </w:tcBorders>
          </w:tcPr>
          <w:p w:rsidR="00FB61B2" w:rsidRPr="008E7A93" w:rsidRDefault="00FB61B2" w:rsidP="008E7A93">
            <w:pPr>
              <w:rPr>
                <w:rFonts w:ascii="Arial" w:hAnsi="Arial" w:cs="Arial"/>
                <w:b/>
                <w:sz w:val="24"/>
                <w:szCs w:val="24"/>
              </w:rPr>
            </w:pPr>
            <w:r w:rsidRPr="008E7A93">
              <w:rPr>
                <w:rFonts w:ascii="Arial" w:hAnsi="Arial" w:cs="Arial"/>
                <w:b/>
                <w:sz w:val="24"/>
                <w:szCs w:val="24"/>
              </w:rPr>
              <w:t>Cathie Davies</w:t>
            </w:r>
          </w:p>
        </w:tc>
      </w:tr>
      <w:tr w:rsidR="00FB61B2" w:rsidRPr="00FB61B2" w:rsidTr="008E7A93">
        <w:tc>
          <w:tcPr>
            <w:tcW w:w="2689" w:type="dxa"/>
            <w:tcBorders>
              <w:top w:val="nil"/>
              <w:left w:val="nil"/>
              <w:bottom w:val="nil"/>
              <w:right w:val="single" w:sz="4" w:space="0" w:color="auto"/>
            </w:tcBorders>
          </w:tcPr>
          <w:p w:rsidR="00FB61B2" w:rsidRPr="008E7A93" w:rsidRDefault="00FB61B2" w:rsidP="008E7A93">
            <w:pPr>
              <w:rPr>
                <w:rFonts w:ascii="Arial" w:hAnsi="Arial" w:cs="Arial"/>
                <w:b/>
                <w:sz w:val="24"/>
                <w:szCs w:val="24"/>
              </w:rPr>
            </w:pPr>
          </w:p>
        </w:tc>
        <w:tc>
          <w:tcPr>
            <w:tcW w:w="6327" w:type="dxa"/>
            <w:tcBorders>
              <w:top w:val="nil"/>
              <w:left w:val="single" w:sz="4" w:space="0" w:color="auto"/>
              <w:bottom w:val="nil"/>
              <w:right w:val="nil"/>
            </w:tcBorders>
          </w:tcPr>
          <w:p w:rsidR="00FB61B2" w:rsidRPr="008E7A93" w:rsidRDefault="00FB61B2" w:rsidP="008E7A93">
            <w:pPr>
              <w:rPr>
                <w:rFonts w:ascii="Arial" w:hAnsi="Arial" w:cs="Arial"/>
                <w:b/>
                <w:sz w:val="24"/>
                <w:szCs w:val="24"/>
              </w:rPr>
            </w:pPr>
          </w:p>
        </w:tc>
      </w:tr>
      <w:tr w:rsidR="00FB61B2" w:rsidRPr="00FB61B2" w:rsidTr="008E7A93">
        <w:tc>
          <w:tcPr>
            <w:tcW w:w="2689" w:type="dxa"/>
            <w:tcBorders>
              <w:top w:val="nil"/>
              <w:left w:val="nil"/>
              <w:bottom w:val="nil"/>
              <w:right w:val="single" w:sz="4" w:space="0" w:color="auto"/>
            </w:tcBorders>
          </w:tcPr>
          <w:p w:rsidR="00FB61B2" w:rsidRPr="008E7A93" w:rsidRDefault="00FB61B2" w:rsidP="008E7A93">
            <w:pPr>
              <w:rPr>
                <w:rFonts w:ascii="Arial" w:hAnsi="Arial" w:cs="Arial"/>
                <w:b/>
                <w:sz w:val="24"/>
                <w:szCs w:val="24"/>
              </w:rPr>
            </w:pPr>
            <w:r w:rsidRPr="008E7A93">
              <w:rPr>
                <w:rFonts w:ascii="Arial" w:hAnsi="Arial" w:cs="Arial"/>
                <w:b/>
                <w:sz w:val="24"/>
                <w:szCs w:val="24"/>
              </w:rPr>
              <w:t>STUDENT NUMBER-</w:t>
            </w:r>
          </w:p>
        </w:tc>
        <w:tc>
          <w:tcPr>
            <w:tcW w:w="6327" w:type="dxa"/>
            <w:tcBorders>
              <w:top w:val="nil"/>
              <w:left w:val="single" w:sz="4" w:space="0" w:color="auto"/>
              <w:bottom w:val="nil"/>
              <w:right w:val="nil"/>
            </w:tcBorders>
          </w:tcPr>
          <w:p w:rsidR="00FB61B2" w:rsidRPr="008E7A93" w:rsidRDefault="00FB61B2" w:rsidP="008E7A93">
            <w:pPr>
              <w:rPr>
                <w:rFonts w:ascii="Arial" w:hAnsi="Arial" w:cs="Arial"/>
                <w:b/>
                <w:sz w:val="24"/>
                <w:szCs w:val="24"/>
              </w:rPr>
            </w:pPr>
            <w:r w:rsidRPr="008E7A93">
              <w:rPr>
                <w:rFonts w:ascii="Arial" w:hAnsi="Arial" w:cs="Arial"/>
                <w:b/>
                <w:sz w:val="24"/>
                <w:szCs w:val="24"/>
              </w:rPr>
              <w:t>1705973</w:t>
            </w:r>
          </w:p>
        </w:tc>
      </w:tr>
      <w:tr w:rsidR="00FB61B2" w:rsidRPr="00FB61B2" w:rsidTr="008E7A93">
        <w:tc>
          <w:tcPr>
            <w:tcW w:w="2689" w:type="dxa"/>
            <w:tcBorders>
              <w:top w:val="nil"/>
              <w:left w:val="nil"/>
              <w:bottom w:val="nil"/>
              <w:right w:val="single" w:sz="4" w:space="0" w:color="auto"/>
            </w:tcBorders>
          </w:tcPr>
          <w:p w:rsidR="00FB61B2" w:rsidRPr="008E7A93" w:rsidRDefault="00FB61B2" w:rsidP="008E7A93">
            <w:pPr>
              <w:rPr>
                <w:rFonts w:ascii="Arial" w:hAnsi="Arial" w:cs="Arial"/>
                <w:b/>
                <w:sz w:val="24"/>
                <w:szCs w:val="24"/>
              </w:rPr>
            </w:pPr>
          </w:p>
        </w:tc>
        <w:tc>
          <w:tcPr>
            <w:tcW w:w="6327" w:type="dxa"/>
            <w:tcBorders>
              <w:top w:val="nil"/>
              <w:left w:val="single" w:sz="4" w:space="0" w:color="auto"/>
              <w:bottom w:val="nil"/>
              <w:right w:val="nil"/>
            </w:tcBorders>
          </w:tcPr>
          <w:p w:rsidR="00FB61B2" w:rsidRPr="008E7A93" w:rsidRDefault="00FB61B2" w:rsidP="008E7A93">
            <w:pPr>
              <w:rPr>
                <w:rFonts w:ascii="Arial" w:hAnsi="Arial" w:cs="Arial"/>
                <w:b/>
                <w:sz w:val="24"/>
                <w:szCs w:val="24"/>
              </w:rPr>
            </w:pPr>
          </w:p>
        </w:tc>
      </w:tr>
      <w:tr w:rsidR="00FB61B2" w:rsidRPr="00FB61B2" w:rsidTr="008E7A93">
        <w:tc>
          <w:tcPr>
            <w:tcW w:w="2689" w:type="dxa"/>
            <w:tcBorders>
              <w:top w:val="nil"/>
              <w:left w:val="nil"/>
              <w:bottom w:val="nil"/>
              <w:right w:val="single" w:sz="4" w:space="0" w:color="auto"/>
            </w:tcBorders>
          </w:tcPr>
          <w:p w:rsidR="00FB61B2" w:rsidRPr="008E7A93" w:rsidRDefault="00FB61B2" w:rsidP="008E7A93">
            <w:pPr>
              <w:rPr>
                <w:rFonts w:ascii="Arial" w:hAnsi="Arial" w:cs="Arial"/>
                <w:b/>
                <w:sz w:val="24"/>
                <w:szCs w:val="24"/>
              </w:rPr>
            </w:pPr>
            <w:r w:rsidRPr="008E7A93">
              <w:rPr>
                <w:rFonts w:ascii="Arial" w:hAnsi="Arial" w:cs="Arial"/>
                <w:b/>
                <w:sz w:val="24"/>
                <w:szCs w:val="24"/>
              </w:rPr>
              <w:t>REPORT NAME</w:t>
            </w:r>
          </w:p>
        </w:tc>
        <w:tc>
          <w:tcPr>
            <w:tcW w:w="6327" w:type="dxa"/>
            <w:tcBorders>
              <w:top w:val="nil"/>
              <w:left w:val="single" w:sz="4" w:space="0" w:color="auto"/>
              <w:bottom w:val="nil"/>
              <w:right w:val="nil"/>
            </w:tcBorders>
          </w:tcPr>
          <w:p w:rsidR="00FB61B2" w:rsidRPr="008E7A93" w:rsidRDefault="008E7A93" w:rsidP="008E7A93">
            <w:pPr>
              <w:rPr>
                <w:rFonts w:ascii="Arial" w:hAnsi="Arial" w:cs="Arial"/>
                <w:b/>
                <w:sz w:val="24"/>
                <w:szCs w:val="24"/>
                <w:u w:val="double"/>
              </w:rPr>
            </w:pPr>
            <w:r w:rsidRPr="008E7A93">
              <w:rPr>
                <w:rFonts w:ascii="Arial" w:hAnsi="Arial" w:cs="Arial"/>
                <w:b/>
                <w:sz w:val="24"/>
                <w:szCs w:val="24"/>
                <w:u w:val="double"/>
              </w:rPr>
              <w:t>A Critical Discussion Explaining How Dame Mary and Doug Perkins: Founders and Managing Director of Specsavers, Have Identified Enterprise Opportunities Which Have Led to Economic and Social Change for a Region.</w:t>
            </w:r>
          </w:p>
          <w:p w:rsidR="008E7A93" w:rsidRPr="008E7A93" w:rsidRDefault="008E7A93" w:rsidP="008E7A93">
            <w:pPr>
              <w:rPr>
                <w:rFonts w:ascii="Arial" w:hAnsi="Arial" w:cs="Arial"/>
                <w:b/>
                <w:sz w:val="24"/>
                <w:szCs w:val="24"/>
              </w:rPr>
            </w:pPr>
          </w:p>
        </w:tc>
      </w:tr>
      <w:tr w:rsidR="00FB61B2" w:rsidRPr="00FB61B2" w:rsidTr="008E7A93">
        <w:tc>
          <w:tcPr>
            <w:tcW w:w="2689" w:type="dxa"/>
            <w:tcBorders>
              <w:top w:val="nil"/>
              <w:left w:val="nil"/>
              <w:bottom w:val="nil"/>
              <w:right w:val="single" w:sz="4" w:space="0" w:color="auto"/>
            </w:tcBorders>
          </w:tcPr>
          <w:p w:rsidR="00FB61B2" w:rsidRPr="008E7A93" w:rsidRDefault="00FB61B2" w:rsidP="008E7A93">
            <w:pPr>
              <w:rPr>
                <w:rFonts w:ascii="Arial" w:hAnsi="Arial" w:cs="Arial"/>
                <w:b/>
                <w:sz w:val="24"/>
                <w:szCs w:val="24"/>
              </w:rPr>
            </w:pPr>
            <w:r w:rsidRPr="008E7A93">
              <w:rPr>
                <w:rFonts w:ascii="Arial" w:hAnsi="Arial" w:cs="Arial"/>
                <w:b/>
                <w:sz w:val="24"/>
                <w:szCs w:val="24"/>
              </w:rPr>
              <w:t>TUTOR-</w:t>
            </w:r>
          </w:p>
        </w:tc>
        <w:tc>
          <w:tcPr>
            <w:tcW w:w="6327" w:type="dxa"/>
            <w:tcBorders>
              <w:top w:val="nil"/>
              <w:left w:val="single" w:sz="4" w:space="0" w:color="auto"/>
              <w:bottom w:val="nil"/>
              <w:right w:val="nil"/>
            </w:tcBorders>
          </w:tcPr>
          <w:p w:rsidR="00FB61B2" w:rsidRPr="008E7A93" w:rsidRDefault="00FB61B2" w:rsidP="008E7A93">
            <w:pPr>
              <w:rPr>
                <w:rFonts w:ascii="Arial" w:hAnsi="Arial" w:cs="Arial"/>
                <w:b/>
                <w:sz w:val="24"/>
                <w:szCs w:val="24"/>
                <w:lang w:val="fr-FR"/>
              </w:rPr>
            </w:pPr>
            <w:r w:rsidRPr="008E7A93">
              <w:rPr>
                <w:rFonts w:ascii="Arial" w:hAnsi="Arial" w:cs="Arial"/>
                <w:b/>
                <w:sz w:val="24"/>
                <w:szCs w:val="24"/>
                <w:lang w:val="fr-FR"/>
              </w:rPr>
              <w:t>Dr Louise Emmanuel, Dr Alex Bell</w:t>
            </w:r>
          </w:p>
        </w:tc>
      </w:tr>
      <w:tr w:rsidR="00FB61B2" w:rsidRPr="00FB61B2" w:rsidTr="008E7A93">
        <w:tc>
          <w:tcPr>
            <w:tcW w:w="2689" w:type="dxa"/>
            <w:tcBorders>
              <w:top w:val="nil"/>
              <w:left w:val="nil"/>
              <w:bottom w:val="nil"/>
              <w:right w:val="single" w:sz="4" w:space="0" w:color="auto"/>
            </w:tcBorders>
          </w:tcPr>
          <w:p w:rsidR="00FB61B2" w:rsidRPr="008E7A93" w:rsidRDefault="00FB61B2" w:rsidP="008E7A93">
            <w:pPr>
              <w:rPr>
                <w:rFonts w:ascii="Arial" w:hAnsi="Arial" w:cs="Arial"/>
                <w:b/>
                <w:sz w:val="24"/>
                <w:szCs w:val="24"/>
                <w:lang w:val="fr-FR"/>
              </w:rPr>
            </w:pPr>
          </w:p>
        </w:tc>
        <w:tc>
          <w:tcPr>
            <w:tcW w:w="6327" w:type="dxa"/>
            <w:tcBorders>
              <w:top w:val="nil"/>
              <w:left w:val="single" w:sz="4" w:space="0" w:color="auto"/>
              <w:bottom w:val="nil"/>
              <w:right w:val="nil"/>
            </w:tcBorders>
          </w:tcPr>
          <w:p w:rsidR="00FB61B2" w:rsidRPr="008E7A93" w:rsidRDefault="00FB61B2" w:rsidP="008E7A93">
            <w:pPr>
              <w:rPr>
                <w:rFonts w:ascii="Arial" w:hAnsi="Arial" w:cs="Arial"/>
                <w:b/>
                <w:sz w:val="24"/>
                <w:szCs w:val="24"/>
                <w:lang w:val="fr-FR"/>
              </w:rPr>
            </w:pPr>
          </w:p>
        </w:tc>
      </w:tr>
      <w:tr w:rsidR="00FB61B2" w:rsidRPr="00FB61B2" w:rsidTr="008E7A93">
        <w:tc>
          <w:tcPr>
            <w:tcW w:w="2689" w:type="dxa"/>
            <w:tcBorders>
              <w:top w:val="nil"/>
              <w:left w:val="nil"/>
              <w:bottom w:val="nil"/>
              <w:right w:val="single" w:sz="4" w:space="0" w:color="auto"/>
            </w:tcBorders>
          </w:tcPr>
          <w:p w:rsidR="00FB61B2" w:rsidRPr="008E7A93" w:rsidRDefault="00FB61B2" w:rsidP="008E7A93">
            <w:pPr>
              <w:rPr>
                <w:rFonts w:ascii="Arial" w:hAnsi="Arial" w:cs="Arial"/>
                <w:b/>
                <w:sz w:val="24"/>
                <w:szCs w:val="24"/>
                <w:lang w:val="fr-FR"/>
              </w:rPr>
            </w:pPr>
            <w:r w:rsidRPr="008E7A93">
              <w:rPr>
                <w:rFonts w:ascii="Arial" w:hAnsi="Arial" w:cs="Arial"/>
                <w:b/>
                <w:sz w:val="24"/>
                <w:szCs w:val="24"/>
              </w:rPr>
              <w:t>DATE-</w:t>
            </w:r>
          </w:p>
        </w:tc>
        <w:tc>
          <w:tcPr>
            <w:tcW w:w="6327" w:type="dxa"/>
            <w:tcBorders>
              <w:top w:val="nil"/>
              <w:left w:val="single" w:sz="4" w:space="0" w:color="auto"/>
              <w:bottom w:val="nil"/>
              <w:right w:val="nil"/>
            </w:tcBorders>
          </w:tcPr>
          <w:p w:rsidR="00FB61B2" w:rsidRPr="008E7A93" w:rsidRDefault="00FB61B2" w:rsidP="008E7A93">
            <w:pPr>
              <w:rPr>
                <w:rFonts w:ascii="Arial" w:hAnsi="Arial" w:cs="Arial"/>
                <w:b/>
                <w:sz w:val="24"/>
                <w:szCs w:val="24"/>
              </w:rPr>
            </w:pPr>
            <w:r w:rsidRPr="008E7A93">
              <w:rPr>
                <w:rFonts w:ascii="Arial" w:hAnsi="Arial" w:cs="Arial"/>
                <w:b/>
                <w:sz w:val="24"/>
                <w:szCs w:val="24"/>
              </w:rPr>
              <w:t>7</w:t>
            </w:r>
            <w:r w:rsidR="008E7A93" w:rsidRPr="008E7A93">
              <w:rPr>
                <w:rFonts w:ascii="Arial" w:hAnsi="Arial" w:cs="Arial"/>
                <w:b/>
                <w:sz w:val="24"/>
                <w:szCs w:val="24"/>
                <w:vertAlign w:val="superscript"/>
              </w:rPr>
              <w:t>th</w:t>
            </w:r>
            <w:r w:rsidR="008E7A93" w:rsidRPr="008E7A93">
              <w:rPr>
                <w:rFonts w:ascii="Arial" w:hAnsi="Arial" w:cs="Arial"/>
                <w:b/>
                <w:sz w:val="24"/>
                <w:szCs w:val="24"/>
              </w:rPr>
              <w:t xml:space="preserve"> January 2018</w:t>
            </w:r>
          </w:p>
        </w:tc>
      </w:tr>
      <w:tr w:rsidR="00FB61B2" w:rsidRPr="00FB61B2" w:rsidTr="008E7A93">
        <w:tc>
          <w:tcPr>
            <w:tcW w:w="2689" w:type="dxa"/>
            <w:tcBorders>
              <w:top w:val="nil"/>
              <w:left w:val="nil"/>
              <w:bottom w:val="nil"/>
              <w:right w:val="single" w:sz="4" w:space="0" w:color="auto"/>
            </w:tcBorders>
          </w:tcPr>
          <w:p w:rsidR="00FB61B2" w:rsidRPr="008E7A93" w:rsidRDefault="00FB61B2" w:rsidP="008E7A93">
            <w:pPr>
              <w:rPr>
                <w:rFonts w:ascii="Arial" w:hAnsi="Arial" w:cs="Arial"/>
                <w:b/>
                <w:sz w:val="24"/>
                <w:szCs w:val="24"/>
              </w:rPr>
            </w:pPr>
          </w:p>
        </w:tc>
        <w:tc>
          <w:tcPr>
            <w:tcW w:w="6327" w:type="dxa"/>
            <w:tcBorders>
              <w:top w:val="nil"/>
              <w:left w:val="single" w:sz="4" w:space="0" w:color="auto"/>
              <w:bottom w:val="nil"/>
              <w:right w:val="nil"/>
            </w:tcBorders>
          </w:tcPr>
          <w:p w:rsidR="00FB61B2" w:rsidRPr="008E7A93" w:rsidRDefault="00FB61B2" w:rsidP="008E7A93">
            <w:pPr>
              <w:rPr>
                <w:rFonts w:ascii="Arial" w:hAnsi="Arial" w:cs="Arial"/>
                <w:b/>
                <w:sz w:val="24"/>
                <w:szCs w:val="24"/>
              </w:rPr>
            </w:pPr>
          </w:p>
        </w:tc>
      </w:tr>
      <w:tr w:rsidR="00FB61B2" w:rsidRPr="00FB61B2" w:rsidTr="008E7A93">
        <w:tc>
          <w:tcPr>
            <w:tcW w:w="2689" w:type="dxa"/>
            <w:tcBorders>
              <w:top w:val="nil"/>
              <w:left w:val="nil"/>
              <w:bottom w:val="nil"/>
              <w:right w:val="single" w:sz="4" w:space="0" w:color="auto"/>
            </w:tcBorders>
          </w:tcPr>
          <w:p w:rsidR="00FB61B2" w:rsidRPr="008E7A93" w:rsidRDefault="00FB61B2" w:rsidP="008E7A93">
            <w:pPr>
              <w:rPr>
                <w:rFonts w:ascii="Arial" w:hAnsi="Arial" w:cs="Arial"/>
                <w:b/>
                <w:sz w:val="24"/>
                <w:szCs w:val="24"/>
              </w:rPr>
            </w:pPr>
            <w:r w:rsidRPr="008E7A93">
              <w:rPr>
                <w:rFonts w:ascii="Arial" w:hAnsi="Arial" w:cs="Arial"/>
                <w:b/>
                <w:sz w:val="24"/>
                <w:szCs w:val="24"/>
              </w:rPr>
              <w:t>MODULE-</w:t>
            </w:r>
          </w:p>
        </w:tc>
        <w:tc>
          <w:tcPr>
            <w:tcW w:w="6327" w:type="dxa"/>
            <w:tcBorders>
              <w:top w:val="nil"/>
              <w:left w:val="single" w:sz="4" w:space="0" w:color="auto"/>
              <w:bottom w:val="nil"/>
              <w:right w:val="nil"/>
            </w:tcBorders>
          </w:tcPr>
          <w:p w:rsidR="00FB61B2" w:rsidRPr="008E7A93" w:rsidRDefault="00FB61B2" w:rsidP="008E7A93">
            <w:pPr>
              <w:rPr>
                <w:rFonts w:ascii="Arial" w:hAnsi="Arial" w:cs="Arial"/>
                <w:b/>
                <w:sz w:val="24"/>
                <w:szCs w:val="24"/>
              </w:rPr>
            </w:pPr>
            <w:r w:rsidRPr="008E7A93">
              <w:rPr>
                <w:rFonts w:ascii="Arial" w:hAnsi="Arial" w:cs="Arial"/>
                <w:b/>
                <w:sz w:val="24"/>
                <w:szCs w:val="24"/>
              </w:rPr>
              <w:t>ENTREPRENEURSHIP</w:t>
            </w:r>
          </w:p>
        </w:tc>
      </w:tr>
      <w:tr w:rsidR="00FB61B2" w:rsidRPr="00FB61B2" w:rsidTr="008E7A93">
        <w:tc>
          <w:tcPr>
            <w:tcW w:w="2689" w:type="dxa"/>
            <w:tcBorders>
              <w:top w:val="nil"/>
              <w:left w:val="nil"/>
              <w:bottom w:val="nil"/>
              <w:right w:val="single" w:sz="4" w:space="0" w:color="auto"/>
            </w:tcBorders>
          </w:tcPr>
          <w:p w:rsidR="00FB61B2" w:rsidRPr="008E7A93" w:rsidRDefault="00FB61B2" w:rsidP="008E7A93">
            <w:pPr>
              <w:rPr>
                <w:rFonts w:ascii="Arial" w:hAnsi="Arial" w:cs="Arial"/>
                <w:b/>
                <w:sz w:val="24"/>
                <w:szCs w:val="24"/>
              </w:rPr>
            </w:pPr>
          </w:p>
        </w:tc>
        <w:tc>
          <w:tcPr>
            <w:tcW w:w="6327" w:type="dxa"/>
            <w:tcBorders>
              <w:top w:val="nil"/>
              <w:left w:val="single" w:sz="4" w:space="0" w:color="auto"/>
              <w:bottom w:val="nil"/>
              <w:right w:val="nil"/>
            </w:tcBorders>
          </w:tcPr>
          <w:p w:rsidR="00FB61B2" w:rsidRPr="008E7A93" w:rsidRDefault="00FB61B2" w:rsidP="008E7A93">
            <w:pPr>
              <w:rPr>
                <w:rFonts w:ascii="Arial" w:hAnsi="Arial" w:cs="Arial"/>
                <w:b/>
                <w:sz w:val="24"/>
                <w:szCs w:val="24"/>
              </w:rPr>
            </w:pPr>
          </w:p>
        </w:tc>
      </w:tr>
      <w:tr w:rsidR="00FB61B2" w:rsidRPr="00FB61B2" w:rsidTr="008E7A93">
        <w:tc>
          <w:tcPr>
            <w:tcW w:w="2689" w:type="dxa"/>
            <w:tcBorders>
              <w:top w:val="nil"/>
              <w:left w:val="nil"/>
              <w:bottom w:val="nil"/>
              <w:right w:val="single" w:sz="4" w:space="0" w:color="auto"/>
            </w:tcBorders>
          </w:tcPr>
          <w:p w:rsidR="00FB61B2" w:rsidRPr="008E7A93" w:rsidRDefault="00FB61B2" w:rsidP="008E7A93">
            <w:pPr>
              <w:rPr>
                <w:rFonts w:ascii="Arial" w:hAnsi="Arial" w:cs="Arial"/>
                <w:b/>
                <w:sz w:val="24"/>
                <w:szCs w:val="24"/>
              </w:rPr>
            </w:pPr>
            <w:r w:rsidRPr="008E7A93">
              <w:rPr>
                <w:rFonts w:ascii="Arial" w:hAnsi="Arial" w:cs="Arial"/>
                <w:b/>
                <w:sz w:val="24"/>
                <w:szCs w:val="24"/>
              </w:rPr>
              <w:t>ASSIGNMENT-</w:t>
            </w:r>
          </w:p>
        </w:tc>
        <w:tc>
          <w:tcPr>
            <w:tcW w:w="6327" w:type="dxa"/>
            <w:tcBorders>
              <w:top w:val="nil"/>
              <w:left w:val="single" w:sz="4" w:space="0" w:color="auto"/>
              <w:bottom w:val="nil"/>
              <w:right w:val="nil"/>
            </w:tcBorders>
          </w:tcPr>
          <w:p w:rsidR="00FB61B2" w:rsidRPr="008E7A93" w:rsidRDefault="008E7A93" w:rsidP="008E7A93">
            <w:pPr>
              <w:rPr>
                <w:rFonts w:ascii="Arial" w:hAnsi="Arial" w:cs="Arial"/>
                <w:b/>
                <w:sz w:val="24"/>
                <w:szCs w:val="24"/>
              </w:rPr>
            </w:pPr>
            <w:r w:rsidRPr="008E7A93">
              <w:rPr>
                <w:rFonts w:ascii="Arial" w:hAnsi="Arial" w:cs="Arial"/>
                <w:b/>
                <w:sz w:val="24"/>
                <w:szCs w:val="24"/>
              </w:rPr>
              <w:t>2</w:t>
            </w:r>
          </w:p>
        </w:tc>
      </w:tr>
      <w:tr w:rsidR="00FB61B2" w:rsidRPr="00FB61B2" w:rsidTr="008E7A93">
        <w:tc>
          <w:tcPr>
            <w:tcW w:w="2689" w:type="dxa"/>
            <w:tcBorders>
              <w:top w:val="nil"/>
              <w:left w:val="nil"/>
              <w:bottom w:val="nil"/>
              <w:right w:val="single" w:sz="4" w:space="0" w:color="auto"/>
            </w:tcBorders>
          </w:tcPr>
          <w:p w:rsidR="00FB61B2" w:rsidRPr="008E7A93" w:rsidRDefault="00FB61B2" w:rsidP="008E7A93">
            <w:pPr>
              <w:rPr>
                <w:rFonts w:ascii="Arial" w:hAnsi="Arial" w:cs="Arial"/>
                <w:b/>
                <w:sz w:val="24"/>
                <w:szCs w:val="24"/>
              </w:rPr>
            </w:pPr>
          </w:p>
        </w:tc>
        <w:tc>
          <w:tcPr>
            <w:tcW w:w="6327" w:type="dxa"/>
            <w:tcBorders>
              <w:top w:val="nil"/>
              <w:left w:val="single" w:sz="4" w:space="0" w:color="auto"/>
              <w:bottom w:val="nil"/>
              <w:right w:val="nil"/>
            </w:tcBorders>
          </w:tcPr>
          <w:p w:rsidR="00FB61B2" w:rsidRPr="008E7A93" w:rsidRDefault="00FB61B2" w:rsidP="008E7A93">
            <w:pPr>
              <w:rPr>
                <w:rFonts w:ascii="Arial" w:hAnsi="Arial" w:cs="Arial"/>
                <w:b/>
                <w:sz w:val="24"/>
                <w:szCs w:val="24"/>
              </w:rPr>
            </w:pPr>
          </w:p>
        </w:tc>
      </w:tr>
      <w:tr w:rsidR="00FB61B2" w:rsidRPr="00FB61B2" w:rsidTr="008E7A93">
        <w:tc>
          <w:tcPr>
            <w:tcW w:w="2689" w:type="dxa"/>
            <w:tcBorders>
              <w:top w:val="nil"/>
              <w:left w:val="nil"/>
              <w:bottom w:val="nil"/>
              <w:right w:val="single" w:sz="4" w:space="0" w:color="auto"/>
            </w:tcBorders>
          </w:tcPr>
          <w:p w:rsidR="00FB61B2" w:rsidRPr="008E7A93" w:rsidRDefault="00FB61B2" w:rsidP="008E7A93">
            <w:pPr>
              <w:rPr>
                <w:rFonts w:ascii="Arial" w:hAnsi="Arial" w:cs="Arial"/>
                <w:b/>
                <w:sz w:val="24"/>
                <w:szCs w:val="24"/>
              </w:rPr>
            </w:pPr>
            <w:r w:rsidRPr="008E7A93">
              <w:rPr>
                <w:rFonts w:ascii="Arial" w:hAnsi="Arial" w:cs="Arial"/>
                <w:b/>
                <w:sz w:val="24"/>
                <w:szCs w:val="24"/>
              </w:rPr>
              <w:t>MODULE CODE-</w:t>
            </w:r>
          </w:p>
        </w:tc>
        <w:tc>
          <w:tcPr>
            <w:tcW w:w="6327" w:type="dxa"/>
            <w:tcBorders>
              <w:top w:val="nil"/>
              <w:left w:val="single" w:sz="4" w:space="0" w:color="auto"/>
              <w:bottom w:val="nil"/>
              <w:right w:val="nil"/>
            </w:tcBorders>
          </w:tcPr>
          <w:p w:rsidR="00FB61B2" w:rsidRPr="008E7A93" w:rsidRDefault="00FB61B2" w:rsidP="008E7A93">
            <w:pPr>
              <w:rPr>
                <w:rFonts w:ascii="Arial" w:hAnsi="Arial" w:cs="Arial"/>
                <w:b/>
                <w:sz w:val="24"/>
                <w:szCs w:val="24"/>
              </w:rPr>
            </w:pPr>
            <w:r w:rsidRPr="008E7A93">
              <w:rPr>
                <w:rFonts w:ascii="Arial" w:hAnsi="Arial" w:cs="Arial"/>
                <w:b/>
                <w:sz w:val="24"/>
                <w:szCs w:val="24"/>
              </w:rPr>
              <w:t>SBMA7111D</w:t>
            </w:r>
          </w:p>
        </w:tc>
      </w:tr>
      <w:tr w:rsidR="00FB61B2" w:rsidRPr="00FB61B2" w:rsidTr="008E7A93">
        <w:tc>
          <w:tcPr>
            <w:tcW w:w="2689" w:type="dxa"/>
            <w:tcBorders>
              <w:top w:val="nil"/>
              <w:left w:val="nil"/>
              <w:bottom w:val="nil"/>
              <w:right w:val="single" w:sz="4" w:space="0" w:color="auto"/>
            </w:tcBorders>
          </w:tcPr>
          <w:p w:rsidR="00FB61B2" w:rsidRPr="008E7A93" w:rsidRDefault="00FB61B2" w:rsidP="008E7A93">
            <w:pPr>
              <w:rPr>
                <w:rFonts w:ascii="Arial" w:hAnsi="Arial" w:cs="Arial"/>
                <w:b/>
                <w:sz w:val="24"/>
                <w:szCs w:val="24"/>
              </w:rPr>
            </w:pPr>
          </w:p>
        </w:tc>
        <w:tc>
          <w:tcPr>
            <w:tcW w:w="6327" w:type="dxa"/>
            <w:tcBorders>
              <w:top w:val="nil"/>
              <w:left w:val="single" w:sz="4" w:space="0" w:color="auto"/>
              <w:bottom w:val="nil"/>
              <w:right w:val="nil"/>
            </w:tcBorders>
          </w:tcPr>
          <w:p w:rsidR="00FB61B2" w:rsidRPr="008E7A93" w:rsidRDefault="00FB61B2" w:rsidP="008E7A93">
            <w:pPr>
              <w:rPr>
                <w:rFonts w:ascii="Arial" w:hAnsi="Arial" w:cs="Arial"/>
                <w:b/>
                <w:sz w:val="24"/>
                <w:szCs w:val="24"/>
              </w:rPr>
            </w:pPr>
          </w:p>
        </w:tc>
      </w:tr>
      <w:tr w:rsidR="00FB61B2" w:rsidRPr="00FB61B2" w:rsidTr="008E7A93">
        <w:tc>
          <w:tcPr>
            <w:tcW w:w="2689" w:type="dxa"/>
            <w:tcBorders>
              <w:top w:val="nil"/>
              <w:left w:val="nil"/>
              <w:bottom w:val="nil"/>
              <w:right w:val="single" w:sz="4" w:space="0" w:color="auto"/>
            </w:tcBorders>
          </w:tcPr>
          <w:p w:rsidR="00FB61B2" w:rsidRPr="008E7A93" w:rsidRDefault="00FB61B2" w:rsidP="008E7A93">
            <w:pPr>
              <w:rPr>
                <w:rFonts w:ascii="Arial" w:hAnsi="Arial" w:cs="Arial"/>
                <w:b/>
                <w:sz w:val="24"/>
                <w:szCs w:val="24"/>
              </w:rPr>
            </w:pPr>
            <w:r w:rsidRPr="008E7A93">
              <w:rPr>
                <w:rFonts w:ascii="Arial" w:hAnsi="Arial" w:cs="Arial"/>
                <w:b/>
                <w:sz w:val="24"/>
                <w:szCs w:val="24"/>
              </w:rPr>
              <w:t>COURSE-</w:t>
            </w:r>
          </w:p>
        </w:tc>
        <w:tc>
          <w:tcPr>
            <w:tcW w:w="6327" w:type="dxa"/>
            <w:tcBorders>
              <w:top w:val="nil"/>
              <w:left w:val="single" w:sz="4" w:space="0" w:color="auto"/>
              <w:bottom w:val="nil"/>
              <w:right w:val="nil"/>
            </w:tcBorders>
          </w:tcPr>
          <w:p w:rsidR="00FB61B2" w:rsidRPr="008E7A93" w:rsidRDefault="00FB61B2" w:rsidP="008E7A93">
            <w:pPr>
              <w:rPr>
                <w:rFonts w:ascii="Arial" w:hAnsi="Arial" w:cs="Arial"/>
                <w:b/>
                <w:sz w:val="24"/>
                <w:szCs w:val="24"/>
              </w:rPr>
            </w:pPr>
            <w:r w:rsidRPr="008E7A93">
              <w:rPr>
                <w:rFonts w:ascii="Arial" w:hAnsi="Arial" w:cs="Arial"/>
                <w:b/>
                <w:sz w:val="24"/>
                <w:szCs w:val="24"/>
              </w:rPr>
              <w:t>MBA General Management (distance learning)</w:t>
            </w:r>
          </w:p>
        </w:tc>
      </w:tr>
    </w:tbl>
    <w:p w:rsidR="00FB61B2" w:rsidRDefault="00FB61B2" w:rsidP="008E7A93">
      <w:pPr>
        <w:jc w:val="right"/>
        <w:rPr>
          <w:rFonts w:ascii="Arial" w:hAnsi="Arial" w:cs="Arial"/>
          <w:b/>
          <w:sz w:val="24"/>
          <w:szCs w:val="24"/>
          <w:u w:val="double"/>
        </w:rPr>
      </w:pPr>
    </w:p>
    <w:p w:rsidR="00FB61B2" w:rsidRDefault="00FB61B2" w:rsidP="00834144">
      <w:pPr>
        <w:rPr>
          <w:rFonts w:ascii="Arial" w:hAnsi="Arial" w:cs="Arial"/>
          <w:b/>
          <w:sz w:val="24"/>
          <w:szCs w:val="24"/>
          <w:u w:val="double"/>
        </w:rPr>
      </w:pPr>
    </w:p>
    <w:p w:rsidR="00FB61B2" w:rsidRDefault="00FB61B2" w:rsidP="00834144">
      <w:pPr>
        <w:rPr>
          <w:rFonts w:ascii="Arial" w:hAnsi="Arial" w:cs="Arial"/>
          <w:b/>
          <w:sz w:val="24"/>
          <w:szCs w:val="24"/>
          <w:u w:val="double"/>
        </w:rPr>
      </w:pPr>
    </w:p>
    <w:p w:rsidR="00FB61B2" w:rsidRDefault="00FB61B2" w:rsidP="00834144">
      <w:pPr>
        <w:rPr>
          <w:rFonts w:ascii="Arial" w:hAnsi="Arial" w:cs="Arial"/>
          <w:b/>
          <w:sz w:val="24"/>
          <w:szCs w:val="24"/>
          <w:u w:val="double"/>
        </w:rPr>
      </w:pPr>
    </w:p>
    <w:p w:rsidR="00FB61B2" w:rsidRDefault="00FB61B2" w:rsidP="00834144">
      <w:pPr>
        <w:rPr>
          <w:rFonts w:ascii="Arial" w:hAnsi="Arial" w:cs="Arial"/>
          <w:b/>
          <w:sz w:val="24"/>
          <w:szCs w:val="24"/>
          <w:u w:val="double"/>
        </w:rPr>
      </w:pPr>
    </w:p>
    <w:p w:rsidR="00FB61B2" w:rsidRDefault="00FB61B2" w:rsidP="008E7A93">
      <w:pPr>
        <w:jc w:val="right"/>
        <w:rPr>
          <w:rFonts w:ascii="Arial" w:hAnsi="Arial" w:cs="Arial"/>
          <w:b/>
          <w:sz w:val="24"/>
          <w:szCs w:val="24"/>
          <w:u w:val="double"/>
        </w:rPr>
      </w:pPr>
    </w:p>
    <w:p w:rsidR="00FB61B2" w:rsidRDefault="00FB61B2" w:rsidP="00834144">
      <w:pPr>
        <w:rPr>
          <w:rFonts w:ascii="Arial" w:hAnsi="Arial" w:cs="Arial"/>
          <w:b/>
          <w:sz w:val="24"/>
          <w:szCs w:val="24"/>
          <w:u w:val="double"/>
        </w:rPr>
      </w:pPr>
    </w:p>
    <w:p w:rsidR="00FB61B2" w:rsidRDefault="00FB61B2" w:rsidP="00834144">
      <w:pPr>
        <w:rPr>
          <w:rFonts w:ascii="Arial" w:hAnsi="Arial" w:cs="Arial"/>
          <w:b/>
          <w:sz w:val="24"/>
          <w:szCs w:val="24"/>
          <w:u w:val="double"/>
        </w:rPr>
      </w:pPr>
    </w:p>
    <w:p w:rsidR="00FB61B2" w:rsidRDefault="00FB61B2" w:rsidP="00834144">
      <w:pPr>
        <w:rPr>
          <w:rFonts w:ascii="Arial" w:hAnsi="Arial" w:cs="Arial"/>
          <w:b/>
          <w:sz w:val="24"/>
          <w:szCs w:val="24"/>
          <w:u w:val="double"/>
        </w:rPr>
      </w:pPr>
    </w:p>
    <w:p w:rsidR="00FB61B2" w:rsidRDefault="00FB61B2" w:rsidP="00834144">
      <w:pPr>
        <w:rPr>
          <w:rFonts w:ascii="Arial" w:hAnsi="Arial" w:cs="Arial"/>
          <w:b/>
          <w:sz w:val="24"/>
          <w:szCs w:val="24"/>
          <w:u w:val="double"/>
        </w:rPr>
      </w:pPr>
    </w:p>
    <w:p w:rsidR="00FB61B2" w:rsidRDefault="00FB61B2" w:rsidP="00834144">
      <w:pPr>
        <w:rPr>
          <w:rFonts w:ascii="Arial" w:hAnsi="Arial" w:cs="Arial"/>
          <w:b/>
          <w:sz w:val="24"/>
          <w:szCs w:val="24"/>
          <w:u w:val="double"/>
        </w:rPr>
      </w:pPr>
    </w:p>
    <w:p w:rsidR="00FB61B2" w:rsidRDefault="00FB61B2" w:rsidP="00834144">
      <w:pPr>
        <w:rPr>
          <w:rFonts w:ascii="Arial" w:hAnsi="Arial" w:cs="Arial"/>
          <w:b/>
          <w:sz w:val="24"/>
          <w:szCs w:val="24"/>
          <w:u w:val="double"/>
        </w:rPr>
      </w:pPr>
    </w:p>
    <w:p w:rsidR="00FB61B2" w:rsidRDefault="00FB61B2" w:rsidP="00834144">
      <w:pPr>
        <w:rPr>
          <w:rFonts w:ascii="Arial" w:hAnsi="Arial" w:cs="Arial"/>
          <w:b/>
          <w:sz w:val="24"/>
          <w:szCs w:val="24"/>
          <w:u w:val="double"/>
        </w:rPr>
      </w:pPr>
    </w:p>
    <w:p w:rsidR="00FB61B2" w:rsidRDefault="00FB61B2" w:rsidP="00834144">
      <w:pPr>
        <w:rPr>
          <w:rFonts w:ascii="Arial" w:hAnsi="Arial" w:cs="Arial"/>
          <w:b/>
          <w:sz w:val="24"/>
          <w:szCs w:val="24"/>
          <w:u w:val="double"/>
        </w:rPr>
      </w:pPr>
    </w:p>
    <w:p w:rsidR="00FB61B2" w:rsidRDefault="00FB61B2" w:rsidP="00834144">
      <w:pPr>
        <w:rPr>
          <w:rFonts w:ascii="Arial" w:hAnsi="Arial" w:cs="Arial"/>
          <w:b/>
          <w:sz w:val="24"/>
          <w:szCs w:val="24"/>
          <w:u w:val="double"/>
        </w:rPr>
      </w:pPr>
    </w:p>
    <w:p w:rsidR="00FB61B2" w:rsidRDefault="00FB61B2" w:rsidP="00834144">
      <w:pPr>
        <w:rPr>
          <w:rFonts w:ascii="Arial" w:hAnsi="Arial" w:cs="Arial"/>
          <w:b/>
          <w:sz w:val="24"/>
          <w:szCs w:val="24"/>
          <w:u w:val="double"/>
        </w:rPr>
      </w:pPr>
    </w:p>
    <w:p w:rsidR="00FB61B2" w:rsidRDefault="00FB61B2" w:rsidP="00834144">
      <w:pPr>
        <w:rPr>
          <w:rFonts w:ascii="Arial" w:hAnsi="Arial" w:cs="Arial"/>
          <w:b/>
          <w:sz w:val="24"/>
          <w:szCs w:val="24"/>
          <w:u w:val="double"/>
        </w:rPr>
      </w:pPr>
    </w:p>
    <w:p w:rsidR="00FB61B2" w:rsidRDefault="00FB61B2" w:rsidP="00834144">
      <w:pPr>
        <w:rPr>
          <w:rFonts w:ascii="Arial" w:hAnsi="Arial" w:cs="Arial"/>
          <w:b/>
          <w:sz w:val="24"/>
          <w:szCs w:val="24"/>
          <w:u w:val="double"/>
        </w:rPr>
      </w:pPr>
    </w:p>
    <w:p w:rsidR="008E7A93" w:rsidRPr="008E7A93" w:rsidRDefault="008E7A93" w:rsidP="00834144">
      <w:pPr>
        <w:rPr>
          <w:rFonts w:ascii="Arial" w:hAnsi="Arial" w:cs="Arial"/>
          <w:sz w:val="24"/>
          <w:szCs w:val="24"/>
          <w:u w:val="double"/>
        </w:rPr>
      </w:pPr>
      <w:r w:rsidRPr="008E7A93">
        <w:rPr>
          <w:rFonts w:ascii="Arial" w:hAnsi="Arial" w:cs="Arial"/>
          <w:sz w:val="24"/>
          <w:szCs w:val="24"/>
          <w:u w:val="double"/>
        </w:rPr>
        <w:lastRenderedPageBreak/>
        <w:t>Contents</w:t>
      </w:r>
    </w:p>
    <w:tbl>
      <w:tblPr>
        <w:tblStyle w:val="TableGrid"/>
        <w:tblW w:w="0" w:type="auto"/>
        <w:tblLook w:val="04A0" w:firstRow="1" w:lastRow="0" w:firstColumn="1" w:lastColumn="0" w:noHBand="0" w:noVBand="1"/>
      </w:tblPr>
      <w:tblGrid>
        <w:gridCol w:w="5506"/>
        <w:gridCol w:w="817"/>
      </w:tblGrid>
      <w:tr w:rsidR="000C561F" w:rsidTr="000C561F">
        <w:tc>
          <w:tcPr>
            <w:tcW w:w="5506" w:type="dxa"/>
            <w:tcBorders>
              <w:top w:val="nil"/>
              <w:left w:val="nil"/>
              <w:bottom w:val="nil"/>
              <w:right w:val="nil"/>
            </w:tcBorders>
          </w:tcPr>
          <w:p w:rsidR="000C561F" w:rsidRPr="00855CA3" w:rsidRDefault="000C561F" w:rsidP="00353CED">
            <w:pPr>
              <w:spacing w:line="360" w:lineRule="auto"/>
              <w:rPr>
                <w:rFonts w:ascii="Arial" w:hAnsi="Arial" w:cs="Arial"/>
                <w:sz w:val="24"/>
                <w:szCs w:val="24"/>
              </w:rPr>
            </w:pPr>
            <w:r w:rsidRPr="00855CA3">
              <w:rPr>
                <w:rFonts w:ascii="Arial" w:hAnsi="Arial" w:cs="Arial"/>
                <w:sz w:val="24"/>
                <w:szCs w:val="24"/>
              </w:rPr>
              <w:t>Introduction</w:t>
            </w:r>
          </w:p>
        </w:tc>
        <w:tc>
          <w:tcPr>
            <w:tcW w:w="817" w:type="dxa"/>
            <w:tcBorders>
              <w:top w:val="nil"/>
              <w:left w:val="nil"/>
              <w:bottom w:val="nil"/>
              <w:right w:val="nil"/>
            </w:tcBorders>
          </w:tcPr>
          <w:p w:rsidR="000C561F" w:rsidRPr="00855CA3" w:rsidRDefault="000C561F" w:rsidP="00353CED">
            <w:pPr>
              <w:spacing w:line="360" w:lineRule="auto"/>
              <w:rPr>
                <w:rFonts w:ascii="Arial" w:hAnsi="Arial" w:cs="Arial"/>
                <w:sz w:val="24"/>
                <w:szCs w:val="24"/>
              </w:rPr>
            </w:pPr>
            <w:r w:rsidRPr="00855CA3">
              <w:rPr>
                <w:rFonts w:ascii="Arial" w:hAnsi="Arial" w:cs="Arial"/>
                <w:sz w:val="24"/>
                <w:szCs w:val="24"/>
              </w:rPr>
              <w:t>3</w:t>
            </w:r>
          </w:p>
        </w:tc>
      </w:tr>
      <w:tr w:rsidR="000C561F" w:rsidTr="000C561F">
        <w:tc>
          <w:tcPr>
            <w:tcW w:w="5506" w:type="dxa"/>
            <w:tcBorders>
              <w:top w:val="nil"/>
              <w:left w:val="nil"/>
              <w:bottom w:val="nil"/>
              <w:right w:val="nil"/>
            </w:tcBorders>
          </w:tcPr>
          <w:p w:rsidR="000C561F" w:rsidRPr="00855CA3" w:rsidRDefault="000C561F" w:rsidP="00353CED">
            <w:pPr>
              <w:spacing w:line="360" w:lineRule="auto"/>
              <w:rPr>
                <w:rFonts w:ascii="Arial" w:hAnsi="Arial" w:cs="Arial"/>
                <w:sz w:val="24"/>
                <w:szCs w:val="24"/>
              </w:rPr>
            </w:pPr>
            <w:r>
              <w:rPr>
                <w:rFonts w:ascii="Arial" w:hAnsi="Arial" w:cs="Arial"/>
                <w:sz w:val="24"/>
                <w:szCs w:val="24"/>
              </w:rPr>
              <w:t>Economic Impact of the Perkins</w:t>
            </w:r>
          </w:p>
        </w:tc>
        <w:tc>
          <w:tcPr>
            <w:tcW w:w="817" w:type="dxa"/>
            <w:tcBorders>
              <w:top w:val="nil"/>
              <w:left w:val="nil"/>
              <w:bottom w:val="nil"/>
              <w:right w:val="nil"/>
            </w:tcBorders>
          </w:tcPr>
          <w:p w:rsidR="000C561F" w:rsidRPr="00855CA3" w:rsidRDefault="000C561F" w:rsidP="00353CED">
            <w:pPr>
              <w:spacing w:line="360" w:lineRule="auto"/>
              <w:rPr>
                <w:rFonts w:ascii="Arial" w:hAnsi="Arial" w:cs="Arial"/>
                <w:sz w:val="24"/>
                <w:szCs w:val="24"/>
              </w:rPr>
            </w:pPr>
            <w:r>
              <w:rPr>
                <w:rFonts w:ascii="Arial" w:hAnsi="Arial" w:cs="Arial"/>
                <w:sz w:val="24"/>
                <w:szCs w:val="24"/>
              </w:rPr>
              <w:t>3</w:t>
            </w:r>
          </w:p>
        </w:tc>
      </w:tr>
      <w:tr w:rsidR="000C561F" w:rsidTr="000C561F">
        <w:tc>
          <w:tcPr>
            <w:tcW w:w="5506" w:type="dxa"/>
            <w:tcBorders>
              <w:top w:val="nil"/>
              <w:left w:val="nil"/>
              <w:bottom w:val="nil"/>
              <w:right w:val="nil"/>
            </w:tcBorders>
          </w:tcPr>
          <w:p w:rsidR="000C561F" w:rsidRPr="00855CA3" w:rsidRDefault="000C561F" w:rsidP="00353CED">
            <w:pPr>
              <w:spacing w:line="360" w:lineRule="auto"/>
              <w:rPr>
                <w:rFonts w:ascii="Arial" w:hAnsi="Arial" w:cs="Arial"/>
                <w:sz w:val="24"/>
                <w:szCs w:val="24"/>
              </w:rPr>
            </w:pPr>
            <w:r>
              <w:rPr>
                <w:rFonts w:ascii="Arial" w:hAnsi="Arial" w:cs="Arial"/>
                <w:sz w:val="24"/>
                <w:szCs w:val="24"/>
              </w:rPr>
              <w:t xml:space="preserve">Opportunity </w:t>
            </w:r>
            <w:r w:rsidR="00A4015F">
              <w:rPr>
                <w:rFonts w:ascii="Arial" w:hAnsi="Arial" w:cs="Arial"/>
                <w:sz w:val="24"/>
                <w:szCs w:val="24"/>
              </w:rPr>
              <w:t>Search</w:t>
            </w:r>
            <w:r>
              <w:rPr>
                <w:rFonts w:ascii="Arial" w:hAnsi="Arial" w:cs="Arial"/>
                <w:sz w:val="24"/>
                <w:szCs w:val="24"/>
              </w:rPr>
              <w:t xml:space="preserve"> and   </w:t>
            </w:r>
            <w:r w:rsidR="00A4015F">
              <w:rPr>
                <w:rFonts w:ascii="Arial" w:hAnsi="Arial" w:cs="Arial"/>
                <w:sz w:val="24"/>
                <w:szCs w:val="24"/>
              </w:rPr>
              <w:t>Recognition</w:t>
            </w:r>
            <w:r>
              <w:rPr>
                <w:rFonts w:ascii="Arial" w:hAnsi="Arial" w:cs="Arial"/>
                <w:sz w:val="24"/>
                <w:szCs w:val="24"/>
              </w:rPr>
              <w:t xml:space="preserve"> as a Novice Entrepreneur</w:t>
            </w:r>
          </w:p>
        </w:tc>
        <w:tc>
          <w:tcPr>
            <w:tcW w:w="817" w:type="dxa"/>
            <w:tcBorders>
              <w:top w:val="nil"/>
              <w:left w:val="nil"/>
              <w:bottom w:val="nil"/>
              <w:right w:val="nil"/>
            </w:tcBorders>
          </w:tcPr>
          <w:p w:rsidR="000C561F" w:rsidRPr="00855CA3" w:rsidRDefault="000C561F" w:rsidP="00353CED">
            <w:pPr>
              <w:spacing w:line="360" w:lineRule="auto"/>
              <w:rPr>
                <w:rFonts w:ascii="Arial" w:hAnsi="Arial" w:cs="Arial"/>
                <w:sz w:val="24"/>
                <w:szCs w:val="24"/>
              </w:rPr>
            </w:pPr>
            <w:r>
              <w:rPr>
                <w:rFonts w:ascii="Arial" w:hAnsi="Arial" w:cs="Arial"/>
                <w:sz w:val="24"/>
                <w:szCs w:val="24"/>
              </w:rPr>
              <w:t>5</w:t>
            </w:r>
          </w:p>
        </w:tc>
      </w:tr>
      <w:tr w:rsidR="000C561F" w:rsidTr="000C561F">
        <w:trPr>
          <w:trHeight w:val="392"/>
        </w:trPr>
        <w:tc>
          <w:tcPr>
            <w:tcW w:w="5506" w:type="dxa"/>
            <w:tcBorders>
              <w:top w:val="nil"/>
              <w:left w:val="nil"/>
              <w:bottom w:val="nil"/>
              <w:right w:val="nil"/>
            </w:tcBorders>
          </w:tcPr>
          <w:p w:rsidR="000C561F" w:rsidRPr="000C561F" w:rsidRDefault="000C561F" w:rsidP="000C561F">
            <w:pPr>
              <w:spacing w:line="360" w:lineRule="auto"/>
              <w:rPr>
                <w:rFonts w:ascii="Arial" w:hAnsi="Arial" w:cs="Arial"/>
                <w:sz w:val="24"/>
                <w:szCs w:val="24"/>
              </w:rPr>
            </w:pPr>
            <w:r w:rsidRPr="000C561F">
              <w:rPr>
                <w:rFonts w:ascii="Arial" w:hAnsi="Arial" w:cs="Arial"/>
                <w:sz w:val="24"/>
                <w:szCs w:val="24"/>
              </w:rPr>
              <w:t>Economic Impact of the Perkins</w:t>
            </w:r>
          </w:p>
          <w:p w:rsidR="000C561F" w:rsidRPr="00855CA3" w:rsidRDefault="000C561F" w:rsidP="000C561F">
            <w:pPr>
              <w:spacing w:line="360" w:lineRule="auto"/>
              <w:rPr>
                <w:rFonts w:ascii="Arial" w:hAnsi="Arial" w:cs="Arial"/>
                <w:sz w:val="24"/>
                <w:szCs w:val="24"/>
              </w:rPr>
            </w:pPr>
            <w:r w:rsidRPr="000C561F">
              <w:rPr>
                <w:rFonts w:ascii="Arial" w:hAnsi="Arial" w:cs="Arial"/>
                <w:sz w:val="24"/>
                <w:szCs w:val="24"/>
              </w:rPr>
              <w:t xml:space="preserve">Opportunity </w:t>
            </w:r>
            <w:r w:rsidR="00A4015F" w:rsidRPr="000C561F">
              <w:rPr>
                <w:rFonts w:ascii="Arial" w:hAnsi="Arial" w:cs="Arial"/>
                <w:sz w:val="24"/>
                <w:szCs w:val="24"/>
              </w:rPr>
              <w:t>Search</w:t>
            </w:r>
            <w:r w:rsidRPr="000C561F">
              <w:rPr>
                <w:rFonts w:ascii="Arial" w:hAnsi="Arial" w:cs="Arial"/>
                <w:sz w:val="24"/>
                <w:szCs w:val="24"/>
              </w:rPr>
              <w:t xml:space="preserve"> and   </w:t>
            </w:r>
            <w:r w:rsidR="00A4015F" w:rsidRPr="000C561F">
              <w:rPr>
                <w:rFonts w:ascii="Arial" w:hAnsi="Arial" w:cs="Arial"/>
                <w:sz w:val="24"/>
                <w:szCs w:val="24"/>
              </w:rPr>
              <w:t>Recognition</w:t>
            </w:r>
            <w:r w:rsidRPr="000C561F">
              <w:rPr>
                <w:rFonts w:ascii="Arial" w:hAnsi="Arial" w:cs="Arial"/>
                <w:sz w:val="24"/>
                <w:szCs w:val="24"/>
              </w:rPr>
              <w:t xml:space="preserve"> as a </w:t>
            </w:r>
            <w:r>
              <w:rPr>
                <w:rFonts w:ascii="Arial" w:hAnsi="Arial" w:cs="Arial"/>
                <w:sz w:val="24"/>
                <w:szCs w:val="24"/>
              </w:rPr>
              <w:t xml:space="preserve">Serial </w:t>
            </w:r>
            <w:r w:rsidR="00A4015F" w:rsidRPr="000C561F">
              <w:rPr>
                <w:rFonts w:ascii="Arial" w:hAnsi="Arial" w:cs="Arial"/>
                <w:sz w:val="24"/>
                <w:szCs w:val="24"/>
              </w:rPr>
              <w:t>Entrepreneur</w:t>
            </w:r>
            <w:r w:rsidR="00A4015F">
              <w:rPr>
                <w:rFonts w:ascii="Arial" w:hAnsi="Arial" w:cs="Arial"/>
                <w:sz w:val="24"/>
                <w:szCs w:val="24"/>
              </w:rPr>
              <w:t xml:space="preserve"> and</w:t>
            </w:r>
            <w:r>
              <w:rPr>
                <w:rFonts w:ascii="Arial" w:hAnsi="Arial" w:cs="Arial"/>
                <w:sz w:val="24"/>
                <w:szCs w:val="24"/>
              </w:rPr>
              <w:t>/ Portfolio Entrepreneur</w:t>
            </w:r>
          </w:p>
        </w:tc>
        <w:tc>
          <w:tcPr>
            <w:tcW w:w="817" w:type="dxa"/>
            <w:tcBorders>
              <w:top w:val="nil"/>
              <w:left w:val="nil"/>
              <w:bottom w:val="nil"/>
              <w:right w:val="nil"/>
            </w:tcBorders>
          </w:tcPr>
          <w:p w:rsidR="000C561F" w:rsidRPr="00855CA3" w:rsidRDefault="000C561F" w:rsidP="00353CED">
            <w:pPr>
              <w:spacing w:line="360" w:lineRule="auto"/>
              <w:rPr>
                <w:rFonts w:ascii="Arial" w:hAnsi="Arial" w:cs="Arial"/>
                <w:sz w:val="24"/>
                <w:szCs w:val="24"/>
              </w:rPr>
            </w:pPr>
            <w:r>
              <w:rPr>
                <w:rFonts w:ascii="Arial" w:hAnsi="Arial" w:cs="Arial"/>
                <w:sz w:val="24"/>
                <w:szCs w:val="24"/>
              </w:rPr>
              <w:t>9</w:t>
            </w:r>
          </w:p>
        </w:tc>
      </w:tr>
      <w:tr w:rsidR="000C561F" w:rsidTr="000C561F">
        <w:tc>
          <w:tcPr>
            <w:tcW w:w="5506" w:type="dxa"/>
            <w:tcBorders>
              <w:top w:val="nil"/>
              <w:left w:val="nil"/>
              <w:bottom w:val="nil"/>
              <w:right w:val="nil"/>
            </w:tcBorders>
          </w:tcPr>
          <w:p w:rsidR="000C561F" w:rsidRPr="00855CA3" w:rsidRDefault="000C561F" w:rsidP="00353CED">
            <w:pPr>
              <w:spacing w:line="360" w:lineRule="auto"/>
              <w:rPr>
                <w:rFonts w:ascii="Arial" w:hAnsi="Arial" w:cs="Arial"/>
                <w:sz w:val="24"/>
                <w:szCs w:val="24"/>
              </w:rPr>
            </w:pPr>
            <w:r>
              <w:rPr>
                <w:rFonts w:ascii="Arial" w:hAnsi="Arial" w:cs="Arial"/>
                <w:sz w:val="24"/>
                <w:szCs w:val="24"/>
              </w:rPr>
              <w:t>The Social Impact of the Perkins</w:t>
            </w:r>
          </w:p>
        </w:tc>
        <w:tc>
          <w:tcPr>
            <w:tcW w:w="817" w:type="dxa"/>
            <w:tcBorders>
              <w:top w:val="nil"/>
              <w:left w:val="nil"/>
              <w:bottom w:val="nil"/>
              <w:right w:val="nil"/>
            </w:tcBorders>
          </w:tcPr>
          <w:p w:rsidR="000C561F" w:rsidRPr="00855CA3" w:rsidRDefault="000C561F" w:rsidP="00353CED">
            <w:pPr>
              <w:spacing w:line="360" w:lineRule="auto"/>
              <w:rPr>
                <w:rFonts w:ascii="Arial" w:hAnsi="Arial" w:cs="Arial"/>
                <w:sz w:val="24"/>
                <w:szCs w:val="24"/>
              </w:rPr>
            </w:pPr>
            <w:r>
              <w:rPr>
                <w:rFonts w:ascii="Arial" w:hAnsi="Arial" w:cs="Arial"/>
                <w:sz w:val="24"/>
                <w:szCs w:val="24"/>
              </w:rPr>
              <w:t>12</w:t>
            </w:r>
          </w:p>
        </w:tc>
      </w:tr>
      <w:tr w:rsidR="000C561F" w:rsidTr="000C561F">
        <w:tc>
          <w:tcPr>
            <w:tcW w:w="5506" w:type="dxa"/>
            <w:tcBorders>
              <w:top w:val="nil"/>
              <w:left w:val="nil"/>
              <w:bottom w:val="nil"/>
              <w:right w:val="nil"/>
            </w:tcBorders>
          </w:tcPr>
          <w:p w:rsidR="000C561F" w:rsidRPr="00855CA3" w:rsidRDefault="00A4015F" w:rsidP="00353CED">
            <w:pPr>
              <w:spacing w:line="360" w:lineRule="auto"/>
              <w:rPr>
                <w:rFonts w:ascii="Arial" w:hAnsi="Arial" w:cs="Arial"/>
                <w:sz w:val="24"/>
                <w:szCs w:val="24"/>
              </w:rPr>
            </w:pPr>
            <w:r>
              <w:rPr>
                <w:rFonts w:ascii="Arial" w:hAnsi="Arial" w:cs="Arial"/>
                <w:sz w:val="24"/>
                <w:szCs w:val="24"/>
              </w:rPr>
              <w:t>Conclusion</w:t>
            </w:r>
          </w:p>
        </w:tc>
        <w:tc>
          <w:tcPr>
            <w:tcW w:w="817" w:type="dxa"/>
            <w:tcBorders>
              <w:top w:val="nil"/>
              <w:left w:val="nil"/>
              <w:bottom w:val="nil"/>
              <w:right w:val="nil"/>
            </w:tcBorders>
          </w:tcPr>
          <w:p w:rsidR="000C561F" w:rsidRPr="00855CA3" w:rsidRDefault="000C561F" w:rsidP="00353CED">
            <w:pPr>
              <w:spacing w:line="360" w:lineRule="auto"/>
              <w:rPr>
                <w:rFonts w:ascii="Arial" w:hAnsi="Arial" w:cs="Arial"/>
                <w:sz w:val="24"/>
                <w:szCs w:val="24"/>
              </w:rPr>
            </w:pPr>
            <w:r>
              <w:rPr>
                <w:rFonts w:ascii="Arial" w:hAnsi="Arial" w:cs="Arial"/>
                <w:sz w:val="24"/>
                <w:szCs w:val="24"/>
              </w:rPr>
              <w:t>13</w:t>
            </w:r>
          </w:p>
        </w:tc>
      </w:tr>
      <w:tr w:rsidR="000C561F" w:rsidTr="000C561F">
        <w:tc>
          <w:tcPr>
            <w:tcW w:w="5506" w:type="dxa"/>
            <w:tcBorders>
              <w:top w:val="nil"/>
              <w:left w:val="nil"/>
              <w:bottom w:val="nil"/>
              <w:right w:val="nil"/>
            </w:tcBorders>
          </w:tcPr>
          <w:p w:rsidR="000C561F" w:rsidRPr="00855CA3" w:rsidRDefault="00A4015F" w:rsidP="00353CED">
            <w:pPr>
              <w:spacing w:line="360" w:lineRule="auto"/>
              <w:rPr>
                <w:rFonts w:ascii="Arial" w:hAnsi="Arial" w:cs="Arial"/>
                <w:sz w:val="24"/>
                <w:szCs w:val="24"/>
              </w:rPr>
            </w:pPr>
            <w:r>
              <w:rPr>
                <w:rFonts w:ascii="Arial" w:hAnsi="Arial" w:cs="Arial"/>
                <w:sz w:val="24"/>
                <w:szCs w:val="24"/>
              </w:rPr>
              <w:t>Reference</w:t>
            </w:r>
          </w:p>
        </w:tc>
        <w:tc>
          <w:tcPr>
            <w:tcW w:w="817" w:type="dxa"/>
            <w:tcBorders>
              <w:top w:val="nil"/>
              <w:left w:val="nil"/>
              <w:bottom w:val="nil"/>
              <w:right w:val="nil"/>
            </w:tcBorders>
          </w:tcPr>
          <w:p w:rsidR="000C561F" w:rsidRPr="00855CA3" w:rsidRDefault="000C561F" w:rsidP="00353CED">
            <w:pPr>
              <w:spacing w:line="360" w:lineRule="auto"/>
              <w:rPr>
                <w:rFonts w:ascii="Arial" w:hAnsi="Arial" w:cs="Arial"/>
                <w:sz w:val="24"/>
                <w:szCs w:val="24"/>
              </w:rPr>
            </w:pPr>
            <w:r>
              <w:rPr>
                <w:rFonts w:ascii="Arial" w:hAnsi="Arial" w:cs="Arial"/>
                <w:sz w:val="24"/>
                <w:szCs w:val="24"/>
              </w:rPr>
              <w:t>14</w:t>
            </w:r>
          </w:p>
        </w:tc>
      </w:tr>
    </w:tbl>
    <w:p w:rsidR="00FB61B2" w:rsidRDefault="00FB61B2" w:rsidP="00834144">
      <w:pPr>
        <w:rPr>
          <w:rFonts w:ascii="Arial" w:hAnsi="Arial" w:cs="Arial"/>
          <w:b/>
          <w:sz w:val="24"/>
          <w:szCs w:val="24"/>
          <w:u w:val="double"/>
        </w:rPr>
      </w:pPr>
    </w:p>
    <w:p w:rsidR="00FB61B2" w:rsidRDefault="00FB61B2" w:rsidP="00834144">
      <w:pPr>
        <w:rPr>
          <w:rFonts w:ascii="Arial" w:hAnsi="Arial" w:cs="Arial"/>
          <w:b/>
          <w:sz w:val="24"/>
          <w:szCs w:val="24"/>
          <w:u w:val="double"/>
        </w:rPr>
      </w:pPr>
    </w:p>
    <w:p w:rsidR="00FB61B2" w:rsidRDefault="00FB61B2" w:rsidP="00834144">
      <w:pPr>
        <w:rPr>
          <w:rFonts w:ascii="Arial" w:hAnsi="Arial" w:cs="Arial"/>
          <w:b/>
          <w:sz w:val="24"/>
          <w:szCs w:val="24"/>
          <w:u w:val="double"/>
        </w:rPr>
      </w:pPr>
    </w:p>
    <w:p w:rsidR="008E7A93" w:rsidRDefault="008E7A93" w:rsidP="00834144">
      <w:pPr>
        <w:rPr>
          <w:rFonts w:ascii="Arial" w:hAnsi="Arial" w:cs="Arial"/>
          <w:b/>
          <w:sz w:val="24"/>
          <w:szCs w:val="24"/>
          <w:u w:val="double"/>
        </w:rPr>
      </w:pPr>
    </w:p>
    <w:p w:rsidR="008E7A93" w:rsidRDefault="008E7A93" w:rsidP="00834144">
      <w:pPr>
        <w:rPr>
          <w:rFonts w:ascii="Arial" w:hAnsi="Arial" w:cs="Arial"/>
          <w:b/>
          <w:sz w:val="24"/>
          <w:szCs w:val="24"/>
          <w:u w:val="double"/>
        </w:rPr>
      </w:pPr>
    </w:p>
    <w:p w:rsidR="008E7A93" w:rsidRDefault="008E7A93" w:rsidP="00834144">
      <w:pPr>
        <w:rPr>
          <w:rFonts w:ascii="Arial" w:hAnsi="Arial" w:cs="Arial"/>
          <w:b/>
          <w:sz w:val="24"/>
          <w:szCs w:val="24"/>
          <w:u w:val="double"/>
        </w:rPr>
      </w:pPr>
    </w:p>
    <w:p w:rsidR="008E7A93" w:rsidRDefault="008E7A93" w:rsidP="00834144">
      <w:pPr>
        <w:rPr>
          <w:rFonts w:ascii="Arial" w:hAnsi="Arial" w:cs="Arial"/>
          <w:b/>
          <w:sz w:val="24"/>
          <w:szCs w:val="24"/>
          <w:u w:val="double"/>
        </w:rPr>
      </w:pPr>
    </w:p>
    <w:p w:rsidR="008E7A93" w:rsidRDefault="008E7A93" w:rsidP="00834144">
      <w:pPr>
        <w:rPr>
          <w:rFonts w:ascii="Arial" w:hAnsi="Arial" w:cs="Arial"/>
          <w:b/>
          <w:sz w:val="24"/>
          <w:szCs w:val="24"/>
          <w:u w:val="double"/>
        </w:rPr>
      </w:pPr>
    </w:p>
    <w:p w:rsidR="008E7A93" w:rsidRDefault="008E7A93" w:rsidP="00834144">
      <w:pPr>
        <w:rPr>
          <w:rFonts w:ascii="Arial" w:hAnsi="Arial" w:cs="Arial"/>
          <w:b/>
          <w:sz w:val="24"/>
          <w:szCs w:val="24"/>
          <w:u w:val="double"/>
        </w:rPr>
      </w:pPr>
    </w:p>
    <w:p w:rsidR="000C561F" w:rsidRDefault="000C561F" w:rsidP="00834144">
      <w:pPr>
        <w:rPr>
          <w:rFonts w:ascii="Arial" w:hAnsi="Arial" w:cs="Arial"/>
          <w:b/>
          <w:sz w:val="24"/>
          <w:szCs w:val="24"/>
          <w:u w:val="double"/>
        </w:rPr>
      </w:pPr>
    </w:p>
    <w:p w:rsidR="008E7A93" w:rsidRDefault="008E7A93" w:rsidP="00834144">
      <w:pPr>
        <w:rPr>
          <w:rFonts w:ascii="Arial" w:hAnsi="Arial" w:cs="Arial"/>
          <w:b/>
          <w:sz w:val="24"/>
          <w:szCs w:val="24"/>
          <w:u w:val="double"/>
        </w:rPr>
      </w:pPr>
    </w:p>
    <w:p w:rsidR="000C561F" w:rsidRDefault="000C561F" w:rsidP="00834144">
      <w:pPr>
        <w:rPr>
          <w:rFonts w:ascii="Arial" w:hAnsi="Arial" w:cs="Arial"/>
          <w:b/>
          <w:sz w:val="24"/>
          <w:szCs w:val="24"/>
          <w:u w:val="double"/>
        </w:rPr>
      </w:pPr>
    </w:p>
    <w:p w:rsidR="000C561F" w:rsidRDefault="000C561F" w:rsidP="00834144">
      <w:pPr>
        <w:rPr>
          <w:rFonts w:ascii="Arial" w:hAnsi="Arial" w:cs="Arial"/>
          <w:b/>
          <w:sz w:val="24"/>
          <w:szCs w:val="24"/>
          <w:u w:val="double"/>
        </w:rPr>
      </w:pPr>
    </w:p>
    <w:p w:rsidR="000C561F" w:rsidRDefault="000C561F" w:rsidP="00834144">
      <w:pPr>
        <w:rPr>
          <w:rFonts w:ascii="Arial" w:hAnsi="Arial" w:cs="Arial"/>
          <w:b/>
          <w:sz w:val="24"/>
          <w:szCs w:val="24"/>
          <w:u w:val="double"/>
        </w:rPr>
      </w:pPr>
    </w:p>
    <w:p w:rsidR="000C561F" w:rsidRDefault="000C561F" w:rsidP="00834144">
      <w:pPr>
        <w:rPr>
          <w:rFonts w:ascii="Arial" w:hAnsi="Arial" w:cs="Arial"/>
          <w:b/>
          <w:sz w:val="24"/>
          <w:szCs w:val="24"/>
          <w:u w:val="double"/>
        </w:rPr>
      </w:pPr>
    </w:p>
    <w:p w:rsidR="000C561F" w:rsidRDefault="000C561F" w:rsidP="00834144">
      <w:pPr>
        <w:rPr>
          <w:rFonts w:ascii="Arial" w:hAnsi="Arial" w:cs="Arial"/>
          <w:b/>
          <w:sz w:val="24"/>
          <w:szCs w:val="24"/>
          <w:u w:val="double"/>
        </w:rPr>
      </w:pPr>
    </w:p>
    <w:p w:rsidR="000C561F" w:rsidRDefault="000C561F" w:rsidP="00834144">
      <w:pPr>
        <w:rPr>
          <w:rFonts w:ascii="Arial" w:hAnsi="Arial" w:cs="Arial"/>
          <w:b/>
          <w:sz w:val="24"/>
          <w:szCs w:val="24"/>
          <w:u w:val="double"/>
        </w:rPr>
      </w:pPr>
    </w:p>
    <w:p w:rsidR="000C561F" w:rsidRDefault="000C561F" w:rsidP="00834144">
      <w:pPr>
        <w:rPr>
          <w:rFonts w:ascii="Arial" w:hAnsi="Arial" w:cs="Arial"/>
          <w:b/>
          <w:sz w:val="24"/>
          <w:szCs w:val="24"/>
          <w:u w:val="double"/>
        </w:rPr>
      </w:pPr>
    </w:p>
    <w:p w:rsidR="008E7A93" w:rsidRDefault="008E7A93" w:rsidP="00834144">
      <w:pPr>
        <w:rPr>
          <w:rFonts w:ascii="Arial" w:hAnsi="Arial" w:cs="Arial"/>
          <w:b/>
          <w:sz w:val="24"/>
          <w:szCs w:val="24"/>
          <w:u w:val="double"/>
        </w:rPr>
      </w:pPr>
    </w:p>
    <w:p w:rsidR="00FB61B2" w:rsidRDefault="00FB61B2" w:rsidP="00834144">
      <w:pPr>
        <w:rPr>
          <w:rFonts w:ascii="Arial" w:hAnsi="Arial" w:cs="Arial"/>
          <w:b/>
          <w:sz w:val="24"/>
          <w:szCs w:val="24"/>
          <w:u w:val="double"/>
        </w:rPr>
      </w:pPr>
    </w:p>
    <w:p w:rsidR="00834144" w:rsidRPr="0030452C" w:rsidRDefault="0030452C" w:rsidP="00834144">
      <w:pPr>
        <w:rPr>
          <w:rFonts w:ascii="Arial" w:hAnsi="Arial" w:cs="Arial"/>
          <w:b/>
          <w:sz w:val="24"/>
          <w:szCs w:val="24"/>
          <w:u w:val="double"/>
        </w:rPr>
      </w:pPr>
      <w:r w:rsidRPr="0030452C">
        <w:rPr>
          <w:rFonts w:ascii="Arial" w:hAnsi="Arial" w:cs="Arial"/>
          <w:b/>
          <w:sz w:val="24"/>
          <w:szCs w:val="24"/>
          <w:u w:val="double"/>
        </w:rPr>
        <w:lastRenderedPageBreak/>
        <w:t>Provide a critical discussion explain</w:t>
      </w:r>
      <w:r>
        <w:rPr>
          <w:rFonts w:ascii="Arial" w:hAnsi="Arial" w:cs="Arial"/>
          <w:b/>
          <w:sz w:val="24"/>
          <w:szCs w:val="24"/>
          <w:u w:val="double"/>
        </w:rPr>
        <w:t xml:space="preserve">ing how the selected entrepreneur has identified enterprise opportunities which have led to economic and or social change for a region. Within your discussion you should draw from litriture relating to the impact of entrepreneurship on economic </w:t>
      </w:r>
      <w:r w:rsidR="00A4015F">
        <w:rPr>
          <w:rFonts w:ascii="Arial" w:hAnsi="Arial" w:cs="Arial"/>
          <w:b/>
          <w:sz w:val="24"/>
          <w:szCs w:val="24"/>
          <w:u w:val="double"/>
        </w:rPr>
        <w:t>development</w:t>
      </w:r>
      <w:r>
        <w:rPr>
          <w:rFonts w:ascii="Arial" w:hAnsi="Arial" w:cs="Arial"/>
          <w:b/>
          <w:sz w:val="24"/>
          <w:szCs w:val="24"/>
          <w:u w:val="double"/>
        </w:rPr>
        <w:t>,</w:t>
      </w:r>
    </w:p>
    <w:p w:rsidR="00834144" w:rsidRPr="0030452C" w:rsidRDefault="00834144" w:rsidP="00834144">
      <w:pPr>
        <w:rPr>
          <w:rFonts w:ascii="Arial" w:hAnsi="Arial" w:cs="Arial"/>
          <w:sz w:val="24"/>
          <w:szCs w:val="24"/>
        </w:rPr>
      </w:pPr>
    </w:p>
    <w:p w:rsidR="00654FD7" w:rsidRDefault="00FB0A4F" w:rsidP="00EE7743">
      <w:pPr>
        <w:rPr>
          <w:rFonts w:ascii="Arial" w:hAnsi="Arial" w:cs="Arial"/>
          <w:sz w:val="24"/>
          <w:szCs w:val="24"/>
          <w:u w:val="double"/>
        </w:rPr>
      </w:pPr>
      <w:r w:rsidRPr="003F13C1">
        <w:rPr>
          <w:rFonts w:ascii="Arial" w:hAnsi="Arial" w:cs="Arial"/>
          <w:sz w:val="24"/>
          <w:szCs w:val="24"/>
          <w:u w:val="double"/>
        </w:rPr>
        <w:t>Introduction</w:t>
      </w:r>
    </w:p>
    <w:p w:rsidR="00654FD7" w:rsidRPr="00D2676E" w:rsidRDefault="00654FD7" w:rsidP="00EE7743">
      <w:pPr>
        <w:rPr>
          <w:rFonts w:ascii="Arial" w:hAnsi="Arial" w:cs="Arial"/>
          <w:sz w:val="24"/>
          <w:szCs w:val="24"/>
          <w:u w:val="single"/>
        </w:rPr>
      </w:pPr>
    </w:p>
    <w:p w:rsidR="00DE47FE" w:rsidRDefault="007E171F" w:rsidP="00DE47FE">
      <w:pPr>
        <w:rPr>
          <w:rFonts w:ascii="Arial" w:hAnsi="Arial" w:cs="Arial"/>
          <w:sz w:val="24"/>
          <w:szCs w:val="24"/>
        </w:rPr>
      </w:pPr>
      <w:r w:rsidRPr="003F13C1">
        <w:rPr>
          <w:rFonts w:ascii="Arial" w:hAnsi="Arial" w:cs="Arial"/>
          <w:i/>
          <w:sz w:val="24"/>
          <w:szCs w:val="24"/>
        </w:rPr>
        <w:t xml:space="preserve"> </w:t>
      </w:r>
      <w:r w:rsidR="00EE7743" w:rsidRPr="003F13C1">
        <w:rPr>
          <w:rFonts w:ascii="Arial" w:hAnsi="Arial" w:cs="Arial"/>
          <w:i/>
          <w:sz w:val="24"/>
          <w:szCs w:val="24"/>
        </w:rPr>
        <w:t xml:space="preserve">“Change provides the opportunity for innovation and it is the entrepreneur that makes this generate an economic return” </w:t>
      </w:r>
      <w:r w:rsidR="00EE7743">
        <w:rPr>
          <w:rFonts w:ascii="Arial" w:hAnsi="Arial" w:cs="Arial"/>
          <w:sz w:val="24"/>
          <w:szCs w:val="24"/>
        </w:rPr>
        <w:t xml:space="preserve">(Burns, 2007). </w:t>
      </w:r>
    </w:p>
    <w:p w:rsidR="00A44E1B" w:rsidRDefault="00D2676E" w:rsidP="00A44E1B">
      <w:pPr>
        <w:rPr>
          <w:rFonts w:ascii="Arial" w:hAnsi="Arial" w:cs="Arial"/>
          <w:sz w:val="24"/>
          <w:szCs w:val="24"/>
        </w:rPr>
      </w:pPr>
      <w:r>
        <w:rPr>
          <w:rFonts w:ascii="Arial" w:hAnsi="Arial" w:cs="Arial"/>
          <w:sz w:val="24"/>
          <w:szCs w:val="24"/>
        </w:rPr>
        <w:t xml:space="preserve">Dame Mary Perkins </w:t>
      </w:r>
      <w:r w:rsidR="004B2A6B">
        <w:rPr>
          <w:rFonts w:ascii="Arial" w:hAnsi="Arial" w:cs="Arial"/>
          <w:sz w:val="24"/>
          <w:szCs w:val="24"/>
        </w:rPr>
        <w:t>attributes the success of Specsavers to the “</w:t>
      </w:r>
      <w:r w:rsidR="004B2A6B" w:rsidRPr="00592989">
        <w:rPr>
          <w:rFonts w:ascii="Arial" w:hAnsi="Arial" w:cs="Arial"/>
          <w:i/>
          <w:sz w:val="24"/>
          <w:szCs w:val="24"/>
        </w:rPr>
        <w:t xml:space="preserve">careful </w:t>
      </w:r>
      <w:r w:rsidR="004A42BD" w:rsidRPr="00592989">
        <w:rPr>
          <w:rFonts w:ascii="Arial" w:hAnsi="Arial" w:cs="Arial"/>
          <w:i/>
          <w:sz w:val="24"/>
          <w:szCs w:val="24"/>
        </w:rPr>
        <w:t>appraisal</w:t>
      </w:r>
      <w:r w:rsidR="004B2A6B" w:rsidRPr="00592989">
        <w:rPr>
          <w:rFonts w:ascii="Arial" w:hAnsi="Arial" w:cs="Arial"/>
          <w:i/>
          <w:sz w:val="24"/>
          <w:szCs w:val="24"/>
        </w:rPr>
        <w:t xml:space="preserve"> of everything</w:t>
      </w:r>
      <w:r w:rsidR="004B2A6B">
        <w:rPr>
          <w:rFonts w:ascii="Arial" w:hAnsi="Arial" w:cs="Arial"/>
          <w:sz w:val="24"/>
          <w:szCs w:val="24"/>
        </w:rPr>
        <w:t>” (</w:t>
      </w:r>
      <w:r w:rsidR="00A4015F">
        <w:rPr>
          <w:rFonts w:ascii="Arial" w:hAnsi="Arial" w:cs="Arial"/>
          <w:sz w:val="24"/>
          <w:szCs w:val="24"/>
        </w:rPr>
        <w:t>Start-ups</w:t>
      </w:r>
      <w:r w:rsidR="00A44E1B">
        <w:rPr>
          <w:rFonts w:ascii="Arial" w:hAnsi="Arial" w:cs="Arial"/>
          <w:sz w:val="24"/>
          <w:szCs w:val="24"/>
        </w:rPr>
        <w:t>, 2012) but in t</w:t>
      </w:r>
      <w:r w:rsidR="002F1C5F">
        <w:rPr>
          <w:rFonts w:ascii="Arial" w:hAnsi="Arial" w:cs="Arial"/>
          <w:sz w:val="24"/>
          <w:szCs w:val="24"/>
        </w:rPr>
        <w:t xml:space="preserve">he opinion of </w:t>
      </w:r>
      <w:r w:rsidR="00DE47FE" w:rsidRPr="005270CB">
        <w:rPr>
          <w:rFonts w:ascii="Arial" w:hAnsi="Arial" w:cs="Arial"/>
          <w:sz w:val="24"/>
          <w:szCs w:val="24"/>
        </w:rPr>
        <w:t xml:space="preserve">Ardiichvili </w:t>
      </w:r>
      <w:r w:rsidR="00DE47FE" w:rsidRPr="005270CB">
        <w:rPr>
          <w:rFonts w:ascii="Arial" w:hAnsi="Arial" w:cs="Arial"/>
          <w:i/>
          <w:sz w:val="24"/>
          <w:szCs w:val="24"/>
        </w:rPr>
        <w:t xml:space="preserve">et al </w:t>
      </w:r>
      <w:r w:rsidR="00DE47FE" w:rsidRPr="005270CB">
        <w:rPr>
          <w:rFonts w:ascii="Arial" w:hAnsi="Arial" w:cs="Arial"/>
          <w:sz w:val="24"/>
          <w:szCs w:val="24"/>
        </w:rPr>
        <w:t>(2003)</w:t>
      </w:r>
      <w:r w:rsidR="00DE47FE">
        <w:rPr>
          <w:rFonts w:ascii="Arial" w:hAnsi="Arial" w:cs="Arial"/>
          <w:sz w:val="24"/>
          <w:szCs w:val="24"/>
        </w:rPr>
        <w:t xml:space="preserve"> </w:t>
      </w:r>
      <w:r w:rsidR="00A44E1B">
        <w:rPr>
          <w:rFonts w:ascii="Arial" w:hAnsi="Arial" w:cs="Arial"/>
          <w:sz w:val="24"/>
          <w:szCs w:val="24"/>
        </w:rPr>
        <w:t xml:space="preserve">its more, with </w:t>
      </w:r>
      <w:r w:rsidR="00DE47FE" w:rsidRPr="005270CB">
        <w:rPr>
          <w:rFonts w:ascii="Arial" w:hAnsi="Arial" w:cs="Arial"/>
          <w:sz w:val="24"/>
          <w:szCs w:val="24"/>
        </w:rPr>
        <w:t>entrepreneurial alertness, information asymmetry and prior knowled</w:t>
      </w:r>
      <w:r w:rsidR="00DE47FE">
        <w:rPr>
          <w:rFonts w:ascii="Arial" w:hAnsi="Arial" w:cs="Arial"/>
          <w:sz w:val="24"/>
          <w:szCs w:val="24"/>
        </w:rPr>
        <w:t>ge, social networks, personality traits (including optimism, self-efficacy, creativity) as well as the type of opportunity</w:t>
      </w:r>
      <w:r w:rsidR="00A44E1B">
        <w:rPr>
          <w:rFonts w:ascii="Arial" w:hAnsi="Arial" w:cs="Arial"/>
          <w:sz w:val="24"/>
          <w:szCs w:val="24"/>
        </w:rPr>
        <w:t xml:space="preserve"> all</w:t>
      </w:r>
      <w:r w:rsidR="00DE47FE">
        <w:rPr>
          <w:rFonts w:ascii="Arial" w:hAnsi="Arial" w:cs="Arial"/>
          <w:sz w:val="24"/>
          <w:szCs w:val="24"/>
        </w:rPr>
        <w:t xml:space="preserve"> major factors </w:t>
      </w:r>
      <w:r w:rsidR="00A44E1B">
        <w:rPr>
          <w:rFonts w:ascii="Arial" w:hAnsi="Arial" w:cs="Arial"/>
          <w:sz w:val="24"/>
          <w:szCs w:val="24"/>
        </w:rPr>
        <w:t>which</w:t>
      </w:r>
      <w:r w:rsidR="00DE47FE">
        <w:rPr>
          <w:rFonts w:ascii="Arial" w:hAnsi="Arial" w:cs="Arial"/>
          <w:sz w:val="24"/>
          <w:szCs w:val="24"/>
        </w:rPr>
        <w:t xml:space="preserve"> </w:t>
      </w:r>
      <w:r w:rsidR="00A44E1B">
        <w:rPr>
          <w:rFonts w:ascii="Arial" w:hAnsi="Arial" w:cs="Arial"/>
          <w:sz w:val="24"/>
          <w:szCs w:val="24"/>
        </w:rPr>
        <w:t>e</w:t>
      </w:r>
      <w:r w:rsidR="00DE47FE">
        <w:rPr>
          <w:rFonts w:ascii="Arial" w:hAnsi="Arial" w:cs="Arial"/>
          <w:sz w:val="24"/>
          <w:szCs w:val="24"/>
        </w:rPr>
        <w:t>ffect the process of opportunity recognition and development.</w:t>
      </w:r>
    </w:p>
    <w:p w:rsidR="00F906C0" w:rsidRDefault="00494CAC" w:rsidP="009D538D">
      <w:pPr>
        <w:rPr>
          <w:rFonts w:ascii="Arial" w:hAnsi="Arial" w:cs="Arial"/>
          <w:sz w:val="24"/>
          <w:szCs w:val="24"/>
        </w:rPr>
      </w:pPr>
      <w:r>
        <w:rPr>
          <w:rFonts w:ascii="Arial" w:hAnsi="Arial" w:cs="Arial"/>
          <w:sz w:val="24"/>
          <w:szCs w:val="24"/>
        </w:rPr>
        <w:t xml:space="preserve"> </w:t>
      </w:r>
      <w:r w:rsidR="00A44E1B">
        <w:rPr>
          <w:rFonts w:ascii="Arial" w:hAnsi="Arial" w:cs="Arial"/>
          <w:sz w:val="24"/>
          <w:szCs w:val="24"/>
        </w:rPr>
        <w:t xml:space="preserve">Throughout their 51-year career, Dame Mary and Doug Perkins have been able to </w:t>
      </w:r>
      <w:r w:rsidR="00A44E1B" w:rsidRPr="005270CB">
        <w:rPr>
          <w:rFonts w:ascii="Arial" w:hAnsi="Arial" w:cs="Arial"/>
          <w:sz w:val="24"/>
          <w:szCs w:val="24"/>
        </w:rPr>
        <w:t>identif</w:t>
      </w:r>
      <w:r w:rsidR="00A44E1B">
        <w:rPr>
          <w:rFonts w:ascii="Arial" w:hAnsi="Arial" w:cs="Arial"/>
          <w:sz w:val="24"/>
          <w:szCs w:val="24"/>
        </w:rPr>
        <w:t xml:space="preserve">y </w:t>
      </w:r>
      <w:r w:rsidR="00A44E1B" w:rsidRPr="005270CB">
        <w:rPr>
          <w:rFonts w:ascii="Arial" w:hAnsi="Arial" w:cs="Arial"/>
          <w:sz w:val="24"/>
          <w:szCs w:val="24"/>
        </w:rPr>
        <w:t xml:space="preserve">enterprise opportunities which have </w:t>
      </w:r>
      <w:r w:rsidR="00A44E1B">
        <w:rPr>
          <w:rFonts w:ascii="Arial" w:hAnsi="Arial" w:cs="Arial"/>
          <w:sz w:val="24"/>
          <w:szCs w:val="24"/>
        </w:rPr>
        <w:t xml:space="preserve">also </w:t>
      </w:r>
      <w:r w:rsidR="00A44E1B" w:rsidRPr="005270CB">
        <w:rPr>
          <w:rFonts w:ascii="Arial" w:hAnsi="Arial" w:cs="Arial"/>
          <w:sz w:val="24"/>
          <w:szCs w:val="24"/>
        </w:rPr>
        <w:t>led to economic and social change</w:t>
      </w:r>
      <w:r w:rsidR="00A44E1B">
        <w:rPr>
          <w:rFonts w:ascii="Arial" w:hAnsi="Arial" w:cs="Arial"/>
          <w:sz w:val="24"/>
          <w:szCs w:val="24"/>
        </w:rPr>
        <w:t xml:space="preserve"> not only</w:t>
      </w:r>
      <w:r w:rsidR="00A44E1B" w:rsidRPr="005270CB">
        <w:rPr>
          <w:rFonts w:ascii="Arial" w:hAnsi="Arial" w:cs="Arial"/>
          <w:sz w:val="24"/>
          <w:szCs w:val="24"/>
        </w:rPr>
        <w:t xml:space="preserve"> for </w:t>
      </w:r>
      <w:r w:rsidR="00A44E1B">
        <w:rPr>
          <w:rFonts w:ascii="Arial" w:hAnsi="Arial" w:cs="Arial"/>
          <w:sz w:val="24"/>
          <w:szCs w:val="24"/>
        </w:rPr>
        <w:t>one</w:t>
      </w:r>
      <w:r w:rsidR="00A44E1B" w:rsidRPr="005270CB">
        <w:rPr>
          <w:rFonts w:ascii="Arial" w:hAnsi="Arial" w:cs="Arial"/>
          <w:sz w:val="24"/>
          <w:szCs w:val="24"/>
        </w:rPr>
        <w:t xml:space="preserve"> region</w:t>
      </w:r>
      <w:r w:rsidR="00A44E1B">
        <w:rPr>
          <w:rFonts w:ascii="Arial" w:hAnsi="Arial" w:cs="Arial"/>
          <w:sz w:val="24"/>
          <w:szCs w:val="24"/>
        </w:rPr>
        <w:t xml:space="preserve"> but nationally and possibly globally through their roles as Social Entrepreneurs, novice entrepreneurs and intrapreneurs as CEOs and board member. A</w:t>
      </w:r>
      <w:r w:rsidR="007E171F">
        <w:rPr>
          <w:rFonts w:ascii="Arial" w:hAnsi="Arial" w:cs="Arial"/>
          <w:sz w:val="24"/>
          <w:szCs w:val="24"/>
        </w:rPr>
        <w:t xml:space="preserve"> continuous compounding of experience and resources from Bebbington and Perkins </w:t>
      </w:r>
      <w:r w:rsidR="00A44E1B">
        <w:rPr>
          <w:rFonts w:ascii="Arial" w:hAnsi="Arial" w:cs="Arial"/>
          <w:sz w:val="24"/>
          <w:szCs w:val="24"/>
        </w:rPr>
        <w:t>combined with the</w:t>
      </w:r>
      <w:r w:rsidR="007E171F">
        <w:rPr>
          <w:rFonts w:ascii="Arial" w:hAnsi="Arial" w:cs="Arial"/>
          <w:sz w:val="24"/>
          <w:szCs w:val="24"/>
        </w:rPr>
        <w:t xml:space="preserve"> unique </w:t>
      </w:r>
      <w:r w:rsidR="009D538D">
        <w:rPr>
          <w:rFonts w:ascii="Arial" w:hAnsi="Arial" w:cs="Arial"/>
          <w:sz w:val="24"/>
          <w:szCs w:val="24"/>
        </w:rPr>
        <w:t xml:space="preserve">entrepreneurial </w:t>
      </w:r>
      <w:r w:rsidR="007E171F">
        <w:rPr>
          <w:rFonts w:ascii="Arial" w:hAnsi="Arial" w:cs="Arial"/>
          <w:sz w:val="24"/>
          <w:szCs w:val="24"/>
        </w:rPr>
        <w:t xml:space="preserve">characteristics that the Perkins </w:t>
      </w:r>
      <w:r w:rsidR="009D538D">
        <w:rPr>
          <w:rFonts w:ascii="Arial" w:hAnsi="Arial" w:cs="Arial"/>
          <w:sz w:val="24"/>
          <w:szCs w:val="24"/>
        </w:rPr>
        <w:t xml:space="preserve">as a pair </w:t>
      </w:r>
      <w:r w:rsidR="007E171F">
        <w:rPr>
          <w:rFonts w:ascii="Arial" w:hAnsi="Arial" w:cs="Arial"/>
          <w:sz w:val="24"/>
          <w:szCs w:val="24"/>
        </w:rPr>
        <w:t>possess</w:t>
      </w:r>
      <w:r w:rsidR="00A44E1B">
        <w:rPr>
          <w:rFonts w:ascii="Arial" w:hAnsi="Arial" w:cs="Arial"/>
          <w:sz w:val="24"/>
          <w:szCs w:val="24"/>
        </w:rPr>
        <w:t xml:space="preserve">, </w:t>
      </w:r>
      <w:r w:rsidR="009D538D">
        <w:rPr>
          <w:rFonts w:ascii="Arial" w:hAnsi="Arial" w:cs="Arial"/>
          <w:sz w:val="24"/>
          <w:szCs w:val="24"/>
        </w:rPr>
        <w:t>outlined in my previous paper “</w:t>
      </w:r>
      <w:r w:rsidR="009D538D" w:rsidRPr="00CE7033">
        <w:rPr>
          <w:rFonts w:ascii="Arial" w:hAnsi="Arial" w:cs="Arial"/>
          <w:i/>
          <w:sz w:val="24"/>
          <w:szCs w:val="24"/>
        </w:rPr>
        <w:t xml:space="preserve">A Critical Account of the Economic, Psychological and </w:t>
      </w:r>
      <w:r w:rsidR="004A42BD" w:rsidRPr="00CE7033">
        <w:rPr>
          <w:rFonts w:ascii="Arial" w:hAnsi="Arial" w:cs="Arial"/>
          <w:i/>
          <w:sz w:val="24"/>
          <w:szCs w:val="24"/>
        </w:rPr>
        <w:t>Social Factors, drawing</w:t>
      </w:r>
      <w:r w:rsidR="009D538D" w:rsidRPr="00CE7033">
        <w:rPr>
          <w:rFonts w:ascii="Arial" w:hAnsi="Arial" w:cs="Arial"/>
          <w:i/>
          <w:sz w:val="24"/>
          <w:szCs w:val="24"/>
        </w:rPr>
        <w:t xml:space="preserve"> on the Theories of Entrepreneurial Motivation, and how they have Motivated Sir Doug and Dame Mary Perkins to Become Entrepreneurs</w:t>
      </w:r>
      <w:r w:rsidR="004A42BD" w:rsidRPr="00CE7033">
        <w:rPr>
          <w:rFonts w:ascii="Arial" w:hAnsi="Arial" w:cs="Arial"/>
          <w:i/>
          <w:sz w:val="24"/>
          <w:szCs w:val="24"/>
        </w:rPr>
        <w:t>?”</w:t>
      </w:r>
      <w:r w:rsidR="004A42BD">
        <w:rPr>
          <w:rFonts w:ascii="Arial" w:hAnsi="Arial" w:cs="Arial"/>
          <w:sz w:val="24"/>
          <w:szCs w:val="24"/>
        </w:rPr>
        <w:t xml:space="preserve"> (</w:t>
      </w:r>
      <w:r w:rsidR="009D538D">
        <w:rPr>
          <w:rFonts w:ascii="Arial" w:hAnsi="Arial" w:cs="Arial"/>
          <w:sz w:val="24"/>
          <w:szCs w:val="24"/>
        </w:rPr>
        <w:t>2017)</w:t>
      </w:r>
      <w:r w:rsidR="00880C62">
        <w:rPr>
          <w:rFonts w:ascii="Arial" w:hAnsi="Arial" w:cs="Arial"/>
          <w:sz w:val="24"/>
          <w:szCs w:val="24"/>
        </w:rPr>
        <w:t xml:space="preserve"> </w:t>
      </w:r>
      <w:r w:rsidR="009B3A16">
        <w:rPr>
          <w:rFonts w:ascii="Arial" w:hAnsi="Arial" w:cs="Arial"/>
          <w:sz w:val="24"/>
          <w:szCs w:val="24"/>
        </w:rPr>
        <w:t xml:space="preserve">has brought about awareness of opportunity for the enterprise </w:t>
      </w:r>
      <w:r w:rsidR="00A44E1B">
        <w:rPr>
          <w:rFonts w:ascii="Arial" w:hAnsi="Arial" w:cs="Arial"/>
          <w:sz w:val="24"/>
          <w:szCs w:val="24"/>
        </w:rPr>
        <w:t xml:space="preserve">and </w:t>
      </w:r>
      <w:r w:rsidR="009B3A16">
        <w:rPr>
          <w:rFonts w:ascii="Arial" w:hAnsi="Arial" w:cs="Arial"/>
          <w:sz w:val="24"/>
          <w:szCs w:val="24"/>
        </w:rPr>
        <w:t xml:space="preserve">Specsavers continued success. </w:t>
      </w:r>
      <w:r w:rsidR="00A44E1B">
        <w:rPr>
          <w:rFonts w:ascii="Arial" w:hAnsi="Arial" w:cs="Arial"/>
          <w:sz w:val="24"/>
          <w:szCs w:val="24"/>
        </w:rPr>
        <w:t>The</w:t>
      </w:r>
      <w:r w:rsidR="00880C62">
        <w:rPr>
          <w:rFonts w:ascii="Arial" w:hAnsi="Arial" w:cs="Arial"/>
          <w:sz w:val="24"/>
          <w:szCs w:val="24"/>
        </w:rPr>
        <w:t xml:space="preserve"> unique economic and social changes</w:t>
      </w:r>
      <w:r w:rsidR="00A44E1B">
        <w:rPr>
          <w:rFonts w:ascii="Arial" w:hAnsi="Arial" w:cs="Arial"/>
          <w:sz w:val="24"/>
          <w:szCs w:val="24"/>
        </w:rPr>
        <w:t xml:space="preserve"> at the times of identification also</w:t>
      </w:r>
      <w:r w:rsidR="00880C62">
        <w:rPr>
          <w:rFonts w:ascii="Arial" w:hAnsi="Arial" w:cs="Arial"/>
          <w:sz w:val="24"/>
          <w:szCs w:val="24"/>
        </w:rPr>
        <w:t xml:space="preserve"> meant the opportunity could be found </w:t>
      </w:r>
      <w:r w:rsidR="00A44E1B">
        <w:rPr>
          <w:rFonts w:ascii="Arial" w:hAnsi="Arial" w:cs="Arial"/>
          <w:sz w:val="24"/>
          <w:szCs w:val="24"/>
        </w:rPr>
        <w:t xml:space="preserve">in </w:t>
      </w:r>
      <w:r w:rsidR="00880C62">
        <w:rPr>
          <w:rFonts w:ascii="Arial" w:hAnsi="Arial" w:cs="Arial"/>
          <w:sz w:val="24"/>
          <w:szCs w:val="24"/>
        </w:rPr>
        <w:t>(Ki</w:t>
      </w:r>
      <w:r w:rsidR="004A42BD">
        <w:rPr>
          <w:rFonts w:ascii="Arial" w:hAnsi="Arial" w:cs="Arial"/>
          <w:sz w:val="24"/>
          <w:szCs w:val="24"/>
        </w:rPr>
        <w:t>r</w:t>
      </w:r>
      <w:r w:rsidR="00880C62">
        <w:rPr>
          <w:rFonts w:ascii="Arial" w:hAnsi="Arial" w:cs="Arial"/>
          <w:sz w:val="24"/>
          <w:szCs w:val="24"/>
        </w:rPr>
        <w:t xml:space="preserve">zner, 1997) or </w:t>
      </w:r>
      <w:r w:rsidR="00A44E1B">
        <w:rPr>
          <w:rFonts w:ascii="Arial" w:hAnsi="Arial" w:cs="Arial"/>
          <w:sz w:val="24"/>
          <w:szCs w:val="24"/>
        </w:rPr>
        <w:t>created</w:t>
      </w:r>
      <w:r w:rsidR="00880C62">
        <w:rPr>
          <w:rFonts w:ascii="Arial" w:hAnsi="Arial" w:cs="Arial"/>
          <w:sz w:val="24"/>
          <w:szCs w:val="24"/>
        </w:rPr>
        <w:t xml:space="preserve"> </w:t>
      </w:r>
      <w:r w:rsidR="00A44E1B">
        <w:rPr>
          <w:rFonts w:ascii="Arial" w:hAnsi="Arial" w:cs="Arial"/>
          <w:sz w:val="24"/>
          <w:szCs w:val="24"/>
        </w:rPr>
        <w:t>(</w:t>
      </w:r>
      <w:r w:rsidR="00880C62">
        <w:rPr>
          <w:rFonts w:ascii="Arial" w:hAnsi="Arial" w:cs="Arial"/>
          <w:sz w:val="24"/>
          <w:szCs w:val="24"/>
        </w:rPr>
        <w:t>Schumpeterian</w:t>
      </w:r>
      <w:r w:rsidR="00A44E1B">
        <w:rPr>
          <w:rFonts w:ascii="Arial" w:hAnsi="Arial" w:cs="Arial"/>
          <w:sz w:val="24"/>
          <w:szCs w:val="24"/>
        </w:rPr>
        <w:t xml:space="preserve">, </w:t>
      </w:r>
      <w:r w:rsidR="00880C62">
        <w:rPr>
          <w:rFonts w:ascii="Arial" w:hAnsi="Arial" w:cs="Arial"/>
          <w:sz w:val="24"/>
          <w:szCs w:val="24"/>
        </w:rPr>
        <w:t xml:space="preserve">1947) </w:t>
      </w:r>
    </w:p>
    <w:p w:rsidR="009153AB" w:rsidRDefault="009153AB" w:rsidP="009153AB">
      <w:pPr>
        <w:rPr>
          <w:rFonts w:ascii="Arial" w:hAnsi="Arial" w:cs="Arial"/>
          <w:sz w:val="24"/>
          <w:szCs w:val="24"/>
        </w:rPr>
      </w:pPr>
    </w:p>
    <w:p w:rsidR="009153AB" w:rsidRDefault="009153AB" w:rsidP="009153AB">
      <w:pPr>
        <w:rPr>
          <w:rFonts w:ascii="Arial" w:hAnsi="Arial" w:cs="Arial"/>
          <w:sz w:val="24"/>
          <w:szCs w:val="24"/>
          <w:u w:val="double"/>
        </w:rPr>
      </w:pPr>
      <w:r w:rsidRPr="009153AB">
        <w:rPr>
          <w:rFonts w:ascii="Arial" w:hAnsi="Arial" w:cs="Arial"/>
          <w:sz w:val="24"/>
          <w:szCs w:val="24"/>
          <w:u w:val="double"/>
        </w:rPr>
        <w:t xml:space="preserve"> </w:t>
      </w:r>
      <w:r w:rsidRPr="00781723">
        <w:rPr>
          <w:rFonts w:ascii="Arial" w:hAnsi="Arial" w:cs="Arial"/>
          <w:sz w:val="24"/>
          <w:szCs w:val="24"/>
          <w:u w:val="double"/>
        </w:rPr>
        <w:t xml:space="preserve">Economic impact of the Perkins </w:t>
      </w:r>
    </w:p>
    <w:p w:rsidR="006364B6" w:rsidRDefault="006364B6" w:rsidP="009153AB">
      <w:pPr>
        <w:rPr>
          <w:rFonts w:ascii="Arial" w:hAnsi="Arial" w:cs="Arial"/>
          <w:sz w:val="24"/>
          <w:szCs w:val="24"/>
        </w:rPr>
      </w:pPr>
      <w:r>
        <w:rPr>
          <w:rFonts w:ascii="Arial" w:hAnsi="Arial" w:cs="Arial"/>
          <w:sz w:val="24"/>
          <w:szCs w:val="24"/>
        </w:rPr>
        <w:t>“</w:t>
      </w:r>
      <w:r w:rsidRPr="006364B6">
        <w:rPr>
          <w:rFonts w:ascii="Arial" w:hAnsi="Arial" w:cs="Arial"/>
          <w:sz w:val="24"/>
          <w:szCs w:val="24"/>
        </w:rPr>
        <w:t>Noble Memorial Prize in Economic Science Winner Amartya Sen describes Economic Development as being about; “</w:t>
      </w:r>
      <w:r w:rsidRPr="00CE7033">
        <w:rPr>
          <w:rFonts w:ascii="Arial" w:hAnsi="Arial" w:cs="Arial"/>
          <w:i/>
          <w:sz w:val="24"/>
          <w:szCs w:val="24"/>
        </w:rPr>
        <w:t>creating freedom for people and removing obstacles to greater freedom. Greater freedom enables people to choose their own destiny. Obstacles to freedom, and hence to development, include poverty, lack of economic opportunities, corruption, poor governance, lack of education and lack of health</w:t>
      </w:r>
      <w:r w:rsidRPr="006364B6">
        <w:rPr>
          <w:rFonts w:ascii="Arial" w:hAnsi="Arial" w:cs="Arial"/>
          <w:sz w:val="24"/>
          <w:szCs w:val="24"/>
        </w:rPr>
        <w:t>.” (Sen, 2001: Economicsonline.co.uk, 2017). If what Naude (2010) states is correct; “</w:t>
      </w:r>
      <w:r w:rsidRPr="00CE7033">
        <w:rPr>
          <w:rFonts w:ascii="Arial" w:hAnsi="Arial" w:cs="Arial"/>
          <w:i/>
          <w:sz w:val="24"/>
          <w:szCs w:val="24"/>
        </w:rPr>
        <w:t>it is widely believed that entrepreneurship is beneficial for economic growth and development”, then logically, entrepreneurship also will affect “subjective welfare and non-economic well-being</w:t>
      </w:r>
      <w:r w:rsidRPr="006364B6">
        <w:rPr>
          <w:rFonts w:ascii="Arial" w:hAnsi="Arial" w:cs="Arial"/>
          <w:sz w:val="24"/>
          <w:szCs w:val="24"/>
        </w:rPr>
        <w:t>”</w:t>
      </w:r>
      <w:r>
        <w:rPr>
          <w:rFonts w:ascii="Arial" w:hAnsi="Arial" w:cs="Arial"/>
          <w:sz w:val="24"/>
          <w:szCs w:val="24"/>
        </w:rPr>
        <w:t xml:space="preserve"> (Davies, Lou</w:t>
      </w:r>
      <w:r w:rsidR="00A13BFC">
        <w:rPr>
          <w:rFonts w:ascii="Arial" w:hAnsi="Arial" w:cs="Arial"/>
          <w:sz w:val="24"/>
          <w:szCs w:val="24"/>
        </w:rPr>
        <w:t>ise’s Forum Week 5, 2017, Sen, 2001).</w:t>
      </w:r>
    </w:p>
    <w:p w:rsidR="00A13BFC" w:rsidRPr="008E750D" w:rsidRDefault="006716DD" w:rsidP="009153AB">
      <w:pPr>
        <w:rPr>
          <w:rFonts w:ascii="Arial" w:hAnsi="Arial" w:cs="Arial"/>
          <w:sz w:val="24"/>
          <w:szCs w:val="24"/>
        </w:rPr>
      </w:pPr>
      <w:r>
        <w:rPr>
          <w:rFonts w:ascii="Arial" w:hAnsi="Arial" w:cs="Arial"/>
          <w:sz w:val="24"/>
          <w:szCs w:val="24"/>
        </w:rPr>
        <w:t xml:space="preserve">The </w:t>
      </w:r>
      <w:r w:rsidR="008E750D" w:rsidRPr="008E750D">
        <w:rPr>
          <w:rFonts w:ascii="Arial" w:hAnsi="Arial" w:cs="Arial"/>
          <w:sz w:val="24"/>
          <w:szCs w:val="24"/>
        </w:rPr>
        <w:t>Specsavers</w:t>
      </w:r>
      <w:r>
        <w:rPr>
          <w:rFonts w:ascii="Arial" w:hAnsi="Arial" w:cs="Arial"/>
          <w:sz w:val="24"/>
          <w:szCs w:val="24"/>
        </w:rPr>
        <w:t>’ business model of co-ownership</w:t>
      </w:r>
      <w:r w:rsidR="008E750D" w:rsidRPr="008E750D">
        <w:rPr>
          <w:rFonts w:ascii="Arial" w:hAnsi="Arial" w:cs="Arial"/>
          <w:sz w:val="24"/>
          <w:szCs w:val="24"/>
        </w:rPr>
        <w:t xml:space="preserve"> “</w:t>
      </w:r>
      <w:r w:rsidR="008E750D" w:rsidRPr="00CE7033">
        <w:rPr>
          <w:rFonts w:ascii="Arial" w:hAnsi="Arial" w:cs="Arial"/>
          <w:i/>
          <w:sz w:val="24"/>
          <w:szCs w:val="24"/>
        </w:rPr>
        <w:t>empowers</w:t>
      </w:r>
      <w:r w:rsidR="008E750D" w:rsidRPr="008E750D">
        <w:rPr>
          <w:rFonts w:ascii="Arial" w:hAnsi="Arial" w:cs="Arial"/>
          <w:sz w:val="24"/>
          <w:szCs w:val="24"/>
        </w:rPr>
        <w:t xml:space="preserve">” other entrepreneurs to </w:t>
      </w:r>
      <w:r w:rsidR="008E750D">
        <w:rPr>
          <w:rFonts w:ascii="Arial" w:hAnsi="Arial" w:cs="Arial"/>
          <w:sz w:val="24"/>
          <w:szCs w:val="24"/>
        </w:rPr>
        <w:t xml:space="preserve">create and </w:t>
      </w:r>
      <w:r>
        <w:rPr>
          <w:rFonts w:ascii="Arial" w:hAnsi="Arial" w:cs="Arial"/>
          <w:sz w:val="24"/>
          <w:szCs w:val="24"/>
        </w:rPr>
        <w:t>direct</w:t>
      </w:r>
      <w:r w:rsidR="008E750D">
        <w:rPr>
          <w:rFonts w:ascii="Arial" w:hAnsi="Arial" w:cs="Arial"/>
          <w:sz w:val="24"/>
          <w:szCs w:val="24"/>
        </w:rPr>
        <w:t xml:space="preserve"> their own Specsavers stores (Davies, Perkins 2016)</w:t>
      </w:r>
      <w:r>
        <w:rPr>
          <w:rFonts w:ascii="Arial" w:hAnsi="Arial" w:cs="Arial"/>
          <w:sz w:val="24"/>
          <w:szCs w:val="24"/>
        </w:rPr>
        <w:t>. This in</w:t>
      </w:r>
      <w:r w:rsidR="005031D6">
        <w:rPr>
          <w:rFonts w:ascii="Arial" w:hAnsi="Arial" w:cs="Arial"/>
          <w:sz w:val="24"/>
          <w:szCs w:val="24"/>
        </w:rPr>
        <w:t xml:space="preserve"> turn </w:t>
      </w:r>
      <w:r w:rsidR="005031D6">
        <w:rPr>
          <w:rFonts w:ascii="Arial" w:hAnsi="Arial" w:cs="Arial"/>
          <w:sz w:val="24"/>
          <w:szCs w:val="24"/>
        </w:rPr>
        <w:lastRenderedPageBreak/>
        <w:t xml:space="preserve">increases the number of entrepreneurs with in the region exponential which theorist </w:t>
      </w:r>
      <w:r>
        <w:rPr>
          <w:rFonts w:ascii="Arial" w:hAnsi="Arial" w:cs="Arial"/>
          <w:sz w:val="24"/>
          <w:szCs w:val="24"/>
        </w:rPr>
        <w:t>argue</w:t>
      </w:r>
      <w:r w:rsidR="005031D6">
        <w:rPr>
          <w:rFonts w:ascii="Arial" w:hAnsi="Arial" w:cs="Arial"/>
          <w:sz w:val="24"/>
          <w:szCs w:val="24"/>
        </w:rPr>
        <w:t xml:space="preserve"> is a good thing;</w:t>
      </w:r>
    </w:p>
    <w:p w:rsidR="009153AB" w:rsidRDefault="009153AB" w:rsidP="009153AB">
      <w:pPr>
        <w:rPr>
          <w:rFonts w:ascii="Arial" w:hAnsi="Arial" w:cs="Arial"/>
          <w:sz w:val="24"/>
          <w:szCs w:val="24"/>
        </w:rPr>
      </w:pPr>
      <w:r>
        <w:rPr>
          <w:rFonts w:ascii="Arial" w:hAnsi="Arial" w:cs="Arial"/>
          <w:sz w:val="24"/>
          <w:szCs w:val="24"/>
        </w:rPr>
        <w:t>“</w:t>
      </w:r>
      <w:r w:rsidRPr="00CE7033">
        <w:rPr>
          <w:rFonts w:ascii="Arial" w:hAnsi="Arial" w:cs="Arial"/>
          <w:i/>
          <w:sz w:val="24"/>
          <w:szCs w:val="24"/>
        </w:rPr>
        <w:t>An economy’s prosperity is highly dependent on a dynamic entrepreneurship sector. Secondly, an economy’s entrepreneurial capacity is composed of individuals from all groups in society with the ability and motivation to start businesses, and requires positive social perceptions about entrepreneurship. Third, high-growth entrepreneurship is a key contributor to new employment in an economy, and national competitiveness depends on innovative and cross boarder entrepreneurial ventures</w:t>
      </w:r>
      <w:r>
        <w:rPr>
          <w:rFonts w:ascii="Arial" w:hAnsi="Arial" w:cs="Arial"/>
          <w:sz w:val="24"/>
          <w:szCs w:val="24"/>
        </w:rPr>
        <w:t xml:space="preserve">” (Bonner, </w:t>
      </w:r>
      <w:r>
        <w:rPr>
          <w:rFonts w:ascii="Arial" w:hAnsi="Arial" w:cs="Arial"/>
          <w:i/>
          <w:sz w:val="24"/>
          <w:szCs w:val="24"/>
        </w:rPr>
        <w:t xml:space="preserve">et al, </w:t>
      </w:r>
      <w:r>
        <w:rPr>
          <w:rFonts w:ascii="Arial" w:hAnsi="Arial" w:cs="Arial"/>
          <w:sz w:val="24"/>
          <w:szCs w:val="24"/>
        </w:rPr>
        <w:t>2016).</w:t>
      </w:r>
      <w:r w:rsidRPr="009153AB">
        <w:rPr>
          <w:rFonts w:ascii="Arial" w:hAnsi="Arial" w:cs="Arial"/>
          <w:sz w:val="24"/>
          <w:szCs w:val="24"/>
        </w:rPr>
        <w:t xml:space="preserve"> </w:t>
      </w:r>
    </w:p>
    <w:p w:rsidR="00F64DAD" w:rsidRPr="00F64DAD" w:rsidRDefault="00F64DAD" w:rsidP="009153AB">
      <w:pPr>
        <w:rPr>
          <w:rFonts w:ascii="Arial" w:hAnsi="Arial" w:cs="Arial"/>
          <w:sz w:val="24"/>
          <w:szCs w:val="24"/>
        </w:rPr>
      </w:pPr>
      <w:r>
        <w:rPr>
          <w:rFonts w:ascii="Arial" w:hAnsi="Arial" w:cs="Arial"/>
          <w:sz w:val="24"/>
          <w:szCs w:val="24"/>
        </w:rPr>
        <w:t xml:space="preserve">The support that the central Specsavers Group provides to the new start up Specsavers practice is presumably invaluable as it is regularly noted in the sources researched for this paper that Specsavers has never had to close a store. This would combat the negative issue of unemployment on the economy of start up as noted by </w:t>
      </w:r>
      <w:r>
        <w:rPr>
          <w:rFonts w:ascii="Arial" w:hAnsi="Arial" w:cs="Arial"/>
          <w:i/>
          <w:sz w:val="24"/>
          <w:szCs w:val="24"/>
        </w:rPr>
        <w:t xml:space="preserve">Wong et al, </w:t>
      </w:r>
      <w:r>
        <w:rPr>
          <w:rFonts w:ascii="Arial" w:hAnsi="Arial" w:cs="Arial"/>
          <w:sz w:val="24"/>
          <w:szCs w:val="24"/>
        </w:rPr>
        <w:t>(2005) “</w:t>
      </w:r>
      <w:r w:rsidRPr="00CE7033">
        <w:rPr>
          <w:rFonts w:ascii="Arial" w:hAnsi="Arial" w:cs="Arial"/>
          <w:i/>
          <w:sz w:val="24"/>
          <w:szCs w:val="24"/>
        </w:rPr>
        <w:t xml:space="preserve">the increased unemployment on start-up activity may be </w:t>
      </w:r>
      <w:r w:rsidR="00A4015F" w:rsidRPr="00CE7033">
        <w:rPr>
          <w:rFonts w:ascii="Arial" w:hAnsi="Arial" w:cs="Arial"/>
          <w:i/>
          <w:sz w:val="24"/>
          <w:szCs w:val="24"/>
        </w:rPr>
        <w:t>…. negative</w:t>
      </w:r>
      <w:r w:rsidRPr="00CE7033">
        <w:rPr>
          <w:rFonts w:ascii="Arial" w:hAnsi="Arial" w:cs="Arial"/>
          <w:i/>
          <w:sz w:val="24"/>
          <w:szCs w:val="24"/>
        </w:rPr>
        <w:t xml:space="preserve"> (according to the pull effect theories on entrepreneurial capability and risk attitude). </w:t>
      </w:r>
      <w:r w:rsidR="00A4015F" w:rsidRPr="00CE7033">
        <w:rPr>
          <w:rFonts w:ascii="Arial" w:hAnsi="Arial" w:cs="Arial"/>
          <w:i/>
          <w:sz w:val="24"/>
          <w:szCs w:val="24"/>
        </w:rPr>
        <w:t>…. New</w:t>
      </w:r>
      <w:r w:rsidRPr="00CE7033">
        <w:rPr>
          <w:rFonts w:ascii="Arial" w:hAnsi="Arial" w:cs="Arial"/>
          <w:i/>
          <w:sz w:val="24"/>
          <w:szCs w:val="24"/>
        </w:rPr>
        <w:t xml:space="preserve"> </w:t>
      </w:r>
      <w:r w:rsidR="00A4015F" w:rsidRPr="00CE7033">
        <w:rPr>
          <w:rFonts w:ascii="Arial" w:hAnsi="Arial" w:cs="Arial"/>
          <w:i/>
          <w:sz w:val="24"/>
          <w:szCs w:val="24"/>
        </w:rPr>
        <w:t>start-up</w:t>
      </w:r>
      <w:r w:rsidR="006C05A7" w:rsidRPr="00CE7033">
        <w:rPr>
          <w:rFonts w:ascii="Arial" w:hAnsi="Arial" w:cs="Arial"/>
          <w:i/>
          <w:sz w:val="24"/>
          <w:szCs w:val="24"/>
        </w:rPr>
        <w:t xml:space="preserve"> firms provide employment opportunities in themselves </w:t>
      </w:r>
      <w:r w:rsidR="00A4015F" w:rsidRPr="00CE7033">
        <w:rPr>
          <w:rFonts w:ascii="Arial" w:hAnsi="Arial" w:cs="Arial"/>
          <w:i/>
          <w:sz w:val="24"/>
          <w:szCs w:val="24"/>
        </w:rPr>
        <w:t>and</w:t>
      </w:r>
      <w:r w:rsidR="006C05A7" w:rsidRPr="00CE7033">
        <w:rPr>
          <w:rFonts w:ascii="Arial" w:hAnsi="Arial" w:cs="Arial"/>
          <w:i/>
          <w:sz w:val="24"/>
          <w:szCs w:val="24"/>
        </w:rPr>
        <w:t xml:space="preserve"> create employment in existing firms (Fritsch and Muller, 2004). However, the low survival and growth rates of new firms suggest that contributions to reducing unemployment would be limited</w:t>
      </w:r>
      <w:r w:rsidR="006C05A7">
        <w:rPr>
          <w:rFonts w:ascii="Arial" w:hAnsi="Arial" w:cs="Arial"/>
          <w:sz w:val="24"/>
          <w:szCs w:val="24"/>
        </w:rPr>
        <w:t>.”</w:t>
      </w:r>
    </w:p>
    <w:p w:rsidR="004715BC" w:rsidRDefault="009153AB" w:rsidP="009153AB">
      <w:pPr>
        <w:rPr>
          <w:noProof/>
        </w:rPr>
      </w:pPr>
      <w:r>
        <w:rPr>
          <w:rFonts w:ascii="Arial" w:hAnsi="Arial" w:cs="Arial"/>
          <w:sz w:val="24"/>
          <w:szCs w:val="24"/>
        </w:rPr>
        <w:t xml:space="preserve">The economic activity areas Specsavers operates </w:t>
      </w:r>
      <w:r w:rsidR="00FB6C63">
        <w:rPr>
          <w:rFonts w:ascii="Arial" w:hAnsi="Arial" w:cs="Arial"/>
          <w:sz w:val="24"/>
          <w:szCs w:val="24"/>
        </w:rPr>
        <w:t xml:space="preserve">is </w:t>
      </w:r>
      <w:r>
        <w:rPr>
          <w:rFonts w:ascii="Arial" w:hAnsi="Arial" w:cs="Arial"/>
          <w:sz w:val="24"/>
          <w:szCs w:val="24"/>
        </w:rPr>
        <w:t xml:space="preserve">in </w:t>
      </w:r>
      <w:r w:rsidR="00FB6C63">
        <w:rPr>
          <w:rFonts w:ascii="Arial" w:hAnsi="Arial" w:cs="Arial"/>
          <w:sz w:val="24"/>
          <w:szCs w:val="24"/>
        </w:rPr>
        <w:t>are; the</w:t>
      </w:r>
      <w:r>
        <w:rPr>
          <w:rFonts w:ascii="Arial" w:hAnsi="Arial" w:cs="Arial"/>
          <w:sz w:val="24"/>
          <w:szCs w:val="24"/>
        </w:rPr>
        <w:t xml:space="preserve"> service area</w:t>
      </w:r>
      <w:r w:rsidR="00FB6C63">
        <w:rPr>
          <w:rFonts w:ascii="Arial" w:hAnsi="Arial" w:cs="Arial"/>
          <w:sz w:val="24"/>
          <w:szCs w:val="24"/>
        </w:rPr>
        <w:t xml:space="preserve"> which</w:t>
      </w:r>
      <w:r>
        <w:rPr>
          <w:rFonts w:ascii="Arial" w:hAnsi="Arial" w:cs="Arial"/>
          <w:sz w:val="24"/>
          <w:szCs w:val="24"/>
        </w:rPr>
        <w:t xml:space="preserve"> includ</w:t>
      </w:r>
      <w:r w:rsidR="00FB6C63">
        <w:rPr>
          <w:rFonts w:ascii="Arial" w:hAnsi="Arial" w:cs="Arial"/>
          <w:sz w:val="24"/>
          <w:szCs w:val="24"/>
        </w:rPr>
        <w:t>es</w:t>
      </w:r>
      <w:r>
        <w:rPr>
          <w:rFonts w:ascii="Arial" w:hAnsi="Arial" w:cs="Arial"/>
          <w:sz w:val="24"/>
          <w:szCs w:val="24"/>
        </w:rPr>
        <w:t xml:space="preserve"> health and education, </w:t>
      </w:r>
      <w:r w:rsidR="00FB6C63">
        <w:rPr>
          <w:rFonts w:ascii="Arial" w:hAnsi="Arial" w:cs="Arial"/>
          <w:sz w:val="24"/>
          <w:szCs w:val="24"/>
        </w:rPr>
        <w:t>p</w:t>
      </w:r>
      <w:r>
        <w:rPr>
          <w:rFonts w:ascii="Arial" w:hAnsi="Arial" w:cs="Arial"/>
          <w:sz w:val="24"/>
          <w:szCs w:val="24"/>
        </w:rPr>
        <w:t xml:space="preserve">roduction with the manufacturing of lenses, frames and goods, as well as the business activity sector, supporting each individual </w:t>
      </w:r>
      <w:r w:rsidR="004715BC">
        <w:rPr>
          <w:rFonts w:ascii="Arial" w:hAnsi="Arial" w:cs="Arial"/>
          <w:sz w:val="24"/>
          <w:szCs w:val="24"/>
        </w:rPr>
        <w:t xml:space="preserve">practice, which is a separate </w:t>
      </w:r>
      <w:r w:rsidR="00A4015F">
        <w:rPr>
          <w:rFonts w:ascii="Arial" w:hAnsi="Arial" w:cs="Arial"/>
          <w:sz w:val="24"/>
          <w:szCs w:val="24"/>
        </w:rPr>
        <w:t>company, with business</w:t>
      </w:r>
      <w:r w:rsidR="004715BC">
        <w:rPr>
          <w:rFonts w:ascii="Arial" w:hAnsi="Arial" w:cs="Arial"/>
          <w:sz w:val="24"/>
          <w:szCs w:val="24"/>
        </w:rPr>
        <w:t xml:space="preserve"> activities such as; marketing</w:t>
      </w:r>
      <w:r w:rsidR="005031D6">
        <w:rPr>
          <w:rFonts w:ascii="Arial" w:hAnsi="Arial" w:cs="Arial"/>
          <w:sz w:val="24"/>
          <w:szCs w:val="24"/>
        </w:rPr>
        <w:t xml:space="preserve"> including advertising</w:t>
      </w:r>
      <w:r w:rsidR="004715BC">
        <w:rPr>
          <w:rFonts w:ascii="Arial" w:hAnsi="Arial" w:cs="Arial"/>
          <w:sz w:val="24"/>
          <w:szCs w:val="24"/>
        </w:rPr>
        <w:t>, shop fitting, auditing, training</w:t>
      </w:r>
      <w:r w:rsidR="005031D6">
        <w:rPr>
          <w:rFonts w:ascii="Arial" w:hAnsi="Arial" w:cs="Arial"/>
          <w:sz w:val="24"/>
          <w:szCs w:val="24"/>
        </w:rPr>
        <w:t xml:space="preserve">, Information technology and back office administration </w:t>
      </w:r>
      <w:r w:rsidR="004715BC">
        <w:rPr>
          <w:rFonts w:ascii="Arial" w:hAnsi="Arial" w:cs="Arial"/>
          <w:sz w:val="24"/>
          <w:szCs w:val="24"/>
        </w:rPr>
        <w:t>(</w:t>
      </w:r>
      <w:r w:rsidR="00FB6C63">
        <w:rPr>
          <w:rFonts w:ascii="Arial" w:hAnsi="Arial" w:cs="Arial"/>
          <w:sz w:val="24"/>
          <w:szCs w:val="24"/>
        </w:rPr>
        <w:t>Director.co.uk, 2009, Cave,2011</w:t>
      </w:r>
      <w:r w:rsidR="004715BC">
        <w:rPr>
          <w:rFonts w:ascii="Arial" w:hAnsi="Arial" w:cs="Arial"/>
          <w:sz w:val="24"/>
          <w:szCs w:val="24"/>
        </w:rPr>
        <w:t xml:space="preserve">). As seen in </w:t>
      </w:r>
      <w:r w:rsidR="004715BC">
        <w:rPr>
          <w:rFonts w:ascii="Arial" w:hAnsi="Arial" w:cs="Arial"/>
          <w:i/>
          <w:sz w:val="24"/>
          <w:szCs w:val="24"/>
        </w:rPr>
        <w:t>Image 1</w:t>
      </w:r>
      <w:r w:rsidR="004715BC">
        <w:rPr>
          <w:rFonts w:ascii="Arial" w:hAnsi="Arial" w:cs="Arial"/>
          <w:sz w:val="24"/>
          <w:szCs w:val="24"/>
        </w:rPr>
        <w:t xml:space="preserve"> these areas make up </w:t>
      </w:r>
      <w:r w:rsidR="00A4015F">
        <w:rPr>
          <w:rFonts w:ascii="Arial" w:hAnsi="Arial" w:cs="Arial"/>
          <w:sz w:val="24"/>
          <w:szCs w:val="24"/>
        </w:rPr>
        <w:t>much of</w:t>
      </w:r>
      <w:r w:rsidR="004715BC">
        <w:rPr>
          <w:rFonts w:ascii="Arial" w:hAnsi="Arial" w:cs="Arial"/>
          <w:sz w:val="24"/>
          <w:szCs w:val="24"/>
        </w:rPr>
        <w:t xml:space="preserve"> employment fields in the UK, </w:t>
      </w:r>
      <w:r w:rsidR="006364B6">
        <w:rPr>
          <w:rFonts w:ascii="Arial" w:hAnsi="Arial" w:cs="Arial"/>
          <w:sz w:val="24"/>
          <w:szCs w:val="24"/>
        </w:rPr>
        <w:t>but are even more important to Wales as a source of Economic growth.</w:t>
      </w:r>
      <w:r w:rsidR="0002793C">
        <w:rPr>
          <w:rFonts w:ascii="Arial" w:hAnsi="Arial" w:cs="Arial"/>
          <w:sz w:val="24"/>
          <w:szCs w:val="24"/>
        </w:rPr>
        <w:t xml:space="preserve"> Globally, they have over 31000 employees and over 2700 partners (</w:t>
      </w:r>
      <w:r w:rsidR="00561749">
        <w:rPr>
          <w:rFonts w:ascii="Arial" w:hAnsi="Arial" w:cs="Arial"/>
          <w:sz w:val="24"/>
          <w:szCs w:val="24"/>
        </w:rPr>
        <w:t>Director.co.uk,2009</w:t>
      </w:r>
      <w:r w:rsidR="0002793C">
        <w:rPr>
          <w:rFonts w:ascii="Arial" w:hAnsi="Arial" w:cs="Arial"/>
          <w:sz w:val="24"/>
          <w:szCs w:val="24"/>
        </w:rPr>
        <w:t xml:space="preserve">). That is 2700 extra entrepreneurs in </w:t>
      </w:r>
      <w:r w:rsidR="005C3202">
        <w:rPr>
          <w:rFonts w:ascii="Arial" w:hAnsi="Arial" w:cs="Arial"/>
          <w:sz w:val="24"/>
          <w:szCs w:val="24"/>
        </w:rPr>
        <w:t xml:space="preserve">local </w:t>
      </w:r>
      <w:r w:rsidR="0002793C">
        <w:rPr>
          <w:rFonts w:ascii="Arial" w:hAnsi="Arial" w:cs="Arial"/>
          <w:sz w:val="24"/>
          <w:szCs w:val="24"/>
        </w:rPr>
        <w:t>economies</w:t>
      </w:r>
      <w:r w:rsidR="005C3202">
        <w:rPr>
          <w:rFonts w:ascii="Arial" w:hAnsi="Arial" w:cs="Arial"/>
          <w:sz w:val="24"/>
          <w:szCs w:val="24"/>
        </w:rPr>
        <w:t xml:space="preserve"> around the world.</w:t>
      </w:r>
      <w:r w:rsidR="008550E7">
        <w:rPr>
          <w:rFonts w:ascii="Arial" w:hAnsi="Arial" w:cs="Arial"/>
          <w:sz w:val="24"/>
          <w:szCs w:val="24"/>
        </w:rPr>
        <w:t xml:space="preserve"> The increased and disruptive competition that a Specsavers bring to local independents (</w:t>
      </w:r>
      <w:r w:rsidR="00561749">
        <w:rPr>
          <w:rFonts w:ascii="Arial" w:hAnsi="Arial" w:cs="Arial"/>
          <w:sz w:val="24"/>
          <w:szCs w:val="24"/>
        </w:rPr>
        <w:t>Optometric Management, 2012</w:t>
      </w:r>
      <w:r w:rsidR="008550E7">
        <w:rPr>
          <w:rFonts w:ascii="Arial" w:hAnsi="Arial" w:cs="Arial"/>
          <w:sz w:val="24"/>
          <w:szCs w:val="24"/>
        </w:rPr>
        <w:t>) could itself be a negative influence of employment figures as independents struggle to stay open.</w:t>
      </w:r>
    </w:p>
    <w:p w:rsidR="009153AB" w:rsidRPr="004715BC" w:rsidRDefault="004715BC" w:rsidP="009153AB">
      <w:pPr>
        <w:rPr>
          <w:rFonts w:ascii="Arial" w:hAnsi="Arial" w:cs="Arial"/>
          <w:sz w:val="24"/>
          <w:szCs w:val="24"/>
        </w:rPr>
      </w:pPr>
      <w:r>
        <w:rPr>
          <w:noProof/>
        </w:rPr>
        <w:lastRenderedPageBreak/>
        <w:drawing>
          <wp:inline distT="0" distB="0" distL="0" distR="0" wp14:anchorId="488EBAD0" wp14:editId="26A1ABA2">
            <wp:extent cx="4516637" cy="2563792"/>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1310" t="36083" r="27593" b="22445"/>
                    <a:stretch/>
                  </pic:blipFill>
                  <pic:spPr bwMode="auto">
                    <a:xfrm>
                      <a:off x="0" y="0"/>
                      <a:ext cx="4575608" cy="2597266"/>
                    </a:xfrm>
                    <a:prstGeom prst="rect">
                      <a:avLst/>
                    </a:prstGeom>
                    <a:ln>
                      <a:noFill/>
                    </a:ln>
                    <a:extLst>
                      <a:ext uri="{53640926-AAD7-44D8-BBD7-CCE9431645EC}">
                        <a14:shadowObscured xmlns:a14="http://schemas.microsoft.com/office/drawing/2010/main"/>
                      </a:ext>
                    </a:extLst>
                  </pic:spPr>
                </pic:pic>
              </a:graphicData>
            </a:graphic>
          </wp:inline>
        </w:drawing>
      </w:r>
    </w:p>
    <w:p w:rsidR="004715BC" w:rsidRDefault="004715BC" w:rsidP="004715BC">
      <w:pPr>
        <w:pStyle w:val="ListParagraph"/>
        <w:rPr>
          <w:rFonts w:ascii="Arial" w:hAnsi="Arial" w:cs="Arial"/>
          <w:i/>
          <w:sz w:val="24"/>
          <w:szCs w:val="24"/>
        </w:rPr>
      </w:pPr>
      <w:r>
        <w:rPr>
          <w:rFonts w:ascii="Arial" w:hAnsi="Arial" w:cs="Arial"/>
          <w:i/>
          <w:sz w:val="24"/>
          <w:szCs w:val="24"/>
        </w:rPr>
        <w:t xml:space="preserve">Image </w:t>
      </w:r>
      <w:r w:rsidR="00561749">
        <w:rPr>
          <w:rFonts w:ascii="Arial" w:hAnsi="Arial" w:cs="Arial"/>
          <w:i/>
          <w:sz w:val="24"/>
          <w:szCs w:val="24"/>
        </w:rPr>
        <w:t>1</w:t>
      </w:r>
      <w:r>
        <w:rPr>
          <w:rFonts w:ascii="Arial" w:hAnsi="Arial" w:cs="Arial"/>
          <w:i/>
          <w:sz w:val="24"/>
          <w:szCs w:val="24"/>
        </w:rPr>
        <w:t xml:space="preserve">; </w:t>
      </w:r>
      <w:r w:rsidRPr="009153AB">
        <w:rPr>
          <w:rFonts w:ascii="Arial" w:hAnsi="Arial" w:cs="Arial"/>
          <w:i/>
          <w:sz w:val="24"/>
          <w:szCs w:val="24"/>
        </w:rPr>
        <w:t>HURT M., (2010</w:t>
      </w:r>
      <w:r>
        <w:rPr>
          <w:rFonts w:ascii="Arial" w:hAnsi="Arial" w:cs="Arial"/>
          <w:i/>
          <w:sz w:val="24"/>
          <w:szCs w:val="24"/>
        </w:rPr>
        <w:t>).</w:t>
      </w:r>
    </w:p>
    <w:p w:rsidR="009153AB" w:rsidRDefault="004970F8" w:rsidP="009153AB">
      <w:pPr>
        <w:rPr>
          <w:rFonts w:ascii="Arial" w:hAnsi="Arial" w:cs="Arial"/>
          <w:sz w:val="24"/>
          <w:szCs w:val="24"/>
        </w:rPr>
      </w:pPr>
      <w:r>
        <w:rPr>
          <w:rFonts w:ascii="Arial" w:hAnsi="Arial" w:cs="Arial"/>
          <w:sz w:val="24"/>
          <w:szCs w:val="24"/>
        </w:rPr>
        <w:t>During</w:t>
      </w:r>
      <w:r w:rsidR="009153AB">
        <w:rPr>
          <w:rFonts w:ascii="Arial" w:hAnsi="Arial" w:cs="Arial"/>
          <w:sz w:val="24"/>
          <w:szCs w:val="24"/>
        </w:rPr>
        <w:t xml:space="preserve"> week 5, Activity 1 of the MBA 2017 Enterprise module, I concluded that “</w:t>
      </w:r>
      <w:r w:rsidR="009153AB" w:rsidRPr="00CE7033">
        <w:rPr>
          <w:rFonts w:ascii="Arial" w:hAnsi="Arial" w:cs="Arial"/>
          <w:i/>
          <w:sz w:val="24"/>
          <w:szCs w:val="24"/>
        </w:rPr>
        <w:t>Bigger organisations in the sector move to a region, increasing the knowledge and skill pool available, leading to entrepreneurial individuals establishing new firms and thusly, growing the economy. Universities (i.e. UWTSD, Swansea University and Cardiff University) and government subsidised funded research projects (for example NHS) also provide these knowledge and skill pools</w:t>
      </w:r>
      <w:r w:rsidR="009153AB">
        <w:rPr>
          <w:rFonts w:ascii="Arial" w:hAnsi="Arial" w:cs="Arial"/>
          <w:sz w:val="24"/>
          <w:szCs w:val="24"/>
        </w:rPr>
        <w:t xml:space="preserve">” (Louise’s week 5 forum, Davies, 2017). The effect of Specsavers moving to a region has both the effect of </w:t>
      </w:r>
      <w:r w:rsidR="00A4015F">
        <w:rPr>
          <w:rFonts w:ascii="Arial" w:hAnsi="Arial" w:cs="Arial"/>
          <w:sz w:val="24"/>
          <w:szCs w:val="24"/>
        </w:rPr>
        <w:t>a</w:t>
      </w:r>
      <w:r w:rsidR="009153AB">
        <w:rPr>
          <w:rFonts w:ascii="Arial" w:hAnsi="Arial" w:cs="Arial"/>
          <w:sz w:val="24"/>
          <w:szCs w:val="24"/>
        </w:rPr>
        <w:t xml:space="preserve"> large organization, which brings along with it knowledge and skills both distinct to the industry and more general business/ support skills, and as a small company leading which invests in their local economy through taxes and employment.</w:t>
      </w:r>
      <w:r w:rsidR="004715BC">
        <w:rPr>
          <w:rFonts w:ascii="Arial" w:hAnsi="Arial" w:cs="Arial"/>
          <w:sz w:val="24"/>
          <w:szCs w:val="24"/>
        </w:rPr>
        <w:t xml:space="preserve"> </w:t>
      </w:r>
    </w:p>
    <w:p w:rsidR="009153AB" w:rsidRDefault="006364B6" w:rsidP="009153AB">
      <w:pPr>
        <w:rPr>
          <w:rFonts w:ascii="Arial" w:hAnsi="Arial" w:cs="Arial"/>
          <w:sz w:val="24"/>
          <w:szCs w:val="24"/>
        </w:rPr>
      </w:pPr>
      <w:r>
        <w:rPr>
          <w:rFonts w:ascii="Arial" w:hAnsi="Arial" w:cs="Arial"/>
          <w:sz w:val="24"/>
          <w:szCs w:val="24"/>
        </w:rPr>
        <w:t>“</w:t>
      </w:r>
      <w:r w:rsidRPr="00CE7033">
        <w:rPr>
          <w:rFonts w:ascii="Arial" w:hAnsi="Arial" w:cs="Arial"/>
          <w:i/>
          <w:sz w:val="24"/>
          <w:szCs w:val="24"/>
        </w:rPr>
        <w:t xml:space="preserve">Entrepreneurial activity also attracts further new investments, create and retain jobs, and promote innovation of goods, services, technologies, etc. [(Ciccone &amp; Matsuyama - 1996). High ability entrepreneurs </w:t>
      </w:r>
      <w:r w:rsidR="00A4015F" w:rsidRPr="00CE7033">
        <w:rPr>
          <w:rFonts w:ascii="Arial" w:hAnsi="Arial" w:cs="Arial"/>
          <w:i/>
          <w:sz w:val="24"/>
          <w:szCs w:val="24"/>
        </w:rPr>
        <w:t>lead</w:t>
      </w:r>
      <w:r w:rsidRPr="00CE7033">
        <w:rPr>
          <w:rFonts w:ascii="Arial" w:hAnsi="Arial" w:cs="Arial"/>
          <w:i/>
          <w:sz w:val="24"/>
          <w:szCs w:val="24"/>
        </w:rPr>
        <w:t xml:space="preserve"> firms to adopt more complex production methods. As a result, technological intensity of a country’s economic structure increases</w:t>
      </w:r>
      <w:r w:rsidRPr="006364B6">
        <w:rPr>
          <w:rFonts w:ascii="Arial" w:hAnsi="Arial" w:cs="Arial"/>
          <w:sz w:val="24"/>
          <w:szCs w:val="24"/>
        </w:rPr>
        <w:t>]</w:t>
      </w:r>
      <w:r>
        <w:rPr>
          <w:rFonts w:ascii="Arial" w:hAnsi="Arial" w:cs="Arial"/>
          <w:sz w:val="24"/>
          <w:szCs w:val="24"/>
        </w:rPr>
        <w:t xml:space="preserve">” (Manage, Louise’s Forum Week 5, 2017). </w:t>
      </w:r>
    </w:p>
    <w:p w:rsidR="009153AB" w:rsidRPr="00896119" w:rsidRDefault="009153AB" w:rsidP="00896119">
      <w:pPr>
        <w:rPr>
          <w:rFonts w:ascii="Arial" w:hAnsi="Arial" w:cs="Arial"/>
          <w:i/>
          <w:sz w:val="24"/>
          <w:szCs w:val="24"/>
        </w:rPr>
      </w:pPr>
    </w:p>
    <w:p w:rsidR="00596FE3" w:rsidRDefault="00880C62" w:rsidP="00E013FA">
      <w:pPr>
        <w:rPr>
          <w:rFonts w:ascii="Arial" w:hAnsi="Arial" w:cs="Arial"/>
          <w:sz w:val="24"/>
          <w:szCs w:val="24"/>
          <w:u w:val="single"/>
        </w:rPr>
      </w:pPr>
      <w:r>
        <w:rPr>
          <w:rFonts w:ascii="Arial" w:hAnsi="Arial" w:cs="Arial"/>
          <w:sz w:val="24"/>
          <w:szCs w:val="24"/>
          <w:u w:val="single"/>
        </w:rPr>
        <w:t xml:space="preserve">                   </w:t>
      </w:r>
    </w:p>
    <w:p w:rsidR="00EC54C0" w:rsidRDefault="00834144" w:rsidP="00EC54C0">
      <w:pPr>
        <w:rPr>
          <w:rFonts w:ascii="Arial" w:hAnsi="Arial" w:cs="Arial"/>
          <w:sz w:val="24"/>
          <w:szCs w:val="24"/>
          <w:u w:val="double"/>
        </w:rPr>
      </w:pPr>
      <w:bookmarkStart w:id="0" w:name="_Hlk503012640"/>
      <w:r w:rsidRPr="003F13C1">
        <w:rPr>
          <w:rFonts w:ascii="Arial" w:hAnsi="Arial" w:cs="Arial"/>
          <w:sz w:val="24"/>
          <w:szCs w:val="24"/>
          <w:u w:val="double"/>
        </w:rPr>
        <w:t>Opportunity</w:t>
      </w:r>
      <w:r w:rsidR="003F13C1" w:rsidRPr="003F13C1">
        <w:rPr>
          <w:rFonts w:ascii="Arial" w:hAnsi="Arial" w:cs="Arial"/>
          <w:sz w:val="24"/>
          <w:szCs w:val="24"/>
          <w:u w:val="double"/>
        </w:rPr>
        <w:t xml:space="preserve"> Search and</w:t>
      </w:r>
      <w:r w:rsidRPr="003F13C1">
        <w:rPr>
          <w:rFonts w:ascii="Arial" w:hAnsi="Arial" w:cs="Arial"/>
          <w:sz w:val="24"/>
          <w:szCs w:val="24"/>
          <w:u w:val="double"/>
        </w:rPr>
        <w:t xml:space="preserve"> Recognition</w:t>
      </w:r>
      <w:r w:rsidR="00EE5F1B">
        <w:rPr>
          <w:rFonts w:ascii="Arial" w:hAnsi="Arial" w:cs="Arial"/>
          <w:sz w:val="24"/>
          <w:szCs w:val="24"/>
          <w:u w:val="double"/>
        </w:rPr>
        <w:t xml:space="preserve"> as a Novice Entrepreneur</w:t>
      </w:r>
    </w:p>
    <w:bookmarkEnd w:id="0"/>
    <w:p w:rsidR="000B54C9" w:rsidRDefault="00EC54C0">
      <w:pPr>
        <w:rPr>
          <w:rFonts w:ascii="Arial" w:hAnsi="Arial" w:cs="Arial"/>
          <w:sz w:val="24"/>
          <w:szCs w:val="24"/>
        </w:rPr>
      </w:pPr>
      <w:r>
        <w:rPr>
          <w:rFonts w:ascii="Arial" w:hAnsi="Arial" w:cs="Arial"/>
          <w:sz w:val="24"/>
          <w:szCs w:val="24"/>
        </w:rPr>
        <w:t>Initially</w:t>
      </w:r>
      <w:r w:rsidR="00AF0AD9">
        <w:rPr>
          <w:rFonts w:ascii="Arial" w:hAnsi="Arial" w:cs="Arial"/>
          <w:sz w:val="24"/>
          <w:szCs w:val="24"/>
        </w:rPr>
        <w:t xml:space="preserve"> </w:t>
      </w:r>
      <w:r>
        <w:rPr>
          <w:rFonts w:ascii="Arial" w:hAnsi="Arial" w:cs="Arial"/>
          <w:i/>
          <w:sz w:val="24"/>
          <w:szCs w:val="24"/>
        </w:rPr>
        <w:t>novice entrepreneurs</w:t>
      </w:r>
      <w:r w:rsidR="00EE5F1B">
        <w:rPr>
          <w:rFonts w:ascii="Arial" w:hAnsi="Arial" w:cs="Arial"/>
          <w:i/>
          <w:sz w:val="24"/>
          <w:szCs w:val="24"/>
        </w:rPr>
        <w:t xml:space="preserve"> </w:t>
      </w:r>
      <w:r w:rsidR="009B3A16">
        <w:rPr>
          <w:rFonts w:ascii="Arial" w:hAnsi="Arial" w:cs="Arial"/>
          <w:i/>
          <w:sz w:val="24"/>
          <w:szCs w:val="24"/>
        </w:rPr>
        <w:t xml:space="preserve">(Westhead, 2005) </w:t>
      </w:r>
      <w:r w:rsidR="00EE5F1B">
        <w:rPr>
          <w:rFonts w:ascii="Arial" w:hAnsi="Arial" w:cs="Arial"/>
          <w:sz w:val="24"/>
          <w:szCs w:val="24"/>
        </w:rPr>
        <w:t>in 1967</w:t>
      </w:r>
      <w:r>
        <w:rPr>
          <w:rFonts w:ascii="Arial" w:hAnsi="Arial" w:cs="Arial"/>
          <w:sz w:val="24"/>
          <w:szCs w:val="24"/>
        </w:rPr>
        <w:t xml:space="preserve"> they acquired their first business, Bebbington and Perkins (Davies, Perkins, 2017)</w:t>
      </w:r>
      <w:r w:rsidR="00F40B38">
        <w:rPr>
          <w:rFonts w:ascii="Arial" w:hAnsi="Arial" w:cs="Arial"/>
          <w:sz w:val="24"/>
          <w:szCs w:val="24"/>
        </w:rPr>
        <w:t>.</w:t>
      </w:r>
      <w:r w:rsidR="00EE5F1B">
        <w:rPr>
          <w:rFonts w:ascii="Arial" w:hAnsi="Arial" w:cs="Arial"/>
          <w:sz w:val="24"/>
          <w:szCs w:val="24"/>
        </w:rPr>
        <w:t xml:space="preserve"> </w:t>
      </w:r>
      <w:r w:rsidR="009B3A16">
        <w:rPr>
          <w:rFonts w:ascii="Arial" w:hAnsi="Arial" w:cs="Arial"/>
          <w:sz w:val="24"/>
          <w:szCs w:val="24"/>
        </w:rPr>
        <w:t xml:space="preserve">In </w:t>
      </w:r>
      <w:r w:rsidR="00EE5F1B">
        <w:rPr>
          <w:rFonts w:ascii="Arial" w:hAnsi="Arial" w:cs="Arial"/>
          <w:sz w:val="24"/>
          <w:szCs w:val="24"/>
        </w:rPr>
        <w:t xml:space="preserve">1980 </w:t>
      </w:r>
      <w:r w:rsidR="004A42BD">
        <w:rPr>
          <w:rFonts w:ascii="Arial" w:hAnsi="Arial" w:cs="Arial"/>
          <w:sz w:val="24"/>
          <w:szCs w:val="24"/>
        </w:rPr>
        <w:t>the</w:t>
      </w:r>
      <w:r w:rsidR="004A42BD">
        <w:rPr>
          <w:rFonts w:ascii="Arial" w:hAnsi="Arial" w:cs="Arial"/>
          <w:i/>
          <w:sz w:val="24"/>
          <w:szCs w:val="24"/>
        </w:rPr>
        <w:t xml:space="preserve"> </w:t>
      </w:r>
      <w:r w:rsidR="004A42BD" w:rsidRPr="00EE5F1B">
        <w:rPr>
          <w:rFonts w:ascii="Arial" w:hAnsi="Arial" w:cs="Arial"/>
          <w:sz w:val="24"/>
          <w:szCs w:val="24"/>
        </w:rPr>
        <w:t>Perkins</w:t>
      </w:r>
      <w:r w:rsidR="00EE5F1B">
        <w:rPr>
          <w:rFonts w:ascii="Arial" w:hAnsi="Arial" w:cs="Arial"/>
          <w:i/>
          <w:sz w:val="24"/>
          <w:szCs w:val="24"/>
        </w:rPr>
        <w:t xml:space="preserve"> “</w:t>
      </w:r>
      <w:r w:rsidR="00EE5F1B" w:rsidRPr="00654FD7">
        <w:rPr>
          <w:rFonts w:ascii="Arial" w:hAnsi="Arial" w:cs="Arial"/>
          <w:i/>
          <w:sz w:val="24"/>
          <w:szCs w:val="24"/>
        </w:rPr>
        <w:t>sold Bebbington and Perkins due to the lack of further opportunities,</w:t>
      </w:r>
      <w:r w:rsidR="009F3F18">
        <w:rPr>
          <w:rFonts w:ascii="Arial" w:hAnsi="Arial" w:cs="Arial"/>
          <w:i/>
          <w:sz w:val="24"/>
          <w:szCs w:val="24"/>
        </w:rPr>
        <w:t xml:space="preserve"> (</w:t>
      </w:r>
      <w:r w:rsidR="009F3F18" w:rsidRPr="009F3F18">
        <w:rPr>
          <w:rFonts w:ascii="Arial" w:hAnsi="Arial" w:cs="Arial"/>
          <w:sz w:val="24"/>
          <w:szCs w:val="24"/>
        </w:rPr>
        <w:t>and subsequently</w:t>
      </w:r>
      <w:r w:rsidR="009F3F18">
        <w:rPr>
          <w:rFonts w:ascii="Arial" w:hAnsi="Arial" w:cs="Arial"/>
          <w:i/>
          <w:sz w:val="24"/>
          <w:szCs w:val="24"/>
        </w:rPr>
        <w:t>)</w:t>
      </w:r>
      <w:r w:rsidR="00EE5F1B" w:rsidRPr="00654FD7">
        <w:rPr>
          <w:rFonts w:ascii="Arial" w:hAnsi="Arial" w:cs="Arial"/>
          <w:i/>
          <w:sz w:val="24"/>
          <w:szCs w:val="24"/>
        </w:rPr>
        <w:t xml:space="preserve"> they created Specsavers to exploit opportunities of possible innovation” (Davies, 2017</w:t>
      </w:r>
      <w:r w:rsidR="00EE5F1B">
        <w:rPr>
          <w:rFonts w:ascii="Arial" w:hAnsi="Arial" w:cs="Arial"/>
          <w:i/>
          <w:sz w:val="24"/>
          <w:szCs w:val="24"/>
        </w:rPr>
        <w:t>)</w:t>
      </w:r>
      <w:r>
        <w:rPr>
          <w:rFonts w:ascii="Arial" w:hAnsi="Arial" w:cs="Arial"/>
          <w:sz w:val="24"/>
          <w:szCs w:val="24"/>
        </w:rPr>
        <w:t xml:space="preserve">. </w:t>
      </w:r>
    </w:p>
    <w:p w:rsidR="00F40B38" w:rsidRDefault="00F40B38">
      <w:pPr>
        <w:rPr>
          <w:rFonts w:ascii="Arial" w:hAnsi="Arial" w:cs="Arial"/>
          <w:sz w:val="24"/>
          <w:szCs w:val="24"/>
        </w:rPr>
      </w:pPr>
    </w:p>
    <w:p w:rsidR="00896119" w:rsidRDefault="00896119">
      <w:pPr>
        <w:rPr>
          <w:rFonts w:ascii="Arial" w:hAnsi="Arial" w:cs="Arial"/>
          <w:sz w:val="24"/>
          <w:szCs w:val="24"/>
        </w:rPr>
      </w:pPr>
    </w:p>
    <w:p w:rsidR="00896119" w:rsidRDefault="00896119">
      <w:pPr>
        <w:rPr>
          <w:rFonts w:ascii="Arial" w:hAnsi="Arial" w:cs="Arial"/>
          <w:sz w:val="24"/>
          <w:szCs w:val="24"/>
        </w:rPr>
      </w:pPr>
    </w:p>
    <w:p w:rsidR="0030393A" w:rsidRPr="00781723" w:rsidRDefault="00781723" w:rsidP="00F66A43">
      <w:pPr>
        <w:rPr>
          <w:rFonts w:ascii="Arial" w:hAnsi="Arial" w:cs="Arial"/>
          <w:sz w:val="24"/>
          <w:szCs w:val="24"/>
          <w:u w:val="single"/>
        </w:rPr>
      </w:pPr>
      <w:r w:rsidRPr="00781723">
        <w:rPr>
          <w:rFonts w:ascii="Arial" w:hAnsi="Arial" w:cs="Arial"/>
          <w:sz w:val="24"/>
          <w:szCs w:val="24"/>
          <w:u w:val="single"/>
        </w:rPr>
        <w:lastRenderedPageBreak/>
        <w:t xml:space="preserve">An </w:t>
      </w:r>
      <w:r w:rsidR="0030393A" w:rsidRPr="00781723">
        <w:rPr>
          <w:rFonts w:ascii="Arial" w:hAnsi="Arial" w:cs="Arial"/>
          <w:sz w:val="24"/>
          <w:szCs w:val="24"/>
          <w:u w:val="single"/>
        </w:rPr>
        <w:t xml:space="preserve">Economic </w:t>
      </w:r>
      <w:r w:rsidRPr="00781723">
        <w:rPr>
          <w:rFonts w:ascii="Arial" w:hAnsi="Arial" w:cs="Arial"/>
          <w:sz w:val="24"/>
          <w:szCs w:val="24"/>
          <w:u w:val="single"/>
        </w:rPr>
        <w:t>Search by the Novice Entrepreneurs</w:t>
      </w:r>
    </w:p>
    <w:p w:rsidR="00F66A43" w:rsidRPr="00F66A43" w:rsidRDefault="00F66A43" w:rsidP="00F66A43">
      <w:pPr>
        <w:rPr>
          <w:rFonts w:ascii="Arial" w:hAnsi="Arial" w:cs="Arial"/>
          <w:sz w:val="24"/>
          <w:szCs w:val="24"/>
        </w:rPr>
      </w:pPr>
      <w:r>
        <w:rPr>
          <w:rFonts w:ascii="Arial" w:hAnsi="Arial" w:cs="Arial"/>
          <w:sz w:val="24"/>
          <w:szCs w:val="24"/>
        </w:rPr>
        <w:t>In 1967</w:t>
      </w:r>
      <w:r w:rsidR="008F7DDF">
        <w:rPr>
          <w:rFonts w:ascii="Arial" w:hAnsi="Arial" w:cs="Arial"/>
          <w:sz w:val="24"/>
          <w:szCs w:val="24"/>
        </w:rPr>
        <w:t>,</w:t>
      </w:r>
      <w:r>
        <w:rPr>
          <w:rFonts w:ascii="Arial" w:hAnsi="Arial" w:cs="Arial"/>
          <w:sz w:val="24"/>
          <w:szCs w:val="24"/>
        </w:rPr>
        <w:t xml:space="preserve"> </w:t>
      </w:r>
      <w:r w:rsidR="008F7DDF">
        <w:rPr>
          <w:rFonts w:ascii="Arial" w:hAnsi="Arial" w:cs="Arial"/>
          <w:sz w:val="24"/>
          <w:szCs w:val="24"/>
        </w:rPr>
        <w:t>w</w:t>
      </w:r>
      <w:r>
        <w:rPr>
          <w:rFonts w:ascii="Arial" w:hAnsi="Arial" w:cs="Arial"/>
          <w:sz w:val="24"/>
          <w:szCs w:val="24"/>
        </w:rPr>
        <w:t xml:space="preserve">ith a little industry experience under their belt, </w:t>
      </w:r>
      <w:r w:rsidR="008F7DDF">
        <w:rPr>
          <w:rFonts w:ascii="Arial" w:hAnsi="Arial" w:cs="Arial"/>
          <w:sz w:val="24"/>
          <w:szCs w:val="24"/>
        </w:rPr>
        <w:t>bu</w:t>
      </w:r>
      <w:r w:rsidR="00402D75">
        <w:rPr>
          <w:rFonts w:ascii="Arial" w:hAnsi="Arial" w:cs="Arial"/>
          <w:sz w:val="24"/>
          <w:szCs w:val="24"/>
        </w:rPr>
        <w:t xml:space="preserve">t </w:t>
      </w:r>
      <w:r w:rsidR="008F7DDF">
        <w:rPr>
          <w:rFonts w:ascii="Arial" w:hAnsi="Arial" w:cs="Arial"/>
          <w:sz w:val="24"/>
          <w:szCs w:val="24"/>
        </w:rPr>
        <w:t xml:space="preserve">a </w:t>
      </w:r>
      <w:r w:rsidR="00F40B38">
        <w:rPr>
          <w:rFonts w:ascii="Arial" w:hAnsi="Arial" w:cs="Arial"/>
          <w:sz w:val="24"/>
          <w:szCs w:val="24"/>
        </w:rPr>
        <w:t>lack</w:t>
      </w:r>
      <w:r w:rsidR="008F7DDF">
        <w:rPr>
          <w:rFonts w:ascii="Arial" w:hAnsi="Arial" w:cs="Arial"/>
          <w:sz w:val="24"/>
          <w:szCs w:val="24"/>
        </w:rPr>
        <w:t xml:space="preserve"> of </w:t>
      </w:r>
      <w:r>
        <w:rPr>
          <w:rFonts w:ascii="Arial" w:hAnsi="Arial" w:cs="Arial"/>
          <w:sz w:val="24"/>
          <w:szCs w:val="24"/>
        </w:rPr>
        <w:t xml:space="preserve">business knowledge, </w:t>
      </w:r>
      <w:r w:rsidR="008F7DDF">
        <w:rPr>
          <w:rFonts w:ascii="Arial" w:hAnsi="Arial" w:cs="Arial"/>
          <w:sz w:val="24"/>
          <w:szCs w:val="24"/>
        </w:rPr>
        <w:t xml:space="preserve">while </w:t>
      </w:r>
      <w:r>
        <w:rPr>
          <w:rFonts w:ascii="Arial" w:hAnsi="Arial" w:cs="Arial"/>
          <w:sz w:val="24"/>
          <w:szCs w:val="24"/>
        </w:rPr>
        <w:t>relying predominately on instinctive entrepreneurial skills to guide them in their quest of opportunity</w:t>
      </w:r>
      <w:r w:rsidR="008F7DDF">
        <w:rPr>
          <w:rFonts w:ascii="Arial" w:hAnsi="Arial" w:cs="Arial"/>
          <w:sz w:val="24"/>
          <w:szCs w:val="24"/>
        </w:rPr>
        <w:t xml:space="preserve"> the pair set of on a quest of an entrepreneurial opportunity</w:t>
      </w:r>
      <w:r>
        <w:rPr>
          <w:rFonts w:ascii="Arial" w:hAnsi="Arial" w:cs="Arial"/>
          <w:sz w:val="24"/>
          <w:szCs w:val="24"/>
        </w:rPr>
        <w:t xml:space="preserve"> (Davies, Perkins 2017). As discussed within my previous paper, (Davies, 2017) the motivation for the formation of the initial business and which increased alertness to opportunities was the combination of the </w:t>
      </w:r>
      <w:r w:rsidR="004A42BD">
        <w:rPr>
          <w:rFonts w:ascii="Arial" w:hAnsi="Arial" w:cs="Arial"/>
          <w:sz w:val="24"/>
          <w:szCs w:val="24"/>
        </w:rPr>
        <w:t>couple’s</w:t>
      </w:r>
      <w:r>
        <w:rPr>
          <w:rFonts w:ascii="Arial" w:hAnsi="Arial" w:cs="Arial"/>
          <w:sz w:val="24"/>
          <w:szCs w:val="24"/>
        </w:rPr>
        <w:t xml:space="preserve"> personality factors such as optimism/ realism and the synergy of their </w:t>
      </w:r>
      <w:r w:rsidRPr="001744E9">
        <w:rPr>
          <w:rFonts w:ascii="Arial" w:hAnsi="Arial" w:cs="Arial"/>
          <w:sz w:val="24"/>
          <w:szCs w:val="24"/>
        </w:rPr>
        <w:t>Motivation, Aptitude and Attitudes</w:t>
      </w:r>
      <w:r>
        <w:rPr>
          <w:rFonts w:ascii="Arial" w:hAnsi="Arial" w:cs="Arial"/>
          <w:sz w:val="24"/>
          <w:szCs w:val="24"/>
        </w:rPr>
        <w:t xml:space="preserve">. Baron (2006) state that these cognitive processes that lead to </w:t>
      </w:r>
      <w:r>
        <w:rPr>
          <w:rFonts w:ascii="Arial" w:hAnsi="Arial" w:cs="Arial"/>
          <w:i/>
          <w:sz w:val="24"/>
          <w:szCs w:val="24"/>
        </w:rPr>
        <w:t xml:space="preserve">Opportunity Alertness </w:t>
      </w:r>
      <w:r>
        <w:rPr>
          <w:rFonts w:ascii="Arial" w:hAnsi="Arial" w:cs="Arial"/>
          <w:sz w:val="24"/>
          <w:szCs w:val="24"/>
        </w:rPr>
        <w:t>which “</w:t>
      </w:r>
      <w:r w:rsidRPr="00CE7033">
        <w:rPr>
          <w:rFonts w:ascii="Arial" w:hAnsi="Arial" w:cs="Arial"/>
          <w:i/>
          <w:sz w:val="24"/>
          <w:szCs w:val="24"/>
        </w:rPr>
        <w:t>help entrepreneurs to identify new solutions to markets and customer needs in existing information, and to imagine new products and services that currently do not exist</w:t>
      </w:r>
      <w:r>
        <w:rPr>
          <w:rFonts w:ascii="Arial" w:hAnsi="Arial" w:cs="Arial"/>
          <w:sz w:val="24"/>
          <w:szCs w:val="24"/>
        </w:rPr>
        <w:t>”.</w:t>
      </w:r>
    </w:p>
    <w:p w:rsidR="00B00A1D" w:rsidRDefault="00503EE7" w:rsidP="00B00A1D">
      <w:pPr>
        <w:rPr>
          <w:rFonts w:ascii="Arial" w:hAnsi="Arial" w:cs="Arial"/>
          <w:sz w:val="24"/>
          <w:szCs w:val="24"/>
        </w:rPr>
      </w:pPr>
      <w:r>
        <w:rPr>
          <w:rFonts w:ascii="Arial" w:hAnsi="Arial" w:cs="Arial"/>
          <w:sz w:val="24"/>
          <w:szCs w:val="24"/>
        </w:rPr>
        <w:t>The economic climate</w:t>
      </w:r>
      <w:r w:rsidR="008F4955">
        <w:rPr>
          <w:rFonts w:ascii="Arial" w:hAnsi="Arial" w:cs="Arial"/>
          <w:sz w:val="24"/>
          <w:szCs w:val="24"/>
        </w:rPr>
        <w:t xml:space="preserve"> </w:t>
      </w:r>
      <w:r w:rsidR="003A50F3">
        <w:rPr>
          <w:rFonts w:ascii="Arial" w:hAnsi="Arial" w:cs="Arial"/>
          <w:sz w:val="24"/>
          <w:szCs w:val="24"/>
        </w:rPr>
        <w:t>in the 1960s Britain played a large part in where the Perkins focused their opportunity search (</w:t>
      </w:r>
      <w:r w:rsidR="003A50F3">
        <w:rPr>
          <w:rFonts w:ascii="Arial" w:hAnsi="Arial" w:cs="Arial"/>
          <w:i/>
          <w:sz w:val="24"/>
          <w:szCs w:val="24"/>
        </w:rPr>
        <w:t>Davies, Perkins, 2017)</w:t>
      </w:r>
      <w:r w:rsidR="003A50F3">
        <w:rPr>
          <w:rFonts w:ascii="Arial" w:hAnsi="Arial" w:cs="Arial"/>
          <w:sz w:val="24"/>
          <w:szCs w:val="24"/>
        </w:rPr>
        <w:t>.</w:t>
      </w:r>
      <w:r w:rsidR="003A50F3" w:rsidRPr="003A50F3">
        <w:rPr>
          <w:rFonts w:ascii="Arial" w:hAnsi="Arial" w:cs="Arial"/>
          <w:sz w:val="24"/>
          <w:szCs w:val="24"/>
        </w:rPr>
        <w:t xml:space="preserve"> </w:t>
      </w:r>
      <w:r w:rsidR="009B2047">
        <w:rPr>
          <w:rFonts w:ascii="Arial" w:hAnsi="Arial" w:cs="Arial"/>
          <w:sz w:val="24"/>
          <w:szCs w:val="24"/>
        </w:rPr>
        <w:t xml:space="preserve">Doug and Dame Mary considered </w:t>
      </w:r>
      <w:r w:rsidR="009F3F18">
        <w:rPr>
          <w:rFonts w:ascii="Arial" w:hAnsi="Arial" w:cs="Arial"/>
          <w:sz w:val="24"/>
          <w:szCs w:val="24"/>
        </w:rPr>
        <w:t xml:space="preserve">West </w:t>
      </w:r>
      <w:r w:rsidR="009B2047">
        <w:rPr>
          <w:rFonts w:ascii="Arial" w:hAnsi="Arial" w:cs="Arial"/>
          <w:sz w:val="24"/>
          <w:szCs w:val="24"/>
        </w:rPr>
        <w:t>Wales</w:t>
      </w:r>
      <w:r w:rsidR="009F3F18">
        <w:rPr>
          <w:rFonts w:ascii="Arial" w:hAnsi="Arial" w:cs="Arial"/>
          <w:sz w:val="24"/>
          <w:szCs w:val="24"/>
        </w:rPr>
        <w:t xml:space="preserve"> </w:t>
      </w:r>
      <w:r w:rsidR="00F40B38">
        <w:rPr>
          <w:rFonts w:ascii="Arial" w:hAnsi="Arial" w:cs="Arial"/>
          <w:sz w:val="24"/>
          <w:szCs w:val="24"/>
        </w:rPr>
        <w:t>(where they trained</w:t>
      </w:r>
      <w:r w:rsidR="009B2047">
        <w:rPr>
          <w:rFonts w:ascii="Arial" w:hAnsi="Arial" w:cs="Arial"/>
          <w:sz w:val="24"/>
          <w:szCs w:val="24"/>
        </w:rPr>
        <w:t xml:space="preserve"> and resided), and Bristol</w:t>
      </w:r>
      <w:r w:rsidR="00F40B38">
        <w:rPr>
          <w:rFonts w:ascii="Arial" w:hAnsi="Arial" w:cs="Arial"/>
          <w:sz w:val="24"/>
          <w:szCs w:val="24"/>
        </w:rPr>
        <w:t>,</w:t>
      </w:r>
      <w:r w:rsidR="009B2047">
        <w:rPr>
          <w:rFonts w:ascii="Arial" w:hAnsi="Arial" w:cs="Arial"/>
          <w:sz w:val="24"/>
          <w:szCs w:val="24"/>
        </w:rPr>
        <w:t xml:space="preserve"> Dame Mary </w:t>
      </w:r>
      <w:r w:rsidR="00F40B38">
        <w:rPr>
          <w:rFonts w:ascii="Arial" w:hAnsi="Arial" w:cs="Arial"/>
          <w:sz w:val="24"/>
          <w:szCs w:val="24"/>
        </w:rPr>
        <w:t xml:space="preserve">home town </w:t>
      </w:r>
      <w:r w:rsidR="009B2047">
        <w:rPr>
          <w:rFonts w:ascii="Arial" w:hAnsi="Arial" w:cs="Arial"/>
          <w:sz w:val="24"/>
          <w:szCs w:val="24"/>
        </w:rPr>
        <w:t>and where Mary’s parents had</w:t>
      </w:r>
      <w:r w:rsidR="009F3F18">
        <w:rPr>
          <w:rFonts w:ascii="Arial" w:hAnsi="Arial" w:cs="Arial"/>
          <w:sz w:val="24"/>
          <w:szCs w:val="24"/>
        </w:rPr>
        <w:t xml:space="preserve"> an opticians</w:t>
      </w:r>
      <w:r w:rsidR="009B2047">
        <w:rPr>
          <w:rFonts w:ascii="Arial" w:hAnsi="Arial" w:cs="Arial"/>
          <w:sz w:val="24"/>
          <w:szCs w:val="24"/>
        </w:rPr>
        <w:t xml:space="preserve"> practice (Davies, Perkins 2017, Perkins, 2017). After consideration, the pair settled on Bristol as the city had </w:t>
      </w:r>
      <w:r w:rsidR="00F40B38">
        <w:rPr>
          <w:rFonts w:ascii="Arial" w:hAnsi="Arial" w:cs="Arial"/>
          <w:sz w:val="24"/>
          <w:szCs w:val="24"/>
        </w:rPr>
        <w:t>“</w:t>
      </w:r>
      <w:r w:rsidR="009B2047" w:rsidRPr="00F40B38">
        <w:rPr>
          <w:rFonts w:ascii="Arial" w:hAnsi="Arial" w:cs="Arial"/>
          <w:i/>
          <w:sz w:val="24"/>
          <w:szCs w:val="24"/>
        </w:rPr>
        <w:t>a more vibrant economy</w:t>
      </w:r>
      <w:r w:rsidR="00F40B38">
        <w:rPr>
          <w:rFonts w:ascii="Arial" w:hAnsi="Arial" w:cs="Arial"/>
          <w:sz w:val="24"/>
          <w:szCs w:val="24"/>
        </w:rPr>
        <w:t xml:space="preserve">” </w:t>
      </w:r>
      <w:r w:rsidR="009B2047">
        <w:rPr>
          <w:rFonts w:ascii="Arial" w:hAnsi="Arial" w:cs="Arial"/>
          <w:sz w:val="24"/>
          <w:szCs w:val="24"/>
        </w:rPr>
        <w:t>(Davies, Perkins, 2017).</w:t>
      </w:r>
      <w:r w:rsidR="009F3F18">
        <w:rPr>
          <w:rFonts w:ascii="Arial" w:hAnsi="Arial" w:cs="Arial"/>
          <w:sz w:val="24"/>
          <w:szCs w:val="24"/>
        </w:rPr>
        <w:t xml:space="preserve"> The types of industry that existed in both region at the time could have been the cause of the disparities </w:t>
      </w:r>
      <w:r w:rsidR="00B00A1D">
        <w:rPr>
          <w:rFonts w:ascii="Arial" w:hAnsi="Arial" w:cs="Arial"/>
          <w:sz w:val="24"/>
          <w:szCs w:val="24"/>
        </w:rPr>
        <w:t xml:space="preserve">as Wales was suffering from decline of its primary Mining industries up until the 1980s </w:t>
      </w:r>
      <w:r w:rsidR="00B00A1D" w:rsidRPr="00D47444">
        <w:rPr>
          <w:rFonts w:ascii="Arial" w:hAnsi="Arial" w:cs="Arial"/>
          <w:sz w:val="24"/>
          <w:szCs w:val="24"/>
        </w:rPr>
        <w:t>(Hurt, 2011)</w:t>
      </w:r>
      <w:r w:rsidR="00F40B38">
        <w:rPr>
          <w:rFonts w:ascii="Arial" w:hAnsi="Arial" w:cs="Arial"/>
          <w:sz w:val="24"/>
          <w:szCs w:val="24"/>
        </w:rPr>
        <w:t xml:space="preserve">. </w:t>
      </w:r>
      <w:r w:rsidR="00B00A1D">
        <w:rPr>
          <w:rFonts w:ascii="Arial" w:hAnsi="Arial" w:cs="Arial"/>
          <w:sz w:val="24"/>
          <w:szCs w:val="24"/>
        </w:rPr>
        <w:t>Cardiff tried to revive its economy and under used ports by attempting to “</w:t>
      </w:r>
      <w:r w:rsidR="00B00A1D" w:rsidRPr="00CE7033">
        <w:rPr>
          <w:rFonts w:ascii="Arial" w:hAnsi="Arial" w:cs="Arial"/>
          <w:i/>
          <w:sz w:val="24"/>
          <w:szCs w:val="24"/>
        </w:rPr>
        <w:t>capitalise on its position as regional centre, turning to commercial, retail and wholesale activities</w:t>
      </w:r>
      <w:r w:rsidR="00B00A1D">
        <w:rPr>
          <w:rFonts w:ascii="Arial" w:hAnsi="Arial" w:cs="Arial"/>
          <w:sz w:val="24"/>
          <w:szCs w:val="24"/>
        </w:rPr>
        <w:t xml:space="preserve">” </w:t>
      </w:r>
      <w:bookmarkStart w:id="1" w:name="_Hlk502747739"/>
      <w:r w:rsidR="00B00A1D">
        <w:rPr>
          <w:rFonts w:ascii="Arial" w:hAnsi="Arial" w:cs="Arial"/>
          <w:sz w:val="24"/>
          <w:szCs w:val="24"/>
        </w:rPr>
        <w:t>(Hurt, 2011).</w:t>
      </w:r>
      <w:bookmarkEnd w:id="1"/>
      <w:r w:rsidR="00B00A1D">
        <w:rPr>
          <w:rFonts w:ascii="Arial" w:hAnsi="Arial" w:cs="Arial"/>
          <w:sz w:val="24"/>
          <w:szCs w:val="24"/>
        </w:rPr>
        <w:t xml:space="preserve"> </w:t>
      </w:r>
    </w:p>
    <w:p w:rsidR="00B00A1D" w:rsidRDefault="00B00A1D" w:rsidP="00B00A1D">
      <w:pPr>
        <w:rPr>
          <w:rFonts w:ascii="Arial" w:hAnsi="Arial" w:cs="Arial"/>
          <w:sz w:val="24"/>
          <w:szCs w:val="24"/>
        </w:rPr>
      </w:pPr>
      <w:r>
        <w:rPr>
          <w:rFonts w:ascii="Arial" w:hAnsi="Arial" w:cs="Arial"/>
          <w:sz w:val="24"/>
          <w:szCs w:val="24"/>
        </w:rPr>
        <w:t>“</w:t>
      </w:r>
      <w:r w:rsidRPr="00CE7033">
        <w:rPr>
          <w:rFonts w:ascii="Arial" w:hAnsi="Arial" w:cs="Arial"/>
          <w:i/>
          <w:sz w:val="24"/>
          <w:szCs w:val="24"/>
        </w:rPr>
        <w:t>Under the MacMillan and Home’s Conservative government, and Harold Wilson's Labour administration</w:t>
      </w:r>
      <w:r>
        <w:rPr>
          <w:rFonts w:ascii="Arial" w:hAnsi="Arial" w:cs="Arial"/>
          <w:sz w:val="24"/>
          <w:szCs w:val="24"/>
        </w:rPr>
        <w:t>”</w:t>
      </w:r>
      <w:r w:rsidRPr="003A50F3">
        <w:t xml:space="preserve"> </w:t>
      </w:r>
      <w:r w:rsidRPr="003A50F3">
        <w:rPr>
          <w:rFonts w:ascii="Arial" w:hAnsi="Arial" w:cs="Arial"/>
          <w:i/>
          <w:sz w:val="24"/>
          <w:szCs w:val="24"/>
        </w:rPr>
        <w:t>(Howarth, 1983)</w:t>
      </w:r>
      <w:r w:rsidRPr="003A50F3">
        <w:rPr>
          <w:rFonts w:ascii="Arial" w:hAnsi="Arial" w:cs="Arial"/>
          <w:sz w:val="24"/>
          <w:szCs w:val="24"/>
        </w:rPr>
        <w:t xml:space="preserve"> </w:t>
      </w:r>
      <w:r>
        <w:rPr>
          <w:rFonts w:ascii="Arial" w:hAnsi="Arial" w:cs="Arial"/>
          <w:sz w:val="24"/>
          <w:szCs w:val="24"/>
        </w:rPr>
        <w:t>a</w:t>
      </w:r>
      <w:r w:rsidR="007679E7">
        <w:rPr>
          <w:rFonts w:ascii="Arial" w:hAnsi="Arial" w:cs="Arial"/>
          <w:sz w:val="24"/>
          <w:szCs w:val="24"/>
        </w:rPr>
        <w:t xml:space="preserve"> </w:t>
      </w:r>
      <w:r>
        <w:rPr>
          <w:rFonts w:ascii="Arial" w:hAnsi="Arial" w:cs="Arial"/>
          <w:sz w:val="24"/>
          <w:szCs w:val="24"/>
        </w:rPr>
        <w:t xml:space="preserve">Keynesian approach to economic development (Jahen </w:t>
      </w:r>
      <w:r>
        <w:rPr>
          <w:rFonts w:ascii="Arial" w:hAnsi="Arial" w:cs="Arial"/>
          <w:i/>
          <w:sz w:val="24"/>
          <w:szCs w:val="24"/>
        </w:rPr>
        <w:t>et al, 2014</w:t>
      </w:r>
      <w:r w:rsidR="004A42BD">
        <w:rPr>
          <w:rFonts w:ascii="Arial" w:hAnsi="Arial" w:cs="Arial"/>
          <w:i/>
          <w:sz w:val="24"/>
          <w:szCs w:val="24"/>
        </w:rPr>
        <w:t xml:space="preserve">), </w:t>
      </w:r>
      <w:r w:rsidR="004A42BD">
        <w:rPr>
          <w:rFonts w:ascii="Arial" w:hAnsi="Arial" w:cs="Arial"/>
          <w:sz w:val="24"/>
          <w:szCs w:val="24"/>
        </w:rPr>
        <w:t>“</w:t>
      </w:r>
      <w:r w:rsidR="004A42BD" w:rsidRPr="00CE7033">
        <w:rPr>
          <w:rFonts w:ascii="Arial" w:hAnsi="Arial" w:cs="Arial"/>
          <w:i/>
          <w:sz w:val="24"/>
          <w:szCs w:val="24"/>
        </w:rPr>
        <w:t>Development</w:t>
      </w:r>
      <w:r w:rsidRPr="00CE7033">
        <w:rPr>
          <w:rFonts w:ascii="Arial" w:hAnsi="Arial" w:cs="Arial"/>
          <w:i/>
          <w:sz w:val="24"/>
          <w:szCs w:val="24"/>
        </w:rPr>
        <w:t xml:space="preserve"> areas were expanded to include most of Scotland and northern England, areas of both southern and northern Wales, and, for the first time, of southwest England-generally regions with low average incomes as well as high unemployment</w:t>
      </w:r>
      <w:r>
        <w:rPr>
          <w:rFonts w:ascii="Arial" w:hAnsi="Arial" w:cs="Arial"/>
          <w:sz w:val="24"/>
          <w:szCs w:val="24"/>
        </w:rPr>
        <w:t>”</w:t>
      </w:r>
      <w:r w:rsidRPr="003A50F3">
        <w:rPr>
          <w:rFonts w:ascii="Arial" w:hAnsi="Arial" w:cs="Arial"/>
          <w:sz w:val="24"/>
          <w:szCs w:val="24"/>
        </w:rPr>
        <w:t>.</w:t>
      </w:r>
      <w:r w:rsidRPr="00B00A1D">
        <w:rPr>
          <w:rFonts w:ascii="Arial" w:hAnsi="Arial" w:cs="Arial"/>
          <w:sz w:val="24"/>
          <w:szCs w:val="24"/>
        </w:rPr>
        <w:t xml:space="preserve"> </w:t>
      </w:r>
    </w:p>
    <w:p w:rsidR="00CE7033" w:rsidRDefault="00B00A1D" w:rsidP="00B00A1D">
      <w:pPr>
        <w:rPr>
          <w:rFonts w:ascii="Arial" w:hAnsi="Arial" w:cs="Arial"/>
          <w:sz w:val="24"/>
          <w:szCs w:val="24"/>
        </w:rPr>
      </w:pPr>
      <w:r>
        <w:rPr>
          <w:rFonts w:ascii="Arial" w:hAnsi="Arial" w:cs="Arial"/>
          <w:sz w:val="24"/>
          <w:szCs w:val="24"/>
        </w:rPr>
        <w:t>The Labour government in 1967 incentivise</w:t>
      </w:r>
      <w:r w:rsidR="00F40B38">
        <w:rPr>
          <w:rFonts w:ascii="Arial" w:hAnsi="Arial" w:cs="Arial"/>
          <w:sz w:val="24"/>
          <w:szCs w:val="24"/>
        </w:rPr>
        <w:t>d</w:t>
      </w:r>
      <w:r>
        <w:rPr>
          <w:rFonts w:ascii="Arial" w:hAnsi="Arial" w:cs="Arial"/>
          <w:sz w:val="24"/>
          <w:szCs w:val="24"/>
        </w:rPr>
        <w:t xml:space="preserve"> industries to move to development regions</w:t>
      </w:r>
      <w:r w:rsidR="007679E7">
        <w:rPr>
          <w:rFonts w:ascii="Arial" w:hAnsi="Arial" w:cs="Arial"/>
          <w:sz w:val="24"/>
          <w:szCs w:val="24"/>
        </w:rPr>
        <w:t xml:space="preserve"> and so </w:t>
      </w:r>
      <w:r>
        <w:rPr>
          <w:rFonts w:ascii="Arial" w:hAnsi="Arial" w:cs="Arial"/>
          <w:sz w:val="24"/>
          <w:szCs w:val="24"/>
        </w:rPr>
        <w:t xml:space="preserve">the surrounding areas of the development </w:t>
      </w:r>
      <w:r w:rsidR="00A4015F">
        <w:rPr>
          <w:rFonts w:ascii="Arial" w:hAnsi="Arial" w:cs="Arial"/>
          <w:sz w:val="24"/>
          <w:szCs w:val="24"/>
        </w:rPr>
        <w:t>regions suffer</w:t>
      </w:r>
      <w:r>
        <w:rPr>
          <w:rFonts w:ascii="Arial" w:hAnsi="Arial" w:cs="Arial"/>
          <w:sz w:val="24"/>
          <w:szCs w:val="24"/>
        </w:rPr>
        <w:t xml:space="preserve"> disproportionately </w:t>
      </w:r>
      <w:bookmarkStart w:id="2" w:name="_Hlk502680851"/>
      <w:r>
        <w:rPr>
          <w:rFonts w:ascii="Arial" w:hAnsi="Arial" w:cs="Arial"/>
          <w:sz w:val="24"/>
          <w:szCs w:val="24"/>
        </w:rPr>
        <w:t>(</w:t>
      </w:r>
      <w:bookmarkStart w:id="3" w:name="_Hlk502687277"/>
      <w:r w:rsidRPr="003A50F3">
        <w:rPr>
          <w:rFonts w:ascii="Arial" w:hAnsi="Arial" w:cs="Arial"/>
          <w:i/>
          <w:sz w:val="24"/>
          <w:szCs w:val="24"/>
        </w:rPr>
        <w:t>Howarth, 1983</w:t>
      </w:r>
      <w:bookmarkEnd w:id="3"/>
      <w:r w:rsidRPr="003A50F3">
        <w:rPr>
          <w:rFonts w:ascii="Arial" w:hAnsi="Arial" w:cs="Arial"/>
          <w:i/>
          <w:sz w:val="24"/>
          <w:szCs w:val="24"/>
        </w:rPr>
        <w:t>).</w:t>
      </w:r>
      <w:bookmarkEnd w:id="2"/>
      <w:r w:rsidRPr="00B00A1D">
        <w:rPr>
          <w:rFonts w:ascii="Arial" w:hAnsi="Arial" w:cs="Arial"/>
          <w:sz w:val="24"/>
          <w:szCs w:val="24"/>
        </w:rPr>
        <w:t xml:space="preserve"> </w:t>
      </w:r>
      <w:r>
        <w:rPr>
          <w:rFonts w:ascii="Arial" w:hAnsi="Arial" w:cs="Arial"/>
          <w:sz w:val="24"/>
          <w:szCs w:val="24"/>
        </w:rPr>
        <w:t xml:space="preserve">In week 5 activity 3 </w:t>
      </w:r>
      <w:r w:rsidR="00A4015F">
        <w:rPr>
          <w:rFonts w:ascii="Arial" w:hAnsi="Arial" w:cs="Arial"/>
          <w:sz w:val="24"/>
          <w:szCs w:val="24"/>
        </w:rPr>
        <w:t>(Davies</w:t>
      </w:r>
      <w:r w:rsidR="00BD7596">
        <w:rPr>
          <w:rFonts w:ascii="Arial" w:hAnsi="Arial" w:cs="Arial"/>
          <w:sz w:val="24"/>
          <w:szCs w:val="24"/>
        </w:rPr>
        <w:t>, Louise’s week 5 forum</w:t>
      </w:r>
      <w:r>
        <w:rPr>
          <w:rFonts w:ascii="Arial" w:hAnsi="Arial" w:cs="Arial"/>
          <w:sz w:val="24"/>
          <w:szCs w:val="24"/>
        </w:rPr>
        <w:t xml:space="preserve">, 2017) after reading the chapter 18 </w:t>
      </w:r>
      <w:r w:rsidR="00A4015F">
        <w:rPr>
          <w:rFonts w:ascii="Arial" w:hAnsi="Arial" w:cs="Arial"/>
          <w:sz w:val="24"/>
          <w:szCs w:val="24"/>
        </w:rPr>
        <w:t>of’</w:t>
      </w:r>
    </w:p>
    <w:p w:rsidR="00B00A1D" w:rsidRDefault="00CE7033" w:rsidP="00B00A1D">
      <w:pPr>
        <w:rPr>
          <w:rFonts w:ascii="Arial" w:hAnsi="Arial" w:cs="Arial"/>
          <w:sz w:val="24"/>
          <w:szCs w:val="24"/>
        </w:rPr>
      </w:pPr>
      <w:r>
        <w:rPr>
          <w:rFonts w:ascii="Arial" w:hAnsi="Arial" w:cs="Arial"/>
          <w:sz w:val="24"/>
          <w:szCs w:val="24"/>
        </w:rPr>
        <w:t>“</w:t>
      </w:r>
      <w:r w:rsidR="00B00A1D" w:rsidRPr="00FB61B2">
        <w:rPr>
          <w:rFonts w:ascii="Arial" w:hAnsi="Arial" w:cs="Arial"/>
          <w:i/>
          <w:sz w:val="24"/>
          <w:szCs w:val="24"/>
        </w:rPr>
        <w:t>Entrepreneurship and economic development</w:t>
      </w:r>
      <w:r w:rsidR="00FB61B2">
        <w:rPr>
          <w:rFonts w:ascii="Arial" w:hAnsi="Arial" w:cs="Arial"/>
          <w:sz w:val="24"/>
          <w:szCs w:val="24"/>
        </w:rPr>
        <w:t xml:space="preserve">” </w:t>
      </w:r>
      <w:r w:rsidR="00B00A1D">
        <w:rPr>
          <w:rFonts w:ascii="Arial" w:hAnsi="Arial" w:cs="Arial"/>
          <w:sz w:val="24"/>
          <w:szCs w:val="24"/>
        </w:rPr>
        <w:t>(Naude, 2010), I concluded</w:t>
      </w:r>
      <w:r w:rsidR="00B00A1D" w:rsidRPr="00DB2022">
        <w:rPr>
          <w:rFonts w:ascii="Arial" w:hAnsi="Arial" w:cs="Arial"/>
          <w:sz w:val="24"/>
          <w:szCs w:val="24"/>
        </w:rPr>
        <w:t xml:space="preserve"> </w:t>
      </w:r>
      <w:r w:rsidR="00B00A1D">
        <w:rPr>
          <w:rFonts w:ascii="Arial" w:hAnsi="Arial" w:cs="Arial"/>
          <w:sz w:val="24"/>
          <w:szCs w:val="24"/>
        </w:rPr>
        <w:t>“</w:t>
      </w:r>
      <w:r w:rsidR="00B00A1D" w:rsidRPr="00FB61B2">
        <w:rPr>
          <w:rFonts w:ascii="Arial" w:hAnsi="Arial" w:cs="Arial"/>
          <w:i/>
          <w:sz w:val="24"/>
          <w:szCs w:val="24"/>
        </w:rPr>
        <w:t>there is a possibility of a negative effect on development if effective procedures and support are not put in place by the support providers/governing bodies. They need to be encouraging the right people become entrepreneurs with the right type of businesses developed, with the emphasise being on “Opportunity” entrepreneurs rather on “necessity” entrepreneurs. As development happens there will be a less unemployed and less necessity entrepreneurs, decreasing the negative effect</w:t>
      </w:r>
      <w:r w:rsidR="00B00A1D" w:rsidRPr="00DB2022">
        <w:rPr>
          <w:rFonts w:ascii="Arial" w:hAnsi="Arial" w:cs="Arial"/>
          <w:sz w:val="24"/>
          <w:szCs w:val="24"/>
        </w:rPr>
        <w:t>.</w:t>
      </w:r>
      <w:r w:rsidR="00B00A1D">
        <w:rPr>
          <w:rFonts w:ascii="Arial" w:hAnsi="Arial" w:cs="Arial"/>
          <w:sz w:val="24"/>
          <w:szCs w:val="24"/>
        </w:rPr>
        <w:t xml:space="preserve">” The economic development </w:t>
      </w:r>
      <w:r w:rsidR="004A42BD">
        <w:rPr>
          <w:rFonts w:ascii="Arial" w:hAnsi="Arial" w:cs="Arial"/>
          <w:sz w:val="24"/>
          <w:szCs w:val="24"/>
        </w:rPr>
        <w:t>emphaticises</w:t>
      </w:r>
      <w:r w:rsidR="00B00A1D">
        <w:rPr>
          <w:rFonts w:ascii="Arial" w:hAnsi="Arial" w:cs="Arial"/>
          <w:sz w:val="24"/>
          <w:szCs w:val="24"/>
        </w:rPr>
        <w:t xml:space="preserve"> of these regions such as Wales </w:t>
      </w:r>
      <w:r w:rsidR="004A42BD">
        <w:rPr>
          <w:rFonts w:ascii="Arial" w:hAnsi="Arial" w:cs="Arial"/>
          <w:sz w:val="24"/>
          <w:szCs w:val="24"/>
        </w:rPr>
        <w:t>currently</w:t>
      </w:r>
      <w:r w:rsidR="00B00A1D">
        <w:rPr>
          <w:rFonts w:ascii="Arial" w:hAnsi="Arial" w:cs="Arial"/>
          <w:sz w:val="24"/>
          <w:szCs w:val="24"/>
        </w:rPr>
        <w:t xml:space="preserve"> was to focus on developing industries which were dying (</w:t>
      </w:r>
      <w:r w:rsidR="00B00A1D" w:rsidRPr="00DB2022">
        <w:rPr>
          <w:rFonts w:ascii="Arial" w:hAnsi="Arial" w:cs="Arial"/>
          <w:sz w:val="24"/>
          <w:szCs w:val="24"/>
        </w:rPr>
        <w:t>Howarth, 1983</w:t>
      </w:r>
      <w:r w:rsidR="00B00A1D">
        <w:rPr>
          <w:rFonts w:ascii="Arial" w:hAnsi="Arial" w:cs="Arial"/>
          <w:sz w:val="24"/>
          <w:szCs w:val="24"/>
        </w:rPr>
        <w:t>) and thus</w:t>
      </w:r>
      <w:r w:rsidR="007679E7">
        <w:rPr>
          <w:rFonts w:ascii="Arial" w:hAnsi="Arial" w:cs="Arial"/>
          <w:sz w:val="24"/>
          <w:szCs w:val="24"/>
        </w:rPr>
        <w:t xml:space="preserve">, </w:t>
      </w:r>
      <w:r w:rsidR="00B00A1D">
        <w:rPr>
          <w:rFonts w:ascii="Arial" w:hAnsi="Arial" w:cs="Arial"/>
          <w:sz w:val="24"/>
          <w:szCs w:val="24"/>
        </w:rPr>
        <w:t xml:space="preserve">not </w:t>
      </w:r>
      <w:r w:rsidR="004A42BD">
        <w:rPr>
          <w:rFonts w:ascii="Arial" w:hAnsi="Arial" w:cs="Arial"/>
          <w:sz w:val="24"/>
          <w:szCs w:val="24"/>
        </w:rPr>
        <w:t>considering</w:t>
      </w:r>
      <w:r w:rsidR="00B00A1D">
        <w:rPr>
          <w:rFonts w:ascii="Arial" w:hAnsi="Arial" w:cs="Arial"/>
          <w:sz w:val="24"/>
          <w:szCs w:val="24"/>
        </w:rPr>
        <w:t xml:space="preserve"> encourage innovative new possibilities.</w:t>
      </w:r>
    </w:p>
    <w:p w:rsidR="00B00A1D" w:rsidRPr="005F2BEE" w:rsidRDefault="00B00A1D" w:rsidP="00B00A1D">
      <w:pPr>
        <w:rPr>
          <w:rFonts w:ascii="Arial" w:hAnsi="Arial" w:cs="Arial"/>
          <w:i/>
          <w:sz w:val="24"/>
          <w:szCs w:val="24"/>
        </w:rPr>
      </w:pPr>
      <w:r>
        <w:rPr>
          <w:rFonts w:ascii="Arial" w:hAnsi="Arial" w:cs="Arial"/>
          <w:sz w:val="24"/>
          <w:szCs w:val="24"/>
        </w:rPr>
        <w:lastRenderedPageBreak/>
        <w:t xml:space="preserve">Bristol </w:t>
      </w:r>
      <w:r w:rsidR="007679E7">
        <w:rPr>
          <w:rFonts w:ascii="Arial" w:hAnsi="Arial" w:cs="Arial"/>
          <w:sz w:val="24"/>
          <w:szCs w:val="24"/>
        </w:rPr>
        <w:t xml:space="preserve">was different, </w:t>
      </w:r>
      <w:r>
        <w:rPr>
          <w:rFonts w:ascii="Arial" w:hAnsi="Arial" w:cs="Arial"/>
          <w:sz w:val="24"/>
          <w:szCs w:val="24"/>
        </w:rPr>
        <w:t>“</w:t>
      </w:r>
      <w:r w:rsidRPr="00FB61B2">
        <w:rPr>
          <w:rFonts w:ascii="Arial" w:hAnsi="Arial" w:cs="Arial"/>
          <w:i/>
          <w:sz w:val="24"/>
          <w:szCs w:val="24"/>
        </w:rPr>
        <w:t>The "Ministry of Technology" was set up in October 1964, to ensure that Britain entered the "white heat of the technological revolution". This led to the creation in 1965 of the scientific research councils, which continue successfully to this day, while 1966 saw the creation of the Industrial Reorganisation Corporation (IRC). This was given access to substantial sums of government money which it could use to acquire companies, and to influence them to increase investment by providing financial support</w:t>
      </w:r>
      <w:r w:rsidRPr="00655C13">
        <w:rPr>
          <w:rFonts w:ascii="Arial" w:hAnsi="Arial" w:cs="Arial"/>
          <w:sz w:val="24"/>
          <w:szCs w:val="24"/>
        </w:rPr>
        <w:t>.</w:t>
      </w:r>
      <w:r>
        <w:rPr>
          <w:rFonts w:ascii="Arial" w:hAnsi="Arial" w:cs="Arial"/>
          <w:sz w:val="24"/>
          <w:szCs w:val="24"/>
        </w:rPr>
        <w:t xml:space="preserve">” </w:t>
      </w:r>
      <w:bookmarkStart w:id="4" w:name="_Hlk502694736"/>
      <w:r>
        <w:rPr>
          <w:rFonts w:ascii="Arial" w:hAnsi="Arial" w:cs="Arial"/>
          <w:sz w:val="24"/>
          <w:szCs w:val="24"/>
        </w:rPr>
        <w:t>(</w:t>
      </w:r>
      <w:r w:rsidRPr="00655C13">
        <w:rPr>
          <w:rFonts w:ascii="Arial" w:hAnsi="Arial" w:cs="Arial"/>
          <w:sz w:val="24"/>
          <w:szCs w:val="24"/>
        </w:rPr>
        <w:t>Broadberry</w:t>
      </w:r>
      <w:r>
        <w:rPr>
          <w:rFonts w:ascii="Arial" w:hAnsi="Arial" w:cs="Arial"/>
          <w:sz w:val="24"/>
          <w:szCs w:val="24"/>
        </w:rPr>
        <w:t xml:space="preserve">, </w:t>
      </w:r>
      <w:r w:rsidRPr="00655C13">
        <w:rPr>
          <w:rFonts w:ascii="Arial" w:hAnsi="Arial" w:cs="Arial"/>
          <w:sz w:val="24"/>
          <w:szCs w:val="24"/>
        </w:rPr>
        <w:t>Leunig</w:t>
      </w:r>
      <w:r>
        <w:rPr>
          <w:rFonts w:ascii="Arial" w:hAnsi="Arial" w:cs="Arial"/>
          <w:sz w:val="24"/>
          <w:szCs w:val="24"/>
        </w:rPr>
        <w:t xml:space="preserve">, 2013). </w:t>
      </w:r>
      <w:bookmarkEnd w:id="4"/>
      <w:r>
        <w:rPr>
          <w:rFonts w:ascii="Arial" w:hAnsi="Arial" w:cs="Arial"/>
          <w:sz w:val="24"/>
          <w:szCs w:val="24"/>
        </w:rPr>
        <w:t>One beneficiary of such investment was BAC Bristol whom won a contract to develop Space technology for the first time in the UK (</w:t>
      </w:r>
      <w:r w:rsidRPr="0095488B">
        <w:rPr>
          <w:rFonts w:ascii="Arial" w:hAnsi="Arial" w:cs="Arial"/>
          <w:sz w:val="24"/>
          <w:szCs w:val="24"/>
        </w:rPr>
        <w:t>Bristol Aero Collection Trust</w:t>
      </w:r>
      <w:r>
        <w:rPr>
          <w:rFonts w:ascii="Arial" w:hAnsi="Arial" w:cs="Arial"/>
          <w:sz w:val="24"/>
          <w:szCs w:val="24"/>
        </w:rPr>
        <w:t xml:space="preserve">,2017). </w:t>
      </w:r>
    </w:p>
    <w:p w:rsidR="003E7BE4" w:rsidRDefault="00B00A1D" w:rsidP="00B00A1D">
      <w:pPr>
        <w:rPr>
          <w:rFonts w:ascii="Arial" w:hAnsi="Arial" w:cs="Arial"/>
          <w:sz w:val="24"/>
          <w:szCs w:val="24"/>
        </w:rPr>
      </w:pPr>
      <w:r>
        <w:rPr>
          <w:rFonts w:ascii="Arial" w:hAnsi="Arial" w:cs="Arial"/>
          <w:sz w:val="24"/>
          <w:szCs w:val="24"/>
        </w:rPr>
        <w:t>The industry cluster of supporting business in such regions as Bristol are what c</w:t>
      </w:r>
      <w:r w:rsidR="007679E7">
        <w:rPr>
          <w:rFonts w:ascii="Arial" w:hAnsi="Arial" w:cs="Arial"/>
          <w:sz w:val="24"/>
          <w:szCs w:val="24"/>
        </w:rPr>
        <w:t>an</w:t>
      </w:r>
      <w:r>
        <w:rPr>
          <w:rFonts w:ascii="Arial" w:hAnsi="Arial" w:cs="Arial"/>
          <w:sz w:val="24"/>
          <w:szCs w:val="24"/>
        </w:rPr>
        <w:t xml:space="preserve"> </w:t>
      </w:r>
      <w:r w:rsidR="004A42BD">
        <w:rPr>
          <w:rFonts w:ascii="Arial" w:hAnsi="Arial" w:cs="Arial"/>
          <w:sz w:val="24"/>
          <w:szCs w:val="24"/>
        </w:rPr>
        <w:t>differentiate</w:t>
      </w:r>
      <w:r>
        <w:rPr>
          <w:rFonts w:ascii="Arial" w:hAnsi="Arial" w:cs="Arial"/>
          <w:sz w:val="24"/>
          <w:szCs w:val="24"/>
        </w:rPr>
        <w:t xml:space="preserve"> economies and provides the potential of larger set of opportunities for entrepreneurship (Cooke, 2001). “</w:t>
      </w:r>
      <w:r w:rsidRPr="00FB61B2">
        <w:rPr>
          <w:rFonts w:ascii="Arial" w:hAnsi="Arial" w:cs="Arial"/>
          <w:i/>
          <w:sz w:val="24"/>
          <w:szCs w:val="24"/>
        </w:rPr>
        <w:t>Geographical concentration of interconnected companies, specialised suppliers, service providers, firms in related industries, and associated institutions…</w:t>
      </w:r>
      <w:r w:rsidR="004A42BD" w:rsidRPr="00FB61B2">
        <w:rPr>
          <w:rFonts w:ascii="Arial" w:hAnsi="Arial" w:cs="Arial"/>
          <w:i/>
          <w:sz w:val="24"/>
          <w:szCs w:val="24"/>
        </w:rPr>
        <w:t>fields</w:t>
      </w:r>
      <w:r w:rsidRPr="00FB61B2">
        <w:rPr>
          <w:rFonts w:ascii="Arial" w:hAnsi="Arial" w:cs="Arial"/>
          <w:i/>
          <w:sz w:val="24"/>
          <w:szCs w:val="24"/>
        </w:rPr>
        <w:t xml:space="preserve"> that compete but also co-</w:t>
      </w:r>
      <w:r w:rsidR="004A42BD" w:rsidRPr="00FB61B2">
        <w:rPr>
          <w:rFonts w:ascii="Arial" w:hAnsi="Arial" w:cs="Arial"/>
          <w:i/>
          <w:sz w:val="24"/>
          <w:szCs w:val="24"/>
        </w:rPr>
        <w:t>operate</w:t>
      </w:r>
      <w:r>
        <w:rPr>
          <w:rFonts w:ascii="Arial" w:hAnsi="Arial" w:cs="Arial"/>
          <w:sz w:val="24"/>
          <w:szCs w:val="24"/>
        </w:rPr>
        <w:t>” (Porter,1998, Cooke, 2001).</w:t>
      </w:r>
    </w:p>
    <w:p w:rsidR="00FE2D75" w:rsidRDefault="004A42BD" w:rsidP="00CC09D7">
      <w:pPr>
        <w:rPr>
          <w:rFonts w:ascii="Arial" w:hAnsi="Arial" w:cs="Arial"/>
          <w:sz w:val="24"/>
          <w:szCs w:val="24"/>
        </w:rPr>
      </w:pPr>
      <w:r>
        <w:rPr>
          <w:rFonts w:ascii="Arial" w:hAnsi="Arial" w:cs="Arial"/>
          <w:sz w:val="24"/>
          <w:szCs w:val="24"/>
        </w:rPr>
        <w:t>Indeed,</w:t>
      </w:r>
      <w:r w:rsidR="00FE2D75">
        <w:rPr>
          <w:rFonts w:ascii="Arial" w:hAnsi="Arial" w:cs="Arial"/>
          <w:sz w:val="24"/>
          <w:szCs w:val="24"/>
        </w:rPr>
        <w:t xml:space="preserve"> after purchasing into an existing business in Bris</w:t>
      </w:r>
      <w:r w:rsidR="004F3E9F">
        <w:rPr>
          <w:rFonts w:ascii="Arial" w:hAnsi="Arial" w:cs="Arial"/>
          <w:sz w:val="24"/>
          <w:szCs w:val="24"/>
        </w:rPr>
        <w:t>t</w:t>
      </w:r>
      <w:r w:rsidR="00FE2D75">
        <w:rPr>
          <w:rFonts w:ascii="Arial" w:hAnsi="Arial" w:cs="Arial"/>
          <w:sz w:val="24"/>
          <w:szCs w:val="24"/>
        </w:rPr>
        <w:t xml:space="preserve">ol 1967, </w:t>
      </w:r>
      <w:r w:rsidR="005F2BEE">
        <w:rPr>
          <w:rFonts w:ascii="Arial" w:hAnsi="Arial" w:cs="Arial"/>
          <w:sz w:val="24"/>
          <w:szCs w:val="24"/>
        </w:rPr>
        <w:t>Dame Mary and Doug took advantage of these regional links to industry</w:t>
      </w:r>
      <w:r w:rsidR="004F3E9F">
        <w:rPr>
          <w:rFonts w:ascii="Arial" w:hAnsi="Arial" w:cs="Arial"/>
          <w:sz w:val="24"/>
          <w:szCs w:val="24"/>
        </w:rPr>
        <w:t>,</w:t>
      </w:r>
      <w:r w:rsidR="00954EAF">
        <w:rPr>
          <w:rFonts w:ascii="Arial" w:hAnsi="Arial" w:cs="Arial"/>
          <w:sz w:val="24"/>
          <w:szCs w:val="24"/>
        </w:rPr>
        <w:t xml:space="preserve"> “</w:t>
      </w:r>
      <w:r w:rsidR="00954EAF" w:rsidRPr="00FB61B2">
        <w:rPr>
          <w:rFonts w:ascii="Arial" w:hAnsi="Arial" w:cs="Arial"/>
          <w:i/>
          <w:sz w:val="24"/>
          <w:szCs w:val="24"/>
        </w:rPr>
        <w:t>with arrangements made</w:t>
      </w:r>
      <w:r w:rsidR="004F3E9F" w:rsidRPr="00FB61B2">
        <w:rPr>
          <w:rFonts w:ascii="Arial" w:hAnsi="Arial" w:cs="Arial"/>
          <w:i/>
          <w:sz w:val="24"/>
          <w:szCs w:val="24"/>
        </w:rPr>
        <w:t xml:space="preserve"> </w:t>
      </w:r>
      <w:r w:rsidR="00954EAF" w:rsidRPr="00FB61B2">
        <w:rPr>
          <w:rFonts w:ascii="Arial" w:hAnsi="Arial" w:cs="Arial"/>
          <w:i/>
          <w:sz w:val="24"/>
          <w:szCs w:val="24"/>
        </w:rPr>
        <w:t xml:space="preserve">British Aviation…., Rolls Royse engines which was at the time building Concorde </w:t>
      </w:r>
      <w:r w:rsidRPr="00FB61B2">
        <w:rPr>
          <w:rFonts w:ascii="Arial" w:hAnsi="Arial" w:cs="Arial"/>
          <w:i/>
          <w:sz w:val="24"/>
          <w:szCs w:val="24"/>
        </w:rPr>
        <w:t>aircrafts...</w:t>
      </w:r>
      <w:r w:rsidR="00954EAF" w:rsidRPr="00FB61B2">
        <w:rPr>
          <w:rFonts w:ascii="Arial" w:hAnsi="Arial" w:cs="Arial"/>
          <w:i/>
          <w:sz w:val="24"/>
          <w:szCs w:val="24"/>
        </w:rPr>
        <w:t xml:space="preserve"> Wills Tobacco </w:t>
      </w:r>
      <w:r w:rsidR="00A4015F" w:rsidRPr="00FB61B2">
        <w:rPr>
          <w:rFonts w:ascii="Arial" w:hAnsi="Arial" w:cs="Arial"/>
          <w:i/>
          <w:sz w:val="24"/>
          <w:szCs w:val="24"/>
        </w:rPr>
        <w:t>and</w:t>
      </w:r>
      <w:r w:rsidR="00954EAF" w:rsidRPr="00FB61B2">
        <w:rPr>
          <w:rFonts w:ascii="Arial" w:hAnsi="Arial" w:cs="Arial"/>
          <w:i/>
          <w:sz w:val="24"/>
          <w:szCs w:val="24"/>
        </w:rPr>
        <w:t xml:space="preserve"> an established City Centre business</w:t>
      </w:r>
      <w:r w:rsidR="00954EAF">
        <w:rPr>
          <w:rFonts w:ascii="Arial" w:hAnsi="Arial" w:cs="Arial"/>
          <w:sz w:val="24"/>
          <w:szCs w:val="24"/>
        </w:rPr>
        <w:t xml:space="preserve">” (Davies, Perkins, 2017). </w:t>
      </w:r>
    </w:p>
    <w:p w:rsidR="00B2414B" w:rsidRDefault="00226A75" w:rsidP="00CC09D7">
      <w:pPr>
        <w:rPr>
          <w:rFonts w:ascii="Arial" w:hAnsi="Arial" w:cs="Arial"/>
          <w:sz w:val="24"/>
          <w:szCs w:val="24"/>
        </w:rPr>
      </w:pPr>
      <w:r>
        <w:rPr>
          <w:rFonts w:ascii="Arial" w:hAnsi="Arial" w:cs="Arial"/>
          <w:sz w:val="24"/>
          <w:szCs w:val="24"/>
        </w:rPr>
        <w:t xml:space="preserve">In the interview with Dame Mary Perkins (2017), Dame Mary described the focus of this </w:t>
      </w:r>
      <w:r w:rsidR="00A4015F">
        <w:rPr>
          <w:rFonts w:ascii="Arial" w:hAnsi="Arial" w:cs="Arial"/>
          <w:sz w:val="24"/>
          <w:szCs w:val="24"/>
        </w:rPr>
        <w:t>customer</w:t>
      </w:r>
      <w:r>
        <w:rPr>
          <w:rFonts w:ascii="Arial" w:hAnsi="Arial" w:cs="Arial"/>
          <w:sz w:val="24"/>
          <w:szCs w:val="24"/>
        </w:rPr>
        <w:t xml:space="preserve"> base as an opportunity that had not been exploited by competitors. The fits neatly with the Austrian theory of equilibrium and </w:t>
      </w:r>
      <w:r w:rsidR="004A42BD">
        <w:rPr>
          <w:rFonts w:ascii="Arial" w:hAnsi="Arial" w:cs="Arial"/>
          <w:sz w:val="24"/>
          <w:szCs w:val="24"/>
        </w:rPr>
        <w:t>Kirzner</w:t>
      </w:r>
      <w:r>
        <w:rPr>
          <w:rFonts w:ascii="Arial" w:hAnsi="Arial" w:cs="Arial"/>
          <w:sz w:val="24"/>
          <w:szCs w:val="24"/>
        </w:rPr>
        <w:t xml:space="preserve"> (</w:t>
      </w:r>
      <w:r w:rsidR="004A42BD">
        <w:rPr>
          <w:rFonts w:ascii="Arial" w:hAnsi="Arial" w:cs="Arial"/>
          <w:sz w:val="24"/>
          <w:szCs w:val="24"/>
        </w:rPr>
        <w:t>Wickham</w:t>
      </w:r>
      <w:r>
        <w:rPr>
          <w:rFonts w:ascii="Arial" w:hAnsi="Arial" w:cs="Arial"/>
          <w:sz w:val="24"/>
          <w:szCs w:val="24"/>
        </w:rPr>
        <w:t>, 2006)</w:t>
      </w:r>
      <w:r w:rsidR="00374433">
        <w:rPr>
          <w:rFonts w:ascii="Arial" w:hAnsi="Arial" w:cs="Arial"/>
          <w:sz w:val="24"/>
          <w:szCs w:val="24"/>
        </w:rPr>
        <w:t xml:space="preserve">, </w:t>
      </w:r>
      <w:r w:rsidR="009C23B4">
        <w:rPr>
          <w:rFonts w:ascii="Arial" w:hAnsi="Arial" w:cs="Arial"/>
          <w:sz w:val="24"/>
          <w:szCs w:val="24"/>
        </w:rPr>
        <w:t>“</w:t>
      </w:r>
      <w:r w:rsidR="00374433" w:rsidRPr="00FB61B2">
        <w:rPr>
          <w:rFonts w:ascii="Arial" w:hAnsi="Arial" w:cs="Arial"/>
          <w:i/>
          <w:sz w:val="24"/>
          <w:szCs w:val="24"/>
        </w:rPr>
        <w:t xml:space="preserve">an existing </w:t>
      </w:r>
      <w:r w:rsidR="009C23B4" w:rsidRPr="00FB61B2">
        <w:rPr>
          <w:rFonts w:ascii="Arial" w:hAnsi="Arial" w:cs="Arial"/>
          <w:i/>
          <w:sz w:val="24"/>
          <w:szCs w:val="24"/>
        </w:rPr>
        <w:t>opportunity and value are captured by the entrepreneur rather than created or produced by them</w:t>
      </w:r>
      <w:r w:rsidR="009C23B4">
        <w:rPr>
          <w:rFonts w:ascii="Arial" w:hAnsi="Arial" w:cs="Arial"/>
          <w:sz w:val="24"/>
          <w:szCs w:val="24"/>
        </w:rPr>
        <w:t xml:space="preserve">” (Hanlon, 2014). Having bought into Dame Mary’s father’s business, merging it to become ‘Bebbington and Perkins’, </w:t>
      </w:r>
      <w:r w:rsidR="00AF0AD9">
        <w:rPr>
          <w:rFonts w:ascii="Arial" w:hAnsi="Arial" w:cs="Arial"/>
          <w:sz w:val="24"/>
          <w:szCs w:val="24"/>
        </w:rPr>
        <w:t xml:space="preserve">they </w:t>
      </w:r>
      <w:r w:rsidR="000C775E">
        <w:rPr>
          <w:rFonts w:ascii="Arial" w:hAnsi="Arial" w:cs="Arial"/>
          <w:sz w:val="24"/>
          <w:szCs w:val="24"/>
        </w:rPr>
        <w:t>add</w:t>
      </w:r>
      <w:r w:rsidR="00AF0AD9">
        <w:rPr>
          <w:rFonts w:ascii="Arial" w:hAnsi="Arial" w:cs="Arial"/>
          <w:sz w:val="24"/>
          <w:szCs w:val="24"/>
        </w:rPr>
        <w:t xml:space="preserve">ed </w:t>
      </w:r>
      <w:r w:rsidR="000C775E">
        <w:rPr>
          <w:rFonts w:ascii="Arial" w:hAnsi="Arial" w:cs="Arial"/>
          <w:sz w:val="24"/>
          <w:szCs w:val="24"/>
        </w:rPr>
        <w:t xml:space="preserve">new value to the existing enterprise (Bolton, Thompson, 2000). </w:t>
      </w:r>
    </w:p>
    <w:p w:rsidR="00B2414B" w:rsidRDefault="00B2414B" w:rsidP="00CC09D7">
      <w:pPr>
        <w:rPr>
          <w:rFonts w:ascii="Arial" w:hAnsi="Arial" w:cs="Arial"/>
          <w:sz w:val="24"/>
          <w:szCs w:val="24"/>
        </w:rPr>
      </w:pPr>
    </w:p>
    <w:p w:rsidR="0030393A" w:rsidRDefault="00781723" w:rsidP="00CC09D7">
      <w:pPr>
        <w:rPr>
          <w:rFonts w:ascii="Arial" w:hAnsi="Arial" w:cs="Arial"/>
          <w:sz w:val="24"/>
          <w:szCs w:val="24"/>
          <w:u w:val="single"/>
        </w:rPr>
      </w:pPr>
      <w:r w:rsidRPr="00781723">
        <w:rPr>
          <w:rFonts w:ascii="Arial" w:hAnsi="Arial" w:cs="Arial"/>
          <w:sz w:val="24"/>
          <w:szCs w:val="24"/>
          <w:u w:val="single"/>
        </w:rPr>
        <w:t xml:space="preserve">Resources </w:t>
      </w:r>
      <w:r w:rsidR="008B49EB" w:rsidRPr="00781723">
        <w:rPr>
          <w:rFonts w:ascii="Arial" w:hAnsi="Arial" w:cs="Arial"/>
          <w:sz w:val="24"/>
          <w:szCs w:val="24"/>
          <w:u w:val="single"/>
        </w:rPr>
        <w:t>Available</w:t>
      </w:r>
      <w:r w:rsidRPr="00781723">
        <w:rPr>
          <w:rFonts w:ascii="Arial" w:hAnsi="Arial" w:cs="Arial"/>
          <w:sz w:val="24"/>
          <w:szCs w:val="24"/>
          <w:u w:val="single"/>
        </w:rPr>
        <w:t xml:space="preserve"> in the Entrepreneur Opportunity Search and Identification by the Novice Entrepreneurs</w:t>
      </w:r>
    </w:p>
    <w:p w:rsidR="00C25C23" w:rsidRPr="00B2414B" w:rsidRDefault="009B17D0" w:rsidP="00CC09D7">
      <w:pPr>
        <w:rPr>
          <w:rFonts w:ascii="Arial" w:hAnsi="Arial" w:cs="Arial"/>
          <w:sz w:val="24"/>
          <w:szCs w:val="24"/>
        </w:rPr>
      </w:pPr>
      <w:r w:rsidRPr="009B17D0">
        <w:rPr>
          <w:rFonts w:ascii="Arial" w:hAnsi="Arial" w:cs="Arial"/>
          <w:sz w:val="24"/>
          <w:szCs w:val="24"/>
        </w:rPr>
        <w:t>What the pai</w:t>
      </w:r>
      <w:r w:rsidR="008B49EB">
        <w:rPr>
          <w:rFonts w:ascii="Arial" w:hAnsi="Arial" w:cs="Arial"/>
          <w:sz w:val="24"/>
          <w:szCs w:val="24"/>
        </w:rPr>
        <w:t>r</w:t>
      </w:r>
      <w:r w:rsidRPr="009B17D0">
        <w:rPr>
          <w:rFonts w:ascii="Arial" w:hAnsi="Arial" w:cs="Arial"/>
          <w:sz w:val="24"/>
          <w:szCs w:val="24"/>
        </w:rPr>
        <w:t xml:space="preserve"> </w:t>
      </w:r>
      <w:r w:rsidR="008B49EB" w:rsidRPr="009B17D0">
        <w:rPr>
          <w:rFonts w:ascii="Arial" w:hAnsi="Arial" w:cs="Arial"/>
          <w:sz w:val="24"/>
          <w:szCs w:val="24"/>
        </w:rPr>
        <w:t>purchased</w:t>
      </w:r>
      <w:r w:rsidRPr="009B17D0">
        <w:rPr>
          <w:rFonts w:ascii="Arial" w:hAnsi="Arial" w:cs="Arial"/>
          <w:sz w:val="24"/>
          <w:szCs w:val="24"/>
        </w:rPr>
        <w:t xml:space="preserve"> in 1967 was a business </w:t>
      </w:r>
      <w:r w:rsidR="004A42BD" w:rsidRPr="009B17D0">
        <w:rPr>
          <w:rFonts w:ascii="Arial" w:hAnsi="Arial" w:cs="Arial"/>
          <w:sz w:val="24"/>
          <w:szCs w:val="24"/>
        </w:rPr>
        <w:t>whose</w:t>
      </w:r>
      <w:r w:rsidRPr="009B17D0">
        <w:rPr>
          <w:rFonts w:ascii="Arial" w:hAnsi="Arial" w:cs="Arial"/>
          <w:sz w:val="24"/>
          <w:szCs w:val="24"/>
        </w:rPr>
        <w:t xml:space="preserve"> resources </w:t>
      </w:r>
      <w:r>
        <w:rPr>
          <w:rFonts w:ascii="Arial" w:hAnsi="Arial" w:cs="Arial"/>
          <w:sz w:val="24"/>
          <w:szCs w:val="24"/>
        </w:rPr>
        <w:t xml:space="preserve">consisted on a medical style room above a bakery which shared </w:t>
      </w:r>
      <w:r w:rsidR="004A42BD">
        <w:rPr>
          <w:rFonts w:ascii="Arial" w:hAnsi="Arial" w:cs="Arial"/>
          <w:sz w:val="24"/>
          <w:szCs w:val="24"/>
        </w:rPr>
        <w:t>a</w:t>
      </w:r>
      <w:r>
        <w:rPr>
          <w:rFonts w:ascii="Arial" w:hAnsi="Arial" w:cs="Arial"/>
          <w:sz w:val="24"/>
          <w:szCs w:val="24"/>
        </w:rPr>
        <w:t xml:space="preserve"> receptionist office with an adjacent Doctors office (</w:t>
      </w:r>
      <w:r w:rsidR="00BD7596">
        <w:rPr>
          <w:rFonts w:ascii="Arial" w:hAnsi="Arial" w:cs="Arial"/>
          <w:sz w:val="24"/>
          <w:szCs w:val="24"/>
        </w:rPr>
        <w:t>Welsh Government, 2017</w:t>
      </w:r>
      <w:r>
        <w:rPr>
          <w:rFonts w:ascii="Arial" w:hAnsi="Arial" w:cs="Arial"/>
          <w:sz w:val="24"/>
          <w:szCs w:val="24"/>
        </w:rPr>
        <w:t>). The business also included t</w:t>
      </w:r>
      <w:r w:rsidR="00AF0AD9">
        <w:rPr>
          <w:rFonts w:ascii="Arial" w:hAnsi="Arial" w:cs="Arial"/>
          <w:sz w:val="24"/>
          <w:szCs w:val="24"/>
        </w:rPr>
        <w:t>w</w:t>
      </w:r>
      <w:r>
        <w:rPr>
          <w:rFonts w:ascii="Arial" w:hAnsi="Arial" w:cs="Arial"/>
          <w:sz w:val="24"/>
          <w:szCs w:val="24"/>
        </w:rPr>
        <w:t xml:space="preserve">o other employees (Davies, Perkins, 2017). </w:t>
      </w:r>
      <w:r w:rsidR="00AF0AD9">
        <w:rPr>
          <w:rFonts w:ascii="Arial" w:hAnsi="Arial" w:cs="Arial"/>
          <w:sz w:val="24"/>
          <w:szCs w:val="24"/>
        </w:rPr>
        <w:t>T</w:t>
      </w:r>
      <w:r>
        <w:rPr>
          <w:rFonts w:ascii="Arial" w:hAnsi="Arial" w:cs="Arial"/>
          <w:sz w:val="24"/>
          <w:szCs w:val="24"/>
        </w:rPr>
        <w:t xml:space="preserve">heses initial </w:t>
      </w:r>
      <w:r w:rsidR="008B49EB">
        <w:rPr>
          <w:rFonts w:ascii="Arial" w:hAnsi="Arial" w:cs="Arial"/>
          <w:sz w:val="24"/>
          <w:szCs w:val="24"/>
        </w:rPr>
        <w:t>resources</w:t>
      </w:r>
      <w:r>
        <w:rPr>
          <w:rFonts w:ascii="Arial" w:hAnsi="Arial" w:cs="Arial"/>
          <w:sz w:val="24"/>
          <w:szCs w:val="24"/>
        </w:rPr>
        <w:t xml:space="preserve"> </w:t>
      </w:r>
      <w:r w:rsidR="00BD7596">
        <w:rPr>
          <w:rFonts w:ascii="Arial" w:hAnsi="Arial" w:cs="Arial"/>
          <w:sz w:val="24"/>
          <w:szCs w:val="24"/>
        </w:rPr>
        <w:t>allowed</w:t>
      </w:r>
      <w:r>
        <w:rPr>
          <w:rFonts w:ascii="Arial" w:hAnsi="Arial" w:cs="Arial"/>
          <w:sz w:val="24"/>
          <w:szCs w:val="24"/>
        </w:rPr>
        <w:t xml:space="preserve"> them to </w:t>
      </w:r>
      <w:r w:rsidR="008B49EB">
        <w:rPr>
          <w:rFonts w:ascii="Arial" w:hAnsi="Arial" w:cs="Arial"/>
          <w:sz w:val="24"/>
          <w:szCs w:val="24"/>
        </w:rPr>
        <w:t>“</w:t>
      </w:r>
      <w:r w:rsidRPr="00FB61B2">
        <w:rPr>
          <w:rFonts w:ascii="Arial" w:hAnsi="Arial" w:cs="Arial"/>
          <w:i/>
          <w:sz w:val="24"/>
          <w:szCs w:val="24"/>
        </w:rPr>
        <w:t>compete</w:t>
      </w:r>
      <w:r w:rsidR="008B49EB" w:rsidRPr="00FB61B2">
        <w:rPr>
          <w:rFonts w:ascii="Arial" w:hAnsi="Arial" w:cs="Arial"/>
          <w:i/>
          <w:sz w:val="24"/>
          <w:szCs w:val="24"/>
        </w:rPr>
        <w:t xml:space="preserve"> successfully</w:t>
      </w:r>
      <w:r w:rsidR="008B49EB">
        <w:rPr>
          <w:rFonts w:ascii="Arial" w:hAnsi="Arial" w:cs="Arial"/>
          <w:sz w:val="24"/>
          <w:szCs w:val="24"/>
        </w:rPr>
        <w:t xml:space="preserve">” although as entrepreneurs they had to make them work harder than more experienced competitors </w:t>
      </w:r>
      <w:r w:rsidR="004A42BD">
        <w:rPr>
          <w:rFonts w:ascii="Arial" w:hAnsi="Arial" w:cs="Arial"/>
          <w:sz w:val="24"/>
          <w:szCs w:val="24"/>
        </w:rPr>
        <w:t>to</w:t>
      </w:r>
      <w:r w:rsidR="008B49EB">
        <w:rPr>
          <w:rFonts w:ascii="Arial" w:hAnsi="Arial" w:cs="Arial"/>
          <w:sz w:val="24"/>
          <w:szCs w:val="24"/>
        </w:rPr>
        <w:t xml:space="preserve"> expand (Wickham, 2006).</w:t>
      </w:r>
    </w:p>
    <w:p w:rsidR="00AF0AD9" w:rsidRDefault="00BF47CE" w:rsidP="00CC09D7">
      <w:pPr>
        <w:rPr>
          <w:rFonts w:ascii="Arial" w:hAnsi="Arial" w:cs="Arial"/>
          <w:sz w:val="24"/>
          <w:szCs w:val="24"/>
        </w:rPr>
      </w:pPr>
      <w:r>
        <w:rPr>
          <w:rFonts w:ascii="Arial" w:hAnsi="Arial" w:cs="Arial"/>
          <w:sz w:val="24"/>
          <w:szCs w:val="24"/>
        </w:rPr>
        <w:t xml:space="preserve">“Business </w:t>
      </w:r>
      <w:r w:rsidR="004A42BD">
        <w:rPr>
          <w:rFonts w:ascii="Arial" w:hAnsi="Arial" w:cs="Arial"/>
          <w:sz w:val="24"/>
          <w:szCs w:val="24"/>
        </w:rPr>
        <w:t>…. had</w:t>
      </w:r>
      <w:r>
        <w:rPr>
          <w:rFonts w:ascii="Arial" w:hAnsi="Arial" w:cs="Arial"/>
          <w:sz w:val="24"/>
          <w:szCs w:val="24"/>
        </w:rPr>
        <w:t xml:space="preserve"> medical styles offices on first floor premises. With the growth that emerged we immediately felt the need for larger premises and a more retail outlook to the business.” (Davies, Perkins, 2017). This business eventually expanded to chain of around 50 optician practices around the South West of England (Perkins, 2017).</w:t>
      </w:r>
      <w:r w:rsidR="00AF0AD9">
        <w:rPr>
          <w:rFonts w:ascii="Arial" w:hAnsi="Arial" w:cs="Arial"/>
          <w:sz w:val="24"/>
          <w:szCs w:val="24"/>
        </w:rPr>
        <w:t xml:space="preserve"> </w:t>
      </w:r>
    </w:p>
    <w:p w:rsidR="00CE6630" w:rsidRDefault="00AF0AD9" w:rsidP="00CC09D7">
      <w:pPr>
        <w:rPr>
          <w:rFonts w:ascii="Arial" w:hAnsi="Arial" w:cs="Arial"/>
          <w:sz w:val="24"/>
          <w:szCs w:val="24"/>
        </w:rPr>
      </w:pPr>
      <w:r>
        <w:rPr>
          <w:rFonts w:ascii="Arial" w:hAnsi="Arial" w:cs="Arial"/>
          <w:sz w:val="24"/>
          <w:szCs w:val="24"/>
        </w:rPr>
        <w:lastRenderedPageBreak/>
        <w:t>T</w:t>
      </w:r>
      <w:r w:rsidR="00A10E91">
        <w:rPr>
          <w:rFonts w:ascii="Arial" w:hAnsi="Arial" w:cs="Arial"/>
          <w:sz w:val="24"/>
          <w:szCs w:val="24"/>
        </w:rPr>
        <w:t xml:space="preserve">he </w:t>
      </w:r>
      <w:r w:rsidR="00E766D5">
        <w:rPr>
          <w:rFonts w:ascii="Arial" w:hAnsi="Arial" w:cs="Arial"/>
          <w:sz w:val="24"/>
          <w:szCs w:val="24"/>
        </w:rPr>
        <w:t>successional nature of a family business means the availability of “</w:t>
      </w:r>
      <w:r w:rsidR="00E766D5" w:rsidRPr="00FB61B2">
        <w:rPr>
          <w:rFonts w:ascii="Arial" w:hAnsi="Arial" w:cs="Arial"/>
          <w:i/>
          <w:sz w:val="24"/>
          <w:szCs w:val="24"/>
        </w:rPr>
        <w:t>social capital (trust, network contacts and tactic knowledge) and emotional resources to support the business</w:t>
      </w:r>
      <w:r w:rsidR="00E766D5">
        <w:rPr>
          <w:rFonts w:ascii="Arial" w:hAnsi="Arial" w:cs="Arial"/>
          <w:sz w:val="24"/>
          <w:szCs w:val="24"/>
        </w:rPr>
        <w:t xml:space="preserve">” (Carter, Jones-Evans, 2006). It can be noted that the Perkins sold Bebbington and Perkins when Dame Mary’s parents retired to </w:t>
      </w:r>
      <w:r w:rsidR="00B15DB1">
        <w:rPr>
          <w:rFonts w:ascii="Arial" w:hAnsi="Arial" w:cs="Arial"/>
          <w:sz w:val="24"/>
          <w:szCs w:val="24"/>
        </w:rPr>
        <w:t>Guernsey</w:t>
      </w:r>
      <w:r w:rsidR="00E766D5">
        <w:rPr>
          <w:rFonts w:ascii="Arial" w:hAnsi="Arial" w:cs="Arial"/>
          <w:sz w:val="24"/>
          <w:szCs w:val="24"/>
        </w:rPr>
        <w:t xml:space="preserve"> </w:t>
      </w:r>
      <w:r w:rsidR="004A42BD">
        <w:rPr>
          <w:rFonts w:ascii="Arial" w:hAnsi="Arial" w:cs="Arial"/>
          <w:sz w:val="24"/>
          <w:szCs w:val="24"/>
        </w:rPr>
        <w:t>and,</w:t>
      </w:r>
      <w:r w:rsidR="00E766D5">
        <w:rPr>
          <w:rFonts w:ascii="Arial" w:hAnsi="Arial" w:cs="Arial"/>
          <w:sz w:val="24"/>
          <w:szCs w:val="24"/>
        </w:rPr>
        <w:t xml:space="preserve"> so I could suggest it was something which could have left a supportive gap felt by the pair? </w:t>
      </w:r>
    </w:p>
    <w:p w:rsidR="004328EF" w:rsidRDefault="004328EF" w:rsidP="00CC09D7">
      <w:pPr>
        <w:rPr>
          <w:rFonts w:ascii="Arial" w:hAnsi="Arial" w:cs="Arial"/>
          <w:sz w:val="24"/>
          <w:szCs w:val="24"/>
        </w:rPr>
      </w:pPr>
      <w:r>
        <w:rPr>
          <w:rFonts w:ascii="Arial" w:hAnsi="Arial" w:cs="Arial"/>
          <w:sz w:val="24"/>
          <w:szCs w:val="24"/>
        </w:rPr>
        <w:t xml:space="preserve">Initial finance was loaned to the Pair by Doug’s Grandparents to </w:t>
      </w:r>
      <w:r w:rsidR="00B15DB1">
        <w:rPr>
          <w:rFonts w:ascii="Arial" w:hAnsi="Arial" w:cs="Arial"/>
          <w:sz w:val="24"/>
          <w:szCs w:val="24"/>
        </w:rPr>
        <w:t>purchase</w:t>
      </w:r>
      <w:r>
        <w:rPr>
          <w:rFonts w:ascii="Arial" w:hAnsi="Arial" w:cs="Arial"/>
          <w:sz w:val="24"/>
          <w:szCs w:val="24"/>
        </w:rPr>
        <w:t xml:space="preserve"> the practice (</w:t>
      </w:r>
      <w:r w:rsidR="0015632C">
        <w:rPr>
          <w:rFonts w:ascii="Arial" w:hAnsi="Arial" w:cs="Arial"/>
          <w:sz w:val="24"/>
          <w:szCs w:val="24"/>
        </w:rPr>
        <w:t>Express, 2011</w:t>
      </w:r>
      <w:r>
        <w:rPr>
          <w:rFonts w:ascii="Arial" w:hAnsi="Arial" w:cs="Arial"/>
          <w:sz w:val="24"/>
          <w:szCs w:val="24"/>
        </w:rPr>
        <w:t>).</w:t>
      </w:r>
    </w:p>
    <w:p w:rsidR="00313B87" w:rsidRDefault="00313B87" w:rsidP="00CC09D7">
      <w:pPr>
        <w:rPr>
          <w:rFonts w:ascii="Arial" w:hAnsi="Arial" w:cs="Arial"/>
          <w:sz w:val="24"/>
          <w:szCs w:val="24"/>
        </w:rPr>
      </w:pPr>
      <w:r>
        <w:rPr>
          <w:rFonts w:ascii="Arial" w:hAnsi="Arial" w:cs="Arial"/>
          <w:sz w:val="24"/>
          <w:szCs w:val="24"/>
        </w:rPr>
        <w:t xml:space="preserve">It was in my own argument in the Week 2 Activity 1 while considering the YouTube video </w:t>
      </w:r>
      <w:r w:rsidRPr="00313B87">
        <w:rPr>
          <w:rFonts w:ascii="Arial" w:hAnsi="Arial" w:cs="Arial"/>
          <w:sz w:val="24"/>
          <w:szCs w:val="24"/>
        </w:rPr>
        <w:t>‘</w:t>
      </w:r>
      <w:r w:rsidRPr="00FB61B2">
        <w:rPr>
          <w:rFonts w:ascii="Arial" w:hAnsi="Arial" w:cs="Arial"/>
          <w:i/>
          <w:sz w:val="24"/>
          <w:szCs w:val="24"/>
        </w:rPr>
        <w:t>The 10 Myths of Entrepreneurship’</w:t>
      </w:r>
      <w:r>
        <w:rPr>
          <w:rFonts w:ascii="Arial" w:hAnsi="Arial" w:cs="Arial"/>
          <w:sz w:val="24"/>
          <w:szCs w:val="24"/>
        </w:rPr>
        <w:t xml:space="preserve"> that I suggested that not anyone would be able to become entrepreneurs;</w:t>
      </w:r>
    </w:p>
    <w:p w:rsidR="00313B87" w:rsidRDefault="00313B87" w:rsidP="00CC09D7">
      <w:pPr>
        <w:rPr>
          <w:rFonts w:ascii="Arial" w:hAnsi="Arial" w:cs="Arial"/>
          <w:sz w:val="24"/>
          <w:szCs w:val="24"/>
        </w:rPr>
      </w:pPr>
      <w:r>
        <w:rPr>
          <w:rFonts w:ascii="Arial" w:hAnsi="Arial" w:cs="Arial"/>
          <w:sz w:val="24"/>
          <w:szCs w:val="24"/>
        </w:rPr>
        <w:t>“</w:t>
      </w:r>
      <w:r w:rsidRPr="00FB61B2">
        <w:rPr>
          <w:rFonts w:ascii="Arial" w:hAnsi="Arial" w:cs="Arial"/>
          <w:i/>
          <w:sz w:val="24"/>
          <w:szCs w:val="24"/>
        </w:rPr>
        <w:t>What I think the video failed to consider also was that one person’s available means is not necessarily equal to the next and while barriers may not be completely insurmountable they still require resources some do don’t have or willingness to potentially lose. Even though there are more opportunities than there ever has been for entrepreneurship, with increased access to knowledge and to international markets due to the internet revolution, barriers can still exist- be of environmental or social origin. These difficulties can then manifest into psychological barriers. Psychological barriers could be lack of confidence in ability, fear of the unknown, comfort in the accepted. Financial restraints are a very real problem for many, as a debt advisor it is something I am very aware of. Debt is not always the result of bad financial management but the result of unexpected life events.  Not everybody has the opportunity to invest with their own means. Credit may not be available and if it is, it is through very unreasonable terms. Debt Relief Orders and the more traditional bankruptcy is on the increase, this entrepreneurial individual in this situation would find it incredibly difficult to own or/and fund a business. Even the bank of mum and dad is not a possibility for a lot of people. The single parent who works 40 hours a week at minimum wage may not have the time or finance to risk testing ideas until the right one is discovered even if they have all the relevant skills and aptitude to succeed as an entrepreneur.”</w:t>
      </w:r>
      <w:r>
        <w:rPr>
          <w:rFonts w:ascii="Arial" w:hAnsi="Arial" w:cs="Arial"/>
          <w:sz w:val="24"/>
          <w:szCs w:val="24"/>
        </w:rPr>
        <w:t xml:space="preserve"> (</w:t>
      </w:r>
      <w:r w:rsidR="0015632C">
        <w:rPr>
          <w:rFonts w:ascii="Arial" w:hAnsi="Arial" w:cs="Arial"/>
          <w:sz w:val="24"/>
          <w:szCs w:val="24"/>
        </w:rPr>
        <w:t xml:space="preserve">Davies, </w:t>
      </w:r>
      <w:r w:rsidR="003836B0" w:rsidRPr="003836B0">
        <w:rPr>
          <w:rFonts w:ascii="Arial" w:hAnsi="Arial" w:cs="Arial"/>
          <w:sz w:val="24"/>
          <w:szCs w:val="24"/>
        </w:rPr>
        <w:t xml:space="preserve">Louise’s </w:t>
      </w:r>
      <w:r w:rsidR="0015632C">
        <w:rPr>
          <w:rFonts w:ascii="Arial" w:hAnsi="Arial" w:cs="Arial"/>
          <w:sz w:val="24"/>
          <w:szCs w:val="24"/>
        </w:rPr>
        <w:t>F</w:t>
      </w:r>
      <w:r w:rsidR="003836B0" w:rsidRPr="003836B0">
        <w:rPr>
          <w:rFonts w:ascii="Arial" w:hAnsi="Arial" w:cs="Arial"/>
          <w:sz w:val="24"/>
          <w:szCs w:val="24"/>
        </w:rPr>
        <w:t>orum week 2</w:t>
      </w:r>
      <w:r w:rsidR="003836B0">
        <w:rPr>
          <w:rFonts w:ascii="Arial" w:hAnsi="Arial" w:cs="Arial"/>
          <w:sz w:val="24"/>
          <w:szCs w:val="24"/>
        </w:rPr>
        <w:t>,2017)</w:t>
      </w:r>
    </w:p>
    <w:p w:rsidR="00313B87" w:rsidRDefault="00313B87" w:rsidP="00CC09D7">
      <w:pPr>
        <w:rPr>
          <w:rFonts w:ascii="Arial" w:hAnsi="Arial" w:cs="Arial"/>
          <w:sz w:val="24"/>
          <w:szCs w:val="24"/>
        </w:rPr>
      </w:pPr>
      <w:r>
        <w:rPr>
          <w:rFonts w:ascii="Arial" w:hAnsi="Arial" w:cs="Arial"/>
          <w:sz w:val="24"/>
          <w:szCs w:val="24"/>
        </w:rPr>
        <w:t>The Perkins did indeed have</w:t>
      </w:r>
      <w:r w:rsidR="00F2087E">
        <w:rPr>
          <w:rFonts w:ascii="Arial" w:hAnsi="Arial" w:cs="Arial"/>
          <w:sz w:val="24"/>
          <w:szCs w:val="24"/>
        </w:rPr>
        <w:t xml:space="preserve"> </w:t>
      </w:r>
      <w:r>
        <w:rPr>
          <w:rFonts w:ascii="Arial" w:hAnsi="Arial" w:cs="Arial"/>
          <w:sz w:val="24"/>
          <w:szCs w:val="24"/>
        </w:rPr>
        <w:t>personal means and support, both physical and emotional</w:t>
      </w:r>
      <w:r w:rsidR="00F2087E">
        <w:rPr>
          <w:rFonts w:ascii="Arial" w:hAnsi="Arial" w:cs="Arial"/>
          <w:sz w:val="24"/>
          <w:szCs w:val="24"/>
        </w:rPr>
        <w:t xml:space="preserve"> that is provided by</w:t>
      </w:r>
      <w:r w:rsidR="00713078">
        <w:rPr>
          <w:rFonts w:ascii="Arial" w:hAnsi="Arial" w:cs="Arial"/>
          <w:sz w:val="24"/>
          <w:szCs w:val="24"/>
        </w:rPr>
        <w:t xml:space="preserve"> family</w:t>
      </w:r>
      <w:r>
        <w:rPr>
          <w:rFonts w:ascii="Arial" w:hAnsi="Arial" w:cs="Arial"/>
          <w:sz w:val="24"/>
          <w:szCs w:val="24"/>
        </w:rPr>
        <w:t>.</w:t>
      </w:r>
      <w:r w:rsidR="00713078">
        <w:rPr>
          <w:rFonts w:ascii="Arial" w:hAnsi="Arial" w:cs="Arial"/>
          <w:sz w:val="24"/>
          <w:szCs w:val="24"/>
        </w:rPr>
        <w:t xml:space="preserve"> In the paper “</w:t>
      </w:r>
      <w:r w:rsidR="00713078" w:rsidRPr="00FB61B2">
        <w:rPr>
          <w:rFonts w:ascii="Arial" w:hAnsi="Arial" w:cs="Arial"/>
          <w:i/>
          <w:sz w:val="24"/>
          <w:szCs w:val="24"/>
        </w:rPr>
        <w:t>New Venture Creation and Organization: A familial Sub-Narrative</w:t>
      </w:r>
      <w:r w:rsidR="00713078">
        <w:rPr>
          <w:rFonts w:ascii="Arial" w:hAnsi="Arial" w:cs="Arial"/>
          <w:sz w:val="24"/>
          <w:szCs w:val="24"/>
        </w:rPr>
        <w:t>” (2006) Steier suggests that nearly all entrepreneurships have some sort of family connection even if they do not specifically refer to themselves as a family firm, there most likely would have been substantial family support in at least the creation of the ventures. Steier goes on to statement that “</w:t>
      </w:r>
      <w:r w:rsidR="00713078" w:rsidRPr="0030393A">
        <w:rPr>
          <w:rFonts w:ascii="Arial" w:hAnsi="Arial" w:cs="Arial"/>
          <w:i/>
          <w:sz w:val="24"/>
          <w:szCs w:val="24"/>
        </w:rPr>
        <w:t>Familial relationships provide important contexts for entrepreneurship whereby existing relationships assume an economic orientation more readil</w:t>
      </w:r>
      <w:r w:rsidR="0030393A" w:rsidRPr="0030393A">
        <w:rPr>
          <w:rFonts w:ascii="Arial" w:hAnsi="Arial" w:cs="Arial"/>
          <w:i/>
          <w:sz w:val="24"/>
          <w:szCs w:val="24"/>
        </w:rPr>
        <w:t>y that relationships among strangers</w:t>
      </w:r>
      <w:r w:rsidR="0030393A">
        <w:rPr>
          <w:rFonts w:ascii="Arial" w:hAnsi="Arial" w:cs="Arial"/>
          <w:sz w:val="24"/>
          <w:szCs w:val="24"/>
        </w:rPr>
        <w:t xml:space="preserve">”, indicating that family do just provide opportunity through financial and phycological means but also a motivational role in the search for opportunities </w:t>
      </w:r>
      <w:r w:rsidR="00C25C23">
        <w:rPr>
          <w:rFonts w:ascii="Arial" w:hAnsi="Arial" w:cs="Arial"/>
          <w:sz w:val="24"/>
          <w:szCs w:val="24"/>
        </w:rPr>
        <w:t xml:space="preserve">and types of opportunities identified </w:t>
      </w:r>
      <w:r w:rsidR="0030393A">
        <w:rPr>
          <w:rFonts w:ascii="Arial" w:hAnsi="Arial" w:cs="Arial"/>
          <w:sz w:val="24"/>
          <w:szCs w:val="24"/>
        </w:rPr>
        <w:t>which would benefit the family.</w:t>
      </w:r>
    </w:p>
    <w:p w:rsidR="00DE7258" w:rsidRDefault="00DE7258" w:rsidP="00CC09D7">
      <w:pPr>
        <w:rPr>
          <w:rFonts w:ascii="Arial" w:hAnsi="Arial" w:cs="Arial"/>
          <w:sz w:val="24"/>
          <w:szCs w:val="24"/>
        </w:rPr>
      </w:pPr>
    </w:p>
    <w:p w:rsidR="00DE7258" w:rsidRPr="00947BEB" w:rsidRDefault="00DE7258" w:rsidP="00CC09D7">
      <w:pPr>
        <w:rPr>
          <w:rFonts w:ascii="Arial" w:hAnsi="Arial" w:cs="Arial"/>
          <w:sz w:val="24"/>
          <w:szCs w:val="24"/>
        </w:rPr>
      </w:pPr>
    </w:p>
    <w:p w:rsidR="00947BEB" w:rsidRDefault="00947BEB" w:rsidP="00947BEB">
      <w:pPr>
        <w:rPr>
          <w:rFonts w:ascii="Arial" w:hAnsi="Arial" w:cs="Arial"/>
          <w:sz w:val="24"/>
          <w:szCs w:val="24"/>
        </w:rPr>
      </w:pPr>
      <w:r w:rsidRPr="00947BEB">
        <w:rPr>
          <w:rFonts w:ascii="Arial" w:hAnsi="Arial" w:cs="Arial"/>
          <w:sz w:val="24"/>
          <w:szCs w:val="24"/>
          <w:u w:val="double"/>
        </w:rPr>
        <w:lastRenderedPageBreak/>
        <w:t xml:space="preserve">Opportunity Search and Recognition </w:t>
      </w:r>
      <w:r w:rsidR="004A42BD" w:rsidRPr="001D222A">
        <w:rPr>
          <w:rFonts w:ascii="Arial" w:hAnsi="Arial" w:cs="Arial"/>
          <w:sz w:val="24"/>
          <w:szCs w:val="24"/>
          <w:u w:val="double"/>
        </w:rPr>
        <w:t>as</w:t>
      </w:r>
      <w:r w:rsidR="003F13C1" w:rsidRPr="001D222A">
        <w:rPr>
          <w:rFonts w:ascii="Arial" w:hAnsi="Arial" w:cs="Arial"/>
          <w:sz w:val="24"/>
          <w:szCs w:val="24"/>
          <w:u w:val="double"/>
        </w:rPr>
        <w:t xml:space="preserve"> a Serial Entrepreneur</w:t>
      </w:r>
      <w:r w:rsidR="0059444D" w:rsidRPr="007679E7">
        <w:rPr>
          <w:rFonts w:ascii="Arial" w:hAnsi="Arial" w:cs="Arial"/>
          <w:sz w:val="24"/>
          <w:szCs w:val="24"/>
          <w:u w:val="double"/>
        </w:rPr>
        <w:t xml:space="preserve">/Portfolio </w:t>
      </w:r>
      <w:r w:rsidR="004A42BD" w:rsidRPr="007679E7">
        <w:rPr>
          <w:rFonts w:ascii="Arial" w:hAnsi="Arial" w:cs="Arial"/>
          <w:sz w:val="24"/>
          <w:szCs w:val="24"/>
          <w:u w:val="double"/>
        </w:rPr>
        <w:t>Entrepreneur</w:t>
      </w:r>
    </w:p>
    <w:p w:rsidR="007E7C95" w:rsidRDefault="00650E39" w:rsidP="00947BEB">
      <w:pPr>
        <w:rPr>
          <w:rFonts w:ascii="Arial" w:hAnsi="Arial" w:cs="Arial"/>
          <w:sz w:val="24"/>
          <w:szCs w:val="24"/>
        </w:rPr>
      </w:pPr>
      <w:r>
        <w:rPr>
          <w:rFonts w:ascii="Arial" w:hAnsi="Arial" w:cs="Arial"/>
          <w:sz w:val="24"/>
          <w:szCs w:val="24"/>
        </w:rPr>
        <w:t>Liang and Dunn (2008) found that “</w:t>
      </w:r>
      <w:r w:rsidRPr="00FB61B2">
        <w:rPr>
          <w:rFonts w:ascii="Arial" w:hAnsi="Arial" w:cs="Arial"/>
          <w:i/>
          <w:sz w:val="24"/>
          <w:szCs w:val="24"/>
        </w:rPr>
        <w:t>most of the entrepreneurs (in the study) would like to change something to the way to start another venture</w:t>
      </w:r>
      <w:r>
        <w:rPr>
          <w:rFonts w:ascii="Arial" w:hAnsi="Arial" w:cs="Arial"/>
          <w:sz w:val="24"/>
          <w:szCs w:val="24"/>
        </w:rPr>
        <w:t>”.</w:t>
      </w:r>
    </w:p>
    <w:p w:rsidR="0059444D" w:rsidRDefault="008F7DDF" w:rsidP="007E7C95">
      <w:pPr>
        <w:rPr>
          <w:rFonts w:ascii="Arial" w:hAnsi="Arial" w:cs="Arial"/>
          <w:sz w:val="24"/>
          <w:szCs w:val="24"/>
        </w:rPr>
      </w:pPr>
      <w:r>
        <w:rPr>
          <w:rFonts w:ascii="Arial" w:hAnsi="Arial" w:cs="Arial"/>
          <w:sz w:val="24"/>
          <w:szCs w:val="24"/>
        </w:rPr>
        <w:t xml:space="preserve"> </w:t>
      </w:r>
      <w:r w:rsidR="007E7C95">
        <w:rPr>
          <w:rFonts w:ascii="Arial" w:hAnsi="Arial" w:cs="Arial"/>
          <w:sz w:val="24"/>
          <w:szCs w:val="24"/>
        </w:rPr>
        <w:t>“</w:t>
      </w:r>
      <w:r w:rsidR="007E7C95" w:rsidRPr="00FB61B2">
        <w:rPr>
          <w:rFonts w:ascii="Arial" w:hAnsi="Arial" w:cs="Arial"/>
          <w:i/>
          <w:sz w:val="24"/>
          <w:szCs w:val="24"/>
        </w:rPr>
        <w:t>They became serial entrepreneurs when creating their second organization Specsavers after selling their first business for £2 million</w:t>
      </w:r>
      <w:r w:rsidR="007E7C95">
        <w:rPr>
          <w:rFonts w:ascii="Arial" w:hAnsi="Arial" w:cs="Arial"/>
          <w:sz w:val="24"/>
          <w:szCs w:val="24"/>
        </w:rPr>
        <w:t>”</w:t>
      </w:r>
      <w:r w:rsidRPr="008F7DDF">
        <w:rPr>
          <w:rFonts w:ascii="Arial" w:hAnsi="Arial" w:cs="Arial"/>
          <w:sz w:val="24"/>
          <w:szCs w:val="24"/>
        </w:rPr>
        <w:t xml:space="preserve"> </w:t>
      </w:r>
      <w:r>
        <w:rPr>
          <w:rFonts w:ascii="Arial" w:hAnsi="Arial" w:cs="Arial"/>
          <w:sz w:val="24"/>
          <w:szCs w:val="24"/>
        </w:rPr>
        <w:t>(Davies, 2017)</w:t>
      </w:r>
      <w:r w:rsidR="007E7C95">
        <w:rPr>
          <w:rFonts w:ascii="Arial" w:hAnsi="Arial" w:cs="Arial"/>
          <w:sz w:val="24"/>
          <w:szCs w:val="24"/>
        </w:rPr>
        <w:t>.</w:t>
      </w:r>
      <w:r w:rsidR="00BD2121">
        <w:rPr>
          <w:rFonts w:ascii="Arial" w:hAnsi="Arial" w:cs="Arial"/>
          <w:sz w:val="24"/>
          <w:szCs w:val="24"/>
        </w:rPr>
        <w:t xml:space="preserve"> In the three years that followed, the pair relocated to the island of Guernsey</w:t>
      </w:r>
      <w:r w:rsidR="00DE2229">
        <w:rPr>
          <w:rFonts w:ascii="Arial" w:hAnsi="Arial" w:cs="Arial"/>
          <w:sz w:val="24"/>
          <w:szCs w:val="24"/>
        </w:rPr>
        <w:t xml:space="preserve"> where the </w:t>
      </w:r>
      <w:r w:rsidR="00BD2121">
        <w:rPr>
          <w:rFonts w:ascii="Arial" w:hAnsi="Arial" w:cs="Arial"/>
          <w:sz w:val="24"/>
          <w:szCs w:val="24"/>
        </w:rPr>
        <w:t>opportunity identification and creation of the Business Plan that lead to the creation of Specsavers took place (</w:t>
      </w:r>
      <w:r w:rsidR="00AF22D1">
        <w:rPr>
          <w:rFonts w:ascii="Arial" w:hAnsi="Arial" w:cs="Arial"/>
          <w:sz w:val="24"/>
          <w:szCs w:val="24"/>
        </w:rPr>
        <w:t>Davies, Perkins 2017)</w:t>
      </w:r>
      <w:r w:rsidR="004B2A6B">
        <w:rPr>
          <w:rFonts w:ascii="Arial" w:hAnsi="Arial" w:cs="Arial"/>
          <w:sz w:val="24"/>
          <w:szCs w:val="24"/>
        </w:rPr>
        <w:t>. Part of the £2 million made from the sales of Bebbington and Perkins went onto finance the new enterprise (</w:t>
      </w:r>
      <w:r w:rsidR="00345D94">
        <w:rPr>
          <w:rFonts w:ascii="Arial" w:hAnsi="Arial" w:cs="Arial"/>
          <w:sz w:val="24"/>
          <w:szCs w:val="24"/>
        </w:rPr>
        <w:t>Davies, Perkins 2017</w:t>
      </w:r>
      <w:r w:rsidR="004E1AE8">
        <w:rPr>
          <w:rFonts w:ascii="Arial" w:hAnsi="Arial" w:cs="Arial"/>
          <w:sz w:val="24"/>
          <w:szCs w:val="24"/>
        </w:rPr>
        <w:t>). The Perkins still re-invest in the company, loaning the company their dividends each year interest free, this continues to let the company be operate free from outside debt (</w:t>
      </w:r>
      <w:r w:rsidR="00345D94">
        <w:rPr>
          <w:rFonts w:ascii="Arial" w:hAnsi="Arial" w:cs="Arial"/>
          <w:sz w:val="24"/>
          <w:szCs w:val="24"/>
        </w:rPr>
        <w:t>Cave, 2011</w:t>
      </w:r>
      <w:r w:rsidR="004E1AE8">
        <w:rPr>
          <w:rFonts w:ascii="Arial" w:hAnsi="Arial" w:cs="Arial"/>
          <w:sz w:val="24"/>
          <w:szCs w:val="24"/>
        </w:rPr>
        <w:t xml:space="preserve">).  </w:t>
      </w:r>
    </w:p>
    <w:p w:rsidR="007E7C95" w:rsidRPr="00CF18BB" w:rsidRDefault="0059444D" w:rsidP="007E7C95">
      <w:pPr>
        <w:rPr>
          <w:rFonts w:ascii="Arial" w:hAnsi="Arial" w:cs="Arial"/>
          <w:sz w:val="24"/>
          <w:szCs w:val="24"/>
          <w:u w:val="double"/>
        </w:rPr>
      </w:pPr>
      <w:r>
        <w:rPr>
          <w:rFonts w:ascii="Arial" w:hAnsi="Arial" w:cs="Arial"/>
          <w:sz w:val="24"/>
          <w:szCs w:val="24"/>
        </w:rPr>
        <w:t>Doug is currently joint Managing Director, w</w:t>
      </w:r>
      <w:r w:rsidR="00DE2229">
        <w:rPr>
          <w:rFonts w:ascii="Arial" w:hAnsi="Arial" w:cs="Arial"/>
          <w:sz w:val="24"/>
          <w:szCs w:val="24"/>
        </w:rPr>
        <w:t xml:space="preserve">ith </w:t>
      </w:r>
      <w:r>
        <w:rPr>
          <w:rFonts w:ascii="Arial" w:hAnsi="Arial" w:cs="Arial"/>
          <w:sz w:val="24"/>
          <w:szCs w:val="24"/>
        </w:rPr>
        <w:t xml:space="preserve">Dame Mary </w:t>
      </w:r>
      <w:r w:rsidR="00DE2229">
        <w:rPr>
          <w:rFonts w:ascii="Arial" w:hAnsi="Arial" w:cs="Arial"/>
          <w:sz w:val="24"/>
          <w:szCs w:val="24"/>
        </w:rPr>
        <w:t>b</w:t>
      </w:r>
      <w:r>
        <w:rPr>
          <w:rFonts w:ascii="Arial" w:hAnsi="Arial" w:cs="Arial"/>
          <w:sz w:val="24"/>
          <w:szCs w:val="24"/>
        </w:rPr>
        <w:t xml:space="preserve">oard member and </w:t>
      </w:r>
      <w:r w:rsidR="00DE2229">
        <w:rPr>
          <w:rFonts w:ascii="Arial" w:hAnsi="Arial" w:cs="Arial"/>
          <w:sz w:val="24"/>
          <w:szCs w:val="24"/>
        </w:rPr>
        <w:t>“</w:t>
      </w:r>
      <w:r w:rsidRPr="00FB61B2">
        <w:rPr>
          <w:rFonts w:ascii="Arial" w:hAnsi="Arial" w:cs="Arial"/>
          <w:i/>
          <w:sz w:val="24"/>
          <w:szCs w:val="24"/>
        </w:rPr>
        <w:t>member of Specsavers’ Corporate Responsibility</w:t>
      </w:r>
      <w:r w:rsidR="00CF18BB" w:rsidRPr="00FB61B2">
        <w:rPr>
          <w:rFonts w:ascii="Arial" w:hAnsi="Arial" w:cs="Arial"/>
          <w:i/>
          <w:sz w:val="24"/>
          <w:szCs w:val="24"/>
        </w:rPr>
        <w:t xml:space="preserve"> steerage group</w:t>
      </w:r>
      <w:r w:rsidR="00DE2229">
        <w:rPr>
          <w:rFonts w:ascii="Arial" w:hAnsi="Arial" w:cs="Arial"/>
          <w:sz w:val="24"/>
          <w:szCs w:val="24"/>
        </w:rPr>
        <w:t>”</w:t>
      </w:r>
      <w:r w:rsidR="00CF18BB">
        <w:rPr>
          <w:rFonts w:ascii="Arial" w:hAnsi="Arial" w:cs="Arial"/>
          <w:sz w:val="24"/>
          <w:szCs w:val="24"/>
        </w:rPr>
        <w:t xml:space="preserve"> (</w:t>
      </w:r>
      <w:r w:rsidR="00CF18BB" w:rsidRPr="00A977B4">
        <w:rPr>
          <w:rFonts w:ascii="Arial" w:hAnsi="Arial" w:cs="Arial"/>
          <w:i/>
          <w:sz w:val="24"/>
          <w:szCs w:val="24"/>
        </w:rPr>
        <w:t>Specsavers, 2017</w:t>
      </w:r>
      <w:r w:rsidR="00CF18BB">
        <w:rPr>
          <w:rFonts w:ascii="Arial" w:hAnsi="Arial" w:cs="Arial"/>
          <w:sz w:val="24"/>
          <w:szCs w:val="24"/>
        </w:rPr>
        <w:t xml:space="preserve">), both </w:t>
      </w:r>
      <w:r w:rsidR="00DE2229">
        <w:rPr>
          <w:rFonts w:ascii="Arial" w:hAnsi="Arial" w:cs="Arial"/>
          <w:sz w:val="24"/>
          <w:szCs w:val="24"/>
        </w:rPr>
        <w:t>are</w:t>
      </w:r>
      <w:r w:rsidR="00CF18BB">
        <w:rPr>
          <w:rFonts w:ascii="Arial" w:hAnsi="Arial" w:cs="Arial"/>
          <w:sz w:val="24"/>
          <w:szCs w:val="24"/>
        </w:rPr>
        <w:t xml:space="preserve"> </w:t>
      </w:r>
      <w:r w:rsidR="00CF18BB">
        <w:rPr>
          <w:rFonts w:ascii="Arial" w:hAnsi="Arial" w:cs="Arial"/>
          <w:i/>
          <w:sz w:val="24"/>
          <w:szCs w:val="24"/>
        </w:rPr>
        <w:t>“intrapreneurial</w:t>
      </w:r>
      <w:r w:rsidR="00A4015F">
        <w:rPr>
          <w:rFonts w:ascii="Arial" w:hAnsi="Arial" w:cs="Arial"/>
          <w:i/>
          <w:sz w:val="24"/>
          <w:szCs w:val="24"/>
        </w:rPr>
        <w:t>”;</w:t>
      </w:r>
      <w:r w:rsidR="00CF18BB">
        <w:rPr>
          <w:rFonts w:ascii="Arial" w:hAnsi="Arial" w:cs="Arial"/>
          <w:sz w:val="24"/>
          <w:szCs w:val="24"/>
        </w:rPr>
        <w:t xml:space="preserve"> “</w:t>
      </w:r>
      <w:r w:rsidR="00CF18BB">
        <w:rPr>
          <w:rFonts w:ascii="Arial" w:hAnsi="Arial" w:cs="Arial"/>
          <w:i/>
          <w:sz w:val="24"/>
          <w:szCs w:val="24"/>
        </w:rPr>
        <w:t xml:space="preserve">the term </w:t>
      </w:r>
      <w:r w:rsidR="00CF18BB" w:rsidRPr="00A977B4">
        <w:rPr>
          <w:rFonts w:ascii="Arial" w:hAnsi="Arial" w:cs="Arial"/>
          <w:i/>
          <w:sz w:val="24"/>
          <w:szCs w:val="24"/>
        </w:rPr>
        <w:t>intrapreneur</w:t>
      </w:r>
      <w:r w:rsidR="00CF18BB">
        <w:rPr>
          <w:rFonts w:ascii="Arial" w:hAnsi="Arial" w:cs="Arial"/>
          <w:i/>
          <w:sz w:val="24"/>
          <w:szCs w:val="24"/>
        </w:rPr>
        <w:t xml:space="preserve"> is now generally used to describe the individual charged with pushing through innovations within a larger organization, in an entrepreneurial fashion.” (Burns, 2008).</w:t>
      </w:r>
    </w:p>
    <w:p w:rsidR="00234F21" w:rsidRDefault="00BD2121" w:rsidP="00BD2121">
      <w:pPr>
        <w:rPr>
          <w:rFonts w:ascii="Arial" w:hAnsi="Arial" w:cs="Arial"/>
          <w:sz w:val="24"/>
          <w:szCs w:val="24"/>
        </w:rPr>
      </w:pPr>
      <w:r>
        <w:rPr>
          <w:rFonts w:ascii="Arial" w:hAnsi="Arial" w:cs="Arial"/>
          <w:sz w:val="24"/>
          <w:szCs w:val="24"/>
        </w:rPr>
        <w:t>“</w:t>
      </w:r>
      <w:r w:rsidRPr="00FB61B2">
        <w:rPr>
          <w:rFonts w:ascii="Arial" w:hAnsi="Arial" w:cs="Arial"/>
          <w:i/>
          <w:sz w:val="24"/>
          <w:szCs w:val="24"/>
        </w:rPr>
        <w:t>Experienced entrepreneurs showed greater agreement than novice entrepreneurs concerning the central attributes or dimensions of the concept “business” opportunity</w:t>
      </w:r>
      <w:r w:rsidR="004A42BD" w:rsidRPr="00FB61B2">
        <w:rPr>
          <w:rFonts w:ascii="Arial" w:hAnsi="Arial" w:cs="Arial"/>
          <w:i/>
          <w:sz w:val="24"/>
          <w:szCs w:val="24"/>
        </w:rPr>
        <w:t>…. they</w:t>
      </w:r>
      <w:r w:rsidRPr="00FB61B2">
        <w:rPr>
          <w:rFonts w:ascii="Arial" w:hAnsi="Arial" w:cs="Arial"/>
          <w:i/>
          <w:sz w:val="24"/>
          <w:szCs w:val="24"/>
        </w:rPr>
        <w:t xml:space="preserve"> included more distinct dimensions than those of novice entrepreneurs. Finally, experienced entrepreneurs appeared to focus more attention than novice entrepreneurs on factors and dimensions closely related to </w:t>
      </w:r>
      <w:r w:rsidR="004A42BD" w:rsidRPr="00FB61B2">
        <w:rPr>
          <w:rFonts w:ascii="Arial" w:hAnsi="Arial" w:cs="Arial"/>
          <w:i/>
          <w:sz w:val="24"/>
          <w:szCs w:val="24"/>
        </w:rPr>
        <w:t>starting</w:t>
      </w:r>
      <w:r w:rsidRPr="00FB61B2">
        <w:rPr>
          <w:rFonts w:ascii="Arial" w:hAnsi="Arial" w:cs="Arial"/>
          <w:i/>
          <w:sz w:val="24"/>
          <w:szCs w:val="24"/>
        </w:rPr>
        <w:t xml:space="preserve"> and running a new venture-to converting identified opportunities in realized financial gain</w:t>
      </w:r>
      <w:r>
        <w:rPr>
          <w:rFonts w:ascii="Arial" w:hAnsi="Arial" w:cs="Arial"/>
          <w:sz w:val="24"/>
          <w:szCs w:val="24"/>
        </w:rPr>
        <w:t>” (Baron, Ensley, 2006).</w:t>
      </w:r>
      <w:r w:rsidR="00AF22D1">
        <w:rPr>
          <w:rFonts w:ascii="Arial" w:hAnsi="Arial" w:cs="Arial"/>
          <w:sz w:val="24"/>
          <w:szCs w:val="24"/>
        </w:rPr>
        <w:t xml:space="preserve"> Dame Mary and Doug at this point have a more knowledgeable and rounded view of the industry, enabling them to fully assess the potential in the markets as well as the potential of what could be (Schumpeter, 1947).</w:t>
      </w:r>
    </w:p>
    <w:p w:rsidR="007E7C95" w:rsidRDefault="00DE2229" w:rsidP="007E7C95">
      <w:pPr>
        <w:rPr>
          <w:rFonts w:ascii="Arial" w:hAnsi="Arial" w:cs="Arial"/>
          <w:sz w:val="24"/>
          <w:szCs w:val="24"/>
        </w:rPr>
      </w:pPr>
      <w:r>
        <w:rPr>
          <w:rFonts w:ascii="Arial" w:hAnsi="Arial" w:cs="Arial"/>
          <w:sz w:val="24"/>
          <w:szCs w:val="24"/>
        </w:rPr>
        <w:t>T</w:t>
      </w:r>
      <w:r w:rsidR="00AF22D1">
        <w:rPr>
          <w:rFonts w:ascii="Arial" w:hAnsi="Arial" w:cs="Arial"/>
          <w:sz w:val="24"/>
          <w:szCs w:val="24"/>
        </w:rPr>
        <w:t>he ambition was to achieve growth of stores limited to 100 around</w:t>
      </w:r>
      <w:r w:rsidR="004723FE">
        <w:rPr>
          <w:rFonts w:ascii="Arial" w:hAnsi="Arial" w:cs="Arial"/>
          <w:sz w:val="24"/>
          <w:szCs w:val="24"/>
        </w:rPr>
        <w:t xml:space="preserve"> </w:t>
      </w:r>
      <w:r w:rsidR="00AF22D1">
        <w:rPr>
          <w:rFonts w:ascii="Arial" w:hAnsi="Arial" w:cs="Arial"/>
          <w:sz w:val="24"/>
          <w:szCs w:val="24"/>
        </w:rPr>
        <w:t>West England and West Wales (</w:t>
      </w:r>
      <w:r w:rsidR="004723FE">
        <w:rPr>
          <w:rFonts w:ascii="Arial" w:hAnsi="Arial" w:cs="Arial"/>
          <w:sz w:val="24"/>
          <w:szCs w:val="24"/>
        </w:rPr>
        <w:t>davies, Perkins 2017)</w:t>
      </w:r>
      <w:r>
        <w:rPr>
          <w:rFonts w:ascii="Arial" w:hAnsi="Arial" w:cs="Arial"/>
          <w:sz w:val="24"/>
          <w:szCs w:val="24"/>
        </w:rPr>
        <w:t>.</w:t>
      </w:r>
      <w:r w:rsidR="004723FE">
        <w:rPr>
          <w:rFonts w:ascii="Arial" w:hAnsi="Arial" w:cs="Arial"/>
          <w:sz w:val="24"/>
          <w:szCs w:val="24"/>
        </w:rPr>
        <w:t xml:space="preserve"> This would have been four times the 23 stores that Bebbington and Perkins had expanded to (Perkins,2017). </w:t>
      </w:r>
      <w:r>
        <w:rPr>
          <w:rFonts w:ascii="Arial" w:hAnsi="Arial" w:cs="Arial"/>
          <w:sz w:val="24"/>
          <w:szCs w:val="24"/>
        </w:rPr>
        <w:t>T</w:t>
      </w:r>
      <w:r w:rsidR="004723FE">
        <w:rPr>
          <w:rFonts w:ascii="Arial" w:hAnsi="Arial" w:cs="Arial"/>
          <w:sz w:val="24"/>
          <w:szCs w:val="24"/>
        </w:rPr>
        <w:t>he Specsavers group</w:t>
      </w:r>
      <w:r w:rsidR="009701E9">
        <w:rPr>
          <w:rFonts w:ascii="Arial" w:hAnsi="Arial" w:cs="Arial"/>
          <w:sz w:val="24"/>
          <w:szCs w:val="24"/>
        </w:rPr>
        <w:t xml:space="preserve"> had around 200 stores in 1993 and around 300 by 1995 (R), the Perkins had very little extra outside help </w:t>
      </w:r>
      <w:r w:rsidR="00A4015F">
        <w:rPr>
          <w:rFonts w:ascii="Arial" w:hAnsi="Arial" w:cs="Arial"/>
          <w:sz w:val="24"/>
          <w:szCs w:val="24"/>
        </w:rPr>
        <w:t>currently</w:t>
      </w:r>
      <w:r>
        <w:rPr>
          <w:rFonts w:ascii="Arial" w:hAnsi="Arial" w:cs="Arial"/>
          <w:sz w:val="24"/>
          <w:szCs w:val="24"/>
        </w:rPr>
        <w:t xml:space="preserve"> </w:t>
      </w:r>
      <w:r w:rsidR="009701E9">
        <w:rPr>
          <w:rFonts w:ascii="Arial" w:hAnsi="Arial" w:cs="Arial"/>
          <w:sz w:val="24"/>
          <w:szCs w:val="24"/>
        </w:rPr>
        <w:t>(</w:t>
      </w:r>
      <w:r>
        <w:rPr>
          <w:rFonts w:ascii="Arial" w:hAnsi="Arial" w:cs="Arial"/>
          <w:sz w:val="24"/>
          <w:szCs w:val="24"/>
        </w:rPr>
        <w:t>D</w:t>
      </w:r>
      <w:r w:rsidR="009701E9">
        <w:rPr>
          <w:rFonts w:ascii="Arial" w:hAnsi="Arial" w:cs="Arial"/>
          <w:sz w:val="24"/>
          <w:szCs w:val="24"/>
        </w:rPr>
        <w:t xml:space="preserve">avies, Perkins 2017) Specsavers now </w:t>
      </w:r>
      <w:r w:rsidR="004723FE">
        <w:rPr>
          <w:rFonts w:ascii="Arial" w:hAnsi="Arial" w:cs="Arial"/>
          <w:sz w:val="24"/>
          <w:szCs w:val="24"/>
        </w:rPr>
        <w:t>have more than 2000</w:t>
      </w:r>
      <w:r w:rsidR="009701E9">
        <w:rPr>
          <w:rFonts w:ascii="Arial" w:hAnsi="Arial" w:cs="Arial"/>
          <w:sz w:val="24"/>
          <w:szCs w:val="24"/>
        </w:rPr>
        <w:t xml:space="preserve"> stores globally (</w:t>
      </w:r>
      <w:r w:rsidR="009A63D3">
        <w:rPr>
          <w:rFonts w:ascii="Arial" w:hAnsi="Arial" w:cs="Arial"/>
          <w:sz w:val="24"/>
          <w:szCs w:val="24"/>
        </w:rPr>
        <w:t>D</w:t>
      </w:r>
      <w:r w:rsidR="009701E9">
        <w:rPr>
          <w:rFonts w:ascii="Arial" w:hAnsi="Arial" w:cs="Arial"/>
          <w:sz w:val="24"/>
          <w:szCs w:val="24"/>
        </w:rPr>
        <w:t>avies, Perkins 2017</w:t>
      </w:r>
      <w:r>
        <w:rPr>
          <w:rFonts w:ascii="Arial" w:hAnsi="Arial" w:cs="Arial"/>
          <w:sz w:val="24"/>
          <w:szCs w:val="24"/>
        </w:rPr>
        <w:t>).</w:t>
      </w:r>
    </w:p>
    <w:p w:rsidR="00EB5DAE" w:rsidRDefault="00EB5DAE" w:rsidP="007E7C95">
      <w:pPr>
        <w:rPr>
          <w:rFonts w:ascii="Arial" w:hAnsi="Arial" w:cs="Arial"/>
          <w:sz w:val="24"/>
          <w:szCs w:val="24"/>
        </w:rPr>
      </w:pPr>
    </w:p>
    <w:p w:rsidR="007E7C95" w:rsidRPr="007E7C95" w:rsidRDefault="007E7C95" w:rsidP="007E7C95">
      <w:pPr>
        <w:rPr>
          <w:rFonts w:ascii="Arial" w:hAnsi="Arial" w:cs="Arial"/>
          <w:sz w:val="24"/>
          <w:szCs w:val="24"/>
          <w:u w:val="single"/>
        </w:rPr>
      </w:pPr>
      <w:r w:rsidRPr="007E7C95">
        <w:rPr>
          <w:rFonts w:ascii="Arial" w:hAnsi="Arial" w:cs="Arial"/>
          <w:sz w:val="24"/>
          <w:szCs w:val="24"/>
          <w:u w:val="single"/>
        </w:rPr>
        <w:t xml:space="preserve">Drucker’s Model of Identifying and How </w:t>
      </w:r>
      <w:r w:rsidR="004A42BD" w:rsidRPr="007E7C95">
        <w:rPr>
          <w:rFonts w:ascii="Arial" w:hAnsi="Arial" w:cs="Arial"/>
          <w:sz w:val="24"/>
          <w:szCs w:val="24"/>
          <w:u w:val="single"/>
        </w:rPr>
        <w:t>It</w:t>
      </w:r>
      <w:r w:rsidRPr="007E7C95">
        <w:rPr>
          <w:rFonts w:ascii="Arial" w:hAnsi="Arial" w:cs="Arial"/>
          <w:sz w:val="24"/>
          <w:szCs w:val="24"/>
          <w:u w:val="single"/>
        </w:rPr>
        <w:t xml:space="preserve"> </w:t>
      </w:r>
      <w:r w:rsidR="00CD0714">
        <w:rPr>
          <w:rFonts w:ascii="Arial" w:hAnsi="Arial" w:cs="Arial"/>
          <w:sz w:val="24"/>
          <w:szCs w:val="24"/>
          <w:u w:val="single"/>
        </w:rPr>
        <w:t>A</w:t>
      </w:r>
      <w:r w:rsidR="00CD0714" w:rsidRPr="007E7C95">
        <w:rPr>
          <w:rFonts w:ascii="Arial" w:hAnsi="Arial" w:cs="Arial"/>
          <w:sz w:val="24"/>
          <w:szCs w:val="24"/>
          <w:u w:val="single"/>
        </w:rPr>
        <w:t>pplies</w:t>
      </w:r>
      <w:r w:rsidRPr="007E7C95">
        <w:rPr>
          <w:rFonts w:ascii="Arial" w:hAnsi="Arial" w:cs="Arial"/>
          <w:sz w:val="24"/>
          <w:szCs w:val="24"/>
          <w:u w:val="single"/>
        </w:rPr>
        <w:t xml:space="preserve"> to the Perkins</w:t>
      </w:r>
    </w:p>
    <w:p w:rsidR="00D2676E" w:rsidRDefault="007E7C95" w:rsidP="007E7C95">
      <w:pPr>
        <w:rPr>
          <w:rFonts w:ascii="Arial" w:hAnsi="Arial" w:cs="Arial"/>
          <w:sz w:val="24"/>
          <w:szCs w:val="24"/>
        </w:rPr>
      </w:pPr>
      <w:r w:rsidRPr="001D222A">
        <w:rPr>
          <w:rFonts w:ascii="Arial" w:hAnsi="Arial" w:cs="Arial"/>
          <w:sz w:val="24"/>
          <w:szCs w:val="24"/>
        </w:rPr>
        <w:t>“</w:t>
      </w:r>
      <w:r w:rsidRPr="003A50F3">
        <w:rPr>
          <w:rFonts w:ascii="Arial" w:hAnsi="Arial" w:cs="Arial"/>
          <w:i/>
          <w:sz w:val="24"/>
          <w:szCs w:val="24"/>
        </w:rPr>
        <w:t xml:space="preserve">An opportunity… the possibility to do things both differently from and better than how they are being done </w:t>
      </w:r>
      <w:r w:rsidR="004A42BD" w:rsidRPr="003A50F3">
        <w:rPr>
          <w:rFonts w:ascii="Arial" w:hAnsi="Arial" w:cs="Arial"/>
          <w:i/>
          <w:sz w:val="24"/>
          <w:szCs w:val="24"/>
        </w:rPr>
        <w:t>now</w:t>
      </w:r>
      <w:r w:rsidRPr="003A50F3">
        <w:rPr>
          <w:rFonts w:ascii="Arial" w:hAnsi="Arial" w:cs="Arial"/>
          <w:i/>
          <w:sz w:val="24"/>
          <w:szCs w:val="24"/>
        </w:rPr>
        <w:t>. In economic terms, differently means an innovation has been made.” (Wickham, 2006</w:t>
      </w:r>
      <w:r>
        <w:rPr>
          <w:rFonts w:ascii="Arial" w:hAnsi="Arial" w:cs="Arial"/>
          <w:sz w:val="24"/>
          <w:szCs w:val="24"/>
        </w:rPr>
        <w:t>).</w:t>
      </w:r>
    </w:p>
    <w:p w:rsidR="0042170E" w:rsidRDefault="0042170E" w:rsidP="007E7C95">
      <w:pPr>
        <w:rPr>
          <w:rFonts w:ascii="Arial" w:hAnsi="Arial" w:cs="Arial"/>
          <w:sz w:val="24"/>
          <w:szCs w:val="24"/>
        </w:rPr>
      </w:pPr>
      <w:r w:rsidRPr="0042170E">
        <w:rPr>
          <w:rFonts w:ascii="Arial" w:hAnsi="Arial" w:cs="Arial"/>
          <w:sz w:val="24"/>
          <w:szCs w:val="24"/>
        </w:rPr>
        <w:t>Management expert Peter Drucker (1985) outlined seven a</w:t>
      </w:r>
      <w:r>
        <w:rPr>
          <w:rFonts w:ascii="Arial" w:hAnsi="Arial" w:cs="Arial"/>
          <w:sz w:val="24"/>
          <w:szCs w:val="24"/>
        </w:rPr>
        <w:t>reas in which</w:t>
      </w:r>
      <w:r w:rsidR="00EA3425">
        <w:rPr>
          <w:rFonts w:ascii="Arial" w:hAnsi="Arial" w:cs="Arial"/>
          <w:sz w:val="24"/>
          <w:szCs w:val="24"/>
        </w:rPr>
        <w:t xml:space="preserve"> can be “</w:t>
      </w:r>
      <w:r w:rsidR="00BA65B8">
        <w:rPr>
          <w:rFonts w:ascii="Arial" w:hAnsi="Arial" w:cs="Arial"/>
          <w:sz w:val="24"/>
          <w:szCs w:val="24"/>
        </w:rPr>
        <w:t>monitored</w:t>
      </w:r>
      <w:r w:rsidR="00EA3425">
        <w:rPr>
          <w:rFonts w:ascii="Arial" w:hAnsi="Arial" w:cs="Arial"/>
          <w:sz w:val="24"/>
          <w:szCs w:val="24"/>
        </w:rPr>
        <w:t>” for “</w:t>
      </w:r>
      <w:r w:rsidR="00EA3425" w:rsidRPr="00FB61B2">
        <w:rPr>
          <w:rFonts w:ascii="Arial" w:hAnsi="Arial" w:cs="Arial"/>
          <w:i/>
          <w:sz w:val="24"/>
          <w:szCs w:val="24"/>
        </w:rPr>
        <w:t>innovative opportunity</w:t>
      </w:r>
      <w:r w:rsidR="00EA3425">
        <w:rPr>
          <w:rFonts w:ascii="Arial" w:hAnsi="Arial" w:cs="Arial"/>
          <w:sz w:val="24"/>
          <w:szCs w:val="24"/>
        </w:rPr>
        <w:t>”. The first four which can be found within the specific industry;</w:t>
      </w:r>
    </w:p>
    <w:p w:rsidR="00EB5DAE" w:rsidRDefault="00EB5DAE" w:rsidP="007E7C95">
      <w:pPr>
        <w:rPr>
          <w:rFonts w:ascii="Arial" w:hAnsi="Arial" w:cs="Arial"/>
          <w:sz w:val="24"/>
          <w:szCs w:val="24"/>
        </w:rPr>
      </w:pPr>
    </w:p>
    <w:p w:rsidR="00EA3425" w:rsidRDefault="00EA3425" w:rsidP="007E7C95">
      <w:pPr>
        <w:rPr>
          <w:rFonts w:ascii="Arial" w:hAnsi="Arial" w:cs="Arial"/>
          <w:sz w:val="24"/>
          <w:szCs w:val="24"/>
          <w:u w:val="single"/>
        </w:rPr>
      </w:pPr>
      <w:r w:rsidRPr="00BA65B8">
        <w:rPr>
          <w:rFonts w:ascii="Arial" w:hAnsi="Arial" w:cs="Arial"/>
          <w:sz w:val="24"/>
          <w:szCs w:val="24"/>
          <w:u w:val="single"/>
        </w:rPr>
        <w:t>The Unexpected</w:t>
      </w:r>
    </w:p>
    <w:p w:rsidR="00455250" w:rsidRDefault="004E1AE8" w:rsidP="007E7C95">
      <w:pPr>
        <w:rPr>
          <w:rFonts w:ascii="Arial" w:hAnsi="Arial" w:cs="Arial"/>
          <w:sz w:val="24"/>
          <w:szCs w:val="24"/>
        </w:rPr>
      </w:pPr>
      <w:r>
        <w:rPr>
          <w:rFonts w:ascii="Arial" w:hAnsi="Arial" w:cs="Arial"/>
          <w:sz w:val="24"/>
          <w:szCs w:val="24"/>
        </w:rPr>
        <w:t xml:space="preserve">The successful decision to separate glasses into a separate retail space inside the opticians practice </w:t>
      </w:r>
      <w:r w:rsidR="00DE2229">
        <w:rPr>
          <w:rFonts w:ascii="Arial" w:hAnsi="Arial" w:cs="Arial"/>
          <w:sz w:val="24"/>
          <w:szCs w:val="24"/>
        </w:rPr>
        <w:t xml:space="preserve">at B&amp;P </w:t>
      </w:r>
      <w:r>
        <w:rPr>
          <w:rFonts w:ascii="Arial" w:hAnsi="Arial" w:cs="Arial"/>
          <w:sz w:val="24"/>
          <w:szCs w:val="24"/>
        </w:rPr>
        <w:t xml:space="preserve">away from the </w:t>
      </w:r>
      <w:r w:rsidR="002F1C5F">
        <w:rPr>
          <w:rFonts w:ascii="Arial" w:hAnsi="Arial" w:cs="Arial"/>
          <w:sz w:val="24"/>
          <w:szCs w:val="24"/>
        </w:rPr>
        <w:t>optometrist</w:t>
      </w:r>
      <w:r>
        <w:rPr>
          <w:rFonts w:ascii="Arial" w:hAnsi="Arial" w:cs="Arial"/>
          <w:sz w:val="24"/>
          <w:szCs w:val="24"/>
        </w:rPr>
        <w:t xml:space="preserve"> office was an innovation that was most beneficial and was an insight that would prove important for the industry itself</w:t>
      </w:r>
      <w:r w:rsidR="00DE2229">
        <w:rPr>
          <w:rFonts w:ascii="Arial" w:hAnsi="Arial" w:cs="Arial"/>
          <w:sz w:val="24"/>
          <w:szCs w:val="24"/>
        </w:rPr>
        <w:t xml:space="preserve"> (davies, Perkin 2017)</w:t>
      </w:r>
      <w:r w:rsidR="00394C4E">
        <w:rPr>
          <w:rFonts w:ascii="Arial" w:hAnsi="Arial" w:cs="Arial"/>
          <w:sz w:val="24"/>
          <w:szCs w:val="24"/>
        </w:rPr>
        <w:t xml:space="preserve">. </w:t>
      </w:r>
      <w:r w:rsidR="00941B19">
        <w:rPr>
          <w:rFonts w:ascii="Arial" w:hAnsi="Arial" w:cs="Arial"/>
          <w:sz w:val="24"/>
          <w:szCs w:val="24"/>
        </w:rPr>
        <w:t>(</w:t>
      </w:r>
      <w:r w:rsidR="009A63D3">
        <w:rPr>
          <w:rFonts w:ascii="Arial" w:hAnsi="Arial" w:cs="Arial"/>
          <w:sz w:val="24"/>
          <w:szCs w:val="24"/>
        </w:rPr>
        <w:t>2020 Health, 2016</w:t>
      </w:r>
      <w:r w:rsidR="00941B19">
        <w:rPr>
          <w:rFonts w:ascii="Arial" w:hAnsi="Arial" w:cs="Arial"/>
          <w:sz w:val="24"/>
          <w:szCs w:val="24"/>
        </w:rPr>
        <w:t>) states that “retail side of optics, the providers most essential source of income”.</w:t>
      </w:r>
    </w:p>
    <w:p w:rsidR="009767C9" w:rsidRDefault="00394C4E" w:rsidP="007E7C95">
      <w:pPr>
        <w:rPr>
          <w:rFonts w:ascii="Arial" w:hAnsi="Arial" w:cs="Arial"/>
          <w:sz w:val="24"/>
          <w:szCs w:val="24"/>
        </w:rPr>
      </w:pPr>
      <w:r>
        <w:rPr>
          <w:rFonts w:ascii="Arial" w:hAnsi="Arial" w:cs="Arial"/>
          <w:sz w:val="24"/>
          <w:szCs w:val="24"/>
        </w:rPr>
        <w:t>“</w:t>
      </w:r>
      <w:r w:rsidRPr="00FB61B2">
        <w:rPr>
          <w:rFonts w:ascii="Arial" w:hAnsi="Arial" w:cs="Arial"/>
          <w:i/>
          <w:sz w:val="24"/>
          <w:szCs w:val="24"/>
        </w:rPr>
        <w:t xml:space="preserve">with the growth that emerged we </w:t>
      </w:r>
      <w:r w:rsidR="004A42BD" w:rsidRPr="00FB61B2">
        <w:rPr>
          <w:rFonts w:ascii="Arial" w:hAnsi="Arial" w:cs="Arial"/>
          <w:i/>
          <w:sz w:val="24"/>
          <w:szCs w:val="24"/>
        </w:rPr>
        <w:t>immediately</w:t>
      </w:r>
      <w:r w:rsidRPr="00FB61B2">
        <w:rPr>
          <w:rFonts w:ascii="Arial" w:hAnsi="Arial" w:cs="Arial"/>
          <w:i/>
          <w:sz w:val="24"/>
          <w:szCs w:val="24"/>
        </w:rPr>
        <w:t xml:space="preserve"> </w:t>
      </w:r>
      <w:r w:rsidR="004A42BD" w:rsidRPr="00FB61B2">
        <w:rPr>
          <w:rFonts w:ascii="Arial" w:hAnsi="Arial" w:cs="Arial"/>
          <w:i/>
          <w:sz w:val="24"/>
          <w:szCs w:val="24"/>
        </w:rPr>
        <w:t>felt</w:t>
      </w:r>
      <w:r w:rsidRPr="00FB61B2">
        <w:rPr>
          <w:rFonts w:ascii="Arial" w:hAnsi="Arial" w:cs="Arial"/>
          <w:i/>
          <w:sz w:val="24"/>
          <w:szCs w:val="24"/>
        </w:rPr>
        <w:t xml:space="preserve"> the need for </w:t>
      </w:r>
      <w:r w:rsidR="004A42BD" w:rsidRPr="00FB61B2">
        <w:rPr>
          <w:rFonts w:ascii="Arial" w:hAnsi="Arial" w:cs="Arial"/>
          <w:i/>
          <w:sz w:val="24"/>
          <w:szCs w:val="24"/>
        </w:rPr>
        <w:t>larger premises</w:t>
      </w:r>
      <w:r w:rsidRPr="00FB61B2">
        <w:rPr>
          <w:rFonts w:ascii="Arial" w:hAnsi="Arial" w:cs="Arial"/>
          <w:i/>
          <w:sz w:val="24"/>
          <w:szCs w:val="24"/>
        </w:rPr>
        <w:t xml:space="preserve"> and a more retail outlook to the business” davies, Perkins, 2017).</w:t>
      </w:r>
      <w:r w:rsidR="00873696" w:rsidRPr="00FB61B2">
        <w:rPr>
          <w:rFonts w:ascii="Arial" w:hAnsi="Arial" w:cs="Arial"/>
          <w:i/>
          <w:sz w:val="24"/>
          <w:szCs w:val="24"/>
        </w:rPr>
        <w:t xml:space="preserve"> “they didn’t have big showrooms where you walked in and tried on glasses, and sort of wandered around. You walked in, saw a receptionist who said take a seat, saw the </w:t>
      </w:r>
      <w:r w:rsidR="004A42BD" w:rsidRPr="00FB61B2">
        <w:rPr>
          <w:rFonts w:ascii="Arial" w:hAnsi="Arial" w:cs="Arial"/>
          <w:i/>
          <w:sz w:val="24"/>
          <w:szCs w:val="24"/>
        </w:rPr>
        <w:t>opticians</w:t>
      </w:r>
      <w:r w:rsidR="00873696" w:rsidRPr="00FB61B2">
        <w:rPr>
          <w:rFonts w:ascii="Arial" w:hAnsi="Arial" w:cs="Arial"/>
          <w:i/>
          <w:sz w:val="24"/>
          <w:szCs w:val="24"/>
        </w:rPr>
        <w:t>, who tested your eyes and the helped you choose your glasses. It wasn’t a happy experience.”</w:t>
      </w:r>
      <w:r w:rsidR="00455250">
        <w:rPr>
          <w:rFonts w:ascii="Arial" w:hAnsi="Arial" w:cs="Arial"/>
          <w:sz w:val="24"/>
          <w:szCs w:val="24"/>
        </w:rPr>
        <w:t xml:space="preserve"> (</w:t>
      </w:r>
      <w:r w:rsidR="009A63D3">
        <w:rPr>
          <w:rFonts w:ascii="Arial" w:hAnsi="Arial" w:cs="Arial"/>
          <w:sz w:val="24"/>
          <w:szCs w:val="24"/>
        </w:rPr>
        <w:t>The Guardian.com,2009</w:t>
      </w:r>
      <w:r w:rsidR="00455250">
        <w:rPr>
          <w:rFonts w:ascii="Arial" w:hAnsi="Arial" w:cs="Arial"/>
          <w:sz w:val="24"/>
          <w:szCs w:val="24"/>
        </w:rPr>
        <w:t>).</w:t>
      </w:r>
    </w:p>
    <w:p w:rsidR="00F96A85" w:rsidRPr="004E1AE8" w:rsidRDefault="009A63D3" w:rsidP="007E7C95">
      <w:pPr>
        <w:rPr>
          <w:rFonts w:ascii="Arial" w:hAnsi="Arial" w:cs="Arial"/>
          <w:sz w:val="24"/>
          <w:szCs w:val="24"/>
        </w:rPr>
      </w:pPr>
      <w:r>
        <w:rPr>
          <w:rFonts w:ascii="Arial" w:hAnsi="Arial" w:cs="Arial"/>
          <w:sz w:val="24"/>
          <w:szCs w:val="24"/>
        </w:rPr>
        <w:t>A</w:t>
      </w:r>
      <w:r w:rsidR="00DE2229">
        <w:rPr>
          <w:rFonts w:ascii="Arial" w:hAnsi="Arial" w:cs="Arial"/>
          <w:sz w:val="24"/>
          <w:szCs w:val="24"/>
        </w:rPr>
        <w:t>n</w:t>
      </w:r>
      <w:r w:rsidR="00F96A85">
        <w:rPr>
          <w:rFonts w:ascii="Arial" w:hAnsi="Arial" w:cs="Arial"/>
          <w:sz w:val="24"/>
          <w:szCs w:val="24"/>
        </w:rPr>
        <w:t xml:space="preserve">other success </w:t>
      </w:r>
      <w:r w:rsidR="00234F21">
        <w:rPr>
          <w:rFonts w:ascii="Arial" w:hAnsi="Arial" w:cs="Arial"/>
          <w:sz w:val="24"/>
          <w:szCs w:val="24"/>
        </w:rPr>
        <w:t xml:space="preserve">copied from </w:t>
      </w:r>
      <w:r w:rsidR="00DE2229">
        <w:rPr>
          <w:rFonts w:ascii="Arial" w:hAnsi="Arial" w:cs="Arial"/>
          <w:sz w:val="24"/>
          <w:szCs w:val="24"/>
        </w:rPr>
        <w:t>B&amp;P</w:t>
      </w:r>
      <w:r w:rsidR="00234F21">
        <w:rPr>
          <w:rFonts w:ascii="Arial" w:hAnsi="Arial" w:cs="Arial"/>
          <w:sz w:val="24"/>
          <w:szCs w:val="24"/>
        </w:rPr>
        <w:t xml:space="preserve"> was the importance of customer service</w:t>
      </w:r>
      <w:r w:rsidR="00DE2229">
        <w:rPr>
          <w:rFonts w:ascii="Arial" w:hAnsi="Arial" w:cs="Arial"/>
          <w:sz w:val="24"/>
          <w:szCs w:val="24"/>
        </w:rPr>
        <w:t>.</w:t>
      </w:r>
      <w:r w:rsidR="00234F21">
        <w:rPr>
          <w:rFonts w:ascii="Arial" w:hAnsi="Arial" w:cs="Arial"/>
          <w:sz w:val="24"/>
          <w:szCs w:val="24"/>
        </w:rPr>
        <w:t xml:space="preserve"> After having to depend on </w:t>
      </w:r>
      <w:r w:rsidR="00DE2229">
        <w:rPr>
          <w:rFonts w:ascii="Arial" w:hAnsi="Arial" w:cs="Arial"/>
          <w:sz w:val="24"/>
          <w:szCs w:val="24"/>
        </w:rPr>
        <w:t>“</w:t>
      </w:r>
      <w:r w:rsidR="00234F21" w:rsidRPr="00FB61B2">
        <w:rPr>
          <w:rFonts w:ascii="Arial" w:hAnsi="Arial" w:cs="Arial"/>
          <w:i/>
          <w:sz w:val="24"/>
          <w:szCs w:val="24"/>
        </w:rPr>
        <w:t>word of mouth</w:t>
      </w:r>
      <w:r w:rsidR="00FB61B2">
        <w:rPr>
          <w:rFonts w:ascii="Arial" w:hAnsi="Arial" w:cs="Arial"/>
          <w:i/>
          <w:sz w:val="24"/>
          <w:szCs w:val="24"/>
        </w:rPr>
        <w:t>”</w:t>
      </w:r>
      <w:r w:rsidR="00234F21">
        <w:rPr>
          <w:rFonts w:ascii="Arial" w:hAnsi="Arial" w:cs="Arial"/>
          <w:sz w:val="24"/>
          <w:szCs w:val="24"/>
        </w:rPr>
        <w:t xml:space="preserve"> due to the heavily regulated industry up until 1985, the business had focus on “</w:t>
      </w:r>
      <w:r w:rsidR="00234F21" w:rsidRPr="00FB61B2">
        <w:rPr>
          <w:rFonts w:ascii="Arial" w:hAnsi="Arial" w:cs="Arial"/>
          <w:i/>
          <w:sz w:val="24"/>
          <w:szCs w:val="24"/>
        </w:rPr>
        <w:t>customer experience</w:t>
      </w:r>
      <w:r w:rsidR="00234F21">
        <w:rPr>
          <w:rFonts w:ascii="Arial" w:hAnsi="Arial" w:cs="Arial"/>
          <w:sz w:val="24"/>
          <w:szCs w:val="24"/>
        </w:rPr>
        <w:t xml:space="preserve">” to differentiate from competitors and expand brand </w:t>
      </w:r>
      <w:r w:rsidR="004A42BD">
        <w:rPr>
          <w:rFonts w:ascii="Arial" w:hAnsi="Arial" w:cs="Arial"/>
          <w:sz w:val="24"/>
          <w:szCs w:val="24"/>
        </w:rPr>
        <w:t>awareness</w:t>
      </w:r>
      <w:r w:rsidR="00DE2229">
        <w:rPr>
          <w:rFonts w:ascii="Arial" w:hAnsi="Arial" w:cs="Arial"/>
          <w:sz w:val="24"/>
          <w:szCs w:val="24"/>
        </w:rPr>
        <w:t>”</w:t>
      </w:r>
      <w:r w:rsidR="00234F21">
        <w:rPr>
          <w:rFonts w:ascii="Arial" w:hAnsi="Arial" w:cs="Arial"/>
          <w:sz w:val="24"/>
          <w:szCs w:val="24"/>
        </w:rPr>
        <w:t xml:space="preserve"> (Davies, Perkins, 2017). </w:t>
      </w:r>
    </w:p>
    <w:p w:rsidR="00EA3425" w:rsidRPr="00BA65B8" w:rsidRDefault="00EA3425" w:rsidP="007E7C95">
      <w:pPr>
        <w:rPr>
          <w:rFonts w:ascii="Arial" w:hAnsi="Arial" w:cs="Arial"/>
          <w:sz w:val="24"/>
          <w:szCs w:val="24"/>
          <w:u w:val="single"/>
        </w:rPr>
      </w:pPr>
    </w:p>
    <w:p w:rsidR="00EA3425" w:rsidRPr="00BA65B8" w:rsidRDefault="00EA3425" w:rsidP="007E7C95">
      <w:pPr>
        <w:rPr>
          <w:rFonts w:ascii="Arial" w:hAnsi="Arial" w:cs="Arial"/>
          <w:sz w:val="24"/>
          <w:szCs w:val="24"/>
          <w:u w:val="single"/>
        </w:rPr>
      </w:pPr>
      <w:r w:rsidRPr="00BA65B8">
        <w:rPr>
          <w:rFonts w:ascii="Arial" w:hAnsi="Arial" w:cs="Arial"/>
          <w:sz w:val="24"/>
          <w:szCs w:val="24"/>
          <w:u w:val="single"/>
        </w:rPr>
        <w:t xml:space="preserve">The </w:t>
      </w:r>
      <w:r w:rsidR="009A63D3">
        <w:rPr>
          <w:rFonts w:ascii="Arial" w:hAnsi="Arial" w:cs="Arial"/>
          <w:sz w:val="24"/>
          <w:szCs w:val="24"/>
          <w:u w:val="single"/>
        </w:rPr>
        <w:t>I</w:t>
      </w:r>
      <w:r w:rsidR="00BA65B8" w:rsidRPr="00BA65B8">
        <w:rPr>
          <w:rFonts w:ascii="Arial" w:hAnsi="Arial" w:cs="Arial"/>
          <w:sz w:val="24"/>
          <w:szCs w:val="24"/>
          <w:u w:val="single"/>
        </w:rPr>
        <w:t>ncongruity</w:t>
      </w:r>
    </w:p>
    <w:p w:rsidR="00EA3425" w:rsidRDefault="00D16D81" w:rsidP="007E7C95">
      <w:pPr>
        <w:rPr>
          <w:rFonts w:ascii="Arial" w:hAnsi="Arial" w:cs="Arial"/>
          <w:sz w:val="24"/>
          <w:szCs w:val="24"/>
        </w:rPr>
      </w:pPr>
      <w:r>
        <w:rPr>
          <w:rFonts w:ascii="Arial" w:hAnsi="Arial" w:cs="Arial"/>
          <w:sz w:val="24"/>
          <w:szCs w:val="24"/>
        </w:rPr>
        <w:t xml:space="preserve">Dame Mary in </w:t>
      </w:r>
      <w:r w:rsidR="009A63D3">
        <w:rPr>
          <w:rFonts w:ascii="Arial" w:hAnsi="Arial" w:cs="Arial"/>
          <w:sz w:val="24"/>
          <w:szCs w:val="24"/>
        </w:rPr>
        <w:t>my</w:t>
      </w:r>
      <w:r>
        <w:rPr>
          <w:rFonts w:ascii="Arial" w:hAnsi="Arial" w:cs="Arial"/>
          <w:sz w:val="24"/>
          <w:szCs w:val="24"/>
        </w:rPr>
        <w:t xml:space="preserve"> 2017 interview</w:t>
      </w:r>
      <w:r w:rsidR="00EB5873">
        <w:rPr>
          <w:rFonts w:ascii="Arial" w:hAnsi="Arial" w:cs="Arial"/>
          <w:sz w:val="24"/>
          <w:szCs w:val="24"/>
        </w:rPr>
        <w:t>,</w:t>
      </w:r>
      <w:r>
        <w:rPr>
          <w:rFonts w:ascii="Arial" w:hAnsi="Arial" w:cs="Arial"/>
          <w:sz w:val="24"/>
          <w:szCs w:val="24"/>
        </w:rPr>
        <w:t xml:space="preserve"> described the incongruity within B</w:t>
      </w:r>
      <w:r w:rsidR="00DE2229">
        <w:rPr>
          <w:rFonts w:ascii="Arial" w:hAnsi="Arial" w:cs="Arial"/>
          <w:sz w:val="24"/>
          <w:szCs w:val="24"/>
        </w:rPr>
        <w:t xml:space="preserve">&amp;P </w:t>
      </w:r>
      <w:r>
        <w:rPr>
          <w:rFonts w:ascii="Arial" w:hAnsi="Arial" w:cs="Arial"/>
          <w:sz w:val="24"/>
          <w:szCs w:val="24"/>
        </w:rPr>
        <w:t>was the “</w:t>
      </w:r>
      <w:r w:rsidRPr="00FB61B2">
        <w:rPr>
          <w:rFonts w:ascii="Arial" w:hAnsi="Arial" w:cs="Arial"/>
          <w:i/>
          <w:sz w:val="24"/>
          <w:szCs w:val="24"/>
        </w:rPr>
        <w:t>dilution</w:t>
      </w:r>
      <w:r>
        <w:rPr>
          <w:rFonts w:ascii="Arial" w:hAnsi="Arial" w:cs="Arial"/>
          <w:sz w:val="24"/>
          <w:szCs w:val="24"/>
        </w:rPr>
        <w:t>” of the brand with a</w:t>
      </w:r>
      <w:r w:rsidR="00DE2229">
        <w:rPr>
          <w:rFonts w:ascii="Arial" w:hAnsi="Arial" w:cs="Arial"/>
          <w:sz w:val="24"/>
          <w:szCs w:val="24"/>
        </w:rPr>
        <w:t xml:space="preserve"> </w:t>
      </w:r>
      <w:r w:rsidR="009767C9">
        <w:rPr>
          <w:rFonts w:ascii="Arial" w:hAnsi="Arial" w:cs="Arial"/>
          <w:sz w:val="24"/>
          <w:szCs w:val="24"/>
        </w:rPr>
        <w:t>National Chain model;</w:t>
      </w:r>
    </w:p>
    <w:p w:rsidR="009767C9" w:rsidRDefault="009767C9" w:rsidP="007E7C95">
      <w:pPr>
        <w:rPr>
          <w:rFonts w:ascii="Arial" w:hAnsi="Arial" w:cs="Arial"/>
          <w:sz w:val="24"/>
          <w:szCs w:val="24"/>
        </w:rPr>
      </w:pPr>
      <w:r>
        <w:rPr>
          <w:rFonts w:ascii="Arial" w:hAnsi="Arial" w:cs="Arial"/>
          <w:sz w:val="24"/>
          <w:szCs w:val="24"/>
        </w:rPr>
        <w:t>“</w:t>
      </w:r>
      <w:r w:rsidR="009A63D3" w:rsidRPr="00FB61B2">
        <w:rPr>
          <w:rFonts w:ascii="Arial" w:hAnsi="Arial" w:cs="Arial"/>
          <w:i/>
          <w:sz w:val="24"/>
          <w:szCs w:val="24"/>
        </w:rPr>
        <w:t>W</w:t>
      </w:r>
      <w:r w:rsidRPr="00FB61B2">
        <w:rPr>
          <w:rFonts w:ascii="Arial" w:hAnsi="Arial" w:cs="Arial"/>
          <w:i/>
          <w:sz w:val="24"/>
          <w:szCs w:val="24"/>
        </w:rPr>
        <w:t xml:space="preserve">hilst we had two or three stores it could be personally led by ourselves but once we got beyond this it was essential for us to establish good management structure. </w:t>
      </w:r>
      <w:r w:rsidR="00A4015F" w:rsidRPr="00FB61B2">
        <w:rPr>
          <w:rFonts w:ascii="Arial" w:hAnsi="Arial" w:cs="Arial"/>
          <w:i/>
          <w:sz w:val="24"/>
          <w:szCs w:val="24"/>
        </w:rPr>
        <w:t>However,</w:t>
      </w:r>
      <w:r w:rsidRPr="00FB61B2">
        <w:rPr>
          <w:rFonts w:ascii="Arial" w:hAnsi="Arial" w:cs="Arial"/>
          <w:i/>
          <w:sz w:val="24"/>
          <w:szCs w:val="24"/>
        </w:rPr>
        <w:t xml:space="preserve"> firm you build the culture there is a dilution effect in the that the enterprise efficiency is never as good as if you run it yourself</w:t>
      </w:r>
      <w:r>
        <w:rPr>
          <w:rFonts w:ascii="Arial" w:hAnsi="Arial" w:cs="Arial"/>
          <w:sz w:val="24"/>
          <w:szCs w:val="24"/>
        </w:rPr>
        <w:t>.” (Davies, Perkins, 2017).</w:t>
      </w:r>
      <w:r w:rsidR="00DE2229">
        <w:rPr>
          <w:rFonts w:ascii="Arial" w:hAnsi="Arial" w:cs="Arial"/>
          <w:sz w:val="24"/>
          <w:szCs w:val="24"/>
        </w:rPr>
        <w:t xml:space="preserve"> S</w:t>
      </w:r>
      <w:r>
        <w:rPr>
          <w:rFonts w:ascii="Arial" w:hAnsi="Arial" w:cs="Arial"/>
          <w:sz w:val="24"/>
          <w:szCs w:val="24"/>
        </w:rPr>
        <w:t xml:space="preserve">taff and store management </w:t>
      </w:r>
      <w:r w:rsidR="00DE2229">
        <w:rPr>
          <w:rFonts w:ascii="Arial" w:hAnsi="Arial" w:cs="Arial"/>
          <w:sz w:val="24"/>
          <w:szCs w:val="24"/>
        </w:rPr>
        <w:t xml:space="preserve">were incentivised </w:t>
      </w:r>
      <w:r>
        <w:rPr>
          <w:rFonts w:ascii="Arial" w:hAnsi="Arial" w:cs="Arial"/>
          <w:sz w:val="24"/>
          <w:szCs w:val="24"/>
        </w:rPr>
        <w:t>with a “</w:t>
      </w:r>
      <w:r w:rsidRPr="00FB61B2">
        <w:rPr>
          <w:rFonts w:ascii="Arial" w:hAnsi="Arial" w:cs="Arial"/>
          <w:i/>
          <w:sz w:val="24"/>
          <w:szCs w:val="24"/>
        </w:rPr>
        <w:t>bonuses and share</w:t>
      </w:r>
      <w:r>
        <w:rPr>
          <w:rFonts w:ascii="Arial" w:hAnsi="Arial" w:cs="Arial"/>
          <w:sz w:val="24"/>
          <w:szCs w:val="24"/>
        </w:rPr>
        <w:t>” scheme but it did not result in the desired result (Davies, Perkins 2017).</w:t>
      </w:r>
    </w:p>
    <w:p w:rsidR="00D2676E" w:rsidRDefault="00D2676E" w:rsidP="007E7C95">
      <w:pPr>
        <w:rPr>
          <w:rFonts w:ascii="Arial" w:hAnsi="Arial" w:cs="Arial"/>
          <w:sz w:val="24"/>
          <w:szCs w:val="24"/>
        </w:rPr>
      </w:pPr>
      <w:r>
        <w:rPr>
          <w:rFonts w:ascii="Arial" w:hAnsi="Arial" w:cs="Arial"/>
          <w:sz w:val="24"/>
          <w:szCs w:val="24"/>
        </w:rPr>
        <w:t>“</w:t>
      </w:r>
      <w:r w:rsidR="00DE2229" w:rsidRPr="00FB61B2">
        <w:rPr>
          <w:rFonts w:ascii="Arial" w:hAnsi="Arial" w:cs="Arial"/>
          <w:i/>
          <w:sz w:val="24"/>
          <w:szCs w:val="24"/>
        </w:rPr>
        <w:t xml:space="preserve">In </w:t>
      </w:r>
      <w:r w:rsidRPr="00FB61B2">
        <w:rPr>
          <w:rFonts w:ascii="Arial" w:hAnsi="Arial" w:cs="Arial"/>
          <w:i/>
          <w:sz w:val="24"/>
          <w:szCs w:val="24"/>
        </w:rPr>
        <w:t xml:space="preserve">high service professional </w:t>
      </w:r>
      <w:r w:rsidR="00A4015F" w:rsidRPr="00FB61B2">
        <w:rPr>
          <w:rFonts w:ascii="Arial" w:hAnsi="Arial" w:cs="Arial"/>
          <w:i/>
          <w:sz w:val="24"/>
          <w:szCs w:val="24"/>
        </w:rPr>
        <w:t>business,</w:t>
      </w:r>
      <w:r w:rsidRPr="00FB61B2">
        <w:rPr>
          <w:rFonts w:ascii="Arial" w:hAnsi="Arial" w:cs="Arial"/>
          <w:i/>
          <w:sz w:val="24"/>
          <w:szCs w:val="24"/>
        </w:rPr>
        <w:t xml:space="preserve"> you had to fully empower your key staff into ownership concept to ensure their </w:t>
      </w:r>
      <w:r w:rsidR="00A4015F" w:rsidRPr="00FB61B2">
        <w:rPr>
          <w:rFonts w:ascii="Arial" w:hAnsi="Arial" w:cs="Arial"/>
          <w:i/>
          <w:sz w:val="24"/>
          <w:szCs w:val="24"/>
        </w:rPr>
        <w:t>long-term</w:t>
      </w:r>
      <w:r w:rsidRPr="00FB61B2">
        <w:rPr>
          <w:rFonts w:ascii="Arial" w:hAnsi="Arial" w:cs="Arial"/>
          <w:i/>
          <w:sz w:val="24"/>
          <w:szCs w:val="24"/>
        </w:rPr>
        <w:t xml:space="preserve"> loyalty and engagement in the business.”</w:t>
      </w:r>
      <w:r>
        <w:rPr>
          <w:rFonts w:ascii="Arial" w:hAnsi="Arial" w:cs="Arial"/>
          <w:sz w:val="24"/>
          <w:szCs w:val="24"/>
        </w:rPr>
        <w:t xml:space="preserve"> (Davies, Perkins, 2017). </w:t>
      </w:r>
    </w:p>
    <w:p w:rsidR="00873696" w:rsidRDefault="00873696" w:rsidP="007E7C95">
      <w:pPr>
        <w:rPr>
          <w:rFonts w:ascii="Arial" w:hAnsi="Arial" w:cs="Arial"/>
          <w:sz w:val="24"/>
          <w:szCs w:val="24"/>
        </w:rPr>
      </w:pPr>
      <w:r w:rsidRPr="00FB61B2">
        <w:rPr>
          <w:rFonts w:ascii="Arial" w:hAnsi="Arial" w:cs="Arial"/>
          <w:i/>
          <w:sz w:val="24"/>
          <w:szCs w:val="24"/>
        </w:rPr>
        <w:t>“People work better for themselves</w:t>
      </w:r>
      <w:r>
        <w:rPr>
          <w:rFonts w:ascii="Arial" w:hAnsi="Arial" w:cs="Arial"/>
          <w:sz w:val="24"/>
          <w:szCs w:val="24"/>
        </w:rPr>
        <w:t xml:space="preserve">” (Dame Mary Perkins, </w:t>
      </w:r>
      <w:r w:rsidR="009A63D3">
        <w:rPr>
          <w:rFonts w:ascii="Arial" w:hAnsi="Arial" w:cs="Arial"/>
          <w:sz w:val="24"/>
          <w:szCs w:val="24"/>
        </w:rPr>
        <w:t>The Guardian.com, 2009</w:t>
      </w:r>
      <w:r>
        <w:rPr>
          <w:rFonts w:ascii="Arial" w:hAnsi="Arial" w:cs="Arial"/>
          <w:sz w:val="24"/>
          <w:szCs w:val="24"/>
        </w:rPr>
        <w:t>).</w:t>
      </w:r>
    </w:p>
    <w:p w:rsidR="00412C06" w:rsidRDefault="00412C06" w:rsidP="007E7C95">
      <w:pPr>
        <w:rPr>
          <w:rFonts w:ascii="Arial" w:hAnsi="Arial" w:cs="Arial"/>
          <w:sz w:val="24"/>
          <w:szCs w:val="24"/>
        </w:rPr>
      </w:pPr>
    </w:p>
    <w:p w:rsidR="00EA3425" w:rsidRDefault="00EA3425" w:rsidP="007E7C95">
      <w:pPr>
        <w:rPr>
          <w:rFonts w:ascii="Arial" w:hAnsi="Arial" w:cs="Arial"/>
          <w:sz w:val="24"/>
          <w:szCs w:val="24"/>
          <w:u w:val="single"/>
        </w:rPr>
      </w:pPr>
      <w:r w:rsidRPr="00BA65B8">
        <w:rPr>
          <w:rFonts w:ascii="Arial" w:hAnsi="Arial" w:cs="Arial"/>
          <w:sz w:val="24"/>
          <w:szCs w:val="24"/>
          <w:u w:val="single"/>
        </w:rPr>
        <w:t>Innovation based on process need</w:t>
      </w:r>
    </w:p>
    <w:p w:rsidR="00455250" w:rsidRDefault="00455250" w:rsidP="00455250">
      <w:pPr>
        <w:rPr>
          <w:rFonts w:ascii="Arial" w:hAnsi="Arial" w:cs="Arial"/>
          <w:sz w:val="24"/>
          <w:szCs w:val="24"/>
        </w:rPr>
      </w:pPr>
      <w:r>
        <w:rPr>
          <w:rFonts w:ascii="Arial" w:hAnsi="Arial" w:cs="Arial"/>
          <w:sz w:val="24"/>
          <w:szCs w:val="24"/>
        </w:rPr>
        <w:t xml:space="preserve">The Perkins also </w:t>
      </w:r>
      <w:r w:rsidR="00885AD9">
        <w:rPr>
          <w:rFonts w:ascii="Arial" w:hAnsi="Arial" w:cs="Arial"/>
          <w:sz w:val="24"/>
          <w:szCs w:val="24"/>
        </w:rPr>
        <w:t>recognised</w:t>
      </w:r>
      <w:r>
        <w:rPr>
          <w:rFonts w:ascii="Arial" w:hAnsi="Arial" w:cs="Arial"/>
          <w:sz w:val="24"/>
          <w:szCs w:val="24"/>
        </w:rPr>
        <w:t xml:space="preserve"> from their own experience the difficulty of setting up and developing </w:t>
      </w:r>
      <w:r w:rsidR="00885AD9">
        <w:rPr>
          <w:rFonts w:ascii="Arial" w:hAnsi="Arial" w:cs="Arial"/>
          <w:sz w:val="24"/>
          <w:szCs w:val="24"/>
        </w:rPr>
        <w:t>your</w:t>
      </w:r>
      <w:r>
        <w:rPr>
          <w:rFonts w:ascii="Arial" w:hAnsi="Arial" w:cs="Arial"/>
          <w:sz w:val="24"/>
          <w:szCs w:val="24"/>
        </w:rPr>
        <w:t xml:space="preserve"> own business without support or know how</w:t>
      </w:r>
      <w:r w:rsidR="00DE2229">
        <w:rPr>
          <w:rFonts w:ascii="Arial" w:hAnsi="Arial" w:cs="Arial"/>
          <w:sz w:val="24"/>
          <w:szCs w:val="24"/>
        </w:rPr>
        <w:t xml:space="preserve">. </w:t>
      </w:r>
      <w:r>
        <w:rPr>
          <w:rFonts w:ascii="Arial" w:hAnsi="Arial" w:cs="Arial"/>
          <w:sz w:val="24"/>
          <w:szCs w:val="24"/>
        </w:rPr>
        <w:t>With their business model Specsavers have managed to find a way of “</w:t>
      </w:r>
      <w:r w:rsidRPr="00FB61B2">
        <w:rPr>
          <w:rFonts w:ascii="Arial" w:hAnsi="Arial" w:cs="Arial"/>
          <w:i/>
          <w:sz w:val="24"/>
          <w:szCs w:val="24"/>
        </w:rPr>
        <w:t>micromanaging</w:t>
      </w:r>
      <w:r>
        <w:rPr>
          <w:rFonts w:ascii="Arial" w:hAnsi="Arial" w:cs="Arial"/>
          <w:sz w:val="24"/>
          <w:szCs w:val="24"/>
        </w:rPr>
        <w:t>” from Specsavers Group head-office while giving the Directors of the individual Specsavers store (each a separate business in its own right) the freedom to run themselves day to day. (</w:t>
      </w:r>
      <w:r w:rsidR="009A63D3">
        <w:rPr>
          <w:rFonts w:ascii="Arial" w:hAnsi="Arial" w:cs="Arial"/>
          <w:sz w:val="24"/>
          <w:szCs w:val="24"/>
        </w:rPr>
        <w:t>Startup.co.uk,2012</w:t>
      </w:r>
      <w:r>
        <w:rPr>
          <w:rFonts w:ascii="Arial" w:hAnsi="Arial" w:cs="Arial"/>
          <w:sz w:val="24"/>
          <w:szCs w:val="24"/>
        </w:rPr>
        <w:t xml:space="preserve">). </w:t>
      </w:r>
    </w:p>
    <w:p w:rsidR="00FB3D04" w:rsidRPr="00BA65B8" w:rsidRDefault="00FB3D04" w:rsidP="007E7C95">
      <w:pPr>
        <w:rPr>
          <w:rFonts w:ascii="Arial" w:hAnsi="Arial" w:cs="Arial"/>
          <w:sz w:val="24"/>
          <w:szCs w:val="24"/>
          <w:u w:val="single"/>
        </w:rPr>
      </w:pPr>
    </w:p>
    <w:p w:rsidR="00EA3425" w:rsidRDefault="00EA3425" w:rsidP="007E7C95">
      <w:pPr>
        <w:rPr>
          <w:rFonts w:ascii="Arial" w:hAnsi="Arial" w:cs="Arial"/>
          <w:sz w:val="24"/>
          <w:szCs w:val="24"/>
          <w:u w:val="single"/>
        </w:rPr>
      </w:pPr>
      <w:r w:rsidRPr="00BA65B8">
        <w:rPr>
          <w:rFonts w:ascii="Arial" w:hAnsi="Arial" w:cs="Arial"/>
          <w:sz w:val="24"/>
          <w:szCs w:val="24"/>
          <w:u w:val="single"/>
        </w:rPr>
        <w:t>Change in the industry</w:t>
      </w:r>
    </w:p>
    <w:p w:rsidR="00412C06" w:rsidRDefault="00394C4E" w:rsidP="007E7C95">
      <w:pPr>
        <w:rPr>
          <w:rFonts w:ascii="Arial" w:hAnsi="Arial" w:cs="Arial"/>
          <w:sz w:val="24"/>
          <w:szCs w:val="24"/>
        </w:rPr>
      </w:pPr>
      <w:r>
        <w:rPr>
          <w:rFonts w:ascii="Arial" w:hAnsi="Arial" w:cs="Arial"/>
          <w:sz w:val="24"/>
          <w:szCs w:val="24"/>
        </w:rPr>
        <w:t>In 1984, the deregulation of Optical industry by the Thatcher government which included the relaxation of the regulations regarding the advertisement of optics</w:t>
      </w:r>
      <w:r w:rsidR="00234F21">
        <w:rPr>
          <w:rFonts w:ascii="Arial" w:hAnsi="Arial" w:cs="Arial"/>
          <w:sz w:val="24"/>
          <w:szCs w:val="24"/>
        </w:rPr>
        <w:t xml:space="preserve">, meant for the </w:t>
      </w:r>
      <w:r w:rsidR="004A42BD">
        <w:rPr>
          <w:rFonts w:ascii="Arial" w:hAnsi="Arial" w:cs="Arial"/>
          <w:sz w:val="24"/>
          <w:szCs w:val="24"/>
        </w:rPr>
        <w:t>first-time</w:t>
      </w:r>
      <w:r w:rsidR="00234F21">
        <w:rPr>
          <w:rFonts w:ascii="Arial" w:hAnsi="Arial" w:cs="Arial"/>
          <w:sz w:val="24"/>
          <w:szCs w:val="24"/>
        </w:rPr>
        <w:t xml:space="preserve"> opticians could advertise their services and display their prices of goods and services (</w:t>
      </w:r>
      <w:r w:rsidR="009A63D3">
        <w:rPr>
          <w:rFonts w:ascii="Arial" w:hAnsi="Arial" w:cs="Arial"/>
          <w:sz w:val="24"/>
          <w:szCs w:val="24"/>
        </w:rPr>
        <w:t>Davies, Perkin 2017</w:t>
      </w:r>
      <w:r w:rsidR="00234F21">
        <w:rPr>
          <w:rFonts w:ascii="Arial" w:hAnsi="Arial" w:cs="Arial"/>
          <w:sz w:val="24"/>
          <w:szCs w:val="24"/>
        </w:rPr>
        <w:t>)</w:t>
      </w:r>
      <w:r w:rsidR="00A623F7">
        <w:rPr>
          <w:rFonts w:ascii="Arial" w:hAnsi="Arial" w:cs="Arial"/>
          <w:sz w:val="24"/>
          <w:szCs w:val="24"/>
        </w:rPr>
        <w:t xml:space="preserve">. </w:t>
      </w:r>
      <w:r w:rsidR="00B73C04">
        <w:rPr>
          <w:rFonts w:ascii="Arial" w:hAnsi="Arial" w:cs="Arial"/>
          <w:sz w:val="24"/>
          <w:szCs w:val="24"/>
        </w:rPr>
        <w:t>T</w:t>
      </w:r>
      <w:r w:rsidR="00A623F7">
        <w:rPr>
          <w:rFonts w:ascii="Arial" w:hAnsi="Arial" w:cs="Arial"/>
          <w:sz w:val="24"/>
          <w:szCs w:val="24"/>
        </w:rPr>
        <w:t xml:space="preserve">he new model developed by </w:t>
      </w:r>
      <w:r w:rsidR="002F1C5F">
        <w:rPr>
          <w:rFonts w:ascii="Arial" w:hAnsi="Arial" w:cs="Arial"/>
          <w:sz w:val="24"/>
          <w:szCs w:val="24"/>
        </w:rPr>
        <w:t>Specsavers</w:t>
      </w:r>
      <w:r w:rsidR="00A623F7">
        <w:rPr>
          <w:rFonts w:ascii="Arial" w:hAnsi="Arial" w:cs="Arial"/>
          <w:sz w:val="24"/>
          <w:szCs w:val="24"/>
        </w:rPr>
        <w:t xml:space="preserve"> “</w:t>
      </w:r>
      <w:r w:rsidR="00A623F7" w:rsidRPr="00FB61B2">
        <w:rPr>
          <w:rFonts w:ascii="Arial" w:hAnsi="Arial" w:cs="Arial"/>
          <w:i/>
          <w:sz w:val="24"/>
          <w:szCs w:val="24"/>
        </w:rPr>
        <w:t>focused on telling customers what they’d get in the way of service, product and prices</w:t>
      </w:r>
      <w:r w:rsidR="00A623F7">
        <w:rPr>
          <w:rFonts w:ascii="Arial" w:hAnsi="Arial" w:cs="Arial"/>
          <w:sz w:val="24"/>
          <w:szCs w:val="24"/>
        </w:rPr>
        <w:t>” (</w:t>
      </w:r>
      <w:r w:rsidR="00853396">
        <w:rPr>
          <w:rFonts w:ascii="Arial" w:hAnsi="Arial" w:cs="Arial"/>
          <w:sz w:val="24"/>
          <w:szCs w:val="24"/>
        </w:rPr>
        <w:t>The Guargian.com,2009</w:t>
      </w:r>
      <w:r w:rsidR="00A623F7">
        <w:rPr>
          <w:rFonts w:ascii="Arial" w:hAnsi="Arial" w:cs="Arial"/>
          <w:sz w:val="24"/>
          <w:szCs w:val="24"/>
        </w:rPr>
        <w:t>)</w:t>
      </w:r>
      <w:r w:rsidR="00412C06">
        <w:rPr>
          <w:rFonts w:ascii="Arial" w:hAnsi="Arial" w:cs="Arial"/>
          <w:sz w:val="24"/>
          <w:szCs w:val="24"/>
        </w:rPr>
        <w:t xml:space="preserve">. </w:t>
      </w:r>
      <w:r w:rsidR="00B73C04">
        <w:rPr>
          <w:rFonts w:ascii="Arial" w:hAnsi="Arial" w:cs="Arial"/>
          <w:sz w:val="24"/>
          <w:szCs w:val="24"/>
        </w:rPr>
        <w:t xml:space="preserve">This </w:t>
      </w:r>
      <w:r w:rsidR="00412C06">
        <w:rPr>
          <w:rFonts w:ascii="Arial" w:hAnsi="Arial" w:cs="Arial"/>
          <w:sz w:val="24"/>
          <w:szCs w:val="24"/>
        </w:rPr>
        <w:t>caused disruptive change in the industry</w:t>
      </w:r>
      <w:r w:rsidR="00B73C04">
        <w:rPr>
          <w:rFonts w:ascii="Arial" w:hAnsi="Arial" w:cs="Arial"/>
          <w:sz w:val="24"/>
          <w:szCs w:val="24"/>
        </w:rPr>
        <w:t xml:space="preserve">, </w:t>
      </w:r>
      <w:r w:rsidR="00A4015F">
        <w:rPr>
          <w:rFonts w:ascii="Arial" w:hAnsi="Arial" w:cs="Arial"/>
          <w:sz w:val="24"/>
          <w:szCs w:val="24"/>
        </w:rPr>
        <w:t>but also</w:t>
      </w:r>
      <w:r w:rsidR="00B73C04">
        <w:rPr>
          <w:rFonts w:ascii="Arial" w:hAnsi="Arial" w:cs="Arial"/>
          <w:sz w:val="24"/>
          <w:szCs w:val="24"/>
        </w:rPr>
        <w:t xml:space="preserve"> with</w:t>
      </w:r>
      <w:r w:rsidR="00412C06">
        <w:rPr>
          <w:rFonts w:ascii="Arial" w:hAnsi="Arial" w:cs="Arial"/>
          <w:sz w:val="24"/>
          <w:szCs w:val="24"/>
        </w:rPr>
        <w:t xml:space="preserve"> their innovative use of mail and then the internet (</w:t>
      </w:r>
      <w:r w:rsidR="00A4015F">
        <w:rPr>
          <w:rFonts w:ascii="Arial" w:hAnsi="Arial" w:cs="Arial"/>
          <w:sz w:val="24"/>
          <w:szCs w:val="24"/>
        </w:rPr>
        <w:t>Jenkinson, Sain</w:t>
      </w:r>
      <w:r w:rsidR="00853396">
        <w:rPr>
          <w:rFonts w:ascii="Arial" w:hAnsi="Arial" w:cs="Arial"/>
          <w:sz w:val="24"/>
          <w:szCs w:val="24"/>
        </w:rPr>
        <w:t>, 2003</w:t>
      </w:r>
      <w:r w:rsidR="00412C06">
        <w:rPr>
          <w:rFonts w:ascii="Arial" w:hAnsi="Arial" w:cs="Arial"/>
          <w:sz w:val="24"/>
          <w:szCs w:val="24"/>
        </w:rPr>
        <w:t>). Specsavers</w:t>
      </w:r>
      <w:r w:rsidR="00B73C04">
        <w:rPr>
          <w:rFonts w:ascii="Arial" w:hAnsi="Arial" w:cs="Arial"/>
          <w:sz w:val="24"/>
          <w:szCs w:val="24"/>
        </w:rPr>
        <w:t xml:space="preserve"> now</w:t>
      </w:r>
      <w:r w:rsidR="00412C06">
        <w:rPr>
          <w:rFonts w:ascii="Arial" w:hAnsi="Arial" w:cs="Arial"/>
          <w:sz w:val="24"/>
          <w:szCs w:val="24"/>
        </w:rPr>
        <w:t xml:space="preserve"> uses “</w:t>
      </w:r>
      <w:r w:rsidR="00412C06" w:rsidRPr="00FB61B2">
        <w:rPr>
          <w:rFonts w:ascii="Arial" w:hAnsi="Arial" w:cs="Arial"/>
          <w:i/>
          <w:sz w:val="24"/>
          <w:szCs w:val="24"/>
        </w:rPr>
        <w:t>21% of its marketing budget</w:t>
      </w:r>
      <w:r w:rsidR="00412C06">
        <w:rPr>
          <w:rFonts w:ascii="Arial" w:hAnsi="Arial" w:cs="Arial"/>
          <w:sz w:val="24"/>
          <w:szCs w:val="24"/>
        </w:rPr>
        <w:t>” on advertising in local press (</w:t>
      </w:r>
      <w:r w:rsidR="00A4015F">
        <w:rPr>
          <w:rFonts w:ascii="Arial" w:hAnsi="Arial" w:cs="Arial"/>
          <w:sz w:val="24"/>
          <w:szCs w:val="24"/>
        </w:rPr>
        <w:t>Specsavers</w:t>
      </w:r>
      <w:r w:rsidR="00FD2C20">
        <w:rPr>
          <w:rFonts w:ascii="Arial" w:hAnsi="Arial" w:cs="Arial"/>
          <w:sz w:val="24"/>
          <w:szCs w:val="24"/>
        </w:rPr>
        <w:t>, 2017</w:t>
      </w:r>
      <w:r w:rsidR="00412C06">
        <w:rPr>
          <w:rFonts w:ascii="Arial" w:hAnsi="Arial" w:cs="Arial"/>
          <w:sz w:val="24"/>
          <w:szCs w:val="24"/>
        </w:rPr>
        <w:t>).</w:t>
      </w:r>
    </w:p>
    <w:p w:rsidR="00A13BFC" w:rsidRDefault="00A13BFC" w:rsidP="007E7C95">
      <w:pPr>
        <w:rPr>
          <w:rFonts w:ascii="Arial" w:hAnsi="Arial" w:cs="Arial"/>
          <w:sz w:val="24"/>
          <w:szCs w:val="24"/>
        </w:rPr>
      </w:pPr>
    </w:p>
    <w:p w:rsidR="00EA3425" w:rsidRDefault="00EA3425" w:rsidP="007E7C95">
      <w:pPr>
        <w:rPr>
          <w:rFonts w:ascii="Arial" w:hAnsi="Arial" w:cs="Arial"/>
          <w:sz w:val="24"/>
          <w:szCs w:val="24"/>
        </w:rPr>
      </w:pPr>
      <w:r>
        <w:rPr>
          <w:rFonts w:ascii="Arial" w:hAnsi="Arial" w:cs="Arial"/>
          <w:sz w:val="24"/>
          <w:szCs w:val="24"/>
        </w:rPr>
        <w:t>The last three sources “</w:t>
      </w:r>
      <w:r w:rsidRPr="00FB61B2">
        <w:rPr>
          <w:rFonts w:ascii="Arial" w:hAnsi="Arial" w:cs="Arial"/>
          <w:i/>
          <w:sz w:val="24"/>
          <w:szCs w:val="24"/>
        </w:rPr>
        <w:t>involve changes outside the industry</w:t>
      </w:r>
      <w:r w:rsidR="00C85A69" w:rsidRPr="00FB61B2">
        <w:rPr>
          <w:rFonts w:ascii="Arial" w:hAnsi="Arial" w:cs="Arial"/>
          <w:i/>
          <w:sz w:val="24"/>
          <w:szCs w:val="24"/>
        </w:rPr>
        <w:t>”</w:t>
      </w:r>
      <w:r>
        <w:rPr>
          <w:rFonts w:ascii="Arial" w:hAnsi="Arial" w:cs="Arial"/>
          <w:sz w:val="24"/>
          <w:szCs w:val="24"/>
        </w:rPr>
        <w:t xml:space="preserve"> (Drucker, 1985);</w:t>
      </w:r>
    </w:p>
    <w:p w:rsidR="00BA65B8" w:rsidRDefault="00BA65B8" w:rsidP="007E7C95">
      <w:pPr>
        <w:rPr>
          <w:rFonts w:ascii="Arial" w:hAnsi="Arial" w:cs="Arial"/>
          <w:sz w:val="24"/>
          <w:szCs w:val="24"/>
        </w:rPr>
      </w:pPr>
    </w:p>
    <w:p w:rsidR="004E1AE8" w:rsidRPr="00B73C04" w:rsidRDefault="00EA3425" w:rsidP="007E7C95">
      <w:pPr>
        <w:rPr>
          <w:rFonts w:ascii="Arial" w:hAnsi="Arial" w:cs="Arial"/>
          <w:sz w:val="24"/>
          <w:szCs w:val="24"/>
          <w:u w:val="single"/>
        </w:rPr>
      </w:pPr>
      <w:r w:rsidRPr="00BA65B8">
        <w:rPr>
          <w:rFonts w:ascii="Arial" w:hAnsi="Arial" w:cs="Arial"/>
          <w:sz w:val="24"/>
          <w:szCs w:val="24"/>
          <w:u w:val="single"/>
        </w:rPr>
        <w:t>Demographic</w:t>
      </w:r>
    </w:p>
    <w:p w:rsidR="00873696" w:rsidRDefault="00B73C04" w:rsidP="007E7C95">
      <w:pPr>
        <w:rPr>
          <w:rFonts w:ascii="Arial" w:hAnsi="Arial" w:cs="Arial"/>
          <w:sz w:val="24"/>
          <w:szCs w:val="24"/>
        </w:rPr>
      </w:pPr>
      <w:r>
        <w:rPr>
          <w:rFonts w:ascii="Arial" w:hAnsi="Arial" w:cs="Arial"/>
          <w:sz w:val="24"/>
          <w:szCs w:val="24"/>
        </w:rPr>
        <w:t>For the industry,</w:t>
      </w:r>
      <w:r w:rsidR="00873696">
        <w:rPr>
          <w:rFonts w:ascii="Arial" w:hAnsi="Arial" w:cs="Arial"/>
          <w:sz w:val="24"/>
          <w:szCs w:val="24"/>
        </w:rPr>
        <w:t xml:space="preserve"> </w:t>
      </w:r>
      <w:r>
        <w:rPr>
          <w:rFonts w:ascii="Arial" w:hAnsi="Arial" w:cs="Arial"/>
          <w:sz w:val="24"/>
          <w:szCs w:val="24"/>
        </w:rPr>
        <w:t xml:space="preserve">an </w:t>
      </w:r>
      <w:r w:rsidR="00873696">
        <w:rPr>
          <w:rFonts w:ascii="Arial" w:hAnsi="Arial" w:cs="Arial"/>
          <w:sz w:val="24"/>
          <w:szCs w:val="24"/>
        </w:rPr>
        <w:t xml:space="preserve">opportunity for innovation is </w:t>
      </w:r>
      <w:r>
        <w:rPr>
          <w:rFonts w:ascii="Arial" w:hAnsi="Arial" w:cs="Arial"/>
          <w:sz w:val="24"/>
          <w:szCs w:val="24"/>
        </w:rPr>
        <w:t>an</w:t>
      </w:r>
      <w:r w:rsidR="00873696">
        <w:rPr>
          <w:rFonts w:ascii="Arial" w:hAnsi="Arial" w:cs="Arial"/>
          <w:sz w:val="24"/>
          <w:szCs w:val="24"/>
        </w:rPr>
        <w:t xml:space="preserve"> aging population, with the number of</w:t>
      </w:r>
      <w:r w:rsidR="00952138">
        <w:rPr>
          <w:rFonts w:ascii="Arial" w:hAnsi="Arial" w:cs="Arial"/>
          <w:sz w:val="24"/>
          <w:szCs w:val="24"/>
        </w:rPr>
        <w:t xml:space="preserve"> over the age of 65 in 1985 was 15%, increasing to 17%in 2010 and being a projected 22% in 2030 (</w:t>
      </w:r>
      <w:r w:rsidR="00FD2C20">
        <w:rPr>
          <w:rFonts w:ascii="Arial" w:hAnsi="Arial" w:cs="Arial"/>
          <w:sz w:val="24"/>
          <w:szCs w:val="24"/>
        </w:rPr>
        <w:t>Specsavers, 2017</w:t>
      </w:r>
      <w:r w:rsidR="00952138">
        <w:rPr>
          <w:rFonts w:ascii="Arial" w:hAnsi="Arial" w:cs="Arial"/>
          <w:sz w:val="24"/>
          <w:szCs w:val="24"/>
        </w:rPr>
        <w:t>). This has brought its own pressures not only on the industry but the NHS with the increase of age related illnesses such as glaucoma and diabetic retinopathy (</w:t>
      </w:r>
      <w:r w:rsidR="00FD2C20">
        <w:rPr>
          <w:rFonts w:ascii="Arial" w:hAnsi="Arial" w:cs="Arial"/>
          <w:sz w:val="24"/>
          <w:szCs w:val="24"/>
        </w:rPr>
        <w:t>2020 Health, 2016</w:t>
      </w:r>
      <w:r w:rsidR="00952138">
        <w:rPr>
          <w:rFonts w:ascii="Arial" w:hAnsi="Arial" w:cs="Arial"/>
          <w:sz w:val="24"/>
          <w:szCs w:val="24"/>
        </w:rPr>
        <w:t xml:space="preserve">,). These changes have led and will continue to lead to </w:t>
      </w:r>
      <w:r w:rsidR="00564BF4">
        <w:rPr>
          <w:rFonts w:ascii="Arial" w:hAnsi="Arial" w:cs="Arial"/>
          <w:sz w:val="24"/>
          <w:szCs w:val="24"/>
        </w:rPr>
        <w:t>the specialisation and upscaling of skills in each practice to meet local demand (</w:t>
      </w:r>
      <w:r w:rsidR="00A4015F">
        <w:rPr>
          <w:rFonts w:ascii="Arial" w:hAnsi="Arial" w:cs="Arial"/>
          <w:sz w:val="24"/>
          <w:szCs w:val="24"/>
        </w:rPr>
        <w:t>Specsavers</w:t>
      </w:r>
      <w:r w:rsidR="00FD2C20">
        <w:rPr>
          <w:rFonts w:ascii="Arial" w:hAnsi="Arial" w:cs="Arial"/>
          <w:sz w:val="24"/>
          <w:szCs w:val="24"/>
        </w:rPr>
        <w:t>, 2017</w:t>
      </w:r>
      <w:r w:rsidR="00564BF4">
        <w:rPr>
          <w:rFonts w:ascii="Arial" w:hAnsi="Arial" w:cs="Arial"/>
          <w:sz w:val="24"/>
          <w:szCs w:val="24"/>
        </w:rPr>
        <w:t xml:space="preserve">). It is </w:t>
      </w:r>
      <w:r>
        <w:rPr>
          <w:rFonts w:ascii="Arial" w:hAnsi="Arial" w:cs="Arial"/>
          <w:sz w:val="24"/>
          <w:szCs w:val="24"/>
        </w:rPr>
        <w:t xml:space="preserve">though, </w:t>
      </w:r>
      <w:r w:rsidR="00564BF4">
        <w:rPr>
          <w:rFonts w:ascii="Arial" w:hAnsi="Arial" w:cs="Arial"/>
          <w:sz w:val="24"/>
          <w:szCs w:val="24"/>
        </w:rPr>
        <w:t>up to each individual Specsavers practice to decide on the equipment and skills needed to support their local area (</w:t>
      </w:r>
      <w:r w:rsidR="00A4015F">
        <w:rPr>
          <w:rFonts w:ascii="Arial" w:hAnsi="Arial" w:cs="Arial"/>
          <w:sz w:val="24"/>
          <w:szCs w:val="24"/>
        </w:rPr>
        <w:t>Specsavers</w:t>
      </w:r>
      <w:r w:rsidR="00FD2C20">
        <w:rPr>
          <w:rFonts w:ascii="Arial" w:hAnsi="Arial" w:cs="Arial"/>
          <w:sz w:val="24"/>
          <w:szCs w:val="24"/>
        </w:rPr>
        <w:t>, 2017</w:t>
      </w:r>
      <w:r w:rsidR="00564BF4">
        <w:rPr>
          <w:rFonts w:ascii="Arial" w:hAnsi="Arial" w:cs="Arial"/>
          <w:sz w:val="24"/>
          <w:szCs w:val="24"/>
        </w:rPr>
        <w:t>)</w:t>
      </w:r>
    </w:p>
    <w:p w:rsidR="00EA3425" w:rsidRDefault="00EA3425" w:rsidP="007E7C95">
      <w:pPr>
        <w:rPr>
          <w:rFonts w:ascii="Arial" w:hAnsi="Arial" w:cs="Arial"/>
          <w:sz w:val="24"/>
          <w:szCs w:val="24"/>
        </w:rPr>
      </w:pPr>
    </w:p>
    <w:p w:rsidR="00EA3425" w:rsidRDefault="00EA3425" w:rsidP="007E7C95">
      <w:pPr>
        <w:rPr>
          <w:rFonts w:ascii="Arial" w:hAnsi="Arial" w:cs="Arial"/>
          <w:sz w:val="24"/>
          <w:szCs w:val="24"/>
          <w:u w:val="single"/>
        </w:rPr>
      </w:pPr>
      <w:r w:rsidRPr="00BA65B8">
        <w:rPr>
          <w:rFonts w:ascii="Arial" w:hAnsi="Arial" w:cs="Arial"/>
          <w:sz w:val="24"/>
          <w:szCs w:val="24"/>
          <w:u w:val="single"/>
        </w:rPr>
        <w:t>Changes in Perception, mood, and meaning</w:t>
      </w:r>
    </w:p>
    <w:p w:rsidR="00B73C04" w:rsidRPr="00EB5DAE" w:rsidRDefault="00A623F7" w:rsidP="00B73C04">
      <w:pPr>
        <w:tabs>
          <w:tab w:val="left" w:pos="5751"/>
        </w:tabs>
        <w:rPr>
          <w:rFonts w:ascii="Arial" w:hAnsi="Arial" w:cs="Arial"/>
          <w:sz w:val="24"/>
          <w:szCs w:val="24"/>
        </w:rPr>
      </w:pPr>
      <w:r>
        <w:rPr>
          <w:rFonts w:ascii="Arial" w:hAnsi="Arial" w:cs="Arial"/>
          <w:sz w:val="24"/>
          <w:szCs w:val="24"/>
        </w:rPr>
        <w:t>The Perkins</w:t>
      </w:r>
      <w:r w:rsidR="00B73C04">
        <w:rPr>
          <w:rFonts w:ascii="Arial" w:hAnsi="Arial" w:cs="Arial"/>
          <w:sz w:val="24"/>
          <w:szCs w:val="24"/>
        </w:rPr>
        <w:t xml:space="preserve"> wanted the public </w:t>
      </w:r>
      <w:r>
        <w:rPr>
          <w:rFonts w:ascii="Arial" w:hAnsi="Arial" w:cs="Arial"/>
          <w:sz w:val="24"/>
          <w:szCs w:val="24"/>
        </w:rPr>
        <w:t>“</w:t>
      </w:r>
      <w:r w:rsidRPr="00FB61B2">
        <w:rPr>
          <w:rFonts w:ascii="Arial" w:hAnsi="Arial" w:cs="Arial"/>
          <w:i/>
          <w:sz w:val="24"/>
          <w:szCs w:val="24"/>
        </w:rPr>
        <w:t>not to begrudge buying glasses</w:t>
      </w:r>
      <w:r>
        <w:rPr>
          <w:rFonts w:ascii="Arial" w:hAnsi="Arial" w:cs="Arial"/>
          <w:sz w:val="24"/>
          <w:szCs w:val="24"/>
        </w:rPr>
        <w:t xml:space="preserve">” </w:t>
      </w:r>
      <w:r w:rsidR="00B73C04">
        <w:rPr>
          <w:rFonts w:ascii="Arial" w:hAnsi="Arial" w:cs="Arial"/>
          <w:sz w:val="24"/>
          <w:szCs w:val="24"/>
        </w:rPr>
        <w:t xml:space="preserve">as it was </w:t>
      </w:r>
      <w:r w:rsidR="002F1C5F">
        <w:rPr>
          <w:rFonts w:ascii="Arial" w:hAnsi="Arial" w:cs="Arial"/>
          <w:sz w:val="24"/>
          <w:szCs w:val="24"/>
        </w:rPr>
        <w:t>pre-1985</w:t>
      </w:r>
      <w:r>
        <w:rPr>
          <w:rFonts w:ascii="Arial" w:hAnsi="Arial" w:cs="Arial"/>
          <w:sz w:val="24"/>
          <w:szCs w:val="24"/>
        </w:rPr>
        <w:t xml:space="preserve"> (</w:t>
      </w:r>
      <w:r w:rsidR="00F82F11">
        <w:rPr>
          <w:rFonts w:ascii="Arial" w:hAnsi="Arial" w:cs="Arial"/>
          <w:sz w:val="24"/>
          <w:szCs w:val="24"/>
        </w:rPr>
        <w:t>GOC,2017</w:t>
      </w:r>
      <w:r>
        <w:rPr>
          <w:rFonts w:ascii="Arial" w:hAnsi="Arial" w:cs="Arial"/>
          <w:sz w:val="24"/>
          <w:szCs w:val="24"/>
        </w:rPr>
        <w:t>).  “20%of patients kept their frames and got them re</w:t>
      </w:r>
      <w:r w:rsidR="002F1C5F">
        <w:rPr>
          <w:rFonts w:ascii="Arial" w:hAnsi="Arial" w:cs="Arial"/>
          <w:sz w:val="24"/>
          <w:szCs w:val="24"/>
        </w:rPr>
        <w:t>-</w:t>
      </w:r>
      <w:r>
        <w:rPr>
          <w:rFonts w:ascii="Arial" w:hAnsi="Arial" w:cs="Arial"/>
          <w:sz w:val="24"/>
          <w:szCs w:val="24"/>
        </w:rPr>
        <w:t>glazed” (</w:t>
      </w:r>
      <w:r w:rsidR="00FD2C20">
        <w:rPr>
          <w:rFonts w:ascii="Arial" w:hAnsi="Arial" w:cs="Arial"/>
          <w:sz w:val="24"/>
          <w:szCs w:val="24"/>
        </w:rPr>
        <w:t>the Guardian.com,2009</w:t>
      </w:r>
      <w:r>
        <w:rPr>
          <w:rFonts w:ascii="Arial" w:hAnsi="Arial" w:cs="Arial"/>
          <w:sz w:val="24"/>
          <w:szCs w:val="24"/>
        </w:rPr>
        <w:t>)</w:t>
      </w:r>
      <w:r w:rsidR="00F82F11">
        <w:rPr>
          <w:rFonts w:ascii="Arial" w:hAnsi="Arial" w:cs="Arial"/>
          <w:sz w:val="24"/>
          <w:szCs w:val="24"/>
        </w:rPr>
        <w:t>,</w:t>
      </w:r>
      <w:r w:rsidR="00B73C04" w:rsidRPr="00B73C04">
        <w:rPr>
          <w:rFonts w:ascii="Arial" w:hAnsi="Arial" w:cs="Arial"/>
          <w:sz w:val="24"/>
          <w:szCs w:val="24"/>
        </w:rPr>
        <w:t xml:space="preserve"> </w:t>
      </w:r>
      <w:r w:rsidR="00B73C04">
        <w:rPr>
          <w:rFonts w:ascii="Arial" w:hAnsi="Arial" w:cs="Arial"/>
          <w:sz w:val="24"/>
          <w:szCs w:val="24"/>
        </w:rPr>
        <w:t>“</w:t>
      </w:r>
      <w:r w:rsidR="00B73C04" w:rsidRPr="00FB61B2">
        <w:rPr>
          <w:rFonts w:ascii="Arial" w:hAnsi="Arial" w:cs="Arial"/>
          <w:i/>
          <w:sz w:val="24"/>
          <w:szCs w:val="24"/>
        </w:rPr>
        <w:t>so, we wanted plenty of choice for people, make more of a fashion purchase than a grudge, medical purchase. Until then, opticians only saw a few people a day. We wanted a volume business, bring down the price</w:t>
      </w:r>
      <w:r w:rsidR="00B73C04">
        <w:rPr>
          <w:rFonts w:ascii="Arial" w:hAnsi="Arial" w:cs="Arial"/>
          <w:sz w:val="24"/>
          <w:szCs w:val="24"/>
        </w:rPr>
        <w:t>” (</w:t>
      </w:r>
      <w:r w:rsidR="00F82F11">
        <w:rPr>
          <w:rFonts w:ascii="Arial" w:hAnsi="Arial" w:cs="Arial"/>
          <w:sz w:val="24"/>
          <w:szCs w:val="24"/>
        </w:rPr>
        <w:t>GOC,</w:t>
      </w:r>
      <w:r w:rsidR="00A4015F">
        <w:rPr>
          <w:rFonts w:ascii="Arial" w:hAnsi="Arial" w:cs="Arial"/>
          <w:sz w:val="24"/>
          <w:szCs w:val="24"/>
        </w:rPr>
        <w:t>2107, the</w:t>
      </w:r>
      <w:r w:rsidR="00FD2C20">
        <w:rPr>
          <w:rFonts w:ascii="Arial" w:hAnsi="Arial" w:cs="Arial"/>
          <w:sz w:val="24"/>
          <w:szCs w:val="24"/>
        </w:rPr>
        <w:t xml:space="preserve"> Guardian.com</w:t>
      </w:r>
      <w:r w:rsidR="00B73C04">
        <w:rPr>
          <w:rFonts w:ascii="Arial" w:hAnsi="Arial" w:cs="Arial"/>
          <w:sz w:val="24"/>
          <w:szCs w:val="24"/>
        </w:rPr>
        <w:t>)</w:t>
      </w:r>
    </w:p>
    <w:p w:rsidR="00B73C04" w:rsidRDefault="00B73C04" w:rsidP="007E7C95">
      <w:pPr>
        <w:rPr>
          <w:rFonts w:ascii="Arial" w:hAnsi="Arial" w:cs="Arial"/>
          <w:sz w:val="24"/>
          <w:szCs w:val="24"/>
        </w:rPr>
      </w:pPr>
    </w:p>
    <w:p w:rsidR="00EA3425" w:rsidRDefault="00EA3425" w:rsidP="007E7C95">
      <w:pPr>
        <w:rPr>
          <w:rFonts w:ascii="Arial" w:hAnsi="Arial" w:cs="Arial"/>
          <w:sz w:val="24"/>
          <w:szCs w:val="24"/>
          <w:u w:val="single"/>
        </w:rPr>
      </w:pPr>
      <w:r w:rsidRPr="00BA65B8">
        <w:rPr>
          <w:rFonts w:ascii="Arial" w:hAnsi="Arial" w:cs="Arial"/>
          <w:sz w:val="24"/>
          <w:szCs w:val="24"/>
          <w:u w:val="single"/>
        </w:rPr>
        <w:t>New knowledge, both scientific and non-scientific</w:t>
      </w:r>
    </w:p>
    <w:p w:rsidR="00A13BFC" w:rsidRDefault="009767C9" w:rsidP="007E7C95">
      <w:pPr>
        <w:rPr>
          <w:rFonts w:ascii="Arial" w:hAnsi="Arial" w:cs="Arial"/>
          <w:i/>
          <w:sz w:val="24"/>
          <w:szCs w:val="24"/>
        </w:rPr>
      </w:pPr>
      <w:r>
        <w:rPr>
          <w:rFonts w:ascii="Arial" w:hAnsi="Arial" w:cs="Arial"/>
          <w:sz w:val="24"/>
          <w:szCs w:val="24"/>
        </w:rPr>
        <w:t>The Perkins travelled to America in the early 1980s to study franchise structure</w:t>
      </w:r>
      <w:r w:rsidR="00B73C04">
        <w:rPr>
          <w:rFonts w:ascii="Arial" w:hAnsi="Arial" w:cs="Arial"/>
          <w:sz w:val="24"/>
          <w:szCs w:val="24"/>
        </w:rPr>
        <w:t xml:space="preserve">s </w:t>
      </w:r>
      <w:r>
        <w:rPr>
          <w:rFonts w:ascii="Arial" w:hAnsi="Arial" w:cs="Arial"/>
          <w:sz w:val="24"/>
          <w:szCs w:val="24"/>
        </w:rPr>
        <w:t>which was not widely seen outside the country at this time (</w:t>
      </w:r>
      <w:r w:rsidR="00F82F11">
        <w:rPr>
          <w:rFonts w:ascii="Arial" w:hAnsi="Arial" w:cs="Arial"/>
          <w:sz w:val="24"/>
          <w:szCs w:val="24"/>
        </w:rPr>
        <w:t>Specsavers, 2017</w:t>
      </w:r>
      <w:r w:rsidR="005031D6">
        <w:rPr>
          <w:rFonts w:ascii="Arial" w:hAnsi="Arial" w:cs="Arial"/>
          <w:sz w:val="24"/>
          <w:szCs w:val="24"/>
        </w:rPr>
        <w:t xml:space="preserve">, </w:t>
      </w:r>
      <w:r>
        <w:rPr>
          <w:rFonts w:ascii="Arial" w:hAnsi="Arial" w:cs="Arial"/>
          <w:sz w:val="24"/>
          <w:szCs w:val="24"/>
        </w:rPr>
        <w:t>Davies, Perkins 2017</w:t>
      </w:r>
      <w:r w:rsidR="002F1C5F">
        <w:rPr>
          <w:rFonts w:ascii="Arial" w:hAnsi="Arial" w:cs="Arial"/>
          <w:sz w:val="24"/>
          <w:szCs w:val="24"/>
        </w:rPr>
        <w:t>)</w:t>
      </w:r>
      <w:r w:rsidR="00B73C04">
        <w:rPr>
          <w:rFonts w:ascii="Arial" w:hAnsi="Arial" w:cs="Arial"/>
          <w:sz w:val="24"/>
          <w:szCs w:val="24"/>
        </w:rPr>
        <w:t>, which t</w:t>
      </w:r>
      <w:r w:rsidR="00CF18BB">
        <w:rPr>
          <w:rFonts w:ascii="Arial" w:hAnsi="Arial" w:cs="Arial"/>
          <w:sz w:val="24"/>
          <w:szCs w:val="24"/>
        </w:rPr>
        <w:t xml:space="preserve">he </w:t>
      </w:r>
      <w:r w:rsidR="002F1C5F">
        <w:rPr>
          <w:rFonts w:ascii="Arial" w:hAnsi="Arial" w:cs="Arial"/>
          <w:sz w:val="24"/>
          <w:szCs w:val="24"/>
        </w:rPr>
        <w:t>Perkins</w:t>
      </w:r>
      <w:r w:rsidR="00CF18BB">
        <w:rPr>
          <w:rFonts w:ascii="Arial" w:hAnsi="Arial" w:cs="Arial"/>
          <w:sz w:val="24"/>
          <w:szCs w:val="24"/>
        </w:rPr>
        <w:t xml:space="preserve"> refined to develop a Joint Venture Culture/ Super </w:t>
      </w:r>
      <w:r w:rsidR="002F1C5F">
        <w:rPr>
          <w:rFonts w:ascii="Arial" w:hAnsi="Arial" w:cs="Arial"/>
          <w:sz w:val="24"/>
          <w:szCs w:val="24"/>
        </w:rPr>
        <w:t>Franchise</w:t>
      </w:r>
      <w:r w:rsidR="00FC6DB2">
        <w:rPr>
          <w:rFonts w:ascii="Arial" w:hAnsi="Arial" w:cs="Arial"/>
          <w:sz w:val="24"/>
          <w:szCs w:val="24"/>
        </w:rPr>
        <w:t xml:space="preserve"> giving the opportunity for entrepreneurship</w:t>
      </w:r>
      <w:r w:rsidR="00CF18BB">
        <w:rPr>
          <w:rFonts w:ascii="Arial" w:hAnsi="Arial" w:cs="Arial"/>
          <w:sz w:val="24"/>
          <w:szCs w:val="24"/>
        </w:rPr>
        <w:t xml:space="preserve"> (Davies, </w:t>
      </w:r>
      <w:r w:rsidR="002F1C5F">
        <w:rPr>
          <w:rFonts w:ascii="Arial" w:hAnsi="Arial" w:cs="Arial"/>
          <w:sz w:val="24"/>
          <w:szCs w:val="24"/>
        </w:rPr>
        <w:t>Perkins</w:t>
      </w:r>
      <w:r w:rsidR="00CF18BB">
        <w:rPr>
          <w:rFonts w:ascii="Arial" w:hAnsi="Arial" w:cs="Arial"/>
          <w:sz w:val="24"/>
          <w:szCs w:val="24"/>
        </w:rPr>
        <w:t>, 2017).</w:t>
      </w:r>
      <w:r w:rsidR="00A13BFC" w:rsidRPr="00A13BFC">
        <w:rPr>
          <w:rFonts w:ascii="Arial" w:hAnsi="Arial" w:cs="Arial"/>
          <w:i/>
          <w:sz w:val="24"/>
          <w:szCs w:val="24"/>
        </w:rPr>
        <w:t xml:space="preserve"> </w:t>
      </w:r>
    </w:p>
    <w:p w:rsidR="009767C9" w:rsidRDefault="00A13BFC" w:rsidP="007E7C95">
      <w:pPr>
        <w:rPr>
          <w:rFonts w:ascii="Arial" w:hAnsi="Arial" w:cs="Arial"/>
          <w:sz w:val="24"/>
          <w:szCs w:val="24"/>
        </w:rPr>
      </w:pPr>
      <w:r>
        <w:rPr>
          <w:rFonts w:ascii="Arial" w:hAnsi="Arial" w:cs="Arial"/>
          <w:i/>
          <w:sz w:val="24"/>
          <w:szCs w:val="24"/>
        </w:rPr>
        <w:lastRenderedPageBreak/>
        <w:t>“</w:t>
      </w:r>
      <w:r w:rsidRPr="00FB61B2">
        <w:rPr>
          <w:rFonts w:ascii="Arial" w:hAnsi="Arial" w:cs="Arial"/>
          <w:i/>
          <w:sz w:val="24"/>
          <w:szCs w:val="24"/>
        </w:rPr>
        <w:t>Joint Venture Culture or Super Franchise</w:t>
      </w:r>
      <w:r>
        <w:rPr>
          <w:rFonts w:ascii="Arial" w:hAnsi="Arial" w:cs="Arial"/>
          <w:i/>
          <w:sz w:val="24"/>
          <w:szCs w:val="24"/>
        </w:rPr>
        <w:t xml:space="preserve">” </w:t>
      </w:r>
      <w:r>
        <w:rPr>
          <w:rFonts w:ascii="Arial" w:hAnsi="Arial" w:cs="Arial"/>
          <w:sz w:val="24"/>
          <w:szCs w:val="24"/>
        </w:rPr>
        <w:t>(Davies, Perkins, 2017) ownership/ management structure to Specsavers, owning a 50% share in each of the individual store partnerships (</w:t>
      </w:r>
      <w:r>
        <w:rPr>
          <w:rFonts w:ascii="Arial" w:hAnsi="Arial" w:cs="Arial"/>
          <w:i/>
          <w:sz w:val="24"/>
          <w:szCs w:val="24"/>
        </w:rPr>
        <w:t xml:space="preserve">Startup.co.uk, 2017) </w:t>
      </w:r>
      <w:r>
        <w:rPr>
          <w:rFonts w:ascii="Arial" w:hAnsi="Arial" w:cs="Arial"/>
          <w:sz w:val="24"/>
          <w:szCs w:val="24"/>
        </w:rPr>
        <w:t xml:space="preserve">which are each companies in their own right; </w:t>
      </w:r>
      <w:r w:rsidRPr="00037937">
        <w:rPr>
          <w:rFonts w:ascii="Arial" w:hAnsi="Arial" w:cs="Arial"/>
          <w:i/>
          <w:sz w:val="24"/>
          <w:szCs w:val="24"/>
        </w:rPr>
        <w:t>“Each store is part-owned and managed by its own directors, who are shareholders of their own businesses but who are supported by key specialists in support offices, who provide a</w:t>
      </w:r>
      <w:r w:rsidRPr="00037937">
        <w:rPr>
          <w:rFonts w:ascii="Arial" w:hAnsi="Arial" w:cs="Arial"/>
          <w:sz w:val="24"/>
          <w:szCs w:val="24"/>
        </w:rPr>
        <w:t xml:space="preserve"> </w:t>
      </w:r>
      <w:r w:rsidRPr="00037937">
        <w:rPr>
          <w:rFonts w:ascii="Arial" w:hAnsi="Arial" w:cs="Arial"/>
          <w:i/>
          <w:sz w:val="24"/>
          <w:szCs w:val="24"/>
        </w:rPr>
        <w:t>range of services, such as marketing, accounting, IT and wholesaling, among others.</w:t>
      </w:r>
      <w:r>
        <w:rPr>
          <w:rFonts w:ascii="Arial" w:hAnsi="Arial" w:cs="Arial"/>
          <w:i/>
          <w:sz w:val="24"/>
          <w:szCs w:val="24"/>
        </w:rPr>
        <w:t>” (Specsavers, 2017).</w:t>
      </w:r>
    </w:p>
    <w:p w:rsidR="00412C06" w:rsidRDefault="00FC6DB2" w:rsidP="007E7C95">
      <w:pPr>
        <w:rPr>
          <w:rFonts w:ascii="Arial" w:hAnsi="Arial" w:cs="Arial"/>
          <w:sz w:val="24"/>
          <w:szCs w:val="24"/>
        </w:rPr>
      </w:pPr>
      <w:r>
        <w:rPr>
          <w:rFonts w:ascii="Arial" w:hAnsi="Arial" w:cs="Arial"/>
          <w:sz w:val="24"/>
          <w:szCs w:val="24"/>
        </w:rPr>
        <w:t xml:space="preserve"> </w:t>
      </w:r>
      <w:r w:rsidR="00885AD9">
        <w:rPr>
          <w:rFonts w:ascii="Arial" w:hAnsi="Arial" w:cs="Arial"/>
          <w:sz w:val="24"/>
          <w:szCs w:val="24"/>
        </w:rPr>
        <w:t>“</w:t>
      </w:r>
      <w:r w:rsidR="00FB3D04" w:rsidRPr="00FB61B2">
        <w:rPr>
          <w:rFonts w:ascii="Arial" w:hAnsi="Arial" w:cs="Arial"/>
          <w:i/>
          <w:sz w:val="24"/>
          <w:szCs w:val="24"/>
        </w:rPr>
        <w:t>The positives of the Joint Venture partnerships for the Specsavers group is th</w:t>
      </w:r>
      <w:r w:rsidR="00412C06" w:rsidRPr="00FB61B2">
        <w:rPr>
          <w:rFonts w:ascii="Arial" w:hAnsi="Arial" w:cs="Arial"/>
          <w:i/>
          <w:sz w:val="24"/>
          <w:szCs w:val="24"/>
        </w:rPr>
        <w:t>at it provided the head Specsavers office with bespoke local customer research with detailed data accumulation and quick feedback due to the close links between store and head office, which can result in quicker designation of products cutting costs and price while selling higher volumes</w:t>
      </w:r>
      <w:r w:rsidR="00412C06">
        <w:rPr>
          <w:rFonts w:ascii="Arial" w:hAnsi="Arial" w:cs="Arial"/>
          <w:sz w:val="24"/>
          <w:szCs w:val="24"/>
        </w:rPr>
        <w:t xml:space="preserve"> </w:t>
      </w:r>
      <w:r w:rsidR="00C1134E">
        <w:rPr>
          <w:rFonts w:ascii="Arial" w:hAnsi="Arial" w:cs="Arial"/>
          <w:sz w:val="24"/>
          <w:szCs w:val="24"/>
        </w:rPr>
        <w:t>“</w:t>
      </w:r>
      <w:r w:rsidR="00412C06">
        <w:rPr>
          <w:rFonts w:ascii="Arial" w:hAnsi="Arial" w:cs="Arial"/>
          <w:sz w:val="24"/>
          <w:szCs w:val="24"/>
        </w:rPr>
        <w:t>(</w:t>
      </w:r>
      <w:r w:rsidR="00A4015F">
        <w:rPr>
          <w:rFonts w:ascii="Arial" w:hAnsi="Arial" w:cs="Arial"/>
          <w:sz w:val="24"/>
          <w:szCs w:val="24"/>
        </w:rPr>
        <w:t>Specsavers</w:t>
      </w:r>
      <w:r w:rsidR="00F82F11">
        <w:rPr>
          <w:rFonts w:ascii="Arial" w:hAnsi="Arial" w:cs="Arial"/>
          <w:sz w:val="24"/>
          <w:szCs w:val="24"/>
        </w:rPr>
        <w:t>, 2017</w:t>
      </w:r>
      <w:r w:rsidR="00412C06">
        <w:rPr>
          <w:rFonts w:ascii="Arial" w:hAnsi="Arial" w:cs="Arial"/>
          <w:sz w:val="24"/>
          <w:szCs w:val="24"/>
        </w:rPr>
        <w:t>).</w:t>
      </w:r>
      <w:r w:rsidR="00C1134E">
        <w:rPr>
          <w:rFonts w:ascii="Arial" w:hAnsi="Arial" w:cs="Arial"/>
          <w:sz w:val="24"/>
          <w:szCs w:val="24"/>
        </w:rPr>
        <w:t xml:space="preserve"> Specsavers benefits from the economies of scale provided by large business but aims to provide the quality of service of the small independents (</w:t>
      </w:r>
      <w:r w:rsidR="00F82F11">
        <w:rPr>
          <w:rFonts w:ascii="Arial" w:hAnsi="Arial" w:cs="Arial"/>
          <w:sz w:val="24"/>
          <w:szCs w:val="24"/>
        </w:rPr>
        <w:t>Jenkinson, Sain, 2003</w:t>
      </w:r>
      <w:r w:rsidR="00C1134E">
        <w:rPr>
          <w:rFonts w:ascii="Arial" w:hAnsi="Arial" w:cs="Arial"/>
          <w:sz w:val="24"/>
          <w:szCs w:val="24"/>
        </w:rPr>
        <w:t>).</w:t>
      </w:r>
    </w:p>
    <w:p w:rsidR="009153AB" w:rsidRPr="009153AB" w:rsidRDefault="009153AB" w:rsidP="009153AB">
      <w:pPr>
        <w:pStyle w:val="ListParagraph"/>
        <w:ind w:left="0"/>
        <w:rPr>
          <w:rFonts w:ascii="Arial" w:hAnsi="Arial" w:cs="Arial"/>
          <w:sz w:val="24"/>
          <w:szCs w:val="24"/>
        </w:rPr>
      </w:pPr>
      <w:r>
        <w:rPr>
          <w:rFonts w:ascii="Arial" w:hAnsi="Arial" w:cs="Arial"/>
          <w:sz w:val="24"/>
          <w:szCs w:val="24"/>
        </w:rPr>
        <w:t xml:space="preserve"> </w:t>
      </w:r>
    </w:p>
    <w:p w:rsidR="00364431" w:rsidRDefault="001D222A" w:rsidP="001D222A">
      <w:pPr>
        <w:rPr>
          <w:rFonts w:ascii="Arial" w:hAnsi="Arial" w:cs="Arial"/>
          <w:sz w:val="24"/>
          <w:szCs w:val="24"/>
          <w:u w:val="double"/>
        </w:rPr>
      </w:pPr>
      <w:r w:rsidRPr="00781723">
        <w:rPr>
          <w:rFonts w:ascii="Arial" w:hAnsi="Arial" w:cs="Arial"/>
          <w:sz w:val="24"/>
          <w:szCs w:val="24"/>
          <w:u w:val="double"/>
        </w:rPr>
        <w:t xml:space="preserve">The Social Impact of the Perkins </w:t>
      </w:r>
    </w:p>
    <w:p w:rsidR="00C56F31" w:rsidRDefault="00C56F31" w:rsidP="00C56F31">
      <w:pPr>
        <w:rPr>
          <w:rFonts w:ascii="Arial" w:hAnsi="Arial" w:cs="Arial"/>
          <w:sz w:val="24"/>
          <w:szCs w:val="24"/>
        </w:rPr>
      </w:pPr>
      <w:r w:rsidRPr="00FB61B2">
        <w:rPr>
          <w:rFonts w:ascii="Arial" w:hAnsi="Arial" w:cs="Arial"/>
          <w:i/>
          <w:sz w:val="24"/>
          <w:szCs w:val="24"/>
        </w:rPr>
        <w:t xml:space="preserve">“What I have taken from this reading, is the realisation of mistake I have been making in assuming that social entrepreneurship and social enterprise were necessarily linked. The assumption was the latter was the activity of the former. “social entrepreneurship is sometimes understood merely as the initiation and/or management of a social enterprise”. </w:t>
      </w:r>
      <w:r w:rsidR="00A4015F" w:rsidRPr="00FB61B2">
        <w:rPr>
          <w:rFonts w:ascii="Arial" w:hAnsi="Arial" w:cs="Arial"/>
          <w:i/>
          <w:sz w:val="24"/>
          <w:szCs w:val="24"/>
        </w:rPr>
        <w:t>Social</w:t>
      </w:r>
      <w:r w:rsidRPr="00FB61B2">
        <w:rPr>
          <w:rFonts w:ascii="Arial" w:hAnsi="Arial" w:cs="Arial"/>
          <w:i/>
          <w:sz w:val="24"/>
          <w:szCs w:val="24"/>
        </w:rPr>
        <w:t xml:space="preserve"> entrepreneurship can exist in all types of enterprise, in varying ways and extents</w:t>
      </w:r>
      <w:r w:rsidRPr="005F026E">
        <w:rPr>
          <w:rFonts w:ascii="Arial" w:hAnsi="Arial" w:cs="Arial"/>
          <w:sz w:val="24"/>
          <w:szCs w:val="24"/>
        </w:rPr>
        <w:t>.</w:t>
      </w:r>
      <w:r>
        <w:rPr>
          <w:rFonts w:ascii="Arial" w:hAnsi="Arial" w:cs="Arial"/>
          <w:sz w:val="24"/>
          <w:szCs w:val="24"/>
        </w:rPr>
        <w:t xml:space="preserve">” (Davies, Louise’s Forum, 2017). This assessment of what the authors of the paper, </w:t>
      </w:r>
      <w:r w:rsidRPr="00180FB4">
        <w:rPr>
          <w:rFonts w:ascii="Arial" w:hAnsi="Arial" w:cs="Arial"/>
          <w:sz w:val="24"/>
          <w:szCs w:val="24"/>
        </w:rPr>
        <w:t xml:space="preserve">Peredo, A. M., &amp; McLean, M. (2006). Social entrepreneurship: A critical review of the </w:t>
      </w:r>
      <w:r>
        <w:rPr>
          <w:rFonts w:ascii="Arial" w:hAnsi="Arial" w:cs="Arial"/>
          <w:sz w:val="24"/>
          <w:szCs w:val="24"/>
        </w:rPr>
        <w:t>C</w:t>
      </w:r>
      <w:r w:rsidRPr="00180FB4">
        <w:rPr>
          <w:rFonts w:ascii="Arial" w:hAnsi="Arial" w:cs="Arial"/>
          <w:sz w:val="24"/>
          <w:szCs w:val="24"/>
        </w:rPr>
        <w:t>oncept</w:t>
      </w:r>
      <w:r>
        <w:rPr>
          <w:rFonts w:ascii="Arial" w:hAnsi="Arial" w:cs="Arial"/>
          <w:sz w:val="24"/>
          <w:szCs w:val="24"/>
        </w:rPr>
        <w:t>, although agrued against by a cohort, is why I believe Dame Mary Perkins and Doug Perkins are Social Entrepreneurs as well as in the classic sense of the word (</w:t>
      </w:r>
      <w:r w:rsidR="00A4015F">
        <w:rPr>
          <w:rFonts w:ascii="Arial" w:hAnsi="Arial" w:cs="Arial"/>
          <w:sz w:val="24"/>
          <w:szCs w:val="24"/>
        </w:rPr>
        <w:t>Wickham</w:t>
      </w:r>
      <w:r>
        <w:rPr>
          <w:rFonts w:ascii="Arial" w:hAnsi="Arial" w:cs="Arial"/>
          <w:sz w:val="24"/>
          <w:szCs w:val="24"/>
        </w:rPr>
        <w:t>, 2006). Specsavers is not by definition a Social Enterprise, they are social entrepreneurs “</w:t>
      </w:r>
      <w:r w:rsidR="00A4015F" w:rsidRPr="00FB61B2">
        <w:rPr>
          <w:rFonts w:ascii="Arial" w:hAnsi="Arial" w:cs="Arial"/>
          <w:i/>
          <w:sz w:val="24"/>
          <w:szCs w:val="24"/>
        </w:rPr>
        <w:t>social</w:t>
      </w:r>
      <w:r w:rsidRPr="00FB61B2">
        <w:rPr>
          <w:rFonts w:ascii="Arial" w:hAnsi="Arial" w:cs="Arial"/>
          <w:i/>
          <w:sz w:val="24"/>
          <w:szCs w:val="24"/>
        </w:rPr>
        <w:t xml:space="preserve"> entrepreneurs typically, and importantly, addresses unmet social needs that a nation’s welfare system does not, cannot or will not meet</w:t>
      </w:r>
      <w:r>
        <w:rPr>
          <w:rFonts w:ascii="Arial" w:hAnsi="Arial" w:cs="Arial"/>
          <w:sz w:val="24"/>
          <w:szCs w:val="24"/>
        </w:rPr>
        <w:t xml:space="preserve">.” (Bolton, Thompson, 2000). </w:t>
      </w:r>
      <w:r w:rsidR="00E130EE">
        <w:rPr>
          <w:rFonts w:ascii="Arial" w:hAnsi="Arial" w:cs="Arial"/>
          <w:sz w:val="24"/>
          <w:szCs w:val="24"/>
        </w:rPr>
        <w:t>An</w:t>
      </w:r>
      <w:r w:rsidR="004970F8">
        <w:rPr>
          <w:rFonts w:ascii="Arial" w:hAnsi="Arial" w:cs="Arial"/>
          <w:sz w:val="24"/>
          <w:szCs w:val="24"/>
        </w:rPr>
        <w:t xml:space="preserve"> example</w:t>
      </w:r>
      <w:r w:rsidR="00E130EE">
        <w:rPr>
          <w:rFonts w:ascii="Arial" w:hAnsi="Arial" w:cs="Arial"/>
          <w:sz w:val="24"/>
          <w:szCs w:val="24"/>
        </w:rPr>
        <w:t xml:space="preserve"> is</w:t>
      </w:r>
      <w:r w:rsidR="004970F8">
        <w:rPr>
          <w:rFonts w:ascii="Arial" w:hAnsi="Arial" w:cs="Arial"/>
          <w:sz w:val="24"/>
          <w:szCs w:val="24"/>
        </w:rPr>
        <w:t xml:space="preserve"> how the eye industry now has an obligation to support the NHS due to server restrictions of what it </w:t>
      </w:r>
      <w:r w:rsidR="00A4015F">
        <w:rPr>
          <w:rFonts w:ascii="Arial" w:hAnsi="Arial" w:cs="Arial"/>
          <w:sz w:val="24"/>
          <w:szCs w:val="24"/>
        </w:rPr>
        <w:t>can</w:t>
      </w:r>
      <w:r w:rsidR="004970F8">
        <w:rPr>
          <w:rFonts w:ascii="Arial" w:hAnsi="Arial" w:cs="Arial"/>
          <w:sz w:val="24"/>
          <w:szCs w:val="24"/>
        </w:rPr>
        <w:t xml:space="preserve"> supply (</w:t>
      </w:r>
      <w:r w:rsidR="00E130EE">
        <w:rPr>
          <w:rFonts w:ascii="Arial" w:hAnsi="Arial" w:cs="Arial"/>
          <w:sz w:val="24"/>
          <w:szCs w:val="24"/>
        </w:rPr>
        <w:t>2020 Health, 2016).</w:t>
      </w:r>
    </w:p>
    <w:p w:rsidR="00F41C6E" w:rsidRDefault="006C05A7" w:rsidP="00F41C6E">
      <w:pPr>
        <w:rPr>
          <w:rFonts w:ascii="Arial" w:hAnsi="Arial" w:cs="Arial"/>
          <w:sz w:val="24"/>
          <w:szCs w:val="24"/>
        </w:rPr>
      </w:pPr>
      <w:r>
        <w:rPr>
          <w:rFonts w:ascii="Arial" w:hAnsi="Arial" w:cs="Arial"/>
          <w:sz w:val="24"/>
          <w:szCs w:val="24"/>
        </w:rPr>
        <w:t>A cohort of the MBA 2107 Enterprise suggested that; “</w:t>
      </w:r>
      <w:r w:rsidRPr="00FB61B2">
        <w:rPr>
          <w:rFonts w:ascii="Arial" w:hAnsi="Arial" w:cs="Arial"/>
          <w:i/>
          <w:sz w:val="24"/>
          <w:szCs w:val="24"/>
        </w:rPr>
        <w:t xml:space="preserve">There is probably a distinction between local business who have a focus on social entrepreneurship and larger organisations who have turned to Corporate Social Responsibility in recent years. An example of Irish social entrepreneurship is "FoodCloud a social enterprise set up to reduce food waste. Using their innovative app and platform, they connect retailers who have excess food with local charities that are working with disadvantaged communities. Since 2013 they have facilitated the donation of over four million meals worth of food." (Ryan, 2016). Some funding for the App was given by Guinness as part of their CSR initiatives. </w:t>
      </w:r>
      <w:bookmarkStart w:id="5" w:name="_Hlk503077156"/>
      <w:r w:rsidRPr="00FB61B2">
        <w:rPr>
          <w:rFonts w:ascii="Arial" w:hAnsi="Arial" w:cs="Arial"/>
          <w:i/>
          <w:sz w:val="24"/>
          <w:szCs w:val="24"/>
        </w:rPr>
        <w:t xml:space="preserve">Within this there is no financial return for Guinness, thus separating CSR from social entrepreneurship </w:t>
      </w:r>
      <w:bookmarkEnd w:id="5"/>
      <w:r w:rsidRPr="00FB61B2">
        <w:rPr>
          <w:rFonts w:ascii="Arial" w:hAnsi="Arial" w:cs="Arial"/>
          <w:i/>
          <w:sz w:val="24"/>
          <w:szCs w:val="24"/>
        </w:rPr>
        <w:t>and creating a gap associated with the size and footprint of a larger organisation compared to the individual entrepreneur</w:t>
      </w:r>
      <w:r w:rsidRPr="006C05A7">
        <w:rPr>
          <w:rFonts w:ascii="Arial" w:hAnsi="Arial" w:cs="Arial"/>
          <w:sz w:val="24"/>
          <w:szCs w:val="24"/>
        </w:rPr>
        <w:t>.</w:t>
      </w:r>
      <w:r>
        <w:rPr>
          <w:rFonts w:ascii="Arial" w:hAnsi="Arial" w:cs="Arial"/>
          <w:sz w:val="24"/>
          <w:szCs w:val="24"/>
        </w:rPr>
        <w:t>” (Sharrat</w:t>
      </w:r>
      <w:r w:rsidR="00F41C6E">
        <w:rPr>
          <w:rFonts w:ascii="Arial" w:hAnsi="Arial" w:cs="Arial"/>
          <w:sz w:val="24"/>
          <w:szCs w:val="24"/>
        </w:rPr>
        <w:t>t, Louise’s Week 5 Forum, 2017</w:t>
      </w:r>
    </w:p>
    <w:p w:rsidR="00F41C6E" w:rsidRDefault="00F41C6E" w:rsidP="00F41C6E">
      <w:pPr>
        <w:rPr>
          <w:rFonts w:ascii="Arial" w:hAnsi="Arial" w:cs="Arial"/>
          <w:sz w:val="24"/>
          <w:szCs w:val="24"/>
        </w:rPr>
      </w:pPr>
      <w:r>
        <w:rPr>
          <w:rFonts w:ascii="Arial" w:hAnsi="Arial" w:cs="Arial"/>
          <w:sz w:val="24"/>
          <w:szCs w:val="24"/>
        </w:rPr>
        <w:lastRenderedPageBreak/>
        <w:t xml:space="preserve">Although, I feel this is a good example of Corporate </w:t>
      </w:r>
      <w:r w:rsidR="009B6510">
        <w:rPr>
          <w:rFonts w:ascii="Arial" w:hAnsi="Arial" w:cs="Arial"/>
          <w:sz w:val="24"/>
          <w:szCs w:val="24"/>
        </w:rPr>
        <w:t>social</w:t>
      </w:r>
      <w:r>
        <w:rPr>
          <w:rFonts w:ascii="Arial" w:hAnsi="Arial" w:cs="Arial"/>
          <w:sz w:val="24"/>
          <w:szCs w:val="24"/>
        </w:rPr>
        <w:t xml:space="preserve"> responsibility, I do disagree with the statement “</w:t>
      </w:r>
      <w:r w:rsidRPr="00FB61B2">
        <w:rPr>
          <w:rFonts w:ascii="Arial" w:hAnsi="Arial" w:cs="Arial"/>
          <w:i/>
          <w:sz w:val="24"/>
          <w:szCs w:val="24"/>
        </w:rPr>
        <w:t xml:space="preserve">Within this there is no financial return for Guinness, thus separating CSR from social entrepreneurship”. Indeed, “Entrepreneurs are not robots blindly fulfilling an economic function. They cannot pursue </w:t>
      </w:r>
      <w:r w:rsidR="009B6510" w:rsidRPr="00FB61B2">
        <w:rPr>
          <w:rFonts w:ascii="Arial" w:hAnsi="Arial" w:cs="Arial"/>
          <w:i/>
          <w:sz w:val="24"/>
          <w:szCs w:val="24"/>
        </w:rPr>
        <w:t>opportunities</w:t>
      </w:r>
      <w:r w:rsidRPr="00FB61B2">
        <w:rPr>
          <w:rFonts w:ascii="Arial" w:hAnsi="Arial" w:cs="Arial"/>
          <w:i/>
          <w:sz w:val="24"/>
          <w:szCs w:val="24"/>
        </w:rPr>
        <w:t xml:space="preserve"> or strive efficiently without exhibiting some concern for wider issues. Entrepreneurs are human beings operating within societies which define, and are to an extent </w:t>
      </w:r>
      <w:r w:rsidR="009B6510" w:rsidRPr="00FB61B2">
        <w:rPr>
          <w:rFonts w:ascii="Arial" w:hAnsi="Arial" w:cs="Arial"/>
          <w:i/>
          <w:sz w:val="24"/>
          <w:szCs w:val="24"/>
        </w:rPr>
        <w:t>defined</w:t>
      </w:r>
      <w:r w:rsidRPr="00FB61B2">
        <w:rPr>
          <w:rFonts w:ascii="Arial" w:hAnsi="Arial" w:cs="Arial"/>
          <w:i/>
          <w:sz w:val="24"/>
          <w:szCs w:val="24"/>
        </w:rPr>
        <w:t xml:space="preserve"> by, cultures</w:t>
      </w:r>
      <w:r>
        <w:rPr>
          <w:rFonts w:ascii="Arial" w:hAnsi="Arial" w:cs="Arial"/>
          <w:sz w:val="24"/>
          <w:szCs w:val="24"/>
        </w:rPr>
        <w:t>.” (Wickham, 2006).</w:t>
      </w:r>
    </w:p>
    <w:p w:rsidR="00C05002" w:rsidRDefault="0002793C" w:rsidP="00F41C6E">
      <w:pPr>
        <w:rPr>
          <w:rFonts w:ascii="Arial" w:hAnsi="Arial" w:cs="Arial"/>
          <w:sz w:val="24"/>
          <w:szCs w:val="24"/>
        </w:rPr>
      </w:pPr>
      <w:r>
        <w:rPr>
          <w:rFonts w:ascii="Arial" w:hAnsi="Arial" w:cs="Arial"/>
          <w:sz w:val="24"/>
          <w:szCs w:val="24"/>
        </w:rPr>
        <w:t xml:space="preserve">Examples of Corporate Social Entrepreneurship that The Specsavers </w:t>
      </w:r>
      <w:r w:rsidR="00A4015F">
        <w:rPr>
          <w:rFonts w:ascii="Arial" w:hAnsi="Arial" w:cs="Arial"/>
          <w:sz w:val="24"/>
          <w:szCs w:val="24"/>
        </w:rPr>
        <w:t>Optical Group</w:t>
      </w:r>
      <w:r w:rsidR="005C3202">
        <w:rPr>
          <w:rFonts w:ascii="Arial" w:hAnsi="Arial" w:cs="Arial"/>
          <w:sz w:val="24"/>
          <w:szCs w:val="24"/>
        </w:rPr>
        <w:t xml:space="preserve"> and individual practices</w:t>
      </w:r>
      <w:r>
        <w:rPr>
          <w:rFonts w:ascii="Arial" w:hAnsi="Arial" w:cs="Arial"/>
          <w:sz w:val="24"/>
          <w:szCs w:val="24"/>
        </w:rPr>
        <w:t xml:space="preserve"> support are</w:t>
      </w:r>
      <w:r w:rsidR="005C3202">
        <w:rPr>
          <w:rFonts w:ascii="Arial" w:hAnsi="Arial" w:cs="Arial"/>
          <w:sz w:val="24"/>
          <w:szCs w:val="24"/>
        </w:rPr>
        <w:t xml:space="preserve">; £1.3 raised through fundraising for local and national causes, support of Eye </w:t>
      </w:r>
      <w:r w:rsidR="00A4015F">
        <w:rPr>
          <w:rFonts w:ascii="Arial" w:hAnsi="Arial" w:cs="Arial"/>
          <w:sz w:val="24"/>
          <w:szCs w:val="24"/>
        </w:rPr>
        <w:t>Care</w:t>
      </w:r>
      <w:r w:rsidR="005C3202">
        <w:rPr>
          <w:rFonts w:ascii="Arial" w:hAnsi="Arial" w:cs="Arial"/>
          <w:sz w:val="24"/>
          <w:szCs w:val="24"/>
        </w:rPr>
        <w:t xml:space="preserve"> Trust and National Eye Health week to raise awareness, partnerships with Blind People (RNIB) to help fund sight-loss advisors in the UK as well as others (</w:t>
      </w:r>
      <w:r w:rsidR="00E130EE">
        <w:rPr>
          <w:rFonts w:ascii="Arial" w:hAnsi="Arial" w:cs="Arial"/>
          <w:sz w:val="24"/>
          <w:szCs w:val="24"/>
        </w:rPr>
        <w:t>Director.co.uk, 2009</w:t>
      </w:r>
      <w:r w:rsidR="005C3202">
        <w:rPr>
          <w:rFonts w:ascii="Arial" w:hAnsi="Arial" w:cs="Arial"/>
          <w:sz w:val="24"/>
          <w:szCs w:val="24"/>
        </w:rPr>
        <w:t xml:space="preserve">). </w:t>
      </w:r>
    </w:p>
    <w:p w:rsidR="005C3202" w:rsidRDefault="005C3202" w:rsidP="00F41C6E">
      <w:pPr>
        <w:rPr>
          <w:rFonts w:ascii="Arial" w:hAnsi="Arial" w:cs="Arial"/>
          <w:sz w:val="24"/>
          <w:szCs w:val="24"/>
        </w:rPr>
      </w:pPr>
      <w:r>
        <w:rPr>
          <w:rFonts w:ascii="Arial" w:hAnsi="Arial" w:cs="Arial"/>
          <w:sz w:val="24"/>
          <w:szCs w:val="24"/>
        </w:rPr>
        <w:t>A social entrepreneurship that Dame Mary personally take part in include a not-for-profit Modern Muse</w:t>
      </w:r>
      <w:r w:rsidR="00F263A5">
        <w:rPr>
          <w:rFonts w:ascii="Arial" w:hAnsi="Arial" w:cs="Arial"/>
          <w:sz w:val="24"/>
          <w:szCs w:val="24"/>
        </w:rPr>
        <w:t>,</w:t>
      </w:r>
      <w:r>
        <w:rPr>
          <w:rFonts w:ascii="Arial" w:hAnsi="Arial" w:cs="Arial"/>
          <w:sz w:val="24"/>
          <w:szCs w:val="24"/>
        </w:rPr>
        <w:t xml:space="preserve"> </w:t>
      </w:r>
      <w:r w:rsidR="00F263A5">
        <w:rPr>
          <w:rFonts w:ascii="Arial" w:hAnsi="Arial" w:cs="Arial"/>
          <w:sz w:val="24"/>
          <w:szCs w:val="24"/>
        </w:rPr>
        <w:t xml:space="preserve">whom she is a founding patron of, </w:t>
      </w:r>
      <w:r>
        <w:rPr>
          <w:rFonts w:ascii="Arial" w:hAnsi="Arial" w:cs="Arial"/>
          <w:sz w:val="24"/>
          <w:szCs w:val="24"/>
        </w:rPr>
        <w:t>that aims to encourage young women in to different industries (modernmuse.org,2017).</w:t>
      </w:r>
    </w:p>
    <w:p w:rsidR="00D75803" w:rsidRPr="003F13C1" w:rsidRDefault="00D75803" w:rsidP="00CC09D7">
      <w:pPr>
        <w:rPr>
          <w:rFonts w:ascii="Arial" w:hAnsi="Arial" w:cs="Arial"/>
          <w:sz w:val="24"/>
          <w:szCs w:val="24"/>
          <w:u w:val="double"/>
        </w:rPr>
      </w:pPr>
    </w:p>
    <w:p w:rsidR="00FA5026" w:rsidRDefault="00BD2121" w:rsidP="00D81509">
      <w:pPr>
        <w:rPr>
          <w:rFonts w:ascii="Arial" w:hAnsi="Arial" w:cs="Arial"/>
          <w:sz w:val="24"/>
          <w:szCs w:val="24"/>
          <w:u w:val="single"/>
        </w:rPr>
      </w:pPr>
      <w:r w:rsidRPr="00BD2121">
        <w:rPr>
          <w:rFonts w:ascii="Arial" w:hAnsi="Arial" w:cs="Arial"/>
          <w:sz w:val="24"/>
          <w:szCs w:val="24"/>
          <w:u w:val="single"/>
        </w:rPr>
        <w:t>Conclusion</w:t>
      </w:r>
    </w:p>
    <w:p w:rsidR="00AE5005" w:rsidRPr="00AE5005" w:rsidRDefault="00AE5005" w:rsidP="00D81509">
      <w:pPr>
        <w:rPr>
          <w:rFonts w:ascii="Arial" w:hAnsi="Arial" w:cs="Arial"/>
          <w:sz w:val="24"/>
          <w:szCs w:val="24"/>
        </w:rPr>
      </w:pPr>
      <w:r>
        <w:rPr>
          <w:rFonts w:ascii="Arial" w:hAnsi="Arial" w:cs="Arial"/>
          <w:sz w:val="24"/>
          <w:szCs w:val="24"/>
        </w:rPr>
        <w:t xml:space="preserve">Dame Mary and Doug Perkins are </w:t>
      </w:r>
      <w:r w:rsidR="004A42BD">
        <w:rPr>
          <w:rFonts w:ascii="Arial" w:hAnsi="Arial" w:cs="Arial"/>
          <w:sz w:val="24"/>
          <w:szCs w:val="24"/>
        </w:rPr>
        <w:t>a</w:t>
      </w:r>
      <w:r>
        <w:rPr>
          <w:rFonts w:ascii="Arial" w:hAnsi="Arial" w:cs="Arial"/>
          <w:sz w:val="24"/>
          <w:szCs w:val="24"/>
        </w:rPr>
        <w:t xml:space="preserve"> case where the right opportunity presented itself, at the right time, </w:t>
      </w:r>
      <w:r w:rsidR="00D057B8">
        <w:rPr>
          <w:rFonts w:ascii="Arial" w:hAnsi="Arial" w:cs="Arial"/>
          <w:sz w:val="24"/>
          <w:szCs w:val="24"/>
        </w:rPr>
        <w:t>paired with</w:t>
      </w:r>
      <w:r>
        <w:rPr>
          <w:rFonts w:ascii="Arial" w:hAnsi="Arial" w:cs="Arial"/>
          <w:sz w:val="24"/>
          <w:szCs w:val="24"/>
        </w:rPr>
        <w:t xml:space="preserve"> continuous learning </w:t>
      </w:r>
      <w:r w:rsidR="00D057B8">
        <w:rPr>
          <w:rFonts w:ascii="Arial" w:hAnsi="Arial" w:cs="Arial"/>
          <w:sz w:val="24"/>
          <w:szCs w:val="24"/>
        </w:rPr>
        <w:t>and</w:t>
      </w:r>
      <w:r>
        <w:rPr>
          <w:rFonts w:ascii="Arial" w:hAnsi="Arial" w:cs="Arial"/>
          <w:sz w:val="24"/>
          <w:szCs w:val="24"/>
        </w:rPr>
        <w:t xml:space="preserve"> appraisal of situation can build to lead to something monumental.</w:t>
      </w:r>
      <w:r w:rsidR="00364431">
        <w:rPr>
          <w:rFonts w:ascii="Arial" w:hAnsi="Arial" w:cs="Arial"/>
          <w:sz w:val="24"/>
          <w:szCs w:val="24"/>
        </w:rPr>
        <w:t xml:space="preserve"> They didn’t act to seek economic or social change initially but carry on </w:t>
      </w:r>
      <w:r w:rsidR="00A4015F">
        <w:rPr>
          <w:rFonts w:ascii="Arial" w:hAnsi="Arial" w:cs="Arial"/>
          <w:sz w:val="24"/>
          <w:szCs w:val="24"/>
        </w:rPr>
        <w:t>doing</w:t>
      </w:r>
      <w:r w:rsidR="00364431">
        <w:rPr>
          <w:rFonts w:ascii="Arial" w:hAnsi="Arial" w:cs="Arial"/>
          <w:sz w:val="24"/>
          <w:szCs w:val="24"/>
        </w:rPr>
        <w:t xml:space="preserve"> so </w:t>
      </w:r>
      <w:r w:rsidR="00D057B8">
        <w:rPr>
          <w:rFonts w:ascii="Arial" w:hAnsi="Arial" w:cs="Arial"/>
          <w:sz w:val="24"/>
          <w:szCs w:val="24"/>
        </w:rPr>
        <w:t>with</w:t>
      </w:r>
      <w:r w:rsidR="00364431">
        <w:rPr>
          <w:rFonts w:ascii="Arial" w:hAnsi="Arial" w:cs="Arial"/>
          <w:sz w:val="24"/>
          <w:szCs w:val="24"/>
        </w:rPr>
        <w:t xml:space="preserve">in a corporate </w:t>
      </w:r>
      <w:r w:rsidR="00D057B8">
        <w:rPr>
          <w:rFonts w:ascii="Arial" w:hAnsi="Arial" w:cs="Arial"/>
          <w:sz w:val="24"/>
          <w:szCs w:val="24"/>
        </w:rPr>
        <w:t>capacity</w:t>
      </w:r>
      <w:r w:rsidR="00364431">
        <w:rPr>
          <w:rFonts w:ascii="Arial" w:hAnsi="Arial" w:cs="Arial"/>
          <w:sz w:val="24"/>
          <w:szCs w:val="24"/>
        </w:rPr>
        <w:t>.</w:t>
      </w:r>
    </w:p>
    <w:p w:rsidR="005372B1" w:rsidRDefault="00BD2121" w:rsidP="00D81509">
      <w:pPr>
        <w:rPr>
          <w:rFonts w:ascii="Arial" w:hAnsi="Arial" w:cs="Arial"/>
          <w:sz w:val="24"/>
          <w:szCs w:val="24"/>
        </w:rPr>
      </w:pPr>
      <w:r>
        <w:rPr>
          <w:rFonts w:ascii="Arial" w:hAnsi="Arial" w:cs="Arial"/>
          <w:sz w:val="24"/>
          <w:szCs w:val="24"/>
        </w:rPr>
        <w:t xml:space="preserve">What can be taken from the example of the Perkins and the Specsavers model is that the opportunity for entrepreneurship is greatly increased with the support of specialists who </w:t>
      </w:r>
      <w:r w:rsidR="004A42BD">
        <w:rPr>
          <w:rFonts w:ascii="Arial" w:hAnsi="Arial" w:cs="Arial"/>
          <w:sz w:val="24"/>
          <w:szCs w:val="24"/>
        </w:rPr>
        <w:t>understand</w:t>
      </w:r>
      <w:r>
        <w:rPr>
          <w:rFonts w:ascii="Arial" w:hAnsi="Arial" w:cs="Arial"/>
          <w:sz w:val="24"/>
          <w:szCs w:val="24"/>
        </w:rPr>
        <w:t xml:space="preserve"> concepts of busine</w:t>
      </w:r>
      <w:r w:rsidR="005804ED">
        <w:rPr>
          <w:rFonts w:ascii="Arial" w:hAnsi="Arial" w:cs="Arial"/>
          <w:sz w:val="24"/>
          <w:szCs w:val="24"/>
        </w:rPr>
        <w:t>ss. As a novice, a serial and intrapreneurs both Dame Mary and Doug Perkins have benefited from individuals who can advise and support the enterprise</w:t>
      </w:r>
      <w:r w:rsidR="00D057B8">
        <w:rPr>
          <w:rFonts w:ascii="Arial" w:hAnsi="Arial" w:cs="Arial"/>
          <w:sz w:val="24"/>
          <w:szCs w:val="24"/>
        </w:rPr>
        <w:t xml:space="preserve"> in various ways in a </w:t>
      </w:r>
      <w:r w:rsidR="005372B1">
        <w:rPr>
          <w:rFonts w:ascii="Arial" w:hAnsi="Arial" w:cs="Arial"/>
          <w:sz w:val="24"/>
          <w:szCs w:val="24"/>
        </w:rPr>
        <w:t xml:space="preserve">more </w:t>
      </w:r>
      <w:r w:rsidR="00D057B8">
        <w:rPr>
          <w:rFonts w:ascii="Arial" w:hAnsi="Arial" w:cs="Arial"/>
          <w:sz w:val="24"/>
          <w:szCs w:val="24"/>
        </w:rPr>
        <w:t>supportive emotionally and socially</w:t>
      </w:r>
      <w:r w:rsidR="005372B1">
        <w:rPr>
          <w:rFonts w:ascii="Arial" w:hAnsi="Arial" w:cs="Arial"/>
          <w:sz w:val="24"/>
          <w:szCs w:val="24"/>
        </w:rPr>
        <w:t xml:space="preserve"> than a traditional consultancy. </w:t>
      </w:r>
      <w:r w:rsidR="004A42BD">
        <w:rPr>
          <w:rFonts w:ascii="Arial" w:hAnsi="Arial" w:cs="Arial"/>
          <w:sz w:val="24"/>
          <w:szCs w:val="24"/>
        </w:rPr>
        <w:t>Indeed,</w:t>
      </w:r>
      <w:r w:rsidR="005804ED">
        <w:rPr>
          <w:rFonts w:ascii="Arial" w:hAnsi="Arial" w:cs="Arial"/>
          <w:sz w:val="24"/>
          <w:szCs w:val="24"/>
        </w:rPr>
        <w:t xml:space="preserve"> the business model of Specsavers is the adding of value to individual optician businesses by providing business support such as accounting, training, auditing </w:t>
      </w:r>
      <w:r w:rsidR="004A42BD">
        <w:rPr>
          <w:rFonts w:ascii="Arial" w:hAnsi="Arial" w:cs="Arial"/>
          <w:sz w:val="24"/>
          <w:szCs w:val="24"/>
        </w:rPr>
        <w:t>etc</w:t>
      </w:r>
      <w:r w:rsidR="00D057B8">
        <w:rPr>
          <w:rFonts w:ascii="Arial" w:hAnsi="Arial" w:cs="Arial"/>
          <w:sz w:val="24"/>
          <w:szCs w:val="24"/>
        </w:rPr>
        <w:t xml:space="preserve"> coupled with the psychological support needed to start business</w:t>
      </w:r>
      <w:r w:rsidR="00117FD9">
        <w:rPr>
          <w:rFonts w:ascii="Arial" w:hAnsi="Arial" w:cs="Arial"/>
          <w:sz w:val="24"/>
          <w:szCs w:val="24"/>
        </w:rPr>
        <w:t>.</w:t>
      </w:r>
      <w:r w:rsidR="00D057B8">
        <w:rPr>
          <w:rFonts w:ascii="Arial" w:hAnsi="Arial" w:cs="Arial"/>
          <w:sz w:val="24"/>
          <w:szCs w:val="24"/>
        </w:rPr>
        <w:t xml:space="preserve"> This </w:t>
      </w:r>
      <w:r w:rsidR="005804ED">
        <w:rPr>
          <w:rFonts w:ascii="Arial" w:hAnsi="Arial" w:cs="Arial"/>
          <w:sz w:val="24"/>
          <w:szCs w:val="24"/>
        </w:rPr>
        <w:t xml:space="preserve">model of supplying the business backbone </w:t>
      </w:r>
      <w:r w:rsidR="00D057B8">
        <w:rPr>
          <w:rFonts w:ascii="Arial" w:hAnsi="Arial" w:cs="Arial"/>
          <w:sz w:val="24"/>
          <w:szCs w:val="24"/>
        </w:rPr>
        <w:t xml:space="preserve">and support </w:t>
      </w:r>
      <w:r w:rsidR="005804ED">
        <w:rPr>
          <w:rFonts w:ascii="Arial" w:hAnsi="Arial" w:cs="Arial"/>
          <w:sz w:val="24"/>
          <w:szCs w:val="24"/>
        </w:rPr>
        <w:t xml:space="preserve">to enterprises </w:t>
      </w:r>
      <w:r w:rsidR="00D057B8">
        <w:rPr>
          <w:rFonts w:ascii="Arial" w:hAnsi="Arial" w:cs="Arial"/>
          <w:sz w:val="24"/>
          <w:szCs w:val="24"/>
        </w:rPr>
        <w:t xml:space="preserve">could </w:t>
      </w:r>
      <w:r w:rsidR="005804ED">
        <w:rPr>
          <w:rFonts w:ascii="Arial" w:hAnsi="Arial" w:cs="Arial"/>
          <w:sz w:val="24"/>
          <w:szCs w:val="24"/>
        </w:rPr>
        <w:t>encourage other</w:t>
      </w:r>
      <w:r w:rsidR="00D057B8">
        <w:rPr>
          <w:rFonts w:ascii="Arial" w:hAnsi="Arial" w:cs="Arial"/>
          <w:sz w:val="24"/>
          <w:szCs w:val="24"/>
        </w:rPr>
        <w:t>s</w:t>
      </w:r>
      <w:r w:rsidR="005804ED">
        <w:rPr>
          <w:rFonts w:ascii="Arial" w:hAnsi="Arial" w:cs="Arial"/>
          <w:sz w:val="24"/>
          <w:szCs w:val="24"/>
        </w:rPr>
        <w:t xml:space="preserve"> to take the leap into entrepreneurship</w:t>
      </w:r>
      <w:r w:rsidR="00D057B8">
        <w:rPr>
          <w:rFonts w:ascii="Arial" w:hAnsi="Arial" w:cs="Arial"/>
          <w:sz w:val="24"/>
          <w:szCs w:val="24"/>
        </w:rPr>
        <w:t xml:space="preserve"> more freely</w:t>
      </w:r>
      <w:r w:rsidR="005804ED">
        <w:rPr>
          <w:rFonts w:ascii="Arial" w:hAnsi="Arial" w:cs="Arial"/>
          <w:sz w:val="24"/>
          <w:szCs w:val="24"/>
        </w:rPr>
        <w:t>, thus having a positive effect on economic development and so, providing social/ ecological benefits to a region</w:t>
      </w:r>
      <w:r w:rsidR="005372B1">
        <w:rPr>
          <w:rFonts w:ascii="Arial" w:hAnsi="Arial" w:cs="Arial"/>
          <w:sz w:val="24"/>
          <w:szCs w:val="24"/>
        </w:rPr>
        <w:t xml:space="preserve">. </w:t>
      </w:r>
    </w:p>
    <w:p w:rsidR="005372B1" w:rsidRDefault="005372B1" w:rsidP="00D81509">
      <w:pPr>
        <w:rPr>
          <w:rFonts w:ascii="Arial" w:hAnsi="Arial" w:cs="Arial"/>
          <w:sz w:val="24"/>
          <w:szCs w:val="24"/>
        </w:rPr>
      </w:pPr>
    </w:p>
    <w:p w:rsidR="005372B1" w:rsidRDefault="005372B1" w:rsidP="00D81509">
      <w:pPr>
        <w:rPr>
          <w:rFonts w:ascii="Arial" w:hAnsi="Arial" w:cs="Arial"/>
          <w:sz w:val="24"/>
          <w:szCs w:val="24"/>
        </w:rPr>
      </w:pPr>
    </w:p>
    <w:p w:rsidR="00AE5005" w:rsidRDefault="00AE5005" w:rsidP="00D81509">
      <w:pPr>
        <w:rPr>
          <w:rFonts w:ascii="Arial" w:hAnsi="Arial" w:cs="Arial"/>
          <w:b/>
          <w:i/>
          <w:sz w:val="24"/>
          <w:szCs w:val="24"/>
        </w:rPr>
      </w:pPr>
    </w:p>
    <w:p w:rsidR="008A6F9A" w:rsidRDefault="008A6F9A" w:rsidP="00D81509">
      <w:pPr>
        <w:rPr>
          <w:rFonts w:ascii="Arial" w:hAnsi="Arial" w:cs="Arial"/>
          <w:sz w:val="24"/>
          <w:szCs w:val="24"/>
        </w:rPr>
      </w:pPr>
    </w:p>
    <w:p w:rsidR="008A6F9A" w:rsidRDefault="008A6F9A" w:rsidP="00D81509">
      <w:pPr>
        <w:rPr>
          <w:rFonts w:ascii="Arial" w:hAnsi="Arial" w:cs="Arial"/>
          <w:sz w:val="24"/>
          <w:szCs w:val="24"/>
        </w:rPr>
      </w:pPr>
    </w:p>
    <w:p w:rsidR="008A6F9A" w:rsidRDefault="008A6F9A" w:rsidP="00D81509">
      <w:pPr>
        <w:rPr>
          <w:rFonts w:ascii="Arial" w:hAnsi="Arial" w:cs="Arial"/>
          <w:sz w:val="24"/>
          <w:szCs w:val="24"/>
        </w:rPr>
      </w:pPr>
    </w:p>
    <w:p w:rsidR="000C561F" w:rsidRPr="008A6F9A" w:rsidRDefault="00A4015F" w:rsidP="000C561F">
      <w:pPr>
        <w:rPr>
          <w:rFonts w:ascii="Arial" w:hAnsi="Arial" w:cs="Arial"/>
          <w:sz w:val="24"/>
          <w:szCs w:val="24"/>
          <w:u w:val="double"/>
        </w:rPr>
      </w:pPr>
      <w:r w:rsidRPr="008A6F9A">
        <w:rPr>
          <w:rFonts w:ascii="Arial" w:hAnsi="Arial" w:cs="Arial"/>
          <w:sz w:val="24"/>
          <w:szCs w:val="24"/>
          <w:u w:val="double"/>
        </w:rPr>
        <w:lastRenderedPageBreak/>
        <w:t>Reference</w:t>
      </w:r>
    </w:p>
    <w:p w:rsidR="008A6F9A" w:rsidRPr="008A6F9A" w:rsidRDefault="008A6F9A" w:rsidP="008A6F9A">
      <w:pPr>
        <w:rPr>
          <w:rFonts w:ascii="Arial" w:hAnsi="Arial" w:cs="Arial"/>
          <w:sz w:val="24"/>
          <w:szCs w:val="24"/>
        </w:rPr>
      </w:pPr>
      <w:r w:rsidRPr="008A6F9A">
        <w:rPr>
          <w:rFonts w:ascii="Arial" w:hAnsi="Arial" w:cs="Arial"/>
          <w:sz w:val="24"/>
          <w:szCs w:val="24"/>
        </w:rPr>
        <w:t xml:space="preserve">2020 HEALTH, (2016), Foresight Project Report </w:t>
      </w:r>
      <w:r w:rsidR="00A4015F" w:rsidRPr="008A6F9A">
        <w:rPr>
          <w:rFonts w:ascii="Arial" w:hAnsi="Arial" w:cs="Arial"/>
          <w:sz w:val="24"/>
          <w:szCs w:val="24"/>
        </w:rPr>
        <w:t>Executive</w:t>
      </w:r>
      <w:r w:rsidRPr="008A6F9A">
        <w:rPr>
          <w:rFonts w:ascii="Arial" w:hAnsi="Arial" w:cs="Arial"/>
          <w:sz w:val="24"/>
          <w:szCs w:val="24"/>
        </w:rPr>
        <w:t xml:space="preserve"> Summery, [online] at http://www.opticalconfederation.org.uk/downloads/foresightfull-reportwebsps.pdf. </w:t>
      </w:r>
    </w:p>
    <w:p w:rsidR="008A6F9A" w:rsidRPr="008A6F9A" w:rsidRDefault="008A6F9A" w:rsidP="008A6F9A">
      <w:pPr>
        <w:rPr>
          <w:rFonts w:ascii="Arial" w:hAnsi="Arial" w:cs="Arial"/>
          <w:sz w:val="24"/>
          <w:szCs w:val="24"/>
        </w:rPr>
      </w:pPr>
      <w:r w:rsidRPr="008A6F9A">
        <w:rPr>
          <w:rFonts w:ascii="Arial" w:hAnsi="Arial" w:cs="Arial"/>
          <w:sz w:val="24"/>
          <w:szCs w:val="24"/>
        </w:rPr>
        <w:t>ARDICHIVILA A., CARADOZO R., RAY S., (2003), A Theory of Entrepreneurial Opportunity Identification and Development, Journal of Business Venturing, Vol.18(1), p.105-123.</w:t>
      </w:r>
    </w:p>
    <w:p w:rsidR="008A6F9A" w:rsidRDefault="008A6F9A" w:rsidP="008A6F9A">
      <w:pPr>
        <w:rPr>
          <w:rFonts w:ascii="Arial" w:hAnsi="Arial" w:cs="Arial"/>
          <w:sz w:val="24"/>
          <w:szCs w:val="24"/>
        </w:rPr>
      </w:pPr>
      <w:r w:rsidRPr="008A6F9A">
        <w:rPr>
          <w:rFonts w:ascii="Arial" w:hAnsi="Arial" w:cs="Arial"/>
          <w:sz w:val="24"/>
          <w:szCs w:val="24"/>
        </w:rPr>
        <w:t xml:space="preserve">BARON R. A., (2006), Opportunity </w:t>
      </w:r>
      <w:r w:rsidR="00A4015F" w:rsidRPr="008A6F9A">
        <w:rPr>
          <w:rFonts w:ascii="Arial" w:hAnsi="Arial" w:cs="Arial"/>
          <w:sz w:val="24"/>
          <w:szCs w:val="24"/>
        </w:rPr>
        <w:t>Recognition</w:t>
      </w:r>
      <w:r w:rsidRPr="008A6F9A">
        <w:rPr>
          <w:rFonts w:ascii="Arial" w:hAnsi="Arial" w:cs="Arial"/>
          <w:sz w:val="24"/>
          <w:szCs w:val="24"/>
        </w:rPr>
        <w:t xml:space="preserve"> as Patten </w:t>
      </w:r>
      <w:r w:rsidR="00A4015F" w:rsidRPr="008A6F9A">
        <w:rPr>
          <w:rFonts w:ascii="Arial" w:hAnsi="Arial" w:cs="Arial"/>
          <w:sz w:val="24"/>
          <w:szCs w:val="24"/>
        </w:rPr>
        <w:t>Recognition</w:t>
      </w:r>
      <w:r w:rsidRPr="008A6F9A">
        <w:rPr>
          <w:rFonts w:ascii="Arial" w:hAnsi="Arial" w:cs="Arial"/>
          <w:sz w:val="24"/>
          <w:szCs w:val="24"/>
        </w:rPr>
        <w:t>, Academy of Management Perspectives, p-104-119.</w:t>
      </w:r>
    </w:p>
    <w:p w:rsidR="008A6F9A" w:rsidRPr="008A6F9A" w:rsidRDefault="008A6F9A" w:rsidP="008A6F9A">
      <w:pPr>
        <w:rPr>
          <w:rFonts w:ascii="Arial" w:hAnsi="Arial" w:cs="Arial"/>
          <w:sz w:val="24"/>
          <w:szCs w:val="24"/>
        </w:rPr>
      </w:pPr>
      <w:r w:rsidRPr="008A6F9A">
        <w:rPr>
          <w:rFonts w:ascii="Arial" w:hAnsi="Arial" w:cs="Arial"/>
          <w:sz w:val="24"/>
          <w:szCs w:val="24"/>
        </w:rPr>
        <w:t xml:space="preserve">BOLTON, B., THOMPSON, J., (2000), Entrepreneurs, Talent, Temperament, Technique, </w:t>
      </w:r>
      <w:r w:rsidR="00A4015F" w:rsidRPr="008A6F9A">
        <w:rPr>
          <w:rFonts w:ascii="Arial" w:hAnsi="Arial" w:cs="Arial"/>
          <w:sz w:val="24"/>
          <w:szCs w:val="24"/>
        </w:rPr>
        <w:t>Oxford:</w:t>
      </w:r>
      <w:r w:rsidRPr="008A6F9A">
        <w:rPr>
          <w:rFonts w:ascii="Arial" w:hAnsi="Arial" w:cs="Arial"/>
          <w:sz w:val="24"/>
          <w:szCs w:val="24"/>
        </w:rPr>
        <w:t xml:space="preserve"> Butter Worth-Heinemann. P. 111.</w:t>
      </w:r>
    </w:p>
    <w:p w:rsidR="008A6F9A" w:rsidRPr="008A6F9A" w:rsidRDefault="008A6F9A" w:rsidP="008A6F9A">
      <w:pPr>
        <w:rPr>
          <w:rFonts w:ascii="Arial" w:hAnsi="Arial" w:cs="Arial"/>
          <w:sz w:val="24"/>
          <w:szCs w:val="24"/>
        </w:rPr>
      </w:pPr>
      <w:r w:rsidRPr="008A6F9A">
        <w:rPr>
          <w:rFonts w:ascii="Arial" w:hAnsi="Arial" w:cs="Arial"/>
          <w:sz w:val="24"/>
          <w:szCs w:val="24"/>
        </w:rPr>
        <w:t>BONNER K., HART M., LEVIE J., (2016), GEM UK: Wales Report 2016, GEM.</w:t>
      </w:r>
    </w:p>
    <w:p w:rsidR="008A6F9A" w:rsidRPr="008A6F9A" w:rsidRDefault="008A6F9A" w:rsidP="008A6F9A">
      <w:pPr>
        <w:rPr>
          <w:rFonts w:ascii="Arial" w:hAnsi="Arial" w:cs="Arial"/>
          <w:sz w:val="24"/>
          <w:szCs w:val="24"/>
        </w:rPr>
      </w:pPr>
      <w:r w:rsidRPr="008A6F9A">
        <w:rPr>
          <w:rFonts w:ascii="Arial" w:hAnsi="Arial" w:cs="Arial"/>
          <w:sz w:val="24"/>
          <w:szCs w:val="24"/>
        </w:rPr>
        <w:t xml:space="preserve">BRISTOL AERO COLLECTION TRUST, (2017), Bristol Built – Aerospace </w:t>
      </w:r>
      <w:r w:rsidR="00A4015F" w:rsidRPr="008A6F9A">
        <w:rPr>
          <w:rFonts w:ascii="Arial" w:hAnsi="Arial" w:cs="Arial"/>
          <w:sz w:val="24"/>
          <w:szCs w:val="24"/>
        </w:rPr>
        <w:t>Bristol</w:t>
      </w:r>
      <w:r w:rsidRPr="008A6F9A">
        <w:rPr>
          <w:rFonts w:ascii="Arial" w:hAnsi="Arial" w:cs="Arial"/>
          <w:sz w:val="24"/>
          <w:szCs w:val="24"/>
        </w:rPr>
        <w:t>, [online] at http://aerospacebristol.org/bristol-built/ [accessed on] 16/12/2017.</w:t>
      </w:r>
    </w:p>
    <w:p w:rsidR="008A6F9A" w:rsidRPr="008A6F9A" w:rsidRDefault="008A6F9A" w:rsidP="008A6F9A">
      <w:pPr>
        <w:rPr>
          <w:rFonts w:ascii="Arial" w:hAnsi="Arial" w:cs="Arial"/>
          <w:sz w:val="24"/>
          <w:szCs w:val="24"/>
        </w:rPr>
      </w:pPr>
      <w:r w:rsidRPr="008A6F9A">
        <w:rPr>
          <w:rFonts w:ascii="Arial" w:hAnsi="Arial" w:cs="Arial"/>
          <w:sz w:val="24"/>
          <w:szCs w:val="24"/>
        </w:rPr>
        <w:t>BROADBERRY S., LEUNIG T., (2013), The impact of Government policies on UK manufacturing since 1945, London School of Economics, Future of Manufacturing Project: Evidence Paper 2 Foresight, Government Office for Science, [online] at https://www.gov.uk/government/uploads/system/uploads/attachment_data/file/277158/ep2-government-policy-since-1945.pdf</w:t>
      </w:r>
    </w:p>
    <w:p w:rsidR="008A6F9A" w:rsidRPr="008A6F9A" w:rsidRDefault="008A6F9A" w:rsidP="008A6F9A">
      <w:pPr>
        <w:rPr>
          <w:rFonts w:ascii="Arial" w:hAnsi="Arial" w:cs="Arial"/>
          <w:sz w:val="24"/>
          <w:szCs w:val="24"/>
        </w:rPr>
      </w:pPr>
      <w:r w:rsidRPr="008A6F9A">
        <w:rPr>
          <w:rFonts w:ascii="Arial" w:hAnsi="Arial" w:cs="Arial"/>
          <w:sz w:val="24"/>
          <w:szCs w:val="24"/>
        </w:rPr>
        <w:t>BURNS, P., (2007), Entrepreneurship and Small Business, 2nd Edition, London: Palgrave Macmillan. P-65,</w:t>
      </w:r>
    </w:p>
    <w:p w:rsidR="008A6F9A" w:rsidRPr="008A6F9A" w:rsidRDefault="008A6F9A" w:rsidP="008A6F9A">
      <w:pPr>
        <w:rPr>
          <w:rFonts w:ascii="Arial" w:hAnsi="Arial" w:cs="Arial"/>
          <w:sz w:val="24"/>
          <w:szCs w:val="24"/>
        </w:rPr>
      </w:pPr>
      <w:r w:rsidRPr="008A6F9A">
        <w:rPr>
          <w:rFonts w:ascii="Arial" w:hAnsi="Arial" w:cs="Arial"/>
          <w:sz w:val="24"/>
          <w:szCs w:val="24"/>
        </w:rPr>
        <w:t>BURNS, P., (2008), Corporate Entrepreneurship, 2nd Edition, London: Palgrave Macmillan. P-159,</w:t>
      </w:r>
    </w:p>
    <w:p w:rsidR="008A6F9A" w:rsidRPr="008A6F9A" w:rsidRDefault="008A6F9A" w:rsidP="008A6F9A">
      <w:pPr>
        <w:rPr>
          <w:rFonts w:ascii="Arial" w:hAnsi="Arial" w:cs="Arial"/>
          <w:sz w:val="24"/>
          <w:szCs w:val="24"/>
        </w:rPr>
      </w:pPr>
      <w:r w:rsidRPr="008A6F9A">
        <w:rPr>
          <w:rFonts w:ascii="Arial" w:hAnsi="Arial" w:cs="Arial"/>
          <w:sz w:val="24"/>
          <w:szCs w:val="24"/>
        </w:rPr>
        <w:t>CAVE A., (2011), Dame Mary Perkins founded Specsavers on a Table-Tennis Table, now she is a Billionaire, Telegraph, [online] at http://www.telegraph.co.uk/finance/newsbysector/retailandconsumer/8543795/Dame-Mary-Perkins-founded-Specsavers-on-a-table-tennis-table-now-she-is-a-billionaire.html</w:t>
      </w:r>
    </w:p>
    <w:p w:rsidR="008A6F9A" w:rsidRPr="008A6F9A" w:rsidRDefault="008A6F9A" w:rsidP="008A6F9A">
      <w:pPr>
        <w:rPr>
          <w:rFonts w:ascii="Arial" w:hAnsi="Arial" w:cs="Arial"/>
          <w:sz w:val="24"/>
          <w:szCs w:val="24"/>
        </w:rPr>
      </w:pPr>
      <w:r w:rsidRPr="008A6F9A">
        <w:rPr>
          <w:rFonts w:ascii="Arial" w:hAnsi="Arial" w:cs="Arial"/>
          <w:sz w:val="24"/>
          <w:szCs w:val="24"/>
        </w:rPr>
        <w:t>COOKE P., (2001), Regional innovation Systems, Clusters, and the Knowledge Economy, Industrial and Corporate Change, vol 10 (4) p-945-974.</w:t>
      </w:r>
    </w:p>
    <w:p w:rsidR="008A6F9A" w:rsidRPr="008A6F9A" w:rsidRDefault="008A6F9A" w:rsidP="008A6F9A">
      <w:pPr>
        <w:rPr>
          <w:rFonts w:ascii="Arial" w:hAnsi="Arial" w:cs="Arial"/>
          <w:sz w:val="24"/>
          <w:szCs w:val="24"/>
        </w:rPr>
      </w:pPr>
      <w:r w:rsidRPr="008A6F9A">
        <w:rPr>
          <w:rFonts w:ascii="Arial" w:hAnsi="Arial" w:cs="Arial"/>
          <w:sz w:val="24"/>
          <w:szCs w:val="24"/>
        </w:rPr>
        <w:t xml:space="preserve">DAVIES C., (2017), A Critical Account of the Economic, Psychological and </w:t>
      </w:r>
      <w:r w:rsidR="00A4015F" w:rsidRPr="008A6F9A">
        <w:rPr>
          <w:rFonts w:ascii="Arial" w:hAnsi="Arial" w:cs="Arial"/>
          <w:sz w:val="24"/>
          <w:szCs w:val="24"/>
        </w:rPr>
        <w:t>Social Factors, drawing</w:t>
      </w:r>
      <w:r w:rsidRPr="008A6F9A">
        <w:rPr>
          <w:rFonts w:ascii="Arial" w:hAnsi="Arial" w:cs="Arial"/>
          <w:sz w:val="24"/>
          <w:szCs w:val="24"/>
        </w:rPr>
        <w:t xml:space="preserve"> on the Theories of Entrepreneurial Motivation, and how they have Motivated Sir Doug and Dame Mary Perkins to Become Entrepreneurs, MBA 2017, Entrepreneurship module, UWTSD.</w:t>
      </w:r>
    </w:p>
    <w:p w:rsidR="008A6F9A" w:rsidRPr="008A6F9A" w:rsidRDefault="008A6F9A" w:rsidP="008A6F9A">
      <w:pPr>
        <w:rPr>
          <w:rFonts w:ascii="Arial" w:hAnsi="Arial" w:cs="Arial"/>
          <w:sz w:val="24"/>
          <w:szCs w:val="24"/>
        </w:rPr>
      </w:pPr>
      <w:r w:rsidRPr="008A6F9A">
        <w:rPr>
          <w:rFonts w:ascii="Arial" w:hAnsi="Arial" w:cs="Arial"/>
          <w:sz w:val="24"/>
          <w:szCs w:val="24"/>
        </w:rPr>
        <w:t xml:space="preserve">DAVIES C., LOUISE'S TUTOR FORUM FOR WEEK 5 (2017), Activity 1 (2 hours): What does economic development mean in your </w:t>
      </w:r>
      <w:r w:rsidR="00A4015F" w:rsidRPr="008A6F9A">
        <w:rPr>
          <w:rFonts w:ascii="Arial" w:hAnsi="Arial" w:cs="Arial"/>
          <w:sz w:val="24"/>
          <w:szCs w:val="24"/>
        </w:rPr>
        <w:t>context?</w:t>
      </w:r>
      <w:r w:rsidRPr="008A6F9A">
        <w:rPr>
          <w:rFonts w:ascii="Arial" w:hAnsi="Arial" w:cs="Arial"/>
          <w:sz w:val="24"/>
          <w:szCs w:val="24"/>
        </w:rPr>
        <w:t xml:space="preserve"> [online] at https://moodle.uwtsd.ac.uk/mod/forum/discuss.php?d=1194</w:t>
      </w:r>
    </w:p>
    <w:p w:rsidR="008A6F9A" w:rsidRPr="008A6F9A" w:rsidRDefault="008A6F9A" w:rsidP="008A6F9A">
      <w:pPr>
        <w:rPr>
          <w:rFonts w:ascii="Arial" w:hAnsi="Arial" w:cs="Arial"/>
          <w:sz w:val="24"/>
          <w:szCs w:val="24"/>
        </w:rPr>
      </w:pPr>
      <w:r w:rsidRPr="008A6F9A">
        <w:rPr>
          <w:rFonts w:ascii="Arial" w:hAnsi="Arial" w:cs="Arial"/>
          <w:sz w:val="24"/>
          <w:szCs w:val="24"/>
        </w:rPr>
        <w:t xml:space="preserve">DAVIES C., LOUISE'S TUTOR FORUM FOR WEEK 5 (2017), Activity 3 (3 hours): Entrepreneurship – The Wider Context, [online] at </w:t>
      </w:r>
      <w:r w:rsidRPr="008A6F9A">
        <w:rPr>
          <w:rFonts w:ascii="Arial" w:hAnsi="Arial" w:cs="Arial"/>
          <w:sz w:val="24"/>
          <w:szCs w:val="24"/>
        </w:rPr>
        <w:lastRenderedPageBreak/>
        <w:t>https://moodle.uwtsd.ac.uk/mod/forum/discuss.php?d=1196, (accessed on) 20/12/2017.</w:t>
      </w:r>
    </w:p>
    <w:p w:rsidR="008A6F9A" w:rsidRPr="008A6F9A" w:rsidRDefault="008A6F9A" w:rsidP="008A6F9A">
      <w:pPr>
        <w:rPr>
          <w:rFonts w:ascii="Arial" w:hAnsi="Arial" w:cs="Arial"/>
          <w:sz w:val="24"/>
          <w:szCs w:val="24"/>
        </w:rPr>
      </w:pPr>
      <w:r w:rsidRPr="008A6F9A">
        <w:rPr>
          <w:rFonts w:ascii="Arial" w:hAnsi="Arial" w:cs="Arial"/>
          <w:sz w:val="24"/>
          <w:szCs w:val="24"/>
        </w:rPr>
        <w:t xml:space="preserve">DAVIES C., LOUISE'S TUTOR FORUM FOR WEEK 8 (2017), Activity 3 (3 hours) Reading Peredo and McLean (2006), [online] at https://moodle.uwtsd.ac.uk/mod/forum/discuss.php?d=1833. </w:t>
      </w:r>
    </w:p>
    <w:p w:rsidR="008A6F9A" w:rsidRPr="008A6F9A" w:rsidRDefault="008A6F9A" w:rsidP="008A6F9A">
      <w:pPr>
        <w:rPr>
          <w:rFonts w:ascii="Arial" w:hAnsi="Arial" w:cs="Arial"/>
          <w:sz w:val="24"/>
          <w:szCs w:val="24"/>
        </w:rPr>
      </w:pPr>
      <w:r w:rsidRPr="008A6F9A">
        <w:rPr>
          <w:rFonts w:ascii="Arial" w:hAnsi="Arial" w:cs="Arial"/>
          <w:sz w:val="24"/>
          <w:szCs w:val="24"/>
        </w:rPr>
        <w:t>DAVIES C., MBA 2017 COHORT, (online), (2017), Activity 2: Entrepreneurship Qualities, [online] at https://moodle.uwtsd.ac.uk/mod/wiki/view.php?id=56751.</w:t>
      </w:r>
    </w:p>
    <w:p w:rsidR="008A6F9A" w:rsidRPr="008A6F9A" w:rsidRDefault="008A6F9A" w:rsidP="008A6F9A">
      <w:pPr>
        <w:rPr>
          <w:rFonts w:ascii="Arial" w:hAnsi="Arial" w:cs="Arial"/>
          <w:sz w:val="24"/>
          <w:szCs w:val="24"/>
        </w:rPr>
      </w:pPr>
      <w:r w:rsidRPr="008A6F9A">
        <w:rPr>
          <w:rFonts w:ascii="Arial" w:hAnsi="Arial" w:cs="Arial"/>
          <w:sz w:val="24"/>
          <w:szCs w:val="24"/>
        </w:rPr>
        <w:t>DAVIES, C, (2017), LOUISE'S TUTOR FORUM FOR WEEK 2. (2017), Activity 3 (1 hour) Your entrepreneurial qualities, http://moodle.uwtsd.ac.uk/mod/forum/discuss.php?d=587 [online] Available from: [Accessed 25/10/2017].</w:t>
      </w:r>
    </w:p>
    <w:p w:rsidR="008A6F9A" w:rsidRPr="008A6F9A" w:rsidRDefault="008A6F9A" w:rsidP="008A6F9A">
      <w:pPr>
        <w:rPr>
          <w:rFonts w:ascii="Arial" w:hAnsi="Arial" w:cs="Arial"/>
          <w:sz w:val="24"/>
          <w:szCs w:val="24"/>
        </w:rPr>
      </w:pPr>
      <w:r w:rsidRPr="008A6F9A">
        <w:rPr>
          <w:rFonts w:ascii="Arial" w:hAnsi="Arial" w:cs="Arial"/>
          <w:sz w:val="24"/>
          <w:szCs w:val="24"/>
        </w:rPr>
        <w:t>DAVIES, C, PERKINS, M, (2017), Mary Perkins Interview, email interview, Llanelli, Guernsey, 25/10/2017- 30/10/2017</w:t>
      </w:r>
    </w:p>
    <w:p w:rsidR="008A6F9A" w:rsidRPr="008A6F9A" w:rsidRDefault="008A6F9A" w:rsidP="008A6F9A">
      <w:pPr>
        <w:rPr>
          <w:rFonts w:ascii="Arial" w:hAnsi="Arial" w:cs="Arial"/>
          <w:sz w:val="24"/>
          <w:szCs w:val="24"/>
        </w:rPr>
      </w:pPr>
      <w:r w:rsidRPr="008A6F9A">
        <w:rPr>
          <w:rFonts w:ascii="Arial" w:hAnsi="Arial" w:cs="Arial"/>
          <w:sz w:val="24"/>
          <w:szCs w:val="24"/>
        </w:rPr>
        <w:t xml:space="preserve">DIRECTOR.CO.UK, (2009), Dame Mary Perkins, founder of Specsavers, [online] at http://www.director.co.uk/9196-dame-mary-perkins-specsavers/, accessed on 31/11/2017 (G) </w:t>
      </w:r>
    </w:p>
    <w:p w:rsidR="008A6F9A" w:rsidRPr="008A6F9A" w:rsidRDefault="008A6F9A" w:rsidP="008A6F9A">
      <w:pPr>
        <w:rPr>
          <w:rFonts w:ascii="Arial" w:hAnsi="Arial" w:cs="Arial"/>
          <w:sz w:val="24"/>
          <w:szCs w:val="24"/>
        </w:rPr>
      </w:pPr>
      <w:r w:rsidRPr="008A6F9A">
        <w:rPr>
          <w:rFonts w:ascii="Arial" w:hAnsi="Arial" w:cs="Arial"/>
          <w:sz w:val="24"/>
          <w:szCs w:val="24"/>
        </w:rPr>
        <w:t>DRUCKER P. F., (1985), Innovation and Entrepreneurship, New York: Butterworth-Heinemann. P.- 42, 43</w:t>
      </w:r>
    </w:p>
    <w:p w:rsidR="008A6F9A" w:rsidRPr="008A6F9A" w:rsidRDefault="008A6F9A" w:rsidP="008A6F9A">
      <w:pPr>
        <w:rPr>
          <w:rFonts w:ascii="Arial" w:hAnsi="Arial" w:cs="Arial"/>
          <w:sz w:val="24"/>
          <w:szCs w:val="24"/>
        </w:rPr>
      </w:pPr>
      <w:r w:rsidRPr="008A6F9A">
        <w:rPr>
          <w:rFonts w:ascii="Arial" w:hAnsi="Arial" w:cs="Arial"/>
          <w:sz w:val="24"/>
          <w:szCs w:val="24"/>
        </w:rPr>
        <w:t>GENERAL OPTICAL COUNCIL (GOC), (2017), Protecting the public1958-2008 Celebrating 50 years of optical regulation/ 50th anniversary report, [online] at https://www.optical.org/en/about_us/history/index.cfm.</w:t>
      </w:r>
    </w:p>
    <w:p w:rsidR="008A6F9A" w:rsidRPr="008A6F9A" w:rsidRDefault="008A6F9A" w:rsidP="008A6F9A">
      <w:pPr>
        <w:rPr>
          <w:rFonts w:ascii="Arial" w:hAnsi="Arial" w:cs="Arial"/>
          <w:sz w:val="24"/>
          <w:szCs w:val="24"/>
        </w:rPr>
      </w:pPr>
      <w:r w:rsidRPr="008A6F9A">
        <w:rPr>
          <w:rFonts w:ascii="Arial" w:hAnsi="Arial" w:cs="Arial"/>
          <w:sz w:val="24"/>
          <w:szCs w:val="24"/>
        </w:rPr>
        <w:t>HANLON G., (2014), The entrepreneurial function and the capture of value: Using Kirzner to understand contemporary capitalism, Ephemera journal, vol 14(2): 177-195, [online] at http://www.ephemerajournal.org/contribution/entrepreneurial-function-and-capture-value-using-kirzner-understand-contemporary</w:t>
      </w:r>
    </w:p>
    <w:p w:rsidR="008A6F9A" w:rsidRPr="008A6F9A" w:rsidRDefault="008A6F9A" w:rsidP="008A6F9A">
      <w:pPr>
        <w:rPr>
          <w:rFonts w:ascii="Arial" w:hAnsi="Arial" w:cs="Arial"/>
          <w:sz w:val="24"/>
          <w:szCs w:val="24"/>
        </w:rPr>
      </w:pPr>
      <w:r w:rsidRPr="008A6F9A">
        <w:rPr>
          <w:rFonts w:ascii="Arial" w:hAnsi="Arial" w:cs="Arial"/>
          <w:sz w:val="24"/>
          <w:szCs w:val="24"/>
        </w:rPr>
        <w:t xml:space="preserve">HOWARTH D., (1983), A History of British Regional Policy in the 1970s, Yale Law &amp; Policy </w:t>
      </w:r>
      <w:r w:rsidR="00A4015F" w:rsidRPr="008A6F9A">
        <w:rPr>
          <w:rFonts w:ascii="Arial" w:hAnsi="Arial" w:cs="Arial"/>
          <w:sz w:val="24"/>
          <w:szCs w:val="24"/>
        </w:rPr>
        <w:t>Review</w:t>
      </w:r>
      <w:r w:rsidRPr="008A6F9A">
        <w:rPr>
          <w:rFonts w:ascii="Arial" w:hAnsi="Arial" w:cs="Arial"/>
          <w:sz w:val="24"/>
          <w:szCs w:val="24"/>
        </w:rPr>
        <w:t xml:space="preserve">. 2 (2), Article 4. [online] </w:t>
      </w:r>
      <w:r w:rsidR="00A4015F" w:rsidRPr="008A6F9A">
        <w:rPr>
          <w:rFonts w:ascii="Arial" w:hAnsi="Arial" w:cs="Arial"/>
          <w:sz w:val="24"/>
          <w:szCs w:val="24"/>
        </w:rPr>
        <w:t>at: http</w:t>
      </w:r>
      <w:r w:rsidRPr="008A6F9A">
        <w:rPr>
          <w:rFonts w:ascii="Arial" w:hAnsi="Arial" w:cs="Arial"/>
          <w:sz w:val="24"/>
          <w:szCs w:val="24"/>
        </w:rPr>
        <w:t>://digitalcommons.law.yale.edu/ylpr/vol2/iss2/4 [accessed] on 15/12/2017.</w:t>
      </w:r>
    </w:p>
    <w:p w:rsidR="008A6F9A" w:rsidRPr="008A6F9A" w:rsidRDefault="008A6F9A" w:rsidP="008A6F9A">
      <w:pPr>
        <w:rPr>
          <w:rFonts w:ascii="Arial" w:hAnsi="Arial" w:cs="Arial"/>
          <w:sz w:val="24"/>
          <w:szCs w:val="24"/>
        </w:rPr>
      </w:pPr>
      <w:r w:rsidRPr="008A6F9A">
        <w:rPr>
          <w:rFonts w:ascii="Arial" w:hAnsi="Arial" w:cs="Arial"/>
          <w:sz w:val="24"/>
          <w:szCs w:val="24"/>
        </w:rPr>
        <w:t xml:space="preserve">HURT M., (2010), Cardiff and </w:t>
      </w:r>
      <w:r w:rsidR="00A4015F" w:rsidRPr="008A6F9A">
        <w:rPr>
          <w:rFonts w:ascii="Arial" w:hAnsi="Arial" w:cs="Arial"/>
          <w:sz w:val="24"/>
          <w:szCs w:val="24"/>
        </w:rPr>
        <w:t>South-East</w:t>
      </w:r>
      <w:r w:rsidRPr="008A6F9A">
        <w:rPr>
          <w:rFonts w:ascii="Arial" w:hAnsi="Arial" w:cs="Arial"/>
          <w:sz w:val="24"/>
          <w:szCs w:val="24"/>
        </w:rPr>
        <w:t xml:space="preserve"> Wales: Social, Economic, </w:t>
      </w:r>
      <w:r w:rsidR="00A4015F" w:rsidRPr="008A6F9A">
        <w:rPr>
          <w:rFonts w:ascii="Arial" w:hAnsi="Arial" w:cs="Arial"/>
          <w:sz w:val="24"/>
          <w:szCs w:val="24"/>
        </w:rPr>
        <w:t>retrofit</w:t>
      </w:r>
      <w:r w:rsidRPr="008A6F9A">
        <w:rPr>
          <w:rFonts w:ascii="Arial" w:hAnsi="Arial" w:cs="Arial"/>
          <w:sz w:val="24"/>
          <w:szCs w:val="24"/>
        </w:rPr>
        <w:t xml:space="preserve"> 2050 Working Paper, Welsh School of Architecture, Cardiff University, [online] http://www.retrofit2050.org.uk/sites/default/files/resources/WP20112.pdf. </w:t>
      </w:r>
    </w:p>
    <w:p w:rsidR="008A6F9A" w:rsidRPr="008A6F9A" w:rsidRDefault="008A6F9A" w:rsidP="008A6F9A">
      <w:pPr>
        <w:rPr>
          <w:rFonts w:ascii="Arial" w:hAnsi="Arial" w:cs="Arial"/>
          <w:sz w:val="24"/>
          <w:szCs w:val="24"/>
        </w:rPr>
      </w:pPr>
      <w:r w:rsidRPr="008A6F9A">
        <w:rPr>
          <w:rFonts w:ascii="Arial" w:hAnsi="Arial" w:cs="Arial"/>
          <w:sz w:val="24"/>
          <w:szCs w:val="24"/>
        </w:rPr>
        <w:t xml:space="preserve">JAHAN S., MAHMUD A. S., PAPAGEORGIOU C., (2014), What Is Keynesian </w:t>
      </w:r>
      <w:r w:rsidR="00A4015F" w:rsidRPr="008A6F9A">
        <w:rPr>
          <w:rFonts w:ascii="Arial" w:hAnsi="Arial" w:cs="Arial"/>
          <w:sz w:val="24"/>
          <w:szCs w:val="24"/>
        </w:rPr>
        <w:t>Economics?</w:t>
      </w:r>
      <w:r w:rsidRPr="008A6F9A">
        <w:rPr>
          <w:rFonts w:ascii="Arial" w:hAnsi="Arial" w:cs="Arial"/>
          <w:sz w:val="24"/>
          <w:szCs w:val="24"/>
        </w:rPr>
        <w:t xml:space="preserve"> Finance &amp; Development, IMF, September 2014, Vol. 51, No. 3, [online] at http://www.imf.org/external/pubs/ft/fandd/2014/09/basics.htm#author [accessed] on 15/12/2017. </w:t>
      </w:r>
    </w:p>
    <w:p w:rsidR="008A6F9A" w:rsidRPr="008A6F9A" w:rsidRDefault="008A6F9A" w:rsidP="008A6F9A">
      <w:pPr>
        <w:rPr>
          <w:rFonts w:ascii="Arial" w:hAnsi="Arial" w:cs="Arial"/>
          <w:sz w:val="24"/>
          <w:szCs w:val="24"/>
        </w:rPr>
      </w:pPr>
      <w:r w:rsidRPr="008A6F9A">
        <w:rPr>
          <w:rFonts w:ascii="Arial" w:hAnsi="Arial" w:cs="Arial"/>
          <w:sz w:val="24"/>
          <w:szCs w:val="24"/>
        </w:rPr>
        <w:t>KIRZNER I. M., (1997), Entrepreneurial Discovery and the Competitive Market Process: An Austrian Approach, Journal of Economic Literature, 35, p.- 60-85.</w:t>
      </w:r>
    </w:p>
    <w:p w:rsidR="008A6F9A" w:rsidRPr="008A6F9A" w:rsidRDefault="008A6F9A" w:rsidP="008A6F9A">
      <w:pPr>
        <w:rPr>
          <w:rFonts w:ascii="Arial" w:hAnsi="Arial" w:cs="Arial"/>
          <w:sz w:val="24"/>
          <w:szCs w:val="24"/>
        </w:rPr>
      </w:pPr>
      <w:r w:rsidRPr="008A6F9A">
        <w:rPr>
          <w:rFonts w:ascii="Arial" w:hAnsi="Arial" w:cs="Arial"/>
          <w:sz w:val="24"/>
          <w:szCs w:val="24"/>
        </w:rPr>
        <w:lastRenderedPageBreak/>
        <w:t>MANAGE D., LOUISE'S TUTOR FORUM FOR WEEK 5 (2017) Activity 3 (3 hours): Entrepreneurship – The Wider Context https://moodle.uwtsd.ac.uk/mod/forum/discuss.php?d=1196</w:t>
      </w:r>
    </w:p>
    <w:p w:rsidR="008A6F9A" w:rsidRPr="008A6F9A" w:rsidRDefault="008A6F9A" w:rsidP="008A6F9A">
      <w:pPr>
        <w:rPr>
          <w:rFonts w:ascii="Arial" w:hAnsi="Arial" w:cs="Arial"/>
          <w:sz w:val="24"/>
          <w:szCs w:val="24"/>
        </w:rPr>
      </w:pPr>
      <w:r w:rsidRPr="008A6F9A">
        <w:rPr>
          <w:rFonts w:ascii="Arial" w:hAnsi="Arial" w:cs="Arial"/>
          <w:sz w:val="24"/>
          <w:szCs w:val="24"/>
        </w:rPr>
        <w:t>MODERNMUSE, (2017), founding Patron, [online] at https://www.modernmuse.org/#/</w:t>
      </w:r>
    </w:p>
    <w:p w:rsidR="008A6F9A" w:rsidRPr="008A6F9A" w:rsidRDefault="008A6F9A" w:rsidP="008A6F9A">
      <w:pPr>
        <w:rPr>
          <w:rFonts w:ascii="Arial" w:hAnsi="Arial" w:cs="Arial"/>
          <w:sz w:val="24"/>
          <w:szCs w:val="24"/>
        </w:rPr>
      </w:pPr>
      <w:r w:rsidRPr="008A6F9A">
        <w:rPr>
          <w:rFonts w:ascii="Arial" w:hAnsi="Arial" w:cs="Arial"/>
          <w:sz w:val="24"/>
          <w:szCs w:val="24"/>
        </w:rPr>
        <w:t>NAUDÉ, W. A. (Ed.). (2010). Entrepreneurship and economic development. Palgrave Macmillan,</w:t>
      </w:r>
    </w:p>
    <w:p w:rsidR="008A6F9A" w:rsidRPr="008A6F9A" w:rsidRDefault="008A6F9A" w:rsidP="008A6F9A">
      <w:pPr>
        <w:rPr>
          <w:rFonts w:ascii="Arial" w:hAnsi="Arial" w:cs="Arial"/>
          <w:sz w:val="24"/>
          <w:szCs w:val="24"/>
        </w:rPr>
      </w:pPr>
      <w:r w:rsidRPr="008A6F9A">
        <w:rPr>
          <w:rFonts w:ascii="Arial" w:hAnsi="Arial" w:cs="Arial"/>
          <w:sz w:val="24"/>
          <w:szCs w:val="24"/>
        </w:rPr>
        <w:t>OTTOMETRICMANAGEMENT.COM, (2012), Sizing up Specsavers, [online] at https://www.optometricmanagement.com/issues/2012/june-2012/sizing-up-specsavers</w:t>
      </w:r>
    </w:p>
    <w:p w:rsidR="008A6F9A" w:rsidRPr="008A6F9A" w:rsidRDefault="008A6F9A" w:rsidP="008A6F9A">
      <w:pPr>
        <w:rPr>
          <w:rFonts w:ascii="Arial" w:hAnsi="Arial" w:cs="Arial"/>
          <w:sz w:val="24"/>
          <w:szCs w:val="24"/>
        </w:rPr>
      </w:pPr>
      <w:r w:rsidRPr="008A6F9A">
        <w:rPr>
          <w:rFonts w:ascii="Arial" w:hAnsi="Arial" w:cs="Arial"/>
          <w:sz w:val="24"/>
          <w:szCs w:val="24"/>
          <w:lang w:val="it-IT"/>
        </w:rPr>
        <w:t xml:space="preserve">PEREDO, A. M., &amp; MCLEAN, M. (2006). </w:t>
      </w:r>
      <w:r w:rsidRPr="008A6F9A">
        <w:rPr>
          <w:rFonts w:ascii="Arial" w:hAnsi="Arial" w:cs="Arial"/>
          <w:sz w:val="24"/>
          <w:szCs w:val="24"/>
        </w:rPr>
        <w:t>Social entrepreneurship: A critical review of the concept. Journal of World Business, 41(1), 56-65.</w:t>
      </w:r>
    </w:p>
    <w:p w:rsidR="008A6F9A" w:rsidRPr="008A6F9A" w:rsidRDefault="008A6F9A" w:rsidP="008A6F9A">
      <w:pPr>
        <w:rPr>
          <w:rFonts w:ascii="Arial" w:hAnsi="Arial" w:cs="Arial"/>
          <w:sz w:val="24"/>
          <w:szCs w:val="24"/>
        </w:rPr>
      </w:pPr>
      <w:r w:rsidRPr="008A6F9A">
        <w:rPr>
          <w:rFonts w:ascii="Arial" w:hAnsi="Arial" w:cs="Arial"/>
          <w:sz w:val="24"/>
          <w:szCs w:val="24"/>
        </w:rPr>
        <w:t>PERKINS D., (2017), Old Boys Dinner (speech- 22nd May 2017), provided by Doug Perkins for use by Cathie Davies for this paper.</w:t>
      </w:r>
    </w:p>
    <w:p w:rsidR="008A6F9A" w:rsidRPr="008A6F9A" w:rsidRDefault="008A6F9A" w:rsidP="008A6F9A">
      <w:pPr>
        <w:rPr>
          <w:rFonts w:ascii="Arial" w:hAnsi="Arial" w:cs="Arial"/>
          <w:sz w:val="24"/>
          <w:szCs w:val="24"/>
        </w:rPr>
      </w:pPr>
      <w:r w:rsidRPr="008A6F9A">
        <w:rPr>
          <w:rFonts w:ascii="Arial" w:hAnsi="Arial" w:cs="Arial"/>
          <w:sz w:val="24"/>
          <w:szCs w:val="24"/>
        </w:rPr>
        <w:t>PORTER M., (</w:t>
      </w:r>
      <w:r w:rsidR="00A4015F" w:rsidRPr="008A6F9A">
        <w:rPr>
          <w:rFonts w:ascii="Arial" w:hAnsi="Arial" w:cs="Arial"/>
          <w:sz w:val="24"/>
          <w:szCs w:val="24"/>
        </w:rPr>
        <w:t>2001) On</w:t>
      </w:r>
      <w:r w:rsidRPr="008A6F9A">
        <w:rPr>
          <w:rFonts w:ascii="Arial" w:hAnsi="Arial" w:cs="Arial"/>
          <w:sz w:val="24"/>
          <w:szCs w:val="24"/>
        </w:rPr>
        <w:t xml:space="preserve"> </w:t>
      </w:r>
      <w:r w:rsidR="00A4015F" w:rsidRPr="008A6F9A">
        <w:rPr>
          <w:rFonts w:ascii="Arial" w:hAnsi="Arial" w:cs="Arial"/>
          <w:sz w:val="24"/>
          <w:szCs w:val="24"/>
        </w:rPr>
        <w:t>Competition,</w:t>
      </w:r>
      <w:r w:rsidRPr="008A6F9A">
        <w:rPr>
          <w:rFonts w:ascii="Arial" w:hAnsi="Arial" w:cs="Arial"/>
          <w:sz w:val="24"/>
          <w:szCs w:val="24"/>
        </w:rPr>
        <w:t xml:space="preserve"> Free Press: Ney York, quote taken from Cooke </w:t>
      </w:r>
      <w:r w:rsidR="00A4015F" w:rsidRPr="008A6F9A">
        <w:rPr>
          <w:rFonts w:ascii="Arial" w:hAnsi="Arial" w:cs="Arial"/>
          <w:sz w:val="24"/>
          <w:szCs w:val="24"/>
        </w:rPr>
        <w:t>P.,</w:t>
      </w:r>
      <w:r w:rsidRPr="008A6F9A">
        <w:rPr>
          <w:rFonts w:ascii="Arial" w:hAnsi="Arial" w:cs="Arial"/>
          <w:sz w:val="24"/>
          <w:szCs w:val="24"/>
        </w:rPr>
        <w:t xml:space="preserve"> Regional Innovation Systems, Clusters, and the Knowledge Economy, Industrial and corporate change. Vol.10(4), p.945-974, [online] at http://whelprimo.hosted.exlibrisgroup.com/primo_library/libweb/action/openurl?date=2001&amp;aulast=Cooke&amp;issue=4&amp;isSerivcesPage=true&amp;spage=945&amp;title=Industrial+%26+Corporate+Change&amp;dscnt=2&amp;auinit=P&amp;atitle=Regional+innovation+systems%2C+clusters%2C+and+the+knowledge+economy&amp;url_ctx_fmt=null&amp;sid=google&amp;vid=44WHELF_UWTSD_services_page&amp;volume=10&amp;institution=44WHELF_UWTSD&amp;issn=0960-</w:t>
      </w:r>
    </w:p>
    <w:p w:rsidR="008A6F9A" w:rsidRPr="008A6F9A" w:rsidRDefault="008A6F9A" w:rsidP="008A6F9A">
      <w:pPr>
        <w:rPr>
          <w:rFonts w:ascii="Arial" w:hAnsi="Arial" w:cs="Arial"/>
          <w:sz w:val="24"/>
          <w:szCs w:val="24"/>
        </w:rPr>
      </w:pPr>
      <w:r w:rsidRPr="008A6F9A">
        <w:rPr>
          <w:rFonts w:ascii="Arial" w:hAnsi="Arial" w:cs="Arial"/>
          <w:sz w:val="24"/>
          <w:szCs w:val="24"/>
        </w:rPr>
        <w:t>SCHUMPETER, J., A., (1947), The Creative Response in Economic History, The Journal of Economic History, 7(2) p.- 149-159.</w:t>
      </w:r>
    </w:p>
    <w:p w:rsidR="008A6F9A" w:rsidRPr="008A6F9A" w:rsidRDefault="008A6F9A" w:rsidP="008A6F9A">
      <w:pPr>
        <w:rPr>
          <w:rFonts w:ascii="Arial" w:hAnsi="Arial" w:cs="Arial"/>
          <w:sz w:val="24"/>
          <w:szCs w:val="24"/>
        </w:rPr>
      </w:pPr>
      <w:r w:rsidRPr="008A6F9A">
        <w:rPr>
          <w:rFonts w:ascii="Arial" w:hAnsi="Arial" w:cs="Arial"/>
          <w:sz w:val="24"/>
          <w:szCs w:val="24"/>
        </w:rPr>
        <w:t>SEN A., (2001</w:t>
      </w:r>
      <w:r w:rsidR="00A4015F" w:rsidRPr="008A6F9A">
        <w:rPr>
          <w:rFonts w:ascii="Arial" w:hAnsi="Arial" w:cs="Arial"/>
          <w:sz w:val="24"/>
          <w:szCs w:val="24"/>
        </w:rPr>
        <w:t>), Development</w:t>
      </w:r>
      <w:r w:rsidRPr="008A6F9A">
        <w:rPr>
          <w:rFonts w:ascii="Arial" w:hAnsi="Arial" w:cs="Arial"/>
          <w:sz w:val="24"/>
          <w:szCs w:val="24"/>
        </w:rPr>
        <w:t xml:space="preserve"> as Freedom, Oxford University Press: economicsonline.co.uk, (2017), Economic development, [online] at http://economicsonline.co.uk/Global_economics/Economic_development.html</w:t>
      </w:r>
    </w:p>
    <w:p w:rsidR="008A6F9A" w:rsidRPr="008A6F9A" w:rsidRDefault="008A6F9A" w:rsidP="008A6F9A">
      <w:pPr>
        <w:rPr>
          <w:rFonts w:ascii="Arial" w:hAnsi="Arial" w:cs="Arial"/>
          <w:sz w:val="24"/>
          <w:szCs w:val="24"/>
        </w:rPr>
      </w:pPr>
      <w:r w:rsidRPr="008A6F9A">
        <w:rPr>
          <w:rFonts w:ascii="Arial" w:hAnsi="Arial" w:cs="Arial"/>
          <w:sz w:val="24"/>
          <w:szCs w:val="24"/>
        </w:rPr>
        <w:t>SHARRATT B., LOUISE'S TUTOR FORUM FOR WEEK 8 (2017), Activity 3 (3 hours) Reading Peredo and McLean (2006), [online] at https://moodle.uwtsd.ac.uk/mod/forum/discuss.php?d=1833. https://moodle.uwtsd.ac.uk/mod/forum/discuss.php?d=1196</w:t>
      </w:r>
    </w:p>
    <w:p w:rsidR="008A6F9A" w:rsidRPr="008A6F9A" w:rsidRDefault="008A6F9A" w:rsidP="008A6F9A">
      <w:pPr>
        <w:rPr>
          <w:rFonts w:ascii="Arial" w:hAnsi="Arial" w:cs="Arial"/>
          <w:sz w:val="24"/>
          <w:szCs w:val="24"/>
        </w:rPr>
      </w:pPr>
      <w:r w:rsidRPr="008A6F9A">
        <w:rPr>
          <w:rFonts w:ascii="Arial" w:hAnsi="Arial" w:cs="Arial"/>
          <w:sz w:val="24"/>
          <w:szCs w:val="24"/>
        </w:rPr>
        <w:t>SPECSAVERS, (2017), Annual Re</w:t>
      </w:r>
      <w:r w:rsidR="00A4015F">
        <w:rPr>
          <w:rFonts w:ascii="Arial" w:hAnsi="Arial" w:cs="Arial"/>
          <w:sz w:val="24"/>
          <w:szCs w:val="24"/>
        </w:rPr>
        <w:t>p</w:t>
      </w:r>
      <w:bookmarkStart w:id="6" w:name="_GoBack"/>
      <w:bookmarkEnd w:id="6"/>
      <w:r w:rsidRPr="008A6F9A">
        <w:rPr>
          <w:rFonts w:ascii="Arial" w:hAnsi="Arial" w:cs="Arial"/>
          <w:sz w:val="24"/>
          <w:szCs w:val="24"/>
        </w:rPr>
        <w:t>ort 2016-2017, [online] at https://view.joomag.com/annual-review-2016-2017/0135989001500988633?short (accessed) on 01/12/2017.</w:t>
      </w:r>
    </w:p>
    <w:p w:rsidR="008A6F9A" w:rsidRPr="008A6F9A" w:rsidRDefault="008A6F9A" w:rsidP="008A6F9A">
      <w:pPr>
        <w:rPr>
          <w:rFonts w:ascii="Arial" w:hAnsi="Arial" w:cs="Arial"/>
          <w:sz w:val="24"/>
          <w:szCs w:val="24"/>
        </w:rPr>
      </w:pPr>
      <w:r w:rsidRPr="008A6F9A">
        <w:rPr>
          <w:rFonts w:ascii="Arial" w:hAnsi="Arial" w:cs="Arial"/>
          <w:sz w:val="24"/>
          <w:szCs w:val="24"/>
        </w:rPr>
        <w:t>SPECSAVERS, (2017), Dame Mary Perkins Co-founder, [online] at https://jobs.specsavers.co.uk/our-board/dame-mary-perkins/, (accessed on 01/12/2017).</w:t>
      </w:r>
    </w:p>
    <w:p w:rsidR="008A6F9A" w:rsidRPr="008A6F9A" w:rsidRDefault="008A6F9A" w:rsidP="008A6F9A">
      <w:pPr>
        <w:rPr>
          <w:rFonts w:ascii="Arial" w:hAnsi="Arial" w:cs="Arial"/>
          <w:sz w:val="24"/>
          <w:szCs w:val="24"/>
        </w:rPr>
      </w:pPr>
      <w:r w:rsidRPr="008A6F9A">
        <w:rPr>
          <w:rFonts w:ascii="Arial" w:hAnsi="Arial" w:cs="Arial"/>
          <w:sz w:val="24"/>
          <w:szCs w:val="24"/>
        </w:rPr>
        <w:lastRenderedPageBreak/>
        <w:t>SPECSAVERS, (2017), Partnerships, [online] at https://www.specsavers.co.uk/news-and-information/partnership, (accessed) on 01/12/2017.</w:t>
      </w:r>
    </w:p>
    <w:p w:rsidR="008A6F9A" w:rsidRPr="008A6F9A" w:rsidRDefault="008A6F9A" w:rsidP="008A6F9A">
      <w:pPr>
        <w:rPr>
          <w:rFonts w:ascii="Arial" w:hAnsi="Arial" w:cs="Arial"/>
          <w:sz w:val="24"/>
          <w:szCs w:val="24"/>
        </w:rPr>
      </w:pPr>
      <w:r w:rsidRPr="008A6F9A">
        <w:rPr>
          <w:rFonts w:ascii="Arial" w:hAnsi="Arial" w:cs="Arial"/>
          <w:sz w:val="24"/>
          <w:szCs w:val="24"/>
        </w:rPr>
        <w:t>STARTUPS.CO.UK, (2012), Dame Mary Perkins: Specsavers. The Specsavers' co-founder on successful organic growth, managing a vast network, and dealing with tough calls [online] at https://startups.co.uk/dame-mary-perkins-specsavers/ [accessed] on 30/10/2017. (H)</w:t>
      </w:r>
    </w:p>
    <w:p w:rsidR="008A6F9A" w:rsidRPr="008A6F9A" w:rsidRDefault="008A6F9A" w:rsidP="008A6F9A">
      <w:pPr>
        <w:rPr>
          <w:rFonts w:ascii="Arial" w:hAnsi="Arial" w:cs="Arial"/>
          <w:sz w:val="24"/>
          <w:szCs w:val="24"/>
        </w:rPr>
      </w:pPr>
      <w:r w:rsidRPr="008A6F9A">
        <w:rPr>
          <w:rFonts w:ascii="Arial" w:hAnsi="Arial" w:cs="Arial"/>
          <w:sz w:val="24"/>
          <w:szCs w:val="24"/>
        </w:rPr>
        <w:t>STEIER L., (2006), New venture Creation and Organization: A Familial Sub-narrative, Journal of Business Research, vol 60 (2007) p-1099-1107.</w:t>
      </w:r>
    </w:p>
    <w:p w:rsidR="008A6F9A" w:rsidRPr="008A6F9A" w:rsidRDefault="008A6F9A" w:rsidP="008A6F9A">
      <w:pPr>
        <w:rPr>
          <w:rFonts w:ascii="Arial" w:hAnsi="Arial" w:cs="Arial"/>
          <w:sz w:val="24"/>
          <w:szCs w:val="24"/>
        </w:rPr>
      </w:pPr>
      <w:r w:rsidRPr="008A6F9A">
        <w:rPr>
          <w:rFonts w:ascii="Arial" w:hAnsi="Arial" w:cs="Arial"/>
          <w:sz w:val="24"/>
          <w:szCs w:val="24"/>
        </w:rPr>
        <w:t xml:space="preserve">TEATHER D., Mary Perkins's aim of affordable glasses has made Specsavers Britain's top opticians, The Guardian, [online] at https://www.theguardian.com/business/2009/oct/01/specsavers-mary-perkins-opticians. </w:t>
      </w:r>
    </w:p>
    <w:p w:rsidR="008A6F9A" w:rsidRPr="008A6F9A" w:rsidRDefault="008A6F9A" w:rsidP="008A6F9A">
      <w:pPr>
        <w:rPr>
          <w:rFonts w:ascii="Arial" w:hAnsi="Arial" w:cs="Arial"/>
          <w:sz w:val="24"/>
          <w:szCs w:val="24"/>
        </w:rPr>
      </w:pPr>
      <w:r w:rsidRPr="008A6F9A">
        <w:rPr>
          <w:rFonts w:ascii="Arial" w:hAnsi="Arial" w:cs="Arial"/>
          <w:sz w:val="24"/>
          <w:szCs w:val="24"/>
        </w:rPr>
        <w:t>THE EXPRESS, (2013), The Modest Lifestyle Of Specsavers Founder Dame Mary Perkins, [online] at http://www.express.co.uk/life-style/life/449469/The-modest-lifestyle-of-Specsavers-founder-Dame-Mary-Perkins, [accessed] on 01/11/2017</w:t>
      </w:r>
    </w:p>
    <w:p w:rsidR="008A6F9A" w:rsidRPr="008A6F9A" w:rsidRDefault="008A6F9A" w:rsidP="008A6F9A">
      <w:pPr>
        <w:rPr>
          <w:rFonts w:ascii="Arial" w:hAnsi="Arial" w:cs="Arial"/>
          <w:sz w:val="24"/>
          <w:szCs w:val="24"/>
        </w:rPr>
      </w:pPr>
      <w:r w:rsidRPr="008A6F9A">
        <w:rPr>
          <w:rFonts w:ascii="Arial" w:hAnsi="Arial" w:cs="Arial"/>
          <w:sz w:val="24"/>
          <w:szCs w:val="24"/>
        </w:rPr>
        <w:t>THE GUARDIAN.COM, (2009), Mary Perkins's aim of affordable glasses has made Specsavers Britain's top opticians, [online] at https://www.theguardian.com/business/2009/oct/01/specsavers-mary-perkins-opticians.</w:t>
      </w:r>
    </w:p>
    <w:p w:rsidR="008A6F9A" w:rsidRPr="008A6F9A" w:rsidRDefault="008A6F9A" w:rsidP="008A6F9A">
      <w:pPr>
        <w:rPr>
          <w:rFonts w:ascii="Arial" w:hAnsi="Arial" w:cs="Arial"/>
          <w:sz w:val="24"/>
          <w:szCs w:val="24"/>
        </w:rPr>
      </w:pPr>
      <w:r w:rsidRPr="008A6F9A">
        <w:rPr>
          <w:rFonts w:ascii="Arial" w:hAnsi="Arial" w:cs="Arial"/>
          <w:sz w:val="24"/>
          <w:szCs w:val="24"/>
        </w:rPr>
        <w:t>WELSH GOVERNMENT (2017), Sensory health: Eye care and hearing statistics, [online] at http://gov.wales/statistics-and-research/eye-care/?lang=en.</w:t>
      </w:r>
    </w:p>
    <w:p w:rsidR="008A6F9A" w:rsidRPr="008A6F9A" w:rsidRDefault="008A6F9A" w:rsidP="008A6F9A">
      <w:pPr>
        <w:rPr>
          <w:rFonts w:ascii="Arial" w:hAnsi="Arial" w:cs="Arial"/>
          <w:sz w:val="24"/>
          <w:szCs w:val="24"/>
        </w:rPr>
      </w:pPr>
      <w:r w:rsidRPr="008A6F9A">
        <w:rPr>
          <w:rFonts w:ascii="Arial" w:hAnsi="Arial" w:cs="Arial"/>
          <w:sz w:val="24"/>
          <w:szCs w:val="24"/>
        </w:rPr>
        <w:t>WESTHEAD P., UCBASARAN D., WRIGHT M., BINKS M., (2005), Novice, Serial and Portfolio Entrepreneur Behaviour and Contributions, Small Business Economics, Vol. 25(2), p.109–132.</w:t>
      </w:r>
    </w:p>
    <w:p w:rsidR="008A6F9A" w:rsidRPr="008A6F9A" w:rsidRDefault="008A6F9A" w:rsidP="008A6F9A">
      <w:pPr>
        <w:rPr>
          <w:rFonts w:ascii="Arial" w:hAnsi="Arial" w:cs="Arial"/>
          <w:sz w:val="24"/>
          <w:szCs w:val="24"/>
        </w:rPr>
      </w:pPr>
      <w:r w:rsidRPr="008A6F9A">
        <w:rPr>
          <w:rFonts w:ascii="Arial" w:hAnsi="Arial" w:cs="Arial"/>
          <w:sz w:val="24"/>
          <w:szCs w:val="24"/>
        </w:rPr>
        <w:t>WICKHAM, P. A., (2006), Strategic Entrepreneurship, 4th Edition, Essex: Pearson Education Limited. P.236, 126,</w:t>
      </w:r>
    </w:p>
    <w:p w:rsidR="008A6F9A" w:rsidRPr="008A6F9A" w:rsidRDefault="008A6F9A" w:rsidP="008A6F9A">
      <w:pPr>
        <w:rPr>
          <w:rFonts w:ascii="Arial" w:hAnsi="Arial" w:cs="Arial"/>
          <w:sz w:val="24"/>
          <w:szCs w:val="24"/>
        </w:rPr>
      </w:pPr>
      <w:r w:rsidRPr="008A6F9A">
        <w:rPr>
          <w:rFonts w:ascii="Arial" w:hAnsi="Arial" w:cs="Arial"/>
          <w:sz w:val="24"/>
          <w:szCs w:val="24"/>
        </w:rPr>
        <w:t>WONG P. K., HO Y. P., AUTIO E., (2005), Entrepreneurship, Innovation and Economic Growth: Evidence from GEM data, Small Business Economics, vol 25 p- 335-350.</w:t>
      </w:r>
    </w:p>
    <w:p w:rsidR="008A6F9A" w:rsidRDefault="008A6F9A" w:rsidP="00D81509">
      <w:pPr>
        <w:rPr>
          <w:rFonts w:ascii="Arial" w:hAnsi="Arial" w:cs="Arial"/>
          <w:sz w:val="24"/>
          <w:szCs w:val="24"/>
        </w:rPr>
      </w:pPr>
    </w:p>
    <w:p w:rsidR="008A6F9A" w:rsidRDefault="008A6F9A" w:rsidP="00D81509">
      <w:pPr>
        <w:rPr>
          <w:rFonts w:ascii="Arial" w:hAnsi="Arial" w:cs="Arial"/>
          <w:sz w:val="24"/>
          <w:szCs w:val="24"/>
        </w:rPr>
      </w:pPr>
    </w:p>
    <w:p w:rsidR="008A6F9A" w:rsidRDefault="008A6F9A" w:rsidP="00D81509">
      <w:pPr>
        <w:rPr>
          <w:rFonts w:ascii="Arial" w:hAnsi="Arial" w:cs="Arial"/>
          <w:sz w:val="24"/>
          <w:szCs w:val="24"/>
        </w:rPr>
      </w:pPr>
    </w:p>
    <w:p w:rsidR="008A6F9A" w:rsidRDefault="008A6F9A" w:rsidP="00D81509">
      <w:pPr>
        <w:rPr>
          <w:rFonts w:ascii="Arial" w:hAnsi="Arial" w:cs="Arial"/>
          <w:sz w:val="24"/>
          <w:szCs w:val="24"/>
        </w:rPr>
      </w:pPr>
    </w:p>
    <w:p w:rsidR="008A6F9A" w:rsidRDefault="008A6F9A" w:rsidP="00D81509">
      <w:pPr>
        <w:rPr>
          <w:rFonts w:ascii="Arial" w:hAnsi="Arial" w:cs="Arial"/>
          <w:sz w:val="24"/>
          <w:szCs w:val="24"/>
        </w:rPr>
      </w:pPr>
    </w:p>
    <w:p w:rsidR="008A6F9A" w:rsidRDefault="008A6F9A" w:rsidP="00D81509">
      <w:pPr>
        <w:rPr>
          <w:rFonts w:ascii="Arial" w:hAnsi="Arial" w:cs="Arial"/>
          <w:sz w:val="24"/>
          <w:szCs w:val="24"/>
        </w:rPr>
      </w:pPr>
    </w:p>
    <w:p w:rsidR="008A6F9A" w:rsidRDefault="008A6F9A" w:rsidP="00D81509">
      <w:pPr>
        <w:rPr>
          <w:rFonts w:ascii="Arial" w:hAnsi="Arial" w:cs="Arial"/>
          <w:sz w:val="24"/>
          <w:szCs w:val="24"/>
        </w:rPr>
      </w:pPr>
    </w:p>
    <w:p w:rsidR="008A6F9A" w:rsidRDefault="008A6F9A" w:rsidP="00D81509">
      <w:pPr>
        <w:rPr>
          <w:rFonts w:ascii="Arial" w:hAnsi="Arial" w:cs="Arial"/>
          <w:sz w:val="24"/>
          <w:szCs w:val="24"/>
        </w:rPr>
      </w:pPr>
    </w:p>
    <w:p w:rsidR="008A6F9A" w:rsidRPr="00BD2121" w:rsidRDefault="008A6F9A" w:rsidP="00D81509">
      <w:pPr>
        <w:rPr>
          <w:rFonts w:ascii="Arial" w:hAnsi="Arial" w:cs="Arial"/>
          <w:sz w:val="24"/>
          <w:szCs w:val="24"/>
        </w:rPr>
      </w:pPr>
      <w:r>
        <w:rPr>
          <w:rFonts w:ascii="Arial" w:hAnsi="Arial" w:cs="Arial"/>
          <w:sz w:val="24"/>
          <w:szCs w:val="24"/>
        </w:rPr>
        <w:t>Word count- 2175</w:t>
      </w:r>
    </w:p>
    <w:sectPr w:rsidR="008A6F9A" w:rsidRPr="00BD212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06DAF" w:rsidRDefault="00106DAF" w:rsidP="00D057B8">
      <w:pPr>
        <w:spacing w:after="0" w:line="240" w:lineRule="auto"/>
      </w:pPr>
      <w:r>
        <w:separator/>
      </w:r>
    </w:p>
  </w:endnote>
  <w:endnote w:type="continuationSeparator" w:id="0">
    <w:p w:rsidR="00106DAF" w:rsidRDefault="00106DAF" w:rsidP="00D057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E7A93" w:rsidRDefault="008E7A93">
    <w:pPr>
      <w:pStyle w:val="Footer"/>
    </w:pPr>
    <w:r>
      <w:t>Cathie Davies</w:t>
    </w:r>
  </w:p>
  <w:p w:rsidR="008E7A93" w:rsidRDefault="008E7A93">
    <w:pPr>
      <w:pStyle w:val="Footer"/>
    </w:pPr>
  </w:p>
  <w:p w:rsidR="008E7A93" w:rsidRDefault="008E7A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06DAF" w:rsidRDefault="00106DAF" w:rsidP="00D057B8">
      <w:pPr>
        <w:spacing w:after="0" w:line="240" w:lineRule="auto"/>
      </w:pPr>
      <w:r>
        <w:separator/>
      </w:r>
    </w:p>
  </w:footnote>
  <w:footnote w:type="continuationSeparator" w:id="0">
    <w:p w:rsidR="00106DAF" w:rsidRDefault="00106DAF" w:rsidP="00D057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3196120"/>
      <w:docPartObj>
        <w:docPartGallery w:val="Page Numbers (Top of Page)"/>
        <w:docPartUnique/>
      </w:docPartObj>
    </w:sdtPr>
    <w:sdtEndPr>
      <w:rPr>
        <w:color w:val="7F7F7F" w:themeColor="background1" w:themeShade="7F"/>
        <w:spacing w:val="60"/>
      </w:rPr>
    </w:sdtEndPr>
    <w:sdtContent>
      <w:p w:rsidR="008E7A93" w:rsidRDefault="008E7A93">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A4015F" w:rsidRPr="00A4015F">
          <w:rPr>
            <w:b/>
            <w:bCs/>
            <w:noProof/>
          </w:rPr>
          <w:t>11</w:t>
        </w:r>
        <w:r>
          <w:rPr>
            <w:b/>
            <w:bCs/>
            <w:noProof/>
          </w:rPr>
          <w:fldChar w:fldCharType="end"/>
        </w:r>
        <w:r>
          <w:rPr>
            <w:b/>
            <w:bCs/>
          </w:rPr>
          <w:t xml:space="preserve"> | </w:t>
        </w:r>
        <w:r>
          <w:rPr>
            <w:color w:val="7F7F7F" w:themeColor="background1" w:themeShade="7F"/>
            <w:spacing w:val="60"/>
          </w:rPr>
          <w:t>Page</w:t>
        </w:r>
      </w:p>
    </w:sdtContent>
  </w:sdt>
  <w:p w:rsidR="008E7A93" w:rsidRDefault="008E7A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0E16A6"/>
    <w:multiLevelType w:val="hybridMultilevel"/>
    <w:tmpl w:val="01DA6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A4F"/>
    <w:rsid w:val="000059E3"/>
    <w:rsid w:val="0002793C"/>
    <w:rsid w:val="00037937"/>
    <w:rsid w:val="0007150E"/>
    <w:rsid w:val="000A0A37"/>
    <w:rsid w:val="000B134E"/>
    <w:rsid w:val="000B54C9"/>
    <w:rsid w:val="000C561F"/>
    <w:rsid w:val="000C775E"/>
    <w:rsid w:val="000D1796"/>
    <w:rsid w:val="000F7D7A"/>
    <w:rsid w:val="00106DAF"/>
    <w:rsid w:val="001154FC"/>
    <w:rsid w:val="00117FD9"/>
    <w:rsid w:val="00137CAE"/>
    <w:rsid w:val="00144011"/>
    <w:rsid w:val="0015632C"/>
    <w:rsid w:val="00161142"/>
    <w:rsid w:val="00163882"/>
    <w:rsid w:val="001744E9"/>
    <w:rsid w:val="00180FB4"/>
    <w:rsid w:val="00196FD8"/>
    <w:rsid w:val="001D222A"/>
    <w:rsid w:val="00226A75"/>
    <w:rsid w:val="00234F21"/>
    <w:rsid w:val="00280F50"/>
    <w:rsid w:val="002B179F"/>
    <w:rsid w:val="002F1C5F"/>
    <w:rsid w:val="0030393A"/>
    <w:rsid w:val="0030452C"/>
    <w:rsid w:val="00313B87"/>
    <w:rsid w:val="00342F4D"/>
    <w:rsid w:val="00345D94"/>
    <w:rsid w:val="00350FCB"/>
    <w:rsid w:val="00364431"/>
    <w:rsid w:val="00371916"/>
    <w:rsid w:val="00374433"/>
    <w:rsid w:val="003836B0"/>
    <w:rsid w:val="00394C4E"/>
    <w:rsid w:val="003A50F3"/>
    <w:rsid w:val="003E7BE4"/>
    <w:rsid w:val="003F13C1"/>
    <w:rsid w:val="00402D75"/>
    <w:rsid w:val="00412C06"/>
    <w:rsid w:val="0042170E"/>
    <w:rsid w:val="004328EF"/>
    <w:rsid w:val="00455250"/>
    <w:rsid w:val="004715BC"/>
    <w:rsid w:val="004723FE"/>
    <w:rsid w:val="00494CAC"/>
    <w:rsid w:val="004970F8"/>
    <w:rsid w:val="004A42BD"/>
    <w:rsid w:val="004B2A6B"/>
    <w:rsid w:val="004B7010"/>
    <w:rsid w:val="004E1AE8"/>
    <w:rsid w:val="004E455C"/>
    <w:rsid w:val="004F3E9F"/>
    <w:rsid w:val="005007AF"/>
    <w:rsid w:val="005031D6"/>
    <w:rsid w:val="00503EE7"/>
    <w:rsid w:val="00522A20"/>
    <w:rsid w:val="005270CB"/>
    <w:rsid w:val="005372B1"/>
    <w:rsid w:val="00546293"/>
    <w:rsid w:val="00561749"/>
    <w:rsid w:val="00564BF4"/>
    <w:rsid w:val="005804ED"/>
    <w:rsid w:val="00592989"/>
    <w:rsid w:val="0059444D"/>
    <w:rsid w:val="00596FE3"/>
    <w:rsid w:val="005B27EC"/>
    <w:rsid w:val="005C21AA"/>
    <w:rsid w:val="005C3202"/>
    <w:rsid w:val="005E3FA3"/>
    <w:rsid w:val="005F026E"/>
    <w:rsid w:val="005F2BEE"/>
    <w:rsid w:val="006364B6"/>
    <w:rsid w:val="00637EEC"/>
    <w:rsid w:val="00650E39"/>
    <w:rsid w:val="00654FD7"/>
    <w:rsid w:val="00655C13"/>
    <w:rsid w:val="006561FE"/>
    <w:rsid w:val="006716DD"/>
    <w:rsid w:val="006C05A7"/>
    <w:rsid w:val="006C0F27"/>
    <w:rsid w:val="00713078"/>
    <w:rsid w:val="00755B68"/>
    <w:rsid w:val="007679E7"/>
    <w:rsid w:val="00781723"/>
    <w:rsid w:val="007E171F"/>
    <w:rsid w:val="007E7C95"/>
    <w:rsid w:val="00823C99"/>
    <w:rsid w:val="00826544"/>
    <w:rsid w:val="00831AEC"/>
    <w:rsid w:val="00834144"/>
    <w:rsid w:val="00853396"/>
    <w:rsid w:val="0085478C"/>
    <w:rsid w:val="008550E7"/>
    <w:rsid w:val="00860A6A"/>
    <w:rsid w:val="00873696"/>
    <w:rsid w:val="00880C62"/>
    <w:rsid w:val="00885AD9"/>
    <w:rsid w:val="00886E72"/>
    <w:rsid w:val="00896119"/>
    <w:rsid w:val="008A6F9A"/>
    <w:rsid w:val="008B49EB"/>
    <w:rsid w:val="008E750D"/>
    <w:rsid w:val="008E7A93"/>
    <w:rsid w:val="008F4955"/>
    <w:rsid w:val="008F7DDF"/>
    <w:rsid w:val="00907385"/>
    <w:rsid w:val="009153AB"/>
    <w:rsid w:val="00924F5D"/>
    <w:rsid w:val="00941B19"/>
    <w:rsid w:val="00947BEB"/>
    <w:rsid w:val="00952138"/>
    <w:rsid w:val="00952DB8"/>
    <w:rsid w:val="0095488B"/>
    <w:rsid w:val="00954EAF"/>
    <w:rsid w:val="009701E9"/>
    <w:rsid w:val="009767C9"/>
    <w:rsid w:val="00984DE5"/>
    <w:rsid w:val="009917DD"/>
    <w:rsid w:val="009953E5"/>
    <w:rsid w:val="009A63D3"/>
    <w:rsid w:val="009B17D0"/>
    <w:rsid w:val="009B2047"/>
    <w:rsid w:val="009B3A16"/>
    <w:rsid w:val="009B6510"/>
    <w:rsid w:val="009C23B4"/>
    <w:rsid w:val="009D2044"/>
    <w:rsid w:val="009D538D"/>
    <w:rsid w:val="009F1429"/>
    <w:rsid w:val="009F3F18"/>
    <w:rsid w:val="00A10E91"/>
    <w:rsid w:val="00A13BFC"/>
    <w:rsid w:val="00A4015F"/>
    <w:rsid w:val="00A44E1B"/>
    <w:rsid w:val="00A623F7"/>
    <w:rsid w:val="00A977B4"/>
    <w:rsid w:val="00AB25DB"/>
    <w:rsid w:val="00AE5005"/>
    <w:rsid w:val="00AF0AD9"/>
    <w:rsid w:val="00AF14CB"/>
    <w:rsid w:val="00AF22D1"/>
    <w:rsid w:val="00B00A1D"/>
    <w:rsid w:val="00B0278F"/>
    <w:rsid w:val="00B15DB1"/>
    <w:rsid w:val="00B2414B"/>
    <w:rsid w:val="00B37E76"/>
    <w:rsid w:val="00B43BBF"/>
    <w:rsid w:val="00B73C04"/>
    <w:rsid w:val="00B86863"/>
    <w:rsid w:val="00B951A6"/>
    <w:rsid w:val="00BA65B8"/>
    <w:rsid w:val="00BD2121"/>
    <w:rsid w:val="00BD7596"/>
    <w:rsid w:val="00BE4272"/>
    <w:rsid w:val="00BF3E15"/>
    <w:rsid w:val="00BF47CE"/>
    <w:rsid w:val="00C04470"/>
    <w:rsid w:val="00C05002"/>
    <w:rsid w:val="00C1134E"/>
    <w:rsid w:val="00C25C23"/>
    <w:rsid w:val="00C44EA1"/>
    <w:rsid w:val="00C56F31"/>
    <w:rsid w:val="00C63141"/>
    <w:rsid w:val="00C8444D"/>
    <w:rsid w:val="00C85A69"/>
    <w:rsid w:val="00CB6275"/>
    <w:rsid w:val="00CC09D7"/>
    <w:rsid w:val="00CC315F"/>
    <w:rsid w:val="00CD0714"/>
    <w:rsid w:val="00CE6630"/>
    <w:rsid w:val="00CE7033"/>
    <w:rsid w:val="00CF18BB"/>
    <w:rsid w:val="00D057B8"/>
    <w:rsid w:val="00D16D81"/>
    <w:rsid w:val="00D2676E"/>
    <w:rsid w:val="00D42ABA"/>
    <w:rsid w:val="00D47444"/>
    <w:rsid w:val="00D56B0F"/>
    <w:rsid w:val="00D75803"/>
    <w:rsid w:val="00D81509"/>
    <w:rsid w:val="00DA51AD"/>
    <w:rsid w:val="00DB2022"/>
    <w:rsid w:val="00DD10F3"/>
    <w:rsid w:val="00DE2229"/>
    <w:rsid w:val="00DE47FE"/>
    <w:rsid w:val="00DE7258"/>
    <w:rsid w:val="00E00B3E"/>
    <w:rsid w:val="00E013FA"/>
    <w:rsid w:val="00E02AED"/>
    <w:rsid w:val="00E130EE"/>
    <w:rsid w:val="00E335C8"/>
    <w:rsid w:val="00E766D5"/>
    <w:rsid w:val="00EA3425"/>
    <w:rsid w:val="00EB5873"/>
    <w:rsid w:val="00EB5DAE"/>
    <w:rsid w:val="00EC54C0"/>
    <w:rsid w:val="00EE5F1B"/>
    <w:rsid w:val="00EE7743"/>
    <w:rsid w:val="00F166BC"/>
    <w:rsid w:val="00F2087E"/>
    <w:rsid w:val="00F263A5"/>
    <w:rsid w:val="00F40B38"/>
    <w:rsid w:val="00F41C6E"/>
    <w:rsid w:val="00F43B0A"/>
    <w:rsid w:val="00F559AC"/>
    <w:rsid w:val="00F64DAD"/>
    <w:rsid w:val="00F66A43"/>
    <w:rsid w:val="00F75CBD"/>
    <w:rsid w:val="00F82F11"/>
    <w:rsid w:val="00F906C0"/>
    <w:rsid w:val="00F96A85"/>
    <w:rsid w:val="00FA0A16"/>
    <w:rsid w:val="00FA5026"/>
    <w:rsid w:val="00FB0A4F"/>
    <w:rsid w:val="00FB3D04"/>
    <w:rsid w:val="00FB61B2"/>
    <w:rsid w:val="00FB6C63"/>
    <w:rsid w:val="00FC6DB2"/>
    <w:rsid w:val="00FD2C20"/>
    <w:rsid w:val="00FE2D75"/>
    <w:rsid w:val="00FE381F"/>
    <w:rsid w:val="00FE65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DDDCB"/>
  <w15:chartTrackingRefBased/>
  <w15:docId w15:val="{3FCA643A-AA20-4AAC-A4C5-9DC342930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D222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F1C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1C5F"/>
    <w:rPr>
      <w:rFonts w:ascii="Segoe UI" w:hAnsi="Segoe UI" w:cs="Segoe UI"/>
      <w:sz w:val="18"/>
      <w:szCs w:val="18"/>
    </w:rPr>
  </w:style>
  <w:style w:type="paragraph" w:styleId="ListParagraph">
    <w:name w:val="List Paragraph"/>
    <w:basedOn w:val="Normal"/>
    <w:uiPriority w:val="34"/>
    <w:qFormat/>
    <w:rsid w:val="00364431"/>
    <w:pPr>
      <w:ind w:left="720"/>
      <w:contextualSpacing/>
    </w:pPr>
  </w:style>
  <w:style w:type="paragraph" w:styleId="Header">
    <w:name w:val="header"/>
    <w:basedOn w:val="Normal"/>
    <w:link w:val="HeaderChar"/>
    <w:uiPriority w:val="99"/>
    <w:unhideWhenUsed/>
    <w:rsid w:val="00D057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57B8"/>
  </w:style>
  <w:style w:type="paragraph" w:styleId="Footer">
    <w:name w:val="footer"/>
    <w:basedOn w:val="Normal"/>
    <w:link w:val="FooterChar"/>
    <w:uiPriority w:val="99"/>
    <w:unhideWhenUsed/>
    <w:rsid w:val="00D057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57B8"/>
  </w:style>
  <w:style w:type="table" w:styleId="TableGrid">
    <w:name w:val="Table Grid"/>
    <w:basedOn w:val="TableNormal"/>
    <w:uiPriority w:val="39"/>
    <w:rsid w:val="00FB61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50A"/>
    <w:rsid w:val="00043AB3"/>
    <w:rsid w:val="006D6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3AE5C0BC70425BB572F16DCF23174F">
    <w:name w:val="F73AE5C0BC70425BB572F16DCF23174F"/>
    <w:rsid w:val="006D65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D58070-3321-4FD5-99E5-51CEF92256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5859</Words>
  <Characters>33400</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cathie davies</dc:creator>
  <cp:keywords/>
  <dc:description/>
  <cp:lastModifiedBy>cathie davies</cp:lastModifiedBy>
  <cp:revision>2</cp:revision>
  <cp:lastPrinted>2018-01-06T21:20:00Z</cp:lastPrinted>
  <dcterms:created xsi:type="dcterms:W3CDTF">2018-01-07T18:10:00Z</dcterms:created>
  <dcterms:modified xsi:type="dcterms:W3CDTF">2018-01-07T18:10:00Z</dcterms:modified>
</cp:coreProperties>
</file>