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472C4" w:themeColor="accent1"/>
        </w:rPr>
        <w:id w:val="1545412727"/>
        <w:docPartObj>
          <w:docPartGallery w:val="Cover Pages"/>
          <w:docPartUnique/>
        </w:docPartObj>
      </w:sdtPr>
      <w:sdtEndPr>
        <w:rPr>
          <w:rFonts w:eastAsiaTheme="minorHAnsi"/>
          <w:color w:val="auto"/>
          <w:kern w:val="2"/>
          <w:lang w:val="en-GB"/>
          <w14:ligatures w14:val="standardContextual"/>
        </w:rPr>
      </w:sdtEndPr>
      <w:sdtContent>
        <w:p w14:paraId="502F4DE3" w14:textId="05E14489" w:rsidR="00F0128A" w:rsidRDefault="00F0128A">
          <w:pPr>
            <w:pStyle w:val="NoSpacing"/>
            <w:spacing w:before="1540" w:after="240"/>
            <w:jc w:val="center"/>
            <w:rPr>
              <w:color w:val="4472C4" w:themeColor="accent1"/>
            </w:rPr>
          </w:pPr>
          <w:r>
            <w:rPr>
              <w:noProof/>
              <w:color w:val="4472C4" w:themeColor="accent1"/>
            </w:rPr>
            <w:drawing>
              <wp:inline distT="0" distB="0" distL="0" distR="0" wp14:anchorId="236FB1FD" wp14:editId="0F0BF601">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024B9C8CCC64A878EAE6867BEDCBB0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1CBE3D1" w14:textId="1CEF28E5" w:rsidR="00F0128A" w:rsidRDefault="000A600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Assignment 1</w:t>
              </w:r>
            </w:p>
          </w:sdtContent>
        </w:sdt>
        <w:sdt>
          <w:sdtPr>
            <w:rPr>
              <w:color w:val="4472C4" w:themeColor="accent1"/>
              <w:sz w:val="28"/>
              <w:szCs w:val="28"/>
            </w:rPr>
            <w:alias w:val="Subtitle"/>
            <w:tag w:val=""/>
            <w:id w:val="328029620"/>
            <w:placeholder>
              <w:docPart w:val="F15CDB7DC5184477A82B8EAFDA6C7D4D"/>
            </w:placeholder>
            <w:dataBinding w:prefixMappings="xmlns:ns0='http://purl.org/dc/elements/1.1/' xmlns:ns1='http://schemas.openxmlformats.org/package/2006/metadata/core-properties' " w:xpath="/ns1:coreProperties[1]/ns0:subject[1]" w:storeItemID="{6C3C8BC8-F283-45AE-878A-BAB7291924A1}"/>
            <w:text/>
          </w:sdtPr>
          <w:sdtContent>
            <w:p w14:paraId="45EFA769" w14:textId="0583801B" w:rsidR="00F0128A" w:rsidRDefault="001A3266">
              <w:pPr>
                <w:pStyle w:val="NoSpacing"/>
                <w:jc w:val="center"/>
                <w:rPr>
                  <w:color w:val="4472C4" w:themeColor="accent1"/>
                  <w:sz w:val="28"/>
                  <w:szCs w:val="28"/>
                </w:rPr>
              </w:pPr>
              <w:r>
                <w:rPr>
                  <w:color w:val="4472C4" w:themeColor="accent1"/>
                  <w:sz w:val="28"/>
                  <w:szCs w:val="28"/>
                </w:rPr>
                <w:t>Essey</w:t>
              </w:r>
            </w:p>
          </w:sdtContent>
        </w:sdt>
        <w:p w14:paraId="15F642DC" w14:textId="77777777" w:rsidR="00F0128A" w:rsidRDefault="00F0128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8E93597" wp14:editId="05B9C8A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26T00:00:00Z">
                                    <w:dateFormat w:val="MMMM d, yyyy"/>
                                    <w:lid w:val="en-US"/>
                                    <w:storeMappedDataAs w:val="dateTime"/>
                                    <w:calendar w:val="gregorian"/>
                                  </w:date>
                                </w:sdtPr>
                                <w:sdtContent>
                                  <w:p w14:paraId="6CB1B314" w14:textId="09CA3CB1" w:rsidR="00F0128A" w:rsidRDefault="009942F1">
                                    <w:pPr>
                                      <w:pStyle w:val="NoSpacing"/>
                                      <w:spacing w:after="40"/>
                                      <w:jc w:val="center"/>
                                      <w:rPr>
                                        <w:caps/>
                                        <w:color w:val="4472C4" w:themeColor="accent1"/>
                                        <w:sz w:val="28"/>
                                        <w:szCs w:val="28"/>
                                      </w:rPr>
                                    </w:pPr>
                                    <w:r>
                                      <w:rPr>
                                        <w:caps/>
                                        <w:color w:val="4472C4" w:themeColor="accent1"/>
                                        <w:sz w:val="28"/>
                                        <w:szCs w:val="28"/>
                                      </w:rPr>
                                      <w:t>April 26, 2024</w:t>
                                    </w:r>
                                  </w:p>
                                </w:sdtContent>
                              </w:sdt>
                              <w:p w14:paraId="782FFC33" w14:textId="3AE9341C" w:rsidR="00F0128A" w:rsidRDefault="00F0128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942F1">
                                      <w:rPr>
                                        <w:caps/>
                                        <w:color w:val="4472C4" w:themeColor="accent1"/>
                                      </w:rPr>
                                      <w:t>Name: David Porumboiu</w:t>
                                    </w:r>
                                  </w:sdtContent>
                                </w:sdt>
                              </w:p>
                              <w:p w14:paraId="63EB2D22" w14:textId="7A457C64" w:rsidR="00F0128A" w:rsidRDefault="00F0128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942F1">
                                      <w:rPr>
                                        <w:color w:val="4472C4" w:themeColor="accent1"/>
                                      </w:rPr>
                                      <w:t>Module code :LCBB6003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8E93597"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26T00:00:00Z">
                              <w:dateFormat w:val="MMMM d, yyyy"/>
                              <w:lid w:val="en-US"/>
                              <w:storeMappedDataAs w:val="dateTime"/>
                              <w:calendar w:val="gregorian"/>
                            </w:date>
                          </w:sdtPr>
                          <w:sdtContent>
                            <w:p w14:paraId="6CB1B314" w14:textId="09CA3CB1" w:rsidR="00F0128A" w:rsidRDefault="009942F1">
                              <w:pPr>
                                <w:pStyle w:val="NoSpacing"/>
                                <w:spacing w:after="40"/>
                                <w:jc w:val="center"/>
                                <w:rPr>
                                  <w:caps/>
                                  <w:color w:val="4472C4" w:themeColor="accent1"/>
                                  <w:sz w:val="28"/>
                                  <w:szCs w:val="28"/>
                                </w:rPr>
                              </w:pPr>
                              <w:r>
                                <w:rPr>
                                  <w:caps/>
                                  <w:color w:val="4472C4" w:themeColor="accent1"/>
                                  <w:sz w:val="28"/>
                                  <w:szCs w:val="28"/>
                                </w:rPr>
                                <w:t>April 26, 2024</w:t>
                              </w:r>
                            </w:p>
                          </w:sdtContent>
                        </w:sdt>
                        <w:p w14:paraId="782FFC33" w14:textId="3AE9341C" w:rsidR="00F0128A" w:rsidRDefault="00F0128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942F1">
                                <w:rPr>
                                  <w:caps/>
                                  <w:color w:val="4472C4" w:themeColor="accent1"/>
                                </w:rPr>
                                <w:t>Name: David Porumboiu</w:t>
                              </w:r>
                            </w:sdtContent>
                          </w:sdt>
                        </w:p>
                        <w:p w14:paraId="63EB2D22" w14:textId="7A457C64" w:rsidR="00F0128A" w:rsidRDefault="00F0128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942F1">
                                <w:rPr>
                                  <w:color w:val="4472C4" w:themeColor="accent1"/>
                                </w:rPr>
                                <w:t>Module code :LCBB6003</w:t>
                              </w:r>
                            </w:sdtContent>
                          </w:sdt>
                        </w:p>
                      </w:txbxContent>
                    </v:textbox>
                    <w10:wrap anchorx="margin" anchory="page"/>
                  </v:shape>
                </w:pict>
              </mc:Fallback>
            </mc:AlternateContent>
          </w:r>
          <w:r>
            <w:rPr>
              <w:noProof/>
              <w:color w:val="4472C4" w:themeColor="accent1"/>
            </w:rPr>
            <w:drawing>
              <wp:inline distT="0" distB="0" distL="0" distR="0" wp14:anchorId="4353B6F6" wp14:editId="7D9EE4B7">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3361433" w14:textId="7141D6FB" w:rsidR="00F0128A" w:rsidRDefault="00F0128A">
          <w:r>
            <w:br w:type="page"/>
          </w:r>
        </w:p>
      </w:sdtContent>
    </w:sdt>
    <w:p w14:paraId="6BBD545B" w14:textId="7921DD5C" w:rsidR="00FF48E1" w:rsidRDefault="00FF48E1" w:rsidP="007F1798">
      <w:pPr>
        <w:spacing w:after="0" w:line="240" w:lineRule="auto"/>
        <w:jc w:val="both"/>
        <w:rPr>
          <w:rFonts w:ascii="Times New Roman" w:eastAsia="Times New Roman" w:hAnsi="Times New Roman" w:cs="Times New Roman"/>
          <w:kern w:val="0"/>
          <w:sz w:val="24"/>
          <w:szCs w:val="24"/>
          <w:lang w:eastAsia="en-GB"/>
          <w14:ligatures w14:val="none"/>
        </w:rPr>
      </w:pPr>
      <w:r w:rsidRPr="00FF48E1">
        <w:rPr>
          <w:rFonts w:ascii="Times New Roman" w:eastAsia="Times New Roman" w:hAnsi="Times New Roman" w:cs="Times New Roman"/>
          <w:kern w:val="0"/>
          <w:sz w:val="24"/>
          <w:szCs w:val="24"/>
          <w:lang w:eastAsia="en-GB"/>
          <w14:ligatures w14:val="none"/>
        </w:rPr>
        <w:lastRenderedPageBreak/>
        <w:t>Within the world of business, the connection between management and leadership has been a topic of discussion for a considerable amount of time. Despite the fact that there are many who believe that a manager might automatically exhibit leadership traits, there are others who feel that leadership extends beyond the bounds of management work. The purpose of this paper is to provide a critical analysis of the assertion that "A Manager can be a Leader but a Leader cannot be a Manager" by relying on theoretical frameworks and real-world examples from the business environment.</w:t>
      </w:r>
      <w:r w:rsidR="00CB453A">
        <w:rPr>
          <w:rFonts w:ascii="Times New Roman" w:eastAsia="Times New Roman" w:hAnsi="Times New Roman" w:cs="Times New Roman"/>
          <w:kern w:val="0"/>
          <w:sz w:val="24"/>
          <w:szCs w:val="24"/>
          <w:lang w:eastAsia="en-GB"/>
          <w14:ligatures w14:val="none"/>
        </w:rPr>
        <w:t xml:space="preserve"> </w:t>
      </w:r>
      <w:r w:rsidRPr="00FF48E1">
        <w:rPr>
          <w:rFonts w:ascii="Times New Roman" w:eastAsia="Times New Roman" w:hAnsi="Times New Roman" w:cs="Times New Roman"/>
          <w:kern w:val="0"/>
          <w:sz w:val="24"/>
          <w:szCs w:val="24"/>
          <w:lang w:eastAsia="en-GB"/>
          <w14:ligatures w14:val="none"/>
        </w:rPr>
        <w:t xml:space="preserve">The establishment of precise definitions of management and leadership is an essential step that must be taken before diving into the context of the discussion. In most cases, management comprises being responsible for the coordination of resources, as well as planning, </w:t>
      </w:r>
      <w:r w:rsidR="00CB453A">
        <w:rPr>
          <w:rFonts w:ascii="Times New Roman" w:eastAsia="Times New Roman" w:hAnsi="Times New Roman" w:cs="Times New Roman"/>
          <w:kern w:val="0"/>
          <w:sz w:val="24"/>
          <w:szCs w:val="24"/>
          <w:lang w:eastAsia="en-GB"/>
          <w14:ligatures w14:val="none"/>
        </w:rPr>
        <w:t>organizing</w:t>
      </w:r>
      <w:r w:rsidRPr="00FF48E1">
        <w:rPr>
          <w:rFonts w:ascii="Times New Roman" w:eastAsia="Times New Roman" w:hAnsi="Times New Roman" w:cs="Times New Roman"/>
          <w:kern w:val="0"/>
          <w:sz w:val="24"/>
          <w:szCs w:val="24"/>
          <w:lang w:eastAsia="en-GB"/>
          <w14:ligatures w14:val="none"/>
        </w:rPr>
        <w:t xml:space="preserve">, and regulating in order to effectively accomplish </w:t>
      </w:r>
      <w:r w:rsidR="00CB453A">
        <w:rPr>
          <w:rFonts w:ascii="Times New Roman" w:eastAsia="Times New Roman" w:hAnsi="Times New Roman" w:cs="Times New Roman"/>
          <w:kern w:val="0"/>
          <w:sz w:val="24"/>
          <w:szCs w:val="24"/>
          <w:lang w:eastAsia="en-GB"/>
          <w14:ligatures w14:val="none"/>
        </w:rPr>
        <w:t>organizational</w:t>
      </w:r>
      <w:r w:rsidRPr="00FF48E1">
        <w:rPr>
          <w:rFonts w:ascii="Times New Roman" w:eastAsia="Times New Roman" w:hAnsi="Times New Roman" w:cs="Times New Roman"/>
          <w:kern w:val="0"/>
          <w:sz w:val="24"/>
          <w:szCs w:val="24"/>
          <w:lang w:eastAsia="en-GB"/>
          <w14:ligatures w14:val="none"/>
        </w:rPr>
        <w:t xml:space="preserve"> objectives. A leader, on the other hand, is someone who is able to motivate and influence other people to work towards a shared goal. This is often accomplished by demonstrating characteristics such as charisma, emotional intelligence, and vision.</w:t>
      </w:r>
    </w:p>
    <w:p w14:paraId="0C8C3113" w14:textId="77777777" w:rsidR="00C20287" w:rsidRPr="00FF48E1" w:rsidRDefault="00C20287" w:rsidP="007F1798">
      <w:pPr>
        <w:spacing w:after="0" w:line="240" w:lineRule="auto"/>
        <w:jc w:val="both"/>
        <w:rPr>
          <w:rFonts w:ascii="Times New Roman" w:eastAsia="Times New Roman" w:hAnsi="Times New Roman" w:cs="Times New Roman"/>
          <w:kern w:val="0"/>
          <w:sz w:val="24"/>
          <w:szCs w:val="24"/>
          <w:lang w:eastAsia="en-GB"/>
          <w14:ligatures w14:val="none"/>
        </w:rPr>
      </w:pPr>
    </w:p>
    <w:p w14:paraId="1B030DB8" w14:textId="77777777" w:rsidR="00FF48E1" w:rsidRPr="00FF48E1" w:rsidRDefault="00FF48E1" w:rsidP="007F1798">
      <w:pPr>
        <w:spacing w:after="0" w:line="240" w:lineRule="auto"/>
        <w:jc w:val="both"/>
        <w:rPr>
          <w:rFonts w:ascii="Times New Roman" w:eastAsia="Times New Roman" w:hAnsi="Times New Roman" w:cs="Times New Roman"/>
          <w:kern w:val="0"/>
          <w:sz w:val="24"/>
          <w:szCs w:val="24"/>
          <w:lang w:eastAsia="en-GB"/>
          <w14:ligatures w14:val="none"/>
        </w:rPr>
      </w:pPr>
      <w:r w:rsidRPr="00FF48E1">
        <w:rPr>
          <w:rFonts w:ascii="Times New Roman" w:eastAsia="Times New Roman" w:hAnsi="Times New Roman" w:cs="Times New Roman"/>
          <w:kern w:val="0"/>
          <w:sz w:val="24"/>
          <w:szCs w:val="24"/>
          <w:lang w:eastAsia="en-GB"/>
          <w14:ligatures w14:val="none"/>
        </w:rPr>
        <w:t>There are many people who believe that successful managers often demonstrate attributes of leadership. Steve Jobs, the former CEO of Apple Inc. and one of the company's co-founders, is certainly a perfect example. Jobs was a leader because he had the capacity to encourage his team to push the frontiers of invention and had a visionary view. These are attributes that are often linked with leadership. However, despite the fact that Jobs had a management position, his leadership was vital in Apple's success, as seen by the introduction of ground-breaking devices such as the iPhone and iPad.</w:t>
      </w:r>
    </w:p>
    <w:p w14:paraId="2558B9A0" w14:textId="77777777" w:rsidR="00FF48E1" w:rsidRPr="00FF48E1" w:rsidRDefault="00FF48E1" w:rsidP="007F1798">
      <w:pPr>
        <w:spacing w:after="0" w:line="240" w:lineRule="auto"/>
        <w:jc w:val="both"/>
        <w:rPr>
          <w:rFonts w:ascii="Times New Roman" w:eastAsia="Times New Roman" w:hAnsi="Times New Roman" w:cs="Times New Roman"/>
          <w:kern w:val="0"/>
          <w:sz w:val="24"/>
          <w:szCs w:val="24"/>
          <w:lang w:eastAsia="en-GB"/>
          <w14:ligatures w14:val="none"/>
        </w:rPr>
      </w:pPr>
      <w:r w:rsidRPr="00FF48E1">
        <w:rPr>
          <w:rFonts w:ascii="Times New Roman" w:eastAsia="Times New Roman" w:hAnsi="Times New Roman" w:cs="Times New Roman"/>
          <w:kern w:val="0"/>
          <w:sz w:val="24"/>
          <w:szCs w:val="24"/>
          <w:lang w:eastAsia="en-GB"/>
          <w14:ligatures w14:val="none"/>
        </w:rPr>
        <w:t>Consider the situation of Indra Nooyi, who served as the former chief executive officer of PepsiCo. The transformative leadership style that Nooyi used brought the organization's long-term viability and diversity to the forefront of her priorities. As an example of how management jobs may incorporate leadership skills, her ability to present a compelling vision and motivate staff to accept change is a particularly noteworthy performance.</w:t>
      </w:r>
    </w:p>
    <w:p w14:paraId="6879278E" w14:textId="2B016C8D" w:rsidR="00C20287" w:rsidRPr="00C20287" w:rsidRDefault="00C20287" w:rsidP="007F1798">
      <w:pPr>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However, i</w:t>
      </w:r>
      <w:r w:rsidRPr="00C20287">
        <w:rPr>
          <w:rFonts w:ascii="Times New Roman" w:eastAsia="Times New Roman" w:hAnsi="Times New Roman" w:cs="Times New Roman"/>
          <w:kern w:val="0"/>
          <w:sz w:val="24"/>
          <w:szCs w:val="24"/>
          <w:lang w:eastAsia="en-GB"/>
          <w14:ligatures w14:val="none"/>
        </w:rPr>
        <w:t xml:space="preserve">t is of the utmost importance to </w:t>
      </w:r>
      <w:r w:rsidR="00CB453A">
        <w:rPr>
          <w:rFonts w:ascii="Times New Roman" w:eastAsia="Times New Roman" w:hAnsi="Times New Roman" w:cs="Times New Roman"/>
          <w:kern w:val="0"/>
          <w:sz w:val="24"/>
          <w:szCs w:val="24"/>
          <w:lang w:eastAsia="en-GB"/>
          <w14:ligatures w14:val="none"/>
        </w:rPr>
        <w:t>recognize</w:t>
      </w:r>
      <w:r w:rsidRPr="00C20287">
        <w:rPr>
          <w:rFonts w:ascii="Times New Roman" w:eastAsia="Times New Roman" w:hAnsi="Times New Roman" w:cs="Times New Roman"/>
          <w:kern w:val="0"/>
          <w:sz w:val="24"/>
          <w:szCs w:val="24"/>
          <w:lang w:eastAsia="en-GB"/>
          <w14:ligatures w14:val="none"/>
        </w:rPr>
        <w:t xml:space="preserve"> that different managers do not always possess leadership skills by nature. It is possible that some individuals are exceptional in their operational jobs, but they are not able to inspire and encourage their colleagues to work towards a common goal. Regardless of the fact that they have a management position, their efficacy as leaders may be restricted under such circumstances.</w:t>
      </w:r>
    </w:p>
    <w:p w14:paraId="64106B4B" w14:textId="21282D91" w:rsidR="00C20287" w:rsidRPr="00C20287" w:rsidRDefault="00C20287" w:rsidP="007F1798">
      <w:pPr>
        <w:jc w:val="both"/>
        <w:rPr>
          <w:rFonts w:ascii="Times New Roman" w:eastAsia="Times New Roman" w:hAnsi="Times New Roman" w:cs="Times New Roman"/>
          <w:kern w:val="0"/>
          <w:sz w:val="24"/>
          <w:szCs w:val="24"/>
          <w:lang w:eastAsia="en-GB"/>
          <w14:ligatures w14:val="none"/>
        </w:rPr>
      </w:pPr>
      <w:r w:rsidRPr="00C20287">
        <w:rPr>
          <w:rFonts w:ascii="Times New Roman" w:eastAsia="Times New Roman" w:hAnsi="Times New Roman" w:cs="Times New Roman"/>
          <w:kern w:val="0"/>
          <w:sz w:val="24"/>
          <w:szCs w:val="24"/>
          <w:lang w:eastAsia="en-GB"/>
          <w14:ligatures w14:val="none"/>
        </w:rPr>
        <w:t xml:space="preserve">It is a common misconception that a manager cannot also be a leader. However, there are several instances of people who have substantial influence and leadership without having official management duties. Take, for example, Elon Musk, the Chief Executive Officer of both Tesla and SpaceX. Musk's leadership, which is </w:t>
      </w:r>
      <w:r w:rsidR="00CB453A">
        <w:rPr>
          <w:rFonts w:ascii="Times New Roman" w:eastAsia="Times New Roman" w:hAnsi="Times New Roman" w:cs="Times New Roman"/>
          <w:kern w:val="0"/>
          <w:sz w:val="24"/>
          <w:szCs w:val="24"/>
          <w:lang w:eastAsia="en-GB"/>
          <w14:ligatures w14:val="none"/>
        </w:rPr>
        <w:t>characterized</w:t>
      </w:r>
      <w:r w:rsidRPr="00C20287">
        <w:rPr>
          <w:rFonts w:ascii="Times New Roman" w:eastAsia="Times New Roman" w:hAnsi="Times New Roman" w:cs="Times New Roman"/>
          <w:kern w:val="0"/>
          <w:sz w:val="24"/>
          <w:szCs w:val="24"/>
          <w:lang w:eastAsia="en-GB"/>
          <w14:ligatures w14:val="none"/>
        </w:rPr>
        <w:t xml:space="preserve"> by its visionary nature and tireless pursuit of ambitious objectives, has resulted in him gaining a large following and shaping industries, despite the fact that he does not comply </w:t>
      </w:r>
      <w:r w:rsidR="00CB453A">
        <w:rPr>
          <w:rFonts w:ascii="Times New Roman" w:eastAsia="Times New Roman" w:hAnsi="Times New Roman" w:cs="Times New Roman"/>
          <w:kern w:val="0"/>
          <w:sz w:val="24"/>
          <w:szCs w:val="24"/>
          <w:lang w:eastAsia="en-GB"/>
          <w14:ligatures w14:val="none"/>
        </w:rPr>
        <w:t>with</w:t>
      </w:r>
      <w:r w:rsidRPr="00C20287">
        <w:rPr>
          <w:rFonts w:ascii="Times New Roman" w:eastAsia="Times New Roman" w:hAnsi="Times New Roman" w:cs="Times New Roman"/>
          <w:kern w:val="0"/>
          <w:sz w:val="24"/>
          <w:szCs w:val="24"/>
          <w:lang w:eastAsia="en-GB"/>
          <w14:ligatures w14:val="none"/>
        </w:rPr>
        <w:t xml:space="preserve"> the conventional standards of management.</w:t>
      </w:r>
      <w:r w:rsidRPr="00C20287">
        <w:t xml:space="preserve"> </w:t>
      </w:r>
      <w:r w:rsidRPr="00C20287">
        <w:rPr>
          <w:rFonts w:ascii="Times New Roman" w:eastAsia="Times New Roman" w:hAnsi="Times New Roman" w:cs="Times New Roman"/>
          <w:kern w:val="0"/>
          <w:sz w:val="24"/>
          <w:szCs w:val="24"/>
          <w:lang w:eastAsia="en-GB"/>
          <w14:ligatures w14:val="none"/>
        </w:rPr>
        <w:t xml:space="preserve">Additionally, it is important to take into account the impact that well-known thought leaders like Simon Sinek have had. Through the use of his TED Talks, books, and consulting services, Sinek has inspired a significant number of individuals and </w:t>
      </w:r>
      <w:r w:rsidR="00CB453A">
        <w:rPr>
          <w:rFonts w:ascii="Times New Roman" w:eastAsia="Times New Roman" w:hAnsi="Times New Roman" w:cs="Times New Roman"/>
          <w:kern w:val="0"/>
          <w:sz w:val="24"/>
          <w:szCs w:val="24"/>
          <w:lang w:eastAsia="en-GB"/>
          <w14:ligatures w14:val="none"/>
        </w:rPr>
        <w:t>organizations</w:t>
      </w:r>
      <w:r w:rsidRPr="00C20287">
        <w:rPr>
          <w:rFonts w:ascii="Times New Roman" w:eastAsia="Times New Roman" w:hAnsi="Times New Roman" w:cs="Times New Roman"/>
          <w:kern w:val="0"/>
          <w:sz w:val="24"/>
          <w:szCs w:val="24"/>
          <w:lang w:eastAsia="en-GB"/>
          <w14:ligatures w14:val="none"/>
        </w:rPr>
        <w:t xml:space="preserve"> to reevaluate their approach to leadership and the culture of their businesses. Despite the fact that Sinek does not have formal administrative authority, it is impossible to deny the impact that he has had on leadership.</w:t>
      </w:r>
      <w:r w:rsidRPr="00C20287">
        <w:t xml:space="preserve"> </w:t>
      </w:r>
      <w:r w:rsidRPr="00C20287">
        <w:rPr>
          <w:rFonts w:ascii="Times New Roman" w:eastAsia="Times New Roman" w:hAnsi="Times New Roman" w:cs="Times New Roman"/>
          <w:kern w:val="0"/>
          <w:sz w:val="24"/>
          <w:szCs w:val="24"/>
          <w:lang w:eastAsia="en-GB"/>
          <w14:ligatures w14:val="none"/>
        </w:rPr>
        <w:t xml:space="preserve">Furthermore, informal leaders often arise inside </w:t>
      </w:r>
      <w:r w:rsidR="00CB453A">
        <w:rPr>
          <w:rFonts w:ascii="Times New Roman" w:eastAsia="Times New Roman" w:hAnsi="Times New Roman" w:cs="Times New Roman"/>
          <w:kern w:val="0"/>
          <w:sz w:val="24"/>
          <w:szCs w:val="24"/>
          <w:lang w:eastAsia="en-GB"/>
          <w14:ligatures w14:val="none"/>
        </w:rPr>
        <w:t>organizations</w:t>
      </w:r>
      <w:r w:rsidRPr="00C20287">
        <w:rPr>
          <w:rFonts w:ascii="Times New Roman" w:eastAsia="Times New Roman" w:hAnsi="Times New Roman" w:cs="Times New Roman"/>
          <w:kern w:val="0"/>
          <w:sz w:val="24"/>
          <w:szCs w:val="24"/>
          <w:lang w:eastAsia="en-GB"/>
          <w14:ligatures w14:val="none"/>
        </w:rPr>
        <w:t xml:space="preserve">. These leaders have a significant amount of influence over their peers and are responsible for promoting change and innovation from within the </w:t>
      </w:r>
      <w:r w:rsidR="00CB453A">
        <w:rPr>
          <w:rFonts w:ascii="Times New Roman" w:eastAsia="Times New Roman" w:hAnsi="Times New Roman" w:cs="Times New Roman"/>
          <w:kern w:val="0"/>
          <w:sz w:val="24"/>
          <w:szCs w:val="24"/>
          <w:lang w:eastAsia="en-GB"/>
          <w14:ligatures w14:val="none"/>
        </w:rPr>
        <w:t>organization</w:t>
      </w:r>
      <w:r w:rsidRPr="00C20287">
        <w:rPr>
          <w:rFonts w:ascii="Times New Roman" w:eastAsia="Times New Roman" w:hAnsi="Times New Roman" w:cs="Times New Roman"/>
          <w:kern w:val="0"/>
          <w:sz w:val="24"/>
          <w:szCs w:val="24"/>
          <w:lang w:eastAsia="en-GB"/>
          <w14:ligatures w14:val="none"/>
        </w:rPr>
        <w:t>. It is possible that some people may not have management positions; nonetheless, they have the intrinsic capacity to unite others behind a shared objective, demonstrating that leadership can transcend hierarchical frameworks.</w:t>
      </w:r>
    </w:p>
    <w:p w14:paraId="2FBFDCBB" w14:textId="658859CB" w:rsidR="00C20287" w:rsidRPr="00C20287" w:rsidRDefault="00C20287" w:rsidP="007F1798">
      <w:pPr>
        <w:jc w:val="both"/>
        <w:rPr>
          <w:rFonts w:ascii="Times New Roman" w:eastAsia="Times New Roman" w:hAnsi="Times New Roman" w:cs="Times New Roman"/>
          <w:kern w:val="0"/>
          <w:sz w:val="24"/>
          <w:szCs w:val="24"/>
          <w:lang w:eastAsia="en-GB"/>
          <w14:ligatures w14:val="none"/>
        </w:rPr>
      </w:pPr>
      <w:r w:rsidRPr="00C20287">
        <w:rPr>
          <w:rFonts w:ascii="Times New Roman" w:eastAsia="Times New Roman" w:hAnsi="Times New Roman" w:cs="Times New Roman"/>
          <w:kern w:val="0"/>
          <w:sz w:val="24"/>
          <w:szCs w:val="24"/>
          <w:lang w:eastAsia="en-GB"/>
          <w14:ligatures w14:val="none"/>
        </w:rPr>
        <w:lastRenderedPageBreak/>
        <w:t xml:space="preserve">When viewed from a theoretical standpoint, the notions of transformational and situational leadership provide very helpful insights into the dynamic relationship that exists between management and leadership. Transformational leaders, such as Jobs and Nooyi, are able to inspire and motivate their followers by providing them with a common vision, which in turn encourages creativity and encourages </w:t>
      </w:r>
      <w:r w:rsidR="00CB453A">
        <w:rPr>
          <w:rFonts w:ascii="Times New Roman" w:eastAsia="Times New Roman" w:hAnsi="Times New Roman" w:cs="Times New Roman"/>
          <w:kern w:val="0"/>
          <w:sz w:val="24"/>
          <w:szCs w:val="24"/>
          <w:lang w:eastAsia="en-GB"/>
          <w14:ligatures w14:val="none"/>
        </w:rPr>
        <w:t>organizational</w:t>
      </w:r>
      <w:r w:rsidRPr="00C20287">
        <w:rPr>
          <w:rFonts w:ascii="Times New Roman" w:eastAsia="Times New Roman" w:hAnsi="Times New Roman" w:cs="Times New Roman"/>
          <w:kern w:val="0"/>
          <w:sz w:val="24"/>
          <w:szCs w:val="24"/>
          <w:lang w:eastAsia="en-GB"/>
          <w14:ligatures w14:val="none"/>
        </w:rPr>
        <w:t xml:space="preserve"> transformation. The idea of situational leadership places an emphasis on the flexibility of leaders to different conditions. It suggests that successful leaders modify their leadership style in accordance with the requirements of the scenario.</w:t>
      </w:r>
      <w:r w:rsidRPr="00C20287">
        <w:t xml:space="preserve"> </w:t>
      </w:r>
      <w:r>
        <w:rPr>
          <w:rFonts w:ascii="Times New Roman" w:eastAsia="Times New Roman" w:hAnsi="Times New Roman" w:cs="Times New Roman"/>
          <w:kern w:val="0"/>
          <w:sz w:val="24"/>
          <w:szCs w:val="24"/>
          <w:lang w:eastAsia="en-GB"/>
          <w14:ligatures w14:val="none"/>
        </w:rPr>
        <w:t>Moreover</w:t>
      </w:r>
      <w:r w:rsidRPr="00C20287">
        <w:rPr>
          <w:rFonts w:ascii="Times New Roman" w:eastAsia="Times New Roman" w:hAnsi="Times New Roman" w:cs="Times New Roman"/>
          <w:kern w:val="0"/>
          <w:sz w:val="24"/>
          <w:szCs w:val="24"/>
          <w:lang w:eastAsia="en-GB"/>
          <w14:ligatures w14:val="none"/>
        </w:rPr>
        <w:t xml:space="preserve">, the difference between management and leadership is consistent with Mintzberg's managerial roles theory, which differentiates between responsibilities that are informational, decisional, and interpersonal in nature. Leadership often includes interpersonal jobs that are </w:t>
      </w:r>
      <w:proofErr w:type="spellStart"/>
      <w:r w:rsidR="00CB453A">
        <w:rPr>
          <w:rFonts w:ascii="Times New Roman" w:eastAsia="Times New Roman" w:hAnsi="Times New Roman" w:cs="Times New Roman"/>
          <w:kern w:val="0"/>
          <w:sz w:val="24"/>
          <w:szCs w:val="24"/>
          <w:lang w:eastAsia="en-GB"/>
          <w14:ligatures w14:val="none"/>
        </w:rPr>
        <w:t>centered</w:t>
      </w:r>
      <w:proofErr w:type="spellEnd"/>
      <w:r w:rsidRPr="00C20287">
        <w:rPr>
          <w:rFonts w:ascii="Times New Roman" w:eastAsia="Times New Roman" w:hAnsi="Times New Roman" w:cs="Times New Roman"/>
          <w:kern w:val="0"/>
          <w:sz w:val="24"/>
          <w:szCs w:val="24"/>
          <w:lang w:eastAsia="en-GB"/>
          <w14:ligatures w14:val="none"/>
        </w:rPr>
        <w:t xml:space="preserve"> on motivating and influencing other people, in contrast to management, which generally involves positions that involve making decisions and providing information.</w:t>
      </w:r>
    </w:p>
    <w:p w14:paraId="2B7DED60" w14:textId="77777777" w:rsidR="005E70D9" w:rsidRDefault="005E70D9" w:rsidP="007F1798">
      <w:pPr>
        <w:spacing w:after="0" w:line="240" w:lineRule="auto"/>
        <w:jc w:val="both"/>
        <w:rPr>
          <w:rFonts w:ascii="Times New Roman" w:eastAsia="Times New Roman" w:hAnsi="Times New Roman" w:cs="Times New Roman"/>
          <w:kern w:val="0"/>
          <w:sz w:val="24"/>
          <w:szCs w:val="24"/>
          <w:lang w:eastAsia="en-GB"/>
          <w14:ligatures w14:val="none"/>
        </w:rPr>
      </w:pPr>
    </w:p>
    <w:p w14:paraId="6EAACC36" w14:textId="583A0ADA" w:rsidR="005E70D9" w:rsidRDefault="005E70D9" w:rsidP="007F1798">
      <w:pPr>
        <w:spacing w:after="0" w:line="240" w:lineRule="auto"/>
        <w:jc w:val="both"/>
        <w:rPr>
          <w:rFonts w:ascii="Times New Roman" w:eastAsia="Times New Roman" w:hAnsi="Times New Roman" w:cs="Times New Roman"/>
          <w:kern w:val="0"/>
          <w:sz w:val="24"/>
          <w:szCs w:val="24"/>
          <w:lang w:eastAsia="en-GB"/>
          <w14:ligatures w14:val="none"/>
        </w:rPr>
      </w:pPr>
      <w:r w:rsidRPr="005E70D9">
        <w:rPr>
          <w:rFonts w:ascii="Times New Roman" w:eastAsia="Times New Roman" w:hAnsi="Times New Roman" w:cs="Times New Roman"/>
          <w:kern w:val="0"/>
          <w:sz w:val="24"/>
          <w:szCs w:val="24"/>
          <w:lang w:eastAsia="en-GB"/>
          <w14:ligatures w14:val="none"/>
        </w:rPr>
        <w:t xml:space="preserve">In today's modern workplace, which is </w:t>
      </w:r>
      <w:r w:rsidR="00CB453A">
        <w:rPr>
          <w:rFonts w:ascii="Times New Roman" w:eastAsia="Times New Roman" w:hAnsi="Times New Roman" w:cs="Times New Roman"/>
          <w:kern w:val="0"/>
          <w:sz w:val="24"/>
          <w:szCs w:val="24"/>
          <w:lang w:eastAsia="en-GB"/>
          <w14:ligatures w14:val="none"/>
        </w:rPr>
        <w:t>characterized</w:t>
      </w:r>
      <w:r w:rsidRPr="005E70D9">
        <w:rPr>
          <w:rFonts w:ascii="Times New Roman" w:eastAsia="Times New Roman" w:hAnsi="Times New Roman" w:cs="Times New Roman"/>
          <w:kern w:val="0"/>
          <w:sz w:val="24"/>
          <w:szCs w:val="24"/>
          <w:lang w:eastAsia="en-GB"/>
          <w14:ligatures w14:val="none"/>
        </w:rPr>
        <w:t xml:space="preserve"> by an environment that is defined by its dynamic nature, effective leadership</w:t>
      </w:r>
      <w:r w:rsidR="00CB453A">
        <w:rPr>
          <w:rFonts w:ascii="Times New Roman" w:eastAsia="Times New Roman" w:hAnsi="Times New Roman" w:cs="Times New Roman"/>
          <w:kern w:val="0"/>
          <w:sz w:val="24"/>
          <w:szCs w:val="24"/>
          <w:lang w:eastAsia="en-GB"/>
          <w14:ligatures w14:val="none"/>
        </w:rPr>
        <w:t>,</w:t>
      </w:r>
      <w:r w:rsidRPr="005E70D9">
        <w:rPr>
          <w:rFonts w:ascii="Times New Roman" w:eastAsia="Times New Roman" w:hAnsi="Times New Roman" w:cs="Times New Roman"/>
          <w:kern w:val="0"/>
          <w:sz w:val="24"/>
          <w:szCs w:val="24"/>
          <w:lang w:eastAsia="en-GB"/>
          <w14:ligatures w14:val="none"/>
        </w:rPr>
        <w:t xml:space="preserve"> and management are </w:t>
      </w:r>
      <w:r w:rsidR="00CB453A">
        <w:rPr>
          <w:rFonts w:ascii="Times New Roman" w:eastAsia="Times New Roman" w:hAnsi="Times New Roman" w:cs="Times New Roman"/>
          <w:kern w:val="0"/>
          <w:sz w:val="24"/>
          <w:szCs w:val="24"/>
          <w:lang w:eastAsia="en-GB"/>
          <w14:ligatures w14:val="none"/>
        </w:rPr>
        <w:t>essentially</w:t>
      </w:r>
      <w:r w:rsidRPr="005E70D9">
        <w:rPr>
          <w:rFonts w:ascii="Times New Roman" w:eastAsia="Times New Roman" w:hAnsi="Times New Roman" w:cs="Times New Roman"/>
          <w:kern w:val="0"/>
          <w:sz w:val="24"/>
          <w:szCs w:val="24"/>
          <w:lang w:eastAsia="en-GB"/>
          <w14:ligatures w14:val="none"/>
        </w:rPr>
        <w:t xml:space="preserve"> required for the attainment of </w:t>
      </w:r>
      <w:r w:rsidR="00CB453A">
        <w:rPr>
          <w:rFonts w:ascii="Times New Roman" w:eastAsia="Times New Roman" w:hAnsi="Times New Roman" w:cs="Times New Roman"/>
          <w:kern w:val="0"/>
          <w:sz w:val="24"/>
          <w:szCs w:val="24"/>
          <w:lang w:eastAsia="en-GB"/>
          <w14:ligatures w14:val="none"/>
        </w:rPr>
        <w:t>organizational</w:t>
      </w:r>
      <w:r w:rsidRPr="005E70D9">
        <w:rPr>
          <w:rFonts w:ascii="Times New Roman" w:eastAsia="Times New Roman" w:hAnsi="Times New Roman" w:cs="Times New Roman"/>
          <w:kern w:val="0"/>
          <w:sz w:val="24"/>
          <w:szCs w:val="24"/>
          <w:lang w:eastAsia="en-GB"/>
          <w14:ligatures w14:val="none"/>
        </w:rPr>
        <w:t xml:space="preserve"> goals. In order to effectively navigate the complexities of leading and managing diverse teams, it is vital to possess a combination of personal abilities and skills that are marketable to potential employers. An investigation of the essential characteristics that are required for effective management and leadership is going to be the focus of this paper. Having the ability to encourage other people to do things that are essential and to have a desire to complete those duties is the major focus of this article.</w:t>
      </w:r>
    </w:p>
    <w:p w14:paraId="1260CC49" w14:textId="38DCF5A4" w:rsidR="00C378E8" w:rsidRDefault="00805937" w:rsidP="007F1798">
      <w:pPr>
        <w:spacing w:after="0" w:line="240" w:lineRule="auto"/>
        <w:jc w:val="both"/>
        <w:rPr>
          <w:rFonts w:ascii="Times New Roman" w:eastAsia="Times New Roman" w:hAnsi="Times New Roman" w:cs="Times New Roman"/>
          <w:kern w:val="0"/>
          <w:sz w:val="24"/>
          <w:szCs w:val="24"/>
          <w:lang w:eastAsia="en-GB"/>
          <w14:ligatures w14:val="none"/>
        </w:rPr>
      </w:pPr>
      <w:r w:rsidRPr="00805937">
        <w:rPr>
          <w:rFonts w:ascii="Times New Roman" w:eastAsia="Times New Roman" w:hAnsi="Times New Roman" w:cs="Times New Roman"/>
          <w:kern w:val="0"/>
          <w:sz w:val="24"/>
          <w:szCs w:val="24"/>
          <w:lang w:eastAsia="en-GB"/>
          <w14:ligatures w14:val="none"/>
        </w:rPr>
        <w:t>For the purpose of achieving objectives that have been decided upon in advance, the management process involves the coordination and direction of resources, which includes human capital. In order to effectively manage a group of people, it is important to possess a variety of relevant personal and professional abilities, including the following:</w:t>
      </w:r>
    </w:p>
    <w:p w14:paraId="38AF1900" w14:textId="77777777" w:rsidR="00143C0A" w:rsidRDefault="00143C0A" w:rsidP="007F1798">
      <w:pPr>
        <w:spacing w:after="0" w:line="240" w:lineRule="auto"/>
        <w:jc w:val="both"/>
        <w:rPr>
          <w:rFonts w:ascii="Times New Roman" w:eastAsia="Times New Roman" w:hAnsi="Times New Roman" w:cs="Times New Roman"/>
          <w:kern w:val="0"/>
          <w:sz w:val="24"/>
          <w:szCs w:val="24"/>
          <w:lang w:eastAsia="en-GB"/>
          <w14:ligatures w14:val="none"/>
        </w:rPr>
      </w:pPr>
    </w:p>
    <w:p w14:paraId="399375D2" w14:textId="67944EE0" w:rsidR="00801DC1" w:rsidRPr="00801DC1" w:rsidRDefault="002B70B1" w:rsidP="007F1798">
      <w:pPr>
        <w:spacing w:after="0" w:line="240" w:lineRule="auto"/>
        <w:jc w:val="both"/>
        <w:rPr>
          <w:rFonts w:ascii="Times New Roman" w:eastAsia="Times New Roman" w:hAnsi="Times New Roman" w:cs="Times New Roman"/>
          <w:kern w:val="0"/>
          <w:sz w:val="24"/>
          <w:szCs w:val="24"/>
          <w:lang w:eastAsia="en-GB"/>
          <w14:ligatures w14:val="none"/>
        </w:rPr>
      </w:pPr>
      <w:r w:rsidRPr="002B70B1">
        <w:rPr>
          <w:rFonts w:ascii="Times New Roman" w:eastAsia="Times New Roman" w:hAnsi="Times New Roman" w:cs="Times New Roman"/>
          <w:kern w:val="0"/>
          <w:sz w:val="24"/>
          <w:szCs w:val="24"/>
          <w:lang w:eastAsia="en-GB"/>
          <w14:ligatures w14:val="none"/>
        </w:rPr>
        <w:t>When it comes to explaining expectations, assigning tasks, and offering feedback, communication that is both clear and succinct is very necessary. It is essential for effective managers to communicate in an open and honest manner, to actively listen to the members of their team, and to modify their communication style to accommodate a variety of persons and circumstances.</w:t>
      </w:r>
      <w:r w:rsidR="00143C0A">
        <w:rPr>
          <w:rFonts w:ascii="Times New Roman" w:eastAsia="Times New Roman" w:hAnsi="Times New Roman" w:cs="Times New Roman"/>
          <w:kern w:val="0"/>
          <w:sz w:val="24"/>
          <w:szCs w:val="24"/>
          <w:lang w:eastAsia="en-GB"/>
          <w14:ligatures w14:val="none"/>
        </w:rPr>
        <w:t xml:space="preserve"> </w:t>
      </w:r>
      <w:r w:rsidR="00801DC1" w:rsidRPr="00801DC1">
        <w:rPr>
          <w:rFonts w:ascii="Times New Roman" w:eastAsia="Times New Roman" w:hAnsi="Times New Roman" w:cs="Times New Roman"/>
          <w:kern w:val="0"/>
          <w:sz w:val="24"/>
          <w:szCs w:val="24"/>
          <w:lang w:eastAsia="en-GB"/>
          <w14:ligatures w14:val="none"/>
        </w:rPr>
        <w:t xml:space="preserve">For the purpose of effectively dividing workload and empowering members of a team, delegation is an essential component. Managers </w:t>
      </w:r>
      <w:r w:rsidR="00CB453A">
        <w:rPr>
          <w:rFonts w:ascii="Times New Roman" w:eastAsia="Times New Roman" w:hAnsi="Times New Roman" w:cs="Times New Roman"/>
          <w:kern w:val="0"/>
          <w:sz w:val="24"/>
          <w:szCs w:val="24"/>
          <w:lang w:eastAsia="en-GB"/>
          <w14:ligatures w14:val="none"/>
        </w:rPr>
        <w:t>who</w:t>
      </w:r>
      <w:r w:rsidR="00801DC1" w:rsidRPr="00801DC1">
        <w:rPr>
          <w:rFonts w:ascii="Times New Roman" w:eastAsia="Times New Roman" w:hAnsi="Times New Roman" w:cs="Times New Roman"/>
          <w:kern w:val="0"/>
          <w:sz w:val="24"/>
          <w:szCs w:val="24"/>
          <w:lang w:eastAsia="en-GB"/>
          <w14:ligatures w14:val="none"/>
        </w:rPr>
        <w:t xml:space="preserve"> are effective assign duties to their teams based on the skills and abilities of each individual member, give the appropriate support and resources, and have faith in their team's ability to achieve outcomes.</w:t>
      </w:r>
    </w:p>
    <w:p w14:paraId="6570FD52" w14:textId="3CD5C04E" w:rsidR="00C832D9" w:rsidRPr="00C832D9" w:rsidRDefault="00C832D9" w:rsidP="007F1798">
      <w:pPr>
        <w:spacing w:after="0" w:line="240" w:lineRule="auto"/>
        <w:jc w:val="both"/>
        <w:rPr>
          <w:rFonts w:ascii="Times New Roman" w:eastAsia="Times New Roman" w:hAnsi="Times New Roman" w:cs="Times New Roman"/>
          <w:kern w:val="0"/>
          <w:sz w:val="24"/>
          <w:szCs w:val="24"/>
          <w:lang w:eastAsia="en-GB"/>
          <w14:ligatures w14:val="none"/>
        </w:rPr>
      </w:pPr>
      <w:r w:rsidRPr="00C832D9">
        <w:rPr>
          <w:rFonts w:ascii="Times New Roman" w:eastAsia="Times New Roman" w:hAnsi="Times New Roman" w:cs="Times New Roman"/>
          <w:kern w:val="0"/>
          <w:sz w:val="24"/>
          <w:szCs w:val="24"/>
          <w:lang w:eastAsia="en-GB"/>
          <w14:ligatures w14:val="none"/>
        </w:rPr>
        <w:t xml:space="preserve">By successfully managing time, one may guarantee that activities are accomplished within the allotted time and that priorities are handled in the right manner. The seamless operation of the workflow is ensured by skilled managers who </w:t>
      </w:r>
      <w:r w:rsidR="00CB453A">
        <w:rPr>
          <w:rFonts w:ascii="Times New Roman" w:eastAsia="Times New Roman" w:hAnsi="Times New Roman" w:cs="Times New Roman"/>
          <w:kern w:val="0"/>
          <w:sz w:val="24"/>
          <w:szCs w:val="24"/>
          <w:lang w:eastAsia="en-GB"/>
          <w14:ligatures w14:val="none"/>
        </w:rPr>
        <w:t>prioritize</w:t>
      </w:r>
      <w:r w:rsidRPr="00C832D9">
        <w:rPr>
          <w:rFonts w:ascii="Times New Roman" w:eastAsia="Times New Roman" w:hAnsi="Times New Roman" w:cs="Times New Roman"/>
          <w:kern w:val="0"/>
          <w:sz w:val="24"/>
          <w:szCs w:val="24"/>
          <w:lang w:eastAsia="en-GB"/>
          <w14:ligatures w14:val="none"/>
        </w:rPr>
        <w:t xml:space="preserve"> jobs, establish timeframes that are based on reality, and proactively detect and eliminate any barriers.</w:t>
      </w:r>
    </w:p>
    <w:p w14:paraId="7D23ECF0" w14:textId="77777777" w:rsidR="00F97E17" w:rsidRPr="00F97E17" w:rsidRDefault="00F97E17" w:rsidP="007F1798">
      <w:pPr>
        <w:spacing w:after="0" w:line="240" w:lineRule="auto"/>
        <w:jc w:val="both"/>
        <w:rPr>
          <w:rFonts w:ascii="Times New Roman" w:eastAsia="Times New Roman" w:hAnsi="Times New Roman" w:cs="Times New Roman"/>
          <w:kern w:val="0"/>
          <w:sz w:val="24"/>
          <w:szCs w:val="24"/>
          <w:lang w:eastAsia="en-GB"/>
          <w14:ligatures w14:val="none"/>
        </w:rPr>
      </w:pPr>
      <w:r w:rsidRPr="00F97E17">
        <w:rPr>
          <w:rFonts w:ascii="Times New Roman" w:eastAsia="Times New Roman" w:hAnsi="Times New Roman" w:cs="Times New Roman"/>
          <w:kern w:val="0"/>
          <w:sz w:val="24"/>
          <w:szCs w:val="24"/>
          <w:lang w:eastAsia="en-GB"/>
          <w14:ligatures w14:val="none"/>
        </w:rPr>
        <w:t>Conflict is inevitable in every situation with a team, but managers who are accomplished in their craft have the capacity to resolve problems in a constructive manner. Within the context of preserving the cohesiveness of the team, they enable open communication, encourage cooperation, and look for solutions that are mutually beneficial in order to settle disagreements.</w:t>
      </w:r>
    </w:p>
    <w:p w14:paraId="53002E21" w14:textId="77777777" w:rsidR="00982303" w:rsidRPr="00982303" w:rsidRDefault="00982303" w:rsidP="007F1798">
      <w:pPr>
        <w:spacing w:after="0" w:line="240" w:lineRule="auto"/>
        <w:jc w:val="both"/>
        <w:rPr>
          <w:rFonts w:ascii="Times New Roman" w:eastAsia="Times New Roman" w:hAnsi="Times New Roman" w:cs="Times New Roman"/>
          <w:kern w:val="0"/>
          <w:sz w:val="24"/>
          <w:szCs w:val="24"/>
          <w:lang w:eastAsia="en-GB"/>
          <w14:ligatures w14:val="none"/>
        </w:rPr>
      </w:pPr>
      <w:r w:rsidRPr="00982303">
        <w:rPr>
          <w:rFonts w:ascii="Times New Roman" w:eastAsia="Times New Roman" w:hAnsi="Times New Roman" w:cs="Times New Roman"/>
          <w:kern w:val="0"/>
          <w:sz w:val="24"/>
          <w:szCs w:val="24"/>
          <w:lang w:eastAsia="en-GB"/>
          <w14:ligatures w14:val="none"/>
        </w:rPr>
        <w:t>One of the most important aspects of effective management is the ability to modify one's actions in response to changing circumstances and unexpected challenges. Skilled managers are able to preserve their flexibility, remain up to date on the latest advancements in their company, and proactively adapt their plans and processes in order to meet the ever-evolving needs of their companies.</w:t>
      </w:r>
    </w:p>
    <w:p w14:paraId="1E84F947" w14:textId="77777777" w:rsidR="002B70B1" w:rsidRDefault="002B70B1" w:rsidP="007F1798">
      <w:pPr>
        <w:spacing w:after="0" w:line="240" w:lineRule="auto"/>
        <w:jc w:val="both"/>
        <w:rPr>
          <w:rFonts w:ascii="Times New Roman" w:eastAsia="Times New Roman" w:hAnsi="Times New Roman" w:cs="Times New Roman"/>
          <w:kern w:val="0"/>
          <w:sz w:val="24"/>
          <w:szCs w:val="24"/>
          <w:lang w:eastAsia="en-GB"/>
          <w14:ligatures w14:val="none"/>
        </w:rPr>
      </w:pPr>
    </w:p>
    <w:p w14:paraId="22AD9ECC" w14:textId="6BE1FCF0" w:rsidR="00A32B00" w:rsidRPr="00A32B00" w:rsidRDefault="00A32B00" w:rsidP="007F1798">
      <w:pPr>
        <w:spacing w:after="0" w:line="240" w:lineRule="auto"/>
        <w:jc w:val="both"/>
        <w:rPr>
          <w:rFonts w:ascii="Times New Roman" w:eastAsia="Times New Roman" w:hAnsi="Times New Roman" w:cs="Times New Roman"/>
          <w:kern w:val="0"/>
          <w:sz w:val="24"/>
          <w:szCs w:val="24"/>
          <w:lang w:eastAsia="en-GB"/>
          <w14:ligatures w14:val="none"/>
        </w:rPr>
      </w:pPr>
      <w:r w:rsidRPr="00A32B00">
        <w:rPr>
          <w:rFonts w:ascii="Times New Roman" w:eastAsia="Times New Roman" w:hAnsi="Times New Roman" w:cs="Times New Roman"/>
          <w:kern w:val="0"/>
          <w:sz w:val="24"/>
          <w:szCs w:val="24"/>
          <w:lang w:eastAsia="en-GB"/>
          <w14:ligatures w14:val="none"/>
        </w:rPr>
        <w:lastRenderedPageBreak/>
        <w:t xml:space="preserve">The power of leadership extends much beyond that of simple administration; it is the ability to inspire and motivate others to voluntarily attain shared objectives. Leaders </w:t>
      </w:r>
      <w:r w:rsidR="00CB453A">
        <w:rPr>
          <w:rFonts w:ascii="Times New Roman" w:eastAsia="Times New Roman" w:hAnsi="Times New Roman" w:cs="Times New Roman"/>
          <w:kern w:val="0"/>
          <w:sz w:val="24"/>
          <w:szCs w:val="24"/>
          <w:lang w:eastAsia="en-GB"/>
          <w14:ligatures w14:val="none"/>
        </w:rPr>
        <w:t>who</w:t>
      </w:r>
      <w:r w:rsidRPr="00A32B00">
        <w:rPr>
          <w:rFonts w:ascii="Times New Roman" w:eastAsia="Times New Roman" w:hAnsi="Times New Roman" w:cs="Times New Roman"/>
          <w:kern w:val="0"/>
          <w:sz w:val="24"/>
          <w:szCs w:val="24"/>
          <w:lang w:eastAsia="en-GB"/>
          <w14:ligatures w14:val="none"/>
        </w:rPr>
        <w:t xml:space="preserve"> are effective have a unique blend of personal and employable abilities, including the following:</w:t>
      </w:r>
    </w:p>
    <w:p w14:paraId="5AEB4191" w14:textId="77777777" w:rsidR="00A32B00" w:rsidRDefault="00A32B00" w:rsidP="007F1798">
      <w:pPr>
        <w:spacing w:after="0" w:line="240" w:lineRule="auto"/>
        <w:jc w:val="both"/>
        <w:rPr>
          <w:rFonts w:ascii="Times New Roman" w:eastAsia="Times New Roman" w:hAnsi="Times New Roman" w:cs="Times New Roman"/>
          <w:kern w:val="0"/>
          <w:sz w:val="24"/>
          <w:szCs w:val="24"/>
          <w:lang w:eastAsia="en-GB"/>
          <w14:ligatures w14:val="none"/>
        </w:rPr>
      </w:pPr>
    </w:p>
    <w:p w14:paraId="4EAD4069" w14:textId="67875AD6" w:rsidR="00CB453A" w:rsidRPr="00CB453A" w:rsidRDefault="00AB00FE" w:rsidP="007F1798">
      <w:pPr>
        <w:jc w:val="both"/>
        <w:rPr>
          <w:rFonts w:ascii="Times New Roman" w:eastAsia="Times New Roman" w:hAnsi="Times New Roman" w:cs="Times New Roman"/>
          <w:kern w:val="0"/>
          <w:sz w:val="24"/>
          <w:szCs w:val="24"/>
          <w:lang w:eastAsia="en-GB"/>
          <w14:ligatures w14:val="none"/>
        </w:rPr>
      </w:pPr>
      <w:r w:rsidRPr="00AB00FE">
        <w:rPr>
          <w:rFonts w:ascii="Times New Roman" w:eastAsia="Times New Roman" w:hAnsi="Times New Roman" w:cs="Times New Roman"/>
          <w:kern w:val="0"/>
          <w:sz w:val="24"/>
          <w:szCs w:val="24"/>
          <w:lang w:eastAsia="en-GB"/>
          <w14:ligatures w14:val="none"/>
        </w:rPr>
        <w:t xml:space="preserve">It is the capacity of leaders to articulate a compelling vision that inspires and </w:t>
      </w:r>
      <w:r w:rsidR="00CB453A">
        <w:rPr>
          <w:rFonts w:ascii="Times New Roman" w:eastAsia="Times New Roman" w:hAnsi="Times New Roman" w:cs="Times New Roman"/>
          <w:kern w:val="0"/>
          <w:sz w:val="24"/>
          <w:szCs w:val="24"/>
          <w:lang w:eastAsia="en-GB"/>
          <w14:ligatures w14:val="none"/>
        </w:rPr>
        <w:t>energizes</w:t>
      </w:r>
      <w:r w:rsidRPr="00AB00FE">
        <w:rPr>
          <w:rFonts w:ascii="Times New Roman" w:eastAsia="Times New Roman" w:hAnsi="Times New Roman" w:cs="Times New Roman"/>
          <w:kern w:val="0"/>
          <w:sz w:val="24"/>
          <w:szCs w:val="24"/>
          <w:lang w:eastAsia="en-GB"/>
          <w14:ligatures w14:val="none"/>
        </w:rPr>
        <w:t xml:space="preserve"> the members of their team </w:t>
      </w:r>
      <w:r w:rsidR="00CB453A">
        <w:rPr>
          <w:rFonts w:ascii="Times New Roman" w:eastAsia="Times New Roman" w:hAnsi="Times New Roman" w:cs="Times New Roman"/>
          <w:kern w:val="0"/>
          <w:sz w:val="24"/>
          <w:szCs w:val="24"/>
          <w:lang w:eastAsia="en-GB"/>
          <w14:ligatures w14:val="none"/>
        </w:rPr>
        <w:t>which</w:t>
      </w:r>
      <w:r w:rsidRPr="00AB00FE">
        <w:rPr>
          <w:rFonts w:ascii="Times New Roman" w:eastAsia="Times New Roman" w:hAnsi="Times New Roman" w:cs="Times New Roman"/>
          <w:kern w:val="0"/>
          <w:sz w:val="24"/>
          <w:szCs w:val="24"/>
          <w:lang w:eastAsia="en-GB"/>
          <w14:ligatures w14:val="none"/>
        </w:rPr>
        <w:t xml:space="preserve"> is essential to their success. The way in which they successfully communicate a clear sense of purpose is in addition to the fact that they create faith in the skills of the team and encourage a shared commitment to the completion of the organization's mission.</w:t>
      </w:r>
      <w:r w:rsidR="000F72D2">
        <w:rPr>
          <w:rFonts w:ascii="Times New Roman" w:eastAsia="Times New Roman" w:hAnsi="Times New Roman" w:cs="Times New Roman"/>
          <w:kern w:val="0"/>
          <w:sz w:val="24"/>
          <w:szCs w:val="24"/>
          <w:lang w:eastAsia="en-GB"/>
          <w14:ligatures w14:val="none"/>
        </w:rPr>
        <w:t xml:space="preserve"> </w:t>
      </w:r>
      <w:r w:rsidR="000F72D2" w:rsidRPr="000F72D2">
        <w:rPr>
          <w:rFonts w:ascii="Times New Roman" w:eastAsia="Times New Roman" w:hAnsi="Times New Roman" w:cs="Times New Roman"/>
          <w:kern w:val="0"/>
          <w:sz w:val="24"/>
          <w:szCs w:val="24"/>
          <w:lang w:eastAsia="en-GB"/>
          <w14:ligatures w14:val="none"/>
        </w:rPr>
        <w:t xml:space="preserve">Empathetic leaders are able to appreciate and respect the sentiments and perspectives of the members of their team because they are able to </w:t>
      </w:r>
      <w:r w:rsidR="00CB453A">
        <w:rPr>
          <w:rFonts w:ascii="Times New Roman" w:eastAsia="Times New Roman" w:hAnsi="Times New Roman" w:cs="Times New Roman"/>
          <w:kern w:val="0"/>
          <w:sz w:val="24"/>
          <w:szCs w:val="24"/>
          <w:lang w:eastAsia="en-GB"/>
          <w14:ligatures w14:val="none"/>
        </w:rPr>
        <w:t>empathize</w:t>
      </w:r>
      <w:r w:rsidR="000F72D2" w:rsidRPr="000F72D2">
        <w:rPr>
          <w:rFonts w:ascii="Times New Roman" w:eastAsia="Times New Roman" w:hAnsi="Times New Roman" w:cs="Times New Roman"/>
          <w:kern w:val="0"/>
          <w:sz w:val="24"/>
          <w:szCs w:val="24"/>
          <w:lang w:eastAsia="en-GB"/>
          <w14:ligatures w14:val="none"/>
        </w:rPr>
        <w:t xml:space="preserve"> with those members. They cultivate a sense of belonging and camaraderie among the members of the team, demonstrate empathy towards the requirements and issues of people, and create a working environment that is warm and inviting to individuals who come from a variety of different backgrounds.</w:t>
      </w:r>
      <w:r w:rsidR="003B4A40" w:rsidRPr="003B4A40">
        <w:t xml:space="preserve"> </w:t>
      </w:r>
      <w:r w:rsidR="003B4A40" w:rsidRPr="003B4A40">
        <w:rPr>
          <w:rFonts w:ascii="Times New Roman" w:eastAsia="Times New Roman" w:hAnsi="Times New Roman" w:cs="Times New Roman"/>
          <w:kern w:val="0"/>
          <w:sz w:val="24"/>
          <w:szCs w:val="24"/>
          <w:lang w:eastAsia="en-GB"/>
          <w14:ligatures w14:val="none"/>
        </w:rPr>
        <w:t>To ensure that their team members are able to perform to the best of their ability, great leaders provide them with encouragement and empowerment. In addition to acknowledging and celebrating successes, they give constructive criticism and support, and they provide opportunities for both personally and professionally growing persons.</w:t>
      </w:r>
      <w:r w:rsidR="00F25B3A" w:rsidRPr="00F25B3A">
        <w:rPr>
          <w:rFonts w:ascii="Times New Roman" w:eastAsia="Times New Roman" w:hAnsi="Times New Roman" w:cs="Times New Roman"/>
          <w:kern w:val="0"/>
          <w:sz w:val="24"/>
          <w:szCs w:val="24"/>
          <w:lang w:eastAsia="en-GB"/>
          <w14:ligatures w14:val="none"/>
        </w:rPr>
        <w:t xml:space="preserve"> A communication style that is marked by passion, honesty, and conviction is one that is often associated with inspiring leaders. Their audience is entertained by compelling stories, they develop an emotional connection with them, and they push them to take action via both their words and their actions.</w:t>
      </w:r>
      <w:r w:rsidR="00CB453A" w:rsidRPr="00CB453A">
        <w:rPr>
          <w:rFonts w:ascii="Times New Roman" w:eastAsia="Times New Roman" w:hAnsi="Times New Roman" w:cs="Times New Roman"/>
          <w:kern w:val="0"/>
          <w:sz w:val="24"/>
          <w:szCs w:val="24"/>
          <w:lang w:eastAsia="en-GB"/>
          <w14:ligatures w14:val="none"/>
        </w:rPr>
        <w:t xml:space="preserve"> When leaders demonstrate traits such as honesty, resilience, and accountability in their actions, they provide an example for others to follow and they inspire others to do the same. These people are committed to upholding ethical standards, taking responsibility for the decisions they make, and serving as models of professionalism and excellence in their chosen industries.</w:t>
      </w:r>
    </w:p>
    <w:p w14:paraId="7A43BD14" w14:textId="77777777" w:rsidR="000E14A7" w:rsidRDefault="006109E8" w:rsidP="007F1798">
      <w:pPr>
        <w:spacing w:after="0" w:line="24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From my </w:t>
      </w:r>
      <w:proofErr w:type="spellStart"/>
      <w:r>
        <w:rPr>
          <w:rFonts w:ascii="Times New Roman" w:eastAsia="Times New Roman" w:hAnsi="Times New Roman" w:cs="Times New Roman"/>
          <w:kern w:val="0"/>
          <w:sz w:val="24"/>
          <w:szCs w:val="24"/>
          <w:lang w:eastAsia="en-GB"/>
          <w14:ligatures w14:val="none"/>
        </w:rPr>
        <w:t>experience,w</w:t>
      </w:r>
      <w:r w:rsidRPr="006109E8">
        <w:rPr>
          <w:rFonts w:ascii="Times New Roman" w:eastAsia="Times New Roman" w:hAnsi="Times New Roman" w:cs="Times New Roman"/>
          <w:kern w:val="0"/>
          <w:sz w:val="24"/>
          <w:szCs w:val="24"/>
          <w:lang w:eastAsia="en-GB"/>
          <w14:ligatures w14:val="none"/>
        </w:rPr>
        <w:t>arehouse</w:t>
      </w:r>
      <w:proofErr w:type="spellEnd"/>
      <w:r w:rsidRPr="006109E8">
        <w:rPr>
          <w:rFonts w:ascii="Times New Roman" w:eastAsia="Times New Roman" w:hAnsi="Times New Roman" w:cs="Times New Roman"/>
          <w:kern w:val="0"/>
          <w:sz w:val="24"/>
          <w:szCs w:val="24"/>
          <w:lang w:eastAsia="en-GB"/>
          <w14:ligatures w14:val="none"/>
        </w:rPr>
        <w:t xml:space="preserve"> employees may improve their workflow by developing skills such as time management and delegation, which can lead to improved productivity and fewer mistakes via the </w:t>
      </w:r>
      <w:r>
        <w:rPr>
          <w:rFonts w:ascii="Times New Roman" w:eastAsia="Times New Roman" w:hAnsi="Times New Roman" w:cs="Times New Roman"/>
          <w:kern w:val="0"/>
          <w:sz w:val="24"/>
          <w:szCs w:val="24"/>
          <w:lang w:eastAsia="en-GB"/>
          <w14:ligatures w14:val="none"/>
        </w:rPr>
        <w:t>optimization</w:t>
      </w:r>
      <w:r w:rsidRPr="006109E8">
        <w:rPr>
          <w:rFonts w:ascii="Times New Roman" w:eastAsia="Times New Roman" w:hAnsi="Times New Roman" w:cs="Times New Roman"/>
          <w:kern w:val="0"/>
          <w:sz w:val="24"/>
          <w:szCs w:val="24"/>
          <w:lang w:eastAsia="en-GB"/>
          <w14:ligatures w14:val="none"/>
        </w:rPr>
        <w:t xml:space="preserve"> of their workflow. For instance, a research that was published in the International Journal of Production Research found that efficient time management tactics among warehouse workers led to substantial improvements in the amount of time it took to complete tasks and overall efficiency. It is possible for operations to run more smoothly, bottlenecks to be resolved more quickly, and order fulfilment to be completed more quickly when managers properly delegate duties and simplify procedures. Because of this, the organisation may see an increase in profitability as well as an improvement in the happiness of its customers.</w:t>
      </w:r>
    </w:p>
    <w:p w14:paraId="5AE093DD" w14:textId="036A0086" w:rsidR="00A87AC8" w:rsidRPr="00A87AC8" w:rsidRDefault="00A87AC8" w:rsidP="007F1798">
      <w:pPr>
        <w:spacing w:after="0" w:line="240" w:lineRule="auto"/>
        <w:jc w:val="both"/>
        <w:rPr>
          <w:rFonts w:ascii="Times New Roman" w:eastAsia="Times New Roman" w:hAnsi="Times New Roman" w:cs="Times New Roman"/>
          <w:kern w:val="0"/>
          <w:sz w:val="24"/>
          <w:szCs w:val="24"/>
          <w:lang w:eastAsia="en-GB"/>
          <w14:ligatures w14:val="none"/>
        </w:rPr>
      </w:pPr>
      <w:r w:rsidRPr="00A87AC8">
        <w:rPr>
          <w:rFonts w:ascii="Times New Roman" w:eastAsia="Times New Roman" w:hAnsi="Times New Roman" w:cs="Times New Roman"/>
          <w:kern w:val="0"/>
          <w:sz w:val="24"/>
          <w:szCs w:val="24"/>
          <w:lang w:eastAsia="en-GB"/>
          <w14:ligatures w14:val="none"/>
        </w:rPr>
        <w:t>People who work in warehouses need to have strong communication skills so that they can deliver information effectively and work together with their coworkers and peers. In my own personal experience, for instance, I've seen how effective communication among warehouse employees may help to avoid misunderstandings and reduce the amount of time that delivery schedules are delayed. Strong communication channels help to cultivate a culture of openness and collaboration, which in turn makes it possible for the various departments within the organisation to coordinate their efforts in an effective manner. The timely delivery of products is made easier as a result of this, the expenses associated with storing inventory are reduced, and relationships with both customers and suppliers are strengthened.</w:t>
      </w:r>
    </w:p>
    <w:p w14:paraId="1F0F5BA8" w14:textId="678CCA98" w:rsidR="00F25B3A" w:rsidRDefault="00F25B3A" w:rsidP="007F1798">
      <w:pPr>
        <w:jc w:val="both"/>
        <w:rPr>
          <w:rFonts w:ascii="Times New Roman" w:eastAsia="Times New Roman" w:hAnsi="Times New Roman" w:cs="Times New Roman"/>
          <w:kern w:val="0"/>
          <w:sz w:val="24"/>
          <w:szCs w:val="24"/>
          <w:lang w:eastAsia="en-GB"/>
          <w14:ligatures w14:val="none"/>
        </w:rPr>
      </w:pPr>
    </w:p>
    <w:p w14:paraId="5DE0FBD4" w14:textId="77777777" w:rsidR="008656A4" w:rsidRPr="008656A4" w:rsidRDefault="008656A4" w:rsidP="007F1798">
      <w:pPr>
        <w:spacing w:after="0" w:line="240" w:lineRule="auto"/>
        <w:jc w:val="both"/>
        <w:rPr>
          <w:rFonts w:ascii="Times New Roman" w:eastAsia="Times New Roman" w:hAnsi="Times New Roman" w:cs="Times New Roman"/>
          <w:kern w:val="0"/>
          <w:sz w:val="24"/>
          <w:szCs w:val="24"/>
          <w:lang w:eastAsia="en-GB"/>
          <w14:ligatures w14:val="none"/>
        </w:rPr>
      </w:pPr>
      <w:r w:rsidRPr="008656A4">
        <w:rPr>
          <w:rFonts w:ascii="Times New Roman" w:eastAsia="Times New Roman" w:hAnsi="Times New Roman" w:cs="Times New Roman"/>
          <w:kern w:val="0"/>
          <w:sz w:val="24"/>
          <w:szCs w:val="24"/>
          <w:lang w:eastAsia="en-GB"/>
          <w14:ligatures w14:val="none"/>
        </w:rPr>
        <w:t xml:space="preserve">Managers have the ability to improve job satisfaction and morale among warehouse workers by cultivating a supportive work environment and displaying empathy towards the needs of their employees. According to research conducted by Gallup, workers who are involved in their </w:t>
      </w:r>
      <w:r w:rsidRPr="008656A4">
        <w:rPr>
          <w:rFonts w:ascii="Times New Roman" w:eastAsia="Times New Roman" w:hAnsi="Times New Roman" w:cs="Times New Roman"/>
          <w:kern w:val="0"/>
          <w:sz w:val="24"/>
          <w:szCs w:val="24"/>
          <w:lang w:eastAsia="en-GB"/>
          <w14:ligatures w14:val="none"/>
        </w:rPr>
        <w:lastRenderedPageBreak/>
        <w:t>work are 21% more productive than their counterparts who are not engaged. The cost reductions that occur from lower turnover rates are related with recruiting, training, and onboarding for new employees. It is also true that individuals who are interested in their work are more devoted to the accomplishment of organisational objectives, which results in increased levels of customer satisfaction and retention.</w:t>
      </w:r>
    </w:p>
    <w:p w14:paraId="66280EC0" w14:textId="77777777" w:rsidR="007F1798" w:rsidRPr="007F1798" w:rsidRDefault="007F1798" w:rsidP="007F1798">
      <w:pPr>
        <w:spacing w:after="0" w:line="240" w:lineRule="auto"/>
        <w:jc w:val="both"/>
        <w:rPr>
          <w:rFonts w:ascii="Times New Roman" w:eastAsia="Times New Roman" w:hAnsi="Times New Roman" w:cs="Times New Roman"/>
          <w:kern w:val="0"/>
          <w:sz w:val="24"/>
          <w:szCs w:val="24"/>
          <w:lang w:eastAsia="en-GB"/>
          <w14:ligatures w14:val="none"/>
        </w:rPr>
      </w:pPr>
      <w:r w:rsidRPr="007F1798">
        <w:rPr>
          <w:rFonts w:ascii="Times New Roman" w:eastAsia="Times New Roman" w:hAnsi="Times New Roman" w:cs="Times New Roman"/>
          <w:kern w:val="0"/>
          <w:sz w:val="24"/>
          <w:szCs w:val="24"/>
          <w:lang w:eastAsia="en-GB"/>
          <w14:ligatures w14:val="none"/>
        </w:rPr>
        <w:t>Employees in warehouses who have developed their adaptation abilities are more equipped to react effectively to changes in demand, technological advancements, or industry rules. Because of this, they are able to identify areas in which they may make improvements and put up creative ideas in order to increase the efficiency of their operations. An organization's ability to remain ahead of the competition may be aided by having a staff that is open to change and embracing innovation. Companies such as Amazon, for example, have revolutionised warehouse operations by using sophisticated robots and artificial intelligence technology. This was made possible by a culture that promotes experimentation and continual development.</w:t>
      </w:r>
    </w:p>
    <w:p w14:paraId="14DAB21F" w14:textId="77777777" w:rsidR="008656A4" w:rsidRPr="00F25B3A" w:rsidRDefault="008656A4" w:rsidP="007F1798">
      <w:pPr>
        <w:jc w:val="both"/>
        <w:rPr>
          <w:rFonts w:ascii="Times New Roman" w:eastAsia="Times New Roman" w:hAnsi="Times New Roman" w:cs="Times New Roman"/>
          <w:kern w:val="0"/>
          <w:sz w:val="24"/>
          <w:szCs w:val="24"/>
          <w:lang w:eastAsia="en-GB"/>
          <w14:ligatures w14:val="none"/>
        </w:rPr>
      </w:pPr>
    </w:p>
    <w:p w14:paraId="36063C32" w14:textId="77777777" w:rsidR="00F418E6" w:rsidRPr="00F418E6" w:rsidRDefault="00F418E6" w:rsidP="00F418E6">
      <w:pPr>
        <w:spacing w:after="0" w:line="240" w:lineRule="auto"/>
        <w:jc w:val="both"/>
        <w:rPr>
          <w:rFonts w:ascii="Times New Roman" w:eastAsia="Times New Roman" w:hAnsi="Times New Roman" w:cs="Times New Roman"/>
          <w:kern w:val="0"/>
          <w:sz w:val="24"/>
          <w:szCs w:val="24"/>
          <w:lang w:eastAsia="en-GB"/>
          <w14:ligatures w14:val="none"/>
        </w:rPr>
      </w:pPr>
      <w:r w:rsidRPr="00F418E6">
        <w:rPr>
          <w:rFonts w:ascii="Times New Roman" w:eastAsia="Times New Roman" w:hAnsi="Times New Roman" w:cs="Times New Roman"/>
          <w:kern w:val="0"/>
          <w:sz w:val="24"/>
          <w:szCs w:val="24"/>
          <w:lang w:eastAsia="en-GB"/>
          <w14:ligatures w14:val="none"/>
        </w:rPr>
        <w:t>To summarise, the dynamic aspect of organisational success is shown by the delicate interaction that exists between management and leadership within an organisation. It is important to note that successful leadership goes beyond hierarchical authority, which is why the term "A manager can be a leader but a leader cannot be a manager" illustrates the complex interaction that exists between these two jobs. People that are successful are able to deftly integrate the duties of management with the attributes of leadership, which allows them to drive innovation and cultivate a pleasant atmosphere working environment. Businesses have the ability to improve work performance, employee happiness, and overall competitiveness by cultivating management and leadership abilities in potential employees. The investment in training and development programmes not only helps to promote individual skills, but it also helps to optimise operational efficiency, which eventually paves the path for warehouses and delivery firms to achieve sustained growth and success. By combining theoretical frameworks with examples from the real world, this synthesis highlights how important it is to integrate management and leadership in order to successfully traverse the intricacies of the business environment.</w:t>
      </w:r>
    </w:p>
    <w:p w14:paraId="16C20BCB" w14:textId="6D3FA73C" w:rsidR="003B4A40" w:rsidRPr="003B4A40" w:rsidRDefault="00F418E6" w:rsidP="00F418E6">
      <w:pPr>
        <w:tabs>
          <w:tab w:val="left" w:pos="3864"/>
        </w:tabs>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b/>
      </w:r>
    </w:p>
    <w:p w14:paraId="36EBCC5A" w14:textId="2D4B15AE" w:rsidR="000F72D2" w:rsidRPr="000F72D2" w:rsidRDefault="000F72D2" w:rsidP="000F72D2">
      <w:pPr>
        <w:rPr>
          <w:rFonts w:ascii="Times New Roman" w:eastAsia="Times New Roman" w:hAnsi="Times New Roman" w:cs="Times New Roman"/>
          <w:kern w:val="0"/>
          <w:sz w:val="24"/>
          <w:szCs w:val="24"/>
          <w:lang w:eastAsia="en-GB"/>
          <w14:ligatures w14:val="none"/>
        </w:rPr>
      </w:pPr>
    </w:p>
    <w:p w14:paraId="40D9A32A" w14:textId="0F0B70BD" w:rsidR="00AB00FE" w:rsidRPr="00AB00FE" w:rsidRDefault="00AB00FE" w:rsidP="00AB00FE">
      <w:pPr>
        <w:spacing w:after="0" w:line="240" w:lineRule="auto"/>
        <w:rPr>
          <w:rFonts w:ascii="Times New Roman" w:eastAsia="Times New Roman" w:hAnsi="Times New Roman" w:cs="Times New Roman"/>
          <w:kern w:val="0"/>
          <w:sz w:val="24"/>
          <w:szCs w:val="24"/>
          <w:lang w:eastAsia="en-GB"/>
          <w14:ligatures w14:val="none"/>
        </w:rPr>
      </w:pPr>
    </w:p>
    <w:p w14:paraId="3E9CE166" w14:textId="77777777" w:rsidR="00AB00FE" w:rsidRDefault="00AB00FE" w:rsidP="00FF48E1">
      <w:pPr>
        <w:spacing w:after="0" w:line="240" w:lineRule="auto"/>
        <w:rPr>
          <w:rFonts w:ascii="Times New Roman" w:eastAsia="Times New Roman" w:hAnsi="Times New Roman" w:cs="Times New Roman"/>
          <w:kern w:val="0"/>
          <w:sz w:val="24"/>
          <w:szCs w:val="24"/>
          <w:lang w:eastAsia="en-GB"/>
          <w14:ligatures w14:val="none"/>
        </w:rPr>
      </w:pPr>
    </w:p>
    <w:p w14:paraId="1939AF2E" w14:textId="77777777" w:rsidR="002F317E" w:rsidRDefault="002F317E" w:rsidP="00FF48E1">
      <w:pPr>
        <w:spacing w:after="0" w:line="240" w:lineRule="auto"/>
        <w:rPr>
          <w:rFonts w:ascii="Times New Roman" w:eastAsia="Times New Roman" w:hAnsi="Times New Roman" w:cs="Times New Roman"/>
          <w:kern w:val="0"/>
          <w:sz w:val="24"/>
          <w:szCs w:val="24"/>
          <w:lang w:eastAsia="en-GB"/>
          <w14:ligatures w14:val="none"/>
        </w:rPr>
      </w:pPr>
    </w:p>
    <w:p w14:paraId="52140185" w14:textId="77777777" w:rsidR="002F317E" w:rsidRDefault="002F317E" w:rsidP="00FF48E1">
      <w:pPr>
        <w:spacing w:after="0" w:line="240" w:lineRule="auto"/>
        <w:rPr>
          <w:rFonts w:ascii="Times New Roman" w:eastAsia="Times New Roman" w:hAnsi="Times New Roman" w:cs="Times New Roman"/>
          <w:kern w:val="0"/>
          <w:sz w:val="24"/>
          <w:szCs w:val="24"/>
          <w:lang w:eastAsia="en-GB"/>
          <w14:ligatures w14:val="none"/>
        </w:rPr>
      </w:pPr>
    </w:p>
    <w:p w14:paraId="48A486A2" w14:textId="77777777" w:rsidR="002F317E" w:rsidRDefault="002F317E" w:rsidP="00FF48E1">
      <w:pPr>
        <w:spacing w:after="0" w:line="240" w:lineRule="auto"/>
        <w:rPr>
          <w:rFonts w:ascii="Times New Roman" w:eastAsia="Times New Roman" w:hAnsi="Times New Roman" w:cs="Times New Roman"/>
          <w:kern w:val="0"/>
          <w:sz w:val="24"/>
          <w:szCs w:val="24"/>
          <w:lang w:eastAsia="en-GB"/>
          <w14:ligatures w14:val="none"/>
        </w:rPr>
      </w:pPr>
    </w:p>
    <w:p w14:paraId="775F0CDD" w14:textId="77777777" w:rsidR="002F317E" w:rsidRDefault="002F317E" w:rsidP="00FF48E1">
      <w:pPr>
        <w:spacing w:after="0" w:line="240" w:lineRule="auto"/>
        <w:rPr>
          <w:rFonts w:ascii="Times New Roman" w:eastAsia="Times New Roman" w:hAnsi="Times New Roman" w:cs="Times New Roman"/>
          <w:kern w:val="0"/>
          <w:sz w:val="24"/>
          <w:szCs w:val="24"/>
          <w:lang w:eastAsia="en-GB"/>
          <w14:ligatures w14:val="none"/>
        </w:rPr>
      </w:pPr>
    </w:p>
    <w:p w14:paraId="29E580C9" w14:textId="77777777" w:rsidR="002F317E" w:rsidRDefault="002F317E" w:rsidP="00FF48E1">
      <w:pPr>
        <w:spacing w:after="0" w:line="240" w:lineRule="auto"/>
        <w:rPr>
          <w:rFonts w:ascii="Times New Roman" w:eastAsia="Times New Roman" w:hAnsi="Times New Roman" w:cs="Times New Roman"/>
          <w:kern w:val="0"/>
          <w:sz w:val="24"/>
          <w:szCs w:val="24"/>
          <w:lang w:eastAsia="en-GB"/>
          <w14:ligatures w14:val="none"/>
        </w:rPr>
      </w:pPr>
    </w:p>
    <w:p w14:paraId="2A1E3D37" w14:textId="77777777" w:rsidR="002F317E" w:rsidRDefault="002F317E" w:rsidP="00FF48E1">
      <w:pPr>
        <w:spacing w:after="0" w:line="240" w:lineRule="auto"/>
        <w:rPr>
          <w:rFonts w:ascii="Times New Roman" w:eastAsia="Times New Roman" w:hAnsi="Times New Roman" w:cs="Times New Roman"/>
          <w:kern w:val="0"/>
          <w:sz w:val="24"/>
          <w:szCs w:val="24"/>
          <w:lang w:eastAsia="en-GB"/>
          <w14:ligatures w14:val="none"/>
        </w:rPr>
      </w:pPr>
    </w:p>
    <w:p w14:paraId="78350A6B" w14:textId="77777777" w:rsidR="002F317E" w:rsidRDefault="002F317E" w:rsidP="00FF48E1">
      <w:pPr>
        <w:spacing w:after="0" w:line="240" w:lineRule="auto"/>
        <w:rPr>
          <w:rFonts w:ascii="Times New Roman" w:eastAsia="Times New Roman" w:hAnsi="Times New Roman" w:cs="Times New Roman"/>
          <w:kern w:val="0"/>
          <w:sz w:val="24"/>
          <w:szCs w:val="24"/>
          <w:lang w:eastAsia="en-GB"/>
          <w14:ligatures w14:val="none"/>
        </w:rPr>
      </w:pPr>
    </w:p>
    <w:p w14:paraId="43B0ECF5" w14:textId="77777777" w:rsidR="002F317E" w:rsidRDefault="002F317E" w:rsidP="00FF48E1">
      <w:pPr>
        <w:spacing w:after="0" w:line="240" w:lineRule="auto"/>
        <w:rPr>
          <w:rFonts w:ascii="Times New Roman" w:eastAsia="Times New Roman" w:hAnsi="Times New Roman" w:cs="Times New Roman"/>
          <w:kern w:val="0"/>
          <w:sz w:val="24"/>
          <w:szCs w:val="24"/>
          <w:lang w:eastAsia="en-GB"/>
          <w14:ligatures w14:val="none"/>
        </w:rPr>
      </w:pPr>
    </w:p>
    <w:p w14:paraId="2FEA69AF" w14:textId="77777777" w:rsidR="002F317E" w:rsidRDefault="002F317E" w:rsidP="00FF48E1">
      <w:pPr>
        <w:spacing w:after="0" w:line="240" w:lineRule="auto"/>
        <w:rPr>
          <w:rFonts w:ascii="Times New Roman" w:eastAsia="Times New Roman" w:hAnsi="Times New Roman" w:cs="Times New Roman"/>
          <w:kern w:val="0"/>
          <w:sz w:val="24"/>
          <w:szCs w:val="24"/>
          <w:lang w:eastAsia="en-GB"/>
          <w14:ligatures w14:val="none"/>
        </w:rPr>
      </w:pPr>
    </w:p>
    <w:p w14:paraId="4A674F8B" w14:textId="77777777" w:rsidR="002F317E" w:rsidRDefault="002F317E" w:rsidP="00FF48E1">
      <w:pPr>
        <w:spacing w:after="0" w:line="240" w:lineRule="auto"/>
        <w:rPr>
          <w:rFonts w:ascii="Times New Roman" w:eastAsia="Times New Roman" w:hAnsi="Times New Roman" w:cs="Times New Roman"/>
          <w:kern w:val="0"/>
          <w:sz w:val="24"/>
          <w:szCs w:val="24"/>
          <w:lang w:eastAsia="en-GB"/>
          <w14:ligatures w14:val="none"/>
        </w:rPr>
      </w:pPr>
    </w:p>
    <w:p w14:paraId="16580067" w14:textId="77777777" w:rsidR="002F317E" w:rsidRDefault="002F317E" w:rsidP="00FF48E1">
      <w:pPr>
        <w:spacing w:after="0" w:line="240" w:lineRule="auto"/>
        <w:rPr>
          <w:rFonts w:ascii="Times New Roman" w:eastAsia="Times New Roman" w:hAnsi="Times New Roman" w:cs="Times New Roman"/>
          <w:kern w:val="0"/>
          <w:sz w:val="24"/>
          <w:szCs w:val="24"/>
          <w:lang w:eastAsia="en-GB"/>
          <w14:ligatures w14:val="none"/>
        </w:rPr>
      </w:pPr>
    </w:p>
    <w:p w14:paraId="24ADFB50" w14:textId="77777777" w:rsidR="002F317E" w:rsidRDefault="002F317E" w:rsidP="00FF48E1">
      <w:pPr>
        <w:spacing w:after="0" w:line="240" w:lineRule="auto"/>
        <w:rPr>
          <w:rFonts w:ascii="Times New Roman" w:eastAsia="Times New Roman" w:hAnsi="Times New Roman" w:cs="Times New Roman"/>
          <w:kern w:val="0"/>
          <w:sz w:val="24"/>
          <w:szCs w:val="24"/>
          <w:lang w:eastAsia="en-GB"/>
          <w14:ligatures w14:val="none"/>
        </w:rPr>
      </w:pPr>
    </w:p>
    <w:p w14:paraId="25279482" w14:textId="77777777" w:rsidR="002F317E" w:rsidRDefault="002F317E" w:rsidP="00FF48E1">
      <w:pPr>
        <w:spacing w:after="0" w:line="240" w:lineRule="auto"/>
        <w:rPr>
          <w:rFonts w:ascii="Times New Roman" w:eastAsia="Times New Roman" w:hAnsi="Times New Roman" w:cs="Times New Roman"/>
          <w:kern w:val="0"/>
          <w:sz w:val="24"/>
          <w:szCs w:val="24"/>
          <w:lang w:eastAsia="en-GB"/>
          <w14:ligatures w14:val="none"/>
        </w:rPr>
      </w:pPr>
    </w:p>
    <w:p w14:paraId="101191E4" w14:textId="77777777" w:rsidR="002F317E" w:rsidRDefault="002F317E" w:rsidP="00FF48E1">
      <w:pPr>
        <w:spacing w:after="0" w:line="240" w:lineRule="auto"/>
        <w:rPr>
          <w:rFonts w:ascii="Times New Roman" w:eastAsia="Times New Roman" w:hAnsi="Times New Roman" w:cs="Times New Roman"/>
          <w:kern w:val="0"/>
          <w:sz w:val="24"/>
          <w:szCs w:val="24"/>
          <w:lang w:eastAsia="en-GB"/>
          <w14:ligatures w14:val="none"/>
        </w:rPr>
      </w:pPr>
    </w:p>
    <w:p w14:paraId="339D9003" w14:textId="77777777" w:rsidR="002F317E" w:rsidRDefault="002F317E" w:rsidP="00FF48E1">
      <w:pPr>
        <w:spacing w:after="0" w:line="240" w:lineRule="auto"/>
        <w:rPr>
          <w:rFonts w:ascii="Times New Roman" w:eastAsia="Times New Roman" w:hAnsi="Times New Roman" w:cs="Times New Roman"/>
          <w:kern w:val="0"/>
          <w:sz w:val="24"/>
          <w:szCs w:val="24"/>
          <w:lang w:eastAsia="en-GB"/>
          <w14:ligatures w14:val="none"/>
        </w:rPr>
      </w:pPr>
    </w:p>
    <w:p w14:paraId="2F288C9B" w14:textId="77777777" w:rsidR="002F317E" w:rsidRDefault="002F317E" w:rsidP="00FF48E1">
      <w:pPr>
        <w:spacing w:after="0" w:line="240" w:lineRule="auto"/>
        <w:rPr>
          <w:rFonts w:ascii="Times New Roman" w:eastAsia="Times New Roman" w:hAnsi="Times New Roman" w:cs="Times New Roman"/>
          <w:kern w:val="0"/>
          <w:sz w:val="24"/>
          <w:szCs w:val="24"/>
          <w:lang w:eastAsia="en-GB"/>
          <w14:ligatures w14:val="none"/>
        </w:rPr>
      </w:pPr>
    </w:p>
    <w:p w14:paraId="3835E312" w14:textId="77777777" w:rsidR="002F317E" w:rsidRDefault="002F317E" w:rsidP="00FF48E1">
      <w:pPr>
        <w:spacing w:after="0" w:line="240" w:lineRule="auto"/>
        <w:rPr>
          <w:rFonts w:ascii="Times New Roman" w:eastAsia="Times New Roman" w:hAnsi="Times New Roman" w:cs="Times New Roman"/>
          <w:kern w:val="0"/>
          <w:sz w:val="24"/>
          <w:szCs w:val="24"/>
          <w:lang w:eastAsia="en-GB"/>
          <w14:ligatures w14:val="none"/>
        </w:rPr>
      </w:pPr>
    </w:p>
    <w:sdt>
      <w:sdtPr>
        <w:id w:val="1507242315"/>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1B29AD25" w14:textId="1A4CDB3C" w:rsidR="00A562BB" w:rsidRDefault="00A562BB">
          <w:pPr>
            <w:pStyle w:val="Heading1"/>
          </w:pPr>
          <w:r>
            <w:t>References:</w:t>
          </w:r>
        </w:p>
        <w:p w14:paraId="456F9AE4" w14:textId="77777777" w:rsidR="00A562BB" w:rsidRPr="00A562BB" w:rsidRDefault="00A562BB" w:rsidP="00A562BB">
          <w:pPr>
            <w:spacing w:after="0" w:line="240" w:lineRule="auto"/>
            <w:rPr>
              <w:rFonts w:ascii="Times New Roman" w:eastAsia="Times New Roman" w:hAnsi="Times New Roman" w:cs="Times New Roman"/>
              <w:kern w:val="0"/>
              <w:sz w:val="24"/>
              <w:szCs w:val="24"/>
              <w:lang w:eastAsia="en-GB"/>
              <w14:ligatures w14:val="none"/>
            </w:rPr>
          </w:pPr>
          <w:r w:rsidRPr="00A562BB">
            <w:rPr>
              <w:rFonts w:ascii="Times New Roman" w:eastAsia="Times New Roman" w:hAnsi="Times New Roman" w:cs="Times New Roman"/>
              <w:kern w:val="0"/>
              <w:sz w:val="24"/>
              <w:szCs w:val="24"/>
              <w:lang w:eastAsia="en-GB"/>
              <w14:ligatures w14:val="none"/>
            </w:rPr>
            <w:t xml:space="preserve">Patel, T., Hamlin, R. G., &amp; Louis, D. (2022). Toward a generic framework of perceived negative manager/leader </w:t>
          </w:r>
          <w:proofErr w:type="spellStart"/>
          <w:r w:rsidRPr="00A562BB">
            <w:rPr>
              <w:rFonts w:ascii="Times New Roman" w:eastAsia="Times New Roman" w:hAnsi="Times New Roman" w:cs="Times New Roman"/>
              <w:kern w:val="0"/>
              <w:sz w:val="24"/>
              <w:szCs w:val="24"/>
              <w:lang w:eastAsia="en-GB"/>
              <w14:ligatures w14:val="none"/>
            </w:rPr>
            <w:t>behavior</w:t>
          </w:r>
          <w:proofErr w:type="spellEnd"/>
          <w:r w:rsidRPr="00A562BB">
            <w:rPr>
              <w:rFonts w:ascii="Times New Roman" w:eastAsia="Times New Roman" w:hAnsi="Times New Roman" w:cs="Times New Roman"/>
              <w:kern w:val="0"/>
              <w:sz w:val="24"/>
              <w:szCs w:val="24"/>
              <w:lang w:eastAsia="en-GB"/>
              <w14:ligatures w14:val="none"/>
            </w:rPr>
            <w:t xml:space="preserve">: A comparative study across nations and private sector industries. </w:t>
          </w:r>
          <w:r w:rsidRPr="00A562BB">
            <w:rPr>
              <w:rFonts w:ascii="Times New Roman" w:eastAsia="Times New Roman" w:hAnsi="Times New Roman" w:cs="Times New Roman"/>
              <w:i/>
              <w:iCs/>
              <w:kern w:val="0"/>
              <w:sz w:val="24"/>
              <w:szCs w:val="24"/>
              <w:lang w:eastAsia="en-GB"/>
              <w14:ligatures w14:val="none"/>
            </w:rPr>
            <w:t>European Management Review</w:t>
          </w:r>
          <w:r w:rsidRPr="00A562BB">
            <w:rPr>
              <w:rFonts w:ascii="Times New Roman" w:eastAsia="Times New Roman" w:hAnsi="Times New Roman" w:cs="Times New Roman"/>
              <w:kern w:val="0"/>
              <w:sz w:val="24"/>
              <w:szCs w:val="24"/>
              <w:lang w:eastAsia="en-GB"/>
              <w14:ligatures w14:val="none"/>
            </w:rPr>
            <w:t xml:space="preserve">, </w:t>
          </w:r>
          <w:r w:rsidRPr="00A562BB">
            <w:rPr>
              <w:rFonts w:ascii="Times New Roman" w:eastAsia="Times New Roman" w:hAnsi="Times New Roman" w:cs="Times New Roman"/>
              <w:i/>
              <w:iCs/>
              <w:kern w:val="0"/>
              <w:sz w:val="24"/>
              <w:szCs w:val="24"/>
              <w:lang w:eastAsia="en-GB"/>
              <w14:ligatures w14:val="none"/>
            </w:rPr>
            <w:t>19</w:t>
          </w:r>
          <w:r w:rsidRPr="00A562BB">
            <w:rPr>
              <w:rFonts w:ascii="Times New Roman" w:eastAsia="Times New Roman" w:hAnsi="Times New Roman" w:cs="Times New Roman"/>
              <w:kern w:val="0"/>
              <w:sz w:val="24"/>
              <w:szCs w:val="24"/>
              <w:lang w:eastAsia="en-GB"/>
              <w14:ligatures w14:val="none"/>
            </w:rPr>
            <w:t>(4), 608–624. https://doi.org/10.1111/emre.12507</w:t>
          </w:r>
        </w:p>
        <w:p w14:paraId="3E04D348" w14:textId="77777777" w:rsidR="00E022FF" w:rsidRPr="00E022FF" w:rsidRDefault="00E022FF" w:rsidP="00E022FF">
          <w:pPr>
            <w:spacing w:after="0" w:line="240" w:lineRule="auto"/>
            <w:rPr>
              <w:rFonts w:ascii="Times New Roman" w:eastAsia="Times New Roman" w:hAnsi="Times New Roman" w:cs="Times New Roman"/>
              <w:kern w:val="0"/>
              <w:sz w:val="24"/>
              <w:szCs w:val="24"/>
              <w:lang w:val="pt-BR" w:eastAsia="en-GB"/>
              <w14:ligatures w14:val="none"/>
            </w:rPr>
          </w:pPr>
          <w:r w:rsidRPr="00E022FF">
            <w:rPr>
              <w:rFonts w:ascii="Times New Roman" w:eastAsia="Times New Roman" w:hAnsi="Times New Roman" w:cs="Times New Roman"/>
              <w:kern w:val="0"/>
              <w:sz w:val="24"/>
              <w:szCs w:val="24"/>
              <w:lang w:eastAsia="en-GB"/>
              <w14:ligatures w14:val="none"/>
            </w:rPr>
            <w:t xml:space="preserve">Elena V. Selezneva. (2018). REPRESENTATIONS ABOUT LEADER AND MANAGER: GENERAL AND SPECIAL. </w:t>
          </w:r>
          <w:proofErr w:type="spellStart"/>
          <w:r w:rsidRPr="00E022FF">
            <w:rPr>
              <w:rFonts w:ascii="Times New Roman" w:eastAsia="Times New Roman" w:hAnsi="Times New Roman" w:cs="Times New Roman"/>
              <w:i/>
              <w:iCs/>
              <w:kern w:val="0"/>
              <w:sz w:val="24"/>
              <w:szCs w:val="24"/>
              <w:lang w:val="pt-BR" w:eastAsia="en-GB"/>
              <w14:ligatures w14:val="none"/>
            </w:rPr>
            <w:t>Vestnik</w:t>
          </w:r>
          <w:proofErr w:type="spellEnd"/>
          <w:r w:rsidRPr="00E022FF">
            <w:rPr>
              <w:rFonts w:ascii="Times New Roman" w:eastAsia="Times New Roman" w:hAnsi="Times New Roman" w:cs="Times New Roman"/>
              <w:i/>
              <w:iCs/>
              <w:kern w:val="0"/>
              <w:sz w:val="24"/>
              <w:szCs w:val="24"/>
              <w:lang w:val="pt-BR" w:eastAsia="en-GB"/>
              <w14:ligatures w14:val="none"/>
            </w:rPr>
            <w:t xml:space="preserve"> </w:t>
          </w:r>
          <w:proofErr w:type="spellStart"/>
          <w:r w:rsidRPr="00E022FF">
            <w:rPr>
              <w:rFonts w:ascii="Times New Roman" w:eastAsia="Times New Roman" w:hAnsi="Times New Roman" w:cs="Times New Roman"/>
              <w:i/>
              <w:iCs/>
              <w:kern w:val="0"/>
              <w:sz w:val="24"/>
              <w:szCs w:val="24"/>
              <w:lang w:val="pt-BR" w:eastAsia="en-GB"/>
              <w14:ligatures w14:val="none"/>
            </w:rPr>
            <w:t>Moskovskogo</w:t>
          </w:r>
          <w:proofErr w:type="spellEnd"/>
          <w:r w:rsidRPr="00E022FF">
            <w:rPr>
              <w:rFonts w:ascii="Times New Roman" w:eastAsia="Times New Roman" w:hAnsi="Times New Roman" w:cs="Times New Roman"/>
              <w:i/>
              <w:iCs/>
              <w:kern w:val="0"/>
              <w:sz w:val="24"/>
              <w:szCs w:val="24"/>
              <w:lang w:val="pt-BR" w:eastAsia="en-GB"/>
              <w14:ligatures w14:val="none"/>
            </w:rPr>
            <w:t xml:space="preserve"> </w:t>
          </w:r>
          <w:proofErr w:type="spellStart"/>
          <w:r w:rsidRPr="00E022FF">
            <w:rPr>
              <w:rFonts w:ascii="Times New Roman" w:eastAsia="Times New Roman" w:hAnsi="Times New Roman" w:cs="Times New Roman"/>
              <w:i/>
              <w:iCs/>
              <w:kern w:val="0"/>
              <w:sz w:val="24"/>
              <w:szCs w:val="24"/>
              <w:lang w:val="pt-BR" w:eastAsia="en-GB"/>
              <w14:ligatures w14:val="none"/>
            </w:rPr>
            <w:t>gosudarstvennogo</w:t>
          </w:r>
          <w:proofErr w:type="spellEnd"/>
          <w:r w:rsidRPr="00E022FF">
            <w:rPr>
              <w:rFonts w:ascii="Times New Roman" w:eastAsia="Times New Roman" w:hAnsi="Times New Roman" w:cs="Times New Roman"/>
              <w:i/>
              <w:iCs/>
              <w:kern w:val="0"/>
              <w:sz w:val="24"/>
              <w:szCs w:val="24"/>
              <w:lang w:val="pt-BR" w:eastAsia="en-GB"/>
              <w14:ligatures w14:val="none"/>
            </w:rPr>
            <w:t xml:space="preserve"> </w:t>
          </w:r>
          <w:proofErr w:type="spellStart"/>
          <w:r w:rsidRPr="00E022FF">
            <w:rPr>
              <w:rFonts w:ascii="Times New Roman" w:eastAsia="Times New Roman" w:hAnsi="Times New Roman" w:cs="Times New Roman"/>
              <w:i/>
              <w:iCs/>
              <w:kern w:val="0"/>
              <w:sz w:val="24"/>
              <w:szCs w:val="24"/>
              <w:lang w:val="pt-BR" w:eastAsia="en-GB"/>
              <w14:ligatures w14:val="none"/>
            </w:rPr>
            <w:t>oblastnogo</w:t>
          </w:r>
          <w:proofErr w:type="spellEnd"/>
          <w:r w:rsidRPr="00E022FF">
            <w:rPr>
              <w:rFonts w:ascii="Times New Roman" w:eastAsia="Times New Roman" w:hAnsi="Times New Roman" w:cs="Times New Roman"/>
              <w:i/>
              <w:iCs/>
              <w:kern w:val="0"/>
              <w:sz w:val="24"/>
              <w:szCs w:val="24"/>
              <w:lang w:val="pt-BR" w:eastAsia="en-GB"/>
              <w14:ligatures w14:val="none"/>
            </w:rPr>
            <w:t xml:space="preserve"> </w:t>
          </w:r>
          <w:proofErr w:type="spellStart"/>
          <w:r w:rsidRPr="00E022FF">
            <w:rPr>
              <w:rFonts w:ascii="Times New Roman" w:eastAsia="Times New Roman" w:hAnsi="Times New Roman" w:cs="Times New Roman"/>
              <w:i/>
              <w:iCs/>
              <w:kern w:val="0"/>
              <w:sz w:val="24"/>
              <w:szCs w:val="24"/>
              <w:lang w:val="pt-BR" w:eastAsia="en-GB"/>
              <w14:ligatures w14:val="none"/>
            </w:rPr>
            <w:t>universiteta</w:t>
          </w:r>
          <w:proofErr w:type="spellEnd"/>
          <w:r w:rsidRPr="00E022FF">
            <w:rPr>
              <w:rFonts w:ascii="Times New Roman" w:eastAsia="Times New Roman" w:hAnsi="Times New Roman" w:cs="Times New Roman"/>
              <w:kern w:val="0"/>
              <w:sz w:val="24"/>
              <w:szCs w:val="24"/>
              <w:lang w:val="pt-BR" w:eastAsia="en-GB"/>
              <w14:ligatures w14:val="none"/>
            </w:rPr>
            <w:t xml:space="preserve">, </w:t>
          </w:r>
          <w:r w:rsidRPr="00E022FF">
            <w:rPr>
              <w:rFonts w:ascii="Times New Roman" w:eastAsia="Times New Roman" w:hAnsi="Times New Roman" w:cs="Times New Roman"/>
              <w:i/>
              <w:iCs/>
              <w:kern w:val="0"/>
              <w:sz w:val="24"/>
              <w:szCs w:val="24"/>
              <w:lang w:val="pt-BR" w:eastAsia="en-GB"/>
              <w14:ligatures w14:val="none"/>
            </w:rPr>
            <w:t>3</w:t>
          </w:r>
          <w:r w:rsidRPr="00E022FF">
            <w:rPr>
              <w:rFonts w:ascii="Times New Roman" w:eastAsia="Times New Roman" w:hAnsi="Times New Roman" w:cs="Times New Roman"/>
              <w:kern w:val="0"/>
              <w:sz w:val="24"/>
              <w:szCs w:val="24"/>
              <w:lang w:val="pt-BR" w:eastAsia="en-GB"/>
              <w14:ligatures w14:val="none"/>
            </w:rPr>
            <w:t>, 183–194. https://doi.org/10.18384/2224-0209-2018-3-909</w:t>
          </w:r>
        </w:p>
        <w:p w14:paraId="26E94CDA" w14:textId="77777777" w:rsidR="00952FB3" w:rsidRPr="00952FB3" w:rsidRDefault="00952FB3" w:rsidP="00952FB3">
          <w:pPr>
            <w:spacing w:after="0" w:line="240" w:lineRule="auto"/>
            <w:rPr>
              <w:rFonts w:ascii="Times New Roman" w:eastAsia="Times New Roman" w:hAnsi="Times New Roman" w:cs="Times New Roman"/>
              <w:kern w:val="0"/>
              <w:sz w:val="24"/>
              <w:szCs w:val="24"/>
              <w:lang w:val="pt-BR" w:eastAsia="en-GB"/>
              <w14:ligatures w14:val="none"/>
            </w:rPr>
          </w:pPr>
          <w:r w:rsidRPr="00952FB3">
            <w:rPr>
              <w:rFonts w:ascii="Times New Roman" w:eastAsia="Times New Roman" w:hAnsi="Times New Roman" w:cs="Times New Roman"/>
              <w:kern w:val="0"/>
              <w:sz w:val="24"/>
              <w:szCs w:val="24"/>
              <w:lang w:val="pt-BR" w:eastAsia="en-GB"/>
              <w14:ligatures w14:val="none"/>
            </w:rPr>
            <w:t xml:space="preserve">Elena V. Selezneva. </w:t>
          </w:r>
          <w:r w:rsidRPr="00952FB3">
            <w:rPr>
              <w:rFonts w:ascii="Times New Roman" w:eastAsia="Times New Roman" w:hAnsi="Times New Roman" w:cs="Times New Roman"/>
              <w:kern w:val="0"/>
              <w:sz w:val="24"/>
              <w:szCs w:val="24"/>
              <w:lang w:eastAsia="en-GB"/>
              <w14:ligatures w14:val="none"/>
            </w:rPr>
            <w:t xml:space="preserve">(2018). REPRESENTATIONS ABOUT LEADER AND MANAGER: GENERAL AND SPECIAL. </w:t>
          </w:r>
          <w:proofErr w:type="spellStart"/>
          <w:r w:rsidRPr="00952FB3">
            <w:rPr>
              <w:rFonts w:ascii="Times New Roman" w:eastAsia="Times New Roman" w:hAnsi="Times New Roman" w:cs="Times New Roman"/>
              <w:i/>
              <w:iCs/>
              <w:kern w:val="0"/>
              <w:sz w:val="24"/>
              <w:szCs w:val="24"/>
              <w:lang w:val="pt-BR" w:eastAsia="en-GB"/>
              <w14:ligatures w14:val="none"/>
            </w:rPr>
            <w:t>Vestnik</w:t>
          </w:r>
          <w:proofErr w:type="spellEnd"/>
          <w:r w:rsidRPr="00952FB3">
            <w:rPr>
              <w:rFonts w:ascii="Times New Roman" w:eastAsia="Times New Roman" w:hAnsi="Times New Roman" w:cs="Times New Roman"/>
              <w:i/>
              <w:iCs/>
              <w:kern w:val="0"/>
              <w:sz w:val="24"/>
              <w:szCs w:val="24"/>
              <w:lang w:val="pt-BR" w:eastAsia="en-GB"/>
              <w14:ligatures w14:val="none"/>
            </w:rPr>
            <w:t xml:space="preserve"> </w:t>
          </w:r>
          <w:proofErr w:type="spellStart"/>
          <w:r w:rsidRPr="00952FB3">
            <w:rPr>
              <w:rFonts w:ascii="Times New Roman" w:eastAsia="Times New Roman" w:hAnsi="Times New Roman" w:cs="Times New Roman"/>
              <w:i/>
              <w:iCs/>
              <w:kern w:val="0"/>
              <w:sz w:val="24"/>
              <w:szCs w:val="24"/>
              <w:lang w:val="pt-BR" w:eastAsia="en-GB"/>
              <w14:ligatures w14:val="none"/>
            </w:rPr>
            <w:t>Moskovskogo</w:t>
          </w:r>
          <w:proofErr w:type="spellEnd"/>
          <w:r w:rsidRPr="00952FB3">
            <w:rPr>
              <w:rFonts w:ascii="Times New Roman" w:eastAsia="Times New Roman" w:hAnsi="Times New Roman" w:cs="Times New Roman"/>
              <w:i/>
              <w:iCs/>
              <w:kern w:val="0"/>
              <w:sz w:val="24"/>
              <w:szCs w:val="24"/>
              <w:lang w:val="pt-BR" w:eastAsia="en-GB"/>
              <w14:ligatures w14:val="none"/>
            </w:rPr>
            <w:t xml:space="preserve"> </w:t>
          </w:r>
          <w:proofErr w:type="spellStart"/>
          <w:r w:rsidRPr="00952FB3">
            <w:rPr>
              <w:rFonts w:ascii="Times New Roman" w:eastAsia="Times New Roman" w:hAnsi="Times New Roman" w:cs="Times New Roman"/>
              <w:i/>
              <w:iCs/>
              <w:kern w:val="0"/>
              <w:sz w:val="24"/>
              <w:szCs w:val="24"/>
              <w:lang w:val="pt-BR" w:eastAsia="en-GB"/>
              <w14:ligatures w14:val="none"/>
            </w:rPr>
            <w:t>gosudarstvennogo</w:t>
          </w:r>
          <w:proofErr w:type="spellEnd"/>
          <w:r w:rsidRPr="00952FB3">
            <w:rPr>
              <w:rFonts w:ascii="Times New Roman" w:eastAsia="Times New Roman" w:hAnsi="Times New Roman" w:cs="Times New Roman"/>
              <w:i/>
              <w:iCs/>
              <w:kern w:val="0"/>
              <w:sz w:val="24"/>
              <w:szCs w:val="24"/>
              <w:lang w:val="pt-BR" w:eastAsia="en-GB"/>
              <w14:ligatures w14:val="none"/>
            </w:rPr>
            <w:t xml:space="preserve"> </w:t>
          </w:r>
          <w:proofErr w:type="spellStart"/>
          <w:r w:rsidRPr="00952FB3">
            <w:rPr>
              <w:rFonts w:ascii="Times New Roman" w:eastAsia="Times New Roman" w:hAnsi="Times New Roman" w:cs="Times New Roman"/>
              <w:i/>
              <w:iCs/>
              <w:kern w:val="0"/>
              <w:sz w:val="24"/>
              <w:szCs w:val="24"/>
              <w:lang w:val="pt-BR" w:eastAsia="en-GB"/>
              <w14:ligatures w14:val="none"/>
            </w:rPr>
            <w:t>oblastnogo</w:t>
          </w:r>
          <w:proofErr w:type="spellEnd"/>
          <w:r w:rsidRPr="00952FB3">
            <w:rPr>
              <w:rFonts w:ascii="Times New Roman" w:eastAsia="Times New Roman" w:hAnsi="Times New Roman" w:cs="Times New Roman"/>
              <w:i/>
              <w:iCs/>
              <w:kern w:val="0"/>
              <w:sz w:val="24"/>
              <w:szCs w:val="24"/>
              <w:lang w:val="pt-BR" w:eastAsia="en-GB"/>
              <w14:ligatures w14:val="none"/>
            </w:rPr>
            <w:t xml:space="preserve"> </w:t>
          </w:r>
          <w:proofErr w:type="spellStart"/>
          <w:r w:rsidRPr="00952FB3">
            <w:rPr>
              <w:rFonts w:ascii="Times New Roman" w:eastAsia="Times New Roman" w:hAnsi="Times New Roman" w:cs="Times New Roman"/>
              <w:i/>
              <w:iCs/>
              <w:kern w:val="0"/>
              <w:sz w:val="24"/>
              <w:szCs w:val="24"/>
              <w:lang w:val="pt-BR" w:eastAsia="en-GB"/>
              <w14:ligatures w14:val="none"/>
            </w:rPr>
            <w:t>universiteta</w:t>
          </w:r>
          <w:proofErr w:type="spellEnd"/>
          <w:r w:rsidRPr="00952FB3">
            <w:rPr>
              <w:rFonts w:ascii="Times New Roman" w:eastAsia="Times New Roman" w:hAnsi="Times New Roman" w:cs="Times New Roman"/>
              <w:kern w:val="0"/>
              <w:sz w:val="24"/>
              <w:szCs w:val="24"/>
              <w:lang w:val="pt-BR" w:eastAsia="en-GB"/>
              <w14:ligatures w14:val="none"/>
            </w:rPr>
            <w:t xml:space="preserve">, </w:t>
          </w:r>
          <w:r w:rsidRPr="00952FB3">
            <w:rPr>
              <w:rFonts w:ascii="Times New Roman" w:eastAsia="Times New Roman" w:hAnsi="Times New Roman" w:cs="Times New Roman"/>
              <w:i/>
              <w:iCs/>
              <w:kern w:val="0"/>
              <w:sz w:val="24"/>
              <w:szCs w:val="24"/>
              <w:lang w:val="pt-BR" w:eastAsia="en-GB"/>
              <w14:ligatures w14:val="none"/>
            </w:rPr>
            <w:t>3</w:t>
          </w:r>
          <w:r w:rsidRPr="00952FB3">
            <w:rPr>
              <w:rFonts w:ascii="Times New Roman" w:eastAsia="Times New Roman" w:hAnsi="Times New Roman" w:cs="Times New Roman"/>
              <w:kern w:val="0"/>
              <w:sz w:val="24"/>
              <w:szCs w:val="24"/>
              <w:lang w:val="pt-BR" w:eastAsia="en-GB"/>
              <w14:ligatures w14:val="none"/>
            </w:rPr>
            <w:t>, 183–194. https://doi.org/10.18384/2224-0209-2018-3-909</w:t>
          </w:r>
        </w:p>
        <w:p w14:paraId="17BB24A9" w14:textId="77777777" w:rsidR="003248E7" w:rsidRPr="003248E7" w:rsidRDefault="003248E7" w:rsidP="003248E7">
          <w:pPr>
            <w:spacing w:after="0" w:line="240" w:lineRule="auto"/>
            <w:rPr>
              <w:rFonts w:ascii="Times New Roman" w:eastAsia="Times New Roman" w:hAnsi="Times New Roman" w:cs="Times New Roman"/>
              <w:kern w:val="0"/>
              <w:sz w:val="24"/>
              <w:szCs w:val="24"/>
              <w:lang w:val="pt-BR" w:eastAsia="en-GB"/>
              <w14:ligatures w14:val="none"/>
            </w:rPr>
          </w:pPr>
          <w:r w:rsidRPr="003248E7">
            <w:rPr>
              <w:rFonts w:ascii="Times New Roman" w:eastAsia="Times New Roman" w:hAnsi="Times New Roman" w:cs="Times New Roman"/>
              <w:kern w:val="0"/>
              <w:sz w:val="24"/>
              <w:szCs w:val="24"/>
              <w:lang w:val="pt-BR" w:eastAsia="en-GB"/>
              <w14:ligatures w14:val="none"/>
            </w:rPr>
            <w:t xml:space="preserve">Elena V. Selezneva. </w:t>
          </w:r>
          <w:r w:rsidRPr="003248E7">
            <w:rPr>
              <w:rFonts w:ascii="Times New Roman" w:eastAsia="Times New Roman" w:hAnsi="Times New Roman" w:cs="Times New Roman"/>
              <w:kern w:val="0"/>
              <w:sz w:val="24"/>
              <w:szCs w:val="24"/>
              <w:lang w:eastAsia="en-GB"/>
              <w14:ligatures w14:val="none"/>
            </w:rPr>
            <w:t xml:space="preserve">(2018). REPRESENTATIONS ABOUT LEADER AND MANAGER: GENERAL AND SPECIAL. </w:t>
          </w:r>
          <w:proofErr w:type="spellStart"/>
          <w:r w:rsidRPr="003248E7">
            <w:rPr>
              <w:rFonts w:ascii="Times New Roman" w:eastAsia="Times New Roman" w:hAnsi="Times New Roman" w:cs="Times New Roman"/>
              <w:i/>
              <w:iCs/>
              <w:kern w:val="0"/>
              <w:sz w:val="24"/>
              <w:szCs w:val="24"/>
              <w:lang w:val="pt-BR" w:eastAsia="en-GB"/>
              <w14:ligatures w14:val="none"/>
            </w:rPr>
            <w:t>Vestnik</w:t>
          </w:r>
          <w:proofErr w:type="spellEnd"/>
          <w:r w:rsidRPr="003248E7">
            <w:rPr>
              <w:rFonts w:ascii="Times New Roman" w:eastAsia="Times New Roman" w:hAnsi="Times New Roman" w:cs="Times New Roman"/>
              <w:i/>
              <w:iCs/>
              <w:kern w:val="0"/>
              <w:sz w:val="24"/>
              <w:szCs w:val="24"/>
              <w:lang w:val="pt-BR" w:eastAsia="en-GB"/>
              <w14:ligatures w14:val="none"/>
            </w:rPr>
            <w:t xml:space="preserve"> </w:t>
          </w:r>
          <w:proofErr w:type="spellStart"/>
          <w:r w:rsidRPr="003248E7">
            <w:rPr>
              <w:rFonts w:ascii="Times New Roman" w:eastAsia="Times New Roman" w:hAnsi="Times New Roman" w:cs="Times New Roman"/>
              <w:i/>
              <w:iCs/>
              <w:kern w:val="0"/>
              <w:sz w:val="24"/>
              <w:szCs w:val="24"/>
              <w:lang w:val="pt-BR" w:eastAsia="en-GB"/>
              <w14:ligatures w14:val="none"/>
            </w:rPr>
            <w:t>Moskovskogo</w:t>
          </w:r>
          <w:proofErr w:type="spellEnd"/>
          <w:r w:rsidRPr="003248E7">
            <w:rPr>
              <w:rFonts w:ascii="Times New Roman" w:eastAsia="Times New Roman" w:hAnsi="Times New Roman" w:cs="Times New Roman"/>
              <w:i/>
              <w:iCs/>
              <w:kern w:val="0"/>
              <w:sz w:val="24"/>
              <w:szCs w:val="24"/>
              <w:lang w:val="pt-BR" w:eastAsia="en-GB"/>
              <w14:ligatures w14:val="none"/>
            </w:rPr>
            <w:t xml:space="preserve"> </w:t>
          </w:r>
          <w:proofErr w:type="spellStart"/>
          <w:r w:rsidRPr="003248E7">
            <w:rPr>
              <w:rFonts w:ascii="Times New Roman" w:eastAsia="Times New Roman" w:hAnsi="Times New Roman" w:cs="Times New Roman"/>
              <w:i/>
              <w:iCs/>
              <w:kern w:val="0"/>
              <w:sz w:val="24"/>
              <w:szCs w:val="24"/>
              <w:lang w:val="pt-BR" w:eastAsia="en-GB"/>
              <w14:ligatures w14:val="none"/>
            </w:rPr>
            <w:t>gosudarstvennogo</w:t>
          </w:r>
          <w:proofErr w:type="spellEnd"/>
          <w:r w:rsidRPr="003248E7">
            <w:rPr>
              <w:rFonts w:ascii="Times New Roman" w:eastAsia="Times New Roman" w:hAnsi="Times New Roman" w:cs="Times New Roman"/>
              <w:i/>
              <w:iCs/>
              <w:kern w:val="0"/>
              <w:sz w:val="24"/>
              <w:szCs w:val="24"/>
              <w:lang w:val="pt-BR" w:eastAsia="en-GB"/>
              <w14:ligatures w14:val="none"/>
            </w:rPr>
            <w:t xml:space="preserve"> </w:t>
          </w:r>
          <w:proofErr w:type="spellStart"/>
          <w:r w:rsidRPr="003248E7">
            <w:rPr>
              <w:rFonts w:ascii="Times New Roman" w:eastAsia="Times New Roman" w:hAnsi="Times New Roman" w:cs="Times New Roman"/>
              <w:i/>
              <w:iCs/>
              <w:kern w:val="0"/>
              <w:sz w:val="24"/>
              <w:szCs w:val="24"/>
              <w:lang w:val="pt-BR" w:eastAsia="en-GB"/>
              <w14:ligatures w14:val="none"/>
            </w:rPr>
            <w:t>oblastnogo</w:t>
          </w:r>
          <w:proofErr w:type="spellEnd"/>
          <w:r w:rsidRPr="003248E7">
            <w:rPr>
              <w:rFonts w:ascii="Times New Roman" w:eastAsia="Times New Roman" w:hAnsi="Times New Roman" w:cs="Times New Roman"/>
              <w:i/>
              <w:iCs/>
              <w:kern w:val="0"/>
              <w:sz w:val="24"/>
              <w:szCs w:val="24"/>
              <w:lang w:val="pt-BR" w:eastAsia="en-GB"/>
              <w14:ligatures w14:val="none"/>
            </w:rPr>
            <w:t xml:space="preserve"> </w:t>
          </w:r>
          <w:proofErr w:type="spellStart"/>
          <w:r w:rsidRPr="003248E7">
            <w:rPr>
              <w:rFonts w:ascii="Times New Roman" w:eastAsia="Times New Roman" w:hAnsi="Times New Roman" w:cs="Times New Roman"/>
              <w:i/>
              <w:iCs/>
              <w:kern w:val="0"/>
              <w:sz w:val="24"/>
              <w:szCs w:val="24"/>
              <w:lang w:val="pt-BR" w:eastAsia="en-GB"/>
              <w14:ligatures w14:val="none"/>
            </w:rPr>
            <w:t>universiteta</w:t>
          </w:r>
          <w:proofErr w:type="spellEnd"/>
          <w:r w:rsidRPr="003248E7">
            <w:rPr>
              <w:rFonts w:ascii="Times New Roman" w:eastAsia="Times New Roman" w:hAnsi="Times New Roman" w:cs="Times New Roman"/>
              <w:kern w:val="0"/>
              <w:sz w:val="24"/>
              <w:szCs w:val="24"/>
              <w:lang w:val="pt-BR" w:eastAsia="en-GB"/>
              <w14:ligatures w14:val="none"/>
            </w:rPr>
            <w:t xml:space="preserve">, </w:t>
          </w:r>
          <w:r w:rsidRPr="003248E7">
            <w:rPr>
              <w:rFonts w:ascii="Times New Roman" w:eastAsia="Times New Roman" w:hAnsi="Times New Roman" w:cs="Times New Roman"/>
              <w:i/>
              <w:iCs/>
              <w:kern w:val="0"/>
              <w:sz w:val="24"/>
              <w:szCs w:val="24"/>
              <w:lang w:val="pt-BR" w:eastAsia="en-GB"/>
              <w14:ligatures w14:val="none"/>
            </w:rPr>
            <w:t>3</w:t>
          </w:r>
          <w:r w:rsidRPr="003248E7">
            <w:rPr>
              <w:rFonts w:ascii="Times New Roman" w:eastAsia="Times New Roman" w:hAnsi="Times New Roman" w:cs="Times New Roman"/>
              <w:kern w:val="0"/>
              <w:sz w:val="24"/>
              <w:szCs w:val="24"/>
              <w:lang w:val="pt-BR" w:eastAsia="en-GB"/>
              <w14:ligatures w14:val="none"/>
            </w:rPr>
            <w:t>, 183–194. https://doi.org/10.18384/2224-0209-2018-3-909</w:t>
          </w:r>
        </w:p>
        <w:p w14:paraId="362C90EA" w14:textId="77777777" w:rsidR="007C6095" w:rsidRPr="007C6095" w:rsidRDefault="007C6095" w:rsidP="007C6095">
          <w:pPr>
            <w:spacing w:after="0" w:line="240" w:lineRule="auto"/>
            <w:rPr>
              <w:rFonts w:ascii="Times New Roman" w:eastAsia="Times New Roman" w:hAnsi="Times New Roman" w:cs="Times New Roman"/>
              <w:kern w:val="0"/>
              <w:sz w:val="24"/>
              <w:szCs w:val="24"/>
              <w:lang w:eastAsia="en-GB"/>
              <w14:ligatures w14:val="none"/>
            </w:rPr>
          </w:pPr>
          <w:r w:rsidRPr="007C6095">
            <w:rPr>
              <w:rFonts w:ascii="Times New Roman" w:eastAsia="Times New Roman" w:hAnsi="Times New Roman" w:cs="Times New Roman"/>
              <w:kern w:val="0"/>
              <w:sz w:val="24"/>
              <w:szCs w:val="24"/>
              <w:lang w:val="pt-BR" w:eastAsia="en-GB"/>
              <w14:ligatures w14:val="none"/>
            </w:rPr>
            <w:t xml:space="preserve">Anghel, D. (2019). </w:t>
          </w:r>
          <w:r w:rsidRPr="007C6095">
            <w:rPr>
              <w:rFonts w:ascii="Times New Roman" w:eastAsia="Times New Roman" w:hAnsi="Times New Roman" w:cs="Times New Roman"/>
              <w:kern w:val="0"/>
              <w:sz w:val="24"/>
              <w:szCs w:val="24"/>
              <w:lang w:eastAsia="en-GB"/>
              <w14:ligatures w14:val="none"/>
            </w:rPr>
            <w:t xml:space="preserve">THE GROUND RULES FOR MANAGERS AND LEADERS IN THE CHANGE MANAGEMENT PROCESS OF DIGITIZATION. </w:t>
          </w:r>
          <w:proofErr w:type="spellStart"/>
          <w:r w:rsidRPr="007C6095">
            <w:rPr>
              <w:rFonts w:ascii="Times New Roman" w:eastAsia="Times New Roman" w:hAnsi="Times New Roman" w:cs="Times New Roman"/>
              <w:i/>
              <w:iCs/>
              <w:kern w:val="0"/>
              <w:sz w:val="24"/>
              <w:szCs w:val="24"/>
              <w:lang w:eastAsia="en-GB"/>
              <w14:ligatures w14:val="none"/>
            </w:rPr>
            <w:t>Calitatea</w:t>
          </w:r>
          <w:proofErr w:type="spellEnd"/>
          <w:r w:rsidRPr="007C6095">
            <w:rPr>
              <w:rFonts w:ascii="Times New Roman" w:eastAsia="Times New Roman" w:hAnsi="Times New Roman" w:cs="Times New Roman"/>
              <w:kern w:val="0"/>
              <w:sz w:val="24"/>
              <w:szCs w:val="24"/>
              <w:lang w:eastAsia="en-GB"/>
              <w14:ligatures w14:val="none"/>
            </w:rPr>
            <w:t xml:space="preserve">, </w:t>
          </w:r>
          <w:r w:rsidRPr="007C6095">
            <w:rPr>
              <w:rFonts w:ascii="Times New Roman" w:eastAsia="Times New Roman" w:hAnsi="Times New Roman" w:cs="Times New Roman"/>
              <w:i/>
              <w:iCs/>
              <w:kern w:val="0"/>
              <w:sz w:val="24"/>
              <w:szCs w:val="24"/>
              <w:lang w:eastAsia="en-GB"/>
              <w14:ligatures w14:val="none"/>
            </w:rPr>
            <w:t>20</w:t>
          </w:r>
          <w:r w:rsidRPr="007C6095">
            <w:rPr>
              <w:rFonts w:ascii="Times New Roman" w:eastAsia="Times New Roman" w:hAnsi="Times New Roman" w:cs="Times New Roman"/>
              <w:kern w:val="0"/>
              <w:sz w:val="24"/>
              <w:szCs w:val="24"/>
              <w:lang w:eastAsia="en-GB"/>
              <w14:ligatures w14:val="none"/>
            </w:rPr>
            <w:t>(S3), 37–42.</w:t>
          </w:r>
        </w:p>
        <w:p w14:paraId="244DF966" w14:textId="77777777" w:rsidR="00D93980" w:rsidRPr="00D93980" w:rsidRDefault="00D93980" w:rsidP="00D93980">
          <w:pPr>
            <w:spacing w:after="0" w:line="240" w:lineRule="auto"/>
            <w:rPr>
              <w:rFonts w:ascii="Times New Roman" w:eastAsia="Times New Roman" w:hAnsi="Times New Roman" w:cs="Times New Roman"/>
              <w:kern w:val="0"/>
              <w:sz w:val="24"/>
              <w:szCs w:val="24"/>
              <w:lang w:eastAsia="en-GB"/>
              <w14:ligatures w14:val="none"/>
            </w:rPr>
          </w:pPr>
          <w:r w:rsidRPr="00D93980">
            <w:rPr>
              <w:rFonts w:ascii="Times New Roman" w:eastAsia="Times New Roman" w:hAnsi="Times New Roman" w:cs="Times New Roman"/>
              <w:kern w:val="0"/>
              <w:sz w:val="24"/>
              <w:szCs w:val="24"/>
              <w:lang w:eastAsia="en-GB"/>
              <w14:ligatures w14:val="none"/>
            </w:rPr>
            <w:t xml:space="preserve">Kohl, D. (2020). Leader and manager: It takes both. </w:t>
          </w:r>
          <w:r w:rsidRPr="00D93980">
            <w:rPr>
              <w:rFonts w:ascii="Times New Roman" w:eastAsia="Times New Roman" w:hAnsi="Times New Roman" w:cs="Times New Roman"/>
              <w:i/>
              <w:iCs/>
              <w:kern w:val="0"/>
              <w:sz w:val="24"/>
              <w:szCs w:val="24"/>
              <w:lang w:eastAsia="en-GB"/>
              <w14:ligatures w14:val="none"/>
            </w:rPr>
            <w:t>Corn and Soybean Digest</w:t>
          </w:r>
          <w:r w:rsidRPr="00D93980">
            <w:rPr>
              <w:rFonts w:ascii="Times New Roman" w:eastAsia="Times New Roman" w:hAnsi="Times New Roman" w:cs="Times New Roman"/>
              <w:kern w:val="0"/>
              <w:sz w:val="24"/>
              <w:szCs w:val="24"/>
              <w:lang w:eastAsia="en-GB"/>
              <w14:ligatures w14:val="none"/>
            </w:rPr>
            <w:t>.</w:t>
          </w:r>
        </w:p>
        <w:p w14:paraId="1591779A" w14:textId="77777777" w:rsidR="003078C2" w:rsidRPr="003078C2" w:rsidRDefault="003078C2" w:rsidP="003078C2">
          <w:pPr>
            <w:spacing w:after="0" w:line="240" w:lineRule="auto"/>
            <w:rPr>
              <w:rFonts w:ascii="Times New Roman" w:eastAsia="Times New Roman" w:hAnsi="Times New Roman" w:cs="Times New Roman"/>
              <w:kern w:val="0"/>
              <w:sz w:val="24"/>
              <w:szCs w:val="24"/>
              <w:lang w:eastAsia="en-GB"/>
              <w14:ligatures w14:val="none"/>
            </w:rPr>
          </w:pPr>
          <w:r w:rsidRPr="003078C2">
            <w:rPr>
              <w:rFonts w:ascii="Times New Roman" w:eastAsia="Times New Roman" w:hAnsi="Times New Roman" w:cs="Times New Roman"/>
              <w:kern w:val="0"/>
              <w:sz w:val="24"/>
              <w:szCs w:val="24"/>
              <w:lang w:eastAsia="en-GB"/>
              <w14:ligatures w14:val="none"/>
            </w:rPr>
            <w:t xml:space="preserve">How To Know If You’re a Manager or a Leader. (2018). </w:t>
          </w:r>
          <w:r w:rsidRPr="003078C2">
            <w:rPr>
              <w:rFonts w:ascii="Times New Roman" w:eastAsia="Times New Roman" w:hAnsi="Times New Roman" w:cs="Times New Roman"/>
              <w:i/>
              <w:iCs/>
              <w:kern w:val="0"/>
              <w:sz w:val="24"/>
              <w:szCs w:val="24"/>
              <w:lang w:eastAsia="en-GB"/>
              <w14:ligatures w14:val="none"/>
            </w:rPr>
            <w:t>The Journal of Medical Practice Management</w:t>
          </w:r>
          <w:r w:rsidRPr="003078C2">
            <w:rPr>
              <w:rFonts w:ascii="Times New Roman" w:eastAsia="Times New Roman" w:hAnsi="Times New Roman" w:cs="Times New Roman"/>
              <w:kern w:val="0"/>
              <w:sz w:val="24"/>
              <w:szCs w:val="24"/>
              <w:lang w:eastAsia="en-GB"/>
              <w14:ligatures w14:val="none"/>
            </w:rPr>
            <w:t xml:space="preserve">, </w:t>
          </w:r>
          <w:r w:rsidRPr="003078C2">
            <w:rPr>
              <w:rFonts w:ascii="Times New Roman" w:eastAsia="Times New Roman" w:hAnsi="Times New Roman" w:cs="Times New Roman"/>
              <w:i/>
              <w:iCs/>
              <w:kern w:val="0"/>
              <w:sz w:val="24"/>
              <w:szCs w:val="24"/>
              <w:lang w:eastAsia="en-GB"/>
              <w14:ligatures w14:val="none"/>
            </w:rPr>
            <w:t>33</w:t>
          </w:r>
          <w:r w:rsidRPr="003078C2">
            <w:rPr>
              <w:rFonts w:ascii="Times New Roman" w:eastAsia="Times New Roman" w:hAnsi="Times New Roman" w:cs="Times New Roman"/>
              <w:kern w:val="0"/>
              <w:sz w:val="24"/>
              <w:szCs w:val="24"/>
              <w:lang w:eastAsia="en-GB"/>
              <w14:ligatures w14:val="none"/>
            </w:rPr>
            <w:t>(5), 267–267.</w:t>
          </w:r>
        </w:p>
        <w:p w14:paraId="44F385A8" w14:textId="77777777" w:rsidR="00453BB0" w:rsidRPr="00453BB0" w:rsidRDefault="00453BB0" w:rsidP="00453BB0">
          <w:pPr>
            <w:spacing w:after="0" w:line="240" w:lineRule="auto"/>
            <w:rPr>
              <w:rFonts w:ascii="Times New Roman" w:eastAsia="Times New Roman" w:hAnsi="Times New Roman" w:cs="Times New Roman"/>
              <w:kern w:val="0"/>
              <w:sz w:val="24"/>
              <w:szCs w:val="24"/>
              <w:lang w:eastAsia="en-GB"/>
              <w14:ligatures w14:val="none"/>
            </w:rPr>
          </w:pPr>
          <w:r w:rsidRPr="00453BB0">
            <w:rPr>
              <w:rFonts w:ascii="Times New Roman" w:eastAsia="Times New Roman" w:hAnsi="Times New Roman" w:cs="Times New Roman"/>
              <w:kern w:val="0"/>
              <w:sz w:val="24"/>
              <w:szCs w:val="24"/>
              <w:lang w:eastAsia="en-GB"/>
              <w14:ligatures w14:val="none"/>
            </w:rPr>
            <w:t xml:space="preserve">Lock, D., &amp; Wagner, R. (Eds.). (2019). </w:t>
          </w:r>
          <w:r w:rsidRPr="00453BB0">
            <w:rPr>
              <w:rFonts w:ascii="Times New Roman" w:eastAsia="Times New Roman" w:hAnsi="Times New Roman" w:cs="Times New Roman"/>
              <w:i/>
              <w:iCs/>
              <w:kern w:val="0"/>
              <w:sz w:val="24"/>
              <w:szCs w:val="24"/>
              <w:lang w:eastAsia="en-GB"/>
              <w14:ligatures w14:val="none"/>
            </w:rPr>
            <w:t>The handbook of project portfolio management</w:t>
          </w:r>
          <w:r w:rsidRPr="00453BB0">
            <w:rPr>
              <w:rFonts w:ascii="Times New Roman" w:eastAsia="Times New Roman" w:hAnsi="Times New Roman" w:cs="Times New Roman"/>
              <w:kern w:val="0"/>
              <w:sz w:val="24"/>
              <w:szCs w:val="24"/>
              <w:lang w:eastAsia="en-GB"/>
              <w14:ligatures w14:val="none"/>
            </w:rPr>
            <w:t>. Routledge.</w:t>
          </w:r>
        </w:p>
        <w:p w14:paraId="58CD38C2" w14:textId="77777777" w:rsidR="00F0128A" w:rsidRPr="00F0128A" w:rsidRDefault="00F0128A" w:rsidP="00F0128A">
          <w:pPr>
            <w:spacing w:after="0" w:line="240" w:lineRule="auto"/>
            <w:rPr>
              <w:rFonts w:ascii="Times New Roman" w:eastAsia="Times New Roman" w:hAnsi="Times New Roman" w:cs="Times New Roman"/>
              <w:kern w:val="0"/>
              <w:sz w:val="24"/>
              <w:szCs w:val="24"/>
              <w:lang w:eastAsia="en-GB"/>
              <w14:ligatures w14:val="none"/>
            </w:rPr>
          </w:pPr>
          <w:r w:rsidRPr="00F0128A">
            <w:rPr>
              <w:rFonts w:ascii="Times New Roman" w:eastAsia="Times New Roman" w:hAnsi="Times New Roman" w:cs="Times New Roman"/>
              <w:kern w:val="0"/>
              <w:sz w:val="24"/>
              <w:szCs w:val="24"/>
              <w:lang w:eastAsia="en-GB"/>
              <w14:ligatures w14:val="none"/>
            </w:rPr>
            <w:t xml:space="preserve">Adair, J. E. (2022). </w:t>
          </w:r>
          <w:r w:rsidRPr="00F0128A">
            <w:rPr>
              <w:rFonts w:ascii="Times New Roman" w:eastAsia="Times New Roman" w:hAnsi="Times New Roman" w:cs="Times New Roman"/>
              <w:i/>
              <w:iCs/>
              <w:kern w:val="0"/>
              <w:sz w:val="24"/>
              <w:szCs w:val="24"/>
              <w:lang w:eastAsia="en-GB"/>
              <w14:ligatures w14:val="none"/>
            </w:rPr>
            <w:t>Develop your leadership skills : fast, effective ways to become a leader people want to follow</w:t>
          </w:r>
          <w:r w:rsidRPr="00F0128A">
            <w:rPr>
              <w:rFonts w:ascii="Times New Roman" w:eastAsia="Times New Roman" w:hAnsi="Times New Roman" w:cs="Times New Roman"/>
              <w:kern w:val="0"/>
              <w:sz w:val="24"/>
              <w:szCs w:val="24"/>
              <w:lang w:eastAsia="en-GB"/>
              <w14:ligatures w14:val="none"/>
            </w:rPr>
            <w:t xml:space="preserve"> (Fifth edition.). </w:t>
          </w:r>
          <w:proofErr w:type="spellStart"/>
          <w:r w:rsidRPr="00F0128A">
            <w:rPr>
              <w:rFonts w:ascii="Times New Roman" w:eastAsia="Times New Roman" w:hAnsi="Times New Roman" w:cs="Times New Roman"/>
              <w:kern w:val="0"/>
              <w:sz w:val="24"/>
              <w:szCs w:val="24"/>
              <w:lang w:eastAsia="en-GB"/>
              <w14:ligatures w14:val="none"/>
            </w:rPr>
            <w:t>KoganPage</w:t>
          </w:r>
          <w:proofErr w:type="spellEnd"/>
          <w:r w:rsidRPr="00F0128A">
            <w:rPr>
              <w:rFonts w:ascii="Times New Roman" w:eastAsia="Times New Roman" w:hAnsi="Times New Roman" w:cs="Times New Roman"/>
              <w:kern w:val="0"/>
              <w:sz w:val="24"/>
              <w:szCs w:val="24"/>
              <w:lang w:eastAsia="en-GB"/>
              <w14:ligatures w14:val="none"/>
            </w:rPr>
            <w:t>.</w:t>
          </w:r>
        </w:p>
        <w:p w14:paraId="05BA2859" w14:textId="04DDD391" w:rsidR="003248E7" w:rsidRPr="003078C2" w:rsidRDefault="003248E7" w:rsidP="00A562BB"/>
        <w:p w14:paraId="28E43020" w14:textId="37D5A5F8" w:rsidR="00A562BB" w:rsidRDefault="00A562BB"/>
      </w:sdtContent>
    </w:sdt>
    <w:p w14:paraId="03AC51BA" w14:textId="77777777" w:rsidR="002F317E" w:rsidRPr="00FF48E1" w:rsidRDefault="002F317E" w:rsidP="00FF48E1">
      <w:pPr>
        <w:spacing w:after="0" w:line="240" w:lineRule="auto"/>
        <w:rPr>
          <w:rFonts w:ascii="Times New Roman" w:eastAsia="Times New Roman" w:hAnsi="Times New Roman" w:cs="Times New Roman"/>
          <w:kern w:val="0"/>
          <w:sz w:val="24"/>
          <w:szCs w:val="24"/>
          <w:lang w:eastAsia="en-GB"/>
          <w14:ligatures w14:val="none"/>
        </w:rPr>
      </w:pPr>
    </w:p>
    <w:sectPr w:rsidR="002F317E" w:rsidRPr="00FF48E1" w:rsidSect="00F0128A">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00A2AD" w14:textId="77777777" w:rsidR="00F0128A" w:rsidRDefault="00F0128A" w:rsidP="00F0128A">
      <w:pPr>
        <w:spacing w:after="0" w:line="240" w:lineRule="auto"/>
      </w:pPr>
      <w:r>
        <w:separator/>
      </w:r>
    </w:p>
  </w:endnote>
  <w:endnote w:type="continuationSeparator" w:id="0">
    <w:p w14:paraId="7EC20015" w14:textId="77777777" w:rsidR="00F0128A" w:rsidRDefault="00F0128A" w:rsidP="00F01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1316048"/>
      <w:docPartObj>
        <w:docPartGallery w:val="Page Numbers (Bottom of Page)"/>
        <w:docPartUnique/>
      </w:docPartObj>
    </w:sdtPr>
    <w:sdtEndPr>
      <w:rPr>
        <w:noProof/>
      </w:rPr>
    </w:sdtEndPr>
    <w:sdtContent>
      <w:p w14:paraId="404AFB22" w14:textId="77777777" w:rsidR="00F0128A" w:rsidRDefault="00F0128A">
        <w:pPr>
          <w:pStyle w:val="Footer"/>
          <w:jc w:val="center"/>
        </w:pPr>
      </w:p>
      <w:p w14:paraId="7B43954A" w14:textId="78C53339" w:rsidR="00F0128A" w:rsidRDefault="00F012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F7AF55" w14:textId="77777777" w:rsidR="00F0128A" w:rsidRDefault="00F012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07F88F" w14:textId="77777777" w:rsidR="00F0128A" w:rsidRDefault="00F0128A" w:rsidP="00F0128A">
      <w:pPr>
        <w:spacing w:after="0" w:line="240" w:lineRule="auto"/>
      </w:pPr>
      <w:r>
        <w:separator/>
      </w:r>
    </w:p>
  </w:footnote>
  <w:footnote w:type="continuationSeparator" w:id="0">
    <w:p w14:paraId="34A750A1" w14:textId="77777777" w:rsidR="00F0128A" w:rsidRDefault="00F0128A" w:rsidP="00F012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8E1"/>
    <w:rsid w:val="000A6002"/>
    <w:rsid w:val="000E14A7"/>
    <w:rsid w:val="000F72D2"/>
    <w:rsid w:val="00143C0A"/>
    <w:rsid w:val="001A3266"/>
    <w:rsid w:val="002B70B1"/>
    <w:rsid w:val="002F317E"/>
    <w:rsid w:val="003078C2"/>
    <w:rsid w:val="003248E7"/>
    <w:rsid w:val="003B4A40"/>
    <w:rsid w:val="004244C2"/>
    <w:rsid w:val="00453BB0"/>
    <w:rsid w:val="005E70D9"/>
    <w:rsid w:val="006109E8"/>
    <w:rsid w:val="007B1A96"/>
    <w:rsid w:val="007C6095"/>
    <w:rsid w:val="007F1798"/>
    <w:rsid w:val="00801DC1"/>
    <w:rsid w:val="00805937"/>
    <w:rsid w:val="008656A4"/>
    <w:rsid w:val="008D17E6"/>
    <w:rsid w:val="00952FB3"/>
    <w:rsid w:val="00982303"/>
    <w:rsid w:val="009942F1"/>
    <w:rsid w:val="00A32B00"/>
    <w:rsid w:val="00A562BB"/>
    <w:rsid w:val="00A70BC1"/>
    <w:rsid w:val="00A87AC8"/>
    <w:rsid w:val="00AB00FE"/>
    <w:rsid w:val="00C20287"/>
    <w:rsid w:val="00C378E8"/>
    <w:rsid w:val="00C832D9"/>
    <w:rsid w:val="00CB453A"/>
    <w:rsid w:val="00D93980"/>
    <w:rsid w:val="00E022FF"/>
    <w:rsid w:val="00F0128A"/>
    <w:rsid w:val="00F25B3A"/>
    <w:rsid w:val="00F418E6"/>
    <w:rsid w:val="00F97E17"/>
    <w:rsid w:val="00FF4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2D20AC"/>
  <w15:chartTrackingRefBased/>
  <w15:docId w15:val="{4C8BEBEA-03BF-42C4-8111-477672DE5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62BB"/>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2BB"/>
    <w:rPr>
      <w:rFonts w:asciiTheme="majorHAnsi" w:eastAsiaTheme="majorEastAsia" w:hAnsiTheme="majorHAnsi" w:cstheme="majorBidi"/>
      <w:color w:val="2F5496" w:themeColor="accent1" w:themeShade="BF"/>
      <w:kern w:val="0"/>
      <w:sz w:val="32"/>
      <w:szCs w:val="32"/>
      <w:lang w:val="en-US"/>
      <w14:ligatures w14:val="none"/>
    </w:rPr>
  </w:style>
  <w:style w:type="paragraph" w:styleId="NoSpacing">
    <w:name w:val="No Spacing"/>
    <w:link w:val="NoSpacingChar"/>
    <w:uiPriority w:val="1"/>
    <w:qFormat/>
    <w:rsid w:val="00F0128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0128A"/>
    <w:rPr>
      <w:rFonts w:eastAsiaTheme="minorEastAsia"/>
      <w:kern w:val="0"/>
      <w:lang w:val="en-US"/>
      <w14:ligatures w14:val="none"/>
    </w:rPr>
  </w:style>
  <w:style w:type="paragraph" w:styleId="Header">
    <w:name w:val="header"/>
    <w:basedOn w:val="Normal"/>
    <w:link w:val="HeaderChar"/>
    <w:uiPriority w:val="99"/>
    <w:unhideWhenUsed/>
    <w:rsid w:val="00F012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28A"/>
  </w:style>
  <w:style w:type="paragraph" w:styleId="Footer">
    <w:name w:val="footer"/>
    <w:basedOn w:val="Normal"/>
    <w:link w:val="FooterChar"/>
    <w:uiPriority w:val="99"/>
    <w:unhideWhenUsed/>
    <w:rsid w:val="00F012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2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130446">
      <w:bodyDiv w:val="1"/>
      <w:marLeft w:val="0"/>
      <w:marRight w:val="0"/>
      <w:marTop w:val="0"/>
      <w:marBottom w:val="0"/>
      <w:divBdr>
        <w:top w:val="none" w:sz="0" w:space="0" w:color="auto"/>
        <w:left w:val="none" w:sz="0" w:space="0" w:color="auto"/>
        <w:bottom w:val="none" w:sz="0" w:space="0" w:color="auto"/>
        <w:right w:val="none" w:sz="0" w:space="0" w:color="auto"/>
      </w:divBdr>
    </w:div>
    <w:div w:id="65422348">
      <w:bodyDiv w:val="1"/>
      <w:marLeft w:val="0"/>
      <w:marRight w:val="0"/>
      <w:marTop w:val="0"/>
      <w:marBottom w:val="0"/>
      <w:divBdr>
        <w:top w:val="none" w:sz="0" w:space="0" w:color="auto"/>
        <w:left w:val="none" w:sz="0" w:space="0" w:color="auto"/>
        <w:bottom w:val="none" w:sz="0" w:space="0" w:color="auto"/>
        <w:right w:val="none" w:sz="0" w:space="0" w:color="auto"/>
      </w:divBdr>
    </w:div>
    <w:div w:id="138156935">
      <w:bodyDiv w:val="1"/>
      <w:marLeft w:val="0"/>
      <w:marRight w:val="0"/>
      <w:marTop w:val="0"/>
      <w:marBottom w:val="0"/>
      <w:divBdr>
        <w:top w:val="none" w:sz="0" w:space="0" w:color="auto"/>
        <w:left w:val="none" w:sz="0" w:space="0" w:color="auto"/>
        <w:bottom w:val="none" w:sz="0" w:space="0" w:color="auto"/>
        <w:right w:val="none" w:sz="0" w:space="0" w:color="auto"/>
      </w:divBdr>
    </w:div>
    <w:div w:id="186214888">
      <w:bodyDiv w:val="1"/>
      <w:marLeft w:val="0"/>
      <w:marRight w:val="0"/>
      <w:marTop w:val="0"/>
      <w:marBottom w:val="0"/>
      <w:divBdr>
        <w:top w:val="none" w:sz="0" w:space="0" w:color="auto"/>
        <w:left w:val="none" w:sz="0" w:space="0" w:color="auto"/>
        <w:bottom w:val="none" w:sz="0" w:space="0" w:color="auto"/>
        <w:right w:val="none" w:sz="0" w:space="0" w:color="auto"/>
      </w:divBdr>
      <w:divsChild>
        <w:div w:id="641890463">
          <w:marLeft w:val="0"/>
          <w:marRight w:val="0"/>
          <w:marTop w:val="0"/>
          <w:marBottom w:val="0"/>
          <w:divBdr>
            <w:top w:val="none" w:sz="0" w:space="0" w:color="auto"/>
            <w:left w:val="none" w:sz="0" w:space="0" w:color="auto"/>
            <w:bottom w:val="none" w:sz="0" w:space="0" w:color="auto"/>
            <w:right w:val="none" w:sz="0" w:space="0" w:color="auto"/>
          </w:divBdr>
        </w:div>
      </w:divsChild>
    </w:div>
    <w:div w:id="259414387">
      <w:bodyDiv w:val="1"/>
      <w:marLeft w:val="0"/>
      <w:marRight w:val="0"/>
      <w:marTop w:val="0"/>
      <w:marBottom w:val="0"/>
      <w:divBdr>
        <w:top w:val="none" w:sz="0" w:space="0" w:color="auto"/>
        <w:left w:val="none" w:sz="0" w:space="0" w:color="auto"/>
        <w:bottom w:val="none" w:sz="0" w:space="0" w:color="auto"/>
        <w:right w:val="none" w:sz="0" w:space="0" w:color="auto"/>
      </w:divBdr>
    </w:div>
    <w:div w:id="308091560">
      <w:bodyDiv w:val="1"/>
      <w:marLeft w:val="0"/>
      <w:marRight w:val="0"/>
      <w:marTop w:val="0"/>
      <w:marBottom w:val="0"/>
      <w:divBdr>
        <w:top w:val="none" w:sz="0" w:space="0" w:color="auto"/>
        <w:left w:val="none" w:sz="0" w:space="0" w:color="auto"/>
        <w:bottom w:val="none" w:sz="0" w:space="0" w:color="auto"/>
        <w:right w:val="none" w:sz="0" w:space="0" w:color="auto"/>
      </w:divBdr>
    </w:div>
    <w:div w:id="557517353">
      <w:bodyDiv w:val="1"/>
      <w:marLeft w:val="0"/>
      <w:marRight w:val="0"/>
      <w:marTop w:val="0"/>
      <w:marBottom w:val="0"/>
      <w:divBdr>
        <w:top w:val="none" w:sz="0" w:space="0" w:color="auto"/>
        <w:left w:val="none" w:sz="0" w:space="0" w:color="auto"/>
        <w:bottom w:val="none" w:sz="0" w:space="0" w:color="auto"/>
        <w:right w:val="none" w:sz="0" w:space="0" w:color="auto"/>
      </w:divBdr>
      <w:divsChild>
        <w:div w:id="452753494">
          <w:marLeft w:val="0"/>
          <w:marRight w:val="0"/>
          <w:marTop w:val="0"/>
          <w:marBottom w:val="0"/>
          <w:divBdr>
            <w:top w:val="none" w:sz="0" w:space="0" w:color="auto"/>
            <w:left w:val="none" w:sz="0" w:space="0" w:color="auto"/>
            <w:bottom w:val="none" w:sz="0" w:space="0" w:color="auto"/>
            <w:right w:val="none" w:sz="0" w:space="0" w:color="auto"/>
          </w:divBdr>
        </w:div>
      </w:divsChild>
    </w:div>
    <w:div w:id="600377689">
      <w:bodyDiv w:val="1"/>
      <w:marLeft w:val="0"/>
      <w:marRight w:val="0"/>
      <w:marTop w:val="0"/>
      <w:marBottom w:val="0"/>
      <w:divBdr>
        <w:top w:val="none" w:sz="0" w:space="0" w:color="auto"/>
        <w:left w:val="none" w:sz="0" w:space="0" w:color="auto"/>
        <w:bottom w:val="none" w:sz="0" w:space="0" w:color="auto"/>
        <w:right w:val="none" w:sz="0" w:space="0" w:color="auto"/>
      </w:divBdr>
    </w:div>
    <w:div w:id="607935720">
      <w:bodyDiv w:val="1"/>
      <w:marLeft w:val="0"/>
      <w:marRight w:val="0"/>
      <w:marTop w:val="0"/>
      <w:marBottom w:val="0"/>
      <w:divBdr>
        <w:top w:val="none" w:sz="0" w:space="0" w:color="auto"/>
        <w:left w:val="none" w:sz="0" w:space="0" w:color="auto"/>
        <w:bottom w:val="none" w:sz="0" w:space="0" w:color="auto"/>
        <w:right w:val="none" w:sz="0" w:space="0" w:color="auto"/>
      </w:divBdr>
      <w:divsChild>
        <w:div w:id="138351014">
          <w:marLeft w:val="0"/>
          <w:marRight w:val="0"/>
          <w:marTop w:val="0"/>
          <w:marBottom w:val="0"/>
          <w:divBdr>
            <w:top w:val="none" w:sz="0" w:space="0" w:color="auto"/>
            <w:left w:val="none" w:sz="0" w:space="0" w:color="auto"/>
            <w:bottom w:val="none" w:sz="0" w:space="0" w:color="auto"/>
            <w:right w:val="none" w:sz="0" w:space="0" w:color="auto"/>
          </w:divBdr>
        </w:div>
      </w:divsChild>
    </w:div>
    <w:div w:id="640623053">
      <w:bodyDiv w:val="1"/>
      <w:marLeft w:val="0"/>
      <w:marRight w:val="0"/>
      <w:marTop w:val="0"/>
      <w:marBottom w:val="0"/>
      <w:divBdr>
        <w:top w:val="none" w:sz="0" w:space="0" w:color="auto"/>
        <w:left w:val="none" w:sz="0" w:space="0" w:color="auto"/>
        <w:bottom w:val="none" w:sz="0" w:space="0" w:color="auto"/>
        <w:right w:val="none" w:sz="0" w:space="0" w:color="auto"/>
      </w:divBdr>
    </w:div>
    <w:div w:id="697586422">
      <w:bodyDiv w:val="1"/>
      <w:marLeft w:val="0"/>
      <w:marRight w:val="0"/>
      <w:marTop w:val="0"/>
      <w:marBottom w:val="0"/>
      <w:divBdr>
        <w:top w:val="none" w:sz="0" w:space="0" w:color="auto"/>
        <w:left w:val="none" w:sz="0" w:space="0" w:color="auto"/>
        <w:bottom w:val="none" w:sz="0" w:space="0" w:color="auto"/>
        <w:right w:val="none" w:sz="0" w:space="0" w:color="auto"/>
      </w:divBdr>
    </w:div>
    <w:div w:id="719716684">
      <w:bodyDiv w:val="1"/>
      <w:marLeft w:val="0"/>
      <w:marRight w:val="0"/>
      <w:marTop w:val="0"/>
      <w:marBottom w:val="0"/>
      <w:divBdr>
        <w:top w:val="none" w:sz="0" w:space="0" w:color="auto"/>
        <w:left w:val="none" w:sz="0" w:space="0" w:color="auto"/>
        <w:bottom w:val="none" w:sz="0" w:space="0" w:color="auto"/>
        <w:right w:val="none" w:sz="0" w:space="0" w:color="auto"/>
      </w:divBdr>
    </w:div>
    <w:div w:id="725951348">
      <w:bodyDiv w:val="1"/>
      <w:marLeft w:val="0"/>
      <w:marRight w:val="0"/>
      <w:marTop w:val="0"/>
      <w:marBottom w:val="0"/>
      <w:divBdr>
        <w:top w:val="none" w:sz="0" w:space="0" w:color="auto"/>
        <w:left w:val="none" w:sz="0" w:space="0" w:color="auto"/>
        <w:bottom w:val="none" w:sz="0" w:space="0" w:color="auto"/>
        <w:right w:val="none" w:sz="0" w:space="0" w:color="auto"/>
      </w:divBdr>
    </w:div>
    <w:div w:id="808060772">
      <w:bodyDiv w:val="1"/>
      <w:marLeft w:val="0"/>
      <w:marRight w:val="0"/>
      <w:marTop w:val="0"/>
      <w:marBottom w:val="0"/>
      <w:divBdr>
        <w:top w:val="none" w:sz="0" w:space="0" w:color="auto"/>
        <w:left w:val="none" w:sz="0" w:space="0" w:color="auto"/>
        <w:bottom w:val="none" w:sz="0" w:space="0" w:color="auto"/>
        <w:right w:val="none" w:sz="0" w:space="0" w:color="auto"/>
      </w:divBdr>
    </w:div>
    <w:div w:id="828206214">
      <w:bodyDiv w:val="1"/>
      <w:marLeft w:val="0"/>
      <w:marRight w:val="0"/>
      <w:marTop w:val="0"/>
      <w:marBottom w:val="0"/>
      <w:divBdr>
        <w:top w:val="none" w:sz="0" w:space="0" w:color="auto"/>
        <w:left w:val="none" w:sz="0" w:space="0" w:color="auto"/>
        <w:bottom w:val="none" w:sz="0" w:space="0" w:color="auto"/>
        <w:right w:val="none" w:sz="0" w:space="0" w:color="auto"/>
      </w:divBdr>
    </w:div>
    <w:div w:id="884636686">
      <w:bodyDiv w:val="1"/>
      <w:marLeft w:val="0"/>
      <w:marRight w:val="0"/>
      <w:marTop w:val="0"/>
      <w:marBottom w:val="0"/>
      <w:divBdr>
        <w:top w:val="none" w:sz="0" w:space="0" w:color="auto"/>
        <w:left w:val="none" w:sz="0" w:space="0" w:color="auto"/>
        <w:bottom w:val="none" w:sz="0" w:space="0" w:color="auto"/>
        <w:right w:val="none" w:sz="0" w:space="0" w:color="auto"/>
      </w:divBdr>
    </w:div>
    <w:div w:id="1022366168">
      <w:bodyDiv w:val="1"/>
      <w:marLeft w:val="0"/>
      <w:marRight w:val="0"/>
      <w:marTop w:val="0"/>
      <w:marBottom w:val="0"/>
      <w:divBdr>
        <w:top w:val="none" w:sz="0" w:space="0" w:color="auto"/>
        <w:left w:val="none" w:sz="0" w:space="0" w:color="auto"/>
        <w:bottom w:val="none" w:sz="0" w:space="0" w:color="auto"/>
        <w:right w:val="none" w:sz="0" w:space="0" w:color="auto"/>
      </w:divBdr>
      <w:divsChild>
        <w:div w:id="1270239573">
          <w:marLeft w:val="0"/>
          <w:marRight w:val="0"/>
          <w:marTop w:val="0"/>
          <w:marBottom w:val="0"/>
          <w:divBdr>
            <w:top w:val="none" w:sz="0" w:space="0" w:color="auto"/>
            <w:left w:val="none" w:sz="0" w:space="0" w:color="auto"/>
            <w:bottom w:val="none" w:sz="0" w:space="0" w:color="auto"/>
            <w:right w:val="none" w:sz="0" w:space="0" w:color="auto"/>
          </w:divBdr>
        </w:div>
      </w:divsChild>
    </w:div>
    <w:div w:id="1026442478">
      <w:bodyDiv w:val="1"/>
      <w:marLeft w:val="0"/>
      <w:marRight w:val="0"/>
      <w:marTop w:val="0"/>
      <w:marBottom w:val="0"/>
      <w:divBdr>
        <w:top w:val="none" w:sz="0" w:space="0" w:color="auto"/>
        <w:left w:val="none" w:sz="0" w:space="0" w:color="auto"/>
        <w:bottom w:val="none" w:sz="0" w:space="0" w:color="auto"/>
        <w:right w:val="none" w:sz="0" w:space="0" w:color="auto"/>
      </w:divBdr>
    </w:div>
    <w:div w:id="1074400835">
      <w:bodyDiv w:val="1"/>
      <w:marLeft w:val="0"/>
      <w:marRight w:val="0"/>
      <w:marTop w:val="0"/>
      <w:marBottom w:val="0"/>
      <w:divBdr>
        <w:top w:val="none" w:sz="0" w:space="0" w:color="auto"/>
        <w:left w:val="none" w:sz="0" w:space="0" w:color="auto"/>
        <w:bottom w:val="none" w:sz="0" w:space="0" w:color="auto"/>
        <w:right w:val="none" w:sz="0" w:space="0" w:color="auto"/>
      </w:divBdr>
    </w:div>
    <w:div w:id="1074817537">
      <w:bodyDiv w:val="1"/>
      <w:marLeft w:val="0"/>
      <w:marRight w:val="0"/>
      <w:marTop w:val="0"/>
      <w:marBottom w:val="0"/>
      <w:divBdr>
        <w:top w:val="none" w:sz="0" w:space="0" w:color="auto"/>
        <w:left w:val="none" w:sz="0" w:space="0" w:color="auto"/>
        <w:bottom w:val="none" w:sz="0" w:space="0" w:color="auto"/>
        <w:right w:val="none" w:sz="0" w:space="0" w:color="auto"/>
      </w:divBdr>
      <w:divsChild>
        <w:div w:id="762577388">
          <w:marLeft w:val="0"/>
          <w:marRight w:val="0"/>
          <w:marTop w:val="0"/>
          <w:marBottom w:val="0"/>
          <w:divBdr>
            <w:top w:val="none" w:sz="0" w:space="0" w:color="auto"/>
            <w:left w:val="none" w:sz="0" w:space="0" w:color="auto"/>
            <w:bottom w:val="none" w:sz="0" w:space="0" w:color="auto"/>
            <w:right w:val="none" w:sz="0" w:space="0" w:color="auto"/>
          </w:divBdr>
        </w:div>
      </w:divsChild>
    </w:div>
    <w:div w:id="1076316661">
      <w:bodyDiv w:val="1"/>
      <w:marLeft w:val="0"/>
      <w:marRight w:val="0"/>
      <w:marTop w:val="0"/>
      <w:marBottom w:val="0"/>
      <w:divBdr>
        <w:top w:val="none" w:sz="0" w:space="0" w:color="auto"/>
        <w:left w:val="none" w:sz="0" w:space="0" w:color="auto"/>
        <w:bottom w:val="none" w:sz="0" w:space="0" w:color="auto"/>
        <w:right w:val="none" w:sz="0" w:space="0" w:color="auto"/>
      </w:divBdr>
    </w:div>
    <w:div w:id="1137261466">
      <w:bodyDiv w:val="1"/>
      <w:marLeft w:val="0"/>
      <w:marRight w:val="0"/>
      <w:marTop w:val="0"/>
      <w:marBottom w:val="0"/>
      <w:divBdr>
        <w:top w:val="none" w:sz="0" w:space="0" w:color="auto"/>
        <w:left w:val="none" w:sz="0" w:space="0" w:color="auto"/>
        <w:bottom w:val="none" w:sz="0" w:space="0" w:color="auto"/>
        <w:right w:val="none" w:sz="0" w:space="0" w:color="auto"/>
      </w:divBdr>
    </w:div>
    <w:div w:id="1287198167">
      <w:bodyDiv w:val="1"/>
      <w:marLeft w:val="0"/>
      <w:marRight w:val="0"/>
      <w:marTop w:val="0"/>
      <w:marBottom w:val="0"/>
      <w:divBdr>
        <w:top w:val="none" w:sz="0" w:space="0" w:color="auto"/>
        <w:left w:val="none" w:sz="0" w:space="0" w:color="auto"/>
        <w:bottom w:val="none" w:sz="0" w:space="0" w:color="auto"/>
        <w:right w:val="none" w:sz="0" w:space="0" w:color="auto"/>
      </w:divBdr>
    </w:div>
    <w:div w:id="1301763625">
      <w:bodyDiv w:val="1"/>
      <w:marLeft w:val="0"/>
      <w:marRight w:val="0"/>
      <w:marTop w:val="0"/>
      <w:marBottom w:val="0"/>
      <w:divBdr>
        <w:top w:val="none" w:sz="0" w:space="0" w:color="auto"/>
        <w:left w:val="none" w:sz="0" w:space="0" w:color="auto"/>
        <w:bottom w:val="none" w:sz="0" w:space="0" w:color="auto"/>
        <w:right w:val="none" w:sz="0" w:space="0" w:color="auto"/>
      </w:divBdr>
    </w:div>
    <w:div w:id="1313604908">
      <w:bodyDiv w:val="1"/>
      <w:marLeft w:val="0"/>
      <w:marRight w:val="0"/>
      <w:marTop w:val="0"/>
      <w:marBottom w:val="0"/>
      <w:divBdr>
        <w:top w:val="none" w:sz="0" w:space="0" w:color="auto"/>
        <w:left w:val="none" w:sz="0" w:space="0" w:color="auto"/>
        <w:bottom w:val="none" w:sz="0" w:space="0" w:color="auto"/>
        <w:right w:val="none" w:sz="0" w:space="0" w:color="auto"/>
      </w:divBdr>
    </w:div>
    <w:div w:id="1413310468">
      <w:bodyDiv w:val="1"/>
      <w:marLeft w:val="0"/>
      <w:marRight w:val="0"/>
      <w:marTop w:val="0"/>
      <w:marBottom w:val="0"/>
      <w:divBdr>
        <w:top w:val="none" w:sz="0" w:space="0" w:color="auto"/>
        <w:left w:val="none" w:sz="0" w:space="0" w:color="auto"/>
        <w:bottom w:val="none" w:sz="0" w:space="0" w:color="auto"/>
        <w:right w:val="none" w:sz="0" w:space="0" w:color="auto"/>
      </w:divBdr>
    </w:div>
    <w:div w:id="1561208891">
      <w:bodyDiv w:val="1"/>
      <w:marLeft w:val="0"/>
      <w:marRight w:val="0"/>
      <w:marTop w:val="0"/>
      <w:marBottom w:val="0"/>
      <w:divBdr>
        <w:top w:val="none" w:sz="0" w:space="0" w:color="auto"/>
        <w:left w:val="none" w:sz="0" w:space="0" w:color="auto"/>
        <w:bottom w:val="none" w:sz="0" w:space="0" w:color="auto"/>
        <w:right w:val="none" w:sz="0" w:space="0" w:color="auto"/>
      </w:divBdr>
    </w:div>
    <w:div w:id="1561483232">
      <w:bodyDiv w:val="1"/>
      <w:marLeft w:val="0"/>
      <w:marRight w:val="0"/>
      <w:marTop w:val="0"/>
      <w:marBottom w:val="0"/>
      <w:divBdr>
        <w:top w:val="none" w:sz="0" w:space="0" w:color="auto"/>
        <w:left w:val="none" w:sz="0" w:space="0" w:color="auto"/>
        <w:bottom w:val="none" w:sz="0" w:space="0" w:color="auto"/>
        <w:right w:val="none" w:sz="0" w:space="0" w:color="auto"/>
      </w:divBdr>
    </w:div>
    <w:div w:id="1569879285">
      <w:bodyDiv w:val="1"/>
      <w:marLeft w:val="0"/>
      <w:marRight w:val="0"/>
      <w:marTop w:val="0"/>
      <w:marBottom w:val="0"/>
      <w:divBdr>
        <w:top w:val="none" w:sz="0" w:space="0" w:color="auto"/>
        <w:left w:val="none" w:sz="0" w:space="0" w:color="auto"/>
        <w:bottom w:val="none" w:sz="0" w:space="0" w:color="auto"/>
        <w:right w:val="none" w:sz="0" w:space="0" w:color="auto"/>
      </w:divBdr>
    </w:div>
    <w:div w:id="1574969104">
      <w:bodyDiv w:val="1"/>
      <w:marLeft w:val="0"/>
      <w:marRight w:val="0"/>
      <w:marTop w:val="0"/>
      <w:marBottom w:val="0"/>
      <w:divBdr>
        <w:top w:val="none" w:sz="0" w:space="0" w:color="auto"/>
        <w:left w:val="none" w:sz="0" w:space="0" w:color="auto"/>
        <w:bottom w:val="none" w:sz="0" w:space="0" w:color="auto"/>
        <w:right w:val="none" w:sz="0" w:space="0" w:color="auto"/>
      </w:divBdr>
      <w:divsChild>
        <w:div w:id="121774785">
          <w:marLeft w:val="0"/>
          <w:marRight w:val="0"/>
          <w:marTop w:val="0"/>
          <w:marBottom w:val="0"/>
          <w:divBdr>
            <w:top w:val="none" w:sz="0" w:space="0" w:color="auto"/>
            <w:left w:val="none" w:sz="0" w:space="0" w:color="auto"/>
            <w:bottom w:val="none" w:sz="0" w:space="0" w:color="auto"/>
            <w:right w:val="none" w:sz="0" w:space="0" w:color="auto"/>
          </w:divBdr>
        </w:div>
      </w:divsChild>
    </w:div>
    <w:div w:id="1605261225">
      <w:bodyDiv w:val="1"/>
      <w:marLeft w:val="0"/>
      <w:marRight w:val="0"/>
      <w:marTop w:val="0"/>
      <w:marBottom w:val="0"/>
      <w:divBdr>
        <w:top w:val="none" w:sz="0" w:space="0" w:color="auto"/>
        <w:left w:val="none" w:sz="0" w:space="0" w:color="auto"/>
        <w:bottom w:val="none" w:sz="0" w:space="0" w:color="auto"/>
        <w:right w:val="none" w:sz="0" w:space="0" w:color="auto"/>
      </w:divBdr>
    </w:div>
    <w:div w:id="1664121877">
      <w:bodyDiv w:val="1"/>
      <w:marLeft w:val="0"/>
      <w:marRight w:val="0"/>
      <w:marTop w:val="0"/>
      <w:marBottom w:val="0"/>
      <w:divBdr>
        <w:top w:val="none" w:sz="0" w:space="0" w:color="auto"/>
        <w:left w:val="none" w:sz="0" w:space="0" w:color="auto"/>
        <w:bottom w:val="none" w:sz="0" w:space="0" w:color="auto"/>
        <w:right w:val="none" w:sz="0" w:space="0" w:color="auto"/>
      </w:divBdr>
    </w:div>
    <w:div w:id="1687243635">
      <w:bodyDiv w:val="1"/>
      <w:marLeft w:val="0"/>
      <w:marRight w:val="0"/>
      <w:marTop w:val="0"/>
      <w:marBottom w:val="0"/>
      <w:divBdr>
        <w:top w:val="none" w:sz="0" w:space="0" w:color="auto"/>
        <w:left w:val="none" w:sz="0" w:space="0" w:color="auto"/>
        <w:bottom w:val="none" w:sz="0" w:space="0" w:color="auto"/>
        <w:right w:val="none" w:sz="0" w:space="0" w:color="auto"/>
      </w:divBdr>
      <w:divsChild>
        <w:div w:id="1906336090">
          <w:marLeft w:val="0"/>
          <w:marRight w:val="0"/>
          <w:marTop w:val="0"/>
          <w:marBottom w:val="0"/>
          <w:divBdr>
            <w:top w:val="none" w:sz="0" w:space="0" w:color="auto"/>
            <w:left w:val="none" w:sz="0" w:space="0" w:color="auto"/>
            <w:bottom w:val="none" w:sz="0" w:space="0" w:color="auto"/>
            <w:right w:val="none" w:sz="0" w:space="0" w:color="auto"/>
          </w:divBdr>
        </w:div>
      </w:divsChild>
    </w:div>
    <w:div w:id="1737239930">
      <w:bodyDiv w:val="1"/>
      <w:marLeft w:val="0"/>
      <w:marRight w:val="0"/>
      <w:marTop w:val="0"/>
      <w:marBottom w:val="0"/>
      <w:divBdr>
        <w:top w:val="none" w:sz="0" w:space="0" w:color="auto"/>
        <w:left w:val="none" w:sz="0" w:space="0" w:color="auto"/>
        <w:bottom w:val="none" w:sz="0" w:space="0" w:color="auto"/>
        <w:right w:val="none" w:sz="0" w:space="0" w:color="auto"/>
      </w:divBdr>
    </w:div>
    <w:div w:id="1747025169">
      <w:bodyDiv w:val="1"/>
      <w:marLeft w:val="0"/>
      <w:marRight w:val="0"/>
      <w:marTop w:val="0"/>
      <w:marBottom w:val="0"/>
      <w:divBdr>
        <w:top w:val="none" w:sz="0" w:space="0" w:color="auto"/>
        <w:left w:val="none" w:sz="0" w:space="0" w:color="auto"/>
        <w:bottom w:val="none" w:sz="0" w:space="0" w:color="auto"/>
        <w:right w:val="none" w:sz="0" w:space="0" w:color="auto"/>
      </w:divBdr>
    </w:div>
    <w:div w:id="1975452006">
      <w:bodyDiv w:val="1"/>
      <w:marLeft w:val="0"/>
      <w:marRight w:val="0"/>
      <w:marTop w:val="0"/>
      <w:marBottom w:val="0"/>
      <w:divBdr>
        <w:top w:val="none" w:sz="0" w:space="0" w:color="auto"/>
        <w:left w:val="none" w:sz="0" w:space="0" w:color="auto"/>
        <w:bottom w:val="none" w:sz="0" w:space="0" w:color="auto"/>
        <w:right w:val="none" w:sz="0" w:space="0" w:color="auto"/>
      </w:divBdr>
    </w:div>
    <w:div w:id="1991859101">
      <w:bodyDiv w:val="1"/>
      <w:marLeft w:val="0"/>
      <w:marRight w:val="0"/>
      <w:marTop w:val="0"/>
      <w:marBottom w:val="0"/>
      <w:divBdr>
        <w:top w:val="none" w:sz="0" w:space="0" w:color="auto"/>
        <w:left w:val="none" w:sz="0" w:space="0" w:color="auto"/>
        <w:bottom w:val="none" w:sz="0" w:space="0" w:color="auto"/>
        <w:right w:val="none" w:sz="0" w:space="0" w:color="auto"/>
      </w:divBdr>
      <w:divsChild>
        <w:div w:id="1802073309">
          <w:marLeft w:val="0"/>
          <w:marRight w:val="0"/>
          <w:marTop w:val="0"/>
          <w:marBottom w:val="0"/>
          <w:divBdr>
            <w:top w:val="none" w:sz="0" w:space="0" w:color="auto"/>
            <w:left w:val="none" w:sz="0" w:space="0" w:color="auto"/>
            <w:bottom w:val="none" w:sz="0" w:space="0" w:color="auto"/>
            <w:right w:val="none" w:sz="0" w:space="0" w:color="auto"/>
          </w:divBdr>
        </w:div>
      </w:divsChild>
    </w:div>
    <w:div w:id="2075197834">
      <w:bodyDiv w:val="1"/>
      <w:marLeft w:val="0"/>
      <w:marRight w:val="0"/>
      <w:marTop w:val="0"/>
      <w:marBottom w:val="0"/>
      <w:divBdr>
        <w:top w:val="none" w:sz="0" w:space="0" w:color="auto"/>
        <w:left w:val="none" w:sz="0" w:space="0" w:color="auto"/>
        <w:bottom w:val="none" w:sz="0" w:space="0" w:color="auto"/>
        <w:right w:val="none" w:sz="0" w:space="0" w:color="auto"/>
      </w:divBdr>
    </w:div>
    <w:div w:id="2084600117">
      <w:bodyDiv w:val="1"/>
      <w:marLeft w:val="0"/>
      <w:marRight w:val="0"/>
      <w:marTop w:val="0"/>
      <w:marBottom w:val="0"/>
      <w:divBdr>
        <w:top w:val="none" w:sz="0" w:space="0" w:color="auto"/>
        <w:left w:val="none" w:sz="0" w:space="0" w:color="auto"/>
        <w:bottom w:val="none" w:sz="0" w:space="0" w:color="auto"/>
        <w:right w:val="none" w:sz="0" w:space="0" w:color="auto"/>
      </w:divBdr>
      <w:divsChild>
        <w:div w:id="379207961">
          <w:marLeft w:val="0"/>
          <w:marRight w:val="0"/>
          <w:marTop w:val="0"/>
          <w:marBottom w:val="0"/>
          <w:divBdr>
            <w:top w:val="none" w:sz="0" w:space="0" w:color="auto"/>
            <w:left w:val="none" w:sz="0" w:space="0" w:color="auto"/>
            <w:bottom w:val="none" w:sz="0" w:space="0" w:color="auto"/>
            <w:right w:val="none" w:sz="0" w:space="0" w:color="auto"/>
          </w:divBdr>
        </w:div>
      </w:divsChild>
    </w:div>
    <w:div w:id="2133398071">
      <w:bodyDiv w:val="1"/>
      <w:marLeft w:val="0"/>
      <w:marRight w:val="0"/>
      <w:marTop w:val="0"/>
      <w:marBottom w:val="0"/>
      <w:divBdr>
        <w:top w:val="none" w:sz="0" w:space="0" w:color="auto"/>
        <w:left w:val="none" w:sz="0" w:space="0" w:color="auto"/>
        <w:bottom w:val="none" w:sz="0" w:space="0" w:color="auto"/>
        <w:right w:val="none" w:sz="0" w:space="0" w:color="auto"/>
      </w:divBdr>
      <w:divsChild>
        <w:div w:id="12397504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024B9C8CCC64A878EAE6867BEDCBB04"/>
        <w:category>
          <w:name w:val="General"/>
          <w:gallery w:val="placeholder"/>
        </w:category>
        <w:types>
          <w:type w:val="bbPlcHdr"/>
        </w:types>
        <w:behaviors>
          <w:behavior w:val="content"/>
        </w:behaviors>
        <w:guid w:val="{32583C61-77A7-448D-8D68-B305FD107F17}"/>
      </w:docPartPr>
      <w:docPartBody>
        <w:p w:rsidR="006B240E" w:rsidRDefault="006B240E" w:rsidP="006B240E">
          <w:pPr>
            <w:pStyle w:val="7024B9C8CCC64A878EAE6867BEDCBB04"/>
          </w:pPr>
          <w:r>
            <w:rPr>
              <w:rFonts w:asciiTheme="majorHAnsi" w:eastAsiaTheme="majorEastAsia" w:hAnsiTheme="majorHAnsi" w:cstheme="majorBidi"/>
              <w:caps/>
              <w:color w:val="4472C4" w:themeColor="accent1"/>
              <w:sz w:val="80"/>
              <w:szCs w:val="80"/>
            </w:rPr>
            <w:t>[Document title]</w:t>
          </w:r>
        </w:p>
      </w:docPartBody>
    </w:docPart>
    <w:docPart>
      <w:docPartPr>
        <w:name w:val="F15CDB7DC5184477A82B8EAFDA6C7D4D"/>
        <w:category>
          <w:name w:val="General"/>
          <w:gallery w:val="placeholder"/>
        </w:category>
        <w:types>
          <w:type w:val="bbPlcHdr"/>
        </w:types>
        <w:behaviors>
          <w:behavior w:val="content"/>
        </w:behaviors>
        <w:guid w:val="{75A2C265-CAD1-4BCF-BA19-70BDC2EDECA0}"/>
      </w:docPartPr>
      <w:docPartBody>
        <w:p w:rsidR="006B240E" w:rsidRDefault="006B240E" w:rsidP="006B240E">
          <w:pPr>
            <w:pStyle w:val="F15CDB7DC5184477A82B8EAFDA6C7D4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0E"/>
    <w:rsid w:val="006B2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24B9C8CCC64A878EAE6867BEDCBB04">
    <w:name w:val="7024B9C8CCC64A878EAE6867BEDCBB04"/>
    <w:rsid w:val="006B240E"/>
  </w:style>
  <w:style w:type="paragraph" w:customStyle="1" w:styleId="F15CDB7DC5184477A82B8EAFDA6C7D4D">
    <w:name w:val="F15CDB7DC5184477A82B8EAFDA6C7D4D"/>
    <w:rsid w:val="006B24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2024-04-26T00:00:00</PublishDate>
  <Abstract/>
  <CompanyAddress>Module code :LCBB6003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417FF9-CEB0-4B91-9B98-FAA47A974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2387</Words>
  <Characters>13729</Characters>
  <Application>Microsoft Office Word</Application>
  <DocSecurity>0</DocSecurity>
  <Lines>223</Lines>
  <Paragraphs>31</Paragraphs>
  <ScaleCrop>false</ScaleCrop>
  <HeadingPairs>
    <vt:vector size="2" baseType="variant">
      <vt:variant>
        <vt:lpstr>Title</vt:lpstr>
      </vt:variant>
      <vt:variant>
        <vt:i4>1</vt:i4>
      </vt:variant>
    </vt:vector>
  </HeadingPairs>
  <TitlesOfParts>
    <vt:vector size="1" baseType="lpstr">
      <vt:lpstr/>
    </vt:vector>
  </TitlesOfParts>
  <Company>Name: David Porumboiu</Company>
  <LinksUpToDate>false</LinksUpToDate>
  <CharactersWithSpaces>16080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Essey</dc:subject>
  <dc:creator>David Porumboiu</dc:creator>
  <cp:keywords/>
  <dc:description/>
  <cp:lastModifiedBy>David Porumboiu</cp:lastModifiedBy>
  <cp:revision>38</cp:revision>
  <dcterms:created xsi:type="dcterms:W3CDTF">2024-04-21T08:10:00Z</dcterms:created>
  <dcterms:modified xsi:type="dcterms:W3CDTF">2024-04-26T12:55:00Z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95fa58e2-31cb-4bce-b581-e5bd6fb6b7dd</vt:lpwstr>
  </property>
</Properties>
</file>