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8498B" w14:textId="77777777" w:rsidR="00424F34" w:rsidRDefault="00424F34" w:rsidP="00424F34">
      <w:pPr>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5A81A841" wp14:editId="3B20BAA7">
            <wp:extent cx="5633085" cy="2212975"/>
            <wp:effectExtent l="0" t="0" r="5715" b="0"/>
            <wp:docPr id="1"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617A0BC5" w14:textId="77777777" w:rsidR="00424F34" w:rsidRDefault="00424F34" w:rsidP="00424F34">
      <w:pPr>
        <w:rPr>
          <w:rFonts w:ascii="Times New Roman" w:hAnsi="Times New Roman" w:cs="Times New Roman"/>
          <w:sz w:val="36"/>
          <w:szCs w:val="36"/>
        </w:rPr>
      </w:pPr>
    </w:p>
    <w:p w14:paraId="41644C58" w14:textId="463F587B" w:rsidR="00FF2785" w:rsidRPr="00FF2785" w:rsidRDefault="00FF2785" w:rsidP="00FF2785">
      <w:pPr>
        <w:widowControl/>
        <w:spacing w:line="360" w:lineRule="auto"/>
        <w:rPr>
          <w:rFonts w:ascii="Arial" w:hAnsi="Arial" w:cs="Arial"/>
          <w:b/>
          <w:bCs/>
          <w:i/>
          <w:iCs/>
          <w:spacing w:val="5"/>
          <w:sz w:val="56"/>
          <w:szCs w:val="56"/>
          <w:lang w:val="en-US"/>
        </w:rPr>
      </w:pPr>
      <w:r>
        <w:rPr>
          <w:rFonts w:ascii="Arial" w:hAnsi="Arial" w:cs="Arial"/>
          <w:b/>
          <w:bCs/>
          <w:i/>
          <w:iCs/>
          <w:spacing w:val="5"/>
          <w:sz w:val="56"/>
          <w:szCs w:val="56"/>
          <w:lang w:val="en-US"/>
        </w:rPr>
        <w:t>International Business Communication</w:t>
      </w:r>
      <w:r w:rsidRPr="00FF2785">
        <w:rPr>
          <w:rFonts w:ascii="Arial" w:hAnsi="Arial" w:cs="Arial"/>
          <w:b/>
          <w:bCs/>
          <w:i/>
          <w:iCs/>
          <w:spacing w:val="5"/>
          <w:sz w:val="56"/>
          <w:szCs w:val="56"/>
          <w:lang w:val="en-US"/>
        </w:rPr>
        <w:t xml:space="preserve"> between Britain and the United States</w:t>
      </w:r>
    </w:p>
    <w:p w14:paraId="209CF321" w14:textId="77777777" w:rsidR="00424F34" w:rsidRPr="00FF2785" w:rsidRDefault="00424F34" w:rsidP="00424F34">
      <w:pPr>
        <w:widowControl/>
        <w:spacing w:line="360" w:lineRule="auto"/>
        <w:rPr>
          <w:rFonts w:ascii="Arial" w:hAnsi="Arial" w:cs="Arial"/>
          <w:i/>
          <w:iCs/>
          <w:sz w:val="48"/>
          <w:szCs w:val="48"/>
          <w:lang w:val="en-US"/>
        </w:rPr>
      </w:pPr>
    </w:p>
    <w:p w14:paraId="40280138" w14:textId="3C61CBE6" w:rsidR="00424F34" w:rsidRPr="00AA4C42" w:rsidRDefault="00424F34" w:rsidP="00424F34">
      <w:pPr>
        <w:widowControl/>
        <w:spacing w:line="360" w:lineRule="auto"/>
        <w:rPr>
          <w:rFonts w:ascii="Arial" w:hAnsi="Arial" w:cs="Arial"/>
          <w:sz w:val="44"/>
          <w:szCs w:val="44"/>
          <w:lang w:val="en-US"/>
        </w:rPr>
      </w:pPr>
      <w:r w:rsidRPr="00AA4C42">
        <w:rPr>
          <w:rFonts w:ascii="Arial" w:hAnsi="Arial" w:cs="Arial" w:hint="eastAsia"/>
          <w:sz w:val="32"/>
          <w:szCs w:val="32"/>
          <w:lang w:val="en-US"/>
        </w:rPr>
        <w:t xml:space="preserve"> </w:t>
      </w:r>
      <w:r w:rsidRPr="00AA4C42">
        <w:rPr>
          <w:rFonts w:ascii="Arial" w:hAnsi="Arial" w:cs="Arial"/>
          <w:sz w:val="32"/>
          <w:szCs w:val="32"/>
          <w:lang w:val="en-US"/>
        </w:rPr>
        <w:t xml:space="preserve">              </w:t>
      </w:r>
      <w:r w:rsidR="00B210FD">
        <w:rPr>
          <w:rFonts w:ascii="Arial" w:hAnsi="Arial" w:cs="Arial"/>
          <w:sz w:val="44"/>
          <w:szCs w:val="44"/>
          <w:lang w:val="en-US"/>
        </w:rPr>
        <w:t>7</w:t>
      </w:r>
      <w:r w:rsidRPr="00AA4C42">
        <w:rPr>
          <w:rFonts w:ascii="Arial" w:hAnsi="Arial" w:cs="Arial"/>
          <w:sz w:val="44"/>
          <w:szCs w:val="44"/>
          <w:lang w:val="en-US"/>
        </w:rPr>
        <w:t xml:space="preserve"> </w:t>
      </w:r>
      <w:r w:rsidR="008008CC">
        <w:rPr>
          <w:rFonts w:ascii="Arial" w:hAnsi="Arial" w:cs="Arial"/>
          <w:sz w:val="44"/>
          <w:szCs w:val="44"/>
          <w:lang w:val="en-US"/>
        </w:rPr>
        <w:t>January</w:t>
      </w:r>
      <w:r w:rsidRPr="00AA4C42">
        <w:rPr>
          <w:rFonts w:ascii="Arial" w:hAnsi="Arial" w:cs="Arial"/>
          <w:sz w:val="44"/>
          <w:szCs w:val="44"/>
          <w:lang w:val="en-US"/>
        </w:rPr>
        <w:t xml:space="preserve"> 202</w:t>
      </w:r>
      <w:r w:rsidR="008008CC">
        <w:rPr>
          <w:rFonts w:ascii="Arial" w:hAnsi="Arial" w:cs="Arial"/>
          <w:sz w:val="44"/>
          <w:szCs w:val="44"/>
          <w:lang w:val="en-US"/>
        </w:rPr>
        <w:t>2</w:t>
      </w:r>
    </w:p>
    <w:p w14:paraId="59C39F14" w14:textId="77777777" w:rsidR="00424F34" w:rsidRDefault="00424F34" w:rsidP="00424F34">
      <w:pPr>
        <w:rPr>
          <w:rFonts w:ascii="Times New Roman" w:hAnsi="Times New Roman" w:cs="Times New Roman"/>
          <w:sz w:val="36"/>
          <w:szCs w:val="36"/>
        </w:rPr>
      </w:pPr>
    </w:p>
    <w:p w14:paraId="40BAA505" w14:textId="77777777" w:rsidR="00424F34" w:rsidRDefault="00424F34" w:rsidP="00424F34">
      <w:pPr>
        <w:rPr>
          <w:rFonts w:ascii="Times New Roman" w:hAnsi="Times New Roman" w:cs="Times New Roman"/>
          <w:sz w:val="36"/>
          <w:szCs w:val="36"/>
        </w:rPr>
      </w:pPr>
    </w:p>
    <w:p w14:paraId="53599A17" w14:textId="77777777" w:rsidR="00424F34" w:rsidRDefault="00424F34" w:rsidP="00424F34">
      <w:pPr>
        <w:rPr>
          <w:rFonts w:ascii="Times New Roman" w:hAnsi="Times New Roman" w:cs="Times New Roman"/>
          <w:sz w:val="36"/>
          <w:szCs w:val="36"/>
        </w:rPr>
      </w:pPr>
    </w:p>
    <w:p w14:paraId="2F794610" w14:textId="443CC92E" w:rsidR="000B4273" w:rsidRDefault="00424F34" w:rsidP="00424F34">
      <w:pPr>
        <w:widowControl/>
        <w:spacing w:line="360" w:lineRule="auto"/>
        <w:rPr>
          <w:rFonts w:ascii="Arial" w:hAnsi="Arial" w:cs="Arial"/>
          <w:sz w:val="36"/>
          <w:szCs w:val="36"/>
          <w:lang w:val="en-US"/>
        </w:rPr>
      </w:pPr>
      <w:r w:rsidRPr="002666A1">
        <w:rPr>
          <w:rFonts w:ascii="Arial" w:hAnsi="Arial" w:cs="Arial"/>
          <w:sz w:val="36"/>
          <w:szCs w:val="36"/>
          <w:lang w:val="en-US"/>
        </w:rPr>
        <w:t>A report submitted in fulfilment of the requirements for Course BMBM60</w:t>
      </w:r>
      <w:r w:rsidR="00217305">
        <w:rPr>
          <w:rFonts w:ascii="Arial" w:hAnsi="Arial" w:cs="Arial"/>
          <w:sz w:val="36"/>
          <w:szCs w:val="36"/>
          <w:lang w:val="en-US"/>
        </w:rPr>
        <w:t>21</w:t>
      </w:r>
      <w:r w:rsidRPr="002666A1">
        <w:rPr>
          <w:rFonts w:ascii="Arial" w:hAnsi="Arial" w:cs="Arial"/>
          <w:sz w:val="36"/>
          <w:szCs w:val="36"/>
          <w:lang w:val="en-US"/>
        </w:rPr>
        <w:t xml:space="preserve">, </w:t>
      </w:r>
      <w:r w:rsidR="00217305">
        <w:rPr>
          <w:rFonts w:ascii="Arial" w:hAnsi="Arial" w:cs="Arial"/>
          <w:sz w:val="36"/>
          <w:szCs w:val="36"/>
          <w:lang w:val="en-US"/>
        </w:rPr>
        <w:t>International Business Communication</w:t>
      </w:r>
      <w:r w:rsidRPr="002666A1">
        <w:rPr>
          <w:rFonts w:ascii="Arial" w:hAnsi="Arial" w:cs="Arial"/>
          <w:sz w:val="36"/>
          <w:szCs w:val="36"/>
          <w:lang w:val="en-US"/>
        </w:rPr>
        <w:t>, University of Wales Trinity Saint David.</w:t>
      </w:r>
    </w:p>
    <w:p w14:paraId="4F613031" w14:textId="05F91489" w:rsidR="000B4273" w:rsidRPr="003E3F9C" w:rsidRDefault="000B4273">
      <w:pPr>
        <w:widowControl/>
        <w:jc w:val="left"/>
        <w:rPr>
          <w:rFonts w:ascii="Arial" w:hAnsi="Arial" w:cs="Arial"/>
          <w:sz w:val="36"/>
          <w:szCs w:val="36"/>
          <w:lang w:val="en-US"/>
        </w:rPr>
      </w:pPr>
      <w:r>
        <w:rPr>
          <w:rFonts w:ascii="Arial" w:hAnsi="Arial" w:cs="Arial"/>
          <w:sz w:val="36"/>
          <w:szCs w:val="36"/>
          <w:lang w:val="en-US"/>
        </w:rPr>
        <w:br w:type="page"/>
      </w:r>
    </w:p>
    <w:p w14:paraId="2F24BFAB" w14:textId="161C8E89" w:rsidR="003C2A97" w:rsidRPr="0089070A" w:rsidRDefault="000B4273" w:rsidP="00740015">
      <w:pPr>
        <w:pStyle w:val="1"/>
        <w:rPr>
          <w:rFonts w:ascii="Times New Roman" w:hAnsi="Times New Roman" w:cs="Times New Roman"/>
          <w:sz w:val="30"/>
          <w:szCs w:val="30"/>
          <w:lang w:val="en-US"/>
        </w:rPr>
      </w:pPr>
      <w:r w:rsidRPr="0089070A">
        <w:rPr>
          <w:rFonts w:ascii="Times New Roman" w:hAnsi="Times New Roman" w:cs="Times New Roman"/>
          <w:sz w:val="30"/>
          <w:szCs w:val="30"/>
          <w:lang w:val="en-US"/>
        </w:rPr>
        <w:lastRenderedPageBreak/>
        <w:t xml:space="preserve">Introduction </w:t>
      </w:r>
    </w:p>
    <w:p w14:paraId="753BE712" w14:textId="59D95343" w:rsidR="00CC5A83" w:rsidRPr="003E3F9C" w:rsidRDefault="00335330" w:rsidP="00B03B22">
      <w:pPr>
        <w:spacing w:line="480" w:lineRule="auto"/>
        <w:rPr>
          <w:rFonts w:ascii="Times New Roman" w:hAnsi="Times New Roman" w:cs="Times New Roman"/>
          <w:sz w:val="24"/>
          <w:szCs w:val="24"/>
          <w:lang w:val="en-US"/>
        </w:rPr>
      </w:pPr>
      <w:r w:rsidRPr="003E3F9C">
        <w:rPr>
          <w:rFonts w:ascii="Times New Roman" w:hAnsi="Times New Roman" w:cs="Times New Roman"/>
          <w:sz w:val="24"/>
          <w:szCs w:val="24"/>
        </w:rPr>
        <w:t>With the deepening of economic globalization in recent years, the collision of various cultures is more intense than before.</w:t>
      </w:r>
      <w:r w:rsidRPr="003E3F9C">
        <w:rPr>
          <w:rFonts w:ascii="Times New Roman" w:hAnsi="Times New Roman" w:cs="Times New Roman"/>
          <w:color w:val="4A90E2"/>
          <w:sz w:val="24"/>
          <w:szCs w:val="24"/>
          <w:shd w:val="clear" w:color="auto" w:fill="F7F8FA"/>
        </w:rPr>
        <w:t xml:space="preserve"> </w:t>
      </w:r>
      <w:r w:rsidRPr="003E3F9C">
        <w:rPr>
          <w:rFonts w:ascii="Times New Roman" w:hAnsi="Times New Roman" w:cs="Times New Roman"/>
          <w:sz w:val="24"/>
          <w:szCs w:val="24"/>
        </w:rPr>
        <w:t>In the complex global business background,</w:t>
      </w:r>
      <w:r w:rsidRPr="003E3F9C">
        <w:rPr>
          <w:rFonts w:ascii="Times New Roman" w:hAnsi="Times New Roman" w:cs="Times New Roman"/>
          <w:color w:val="4A90E2"/>
          <w:sz w:val="24"/>
          <w:szCs w:val="24"/>
          <w:shd w:val="clear" w:color="auto" w:fill="F7F8FA"/>
        </w:rPr>
        <w:t xml:space="preserve"> </w:t>
      </w:r>
      <w:r w:rsidRPr="003E3F9C">
        <w:rPr>
          <w:rFonts w:ascii="Times New Roman" w:hAnsi="Times New Roman" w:cs="Times New Roman"/>
          <w:sz w:val="24"/>
          <w:szCs w:val="24"/>
        </w:rPr>
        <w:t xml:space="preserve">a good </w:t>
      </w:r>
      <w:r w:rsidR="004B242F">
        <w:rPr>
          <w:rFonts w:ascii="Times New Roman" w:hAnsi="Times New Roman" w:cs="Times New Roman"/>
          <w:sz w:val="24"/>
          <w:szCs w:val="24"/>
        </w:rPr>
        <w:t>inter</w:t>
      </w:r>
      <w:r w:rsidRPr="003E3F9C">
        <w:rPr>
          <w:rFonts w:ascii="Times New Roman" w:hAnsi="Times New Roman" w:cs="Times New Roman"/>
          <w:sz w:val="24"/>
          <w:szCs w:val="24"/>
        </w:rPr>
        <w:t>cultural communication will undoubtedly enable the company to retain strong competitiveness in the economic environment and gain more benefits for the company's business</w:t>
      </w:r>
      <w:r w:rsidR="00C66A74">
        <w:rPr>
          <w:rFonts w:ascii="Times New Roman" w:hAnsi="Times New Roman" w:cs="Times New Roman"/>
          <w:sz w:val="24"/>
          <w:szCs w:val="24"/>
        </w:rPr>
        <w:t xml:space="preserve"> (Hovde, 2014)</w:t>
      </w:r>
      <w:r w:rsidRPr="003E3F9C">
        <w:rPr>
          <w:rFonts w:ascii="Times New Roman" w:hAnsi="Times New Roman" w:cs="Times New Roman"/>
          <w:sz w:val="24"/>
          <w:szCs w:val="24"/>
        </w:rPr>
        <w:t>.</w:t>
      </w:r>
      <w:r w:rsidRPr="003E3F9C">
        <w:rPr>
          <w:rFonts w:ascii="Times New Roman" w:hAnsi="Times New Roman" w:cs="Times New Roman"/>
          <w:sz w:val="24"/>
          <w:szCs w:val="24"/>
          <w:lang w:val="en-US"/>
        </w:rPr>
        <w:t xml:space="preserve"> In this report, </w:t>
      </w:r>
      <w:r w:rsidR="00165D45">
        <w:rPr>
          <w:rFonts w:ascii="Times New Roman" w:hAnsi="Times New Roman" w:cs="Times New Roman"/>
          <w:sz w:val="24"/>
          <w:szCs w:val="24"/>
          <w:lang w:val="en-US"/>
        </w:rPr>
        <w:t>it will critically explain the sensitives from the UK’s perspective to do business with US. I</w:t>
      </w:r>
      <w:r w:rsidRPr="003E3F9C">
        <w:rPr>
          <w:rFonts w:ascii="Times New Roman" w:hAnsi="Times New Roman" w:cs="Times New Roman"/>
          <w:sz w:val="24"/>
          <w:szCs w:val="24"/>
          <w:lang w:val="en-US"/>
        </w:rPr>
        <w:t xml:space="preserve">t will use two intercultural communication theories (Hofstede’s culture dimension theory and Hall’s high and low context theory) to analyze the challenge of </w:t>
      </w:r>
      <w:r w:rsidR="00D153BB" w:rsidRPr="003E3F9C">
        <w:rPr>
          <w:rFonts w:ascii="Times New Roman" w:hAnsi="Times New Roman" w:cs="Times New Roman"/>
          <w:sz w:val="24"/>
          <w:szCs w:val="24"/>
          <w:lang w:val="en-US"/>
        </w:rPr>
        <w:t xml:space="preserve">business between UK and US. Moreover, the paper will discuss the UK and US’s culture </w:t>
      </w:r>
      <w:r w:rsidR="00503E3F">
        <w:rPr>
          <w:rFonts w:ascii="Times New Roman" w:hAnsi="Times New Roman" w:cs="Times New Roman"/>
          <w:sz w:val="24"/>
          <w:szCs w:val="24"/>
          <w:lang w:val="en-US"/>
        </w:rPr>
        <w:t xml:space="preserve">differences </w:t>
      </w:r>
      <w:r w:rsidR="00D153BB" w:rsidRPr="003E3F9C">
        <w:rPr>
          <w:rFonts w:ascii="Times New Roman" w:hAnsi="Times New Roman" w:cs="Times New Roman"/>
          <w:sz w:val="24"/>
          <w:szCs w:val="24"/>
          <w:lang w:val="en-US"/>
        </w:rPr>
        <w:t xml:space="preserve">respectively. </w:t>
      </w:r>
      <w:r w:rsidR="00503E3F">
        <w:rPr>
          <w:rFonts w:ascii="Times New Roman" w:hAnsi="Times New Roman" w:cs="Times New Roman"/>
          <w:sz w:val="24"/>
          <w:szCs w:val="24"/>
          <w:lang w:val="en-US"/>
        </w:rPr>
        <w:t xml:space="preserve">Meanwhile, it will argue that the difference how to impact the communication successfully. </w:t>
      </w:r>
      <w:r w:rsidR="00D153BB" w:rsidRPr="003E3F9C">
        <w:rPr>
          <w:rFonts w:ascii="Times New Roman" w:hAnsi="Times New Roman" w:cs="Times New Roman"/>
          <w:sz w:val="24"/>
          <w:szCs w:val="24"/>
          <w:lang w:val="en-US"/>
        </w:rPr>
        <w:t>Finally, the passage will draw a conclusion</w:t>
      </w:r>
      <w:r w:rsidR="00165D45">
        <w:rPr>
          <w:rFonts w:ascii="Times New Roman" w:hAnsi="Times New Roman" w:cs="Times New Roman"/>
          <w:sz w:val="24"/>
          <w:szCs w:val="24"/>
          <w:lang w:val="en-US"/>
        </w:rPr>
        <w:t xml:space="preserve"> and implement strategy</w:t>
      </w:r>
      <w:r w:rsidR="00D153BB" w:rsidRPr="003E3F9C">
        <w:rPr>
          <w:rFonts w:ascii="Times New Roman" w:hAnsi="Times New Roman" w:cs="Times New Roman"/>
          <w:sz w:val="24"/>
          <w:szCs w:val="24"/>
          <w:lang w:val="en-US"/>
        </w:rPr>
        <w:t xml:space="preserve"> for company.</w:t>
      </w:r>
    </w:p>
    <w:p w14:paraId="260E4666" w14:textId="0CAF84FA" w:rsidR="00CC5A83" w:rsidRPr="003E3F9C" w:rsidRDefault="00CC5A83" w:rsidP="00B03B22">
      <w:pPr>
        <w:spacing w:line="480" w:lineRule="auto"/>
        <w:rPr>
          <w:rFonts w:ascii="Times New Roman" w:hAnsi="Times New Roman" w:cs="Times New Roman"/>
          <w:sz w:val="24"/>
          <w:szCs w:val="24"/>
          <w:lang w:val="en-US"/>
        </w:rPr>
      </w:pPr>
    </w:p>
    <w:p w14:paraId="14BA23D2" w14:textId="778457E4" w:rsidR="00CC5A83" w:rsidRPr="003E3F9C" w:rsidRDefault="00CC5A83" w:rsidP="00B03B22">
      <w:pPr>
        <w:pStyle w:val="1"/>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Main Findings</w:t>
      </w:r>
    </w:p>
    <w:p w14:paraId="5A68AA49" w14:textId="31994847" w:rsidR="00CC5A83" w:rsidRPr="003E3F9C" w:rsidRDefault="0062336F" w:rsidP="00B03B22">
      <w:pPr>
        <w:pStyle w:val="2"/>
        <w:spacing w:line="480" w:lineRule="auto"/>
        <w:rPr>
          <w:rFonts w:ascii="Times New Roman" w:hAnsi="Times New Roman" w:cs="Times New Roman"/>
          <w:sz w:val="24"/>
          <w:szCs w:val="24"/>
          <w:lang w:val="en-US"/>
        </w:rPr>
      </w:pPr>
      <w:r w:rsidRPr="003E3F9C">
        <w:rPr>
          <w:rFonts w:ascii="Times New Roman" w:hAnsi="Times New Roman" w:cs="Times New Roman"/>
          <w:sz w:val="24"/>
          <w:szCs w:val="24"/>
        </w:rPr>
        <w:t>I</w:t>
      </w:r>
      <w:r w:rsidR="000F0ABB" w:rsidRPr="003E3F9C">
        <w:rPr>
          <w:rFonts w:ascii="Times New Roman" w:hAnsi="Times New Roman" w:cs="Times New Roman"/>
          <w:sz w:val="24"/>
          <w:szCs w:val="24"/>
        </w:rPr>
        <w:t xml:space="preserve">ntercultural </w:t>
      </w:r>
      <w:r w:rsidRPr="003E3F9C">
        <w:rPr>
          <w:rFonts w:ascii="Times New Roman" w:hAnsi="Times New Roman" w:cs="Times New Roman"/>
          <w:sz w:val="24"/>
          <w:szCs w:val="24"/>
        </w:rPr>
        <w:t>C</w:t>
      </w:r>
      <w:r w:rsidR="000F0ABB" w:rsidRPr="003E3F9C">
        <w:rPr>
          <w:rFonts w:ascii="Times New Roman" w:hAnsi="Times New Roman" w:cs="Times New Roman"/>
          <w:sz w:val="24"/>
          <w:szCs w:val="24"/>
        </w:rPr>
        <w:t xml:space="preserve">ommunication </w:t>
      </w:r>
      <w:r w:rsidRPr="003E3F9C">
        <w:rPr>
          <w:rFonts w:ascii="Times New Roman" w:hAnsi="Times New Roman" w:cs="Times New Roman"/>
          <w:sz w:val="24"/>
          <w:szCs w:val="24"/>
        </w:rPr>
        <w:t>T</w:t>
      </w:r>
      <w:r w:rsidR="000F0ABB" w:rsidRPr="003E3F9C">
        <w:rPr>
          <w:rFonts w:ascii="Times New Roman" w:hAnsi="Times New Roman" w:cs="Times New Roman"/>
          <w:sz w:val="24"/>
          <w:szCs w:val="24"/>
        </w:rPr>
        <w:t>heories</w:t>
      </w:r>
    </w:p>
    <w:p w14:paraId="4BDC984F" w14:textId="03BA0BE8" w:rsidR="00A24E42" w:rsidRPr="00B03B22" w:rsidRDefault="005D7D63"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t xml:space="preserve">Intercultural has challenged individuals as the foundation of cultural existence, but it also provides new opportunities for learning and growth. </w:t>
      </w:r>
      <w:r w:rsidR="00D45646" w:rsidRPr="003E3F9C">
        <w:rPr>
          <w:rFonts w:ascii="Times New Roman" w:hAnsi="Times New Roman" w:cs="Times New Roman"/>
          <w:sz w:val="24"/>
          <w:szCs w:val="24"/>
        </w:rPr>
        <w:t>(Kim, 2001).</w:t>
      </w:r>
      <w:bookmarkStart w:id="0" w:name="_Hlk90204634"/>
      <w:r w:rsidR="000F0F98">
        <w:rPr>
          <w:rFonts w:ascii="Times New Roman" w:hAnsi="Times New Roman" w:cs="Times New Roman"/>
          <w:sz w:val="24"/>
          <w:szCs w:val="24"/>
        </w:rPr>
        <w:t xml:space="preserve"> </w:t>
      </w:r>
      <w:r w:rsidR="0030511C" w:rsidRPr="003E3F9C">
        <w:rPr>
          <w:rFonts w:ascii="Times New Roman" w:hAnsi="Times New Roman" w:cs="Times New Roman"/>
          <w:sz w:val="24"/>
          <w:szCs w:val="24"/>
        </w:rPr>
        <w:t xml:space="preserve">In this </w:t>
      </w:r>
      <w:r w:rsidR="00FD55CA" w:rsidRPr="003E3F9C">
        <w:rPr>
          <w:rFonts w:ascii="Times New Roman" w:hAnsi="Times New Roman" w:cs="Times New Roman"/>
          <w:sz w:val="24"/>
          <w:szCs w:val="24"/>
        </w:rPr>
        <w:t>essay</w:t>
      </w:r>
      <w:r w:rsidR="0030511C" w:rsidRPr="003E3F9C">
        <w:rPr>
          <w:rFonts w:ascii="Times New Roman" w:hAnsi="Times New Roman" w:cs="Times New Roman"/>
          <w:sz w:val="24"/>
          <w:szCs w:val="24"/>
        </w:rPr>
        <w:t>, it mainly uses the Hofstede’s cultural dimensions theory and Hall’s high and low context theory.</w:t>
      </w:r>
      <w:r w:rsidR="00A24E42" w:rsidRPr="003E3F9C">
        <w:rPr>
          <w:rFonts w:ascii="Times New Roman" w:hAnsi="Times New Roman" w:cs="Times New Roman"/>
          <w:sz w:val="24"/>
          <w:szCs w:val="24"/>
        </w:rPr>
        <w:t xml:space="preserve"> </w:t>
      </w:r>
    </w:p>
    <w:bookmarkEnd w:id="0"/>
    <w:p w14:paraId="337CB886" w14:textId="050E9AC8" w:rsidR="006C6B69" w:rsidRPr="003E3F9C" w:rsidRDefault="006C6B69" w:rsidP="00B03B22">
      <w:pPr>
        <w:spacing w:line="480" w:lineRule="auto"/>
        <w:rPr>
          <w:rFonts w:ascii="Times New Roman" w:hAnsi="Times New Roman" w:cs="Times New Roman"/>
          <w:sz w:val="24"/>
          <w:szCs w:val="24"/>
        </w:rPr>
      </w:pPr>
    </w:p>
    <w:p w14:paraId="1C549871" w14:textId="1962021F" w:rsidR="00AE48F6" w:rsidRDefault="00801A9B"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lastRenderedPageBreak/>
        <w:t>The importance of intercultural communication lies in the interaction between culturally different people involves complex understandings, personalities, and abilities. In order to be satisfied with each other, these abilities must be learned and implemented. Thus, forming positive attitude and developing effective behaviors related to culturally different communication with others</w:t>
      </w:r>
      <w:r w:rsidR="00AE48F6" w:rsidRPr="003E3F9C">
        <w:rPr>
          <w:rFonts w:ascii="Times New Roman" w:hAnsi="Times New Roman" w:cs="Times New Roman"/>
          <w:sz w:val="24"/>
          <w:szCs w:val="24"/>
        </w:rPr>
        <w:t xml:space="preserve"> (Hinchliff and Greer, 2004).</w:t>
      </w:r>
    </w:p>
    <w:p w14:paraId="5FF81043" w14:textId="77777777" w:rsidR="00B03B22" w:rsidRPr="003E3F9C" w:rsidRDefault="00B03B22" w:rsidP="00B03B22">
      <w:pPr>
        <w:spacing w:line="480" w:lineRule="auto"/>
        <w:rPr>
          <w:rFonts w:ascii="Times New Roman" w:hAnsi="Times New Roman" w:cs="Times New Roman"/>
          <w:sz w:val="24"/>
          <w:szCs w:val="24"/>
        </w:rPr>
      </w:pPr>
    </w:p>
    <w:p w14:paraId="01F0B61B" w14:textId="43BA3D49" w:rsidR="00F813AF" w:rsidRDefault="00985DA5"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lang w:val="en-US"/>
        </w:rPr>
        <w:t xml:space="preserve">Wang and Qin (2021) </w:t>
      </w:r>
      <w:r w:rsidR="00E9443D" w:rsidRPr="003E3F9C">
        <w:rPr>
          <w:rFonts w:ascii="Times New Roman" w:hAnsi="Times New Roman" w:cs="Times New Roman"/>
          <w:sz w:val="24"/>
          <w:szCs w:val="24"/>
          <w:lang w:val="en-US"/>
        </w:rPr>
        <w:t>states that</w:t>
      </w:r>
      <w:r w:rsidR="00E00D10" w:rsidRPr="003E3F9C">
        <w:rPr>
          <w:rFonts w:ascii="Times New Roman" w:hAnsi="Times New Roman" w:cs="Times New Roman"/>
          <w:sz w:val="24"/>
          <w:szCs w:val="24"/>
          <w:lang w:val="en-US"/>
        </w:rPr>
        <w:t xml:space="preserve"> Hofstede</w:t>
      </w:r>
      <w:r w:rsidR="00801A9B" w:rsidRPr="003E3F9C">
        <w:rPr>
          <w:rFonts w:ascii="Times New Roman" w:hAnsi="Times New Roman" w:cs="Times New Roman"/>
          <w:sz w:val="24"/>
          <w:szCs w:val="24"/>
          <w:lang w:val="en-US"/>
        </w:rPr>
        <w:t>’s theory</w:t>
      </w:r>
      <w:r w:rsidR="00CF06BD">
        <w:rPr>
          <w:rFonts w:ascii="Times New Roman" w:hAnsi="Times New Roman" w:cs="Times New Roman"/>
          <w:sz w:val="24"/>
          <w:szCs w:val="24"/>
          <w:lang w:val="en-US"/>
        </w:rPr>
        <w:t xml:space="preserve"> </w:t>
      </w:r>
      <w:r w:rsidR="00CF06BD" w:rsidRPr="00CF06BD">
        <w:rPr>
          <w:rFonts w:ascii="Times New Roman" w:hAnsi="Times New Roman" w:cs="Times New Roman"/>
          <w:sz w:val="24"/>
          <w:szCs w:val="24"/>
        </w:rPr>
        <w:t>can enable people to better understand the cultural differences of different countries in international business activities</w:t>
      </w:r>
      <w:r w:rsidR="00CF06BD">
        <w:rPr>
          <w:rFonts w:ascii="Times New Roman" w:hAnsi="Times New Roman" w:cs="Times New Roman" w:hint="eastAsia"/>
          <w:sz w:val="24"/>
          <w:szCs w:val="24"/>
        </w:rPr>
        <w:t>.</w:t>
      </w:r>
      <w:r w:rsidR="00CF06BD">
        <w:rPr>
          <w:rFonts w:ascii="Times New Roman" w:hAnsi="Times New Roman" w:cs="Times New Roman"/>
          <w:sz w:val="24"/>
          <w:szCs w:val="24"/>
        </w:rPr>
        <w:t xml:space="preserve"> It can</w:t>
      </w:r>
      <w:r w:rsidR="00CF06BD" w:rsidRPr="00CF06BD">
        <w:rPr>
          <w:rFonts w:ascii="Times New Roman" w:hAnsi="Times New Roman" w:cs="Times New Roman"/>
          <w:sz w:val="24"/>
          <w:szCs w:val="24"/>
        </w:rPr>
        <w:t xml:space="preserve"> avoid cultural problems arising from cross-cultural management and improve the management efficiency of enterprises.  </w:t>
      </w:r>
      <w:r w:rsidR="00CF06BD">
        <w:rPr>
          <w:rFonts w:ascii="Times New Roman" w:hAnsi="Times New Roman" w:cs="Times New Roman"/>
          <w:sz w:val="24"/>
          <w:szCs w:val="24"/>
        </w:rPr>
        <w:t>Also, it can</w:t>
      </w:r>
      <w:r w:rsidR="00CF06BD" w:rsidRPr="00CF06BD">
        <w:rPr>
          <w:rFonts w:ascii="Times New Roman" w:hAnsi="Times New Roman" w:cs="Times New Roman"/>
          <w:sz w:val="24"/>
          <w:szCs w:val="24"/>
        </w:rPr>
        <w:t xml:space="preserve"> promote the formation of an effective system for </w:t>
      </w:r>
      <w:r w:rsidR="00CF06BD">
        <w:rPr>
          <w:rFonts w:ascii="Times New Roman" w:hAnsi="Times New Roman" w:cs="Times New Roman"/>
          <w:sz w:val="24"/>
          <w:szCs w:val="24"/>
        </w:rPr>
        <w:t>inter</w:t>
      </w:r>
      <w:r w:rsidR="00CF06BD" w:rsidRPr="00CF06BD">
        <w:rPr>
          <w:rFonts w:ascii="Times New Roman" w:hAnsi="Times New Roman" w:cs="Times New Roman"/>
          <w:sz w:val="24"/>
          <w:szCs w:val="24"/>
        </w:rPr>
        <w:t>cultural operation and management of enterprises.  </w:t>
      </w:r>
    </w:p>
    <w:p w14:paraId="35501178" w14:textId="77777777" w:rsidR="00CF06BD" w:rsidRPr="00CF06BD" w:rsidRDefault="00CF06BD" w:rsidP="00B03B22">
      <w:pPr>
        <w:spacing w:line="480" w:lineRule="auto"/>
        <w:rPr>
          <w:rFonts w:ascii="Times New Roman" w:hAnsi="Times New Roman" w:cs="Times New Roman"/>
          <w:sz w:val="24"/>
          <w:szCs w:val="24"/>
        </w:rPr>
      </w:pPr>
    </w:p>
    <w:p w14:paraId="736B76CF" w14:textId="414C6FBB" w:rsidR="00353265" w:rsidRPr="003E3F9C" w:rsidRDefault="002F17AE" w:rsidP="00B03B22">
      <w:pPr>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Hall (1976) proposed that one society has two different culture which related to the communication</w:t>
      </w:r>
      <w:r w:rsidR="00917DFC" w:rsidRPr="003E3F9C">
        <w:rPr>
          <w:rFonts w:ascii="Times New Roman" w:hAnsi="Times New Roman" w:cs="Times New Roman"/>
          <w:sz w:val="24"/>
          <w:szCs w:val="24"/>
          <w:lang w:val="en-US"/>
        </w:rPr>
        <w:t xml:space="preserve">. </w:t>
      </w:r>
      <w:r w:rsidR="00CC1F33" w:rsidRPr="003E3F9C">
        <w:rPr>
          <w:rFonts w:ascii="Times New Roman" w:hAnsi="Times New Roman" w:cs="Times New Roman"/>
          <w:sz w:val="24"/>
          <w:szCs w:val="24"/>
          <w:lang w:val="en-US"/>
        </w:rPr>
        <w:t>High context culture (HC) us</w:t>
      </w:r>
      <w:r w:rsidR="00CF3DB3" w:rsidRPr="003E3F9C">
        <w:rPr>
          <w:rFonts w:ascii="Times New Roman" w:hAnsi="Times New Roman" w:cs="Times New Roman"/>
          <w:sz w:val="24"/>
          <w:szCs w:val="24"/>
          <w:lang w:val="en-US"/>
        </w:rPr>
        <w:t>ed to</w:t>
      </w:r>
      <w:r w:rsidR="00CC1F33" w:rsidRPr="003E3F9C">
        <w:rPr>
          <w:rFonts w:ascii="Times New Roman" w:hAnsi="Times New Roman" w:cs="Times New Roman"/>
          <w:sz w:val="24"/>
          <w:szCs w:val="24"/>
          <w:lang w:val="en-US"/>
        </w:rPr>
        <w:t xml:space="preserve"> be described </w:t>
      </w:r>
      <w:r w:rsidR="00CF3DB3" w:rsidRPr="003E3F9C">
        <w:rPr>
          <w:rFonts w:ascii="Times New Roman" w:hAnsi="Times New Roman" w:cs="Times New Roman"/>
          <w:sz w:val="24"/>
          <w:szCs w:val="24"/>
          <w:lang w:val="en-US"/>
        </w:rPr>
        <w:t xml:space="preserve">that </w:t>
      </w:r>
      <w:r w:rsidR="00917DFC" w:rsidRPr="003E3F9C">
        <w:rPr>
          <w:rFonts w:ascii="Times New Roman" w:hAnsi="Times New Roman" w:cs="Times New Roman"/>
          <w:sz w:val="24"/>
          <w:szCs w:val="24"/>
          <w:lang w:val="en-US"/>
        </w:rPr>
        <w:t>an indirect, vague, and obscure communication. People are accustomed to focusing on non-verbal aspects of communication rather than language.</w:t>
      </w:r>
      <w:r w:rsidR="00917DFC" w:rsidRPr="003E3F9C">
        <w:rPr>
          <w:rFonts w:ascii="Times New Roman" w:hAnsi="Times New Roman" w:cs="Times New Roman"/>
          <w:sz w:val="24"/>
          <w:szCs w:val="24"/>
        </w:rPr>
        <w:t xml:space="preserve"> </w:t>
      </w:r>
      <w:r w:rsidR="00353265" w:rsidRPr="003E3F9C">
        <w:rPr>
          <w:rFonts w:ascii="Times New Roman" w:hAnsi="Times New Roman" w:cs="Times New Roman"/>
          <w:sz w:val="24"/>
          <w:szCs w:val="24"/>
        </w:rPr>
        <w:t xml:space="preserve">Low context culture (LC) usually be reckoned communication is a direct expression through language. </w:t>
      </w:r>
      <w:r w:rsidR="00353265" w:rsidRPr="003E3F9C">
        <w:rPr>
          <w:rFonts w:ascii="Times New Roman" w:hAnsi="Times New Roman" w:cs="Times New Roman"/>
          <w:sz w:val="24"/>
          <w:szCs w:val="24"/>
          <w:lang w:val="en-US"/>
        </w:rPr>
        <w:t>(</w:t>
      </w:r>
      <w:r w:rsidR="00353265" w:rsidRPr="003E3F9C">
        <w:rPr>
          <w:rFonts w:ascii="Times New Roman" w:hAnsi="Times New Roman" w:cs="Times New Roman"/>
          <w:sz w:val="24"/>
          <w:szCs w:val="24"/>
        </w:rPr>
        <w:t xml:space="preserve">Gudykunst </w:t>
      </w:r>
      <w:r w:rsidR="00680BF6" w:rsidRPr="003E3F9C">
        <w:rPr>
          <w:rFonts w:ascii="Times New Roman" w:hAnsi="Times New Roman" w:cs="Times New Roman"/>
          <w:sz w:val="24"/>
          <w:szCs w:val="24"/>
        </w:rPr>
        <w:t>and</w:t>
      </w:r>
      <w:r w:rsidR="00353265" w:rsidRPr="003E3F9C">
        <w:rPr>
          <w:rFonts w:ascii="Times New Roman" w:hAnsi="Times New Roman" w:cs="Times New Roman"/>
          <w:sz w:val="24"/>
          <w:szCs w:val="24"/>
        </w:rPr>
        <w:t xml:space="preserve"> Ting-Toomey, 1988)</w:t>
      </w:r>
      <w:r w:rsidR="001D4F2F">
        <w:rPr>
          <w:rFonts w:ascii="Times New Roman" w:hAnsi="Times New Roman" w:cs="Times New Roman" w:hint="eastAsia"/>
          <w:sz w:val="24"/>
          <w:szCs w:val="24"/>
        </w:rPr>
        <w:t>.</w:t>
      </w:r>
    </w:p>
    <w:p w14:paraId="6CAFEE50" w14:textId="3456657B" w:rsidR="00A24E42" w:rsidRPr="003E3F9C" w:rsidRDefault="00A24E42" w:rsidP="00B03B22">
      <w:pPr>
        <w:spacing w:line="480" w:lineRule="auto"/>
        <w:rPr>
          <w:rFonts w:ascii="Times New Roman" w:hAnsi="Times New Roman" w:cs="Times New Roman"/>
          <w:sz w:val="24"/>
          <w:szCs w:val="24"/>
          <w:lang w:val="en-US"/>
        </w:rPr>
      </w:pPr>
    </w:p>
    <w:p w14:paraId="2117931C" w14:textId="7B1049DA" w:rsidR="00CC5A83" w:rsidRPr="003E3F9C" w:rsidRDefault="00740015" w:rsidP="00B03B22">
      <w:pPr>
        <w:pStyle w:val="2"/>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lastRenderedPageBreak/>
        <w:t>T</w:t>
      </w:r>
      <w:r w:rsidR="000F0ABB" w:rsidRPr="003E3F9C">
        <w:rPr>
          <w:rFonts w:ascii="Times New Roman" w:hAnsi="Times New Roman" w:cs="Times New Roman"/>
          <w:sz w:val="24"/>
          <w:szCs w:val="24"/>
          <w:lang w:val="en-US"/>
        </w:rPr>
        <w:t>he UK</w:t>
      </w:r>
    </w:p>
    <w:p w14:paraId="5ABFF888" w14:textId="77764BC5" w:rsidR="009B360C" w:rsidRPr="003E3F9C" w:rsidRDefault="009B360C" w:rsidP="00B03B22">
      <w:pPr>
        <w:spacing w:line="480" w:lineRule="auto"/>
        <w:rPr>
          <w:rFonts w:ascii="Times New Roman" w:hAnsi="Times New Roman" w:cs="Times New Roman"/>
          <w:sz w:val="24"/>
          <w:szCs w:val="24"/>
          <w:lang w:val="en-US"/>
        </w:rPr>
      </w:pPr>
      <w:r w:rsidRPr="003E3F9C">
        <w:rPr>
          <w:rFonts w:ascii="Times New Roman" w:hAnsi="Times New Roman" w:cs="Times New Roman"/>
          <w:noProof/>
          <w:sz w:val="24"/>
          <w:szCs w:val="24"/>
          <w:lang w:val="en-US"/>
        </w:rPr>
        <w:drawing>
          <wp:inline distT="0" distB="0" distL="0" distR="0" wp14:anchorId="1045C60C" wp14:editId="553D121C">
            <wp:extent cx="5274310" cy="3125470"/>
            <wp:effectExtent l="0" t="0" r="2540" b="0"/>
            <wp:docPr id="2" name="图片 2"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表, 条形图&#10;&#10;描述已自动生成"/>
                    <pic:cNvPicPr/>
                  </pic:nvPicPr>
                  <pic:blipFill>
                    <a:blip r:embed="rId9"/>
                    <a:stretch>
                      <a:fillRect/>
                    </a:stretch>
                  </pic:blipFill>
                  <pic:spPr>
                    <a:xfrm>
                      <a:off x="0" y="0"/>
                      <a:ext cx="5274310" cy="3125470"/>
                    </a:xfrm>
                    <a:prstGeom prst="rect">
                      <a:avLst/>
                    </a:prstGeom>
                  </pic:spPr>
                </pic:pic>
              </a:graphicData>
            </a:graphic>
          </wp:inline>
        </w:drawing>
      </w:r>
    </w:p>
    <w:p w14:paraId="66F8F25A" w14:textId="35C88DFD" w:rsidR="009B360C" w:rsidRPr="003E3F9C" w:rsidRDefault="009B360C" w:rsidP="00B03B22">
      <w:pPr>
        <w:spacing w:line="480" w:lineRule="auto"/>
        <w:ind w:firstLineChars="250" w:firstLine="600"/>
        <w:rPr>
          <w:rFonts w:ascii="Times New Roman" w:hAnsi="Times New Roman" w:cs="Times New Roman"/>
          <w:sz w:val="24"/>
          <w:szCs w:val="24"/>
          <w:lang w:val="en-US"/>
        </w:rPr>
      </w:pPr>
      <w:r w:rsidRPr="003E3F9C">
        <w:rPr>
          <w:rFonts w:ascii="Times New Roman" w:hAnsi="Times New Roman" w:cs="Times New Roman"/>
          <w:sz w:val="24"/>
          <w:szCs w:val="24"/>
          <w:lang w:val="en-US"/>
        </w:rPr>
        <w:t xml:space="preserve">Graph 1 </w:t>
      </w:r>
      <w:r w:rsidR="00917DFC" w:rsidRPr="003E3F9C">
        <w:rPr>
          <w:rFonts w:ascii="Times New Roman" w:hAnsi="Times New Roman" w:cs="Times New Roman"/>
          <w:sz w:val="24"/>
          <w:szCs w:val="24"/>
          <w:lang w:val="en-US"/>
        </w:rPr>
        <w:t>Hofstede Insight (2021). COUNTRY COMPARISON</w:t>
      </w:r>
    </w:p>
    <w:p w14:paraId="6534B867" w14:textId="32933F3B" w:rsidR="0091552F" w:rsidRPr="003E3F9C" w:rsidRDefault="0091552F" w:rsidP="00B03B22">
      <w:pPr>
        <w:spacing w:line="480" w:lineRule="auto"/>
        <w:rPr>
          <w:rFonts w:ascii="Times New Roman" w:hAnsi="Times New Roman" w:cs="Times New Roman"/>
          <w:sz w:val="24"/>
          <w:szCs w:val="24"/>
          <w:lang w:val="en-US"/>
        </w:rPr>
      </w:pPr>
    </w:p>
    <w:p w14:paraId="0BE96394" w14:textId="22F0360A" w:rsidR="00B84E8A" w:rsidRDefault="0091552F"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lang w:val="en-US"/>
        </w:rPr>
        <w:t>According to</w:t>
      </w:r>
      <w:r w:rsidR="00642F69" w:rsidRPr="003E3F9C">
        <w:rPr>
          <w:rFonts w:ascii="Times New Roman" w:hAnsi="Times New Roman" w:cs="Times New Roman"/>
          <w:sz w:val="24"/>
          <w:szCs w:val="24"/>
          <w:lang w:val="en-US"/>
        </w:rPr>
        <w:t xml:space="preserve"> graph 1,</w:t>
      </w:r>
      <w:r w:rsidRPr="003E3F9C">
        <w:rPr>
          <w:rFonts w:ascii="Times New Roman" w:hAnsi="Times New Roman" w:cs="Times New Roman"/>
          <w:sz w:val="24"/>
          <w:szCs w:val="24"/>
          <w:lang w:val="en-US"/>
        </w:rPr>
        <w:t xml:space="preserve"> Hofstede Insight’s (2021) research</w:t>
      </w:r>
      <w:r w:rsidR="00642F69" w:rsidRPr="003E3F9C">
        <w:rPr>
          <w:rFonts w:ascii="Times New Roman" w:hAnsi="Times New Roman" w:cs="Times New Roman"/>
          <w:sz w:val="24"/>
          <w:szCs w:val="24"/>
          <w:lang w:val="en-US"/>
        </w:rPr>
        <w:t xml:space="preserve"> indicates</w:t>
      </w:r>
      <w:r w:rsidRPr="003E3F9C">
        <w:rPr>
          <w:rFonts w:ascii="Times New Roman" w:hAnsi="Times New Roman" w:cs="Times New Roman"/>
          <w:sz w:val="24"/>
          <w:szCs w:val="24"/>
          <w:lang w:val="en-US"/>
        </w:rPr>
        <w:t xml:space="preserve"> the power distance of Britain was ranked 35</w:t>
      </w:r>
      <w:r w:rsidRPr="003E3F9C">
        <w:rPr>
          <w:rFonts w:ascii="Times New Roman" w:hAnsi="Times New Roman" w:cs="Times New Roman"/>
          <w:sz w:val="24"/>
          <w:szCs w:val="24"/>
          <w:vertAlign w:val="superscript"/>
          <w:lang w:val="en-US"/>
        </w:rPr>
        <w:t>th</w:t>
      </w:r>
      <w:r w:rsidRPr="003E3F9C">
        <w:rPr>
          <w:rFonts w:ascii="Times New Roman" w:hAnsi="Times New Roman" w:cs="Times New Roman"/>
          <w:sz w:val="24"/>
          <w:szCs w:val="24"/>
          <w:lang w:val="en-US"/>
        </w:rPr>
        <w:t xml:space="preserve"> which means people believe inequality between individuals should be minimized.</w:t>
      </w:r>
      <w:r w:rsidR="00384336" w:rsidRPr="003E3F9C">
        <w:rPr>
          <w:rFonts w:ascii="Times New Roman" w:hAnsi="Times New Roman" w:cs="Times New Roman"/>
          <w:sz w:val="24"/>
          <w:szCs w:val="24"/>
        </w:rPr>
        <w:t xml:space="preserve"> Britain is a distinctly individualistic country.  Children are taught from an early age to think for themselves and to pursue happiness only through their own unique accomplishments. </w:t>
      </w:r>
      <w:r w:rsidR="008168C1" w:rsidRPr="008168C1">
        <w:rPr>
          <w:rFonts w:ascii="Times New Roman" w:hAnsi="Times New Roman" w:cs="Times New Roman"/>
          <w:sz w:val="24"/>
          <w:szCs w:val="24"/>
        </w:rPr>
        <w:t>(Hofstede and Minkov, 2010).</w:t>
      </w:r>
    </w:p>
    <w:p w14:paraId="4DE6BDDF" w14:textId="280F005C" w:rsidR="00745152" w:rsidRDefault="00745152" w:rsidP="00B03B22">
      <w:pPr>
        <w:spacing w:line="480" w:lineRule="auto"/>
        <w:rPr>
          <w:rFonts w:ascii="Times New Roman" w:hAnsi="Times New Roman" w:cs="Times New Roman"/>
          <w:sz w:val="24"/>
          <w:szCs w:val="24"/>
        </w:rPr>
      </w:pPr>
    </w:p>
    <w:p w14:paraId="628D95EC" w14:textId="399992F1" w:rsidR="00745152" w:rsidRPr="00745152" w:rsidRDefault="00745152" w:rsidP="00B03B22">
      <w:pPr>
        <w:spacing w:line="480" w:lineRule="auto"/>
        <w:rPr>
          <w:rFonts w:ascii="Times New Roman" w:hAnsi="Times New Roman" w:cs="Times New Roman"/>
          <w:sz w:val="24"/>
          <w:szCs w:val="24"/>
          <w:lang w:val="en-US"/>
        </w:rPr>
      </w:pPr>
      <w:r w:rsidRPr="003E3F9C">
        <w:rPr>
          <w:rFonts w:ascii="Times New Roman" w:hAnsi="Times New Roman" w:cs="Times New Roman"/>
          <w:sz w:val="24"/>
          <w:szCs w:val="24"/>
        </w:rPr>
        <w:t xml:space="preserve">The ethnic integration of British society is very high, and the language and customs of different regions are also different. The communication of British people is not direct, but rather euphemistic and polite. British companies and enterprises pay more attention to the hierarchical system, with a clear hierarchy.  British people do not like to make quick decisions, which are considered rash and hasty.  </w:t>
      </w:r>
      <w:r w:rsidRPr="003E3F9C">
        <w:rPr>
          <w:rFonts w:ascii="Times New Roman" w:hAnsi="Times New Roman" w:cs="Times New Roman"/>
          <w:sz w:val="24"/>
          <w:szCs w:val="24"/>
          <w:lang w:val="en-US"/>
        </w:rPr>
        <w:t>(UK TAX, 2019).</w:t>
      </w:r>
    </w:p>
    <w:p w14:paraId="4681CAF0" w14:textId="77777777" w:rsidR="00384336" w:rsidRPr="003E3F9C" w:rsidRDefault="00384336" w:rsidP="00B03B22">
      <w:pPr>
        <w:spacing w:line="480" w:lineRule="auto"/>
        <w:rPr>
          <w:rFonts w:ascii="Times New Roman" w:hAnsi="Times New Roman" w:cs="Times New Roman"/>
          <w:sz w:val="24"/>
          <w:szCs w:val="24"/>
          <w:lang w:val="en-US"/>
        </w:rPr>
      </w:pPr>
    </w:p>
    <w:p w14:paraId="3C620633" w14:textId="639046ED" w:rsidR="000F0ABB" w:rsidRPr="00B03B22" w:rsidRDefault="00384336"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t>In terms of avoiding uncertainty</w:t>
      </w:r>
      <w:r w:rsidR="00AE4DB6">
        <w:rPr>
          <w:rFonts w:ascii="Times New Roman" w:hAnsi="Times New Roman" w:cs="Times New Roman"/>
          <w:sz w:val="24"/>
          <w:szCs w:val="24"/>
        </w:rPr>
        <w:t xml:space="preserve"> </w:t>
      </w:r>
      <w:r w:rsidR="00AE4DB6">
        <w:rPr>
          <w:rFonts w:ascii="Times New Roman" w:hAnsi="Times New Roman" w:cs="Times New Roman" w:hint="eastAsia"/>
          <w:sz w:val="24"/>
          <w:szCs w:val="24"/>
        </w:rPr>
        <w:t>which</w:t>
      </w:r>
      <w:r w:rsidR="00AE4DB6">
        <w:rPr>
          <w:rFonts w:ascii="Times New Roman" w:hAnsi="Times New Roman" w:cs="Times New Roman"/>
          <w:sz w:val="24"/>
          <w:szCs w:val="24"/>
        </w:rPr>
        <w:t xml:space="preserve"> </w:t>
      </w:r>
      <w:r w:rsidR="00AE4DB6" w:rsidRPr="00AE4DB6">
        <w:rPr>
          <w:rFonts w:ascii="Times New Roman" w:hAnsi="Times New Roman" w:cs="Times New Roman"/>
          <w:sz w:val="24"/>
          <w:szCs w:val="24"/>
          <w:lang w:val="en-US"/>
        </w:rPr>
        <w:t>is defined as tolerance of the unknown in society (Hofstede, 1984).</w:t>
      </w:r>
      <w:r w:rsidR="00AE4DB6">
        <w:rPr>
          <w:rFonts w:ascii="Times New Roman" w:hAnsi="Times New Roman" w:cs="Times New Roman"/>
          <w:sz w:val="24"/>
          <w:szCs w:val="24"/>
          <w:lang w:val="en-US"/>
        </w:rPr>
        <w:t xml:space="preserve"> </w:t>
      </w:r>
      <w:r w:rsidRPr="003E3F9C">
        <w:rPr>
          <w:rFonts w:ascii="Times New Roman" w:hAnsi="Times New Roman" w:cs="Times New Roman"/>
          <w:sz w:val="24"/>
          <w:szCs w:val="24"/>
        </w:rPr>
        <w:t>British culture shows that most people are willing to accept the uncertainty brought by life, and they like surprises in life rather than dislike them.  Therefore, in British society, there are usually not many clear rules to restrain people, but people tend to actively abide by these rules </w:t>
      </w:r>
      <w:r w:rsidR="00E1784C" w:rsidRPr="00E1784C">
        <w:rPr>
          <w:rFonts w:ascii="Times New Roman" w:hAnsi="Times New Roman" w:cs="Times New Roman"/>
          <w:sz w:val="24"/>
          <w:szCs w:val="24"/>
          <w:lang w:val="en-US"/>
        </w:rPr>
        <w:t>(</w:t>
      </w:r>
      <w:r w:rsidR="00E1784C" w:rsidRPr="00E1784C">
        <w:rPr>
          <w:rFonts w:ascii="Times New Roman" w:hAnsi="Times New Roman" w:cs="Times New Roman"/>
          <w:sz w:val="24"/>
          <w:szCs w:val="24"/>
        </w:rPr>
        <w:t>Huang et al., 1996</w:t>
      </w:r>
      <w:r w:rsidR="00E1784C" w:rsidRPr="00E1784C">
        <w:rPr>
          <w:rFonts w:ascii="Times New Roman" w:hAnsi="Times New Roman" w:cs="Times New Roman"/>
          <w:sz w:val="24"/>
          <w:szCs w:val="24"/>
          <w:lang w:val="en-US"/>
        </w:rPr>
        <w:t>)</w:t>
      </w:r>
      <w:r w:rsidR="00E1784C">
        <w:rPr>
          <w:rFonts w:ascii="Times New Roman" w:hAnsi="Times New Roman" w:cs="Times New Roman" w:hint="eastAsia"/>
          <w:sz w:val="24"/>
          <w:szCs w:val="24"/>
          <w:lang w:val="en-US"/>
        </w:rPr>
        <w:t>.</w:t>
      </w:r>
      <w:r w:rsidR="00E1784C">
        <w:rPr>
          <w:rFonts w:ascii="Times New Roman" w:hAnsi="Times New Roman" w:cs="Times New Roman"/>
          <w:sz w:val="24"/>
          <w:szCs w:val="24"/>
          <w:lang w:val="en-US"/>
        </w:rPr>
        <w:t xml:space="preserve"> </w:t>
      </w:r>
    </w:p>
    <w:p w14:paraId="1939092F" w14:textId="0219D0F0" w:rsidR="008E4D04" w:rsidRPr="003E3F9C" w:rsidRDefault="008E4D04" w:rsidP="00B03B22">
      <w:pPr>
        <w:spacing w:line="480" w:lineRule="auto"/>
        <w:rPr>
          <w:rFonts w:ascii="Times New Roman" w:hAnsi="Times New Roman" w:cs="Times New Roman"/>
          <w:sz w:val="24"/>
          <w:szCs w:val="24"/>
          <w:lang w:val="en-US"/>
        </w:rPr>
      </w:pPr>
    </w:p>
    <w:p w14:paraId="077A927E" w14:textId="236490CF" w:rsidR="00CC5A83" w:rsidRPr="003E3F9C" w:rsidRDefault="00740015" w:rsidP="008D3DB0">
      <w:pPr>
        <w:pStyle w:val="2"/>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T</w:t>
      </w:r>
      <w:r w:rsidR="000F0ABB" w:rsidRPr="003E3F9C">
        <w:rPr>
          <w:rFonts w:ascii="Times New Roman" w:hAnsi="Times New Roman" w:cs="Times New Roman"/>
          <w:sz w:val="24"/>
          <w:szCs w:val="24"/>
          <w:lang w:val="en-US"/>
        </w:rPr>
        <w:t>he US</w:t>
      </w:r>
    </w:p>
    <w:p w14:paraId="1C477B7D" w14:textId="31687FAE" w:rsidR="008E4D04" w:rsidRPr="008D3DB0" w:rsidRDefault="00891B80" w:rsidP="00B03B22">
      <w:pPr>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 xml:space="preserve">According to graph 1, Hofstede Insight’s (2021) research shows that </w:t>
      </w:r>
      <w:r w:rsidRPr="003E3F9C">
        <w:rPr>
          <w:rFonts w:ascii="Times New Roman" w:hAnsi="Times New Roman" w:cs="Times New Roman"/>
          <w:sz w:val="24"/>
          <w:szCs w:val="24"/>
        </w:rPr>
        <w:t>America is one of the most individualistic countries.  In American organizations, managers are accessible</w:t>
      </w:r>
      <w:r w:rsidR="00DA268B">
        <w:rPr>
          <w:rFonts w:ascii="Times New Roman" w:hAnsi="Times New Roman" w:cs="Times New Roman"/>
          <w:sz w:val="24"/>
          <w:szCs w:val="24"/>
        </w:rPr>
        <w:t>.</w:t>
      </w:r>
      <w:r w:rsidRPr="003E3F9C">
        <w:rPr>
          <w:rFonts w:ascii="Times New Roman" w:hAnsi="Times New Roman" w:cs="Times New Roman"/>
          <w:sz w:val="24"/>
          <w:szCs w:val="24"/>
        </w:rPr>
        <w:t xml:space="preserve"> Meanwhile, communication at work is informal and direct.  In business, Americans are used to dealing with people they are not familiar with and do not feel shy about approaching their peers for information. In addition, employees expect them to be more self-reliant and energetic. </w:t>
      </w:r>
      <w:r w:rsidR="008D3DB0" w:rsidRPr="008D3DB0">
        <w:rPr>
          <w:rFonts w:ascii="Times New Roman" w:hAnsi="Times New Roman" w:cs="Times New Roman"/>
          <w:sz w:val="24"/>
          <w:szCs w:val="24"/>
        </w:rPr>
        <w:t xml:space="preserve">Americans like to keep others at a distance and don't like to be touched too much.  They communicate directly and accurately, and do not pay much attention to the appearance of the dress. </w:t>
      </w:r>
      <w:r w:rsidR="008D3DB0" w:rsidRPr="008D3DB0">
        <w:rPr>
          <w:rFonts w:ascii="Times New Roman" w:hAnsi="Times New Roman" w:cs="Times New Roman"/>
          <w:sz w:val="24"/>
          <w:szCs w:val="24"/>
          <w:lang w:val="en-US"/>
        </w:rPr>
        <w:t>(Zhang and Yang, 2011).</w:t>
      </w:r>
    </w:p>
    <w:p w14:paraId="31406120" w14:textId="1F37D5FC" w:rsidR="00B03B22" w:rsidRDefault="00B03B22" w:rsidP="00B03B22">
      <w:pPr>
        <w:spacing w:line="480" w:lineRule="auto"/>
        <w:rPr>
          <w:rFonts w:ascii="Times New Roman" w:hAnsi="Times New Roman" w:cs="Times New Roman"/>
          <w:sz w:val="24"/>
          <w:szCs w:val="24"/>
        </w:rPr>
      </w:pPr>
    </w:p>
    <w:p w14:paraId="3901DA2F" w14:textId="2681C56B" w:rsidR="00947811" w:rsidRDefault="00947811" w:rsidP="00B03B22">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the Yao’s (2006) research reflect that </w:t>
      </w:r>
      <w:r w:rsidRPr="00947811">
        <w:rPr>
          <w:rFonts w:ascii="Times New Roman" w:hAnsi="Times New Roman" w:cs="Times New Roman"/>
          <w:sz w:val="24"/>
          <w:szCs w:val="24"/>
        </w:rPr>
        <w:t xml:space="preserve">Americans are used to dealing with international affairs according to their own values so that they often forget that there are other ways of value judgment for the same thing for other countries people, which may lead to arbitrary decisions made by Americans. Americans also believe that people </w:t>
      </w:r>
      <w:r w:rsidRPr="00947811">
        <w:rPr>
          <w:rFonts w:ascii="Times New Roman" w:hAnsi="Times New Roman" w:cs="Times New Roman"/>
          <w:sz w:val="24"/>
          <w:szCs w:val="24"/>
        </w:rPr>
        <w:lastRenderedPageBreak/>
        <w:t xml:space="preserve">should be equal, and all kinds of information about a company should be made public as long as it is necessary for the work.  In addition, Americans consider that competition can lead to efficient work, so company should take the necessary measures to encourage competition. The individuals of US reckon the result is more important than the process, as a consequence people want to achieve a specific goal that they can be in within the scope of the law by all means and methods. </w:t>
      </w:r>
    </w:p>
    <w:p w14:paraId="02897088" w14:textId="77777777" w:rsidR="00DA268B" w:rsidRPr="00B03B22" w:rsidRDefault="00DA268B" w:rsidP="00B03B22">
      <w:pPr>
        <w:spacing w:line="480" w:lineRule="auto"/>
        <w:rPr>
          <w:rFonts w:ascii="Times New Roman" w:hAnsi="Times New Roman" w:cs="Times New Roman"/>
          <w:sz w:val="24"/>
          <w:szCs w:val="24"/>
        </w:rPr>
      </w:pPr>
    </w:p>
    <w:p w14:paraId="6AF80BB8" w14:textId="56DBDBB0" w:rsidR="00CC5A83" w:rsidRPr="003E3F9C" w:rsidRDefault="00740015" w:rsidP="00B03B22">
      <w:pPr>
        <w:pStyle w:val="2"/>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T</w:t>
      </w:r>
      <w:r w:rsidR="000F0ABB" w:rsidRPr="003E3F9C">
        <w:rPr>
          <w:rFonts w:ascii="Times New Roman" w:hAnsi="Times New Roman" w:cs="Times New Roman"/>
          <w:sz w:val="24"/>
          <w:szCs w:val="24"/>
          <w:lang w:val="en-US"/>
        </w:rPr>
        <w:t>he Challenge of business between the UK and the US</w:t>
      </w:r>
    </w:p>
    <w:p w14:paraId="38A369D0" w14:textId="3531709A" w:rsidR="00036511" w:rsidRPr="003E3F9C" w:rsidRDefault="00B73382"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lang w:val="en-US"/>
        </w:rPr>
        <w:t xml:space="preserve">As the UK and the US are far apart geographically, this will cause inconvenience in communication with each other. If this problem is solved through communication technology, then in the web conference, the participants may not pay enough attention. And the selected communication method will cause technical problems and cause inconvenience. In addition, communicating through network media technology may make each other less close, and create a gap between people, and therefore cannot promote the establishment of trust between the two parties </w:t>
      </w:r>
      <w:r w:rsidR="00036511" w:rsidRPr="003E3F9C">
        <w:rPr>
          <w:rFonts w:ascii="Times New Roman" w:hAnsi="Times New Roman" w:cs="Times New Roman"/>
          <w:sz w:val="24"/>
          <w:szCs w:val="24"/>
        </w:rPr>
        <w:t>(</w:t>
      </w:r>
      <w:r w:rsidR="00036511" w:rsidRPr="003E3F9C">
        <w:rPr>
          <w:rFonts w:ascii="Times New Roman" w:hAnsi="Times New Roman" w:cs="Times New Roman"/>
          <w:sz w:val="24"/>
          <w:szCs w:val="24"/>
          <w:lang w:val="en-US"/>
        </w:rPr>
        <w:t>Sutanto, Kankahalli and Tan</w:t>
      </w:r>
      <w:r w:rsidR="00036511" w:rsidRPr="003E3F9C">
        <w:rPr>
          <w:rFonts w:ascii="Times New Roman" w:hAnsi="Times New Roman" w:cs="Times New Roman"/>
          <w:sz w:val="24"/>
          <w:szCs w:val="24"/>
        </w:rPr>
        <w:t>, 2011)</w:t>
      </w:r>
      <w:r w:rsidRPr="003E3F9C">
        <w:rPr>
          <w:rFonts w:ascii="Times New Roman" w:hAnsi="Times New Roman" w:cs="Times New Roman"/>
          <w:sz w:val="24"/>
          <w:szCs w:val="24"/>
        </w:rPr>
        <w:t xml:space="preserve">. </w:t>
      </w:r>
      <w:r w:rsidR="00036511" w:rsidRPr="003E3F9C">
        <w:rPr>
          <w:rFonts w:ascii="Times New Roman" w:hAnsi="Times New Roman" w:cs="Times New Roman"/>
          <w:sz w:val="24"/>
          <w:szCs w:val="24"/>
          <w:lang w:val="en-US"/>
        </w:rPr>
        <w:t xml:space="preserve">Panteli and Davison (2005) also refer to </w:t>
      </w:r>
      <w:r w:rsidRPr="003E3F9C">
        <w:rPr>
          <w:rFonts w:ascii="Times New Roman" w:hAnsi="Times New Roman" w:cs="Times New Roman"/>
          <w:sz w:val="24"/>
          <w:szCs w:val="24"/>
        </w:rPr>
        <w:t>the responsibilities and tasks of the participants may be vague and ambiguous in communication, leading to some conflicts at work.  </w:t>
      </w:r>
      <w:r w:rsidR="007968FD" w:rsidRPr="007968FD">
        <w:rPr>
          <w:rFonts w:ascii="Times New Roman" w:hAnsi="Times New Roman" w:cs="Times New Roman"/>
          <w:sz w:val="24"/>
          <w:szCs w:val="24"/>
        </w:rPr>
        <w:t xml:space="preserve">Even if the same language is used, there will be differences in meaning and semantics due to the differences of regional and cultural origins.  In addition, some idioms have different meanings in different countries.  For example, "Tabling a proposal" in the UK would mean taking immediate action, whereas in the US it would </w:t>
      </w:r>
      <w:r w:rsidR="007968FD" w:rsidRPr="007968FD">
        <w:rPr>
          <w:rFonts w:ascii="Times New Roman" w:hAnsi="Times New Roman" w:cs="Times New Roman"/>
          <w:sz w:val="24"/>
          <w:szCs w:val="24"/>
        </w:rPr>
        <w:lastRenderedPageBreak/>
        <w:t>mean postponing a decision</w:t>
      </w:r>
      <w:r w:rsidR="007968FD">
        <w:rPr>
          <w:rFonts w:ascii="Times New Roman" w:hAnsi="Times New Roman" w:cs="Times New Roman"/>
          <w:sz w:val="24"/>
          <w:szCs w:val="24"/>
        </w:rPr>
        <w:t xml:space="preserve"> (Zhang, 2004)</w:t>
      </w:r>
      <w:r w:rsidR="007968FD" w:rsidRPr="007968FD">
        <w:rPr>
          <w:rFonts w:ascii="Times New Roman" w:hAnsi="Times New Roman" w:cs="Times New Roman"/>
          <w:sz w:val="24"/>
          <w:szCs w:val="24"/>
        </w:rPr>
        <w:t>.  </w:t>
      </w:r>
    </w:p>
    <w:p w14:paraId="0A0D1771" w14:textId="77777777" w:rsidR="00036511" w:rsidRPr="003E3F9C" w:rsidRDefault="00036511" w:rsidP="00B03B22">
      <w:pPr>
        <w:spacing w:line="480" w:lineRule="auto"/>
        <w:rPr>
          <w:rFonts w:ascii="Times New Roman" w:hAnsi="Times New Roman" w:cs="Times New Roman"/>
          <w:sz w:val="24"/>
          <w:szCs w:val="24"/>
          <w:lang w:val="en-US"/>
        </w:rPr>
      </w:pPr>
    </w:p>
    <w:p w14:paraId="4F7DD3B1" w14:textId="1DF2AC94" w:rsidR="00CC5A83" w:rsidRPr="003E3F9C" w:rsidRDefault="007F1D64" w:rsidP="00B03B22">
      <w:pPr>
        <w:spacing w:line="480" w:lineRule="auto"/>
        <w:rPr>
          <w:rFonts w:ascii="Times New Roman" w:hAnsi="Times New Roman" w:cs="Times New Roman"/>
          <w:sz w:val="24"/>
          <w:szCs w:val="24"/>
          <w:lang w:val="en-US"/>
        </w:rPr>
      </w:pPr>
      <w:r w:rsidRPr="003E3F9C">
        <w:rPr>
          <w:rFonts w:ascii="Times New Roman" w:hAnsi="Times New Roman" w:cs="Times New Roman"/>
          <w:noProof/>
          <w:sz w:val="24"/>
          <w:szCs w:val="24"/>
          <w:lang w:val="en-US"/>
        </w:rPr>
        <w:drawing>
          <wp:inline distT="0" distB="0" distL="0" distR="0" wp14:anchorId="1969D7EA" wp14:editId="7C4B50DC">
            <wp:extent cx="3418703" cy="219986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16036" r="3482"/>
                    <a:stretch/>
                  </pic:blipFill>
                  <pic:spPr bwMode="auto">
                    <a:xfrm>
                      <a:off x="0" y="0"/>
                      <a:ext cx="3427589" cy="2205583"/>
                    </a:xfrm>
                    <a:prstGeom prst="rect">
                      <a:avLst/>
                    </a:prstGeom>
                    <a:noFill/>
                    <a:ln>
                      <a:noFill/>
                    </a:ln>
                    <a:extLst>
                      <a:ext uri="{53640926-AAD7-44D8-BBD7-CCE9431645EC}">
                        <a14:shadowObscured xmlns:a14="http://schemas.microsoft.com/office/drawing/2010/main"/>
                      </a:ext>
                    </a:extLst>
                  </pic:spPr>
                </pic:pic>
              </a:graphicData>
            </a:graphic>
          </wp:inline>
        </w:drawing>
      </w:r>
    </w:p>
    <w:p w14:paraId="01D36CE8" w14:textId="043D946D" w:rsidR="002767C4" w:rsidRPr="003E3F9C" w:rsidRDefault="002767C4" w:rsidP="00B03B22">
      <w:pPr>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Table 1. High/Low context by culture (Hall and Hall, 1990)</w:t>
      </w:r>
    </w:p>
    <w:p w14:paraId="2CB59D2B" w14:textId="77777777" w:rsidR="002767C4" w:rsidRPr="003E3F9C" w:rsidRDefault="002767C4" w:rsidP="00B03B22">
      <w:pPr>
        <w:spacing w:line="480" w:lineRule="auto"/>
        <w:rPr>
          <w:rFonts w:ascii="Times New Roman" w:hAnsi="Times New Roman" w:cs="Times New Roman"/>
          <w:sz w:val="24"/>
          <w:szCs w:val="24"/>
        </w:rPr>
      </w:pPr>
    </w:p>
    <w:p w14:paraId="6999A80B" w14:textId="7453679B" w:rsidR="002767C4" w:rsidRPr="00232A31" w:rsidRDefault="002767C4"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t xml:space="preserve">According to the Table 1, </w:t>
      </w:r>
      <w:r w:rsidR="00337475" w:rsidRPr="003E3F9C">
        <w:rPr>
          <w:rFonts w:ascii="Times New Roman" w:hAnsi="Times New Roman" w:cs="Times New Roman"/>
          <w:sz w:val="24"/>
          <w:szCs w:val="24"/>
        </w:rPr>
        <w:t>Compared with the UK, the US is a low-context country, so they tend to express themselves more directly and like to express their ideas through body language. </w:t>
      </w:r>
      <w:r w:rsidRPr="003E3F9C">
        <w:rPr>
          <w:rFonts w:ascii="Times New Roman" w:hAnsi="Times New Roman" w:cs="Times New Roman"/>
          <w:sz w:val="24"/>
          <w:szCs w:val="24"/>
        </w:rPr>
        <w:t>(Hovde, 2014)</w:t>
      </w:r>
      <w:r w:rsidR="00B73382" w:rsidRPr="003E3F9C">
        <w:rPr>
          <w:rFonts w:ascii="Times New Roman" w:hAnsi="Times New Roman" w:cs="Times New Roman"/>
          <w:sz w:val="24"/>
          <w:szCs w:val="24"/>
        </w:rPr>
        <w:t>.</w:t>
      </w:r>
      <w:r w:rsidR="00052448">
        <w:rPr>
          <w:rFonts w:ascii="Times New Roman" w:hAnsi="Times New Roman" w:cs="Times New Roman"/>
          <w:sz w:val="24"/>
          <w:szCs w:val="24"/>
        </w:rPr>
        <w:t xml:space="preserve"> </w:t>
      </w:r>
      <w:r w:rsidR="00435CE3" w:rsidRPr="00435CE3">
        <w:rPr>
          <w:rFonts w:ascii="Times New Roman" w:hAnsi="Times New Roman" w:cs="Times New Roman"/>
          <w:sz w:val="24"/>
          <w:szCs w:val="24"/>
          <w:lang w:val="en-US"/>
        </w:rPr>
        <w:t xml:space="preserve">The low-context communication will makes it difficult for people in high-context cultures to accept it. They will find this communication method too straightforward and not tactful and implicit enough. </w:t>
      </w:r>
      <w:r w:rsidR="00435CE3" w:rsidRPr="00435CE3">
        <w:rPr>
          <w:rFonts w:ascii="Times New Roman" w:hAnsi="Times New Roman" w:cs="Times New Roman"/>
          <w:sz w:val="24"/>
          <w:szCs w:val="24"/>
        </w:rPr>
        <w:t>The British will make The Americans feel fretful and impatient because they talk too much</w:t>
      </w:r>
      <w:r w:rsidR="00435CE3">
        <w:rPr>
          <w:rFonts w:ascii="Times New Roman" w:hAnsi="Times New Roman" w:cs="Times New Roman"/>
          <w:sz w:val="24"/>
          <w:szCs w:val="24"/>
        </w:rPr>
        <w:t xml:space="preserve"> (Zhang, 2004)</w:t>
      </w:r>
      <w:r w:rsidR="00435CE3" w:rsidRPr="00435CE3">
        <w:rPr>
          <w:rFonts w:ascii="Times New Roman" w:hAnsi="Times New Roman" w:cs="Times New Roman"/>
          <w:sz w:val="24"/>
          <w:szCs w:val="24"/>
        </w:rPr>
        <w:t>.</w:t>
      </w:r>
      <w:r w:rsidR="00435CE3">
        <w:rPr>
          <w:rFonts w:ascii="Times New Roman" w:hAnsi="Times New Roman" w:cs="Times New Roman"/>
          <w:sz w:val="24"/>
          <w:szCs w:val="24"/>
        </w:rPr>
        <w:t xml:space="preserve"> </w:t>
      </w:r>
      <w:r w:rsidR="00232A31" w:rsidRPr="00232A31">
        <w:rPr>
          <w:rFonts w:ascii="Times New Roman" w:hAnsi="Times New Roman" w:cs="Times New Roman"/>
          <w:sz w:val="24"/>
          <w:szCs w:val="24"/>
          <w:lang w:val="en-US"/>
        </w:rPr>
        <w:t>According to the low-context culture of the US, Americans often think it is rude to say no. Nevertheless, when British people realize this, they will be less likely to refuse their requests. But, when promised things are not fulfilled, Americans will be more frustrated and disappointed. In addition, British people tend to listen more in the decision-making process, and their attitude is not very tough, so Americans sometimes ignore British feelings</w:t>
      </w:r>
      <w:r w:rsidR="00232A31">
        <w:rPr>
          <w:rFonts w:ascii="Times New Roman" w:hAnsi="Times New Roman" w:cs="Times New Roman"/>
          <w:sz w:val="24"/>
          <w:szCs w:val="24"/>
          <w:lang w:val="en-US"/>
        </w:rPr>
        <w:t xml:space="preserve"> (Hovde, 2014)</w:t>
      </w:r>
      <w:r w:rsidR="00232A31" w:rsidRPr="00232A31">
        <w:rPr>
          <w:rFonts w:ascii="Times New Roman" w:hAnsi="Times New Roman" w:cs="Times New Roman"/>
          <w:sz w:val="24"/>
          <w:szCs w:val="24"/>
          <w:lang w:val="en-US"/>
        </w:rPr>
        <w:t>.  </w:t>
      </w:r>
    </w:p>
    <w:p w14:paraId="223A8B63" w14:textId="77777777" w:rsidR="00D4339E" w:rsidRPr="003E3F9C" w:rsidRDefault="00D4339E" w:rsidP="00B03B22">
      <w:pPr>
        <w:spacing w:line="480" w:lineRule="auto"/>
        <w:rPr>
          <w:rFonts w:ascii="Times New Roman" w:hAnsi="Times New Roman" w:cs="Times New Roman"/>
          <w:sz w:val="24"/>
          <w:szCs w:val="24"/>
        </w:rPr>
      </w:pPr>
    </w:p>
    <w:p w14:paraId="16A4F237" w14:textId="5A5B5FFA" w:rsidR="00435E5E" w:rsidRPr="003E3F9C" w:rsidRDefault="00435E5E"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t xml:space="preserve">Cheng, Dainty and Moore (2003) states that </w:t>
      </w:r>
      <w:r w:rsidR="0039041F" w:rsidRPr="003E3F9C">
        <w:rPr>
          <w:rFonts w:ascii="Times New Roman" w:hAnsi="Times New Roman" w:cs="Times New Roman"/>
          <w:sz w:val="24"/>
          <w:szCs w:val="24"/>
        </w:rPr>
        <w:t>both the US and the UK are individualistic countries, they trust their own abilities more than teamwork. However, Britain and the United States have different assessments of competence.  So, their expectations of management are different.  In the British view, a good manager should focus on what they can do.  In contrast, Americans believe that a good manager is how they behave when they do it.  </w:t>
      </w:r>
      <w:r w:rsidRPr="003E3F9C">
        <w:rPr>
          <w:rFonts w:ascii="Times New Roman" w:hAnsi="Times New Roman" w:cs="Times New Roman"/>
          <w:sz w:val="24"/>
          <w:szCs w:val="24"/>
        </w:rPr>
        <w:t xml:space="preserve">In addition, Saeker, Nichlson and Joshi (2005) add that </w:t>
      </w:r>
      <w:r w:rsidR="0039041F" w:rsidRPr="003E3F9C">
        <w:rPr>
          <w:rFonts w:ascii="Times New Roman" w:hAnsi="Times New Roman" w:cs="Times New Roman"/>
          <w:sz w:val="24"/>
          <w:szCs w:val="24"/>
        </w:rPr>
        <w:t>Britain and the United States are both individualistic cultures, so they both regard themselves as independent individuals and value their own ideas and interests. As a result, this leads to their reluctance to share their own information in order to enhance their power and autonomy.</w:t>
      </w:r>
      <w:r w:rsidR="00B03B22">
        <w:rPr>
          <w:rFonts w:ascii="Times New Roman" w:hAnsi="Times New Roman" w:cs="Times New Roman"/>
          <w:sz w:val="24"/>
          <w:szCs w:val="24"/>
        </w:rPr>
        <w:t xml:space="preserve"> </w:t>
      </w:r>
      <w:r w:rsidR="00960A8D" w:rsidRPr="003E3F9C">
        <w:rPr>
          <w:rFonts w:ascii="Times New Roman" w:hAnsi="Times New Roman" w:cs="Times New Roman"/>
          <w:sz w:val="24"/>
          <w:szCs w:val="24"/>
        </w:rPr>
        <w:t>On the dimension of indulgence, although British people treat the job very seriously, but they usually don't willing to sacrifice the holiday because of work or work overtime, so near the holiday that the Englishman's may be not so positive working attitude, while Americans will be more hate this, they hope to finish the work well after going back to a time to indulge myself</w:t>
      </w:r>
      <w:r w:rsidR="00AC0CB4">
        <w:rPr>
          <w:rFonts w:ascii="Times New Roman" w:hAnsi="Times New Roman" w:cs="Times New Roman"/>
          <w:sz w:val="24"/>
          <w:szCs w:val="24"/>
        </w:rPr>
        <w:t xml:space="preserve"> (Hovde, 2014). </w:t>
      </w:r>
    </w:p>
    <w:p w14:paraId="57352F80" w14:textId="77777777" w:rsidR="00960A8D" w:rsidRPr="003E3F9C" w:rsidRDefault="00960A8D" w:rsidP="00B03B22">
      <w:pPr>
        <w:spacing w:line="480" w:lineRule="auto"/>
        <w:rPr>
          <w:rFonts w:ascii="Times New Roman" w:hAnsi="Times New Roman" w:cs="Times New Roman"/>
          <w:sz w:val="24"/>
          <w:szCs w:val="24"/>
        </w:rPr>
      </w:pPr>
    </w:p>
    <w:p w14:paraId="56555577" w14:textId="79A1C1DF" w:rsidR="00A6017B" w:rsidRPr="00A6017B" w:rsidRDefault="00A6017B" w:rsidP="00A6017B">
      <w:pPr>
        <w:spacing w:line="480" w:lineRule="auto"/>
        <w:rPr>
          <w:rFonts w:ascii="Times New Roman" w:hAnsi="Times New Roman" w:cs="Times New Roman"/>
          <w:sz w:val="24"/>
          <w:szCs w:val="24"/>
        </w:rPr>
      </w:pPr>
      <w:r w:rsidRPr="00A6017B">
        <w:rPr>
          <w:rFonts w:ascii="Times New Roman" w:hAnsi="Times New Roman" w:cs="Times New Roman"/>
          <w:sz w:val="24"/>
          <w:szCs w:val="24"/>
        </w:rPr>
        <w:t xml:space="preserve">Because </w:t>
      </w:r>
      <w:r w:rsidR="005B6864">
        <w:rPr>
          <w:rFonts w:ascii="Times New Roman" w:hAnsi="Times New Roman" w:cs="Times New Roman"/>
          <w:sz w:val="24"/>
          <w:szCs w:val="24"/>
        </w:rPr>
        <w:t>t</w:t>
      </w:r>
      <w:r w:rsidRPr="00A6017B">
        <w:rPr>
          <w:rFonts w:ascii="Times New Roman" w:hAnsi="Times New Roman" w:cs="Times New Roman"/>
          <w:sz w:val="24"/>
          <w:szCs w:val="24"/>
        </w:rPr>
        <w:t>he UK is a low</w:t>
      </w:r>
      <w:r>
        <w:rPr>
          <w:rFonts w:ascii="Times New Roman" w:hAnsi="Times New Roman" w:cs="Times New Roman"/>
          <w:sz w:val="24"/>
          <w:szCs w:val="24"/>
        </w:rPr>
        <w:t>-</w:t>
      </w:r>
      <w:r w:rsidRPr="00A6017B">
        <w:rPr>
          <w:rFonts w:ascii="Times New Roman" w:hAnsi="Times New Roman" w:cs="Times New Roman"/>
          <w:sz w:val="24"/>
          <w:szCs w:val="24"/>
        </w:rPr>
        <w:t>power distance country, while the US is a high</w:t>
      </w:r>
      <w:r>
        <w:rPr>
          <w:rFonts w:ascii="Times New Roman" w:hAnsi="Times New Roman" w:cs="Times New Roman"/>
          <w:sz w:val="24"/>
          <w:szCs w:val="24"/>
        </w:rPr>
        <w:t>-</w:t>
      </w:r>
      <w:r w:rsidRPr="00A6017B">
        <w:rPr>
          <w:rFonts w:ascii="Times New Roman" w:hAnsi="Times New Roman" w:cs="Times New Roman"/>
          <w:sz w:val="24"/>
          <w:szCs w:val="24"/>
        </w:rPr>
        <w:t>power distance country</w:t>
      </w:r>
      <w:r w:rsidRPr="00A6017B">
        <w:rPr>
          <w:rFonts w:ascii="Times New Roman" w:hAnsi="Times New Roman" w:cs="Times New Roman" w:hint="eastAsia"/>
          <w:sz w:val="24"/>
          <w:szCs w:val="24"/>
        </w:rPr>
        <w:t>.</w:t>
      </w:r>
      <w:r w:rsidRPr="00A6017B">
        <w:rPr>
          <w:rFonts w:ascii="Times New Roman" w:hAnsi="Times New Roman" w:cs="Times New Roman"/>
          <w:sz w:val="24"/>
          <w:szCs w:val="24"/>
        </w:rPr>
        <w:t xml:space="preserve"> Therefore, when Americans </w:t>
      </w:r>
      <w:r w:rsidR="00232A31">
        <w:rPr>
          <w:rFonts w:ascii="Times New Roman" w:hAnsi="Times New Roman" w:cs="Times New Roman"/>
          <w:sz w:val="24"/>
          <w:szCs w:val="24"/>
        </w:rPr>
        <w:t>critiques to work of superior</w:t>
      </w:r>
      <w:r w:rsidRPr="00A6017B">
        <w:rPr>
          <w:rFonts w:ascii="Times New Roman" w:hAnsi="Times New Roman" w:cs="Times New Roman"/>
          <w:sz w:val="24"/>
          <w:szCs w:val="24"/>
        </w:rPr>
        <w:t xml:space="preserve">, the British will think it is impolite, while Americans think it is normal, so it will aggravate the conflict between superiors and subordinates within a company (Yao, 2006). </w:t>
      </w:r>
      <w:r w:rsidR="00960A8D" w:rsidRPr="003E3F9C">
        <w:rPr>
          <w:rFonts w:ascii="Times New Roman" w:hAnsi="Times New Roman" w:cs="Times New Roman"/>
          <w:sz w:val="24"/>
          <w:szCs w:val="24"/>
        </w:rPr>
        <w:t xml:space="preserve">In addition, according to Hovde (2014), Americans tend to treat work as a fiercely competitive sport, but for British people, work is only a part of life. This will lead to a tense working </w:t>
      </w:r>
      <w:r w:rsidR="00960A8D" w:rsidRPr="003E3F9C">
        <w:rPr>
          <w:rFonts w:ascii="Times New Roman" w:hAnsi="Times New Roman" w:cs="Times New Roman"/>
          <w:sz w:val="24"/>
          <w:szCs w:val="24"/>
        </w:rPr>
        <w:lastRenderedPageBreak/>
        <w:t>atmosphere, which can cause anxiety.</w:t>
      </w:r>
      <w:r w:rsidR="00BB5F34" w:rsidRPr="003E3F9C">
        <w:rPr>
          <w:rFonts w:ascii="Times New Roman" w:hAnsi="Times New Roman" w:cs="Times New Roman"/>
          <w:sz w:val="24"/>
          <w:szCs w:val="24"/>
        </w:rPr>
        <w:t xml:space="preserve"> But in the face of wrong decisions, Americans dare to give their opinions directly, while The British often choose to obey due to class consciousness. It is significant that Americans listen more patiently to their subordinates. </w:t>
      </w:r>
    </w:p>
    <w:p w14:paraId="2C4EDA38" w14:textId="77777777" w:rsidR="00435E5E" w:rsidRPr="003E3F9C" w:rsidRDefault="00435E5E" w:rsidP="00B03B22">
      <w:pPr>
        <w:spacing w:line="480" w:lineRule="auto"/>
        <w:rPr>
          <w:rFonts w:ascii="Times New Roman" w:hAnsi="Times New Roman" w:cs="Times New Roman"/>
          <w:sz w:val="24"/>
          <w:szCs w:val="24"/>
          <w:lang w:val="en-US"/>
        </w:rPr>
      </w:pPr>
    </w:p>
    <w:p w14:paraId="21A09E0E" w14:textId="317AFDC3" w:rsidR="00435E5E" w:rsidRPr="003E3F9C" w:rsidRDefault="000C1D1D"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t xml:space="preserve">From the perspective of avoiding uncertainty, </w:t>
      </w:r>
      <w:r w:rsidR="00AC0CB4">
        <w:rPr>
          <w:rFonts w:ascii="Times New Roman" w:hAnsi="Times New Roman" w:cs="Times New Roman"/>
          <w:sz w:val="24"/>
          <w:szCs w:val="24"/>
        </w:rPr>
        <w:t xml:space="preserve">Hovde (2014) mentions that </w:t>
      </w:r>
      <w:r w:rsidRPr="003E3F9C">
        <w:rPr>
          <w:rFonts w:ascii="Times New Roman" w:hAnsi="Times New Roman" w:cs="Times New Roman"/>
          <w:sz w:val="24"/>
          <w:szCs w:val="24"/>
        </w:rPr>
        <w:t xml:space="preserve">Americans have a higher tolerance for risk, while British people choose to avoid risk for obtaining greater certainty.  Furthermore, Britons are more pessimistic about innovative products, which leads Americans to interpret negative information as worse.  Generally, Americans want to get an answer quickly after asking a question, </w:t>
      </w:r>
      <w:r w:rsidR="008470F3" w:rsidRPr="003E3F9C">
        <w:rPr>
          <w:rFonts w:ascii="Times New Roman" w:hAnsi="Times New Roman" w:cs="Times New Roman"/>
          <w:sz w:val="24"/>
          <w:szCs w:val="24"/>
        </w:rPr>
        <w:t>conversely</w:t>
      </w:r>
      <w:r w:rsidRPr="003E3F9C">
        <w:rPr>
          <w:rFonts w:ascii="Times New Roman" w:hAnsi="Times New Roman" w:cs="Times New Roman"/>
          <w:sz w:val="24"/>
          <w:szCs w:val="24"/>
        </w:rPr>
        <w:t xml:space="preserve"> the British are more inclined to give an exact answer after careful consideration, which will lead to intensified communication conflicts between the two sides.</w:t>
      </w:r>
      <w:r w:rsidR="008470F3" w:rsidRPr="003E3F9C">
        <w:rPr>
          <w:rFonts w:ascii="Times New Roman" w:hAnsi="Times New Roman" w:cs="Times New Roman"/>
          <w:sz w:val="24"/>
          <w:szCs w:val="24"/>
        </w:rPr>
        <w:t xml:space="preserve"> For the way of communication, Americans prefer oral communication, whilst British people prefer written communication. </w:t>
      </w:r>
      <w:r w:rsidR="00A6017B" w:rsidRPr="00A6017B">
        <w:rPr>
          <w:rFonts w:ascii="Times New Roman" w:hAnsi="Times New Roman" w:cs="Times New Roman"/>
          <w:sz w:val="24"/>
          <w:szCs w:val="24"/>
        </w:rPr>
        <w:t>Low uncertainty avoids that the decision-making process in a culture is significantly faster, so if a company’s top executives are composed of British or Americans, the British will think that Americans are too rash. And Americans will feel that the British are too cumbersome and procrastinating</w:t>
      </w:r>
      <w:r w:rsidR="00A6017B">
        <w:rPr>
          <w:rFonts w:ascii="Times New Roman" w:hAnsi="Times New Roman" w:cs="Times New Roman"/>
          <w:sz w:val="24"/>
          <w:szCs w:val="24"/>
        </w:rPr>
        <w:t xml:space="preserve"> (Yao, 2006)</w:t>
      </w:r>
      <w:r w:rsidR="00A6017B" w:rsidRPr="00A6017B">
        <w:rPr>
          <w:rFonts w:ascii="Times New Roman" w:hAnsi="Times New Roman" w:cs="Times New Roman"/>
          <w:sz w:val="24"/>
          <w:szCs w:val="24"/>
        </w:rPr>
        <w:t>.</w:t>
      </w:r>
    </w:p>
    <w:p w14:paraId="1C013FE8" w14:textId="77777777" w:rsidR="008470F3" w:rsidRPr="003E3F9C" w:rsidRDefault="008470F3" w:rsidP="00B03B22">
      <w:pPr>
        <w:spacing w:line="480" w:lineRule="auto"/>
        <w:rPr>
          <w:rFonts w:ascii="Times New Roman" w:hAnsi="Times New Roman" w:cs="Times New Roman"/>
          <w:sz w:val="24"/>
          <w:szCs w:val="24"/>
        </w:rPr>
      </w:pPr>
    </w:p>
    <w:p w14:paraId="29DC3DBA" w14:textId="73E0FFA2" w:rsidR="00435E5E" w:rsidRPr="003E3F9C" w:rsidRDefault="008470F3"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t>With regard to the time, UK people tend to leave their jobs at 5 or 5.30</w:t>
      </w:r>
      <w:r w:rsidR="00E06D9A">
        <w:rPr>
          <w:rFonts w:ascii="Times New Roman" w:hAnsi="Times New Roman" w:cs="Times New Roman"/>
          <w:sz w:val="24"/>
          <w:szCs w:val="24"/>
        </w:rPr>
        <w:t xml:space="preserve"> </w:t>
      </w:r>
      <w:r w:rsidRPr="003E3F9C">
        <w:rPr>
          <w:rFonts w:ascii="Times New Roman" w:hAnsi="Times New Roman" w:cs="Times New Roman"/>
          <w:sz w:val="24"/>
          <w:szCs w:val="24"/>
        </w:rPr>
        <w:t xml:space="preserve">p.m., so they have 3-4 hours to catch up on work.  US usually arrives at the office at 6:30 or 7:30 a.m.  Due to geographical limitations, there will be a certain time difference between the two countries.  So when a meeting is scheduled, participants must inform each other </w:t>
      </w:r>
      <w:r w:rsidRPr="003E3F9C">
        <w:rPr>
          <w:rFonts w:ascii="Times New Roman" w:hAnsi="Times New Roman" w:cs="Times New Roman"/>
          <w:sz w:val="24"/>
          <w:szCs w:val="24"/>
        </w:rPr>
        <w:lastRenderedPageBreak/>
        <w:t xml:space="preserve">in advance.  In addition, the British workers will send the results of the day's work to the American workers at the end of the day, and the American workers must continue their work after the British have gone off work, and if there is a problem, they can only communicate the next day </w:t>
      </w:r>
      <w:r w:rsidR="00C02AF8" w:rsidRPr="003E3F9C">
        <w:rPr>
          <w:rFonts w:ascii="Times New Roman" w:hAnsi="Times New Roman" w:cs="Times New Roman"/>
          <w:sz w:val="24"/>
          <w:szCs w:val="24"/>
        </w:rPr>
        <w:t>(Hovde, 2014)</w:t>
      </w:r>
      <w:r w:rsidRPr="003E3F9C">
        <w:rPr>
          <w:rFonts w:ascii="Times New Roman" w:hAnsi="Times New Roman" w:cs="Times New Roman"/>
          <w:sz w:val="24"/>
          <w:szCs w:val="24"/>
        </w:rPr>
        <w:t>.</w:t>
      </w:r>
    </w:p>
    <w:p w14:paraId="4CBFC84C" w14:textId="6E95CA4F" w:rsidR="007F1D64" w:rsidRPr="003E3F9C" w:rsidRDefault="007F1D64" w:rsidP="00B03B22">
      <w:pPr>
        <w:spacing w:line="480" w:lineRule="auto"/>
        <w:rPr>
          <w:rFonts w:ascii="Times New Roman" w:hAnsi="Times New Roman" w:cs="Times New Roman"/>
          <w:sz w:val="24"/>
          <w:szCs w:val="24"/>
        </w:rPr>
      </w:pPr>
    </w:p>
    <w:p w14:paraId="037F30D0" w14:textId="782104C9" w:rsidR="007F1D64" w:rsidRPr="003E3F9C" w:rsidRDefault="007F1D64" w:rsidP="00B03B22">
      <w:pPr>
        <w:spacing w:line="480" w:lineRule="auto"/>
        <w:rPr>
          <w:rFonts w:ascii="Times New Roman" w:hAnsi="Times New Roman" w:cs="Times New Roman"/>
          <w:sz w:val="24"/>
          <w:szCs w:val="24"/>
          <w:lang w:val="en-US"/>
        </w:rPr>
      </w:pPr>
      <w:r w:rsidRPr="003E3F9C">
        <w:rPr>
          <w:rFonts w:ascii="Times New Roman" w:hAnsi="Times New Roman" w:cs="Times New Roman"/>
          <w:noProof/>
          <w:sz w:val="24"/>
          <w:szCs w:val="24"/>
          <w:lang w:val="en-US"/>
        </w:rPr>
        <w:drawing>
          <wp:inline distT="0" distB="0" distL="0" distR="0" wp14:anchorId="3854874A" wp14:editId="234C98F1">
            <wp:extent cx="5033319" cy="4176584"/>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r="1129" b="11141"/>
                    <a:stretch/>
                  </pic:blipFill>
                  <pic:spPr bwMode="auto">
                    <a:xfrm>
                      <a:off x="0" y="0"/>
                      <a:ext cx="5033319" cy="4176584"/>
                    </a:xfrm>
                    <a:prstGeom prst="rect">
                      <a:avLst/>
                    </a:prstGeom>
                    <a:noFill/>
                    <a:ln>
                      <a:noFill/>
                    </a:ln>
                    <a:extLst>
                      <a:ext uri="{53640926-AAD7-44D8-BBD7-CCE9431645EC}">
                        <a14:shadowObscured xmlns:a14="http://schemas.microsoft.com/office/drawing/2010/main"/>
                      </a:ext>
                    </a:extLst>
                  </pic:spPr>
                </pic:pic>
              </a:graphicData>
            </a:graphic>
          </wp:inline>
        </w:drawing>
      </w:r>
    </w:p>
    <w:p w14:paraId="4F69E2EB" w14:textId="0DB86159" w:rsidR="007F1D64" w:rsidRPr="003E3F9C" w:rsidRDefault="00AC0CB4" w:rsidP="00B03B22">
      <w:pPr>
        <w:spacing w:line="480" w:lineRule="auto"/>
        <w:rPr>
          <w:rFonts w:ascii="Times New Roman" w:hAnsi="Times New Roman" w:cs="Times New Roman"/>
          <w:sz w:val="24"/>
          <w:szCs w:val="24"/>
          <w:lang w:val="en-US"/>
        </w:rPr>
      </w:pPr>
      <w:r>
        <w:rPr>
          <w:rFonts w:ascii="Times New Roman" w:hAnsi="Times New Roman" w:cs="Times New Roman" w:hint="eastAsia"/>
          <w:sz w:val="24"/>
          <w:szCs w:val="24"/>
          <w:lang w:val="en-US"/>
        </w:rPr>
        <w:t>F</w:t>
      </w:r>
      <w:r>
        <w:rPr>
          <w:rFonts w:ascii="Times New Roman" w:hAnsi="Times New Roman" w:cs="Times New Roman"/>
          <w:sz w:val="24"/>
          <w:szCs w:val="24"/>
          <w:lang w:val="en-US"/>
        </w:rPr>
        <w:t>igure 1. Cultural categories of communication (Lewis, 2005, p.89)</w:t>
      </w:r>
    </w:p>
    <w:p w14:paraId="20A1EBE9" w14:textId="0D51604E" w:rsidR="002767C4" w:rsidRDefault="002767C4" w:rsidP="00B03B22">
      <w:pPr>
        <w:spacing w:line="480" w:lineRule="auto"/>
        <w:rPr>
          <w:rFonts w:ascii="Times New Roman" w:hAnsi="Times New Roman" w:cs="Times New Roman"/>
          <w:sz w:val="24"/>
          <w:szCs w:val="24"/>
          <w:lang w:val="en-US"/>
        </w:rPr>
      </w:pPr>
    </w:p>
    <w:p w14:paraId="05E83820" w14:textId="134D5507" w:rsidR="00905619" w:rsidRPr="00905619" w:rsidRDefault="00905619" w:rsidP="00905619">
      <w:pPr>
        <w:pStyle w:val="2"/>
        <w:rPr>
          <w:rFonts w:ascii="Times New Roman" w:hAnsi="Times New Roman" w:cs="Times New Roman"/>
          <w:sz w:val="24"/>
          <w:szCs w:val="24"/>
          <w:lang w:val="en-US"/>
        </w:rPr>
      </w:pPr>
      <w:r w:rsidRPr="00905619">
        <w:rPr>
          <w:rFonts w:ascii="Times New Roman" w:hAnsi="Times New Roman" w:cs="Times New Roman"/>
          <w:sz w:val="24"/>
          <w:szCs w:val="24"/>
          <w:lang w:val="en-US"/>
        </w:rPr>
        <w:t>How the Challenge Impact on Business</w:t>
      </w:r>
    </w:p>
    <w:p w14:paraId="3A12F7E2" w14:textId="5CA7D45B" w:rsidR="00242BF4" w:rsidRDefault="001D4F2F" w:rsidP="00B03B22">
      <w:pPr>
        <w:spacing w:line="480" w:lineRule="auto"/>
        <w:rPr>
          <w:rFonts w:ascii="Times New Roman" w:hAnsi="Times New Roman" w:cs="Times New Roman"/>
          <w:sz w:val="24"/>
          <w:szCs w:val="24"/>
        </w:rPr>
      </w:pPr>
      <w:r>
        <w:rPr>
          <w:rFonts w:ascii="Times New Roman" w:hAnsi="Times New Roman" w:cs="Times New Roman" w:hint="eastAsia"/>
          <w:sz w:val="24"/>
          <w:szCs w:val="24"/>
          <w:lang w:val="en-US"/>
        </w:rPr>
        <w:t>Z</w:t>
      </w:r>
      <w:r>
        <w:rPr>
          <w:rFonts w:ascii="Times New Roman" w:hAnsi="Times New Roman" w:cs="Times New Roman"/>
          <w:sz w:val="24"/>
          <w:szCs w:val="24"/>
          <w:lang w:val="en-US"/>
        </w:rPr>
        <w:t>hang’s (2004) argument is that</w:t>
      </w:r>
      <w:r w:rsidR="00080C89" w:rsidRPr="00080C89">
        <w:t xml:space="preserve"> </w:t>
      </w:r>
      <w:r w:rsidR="00080C89">
        <w:rPr>
          <w:rFonts w:ascii="Times New Roman" w:hAnsi="Times New Roman" w:cs="Times New Roman"/>
          <w:sz w:val="24"/>
          <w:szCs w:val="24"/>
          <w:lang w:val="en-US"/>
        </w:rPr>
        <w:t>c</w:t>
      </w:r>
      <w:r w:rsidR="00080C89" w:rsidRPr="00080C89">
        <w:rPr>
          <w:rFonts w:ascii="Times New Roman" w:hAnsi="Times New Roman" w:cs="Times New Roman"/>
          <w:sz w:val="24"/>
          <w:szCs w:val="24"/>
          <w:lang w:val="en-US"/>
        </w:rPr>
        <w:t>ultural conflicts caused by cultural differences will make the relationship between multinational managers and local employees more tense</w:t>
      </w:r>
      <w:r w:rsidR="00080C89">
        <w:rPr>
          <w:rFonts w:ascii="Times New Roman" w:hAnsi="Times New Roman" w:cs="Times New Roman"/>
          <w:sz w:val="24"/>
          <w:szCs w:val="24"/>
          <w:lang w:val="en-US"/>
        </w:rPr>
        <w:t>.</w:t>
      </w:r>
      <w:r w:rsidR="00EC59FD" w:rsidRPr="00EC59FD">
        <w:rPr>
          <w:rFonts w:ascii="Times New Roman" w:hAnsi="Times New Roman" w:cs="Times New Roman"/>
          <w:sz w:val="24"/>
          <w:szCs w:val="24"/>
        </w:rPr>
        <w:t xml:space="preserve"> </w:t>
      </w:r>
      <w:r w:rsidR="00EC59FD" w:rsidRPr="00EC59FD">
        <w:rPr>
          <w:rFonts w:ascii="Times New Roman" w:hAnsi="Times New Roman" w:cs="Times New Roman"/>
          <w:sz w:val="24"/>
          <w:szCs w:val="24"/>
        </w:rPr>
        <w:lastRenderedPageBreak/>
        <w:t>British and American people lack understanding of each other's traditional culture and management methods, and their cultural sensitivity is poor, which leads to tension in the relationship.  </w:t>
      </w:r>
      <w:r w:rsidR="00080C89" w:rsidRPr="00080C89">
        <w:rPr>
          <w:rFonts w:ascii="Times New Roman" w:hAnsi="Times New Roman" w:cs="Times New Roman"/>
          <w:sz w:val="24"/>
          <w:szCs w:val="24"/>
        </w:rPr>
        <w:t>Managers have to standardize the daily operation of enterprises by implementing strict systems, which further stimulates the contradiction between employees and managers</w:t>
      </w:r>
      <w:r w:rsidR="00EC59FD" w:rsidRPr="00EC59FD">
        <w:rPr>
          <w:rFonts w:ascii="Times New Roman" w:hAnsi="Times New Roman" w:cs="Times New Roman"/>
          <w:sz w:val="24"/>
          <w:szCs w:val="24"/>
        </w:rPr>
        <w:t>.  </w:t>
      </w:r>
      <w:r w:rsidR="00080C89">
        <w:rPr>
          <w:rFonts w:ascii="Times New Roman" w:hAnsi="Times New Roman" w:cs="Times New Roman"/>
          <w:sz w:val="24"/>
          <w:szCs w:val="24"/>
        </w:rPr>
        <w:t>M</w:t>
      </w:r>
      <w:r w:rsidR="00EC59FD">
        <w:rPr>
          <w:rFonts w:ascii="Times New Roman" w:hAnsi="Times New Roman" w:cs="Times New Roman"/>
          <w:sz w:val="24"/>
          <w:szCs w:val="24"/>
        </w:rPr>
        <w:t>eanwhile</w:t>
      </w:r>
      <w:r w:rsidR="00EC59FD" w:rsidRPr="00EC59FD">
        <w:rPr>
          <w:rFonts w:ascii="Times New Roman" w:hAnsi="Times New Roman" w:cs="Times New Roman"/>
          <w:sz w:val="24"/>
          <w:szCs w:val="24"/>
        </w:rPr>
        <w:t xml:space="preserve">, employees become discouraged </w:t>
      </w:r>
      <w:r w:rsidR="00EC59FD">
        <w:rPr>
          <w:rFonts w:ascii="Times New Roman" w:hAnsi="Times New Roman" w:cs="Times New Roman"/>
          <w:sz w:val="24"/>
          <w:szCs w:val="24"/>
        </w:rPr>
        <w:t>so that</w:t>
      </w:r>
      <w:r w:rsidR="00EC59FD" w:rsidRPr="00EC59FD">
        <w:rPr>
          <w:rFonts w:ascii="Times New Roman" w:hAnsi="Times New Roman" w:cs="Times New Roman"/>
          <w:sz w:val="24"/>
          <w:szCs w:val="24"/>
        </w:rPr>
        <w:t xml:space="preserve"> plans are difficult to implement, with the result that neither side can achieve anything</w:t>
      </w:r>
      <w:r w:rsidR="00EC59FD">
        <w:rPr>
          <w:rFonts w:ascii="Times New Roman" w:hAnsi="Times New Roman" w:cs="Times New Roman"/>
          <w:sz w:val="24"/>
          <w:szCs w:val="24"/>
        </w:rPr>
        <w:t>.</w:t>
      </w:r>
      <w:r w:rsidR="00EC59FD" w:rsidRPr="00EC59FD">
        <w:rPr>
          <w:rFonts w:ascii="Times New Roman" w:hAnsi="Times New Roman" w:cs="Times New Roman"/>
          <w:sz w:val="24"/>
          <w:szCs w:val="24"/>
        </w:rPr>
        <w:t xml:space="preserve"> </w:t>
      </w:r>
      <w:r w:rsidR="007D15B1" w:rsidRPr="007D15B1">
        <w:rPr>
          <w:rFonts w:ascii="Times New Roman" w:hAnsi="Times New Roman" w:cs="Times New Roman"/>
          <w:sz w:val="24"/>
          <w:szCs w:val="24"/>
        </w:rPr>
        <w:t xml:space="preserve">When the psychological distance between two countries with obvious cultural differences becomes larger and larger, it will significantly affect the communication and exchange between people.  When managers become estranged from employees to a certain extent, the bottom-up communication process is interrupted and tension in the work atmosphere increases. </w:t>
      </w:r>
      <w:r w:rsidR="001343CC" w:rsidRPr="001343CC">
        <w:rPr>
          <w:rFonts w:ascii="Times New Roman" w:hAnsi="Times New Roman" w:cs="Times New Roman"/>
          <w:sz w:val="24"/>
          <w:szCs w:val="24"/>
        </w:rPr>
        <w:t>As a result, managers cannot to understand the main reasons for the occurrence of things, and employees have misunderstanding about the tasks of their superiors and their work goals, which lead to the two sides going farther and farther in opposite directions, therefore leading to the decline of enterprise operation efficiency.  </w:t>
      </w:r>
    </w:p>
    <w:p w14:paraId="4A5652F5" w14:textId="77777777" w:rsidR="00242BF4" w:rsidRDefault="00242BF4" w:rsidP="00B03B22">
      <w:pPr>
        <w:spacing w:line="480" w:lineRule="auto"/>
        <w:rPr>
          <w:rFonts w:ascii="Times New Roman" w:hAnsi="Times New Roman" w:cs="Times New Roman"/>
          <w:sz w:val="24"/>
          <w:szCs w:val="24"/>
        </w:rPr>
      </w:pPr>
    </w:p>
    <w:p w14:paraId="3D8E4159" w14:textId="7437C6B6" w:rsidR="00D354D6" w:rsidRDefault="006A645D" w:rsidP="00B03B22">
      <w:pPr>
        <w:spacing w:line="480" w:lineRule="auto"/>
        <w:rPr>
          <w:rFonts w:ascii="Times New Roman" w:hAnsi="Times New Roman" w:cs="Times New Roman"/>
          <w:sz w:val="24"/>
          <w:szCs w:val="24"/>
        </w:rPr>
      </w:pPr>
      <w:r w:rsidRPr="006A645D">
        <w:rPr>
          <w:rFonts w:ascii="Times New Roman" w:hAnsi="Times New Roman" w:cs="Times New Roman"/>
          <w:sz w:val="24"/>
          <w:szCs w:val="24"/>
        </w:rPr>
        <w:t>Managers who fail to deal with cultural conflicts are easily guided by emotions, and irrational attitudes can easily cause dissatisfaction among employees and trigger the same irrational retaliation</w:t>
      </w:r>
      <w:r w:rsidR="00AE5DE4" w:rsidRPr="00AE5DE4">
        <w:rPr>
          <w:rFonts w:ascii="Times New Roman" w:hAnsi="Times New Roman" w:cs="Times New Roman"/>
          <w:sz w:val="24"/>
          <w:szCs w:val="24"/>
        </w:rPr>
        <w:t xml:space="preserve">. As a </w:t>
      </w:r>
      <w:r w:rsidR="00AE5DE4">
        <w:rPr>
          <w:rFonts w:ascii="Times New Roman" w:hAnsi="Times New Roman" w:cs="Times New Roman"/>
          <w:sz w:val="24"/>
          <w:szCs w:val="24"/>
        </w:rPr>
        <w:t>consequence</w:t>
      </w:r>
      <w:r w:rsidR="00AE5DE4" w:rsidRPr="00AE5DE4">
        <w:rPr>
          <w:rFonts w:ascii="Times New Roman" w:hAnsi="Times New Roman" w:cs="Times New Roman"/>
          <w:sz w:val="24"/>
          <w:szCs w:val="24"/>
        </w:rPr>
        <w:t xml:space="preserve">, </w:t>
      </w:r>
      <w:r w:rsidR="002C1EEF" w:rsidRPr="002C1EEF">
        <w:rPr>
          <w:rFonts w:ascii="Times New Roman" w:hAnsi="Times New Roman" w:cs="Times New Roman"/>
          <w:sz w:val="24"/>
          <w:szCs w:val="24"/>
        </w:rPr>
        <w:t>the more cultural misunderstandings between employees and managers, the deeper their cultural conflicts will be.  Both sides adhere to their own cultural attitudes, and are unwilling to take the initiative to compromise, which makes the conflict between superiors and subordinates more intense.</w:t>
      </w:r>
      <w:r w:rsidR="00AE5DE4" w:rsidRPr="00AE5DE4">
        <w:rPr>
          <w:rFonts w:ascii="Times New Roman" w:hAnsi="Times New Roman" w:cs="Times New Roman"/>
          <w:sz w:val="24"/>
          <w:szCs w:val="24"/>
        </w:rPr>
        <w:t xml:space="preserve"> </w:t>
      </w:r>
      <w:r w:rsidR="00242BF4" w:rsidRPr="00242BF4">
        <w:rPr>
          <w:rFonts w:ascii="Times New Roman" w:hAnsi="Times New Roman" w:cs="Times New Roman"/>
          <w:sz w:val="24"/>
          <w:szCs w:val="24"/>
        </w:rPr>
        <w:t xml:space="preserve">In terms of internal management, </w:t>
      </w:r>
      <w:r w:rsidR="002C1EEF">
        <w:rPr>
          <w:rFonts w:ascii="Times New Roman" w:hAnsi="Times New Roman" w:cs="Times New Roman"/>
          <w:sz w:val="24"/>
          <w:szCs w:val="24"/>
        </w:rPr>
        <w:t>p</w:t>
      </w:r>
      <w:r w:rsidR="002C1EEF" w:rsidRPr="002C1EEF">
        <w:rPr>
          <w:rFonts w:ascii="Times New Roman" w:hAnsi="Times New Roman" w:cs="Times New Roman"/>
          <w:sz w:val="24"/>
          <w:szCs w:val="24"/>
        </w:rPr>
        <w:t xml:space="preserve">eople in different countries have different </w:t>
      </w:r>
      <w:r w:rsidR="002C1EEF" w:rsidRPr="002C1EEF">
        <w:rPr>
          <w:rFonts w:ascii="Times New Roman" w:hAnsi="Times New Roman" w:cs="Times New Roman"/>
          <w:sz w:val="24"/>
          <w:szCs w:val="24"/>
        </w:rPr>
        <w:lastRenderedPageBreak/>
        <w:t>values, which will inevitably increase the cost of management.  In addition, it will make the integration and realization of enterprise goals</w:t>
      </w:r>
      <w:r w:rsidR="002C1EEF">
        <w:rPr>
          <w:rFonts w:ascii="Times New Roman" w:hAnsi="Times New Roman" w:cs="Times New Roman"/>
          <w:sz w:val="24"/>
          <w:szCs w:val="24"/>
        </w:rPr>
        <w:t xml:space="preserve"> be</w:t>
      </w:r>
      <w:r w:rsidR="002C1EEF" w:rsidRPr="002C1EEF">
        <w:rPr>
          <w:rFonts w:ascii="Times New Roman" w:hAnsi="Times New Roman" w:cs="Times New Roman"/>
          <w:sz w:val="24"/>
          <w:szCs w:val="24"/>
        </w:rPr>
        <w:t xml:space="preserve"> more difficult </w:t>
      </w:r>
      <w:r w:rsidR="002C1EEF">
        <w:rPr>
          <w:rFonts w:ascii="Times New Roman" w:hAnsi="Times New Roman" w:cs="Times New Roman"/>
          <w:sz w:val="24"/>
          <w:szCs w:val="24"/>
        </w:rPr>
        <w:t>so that</w:t>
      </w:r>
      <w:r w:rsidR="002C1EEF" w:rsidRPr="002C1EEF">
        <w:rPr>
          <w:rFonts w:ascii="Times New Roman" w:hAnsi="Times New Roman" w:cs="Times New Roman"/>
          <w:sz w:val="24"/>
          <w:szCs w:val="24"/>
        </w:rPr>
        <w:t xml:space="preserve"> increas</w:t>
      </w:r>
      <w:r w:rsidR="002C1EEF">
        <w:rPr>
          <w:rFonts w:ascii="Times New Roman" w:hAnsi="Times New Roman" w:cs="Times New Roman"/>
          <w:sz w:val="24"/>
          <w:szCs w:val="24"/>
        </w:rPr>
        <w:t>ing</w:t>
      </w:r>
      <w:r w:rsidR="002C1EEF" w:rsidRPr="002C1EEF">
        <w:rPr>
          <w:rFonts w:ascii="Times New Roman" w:hAnsi="Times New Roman" w:cs="Times New Roman"/>
          <w:sz w:val="24"/>
          <w:szCs w:val="24"/>
        </w:rPr>
        <w:t xml:space="preserve"> the cost of enterprise management and operation.</w:t>
      </w:r>
      <w:r w:rsidR="00242BF4" w:rsidRPr="00242BF4">
        <w:rPr>
          <w:rFonts w:ascii="Times New Roman" w:hAnsi="Times New Roman" w:cs="Times New Roman"/>
          <w:sz w:val="24"/>
          <w:szCs w:val="24"/>
        </w:rPr>
        <w:t> </w:t>
      </w:r>
      <w:r w:rsidR="00964F3B" w:rsidRPr="00964F3B">
        <w:rPr>
          <w:rFonts w:ascii="Times New Roman" w:hAnsi="Times New Roman" w:cs="Times New Roman"/>
          <w:sz w:val="24"/>
          <w:szCs w:val="24"/>
        </w:rPr>
        <w:t xml:space="preserve">Due to cultural differences in customs, habits, values, languages and so on, companies often need to take more factors into consideration when operating abroad, which makes the business environment of enterprises more complex and increases the difficulty of market operation and positioning </w:t>
      </w:r>
      <w:r w:rsidR="00242BF4">
        <w:rPr>
          <w:rFonts w:ascii="Times New Roman" w:hAnsi="Times New Roman" w:cs="Times New Roman"/>
          <w:sz w:val="24"/>
          <w:szCs w:val="24"/>
        </w:rPr>
        <w:t>(Zhang, 2004).</w:t>
      </w:r>
      <w:r w:rsidR="00242BF4" w:rsidRPr="00242BF4">
        <w:rPr>
          <w:rFonts w:ascii="Times New Roman" w:hAnsi="Times New Roman" w:cs="Times New Roman"/>
          <w:sz w:val="24"/>
          <w:szCs w:val="24"/>
        </w:rPr>
        <w:t xml:space="preserve">  </w:t>
      </w:r>
      <w:r w:rsidR="00AE5DE4" w:rsidRPr="00AE5DE4">
        <w:rPr>
          <w:rFonts w:ascii="Times New Roman" w:hAnsi="Times New Roman" w:cs="Times New Roman"/>
          <w:sz w:val="24"/>
          <w:szCs w:val="24"/>
        </w:rPr>
        <w:t> </w:t>
      </w:r>
    </w:p>
    <w:p w14:paraId="24753993" w14:textId="2FB49393" w:rsidR="007968FD" w:rsidRPr="00AC0CB4" w:rsidRDefault="00AE5DE4" w:rsidP="00B03B22">
      <w:pPr>
        <w:spacing w:line="480" w:lineRule="auto"/>
        <w:rPr>
          <w:rFonts w:ascii="Times New Roman" w:hAnsi="Times New Roman" w:cs="Times New Roman"/>
          <w:sz w:val="24"/>
          <w:szCs w:val="24"/>
          <w:lang w:val="en-US"/>
        </w:rPr>
      </w:pPr>
      <w:r w:rsidRPr="00AE5DE4">
        <w:rPr>
          <w:rFonts w:ascii="Times New Roman" w:hAnsi="Times New Roman" w:cs="Times New Roman"/>
          <w:sz w:val="24"/>
          <w:szCs w:val="24"/>
        </w:rPr>
        <w:t> </w:t>
      </w:r>
      <w:r w:rsidR="00EC59FD" w:rsidRPr="00EC59FD">
        <w:rPr>
          <w:rFonts w:ascii="Times New Roman" w:hAnsi="Times New Roman" w:cs="Times New Roman"/>
          <w:sz w:val="24"/>
          <w:szCs w:val="24"/>
        </w:rPr>
        <w:t> </w:t>
      </w:r>
    </w:p>
    <w:p w14:paraId="2F1531F2" w14:textId="49B7AD3D" w:rsidR="000F0ABB" w:rsidRPr="003E3F9C" w:rsidRDefault="000F0ABB" w:rsidP="00B03B22">
      <w:pPr>
        <w:pStyle w:val="1"/>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Recommendations</w:t>
      </w:r>
    </w:p>
    <w:p w14:paraId="06FEBC4E" w14:textId="156DD019" w:rsidR="000F0ABB" w:rsidRPr="003E3F9C" w:rsidRDefault="008470F3" w:rsidP="00B03B22">
      <w:pPr>
        <w:spacing w:line="480" w:lineRule="auto"/>
        <w:rPr>
          <w:rFonts w:ascii="Times New Roman" w:hAnsi="Times New Roman" w:cs="Times New Roman"/>
          <w:sz w:val="24"/>
          <w:szCs w:val="24"/>
        </w:rPr>
      </w:pPr>
      <w:r w:rsidRPr="003E3F9C">
        <w:rPr>
          <w:rFonts w:ascii="Times New Roman" w:hAnsi="Times New Roman" w:cs="Times New Roman"/>
          <w:sz w:val="24"/>
          <w:szCs w:val="24"/>
        </w:rPr>
        <w:t>Employees usually need to be trained to understand the life and business culture of the target country, and they are required to understand at least the basic knowledge of the new culture when conducting cross-border trade</w:t>
      </w:r>
      <w:r w:rsidR="00C01539" w:rsidRPr="003E3F9C">
        <w:rPr>
          <w:rFonts w:ascii="Times New Roman" w:hAnsi="Times New Roman" w:cs="Times New Roman"/>
          <w:sz w:val="24"/>
          <w:szCs w:val="24"/>
        </w:rPr>
        <w:t xml:space="preserve"> </w:t>
      </w:r>
      <w:r w:rsidR="00C02AF8" w:rsidRPr="003E3F9C">
        <w:rPr>
          <w:rFonts w:ascii="Times New Roman" w:hAnsi="Times New Roman" w:cs="Times New Roman"/>
          <w:sz w:val="24"/>
          <w:szCs w:val="24"/>
        </w:rPr>
        <w:t>(Hovde, 2014)</w:t>
      </w:r>
      <w:r w:rsidR="00C01539" w:rsidRPr="003E3F9C">
        <w:rPr>
          <w:rFonts w:ascii="Times New Roman" w:hAnsi="Times New Roman" w:cs="Times New Roman"/>
          <w:sz w:val="24"/>
          <w:szCs w:val="24"/>
        </w:rPr>
        <w:t xml:space="preserve">. </w:t>
      </w:r>
      <w:r w:rsidR="00C02AF8" w:rsidRPr="003E3F9C">
        <w:rPr>
          <w:rFonts w:ascii="Times New Roman" w:hAnsi="Times New Roman" w:cs="Times New Roman"/>
          <w:sz w:val="24"/>
          <w:szCs w:val="24"/>
          <w:lang w:val="en-US"/>
        </w:rPr>
        <w:t xml:space="preserve">Munkvold (2005) suggests that </w:t>
      </w:r>
      <w:r w:rsidR="00C01539" w:rsidRPr="003E3F9C">
        <w:rPr>
          <w:rFonts w:ascii="Times New Roman" w:hAnsi="Times New Roman" w:cs="Times New Roman"/>
          <w:sz w:val="24"/>
          <w:szCs w:val="24"/>
        </w:rPr>
        <w:t>intercultural training is an effective way to help people avoid and solve the cultural problems they may encounter when facing international business, especially for those teams with people from different countries.  </w:t>
      </w:r>
    </w:p>
    <w:p w14:paraId="41D616B6" w14:textId="77777777" w:rsidR="00C01539" w:rsidRPr="003E3F9C" w:rsidRDefault="00C01539" w:rsidP="00B03B22">
      <w:pPr>
        <w:spacing w:line="480" w:lineRule="auto"/>
        <w:rPr>
          <w:rFonts w:ascii="Times New Roman" w:hAnsi="Times New Roman" w:cs="Times New Roman"/>
          <w:sz w:val="24"/>
          <w:szCs w:val="24"/>
        </w:rPr>
      </w:pPr>
    </w:p>
    <w:p w14:paraId="7FB34209" w14:textId="28292AA5" w:rsidR="00C02AF8" w:rsidRPr="003E3F9C" w:rsidRDefault="00C02AF8" w:rsidP="00B03B22">
      <w:pPr>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Furthermore, Panteli and Davison’s (2005) work suggests that</w:t>
      </w:r>
      <w:r w:rsidR="00C01539" w:rsidRPr="003E3F9C">
        <w:rPr>
          <w:rFonts w:ascii="Times New Roman" w:hAnsi="Times New Roman" w:cs="Times New Roman"/>
          <w:sz w:val="24"/>
          <w:szCs w:val="24"/>
        </w:rPr>
        <w:t>  </w:t>
      </w:r>
      <w:r w:rsidR="00E604B1" w:rsidRPr="003E3F9C">
        <w:rPr>
          <w:rFonts w:ascii="Times New Roman" w:hAnsi="Times New Roman" w:cs="Times New Roman"/>
          <w:sz w:val="24"/>
          <w:szCs w:val="24"/>
        </w:rPr>
        <w:t>t</w:t>
      </w:r>
      <w:r w:rsidR="00C01539" w:rsidRPr="003E3F9C">
        <w:rPr>
          <w:rFonts w:ascii="Times New Roman" w:hAnsi="Times New Roman" w:cs="Times New Roman"/>
          <w:sz w:val="24"/>
          <w:szCs w:val="24"/>
        </w:rPr>
        <w:t xml:space="preserve">eam leaders should learn to use technology properly and appropriately.  Because communication technology can change how and when people communicate, and also change the understanding of each other within an organization. </w:t>
      </w:r>
      <w:r w:rsidR="00E604B1" w:rsidRPr="003E3F9C">
        <w:rPr>
          <w:rFonts w:ascii="Times New Roman" w:hAnsi="Times New Roman" w:cs="Times New Roman"/>
          <w:sz w:val="24"/>
          <w:szCs w:val="24"/>
        </w:rPr>
        <w:t>As people can be anonymous on the Internet, some people feel more free and dare to express their ideas</w:t>
      </w:r>
      <w:r w:rsidR="00E604B1" w:rsidRPr="003E3F9C">
        <w:rPr>
          <w:rFonts w:ascii="Times New Roman" w:hAnsi="Times New Roman" w:cs="Times New Roman"/>
          <w:sz w:val="24"/>
          <w:szCs w:val="24"/>
          <w:lang w:val="en-US"/>
        </w:rPr>
        <w:t xml:space="preserve"> </w:t>
      </w:r>
      <w:r w:rsidRPr="003E3F9C">
        <w:rPr>
          <w:rFonts w:ascii="Times New Roman" w:hAnsi="Times New Roman" w:cs="Times New Roman"/>
          <w:sz w:val="24"/>
          <w:szCs w:val="24"/>
          <w:lang w:val="en-US"/>
        </w:rPr>
        <w:t>(</w:t>
      </w:r>
      <w:r w:rsidR="00513935" w:rsidRPr="003E3F9C">
        <w:rPr>
          <w:rFonts w:ascii="Times New Roman" w:hAnsi="Times New Roman" w:cs="Times New Roman"/>
          <w:sz w:val="24"/>
          <w:szCs w:val="24"/>
          <w:lang w:val="en-US"/>
        </w:rPr>
        <w:t>Chandler, 2001</w:t>
      </w:r>
      <w:r w:rsidRPr="003E3F9C">
        <w:rPr>
          <w:rFonts w:ascii="Times New Roman" w:hAnsi="Times New Roman" w:cs="Times New Roman"/>
          <w:sz w:val="24"/>
          <w:szCs w:val="24"/>
          <w:lang w:val="en-US"/>
        </w:rPr>
        <w:t>)</w:t>
      </w:r>
      <w:r w:rsidR="00E604B1" w:rsidRPr="003E3F9C">
        <w:rPr>
          <w:rFonts w:ascii="Times New Roman" w:hAnsi="Times New Roman" w:cs="Times New Roman"/>
          <w:sz w:val="24"/>
          <w:szCs w:val="24"/>
          <w:lang w:val="en-US"/>
        </w:rPr>
        <w:t>.</w:t>
      </w:r>
    </w:p>
    <w:p w14:paraId="473776D8" w14:textId="1AF94A8F" w:rsidR="00C02AF8" w:rsidRPr="003E3F9C" w:rsidRDefault="00C02AF8" w:rsidP="00B03B22">
      <w:pPr>
        <w:spacing w:line="480" w:lineRule="auto"/>
        <w:rPr>
          <w:rFonts w:ascii="Times New Roman" w:hAnsi="Times New Roman" w:cs="Times New Roman"/>
          <w:sz w:val="24"/>
          <w:szCs w:val="24"/>
          <w:lang w:val="en-US"/>
        </w:rPr>
      </w:pPr>
    </w:p>
    <w:p w14:paraId="03BDEEDA" w14:textId="1AF0B4D1" w:rsidR="00D64892" w:rsidRPr="003E3F9C" w:rsidRDefault="009B360C" w:rsidP="00B03B22">
      <w:pPr>
        <w:spacing w:line="480" w:lineRule="auto"/>
        <w:rPr>
          <w:rFonts w:ascii="Times New Roman" w:hAnsi="Times New Roman" w:cs="Times New Roman"/>
          <w:sz w:val="24"/>
          <w:szCs w:val="24"/>
          <w:lang w:val="en-US"/>
        </w:rPr>
      </w:pPr>
      <w:r w:rsidRPr="003E3F9C">
        <w:rPr>
          <w:rFonts w:ascii="Times New Roman" w:hAnsi="Times New Roman" w:cs="Times New Roman"/>
          <w:sz w:val="24"/>
          <w:szCs w:val="24"/>
          <w:lang w:val="en-US"/>
        </w:rPr>
        <w:t xml:space="preserve">On the other way, </w:t>
      </w:r>
      <w:r w:rsidR="00E604B1" w:rsidRPr="003E3F9C">
        <w:rPr>
          <w:rFonts w:ascii="Times New Roman" w:hAnsi="Times New Roman" w:cs="Times New Roman"/>
          <w:sz w:val="24"/>
          <w:szCs w:val="24"/>
        </w:rPr>
        <w:t>face-to-face meetings are also a great way to help communicate.  Because the UK and the US communicate relatively directly and can solve problems well.  As a consequence, it can also further enhance mutual trust</w:t>
      </w:r>
      <w:r w:rsidR="00E97262">
        <w:rPr>
          <w:rFonts w:ascii="Times New Roman" w:hAnsi="Times New Roman" w:cs="Times New Roman"/>
          <w:sz w:val="24"/>
          <w:szCs w:val="24"/>
        </w:rPr>
        <w:t xml:space="preserve"> </w:t>
      </w:r>
      <w:r w:rsidRPr="003E3F9C">
        <w:rPr>
          <w:rFonts w:ascii="Times New Roman" w:hAnsi="Times New Roman" w:cs="Times New Roman"/>
          <w:sz w:val="24"/>
          <w:szCs w:val="24"/>
          <w:lang w:val="en-US"/>
        </w:rPr>
        <w:t>(Bradner, Mark and Hertel, 2005)</w:t>
      </w:r>
      <w:r w:rsidR="00E97262">
        <w:rPr>
          <w:rFonts w:ascii="Times New Roman" w:hAnsi="Times New Roman" w:cs="Times New Roman"/>
          <w:sz w:val="24"/>
          <w:szCs w:val="24"/>
          <w:lang w:val="en-US"/>
        </w:rPr>
        <w:t xml:space="preserve">. </w:t>
      </w:r>
      <w:r w:rsidRPr="003E3F9C">
        <w:rPr>
          <w:rFonts w:ascii="Times New Roman" w:hAnsi="Times New Roman" w:cs="Times New Roman"/>
          <w:sz w:val="24"/>
          <w:szCs w:val="24"/>
          <w:lang w:val="en-US"/>
        </w:rPr>
        <w:t xml:space="preserve">Sarker, Nicholson and Joshi (2005) mention that </w:t>
      </w:r>
      <w:r w:rsidR="00E604B1" w:rsidRPr="003E3F9C">
        <w:rPr>
          <w:rFonts w:ascii="Times New Roman" w:hAnsi="Times New Roman" w:cs="Times New Roman"/>
          <w:sz w:val="24"/>
          <w:szCs w:val="24"/>
          <w:lang w:val="en-US"/>
        </w:rPr>
        <w:t>regular communication can reduce the communication of misinformation caused by anxiety. It can also promote personal interaction and enhance team friendship.</w:t>
      </w:r>
      <w:r w:rsidR="00E97262">
        <w:rPr>
          <w:rFonts w:ascii="Times New Roman" w:hAnsi="Times New Roman" w:cs="Times New Roman"/>
          <w:sz w:val="24"/>
          <w:szCs w:val="24"/>
          <w:lang w:val="en-US"/>
        </w:rPr>
        <w:t xml:space="preserve"> </w:t>
      </w:r>
    </w:p>
    <w:p w14:paraId="35D25A9F" w14:textId="04B2AF56" w:rsidR="00C02AF8" w:rsidRDefault="00C02AF8" w:rsidP="00B03B22">
      <w:pPr>
        <w:spacing w:line="480" w:lineRule="auto"/>
        <w:rPr>
          <w:rFonts w:ascii="Times New Roman" w:hAnsi="Times New Roman" w:cs="Times New Roman"/>
          <w:sz w:val="24"/>
          <w:szCs w:val="24"/>
          <w:lang w:val="en-US"/>
        </w:rPr>
      </w:pPr>
    </w:p>
    <w:p w14:paraId="1FC7FAAD" w14:textId="5EF76789" w:rsidR="00003AEE" w:rsidRPr="003E3F9C" w:rsidRDefault="00A3372D" w:rsidP="00B03B22">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Moran and Harris’s (1982) experience is that </w:t>
      </w:r>
      <w:r w:rsidR="00DC4A02">
        <w:rPr>
          <w:rFonts w:ascii="Times New Roman" w:hAnsi="Times New Roman" w:cs="Times New Roman"/>
          <w:sz w:val="24"/>
          <w:szCs w:val="24"/>
        </w:rPr>
        <w:t>t</w:t>
      </w:r>
      <w:r w:rsidR="00DC4A02" w:rsidRPr="00DC4A02">
        <w:rPr>
          <w:rFonts w:ascii="Times New Roman" w:hAnsi="Times New Roman" w:cs="Times New Roman"/>
          <w:sz w:val="24"/>
          <w:szCs w:val="24"/>
        </w:rPr>
        <w:t xml:space="preserve">he localization of transnational corporations is the adaptive adjustment made by transnational corporations aiming at some unique aspects of the market of the host country. </w:t>
      </w:r>
      <w:r w:rsidR="008B671F" w:rsidRPr="008B671F">
        <w:rPr>
          <w:rFonts w:ascii="Times New Roman" w:hAnsi="Times New Roman" w:cs="Times New Roman"/>
          <w:sz w:val="24"/>
          <w:szCs w:val="24"/>
        </w:rPr>
        <w:t>After some adjustment</w:t>
      </w:r>
      <w:r w:rsidR="008B671F">
        <w:rPr>
          <w:rFonts w:ascii="Times New Roman" w:hAnsi="Times New Roman" w:cs="Times New Roman"/>
          <w:sz w:val="24"/>
          <w:szCs w:val="24"/>
        </w:rPr>
        <w:t>s</w:t>
      </w:r>
      <w:r w:rsidR="008B671F" w:rsidRPr="008B671F">
        <w:rPr>
          <w:rFonts w:ascii="Times New Roman" w:hAnsi="Times New Roman" w:cs="Times New Roman"/>
          <w:sz w:val="24"/>
          <w:szCs w:val="24"/>
        </w:rPr>
        <w:t xml:space="preserve"> and change</w:t>
      </w:r>
      <w:r w:rsidR="008B671F">
        <w:rPr>
          <w:rFonts w:ascii="Times New Roman" w:hAnsi="Times New Roman" w:cs="Times New Roman"/>
          <w:sz w:val="24"/>
          <w:szCs w:val="24"/>
        </w:rPr>
        <w:t>s</w:t>
      </w:r>
      <w:r w:rsidR="008B671F" w:rsidRPr="008B671F">
        <w:rPr>
          <w:rFonts w:ascii="Times New Roman" w:hAnsi="Times New Roman" w:cs="Times New Roman"/>
          <w:sz w:val="24"/>
          <w:szCs w:val="24"/>
        </w:rPr>
        <w:t xml:space="preserve">, the company can still maintain a good competitive advantage.  Through a better understanding of the cultural </w:t>
      </w:r>
      <w:r w:rsidR="00016F47">
        <w:rPr>
          <w:rFonts w:ascii="Times New Roman" w:hAnsi="Times New Roman" w:cs="Times New Roman"/>
          <w:sz w:val="24"/>
          <w:szCs w:val="24"/>
        </w:rPr>
        <w:t>atmosphere</w:t>
      </w:r>
      <w:r w:rsidR="008B671F" w:rsidRPr="008B671F">
        <w:rPr>
          <w:rFonts w:ascii="Times New Roman" w:hAnsi="Times New Roman" w:cs="Times New Roman"/>
          <w:sz w:val="24"/>
          <w:szCs w:val="24"/>
        </w:rPr>
        <w:t xml:space="preserve"> of the host country, it </w:t>
      </w:r>
      <w:r w:rsidR="00016F47">
        <w:rPr>
          <w:rFonts w:ascii="Times New Roman" w:hAnsi="Times New Roman" w:cs="Times New Roman"/>
          <w:sz w:val="24"/>
          <w:szCs w:val="24"/>
        </w:rPr>
        <w:t>can help firms</w:t>
      </w:r>
      <w:r w:rsidR="008B671F" w:rsidRPr="008B671F">
        <w:rPr>
          <w:rFonts w:ascii="Times New Roman" w:hAnsi="Times New Roman" w:cs="Times New Roman"/>
          <w:sz w:val="24"/>
          <w:szCs w:val="24"/>
        </w:rPr>
        <w:t xml:space="preserve"> to</w:t>
      </w:r>
      <w:r w:rsidR="00016F47">
        <w:rPr>
          <w:rFonts w:ascii="Times New Roman" w:hAnsi="Times New Roman" w:cs="Times New Roman"/>
          <w:sz w:val="24"/>
          <w:szCs w:val="24"/>
        </w:rPr>
        <w:t xml:space="preserve"> achieve</w:t>
      </w:r>
      <w:r w:rsidR="008B671F" w:rsidRPr="008B671F">
        <w:rPr>
          <w:rFonts w:ascii="Times New Roman" w:hAnsi="Times New Roman" w:cs="Times New Roman"/>
          <w:sz w:val="24"/>
          <w:szCs w:val="24"/>
        </w:rPr>
        <w:t xml:space="preserve"> the success of international business goals. </w:t>
      </w:r>
      <w:r w:rsidR="00684623" w:rsidRPr="00684623">
        <w:rPr>
          <w:rFonts w:ascii="Times New Roman" w:hAnsi="Times New Roman" w:cs="Times New Roman"/>
          <w:sz w:val="24"/>
          <w:szCs w:val="24"/>
        </w:rPr>
        <w:t>Subsidiaries of transnational corporations are managed by their home countries in important positions. </w:t>
      </w:r>
      <w:r w:rsidR="00294662" w:rsidRPr="00294662">
        <w:rPr>
          <w:rFonts w:ascii="Times New Roman" w:hAnsi="Times New Roman" w:cs="Times New Roman"/>
          <w:sz w:val="24"/>
          <w:szCs w:val="24"/>
        </w:rPr>
        <w:t>By assigning senior personnel to target market countries, the enterprise transfers the cultural habits and customs of the motherland to the country where the subsidiary is located, so that the local employees gradually accept this culture</w:t>
      </w:r>
      <w:r w:rsidR="00294662">
        <w:rPr>
          <w:rFonts w:ascii="Times New Roman" w:hAnsi="Times New Roman" w:cs="Times New Roman"/>
          <w:sz w:val="24"/>
          <w:szCs w:val="24"/>
        </w:rPr>
        <w:t>.</w:t>
      </w:r>
      <w:r w:rsidR="00294662" w:rsidRPr="00294662">
        <w:rPr>
          <w:rFonts w:ascii="Times New Roman" w:hAnsi="Times New Roman" w:cs="Times New Roman"/>
          <w:sz w:val="24"/>
          <w:szCs w:val="24"/>
        </w:rPr>
        <w:t xml:space="preserve"> </w:t>
      </w:r>
      <w:r w:rsidR="00B814B2">
        <w:rPr>
          <w:rFonts w:ascii="Times New Roman" w:hAnsi="Times New Roman" w:cs="Times New Roman"/>
          <w:sz w:val="24"/>
          <w:szCs w:val="24"/>
        </w:rPr>
        <w:t>Also,</w:t>
      </w:r>
      <w:r w:rsidR="00294662" w:rsidRPr="00294662">
        <w:rPr>
          <w:rFonts w:ascii="Tahoma" w:hAnsi="Tahoma" w:cs="Tahoma"/>
          <w:color w:val="4A90E2"/>
          <w:sz w:val="20"/>
          <w:szCs w:val="20"/>
          <w:shd w:val="clear" w:color="auto" w:fill="F7F8FA"/>
        </w:rPr>
        <w:t xml:space="preserve"> </w:t>
      </w:r>
      <w:r w:rsidR="00294662" w:rsidRPr="00294662">
        <w:rPr>
          <w:rFonts w:ascii="Times New Roman" w:hAnsi="Times New Roman" w:cs="Times New Roman"/>
          <w:sz w:val="24"/>
          <w:szCs w:val="24"/>
        </w:rPr>
        <w:t xml:space="preserve">employees working on the basis of this cultural background maintain the daily </w:t>
      </w:r>
      <w:r w:rsidR="00294662">
        <w:rPr>
          <w:rFonts w:ascii="Times New Roman" w:hAnsi="Times New Roman" w:cs="Times New Roman"/>
          <w:sz w:val="24"/>
          <w:szCs w:val="24"/>
        </w:rPr>
        <w:t>business activities</w:t>
      </w:r>
      <w:r w:rsidR="00294662" w:rsidRPr="00294662">
        <w:rPr>
          <w:rFonts w:ascii="Times New Roman" w:hAnsi="Times New Roman" w:cs="Times New Roman"/>
          <w:sz w:val="24"/>
          <w:szCs w:val="24"/>
        </w:rPr>
        <w:t xml:space="preserve"> of the </w:t>
      </w:r>
      <w:r w:rsidR="00294662">
        <w:rPr>
          <w:rFonts w:ascii="Times New Roman" w:hAnsi="Times New Roman" w:cs="Times New Roman"/>
          <w:sz w:val="24"/>
          <w:szCs w:val="24"/>
        </w:rPr>
        <w:t>corporate</w:t>
      </w:r>
      <w:r w:rsidR="00294662" w:rsidRPr="00294662">
        <w:rPr>
          <w:rFonts w:ascii="Times New Roman" w:hAnsi="Times New Roman" w:cs="Times New Roman"/>
          <w:sz w:val="24"/>
          <w:szCs w:val="24"/>
        </w:rPr>
        <w:t>.</w:t>
      </w:r>
      <w:r w:rsidR="00684623" w:rsidRPr="00684623">
        <w:rPr>
          <w:rFonts w:ascii="Times New Roman" w:hAnsi="Times New Roman" w:cs="Times New Roman"/>
          <w:sz w:val="24"/>
          <w:szCs w:val="24"/>
        </w:rPr>
        <w:t> This mode is suitable for super large multinational companies that promote single products with no difference strategy</w:t>
      </w:r>
      <w:r w:rsidR="00C965F8">
        <w:rPr>
          <w:rFonts w:ascii="Times New Roman" w:hAnsi="Times New Roman" w:cs="Times New Roman"/>
          <w:sz w:val="24"/>
          <w:szCs w:val="24"/>
        </w:rPr>
        <w:t>. Moreover, the</w:t>
      </w:r>
      <w:r w:rsidR="00C965F8" w:rsidRPr="00C965F8">
        <w:rPr>
          <w:rFonts w:ascii="Times New Roman" w:hAnsi="Times New Roman" w:cs="Times New Roman"/>
          <w:sz w:val="24"/>
          <w:szCs w:val="24"/>
        </w:rPr>
        <w:t xml:space="preserve"> main management policies are decided by the parent company, and the subsidiary company </w:t>
      </w:r>
      <w:r w:rsidR="00C965F8" w:rsidRPr="00C965F8">
        <w:rPr>
          <w:rFonts w:ascii="Times New Roman" w:hAnsi="Times New Roman" w:cs="Times New Roman"/>
          <w:sz w:val="24"/>
          <w:szCs w:val="24"/>
        </w:rPr>
        <w:lastRenderedPageBreak/>
        <w:t>only has the right to strictly implement these management policies</w:t>
      </w:r>
      <w:r w:rsidR="00C965F8">
        <w:rPr>
          <w:rFonts w:ascii="Times New Roman" w:hAnsi="Times New Roman" w:cs="Times New Roman"/>
          <w:sz w:val="24"/>
          <w:szCs w:val="24"/>
        </w:rPr>
        <w:t>.</w:t>
      </w:r>
    </w:p>
    <w:p w14:paraId="0BB06793" w14:textId="50573639" w:rsidR="00CC5A83" w:rsidRPr="0089070A" w:rsidRDefault="00841350" w:rsidP="00841350">
      <w:pPr>
        <w:pStyle w:val="1"/>
        <w:rPr>
          <w:rFonts w:ascii="Times New Roman" w:hAnsi="Times New Roman" w:cs="Times New Roman"/>
          <w:sz w:val="30"/>
          <w:szCs w:val="30"/>
          <w:lang w:val="en-US"/>
        </w:rPr>
      </w:pPr>
      <w:r w:rsidRPr="0089070A">
        <w:rPr>
          <w:rFonts w:ascii="Times New Roman" w:hAnsi="Times New Roman" w:cs="Times New Roman"/>
          <w:sz w:val="30"/>
          <w:szCs w:val="30"/>
          <w:lang w:val="en-US"/>
        </w:rPr>
        <w:t>Conclusions</w:t>
      </w:r>
    </w:p>
    <w:p w14:paraId="4BA23E8B" w14:textId="1A0CBFB4" w:rsidR="00CC5A83" w:rsidRDefault="00AC0CB4" w:rsidP="00C7553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the essay, it discusses the important of interculture communication is that it can help organizations or individuals to improve the communication skills and extent the business to the other countries. </w:t>
      </w:r>
      <w:r w:rsidR="001F778E">
        <w:rPr>
          <w:rFonts w:ascii="Times New Roman" w:hAnsi="Times New Roman" w:cs="Times New Roman"/>
          <w:sz w:val="24"/>
          <w:szCs w:val="24"/>
          <w:lang w:val="en-US"/>
        </w:rPr>
        <w:t xml:space="preserve">And it uses Hofstede’s theory and Hall’s high and low context to analyze the UK and the US’s culture. It reflects that despite the two countries have a lot of similarity culture, there are still exist some differences between the countries. Such as the US is lower context than Britain of communication. In addition, for power distance, </w:t>
      </w:r>
      <w:r w:rsidR="00C7553F">
        <w:rPr>
          <w:rFonts w:ascii="Times New Roman" w:hAnsi="Times New Roman" w:cs="Times New Roman"/>
          <w:sz w:val="24"/>
          <w:szCs w:val="24"/>
          <w:lang w:val="en-US"/>
        </w:rPr>
        <w:t>the UK is reduced by 5 score</w:t>
      </w:r>
      <w:r w:rsidR="001F778E">
        <w:rPr>
          <w:rFonts w:ascii="Times New Roman" w:hAnsi="Times New Roman" w:cs="Times New Roman"/>
          <w:sz w:val="24"/>
          <w:szCs w:val="24"/>
          <w:lang w:val="en-US"/>
        </w:rPr>
        <w:t xml:space="preserve"> </w:t>
      </w:r>
      <w:r w:rsidR="00C7553F">
        <w:rPr>
          <w:rFonts w:ascii="Times New Roman" w:hAnsi="Times New Roman" w:cs="Times New Roman"/>
          <w:sz w:val="24"/>
          <w:szCs w:val="24"/>
          <w:lang w:val="en-US"/>
        </w:rPr>
        <w:t>for US. Also, for risk, British do like the certainty to do a thing, but Americans is not. And B</w:t>
      </w:r>
      <w:r w:rsidR="00C7553F" w:rsidRPr="00C7553F">
        <w:rPr>
          <w:rFonts w:ascii="Times New Roman" w:hAnsi="Times New Roman" w:cs="Times New Roman"/>
          <w:sz w:val="24"/>
          <w:szCs w:val="24"/>
        </w:rPr>
        <w:t>rit</w:t>
      </w:r>
      <w:r w:rsidR="00C7553F">
        <w:rPr>
          <w:rFonts w:ascii="Times New Roman" w:hAnsi="Times New Roman" w:cs="Times New Roman"/>
          <w:sz w:val="24"/>
          <w:szCs w:val="24"/>
        </w:rPr>
        <w:t>ish</w:t>
      </w:r>
      <w:r w:rsidR="00C7553F" w:rsidRPr="00C7553F">
        <w:rPr>
          <w:rFonts w:ascii="Times New Roman" w:hAnsi="Times New Roman" w:cs="Times New Roman"/>
          <w:sz w:val="24"/>
          <w:szCs w:val="24"/>
        </w:rPr>
        <w:t xml:space="preserve"> are more likely than Americans to want to save money, rather than enjoy it immediately</w:t>
      </w:r>
      <w:r w:rsidR="00C7553F">
        <w:rPr>
          <w:rFonts w:ascii="Times New Roman" w:hAnsi="Times New Roman" w:cs="Times New Roman"/>
          <w:sz w:val="24"/>
          <w:szCs w:val="24"/>
        </w:rPr>
        <w:t>.</w:t>
      </w:r>
      <w:r w:rsidR="00C7553F" w:rsidRPr="00C7553F">
        <w:rPr>
          <w:rFonts w:ascii="Times New Roman" w:hAnsi="Times New Roman" w:cs="Times New Roman"/>
          <w:sz w:val="24"/>
          <w:szCs w:val="24"/>
        </w:rPr>
        <w:t> </w:t>
      </w:r>
      <w:r w:rsidR="007421C7">
        <w:rPr>
          <w:rFonts w:ascii="Times New Roman" w:hAnsi="Times New Roman" w:cs="Times New Roman"/>
          <w:sz w:val="24"/>
          <w:szCs w:val="24"/>
        </w:rPr>
        <w:t xml:space="preserve">Although there are some challenges of business between </w:t>
      </w:r>
      <w:r w:rsidR="00E97262">
        <w:rPr>
          <w:rFonts w:ascii="Times New Roman" w:hAnsi="Times New Roman" w:cs="Times New Roman"/>
          <w:sz w:val="24"/>
          <w:szCs w:val="24"/>
        </w:rPr>
        <w:t xml:space="preserve">the UK and the US, the problems also can be solved through interculture training, face to face meeting, network applications or regular meetings. </w:t>
      </w:r>
    </w:p>
    <w:p w14:paraId="75D50759" w14:textId="0887CBBC" w:rsidR="00841350" w:rsidRDefault="00841350" w:rsidP="00CC5A83">
      <w:pPr>
        <w:rPr>
          <w:rFonts w:ascii="Times New Roman" w:hAnsi="Times New Roman" w:cs="Times New Roman"/>
          <w:sz w:val="24"/>
          <w:szCs w:val="24"/>
          <w:lang w:val="en-US"/>
        </w:rPr>
      </w:pPr>
    </w:p>
    <w:p w14:paraId="5C9F9C13" w14:textId="72336841" w:rsidR="00841350" w:rsidRPr="00C7553F" w:rsidRDefault="00841350" w:rsidP="00CC5A83">
      <w:pPr>
        <w:rPr>
          <w:rFonts w:ascii="Times New Roman" w:hAnsi="Times New Roman" w:cs="Times New Roman"/>
          <w:sz w:val="24"/>
          <w:szCs w:val="24"/>
          <w:lang w:val="en-US"/>
        </w:rPr>
      </w:pPr>
    </w:p>
    <w:p w14:paraId="39338046" w14:textId="5CEDA5A4" w:rsidR="00841350" w:rsidRDefault="002C5A1F" w:rsidP="00CC5A83">
      <w:pPr>
        <w:rPr>
          <w:rFonts w:ascii="Times New Roman" w:hAnsi="Times New Roman" w:cs="Times New Roman"/>
          <w:sz w:val="24"/>
          <w:szCs w:val="24"/>
          <w:lang w:val="en-US"/>
        </w:rPr>
      </w:pPr>
      <w:r>
        <w:rPr>
          <w:rFonts w:ascii="Times New Roman" w:hAnsi="Times New Roman" w:cs="Times New Roman" w:hint="eastAsia"/>
          <w:sz w:val="24"/>
          <w:szCs w:val="24"/>
          <w:lang w:val="en-US"/>
        </w:rPr>
        <w:t xml:space="preserve"> </w:t>
      </w:r>
      <w:r>
        <w:rPr>
          <w:rFonts w:ascii="Times New Roman" w:hAnsi="Times New Roman" w:cs="Times New Roman"/>
          <w:sz w:val="24"/>
          <w:szCs w:val="24"/>
          <w:lang w:val="en-US"/>
        </w:rPr>
        <w:t xml:space="preserve">                        Word count: 26</w:t>
      </w:r>
      <w:r w:rsidR="00A85BD0">
        <w:rPr>
          <w:rFonts w:ascii="Times New Roman" w:hAnsi="Times New Roman" w:cs="Times New Roman"/>
          <w:sz w:val="24"/>
          <w:szCs w:val="24"/>
          <w:lang w:val="en-US"/>
        </w:rPr>
        <w:t>30</w:t>
      </w:r>
    </w:p>
    <w:p w14:paraId="5353A9EA" w14:textId="4A3D690C" w:rsidR="00841350" w:rsidRDefault="002C5A1F" w:rsidP="0089070A">
      <w:pPr>
        <w:widowControl/>
        <w:jc w:val="left"/>
        <w:rPr>
          <w:rFonts w:ascii="Times New Roman" w:hAnsi="Times New Roman" w:cs="Times New Roman"/>
          <w:sz w:val="24"/>
          <w:szCs w:val="24"/>
          <w:lang w:val="en-US"/>
        </w:rPr>
      </w:pPr>
      <w:r>
        <w:rPr>
          <w:rFonts w:ascii="Times New Roman" w:hAnsi="Times New Roman" w:cs="Times New Roman" w:hint="eastAsia"/>
          <w:sz w:val="24"/>
          <w:szCs w:val="24"/>
          <w:lang w:val="en-US"/>
        </w:rPr>
        <w:t xml:space="preserve"> </w:t>
      </w:r>
      <w:r w:rsidR="0089070A">
        <w:rPr>
          <w:rFonts w:ascii="Times New Roman" w:hAnsi="Times New Roman" w:cs="Times New Roman"/>
          <w:sz w:val="24"/>
          <w:szCs w:val="24"/>
          <w:lang w:val="en-US"/>
        </w:rPr>
        <w:br w:type="page"/>
      </w:r>
    </w:p>
    <w:p w14:paraId="434D5DE6" w14:textId="7E644315" w:rsidR="00841350" w:rsidRPr="0089070A" w:rsidRDefault="003A60BC" w:rsidP="003A60BC">
      <w:pPr>
        <w:pStyle w:val="1"/>
        <w:rPr>
          <w:rFonts w:ascii="Times New Roman" w:hAnsi="Times New Roman" w:cs="Times New Roman"/>
          <w:sz w:val="30"/>
          <w:szCs w:val="30"/>
          <w:lang w:val="en-US"/>
        </w:rPr>
      </w:pPr>
      <w:r w:rsidRPr="0089070A">
        <w:rPr>
          <w:rFonts w:ascii="Times New Roman" w:hAnsi="Times New Roman" w:cs="Times New Roman"/>
          <w:sz w:val="30"/>
          <w:szCs w:val="30"/>
          <w:lang w:val="en-US"/>
        </w:rPr>
        <w:lastRenderedPageBreak/>
        <w:t xml:space="preserve">References </w:t>
      </w:r>
    </w:p>
    <w:p w14:paraId="6BA6D6D4" w14:textId="5FCCDF8A" w:rsidR="00431353" w:rsidRDefault="00431353" w:rsidP="009B360C">
      <w:pPr>
        <w:rPr>
          <w:rFonts w:ascii="Times New Roman" w:hAnsi="Times New Roman" w:cs="Times New Roman"/>
          <w:sz w:val="24"/>
          <w:szCs w:val="24"/>
          <w:lang w:val="en-US"/>
        </w:rPr>
      </w:pPr>
      <w:r w:rsidRPr="009B360C">
        <w:rPr>
          <w:rFonts w:ascii="Times New Roman" w:hAnsi="Times New Roman" w:cs="Times New Roman"/>
          <w:sz w:val="24"/>
          <w:szCs w:val="24"/>
          <w:lang w:val="en-US"/>
        </w:rPr>
        <w:t xml:space="preserve">Bradner, </w:t>
      </w:r>
      <w:r>
        <w:rPr>
          <w:rFonts w:ascii="Times New Roman" w:hAnsi="Times New Roman" w:cs="Times New Roman"/>
          <w:sz w:val="24"/>
          <w:szCs w:val="24"/>
          <w:lang w:val="en-US"/>
        </w:rPr>
        <w:t>E.,</w:t>
      </w:r>
      <w:r w:rsidRPr="009B360C">
        <w:rPr>
          <w:rFonts w:ascii="Times New Roman" w:hAnsi="Times New Roman" w:cs="Times New Roman"/>
          <w:sz w:val="24"/>
          <w:szCs w:val="24"/>
          <w:lang w:val="en-US"/>
        </w:rPr>
        <w:t xml:space="preserve"> Mark, </w:t>
      </w:r>
      <w:r>
        <w:rPr>
          <w:rFonts w:ascii="Times New Roman" w:hAnsi="Times New Roman" w:cs="Times New Roman"/>
          <w:sz w:val="24"/>
          <w:szCs w:val="24"/>
          <w:lang w:val="en-US"/>
        </w:rPr>
        <w:t xml:space="preserve">G. </w:t>
      </w:r>
      <w:r w:rsidRPr="009B360C">
        <w:rPr>
          <w:rFonts w:ascii="Times New Roman" w:hAnsi="Times New Roman" w:cs="Times New Roman"/>
          <w:sz w:val="24"/>
          <w:szCs w:val="24"/>
          <w:lang w:val="en-US"/>
        </w:rPr>
        <w:t xml:space="preserve">and Hertel, </w:t>
      </w:r>
      <w:r>
        <w:rPr>
          <w:rFonts w:ascii="Times New Roman" w:hAnsi="Times New Roman" w:cs="Times New Roman"/>
          <w:sz w:val="24"/>
          <w:szCs w:val="24"/>
          <w:lang w:val="en-US"/>
        </w:rPr>
        <w:t xml:space="preserve">T. D. (2005). </w:t>
      </w:r>
      <w:r w:rsidRPr="009B360C">
        <w:rPr>
          <w:rFonts w:ascii="Times New Roman" w:hAnsi="Times New Roman" w:cs="Times New Roman"/>
          <w:sz w:val="24"/>
          <w:szCs w:val="24"/>
          <w:lang w:val="en-US"/>
        </w:rPr>
        <w:t>Team size and technology fit: Participation, awareness, and rapport in distributed teams</w:t>
      </w:r>
      <w:r>
        <w:rPr>
          <w:rFonts w:ascii="Times New Roman" w:hAnsi="Times New Roman" w:cs="Times New Roman"/>
          <w:sz w:val="24"/>
          <w:szCs w:val="24"/>
          <w:lang w:val="en-US"/>
        </w:rPr>
        <w:t>.</w:t>
      </w:r>
      <w:r w:rsidRPr="009B360C">
        <w:rPr>
          <w:rFonts w:ascii="Times New Roman" w:hAnsi="Times New Roman" w:cs="Times New Roman"/>
          <w:sz w:val="24"/>
          <w:szCs w:val="24"/>
          <w:lang w:val="en-US"/>
        </w:rPr>
        <w:t xml:space="preserve"> </w:t>
      </w:r>
      <w:r w:rsidRPr="005572B0">
        <w:rPr>
          <w:rFonts w:ascii="Times New Roman" w:hAnsi="Times New Roman" w:cs="Times New Roman"/>
          <w:i/>
          <w:iCs/>
          <w:sz w:val="24"/>
          <w:szCs w:val="24"/>
        </w:rPr>
        <w:t>IEEE Transactions on Professional Communication</w:t>
      </w:r>
      <w:r w:rsidRPr="009B360C">
        <w:rPr>
          <w:rFonts w:ascii="Times New Roman" w:hAnsi="Times New Roman" w:cs="Times New Roman"/>
          <w:i/>
          <w:iCs/>
          <w:sz w:val="24"/>
          <w:szCs w:val="24"/>
          <w:lang w:val="en-US"/>
        </w:rPr>
        <w:t>.</w:t>
      </w:r>
      <w:r w:rsidRPr="009B360C">
        <w:rPr>
          <w:rFonts w:ascii="Times New Roman" w:hAnsi="Times New Roman" w:cs="Times New Roman"/>
          <w:sz w:val="24"/>
          <w:szCs w:val="24"/>
          <w:lang w:val="en-US"/>
        </w:rPr>
        <w:t xml:space="preserve"> Vol. 48, no. 1, pp. 68–77.</w:t>
      </w:r>
    </w:p>
    <w:p w14:paraId="51A89D07" w14:textId="77777777" w:rsidR="00431353" w:rsidRDefault="00431353" w:rsidP="009B360C">
      <w:pPr>
        <w:rPr>
          <w:rFonts w:ascii="Times New Roman" w:hAnsi="Times New Roman" w:cs="Times New Roman"/>
          <w:sz w:val="24"/>
          <w:szCs w:val="24"/>
          <w:lang w:val="en-US"/>
        </w:rPr>
      </w:pPr>
    </w:p>
    <w:p w14:paraId="7A8C7354" w14:textId="4C9D04F6" w:rsidR="00431353" w:rsidRDefault="00431353" w:rsidP="00513935">
      <w:pPr>
        <w:rPr>
          <w:rFonts w:ascii="Times New Roman" w:hAnsi="Times New Roman" w:cs="Times New Roman"/>
          <w:sz w:val="24"/>
          <w:szCs w:val="24"/>
          <w:lang w:val="en-US"/>
        </w:rPr>
      </w:pPr>
      <w:r w:rsidRPr="00513935">
        <w:rPr>
          <w:rFonts w:ascii="Times New Roman" w:hAnsi="Times New Roman" w:cs="Times New Roman"/>
          <w:sz w:val="24"/>
          <w:szCs w:val="24"/>
          <w:lang w:val="en-US"/>
        </w:rPr>
        <w:t xml:space="preserve">Chandler, </w:t>
      </w:r>
      <w:r>
        <w:rPr>
          <w:rFonts w:ascii="Times New Roman" w:hAnsi="Times New Roman" w:cs="Times New Roman"/>
          <w:sz w:val="24"/>
          <w:szCs w:val="24"/>
          <w:lang w:val="en-US"/>
        </w:rPr>
        <w:t xml:space="preserve">H. E. (2001). </w:t>
      </w:r>
      <w:r w:rsidRPr="00513935">
        <w:rPr>
          <w:rFonts w:ascii="Times New Roman" w:hAnsi="Times New Roman" w:cs="Times New Roman"/>
          <w:sz w:val="24"/>
          <w:szCs w:val="24"/>
          <w:lang w:val="en-US"/>
        </w:rPr>
        <w:t>The complexity of online groups: A case study of asynchronous distributed collaboration</w:t>
      </w:r>
      <w:r>
        <w:rPr>
          <w:rFonts w:ascii="Times New Roman" w:hAnsi="Times New Roman" w:cs="Times New Roman"/>
          <w:sz w:val="24"/>
          <w:szCs w:val="24"/>
          <w:lang w:val="en-US"/>
        </w:rPr>
        <w:t xml:space="preserve">. </w:t>
      </w:r>
      <w:r w:rsidRPr="00513935">
        <w:rPr>
          <w:rFonts w:ascii="Times New Roman" w:hAnsi="Times New Roman" w:cs="Times New Roman"/>
          <w:i/>
          <w:iCs/>
          <w:sz w:val="24"/>
          <w:szCs w:val="24"/>
          <w:lang w:val="en-US"/>
        </w:rPr>
        <w:t>ACM J. Comput</w:t>
      </w:r>
      <w:r>
        <w:rPr>
          <w:rFonts w:ascii="Times New Roman" w:hAnsi="Times New Roman" w:cs="Times New Roman"/>
          <w:i/>
          <w:iCs/>
          <w:sz w:val="24"/>
          <w:szCs w:val="24"/>
          <w:lang w:val="en-US"/>
        </w:rPr>
        <w:t>er</w:t>
      </w:r>
      <w:r w:rsidRPr="00513935">
        <w:rPr>
          <w:rFonts w:ascii="Times New Roman" w:hAnsi="Times New Roman" w:cs="Times New Roman"/>
          <w:i/>
          <w:iCs/>
          <w:sz w:val="24"/>
          <w:szCs w:val="24"/>
          <w:lang w:val="en-US"/>
        </w:rPr>
        <w:t xml:space="preserve"> Document.</w:t>
      </w:r>
      <w:r w:rsidRPr="00513935">
        <w:rPr>
          <w:rFonts w:ascii="Times New Roman" w:hAnsi="Times New Roman" w:cs="Times New Roman"/>
          <w:sz w:val="24"/>
          <w:szCs w:val="24"/>
          <w:lang w:val="en-US"/>
        </w:rPr>
        <w:t xml:space="preserve"> Vol. 25, no. 1, pp. 17–24</w:t>
      </w:r>
      <w:r>
        <w:rPr>
          <w:rFonts w:ascii="Times New Roman" w:hAnsi="Times New Roman" w:cs="Times New Roman"/>
          <w:sz w:val="24"/>
          <w:szCs w:val="24"/>
          <w:lang w:val="en-US"/>
        </w:rPr>
        <w:t>.</w:t>
      </w:r>
    </w:p>
    <w:p w14:paraId="3ED42F07" w14:textId="77777777" w:rsidR="00431353" w:rsidRDefault="00431353" w:rsidP="00513935">
      <w:pPr>
        <w:rPr>
          <w:rFonts w:ascii="Times New Roman" w:hAnsi="Times New Roman" w:cs="Times New Roman"/>
          <w:sz w:val="24"/>
          <w:szCs w:val="24"/>
          <w:lang w:val="en-US"/>
        </w:rPr>
      </w:pPr>
    </w:p>
    <w:p w14:paraId="79316881" w14:textId="6D1CFB54" w:rsidR="00431353" w:rsidRDefault="00431353" w:rsidP="00435E5E">
      <w:pPr>
        <w:rPr>
          <w:rFonts w:ascii="Times New Roman" w:hAnsi="Times New Roman" w:cs="Times New Roman"/>
          <w:sz w:val="24"/>
          <w:szCs w:val="24"/>
        </w:rPr>
      </w:pPr>
      <w:r w:rsidRPr="00435E5E">
        <w:rPr>
          <w:rFonts w:ascii="Times New Roman" w:hAnsi="Times New Roman" w:cs="Times New Roman"/>
          <w:sz w:val="24"/>
          <w:szCs w:val="24"/>
        </w:rPr>
        <w:t>Cheng, M.</w:t>
      </w:r>
      <w:r>
        <w:rPr>
          <w:rFonts w:ascii="Times New Roman" w:hAnsi="Times New Roman" w:cs="Times New Roman"/>
          <w:sz w:val="24"/>
          <w:szCs w:val="24"/>
        </w:rPr>
        <w:t xml:space="preserve"> </w:t>
      </w:r>
      <w:r w:rsidRPr="00435E5E">
        <w:rPr>
          <w:rFonts w:ascii="Times New Roman" w:hAnsi="Times New Roman" w:cs="Times New Roman"/>
          <w:sz w:val="24"/>
          <w:szCs w:val="24"/>
        </w:rPr>
        <w:t>I., Dainty, A.</w:t>
      </w:r>
      <w:r>
        <w:rPr>
          <w:rFonts w:ascii="Times New Roman" w:hAnsi="Times New Roman" w:cs="Times New Roman"/>
          <w:sz w:val="24"/>
          <w:szCs w:val="24"/>
        </w:rPr>
        <w:t xml:space="preserve"> </w:t>
      </w:r>
      <w:r w:rsidRPr="00435E5E">
        <w:rPr>
          <w:rFonts w:ascii="Times New Roman" w:hAnsi="Times New Roman" w:cs="Times New Roman"/>
          <w:sz w:val="24"/>
          <w:szCs w:val="24"/>
        </w:rPr>
        <w:t>R.</w:t>
      </w:r>
      <w:r>
        <w:rPr>
          <w:rFonts w:ascii="Times New Roman" w:hAnsi="Times New Roman" w:cs="Times New Roman"/>
          <w:sz w:val="24"/>
          <w:szCs w:val="24"/>
        </w:rPr>
        <w:t xml:space="preserve"> </w:t>
      </w:r>
      <w:r w:rsidRPr="00435E5E">
        <w:rPr>
          <w:rFonts w:ascii="Times New Roman" w:hAnsi="Times New Roman" w:cs="Times New Roman"/>
          <w:sz w:val="24"/>
          <w:szCs w:val="24"/>
        </w:rPr>
        <w:t>J. and Moore, D.</w:t>
      </w:r>
      <w:r>
        <w:rPr>
          <w:rFonts w:ascii="Times New Roman" w:hAnsi="Times New Roman" w:cs="Times New Roman"/>
          <w:sz w:val="24"/>
          <w:szCs w:val="24"/>
        </w:rPr>
        <w:t xml:space="preserve"> </w:t>
      </w:r>
      <w:r w:rsidRPr="00435E5E">
        <w:rPr>
          <w:rFonts w:ascii="Times New Roman" w:hAnsi="Times New Roman" w:cs="Times New Roman"/>
          <w:sz w:val="24"/>
          <w:szCs w:val="24"/>
        </w:rPr>
        <w:t>R. (2003)</w:t>
      </w:r>
      <w:r>
        <w:rPr>
          <w:rFonts w:ascii="Times New Roman" w:hAnsi="Times New Roman" w:cs="Times New Roman"/>
          <w:sz w:val="24"/>
          <w:szCs w:val="24"/>
        </w:rPr>
        <w:t>.</w:t>
      </w:r>
      <w:r w:rsidRPr="00435E5E">
        <w:rPr>
          <w:rFonts w:ascii="Times New Roman" w:hAnsi="Times New Roman" w:cs="Times New Roman"/>
          <w:sz w:val="24"/>
          <w:szCs w:val="24"/>
        </w:rPr>
        <w:t xml:space="preserve"> The differing faces of managerial competency in Britain and America</w:t>
      </w:r>
      <w:r>
        <w:rPr>
          <w:rFonts w:ascii="Times New Roman" w:hAnsi="Times New Roman" w:cs="Times New Roman"/>
          <w:sz w:val="24"/>
          <w:szCs w:val="24"/>
        </w:rPr>
        <w:t>.</w:t>
      </w:r>
      <w:r w:rsidRPr="00435E5E">
        <w:rPr>
          <w:rFonts w:ascii="Times New Roman" w:hAnsi="Times New Roman" w:cs="Times New Roman"/>
          <w:sz w:val="24"/>
          <w:szCs w:val="24"/>
        </w:rPr>
        <w:t> </w:t>
      </w:r>
      <w:r w:rsidRPr="00435E5E">
        <w:rPr>
          <w:rFonts w:ascii="Times New Roman" w:hAnsi="Times New Roman" w:cs="Times New Roman"/>
          <w:i/>
          <w:iCs/>
          <w:sz w:val="24"/>
          <w:szCs w:val="24"/>
        </w:rPr>
        <w:t>The Journal of management development</w:t>
      </w:r>
      <w:r>
        <w:rPr>
          <w:rFonts w:ascii="Times New Roman" w:hAnsi="Times New Roman" w:cs="Times New Roman"/>
          <w:sz w:val="24"/>
          <w:szCs w:val="24"/>
        </w:rPr>
        <w:t xml:space="preserve">. Vol. </w:t>
      </w:r>
      <w:r w:rsidRPr="00435E5E">
        <w:rPr>
          <w:rFonts w:ascii="Times New Roman" w:hAnsi="Times New Roman" w:cs="Times New Roman"/>
          <w:sz w:val="24"/>
          <w:szCs w:val="24"/>
        </w:rPr>
        <w:t>22</w:t>
      </w:r>
      <w:r>
        <w:rPr>
          <w:rFonts w:ascii="Times New Roman" w:hAnsi="Times New Roman" w:cs="Times New Roman"/>
          <w:sz w:val="24"/>
          <w:szCs w:val="24"/>
        </w:rPr>
        <w:t xml:space="preserve"> </w:t>
      </w:r>
      <w:r w:rsidRPr="00435E5E">
        <w:rPr>
          <w:rFonts w:ascii="Times New Roman" w:hAnsi="Times New Roman" w:cs="Times New Roman"/>
          <w:sz w:val="24"/>
          <w:szCs w:val="24"/>
        </w:rPr>
        <w:t>(6), pp. 527–537.</w:t>
      </w:r>
    </w:p>
    <w:p w14:paraId="0BE2B2EA" w14:textId="77777777" w:rsidR="00431353" w:rsidRDefault="00431353" w:rsidP="00435E5E">
      <w:pPr>
        <w:rPr>
          <w:rFonts w:ascii="Times New Roman" w:hAnsi="Times New Roman" w:cs="Times New Roman"/>
          <w:sz w:val="24"/>
          <w:szCs w:val="24"/>
        </w:rPr>
      </w:pPr>
    </w:p>
    <w:p w14:paraId="77831AF7" w14:textId="12F675FB" w:rsidR="00431353" w:rsidRDefault="00431353" w:rsidP="00623591">
      <w:pPr>
        <w:rPr>
          <w:rFonts w:ascii="Times New Roman" w:hAnsi="Times New Roman" w:cs="Times New Roman"/>
          <w:sz w:val="24"/>
          <w:szCs w:val="24"/>
          <w:lang w:val="en-US"/>
        </w:rPr>
      </w:pPr>
      <w:r w:rsidRPr="00623591">
        <w:rPr>
          <w:rFonts w:ascii="Times New Roman" w:hAnsi="Times New Roman" w:cs="Times New Roman" w:hint="eastAsia"/>
          <w:sz w:val="24"/>
          <w:szCs w:val="24"/>
          <w:lang w:val="en-US"/>
        </w:rPr>
        <w:t>E</w:t>
      </w:r>
      <w:r w:rsidRPr="00623591">
        <w:rPr>
          <w:rFonts w:ascii="Times New Roman" w:hAnsi="Times New Roman" w:cs="Times New Roman"/>
          <w:sz w:val="24"/>
          <w:szCs w:val="24"/>
          <w:lang w:val="en-US"/>
        </w:rPr>
        <w:t>lkin, G. (1990).</w:t>
      </w:r>
      <w:r w:rsidRPr="00674408">
        <w:rPr>
          <w:rFonts w:ascii="Times New Roman" w:hAnsi="Times New Roman" w:cs="Times New Roman"/>
          <w:i/>
          <w:iCs/>
          <w:sz w:val="24"/>
          <w:szCs w:val="24"/>
          <w:lang w:val="en-US"/>
        </w:rPr>
        <w:t xml:space="preserve"> Competency-based human resource development, Industrial and Commercial Training</w:t>
      </w:r>
      <w:r w:rsidRPr="00623591">
        <w:rPr>
          <w:rFonts w:ascii="Times New Roman" w:hAnsi="Times New Roman" w:cs="Times New Roman"/>
          <w:sz w:val="24"/>
          <w:szCs w:val="24"/>
          <w:lang w:val="en-US"/>
        </w:rPr>
        <w:t xml:space="preserve">, Vol. 22, </w:t>
      </w:r>
      <w:r>
        <w:rPr>
          <w:rFonts w:ascii="Times New Roman" w:hAnsi="Times New Roman" w:cs="Times New Roman"/>
          <w:sz w:val="24"/>
          <w:szCs w:val="24"/>
          <w:lang w:val="en-US"/>
        </w:rPr>
        <w:t>no</w:t>
      </w:r>
      <w:r w:rsidRPr="00623591">
        <w:rPr>
          <w:rFonts w:ascii="Times New Roman" w:hAnsi="Times New Roman" w:cs="Times New Roman"/>
          <w:sz w:val="24"/>
          <w:szCs w:val="24"/>
          <w:lang w:val="en-US"/>
        </w:rPr>
        <w:t>. 4, pp. 20-25.</w:t>
      </w:r>
    </w:p>
    <w:p w14:paraId="1418CFCA" w14:textId="77777777" w:rsidR="00431353" w:rsidRDefault="00431353" w:rsidP="00623591">
      <w:pPr>
        <w:rPr>
          <w:rFonts w:ascii="Times New Roman" w:hAnsi="Times New Roman" w:cs="Times New Roman"/>
          <w:sz w:val="24"/>
          <w:szCs w:val="24"/>
          <w:lang w:val="en-US"/>
        </w:rPr>
      </w:pPr>
    </w:p>
    <w:p w14:paraId="7BAE6A8A" w14:textId="16E8354D" w:rsidR="00431353" w:rsidRDefault="00431353" w:rsidP="00D45646">
      <w:pPr>
        <w:rPr>
          <w:rFonts w:ascii="Times New Roman" w:hAnsi="Times New Roman" w:cs="Times New Roman"/>
          <w:sz w:val="24"/>
          <w:szCs w:val="24"/>
        </w:rPr>
      </w:pPr>
      <w:r w:rsidRPr="00D45646">
        <w:rPr>
          <w:rFonts w:ascii="Times New Roman" w:hAnsi="Times New Roman" w:cs="Times New Roman"/>
          <w:sz w:val="24"/>
          <w:szCs w:val="24"/>
        </w:rPr>
        <w:t>Gudykunst, W. B. (2003). Intercultural communication theories. </w:t>
      </w:r>
      <w:r w:rsidRPr="00D45646">
        <w:rPr>
          <w:rFonts w:ascii="Times New Roman" w:hAnsi="Times New Roman" w:cs="Times New Roman"/>
          <w:i/>
          <w:iCs/>
          <w:sz w:val="24"/>
          <w:szCs w:val="24"/>
        </w:rPr>
        <w:t>Cross-cultural and intercultural communication</w:t>
      </w:r>
      <w:r w:rsidRPr="00D45646">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D45646">
        <w:rPr>
          <w:rFonts w:ascii="Times New Roman" w:hAnsi="Times New Roman" w:cs="Times New Roman"/>
          <w:sz w:val="24"/>
          <w:szCs w:val="24"/>
        </w:rPr>
        <w:t>167-189.</w:t>
      </w:r>
    </w:p>
    <w:p w14:paraId="6551984C" w14:textId="77777777" w:rsidR="00431353" w:rsidRDefault="00431353" w:rsidP="00D45646">
      <w:pPr>
        <w:rPr>
          <w:rFonts w:ascii="Times New Roman" w:hAnsi="Times New Roman" w:cs="Times New Roman"/>
          <w:sz w:val="24"/>
          <w:szCs w:val="24"/>
        </w:rPr>
      </w:pPr>
    </w:p>
    <w:p w14:paraId="6D3A373A" w14:textId="064C86D6" w:rsidR="00431353" w:rsidRDefault="00431353" w:rsidP="003A60BC">
      <w:pPr>
        <w:rPr>
          <w:rFonts w:ascii="Times New Roman" w:hAnsi="Times New Roman" w:cs="Times New Roman"/>
          <w:sz w:val="24"/>
          <w:szCs w:val="24"/>
        </w:rPr>
      </w:pPr>
      <w:r w:rsidRPr="00CF3DB3">
        <w:rPr>
          <w:rFonts w:ascii="Times New Roman" w:hAnsi="Times New Roman" w:cs="Times New Roman"/>
          <w:sz w:val="24"/>
          <w:szCs w:val="24"/>
        </w:rPr>
        <w:t xml:space="preserve">Gudykunst, W. B. </w:t>
      </w:r>
      <w:r>
        <w:rPr>
          <w:rFonts w:ascii="Times New Roman" w:hAnsi="Times New Roman" w:cs="Times New Roman"/>
          <w:sz w:val="24"/>
          <w:szCs w:val="24"/>
        </w:rPr>
        <w:t>and</w:t>
      </w:r>
      <w:r w:rsidRPr="00CF3DB3">
        <w:rPr>
          <w:rFonts w:ascii="Times New Roman" w:hAnsi="Times New Roman" w:cs="Times New Roman"/>
          <w:sz w:val="24"/>
          <w:szCs w:val="24"/>
        </w:rPr>
        <w:t xml:space="preserve"> Ting</w:t>
      </w:r>
      <w:r>
        <w:rPr>
          <w:rFonts w:ascii="Times New Roman" w:hAnsi="Times New Roman" w:cs="Times New Roman"/>
          <w:sz w:val="24"/>
          <w:szCs w:val="24"/>
        </w:rPr>
        <w:t xml:space="preserve">, </w:t>
      </w:r>
      <w:r w:rsidRPr="00CF3DB3">
        <w:rPr>
          <w:rFonts w:ascii="Times New Roman" w:hAnsi="Times New Roman" w:cs="Times New Roman"/>
          <w:sz w:val="24"/>
          <w:szCs w:val="24"/>
        </w:rPr>
        <w:t>T</w:t>
      </w:r>
      <w:r>
        <w:rPr>
          <w:rFonts w:ascii="Times New Roman" w:hAnsi="Times New Roman" w:cs="Times New Roman"/>
          <w:sz w:val="24"/>
          <w:szCs w:val="24"/>
        </w:rPr>
        <w:t>.</w:t>
      </w:r>
      <w:r w:rsidRPr="00CF3DB3">
        <w:rPr>
          <w:rFonts w:ascii="Times New Roman" w:hAnsi="Times New Roman" w:cs="Times New Roman"/>
          <w:sz w:val="24"/>
          <w:szCs w:val="24"/>
        </w:rPr>
        <w:t xml:space="preserve"> S. (1988). </w:t>
      </w:r>
      <w:r w:rsidRPr="00E81E3D">
        <w:rPr>
          <w:rFonts w:ascii="Times New Roman" w:hAnsi="Times New Roman" w:cs="Times New Roman"/>
          <w:i/>
          <w:iCs/>
          <w:sz w:val="24"/>
          <w:szCs w:val="24"/>
        </w:rPr>
        <w:t>Culture and interpersonal communication.</w:t>
      </w:r>
      <w:r w:rsidRPr="00CF3DB3">
        <w:rPr>
          <w:rFonts w:ascii="Times New Roman" w:hAnsi="Times New Roman" w:cs="Times New Roman"/>
          <w:sz w:val="24"/>
          <w:szCs w:val="24"/>
        </w:rPr>
        <w:t xml:space="preserve"> Newbury Park, CA: Sage.</w:t>
      </w:r>
    </w:p>
    <w:p w14:paraId="40DD7072" w14:textId="77777777" w:rsidR="00431353" w:rsidRDefault="00431353" w:rsidP="003A60BC">
      <w:pPr>
        <w:rPr>
          <w:rFonts w:ascii="Times New Roman" w:hAnsi="Times New Roman" w:cs="Times New Roman"/>
          <w:sz w:val="24"/>
          <w:szCs w:val="24"/>
        </w:rPr>
      </w:pPr>
    </w:p>
    <w:p w14:paraId="6D659917" w14:textId="0A2FA1CE" w:rsidR="00431353" w:rsidRDefault="00431353" w:rsidP="003A60BC">
      <w:pPr>
        <w:rPr>
          <w:rFonts w:ascii="Times New Roman" w:hAnsi="Times New Roman" w:cs="Times New Roman"/>
          <w:sz w:val="24"/>
          <w:szCs w:val="24"/>
        </w:rPr>
      </w:pPr>
      <w:r w:rsidRPr="000B3614">
        <w:rPr>
          <w:rFonts w:ascii="Times New Roman" w:hAnsi="Times New Roman" w:cs="Times New Roman"/>
          <w:sz w:val="24"/>
          <w:szCs w:val="24"/>
        </w:rPr>
        <w:t xml:space="preserve">Hall, E. </w:t>
      </w:r>
      <w:r>
        <w:rPr>
          <w:rFonts w:ascii="Times New Roman" w:hAnsi="Times New Roman" w:cs="Times New Roman"/>
          <w:sz w:val="24"/>
          <w:szCs w:val="24"/>
        </w:rPr>
        <w:t>and</w:t>
      </w:r>
      <w:r w:rsidRPr="000B3614">
        <w:rPr>
          <w:rFonts w:ascii="Times New Roman" w:hAnsi="Times New Roman" w:cs="Times New Roman"/>
          <w:sz w:val="24"/>
          <w:szCs w:val="24"/>
        </w:rPr>
        <w:t xml:space="preserve"> Hall, M. (1990). </w:t>
      </w:r>
      <w:r w:rsidRPr="00E81E3D">
        <w:rPr>
          <w:rFonts w:ascii="Times New Roman" w:hAnsi="Times New Roman" w:cs="Times New Roman"/>
          <w:i/>
          <w:iCs/>
          <w:sz w:val="24"/>
          <w:szCs w:val="24"/>
        </w:rPr>
        <w:t>Understanding cultural differences: Germans, French and Americans</w:t>
      </w:r>
      <w:r w:rsidRPr="000B3614">
        <w:rPr>
          <w:rFonts w:ascii="Times New Roman" w:hAnsi="Times New Roman" w:cs="Times New Roman"/>
          <w:sz w:val="24"/>
          <w:szCs w:val="24"/>
        </w:rPr>
        <w:t>. Yarmouth: Intercultural Press.</w:t>
      </w:r>
    </w:p>
    <w:p w14:paraId="605F0DE3" w14:textId="77777777" w:rsidR="00431353" w:rsidRDefault="00431353" w:rsidP="003A60BC">
      <w:pPr>
        <w:rPr>
          <w:rFonts w:ascii="Times New Roman" w:hAnsi="Times New Roman" w:cs="Times New Roman"/>
          <w:sz w:val="24"/>
          <w:szCs w:val="24"/>
        </w:rPr>
      </w:pPr>
    </w:p>
    <w:p w14:paraId="6DAEEC48" w14:textId="39A4A431" w:rsidR="00431353" w:rsidRDefault="00431353" w:rsidP="002F17AE">
      <w:pPr>
        <w:rPr>
          <w:rFonts w:ascii="Times New Roman" w:hAnsi="Times New Roman" w:cs="Times New Roman"/>
          <w:sz w:val="24"/>
          <w:szCs w:val="24"/>
        </w:rPr>
      </w:pPr>
      <w:r w:rsidRPr="002F17AE">
        <w:rPr>
          <w:rFonts w:ascii="Times New Roman" w:hAnsi="Times New Roman" w:cs="Times New Roman"/>
          <w:sz w:val="24"/>
          <w:szCs w:val="24"/>
        </w:rPr>
        <w:t>Hall, E. T. (1976). </w:t>
      </w:r>
      <w:r w:rsidRPr="002F17AE">
        <w:rPr>
          <w:rFonts w:ascii="Times New Roman" w:hAnsi="Times New Roman" w:cs="Times New Roman"/>
          <w:i/>
          <w:iCs/>
          <w:sz w:val="24"/>
          <w:szCs w:val="24"/>
        </w:rPr>
        <w:t>Beyond culture</w:t>
      </w:r>
      <w:r w:rsidRPr="002F17AE">
        <w:rPr>
          <w:rFonts w:ascii="Times New Roman" w:hAnsi="Times New Roman" w:cs="Times New Roman"/>
          <w:sz w:val="24"/>
          <w:szCs w:val="24"/>
        </w:rPr>
        <w:t>. New York, NY: Doubleday.</w:t>
      </w:r>
    </w:p>
    <w:p w14:paraId="7C3BC6C3" w14:textId="77777777" w:rsidR="00431353" w:rsidRDefault="00431353" w:rsidP="002F17AE">
      <w:pPr>
        <w:rPr>
          <w:rFonts w:ascii="Times New Roman" w:hAnsi="Times New Roman" w:cs="Times New Roman"/>
          <w:sz w:val="24"/>
          <w:szCs w:val="24"/>
        </w:rPr>
      </w:pPr>
    </w:p>
    <w:p w14:paraId="6AAB79C5" w14:textId="1C451450" w:rsidR="00431353" w:rsidRDefault="00431353" w:rsidP="003A60BC">
      <w:pPr>
        <w:rPr>
          <w:rFonts w:ascii="Times New Roman" w:hAnsi="Times New Roman" w:cs="Times New Roman"/>
          <w:sz w:val="24"/>
          <w:szCs w:val="24"/>
        </w:rPr>
      </w:pPr>
      <w:bookmarkStart w:id="1" w:name="_Hlk90631892"/>
      <w:r w:rsidRPr="00B225AE">
        <w:rPr>
          <w:rFonts w:ascii="Times New Roman" w:hAnsi="Times New Roman" w:cs="Times New Roman"/>
          <w:sz w:val="24"/>
          <w:szCs w:val="24"/>
        </w:rPr>
        <w:t>Hinchliff-Pelias, M. and Greer, N.S. (2004)</w:t>
      </w:r>
      <w:bookmarkEnd w:id="1"/>
      <w:r>
        <w:rPr>
          <w:rFonts w:ascii="Times New Roman" w:hAnsi="Times New Roman" w:cs="Times New Roman"/>
          <w:sz w:val="24"/>
          <w:szCs w:val="24"/>
        </w:rPr>
        <w:t>.</w:t>
      </w:r>
      <w:r w:rsidRPr="00B225AE">
        <w:rPr>
          <w:rFonts w:ascii="Times New Roman" w:hAnsi="Times New Roman" w:cs="Times New Roman"/>
          <w:sz w:val="24"/>
          <w:szCs w:val="24"/>
        </w:rPr>
        <w:t xml:space="preserve"> The importance of intercultural communication in international education</w:t>
      </w:r>
      <w:r>
        <w:rPr>
          <w:rFonts w:ascii="Times New Roman" w:hAnsi="Times New Roman" w:cs="Times New Roman"/>
          <w:sz w:val="24"/>
          <w:szCs w:val="24"/>
        </w:rPr>
        <w:t>.</w:t>
      </w:r>
      <w:r w:rsidRPr="00B225AE">
        <w:rPr>
          <w:rFonts w:ascii="Times New Roman" w:hAnsi="Times New Roman" w:cs="Times New Roman"/>
          <w:sz w:val="24"/>
          <w:szCs w:val="24"/>
        </w:rPr>
        <w:t> </w:t>
      </w:r>
      <w:r w:rsidRPr="00B225AE">
        <w:rPr>
          <w:rFonts w:ascii="Times New Roman" w:hAnsi="Times New Roman" w:cs="Times New Roman"/>
          <w:i/>
          <w:iCs/>
          <w:sz w:val="24"/>
          <w:szCs w:val="24"/>
        </w:rPr>
        <w:t>International education</w:t>
      </w:r>
      <w:r>
        <w:rPr>
          <w:rFonts w:ascii="Times New Roman" w:hAnsi="Times New Roman" w:cs="Times New Roman"/>
          <w:sz w:val="24"/>
          <w:szCs w:val="24"/>
        </w:rPr>
        <w:t xml:space="preserve">. Vol. </w:t>
      </w:r>
      <w:r w:rsidRPr="00B225AE">
        <w:rPr>
          <w:rFonts w:ascii="Times New Roman" w:hAnsi="Times New Roman" w:cs="Times New Roman"/>
          <w:sz w:val="24"/>
          <w:szCs w:val="24"/>
        </w:rPr>
        <w:t>33</w:t>
      </w:r>
      <w:r>
        <w:rPr>
          <w:rFonts w:ascii="Times New Roman" w:hAnsi="Times New Roman" w:cs="Times New Roman"/>
          <w:sz w:val="24"/>
          <w:szCs w:val="24"/>
        </w:rPr>
        <w:t xml:space="preserve"> </w:t>
      </w:r>
      <w:r w:rsidRPr="00B225AE">
        <w:rPr>
          <w:rFonts w:ascii="Times New Roman" w:hAnsi="Times New Roman" w:cs="Times New Roman"/>
          <w:sz w:val="24"/>
          <w:szCs w:val="24"/>
        </w:rPr>
        <w:t>(2), pp. 5–18.</w:t>
      </w:r>
    </w:p>
    <w:p w14:paraId="21290314" w14:textId="77777777" w:rsidR="00431353" w:rsidRDefault="00431353" w:rsidP="003A60BC">
      <w:pPr>
        <w:rPr>
          <w:rFonts w:ascii="Times New Roman" w:hAnsi="Times New Roman" w:cs="Times New Roman"/>
          <w:sz w:val="24"/>
          <w:szCs w:val="24"/>
        </w:rPr>
      </w:pPr>
    </w:p>
    <w:p w14:paraId="4F6B5EE5" w14:textId="5582DED0" w:rsidR="00431353" w:rsidRDefault="00431353" w:rsidP="00D14EC2">
      <w:pPr>
        <w:rPr>
          <w:rStyle w:val="a7"/>
          <w:rFonts w:ascii="Times New Roman" w:hAnsi="Times New Roman" w:cs="Times New Roman"/>
          <w:color w:val="auto"/>
          <w:sz w:val="24"/>
          <w:szCs w:val="24"/>
          <w:u w:val="none"/>
        </w:rPr>
      </w:pPr>
      <w:r w:rsidRPr="00D14EC2">
        <w:rPr>
          <w:rFonts w:ascii="Times New Roman" w:hAnsi="Times New Roman" w:cs="Times New Roman" w:hint="eastAsia"/>
          <w:sz w:val="24"/>
          <w:szCs w:val="24"/>
          <w:lang w:val="en-US"/>
        </w:rPr>
        <w:t>H</w:t>
      </w:r>
      <w:r w:rsidRPr="00D14EC2">
        <w:rPr>
          <w:rFonts w:ascii="Times New Roman" w:hAnsi="Times New Roman" w:cs="Times New Roman"/>
          <w:sz w:val="24"/>
          <w:szCs w:val="24"/>
          <w:lang w:val="en-US"/>
        </w:rPr>
        <w:t>ofstede Insight (2021).</w:t>
      </w:r>
      <w:r w:rsidRPr="005572B0">
        <w:rPr>
          <w:rFonts w:ascii="Times New Roman" w:hAnsi="Times New Roman" w:cs="Times New Roman"/>
          <w:i/>
          <w:iCs/>
          <w:sz w:val="24"/>
          <w:szCs w:val="24"/>
          <w:lang w:val="en-US"/>
        </w:rPr>
        <w:t xml:space="preserve"> COUNTRY COMPARISON</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[Online]. Available at:</w:t>
      </w:r>
      <w:r w:rsidRPr="00D14EC2">
        <w:rPr>
          <w:rFonts w:ascii="Times New Roman" w:hAnsi="Times New Roman" w:cs="Times New Roman"/>
          <w:sz w:val="24"/>
          <w:szCs w:val="24"/>
          <w:lang w:val="en-US"/>
        </w:rPr>
        <w:t xml:space="preserve"> </w:t>
      </w:r>
      <w:hyperlink r:id="rId12" w:history="1">
        <w:r w:rsidR="00232A31" w:rsidRPr="00D23133">
          <w:rPr>
            <w:rStyle w:val="a7"/>
            <w:rFonts w:ascii="Times New Roman" w:hAnsi="Times New Roman" w:cs="Times New Roman"/>
            <w:sz w:val="24"/>
            <w:szCs w:val="24"/>
          </w:rPr>
          <w:t>https://www.hofstede-insights.com/country-comparison/the-uk,the-usa/</w:t>
        </w:r>
      </w:hyperlink>
      <w:r w:rsidRPr="005572B0">
        <w:rPr>
          <w:rStyle w:val="a7"/>
          <w:rFonts w:ascii="Times New Roman" w:hAnsi="Times New Roman" w:cs="Times New Roman"/>
          <w:sz w:val="24"/>
          <w:szCs w:val="24"/>
          <w:u w:val="none"/>
        </w:rPr>
        <w:t xml:space="preserve"> </w:t>
      </w:r>
      <w:r>
        <w:rPr>
          <w:rStyle w:val="a7"/>
          <w:rFonts w:ascii="Times New Roman" w:hAnsi="Times New Roman" w:cs="Times New Roman"/>
          <w:color w:val="auto"/>
          <w:sz w:val="24"/>
          <w:szCs w:val="24"/>
          <w:u w:val="none"/>
        </w:rPr>
        <w:t>[Accessed 15/12/2021]</w:t>
      </w:r>
    </w:p>
    <w:p w14:paraId="51D8AE03" w14:textId="77777777" w:rsidR="00431353" w:rsidRDefault="00431353" w:rsidP="00D14EC2">
      <w:pPr>
        <w:rPr>
          <w:rStyle w:val="a7"/>
          <w:rFonts w:ascii="Times New Roman" w:hAnsi="Times New Roman" w:cs="Times New Roman"/>
          <w:color w:val="auto"/>
          <w:sz w:val="24"/>
          <w:szCs w:val="24"/>
          <w:u w:val="none"/>
        </w:rPr>
      </w:pPr>
    </w:p>
    <w:p w14:paraId="65245958" w14:textId="7676859F" w:rsidR="00431353" w:rsidRDefault="00431353" w:rsidP="003A60BC">
      <w:pPr>
        <w:rPr>
          <w:rFonts w:ascii="Times New Roman" w:hAnsi="Times New Roman" w:cs="Times New Roman"/>
          <w:sz w:val="24"/>
          <w:szCs w:val="24"/>
        </w:rPr>
      </w:pPr>
      <w:r w:rsidRPr="000C294C">
        <w:rPr>
          <w:rFonts w:ascii="Times New Roman" w:hAnsi="Times New Roman" w:cs="Times New Roman"/>
          <w:sz w:val="24"/>
          <w:szCs w:val="24"/>
        </w:rPr>
        <w:t>Hofstede, G. (1991). </w:t>
      </w:r>
      <w:r w:rsidRPr="000C294C">
        <w:rPr>
          <w:rFonts w:ascii="Times New Roman" w:hAnsi="Times New Roman" w:cs="Times New Roman"/>
          <w:i/>
          <w:iCs/>
          <w:sz w:val="24"/>
          <w:szCs w:val="24"/>
        </w:rPr>
        <w:t>Organizations and cultures: Software of the mind</w:t>
      </w:r>
      <w:r w:rsidRPr="000C294C">
        <w:rPr>
          <w:rFonts w:ascii="Times New Roman" w:hAnsi="Times New Roman" w:cs="Times New Roman"/>
          <w:sz w:val="24"/>
          <w:szCs w:val="24"/>
        </w:rPr>
        <w:t>. McGrawHill.</w:t>
      </w:r>
    </w:p>
    <w:p w14:paraId="3BF12C4F" w14:textId="77777777" w:rsidR="008D65C8" w:rsidRDefault="008D65C8" w:rsidP="003A60BC">
      <w:pPr>
        <w:rPr>
          <w:rFonts w:ascii="Times New Roman" w:hAnsi="Times New Roman" w:cs="Times New Roman"/>
          <w:sz w:val="24"/>
          <w:szCs w:val="24"/>
        </w:rPr>
      </w:pPr>
    </w:p>
    <w:p w14:paraId="3E848339" w14:textId="009899A3" w:rsidR="00431353" w:rsidRDefault="00431353" w:rsidP="00C839DD">
      <w:pPr>
        <w:rPr>
          <w:rFonts w:ascii="Times New Roman" w:hAnsi="Times New Roman" w:cs="Times New Roman"/>
          <w:sz w:val="24"/>
          <w:szCs w:val="24"/>
          <w:lang w:val="en-US"/>
        </w:rPr>
      </w:pPr>
      <w:r w:rsidRPr="00C839DD">
        <w:rPr>
          <w:rFonts w:ascii="Times New Roman" w:hAnsi="Times New Roman" w:cs="Times New Roman"/>
          <w:sz w:val="24"/>
          <w:szCs w:val="24"/>
          <w:lang w:val="en-US"/>
        </w:rPr>
        <w:t>Hofstede, G. (1994). The business of international business is culture. </w:t>
      </w:r>
      <w:r w:rsidRPr="00C839DD">
        <w:rPr>
          <w:rFonts w:ascii="Times New Roman" w:hAnsi="Times New Roman" w:cs="Times New Roman"/>
          <w:i/>
          <w:iCs/>
          <w:sz w:val="24"/>
          <w:szCs w:val="24"/>
          <w:lang w:val="en-US"/>
        </w:rPr>
        <w:t xml:space="preserve">International Business Review, </w:t>
      </w:r>
      <w:r>
        <w:rPr>
          <w:rFonts w:ascii="Times New Roman" w:hAnsi="Times New Roman" w:cs="Times New Roman"/>
          <w:sz w:val="24"/>
          <w:szCs w:val="24"/>
          <w:lang w:val="en-US"/>
        </w:rPr>
        <w:t xml:space="preserve">Vol. 3 </w:t>
      </w:r>
      <w:r w:rsidRPr="00C839DD">
        <w:rPr>
          <w:rFonts w:ascii="Times New Roman" w:hAnsi="Times New Roman" w:cs="Times New Roman"/>
          <w:sz w:val="24"/>
          <w:szCs w:val="24"/>
          <w:lang w:val="en-US"/>
        </w:rPr>
        <w:t xml:space="preserve">(1), </w:t>
      </w:r>
      <w:r>
        <w:rPr>
          <w:rFonts w:ascii="Times New Roman" w:hAnsi="Times New Roman" w:cs="Times New Roman"/>
          <w:sz w:val="24"/>
          <w:szCs w:val="24"/>
          <w:lang w:val="en-US"/>
        </w:rPr>
        <w:t xml:space="preserve">pp. </w:t>
      </w:r>
      <w:r w:rsidRPr="00C839DD">
        <w:rPr>
          <w:rFonts w:ascii="Times New Roman" w:hAnsi="Times New Roman" w:cs="Times New Roman"/>
          <w:sz w:val="24"/>
          <w:szCs w:val="24"/>
          <w:lang w:val="en-US"/>
        </w:rPr>
        <w:t>1–14.</w:t>
      </w:r>
    </w:p>
    <w:p w14:paraId="794AAEF2" w14:textId="77777777" w:rsidR="00431353" w:rsidRDefault="00431353" w:rsidP="00C839DD">
      <w:pPr>
        <w:rPr>
          <w:rFonts w:ascii="Times New Roman" w:hAnsi="Times New Roman" w:cs="Times New Roman"/>
          <w:sz w:val="24"/>
          <w:szCs w:val="24"/>
          <w:lang w:val="en-US"/>
        </w:rPr>
      </w:pPr>
    </w:p>
    <w:p w14:paraId="7CAAFE04" w14:textId="4126649D" w:rsidR="00431353" w:rsidRDefault="00431353" w:rsidP="003A60BC">
      <w:pPr>
        <w:rPr>
          <w:rFonts w:ascii="Times New Roman" w:hAnsi="Times New Roman" w:cs="Times New Roman"/>
          <w:sz w:val="24"/>
          <w:szCs w:val="24"/>
        </w:rPr>
      </w:pPr>
      <w:r w:rsidRPr="00481474">
        <w:rPr>
          <w:rFonts w:ascii="Times New Roman" w:hAnsi="Times New Roman" w:cs="Times New Roman"/>
          <w:sz w:val="24"/>
          <w:szCs w:val="24"/>
        </w:rPr>
        <w:t>Hofstede, G., Minkov, M. and Hofstede, G.</w:t>
      </w:r>
      <w:r>
        <w:rPr>
          <w:rFonts w:ascii="Times New Roman" w:hAnsi="Times New Roman" w:cs="Times New Roman"/>
          <w:sz w:val="24"/>
          <w:szCs w:val="24"/>
        </w:rPr>
        <w:t xml:space="preserve"> </w:t>
      </w:r>
      <w:r w:rsidRPr="00481474">
        <w:rPr>
          <w:rFonts w:ascii="Times New Roman" w:hAnsi="Times New Roman" w:cs="Times New Roman"/>
          <w:sz w:val="24"/>
          <w:szCs w:val="24"/>
        </w:rPr>
        <w:t>J. (2010)</w:t>
      </w:r>
      <w:r>
        <w:rPr>
          <w:rFonts w:ascii="Times New Roman" w:hAnsi="Times New Roman" w:cs="Times New Roman"/>
          <w:sz w:val="24"/>
          <w:szCs w:val="24"/>
        </w:rPr>
        <w:t>.</w:t>
      </w:r>
      <w:r w:rsidRPr="00481474">
        <w:rPr>
          <w:rFonts w:ascii="Times New Roman" w:hAnsi="Times New Roman" w:cs="Times New Roman"/>
          <w:sz w:val="24"/>
          <w:szCs w:val="24"/>
        </w:rPr>
        <w:t> </w:t>
      </w:r>
      <w:r w:rsidRPr="00481474">
        <w:rPr>
          <w:rFonts w:ascii="Times New Roman" w:hAnsi="Times New Roman" w:cs="Times New Roman"/>
          <w:i/>
          <w:iCs/>
          <w:sz w:val="24"/>
          <w:szCs w:val="24"/>
        </w:rPr>
        <w:t>Cultures and organizations: software of the mind</w:t>
      </w:r>
      <w:r w:rsidRPr="00481474">
        <w:rPr>
          <w:rFonts w:ascii="Times New Roman" w:hAnsi="Times New Roman" w:cs="Times New Roman"/>
          <w:sz w:val="24"/>
          <w:szCs w:val="24"/>
        </w:rPr>
        <w:t xml:space="preserve">. </w:t>
      </w:r>
      <w:r>
        <w:rPr>
          <w:rFonts w:ascii="Times New Roman" w:hAnsi="Times New Roman" w:cs="Times New Roman"/>
          <w:sz w:val="24"/>
          <w:szCs w:val="24"/>
        </w:rPr>
        <w:t>3</w:t>
      </w:r>
      <w:r w:rsidRPr="00E81E3D">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481474">
        <w:rPr>
          <w:rFonts w:ascii="Times New Roman" w:hAnsi="Times New Roman" w:cs="Times New Roman"/>
          <w:sz w:val="24"/>
          <w:szCs w:val="24"/>
        </w:rPr>
        <w:t>edition. New York: McGraw-Hill.</w:t>
      </w:r>
    </w:p>
    <w:p w14:paraId="78EEB339" w14:textId="77777777" w:rsidR="00431353" w:rsidRDefault="00431353" w:rsidP="003A60BC">
      <w:pPr>
        <w:rPr>
          <w:rFonts w:ascii="Times New Roman" w:hAnsi="Times New Roman" w:cs="Times New Roman"/>
          <w:sz w:val="24"/>
          <w:szCs w:val="24"/>
        </w:rPr>
      </w:pPr>
    </w:p>
    <w:p w14:paraId="46DFD743" w14:textId="785E89E4" w:rsidR="00431353" w:rsidRDefault="00431353" w:rsidP="002767C4">
      <w:pPr>
        <w:rPr>
          <w:rFonts w:ascii="Times New Roman" w:hAnsi="Times New Roman" w:cs="Times New Roman"/>
          <w:sz w:val="24"/>
          <w:szCs w:val="24"/>
        </w:rPr>
      </w:pPr>
      <w:r w:rsidRPr="002767C4">
        <w:rPr>
          <w:rFonts w:ascii="Times New Roman" w:hAnsi="Times New Roman" w:cs="Times New Roman"/>
          <w:sz w:val="24"/>
          <w:szCs w:val="24"/>
        </w:rPr>
        <w:lastRenderedPageBreak/>
        <w:t>Hovde, M. R. (2014). </w:t>
      </w:r>
      <w:r w:rsidRPr="005572B0">
        <w:rPr>
          <w:rFonts w:ascii="Times New Roman" w:hAnsi="Times New Roman" w:cs="Times New Roman"/>
          <w:sz w:val="24"/>
          <w:szCs w:val="24"/>
        </w:rPr>
        <w:t>Factors That Enable and Challenge International Engineering Communication: A Case Study of a United States/British Design Team.</w:t>
      </w:r>
      <w:r w:rsidRPr="002767C4">
        <w:rPr>
          <w:rFonts w:ascii="Times New Roman" w:hAnsi="Times New Roman" w:cs="Times New Roman"/>
          <w:i/>
          <w:iCs/>
          <w:sz w:val="24"/>
          <w:szCs w:val="24"/>
        </w:rPr>
        <w:t xml:space="preserve"> </w:t>
      </w:r>
      <w:bookmarkStart w:id="2" w:name="_Hlk90644616"/>
      <w:r w:rsidRPr="002767C4">
        <w:rPr>
          <w:rFonts w:ascii="Times New Roman" w:hAnsi="Times New Roman" w:cs="Times New Roman"/>
          <w:i/>
          <w:iCs/>
          <w:sz w:val="24"/>
          <w:szCs w:val="24"/>
        </w:rPr>
        <w:t>IEEE Transactions on Professional Communication</w:t>
      </w:r>
      <w:bookmarkEnd w:id="2"/>
      <w:r>
        <w:rPr>
          <w:rFonts w:ascii="Times New Roman" w:hAnsi="Times New Roman" w:cs="Times New Roman"/>
          <w:i/>
          <w:iCs/>
          <w:sz w:val="24"/>
          <w:szCs w:val="24"/>
        </w:rPr>
        <w:t xml:space="preserve">. </w:t>
      </w:r>
      <w:r>
        <w:rPr>
          <w:rFonts w:ascii="Times New Roman" w:hAnsi="Times New Roman" w:cs="Times New Roman"/>
          <w:sz w:val="24"/>
          <w:szCs w:val="24"/>
        </w:rPr>
        <w:t xml:space="preserve">Vol. 57 </w:t>
      </w:r>
      <w:r w:rsidRPr="005572B0">
        <w:rPr>
          <w:rFonts w:ascii="Times New Roman" w:hAnsi="Times New Roman" w:cs="Times New Roman"/>
          <w:sz w:val="24"/>
          <w:szCs w:val="24"/>
        </w:rPr>
        <w:t xml:space="preserve">(4), </w:t>
      </w:r>
      <w:r>
        <w:rPr>
          <w:rFonts w:ascii="Times New Roman" w:hAnsi="Times New Roman" w:cs="Times New Roman"/>
          <w:sz w:val="24"/>
          <w:szCs w:val="24"/>
        </w:rPr>
        <w:t xml:space="preserve">pp. </w:t>
      </w:r>
      <w:r w:rsidRPr="005572B0">
        <w:rPr>
          <w:rFonts w:ascii="Times New Roman" w:hAnsi="Times New Roman" w:cs="Times New Roman"/>
          <w:sz w:val="24"/>
          <w:szCs w:val="24"/>
        </w:rPr>
        <w:t>242–265.</w:t>
      </w:r>
    </w:p>
    <w:p w14:paraId="5DDCD727" w14:textId="77777777" w:rsidR="00431353" w:rsidRDefault="00431353" w:rsidP="002767C4">
      <w:pPr>
        <w:rPr>
          <w:rFonts w:ascii="Times New Roman" w:hAnsi="Times New Roman" w:cs="Times New Roman"/>
          <w:sz w:val="24"/>
          <w:szCs w:val="24"/>
        </w:rPr>
      </w:pPr>
    </w:p>
    <w:p w14:paraId="14521044" w14:textId="7C36DF96" w:rsidR="00431353" w:rsidRDefault="00431353" w:rsidP="003A60BC">
      <w:pPr>
        <w:rPr>
          <w:rFonts w:ascii="Times New Roman" w:hAnsi="Times New Roman" w:cs="Times New Roman"/>
          <w:sz w:val="24"/>
          <w:szCs w:val="24"/>
        </w:rPr>
      </w:pPr>
      <w:r w:rsidRPr="00D53362">
        <w:rPr>
          <w:rFonts w:ascii="Times New Roman" w:hAnsi="Times New Roman" w:cs="Times New Roman"/>
          <w:sz w:val="24"/>
          <w:szCs w:val="24"/>
        </w:rPr>
        <w:t>Huang, J.</w:t>
      </w:r>
      <w:r>
        <w:rPr>
          <w:rFonts w:ascii="Times New Roman" w:hAnsi="Times New Roman" w:cs="Times New Roman"/>
          <w:sz w:val="24"/>
          <w:szCs w:val="24"/>
        </w:rPr>
        <w:t xml:space="preserve"> </w:t>
      </w:r>
      <w:r w:rsidRPr="00D53362">
        <w:rPr>
          <w:rFonts w:ascii="Times New Roman" w:hAnsi="Times New Roman" w:cs="Times New Roman"/>
          <w:sz w:val="24"/>
          <w:szCs w:val="24"/>
        </w:rPr>
        <w:t>H., Huang, C.</w:t>
      </w:r>
      <w:r>
        <w:rPr>
          <w:rFonts w:ascii="Times New Roman" w:hAnsi="Times New Roman" w:cs="Times New Roman"/>
          <w:sz w:val="24"/>
          <w:szCs w:val="24"/>
        </w:rPr>
        <w:t xml:space="preserve"> </w:t>
      </w:r>
      <w:r w:rsidRPr="00D53362">
        <w:rPr>
          <w:rFonts w:ascii="Times New Roman" w:hAnsi="Times New Roman" w:cs="Times New Roman"/>
          <w:sz w:val="24"/>
          <w:szCs w:val="24"/>
        </w:rPr>
        <w:t xml:space="preserve">T., </w:t>
      </w:r>
      <w:r>
        <w:rPr>
          <w:rFonts w:ascii="Times New Roman" w:hAnsi="Times New Roman" w:cs="Times New Roman"/>
          <w:sz w:val="24"/>
          <w:szCs w:val="24"/>
        </w:rPr>
        <w:t>and</w:t>
      </w:r>
      <w:r w:rsidRPr="00D53362">
        <w:rPr>
          <w:rFonts w:ascii="Times New Roman" w:hAnsi="Times New Roman" w:cs="Times New Roman"/>
          <w:sz w:val="24"/>
          <w:szCs w:val="24"/>
        </w:rPr>
        <w:t xml:space="preserve"> Wu, S. (1996). National Character and response to unsatisfactory hotel service. </w:t>
      </w:r>
      <w:r w:rsidRPr="00D53362">
        <w:rPr>
          <w:rFonts w:ascii="Times New Roman" w:hAnsi="Times New Roman" w:cs="Times New Roman"/>
          <w:i/>
          <w:iCs/>
          <w:sz w:val="24"/>
          <w:szCs w:val="24"/>
        </w:rPr>
        <w:t>International Journal of Hospitality Management</w:t>
      </w:r>
      <w:r>
        <w:rPr>
          <w:rFonts w:ascii="Times New Roman" w:hAnsi="Times New Roman" w:cs="Times New Roman"/>
          <w:i/>
          <w:iCs/>
          <w:sz w:val="24"/>
          <w:szCs w:val="24"/>
        </w:rPr>
        <w:t>.</w:t>
      </w:r>
      <w:r w:rsidRPr="00D53362">
        <w:rPr>
          <w:rFonts w:ascii="Times New Roman" w:hAnsi="Times New Roman" w:cs="Times New Roman"/>
          <w:i/>
          <w:iCs/>
          <w:sz w:val="24"/>
          <w:szCs w:val="24"/>
        </w:rPr>
        <w:t xml:space="preserve"> </w:t>
      </w:r>
      <w:r>
        <w:rPr>
          <w:rFonts w:ascii="Times New Roman" w:hAnsi="Times New Roman" w:cs="Times New Roman"/>
          <w:sz w:val="24"/>
          <w:szCs w:val="24"/>
        </w:rPr>
        <w:t xml:space="preserve">Vol. 15 </w:t>
      </w:r>
      <w:r w:rsidRPr="00D53362">
        <w:rPr>
          <w:rFonts w:ascii="Times New Roman" w:hAnsi="Times New Roman" w:cs="Times New Roman"/>
          <w:sz w:val="24"/>
          <w:szCs w:val="24"/>
        </w:rPr>
        <w:t xml:space="preserve">(3), </w:t>
      </w:r>
      <w:r>
        <w:rPr>
          <w:rFonts w:ascii="Times New Roman" w:hAnsi="Times New Roman" w:cs="Times New Roman"/>
          <w:sz w:val="24"/>
          <w:szCs w:val="24"/>
        </w:rPr>
        <w:t xml:space="preserve">pp. </w:t>
      </w:r>
      <w:r w:rsidRPr="00D53362">
        <w:rPr>
          <w:rFonts w:ascii="Times New Roman" w:hAnsi="Times New Roman" w:cs="Times New Roman"/>
          <w:sz w:val="24"/>
          <w:szCs w:val="24"/>
        </w:rPr>
        <w:t>229–243.</w:t>
      </w:r>
    </w:p>
    <w:p w14:paraId="602C7753" w14:textId="77777777" w:rsidR="00431353" w:rsidRDefault="00431353" w:rsidP="003A60BC">
      <w:pPr>
        <w:rPr>
          <w:rFonts w:ascii="Times New Roman" w:hAnsi="Times New Roman" w:cs="Times New Roman"/>
          <w:sz w:val="24"/>
          <w:szCs w:val="24"/>
        </w:rPr>
      </w:pPr>
    </w:p>
    <w:p w14:paraId="2B46BBE6" w14:textId="24EA927B" w:rsidR="00431353" w:rsidRDefault="00431353" w:rsidP="00D45646">
      <w:pPr>
        <w:rPr>
          <w:rFonts w:ascii="Times New Roman" w:hAnsi="Times New Roman" w:cs="Times New Roman"/>
          <w:sz w:val="24"/>
          <w:szCs w:val="24"/>
        </w:rPr>
      </w:pPr>
      <w:r w:rsidRPr="00D45646">
        <w:rPr>
          <w:rFonts w:ascii="Times New Roman" w:hAnsi="Times New Roman" w:cs="Times New Roman"/>
          <w:sz w:val="24"/>
          <w:szCs w:val="24"/>
        </w:rPr>
        <w:t>Kim, Y. Y. (2001) </w:t>
      </w:r>
      <w:r w:rsidRPr="00D45646">
        <w:rPr>
          <w:rFonts w:ascii="Times New Roman" w:hAnsi="Times New Roman" w:cs="Times New Roman"/>
          <w:i/>
          <w:iCs/>
          <w:sz w:val="24"/>
          <w:szCs w:val="24"/>
        </w:rPr>
        <w:t>Becoming intercultural an integrative theory of communication and cross-cultural adaptation</w:t>
      </w:r>
      <w:r w:rsidRPr="00D45646">
        <w:rPr>
          <w:rFonts w:ascii="Times New Roman" w:hAnsi="Times New Roman" w:cs="Times New Roman"/>
          <w:sz w:val="24"/>
          <w:szCs w:val="24"/>
        </w:rPr>
        <w:t>. Thousand Oaks, Calif: SAGE.</w:t>
      </w:r>
    </w:p>
    <w:p w14:paraId="56023EAA" w14:textId="77777777" w:rsidR="00431353" w:rsidRDefault="00431353" w:rsidP="00D45646">
      <w:pPr>
        <w:rPr>
          <w:rFonts w:ascii="Times New Roman" w:hAnsi="Times New Roman" w:cs="Times New Roman"/>
          <w:sz w:val="24"/>
          <w:szCs w:val="24"/>
        </w:rPr>
      </w:pPr>
    </w:p>
    <w:p w14:paraId="53A32D10" w14:textId="77777777" w:rsidR="00431353" w:rsidRDefault="00431353" w:rsidP="003A60BC">
      <w:pPr>
        <w:rPr>
          <w:rFonts w:ascii="Times New Roman" w:hAnsi="Times New Roman" w:cs="Times New Roman"/>
          <w:sz w:val="24"/>
          <w:szCs w:val="24"/>
        </w:rPr>
      </w:pPr>
      <w:r w:rsidRPr="00E31AEA">
        <w:rPr>
          <w:rFonts w:ascii="Times New Roman" w:hAnsi="Times New Roman" w:cs="Times New Roman"/>
          <w:sz w:val="24"/>
          <w:szCs w:val="24"/>
        </w:rPr>
        <w:t xml:space="preserve">Lewis, R. D. (2005). </w:t>
      </w:r>
      <w:r w:rsidRPr="00E81E3D">
        <w:rPr>
          <w:rFonts w:ascii="Times New Roman" w:hAnsi="Times New Roman" w:cs="Times New Roman"/>
          <w:i/>
          <w:iCs/>
          <w:sz w:val="24"/>
          <w:szCs w:val="24"/>
        </w:rPr>
        <w:t>Finland, cultural lone wolf</w:t>
      </w:r>
      <w:r w:rsidRPr="00E31AEA">
        <w:rPr>
          <w:rFonts w:ascii="Times New Roman" w:hAnsi="Times New Roman" w:cs="Times New Roman"/>
          <w:sz w:val="24"/>
          <w:szCs w:val="24"/>
        </w:rPr>
        <w:t>. Yarmouth, ME: Intercultural Press.</w:t>
      </w:r>
    </w:p>
    <w:p w14:paraId="360495BB" w14:textId="2F2AF2A0" w:rsidR="00431353" w:rsidRDefault="00431353" w:rsidP="00A3372D">
      <w:pPr>
        <w:rPr>
          <w:rFonts w:ascii="Times New Roman" w:hAnsi="Times New Roman" w:cs="Times New Roman"/>
          <w:sz w:val="24"/>
          <w:szCs w:val="24"/>
        </w:rPr>
      </w:pPr>
      <w:r w:rsidRPr="00A3372D">
        <w:rPr>
          <w:rFonts w:ascii="Times New Roman" w:hAnsi="Times New Roman" w:cs="Times New Roman"/>
          <w:sz w:val="24"/>
          <w:szCs w:val="24"/>
        </w:rPr>
        <w:t>Moran, R. T., &amp; Harris, P. R. (1982). </w:t>
      </w:r>
      <w:r w:rsidRPr="00A3372D">
        <w:rPr>
          <w:rFonts w:ascii="Times New Roman" w:hAnsi="Times New Roman" w:cs="Times New Roman"/>
          <w:i/>
          <w:iCs/>
          <w:sz w:val="24"/>
          <w:szCs w:val="24"/>
        </w:rPr>
        <w:t>Managing cultural synergy</w:t>
      </w:r>
      <w:r w:rsidRPr="00A3372D">
        <w:rPr>
          <w:rFonts w:ascii="Times New Roman" w:hAnsi="Times New Roman" w:cs="Times New Roman"/>
          <w:sz w:val="24"/>
          <w:szCs w:val="24"/>
        </w:rPr>
        <w:t>. Gulf Publishing Company.</w:t>
      </w:r>
    </w:p>
    <w:p w14:paraId="1DAAA910" w14:textId="77777777" w:rsidR="00431353" w:rsidRPr="00A3372D" w:rsidRDefault="00431353" w:rsidP="00A3372D">
      <w:pPr>
        <w:rPr>
          <w:rFonts w:ascii="Times New Roman" w:hAnsi="Times New Roman" w:cs="Times New Roman"/>
          <w:sz w:val="24"/>
          <w:szCs w:val="24"/>
          <w:lang w:val="en-US"/>
        </w:rPr>
      </w:pPr>
    </w:p>
    <w:p w14:paraId="68F0F562" w14:textId="3724827C" w:rsidR="00431353" w:rsidRDefault="00431353" w:rsidP="00C02AF8">
      <w:pPr>
        <w:rPr>
          <w:rFonts w:ascii="Times New Roman" w:hAnsi="Times New Roman" w:cs="Times New Roman"/>
          <w:sz w:val="24"/>
          <w:szCs w:val="24"/>
          <w:lang w:val="en-US"/>
        </w:rPr>
      </w:pPr>
      <w:r w:rsidRPr="00C02AF8">
        <w:rPr>
          <w:rFonts w:ascii="Times New Roman" w:hAnsi="Times New Roman" w:cs="Times New Roman"/>
          <w:sz w:val="24"/>
          <w:szCs w:val="24"/>
          <w:lang w:val="en-US"/>
        </w:rPr>
        <w:t xml:space="preserve">Munkvold, </w:t>
      </w:r>
      <w:r>
        <w:rPr>
          <w:rFonts w:ascii="Times New Roman" w:hAnsi="Times New Roman" w:cs="Times New Roman"/>
          <w:sz w:val="24"/>
          <w:szCs w:val="24"/>
          <w:lang w:val="en-US"/>
        </w:rPr>
        <w:t xml:space="preserve">B. E. (2005). </w:t>
      </w:r>
      <w:r w:rsidRPr="00C02AF8">
        <w:rPr>
          <w:rFonts w:ascii="Times New Roman" w:hAnsi="Times New Roman" w:cs="Times New Roman"/>
          <w:sz w:val="24"/>
          <w:szCs w:val="24"/>
          <w:lang w:val="en-US"/>
        </w:rPr>
        <w:t>Experiences from global e-collaboration: Contextual inflfluences on technology adaptation and use</w:t>
      </w:r>
      <w:r>
        <w:rPr>
          <w:rFonts w:ascii="Times New Roman" w:hAnsi="Times New Roman" w:cs="Times New Roman"/>
          <w:sz w:val="24"/>
          <w:szCs w:val="24"/>
          <w:lang w:val="en-US"/>
        </w:rPr>
        <w:t>.</w:t>
      </w:r>
      <w:r w:rsidRPr="00C02AF8">
        <w:rPr>
          <w:rFonts w:ascii="Times New Roman" w:hAnsi="Times New Roman" w:cs="Times New Roman"/>
          <w:sz w:val="24"/>
          <w:szCs w:val="24"/>
          <w:lang w:val="en-US"/>
        </w:rPr>
        <w:t xml:space="preserve"> </w:t>
      </w:r>
      <w:r w:rsidRPr="005572B0">
        <w:rPr>
          <w:rFonts w:ascii="Times New Roman" w:hAnsi="Times New Roman" w:cs="Times New Roman"/>
          <w:i/>
          <w:iCs/>
          <w:sz w:val="24"/>
          <w:szCs w:val="24"/>
        </w:rPr>
        <w:t>IEEE Transactions on Professional Communication</w:t>
      </w:r>
      <w:r>
        <w:rPr>
          <w:rFonts w:ascii="Times New Roman" w:hAnsi="Times New Roman" w:cs="Times New Roman"/>
          <w:sz w:val="24"/>
          <w:szCs w:val="24"/>
          <w:lang w:val="en-US"/>
        </w:rPr>
        <w:t>.</w:t>
      </w:r>
      <w:r w:rsidRPr="00C02AF8">
        <w:rPr>
          <w:rFonts w:ascii="Times New Roman" w:hAnsi="Times New Roman" w:cs="Times New Roman"/>
          <w:sz w:val="24"/>
          <w:szCs w:val="24"/>
          <w:lang w:val="en-US"/>
        </w:rPr>
        <w:t xml:space="preserve"> Vol. 48, no. 1, pp. 78–86.</w:t>
      </w:r>
    </w:p>
    <w:p w14:paraId="0EAEA751" w14:textId="77777777" w:rsidR="00431353" w:rsidRDefault="00431353" w:rsidP="00C02AF8">
      <w:pPr>
        <w:rPr>
          <w:rFonts w:ascii="Times New Roman" w:hAnsi="Times New Roman" w:cs="Times New Roman"/>
          <w:sz w:val="24"/>
          <w:szCs w:val="24"/>
          <w:lang w:val="en-US"/>
        </w:rPr>
      </w:pPr>
    </w:p>
    <w:p w14:paraId="7F029141" w14:textId="5D5580DA" w:rsidR="00431353" w:rsidRDefault="00431353" w:rsidP="002767C4">
      <w:pPr>
        <w:rPr>
          <w:rFonts w:ascii="Times New Roman" w:hAnsi="Times New Roman" w:cs="Times New Roman"/>
          <w:sz w:val="24"/>
          <w:szCs w:val="24"/>
          <w:lang w:val="en-US"/>
        </w:rPr>
      </w:pPr>
      <w:r w:rsidRPr="002767C4">
        <w:rPr>
          <w:rFonts w:ascii="Times New Roman" w:hAnsi="Times New Roman" w:cs="Times New Roman"/>
          <w:sz w:val="24"/>
          <w:szCs w:val="24"/>
          <w:lang w:val="en-US"/>
        </w:rPr>
        <w:t>Panteli</w:t>
      </w:r>
      <w:r>
        <w:rPr>
          <w:rFonts w:ascii="Times New Roman" w:hAnsi="Times New Roman" w:cs="Times New Roman"/>
          <w:sz w:val="24"/>
          <w:szCs w:val="24"/>
          <w:lang w:val="en-US"/>
        </w:rPr>
        <w:t>, N.</w:t>
      </w:r>
      <w:r w:rsidRPr="002767C4">
        <w:rPr>
          <w:rFonts w:ascii="Times New Roman" w:hAnsi="Times New Roman" w:cs="Times New Roman"/>
          <w:sz w:val="24"/>
          <w:szCs w:val="24"/>
          <w:lang w:val="en-US"/>
        </w:rPr>
        <w:t xml:space="preserve"> and Davison, </w:t>
      </w:r>
      <w:r>
        <w:rPr>
          <w:rFonts w:ascii="Times New Roman" w:hAnsi="Times New Roman" w:cs="Times New Roman"/>
          <w:sz w:val="24"/>
          <w:szCs w:val="24"/>
          <w:lang w:val="en-US"/>
        </w:rPr>
        <w:t xml:space="preserve">R. M. (2005). </w:t>
      </w:r>
      <w:r w:rsidRPr="002767C4">
        <w:rPr>
          <w:rFonts w:ascii="Times New Roman" w:hAnsi="Times New Roman" w:cs="Times New Roman"/>
          <w:sz w:val="24"/>
          <w:szCs w:val="24"/>
          <w:lang w:val="en-US"/>
        </w:rPr>
        <w:t>The role of subgroups in the communication patterns of global virtual teams</w:t>
      </w:r>
      <w:r>
        <w:rPr>
          <w:rFonts w:ascii="Times New Roman" w:hAnsi="Times New Roman" w:cs="Times New Roman"/>
          <w:sz w:val="24"/>
          <w:szCs w:val="24"/>
          <w:lang w:val="en-US"/>
        </w:rPr>
        <w:t>.</w:t>
      </w:r>
      <w:r w:rsidRPr="005572B0">
        <w:rPr>
          <w:rFonts w:ascii="Times New Roman" w:hAnsi="Times New Roman" w:cs="Times New Roman"/>
          <w:i/>
          <w:iCs/>
          <w:sz w:val="24"/>
          <w:szCs w:val="24"/>
        </w:rPr>
        <w:t xml:space="preserve"> IEEE Transactions on Professional Communication</w:t>
      </w:r>
      <w:r>
        <w:rPr>
          <w:rFonts w:ascii="Times New Roman" w:hAnsi="Times New Roman" w:cs="Times New Roman"/>
          <w:sz w:val="24"/>
          <w:szCs w:val="24"/>
          <w:lang w:val="en-US"/>
        </w:rPr>
        <w:t xml:space="preserve">. </w:t>
      </w:r>
      <w:r w:rsidRPr="002767C4">
        <w:rPr>
          <w:rFonts w:ascii="Times New Roman" w:hAnsi="Times New Roman" w:cs="Times New Roman"/>
          <w:sz w:val="24"/>
          <w:szCs w:val="24"/>
          <w:lang w:val="en-US"/>
        </w:rPr>
        <w:t>Vol. 48, no. 2, pp. 191–200.</w:t>
      </w:r>
    </w:p>
    <w:p w14:paraId="343D0E67" w14:textId="77777777" w:rsidR="00431353" w:rsidRDefault="00431353" w:rsidP="002767C4">
      <w:pPr>
        <w:rPr>
          <w:rFonts w:ascii="Times New Roman" w:hAnsi="Times New Roman" w:cs="Times New Roman"/>
          <w:sz w:val="24"/>
          <w:szCs w:val="24"/>
          <w:lang w:val="en-US"/>
        </w:rPr>
      </w:pPr>
    </w:p>
    <w:p w14:paraId="208B76F5" w14:textId="255E4BC7" w:rsidR="00431353" w:rsidRDefault="00431353" w:rsidP="00435E5E">
      <w:pPr>
        <w:rPr>
          <w:rFonts w:ascii="Times New Roman" w:hAnsi="Times New Roman" w:cs="Times New Roman"/>
          <w:sz w:val="24"/>
          <w:szCs w:val="24"/>
          <w:lang w:val="en-US"/>
        </w:rPr>
      </w:pPr>
      <w:r w:rsidRPr="00435E5E">
        <w:rPr>
          <w:rFonts w:ascii="Times New Roman" w:hAnsi="Times New Roman" w:cs="Times New Roman"/>
          <w:sz w:val="24"/>
          <w:szCs w:val="24"/>
          <w:lang w:val="en-US"/>
        </w:rPr>
        <w:t>Sarker, S.</w:t>
      </w:r>
      <w:r>
        <w:rPr>
          <w:rFonts w:ascii="Times New Roman" w:hAnsi="Times New Roman" w:cs="Times New Roman"/>
          <w:sz w:val="24"/>
          <w:szCs w:val="24"/>
          <w:lang w:val="en-US"/>
        </w:rPr>
        <w:t>,</w:t>
      </w:r>
      <w:r w:rsidRPr="00435E5E">
        <w:rPr>
          <w:rFonts w:ascii="Times New Roman" w:hAnsi="Times New Roman" w:cs="Times New Roman"/>
          <w:sz w:val="24"/>
          <w:szCs w:val="24"/>
          <w:lang w:val="en-US"/>
        </w:rPr>
        <w:t xml:space="preserve"> Sarker, </w:t>
      </w:r>
      <w:r>
        <w:rPr>
          <w:rFonts w:ascii="Times New Roman" w:hAnsi="Times New Roman" w:cs="Times New Roman"/>
          <w:sz w:val="24"/>
          <w:szCs w:val="24"/>
          <w:lang w:val="en-US"/>
        </w:rPr>
        <w:t>S.,</w:t>
      </w:r>
      <w:r w:rsidRPr="00435E5E">
        <w:rPr>
          <w:rFonts w:ascii="Times New Roman" w:hAnsi="Times New Roman" w:cs="Times New Roman"/>
          <w:sz w:val="24"/>
          <w:szCs w:val="24"/>
          <w:lang w:val="en-US"/>
        </w:rPr>
        <w:t xml:space="preserve"> Nicholson, </w:t>
      </w:r>
      <w:r>
        <w:rPr>
          <w:rFonts w:ascii="Times New Roman" w:hAnsi="Times New Roman" w:cs="Times New Roman"/>
          <w:sz w:val="24"/>
          <w:szCs w:val="24"/>
          <w:lang w:val="en-US"/>
        </w:rPr>
        <w:t xml:space="preserve">D. B. </w:t>
      </w:r>
      <w:r w:rsidRPr="00435E5E">
        <w:rPr>
          <w:rFonts w:ascii="Times New Roman" w:hAnsi="Times New Roman" w:cs="Times New Roman"/>
          <w:sz w:val="24"/>
          <w:szCs w:val="24"/>
          <w:lang w:val="en-US"/>
        </w:rPr>
        <w:t xml:space="preserve">and Joshi, </w:t>
      </w:r>
      <w:r>
        <w:rPr>
          <w:rFonts w:ascii="Times New Roman" w:hAnsi="Times New Roman" w:cs="Times New Roman"/>
          <w:sz w:val="24"/>
          <w:szCs w:val="24"/>
          <w:lang w:val="en-US"/>
        </w:rPr>
        <w:t xml:space="preserve">K. D. (2005). </w:t>
      </w:r>
      <w:r w:rsidRPr="00435E5E">
        <w:rPr>
          <w:rFonts w:ascii="Times New Roman" w:hAnsi="Times New Roman" w:cs="Times New Roman"/>
          <w:sz w:val="24"/>
          <w:szCs w:val="24"/>
          <w:lang w:val="en-US"/>
        </w:rPr>
        <w:t>Knowledge transfer in virtual systems development teams: An exploratory study of four key enablers</w:t>
      </w:r>
      <w:r>
        <w:rPr>
          <w:rFonts w:ascii="Times New Roman" w:hAnsi="Times New Roman" w:cs="Times New Roman"/>
          <w:sz w:val="24"/>
          <w:szCs w:val="24"/>
          <w:lang w:val="en-US"/>
        </w:rPr>
        <w:t>.</w:t>
      </w:r>
      <w:r w:rsidRPr="00435E5E">
        <w:rPr>
          <w:rFonts w:ascii="Times New Roman" w:hAnsi="Times New Roman" w:cs="Times New Roman"/>
          <w:sz w:val="24"/>
          <w:szCs w:val="24"/>
          <w:lang w:val="en-US"/>
        </w:rPr>
        <w:t xml:space="preserve"> </w:t>
      </w:r>
      <w:r w:rsidRPr="005572B0">
        <w:rPr>
          <w:rFonts w:ascii="Times New Roman" w:hAnsi="Times New Roman" w:cs="Times New Roman"/>
          <w:i/>
          <w:iCs/>
          <w:sz w:val="24"/>
          <w:szCs w:val="24"/>
        </w:rPr>
        <w:t>IEEE Transactions on Professional Communication</w:t>
      </w:r>
      <w:r>
        <w:rPr>
          <w:rFonts w:ascii="Times New Roman" w:hAnsi="Times New Roman" w:cs="Times New Roman"/>
          <w:sz w:val="24"/>
          <w:szCs w:val="24"/>
          <w:lang w:val="en-US"/>
        </w:rPr>
        <w:t>.</w:t>
      </w:r>
      <w:r w:rsidRPr="00435E5E">
        <w:rPr>
          <w:rFonts w:ascii="Times New Roman" w:hAnsi="Times New Roman" w:cs="Times New Roman"/>
          <w:sz w:val="24"/>
          <w:szCs w:val="24"/>
          <w:lang w:val="en-US"/>
        </w:rPr>
        <w:t xml:space="preserve"> Vol. 48, no. 2, pp. 201–218.</w:t>
      </w:r>
    </w:p>
    <w:p w14:paraId="2D8DDA46" w14:textId="77777777" w:rsidR="00431353" w:rsidRDefault="00431353" w:rsidP="00435E5E">
      <w:pPr>
        <w:rPr>
          <w:rFonts w:ascii="Times New Roman" w:hAnsi="Times New Roman" w:cs="Times New Roman"/>
          <w:sz w:val="24"/>
          <w:szCs w:val="24"/>
          <w:lang w:val="en-US"/>
        </w:rPr>
      </w:pPr>
    </w:p>
    <w:p w14:paraId="215F50B9" w14:textId="35FB861F" w:rsidR="00431353" w:rsidRDefault="00431353" w:rsidP="006027E3">
      <w:pPr>
        <w:rPr>
          <w:rFonts w:ascii="Times New Roman" w:hAnsi="Times New Roman" w:cs="Times New Roman"/>
          <w:sz w:val="24"/>
          <w:szCs w:val="24"/>
          <w:lang w:val="en-US"/>
        </w:rPr>
      </w:pPr>
      <w:r w:rsidRPr="006027E3">
        <w:rPr>
          <w:rFonts w:ascii="Times New Roman" w:hAnsi="Times New Roman" w:cs="Times New Roman"/>
          <w:sz w:val="24"/>
          <w:szCs w:val="24"/>
          <w:lang w:val="en-US"/>
        </w:rPr>
        <w:t xml:space="preserve">Sutanto, </w:t>
      </w:r>
      <w:r>
        <w:rPr>
          <w:rFonts w:ascii="Times New Roman" w:hAnsi="Times New Roman" w:cs="Times New Roman"/>
          <w:sz w:val="24"/>
          <w:szCs w:val="24"/>
          <w:lang w:val="en-US"/>
        </w:rPr>
        <w:t>J.,</w:t>
      </w:r>
      <w:r w:rsidRPr="006027E3">
        <w:rPr>
          <w:rFonts w:ascii="Times New Roman" w:hAnsi="Times New Roman" w:cs="Times New Roman"/>
          <w:sz w:val="24"/>
          <w:szCs w:val="24"/>
          <w:lang w:val="en-US"/>
        </w:rPr>
        <w:t xml:space="preserve"> Kankahalli, </w:t>
      </w:r>
      <w:r>
        <w:rPr>
          <w:rFonts w:ascii="Times New Roman" w:hAnsi="Times New Roman" w:cs="Times New Roman"/>
          <w:sz w:val="24"/>
          <w:szCs w:val="24"/>
          <w:lang w:val="en-US"/>
        </w:rPr>
        <w:t xml:space="preserve">A. </w:t>
      </w:r>
      <w:r w:rsidRPr="006027E3">
        <w:rPr>
          <w:rFonts w:ascii="Times New Roman" w:hAnsi="Times New Roman" w:cs="Times New Roman"/>
          <w:sz w:val="24"/>
          <w:szCs w:val="24"/>
          <w:lang w:val="en-US"/>
        </w:rPr>
        <w:t xml:space="preserve">and Tan, B. C. Y. </w:t>
      </w:r>
      <w:r>
        <w:rPr>
          <w:rFonts w:ascii="Times New Roman" w:hAnsi="Times New Roman" w:cs="Times New Roman"/>
          <w:sz w:val="24"/>
          <w:szCs w:val="24"/>
          <w:lang w:val="en-US"/>
        </w:rPr>
        <w:t xml:space="preserve">(2011). </w:t>
      </w:r>
      <w:r w:rsidRPr="006027E3">
        <w:rPr>
          <w:rFonts w:ascii="Times New Roman" w:hAnsi="Times New Roman" w:cs="Times New Roman"/>
          <w:sz w:val="24"/>
          <w:szCs w:val="24"/>
          <w:lang w:val="en-US"/>
        </w:rPr>
        <w:t>Deriving IT-mediated task coordination portfolios for global virtual teams</w:t>
      </w:r>
      <w:r>
        <w:rPr>
          <w:rFonts w:ascii="Times New Roman" w:hAnsi="Times New Roman" w:cs="Times New Roman"/>
          <w:sz w:val="24"/>
          <w:szCs w:val="24"/>
          <w:lang w:val="en-US"/>
        </w:rPr>
        <w:t>.</w:t>
      </w:r>
      <w:r w:rsidRPr="006027E3">
        <w:rPr>
          <w:rFonts w:ascii="Times New Roman" w:hAnsi="Times New Roman" w:cs="Times New Roman"/>
          <w:sz w:val="24"/>
          <w:szCs w:val="24"/>
          <w:lang w:val="en-US"/>
        </w:rPr>
        <w:t xml:space="preserve"> </w:t>
      </w:r>
      <w:r w:rsidRPr="005572B0">
        <w:rPr>
          <w:rFonts w:ascii="Times New Roman" w:hAnsi="Times New Roman" w:cs="Times New Roman"/>
          <w:i/>
          <w:iCs/>
          <w:sz w:val="24"/>
          <w:szCs w:val="24"/>
        </w:rPr>
        <w:t>IEEE Transactions on Professional Communication</w:t>
      </w:r>
      <w:r>
        <w:rPr>
          <w:rFonts w:ascii="Times New Roman" w:hAnsi="Times New Roman" w:cs="Times New Roman"/>
          <w:sz w:val="24"/>
          <w:szCs w:val="24"/>
          <w:lang w:val="en-US"/>
        </w:rPr>
        <w:t>.</w:t>
      </w:r>
      <w:r w:rsidRPr="006027E3">
        <w:rPr>
          <w:rFonts w:ascii="Times New Roman" w:hAnsi="Times New Roman" w:cs="Times New Roman"/>
          <w:sz w:val="24"/>
          <w:szCs w:val="24"/>
          <w:lang w:val="en-US"/>
        </w:rPr>
        <w:t xml:space="preserve"> Vol. 54, no. 2, pp. 133–151</w:t>
      </w:r>
      <w:r>
        <w:rPr>
          <w:rFonts w:ascii="Times New Roman" w:hAnsi="Times New Roman" w:cs="Times New Roman"/>
          <w:sz w:val="24"/>
          <w:szCs w:val="24"/>
          <w:lang w:val="en-US"/>
        </w:rPr>
        <w:t>.</w:t>
      </w:r>
    </w:p>
    <w:p w14:paraId="0D55332C" w14:textId="77777777" w:rsidR="00431353" w:rsidRDefault="00431353" w:rsidP="006027E3">
      <w:pPr>
        <w:rPr>
          <w:rFonts w:ascii="Times New Roman" w:hAnsi="Times New Roman" w:cs="Times New Roman"/>
          <w:sz w:val="24"/>
          <w:szCs w:val="24"/>
          <w:lang w:val="en-US"/>
        </w:rPr>
      </w:pPr>
    </w:p>
    <w:p w14:paraId="60A89A21" w14:textId="1898E5A5" w:rsidR="00431353" w:rsidRDefault="00431353" w:rsidP="002C5A1F">
      <w:pPr>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 xml:space="preserve">K TAX (2019). </w:t>
      </w:r>
      <w:r w:rsidRPr="00E81E3D">
        <w:rPr>
          <w:rFonts w:ascii="Times New Roman" w:hAnsi="Times New Roman" w:cs="Times New Roman"/>
          <w:i/>
          <w:iCs/>
          <w:sz w:val="24"/>
          <w:szCs w:val="24"/>
          <w:lang w:val="en-US"/>
        </w:rPr>
        <w:t>What are the differences and differences between British and American cultures</w:t>
      </w:r>
      <w:r>
        <w:rPr>
          <w:rFonts w:ascii="Times New Roman" w:hAnsi="Times New Roman" w:cs="Times New Roman"/>
          <w:i/>
          <w:iCs/>
          <w:sz w:val="24"/>
          <w:szCs w:val="24"/>
          <w:lang w:val="en-US"/>
        </w:rPr>
        <w:t>.</w:t>
      </w:r>
      <w:r w:rsidRPr="00E81E3D">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[Online]. Available at:</w:t>
      </w:r>
      <w:r w:rsidRPr="002C5A1F">
        <w:t xml:space="preserve"> </w:t>
      </w:r>
      <w:hyperlink r:id="rId13" w:history="1">
        <w:r w:rsidRPr="002C5A1F">
          <w:rPr>
            <w:rStyle w:val="a7"/>
            <w:rFonts w:ascii="Times New Roman" w:hAnsi="Times New Roman" w:cs="Times New Roman"/>
            <w:sz w:val="24"/>
            <w:szCs w:val="24"/>
          </w:rPr>
          <w:t>https://mp.sohu.com/profile?xpt=YmY5ZTA3MDAtYmFiOC00OGFlLWEzMzYtNzBlZTRlMzAzZDc4&amp;_f=index_pagemp_1&amp;spm=smpc.content.author.2.1639566806840mLQW0H1</w:t>
        </w:r>
      </w:hyperlink>
      <w:r w:rsidRPr="002C5A1F">
        <w:rPr>
          <w:rFonts w:ascii="Times New Roman" w:hAnsi="Times New Roman" w:cs="Times New Roman"/>
          <w:sz w:val="24"/>
          <w:szCs w:val="24"/>
          <w:u w:val="single"/>
        </w:rPr>
        <w:t xml:space="preserve"> </w:t>
      </w:r>
      <w:r w:rsidRPr="002C5A1F">
        <w:rPr>
          <w:rFonts w:ascii="Times New Roman" w:hAnsi="Times New Roman" w:cs="Times New Roman"/>
          <w:sz w:val="24"/>
          <w:szCs w:val="24"/>
        </w:rPr>
        <w:t>[Accessed 15/12/2021]</w:t>
      </w:r>
    </w:p>
    <w:p w14:paraId="3CAEA96F" w14:textId="77777777" w:rsidR="00431353" w:rsidRPr="002C5A1F" w:rsidRDefault="00431353" w:rsidP="002C5A1F">
      <w:pPr>
        <w:rPr>
          <w:rFonts w:ascii="Times New Roman" w:hAnsi="Times New Roman" w:cs="Times New Roman"/>
          <w:sz w:val="24"/>
          <w:szCs w:val="24"/>
        </w:rPr>
      </w:pPr>
    </w:p>
    <w:p w14:paraId="59D5344E" w14:textId="6C5CF97F" w:rsidR="00431353" w:rsidRDefault="00431353" w:rsidP="003A60BC">
      <w:pPr>
        <w:rPr>
          <w:rFonts w:ascii="Times New Roman" w:hAnsi="Times New Roman" w:cs="Times New Roman"/>
          <w:sz w:val="24"/>
          <w:szCs w:val="24"/>
        </w:rPr>
      </w:pPr>
      <w:r w:rsidRPr="00D53362">
        <w:rPr>
          <w:rFonts w:ascii="Times New Roman" w:hAnsi="Times New Roman" w:cs="Times New Roman"/>
          <w:sz w:val="24"/>
          <w:szCs w:val="24"/>
        </w:rPr>
        <w:t>Wang, Q. </w:t>
      </w:r>
      <w:r w:rsidRPr="00D53362">
        <w:rPr>
          <w:rFonts w:ascii="Times New Roman" w:hAnsi="Times New Roman" w:cs="Times New Roman"/>
          <w:i/>
          <w:iCs/>
          <w:sz w:val="24"/>
          <w:szCs w:val="24"/>
        </w:rPr>
        <w:t>et al.</w:t>
      </w:r>
      <w:r w:rsidRPr="00D53362">
        <w:rPr>
          <w:rFonts w:ascii="Times New Roman" w:hAnsi="Times New Roman" w:cs="Times New Roman"/>
          <w:sz w:val="24"/>
          <w:szCs w:val="24"/>
        </w:rPr>
        <w:t> (2021)</w:t>
      </w:r>
      <w:r>
        <w:rPr>
          <w:rFonts w:ascii="Times New Roman" w:hAnsi="Times New Roman" w:cs="Times New Roman"/>
          <w:sz w:val="24"/>
          <w:szCs w:val="24"/>
        </w:rPr>
        <w:t>.</w:t>
      </w:r>
      <w:r w:rsidRPr="00D53362">
        <w:rPr>
          <w:rFonts w:ascii="Times New Roman" w:hAnsi="Times New Roman" w:cs="Times New Roman"/>
          <w:sz w:val="24"/>
          <w:szCs w:val="24"/>
        </w:rPr>
        <w:t xml:space="preserve"> Using the Anchoring Effect and the Cultural Dimensions Theory to Study Customers Online Rating Behaviors</w:t>
      </w:r>
      <w:r>
        <w:rPr>
          <w:rFonts w:ascii="Times New Roman" w:hAnsi="Times New Roman" w:cs="Times New Roman"/>
          <w:sz w:val="24"/>
          <w:szCs w:val="24"/>
        </w:rPr>
        <w:t>.</w:t>
      </w:r>
      <w:r w:rsidRPr="00D53362">
        <w:rPr>
          <w:rFonts w:ascii="Times New Roman" w:hAnsi="Times New Roman" w:cs="Times New Roman"/>
          <w:sz w:val="24"/>
          <w:szCs w:val="24"/>
        </w:rPr>
        <w:t> </w:t>
      </w:r>
      <w:r w:rsidRPr="00D53362">
        <w:rPr>
          <w:rFonts w:ascii="Times New Roman" w:hAnsi="Times New Roman" w:cs="Times New Roman"/>
          <w:i/>
          <w:iCs/>
          <w:sz w:val="24"/>
          <w:szCs w:val="24"/>
        </w:rPr>
        <w:t>Information systems frontiers</w:t>
      </w:r>
      <w:r>
        <w:rPr>
          <w:rFonts w:ascii="Times New Roman" w:hAnsi="Times New Roman" w:cs="Times New Roman"/>
          <w:i/>
          <w:iCs/>
          <w:sz w:val="24"/>
          <w:szCs w:val="24"/>
        </w:rPr>
        <w:t>.</w:t>
      </w:r>
      <w:r w:rsidRPr="00D53362">
        <w:rPr>
          <w:rFonts w:ascii="Times New Roman" w:hAnsi="Times New Roman" w:cs="Times New Roman"/>
          <w:sz w:val="24"/>
          <w:szCs w:val="24"/>
        </w:rPr>
        <w:t> </w:t>
      </w:r>
      <w:r>
        <w:rPr>
          <w:rFonts w:ascii="Times New Roman" w:hAnsi="Times New Roman" w:cs="Times New Roman"/>
          <w:sz w:val="24"/>
          <w:szCs w:val="24"/>
        </w:rPr>
        <w:t>Vol. 3, pp. 1-12.</w:t>
      </w:r>
    </w:p>
    <w:p w14:paraId="45DC5C4C" w14:textId="77777777" w:rsidR="00431353" w:rsidRDefault="00431353" w:rsidP="003A60BC">
      <w:pPr>
        <w:rPr>
          <w:rFonts w:ascii="Times New Roman" w:hAnsi="Times New Roman" w:cs="Times New Roman"/>
          <w:sz w:val="24"/>
          <w:szCs w:val="24"/>
        </w:rPr>
      </w:pPr>
    </w:p>
    <w:p w14:paraId="634482B4" w14:textId="31CDA8DA" w:rsidR="00431353" w:rsidRDefault="00431353" w:rsidP="003A60BC">
      <w:pPr>
        <w:rPr>
          <w:rFonts w:ascii="Times New Roman" w:hAnsi="Times New Roman" w:cs="Times New Roman"/>
          <w:sz w:val="24"/>
          <w:szCs w:val="24"/>
        </w:rPr>
      </w:pPr>
      <w:r w:rsidRPr="00947811">
        <w:rPr>
          <w:rFonts w:ascii="Times New Roman" w:hAnsi="Times New Roman" w:cs="Times New Roman" w:hint="eastAsia"/>
          <w:sz w:val="24"/>
          <w:szCs w:val="24"/>
        </w:rPr>
        <w:t>Y</w:t>
      </w:r>
      <w:r w:rsidRPr="00947811">
        <w:rPr>
          <w:rFonts w:ascii="Times New Roman" w:hAnsi="Times New Roman" w:cs="Times New Roman"/>
          <w:sz w:val="24"/>
          <w:szCs w:val="24"/>
        </w:rPr>
        <w:t xml:space="preserve">ao, X. J. (2006). </w:t>
      </w:r>
      <w:r w:rsidRPr="00947811">
        <w:rPr>
          <w:rFonts w:ascii="Times New Roman" w:hAnsi="Times New Roman" w:cs="Times New Roman"/>
          <w:sz w:val="24"/>
          <w:szCs w:val="24"/>
          <w:lang w:val="en-US"/>
        </w:rPr>
        <w:t xml:space="preserve">Research on cross-cultural management in International Business. </w:t>
      </w:r>
      <w:r w:rsidRPr="00947811">
        <w:rPr>
          <w:rFonts w:ascii="Times New Roman" w:hAnsi="Times New Roman" w:cs="Times New Roman"/>
          <w:i/>
          <w:iCs/>
          <w:sz w:val="24"/>
          <w:szCs w:val="24"/>
        </w:rPr>
        <w:t>China National Knowledge Infrastructure</w:t>
      </w:r>
      <w:r w:rsidRPr="00947811">
        <w:rPr>
          <w:rFonts w:ascii="Times New Roman" w:hAnsi="Times New Roman" w:cs="Times New Roman"/>
          <w:sz w:val="24"/>
          <w:szCs w:val="24"/>
        </w:rPr>
        <w:t>.</w:t>
      </w:r>
    </w:p>
    <w:p w14:paraId="39D3737C" w14:textId="77777777" w:rsidR="00431353" w:rsidRDefault="00431353" w:rsidP="003A60BC">
      <w:pPr>
        <w:rPr>
          <w:rFonts w:ascii="Times New Roman" w:hAnsi="Times New Roman" w:cs="Times New Roman"/>
          <w:sz w:val="24"/>
          <w:szCs w:val="24"/>
        </w:rPr>
      </w:pPr>
    </w:p>
    <w:p w14:paraId="56572295" w14:textId="0002300C" w:rsidR="00431353" w:rsidRDefault="00431353" w:rsidP="00DB5D23">
      <w:pPr>
        <w:rPr>
          <w:rFonts w:ascii="Times New Roman" w:hAnsi="Times New Roman" w:cs="Times New Roman"/>
          <w:sz w:val="24"/>
          <w:szCs w:val="24"/>
        </w:rPr>
      </w:pPr>
      <w:r w:rsidRPr="00DB5D23">
        <w:rPr>
          <w:rFonts w:ascii="Times New Roman" w:hAnsi="Times New Roman" w:cs="Times New Roman" w:hint="eastAsia"/>
          <w:sz w:val="24"/>
          <w:szCs w:val="24"/>
        </w:rPr>
        <w:lastRenderedPageBreak/>
        <w:t>Z</w:t>
      </w:r>
      <w:r w:rsidRPr="00DB5D23">
        <w:rPr>
          <w:rFonts w:ascii="Times New Roman" w:hAnsi="Times New Roman" w:cs="Times New Roman"/>
          <w:sz w:val="24"/>
          <w:szCs w:val="24"/>
        </w:rPr>
        <w:t>hang, B. and Yang, Y</w:t>
      </w:r>
      <w:r>
        <w:rPr>
          <w:rFonts w:ascii="Times New Roman" w:hAnsi="Times New Roman" w:cs="Times New Roman"/>
          <w:sz w:val="24"/>
          <w:szCs w:val="24"/>
        </w:rPr>
        <w:t>.</w:t>
      </w:r>
      <w:r w:rsidRPr="00DB5D23">
        <w:rPr>
          <w:rFonts w:ascii="Times New Roman" w:hAnsi="Times New Roman" w:cs="Times New Roman"/>
          <w:sz w:val="24"/>
          <w:szCs w:val="24"/>
        </w:rPr>
        <w:t xml:space="preserve"> (2011). </w:t>
      </w:r>
      <w:r w:rsidRPr="00DB5D23">
        <w:rPr>
          <w:rFonts w:ascii="Times New Roman" w:hAnsi="Times New Roman" w:cs="Times New Roman"/>
          <w:sz w:val="24"/>
          <w:szCs w:val="24"/>
          <w:lang w:val="en-US"/>
        </w:rPr>
        <w:t xml:space="preserve">Hofstede's theory of cultural dimensions </w:t>
      </w:r>
      <w:r>
        <w:rPr>
          <w:rFonts w:ascii="Times New Roman" w:hAnsi="Times New Roman" w:cs="Times New Roman"/>
          <w:sz w:val="24"/>
          <w:szCs w:val="24"/>
          <w:lang w:val="en-US"/>
        </w:rPr>
        <w:t>a</w:t>
      </w:r>
      <w:r w:rsidRPr="00DB5D23">
        <w:rPr>
          <w:rFonts w:ascii="Times New Roman" w:hAnsi="Times New Roman" w:cs="Times New Roman"/>
          <w:sz w:val="24"/>
          <w:szCs w:val="24"/>
          <w:lang w:val="en-US"/>
        </w:rPr>
        <w:t>nd the study of cross-cultural communication</w:t>
      </w:r>
      <w:r>
        <w:rPr>
          <w:rFonts w:ascii="Times New Roman" w:hAnsi="Times New Roman" w:cs="Times New Roman"/>
          <w:sz w:val="24"/>
          <w:szCs w:val="24"/>
          <w:lang w:val="en-US"/>
        </w:rPr>
        <w:t>.</w:t>
      </w:r>
      <w:r w:rsidRPr="00DB5D23">
        <w:rPr>
          <w:rFonts w:ascii="Times New Roman" w:hAnsi="Times New Roman" w:cs="Times New Roman"/>
          <w:sz w:val="24"/>
          <w:szCs w:val="24"/>
          <w:lang w:val="en-US"/>
        </w:rPr>
        <w:t xml:space="preserve"> </w:t>
      </w:r>
      <w:r w:rsidRPr="00793F90">
        <w:rPr>
          <w:rFonts w:ascii="Times New Roman" w:hAnsi="Times New Roman" w:cs="Times New Roman"/>
          <w:i/>
          <w:iCs/>
          <w:sz w:val="24"/>
          <w:szCs w:val="24"/>
        </w:rPr>
        <w:t>English square</w:t>
      </w:r>
      <w:r>
        <w:rPr>
          <w:rFonts w:ascii="Times New Roman" w:hAnsi="Times New Roman" w:cs="Times New Roman"/>
          <w:i/>
          <w:iCs/>
          <w:sz w:val="24"/>
          <w:szCs w:val="24"/>
        </w:rPr>
        <w:t>.</w:t>
      </w:r>
      <w:r w:rsidRPr="00DB5D23">
        <w:rPr>
          <w:rFonts w:ascii="Times New Roman" w:hAnsi="Times New Roman" w:cs="Times New Roman"/>
          <w:sz w:val="24"/>
          <w:szCs w:val="24"/>
        </w:rPr>
        <w:t xml:space="preserve"> Vol. 10</w:t>
      </w:r>
      <w:r>
        <w:rPr>
          <w:rFonts w:ascii="Times New Roman" w:hAnsi="Times New Roman" w:cs="Times New Roman"/>
          <w:sz w:val="24"/>
          <w:szCs w:val="24"/>
        </w:rPr>
        <w:t>,</w:t>
      </w:r>
      <w:r w:rsidRPr="00DB5D23">
        <w:rPr>
          <w:rFonts w:ascii="Times New Roman" w:hAnsi="Times New Roman" w:cs="Times New Roman"/>
          <w:sz w:val="24"/>
          <w:szCs w:val="24"/>
        </w:rPr>
        <w:t xml:space="preserve"> pp. 110-111.</w:t>
      </w:r>
    </w:p>
    <w:p w14:paraId="6EF9E139" w14:textId="77777777" w:rsidR="00431353" w:rsidRDefault="00431353" w:rsidP="00DB5D23">
      <w:pPr>
        <w:rPr>
          <w:rFonts w:ascii="Times New Roman" w:hAnsi="Times New Roman" w:cs="Times New Roman"/>
          <w:sz w:val="24"/>
          <w:szCs w:val="24"/>
        </w:rPr>
      </w:pPr>
    </w:p>
    <w:p w14:paraId="67D69D3F" w14:textId="5BC26099" w:rsidR="00431353" w:rsidRDefault="00431353" w:rsidP="00435CE3">
      <w:pPr>
        <w:rPr>
          <w:rFonts w:ascii="Times New Roman" w:hAnsi="Times New Roman" w:cs="Times New Roman"/>
          <w:sz w:val="24"/>
          <w:szCs w:val="24"/>
        </w:rPr>
      </w:pPr>
      <w:r w:rsidRPr="00435CE3">
        <w:rPr>
          <w:rFonts w:ascii="Times New Roman" w:hAnsi="Times New Roman" w:cs="Times New Roman" w:hint="eastAsia"/>
          <w:sz w:val="24"/>
          <w:szCs w:val="24"/>
          <w:lang w:val="en-US"/>
        </w:rPr>
        <w:t>Z</w:t>
      </w:r>
      <w:r w:rsidRPr="00435CE3">
        <w:rPr>
          <w:rFonts w:ascii="Times New Roman" w:hAnsi="Times New Roman" w:cs="Times New Roman"/>
          <w:sz w:val="24"/>
          <w:szCs w:val="24"/>
          <w:lang w:val="en-US"/>
        </w:rPr>
        <w:t>hang, D. L. (2004). Research on cultural conflict and avoidance countermeasures in transnational Operation.</w:t>
      </w:r>
      <w:r w:rsidRPr="00435CE3">
        <w:rPr>
          <w:rFonts w:ascii="Times New Roman" w:hAnsi="Times New Roman" w:cs="Times New Roman"/>
          <w:i/>
          <w:iCs/>
          <w:sz w:val="24"/>
          <w:szCs w:val="24"/>
          <w:lang w:val="en-US"/>
        </w:rPr>
        <w:t xml:space="preserve"> </w:t>
      </w:r>
      <w:r w:rsidRPr="00435CE3">
        <w:rPr>
          <w:rFonts w:ascii="Times New Roman" w:hAnsi="Times New Roman" w:cs="Times New Roman"/>
          <w:i/>
          <w:iCs/>
          <w:sz w:val="24"/>
          <w:szCs w:val="24"/>
        </w:rPr>
        <w:t>China National Knowledge Infrastructure</w:t>
      </w:r>
      <w:r w:rsidRPr="00435CE3">
        <w:rPr>
          <w:rFonts w:ascii="Times New Roman" w:hAnsi="Times New Roman" w:cs="Times New Roman"/>
          <w:sz w:val="24"/>
          <w:szCs w:val="24"/>
        </w:rPr>
        <w:t>.</w:t>
      </w:r>
    </w:p>
    <w:p w14:paraId="4B00BD99" w14:textId="77777777" w:rsidR="008D65C8" w:rsidRPr="00435CE3" w:rsidRDefault="008D65C8" w:rsidP="00435CE3">
      <w:pPr>
        <w:rPr>
          <w:rFonts w:ascii="Times New Roman" w:hAnsi="Times New Roman" w:cs="Times New Roman"/>
          <w:sz w:val="24"/>
          <w:szCs w:val="24"/>
          <w:lang w:val="en-US"/>
        </w:rPr>
      </w:pPr>
    </w:p>
    <w:p w14:paraId="2F5B620A" w14:textId="77777777" w:rsidR="00431353" w:rsidRPr="00DB5D23" w:rsidRDefault="00431353" w:rsidP="00DB5D23">
      <w:pPr>
        <w:rPr>
          <w:rFonts w:ascii="Times New Roman" w:hAnsi="Times New Roman" w:cs="Times New Roman"/>
          <w:sz w:val="24"/>
          <w:szCs w:val="24"/>
          <w:lang w:val="en-US"/>
        </w:rPr>
      </w:pPr>
      <w:r w:rsidRPr="00DB5D23">
        <w:rPr>
          <w:rFonts w:ascii="Times New Roman" w:hAnsi="Times New Roman" w:cs="Times New Roman"/>
          <w:sz w:val="24"/>
          <w:szCs w:val="24"/>
        </w:rPr>
        <w:t>Zhi, Y. J. (2018). Differences between Chinese and Western cultures in intercultural communication</w:t>
      </w:r>
      <w:r>
        <w:rPr>
          <w:rFonts w:ascii="Times New Roman" w:hAnsi="Times New Roman" w:cs="Times New Roman"/>
          <w:sz w:val="24"/>
          <w:szCs w:val="24"/>
        </w:rPr>
        <w:t xml:space="preserve">. </w:t>
      </w:r>
      <w:hyperlink r:id="rId14" w:history="1">
        <w:r w:rsidRPr="00793F90">
          <w:rPr>
            <w:rStyle w:val="a7"/>
            <w:rFonts w:ascii="Times New Roman" w:hAnsi="Times New Roman" w:cs="Times New Roman"/>
            <w:i/>
            <w:iCs/>
            <w:color w:val="auto"/>
            <w:sz w:val="24"/>
            <w:szCs w:val="24"/>
            <w:u w:val="none"/>
          </w:rPr>
          <w:t>Chinese</w:t>
        </w:r>
      </w:hyperlink>
      <w:r w:rsidRPr="00793F90">
        <w:rPr>
          <w:rFonts w:ascii="Times New Roman" w:hAnsi="Times New Roman" w:cs="Times New Roman"/>
          <w:i/>
          <w:iCs/>
          <w:sz w:val="24"/>
          <w:szCs w:val="24"/>
        </w:rPr>
        <w:t> </w:t>
      </w:r>
      <w:hyperlink r:id="rId15" w:history="1">
        <w:r w:rsidRPr="00793F90">
          <w:rPr>
            <w:rStyle w:val="a7"/>
            <w:rFonts w:ascii="Times New Roman" w:hAnsi="Times New Roman" w:cs="Times New Roman"/>
            <w:i/>
            <w:iCs/>
            <w:color w:val="auto"/>
            <w:sz w:val="24"/>
            <w:szCs w:val="24"/>
            <w:u w:val="none"/>
          </w:rPr>
          <w:t>character</w:t>
        </w:r>
      </w:hyperlink>
      <w:r w:rsidRPr="00793F90">
        <w:rPr>
          <w:rFonts w:ascii="Times New Roman" w:hAnsi="Times New Roman" w:cs="Times New Roman"/>
          <w:i/>
          <w:iCs/>
          <w:sz w:val="24"/>
          <w:szCs w:val="24"/>
        </w:rPr>
        <w:t> </w:t>
      </w:r>
      <w:hyperlink r:id="rId16" w:history="1">
        <w:r w:rsidRPr="00793F90">
          <w:rPr>
            <w:rStyle w:val="a7"/>
            <w:rFonts w:ascii="Times New Roman" w:hAnsi="Times New Roman" w:cs="Times New Roman"/>
            <w:i/>
            <w:iCs/>
            <w:color w:val="auto"/>
            <w:sz w:val="24"/>
            <w:szCs w:val="24"/>
            <w:u w:val="none"/>
          </w:rPr>
          <w:t>culture</w:t>
        </w:r>
      </w:hyperlink>
      <w:r>
        <w:rPr>
          <w:rStyle w:val="a7"/>
          <w:rFonts w:ascii="Times New Roman" w:hAnsi="Times New Roman" w:cs="Times New Roman"/>
          <w:i/>
          <w:iCs/>
          <w:color w:val="auto"/>
          <w:sz w:val="24"/>
          <w:szCs w:val="24"/>
          <w:u w:val="none"/>
        </w:rPr>
        <w:t>.</w:t>
      </w:r>
      <w:r w:rsidRPr="00DB5D23">
        <w:rPr>
          <w:rFonts w:ascii="Times New Roman" w:hAnsi="Times New Roman" w:cs="Times New Roman"/>
          <w:sz w:val="24"/>
          <w:szCs w:val="24"/>
          <w:lang w:val="en-US"/>
        </w:rPr>
        <w:t xml:space="preserve"> Vol. 195</w:t>
      </w:r>
      <w:r>
        <w:rPr>
          <w:rFonts w:ascii="Times New Roman" w:hAnsi="Times New Roman" w:cs="Times New Roman"/>
          <w:sz w:val="24"/>
          <w:szCs w:val="24"/>
          <w:lang w:val="en-US"/>
        </w:rPr>
        <w:t>,</w:t>
      </w:r>
      <w:r w:rsidRPr="00DB5D23">
        <w:rPr>
          <w:rFonts w:ascii="Times New Roman" w:hAnsi="Times New Roman" w:cs="Times New Roman"/>
          <w:sz w:val="24"/>
          <w:szCs w:val="24"/>
          <w:lang w:val="en-US"/>
        </w:rPr>
        <w:t xml:space="preserve"> pp. 115-116</w:t>
      </w:r>
      <w:r>
        <w:rPr>
          <w:rFonts w:ascii="Times New Roman" w:hAnsi="Times New Roman" w:cs="Times New Roman"/>
          <w:sz w:val="24"/>
          <w:szCs w:val="24"/>
          <w:lang w:val="en-US"/>
        </w:rPr>
        <w:t>.</w:t>
      </w:r>
    </w:p>
    <w:sectPr w:rsidR="00431353" w:rsidRPr="00DB5D2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FD51C" w14:textId="77777777" w:rsidR="005D6ABE" w:rsidRDefault="005D6ABE" w:rsidP="00FF2785">
      <w:r>
        <w:separator/>
      </w:r>
    </w:p>
  </w:endnote>
  <w:endnote w:type="continuationSeparator" w:id="0">
    <w:p w14:paraId="1DB6EB67" w14:textId="77777777" w:rsidR="005D6ABE" w:rsidRDefault="005D6ABE" w:rsidP="00FF27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A2CC7" w14:textId="77777777" w:rsidR="005D6ABE" w:rsidRDefault="005D6ABE" w:rsidP="00FF2785">
      <w:r>
        <w:separator/>
      </w:r>
    </w:p>
  </w:footnote>
  <w:footnote w:type="continuationSeparator" w:id="0">
    <w:p w14:paraId="6A449D12" w14:textId="77777777" w:rsidR="005D6ABE" w:rsidRDefault="005D6ABE" w:rsidP="00FF27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01790"/>
    <w:multiLevelType w:val="multilevel"/>
    <w:tmpl w:val="34202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13AAE"/>
    <w:multiLevelType w:val="multilevel"/>
    <w:tmpl w:val="B9F21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6409B"/>
    <w:multiLevelType w:val="multilevel"/>
    <w:tmpl w:val="65C6E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9447AD"/>
    <w:multiLevelType w:val="multilevel"/>
    <w:tmpl w:val="DC1CACBA"/>
    <w:lvl w:ilvl="0">
      <w:start w:val="1"/>
      <w:numFmt w:val="decimal"/>
      <w:lvlText w:val="%1.0"/>
      <w:lvlJc w:val="left"/>
      <w:pPr>
        <w:ind w:left="480" w:hanging="480"/>
      </w:pPr>
      <w:rPr>
        <w:rFonts w:hint="default"/>
      </w:rPr>
    </w:lvl>
    <w:lvl w:ilvl="1">
      <w:start w:val="1"/>
      <w:numFmt w:val="decimal"/>
      <w:lvlText w:val="%1.%2"/>
      <w:lvlJc w:val="left"/>
      <w:pPr>
        <w:ind w:left="900" w:hanging="48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310"/>
    <w:rsid w:val="00003AEE"/>
    <w:rsid w:val="00016F47"/>
    <w:rsid w:val="00036511"/>
    <w:rsid w:val="00037A80"/>
    <w:rsid w:val="00041D75"/>
    <w:rsid w:val="00052448"/>
    <w:rsid w:val="00080C89"/>
    <w:rsid w:val="00082ADE"/>
    <w:rsid w:val="00090C43"/>
    <w:rsid w:val="000B3614"/>
    <w:rsid w:val="000B4273"/>
    <w:rsid w:val="000C1D1D"/>
    <w:rsid w:val="000C294C"/>
    <w:rsid w:val="000C56F3"/>
    <w:rsid w:val="000D722E"/>
    <w:rsid w:val="000F0ABB"/>
    <w:rsid w:val="000F0F98"/>
    <w:rsid w:val="001343CC"/>
    <w:rsid w:val="00165D45"/>
    <w:rsid w:val="0017507F"/>
    <w:rsid w:val="001B5C59"/>
    <w:rsid w:val="001C20FB"/>
    <w:rsid w:val="001D4F2F"/>
    <w:rsid w:val="001F778E"/>
    <w:rsid w:val="00217305"/>
    <w:rsid w:val="00232A31"/>
    <w:rsid w:val="00242BF4"/>
    <w:rsid w:val="00256BAB"/>
    <w:rsid w:val="002767C4"/>
    <w:rsid w:val="002834EB"/>
    <w:rsid w:val="00294662"/>
    <w:rsid w:val="002C1EEF"/>
    <w:rsid w:val="002C2B14"/>
    <w:rsid w:val="002C5A1F"/>
    <w:rsid w:val="002C6FA2"/>
    <w:rsid w:val="002E0B5E"/>
    <w:rsid w:val="002E193A"/>
    <w:rsid w:val="002F17AE"/>
    <w:rsid w:val="0030511C"/>
    <w:rsid w:val="003304DD"/>
    <w:rsid w:val="00335330"/>
    <w:rsid w:val="00337475"/>
    <w:rsid w:val="00353265"/>
    <w:rsid w:val="00384336"/>
    <w:rsid w:val="0039041F"/>
    <w:rsid w:val="003A60BC"/>
    <w:rsid w:val="003B3EF1"/>
    <w:rsid w:val="003C2A97"/>
    <w:rsid w:val="003E279E"/>
    <w:rsid w:val="003E3F9C"/>
    <w:rsid w:val="00412B60"/>
    <w:rsid w:val="00424F34"/>
    <w:rsid w:val="00431353"/>
    <w:rsid w:val="00435CE3"/>
    <w:rsid w:val="00435E5E"/>
    <w:rsid w:val="0044210C"/>
    <w:rsid w:val="0047106D"/>
    <w:rsid w:val="00475C6C"/>
    <w:rsid w:val="00481474"/>
    <w:rsid w:val="004B242F"/>
    <w:rsid w:val="004B3B1F"/>
    <w:rsid w:val="00503E3F"/>
    <w:rsid w:val="00513935"/>
    <w:rsid w:val="005313D3"/>
    <w:rsid w:val="005572B0"/>
    <w:rsid w:val="00563307"/>
    <w:rsid w:val="00581626"/>
    <w:rsid w:val="005B6864"/>
    <w:rsid w:val="005D6ABE"/>
    <w:rsid w:val="005D7D63"/>
    <w:rsid w:val="006027E3"/>
    <w:rsid w:val="00607ADB"/>
    <w:rsid w:val="0062336F"/>
    <w:rsid w:val="00623591"/>
    <w:rsid w:val="00642F69"/>
    <w:rsid w:val="006652D3"/>
    <w:rsid w:val="00665D3D"/>
    <w:rsid w:val="00674408"/>
    <w:rsid w:val="00680BF6"/>
    <w:rsid w:val="00684623"/>
    <w:rsid w:val="006A645D"/>
    <w:rsid w:val="006C6B69"/>
    <w:rsid w:val="00715B1A"/>
    <w:rsid w:val="00740015"/>
    <w:rsid w:val="007421C7"/>
    <w:rsid w:val="00745152"/>
    <w:rsid w:val="00750DEE"/>
    <w:rsid w:val="007566AB"/>
    <w:rsid w:val="00786AA5"/>
    <w:rsid w:val="00793F90"/>
    <w:rsid w:val="007968FD"/>
    <w:rsid w:val="007D1198"/>
    <w:rsid w:val="007D15B1"/>
    <w:rsid w:val="007F1D64"/>
    <w:rsid w:val="008008CC"/>
    <w:rsid w:val="00801A9B"/>
    <w:rsid w:val="008168C1"/>
    <w:rsid w:val="00841350"/>
    <w:rsid w:val="008470F3"/>
    <w:rsid w:val="008501A6"/>
    <w:rsid w:val="0089070A"/>
    <w:rsid w:val="00891B80"/>
    <w:rsid w:val="00894310"/>
    <w:rsid w:val="008B671F"/>
    <w:rsid w:val="008B74B9"/>
    <w:rsid w:val="008D3DB0"/>
    <w:rsid w:val="008D65C8"/>
    <w:rsid w:val="008E4D04"/>
    <w:rsid w:val="00905619"/>
    <w:rsid w:val="0091552F"/>
    <w:rsid w:val="00917DFC"/>
    <w:rsid w:val="00947811"/>
    <w:rsid w:val="009540DD"/>
    <w:rsid w:val="00960A8D"/>
    <w:rsid w:val="00964F3B"/>
    <w:rsid w:val="00985DA5"/>
    <w:rsid w:val="009A3A5C"/>
    <w:rsid w:val="009B360C"/>
    <w:rsid w:val="009C5D99"/>
    <w:rsid w:val="009F626A"/>
    <w:rsid w:val="00A14D0F"/>
    <w:rsid w:val="00A24E42"/>
    <w:rsid w:val="00A3372D"/>
    <w:rsid w:val="00A6017B"/>
    <w:rsid w:val="00A6759C"/>
    <w:rsid w:val="00A835EF"/>
    <w:rsid w:val="00A85BD0"/>
    <w:rsid w:val="00AC0CB4"/>
    <w:rsid w:val="00AE48F6"/>
    <w:rsid w:val="00AE4DB6"/>
    <w:rsid w:val="00AE5DE4"/>
    <w:rsid w:val="00B03B22"/>
    <w:rsid w:val="00B210FD"/>
    <w:rsid w:val="00B225AE"/>
    <w:rsid w:val="00B64A6E"/>
    <w:rsid w:val="00B73382"/>
    <w:rsid w:val="00B75AEF"/>
    <w:rsid w:val="00B767B5"/>
    <w:rsid w:val="00B814B2"/>
    <w:rsid w:val="00B84E8A"/>
    <w:rsid w:val="00BB5F34"/>
    <w:rsid w:val="00BD307A"/>
    <w:rsid w:val="00BE6748"/>
    <w:rsid w:val="00C01539"/>
    <w:rsid w:val="00C02AF8"/>
    <w:rsid w:val="00C07836"/>
    <w:rsid w:val="00C614F5"/>
    <w:rsid w:val="00C66A74"/>
    <w:rsid w:val="00C7553F"/>
    <w:rsid w:val="00C839DD"/>
    <w:rsid w:val="00C965F8"/>
    <w:rsid w:val="00CC1F33"/>
    <w:rsid w:val="00CC5A83"/>
    <w:rsid w:val="00CD519F"/>
    <w:rsid w:val="00CF06BD"/>
    <w:rsid w:val="00CF3DB3"/>
    <w:rsid w:val="00D14EC2"/>
    <w:rsid w:val="00D153BB"/>
    <w:rsid w:val="00D354D6"/>
    <w:rsid w:val="00D4339E"/>
    <w:rsid w:val="00D45646"/>
    <w:rsid w:val="00D53362"/>
    <w:rsid w:val="00D5562E"/>
    <w:rsid w:val="00D64892"/>
    <w:rsid w:val="00D66CEE"/>
    <w:rsid w:val="00D87488"/>
    <w:rsid w:val="00DA268B"/>
    <w:rsid w:val="00DB5D23"/>
    <w:rsid w:val="00DC4A02"/>
    <w:rsid w:val="00E00D10"/>
    <w:rsid w:val="00E06D9A"/>
    <w:rsid w:val="00E1784C"/>
    <w:rsid w:val="00E31AEA"/>
    <w:rsid w:val="00E326B1"/>
    <w:rsid w:val="00E604B1"/>
    <w:rsid w:val="00E81E3D"/>
    <w:rsid w:val="00E84B59"/>
    <w:rsid w:val="00E9443D"/>
    <w:rsid w:val="00E97262"/>
    <w:rsid w:val="00EB1826"/>
    <w:rsid w:val="00EC59FD"/>
    <w:rsid w:val="00F10B75"/>
    <w:rsid w:val="00F10D9B"/>
    <w:rsid w:val="00F20078"/>
    <w:rsid w:val="00F813AF"/>
    <w:rsid w:val="00FB5C54"/>
    <w:rsid w:val="00FD55CA"/>
    <w:rsid w:val="00FF27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4DD236"/>
  <w15:chartTrackingRefBased/>
  <w15:docId w15:val="{A4BC511F-897B-47B8-94C8-A9E81A0F6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24F34"/>
    <w:pPr>
      <w:widowControl w:val="0"/>
      <w:jc w:val="both"/>
    </w:pPr>
    <w:rPr>
      <w:lang w:val="en-GB"/>
    </w:rPr>
  </w:style>
  <w:style w:type="paragraph" w:styleId="1">
    <w:name w:val="heading 1"/>
    <w:basedOn w:val="a"/>
    <w:next w:val="a"/>
    <w:link w:val="10"/>
    <w:uiPriority w:val="9"/>
    <w:qFormat/>
    <w:rsid w:val="000B427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F0AB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A24E42"/>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B4273"/>
    <w:rPr>
      <w:b/>
      <w:bCs/>
      <w:kern w:val="44"/>
      <w:sz w:val="44"/>
      <w:szCs w:val="44"/>
      <w:lang w:val="en-GB"/>
    </w:rPr>
  </w:style>
  <w:style w:type="paragraph" w:styleId="a3">
    <w:name w:val="header"/>
    <w:basedOn w:val="a"/>
    <w:link w:val="a4"/>
    <w:uiPriority w:val="99"/>
    <w:unhideWhenUsed/>
    <w:rsid w:val="00FF278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F2785"/>
    <w:rPr>
      <w:sz w:val="18"/>
      <w:szCs w:val="18"/>
      <w:lang w:val="en-GB"/>
    </w:rPr>
  </w:style>
  <w:style w:type="paragraph" w:styleId="a5">
    <w:name w:val="footer"/>
    <w:basedOn w:val="a"/>
    <w:link w:val="a6"/>
    <w:uiPriority w:val="99"/>
    <w:unhideWhenUsed/>
    <w:rsid w:val="00FF2785"/>
    <w:pPr>
      <w:tabs>
        <w:tab w:val="center" w:pos="4153"/>
        <w:tab w:val="right" w:pos="8306"/>
      </w:tabs>
      <w:snapToGrid w:val="0"/>
      <w:jc w:val="left"/>
    </w:pPr>
    <w:rPr>
      <w:sz w:val="18"/>
      <w:szCs w:val="18"/>
    </w:rPr>
  </w:style>
  <w:style w:type="character" w:customStyle="1" w:styleId="a6">
    <w:name w:val="页脚 字符"/>
    <w:basedOn w:val="a0"/>
    <w:link w:val="a5"/>
    <w:uiPriority w:val="99"/>
    <w:rsid w:val="00FF2785"/>
    <w:rPr>
      <w:sz w:val="18"/>
      <w:szCs w:val="18"/>
      <w:lang w:val="en-GB"/>
    </w:rPr>
  </w:style>
  <w:style w:type="character" w:customStyle="1" w:styleId="20">
    <w:name w:val="标题 2 字符"/>
    <w:basedOn w:val="a0"/>
    <w:link w:val="2"/>
    <w:uiPriority w:val="9"/>
    <w:rsid w:val="000F0ABB"/>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rsid w:val="00A24E42"/>
    <w:rPr>
      <w:b/>
      <w:bCs/>
      <w:sz w:val="32"/>
      <w:szCs w:val="32"/>
      <w:lang w:val="en-GB"/>
    </w:rPr>
  </w:style>
  <w:style w:type="character" w:styleId="a7">
    <w:name w:val="Hyperlink"/>
    <w:basedOn w:val="a0"/>
    <w:uiPriority w:val="99"/>
    <w:unhideWhenUsed/>
    <w:rsid w:val="00DB5D23"/>
    <w:rPr>
      <w:color w:val="0563C1" w:themeColor="hyperlink"/>
      <w:u w:val="single"/>
    </w:rPr>
  </w:style>
  <w:style w:type="character" w:styleId="a8">
    <w:name w:val="Unresolved Mention"/>
    <w:basedOn w:val="a0"/>
    <w:uiPriority w:val="99"/>
    <w:semiHidden/>
    <w:unhideWhenUsed/>
    <w:rsid w:val="00DB5D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184270">
      <w:bodyDiv w:val="1"/>
      <w:marLeft w:val="0"/>
      <w:marRight w:val="0"/>
      <w:marTop w:val="0"/>
      <w:marBottom w:val="0"/>
      <w:divBdr>
        <w:top w:val="none" w:sz="0" w:space="0" w:color="auto"/>
        <w:left w:val="none" w:sz="0" w:space="0" w:color="auto"/>
        <w:bottom w:val="none" w:sz="0" w:space="0" w:color="auto"/>
        <w:right w:val="none" w:sz="0" w:space="0" w:color="auto"/>
      </w:divBdr>
    </w:div>
    <w:div w:id="1332833193">
      <w:bodyDiv w:val="1"/>
      <w:marLeft w:val="0"/>
      <w:marRight w:val="0"/>
      <w:marTop w:val="0"/>
      <w:marBottom w:val="0"/>
      <w:divBdr>
        <w:top w:val="none" w:sz="0" w:space="0" w:color="auto"/>
        <w:left w:val="none" w:sz="0" w:space="0" w:color="auto"/>
        <w:bottom w:val="none" w:sz="0" w:space="0" w:color="auto"/>
        <w:right w:val="none" w:sz="0" w:space="0" w:color="auto"/>
      </w:divBdr>
    </w:div>
    <w:div w:id="1461878204">
      <w:bodyDiv w:val="1"/>
      <w:marLeft w:val="0"/>
      <w:marRight w:val="0"/>
      <w:marTop w:val="0"/>
      <w:marBottom w:val="0"/>
      <w:divBdr>
        <w:top w:val="none" w:sz="0" w:space="0" w:color="auto"/>
        <w:left w:val="none" w:sz="0" w:space="0" w:color="auto"/>
        <w:bottom w:val="none" w:sz="0" w:space="0" w:color="auto"/>
        <w:right w:val="none" w:sz="0" w:space="0" w:color="auto"/>
      </w:divBdr>
    </w:div>
    <w:div w:id="1512794789">
      <w:bodyDiv w:val="1"/>
      <w:marLeft w:val="0"/>
      <w:marRight w:val="0"/>
      <w:marTop w:val="0"/>
      <w:marBottom w:val="0"/>
      <w:divBdr>
        <w:top w:val="none" w:sz="0" w:space="0" w:color="auto"/>
        <w:left w:val="none" w:sz="0" w:space="0" w:color="auto"/>
        <w:bottom w:val="none" w:sz="0" w:space="0" w:color="auto"/>
        <w:right w:val="none" w:sz="0" w:space="0" w:color="auto"/>
      </w:divBdr>
    </w:div>
    <w:div w:id="1517501353">
      <w:bodyDiv w:val="1"/>
      <w:marLeft w:val="0"/>
      <w:marRight w:val="0"/>
      <w:marTop w:val="0"/>
      <w:marBottom w:val="0"/>
      <w:divBdr>
        <w:top w:val="none" w:sz="0" w:space="0" w:color="auto"/>
        <w:left w:val="none" w:sz="0" w:space="0" w:color="auto"/>
        <w:bottom w:val="none" w:sz="0" w:space="0" w:color="auto"/>
        <w:right w:val="none" w:sz="0" w:space="0" w:color="auto"/>
      </w:divBdr>
      <w:divsChild>
        <w:div w:id="1759255991">
          <w:marLeft w:val="0"/>
          <w:marRight w:val="0"/>
          <w:marTop w:val="0"/>
          <w:marBottom w:val="0"/>
          <w:divBdr>
            <w:top w:val="none" w:sz="0" w:space="0" w:color="auto"/>
            <w:left w:val="none" w:sz="0" w:space="0" w:color="auto"/>
            <w:bottom w:val="none" w:sz="0" w:space="0" w:color="auto"/>
            <w:right w:val="none" w:sz="0" w:space="0" w:color="auto"/>
          </w:divBdr>
        </w:div>
        <w:div w:id="2112623960">
          <w:marLeft w:val="0"/>
          <w:marRight w:val="0"/>
          <w:marTop w:val="0"/>
          <w:marBottom w:val="0"/>
          <w:divBdr>
            <w:top w:val="none" w:sz="0" w:space="0" w:color="auto"/>
            <w:left w:val="none" w:sz="0" w:space="0" w:color="auto"/>
            <w:bottom w:val="none" w:sz="0" w:space="0" w:color="auto"/>
            <w:right w:val="none" w:sz="0" w:space="0" w:color="auto"/>
          </w:divBdr>
        </w:div>
        <w:div w:id="1689871082">
          <w:marLeft w:val="0"/>
          <w:marRight w:val="0"/>
          <w:marTop w:val="0"/>
          <w:marBottom w:val="0"/>
          <w:divBdr>
            <w:top w:val="none" w:sz="0" w:space="0" w:color="auto"/>
            <w:left w:val="none" w:sz="0" w:space="0" w:color="auto"/>
            <w:bottom w:val="none" w:sz="0" w:space="0" w:color="auto"/>
            <w:right w:val="none" w:sz="0" w:space="0" w:color="auto"/>
          </w:divBdr>
        </w:div>
        <w:div w:id="1582789847">
          <w:marLeft w:val="0"/>
          <w:marRight w:val="0"/>
          <w:marTop w:val="0"/>
          <w:marBottom w:val="0"/>
          <w:divBdr>
            <w:top w:val="none" w:sz="0" w:space="0" w:color="auto"/>
            <w:left w:val="none" w:sz="0" w:space="0" w:color="auto"/>
            <w:bottom w:val="none" w:sz="0" w:space="0" w:color="auto"/>
            <w:right w:val="none" w:sz="0" w:space="0" w:color="auto"/>
          </w:divBdr>
        </w:div>
        <w:div w:id="2113696764">
          <w:marLeft w:val="0"/>
          <w:marRight w:val="0"/>
          <w:marTop w:val="0"/>
          <w:marBottom w:val="0"/>
          <w:divBdr>
            <w:top w:val="none" w:sz="0" w:space="0" w:color="auto"/>
            <w:left w:val="none" w:sz="0" w:space="0" w:color="auto"/>
            <w:bottom w:val="none" w:sz="0" w:space="0" w:color="auto"/>
            <w:right w:val="none" w:sz="0" w:space="0" w:color="auto"/>
          </w:divBdr>
        </w:div>
      </w:divsChild>
    </w:div>
    <w:div w:id="1820002566">
      <w:bodyDiv w:val="1"/>
      <w:marLeft w:val="0"/>
      <w:marRight w:val="0"/>
      <w:marTop w:val="0"/>
      <w:marBottom w:val="0"/>
      <w:divBdr>
        <w:top w:val="none" w:sz="0" w:space="0" w:color="auto"/>
        <w:left w:val="none" w:sz="0" w:space="0" w:color="auto"/>
        <w:bottom w:val="none" w:sz="0" w:space="0" w:color="auto"/>
        <w:right w:val="none" w:sz="0" w:space="0" w:color="auto"/>
      </w:divBdr>
    </w:div>
    <w:div w:id="1973972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p.sohu.com/profile?xpt=YmY5ZTA3MDAtYmFiOC00OGFlLWEzMzYtNzBlZTRlMzAzZDc4&amp;_f=index_pagemp_1&amp;spm=smpc.content.author.2.1639566806840mLQW0H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country-comparison/the-uk,the-us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javascrip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javascrip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javascri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61832-0AC0-4408-A2F9-3C751A7DC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1236</TotalTime>
  <Pages>17</Pages>
  <Words>3352</Words>
  <Characters>19113</Characters>
  <Application>Microsoft Office Word</Application>
  <DocSecurity>0</DocSecurity>
  <Lines>159</Lines>
  <Paragraphs>44</Paragraphs>
  <ScaleCrop>false</ScaleCrop>
  <Company/>
  <LinksUpToDate>false</LinksUpToDate>
  <CharactersWithSpaces>22421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赵 子勋</dc:creator>
  <cp:keywords/>
  <dc:description/>
  <cp:lastModifiedBy>赵 子勋</cp:lastModifiedBy>
  <cp:revision>69</cp:revision>
  <dcterms:created xsi:type="dcterms:W3CDTF">2021-12-04T02:51:00Z</dcterms:created>
  <dcterms:modified xsi:type="dcterms:W3CDTF">2022-01-07T05:18:00Z</dcterms:modified>
</cp:coreProperties>
</file>