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5433653" w:displacedByCustomXml="next"/>
    <w:sdt>
      <w:sdtPr>
        <w:rPr>
          <w:sz w:val="2"/>
          <w:szCs w:val="2"/>
          <w:lang w:eastAsia="ja-JP"/>
        </w:rPr>
        <w:id w:val="-1951917454"/>
        <w:docPartObj>
          <w:docPartGallery w:val="Cover Pages"/>
          <w:docPartUnique/>
        </w:docPartObj>
      </w:sdtPr>
      <w:sdtEndPr>
        <w:rPr>
          <w:rFonts w:ascii="Arial" w:eastAsia="Arial" w:hAnsi="Arial" w:cs="Arial"/>
          <w:b/>
          <w:bCs/>
          <w:color w:val="000000" w:themeColor="text1"/>
          <w:sz w:val="24"/>
          <w:szCs w:val="24"/>
        </w:rPr>
      </w:sdtEndPr>
      <w:sdtContent>
        <w:p w14:paraId="2BF23315" w14:textId="6A7B67FC" w:rsidR="009965A0" w:rsidRDefault="009965A0" w:rsidP="009965A0">
          <w:pPr>
            <w:pStyle w:val="NoSpacing"/>
          </w:pPr>
        </w:p>
        <w:p w14:paraId="2B0CF8A0" w14:textId="3FCB9D68" w:rsidR="009F7D4E" w:rsidRDefault="009F7D4E">
          <w:pPr>
            <w:pStyle w:val="NoSpacing"/>
            <w:rPr>
              <w:sz w:val="2"/>
              <w:szCs w:val="2"/>
            </w:rPr>
          </w:pPr>
        </w:p>
        <w:p w14:paraId="65EE2221" w14:textId="0E80E369" w:rsidR="009F7D4E" w:rsidRDefault="009F7D4E">
          <w:r>
            <w:rPr>
              <w:noProof/>
            </w:rPr>
            <mc:AlternateContent>
              <mc:Choice Requires="wps">
                <w:drawing>
                  <wp:anchor distT="0" distB="0" distL="114300" distR="114300" simplePos="0" relativeHeight="251658247" behindDoc="0" locked="0" layoutInCell="1" allowOverlap="1" wp14:anchorId="7BA02AB2" wp14:editId="4A92DF48">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B82217" w14:textId="098F7AF3" w:rsidR="00CE0F98" w:rsidRPr="00CE0F98" w:rsidRDefault="00EF1D6F">
                                <w:pPr>
                                  <w:pStyle w:val="NoSpacing"/>
                                  <w:rPr>
                                    <w:rFonts w:ascii="Times New Roman" w:hAnsi="Times New Roman" w:cs="Times New Roman"/>
                                    <w:b/>
                                    <w:bCs/>
                                    <w:sz w:val="36"/>
                                    <w:szCs w:val="36"/>
                                  </w:rPr>
                                </w:pPr>
                                <w:r w:rsidRPr="00CE0F98">
                                  <w:rPr>
                                    <w:rFonts w:ascii="Times New Roman" w:hAnsi="Times New Roman" w:cs="Times New Roman"/>
                                    <w:b/>
                                    <w:bCs/>
                                    <w:sz w:val="36"/>
                                    <w:szCs w:val="36"/>
                                  </w:rPr>
                                  <w:t>How do counsellors understand and experience professional boundaries in their counselling practice?</w:t>
                                </w:r>
                              </w:p>
                              <w:p w14:paraId="7583CDFA" w14:textId="77777777" w:rsidR="00CE0F98" w:rsidRDefault="00CE0F98">
                                <w:pPr>
                                  <w:rPr>
                                    <w:rFonts w:ascii="Times New Roman" w:hAnsi="Times New Roman" w:cs="Times New Roman"/>
                                    <w:b/>
                                    <w:bCs/>
                                    <w:sz w:val="36"/>
                                    <w:szCs w:val="36"/>
                                  </w:rPr>
                                </w:pPr>
                              </w:p>
                              <w:p w14:paraId="5C1FE4B2" w14:textId="48B7ABB5" w:rsidR="009F7D4E" w:rsidRPr="00CE0F98" w:rsidRDefault="00CE0F98">
                                <w:pPr>
                                  <w:rPr>
                                    <w:rFonts w:ascii="Times New Roman" w:hAnsi="Times New Roman" w:cs="Times New Roman"/>
                                    <w:b/>
                                    <w:bCs/>
                                    <w:sz w:val="36"/>
                                    <w:szCs w:val="36"/>
                                  </w:rPr>
                                </w:pPr>
                                <w:r>
                                  <w:rPr>
                                    <w:rFonts w:ascii="Times New Roman" w:hAnsi="Times New Roman" w:cs="Times New Roman"/>
                                    <w:b/>
                                    <w:bCs/>
                                    <w:sz w:val="36"/>
                                    <w:szCs w:val="36"/>
                                  </w:rPr>
                                  <w:t>E</w:t>
                                </w:r>
                                <w:r w:rsidRPr="00CE0F98">
                                  <w:rPr>
                                    <w:rFonts w:ascii="Times New Roman" w:hAnsi="Times New Roman" w:cs="Times New Roman"/>
                                    <w:b/>
                                    <w:bCs/>
                                    <w:sz w:val="36"/>
                                    <w:szCs w:val="36"/>
                                  </w:rPr>
                                  <w:t>CPS5013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xmlns:arto="http://schemas.microsoft.com/office/word/2006/arto" xmlns:pic="http://schemas.openxmlformats.org/drawingml/2006/picture" xmlns:a14="http://schemas.microsoft.com/office/drawing/2010/main" xmlns:a="http://schemas.openxmlformats.org/drawingml/2006/main">
                <w:pict>
                  <v:shapetype id="_x0000_t202" coordsize="21600,21600" o:spt="202" path="m,l,21600r21600,l21600,xe" w14:anchorId="7BA02AB2">
                    <v:stroke joinstyle="miter"/>
                    <v:path gradientshapeok="t" o:connecttype="rect"/>
                  </v:shapetype>
                  <v:shape id="Text Box 66" style="position:absolute;margin-left:0;margin-top:0;width:468pt;height:1in;z-index:251658247;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">
                    <v:textbox style="mso-fit-shape-to-text:t">
                      <w:txbxContent>
                        <w:p w:rsidRPr="00CE0F98" w:rsidR="00CE0F98" w:rsidRDefault="00EF1D6F" w14:paraId="49B82217" w14:textId="098F7AF3">
                          <w:pPr>
                            <w:pStyle w:val="NoSpacing"/>
                            <w:rPr>
                              <w:rFonts w:ascii="Times New Roman" w:hAnsi="Times New Roman" w:cs="Times New Roman"/>
                              <w:b/>
                              <w:bCs/>
                              <w:sz w:val="36"/>
                              <w:szCs w:val="36"/>
                            </w:rPr>
                          </w:pPr>
                          <w:r w:rsidRPr="00CE0F98">
                            <w:rPr>
                              <w:rFonts w:ascii="Times New Roman" w:hAnsi="Times New Roman" w:cs="Times New Roman"/>
                              <w:b/>
                              <w:bCs/>
                              <w:sz w:val="36"/>
                              <w:szCs w:val="36"/>
                            </w:rPr>
                            <w:t>How do counsellors understand and experience professional boundaries in their counselling practice?</w:t>
                          </w:r>
                        </w:p>
                        <w:p w:rsidR="00CE0F98" w:rsidRDefault="00CE0F98" w14:paraId="7583CDFA" w14:textId="77777777">
                          <w:pPr>
                            <w:rPr>
                              <w:rFonts w:ascii="Times New Roman" w:hAnsi="Times New Roman" w:cs="Times New Roman"/>
                              <w:b/>
                              <w:bCs/>
                              <w:sz w:val="36"/>
                              <w:szCs w:val="36"/>
                            </w:rPr>
                          </w:pPr>
                        </w:p>
                        <w:p w:rsidRPr="00CE0F98" w:rsidR="009F7D4E" w:rsidRDefault="00CE0F98" w14:paraId="5C1FE4B2" w14:textId="48B7ABB5">
                          <w:pPr>
                            <w:rPr>
                              <w:rFonts w:ascii="Times New Roman" w:hAnsi="Times New Roman" w:cs="Times New Roman"/>
                              <w:b/>
                              <w:bCs/>
                              <w:sz w:val="36"/>
                              <w:szCs w:val="36"/>
                            </w:rPr>
                          </w:pPr>
                          <w:r>
                            <w:rPr>
                              <w:rFonts w:ascii="Times New Roman" w:hAnsi="Times New Roman" w:cs="Times New Roman"/>
                              <w:b/>
                              <w:bCs/>
                              <w:sz w:val="36"/>
                              <w:szCs w:val="36"/>
                            </w:rPr>
                            <w:t>E</w:t>
                          </w:r>
                          <w:r w:rsidRPr="00CE0F98">
                            <w:rPr>
                              <w:rFonts w:ascii="Times New Roman" w:hAnsi="Times New Roman" w:cs="Times New Roman"/>
                              <w:b/>
                              <w:bCs/>
                              <w:sz w:val="36"/>
                              <w:szCs w:val="36"/>
                            </w:rPr>
                            <w:t>CPS5013</w:t>
                          </w:r>
                        </w:p>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58246" behindDoc="1" locked="0" layoutInCell="1" allowOverlap="1" wp14:anchorId="7F8CA74B" wp14:editId="1BC223A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a="http://schemas.openxmlformats.org/drawingml/2006/main" xmlns:a14="http://schemas.microsoft.com/office/drawing/2010/main" xmlns:pic="http://schemas.openxmlformats.org/drawingml/2006/picture" xmlns:arto="http://schemas.microsoft.com/office/word/2006/arto">
                <w:pict>
                  <v:group id="Group 2" style="position:absolute;margin-left:0;margin-top:0;width:432.65pt;height:448.55pt;z-index:-251658230;mso-width-percent:706;mso-height-percent:566;mso-left-percent:220;mso-top-percent:300;mso-position-horizontal-relative:page;mso-position-vertical-relative:page;mso-width-percent:706;mso-height-percent:566;mso-left-percent:220;mso-top-percent:300" coordsize="43291,44910" o:spid="_x0000_s1026" w14:anchorId="1F7BD7F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style="position:absolute;left:15017;width:28274;height:28352;visibility:visible;mso-wrap-style:square;v-text-anchor:top" coordsize="1781,1786" o:spid="_x0000_s1027" filled="f" stroked="f" path="m4,1786l,1782,1776,r5,5l4,178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v:path arrowok="t" o:connecttype="custom" o:connectlocs="6350,2835275;0,2828925;2819400,0;2827338,7938;6350,2835275" o:connectangles="0,0,0,0,0"/>
                    </v:shape>
                    <v:shape id="Freeform 65" style="position:absolute;left:7826;top:2270;width:35465;height:35464;visibility:visible;mso-wrap-style:square;v-text-anchor:top" coordsize="2234,2234" o:spid="_x0000_s1028" filled="f" stroked="f" path="m5,2234l,2229,2229,r5,5l5,223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v:path arrowok="t" o:connecttype="custom" o:connectlocs="7938,3546475;0,3538538;3538538,0;3546475,7938;7938,3546475" o:connectangles="0,0,0,0,0"/>
                    </v:shape>
                    <v:shape id="Freeform 66" style="position:absolute;left:8413;top:1095;width:34878;height:34877;visibility:visible;mso-wrap-style:square;v-text-anchor:top" coordsize="2197,2197" o:spid="_x0000_s1029" filled="f" stroked="f" path="m9,2197l,2193,2188,r9,10l9,219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v:path arrowok="t" o:connecttype="custom" o:connectlocs="14288,3487738;0,3481388;3473450,0;3487738,15875;14288,3487738" o:connectangles="0,0,0,0,0"/>
                    </v:shape>
                    <v:shape id="Freeform 67" style="position:absolute;left:12160;top:4984;width:31131;height:31211;visibility:visible;mso-wrap-style:square;v-text-anchor:top" coordsize="1961,1966" o:spid="_x0000_s1030" filled="f" stroked="f" path="m9,1966l,1957,1952,r9,9l9,196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v:path arrowok="t" o:connecttype="custom" o:connectlocs="14288,3121025;0,3106738;3098800,0;3113088,14288;14288,3121025" o:connectangles="0,0,0,0,0"/>
                    </v:shape>
                    <v:shape id="Freeform 68" style="position:absolute;top:1539;width:43291;height:43371;visibility:visible;mso-wrap-style:square;v-text-anchor:top" coordsize="2727,2732" o:spid="_x0000_s1031" filled="f" stroked="f" path="m,2732r,-4l2722,r5,5l,273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v:path arrowok="t" o:connecttype="custom" o:connectlocs="0,4337050;0,4330700;4321175,0;4329113,7938;0,4337050" o:connectangles="0,0,0,0,0"/>
                    </v:shape>
                    <w10:wrap anchorx="page" anchory="page"/>
                  </v:group>
                </w:pict>
              </mc:Fallback>
            </mc:AlternateContent>
          </w:r>
        </w:p>
        <w:p w14:paraId="50B6C4F0" w14:textId="69E3367D" w:rsidR="22E2BAEB" w:rsidRDefault="009F7D4E">
          <w:pPr>
            <w:rPr>
              <w:rFonts w:ascii="Arial" w:eastAsia="Arial" w:hAnsi="Arial" w:cs="Arial"/>
              <w:b/>
              <w:bCs/>
              <w:color w:val="000000" w:themeColor="text1"/>
            </w:rPr>
          </w:pPr>
          <w:r>
            <w:rPr>
              <w:rFonts w:ascii="Arial" w:eastAsia="Arial" w:hAnsi="Arial" w:cs="Arial"/>
              <w:b/>
              <w:bCs/>
              <w:color w:val="000000" w:themeColor="text1"/>
            </w:rPr>
            <w:br w:type="page"/>
          </w:r>
        </w:p>
      </w:sdtContent>
    </w:sdt>
    <w:p w14:paraId="2344D148" w14:textId="310912AB" w:rsidR="22E2BAEB" w:rsidRDefault="22E2BAEB" w:rsidP="22E2BAEB">
      <w:pPr>
        <w:spacing w:after="0"/>
        <w:jc w:val="center"/>
        <w:rPr>
          <w:rFonts w:ascii="Arial" w:eastAsia="Arial" w:hAnsi="Arial" w:cs="Arial"/>
          <w:b/>
          <w:bCs/>
          <w:color w:val="000000" w:themeColor="text1"/>
        </w:rPr>
      </w:pPr>
    </w:p>
    <w:bookmarkEnd w:id="0"/>
    <w:p w14:paraId="7F9E25C8" w14:textId="3BE5DA64" w:rsidR="22E2BAEB" w:rsidRDefault="22E2BAEB" w:rsidP="22E2BAEB">
      <w:pPr>
        <w:spacing w:after="0"/>
        <w:jc w:val="center"/>
        <w:rPr>
          <w:rFonts w:ascii="Arial" w:eastAsia="Arial" w:hAnsi="Arial" w:cs="Arial"/>
          <w:b/>
          <w:bCs/>
          <w:color w:val="000000" w:themeColor="text1"/>
        </w:rPr>
      </w:pPr>
    </w:p>
    <w:p w14:paraId="61D7D58A" w14:textId="6C2883FA" w:rsidR="22E2BAEB" w:rsidRDefault="22E2BAEB" w:rsidP="22E2BAEB">
      <w:pPr>
        <w:spacing w:after="0"/>
        <w:jc w:val="center"/>
        <w:rPr>
          <w:rFonts w:ascii="Arial" w:eastAsia="Arial" w:hAnsi="Arial" w:cs="Arial"/>
          <w:b/>
          <w:bCs/>
          <w:color w:val="000000" w:themeColor="text1"/>
        </w:rPr>
      </w:pPr>
    </w:p>
    <w:p w14:paraId="4AF7AAA9" w14:textId="2978F241" w:rsidR="22E2BAEB" w:rsidRDefault="22E2BAEB" w:rsidP="22E2BAEB">
      <w:pPr>
        <w:spacing w:after="0"/>
        <w:jc w:val="center"/>
        <w:rPr>
          <w:rFonts w:ascii="Arial" w:eastAsia="Arial" w:hAnsi="Arial" w:cs="Arial"/>
          <w:b/>
          <w:bCs/>
          <w:color w:val="000000" w:themeColor="text1"/>
        </w:rPr>
      </w:pPr>
    </w:p>
    <w:p w14:paraId="776502C9" w14:textId="5C8EE3A9" w:rsidR="22E2BAEB" w:rsidRDefault="22E2BAEB" w:rsidP="22E2BAEB">
      <w:pPr>
        <w:spacing w:after="0"/>
        <w:jc w:val="center"/>
        <w:rPr>
          <w:rFonts w:ascii="Arial" w:eastAsia="Arial" w:hAnsi="Arial" w:cs="Arial"/>
          <w:b/>
          <w:bCs/>
          <w:color w:val="000000" w:themeColor="text1"/>
        </w:rPr>
      </w:pPr>
    </w:p>
    <w:p w14:paraId="45505FDA" w14:textId="7AEB490D" w:rsidR="22E2BAEB" w:rsidRDefault="22E2BAEB" w:rsidP="22E2BAEB">
      <w:pPr>
        <w:spacing w:after="0"/>
        <w:jc w:val="center"/>
        <w:rPr>
          <w:rFonts w:ascii="Arial" w:eastAsia="Arial" w:hAnsi="Arial" w:cs="Arial"/>
          <w:b/>
          <w:bCs/>
          <w:color w:val="000000" w:themeColor="text1"/>
        </w:rPr>
      </w:pPr>
    </w:p>
    <w:p w14:paraId="5DB288FF" w14:textId="6241A737" w:rsidR="22E2BAEB" w:rsidRDefault="22E2BAEB" w:rsidP="22E2BAEB">
      <w:pPr>
        <w:spacing w:after="0"/>
        <w:jc w:val="center"/>
        <w:rPr>
          <w:rFonts w:ascii="Arial" w:eastAsia="Arial" w:hAnsi="Arial" w:cs="Arial"/>
          <w:b/>
          <w:bCs/>
          <w:color w:val="000000" w:themeColor="text1"/>
        </w:rPr>
      </w:pPr>
    </w:p>
    <w:p w14:paraId="27075094" w14:textId="6FE9FB05" w:rsidR="22E2BAEB" w:rsidRDefault="22E2BAEB" w:rsidP="22E2BAEB">
      <w:pPr>
        <w:spacing w:after="0"/>
        <w:jc w:val="center"/>
        <w:rPr>
          <w:rFonts w:ascii="Arial" w:eastAsia="Arial" w:hAnsi="Arial" w:cs="Arial"/>
          <w:b/>
          <w:bCs/>
          <w:color w:val="000000" w:themeColor="text1"/>
        </w:rPr>
      </w:pPr>
    </w:p>
    <w:p w14:paraId="344B28EA" w14:textId="76BAE22A" w:rsidR="22E2BAEB" w:rsidRDefault="22E2BAEB" w:rsidP="22E2BAEB">
      <w:pPr>
        <w:spacing w:after="0"/>
        <w:jc w:val="center"/>
        <w:rPr>
          <w:rFonts w:ascii="Arial" w:eastAsia="Arial" w:hAnsi="Arial" w:cs="Arial"/>
          <w:b/>
          <w:bCs/>
          <w:color w:val="000000" w:themeColor="text1"/>
        </w:rPr>
      </w:pPr>
    </w:p>
    <w:p w14:paraId="531FAD28" w14:textId="14843D68" w:rsidR="22E2BAEB" w:rsidRDefault="22E2BAEB" w:rsidP="22E2BAEB">
      <w:pPr>
        <w:spacing w:after="0"/>
        <w:jc w:val="center"/>
        <w:rPr>
          <w:rFonts w:ascii="Arial" w:eastAsia="Arial" w:hAnsi="Arial" w:cs="Arial"/>
          <w:b/>
          <w:bCs/>
          <w:color w:val="000000" w:themeColor="text1"/>
        </w:rPr>
      </w:pPr>
    </w:p>
    <w:p w14:paraId="12757107" w14:textId="5B0E6149" w:rsidR="22E2BAEB" w:rsidRDefault="22E2BAEB" w:rsidP="22E2BAEB">
      <w:pPr>
        <w:spacing w:after="0"/>
        <w:jc w:val="center"/>
        <w:rPr>
          <w:rFonts w:ascii="Arial" w:eastAsia="Arial" w:hAnsi="Arial" w:cs="Arial"/>
          <w:b/>
          <w:bCs/>
          <w:color w:val="000000" w:themeColor="text1"/>
        </w:rPr>
      </w:pPr>
    </w:p>
    <w:p w14:paraId="1CA55B17" w14:textId="712EDFBF" w:rsidR="22E2BAEB" w:rsidRDefault="22E2BAEB" w:rsidP="22E2BAEB">
      <w:pPr>
        <w:spacing w:after="0"/>
        <w:jc w:val="center"/>
        <w:rPr>
          <w:rFonts w:ascii="Arial" w:eastAsia="Arial" w:hAnsi="Arial" w:cs="Arial"/>
          <w:b/>
          <w:bCs/>
          <w:color w:val="000000" w:themeColor="text1"/>
        </w:rPr>
      </w:pPr>
    </w:p>
    <w:p w14:paraId="70D7F590" w14:textId="653C96E3" w:rsidR="22E2BAEB" w:rsidRDefault="22E2BAEB" w:rsidP="22E2BAEB">
      <w:pPr>
        <w:spacing w:after="0"/>
        <w:jc w:val="center"/>
        <w:rPr>
          <w:rFonts w:ascii="Arial" w:eastAsia="Arial" w:hAnsi="Arial" w:cs="Arial"/>
          <w:b/>
          <w:bCs/>
          <w:color w:val="000000" w:themeColor="text1"/>
        </w:rPr>
      </w:pPr>
    </w:p>
    <w:p w14:paraId="2BD82A97" w14:textId="03980632" w:rsidR="22E2BAEB" w:rsidRDefault="22E2BAEB" w:rsidP="22E2BAEB">
      <w:pPr>
        <w:spacing w:after="0"/>
        <w:jc w:val="center"/>
        <w:rPr>
          <w:rFonts w:ascii="Arial" w:eastAsia="Arial" w:hAnsi="Arial" w:cs="Arial"/>
          <w:b/>
          <w:bCs/>
          <w:color w:val="000000" w:themeColor="text1"/>
        </w:rPr>
      </w:pPr>
    </w:p>
    <w:p w14:paraId="6EB1603A" w14:textId="6DD8E398" w:rsidR="22E2BAEB" w:rsidRDefault="22E2BAEB" w:rsidP="22E2BAEB">
      <w:pPr>
        <w:spacing w:after="0"/>
        <w:jc w:val="center"/>
        <w:rPr>
          <w:rFonts w:ascii="Arial" w:eastAsia="Arial" w:hAnsi="Arial" w:cs="Arial"/>
          <w:b/>
          <w:bCs/>
          <w:color w:val="000000" w:themeColor="text1"/>
        </w:rPr>
      </w:pPr>
    </w:p>
    <w:p w14:paraId="7322E682" w14:textId="7FB1DCB2" w:rsidR="22E2BAEB" w:rsidRDefault="22E2BAEB" w:rsidP="22E2BAEB">
      <w:pPr>
        <w:spacing w:after="0"/>
        <w:jc w:val="center"/>
        <w:rPr>
          <w:rFonts w:ascii="Arial" w:eastAsia="Arial" w:hAnsi="Arial" w:cs="Arial"/>
          <w:b/>
          <w:bCs/>
          <w:color w:val="000000" w:themeColor="text1"/>
        </w:rPr>
      </w:pPr>
    </w:p>
    <w:p w14:paraId="4126B220" w14:textId="1673C0E5" w:rsidR="22E2BAEB" w:rsidRDefault="22E2BAEB" w:rsidP="22E2BAEB">
      <w:pPr>
        <w:spacing w:after="0"/>
        <w:jc w:val="center"/>
        <w:rPr>
          <w:rFonts w:ascii="Arial" w:eastAsia="Arial" w:hAnsi="Arial" w:cs="Arial"/>
          <w:b/>
          <w:bCs/>
          <w:color w:val="000000" w:themeColor="text1"/>
        </w:rPr>
      </w:pPr>
    </w:p>
    <w:p w14:paraId="27130372" w14:textId="0A462D17" w:rsidR="22E2BAEB" w:rsidRDefault="22E2BAEB" w:rsidP="22E2BAEB">
      <w:pPr>
        <w:spacing w:after="0"/>
        <w:jc w:val="center"/>
        <w:rPr>
          <w:rFonts w:ascii="Arial" w:eastAsia="Arial" w:hAnsi="Arial" w:cs="Arial"/>
          <w:b/>
          <w:bCs/>
          <w:color w:val="000000" w:themeColor="text1"/>
        </w:rPr>
      </w:pPr>
    </w:p>
    <w:p w14:paraId="197826C7" w14:textId="64166768" w:rsidR="22E2BAEB" w:rsidRDefault="22E2BAEB" w:rsidP="22E2BAEB">
      <w:pPr>
        <w:spacing w:after="0"/>
        <w:jc w:val="center"/>
        <w:rPr>
          <w:rFonts w:ascii="Arial" w:eastAsia="Arial" w:hAnsi="Arial" w:cs="Arial"/>
          <w:b/>
          <w:bCs/>
          <w:color w:val="000000" w:themeColor="text1"/>
        </w:rPr>
      </w:pPr>
    </w:p>
    <w:p w14:paraId="69F02B2C" w14:textId="171DF542" w:rsidR="22E2BAEB" w:rsidRDefault="22E2BAEB" w:rsidP="22E2BAEB">
      <w:pPr>
        <w:spacing w:after="0"/>
        <w:jc w:val="center"/>
        <w:rPr>
          <w:rFonts w:ascii="Arial" w:eastAsia="Arial" w:hAnsi="Arial" w:cs="Arial"/>
          <w:b/>
          <w:bCs/>
          <w:color w:val="000000" w:themeColor="text1"/>
        </w:rPr>
      </w:pPr>
    </w:p>
    <w:p w14:paraId="56B49574" w14:textId="79706617" w:rsidR="22E2BAEB" w:rsidRDefault="22E2BAEB" w:rsidP="22E2BAEB">
      <w:pPr>
        <w:spacing w:after="0"/>
        <w:jc w:val="center"/>
        <w:rPr>
          <w:rFonts w:ascii="Arial" w:eastAsia="Arial" w:hAnsi="Arial" w:cs="Arial"/>
          <w:b/>
          <w:bCs/>
          <w:color w:val="000000" w:themeColor="text1"/>
        </w:rPr>
      </w:pPr>
    </w:p>
    <w:p w14:paraId="62D0B750" w14:textId="5F143252" w:rsidR="22E2BAEB" w:rsidRDefault="22E2BAEB" w:rsidP="22E2BAEB">
      <w:pPr>
        <w:spacing w:after="0"/>
        <w:jc w:val="center"/>
        <w:rPr>
          <w:rFonts w:ascii="Arial" w:eastAsia="Arial" w:hAnsi="Arial" w:cs="Arial"/>
          <w:b/>
          <w:bCs/>
          <w:color w:val="000000" w:themeColor="text1"/>
        </w:rPr>
      </w:pPr>
    </w:p>
    <w:p w14:paraId="275760AF" w14:textId="45CA192D" w:rsidR="22E2BAEB" w:rsidRDefault="22E2BAEB" w:rsidP="22E2BAEB">
      <w:pPr>
        <w:spacing w:after="0"/>
        <w:jc w:val="center"/>
        <w:rPr>
          <w:rFonts w:ascii="Arial" w:eastAsia="Arial" w:hAnsi="Arial" w:cs="Arial"/>
          <w:b/>
          <w:bCs/>
          <w:color w:val="000000" w:themeColor="text1"/>
        </w:rPr>
      </w:pPr>
    </w:p>
    <w:p w14:paraId="4DD2657A" w14:textId="134D6C5A" w:rsidR="22E2BAEB" w:rsidRDefault="22E2BAEB" w:rsidP="22E2BAEB">
      <w:pPr>
        <w:spacing w:after="0"/>
        <w:jc w:val="center"/>
        <w:rPr>
          <w:rFonts w:ascii="Arial" w:eastAsia="Arial" w:hAnsi="Arial" w:cs="Arial"/>
          <w:b/>
          <w:bCs/>
          <w:color w:val="000000" w:themeColor="text1"/>
        </w:rPr>
      </w:pPr>
    </w:p>
    <w:p w14:paraId="78FD0D3D" w14:textId="003BEBFD" w:rsidR="22E2BAEB" w:rsidRDefault="22E2BAEB" w:rsidP="22E2BAEB">
      <w:pPr>
        <w:spacing w:after="0"/>
        <w:jc w:val="center"/>
        <w:rPr>
          <w:rFonts w:ascii="Arial" w:eastAsia="Arial" w:hAnsi="Arial" w:cs="Arial"/>
          <w:b/>
          <w:bCs/>
          <w:color w:val="000000" w:themeColor="text1"/>
        </w:rPr>
      </w:pPr>
    </w:p>
    <w:p w14:paraId="2E3E4912" w14:textId="72C35D0D" w:rsidR="22E2BAEB" w:rsidRDefault="22E2BAEB" w:rsidP="22E2BAEB">
      <w:pPr>
        <w:spacing w:after="0"/>
        <w:jc w:val="center"/>
        <w:rPr>
          <w:rFonts w:ascii="Arial" w:eastAsia="Arial" w:hAnsi="Arial" w:cs="Arial"/>
          <w:b/>
          <w:bCs/>
          <w:color w:val="000000" w:themeColor="text1"/>
        </w:rPr>
      </w:pPr>
    </w:p>
    <w:p w14:paraId="7C453C43" w14:textId="2D3D5AF4" w:rsidR="22E2BAEB" w:rsidRDefault="22E2BAEB" w:rsidP="22E2BAEB">
      <w:pPr>
        <w:spacing w:after="0"/>
        <w:jc w:val="center"/>
        <w:rPr>
          <w:rFonts w:ascii="Arial" w:eastAsia="Arial" w:hAnsi="Arial" w:cs="Arial"/>
          <w:b/>
          <w:bCs/>
          <w:color w:val="000000" w:themeColor="text1"/>
        </w:rPr>
      </w:pPr>
    </w:p>
    <w:p w14:paraId="0DE36A01" w14:textId="78410E62" w:rsidR="22E2BAEB" w:rsidRDefault="22E2BAEB" w:rsidP="22E2BAEB">
      <w:pPr>
        <w:spacing w:after="0"/>
        <w:jc w:val="center"/>
        <w:rPr>
          <w:rFonts w:ascii="Arial" w:eastAsia="Arial" w:hAnsi="Arial" w:cs="Arial"/>
          <w:b/>
          <w:bCs/>
          <w:color w:val="000000" w:themeColor="text1"/>
        </w:rPr>
      </w:pPr>
    </w:p>
    <w:p w14:paraId="4D41FBCF" w14:textId="3EFA9D21" w:rsidR="22E2BAEB" w:rsidRDefault="22E2BAEB" w:rsidP="22E2BAEB">
      <w:pPr>
        <w:spacing w:after="0"/>
        <w:jc w:val="center"/>
        <w:rPr>
          <w:rFonts w:ascii="Arial" w:eastAsia="Arial" w:hAnsi="Arial" w:cs="Arial"/>
          <w:b/>
          <w:bCs/>
          <w:color w:val="000000" w:themeColor="text1"/>
        </w:rPr>
      </w:pPr>
    </w:p>
    <w:p w14:paraId="0F4B6460" w14:textId="5A69BB68" w:rsidR="22E2BAEB" w:rsidRDefault="22E2BAEB" w:rsidP="22E2BAEB">
      <w:pPr>
        <w:spacing w:after="0"/>
        <w:jc w:val="center"/>
        <w:rPr>
          <w:rFonts w:ascii="Arial" w:eastAsia="Arial" w:hAnsi="Arial" w:cs="Arial"/>
          <w:b/>
          <w:bCs/>
          <w:color w:val="000000" w:themeColor="text1"/>
        </w:rPr>
      </w:pPr>
    </w:p>
    <w:p w14:paraId="1E89FBA7" w14:textId="033F4525" w:rsidR="22E2BAEB" w:rsidRDefault="22E2BAEB" w:rsidP="22E2BAEB">
      <w:pPr>
        <w:spacing w:after="0"/>
        <w:jc w:val="center"/>
        <w:rPr>
          <w:rFonts w:ascii="Arial" w:eastAsia="Arial" w:hAnsi="Arial" w:cs="Arial"/>
          <w:b/>
          <w:bCs/>
          <w:color w:val="000000" w:themeColor="text1"/>
        </w:rPr>
      </w:pPr>
    </w:p>
    <w:p w14:paraId="2DCD92E0" w14:textId="067288E9" w:rsidR="22E2BAEB" w:rsidRDefault="22E2BAEB" w:rsidP="22E2BAEB">
      <w:pPr>
        <w:spacing w:after="0"/>
        <w:jc w:val="center"/>
        <w:rPr>
          <w:rFonts w:ascii="Arial" w:eastAsia="Arial" w:hAnsi="Arial" w:cs="Arial"/>
          <w:b/>
          <w:bCs/>
          <w:color w:val="000000" w:themeColor="text1"/>
        </w:rPr>
      </w:pPr>
    </w:p>
    <w:p w14:paraId="3A7A6CB7" w14:textId="4D49C479" w:rsidR="22E2BAEB" w:rsidRDefault="22E2BAEB" w:rsidP="5AA5D88D">
      <w:pPr>
        <w:spacing w:after="0" w:line="480" w:lineRule="auto"/>
        <w:ind w:firstLine="720"/>
        <w:rPr>
          <w:rFonts w:ascii="Times New Roman" w:eastAsia="Times New Roman" w:hAnsi="Times New Roman" w:cs="Times New Roman"/>
          <w:color w:val="000000" w:themeColor="text1"/>
          <w:lang w:val="en-US"/>
        </w:rPr>
      </w:pPr>
    </w:p>
    <w:p w14:paraId="54DA0730" w14:textId="0EBD2FFC" w:rsidR="144BD7BA" w:rsidRDefault="144BD7BA" w:rsidP="144BD7BA">
      <w:pPr>
        <w:spacing w:after="0" w:line="480" w:lineRule="auto"/>
        <w:ind w:firstLine="720"/>
        <w:rPr>
          <w:rFonts w:ascii="Times New Roman" w:eastAsia="Times New Roman" w:hAnsi="Times New Roman" w:cs="Times New Roman"/>
          <w:color w:val="000000" w:themeColor="text1"/>
          <w:lang w:val="en-US"/>
        </w:rPr>
      </w:pPr>
    </w:p>
    <w:p w14:paraId="729E9568" w14:textId="5F661539" w:rsidR="144BD7BA" w:rsidRDefault="144BD7BA" w:rsidP="144BD7BA">
      <w:pPr>
        <w:spacing w:after="0" w:line="480" w:lineRule="auto"/>
        <w:ind w:firstLine="720"/>
        <w:rPr>
          <w:rFonts w:ascii="Times New Roman" w:eastAsia="Times New Roman" w:hAnsi="Times New Roman" w:cs="Times New Roman"/>
          <w:color w:val="000000" w:themeColor="text1"/>
          <w:lang w:val="en-US"/>
        </w:rPr>
      </w:pPr>
    </w:p>
    <w:p w14:paraId="744E1078" w14:textId="17EF27E2" w:rsidR="22E2BAEB" w:rsidRDefault="3C022377" w:rsidP="3F904AD8">
      <w:pPr>
        <w:spacing w:after="0" w:line="480" w:lineRule="auto"/>
        <w:ind w:firstLine="720"/>
        <w:rPr>
          <w:rFonts w:ascii="Times New Roman" w:eastAsia="Times New Roman" w:hAnsi="Times New Roman" w:cs="Times New Roman"/>
          <w:color w:val="000000" w:themeColor="text1"/>
        </w:rPr>
      </w:pPr>
      <w:r w:rsidRPr="3F904AD8">
        <w:rPr>
          <w:rFonts w:ascii="Times New Roman" w:eastAsia="Times New Roman" w:hAnsi="Times New Roman" w:cs="Times New Roman"/>
          <w:color w:val="000000" w:themeColor="text1"/>
          <w:lang w:val="en-US"/>
        </w:rPr>
        <w:t>I confirm that I have not presented any AI generated text as my own work. I confirm I have copies of my drafts, notes, and other resources I used before, and after the use of AI tools which I may be asked to provide in evidence.</w:t>
      </w:r>
    </w:p>
    <w:p w14:paraId="013C0994" w14:textId="034646D2" w:rsidR="22E2BAEB" w:rsidRDefault="22E2BAEB" w:rsidP="74E195A3">
      <w:pPr>
        <w:spacing w:after="0" w:line="480" w:lineRule="auto"/>
        <w:jc w:val="center"/>
        <w:rPr>
          <w:rFonts w:ascii="Arial" w:eastAsia="Arial" w:hAnsi="Arial" w:cs="Arial"/>
          <w:b/>
          <w:bCs/>
          <w:color w:val="000000" w:themeColor="text1"/>
        </w:rPr>
      </w:pPr>
    </w:p>
    <w:p w14:paraId="61702D52" w14:textId="2CF9E6FD" w:rsidR="22E2BAEB" w:rsidRDefault="22E2BAEB" w:rsidP="74E195A3">
      <w:pPr>
        <w:spacing w:after="0" w:line="480" w:lineRule="auto"/>
        <w:jc w:val="center"/>
        <w:rPr>
          <w:rFonts w:ascii="Arial" w:eastAsia="Arial" w:hAnsi="Arial" w:cs="Arial"/>
          <w:b/>
          <w:bCs/>
          <w:color w:val="000000" w:themeColor="text1"/>
        </w:rPr>
      </w:pPr>
    </w:p>
    <w:p w14:paraId="0FA9662D" w14:textId="599424B6" w:rsidR="22E2BAEB" w:rsidRDefault="22E2BAEB" w:rsidP="74E195A3">
      <w:pPr>
        <w:spacing w:after="0" w:line="480" w:lineRule="auto"/>
        <w:jc w:val="center"/>
        <w:rPr>
          <w:rFonts w:ascii="Arial" w:eastAsia="Arial" w:hAnsi="Arial" w:cs="Arial"/>
          <w:b/>
          <w:bCs/>
          <w:color w:val="000000" w:themeColor="text1"/>
        </w:rPr>
      </w:pPr>
    </w:p>
    <w:p w14:paraId="4CC06B1B" w14:textId="7EA7119B" w:rsidR="22E2BAEB" w:rsidRDefault="22E2BAEB" w:rsidP="74E195A3">
      <w:pPr>
        <w:spacing w:after="0" w:line="480" w:lineRule="auto"/>
        <w:jc w:val="center"/>
        <w:rPr>
          <w:rFonts w:ascii="Arial" w:eastAsia="Arial" w:hAnsi="Arial" w:cs="Arial"/>
          <w:b/>
          <w:bCs/>
          <w:color w:val="000000" w:themeColor="text1"/>
        </w:rPr>
      </w:pPr>
    </w:p>
    <w:p w14:paraId="3231A6AA" w14:textId="33B219EA" w:rsidR="22E2BAEB" w:rsidRDefault="22E2BAEB" w:rsidP="74E195A3">
      <w:pPr>
        <w:spacing w:after="0" w:line="480" w:lineRule="auto"/>
        <w:jc w:val="center"/>
        <w:rPr>
          <w:rFonts w:ascii="Arial" w:eastAsia="Arial" w:hAnsi="Arial" w:cs="Arial"/>
          <w:b/>
          <w:bCs/>
          <w:color w:val="000000" w:themeColor="text1"/>
        </w:rPr>
      </w:pPr>
    </w:p>
    <w:p w14:paraId="5C2AB570" w14:textId="6AAE8461" w:rsidR="22E2BAEB" w:rsidRDefault="22E2BAEB" w:rsidP="74E195A3">
      <w:pPr>
        <w:spacing w:after="0" w:line="480" w:lineRule="auto"/>
        <w:jc w:val="center"/>
        <w:rPr>
          <w:rFonts w:ascii="Arial" w:eastAsia="Arial" w:hAnsi="Arial" w:cs="Arial"/>
          <w:b/>
          <w:bCs/>
          <w:color w:val="000000" w:themeColor="text1"/>
        </w:rPr>
      </w:pPr>
    </w:p>
    <w:p w14:paraId="1E602257" w14:textId="3F464F7A" w:rsidR="22E2BAEB" w:rsidRDefault="22E2BAEB" w:rsidP="74E195A3">
      <w:pPr>
        <w:spacing w:after="0" w:line="480" w:lineRule="auto"/>
        <w:jc w:val="center"/>
        <w:rPr>
          <w:rFonts w:ascii="Arial" w:eastAsia="Arial" w:hAnsi="Arial" w:cs="Arial"/>
          <w:b/>
          <w:bCs/>
          <w:color w:val="000000" w:themeColor="text1"/>
        </w:rPr>
      </w:pPr>
    </w:p>
    <w:p w14:paraId="3333DF95" w14:textId="4A37660A" w:rsidR="22E2BAEB" w:rsidRDefault="22E2BAEB" w:rsidP="74E195A3">
      <w:pPr>
        <w:spacing w:after="0" w:line="480" w:lineRule="auto"/>
        <w:jc w:val="center"/>
        <w:rPr>
          <w:rFonts w:ascii="Arial" w:eastAsia="Arial" w:hAnsi="Arial" w:cs="Arial"/>
          <w:b/>
          <w:bCs/>
          <w:color w:val="000000" w:themeColor="text1"/>
        </w:rPr>
      </w:pPr>
    </w:p>
    <w:p w14:paraId="059D236B" w14:textId="020E4200" w:rsidR="22E2BAEB" w:rsidRDefault="22E2BAEB" w:rsidP="74E195A3">
      <w:pPr>
        <w:spacing w:after="0" w:line="480" w:lineRule="auto"/>
        <w:jc w:val="center"/>
        <w:rPr>
          <w:rFonts w:ascii="Arial" w:eastAsia="Arial" w:hAnsi="Arial" w:cs="Arial"/>
          <w:b/>
          <w:bCs/>
          <w:color w:val="000000" w:themeColor="text1"/>
        </w:rPr>
      </w:pPr>
    </w:p>
    <w:p w14:paraId="4C6F517C" w14:textId="5A3A540F" w:rsidR="22E2BAEB" w:rsidRDefault="22E2BAEB" w:rsidP="74E195A3">
      <w:pPr>
        <w:spacing w:after="0" w:line="480" w:lineRule="auto"/>
        <w:jc w:val="center"/>
        <w:rPr>
          <w:rFonts w:ascii="Arial" w:eastAsia="Arial" w:hAnsi="Arial" w:cs="Arial"/>
          <w:b/>
          <w:bCs/>
          <w:color w:val="000000" w:themeColor="text1"/>
        </w:rPr>
      </w:pPr>
    </w:p>
    <w:p w14:paraId="6ABE3B40" w14:textId="5D45C0FF" w:rsidR="22E2BAEB" w:rsidRDefault="22E2BAEB" w:rsidP="74E195A3">
      <w:pPr>
        <w:spacing w:after="0" w:line="480" w:lineRule="auto"/>
        <w:jc w:val="center"/>
        <w:rPr>
          <w:rFonts w:ascii="Arial" w:eastAsia="Arial" w:hAnsi="Arial" w:cs="Arial"/>
          <w:b/>
          <w:bCs/>
          <w:color w:val="000000" w:themeColor="text1"/>
        </w:rPr>
      </w:pPr>
    </w:p>
    <w:p w14:paraId="18CFE4F5" w14:textId="44890735" w:rsidR="22E2BAEB" w:rsidRDefault="22E2BAEB" w:rsidP="74E195A3">
      <w:pPr>
        <w:spacing w:after="0" w:line="480" w:lineRule="auto"/>
        <w:jc w:val="center"/>
        <w:rPr>
          <w:rFonts w:ascii="Arial" w:eastAsia="Arial" w:hAnsi="Arial" w:cs="Arial"/>
          <w:b/>
          <w:bCs/>
          <w:color w:val="000000" w:themeColor="text1"/>
        </w:rPr>
      </w:pPr>
    </w:p>
    <w:p w14:paraId="296435B2" w14:textId="5B896C8C" w:rsidR="22E2BAEB" w:rsidRDefault="22E2BAEB" w:rsidP="74E195A3">
      <w:pPr>
        <w:spacing w:after="0" w:line="480" w:lineRule="auto"/>
        <w:jc w:val="center"/>
        <w:rPr>
          <w:rFonts w:ascii="Arial" w:eastAsia="Arial" w:hAnsi="Arial" w:cs="Arial"/>
          <w:b/>
          <w:bCs/>
          <w:color w:val="000000" w:themeColor="text1"/>
        </w:rPr>
      </w:pPr>
    </w:p>
    <w:p w14:paraId="67BE4E6A" w14:textId="1BAE3496" w:rsidR="22E2BAEB" w:rsidRDefault="22E2BAEB" w:rsidP="74E195A3">
      <w:pPr>
        <w:spacing w:after="0" w:line="480" w:lineRule="auto"/>
        <w:jc w:val="center"/>
        <w:rPr>
          <w:rFonts w:ascii="Arial" w:eastAsia="Arial" w:hAnsi="Arial" w:cs="Arial"/>
          <w:b/>
          <w:bCs/>
          <w:color w:val="000000" w:themeColor="text1"/>
        </w:rPr>
      </w:pPr>
    </w:p>
    <w:p w14:paraId="7F4DBDD3" w14:textId="110864D2" w:rsidR="22E2BAEB" w:rsidRDefault="22E2BAEB" w:rsidP="74E195A3">
      <w:pPr>
        <w:spacing w:after="0" w:line="480" w:lineRule="auto"/>
        <w:jc w:val="center"/>
        <w:rPr>
          <w:rFonts w:ascii="Arial" w:eastAsia="Arial" w:hAnsi="Arial" w:cs="Arial"/>
          <w:b/>
          <w:bCs/>
          <w:color w:val="000000" w:themeColor="text1"/>
        </w:rPr>
      </w:pPr>
    </w:p>
    <w:p w14:paraId="6F09E786" w14:textId="3780D13D" w:rsidR="22E2BAEB" w:rsidRDefault="22E2BAEB" w:rsidP="74E195A3">
      <w:pPr>
        <w:spacing w:after="0" w:line="480" w:lineRule="auto"/>
        <w:jc w:val="center"/>
        <w:rPr>
          <w:rFonts w:ascii="Arial" w:eastAsia="Arial" w:hAnsi="Arial" w:cs="Arial"/>
          <w:b/>
          <w:bCs/>
          <w:color w:val="000000" w:themeColor="text1"/>
        </w:rPr>
      </w:pPr>
    </w:p>
    <w:p w14:paraId="621817FD" w14:textId="5A06B6EC" w:rsidR="22E2BAEB" w:rsidRDefault="22E2BAEB" w:rsidP="74E195A3">
      <w:pPr>
        <w:spacing w:after="0" w:line="480" w:lineRule="auto"/>
        <w:jc w:val="center"/>
        <w:rPr>
          <w:rFonts w:ascii="Arial" w:eastAsia="Arial" w:hAnsi="Arial" w:cs="Arial"/>
          <w:b/>
          <w:bCs/>
          <w:color w:val="000000" w:themeColor="text1"/>
        </w:rPr>
      </w:pPr>
    </w:p>
    <w:p w14:paraId="56DB2F97" w14:textId="12AEA0D0" w:rsidR="22E2BAEB" w:rsidRDefault="22E2BAEB" w:rsidP="74E195A3">
      <w:pPr>
        <w:spacing w:after="0" w:line="480" w:lineRule="auto"/>
        <w:jc w:val="center"/>
        <w:rPr>
          <w:rFonts w:ascii="Arial" w:eastAsia="Arial" w:hAnsi="Arial" w:cs="Arial"/>
          <w:b/>
          <w:bCs/>
          <w:color w:val="000000" w:themeColor="text1"/>
        </w:rPr>
      </w:pPr>
    </w:p>
    <w:p w14:paraId="7A99EC6B" w14:textId="5B8E022B" w:rsidR="22E2BAEB" w:rsidRDefault="22E2BAEB" w:rsidP="74E195A3">
      <w:pPr>
        <w:spacing w:after="0" w:line="480" w:lineRule="auto"/>
        <w:jc w:val="center"/>
        <w:rPr>
          <w:rFonts w:ascii="Arial" w:eastAsia="Arial" w:hAnsi="Arial" w:cs="Arial"/>
          <w:b/>
          <w:bCs/>
          <w:color w:val="000000" w:themeColor="text1"/>
        </w:rPr>
      </w:pPr>
    </w:p>
    <w:p w14:paraId="364BEC4E" w14:textId="0529F8A3" w:rsidR="22E2BAEB" w:rsidRDefault="22E2BAEB" w:rsidP="74E195A3">
      <w:pPr>
        <w:spacing w:after="0" w:line="480" w:lineRule="auto"/>
        <w:jc w:val="center"/>
        <w:rPr>
          <w:rFonts w:ascii="Arial" w:eastAsia="Arial" w:hAnsi="Arial" w:cs="Arial"/>
          <w:b/>
          <w:bCs/>
          <w:color w:val="000000" w:themeColor="text1"/>
        </w:rPr>
      </w:pPr>
    </w:p>
    <w:p w14:paraId="0AD04FE3" w14:textId="2FD87B30" w:rsidR="74E195A3" w:rsidRDefault="74E195A3" w:rsidP="74E195A3">
      <w:pPr>
        <w:spacing w:after="0" w:line="480" w:lineRule="auto"/>
        <w:jc w:val="center"/>
        <w:rPr>
          <w:rFonts w:ascii="Times New Roman" w:eastAsia="Times New Roman" w:hAnsi="Times New Roman" w:cs="Times New Roman"/>
          <w:b/>
          <w:bCs/>
          <w:color w:val="000000" w:themeColor="text1"/>
        </w:rPr>
      </w:pPr>
    </w:p>
    <w:p w14:paraId="0F4F2A67" w14:textId="07702DAB" w:rsidR="74E195A3" w:rsidRDefault="74E195A3" w:rsidP="74E195A3">
      <w:pPr>
        <w:spacing w:after="0" w:line="480" w:lineRule="auto"/>
        <w:jc w:val="center"/>
        <w:rPr>
          <w:rFonts w:ascii="Times New Roman" w:eastAsia="Times New Roman" w:hAnsi="Times New Roman" w:cs="Times New Roman"/>
          <w:b/>
          <w:bCs/>
          <w:color w:val="000000" w:themeColor="text1"/>
        </w:rPr>
      </w:pPr>
    </w:p>
    <w:p w14:paraId="73F3AA9E" w14:textId="757CA9F3" w:rsidR="74E195A3" w:rsidRDefault="74E195A3" w:rsidP="74E195A3">
      <w:pPr>
        <w:spacing w:after="0" w:line="480" w:lineRule="auto"/>
        <w:jc w:val="center"/>
        <w:rPr>
          <w:rFonts w:ascii="Times New Roman" w:eastAsia="Times New Roman" w:hAnsi="Times New Roman" w:cs="Times New Roman"/>
          <w:b/>
          <w:bCs/>
          <w:color w:val="000000" w:themeColor="text1"/>
        </w:rPr>
      </w:pPr>
    </w:p>
    <w:p w14:paraId="3A7B22F8" w14:textId="75ED0E78" w:rsidR="369A01A8" w:rsidRDefault="21887E43" w:rsidP="74E195A3">
      <w:pPr>
        <w:spacing w:after="0" w:line="480" w:lineRule="auto"/>
        <w:jc w:val="center"/>
        <w:rPr>
          <w:rFonts w:ascii="Times New Roman" w:eastAsia="Times New Roman" w:hAnsi="Times New Roman" w:cs="Times New Roman"/>
          <w:b/>
          <w:bCs/>
          <w:color w:val="000000" w:themeColor="text1"/>
        </w:rPr>
      </w:pPr>
      <w:r w:rsidRPr="74E195A3">
        <w:rPr>
          <w:rFonts w:ascii="Times New Roman" w:eastAsia="Times New Roman" w:hAnsi="Times New Roman" w:cs="Times New Roman"/>
          <w:b/>
          <w:bCs/>
          <w:color w:val="000000" w:themeColor="text1"/>
        </w:rPr>
        <w:t xml:space="preserve">Abstract </w:t>
      </w:r>
    </w:p>
    <w:p w14:paraId="2F41B772" w14:textId="51212010" w:rsidR="369A01A8" w:rsidRDefault="10B1EA07" w:rsidP="49480E05">
      <w:pPr>
        <w:spacing w:before="240" w:after="240" w:line="480" w:lineRule="auto"/>
        <w:ind w:firstLine="720"/>
        <w:rPr>
          <w:rFonts w:ascii="Times New Roman" w:eastAsia="Times New Roman" w:hAnsi="Times New Roman" w:cs="Times New Roman"/>
        </w:rPr>
      </w:pPr>
      <w:r w:rsidRPr="49480E05">
        <w:rPr>
          <w:rFonts w:ascii="Times New Roman" w:eastAsia="Times New Roman" w:hAnsi="Times New Roman" w:cs="Times New Roman"/>
        </w:rPr>
        <w:t>A vital part of ethical therapeutic relationships is establishing boundaries. This study aimed to explore how these boundaries are perceived and understood in professional practice. A qualitative study was conducted, which consisted of a semi-structured interview with an experienced integrative counsellor. The interview was evaluated using Braun and Clark’s (2022) six-phase reflexive thematic analysis. The analysis highlighted four themes: Routine and Structured Sessions, Integrity in Practice, Establishing Safety in Therapy, and Growth in the Therapeutic Alliance.  The themes discussed boundaries in time management, digital restrictions, and the adaptable ways boundaries are created. The theme reinforced the counsellor's required competencies, including self-awareness and self-disclosure, as well as the obligation of maintaining professional standards. Additionally, it indicated that to establish safety in therapy, there must be a safe emotional and physical environment, allowing flexibility in boundaries, and a humanistic counsellor's stance.  The client's learning to build resilience from boundaries illustrated the theme of growth in therapy.</w:t>
      </w:r>
    </w:p>
    <w:p w14:paraId="0EA5A4F1" w14:textId="764C430C" w:rsidR="369A01A8" w:rsidRDefault="10B1EA07" w:rsidP="74E195A3">
      <w:pPr>
        <w:spacing w:before="240" w:after="240" w:line="480" w:lineRule="auto"/>
        <w:ind w:firstLine="720"/>
        <w:rPr>
          <w:rFonts w:ascii="Times New Roman" w:eastAsia="Times New Roman" w:hAnsi="Times New Roman" w:cs="Times New Roman"/>
        </w:rPr>
      </w:pPr>
      <w:r w:rsidRPr="49480E05">
        <w:rPr>
          <w:rFonts w:ascii="Times New Roman" w:eastAsia="Times New Roman" w:hAnsi="Times New Roman" w:cs="Times New Roman"/>
        </w:rPr>
        <w:t xml:space="preserve"> Overall, the study showed that boundaries are not rigid rules but ethical frameworks that provide safety, trust, and growth for both the client and practitioner. Further research could be conducted to explore the clients' perspective on boundary management by using cross-cultural samples to produce richer results.  </w:t>
      </w:r>
    </w:p>
    <w:p w14:paraId="60B87819" w14:textId="70CCC7A6" w:rsidR="369A01A8" w:rsidRDefault="369A01A8" w:rsidP="74E195A3">
      <w:pPr>
        <w:spacing w:after="0" w:line="480" w:lineRule="auto"/>
        <w:jc w:val="center"/>
        <w:rPr>
          <w:rFonts w:ascii="Arial" w:eastAsia="Arial" w:hAnsi="Arial" w:cs="Arial"/>
          <w:b/>
          <w:bCs/>
          <w:color w:val="000000" w:themeColor="text1"/>
        </w:rPr>
      </w:pPr>
    </w:p>
    <w:p w14:paraId="53F65755" w14:textId="0C375ACE" w:rsidR="369A01A8" w:rsidRDefault="369A01A8" w:rsidP="74E195A3">
      <w:pPr>
        <w:spacing w:after="0" w:line="480" w:lineRule="auto"/>
        <w:rPr>
          <w:rFonts w:ascii="Arial" w:eastAsia="Arial" w:hAnsi="Arial" w:cs="Arial"/>
        </w:rPr>
      </w:pPr>
    </w:p>
    <w:p w14:paraId="6489500D" w14:textId="16FCC0D3" w:rsidR="3F904AD8" w:rsidRDefault="3F904AD8" w:rsidP="74E195A3">
      <w:pPr>
        <w:spacing w:after="0" w:line="480" w:lineRule="auto"/>
        <w:jc w:val="center"/>
        <w:rPr>
          <w:rFonts w:ascii="Arial" w:eastAsia="Arial" w:hAnsi="Arial" w:cs="Arial"/>
          <w:b/>
          <w:bCs/>
          <w:color w:val="000000" w:themeColor="text1"/>
        </w:rPr>
      </w:pPr>
    </w:p>
    <w:p w14:paraId="268109AA" w14:textId="3D6ECFEB" w:rsidR="74E195A3" w:rsidRDefault="74E195A3" w:rsidP="74E195A3">
      <w:pPr>
        <w:spacing w:after="0" w:line="480" w:lineRule="auto"/>
        <w:jc w:val="center"/>
        <w:rPr>
          <w:rFonts w:ascii="Arial" w:eastAsia="Arial" w:hAnsi="Arial" w:cs="Arial"/>
          <w:b/>
          <w:bCs/>
          <w:color w:val="000000" w:themeColor="text1"/>
        </w:rPr>
      </w:pPr>
    </w:p>
    <w:p w14:paraId="14048567" w14:textId="697721F3" w:rsidR="22E2BAEB" w:rsidRDefault="22E2BAEB" w:rsidP="74E195A3">
      <w:pPr>
        <w:spacing w:after="0" w:line="480" w:lineRule="auto"/>
        <w:jc w:val="center"/>
        <w:rPr>
          <w:rFonts w:ascii="Arial" w:eastAsia="Arial" w:hAnsi="Arial" w:cs="Arial"/>
          <w:b/>
          <w:bCs/>
          <w:color w:val="000000" w:themeColor="text1"/>
        </w:rPr>
      </w:pPr>
    </w:p>
    <w:p w14:paraId="0F3163CA" w14:textId="375DFAE3" w:rsidR="006503CC" w:rsidRDefault="006503CC" w:rsidP="74E195A3">
      <w:pPr>
        <w:spacing w:after="0" w:line="480" w:lineRule="auto"/>
        <w:jc w:val="center"/>
        <w:rPr>
          <w:rFonts w:ascii="Arial" w:eastAsia="Arial" w:hAnsi="Arial" w:cs="Arial"/>
          <w:b/>
          <w:bCs/>
          <w:color w:val="000000" w:themeColor="text1"/>
        </w:rPr>
      </w:pPr>
    </w:p>
    <w:p w14:paraId="3088B6CF" w14:textId="3EAC86CE" w:rsidR="006503CC" w:rsidRDefault="66636FE0" w:rsidP="74E195A3">
      <w:pPr>
        <w:spacing w:after="0" w:line="480" w:lineRule="auto"/>
        <w:jc w:val="center"/>
        <w:rPr>
          <w:rFonts w:ascii="Times New Roman" w:eastAsia="Times New Roman" w:hAnsi="Times New Roman" w:cs="Times New Roman"/>
          <w:b/>
          <w:color w:val="000000" w:themeColor="text1"/>
        </w:rPr>
      </w:pPr>
      <w:r w:rsidRPr="74E195A3">
        <w:rPr>
          <w:rFonts w:ascii="Times New Roman" w:eastAsia="Times New Roman" w:hAnsi="Times New Roman" w:cs="Times New Roman"/>
          <w:b/>
          <w:color w:val="000000" w:themeColor="text1"/>
        </w:rPr>
        <w:t xml:space="preserve">Introduction </w:t>
      </w:r>
    </w:p>
    <w:p w14:paraId="44FFC31A" w14:textId="61EC9EF3" w:rsidR="1A0E1796" w:rsidRDefault="1A0E1796" w:rsidP="74E195A3">
      <w:pPr>
        <w:spacing w:after="0" w:line="480" w:lineRule="auto"/>
        <w:rPr>
          <w:rFonts w:ascii="Times New Roman" w:eastAsia="Times New Roman" w:hAnsi="Times New Roman" w:cs="Times New Roman"/>
          <w:b/>
          <w:color w:val="000000" w:themeColor="text1"/>
        </w:rPr>
      </w:pPr>
    </w:p>
    <w:p w14:paraId="01D81AD5" w14:textId="61550B79" w:rsidR="3DB139B0" w:rsidRDefault="6C96F14E" w:rsidP="74E195A3">
      <w:pPr>
        <w:spacing w:after="0" w:line="480" w:lineRule="auto"/>
        <w:ind w:firstLine="720"/>
        <w:rPr>
          <w:rFonts w:ascii="Times New Roman" w:eastAsia="Times New Roman" w:hAnsi="Times New Roman" w:cs="Times New Roman"/>
        </w:rPr>
      </w:pPr>
      <w:r w:rsidRPr="74E195A3">
        <w:rPr>
          <w:rFonts w:ascii="Times New Roman" w:eastAsia="Times New Roman" w:hAnsi="Times New Roman" w:cs="Times New Roman"/>
          <w:color w:val="000000" w:themeColor="text1"/>
        </w:rPr>
        <w:t xml:space="preserve">Professional boundaries provide an ethical </w:t>
      </w:r>
      <w:r w:rsidR="2D67AAA8" w:rsidRPr="74E195A3">
        <w:rPr>
          <w:rFonts w:ascii="Times New Roman" w:eastAsia="Times New Roman" w:hAnsi="Times New Roman" w:cs="Times New Roman"/>
          <w:color w:val="000000" w:themeColor="text1"/>
        </w:rPr>
        <w:t>framework</w:t>
      </w:r>
      <w:r w:rsidR="03B70336" w:rsidRPr="74E195A3">
        <w:rPr>
          <w:rFonts w:ascii="Times New Roman" w:eastAsia="Times New Roman" w:hAnsi="Times New Roman" w:cs="Times New Roman"/>
          <w:color w:val="000000" w:themeColor="text1"/>
        </w:rPr>
        <w:t xml:space="preserve"> </w:t>
      </w:r>
      <w:r w:rsidR="5356FBF9" w:rsidRPr="74E195A3">
        <w:rPr>
          <w:rFonts w:ascii="Times New Roman" w:eastAsia="Times New Roman" w:hAnsi="Times New Roman" w:cs="Times New Roman"/>
          <w:color w:val="000000" w:themeColor="text1"/>
        </w:rPr>
        <w:t>ensur</w:t>
      </w:r>
      <w:r w:rsidR="18ECDA2D" w:rsidRPr="74E195A3">
        <w:rPr>
          <w:rFonts w:ascii="Times New Roman" w:eastAsia="Times New Roman" w:hAnsi="Times New Roman" w:cs="Times New Roman"/>
          <w:color w:val="000000" w:themeColor="text1"/>
        </w:rPr>
        <w:t xml:space="preserve">ing </w:t>
      </w:r>
      <w:r w:rsidRPr="74E195A3">
        <w:rPr>
          <w:rFonts w:ascii="Times New Roman" w:eastAsia="Times New Roman" w:hAnsi="Times New Roman" w:cs="Times New Roman"/>
          <w:color w:val="000000" w:themeColor="text1"/>
        </w:rPr>
        <w:t xml:space="preserve">that there is a shared </w:t>
      </w:r>
      <w:r w:rsidR="6F70C070" w:rsidRPr="74E195A3">
        <w:rPr>
          <w:rFonts w:ascii="Times New Roman" w:eastAsia="Times New Roman" w:hAnsi="Times New Roman" w:cs="Times New Roman"/>
          <w:color w:val="000000" w:themeColor="text1"/>
        </w:rPr>
        <w:t>understanding</w:t>
      </w:r>
      <w:r w:rsidRPr="74E195A3">
        <w:rPr>
          <w:rFonts w:ascii="Times New Roman" w:eastAsia="Times New Roman" w:hAnsi="Times New Roman" w:cs="Times New Roman"/>
          <w:color w:val="000000" w:themeColor="text1"/>
        </w:rPr>
        <w:t xml:space="preserve"> between client and </w:t>
      </w:r>
      <w:r w:rsidR="0EEC8DCB" w:rsidRPr="74E195A3">
        <w:rPr>
          <w:rFonts w:ascii="Times New Roman" w:eastAsia="Times New Roman" w:hAnsi="Times New Roman" w:cs="Times New Roman"/>
          <w:color w:val="000000" w:themeColor="text1"/>
        </w:rPr>
        <w:t>counsellor</w:t>
      </w:r>
      <w:r w:rsidR="387DA0F7" w:rsidRPr="74E195A3">
        <w:rPr>
          <w:rFonts w:ascii="Times New Roman" w:eastAsia="Times New Roman" w:hAnsi="Times New Roman" w:cs="Times New Roman"/>
          <w:color w:val="000000" w:themeColor="text1"/>
        </w:rPr>
        <w:t xml:space="preserve">, </w:t>
      </w:r>
      <w:bookmarkStart w:id="1" w:name="_Int_5HXEOVDN"/>
      <w:r w:rsidR="659FFD18" w:rsidRPr="74E195A3">
        <w:rPr>
          <w:rFonts w:ascii="Times New Roman" w:eastAsia="Times New Roman" w:hAnsi="Times New Roman" w:cs="Times New Roman"/>
          <w:color w:val="000000" w:themeColor="text1"/>
        </w:rPr>
        <w:t xml:space="preserve">distinguishing </w:t>
      </w:r>
      <w:r w:rsidR="3B03618B" w:rsidRPr="74E195A3">
        <w:rPr>
          <w:rFonts w:ascii="Times New Roman" w:eastAsia="Times New Roman" w:hAnsi="Times New Roman" w:cs="Times New Roman"/>
          <w:color w:val="000000" w:themeColor="text1"/>
        </w:rPr>
        <w:t>exp</w:t>
      </w:r>
      <w:bookmarkEnd w:id="1"/>
      <w:r w:rsidR="3B03618B" w:rsidRPr="74E195A3">
        <w:rPr>
          <w:rFonts w:ascii="Times New Roman" w:eastAsia="Times New Roman" w:hAnsi="Times New Roman" w:cs="Times New Roman"/>
          <w:color w:val="000000" w:themeColor="text1"/>
        </w:rPr>
        <w:t>ectations</w:t>
      </w:r>
      <w:r w:rsidR="543160EA" w:rsidRPr="74E195A3">
        <w:rPr>
          <w:rFonts w:ascii="Times New Roman" w:eastAsia="Times New Roman" w:hAnsi="Times New Roman" w:cs="Times New Roman"/>
          <w:color w:val="000000" w:themeColor="text1"/>
        </w:rPr>
        <w:t xml:space="preserve"> for sessions</w:t>
      </w:r>
      <w:r w:rsidR="6E538731" w:rsidRPr="74E195A3">
        <w:rPr>
          <w:rFonts w:ascii="Times New Roman" w:eastAsia="Times New Roman" w:hAnsi="Times New Roman" w:cs="Times New Roman"/>
          <w:color w:val="000000" w:themeColor="text1"/>
        </w:rPr>
        <w:t>,</w:t>
      </w:r>
      <w:r w:rsidR="2E9F0D0E" w:rsidRPr="74E195A3">
        <w:rPr>
          <w:rFonts w:ascii="Times New Roman" w:eastAsia="Times New Roman" w:hAnsi="Times New Roman" w:cs="Times New Roman"/>
          <w:color w:val="000000" w:themeColor="text1"/>
        </w:rPr>
        <w:t xml:space="preserve"> </w:t>
      </w:r>
      <w:r w:rsidR="66C96CC2" w:rsidRPr="74E195A3">
        <w:rPr>
          <w:rFonts w:ascii="Times New Roman" w:eastAsia="Times New Roman" w:hAnsi="Times New Roman" w:cs="Times New Roman"/>
          <w:color w:val="000000" w:themeColor="text1"/>
        </w:rPr>
        <w:t xml:space="preserve">maintaining </w:t>
      </w:r>
      <w:r w:rsidR="4BAE81AE" w:rsidRPr="74E195A3">
        <w:rPr>
          <w:rFonts w:ascii="Times New Roman" w:eastAsia="Times New Roman" w:hAnsi="Times New Roman" w:cs="Times New Roman"/>
          <w:color w:val="000000" w:themeColor="text1"/>
        </w:rPr>
        <w:t>integrity</w:t>
      </w:r>
      <w:r w:rsidR="2E9F0D0E" w:rsidRPr="74E195A3">
        <w:rPr>
          <w:rFonts w:ascii="Times New Roman" w:eastAsia="Times New Roman" w:hAnsi="Times New Roman" w:cs="Times New Roman"/>
          <w:color w:val="000000" w:themeColor="text1"/>
        </w:rPr>
        <w:t xml:space="preserve"> and </w:t>
      </w:r>
      <w:r w:rsidR="7E5D3FF9" w:rsidRPr="74E195A3">
        <w:rPr>
          <w:rFonts w:ascii="Times New Roman" w:eastAsia="Times New Roman" w:hAnsi="Times New Roman" w:cs="Times New Roman"/>
          <w:color w:val="000000" w:themeColor="text1"/>
        </w:rPr>
        <w:t>confidentiality</w:t>
      </w:r>
      <w:r w:rsidR="17CC6AC1" w:rsidRPr="74E195A3">
        <w:rPr>
          <w:rFonts w:ascii="Times New Roman" w:eastAsia="Times New Roman" w:hAnsi="Times New Roman" w:cs="Times New Roman"/>
          <w:color w:val="000000" w:themeColor="text1"/>
        </w:rPr>
        <w:t xml:space="preserve"> </w:t>
      </w:r>
      <w:r w:rsidR="17CC6AC1" w:rsidRPr="74E195A3">
        <w:rPr>
          <w:rFonts w:ascii="Times New Roman" w:eastAsia="Times New Roman" w:hAnsi="Times New Roman" w:cs="Times New Roman"/>
        </w:rPr>
        <w:t xml:space="preserve">(Szumer &amp; Arnold, 2023). </w:t>
      </w:r>
      <w:r w:rsidR="226190F2" w:rsidRPr="74E195A3">
        <w:rPr>
          <w:rFonts w:ascii="Times New Roman" w:eastAsia="Times New Roman" w:hAnsi="Times New Roman" w:cs="Times New Roman"/>
          <w:color w:val="000000" w:themeColor="text1"/>
        </w:rPr>
        <w:t xml:space="preserve">Boundaries </w:t>
      </w:r>
      <w:r w:rsidR="18FF3482" w:rsidRPr="74E195A3">
        <w:rPr>
          <w:rFonts w:ascii="Times New Roman" w:eastAsia="Times New Roman" w:hAnsi="Times New Roman" w:cs="Times New Roman"/>
          <w:color w:val="000000" w:themeColor="text1"/>
        </w:rPr>
        <w:t xml:space="preserve">help to protect the client and the counsellor </w:t>
      </w:r>
      <w:r w:rsidR="695EA6FF" w:rsidRPr="74E195A3">
        <w:rPr>
          <w:rFonts w:ascii="Times New Roman" w:eastAsia="Times New Roman" w:hAnsi="Times New Roman" w:cs="Times New Roman"/>
          <w:color w:val="000000" w:themeColor="text1"/>
        </w:rPr>
        <w:t>from personal implications</w:t>
      </w:r>
      <w:r w:rsidR="02F1268B" w:rsidRPr="74E195A3">
        <w:rPr>
          <w:rFonts w:ascii="Times New Roman" w:eastAsia="Times New Roman" w:hAnsi="Times New Roman" w:cs="Times New Roman"/>
          <w:color w:val="000000" w:themeColor="text1"/>
        </w:rPr>
        <w:t xml:space="preserve">, </w:t>
      </w:r>
      <w:r w:rsidR="1FEC75D5" w:rsidRPr="74E195A3">
        <w:rPr>
          <w:rFonts w:ascii="Times New Roman" w:eastAsia="Times New Roman" w:hAnsi="Times New Roman" w:cs="Times New Roman"/>
          <w:color w:val="000000" w:themeColor="text1"/>
        </w:rPr>
        <w:t xml:space="preserve">providing </w:t>
      </w:r>
      <w:r w:rsidR="01F6D56A" w:rsidRPr="74E195A3">
        <w:rPr>
          <w:rFonts w:ascii="Times New Roman" w:eastAsia="Times New Roman" w:hAnsi="Times New Roman" w:cs="Times New Roman"/>
          <w:color w:val="000000" w:themeColor="text1"/>
        </w:rPr>
        <w:t xml:space="preserve">guidance within the </w:t>
      </w:r>
      <w:r w:rsidR="238AECFF" w:rsidRPr="74E195A3">
        <w:rPr>
          <w:rFonts w:ascii="Times New Roman" w:eastAsia="Times New Roman" w:hAnsi="Times New Roman" w:cs="Times New Roman"/>
          <w:color w:val="000000" w:themeColor="text1"/>
        </w:rPr>
        <w:t>therapeutic relationship</w:t>
      </w:r>
      <w:r w:rsidR="0A313F59" w:rsidRPr="74E195A3">
        <w:rPr>
          <w:rFonts w:ascii="Times New Roman" w:eastAsia="Times New Roman" w:hAnsi="Times New Roman" w:cs="Times New Roman"/>
          <w:color w:val="000000" w:themeColor="text1"/>
        </w:rPr>
        <w:t xml:space="preserve">, </w:t>
      </w:r>
      <w:r w:rsidR="0D2293A8" w:rsidRPr="74E195A3">
        <w:rPr>
          <w:rFonts w:ascii="Times New Roman" w:eastAsia="Times New Roman" w:hAnsi="Times New Roman" w:cs="Times New Roman"/>
          <w:color w:val="000000" w:themeColor="text1"/>
        </w:rPr>
        <w:t>f</w:t>
      </w:r>
      <w:r w:rsidR="0D2293A8" w:rsidRPr="74E195A3">
        <w:rPr>
          <w:rFonts w:ascii="Times New Roman" w:eastAsia="Times New Roman" w:hAnsi="Times New Roman" w:cs="Times New Roman"/>
        </w:rPr>
        <w:t xml:space="preserve">acilitating </w:t>
      </w:r>
      <w:r w:rsidR="238AECFF" w:rsidRPr="74E195A3">
        <w:rPr>
          <w:rFonts w:ascii="Times New Roman" w:eastAsia="Times New Roman" w:hAnsi="Times New Roman" w:cs="Times New Roman"/>
          <w:color w:val="000000" w:themeColor="text1"/>
        </w:rPr>
        <w:t>safety and professionalism</w:t>
      </w:r>
      <w:r w:rsidR="572CEEDE" w:rsidRPr="74E195A3">
        <w:rPr>
          <w:rFonts w:ascii="Times New Roman" w:eastAsia="Times New Roman" w:hAnsi="Times New Roman" w:cs="Times New Roman"/>
          <w:color w:val="000000" w:themeColor="text1"/>
        </w:rPr>
        <w:t xml:space="preserve"> </w:t>
      </w:r>
      <w:r w:rsidR="572CEEDE" w:rsidRPr="74E195A3">
        <w:rPr>
          <w:rFonts w:ascii="Times New Roman" w:eastAsia="Times New Roman" w:hAnsi="Times New Roman" w:cs="Times New Roman"/>
        </w:rPr>
        <w:t xml:space="preserve">(Blundell, Oakley, &amp; Kinmond, 2022). </w:t>
      </w:r>
      <w:r w:rsidR="7950F6C7" w:rsidRPr="74E195A3">
        <w:rPr>
          <w:rFonts w:ascii="Times New Roman" w:eastAsia="Times New Roman" w:hAnsi="Times New Roman" w:cs="Times New Roman"/>
        </w:rPr>
        <w:t xml:space="preserve">These boundaries are </w:t>
      </w:r>
      <w:r w:rsidR="69660564" w:rsidRPr="74E195A3">
        <w:rPr>
          <w:rFonts w:ascii="Times New Roman" w:eastAsia="Times New Roman" w:hAnsi="Times New Roman" w:cs="Times New Roman"/>
        </w:rPr>
        <w:t xml:space="preserve">important </w:t>
      </w:r>
      <w:r w:rsidR="12116360" w:rsidRPr="74E195A3">
        <w:rPr>
          <w:rFonts w:ascii="Times New Roman" w:eastAsia="Times New Roman" w:hAnsi="Times New Roman" w:cs="Times New Roman"/>
        </w:rPr>
        <w:t xml:space="preserve">to outline the counsellors' </w:t>
      </w:r>
      <w:r w:rsidR="5E0F8E87" w:rsidRPr="74E195A3">
        <w:rPr>
          <w:rFonts w:ascii="Times New Roman" w:eastAsia="Times New Roman" w:hAnsi="Times New Roman" w:cs="Times New Roman"/>
        </w:rPr>
        <w:t>duties inclu</w:t>
      </w:r>
      <w:r w:rsidR="3ADA2081" w:rsidRPr="74E195A3">
        <w:rPr>
          <w:rFonts w:ascii="Times New Roman" w:eastAsia="Times New Roman" w:hAnsi="Times New Roman" w:cs="Times New Roman"/>
        </w:rPr>
        <w:t>ding the session times,</w:t>
      </w:r>
      <w:r w:rsidR="794F86E0" w:rsidRPr="74E195A3">
        <w:rPr>
          <w:rFonts w:ascii="Times New Roman" w:eastAsia="Times New Roman" w:hAnsi="Times New Roman" w:cs="Times New Roman"/>
        </w:rPr>
        <w:t xml:space="preserve"> appropriate safeguarding, contact</w:t>
      </w:r>
      <w:r w:rsidR="5738DCA0" w:rsidRPr="74E195A3">
        <w:rPr>
          <w:rFonts w:ascii="Times New Roman" w:eastAsia="Times New Roman" w:hAnsi="Times New Roman" w:cs="Times New Roman"/>
        </w:rPr>
        <w:t xml:space="preserve"> regulations</w:t>
      </w:r>
      <w:r w:rsidR="794F86E0" w:rsidRPr="74E195A3">
        <w:rPr>
          <w:rFonts w:ascii="Times New Roman" w:eastAsia="Times New Roman" w:hAnsi="Times New Roman" w:cs="Times New Roman"/>
        </w:rPr>
        <w:t xml:space="preserve">, and </w:t>
      </w:r>
      <w:r w:rsidR="1727A865" w:rsidRPr="74E195A3">
        <w:rPr>
          <w:rFonts w:ascii="Times New Roman" w:eastAsia="Times New Roman" w:hAnsi="Times New Roman" w:cs="Times New Roman"/>
        </w:rPr>
        <w:t xml:space="preserve">how to </w:t>
      </w:r>
      <w:r w:rsidR="794F86E0" w:rsidRPr="74E195A3">
        <w:rPr>
          <w:rFonts w:ascii="Times New Roman" w:eastAsia="Times New Roman" w:hAnsi="Times New Roman" w:cs="Times New Roman"/>
        </w:rPr>
        <w:t xml:space="preserve">use </w:t>
      </w:r>
      <w:r w:rsidR="0804D55C" w:rsidRPr="74E195A3">
        <w:rPr>
          <w:rFonts w:ascii="Times New Roman" w:eastAsia="Times New Roman" w:hAnsi="Times New Roman" w:cs="Times New Roman"/>
        </w:rPr>
        <w:t>their</w:t>
      </w:r>
      <w:r w:rsidR="794F86E0" w:rsidRPr="74E195A3">
        <w:rPr>
          <w:rFonts w:ascii="Times New Roman" w:eastAsia="Times New Roman" w:hAnsi="Times New Roman" w:cs="Times New Roman"/>
        </w:rPr>
        <w:t xml:space="preserve"> professional position</w:t>
      </w:r>
      <w:r w:rsidR="29531BE1" w:rsidRPr="74E195A3">
        <w:rPr>
          <w:rFonts w:ascii="Times New Roman" w:eastAsia="Times New Roman" w:hAnsi="Times New Roman" w:cs="Times New Roman"/>
        </w:rPr>
        <w:t xml:space="preserve"> responsibly. </w:t>
      </w:r>
    </w:p>
    <w:p w14:paraId="05819483" w14:textId="0EBE1D19" w:rsidR="003A63A9" w:rsidRDefault="003A63A9" w:rsidP="74E195A3">
      <w:pPr>
        <w:spacing w:after="0" w:line="480" w:lineRule="auto"/>
        <w:ind w:firstLine="720"/>
        <w:rPr>
          <w:rFonts w:ascii="Times New Roman" w:eastAsia="Times New Roman" w:hAnsi="Times New Roman" w:cs="Times New Roman"/>
        </w:rPr>
      </w:pPr>
    </w:p>
    <w:p w14:paraId="01276B61" w14:textId="6745E57A" w:rsidR="781C0175" w:rsidRDefault="6217A58C" w:rsidP="74E195A3">
      <w:pPr>
        <w:spacing w:after="0" w:line="480" w:lineRule="auto"/>
        <w:ind w:firstLine="720"/>
        <w:rPr>
          <w:rFonts w:ascii="Times New Roman" w:eastAsia="Times New Roman" w:hAnsi="Times New Roman" w:cs="Times New Roman"/>
        </w:rPr>
      </w:pPr>
      <w:r w:rsidRPr="74E195A3">
        <w:rPr>
          <w:rFonts w:ascii="Times New Roman" w:eastAsia="Times New Roman" w:hAnsi="Times New Roman" w:cs="Times New Roman"/>
        </w:rPr>
        <w:t>In the United Kingdom</w:t>
      </w:r>
      <w:r w:rsidR="3D59E4BD" w:rsidRPr="74E195A3">
        <w:rPr>
          <w:rFonts w:ascii="Times New Roman" w:eastAsia="Times New Roman" w:hAnsi="Times New Roman" w:cs="Times New Roman"/>
        </w:rPr>
        <w:t xml:space="preserve">, </w:t>
      </w:r>
      <w:r w:rsidR="77A14475" w:rsidRPr="74E195A3">
        <w:rPr>
          <w:rFonts w:ascii="Times New Roman" w:eastAsia="Times New Roman" w:hAnsi="Times New Roman" w:cs="Times New Roman"/>
        </w:rPr>
        <w:t>counsellors</w:t>
      </w:r>
      <w:r w:rsidRPr="74E195A3">
        <w:rPr>
          <w:rFonts w:ascii="Times New Roman" w:eastAsia="Times New Roman" w:hAnsi="Times New Roman" w:cs="Times New Roman"/>
        </w:rPr>
        <w:t xml:space="preserve"> have </w:t>
      </w:r>
      <w:r w:rsidR="132525C7" w:rsidRPr="74E195A3">
        <w:rPr>
          <w:rFonts w:ascii="Times New Roman" w:eastAsia="Times New Roman" w:hAnsi="Times New Roman" w:cs="Times New Roman"/>
        </w:rPr>
        <w:t>an</w:t>
      </w:r>
      <w:r w:rsidRPr="74E195A3">
        <w:rPr>
          <w:rFonts w:ascii="Times New Roman" w:eastAsia="Times New Roman" w:hAnsi="Times New Roman" w:cs="Times New Roman"/>
        </w:rPr>
        <w:t xml:space="preserve"> ethical code which they </w:t>
      </w:r>
      <w:r w:rsidR="29BB78FF" w:rsidRPr="74E195A3">
        <w:rPr>
          <w:rFonts w:ascii="Times New Roman" w:eastAsia="Times New Roman" w:hAnsi="Times New Roman" w:cs="Times New Roman"/>
        </w:rPr>
        <w:t>must</w:t>
      </w:r>
      <w:r w:rsidRPr="74E195A3">
        <w:rPr>
          <w:rFonts w:ascii="Times New Roman" w:eastAsia="Times New Roman" w:hAnsi="Times New Roman" w:cs="Times New Roman"/>
        </w:rPr>
        <w:t xml:space="preserve"> abide by </w:t>
      </w:r>
      <w:r w:rsidR="6DAFB131" w:rsidRPr="74E195A3">
        <w:rPr>
          <w:rFonts w:ascii="Times New Roman" w:eastAsia="Times New Roman" w:hAnsi="Times New Roman" w:cs="Times New Roman"/>
        </w:rPr>
        <w:t>introduced</w:t>
      </w:r>
      <w:r w:rsidRPr="74E195A3">
        <w:rPr>
          <w:rFonts w:ascii="Times New Roman" w:eastAsia="Times New Roman" w:hAnsi="Times New Roman" w:cs="Times New Roman"/>
        </w:rPr>
        <w:t xml:space="preserve"> by the </w:t>
      </w:r>
      <w:r w:rsidR="1A9261BE" w:rsidRPr="74E195A3">
        <w:rPr>
          <w:rFonts w:ascii="Times New Roman" w:eastAsia="Times New Roman" w:hAnsi="Times New Roman" w:cs="Times New Roman"/>
        </w:rPr>
        <w:t>governing bodies including the British A</w:t>
      </w:r>
      <w:r w:rsidR="0035356D" w:rsidRPr="74E195A3">
        <w:rPr>
          <w:rFonts w:ascii="Times New Roman" w:eastAsia="Times New Roman" w:hAnsi="Times New Roman" w:cs="Times New Roman"/>
        </w:rPr>
        <w:t xml:space="preserve">ssociation </w:t>
      </w:r>
      <w:r w:rsidR="1A9261BE" w:rsidRPr="74E195A3">
        <w:rPr>
          <w:rFonts w:ascii="Times New Roman" w:eastAsia="Times New Roman" w:hAnsi="Times New Roman" w:cs="Times New Roman"/>
        </w:rPr>
        <w:t>for Counselling and Psychotherapy</w:t>
      </w:r>
      <w:r w:rsidR="4A366C54" w:rsidRPr="74E195A3">
        <w:rPr>
          <w:rFonts w:ascii="Times New Roman" w:eastAsia="Times New Roman" w:hAnsi="Times New Roman" w:cs="Times New Roman"/>
        </w:rPr>
        <w:t xml:space="preserve"> (BACP, 2018) </w:t>
      </w:r>
      <w:r w:rsidR="01594784" w:rsidRPr="74E195A3">
        <w:rPr>
          <w:rFonts w:ascii="Times New Roman" w:eastAsia="Times New Roman" w:hAnsi="Times New Roman" w:cs="Times New Roman"/>
        </w:rPr>
        <w:t>and the</w:t>
      </w:r>
      <w:r w:rsidR="7C8873AD" w:rsidRPr="74E195A3">
        <w:rPr>
          <w:rFonts w:ascii="Times New Roman" w:eastAsia="Times New Roman" w:hAnsi="Times New Roman" w:cs="Times New Roman"/>
        </w:rPr>
        <w:t xml:space="preserve"> National Counselling and Psychotherapy Society (</w:t>
      </w:r>
      <w:r w:rsidR="2BEB30AA" w:rsidRPr="74E195A3">
        <w:rPr>
          <w:rFonts w:ascii="Times New Roman" w:eastAsia="Times New Roman" w:hAnsi="Times New Roman" w:cs="Times New Roman"/>
        </w:rPr>
        <w:t>NCPS</w:t>
      </w:r>
      <w:r w:rsidR="572CE43C" w:rsidRPr="74E195A3">
        <w:rPr>
          <w:rFonts w:ascii="Times New Roman" w:eastAsia="Times New Roman" w:hAnsi="Times New Roman" w:cs="Times New Roman"/>
        </w:rPr>
        <w:t>, 2023).</w:t>
      </w:r>
      <w:r w:rsidR="3926D256" w:rsidRPr="74E195A3">
        <w:rPr>
          <w:rFonts w:ascii="Times New Roman" w:eastAsia="Times New Roman" w:hAnsi="Times New Roman" w:cs="Times New Roman"/>
        </w:rPr>
        <w:t xml:space="preserve"> These ethical guides help to maintain </w:t>
      </w:r>
      <w:r w:rsidR="57C6FFA4" w:rsidRPr="74E195A3">
        <w:rPr>
          <w:rFonts w:ascii="Times New Roman" w:eastAsia="Times New Roman" w:hAnsi="Times New Roman" w:cs="Times New Roman"/>
        </w:rPr>
        <w:t xml:space="preserve">confidentiality, boundary management, </w:t>
      </w:r>
      <w:r w:rsidR="74631339" w:rsidRPr="74E195A3">
        <w:rPr>
          <w:rFonts w:ascii="Times New Roman" w:eastAsia="Times New Roman" w:hAnsi="Times New Roman" w:cs="Times New Roman"/>
        </w:rPr>
        <w:t xml:space="preserve">and </w:t>
      </w:r>
      <w:r w:rsidR="2311E2DE" w:rsidRPr="74E195A3">
        <w:rPr>
          <w:rFonts w:ascii="Times New Roman" w:eastAsia="Times New Roman" w:hAnsi="Times New Roman" w:cs="Times New Roman"/>
        </w:rPr>
        <w:t xml:space="preserve">the protection of both counsellor and client. </w:t>
      </w:r>
      <w:r w:rsidR="74631339" w:rsidRPr="74E195A3">
        <w:rPr>
          <w:rFonts w:ascii="Times New Roman" w:eastAsia="Times New Roman" w:hAnsi="Times New Roman" w:cs="Times New Roman"/>
        </w:rPr>
        <w:t xml:space="preserve"> </w:t>
      </w:r>
    </w:p>
    <w:p w14:paraId="3E8BD08C" w14:textId="0684B8B5" w:rsidR="7C70B83E" w:rsidRDefault="7C70B83E" w:rsidP="74E195A3">
      <w:pPr>
        <w:spacing w:after="0" w:line="480" w:lineRule="auto"/>
        <w:rPr>
          <w:rFonts w:ascii="Times New Roman" w:eastAsia="Times New Roman" w:hAnsi="Times New Roman" w:cs="Times New Roman"/>
          <w:color w:val="000000" w:themeColor="text1"/>
        </w:rPr>
      </w:pPr>
    </w:p>
    <w:p w14:paraId="3B5F07A3" w14:textId="4B4BCB1B" w:rsidR="2AA356A6" w:rsidRDefault="691044F4" w:rsidP="74E195A3">
      <w:pPr>
        <w:spacing w:after="0" w:line="480" w:lineRule="auto"/>
        <w:ind w:firstLine="720"/>
        <w:rPr>
          <w:rFonts w:ascii="Times New Roman" w:eastAsia="Times New Roman" w:hAnsi="Times New Roman" w:cs="Times New Roman"/>
          <w:color w:val="000000" w:themeColor="text1"/>
        </w:rPr>
      </w:pPr>
      <w:r w:rsidRPr="74E195A3">
        <w:rPr>
          <w:rFonts w:ascii="Times New Roman" w:eastAsia="Times New Roman" w:hAnsi="Times New Roman" w:cs="Times New Roman"/>
          <w:color w:val="000000" w:themeColor="text1"/>
        </w:rPr>
        <w:t>The implications of professional boundaries have not been fully explored, with a lack of research into the understanding, facilitation, and application of boundaries in practice.</w:t>
      </w:r>
      <w:r w:rsidR="003A63A9">
        <w:br/>
      </w:r>
      <w:r w:rsidRPr="74E195A3">
        <w:rPr>
          <w:rFonts w:ascii="Times New Roman" w:eastAsia="Times New Roman" w:hAnsi="Times New Roman" w:cs="Times New Roman"/>
          <w:color w:val="000000" w:themeColor="text1"/>
        </w:rPr>
        <w:t>In support of this, Blundell, Oakley, and Kinmond (2022) conducted a qualitative study, which involved interviews with counselling practitioners, and concluded that contemporary literature primarily focuses on ethical principles and legal documentation, rather than investigating the daily lived experience of a counsellor.</w:t>
      </w:r>
      <w:r w:rsidR="4D6F5BA0" w:rsidRPr="74E195A3">
        <w:rPr>
          <w:rFonts w:ascii="Times New Roman" w:eastAsia="Times New Roman" w:hAnsi="Times New Roman" w:cs="Times New Roman"/>
          <w:color w:val="000000" w:themeColor="text1"/>
        </w:rPr>
        <w:t xml:space="preserve"> </w:t>
      </w:r>
    </w:p>
    <w:p w14:paraId="215B7600" w14:textId="65D8D2BD" w:rsidR="2ACA247B" w:rsidRDefault="2ACA247B" w:rsidP="74E195A3">
      <w:pPr>
        <w:spacing w:after="0" w:line="480" w:lineRule="auto"/>
        <w:rPr>
          <w:rFonts w:ascii="Times New Roman" w:eastAsia="Times New Roman" w:hAnsi="Times New Roman" w:cs="Times New Roman"/>
        </w:rPr>
      </w:pPr>
    </w:p>
    <w:p w14:paraId="0D1E8D35" w14:textId="2D6B5D61" w:rsidR="6E273388" w:rsidRDefault="6E273388" w:rsidP="74E195A3">
      <w:pPr>
        <w:spacing w:after="0" w:line="480" w:lineRule="auto"/>
        <w:ind w:firstLine="720"/>
        <w:rPr>
          <w:rFonts w:ascii="Times New Roman" w:eastAsia="Times New Roman" w:hAnsi="Times New Roman" w:cs="Times New Roman"/>
        </w:rPr>
      </w:pPr>
      <w:r w:rsidRPr="74E195A3">
        <w:rPr>
          <w:rFonts w:ascii="Times New Roman" w:eastAsia="Times New Roman" w:hAnsi="Times New Roman" w:cs="Times New Roman"/>
        </w:rPr>
        <w:t xml:space="preserve">Due to there being a gap in research into the application and understanding of professional boundaries in counselling, </w:t>
      </w:r>
      <w:r w:rsidR="1918D906" w:rsidRPr="74E195A3">
        <w:rPr>
          <w:rFonts w:ascii="Times New Roman" w:eastAsia="Times New Roman" w:hAnsi="Times New Roman" w:cs="Times New Roman"/>
        </w:rPr>
        <w:t xml:space="preserve">this study </w:t>
      </w:r>
      <w:r w:rsidR="0D3EFA25" w:rsidRPr="74E195A3">
        <w:rPr>
          <w:rFonts w:ascii="Times New Roman" w:eastAsia="Times New Roman" w:hAnsi="Times New Roman" w:cs="Times New Roman"/>
        </w:rPr>
        <w:t>addresses the research question:</w:t>
      </w:r>
      <w:r w:rsidR="0D3EFA25" w:rsidRPr="74E195A3">
        <w:rPr>
          <w:rFonts w:ascii="Times New Roman" w:eastAsia="Times New Roman" w:hAnsi="Times New Roman" w:cs="Times New Roman"/>
          <w:i/>
        </w:rPr>
        <w:t xml:space="preserve"> How do counsellors understand and experience professional boundaries in their counselling practice? </w:t>
      </w:r>
      <w:r w:rsidR="0D3EFA25" w:rsidRPr="74E195A3">
        <w:rPr>
          <w:rFonts w:ascii="Times New Roman" w:eastAsia="Times New Roman" w:hAnsi="Times New Roman" w:cs="Times New Roman"/>
        </w:rPr>
        <w:t xml:space="preserve">It </w:t>
      </w:r>
      <w:r w:rsidR="2F1CE8DD" w:rsidRPr="74E195A3">
        <w:rPr>
          <w:rFonts w:ascii="Times New Roman" w:eastAsia="Times New Roman" w:hAnsi="Times New Roman" w:cs="Times New Roman"/>
        </w:rPr>
        <w:t xml:space="preserve">aims to generate findings that reflect how </w:t>
      </w:r>
      <w:r w:rsidR="420809D5" w:rsidRPr="74E195A3">
        <w:rPr>
          <w:rFonts w:ascii="Times New Roman" w:eastAsia="Times New Roman" w:hAnsi="Times New Roman" w:cs="Times New Roman"/>
        </w:rPr>
        <w:t xml:space="preserve">boundaries </w:t>
      </w:r>
      <w:r w:rsidR="2F1CE8DD" w:rsidRPr="74E195A3">
        <w:rPr>
          <w:rFonts w:ascii="Times New Roman" w:eastAsia="Times New Roman" w:hAnsi="Times New Roman" w:cs="Times New Roman"/>
        </w:rPr>
        <w:t xml:space="preserve">are applied and </w:t>
      </w:r>
      <w:r w:rsidR="27D7373B" w:rsidRPr="74E195A3">
        <w:rPr>
          <w:rFonts w:ascii="Times New Roman" w:eastAsia="Times New Roman" w:hAnsi="Times New Roman" w:cs="Times New Roman"/>
        </w:rPr>
        <w:t>understood in professional settings. T</w:t>
      </w:r>
      <w:r w:rsidR="616C1D59" w:rsidRPr="74E195A3">
        <w:rPr>
          <w:rFonts w:ascii="Times New Roman" w:eastAsia="Times New Roman" w:hAnsi="Times New Roman" w:cs="Times New Roman"/>
        </w:rPr>
        <w:t>o examine this, t</w:t>
      </w:r>
      <w:r w:rsidR="27D7373B" w:rsidRPr="74E195A3">
        <w:rPr>
          <w:rFonts w:ascii="Times New Roman" w:eastAsia="Times New Roman" w:hAnsi="Times New Roman" w:cs="Times New Roman"/>
        </w:rPr>
        <w:t xml:space="preserve">he study </w:t>
      </w:r>
      <w:r w:rsidR="1918D906" w:rsidRPr="74E195A3">
        <w:rPr>
          <w:rFonts w:ascii="Times New Roman" w:eastAsia="Times New Roman" w:hAnsi="Times New Roman" w:cs="Times New Roman"/>
        </w:rPr>
        <w:t xml:space="preserve">used a </w:t>
      </w:r>
      <w:r w:rsidR="5BD71E96" w:rsidRPr="74E195A3">
        <w:rPr>
          <w:rFonts w:ascii="Times New Roman" w:eastAsia="Times New Roman" w:hAnsi="Times New Roman" w:cs="Times New Roman"/>
        </w:rPr>
        <w:t xml:space="preserve">reflexive </w:t>
      </w:r>
      <w:r w:rsidR="2C4B2A4B" w:rsidRPr="74E195A3">
        <w:rPr>
          <w:rFonts w:ascii="Times New Roman" w:eastAsia="Times New Roman" w:hAnsi="Times New Roman" w:cs="Times New Roman"/>
        </w:rPr>
        <w:t>thematic</w:t>
      </w:r>
      <w:r w:rsidR="5BD71E96" w:rsidRPr="74E195A3">
        <w:rPr>
          <w:rFonts w:ascii="Times New Roman" w:eastAsia="Times New Roman" w:hAnsi="Times New Roman" w:cs="Times New Roman"/>
        </w:rPr>
        <w:t xml:space="preserve"> analysis</w:t>
      </w:r>
      <w:r w:rsidR="4FFB5AE2" w:rsidRPr="74E195A3">
        <w:rPr>
          <w:rFonts w:ascii="Times New Roman" w:eastAsia="Times New Roman" w:hAnsi="Times New Roman" w:cs="Times New Roman"/>
        </w:rPr>
        <w:t xml:space="preserve"> </w:t>
      </w:r>
      <w:r w:rsidR="56A47EE1" w:rsidRPr="74E195A3">
        <w:rPr>
          <w:rFonts w:ascii="Times New Roman" w:eastAsia="Times New Roman" w:hAnsi="Times New Roman" w:cs="Times New Roman"/>
        </w:rPr>
        <w:t xml:space="preserve">to </w:t>
      </w:r>
      <w:r w:rsidR="541C4461" w:rsidRPr="74E195A3">
        <w:rPr>
          <w:rFonts w:ascii="Times New Roman" w:eastAsia="Times New Roman" w:hAnsi="Times New Roman" w:cs="Times New Roman"/>
        </w:rPr>
        <w:t>address</w:t>
      </w:r>
      <w:r w:rsidR="39A8730B" w:rsidRPr="74E195A3">
        <w:rPr>
          <w:rFonts w:ascii="Times New Roman" w:eastAsia="Times New Roman" w:hAnsi="Times New Roman" w:cs="Times New Roman"/>
        </w:rPr>
        <w:t xml:space="preserve"> the research question in depth by conducting an interview with </w:t>
      </w:r>
      <w:r w:rsidR="2360B12E" w:rsidRPr="74E195A3">
        <w:rPr>
          <w:rFonts w:ascii="Times New Roman" w:eastAsia="Times New Roman" w:hAnsi="Times New Roman" w:cs="Times New Roman"/>
        </w:rPr>
        <w:t>an</w:t>
      </w:r>
      <w:r w:rsidR="39A8730B" w:rsidRPr="74E195A3">
        <w:rPr>
          <w:rFonts w:ascii="Times New Roman" w:eastAsia="Times New Roman" w:hAnsi="Times New Roman" w:cs="Times New Roman"/>
        </w:rPr>
        <w:t xml:space="preserve"> </w:t>
      </w:r>
      <w:r w:rsidR="2C237EA8" w:rsidRPr="74E195A3">
        <w:rPr>
          <w:rFonts w:ascii="Times New Roman" w:eastAsia="Times New Roman" w:hAnsi="Times New Roman" w:cs="Times New Roman"/>
        </w:rPr>
        <w:t xml:space="preserve">experienced humanistic integrative counsellor. </w:t>
      </w:r>
      <w:r w:rsidR="75550D34" w:rsidRPr="74E195A3">
        <w:rPr>
          <w:rFonts w:ascii="Times New Roman" w:eastAsia="Times New Roman" w:hAnsi="Times New Roman" w:cs="Times New Roman"/>
        </w:rPr>
        <w:t>The study aimed t</w:t>
      </w:r>
      <w:r w:rsidR="4F27530A" w:rsidRPr="74E195A3">
        <w:rPr>
          <w:rFonts w:ascii="Times New Roman" w:eastAsia="Times New Roman" w:hAnsi="Times New Roman" w:cs="Times New Roman"/>
        </w:rPr>
        <w:t xml:space="preserve">o establish themes in </w:t>
      </w:r>
      <w:r w:rsidR="506E1E99" w:rsidRPr="74E195A3">
        <w:rPr>
          <w:rFonts w:ascii="Times New Roman" w:eastAsia="Times New Roman" w:hAnsi="Times New Roman" w:cs="Times New Roman"/>
        </w:rPr>
        <w:t xml:space="preserve">counselling in how </w:t>
      </w:r>
      <w:r w:rsidR="5C2D76A1" w:rsidRPr="74E195A3">
        <w:rPr>
          <w:rFonts w:ascii="Times New Roman" w:eastAsia="Times New Roman" w:hAnsi="Times New Roman" w:cs="Times New Roman"/>
        </w:rPr>
        <w:t>boundaries</w:t>
      </w:r>
      <w:r w:rsidR="2E53F711" w:rsidRPr="74E195A3">
        <w:rPr>
          <w:rFonts w:ascii="Times New Roman" w:eastAsia="Times New Roman" w:hAnsi="Times New Roman" w:cs="Times New Roman"/>
        </w:rPr>
        <w:t xml:space="preserve"> </w:t>
      </w:r>
      <w:r w:rsidR="506E1E99" w:rsidRPr="74E195A3">
        <w:rPr>
          <w:rFonts w:ascii="Times New Roman" w:eastAsia="Times New Roman" w:hAnsi="Times New Roman" w:cs="Times New Roman"/>
        </w:rPr>
        <w:t>are perceived and understood</w:t>
      </w:r>
      <w:r w:rsidR="22B35F6F" w:rsidRPr="74E195A3">
        <w:rPr>
          <w:rFonts w:ascii="Times New Roman" w:eastAsia="Times New Roman" w:hAnsi="Times New Roman" w:cs="Times New Roman"/>
        </w:rPr>
        <w:t xml:space="preserve"> (Braun &amp; </w:t>
      </w:r>
      <w:r w:rsidR="48BA7293" w:rsidRPr="74E195A3">
        <w:rPr>
          <w:rFonts w:ascii="Times New Roman" w:eastAsia="Times New Roman" w:hAnsi="Times New Roman" w:cs="Times New Roman"/>
        </w:rPr>
        <w:t>Clarke</w:t>
      </w:r>
      <w:r w:rsidR="22B35F6F" w:rsidRPr="74E195A3">
        <w:rPr>
          <w:rFonts w:ascii="Times New Roman" w:eastAsia="Times New Roman" w:hAnsi="Times New Roman" w:cs="Times New Roman"/>
        </w:rPr>
        <w:t xml:space="preserve">, 2022). </w:t>
      </w:r>
      <w:r w:rsidR="506E1E99" w:rsidRPr="74E195A3">
        <w:rPr>
          <w:rFonts w:ascii="Times New Roman" w:eastAsia="Times New Roman" w:hAnsi="Times New Roman" w:cs="Times New Roman"/>
        </w:rPr>
        <w:t xml:space="preserve">This </w:t>
      </w:r>
      <w:r w:rsidR="5693BE7F" w:rsidRPr="74E195A3">
        <w:rPr>
          <w:rFonts w:ascii="Times New Roman" w:eastAsia="Times New Roman" w:hAnsi="Times New Roman" w:cs="Times New Roman"/>
        </w:rPr>
        <w:t>provide</w:t>
      </w:r>
      <w:r w:rsidR="45629626" w:rsidRPr="74E195A3">
        <w:rPr>
          <w:rFonts w:ascii="Times New Roman" w:eastAsia="Times New Roman" w:hAnsi="Times New Roman" w:cs="Times New Roman"/>
        </w:rPr>
        <w:t xml:space="preserve">d guidance for future </w:t>
      </w:r>
      <w:r w:rsidR="5693BE7F" w:rsidRPr="74E195A3">
        <w:rPr>
          <w:rFonts w:ascii="Times New Roman" w:eastAsia="Times New Roman" w:hAnsi="Times New Roman" w:cs="Times New Roman"/>
        </w:rPr>
        <w:t xml:space="preserve">training, </w:t>
      </w:r>
      <w:r w:rsidR="0992B4A2" w:rsidRPr="74E195A3">
        <w:rPr>
          <w:rFonts w:ascii="Times New Roman" w:eastAsia="Times New Roman" w:hAnsi="Times New Roman" w:cs="Times New Roman"/>
        </w:rPr>
        <w:t>monitoring</w:t>
      </w:r>
      <w:r w:rsidR="5693BE7F" w:rsidRPr="74E195A3">
        <w:rPr>
          <w:rFonts w:ascii="Times New Roman" w:eastAsia="Times New Roman" w:hAnsi="Times New Roman" w:cs="Times New Roman"/>
        </w:rPr>
        <w:t xml:space="preserve"> and </w:t>
      </w:r>
      <w:r w:rsidR="028FD0A0" w:rsidRPr="74E195A3">
        <w:rPr>
          <w:rFonts w:ascii="Times New Roman" w:eastAsia="Times New Roman" w:hAnsi="Times New Roman" w:cs="Times New Roman"/>
        </w:rPr>
        <w:t>application</w:t>
      </w:r>
      <w:r w:rsidR="467202B5" w:rsidRPr="74E195A3">
        <w:rPr>
          <w:rFonts w:ascii="Times New Roman" w:eastAsia="Times New Roman" w:hAnsi="Times New Roman" w:cs="Times New Roman"/>
        </w:rPr>
        <w:t xml:space="preserve"> </w:t>
      </w:r>
      <w:r w:rsidR="1DE6912B" w:rsidRPr="74E195A3">
        <w:rPr>
          <w:rFonts w:ascii="Times New Roman" w:eastAsia="Times New Roman" w:hAnsi="Times New Roman" w:cs="Times New Roman"/>
        </w:rPr>
        <w:t>to</w:t>
      </w:r>
      <w:r w:rsidR="39E6E705" w:rsidRPr="74E195A3">
        <w:rPr>
          <w:rFonts w:ascii="Times New Roman" w:eastAsia="Times New Roman" w:hAnsi="Times New Roman" w:cs="Times New Roman"/>
        </w:rPr>
        <w:t>f</w:t>
      </w:r>
      <w:r w:rsidR="1DE6912B" w:rsidRPr="74E195A3">
        <w:rPr>
          <w:rFonts w:ascii="Times New Roman" w:eastAsia="Times New Roman" w:hAnsi="Times New Roman" w:cs="Times New Roman"/>
        </w:rPr>
        <w:t xml:space="preserve"> improve safe </w:t>
      </w:r>
      <w:r w:rsidR="48C2E365" w:rsidRPr="74E195A3">
        <w:rPr>
          <w:rFonts w:ascii="Times New Roman" w:eastAsia="Times New Roman" w:hAnsi="Times New Roman" w:cs="Times New Roman"/>
        </w:rPr>
        <w:t xml:space="preserve">and effective </w:t>
      </w:r>
      <w:r w:rsidR="1DE6912B" w:rsidRPr="74E195A3">
        <w:rPr>
          <w:rFonts w:ascii="Times New Roman" w:eastAsia="Times New Roman" w:hAnsi="Times New Roman" w:cs="Times New Roman"/>
        </w:rPr>
        <w:t xml:space="preserve">therapeutic </w:t>
      </w:r>
      <w:r w:rsidR="404ECF65" w:rsidRPr="74E195A3">
        <w:rPr>
          <w:rFonts w:ascii="Times New Roman" w:eastAsia="Times New Roman" w:hAnsi="Times New Roman" w:cs="Times New Roman"/>
        </w:rPr>
        <w:t>methods</w:t>
      </w:r>
      <w:r w:rsidR="028FD0A0" w:rsidRPr="74E195A3">
        <w:rPr>
          <w:rFonts w:ascii="Times New Roman" w:eastAsia="Times New Roman" w:hAnsi="Times New Roman" w:cs="Times New Roman"/>
        </w:rPr>
        <w:t xml:space="preserve">. </w:t>
      </w:r>
    </w:p>
    <w:p w14:paraId="2941E6CE" w14:textId="2546EC65" w:rsidR="09FD2913" w:rsidRDefault="09FD2913" w:rsidP="74E195A3">
      <w:pPr>
        <w:spacing w:after="0" w:line="480" w:lineRule="auto"/>
        <w:rPr>
          <w:rFonts w:ascii="Times New Roman" w:eastAsia="Times New Roman" w:hAnsi="Times New Roman" w:cs="Times New Roman"/>
        </w:rPr>
      </w:pPr>
    </w:p>
    <w:p w14:paraId="056D4B1C" w14:textId="1752275E" w:rsidR="1A0E1796" w:rsidRDefault="1A0E1796" w:rsidP="74E195A3">
      <w:pPr>
        <w:spacing w:after="0" w:line="480" w:lineRule="auto"/>
        <w:rPr>
          <w:rFonts w:ascii="Arial" w:eastAsia="Arial" w:hAnsi="Arial" w:cs="Arial"/>
        </w:rPr>
      </w:pPr>
    </w:p>
    <w:p w14:paraId="3B8BD20E" w14:textId="1F524C40" w:rsidR="7C70B83E" w:rsidRDefault="7C70B83E" w:rsidP="74E195A3">
      <w:pPr>
        <w:spacing w:after="0" w:line="480" w:lineRule="auto"/>
        <w:rPr>
          <w:rFonts w:ascii="Arial" w:eastAsia="Arial" w:hAnsi="Arial" w:cs="Arial"/>
        </w:rPr>
      </w:pPr>
    </w:p>
    <w:p w14:paraId="50329B38" w14:textId="21EEDDC2" w:rsidR="1A0E1796" w:rsidRDefault="1A0E1796" w:rsidP="74E195A3">
      <w:pPr>
        <w:spacing w:after="0" w:line="480" w:lineRule="auto"/>
        <w:jc w:val="center"/>
        <w:rPr>
          <w:rFonts w:ascii="Arial" w:eastAsia="Arial" w:hAnsi="Arial" w:cs="Arial"/>
          <w:b/>
          <w:bCs/>
          <w:color w:val="000000" w:themeColor="text1"/>
        </w:rPr>
      </w:pPr>
    </w:p>
    <w:p w14:paraId="64012CE5" w14:textId="357FB446" w:rsidR="1A0E1796" w:rsidRDefault="1A0E1796" w:rsidP="74E195A3">
      <w:pPr>
        <w:spacing w:after="0" w:line="480" w:lineRule="auto"/>
        <w:jc w:val="center"/>
        <w:rPr>
          <w:rFonts w:ascii="Arial" w:eastAsia="Arial" w:hAnsi="Arial" w:cs="Arial"/>
          <w:b/>
          <w:bCs/>
          <w:color w:val="000000" w:themeColor="text1"/>
        </w:rPr>
      </w:pPr>
    </w:p>
    <w:p w14:paraId="37BECBF6" w14:textId="4A98B8C3" w:rsidR="22E2BAEB" w:rsidRDefault="22E2BAEB" w:rsidP="74E195A3">
      <w:pPr>
        <w:spacing w:after="0" w:line="480" w:lineRule="auto"/>
        <w:jc w:val="center"/>
        <w:rPr>
          <w:rFonts w:ascii="Arial" w:eastAsia="Arial" w:hAnsi="Arial" w:cs="Arial"/>
          <w:b/>
          <w:bCs/>
          <w:color w:val="000000" w:themeColor="text1"/>
        </w:rPr>
      </w:pPr>
    </w:p>
    <w:p w14:paraId="1FEE7719" w14:textId="1D8FC8D6" w:rsidR="22E2BAEB" w:rsidRDefault="22E2BAEB" w:rsidP="74E195A3">
      <w:pPr>
        <w:spacing w:after="0" w:line="480" w:lineRule="auto"/>
        <w:jc w:val="center"/>
        <w:rPr>
          <w:rFonts w:ascii="Arial" w:eastAsia="Arial" w:hAnsi="Arial" w:cs="Arial"/>
          <w:b/>
          <w:bCs/>
          <w:color w:val="000000" w:themeColor="text1"/>
        </w:rPr>
      </w:pPr>
    </w:p>
    <w:p w14:paraId="1FA78BC7" w14:textId="49CF3F66" w:rsidR="22E2BAEB" w:rsidRDefault="22E2BAEB" w:rsidP="74E195A3">
      <w:pPr>
        <w:spacing w:after="0" w:line="480" w:lineRule="auto"/>
        <w:jc w:val="center"/>
        <w:rPr>
          <w:rFonts w:ascii="Arial" w:eastAsia="Arial" w:hAnsi="Arial" w:cs="Arial"/>
          <w:b/>
          <w:bCs/>
          <w:color w:val="000000" w:themeColor="text1"/>
        </w:rPr>
      </w:pPr>
    </w:p>
    <w:p w14:paraId="2A3EE98B" w14:textId="29E1B548" w:rsidR="22E2BAEB" w:rsidRDefault="22E2BAEB" w:rsidP="74E195A3">
      <w:pPr>
        <w:spacing w:after="0" w:line="480" w:lineRule="auto"/>
        <w:jc w:val="center"/>
        <w:rPr>
          <w:rFonts w:ascii="Arial" w:eastAsia="Arial" w:hAnsi="Arial" w:cs="Arial"/>
          <w:b/>
          <w:bCs/>
          <w:color w:val="000000" w:themeColor="text1"/>
        </w:rPr>
      </w:pPr>
    </w:p>
    <w:p w14:paraId="39345583" w14:textId="55A9F4F3" w:rsidR="1C534D16" w:rsidRDefault="1C534D16" w:rsidP="74E195A3">
      <w:pPr>
        <w:spacing w:after="0" w:line="480" w:lineRule="auto"/>
        <w:jc w:val="center"/>
        <w:rPr>
          <w:rFonts w:ascii="Arial" w:eastAsia="Arial" w:hAnsi="Arial" w:cs="Arial"/>
          <w:b/>
          <w:bCs/>
          <w:color w:val="000000" w:themeColor="text1"/>
        </w:rPr>
      </w:pPr>
    </w:p>
    <w:p w14:paraId="33C4D1D4" w14:textId="346E41DB" w:rsidR="006503CC" w:rsidRDefault="006503CC" w:rsidP="74E195A3">
      <w:pPr>
        <w:spacing w:after="0" w:line="480" w:lineRule="auto"/>
        <w:jc w:val="center"/>
        <w:rPr>
          <w:rFonts w:ascii="Times New Roman" w:eastAsia="Times New Roman" w:hAnsi="Times New Roman" w:cs="Times New Roman"/>
          <w:b/>
          <w:bCs/>
          <w:color w:val="000000" w:themeColor="text1"/>
        </w:rPr>
      </w:pPr>
    </w:p>
    <w:p w14:paraId="0DF79FA9" w14:textId="170CA9C4" w:rsidR="006503CC" w:rsidRDefault="006503CC" w:rsidP="74E195A3">
      <w:pPr>
        <w:spacing w:after="0" w:line="480" w:lineRule="auto"/>
        <w:jc w:val="center"/>
        <w:rPr>
          <w:rFonts w:ascii="Times New Roman" w:eastAsia="Times New Roman" w:hAnsi="Times New Roman" w:cs="Times New Roman"/>
          <w:b/>
          <w:bCs/>
          <w:color w:val="000000" w:themeColor="text1"/>
        </w:rPr>
      </w:pPr>
    </w:p>
    <w:p w14:paraId="19D2B5B4" w14:textId="42073C06" w:rsidR="006503CC" w:rsidRDefault="006503CC" w:rsidP="74E195A3">
      <w:pPr>
        <w:spacing w:after="0" w:line="480" w:lineRule="auto"/>
        <w:jc w:val="center"/>
        <w:rPr>
          <w:rFonts w:ascii="Times New Roman" w:eastAsia="Times New Roman" w:hAnsi="Times New Roman" w:cs="Times New Roman"/>
          <w:b/>
          <w:bCs/>
          <w:color w:val="000000" w:themeColor="text1"/>
        </w:rPr>
      </w:pPr>
    </w:p>
    <w:p w14:paraId="12C75078" w14:textId="239D0B55" w:rsidR="006503CC" w:rsidRDefault="006503CC" w:rsidP="237B7F70">
      <w:pPr>
        <w:spacing w:after="0" w:line="480" w:lineRule="auto"/>
        <w:jc w:val="center"/>
        <w:rPr>
          <w:rFonts w:ascii="Times New Roman" w:eastAsia="Times New Roman" w:hAnsi="Times New Roman" w:cs="Times New Roman"/>
          <w:b/>
          <w:bCs/>
          <w:color w:val="000000" w:themeColor="text1"/>
        </w:rPr>
      </w:pPr>
    </w:p>
    <w:p w14:paraId="2F9357A0" w14:textId="3B88F28B" w:rsidR="237B7F70" w:rsidRDefault="237B7F70" w:rsidP="237B7F70">
      <w:pPr>
        <w:spacing w:after="0" w:line="480" w:lineRule="auto"/>
        <w:jc w:val="center"/>
        <w:rPr>
          <w:rFonts w:ascii="Times New Roman" w:eastAsia="Times New Roman" w:hAnsi="Times New Roman" w:cs="Times New Roman"/>
          <w:b/>
          <w:bCs/>
          <w:color w:val="000000" w:themeColor="text1"/>
        </w:rPr>
      </w:pPr>
    </w:p>
    <w:p w14:paraId="40FEBCC9" w14:textId="416B57A4" w:rsidR="006503CC" w:rsidRDefault="3FFEC5FD" w:rsidP="74E195A3">
      <w:pPr>
        <w:spacing w:after="0" w:line="480" w:lineRule="auto"/>
        <w:jc w:val="center"/>
        <w:rPr>
          <w:rFonts w:ascii="Times New Roman" w:eastAsia="Times New Roman" w:hAnsi="Times New Roman" w:cs="Times New Roman"/>
          <w:b/>
          <w:color w:val="000000" w:themeColor="text1"/>
        </w:rPr>
      </w:pPr>
      <w:r w:rsidRPr="74E195A3">
        <w:rPr>
          <w:rFonts w:ascii="Times New Roman" w:eastAsia="Times New Roman" w:hAnsi="Times New Roman" w:cs="Times New Roman"/>
          <w:b/>
          <w:color w:val="000000" w:themeColor="text1"/>
        </w:rPr>
        <w:t xml:space="preserve">Method </w:t>
      </w:r>
    </w:p>
    <w:p w14:paraId="72A4FEE0" w14:textId="70E4C5AD" w:rsidR="006503CC" w:rsidRDefault="5673F9E8" w:rsidP="74E195A3">
      <w:pPr>
        <w:spacing w:after="0" w:line="480" w:lineRule="auto"/>
        <w:rPr>
          <w:rFonts w:ascii="Times New Roman" w:eastAsia="Times New Roman" w:hAnsi="Times New Roman" w:cs="Times New Roman"/>
          <w:b/>
          <w:color w:val="000000" w:themeColor="text1"/>
        </w:rPr>
      </w:pPr>
      <w:r w:rsidRPr="74E195A3">
        <w:rPr>
          <w:rFonts w:ascii="Times New Roman" w:eastAsia="Times New Roman" w:hAnsi="Times New Roman" w:cs="Times New Roman"/>
          <w:b/>
          <w:color w:val="000000" w:themeColor="text1"/>
        </w:rPr>
        <w:t xml:space="preserve">Participants </w:t>
      </w:r>
    </w:p>
    <w:p w14:paraId="6F856AF5" w14:textId="43BAA0D3" w:rsidR="4263C2C6" w:rsidRDefault="4263C2C6" w:rsidP="74E195A3">
      <w:pPr>
        <w:spacing w:after="0" w:line="480" w:lineRule="auto"/>
        <w:rPr>
          <w:rFonts w:ascii="Times New Roman" w:eastAsia="Times New Roman" w:hAnsi="Times New Roman" w:cs="Times New Roman"/>
          <w:b/>
          <w:color w:val="000000" w:themeColor="text1"/>
        </w:rPr>
      </w:pPr>
    </w:p>
    <w:p w14:paraId="7A8A6936" w14:textId="0C6007AD" w:rsidR="674AA792" w:rsidRDefault="721A9EC5" w:rsidP="74E195A3">
      <w:pPr>
        <w:spacing w:after="0" w:line="480" w:lineRule="auto"/>
        <w:ind w:firstLine="720"/>
        <w:rPr>
          <w:rFonts w:ascii="Times New Roman" w:eastAsia="Times New Roman" w:hAnsi="Times New Roman" w:cs="Times New Roman"/>
          <w:color w:val="000000" w:themeColor="text1"/>
        </w:rPr>
      </w:pPr>
      <w:r w:rsidRPr="74E195A3">
        <w:rPr>
          <w:rFonts w:ascii="Times New Roman" w:eastAsia="Times New Roman" w:hAnsi="Times New Roman" w:cs="Times New Roman"/>
        </w:rPr>
        <w:t>The study consisted of one qualified counsellor, who is identified as Chris due to a pseudonym being used to protect their identity. Chris is a 46-year-old British counsellor who owns an independent practice</w:t>
      </w:r>
      <w:r w:rsidR="281B6601" w:rsidRPr="74E195A3">
        <w:rPr>
          <w:rFonts w:ascii="Times New Roman" w:eastAsia="Times New Roman" w:hAnsi="Times New Roman" w:cs="Times New Roman"/>
        </w:rPr>
        <w:t xml:space="preserve"> and </w:t>
      </w:r>
      <w:r w:rsidRPr="74E195A3">
        <w:rPr>
          <w:rFonts w:ascii="Times New Roman" w:eastAsia="Times New Roman" w:hAnsi="Times New Roman" w:cs="Times New Roman"/>
        </w:rPr>
        <w:t>does counselling agency work across Wales. They identify as a humanistic integrative counsellor and have experience in establishing and maintaining</w:t>
      </w:r>
      <w:r w:rsidR="3359461B" w:rsidRPr="74E195A3">
        <w:rPr>
          <w:rFonts w:ascii="Times New Roman" w:eastAsia="Times New Roman" w:hAnsi="Times New Roman" w:cs="Times New Roman"/>
        </w:rPr>
        <w:t xml:space="preserve"> </w:t>
      </w:r>
      <w:r w:rsidRPr="74E195A3">
        <w:rPr>
          <w:rFonts w:ascii="Times New Roman" w:eastAsia="Times New Roman" w:hAnsi="Times New Roman" w:cs="Times New Roman"/>
        </w:rPr>
        <w:t>therapeutic boundaries across counselling</w:t>
      </w:r>
      <w:r w:rsidR="72374D4C" w:rsidRPr="74E195A3">
        <w:rPr>
          <w:rFonts w:ascii="Times New Roman" w:eastAsia="Times New Roman" w:hAnsi="Times New Roman" w:cs="Times New Roman"/>
        </w:rPr>
        <w:t xml:space="preserve">, which aligns with the purpose of the study. </w:t>
      </w:r>
      <w:r w:rsidRPr="74E195A3">
        <w:rPr>
          <w:rFonts w:ascii="Times New Roman" w:eastAsia="Times New Roman" w:hAnsi="Times New Roman" w:cs="Times New Roman"/>
        </w:rPr>
        <w:t>Chris works with adults who are facing various</w:t>
      </w:r>
      <w:r w:rsidR="09AD161B" w:rsidRPr="74E195A3">
        <w:rPr>
          <w:rFonts w:ascii="Times New Roman" w:eastAsia="Times New Roman" w:hAnsi="Times New Roman" w:cs="Times New Roman"/>
        </w:rPr>
        <w:t xml:space="preserve"> emotional and r</w:t>
      </w:r>
      <w:r w:rsidR="0A635899" w:rsidRPr="74E195A3">
        <w:rPr>
          <w:rFonts w:ascii="Times New Roman" w:eastAsia="Times New Roman" w:hAnsi="Times New Roman" w:cs="Times New Roman"/>
        </w:rPr>
        <w:t xml:space="preserve">elational </w:t>
      </w:r>
      <w:r w:rsidRPr="74E195A3">
        <w:rPr>
          <w:rFonts w:ascii="Times New Roman" w:eastAsia="Times New Roman" w:hAnsi="Times New Roman" w:cs="Times New Roman"/>
        </w:rPr>
        <w:t>challenge</w:t>
      </w:r>
      <w:r w:rsidR="122F8298" w:rsidRPr="74E195A3">
        <w:rPr>
          <w:rFonts w:ascii="Times New Roman" w:eastAsia="Times New Roman" w:hAnsi="Times New Roman" w:cs="Times New Roman"/>
        </w:rPr>
        <w:t>s, offering</w:t>
      </w:r>
      <w:r w:rsidRPr="74E195A3">
        <w:rPr>
          <w:rFonts w:ascii="Times New Roman" w:eastAsia="Times New Roman" w:hAnsi="Times New Roman" w:cs="Times New Roman"/>
        </w:rPr>
        <w:t xml:space="preserve"> </w:t>
      </w:r>
      <w:r w:rsidR="30C2C892" w:rsidRPr="74E195A3">
        <w:rPr>
          <w:rFonts w:ascii="Times New Roman" w:eastAsia="Times New Roman" w:hAnsi="Times New Roman" w:cs="Times New Roman"/>
        </w:rPr>
        <w:t>advice on how to manage</w:t>
      </w:r>
      <w:r w:rsidR="2B0FCAF3" w:rsidRPr="74E195A3">
        <w:rPr>
          <w:rFonts w:ascii="Times New Roman" w:eastAsia="Times New Roman" w:hAnsi="Times New Roman" w:cs="Times New Roman"/>
        </w:rPr>
        <w:t xml:space="preserve"> these</w:t>
      </w:r>
      <w:r w:rsidR="40AD1107" w:rsidRPr="74E195A3">
        <w:rPr>
          <w:rFonts w:ascii="Times New Roman" w:eastAsia="Times New Roman" w:hAnsi="Times New Roman" w:cs="Times New Roman"/>
        </w:rPr>
        <w:t>.</w:t>
      </w:r>
      <w:r w:rsidR="30C2C892" w:rsidRPr="74E195A3">
        <w:rPr>
          <w:rFonts w:ascii="Times New Roman" w:eastAsia="Times New Roman" w:hAnsi="Times New Roman" w:cs="Times New Roman"/>
        </w:rPr>
        <w:t xml:space="preserve"> </w:t>
      </w:r>
      <w:r w:rsidR="7931A1A3" w:rsidRPr="74E195A3">
        <w:rPr>
          <w:rFonts w:ascii="Times New Roman" w:eastAsia="Times New Roman" w:hAnsi="Times New Roman" w:cs="Times New Roman"/>
        </w:rPr>
        <w:t>Purposive sampling was the selected method because Chris is educated in this topic and has experience. Having one participant meant that more in-depth answers for thematic analysis</w:t>
      </w:r>
      <w:r w:rsidR="5B4A7C27" w:rsidRPr="74E195A3">
        <w:rPr>
          <w:rFonts w:ascii="Times New Roman" w:eastAsia="Times New Roman" w:hAnsi="Times New Roman" w:cs="Times New Roman"/>
        </w:rPr>
        <w:t xml:space="preserve"> (TA)</w:t>
      </w:r>
      <w:r w:rsidR="7931A1A3" w:rsidRPr="74E195A3">
        <w:rPr>
          <w:rFonts w:ascii="Times New Roman" w:eastAsia="Times New Roman" w:hAnsi="Times New Roman" w:cs="Times New Roman"/>
        </w:rPr>
        <w:t xml:space="preserve">, and a single counselling perspective was appropriate given the nature of the study. </w:t>
      </w:r>
    </w:p>
    <w:p w14:paraId="3F81A52B" w14:textId="30CB67B1" w:rsidR="1A0E1796" w:rsidRDefault="1A0E1796" w:rsidP="74E195A3">
      <w:pPr>
        <w:spacing w:after="0" w:line="480" w:lineRule="auto"/>
        <w:rPr>
          <w:rFonts w:ascii="Arial" w:eastAsia="Arial" w:hAnsi="Arial" w:cs="Arial"/>
          <w:b/>
          <w:color w:val="000000" w:themeColor="text1"/>
        </w:rPr>
      </w:pPr>
    </w:p>
    <w:p w14:paraId="08E367C1" w14:textId="3597CB3A" w:rsidR="605E09A1" w:rsidRDefault="0A7998AE" w:rsidP="74E195A3">
      <w:pPr>
        <w:spacing w:after="0" w:line="480" w:lineRule="auto"/>
        <w:rPr>
          <w:rFonts w:ascii="Times New Roman" w:eastAsia="Times New Roman" w:hAnsi="Times New Roman" w:cs="Times New Roman"/>
          <w:b/>
          <w:color w:val="000000" w:themeColor="text1"/>
        </w:rPr>
      </w:pPr>
      <w:r w:rsidRPr="74E195A3">
        <w:rPr>
          <w:rFonts w:ascii="Times New Roman" w:eastAsia="Times New Roman" w:hAnsi="Times New Roman" w:cs="Times New Roman"/>
          <w:b/>
          <w:color w:val="000000" w:themeColor="text1"/>
        </w:rPr>
        <w:t xml:space="preserve">Procedures </w:t>
      </w:r>
    </w:p>
    <w:p w14:paraId="0EF27E49" w14:textId="0CC74577" w:rsidR="4263C2C6" w:rsidRDefault="4263C2C6" w:rsidP="74E195A3">
      <w:pPr>
        <w:spacing w:after="0" w:line="480" w:lineRule="auto"/>
        <w:rPr>
          <w:rFonts w:ascii="Times New Roman" w:eastAsia="Times New Roman" w:hAnsi="Times New Roman" w:cs="Times New Roman"/>
          <w:b/>
          <w:color w:val="000000" w:themeColor="text1"/>
        </w:rPr>
      </w:pPr>
    </w:p>
    <w:p w14:paraId="55E10383" w14:textId="4ED7C602" w:rsidR="006503CC" w:rsidRDefault="5ACBE272" w:rsidP="74E195A3">
      <w:pPr>
        <w:spacing w:line="480" w:lineRule="auto"/>
        <w:ind w:firstLine="720"/>
        <w:rPr>
          <w:rFonts w:ascii="Times New Roman" w:eastAsia="Times New Roman" w:hAnsi="Times New Roman" w:cs="Times New Roman"/>
        </w:rPr>
      </w:pPr>
      <w:r w:rsidRPr="74E195A3">
        <w:rPr>
          <w:rFonts w:ascii="Times New Roman" w:eastAsia="Times New Roman" w:hAnsi="Times New Roman" w:cs="Times New Roman"/>
        </w:rPr>
        <w:t>The data from the study was sourced through a semi-structured interview transcript</w:t>
      </w:r>
      <w:r w:rsidR="2D92936D" w:rsidRPr="74E195A3">
        <w:rPr>
          <w:rFonts w:ascii="Times New Roman" w:eastAsia="Times New Roman" w:hAnsi="Times New Roman" w:cs="Times New Roman"/>
        </w:rPr>
        <w:t xml:space="preserve">. The interview was conducted verbally and then transcribed </w:t>
      </w:r>
      <w:r w:rsidR="5C504C13" w:rsidRPr="74E195A3">
        <w:rPr>
          <w:rFonts w:ascii="Times New Roman" w:eastAsia="Times New Roman" w:hAnsi="Times New Roman" w:cs="Times New Roman"/>
        </w:rPr>
        <w:t>verbatim</w:t>
      </w:r>
      <w:r w:rsidR="44729004" w:rsidRPr="74E195A3">
        <w:rPr>
          <w:rFonts w:ascii="Times New Roman" w:eastAsia="Times New Roman" w:hAnsi="Times New Roman" w:cs="Times New Roman"/>
        </w:rPr>
        <w:t>, providing rich data for</w:t>
      </w:r>
      <w:r w:rsidR="6291F337" w:rsidRPr="74E195A3">
        <w:rPr>
          <w:rFonts w:ascii="Times New Roman" w:eastAsia="Times New Roman" w:hAnsi="Times New Roman" w:cs="Times New Roman"/>
        </w:rPr>
        <w:t xml:space="preserve"> </w:t>
      </w:r>
      <w:r w:rsidR="7BCD0850" w:rsidRPr="74E195A3">
        <w:rPr>
          <w:rFonts w:ascii="Times New Roman" w:eastAsia="Times New Roman" w:hAnsi="Times New Roman" w:cs="Times New Roman"/>
        </w:rPr>
        <w:t>TA.</w:t>
      </w:r>
      <w:r w:rsidR="44729004" w:rsidRPr="74E195A3">
        <w:rPr>
          <w:rFonts w:ascii="Times New Roman" w:eastAsia="Times New Roman" w:hAnsi="Times New Roman" w:cs="Times New Roman"/>
        </w:rPr>
        <w:t xml:space="preserve"> </w:t>
      </w:r>
      <w:r w:rsidR="144FD1CB" w:rsidRPr="74E195A3">
        <w:rPr>
          <w:rFonts w:ascii="Times New Roman" w:eastAsia="Times New Roman" w:hAnsi="Times New Roman" w:cs="Times New Roman"/>
        </w:rPr>
        <w:t>The interview was</w:t>
      </w:r>
      <w:r w:rsidR="61B3B9F9" w:rsidRPr="74E195A3">
        <w:rPr>
          <w:rFonts w:ascii="Times New Roman" w:eastAsia="Times New Roman" w:hAnsi="Times New Roman" w:cs="Times New Roman"/>
        </w:rPr>
        <w:t xml:space="preserve"> f</w:t>
      </w:r>
      <w:r w:rsidR="144FD1CB" w:rsidRPr="74E195A3">
        <w:rPr>
          <w:rFonts w:ascii="Times New Roman" w:eastAsia="Times New Roman" w:hAnsi="Times New Roman" w:cs="Times New Roman"/>
        </w:rPr>
        <w:t>rom the university's module materials</w:t>
      </w:r>
      <w:r w:rsidR="45DA27CD" w:rsidRPr="74E195A3">
        <w:rPr>
          <w:rFonts w:ascii="Times New Roman" w:eastAsia="Times New Roman" w:hAnsi="Times New Roman" w:cs="Times New Roman"/>
        </w:rPr>
        <w:t>, and it consisted of 14 open-ended questions</w:t>
      </w:r>
      <w:r w:rsidR="0DA5F669" w:rsidRPr="74E195A3">
        <w:rPr>
          <w:rFonts w:ascii="Times New Roman" w:eastAsia="Times New Roman" w:hAnsi="Times New Roman" w:cs="Times New Roman"/>
        </w:rPr>
        <w:t xml:space="preserve"> designed to gain an insight into professional boundaries from a practicing counsellors' perspective.</w:t>
      </w:r>
    </w:p>
    <w:p w14:paraId="16EB4EFC" w14:textId="33CB55B6" w:rsidR="006503CC" w:rsidRDefault="0DCB6360" w:rsidP="74E195A3">
      <w:pPr>
        <w:spacing w:line="480" w:lineRule="auto"/>
        <w:ind w:firstLine="720"/>
        <w:rPr>
          <w:rFonts w:ascii="Times New Roman" w:eastAsia="Times New Roman" w:hAnsi="Times New Roman" w:cs="Times New Roman"/>
        </w:rPr>
      </w:pPr>
      <w:r w:rsidRPr="74E195A3">
        <w:rPr>
          <w:rFonts w:ascii="Times New Roman" w:eastAsia="Times New Roman" w:hAnsi="Times New Roman" w:cs="Times New Roman"/>
        </w:rPr>
        <w:t xml:space="preserve">The transcript was </w:t>
      </w:r>
      <w:r w:rsidR="106CC0CE" w:rsidRPr="74E195A3">
        <w:rPr>
          <w:rFonts w:ascii="Times New Roman" w:eastAsia="Times New Roman" w:hAnsi="Times New Roman" w:cs="Times New Roman"/>
        </w:rPr>
        <w:t>examined through</w:t>
      </w:r>
      <w:r w:rsidRPr="74E195A3">
        <w:rPr>
          <w:rFonts w:ascii="Times New Roman" w:eastAsia="Times New Roman" w:hAnsi="Times New Roman" w:cs="Times New Roman"/>
        </w:rPr>
        <w:t xml:space="preserve"> </w:t>
      </w:r>
      <w:r w:rsidR="34F3A22F" w:rsidRPr="74E195A3">
        <w:rPr>
          <w:rFonts w:ascii="Times New Roman" w:eastAsia="Times New Roman" w:hAnsi="Times New Roman" w:cs="Times New Roman"/>
        </w:rPr>
        <w:t xml:space="preserve">Braun and </w:t>
      </w:r>
      <w:r w:rsidR="685D863B" w:rsidRPr="74E195A3">
        <w:rPr>
          <w:rFonts w:ascii="Times New Roman" w:eastAsia="Times New Roman" w:hAnsi="Times New Roman" w:cs="Times New Roman"/>
        </w:rPr>
        <w:t>Clark</w:t>
      </w:r>
      <w:r w:rsidR="644D8A1B" w:rsidRPr="74E195A3">
        <w:rPr>
          <w:rFonts w:ascii="Times New Roman" w:eastAsia="Times New Roman" w:hAnsi="Times New Roman" w:cs="Times New Roman"/>
        </w:rPr>
        <w:t>’s</w:t>
      </w:r>
      <w:r w:rsidR="34F3A22F" w:rsidRPr="74E195A3">
        <w:rPr>
          <w:rFonts w:ascii="Times New Roman" w:eastAsia="Times New Roman" w:hAnsi="Times New Roman" w:cs="Times New Roman"/>
        </w:rPr>
        <w:t xml:space="preserve"> (2022) six-phase reflexive </w:t>
      </w:r>
      <w:r w:rsidR="003D9515" w:rsidRPr="74E195A3">
        <w:rPr>
          <w:rFonts w:ascii="Times New Roman" w:eastAsia="Times New Roman" w:hAnsi="Times New Roman" w:cs="Times New Roman"/>
        </w:rPr>
        <w:t>thematic</w:t>
      </w:r>
      <w:r w:rsidR="34F3A22F" w:rsidRPr="74E195A3">
        <w:rPr>
          <w:rFonts w:ascii="Times New Roman" w:eastAsia="Times New Roman" w:hAnsi="Times New Roman" w:cs="Times New Roman"/>
        </w:rPr>
        <w:t xml:space="preserve"> analysis. </w:t>
      </w:r>
      <w:r w:rsidR="2447461A" w:rsidRPr="74E195A3">
        <w:rPr>
          <w:rFonts w:ascii="Times New Roman" w:eastAsia="Times New Roman" w:hAnsi="Times New Roman" w:cs="Times New Roman"/>
        </w:rPr>
        <w:t>Firstly, the transcript was reviewed multiple times</w:t>
      </w:r>
      <w:r w:rsidR="0789242B" w:rsidRPr="74E195A3">
        <w:rPr>
          <w:rFonts w:ascii="Times New Roman" w:eastAsia="Times New Roman" w:hAnsi="Times New Roman" w:cs="Times New Roman"/>
        </w:rPr>
        <w:t xml:space="preserve"> by the researcher to </w:t>
      </w:r>
      <w:r w:rsidR="08BEE8E0" w:rsidRPr="74E195A3">
        <w:rPr>
          <w:rFonts w:ascii="Times New Roman" w:eastAsia="Times New Roman" w:hAnsi="Times New Roman" w:cs="Times New Roman"/>
        </w:rPr>
        <w:t xml:space="preserve">familiarise </w:t>
      </w:r>
      <w:r w:rsidR="0789242B" w:rsidRPr="74E195A3">
        <w:rPr>
          <w:rFonts w:ascii="Times New Roman" w:eastAsia="Times New Roman" w:hAnsi="Times New Roman" w:cs="Times New Roman"/>
        </w:rPr>
        <w:t xml:space="preserve">themself </w:t>
      </w:r>
      <w:r w:rsidR="2447461A" w:rsidRPr="74E195A3">
        <w:rPr>
          <w:rFonts w:ascii="Times New Roman" w:eastAsia="Times New Roman" w:hAnsi="Times New Roman" w:cs="Times New Roman"/>
        </w:rPr>
        <w:t xml:space="preserve">with the </w:t>
      </w:r>
      <w:r w:rsidR="4E2852B0" w:rsidRPr="74E195A3">
        <w:rPr>
          <w:rFonts w:ascii="Times New Roman" w:eastAsia="Times New Roman" w:hAnsi="Times New Roman" w:cs="Times New Roman"/>
        </w:rPr>
        <w:t>information and</w:t>
      </w:r>
      <w:r w:rsidR="74C00DD2" w:rsidRPr="74E195A3">
        <w:rPr>
          <w:rFonts w:ascii="Times New Roman" w:eastAsia="Times New Roman" w:hAnsi="Times New Roman" w:cs="Times New Roman"/>
        </w:rPr>
        <w:t xml:space="preserve"> make </w:t>
      </w:r>
      <w:r w:rsidR="6701C4B0" w:rsidRPr="74E195A3">
        <w:rPr>
          <w:rFonts w:ascii="Times New Roman" w:eastAsia="Times New Roman" w:hAnsi="Times New Roman" w:cs="Times New Roman"/>
        </w:rPr>
        <w:t>initial</w:t>
      </w:r>
      <w:r w:rsidR="74C00DD2" w:rsidRPr="74E195A3">
        <w:rPr>
          <w:rFonts w:ascii="Times New Roman" w:eastAsia="Times New Roman" w:hAnsi="Times New Roman" w:cs="Times New Roman"/>
        </w:rPr>
        <w:t xml:space="preserve"> observations.</w:t>
      </w:r>
      <w:r w:rsidR="56251391" w:rsidRPr="74E195A3">
        <w:rPr>
          <w:rFonts w:ascii="Times New Roman" w:eastAsia="Times New Roman" w:hAnsi="Times New Roman" w:cs="Times New Roman"/>
        </w:rPr>
        <w:t xml:space="preserve"> </w:t>
      </w:r>
      <w:r w:rsidR="02854B83" w:rsidRPr="74E195A3">
        <w:rPr>
          <w:rFonts w:ascii="Times New Roman" w:eastAsia="Times New Roman" w:hAnsi="Times New Roman" w:cs="Times New Roman"/>
        </w:rPr>
        <w:t xml:space="preserve">Secondly, </w:t>
      </w:r>
      <w:r w:rsidR="1F4CF6E9" w:rsidRPr="74E195A3">
        <w:rPr>
          <w:rFonts w:ascii="Times New Roman" w:eastAsia="Times New Roman" w:hAnsi="Times New Roman" w:cs="Times New Roman"/>
        </w:rPr>
        <w:t>initial</w:t>
      </w:r>
      <w:r w:rsidR="02854B83" w:rsidRPr="74E195A3">
        <w:rPr>
          <w:rFonts w:ascii="Times New Roman" w:eastAsia="Times New Roman" w:hAnsi="Times New Roman" w:cs="Times New Roman"/>
        </w:rPr>
        <w:t xml:space="preserve"> </w:t>
      </w:r>
      <w:r w:rsidR="40A600B1" w:rsidRPr="74E195A3">
        <w:rPr>
          <w:rFonts w:ascii="Times New Roman" w:eastAsia="Times New Roman" w:hAnsi="Times New Roman" w:cs="Times New Roman"/>
        </w:rPr>
        <w:t xml:space="preserve">codes </w:t>
      </w:r>
      <w:r w:rsidR="02854B83" w:rsidRPr="74E195A3">
        <w:rPr>
          <w:rFonts w:ascii="Times New Roman" w:eastAsia="Times New Roman" w:hAnsi="Times New Roman" w:cs="Times New Roman"/>
        </w:rPr>
        <w:t>were established</w:t>
      </w:r>
      <w:r w:rsidR="066A0342" w:rsidRPr="74E195A3">
        <w:rPr>
          <w:rFonts w:ascii="Times New Roman" w:eastAsia="Times New Roman" w:hAnsi="Times New Roman" w:cs="Times New Roman"/>
        </w:rPr>
        <w:t xml:space="preserve"> </w:t>
      </w:r>
      <w:r w:rsidR="5D7F5744" w:rsidRPr="74E195A3">
        <w:rPr>
          <w:rFonts w:ascii="Times New Roman" w:eastAsia="Times New Roman" w:hAnsi="Times New Roman" w:cs="Times New Roman"/>
        </w:rPr>
        <w:t xml:space="preserve">identifying and </w:t>
      </w:r>
      <w:r w:rsidR="066A0342" w:rsidRPr="74E195A3">
        <w:rPr>
          <w:rFonts w:ascii="Times New Roman" w:eastAsia="Times New Roman" w:hAnsi="Times New Roman" w:cs="Times New Roman"/>
        </w:rPr>
        <w:t xml:space="preserve">labelling </w:t>
      </w:r>
      <w:r w:rsidR="0471997D" w:rsidRPr="74E195A3">
        <w:rPr>
          <w:rFonts w:ascii="Times New Roman" w:eastAsia="Times New Roman" w:hAnsi="Times New Roman" w:cs="Times New Roman"/>
        </w:rPr>
        <w:t xml:space="preserve">meaningful </w:t>
      </w:r>
      <w:r w:rsidR="1F4247C6" w:rsidRPr="74E195A3">
        <w:rPr>
          <w:rFonts w:ascii="Times New Roman" w:eastAsia="Times New Roman" w:hAnsi="Times New Roman" w:cs="Times New Roman"/>
        </w:rPr>
        <w:t>information</w:t>
      </w:r>
      <w:r w:rsidR="5BCD06F4" w:rsidRPr="74E195A3">
        <w:rPr>
          <w:rFonts w:ascii="Times New Roman" w:eastAsia="Times New Roman" w:hAnsi="Times New Roman" w:cs="Times New Roman"/>
        </w:rPr>
        <w:t xml:space="preserve"> in the </w:t>
      </w:r>
      <w:r w:rsidR="1F4247C6" w:rsidRPr="74E195A3">
        <w:rPr>
          <w:rFonts w:ascii="Times New Roman" w:eastAsia="Times New Roman" w:hAnsi="Times New Roman" w:cs="Times New Roman"/>
        </w:rPr>
        <w:t>transcript</w:t>
      </w:r>
      <w:r w:rsidR="73C4BE6E" w:rsidRPr="74E195A3">
        <w:rPr>
          <w:rFonts w:ascii="Times New Roman" w:eastAsia="Times New Roman" w:hAnsi="Times New Roman" w:cs="Times New Roman"/>
        </w:rPr>
        <w:t xml:space="preserve"> (see </w:t>
      </w:r>
      <w:r w:rsidR="2D7EEB09" w:rsidRPr="74E195A3">
        <w:rPr>
          <w:rFonts w:ascii="Times New Roman" w:eastAsia="Times New Roman" w:hAnsi="Times New Roman" w:cs="Times New Roman"/>
        </w:rPr>
        <w:t>Appendix</w:t>
      </w:r>
      <w:r w:rsidR="73C4BE6E" w:rsidRPr="74E195A3">
        <w:rPr>
          <w:rFonts w:ascii="Times New Roman" w:eastAsia="Times New Roman" w:hAnsi="Times New Roman" w:cs="Times New Roman"/>
        </w:rPr>
        <w:t xml:space="preserve"> A).</w:t>
      </w:r>
      <w:r w:rsidR="7FA30F06" w:rsidRPr="74E195A3">
        <w:rPr>
          <w:rFonts w:ascii="Times New Roman" w:eastAsia="Times New Roman" w:hAnsi="Times New Roman" w:cs="Times New Roman"/>
        </w:rPr>
        <w:t xml:space="preserve"> </w:t>
      </w:r>
      <w:r w:rsidR="0BFE0C6F" w:rsidRPr="74E195A3">
        <w:rPr>
          <w:rFonts w:ascii="Times New Roman" w:eastAsia="Times New Roman" w:hAnsi="Times New Roman" w:cs="Times New Roman"/>
        </w:rPr>
        <w:t xml:space="preserve">The codes were then grouped together, to </w:t>
      </w:r>
      <w:r w:rsidR="46A19719" w:rsidRPr="74E195A3">
        <w:rPr>
          <w:rFonts w:ascii="Times New Roman" w:eastAsia="Times New Roman" w:hAnsi="Times New Roman" w:cs="Times New Roman"/>
        </w:rPr>
        <w:t xml:space="preserve">help </w:t>
      </w:r>
      <w:r w:rsidR="0BFE0C6F" w:rsidRPr="74E195A3">
        <w:rPr>
          <w:rFonts w:ascii="Times New Roman" w:eastAsia="Times New Roman" w:hAnsi="Times New Roman" w:cs="Times New Roman"/>
        </w:rPr>
        <w:t xml:space="preserve">establish </w:t>
      </w:r>
      <w:r w:rsidR="70132144" w:rsidRPr="74E195A3">
        <w:rPr>
          <w:rFonts w:ascii="Times New Roman" w:eastAsia="Times New Roman" w:hAnsi="Times New Roman" w:cs="Times New Roman"/>
        </w:rPr>
        <w:t>themes</w:t>
      </w:r>
      <w:r w:rsidR="22DDF967" w:rsidRPr="74E195A3">
        <w:rPr>
          <w:rFonts w:ascii="Times New Roman" w:eastAsia="Times New Roman" w:hAnsi="Times New Roman" w:cs="Times New Roman"/>
        </w:rPr>
        <w:t xml:space="preserve"> </w:t>
      </w:r>
      <w:r w:rsidR="59CD8286" w:rsidRPr="74E195A3">
        <w:rPr>
          <w:rFonts w:ascii="Times New Roman" w:eastAsia="Times New Roman" w:hAnsi="Times New Roman" w:cs="Times New Roman"/>
        </w:rPr>
        <w:t>later</w:t>
      </w:r>
      <w:r w:rsidR="0711285A" w:rsidRPr="74E195A3">
        <w:rPr>
          <w:rFonts w:ascii="Times New Roman" w:eastAsia="Times New Roman" w:hAnsi="Times New Roman" w:cs="Times New Roman"/>
        </w:rPr>
        <w:t xml:space="preserve"> (see Appendix B).</w:t>
      </w:r>
      <w:r w:rsidR="0BFE0C6F" w:rsidRPr="74E195A3">
        <w:rPr>
          <w:rFonts w:ascii="Times New Roman" w:eastAsia="Times New Roman" w:hAnsi="Times New Roman" w:cs="Times New Roman"/>
        </w:rPr>
        <w:t xml:space="preserve"> </w:t>
      </w:r>
      <w:r w:rsidR="3137AB4B" w:rsidRPr="74E195A3">
        <w:rPr>
          <w:rFonts w:ascii="Times New Roman" w:eastAsia="Times New Roman" w:hAnsi="Times New Roman" w:cs="Times New Roman"/>
        </w:rPr>
        <w:t xml:space="preserve">Thirdly, the </w:t>
      </w:r>
      <w:r w:rsidR="27352B7D" w:rsidRPr="74E195A3">
        <w:rPr>
          <w:rFonts w:ascii="Times New Roman" w:eastAsia="Times New Roman" w:hAnsi="Times New Roman" w:cs="Times New Roman"/>
        </w:rPr>
        <w:t>codes</w:t>
      </w:r>
      <w:r w:rsidR="43485148" w:rsidRPr="74E195A3">
        <w:rPr>
          <w:rFonts w:ascii="Times New Roman" w:eastAsia="Times New Roman" w:hAnsi="Times New Roman" w:cs="Times New Roman"/>
        </w:rPr>
        <w:t xml:space="preserve"> that were similar were put into </w:t>
      </w:r>
      <w:r w:rsidR="60ECB939" w:rsidRPr="74E195A3">
        <w:rPr>
          <w:rFonts w:ascii="Times New Roman" w:eastAsia="Times New Roman" w:hAnsi="Times New Roman" w:cs="Times New Roman"/>
        </w:rPr>
        <w:t>themes to further analyse the data</w:t>
      </w:r>
      <w:r w:rsidR="205322BC" w:rsidRPr="74E195A3">
        <w:rPr>
          <w:rFonts w:ascii="Times New Roman" w:eastAsia="Times New Roman" w:hAnsi="Times New Roman" w:cs="Times New Roman"/>
        </w:rPr>
        <w:t>.</w:t>
      </w:r>
      <w:r w:rsidR="60ECB939" w:rsidRPr="74E195A3">
        <w:rPr>
          <w:rFonts w:ascii="Times New Roman" w:eastAsia="Times New Roman" w:hAnsi="Times New Roman" w:cs="Times New Roman"/>
        </w:rPr>
        <w:t xml:space="preserve"> </w:t>
      </w:r>
      <w:r w:rsidR="3D6BA247" w:rsidRPr="74E195A3">
        <w:rPr>
          <w:rFonts w:ascii="Times New Roman" w:eastAsia="Times New Roman" w:hAnsi="Times New Roman" w:cs="Times New Roman"/>
        </w:rPr>
        <w:t xml:space="preserve">In the fourth phase, </w:t>
      </w:r>
      <w:r w:rsidR="018EA853" w:rsidRPr="74E195A3">
        <w:rPr>
          <w:rFonts w:ascii="Times New Roman" w:eastAsia="Times New Roman" w:hAnsi="Times New Roman" w:cs="Times New Roman"/>
        </w:rPr>
        <w:t xml:space="preserve">the themes were </w:t>
      </w:r>
      <w:r w:rsidR="3BF2A0AA" w:rsidRPr="74E195A3">
        <w:rPr>
          <w:rFonts w:ascii="Times New Roman" w:eastAsia="Times New Roman" w:hAnsi="Times New Roman" w:cs="Times New Roman"/>
        </w:rPr>
        <w:t xml:space="preserve">systematically checked and refined against the data to ensure that it </w:t>
      </w:r>
      <w:r w:rsidR="3386BF36" w:rsidRPr="74E195A3">
        <w:rPr>
          <w:rFonts w:ascii="Times New Roman" w:eastAsia="Times New Roman" w:hAnsi="Times New Roman" w:cs="Times New Roman"/>
        </w:rPr>
        <w:t>captured</w:t>
      </w:r>
      <w:r w:rsidR="3BF2A0AA" w:rsidRPr="74E195A3">
        <w:rPr>
          <w:rFonts w:ascii="Times New Roman" w:eastAsia="Times New Roman" w:hAnsi="Times New Roman" w:cs="Times New Roman"/>
        </w:rPr>
        <w:t xml:space="preserve"> </w:t>
      </w:r>
      <w:r w:rsidR="57D76196" w:rsidRPr="74E195A3">
        <w:rPr>
          <w:rFonts w:ascii="Times New Roman" w:eastAsia="Times New Roman" w:hAnsi="Times New Roman" w:cs="Times New Roman"/>
        </w:rPr>
        <w:t>the ideas presented</w:t>
      </w:r>
      <w:r w:rsidR="2D53C87E" w:rsidRPr="74E195A3">
        <w:rPr>
          <w:rFonts w:ascii="Times New Roman" w:eastAsia="Times New Roman" w:hAnsi="Times New Roman" w:cs="Times New Roman"/>
        </w:rPr>
        <w:t xml:space="preserve"> (see Appendix C).</w:t>
      </w:r>
      <w:r w:rsidR="48A19890" w:rsidRPr="74E195A3">
        <w:rPr>
          <w:rFonts w:ascii="Times New Roman" w:eastAsia="Times New Roman" w:hAnsi="Times New Roman" w:cs="Times New Roman"/>
        </w:rPr>
        <w:t xml:space="preserve"> </w:t>
      </w:r>
      <w:r w:rsidR="24029FDE" w:rsidRPr="74E195A3">
        <w:rPr>
          <w:rFonts w:ascii="Times New Roman" w:eastAsia="Times New Roman" w:hAnsi="Times New Roman" w:cs="Times New Roman"/>
        </w:rPr>
        <w:t xml:space="preserve">Afterwards, final themes were developed and named in accordance </w:t>
      </w:r>
      <w:r w:rsidR="1AA61CF8" w:rsidRPr="74E195A3">
        <w:rPr>
          <w:rFonts w:ascii="Times New Roman" w:eastAsia="Times New Roman" w:hAnsi="Times New Roman" w:cs="Times New Roman"/>
        </w:rPr>
        <w:t>with the main ideas identified in the transcript</w:t>
      </w:r>
      <w:r w:rsidR="462E2FF2" w:rsidRPr="74E195A3">
        <w:rPr>
          <w:rFonts w:ascii="Times New Roman" w:eastAsia="Times New Roman" w:hAnsi="Times New Roman" w:cs="Times New Roman"/>
        </w:rPr>
        <w:t>.</w:t>
      </w:r>
      <w:r w:rsidR="1AA61CF8" w:rsidRPr="74E195A3">
        <w:rPr>
          <w:rFonts w:ascii="Times New Roman" w:eastAsia="Times New Roman" w:hAnsi="Times New Roman" w:cs="Times New Roman"/>
        </w:rPr>
        <w:t xml:space="preserve"> </w:t>
      </w:r>
      <w:r w:rsidR="36A22A77" w:rsidRPr="74E195A3">
        <w:rPr>
          <w:rFonts w:ascii="Times New Roman" w:eastAsia="Times New Roman" w:hAnsi="Times New Roman" w:cs="Times New Roman"/>
        </w:rPr>
        <w:t xml:space="preserve">The final themes were: </w:t>
      </w:r>
      <w:r w:rsidR="3E3BA246" w:rsidRPr="74E195A3">
        <w:rPr>
          <w:rFonts w:ascii="Times New Roman" w:eastAsia="Times New Roman" w:hAnsi="Times New Roman" w:cs="Times New Roman"/>
        </w:rPr>
        <w:t xml:space="preserve">Routine and Structured Sessions, Integrity in Practice, Establishing Safety in Therapy, and Growth in the Therapeutic Alliance. </w:t>
      </w:r>
      <w:r w:rsidR="24029FDE" w:rsidRPr="74E195A3">
        <w:rPr>
          <w:rFonts w:ascii="Times New Roman" w:eastAsia="Times New Roman" w:hAnsi="Times New Roman" w:cs="Times New Roman"/>
        </w:rPr>
        <w:t>Lastly,</w:t>
      </w:r>
      <w:r w:rsidR="3137AB4B" w:rsidRPr="74E195A3">
        <w:rPr>
          <w:rFonts w:ascii="Times New Roman" w:eastAsia="Times New Roman" w:hAnsi="Times New Roman" w:cs="Times New Roman"/>
        </w:rPr>
        <w:t xml:space="preserve"> </w:t>
      </w:r>
      <w:r w:rsidR="0C459ED8" w:rsidRPr="74E195A3">
        <w:rPr>
          <w:rFonts w:ascii="Times New Roman" w:eastAsia="Times New Roman" w:hAnsi="Times New Roman" w:cs="Times New Roman"/>
        </w:rPr>
        <w:t xml:space="preserve">a report was </w:t>
      </w:r>
      <w:r w:rsidR="09CC7208" w:rsidRPr="74E195A3">
        <w:rPr>
          <w:rFonts w:ascii="Times New Roman" w:eastAsia="Times New Roman" w:hAnsi="Times New Roman" w:cs="Times New Roman"/>
        </w:rPr>
        <w:t xml:space="preserve">constructed </w:t>
      </w:r>
      <w:r w:rsidR="6B1849DE" w:rsidRPr="74E195A3">
        <w:rPr>
          <w:rFonts w:ascii="Times New Roman" w:eastAsia="Times New Roman" w:hAnsi="Times New Roman" w:cs="Times New Roman"/>
        </w:rPr>
        <w:t>to discuss the</w:t>
      </w:r>
      <w:r w:rsidR="09CC7208" w:rsidRPr="74E195A3">
        <w:rPr>
          <w:rFonts w:ascii="Times New Roman" w:eastAsia="Times New Roman" w:hAnsi="Times New Roman" w:cs="Times New Roman"/>
        </w:rPr>
        <w:t xml:space="preserve"> </w:t>
      </w:r>
      <w:r w:rsidR="296F1086" w:rsidRPr="74E195A3">
        <w:rPr>
          <w:rFonts w:ascii="Times New Roman" w:eastAsia="Times New Roman" w:hAnsi="Times New Roman" w:cs="Times New Roman"/>
        </w:rPr>
        <w:t>findings and</w:t>
      </w:r>
      <w:r w:rsidR="55196589" w:rsidRPr="74E195A3">
        <w:rPr>
          <w:rFonts w:ascii="Times New Roman" w:eastAsia="Times New Roman" w:hAnsi="Times New Roman" w:cs="Times New Roman"/>
        </w:rPr>
        <w:t xml:space="preserve"> provided evidence of quotations to support </w:t>
      </w:r>
      <w:r w:rsidR="5DF085A0" w:rsidRPr="74E195A3">
        <w:rPr>
          <w:rFonts w:ascii="Times New Roman" w:eastAsia="Times New Roman" w:hAnsi="Times New Roman" w:cs="Times New Roman"/>
        </w:rPr>
        <w:t xml:space="preserve">the themes. </w:t>
      </w:r>
    </w:p>
    <w:p w14:paraId="56127605" w14:textId="75835BFD" w:rsidR="006503CC" w:rsidRDefault="4B3D4C9D" w:rsidP="74E195A3">
      <w:pPr>
        <w:spacing w:after="0" w:line="480" w:lineRule="auto"/>
        <w:ind w:firstLine="720"/>
        <w:rPr>
          <w:rFonts w:ascii="Times New Roman" w:eastAsia="Times New Roman" w:hAnsi="Times New Roman" w:cs="Times New Roman"/>
          <w:color w:val="000000" w:themeColor="text1"/>
        </w:rPr>
      </w:pPr>
      <w:r w:rsidRPr="74E195A3">
        <w:rPr>
          <w:rFonts w:ascii="Times New Roman" w:eastAsia="Times New Roman" w:hAnsi="Times New Roman" w:cs="Times New Roman"/>
        </w:rPr>
        <w:t>Ethical considerations were also accounted for in accordance with the university's ethical policy and the British Psychological Society (BPS) Code of Ethics and Conduct (2021). The p</w:t>
      </w:r>
      <w:r w:rsidRPr="74E195A3">
        <w:rPr>
          <w:rFonts w:ascii="Times New Roman" w:eastAsia="Times New Roman" w:hAnsi="Times New Roman" w:cs="Times New Roman"/>
          <w:color w:val="000000" w:themeColor="text1"/>
        </w:rPr>
        <w:t>articipant provided consent prior</w:t>
      </w:r>
      <w:r w:rsidR="2BBA6DC3" w:rsidRPr="74E195A3">
        <w:rPr>
          <w:rFonts w:ascii="Times New Roman" w:eastAsia="Times New Roman" w:hAnsi="Times New Roman" w:cs="Times New Roman"/>
          <w:color w:val="000000" w:themeColor="text1"/>
        </w:rPr>
        <w:t xml:space="preserve"> to the study</w:t>
      </w:r>
      <w:r w:rsidRPr="74E195A3">
        <w:rPr>
          <w:rFonts w:ascii="Times New Roman" w:eastAsia="Times New Roman" w:hAnsi="Times New Roman" w:cs="Times New Roman"/>
          <w:color w:val="000000" w:themeColor="text1"/>
        </w:rPr>
        <w:t xml:space="preserve">, and the study upheld autonomy, and </w:t>
      </w:r>
      <w:r w:rsidR="7B61289E" w:rsidRPr="74E195A3">
        <w:rPr>
          <w:rFonts w:ascii="Times New Roman" w:eastAsia="Times New Roman" w:hAnsi="Times New Roman" w:cs="Times New Roman"/>
          <w:color w:val="000000" w:themeColor="text1"/>
        </w:rPr>
        <w:t>ano</w:t>
      </w:r>
      <w:r w:rsidR="73D8EF75" w:rsidRPr="74E195A3">
        <w:rPr>
          <w:rFonts w:ascii="Times New Roman" w:eastAsia="Times New Roman" w:hAnsi="Times New Roman" w:cs="Times New Roman"/>
          <w:color w:val="000000" w:themeColor="text1"/>
        </w:rPr>
        <w:t>nymity</w:t>
      </w:r>
      <w:r w:rsidRPr="74E195A3">
        <w:rPr>
          <w:rFonts w:ascii="Times New Roman" w:eastAsia="Times New Roman" w:hAnsi="Times New Roman" w:cs="Times New Roman"/>
          <w:color w:val="000000" w:themeColor="text1"/>
        </w:rPr>
        <w:t xml:space="preserve"> using the pseudonym.</w:t>
      </w:r>
    </w:p>
    <w:p w14:paraId="7533DE9B" w14:textId="75E7C2AF" w:rsidR="7C70B83E" w:rsidRDefault="7C70B83E" w:rsidP="74E195A3">
      <w:pPr>
        <w:spacing w:after="0" w:line="480" w:lineRule="auto"/>
        <w:rPr>
          <w:rFonts w:ascii="Times New Roman" w:eastAsia="Times New Roman" w:hAnsi="Times New Roman" w:cs="Times New Roman"/>
          <w:color w:val="000000" w:themeColor="text1"/>
        </w:rPr>
      </w:pPr>
    </w:p>
    <w:p w14:paraId="67264197" w14:textId="36F8D531" w:rsidR="3F904AD8" w:rsidRDefault="3F904AD8" w:rsidP="74E195A3">
      <w:pPr>
        <w:spacing w:after="0" w:line="480" w:lineRule="auto"/>
        <w:rPr>
          <w:rFonts w:ascii="Arial" w:eastAsia="Arial" w:hAnsi="Arial" w:cs="Arial"/>
          <w:b/>
          <w:bCs/>
          <w:color w:val="000000" w:themeColor="text1"/>
        </w:rPr>
      </w:pPr>
    </w:p>
    <w:p w14:paraId="776D24D3" w14:textId="4B9E2B6E" w:rsidR="3F904AD8" w:rsidRDefault="3F904AD8" w:rsidP="74E195A3">
      <w:pPr>
        <w:spacing w:after="0" w:line="480" w:lineRule="auto"/>
        <w:rPr>
          <w:rFonts w:ascii="Arial" w:eastAsia="Arial" w:hAnsi="Arial" w:cs="Arial"/>
          <w:b/>
          <w:bCs/>
          <w:color w:val="000000" w:themeColor="text1"/>
        </w:rPr>
      </w:pPr>
    </w:p>
    <w:p w14:paraId="60923B2E" w14:textId="0582B240" w:rsidR="3F904AD8" w:rsidRDefault="3F904AD8" w:rsidP="74E195A3">
      <w:pPr>
        <w:spacing w:after="0" w:line="480" w:lineRule="auto"/>
        <w:jc w:val="center"/>
        <w:rPr>
          <w:rFonts w:ascii="Times New Roman" w:eastAsia="Times New Roman" w:hAnsi="Times New Roman" w:cs="Times New Roman"/>
          <w:b/>
          <w:bCs/>
          <w:color w:val="000000" w:themeColor="text1"/>
        </w:rPr>
      </w:pPr>
    </w:p>
    <w:p w14:paraId="166D2AA9" w14:textId="6405FCAE" w:rsidR="3F904AD8" w:rsidRDefault="3F904AD8" w:rsidP="74E195A3">
      <w:pPr>
        <w:spacing w:after="0" w:line="480" w:lineRule="auto"/>
        <w:jc w:val="center"/>
        <w:rPr>
          <w:rFonts w:ascii="Times New Roman" w:eastAsia="Times New Roman" w:hAnsi="Times New Roman" w:cs="Times New Roman"/>
          <w:b/>
          <w:bCs/>
          <w:color w:val="000000" w:themeColor="text1"/>
        </w:rPr>
      </w:pPr>
    </w:p>
    <w:p w14:paraId="4E292612" w14:textId="472A7EA5" w:rsidR="3F904AD8" w:rsidRDefault="3F904AD8" w:rsidP="74E195A3">
      <w:pPr>
        <w:spacing w:after="0" w:line="480" w:lineRule="auto"/>
        <w:jc w:val="center"/>
        <w:rPr>
          <w:rFonts w:ascii="Times New Roman" w:eastAsia="Times New Roman" w:hAnsi="Times New Roman" w:cs="Times New Roman"/>
          <w:b/>
          <w:bCs/>
          <w:color w:val="000000" w:themeColor="text1"/>
        </w:rPr>
      </w:pPr>
    </w:p>
    <w:p w14:paraId="6E067BAB" w14:textId="55C4FE61" w:rsidR="74E195A3" w:rsidRDefault="74E195A3" w:rsidP="74E195A3">
      <w:pPr>
        <w:spacing w:after="0" w:line="480" w:lineRule="auto"/>
        <w:jc w:val="center"/>
        <w:rPr>
          <w:rFonts w:ascii="Times New Roman" w:eastAsia="Times New Roman" w:hAnsi="Times New Roman" w:cs="Times New Roman"/>
          <w:b/>
          <w:bCs/>
          <w:color w:val="000000" w:themeColor="text1"/>
        </w:rPr>
      </w:pPr>
    </w:p>
    <w:p w14:paraId="5D8F39E6" w14:textId="5F8B5A8A" w:rsidR="74E195A3" w:rsidRDefault="74E195A3" w:rsidP="74E195A3">
      <w:pPr>
        <w:spacing w:after="0" w:line="480" w:lineRule="auto"/>
        <w:jc w:val="center"/>
        <w:rPr>
          <w:rFonts w:ascii="Times New Roman" w:eastAsia="Times New Roman" w:hAnsi="Times New Roman" w:cs="Times New Roman"/>
          <w:b/>
          <w:bCs/>
          <w:color w:val="000000" w:themeColor="text1"/>
        </w:rPr>
      </w:pPr>
    </w:p>
    <w:p w14:paraId="6BA12C25" w14:textId="51A250E6" w:rsidR="74E195A3" w:rsidRDefault="74E195A3" w:rsidP="74E195A3">
      <w:pPr>
        <w:spacing w:after="0" w:line="480" w:lineRule="auto"/>
        <w:jc w:val="center"/>
        <w:rPr>
          <w:rFonts w:ascii="Times New Roman" w:eastAsia="Times New Roman" w:hAnsi="Times New Roman" w:cs="Times New Roman"/>
          <w:b/>
          <w:bCs/>
          <w:color w:val="000000" w:themeColor="text1"/>
        </w:rPr>
      </w:pPr>
    </w:p>
    <w:p w14:paraId="1D997497" w14:textId="796CE523" w:rsidR="74E195A3" w:rsidRDefault="74E195A3" w:rsidP="74E195A3">
      <w:pPr>
        <w:spacing w:after="0" w:line="480" w:lineRule="auto"/>
        <w:jc w:val="center"/>
        <w:rPr>
          <w:rFonts w:ascii="Times New Roman" w:eastAsia="Times New Roman" w:hAnsi="Times New Roman" w:cs="Times New Roman"/>
          <w:b/>
          <w:bCs/>
          <w:color w:val="000000" w:themeColor="text1"/>
        </w:rPr>
      </w:pPr>
    </w:p>
    <w:p w14:paraId="06FB7FF9" w14:textId="03E587BE" w:rsidR="74E195A3" w:rsidRDefault="74E195A3" w:rsidP="74E195A3">
      <w:pPr>
        <w:spacing w:after="0" w:line="480" w:lineRule="auto"/>
        <w:jc w:val="center"/>
        <w:rPr>
          <w:rFonts w:ascii="Times New Roman" w:eastAsia="Times New Roman" w:hAnsi="Times New Roman" w:cs="Times New Roman"/>
          <w:b/>
          <w:bCs/>
          <w:color w:val="000000" w:themeColor="text1"/>
        </w:rPr>
      </w:pPr>
    </w:p>
    <w:p w14:paraId="2666633F" w14:textId="515E3F30" w:rsidR="74E195A3" w:rsidRDefault="74E195A3" w:rsidP="74E195A3">
      <w:pPr>
        <w:spacing w:after="0" w:line="480" w:lineRule="auto"/>
        <w:jc w:val="center"/>
        <w:rPr>
          <w:rFonts w:ascii="Times New Roman" w:eastAsia="Times New Roman" w:hAnsi="Times New Roman" w:cs="Times New Roman"/>
          <w:b/>
          <w:bCs/>
          <w:color w:val="000000" w:themeColor="text1"/>
        </w:rPr>
      </w:pPr>
    </w:p>
    <w:p w14:paraId="0BB44718" w14:textId="6B2C3878" w:rsidR="237B7F70" w:rsidRDefault="237B7F70" w:rsidP="237B7F70">
      <w:pPr>
        <w:spacing w:after="0" w:line="480" w:lineRule="auto"/>
        <w:jc w:val="center"/>
        <w:rPr>
          <w:rFonts w:ascii="Times New Roman" w:eastAsia="Times New Roman" w:hAnsi="Times New Roman" w:cs="Times New Roman"/>
          <w:b/>
          <w:bCs/>
          <w:color w:val="000000" w:themeColor="text1"/>
        </w:rPr>
      </w:pPr>
    </w:p>
    <w:p w14:paraId="06FD11B7" w14:textId="5CAEDF53" w:rsidR="426C4BAF" w:rsidRDefault="426C4BAF" w:rsidP="74E195A3">
      <w:pPr>
        <w:spacing w:after="0" w:line="480" w:lineRule="auto"/>
        <w:jc w:val="center"/>
        <w:rPr>
          <w:rFonts w:ascii="Times New Roman" w:eastAsia="Times New Roman" w:hAnsi="Times New Roman" w:cs="Times New Roman"/>
          <w:b/>
          <w:color w:val="000000" w:themeColor="text1"/>
        </w:rPr>
      </w:pPr>
      <w:r w:rsidRPr="74E195A3">
        <w:rPr>
          <w:rFonts w:ascii="Times New Roman" w:eastAsia="Times New Roman" w:hAnsi="Times New Roman" w:cs="Times New Roman"/>
          <w:b/>
          <w:color w:val="000000" w:themeColor="text1"/>
        </w:rPr>
        <w:t>Findings</w:t>
      </w:r>
      <w:r w:rsidR="539BFD68" w:rsidRPr="74E195A3">
        <w:rPr>
          <w:rFonts w:ascii="Times New Roman" w:eastAsia="Times New Roman" w:hAnsi="Times New Roman" w:cs="Times New Roman"/>
          <w:b/>
          <w:bCs/>
          <w:color w:val="000000" w:themeColor="text1"/>
        </w:rPr>
        <w:t xml:space="preserve"> </w:t>
      </w:r>
    </w:p>
    <w:p w14:paraId="0F3EE81E" w14:textId="4999C4A1" w:rsidR="3F904AD8" w:rsidRDefault="3F904AD8" w:rsidP="74E195A3">
      <w:pPr>
        <w:spacing w:after="0" w:line="480" w:lineRule="auto"/>
        <w:rPr>
          <w:rFonts w:ascii="Times New Roman" w:eastAsia="Times New Roman" w:hAnsi="Times New Roman" w:cs="Times New Roman"/>
          <w:b/>
          <w:bCs/>
          <w:color w:val="000000" w:themeColor="text1"/>
        </w:rPr>
      </w:pPr>
    </w:p>
    <w:p w14:paraId="63398501" w14:textId="594B7E1C" w:rsidR="3F904AD8" w:rsidRDefault="3F904AD8" w:rsidP="74E195A3">
      <w:pPr>
        <w:spacing w:after="0" w:line="480" w:lineRule="auto"/>
        <w:rPr>
          <w:rFonts w:ascii="Times New Roman" w:eastAsia="Times New Roman" w:hAnsi="Times New Roman" w:cs="Times New Roman"/>
          <w:b/>
          <w:bCs/>
          <w:color w:val="000000" w:themeColor="text1"/>
        </w:rPr>
      </w:pPr>
    </w:p>
    <w:p w14:paraId="66099C38" w14:textId="620C052A" w:rsidR="3F904AD8" w:rsidRDefault="7C73436D" w:rsidP="49480E05">
      <w:pPr>
        <w:spacing w:after="0" w:line="480" w:lineRule="auto"/>
        <w:ind w:firstLine="720"/>
        <w:rPr>
          <w:rFonts w:ascii="Times New Roman" w:eastAsia="Times New Roman" w:hAnsi="Times New Roman" w:cs="Times New Roman"/>
        </w:rPr>
      </w:pPr>
      <w:r w:rsidRPr="70EFDD01">
        <w:rPr>
          <w:rFonts w:ascii="Times New Roman" w:eastAsia="Times New Roman" w:hAnsi="Times New Roman" w:cs="Times New Roman"/>
          <w:color w:val="000000" w:themeColor="text1"/>
        </w:rPr>
        <w:t>T</w:t>
      </w:r>
      <w:r w:rsidR="2E6F4407" w:rsidRPr="70EFDD01">
        <w:rPr>
          <w:rFonts w:ascii="Times New Roman" w:eastAsia="Times New Roman" w:hAnsi="Times New Roman" w:cs="Times New Roman"/>
          <w:color w:val="000000" w:themeColor="text1"/>
        </w:rPr>
        <w:t>heme</w:t>
      </w:r>
      <w:r w:rsidR="28F7265D" w:rsidRPr="70EFDD01">
        <w:rPr>
          <w:rFonts w:ascii="Times New Roman" w:eastAsia="Times New Roman" w:hAnsi="Times New Roman" w:cs="Times New Roman"/>
          <w:color w:val="000000" w:themeColor="text1"/>
        </w:rPr>
        <w:t xml:space="preserve"> (</w:t>
      </w:r>
      <w:r w:rsidR="28F7265D" w:rsidRPr="70EFDD01">
        <w:rPr>
          <w:rFonts w:ascii="Times New Roman" w:eastAsia="Times New Roman" w:hAnsi="Times New Roman" w:cs="Times New Roman"/>
        </w:rPr>
        <w:t xml:space="preserve">I.) </w:t>
      </w:r>
      <w:r w:rsidR="574D27F7" w:rsidRPr="70EFDD01">
        <w:rPr>
          <w:rFonts w:ascii="Times New Roman" w:eastAsia="Times New Roman" w:hAnsi="Times New Roman" w:cs="Times New Roman"/>
          <w:color w:val="000000" w:themeColor="text1"/>
        </w:rPr>
        <w:t>considers</w:t>
      </w:r>
      <w:r w:rsidR="2E6F4407" w:rsidRPr="70EFDD01">
        <w:rPr>
          <w:rFonts w:ascii="Times New Roman" w:eastAsia="Times New Roman" w:hAnsi="Times New Roman" w:cs="Times New Roman"/>
          <w:color w:val="000000" w:themeColor="text1"/>
        </w:rPr>
        <w:t xml:space="preserve"> </w:t>
      </w:r>
      <w:r w:rsidR="6872BD24" w:rsidRPr="70EFDD01">
        <w:rPr>
          <w:rFonts w:ascii="Times New Roman" w:eastAsia="Times New Roman" w:hAnsi="Times New Roman" w:cs="Times New Roman"/>
          <w:color w:val="000000" w:themeColor="text1"/>
        </w:rPr>
        <w:t xml:space="preserve">the ritualised </w:t>
      </w:r>
      <w:r w:rsidR="4262E52F" w:rsidRPr="70EFDD01">
        <w:rPr>
          <w:rFonts w:ascii="Times New Roman" w:eastAsia="Times New Roman" w:hAnsi="Times New Roman" w:cs="Times New Roman"/>
          <w:color w:val="000000" w:themeColor="text1"/>
        </w:rPr>
        <w:t>procedures</w:t>
      </w:r>
      <w:r w:rsidR="6872BD24" w:rsidRPr="70EFDD01">
        <w:rPr>
          <w:rFonts w:ascii="Times New Roman" w:eastAsia="Times New Roman" w:hAnsi="Times New Roman" w:cs="Times New Roman"/>
          <w:color w:val="000000" w:themeColor="text1"/>
        </w:rPr>
        <w:t xml:space="preserve"> of </w:t>
      </w:r>
      <w:r w:rsidR="5B1986B2" w:rsidRPr="70EFDD01">
        <w:rPr>
          <w:rFonts w:ascii="Times New Roman" w:eastAsia="Times New Roman" w:hAnsi="Times New Roman" w:cs="Times New Roman"/>
          <w:color w:val="000000" w:themeColor="text1"/>
        </w:rPr>
        <w:t>therapeutic</w:t>
      </w:r>
      <w:r w:rsidR="6872BD24" w:rsidRPr="70EFDD01">
        <w:rPr>
          <w:rFonts w:ascii="Times New Roman" w:eastAsia="Times New Roman" w:hAnsi="Times New Roman" w:cs="Times New Roman"/>
          <w:color w:val="000000" w:themeColor="text1"/>
        </w:rPr>
        <w:t xml:space="preserve"> </w:t>
      </w:r>
      <w:r w:rsidR="6900A00F" w:rsidRPr="70EFDD01">
        <w:rPr>
          <w:rFonts w:ascii="Times New Roman" w:eastAsia="Times New Roman" w:hAnsi="Times New Roman" w:cs="Times New Roman"/>
          <w:color w:val="000000" w:themeColor="text1"/>
        </w:rPr>
        <w:t>practice</w:t>
      </w:r>
      <w:r w:rsidR="6872BD24" w:rsidRPr="70EFDD01">
        <w:rPr>
          <w:rFonts w:ascii="Times New Roman" w:eastAsia="Times New Roman" w:hAnsi="Times New Roman" w:cs="Times New Roman"/>
          <w:color w:val="000000" w:themeColor="text1"/>
        </w:rPr>
        <w:t xml:space="preserve">, </w:t>
      </w:r>
      <w:r w:rsidR="254D2CDD" w:rsidRPr="70EFDD01">
        <w:rPr>
          <w:rFonts w:ascii="Times New Roman" w:eastAsia="Times New Roman" w:hAnsi="Times New Roman" w:cs="Times New Roman"/>
          <w:color w:val="000000" w:themeColor="text1"/>
        </w:rPr>
        <w:t>reflecting</w:t>
      </w:r>
      <w:r w:rsidR="3343E6FE" w:rsidRPr="70EFDD01">
        <w:rPr>
          <w:rFonts w:ascii="Times New Roman" w:eastAsia="Times New Roman" w:hAnsi="Times New Roman" w:cs="Times New Roman"/>
          <w:color w:val="000000" w:themeColor="text1"/>
        </w:rPr>
        <w:t xml:space="preserve"> how</w:t>
      </w:r>
      <w:r w:rsidR="6872BD24" w:rsidRPr="70EFDD01">
        <w:rPr>
          <w:rFonts w:ascii="Times New Roman" w:eastAsia="Times New Roman" w:hAnsi="Times New Roman" w:cs="Times New Roman"/>
          <w:color w:val="000000" w:themeColor="text1"/>
        </w:rPr>
        <w:t xml:space="preserve"> structured </w:t>
      </w:r>
      <w:r w:rsidR="4AB373AF" w:rsidRPr="70EFDD01">
        <w:rPr>
          <w:rFonts w:ascii="Times New Roman" w:eastAsia="Times New Roman" w:hAnsi="Times New Roman" w:cs="Times New Roman"/>
          <w:color w:val="000000" w:themeColor="text1"/>
        </w:rPr>
        <w:t xml:space="preserve">sessions </w:t>
      </w:r>
      <w:r w:rsidR="308F60F2" w:rsidRPr="70EFDD01">
        <w:rPr>
          <w:rFonts w:ascii="Times New Roman" w:eastAsia="Times New Roman" w:hAnsi="Times New Roman" w:cs="Times New Roman"/>
          <w:color w:val="000000" w:themeColor="text1"/>
        </w:rPr>
        <w:t xml:space="preserve">can provide </w:t>
      </w:r>
      <w:r w:rsidR="0521CC96" w:rsidRPr="70EFDD01">
        <w:rPr>
          <w:rFonts w:ascii="Times New Roman" w:eastAsia="Times New Roman" w:hAnsi="Times New Roman" w:cs="Times New Roman"/>
          <w:color w:val="000000" w:themeColor="text1"/>
        </w:rPr>
        <w:t>safety,</w:t>
      </w:r>
      <w:r w:rsidR="112F440B" w:rsidRPr="70EFDD01">
        <w:rPr>
          <w:rFonts w:ascii="Times New Roman" w:eastAsia="Times New Roman" w:hAnsi="Times New Roman" w:cs="Times New Roman"/>
          <w:color w:val="000000" w:themeColor="text1"/>
        </w:rPr>
        <w:t xml:space="preserve"> </w:t>
      </w:r>
      <w:r w:rsidR="5C3999A4" w:rsidRPr="70EFDD01">
        <w:rPr>
          <w:rFonts w:ascii="Times New Roman" w:eastAsia="Times New Roman" w:hAnsi="Times New Roman" w:cs="Times New Roman"/>
          <w:color w:val="000000" w:themeColor="text1"/>
        </w:rPr>
        <w:t>so that clients can talk about difficult topics</w:t>
      </w:r>
      <w:r w:rsidR="3FA85FDF" w:rsidRPr="70EFDD01">
        <w:rPr>
          <w:rFonts w:ascii="Times New Roman" w:eastAsia="Times New Roman" w:hAnsi="Times New Roman" w:cs="Times New Roman"/>
          <w:color w:val="000000" w:themeColor="text1"/>
        </w:rPr>
        <w:t xml:space="preserve"> more deeply. </w:t>
      </w:r>
      <w:r w:rsidR="2EF7146B" w:rsidRPr="70EFDD01">
        <w:rPr>
          <w:rFonts w:ascii="Times New Roman" w:eastAsia="Times New Roman" w:hAnsi="Times New Roman" w:cs="Times New Roman"/>
          <w:color w:val="000000" w:themeColor="text1"/>
        </w:rPr>
        <w:t xml:space="preserve">These boundaries protect the client and </w:t>
      </w:r>
      <w:r w:rsidR="4E5DB470" w:rsidRPr="70EFDD01">
        <w:rPr>
          <w:rFonts w:ascii="Times New Roman" w:eastAsia="Times New Roman" w:hAnsi="Times New Roman" w:cs="Times New Roman"/>
          <w:color w:val="000000" w:themeColor="text1"/>
        </w:rPr>
        <w:t>practitioner and</w:t>
      </w:r>
      <w:r w:rsidR="2336F083" w:rsidRPr="70EFDD01">
        <w:rPr>
          <w:rFonts w:ascii="Times New Roman" w:eastAsia="Times New Roman" w:hAnsi="Times New Roman" w:cs="Times New Roman"/>
          <w:color w:val="000000" w:themeColor="text1"/>
        </w:rPr>
        <w:t xml:space="preserve"> </w:t>
      </w:r>
      <w:r w:rsidR="74D4DFB2" w:rsidRPr="70EFDD01">
        <w:rPr>
          <w:rFonts w:ascii="Times New Roman" w:eastAsia="Times New Roman" w:hAnsi="Times New Roman" w:cs="Times New Roman"/>
          <w:color w:val="000000" w:themeColor="text1"/>
        </w:rPr>
        <w:t>align with</w:t>
      </w:r>
      <w:r w:rsidR="7A32BF5D" w:rsidRPr="70EFDD01">
        <w:rPr>
          <w:rFonts w:ascii="Times New Roman" w:eastAsia="Times New Roman" w:hAnsi="Times New Roman" w:cs="Times New Roman"/>
          <w:color w:val="000000" w:themeColor="text1"/>
        </w:rPr>
        <w:t xml:space="preserve"> </w:t>
      </w:r>
      <w:r w:rsidR="46345FF5" w:rsidRPr="70EFDD01">
        <w:rPr>
          <w:rFonts w:ascii="Times New Roman" w:eastAsia="Times New Roman" w:hAnsi="Times New Roman" w:cs="Times New Roman"/>
          <w:color w:val="000000" w:themeColor="text1"/>
        </w:rPr>
        <w:t xml:space="preserve">the ethos of the ethical </w:t>
      </w:r>
      <w:r w:rsidR="14904E10" w:rsidRPr="70EFDD01">
        <w:rPr>
          <w:rFonts w:ascii="Times New Roman" w:eastAsia="Times New Roman" w:hAnsi="Times New Roman" w:cs="Times New Roman"/>
          <w:color w:val="000000" w:themeColor="text1"/>
        </w:rPr>
        <w:t xml:space="preserve">framework. </w:t>
      </w:r>
      <w:r w:rsidR="52D9B319" w:rsidRPr="70EFDD01">
        <w:rPr>
          <w:rFonts w:ascii="Times New Roman" w:eastAsia="Times New Roman" w:hAnsi="Times New Roman" w:cs="Times New Roman"/>
          <w:color w:val="000000" w:themeColor="text1"/>
        </w:rPr>
        <w:t xml:space="preserve">The stability of this framework ensures that </w:t>
      </w:r>
      <w:r w:rsidR="072975D5" w:rsidRPr="70EFDD01">
        <w:rPr>
          <w:rFonts w:ascii="Times New Roman" w:eastAsia="Times New Roman" w:hAnsi="Times New Roman" w:cs="Times New Roman"/>
          <w:color w:val="000000" w:themeColor="text1"/>
        </w:rPr>
        <w:t>the professional relationship stays</w:t>
      </w:r>
      <w:r w:rsidR="4DF0F82E" w:rsidRPr="70EFDD01">
        <w:rPr>
          <w:rFonts w:ascii="Times New Roman" w:eastAsia="Times New Roman" w:hAnsi="Times New Roman" w:cs="Times New Roman"/>
          <w:color w:val="000000" w:themeColor="text1"/>
        </w:rPr>
        <w:t xml:space="preserve"> consistent and </w:t>
      </w:r>
      <w:r w:rsidR="26CB05B7" w:rsidRPr="70EFDD01">
        <w:rPr>
          <w:rFonts w:ascii="Times New Roman" w:eastAsia="Times New Roman" w:hAnsi="Times New Roman" w:cs="Times New Roman"/>
          <w:color w:val="000000" w:themeColor="text1"/>
        </w:rPr>
        <w:t xml:space="preserve">appropriately </w:t>
      </w:r>
      <w:r w:rsidR="4DF0F82E" w:rsidRPr="70EFDD01">
        <w:rPr>
          <w:rFonts w:ascii="Times New Roman" w:eastAsia="Times New Roman" w:hAnsi="Times New Roman" w:cs="Times New Roman"/>
          <w:color w:val="000000" w:themeColor="text1"/>
        </w:rPr>
        <w:t xml:space="preserve">bounded. </w:t>
      </w:r>
      <w:r w:rsidR="0C5CE6BC" w:rsidRPr="70EFDD01">
        <w:rPr>
          <w:rFonts w:ascii="Times New Roman" w:eastAsia="Times New Roman" w:hAnsi="Times New Roman" w:cs="Times New Roman"/>
          <w:color w:val="000000" w:themeColor="text1"/>
        </w:rPr>
        <w:t>Time boundaries are described as narrative and emotionally structural</w:t>
      </w:r>
      <w:r w:rsidR="3B742D76" w:rsidRPr="70EFDD01">
        <w:rPr>
          <w:rFonts w:ascii="Times New Roman" w:eastAsia="Times New Roman" w:hAnsi="Times New Roman" w:cs="Times New Roman"/>
          <w:color w:val="000000" w:themeColor="text1"/>
        </w:rPr>
        <w:t xml:space="preserve">: </w:t>
      </w:r>
      <w:r w:rsidR="3B742D76" w:rsidRPr="70EFDD01">
        <w:rPr>
          <w:rFonts w:ascii="Times New Roman" w:eastAsia="Times New Roman" w:hAnsi="Times New Roman" w:cs="Times New Roman"/>
        </w:rPr>
        <w:t>“Time is a big teacher... I mark the beginning, perhaps a short grounding, and I flag the ending with five minutes to go.”</w:t>
      </w:r>
      <w:r w:rsidR="2F3AA744" w:rsidRPr="70EFDD01">
        <w:rPr>
          <w:rFonts w:ascii="Times New Roman" w:eastAsia="Times New Roman" w:hAnsi="Times New Roman" w:cs="Times New Roman"/>
        </w:rPr>
        <w:t xml:space="preserve"> Chris also states that in online sessions: “I end on time even if the platform drops and we reconnect.”</w:t>
      </w:r>
      <w:r w:rsidR="61FEDBDC" w:rsidRPr="70EFDD01">
        <w:rPr>
          <w:rFonts w:ascii="Times New Roman" w:eastAsia="Times New Roman" w:hAnsi="Times New Roman" w:cs="Times New Roman"/>
        </w:rPr>
        <w:t xml:space="preserve"> </w:t>
      </w:r>
      <w:r w:rsidR="4DD1719B" w:rsidRPr="70EFDD01">
        <w:rPr>
          <w:rFonts w:ascii="Times New Roman" w:eastAsia="Times New Roman" w:hAnsi="Times New Roman" w:cs="Times New Roman"/>
        </w:rPr>
        <w:t xml:space="preserve"> Digital boundaries restrict clients contacting the practitioner outside of work hours:</w:t>
      </w:r>
      <w:r w:rsidR="19536E0A" w:rsidRPr="70EFDD01">
        <w:rPr>
          <w:rFonts w:ascii="Times New Roman" w:eastAsia="Times New Roman" w:hAnsi="Times New Roman" w:cs="Times New Roman"/>
        </w:rPr>
        <w:t xml:space="preserve"> “I don’t use WhatsApp; we stick to email for scheduling</w:t>
      </w:r>
      <w:r w:rsidR="13B36591" w:rsidRPr="70EFDD01">
        <w:rPr>
          <w:rFonts w:ascii="Times New Roman" w:eastAsia="Times New Roman" w:hAnsi="Times New Roman" w:cs="Times New Roman"/>
        </w:rPr>
        <w:t xml:space="preserve"> </w:t>
      </w:r>
      <w:r w:rsidR="19536E0A" w:rsidRPr="70EFDD01">
        <w:rPr>
          <w:rFonts w:ascii="Times New Roman" w:eastAsia="Times New Roman" w:hAnsi="Times New Roman" w:cs="Times New Roman"/>
        </w:rPr>
        <w:t>... I clarify response times</w:t>
      </w:r>
      <w:r w:rsidR="37AE33E6" w:rsidRPr="70EFDD01">
        <w:rPr>
          <w:rFonts w:ascii="Times New Roman" w:eastAsia="Times New Roman" w:hAnsi="Times New Roman" w:cs="Times New Roman"/>
        </w:rPr>
        <w:t xml:space="preserve"> </w:t>
      </w:r>
      <w:r w:rsidR="40C6F3B8" w:rsidRPr="70EFDD01">
        <w:rPr>
          <w:rFonts w:ascii="Times New Roman" w:eastAsia="Times New Roman" w:hAnsi="Times New Roman" w:cs="Times New Roman"/>
        </w:rPr>
        <w:t xml:space="preserve">- </w:t>
      </w:r>
      <w:r w:rsidR="19536E0A" w:rsidRPr="70EFDD01">
        <w:rPr>
          <w:rFonts w:ascii="Times New Roman" w:eastAsia="Times New Roman" w:hAnsi="Times New Roman" w:cs="Times New Roman"/>
        </w:rPr>
        <w:t>within 24</w:t>
      </w:r>
      <w:r w:rsidR="6EA41897" w:rsidRPr="70EFDD01">
        <w:rPr>
          <w:rFonts w:ascii="Times New Roman" w:eastAsia="Times New Roman" w:hAnsi="Times New Roman" w:cs="Times New Roman"/>
        </w:rPr>
        <w:t xml:space="preserve"> - </w:t>
      </w:r>
      <w:r w:rsidR="19536E0A" w:rsidRPr="70EFDD01">
        <w:rPr>
          <w:rFonts w:ascii="Times New Roman" w:eastAsia="Times New Roman" w:hAnsi="Times New Roman" w:cs="Times New Roman"/>
        </w:rPr>
        <w:t xml:space="preserve">48 hours on working days.” Boundary making is </w:t>
      </w:r>
      <w:r w:rsidR="774675D0" w:rsidRPr="70EFDD01">
        <w:rPr>
          <w:rFonts w:ascii="Times New Roman" w:eastAsia="Times New Roman" w:hAnsi="Times New Roman" w:cs="Times New Roman"/>
        </w:rPr>
        <w:t>often seen as rigid rules, however in the transcript it is understood as an agreement and understanding</w:t>
      </w:r>
      <w:r w:rsidR="59548AD2" w:rsidRPr="70EFDD01">
        <w:rPr>
          <w:rFonts w:ascii="Times New Roman" w:eastAsia="Times New Roman" w:hAnsi="Times New Roman" w:cs="Times New Roman"/>
        </w:rPr>
        <w:t xml:space="preserve"> for example, the </w:t>
      </w:r>
      <w:r w:rsidR="774675D0" w:rsidRPr="70EFDD01">
        <w:rPr>
          <w:rFonts w:ascii="Times New Roman" w:eastAsia="Times New Roman" w:hAnsi="Times New Roman" w:cs="Times New Roman"/>
        </w:rPr>
        <w:t>cultural sensitivity</w:t>
      </w:r>
      <w:r w:rsidR="4089EAED" w:rsidRPr="70EFDD01">
        <w:rPr>
          <w:rFonts w:ascii="Times New Roman" w:eastAsia="Times New Roman" w:hAnsi="Times New Roman" w:cs="Times New Roman"/>
        </w:rPr>
        <w:t xml:space="preserve"> </w:t>
      </w:r>
      <w:r w:rsidR="4CFE3962" w:rsidRPr="70EFDD01">
        <w:rPr>
          <w:rFonts w:ascii="Times New Roman" w:eastAsia="Times New Roman" w:hAnsi="Times New Roman" w:cs="Times New Roman"/>
        </w:rPr>
        <w:t>of the</w:t>
      </w:r>
      <w:r w:rsidR="4089EAED" w:rsidRPr="70EFDD01">
        <w:rPr>
          <w:rFonts w:ascii="Times New Roman" w:eastAsia="Times New Roman" w:hAnsi="Times New Roman" w:cs="Times New Roman"/>
        </w:rPr>
        <w:t xml:space="preserve"> client</w:t>
      </w:r>
      <w:r w:rsidR="774675D0" w:rsidRPr="70EFDD01">
        <w:rPr>
          <w:rFonts w:ascii="Times New Roman" w:eastAsia="Times New Roman" w:hAnsi="Times New Roman" w:cs="Times New Roman"/>
        </w:rPr>
        <w:t>:</w:t>
      </w:r>
      <w:r w:rsidR="6AB1A5BB" w:rsidRPr="70EFDD01">
        <w:rPr>
          <w:rFonts w:ascii="Times New Roman" w:eastAsia="Times New Roman" w:hAnsi="Times New Roman" w:cs="Times New Roman"/>
        </w:rPr>
        <w:t xml:space="preserve"> “Some clients come from collectivist backgrounds... so I ask, ‘What helps you feel respected here? What would feel too distant, or too </w:t>
      </w:r>
      <w:r w:rsidR="6A6F8F6C" w:rsidRPr="70EFDD01">
        <w:rPr>
          <w:rFonts w:ascii="Times New Roman" w:eastAsia="Times New Roman" w:hAnsi="Times New Roman" w:cs="Times New Roman"/>
        </w:rPr>
        <w:t>close.</w:t>
      </w:r>
      <w:r w:rsidR="6AB1A5BB" w:rsidRPr="70EFDD01">
        <w:rPr>
          <w:rFonts w:ascii="Times New Roman" w:eastAsia="Times New Roman" w:hAnsi="Times New Roman" w:cs="Times New Roman"/>
        </w:rPr>
        <w:t>’”</w:t>
      </w:r>
      <w:r w:rsidR="45C9FCAC" w:rsidRPr="70EFDD01">
        <w:rPr>
          <w:rFonts w:ascii="Times New Roman" w:eastAsia="Times New Roman" w:hAnsi="Times New Roman" w:cs="Times New Roman"/>
        </w:rPr>
        <w:t xml:space="preserve"> Also, Chris clarifies that if a client is </w:t>
      </w:r>
      <w:r w:rsidR="29BC9D27" w:rsidRPr="70EFDD01">
        <w:rPr>
          <w:rFonts w:ascii="Times New Roman" w:eastAsia="Times New Roman" w:hAnsi="Times New Roman" w:cs="Times New Roman"/>
        </w:rPr>
        <w:t>“</w:t>
      </w:r>
      <w:r w:rsidR="45C9FCAC" w:rsidRPr="70EFDD01">
        <w:rPr>
          <w:rFonts w:ascii="Times New Roman" w:eastAsia="Times New Roman" w:hAnsi="Times New Roman" w:cs="Times New Roman"/>
        </w:rPr>
        <w:t>more than ten minutes late, we’ll still end on time</w:t>
      </w:r>
      <w:r w:rsidR="46EC800E" w:rsidRPr="70EFDD01">
        <w:rPr>
          <w:rFonts w:ascii="Times New Roman" w:eastAsia="Times New Roman" w:hAnsi="Times New Roman" w:cs="Times New Roman"/>
        </w:rPr>
        <w:t xml:space="preserve">” this demonstrates that </w:t>
      </w:r>
      <w:r w:rsidR="03284FFA" w:rsidRPr="70EFDD01">
        <w:rPr>
          <w:rFonts w:ascii="Times New Roman" w:eastAsia="Times New Roman" w:hAnsi="Times New Roman" w:cs="Times New Roman"/>
        </w:rPr>
        <w:t>structure, and routine practice</w:t>
      </w:r>
      <w:r w:rsidR="2884A244" w:rsidRPr="70EFDD01">
        <w:rPr>
          <w:rFonts w:ascii="Times New Roman" w:eastAsia="Times New Roman" w:hAnsi="Times New Roman" w:cs="Times New Roman"/>
        </w:rPr>
        <w:t xml:space="preserve"> help uphold boundaries. </w:t>
      </w:r>
    </w:p>
    <w:p w14:paraId="64426B0D" w14:textId="69284DDB" w:rsidR="49480E05" w:rsidRDefault="49480E05" w:rsidP="49480E05">
      <w:pPr>
        <w:spacing w:after="0" w:line="480" w:lineRule="auto"/>
        <w:ind w:firstLine="720"/>
        <w:rPr>
          <w:rFonts w:ascii="Times New Roman" w:eastAsia="Times New Roman" w:hAnsi="Times New Roman" w:cs="Times New Roman"/>
        </w:rPr>
      </w:pPr>
    </w:p>
    <w:p w14:paraId="542925B7" w14:textId="31753363" w:rsidR="49480E05" w:rsidRDefault="38F3BBC3" w:rsidP="70EFDD01">
      <w:pPr>
        <w:spacing w:after="0" w:line="480" w:lineRule="auto"/>
        <w:ind w:firstLine="720"/>
        <w:rPr>
          <w:rFonts w:ascii="Times New Roman" w:eastAsia="Times New Roman" w:hAnsi="Times New Roman" w:cs="Times New Roman"/>
        </w:rPr>
      </w:pPr>
      <w:r w:rsidRPr="70EFDD01">
        <w:rPr>
          <w:rFonts w:ascii="Times New Roman" w:eastAsia="Times New Roman" w:hAnsi="Times New Roman" w:cs="Times New Roman"/>
        </w:rPr>
        <w:t xml:space="preserve">Integrity in practice </w:t>
      </w:r>
      <w:r w:rsidR="437CC9C7" w:rsidRPr="70EFDD01">
        <w:rPr>
          <w:rFonts w:ascii="Times New Roman" w:eastAsia="Times New Roman" w:hAnsi="Times New Roman" w:cs="Times New Roman"/>
        </w:rPr>
        <w:t xml:space="preserve">(II.) </w:t>
      </w:r>
      <w:r w:rsidRPr="70EFDD01">
        <w:rPr>
          <w:rFonts w:ascii="Times New Roman" w:eastAsia="Times New Roman" w:hAnsi="Times New Roman" w:cs="Times New Roman"/>
        </w:rPr>
        <w:t xml:space="preserve">is an imperative theme in professional boundaries because it </w:t>
      </w:r>
      <w:r w:rsidR="3AAC34B1" w:rsidRPr="70EFDD01">
        <w:rPr>
          <w:rFonts w:ascii="Times New Roman" w:eastAsia="Times New Roman" w:hAnsi="Times New Roman" w:cs="Times New Roman"/>
        </w:rPr>
        <w:t>illustrates</w:t>
      </w:r>
      <w:r w:rsidRPr="70EFDD01">
        <w:rPr>
          <w:rFonts w:ascii="Times New Roman" w:eastAsia="Times New Roman" w:hAnsi="Times New Roman" w:cs="Times New Roman"/>
        </w:rPr>
        <w:t xml:space="preserve"> </w:t>
      </w:r>
      <w:r w:rsidR="79CA4AB8" w:rsidRPr="70EFDD01">
        <w:rPr>
          <w:rFonts w:ascii="Times New Roman" w:eastAsia="Times New Roman" w:hAnsi="Times New Roman" w:cs="Times New Roman"/>
        </w:rPr>
        <w:t xml:space="preserve">ethical </w:t>
      </w:r>
      <w:r w:rsidR="532AB388" w:rsidRPr="70EFDD01">
        <w:rPr>
          <w:rFonts w:ascii="Times New Roman" w:eastAsia="Times New Roman" w:hAnsi="Times New Roman" w:cs="Times New Roman"/>
        </w:rPr>
        <w:t>practice</w:t>
      </w:r>
      <w:r w:rsidR="79CA4AB8" w:rsidRPr="70EFDD01">
        <w:rPr>
          <w:rFonts w:ascii="Times New Roman" w:eastAsia="Times New Roman" w:hAnsi="Times New Roman" w:cs="Times New Roman"/>
        </w:rPr>
        <w:t xml:space="preserve">. </w:t>
      </w:r>
      <w:r w:rsidR="3CF54F15" w:rsidRPr="70EFDD01">
        <w:rPr>
          <w:rFonts w:ascii="Times New Roman" w:eastAsia="Times New Roman" w:hAnsi="Times New Roman" w:cs="Times New Roman"/>
        </w:rPr>
        <w:t xml:space="preserve">Chris maintains self – awareness in </w:t>
      </w:r>
      <w:r w:rsidR="409616C7" w:rsidRPr="70EFDD01">
        <w:rPr>
          <w:rFonts w:ascii="Times New Roman" w:eastAsia="Times New Roman" w:hAnsi="Times New Roman" w:cs="Times New Roman"/>
        </w:rPr>
        <w:t>counselling</w:t>
      </w:r>
      <w:r w:rsidR="3CF54F15" w:rsidRPr="70EFDD01">
        <w:rPr>
          <w:rFonts w:ascii="Times New Roman" w:eastAsia="Times New Roman" w:hAnsi="Times New Roman" w:cs="Times New Roman"/>
        </w:rPr>
        <w:t xml:space="preserve"> to ensure that </w:t>
      </w:r>
      <w:r w:rsidR="5770C34B" w:rsidRPr="70EFDD01">
        <w:rPr>
          <w:rFonts w:ascii="Times New Roman" w:eastAsia="Times New Roman" w:hAnsi="Times New Roman" w:cs="Times New Roman"/>
        </w:rPr>
        <w:t>any previous experiences do not hinder</w:t>
      </w:r>
      <w:r w:rsidR="76D13A35" w:rsidRPr="70EFDD01">
        <w:rPr>
          <w:rFonts w:ascii="Times New Roman" w:eastAsia="Times New Roman" w:hAnsi="Times New Roman" w:cs="Times New Roman"/>
        </w:rPr>
        <w:t xml:space="preserve"> with</w:t>
      </w:r>
      <w:r w:rsidR="5770C34B" w:rsidRPr="70EFDD01">
        <w:rPr>
          <w:rFonts w:ascii="Times New Roman" w:eastAsia="Times New Roman" w:hAnsi="Times New Roman" w:cs="Times New Roman"/>
        </w:rPr>
        <w:t xml:space="preserve"> the therapeutic relationship: “I reality check my judgments and tend my own edges.”</w:t>
      </w:r>
      <w:r w:rsidR="42C29C1C" w:rsidRPr="70EFDD01">
        <w:rPr>
          <w:rFonts w:ascii="Times New Roman" w:eastAsia="Times New Roman" w:hAnsi="Times New Roman" w:cs="Times New Roman"/>
        </w:rPr>
        <w:t xml:space="preserve"> </w:t>
      </w:r>
      <w:r w:rsidR="06C8D867" w:rsidRPr="70EFDD01">
        <w:rPr>
          <w:rFonts w:ascii="Times New Roman" w:eastAsia="Times New Roman" w:hAnsi="Times New Roman" w:cs="Times New Roman"/>
        </w:rPr>
        <w:t>Body signals are often a sign that something is uneven in the professional relationship “I listen to my body</w:t>
      </w:r>
      <w:r w:rsidR="3638E83C" w:rsidRPr="70EFDD01">
        <w:rPr>
          <w:rFonts w:ascii="Times New Roman" w:eastAsia="Times New Roman" w:hAnsi="Times New Roman" w:cs="Times New Roman"/>
        </w:rPr>
        <w:t xml:space="preserve"> - </w:t>
      </w:r>
      <w:r w:rsidR="06C8D867" w:rsidRPr="70EFDD01">
        <w:rPr>
          <w:rFonts w:ascii="Times New Roman" w:eastAsia="Times New Roman" w:hAnsi="Times New Roman" w:cs="Times New Roman"/>
        </w:rPr>
        <w:t>tension, dread, resentment are signals</w:t>
      </w:r>
      <w:r w:rsidR="7BBB6D09" w:rsidRPr="70EFDD01">
        <w:rPr>
          <w:rFonts w:ascii="Times New Roman" w:eastAsia="Times New Roman" w:hAnsi="Times New Roman" w:cs="Times New Roman"/>
        </w:rPr>
        <w:t xml:space="preserve">.” </w:t>
      </w:r>
      <w:r w:rsidR="1EE3D1FB" w:rsidRPr="70EFDD01">
        <w:rPr>
          <w:rFonts w:ascii="Times New Roman" w:eastAsia="Times New Roman" w:hAnsi="Times New Roman" w:cs="Times New Roman"/>
        </w:rPr>
        <w:t>”</w:t>
      </w:r>
      <w:r w:rsidR="42C29C1C" w:rsidRPr="70EFDD01">
        <w:rPr>
          <w:rFonts w:ascii="Times New Roman" w:eastAsia="Times New Roman" w:hAnsi="Times New Roman" w:cs="Times New Roman"/>
        </w:rPr>
        <w:t xml:space="preserve">Self-disclosure is kept to a minimum to prevent security issues, however if </w:t>
      </w:r>
      <w:r w:rsidR="63009ADE" w:rsidRPr="70EFDD01">
        <w:rPr>
          <w:rFonts w:ascii="Times New Roman" w:eastAsia="Times New Roman" w:hAnsi="Times New Roman" w:cs="Times New Roman"/>
        </w:rPr>
        <w:t xml:space="preserve">it seems that it would be </w:t>
      </w:r>
      <w:r w:rsidR="3B7C736A" w:rsidRPr="70EFDD01">
        <w:rPr>
          <w:rFonts w:ascii="Times New Roman" w:eastAsia="Times New Roman" w:hAnsi="Times New Roman" w:cs="Times New Roman"/>
        </w:rPr>
        <w:t>beneficial</w:t>
      </w:r>
      <w:r w:rsidR="63009ADE" w:rsidRPr="70EFDD01">
        <w:rPr>
          <w:rFonts w:ascii="Times New Roman" w:eastAsia="Times New Roman" w:hAnsi="Times New Roman" w:cs="Times New Roman"/>
        </w:rPr>
        <w:t xml:space="preserve"> for the client</w:t>
      </w:r>
      <w:r w:rsidR="0B551D70" w:rsidRPr="70EFDD01">
        <w:rPr>
          <w:rFonts w:ascii="Times New Roman" w:eastAsia="Times New Roman" w:hAnsi="Times New Roman" w:cs="Times New Roman"/>
        </w:rPr>
        <w:t xml:space="preserve"> in intentional disclosure is justified: "I</w:t>
      </w:r>
      <w:r w:rsidR="3766F994" w:rsidRPr="70EFDD01">
        <w:rPr>
          <w:rFonts w:ascii="Times New Roman" w:eastAsia="Times New Roman" w:hAnsi="Times New Roman" w:cs="Times New Roman"/>
        </w:rPr>
        <w:t xml:space="preserve"> check for three things, intention..., proportionality, ... and timing ... Humanistic congruence isn’t a floodlight; it’s a carefully aimed lamp.”</w:t>
      </w:r>
      <w:r w:rsidR="48B6FE2F" w:rsidRPr="70EFDD01">
        <w:rPr>
          <w:rFonts w:ascii="Times New Roman" w:eastAsia="Times New Roman" w:hAnsi="Times New Roman" w:cs="Times New Roman"/>
        </w:rPr>
        <w:t xml:space="preserve"> </w:t>
      </w:r>
      <w:r w:rsidR="2F9DF4B6" w:rsidRPr="70EFDD01">
        <w:rPr>
          <w:rFonts w:ascii="Times New Roman" w:eastAsia="Times New Roman" w:hAnsi="Times New Roman" w:cs="Times New Roman"/>
        </w:rPr>
        <w:t>The prac</w:t>
      </w:r>
      <w:r w:rsidR="457BDFF6" w:rsidRPr="70EFDD01">
        <w:rPr>
          <w:rFonts w:ascii="Times New Roman" w:eastAsia="Times New Roman" w:hAnsi="Times New Roman" w:cs="Times New Roman"/>
        </w:rPr>
        <w:t xml:space="preserve">titioner </w:t>
      </w:r>
      <w:r w:rsidR="2F9DF4B6" w:rsidRPr="70EFDD01">
        <w:rPr>
          <w:rFonts w:ascii="Times New Roman" w:eastAsia="Times New Roman" w:hAnsi="Times New Roman" w:cs="Times New Roman"/>
        </w:rPr>
        <w:t>has a duty of care to refer th</w:t>
      </w:r>
      <w:r w:rsidR="4E557AED" w:rsidRPr="70EFDD01">
        <w:rPr>
          <w:rFonts w:ascii="Times New Roman" w:eastAsia="Times New Roman" w:hAnsi="Times New Roman" w:cs="Times New Roman"/>
        </w:rPr>
        <w:t xml:space="preserve">e client </w:t>
      </w:r>
      <w:r w:rsidR="2F9DF4B6" w:rsidRPr="70EFDD01">
        <w:rPr>
          <w:rFonts w:ascii="Times New Roman" w:eastAsia="Times New Roman" w:hAnsi="Times New Roman" w:cs="Times New Roman"/>
        </w:rPr>
        <w:t xml:space="preserve">to another </w:t>
      </w:r>
      <w:r w:rsidR="1F335D82" w:rsidRPr="70EFDD01">
        <w:rPr>
          <w:rFonts w:ascii="Times New Roman" w:eastAsia="Times New Roman" w:hAnsi="Times New Roman" w:cs="Times New Roman"/>
        </w:rPr>
        <w:t>professional</w:t>
      </w:r>
      <w:r w:rsidR="2F9DF4B6" w:rsidRPr="70EFDD01">
        <w:rPr>
          <w:rFonts w:ascii="Times New Roman" w:eastAsia="Times New Roman" w:hAnsi="Times New Roman" w:cs="Times New Roman"/>
        </w:rPr>
        <w:t xml:space="preserve"> if they feel that they lack the </w:t>
      </w:r>
      <w:r w:rsidR="1237A25B" w:rsidRPr="70EFDD01">
        <w:rPr>
          <w:rFonts w:ascii="Times New Roman" w:eastAsia="Times New Roman" w:hAnsi="Times New Roman" w:cs="Times New Roman"/>
        </w:rPr>
        <w:t>knowledge</w:t>
      </w:r>
      <w:r w:rsidR="2F9DF4B6" w:rsidRPr="70EFDD01">
        <w:rPr>
          <w:rFonts w:ascii="Times New Roman" w:eastAsia="Times New Roman" w:hAnsi="Times New Roman" w:cs="Times New Roman"/>
        </w:rPr>
        <w:t xml:space="preserve"> or capacity to </w:t>
      </w:r>
      <w:r w:rsidR="7BBAB7DD" w:rsidRPr="70EFDD01">
        <w:rPr>
          <w:rFonts w:ascii="Times New Roman" w:eastAsia="Times New Roman" w:hAnsi="Times New Roman" w:cs="Times New Roman"/>
        </w:rPr>
        <w:t xml:space="preserve">help </w:t>
      </w:r>
      <w:r w:rsidR="684A3344" w:rsidRPr="70EFDD01">
        <w:rPr>
          <w:rFonts w:ascii="Times New Roman" w:eastAsia="Times New Roman" w:hAnsi="Times New Roman" w:cs="Times New Roman"/>
        </w:rPr>
        <w:t xml:space="preserve">them, </w:t>
      </w:r>
      <w:r w:rsidR="09E6ED3C" w:rsidRPr="70EFDD01">
        <w:rPr>
          <w:rFonts w:ascii="Times New Roman" w:eastAsia="Times New Roman" w:hAnsi="Times New Roman" w:cs="Times New Roman"/>
        </w:rPr>
        <w:t>and</w:t>
      </w:r>
      <w:r w:rsidR="7BBAB7DD" w:rsidRPr="70EFDD01">
        <w:rPr>
          <w:rFonts w:ascii="Times New Roman" w:eastAsia="Times New Roman" w:hAnsi="Times New Roman" w:cs="Times New Roman"/>
        </w:rPr>
        <w:t xml:space="preserve"> in </w:t>
      </w:r>
      <w:r w:rsidR="2BC6DAD9" w:rsidRPr="70EFDD01">
        <w:rPr>
          <w:rFonts w:ascii="Times New Roman" w:eastAsia="Times New Roman" w:hAnsi="Times New Roman" w:cs="Times New Roman"/>
        </w:rPr>
        <w:t>s</w:t>
      </w:r>
      <w:r w:rsidR="4478FED0" w:rsidRPr="70EFDD01">
        <w:rPr>
          <w:rFonts w:ascii="Times New Roman" w:eastAsia="Times New Roman" w:hAnsi="Times New Roman" w:cs="Times New Roman"/>
        </w:rPr>
        <w:t xml:space="preserve">ituations involving </w:t>
      </w:r>
      <w:r w:rsidR="7BBAB7DD" w:rsidRPr="70EFDD01">
        <w:rPr>
          <w:rFonts w:ascii="Times New Roman" w:eastAsia="Times New Roman" w:hAnsi="Times New Roman" w:cs="Times New Roman"/>
        </w:rPr>
        <w:t xml:space="preserve">crisis management: </w:t>
      </w:r>
      <w:r w:rsidR="7B93BD3C" w:rsidRPr="70EFDD01">
        <w:rPr>
          <w:rFonts w:ascii="Times New Roman" w:eastAsia="Times New Roman" w:hAnsi="Times New Roman" w:cs="Times New Roman"/>
        </w:rPr>
        <w:t>“Signpost to another counsellor... referral isn't rejection; it’s care for the person’s goals and safety.”</w:t>
      </w:r>
    </w:p>
    <w:p w14:paraId="20784950" w14:textId="02A3BC2C" w:rsidR="70EFDD01" w:rsidRDefault="70EFDD01" w:rsidP="70EFDD01">
      <w:pPr>
        <w:spacing w:after="0" w:line="480" w:lineRule="auto"/>
        <w:ind w:firstLine="720"/>
        <w:rPr>
          <w:rFonts w:ascii="Times New Roman" w:eastAsia="Times New Roman" w:hAnsi="Times New Roman" w:cs="Times New Roman"/>
        </w:rPr>
      </w:pPr>
    </w:p>
    <w:p w14:paraId="28606418" w14:textId="5691BEB0" w:rsidR="5F574650" w:rsidRDefault="5F574650" w:rsidP="70EFDD01">
      <w:pPr>
        <w:spacing w:after="0" w:line="480" w:lineRule="auto"/>
        <w:ind w:firstLine="720"/>
        <w:rPr>
          <w:rFonts w:ascii="Times New Roman" w:eastAsia="Times New Roman" w:hAnsi="Times New Roman" w:cs="Times New Roman"/>
        </w:rPr>
      </w:pPr>
      <w:r w:rsidRPr="70EFDD01">
        <w:rPr>
          <w:rFonts w:ascii="Times New Roman" w:eastAsia="Times New Roman" w:hAnsi="Times New Roman" w:cs="Times New Roman"/>
        </w:rPr>
        <w:t>Establishing safety</w:t>
      </w:r>
      <w:r w:rsidR="58D8921F" w:rsidRPr="70EFDD01">
        <w:rPr>
          <w:rFonts w:ascii="Times New Roman" w:eastAsia="Times New Roman" w:hAnsi="Times New Roman" w:cs="Times New Roman"/>
        </w:rPr>
        <w:t xml:space="preserve"> (III.)</w:t>
      </w:r>
      <w:r w:rsidRPr="70EFDD01">
        <w:rPr>
          <w:rFonts w:ascii="Times New Roman" w:eastAsia="Times New Roman" w:hAnsi="Times New Roman" w:cs="Times New Roman"/>
        </w:rPr>
        <w:t xml:space="preserve"> in therapy is </w:t>
      </w:r>
      <w:r w:rsidR="50FF6301" w:rsidRPr="70EFDD01">
        <w:rPr>
          <w:rFonts w:ascii="Times New Roman" w:eastAsia="Times New Roman" w:hAnsi="Times New Roman" w:cs="Times New Roman"/>
        </w:rPr>
        <w:t>the one of the most important aspects of boundary management</w:t>
      </w:r>
      <w:r w:rsidR="68DE084E" w:rsidRPr="70EFDD01">
        <w:rPr>
          <w:rFonts w:ascii="Times New Roman" w:eastAsia="Times New Roman" w:hAnsi="Times New Roman" w:cs="Times New Roman"/>
        </w:rPr>
        <w:t xml:space="preserve">, as Chris stated </w:t>
      </w:r>
      <w:r w:rsidR="0B1A5B18" w:rsidRPr="70EFDD01">
        <w:rPr>
          <w:rFonts w:ascii="Times New Roman" w:eastAsia="Times New Roman" w:hAnsi="Times New Roman" w:cs="Times New Roman"/>
        </w:rPr>
        <w:t>this can be achieved through the physical</w:t>
      </w:r>
      <w:r w:rsidR="62F8ADF9" w:rsidRPr="70EFDD01">
        <w:rPr>
          <w:rFonts w:ascii="Times New Roman" w:eastAsia="Times New Roman" w:hAnsi="Times New Roman" w:cs="Times New Roman"/>
        </w:rPr>
        <w:t xml:space="preserve"> </w:t>
      </w:r>
      <w:r w:rsidR="14B16384" w:rsidRPr="70EFDD01">
        <w:rPr>
          <w:rFonts w:ascii="Times New Roman" w:eastAsia="Times New Roman" w:hAnsi="Times New Roman" w:cs="Times New Roman"/>
        </w:rPr>
        <w:t>environment</w:t>
      </w:r>
      <w:r w:rsidR="0B1A5B18" w:rsidRPr="70EFDD01">
        <w:rPr>
          <w:rFonts w:ascii="Times New Roman" w:eastAsia="Times New Roman" w:hAnsi="Times New Roman" w:cs="Times New Roman"/>
        </w:rPr>
        <w:t xml:space="preserve"> and</w:t>
      </w:r>
      <w:r w:rsidR="6D262F57" w:rsidRPr="70EFDD01">
        <w:rPr>
          <w:rFonts w:ascii="Times New Roman" w:eastAsia="Times New Roman" w:hAnsi="Times New Roman" w:cs="Times New Roman"/>
        </w:rPr>
        <w:t xml:space="preserve"> </w:t>
      </w:r>
      <w:r w:rsidR="0B1A5B18" w:rsidRPr="70EFDD01">
        <w:rPr>
          <w:rFonts w:ascii="Times New Roman" w:eastAsia="Times New Roman" w:hAnsi="Times New Roman" w:cs="Times New Roman"/>
        </w:rPr>
        <w:t>emotional</w:t>
      </w:r>
      <w:r w:rsidR="0694E481" w:rsidRPr="70EFDD01">
        <w:rPr>
          <w:rFonts w:ascii="Times New Roman" w:eastAsia="Times New Roman" w:hAnsi="Times New Roman" w:cs="Times New Roman"/>
        </w:rPr>
        <w:t xml:space="preserve"> relationship. </w:t>
      </w:r>
      <w:r w:rsidR="2AFB87BB" w:rsidRPr="70EFDD01">
        <w:rPr>
          <w:rFonts w:ascii="Times New Roman" w:eastAsia="Times New Roman" w:hAnsi="Times New Roman" w:cs="Times New Roman"/>
        </w:rPr>
        <w:t>The transcript describes boundaries as “the paradox is that clear limits expand freedom,”</w:t>
      </w:r>
      <w:r w:rsidR="1DDD0B96" w:rsidRPr="70EFDD01">
        <w:rPr>
          <w:rFonts w:ascii="Times New Roman" w:eastAsia="Times New Roman" w:hAnsi="Times New Roman" w:cs="Times New Roman"/>
        </w:rPr>
        <w:t xml:space="preserve"> this ensures that the client feels safe enough to talk about sensitive topics. </w:t>
      </w:r>
      <w:r w:rsidR="69D7C856" w:rsidRPr="70EFDD01">
        <w:rPr>
          <w:rFonts w:ascii="Times New Roman" w:eastAsia="Times New Roman" w:hAnsi="Times New Roman" w:cs="Times New Roman"/>
        </w:rPr>
        <w:t xml:space="preserve"> The s</w:t>
      </w:r>
      <w:r w:rsidR="05D7ACE9" w:rsidRPr="70EFDD01">
        <w:rPr>
          <w:rFonts w:ascii="Times New Roman" w:eastAsia="Times New Roman" w:hAnsi="Times New Roman" w:cs="Times New Roman"/>
        </w:rPr>
        <w:t xml:space="preserve">afety </w:t>
      </w:r>
      <w:r w:rsidR="2D28376B" w:rsidRPr="70EFDD01">
        <w:rPr>
          <w:rFonts w:ascii="Times New Roman" w:eastAsia="Times New Roman" w:hAnsi="Times New Roman" w:cs="Times New Roman"/>
        </w:rPr>
        <w:t>of the client is</w:t>
      </w:r>
      <w:r w:rsidR="19E32982" w:rsidRPr="70EFDD01">
        <w:rPr>
          <w:rFonts w:ascii="Times New Roman" w:eastAsia="Times New Roman" w:hAnsi="Times New Roman" w:cs="Times New Roman"/>
        </w:rPr>
        <w:t xml:space="preserve"> </w:t>
      </w:r>
      <w:r w:rsidR="1DF67486" w:rsidRPr="70EFDD01">
        <w:rPr>
          <w:rFonts w:ascii="Times New Roman" w:eastAsia="Times New Roman" w:hAnsi="Times New Roman" w:cs="Times New Roman"/>
        </w:rPr>
        <w:t>tracked through “Consent ... and pacing”</w:t>
      </w:r>
      <w:r w:rsidR="02BF3618" w:rsidRPr="70EFDD01">
        <w:rPr>
          <w:rFonts w:ascii="Times New Roman" w:eastAsia="Times New Roman" w:hAnsi="Times New Roman" w:cs="Times New Roman"/>
        </w:rPr>
        <w:t xml:space="preserve">, and </w:t>
      </w:r>
      <w:r w:rsidR="2B9F61A5" w:rsidRPr="70EFDD01">
        <w:rPr>
          <w:rFonts w:ascii="Times New Roman" w:eastAsia="Times New Roman" w:hAnsi="Times New Roman" w:cs="Times New Roman"/>
        </w:rPr>
        <w:t xml:space="preserve">the </w:t>
      </w:r>
      <w:r w:rsidR="19A79A00" w:rsidRPr="70EFDD01">
        <w:rPr>
          <w:rFonts w:ascii="Times New Roman" w:eastAsia="Times New Roman" w:hAnsi="Times New Roman" w:cs="Times New Roman"/>
        </w:rPr>
        <w:t xml:space="preserve">practitioner </w:t>
      </w:r>
      <w:r w:rsidR="3B445A97" w:rsidRPr="70EFDD01">
        <w:rPr>
          <w:rFonts w:ascii="Times New Roman" w:eastAsia="Times New Roman" w:hAnsi="Times New Roman" w:cs="Times New Roman"/>
        </w:rPr>
        <w:t>is aware o</w:t>
      </w:r>
      <w:r w:rsidR="19FE3C1F" w:rsidRPr="70EFDD01">
        <w:rPr>
          <w:rFonts w:ascii="Times New Roman" w:eastAsia="Times New Roman" w:hAnsi="Times New Roman" w:cs="Times New Roman"/>
        </w:rPr>
        <w:t>f their own</w:t>
      </w:r>
      <w:r w:rsidR="197542B9" w:rsidRPr="70EFDD01">
        <w:rPr>
          <w:rFonts w:ascii="Times New Roman" w:eastAsia="Times New Roman" w:hAnsi="Times New Roman" w:cs="Times New Roman"/>
        </w:rPr>
        <w:t xml:space="preserve"> emotions</w:t>
      </w:r>
      <w:r w:rsidR="3B445A97" w:rsidRPr="70EFDD01">
        <w:rPr>
          <w:rFonts w:ascii="Times New Roman" w:eastAsia="Times New Roman" w:hAnsi="Times New Roman" w:cs="Times New Roman"/>
        </w:rPr>
        <w:t xml:space="preserve"> “I sit grounded, feet on the floor, so my nervous system is settled.”</w:t>
      </w:r>
      <w:r w:rsidR="50771481" w:rsidRPr="70EFDD01">
        <w:rPr>
          <w:rFonts w:ascii="Times New Roman" w:eastAsia="Times New Roman" w:hAnsi="Times New Roman" w:cs="Times New Roman"/>
        </w:rPr>
        <w:t xml:space="preserve"> </w:t>
      </w:r>
      <w:r w:rsidR="0591B5FD" w:rsidRPr="70EFDD01">
        <w:rPr>
          <w:rFonts w:ascii="Times New Roman" w:eastAsia="Times New Roman" w:hAnsi="Times New Roman" w:cs="Times New Roman"/>
        </w:rPr>
        <w:t xml:space="preserve">The environment where the client has therapy should also be an inviting space, with a “felt sense of the room, chairs at a comfortable angle, tissues in reach.” </w:t>
      </w:r>
      <w:r w:rsidR="7A21C203" w:rsidRPr="70EFDD01">
        <w:rPr>
          <w:rFonts w:ascii="Times New Roman" w:eastAsia="Times New Roman" w:hAnsi="Times New Roman" w:cs="Times New Roman"/>
        </w:rPr>
        <w:t xml:space="preserve">The aspect of physical touch </w:t>
      </w:r>
      <w:r w:rsidR="0428296D" w:rsidRPr="70EFDD01">
        <w:rPr>
          <w:rFonts w:ascii="Times New Roman" w:eastAsia="Times New Roman" w:hAnsi="Times New Roman" w:cs="Times New Roman"/>
        </w:rPr>
        <w:t xml:space="preserve">can also </w:t>
      </w:r>
      <w:r w:rsidR="60F9CF05" w:rsidRPr="70EFDD01">
        <w:rPr>
          <w:rFonts w:ascii="Times New Roman" w:eastAsia="Times New Roman" w:hAnsi="Times New Roman" w:cs="Times New Roman"/>
        </w:rPr>
        <w:t xml:space="preserve">be </w:t>
      </w:r>
      <w:r w:rsidR="0B6CF436" w:rsidRPr="70EFDD01">
        <w:rPr>
          <w:rFonts w:ascii="Times New Roman" w:eastAsia="Times New Roman" w:hAnsi="Times New Roman" w:cs="Times New Roman"/>
        </w:rPr>
        <w:t>experienced</w:t>
      </w:r>
      <w:r w:rsidR="60F9CF05" w:rsidRPr="70EFDD01">
        <w:rPr>
          <w:rFonts w:ascii="Times New Roman" w:eastAsia="Times New Roman" w:hAnsi="Times New Roman" w:cs="Times New Roman"/>
        </w:rPr>
        <w:t xml:space="preserve"> </w:t>
      </w:r>
      <w:r w:rsidR="08BA1A23" w:rsidRPr="70EFDD01">
        <w:rPr>
          <w:rFonts w:ascii="Times New Roman" w:eastAsia="Times New Roman" w:hAnsi="Times New Roman" w:cs="Times New Roman"/>
        </w:rPr>
        <w:t>negatively</w:t>
      </w:r>
      <w:r w:rsidR="0428296D" w:rsidRPr="70EFDD01">
        <w:rPr>
          <w:rFonts w:ascii="Times New Roman" w:eastAsia="Times New Roman" w:hAnsi="Times New Roman" w:cs="Times New Roman"/>
        </w:rPr>
        <w:t>, “My default is no touch, because the meaning of touch is complex, especially in trauma.”</w:t>
      </w:r>
      <w:r w:rsidR="094507B8" w:rsidRPr="70EFDD01">
        <w:rPr>
          <w:rFonts w:ascii="Times New Roman" w:eastAsia="Times New Roman" w:hAnsi="Times New Roman" w:cs="Times New Roman"/>
        </w:rPr>
        <w:t xml:space="preserve"> </w:t>
      </w:r>
      <w:r w:rsidR="0591B5FD" w:rsidRPr="70EFDD01">
        <w:rPr>
          <w:rFonts w:ascii="Times New Roman" w:eastAsia="Times New Roman" w:hAnsi="Times New Roman" w:cs="Times New Roman"/>
        </w:rPr>
        <w:t xml:space="preserve">The humanistic approach within Chris’s therapy ensures that boundaries are perceived as safe, stemming from congruence and empathy: “Boundaries are love with edges, ... held with warmth and transparency.” Flexibility can also be achieved by introducing creative ways of conveying information, which makes the </w:t>
      </w:r>
      <w:r w:rsidR="22709BB8" w:rsidRPr="70EFDD01">
        <w:rPr>
          <w:rFonts w:ascii="Times New Roman" w:eastAsia="Times New Roman" w:hAnsi="Times New Roman" w:cs="Times New Roman"/>
        </w:rPr>
        <w:t xml:space="preserve">therapy process appear less inflexible. </w:t>
      </w:r>
      <w:r w:rsidR="0591B5FD" w:rsidRPr="70EFDD01">
        <w:rPr>
          <w:rFonts w:ascii="Times New Roman" w:eastAsia="Times New Roman" w:hAnsi="Times New Roman" w:cs="Times New Roman"/>
        </w:rPr>
        <w:t>For example, “We write letters… we agree what happens to them—kept by them, shredded, saved.”</w:t>
      </w:r>
    </w:p>
    <w:p w14:paraId="7E41AA48" w14:textId="636B1D7A" w:rsidR="70EFDD01" w:rsidRDefault="70EFDD01" w:rsidP="70EFDD01">
      <w:pPr>
        <w:spacing w:after="0" w:line="480" w:lineRule="auto"/>
        <w:ind w:firstLine="720"/>
        <w:rPr>
          <w:rFonts w:ascii="Times New Roman" w:eastAsia="Times New Roman" w:hAnsi="Times New Roman" w:cs="Times New Roman"/>
        </w:rPr>
      </w:pPr>
    </w:p>
    <w:p w14:paraId="15F2C4F6" w14:textId="59CA2A09" w:rsidR="0C2310EF" w:rsidRDefault="1247951E" w:rsidP="70EFDD01">
      <w:pPr>
        <w:spacing w:after="0" w:line="480" w:lineRule="auto"/>
        <w:ind w:firstLine="720"/>
        <w:rPr>
          <w:rFonts w:ascii="Times New Roman" w:eastAsia="Times New Roman" w:hAnsi="Times New Roman" w:cs="Times New Roman"/>
        </w:rPr>
      </w:pPr>
      <w:r w:rsidRPr="70EFDD01">
        <w:rPr>
          <w:rFonts w:ascii="Times New Roman" w:eastAsia="Times New Roman" w:hAnsi="Times New Roman" w:cs="Times New Roman"/>
        </w:rPr>
        <w:t>Finally, growth in therapy</w:t>
      </w:r>
      <w:r w:rsidR="78CB138D" w:rsidRPr="70EFDD01">
        <w:rPr>
          <w:rFonts w:ascii="Times New Roman" w:eastAsia="Times New Roman" w:hAnsi="Times New Roman" w:cs="Times New Roman"/>
        </w:rPr>
        <w:t xml:space="preserve"> (IV.) </w:t>
      </w:r>
      <w:r w:rsidRPr="70EFDD01">
        <w:rPr>
          <w:rFonts w:ascii="Times New Roman" w:eastAsia="Times New Roman" w:hAnsi="Times New Roman" w:cs="Times New Roman"/>
        </w:rPr>
        <w:t>is aided by the consistency that boundaries provide. This is important because clients rely on a structure to express themselves, described as a “live curriculum in self-trust.” This also demonstrates how clients can build confidence and resilience from the use of boundaries: “Sometimes the clearest limit is the kindest act.” Testing boundaries support self-reflection and challenge issues surrounding boundary facilitation. This management might be achieved through setting “tiny anchors” within gaps between sessions</w:t>
      </w:r>
      <w:r w:rsidR="3DBD13EA" w:rsidRPr="70EFDD01">
        <w:rPr>
          <w:rFonts w:ascii="Times New Roman" w:eastAsia="Times New Roman" w:hAnsi="Times New Roman" w:cs="Times New Roman"/>
        </w:rPr>
        <w:t xml:space="preserve">. </w:t>
      </w:r>
    </w:p>
    <w:p w14:paraId="6147BABA" w14:textId="623CBE6C" w:rsidR="3F904AD8" w:rsidRDefault="3F904AD8" w:rsidP="74E195A3">
      <w:pPr>
        <w:spacing w:after="0" w:line="480" w:lineRule="auto"/>
        <w:rPr>
          <w:rFonts w:ascii="Times New Roman" w:eastAsia="Times New Roman" w:hAnsi="Times New Roman" w:cs="Times New Roman"/>
        </w:rPr>
      </w:pPr>
    </w:p>
    <w:p w14:paraId="079272BD" w14:textId="5D405F72" w:rsidR="3F904AD8" w:rsidRDefault="3F904AD8" w:rsidP="74E195A3">
      <w:pPr>
        <w:spacing w:after="0" w:line="480" w:lineRule="auto"/>
        <w:jc w:val="center"/>
        <w:rPr>
          <w:rFonts w:ascii="Times New Roman" w:eastAsia="Times New Roman" w:hAnsi="Times New Roman" w:cs="Times New Roman"/>
          <w:b/>
          <w:bCs/>
        </w:rPr>
      </w:pPr>
    </w:p>
    <w:p w14:paraId="11A43A42" w14:textId="7885EBFA" w:rsidR="3F904AD8" w:rsidRDefault="3F904AD8" w:rsidP="74E195A3">
      <w:pPr>
        <w:spacing w:after="0" w:line="480" w:lineRule="auto"/>
        <w:jc w:val="center"/>
        <w:rPr>
          <w:rFonts w:ascii="Times New Roman" w:eastAsia="Times New Roman" w:hAnsi="Times New Roman" w:cs="Times New Roman"/>
          <w:b/>
          <w:bCs/>
        </w:rPr>
      </w:pPr>
    </w:p>
    <w:p w14:paraId="5AF36325" w14:textId="51A88668" w:rsidR="3F904AD8" w:rsidRDefault="3F904AD8" w:rsidP="74E195A3">
      <w:pPr>
        <w:spacing w:after="0" w:line="480" w:lineRule="auto"/>
        <w:jc w:val="center"/>
        <w:rPr>
          <w:rFonts w:ascii="Times New Roman" w:eastAsia="Times New Roman" w:hAnsi="Times New Roman" w:cs="Times New Roman"/>
          <w:b/>
          <w:bCs/>
        </w:rPr>
      </w:pPr>
    </w:p>
    <w:p w14:paraId="556F73DC" w14:textId="797F0DAA" w:rsidR="3F904AD8" w:rsidRDefault="3F904AD8" w:rsidP="74E195A3">
      <w:pPr>
        <w:spacing w:after="0" w:line="480" w:lineRule="auto"/>
        <w:jc w:val="center"/>
        <w:rPr>
          <w:rFonts w:ascii="Times New Roman" w:eastAsia="Times New Roman" w:hAnsi="Times New Roman" w:cs="Times New Roman"/>
          <w:b/>
          <w:bCs/>
        </w:rPr>
      </w:pPr>
    </w:p>
    <w:p w14:paraId="2953B430" w14:textId="7654B6EA" w:rsidR="3F904AD8" w:rsidRDefault="3F904AD8" w:rsidP="74E195A3">
      <w:pPr>
        <w:spacing w:after="0" w:line="480" w:lineRule="auto"/>
        <w:jc w:val="center"/>
        <w:rPr>
          <w:rFonts w:ascii="Times New Roman" w:eastAsia="Times New Roman" w:hAnsi="Times New Roman" w:cs="Times New Roman"/>
          <w:b/>
          <w:bCs/>
        </w:rPr>
      </w:pPr>
    </w:p>
    <w:p w14:paraId="0062B7EA" w14:textId="7912D9FC" w:rsidR="3F904AD8" w:rsidRDefault="3F904AD8" w:rsidP="74E195A3">
      <w:pPr>
        <w:spacing w:after="0" w:line="480" w:lineRule="auto"/>
        <w:jc w:val="center"/>
        <w:rPr>
          <w:rFonts w:ascii="Times New Roman" w:eastAsia="Times New Roman" w:hAnsi="Times New Roman" w:cs="Times New Roman"/>
          <w:b/>
          <w:bCs/>
        </w:rPr>
      </w:pPr>
    </w:p>
    <w:p w14:paraId="35AE60D4" w14:textId="53BD936E" w:rsidR="3F904AD8" w:rsidRDefault="3F904AD8" w:rsidP="74E195A3">
      <w:pPr>
        <w:spacing w:after="0" w:line="480" w:lineRule="auto"/>
        <w:jc w:val="center"/>
        <w:rPr>
          <w:rFonts w:ascii="Times New Roman" w:eastAsia="Times New Roman" w:hAnsi="Times New Roman" w:cs="Times New Roman"/>
          <w:b/>
          <w:bCs/>
        </w:rPr>
      </w:pPr>
    </w:p>
    <w:p w14:paraId="760FC42F" w14:textId="65858B4F" w:rsidR="3F904AD8" w:rsidRDefault="3F904AD8" w:rsidP="74E195A3">
      <w:pPr>
        <w:spacing w:after="0" w:line="480" w:lineRule="auto"/>
        <w:jc w:val="center"/>
        <w:rPr>
          <w:rFonts w:ascii="Times New Roman" w:eastAsia="Times New Roman" w:hAnsi="Times New Roman" w:cs="Times New Roman"/>
          <w:b/>
          <w:bCs/>
        </w:rPr>
      </w:pPr>
    </w:p>
    <w:p w14:paraId="25437DFE" w14:textId="047CADB7" w:rsidR="74E195A3" w:rsidRDefault="74E195A3" w:rsidP="74E195A3">
      <w:pPr>
        <w:spacing w:after="0" w:line="480" w:lineRule="auto"/>
        <w:jc w:val="center"/>
        <w:rPr>
          <w:rFonts w:ascii="Times New Roman" w:eastAsia="Times New Roman" w:hAnsi="Times New Roman" w:cs="Times New Roman"/>
          <w:b/>
          <w:bCs/>
        </w:rPr>
      </w:pPr>
    </w:p>
    <w:p w14:paraId="065CBB36" w14:textId="6A184589" w:rsidR="3F904AD8" w:rsidRDefault="3F904AD8" w:rsidP="74E195A3">
      <w:pPr>
        <w:spacing w:after="0" w:line="480" w:lineRule="auto"/>
        <w:jc w:val="center"/>
        <w:rPr>
          <w:rFonts w:ascii="Times New Roman" w:eastAsia="Times New Roman" w:hAnsi="Times New Roman" w:cs="Times New Roman"/>
          <w:b/>
          <w:bCs/>
        </w:rPr>
      </w:pPr>
    </w:p>
    <w:p w14:paraId="3046873F" w14:textId="0B2F27B1" w:rsidR="49480E05" w:rsidRDefault="49480E05" w:rsidP="49480E05">
      <w:pPr>
        <w:spacing w:after="0" w:line="480" w:lineRule="auto"/>
        <w:jc w:val="center"/>
        <w:rPr>
          <w:rFonts w:ascii="Times New Roman" w:eastAsia="Times New Roman" w:hAnsi="Times New Roman" w:cs="Times New Roman"/>
          <w:b/>
          <w:bCs/>
        </w:rPr>
      </w:pPr>
    </w:p>
    <w:p w14:paraId="3626976C" w14:textId="65D702B6" w:rsidR="49480E05" w:rsidRDefault="49480E05" w:rsidP="49480E05">
      <w:pPr>
        <w:spacing w:after="0" w:line="480" w:lineRule="auto"/>
        <w:jc w:val="center"/>
        <w:rPr>
          <w:rFonts w:ascii="Times New Roman" w:eastAsia="Times New Roman" w:hAnsi="Times New Roman" w:cs="Times New Roman"/>
          <w:b/>
          <w:bCs/>
        </w:rPr>
      </w:pPr>
    </w:p>
    <w:p w14:paraId="33D13553" w14:textId="26A87286" w:rsidR="49480E05" w:rsidRDefault="49480E05" w:rsidP="49480E05">
      <w:pPr>
        <w:spacing w:after="0" w:line="480" w:lineRule="auto"/>
        <w:jc w:val="center"/>
        <w:rPr>
          <w:rFonts w:ascii="Times New Roman" w:eastAsia="Times New Roman" w:hAnsi="Times New Roman" w:cs="Times New Roman"/>
          <w:b/>
          <w:bCs/>
        </w:rPr>
      </w:pPr>
    </w:p>
    <w:p w14:paraId="603ACA0B" w14:textId="34A5B91C" w:rsidR="3D4B353C" w:rsidRDefault="3D4B353C" w:rsidP="49480E05">
      <w:pPr>
        <w:spacing w:after="0" w:line="480" w:lineRule="auto"/>
        <w:jc w:val="center"/>
        <w:rPr>
          <w:rFonts w:ascii="Times New Roman" w:eastAsia="Times New Roman" w:hAnsi="Times New Roman" w:cs="Times New Roman"/>
          <w:b/>
          <w:bCs/>
        </w:rPr>
      </w:pPr>
      <w:r w:rsidRPr="49480E05">
        <w:rPr>
          <w:rFonts w:ascii="Times New Roman" w:eastAsia="Times New Roman" w:hAnsi="Times New Roman" w:cs="Times New Roman"/>
          <w:b/>
          <w:bCs/>
        </w:rPr>
        <w:t>Discussion</w:t>
      </w:r>
    </w:p>
    <w:p w14:paraId="775246B4" w14:textId="00F1E638" w:rsidR="6B6DC02F" w:rsidRDefault="4E630B07" w:rsidP="74E195A3">
      <w:pPr>
        <w:spacing w:before="240" w:after="240" w:line="480" w:lineRule="auto"/>
        <w:ind w:firstLine="720"/>
        <w:rPr>
          <w:rFonts w:ascii="Times New Roman" w:eastAsia="Times New Roman" w:hAnsi="Times New Roman" w:cs="Times New Roman"/>
        </w:rPr>
      </w:pPr>
      <w:r w:rsidRPr="74E195A3">
        <w:rPr>
          <w:rFonts w:ascii="Times New Roman" w:eastAsia="Times New Roman" w:hAnsi="Times New Roman" w:cs="Times New Roman"/>
        </w:rPr>
        <w:t xml:space="preserve">The study explored the way boundaries are perceived and understood in counselling; the main themes identified were Routine and Structured Sessions, Integrity in Practice, Establishing Safety in Therapy, and Growth in the Therapeutic Alliance. These themes reflect how boundaries are not rigid patterns of rules; instead, they are flexible, collaborative processes that foster growth and safety in the therapeutic relationship. The themes </w:t>
      </w:r>
      <w:r w:rsidR="15904470" w:rsidRPr="74E195A3">
        <w:rPr>
          <w:rFonts w:ascii="Times New Roman" w:eastAsia="Times New Roman" w:hAnsi="Times New Roman" w:cs="Times New Roman"/>
        </w:rPr>
        <w:t xml:space="preserve">support </w:t>
      </w:r>
      <w:r w:rsidRPr="74E195A3">
        <w:rPr>
          <w:rFonts w:ascii="Times New Roman" w:eastAsia="Times New Roman" w:hAnsi="Times New Roman" w:cs="Times New Roman"/>
        </w:rPr>
        <w:t>the existing literature on boundary maintenance and provide insight into the practitioner’s lived experience.</w:t>
      </w:r>
    </w:p>
    <w:p w14:paraId="4869F8C5" w14:textId="0B3B3E27" w:rsidR="6E3BC9B7" w:rsidRDefault="1C7D4E47" w:rsidP="74E195A3">
      <w:pPr>
        <w:spacing w:before="240" w:after="240" w:line="480" w:lineRule="auto"/>
        <w:ind w:firstLine="720"/>
        <w:rPr>
          <w:rFonts w:ascii="Times New Roman" w:eastAsia="Times New Roman" w:hAnsi="Times New Roman" w:cs="Times New Roman"/>
        </w:rPr>
      </w:pPr>
      <w:r w:rsidRPr="74E195A3">
        <w:rPr>
          <w:rFonts w:ascii="Times New Roman" w:eastAsia="Times New Roman" w:hAnsi="Times New Roman" w:cs="Times New Roman"/>
        </w:rPr>
        <w:t xml:space="preserve">The first theme, </w:t>
      </w:r>
      <w:r w:rsidR="6D00BD12" w:rsidRPr="74E195A3">
        <w:rPr>
          <w:rFonts w:ascii="Times New Roman" w:eastAsia="Times New Roman" w:hAnsi="Times New Roman" w:cs="Times New Roman"/>
        </w:rPr>
        <w:t xml:space="preserve">Routine and Structured Sessions </w:t>
      </w:r>
      <w:r w:rsidR="6334652A" w:rsidRPr="74E195A3">
        <w:rPr>
          <w:rFonts w:ascii="Times New Roman" w:eastAsia="Times New Roman" w:hAnsi="Times New Roman" w:cs="Times New Roman"/>
        </w:rPr>
        <w:t xml:space="preserve">(I.) </w:t>
      </w:r>
      <w:r w:rsidR="6D00BD12" w:rsidRPr="74E195A3">
        <w:rPr>
          <w:rFonts w:ascii="Times New Roman" w:eastAsia="Times New Roman" w:hAnsi="Times New Roman" w:cs="Times New Roman"/>
        </w:rPr>
        <w:t xml:space="preserve">illustrate how structure can provide </w:t>
      </w:r>
      <w:r w:rsidR="42515157" w:rsidRPr="74E195A3">
        <w:rPr>
          <w:rFonts w:ascii="Times New Roman" w:eastAsia="Times New Roman" w:hAnsi="Times New Roman" w:cs="Times New Roman"/>
        </w:rPr>
        <w:t>emotional security and safety in the therapeutic alliance. In Time Boundarie</w:t>
      </w:r>
      <w:r w:rsidR="5E80F30F" w:rsidRPr="74E195A3">
        <w:rPr>
          <w:rFonts w:ascii="Times New Roman" w:eastAsia="Times New Roman" w:hAnsi="Times New Roman" w:cs="Times New Roman"/>
        </w:rPr>
        <w:t>s</w:t>
      </w:r>
      <w:r w:rsidR="42515157" w:rsidRPr="74E195A3">
        <w:rPr>
          <w:rFonts w:ascii="Times New Roman" w:eastAsia="Times New Roman" w:hAnsi="Times New Roman" w:cs="Times New Roman"/>
        </w:rPr>
        <w:t xml:space="preserve"> (</w:t>
      </w:r>
      <w:r w:rsidR="1F992112" w:rsidRPr="74E195A3">
        <w:rPr>
          <w:rFonts w:ascii="Times New Roman" w:eastAsia="Times New Roman" w:hAnsi="Times New Roman" w:cs="Times New Roman"/>
        </w:rPr>
        <w:t>I</w:t>
      </w:r>
      <w:r w:rsidR="42515157" w:rsidRPr="74E195A3">
        <w:rPr>
          <w:rFonts w:ascii="Times New Roman" w:eastAsia="Times New Roman" w:hAnsi="Times New Roman" w:cs="Times New Roman"/>
        </w:rPr>
        <w:t>.A</w:t>
      </w:r>
      <w:r w:rsidR="3DC0338D" w:rsidRPr="74E195A3">
        <w:rPr>
          <w:rFonts w:ascii="Times New Roman" w:eastAsia="Times New Roman" w:hAnsi="Times New Roman" w:cs="Times New Roman"/>
        </w:rPr>
        <w:t>.</w:t>
      </w:r>
      <w:r w:rsidR="42515157" w:rsidRPr="74E195A3">
        <w:rPr>
          <w:rFonts w:ascii="Times New Roman" w:eastAsia="Times New Roman" w:hAnsi="Times New Roman" w:cs="Times New Roman"/>
        </w:rPr>
        <w:t>)</w:t>
      </w:r>
      <w:r w:rsidR="779AB2AE" w:rsidRPr="74E195A3">
        <w:rPr>
          <w:rFonts w:ascii="Times New Roman" w:eastAsia="Times New Roman" w:hAnsi="Times New Roman" w:cs="Times New Roman"/>
        </w:rPr>
        <w:t>, Chris emp</w:t>
      </w:r>
      <w:r w:rsidR="4D682DE9" w:rsidRPr="74E195A3">
        <w:rPr>
          <w:rFonts w:ascii="Times New Roman" w:eastAsia="Times New Roman" w:hAnsi="Times New Roman" w:cs="Times New Roman"/>
        </w:rPr>
        <w:t xml:space="preserve">hasised </w:t>
      </w:r>
      <w:r w:rsidR="182A1037" w:rsidRPr="74E195A3">
        <w:rPr>
          <w:rFonts w:ascii="Times New Roman" w:eastAsia="Times New Roman" w:hAnsi="Times New Roman" w:cs="Times New Roman"/>
        </w:rPr>
        <w:t>the importance of marking the begging and end of sessions to provide cons</w:t>
      </w:r>
      <w:r w:rsidR="58293EE9" w:rsidRPr="74E195A3">
        <w:rPr>
          <w:rFonts w:ascii="Times New Roman" w:eastAsia="Times New Roman" w:hAnsi="Times New Roman" w:cs="Times New Roman"/>
        </w:rPr>
        <w:t xml:space="preserve">istency and </w:t>
      </w:r>
      <w:r w:rsidR="774E2E18" w:rsidRPr="74E195A3">
        <w:rPr>
          <w:rFonts w:ascii="Times New Roman" w:eastAsia="Times New Roman" w:hAnsi="Times New Roman" w:cs="Times New Roman"/>
        </w:rPr>
        <w:t xml:space="preserve">routine. </w:t>
      </w:r>
      <w:r w:rsidR="2B36FF71" w:rsidRPr="74E195A3">
        <w:rPr>
          <w:rFonts w:ascii="Times New Roman" w:eastAsia="Times New Roman" w:hAnsi="Times New Roman" w:cs="Times New Roman"/>
        </w:rPr>
        <w:t xml:space="preserve">Previous research by Rogers (1957), </w:t>
      </w:r>
      <w:r w:rsidR="04581F71" w:rsidRPr="74E195A3">
        <w:rPr>
          <w:rFonts w:ascii="Times New Roman" w:eastAsia="Times New Roman" w:hAnsi="Times New Roman" w:cs="Times New Roman"/>
        </w:rPr>
        <w:t xml:space="preserve">stated that time boundaries provide safety and </w:t>
      </w:r>
      <w:r w:rsidR="1D87AA28" w:rsidRPr="74E195A3">
        <w:rPr>
          <w:rFonts w:ascii="Times New Roman" w:eastAsia="Times New Roman" w:hAnsi="Times New Roman" w:cs="Times New Roman"/>
        </w:rPr>
        <w:t xml:space="preserve">foster </w:t>
      </w:r>
      <w:r w:rsidR="04581F71" w:rsidRPr="74E195A3">
        <w:rPr>
          <w:rFonts w:ascii="Times New Roman" w:eastAsia="Times New Roman" w:hAnsi="Times New Roman" w:cs="Times New Roman"/>
        </w:rPr>
        <w:t>trust from the client’s perspective, and allow</w:t>
      </w:r>
      <w:r w:rsidR="1000668F" w:rsidRPr="74E195A3">
        <w:rPr>
          <w:rFonts w:ascii="Times New Roman" w:eastAsia="Times New Roman" w:hAnsi="Times New Roman" w:cs="Times New Roman"/>
        </w:rPr>
        <w:t>ing the</w:t>
      </w:r>
      <w:r w:rsidR="04581F71" w:rsidRPr="74E195A3">
        <w:rPr>
          <w:rFonts w:ascii="Times New Roman" w:eastAsia="Times New Roman" w:hAnsi="Times New Roman" w:cs="Times New Roman"/>
        </w:rPr>
        <w:t xml:space="preserve"> client to </w:t>
      </w:r>
      <w:r w:rsidR="45E5C81C" w:rsidRPr="74E195A3">
        <w:rPr>
          <w:rFonts w:ascii="Times New Roman" w:eastAsia="Times New Roman" w:hAnsi="Times New Roman" w:cs="Times New Roman"/>
        </w:rPr>
        <w:t xml:space="preserve">they feel comfortable in the therapeutic process </w:t>
      </w:r>
      <w:r w:rsidR="14B7AAC2" w:rsidRPr="74E195A3">
        <w:rPr>
          <w:rFonts w:ascii="Times New Roman" w:eastAsia="Times New Roman" w:hAnsi="Times New Roman" w:cs="Times New Roman"/>
        </w:rPr>
        <w:t>and get the most out of it. Digital Boundaries (I.</w:t>
      </w:r>
      <w:r w:rsidR="31EF8A49" w:rsidRPr="74E195A3">
        <w:rPr>
          <w:rFonts w:ascii="Times New Roman" w:eastAsia="Times New Roman" w:hAnsi="Times New Roman" w:cs="Times New Roman"/>
        </w:rPr>
        <w:t>B</w:t>
      </w:r>
      <w:r w:rsidR="1A4B7719" w:rsidRPr="74E195A3">
        <w:rPr>
          <w:rFonts w:ascii="Times New Roman" w:eastAsia="Times New Roman" w:hAnsi="Times New Roman" w:cs="Times New Roman"/>
        </w:rPr>
        <w:t>.</w:t>
      </w:r>
      <w:r w:rsidR="31EF8A49" w:rsidRPr="74E195A3">
        <w:rPr>
          <w:rFonts w:ascii="Times New Roman" w:eastAsia="Times New Roman" w:hAnsi="Times New Roman" w:cs="Times New Roman"/>
        </w:rPr>
        <w:t xml:space="preserve">) </w:t>
      </w:r>
      <w:r w:rsidR="1E87DAA2" w:rsidRPr="74E195A3">
        <w:rPr>
          <w:rFonts w:ascii="Times New Roman" w:eastAsia="Times New Roman" w:hAnsi="Times New Roman" w:cs="Times New Roman"/>
        </w:rPr>
        <w:t xml:space="preserve">are also a contributing factor to </w:t>
      </w:r>
      <w:r w:rsidR="631952AF" w:rsidRPr="74E195A3">
        <w:rPr>
          <w:rFonts w:ascii="Times New Roman" w:eastAsia="Times New Roman" w:hAnsi="Times New Roman" w:cs="Times New Roman"/>
        </w:rPr>
        <w:t>boundary</w:t>
      </w:r>
      <w:r w:rsidR="04B2E744" w:rsidRPr="74E195A3">
        <w:rPr>
          <w:rFonts w:ascii="Times New Roman" w:eastAsia="Times New Roman" w:hAnsi="Times New Roman" w:cs="Times New Roman"/>
        </w:rPr>
        <w:t xml:space="preserve"> </w:t>
      </w:r>
      <w:r w:rsidR="68109A37" w:rsidRPr="74E195A3">
        <w:rPr>
          <w:rFonts w:ascii="Times New Roman" w:eastAsia="Times New Roman" w:hAnsi="Times New Roman" w:cs="Times New Roman"/>
        </w:rPr>
        <w:t>management</w:t>
      </w:r>
      <w:r w:rsidR="04B2E744" w:rsidRPr="74E195A3">
        <w:rPr>
          <w:rFonts w:ascii="Times New Roman" w:eastAsia="Times New Roman" w:hAnsi="Times New Roman" w:cs="Times New Roman"/>
        </w:rPr>
        <w:t xml:space="preserve"> </w:t>
      </w:r>
      <w:r w:rsidR="6BC4DA0A" w:rsidRPr="74E195A3">
        <w:rPr>
          <w:rFonts w:ascii="Times New Roman" w:eastAsia="Times New Roman" w:hAnsi="Times New Roman" w:cs="Times New Roman"/>
        </w:rPr>
        <w:t xml:space="preserve">by limiting </w:t>
      </w:r>
      <w:r w:rsidR="6B779068" w:rsidRPr="74E195A3">
        <w:rPr>
          <w:rFonts w:ascii="Times New Roman" w:eastAsia="Times New Roman" w:hAnsi="Times New Roman" w:cs="Times New Roman"/>
        </w:rPr>
        <w:t>its</w:t>
      </w:r>
      <w:r w:rsidR="6BC4DA0A" w:rsidRPr="74E195A3">
        <w:rPr>
          <w:rFonts w:ascii="Times New Roman" w:eastAsia="Times New Roman" w:hAnsi="Times New Roman" w:cs="Times New Roman"/>
        </w:rPr>
        <w:t xml:space="preserve"> use </w:t>
      </w:r>
      <w:r w:rsidR="1E87DAA2" w:rsidRPr="74E195A3">
        <w:rPr>
          <w:rFonts w:ascii="Times New Roman" w:eastAsia="Times New Roman" w:hAnsi="Times New Roman" w:cs="Times New Roman"/>
        </w:rPr>
        <w:t>outside of sessions</w:t>
      </w:r>
      <w:r w:rsidR="1FA8E3EF" w:rsidRPr="74E195A3">
        <w:rPr>
          <w:rFonts w:ascii="Times New Roman" w:eastAsia="Times New Roman" w:hAnsi="Times New Roman" w:cs="Times New Roman"/>
        </w:rPr>
        <w:t xml:space="preserve">, Zur (2007) suggests that </w:t>
      </w:r>
      <w:r w:rsidR="7BEE9C66" w:rsidRPr="74E195A3">
        <w:rPr>
          <w:rFonts w:ascii="Times New Roman" w:eastAsia="Times New Roman" w:hAnsi="Times New Roman" w:cs="Times New Roman"/>
        </w:rPr>
        <w:t>it keeps the client and practitioner ethically safe</w:t>
      </w:r>
      <w:r w:rsidR="58931EF9" w:rsidRPr="74E195A3">
        <w:rPr>
          <w:rFonts w:ascii="Times New Roman" w:eastAsia="Times New Roman" w:hAnsi="Times New Roman" w:cs="Times New Roman"/>
        </w:rPr>
        <w:t>. Also, Collaborative Boundaries (I.C</w:t>
      </w:r>
      <w:r w:rsidR="18130333" w:rsidRPr="74E195A3">
        <w:rPr>
          <w:rFonts w:ascii="Times New Roman" w:eastAsia="Times New Roman" w:hAnsi="Times New Roman" w:cs="Times New Roman"/>
        </w:rPr>
        <w:t>.</w:t>
      </w:r>
      <w:r w:rsidR="58931EF9" w:rsidRPr="74E195A3">
        <w:rPr>
          <w:rFonts w:ascii="Times New Roman" w:eastAsia="Times New Roman" w:hAnsi="Times New Roman" w:cs="Times New Roman"/>
        </w:rPr>
        <w:t>) illustrate how shared boundary creation ensures a culturally sensitive practice and a more client-centred method in counselling, linking into Chris’s humanistic stance</w:t>
      </w:r>
      <w:r w:rsidR="68924DB6" w:rsidRPr="74E195A3">
        <w:rPr>
          <w:rFonts w:ascii="Times New Roman" w:eastAsia="Times New Roman" w:hAnsi="Times New Roman" w:cs="Times New Roman"/>
        </w:rPr>
        <w:t xml:space="preserve"> (Sue &amp; Sue, 2016).</w:t>
      </w:r>
      <w:r w:rsidR="4541791A" w:rsidRPr="74E195A3">
        <w:rPr>
          <w:rFonts w:ascii="Times New Roman" w:eastAsia="Times New Roman" w:hAnsi="Times New Roman" w:cs="Times New Roman"/>
        </w:rPr>
        <w:t xml:space="preserve"> In summary, this theme highlights how boundaries are </w:t>
      </w:r>
      <w:r w:rsidR="00C84065" w:rsidRPr="74E195A3">
        <w:rPr>
          <w:rFonts w:ascii="Times New Roman" w:eastAsia="Times New Roman" w:hAnsi="Times New Roman" w:cs="Times New Roman"/>
        </w:rPr>
        <w:t xml:space="preserve">flexible </w:t>
      </w:r>
      <w:r w:rsidR="60FC5EDE" w:rsidRPr="74E195A3">
        <w:rPr>
          <w:rFonts w:ascii="Times New Roman" w:eastAsia="Times New Roman" w:hAnsi="Times New Roman" w:cs="Times New Roman"/>
        </w:rPr>
        <w:t xml:space="preserve">and can be employed as tools for </w:t>
      </w:r>
      <w:r w:rsidR="2A107AD0" w:rsidRPr="74E195A3">
        <w:rPr>
          <w:rFonts w:ascii="Times New Roman" w:eastAsia="Times New Roman" w:hAnsi="Times New Roman" w:cs="Times New Roman"/>
        </w:rPr>
        <w:t xml:space="preserve">growth and safety. </w:t>
      </w:r>
    </w:p>
    <w:p w14:paraId="55236D18" w14:textId="0792B053" w:rsidR="3F904AD8" w:rsidRDefault="151C4912" w:rsidP="237B7F70">
      <w:pPr>
        <w:spacing w:before="240" w:after="240" w:line="480" w:lineRule="auto"/>
        <w:ind w:firstLine="720"/>
        <w:rPr>
          <w:rFonts w:ascii="Times New Roman" w:eastAsia="Times New Roman" w:hAnsi="Times New Roman" w:cs="Times New Roman"/>
        </w:rPr>
      </w:pPr>
      <w:r w:rsidRPr="237B7F70">
        <w:rPr>
          <w:rFonts w:ascii="Times New Roman" w:eastAsia="Times New Roman" w:hAnsi="Times New Roman" w:cs="Times New Roman"/>
        </w:rPr>
        <w:t>The second theme conveys the importance of maintaining integrity in practice (II) to support the counselling relationship. Self-awareness (II.</w:t>
      </w:r>
      <w:r w:rsidR="6A9F88FB" w:rsidRPr="237B7F70">
        <w:rPr>
          <w:rFonts w:ascii="Times New Roman" w:eastAsia="Times New Roman" w:hAnsi="Times New Roman" w:cs="Times New Roman"/>
        </w:rPr>
        <w:t>C</w:t>
      </w:r>
      <w:r w:rsidR="4EC99548" w:rsidRPr="237B7F70">
        <w:rPr>
          <w:rFonts w:ascii="Times New Roman" w:eastAsia="Times New Roman" w:hAnsi="Times New Roman" w:cs="Times New Roman"/>
        </w:rPr>
        <w:t>.</w:t>
      </w:r>
      <w:r w:rsidRPr="237B7F70">
        <w:rPr>
          <w:rFonts w:ascii="Times New Roman" w:eastAsia="Times New Roman" w:hAnsi="Times New Roman" w:cs="Times New Roman"/>
        </w:rPr>
        <w:t>) of the counsellor is essential because practitioners need to be aware of their own emotions, ensure they do not influence the session, and recognise their own limits. This is supported by Bernard and Goodyear (2019), who state that supervision and reflective practice are essential for safe and ethical practice.</w:t>
      </w:r>
      <w:r w:rsidR="0B3DCED0" w:rsidRPr="237B7F70">
        <w:rPr>
          <w:rFonts w:ascii="Times New Roman" w:eastAsia="Times New Roman" w:hAnsi="Times New Roman" w:cs="Times New Roman"/>
        </w:rPr>
        <w:t xml:space="preserve"> </w:t>
      </w:r>
      <w:r w:rsidR="39F091BC" w:rsidRPr="237B7F70">
        <w:rPr>
          <w:rFonts w:ascii="Times New Roman" w:eastAsia="Times New Roman" w:hAnsi="Times New Roman" w:cs="Times New Roman"/>
        </w:rPr>
        <w:t>Self-disclosure (II.</w:t>
      </w:r>
      <w:r w:rsidR="1237FB83" w:rsidRPr="237B7F70">
        <w:rPr>
          <w:rFonts w:ascii="Times New Roman" w:eastAsia="Times New Roman" w:hAnsi="Times New Roman" w:cs="Times New Roman"/>
        </w:rPr>
        <w:t>A</w:t>
      </w:r>
      <w:r w:rsidR="39F091BC" w:rsidRPr="237B7F70">
        <w:rPr>
          <w:rFonts w:ascii="Times New Roman" w:eastAsia="Times New Roman" w:hAnsi="Times New Roman" w:cs="Times New Roman"/>
        </w:rPr>
        <w:t>.) boundaries are understood by the practitioner through these key principles—intention, proportionality, and timing. This ensures that the disclosure does not come from a place of imbalance, but rather a place of helpfulness as it will encourage the client to</w:t>
      </w:r>
      <w:r w:rsidR="1EB12DAD" w:rsidRPr="237B7F70">
        <w:rPr>
          <w:rFonts w:ascii="Times New Roman" w:eastAsia="Times New Roman" w:hAnsi="Times New Roman" w:cs="Times New Roman"/>
        </w:rPr>
        <w:t xml:space="preserve"> communicate</w:t>
      </w:r>
      <w:r w:rsidR="39F091BC" w:rsidRPr="237B7F70">
        <w:rPr>
          <w:rFonts w:ascii="Times New Roman" w:eastAsia="Times New Roman" w:hAnsi="Times New Roman" w:cs="Times New Roman"/>
        </w:rPr>
        <w:t xml:space="preserve"> and express their thoughts more deeply. </w:t>
      </w:r>
      <w:r w:rsidR="5807A187" w:rsidRPr="237B7F70">
        <w:rPr>
          <w:rFonts w:ascii="Times New Roman" w:eastAsia="Times New Roman" w:hAnsi="Times New Roman" w:cs="Times New Roman"/>
        </w:rPr>
        <w:t>This follows from the humanistic stance that Chris adopts, emphasising a person-centred approach, empathy, and unconditional positive regard, with the practitioner remaining authentic in sessions while keeping the client at the centre (Mearns &amp; Thorne, 2013).</w:t>
      </w:r>
      <w:r w:rsidR="5C98F6D5" w:rsidRPr="237B7F70">
        <w:rPr>
          <w:rFonts w:ascii="Times New Roman" w:eastAsia="Times New Roman" w:hAnsi="Times New Roman" w:cs="Times New Roman"/>
        </w:rPr>
        <w:t xml:space="preserve"> Lastly, professional boundaries (II.B.) </w:t>
      </w:r>
      <w:r w:rsidR="3BA4D2F3" w:rsidRPr="237B7F70">
        <w:rPr>
          <w:rFonts w:ascii="Times New Roman" w:eastAsia="Times New Roman" w:hAnsi="Times New Roman" w:cs="Times New Roman"/>
        </w:rPr>
        <w:t xml:space="preserve">involve the practitioner referring the client to another </w:t>
      </w:r>
      <w:r w:rsidR="60FE1980" w:rsidRPr="237B7F70">
        <w:rPr>
          <w:rFonts w:ascii="Times New Roman" w:eastAsia="Times New Roman" w:hAnsi="Times New Roman" w:cs="Times New Roman"/>
        </w:rPr>
        <w:t>professional</w:t>
      </w:r>
      <w:r w:rsidR="3BA4D2F3" w:rsidRPr="237B7F70">
        <w:rPr>
          <w:rFonts w:ascii="Times New Roman" w:eastAsia="Times New Roman" w:hAnsi="Times New Roman" w:cs="Times New Roman"/>
        </w:rPr>
        <w:t>, if the</w:t>
      </w:r>
      <w:r w:rsidR="0F187F62" w:rsidRPr="237B7F70">
        <w:rPr>
          <w:rFonts w:ascii="Times New Roman" w:eastAsia="Times New Roman" w:hAnsi="Times New Roman" w:cs="Times New Roman"/>
        </w:rPr>
        <w:t xml:space="preserve">y feel that they lack the knowledge to help the client, this is supported in the </w:t>
      </w:r>
      <w:r w:rsidR="59FBAF75" w:rsidRPr="237B7F70">
        <w:rPr>
          <w:rFonts w:ascii="Times New Roman" w:eastAsia="Times New Roman" w:hAnsi="Times New Roman" w:cs="Times New Roman"/>
        </w:rPr>
        <w:t>BACP (2018) ethical guidelines. This</w:t>
      </w:r>
      <w:r w:rsidR="5BD8FDF0" w:rsidRPr="237B7F70">
        <w:rPr>
          <w:rFonts w:ascii="Times New Roman" w:eastAsia="Times New Roman" w:hAnsi="Times New Roman" w:cs="Times New Roman"/>
        </w:rPr>
        <w:t xml:space="preserve"> theme reflects how integrity </w:t>
      </w:r>
      <w:r w:rsidR="51EF773B" w:rsidRPr="237B7F70">
        <w:rPr>
          <w:rFonts w:ascii="Times New Roman" w:eastAsia="Times New Roman" w:hAnsi="Times New Roman" w:cs="Times New Roman"/>
        </w:rPr>
        <w:t>is upheld</w:t>
      </w:r>
      <w:r w:rsidR="5BD8FDF0" w:rsidRPr="237B7F70">
        <w:rPr>
          <w:rFonts w:ascii="Times New Roman" w:eastAsia="Times New Roman" w:hAnsi="Times New Roman" w:cs="Times New Roman"/>
        </w:rPr>
        <w:t xml:space="preserve"> </w:t>
      </w:r>
      <w:r w:rsidR="29DEFB70" w:rsidRPr="237B7F70">
        <w:rPr>
          <w:rFonts w:ascii="Times New Roman" w:eastAsia="Times New Roman" w:hAnsi="Times New Roman" w:cs="Times New Roman"/>
        </w:rPr>
        <w:t xml:space="preserve">in the </w:t>
      </w:r>
      <w:r w:rsidR="54909619" w:rsidRPr="237B7F70">
        <w:rPr>
          <w:rFonts w:ascii="Times New Roman" w:eastAsia="Times New Roman" w:hAnsi="Times New Roman" w:cs="Times New Roman"/>
        </w:rPr>
        <w:t>therapeutic</w:t>
      </w:r>
      <w:r w:rsidR="29DEFB70" w:rsidRPr="237B7F70">
        <w:rPr>
          <w:rFonts w:ascii="Times New Roman" w:eastAsia="Times New Roman" w:hAnsi="Times New Roman" w:cs="Times New Roman"/>
        </w:rPr>
        <w:t xml:space="preserve"> process, </w:t>
      </w:r>
      <w:r w:rsidR="5BD8FDF0" w:rsidRPr="237B7F70">
        <w:rPr>
          <w:rFonts w:ascii="Times New Roman" w:eastAsia="Times New Roman" w:hAnsi="Times New Roman" w:cs="Times New Roman"/>
        </w:rPr>
        <w:t>through reflection and awareness</w:t>
      </w:r>
      <w:r w:rsidR="4CA3A63D" w:rsidRPr="237B7F70">
        <w:rPr>
          <w:rFonts w:ascii="Times New Roman" w:eastAsia="Times New Roman" w:hAnsi="Times New Roman" w:cs="Times New Roman"/>
        </w:rPr>
        <w:t xml:space="preserve">. </w:t>
      </w:r>
    </w:p>
    <w:p w14:paraId="6B1F175C" w14:textId="66EAA32A" w:rsidR="3F904AD8" w:rsidRDefault="58982BE7" w:rsidP="74E195A3">
      <w:pPr>
        <w:spacing w:before="240" w:after="240" w:line="480" w:lineRule="auto"/>
        <w:ind w:firstLine="720"/>
        <w:rPr>
          <w:rFonts w:ascii="Times New Roman" w:eastAsia="Times New Roman" w:hAnsi="Times New Roman" w:cs="Times New Roman"/>
        </w:rPr>
      </w:pPr>
      <w:r w:rsidRPr="74E195A3">
        <w:rPr>
          <w:rFonts w:ascii="Times New Roman" w:eastAsia="Times New Roman" w:hAnsi="Times New Roman" w:cs="Times New Roman"/>
        </w:rPr>
        <w:t>The third theme indicates how establishing safety in therapy (III.) protects boundaries. Safety (III.A.) can be achieved through consent, pacing, and a secure ethical framework; this helps clients to open up about issues that they find difficult. This is supported by Corey (2017), who states that the key for safety and involvement in counselling is by having high self-awareness, as mentioned above in (II.C.), and by having a strong relationship with the client. The physical environment is also seen as a boundary (III.B.), which includes ensuring that the therapy room is a safe space by setting chairs at a comfortable angle, ensuring that water is in reach, that the lighting is comfortable, and establishing limits around touch—which is particularly sensitive with trauma. Kottler (2017) said this can influence a client’s feeling of safety. The humanistic approach to counselling highlights the fundamental value of having a person-centred approach and being congruent with the practitioner’s own beliefs and being empathetic (Mearns &amp; Thorne, 2013). Flexible boundaries (III.D.) can be experienced through letters and creative media within the agreed boundary structure, which emphasises that boundaries can be flexible to fit into the context of the client's situation (McLeod, 2013). To summarise, safety and support in therapeutic relationships ensure that the therapeutic outcomes are more lasting and beneficial.</w:t>
      </w:r>
    </w:p>
    <w:p w14:paraId="33B46546" w14:textId="6911D7D0" w:rsidR="74E195A3" w:rsidRDefault="201EDE6D" w:rsidP="74E195A3">
      <w:pPr>
        <w:spacing w:line="480" w:lineRule="auto"/>
        <w:ind w:firstLine="720"/>
        <w:rPr>
          <w:rFonts w:ascii="Times New Roman" w:eastAsia="Times New Roman" w:hAnsi="Times New Roman" w:cs="Times New Roman"/>
        </w:rPr>
      </w:pPr>
      <w:r w:rsidRPr="49480E05">
        <w:rPr>
          <w:rFonts w:ascii="Times New Roman" w:eastAsia="Times New Roman" w:hAnsi="Times New Roman" w:cs="Times New Roman"/>
        </w:rPr>
        <w:t>In Theme Four, Chris discusses growth in the therapeutic alliance (IV.), highlighting how the implementation of boundaries can enhance the client’s emotional management</w:t>
      </w:r>
      <w:r w:rsidR="1768A8C2" w:rsidRPr="49480E05">
        <w:rPr>
          <w:rFonts w:ascii="Times New Roman" w:eastAsia="Times New Roman" w:hAnsi="Times New Roman" w:cs="Times New Roman"/>
        </w:rPr>
        <w:t xml:space="preserve"> (IV.A.)</w:t>
      </w:r>
      <w:r w:rsidRPr="49480E05">
        <w:rPr>
          <w:rFonts w:ascii="Times New Roman" w:eastAsia="Times New Roman" w:hAnsi="Times New Roman" w:cs="Times New Roman"/>
        </w:rPr>
        <w:t xml:space="preserve"> For example, Chris describes managing the gap between sessions with “tiny anchors,” which </w:t>
      </w:r>
      <w:r w:rsidR="617124E0" w:rsidRPr="49480E05">
        <w:rPr>
          <w:rFonts w:ascii="Times New Roman" w:eastAsia="Times New Roman" w:hAnsi="Times New Roman" w:cs="Times New Roman"/>
        </w:rPr>
        <w:t xml:space="preserve">is beneficial for clients with abandonment issues. </w:t>
      </w:r>
      <w:r w:rsidRPr="49480E05">
        <w:rPr>
          <w:rFonts w:ascii="Times New Roman" w:eastAsia="Times New Roman" w:hAnsi="Times New Roman" w:cs="Times New Roman"/>
        </w:rPr>
        <w:t xml:space="preserve">Boundaries are described as a foundation of trust that slowly establishes over time, facilitated by structural elements and the emotional context of therapy, as reflected in the subthemes discussed above. Barnett (2011) supports this, stating that clear boundaries help clients build trust and resilience within the </w:t>
      </w:r>
      <w:r w:rsidR="556E0763" w:rsidRPr="49480E05">
        <w:rPr>
          <w:rFonts w:ascii="Times New Roman" w:eastAsia="Times New Roman" w:hAnsi="Times New Roman" w:cs="Times New Roman"/>
        </w:rPr>
        <w:t xml:space="preserve">counselling framework. </w:t>
      </w:r>
    </w:p>
    <w:p w14:paraId="5BD9B6CF" w14:textId="092886D0" w:rsidR="2CF99FFD" w:rsidRDefault="2CF99FFD" w:rsidP="70EFDD01">
      <w:pPr>
        <w:spacing w:line="480" w:lineRule="auto"/>
        <w:ind w:firstLine="720"/>
        <w:rPr>
          <w:rFonts w:ascii="Times New Roman" w:eastAsia="Times New Roman" w:hAnsi="Times New Roman" w:cs="Times New Roman"/>
        </w:rPr>
      </w:pPr>
      <w:r w:rsidRPr="70EFDD01">
        <w:rPr>
          <w:rFonts w:ascii="Times New Roman" w:eastAsia="Times New Roman" w:hAnsi="Times New Roman" w:cs="Times New Roman"/>
        </w:rPr>
        <w:t xml:space="preserve">In conclusion, </w:t>
      </w:r>
      <w:r w:rsidR="4FFB7264" w:rsidRPr="70EFDD01">
        <w:rPr>
          <w:rFonts w:ascii="Times New Roman" w:eastAsia="Times New Roman" w:hAnsi="Times New Roman" w:cs="Times New Roman"/>
        </w:rPr>
        <w:t xml:space="preserve">evidnce from this report suggests that </w:t>
      </w:r>
      <w:r w:rsidR="63C33842" w:rsidRPr="70EFDD01">
        <w:rPr>
          <w:rFonts w:ascii="Times New Roman" w:eastAsia="Times New Roman" w:hAnsi="Times New Roman" w:cs="Times New Roman"/>
        </w:rPr>
        <w:t>boundaries are not rigid rules</w:t>
      </w:r>
      <w:r w:rsidR="08C5A458" w:rsidRPr="70EFDD01">
        <w:rPr>
          <w:rFonts w:ascii="Times New Roman" w:eastAsia="Times New Roman" w:hAnsi="Times New Roman" w:cs="Times New Roman"/>
        </w:rPr>
        <w:t xml:space="preserve"> </w:t>
      </w:r>
      <w:r w:rsidR="63C33842" w:rsidRPr="70EFDD01">
        <w:rPr>
          <w:rFonts w:ascii="Times New Roman" w:eastAsia="Times New Roman" w:hAnsi="Times New Roman" w:cs="Times New Roman"/>
        </w:rPr>
        <w:t xml:space="preserve">bounded by ethical constraints, </w:t>
      </w:r>
      <w:r w:rsidR="3DA69FD9" w:rsidRPr="70EFDD01">
        <w:rPr>
          <w:rFonts w:ascii="Times New Roman" w:eastAsia="Times New Roman" w:hAnsi="Times New Roman" w:cs="Times New Roman"/>
        </w:rPr>
        <w:t xml:space="preserve">but rather flexible adaptations </w:t>
      </w:r>
      <w:r w:rsidR="11AECA1D" w:rsidRPr="70EFDD01">
        <w:rPr>
          <w:rFonts w:ascii="Times New Roman" w:eastAsia="Times New Roman" w:hAnsi="Times New Roman" w:cs="Times New Roman"/>
        </w:rPr>
        <w:t>t</w:t>
      </w:r>
      <w:r w:rsidR="3DA69FD9" w:rsidRPr="70EFDD01">
        <w:rPr>
          <w:rFonts w:ascii="Times New Roman" w:eastAsia="Times New Roman" w:hAnsi="Times New Roman" w:cs="Times New Roman"/>
        </w:rPr>
        <w:t xml:space="preserve">o ethical principles which support the safety, </w:t>
      </w:r>
      <w:r w:rsidR="1229CBFD" w:rsidRPr="70EFDD01">
        <w:rPr>
          <w:rFonts w:ascii="Times New Roman" w:eastAsia="Times New Roman" w:hAnsi="Times New Roman" w:cs="Times New Roman"/>
        </w:rPr>
        <w:t>growth, and trust within the professional relationship. Future research could explore samples from a cross-</w:t>
      </w:r>
      <w:r w:rsidR="505BEB0C" w:rsidRPr="70EFDD01">
        <w:rPr>
          <w:rFonts w:ascii="Times New Roman" w:eastAsia="Times New Roman" w:hAnsi="Times New Roman" w:cs="Times New Roman"/>
        </w:rPr>
        <w:t>cultural</w:t>
      </w:r>
      <w:r w:rsidR="1229CBFD" w:rsidRPr="70EFDD01">
        <w:rPr>
          <w:rFonts w:ascii="Times New Roman" w:eastAsia="Times New Roman" w:hAnsi="Times New Roman" w:cs="Times New Roman"/>
        </w:rPr>
        <w:t xml:space="preserve"> </w:t>
      </w:r>
      <w:r w:rsidR="17DA3730" w:rsidRPr="70EFDD01">
        <w:rPr>
          <w:rFonts w:ascii="Times New Roman" w:eastAsia="Times New Roman" w:hAnsi="Times New Roman" w:cs="Times New Roman"/>
        </w:rPr>
        <w:t>perspective</w:t>
      </w:r>
      <w:r w:rsidR="429CB77D" w:rsidRPr="70EFDD01">
        <w:rPr>
          <w:rFonts w:ascii="Times New Roman" w:eastAsia="Times New Roman" w:hAnsi="Times New Roman" w:cs="Times New Roman"/>
        </w:rPr>
        <w:t xml:space="preserve"> to enchase </w:t>
      </w:r>
      <w:r w:rsidR="5F72D7F3" w:rsidRPr="70EFDD01">
        <w:rPr>
          <w:rFonts w:ascii="Times New Roman" w:eastAsia="Times New Roman" w:hAnsi="Times New Roman" w:cs="Times New Roman"/>
        </w:rPr>
        <w:t xml:space="preserve">generalisability. </w:t>
      </w:r>
    </w:p>
    <w:p w14:paraId="71BA1DD8" w14:textId="5861D6E2" w:rsidR="70EFDD01" w:rsidRDefault="70EFDD01" w:rsidP="70EFDD01">
      <w:pPr>
        <w:spacing w:line="480" w:lineRule="auto"/>
        <w:ind w:firstLine="720"/>
        <w:rPr>
          <w:rFonts w:ascii="Times New Roman" w:eastAsia="Times New Roman" w:hAnsi="Times New Roman" w:cs="Times New Roman"/>
        </w:rPr>
      </w:pPr>
    </w:p>
    <w:p w14:paraId="4D9DC8EC" w14:textId="77777777" w:rsidR="009965A0" w:rsidRDefault="009965A0" w:rsidP="74E195A3">
      <w:pPr>
        <w:spacing w:line="480" w:lineRule="auto"/>
        <w:rPr>
          <w:u w:val="single"/>
        </w:rPr>
      </w:pPr>
    </w:p>
    <w:p w14:paraId="4B8B62DB" w14:textId="77777777" w:rsidR="7C70B83E" w:rsidRDefault="7C70B83E" w:rsidP="74E195A3">
      <w:pPr>
        <w:spacing w:line="480" w:lineRule="auto"/>
        <w:rPr>
          <w:u w:val="single"/>
        </w:rPr>
      </w:pPr>
    </w:p>
    <w:p w14:paraId="181B8903" w14:textId="77777777" w:rsidR="006503CC" w:rsidRDefault="006503CC" w:rsidP="74E195A3">
      <w:pPr>
        <w:spacing w:line="480" w:lineRule="auto"/>
        <w:rPr>
          <w:u w:val="single"/>
        </w:rPr>
      </w:pPr>
    </w:p>
    <w:p w14:paraId="5F86DAD9" w14:textId="77777777" w:rsidR="22E2BAEB" w:rsidRDefault="22E2BAEB" w:rsidP="74E195A3">
      <w:pPr>
        <w:spacing w:line="480" w:lineRule="auto"/>
        <w:rPr>
          <w:u w:val="single"/>
        </w:rPr>
      </w:pPr>
    </w:p>
    <w:p w14:paraId="796FE086" w14:textId="32D648A9" w:rsidR="22E2BAEB" w:rsidRDefault="22E2BAEB" w:rsidP="74E195A3">
      <w:pPr>
        <w:spacing w:line="480" w:lineRule="auto"/>
        <w:rPr>
          <w:u w:val="single"/>
        </w:rPr>
      </w:pPr>
    </w:p>
    <w:p w14:paraId="65C8B9DA" w14:textId="52878E20" w:rsidR="22E2BAEB" w:rsidRDefault="22E2BAEB" w:rsidP="74E195A3">
      <w:pPr>
        <w:spacing w:line="480" w:lineRule="auto"/>
        <w:rPr>
          <w:u w:val="single"/>
        </w:rPr>
      </w:pPr>
    </w:p>
    <w:p w14:paraId="1BE27C0F" w14:textId="38BFC3D3" w:rsidR="22E2BAEB" w:rsidRDefault="22E2BAEB" w:rsidP="74E195A3">
      <w:pPr>
        <w:spacing w:line="480" w:lineRule="auto"/>
        <w:rPr>
          <w:u w:val="single"/>
        </w:rPr>
      </w:pPr>
    </w:p>
    <w:p w14:paraId="5FC68916" w14:textId="6673C01A" w:rsidR="237B7F70" w:rsidRDefault="237B7F70" w:rsidP="237B7F70">
      <w:pPr>
        <w:spacing w:line="480" w:lineRule="auto"/>
        <w:rPr>
          <w:u w:val="single"/>
        </w:rPr>
      </w:pPr>
    </w:p>
    <w:p w14:paraId="3E954F62" w14:textId="0AEAD171" w:rsidR="00B211D7" w:rsidRDefault="00B211D7" w:rsidP="49480E05">
      <w:pPr>
        <w:spacing w:line="480" w:lineRule="auto"/>
        <w:rPr>
          <w:u w:val="single"/>
        </w:rPr>
      </w:pPr>
    </w:p>
    <w:p w14:paraId="480EF40A" w14:textId="5714A56A" w:rsidR="00B211D7" w:rsidRDefault="04DD0AB1" w:rsidP="49480E05">
      <w:pPr>
        <w:spacing w:before="240" w:after="240" w:line="480" w:lineRule="auto"/>
        <w:rPr>
          <w:rFonts w:ascii="Times New Roman" w:eastAsia="Times New Roman" w:hAnsi="Times New Roman" w:cs="Times New Roman"/>
        </w:rPr>
      </w:pPr>
      <w:r w:rsidRPr="49480E05">
        <w:rPr>
          <w:rFonts w:ascii="Times New Roman" w:eastAsia="Times New Roman" w:hAnsi="Times New Roman" w:cs="Times New Roman"/>
        </w:rPr>
        <w:t xml:space="preserve">Reference list: </w:t>
      </w:r>
    </w:p>
    <w:p w14:paraId="74B277EB" w14:textId="6928151B" w:rsidR="00B211D7" w:rsidRDefault="6BDECF75" w:rsidP="49480E05">
      <w:pPr>
        <w:spacing w:before="240" w:after="240" w:line="480" w:lineRule="auto"/>
        <w:rPr>
          <w:rFonts w:ascii="Times New Roman" w:eastAsia="Times New Roman" w:hAnsi="Times New Roman" w:cs="Times New Roman"/>
        </w:rPr>
      </w:pPr>
      <w:r w:rsidRPr="49480E05">
        <w:rPr>
          <w:rFonts w:ascii="Times New Roman" w:eastAsia="Times New Roman" w:hAnsi="Times New Roman" w:cs="Times New Roman"/>
        </w:rPr>
        <w:t xml:space="preserve">Barnett, J. E. (2011). Ethical issues in psychotherapy and counseling: Contemporary issues and future directions. In W. T. O’Donohue &amp; K. E. Ferguson (Eds.), </w:t>
      </w:r>
      <w:r w:rsidRPr="49480E05">
        <w:rPr>
          <w:rFonts w:ascii="Times New Roman" w:eastAsia="Times New Roman" w:hAnsi="Times New Roman" w:cs="Times New Roman"/>
          <w:i/>
          <w:iCs/>
        </w:rPr>
        <w:t>Handbook of professional and ethical practice for psychologists, counsellors and psychotherapists</w:t>
      </w:r>
      <w:r w:rsidRPr="49480E05">
        <w:rPr>
          <w:rFonts w:ascii="Times New Roman" w:eastAsia="Times New Roman" w:hAnsi="Times New Roman" w:cs="Times New Roman"/>
        </w:rPr>
        <w:t xml:space="preserve"> (pp. 227–240). SAGE Publications.</w:t>
      </w:r>
    </w:p>
    <w:p w14:paraId="6FC287E5" w14:textId="598F6866" w:rsidR="00B211D7" w:rsidRDefault="6BDECF75" w:rsidP="49480E05">
      <w:pPr>
        <w:spacing w:before="240" w:after="240" w:line="480" w:lineRule="auto"/>
        <w:rPr>
          <w:rFonts w:ascii="Times New Roman" w:eastAsia="Times New Roman" w:hAnsi="Times New Roman" w:cs="Times New Roman"/>
        </w:rPr>
      </w:pPr>
      <w:r w:rsidRPr="49480E05">
        <w:rPr>
          <w:rFonts w:ascii="Times New Roman" w:eastAsia="Times New Roman" w:hAnsi="Times New Roman" w:cs="Times New Roman"/>
        </w:rPr>
        <w:t xml:space="preserve">Barnett, J. E. (2011). </w:t>
      </w:r>
      <w:r w:rsidRPr="49480E05">
        <w:rPr>
          <w:rFonts w:ascii="Times New Roman" w:eastAsia="Times New Roman" w:hAnsi="Times New Roman" w:cs="Times New Roman"/>
          <w:i/>
          <w:iCs/>
        </w:rPr>
        <w:t>Ethics desk reference for counselors</w:t>
      </w:r>
      <w:r w:rsidRPr="49480E05">
        <w:rPr>
          <w:rFonts w:ascii="Times New Roman" w:eastAsia="Times New Roman" w:hAnsi="Times New Roman" w:cs="Times New Roman"/>
        </w:rPr>
        <w:t xml:space="preserve"> (4th ed.). John Wiley &amp; Sons.</w:t>
      </w:r>
    </w:p>
    <w:p w14:paraId="3DA7E623" w14:textId="64A1D1CC" w:rsidR="00B211D7" w:rsidRDefault="6BDECF75" w:rsidP="49480E05">
      <w:pPr>
        <w:spacing w:before="240" w:after="240" w:line="480" w:lineRule="auto"/>
        <w:rPr>
          <w:rFonts w:ascii="Times New Roman" w:eastAsia="Times New Roman" w:hAnsi="Times New Roman" w:cs="Times New Roman"/>
        </w:rPr>
      </w:pPr>
      <w:r w:rsidRPr="49480E05">
        <w:rPr>
          <w:rFonts w:ascii="Times New Roman" w:eastAsia="Times New Roman" w:hAnsi="Times New Roman" w:cs="Times New Roman"/>
        </w:rPr>
        <w:t xml:space="preserve">Bernard, J. M., &amp; Goodyear, R. K. (2019). </w:t>
      </w:r>
      <w:r w:rsidRPr="49480E05">
        <w:rPr>
          <w:rFonts w:ascii="Times New Roman" w:eastAsia="Times New Roman" w:hAnsi="Times New Roman" w:cs="Times New Roman"/>
          <w:i/>
          <w:iCs/>
        </w:rPr>
        <w:t>Fundamentals of clinical supervision</w:t>
      </w:r>
      <w:r w:rsidRPr="49480E05">
        <w:rPr>
          <w:rFonts w:ascii="Times New Roman" w:eastAsia="Times New Roman" w:hAnsi="Times New Roman" w:cs="Times New Roman"/>
        </w:rPr>
        <w:t xml:space="preserve"> (6th ed.). Pearson.</w:t>
      </w:r>
    </w:p>
    <w:p w14:paraId="1E3A7BF3" w14:textId="71A86209" w:rsidR="00B211D7" w:rsidRDefault="6BDECF75" w:rsidP="49480E05">
      <w:pPr>
        <w:spacing w:before="240" w:after="240" w:line="480" w:lineRule="auto"/>
        <w:rPr>
          <w:rFonts w:ascii="Times New Roman" w:eastAsia="Times New Roman" w:hAnsi="Times New Roman" w:cs="Times New Roman"/>
        </w:rPr>
      </w:pPr>
      <w:r w:rsidRPr="49480E05">
        <w:rPr>
          <w:rFonts w:ascii="Times New Roman" w:eastAsia="Times New Roman" w:hAnsi="Times New Roman" w:cs="Times New Roman"/>
        </w:rPr>
        <w:t xml:space="preserve">Blundell, P., Oakley, L., &amp; Kinmond, K. (2022). Who are we protecting? Exploring counsellors’ understanding and experience of boundaries. </w:t>
      </w:r>
      <w:r w:rsidRPr="49480E05">
        <w:rPr>
          <w:rFonts w:ascii="Times New Roman" w:eastAsia="Times New Roman" w:hAnsi="Times New Roman" w:cs="Times New Roman"/>
          <w:i/>
          <w:iCs/>
        </w:rPr>
        <w:t>European Journal for Qualitative Research in Psychotherapy, 12</w:t>
      </w:r>
      <w:r w:rsidRPr="49480E05">
        <w:rPr>
          <w:rFonts w:ascii="Times New Roman" w:eastAsia="Times New Roman" w:hAnsi="Times New Roman" w:cs="Times New Roman"/>
        </w:rPr>
        <w:t xml:space="preserve">(1), 13–28. </w:t>
      </w:r>
      <w:hyperlink r:id="rId7">
        <w:r w:rsidRPr="49480E05">
          <w:rPr>
            <w:rStyle w:val="Hyperlink"/>
            <w:rFonts w:ascii="Times New Roman" w:eastAsia="Times New Roman" w:hAnsi="Times New Roman" w:cs="Times New Roman"/>
          </w:rPr>
          <w:t>https://doi.org/10.24377/EJQRP.article3036</w:t>
        </w:r>
      </w:hyperlink>
    </w:p>
    <w:p w14:paraId="3E6B8725" w14:textId="71E514BE" w:rsidR="00B211D7" w:rsidRDefault="6BDECF75" w:rsidP="49480E05">
      <w:pPr>
        <w:spacing w:before="240" w:after="240" w:line="480" w:lineRule="auto"/>
        <w:rPr>
          <w:rFonts w:ascii="Times New Roman" w:eastAsia="Times New Roman" w:hAnsi="Times New Roman" w:cs="Times New Roman"/>
        </w:rPr>
      </w:pPr>
      <w:r w:rsidRPr="49480E05">
        <w:rPr>
          <w:rFonts w:ascii="Times New Roman" w:eastAsia="Times New Roman" w:hAnsi="Times New Roman" w:cs="Times New Roman"/>
        </w:rPr>
        <w:t xml:space="preserve">Braun, V., &amp; Clarke, V. (2022). </w:t>
      </w:r>
      <w:r w:rsidRPr="49480E05">
        <w:rPr>
          <w:rFonts w:ascii="Times New Roman" w:eastAsia="Times New Roman" w:hAnsi="Times New Roman" w:cs="Times New Roman"/>
          <w:i/>
          <w:iCs/>
        </w:rPr>
        <w:t>Thematic analysis: A practical guide</w:t>
      </w:r>
      <w:r w:rsidRPr="49480E05">
        <w:rPr>
          <w:rFonts w:ascii="Times New Roman" w:eastAsia="Times New Roman" w:hAnsi="Times New Roman" w:cs="Times New Roman"/>
        </w:rPr>
        <w:t xml:space="preserve"> (2nd ed.). Sage.</w:t>
      </w:r>
    </w:p>
    <w:p w14:paraId="5AF7DA06" w14:textId="79F662A5" w:rsidR="00B211D7" w:rsidRDefault="6BDECF75" w:rsidP="49480E05">
      <w:pPr>
        <w:spacing w:before="240" w:after="240" w:line="480" w:lineRule="auto"/>
        <w:rPr>
          <w:rFonts w:ascii="Times New Roman" w:eastAsia="Times New Roman" w:hAnsi="Times New Roman" w:cs="Times New Roman"/>
        </w:rPr>
      </w:pPr>
      <w:r w:rsidRPr="49480E05">
        <w:rPr>
          <w:rFonts w:ascii="Times New Roman" w:eastAsia="Times New Roman" w:hAnsi="Times New Roman" w:cs="Times New Roman"/>
        </w:rPr>
        <w:t xml:space="preserve">British Association for Counselling and Psychotherapy. (2018). </w:t>
      </w:r>
      <w:r w:rsidRPr="49480E05">
        <w:rPr>
          <w:rFonts w:ascii="Times New Roman" w:eastAsia="Times New Roman" w:hAnsi="Times New Roman" w:cs="Times New Roman"/>
          <w:i/>
          <w:iCs/>
        </w:rPr>
        <w:t>Ethical framework for the counselling professions.</w:t>
      </w:r>
      <w:r w:rsidRPr="49480E05">
        <w:rPr>
          <w:rFonts w:ascii="Times New Roman" w:eastAsia="Times New Roman" w:hAnsi="Times New Roman" w:cs="Times New Roman"/>
        </w:rPr>
        <w:t xml:space="preserve"> BACP. </w:t>
      </w:r>
      <w:hyperlink r:id="rId8">
        <w:r w:rsidRPr="49480E05">
          <w:rPr>
            <w:rStyle w:val="Hyperlink"/>
            <w:rFonts w:ascii="Times New Roman" w:eastAsia="Times New Roman" w:hAnsi="Times New Roman" w:cs="Times New Roman"/>
          </w:rPr>
          <w:t>https://www.bacp.co.uk/media/3103/bacp-ethical-framework-for-the-counselling-professions-2018.pdf</w:t>
        </w:r>
      </w:hyperlink>
    </w:p>
    <w:p w14:paraId="3FB0EC15" w14:textId="4D14411D" w:rsidR="00B211D7" w:rsidRDefault="6BDECF75" w:rsidP="49480E05">
      <w:pPr>
        <w:spacing w:before="240" w:after="240" w:line="480" w:lineRule="auto"/>
        <w:rPr>
          <w:rFonts w:ascii="Times New Roman" w:eastAsia="Times New Roman" w:hAnsi="Times New Roman" w:cs="Times New Roman"/>
        </w:rPr>
      </w:pPr>
      <w:r w:rsidRPr="49480E05">
        <w:rPr>
          <w:rFonts w:ascii="Times New Roman" w:eastAsia="Times New Roman" w:hAnsi="Times New Roman" w:cs="Times New Roman"/>
        </w:rPr>
        <w:t xml:space="preserve">Kottler, J. A. (2017). </w:t>
      </w:r>
      <w:r w:rsidRPr="49480E05">
        <w:rPr>
          <w:rFonts w:ascii="Times New Roman" w:eastAsia="Times New Roman" w:hAnsi="Times New Roman" w:cs="Times New Roman"/>
          <w:i/>
          <w:iCs/>
        </w:rPr>
        <w:t>On being a therapist</w:t>
      </w:r>
      <w:r w:rsidRPr="49480E05">
        <w:rPr>
          <w:rFonts w:ascii="Times New Roman" w:eastAsia="Times New Roman" w:hAnsi="Times New Roman" w:cs="Times New Roman"/>
        </w:rPr>
        <w:t xml:space="preserve"> (5th ed.). Oxford University Press.</w:t>
      </w:r>
    </w:p>
    <w:p w14:paraId="2B406097" w14:textId="56DE9E90" w:rsidR="00B211D7" w:rsidRDefault="6BDECF75" w:rsidP="49480E05">
      <w:pPr>
        <w:spacing w:before="240" w:after="240" w:line="480" w:lineRule="auto"/>
        <w:rPr>
          <w:rFonts w:ascii="Times New Roman" w:eastAsia="Times New Roman" w:hAnsi="Times New Roman" w:cs="Times New Roman"/>
        </w:rPr>
      </w:pPr>
      <w:r w:rsidRPr="49480E05">
        <w:rPr>
          <w:rFonts w:ascii="Times New Roman" w:eastAsia="Times New Roman" w:hAnsi="Times New Roman" w:cs="Times New Roman"/>
        </w:rPr>
        <w:t xml:space="preserve">McLeod, J. (2013). </w:t>
      </w:r>
      <w:r w:rsidRPr="49480E05">
        <w:rPr>
          <w:rFonts w:ascii="Times New Roman" w:eastAsia="Times New Roman" w:hAnsi="Times New Roman" w:cs="Times New Roman"/>
          <w:i/>
          <w:iCs/>
        </w:rPr>
        <w:t>An introduction to counselling</w:t>
      </w:r>
      <w:r w:rsidRPr="49480E05">
        <w:rPr>
          <w:rFonts w:ascii="Times New Roman" w:eastAsia="Times New Roman" w:hAnsi="Times New Roman" w:cs="Times New Roman"/>
        </w:rPr>
        <w:t xml:space="preserve"> (5th ed.). Open University Press.</w:t>
      </w:r>
    </w:p>
    <w:p w14:paraId="38152D25" w14:textId="6E4355FF" w:rsidR="00B211D7" w:rsidRDefault="6BDECF75" w:rsidP="49480E05">
      <w:pPr>
        <w:spacing w:before="240" w:after="240" w:line="480" w:lineRule="auto"/>
        <w:rPr>
          <w:rFonts w:ascii="Times New Roman" w:eastAsia="Times New Roman" w:hAnsi="Times New Roman" w:cs="Times New Roman"/>
        </w:rPr>
      </w:pPr>
      <w:r w:rsidRPr="49480E05">
        <w:rPr>
          <w:rFonts w:ascii="Times New Roman" w:eastAsia="Times New Roman" w:hAnsi="Times New Roman" w:cs="Times New Roman"/>
        </w:rPr>
        <w:t xml:space="preserve">Mearns, D., &amp; Thorne, B. (2013). </w:t>
      </w:r>
      <w:r w:rsidRPr="49480E05">
        <w:rPr>
          <w:rFonts w:ascii="Times New Roman" w:eastAsia="Times New Roman" w:hAnsi="Times New Roman" w:cs="Times New Roman"/>
          <w:i/>
          <w:iCs/>
        </w:rPr>
        <w:t>Person-centred counselling in action</w:t>
      </w:r>
      <w:r w:rsidRPr="49480E05">
        <w:rPr>
          <w:rFonts w:ascii="Times New Roman" w:eastAsia="Times New Roman" w:hAnsi="Times New Roman" w:cs="Times New Roman"/>
        </w:rPr>
        <w:t xml:space="preserve"> (4th ed.). Sage.</w:t>
      </w:r>
    </w:p>
    <w:p w14:paraId="4C234F97" w14:textId="42CE2CB0" w:rsidR="00B211D7" w:rsidRDefault="6BDECF75" w:rsidP="49480E05">
      <w:pPr>
        <w:spacing w:before="240" w:after="240" w:line="480" w:lineRule="auto"/>
        <w:rPr>
          <w:rFonts w:ascii="Times New Roman" w:eastAsia="Times New Roman" w:hAnsi="Times New Roman" w:cs="Times New Roman"/>
        </w:rPr>
      </w:pPr>
      <w:r w:rsidRPr="49480E05">
        <w:rPr>
          <w:rFonts w:ascii="Times New Roman" w:eastAsia="Times New Roman" w:hAnsi="Times New Roman" w:cs="Times New Roman"/>
        </w:rPr>
        <w:t xml:space="preserve">National Counselling and Psychotherapy Society. (2023). </w:t>
      </w:r>
      <w:r w:rsidRPr="49480E05">
        <w:rPr>
          <w:rFonts w:ascii="Times New Roman" w:eastAsia="Times New Roman" w:hAnsi="Times New Roman" w:cs="Times New Roman"/>
          <w:i/>
          <w:iCs/>
        </w:rPr>
        <w:t>Code of ethical practice.</w:t>
      </w:r>
      <w:r w:rsidRPr="49480E05">
        <w:rPr>
          <w:rFonts w:ascii="Times New Roman" w:eastAsia="Times New Roman" w:hAnsi="Times New Roman" w:cs="Times New Roman"/>
        </w:rPr>
        <w:t xml:space="preserve"> </w:t>
      </w:r>
      <w:hyperlink r:id="rId9">
        <w:r w:rsidRPr="49480E05">
          <w:rPr>
            <w:rStyle w:val="Hyperlink"/>
            <w:rFonts w:ascii="Times New Roman" w:eastAsia="Times New Roman" w:hAnsi="Times New Roman" w:cs="Times New Roman"/>
          </w:rPr>
          <w:t>https://ncps.com/assets/uploads/docs/cs/NCPS-Code-of-Ethics-Nov-23.pdf</w:t>
        </w:r>
      </w:hyperlink>
    </w:p>
    <w:p w14:paraId="51816951" w14:textId="1A9F0903" w:rsidR="00B211D7" w:rsidRDefault="6BDECF75" w:rsidP="49480E05">
      <w:pPr>
        <w:spacing w:before="240" w:after="240" w:line="480" w:lineRule="auto"/>
        <w:rPr>
          <w:rFonts w:ascii="Times New Roman" w:eastAsia="Times New Roman" w:hAnsi="Times New Roman" w:cs="Times New Roman"/>
        </w:rPr>
      </w:pPr>
      <w:r w:rsidRPr="49480E05">
        <w:rPr>
          <w:rFonts w:ascii="Times New Roman" w:eastAsia="Times New Roman" w:hAnsi="Times New Roman" w:cs="Times New Roman"/>
        </w:rPr>
        <w:t xml:space="preserve">Rogers, C. R. (1957). The necessary and sufficient conditions of therapeutic personality change. </w:t>
      </w:r>
      <w:r w:rsidRPr="49480E05">
        <w:rPr>
          <w:rFonts w:ascii="Times New Roman" w:eastAsia="Times New Roman" w:hAnsi="Times New Roman" w:cs="Times New Roman"/>
          <w:i/>
          <w:iCs/>
        </w:rPr>
        <w:t>Journal of Consulting Psychology, 21</w:t>
      </w:r>
      <w:r w:rsidRPr="49480E05">
        <w:rPr>
          <w:rFonts w:ascii="Times New Roman" w:eastAsia="Times New Roman" w:hAnsi="Times New Roman" w:cs="Times New Roman"/>
        </w:rPr>
        <w:t xml:space="preserve">(2), 95–103. </w:t>
      </w:r>
      <w:hyperlink r:id="rId10">
        <w:r w:rsidRPr="49480E05">
          <w:rPr>
            <w:rStyle w:val="Hyperlink"/>
            <w:rFonts w:ascii="Times New Roman" w:eastAsia="Times New Roman" w:hAnsi="Times New Roman" w:cs="Times New Roman"/>
          </w:rPr>
          <w:t>https://doi.org/10.1037/h0045357</w:t>
        </w:r>
      </w:hyperlink>
    </w:p>
    <w:p w14:paraId="0AC75E0D" w14:textId="674D3D10" w:rsidR="00B211D7" w:rsidRDefault="6BDECF75" w:rsidP="49480E05">
      <w:pPr>
        <w:spacing w:before="240" w:after="240" w:line="480" w:lineRule="auto"/>
        <w:rPr>
          <w:rFonts w:ascii="Times New Roman" w:eastAsia="Times New Roman" w:hAnsi="Times New Roman" w:cs="Times New Roman"/>
        </w:rPr>
      </w:pPr>
      <w:r w:rsidRPr="49480E05">
        <w:rPr>
          <w:rFonts w:ascii="Times New Roman" w:eastAsia="Times New Roman" w:hAnsi="Times New Roman" w:cs="Times New Roman"/>
        </w:rPr>
        <w:t xml:space="preserve">Sue, D. W., &amp; Sue, D. (2016). </w:t>
      </w:r>
      <w:r w:rsidRPr="49480E05">
        <w:rPr>
          <w:rFonts w:ascii="Times New Roman" w:eastAsia="Times New Roman" w:hAnsi="Times New Roman" w:cs="Times New Roman"/>
          <w:i/>
          <w:iCs/>
        </w:rPr>
        <w:t>Counseling the culturally diverse: Theory and practice</w:t>
      </w:r>
      <w:r w:rsidRPr="49480E05">
        <w:rPr>
          <w:rFonts w:ascii="Times New Roman" w:eastAsia="Times New Roman" w:hAnsi="Times New Roman" w:cs="Times New Roman"/>
        </w:rPr>
        <w:t xml:space="preserve"> (7th ed.). John Wiley &amp; Sons.</w:t>
      </w:r>
    </w:p>
    <w:p w14:paraId="3281B0B1" w14:textId="3A7E511C" w:rsidR="00B211D7" w:rsidRDefault="6BDECF75" w:rsidP="49480E05">
      <w:pPr>
        <w:spacing w:before="240" w:after="240" w:line="480" w:lineRule="auto"/>
        <w:rPr>
          <w:rFonts w:ascii="Times New Roman" w:eastAsia="Times New Roman" w:hAnsi="Times New Roman" w:cs="Times New Roman"/>
        </w:rPr>
      </w:pPr>
      <w:r w:rsidRPr="49480E05">
        <w:rPr>
          <w:rFonts w:ascii="Times New Roman" w:eastAsia="Times New Roman" w:hAnsi="Times New Roman" w:cs="Times New Roman"/>
        </w:rPr>
        <w:t xml:space="preserve">Szumer, R. T. O., &amp; Arnold, M. (2023). The ethics of overlapping relationships in rural and remote healthcare: A narrative review. </w:t>
      </w:r>
      <w:r w:rsidRPr="49480E05">
        <w:rPr>
          <w:rFonts w:ascii="Times New Roman" w:eastAsia="Times New Roman" w:hAnsi="Times New Roman" w:cs="Times New Roman"/>
          <w:i/>
          <w:iCs/>
        </w:rPr>
        <w:t>Journal of Bioethical Inquiry, 20</w:t>
      </w:r>
      <w:r w:rsidRPr="49480E05">
        <w:rPr>
          <w:rFonts w:ascii="Times New Roman" w:eastAsia="Times New Roman" w:hAnsi="Times New Roman" w:cs="Times New Roman"/>
        </w:rPr>
        <w:t xml:space="preserve">(2), 181–190. </w:t>
      </w:r>
      <w:hyperlink r:id="rId11">
        <w:r w:rsidRPr="49480E05">
          <w:rPr>
            <w:rStyle w:val="Hyperlink"/>
            <w:rFonts w:ascii="Times New Roman" w:eastAsia="Times New Roman" w:hAnsi="Times New Roman" w:cs="Times New Roman"/>
          </w:rPr>
          <w:t>https://doi.org/10.1007/s11673-023-10243-w</w:t>
        </w:r>
      </w:hyperlink>
    </w:p>
    <w:p w14:paraId="360608D0" w14:textId="2646E956" w:rsidR="00B211D7" w:rsidRDefault="6BDECF75" w:rsidP="49480E05">
      <w:pPr>
        <w:spacing w:before="240" w:after="240" w:line="480" w:lineRule="auto"/>
        <w:rPr>
          <w:rFonts w:ascii="Times New Roman" w:eastAsia="Times New Roman" w:hAnsi="Times New Roman" w:cs="Times New Roman"/>
          <w:b/>
          <w:bCs/>
        </w:rPr>
      </w:pPr>
      <w:r w:rsidRPr="49480E05">
        <w:rPr>
          <w:rFonts w:ascii="Times New Roman" w:eastAsia="Times New Roman" w:hAnsi="Times New Roman" w:cs="Times New Roman"/>
        </w:rPr>
        <w:t xml:space="preserve">Zur, O. (2007). </w:t>
      </w:r>
      <w:r w:rsidRPr="49480E05">
        <w:rPr>
          <w:rFonts w:ascii="Times New Roman" w:eastAsia="Times New Roman" w:hAnsi="Times New Roman" w:cs="Times New Roman"/>
          <w:i/>
          <w:iCs/>
        </w:rPr>
        <w:t>Boundaries in psychotherapy: Ethical and clinical explorations.</w:t>
      </w:r>
      <w:r w:rsidRPr="49480E05">
        <w:rPr>
          <w:rFonts w:ascii="Times New Roman" w:eastAsia="Times New Roman" w:hAnsi="Times New Roman" w:cs="Times New Roman"/>
        </w:rPr>
        <w:t xml:space="preserve"> American Psychological Association. </w:t>
      </w:r>
      <w:hyperlink r:id="rId12">
        <w:r w:rsidRPr="49480E05">
          <w:rPr>
            <w:rStyle w:val="Hyperlink"/>
            <w:rFonts w:ascii="Times New Roman" w:eastAsia="Times New Roman" w:hAnsi="Times New Roman" w:cs="Times New Roman"/>
          </w:rPr>
          <w:t>https://doi.org/10.1037/11555-000</w:t>
        </w:r>
      </w:hyperlink>
    </w:p>
    <w:p w14:paraId="706F2170" w14:textId="28FBF749" w:rsidR="00B211D7" w:rsidRDefault="00B211D7" w:rsidP="49480E05">
      <w:pPr>
        <w:spacing w:before="240" w:after="240" w:line="480" w:lineRule="auto"/>
        <w:rPr>
          <w:rFonts w:ascii="Times New Roman" w:eastAsia="Times New Roman" w:hAnsi="Times New Roman" w:cs="Times New Roman"/>
          <w:b/>
          <w:bCs/>
        </w:rPr>
      </w:pPr>
    </w:p>
    <w:p w14:paraId="6A5DBFC2" w14:textId="1FC2C145" w:rsidR="00B211D7" w:rsidRDefault="00B211D7" w:rsidP="49480E05">
      <w:pPr>
        <w:spacing w:before="240" w:after="240" w:line="480" w:lineRule="auto"/>
        <w:rPr>
          <w:rFonts w:ascii="Times New Roman" w:eastAsia="Times New Roman" w:hAnsi="Times New Roman" w:cs="Times New Roman"/>
          <w:b/>
          <w:bCs/>
        </w:rPr>
      </w:pPr>
    </w:p>
    <w:p w14:paraId="296203A2" w14:textId="35D7AEAC" w:rsidR="00B211D7" w:rsidRDefault="00B211D7" w:rsidP="49480E05">
      <w:pPr>
        <w:spacing w:before="240" w:after="240" w:line="480" w:lineRule="auto"/>
        <w:rPr>
          <w:rFonts w:ascii="Times New Roman" w:eastAsia="Times New Roman" w:hAnsi="Times New Roman" w:cs="Times New Roman"/>
          <w:b/>
          <w:bCs/>
        </w:rPr>
      </w:pPr>
    </w:p>
    <w:p w14:paraId="0DEEEDF1" w14:textId="490E3C6F" w:rsidR="00B211D7" w:rsidRDefault="00B211D7" w:rsidP="49480E05">
      <w:pPr>
        <w:spacing w:before="240" w:after="240" w:line="480" w:lineRule="auto"/>
        <w:rPr>
          <w:rFonts w:ascii="Times New Roman" w:eastAsia="Times New Roman" w:hAnsi="Times New Roman" w:cs="Times New Roman"/>
          <w:b/>
          <w:bCs/>
        </w:rPr>
      </w:pPr>
    </w:p>
    <w:p w14:paraId="293970D5" w14:textId="132E995B" w:rsidR="00B211D7" w:rsidRDefault="00B211D7" w:rsidP="49480E05">
      <w:pPr>
        <w:spacing w:before="240" w:after="240" w:line="480" w:lineRule="auto"/>
        <w:rPr>
          <w:rFonts w:ascii="Times New Roman" w:eastAsia="Times New Roman" w:hAnsi="Times New Roman" w:cs="Times New Roman"/>
          <w:b/>
          <w:bCs/>
        </w:rPr>
      </w:pPr>
    </w:p>
    <w:p w14:paraId="5DB239C0" w14:textId="59C1D016" w:rsidR="00B211D7" w:rsidRDefault="00B211D7" w:rsidP="49480E05">
      <w:pPr>
        <w:spacing w:before="240" w:after="240" w:line="480" w:lineRule="auto"/>
        <w:rPr>
          <w:rFonts w:ascii="Times New Roman" w:eastAsia="Times New Roman" w:hAnsi="Times New Roman" w:cs="Times New Roman"/>
          <w:b/>
          <w:bCs/>
        </w:rPr>
      </w:pPr>
    </w:p>
    <w:p w14:paraId="28BB2E58" w14:textId="653E39F5" w:rsidR="00B211D7" w:rsidRDefault="00B211D7" w:rsidP="49480E05">
      <w:pPr>
        <w:spacing w:before="240" w:after="240" w:line="480" w:lineRule="auto"/>
        <w:rPr>
          <w:rFonts w:ascii="Times New Roman" w:eastAsia="Times New Roman" w:hAnsi="Times New Roman" w:cs="Times New Roman"/>
          <w:b/>
          <w:bCs/>
        </w:rPr>
      </w:pPr>
    </w:p>
    <w:p w14:paraId="5CBA08C7" w14:textId="434D46F6" w:rsidR="00B211D7" w:rsidRDefault="00B211D7" w:rsidP="49480E05">
      <w:pPr>
        <w:spacing w:before="240" w:after="240" w:line="480" w:lineRule="auto"/>
        <w:rPr>
          <w:rFonts w:ascii="Times New Roman" w:eastAsia="Times New Roman" w:hAnsi="Times New Roman" w:cs="Times New Roman"/>
          <w:b/>
          <w:bCs/>
        </w:rPr>
      </w:pPr>
    </w:p>
    <w:p w14:paraId="54D80BFC" w14:textId="78A789FF" w:rsidR="00B211D7" w:rsidRDefault="00B211D7" w:rsidP="49480E05">
      <w:pPr>
        <w:spacing w:before="240" w:after="240" w:line="480" w:lineRule="auto"/>
        <w:rPr>
          <w:rFonts w:ascii="Times New Roman" w:eastAsia="Times New Roman" w:hAnsi="Times New Roman" w:cs="Times New Roman"/>
          <w:b/>
          <w:bCs/>
        </w:rPr>
      </w:pPr>
    </w:p>
    <w:p w14:paraId="15D252E9" w14:textId="2650CE70" w:rsidR="00B211D7" w:rsidRDefault="00B211D7" w:rsidP="49480E05">
      <w:pPr>
        <w:spacing w:before="240" w:after="240" w:line="480" w:lineRule="auto"/>
        <w:rPr>
          <w:rFonts w:ascii="Times New Roman" w:eastAsia="Times New Roman" w:hAnsi="Times New Roman" w:cs="Times New Roman"/>
          <w:b/>
          <w:bCs/>
        </w:rPr>
      </w:pPr>
    </w:p>
    <w:p w14:paraId="4F0FBA33" w14:textId="1EFAEF6C" w:rsidR="00B211D7" w:rsidRDefault="00B211D7" w:rsidP="49480E05">
      <w:pPr>
        <w:spacing w:before="240" w:after="240" w:line="480" w:lineRule="auto"/>
        <w:jc w:val="center"/>
        <w:rPr>
          <w:rFonts w:ascii="Times New Roman" w:eastAsia="Times New Roman" w:hAnsi="Times New Roman" w:cs="Times New Roman"/>
          <w:b/>
          <w:bCs/>
        </w:rPr>
      </w:pPr>
      <w:r w:rsidRPr="49480E05">
        <w:rPr>
          <w:rFonts w:ascii="Times New Roman" w:eastAsia="Times New Roman" w:hAnsi="Times New Roman" w:cs="Times New Roman"/>
          <w:b/>
          <w:bCs/>
        </w:rPr>
        <w:t xml:space="preserve">Appendix A </w:t>
      </w:r>
    </w:p>
    <w:p w14:paraId="5A9FE9D8" w14:textId="691D0936" w:rsidR="00B211D7" w:rsidRDefault="66AB1D8D" w:rsidP="237B7F70">
      <w:pPr>
        <w:spacing w:line="480" w:lineRule="auto"/>
        <w:jc w:val="center"/>
      </w:pPr>
      <w:r w:rsidRPr="237B7F70">
        <w:rPr>
          <w:rFonts w:ascii="Times New Roman" w:eastAsia="Times New Roman" w:hAnsi="Times New Roman" w:cs="Times New Roman"/>
          <w:b/>
          <w:bCs/>
          <w:i/>
          <w:iCs/>
        </w:rPr>
        <w:t xml:space="preserve">Stage 1: </w:t>
      </w:r>
      <w:r w:rsidR="2B21F387" w:rsidRPr="237B7F70">
        <w:rPr>
          <w:rFonts w:ascii="Times New Roman" w:eastAsia="Times New Roman" w:hAnsi="Times New Roman" w:cs="Times New Roman"/>
          <w:b/>
          <w:bCs/>
          <w:i/>
          <w:iCs/>
        </w:rPr>
        <w:t>Demonstration</w:t>
      </w:r>
      <w:r w:rsidR="397F48CA" w:rsidRPr="237B7F70">
        <w:rPr>
          <w:rFonts w:ascii="Times New Roman" w:eastAsia="Times New Roman" w:hAnsi="Times New Roman" w:cs="Times New Roman"/>
          <w:b/>
          <w:bCs/>
          <w:i/>
          <w:iCs/>
        </w:rPr>
        <w:t xml:space="preserve"> of </w:t>
      </w:r>
      <w:r w:rsidRPr="237B7F70">
        <w:rPr>
          <w:rFonts w:ascii="Times New Roman" w:eastAsia="Times New Roman" w:hAnsi="Times New Roman" w:cs="Times New Roman"/>
          <w:b/>
          <w:bCs/>
          <w:i/>
          <w:iCs/>
        </w:rPr>
        <w:t xml:space="preserve">Initial Coding </w:t>
      </w:r>
      <w:r w:rsidR="00B211D7">
        <w:t xml:space="preserve"> </w:t>
      </w:r>
      <w:r w:rsidR="31E3DE9E">
        <w:rPr>
          <w:noProof/>
        </w:rPr>
        <w:drawing>
          <wp:inline distT="0" distB="0" distL="0" distR="0" wp14:anchorId="2F8A7987" wp14:editId="21023C01">
            <wp:extent cx="5450513" cy="7240825"/>
            <wp:effectExtent l="0" t="0" r="0" b="0"/>
            <wp:docPr id="106364474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15846" name="Picture 32815846"/>
                    <pic:cNvPicPr/>
                  </pic:nvPicPr>
                  <pic:blipFill>
                    <a:blip r:embed="rId13">
                      <a:extLst>
                        <a:ext uri="{28A0092B-C50C-407E-A947-70E740481C1C}">
                          <a14:useLocalDpi xmlns:a14="http://schemas.microsoft.com/office/drawing/2010/main"/>
                        </a:ext>
                      </a:extLst>
                    </a:blip>
                    <a:stretch>
                      <a:fillRect/>
                    </a:stretch>
                  </pic:blipFill>
                  <pic:spPr>
                    <a:xfrm rot="10800000">
                      <a:off x="0" y="0"/>
                      <a:ext cx="5450513" cy="7240825"/>
                    </a:xfrm>
                    <a:prstGeom prst="rect">
                      <a:avLst/>
                    </a:prstGeom>
                  </pic:spPr>
                </pic:pic>
              </a:graphicData>
            </a:graphic>
          </wp:inline>
        </w:drawing>
      </w:r>
    </w:p>
    <w:p w14:paraId="594F6E7E" w14:textId="6417D02E" w:rsidR="54BEDE53" w:rsidRDefault="672F6DFA" w:rsidP="74E195A3">
      <w:pPr>
        <w:spacing w:line="480" w:lineRule="auto"/>
        <w:jc w:val="center"/>
      </w:pPr>
      <w:r>
        <w:rPr>
          <w:noProof/>
        </w:rPr>
        <w:drawing>
          <wp:inline distT="0" distB="0" distL="0" distR="0" wp14:anchorId="5B67228F" wp14:editId="4F5C6C79">
            <wp:extent cx="6460691" cy="9132956"/>
            <wp:effectExtent l="0" t="0" r="0" b="0"/>
            <wp:docPr id="63900391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003914" name="Picture 639003914"/>
                    <pic:cNvPicPr/>
                  </pic:nvPicPr>
                  <pic:blipFill>
                    <a:blip r:embed="rId14">
                      <a:extLst>
                        <a:ext uri="{28A0092B-C50C-407E-A947-70E740481C1C}">
                          <a14:useLocalDpi xmlns:a14="http://schemas.microsoft.com/office/drawing/2010/main"/>
                        </a:ext>
                      </a:extLst>
                    </a:blip>
                    <a:stretch>
                      <a:fillRect/>
                    </a:stretch>
                  </pic:blipFill>
                  <pic:spPr>
                    <a:xfrm>
                      <a:off x="0" y="0"/>
                      <a:ext cx="6460691" cy="9132956"/>
                    </a:xfrm>
                    <a:prstGeom prst="rect">
                      <a:avLst/>
                    </a:prstGeom>
                  </pic:spPr>
                </pic:pic>
              </a:graphicData>
            </a:graphic>
          </wp:inline>
        </w:drawing>
      </w:r>
    </w:p>
    <w:p w14:paraId="22257E48" w14:textId="6BEBB828" w:rsidR="54BEDE53" w:rsidRDefault="54BEDE53" w:rsidP="74E195A3">
      <w:pPr>
        <w:spacing w:line="480" w:lineRule="auto"/>
        <w:jc w:val="center"/>
      </w:pPr>
    </w:p>
    <w:p w14:paraId="78360280" w14:textId="3E78D327" w:rsidR="3BCD8614" w:rsidRDefault="00B318DE" w:rsidP="74E195A3">
      <w:pPr>
        <w:spacing w:line="480" w:lineRule="auto"/>
      </w:pPr>
      <w:r>
        <w:rPr>
          <w:noProof/>
        </w:rPr>
        <w:drawing>
          <wp:inline distT="0" distB="0" distL="0" distR="0" wp14:anchorId="196D366C" wp14:editId="0961FA53">
            <wp:extent cx="5563887" cy="7865218"/>
            <wp:effectExtent l="0" t="0" r="0" b="0"/>
            <wp:docPr id="17918340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270109" name="Picture 944270109"/>
                    <pic:cNvPicPr/>
                  </pic:nvPicPr>
                  <pic:blipFill>
                    <a:blip r:embed="rId15">
                      <a:extLst>
                        <a:ext uri="{28A0092B-C50C-407E-A947-70E740481C1C}">
                          <a14:useLocalDpi xmlns:a14="http://schemas.microsoft.com/office/drawing/2010/main"/>
                        </a:ext>
                      </a:extLst>
                    </a:blip>
                    <a:stretch>
                      <a:fillRect/>
                    </a:stretch>
                  </pic:blipFill>
                  <pic:spPr>
                    <a:xfrm rot="10800000">
                      <a:off x="0" y="0"/>
                      <a:ext cx="5563887" cy="7865218"/>
                    </a:xfrm>
                    <a:prstGeom prst="rect">
                      <a:avLst/>
                    </a:prstGeom>
                  </pic:spPr>
                </pic:pic>
              </a:graphicData>
            </a:graphic>
          </wp:inline>
        </w:drawing>
      </w:r>
    </w:p>
    <w:p w14:paraId="760D047B" w14:textId="5E34304A" w:rsidR="009B3F0B" w:rsidRDefault="000E6FE1" w:rsidP="74E195A3">
      <w:pPr>
        <w:spacing w:line="480" w:lineRule="auto"/>
      </w:pPr>
      <w:r>
        <w:rPr>
          <w:noProof/>
        </w:rPr>
        <w:drawing>
          <wp:anchor distT="0" distB="0" distL="114300" distR="114300" simplePos="0" relativeHeight="251658240" behindDoc="0" locked="0" layoutInCell="1" allowOverlap="1" wp14:anchorId="132D769B" wp14:editId="05A9F0F4">
            <wp:simplePos x="0" y="0"/>
            <wp:positionH relativeFrom="column">
              <wp:posOffset>914400</wp:posOffset>
            </wp:positionH>
            <wp:positionV relativeFrom="paragraph">
              <wp:posOffset>259715</wp:posOffset>
            </wp:positionV>
            <wp:extent cx="5731510" cy="8111490"/>
            <wp:effectExtent l="0" t="0" r="0" b="3810"/>
            <wp:wrapTopAndBottom/>
            <wp:docPr id="18775131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513124" name="Picture 187751312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8111490"/>
                    </a:xfrm>
                    <a:prstGeom prst="rect">
                      <a:avLst/>
                    </a:prstGeom>
                  </pic:spPr>
                </pic:pic>
              </a:graphicData>
            </a:graphic>
          </wp:anchor>
        </w:drawing>
      </w:r>
    </w:p>
    <w:p w14:paraId="3440F64F" w14:textId="7E2BA9CA" w:rsidR="0EA16C4C" w:rsidRDefault="00D32643" w:rsidP="74E195A3">
      <w:pPr>
        <w:spacing w:line="480" w:lineRule="auto"/>
      </w:pPr>
      <w:r>
        <w:rPr>
          <w:rFonts w:hint="eastAsia"/>
          <w:noProof/>
        </w:rPr>
        <w:drawing>
          <wp:anchor distT="0" distB="0" distL="114300" distR="114300" simplePos="0" relativeHeight="251658245" behindDoc="0" locked="0" layoutInCell="1" allowOverlap="1" wp14:anchorId="50F1354F" wp14:editId="2EF4B1D3">
            <wp:simplePos x="0" y="0"/>
            <wp:positionH relativeFrom="column">
              <wp:posOffset>0</wp:posOffset>
            </wp:positionH>
            <wp:positionV relativeFrom="paragraph">
              <wp:posOffset>168248</wp:posOffset>
            </wp:positionV>
            <wp:extent cx="5769429" cy="8077200"/>
            <wp:effectExtent l="0" t="0" r="0" b="0"/>
            <wp:wrapSquare wrapText="bothSides"/>
            <wp:docPr id="18238820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882042" name="Picture 1823882042"/>
                    <pic:cNvPicPr/>
                  </pic:nvPicPr>
                  <pic:blipFill>
                    <a:blip r:embed="rId17">
                      <a:extLst>
                        <a:ext uri="{28A0092B-C50C-407E-A947-70E740481C1C}">
                          <a14:useLocalDpi xmlns:a14="http://schemas.microsoft.com/office/drawing/2010/main"/>
                        </a:ext>
                      </a:extLst>
                    </a:blip>
                    <a:stretch>
                      <a:fillRect/>
                    </a:stretch>
                  </pic:blipFill>
                  <pic:spPr>
                    <a:xfrm>
                      <a:off x="0" y="0"/>
                      <a:ext cx="5769429" cy="8077200"/>
                    </a:xfrm>
                    <a:prstGeom prst="rect">
                      <a:avLst/>
                    </a:prstGeom>
                  </pic:spPr>
                </pic:pic>
              </a:graphicData>
            </a:graphic>
          </wp:anchor>
        </w:drawing>
      </w:r>
    </w:p>
    <w:p w14:paraId="50004019" w14:textId="375295C1" w:rsidR="3BCD8614" w:rsidRDefault="380131AB" w:rsidP="74E195A3">
      <w:pPr>
        <w:spacing w:line="480" w:lineRule="auto"/>
        <w:jc w:val="center"/>
        <w:rPr>
          <w:b/>
          <w:bCs/>
        </w:rPr>
      </w:pPr>
      <w:r>
        <w:rPr>
          <w:noProof/>
        </w:rPr>
        <w:drawing>
          <wp:inline distT="0" distB="0" distL="0" distR="0" wp14:anchorId="6C704CED" wp14:editId="217AD90A">
            <wp:extent cx="5696438" cy="8010617"/>
            <wp:effectExtent l="0" t="0" r="0" b="0"/>
            <wp:docPr id="176875544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755440" name="Picture 1768755440"/>
                    <pic:cNvPicPr/>
                  </pic:nvPicPr>
                  <pic:blipFill>
                    <a:blip r:embed="rId18">
                      <a:extLst>
                        <a:ext uri="{28A0092B-C50C-407E-A947-70E740481C1C}">
                          <a14:useLocalDpi xmlns:a14="http://schemas.microsoft.com/office/drawing/2010/main"/>
                        </a:ext>
                      </a:extLst>
                    </a:blip>
                    <a:stretch>
                      <a:fillRect/>
                    </a:stretch>
                  </pic:blipFill>
                  <pic:spPr>
                    <a:xfrm>
                      <a:off x="0" y="0"/>
                      <a:ext cx="5696438" cy="8010617"/>
                    </a:xfrm>
                    <a:prstGeom prst="rect">
                      <a:avLst/>
                    </a:prstGeom>
                  </pic:spPr>
                </pic:pic>
              </a:graphicData>
            </a:graphic>
          </wp:inline>
        </w:drawing>
      </w:r>
    </w:p>
    <w:p w14:paraId="470C1666" w14:textId="7646B219" w:rsidR="00752A9C" w:rsidRDefault="00E40843" w:rsidP="74E195A3">
      <w:pPr>
        <w:spacing w:line="480" w:lineRule="auto"/>
        <w:jc w:val="center"/>
        <w:rPr>
          <w:b/>
          <w:bCs/>
        </w:rPr>
      </w:pPr>
      <w:r>
        <w:rPr>
          <w:b/>
          <w:bCs/>
          <w:noProof/>
        </w:rPr>
        <w:drawing>
          <wp:anchor distT="0" distB="0" distL="114300" distR="114300" simplePos="0" relativeHeight="251658241" behindDoc="0" locked="0" layoutInCell="1" allowOverlap="1" wp14:anchorId="6A5F9A0E" wp14:editId="76DE47F0">
            <wp:simplePos x="0" y="0"/>
            <wp:positionH relativeFrom="column">
              <wp:posOffset>0</wp:posOffset>
            </wp:positionH>
            <wp:positionV relativeFrom="paragraph">
              <wp:posOffset>323891</wp:posOffset>
            </wp:positionV>
            <wp:extent cx="5731510" cy="8111490"/>
            <wp:effectExtent l="0" t="0" r="0" b="3810"/>
            <wp:wrapSquare wrapText="bothSides"/>
            <wp:docPr id="82700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00785" name="Picture 82700785"/>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8111490"/>
                    </a:xfrm>
                    <a:prstGeom prst="rect">
                      <a:avLst/>
                    </a:prstGeom>
                  </pic:spPr>
                </pic:pic>
              </a:graphicData>
            </a:graphic>
          </wp:anchor>
        </w:drawing>
      </w:r>
    </w:p>
    <w:p w14:paraId="2D4BCB98" w14:textId="3A190216" w:rsidR="4E5CC706" w:rsidRDefault="00E462A6" w:rsidP="74E195A3">
      <w:pPr>
        <w:spacing w:line="480" w:lineRule="auto"/>
        <w:jc w:val="center"/>
        <w:rPr>
          <w:b/>
          <w:bCs/>
        </w:rPr>
      </w:pPr>
      <w:r>
        <w:rPr>
          <w:b/>
          <w:bCs/>
          <w:noProof/>
        </w:rPr>
        <w:drawing>
          <wp:anchor distT="0" distB="0" distL="114300" distR="114300" simplePos="0" relativeHeight="251658242" behindDoc="0" locked="0" layoutInCell="1" allowOverlap="1" wp14:anchorId="6C71E30D" wp14:editId="5FF2F6FE">
            <wp:simplePos x="0" y="0"/>
            <wp:positionH relativeFrom="column">
              <wp:posOffset>0</wp:posOffset>
            </wp:positionH>
            <wp:positionV relativeFrom="paragraph">
              <wp:posOffset>0</wp:posOffset>
            </wp:positionV>
            <wp:extent cx="5731510" cy="8111490"/>
            <wp:effectExtent l="0" t="0" r="0" b="3810"/>
            <wp:wrapSquare wrapText="bothSides"/>
            <wp:docPr id="42400767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007679" name="Picture 424007679"/>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8111490"/>
                    </a:xfrm>
                    <a:prstGeom prst="rect">
                      <a:avLst/>
                    </a:prstGeom>
                  </pic:spPr>
                </pic:pic>
              </a:graphicData>
            </a:graphic>
          </wp:anchor>
        </w:drawing>
      </w:r>
    </w:p>
    <w:p w14:paraId="63FE195A" w14:textId="79A05561" w:rsidR="098B28C5" w:rsidRDefault="006741BA" w:rsidP="74E195A3">
      <w:pPr>
        <w:spacing w:line="480" w:lineRule="auto"/>
        <w:jc w:val="center"/>
        <w:rPr>
          <w:b/>
          <w:bCs/>
        </w:rPr>
      </w:pPr>
      <w:r>
        <w:rPr>
          <w:b/>
          <w:bCs/>
          <w:noProof/>
        </w:rPr>
        <w:drawing>
          <wp:anchor distT="0" distB="0" distL="114300" distR="114300" simplePos="0" relativeHeight="251658243" behindDoc="0" locked="0" layoutInCell="1" allowOverlap="1" wp14:anchorId="16F8723C" wp14:editId="25AD1E8F">
            <wp:simplePos x="0" y="0"/>
            <wp:positionH relativeFrom="column">
              <wp:posOffset>0</wp:posOffset>
            </wp:positionH>
            <wp:positionV relativeFrom="paragraph">
              <wp:posOffset>311150</wp:posOffset>
            </wp:positionV>
            <wp:extent cx="5731510" cy="8111490"/>
            <wp:effectExtent l="0" t="0" r="0" b="3810"/>
            <wp:wrapTopAndBottom/>
            <wp:docPr id="1660976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97606" name="Picture 166097606"/>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8111490"/>
                    </a:xfrm>
                    <a:prstGeom prst="rect">
                      <a:avLst/>
                    </a:prstGeom>
                  </pic:spPr>
                </pic:pic>
              </a:graphicData>
            </a:graphic>
          </wp:anchor>
        </w:drawing>
      </w:r>
    </w:p>
    <w:p w14:paraId="70761EE9" w14:textId="4EC5B7E8" w:rsidR="3BCD8614" w:rsidRDefault="00DD6834" w:rsidP="74E195A3">
      <w:pPr>
        <w:spacing w:line="480" w:lineRule="auto"/>
        <w:jc w:val="center"/>
        <w:rPr>
          <w:b/>
          <w:bCs/>
        </w:rPr>
      </w:pPr>
      <w:r>
        <w:rPr>
          <w:rFonts w:hint="eastAsia"/>
          <w:b/>
          <w:bCs/>
          <w:noProof/>
        </w:rPr>
        <w:drawing>
          <wp:anchor distT="0" distB="0" distL="114300" distR="114300" simplePos="0" relativeHeight="251658244" behindDoc="0" locked="0" layoutInCell="1" allowOverlap="1" wp14:anchorId="536625FE" wp14:editId="02DA240E">
            <wp:simplePos x="0" y="0"/>
            <wp:positionH relativeFrom="column">
              <wp:posOffset>-194945</wp:posOffset>
            </wp:positionH>
            <wp:positionV relativeFrom="paragraph">
              <wp:posOffset>0</wp:posOffset>
            </wp:positionV>
            <wp:extent cx="5731510" cy="8111490"/>
            <wp:effectExtent l="0" t="0" r="0" b="3810"/>
            <wp:wrapTopAndBottom/>
            <wp:docPr id="2326851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685149" name="Picture 232685149"/>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8111490"/>
                    </a:xfrm>
                    <a:prstGeom prst="rect">
                      <a:avLst/>
                    </a:prstGeom>
                  </pic:spPr>
                </pic:pic>
              </a:graphicData>
            </a:graphic>
          </wp:anchor>
        </w:drawing>
      </w:r>
    </w:p>
    <w:p w14:paraId="3723569A" w14:textId="3F66B34E" w:rsidR="3BCD8614" w:rsidRDefault="440064D9" w:rsidP="237B7F70">
      <w:pPr>
        <w:spacing w:line="480" w:lineRule="auto"/>
        <w:jc w:val="center"/>
        <w:rPr>
          <w:rFonts w:ascii="Times New Roman" w:eastAsia="Times New Roman" w:hAnsi="Times New Roman" w:cs="Times New Roman"/>
          <w:b/>
          <w:bCs/>
        </w:rPr>
      </w:pPr>
      <w:r w:rsidRPr="237B7F70">
        <w:rPr>
          <w:rFonts w:ascii="Times New Roman" w:eastAsia="Times New Roman" w:hAnsi="Times New Roman" w:cs="Times New Roman"/>
          <w:b/>
          <w:bCs/>
        </w:rPr>
        <w:t xml:space="preserve">Figure 1 </w:t>
      </w:r>
    </w:p>
    <w:p w14:paraId="06D9227E" w14:textId="4DFD8371" w:rsidR="56F1685C" w:rsidRDefault="56F1685C" w:rsidP="237B7F70">
      <w:pPr>
        <w:spacing w:line="480" w:lineRule="auto"/>
        <w:jc w:val="center"/>
        <w:rPr>
          <w:rFonts w:ascii="Times New Roman" w:eastAsia="Times New Roman" w:hAnsi="Times New Roman" w:cs="Times New Roman"/>
          <w:i/>
          <w:iCs/>
        </w:rPr>
      </w:pPr>
      <w:r w:rsidRPr="237B7F70">
        <w:rPr>
          <w:rFonts w:ascii="Times New Roman" w:eastAsia="Times New Roman" w:hAnsi="Times New Roman" w:cs="Times New Roman"/>
          <w:i/>
          <w:iCs/>
        </w:rPr>
        <w:t xml:space="preserve"> </w:t>
      </w:r>
      <w:r w:rsidR="2CCFC087" w:rsidRPr="237B7F70">
        <w:rPr>
          <w:rFonts w:ascii="Times New Roman" w:eastAsia="Times New Roman" w:hAnsi="Times New Roman" w:cs="Times New Roman"/>
          <w:i/>
          <w:iCs/>
        </w:rPr>
        <w:t>Stage 2:</w:t>
      </w:r>
      <w:r w:rsidRPr="237B7F70">
        <w:rPr>
          <w:rFonts w:ascii="Times New Roman" w:eastAsia="Times New Roman" w:hAnsi="Times New Roman" w:cs="Times New Roman"/>
          <w:i/>
          <w:iCs/>
        </w:rPr>
        <w:t xml:space="preserve"> </w:t>
      </w:r>
      <w:r w:rsidR="77174D67" w:rsidRPr="237B7F70">
        <w:rPr>
          <w:rFonts w:ascii="Times New Roman" w:eastAsia="Times New Roman" w:hAnsi="Times New Roman" w:cs="Times New Roman"/>
          <w:i/>
          <w:iCs/>
        </w:rPr>
        <w:t>As part of the requirements of B</w:t>
      </w:r>
      <w:r w:rsidR="502A6FCB" w:rsidRPr="237B7F70">
        <w:rPr>
          <w:rFonts w:ascii="Times New Roman" w:eastAsia="Times New Roman" w:hAnsi="Times New Roman" w:cs="Times New Roman"/>
          <w:i/>
          <w:iCs/>
        </w:rPr>
        <w:t>raun and Clark (20</w:t>
      </w:r>
      <w:r w:rsidR="4786A5E2" w:rsidRPr="237B7F70">
        <w:rPr>
          <w:rFonts w:ascii="Times New Roman" w:eastAsia="Times New Roman" w:hAnsi="Times New Roman" w:cs="Times New Roman"/>
          <w:i/>
          <w:iCs/>
        </w:rPr>
        <w:t>22</w:t>
      </w:r>
      <w:r w:rsidR="502A6FCB" w:rsidRPr="237B7F70">
        <w:rPr>
          <w:rFonts w:ascii="Times New Roman" w:eastAsia="Times New Roman" w:hAnsi="Times New Roman" w:cs="Times New Roman"/>
          <w:i/>
          <w:iCs/>
        </w:rPr>
        <w:t xml:space="preserve">) thematic analysis, I have presented a </w:t>
      </w:r>
      <w:r w:rsidR="678BC1D8" w:rsidRPr="237B7F70">
        <w:rPr>
          <w:rFonts w:ascii="Times New Roman" w:eastAsia="Times New Roman" w:hAnsi="Times New Roman" w:cs="Times New Roman"/>
          <w:i/>
          <w:iCs/>
        </w:rPr>
        <w:t xml:space="preserve">table which illustrates selected quotes from the transcript, and initial codes. </w:t>
      </w:r>
    </w:p>
    <w:p w14:paraId="790C38D5" w14:textId="407A73BE" w:rsidR="7C70B83E" w:rsidRDefault="7C70B83E" w:rsidP="237B7F70">
      <w:pPr>
        <w:spacing w:line="480" w:lineRule="auto"/>
        <w:rPr>
          <w:rFonts w:ascii="Times New Roman" w:eastAsia="Times New Roman" w:hAnsi="Times New Roman" w:cs="Times New Roman"/>
        </w:rPr>
      </w:pPr>
    </w:p>
    <w:tbl>
      <w:tblPr>
        <w:tblStyle w:val="TableGrid"/>
        <w:tblW w:w="0" w:type="auto"/>
        <w:tblLook w:val="06A0" w:firstRow="1" w:lastRow="0" w:firstColumn="1" w:lastColumn="0" w:noHBand="1" w:noVBand="1"/>
      </w:tblPr>
      <w:tblGrid>
        <w:gridCol w:w="3439"/>
        <w:gridCol w:w="2211"/>
        <w:gridCol w:w="3366"/>
      </w:tblGrid>
      <w:tr w:rsidR="7C70B83E" w14:paraId="7B551D2A" w14:textId="77777777" w:rsidTr="237B7F70">
        <w:trPr>
          <w:trHeight w:val="300"/>
        </w:trPr>
        <w:tc>
          <w:tcPr>
            <w:tcW w:w="3675" w:type="dxa"/>
          </w:tcPr>
          <w:p w14:paraId="7B0A8971" w14:textId="250091FB" w:rsidR="1D45BFFE" w:rsidRDefault="20FE1197" w:rsidP="237B7F70">
            <w:pPr>
              <w:spacing w:line="480" w:lineRule="auto"/>
              <w:rPr>
                <w:rFonts w:ascii="Times New Roman" w:eastAsia="Times New Roman" w:hAnsi="Times New Roman" w:cs="Times New Roman"/>
                <w:b/>
                <w:bCs/>
              </w:rPr>
            </w:pPr>
            <w:r w:rsidRPr="237B7F70">
              <w:rPr>
                <w:rFonts w:ascii="Times New Roman" w:eastAsia="Times New Roman" w:hAnsi="Times New Roman" w:cs="Times New Roman"/>
                <w:b/>
                <w:bCs/>
              </w:rPr>
              <w:t>Quot</w:t>
            </w:r>
            <w:r w:rsidR="249F2CC6" w:rsidRPr="237B7F70">
              <w:rPr>
                <w:rFonts w:ascii="Times New Roman" w:eastAsia="Times New Roman" w:hAnsi="Times New Roman" w:cs="Times New Roman"/>
                <w:b/>
                <w:bCs/>
              </w:rPr>
              <w:t>ation</w:t>
            </w:r>
            <w:r w:rsidRPr="237B7F70">
              <w:rPr>
                <w:rFonts w:ascii="Times New Roman" w:eastAsia="Times New Roman" w:hAnsi="Times New Roman" w:cs="Times New Roman"/>
                <w:b/>
                <w:bCs/>
              </w:rPr>
              <w:t xml:space="preserve"> </w:t>
            </w:r>
          </w:p>
        </w:tc>
        <w:tc>
          <w:tcPr>
            <w:tcW w:w="2335" w:type="dxa"/>
          </w:tcPr>
          <w:p w14:paraId="1A2978A0" w14:textId="4F615E00" w:rsidR="1D45BFFE" w:rsidRDefault="6ECC7548" w:rsidP="237B7F70">
            <w:pPr>
              <w:spacing w:line="480" w:lineRule="auto"/>
              <w:rPr>
                <w:rFonts w:ascii="Times New Roman" w:eastAsia="Times New Roman" w:hAnsi="Times New Roman" w:cs="Times New Roman"/>
                <w:b/>
                <w:bCs/>
              </w:rPr>
            </w:pPr>
            <w:r w:rsidRPr="237B7F70">
              <w:rPr>
                <w:rFonts w:ascii="Times New Roman" w:eastAsia="Times New Roman" w:hAnsi="Times New Roman" w:cs="Times New Roman"/>
                <w:b/>
                <w:bCs/>
              </w:rPr>
              <w:t xml:space="preserve">Initial Code </w:t>
            </w:r>
          </w:p>
        </w:tc>
        <w:tc>
          <w:tcPr>
            <w:tcW w:w="3705" w:type="dxa"/>
          </w:tcPr>
          <w:p w14:paraId="10BB39EB" w14:textId="62F106E6" w:rsidR="1D45BFFE" w:rsidRDefault="6ECC7548" w:rsidP="237B7F70">
            <w:pPr>
              <w:spacing w:line="480" w:lineRule="auto"/>
              <w:rPr>
                <w:rFonts w:ascii="Times New Roman" w:eastAsia="Times New Roman" w:hAnsi="Times New Roman" w:cs="Times New Roman"/>
                <w:b/>
                <w:bCs/>
              </w:rPr>
            </w:pPr>
            <w:r w:rsidRPr="237B7F70">
              <w:rPr>
                <w:rFonts w:ascii="Times New Roman" w:eastAsia="Times New Roman" w:hAnsi="Times New Roman" w:cs="Times New Roman"/>
                <w:b/>
                <w:bCs/>
              </w:rPr>
              <w:t xml:space="preserve">Notes </w:t>
            </w:r>
          </w:p>
        </w:tc>
      </w:tr>
      <w:tr w:rsidR="7C70B83E" w14:paraId="5D601FCD" w14:textId="77777777" w:rsidTr="237B7F70">
        <w:trPr>
          <w:trHeight w:val="300"/>
        </w:trPr>
        <w:tc>
          <w:tcPr>
            <w:tcW w:w="3675" w:type="dxa"/>
          </w:tcPr>
          <w:p w14:paraId="5B484D94" w14:textId="6648BFDE" w:rsidR="0AFBE0C2" w:rsidRDefault="0EC392E6"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w:t>
            </w:r>
            <w:r w:rsidR="6ECC7548" w:rsidRPr="237B7F70">
              <w:rPr>
                <w:rFonts w:ascii="Times New Roman" w:eastAsia="Times New Roman" w:hAnsi="Times New Roman" w:cs="Times New Roman"/>
              </w:rPr>
              <w:t xml:space="preserve">Time is a big </w:t>
            </w:r>
            <w:r w:rsidR="5925780C" w:rsidRPr="237B7F70">
              <w:rPr>
                <w:rFonts w:ascii="Times New Roman" w:eastAsia="Times New Roman" w:hAnsi="Times New Roman" w:cs="Times New Roman"/>
              </w:rPr>
              <w:t>teacher...</w:t>
            </w:r>
            <w:r w:rsidR="418F731A" w:rsidRPr="237B7F70">
              <w:rPr>
                <w:rFonts w:ascii="Times New Roman" w:eastAsia="Times New Roman" w:hAnsi="Times New Roman" w:cs="Times New Roman"/>
              </w:rPr>
              <w:t xml:space="preserve"> I mark the beginning, perhaps a short grounding, a</w:t>
            </w:r>
            <w:r w:rsidR="4A8EC812" w:rsidRPr="237B7F70">
              <w:rPr>
                <w:rFonts w:ascii="Times New Roman" w:eastAsia="Times New Roman" w:hAnsi="Times New Roman" w:cs="Times New Roman"/>
              </w:rPr>
              <w:t>nd I flag the ending with five minutes to go</w:t>
            </w:r>
            <w:r w:rsidR="3AD6C1E6" w:rsidRPr="237B7F70">
              <w:rPr>
                <w:rFonts w:ascii="Times New Roman" w:eastAsia="Times New Roman" w:hAnsi="Times New Roman" w:cs="Times New Roman"/>
              </w:rPr>
              <w:t>.</w:t>
            </w:r>
            <w:r w:rsidR="6526C3DC" w:rsidRPr="237B7F70">
              <w:rPr>
                <w:rFonts w:ascii="Times New Roman" w:eastAsia="Times New Roman" w:hAnsi="Times New Roman" w:cs="Times New Roman"/>
              </w:rPr>
              <w:t>”</w:t>
            </w:r>
          </w:p>
          <w:p w14:paraId="14E2C875" w14:textId="469B16EF" w:rsidR="7C70B83E" w:rsidRDefault="7C70B83E" w:rsidP="237B7F70">
            <w:pPr>
              <w:spacing w:line="480" w:lineRule="auto"/>
              <w:rPr>
                <w:rFonts w:ascii="Times New Roman" w:eastAsia="Times New Roman" w:hAnsi="Times New Roman" w:cs="Times New Roman"/>
              </w:rPr>
            </w:pPr>
          </w:p>
        </w:tc>
        <w:tc>
          <w:tcPr>
            <w:tcW w:w="2335" w:type="dxa"/>
          </w:tcPr>
          <w:p w14:paraId="1ABCCF3E" w14:textId="0AA49230" w:rsidR="569E8D35" w:rsidRDefault="0DD0CC7C"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Time </w:t>
            </w:r>
            <w:r w:rsidR="49EFD4D2" w:rsidRPr="237B7F70">
              <w:rPr>
                <w:rFonts w:ascii="Times New Roman" w:eastAsia="Times New Roman" w:hAnsi="Times New Roman" w:cs="Times New Roman"/>
              </w:rPr>
              <w:t>b</w:t>
            </w:r>
            <w:r w:rsidRPr="237B7F70">
              <w:rPr>
                <w:rFonts w:ascii="Times New Roman" w:eastAsia="Times New Roman" w:hAnsi="Times New Roman" w:cs="Times New Roman"/>
              </w:rPr>
              <w:t xml:space="preserve">oundaries </w:t>
            </w:r>
          </w:p>
        </w:tc>
        <w:tc>
          <w:tcPr>
            <w:tcW w:w="3705" w:type="dxa"/>
          </w:tcPr>
          <w:p w14:paraId="0E890002" w14:textId="57353483" w:rsidR="569E8D35" w:rsidRDefault="0DD0CC7C"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This f</w:t>
            </w:r>
            <w:r w:rsidR="475A8CC7" w:rsidRPr="237B7F70">
              <w:rPr>
                <w:rFonts w:ascii="Times New Roman" w:eastAsia="Times New Roman" w:hAnsi="Times New Roman" w:cs="Times New Roman"/>
              </w:rPr>
              <w:t>rame</w:t>
            </w:r>
            <w:r w:rsidRPr="237B7F70">
              <w:rPr>
                <w:rFonts w:ascii="Times New Roman" w:eastAsia="Times New Roman" w:hAnsi="Times New Roman" w:cs="Times New Roman"/>
              </w:rPr>
              <w:t xml:space="preserve">work establishes a </w:t>
            </w:r>
            <w:r w:rsidR="66F32E16" w:rsidRPr="237B7F70">
              <w:rPr>
                <w:rFonts w:ascii="Times New Roman" w:eastAsia="Times New Roman" w:hAnsi="Times New Roman" w:cs="Times New Roman"/>
              </w:rPr>
              <w:t>routine and</w:t>
            </w:r>
            <w:r w:rsidRPr="237B7F70">
              <w:rPr>
                <w:rFonts w:ascii="Times New Roman" w:eastAsia="Times New Roman" w:hAnsi="Times New Roman" w:cs="Times New Roman"/>
              </w:rPr>
              <w:t xml:space="preserve"> ensures trust and safety </w:t>
            </w:r>
            <w:r w:rsidR="4D6090AD" w:rsidRPr="237B7F70">
              <w:rPr>
                <w:rFonts w:ascii="Times New Roman" w:eastAsia="Times New Roman" w:hAnsi="Times New Roman" w:cs="Times New Roman"/>
              </w:rPr>
              <w:t xml:space="preserve">in the </w:t>
            </w:r>
            <w:r w:rsidR="10BDA75F" w:rsidRPr="237B7F70">
              <w:rPr>
                <w:rFonts w:ascii="Times New Roman" w:eastAsia="Times New Roman" w:hAnsi="Times New Roman" w:cs="Times New Roman"/>
              </w:rPr>
              <w:t>therapeutic</w:t>
            </w:r>
            <w:r w:rsidR="4D6090AD" w:rsidRPr="237B7F70">
              <w:rPr>
                <w:rFonts w:ascii="Times New Roman" w:eastAsia="Times New Roman" w:hAnsi="Times New Roman" w:cs="Times New Roman"/>
              </w:rPr>
              <w:t xml:space="preserve"> relationship. </w:t>
            </w:r>
            <w:r w:rsidRPr="237B7F70">
              <w:rPr>
                <w:rFonts w:ascii="Times New Roman" w:eastAsia="Times New Roman" w:hAnsi="Times New Roman" w:cs="Times New Roman"/>
              </w:rPr>
              <w:t xml:space="preserve"> </w:t>
            </w:r>
          </w:p>
        </w:tc>
      </w:tr>
      <w:tr w:rsidR="7C70B83E" w14:paraId="2C45BA15" w14:textId="77777777" w:rsidTr="237B7F70">
        <w:trPr>
          <w:trHeight w:val="300"/>
        </w:trPr>
        <w:tc>
          <w:tcPr>
            <w:tcW w:w="3675" w:type="dxa"/>
          </w:tcPr>
          <w:p w14:paraId="57E7F087" w14:textId="3A8D1451" w:rsidR="0D52370E" w:rsidRDefault="7A9BA89A"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w:t>
            </w:r>
            <w:r w:rsidR="460DB80A" w:rsidRPr="237B7F70">
              <w:rPr>
                <w:rFonts w:ascii="Times New Roman" w:eastAsia="Times New Roman" w:hAnsi="Times New Roman" w:cs="Times New Roman"/>
              </w:rPr>
              <w:t xml:space="preserve">I don’t use WhatsApp; we stick to email for scheduling...I don’t accept </w:t>
            </w:r>
            <w:r w:rsidR="1D09DCD1" w:rsidRPr="237B7F70">
              <w:rPr>
                <w:rFonts w:ascii="Times New Roman" w:eastAsia="Times New Roman" w:hAnsi="Times New Roman" w:cs="Times New Roman"/>
              </w:rPr>
              <w:t>social</w:t>
            </w:r>
            <w:r w:rsidR="460DB80A" w:rsidRPr="237B7F70">
              <w:rPr>
                <w:rFonts w:ascii="Times New Roman" w:eastAsia="Times New Roman" w:hAnsi="Times New Roman" w:cs="Times New Roman"/>
              </w:rPr>
              <w:t xml:space="preserve"> medi</w:t>
            </w:r>
            <w:r w:rsidR="1A67E5B8" w:rsidRPr="237B7F70">
              <w:rPr>
                <w:rFonts w:ascii="Times New Roman" w:eastAsia="Times New Roman" w:hAnsi="Times New Roman" w:cs="Times New Roman"/>
              </w:rPr>
              <w:t xml:space="preserve">a </w:t>
            </w:r>
            <w:r w:rsidR="08A75876" w:rsidRPr="237B7F70">
              <w:rPr>
                <w:rFonts w:ascii="Times New Roman" w:eastAsia="Times New Roman" w:hAnsi="Times New Roman" w:cs="Times New Roman"/>
              </w:rPr>
              <w:t>request</w:t>
            </w:r>
            <w:r w:rsidR="0BE99C92" w:rsidRPr="237B7F70">
              <w:rPr>
                <w:rFonts w:ascii="Times New Roman" w:eastAsia="Times New Roman" w:hAnsi="Times New Roman" w:cs="Times New Roman"/>
              </w:rPr>
              <w:t>s</w:t>
            </w:r>
            <w:r w:rsidR="1A67E5B8" w:rsidRPr="237B7F70">
              <w:rPr>
                <w:rFonts w:ascii="Times New Roman" w:eastAsia="Times New Roman" w:hAnsi="Times New Roman" w:cs="Times New Roman"/>
              </w:rPr>
              <w:t>..</w:t>
            </w:r>
            <w:r w:rsidR="097F5BBF" w:rsidRPr="237B7F70">
              <w:rPr>
                <w:rFonts w:ascii="Times New Roman" w:eastAsia="Times New Roman" w:hAnsi="Times New Roman" w:cs="Times New Roman"/>
              </w:rPr>
              <w:t xml:space="preserve">. </w:t>
            </w:r>
            <w:r w:rsidR="1A67E5B8" w:rsidRPr="237B7F70">
              <w:rPr>
                <w:rFonts w:ascii="Times New Roman" w:eastAsia="Times New Roman" w:hAnsi="Times New Roman" w:cs="Times New Roman"/>
              </w:rPr>
              <w:t>I don’t offer crisis cover.”</w:t>
            </w:r>
          </w:p>
        </w:tc>
        <w:tc>
          <w:tcPr>
            <w:tcW w:w="2335" w:type="dxa"/>
          </w:tcPr>
          <w:p w14:paraId="31C41ED1" w14:textId="63A5D9EE" w:rsidR="7B3A6696" w:rsidRDefault="460DB80A"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Digital </w:t>
            </w:r>
            <w:r w:rsidR="37CFB4AB" w:rsidRPr="237B7F70">
              <w:rPr>
                <w:rFonts w:ascii="Times New Roman" w:eastAsia="Times New Roman" w:hAnsi="Times New Roman" w:cs="Times New Roman"/>
              </w:rPr>
              <w:t>b</w:t>
            </w:r>
            <w:r w:rsidRPr="237B7F70">
              <w:rPr>
                <w:rFonts w:ascii="Times New Roman" w:eastAsia="Times New Roman" w:hAnsi="Times New Roman" w:cs="Times New Roman"/>
              </w:rPr>
              <w:t xml:space="preserve">oundaries </w:t>
            </w:r>
          </w:p>
        </w:tc>
        <w:tc>
          <w:tcPr>
            <w:tcW w:w="3705" w:type="dxa"/>
          </w:tcPr>
          <w:p w14:paraId="68EC5B1D" w14:textId="1E9AF3BA" w:rsidR="1BA047C0" w:rsidRDefault="6D7D3405"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It </w:t>
            </w:r>
            <w:r w:rsidR="0C6BFF03" w:rsidRPr="237B7F70">
              <w:rPr>
                <w:rFonts w:ascii="Times New Roman" w:eastAsia="Times New Roman" w:hAnsi="Times New Roman" w:cs="Times New Roman"/>
              </w:rPr>
              <w:t xml:space="preserve">sets limits on </w:t>
            </w:r>
            <w:r w:rsidR="3559784E" w:rsidRPr="237B7F70">
              <w:rPr>
                <w:rFonts w:ascii="Times New Roman" w:eastAsia="Times New Roman" w:hAnsi="Times New Roman" w:cs="Times New Roman"/>
              </w:rPr>
              <w:t>what professionals</w:t>
            </w:r>
            <w:r w:rsidR="42C5F58E" w:rsidRPr="237B7F70">
              <w:rPr>
                <w:rFonts w:ascii="Times New Roman" w:eastAsia="Times New Roman" w:hAnsi="Times New Roman" w:cs="Times New Roman"/>
              </w:rPr>
              <w:t xml:space="preserve"> can and cannot do, it</w:t>
            </w:r>
            <w:r w:rsidR="25361404" w:rsidRPr="237B7F70">
              <w:rPr>
                <w:rFonts w:ascii="Times New Roman" w:eastAsia="Times New Roman" w:hAnsi="Times New Roman" w:cs="Times New Roman"/>
              </w:rPr>
              <w:t xml:space="preserve"> keeps </w:t>
            </w:r>
            <w:r w:rsidR="2C24C5FE" w:rsidRPr="237B7F70">
              <w:rPr>
                <w:rFonts w:ascii="Times New Roman" w:eastAsia="Times New Roman" w:hAnsi="Times New Roman" w:cs="Times New Roman"/>
              </w:rPr>
              <w:t>both the</w:t>
            </w:r>
            <w:r w:rsidR="25361404" w:rsidRPr="237B7F70">
              <w:rPr>
                <w:rFonts w:ascii="Times New Roman" w:eastAsia="Times New Roman" w:hAnsi="Times New Roman" w:cs="Times New Roman"/>
              </w:rPr>
              <w:t xml:space="preserve"> client and counsellor safe</w:t>
            </w:r>
            <w:r w:rsidR="258B92C1" w:rsidRPr="237B7F70">
              <w:rPr>
                <w:rFonts w:ascii="Times New Roman" w:eastAsia="Times New Roman" w:hAnsi="Times New Roman" w:cs="Times New Roman"/>
              </w:rPr>
              <w:t xml:space="preserve"> in the </w:t>
            </w:r>
            <w:r w:rsidR="3E13858D" w:rsidRPr="237B7F70">
              <w:rPr>
                <w:rFonts w:ascii="Times New Roman" w:eastAsia="Times New Roman" w:hAnsi="Times New Roman" w:cs="Times New Roman"/>
              </w:rPr>
              <w:t xml:space="preserve">professional </w:t>
            </w:r>
            <w:r w:rsidR="258B92C1" w:rsidRPr="237B7F70">
              <w:rPr>
                <w:rFonts w:ascii="Times New Roman" w:eastAsia="Times New Roman" w:hAnsi="Times New Roman" w:cs="Times New Roman"/>
              </w:rPr>
              <w:t xml:space="preserve">relationship. </w:t>
            </w:r>
          </w:p>
        </w:tc>
      </w:tr>
      <w:tr w:rsidR="7C70B83E" w14:paraId="230826A5" w14:textId="77777777" w:rsidTr="237B7F70">
        <w:trPr>
          <w:trHeight w:val="300"/>
        </w:trPr>
        <w:tc>
          <w:tcPr>
            <w:tcW w:w="3675" w:type="dxa"/>
          </w:tcPr>
          <w:p w14:paraId="40A87633" w14:textId="7C437B30" w:rsidR="042A0A0A" w:rsidRDefault="2B9186F0"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“I check for three things, </w:t>
            </w:r>
            <w:r w:rsidR="30811199" w:rsidRPr="237B7F70">
              <w:rPr>
                <w:rFonts w:ascii="Times New Roman" w:eastAsia="Times New Roman" w:hAnsi="Times New Roman" w:cs="Times New Roman"/>
              </w:rPr>
              <w:t>intention...</w:t>
            </w:r>
            <w:r w:rsidRPr="237B7F70">
              <w:rPr>
                <w:rFonts w:ascii="Times New Roman" w:eastAsia="Times New Roman" w:hAnsi="Times New Roman" w:cs="Times New Roman"/>
              </w:rPr>
              <w:t xml:space="preserve">, </w:t>
            </w:r>
            <w:r w:rsidR="615F1AAE" w:rsidRPr="237B7F70">
              <w:rPr>
                <w:rFonts w:ascii="Times New Roman" w:eastAsia="Times New Roman" w:hAnsi="Times New Roman" w:cs="Times New Roman"/>
              </w:rPr>
              <w:t>proportionality</w:t>
            </w:r>
            <w:r w:rsidR="19ECF65A" w:rsidRPr="237B7F70">
              <w:rPr>
                <w:rFonts w:ascii="Times New Roman" w:eastAsia="Times New Roman" w:hAnsi="Times New Roman" w:cs="Times New Roman"/>
              </w:rPr>
              <w:t>, ...</w:t>
            </w:r>
            <w:r w:rsidRPr="237B7F70">
              <w:rPr>
                <w:rFonts w:ascii="Times New Roman" w:eastAsia="Times New Roman" w:hAnsi="Times New Roman" w:cs="Times New Roman"/>
              </w:rPr>
              <w:t xml:space="preserve"> and timi</w:t>
            </w:r>
            <w:r w:rsidR="16ADD77E" w:rsidRPr="237B7F70">
              <w:rPr>
                <w:rFonts w:ascii="Times New Roman" w:eastAsia="Times New Roman" w:hAnsi="Times New Roman" w:cs="Times New Roman"/>
              </w:rPr>
              <w:t>ng</w:t>
            </w:r>
            <w:r w:rsidR="23B33C54" w:rsidRPr="237B7F70">
              <w:rPr>
                <w:rFonts w:ascii="Times New Roman" w:eastAsia="Times New Roman" w:hAnsi="Times New Roman" w:cs="Times New Roman"/>
              </w:rPr>
              <w:t>...Humanistic congruence isn’t a floodlight; it’s a care</w:t>
            </w:r>
            <w:r w:rsidR="04DC5721" w:rsidRPr="237B7F70">
              <w:rPr>
                <w:rFonts w:ascii="Times New Roman" w:eastAsia="Times New Roman" w:hAnsi="Times New Roman" w:cs="Times New Roman"/>
              </w:rPr>
              <w:t>fully aimed lamp.”</w:t>
            </w:r>
          </w:p>
        </w:tc>
        <w:tc>
          <w:tcPr>
            <w:tcW w:w="2335" w:type="dxa"/>
          </w:tcPr>
          <w:p w14:paraId="438EE9D8" w14:textId="6A480F05" w:rsidR="081A1687" w:rsidRDefault="4118BB01"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Self-</w:t>
            </w:r>
            <w:r w:rsidR="74F010F2" w:rsidRPr="237B7F70">
              <w:rPr>
                <w:rFonts w:ascii="Times New Roman" w:eastAsia="Times New Roman" w:hAnsi="Times New Roman" w:cs="Times New Roman"/>
              </w:rPr>
              <w:t>d</w:t>
            </w:r>
            <w:r w:rsidRPr="237B7F70">
              <w:rPr>
                <w:rFonts w:ascii="Times New Roman" w:eastAsia="Times New Roman" w:hAnsi="Times New Roman" w:cs="Times New Roman"/>
              </w:rPr>
              <w:t xml:space="preserve">isclosure </w:t>
            </w:r>
            <w:r w:rsidR="08293C16" w:rsidRPr="237B7F70">
              <w:rPr>
                <w:rFonts w:ascii="Times New Roman" w:eastAsia="Times New Roman" w:hAnsi="Times New Roman" w:cs="Times New Roman"/>
              </w:rPr>
              <w:t>b</w:t>
            </w:r>
            <w:r w:rsidR="69D99745" w:rsidRPr="237B7F70">
              <w:rPr>
                <w:rFonts w:ascii="Times New Roman" w:eastAsia="Times New Roman" w:hAnsi="Times New Roman" w:cs="Times New Roman"/>
              </w:rPr>
              <w:t xml:space="preserve">oundaries </w:t>
            </w:r>
          </w:p>
        </w:tc>
        <w:tc>
          <w:tcPr>
            <w:tcW w:w="3705" w:type="dxa"/>
          </w:tcPr>
          <w:p w14:paraId="179D152A" w14:textId="3A5D4793" w:rsidR="53198D9F" w:rsidRDefault="3CBDD766"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Encourages self-reflection of the counsellor, to understand </w:t>
            </w:r>
            <w:r w:rsidR="6DEFACBF" w:rsidRPr="237B7F70">
              <w:rPr>
                <w:rFonts w:ascii="Times New Roman" w:eastAsia="Times New Roman" w:hAnsi="Times New Roman" w:cs="Times New Roman"/>
              </w:rPr>
              <w:t>if it will aid the client, or is it only due to personal factors.</w:t>
            </w:r>
          </w:p>
        </w:tc>
      </w:tr>
      <w:tr w:rsidR="7C70B83E" w14:paraId="3190687E" w14:textId="77777777" w:rsidTr="237B7F70">
        <w:trPr>
          <w:trHeight w:val="300"/>
        </w:trPr>
        <w:tc>
          <w:tcPr>
            <w:tcW w:w="3675" w:type="dxa"/>
          </w:tcPr>
          <w:p w14:paraId="609B9369" w14:textId="3E1BD49D" w:rsidR="4AA36675" w:rsidRDefault="7AD3B825"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“Signpost to another </w:t>
            </w:r>
            <w:r w:rsidR="0C8E50D6" w:rsidRPr="237B7F70">
              <w:rPr>
                <w:rFonts w:ascii="Times New Roman" w:eastAsia="Times New Roman" w:hAnsi="Times New Roman" w:cs="Times New Roman"/>
              </w:rPr>
              <w:t>counsellor...</w:t>
            </w:r>
            <w:r w:rsidR="3B1824A2" w:rsidRPr="237B7F70">
              <w:rPr>
                <w:rFonts w:ascii="Times New Roman" w:eastAsia="Times New Roman" w:hAnsi="Times New Roman" w:cs="Times New Roman"/>
              </w:rPr>
              <w:t xml:space="preserve">referral </w:t>
            </w:r>
            <w:r w:rsidR="7AA11109" w:rsidRPr="237B7F70">
              <w:rPr>
                <w:rFonts w:ascii="Times New Roman" w:eastAsia="Times New Roman" w:hAnsi="Times New Roman" w:cs="Times New Roman"/>
              </w:rPr>
              <w:t>isn't</w:t>
            </w:r>
            <w:r w:rsidR="3B1824A2" w:rsidRPr="237B7F70">
              <w:rPr>
                <w:rFonts w:ascii="Times New Roman" w:eastAsia="Times New Roman" w:hAnsi="Times New Roman" w:cs="Times New Roman"/>
              </w:rPr>
              <w:t xml:space="preserve"> rejection; it’s care for the person’s goals and safety.”</w:t>
            </w:r>
          </w:p>
        </w:tc>
        <w:tc>
          <w:tcPr>
            <w:tcW w:w="2335" w:type="dxa"/>
          </w:tcPr>
          <w:p w14:paraId="2532F7A5" w14:textId="5A2617E5" w:rsidR="3D73307F" w:rsidRDefault="39CAD1ED"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Professional </w:t>
            </w:r>
            <w:r w:rsidR="63DB9747" w:rsidRPr="237B7F70">
              <w:rPr>
                <w:rFonts w:ascii="Times New Roman" w:eastAsia="Times New Roman" w:hAnsi="Times New Roman" w:cs="Times New Roman"/>
              </w:rPr>
              <w:t>e</w:t>
            </w:r>
            <w:r w:rsidRPr="237B7F70">
              <w:rPr>
                <w:rFonts w:ascii="Times New Roman" w:eastAsia="Times New Roman" w:hAnsi="Times New Roman" w:cs="Times New Roman"/>
              </w:rPr>
              <w:t xml:space="preserve">xpertise </w:t>
            </w:r>
          </w:p>
        </w:tc>
        <w:tc>
          <w:tcPr>
            <w:tcW w:w="3705" w:type="dxa"/>
          </w:tcPr>
          <w:p w14:paraId="5715D325" w14:textId="010A690D" w:rsidR="3D73307F" w:rsidRDefault="39CAD1ED"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Signposting to another professional to ensure the best care is </w:t>
            </w:r>
            <w:r w:rsidR="0FAB14A9" w:rsidRPr="237B7F70">
              <w:rPr>
                <w:rFonts w:ascii="Times New Roman" w:eastAsia="Times New Roman" w:hAnsi="Times New Roman" w:cs="Times New Roman"/>
              </w:rPr>
              <w:t xml:space="preserve">given to the client and is safeguarded when the counsellor's knowledge is limited. </w:t>
            </w:r>
          </w:p>
        </w:tc>
      </w:tr>
      <w:tr w:rsidR="7C70B83E" w14:paraId="2EF2A479" w14:textId="77777777" w:rsidTr="237B7F70">
        <w:trPr>
          <w:trHeight w:val="300"/>
        </w:trPr>
        <w:tc>
          <w:tcPr>
            <w:tcW w:w="3675" w:type="dxa"/>
          </w:tcPr>
          <w:p w14:paraId="4DD07980" w14:textId="38311E59" w:rsidR="69E68F40" w:rsidRDefault="686DBA3A"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“We cocreate practical agreements... If you’re more than ten minutes late, we’ll still end on time”</w:t>
            </w:r>
          </w:p>
        </w:tc>
        <w:tc>
          <w:tcPr>
            <w:tcW w:w="2335" w:type="dxa"/>
          </w:tcPr>
          <w:p w14:paraId="18035306" w14:textId="3882031D" w:rsidR="69E68F40" w:rsidRDefault="686DBA3A"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Collaborative </w:t>
            </w:r>
            <w:r w:rsidR="533A8CE4" w:rsidRPr="237B7F70">
              <w:rPr>
                <w:rFonts w:ascii="Times New Roman" w:eastAsia="Times New Roman" w:hAnsi="Times New Roman" w:cs="Times New Roman"/>
              </w:rPr>
              <w:t>b</w:t>
            </w:r>
            <w:r w:rsidRPr="237B7F70">
              <w:rPr>
                <w:rFonts w:ascii="Times New Roman" w:eastAsia="Times New Roman" w:hAnsi="Times New Roman" w:cs="Times New Roman"/>
              </w:rPr>
              <w:t xml:space="preserve">oundaries </w:t>
            </w:r>
          </w:p>
        </w:tc>
        <w:tc>
          <w:tcPr>
            <w:tcW w:w="3705" w:type="dxa"/>
          </w:tcPr>
          <w:p w14:paraId="78095F5B" w14:textId="58645238" w:rsidR="72221BE2" w:rsidRDefault="34C5B023"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A humanistic counsellor's person</w:t>
            </w:r>
            <w:r w:rsidR="352CD713" w:rsidRPr="237B7F70">
              <w:rPr>
                <w:rFonts w:ascii="Times New Roman" w:eastAsia="Times New Roman" w:hAnsi="Times New Roman" w:cs="Times New Roman"/>
              </w:rPr>
              <w:t xml:space="preserve"> </w:t>
            </w:r>
            <w:r w:rsidRPr="237B7F70">
              <w:rPr>
                <w:rFonts w:ascii="Times New Roman" w:eastAsia="Times New Roman" w:hAnsi="Times New Roman" w:cs="Times New Roman"/>
              </w:rPr>
              <w:t>centered approach is crucial for fostering awareness between the client and the counsellor.</w:t>
            </w:r>
          </w:p>
        </w:tc>
      </w:tr>
      <w:tr w:rsidR="7C70B83E" w14:paraId="3062A85E" w14:textId="77777777" w:rsidTr="237B7F70">
        <w:trPr>
          <w:trHeight w:val="300"/>
        </w:trPr>
        <w:tc>
          <w:tcPr>
            <w:tcW w:w="3675" w:type="dxa"/>
          </w:tcPr>
          <w:p w14:paraId="63F2ED08" w14:textId="50109656" w:rsidR="7264BF3C" w:rsidRDefault="2292824B"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“I track </w:t>
            </w:r>
            <w:r w:rsidR="12976FB3" w:rsidRPr="237B7F70">
              <w:rPr>
                <w:rFonts w:ascii="Times New Roman" w:eastAsia="Times New Roman" w:hAnsi="Times New Roman" w:cs="Times New Roman"/>
              </w:rPr>
              <w:t>consent</w:t>
            </w:r>
            <w:r w:rsidR="09B7C4B0" w:rsidRPr="237B7F70">
              <w:rPr>
                <w:rFonts w:ascii="Times New Roman" w:eastAsia="Times New Roman" w:hAnsi="Times New Roman" w:cs="Times New Roman"/>
              </w:rPr>
              <w:t>,</w:t>
            </w:r>
            <w:r w:rsidR="59579A7E" w:rsidRPr="237B7F70">
              <w:rPr>
                <w:rFonts w:ascii="Times New Roman" w:eastAsia="Times New Roman" w:hAnsi="Times New Roman" w:cs="Times New Roman"/>
              </w:rPr>
              <w:t xml:space="preserve"> </w:t>
            </w:r>
            <w:r w:rsidR="12976FB3" w:rsidRPr="237B7F70">
              <w:rPr>
                <w:rFonts w:ascii="Times New Roman" w:eastAsia="Times New Roman" w:hAnsi="Times New Roman" w:cs="Times New Roman"/>
              </w:rPr>
              <w:t>... and pacing</w:t>
            </w:r>
            <w:r w:rsidR="659D7E2E" w:rsidRPr="237B7F70">
              <w:rPr>
                <w:rFonts w:ascii="Times New Roman" w:eastAsia="Times New Roman" w:hAnsi="Times New Roman" w:cs="Times New Roman"/>
              </w:rPr>
              <w:t>.</w:t>
            </w:r>
            <w:r w:rsidRPr="237B7F70">
              <w:rPr>
                <w:rFonts w:ascii="Times New Roman" w:eastAsia="Times New Roman" w:hAnsi="Times New Roman" w:cs="Times New Roman"/>
              </w:rPr>
              <w:t xml:space="preserve">” </w:t>
            </w:r>
          </w:p>
        </w:tc>
        <w:tc>
          <w:tcPr>
            <w:tcW w:w="2335" w:type="dxa"/>
          </w:tcPr>
          <w:p w14:paraId="7DB902CC" w14:textId="3A2955EF" w:rsidR="417FB912" w:rsidRDefault="7CDBE110"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Safety in the relationship </w:t>
            </w:r>
          </w:p>
        </w:tc>
        <w:tc>
          <w:tcPr>
            <w:tcW w:w="3705" w:type="dxa"/>
          </w:tcPr>
          <w:p w14:paraId="6CB110E6" w14:textId="23820FE5" w:rsidR="4BDC5A3F" w:rsidRDefault="121A7F88"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This is crucial since therapy raises </w:t>
            </w:r>
            <w:r w:rsidR="0D6A16F3" w:rsidRPr="237B7F70">
              <w:rPr>
                <w:rFonts w:ascii="Times New Roman" w:eastAsia="Times New Roman" w:hAnsi="Times New Roman" w:cs="Times New Roman"/>
              </w:rPr>
              <w:t xml:space="preserve">sensitive </w:t>
            </w:r>
            <w:r w:rsidRPr="237B7F70">
              <w:rPr>
                <w:rFonts w:ascii="Times New Roman" w:eastAsia="Times New Roman" w:hAnsi="Times New Roman" w:cs="Times New Roman"/>
              </w:rPr>
              <w:t>subjects that might lead to trust and safety issues.</w:t>
            </w:r>
          </w:p>
        </w:tc>
      </w:tr>
      <w:tr w:rsidR="7C70B83E" w14:paraId="73F7E6DA" w14:textId="77777777" w:rsidTr="237B7F70">
        <w:trPr>
          <w:trHeight w:val="990"/>
        </w:trPr>
        <w:tc>
          <w:tcPr>
            <w:tcW w:w="3675" w:type="dxa"/>
          </w:tcPr>
          <w:p w14:paraId="39819EA5" w14:textId="24EA6989" w:rsidR="3690226E" w:rsidRDefault="1549B4DE"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“We write </w:t>
            </w:r>
            <w:r w:rsidR="3439492C" w:rsidRPr="237B7F70">
              <w:rPr>
                <w:rFonts w:ascii="Times New Roman" w:eastAsia="Times New Roman" w:hAnsi="Times New Roman" w:cs="Times New Roman"/>
              </w:rPr>
              <w:t>letters,</w:t>
            </w:r>
            <w:r w:rsidRPr="237B7F70">
              <w:rPr>
                <w:rFonts w:ascii="Times New Roman" w:eastAsia="Times New Roman" w:hAnsi="Times New Roman" w:cs="Times New Roman"/>
              </w:rPr>
              <w:t xml:space="preserve"> </w:t>
            </w:r>
            <w:r w:rsidR="2630DA1A" w:rsidRPr="237B7F70">
              <w:rPr>
                <w:rFonts w:ascii="Times New Roman" w:eastAsia="Times New Roman" w:hAnsi="Times New Roman" w:cs="Times New Roman"/>
              </w:rPr>
              <w:t>... we</w:t>
            </w:r>
            <w:r w:rsidRPr="237B7F70">
              <w:rPr>
                <w:rFonts w:ascii="Times New Roman" w:eastAsia="Times New Roman" w:hAnsi="Times New Roman" w:cs="Times New Roman"/>
              </w:rPr>
              <w:t xml:space="preserve"> agree </w:t>
            </w:r>
            <w:r w:rsidR="7D2A2A14" w:rsidRPr="237B7F70">
              <w:rPr>
                <w:rFonts w:ascii="Times New Roman" w:eastAsia="Times New Roman" w:hAnsi="Times New Roman" w:cs="Times New Roman"/>
              </w:rPr>
              <w:t xml:space="preserve">what happens to them- kept by them, </w:t>
            </w:r>
            <w:r w:rsidR="4B54464E" w:rsidRPr="237B7F70">
              <w:rPr>
                <w:rFonts w:ascii="Times New Roman" w:eastAsia="Times New Roman" w:hAnsi="Times New Roman" w:cs="Times New Roman"/>
              </w:rPr>
              <w:t>shredded</w:t>
            </w:r>
            <w:r w:rsidR="7D2A2A14" w:rsidRPr="237B7F70">
              <w:rPr>
                <w:rFonts w:ascii="Times New Roman" w:eastAsia="Times New Roman" w:hAnsi="Times New Roman" w:cs="Times New Roman"/>
              </w:rPr>
              <w:t xml:space="preserve">, saved.” </w:t>
            </w:r>
          </w:p>
        </w:tc>
        <w:tc>
          <w:tcPr>
            <w:tcW w:w="2335" w:type="dxa"/>
          </w:tcPr>
          <w:p w14:paraId="7FF89167" w14:textId="166EE279" w:rsidR="146812B2" w:rsidRDefault="7CF34114"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Creative boundaries </w:t>
            </w:r>
          </w:p>
        </w:tc>
        <w:tc>
          <w:tcPr>
            <w:tcW w:w="3705" w:type="dxa"/>
          </w:tcPr>
          <w:p w14:paraId="5028F12D" w14:textId="5997EAF5" w:rsidR="62EAE332" w:rsidRDefault="6CA18F7B"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It guarantees that the limits remain intact because it has a beginning and an end.</w:t>
            </w:r>
            <w:r w:rsidR="30FE7BCA" w:rsidRPr="237B7F70">
              <w:rPr>
                <w:rFonts w:ascii="Times New Roman" w:eastAsia="Times New Roman" w:hAnsi="Times New Roman" w:cs="Times New Roman"/>
              </w:rPr>
              <w:t xml:space="preserve"> </w:t>
            </w:r>
          </w:p>
        </w:tc>
      </w:tr>
      <w:tr w:rsidR="7C70B83E" w14:paraId="288311F9" w14:textId="77777777" w:rsidTr="237B7F70">
        <w:trPr>
          <w:trHeight w:val="975"/>
        </w:trPr>
        <w:tc>
          <w:tcPr>
            <w:tcW w:w="3675" w:type="dxa"/>
          </w:tcPr>
          <w:p w14:paraId="0B7A1181" w14:textId="3E7505F2" w:rsidR="41FB080C" w:rsidRDefault="30FE7BCA"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“Boundaries are love with ed</w:t>
            </w:r>
            <w:r w:rsidR="1E556A89" w:rsidRPr="237B7F70">
              <w:rPr>
                <w:rFonts w:ascii="Times New Roman" w:eastAsia="Times New Roman" w:hAnsi="Times New Roman" w:cs="Times New Roman"/>
              </w:rPr>
              <w:t>ges</w:t>
            </w:r>
            <w:r w:rsidRPr="237B7F70">
              <w:rPr>
                <w:rFonts w:ascii="Times New Roman" w:eastAsia="Times New Roman" w:hAnsi="Times New Roman" w:cs="Times New Roman"/>
              </w:rPr>
              <w:t>,</w:t>
            </w:r>
            <w:r w:rsidR="5E97B9FA" w:rsidRPr="237B7F70">
              <w:rPr>
                <w:rFonts w:ascii="Times New Roman" w:eastAsia="Times New Roman" w:hAnsi="Times New Roman" w:cs="Times New Roman"/>
              </w:rPr>
              <w:t xml:space="preserve"> </w:t>
            </w:r>
            <w:r w:rsidRPr="237B7F70">
              <w:rPr>
                <w:rFonts w:ascii="Times New Roman" w:eastAsia="Times New Roman" w:hAnsi="Times New Roman" w:cs="Times New Roman"/>
              </w:rPr>
              <w:t xml:space="preserve">... Held with warmth and transparency.” </w:t>
            </w:r>
          </w:p>
        </w:tc>
        <w:tc>
          <w:tcPr>
            <w:tcW w:w="2335" w:type="dxa"/>
          </w:tcPr>
          <w:p w14:paraId="754E2A28" w14:textId="08AB2AFA" w:rsidR="41FB080C" w:rsidRDefault="30FE7BCA"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Humanistic therapist stance </w:t>
            </w:r>
          </w:p>
        </w:tc>
        <w:tc>
          <w:tcPr>
            <w:tcW w:w="3705" w:type="dxa"/>
          </w:tcPr>
          <w:p w14:paraId="3F8D5CA8" w14:textId="0CC350A6" w:rsidR="41FB080C" w:rsidRDefault="30FE7BCA"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Boundaries are rational and person centred. </w:t>
            </w:r>
          </w:p>
        </w:tc>
      </w:tr>
      <w:tr w:rsidR="7C70B83E" w14:paraId="39121AD1" w14:textId="77777777" w:rsidTr="237B7F70">
        <w:trPr>
          <w:trHeight w:val="300"/>
        </w:trPr>
        <w:tc>
          <w:tcPr>
            <w:tcW w:w="3675" w:type="dxa"/>
          </w:tcPr>
          <w:p w14:paraId="22E25C95" w14:textId="410494C1" w:rsidR="106CE7F9" w:rsidRDefault="7101ADAD"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“Felt sense of the room, chairs at a comfortable angle, tissues in reach, water offered not pushed, light th</w:t>
            </w:r>
            <w:r w:rsidR="7A797061" w:rsidRPr="237B7F70">
              <w:rPr>
                <w:rFonts w:ascii="Times New Roman" w:eastAsia="Times New Roman" w:hAnsi="Times New Roman" w:cs="Times New Roman"/>
              </w:rPr>
              <w:t>at isn’t harsh.”</w:t>
            </w:r>
          </w:p>
        </w:tc>
        <w:tc>
          <w:tcPr>
            <w:tcW w:w="2335" w:type="dxa"/>
          </w:tcPr>
          <w:p w14:paraId="13AF615B" w14:textId="388AA6C7" w:rsidR="106CE7F9" w:rsidRDefault="7101ADAD"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Physical environment as a boundary </w:t>
            </w:r>
          </w:p>
        </w:tc>
        <w:tc>
          <w:tcPr>
            <w:tcW w:w="3705" w:type="dxa"/>
          </w:tcPr>
          <w:p w14:paraId="6B16F636" w14:textId="19FEC44C" w:rsidR="627176FA" w:rsidRDefault="22B3858A"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Making a space inviting is crucial when promoting security and comfort. </w:t>
            </w:r>
            <w:r w:rsidR="7101ADAD" w:rsidRPr="237B7F70">
              <w:rPr>
                <w:rFonts w:ascii="Times New Roman" w:eastAsia="Times New Roman" w:hAnsi="Times New Roman" w:cs="Times New Roman"/>
              </w:rPr>
              <w:t xml:space="preserve"> </w:t>
            </w:r>
          </w:p>
        </w:tc>
      </w:tr>
      <w:tr w:rsidR="7C70B83E" w14:paraId="039B4CE2" w14:textId="77777777" w:rsidTr="237B7F70">
        <w:trPr>
          <w:trHeight w:val="300"/>
        </w:trPr>
        <w:tc>
          <w:tcPr>
            <w:tcW w:w="3675" w:type="dxa"/>
          </w:tcPr>
          <w:p w14:paraId="76F45D58" w14:textId="05EF4C41" w:rsidR="20C66EE7" w:rsidRDefault="5B54F983"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“The boundary becomes a live curriculum in self-trust.”</w:t>
            </w:r>
          </w:p>
        </w:tc>
        <w:tc>
          <w:tcPr>
            <w:tcW w:w="2335" w:type="dxa"/>
          </w:tcPr>
          <w:p w14:paraId="779E4B1B" w14:textId="6F284A5D" w:rsidR="3DC7E3B9" w:rsidRDefault="7A794018"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Growth from boundaries </w:t>
            </w:r>
          </w:p>
        </w:tc>
        <w:tc>
          <w:tcPr>
            <w:tcW w:w="3705" w:type="dxa"/>
          </w:tcPr>
          <w:p w14:paraId="44A7887D" w14:textId="221CE688" w:rsidR="3DC7E3B9" w:rsidRDefault="7A794018"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Boundaries act a </w:t>
            </w:r>
            <w:r w:rsidR="124A4164" w:rsidRPr="237B7F70">
              <w:rPr>
                <w:rFonts w:ascii="Times New Roman" w:eastAsia="Times New Roman" w:hAnsi="Times New Roman" w:cs="Times New Roman"/>
              </w:rPr>
              <w:t>framework</w:t>
            </w:r>
            <w:r w:rsidRPr="237B7F70">
              <w:rPr>
                <w:rFonts w:ascii="Times New Roman" w:eastAsia="Times New Roman" w:hAnsi="Times New Roman" w:cs="Times New Roman"/>
              </w:rPr>
              <w:t xml:space="preserve"> for growth from the client’s perspectiv</w:t>
            </w:r>
            <w:r w:rsidR="67F4DA3E" w:rsidRPr="237B7F70">
              <w:rPr>
                <w:rFonts w:ascii="Times New Roman" w:eastAsia="Times New Roman" w:hAnsi="Times New Roman" w:cs="Times New Roman"/>
              </w:rPr>
              <w:t xml:space="preserve">e. </w:t>
            </w:r>
          </w:p>
        </w:tc>
      </w:tr>
      <w:tr w:rsidR="7C70B83E" w14:paraId="679BCBE6" w14:textId="77777777" w:rsidTr="237B7F70">
        <w:trPr>
          <w:trHeight w:val="300"/>
        </w:trPr>
        <w:tc>
          <w:tcPr>
            <w:tcW w:w="3675" w:type="dxa"/>
          </w:tcPr>
          <w:p w14:paraId="0FC5269B" w14:textId="02685497" w:rsidR="01D0D884" w:rsidRDefault="44D2E444"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“I reality check my judgments and tend my own edges.”</w:t>
            </w:r>
          </w:p>
        </w:tc>
        <w:tc>
          <w:tcPr>
            <w:tcW w:w="2335" w:type="dxa"/>
          </w:tcPr>
          <w:p w14:paraId="6FDEA593" w14:textId="02C9BB64" w:rsidR="3DC7E3B9" w:rsidRDefault="7A794018"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Therapists' self-awareness </w:t>
            </w:r>
          </w:p>
        </w:tc>
        <w:tc>
          <w:tcPr>
            <w:tcW w:w="3705" w:type="dxa"/>
          </w:tcPr>
          <w:p w14:paraId="08F82C4A" w14:textId="555F6026" w:rsidR="58E9BBEB" w:rsidRDefault="0AF28630"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This is essential for good therapeutic practice, especially in humanistic counselling. </w:t>
            </w:r>
          </w:p>
        </w:tc>
      </w:tr>
      <w:tr w:rsidR="5D42DF29" w14:paraId="37BD31C5" w14:textId="77777777" w:rsidTr="237B7F70">
        <w:trPr>
          <w:trHeight w:val="300"/>
        </w:trPr>
        <w:tc>
          <w:tcPr>
            <w:tcW w:w="3436" w:type="dxa"/>
          </w:tcPr>
          <w:p w14:paraId="56490DF7" w14:textId="06CCFD31" w:rsidR="63DDA527" w:rsidRDefault="79601C78"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“My default is no touch because the meaning of touch is complex.”</w:t>
            </w:r>
          </w:p>
        </w:tc>
        <w:tc>
          <w:tcPr>
            <w:tcW w:w="2208" w:type="dxa"/>
          </w:tcPr>
          <w:p w14:paraId="1D8FC843" w14:textId="2992BD27" w:rsidR="63DDA527" w:rsidRDefault="79601C78"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Boundaries on physical touch </w:t>
            </w:r>
          </w:p>
        </w:tc>
        <w:tc>
          <w:tcPr>
            <w:tcW w:w="3372" w:type="dxa"/>
          </w:tcPr>
          <w:p w14:paraId="45225B60" w14:textId="100DB6D5" w:rsidR="21D54F0D" w:rsidRDefault="70A85C92"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Important to be aware of </w:t>
            </w:r>
            <w:r w:rsidR="51F85E5E" w:rsidRPr="237B7F70">
              <w:rPr>
                <w:rFonts w:ascii="Times New Roman" w:eastAsia="Times New Roman" w:hAnsi="Times New Roman" w:cs="Times New Roman"/>
              </w:rPr>
              <w:t xml:space="preserve">physical touch limits. </w:t>
            </w:r>
          </w:p>
        </w:tc>
      </w:tr>
    </w:tbl>
    <w:p w14:paraId="777E3675" w14:textId="52E301A2" w:rsidR="7C70B83E" w:rsidRDefault="7C70B83E" w:rsidP="237B7F70">
      <w:pPr>
        <w:spacing w:line="480" w:lineRule="auto"/>
        <w:rPr>
          <w:rFonts w:ascii="Times New Roman" w:eastAsia="Times New Roman" w:hAnsi="Times New Roman" w:cs="Times New Roman"/>
          <w:u w:val="single"/>
        </w:rPr>
      </w:pPr>
    </w:p>
    <w:p w14:paraId="00CB99EC" w14:textId="27D6D437" w:rsidR="78269F69" w:rsidRDefault="78269F69" w:rsidP="237B7F70">
      <w:pPr>
        <w:spacing w:line="480" w:lineRule="auto"/>
        <w:jc w:val="center"/>
        <w:rPr>
          <w:rFonts w:ascii="Times New Roman" w:eastAsia="Times New Roman" w:hAnsi="Times New Roman" w:cs="Times New Roman"/>
          <w:b/>
          <w:bCs/>
        </w:rPr>
      </w:pPr>
    </w:p>
    <w:p w14:paraId="58137B01" w14:textId="2009201D" w:rsidR="78269F69" w:rsidRDefault="78269F69" w:rsidP="237B7F70">
      <w:pPr>
        <w:spacing w:line="480" w:lineRule="auto"/>
        <w:jc w:val="center"/>
        <w:rPr>
          <w:rFonts w:ascii="Times New Roman" w:eastAsia="Times New Roman" w:hAnsi="Times New Roman" w:cs="Times New Roman"/>
          <w:b/>
          <w:bCs/>
        </w:rPr>
      </w:pPr>
    </w:p>
    <w:p w14:paraId="4378C980" w14:textId="391D3760" w:rsidR="78269F69" w:rsidRDefault="78269F69" w:rsidP="237B7F70">
      <w:pPr>
        <w:spacing w:line="480" w:lineRule="auto"/>
        <w:jc w:val="center"/>
        <w:rPr>
          <w:rFonts w:ascii="Times New Roman" w:eastAsia="Times New Roman" w:hAnsi="Times New Roman" w:cs="Times New Roman"/>
          <w:b/>
          <w:bCs/>
        </w:rPr>
      </w:pPr>
    </w:p>
    <w:p w14:paraId="4599560F" w14:textId="5BEFCBC0" w:rsidR="78269F69" w:rsidRDefault="78269F69" w:rsidP="237B7F70">
      <w:pPr>
        <w:spacing w:line="480" w:lineRule="auto"/>
        <w:jc w:val="center"/>
        <w:rPr>
          <w:rFonts w:ascii="Times New Roman" w:eastAsia="Times New Roman" w:hAnsi="Times New Roman" w:cs="Times New Roman"/>
          <w:b/>
          <w:bCs/>
        </w:rPr>
      </w:pPr>
    </w:p>
    <w:p w14:paraId="0AB3F8EA" w14:textId="46E2144F" w:rsidR="78269F69" w:rsidRDefault="78269F69" w:rsidP="237B7F70">
      <w:pPr>
        <w:spacing w:line="480" w:lineRule="auto"/>
        <w:jc w:val="center"/>
        <w:rPr>
          <w:rFonts w:ascii="Times New Roman" w:eastAsia="Times New Roman" w:hAnsi="Times New Roman" w:cs="Times New Roman"/>
          <w:b/>
          <w:bCs/>
        </w:rPr>
      </w:pPr>
    </w:p>
    <w:p w14:paraId="651A3E2A" w14:textId="4BB45C36" w:rsidR="78269F69" w:rsidRDefault="78269F69" w:rsidP="237B7F70">
      <w:pPr>
        <w:spacing w:line="480" w:lineRule="auto"/>
        <w:jc w:val="center"/>
        <w:rPr>
          <w:rFonts w:ascii="Times New Roman" w:eastAsia="Times New Roman" w:hAnsi="Times New Roman" w:cs="Times New Roman"/>
          <w:b/>
          <w:bCs/>
        </w:rPr>
      </w:pPr>
    </w:p>
    <w:p w14:paraId="7259493C" w14:textId="12FAC574" w:rsidR="78269F69" w:rsidRDefault="78269F69" w:rsidP="237B7F70">
      <w:pPr>
        <w:spacing w:line="480" w:lineRule="auto"/>
        <w:jc w:val="center"/>
        <w:rPr>
          <w:rFonts w:ascii="Times New Roman" w:eastAsia="Times New Roman" w:hAnsi="Times New Roman" w:cs="Times New Roman"/>
          <w:b/>
          <w:bCs/>
        </w:rPr>
      </w:pPr>
    </w:p>
    <w:p w14:paraId="38A3A741" w14:textId="4142E8B0" w:rsidR="78269F69" w:rsidRDefault="78269F69" w:rsidP="237B7F70">
      <w:pPr>
        <w:spacing w:line="480" w:lineRule="auto"/>
        <w:jc w:val="center"/>
        <w:rPr>
          <w:rFonts w:ascii="Times New Roman" w:eastAsia="Times New Roman" w:hAnsi="Times New Roman" w:cs="Times New Roman"/>
          <w:b/>
          <w:bCs/>
        </w:rPr>
      </w:pPr>
    </w:p>
    <w:p w14:paraId="110169BD" w14:textId="0101EFC2" w:rsidR="78269F69" w:rsidRDefault="78269F69" w:rsidP="237B7F70">
      <w:pPr>
        <w:spacing w:line="480" w:lineRule="auto"/>
        <w:jc w:val="center"/>
        <w:rPr>
          <w:rFonts w:ascii="Times New Roman" w:eastAsia="Times New Roman" w:hAnsi="Times New Roman" w:cs="Times New Roman"/>
          <w:b/>
          <w:bCs/>
        </w:rPr>
      </w:pPr>
    </w:p>
    <w:p w14:paraId="66DD0605" w14:textId="317160F0" w:rsidR="237B7F70" w:rsidRDefault="237B7F70" w:rsidP="237B7F70">
      <w:pPr>
        <w:spacing w:line="480" w:lineRule="auto"/>
        <w:jc w:val="center"/>
        <w:rPr>
          <w:rFonts w:ascii="Times New Roman" w:eastAsia="Times New Roman" w:hAnsi="Times New Roman" w:cs="Times New Roman"/>
          <w:b/>
          <w:bCs/>
        </w:rPr>
      </w:pPr>
    </w:p>
    <w:p w14:paraId="3E93837E" w14:textId="53BD0416" w:rsidR="237B7F70" w:rsidRDefault="237B7F70" w:rsidP="237B7F70">
      <w:pPr>
        <w:spacing w:line="480" w:lineRule="auto"/>
        <w:jc w:val="center"/>
        <w:rPr>
          <w:rFonts w:ascii="Times New Roman" w:eastAsia="Times New Roman" w:hAnsi="Times New Roman" w:cs="Times New Roman"/>
          <w:b/>
          <w:bCs/>
        </w:rPr>
      </w:pPr>
    </w:p>
    <w:p w14:paraId="7E49A9E5" w14:textId="176BA456" w:rsidR="237B7F70" w:rsidRDefault="237B7F70" w:rsidP="237B7F70">
      <w:pPr>
        <w:spacing w:line="480" w:lineRule="auto"/>
        <w:jc w:val="center"/>
        <w:rPr>
          <w:rFonts w:ascii="Times New Roman" w:eastAsia="Times New Roman" w:hAnsi="Times New Roman" w:cs="Times New Roman"/>
          <w:b/>
          <w:bCs/>
        </w:rPr>
      </w:pPr>
    </w:p>
    <w:p w14:paraId="603B69EF" w14:textId="0DE0D1F9" w:rsidR="237B7F70" w:rsidRDefault="237B7F70" w:rsidP="237B7F70">
      <w:pPr>
        <w:spacing w:line="480" w:lineRule="auto"/>
        <w:jc w:val="center"/>
        <w:rPr>
          <w:rFonts w:ascii="Times New Roman" w:eastAsia="Times New Roman" w:hAnsi="Times New Roman" w:cs="Times New Roman"/>
          <w:b/>
          <w:bCs/>
        </w:rPr>
      </w:pPr>
    </w:p>
    <w:p w14:paraId="368CDF9C" w14:textId="03DA9760" w:rsidR="237B7F70" w:rsidRDefault="237B7F70" w:rsidP="237B7F70">
      <w:pPr>
        <w:spacing w:line="480" w:lineRule="auto"/>
        <w:jc w:val="center"/>
        <w:rPr>
          <w:rFonts w:ascii="Times New Roman" w:eastAsia="Times New Roman" w:hAnsi="Times New Roman" w:cs="Times New Roman"/>
          <w:b/>
          <w:bCs/>
        </w:rPr>
      </w:pPr>
    </w:p>
    <w:p w14:paraId="6E9D1CA8" w14:textId="1B5F6E9D" w:rsidR="78269F69" w:rsidRDefault="78269F69" w:rsidP="237B7F70">
      <w:pPr>
        <w:spacing w:line="480" w:lineRule="auto"/>
        <w:jc w:val="center"/>
        <w:rPr>
          <w:rFonts w:ascii="Times New Roman" w:eastAsia="Times New Roman" w:hAnsi="Times New Roman" w:cs="Times New Roman"/>
          <w:b/>
          <w:bCs/>
        </w:rPr>
      </w:pPr>
      <w:r w:rsidRPr="237B7F70">
        <w:rPr>
          <w:rFonts w:ascii="Times New Roman" w:eastAsia="Times New Roman" w:hAnsi="Times New Roman" w:cs="Times New Roman"/>
          <w:b/>
          <w:bCs/>
        </w:rPr>
        <w:t xml:space="preserve">Appendix B </w:t>
      </w:r>
    </w:p>
    <w:p w14:paraId="0E75EE82" w14:textId="44338DB1" w:rsidR="7EB0FFFC" w:rsidRDefault="13FBFFBF" w:rsidP="237B7F70">
      <w:pPr>
        <w:spacing w:line="480" w:lineRule="auto"/>
        <w:jc w:val="center"/>
        <w:rPr>
          <w:rFonts w:ascii="Times New Roman" w:eastAsia="Times New Roman" w:hAnsi="Times New Roman" w:cs="Times New Roman"/>
          <w:i/>
          <w:iCs/>
        </w:rPr>
      </w:pPr>
      <w:r w:rsidRPr="237B7F70">
        <w:rPr>
          <w:rFonts w:ascii="Times New Roman" w:eastAsia="Times New Roman" w:hAnsi="Times New Roman" w:cs="Times New Roman"/>
          <w:i/>
          <w:iCs/>
        </w:rPr>
        <w:t>Stage 3: The thematic map visually shows the themes, sub-themes, and quotations drawn from the transcript. It illustrates different aspects of boundaries within the context of a professional therapeutic relationship.</w:t>
      </w:r>
    </w:p>
    <w:p w14:paraId="670A0F0E" w14:textId="554448C0" w:rsidR="7EB0FFFC" w:rsidRDefault="7EB0FFFC" w:rsidP="237B7F70">
      <w:pPr>
        <w:spacing w:line="480" w:lineRule="auto"/>
        <w:jc w:val="center"/>
        <w:rPr>
          <w:rFonts w:ascii="Times New Roman" w:eastAsia="Times New Roman" w:hAnsi="Times New Roman" w:cs="Times New Roman"/>
          <w:i/>
          <w:iCs/>
        </w:rPr>
      </w:pPr>
    </w:p>
    <w:p w14:paraId="09150647" w14:textId="671BD108" w:rsidR="006503CC" w:rsidRDefault="13FBFFBF" w:rsidP="237B7F70">
      <w:pPr>
        <w:spacing w:line="480" w:lineRule="auto"/>
        <w:jc w:val="center"/>
        <w:rPr>
          <w:rFonts w:ascii="Times New Roman" w:eastAsia="Times New Roman" w:hAnsi="Times New Roman" w:cs="Times New Roman"/>
          <w:i/>
          <w:iCs/>
        </w:rPr>
      </w:pPr>
      <w:r>
        <w:rPr>
          <w:noProof/>
        </w:rPr>
        <w:drawing>
          <wp:inline distT="0" distB="0" distL="0" distR="0" wp14:anchorId="0263F105" wp14:editId="42718222">
            <wp:extent cx="6365726" cy="5172075"/>
            <wp:effectExtent l="0" t="0" r="0" b="0"/>
            <wp:docPr id="11321451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145171" name=""/>
                    <pic:cNvPicPr/>
                  </pic:nvPicPr>
                  <pic:blipFill>
                    <a:blip r:embed="rId23">
                      <a:extLst>
                        <a:ext uri="{28A0092B-C50C-407E-A947-70E740481C1C}">
                          <a14:useLocalDpi xmlns:a14="http://schemas.microsoft.com/office/drawing/2010/main"/>
                        </a:ext>
                      </a:extLst>
                    </a:blip>
                    <a:stretch>
                      <a:fillRect/>
                    </a:stretch>
                  </pic:blipFill>
                  <pic:spPr>
                    <a:xfrm>
                      <a:off x="0" y="0"/>
                      <a:ext cx="6365726" cy="5172075"/>
                    </a:xfrm>
                    <a:prstGeom prst="rect">
                      <a:avLst/>
                    </a:prstGeom>
                  </pic:spPr>
                </pic:pic>
              </a:graphicData>
            </a:graphic>
          </wp:inline>
        </w:drawing>
      </w:r>
    </w:p>
    <w:p w14:paraId="2B477D14" w14:textId="0D14E7D0" w:rsidR="7EB0FFFC" w:rsidRDefault="7EB0FFFC" w:rsidP="237B7F70">
      <w:pPr>
        <w:spacing w:line="480" w:lineRule="auto"/>
        <w:jc w:val="center"/>
        <w:rPr>
          <w:rFonts w:ascii="Times New Roman" w:eastAsia="Times New Roman" w:hAnsi="Times New Roman" w:cs="Times New Roman"/>
          <w:i/>
          <w:iCs/>
        </w:rPr>
      </w:pPr>
    </w:p>
    <w:p w14:paraId="1C8D58BC" w14:textId="7EC47984" w:rsidR="49480E05" w:rsidRDefault="49480E05" w:rsidP="49480E05">
      <w:pPr>
        <w:spacing w:line="480" w:lineRule="auto"/>
        <w:jc w:val="center"/>
        <w:rPr>
          <w:rFonts w:ascii="Times New Roman" w:eastAsia="Times New Roman" w:hAnsi="Times New Roman" w:cs="Times New Roman"/>
          <w:b/>
          <w:bCs/>
          <w:color w:val="000000" w:themeColor="text1"/>
        </w:rPr>
      </w:pPr>
    </w:p>
    <w:p w14:paraId="4499BE46" w14:textId="75417D6A" w:rsidR="13FBFFBF" w:rsidRDefault="13FBFFBF" w:rsidP="49480E05">
      <w:pPr>
        <w:spacing w:line="480" w:lineRule="auto"/>
        <w:jc w:val="center"/>
        <w:rPr>
          <w:rFonts w:ascii="Times New Roman" w:eastAsia="Times New Roman" w:hAnsi="Times New Roman" w:cs="Times New Roman"/>
          <w:b/>
          <w:bCs/>
          <w:color w:val="000000" w:themeColor="text1"/>
        </w:rPr>
      </w:pPr>
      <w:r w:rsidRPr="49480E05">
        <w:rPr>
          <w:rFonts w:ascii="Times New Roman" w:eastAsia="Times New Roman" w:hAnsi="Times New Roman" w:cs="Times New Roman"/>
          <w:b/>
          <w:bCs/>
          <w:color w:val="000000" w:themeColor="text1"/>
        </w:rPr>
        <w:t xml:space="preserve">Appendix C </w:t>
      </w:r>
    </w:p>
    <w:p w14:paraId="1FD1B2B2" w14:textId="45BF100A" w:rsidR="79784C0D" w:rsidRDefault="79784C0D" w:rsidP="237B7F70">
      <w:pPr>
        <w:spacing w:line="480" w:lineRule="auto"/>
        <w:jc w:val="center"/>
        <w:rPr>
          <w:rFonts w:ascii="Times New Roman" w:eastAsia="Times New Roman" w:hAnsi="Times New Roman" w:cs="Times New Roman"/>
          <w:b/>
          <w:bCs/>
          <w:color w:val="000000" w:themeColor="text1"/>
        </w:rPr>
      </w:pPr>
      <w:r w:rsidRPr="237B7F70">
        <w:rPr>
          <w:rFonts w:ascii="Times New Roman" w:eastAsia="Times New Roman" w:hAnsi="Times New Roman" w:cs="Times New Roman"/>
          <w:b/>
          <w:bCs/>
          <w:i/>
          <w:iCs/>
          <w:color w:val="000000" w:themeColor="text1"/>
        </w:rPr>
        <w:t>Stage 4: Reviewing &amp; Developing Themes</w:t>
      </w:r>
      <w:r w:rsidR="2CA4EFB0" w:rsidRPr="237B7F70">
        <w:rPr>
          <w:rFonts w:ascii="Times New Roman" w:eastAsia="Times New Roman" w:hAnsi="Times New Roman" w:cs="Times New Roman"/>
          <w:b/>
          <w:bCs/>
          <w:i/>
          <w:iCs/>
          <w:color w:val="000000" w:themeColor="text1"/>
        </w:rPr>
        <w:t xml:space="preserve"> </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1680"/>
        <w:gridCol w:w="2355"/>
        <w:gridCol w:w="2505"/>
        <w:gridCol w:w="2445"/>
      </w:tblGrid>
      <w:tr w:rsidR="74E195A3" w14:paraId="08058664" w14:textId="77777777" w:rsidTr="49480E05">
        <w:trPr>
          <w:trHeight w:val="285"/>
        </w:trPr>
        <w:tc>
          <w:tcPr>
            <w:tcW w:w="1680" w:type="dxa"/>
            <w:tcMar>
              <w:left w:w="105" w:type="dxa"/>
              <w:right w:w="105" w:type="dxa"/>
            </w:tcMar>
          </w:tcPr>
          <w:p w14:paraId="68F228A7" w14:textId="0AEDAC61" w:rsidR="74E195A3" w:rsidRDefault="42981AF5"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b/>
                <w:bCs/>
              </w:rPr>
              <w:t>Initial Theme</w:t>
            </w:r>
          </w:p>
          <w:p w14:paraId="77BDCD45" w14:textId="1264157B" w:rsidR="74E195A3" w:rsidRDefault="42981AF5"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b/>
                <w:bCs/>
              </w:rPr>
              <w:t xml:space="preserve">(Stage 4) </w:t>
            </w:r>
          </w:p>
        </w:tc>
        <w:tc>
          <w:tcPr>
            <w:tcW w:w="2355" w:type="dxa"/>
            <w:tcMar>
              <w:left w:w="105" w:type="dxa"/>
              <w:right w:w="105" w:type="dxa"/>
            </w:tcMar>
          </w:tcPr>
          <w:p w14:paraId="291E61DF" w14:textId="5CABE434" w:rsidR="74E195A3" w:rsidRDefault="42981AF5"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b/>
                <w:bCs/>
              </w:rPr>
              <w:t xml:space="preserve">Refinements </w:t>
            </w:r>
          </w:p>
        </w:tc>
        <w:tc>
          <w:tcPr>
            <w:tcW w:w="2505" w:type="dxa"/>
            <w:tcMar>
              <w:left w:w="105" w:type="dxa"/>
              <w:right w:w="105" w:type="dxa"/>
            </w:tcMar>
          </w:tcPr>
          <w:p w14:paraId="1AD04999" w14:textId="52835556" w:rsidR="74E195A3" w:rsidRDefault="42981AF5"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b/>
                <w:bCs/>
              </w:rPr>
              <w:t xml:space="preserve">Reason for Refinement </w:t>
            </w:r>
          </w:p>
        </w:tc>
        <w:tc>
          <w:tcPr>
            <w:tcW w:w="2445" w:type="dxa"/>
            <w:tcMar>
              <w:left w:w="105" w:type="dxa"/>
              <w:right w:w="105" w:type="dxa"/>
            </w:tcMar>
          </w:tcPr>
          <w:p w14:paraId="37B4DC89" w14:textId="00EF061B" w:rsidR="74E195A3" w:rsidRDefault="42981AF5"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b/>
                <w:bCs/>
              </w:rPr>
              <w:t xml:space="preserve">Final Theme and Sub-theme (Stage 5) </w:t>
            </w:r>
          </w:p>
        </w:tc>
      </w:tr>
      <w:tr w:rsidR="74E195A3" w14:paraId="134403BE" w14:textId="77777777" w:rsidTr="49480E05">
        <w:trPr>
          <w:trHeight w:val="285"/>
        </w:trPr>
        <w:tc>
          <w:tcPr>
            <w:tcW w:w="1680" w:type="dxa"/>
            <w:tcMar>
              <w:left w:w="105" w:type="dxa"/>
              <w:right w:w="105" w:type="dxa"/>
            </w:tcMar>
          </w:tcPr>
          <w:p w14:paraId="045F157A" w14:textId="738CA469" w:rsidR="74E195A3" w:rsidRDefault="42981AF5"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Routine and Structured Sessions </w:t>
            </w:r>
          </w:p>
        </w:tc>
        <w:tc>
          <w:tcPr>
            <w:tcW w:w="2355" w:type="dxa"/>
            <w:tcMar>
              <w:left w:w="105" w:type="dxa"/>
              <w:right w:w="105" w:type="dxa"/>
            </w:tcMar>
          </w:tcPr>
          <w:p w14:paraId="5ED363EF" w14:textId="22186CFC" w:rsidR="74E195A3" w:rsidRDefault="42981AF5"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Change the subtheme “Collaborative Boundaries” to “Mutual Boundary Setting.”</w:t>
            </w:r>
          </w:p>
        </w:tc>
        <w:tc>
          <w:tcPr>
            <w:tcW w:w="2505" w:type="dxa"/>
            <w:tcMar>
              <w:left w:w="105" w:type="dxa"/>
              <w:right w:w="105" w:type="dxa"/>
            </w:tcMar>
          </w:tcPr>
          <w:p w14:paraId="1664847F" w14:textId="2F56F7AC" w:rsidR="74E195A3" w:rsidRDefault="42981AF5"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It makes the sub-theme clearer, my adding in the word ‘setting,’ it reinforces that boundaries are a   shared process.  </w:t>
            </w:r>
          </w:p>
        </w:tc>
        <w:tc>
          <w:tcPr>
            <w:tcW w:w="2445" w:type="dxa"/>
            <w:tcMar>
              <w:left w:w="105" w:type="dxa"/>
              <w:right w:w="105" w:type="dxa"/>
            </w:tcMar>
          </w:tcPr>
          <w:p w14:paraId="3F5F98D2" w14:textId="74B3D47D" w:rsidR="74E195A3" w:rsidRDefault="42981AF5"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b/>
                <w:bCs/>
              </w:rPr>
              <w:t xml:space="preserve">I. Routine and Structured Sessions </w:t>
            </w:r>
          </w:p>
          <w:p w14:paraId="531966FA" w14:textId="63FC1ACC" w:rsidR="74E195A3" w:rsidRDefault="74E195A3" w:rsidP="237B7F70">
            <w:pPr>
              <w:spacing w:line="480" w:lineRule="auto"/>
              <w:rPr>
                <w:rFonts w:ascii="Times New Roman" w:eastAsia="Times New Roman" w:hAnsi="Times New Roman" w:cs="Times New Roman"/>
              </w:rPr>
            </w:pPr>
          </w:p>
          <w:p w14:paraId="6080AEA1" w14:textId="4A26FD0A" w:rsidR="74E195A3" w:rsidRDefault="42981AF5"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 </w:t>
            </w:r>
            <w:r w:rsidRPr="237B7F70">
              <w:rPr>
                <w:rFonts w:ascii="Times New Roman" w:eastAsia="Times New Roman" w:hAnsi="Times New Roman" w:cs="Times New Roman"/>
                <w:b/>
                <w:bCs/>
              </w:rPr>
              <w:t>I.A.</w:t>
            </w:r>
            <w:r w:rsidRPr="237B7F70">
              <w:rPr>
                <w:rFonts w:ascii="Times New Roman" w:eastAsia="Times New Roman" w:hAnsi="Times New Roman" w:cs="Times New Roman"/>
              </w:rPr>
              <w:t xml:space="preserve"> Time Boundaries </w:t>
            </w:r>
          </w:p>
          <w:p w14:paraId="2A72CF70" w14:textId="238E23A7" w:rsidR="74E195A3" w:rsidRDefault="42981AF5"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 </w:t>
            </w:r>
            <w:r w:rsidRPr="237B7F70">
              <w:rPr>
                <w:rFonts w:ascii="Times New Roman" w:eastAsia="Times New Roman" w:hAnsi="Times New Roman" w:cs="Times New Roman"/>
                <w:b/>
                <w:bCs/>
              </w:rPr>
              <w:t xml:space="preserve">I.B. </w:t>
            </w:r>
            <w:r w:rsidRPr="237B7F70">
              <w:rPr>
                <w:rFonts w:ascii="Times New Roman" w:eastAsia="Times New Roman" w:hAnsi="Times New Roman" w:cs="Times New Roman"/>
              </w:rPr>
              <w:t xml:space="preserve">Digital Boundaries </w:t>
            </w:r>
          </w:p>
          <w:p w14:paraId="6393F6BB" w14:textId="40A1CAE0" w:rsidR="74E195A3" w:rsidRDefault="42981AF5"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  </w:t>
            </w:r>
            <w:r w:rsidRPr="237B7F70">
              <w:rPr>
                <w:rFonts w:ascii="Times New Roman" w:eastAsia="Times New Roman" w:hAnsi="Times New Roman" w:cs="Times New Roman"/>
                <w:b/>
                <w:bCs/>
              </w:rPr>
              <w:t>I.C.</w:t>
            </w:r>
            <w:r w:rsidRPr="237B7F70">
              <w:rPr>
                <w:rFonts w:ascii="Times New Roman" w:eastAsia="Times New Roman" w:hAnsi="Times New Roman" w:cs="Times New Roman"/>
              </w:rPr>
              <w:t xml:space="preserve"> Mutual Boundary Setting</w:t>
            </w:r>
          </w:p>
          <w:p w14:paraId="0D069A4E" w14:textId="77A7767B" w:rsidR="74E195A3" w:rsidRDefault="74E195A3" w:rsidP="237B7F70">
            <w:pPr>
              <w:spacing w:line="480" w:lineRule="auto"/>
              <w:rPr>
                <w:rFonts w:ascii="Times New Roman" w:eastAsia="Times New Roman" w:hAnsi="Times New Roman" w:cs="Times New Roman"/>
              </w:rPr>
            </w:pPr>
          </w:p>
        </w:tc>
      </w:tr>
      <w:tr w:rsidR="74E195A3" w14:paraId="5E75508A" w14:textId="77777777" w:rsidTr="49480E05">
        <w:trPr>
          <w:trHeight w:val="285"/>
        </w:trPr>
        <w:tc>
          <w:tcPr>
            <w:tcW w:w="1680" w:type="dxa"/>
            <w:tcMar>
              <w:left w:w="105" w:type="dxa"/>
              <w:right w:w="105" w:type="dxa"/>
            </w:tcMar>
          </w:tcPr>
          <w:p w14:paraId="7100991C" w14:textId="04976F63" w:rsidR="74E195A3" w:rsidRDefault="42981AF5"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Integrity in Practice </w:t>
            </w:r>
          </w:p>
        </w:tc>
        <w:tc>
          <w:tcPr>
            <w:tcW w:w="2355" w:type="dxa"/>
            <w:tcMar>
              <w:left w:w="105" w:type="dxa"/>
              <w:right w:w="105" w:type="dxa"/>
            </w:tcMar>
          </w:tcPr>
          <w:p w14:paraId="6A56B23D" w14:textId="1200B361" w:rsidR="74E195A3" w:rsidRDefault="42981AF5"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Change the subtheme “Professional Duty” to “Professional Responsibility.”</w:t>
            </w:r>
          </w:p>
        </w:tc>
        <w:tc>
          <w:tcPr>
            <w:tcW w:w="2505" w:type="dxa"/>
            <w:tcMar>
              <w:left w:w="105" w:type="dxa"/>
              <w:right w:w="105" w:type="dxa"/>
            </w:tcMar>
          </w:tcPr>
          <w:p w14:paraId="65655930" w14:textId="64CD51B1" w:rsidR="74E195A3" w:rsidRDefault="42981AF5"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This makes the subtheme more apparent and highlights the counsellor's responsibility and professional obligation. </w:t>
            </w:r>
          </w:p>
          <w:p w14:paraId="3186BC6F" w14:textId="26DC1327" w:rsidR="74E195A3" w:rsidRDefault="74E195A3" w:rsidP="237B7F70">
            <w:pPr>
              <w:spacing w:line="480" w:lineRule="auto"/>
              <w:rPr>
                <w:rFonts w:ascii="Times New Roman" w:eastAsia="Times New Roman" w:hAnsi="Times New Roman" w:cs="Times New Roman"/>
              </w:rPr>
            </w:pPr>
          </w:p>
          <w:p w14:paraId="08C44256" w14:textId="41721B7D" w:rsidR="74E195A3" w:rsidRDefault="74E195A3" w:rsidP="237B7F70">
            <w:pPr>
              <w:spacing w:line="480" w:lineRule="auto"/>
              <w:rPr>
                <w:rFonts w:ascii="Times New Roman" w:eastAsia="Times New Roman" w:hAnsi="Times New Roman" w:cs="Times New Roman"/>
              </w:rPr>
            </w:pPr>
          </w:p>
        </w:tc>
        <w:tc>
          <w:tcPr>
            <w:tcW w:w="2445" w:type="dxa"/>
            <w:tcMar>
              <w:left w:w="105" w:type="dxa"/>
              <w:right w:w="105" w:type="dxa"/>
            </w:tcMar>
          </w:tcPr>
          <w:p w14:paraId="4CD00994" w14:textId="03A8FB96" w:rsidR="74E195A3" w:rsidRDefault="42981AF5"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b/>
                <w:bCs/>
              </w:rPr>
              <w:t>II.  Integrity in Practice</w:t>
            </w:r>
          </w:p>
          <w:p w14:paraId="08AA9E49" w14:textId="5906F0F3" w:rsidR="74E195A3" w:rsidRDefault="74E195A3" w:rsidP="237B7F70">
            <w:pPr>
              <w:spacing w:line="480" w:lineRule="auto"/>
              <w:rPr>
                <w:rFonts w:ascii="Times New Roman" w:eastAsia="Times New Roman" w:hAnsi="Times New Roman" w:cs="Times New Roman"/>
              </w:rPr>
            </w:pPr>
          </w:p>
          <w:p w14:paraId="75D04B54" w14:textId="01D5132B" w:rsidR="74E195A3" w:rsidRDefault="42981AF5"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  </w:t>
            </w:r>
            <w:r w:rsidRPr="237B7F70">
              <w:rPr>
                <w:rFonts w:ascii="Times New Roman" w:eastAsia="Times New Roman" w:hAnsi="Times New Roman" w:cs="Times New Roman"/>
                <w:b/>
                <w:bCs/>
              </w:rPr>
              <w:t xml:space="preserve">II.C.  </w:t>
            </w:r>
            <w:r w:rsidRPr="237B7F70">
              <w:rPr>
                <w:rFonts w:ascii="Times New Roman" w:eastAsia="Times New Roman" w:hAnsi="Times New Roman" w:cs="Times New Roman"/>
              </w:rPr>
              <w:t>Self-awareness of the counsellor</w:t>
            </w:r>
          </w:p>
          <w:p w14:paraId="4B0DFDED" w14:textId="55F191A9" w:rsidR="74E195A3" w:rsidRDefault="42981AF5"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  </w:t>
            </w:r>
            <w:r w:rsidRPr="237B7F70">
              <w:rPr>
                <w:rFonts w:ascii="Times New Roman" w:eastAsia="Times New Roman" w:hAnsi="Times New Roman" w:cs="Times New Roman"/>
                <w:b/>
                <w:bCs/>
              </w:rPr>
              <w:t xml:space="preserve">II.A. </w:t>
            </w:r>
            <w:r w:rsidRPr="237B7F70">
              <w:rPr>
                <w:rFonts w:ascii="Times New Roman" w:eastAsia="Times New Roman" w:hAnsi="Times New Roman" w:cs="Times New Roman"/>
              </w:rPr>
              <w:t>Self-disclosure boundaries</w:t>
            </w:r>
          </w:p>
          <w:p w14:paraId="72206CC6" w14:textId="4B59F785" w:rsidR="74E195A3" w:rsidRDefault="42981AF5"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  </w:t>
            </w:r>
            <w:r w:rsidRPr="237B7F70">
              <w:rPr>
                <w:rFonts w:ascii="Times New Roman" w:eastAsia="Times New Roman" w:hAnsi="Times New Roman" w:cs="Times New Roman"/>
                <w:b/>
                <w:bCs/>
              </w:rPr>
              <w:t>II.B.</w:t>
            </w:r>
            <w:r w:rsidRPr="237B7F70">
              <w:rPr>
                <w:rFonts w:ascii="Times New Roman" w:eastAsia="Times New Roman" w:hAnsi="Times New Roman" w:cs="Times New Roman"/>
              </w:rPr>
              <w:t xml:space="preserve"> Professional Responsibility</w:t>
            </w:r>
          </w:p>
          <w:p w14:paraId="56D72E54" w14:textId="7737BDF8" w:rsidR="74E195A3" w:rsidRDefault="74E195A3" w:rsidP="237B7F70">
            <w:pPr>
              <w:spacing w:line="480" w:lineRule="auto"/>
              <w:rPr>
                <w:rFonts w:ascii="Times New Roman" w:eastAsia="Times New Roman" w:hAnsi="Times New Roman" w:cs="Times New Roman"/>
              </w:rPr>
            </w:pPr>
          </w:p>
        </w:tc>
      </w:tr>
      <w:tr w:rsidR="74E195A3" w14:paraId="723FFA7E" w14:textId="77777777" w:rsidTr="49480E05">
        <w:trPr>
          <w:trHeight w:val="285"/>
        </w:trPr>
        <w:tc>
          <w:tcPr>
            <w:tcW w:w="1680" w:type="dxa"/>
            <w:tcMar>
              <w:left w:w="105" w:type="dxa"/>
              <w:right w:w="105" w:type="dxa"/>
            </w:tcMar>
          </w:tcPr>
          <w:p w14:paraId="4C9BD094" w14:textId="02536440" w:rsidR="74E195A3" w:rsidRDefault="42981AF5"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Safe Therapeutic Relationships </w:t>
            </w:r>
          </w:p>
        </w:tc>
        <w:tc>
          <w:tcPr>
            <w:tcW w:w="2355" w:type="dxa"/>
            <w:tcMar>
              <w:left w:w="105" w:type="dxa"/>
              <w:right w:w="105" w:type="dxa"/>
            </w:tcMar>
          </w:tcPr>
          <w:p w14:paraId="78C32046" w14:textId="095DA6C8" w:rsidR="74E195A3" w:rsidRDefault="42981AF5"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Change the theme name from “Safe Therapeutic Relationships” to “Establishing Safety in Therapy,” and change the subtheme “Creative Boundaries” to “Flexible Boundaries.”</w:t>
            </w:r>
          </w:p>
        </w:tc>
        <w:tc>
          <w:tcPr>
            <w:tcW w:w="2505" w:type="dxa"/>
            <w:tcMar>
              <w:left w:w="105" w:type="dxa"/>
              <w:right w:w="105" w:type="dxa"/>
            </w:tcMar>
          </w:tcPr>
          <w:p w14:paraId="23489B95" w14:textId="146A4546" w:rsidR="74E195A3" w:rsidRDefault="3A7F7A6A" w:rsidP="237B7F70">
            <w:pPr>
              <w:spacing w:line="480" w:lineRule="auto"/>
              <w:rPr>
                <w:rFonts w:ascii="Times New Roman" w:eastAsia="Times New Roman" w:hAnsi="Times New Roman" w:cs="Times New Roman"/>
              </w:rPr>
            </w:pPr>
            <w:r w:rsidRPr="49480E05">
              <w:rPr>
                <w:rFonts w:ascii="Times New Roman" w:eastAsia="Times New Roman" w:hAnsi="Times New Roman" w:cs="Times New Roman"/>
              </w:rPr>
              <w:t xml:space="preserve">It makes more sense because feeling safe in the therapeutic relationship is a process and is person oriented therefore, it’s about learning what will make that individual feel </w:t>
            </w:r>
            <w:r w:rsidR="16FB4584" w:rsidRPr="49480E05">
              <w:rPr>
                <w:rFonts w:ascii="Times New Roman" w:eastAsia="Times New Roman" w:hAnsi="Times New Roman" w:cs="Times New Roman"/>
              </w:rPr>
              <w:t>s</w:t>
            </w:r>
            <w:r w:rsidRPr="49480E05">
              <w:rPr>
                <w:rFonts w:ascii="Times New Roman" w:eastAsia="Times New Roman" w:hAnsi="Times New Roman" w:cs="Times New Roman"/>
              </w:rPr>
              <w:t>afe.</w:t>
            </w:r>
          </w:p>
        </w:tc>
        <w:tc>
          <w:tcPr>
            <w:tcW w:w="2445" w:type="dxa"/>
            <w:tcMar>
              <w:left w:w="105" w:type="dxa"/>
              <w:right w:w="105" w:type="dxa"/>
            </w:tcMar>
          </w:tcPr>
          <w:p w14:paraId="415F7F30" w14:textId="7BD37FF6" w:rsidR="74E195A3" w:rsidRDefault="42981AF5" w:rsidP="237B7F70">
            <w:pPr>
              <w:spacing w:before="240" w:after="240" w:line="480" w:lineRule="auto"/>
              <w:rPr>
                <w:rFonts w:ascii="Times New Roman" w:eastAsia="Times New Roman" w:hAnsi="Times New Roman" w:cs="Times New Roman"/>
              </w:rPr>
            </w:pPr>
            <w:r w:rsidRPr="237B7F70">
              <w:rPr>
                <w:rFonts w:ascii="Times New Roman" w:eastAsia="Times New Roman" w:hAnsi="Times New Roman" w:cs="Times New Roman"/>
                <w:b/>
                <w:bCs/>
              </w:rPr>
              <w:t>III. Establishing Safety in Therapy</w:t>
            </w:r>
          </w:p>
          <w:p w14:paraId="34847B5B" w14:textId="5A69CB04" w:rsidR="74E195A3" w:rsidRDefault="42981AF5"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 </w:t>
            </w:r>
            <w:r w:rsidRPr="237B7F70">
              <w:rPr>
                <w:rFonts w:ascii="Times New Roman" w:eastAsia="Times New Roman" w:hAnsi="Times New Roman" w:cs="Times New Roman"/>
                <w:b/>
                <w:bCs/>
              </w:rPr>
              <w:t xml:space="preserve">III.A. </w:t>
            </w:r>
            <w:r w:rsidRPr="237B7F70">
              <w:rPr>
                <w:rFonts w:ascii="Times New Roman" w:eastAsia="Times New Roman" w:hAnsi="Times New Roman" w:cs="Times New Roman"/>
              </w:rPr>
              <w:t>Safety in Therapy</w:t>
            </w:r>
          </w:p>
          <w:p w14:paraId="5E516CDB" w14:textId="02514593" w:rsidR="74E195A3" w:rsidRDefault="42981AF5"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  </w:t>
            </w:r>
            <w:r w:rsidRPr="237B7F70">
              <w:rPr>
                <w:rFonts w:ascii="Times New Roman" w:eastAsia="Times New Roman" w:hAnsi="Times New Roman" w:cs="Times New Roman"/>
                <w:b/>
                <w:bCs/>
              </w:rPr>
              <w:t>III.B.</w:t>
            </w:r>
            <w:r w:rsidRPr="237B7F70">
              <w:rPr>
                <w:rFonts w:ascii="Times New Roman" w:eastAsia="Times New Roman" w:hAnsi="Times New Roman" w:cs="Times New Roman"/>
              </w:rPr>
              <w:t xml:space="preserve"> Physical Environment as a Boundary</w:t>
            </w:r>
          </w:p>
          <w:p w14:paraId="3E215CAB" w14:textId="48C58AE5" w:rsidR="74E195A3" w:rsidRDefault="42981AF5"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  </w:t>
            </w:r>
            <w:r w:rsidRPr="237B7F70">
              <w:rPr>
                <w:rFonts w:ascii="Times New Roman" w:eastAsia="Times New Roman" w:hAnsi="Times New Roman" w:cs="Times New Roman"/>
                <w:b/>
                <w:bCs/>
              </w:rPr>
              <w:t>III.C.</w:t>
            </w:r>
            <w:r w:rsidRPr="237B7F70">
              <w:rPr>
                <w:rFonts w:ascii="Times New Roman" w:eastAsia="Times New Roman" w:hAnsi="Times New Roman" w:cs="Times New Roman"/>
              </w:rPr>
              <w:t xml:space="preserve"> Humanistic Counsellor’s Stance</w:t>
            </w:r>
          </w:p>
          <w:p w14:paraId="3388A014" w14:textId="119A1AAD" w:rsidR="74E195A3" w:rsidRDefault="42981AF5"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  </w:t>
            </w:r>
            <w:r w:rsidRPr="237B7F70">
              <w:rPr>
                <w:rFonts w:ascii="Times New Roman" w:eastAsia="Times New Roman" w:hAnsi="Times New Roman" w:cs="Times New Roman"/>
                <w:b/>
                <w:bCs/>
              </w:rPr>
              <w:t>III.D.</w:t>
            </w:r>
            <w:r w:rsidRPr="237B7F70">
              <w:rPr>
                <w:rFonts w:ascii="Times New Roman" w:eastAsia="Times New Roman" w:hAnsi="Times New Roman" w:cs="Times New Roman"/>
              </w:rPr>
              <w:t xml:space="preserve"> Flexible Boundaries</w:t>
            </w:r>
          </w:p>
          <w:p w14:paraId="148A631E" w14:textId="0CDF2B65" w:rsidR="74E195A3" w:rsidRDefault="74E195A3" w:rsidP="237B7F70">
            <w:pPr>
              <w:spacing w:line="480" w:lineRule="auto"/>
              <w:rPr>
                <w:rFonts w:ascii="Times New Roman" w:eastAsia="Times New Roman" w:hAnsi="Times New Roman" w:cs="Times New Roman"/>
              </w:rPr>
            </w:pPr>
          </w:p>
        </w:tc>
      </w:tr>
      <w:tr w:rsidR="74E195A3" w14:paraId="429727DE" w14:textId="77777777" w:rsidTr="49480E05">
        <w:trPr>
          <w:trHeight w:val="285"/>
        </w:trPr>
        <w:tc>
          <w:tcPr>
            <w:tcW w:w="1680" w:type="dxa"/>
            <w:tcMar>
              <w:left w:w="105" w:type="dxa"/>
              <w:right w:w="105" w:type="dxa"/>
            </w:tcMar>
          </w:tcPr>
          <w:p w14:paraId="4DA8539D" w14:textId="4D4C605B" w:rsidR="74E195A3" w:rsidRDefault="42981AF5"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Growth in the Therapeutic Alliance </w:t>
            </w:r>
          </w:p>
        </w:tc>
        <w:tc>
          <w:tcPr>
            <w:tcW w:w="2355" w:type="dxa"/>
            <w:tcMar>
              <w:left w:w="105" w:type="dxa"/>
              <w:right w:w="105" w:type="dxa"/>
            </w:tcMar>
          </w:tcPr>
          <w:p w14:paraId="73DB4019" w14:textId="4B90942A" w:rsidR="74E195A3" w:rsidRDefault="42981AF5"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Move the subtheme “Self-awareness of the counsellor” into the theme “Integrity in Practice.”</w:t>
            </w:r>
          </w:p>
        </w:tc>
        <w:tc>
          <w:tcPr>
            <w:tcW w:w="2505" w:type="dxa"/>
            <w:tcMar>
              <w:left w:w="105" w:type="dxa"/>
              <w:right w:w="105" w:type="dxa"/>
            </w:tcMar>
          </w:tcPr>
          <w:p w14:paraId="07DDA150" w14:textId="328061AF" w:rsidR="74E195A3" w:rsidRDefault="42981AF5"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Relocating the subtheme works better because self-awareness is an important part of being an integrative counsellor.</w:t>
            </w:r>
          </w:p>
        </w:tc>
        <w:tc>
          <w:tcPr>
            <w:tcW w:w="2445" w:type="dxa"/>
            <w:tcMar>
              <w:left w:w="105" w:type="dxa"/>
              <w:right w:w="105" w:type="dxa"/>
            </w:tcMar>
          </w:tcPr>
          <w:p w14:paraId="027228E0" w14:textId="3BEED4F2" w:rsidR="74E195A3" w:rsidRDefault="42981AF5"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b/>
                <w:bCs/>
              </w:rPr>
              <w:t>IV. Growth in the Therapeutic Alliance</w:t>
            </w:r>
          </w:p>
          <w:p w14:paraId="1092B086" w14:textId="0D610A03" w:rsidR="74E195A3" w:rsidRDefault="74E195A3" w:rsidP="237B7F70">
            <w:pPr>
              <w:spacing w:line="480" w:lineRule="auto"/>
              <w:rPr>
                <w:rFonts w:ascii="Times New Roman" w:eastAsia="Times New Roman" w:hAnsi="Times New Roman" w:cs="Times New Roman"/>
              </w:rPr>
            </w:pPr>
          </w:p>
          <w:p w14:paraId="43233FB7" w14:textId="03660626" w:rsidR="74E195A3" w:rsidRDefault="42981AF5" w:rsidP="237B7F70">
            <w:pPr>
              <w:spacing w:line="480" w:lineRule="auto"/>
              <w:rPr>
                <w:rFonts w:ascii="Times New Roman" w:eastAsia="Times New Roman" w:hAnsi="Times New Roman" w:cs="Times New Roman"/>
              </w:rPr>
            </w:pPr>
            <w:r w:rsidRPr="237B7F70">
              <w:rPr>
                <w:rFonts w:ascii="Times New Roman" w:eastAsia="Times New Roman" w:hAnsi="Times New Roman" w:cs="Times New Roman"/>
              </w:rPr>
              <w:t xml:space="preserve">• </w:t>
            </w:r>
            <w:r w:rsidRPr="237B7F70">
              <w:rPr>
                <w:rFonts w:ascii="Times New Roman" w:eastAsia="Times New Roman" w:hAnsi="Times New Roman" w:cs="Times New Roman"/>
                <w:b/>
                <w:bCs/>
              </w:rPr>
              <w:t xml:space="preserve">IV.A. </w:t>
            </w:r>
            <w:r w:rsidRPr="237B7F70">
              <w:rPr>
                <w:rFonts w:ascii="Times New Roman" w:eastAsia="Times New Roman" w:hAnsi="Times New Roman" w:cs="Times New Roman"/>
              </w:rPr>
              <w:t xml:space="preserve">Boundaries as a Growth Mechanism </w:t>
            </w:r>
          </w:p>
        </w:tc>
      </w:tr>
    </w:tbl>
    <w:p w14:paraId="0B024607" w14:textId="0D7D3430" w:rsidR="49480E05" w:rsidRDefault="49480E05" w:rsidP="49480E05">
      <w:pPr>
        <w:jc w:val="center"/>
        <w:rPr>
          <w:rFonts w:ascii="Times New Roman" w:eastAsia="Times New Roman" w:hAnsi="Times New Roman" w:cs="Times New Roman"/>
        </w:rPr>
      </w:pPr>
    </w:p>
    <w:sectPr w:rsidR="49480E05" w:rsidSect="002F7472">
      <w:headerReference w:type="even" r:id="rId24"/>
      <w:headerReference w:type="default" r:id="rId25"/>
      <w:footerReference w:type="default" r:id="rId26"/>
      <w:headerReference w:type="first" r:id="rId27"/>
      <w:footerReference w:type="first" r:id="rId28"/>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CDB60C" w14:textId="77777777" w:rsidR="001E1944" w:rsidRDefault="001E1944" w:rsidP="00BC4533">
      <w:pPr>
        <w:spacing w:after="0" w:line="240" w:lineRule="auto"/>
      </w:pPr>
      <w:r>
        <w:separator/>
      </w:r>
    </w:p>
  </w:endnote>
  <w:endnote w:type="continuationSeparator" w:id="0">
    <w:p w14:paraId="0546743C" w14:textId="77777777" w:rsidR="001E1944" w:rsidRDefault="001E1944" w:rsidP="00BC45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94E0868" w14:paraId="3F457674" w14:textId="77777777" w:rsidTr="094E0868">
      <w:trPr>
        <w:trHeight w:val="300"/>
      </w:trPr>
      <w:tc>
        <w:tcPr>
          <w:tcW w:w="3005" w:type="dxa"/>
        </w:tcPr>
        <w:p w14:paraId="7E58B6F6" w14:textId="15318BA9" w:rsidR="094E0868" w:rsidRDefault="094E0868" w:rsidP="094E0868">
          <w:pPr>
            <w:pStyle w:val="Header"/>
            <w:ind w:left="-115"/>
          </w:pPr>
        </w:p>
      </w:tc>
      <w:tc>
        <w:tcPr>
          <w:tcW w:w="3005" w:type="dxa"/>
        </w:tcPr>
        <w:p w14:paraId="52CBA7DB" w14:textId="564F665D" w:rsidR="094E0868" w:rsidRDefault="094E0868" w:rsidP="094E0868">
          <w:pPr>
            <w:pStyle w:val="Header"/>
            <w:jc w:val="center"/>
          </w:pPr>
        </w:p>
      </w:tc>
      <w:tc>
        <w:tcPr>
          <w:tcW w:w="3005" w:type="dxa"/>
        </w:tcPr>
        <w:p w14:paraId="2CE165B4" w14:textId="6DA30AC4" w:rsidR="094E0868" w:rsidRDefault="094E0868" w:rsidP="094E0868">
          <w:pPr>
            <w:pStyle w:val="Header"/>
            <w:ind w:right="-115"/>
            <w:jc w:val="right"/>
          </w:pPr>
        </w:p>
      </w:tc>
    </w:tr>
  </w:tbl>
  <w:p w14:paraId="7A8CFD91" w14:textId="2860921B" w:rsidR="00BC4533" w:rsidRDefault="00BC453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4E195A3" w14:paraId="3A2488A4" w14:textId="77777777" w:rsidTr="74E195A3">
      <w:trPr>
        <w:trHeight w:val="300"/>
      </w:trPr>
      <w:tc>
        <w:tcPr>
          <w:tcW w:w="3005" w:type="dxa"/>
        </w:tcPr>
        <w:p w14:paraId="18F44D48" w14:textId="2EBF5519" w:rsidR="74E195A3" w:rsidRDefault="74E195A3" w:rsidP="74E195A3">
          <w:pPr>
            <w:pStyle w:val="Header"/>
            <w:ind w:left="-115"/>
          </w:pPr>
        </w:p>
      </w:tc>
      <w:tc>
        <w:tcPr>
          <w:tcW w:w="3005" w:type="dxa"/>
        </w:tcPr>
        <w:p w14:paraId="1D968ED2" w14:textId="01E1CE8F" w:rsidR="74E195A3" w:rsidRDefault="74E195A3" w:rsidP="74E195A3">
          <w:pPr>
            <w:pStyle w:val="Header"/>
            <w:jc w:val="center"/>
          </w:pPr>
        </w:p>
      </w:tc>
      <w:tc>
        <w:tcPr>
          <w:tcW w:w="3005" w:type="dxa"/>
        </w:tcPr>
        <w:p w14:paraId="48AE2355" w14:textId="6CD5928E" w:rsidR="74E195A3" w:rsidRDefault="74E195A3" w:rsidP="74E195A3">
          <w:pPr>
            <w:pStyle w:val="Header"/>
            <w:ind w:right="-115"/>
            <w:jc w:val="right"/>
          </w:pPr>
        </w:p>
      </w:tc>
    </w:tr>
  </w:tbl>
  <w:p w14:paraId="172A4C9E" w14:textId="20DEF906" w:rsidR="00502824" w:rsidRDefault="005028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B408D6" w14:textId="77777777" w:rsidR="001E1944" w:rsidRDefault="001E1944" w:rsidP="00BC4533">
      <w:pPr>
        <w:spacing w:after="0" w:line="240" w:lineRule="auto"/>
      </w:pPr>
      <w:r>
        <w:separator/>
      </w:r>
    </w:p>
  </w:footnote>
  <w:footnote w:type="continuationSeparator" w:id="0">
    <w:p w14:paraId="34151548" w14:textId="77777777" w:rsidR="001E1944" w:rsidRDefault="001E1944" w:rsidP="00BC45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270780" w14:textId="77777777" w:rsidR="00502824" w:rsidRDefault="0050282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BF792B" w14:textId="77777777" w:rsidR="00BC4533" w:rsidRDefault="00BC453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CD60EF" w14:textId="77777777" w:rsidR="00502824" w:rsidRDefault="00502824">
    <w:pPr>
      <w:pStyle w:val="Header"/>
    </w:pPr>
  </w:p>
</w:hdr>
</file>

<file path=word/intelligence2.xml><?xml version="1.0" encoding="utf-8"?>
<int2:intelligence xmlns:int2="http://schemas.microsoft.com/office/intelligence/2020/intelligence" xmlns:oel="http://schemas.microsoft.com/office/2019/extlst">
  <int2:observations>
    <int2:textHash int2:hashCode="Ef53+qmgAlV5pi" int2:id="hfNKaOGT">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8521A"/>
    <w:multiLevelType w:val="hybridMultilevel"/>
    <w:tmpl w:val="FFFFFFFF"/>
    <w:lvl w:ilvl="0" w:tplc="C140504E">
      <w:start w:val="1"/>
      <w:numFmt w:val="bullet"/>
      <w:lvlText w:val=""/>
      <w:lvlJc w:val="left"/>
      <w:pPr>
        <w:ind w:left="720" w:hanging="360"/>
      </w:pPr>
      <w:rPr>
        <w:rFonts w:ascii="Symbol" w:hAnsi="Symbol" w:hint="default"/>
      </w:rPr>
    </w:lvl>
    <w:lvl w:ilvl="1" w:tplc="31FE3C5C">
      <w:start w:val="1"/>
      <w:numFmt w:val="bullet"/>
      <w:lvlText w:val="o"/>
      <w:lvlJc w:val="left"/>
      <w:pPr>
        <w:ind w:left="1440" w:hanging="360"/>
      </w:pPr>
      <w:rPr>
        <w:rFonts w:ascii="Courier New" w:hAnsi="Courier New" w:hint="default"/>
      </w:rPr>
    </w:lvl>
    <w:lvl w:ilvl="2" w:tplc="F5FC6128">
      <w:start w:val="1"/>
      <w:numFmt w:val="bullet"/>
      <w:lvlText w:val=""/>
      <w:lvlJc w:val="left"/>
      <w:pPr>
        <w:ind w:left="2160" w:hanging="360"/>
      </w:pPr>
      <w:rPr>
        <w:rFonts w:ascii="Wingdings" w:hAnsi="Wingdings" w:hint="default"/>
      </w:rPr>
    </w:lvl>
    <w:lvl w:ilvl="3" w:tplc="901C0FF4">
      <w:start w:val="1"/>
      <w:numFmt w:val="bullet"/>
      <w:lvlText w:val=""/>
      <w:lvlJc w:val="left"/>
      <w:pPr>
        <w:ind w:left="2880" w:hanging="360"/>
      </w:pPr>
      <w:rPr>
        <w:rFonts w:ascii="Symbol" w:hAnsi="Symbol" w:hint="default"/>
      </w:rPr>
    </w:lvl>
    <w:lvl w:ilvl="4" w:tplc="88F6D0A4">
      <w:start w:val="1"/>
      <w:numFmt w:val="bullet"/>
      <w:lvlText w:val="o"/>
      <w:lvlJc w:val="left"/>
      <w:pPr>
        <w:ind w:left="3600" w:hanging="360"/>
      </w:pPr>
      <w:rPr>
        <w:rFonts w:ascii="Courier New" w:hAnsi="Courier New" w:hint="default"/>
      </w:rPr>
    </w:lvl>
    <w:lvl w:ilvl="5" w:tplc="C1929BB0">
      <w:start w:val="1"/>
      <w:numFmt w:val="bullet"/>
      <w:lvlText w:val=""/>
      <w:lvlJc w:val="left"/>
      <w:pPr>
        <w:ind w:left="4320" w:hanging="360"/>
      </w:pPr>
      <w:rPr>
        <w:rFonts w:ascii="Wingdings" w:hAnsi="Wingdings" w:hint="default"/>
      </w:rPr>
    </w:lvl>
    <w:lvl w:ilvl="6" w:tplc="31948AF0">
      <w:start w:val="1"/>
      <w:numFmt w:val="bullet"/>
      <w:lvlText w:val=""/>
      <w:lvlJc w:val="left"/>
      <w:pPr>
        <w:ind w:left="5040" w:hanging="360"/>
      </w:pPr>
      <w:rPr>
        <w:rFonts w:ascii="Symbol" w:hAnsi="Symbol" w:hint="default"/>
      </w:rPr>
    </w:lvl>
    <w:lvl w:ilvl="7" w:tplc="89A275C2">
      <w:start w:val="1"/>
      <w:numFmt w:val="bullet"/>
      <w:lvlText w:val="o"/>
      <w:lvlJc w:val="left"/>
      <w:pPr>
        <w:ind w:left="5760" w:hanging="360"/>
      </w:pPr>
      <w:rPr>
        <w:rFonts w:ascii="Courier New" w:hAnsi="Courier New" w:hint="default"/>
      </w:rPr>
    </w:lvl>
    <w:lvl w:ilvl="8" w:tplc="26BEA8A0">
      <w:start w:val="1"/>
      <w:numFmt w:val="bullet"/>
      <w:lvlText w:val=""/>
      <w:lvlJc w:val="left"/>
      <w:pPr>
        <w:ind w:left="6480" w:hanging="360"/>
      </w:pPr>
      <w:rPr>
        <w:rFonts w:ascii="Wingdings" w:hAnsi="Wingdings" w:hint="default"/>
      </w:rPr>
    </w:lvl>
  </w:abstractNum>
  <w:abstractNum w:abstractNumId="1" w15:restartNumberingAfterBreak="0">
    <w:nsid w:val="0EDC1B22"/>
    <w:multiLevelType w:val="hybridMultilevel"/>
    <w:tmpl w:val="FFFFFFFF"/>
    <w:lvl w:ilvl="0" w:tplc="0E18F9B4">
      <w:start w:val="1"/>
      <w:numFmt w:val="bullet"/>
      <w:lvlText w:val="-"/>
      <w:lvlJc w:val="left"/>
      <w:pPr>
        <w:ind w:left="720" w:hanging="360"/>
      </w:pPr>
      <w:rPr>
        <w:rFonts w:ascii="Aptos" w:hAnsi="Aptos" w:hint="default"/>
      </w:rPr>
    </w:lvl>
    <w:lvl w:ilvl="1" w:tplc="086C62C4">
      <w:start w:val="1"/>
      <w:numFmt w:val="bullet"/>
      <w:lvlText w:val="o"/>
      <w:lvlJc w:val="left"/>
      <w:pPr>
        <w:ind w:left="1440" w:hanging="360"/>
      </w:pPr>
      <w:rPr>
        <w:rFonts w:ascii="Courier New" w:hAnsi="Courier New" w:hint="default"/>
      </w:rPr>
    </w:lvl>
    <w:lvl w:ilvl="2" w:tplc="7FD44FB2">
      <w:start w:val="1"/>
      <w:numFmt w:val="bullet"/>
      <w:lvlText w:val=""/>
      <w:lvlJc w:val="left"/>
      <w:pPr>
        <w:ind w:left="2160" w:hanging="360"/>
      </w:pPr>
      <w:rPr>
        <w:rFonts w:ascii="Wingdings" w:hAnsi="Wingdings" w:hint="default"/>
      </w:rPr>
    </w:lvl>
    <w:lvl w:ilvl="3" w:tplc="BF18A62E">
      <w:start w:val="1"/>
      <w:numFmt w:val="bullet"/>
      <w:lvlText w:val=""/>
      <w:lvlJc w:val="left"/>
      <w:pPr>
        <w:ind w:left="2880" w:hanging="360"/>
      </w:pPr>
      <w:rPr>
        <w:rFonts w:ascii="Symbol" w:hAnsi="Symbol" w:hint="default"/>
      </w:rPr>
    </w:lvl>
    <w:lvl w:ilvl="4" w:tplc="BD947E88">
      <w:start w:val="1"/>
      <w:numFmt w:val="bullet"/>
      <w:lvlText w:val="o"/>
      <w:lvlJc w:val="left"/>
      <w:pPr>
        <w:ind w:left="3600" w:hanging="360"/>
      </w:pPr>
      <w:rPr>
        <w:rFonts w:ascii="Courier New" w:hAnsi="Courier New" w:hint="default"/>
      </w:rPr>
    </w:lvl>
    <w:lvl w:ilvl="5" w:tplc="C7800D64">
      <w:start w:val="1"/>
      <w:numFmt w:val="bullet"/>
      <w:lvlText w:val=""/>
      <w:lvlJc w:val="left"/>
      <w:pPr>
        <w:ind w:left="4320" w:hanging="360"/>
      </w:pPr>
      <w:rPr>
        <w:rFonts w:ascii="Wingdings" w:hAnsi="Wingdings" w:hint="default"/>
      </w:rPr>
    </w:lvl>
    <w:lvl w:ilvl="6" w:tplc="3BF20DAC">
      <w:start w:val="1"/>
      <w:numFmt w:val="bullet"/>
      <w:lvlText w:val=""/>
      <w:lvlJc w:val="left"/>
      <w:pPr>
        <w:ind w:left="5040" w:hanging="360"/>
      </w:pPr>
      <w:rPr>
        <w:rFonts w:ascii="Symbol" w:hAnsi="Symbol" w:hint="default"/>
      </w:rPr>
    </w:lvl>
    <w:lvl w:ilvl="7" w:tplc="E03276C8">
      <w:start w:val="1"/>
      <w:numFmt w:val="bullet"/>
      <w:lvlText w:val="o"/>
      <w:lvlJc w:val="left"/>
      <w:pPr>
        <w:ind w:left="5760" w:hanging="360"/>
      </w:pPr>
      <w:rPr>
        <w:rFonts w:ascii="Courier New" w:hAnsi="Courier New" w:hint="default"/>
      </w:rPr>
    </w:lvl>
    <w:lvl w:ilvl="8" w:tplc="7B7832E8">
      <w:start w:val="1"/>
      <w:numFmt w:val="bullet"/>
      <w:lvlText w:val=""/>
      <w:lvlJc w:val="left"/>
      <w:pPr>
        <w:ind w:left="6480" w:hanging="360"/>
      </w:pPr>
      <w:rPr>
        <w:rFonts w:ascii="Wingdings" w:hAnsi="Wingdings" w:hint="default"/>
      </w:rPr>
    </w:lvl>
  </w:abstractNum>
  <w:abstractNum w:abstractNumId="2" w15:restartNumberingAfterBreak="0">
    <w:nsid w:val="0EFC8EC8"/>
    <w:multiLevelType w:val="hybridMultilevel"/>
    <w:tmpl w:val="FFFFFFFF"/>
    <w:lvl w:ilvl="0" w:tplc="4B3E0662">
      <w:start w:val="1"/>
      <w:numFmt w:val="bullet"/>
      <w:lvlText w:val="-"/>
      <w:lvlJc w:val="left"/>
      <w:pPr>
        <w:ind w:left="720" w:hanging="360"/>
      </w:pPr>
      <w:rPr>
        <w:rFonts w:ascii="Aptos" w:hAnsi="Aptos" w:hint="default"/>
      </w:rPr>
    </w:lvl>
    <w:lvl w:ilvl="1" w:tplc="3FF86BA8">
      <w:start w:val="1"/>
      <w:numFmt w:val="bullet"/>
      <w:lvlText w:val="o"/>
      <w:lvlJc w:val="left"/>
      <w:pPr>
        <w:ind w:left="1440" w:hanging="360"/>
      </w:pPr>
      <w:rPr>
        <w:rFonts w:ascii="Courier New" w:hAnsi="Courier New" w:hint="default"/>
      </w:rPr>
    </w:lvl>
    <w:lvl w:ilvl="2" w:tplc="959CFC70">
      <w:start w:val="1"/>
      <w:numFmt w:val="bullet"/>
      <w:lvlText w:val=""/>
      <w:lvlJc w:val="left"/>
      <w:pPr>
        <w:ind w:left="2160" w:hanging="360"/>
      </w:pPr>
      <w:rPr>
        <w:rFonts w:ascii="Wingdings" w:hAnsi="Wingdings" w:hint="default"/>
      </w:rPr>
    </w:lvl>
    <w:lvl w:ilvl="3" w:tplc="DBF83362">
      <w:start w:val="1"/>
      <w:numFmt w:val="bullet"/>
      <w:lvlText w:val=""/>
      <w:lvlJc w:val="left"/>
      <w:pPr>
        <w:ind w:left="2880" w:hanging="360"/>
      </w:pPr>
      <w:rPr>
        <w:rFonts w:ascii="Symbol" w:hAnsi="Symbol" w:hint="default"/>
      </w:rPr>
    </w:lvl>
    <w:lvl w:ilvl="4" w:tplc="80CA558E">
      <w:start w:val="1"/>
      <w:numFmt w:val="bullet"/>
      <w:lvlText w:val="o"/>
      <w:lvlJc w:val="left"/>
      <w:pPr>
        <w:ind w:left="3600" w:hanging="360"/>
      </w:pPr>
      <w:rPr>
        <w:rFonts w:ascii="Courier New" w:hAnsi="Courier New" w:hint="default"/>
      </w:rPr>
    </w:lvl>
    <w:lvl w:ilvl="5" w:tplc="AF70FED2">
      <w:start w:val="1"/>
      <w:numFmt w:val="bullet"/>
      <w:lvlText w:val=""/>
      <w:lvlJc w:val="left"/>
      <w:pPr>
        <w:ind w:left="4320" w:hanging="360"/>
      </w:pPr>
      <w:rPr>
        <w:rFonts w:ascii="Wingdings" w:hAnsi="Wingdings" w:hint="default"/>
      </w:rPr>
    </w:lvl>
    <w:lvl w:ilvl="6" w:tplc="42D453AE">
      <w:start w:val="1"/>
      <w:numFmt w:val="bullet"/>
      <w:lvlText w:val=""/>
      <w:lvlJc w:val="left"/>
      <w:pPr>
        <w:ind w:left="5040" w:hanging="360"/>
      </w:pPr>
      <w:rPr>
        <w:rFonts w:ascii="Symbol" w:hAnsi="Symbol" w:hint="default"/>
      </w:rPr>
    </w:lvl>
    <w:lvl w:ilvl="7" w:tplc="BC7A39D2">
      <w:start w:val="1"/>
      <w:numFmt w:val="bullet"/>
      <w:lvlText w:val="o"/>
      <w:lvlJc w:val="left"/>
      <w:pPr>
        <w:ind w:left="5760" w:hanging="360"/>
      </w:pPr>
      <w:rPr>
        <w:rFonts w:ascii="Courier New" w:hAnsi="Courier New" w:hint="default"/>
      </w:rPr>
    </w:lvl>
    <w:lvl w:ilvl="8" w:tplc="B05EBBE6">
      <w:start w:val="1"/>
      <w:numFmt w:val="bullet"/>
      <w:lvlText w:val=""/>
      <w:lvlJc w:val="left"/>
      <w:pPr>
        <w:ind w:left="6480" w:hanging="360"/>
      </w:pPr>
      <w:rPr>
        <w:rFonts w:ascii="Wingdings" w:hAnsi="Wingdings" w:hint="default"/>
      </w:rPr>
    </w:lvl>
  </w:abstractNum>
  <w:abstractNum w:abstractNumId="3" w15:restartNumberingAfterBreak="0">
    <w:nsid w:val="12A9AE2E"/>
    <w:multiLevelType w:val="hybridMultilevel"/>
    <w:tmpl w:val="FFFFFFFF"/>
    <w:lvl w:ilvl="0" w:tplc="C8142320">
      <w:start w:val="1"/>
      <w:numFmt w:val="bullet"/>
      <w:lvlText w:val="-"/>
      <w:lvlJc w:val="left"/>
      <w:pPr>
        <w:ind w:left="720" w:hanging="360"/>
      </w:pPr>
      <w:rPr>
        <w:rFonts w:ascii="Aptos" w:hAnsi="Aptos" w:hint="default"/>
      </w:rPr>
    </w:lvl>
    <w:lvl w:ilvl="1" w:tplc="CE145F64">
      <w:start w:val="1"/>
      <w:numFmt w:val="bullet"/>
      <w:lvlText w:val="o"/>
      <w:lvlJc w:val="left"/>
      <w:pPr>
        <w:ind w:left="1440" w:hanging="360"/>
      </w:pPr>
      <w:rPr>
        <w:rFonts w:ascii="Courier New" w:hAnsi="Courier New" w:hint="default"/>
      </w:rPr>
    </w:lvl>
    <w:lvl w:ilvl="2" w:tplc="0816A75E">
      <w:start w:val="1"/>
      <w:numFmt w:val="bullet"/>
      <w:lvlText w:val=""/>
      <w:lvlJc w:val="left"/>
      <w:pPr>
        <w:ind w:left="2160" w:hanging="360"/>
      </w:pPr>
      <w:rPr>
        <w:rFonts w:ascii="Wingdings" w:hAnsi="Wingdings" w:hint="default"/>
      </w:rPr>
    </w:lvl>
    <w:lvl w:ilvl="3" w:tplc="66CAD600">
      <w:start w:val="1"/>
      <w:numFmt w:val="bullet"/>
      <w:lvlText w:val=""/>
      <w:lvlJc w:val="left"/>
      <w:pPr>
        <w:ind w:left="2880" w:hanging="360"/>
      </w:pPr>
      <w:rPr>
        <w:rFonts w:ascii="Symbol" w:hAnsi="Symbol" w:hint="default"/>
      </w:rPr>
    </w:lvl>
    <w:lvl w:ilvl="4" w:tplc="35CE71AE">
      <w:start w:val="1"/>
      <w:numFmt w:val="bullet"/>
      <w:lvlText w:val="o"/>
      <w:lvlJc w:val="left"/>
      <w:pPr>
        <w:ind w:left="3600" w:hanging="360"/>
      </w:pPr>
      <w:rPr>
        <w:rFonts w:ascii="Courier New" w:hAnsi="Courier New" w:hint="default"/>
      </w:rPr>
    </w:lvl>
    <w:lvl w:ilvl="5" w:tplc="AC1C2B1C">
      <w:start w:val="1"/>
      <w:numFmt w:val="bullet"/>
      <w:lvlText w:val=""/>
      <w:lvlJc w:val="left"/>
      <w:pPr>
        <w:ind w:left="4320" w:hanging="360"/>
      </w:pPr>
      <w:rPr>
        <w:rFonts w:ascii="Wingdings" w:hAnsi="Wingdings" w:hint="default"/>
      </w:rPr>
    </w:lvl>
    <w:lvl w:ilvl="6" w:tplc="550AF7B0">
      <w:start w:val="1"/>
      <w:numFmt w:val="bullet"/>
      <w:lvlText w:val=""/>
      <w:lvlJc w:val="left"/>
      <w:pPr>
        <w:ind w:left="5040" w:hanging="360"/>
      </w:pPr>
      <w:rPr>
        <w:rFonts w:ascii="Symbol" w:hAnsi="Symbol" w:hint="default"/>
      </w:rPr>
    </w:lvl>
    <w:lvl w:ilvl="7" w:tplc="C41029EE">
      <w:start w:val="1"/>
      <w:numFmt w:val="bullet"/>
      <w:lvlText w:val="o"/>
      <w:lvlJc w:val="left"/>
      <w:pPr>
        <w:ind w:left="5760" w:hanging="360"/>
      </w:pPr>
      <w:rPr>
        <w:rFonts w:ascii="Courier New" w:hAnsi="Courier New" w:hint="default"/>
      </w:rPr>
    </w:lvl>
    <w:lvl w:ilvl="8" w:tplc="1C8C6F38">
      <w:start w:val="1"/>
      <w:numFmt w:val="bullet"/>
      <w:lvlText w:val=""/>
      <w:lvlJc w:val="left"/>
      <w:pPr>
        <w:ind w:left="6480" w:hanging="360"/>
      </w:pPr>
      <w:rPr>
        <w:rFonts w:ascii="Wingdings" w:hAnsi="Wingdings" w:hint="default"/>
      </w:rPr>
    </w:lvl>
  </w:abstractNum>
  <w:abstractNum w:abstractNumId="4" w15:restartNumberingAfterBreak="0">
    <w:nsid w:val="1595FD14"/>
    <w:multiLevelType w:val="hybridMultilevel"/>
    <w:tmpl w:val="FFFFFFFF"/>
    <w:lvl w:ilvl="0" w:tplc="FF42216E">
      <w:start w:val="1"/>
      <w:numFmt w:val="bullet"/>
      <w:lvlText w:val="-"/>
      <w:lvlJc w:val="left"/>
      <w:pPr>
        <w:ind w:left="720" w:hanging="360"/>
      </w:pPr>
      <w:rPr>
        <w:rFonts w:ascii="Aptos" w:hAnsi="Aptos" w:hint="default"/>
      </w:rPr>
    </w:lvl>
    <w:lvl w:ilvl="1" w:tplc="FD625A06">
      <w:start w:val="1"/>
      <w:numFmt w:val="bullet"/>
      <w:lvlText w:val="o"/>
      <w:lvlJc w:val="left"/>
      <w:pPr>
        <w:ind w:left="1440" w:hanging="360"/>
      </w:pPr>
      <w:rPr>
        <w:rFonts w:ascii="Courier New" w:hAnsi="Courier New" w:hint="default"/>
      </w:rPr>
    </w:lvl>
    <w:lvl w:ilvl="2" w:tplc="11763C52">
      <w:start w:val="1"/>
      <w:numFmt w:val="bullet"/>
      <w:lvlText w:val=""/>
      <w:lvlJc w:val="left"/>
      <w:pPr>
        <w:ind w:left="2160" w:hanging="360"/>
      </w:pPr>
      <w:rPr>
        <w:rFonts w:ascii="Wingdings" w:hAnsi="Wingdings" w:hint="default"/>
      </w:rPr>
    </w:lvl>
    <w:lvl w:ilvl="3" w:tplc="9E76986E">
      <w:start w:val="1"/>
      <w:numFmt w:val="bullet"/>
      <w:lvlText w:val=""/>
      <w:lvlJc w:val="left"/>
      <w:pPr>
        <w:ind w:left="2880" w:hanging="360"/>
      </w:pPr>
      <w:rPr>
        <w:rFonts w:ascii="Symbol" w:hAnsi="Symbol" w:hint="default"/>
      </w:rPr>
    </w:lvl>
    <w:lvl w:ilvl="4" w:tplc="296A2946">
      <w:start w:val="1"/>
      <w:numFmt w:val="bullet"/>
      <w:lvlText w:val="o"/>
      <w:lvlJc w:val="left"/>
      <w:pPr>
        <w:ind w:left="3600" w:hanging="360"/>
      </w:pPr>
      <w:rPr>
        <w:rFonts w:ascii="Courier New" w:hAnsi="Courier New" w:hint="default"/>
      </w:rPr>
    </w:lvl>
    <w:lvl w:ilvl="5" w:tplc="AE5C7B40">
      <w:start w:val="1"/>
      <w:numFmt w:val="bullet"/>
      <w:lvlText w:val=""/>
      <w:lvlJc w:val="left"/>
      <w:pPr>
        <w:ind w:left="4320" w:hanging="360"/>
      </w:pPr>
      <w:rPr>
        <w:rFonts w:ascii="Wingdings" w:hAnsi="Wingdings" w:hint="default"/>
      </w:rPr>
    </w:lvl>
    <w:lvl w:ilvl="6" w:tplc="D1C299F2">
      <w:start w:val="1"/>
      <w:numFmt w:val="bullet"/>
      <w:lvlText w:val=""/>
      <w:lvlJc w:val="left"/>
      <w:pPr>
        <w:ind w:left="5040" w:hanging="360"/>
      </w:pPr>
      <w:rPr>
        <w:rFonts w:ascii="Symbol" w:hAnsi="Symbol" w:hint="default"/>
      </w:rPr>
    </w:lvl>
    <w:lvl w:ilvl="7" w:tplc="5D96BB74">
      <w:start w:val="1"/>
      <w:numFmt w:val="bullet"/>
      <w:lvlText w:val="o"/>
      <w:lvlJc w:val="left"/>
      <w:pPr>
        <w:ind w:left="5760" w:hanging="360"/>
      </w:pPr>
      <w:rPr>
        <w:rFonts w:ascii="Courier New" w:hAnsi="Courier New" w:hint="default"/>
      </w:rPr>
    </w:lvl>
    <w:lvl w:ilvl="8" w:tplc="C45484CE">
      <w:start w:val="1"/>
      <w:numFmt w:val="bullet"/>
      <w:lvlText w:val=""/>
      <w:lvlJc w:val="left"/>
      <w:pPr>
        <w:ind w:left="6480" w:hanging="360"/>
      </w:pPr>
      <w:rPr>
        <w:rFonts w:ascii="Wingdings" w:hAnsi="Wingdings" w:hint="default"/>
      </w:rPr>
    </w:lvl>
  </w:abstractNum>
  <w:abstractNum w:abstractNumId="5" w15:restartNumberingAfterBreak="0">
    <w:nsid w:val="267A85A1"/>
    <w:multiLevelType w:val="hybridMultilevel"/>
    <w:tmpl w:val="FFFFFFFF"/>
    <w:lvl w:ilvl="0" w:tplc="E27C3B52">
      <w:start w:val="1"/>
      <w:numFmt w:val="bullet"/>
      <w:lvlText w:val="-"/>
      <w:lvlJc w:val="left"/>
      <w:pPr>
        <w:ind w:left="720" w:hanging="360"/>
      </w:pPr>
      <w:rPr>
        <w:rFonts w:ascii="Aptos" w:hAnsi="Aptos" w:hint="default"/>
      </w:rPr>
    </w:lvl>
    <w:lvl w:ilvl="1" w:tplc="00B6BE14">
      <w:start w:val="1"/>
      <w:numFmt w:val="bullet"/>
      <w:lvlText w:val="o"/>
      <w:lvlJc w:val="left"/>
      <w:pPr>
        <w:ind w:left="1440" w:hanging="360"/>
      </w:pPr>
      <w:rPr>
        <w:rFonts w:ascii="Courier New" w:hAnsi="Courier New" w:hint="default"/>
      </w:rPr>
    </w:lvl>
    <w:lvl w:ilvl="2" w:tplc="B8DE8E22">
      <w:start w:val="1"/>
      <w:numFmt w:val="bullet"/>
      <w:lvlText w:val=""/>
      <w:lvlJc w:val="left"/>
      <w:pPr>
        <w:ind w:left="2160" w:hanging="360"/>
      </w:pPr>
      <w:rPr>
        <w:rFonts w:ascii="Wingdings" w:hAnsi="Wingdings" w:hint="default"/>
      </w:rPr>
    </w:lvl>
    <w:lvl w:ilvl="3" w:tplc="4014CC88">
      <w:start w:val="1"/>
      <w:numFmt w:val="bullet"/>
      <w:lvlText w:val=""/>
      <w:lvlJc w:val="left"/>
      <w:pPr>
        <w:ind w:left="2880" w:hanging="360"/>
      </w:pPr>
      <w:rPr>
        <w:rFonts w:ascii="Symbol" w:hAnsi="Symbol" w:hint="default"/>
      </w:rPr>
    </w:lvl>
    <w:lvl w:ilvl="4" w:tplc="0DF494B8">
      <w:start w:val="1"/>
      <w:numFmt w:val="bullet"/>
      <w:lvlText w:val="o"/>
      <w:lvlJc w:val="left"/>
      <w:pPr>
        <w:ind w:left="3600" w:hanging="360"/>
      </w:pPr>
      <w:rPr>
        <w:rFonts w:ascii="Courier New" w:hAnsi="Courier New" w:hint="default"/>
      </w:rPr>
    </w:lvl>
    <w:lvl w:ilvl="5" w:tplc="DCF8907C">
      <w:start w:val="1"/>
      <w:numFmt w:val="bullet"/>
      <w:lvlText w:val=""/>
      <w:lvlJc w:val="left"/>
      <w:pPr>
        <w:ind w:left="4320" w:hanging="360"/>
      </w:pPr>
      <w:rPr>
        <w:rFonts w:ascii="Wingdings" w:hAnsi="Wingdings" w:hint="default"/>
      </w:rPr>
    </w:lvl>
    <w:lvl w:ilvl="6" w:tplc="77B6EF42">
      <w:start w:val="1"/>
      <w:numFmt w:val="bullet"/>
      <w:lvlText w:val=""/>
      <w:lvlJc w:val="left"/>
      <w:pPr>
        <w:ind w:left="5040" w:hanging="360"/>
      </w:pPr>
      <w:rPr>
        <w:rFonts w:ascii="Symbol" w:hAnsi="Symbol" w:hint="default"/>
      </w:rPr>
    </w:lvl>
    <w:lvl w:ilvl="7" w:tplc="3A88041E">
      <w:start w:val="1"/>
      <w:numFmt w:val="bullet"/>
      <w:lvlText w:val="o"/>
      <w:lvlJc w:val="left"/>
      <w:pPr>
        <w:ind w:left="5760" w:hanging="360"/>
      </w:pPr>
      <w:rPr>
        <w:rFonts w:ascii="Courier New" w:hAnsi="Courier New" w:hint="default"/>
      </w:rPr>
    </w:lvl>
    <w:lvl w:ilvl="8" w:tplc="2D64D208">
      <w:start w:val="1"/>
      <w:numFmt w:val="bullet"/>
      <w:lvlText w:val=""/>
      <w:lvlJc w:val="left"/>
      <w:pPr>
        <w:ind w:left="6480" w:hanging="360"/>
      </w:pPr>
      <w:rPr>
        <w:rFonts w:ascii="Wingdings" w:hAnsi="Wingdings" w:hint="default"/>
      </w:rPr>
    </w:lvl>
  </w:abstractNum>
  <w:abstractNum w:abstractNumId="6" w15:restartNumberingAfterBreak="0">
    <w:nsid w:val="293E2399"/>
    <w:multiLevelType w:val="hybridMultilevel"/>
    <w:tmpl w:val="FFFFFFFF"/>
    <w:lvl w:ilvl="0" w:tplc="0A9AFCF6">
      <w:start w:val="1"/>
      <w:numFmt w:val="bullet"/>
      <w:lvlText w:val=""/>
      <w:lvlJc w:val="left"/>
      <w:pPr>
        <w:ind w:left="720" w:hanging="360"/>
      </w:pPr>
      <w:rPr>
        <w:rFonts w:ascii="Symbol" w:hAnsi="Symbol" w:hint="default"/>
      </w:rPr>
    </w:lvl>
    <w:lvl w:ilvl="1" w:tplc="FAD08C20">
      <w:start w:val="1"/>
      <w:numFmt w:val="bullet"/>
      <w:lvlText w:val="o"/>
      <w:lvlJc w:val="left"/>
      <w:pPr>
        <w:ind w:left="1440" w:hanging="360"/>
      </w:pPr>
      <w:rPr>
        <w:rFonts w:ascii="Courier New" w:hAnsi="Courier New" w:hint="default"/>
      </w:rPr>
    </w:lvl>
    <w:lvl w:ilvl="2" w:tplc="1A047FD6">
      <w:start w:val="1"/>
      <w:numFmt w:val="bullet"/>
      <w:lvlText w:val=""/>
      <w:lvlJc w:val="left"/>
      <w:pPr>
        <w:ind w:left="2160" w:hanging="360"/>
      </w:pPr>
      <w:rPr>
        <w:rFonts w:ascii="Wingdings" w:hAnsi="Wingdings" w:hint="default"/>
      </w:rPr>
    </w:lvl>
    <w:lvl w:ilvl="3" w:tplc="C75A4C36">
      <w:start w:val="1"/>
      <w:numFmt w:val="bullet"/>
      <w:lvlText w:val=""/>
      <w:lvlJc w:val="left"/>
      <w:pPr>
        <w:ind w:left="2880" w:hanging="360"/>
      </w:pPr>
      <w:rPr>
        <w:rFonts w:ascii="Symbol" w:hAnsi="Symbol" w:hint="default"/>
      </w:rPr>
    </w:lvl>
    <w:lvl w:ilvl="4" w:tplc="16DA11BE">
      <w:start w:val="1"/>
      <w:numFmt w:val="bullet"/>
      <w:lvlText w:val="o"/>
      <w:lvlJc w:val="left"/>
      <w:pPr>
        <w:ind w:left="3600" w:hanging="360"/>
      </w:pPr>
      <w:rPr>
        <w:rFonts w:ascii="Courier New" w:hAnsi="Courier New" w:hint="default"/>
      </w:rPr>
    </w:lvl>
    <w:lvl w:ilvl="5" w:tplc="FB0A6E1A">
      <w:start w:val="1"/>
      <w:numFmt w:val="bullet"/>
      <w:lvlText w:val=""/>
      <w:lvlJc w:val="left"/>
      <w:pPr>
        <w:ind w:left="4320" w:hanging="360"/>
      </w:pPr>
      <w:rPr>
        <w:rFonts w:ascii="Wingdings" w:hAnsi="Wingdings" w:hint="default"/>
      </w:rPr>
    </w:lvl>
    <w:lvl w:ilvl="6" w:tplc="389C3662">
      <w:start w:val="1"/>
      <w:numFmt w:val="bullet"/>
      <w:lvlText w:val=""/>
      <w:lvlJc w:val="left"/>
      <w:pPr>
        <w:ind w:left="5040" w:hanging="360"/>
      </w:pPr>
      <w:rPr>
        <w:rFonts w:ascii="Symbol" w:hAnsi="Symbol" w:hint="default"/>
      </w:rPr>
    </w:lvl>
    <w:lvl w:ilvl="7" w:tplc="AC001A4C">
      <w:start w:val="1"/>
      <w:numFmt w:val="bullet"/>
      <w:lvlText w:val="o"/>
      <w:lvlJc w:val="left"/>
      <w:pPr>
        <w:ind w:left="5760" w:hanging="360"/>
      </w:pPr>
      <w:rPr>
        <w:rFonts w:ascii="Courier New" w:hAnsi="Courier New" w:hint="default"/>
      </w:rPr>
    </w:lvl>
    <w:lvl w:ilvl="8" w:tplc="4BC64356">
      <w:start w:val="1"/>
      <w:numFmt w:val="bullet"/>
      <w:lvlText w:val=""/>
      <w:lvlJc w:val="left"/>
      <w:pPr>
        <w:ind w:left="6480" w:hanging="360"/>
      </w:pPr>
      <w:rPr>
        <w:rFonts w:ascii="Wingdings" w:hAnsi="Wingdings" w:hint="default"/>
      </w:rPr>
    </w:lvl>
  </w:abstractNum>
  <w:abstractNum w:abstractNumId="7" w15:restartNumberingAfterBreak="0">
    <w:nsid w:val="2A35BA00"/>
    <w:multiLevelType w:val="hybridMultilevel"/>
    <w:tmpl w:val="FFFFFFFF"/>
    <w:lvl w:ilvl="0" w:tplc="3ECC7CB4">
      <w:start w:val="1"/>
      <w:numFmt w:val="bullet"/>
      <w:lvlText w:val="-"/>
      <w:lvlJc w:val="left"/>
      <w:pPr>
        <w:ind w:left="720" w:hanging="360"/>
      </w:pPr>
      <w:rPr>
        <w:rFonts w:ascii="Aptos" w:hAnsi="Aptos" w:hint="default"/>
      </w:rPr>
    </w:lvl>
    <w:lvl w:ilvl="1" w:tplc="7196ED5E">
      <w:start w:val="1"/>
      <w:numFmt w:val="bullet"/>
      <w:lvlText w:val="o"/>
      <w:lvlJc w:val="left"/>
      <w:pPr>
        <w:ind w:left="1440" w:hanging="360"/>
      </w:pPr>
      <w:rPr>
        <w:rFonts w:ascii="Courier New" w:hAnsi="Courier New" w:hint="default"/>
      </w:rPr>
    </w:lvl>
    <w:lvl w:ilvl="2" w:tplc="D80E0F98">
      <w:start w:val="1"/>
      <w:numFmt w:val="bullet"/>
      <w:lvlText w:val=""/>
      <w:lvlJc w:val="left"/>
      <w:pPr>
        <w:ind w:left="2160" w:hanging="360"/>
      </w:pPr>
      <w:rPr>
        <w:rFonts w:ascii="Wingdings" w:hAnsi="Wingdings" w:hint="default"/>
      </w:rPr>
    </w:lvl>
    <w:lvl w:ilvl="3" w:tplc="BBBCBC2E">
      <w:start w:val="1"/>
      <w:numFmt w:val="bullet"/>
      <w:lvlText w:val=""/>
      <w:lvlJc w:val="left"/>
      <w:pPr>
        <w:ind w:left="2880" w:hanging="360"/>
      </w:pPr>
      <w:rPr>
        <w:rFonts w:ascii="Symbol" w:hAnsi="Symbol" w:hint="default"/>
      </w:rPr>
    </w:lvl>
    <w:lvl w:ilvl="4" w:tplc="E788CA7A">
      <w:start w:val="1"/>
      <w:numFmt w:val="bullet"/>
      <w:lvlText w:val="o"/>
      <w:lvlJc w:val="left"/>
      <w:pPr>
        <w:ind w:left="3600" w:hanging="360"/>
      </w:pPr>
      <w:rPr>
        <w:rFonts w:ascii="Courier New" w:hAnsi="Courier New" w:hint="default"/>
      </w:rPr>
    </w:lvl>
    <w:lvl w:ilvl="5" w:tplc="664A8998">
      <w:start w:val="1"/>
      <w:numFmt w:val="bullet"/>
      <w:lvlText w:val=""/>
      <w:lvlJc w:val="left"/>
      <w:pPr>
        <w:ind w:left="4320" w:hanging="360"/>
      </w:pPr>
      <w:rPr>
        <w:rFonts w:ascii="Wingdings" w:hAnsi="Wingdings" w:hint="default"/>
      </w:rPr>
    </w:lvl>
    <w:lvl w:ilvl="6" w:tplc="F2FEBEAA">
      <w:start w:val="1"/>
      <w:numFmt w:val="bullet"/>
      <w:lvlText w:val=""/>
      <w:lvlJc w:val="left"/>
      <w:pPr>
        <w:ind w:left="5040" w:hanging="360"/>
      </w:pPr>
      <w:rPr>
        <w:rFonts w:ascii="Symbol" w:hAnsi="Symbol" w:hint="default"/>
      </w:rPr>
    </w:lvl>
    <w:lvl w:ilvl="7" w:tplc="12C6867E">
      <w:start w:val="1"/>
      <w:numFmt w:val="bullet"/>
      <w:lvlText w:val="o"/>
      <w:lvlJc w:val="left"/>
      <w:pPr>
        <w:ind w:left="5760" w:hanging="360"/>
      </w:pPr>
      <w:rPr>
        <w:rFonts w:ascii="Courier New" w:hAnsi="Courier New" w:hint="default"/>
      </w:rPr>
    </w:lvl>
    <w:lvl w:ilvl="8" w:tplc="262CCC10">
      <w:start w:val="1"/>
      <w:numFmt w:val="bullet"/>
      <w:lvlText w:val=""/>
      <w:lvlJc w:val="left"/>
      <w:pPr>
        <w:ind w:left="6480" w:hanging="360"/>
      </w:pPr>
      <w:rPr>
        <w:rFonts w:ascii="Wingdings" w:hAnsi="Wingdings" w:hint="default"/>
      </w:rPr>
    </w:lvl>
  </w:abstractNum>
  <w:abstractNum w:abstractNumId="8" w15:restartNumberingAfterBreak="0">
    <w:nsid w:val="2E972816"/>
    <w:multiLevelType w:val="hybridMultilevel"/>
    <w:tmpl w:val="FFFFFFFF"/>
    <w:lvl w:ilvl="0" w:tplc="9328EE4C">
      <w:start w:val="1"/>
      <w:numFmt w:val="bullet"/>
      <w:lvlText w:val="-"/>
      <w:lvlJc w:val="left"/>
      <w:pPr>
        <w:ind w:left="720" w:hanging="360"/>
      </w:pPr>
      <w:rPr>
        <w:rFonts w:ascii="Aptos" w:hAnsi="Aptos" w:hint="default"/>
      </w:rPr>
    </w:lvl>
    <w:lvl w:ilvl="1" w:tplc="85521100">
      <w:start w:val="1"/>
      <w:numFmt w:val="bullet"/>
      <w:lvlText w:val="o"/>
      <w:lvlJc w:val="left"/>
      <w:pPr>
        <w:ind w:left="1440" w:hanging="360"/>
      </w:pPr>
      <w:rPr>
        <w:rFonts w:ascii="Courier New" w:hAnsi="Courier New" w:hint="default"/>
      </w:rPr>
    </w:lvl>
    <w:lvl w:ilvl="2" w:tplc="9F82BFFE">
      <w:start w:val="1"/>
      <w:numFmt w:val="bullet"/>
      <w:lvlText w:val=""/>
      <w:lvlJc w:val="left"/>
      <w:pPr>
        <w:ind w:left="2160" w:hanging="360"/>
      </w:pPr>
      <w:rPr>
        <w:rFonts w:ascii="Wingdings" w:hAnsi="Wingdings" w:hint="default"/>
      </w:rPr>
    </w:lvl>
    <w:lvl w:ilvl="3" w:tplc="1400C2F2">
      <w:start w:val="1"/>
      <w:numFmt w:val="bullet"/>
      <w:lvlText w:val=""/>
      <w:lvlJc w:val="left"/>
      <w:pPr>
        <w:ind w:left="2880" w:hanging="360"/>
      </w:pPr>
      <w:rPr>
        <w:rFonts w:ascii="Symbol" w:hAnsi="Symbol" w:hint="default"/>
      </w:rPr>
    </w:lvl>
    <w:lvl w:ilvl="4" w:tplc="513AA774">
      <w:start w:val="1"/>
      <w:numFmt w:val="bullet"/>
      <w:lvlText w:val="o"/>
      <w:lvlJc w:val="left"/>
      <w:pPr>
        <w:ind w:left="3600" w:hanging="360"/>
      </w:pPr>
      <w:rPr>
        <w:rFonts w:ascii="Courier New" w:hAnsi="Courier New" w:hint="default"/>
      </w:rPr>
    </w:lvl>
    <w:lvl w:ilvl="5" w:tplc="A43ABA28">
      <w:start w:val="1"/>
      <w:numFmt w:val="bullet"/>
      <w:lvlText w:val=""/>
      <w:lvlJc w:val="left"/>
      <w:pPr>
        <w:ind w:left="4320" w:hanging="360"/>
      </w:pPr>
      <w:rPr>
        <w:rFonts w:ascii="Wingdings" w:hAnsi="Wingdings" w:hint="default"/>
      </w:rPr>
    </w:lvl>
    <w:lvl w:ilvl="6" w:tplc="052A7754">
      <w:start w:val="1"/>
      <w:numFmt w:val="bullet"/>
      <w:lvlText w:val=""/>
      <w:lvlJc w:val="left"/>
      <w:pPr>
        <w:ind w:left="5040" w:hanging="360"/>
      </w:pPr>
      <w:rPr>
        <w:rFonts w:ascii="Symbol" w:hAnsi="Symbol" w:hint="default"/>
      </w:rPr>
    </w:lvl>
    <w:lvl w:ilvl="7" w:tplc="4432A8B8">
      <w:start w:val="1"/>
      <w:numFmt w:val="bullet"/>
      <w:lvlText w:val="o"/>
      <w:lvlJc w:val="left"/>
      <w:pPr>
        <w:ind w:left="5760" w:hanging="360"/>
      </w:pPr>
      <w:rPr>
        <w:rFonts w:ascii="Courier New" w:hAnsi="Courier New" w:hint="default"/>
      </w:rPr>
    </w:lvl>
    <w:lvl w:ilvl="8" w:tplc="44CA761A">
      <w:start w:val="1"/>
      <w:numFmt w:val="bullet"/>
      <w:lvlText w:val=""/>
      <w:lvlJc w:val="left"/>
      <w:pPr>
        <w:ind w:left="6480" w:hanging="360"/>
      </w:pPr>
      <w:rPr>
        <w:rFonts w:ascii="Wingdings" w:hAnsi="Wingdings" w:hint="default"/>
      </w:rPr>
    </w:lvl>
  </w:abstractNum>
  <w:abstractNum w:abstractNumId="9" w15:restartNumberingAfterBreak="0">
    <w:nsid w:val="392FDF5F"/>
    <w:multiLevelType w:val="hybridMultilevel"/>
    <w:tmpl w:val="FFFFFFFF"/>
    <w:lvl w:ilvl="0" w:tplc="FE2EF56A">
      <w:start w:val="1"/>
      <w:numFmt w:val="bullet"/>
      <w:lvlText w:val="-"/>
      <w:lvlJc w:val="left"/>
      <w:pPr>
        <w:ind w:left="720" w:hanging="360"/>
      </w:pPr>
      <w:rPr>
        <w:rFonts w:ascii="Aptos" w:hAnsi="Aptos" w:hint="default"/>
      </w:rPr>
    </w:lvl>
    <w:lvl w:ilvl="1" w:tplc="9C0ACCE2">
      <w:start w:val="1"/>
      <w:numFmt w:val="bullet"/>
      <w:lvlText w:val="o"/>
      <w:lvlJc w:val="left"/>
      <w:pPr>
        <w:ind w:left="1440" w:hanging="360"/>
      </w:pPr>
      <w:rPr>
        <w:rFonts w:ascii="Courier New" w:hAnsi="Courier New" w:hint="default"/>
      </w:rPr>
    </w:lvl>
    <w:lvl w:ilvl="2" w:tplc="B374F646">
      <w:start w:val="1"/>
      <w:numFmt w:val="bullet"/>
      <w:lvlText w:val=""/>
      <w:lvlJc w:val="left"/>
      <w:pPr>
        <w:ind w:left="2160" w:hanging="360"/>
      </w:pPr>
      <w:rPr>
        <w:rFonts w:ascii="Wingdings" w:hAnsi="Wingdings" w:hint="default"/>
      </w:rPr>
    </w:lvl>
    <w:lvl w:ilvl="3" w:tplc="62C0B836">
      <w:start w:val="1"/>
      <w:numFmt w:val="bullet"/>
      <w:lvlText w:val=""/>
      <w:lvlJc w:val="left"/>
      <w:pPr>
        <w:ind w:left="2880" w:hanging="360"/>
      </w:pPr>
      <w:rPr>
        <w:rFonts w:ascii="Symbol" w:hAnsi="Symbol" w:hint="default"/>
      </w:rPr>
    </w:lvl>
    <w:lvl w:ilvl="4" w:tplc="86F4E7AA">
      <w:start w:val="1"/>
      <w:numFmt w:val="bullet"/>
      <w:lvlText w:val="o"/>
      <w:lvlJc w:val="left"/>
      <w:pPr>
        <w:ind w:left="3600" w:hanging="360"/>
      </w:pPr>
      <w:rPr>
        <w:rFonts w:ascii="Courier New" w:hAnsi="Courier New" w:hint="default"/>
      </w:rPr>
    </w:lvl>
    <w:lvl w:ilvl="5" w:tplc="E10ADD98">
      <w:start w:val="1"/>
      <w:numFmt w:val="bullet"/>
      <w:lvlText w:val=""/>
      <w:lvlJc w:val="left"/>
      <w:pPr>
        <w:ind w:left="4320" w:hanging="360"/>
      </w:pPr>
      <w:rPr>
        <w:rFonts w:ascii="Wingdings" w:hAnsi="Wingdings" w:hint="default"/>
      </w:rPr>
    </w:lvl>
    <w:lvl w:ilvl="6" w:tplc="909415F6">
      <w:start w:val="1"/>
      <w:numFmt w:val="bullet"/>
      <w:lvlText w:val=""/>
      <w:lvlJc w:val="left"/>
      <w:pPr>
        <w:ind w:left="5040" w:hanging="360"/>
      </w:pPr>
      <w:rPr>
        <w:rFonts w:ascii="Symbol" w:hAnsi="Symbol" w:hint="default"/>
      </w:rPr>
    </w:lvl>
    <w:lvl w:ilvl="7" w:tplc="F372E6D0">
      <w:start w:val="1"/>
      <w:numFmt w:val="bullet"/>
      <w:lvlText w:val="o"/>
      <w:lvlJc w:val="left"/>
      <w:pPr>
        <w:ind w:left="5760" w:hanging="360"/>
      </w:pPr>
      <w:rPr>
        <w:rFonts w:ascii="Courier New" w:hAnsi="Courier New" w:hint="default"/>
      </w:rPr>
    </w:lvl>
    <w:lvl w:ilvl="8" w:tplc="69E4B5CE">
      <w:start w:val="1"/>
      <w:numFmt w:val="bullet"/>
      <w:lvlText w:val=""/>
      <w:lvlJc w:val="left"/>
      <w:pPr>
        <w:ind w:left="6480" w:hanging="360"/>
      </w:pPr>
      <w:rPr>
        <w:rFonts w:ascii="Wingdings" w:hAnsi="Wingdings" w:hint="default"/>
      </w:rPr>
    </w:lvl>
  </w:abstractNum>
  <w:abstractNum w:abstractNumId="10" w15:restartNumberingAfterBreak="0">
    <w:nsid w:val="39613A7D"/>
    <w:multiLevelType w:val="hybridMultilevel"/>
    <w:tmpl w:val="FFFFFFFF"/>
    <w:lvl w:ilvl="0" w:tplc="FE1AC49C">
      <w:start w:val="1"/>
      <w:numFmt w:val="bullet"/>
      <w:lvlText w:val="-"/>
      <w:lvlJc w:val="left"/>
      <w:pPr>
        <w:ind w:left="720" w:hanging="360"/>
      </w:pPr>
      <w:rPr>
        <w:rFonts w:ascii="Aptos" w:hAnsi="Aptos" w:hint="default"/>
      </w:rPr>
    </w:lvl>
    <w:lvl w:ilvl="1" w:tplc="22B83736">
      <w:start w:val="1"/>
      <w:numFmt w:val="bullet"/>
      <w:lvlText w:val="o"/>
      <w:lvlJc w:val="left"/>
      <w:pPr>
        <w:ind w:left="1440" w:hanging="360"/>
      </w:pPr>
      <w:rPr>
        <w:rFonts w:ascii="Courier New" w:hAnsi="Courier New" w:hint="default"/>
      </w:rPr>
    </w:lvl>
    <w:lvl w:ilvl="2" w:tplc="65B09BC0">
      <w:start w:val="1"/>
      <w:numFmt w:val="bullet"/>
      <w:lvlText w:val=""/>
      <w:lvlJc w:val="left"/>
      <w:pPr>
        <w:ind w:left="2160" w:hanging="360"/>
      </w:pPr>
      <w:rPr>
        <w:rFonts w:ascii="Wingdings" w:hAnsi="Wingdings" w:hint="default"/>
      </w:rPr>
    </w:lvl>
    <w:lvl w:ilvl="3" w:tplc="A82E564C">
      <w:start w:val="1"/>
      <w:numFmt w:val="bullet"/>
      <w:lvlText w:val=""/>
      <w:lvlJc w:val="left"/>
      <w:pPr>
        <w:ind w:left="2880" w:hanging="360"/>
      </w:pPr>
      <w:rPr>
        <w:rFonts w:ascii="Symbol" w:hAnsi="Symbol" w:hint="default"/>
      </w:rPr>
    </w:lvl>
    <w:lvl w:ilvl="4" w:tplc="21B6A0A6">
      <w:start w:val="1"/>
      <w:numFmt w:val="bullet"/>
      <w:lvlText w:val="o"/>
      <w:lvlJc w:val="left"/>
      <w:pPr>
        <w:ind w:left="3600" w:hanging="360"/>
      </w:pPr>
      <w:rPr>
        <w:rFonts w:ascii="Courier New" w:hAnsi="Courier New" w:hint="default"/>
      </w:rPr>
    </w:lvl>
    <w:lvl w:ilvl="5" w:tplc="8AA697DE">
      <w:start w:val="1"/>
      <w:numFmt w:val="bullet"/>
      <w:lvlText w:val=""/>
      <w:lvlJc w:val="left"/>
      <w:pPr>
        <w:ind w:left="4320" w:hanging="360"/>
      </w:pPr>
      <w:rPr>
        <w:rFonts w:ascii="Wingdings" w:hAnsi="Wingdings" w:hint="default"/>
      </w:rPr>
    </w:lvl>
    <w:lvl w:ilvl="6" w:tplc="93BAAF0E">
      <w:start w:val="1"/>
      <w:numFmt w:val="bullet"/>
      <w:lvlText w:val=""/>
      <w:lvlJc w:val="left"/>
      <w:pPr>
        <w:ind w:left="5040" w:hanging="360"/>
      </w:pPr>
      <w:rPr>
        <w:rFonts w:ascii="Symbol" w:hAnsi="Symbol" w:hint="default"/>
      </w:rPr>
    </w:lvl>
    <w:lvl w:ilvl="7" w:tplc="616CE9D0">
      <w:start w:val="1"/>
      <w:numFmt w:val="bullet"/>
      <w:lvlText w:val="o"/>
      <w:lvlJc w:val="left"/>
      <w:pPr>
        <w:ind w:left="5760" w:hanging="360"/>
      </w:pPr>
      <w:rPr>
        <w:rFonts w:ascii="Courier New" w:hAnsi="Courier New" w:hint="default"/>
      </w:rPr>
    </w:lvl>
    <w:lvl w:ilvl="8" w:tplc="88B4054C">
      <w:start w:val="1"/>
      <w:numFmt w:val="bullet"/>
      <w:lvlText w:val=""/>
      <w:lvlJc w:val="left"/>
      <w:pPr>
        <w:ind w:left="6480" w:hanging="360"/>
      </w:pPr>
      <w:rPr>
        <w:rFonts w:ascii="Wingdings" w:hAnsi="Wingdings" w:hint="default"/>
      </w:rPr>
    </w:lvl>
  </w:abstractNum>
  <w:abstractNum w:abstractNumId="11" w15:restartNumberingAfterBreak="0">
    <w:nsid w:val="3FAA95D3"/>
    <w:multiLevelType w:val="hybridMultilevel"/>
    <w:tmpl w:val="FFFFFFFF"/>
    <w:lvl w:ilvl="0" w:tplc="54D046F0">
      <w:start w:val="1"/>
      <w:numFmt w:val="bullet"/>
      <w:lvlText w:val="-"/>
      <w:lvlJc w:val="left"/>
      <w:pPr>
        <w:ind w:left="720" w:hanging="360"/>
      </w:pPr>
      <w:rPr>
        <w:rFonts w:ascii="Aptos" w:hAnsi="Aptos" w:hint="default"/>
      </w:rPr>
    </w:lvl>
    <w:lvl w:ilvl="1" w:tplc="EA5EAB8C">
      <w:start w:val="1"/>
      <w:numFmt w:val="bullet"/>
      <w:lvlText w:val="o"/>
      <w:lvlJc w:val="left"/>
      <w:pPr>
        <w:ind w:left="1440" w:hanging="360"/>
      </w:pPr>
      <w:rPr>
        <w:rFonts w:ascii="Courier New" w:hAnsi="Courier New" w:hint="default"/>
      </w:rPr>
    </w:lvl>
    <w:lvl w:ilvl="2" w:tplc="B8A29BB6">
      <w:start w:val="1"/>
      <w:numFmt w:val="bullet"/>
      <w:lvlText w:val=""/>
      <w:lvlJc w:val="left"/>
      <w:pPr>
        <w:ind w:left="2160" w:hanging="360"/>
      </w:pPr>
      <w:rPr>
        <w:rFonts w:ascii="Wingdings" w:hAnsi="Wingdings" w:hint="default"/>
      </w:rPr>
    </w:lvl>
    <w:lvl w:ilvl="3" w:tplc="225A54C4">
      <w:start w:val="1"/>
      <w:numFmt w:val="bullet"/>
      <w:lvlText w:val=""/>
      <w:lvlJc w:val="left"/>
      <w:pPr>
        <w:ind w:left="2880" w:hanging="360"/>
      </w:pPr>
      <w:rPr>
        <w:rFonts w:ascii="Symbol" w:hAnsi="Symbol" w:hint="default"/>
      </w:rPr>
    </w:lvl>
    <w:lvl w:ilvl="4" w:tplc="506485EC">
      <w:start w:val="1"/>
      <w:numFmt w:val="bullet"/>
      <w:lvlText w:val="o"/>
      <w:lvlJc w:val="left"/>
      <w:pPr>
        <w:ind w:left="3600" w:hanging="360"/>
      </w:pPr>
      <w:rPr>
        <w:rFonts w:ascii="Courier New" w:hAnsi="Courier New" w:hint="default"/>
      </w:rPr>
    </w:lvl>
    <w:lvl w:ilvl="5" w:tplc="12FCC306">
      <w:start w:val="1"/>
      <w:numFmt w:val="bullet"/>
      <w:lvlText w:val=""/>
      <w:lvlJc w:val="left"/>
      <w:pPr>
        <w:ind w:left="4320" w:hanging="360"/>
      </w:pPr>
      <w:rPr>
        <w:rFonts w:ascii="Wingdings" w:hAnsi="Wingdings" w:hint="default"/>
      </w:rPr>
    </w:lvl>
    <w:lvl w:ilvl="6" w:tplc="3EAEF706">
      <w:start w:val="1"/>
      <w:numFmt w:val="bullet"/>
      <w:lvlText w:val=""/>
      <w:lvlJc w:val="left"/>
      <w:pPr>
        <w:ind w:left="5040" w:hanging="360"/>
      </w:pPr>
      <w:rPr>
        <w:rFonts w:ascii="Symbol" w:hAnsi="Symbol" w:hint="default"/>
      </w:rPr>
    </w:lvl>
    <w:lvl w:ilvl="7" w:tplc="2EA282A0">
      <w:start w:val="1"/>
      <w:numFmt w:val="bullet"/>
      <w:lvlText w:val="o"/>
      <w:lvlJc w:val="left"/>
      <w:pPr>
        <w:ind w:left="5760" w:hanging="360"/>
      </w:pPr>
      <w:rPr>
        <w:rFonts w:ascii="Courier New" w:hAnsi="Courier New" w:hint="default"/>
      </w:rPr>
    </w:lvl>
    <w:lvl w:ilvl="8" w:tplc="C79AE684">
      <w:start w:val="1"/>
      <w:numFmt w:val="bullet"/>
      <w:lvlText w:val=""/>
      <w:lvlJc w:val="left"/>
      <w:pPr>
        <w:ind w:left="6480" w:hanging="360"/>
      </w:pPr>
      <w:rPr>
        <w:rFonts w:ascii="Wingdings" w:hAnsi="Wingdings" w:hint="default"/>
      </w:rPr>
    </w:lvl>
  </w:abstractNum>
  <w:abstractNum w:abstractNumId="12" w15:restartNumberingAfterBreak="0">
    <w:nsid w:val="4A78E300"/>
    <w:multiLevelType w:val="hybridMultilevel"/>
    <w:tmpl w:val="FFFFFFFF"/>
    <w:lvl w:ilvl="0" w:tplc="794A7818">
      <w:start w:val="1"/>
      <w:numFmt w:val="bullet"/>
      <w:lvlText w:val="-"/>
      <w:lvlJc w:val="left"/>
      <w:pPr>
        <w:ind w:left="720" w:hanging="360"/>
      </w:pPr>
      <w:rPr>
        <w:rFonts w:ascii="Aptos" w:hAnsi="Aptos" w:hint="default"/>
      </w:rPr>
    </w:lvl>
    <w:lvl w:ilvl="1" w:tplc="90BCE648">
      <w:start w:val="1"/>
      <w:numFmt w:val="bullet"/>
      <w:lvlText w:val="o"/>
      <w:lvlJc w:val="left"/>
      <w:pPr>
        <w:ind w:left="1440" w:hanging="360"/>
      </w:pPr>
      <w:rPr>
        <w:rFonts w:ascii="Courier New" w:hAnsi="Courier New" w:hint="default"/>
      </w:rPr>
    </w:lvl>
    <w:lvl w:ilvl="2" w:tplc="F6420CC8">
      <w:start w:val="1"/>
      <w:numFmt w:val="bullet"/>
      <w:lvlText w:val=""/>
      <w:lvlJc w:val="left"/>
      <w:pPr>
        <w:ind w:left="2160" w:hanging="360"/>
      </w:pPr>
      <w:rPr>
        <w:rFonts w:ascii="Wingdings" w:hAnsi="Wingdings" w:hint="default"/>
      </w:rPr>
    </w:lvl>
    <w:lvl w:ilvl="3" w:tplc="ACBE7820">
      <w:start w:val="1"/>
      <w:numFmt w:val="bullet"/>
      <w:lvlText w:val=""/>
      <w:lvlJc w:val="left"/>
      <w:pPr>
        <w:ind w:left="2880" w:hanging="360"/>
      </w:pPr>
      <w:rPr>
        <w:rFonts w:ascii="Symbol" w:hAnsi="Symbol" w:hint="default"/>
      </w:rPr>
    </w:lvl>
    <w:lvl w:ilvl="4" w:tplc="EA5A15CA">
      <w:start w:val="1"/>
      <w:numFmt w:val="bullet"/>
      <w:lvlText w:val="o"/>
      <w:lvlJc w:val="left"/>
      <w:pPr>
        <w:ind w:left="3600" w:hanging="360"/>
      </w:pPr>
      <w:rPr>
        <w:rFonts w:ascii="Courier New" w:hAnsi="Courier New" w:hint="default"/>
      </w:rPr>
    </w:lvl>
    <w:lvl w:ilvl="5" w:tplc="28B4EF92">
      <w:start w:val="1"/>
      <w:numFmt w:val="bullet"/>
      <w:lvlText w:val=""/>
      <w:lvlJc w:val="left"/>
      <w:pPr>
        <w:ind w:left="4320" w:hanging="360"/>
      </w:pPr>
      <w:rPr>
        <w:rFonts w:ascii="Wingdings" w:hAnsi="Wingdings" w:hint="default"/>
      </w:rPr>
    </w:lvl>
    <w:lvl w:ilvl="6" w:tplc="684EF7B8">
      <w:start w:val="1"/>
      <w:numFmt w:val="bullet"/>
      <w:lvlText w:val=""/>
      <w:lvlJc w:val="left"/>
      <w:pPr>
        <w:ind w:left="5040" w:hanging="360"/>
      </w:pPr>
      <w:rPr>
        <w:rFonts w:ascii="Symbol" w:hAnsi="Symbol" w:hint="default"/>
      </w:rPr>
    </w:lvl>
    <w:lvl w:ilvl="7" w:tplc="ECC024B8">
      <w:start w:val="1"/>
      <w:numFmt w:val="bullet"/>
      <w:lvlText w:val="o"/>
      <w:lvlJc w:val="left"/>
      <w:pPr>
        <w:ind w:left="5760" w:hanging="360"/>
      </w:pPr>
      <w:rPr>
        <w:rFonts w:ascii="Courier New" w:hAnsi="Courier New" w:hint="default"/>
      </w:rPr>
    </w:lvl>
    <w:lvl w:ilvl="8" w:tplc="080882CE">
      <w:start w:val="1"/>
      <w:numFmt w:val="bullet"/>
      <w:lvlText w:val=""/>
      <w:lvlJc w:val="left"/>
      <w:pPr>
        <w:ind w:left="6480" w:hanging="360"/>
      </w:pPr>
      <w:rPr>
        <w:rFonts w:ascii="Wingdings" w:hAnsi="Wingdings" w:hint="default"/>
      </w:rPr>
    </w:lvl>
  </w:abstractNum>
  <w:abstractNum w:abstractNumId="13" w15:restartNumberingAfterBreak="0">
    <w:nsid w:val="4C63C725"/>
    <w:multiLevelType w:val="hybridMultilevel"/>
    <w:tmpl w:val="FFFFFFFF"/>
    <w:lvl w:ilvl="0" w:tplc="E11C9638">
      <w:start w:val="1"/>
      <w:numFmt w:val="bullet"/>
      <w:lvlText w:val=""/>
      <w:lvlJc w:val="left"/>
      <w:pPr>
        <w:ind w:left="720" w:hanging="360"/>
      </w:pPr>
      <w:rPr>
        <w:rFonts w:ascii="Symbol" w:hAnsi="Symbol" w:hint="default"/>
      </w:rPr>
    </w:lvl>
    <w:lvl w:ilvl="1" w:tplc="522A82FC">
      <w:start w:val="1"/>
      <w:numFmt w:val="bullet"/>
      <w:lvlText w:val="o"/>
      <w:lvlJc w:val="left"/>
      <w:pPr>
        <w:ind w:left="1440" w:hanging="360"/>
      </w:pPr>
      <w:rPr>
        <w:rFonts w:ascii="Courier New" w:hAnsi="Courier New" w:hint="default"/>
      </w:rPr>
    </w:lvl>
    <w:lvl w:ilvl="2" w:tplc="7D268A44">
      <w:start w:val="1"/>
      <w:numFmt w:val="bullet"/>
      <w:lvlText w:val=""/>
      <w:lvlJc w:val="left"/>
      <w:pPr>
        <w:ind w:left="2160" w:hanging="360"/>
      </w:pPr>
      <w:rPr>
        <w:rFonts w:ascii="Wingdings" w:hAnsi="Wingdings" w:hint="default"/>
      </w:rPr>
    </w:lvl>
    <w:lvl w:ilvl="3" w:tplc="E1AE5190">
      <w:start w:val="1"/>
      <w:numFmt w:val="bullet"/>
      <w:lvlText w:val=""/>
      <w:lvlJc w:val="left"/>
      <w:pPr>
        <w:ind w:left="2880" w:hanging="360"/>
      </w:pPr>
      <w:rPr>
        <w:rFonts w:ascii="Symbol" w:hAnsi="Symbol" w:hint="default"/>
      </w:rPr>
    </w:lvl>
    <w:lvl w:ilvl="4" w:tplc="70BEA508">
      <w:start w:val="1"/>
      <w:numFmt w:val="bullet"/>
      <w:lvlText w:val="o"/>
      <w:lvlJc w:val="left"/>
      <w:pPr>
        <w:ind w:left="3600" w:hanging="360"/>
      </w:pPr>
      <w:rPr>
        <w:rFonts w:ascii="Courier New" w:hAnsi="Courier New" w:hint="default"/>
      </w:rPr>
    </w:lvl>
    <w:lvl w:ilvl="5" w:tplc="B5089BDC">
      <w:start w:val="1"/>
      <w:numFmt w:val="bullet"/>
      <w:lvlText w:val=""/>
      <w:lvlJc w:val="left"/>
      <w:pPr>
        <w:ind w:left="4320" w:hanging="360"/>
      </w:pPr>
      <w:rPr>
        <w:rFonts w:ascii="Wingdings" w:hAnsi="Wingdings" w:hint="default"/>
      </w:rPr>
    </w:lvl>
    <w:lvl w:ilvl="6" w:tplc="B50ADA4E">
      <w:start w:val="1"/>
      <w:numFmt w:val="bullet"/>
      <w:lvlText w:val=""/>
      <w:lvlJc w:val="left"/>
      <w:pPr>
        <w:ind w:left="5040" w:hanging="360"/>
      </w:pPr>
      <w:rPr>
        <w:rFonts w:ascii="Symbol" w:hAnsi="Symbol" w:hint="default"/>
      </w:rPr>
    </w:lvl>
    <w:lvl w:ilvl="7" w:tplc="641E40A0">
      <w:start w:val="1"/>
      <w:numFmt w:val="bullet"/>
      <w:lvlText w:val="o"/>
      <w:lvlJc w:val="left"/>
      <w:pPr>
        <w:ind w:left="5760" w:hanging="360"/>
      </w:pPr>
      <w:rPr>
        <w:rFonts w:ascii="Courier New" w:hAnsi="Courier New" w:hint="default"/>
      </w:rPr>
    </w:lvl>
    <w:lvl w:ilvl="8" w:tplc="8E8ACE2C">
      <w:start w:val="1"/>
      <w:numFmt w:val="bullet"/>
      <w:lvlText w:val=""/>
      <w:lvlJc w:val="left"/>
      <w:pPr>
        <w:ind w:left="6480" w:hanging="360"/>
      </w:pPr>
      <w:rPr>
        <w:rFonts w:ascii="Wingdings" w:hAnsi="Wingdings" w:hint="default"/>
      </w:rPr>
    </w:lvl>
  </w:abstractNum>
  <w:abstractNum w:abstractNumId="14" w15:restartNumberingAfterBreak="0">
    <w:nsid w:val="4E212929"/>
    <w:multiLevelType w:val="hybridMultilevel"/>
    <w:tmpl w:val="FFFFFFFF"/>
    <w:lvl w:ilvl="0" w:tplc="2DEAC042">
      <w:start w:val="1"/>
      <w:numFmt w:val="bullet"/>
      <w:lvlText w:val="-"/>
      <w:lvlJc w:val="left"/>
      <w:pPr>
        <w:ind w:left="720" w:hanging="360"/>
      </w:pPr>
      <w:rPr>
        <w:rFonts w:ascii="Aptos" w:hAnsi="Aptos" w:hint="default"/>
      </w:rPr>
    </w:lvl>
    <w:lvl w:ilvl="1" w:tplc="49420034">
      <w:start w:val="1"/>
      <w:numFmt w:val="bullet"/>
      <w:lvlText w:val="o"/>
      <w:lvlJc w:val="left"/>
      <w:pPr>
        <w:ind w:left="1440" w:hanging="360"/>
      </w:pPr>
      <w:rPr>
        <w:rFonts w:ascii="Courier New" w:hAnsi="Courier New" w:hint="default"/>
      </w:rPr>
    </w:lvl>
    <w:lvl w:ilvl="2" w:tplc="2A509A54">
      <w:start w:val="1"/>
      <w:numFmt w:val="bullet"/>
      <w:lvlText w:val=""/>
      <w:lvlJc w:val="left"/>
      <w:pPr>
        <w:ind w:left="2160" w:hanging="360"/>
      </w:pPr>
      <w:rPr>
        <w:rFonts w:ascii="Wingdings" w:hAnsi="Wingdings" w:hint="default"/>
      </w:rPr>
    </w:lvl>
    <w:lvl w:ilvl="3" w:tplc="30BC0594">
      <w:start w:val="1"/>
      <w:numFmt w:val="bullet"/>
      <w:lvlText w:val=""/>
      <w:lvlJc w:val="left"/>
      <w:pPr>
        <w:ind w:left="2880" w:hanging="360"/>
      </w:pPr>
      <w:rPr>
        <w:rFonts w:ascii="Symbol" w:hAnsi="Symbol" w:hint="default"/>
      </w:rPr>
    </w:lvl>
    <w:lvl w:ilvl="4" w:tplc="51F6B72A">
      <w:start w:val="1"/>
      <w:numFmt w:val="bullet"/>
      <w:lvlText w:val="o"/>
      <w:lvlJc w:val="left"/>
      <w:pPr>
        <w:ind w:left="3600" w:hanging="360"/>
      </w:pPr>
      <w:rPr>
        <w:rFonts w:ascii="Courier New" w:hAnsi="Courier New" w:hint="default"/>
      </w:rPr>
    </w:lvl>
    <w:lvl w:ilvl="5" w:tplc="54A6C28E">
      <w:start w:val="1"/>
      <w:numFmt w:val="bullet"/>
      <w:lvlText w:val=""/>
      <w:lvlJc w:val="left"/>
      <w:pPr>
        <w:ind w:left="4320" w:hanging="360"/>
      </w:pPr>
      <w:rPr>
        <w:rFonts w:ascii="Wingdings" w:hAnsi="Wingdings" w:hint="default"/>
      </w:rPr>
    </w:lvl>
    <w:lvl w:ilvl="6" w:tplc="43600E4C">
      <w:start w:val="1"/>
      <w:numFmt w:val="bullet"/>
      <w:lvlText w:val=""/>
      <w:lvlJc w:val="left"/>
      <w:pPr>
        <w:ind w:left="5040" w:hanging="360"/>
      </w:pPr>
      <w:rPr>
        <w:rFonts w:ascii="Symbol" w:hAnsi="Symbol" w:hint="default"/>
      </w:rPr>
    </w:lvl>
    <w:lvl w:ilvl="7" w:tplc="FB824F2C">
      <w:start w:val="1"/>
      <w:numFmt w:val="bullet"/>
      <w:lvlText w:val="o"/>
      <w:lvlJc w:val="left"/>
      <w:pPr>
        <w:ind w:left="5760" w:hanging="360"/>
      </w:pPr>
      <w:rPr>
        <w:rFonts w:ascii="Courier New" w:hAnsi="Courier New" w:hint="default"/>
      </w:rPr>
    </w:lvl>
    <w:lvl w:ilvl="8" w:tplc="BB9A7294">
      <w:start w:val="1"/>
      <w:numFmt w:val="bullet"/>
      <w:lvlText w:val=""/>
      <w:lvlJc w:val="left"/>
      <w:pPr>
        <w:ind w:left="6480" w:hanging="360"/>
      </w:pPr>
      <w:rPr>
        <w:rFonts w:ascii="Wingdings" w:hAnsi="Wingdings" w:hint="default"/>
      </w:rPr>
    </w:lvl>
  </w:abstractNum>
  <w:abstractNum w:abstractNumId="15" w15:restartNumberingAfterBreak="0">
    <w:nsid w:val="57B31509"/>
    <w:multiLevelType w:val="hybridMultilevel"/>
    <w:tmpl w:val="FFFFFFFF"/>
    <w:lvl w:ilvl="0" w:tplc="FA0E98E4">
      <w:start w:val="1"/>
      <w:numFmt w:val="bullet"/>
      <w:lvlText w:val="-"/>
      <w:lvlJc w:val="left"/>
      <w:pPr>
        <w:ind w:left="720" w:hanging="360"/>
      </w:pPr>
      <w:rPr>
        <w:rFonts w:ascii="Aptos" w:hAnsi="Aptos" w:hint="default"/>
      </w:rPr>
    </w:lvl>
    <w:lvl w:ilvl="1" w:tplc="D5386940">
      <w:start w:val="1"/>
      <w:numFmt w:val="bullet"/>
      <w:lvlText w:val="o"/>
      <w:lvlJc w:val="left"/>
      <w:pPr>
        <w:ind w:left="1440" w:hanging="360"/>
      </w:pPr>
      <w:rPr>
        <w:rFonts w:ascii="Courier New" w:hAnsi="Courier New" w:hint="default"/>
      </w:rPr>
    </w:lvl>
    <w:lvl w:ilvl="2" w:tplc="233619C8">
      <w:start w:val="1"/>
      <w:numFmt w:val="bullet"/>
      <w:lvlText w:val=""/>
      <w:lvlJc w:val="left"/>
      <w:pPr>
        <w:ind w:left="2160" w:hanging="360"/>
      </w:pPr>
      <w:rPr>
        <w:rFonts w:ascii="Wingdings" w:hAnsi="Wingdings" w:hint="default"/>
      </w:rPr>
    </w:lvl>
    <w:lvl w:ilvl="3" w:tplc="6B366B64">
      <w:start w:val="1"/>
      <w:numFmt w:val="bullet"/>
      <w:lvlText w:val=""/>
      <w:lvlJc w:val="left"/>
      <w:pPr>
        <w:ind w:left="2880" w:hanging="360"/>
      </w:pPr>
      <w:rPr>
        <w:rFonts w:ascii="Symbol" w:hAnsi="Symbol" w:hint="default"/>
      </w:rPr>
    </w:lvl>
    <w:lvl w:ilvl="4" w:tplc="3228B080">
      <w:start w:val="1"/>
      <w:numFmt w:val="bullet"/>
      <w:lvlText w:val="o"/>
      <w:lvlJc w:val="left"/>
      <w:pPr>
        <w:ind w:left="3600" w:hanging="360"/>
      </w:pPr>
      <w:rPr>
        <w:rFonts w:ascii="Courier New" w:hAnsi="Courier New" w:hint="default"/>
      </w:rPr>
    </w:lvl>
    <w:lvl w:ilvl="5" w:tplc="94064852">
      <w:start w:val="1"/>
      <w:numFmt w:val="bullet"/>
      <w:lvlText w:val=""/>
      <w:lvlJc w:val="left"/>
      <w:pPr>
        <w:ind w:left="4320" w:hanging="360"/>
      </w:pPr>
      <w:rPr>
        <w:rFonts w:ascii="Wingdings" w:hAnsi="Wingdings" w:hint="default"/>
      </w:rPr>
    </w:lvl>
    <w:lvl w:ilvl="6" w:tplc="D92CF39A">
      <w:start w:val="1"/>
      <w:numFmt w:val="bullet"/>
      <w:lvlText w:val=""/>
      <w:lvlJc w:val="left"/>
      <w:pPr>
        <w:ind w:left="5040" w:hanging="360"/>
      </w:pPr>
      <w:rPr>
        <w:rFonts w:ascii="Symbol" w:hAnsi="Symbol" w:hint="default"/>
      </w:rPr>
    </w:lvl>
    <w:lvl w:ilvl="7" w:tplc="DBB2CDE2">
      <w:start w:val="1"/>
      <w:numFmt w:val="bullet"/>
      <w:lvlText w:val="o"/>
      <w:lvlJc w:val="left"/>
      <w:pPr>
        <w:ind w:left="5760" w:hanging="360"/>
      </w:pPr>
      <w:rPr>
        <w:rFonts w:ascii="Courier New" w:hAnsi="Courier New" w:hint="default"/>
      </w:rPr>
    </w:lvl>
    <w:lvl w:ilvl="8" w:tplc="E5DA7E52">
      <w:start w:val="1"/>
      <w:numFmt w:val="bullet"/>
      <w:lvlText w:val=""/>
      <w:lvlJc w:val="left"/>
      <w:pPr>
        <w:ind w:left="6480" w:hanging="360"/>
      </w:pPr>
      <w:rPr>
        <w:rFonts w:ascii="Wingdings" w:hAnsi="Wingdings" w:hint="default"/>
      </w:rPr>
    </w:lvl>
  </w:abstractNum>
  <w:abstractNum w:abstractNumId="16" w15:restartNumberingAfterBreak="0">
    <w:nsid w:val="5D1DB5D7"/>
    <w:multiLevelType w:val="hybridMultilevel"/>
    <w:tmpl w:val="FFFFFFFF"/>
    <w:lvl w:ilvl="0" w:tplc="6DE69468">
      <w:start w:val="1"/>
      <w:numFmt w:val="bullet"/>
      <w:lvlText w:val="-"/>
      <w:lvlJc w:val="left"/>
      <w:pPr>
        <w:ind w:left="720" w:hanging="360"/>
      </w:pPr>
      <w:rPr>
        <w:rFonts w:ascii="Aptos" w:hAnsi="Aptos" w:hint="default"/>
      </w:rPr>
    </w:lvl>
    <w:lvl w:ilvl="1" w:tplc="EF1CC0C6">
      <w:start w:val="1"/>
      <w:numFmt w:val="bullet"/>
      <w:lvlText w:val="o"/>
      <w:lvlJc w:val="left"/>
      <w:pPr>
        <w:ind w:left="1440" w:hanging="360"/>
      </w:pPr>
      <w:rPr>
        <w:rFonts w:ascii="Courier New" w:hAnsi="Courier New" w:hint="default"/>
      </w:rPr>
    </w:lvl>
    <w:lvl w:ilvl="2" w:tplc="EB1E76AE">
      <w:start w:val="1"/>
      <w:numFmt w:val="bullet"/>
      <w:lvlText w:val=""/>
      <w:lvlJc w:val="left"/>
      <w:pPr>
        <w:ind w:left="2160" w:hanging="360"/>
      </w:pPr>
      <w:rPr>
        <w:rFonts w:ascii="Wingdings" w:hAnsi="Wingdings" w:hint="default"/>
      </w:rPr>
    </w:lvl>
    <w:lvl w:ilvl="3" w:tplc="5D88AB10">
      <w:start w:val="1"/>
      <w:numFmt w:val="bullet"/>
      <w:lvlText w:val=""/>
      <w:lvlJc w:val="left"/>
      <w:pPr>
        <w:ind w:left="2880" w:hanging="360"/>
      </w:pPr>
      <w:rPr>
        <w:rFonts w:ascii="Symbol" w:hAnsi="Symbol" w:hint="default"/>
      </w:rPr>
    </w:lvl>
    <w:lvl w:ilvl="4" w:tplc="09CAFD18">
      <w:start w:val="1"/>
      <w:numFmt w:val="bullet"/>
      <w:lvlText w:val="o"/>
      <w:lvlJc w:val="left"/>
      <w:pPr>
        <w:ind w:left="3600" w:hanging="360"/>
      </w:pPr>
      <w:rPr>
        <w:rFonts w:ascii="Courier New" w:hAnsi="Courier New" w:hint="default"/>
      </w:rPr>
    </w:lvl>
    <w:lvl w:ilvl="5" w:tplc="45CADAEC">
      <w:start w:val="1"/>
      <w:numFmt w:val="bullet"/>
      <w:lvlText w:val=""/>
      <w:lvlJc w:val="left"/>
      <w:pPr>
        <w:ind w:left="4320" w:hanging="360"/>
      </w:pPr>
      <w:rPr>
        <w:rFonts w:ascii="Wingdings" w:hAnsi="Wingdings" w:hint="default"/>
      </w:rPr>
    </w:lvl>
    <w:lvl w:ilvl="6" w:tplc="174ABE0A">
      <w:start w:val="1"/>
      <w:numFmt w:val="bullet"/>
      <w:lvlText w:val=""/>
      <w:lvlJc w:val="left"/>
      <w:pPr>
        <w:ind w:left="5040" w:hanging="360"/>
      </w:pPr>
      <w:rPr>
        <w:rFonts w:ascii="Symbol" w:hAnsi="Symbol" w:hint="default"/>
      </w:rPr>
    </w:lvl>
    <w:lvl w:ilvl="7" w:tplc="099CF8A0">
      <w:start w:val="1"/>
      <w:numFmt w:val="bullet"/>
      <w:lvlText w:val="o"/>
      <w:lvlJc w:val="left"/>
      <w:pPr>
        <w:ind w:left="5760" w:hanging="360"/>
      </w:pPr>
      <w:rPr>
        <w:rFonts w:ascii="Courier New" w:hAnsi="Courier New" w:hint="default"/>
      </w:rPr>
    </w:lvl>
    <w:lvl w:ilvl="8" w:tplc="D77C35E4">
      <w:start w:val="1"/>
      <w:numFmt w:val="bullet"/>
      <w:lvlText w:val=""/>
      <w:lvlJc w:val="left"/>
      <w:pPr>
        <w:ind w:left="6480" w:hanging="360"/>
      </w:pPr>
      <w:rPr>
        <w:rFonts w:ascii="Wingdings" w:hAnsi="Wingdings" w:hint="default"/>
      </w:rPr>
    </w:lvl>
  </w:abstractNum>
  <w:abstractNum w:abstractNumId="17" w15:restartNumberingAfterBreak="0">
    <w:nsid w:val="5EFCAD38"/>
    <w:multiLevelType w:val="hybridMultilevel"/>
    <w:tmpl w:val="FFFFFFFF"/>
    <w:lvl w:ilvl="0" w:tplc="21308E6E">
      <w:start w:val="1"/>
      <w:numFmt w:val="bullet"/>
      <w:lvlText w:val="-"/>
      <w:lvlJc w:val="left"/>
      <w:pPr>
        <w:ind w:left="720" w:hanging="360"/>
      </w:pPr>
      <w:rPr>
        <w:rFonts w:ascii="Aptos" w:hAnsi="Aptos" w:hint="default"/>
      </w:rPr>
    </w:lvl>
    <w:lvl w:ilvl="1" w:tplc="8D1A996C">
      <w:start w:val="1"/>
      <w:numFmt w:val="bullet"/>
      <w:lvlText w:val="o"/>
      <w:lvlJc w:val="left"/>
      <w:pPr>
        <w:ind w:left="1440" w:hanging="360"/>
      </w:pPr>
      <w:rPr>
        <w:rFonts w:ascii="Courier New" w:hAnsi="Courier New" w:hint="default"/>
      </w:rPr>
    </w:lvl>
    <w:lvl w:ilvl="2" w:tplc="55D8A01C">
      <w:start w:val="1"/>
      <w:numFmt w:val="bullet"/>
      <w:lvlText w:val=""/>
      <w:lvlJc w:val="left"/>
      <w:pPr>
        <w:ind w:left="2160" w:hanging="360"/>
      </w:pPr>
      <w:rPr>
        <w:rFonts w:ascii="Wingdings" w:hAnsi="Wingdings" w:hint="default"/>
      </w:rPr>
    </w:lvl>
    <w:lvl w:ilvl="3" w:tplc="00ECDEF4">
      <w:start w:val="1"/>
      <w:numFmt w:val="bullet"/>
      <w:lvlText w:val=""/>
      <w:lvlJc w:val="left"/>
      <w:pPr>
        <w:ind w:left="2880" w:hanging="360"/>
      </w:pPr>
      <w:rPr>
        <w:rFonts w:ascii="Symbol" w:hAnsi="Symbol" w:hint="default"/>
      </w:rPr>
    </w:lvl>
    <w:lvl w:ilvl="4" w:tplc="E9946794">
      <w:start w:val="1"/>
      <w:numFmt w:val="bullet"/>
      <w:lvlText w:val="o"/>
      <w:lvlJc w:val="left"/>
      <w:pPr>
        <w:ind w:left="3600" w:hanging="360"/>
      </w:pPr>
      <w:rPr>
        <w:rFonts w:ascii="Courier New" w:hAnsi="Courier New" w:hint="default"/>
      </w:rPr>
    </w:lvl>
    <w:lvl w:ilvl="5" w:tplc="0FEAD974">
      <w:start w:val="1"/>
      <w:numFmt w:val="bullet"/>
      <w:lvlText w:val=""/>
      <w:lvlJc w:val="left"/>
      <w:pPr>
        <w:ind w:left="4320" w:hanging="360"/>
      </w:pPr>
      <w:rPr>
        <w:rFonts w:ascii="Wingdings" w:hAnsi="Wingdings" w:hint="default"/>
      </w:rPr>
    </w:lvl>
    <w:lvl w:ilvl="6" w:tplc="CEB806A6">
      <w:start w:val="1"/>
      <w:numFmt w:val="bullet"/>
      <w:lvlText w:val=""/>
      <w:lvlJc w:val="left"/>
      <w:pPr>
        <w:ind w:left="5040" w:hanging="360"/>
      </w:pPr>
      <w:rPr>
        <w:rFonts w:ascii="Symbol" w:hAnsi="Symbol" w:hint="default"/>
      </w:rPr>
    </w:lvl>
    <w:lvl w:ilvl="7" w:tplc="80C2F9EE">
      <w:start w:val="1"/>
      <w:numFmt w:val="bullet"/>
      <w:lvlText w:val="o"/>
      <w:lvlJc w:val="left"/>
      <w:pPr>
        <w:ind w:left="5760" w:hanging="360"/>
      </w:pPr>
      <w:rPr>
        <w:rFonts w:ascii="Courier New" w:hAnsi="Courier New" w:hint="default"/>
      </w:rPr>
    </w:lvl>
    <w:lvl w:ilvl="8" w:tplc="A72CB2F6">
      <w:start w:val="1"/>
      <w:numFmt w:val="bullet"/>
      <w:lvlText w:val=""/>
      <w:lvlJc w:val="left"/>
      <w:pPr>
        <w:ind w:left="6480" w:hanging="360"/>
      </w:pPr>
      <w:rPr>
        <w:rFonts w:ascii="Wingdings" w:hAnsi="Wingdings" w:hint="default"/>
      </w:rPr>
    </w:lvl>
  </w:abstractNum>
  <w:abstractNum w:abstractNumId="18" w15:restartNumberingAfterBreak="0">
    <w:nsid w:val="65C62170"/>
    <w:multiLevelType w:val="hybridMultilevel"/>
    <w:tmpl w:val="FFFFFFFF"/>
    <w:lvl w:ilvl="0" w:tplc="3B0EEAF6">
      <w:start w:val="1"/>
      <w:numFmt w:val="bullet"/>
      <w:lvlText w:val=""/>
      <w:lvlJc w:val="left"/>
      <w:pPr>
        <w:ind w:left="720" w:hanging="360"/>
      </w:pPr>
      <w:rPr>
        <w:rFonts w:ascii="Symbol" w:hAnsi="Symbol" w:hint="default"/>
      </w:rPr>
    </w:lvl>
    <w:lvl w:ilvl="1" w:tplc="9CAC1CFA">
      <w:start w:val="1"/>
      <w:numFmt w:val="bullet"/>
      <w:lvlText w:val="o"/>
      <w:lvlJc w:val="left"/>
      <w:pPr>
        <w:ind w:left="1440" w:hanging="360"/>
      </w:pPr>
      <w:rPr>
        <w:rFonts w:ascii="Courier New" w:hAnsi="Courier New" w:hint="default"/>
      </w:rPr>
    </w:lvl>
    <w:lvl w:ilvl="2" w:tplc="0C50CEB8">
      <w:start w:val="1"/>
      <w:numFmt w:val="bullet"/>
      <w:lvlText w:val=""/>
      <w:lvlJc w:val="left"/>
      <w:pPr>
        <w:ind w:left="2160" w:hanging="360"/>
      </w:pPr>
      <w:rPr>
        <w:rFonts w:ascii="Wingdings" w:hAnsi="Wingdings" w:hint="default"/>
      </w:rPr>
    </w:lvl>
    <w:lvl w:ilvl="3" w:tplc="0F069876">
      <w:start w:val="1"/>
      <w:numFmt w:val="bullet"/>
      <w:lvlText w:val=""/>
      <w:lvlJc w:val="left"/>
      <w:pPr>
        <w:ind w:left="2880" w:hanging="360"/>
      </w:pPr>
      <w:rPr>
        <w:rFonts w:ascii="Symbol" w:hAnsi="Symbol" w:hint="default"/>
      </w:rPr>
    </w:lvl>
    <w:lvl w:ilvl="4" w:tplc="6234D55C">
      <w:start w:val="1"/>
      <w:numFmt w:val="bullet"/>
      <w:lvlText w:val="o"/>
      <w:lvlJc w:val="left"/>
      <w:pPr>
        <w:ind w:left="3600" w:hanging="360"/>
      </w:pPr>
      <w:rPr>
        <w:rFonts w:ascii="Courier New" w:hAnsi="Courier New" w:hint="default"/>
      </w:rPr>
    </w:lvl>
    <w:lvl w:ilvl="5" w:tplc="A5E4CFD6">
      <w:start w:val="1"/>
      <w:numFmt w:val="bullet"/>
      <w:lvlText w:val=""/>
      <w:lvlJc w:val="left"/>
      <w:pPr>
        <w:ind w:left="4320" w:hanging="360"/>
      </w:pPr>
      <w:rPr>
        <w:rFonts w:ascii="Wingdings" w:hAnsi="Wingdings" w:hint="default"/>
      </w:rPr>
    </w:lvl>
    <w:lvl w:ilvl="6" w:tplc="04662354">
      <w:start w:val="1"/>
      <w:numFmt w:val="bullet"/>
      <w:lvlText w:val=""/>
      <w:lvlJc w:val="left"/>
      <w:pPr>
        <w:ind w:left="5040" w:hanging="360"/>
      </w:pPr>
      <w:rPr>
        <w:rFonts w:ascii="Symbol" w:hAnsi="Symbol" w:hint="default"/>
      </w:rPr>
    </w:lvl>
    <w:lvl w:ilvl="7" w:tplc="C156BB9E">
      <w:start w:val="1"/>
      <w:numFmt w:val="bullet"/>
      <w:lvlText w:val="o"/>
      <w:lvlJc w:val="left"/>
      <w:pPr>
        <w:ind w:left="5760" w:hanging="360"/>
      </w:pPr>
      <w:rPr>
        <w:rFonts w:ascii="Courier New" w:hAnsi="Courier New" w:hint="default"/>
      </w:rPr>
    </w:lvl>
    <w:lvl w:ilvl="8" w:tplc="1CA8BA84">
      <w:start w:val="1"/>
      <w:numFmt w:val="bullet"/>
      <w:lvlText w:val=""/>
      <w:lvlJc w:val="left"/>
      <w:pPr>
        <w:ind w:left="6480" w:hanging="360"/>
      </w:pPr>
      <w:rPr>
        <w:rFonts w:ascii="Wingdings" w:hAnsi="Wingdings" w:hint="default"/>
      </w:rPr>
    </w:lvl>
  </w:abstractNum>
  <w:abstractNum w:abstractNumId="19" w15:restartNumberingAfterBreak="0">
    <w:nsid w:val="68F60B75"/>
    <w:multiLevelType w:val="hybridMultilevel"/>
    <w:tmpl w:val="FFFFFFFF"/>
    <w:lvl w:ilvl="0" w:tplc="6ECC03DC">
      <w:start w:val="1"/>
      <w:numFmt w:val="bullet"/>
      <w:lvlText w:val="-"/>
      <w:lvlJc w:val="left"/>
      <w:pPr>
        <w:ind w:left="720" w:hanging="360"/>
      </w:pPr>
      <w:rPr>
        <w:rFonts w:ascii="Aptos" w:hAnsi="Aptos" w:hint="default"/>
      </w:rPr>
    </w:lvl>
    <w:lvl w:ilvl="1" w:tplc="7966BBFC">
      <w:start w:val="1"/>
      <w:numFmt w:val="bullet"/>
      <w:lvlText w:val="o"/>
      <w:lvlJc w:val="left"/>
      <w:pPr>
        <w:ind w:left="1440" w:hanging="360"/>
      </w:pPr>
      <w:rPr>
        <w:rFonts w:ascii="Courier New" w:hAnsi="Courier New" w:hint="default"/>
      </w:rPr>
    </w:lvl>
    <w:lvl w:ilvl="2" w:tplc="4C54C18E">
      <w:start w:val="1"/>
      <w:numFmt w:val="bullet"/>
      <w:lvlText w:val=""/>
      <w:lvlJc w:val="left"/>
      <w:pPr>
        <w:ind w:left="2160" w:hanging="360"/>
      </w:pPr>
      <w:rPr>
        <w:rFonts w:ascii="Wingdings" w:hAnsi="Wingdings" w:hint="default"/>
      </w:rPr>
    </w:lvl>
    <w:lvl w:ilvl="3" w:tplc="052847C4">
      <w:start w:val="1"/>
      <w:numFmt w:val="bullet"/>
      <w:lvlText w:val=""/>
      <w:lvlJc w:val="left"/>
      <w:pPr>
        <w:ind w:left="2880" w:hanging="360"/>
      </w:pPr>
      <w:rPr>
        <w:rFonts w:ascii="Symbol" w:hAnsi="Symbol" w:hint="default"/>
      </w:rPr>
    </w:lvl>
    <w:lvl w:ilvl="4" w:tplc="9AAE7E62">
      <w:start w:val="1"/>
      <w:numFmt w:val="bullet"/>
      <w:lvlText w:val="o"/>
      <w:lvlJc w:val="left"/>
      <w:pPr>
        <w:ind w:left="3600" w:hanging="360"/>
      </w:pPr>
      <w:rPr>
        <w:rFonts w:ascii="Courier New" w:hAnsi="Courier New" w:hint="default"/>
      </w:rPr>
    </w:lvl>
    <w:lvl w:ilvl="5" w:tplc="E99A3FA4">
      <w:start w:val="1"/>
      <w:numFmt w:val="bullet"/>
      <w:lvlText w:val=""/>
      <w:lvlJc w:val="left"/>
      <w:pPr>
        <w:ind w:left="4320" w:hanging="360"/>
      </w:pPr>
      <w:rPr>
        <w:rFonts w:ascii="Wingdings" w:hAnsi="Wingdings" w:hint="default"/>
      </w:rPr>
    </w:lvl>
    <w:lvl w:ilvl="6" w:tplc="EEF489CE">
      <w:start w:val="1"/>
      <w:numFmt w:val="bullet"/>
      <w:lvlText w:val=""/>
      <w:lvlJc w:val="left"/>
      <w:pPr>
        <w:ind w:left="5040" w:hanging="360"/>
      </w:pPr>
      <w:rPr>
        <w:rFonts w:ascii="Symbol" w:hAnsi="Symbol" w:hint="default"/>
      </w:rPr>
    </w:lvl>
    <w:lvl w:ilvl="7" w:tplc="277E9188">
      <w:start w:val="1"/>
      <w:numFmt w:val="bullet"/>
      <w:lvlText w:val="o"/>
      <w:lvlJc w:val="left"/>
      <w:pPr>
        <w:ind w:left="5760" w:hanging="360"/>
      </w:pPr>
      <w:rPr>
        <w:rFonts w:ascii="Courier New" w:hAnsi="Courier New" w:hint="default"/>
      </w:rPr>
    </w:lvl>
    <w:lvl w:ilvl="8" w:tplc="AEFA3152">
      <w:start w:val="1"/>
      <w:numFmt w:val="bullet"/>
      <w:lvlText w:val=""/>
      <w:lvlJc w:val="left"/>
      <w:pPr>
        <w:ind w:left="6480" w:hanging="360"/>
      </w:pPr>
      <w:rPr>
        <w:rFonts w:ascii="Wingdings" w:hAnsi="Wingdings" w:hint="default"/>
      </w:rPr>
    </w:lvl>
  </w:abstractNum>
  <w:abstractNum w:abstractNumId="20" w15:restartNumberingAfterBreak="0">
    <w:nsid w:val="69549D0F"/>
    <w:multiLevelType w:val="hybridMultilevel"/>
    <w:tmpl w:val="FFFFFFFF"/>
    <w:lvl w:ilvl="0" w:tplc="534AD642">
      <w:start w:val="1"/>
      <w:numFmt w:val="bullet"/>
      <w:lvlText w:val="-"/>
      <w:lvlJc w:val="left"/>
      <w:pPr>
        <w:ind w:left="720" w:hanging="360"/>
      </w:pPr>
      <w:rPr>
        <w:rFonts w:ascii="Aptos" w:hAnsi="Aptos" w:hint="default"/>
      </w:rPr>
    </w:lvl>
    <w:lvl w:ilvl="1" w:tplc="4D6EE8A6">
      <w:start w:val="1"/>
      <w:numFmt w:val="bullet"/>
      <w:lvlText w:val="o"/>
      <w:lvlJc w:val="left"/>
      <w:pPr>
        <w:ind w:left="1440" w:hanging="360"/>
      </w:pPr>
      <w:rPr>
        <w:rFonts w:ascii="Courier New" w:hAnsi="Courier New" w:hint="default"/>
      </w:rPr>
    </w:lvl>
    <w:lvl w:ilvl="2" w:tplc="C24A1AFA">
      <w:start w:val="1"/>
      <w:numFmt w:val="bullet"/>
      <w:lvlText w:val=""/>
      <w:lvlJc w:val="left"/>
      <w:pPr>
        <w:ind w:left="2160" w:hanging="360"/>
      </w:pPr>
      <w:rPr>
        <w:rFonts w:ascii="Wingdings" w:hAnsi="Wingdings" w:hint="default"/>
      </w:rPr>
    </w:lvl>
    <w:lvl w:ilvl="3" w:tplc="31F85438">
      <w:start w:val="1"/>
      <w:numFmt w:val="bullet"/>
      <w:lvlText w:val=""/>
      <w:lvlJc w:val="left"/>
      <w:pPr>
        <w:ind w:left="2880" w:hanging="360"/>
      </w:pPr>
      <w:rPr>
        <w:rFonts w:ascii="Symbol" w:hAnsi="Symbol" w:hint="default"/>
      </w:rPr>
    </w:lvl>
    <w:lvl w:ilvl="4" w:tplc="623633CE">
      <w:start w:val="1"/>
      <w:numFmt w:val="bullet"/>
      <w:lvlText w:val="o"/>
      <w:lvlJc w:val="left"/>
      <w:pPr>
        <w:ind w:left="3600" w:hanging="360"/>
      </w:pPr>
      <w:rPr>
        <w:rFonts w:ascii="Courier New" w:hAnsi="Courier New" w:hint="default"/>
      </w:rPr>
    </w:lvl>
    <w:lvl w:ilvl="5" w:tplc="C1BE2F64">
      <w:start w:val="1"/>
      <w:numFmt w:val="bullet"/>
      <w:lvlText w:val=""/>
      <w:lvlJc w:val="left"/>
      <w:pPr>
        <w:ind w:left="4320" w:hanging="360"/>
      </w:pPr>
      <w:rPr>
        <w:rFonts w:ascii="Wingdings" w:hAnsi="Wingdings" w:hint="default"/>
      </w:rPr>
    </w:lvl>
    <w:lvl w:ilvl="6" w:tplc="8B804692">
      <w:start w:val="1"/>
      <w:numFmt w:val="bullet"/>
      <w:lvlText w:val=""/>
      <w:lvlJc w:val="left"/>
      <w:pPr>
        <w:ind w:left="5040" w:hanging="360"/>
      </w:pPr>
      <w:rPr>
        <w:rFonts w:ascii="Symbol" w:hAnsi="Symbol" w:hint="default"/>
      </w:rPr>
    </w:lvl>
    <w:lvl w:ilvl="7" w:tplc="9CE2F39A">
      <w:start w:val="1"/>
      <w:numFmt w:val="bullet"/>
      <w:lvlText w:val="o"/>
      <w:lvlJc w:val="left"/>
      <w:pPr>
        <w:ind w:left="5760" w:hanging="360"/>
      </w:pPr>
      <w:rPr>
        <w:rFonts w:ascii="Courier New" w:hAnsi="Courier New" w:hint="default"/>
      </w:rPr>
    </w:lvl>
    <w:lvl w:ilvl="8" w:tplc="F36045D4">
      <w:start w:val="1"/>
      <w:numFmt w:val="bullet"/>
      <w:lvlText w:val=""/>
      <w:lvlJc w:val="left"/>
      <w:pPr>
        <w:ind w:left="6480" w:hanging="360"/>
      </w:pPr>
      <w:rPr>
        <w:rFonts w:ascii="Wingdings" w:hAnsi="Wingdings" w:hint="default"/>
      </w:rPr>
    </w:lvl>
  </w:abstractNum>
  <w:abstractNum w:abstractNumId="21" w15:restartNumberingAfterBreak="0">
    <w:nsid w:val="6BD4CD8A"/>
    <w:multiLevelType w:val="hybridMultilevel"/>
    <w:tmpl w:val="FFFFFFFF"/>
    <w:lvl w:ilvl="0" w:tplc="7D2A3C62">
      <w:start w:val="1"/>
      <w:numFmt w:val="bullet"/>
      <w:lvlText w:val="-"/>
      <w:lvlJc w:val="left"/>
      <w:pPr>
        <w:ind w:left="720" w:hanging="360"/>
      </w:pPr>
      <w:rPr>
        <w:rFonts w:ascii="Aptos" w:hAnsi="Aptos" w:hint="default"/>
      </w:rPr>
    </w:lvl>
    <w:lvl w:ilvl="1" w:tplc="DF683734">
      <w:start w:val="1"/>
      <w:numFmt w:val="bullet"/>
      <w:lvlText w:val="o"/>
      <w:lvlJc w:val="left"/>
      <w:pPr>
        <w:ind w:left="1440" w:hanging="360"/>
      </w:pPr>
      <w:rPr>
        <w:rFonts w:ascii="Courier New" w:hAnsi="Courier New" w:hint="default"/>
      </w:rPr>
    </w:lvl>
    <w:lvl w:ilvl="2" w:tplc="3AC87928">
      <w:start w:val="1"/>
      <w:numFmt w:val="bullet"/>
      <w:lvlText w:val=""/>
      <w:lvlJc w:val="left"/>
      <w:pPr>
        <w:ind w:left="2160" w:hanging="360"/>
      </w:pPr>
      <w:rPr>
        <w:rFonts w:ascii="Wingdings" w:hAnsi="Wingdings" w:hint="default"/>
      </w:rPr>
    </w:lvl>
    <w:lvl w:ilvl="3" w:tplc="64AEF950">
      <w:start w:val="1"/>
      <w:numFmt w:val="bullet"/>
      <w:lvlText w:val=""/>
      <w:lvlJc w:val="left"/>
      <w:pPr>
        <w:ind w:left="2880" w:hanging="360"/>
      </w:pPr>
      <w:rPr>
        <w:rFonts w:ascii="Symbol" w:hAnsi="Symbol" w:hint="default"/>
      </w:rPr>
    </w:lvl>
    <w:lvl w:ilvl="4" w:tplc="18FCCEB8">
      <w:start w:val="1"/>
      <w:numFmt w:val="bullet"/>
      <w:lvlText w:val="o"/>
      <w:lvlJc w:val="left"/>
      <w:pPr>
        <w:ind w:left="3600" w:hanging="360"/>
      </w:pPr>
      <w:rPr>
        <w:rFonts w:ascii="Courier New" w:hAnsi="Courier New" w:hint="default"/>
      </w:rPr>
    </w:lvl>
    <w:lvl w:ilvl="5" w:tplc="1A84A242">
      <w:start w:val="1"/>
      <w:numFmt w:val="bullet"/>
      <w:lvlText w:val=""/>
      <w:lvlJc w:val="left"/>
      <w:pPr>
        <w:ind w:left="4320" w:hanging="360"/>
      </w:pPr>
      <w:rPr>
        <w:rFonts w:ascii="Wingdings" w:hAnsi="Wingdings" w:hint="default"/>
      </w:rPr>
    </w:lvl>
    <w:lvl w:ilvl="6" w:tplc="571427D0">
      <w:start w:val="1"/>
      <w:numFmt w:val="bullet"/>
      <w:lvlText w:val=""/>
      <w:lvlJc w:val="left"/>
      <w:pPr>
        <w:ind w:left="5040" w:hanging="360"/>
      </w:pPr>
      <w:rPr>
        <w:rFonts w:ascii="Symbol" w:hAnsi="Symbol" w:hint="default"/>
      </w:rPr>
    </w:lvl>
    <w:lvl w:ilvl="7" w:tplc="AFCCCECE">
      <w:start w:val="1"/>
      <w:numFmt w:val="bullet"/>
      <w:lvlText w:val="o"/>
      <w:lvlJc w:val="left"/>
      <w:pPr>
        <w:ind w:left="5760" w:hanging="360"/>
      </w:pPr>
      <w:rPr>
        <w:rFonts w:ascii="Courier New" w:hAnsi="Courier New" w:hint="default"/>
      </w:rPr>
    </w:lvl>
    <w:lvl w:ilvl="8" w:tplc="64A69474">
      <w:start w:val="1"/>
      <w:numFmt w:val="bullet"/>
      <w:lvlText w:val=""/>
      <w:lvlJc w:val="left"/>
      <w:pPr>
        <w:ind w:left="6480" w:hanging="360"/>
      </w:pPr>
      <w:rPr>
        <w:rFonts w:ascii="Wingdings" w:hAnsi="Wingdings" w:hint="default"/>
      </w:rPr>
    </w:lvl>
  </w:abstractNum>
  <w:abstractNum w:abstractNumId="22" w15:restartNumberingAfterBreak="0">
    <w:nsid w:val="6F9B3040"/>
    <w:multiLevelType w:val="hybridMultilevel"/>
    <w:tmpl w:val="FFFFFFFF"/>
    <w:lvl w:ilvl="0" w:tplc="8A848382">
      <w:start w:val="1"/>
      <w:numFmt w:val="bullet"/>
      <w:lvlText w:val="-"/>
      <w:lvlJc w:val="left"/>
      <w:pPr>
        <w:ind w:left="720" w:hanging="360"/>
      </w:pPr>
      <w:rPr>
        <w:rFonts w:ascii="Aptos" w:hAnsi="Aptos" w:hint="default"/>
      </w:rPr>
    </w:lvl>
    <w:lvl w:ilvl="1" w:tplc="7A4054A0">
      <w:start w:val="1"/>
      <w:numFmt w:val="bullet"/>
      <w:lvlText w:val="o"/>
      <w:lvlJc w:val="left"/>
      <w:pPr>
        <w:ind w:left="1440" w:hanging="360"/>
      </w:pPr>
      <w:rPr>
        <w:rFonts w:ascii="Courier New" w:hAnsi="Courier New" w:hint="default"/>
      </w:rPr>
    </w:lvl>
    <w:lvl w:ilvl="2" w:tplc="DEC0EC32">
      <w:start w:val="1"/>
      <w:numFmt w:val="bullet"/>
      <w:lvlText w:val=""/>
      <w:lvlJc w:val="left"/>
      <w:pPr>
        <w:ind w:left="2160" w:hanging="360"/>
      </w:pPr>
      <w:rPr>
        <w:rFonts w:ascii="Wingdings" w:hAnsi="Wingdings" w:hint="default"/>
      </w:rPr>
    </w:lvl>
    <w:lvl w:ilvl="3" w:tplc="D7AA31B0">
      <w:start w:val="1"/>
      <w:numFmt w:val="bullet"/>
      <w:lvlText w:val=""/>
      <w:lvlJc w:val="left"/>
      <w:pPr>
        <w:ind w:left="2880" w:hanging="360"/>
      </w:pPr>
      <w:rPr>
        <w:rFonts w:ascii="Symbol" w:hAnsi="Symbol" w:hint="default"/>
      </w:rPr>
    </w:lvl>
    <w:lvl w:ilvl="4" w:tplc="898A1838">
      <w:start w:val="1"/>
      <w:numFmt w:val="bullet"/>
      <w:lvlText w:val="o"/>
      <w:lvlJc w:val="left"/>
      <w:pPr>
        <w:ind w:left="3600" w:hanging="360"/>
      </w:pPr>
      <w:rPr>
        <w:rFonts w:ascii="Courier New" w:hAnsi="Courier New" w:hint="default"/>
      </w:rPr>
    </w:lvl>
    <w:lvl w:ilvl="5" w:tplc="5ED0E542">
      <w:start w:val="1"/>
      <w:numFmt w:val="bullet"/>
      <w:lvlText w:val=""/>
      <w:lvlJc w:val="left"/>
      <w:pPr>
        <w:ind w:left="4320" w:hanging="360"/>
      </w:pPr>
      <w:rPr>
        <w:rFonts w:ascii="Wingdings" w:hAnsi="Wingdings" w:hint="default"/>
      </w:rPr>
    </w:lvl>
    <w:lvl w:ilvl="6" w:tplc="D1D8E3F0">
      <w:start w:val="1"/>
      <w:numFmt w:val="bullet"/>
      <w:lvlText w:val=""/>
      <w:lvlJc w:val="left"/>
      <w:pPr>
        <w:ind w:left="5040" w:hanging="360"/>
      </w:pPr>
      <w:rPr>
        <w:rFonts w:ascii="Symbol" w:hAnsi="Symbol" w:hint="default"/>
      </w:rPr>
    </w:lvl>
    <w:lvl w:ilvl="7" w:tplc="02BC2E22">
      <w:start w:val="1"/>
      <w:numFmt w:val="bullet"/>
      <w:lvlText w:val="o"/>
      <w:lvlJc w:val="left"/>
      <w:pPr>
        <w:ind w:left="5760" w:hanging="360"/>
      </w:pPr>
      <w:rPr>
        <w:rFonts w:ascii="Courier New" w:hAnsi="Courier New" w:hint="default"/>
      </w:rPr>
    </w:lvl>
    <w:lvl w:ilvl="8" w:tplc="5394F064">
      <w:start w:val="1"/>
      <w:numFmt w:val="bullet"/>
      <w:lvlText w:val=""/>
      <w:lvlJc w:val="left"/>
      <w:pPr>
        <w:ind w:left="6480" w:hanging="360"/>
      </w:pPr>
      <w:rPr>
        <w:rFonts w:ascii="Wingdings" w:hAnsi="Wingdings" w:hint="default"/>
      </w:rPr>
    </w:lvl>
  </w:abstractNum>
  <w:abstractNum w:abstractNumId="23" w15:restartNumberingAfterBreak="0">
    <w:nsid w:val="72052B91"/>
    <w:multiLevelType w:val="hybridMultilevel"/>
    <w:tmpl w:val="FFFFFFFF"/>
    <w:lvl w:ilvl="0" w:tplc="B0DEB650">
      <w:start w:val="1"/>
      <w:numFmt w:val="bullet"/>
      <w:lvlText w:val="-"/>
      <w:lvlJc w:val="left"/>
      <w:pPr>
        <w:ind w:left="720" w:hanging="360"/>
      </w:pPr>
      <w:rPr>
        <w:rFonts w:ascii="Aptos" w:hAnsi="Aptos" w:hint="default"/>
      </w:rPr>
    </w:lvl>
    <w:lvl w:ilvl="1" w:tplc="8FBA38E8">
      <w:start w:val="1"/>
      <w:numFmt w:val="bullet"/>
      <w:lvlText w:val="o"/>
      <w:lvlJc w:val="left"/>
      <w:pPr>
        <w:ind w:left="1440" w:hanging="360"/>
      </w:pPr>
      <w:rPr>
        <w:rFonts w:ascii="Courier New" w:hAnsi="Courier New" w:hint="default"/>
      </w:rPr>
    </w:lvl>
    <w:lvl w:ilvl="2" w:tplc="82E2AC4E">
      <w:start w:val="1"/>
      <w:numFmt w:val="bullet"/>
      <w:lvlText w:val=""/>
      <w:lvlJc w:val="left"/>
      <w:pPr>
        <w:ind w:left="2160" w:hanging="360"/>
      </w:pPr>
      <w:rPr>
        <w:rFonts w:ascii="Wingdings" w:hAnsi="Wingdings" w:hint="default"/>
      </w:rPr>
    </w:lvl>
    <w:lvl w:ilvl="3" w:tplc="BA0CD02C">
      <w:start w:val="1"/>
      <w:numFmt w:val="bullet"/>
      <w:lvlText w:val=""/>
      <w:lvlJc w:val="left"/>
      <w:pPr>
        <w:ind w:left="2880" w:hanging="360"/>
      </w:pPr>
      <w:rPr>
        <w:rFonts w:ascii="Symbol" w:hAnsi="Symbol" w:hint="default"/>
      </w:rPr>
    </w:lvl>
    <w:lvl w:ilvl="4" w:tplc="C45A35D2">
      <w:start w:val="1"/>
      <w:numFmt w:val="bullet"/>
      <w:lvlText w:val="o"/>
      <w:lvlJc w:val="left"/>
      <w:pPr>
        <w:ind w:left="3600" w:hanging="360"/>
      </w:pPr>
      <w:rPr>
        <w:rFonts w:ascii="Courier New" w:hAnsi="Courier New" w:hint="default"/>
      </w:rPr>
    </w:lvl>
    <w:lvl w:ilvl="5" w:tplc="23ACC64E">
      <w:start w:val="1"/>
      <w:numFmt w:val="bullet"/>
      <w:lvlText w:val=""/>
      <w:lvlJc w:val="left"/>
      <w:pPr>
        <w:ind w:left="4320" w:hanging="360"/>
      </w:pPr>
      <w:rPr>
        <w:rFonts w:ascii="Wingdings" w:hAnsi="Wingdings" w:hint="default"/>
      </w:rPr>
    </w:lvl>
    <w:lvl w:ilvl="6" w:tplc="575028FE">
      <w:start w:val="1"/>
      <w:numFmt w:val="bullet"/>
      <w:lvlText w:val=""/>
      <w:lvlJc w:val="left"/>
      <w:pPr>
        <w:ind w:left="5040" w:hanging="360"/>
      </w:pPr>
      <w:rPr>
        <w:rFonts w:ascii="Symbol" w:hAnsi="Symbol" w:hint="default"/>
      </w:rPr>
    </w:lvl>
    <w:lvl w:ilvl="7" w:tplc="E7008B86">
      <w:start w:val="1"/>
      <w:numFmt w:val="bullet"/>
      <w:lvlText w:val="o"/>
      <w:lvlJc w:val="left"/>
      <w:pPr>
        <w:ind w:left="5760" w:hanging="360"/>
      </w:pPr>
      <w:rPr>
        <w:rFonts w:ascii="Courier New" w:hAnsi="Courier New" w:hint="default"/>
      </w:rPr>
    </w:lvl>
    <w:lvl w:ilvl="8" w:tplc="2A2E7E4A">
      <w:start w:val="1"/>
      <w:numFmt w:val="bullet"/>
      <w:lvlText w:val=""/>
      <w:lvlJc w:val="left"/>
      <w:pPr>
        <w:ind w:left="6480" w:hanging="360"/>
      </w:pPr>
      <w:rPr>
        <w:rFonts w:ascii="Wingdings" w:hAnsi="Wingdings" w:hint="default"/>
      </w:rPr>
    </w:lvl>
  </w:abstractNum>
  <w:abstractNum w:abstractNumId="24" w15:restartNumberingAfterBreak="0">
    <w:nsid w:val="72841366"/>
    <w:multiLevelType w:val="hybridMultilevel"/>
    <w:tmpl w:val="FFFFFFFF"/>
    <w:lvl w:ilvl="0" w:tplc="78B2E9CC">
      <w:start w:val="1"/>
      <w:numFmt w:val="bullet"/>
      <w:lvlText w:val="-"/>
      <w:lvlJc w:val="left"/>
      <w:pPr>
        <w:ind w:left="720" w:hanging="360"/>
      </w:pPr>
      <w:rPr>
        <w:rFonts w:ascii="Aptos" w:hAnsi="Aptos" w:hint="default"/>
      </w:rPr>
    </w:lvl>
    <w:lvl w:ilvl="1" w:tplc="BFDAC382">
      <w:start w:val="1"/>
      <w:numFmt w:val="bullet"/>
      <w:lvlText w:val="o"/>
      <w:lvlJc w:val="left"/>
      <w:pPr>
        <w:ind w:left="1440" w:hanging="360"/>
      </w:pPr>
      <w:rPr>
        <w:rFonts w:ascii="Courier New" w:hAnsi="Courier New" w:hint="default"/>
      </w:rPr>
    </w:lvl>
    <w:lvl w:ilvl="2" w:tplc="FF0E4386">
      <w:start w:val="1"/>
      <w:numFmt w:val="bullet"/>
      <w:lvlText w:val=""/>
      <w:lvlJc w:val="left"/>
      <w:pPr>
        <w:ind w:left="2160" w:hanging="360"/>
      </w:pPr>
      <w:rPr>
        <w:rFonts w:ascii="Wingdings" w:hAnsi="Wingdings" w:hint="default"/>
      </w:rPr>
    </w:lvl>
    <w:lvl w:ilvl="3" w:tplc="EB363C7C">
      <w:start w:val="1"/>
      <w:numFmt w:val="bullet"/>
      <w:lvlText w:val=""/>
      <w:lvlJc w:val="left"/>
      <w:pPr>
        <w:ind w:left="2880" w:hanging="360"/>
      </w:pPr>
      <w:rPr>
        <w:rFonts w:ascii="Symbol" w:hAnsi="Symbol" w:hint="default"/>
      </w:rPr>
    </w:lvl>
    <w:lvl w:ilvl="4" w:tplc="BD68DD50">
      <w:start w:val="1"/>
      <w:numFmt w:val="bullet"/>
      <w:lvlText w:val="o"/>
      <w:lvlJc w:val="left"/>
      <w:pPr>
        <w:ind w:left="3600" w:hanging="360"/>
      </w:pPr>
      <w:rPr>
        <w:rFonts w:ascii="Courier New" w:hAnsi="Courier New" w:hint="default"/>
      </w:rPr>
    </w:lvl>
    <w:lvl w:ilvl="5" w:tplc="F42E3E0E">
      <w:start w:val="1"/>
      <w:numFmt w:val="bullet"/>
      <w:lvlText w:val=""/>
      <w:lvlJc w:val="left"/>
      <w:pPr>
        <w:ind w:left="4320" w:hanging="360"/>
      </w:pPr>
      <w:rPr>
        <w:rFonts w:ascii="Wingdings" w:hAnsi="Wingdings" w:hint="default"/>
      </w:rPr>
    </w:lvl>
    <w:lvl w:ilvl="6" w:tplc="E92E3CAC">
      <w:start w:val="1"/>
      <w:numFmt w:val="bullet"/>
      <w:lvlText w:val=""/>
      <w:lvlJc w:val="left"/>
      <w:pPr>
        <w:ind w:left="5040" w:hanging="360"/>
      </w:pPr>
      <w:rPr>
        <w:rFonts w:ascii="Symbol" w:hAnsi="Symbol" w:hint="default"/>
      </w:rPr>
    </w:lvl>
    <w:lvl w:ilvl="7" w:tplc="271A6D40">
      <w:start w:val="1"/>
      <w:numFmt w:val="bullet"/>
      <w:lvlText w:val="o"/>
      <w:lvlJc w:val="left"/>
      <w:pPr>
        <w:ind w:left="5760" w:hanging="360"/>
      </w:pPr>
      <w:rPr>
        <w:rFonts w:ascii="Courier New" w:hAnsi="Courier New" w:hint="default"/>
      </w:rPr>
    </w:lvl>
    <w:lvl w:ilvl="8" w:tplc="98466136">
      <w:start w:val="1"/>
      <w:numFmt w:val="bullet"/>
      <w:lvlText w:val=""/>
      <w:lvlJc w:val="left"/>
      <w:pPr>
        <w:ind w:left="6480" w:hanging="360"/>
      </w:pPr>
      <w:rPr>
        <w:rFonts w:ascii="Wingdings" w:hAnsi="Wingdings" w:hint="default"/>
      </w:rPr>
    </w:lvl>
  </w:abstractNum>
  <w:abstractNum w:abstractNumId="25" w15:restartNumberingAfterBreak="0">
    <w:nsid w:val="75BA0083"/>
    <w:multiLevelType w:val="hybridMultilevel"/>
    <w:tmpl w:val="FFFFFFFF"/>
    <w:lvl w:ilvl="0" w:tplc="71008AC0">
      <w:start w:val="1"/>
      <w:numFmt w:val="bullet"/>
      <w:lvlText w:val="-"/>
      <w:lvlJc w:val="left"/>
      <w:pPr>
        <w:ind w:left="720" w:hanging="360"/>
      </w:pPr>
      <w:rPr>
        <w:rFonts w:ascii="Aptos" w:hAnsi="Aptos" w:hint="default"/>
      </w:rPr>
    </w:lvl>
    <w:lvl w:ilvl="1" w:tplc="83BA0A1E">
      <w:start w:val="1"/>
      <w:numFmt w:val="bullet"/>
      <w:lvlText w:val="o"/>
      <w:lvlJc w:val="left"/>
      <w:pPr>
        <w:ind w:left="1440" w:hanging="360"/>
      </w:pPr>
      <w:rPr>
        <w:rFonts w:ascii="Courier New" w:hAnsi="Courier New" w:hint="default"/>
      </w:rPr>
    </w:lvl>
    <w:lvl w:ilvl="2" w:tplc="63088376">
      <w:start w:val="1"/>
      <w:numFmt w:val="bullet"/>
      <w:lvlText w:val=""/>
      <w:lvlJc w:val="left"/>
      <w:pPr>
        <w:ind w:left="2160" w:hanging="360"/>
      </w:pPr>
      <w:rPr>
        <w:rFonts w:ascii="Wingdings" w:hAnsi="Wingdings" w:hint="default"/>
      </w:rPr>
    </w:lvl>
    <w:lvl w:ilvl="3" w:tplc="D4C2C362">
      <w:start w:val="1"/>
      <w:numFmt w:val="bullet"/>
      <w:lvlText w:val=""/>
      <w:lvlJc w:val="left"/>
      <w:pPr>
        <w:ind w:left="2880" w:hanging="360"/>
      </w:pPr>
      <w:rPr>
        <w:rFonts w:ascii="Symbol" w:hAnsi="Symbol" w:hint="default"/>
      </w:rPr>
    </w:lvl>
    <w:lvl w:ilvl="4" w:tplc="1346D094">
      <w:start w:val="1"/>
      <w:numFmt w:val="bullet"/>
      <w:lvlText w:val="o"/>
      <w:lvlJc w:val="left"/>
      <w:pPr>
        <w:ind w:left="3600" w:hanging="360"/>
      </w:pPr>
      <w:rPr>
        <w:rFonts w:ascii="Courier New" w:hAnsi="Courier New" w:hint="default"/>
      </w:rPr>
    </w:lvl>
    <w:lvl w:ilvl="5" w:tplc="685025F4">
      <w:start w:val="1"/>
      <w:numFmt w:val="bullet"/>
      <w:lvlText w:val=""/>
      <w:lvlJc w:val="left"/>
      <w:pPr>
        <w:ind w:left="4320" w:hanging="360"/>
      </w:pPr>
      <w:rPr>
        <w:rFonts w:ascii="Wingdings" w:hAnsi="Wingdings" w:hint="default"/>
      </w:rPr>
    </w:lvl>
    <w:lvl w:ilvl="6" w:tplc="4FEA23BE">
      <w:start w:val="1"/>
      <w:numFmt w:val="bullet"/>
      <w:lvlText w:val=""/>
      <w:lvlJc w:val="left"/>
      <w:pPr>
        <w:ind w:left="5040" w:hanging="360"/>
      </w:pPr>
      <w:rPr>
        <w:rFonts w:ascii="Symbol" w:hAnsi="Symbol" w:hint="default"/>
      </w:rPr>
    </w:lvl>
    <w:lvl w:ilvl="7" w:tplc="A52AB4C4">
      <w:start w:val="1"/>
      <w:numFmt w:val="bullet"/>
      <w:lvlText w:val="o"/>
      <w:lvlJc w:val="left"/>
      <w:pPr>
        <w:ind w:left="5760" w:hanging="360"/>
      </w:pPr>
      <w:rPr>
        <w:rFonts w:ascii="Courier New" w:hAnsi="Courier New" w:hint="default"/>
      </w:rPr>
    </w:lvl>
    <w:lvl w:ilvl="8" w:tplc="546C2AC4">
      <w:start w:val="1"/>
      <w:numFmt w:val="bullet"/>
      <w:lvlText w:val=""/>
      <w:lvlJc w:val="left"/>
      <w:pPr>
        <w:ind w:left="6480" w:hanging="360"/>
      </w:pPr>
      <w:rPr>
        <w:rFonts w:ascii="Wingdings" w:hAnsi="Wingdings" w:hint="default"/>
      </w:rPr>
    </w:lvl>
  </w:abstractNum>
  <w:abstractNum w:abstractNumId="26" w15:restartNumberingAfterBreak="0">
    <w:nsid w:val="760212BC"/>
    <w:multiLevelType w:val="hybridMultilevel"/>
    <w:tmpl w:val="FFFFFFFF"/>
    <w:lvl w:ilvl="0" w:tplc="991A07D8">
      <w:start w:val="1"/>
      <w:numFmt w:val="bullet"/>
      <w:lvlText w:val="-"/>
      <w:lvlJc w:val="left"/>
      <w:pPr>
        <w:ind w:left="720" w:hanging="360"/>
      </w:pPr>
      <w:rPr>
        <w:rFonts w:ascii="Aptos" w:hAnsi="Aptos" w:hint="default"/>
      </w:rPr>
    </w:lvl>
    <w:lvl w:ilvl="1" w:tplc="377E33B6">
      <w:start w:val="1"/>
      <w:numFmt w:val="bullet"/>
      <w:lvlText w:val="o"/>
      <w:lvlJc w:val="left"/>
      <w:pPr>
        <w:ind w:left="1440" w:hanging="360"/>
      </w:pPr>
      <w:rPr>
        <w:rFonts w:ascii="Courier New" w:hAnsi="Courier New" w:hint="default"/>
      </w:rPr>
    </w:lvl>
    <w:lvl w:ilvl="2" w:tplc="3348B152">
      <w:start w:val="1"/>
      <w:numFmt w:val="bullet"/>
      <w:lvlText w:val=""/>
      <w:lvlJc w:val="left"/>
      <w:pPr>
        <w:ind w:left="2160" w:hanging="360"/>
      </w:pPr>
      <w:rPr>
        <w:rFonts w:ascii="Wingdings" w:hAnsi="Wingdings" w:hint="default"/>
      </w:rPr>
    </w:lvl>
    <w:lvl w:ilvl="3" w:tplc="0D98DE7A">
      <w:start w:val="1"/>
      <w:numFmt w:val="bullet"/>
      <w:lvlText w:val=""/>
      <w:lvlJc w:val="left"/>
      <w:pPr>
        <w:ind w:left="2880" w:hanging="360"/>
      </w:pPr>
      <w:rPr>
        <w:rFonts w:ascii="Symbol" w:hAnsi="Symbol" w:hint="default"/>
      </w:rPr>
    </w:lvl>
    <w:lvl w:ilvl="4" w:tplc="85905018">
      <w:start w:val="1"/>
      <w:numFmt w:val="bullet"/>
      <w:lvlText w:val="o"/>
      <w:lvlJc w:val="left"/>
      <w:pPr>
        <w:ind w:left="3600" w:hanging="360"/>
      </w:pPr>
      <w:rPr>
        <w:rFonts w:ascii="Courier New" w:hAnsi="Courier New" w:hint="default"/>
      </w:rPr>
    </w:lvl>
    <w:lvl w:ilvl="5" w:tplc="FDAE817E">
      <w:start w:val="1"/>
      <w:numFmt w:val="bullet"/>
      <w:lvlText w:val=""/>
      <w:lvlJc w:val="left"/>
      <w:pPr>
        <w:ind w:left="4320" w:hanging="360"/>
      </w:pPr>
      <w:rPr>
        <w:rFonts w:ascii="Wingdings" w:hAnsi="Wingdings" w:hint="default"/>
      </w:rPr>
    </w:lvl>
    <w:lvl w:ilvl="6" w:tplc="56B25678">
      <w:start w:val="1"/>
      <w:numFmt w:val="bullet"/>
      <w:lvlText w:val=""/>
      <w:lvlJc w:val="left"/>
      <w:pPr>
        <w:ind w:left="5040" w:hanging="360"/>
      </w:pPr>
      <w:rPr>
        <w:rFonts w:ascii="Symbol" w:hAnsi="Symbol" w:hint="default"/>
      </w:rPr>
    </w:lvl>
    <w:lvl w:ilvl="7" w:tplc="B9E86ECC">
      <w:start w:val="1"/>
      <w:numFmt w:val="bullet"/>
      <w:lvlText w:val="o"/>
      <w:lvlJc w:val="left"/>
      <w:pPr>
        <w:ind w:left="5760" w:hanging="360"/>
      </w:pPr>
      <w:rPr>
        <w:rFonts w:ascii="Courier New" w:hAnsi="Courier New" w:hint="default"/>
      </w:rPr>
    </w:lvl>
    <w:lvl w:ilvl="8" w:tplc="E140DA90">
      <w:start w:val="1"/>
      <w:numFmt w:val="bullet"/>
      <w:lvlText w:val=""/>
      <w:lvlJc w:val="left"/>
      <w:pPr>
        <w:ind w:left="6480" w:hanging="360"/>
      </w:pPr>
      <w:rPr>
        <w:rFonts w:ascii="Wingdings" w:hAnsi="Wingdings" w:hint="default"/>
      </w:rPr>
    </w:lvl>
  </w:abstractNum>
  <w:abstractNum w:abstractNumId="27" w15:restartNumberingAfterBreak="0">
    <w:nsid w:val="76E945AF"/>
    <w:multiLevelType w:val="hybridMultilevel"/>
    <w:tmpl w:val="FFFFFFFF"/>
    <w:lvl w:ilvl="0" w:tplc="486A9888">
      <w:start w:val="1"/>
      <w:numFmt w:val="bullet"/>
      <w:lvlText w:val="-"/>
      <w:lvlJc w:val="left"/>
      <w:pPr>
        <w:ind w:left="720" w:hanging="360"/>
      </w:pPr>
      <w:rPr>
        <w:rFonts w:ascii="Aptos" w:hAnsi="Aptos" w:hint="default"/>
      </w:rPr>
    </w:lvl>
    <w:lvl w:ilvl="1" w:tplc="210E635C">
      <w:start w:val="1"/>
      <w:numFmt w:val="bullet"/>
      <w:lvlText w:val="o"/>
      <w:lvlJc w:val="left"/>
      <w:pPr>
        <w:ind w:left="1440" w:hanging="360"/>
      </w:pPr>
      <w:rPr>
        <w:rFonts w:ascii="Courier New" w:hAnsi="Courier New" w:hint="default"/>
      </w:rPr>
    </w:lvl>
    <w:lvl w:ilvl="2" w:tplc="4EEE7F34">
      <w:start w:val="1"/>
      <w:numFmt w:val="bullet"/>
      <w:lvlText w:val=""/>
      <w:lvlJc w:val="left"/>
      <w:pPr>
        <w:ind w:left="2160" w:hanging="360"/>
      </w:pPr>
      <w:rPr>
        <w:rFonts w:ascii="Wingdings" w:hAnsi="Wingdings" w:hint="default"/>
      </w:rPr>
    </w:lvl>
    <w:lvl w:ilvl="3" w:tplc="8CC28A58">
      <w:start w:val="1"/>
      <w:numFmt w:val="bullet"/>
      <w:lvlText w:val=""/>
      <w:lvlJc w:val="left"/>
      <w:pPr>
        <w:ind w:left="2880" w:hanging="360"/>
      </w:pPr>
      <w:rPr>
        <w:rFonts w:ascii="Symbol" w:hAnsi="Symbol" w:hint="default"/>
      </w:rPr>
    </w:lvl>
    <w:lvl w:ilvl="4" w:tplc="E624B3C6">
      <w:start w:val="1"/>
      <w:numFmt w:val="bullet"/>
      <w:lvlText w:val="o"/>
      <w:lvlJc w:val="left"/>
      <w:pPr>
        <w:ind w:left="3600" w:hanging="360"/>
      </w:pPr>
      <w:rPr>
        <w:rFonts w:ascii="Courier New" w:hAnsi="Courier New" w:hint="default"/>
      </w:rPr>
    </w:lvl>
    <w:lvl w:ilvl="5" w:tplc="3878B36C">
      <w:start w:val="1"/>
      <w:numFmt w:val="bullet"/>
      <w:lvlText w:val=""/>
      <w:lvlJc w:val="left"/>
      <w:pPr>
        <w:ind w:left="4320" w:hanging="360"/>
      </w:pPr>
      <w:rPr>
        <w:rFonts w:ascii="Wingdings" w:hAnsi="Wingdings" w:hint="default"/>
      </w:rPr>
    </w:lvl>
    <w:lvl w:ilvl="6" w:tplc="A628EDBA">
      <w:start w:val="1"/>
      <w:numFmt w:val="bullet"/>
      <w:lvlText w:val=""/>
      <w:lvlJc w:val="left"/>
      <w:pPr>
        <w:ind w:left="5040" w:hanging="360"/>
      </w:pPr>
      <w:rPr>
        <w:rFonts w:ascii="Symbol" w:hAnsi="Symbol" w:hint="default"/>
      </w:rPr>
    </w:lvl>
    <w:lvl w:ilvl="7" w:tplc="BD8ACCEA">
      <w:start w:val="1"/>
      <w:numFmt w:val="bullet"/>
      <w:lvlText w:val="o"/>
      <w:lvlJc w:val="left"/>
      <w:pPr>
        <w:ind w:left="5760" w:hanging="360"/>
      </w:pPr>
      <w:rPr>
        <w:rFonts w:ascii="Courier New" w:hAnsi="Courier New" w:hint="default"/>
      </w:rPr>
    </w:lvl>
    <w:lvl w:ilvl="8" w:tplc="CED44C00">
      <w:start w:val="1"/>
      <w:numFmt w:val="bullet"/>
      <w:lvlText w:val=""/>
      <w:lvlJc w:val="left"/>
      <w:pPr>
        <w:ind w:left="6480" w:hanging="360"/>
      </w:pPr>
      <w:rPr>
        <w:rFonts w:ascii="Wingdings" w:hAnsi="Wingdings" w:hint="default"/>
      </w:rPr>
    </w:lvl>
  </w:abstractNum>
  <w:abstractNum w:abstractNumId="28" w15:restartNumberingAfterBreak="0">
    <w:nsid w:val="7FE00ACF"/>
    <w:multiLevelType w:val="hybridMultilevel"/>
    <w:tmpl w:val="FFFFFFFF"/>
    <w:lvl w:ilvl="0" w:tplc="7236F24E">
      <w:start w:val="1"/>
      <w:numFmt w:val="bullet"/>
      <w:lvlText w:val="-"/>
      <w:lvlJc w:val="left"/>
      <w:pPr>
        <w:ind w:left="720" w:hanging="360"/>
      </w:pPr>
      <w:rPr>
        <w:rFonts w:ascii="Aptos" w:hAnsi="Aptos" w:hint="default"/>
      </w:rPr>
    </w:lvl>
    <w:lvl w:ilvl="1" w:tplc="27F09DC2">
      <w:start w:val="1"/>
      <w:numFmt w:val="bullet"/>
      <w:lvlText w:val="o"/>
      <w:lvlJc w:val="left"/>
      <w:pPr>
        <w:ind w:left="1440" w:hanging="360"/>
      </w:pPr>
      <w:rPr>
        <w:rFonts w:ascii="Courier New" w:hAnsi="Courier New" w:hint="default"/>
      </w:rPr>
    </w:lvl>
    <w:lvl w:ilvl="2" w:tplc="A0661540">
      <w:start w:val="1"/>
      <w:numFmt w:val="bullet"/>
      <w:lvlText w:val=""/>
      <w:lvlJc w:val="left"/>
      <w:pPr>
        <w:ind w:left="2160" w:hanging="360"/>
      </w:pPr>
      <w:rPr>
        <w:rFonts w:ascii="Wingdings" w:hAnsi="Wingdings" w:hint="default"/>
      </w:rPr>
    </w:lvl>
    <w:lvl w:ilvl="3" w:tplc="82A45140">
      <w:start w:val="1"/>
      <w:numFmt w:val="bullet"/>
      <w:lvlText w:val=""/>
      <w:lvlJc w:val="left"/>
      <w:pPr>
        <w:ind w:left="2880" w:hanging="360"/>
      </w:pPr>
      <w:rPr>
        <w:rFonts w:ascii="Symbol" w:hAnsi="Symbol" w:hint="default"/>
      </w:rPr>
    </w:lvl>
    <w:lvl w:ilvl="4" w:tplc="8D6E3E68">
      <w:start w:val="1"/>
      <w:numFmt w:val="bullet"/>
      <w:lvlText w:val="o"/>
      <w:lvlJc w:val="left"/>
      <w:pPr>
        <w:ind w:left="3600" w:hanging="360"/>
      </w:pPr>
      <w:rPr>
        <w:rFonts w:ascii="Courier New" w:hAnsi="Courier New" w:hint="default"/>
      </w:rPr>
    </w:lvl>
    <w:lvl w:ilvl="5" w:tplc="954CEEBE">
      <w:start w:val="1"/>
      <w:numFmt w:val="bullet"/>
      <w:lvlText w:val=""/>
      <w:lvlJc w:val="left"/>
      <w:pPr>
        <w:ind w:left="4320" w:hanging="360"/>
      </w:pPr>
      <w:rPr>
        <w:rFonts w:ascii="Wingdings" w:hAnsi="Wingdings" w:hint="default"/>
      </w:rPr>
    </w:lvl>
    <w:lvl w:ilvl="6" w:tplc="6E4A9676">
      <w:start w:val="1"/>
      <w:numFmt w:val="bullet"/>
      <w:lvlText w:val=""/>
      <w:lvlJc w:val="left"/>
      <w:pPr>
        <w:ind w:left="5040" w:hanging="360"/>
      </w:pPr>
      <w:rPr>
        <w:rFonts w:ascii="Symbol" w:hAnsi="Symbol" w:hint="default"/>
      </w:rPr>
    </w:lvl>
    <w:lvl w:ilvl="7" w:tplc="95E4DE8C">
      <w:start w:val="1"/>
      <w:numFmt w:val="bullet"/>
      <w:lvlText w:val="o"/>
      <w:lvlJc w:val="left"/>
      <w:pPr>
        <w:ind w:left="5760" w:hanging="360"/>
      </w:pPr>
      <w:rPr>
        <w:rFonts w:ascii="Courier New" w:hAnsi="Courier New" w:hint="default"/>
      </w:rPr>
    </w:lvl>
    <w:lvl w:ilvl="8" w:tplc="2CA4000E">
      <w:start w:val="1"/>
      <w:numFmt w:val="bullet"/>
      <w:lvlText w:val=""/>
      <w:lvlJc w:val="left"/>
      <w:pPr>
        <w:ind w:left="6480" w:hanging="360"/>
      </w:pPr>
      <w:rPr>
        <w:rFonts w:ascii="Wingdings" w:hAnsi="Wingdings" w:hint="default"/>
      </w:rPr>
    </w:lvl>
  </w:abstractNum>
  <w:num w:numId="1" w16cid:durableId="2115979784">
    <w:abstractNumId w:val="16"/>
  </w:num>
  <w:num w:numId="2" w16cid:durableId="781611634">
    <w:abstractNumId w:val="18"/>
  </w:num>
  <w:num w:numId="3" w16cid:durableId="901059354">
    <w:abstractNumId w:val="14"/>
  </w:num>
  <w:num w:numId="4" w16cid:durableId="858816320">
    <w:abstractNumId w:val="13"/>
  </w:num>
  <w:num w:numId="5" w16cid:durableId="1980257341">
    <w:abstractNumId w:val="0"/>
  </w:num>
  <w:num w:numId="6" w16cid:durableId="461775012">
    <w:abstractNumId w:val="6"/>
  </w:num>
  <w:num w:numId="7" w16cid:durableId="1136071100">
    <w:abstractNumId w:val="22"/>
  </w:num>
  <w:num w:numId="8" w16cid:durableId="110056866">
    <w:abstractNumId w:val="4"/>
  </w:num>
  <w:num w:numId="9" w16cid:durableId="1577010394">
    <w:abstractNumId w:val="15"/>
  </w:num>
  <w:num w:numId="10" w16cid:durableId="978724679">
    <w:abstractNumId w:val="17"/>
  </w:num>
  <w:num w:numId="11" w16cid:durableId="1834833360">
    <w:abstractNumId w:val="1"/>
  </w:num>
  <w:num w:numId="12" w16cid:durableId="25058549">
    <w:abstractNumId w:val="3"/>
  </w:num>
  <w:num w:numId="13" w16cid:durableId="1148398202">
    <w:abstractNumId w:val="24"/>
  </w:num>
  <w:num w:numId="14" w16cid:durableId="45833613">
    <w:abstractNumId w:val="27"/>
  </w:num>
  <w:num w:numId="15" w16cid:durableId="734669316">
    <w:abstractNumId w:val="8"/>
  </w:num>
  <w:num w:numId="16" w16cid:durableId="47270798">
    <w:abstractNumId w:val="7"/>
  </w:num>
  <w:num w:numId="17" w16cid:durableId="1973435389">
    <w:abstractNumId w:val="25"/>
  </w:num>
  <w:num w:numId="18" w16cid:durableId="1536700535">
    <w:abstractNumId w:val="28"/>
  </w:num>
  <w:num w:numId="19" w16cid:durableId="817500127">
    <w:abstractNumId w:val="10"/>
  </w:num>
  <w:num w:numId="20" w16cid:durableId="440340140">
    <w:abstractNumId w:val="21"/>
  </w:num>
  <w:num w:numId="21" w16cid:durableId="123619222">
    <w:abstractNumId w:val="11"/>
  </w:num>
  <w:num w:numId="22" w16cid:durableId="194537577">
    <w:abstractNumId w:val="12"/>
  </w:num>
  <w:num w:numId="23" w16cid:durableId="342441457">
    <w:abstractNumId w:val="23"/>
  </w:num>
  <w:num w:numId="24" w16cid:durableId="1926498684">
    <w:abstractNumId w:val="20"/>
  </w:num>
  <w:num w:numId="25" w16cid:durableId="1578830233">
    <w:abstractNumId w:val="9"/>
  </w:num>
  <w:num w:numId="26" w16cid:durableId="2042388960">
    <w:abstractNumId w:val="19"/>
  </w:num>
  <w:num w:numId="27" w16cid:durableId="401413186">
    <w:abstractNumId w:val="2"/>
  </w:num>
  <w:num w:numId="28" w16cid:durableId="209540320">
    <w:abstractNumId w:val="5"/>
  </w:num>
  <w:num w:numId="29" w16cid:durableId="1661762976">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4CC63AA"/>
    <w:rsid w:val="000023D3"/>
    <w:rsid w:val="000042CC"/>
    <w:rsid w:val="0001660C"/>
    <w:rsid w:val="0001733A"/>
    <w:rsid w:val="00021139"/>
    <w:rsid w:val="00023363"/>
    <w:rsid w:val="0004723D"/>
    <w:rsid w:val="0005378E"/>
    <w:rsid w:val="00054246"/>
    <w:rsid w:val="00060AB2"/>
    <w:rsid w:val="00064EBC"/>
    <w:rsid w:val="00065BAB"/>
    <w:rsid w:val="00076D71"/>
    <w:rsid w:val="00077EB3"/>
    <w:rsid w:val="000A1603"/>
    <w:rsid w:val="000AFE3D"/>
    <w:rsid w:val="000B797B"/>
    <w:rsid w:val="000D46E2"/>
    <w:rsid w:val="000E6FE1"/>
    <w:rsid w:val="000F1BAD"/>
    <w:rsid w:val="000F5309"/>
    <w:rsid w:val="00112F09"/>
    <w:rsid w:val="00120717"/>
    <w:rsid w:val="001426A7"/>
    <w:rsid w:val="0014515F"/>
    <w:rsid w:val="00150489"/>
    <w:rsid w:val="00157ED5"/>
    <w:rsid w:val="00177EED"/>
    <w:rsid w:val="0018293A"/>
    <w:rsid w:val="00196530"/>
    <w:rsid w:val="001A00E3"/>
    <w:rsid w:val="001C3356"/>
    <w:rsid w:val="001E1944"/>
    <w:rsid w:val="00201DCF"/>
    <w:rsid w:val="00211851"/>
    <w:rsid w:val="00216DA7"/>
    <w:rsid w:val="00227789"/>
    <w:rsid w:val="002543D8"/>
    <w:rsid w:val="0027329D"/>
    <w:rsid w:val="002758F5"/>
    <w:rsid w:val="00282DE7"/>
    <w:rsid w:val="00285626"/>
    <w:rsid w:val="00290764"/>
    <w:rsid w:val="00290903"/>
    <w:rsid w:val="002B6DA5"/>
    <w:rsid w:val="002C600D"/>
    <w:rsid w:val="002D246A"/>
    <w:rsid w:val="002E03EA"/>
    <w:rsid w:val="002F3C5E"/>
    <w:rsid w:val="002F58D1"/>
    <w:rsid w:val="002F7472"/>
    <w:rsid w:val="003052DA"/>
    <w:rsid w:val="00320718"/>
    <w:rsid w:val="00320EAF"/>
    <w:rsid w:val="0035356D"/>
    <w:rsid w:val="003663C5"/>
    <w:rsid w:val="00366585"/>
    <w:rsid w:val="0037210C"/>
    <w:rsid w:val="00396F29"/>
    <w:rsid w:val="003A0517"/>
    <w:rsid w:val="003A44F9"/>
    <w:rsid w:val="003A63A9"/>
    <w:rsid w:val="003B225E"/>
    <w:rsid w:val="003B35EF"/>
    <w:rsid w:val="003D32B4"/>
    <w:rsid w:val="003D6B68"/>
    <w:rsid w:val="003D9515"/>
    <w:rsid w:val="003F02C6"/>
    <w:rsid w:val="003F3D94"/>
    <w:rsid w:val="003F6008"/>
    <w:rsid w:val="003F6BC9"/>
    <w:rsid w:val="00401045"/>
    <w:rsid w:val="004042E2"/>
    <w:rsid w:val="00406DFA"/>
    <w:rsid w:val="00409983"/>
    <w:rsid w:val="004166AB"/>
    <w:rsid w:val="00436B2C"/>
    <w:rsid w:val="0045499F"/>
    <w:rsid w:val="004549E3"/>
    <w:rsid w:val="00464CB3"/>
    <w:rsid w:val="00483E90"/>
    <w:rsid w:val="004934ED"/>
    <w:rsid w:val="00497FFB"/>
    <w:rsid w:val="004B65E0"/>
    <w:rsid w:val="004C510B"/>
    <w:rsid w:val="004E2804"/>
    <w:rsid w:val="004F341B"/>
    <w:rsid w:val="00502824"/>
    <w:rsid w:val="00513A86"/>
    <w:rsid w:val="00513F54"/>
    <w:rsid w:val="005168AF"/>
    <w:rsid w:val="00540452"/>
    <w:rsid w:val="00547AC7"/>
    <w:rsid w:val="005711AC"/>
    <w:rsid w:val="00596D65"/>
    <w:rsid w:val="00596FCD"/>
    <w:rsid w:val="005A3225"/>
    <w:rsid w:val="005A65D5"/>
    <w:rsid w:val="005B3F82"/>
    <w:rsid w:val="005C4E5D"/>
    <w:rsid w:val="005F2D69"/>
    <w:rsid w:val="005F5AAD"/>
    <w:rsid w:val="006016B3"/>
    <w:rsid w:val="00603B3A"/>
    <w:rsid w:val="006111F7"/>
    <w:rsid w:val="00612F55"/>
    <w:rsid w:val="006254B0"/>
    <w:rsid w:val="0063E520"/>
    <w:rsid w:val="006503CC"/>
    <w:rsid w:val="006741BA"/>
    <w:rsid w:val="00675DA3"/>
    <w:rsid w:val="006A298F"/>
    <w:rsid w:val="006A6B3B"/>
    <w:rsid w:val="006B6B36"/>
    <w:rsid w:val="006C6300"/>
    <w:rsid w:val="006D51E0"/>
    <w:rsid w:val="007046B9"/>
    <w:rsid w:val="00733AB9"/>
    <w:rsid w:val="00735656"/>
    <w:rsid w:val="00752A9C"/>
    <w:rsid w:val="0076677F"/>
    <w:rsid w:val="00775253"/>
    <w:rsid w:val="007752FC"/>
    <w:rsid w:val="00787950"/>
    <w:rsid w:val="007A06ED"/>
    <w:rsid w:val="007A7EFC"/>
    <w:rsid w:val="007D0BBB"/>
    <w:rsid w:val="007D2CA5"/>
    <w:rsid w:val="007D75F5"/>
    <w:rsid w:val="007E36C3"/>
    <w:rsid w:val="007E4D77"/>
    <w:rsid w:val="007E6C62"/>
    <w:rsid w:val="007F1F08"/>
    <w:rsid w:val="007F5D23"/>
    <w:rsid w:val="00810CA1"/>
    <w:rsid w:val="0081448C"/>
    <w:rsid w:val="008209C9"/>
    <w:rsid w:val="00827AED"/>
    <w:rsid w:val="0083671A"/>
    <w:rsid w:val="00855631"/>
    <w:rsid w:val="00863EBD"/>
    <w:rsid w:val="0088130F"/>
    <w:rsid w:val="00884D58"/>
    <w:rsid w:val="008A13A3"/>
    <w:rsid w:val="008C0480"/>
    <w:rsid w:val="008C1323"/>
    <w:rsid w:val="008C35D2"/>
    <w:rsid w:val="008C4395"/>
    <w:rsid w:val="008D3270"/>
    <w:rsid w:val="008F4B04"/>
    <w:rsid w:val="008F641F"/>
    <w:rsid w:val="008F73EC"/>
    <w:rsid w:val="00902E72"/>
    <w:rsid w:val="009044C4"/>
    <w:rsid w:val="00906AE7"/>
    <w:rsid w:val="00920C0C"/>
    <w:rsid w:val="00950F62"/>
    <w:rsid w:val="0095F05C"/>
    <w:rsid w:val="00983B7C"/>
    <w:rsid w:val="0099327C"/>
    <w:rsid w:val="009965A0"/>
    <w:rsid w:val="009A05CC"/>
    <w:rsid w:val="009A9952"/>
    <w:rsid w:val="009B3F0B"/>
    <w:rsid w:val="009B573F"/>
    <w:rsid w:val="009C3998"/>
    <w:rsid w:val="009C4A11"/>
    <w:rsid w:val="009D5EBC"/>
    <w:rsid w:val="009F00E0"/>
    <w:rsid w:val="009F0EE6"/>
    <w:rsid w:val="009F7D4E"/>
    <w:rsid w:val="00A16373"/>
    <w:rsid w:val="00A17A5A"/>
    <w:rsid w:val="00A2362E"/>
    <w:rsid w:val="00A27BB3"/>
    <w:rsid w:val="00A40826"/>
    <w:rsid w:val="00A4677F"/>
    <w:rsid w:val="00A70A80"/>
    <w:rsid w:val="00A73EBB"/>
    <w:rsid w:val="00A87CA8"/>
    <w:rsid w:val="00A886C2"/>
    <w:rsid w:val="00A932BA"/>
    <w:rsid w:val="00A97A23"/>
    <w:rsid w:val="00AB23FC"/>
    <w:rsid w:val="00AB7E46"/>
    <w:rsid w:val="00AC2C96"/>
    <w:rsid w:val="00ACE09E"/>
    <w:rsid w:val="00AE2471"/>
    <w:rsid w:val="00AE32D8"/>
    <w:rsid w:val="00AE4A3E"/>
    <w:rsid w:val="00AF5543"/>
    <w:rsid w:val="00B047D0"/>
    <w:rsid w:val="00B07610"/>
    <w:rsid w:val="00B208BB"/>
    <w:rsid w:val="00B211D7"/>
    <w:rsid w:val="00B268A5"/>
    <w:rsid w:val="00B2B968"/>
    <w:rsid w:val="00B30559"/>
    <w:rsid w:val="00B318DE"/>
    <w:rsid w:val="00B33131"/>
    <w:rsid w:val="00B46260"/>
    <w:rsid w:val="00B57161"/>
    <w:rsid w:val="00B65D3C"/>
    <w:rsid w:val="00B83F06"/>
    <w:rsid w:val="00B8405A"/>
    <w:rsid w:val="00B8471A"/>
    <w:rsid w:val="00B9CC4C"/>
    <w:rsid w:val="00BA73B9"/>
    <w:rsid w:val="00BB39AC"/>
    <w:rsid w:val="00BB4111"/>
    <w:rsid w:val="00BC259A"/>
    <w:rsid w:val="00BC2CFD"/>
    <w:rsid w:val="00BC4533"/>
    <w:rsid w:val="00BF1138"/>
    <w:rsid w:val="00BF4FDA"/>
    <w:rsid w:val="00C01A0B"/>
    <w:rsid w:val="00C0690E"/>
    <w:rsid w:val="00C11DDF"/>
    <w:rsid w:val="00C226EA"/>
    <w:rsid w:val="00C268D9"/>
    <w:rsid w:val="00C346EF"/>
    <w:rsid w:val="00C466DB"/>
    <w:rsid w:val="00C52FD6"/>
    <w:rsid w:val="00C700CE"/>
    <w:rsid w:val="00C84065"/>
    <w:rsid w:val="00C947D6"/>
    <w:rsid w:val="00CB09D6"/>
    <w:rsid w:val="00CB7966"/>
    <w:rsid w:val="00CC4AD5"/>
    <w:rsid w:val="00CD77D9"/>
    <w:rsid w:val="00CE0F98"/>
    <w:rsid w:val="00CE3427"/>
    <w:rsid w:val="00CE4F0E"/>
    <w:rsid w:val="00CE78C5"/>
    <w:rsid w:val="00D1C421"/>
    <w:rsid w:val="00D213C3"/>
    <w:rsid w:val="00D32643"/>
    <w:rsid w:val="00D40711"/>
    <w:rsid w:val="00D77C40"/>
    <w:rsid w:val="00D812FE"/>
    <w:rsid w:val="00D86DE0"/>
    <w:rsid w:val="00DC5D36"/>
    <w:rsid w:val="00DD6834"/>
    <w:rsid w:val="00DE2E9F"/>
    <w:rsid w:val="00DE56C9"/>
    <w:rsid w:val="00DE9E45"/>
    <w:rsid w:val="00E250E9"/>
    <w:rsid w:val="00E30303"/>
    <w:rsid w:val="00E40843"/>
    <w:rsid w:val="00E459F0"/>
    <w:rsid w:val="00E462A6"/>
    <w:rsid w:val="00E51EDC"/>
    <w:rsid w:val="00E62478"/>
    <w:rsid w:val="00E7006D"/>
    <w:rsid w:val="00E9090B"/>
    <w:rsid w:val="00E962F7"/>
    <w:rsid w:val="00E9701F"/>
    <w:rsid w:val="00EA01B8"/>
    <w:rsid w:val="00EA60B2"/>
    <w:rsid w:val="00EB3B97"/>
    <w:rsid w:val="00EC5F4F"/>
    <w:rsid w:val="00ED797D"/>
    <w:rsid w:val="00EE0F08"/>
    <w:rsid w:val="00EF1D6F"/>
    <w:rsid w:val="00F00768"/>
    <w:rsid w:val="00F02B13"/>
    <w:rsid w:val="00F1500D"/>
    <w:rsid w:val="00F16121"/>
    <w:rsid w:val="00F41F49"/>
    <w:rsid w:val="00F53157"/>
    <w:rsid w:val="00F60758"/>
    <w:rsid w:val="00F608E6"/>
    <w:rsid w:val="00F63F22"/>
    <w:rsid w:val="00F73B55"/>
    <w:rsid w:val="00F74A27"/>
    <w:rsid w:val="00F762D7"/>
    <w:rsid w:val="00F85935"/>
    <w:rsid w:val="00F86705"/>
    <w:rsid w:val="00F879DB"/>
    <w:rsid w:val="00FA0799"/>
    <w:rsid w:val="00FB7395"/>
    <w:rsid w:val="00FC1609"/>
    <w:rsid w:val="00FC1F2C"/>
    <w:rsid w:val="00FD12A7"/>
    <w:rsid w:val="011B1A55"/>
    <w:rsid w:val="011E1974"/>
    <w:rsid w:val="0126CDC8"/>
    <w:rsid w:val="01430561"/>
    <w:rsid w:val="0145231B"/>
    <w:rsid w:val="01594784"/>
    <w:rsid w:val="0171D283"/>
    <w:rsid w:val="01731D07"/>
    <w:rsid w:val="0174138A"/>
    <w:rsid w:val="018EA853"/>
    <w:rsid w:val="0191D413"/>
    <w:rsid w:val="019975C2"/>
    <w:rsid w:val="01B847A7"/>
    <w:rsid w:val="01C72736"/>
    <w:rsid w:val="01CE1BD0"/>
    <w:rsid w:val="01D0D884"/>
    <w:rsid w:val="01D851CA"/>
    <w:rsid w:val="01E185CF"/>
    <w:rsid w:val="01EE6BF7"/>
    <w:rsid w:val="01F6D56A"/>
    <w:rsid w:val="01FB4C36"/>
    <w:rsid w:val="020F27D2"/>
    <w:rsid w:val="02389BF6"/>
    <w:rsid w:val="02485D3F"/>
    <w:rsid w:val="026721FA"/>
    <w:rsid w:val="026951AC"/>
    <w:rsid w:val="02774C56"/>
    <w:rsid w:val="027BB424"/>
    <w:rsid w:val="0281CAAF"/>
    <w:rsid w:val="0283EF7F"/>
    <w:rsid w:val="02854B83"/>
    <w:rsid w:val="028AC047"/>
    <w:rsid w:val="028AF8C7"/>
    <w:rsid w:val="028FD0A0"/>
    <w:rsid w:val="029154EC"/>
    <w:rsid w:val="029595B0"/>
    <w:rsid w:val="029715FD"/>
    <w:rsid w:val="029CFE42"/>
    <w:rsid w:val="02AF7D72"/>
    <w:rsid w:val="02BF3618"/>
    <w:rsid w:val="02F1268B"/>
    <w:rsid w:val="02F6832E"/>
    <w:rsid w:val="02FAECF9"/>
    <w:rsid w:val="03045EA0"/>
    <w:rsid w:val="03080D6A"/>
    <w:rsid w:val="03195563"/>
    <w:rsid w:val="03284FFA"/>
    <w:rsid w:val="032AF43C"/>
    <w:rsid w:val="0358B3B7"/>
    <w:rsid w:val="035A1A8B"/>
    <w:rsid w:val="03607FAB"/>
    <w:rsid w:val="0361E02A"/>
    <w:rsid w:val="03635B7C"/>
    <w:rsid w:val="038035D7"/>
    <w:rsid w:val="0380CCAD"/>
    <w:rsid w:val="0394229F"/>
    <w:rsid w:val="0394FA7B"/>
    <w:rsid w:val="039C9717"/>
    <w:rsid w:val="03AC979F"/>
    <w:rsid w:val="03B173FE"/>
    <w:rsid w:val="03B70336"/>
    <w:rsid w:val="03BAA23A"/>
    <w:rsid w:val="03BE7FB3"/>
    <w:rsid w:val="03CA4D32"/>
    <w:rsid w:val="03DB7083"/>
    <w:rsid w:val="03F670DF"/>
    <w:rsid w:val="03FD56FE"/>
    <w:rsid w:val="03FE6682"/>
    <w:rsid w:val="0401E1BA"/>
    <w:rsid w:val="0415935E"/>
    <w:rsid w:val="0422051B"/>
    <w:rsid w:val="04250900"/>
    <w:rsid w:val="0428296D"/>
    <w:rsid w:val="042A0A0A"/>
    <w:rsid w:val="043E2310"/>
    <w:rsid w:val="0446DEE7"/>
    <w:rsid w:val="04581F71"/>
    <w:rsid w:val="046C227F"/>
    <w:rsid w:val="0471997D"/>
    <w:rsid w:val="04850637"/>
    <w:rsid w:val="0490629A"/>
    <w:rsid w:val="0491F318"/>
    <w:rsid w:val="0495454D"/>
    <w:rsid w:val="04ACE74F"/>
    <w:rsid w:val="04AF3725"/>
    <w:rsid w:val="04B0A0B6"/>
    <w:rsid w:val="04B2E4BC"/>
    <w:rsid w:val="04B2E744"/>
    <w:rsid w:val="04B5B676"/>
    <w:rsid w:val="04BBA58E"/>
    <w:rsid w:val="04CADAB7"/>
    <w:rsid w:val="04D0A41B"/>
    <w:rsid w:val="04DC5721"/>
    <w:rsid w:val="04DD0AB1"/>
    <w:rsid w:val="04E41C4C"/>
    <w:rsid w:val="04F2550D"/>
    <w:rsid w:val="04FBF0D6"/>
    <w:rsid w:val="0501C6CB"/>
    <w:rsid w:val="05136E60"/>
    <w:rsid w:val="0521CC96"/>
    <w:rsid w:val="05289588"/>
    <w:rsid w:val="054DFC1C"/>
    <w:rsid w:val="0551E12E"/>
    <w:rsid w:val="0560CA5D"/>
    <w:rsid w:val="05630905"/>
    <w:rsid w:val="05778860"/>
    <w:rsid w:val="0585B0CF"/>
    <w:rsid w:val="05898EED"/>
    <w:rsid w:val="0591B5FD"/>
    <w:rsid w:val="0593C2A2"/>
    <w:rsid w:val="059FE789"/>
    <w:rsid w:val="05B36553"/>
    <w:rsid w:val="05BB2BCA"/>
    <w:rsid w:val="05BEDF2F"/>
    <w:rsid w:val="05CD1DF4"/>
    <w:rsid w:val="05CF5F38"/>
    <w:rsid w:val="05D7ACE9"/>
    <w:rsid w:val="05E048A5"/>
    <w:rsid w:val="05F72A04"/>
    <w:rsid w:val="05F975FD"/>
    <w:rsid w:val="0604EE59"/>
    <w:rsid w:val="0605EAC6"/>
    <w:rsid w:val="0635E32B"/>
    <w:rsid w:val="0640E662"/>
    <w:rsid w:val="0647F8CD"/>
    <w:rsid w:val="064B4C6A"/>
    <w:rsid w:val="0653D6D1"/>
    <w:rsid w:val="06608789"/>
    <w:rsid w:val="066A0342"/>
    <w:rsid w:val="0680B6BE"/>
    <w:rsid w:val="06889E0A"/>
    <w:rsid w:val="068F2E86"/>
    <w:rsid w:val="0694E481"/>
    <w:rsid w:val="06951AD0"/>
    <w:rsid w:val="06969628"/>
    <w:rsid w:val="06A9C0CC"/>
    <w:rsid w:val="06B9E8C8"/>
    <w:rsid w:val="06BB3C92"/>
    <w:rsid w:val="06BE40CC"/>
    <w:rsid w:val="06C8D867"/>
    <w:rsid w:val="06CDCD82"/>
    <w:rsid w:val="06E5AC28"/>
    <w:rsid w:val="0701B8B3"/>
    <w:rsid w:val="0711285A"/>
    <w:rsid w:val="07124E7F"/>
    <w:rsid w:val="0714D9A0"/>
    <w:rsid w:val="0716D098"/>
    <w:rsid w:val="072975D5"/>
    <w:rsid w:val="072FE020"/>
    <w:rsid w:val="073B8295"/>
    <w:rsid w:val="073BDE6E"/>
    <w:rsid w:val="074036BD"/>
    <w:rsid w:val="07650A99"/>
    <w:rsid w:val="076AA966"/>
    <w:rsid w:val="07825D81"/>
    <w:rsid w:val="0789242B"/>
    <w:rsid w:val="078E9ACC"/>
    <w:rsid w:val="079689A0"/>
    <w:rsid w:val="079FC343"/>
    <w:rsid w:val="07BDF35D"/>
    <w:rsid w:val="07C41B3E"/>
    <w:rsid w:val="07C5A15A"/>
    <w:rsid w:val="07D4E318"/>
    <w:rsid w:val="07D8441D"/>
    <w:rsid w:val="07DD8A32"/>
    <w:rsid w:val="07F2FE6B"/>
    <w:rsid w:val="0804D55C"/>
    <w:rsid w:val="081A1687"/>
    <w:rsid w:val="08293C16"/>
    <w:rsid w:val="083926AE"/>
    <w:rsid w:val="08399C7B"/>
    <w:rsid w:val="0841E9FB"/>
    <w:rsid w:val="08476406"/>
    <w:rsid w:val="0853B540"/>
    <w:rsid w:val="08782845"/>
    <w:rsid w:val="08A75876"/>
    <w:rsid w:val="08AAE998"/>
    <w:rsid w:val="08B31BE8"/>
    <w:rsid w:val="08B33755"/>
    <w:rsid w:val="08BA1A23"/>
    <w:rsid w:val="08BEE8E0"/>
    <w:rsid w:val="08C1513D"/>
    <w:rsid w:val="08C5A458"/>
    <w:rsid w:val="08DC3C1B"/>
    <w:rsid w:val="08E76453"/>
    <w:rsid w:val="08FEEC3D"/>
    <w:rsid w:val="09015FD6"/>
    <w:rsid w:val="09059208"/>
    <w:rsid w:val="090DFB30"/>
    <w:rsid w:val="09114188"/>
    <w:rsid w:val="0912E908"/>
    <w:rsid w:val="09138FBA"/>
    <w:rsid w:val="09183581"/>
    <w:rsid w:val="092DBF57"/>
    <w:rsid w:val="092E8154"/>
    <w:rsid w:val="09405B4E"/>
    <w:rsid w:val="094507B8"/>
    <w:rsid w:val="094E0868"/>
    <w:rsid w:val="09527702"/>
    <w:rsid w:val="095E2D6F"/>
    <w:rsid w:val="0960099B"/>
    <w:rsid w:val="0960842E"/>
    <w:rsid w:val="096978B2"/>
    <w:rsid w:val="096B65E9"/>
    <w:rsid w:val="096D3BD2"/>
    <w:rsid w:val="0978C059"/>
    <w:rsid w:val="097DB0A3"/>
    <w:rsid w:val="097F5BBF"/>
    <w:rsid w:val="098AF230"/>
    <w:rsid w:val="098B28C5"/>
    <w:rsid w:val="0992B4A2"/>
    <w:rsid w:val="09AD161B"/>
    <w:rsid w:val="09B7C4B0"/>
    <w:rsid w:val="09BF8E94"/>
    <w:rsid w:val="09C7E474"/>
    <w:rsid w:val="09CC7208"/>
    <w:rsid w:val="09D3E68E"/>
    <w:rsid w:val="09D870F5"/>
    <w:rsid w:val="09E48C09"/>
    <w:rsid w:val="09E6ED3C"/>
    <w:rsid w:val="09EA2BC3"/>
    <w:rsid w:val="09ECDF1B"/>
    <w:rsid w:val="09EEE929"/>
    <w:rsid w:val="09FB9C6D"/>
    <w:rsid w:val="09FD2913"/>
    <w:rsid w:val="0A0C2ACD"/>
    <w:rsid w:val="0A2D7386"/>
    <w:rsid w:val="0A313F59"/>
    <w:rsid w:val="0A54425D"/>
    <w:rsid w:val="0A635899"/>
    <w:rsid w:val="0A6BB9C5"/>
    <w:rsid w:val="0A735E88"/>
    <w:rsid w:val="0A7998AE"/>
    <w:rsid w:val="0A852E12"/>
    <w:rsid w:val="0A874781"/>
    <w:rsid w:val="0A8C3E1F"/>
    <w:rsid w:val="0A8E3181"/>
    <w:rsid w:val="0A8E5FCA"/>
    <w:rsid w:val="0AA586A7"/>
    <w:rsid w:val="0AA792F6"/>
    <w:rsid w:val="0AAB25D0"/>
    <w:rsid w:val="0ABEE3A6"/>
    <w:rsid w:val="0AC52358"/>
    <w:rsid w:val="0ADBA991"/>
    <w:rsid w:val="0AE0F64B"/>
    <w:rsid w:val="0AE4BBB4"/>
    <w:rsid w:val="0AE6DD11"/>
    <w:rsid w:val="0AF28630"/>
    <w:rsid w:val="0AFBE0C2"/>
    <w:rsid w:val="0AFC1F26"/>
    <w:rsid w:val="0B0EC4E9"/>
    <w:rsid w:val="0B19671B"/>
    <w:rsid w:val="0B1A5B18"/>
    <w:rsid w:val="0B1A6762"/>
    <w:rsid w:val="0B1D9DA4"/>
    <w:rsid w:val="0B2BD386"/>
    <w:rsid w:val="0B324CE5"/>
    <w:rsid w:val="0B373E52"/>
    <w:rsid w:val="0B379517"/>
    <w:rsid w:val="0B3DCED0"/>
    <w:rsid w:val="0B45C620"/>
    <w:rsid w:val="0B4AB0D2"/>
    <w:rsid w:val="0B551D70"/>
    <w:rsid w:val="0B570918"/>
    <w:rsid w:val="0B6CF436"/>
    <w:rsid w:val="0B70EF1E"/>
    <w:rsid w:val="0B761F22"/>
    <w:rsid w:val="0B8A9C65"/>
    <w:rsid w:val="0B8F4567"/>
    <w:rsid w:val="0BA05BF0"/>
    <w:rsid w:val="0BAB7D4C"/>
    <w:rsid w:val="0BB3272F"/>
    <w:rsid w:val="0BB50C6F"/>
    <w:rsid w:val="0BB65DF7"/>
    <w:rsid w:val="0BC5704B"/>
    <w:rsid w:val="0BD24144"/>
    <w:rsid w:val="0BDB6B15"/>
    <w:rsid w:val="0BE99C92"/>
    <w:rsid w:val="0BF50546"/>
    <w:rsid w:val="0BFD136E"/>
    <w:rsid w:val="0BFE0C6F"/>
    <w:rsid w:val="0C0790B1"/>
    <w:rsid w:val="0C12BB98"/>
    <w:rsid w:val="0C132C81"/>
    <w:rsid w:val="0C1C4DA6"/>
    <w:rsid w:val="0C2310EF"/>
    <w:rsid w:val="0C2E6FFE"/>
    <w:rsid w:val="0C2FCF86"/>
    <w:rsid w:val="0C3EFC27"/>
    <w:rsid w:val="0C459ED8"/>
    <w:rsid w:val="0C47465C"/>
    <w:rsid w:val="0C4917FE"/>
    <w:rsid w:val="0C50A128"/>
    <w:rsid w:val="0C5A693A"/>
    <w:rsid w:val="0C5CE6BC"/>
    <w:rsid w:val="0C677D61"/>
    <w:rsid w:val="0C6A8CC4"/>
    <w:rsid w:val="0C6BFF03"/>
    <w:rsid w:val="0C71EBF9"/>
    <w:rsid w:val="0C75FDCA"/>
    <w:rsid w:val="0C775DA5"/>
    <w:rsid w:val="0C8E50D6"/>
    <w:rsid w:val="0C9C5C18"/>
    <w:rsid w:val="0CA8D786"/>
    <w:rsid w:val="0CBA06D7"/>
    <w:rsid w:val="0CC65BD0"/>
    <w:rsid w:val="0CC709F3"/>
    <w:rsid w:val="0CEBA387"/>
    <w:rsid w:val="0CF99EF4"/>
    <w:rsid w:val="0CFBC3B1"/>
    <w:rsid w:val="0CFCEF0D"/>
    <w:rsid w:val="0CFF6DA2"/>
    <w:rsid w:val="0D1681C8"/>
    <w:rsid w:val="0D2293A8"/>
    <w:rsid w:val="0D23F8AC"/>
    <w:rsid w:val="0D2670D5"/>
    <w:rsid w:val="0D2BAFC0"/>
    <w:rsid w:val="0D3EFA25"/>
    <w:rsid w:val="0D3F1203"/>
    <w:rsid w:val="0D468F0E"/>
    <w:rsid w:val="0D51A16D"/>
    <w:rsid w:val="0D52370E"/>
    <w:rsid w:val="0D5B7F74"/>
    <w:rsid w:val="0D5E31C2"/>
    <w:rsid w:val="0D6A16F3"/>
    <w:rsid w:val="0D819F94"/>
    <w:rsid w:val="0D82449B"/>
    <w:rsid w:val="0D9E495D"/>
    <w:rsid w:val="0DA5F669"/>
    <w:rsid w:val="0DB15D13"/>
    <w:rsid w:val="0DB20525"/>
    <w:rsid w:val="0DB5BDC8"/>
    <w:rsid w:val="0DB8A794"/>
    <w:rsid w:val="0DCB6360"/>
    <w:rsid w:val="0DCC09B4"/>
    <w:rsid w:val="0DD010C9"/>
    <w:rsid w:val="0DD0CC7C"/>
    <w:rsid w:val="0DD913AC"/>
    <w:rsid w:val="0DECF98B"/>
    <w:rsid w:val="0DFE1EBC"/>
    <w:rsid w:val="0E00E1E2"/>
    <w:rsid w:val="0E019406"/>
    <w:rsid w:val="0E0469B7"/>
    <w:rsid w:val="0E06EEA4"/>
    <w:rsid w:val="0E136C43"/>
    <w:rsid w:val="0E13D08A"/>
    <w:rsid w:val="0E197DF9"/>
    <w:rsid w:val="0E31C87F"/>
    <w:rsid w:val="0E468574"/>
    <w:rsid w:val="0E54090A"/>
    <w:rsid w:val="0E575315"/>
    <w:rsid w:val="0E60CA9E"/>
    <w:rsid w:val="0E750AE7"/>
    <w:rsid w:val="0E8755C0"/>
    <w:rsid w:val="0EA16C4C"/>
    <w:rsid w:val="0EB62F57"/>
    <w:rsid w:val="0EC392E6"/>
    <w:rsid w:val="0EC8E48E"/>
    <w:rsid w:val="0EC9BB8F"/>
    <w:rsid w:val="0ECBFDFB"/>
    <w:rsid w:val="0EEA89AE"/>
    <w:rsid w:val="0EEBD3C0"/>
    <w:rsid w:val="0EEC8DCB"/>
    <w:rsid w:val="0EFCFD1D"/>
    <w:rsid w:val="0F0EFEA9"/>
    <w:rsid w:val="0F187F62"/>
    <w:rsid w:val="0F30ED6A"/>
    <w:rsid w:val="0F56D0E7"/>
    <w:rsid w:val="0F5B2BFD"/>
    <w:rsid w:val="0F84C890"/>
    <w:rsid w:val="0F851414"/>
    <w:rsid w:val="0F8BD34B"/>
    <w:rsid w:val="0F958CF6"/>
    <w:rsid w:val="0FAB14A9"/>
    <w:rsid w:val="0FBDE00F"/>
    <w:rsid w:val="0FCFAE1B"/>
    <w:rsid w:val="0FE36CBE"/>
    <w:rsid w:val="0FE81F9C"/>
    <w:rsid w:val="0FF03D69"/>
    <w:rsid w:val="1000668F"/>
    <w:rsid w:val="10130A2B"/>
    <w:rsid w:val="1018C26D"/>
    <w:rsid w:val="101F3FDD"/>
    <w:rsid w:val="103A3EA5"/>
    <w:rsid w:val="103F05B8"/>
    <w:rsid w:val="103F07C0"/>
    <w:rsid w:val="104B6C5E"/>
    <w:rsid w:val="105237C9"/>
    <w:rsid w:val="10523A4F"/>
    <w:rsid w:val="106B5F53"/>
    <w:rsid w:val="106C9B80"/>
    <w:rsid w:val="106CC0CE"/>
    <w:rsid w:val="106CE7F9"/>
    <w:rsid w:val="10719DA6"/>
    <w:rsid w:val="1075864F"/>
    <w:rsid w:val="10806B2C"/>
    <w:rsid w:val="10826268"/>
    <w:rsid w:val="10953667"/>
    <w:rsid w:val="10A523FF"/>
    <w:rsid w:val="10B1EA07"/>
    <w:rsid w:val="10B29FAB"/>
    <w:rsid w:val="10BDA75F"/>
    <w:rsid w:val="10CB94E4"/>
    <w:rsid w:val="10E76695"/>
    <w:rsid w:val="1101D83B"/>
    <w:rsid w:val="1115A29F"/>
    <w:rsid w:val="111EDA4F"/>
    <w:rsid w:val="112F440B"/>
    <w:rsid w:val="114E3E37"/>
    <w:rsid w:val="114EA3FB"/>
    <w:rsid w:val="11535BCA"/>
    <w:rsid w:val="116042B6"/>
    <w:rsid w:val="1166E15C"/>
    <w:rsid w:val="116E09C4"/>
    <w:rsid w:val="117128DE"/>
    <w:rsid w:val="1172BED1"/>
    <w:rsid w:val="118E345F"/>
    <w:rsid w:val="119E5221"/>
    <w:rsid w:val="11AECA1D"/>
    <w:rsid w:val="11C876B2"/>
    <w:rsid w:val="11D5595E"/>
    <w:rsid w:val="11EBA396"/>
    <w:rsid w:val="121129C1"/>
    <w:rsid w:val="12116360"/>
    <w:rsid w:val="121371EC"/>
    <w:rsid w:val="1216E39B"/>
    <w:rsid w:val="121A7F88"/>
    <w:rsid w:val="122346A2"/>
    <w:rsid w:val="1229CBFD"/>
    <w:rsid w:val="122F8298"/>
    <w:rsid w:val="122FC7DB"/>
    <w:rsid w:val="1237A25B"/>
    <w:rsid w:val="1237FB83"/>
    <w:rsid w:val="123B4544"/>
    <w:rsid w:val="123BA37B"/>
    <w:rsid w:val="12415087"/>
    <w:rsid w:val="12450524"/>
    <w:rsid w:val="1247951E"/>
    <w:rsid w:val="1247EB18"/>
    <w:rsid w:val="124A4164"/>
    <w:rsid w:val="125EC041"/>
    <w:rsid w:val="12976FB3"/>
    <w:rsid w:val="12B043D5"/>
    <w:rsid w:val="12B527CF"/>
    <w:rsid w:val="12B9D66F"/>
    <w:rsid w:val="12C10989"/>
    <w:rsid w:val="12C601CA"/>
    <w:rsid w:val="12C9CB59"/>
    <w:rsid w:val="12E2CB12"/>
    <w:rsid w:val="12E3D900"/>
    <w:rsid w:val="12EC93C6"/>
    <w:rsid w:val="12F53C3F"/>
    <w:rsid w:val="1313022F"/>
    <w:rsid w:val="1317DCAE"/>
    <w:rsid w:val="131FC0C3"/>
    <w:rsid w:val="132525C7"/>
    <w:rsid w:val="132933FC"/>
    <w:rsid w:val="132D32FB"/>
    <w:rsid w:val="1339D1F0"/>
    <w:rsid w:val="1349447D"/>
    <w:rsid w:val="134B133D"/>
    <w:rsid w:val="13513BB9"/>
    <w:rsid w:val="1375776A"/>
    <w:rsid w:val="137604B3"/>
    <w:rsid w:val="137B4430"/>
    <w:rsid w:val="1380086A"/>
    <w:rsid w:val="13807A5B"/>
    <w:rsid w:val="13897427"/>
    <w:rsid w:val="138A1E8E"/>
    <w:rsid w:val="138C6CE6"/>
    <w:rsid w:val="13A07378"/>
    <w:rsid w:val="13A7D2DC"/>
    <w:rsid w:val="13ADCC1B"/>
    <w:rsid w:val="13B36591"/>
    <w:rsid w:val="13BA8C07"/>
    <w:rsid w:val="13D34292"/>
    <w:rsid w:val="13D7A5E2"/>
    <w:rsid w:val="13E76547"/>
    <w:rsid w:val="13ED396E"/>
    <w:rsid w:val="13F64136"/>
    <w:rsid w:val="13FBFFBF"/>
    <w:rsid w:val="140050A0"/>
    <w:rsid w:val="1407D3D2"/>
    <w:rsid w:val="14278595"/>
    <w:rsid w:val="144BD7BA"/>
    <w:rsid w:val="144FD1CB"/>
    <w:rsid w:val="146812B2"/>
    <w:rsid w:val="1470065A"/>
    <w:rsid w:val="1487C944"/>
    <w:rsid w:val="148C3613"/>
    <w:rsid w:val="14904E10"/>
    <w:rsid w:val="1490578F"/>
    <w:rsid w:val="1490E4FF"/>
    <w:rsid w:val="14A04DDD"/>
    <w:rsid w:val="14B16384"/>
    <w:rsid w:val="14B7AAC2"/>
    <w:rsid w:val="14C36EBC"/>
    <w:rsid w:val="14D07B0B"/>
    <w:rsid w:val="14DF7993"/>
    <w:rsid w:val="14F27234"/>
    <w:rsid w:val="14F534F1"/>
    <w:rsid w:val="14F8968D"/>
    <w:rsid w:val="1505D04F"/>
    <w:rsid w:val="1515EE7A"/>
    <w:rsid w:val="151C4912"/>
    <w:rsid w:val="152641BA"/>
    <w:rsid w:val="1532B767"/>
    <w:rsid w:val="15340D69"/>
    <w:rsid w:val="1541518B"/>
    <w:rsid w:val="1549B4DE"/>
    <w:rsid w:val="15583915"/>
    <w:rsid w:val="15594716"/>
    <w:rsid w:val="15904470"/>
    <w:rsid w:val="1597D2C2"/>
    <w:rsid w:val="159865E4"/>
    <w:rsid w:val="159A7D30"/>
    <w:rsid w:val="15B69C2B"/>
    <w:rsid w:val="15C2F5D0"/>
    <w:rsid w:val="15C57B57"/>
    <w:rsid w:val="15C73C90"/>
    <w:rsid w:val="15DF7F75"/>
    <w:rsid w:val="15E1A143"/>
    <w:rsid w:val="15EAF485"/>
    <w:rsid w:val="15F49C44"/>
    <w:rsid w:val="15F92214"/>
    <w:rsid w:val="15FB294C"/>
    <w:rsid w:val="160528B4"/>
    <w:rsid w:val="160B630E"/>
    <w:rsid w:val="16330844"/>
    <w:rsid w:val="164A0671"/>
    <w:rsid w:val="164EAE89"/>
    <w:rsid w:val="166292FB"/>
    <w:rsid w:val="167215B5"/>
    <w:rsid w:val="168AAA9D"/>
    <w:rsid w:val="168C7B9E"/>
    <w:rsid w:val="16991B2A"/>
    <w:rsid w:val="16A8D4F7"/>
    <w:rsid w:val="16ADA926"/>
    <w:rsid w:val="16ADD77E"/>
    <w:rsid w:val="16B1D66D"/>
    <w:rsid w:val="16CE26A2"/>
    <w:rsid w:val="16D99BD5"/>
    <w:rsid w:val="16DEBF54"/>
    <w:rsid w:val="16E1F0ED"/>
    <w:rsid w:val="16FB4584"/>
    <w:rsid w:val="170F56B0"/>
    <w:rsid w:val="171E891D"/>
    <w:rsid w:val="172460D2"/>
    <w:rsid w:val="1727A865"/>
    <w:rsid w:val="1729993C"/>
    <w:rsid w:val="172AFC7B"/>
    <w:rsid w:val="173298C6"/>
    <w:rsid w:val="17371DA8"/>
    <w:rsid w:val="173C2D50"/>
    <w:rsid w:val="1754DA24"/>
    <w:rsid w:val="175A2BAB"/>
    <w:rsid w:val="175F8E4D"/>
    <w:rsid w:val="1768A8C2"/>
    <w:rsid w:val="17772A2A"/>
    <w:rsid w:val="177B274D"/>
    <w:rsid w:val="17802E79"/>
    <w:rsid w:val="179465B9"/>
    <w:rsid w:val="179E51B6"/>
    <w:rsid w:val="17B36EE9"/>
    <w:rsid w:val="17B88355"/>
    <w:rsid w:val="17BD2EEF"/>
    <w:rsid w:val="17C11F3E"/>
    <w:rsid w:val="17C47D6D"/>
    <w:rsid w:val="17C70C4C"/>
    <w:rsid w:val="17C95EBA"/>
    <w:rsid w:val="17CC6AC1"/>
    <w:rsid w:val="17CD8582"/>
    <w:rsid w:val="17D0AE01"/>
    <w:rsid w:val="17DA3730"/>
    <w:rsid w:val="18069DA6"/>
    <w:rsid w:val="180EFC77"/>
    <w:rsid w:val="18130333"/>
    <w:rsid w:val="182A1037"/>
    <w:rsid w:val="18331E03"/>
    <w:rsid w:val="183579DC"/>
    <w:rsid w:val="1844DA31"/>
    <w:rsid w:val="185060E4"/>
    <w:rsid w:val="185E677F"/>
    <w:rsid w:val="18670788"/>
    <w:rsid w:val="1874690B"/>
    <w:rsid w:val="1878D71D"/>
    <w:rsid w:val="187E80B5"/>
    <w:rsid w:val="189C485F"/>
    <w:rsid w:val="18A721DC"/>
    <w:rsid w:val="18AE7853"/>
    <w:rsid w:val="18CB2C2F"/>
    <w:rsid w:val="18D80F87"/>
    <w:rsid w:val="18E1F6A9"/>
    <w:rsid w:val="18E412E1"/>
    <w:rsid w:val="18ECDA2D"/>
    <w:rsid w:val="18ED59A2"/>
    <w:rsid w:val="18FF3482"/>
    <w:rsid w:val="1918D906"/>
    <w:rsid w:val="1919801B"/>
    <w:rsid w:val="193A4DF6"/>
    <w:rsid w:val="1949C46D"/>
    <w:rsid w:val="194BEB35"/>
    <w:rsid w:val="19536E0A"/>
    <w:rsid w:val="19543795"/>
    <w:rsid w:val="195FEB50"/>
    <w:rsid w:val="1963DAD1"/>
    <w:rsid w:val="196CD87E"/>
    <w:rsid w:val="197542B9"/>
    <w:rsid w:val="197F1DE4"/>
    <w:rsid w:val="199A5F63"/>
    <w:rsid w:val="19A79A00"/>
    <w:rsid w:val="19A90471"/>
    <w:rsid w:val="19AF4F70"/>
    <w:rsid w:val="19C90355"/>
    <w:rsid w:val="19D0162C"/>
    <w:rsid w:val="19D380F6"/>
    <w:rsid w:val="19E32982"/>
    <w:rsid w:val="19EA11C2"/>
    <w:rsid w:val="19ECF65A"/>
    <w:rsid w:val="19FE3C1F"/>
    <w:rsid w:val="1A0E1796"/>
    <w:rsid w:val="1A1E8B0A"/>
    <w:rsid w:val="1A316621"/>
    <w:rsid w:val="1A3394C5"/>
    <w:rsid w:val="1A458FA3"/>
    <w:rsid w:val="1A4B7719"/>
    <w:rsid w:val="1A52EA8C"/>
    <w:rsid w:val="1A5B3C5B"/>
    <w:rsid w:val="1A67E5B8"/>
    <w:rsid w:val="1A7EDDA5"/>
    <w:rsid w:val="1A858CDE"/>
    <w:rsid w:val="1A9261BE"/>
    <w:rsid w:val="1AA61CF8"/>
    <w:rsid w:val="1AE7E25A"/>
    <w:rsid w:val="1B0ACC18"/>
    <w:rsid w:val="1B0B22BA"/>
    <w:rsid w:val="1B10DB21"/>
    <w:rsid w:val="1B207193"/>
    <w:rsid w:val="1B21A690"/>
    <w:rsid w:val="1B24AD59"/>
    <w:rsid w:val="1B2DD477"/>
    <w:rsid w:val="1B2F5934"/>
    <w:rsid w:val="1B34FD06"/>
    <w:rsid w:val="1B367C75"/>
    <w:rsid w:val="1B3CF41D"/>
    <w:rsid w:val="1B45CEAB"/>
    <w:rsid w:val="1B75116D"/>
    <w:rsid w:val="1B80D586"/>
    <w:rsid w:val="1B8D6A3C"/>
    <w:rsid w:val="1B9FE557"/>
    <w:rsid w:val="1BA047C0"/>
    <w:rsid w:val="1BAE193B"/>
    <w:rsid w:val="1BB72D82"/>
    <w:rsid w:val="1BD3B616"/>
    <w:rsid w:val="1BD51694"/>
    <w:rsid w:val="1BE6189E"/>
    <w:rsid w:val="1BF8925C"/>
    <w:rsid w:val="1C02BE33"/>
    <w:rsid w:val="1C0B096A"/>
    <w:rsid w:val="1C1184B0"/>
    <w:rsid w:val="1C1E209A"/>
    <w:rsid w:val="1C20464C"/>
    <w:rsid w:val="1C24986C"/>
    <w:rsid w:val="1C2719A1"/>
    <w:rsid w:val="1C35769A"/>
    <w:rsid w:val="1C4CB0DF"/>
    <w:rsid w:val="1C534D16"/>
    <w:rsid w:val="1C55F59C"/>
    <w:rsid w:val="1C5D6CA0"/>
    <w:rsid w:val="1C5E953C"/>
    <w:rsid w:val="1C6801FA"/>
    <w:rsid w:val="1C77FAEA"/>
    <w:rsid w:val="1C7D4E47"/>
    <w:rsid w:val="1C7D6474"/>
    <w:rsid w:val="1C7E9B65"/>
    <w:rsid w:val="1C8DF369"/>
    <w:rsid w:val="1C9F4493"/>
    <w:rsid w:val="1CB478A2"/>
    <w:rsid w:val="1CD5C427"/>
    <w:rsid w:val="1CE5274C"/>
    <w:rsid w:val="1CFDB688"/>
    <w:rsid w:val="1D09DCD1"/>
    <w:rsid w:val="1D31C569"/>
    <w:rsid w:val="1D338923"/>
    <w:rsid w:val="1D359331"/>
    <w:rsid w:val="1D45BFFE"/>
    <w:rsid w:val="1D45D9ED"/>
    <w:rsid w:val="1D4E6ACA"/>
    <w:rsid w:val="1D4ECB22"/>
    <w:rsid w:val="1D500A43"/>
    <w:rsid w:val="1D58F5ED"/>
    <w:rsid w:val="1D64D177"/>
    <w:rsid w:val="1D65A040"/>
    <w:rsid w:val="1D67CCC2"/>
    <w:rsid w:val="1D87AA28"/>
    <w:rsid w:val="1D972C5A"/>
    <w:rsid w:val="1DD3D91A"/>
    <w:rsid w:val="1DD7E920"/>
    <w:rsid w:val="1DDD0B96"/>
    <w:rsid w:val="1DE6912B"/>
    <w:rsid w:val="1DEB98B1"/>
    <w:rsid w:val="1DEBAC5F"/>
    <w:rsid w:val="1DF213F7"/>
    <w:rsid w:val="1DF328B6"/>
    <w:rsid w:val="1DF67486"/>
    <w:rsid w:val="1DFB92F7"/>
    <w:rsid w:val="1E064170"/>
    <w:rsid w:val="1E0756DB"/>
    <w:rsid w:val="1E0E8F58"/>
    <w:rsid w:val="1E2B8AC1"/>
    <w:rsid w:val="1E3CA705"/>
    <w:rsid w:val="1E4006EE"/>
    <w:rsid w:val="1E41DBDE"/>
    <w:rsid w:val="1E509029"/>
    <w:rsid w:val="1E537444"/>
    <w:rsid w:val="1E556A89"/>
    <w:rsid w:val="1E58C0B2"/>
    <w:rsid w:val="1E5E6CFF"/>
    <w:rsid w:val="1E6AD359"/>
    <w:rsid w:val="1E701BF2"/>
    <w:rsid w:val="1E833A41"/>
    <w:rsid w:val="1E87DAA2"/>
    <w:rsid w:val="1E928EE8"/>
    <w:rsid w:val="1EA57E27"/>
    <w:rsid w:val="1EAF2C9B"/>
    <w:rsid w:val="1EB12DAD"/>
    <w:rsid w:val="1EC06B35"/>
    <w:rsid w:val="1ECDCB37"/>
    <w:rsid w:val="1ED5C16C"/>
    <w:rsid w:val="1EE16C1F"/>
    <w:rsid w:val="1EE3D1FB"/>
    <w:rsid w:val="1EF09584"/>
    <w:rsid w:val="1EF47CFA"/>
    <w:rsid w:val="1F0446C8"/>
    <w:rsid w:val="1F1D1D8D"/>
    <w:rsid w:val="1F268B91"/>
    <w:rsid w:val="1F2B5EF0"/>
    <w:rsid w:val="1F2DE4F2"/>
    <w:rsid w:val="1F335D82"/>
    <w:rsid w:val="1F40CEA8"/>
    <w:rsid w:val="1F4247C6"/>
    <w:rsid w:val="1F4CF6E9"/>
    <w:rsid w:val="1F53BD4A"/>
    <w:rsid w:val="1F58ADF3"/>
    <w:rsid w:val="1F5CD765"/>
    <w:rsid w:val="1F6309E3"/>
    <w:rsid w:val="1F772182"/>
    <w:rsid w:val="1F831A73"/>
    <w:rsid w:val="1F85B7B3"/>
    <w:rsid w:val="1F992112"/>
    <w:rsid w:val="1F9FFD4A"/>
    <w:rsid w:val="1FA19777"/>
    <w:rsid w:val="1FA731E4"/>
    <w:rsid w:val="1FA8E3EF"/>
    <w:rsid w:val="1FA967DE"/>
    <w:rsid w:val="1FB6DD57"/>
    <w:rsid w:val="1FB6F948"/>
    <w:rsid w:val="1FDCFF8C"/>
    <w:rsid w:val="1FDDA458"/>
    <w:rsid w:val="1FEC75D5"/>
    <w:rsid w:val="1FEF0972"/>
    <w:rsid w:val="1FF626B1"/>
    <w:rsid w:val="1FFBE4F8"/>
    <w:rsid w:val="200C6E42"/>
    <w:rsid w:val="20196396"/>
    <w:rsid w:val="201C78B1"/>
    <w:rsid w:val="201EDE6D"/>
    <w:rsid w:val="20201EE2"/>
    <w:rsid w:val="202F0A34"/>
    <w:rsid w:val="202F84EC"/>
    <w:rsid w:val="2039DB6D"/>
    <w:rsid w:val="205322BC"/>
    <w:rsid w:val="2057D156"/>
    <w:rsid w:val="206226D6"/>
    <w:rsid w:val="206406F2"/>
    <w:rsid w:val="20667164"/>
    <w:rsid w:val="206985DA"/>
    <w:rsid w:val="20824AC4"/>
    <w:rsid w:val="20824FED"/>
    <w:rsid w:val="2085A223"/>
    <w:rsid w:val="20B879AF"/>
    <w:rsid w:val="20C66EE7"/>
    <w:rsid w:val="20D28A7D"/>
    <w:rsid w:val="20DC3E39"/>
    <w:rsid w:val="20DE9795"/>
    <w:rsid w:val="20EBF52A"/>
    <w:rsid w:val="20ED1E7D"/>
    <w:rsid w:val="20F7FDBE"/>
    <w:rsid w:val="20FE1197"/>
    <w:rsid w:val="210B0396"/>
    <w:rsid w:val="21166092"/>
    <w:rsid w:val="211988A0"/>
    <w:rsid w:val="211A1A02"/>
    <w:rsid w:val="211D6469"/>
    <w:rsid w:val="211E9867"/>
    <w:rsid w:val="213127B8"/>
    <w:rsid w:val="213668EC"/>
    <w:rsid w:val="213B0EE7"/>
    <w:rsid w:val="214070E0"/>
    <w:rsid w:val="214556ED"/>
    <w:rsid w:val="2148F4F0"/>
    <w:rsid w:val="214C67E6"/>
    <w:rsid w:val="214F39BD"/>
    <w:rsid w:val="215FF956"/>
    <w:rsid w:val="2172B93C"/>
    <w:rsid w:val="21846813"/>
    <w:rsid w:val="21887E43"/>
    <w:rsid w:val="2196738B"/>
    <w:rsid w:val="21A19294"/>
    <w:rsid w:val="21A91DCD"/>
    <w:rsid w:val="21C14490"/>
    <w:rsid w:val="21D54F0D"/>
    <w:rsid w:val="21D80FDA"/>
    <w:rsid w:val="21EF04BF"/>
    <w:rsid w:val="21FB1A44"/>
    <w:rsid w:val="2220957E"/>
    <w:rsid w:val="22442D5C"/>
    <w:rsid w:val="2244C23A"/>
    <w:rsid w:val="2244CA8A"/>
    <w:rsid w:val="2254F350"/>
    <w:rsid w:val="22562A57"/>
    <w:rsid w:val="225C6CFC"/>
    <w:rsid w:val="226128C5"/>
    <w:rsid w:val="226190F2"/>
    <w:rsid w:val="22622AF0"/>
    <w:rsid w:val="22709BB8"/>
    <w:rsid w:val="2275F729"/>
    <w:rsid w:val="227863E9"/>
    <w:rsid w:val="228434FC"/>
    <w:rsid w:val="2287F00F"/>
    <w:rsid w:val="2292824B"/>
    <w:rsid w:val="2293D627"/>
    <w:rsid w:val="229E2609"/>
    <w:rsid w:val="22B35F6F"/>
    <w:rsid w:val="22B3858A"/>
    <w:rsid w:val="22B85884"/>
    <w:rsid w:val="22B87D9D"/>
    <w:rsid w:val="22CA6FE1"/>
    <w:rsid w:val="22DAAFA7"/>
    <w:rsid w:val="22DDF967"/>
    <w:rsid w:val="22E2BAEB"/>
    <w:rsid w:val="22EA33B1"/>
    <w:rsid w:val="22FA4F9A"/>
    <w:rsid w:val="22FB1357"/>
    <w:rsid w:val="2311E2DE"/>
    <w:rsid w:val="2325A7ED"/>
    <w:rsid w:val="23274CA3"/>
    <w:rsid w:val="232CF5F3"/>
    <w:rsid w:val="2334A262"/>
    <w:rsid w:val="2336F083"/>
    <w:rsid w:val="23381052"/>
    <w:rsid w:val="233E6329"/>
    <w:rsid w:val="233EFE25"/>
    <w:rsid w:val="23492670"/>
    <w:rsid w:val="234E0F5F"/>
    <w:rsid w:val="2360B12E"/>
    <w:rsid w:val="2363075B"/>
    <w:rsid w:val="2367A309"/>
    <w:rsid w:val="23692121"/>
    <w:rsid w:val="23741006"/>
    <w:rsid w:val="237B7F70"/>
    <w:rsid w:val="2388AD34"/>
    <w:rsid w:val="238AECFF"/>
    <w:rsid w:val="2390DD64"/>
    <w:rsid w:val="239E92D5"/>
    <w:rsid w:val="23A92B87"/>
    <w:rsid w:val="23AD2DDC"/>
    <w:rsid w:val="23B33C54"/>
    <w:rsid w:val="23BBF4BB"/>
    <w:rsid w:val="23CA12D8"/>
    <w:rsid w:val="23DB3AED"/>
    <w:rsid w:val="23DE4212"/>
    <w:rsid w:val="23EA27B9"/>
    <w:rsid w:val="24029FDE"/>
    <w:rsid w:val="2410623B"/>
    <w:rsid w:val="24211D09"/>
    <w:rsid w:val="2428B9D2"/>
    <w:rsid w:val="2428EEAA"/>
    <w:rsid w:val="2430469C"/>
    <w:rsid w:val="2436A3E8"/>
    <w:rsid w:val="2438B514"/>
    <w:rsid w:val="24393194"/>
    <w:rsid w:val="2447461A"/>
    <w:rsid w:val="244F6B66"/>
    <w:rsid w:val="244FD4CB"/>
    <w:rsid w:val="245C7BE5"/>
    <w:rsid w:val="245FCF6E"/>
    <w:rsid w:val="2466D055"/>
    <w:rsid w:val="246CA6E5"/>
    <w:rsid w:val="24711152"/>
    <w:rsid w:val="2474EB9E"/>
    <w:rsid w:val="24758625"/>
    <w:rsid w:val="247B5816"/>
    <w:rsid w:val="2486B242"/>
    <w:rsid w:val="2487C68D"/>
    <w:rsid w:val="2488D4C0"/>
    <w:rsid w:val="249171BC"/>
    <w:rsid w:val="249F2CC6"/>
    <w:rsid w:val="24A80F65"/>
    <w:rsid w:val="24AFFE75"/>
    <w:rsid w:val="24C0A8E7"/>
    <w:rsid w:val="24D5DB3D"/>
    <w:rsid w:val="24E85E0D"/>
    <w:rsid w:val="2508207C"/>
    <w:rsid w:val="25175ACC"/>
    <w:rsid w:val="2521C5F1"/>
    <w:rsid w:val="252D2597"/>
    <w:rsid w:val="25321AF9"/>
    <w:rsid w:val="25361404"/>
    <w:rsid w:val="25404D20"/>
    <w:rsid w:val="25410545"/>
    <w:rsid w:val="254D2CDD"/>
    <w:rsid w:val="256F78FE"/>
    <w:rsid w:val="258B92C1"/>
    <w:rsid w:val="2590B1BE"/>
    <w:rsid w:val="259D6E7D"/>
    <w:rsid w:val="25ADE868"/>
    <w:rsid w:val="25BA8600"/>
    <w:rsid w:val="25BEDC7D"/>
    <w:rsid w:val="25C79C26"/>
    <w:rsid w:val="25D510AB"/>
    <w:rsid w:val="25DB748A"/>
    <w:rsid w:val="25DB97FD"/>
    <w:rsid w:val="25E06194"/>
    <w:rsid w:val="25E07CBC"/>
    <w:rsid w:val="25FAB5B3"/>
    <w:rsid w:val="26014FE7"/>
    <w:rsid w:val="261A1D62"/>
    <w:rsid w:val="26204F14"/>
    <w:rsid w:val="2623C4E8"/>
    <w:rsid w:val="262980CA"/>
    <w:rsid w:val="2630DA1A"/>
    <w:rsid w:val="2632A896"/>
    <w:rsid w:val="2641E0FF"/>
    <w:rsid w:val="265734D4"/>
    <w:rsid w:val="265B1644"/>
    <w:rsid w:val="265E0AB3"/>
    <w:rsid w:val="266CF35E"/>
    <w:rsid w:val="266D6880"/>
    <w:rsid w:val="26707C6C"/>
    <w:rsid w:val="2677D7B9"/>
    <w:rsid w:val="267BE3F7"/>
    <w:rsid w:val="267D12A3"/>
    <w:rsid w:val="267EEEF6"/>
    <w:rsid w:val="268B7BDB"/>
    <w:rsid w:val="26BC0852"/>
    <w:rsid w:val="26C01002"/>
    <w:rsid w:val="26CB05B7"/>
    <w:rsid w:val="26CD5A85"/>
    <w:rsid w:val="26D65E77"/>
    <w:rsid w:val="26E5F8B3"/>
    <w:rsid w:val="26E9C199"/>
    <w:rsid w:val="26EAE710"/>
    <w:rsid w:val="26F3F90D"/>
    <w:rsid w:val="2709E81B"/>
    <w:rsid w:val="270B2FB3"/>
    <w:rsid w:val="271130D3"/>
    <w:rsid w:val="2722B187"/>
    <w:rsid w:val="27287C42"/>
    <w:rsid w:val="27352B7D"/>
    <w:rsid w:val="273953DC"/>
    <w:rsid w:val="2745A4F3"/>
    <w:rsid w:val="2751F67E"/>
    <w:rsid w:val="27559BF5"/>
    <w:rsid w:val="278083A4"/>
    <w:rsid w:val="278B5139"/>
    <w:rsid w:val="27948D2C"/>
    <w:rsid w:val="27AB4CE0"/>
    <w:rsid w:val="27AD3947"/>
    <w:rsid w:val="27BA2A31"/>
    <w:rsid w:val="27C1902E"/>
    <w:rsid w:val="27C5F358"/>
    <w:rsid w:val="27C939A2"/>
    <w:rsid w:val="27CB9302"/>
    <w:rsid w:val="27D7373B"/>
    <w:rsid w:val="27E7F25B"/>
    <w:rsid w:val="27F279F7"/>
    <w:rsid w:val="27F3D5BA"/>
    <w:rsid w:val="27FB0D35"/>
    <w:rsid w:val="2801104E"/>
    <w:rsid w:val="280C40FE"/>
    <w:rsid w:val="2812FF9E"/>
    <w:rsid w:val="281B6601"/>
    <w:rsid w:val="283E1F88"/>
    <w:rsid w:val="2840D99B"/>
    <w:rsid w:val="284EBDE0"/>
    <w:rsid w:val="2851B43D"/>
    <w:rsid w:val="286B0B43"/>
    <w:rsid w:val="2873DCCF"/>
    <w:rsid w:val="28849804"/>
    <w:rsid w:val="2884A244"/>
    <w:rsid w:val="28920728"/>
    <w:rsid w:val="289243A7"/>
    <w:rsid w:val="2894D955"/>
    <w:rsid w:val="289B375D"/>
    <w:rsid w:val="289DD281"/>
    <w:rsid w:val="28A35C54"/>
    <w:rsid w:val="28B1B399"/>
    <w:rsid w:val="28B4B8E5"/>
    <w:rsid w:val="28BAF1FC"/>
    <w:rsid w:val="28C17F98"/>
    <w:rsid w:val="28C84B48"/>
    <w:rsid w:val="28D4A9A6"/>
    <w:rsid w:val="28DF781A"/>
    <w:rsid w:val="28E38CAF"/>
    <w:rsid w:val="28E4F045"/>
    <w:rsid w:val="28E85D7B"/>
    <w:rsid w:val="28EBDB73"/>
    <w:rsid w:val="28F7265D"/>
    <w:rsid w:val="28FBEEF9"/>
    <w:rsid w:val="290658DA"/>
    <w:rsid w:val="291C5DD8"/>
    <w:rsid w:val="29239E68"/>
    <w:rsid w:val="293D0D53"/>
    <w:rsid w:val="2943C0DC"/>
    <w:rsid w:val="29503FFB"/>
    <w:rsid w:val="29531BE1"/>
    <w:rsid w:val="295F32E2"/>
    <w:rsid w:val="296692ED"/>
    <w:rsid w:val="296F1086"/>
    <w:rsid w:val="297FB91F"/>
    <w:rsid w:val="298650F7"/>
    <w:rsid w:val="29888F34"/>
    <w:rsid w:val="2991FDA8"/>
    <w:rsid w:val="299CC5DC"/>
    <w:rsid w:val="29A68186"/>
    <w:rsid w:val="29AA1A06"/>
    <w:rsid w:val="29B384EF"/>
    <w:rsid w:val="29B89283"/>
    <w:rsid w:val="29BB78FF"/>
    <w:rsid w:val="29BC9D27"/>
    <w:rsid w:val="29BFE995"/>
    <w:rsid w:val="29CA1AF8"/>
    <w:rsid w:val="29CACD3B"/>
    <w:rsid w:val="29D22039"/>
    <w:rsid w:val="29D5277A"/>
    <w:rsid w:val="29DEFB70"/>
    <w:rsid w:val="29EECFDA"/>
    <w:rsid w:val="29F80987"/>
    <w:rsid w:val="29FD5D76"/>
    <w:rsid w:val="2A107AD0"/>
    <w:rsid w:val="2A18D103"/>
    <w:rsid w:val="2A1D6C66"/>
    <w:rsid w:val="2A21F45E"/>
    <w:rsid w:val="2A2754DE"/>
    <w:rsid w:val="2A4EE665"/>
    <w:rsid w:val="2A5FA88F"/>
    <w:rsid w:val="2A6ED40D"/>
    <w:rsid w:val="2A73556A"/>
    <w:rsid w:val="2A76963C"/>
    <w:rsid w:val="2A7F3C20"/>
    <w:rsid w:val="2A8000AF"/>
    <w:rsid w:val="2A871804"/>
    <w:rsid w:val="2A956A8D"/>
    <w:rsid w:val="2AA356A6"/>
    <w:rsid w:val="2AA4DFFC"/>
    <w:rsid w:val="2AB85033"/>
    <w:rsid w:val="2ACA247B"/>
    <w:rsid w:val="2AD3CB4D"/>
    <w:rsid w:val="2ADC3492"/>
    <w:rsid w:val="2AFB87BB"/>
    <w:rsid w:val="2AFC4EB8"/>
    <w:rsid w:val="2B0D8F53"/>
    <w:rsid w:val="2B0FCAF3"/>
    <w:rsid w:val="2B17559B"/>
    <w:rsid w:val="2B21F387"/>
    <w:rsid w:val="2B270EDB"/>
    <w:rsid w:val="2B36FF71"/>
    <w:rsid w:val="2B3FD335"/>
    <w:rsid w:val="2B403FC0"/>
    <w:rsid w:val="2B48DC9A"/>
    <w:rsid w:val="2B50CB47"/>
    <w:rsid w:val="2B5250C6"/>
    <w:rsid w:val="2B59C7CA"/>
    <w:rsid w:val="2B70F715"/>
    <w:rsid w:val="2B7450DD"/>
    <w:rsid w:val="2B7C0240"/>
    <w:rsid w:val="2B811017"/>
    <w:rsid w:val="2B85FE6E"/>
    <w:rsid w:val="2B88274E"/>
    <w:rsid w:val="2B8830F2"/>
    <w:rsid w:val="2B9186F0"/>
    <w:rsid w:val="2B92B1E7"/>
    <w:rsid w:val="2B9F61A5"/>
    <w:rsid w:val="2BB2DE76"/>
    <w:rsid w:val="2BBA6DC3"/>
    <w:rsid w:val="2BC6DAD9"/>
    <w:rsid w:val="2BCCB8D7"/>
    <w:rsid w:val="2BD0ADEE"/>
    <w:rsid w:val="2BDC2445"/>
    <w:rsid w:val="2BEB30AA"/>
    <w:rsid w:val="2C0461F1"/>
    <w:rsid w:val="2C0C36DC"/>
    <w:rsid w:val="2C237EA8"/>
    <w:rsid w:val="2C24C5FE"/>
    <w:rsid w:val="2C2CB7B5"/>
    <w:rsid w:val="2C3741CE"/>
    <w:rsid w:val="2C3A1040"/>
    <w:rsid w:val="2C4A8CEC"/>
    <w:rsid w:val="2C4B2A4B"/>
    <w:rsid w:val="2C4B941A"/>
    <w:rsid w:val="2C5CD311"/>
    <w:rsid w:val="2C659EE7"/>
    <w:rsid w:val="2C670BD8"/>
    <w:rsid w:val="2C6C8A81"/>
    <w:rsid w:val="2C721E1D"/>
    <w:rsid w:val="2C83319D"/>
    <w:rsid w:val="2C8C34EB"/>
    <w:rsid w:val="2C99B553"/>
    <w:rsid w:val="2CA3E5CF"/>
    <w:rsid w:val="2CA4EFB0"/>
    <w:rsid w:val="2CB0D2B1"/>
    <w:rsid w:val="2CB381D6"/>
    <w:rsid w:val="2CC447BC"/>
    <w:rsid w:val="2CCFC087"/>
    <w:rsid w:val="2CF8FB81"/>
    <w:rsid w:val="2CF99FFD"/>
    <w:rsid w:val="2D1516BE"/>
    <w:rsid w:val="2D20EB35"/>
    <w:rsid w:val="2D28376B"/>
    <w:rsid w:val="2D2C371B"/>
    <w:rsid w:val="2D2EEA55"/>
    <w:rsid w:val="2D32BCD6"/>
    <w:rsid w:val="2D39F7A3"/>
    <w:rsid w:val="2D3B092A"/>
    <w:rsid w:val="2D470696"/>
    <w:rsid w:val="2D4C3196"/>
    <w:rsid w:val="2D53C87E"/>
    <w:rsid w:val="2D67AAA8"/>
    <w:rsid w:val="2D7EEB09"/>
    <w:rsid w:val="2D92936D"/>
    <w:rsid w:val="2D95CA08"/>
    <w:rsid w:val="2D9F821E"/>
    <w:rsid w:val="2DAB68AF"/>
    <w:rsid w:val="2DC0F4CA"/>
    <w:rsid w:val="2DC414EE"/>
    <w:rsid w:val="2DC90F34"/>
    <w:rsid w:val="2DE0AED8"/>
    <w:rsid w:val="2DE8A7C7"/>
    <w:rsid w:val="2DEC029E"/>
    <w:rsid w:val="2DF3C658"/>
    <w:rsid w:val="2E1BB697"/>
    <w:rsid w:val="2E281021"/>
    <w:rsid w:val="2E31C744"/>
    <w:rsid w:val="2E3272A7"/>
    <w:rsid w:val="2E35B05D"/>
    <w:rsid w:val="2E3EF978"/>
    <w:rsid w:val="2E43243C"/>
    <w:rsid w:val="2E4AA90D"/>
    <w:rsid w:val="2E53F711"/>
    <w:rsid w:val="2E6F4407"/>
    <w:rsid w:val="2E8E0167"/>
    <w:rsid w:val="2E9F0D0E"/>
    <w:rsid w:val="2EB263BD"/>
    <w:rsid w:val="2EB77E80"/>
    <w:rsid w:val="2EC3B8B2"/>
    <w:rsid w:val="2EF6A420"/>
    <w:rsid w:val="2EF7146B"/>
    <w:rsid w:val="2EFF859A"/>
    <w:rsid w:val="2F001FFC"/>
    <w:rsid w:val="2F06BC74"/>
    <w:rsid w:val="2F0BD389"/>
    <w:rsid w:val="2F116903"/>
    <w:rsid w:val="2F1B393C"/>
    <w:rsid w:val="2F1CE8DD"/>
    <w:rsid w:val="2F24C86F"/>
    <w:rsid w:val="2F26E4EF"/>
    <w:rsid w:val="2F2AC9D0"/>
    <w:rsid w:val="2F2C4250"/>
    <w:rsid w:val="2F2C6B5E"/>
    <w:rsid w:val="2F3AA744"/>
    <w:rsid w:val="2F3EA1E3"/>
    <w:rsid w:val="2F408BC8"/>
    <w:rsid w:val="2F43E851"/>
    <w:rsid w:val="2F443EB1"/>
    <w:rsid w:val="2F8D8A03"/>
    <w:rsid w:val="2F9754FC"/>
    <w:rsid w:val="2F9DF4B6"/>
    <w:rsid w:val="2FB9C9B3"/>
    <w:rsid w:val="2FCD394E"/>
    <w:rsid w:val="2FCEB1A9"/>
    <w:rsid w:val="2FD8D3D5"/>
    <w:rsid w:val="2FE51F87"/>
    <w:rsid w:val="2FF47404"/>
    <w:rsid w:val="3008DAE1"/>
    <w:rsid w:val="300CACB4"/>
    <w:rsid w:val="30186690"/>
    <w:rsid w:val="302B5808"/>
    <w:rsid w:val="3035A200"/>
    <w:rsid w:val="303AEF2F"/>
    <w:rsid w:val="303BA5BD"/>
    <w:rsid w:val="303C6C94"/>
    <w:rsid w:val="304A5941"/>
    <w:rsid w:val="305504FF"/>
    <w:rsid w:val="305E1FAD"/>
    <w:rsid w:val="3066A2D0"/>
    <w:rsid w:val="307046F7"/>
    <w:rsid w:val="3074B877"/>
    <w:rsid w:val="3074EA30"/>
    <w:rsid w:val="307728D1"/>
    <w:rsid w:val="307A295A"/>
    <w:rsid w:val="307A9A5C"/>
    <w:rsid w:val="30806F05"/>
    <w:rsid w:val="30811199"/>
    <w:rsid w:val="30818972"/>
    <w:rsid w:val="30825B75"/>
    <w:rsid w:val="308D467A"/>
    <w:rsid w:val="308F60F2"/>
    <w:rsid w:val="30B77C3A"/>
    <w:rsid w:val="30C2C892"/>
    <w:rsid w:val="30C95A2D"/>
    <w:rsid w:val="30D7785F"/>
    <w:rsid w:val="30DF06BF"/>
    <w:rsid w:val="30E6AB28"/>
    <w:rsid w:val="30FE7BCA"/>
    <w:rsid w:val="31089E52"/>
    <w:rsid w:val="310E132C"/>
    <w:rsid w:val="31189D75"/>
    <w:rsid w:val="3137AB4B"/>
    <w:rsid w:val="31382E5D"/>
    <w:rsid w:val="3141AE40"/>
    <w:rsid w:val="3144B656"/>
    <w:rsid w:val="314906C5"/>
    <w:rsid w:val="314BF94C"/>
    <w:rsid w:val="3163F666"/>
    <w:rsid w:val="316E36DB"/>
    <w:rsid w:val="317E8C95"/>
    <w:rsid w:val="3185805F"/>
    <w:rsid w:val="3193BB6E"/>
    <w:rsid w:val="31A88D33"/>
    <w:rsid w:val="31A97188"/>
    <w:rsid w:val="31A9A9EC"/>
    <w:rsid w:val="31AF2641"/>
    <w:rsid w:val="31B38460"/>
    <w:rsid w:val="31B4E23D"/>
    <w:rsid w:val="31D7E541"/>
    <w:rsid w:val="31DCD72D"/>
    <w:rsid w:val="31DF891A"/>
    <w:rsid w:val="31E1477C"/>
    <w:rsid w:val="31E3DE9E"/>
    <w:rsid w:val="31E6FE11"/>
    <w:rsid w:val="31EF8A49"/>
    <w:rsid w:val="31F736B3"/>
    <w:rsid w:val="32073090"/>
    <w:rsid w:val="3209113F"/>
    <w:rsid w:val="320C34CA"/>
    <w:rsid w:val="3221D73B"/>
    <w:rsid w:val="3231539A"/>
    <w:rsid w:val="32353605"/>
    <w:rsid w:val="32386F9E"/>
    <w:rsid w:val="323CEDB7"/>
    <w:rsid w:val="324028C4"/>
    <w:rsid w:val="3244593D"/>
    <w:rsid w:val="32552831"/>
    <w:rsid w:val="3279C075"/>
    <w:rsid w:val="327F254D"/>
    <w:rsid w:val="32920111"/>
    <w:rsid w:val="32978C44"/>
    <w:rsid w:val="32A99BB8"/>
    <w:rsid w:val="32BD4114"/>
    <w:rsid w:val="32C6A51B"/>
    <w:rsid w:val="332F8DCD"/>
    <w:rsid w:val="3343E6FE"/>
    <w:rsid w:val="33448C3A"/>
    <w:rsid w:val="33452D7A"/>
    <w:rsid w:val="33462131"/>
    <w:rsid w:val="33495415"/>
    <w:rsid w:val="334DDB7C"/>
    <w:rsid w:val="3359461B"/>
    <w:rsid w:val="336176FB"/>
    <w:rsid w:val="336BA7CF"/>
    <w:rsid w:val="33785E7D"/>
    <w:rsid w:val="3386BF36"/>
    <w:rsid w:val="338C1641"/>
    <w:rsid w:val="338F0B5A"/>
    <w:rsid w:val="33963CDE"/>
    <w:rsid w:val="33968458"/>
    <w:rsid w:val="339D0E70"/>
    <w:rsid w:val="33C8AC58"/>
    <w:rsid w:val="33E74FD5"/>
    <w:rsid w:val="33F39DDE"/>
    <w:rsid w:val="33F80972"/>
    <w:rsid w:val="34044563"/>
    <w:rsid w:val="3408F448"/>
    <w:rsid w:val="340F67B5"/>
    <w:rsid w:val="3413FBEC"/>
    <w:rsid w:val="3419488B"/>
    <w:rsid w:val="34208621"/>
    <w:rsid w:val="3439492C"/>
    <w:rsid w:val="343949AE"/>
    <w:rsid w:val="343F6D16"/>
    <w:rsid w:val="3445D3FC"/>
    <w:rsid w:val="344C5B75"/>
    <w:rsid w:val="344DF030"/>
    <w:rsid w:val="346DD9CC"/>
    <w:rsid w:val="348A30E0"/>
    <w:rsid w:val="348BAD43"/>
    <w:rsid w:val="348FA358"/>
    <w:rsid w:val="3492F1DF"/>
    <w:rsid w:val="34934036"/>
    <w:rsid w:val="3493AAF6"/>
    <w:rsid w:val="3498C15A"/>
    <w:rsid w:val="34A85F55"/>
    <w:rsid w:val="34B6A4ED"/>
    <w:rsid w:val="34C1E24B"/>
    <w:rsid w:val="34C5B023"/>
    <w:rsid w:val="34CD7F01"/>
    <w:rsid w:val="34DD7B21"/>
    <w:rsid w:val="34E5AF04"/>
    <w:rsid w:val="34F3A22F"/>
    <w:rsid w:val="350732C2"/>
    <w:rsid w:val="351F5216"/>
    <w:rsid w:val="352CD713"/>
    <w:rsid w:val="35393933"/>
    <w:rsid w:val="353ABF2A"/>
    <w:rsid w:val="35434ECE"/>
    <w:rsid w:val="3559784E"/>
    <w:rsid w:val="3572DCE4"/>
    <w:rsid w:val="3594A752"/>
    <w:rsid w:val="35A812B8"/>
    <w:rsid w:val="35B69605"/>
    <w:rsid w:val="35D83CF8"/>
    <w:rsid w:val="35DA2868"/>
    <w:rsid w:val="35DE3CB2"/>
    <w:rsid w:val="35F82489"/>
    <w:rsid w:val="36040001"/>
    <w:rsid w:val="3609E1D2"/>
    <w:rsid w:val="3621ED5B"/>
    <w:rsid w:val="36292E10"/>
    <w:rsid w:val="36341929"/>
    <w:rsid w:val="3636A13D"/>
    <w:rsid w:val="36379279"/>
    <w:rsid w:val="3638E83C"/>
    <w:rsid w:val="36485C1C"/>
    <w:rsid w:val="36501B96"/>
    <w:rsid w:val="3655938E"/>
    <w:rsid w:val="3657EA89"/>
    <w:rsid w:val="3666E989"/>
    <w:rsid w:val="3671BD68"/>
    <w:rsid w:val="367E6824"/>
    <w:rsid w:val="3685A8F4"/>
    <w:rsid w:val="368DA1CB"/>
    <w:rsid w:val="3690226E"/>
    <w:rsid w:val="369A01A8"/>
    <w:rsid w:val="36A22A77"/>
    <w:rsid w:val="36AB4DFD"/>
    <w:rsid w:val="36B0A7E2"/>
    <w:rsid w:val="36B30E40"/>
    <w:rsid w:val="36CD10DA"/>
    <w:rsid w:val="36D4967D"/>
    <w:rsid w:val="36E06FA0"/>
    <w:rsid w:val="36EBAD26"/>
    <w:rsid w:val="36F0FE07"/>
    <w:rsid w:val="36F5062F"/>
    <w:rsid w:val="36F8876E"/>
    <w:rsid w:val="37093756"/>
    <w:rsid w:val="371FF148"/>
    <w:rsid w:val="3723AD34"/>
    <w:rsid w:val="372E2927"/>
    <w:rsid w:val="372EA36C"/>
    <w:rsid w:val="37422395"/>
    <w:rsid w:val="37493A7E"/>
    <w:rsid w:val="374C11E9"/>
    <w:rsid w:val="3751346A"/>
    <w:rsid w:val="3766F994"/>
    <w:rsid w:val="37850EBF"/>
    <w:rsid w:val="3799E80D"/>
    <w:rsid w:val="379BD608"/>
    <w:rsid w:val="379EBD21"/>
    <w:rsid w:val="37AC9150"/>
    <w:rsid w:val="37AE33E6"/>
    <w:rsid w:val="37C173EC"/>
    <w:rsid w:val="37C2DB0B"/>
    <w:rsid w:val="37CFB4AB"/>
    <w:rsid w:val="37D97B7C"/>
    <w:rsid w:val="37E19C6F"/>
    <w:rsid w:val="37E583BA"/>
    <w:rsid w:val="380131AB"/>
    <w:rsid w:val="3804A5A1"/>
    <w:rsid w:val="381A425D"/>
    <w:rsid w:val="38226E35"/>
    <w:rsid w:val="382F17B8"/>
    <w:rsid w:val="3852D734"/>
    <w:rsid w:val="385A4A87"/>
    <w:rsid w:val="385A87B5"/>
    <w:rsid w:val="385B268A"/>
    <w:rsid w:val="387DA0F7"/>
    <w:rsid w:val="387E9851"/>
    <w:rsid w:val="3889E34A"/>
    <w:rsid w:val="389CF5AE"/>
    <w:rsid w:val="38A4B377"/>
    <w:rsid w:val="38AE6819"/>
    <w:rsid w:val="38AEC61D"/>
    <w:rsid w:val="38CE67D5"/>
    <w:rsid w:val="38DBE6DA"/>
    <w:rsid w:val="38DDBF72"/>
    <w:rsid w:val="38F056CF"/>
    <w:rsid w:val="38F3BBC3"/>
    <w:rsid w:val="38FB36CE"/>
    <w:rsid w:val="3903020F"/>
    <w:rsid w:val="390A6436"/>
    <w:rsid w:val="390ED4C7"/>
    <w:rsid w:val="391D67CC"/>
    <w:rsid w:val="3926D256"/>
    <w:rsid w:val="393A6545"/>
    <w:rsid w:val="394778F3"/>
    <w:rsid w:val="394C95C9"/>
    <w:rsid w:val="394CB7F1"/>
    <w:rsid w:val="3952B6A5"/>
    <w:rsid w:val="395DB583"/>
    <w:rsid w:val="3962CB08"/>
    <w:rsid w:val="396C5379"/>
    <w:rsid w:val="396D674F"/>
    <w:rsid w:val="397F48CA"/>
    <w:rsid w:val="39996693"/>
    <w:rsid w:val="399F7AFD"/>
    <w:rsid w:val="39A8730B"/>
    <w:rsid w:val="39B37935"/>
    <w:rsid w:val="39B663D4"/>
    <w:rsid w:val="39CAD1ED"/>
    <w:rsid w:val="39CCA2F3"/>
    <w:rsid w:val="39D9E0C7"/>
    <w:rsid w:val="39E6E705"/>
    <w:rsid w:val="39F091BC"/>
    <w:rsid w:val="3A003A17"/>
    <w:rsid w:val="3A05D0BD"/>
    <w:rsid w:val="3A08BFE7"/>
    <w:rsid w:val="3A0A0E23"/>
    <w:rsid w:val="3A11E865"/>
    <w:rsid w:val="3A1E359F"/>
    <w:rsid w:val="3A4D839A"/>
    <w:rsid w:val="3A57E239"/>
    <w:rsid w:val="3A77B88F"/>
    <w:rsid w:val="3A7DEA84"/>
    <w:rsid w:val="3A7F7A6A"/>
    <w:rsid w:val="3A89270E"/>
    <w:rsid w:val="3A92B22F"/>
    <w:rsid w:val="3A98A74B"/>
    <w:rsid w:val="3A9D5E84"/>
    <w:rsid w:val="3AAC34B1"/>
    <w:rsid w:val="3AC195A2"/>
    <w:rsid w:val="3AC5FABF"/>
    <w:rsid w:val="3AD1F662"/>
    <w:rsid w:val="3AD6C1E6"/>
    <w:rsid w:val="3ADA2081"/>
    <w:rsid w:val="3ADEE953"/>
    <w:rsid w:val="3AE7F6BD"/>
    <w:rsid w:val="3AFAA7FF"/>
    <w:rsid w:val="3B03618B"/>
    <w:rsid w:val="3B051C91"/>
    <w:rsid w:val="3B0E961F"/>
    <w:rsid w:val="3B14092D"/>
    <w:rsid w:val="3B1824A2"/>
    <w:rsid w:val="3B1F19B5"/>
    <w:rsid w:val="3B445A97"/>
    <w:rsid w:val="3B48834E"/>
    <w:rsid w:val="3B54A999"/>
    <w:rsid w:val="3B54D366"/>
    <w:rsid w:val="3B6A6DCF"/>
    <w:rsid w:val="3B742D76"/>
    <w:rsid w:val="3B7C736A"/>
    <w:rsid w:val="3B895D69"/>
    <w:rsid w:val="3B89A292"/>
    <w:rsid w:val="3B9CBCE4"/>
    <w:rsid w:val="3BA2B07B"/>
    <w:rsid w:val="3BA4D2F3"/>
    <w:rsid w:val="3BA4F25F"/>
    <w:rsid w:val="3BA5F4D7"/>
    <w:rsid w:val="3BAA9D2F"/>
    <w:rsid w:val="3BAB21DF"/>
    <w:rsid w:val="3BAD38F1"/>
    <w:rsid w:val="3BAFF9D5"/>
    <w:rsid w:val="3BCBE344"/>
    <w:rsid w:val="3BCD8614"/>
    <w:rsid w:val="3BDCC26D"/>
    <w:rsid w:val="3BE68956"/>
    <w:rsid w:val="3BF2A0AA"/>
    <w:rsid w:val="3BFC8045"/>
    <w:rsid w:val="3C0075C5"/>
    <w:rsid w:val="3C022377"/>
    <w:rsid w:val="3C074926"/>
    <w:rsid w:val="3C111B19"/>
    <w:rsid w:val="3C1C413B"/>
    <w:rsid w:val="3C242055"/>
    <w:rsid w:val="3C34E992"/>
    <w:rsid w:val="3C4A0FB1"/>
    <w:rsid w:val="3C57726B"/>
    <w:rsid w:val="3C57BC3F"/>
    <w:rsid w:val="3C64B43B"/>
    <w:rsid w:val="3C661F3C"/>
    <w:rsid w:val="3C6D69FA"/>
    <w:rsid w:val="3C7A8AD2"/>
    <w:rsid w:val="3C853FEB"/>
    <w:rsid w:val="3C904613"/>
    <w:rsid w:val="3CA2DE77"/>
    <w:rsid w:val="3CB003A9"/>
    <w:rsid w:val="3CB75637"/>
    <w:rsid w:val="3CBDD766"/>
    <w:rsid w:val="3CD07CBE"/>
    <w:rsid w:val="3CD3609E"/>
    <w:rsid w:val="3CEDCDCB"/>
    <w:rsid w:val="3CF54F15"/>
    <w:rsid w:val="3CF76979"/>
    <w:rsid w:val="3D01BEE5"/>
    <w:rsid w:val="3D171B4A"/>
    <w:rsid w:val="3D4A8CBE"/>
    <w:rsid w:val="3D4B353C"/>
    <w:rsid w:val="3D59E4BD"/>
    <w:rsid w:val="3D5B7B9C"/>
    <w:rsid w:val="3D5FA8AB"/>
    <w:rsid w:val="3D6512B6"/>
    <w:rsid w:val="3D6BA247"/>
    <w:rsid w:val="3D6EC5D9"/>
    <w:rsid w:val="3D73307F"/>
    <w:rsid w:val="3D7666FE"/>
    <w:rsid w:val="3D9BEC12"/>
    <w:rsid w:val="3DA69FD9"/>
    <w:rsid w:val="3DB139B0"/>
    <w:rsid w:val="3DB2A038"/>
    <w:rsid w:val="3DBA3BCD"/>
    <w:rsid w:val="3DBD13EA"/>
    <w:rsid w:val="3DC0338D"/>
    <w:rsid w:val="3DC7E3B9"/>
    <w:rsid w:val="3DD36C18"/>
    <w:rsid w:val="3DDC2455"/>
    <w:rsid w:val="3DE3CE84"/>
    <w:rsid w:val="3DEE8391"/>
    <w:rsid w:val="3DF42270"/>
    <w:rsid w:val="3DFCFDA5"/>
    <w:rsid w:val="3E006FCA"/>
    <w:rsid w:val="3E04AAF1"/>
    <w:rsid w:val="3E125FB0"/>
    <w:rsid w:val="3E13858D"/>
    <w:rsid w:val="3E211571"/>
    <w:rsid w:val="3E25DFF4"/>
    <w:rsid w:val="3E364AB9"/>
    <w:rsid w:val="3E3BA246"/>
    <w:rsid w:val="3E41C6D8"/>
    <w:rsid w:val="3E43F38D"/>
    <w:rsid w:val="3E524AE3"/>
    <w:rsid w:val="3E5A59BD"/>
    <w:rsid w:val="3E5B4716"/>
    <w:rsid w:val="3E5D0B6C"/>
    <w:rsid w:val="3E62F736"/>
    <w:rsid w:val="3E65C860"/>
    <w:rsid w:val="3E779308"/>
    <w:rsid w:val="3E8B9924"/>
    <w:rsid w:val="3E915B39"/>
    <w:rsid w:val="3E985CE5"/>
    <w:rsid w:val="3E9D054A"/>
    <w:rsid w:val="3EACF7A2"/>
    <w:rsid w:val="3EB7926B"/>
    <w:rsid w:val="3EB79C54"/>
    <w:rsid w:val="3ED293F3"/>
    <w:rsid w:val="3ED37A0D"/>
    <w:rsid w:val="3ED6820F"/>
    <w:rsid w:val="3EDA385C"/>
    <w:rsid w:val="3EF86503"/>
    <w:rsid w:val="3F01BA5D"/>
    <w:rsid w:val="3F29C890"/>
    <w:rsid w:val="3F3194DD"/>
    <w:rsid w:val="3F4AC767"/>
    <w:rsid w:val="3F69A2C1"/>
    <w:rsid w:val="3F73DC7D"/>
    <w:rsid w:val="3F801729"/>
    <w:rsid w:val="3F8E6CC5"/>
    <w:rsid w:val="3F8F0E95"/>
    <w:rsid w:val="3F904AD8"/>
    <w:rsid w:val="3FA85FDF"/>
    <w:rsid w:val="3FAD6C7A"/>
    <w:rsid w:val="3FB5BF3C"/>
    <w:rsid w:val="3FD0D061"/>
    <w:rsid w:val="3FD2CF40"/>
    <w:rsid w:val="3FE4EF52"/>
    <w:rsid w:val="3FF5D352"/>
    <w:rsid w:val="3FF5F6D8"/>
    <w:rsid w:val="3FFEC5FD"/>
    <w:rsid w:val="3FFF0A26"/>
    <w:rsid w:val="400B3E9D"/>
    <w:rsid w:val="401136B4"/>
    <w:rsid w:val="4015DEF5"/>
    <w:rsid w:val="4023C61C"/>
    <w:rsid w:val="403B89B7"/>
    <w:rsid w:val="404ECF65"/>
    <w:rsid w:val="40570072"/>
    <w:rsid w:val="40595950"/>
    <w:rsid w:val="406403FB"/>
    <w:rsid w:val="407D462C"/>
    <w:rsid w:val="4089EAED"/>
    <w:rsid w:val="408AA42D"/>
    <w:rsid w:val="409616C7"/>
    <w:rsid w:val="40A600B1"/>
    <w:rsid w:val="40A63581"/>
    <w:rsid w:val="40AD1107"/>
    <w:rsid w:val="40B9E216"/>
    <w:rsid w:val="40BC9459"/>
    <w:rsid w:val="40C6F3B8"/>
    <w:rsid w:val="40CD1AD7"/>
    <w:rsid w:val="40D2E62D"/>
    <w:rsid w:val="41004232"/>
    <w:rsid w:val="410200E6"/>
    <w:rsid w:val="410AB05C"/>
    <w:rsid w:val="4111F7D9"/>
    <w:rsid w:val="4118BB01"/>
    <w:rsid w:val="412388BC"/>
    <w:rsid w:val="41267DFC"/>
    <w:rsid w:val="412FE594"/>
    <w:rsid w:val="413A8D88"/>
    <w:rsid w:val="413C128A"/>
    <w:rsid w:val="4145F030"/>
    <w:rsid w:val="4151E793"/>
    <w:rsid w:val="41550458"/>
    <w:rsid w:val="41605151"/>
    <w:rsid w:val="41607293"/>
    <w:rsid w:val="4162D73D"/>
    <w:rsid w:val="41630B7E"/>
    <w:rsid w:val="417C3635"/>
    <w:rsid w:val="417D5EC1"/>
    <w:rsid w:val="417FB912"/>
    <w:rsid w:val="418F731A"/>
    <w:rsid w:val="418F7939"/>
    <w:rsid w:val="418FD81E"/>
    <w:rsid w:val="419AF3CD"/>
    <w:rsid w:val="41BA22A2"/>
    <w:rsid w:val="41C8C1E5"/>
    <w:rsid w:val="41D9C276"/>
    <w:rsid w:val="41DA1F7D"/>
    <w:rsid w:val="41F9A25B"/>
    <w:rsid w:val="41FB080C"/>
    <w:rsid w:val="41FD1DA2"/>
    <w:rsid w:val="420809D5"/>
    <w:rsid w:val="42127C16"/>
    <w:rsid w:val="4216671F"/>
    <w:rsid w:val="421E8AFF"/>
    <w:rsid w:val="422CC004"/>
    <w:rsid w:val="423DFE06"/>
    <w:rsid w:val="42515157"/>
    <w:rsid w:val="42531F48"/>
    <w:rsid w:val="4259784F"/>
    <w:rsid w:val="4262E52F"/>
    <w:rsid w:val="4263C2C6"/>
    <w:rsid w:val="426C4BAF"/>
    <w:rsid w:val="4281F865"/>
    <w:rsid w:val="4294C65B"/>
    <w:rsid w:val="42981AF5"/>
    <w:rsid w:val="429CB77D"/>
    <w:rsid w:val="429FAACA"/>
    <w:rsid w:val="42B231A6"/>
    <w:rsid w:val="42C29C1C"/>
    <w:rsid w:val="42C5F58E"/>
    <w:rsid w:val="42DB461C"/>
    <w:rsid w:val="42E59ED1"/>
    <w:rsid w:val="42E9FB32"/>
    <w:rsid w:val="4300CBF6"/>
    <w:rsid w:val="4326E382"/>
    <w:rsid w:val="433675C0"/>
    <w:rsid w:val="43485148"/>
    <w:rsid w:val="4360DC58"/>
    <w:rsid w:val="4372F841"/>
    <w:rsid w:val="43767DE0"/>
    <w:rsid w:val="437CC9C7"/>
    <w:rsid w:val="437CEA8C"/>
    <w:rsid w:val="438650F9"/>
    <w:rsid w:val="43866228"/>
    <w:rsid w:val="438F9C12"/>
    <w:rsid w:val="439134C1"/>
    <w:rsid w:val="43938293"/>
    <w:rsid w:val="43A2769A"/>
    <w:rsid w:val="43A46C66"/>
    <w:rsid w:val="43AD44BC"/>
    <w:rsid w:val="43B2DA9C"/>
    <w:rsid w:val="43C3A5D5"/>
    <w:rsid w:val="43D0745E"/>
    <w:rsid w:val="43D0960D"/>
    <w:rsid w:val="43D2A047"/>
    <w:rsid w:val="43D911E7"/>
    <w:rsid w:val="43EE6C34"/>
    <w:rsid w:val="43EF25E3"/>
    <w:rsid w:val="43FFD3D8"/>
    <w:rsid w:val="440064D9"/>
    <w:rsid w:val="440202B9"/>
    <w:rsid w:val="44077EB7"/>
    <w:rsid w:val="440D5F8B"/>
    <w:rsid w:val="4433B838"/>
    <w:rsid w:val="44729004"/>
    <w:rsid w:val="4478FED0"/>
    <w:rsid w:val="449639E3"/>
    <w:rsid w:val="449E558D"/>
    <w:rsid w:val="44B26298"/>
    <w:rsid w:val="44BD579A"/>
    <w:rsid w:val="44C299B8"/>
    <w:rsid w:val="44D2E444"/>
    <w:rsid w:val="44DFC561"/>
    <w:rsid w:val="44EC9CB3"/>
    <w:rsid w:val="451E0E11"/>
    <w:rsid w:val="4530C47C"/>
    <w:rsid w:val="453AC3D2"/>
    <w:rsid w:val="4541791A"/>
    <w:rsid w:val="45503C42"/>
    <w:rsid w:val="455BDB53"/>
    <w:rsid w:val="45629626"/>
    <w:rsid w:val="456B918C"/>
    <w:rsid w:val="457BDFF6"/>
    <w:rsid w:val="45816D4A"/>
    <w:rsid w:val="458BD95B"/>
    <w:rsid w:val="459E89AF"/>
    <w:rsid w:val="45AB5E38"/>
    <w:rsid w:val="45AB5F3F"/>
    <w:rsid w:val="45B235C3"/>
    <w:rsid w:val="45C9FCAC"/>
    <w:rsid w:val="45CF39EB"/>
    <w:rsid w:val="45D4B85E"/>
    <w:rsid w:val="45DA27CD"/>
    <w:rsid w:val="45DD9695"/>
    <w:rsid w:val="45E5C81C"/>
    <w:rsid w:val="45E7DBB0"/>
    <w:rsid w:val="45E9D992"/>
    <w:rsid w:val="45FCD291"/>
    <w:rsid w:val="460A4E20"/>
    <w:rsid w:val="460B7BB0"/>
    <w:rsid w:val="460DB80A"/>
    <w:rsid w:val="4613CD3F"/>
    <w:rsid w:val="4626AE5A"/>
    <w:rsid w:val="462E2FF2"/>
    <w:rsid w:val="46300DB3"/>
    <w:rsid w:val="46345FF5"/>
    <w:rsid w:val="4659289C"/>
    <w:rsid w:val="46674558"/>
    <w:rsid w:val="4668467D"/>
    <w:rsid w:val="46691030"/>
    <w:rsid w:val="466B6A01"/>
    <w:rsid w:val="466BE07C"/>
    <w:rsid w:val="466EBF97"/>
    <w:rsid w:val="467202B5"/>
    <w:rsid w:val="467C518C"/>
    <w:rsid w:val="4681B08C"/>
    <w:rsid w:val="46A19719"/>
    <w:rsid w:val="46AA8386"/>
    <w:rsid w:val="46B01F8B"/>
    <w:rsid w:val="46D5ABD2"/>
    <w:rsid w:val="46EA0180"/>
    <w:rsid w:val="46EB89BF"/>
    <w:rsid w:val="46EC800E"/>
    <w:rsid w:val="46EE7BC2"/>
    <w:rsid w:val="4709B6A4"/>
    <w:rsid w:val="471986E1"/>
    <w:rsid w:val="47248ADE"/>
    <w:rsid w:val="4726F76C"/>
    <w:rsid w:val="4735F01B"/>
    <w:rsid w:val="47573882"/>
    <w:rsid w:val="475A8CC7"/>
    <w:rsid w:val="476468A1"/>
    <w:rsid w:val="476D3109"/>
    <w:rsid w:val="477014E4"/>
    <w:rsid w:val="4772CB9A"/>
    <w:rsid w:val="4786A5E2"/>
    <w:rsid w:val="478CC91A"/>
    <w:rsid w:val="478D35D5"/>
    <w:rsid w:val="47AC7EDA"/>
    <w:rsid w:val="47BACE6C"/>
    <w:rsid w:val="47BDB85B"/>
    <w:rsid w:val="47BF97F8"/>
    <w:rsid w:val="47C3DC90"/>
    <w:rsid w:val="47CA4CC7"/>
    <w:rsid w:val="482474D7"/>
    <w:rsid w:val="48397F96"/>
    <w:rsid w:val="48478DFD"/>
    <w:rsid w:val="4847E89A"/>
    <w:rsid w:val="4848E50A"/>
    <w:rsid w:val="4857415E"/>
    <w:rsid w:val="485B61D4"/>
    <w:rsid w:val="48642D73"/>
    <w:rsid w:val="486858DC"/>
    <w:rsid w:val="486AAE34"/>
    <w:rsid w:val="486B4EA3"/>
    <w:rsid w:val="4873DFE5"/>
    <w:rsid w:val="48789D03"/>
    <w:rsid w:val="487BF365"/>
    <w:rsid w:val="48879A54"/>
    <w:rsid w:val="488B8614"/>
    <w:rsid w:val="48A19890"/>
    <w:rsid w:val="48A5581A"/>
    <w:rsid w:val="48A9B539"/>
    <w:rsid w:val="48B1DF57"/>
    <w:rsid w:val="48B6FE2F"/>
    <w:rsid w:val="48BA7293"/>
    <w:rsid w:val="48BD37E7"/>
    <w:rsid w:val="48BDA73F"/>
    <w:rsid w:val="48C1E1A7"/>
    <w:rsid w:val="48C2E365"/>
    <w:rsid w:val="48D9D473"/>
    <w:rsid w:val="48E7641B"/>
    <w:rsid w:val="48FAFA52"/>
    <w:rsid w:val="493993AF"/>
    <w:rsid w:val="493F42E9"/>
    <w:rsid w:val="49454F39"/>
    <w:rsid w:val="49480E05"/>
    <w:rsid w:val="4975C709"/>
    <w:rsid w:val="499EEF5A"/>
    <w:rsid w:val="49B291C0"/>
    <w:rsid w:val="49C2144D"/>
    <w:rsid w:val="49CF0161"/>
    <w:rsid w:val="49E1A09E"/>
    <w:rsid w:val="49EAD830"/>
    <w:rsid w:val="49EDE909"/>
    <w:rsid w:val="49EFD4D2"/>
    <w:rsid w:val="4A098101"/>
    <w:rsid w:val="4A0D0C15"/>
    <w:rsid w:val="4A26B2FA"/>
    <w:rsid w:val="4A366C54"/>
    <w:rsid w:val="4A3CFC58"/>
    <w:rsid w:val="4A44BC16"/>
    <w:rsid w:val="4A4BD185"/>
    <w:rsid w:val="4A72EFAF"/>
    <w:rsid w:val="4A87FC33"/>
    <w:rsid w:val="4A89A0D6"/>
    <w:rsid w:val="4A8D6F77"/>
    <w:rsid w:val="4A8EC812"/>
    <w:rsid w:val="4A9F189D"/>
    <w:rsid w:val="4AA36675"/>
    <w:rsid w:val="4AA8A16E"/>
    <w:rsid w:val="4AB373AF"/>
    <w:rsid w:val="4AB674BE"/>
    <w:rsid w:val="4AB76D11"/>
    <w:rsid w:val="4AE511F4"/>
    <w:rsid w:val="4AF981D5"/>
    <w:rsid w:val="4AFA4802"/>
    <w:rsid w:val="4B08A4A0"/>
    <w:rsid w:val="4B09A47C"/>
    <w:rsid w:val="4B19B219"/>
    <w:rsid w:val="4B1B081B"/>
    <w:rsid w:val="4B24904C"/>
    <w:rsid w:val="4B33EE88"/>
    <w:rsid w:val="4B382C0D"/>
    <w:rsid w:val="4B3D4C9D"/>
    <w:rsid w:val="4B501768"/>
    <w:rsid w:val="4B52EAA5"/>
    <w:rsid w:val="4B534D85"/>
    <w:rsid w:val="4B54464E"/>
    <w:rsid w:val="4B5C766C"/>
    <w:rsid w:val="4B623C91"/>
    <w:rsid w:val="4B6A07A1"/>
    <w:rsid w:val="4BA64ECC"/>
    <w:rsid w:val="4BAE81AE"/>
    <w:rsid w:val="4BB2BCE3"/>
    <w:rsid w:val="4BB79383"/>
    <w:rsid w:val="4BC7DC42"/>
    <w:rsid w:val="4BD3412A"/>
    <w:rsid w:val="4BDC5A3F"/>
    <w:rsid w:val="4C009CAF"/>
    <w:rsid w:val="4C2ECB43"/>
    <w:rsid w:val="4C35FC37"/>
    <w:rsid w:val="4C4E319D"/>
    <w:rsid w:val="4C4F33BB"/>
    <w:rsid w:val="4C573511"/>
    <w:rsid w:val="4C6A7935"/>
    <w:rsid w:val="4C6DDC39"/>
    <w:rsid w:val="4C70EC6A"/>
    <w:rsid w:val="4C7B84F4"/>
    <w:rsid w:val="4C7CB57A"/>
    <w:rsid w:val="4C801C1E"/>
    <w:rsid w:val="4C8DAE62"/>
    <w:rsid w:val="4CA25B61"/>
    <w:rsid w:val="4CA3A63D"/>
    <w:rsid w:val="4CAB8EC0"/>
    <w:rsid w:val="4CAE8C1B"/>
    <w:rsid w:val="4CCBA622"/>
    <w:rsid w:val="4CE0DEF6"/>
    <w:rsid w:val="4CECEB03"/>
    <w:rsid w:val="4CF51156"/>
    <w:rsid w:val="4CF9900F"/>
    <w:rsid w:val="4CFE3962"/>
    <w:rsid w:val="4CFE7B87"/>
    <w:rsid w:val="4D1A99FF"/>
    <w:rsid w:val="4D324253"/>
    <w:rsid w:val="4D32D93B"/>
    <w:rsid w:val="4D3F295E"/>
    <w:rsid w:val="4D50C534"/>
    <w:rsid w:val="4D5CE971"/>
    <w:rsid w:val="4D6090AD"/>
    <w:rsid w:val="4D61123A"/>
    <w:rsid w:val="4D61BD13"/>
    <w:rsid w:val="4D632C6C"/>
    <w:rsid w:val="4D682DE9"/>
    <w:rsid w:val="4D6EAAE3"/>
    <w:rsid w:val="4D6F5BA0"/>
    <w:rsid w:val="4D723C47"/>
    <w:rsid w:val="4D79F889"/>
    <w:rsid w:val="4D838E65"/>
    <w:rsid w:val="4D9CD2DA"/>
    <w:rsid w:val="4DB667A0"/>
    <w:rsid w:val="4DBBC821"/>
    <w:rsid w:val="4DC75D58"/>
    <w:rsid w:val="4DD1719B"/>
    <w:rsid w:val="4DDEA7AE"/>
    <w:rsid w:val="4DE06BEE"/>
    <w:rsid w:val="4DF0F82E"/>
    <w:rsid w:val="4DF2058C"/>
    <w:rsid w:val="4DF59587"/>
    <w:rsid w:val="4E0A5EAD"/>
    <w:rsid w:val="4E0F1510"/>
    <w:rsid w:val="4E20679C"/>
    <w:rsid w:val="4E2852B0"/>
    <w:rsid w:val="4E29745F"/>
    <w:rsid w:val="4E2EF3DB"/>
    <w:rsid w:val="4E51CC33"/>
    <w:rsid w:val="4E557AED"/>
    <w:rsid w:val="4E59E90E"/>
    <w:rsid w:val="4E5CC706"/>
    <w:rsid w:val="4E5DB470"/>
    <w:rsid w:val="4E630B07"/>
    <w:rsid w:val="4E8199CF"/>
    <w:rsid w:val="4E93F874"/>
    <w:rsid w:val="4E99C1AD"/>
    <w:rsid w:val="4EA1E421"/>
    <w:rsid w:val="4EA75921"/>
    <w:rsid w:val="4EB104CE"/>
    <w:rsid w:val="4EB8DB85"/>
    <w:rsid w:val="4EC567AB"/>
    <w:rsid w:val="4EC69F08"/>
    <w:rsid w:val="4EC99548"/>
    <w:rsid w:val="4ED93330"/>
    <w:rsid w:val="4EF0B00F"/>
    <w:rsid w:val="4EF60DBA"/>
    <w:rsid w:val="4EF84B5D"/>
    <w:rsid w:val="4EFADE85"/>
    <w:rsid w:val="4F07F903"/>
    <w:rsid w:val="4F1A0371"/>
    <w:rsid w:val="4F27530A"/>
    <w:rsid w:val="4F3C3A46"/>
    <w:rsid w:val="4F3C6A48"/>
    <w:rsid w:val="4F458812"/>
    <w:rsid w:val="4F5DF88D"/>
    <w:rsid w:val="4F64403B"/>
    <w:rsid w:val="4F72D37B"/>
    <w:rsid w:val="4F7B4906"/>
    <w:rsid w:val="4F7B8FEC"/>
    <w:rsid w:val="4F85542D"/>
    <w:rsid w:val="4F865D4D"/>
    <w:rsid w:val="4F86F723"/>
    <w:rsid w:val="4F8728B8"/>
    <w:rsid w:val="4F8D66CF"/>
    <w:rsid w:val="4F92DE90"/>
    <w:rsid w:val="4FA0E1D7"/>
    <w:rsid w:val="4FA591A1"/>
    <w:rsid w:val="4FD62667"/>
    <w:rsid w:val="4FDC14A6"/>
    <w:rsid w:val="4FE0AD2C"/>
    <w:rsid w:val="4FFB5AE2"/>
    <w:rsid w:val="4FFB7264"/>
    <w:rsid w:val="5006360B"/>
    <w:rsid w:val="5007F039"/>
    <w:rsid w:val="500E82E2"/>
    <w:rsid w:val="500F3CF9"/>
    <w:rsid w:val="501821FA"/>
    <w:rsid w:val="501DF53E"/>
    <w:rsid w:val="5026F04E"/>
    <w:rsid w:val="502A6FCB"/>
    <w:rsid w:val="502E0F07"/>
    <w:rsid w:val="5037CF36"/>
    <w:rsid w:val="504195ED"/>
    <w:rsid w:val="50435485"/>
    <w:rsid w:val="504F1D0E"/>
    <w:rsid w:val="5055AABA"/>
    <w:rsid w:val="505BEB0C"/>
    <w:rsid w:val="506E1E99"/>
    <w:rsid w:val="5070428F"/>
    <w:rsid w:val="50727063"/>
    <w:rsid w:val="50771481"/>
    <w:rsid w:val="507E5B7A"/>
    <w:rsid w:val="50865E37"/>
    <w:rsid w:val="5087F024"/>
    <w:rsid w:val="5091BEF0"/>
    <w:rsid w:val="5096AEB9"/>
    <w:rsid w:val="509F1BEC"/>
    <w:rsid w:val="50A44E9D"/>
    <w:rsid w:val="50A57752"/>
    <w:rsid w:val="50A611AD"/>
    <w:rsid w:val="50B0694D"/>
    <w:rsid w:val="50C7460D"/>
    <w:rsid w:val="50D66413"/>
    <w:rsid w:val="50DBC726"/>
    <w:rsid w:val="50E98415"/>
    <w:rsid w:val="50EADD97"/>
    <w:rsid w:val="50EFD3AD"/>
    <w:rsid w:val="50FF6301"/>
    <w:rsid w:val="51004B1F"/>
    <w:rsid w:val="5108382E"/>
    <w:rsid w:val="511AB7EE"/>
    <w:rsid w:val="51266E39"/>
    <w:rsid w:val="51366280"/>
    <w:rsid w:val="514AB9EF"/>
    <w:rsid w:val="5152B733"/>
    <w:rsid w:val="5158FDE1"/>
    <w:rsid w:val="5171757E"/>
    <w:rsid w:val="5176AA54"/>
    <w:rsid w:val="517B7F28"/>
    <w:rsid w:val="518203B4"/>
    <w:rsid w:val="518CA219"/>
    <w:rsid w:val="51A4C192"/>
    <w:rsid w:val="51A4DAC2"/>
    <w:rsid w:val="51BBB656"/>
    <w:rsid w:val="51C72566"/>
    <w:rsid w:val="51CBE558"/>
    <w:rsid w:val="51EF773B"/>
    <w:rsid w:val="51F85E5E"/>
    <w:rsid w:val="51F8D651"/>
    <w:rsid w:val="51FB13CE"/>
    <w:rsid w:val="5216546B"/>
    <w:rsid w:val="52266119"/>
    <w:rsid w:val="522CCE8A"/>
    <w:rsid w:val="5233C9EE"/>
    <w:rsid w:val="523A28A2"/>
    <w:rsid w:val="5243BE77"/>
    <w:rsid w:val="52642AB1"/>
    <w:rsid w:val="5265CB77"/>
    <w:rsid w:val="526EBB0A"/>
    <w:rsid w:val="5283E34A"/>
    <w:rsid w:val="528477FE"/>
    <w:rsid w:val="528B169A"/>
    <w:rsid w:val="52AD0D20"/>
    <w:rsid w:val="52CB9B21"/>
    <w:rsid w:val="52D9B319"/>
    <w:rsid w:val="52F3B414"/>
    <w:rsid w:val="52F5E652"/>
    <w:rsid w:val="53080E58"/>
    <w:rsid w:val="530854A2"/>
    <w:rsid w:val="5308FA5B"/>
    <w:rsid w:val="530D9F8C"/>
    <w:rsid w:val="53150277"/>
    <w:rsid w:val="53198D9F"/>
    <w:rsid w:val="5322060B"/>
    <w:rsid w:val="5322831D"/>
    <w:rsid w:val="532AB388"/>
    <w:rsid w:val="532F2B25"/>
    <w:rsid w:val="53331A79"/>
    <w:rsid w:val="533A8CE4"/>
    <w:rsid w:val="533D6CC0"/>
    <w:rsid w:val="5353B7BE"/>
    <w:rsid w:val="5356FBF9"/>
    <w:rsid w:val="535E1979"/>
    <w:rsid w:val="536BF137"/>
    <w:rsid w:val="536D73D7"/>
    <w:rsid w:val="5371298C"/>
    <w:rsid w:val="537DA5F7"/>
    <w:rsid w:val="538D8AE5"/>
    <w:rsid w:val="539BFD68"/>
    <w:rsid w:val="53AD3F8F"/>
    <w:rsid w:val="53B39BDE"/>
    <w:rsid w:val="53C94A24"/>
    <w:rsid w:val="53D24C8C"/>
    <w:rsid w:val="53D6F3CF"/>
    <w:rsid w:val="53D732AB"/>
    <w:rsid w:val="53E933ED"/>
    <w:rsid w:val="5406F330"/>
    <w:rsid w:val="540A7193"/>
    <w:rsid w:val="540FED7C"/>
    <w:rsid w:val="541C4461"/>
    <w:rsid w:val="54234E0C"/>
    <w:rsid w:val="543160EA"/>
    <w:rsid w:val="5444E350"/>
    <w:rsid w:val="545DC1C3"/>
    <w:rsid w:val="54630E2A"/>
    <w:rsid w:val="546F02CC"/>
    <w:rsid w:val="547E7EDA"/>
    <w:rsid w:val="54909619"/>
    <w:rsid w:val="5497293F"/>
    <w:rsid w:val="54A2B318"/>
    <w:rsid w:val="54A58D7C"/>
    <w:rsid w:val="54BE067F"/>
    <w:rsid w:val="54BEDE53"/>
    <w:rsid w:val="54CC63AA"/>
    <w:rsid w:val="54D20532"/>
    <w:rsid w:val="54D97E4A"/>
    <w:rsid w:val="54DF92A9"/>
    <w:rsid w:val="54E0699B"/>
    <w:rsid w:val="54EFB9B8"/>
    <w:rsid w:val="54F25AE0"/>
    <w:rsid w:val="54F9F71E"/>
    <w:rsid w:val="54FB7D61"/>
    <w:rsid w:val="54FD5396"/>
    <w:rsid w:val="550C8E3B"/>
    <w:rsid w:val="55196589"/>
    <w:rsid w:val="5523D57A"/>
    <w:rsid w:val="552911F8"/>
    <w:rsid w:val="552B22B7"/>
    <w:rsid w:val="552D6C0F"/>
    <w:rsid w:val="552E223E"/>
    <w:rsid w:val="55383015"/>
    <w:rsid w:val="5538B254"/>
    <w:rsid w:val="553ADF68"/>
    <w:rsid w:val="5544D442"/>
    <w:rsid w:val="554B3DA9"/>
    <w:rsid w:val="555CFCAD"/>
    <w:rsid w:val="5561E400"/>
    <w:rsid w:val="556E0763"/>
    <w:rsid w:val="55771936"/>
    <w:rsid w:val="55791CB5"/>
    <w:rsid w:val="557FA3A6"/>
    <w:rsid w:val="5582E58C"/>
    <w:rsid w:val="558B4F60"/>
    <w:rsid w:val="55ABD6D8"/>
    <w:rsid w:val="55D00CAF"/>
    <w:rsid w:val="55D6551D"/>
    <w:rsid w:val="55DA4DDD"/>
    <w:rsid w:val="55DE24DC"/>
    <w:rsid w:val="55E3527C"/>
    <w:rsid w:val="55F19961"/>
    <w:rsid w:val="55F83E7D"/>
    <w:rsid w:val="5600F48C"/>
    <w:rsid w:val="5610499F"/>
    <w:rsid w:val="56251391"/>
    <w:rsid w:val="56371D4E"/>
    <w:rsid w:val="5639C1FD"/>
    <w:rsid w:val="5646880F"/>
    <w:rsid w:val="56474312"/>
    <w:rsid w:val="565016CA"/>
    <w:rsid w:val="565680F4"/>
    <w:rsid w:val="565E468A"/>
    <w:rsid w:val="566ECC2F"/>
    <w:rsid w:val="5672AAE0"/>
    <w:rsid w:val="5673AD1B"/>
    <w:rsid w:val="5673F9E8"/>
    <w:rsid w:val="56773740"/>
    <w:rsid w:val="5682E999"/>
    <w:rsid w:val="5687B76C"/>
    <w:rsid w:val="568D945E"/>
    <w:rsid w:val="56930582"/>
    <w:rsid w:val="5693BE7F"/>
    <w:rsid w:val="569E8D35"/>
    <w:rsid w:val="56A47EE1"/>
    <w:rsid w:val="56A63CE2"/>
    <w:rsid w:val="56AC5C1F"/>
    <w:rsid w:val="56AFB792"/>
    <w:rsid w:val="56CF20A4"/>
    <w:rsid w:val="56D26110"/>
    <w:rsid w:val="56E66659"/>
    <w:rsid w:val="56E74D75"/>
    <w:rsid w:val="56F1685C"/>
    <w:rsid w:val="56F1AE77"/>
    <w:rsid w:val="56F6D20E"/>
    <w:rsid w:val="56FD1BE2"/>
    <w:rsid w:val="570A9A44"/>
    <w:rsid w:val="5714A734"/>
    <w:rsid w:val="572CE43C"/>
    <w:rsid w:val="572CEEDE"/>
    <w:rsid w:val="57337B16"/>
    <w:rsid w:val="5735E582"/>
    <w:rsid w:val="5737F556"/>
    <w:rsid w:val="5738DCA0"/>
    <w:rsid w:val="5742D22C"/>
    <w:rsid w:val="5747488F"/>
    <w:rsid w:val="574C6554"/>
    <w:rsid w:val="574D27F7"/>
    <w:rsid w:val="574E548D"/>
    <w:rsid w:val="5770C34B"/>
    <w:rsid w:val="578595C8"/>
    <w:rsid w:val="579EC2DA"/>
    <w:rsid w:val="57BEE773"/>
    <w:rsid w:val="57C3B71C"/>
    <w:rsid w:val="57C659AB"/>
    <w:rsid w:val="57C6FFA4"/>
    <w:rsid w:val="57C8C0E1"/>
    <w:rsid w:val="57D76196"/>
    <w:rsid w:val="57FA5D03"/>
    <w:rsid w:val="58026382"/>
    <w:rsid w:val="5807A187"/>
    <w:rsid w:val="580DDC06"/>
    <w:rsid w:val="581EBAB5"/>
    <w:rsid w:val="58291097"/>
    <w:rsid w:val="58293EE9"/>
    <w:rsid w:val="582C7146"/>
    <w:rsid w:val="58317170"/>
    <w:rsid w:val="583E2A04"/>
    <w:rsid w:val="58401FA2"/>
    <w:rsid w:val="584A1826"/>
    <w:rsid w:val="586919F3"/>
    <w:rsid w:val="58800AA7"/>
    <w:rsid w:val="588A48B6"/>
    <w:rsid w:val="58931EF9"/>
    <w:rsid w:val="58982BE7"/>
    <w:rsid w:val="58B71235"/>
    <w:rsid w:val="58C167C4"/>
    <w:rsid w:val="58D83DBA"/>
    <w:rsid w:val="58D8921F"/>
    <w:rsid w:val="58DC4E9E"/>
    <w:rsid w:val="58E0E4ED"/>
    <w:rsid w:val="58E4C38E"/>
    <w:rsid w:val="58E9587F"/>
    <w:rsid w:val="58E9BBEB"/>
    <w:rsid w:val="58EA044C"/>
    <w:rsid w:val="58EA81F1"/>
    <w:rsid w:val="58F58966"/>
    <w:rsid w:val="58F68632"/>
    <w:rsid w:val="58F8B8C4"/>
    <w:rsid w:val="59002C90"/>
    <w:rsid w:val="590418BD"/>
    <w:rsid w:val="5904852B"/>
    <w:rsid w:val="590CB8FD"/>
    <w:rsid w:val="59172C04"/>
    <w:rsid w:val="5925780C"/>
    <w:rsid w:val="59548AD2"/>
    <w:rsid w:val="59579A7E"/>
    <w:rsid w:val="596BB38A"/>
    <w:rsid w:val="597AC389"/>
    <w:rsid w:val="598CC3A5"/>
    <w:rsid w:val="598D5BC0"/>
    <w:rsid w:val="59930074"/>
    <w:rsid w:val="59A964C2"/>
    <w:rsid w:val="59C5FA95"/>
    <w:rsid w:val="59C9E1AB"/>
    <w:rsid w:val="59CD8286"/>
    <w:rsid w:val="59D8C337"/>
    <w:rsid w:val="59E7D2A1"/>
    <w:rsid w:val="59FBAF75"/>
    <w:rsid w:val="5A03E3BB"/>
    <w:rsid w:val="5A329446"/>
    <w:rsid w:val="5A3BC1B2"/>
    <w:rsid w:val="5A3C56E7"/>
    <w:rsid w:val="5A537690"/>
    <w:rsid w:val="5A55F594"/>
    <w:rsid w:val="5A57838C"/>
    <w:rsid w:val="5A6BD71C"/>
    <w:rsid w:val="5A700E17"/>
    <w:rsid w:val="5A7BFFF5"/>
    <w:rsid w:val="5A8812EC"/>
    <w:rsid w:val="5A9588A8"/>
    <w:rsid w:val="5AA5D88D"/>
    <w:rsid w:val="5AB077F0"/>
    <w:rsid w:val="5ACBE272"/>
    <w:rsid w:val="5AD0FD20"/>
    <w:rsid w:val="5AD2AB8A"/>
    <w:rsid w:val="5AE52507"/>
    <w:rsid w:val="5AEC7118"/>
    <w:rsid w:val="5AF69828"/>
    <w:rsid w:val="5AFE5A24"/>
    <w:rsid w:val="5B047F50"/>
    <w:rsid w:val="5B0A0F5F"/>
    <w:rsid w:val="5B107339"/>
    <w:rsid w:val="5B1912A9"/>
    <w:rsid w:val="5B1986B2"/>
    <w:rsid w:val="5B23316D"/>
    <w:rsid w:val="5B2799C8"/>
    <w:rsid w:val="5B336096"/>
    <w:rsid w:val="5B3AD8AC"/>
    <w:rsid w:val="5B43A840"/>
    <w:rsid w:val="5B498727"/>
    <w:rsid w:val="5B4A7C27"/>
    <w:rsid w:val="5B4DF290"/>
    <w:rsid w:val="5B54F983"/>
    <w:rsid w:val="5B592854"/>
    <w:rsid w:val="5B630529"/>
    <w:rsid w:val="5B63D4F7"/>
    <w:rsid w:val="5B6C3A14"/>
    <w:rsid w:val="5B6C8F1E"/>
    <w:rsid w:val="5B6E0FF5"/>
    <w:rsid w:val="5B6F3CE8"/>
    <w:rsid w:val="5B7D2970"/>
    <w:rsid w:val="5BA0ACAB"/>
    <w:rsid w:val="5BA0B546"/>
    <w:rsid w:val="5BBA1512"/>
    <w:rsid w:val="5BC0212F"/>
    <w:rsid w:val="5BC65148"/>
    <w:rsid w:val="5BCD06F4"/>
    <w:rsid w:val="5BD71E96"/>
    <w:rsid w:val="5BD8FDF0"/>
    <w:rsid w:val="5BD9D4A3"/>
    <w:rsid w:val="5BDCD923"/>
    <w:rsid w:val="5BDD30FB"/>
    <w:rsid w:val="5BF42EBA"/>
    <w:rsid w:val="5C0E0D30"/>
    <w:rsid w:val="5C2AF64B"/>
    <w:rsid w:val="5C2D76A1"/>
    <w:rsid w:val="5C3999A4"/>
    <w:rsid w:val="5C3F0A1A"/>
    <w:rsid w:val="5C42CE07"/>
    <w:rsid w:val="5C4411FD"/>
    <w:rsid w:val="5C504C13"/>
    <w:rsid w:val="5C5862A8"/>
    <w:rsid w:val="5C5DAF99"/>
    <w:rsid w:val="5C5DCF4E"/>
    <w:rsid w:val="5C6CCB29"/>
    <w:rsid w:val="5C7DD6EF"/>
    <w:rsid w:val="5C8040BC"/>
    <w:rsid w:val="5C98F6D5"/>
    <w:rsid w:val="5C9A64EC"/>
    <w:rsid w:val="5CA94D49"/>
    <w:rsid w:val="5CCAE459"/>
    <w:rsid w:val="5CE501A9"/>
    <w:rsid w:val="5CE627F3"/>
    <w:rsid w:val="5CFD401D"/>
    <w:rsid w:val="5D0D7202"/>
    <w:rsid w:val="5D0E029A"/>
    <w:rsid w:val="5D0F85CC"/>
    <w:rsid w:val="5D131B28"/>
    <w:rsid w:val="5D157CC0"/>
    <w:rsid w:val="5D2858A3"/>
    <w:rsid w:val="5D35A49C"/>
    <w:rsid w:val="5D42DF29"/>
    <w:rsid w:val="5D53857C"/>
    <w:rsid w:val="5D54F40E"/>
    <w:rsid w:val="5D6C8D75"/>
    <w:rsid w:val="5D7F5744"/>
    <w:rsid w:val="5D8DC045"/>
    <w:rsid w:val="5D932EDF"/>
    <w:rsid w:val="5DA18109"/>
    <w:rsid w:val="5DA3F0F5"/>
    <w:rsid w:val="5DBF2943"/>
    <w:rsid w:val="5DC2C2A3"/>
    <w:rsid w:val="5DE108EF"/>
    <w:rsid w:val="5DEB17FC"/>
    <w:rsid w:val="5DEBCB09"/>
    <w:rsid w:val="5DF085A0"/>
    <w:rsid w:val="5DFD7567"/>
    <w:rsid w:val="5DFEF8E0"/>
    <w:rsid w:val="5E05760E"/>
    <w:rsid w:val="5E09B243"/>
    <w:rsid w:val="5E0F8E87"/>
    <w:rsid w:val="5E130C9A"/>
    <w:rsid w:val="5E266186"/>
    <w:rsid w:val="5E2B514B"/>
    <w:rsid w:val="5E307E00"/>
    <w:rsid w:val="5E3E60F1"/>
    <w:rsid w:val="5E40E178"/>
    <w:rsid w:val="5E4EB924"/>
    <w:rsid w:val="5E5D6F55"/>
    <w:rsid w:val="5E651538"/>
    <w:rsid w:val="5E6C788C"/>
    <w:rsid w:val="5E80F30F"/>
    <w:rsid w:val="5E8E7998"/>
    <w:rsid w:val="5E97B9FA"/>
    <w:rsid w:val="5EA731A1"/>
    <w:rsid w:val="5EB1A1F3"/>
    <w:rsid w:val="5EB2C5AD"/>
    <w:rsid w:val="5EB624F5"/>
    <w:rsid w:val="5EC7A81C"/>
    <w:rsid w:val="5EE16551"/>
    <w:rsid w:val="5EF38C80"/>
    <w:rsid w:val="5EF62B4C"/>
    <w:rsid w:val="5F07DA42"/>
    <w:rsid w:val="5F0C14EA"/>
    <w:rsid w:val="5F1FBB59"/>
    <w:rsid w:val="5F2EC59E"/>
    <w:rsid w:val="5F3A9A8E"/>
    <w:rsid w:val="5F5047C2"/>
    <w:rsid w:val="5F574650"/>
    <w:rsid w:val="5F6F2A52"/>
    <w:rsid w:val="5F72D7F3"/>
    <w:rsid w:val="5F766FAE"/>
    <w:rsid w:val="5F7D4384"/>
    <w:rsid w:val="5F82DB2D"/>
    <w:rsid w:val="5F8D97EE"/>
    <w:rsid w:val="5F9718D7"/>
    <w:rsid w:val="5FA48494"/>
    <w:rsid w:val="5FA5E8FE"/>
    <w:rsid w:val="5FB08D3B"/>
    <w:rsid w:val="5FC075A6"/>
    <w:rsid w:val="5FC37BFD"/>
    <w:rsid w:val="5FC99332"/>
    <w:rsid w:val="5FD2DEB2"/>
    <w:rsid w:val="5FD8E628"/>
    <w:rsid w:val="5FEA029C"/>
    <w:rsid w:val="5FF365EB"/>
    <w:rsid w:val="5FF687A1"/>
    <w:rsid w:val="6003F561"/>
    <w:rsid w:val="601E16D7"/>
    <w:rsid w:val="605E09A1"/>
    <w:rsid w:val="608035AE"/>
    <w:rsid w:val="60847FCF"/>
    <w:rsid w:val="60852D74"/>
    <w:rsid w:val="60987E94"/>
    <w:rsid w:val="60A8905E"/>
    <w:rsid w:val="60C6AD2F"/>
    <w:rsid w:val="60CF21F3"/>
    <w:rsid w:val="60ECB939"/>
    <w:rsid w:val="60F6E06C"/>
    <w:rsid w:val="60F7158B"/>
    <w:rsid w:val="60F9CF05"/>
    <w:rsid w:val="60FC5EDE"/>
    <w:rsid w:val="60FE1980"/>
    <w:rsid w:val="61055464"/>
    <w:rsid w:val="610C4418"/>
    <w:rsid w:val="611E50FF"/>
    <w:rsid w:val="61304F82"/>
    <w:rsid w:val="6155BB0C"/>
    <w:rsid w:val="615F1AAE"/>
    <w:rsid w:val="615F2A1A"/>
    <w:rsid w:val="616C1D59"/>
    <w:rsid w:val="617124E0"/>
    <w:rsid w:val="619ADDDE"/>
    <w:rsid w:val="61A28A1B"/>
    <w:rsid w:val="61B3B9F9"/>
    <w:rsid w:val="61BF8E04"/>
    <w:rsid w:val="61C3C724"/>
    <w:rsid w:val="61D57DB0"/>
    <w:rsid w:val="61F45249"/>
    <w:rsid w:val="61F9EA9A"/>
    <w:rsid w:val="61FEDBDC"/>
    <w:rsid w:val="6217A58C"/>
    <w:rsid w:val="6232541D"/>
    <w:rsid w:val="624321CB"/>
    <w:rsid w:val="6247E20A"/>
    <w:rsid w:val="62488DCE"/>
    <w:rsid w:val="627176FA"/>
    <w:rsid w:val="62745E35"/>
    <w:rsid w:val="6281F070"/>
    <w:rsid w:val="628BA3C6"/>
    <w:rsid w:val="6291F337"/>
    <w:rsid w:val="629614E4"/>
    <w:rsid w:val="62AD2C59"/>
    <w:rsid w:val="62AFC1E4"/>
    <w:rsid w:val="62C72C9F"/>
    <w:rsid w:val="62CBFD32"/>
    <w:rsid w:val="62D16AC2"/>
    <w:rsid w:val="62E08792"/>
    <w:rsid w:val="62EA7F51"/>
    <w:rsid w:val="62EAE332"/>
    <w:rsid w:val="62F380B2"/>
    <w:rsid w:val="62F40E35"/>
    <w:rsid w:val="62F8ADF9"/>
    <w:rsid w:val="62F8E83D"/>
    <w:rsid w:val="63009ADE"/>
    <w:rsid w:val="63046B0B"/>
    <w:rsid w:val="630CE78A"/>
    <w:rsid w:val="631952AF"/>
    <w:rsid w:val="631B640A"/>
    <w:rsid w:val="631D221F"/>
    <w:rsid w:val="6334652A"/>
    <w:rsid w:val="6346FB25"/>
    <w:rsid w:val="63501BE2"/>
    <w:rsid w:val="63528BBA"/>
    <w:rsid w:val="63592CB5"/>
    <w:rsid w:val="63798F0B"/>
    <w:rsid w:val="638BF947"/>
    <w:rsid w:val="638D5BE5"/>
    <w:rsid w:val="639B7FEB"/>
    <w:rsid w:val="63A8E2FF"/>
    <w:rsid w:val="63C33842"/>
    <w:rsid w:val="63DB9747"/>
    <w:rsid w:val="63DDA527"/>
    <w:rsid w:val="63EB8285"/>
    <w:rsid w:val="640EF8DB"/>
    <w:rsid w:val="6411DCB0"/>
    <w:rsid w:val="6421D47D"/>
    <w:rsid w:val="6426F407"/>
    <w:rsid w:val="643901F4"/>
    <w:rsid w:val="6446FBAB"/>
    <w:rsid w:val="644D8A1B"/>
    <w:rsid w:val="644E7B0C"/>
    <w:rsid w:val="645F54E8"/>
    <w:rsid w:val="646380E1"/>
    <w:rsid w:val="646E0BFF"/>
    <w:rsid w:val="647CF348"/>
    <w:rsid w:val="6496A981"/>
    <w:rsid w:val="64A08AE0"/>
    <w:rsid w:val="64B61941"/>
    <w:rsid w:val="64BD6F59"/>
    <w:rsid w:val="64BE2C4D"/>
    <w:rsid w:val="64C03B20"/>
    <w:rsid w:val="64C0E242"/>
    <w:rsid w:val="64C500D9"/>
    <w:rsid w:val="64CB4B0A"/>
    <w:rsid w:val="64D154C9"/>
    <w:rsid w:val="64E5C599"/>
    <w:rsid w:val="650E8FD9"/>
    <w:rsid w:val="6514B019"/>
    <w:rsid w:val="65200820"/>
    <w:rsid w:val="6522805E"/>
    <w:rsid w:val="65246AD1"/>
    <w:rsid w:val="6526C3DC"/>
    <w:rsid w:val="652D141C"/>
    <w:rsid w:val="6531B93A"/>
    <w:rsid w:val="6538AE80"/>
    <w:rsid w:val="6539D040"/>
    <w:rsid w:val="654608B8"/>
    <w:rsid w:val="6547255F"/>
    <w:rsid w:val="6559006B"/>
    <w:rsid w:val="655FA015"/>
    <w:rsid w:val="65889745"/>
    <w:rsid w:val="658AC9C1"/>
    <w:rsid w:val="6591F4EA"/>
    <w:rsid w:val="65977B2D"/>
    <w:rsid w:val="659D7E2E"/>
    <w:rsid w:val="659FF183"/>
    <w:rsid w:val="659FFD18"/>
    <w:rsid w:val="65A4B7F1"/>
    <w:rsid w:val="65B0B03B"/>
    <w:rsid w:val="65B0E0E7"/>
    <w:rsid w:val="65B41D92"/>
    <w:rsid w:val="65C57946"/>
    <w:rsid w:val="65C7DA63"/>
    <w:rsid w:val="65DC01CA"/>
    <w:rsid w:val="65DF5F86"/>
    <w:rsid w:val="65E0EB23"/>
    <w:rsid w:val="65ED7754"/>
    <w:rsid w:val="6606E46F"/>
    <w:rsid w:val="66132D19"/>
    <w:rsid w:val="66210CA2"/>
    <w:rsid w:val="662305AE"/>
    <w:rsid w:val="6635CFA1"/>
    <w:rsid w:val="6638F22A"/>
    <w:rsid w:val="6651A93C"/>
    <w:rsid w:val="66636FE0"/>
    <w:rsid w:val="666FA764"/>
    <w:rsid w:val="667A3EED"/>
    <w:rsid w:val="66A16C67"/>
    <w:rsid w:val="66A3BFE0"/>
    <w:rsid w:val="66A73FB3"/>
    <w:rsid w:val="66AB1D8D"/>
    <w:rsid w:val="66C3B259"/>
    <w:rsid w:val="66C643EF"/>
    <w:rsid w:val="66C96CC2"/>
    <w:rsid w:val="66DD6FC0"/>
    <w:rsid w:val="66E136E2"/>
    <w:rsid w:val="66F224E5"/>
    <w:rsid w:val="66F32E16"/>
    <w:rsid w:val="66F33611"/>
    <w:rsid w:val="6701C4B0"/>
    <w:rsid w:val="6705B83D"/>
    <w:rsid w:val="671ABA9F"/>
    <w:rsid w:val="671CE32A"/>
    <w:rsid w:val="6723123C"/>
    <w:rsid w:val="672A2998"/>
    <w:rsid w:val="672F6DFA"/>
    <w:rsid w:val="6738BB55"/>
    <w:rsid w:val="673CC5ED"/>
    <w:rsid w:val="674AA792"/>
    <w:rsid w:val="674EB633"/>
    <w:rsid w:val="6754674F"/>
    <w:rsid w:val="676BBECA"/>
    <w:rsid w:val="6772BF42"/>
    <w:rsid w:val="6788E516"/>
    <w:rsid w:val="678BC1D8"/>
    <w:rsid w:val="6790CA3E"/>
    <w:rsid w:val="67A0E6D2"/>
    <w:rsid w:val="67A49DE0"/>
    <w:rsid w:val="67A807A9"/>
    <w:rsid w:val="67BBF29C"/>
    <w:rsid w:val="67C1A118"/>
    <w:rsid w:val="67D3C1B5"/>
    <w:rsid w:val="67E0AA96"/>
    <w:rsid w:val="67E0F119"/>
    <w:rsid w:val="67F4DA3E"/>
    <w:rsid w:val="67F9C44D"/>
    <w:rsid w:val="680F3917"/>
    <w:rsid w:val="68109A37"/>
    <w:rsid w:val="6816DE56"/>
    <w:rsid w:val="68265C9C"/>
    <w:rsid w:val="683E9753"/>
    <w:rsid w:val="684A3344"/>
    <w:rsid w:val="685D863B"/>
    <w:rsid w:val="685FCBBA"/>
    <w:rsid w:val="686A6F67"/>
    <w:rsid w:val="686DA04F"/>
    <w:rsid w:val="686DBA3A"/>
    <w:rsid w:val="6872BD24"/>
    <w:rsid w:val="68842D61"/>
    <w:rsid w:val="68924DB6"/>
    <w:rsid w:val="68931B67"/>
    <w:rsid w:val="689ABE64"/>
    <w:rsid w:val="68AE5373"/>
    <w:rsid w:val="68D9B00A"/>
    <w:rsid w:val="68DD4F6F"/>
    <w:rsid w:val="68DE084E"/>
    <w:rsid w:val="68DFBD31"/>
    <w:rsid w:val="68F70B17"/>
    <w:rsid w:val="6900A00F"/>
    <w:rsid w:val="69016AC3"/>
    <w:rsid w:val="6906C2BE"/>
    <w:rsid w:val="691044F4"/>
    <w:rsid w:val="69189699"/>
    <w:rsid w:val="691C7110"/>
    <w:rsid w:val="692905D9"/>
    <w:rsid w:val="692B2465"/>
    <w:rsid w:val="692FBA53"/>
    <w:rsid w:val="693974C7"/>
    <w:rsid w:val="693E4093"/>
    <w:rsid w:val="69485251"/>
    <w:rsid w:val="694EC814"/>
    <w:rsid w:val="695EA6FF"/>
    <w:rsid w:val="69660564"/>
    <w:rsid w:val="696DEFCD"/>
    <w:rsid w:val="698E169F"/>
    <w:rsid w:val="699B87B6"/>
    <w:rsid w:val="69B8EB09"/>
    <w:rsid w:val="69B92578"/>
    <w:rsid w:val="69C882B5"/>
    <w:rsid w:val="69D137E9"/>
    <w:rsid w:val="69D7C856"/>
    <w:rsid w:val="69D80C6F"/>
    <w:rsid w:val="69D910D9"/>
    <w:rsid w:val="69D98710"/>
    <w:rsid w:val="69D99745"/>
    <w:rsid w:val="69DB6DD0"/>
    <w:rsid w:val="69E2212D"/>
    <w:rsid w:val="69E68F40"/>
    <w:rsid w:val="69F0BD57"/>
    <w:rsid w:val="69F46F5E"/>
    <w:rsid w:val="69F696D6"/>
    <w:rsid w:val="69F700E6"/>
    <w:rsid w:val="69F8B59B"/>
    <w:rsid w:val="69FB71C4"/>
    <w:rsid w:val="6A120198"/>
    <w:rsid w:val="6A19B130"/>
    <w:rsid w:val="6A24B9DA"/>
    <w:rsid w:val="6A3ABD19"/>
    <w:rsid w:val="6A64E402"/>
    <w:rsid w:val="6A6705D1"/>
    <w:rsid w:val="6A6F8F6C"/>
    <w:rsid w:val="6A72118D"/>
    <w:rsid w:val="6A75EC49"/>
    <w:rsid w:val="6A96D2EC"/>
    <w:rsid w:val="6A996FBD"/>
    <w:rsid w:val="6A9F88FB"/>
    <w:rsid w:val="6AA9BD79"/>
    <w:rsid w:val="6AB1A5BB"/>
    <w:rsid w:val="6AB825AB"/>
    <w:rsid w:val="6AC2F92C"/>
    <w:rsid w:val="6ACC08D1"/>
    <w:rsid w:val="6ACE31AF"/>
    <w:rsid w:val="6AE627F6"/>
    <w:rsid w:val="6AEDA10D"/>
    <w:rsid w:val="6AF20BF3"/>
    <w:rsid w:val="6AFE4245"/>
    <w:rsid w:val="6B04AE5E"/>
    <w:rsid w:val="6B1849DE"/>
    <w:rsid w:val="6B19B9A3"/>
    <w:rsid w:val="6B36053B"/>
    <w:rsid w:val="6B42DC18"/>
    <w:rsid w:val="6B68445E"/>
    <w:rsid w:val="6B6DC02F"/>
    <w:rsid w:val="6B779068"/>
    <w:rsid w:val="6B9A97AB"/>
    <w:rsid w:val="6B9FA107"/>
    <w:rsid w:val="6BA2FA58"/>
    <w:rsid w:val="6BA892B1"/>
    <w:rsid w:val="6BB1B6EE"/>
    <w:rsid w:val="6BC4DA0A"/>
    <w:rsid w:val="6BC8A394"/>
    <w:rsid w:val="6BCE686E"/>
    <w:rsid w:val="6BDECF75"/>
    <w:rsid w:val="6BEDC9D3"/>
    <w:rsid w:val="6BF2D342"/>
    <w:rsid w:val="6BFFFD7C"/>
    <w:rsid w:val="6C03EEA8"/>
    <w:rsid w:val="6C0EE50D"/>
    <w:rsid w:val="6C107A12"/>
    <w:rsid w:val="6C3BD4CF"/>
    <w:rsid w:val="6C53275D"/>
    <w:rsid w:val="6C5514F7"/>
    <w:rsid w:val="6C653EEA"/>
    <w:rsid w:val="6C65ED39"/>
    <w:rsid w:val="6C69004C"/>
    <w:rsid w:val="6C73573C"/>
    <w:rsid w:val="6C7ABA39"/>
    <w:rsid w:val="6C7CDC14"/>
    <w:rsid w:val="6C7F5A6C"/>
    <w:rsid w:val="6C8004AC"/>
    <w:rsid w:val="6C96F14E"/>
    <w:rsid w:val="6CA15AB9"/>
    <w:rsid w:val="6CA18F7B"/>
    <w:rsid w:val="6CA7FE48"/>
    <w:rsid w:val="6CD903BC"/>
    <w:rsid w:val="6CDDF06F"/>
    <w:rsid w:val="6CE701E2"/>
    <w:rsid w:val="6CE72025"/>
    <w:rsid w:val="6D00BD12"/>
    <w:rsid w:val="6D0F52FE"/>
    <w:rsid w:val="6D261EA6"/>
    <w:rsid w:val="6D262F57"/>
    <w:rsid w:val="6D319B63"/>
    <w:rsid w:val="6D4338AA"/>
    <w:rsid w:val="6D4C4E1E"/>
    <w:rsid w:val="6D59F643"/>
    <w:rsid w:val="6D5E4344"/>
    <w:rsid w:val="6D6D2455"/>
    <w:rsid w:val="6D7D3405"/>
    <w:rsid w:val="6D916763"/>
    <w:rsid w:val="6DA21F8D"/>
    <w:rsid w:val="6DA41CA5"/>
    <w:rsid w:val="6DAA058A"/>
    <w:rsid w:val="6DAFB131"/>
    <w:rsid w:val="6DB3B970"/>
    <w:rsid w:val="6DBD5D90"/>
    <w:rsid w:val="6DEFACBF"/>
    <w:rsid w:val="6E171556"/>
    <w:rsid w:val="6E273388"/>
    <w:rsid w:val="6E338B5A"/>
    <w:rsid w:val="6E34BBFB"/>
    <w:rsid w:val="6E3957C6"/>
    <w:rsid w:val="6E3BC9B7"/>
    <w:rsid w:val="6E3F55AB"/>
    <w:rsid w:val="6E422B0C"/>
    <w:rsid w:val="6E469F57"/>
    <w:rsid w:val="6E49463F"/>
    <w:rsid w:val="6E4B4B86"/>
    <w:rsid w:val="6E4E3DE5"/>
    <w:rsid w:val="6E538731"/>
    <w:rsid w:val="6E59A2EE"/>
    <w:rsid w:val="6E6017CD"/>
    <w:rsid w:val="6E61433A"/>
    <w:rsid w:val="6E744C93"/>
    <w:rsid w:val="6E764DA9"/>
    <w:rsid w:val="6E7A391A"/>
    <w:rsid w:val="6EA41897"/>
    <w:rsid w:val="6EBBB38F"/>
    <w:rsid w:val="6EBE5005"/>
    <w:rsid w:val="6ECA49E4"/>
    <w:rsid w:val="6ECA7368"/>
    <w:rsid w:val="6ECC4098"/>
    <w:rsid w:val="6ECC7548"/>
    <w:rsid w:val="6ED3F946"/>
    <w:rsid w:val="6EEEA96B"/>
    <w:rsid w:val="6EF544E8"/>
    <w:rsid w:val="6F06CDCC"/>
    <w:rsid w:val="6F0BDFFB"/>
    <w:rsid w:val="6F0C2543"/>
    <w:rsid w:val="6F5E107E"/>
    <w:rsid w:val="6F63AC21"/>
    <w:rsid w:val="6F65AE64"/>
    <w:rsid w:val="6F70C070"/>
    <w:rsid w:val="6F71FB0C"/>
    <w:rsid w:val="6F7492DE"/>
    <w:rsid w:val="6F764D3C"/>
    <w:rsid w:val="6F782D14"/>
    <w:rsid w:val="6F7CBA1D"/>
    <w:rsid w:val="6F7DCEDF"/>
    <w:rsid w:val="6F86426F"/>
    <w:rsid w:val="6F8C1583"/>
    <w:rsid w:val="6F8F4145"/>
    <w:rsid w:val="6F8FACE1"/>
    <w:rsid w:val="6FA47A83"/>
    <w:rsid w:val="6FCE7420"/>
    <w:rsid w:val="6FD57199"/>
    <w:rsid w:val="6FDFD5FE"/>
    <w:rsid w:val="70132144"/>
    <w:rsid w:val="70132FA3"/>
    <w:rsid w:val="701358FB"/>
    <w:rsid w:val="701CDD46"/>
    <w:rsid w:val="7022D7F9"/>
    <w:rsid w:val="703009AF"/>
    <w:rsid w:val="7030D210"/>
    <w:rsid w:val="70334526"/>
    <w:rsid w:val="7036CF67"/>
    <w:rsid w:val="7042A9F5"/>
    <w:rsid w:val="70434AB0"/>
    <w:rsid w:val="704512B1"/>
    <w:rsid w:val="7055DFC8"/>
    <w:rsid w:val="705EDBDC"/>
    <w:rsid w:val="70790D17"/>
    <w:rsid w:val="7097C7C7"/>
    <w:rsid w:val="7098092A"/>
    <w:rsid w:val="70A85C92"/>
    <w:rsid w:val="70A9FFE8"/>
    <w:rsid w:val="70B1BA99"/>
    <w:rsid w:val="70B3C181"/>
    <w:rsid w:val="70B8E336"/>
    <w:rsid w:val="70C5A989"/>
    <w:rsid w:val="70EE0604"/>
    <w:rsid w:val="70EFDD01"/>
    <w:rsid w:val="70F4D112"/>
    <w:rsid w:val="70F79CD9"/>
    <w:rsid w:val="70F96D8C"/>
    <w:rsid w:val="710086FE"/>
    <w:rsid w:val="71010833"/>
    <w:rsid w:val="7101ADAD"/>
    <w:rsid w:val="710DB3D4"/>
    <w:rsid w:val="712AE575"/>
    <w:rsid w:val="712CA8AF"/>
    <w:rsid w:val="712CE692"/>
    <w:rsid w:val="716138F5"/>
    <w:rsid w:val="716355F5"/>
    <w:rsid w:val="716D60B7"/>
    <w:rsid w:val="717CE4BF"/>
    <w:rsid w:val="718D0C1F"/>
    <w:rsid w:val="719A5322"/>
    <w:rsid w:val="71A5B8F3"/>
    <w:rsid w:val="71A71251"/>
    <w:rsid w:val="71AAD8F0"/>
    <w:rsid w:val="71C9C8C2"/>
    <w:rsid w:val="71CFB513"/>
    <w:rsid w:val="71DCB2F6"/>
    <w:rsid w:val="71E3C569"/>
    <w:rsid w:val="71E57D3B"/>
    <w:rsid w:val="72054510"/>
    <w:rsid w:val="7216E446"/>
    <w:rsid w:val="721A9EC5"/>
    <w:rsid w:val="721C3672"/>
    <w:rsid w:val="72221BE2"/>
    <w:rsid w:val="72226EA5"/>
    <w:rsid w:val="72267742"/>
    <w:rsid w:val="722D98D3"/>
    <w:rsid w:val="72374D4C"/>
    <w:rsid w:val="7249F98C"/>
    <w:rsid w:val="724FD94D"/>
    <w:rsid w:val="7264BF3C"/>
    <w:rsid w:val="72956EC1"/>
    <w:rsid w:val="72A832F8"/>
    <w:rsid w:val="72A9BEFC"/>
    <w:rsid w:val="72AD90B2"/>
    <w:rsid w:val="72B8747F"/>
    <w:rsid w:val="72DF09E4"/>
    <w:rsid w:val="72F85F3E"/>
    <w:rsid w:val="73025E0C"/>
    <w:rsid w:val="7303E62E"/>
    <w:rsid w:val="7329B966"/>
    <w:rsid w:val="73318795"/>
    <w:rsid w:val="7340F619"/>
    <w:rsid w:val="73441D0F"/>
    <w:rsid w:val="7355344E"/>
    <w:rsid w:val="73569D28"/>
    <w:rsid w:val="738DC891"/>
    <w:rsid w:val="739A20FB"/>
    <w:rsid w:val="73B1B6DE"/>
    <w:rsid w:val="73B9BDB8"/>
    <w:rsid w:val="73B9F833"/>
    <w:rsid w:val="73BB7F0F"/>
    <w:rsid w:val="73C4BE6E"/>
    <w:rsid w:val="73CAC0B3"/>
    <w:rsid w:val="73D41FC6"/>
    <w:rsid w:val="73D8EF75"/>
    <w:rsid w:val="73DD56F1"/>
    <w:rsid w:val="73DDDF2A"/>
    <w:rsid w:val="73E190CD"/>
    <w:rsid w:val="740D46C4"/>
    <w:rsid w:val="74100110"/>
    <w:rsid w:val="7415B654"/>
    <w:rsid w:val="743D2F19"/>
    <w:rsid w:val="7454A25C"/>
    <w:rsid w:val="745D7DD9"/>
    <w:rsid w:val="74631339"/>
    <w:rsid w:val="746FB445"/>
    <w:rsid w:val="74734297"/>
    <w:rsid w:val="747BABBE"/>
    <w:rsid w:val="74867418"/>
    <w:rsid w:val="748CADED"/>
    <w:rsid w:val="748E65AC"/>
    <w:rsid w:val="748EC8DC"/>
    <w:rsid w:val="749EA93D"/>
    <w:rsid w:val="74A82450"/>
    <w:rsid w:val="74C00DD2"/>
    <w:rsid w:val="74CA9E31"/>
    <w:rsid w:val="74CBC03E"/>
    <w:rsid w:val="74D4DFB2"/>
    <w:rsid w:val="74DFFD35"/>
    <w:rsid w:val="74E195A3"/>
    <w:rsid w:val="74ECEA68"/>
    <w:rsid w:val="74F010F2"/>
    <w:rsid w:val="74F5EA07"/>
    <w:rsid w:val="74FB2EB9"/>
    <w:rsid w:val="750A52AD"/>
    <w:rsid w:val="75190DA2"/>
    <w:rsid w:val="752D1B92"/>
    <w:rsid w:val="75313FD9"/>
    <w:rsid w:val="75318B9E"/>
    <w:rsid w:val="75550D34"/>
    <w:rsid w:val="756373F9"/>
    <w:rsid w:val="756861BC"/>
    <w:rsid w:val="7568C66D"/>
    <w:rsid w:val="756AB4BF"/>
    <w:rsid w:val="75759693"/>
    <w:rsid w:val="75A2248D"/>
    <w:rsid w:val="75AB6B8B"/>
    <w:rsid w:val="75AF82B9"/>
    <w:rsid w:val="75B7B4CF"/>
    <w:rsid w:val="75BA18F9"/>
    <w:rsid w:val="75BFA9FD"/>
    <w:rsid w:val="75C201AE"/>
    <w:rsid w:val="75D934AD"/>
    <w:rsid w:val="75DD64F3"/>
    <w:rsid w:val="75F31269"/>
    <w:rsid w:val="75F42892"/>
    <w:rsid w:val="75FBC792"/>
    <w:rsid w:val="7606FA7D"/>
    <w:rsid w:val="76168560"/>
    <w:rsid w:val="7632A3D6"/>
    <w:rsid w:val="76339F14"/>
    <w:rsid w:val="763E7057"/>
    <w:rsid w:val="767A7047"/>
    <w:rsid w:val="76850150"/>
    <w:rsid w:val="7686F982"/>
    <w:rsid w:val="769628B1"/>
    <w:rsid w:val="76971150"/>
    <w:rsid w:val="76978638"/>
    <w:rsid w:val="76A0A492"/>
    <w:rsid w:val="76A8AD84"/>
    <w:rsid w:val="76B7226A"/>
    <w:rsid w:val="76C10DA6"/>
    <w:rsid w:val="76C70407"/>
    <w:rsid w:val="76C97C12"/>
    <w:rsid w:val="76CB63A9"/>
    <w:rsid w:val="76D13A35"/>
    <w:rsid w:val="76D6C488"/>
    <w:rsid w:val="76D6F303"/>
    <w:rsid w:val="76D7769E"/>
    <w:rsid w:val="76DB2192"/>
    <w:rsid w:val="76F79671"/>
    <w:rsid w:val="76FAD31B"/>
    <w:rsid w:val="77006CFB"/>
    <w:rsid w:val="7706EEA7"/>
    <w:rsid w:val="77128D0E"/>
    <w:rsid w:val="77163D12"/>
    <w:rsid w:val="77164105"/>
    <w:rsid w:val="77174D67"/>
    <w:rsid w:val="7724CE54"/>
    <w:rsid w:val="772C9E1D"/>
    <w:rsid w:val="7740EFF0"/>
    <w:rsid w:val="774675D0"/>
    <w:rsid w:val="774775B7"/>
    <w:rsid w:val="774A073E"/>
    <w:rsid w:val="774DDEFC"/>
    <w:rsid w:val="774E2D0B"/>
    <w:rsid w:val="774E2E18"/>
    <w:rsid w:val="77534701"/>
    <w:rsid w:val="77568A6D"/>
    <w:rsid w:val="778796F8"/>
    <w:rsid w:val="77893959"/>
    <w:rsid w:val="779AB2AE"/>
    <w:rsid w:val="779F53EB"/>
    <w:rsid w:val="77A14475"/>
    <w:rsid w:val="77BF6DCB"/>
    <w:rsid w:val="77C3715A"/>
    <w:rsid w:val="77D33FED"/>
    <w:rsid w:val="7808373E"/>
    <w:rsid w:val="780CFAFB"/>
    <w:rsid w:val="78160AAA"/>
    <w:rsid w:val="7818E580"/>
    <w:rsid w:val="7819B5C3"/>
    <w:rsid w:val="781B2F55"/>
    <w:rsid w:val="781C0175"/>
    <w:rsid w:val="78255986"/>
    <w:rsid w:val="78269F69"/>
    <w:rsid w:val="782A97F4"/>
    <w:rsid w:val="78355B76"/>
    <w:rsid w:val="783B6D8B"/>
    <w:rsid w:val="783E3FEA"/>
    <w:rsid w:val="7845BFE5"/>
    <w:rsid w:val="784EDA20"/>
    <w:rsid w:val="785192DE"/>
    <w:rsid w:val="78524348"/>
    <w:rsid w:val="78568F27"/>
    <w:rsid w:val="7860B721"/>
    <w:rsid w:val="78955657"/>
    <w:rsid w:val="78A81133"/>
    <w:rsid w:val="78CA34B5"/>
    <w:rsid w:val="78CB138D"/>
    <w:rsid w:val="78DCC9C4"/>
    <w:rsid w:val="78E42BCD"/>
    <w:rsid w:val="78E72689"/>
    <w:rsid w:val="78ED4185"/>
    <w:rsid w:val="78EE8B6D"/>
    <w:rsid w:val="78EFFC3C"/>
    <w:rsid w:val="78F03EDF"/>
    <w:rsid w:val="78F4B7BE"/>
    <w:rsid w:val="78F97204"/>
    <w:rsid w:val="79087BB4"/>
    <w:rsid w:val="790C1A32"/>
    <w:rsid w:val="790D9C62"/>
    <w:rsid w:val="792093B5"/>
    <w:rsid w:val="7925DCC4"/>
    <w:rsid w:val="79305E37"/>
    <w:rsid w:val="7931A1A3"/>
    <w:rsid w:val="794F86E0"/>
    <w:rsid w:val="7950F6C7"/>
    <w:rsid w:val="7957DA6E"/>
    <w:rsid w:val="79601C78"/>
    <w:rsid w:val="797477FC"/>
    <w:rsid w:val="79784C0D"/>
    <w:rsid w:val="79875328"/>
    <w:rsid w:val="7999CE8E"/>
    <w:rsid w:val="79A21E1B"/>
    <w:rsid w:val="79A83F24"/>
    <w:rsid w:val="79C2F2CD"/>
    <w:rsid w:val="79C5EDE7"/>
    <w:rsid w:val="79CA4AB8"/>
    <w:rsid w:val="79CF6E26"/>
    <w:rsid w:val="7A05B920"/>
    <w:rsid w:val="7A0872A2"/>
    <w:rsid w:val="7A0A6B74"/>
    <w:rsid w:val="7A0BEE96"/>
    <w:rsid w:val="7A21C203"/>
    <w:rsid w:val="7A2571C1"/>
    <w:rsid w:val="7A3228EC"/>
    <w:rsid w:val="7A32BF5D"/>
    <w:rsid w:val="7A4506C8"/>
    <w:rsid w:val="7A4C957E"/>
    <w:rsid w:val="7A511616"/>
    <w:rsid w:val="7A6986CB"/>
    <w:rsid w:val="7A6CB8D7"/>
    <w:rsid w:val="7A7154A5"/>
    <w:rsid w:val="7A75F832"/>
    <w:rsid w:val="7A7894EB"/>
    <w:rsid w:val="7A794018"/>
    <w:rsid w:val="7A797061"/>
    <w:rsid w:val="7A876F05"/>
    <w:rsid w:val="7A9BA89A"/>
    <w:rsid w:val="7A9DD091"/>
    <w:rsid w:val="7AA11109"/>
    <w:rsid w:val="7AA627AF"/>
    <w:rsid w:val="7AC8038B"/>
    <w:rsid w:val="7ACBEF82"/>
    <w:rsid w:val="7AD3B825"/>
    <w:rsid w:val="7AD9782A"/>
    <w:rsid w:val="7AE299B3"/>
    <w:rsid w:val="7AEF01C5"/>
    <w:rsid w:val="7B0D2440"/>
    <w:rsid w:val="7B2583B1"/>
    <w:rsid w:val="7B3A6696"/>
    <w:rsid w:val="7B48BA1E"/>
    <w:rsid w:val="7B4B5FFF"/>
    <w:rsid w:val="7B5DC263"/>
    <w:rsid w:val="7B61289E"/>
    <w:rsid w:val="7B6285EA"/>
    <w:rsid w:val="7B70AA3A"/>
    <w:rsid w:val="7B74F199"/>
    <w:rsid w:val="7B79BC4D"/>
    <w:rsid w:val="7B8FC0DF"/>
    <w:rsid w:val="7B93BD3C"/>
    <w:rsid w:val="7B96BE82"/>
    <w:rsid w:val="7B9C78BC"/>
    <w:rsid w:val="7B9DE3AB"/>
    <w:rsid w:val="7BBAB7DD"/>
    <w:rsid w:val="7BBB6D09"/>
    <w:rsid w:val="7BCD0850"/>
    <w:rsid w:val="7BD605DF"/>
    <w:rsid w:val="7BE6F755"/>
    <w:rsid w:val="7BEE9C66"/>
    <w:rsid w:val="7BFC23CF"/>
    <w:rsid w:val="7C0798C2"/>
    <w:rsid w:val="7C09AAB1"/>
    <w:rsid w:val="7C0EA198"/>
    <w:rsid w:val="7C18D1BB"/>
    <w:rsid w:val="7C1A04A0"/>
    <w:rsid w:val="7C22A479"/>
    <w:rsid w:val="7C42953E"/>
    <w:rsid w:val="7C46F71E"/>
    <w:rsid w:val="7C4D6F1F"/>
    <w:rsid w:val="7C504ED4"/>
    <w:rsid w:val="7C561F1B"/>
    <w:rsid w:val="7C604A8E"/>
    <w:rsid w:val="7C6D6ECD"/>
    <w:rsid w:val="7C70B83E"/>
    <w:rsid w:val="7C73436D"/>
    <w:rsid w:val="7C7CE738"/>
    <w:rsid w:val="7C8873AD"/>
    <w:rsid w:val="7C96ABDD"/>
    <w:rsid w:val="7CA77AAB"/>
    <w:rsid w:val="7CBBA017"/>
    <w:rsid w:val="7CD043D2"/>
    <w:rsid w:val="7CDBE110"/>
    <w:rsid w:val="7CF1F2EC"/>
    <w:rsid w:val="7CF34114"/>
    <w:rsid w:val="7D0CE4E5"/>
    <w:rsid w:val="7D109322"/>
    <w:rsid w:val="7D2954BE"/>
    <w:rsid w:val="7D2A2A14"/>
    <w:rsid w:val="7D2E9CE5"/>
    <w:rsid w:val="7D49CEF4"/>
    <w:rsid w:val="7D4A6604"/>
    <w:rsid w:val="7D51B2A8"/>
    <w:rsid w:val="7D5B64E4"/>
    <w:rsid w:val="7D65ECD0"/>
    <w:rsid w:val="7D71EE92"/>
    <w:rsid w:val="7D81FED6"/>
    <w:rsid w:val="7D8C4A53"/>
    <w:rsid w:val="7D92216E"/>
    <w:rsid w:val="7D9742B0"/>
    <w:rsid w:val="7D9894DE"/>
    <w:rsid w:val="7D9A130A"/>
    <w:rsid w:val="7DA48BDC"/>
    <w:rsid w:val="7DAD2B60"/>
    <w:rsid w:val="7DAE0D86"/>
    <w:rsid w:val="7DBCF14A"/>
    <w:rsid w:val="7DBE3DA8"/>
    <w:rsid w:val="7DCE52E2"/>
    <w:rsid w:val="7DD666E9"/>
    <w:rsid w:val="7DEE09B1"/>
    <w:rsid w:val="7DEECB13"/>
    <w:rsid w:val="7DF336FA"/>
    <w:rsid w:val="7DF72F7E"/>
    <w:rsid w:val="7DFBADB8"/>
    <w:rsid w:val="7E12A6AC"/>
    <w:rsid w:val="7E18B05D"/>
    <w:rsid w:val="7E372C47"/>
    <w:rsid w:val="7E4BA410"/>
    <w:rsid w:val="7E5D3FF9"/>
    <w:rsid w:val="7E697000"/>
    <w:rsid w:val="7E7FA776"/>
    <w:rsid w:val="7E818EED"/>
    <w:rsid w:val="7E83E0D7"/>
    <w:rsid w:val="7E8BDAE9"/>
    <w:rsid w:val="7EB0C812"/>
    <w:rsid w:val="7EB0FFFC"/>
    <w:rsid w:val="7EC425C6"/>
    <w:rsid w:val="7EC53A04"/>
    <w:rsid w:val="7ED77657"/>
    <w:rsid w:val="7ED90116"/>
    <w:rsid w:val="7EEA015E"/>
    <w:rsid w:val="7EEA3A67"/>
    <w:rsid w:val="7EF162B8"/>
    <w:rsid w:val="7EF2C8C8"/>
    <w:rsid w:val="7EF38572"/>
    <w:rsid w:val="7F164A16"/>
    <w:rsid w:val="7F2EAC89"/>
    <w:rsid w:val="7F4DE818"/>
    <w:rsid w:val="7F549475"/>
    <w:rsid w:val="7F57902D"/>
    <w:rsid w:val="7F83CC95"/>
    <w:rsid w:val="7F87407C"/>
    <w:rsid w:val="7F94C1A2"/>
    <w:rsid w:val="7FA30F06"/>
    <w:rsid w:val="7FBD5ED2"/>
    <w:rsid w:val="7FC77421"/>
    <w:rsid w:val="7FC8A82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C63AA"/>
  <w15:chartTrackingRefBased/>
  <w15:docId w15:val="{3BDDD51A-1123-42B9-BB48-8226FCE186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9FD2913"/>
    <w:rPr>
      <w:color w:val="467886"/>
      <w:u w:val="single"/>
    </w:rPr>
  </w:style>
  <w:style w:type="table" w:styleId="TableGrid">
    <w:name w:val="Table Grid"/>
    <w:basedOn w:val="TableNormal"/>
    <w:uiPriority w:val="59"/>
    <w:rsid w:val="00FC1F2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BC45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4533"/>
  </w:style>
  <w:style w:type="paragraph" w:styleId="Footer">
    <w:name w:val="footer"/>
    <w:basedOn w:val="Normal"/>
    <w:link w:val="FooterChar"/>
    <w:uiPriority w:val="99"/>
    <w:unhideWhenUsed/>
    <w:rsid w:val="00BC45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4533"/>
  </w:style>
  <w:style w:type="paragraph" w:styleId="ListParagraph">
    <w:name w:val="List Paragraph"/>
    <w:basedOn w:val="Normal"/>
    <w:uiPriority w:val="34"/>
    <w:qFormat/>
    <w:rsid w:val="00320EAF"/>
    <w:pPr>
      <w:ind w:left="720"/>
      <w:contextualSpacing/>
    </w:pPr>
  </w:style>
  <w:style w:type="paragraph" w:styleId="NoSpacing">
    <w:name w:val="No Spacing"/>
    <w:link w:val="NoSpacingChar"/>
    <w:uiPriority w:val="1"/>
    <w:qFormat/>
    <w:rsid w:val="00502824"/>
    <w:pPr>
      <w:spacing w:after="0" w:line="240" w:lineRule="auto"/>
    </w:pPr>
    <w:rPr>
      <w:sz w:val="22"/>
      <w:szCs w:val="22"/>
      <w:lang w:eastAsia="en-GB"/>
    </w:rPr>
  </w:style>
  <w:style w:type="character" w:customStyle="1" w:styleId="NoSpacingChar">
    <w:name w:val="No Spacing Char"/>
    <w:basedOn w:val="DefaultParagraphFont"/>
    <w:link w:val="NoSpacing"/>
    <w:uiPriority w:val="1"/>
    <w:rsid w:val="00502824"/>
    <w:rPr>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media/3103/bacp-ethical-framework-for-the-counselling-professions-2018.pdf" TargetMode="External"/><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hyperlink" Target="https://doi.org/10.24377/EJQRP.article3036" TargetMode="External"/><Relationship Id="rId12" Type="http://schemas.openxmlformats.org/officeDocument/2006/relationships/hyperlink" Target="https://doi.org/10.1037/11555-000" TargetMode="External"/><Relationship Id="rId17" Type="http://schemas.openxmlformats.org/officeDocument/2006/relationships/image" Target="media/image5.png"/><Relationship Id="rId25" Type="http://schemas.openxmlformats.org/officeDocument/2006/relationships/header" Target="header2.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7/s11673-023-10243-w"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footer" Target="footer2.xml"/><Relationship Id="rId10" Type="http://schemas.openxmlformats.org/officeDocument/2006/relationships/hyperlink" Target="https://doi.org/10.1037/h0045357" TargetMode="External"/><Relationship Id="rId19" Type="http://schemas.openxmlformats.org/officeDocument/2006/relationships/image" Target="media/image7.png"/><Relationship Id="rId31"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s://ncps.com/assets/uploads/docs/cs/NCPS-Code-of-Ethics-Nov-23.pdf" TargetMode="Externa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3605</Words>
  <Characters>20552</Characters>
  <Application>Microsoft Office Word</Application>
  <DocSecurity>4</DocSecurity>
  <Lines>171</Lines>
  <Paragraphs>48</Paragraphs>
  <ScaleCrop>false</ScaleCrop>
  <Company/>
  <LinksUpToDate>false</LinksUpToDate>
  <CharactersWithSpaces>24109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Sophia Rosser (2404696)</cp:lastModifiedBy>
  <cp:revision>63</cp:revision>
  <dcterms:created xsi:type="dcterms:W3CDTF">2025-10-29T09:42:00Z</dcterms:created>
  <dcterms:modified xsi:type="dcterms:W3CDTF">2025-12-02T23:26:00Z</dcterms:modified>
</cp:coreProperties>
</file>