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804763631"/>
        <w:docPartObj>
          <w:docPartGallery w:val="Cover Pages"/>
          <w:docPartUnique/>
        </w:docPartObj>
      </w:sdtPr>
      <w:sdtEndPr>
        <w:rPr>
          <w:rFonts w:ascii="Arial" w:eastAsiaTheme="minorHAnsi" w:hAnsi="Arial" w:cs="Arial"/>
          <w:color w:val="auto"/>
          <w:kern w:val="2"/>
          <w:sz w:val="24"/>
          <w:szCs w:val="24"/>
          <w:lang w:val="en-GB"/>
          <w14:ligatures w14:val="standardContextual"/>
        </w:rPr>
      </w:sdtEndPr>
      <w:sdtContent>
        <w:p w14:paraId="7A35A08C" w14:textId="73C0E5A7" w:rsidR="00B433CC" w:rsidRDefault="00B433CC">
          <w:pPr>
            <w:pStyle w:val="NoSpacing"/>
            <w:spacing w:before="1540" w:after="240"/>
            <w:jc w:val="center"/>
            <w:rPr>
              <w:color w:val="156082" w:themeColor="accent1"/>
            </w:rPr>
          </w:pPr>
          <w:r>
            <w:rPr>
              <w:noProof/>
              <w:color w:val="156082" w:themeColor="accent1"/>
            </w:rPr>
            <w:drawing>
              <wp:inline distT="0" distB="0" distL="0" distR="0" wp14:anchorId="271639FC" wp14:editId="1ABB3E9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30"/>
              <w:szCs w:val="30"/>
            </w:rPr>
            <w:alias w:val="Title"/>
            <w:tag w:val=""/>
            <w:id w:val="1735040861"/>
            <w:placeholder>
              <w:docPart w:val="6A3487478E6143FFB5672505F2369B0F"/>
            </w:placeholder>
            <w:dataBinding w:prefixMappings="xmlns:ns0='http://purl.org/dc/elements/1.1/' xmlns:ns1='http://schemas.openxmlformats.org/package/2006/metadata/core-properties' " w:xpath="/ns1:coreProperties[1]/ns0:title[1]" w:storeItemID="{6C3C8BC8-F283-45AE-878A-BAB7291924A1}"/>
            <w:text/>
          </w:sdtPr>
          <w:sdtContent>
            <w:p w14:paraId="765D0854" w14:textId="3B5E09D2" w:rsidR="00B433CC" w:rsidRPr="002C6610" w:rsidRDefault="002C661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30"/>
                  <w:szCs w:val="30"/>
                </w:rPr>
              </w:pPr>
              <w:r w:rsidRPr="002C6610">
                <w:rPr>
                  <w:rFonts w:asciiTheme="majorHAnsi" w:eastAsiaTheme="majorEastAsia" w:hAnsiTheme="majorHAnsi" w:cstheme="majorBidi"/>
                  <w:caps/>
                  <w:color w:val="156082" w:themeColor="accent1"/>
                  <w:sz w:val="30"/>
                  <w:szCs w:val="30"/>
                </w:rPr>
                <w:t>Evaluation of Emotional Intelligence</w:t>
              </w:r>
              <w:r w:rsidRPr="002C6610">
                <w:rPr>
                  <w:rFonts w:asciiTheme="majorHAnsi" w:eastAsiaTheme="majorEastAsia" w:hAnsiTheme="majorHAnsi" w:cstheme="majorBidi"/>
                  <w:caps/>
                  <w:color w:val="156082" w:themeColor="accent1"/>
                  <w:sz w:val="30"/>
                  <w:szCs w:val="30"/>
                </w:rPr>
                <w:t xml:space="preserve"> </w:t>
              </w:r>
              <w:r w:rsidRPr="002C6610">
                <w:rPr>
                  <w:rFonts w:asciiTheme="majorHAnsi" w:eastAsiaTheme="majorEastAsia" w:hAnsiTheme="majorHAnsi" w:cstheme="majorBidi"/>
                  <w:caps/>
                  <w:color w:val="156082" w:themeColor="accent1"/>
                  <w:sz w:val="30"/>
                  <w:szCs w:val="30"/>
                </w:rPr>
                <w:t>in</w:t>
              </w:r>
              <w:r>
                <w:rPr>
                  <w:rFonts w:asciiTheme="majorHAnsi" w:eastAsiaTheme="majorEastAsia" w:hAnsiTheme="majorHAnsi" w:cstheme="majorBidi"/>
                  <w:caps/>
                  <w:color w:val="156082" w:themeColor="accent1"/>
                  <w:sz w:val="30"/>
                  <w:szCs w:val="30"/>
                </w:rPr>
                <w:t xml:space="preserve"> </w:t>
              </w:r>
              <w:r w:rsidRPr="002C6610">
                <w:rPr>
                  <w:rFonts w:asciiTheme="majorHAnsi" w:eastAsiaTheme="majorEastAsia" w:hAnsiTheme="majorHAnsi" w:cstheme="majorBidi"/>
                  <w:caps/>
                  <w:color w:val="156082" w:themeColor="accent1"/>
                  <w:sz w:val="30"/>
                  <w:szCs w:val="30"/>
                </w:rPr>
                <w:t>Workplace Context</w:t>
              </w:r>
            </w:p>
          </w:sdtContent>
        </w:sdt>
        <w:sdt>
          <w:sdtPr>
            <w:rPr>
              <w:color w:val="156082" w:themeColor="accent1"/>
              <w:sz w:val="28"/>
              <w:szCs w:val="28"/>
            </w:rPr>
            <w:alias w:val="Subtitle"/>
            <w:tag w:val=""/>
            <w:id w:val="328029620"/>
            <w:placeholder>
              <w:docPart w:val="48A79AFB515745669972B0A3AE574416"/>
            </w:placeholder>
            <w:dataBinding w:prefixMappings="xmlns:ns0='http://purl.org/dc/elements/1.1/' xmlns:ns1='http://schemas.openxmlformats.org/package/2006/metadata/core-properties' " w:xpath="/ns1:coreProperties[1]/ns0:subject[1]" w:storeItemID="{6C3C8BC8-F283-45AE-878A-BAB7291924A1}"/>
            <w:text/>
          </w:sdtPr>
          <w:sdtContent>
            <w:p w14:paraId="6A1566E3" w14:textId="0CC936C9" w:rsidR="00B433CC" w:rsidRDefault="002C6610">
              <w:pPr>
                <w:pStyle w:val="NoSpacing"/>
                <w:jc w:val="center"/>
                <w:rPr>
                  <w:color w:val="156082" w:themeColor="accent1"/>
                  <w:sz w:val="28"/>
                  <w:szCs w:val="28"/>
                </w:rPr>
              </w:pPr>
              <w:r w:rsidRPr="002C6610">
                <w:rPr>
                  <w:color w:val="156082" w:themeColor="accent1"/>
                  <w:sz w:val="28"/>
                  <w:szCs w:val="28"/>
                </w:rPr>
                <w:t>Developing Emotional Intelligence Skills for the Workplace - BMSW6106</w:t>
              </w:r>
            </w:p>
          </w:sdtContent>
        </w:sdt>
        <w:p w14:paraId="521913B7" w14:textId="77777777" w:rsidR="00B433CC" w:rsidRDefault="00B433CC">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C5D93C8" wp14:editId="4CFB207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A649E5" w14:textId="1393416C" w:rsidR="00B433CC" w:rsidRDefault="002C6610">
                                <w:pPr>
                                  <w:pStyle w:val="NoSpacing"/>
                                  <w:jc w:val="center"/>
                                  <w:rPr>
                                    <w:caps/>
                                    <w:color w:val="156082" w:themeColor="accent1"/>
                                    <w:sz w:val="28"/>
                                    <w:szCs w:val="28"/>
                                  </w:rPr>
                                </w:pPr>
                                <w:r>
                                  <w:rPr>
                                    <w:caps/>
                                    <w:color w:val="156082" w:themeColor="accent1"/>
                                    <w:sz w:val="28"/>
                                    <w:szCs w:val="28"/>
                                  </w:rPr>
                                  <w:t>Date: 26-Oct-2024</w:t>
                                </w:r>
                              </w:p>
                              <w:p w14:paraId="5560052C" w14:textId="4AE25EC0" w:rsidR="002C6610" w:rsidRDefault="002C6610">
                                <w:pPr>
                                  <w:pStyle w:val="NoSpacing"/>
                                  <w:jc w:val="center"/>
                                  <w:rPr>
                                    <w:caps/>
                                    <w:color w:val="156082" w:themeColor="accent1"/>
                                    <w:sz w:val="28"/>
                                    <w:szCs w:val="28"/>
                                  </w:rPr>
                                </w:pPr>
                                <w:r>
                                  <w:rPr>
                                    <w:caps/>
                                    <w:color w:val="156082" w:themeColor="accent1"/>
                                    <w:sz w:val="28"/>
                                    <w:szCs w:val="28"/>
                                  </w:rPr>
                                  <w:t>Student ID:</w:t>
                                </w:r>
                              </w:p>
                              <w:p w14:paraId="33C4861D" w14:textId="014354AD" w:rsidR="002C6610" w:rsidRDefault="002C6610">
                                <w:pPr>
                                  <w:pStyle w:val="NoSpacing"/>
                                  <w:jc w:val="center"/>
                                  <w:rPr>
                                    <w:color w:val="156082" w:themeColor="accent1"/>
                                  </w:rPr>
                                </w:pPr>
                                <w:r>
                                  <w:rPr>
                                    <w:caps/>
                                    <w:color w:val="156082" w:themeColor="accent1"/>
                                    <w:sz w:val="28"/>
                                    <w:szCs w:val="28"/>
                                  </w:rPr>
                                  <w:t>Words: 3670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5D93C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DA649E5" w14:textId="1393416C" w:rsidR="00B433CC" w:rsidRDefault="002C6610">
                          <w:pPr>
                            <w:pStyle w:val="NoSpacing"/>
                            <w:jc w:val="center"/>
                            <w:rPr>
                              <w:caps/>
                              <w:color w:val="156082" w:themeColor="accent1"/>
                              <w:sz w:val="28"/>
                              <w:szCs w:val="28"/>
                            </w:rPr>
                          </w:pPr>
                          <w:r>
                            <w:rPr>
                              <w:caps/>
                              <w:color w:val="156082" w:themeColor="accent1"/>
                              <w:sz w:val="28"/>
                              <w:szCs w:val="28"/>
                            </w:rPr>
                            <w:t>Date: 26-Oct-2024</w:t>
                          </w:r>
                        </w:p>
                        <w:p w14:paraId="5560052C" w14:textId="4AE25EC0" w:rsidR="002C6610" w:rsidRDefault="002C6610">
                          <w:pPr>
                            <w:pStyle w:val="NoSpacing"/>
                            <w:jc w:val="center"/>
                            <w:rPr>
                              <w:caps/>
                              <w:color w:val="156082" w:themeColor="accent1"/>
                              <w:sz w:val="28"/>
                              <w:szCs w:val="28"/>
                            </w:rPr>
                          </w:pPr>
                          <w:r>
                            <w:rPr>
                              <w:caps/>
                              <w:color w:val="156082" w:themeColor="accent1"/>
                              <w:sz w:val="28"/>
                              <w:szCs w:val="28"/>
                            </w:rPr>
                            <w:t>Student ID:</w:t>
                          </w:r>
                        </w:p>
                        <w:p w14:paraId="33C4861D" w14:textId="014354AD" w:rsidR="002C6610" w:rsidRDefault="002C6610">
                          <w:pPr>
                            <w:pStyle w:val="NoSpacing"/>
                            <w:jc w:val="center"/>
                            <w:rPr>
                              <w:color w:val="156082" w:themeColor="accent1"/>
                            </w:rPr>
                          </w:pPr>
                          <w:r>
                            <w:rPr>
                              <w:caps/>
                              <w:color w:val="156082" w:themeColor="accent1"/>
                              <w:sz w:val="28"/>
                              <w:szCs w:val="28"/>
                            </w:rPr>
                            <w:t>Words: 3670</w:t>
                          </w:r>
                        </w:p>
                      </w:txbxContent>
                    </v:textbox>
                    <w10:wrap anchorx="margin" anchory="page"/>
                  </v:shape>
                </w:pict>
              </mc:Fallback>
            </mc:AlternateContent>
          </w:r>
          <w:r>
            <w:rPr>
              <w:noProof/>
              <w:color w:val="156082" w:themeColor="accent1"/>
            </w:rPr>
            <w:drawing>
              <wp:inline distT="0" distB="0" distL="0" distR="0" wp14:anchorId="59197A01" wp14:editId="416A4D1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937074" w14:textId="51F650D0" w:rsidR="00B433CC" w:rsidRDefault="00B433CC">
          <w:pPr>
            <w:rPr>
              <w:rFonts w:ascii="Arial" w:hAnsi="Arial" w:cs="Arial"/>
              <w:sz w:val="24"/>
              <w:szCs w:val="24"/>
            </w:rPr>
          </w:pPr>
          <w:r>
            <w:rPr>
              <w:rFonts w:ascii="Arial" w:hAnsi="Arial" w:cs="Arial"/>
              <w:sz w:val="24"/>
              <w:szCs w:val="24"/>
            </w:rPr>
            <w:br w:type="page"/>
          </w:r>
        </w:p>
      </w:sdtContent>
    </w:sdt>
    <w:sdt>
      <w:sdtPr>
        <w:id w:val="157361602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47F2965" w14:textId="67291A60" w:rsidR="00B433CC" w:rsidRDefault="00B433CC">
          <w:pPr>
            <w:pStyle w:val="TOCHeading"/>
          </w:pPr>
          <w:r>
            <w:t>Table of Contents</w:t>
          </w:r>
        </w:p>
        <w:p w14:paraId="5F8C874F" w14:textId="7E3F6AEF" w:rsidR="00B433CC" w:rsidRDefault="00B433CC">
          <w:pPr>
            <w:pStyle w:val="TOC1"/>
            <w:tabs>
              <w:tab w:val="right" w:leader="dot" w:pos="9350"/>
            </w:tabs>
            <w:rPr>
              <w:rFonts w:eastAsiaTheme="minorEastAsia"/>
              <w:noProof/>
              <w:sz w:val="24"/>
              <w:szCs w:val="24"/>
              <w:lang w:val="en-US"/>
            </w:rPr>
          </w:pPr>
          <w:r>
            <w:fldChar w:fldCharType="begin"/>
          </w:r>
          <w:r>
            <w:instrText xml:space="preserve"> TOC \o "1-3" \h \z \u </w:instrText>
          </w:r>
          <w:r>
            <w:fldChar w:fldCharType="separate"/>
          </w:r>
          <w:hyperlink w:anchor="_Toc180800420" w:history="1">
            <w:r w:rsidRPr="00D43B9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_Toc180800420 \h </w:instrText>
            </w:r>
            <w:r>
              <w:rPr>
                <w:noProof/>
                <w:webHidden/>
              </w:rPr>
            </w:r>
            <w:r>
              <w:rPr>
                <w:noProof/>
                <w:webHidden/>
              </w:rPr>
              <w:fldChar w:fldCharType="separate"/>
            </w:r>
            <w:r>
              <w:rPr>
                <w:noProof/>
                <w:webHidden/>
              </w:rPr>
              <w:t>2</w:t>
            </w:r>
            <w:r>
              <w:rPr>
                <w:noProof/>
                <w:webHidden/>
              </w:rPr>
              <w:fldChar w:fldCharType="end"/>
            </w:r>
          </w:hyperlink>
        </w:p>
        <w:p w14:paraId="2D2FD730" w14:textId="2EFEE128" w:rsidR="00B433CC" w:rsidRDefault="00B433CC">
          <w:pPr>
            <w:pStyle w:val="TOC1"/>
            <w:tabs>
              <w:tab w:val="right" w:leader="dot" w:pos="9350"/>
            </w:tabs>
            <w:rPr>
              <w:rFonts w:eastAsiaTheme="minorEastAsia"/>
              <w:noProof/>
              <w:sz w:val="24"/>
              <w:szCs w:val="24"/>
              <w:lang w:val="en-US"/>
            </w:rPr>
          </w:pPr>
          <w:hyperlink w:anchor="_Toc180800421" w:history="1">
            <w:r w:rsidRPr="00D43B97">
              <w:rPr>
                <w:rStyle w:val="Hyperlink"/>
                <w:rFonts w:ascii="Arial" w:hAnsi="Arial" w:cs="Arial"/>
                <w:noProof/>
              </w:rPr>
              <w:t>The Role of Emotional Intelligence in the Workplace and at FAYE Inc.</w:t>
            </w:r>
            <w:r>
              <w:rPr>
                <w:noProof/>
                <w:webHidden/>
              </w:rPr>
              <w:tab/>
            </w:r>
            <w:r>
              <w:rPr>
                <w:noProof/>
                <w:webHidden/>
              </w:rPr>
              <w:fldChar w:fldCharType="begin"/>
            </w:r>
            <w:r>
              <w:rPr>
                <w:noProof/>
                <w:webHidden/>
              </w:rPr>
              <w:instrText xml:space="preserve"> PAGEREF _Toc180800421 \h </w:instrText>
            </w:r>
            <w:r>
              <w:rPr>
                <w:noProof/>
                <w:webHidden/>
              </w:rPr>
            </w:r>
            <w:r>
              <w:rPr>
                <w:noProof/>
                <w:webHidden/>
              </w:rPr>
              <w:fldChar w:fldCharType="separate"/>
            </w:r>
            <w:r>
              <w:rPr>
                <w:noProof/>
                <w:webHidden/>
              </w:rPr>
              <w:t>3</w:t>
            </w:r>
            <w:r>
              <w:rPr>
                <w:noProof/>
                <w:webHidden/>
              </w:rPr>
              <w:fldChar w:fldCharType="end"/>
            </w:r>
          </w:hyperlink>
        </w:p>
        <w:p w14:paraId="1F5F1F16" w14:textId="260B3FAD" w:rsidR="00B433CC" w:rsidRDefault="00B433CC">
          <w:pPr>
            <w:pStyle w:val="TOC2"/>
            <w:tabs>
              <w:tab w:val="right" w:leader="dot" w:pos="9350"/>
            </w:tabs>
            <w:rPr>
              <w:rFonts w:eastAsiaTheme="minorEastAsia"/>
              <w:noProof/>
              <w:sz w:val="24"/>
              <w:szCs w:val="24"/>
              <w:lang w:val="en-US"/>
            </w:rPr>
          </w:pPr>
          <w:hyperlink w:anchor="_Toc180800422" w:history="1">
            <w:r w:rsidRPr="00D43B97">
              <w:rPr>
                <w:rStyle w:val="Hyperlink"/>
                <w:rFonts w:ascii="Arial" w:hAnsi="Arial" w:cs="Arial"/>
                <w:noProof/>
                <w:lang w:val="en-US"/>
              </w:rPr>
              <w:t>Why EI Matters in Leadership</w:t>
            </w:r>
            <w:r>
              <w:rPr>
                <w:noProof/>
                <w:webHidden/>
              </w:rPr>
              <w:tab/>
            </w:r>
            <w:r>
              <w:rPr>
                <w:noProof/>
                <w:webHidden/>
              </w:rPr>
              <w:fldChar w:fldCharType="begin"/>
            </w:r>
            <w:r>
              <w:rPr>
                <w:noProof/>
                <w:webHidden/>
              </w:rPr>
              <w:instrText xml:space="preserve"> PAGEREF _Toc180800422 \h </w:instrText>
            </w:r>
            <w:r>
              <w:rPr>
                <w:noProof/>
                <w:webHidden/>
              </w:rPr>
            </w:r>
            <w:r>
              <w:rPr>
                <w:noProof/>
                <w:webHidden/>
              </w:rPr>
              <w:fldChar w:fldCharType="separate"/>
            </w:r>
            <w:r>
              <w:rPr>
                <w:noProof/>
                <w:webHidden/>
              </w:rPr>
              <w:t>3</w:t>
            </w:r>
            <w:r>
              <w:rPr>
                <w:noProof/>
                <w:webHidden/>
              </w:rPr>
              <w:fldChar w:fldCharType="end"/>
            </w:r>
          </w:hyperlink>
        </w:p>
        <w:p w14:paraId="1F384FE2" w14:textId="4E5B9086" w:rsidR="00B433CC" w:rsidRDefault="00B433CC">
          <w:pPr>
            <w:pStyle w:val="TOC2"/>
            <w:tabs>
              <w:tab w:val="right" w:leader="dot" w:pos="9350"/>
            </w:tabs>
            <w:rPr>
              <w:rFonts w:eastAsiaTheme="minorEastAsia"/>
              <w:noProof/>
              <w:sz w:val="24"/>
              <w:szCs w:val="24"/>
              <w:lang w:val="en-US"/>
            </w:rPr>
          </w:pPr>
          <w:hyperlink w:anchor="_Toc180800423" w:history="1">
            <w:r w:rsidRPr="00D43B97">
              <w:rPr>
                <w:rStyle w:val="Hyperlink"/>
                <w:rFonts w:ascii="Arial" w:hAnsi="Arial" w:cs="Arial"/>
                <w:noProof/>
                <w:lang w:val="en-US"/>
              </w:rPr>
              <w:t>EI at FAYE Inc.</w:t>
            </w:r>
            <w:r>
              <w:rPr>
                <w:noProof/>
                <w:webHidden/>
              </w:rPr>
              <w:tab/>
            </w:r>
            <w:r>
              <w:rPr>
                <w:noProof/>
                <w:webHidden/>
              </w:rPr>
              <w:fldChar w:fldCharType="begin"/>
            </w:r>
            <w:r>
              <w:rPr>
                <w:noProof/>
                <w:webHidden/>
              </w:rPr>
              <w:instrText xml:space="preserve"> PAGEREF _Toc180800423 \h </w:instrText>
            </w:r>
            <w:r>
              <w:rPr>
                <w:noProof/>
                <w:webHidden/>
              </w:rPr>
            </w:r>
            <w:r>
              <w:rPr>
                <w:noProof/>
                <w:webHidden/>
              </w:rPr>
              <w:fldChar w:fldCharType="separate"/>
            </w:r>
            <w:r>
              <w:rPr>
                <w:noProof/>
                <w:webHidden/>
              </w:rPr>
              <w:t>5</w:t>
            </w:r>
            <w:r>
              <w:rPr>
                <w:noProof/>
                <w:webHidden/>
              </w:rPr>
              <w:fldChar w:fldCharType="end"/>
            </w:r>
          </w:hyperlink>
        </w:p>
        <w:p w14:paraId="4E5D501E" w14:textId="0D8A819C" w:rsidR="00B433CC" w:rsidRDefault="00B433CC">
          <w:pPr>
            <w:pStyle w:val="TOC2"/>
            <w:tabs>
              <w:tab w:val="right" w:leader="dot" w:pos="9350"/>
            </w:tabs>
            <w:rPr>
              <w:rFonts w:eastAsiaTheme="minorEastAsia"/>
              <w:noProof/>
              <w:sz w:val="24"/>
              <w:szCs w:val="24"/>
              <w:lang w:val="en-US"/>
            </w:rPr>
          </w:pPr>
          <w:hyperlink w:anchor="_Toc180800424" w:history="1">
            <w:r w:rsidRPr="00D43B97">
              <w:rPr>
                <w:rStyle w:val="Hyperlink"/>
                <w:rFonts w:ascii="Arial" w:hAnsi="Arial" w:cs="Arial"/>
                <w:noProof/>
                <w:lang w:val="en-US"/>
              </w:rPr>
              <w:t>Model 1: Daniel Goleman's EI Model</w:t>
            </w:r>
            <w:r>
              <w:rPr>
                <w:noProof/>
                <w:webHidden/>
              </w:rPr>
              <w:tab/>
            </w:r>
            <w:r>
              <w:rPr>
                <w:noProof/>
                <w:webHidden/>
              </w:rPr>
              <w:fldChar w:fldCharType="begin"/>
            </w:r>
            <w:r>
              <w:rPr>
                <w:noProof/>
                <w:webHidden/>
              </w:rPr>
              <w:instrText xml:space="preserve"> PAGEREF _Toc180800424 \h </w:instrText>
            </w:r>
            <w:r>
              <w:rPr>
                <w:noProof/>
                <w:webHidden/>
              </w:rPr>
            </w:r>
            <w:r>
              <w:rPr>
                <w:noProof/>
                <w:webHidden/>
              </w:rPr>
              <w:fldChar w:fldCharType="separate"/>
            </w:r>
            <w:r>
              <w:rPr>
                <w:noProof/>
                <w:webHidden/>
              </w:rPr>
              <w:t>6</w:t>
            </w:r>
            <w:r>
              <w:rPr>
                <w:noProof/>
                <w:webHidden/>
              </w:rPr>
              <w:fldChar w:fldCharType="end"/>
            </w:r>
          </w:hyperlink>
        </w:p>
        <w:p w14:paraId="6CD75F85" w14:textId="78C9A728" w:rsidR="00B433CC" w:rsidRDefault="00B433CC">
          <w:pPr>
            <w:pStyle w:val="TOC2"/>
            <w:tabs>
              <w:tab w:val="right" w:leader="dot" w:pos="9350"/>
            </w:tabs>
            <w:rPr>
              <w:rFonts w:eastAsiaTheme="minorEastAsia"/>
              <w:noProof/>
              <w:sz w:val="24"/>
              <w:szCs w:val="24"/>
              <w:lang w:val="en-US"/>
            </w:rPr>
          </w:pPr>
          <w:hyperlink w:anchor="_Toc180800425" w:history="1">
            <w:r w:rsidRPr="00D43B97">
              <w:rPr>
                <w:rStyle w:val="Hyperlink"/>
                <w:rFonts w:ascii="Arial" w:hAnsi="Arial" w:cs="Arial"/>
                <w:noProof/>
                <w:lang w:val="en-US"/>
              </w:rPr>
              <w:t>Application to Clarke's Situation</w:t>
            </w:r>
            <w:r>
              <w:rPr>
                <w:noProof/>
                <w:webHidden/>
              </w:rPr>
              <w:tab/>
            </w:r>
            <w:r>
              <w:rPr>
                <w:noProof/>
                <w:webHidden/>
              </w:rPr>
              <w:fldChar w:fldCharType="begin"/>
            </w:r>
            <w:r>
              <w:rPr>
                <w:noProof/>
                <w:webHidden/>
              </w:rPr>
              <w:instrText xml:space="preserve"> PAGEREF _Toc180800425 \h </w:instrText>
            </w:r>
            <w:r>
              <w:rPr>
                <w:noProof/>
                <w:webHidden/>
              </w:rPr>
            </w:r>
            <w:r>
              <w:rPr>
                <w:noProof/>
                <w:webHidden/>
              </w:rPr>
              <w:fldChar w:fldCharType="separate"/>
            </w:r>
            <w:r>
              <w:rPr>
                <w:noProof/>
                <w:webHidden/>
              </w:rPr>
              <w:t>7</w:t>
            </w:r>
            <w:r>
              <w:rPr>
                <w:noProof/>
                <w:webHidden/>
              </w:rPr>
              <w:fldChar w:fldCharType="end"/>
            </w:r>
          </w:hyperlink>
        </w:p>
        <w:p w14:paraId="1D785C3E" w14:textId="013CFD76" w:rsidR="00B433CC" w:rsidRDefault="00B433CC">
          <w:pPr>
            <w:pStyle w:val="TOC2"/>
            <w:tabs>
              <w:tab w:val="right" w:leader="dot" w:pos="9350"/>
            </w:tabs>
            <w:rPr>
              <w:rFonts w:eastAsiaTheme="minorEastAsia"/>
              <w:noProof/>
              <w:sz w:val="24"/>
              <w:szCs w:val="24"/>
              <w:lang w:val="en-US"/>
            </w:rPr>
          </w:pPr>
          <w:hyperlink w:anchor="_Toc180800426" w:history="1">
            <w:r w:rsidRPr="00D43B97">
              <w:rPr>
                <w:rStyle w:val="Hyperlink"/>
                <w:rFonts w:ascii="Arial" w:hAnsi="Arial" w:cs="Arial"/>
                <w:noProof/>
                <w:lang w:val="en-US"/>
              </w:rPr>
              <w:t>Model 2: Salovey and Mayer's Four-Branch Model</w:t>
            </w:r>
            <w:r>
              <w:rPr>
                <w:noProof/>
                <w:webHidden/>
              </w:rPr>
              <w:tab/>
            </w:r>
            <w:r>
              <w:rPr>
                <w:noProof/>
                <w:webHidden/>
              </w:rPr>
              <w:fldChar w:fldCharType="begin"/>
            </w:r>
            <w:r>
              <w:rPr>
                <w:noProof/>
                <w:webHidden/>
              </w:rPr>
              <w:instrText xml:space="preserve"> PAGEREF _Toc180800426 \h </w:instrText>
            </w:r>
            <w:r>
              <w:rPr>
                <w:noProof/>
                <w:webHidden/>
              </w:rPr>
            </w:r>
            <w:r>
              <w:rPr>
                <w:noProof/>
                <w:webHidden/>
              </w:rPr>
              <w:fldChar w:fldCharType="separate"/>
            </w:r>
            <w:r>
              <w:rPr>
                <w:noProof/>
                <w:webHidden/>
              </w:rPr>
              <w:t>8</w:t>
            </w:r>
            <w:r>
              <w:rPr>
                <w:noProof/>
                <w:webHidden/>
              </w:rPr>
              <w:fldChar w:fldCharType="end"/>
            </w:r>
          </w:hyperlink>
        </w:p>
        <w:p w14:paraId="2D7771CB" w14:textId="15299B6B" w:rsidR="00B433CC" w:rsidRDefault="00B433CC">
          <w:pPr>
            <w:pStyle w:val="TOC1"/>
            <w:tabs>
              <w:tab w:val="right" w:leader="dot" w:pos="9350"/>
            </w:tabs>
            <w:rPr>
              <w:rFonts w:eastAsiaTheme="minorEastAsia"/>
              <w:noProof/>
              <w:sz w:val="24"/>
              <w:szCs w:val="24"/>
              <w:lang w:val="en-US"/>
            </w:rPr>
          </w:pPr>
          <w:hyperlink w:anchor="_Toc180800427" w:history="1">
            <w:r w:rsidRPr="00D43B97">
              <w:rPr>
                <w:rStyle w:val="Hyperlink"/>
                <w:rFonts w:ascii="Arial" w:hAnsi="Arial" w:cs="Arial"/>
                <w:noProof/>
                <w:lang w:val="en-US"/>
              </w:rPr>
              <w:t>Mindfulness in Cross-Cultural Work Environments</w:t>
            </w:r>
            <w:r>
              <w:rPr>
                <w:noProof/>
                <w:webHidden/>
              </w:rPr>
              <w:tab/>
            </w:r>
            <w:r>
              <w:rPr>
                <w:noProof/>
                <w:webHidden/>
              </w:rPr>
              <w:fldChar w:fldCharType="begin"/>
            </w:r>
            <w:r>
              <w:rPr>
                <w:noProof/>
                <w:webHidden/>
              </w:rPr>
              <w:instrText xml:space="preserve"> PAGEREF _Toc180800427 \h </w:instrText>
            </w:r>
            <w:r>
              <w:rPr>
                <w:noProof/>
                <w:webHidden/>
              </w:rPr>
            </w:r>
            <w:r>
              <w:rPr>
                <w:noProof/>
                <w:webHidden/>
              </w:rPr>
              <w:fldChar w:fldCharType="separate"/>
            </w:r>
            <w:r>
              <w:rPr>
                <w:noProof/>
                <w:webHidden/>
              </w:rPr>
              <w:t>10</w:t>
            </w:r>
            <w:r>
              <w:rPr>
                <w:noProof/>
                <w:webHidden/>
              </w:rPr>
              <w:fldChar w:fldCharType="end"/>
            </w:r>
          </w:hyperlink>
        </w:p>
        <w:p w14:paraId="5A554638" w14:textId="433EB53B" w:rsidR="00B433CC" w:rsidRDefault="00B433CC">
          <w:pPr>
            <w:pStyle w:val="TOC2"/>
            <w:tabs>
              <w:tab w:val="right" w:leader="dot" w:pos="9350"/>
            </w:tabs>
            <w:rPr>
              <w:rFonts w:eastAsiaTheme="minorEastAsia"/>
              <w:noProof/>
              <w:sz w:val="24"/>
              <w:szCs w:val="24"/>
              <w:lang w:val="en-US"/>
            </w:rPr>
          </w:pPr>
          <w:hyperlink w:anchor="_Toc180800428" w:history="1">
            <w:r w:rsidRPr="00D43B97">
              <w:rPr>
                <w:rStyle w:val="Hyperlink"/>
                <w:rFonts w:ascii="Arial" w:hAnsi="Arial" w:cs="Arial"/>
                <w:noProof/>
                <w:lang w:val="en-US"/>
              </w:rPr>
              <w:t>Mindfulness in Cross-Cultural Work Environments</w:t>
            </w:r>
            <w:r>
              <w:rPr>
                <w:noProof/>
                <w:webHidden/>
              </w:rPr>
              <w:tab/>
            </w:r>
            <w:r>
              <w:rPr>
                <w:noProof/>
                <w:webHidden/>
              </w:rPr>
              <w:fldChar w:fldCharType="begin"/>
            </w:r>
            <w:r>
              <w:rPr>
                <w:noProof/>
                <w:webHidden/>
              </w:rPr>
              <w:instrText xml:space="preserve"> PAGEREF _Toc180800428 \h </w:instrText>
            </w:r>
            <w:r>
              <w:rPr>
                <w:noProof/>
                <w:webHidden/>
              </w:rPr>
            </w:r>
            <w:r>
              <w:rPr>
                <w:noProof/>
                <w:webHidden/>
              </w:rPr>
              <w:fldChar w:fldCharType="separate"/>
            </w:r>
            <w:r>
              <w:rPr>
                <w:noProof/>
                <w:webHidden/>
              </w:rPr>
              <w:t>11</w:t>
            </w:r>
            <w:r>
              <w:rPr>
                <w:noProof/>
                <w:webHidden/>
              </w:rPr>
              <w:fldChar w:fldCharType="end"/>
            </w:r>
          </w:hyperlink>
        </w:p>
        <w:p w14:paraId="1473CB81" w14:textId="5383AA90" w:rsidR="00B433CC" w:rsidRDefault="00B433CC">
          <w:pPr>
            <w:pStyle w:val="TOC2"/>
            <w:tabs>
              <w:tab w:val="right" w:leader="dot" w:pos="9350"/>
            </w:tabs>
            <w:rPr>
              <w:rFonts w:eastAsiaTheme="minorEastAsia"/>
              <w:noProof/>
              <w:sz w:val="24"/>
              <w:szCs w:val="24"/>
              <w:lang w:val="en-US"/>
            </w:rPr>
          </w:pPr>
          <w:hyperlink w:anchor="_Toc180800429" w:history="1">
            <w:r w:rsidRPr="00D43B97">
              <w:rPr>
                <w:rStyle w:val="Hyperlink"/>
                <w:rFonts w:ascii="Arial" w:hAnsi="Arial" w:cs="Arial"/>
                <w:noProof/>
                <w:lang w:val="en-US"/>
              </w:rPr>
              <w:t>How It Affects Clarke's Performance</w:t>
            </w:r>
            <w:r>
              <w:rPr>
                <w:noProof/>
                <w:webHidden/>
              </w:rPr>
              <w:tab/>
            </w:r>
            <w:r>
              <w:rPr>
                <w:noProof/>
                <w:webHidden/>
              </w:rPr>
              <w:fldChar w:fldCharType="begin"/>
            </w:r>
            <w:r>
              <w:rPr>
                <w:noProof/>
                <w:webHidden/>
              </w:rPr>
              <w:instrText xml:space="preserve"> PAGEREF _Toc180800429 \h </w:instrText>
            </w:r>
            <w:r>
              <w:rPr>
                <w:noProof/>
                <w:webHidden/>
              </w:rPr>
            </w:r>
            <w:r>
              <w:rPr>
                <w:noProof/>
                <w:webHidden/>
              </w:rPr>
              <w:fldChar w:fldCharType="separate"/>
            </w:r>
            <w:r>
              <w:rPr>
                <w:noProof/>
                <w:webHidden/>
              </w:rPr>
              <w:t>12</w:t>
            </w:r>
            <w:r>
              <w:rPr>
                <w:noProof/>
                <w:webHidden/>
              </w:rPr>
              <w:fldChar w:fldCharType="end"/>
            </w:r>
          </w:hyperlink>
        </w:p>
        <w:p w14:paraId="3952E2B0" w14:textId="6A462B46" w:rsidR="00B433CC" w:rsidRDefault="00B433CC">
          <w:pPr>
            <w:pStyle w:val="TOC1"/>
            <w:tabs>
              <w:tab w:val="right" w:leader="dot" w:pos="9350"/>
            </w:tabs>
            <w:rPr>
              <w:rFonts w:eastAsiaTheme="minorEastAsia"/>
              <w:noProof/>
              <w:sz w:val="24"/>
              <w:szCs w:val="24"/>
              <w:lang w:val="en-US"/>
            </w:rPr>
          </w:pPr>
          <w:hyperlink w:anchor="_Toc180800430" w:history="1">
            <w:r w:rsidRPr="00D43B97">
              <w:rPr>
                <w:rStyle w:val="Hyperlink"/>
                <w:rFonts w:ascii="Arial" w:hAnsi="Arial" w:cs="Arial"/>
                <w:noProof/>
              </w:rPr>
              <w:t>Harnessing the Benefits of EI and Mindfulness at FAYE Inc.</w:t>
            </w:r>
            <w:r>
              <w:rPr>
                <w:noProof/>
                <w:webHidden/>
              </w:rPr>
              <w:tab/>
            </w:r>
            <w:r>
              <w:rPr>
                <w:noProof/>
                <w:webHidden/>
              </w:rPr>
              <w:fldChar w:fldCharType="begin"/>
            </w:r>
            <w:r>
              <w:rPr>
                <w:noProof/>
                <w:webHidden/>
              </w:rPr>
              <w:instrText xml:space="preserve"> PAGEREF _Toc180800430 \h </w:instrText>
            </w:r>
            <w:r>
              <w:rPr>
                <w:noProof/>
                <w:webHidden/>
              </w:rPr>
            </w:r>
            <w:r>
              <w:rPr>
                <w:noProof/>
                <w:webHidden/>
              </w:rPr>
              <w:fldChar w:fldCharType="separate"/>
            </w:r>
            <w:r>
              <w:rPr>
                <w:noProof/>
                <w:webHidden/>
              </w:rPr>
              <w:t>13</w:t>
            </w:r>
            <w:r>
              <w:rPr>
                <w:noProof/>
                <w:webHidden/>
              </w:rPr>
              <w:fldChar w:fldCharType="end"/>
            </w:r>
          </w:hyperlink>
        </w:p>
        <w:p w14:paraId="3BCF5713" w14:textId="6EC1FBC8" w:rsidR="00B433CC" w:rsidRDefault="00B433CC">
          <w:pPr>
            <w:pStyle w:val="TOC2"/>
            <w:tabs>
              <w:tab w:val="right" w:leader="dot" w:pos="9350"/>
            </w:tabs>
            <w:rPr>
              <w:rFonts w:eastAsiaTheme="minorEastAsia"/>
              <w:noProof/>
              <w:sz w:val="24"/>
              <w:szCs w:val="24"/>
              <w:lang w:val="en-US"/>
            </w:rPr>
          </w:pPr>
          <w:hyperlink w:anchor="_Toc180800431" w:history="1">
            <w:r w:rsidRPr="00D43B97">
              <w:rPr>
                <w:rStyle w:val="Hyperlink"/>
                <w:rFonts w:ascii="Arial" w:hAnsi="Arial" w:cs="Arial"/>
                <w:noProof/>
                <w:lang w:val="en-US"/>
              </w:rPr>
              <w:t>Mindfulness Practices in the Workplace</w:t>
            </w:r>
            <w:r>
              <w:rPr>
                <w:noProof/>
                <w:webHidden/>
              </w:rPr>
              <w:tab/>
            </w:r>
            <w:r>
              <w:rPr>
                <w:noProof/>
                <w:webHidden/>
              </w:rPr>
              <w:fldChar w:fldCharType="begin"/>
            </w:r>
            <w:r>
              <w:rPr>
                <w:noProof/>
                <w:webHidden/>
              </w:rPr>
              <w:instrText xml:space="preserve"> PAGEREF _Toc180800431 \h </w:instrText>
            </w:r>
            <w:r>
              <w:rPr>
                <w:noProof/>
                <w:webHidden/>
              </w:rPr>
            </w:r>
            <w:r>
              <w:rPr>
                <w:noProof/>
                <w:webHidden/>
              </w:rPr>
              <w:fldChar w:fldCharType="separate"/>
            </w:r>
            <w:r>
              <w:rPr>
                <w:noProof/>
                <w:webHidden/>
              </w:rPr>
              <w:t>13</w:t>
            </w:r>
            <w:r>
              <w:rPr>
                <w:noProof/>
                <w:webHidden/>
              </w:rPr>
              <w:fldChar w:fldCharType="end"/>
            </w:r>
          </w:hyperlink>
        </w:p>
        <w:p w14:paraId="1C4C4547" w14:textId="2E55B01B" w:rsidR="00B433CC" w:rsidRDefault="00B433CC">
          <w:pPr>
            <w:pStyle w:val="TOC2"/>
            <w:tabs>
              <w:tab w:val="right" w:leader="dot" w:pos="9350"/>
            </w:tabs>
            <w:rPr>
              <w:rFonts w:eastAsiaTheme="minorEastAsia"/>
              <w:noProof/>
              <w:sz w:val="24"/>
              <w:szCs w:val="24"/>
              <w:lang w:val="en-US"/>
            </w:rPr>
          </w:pPr>
          <w:hyperlink w:anchor="_Toc180800432" w:history="1">
            <w:r w:rsidRPr="00D43B97">
              <w:rPr>
                <w:rStyle w:val="Hyperlink"/>
                <w:rFonts w:ascii="Arial" w:hAnsi="Arial" w:cs="Arial"/>
                <w:noProof/>
                <w:lang w:val="en-US"/>
              </w:rPr>
              <w:t>The Role of HR and Leadership</w:t>
            </w:r>
            <w:r>
              <w:rPr>
                <w:noProof/>
                <w:webHidden/>
              </w:rPr>
              <w:tab/>
            </w:r>
            <w:r>
              <w:rPr>
                <w:noProof/>
                <w:webHidden/>
              </w:rPr>
              <w:fldChar w:fldCharType="begin"/>
            </w:r>
            <w:r>
              <w:rPr>
                <w:noProof/>
                <w:webHidden/>
              </w:rPr>
              <w:instrText xml:space="preserve"> PAGEREF _Toc180800432 \h </w:instrText>
            </w:r>
            <w:r>
              <w:rPr>
                <w:noProof/>
                <w:webHidden/>
              </w:rPr>
            </w:r>
            <w:r>
              <w:rPr>
                <w:noProof/>
                <w:webHidden/>
              </w:rPr>
              <w:fldChar w:fldCharType="separate"/>
            </w:r>
            <w:r>
              <w:rPr>
                <w:noProof/>
                <w:webHidden/>
              </w:rPr>
              <w:t>14</w:t>
            </w:r>
            <w:r>
              <w:rPr>
                <w:noProof/>
                <w:webHidden/>
              </w:rPr>
              <w:fldChar w:fldCharType="end"/>
            </w:r>
          </w:hyperlink>
        </w:p>
        <w:p w14:paraId="350A724F" w14:textId="3EEAB74E" w:rsidR="00B433CC" w:rsidRDefault="00B433CC">
          <w:pPr>
            <w:pStyle w:val="TOC2"/>
            <w:tabs>
              <w:tab w:val="right" w:leader="dot" w:pos="9350"/>
            </w:tabs>
            <w:rPr>
              <w:rFonts w:eastAsiaTheme="minorEastAsia"/>
              <w:noProof/>
              <w:sz w:val="24"/>
              <w:szCs w:val="24"/>
              <w:lang w:val="en-US"/>
            </w:rPr>
          </w:pPr>
          <w:hyperlink w:anchor="_Toc180800433" w:history="1">
            <w:r w:rsidRPr="00D43B97">
              <w:rPr>
                <w:rStyle w:val="Hyperlink"/>
                <w:rFonts w:ascii="Arial" w:hAnsi="Arial" w:cs="Arial"/>
                <w:noProof/>
                <w:lang w:val="en-US"/>
              </w:rPr>
              <w:t>Practical Steps for Clarke</w:t>
            </w:r>
            <w:r>
              <w:rPr>
                <w:noProof/>
                <w:webHidden/>
              </w:rPr>
              <w:tab/>
            </w:r>
            <w:r>
              <w:rPr>
                <w:noProof/>
                <w:webHidden/>
              </w:rPr>
              <w:fldChar w:fldCharType="begin"/>
            </w:r>
            <w:r>
              <w:rPr>
                <w:noProof/>
                <w:webHidden/>
              </w:rPr>
              <w:instrText xml:space="preserve"> PAGEREF _Toc180800433 \h </w:instrText>
            </w:r>
            <w:r>
              <w:rPr>
                <w:noProof/>
                <w:webHidden/>
              </w:rPr>
            </w:r>
            <w:r>
              <w:rPr>
                <w:noProof/>
                <w:webHidden/>
              </w:rPr>
              <w:fldChar w:fldCharType="separate"/>
            </w:r>
            <w:r>
              <w:rPr>
                <w:noProof/>
                <w:webHidden/>
              </w:rPr>
              <w:t>14</w:t>
            </w:r>
            <w:r>
              <w:rPr>
                <w:noProof/>
                <w:webHidden/>
              </w:rPr>
              <w:fldChar w:fldCharType="end"/>
            </w:r>
          </w:hyperlink>
        </w:p>
        <w:p w14:paraId="6CD01F68" w14:textId="52DA0A9E" w:rsidR="00B433CC" w:rsidRDefault="00B433CC">
          <w:pPr>
            <w:pStyle w:val="TOC1"/>
            <w:tabs>
              <w:tab w:val="right" w:leader="dot" w:pos="9350"/>
            </w:tabs>
            <w:rPr>
              <w:rFonts w:eastAsiaTheme="minorEastAsia"/>
              <w:noProof/>
              <w:sz w:val="24"/>
              <w:szCs w:val="24"/>
              <w:lang w:val="en-US"/>
            </w:rPr>
          </w:pPr>
          <w:hyperlink w:anchor="_Toc180800434" w:history="1">
            <w:r w:rsidRPr="00D43B97">
              <w:rPr>
                <w:rStyle w:val="Hyperlink"/>
                <w:rFonts w:ascii="Arial" w:hAnsi="Arial" w:cs="Arial"/>
                <w:noProof/>
                <w:lang w:val="en-US"/>
              </w:rPr>
              <w:t>Recommendations for Clarke</w:t>
            </w:r>
            <w:r>
              <w:rPr>
                <w:noProof/>
                <w:webHidden/>
              </w:rPr>
              <w:tab/>
            </w:r>
            <w:r>
              <w:rPr>
                <w:noProof/>
                <w:webHidden/>
              </w:rPr>
              <w:fldChar w:fldCharType="begin"/>
            </w:r>
            <w:r>
              <w:rPr>
                <w:noProof/>
                <w:webHidden/>
              </w:rPr>
              <w:instrText xml:space="preserve"> PAGEREF _Toc180800434 \h </w:instrText>
            </w:r>
            <w:r>
              <w:rPr>
                <w:noProof/>
                <w:webHidden/>
              </w:rPr>
            </w:r>
            <w:r>
              <w:rPr>
                <w:noProof/>
                <w:webHidden/>
              </w:rPr>
              <w:fldChar w:fldCharType="separate"/>
            </w:r>
            <w:r>
              <w:rPr>
                <w:noProof/>
                <w:webHidden/>
              </w:rPr>
              <w:t>15</w:t>
            </w:r>
            <w:r>
              <w:rPr>
                <w:noProof/>
                <w:webHidden/>
              </w:rPr>
              <w:fldChar w:fldCharType="end"/>
            </w:r>
          </w:hyperlink>
        </w:p>
        <w:p w14:paraId="0751C967" w14:textId="42DB37D8" w:rsidR="00B433CC" w:rsidRDefault="00B433CC">
          <w:pPr>
            <w:pStyle w:val="TOC2"/>
            <w:tabs>
              <w:tab w:val="right" w:leader="dot" w:pos="9350"/>
            </w:tabs>
            <w:rPr>
              <w:rFonts w:eastAsiaTheme="minorEastAsia"/>
              <w:noProof/>
              <w:sz w:val="24"/>
              <w:szCs w:val="24"/>
              <w:lang w:val="en-US"/>
            </w:rPr>
          </w:pPr>
          <w:hyperlink w:anchor="_Toc180800435" w:history="1">
            <w:r w:rsidRPr="00D43B97">
              <w:rPr>
                <w:rStyle w:val="Hyperlink"/>
                <w:rFonts w:ascii="Arial" w:hAnsi="Arial" w:cs="Arial"/>
                <w:noProof/>
                <w:lang w:val="en-US"/>
              </w:rPr>
              <w:t>Recommendations for FAYE Inc.</w:t>
            </w:r>
            <w:r>
              <w:rPr>
                <w:noProof/>
                <w:webHidden/>
              </w:rPr>
              <w:tab/>
            </w:r>
            <w:r>
              <w:rPr>
                <w:noProof/>
                <w:webHidden/>
              </w:rPr>
              <w:fldChar w:fldCharType="begin"/>
            </w:r>
            <w:r>
              <w:rPr>
                <w:noProof/>
                <w:webHidden/>
              </w:rPr>
              <w:instrText xml:space="preserve"> PAGEREF _Toc180800435 \h </w:instrText>
            </w:r>
            <w:r>
              <w:rPr>
                <w:noProof/>
                <w:webHidden/>
              </w:rPr>
            </w:r>
            <w:r>
              <w:rPr>
                <w:noProof/>
                <w:webHidden/>
              </w:rPr>
              <w:fldChar w:fldCharType="separate"/>
            </w:r>
            <w:r>
              <w:rPr>
                <w:noProof/>
                <w:webHidden/>
              </w:rPr>
              <w:t>16</w:t>
            </w:r>
            <w:r>
              <w:rPr>
                <w:noProof/>
                <w:webHidden/>
              </w:rPr>
              <w:fldChar w:fldCharType="end"/>
            </w:r>
          </w:hyperlink>
        </w:p>
        <w:p w14:paraId="67A82831" w14:textId="5993F93E" w:rsidR="00B433CC" w:rsidRDefault="00B433CC">
          <w:pPr>
            <w:pStyle w:val="TOC1"/>
            <w:tabs>
              <w:tab w:val="right" w:leader="dot" w:pos="9350"/>
            </w:tabs>
            <w:rPr>
              <w:rFonts w:eastAsiaTheme="minorEastAsia"/>
              <w:noProof/>
              <w:sz w:val="24"/>
              <w:szCs w:val="24"/>
              <w:lang w:val="en-US"/>
            </w:rPr>
          </w:pPr>
          <w:hyperlink w:anchor="_Toc180800436" w:history="1">
            <w:r w:rsidRPr="00D43B97">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_Toc180800436 \h </w:instrText>
            </w:r>
            <w:r>
              <w:rPr>
                <w:noProof/>
                <w:webHidden/>
              </w:rPr>
            </w:r>
            <w:r>
              <w:rPr>
                <w:noProof/>
                <w:webHidden/>
              </w:rPr>
              <w:fldChar w:fldCharType="separate"/>
            </w:r>
            <w:r>
              <w:rPr>
                <w:noProof/>
                <w:webHidden/>
              </w:rPr>
              <w:t>17</w:t>
            </w:r>
            <w:r>
              <w:rPr>
                <w:noProof/>
                <w:webHidden/>
              </w:rPr>
              <w:fldChar w:fldCharType="end"/>
            </w:r>
          </w:hyperlink>
        </w:p>
        <w:p w14:paraId="5D63EDF8" w14:textId="391ACD59" w:rsidR="00B433CC" w:rsidRDefault="00B433CC">
          <w:r>
            <w:rPr>
              <w:b/>
              <w:bCs/>
              <w:noProof/>
            </w:rPr>
            <w:fldChar w:fldCharType="end"/>
          </w:r>
        </w:p>
      </w:sdtContent>
    </w:sdt>
    <w:p w14:paraId="5EF3657D" w14:textId="03645BE6" w:rsidR="00B433CC" w:rsidRDefault="00B433CC" w:rsidP="00B433CC">
      <w:pPr>
        <w:spacing w:line="480" w:lineRule="auto"/>
        <w:rPr>
          <w:rFonts w:ascii="Arial" w:hAnsi="Arial" w:cs="Arial"/>
          <w:sz w:val="24"/>
          <w:szCs w:val="24"/>
        </w:rPr>
      </w:pPr>
    </w:p>
    <w:p w14:paraId="732CC382" w14:textId="41400659" w:rsidR="00B433CC" w:rsidRPr="00B433CC" w:rsidRDefault="00B433CC" w:rsidP="00B433CC">
      <w:pPr>
        <w:rPr>
          <w:rFonts w:ascii="Arial" w:hAnsi="Arial" w:cs="Arial"/>
          <w:sz w:val="24"/>
          <w:szCs w:val="24"/>
        </w:rPr>
      </w:pPr>
      <w:r>
        <w:rPr>
          <w:rFonts w:ascii="Arial" w:hAnsi="Arial" w:cs="Arial"/>
          <w:sz w:val="24"/>
          <w:szCs w:val="24"/>
        </w:rPr>
        <w:br w:type="page"/>
      </w:r>
    </w:p>
    <w:p w14:paraId="6068B8FB" w14:textId="7CF24023" w:rsidR="007C3015" w:rsidRPr="00B433CC" w:rsidRDefault="007C3015" w:rsidP="00B433CC">
      <w:pPr>
        <w:pStyle w:val="Heading1"/>
        <w:spacing w:line="480" w:lineRule="auto"/>
        <w:rPr>
          <w:rFonts w:ascii="Arial" w:hAnsi="Arial" w:cs="Arial"/>
        </w:rPr>
      </w:pPr>
      <w:bookmarkStart w:id="0" w:name="_Toc180800420"/>
      <w:r w:rsidRPr="00B433CC">
        <w:rPr>
          <w:rFonts w:ascii="Arial" w:hAnsi="Arial" w:cs="Arial"/>
        </w:rPr>
        <w:lastRenderedPageBreak/>
        <w:t>Introduction</w:t>
      </w:r>
      <w:bookmarkEnd w:id="0"/>
    </w:p>
    <w:p w14:paraId="58BBC0D0" w14:textId="4A9943D1" w:rsidR="007C3015" w:rsidRPr="00B433CC" w:rsidRDefault="007C3015" w:rsidP="00B433CC">
      <w:pPr>
        <w:spacing w:line="480" w:lineRule="auto"/>
        <w:rPr>
          <w:rFonts w:ascii="Arial" w:hAnsi="Arial" w:cs="Arial"/>
          <w:sz w:val="24"/>
          <w:szCs w:val="24"/>
          <w:lang w:val="en-US"/>
        </w:rPr>
      </w:pPr>
      <w:r w:rsidRPr="00B433CC">
        <w:rPr>
          <w:rFonts w:ascii="Arial" w:hAnsi="Arial" w:cs="Arial"/>
          <w:sz w:val="24"/>
          <w:szCs w:val="24"/>
          <w:lang w:val="en-US"/>
        </w:rPr>
        <w:t xml:space="preserve">This report </w:t>
      </w:r>
      <w:r w:rsidR="00674942" w:rsidRPr="00B433CC">
        <w:rPr>
          <w:rFonts w:ascii="Arial" w:hAnsi="Arial" w:cs="Arial"/>
          <w:sz w:val="24"/>
          <w:szCs w:val="24"/>
          <w:lang w:val="en-US"/>
        </w:rPr>
        <w:t>investigates</w:t>
      </w:r>
      <w:r w:rsidRPr="00B433CC">
        <w:rPr>
          <w:rFonts w:ascii="Arial" w:hAnsi="Arial" w:cs="Arial"/>
          <w:sz w:val="24"/>
          <w:szCs w:val="24"/>
          <w:lang w:val="en-US"/>
        </w:rPr>
        <w:t xml:space="preserve"> how Emotional Intelligence (EI) works in office settings at FAYE Inc. and the issues Clarke, the new supervisor, is dealing with. EI has a big impact on </w:t>
      </w:r>
      <w:r w:rsidR="008B7AFD" w:rsidRPr="00B433CC">
        <w:rPr>
          <w:rFonts w:ascii="Arial" w:hAnsi="Arial" w:cs="Arial"/>
          <w:sz w:val="24"/>
          <w:szCs w:val="24"/>
          <w:lang w:val="en-US"/>
        </w:rPr>
        <w:t>leadership,</w:t>
      </w:r>
      <w:r w:rsidRPr="00B433CC">
        <w:rPr>
          <w:rFonts w:ascii="Arial" w:hAnsi="Arial" w:cs="Arial"/>
          <w:sz w:val="24"/>
          <w:szCs w:val="24"/>
          <w:lang w:val="en-US"/>
        </w:rPr>
        <w:t xml:space="preserve"> </w:t>
      </w:r>
      <w:r w:rsidR="002A7725" w:rsidRPr="00B433CC">
        <w:rPr>
          <w:rFonts w:ascii="Arial" w:hAnsi="Arial" w:cs="Arial"/>
          <w:sz w:val="24"/>
          <w:szCs w:val="24"/>
          <w:lang w:val="en-US"/>
        </w:rPr>
        <w:t>communication</w:t>
      </w:r>
      <w:r w:rsidRPr="00B433CC">
        <w:rPr>
          <w:rFonts w:ascii="Arial" w:hAnsi="Arial" w:cs="Arial"/>
          <w:sz w:val="24"/>
          <w:szCs w:val="24"/>
          <w:lang w:val="en-US"/>
        </w:rPr>
        <w:t>, an</w:t>
      </w:r>
      <w:r w:rsidR="00DA1D04" w:rsidRPr="00B433CC">
        <w:rPr>
          <w:rFonts w:ascii="Arial" w:hAnsi="Arial" w:cs="Arial"/>
          <w:sz w:val="24"/>
          <w:szCs w:val="24"/>
          <w:lang w:val="en-US"/>
        </w:rPr>
        <w:t>d satisfaction of employees</w:t>
      </w:r>
      <w:r w:rsidR="002A7725" w:rsidRPr="00B433CC">
        <w:rPr>
          <w:rFonts w:ascii="Arial" w:hAnsi="Arial" w:cs="Arial"/>
          <w:sz w:val="24"/>
          <w:szCs w:val="24"/>
          <w:lang w:val="en-US"/>
        </w:rPr>
        <w:t xml:space="preserve"> </w:t>
      </w:r>
      <w:r w:rsidR="002A7725" w:rsidRPr="00B433CC">
        <w:rPr>
          <w:rFonts w:ascii="Arial" w:hAnsi="Arial" w:cs="Arial"/>
          <w:sz w:val="24"/>
          <w:szCs w:val="24"/>
          <w:lang w:val="en-US"/>
        </w:rPr>
        <w:fldChar w:fldCharType="begin"/>
      </w:r>
      <w:r w:rsidR="008E1C65" w:rsidRPr="00B433CC">
        <w:rPr>
          <w:rFonts w:ascii="Arial" w:hAnsi="Arial" w:cs="Arial"/>
          <w:sz w:val="24"/>
          <w:szCs w:val="24"/>
          <w:lang w:val="en-US"/>
        </w:rPr>
        <w:instrText xml:space="preserve"> ADDIN ZOTERO_ITEM CSL_CITATION {"citationID":"vuEJ3oDm","properties":{"formattedCitation":"(Batool, 2013)","plainCitation":"(Batool, 2013)","noteIndex":0},"citationItems":[{"id":31827,"uris":["http://zotero.org/users/local/F9lgrfjK/items/4DK9X4RB"],"itemData":{"id":31827,"type":"article-journal","container-title":"Journal of business studies quarterly","issue":"3","note":"publisher: Citeseer","page":"84","source":"Google Scholar","title":"Emotional intelligence and effective leadership","volume":"4","author":[{"family":"Batool","given":"Bano Fakhra"}],"issued":{"date-parts":[["2013"]]}}}],"schema":"https://github.com/citation-style-language/schema/raw/master/csl-citation.json"} </w:instrText>
      </w:r>
      <w:r w:rsidR="002A7725" w:rsidRPr="00B433CC">
        <w:rPr>
          <w:rFonts w:ascii="Arial" w:hAnsi="Arial" w:cs="Arial"/>
          <w:sz w:val="24"/>
          <w:szCs w:val="24"/>
          <w:lang w:val="en-US"/>
        </w:rPr>
        <w:fldChar w:fldCharType="separate"/>
      </w:r>
      <w:r w:rsidR="008E1C65" w:rsidRPr="00B433CC">
        <w:rPr>
          <w:rFonts w:ascii="Arial" w:hAnsi="Arial" w:cs="Arial"/>
          <w:sz w:val="24"/>
        </w:rPr>
        <w:t>(Batool, 2013)</w:t>
      </w:r>
      <w:r w:rsidR="002A7725" w:rsidRPr="00B433CC">
        <w:rPr>
          <w:rFonts w:ascii="Arial" w:hAnsi="Arial" w:cs="Arial"/>
          <w:sz w:val="24"/>
          <w:szCs w:val="24"/>
          <w:lang w:val="en-US"/>
        </w:rPr>
        <w:fldChar w:fldCharType="end"/>
      </w:r>
      <w:r w:rsidRPr="00B433CC">
        <w:rPr>
          <w:rFonts w:ascii="Arial" w:hAnsi="Arial" w:cs="Arial"/>
          <w:sz w:val="24"/>
          <w:szCs w:val="24"/>
          <w:lang w:val="en-US"/>
        </w:rPr>
        <w:t>. By looking at Clarke's case, this report wants to see how using EI, along with understanding different cultures, can make work relationships better, tackle employee worries, and help the whole company do better.</w:t>
      </w:r>
    </w:p>
    <w:p w14:paraId="35E0D357" w14:textId="73D8E15A" w:rsidR="007C3015" w:rsidRPr="00B433CC" w:rsidRDefault="007C3015" w:rsidP="00B433CC">
      <w:pPr>
        <w:spacing w:line="480" w:lineRule="auto"/>
        <w:rPr>
          <w:rFonts w:ascii="Arial" w:hAnsi="Arial" w:cs="Arial"/>
          <w:sz w:val="24"/>
          <w:szCs w:val="24"/>
          <w:lang w:val="en-US"/>
        </w:rPr>
      </w:pPr>
      <w:r w:rsidRPr="00B433CC">
        <w:rPr>
          <w:rFonts w:ascii="Arial" w:hAnsi="Arial" w:cs="Arial"/>
          <w:sz w:val="24"/>
          <w:szCs w:val="24"/>
          <w:lang w:val="en-US"/>
        </w:rPr>
        <w:t xml:space="preserve">The case study points out several main problems that have come up at FAYE Inc. after Clarke took the job. Clarke, who just moved from Texas, has a personal way of talking that includes calling female workers things like "my love." While this might have been okay at his old job, it has made some female workers at FAYE Inc. uncomfortable, and they've filed official complaints. Also, Clarke is getting ready to work with a Chinese group visiting the company's UK operations. But his idea to ask the Chinese workers for English names, to make talking easier, shows he might not understand their culture well. </w:t>
      </w:r>
      <w:r w:rsidR="0028324F" w:rsidRPr="00B433CC">
        <w:rPr>
          <w:rFonts w:ascii="Arial" w:hAnsi="Arial" w:cs="Arial"/>
          <w:sz w:val="24"/>
          <w:szCs w:val="24"/>
          <w:lang w:val="en-US"/>
        </w:rPr>
        <w:t xml:space="preserve">However, his inclination to ask the Chinese employees for English names, to simplify communication, shows a potential lack of cultural sensitivity, as Chinese culture values using native names and prioritizes relationships before formal work discussions </w:t>
      </w:r>
      <w:r w:rsidR="0028324F" w:rsidRPr="00B433CC">
        <w:rPr>
          <w:rFonts w:ascii="Arial" w:hAnsi="Arial" w:cs="Arial"/>
          <w:sz w:val="24"/>
          <w:szCs w:val="24"/>
          <w:lang w:val="en-US"/>
        </w:rPr>
        <w:fldChar w:fldCharType="begin"/>
      </w:r>
      <w:r w:rsidR="001E37D9" w:rsidRPr="00B433CC">
        <w:rPr>
          <w:rFonts w:ascii="Arial" w:hAnsi="Arial" w:cs="Arial"/>
          <w:sz w:val="24"/>
          <w:szCs w:val="24"/>
          <w:lang w:val="en-US"/>
        </w:rPr>
        <w:instrText xml:space="preserve"> ADDIN ZOTERO_ITEM CSL_CITATION {"citationID":"KotkrbKn","properties":{"formattedCitation":"(Cultural Atlas, 2017)","plainCitation":"(Cultural Atlas, 2017)","noteIndex":0},"citationItems":[{"id":32769,"uris":["http://zotero.org/users/local/F9lgrfjK/items/MEQMZF88"],"itemData":{"id":32769,"type":"webpage","abstract":"Cultural norms and etiquette in professional settings and business meetings","container-title":"Cultural Atlas","genre":"Cultural Atlas","language":"en","title":"Chinese - Business Culture","URL":"https://culturalatlas.sbs.com.au/chinese-culture/chinese-culture-business-culture","author":[{"family":"Cultural Atlas","given":""}],"accessed":{"date-parts":[["2024",10,24]]},"issued":{"date-parts":[["2017",1,1]]}}}],"schema":"https://github.com/citation-style-language/schema/raw/master/csl-citation.json"} </w:instrText>
      </w:r>
      <w:r w:rsidR="0028324F" w:rsidRPr="00B433CC">
        <w:rPr>
          <w:rFonts w:ascii="Arial" w:hAnsi="Arial" w:cs="Arial"/>
          <w:sz w:val="24"/>
          <w:szCs w:val="24"/>
          <w:lang w:val="en-US"/>
        </w:rPr>
        <w:fldChar w:fldCharType="separate"/>
      </w:r>
      <w:r w:rsidR="001E37D9" w:rsidRPr="00B433CC">
        <w:rPr>
          <w:rFonts w:ascii="Arial" w:hAnsi="Arial" w:cs="Arial"/>
          <w:sz w:val="24"/>
        </w:rPr>
        <w:t>(Cultural Atlas, 2017)</w:t>
      </w:r>
      <w:r w:rsidR="0028324F" w:rsidRPr="00B433CC">
        <w:rPr>
          <w:rFonts w:ascii="Arial" w:hAnsi="Arial" w:cs="Arial"/>
          <w:sz w:val="24"/>
          <w:szCs w:val="24"/>
          <w:lang w:val="en-US"/>
        </w:rPr>
        <w:fldChar w:fldCharType="end"/>
      </w:r>
      <w:r w:rsidR="0028324F" w:rsidRPr="00B433CC">
        <w:rPr>
          <w:rFonts w:ascii="Arial" w:hAnsi="Arial" w:cs="Arial"/>
          <w:sz w:val="24"/>
          <w:szCs w:val="24"/>
          <w:lang w:val="en-US"/>
        </w:rPr>
        <w:t xml:space="preserve">. </w:t>
      </w:r>
      <w:r w:rsidRPr="00B433CC">
        <w:rPr>
          <w:rFonts w:ascii="Arial" w:hAnsi="Arial" w:cs="Arial"/>
          <w:sz w:val="24"/>
          <w:szCs w:val="24"/>
          <w:lang w:val="en-US"/>
        </w:rPr>
        <w:t>These issues have made Clarke think about how people see his actions and how they might be hurting workplace morale without him meaning to.</w:t>
      </w:r>
    </w:p>
    <w:p w14:paraId="1FEC8A13" w14:textId="10C55248" w:rsidR="007C3015" w:rsidRPr="00B433CC" w:rsidRDefault="00C6444F" w:rsidP="00B433CC">
      <w:pPr>
        <w:pStyle w:val="Heading1"/>
        <w:spacing w:line="480" w:lineRule="auto"/>
        <w:rPr>
          <w:rFonts w:ascii="Arial" w:hAnsi="Arial" w:cs="Arial"/>
        </w:rPr>
      </w:pPr>
      <w:bookmarkStart w:id="1" w:name="_Toc180800421"/>
      <w:r w:rsidRPr="00B433CC">
        <w:rPr>
          <w:rFonts w:ascii="Arial" w:hAnsi="Arial" w:cs="Arial"/>
        </w:rPr>
        <w:lastRenderedPageBreak/>
        <w:t>The Role of Emotional Intelligence in the Workplace and at FAYE Inc.</w:t>
      </w:r>
      <w:bookmarkEnd w:id="1"/>
    </w:p>
    <w:p w14:paraId="03304340" w14:textId="268B6389" w:rsidR="00C6444F" w:rsidRPr="00B433CC" w:rsidRDefault="00C6444F" w:rsidP="00B433CC">
      <w:pPr>
        <w:spacing w:line="480" w:lineRule="auto"/>
        <w:rPr>
          <w:rFonts w:ascii="Arial" w:hAnsi="Arial" w:cs="Arial"/>
          <w:sz w:val="24"/>
          <w:szCs w:val="24"/>
          <w:lang w:val="en-US"/>
        </w:rPr>
      </w:pPr>
      <w:r w:rsidRPr="00B433CC">
        <w:rPr>
          <w:rFonts w:ascii="Arial" w:hAnsi="Arial" w:cs="Arial"/>
          <w:sz w:val="24"/>
          <w:szCs w:val="24"/>
          <w:lang w:val="en-US"/>
        </w:rPr>
        <w:t xml:space="preserve">Emotional Intelligence (EI) refers to the skill of recognizing, grasping, handling, and shaping emotions in yourself and others. Based on Goleman's framework, EI consists of five main parts: </w:t>
      </w:r>
      <w:r w:rsidRPr="00B433CC">
        <w:rPr>
          <w:rFonts w:ascii="Arial" w:hAnsi="Arial" w:cs="Arial"/>
          <w:b/>
          <w:bCs/>
          <w:sz w:val="24"/>
          <w:szCs w:val="24"/>
          <w:lang w:val="en-US"/>
        </w:rPr>
        <w:t>Self-awareness</w:t>
      </w:r>
      <w:r w:rsidR="00697570" w:rsidRPr="00B433CC">
        <w:rPr>
          <w:rFonts w:ascii="Arial" w:hAnsi="Arial" w:cs="Arial"/>
          <w:b/>
          <w:bCs/>
          <w:sz w:val="24"/>
          <w:szCs w:val="24"/>
          <w:lang w:val="en-US"/>
        </w:rPr>
        <w:t>,</w:t>
      </w:r>
      <w:r w:rsidRPr="00B433CC">
        <w:rPr>
          <w:rFonts w:ascii="Arial" w:hAnsi="Arial" w:cs="Arial"/>
          <w:sz w:val="24"/>
          <w:szCs w:val="24"/>
          <w:lang w:val="en-US"/>
        </w:rPr>
        <w:t xml:space="preserve"> </w:t>
      </w:r>
      <w:r w:rsidRPr="00B433CC">
        <w:rPr>
          <w:rFonts w:ascii="Arial" w:hAnsi="Arial" w:cs="Arial"/>
          <w:b/>
          <w:bCs/>
          <w:sz w:val="24"/>
          <w:szCs w:val="24"/>
          <w:lang w:val="en-US"/>
        </w:rPr>
        <w:t>Self-regulation</w:t>
      </w:r>
      <w:r w:rsidR="00697570" w:rsidRPr="00B433CC">
        <w:rPr>
          <w:rFonts w:ascii="Arial" w:hAnsi="Arial" w:cs="Arial"/>
          <w:b/>
          <w:bCs/>
          <w:sz w:val="24"/>
          <w:szCs w:val="24"/>
          <w:lang w:val="en-US"/>
        </w:rPr>
        <w:t>,</w:t>
      </w:r>
      <w:r w:rsidRPr="00B433CC">
        <w:rPr>
          <w:rFonts w:ascii="Arial" w:hAnsi="Arial" w:cs="Arial"/>
          <w:sz w:val="24"/>
          <w:szCs w:val="24"/>
          <w:lang w:val="en-US"/>
        </w:rPr>
        <w:t xml:space="preserve"> </w:t>
      </w:r>
      <w:r w:rsidRPr="00B433CC">
        <w:rPr>
          <w:rFonts w:ascii="Arial" w:hAnsi="Arial" w:cs="Arial"/>
          <w:b/>
          <w:bCs/>
          <w:sz w:val="24"/>
          <w:szCs w:val="24"/>
          <w:lang w:val="en-US"/>
        </w:rPr>
        <w:t>Motivation</w:t>
      </w:r>
      <w:r w:rsidR="00697570" w:rsidRPr="00B433CC">
        <w:rPr>
          <w:rFonts w:ascii="Arial" w:hAnsi="Arial" w:cs="Arial"/>
          <w:b/>
          <w:bCs/>
          <w:sz w:val="24"/>
          <w:szCs w:val="24"/>
          <w:lang w:val="en-US"/>
        </w:rPr>
        <w:t>,</w:t>
      </w:r>
      <w:r w:rsidRPr="00B433CC">
        <w:rPr>
          <w:rFonts w:ascii="Arial" w:hAnsi="Arial" w:cs="Arial"/>
          <w:sz w:val="24"/>
          <w:szCs w:val="24"/>
          <w:lang w:val="en-US"/>
        </w:rPr>
        <w:t xml:space="preserve"> </w:t>
      </w:r>
      <w:r w:rsidRPr="00B433CC">
        <w:rPr>
          <w:rFonts w:ascii="Arial" w:hAnsi="Arial" w:cs="Arial"/>
          <w:b/>
          <w:bCs/>
          <w:sz w:val="24"/>
          <w:szCs w:val="24"/>
          <w:lang w:val="en-US"/>
        </w:rPr>
        <w:t>Empathy</w:t>
      </w:r>
      <w:r w:rsidR="00697570" w:rsidRPr="00B433CC">
        <w:rPr>
          <w:rFonts w:ascii="Arial" w:hAnsi="Arial" w:cs="Arial"/>
          <w:b/>
          <w:bCs/>
          <w:sz w:val="24"/>
          <w:szCs w:val="24"/>
          <w:lang w:val="en-US"/>
        </w:rPr>
        <w:t>,</w:t>
      </w:r>
      <w:r w:rsidR="00697570" w:rsidRPr="00B433CC">
        <w:rPr>
          <w:rFonts w:ascii="Arial" w:hAnsi="Arial" w:cs="Arial"/>
          <w:sz w:val="24"/>
          <w:szCs w:val="24"/>
          <w:lang w:val="en-US"/>
        </w:rPr>
        <w:t xml:space="preserve"> </w:t>
      </w:r>
      <w:r w:rsidR="001E37D9" w:rsidRPr="00B433CC">
        <w:rPr>
          <w:rFonts w:ascii="Arial" w:hAnsi="Arial" w:cs="Arial"/>
          <w:sz w:val="24"/>
          <w:szCs w:val="24"/>
          <w:lang w:val="en-US"/>
        </w:rPr>
        <w:t xml:space="preserve">and </w:t>
      </w:r>
      <w:r w:rsidRPr="00B433CC">
        <w:rPr>
          <w:rFonts w:ascii="Arial" w:hAnsi="Arial" w:cs="Arial"/>
          <w:b/>
          <w:bCs/>
          <w:sz w:val="24"/>
          <w:szCs w:val="24"/>
          <w:lang w:val="en-US"/>
        </w:rPr>
        <w:t>Social skills</w:t>
      </w:r>
      <w:r w:rsidR="001E37D9" w:rsidRPr="00B433CC">
        <w:rPr>
          <w:rFonts w:ascii="Arial" w:hAnsi="Arial" w:cs="Arial"/>
          <w:b/>
          <w:bCs/>
          <w:sz w:val="24"/>
          <w:szCs w:val="24"/>
          <w:lang w:val="en-US"/>
        </w:rPr>
        <w:t xml:space="preserve"> </w:t>
      </w:r>
      <w:r w:rsidR="001E37D9" w:rsidRPr="00B433CC">
        <w:rPr>
          <w:rFonts w:ascii="Arial" w:hAnsi="Arial" w:cs="Arial"/>
          <w:b/>
          <w:bCs/>
          <w:sz w:val="24"/>
          <w:szCs w:val="24"/>
          <w:lang w:val="en-US"/>
        </w:rPr>
        <w:fldChar w:fldCharType="begin"/>
      </w:r>
      <w:r w:rsidR="00547205" w:rsidRPr="00B433CC">
        <w:rPr>
          <w:rFonts w:ascii="Arial" w:hAnsi="Arial" w:cs="Arial"/>
          <w:b/>
          <w:bCs/>
          <w:sz w:val="24"/>
          <w:szCs w:val="24"/>
          <w:lang w:val="en-US"/>
        </w:rPr>
        <w:instrText xml:space="preserve"> ADDIN ZOTERO_ITEM CSL_CITATION {"citationID":"PIJlcsof","properties":{"formattedCitation":"(Goleman, 2001)","plainCitation":"(Goleman, 2001)","noteIndex":0},"citationItems":[{"id":31831,"uris":["http://zotero.org/users/local/F9lgrfjK/items/AEMIPPEI"],"itemData":{"id":31831,"type":"article-journal","container-title":"The emotionally intelligent workplace","note":"publisher: Citeseer","page":"26","source":"Google Scholar","title":"Emotional intelligence: Issues in paradigm building","title-short":"Emotional intelligence","volume":"13","author":[{"family":"Goleman","given":"Daniel"}],"issued":{"date-parts":[["2001"]]}}}],"schema":"https://github.com/citation-style-language/schema/raw/master/csl-citation.json"} </w:instrText>
      </w:r>
      <w:r w:rsidR="001E37D9" w:rsidRPr="00B433CC">
        <w:rPr>
          <w:rFonts w:ascii="Arial" w:hAnsi="Arial" w:cs="Arial"/>
          <w:b/>
          <w:bCs/>
          <w:sz w:val="24"/>
          <w:szCs w:val="24"/>
          <w:lang w:val="en-US"/>
        </w:rPr>
        <w:fldChar w:fldCharType="separate"/>
      </w:r>
      <w:r w:rsidR="00547205" w:rsidRPr="00B433CC">
        <w:rPr>
          <w:rFonts w:ascii="Arial" w:hAnsi="Arial" w:cs="Arial"/>
          <w:sz w:val="24"/>
        </w:rPr>
        <w:t>(Goleman, 2001)</w:t>
      </w:r>
      <w:r w:rsidR="001E37D9" w:rsidRPr="00B433CC">
        <w:rPr>
          <w:rFonts w:ascii="Arial" w:hAnsi="Arial" w:cs="Arial"/>
          <w:b/>
          <w:bCs/>
          <w:sz w:val="24"/>
          <w:szCs w:val="24"/>
          <w:lang w:val="en-US"/>
        </w:rPr>
        <w:fldChar w:fldCharType="end"/>
      </w:r>
      <w:r w:rsidR="001E37D9" w:rsidRPr="00B433CC">
        <w:rPr>
          <w:rFonts w:ascii="Arial" w:hAnsi="Arial" w:cs="Arial"/>
          <w:b/>
          <w:bCs/>
          <w:sz w:val="24"/>
          <w:szCs w:val="24"/>
          <w:lang w:val="en-US"/>
        </w:rPr>
        <w:t>.</w:t>
      </w:r>
      <w:r w:rsidRPr="00B433CC">
        <w:rPr>
          <w:rFonts w:ascii="Arial" w:hAnsi="Arial" w:cs="Arial"/>
          <w:sz w:val="24"/>
          <w:szCs w:val="24"/>
          <w:lang w:val="en-US"/>
        </w:rPr>
        <w:t xml:space="preserve"> These factors play a key role in leadership when dealing with diverse teams and creating a positive work environment.</w:t>
      </w:r>
    </w:p>
    <w:p w14:paraId="6D909BCE" w14:textId="77777777" w:rsidR="00C6444F" w:rsidRPr="00B433CC" w:rsidRDefault="00C6444F" w:rsidP="00B433CC">
      <w:pPr>
        <w:pStyle w:val="Heading2"/>
        <w:spacing w:line="480" w:lineRule="auto"/>
        <w:rPr>
          <w:rFonts w:ascii="Arial" w:hAnsi="Arial" w:cs="Arial"/>
          <w:lang w:val="en-US"/>
        </w:rPr>
      </w:pPr>
      <w:bookmarkStart w:id="2" w:name="_Toc180800422"/>
      <w:r w:rsidRPr="00B433CC">
        <w:rPr>
          <w:rFonts w:ascii="Arial" w:hAnsi="Arial" w:cs="Arial"/>
          <w:lang w:val="en-US"/>
        </w:rPr>
        <w:t>Why EI Matters in Leadership</w:t>
      </w:r>
      <w:bookmarkEnd w:id="2"/>
    </w:p>
    <w:p w14:paraId="5FB61876" w14:textId="1DD79A6E" w:rsidR="00C6444F" w:rsidRPr="00B433CC" w:rsidRDefault="00C6444F" w:rsidP="00B433CC">
      <w:pPr>
        <w:spacing w:line="480" w:lineRule="auto"/>
        <w:rPr>
          <w:rFonts w:ascii="Arial" w:hAnsi="Arial" w:cs="Arial"/>
          <w:sz w:val="24"/>
          <w:szCs w:val="24"/>
          <w:lang w:val="en-US"/>
        </w:rPr>
      </w:pPr>
      <w:r w:rsidRPr="00B433CC">
        <w:rPr>
          <w:rFonts w:ascii="Arial" w:hAnsi="Arial" w:cs="Arial"/>
          <w:sz w:val="24"/>
          <w:szCs w:val="24"/>
          <w:lang w:val="en-US"/>
        </w:rPr>
        <w:t xml:space="preserve">EI has a big impact on leadership because it shapes how leaders engage with employees, resolve conflicts, and inspire their teams. Leaders who score high in EI can keep their emotions in </w:t>
      </w:r>
      <w:r w:rsidR="00547205" w:rsidRPr="00B433CC">
        <w:rPr>
          <w:rFonts w:ascii="Arial" w:hAnsi="Arial" w:cs="Arial"/>
          <w:sz w:val="24"/>
          <w:szCs w:val="24"/>
          <w:lang w:val="en-US"/>
        </w:rPr>
        <w:t>check,</w:t>
      </w:r>
      <w:r w:rsidRPr="00B433CC">
        <w:rPr>
          <w:rFonts w:ascii="Arial" w:hAnsi="Arial" w:cs="Arial"/>
          <w:sz w:val="24"/>
          <w:szCs w:val="24"/>
          <w:lang w:val="en-US"/>
        </w:rPr>
        <w:t xml:space="preserve"> show empathy towards </w:t>
      </w:r>
      <w:r w:rsidR="002D0417" w:rsidRPr="00B433CC">
        <w:rPr>
          <w:rFonts w:ascii="Arial" w:hAnsi="Arial" w:cs="Arial"/>
          <w:sz w:val="24"/>
          <w:szCs w:val="24"/>
          <w:lang w:val="en-US"/>
        </w:rPr>
        <w:t>others and</w:t>
      </w:r>
      <w:r w:rsidRPr="00B433CC">
        <w:rPr>
          <w:rFonts w:ascii="Arial" w:hAnsi="Arial" w:cs="Arial"/>
          <w:sz w:val="24"/>
          <w:szCs w:val="24"/>
          <w:lang w:val="en-US"/>
        </w:rPr>
        <w:t xml:space="preserve"> get their message across more</w:t>
      </w:r>
      <w:r w:rsidR="00766FE8" w:rsidRPr="00B433CC">
        <w:rPr>
          <w:rFonts w:ascii="Arial" w:hAnsi="Arial" w:cs="Arial"/>
          <w:sz w:val="24"/>
          <w:szCs w:val="24"/>
          <w:lang w:val="en-US"/>
        </w:rPr>
        <w:t xml:space="preserve"> </w:t>
      </w:r>
      <w:r w:rsidR="00766FE8" w:rsidRPr="00B433CC">
        <w:rPr>
          <w:rFonts w:ascii="Arial" w:hAnsi="Arial" w:cs="Arial"/>
          <w:sz w:val="24"/>
          <w:szCs w:val="24"/>
          <w:lang w:val="en-US"/>
        </w:rPr>
        <w:fldChar w:fldCharType="begin"/>
      </w:r>
      <w:r w:rsidR="00766FE8" w:rsidRPr="00B433CC">
        <w:rPr>
          <w:rFonts w:ascii="Arial" w:hAnsi="Arial" w:cs="Arial"/>
          <w:sz w:val="24"/>
          <w:szCs w:val="24"/>
          <w:lang w:val="en-US"/>
        </w:rPr>
        <w:instrText xml:space="preserve"> ADDIN ZOTERO_ITEM CSL_CITATION {"citationID":"M4IqBq81","properties":{"formattedCitation":"(McCleskey, 2014)","plainCitation":"(McCleskey, 2014)","noteIndex":0},"citationItems":[{"id":31023,"uris":["http://zotero.org/users/local/F9lgrfjK/items/2U7WCRPJ"],"itemData":{"id":31023,"type":"article-journal","container-title":"International Journal of Organizational Analysis","issue":"1","note":"publisher: Emerald Group Publishing Limited","page":"76–93","source":"Google Scholar","title":"Emotional intelligence and leadership: A review of the progress, controversy, and criticism","title-short":"Emotional intelligence and leadership","volume":"22","author":[{"family":"McCleskey","given":"Jim"}],"issued":{"date-parts":[["2014"]]}}}],"schema":"https://github.com/citation-style-language/schema/raw/master/csl-citation.json"} </w:instrText>
      </w:r>
      <w:r w:rsidR="00766FE8" w:rsidRPr="00B433CC">
        <w:rPr>
          <w:rFonts w:ascii="Arial" w:hAnsi="Arial" w:cs="Arial"/>
          <w:sz w:val="24"/>
          <w:szCs w:val="24"/>
          <w:lang w:val="en-US"/>
        </w:rPr>
        <w:fldChar w:fldCharType="separate"/>
      </w:r>
      <w:r w:rsidR="00766FE8" w:rsidRPr="00B433CC">
        <w:rPr>
          <w:rFonts w:ascii="Arial" w:hAnsi="Arial" w:cs="Arial"/>
          <w:sz w:val="24"/>
        </w:rPr>
        <w:t>(McCleskey, 2014)</w:t>
      </w:r>
      <w:r w:rsidR="00766FE8" w:rsidRPr="00B433CC">
        <w:rPr>
          <w:rFonts w:ascii="Arial" w:hAnsi="Arial" w:cs="Arial"/>
          <w:sz w:val="24"/>
          <w:szCs w:val="24"/>
          <w:lang w:val="en-US"/>
        </w:rPr>
        <w:fldChar w:fldCharType="end"/>
      </w:r>
      <w:r w:rsidRPr="00B433CC">
        <w:rPr>
          <w:rFonts w:ascii="Arial" w:hAnsi="Arial" w:cs="Arial"/>
          <w:sz w:val="24"/>
          <w:szCs w:val="24"/>
          <w:lang w:val="en-US"/>
        </w:rPr>
        <w:t>. This builds trust and loyalty among team members.</w:t>
      </w:r>
    </w:p>
    <w:p w14:paraId="5058C034" w14:textId="7EBB7486" w:rsidR="006611CA" w:rsidRPr="00B433CC" w:rsidRDefault="006611CA" w:rsidP="00B433CC">
      <w:pPr>
        <w:spacing w:line="480" w:lineRule="auto"/>
        <w:rPr>
          <w:rFonts w:ascii="Arial" w:hAnsi="Arial" w:cs="Arial"/>
          <w:sz w:val="24"/>
          <w:szCs w:val="24"/>
          <w:lang w:val="en-US"/>
        </w:rPr>
      </w:pPr>
      <w:r w:rsidRPr="00B433CC">
        <w:rPr>
          <w:rFonts w:ascii="Arial" w:hAnsi="Arial" w:cs="Arial"/>
          <w:sz w:val="24"/>
          <w:szCs w:val="24"/>
          <w:lang w:val="en-US"/>
        </w:rPr>
        <w:t xml:space="preserve">For example, </w:t>
      </w:r>
      <w:r w:rsidRPr="00B433CC">
        <w:rPr>
          <w:rFonts w:ascii="Arial" w:hAnsi="Arial" w:cs="Arial"/>
          <w:b/>
          <w:bCs/>
          <w:sz w:val="24"/>
          <w:szCs w:val="24"/>
          <w:lang w:val="en-US"/>
        </w:rPr>
        <w:t>Satya Nadella</w:t>
      </w:r>
      <w:r w:rsidRPr="00B433CC">
        <w:rPr>
          <w:rFonts w:ascii="Arial" w:hAnsi="Arial" w:cs="Arial"/>
          <w:sz w:val="24"/>
          <w:szCs w:val="24"/>
          <w:lang w:val="en-US"/>
        </w:rPr>
        <w:t>, Microsoft's CEO, is known for his leadership style that shows emotional intelligence. When he became CEO in 2014, Microsoft faced problems with separate departments and a strict company culture. Nadella's approach, which focused on understanding others, changed Microsoft's culture to one that values working together with new ideas, and always learning</w:t>
      </w:r>
      <w:r w:rsidR="00766FE8" w:rsidRPr="00B433CC">
        <w:rPr>
          <w:rFonts w:ascii="Arial" w:hAnsi="Arial" w:cs="Arial"/>
          <w:sz w:val="24"/>
          <w:szCs w:val="24"/>
          <w:lang w:val="en-US"/>
        </w:rPr>
        <w:t xml:space="preserve"> </w:t>
      </w:r>
      <w:r w:rsidR="00E92CA7" w:rsidRPr="00B433CC">
        <w:rPr>
          <w:rFonts w:ascii="Arial" w:hAnsi="Arial" w:cs="Arial"/>
          <w:sz w:val="24"/>
          <w:szCs w:val="24"/>
          <w:lang w:val="en-US"/>
        </w:rPr>
        <w:fldChar w:fldCharType="begin"/>
      </w:r>
      <w:r w:rsidR="00E92CA7" w:rsidRPr="00B433CC">
        <w:rPr>
          <w:rFonts w:ascii="Arial" w:hAnsi="Arial" w:cs="Arial"/>
          <w:sz w:val="24"/>
          <w:szCs w:val="24"/>
          <w:lang w:val="en-US"/>
        </w:rPr>
        <w:instrText xml:space="preserve"> ADDIN ZOTERO_ITEM CSL_CITATION {"citationID":"5JaDo7Ju","properties":{"formattedCitation":"(Koilakonda, 2023)","plainCitation":"(Koilakonda, 2023)","noteIndex":0},"citationItems":[{"id":32773,"uris":["http://zotero.org/users/local/F9lgrfjK/items/QNJ4LX6R"],"itemData":{"id":32773,"type":"article-journal","container-title":"North American Journal of Engineering Research","issue":"4","source":"Google Scholar","title":"Leading with Executive Presence: Strategies for Effective Leader ship","title-short":"Leading with Executive Presence","URL":"http://najer.org/najer/article/download/76/83","volume":"4","author":[{"family":"Koilakonda","given":"Raghunath Reddy"}],"accessed":{"date-parts":[["2024",10,24]]},"issued":{"date-parts":[["2023"]]}}}],"schema":"https://github.com/citation-style-language/schema/raw/master/csl-citation.json"} </w:instrText>
      </w:r>
      <w:r w:rsidR="00E92CA7" w:rsidRPr="00B433CC">
        <w:rPr>
          <w:rFonts w:ascii="Arial" w:hAnsi="Arial" w:cs="Arial"/>
          <w:sz w:val="24"/>
          <w:szCs w:val="24"/>
          <w:lang w:val="en-US"/>
        </w:rPr>
        <w:fldChar w:fldCharType="separate"/>
      </w:r>
      <w:r w:rsidR="00E92CA7" w:rsidRPr="00B433CC">
        <w:rPr>
          <w:rFonts w:ascii="Arial" w:hAnsi="Arial" w:cs="Arial"/>
          <w:sz w:val="24"/>
        </w:rPr>
        <w:t>(Koilakonda, 2023)</w:t>
      </w:r>
      <w:r w:rsidR="00E92CA7" w:rsidRPr="00B433CC">
        <w:rPr>
          <w:rFonts w:ascii="Arial" w:hAnsi="Arial" w:cs="Arial"/>
          <w:sz w:val="24"/>
          <w:szCs w:val="24"/>
          <w:lang w:val="en-US"/>
        </w:rPr>
        <w:fldChar w:fldCharType="end"/>
      </w:r>
      <w:r w:rsidRPr="00B433CC">
        <w:rPr>
          <w:rFonts w:ascii="Arial" w:hAnsi="Arial" w:cs="Arial"/>
          <w:sz w:val="24"/>
          <w:szCs w:val="24"/>
          <w:lang w:val="en-US"/>
        </w:rPr>
        <w:t xml:space="preserve">. By creating a culture with emotional intelligence, Nadella pushed for open talks and a belief in growth throughout the company. This helped Microsoft grow its business a lot and stay a world leader in technology. His focus on understanding others helped build a work </w:t>
      </w:r>
      <w:r w:rsidRPr="00B433CC">
        <w:rPr>
          <w:rFonts w:ascii="Arial" w:hAnsi="Arial" w:cs="Arial"/>
          <w:sz w:val="24"/>
          <w:szCs w:val="24"/>
          <w:lang w:val="en-US"/>
        </w:rPr>
        <w:lastRenderedPageBreak/>
        <w:t>environment where people felt more supported and got more done. In this setting, workers felt more valued and involved in their jobs</w:t>
      </w:r>
      <w:r w:rsidR="001564FD" w:rsidRPr="00B433CC">
        <w:rPr>
          <w:rFonts w:ascii="Arial" w:hAnsi="Arial" w:cs="Arial"/>
          <w:sz w:val="24"/>
          <w:szCs w:val="24"/>
          <w:lang w:val="en-US"/>
        </w:rPr>
        <w:t xml:space="preserve"> </w:t>
      </w:r>
      <w:r w:rsidR="001564FD" w:rsidRPr="00B433CC">
        <w:rPr>
          <w:rFonts w:ascii="Arial" w:hAnsi="Arial" w:cs="Arial"/>
          <w:sz w:val="24"/>
          <w:szCs w:val="24"/>
          <w:lang w:val="en-US"/>
        </w:rPr>
        <w:fldChar w:fldCharType="begin"/>
      </w:r>
      <w:r w:rsidR="001564FD" w:rsidRPr="00B433CC">
        <w:rPr>
          <w:rFonts w:ascii="Arial" w:hAnsi="Arial" w:cs="Arial"/>
          <w:sz w:val="24"/>
          <w:szCs w:val="24"/>
          <w:lang w:val="en-US"/>
        </w:rPr>
        <w:instrText xml:space="preserve"> ADDIN ZOTERO_ITEM CSL_CITATION {"citationID":"4D31TNCq","properties":{"formattedCitation":"(Prakash, Bisla and Rastogi, 2021)","plainCitation":"(Prakash, Bisla and Rastogi, 2021)","noteIndex":0},"citationItems":[{"id":26669,"uris":["http://zotero.org/users/local/F9lgrfjK/items/8MQXTBC7"],"itemData":{"id":26669,"type":"article-journal","source":"Google Scholar","title":"Understanding Authentic Leadership Style: The Satya Nadella Microsoft Approach","title-short":"Understanding Authentic Leadership Style","URL":"http://sadil.ws/bitstream/handle/123456789/2416/65.pdf?sequence=1&amp;isAllowed=y","author":[{"family":"Prakash","given":"Deepti"},{"family":"Bisla","given":"Meenakshi"},{"family":"Rastogi","given":"Shweta Gupta"}],"accessed":{"date-parts":[["2023",11,5]]},"issued":{"date-parts":[["2021"]]}}}],"schema":"https://github.com/citation-style-language/schema/raw/master/csl-citation.json"} </w:instrText>
      </w:r>
      <w:r w:rsidR="001564FD" w:rsidRPr="00B433CC">
        <w:rPr>
          <w:rFonts w:ascii="Arial" w:hAnsi="Arial" w:cs="Arial"/>
          <w:sz w:val="24"/>
          <w:szCs w:val="24"/>
          <w:lang w:val="en-US"/>
        </w:rPr>
        <w:fldChar w:fldCharType="separate"/>
      </w:r>
      <w:r w:rsidR="001564FD" w:rsidRPr="00B433CC">
        <w:rPr>
          <w:rFonts w:ascii="Arial" w:hAnsi="Arial" w:cs="Arial"/>
          <w:sz w:val="24"/>
        </w:rPr>
        <w:t>(Prakash, Bisla and Rastogi, 2021)</w:t>
      </w:r>
      <w:r w:rsidR="001564FD" w:rsidRPr="00B433CC">
        <w:rPr>
          <w:rFonts w:ascii="Arial" w:hAnsi="Arial" w:cs="Arial"/>
          <w:sz w:val="24"/>
          <w:szCs w:val="24"/>
          <w:lang w:val="en-US"/>
        </w:rPr>
        <w:fldChar w:fldCharType="end"/>
      </w:r>
      <w:r w:rsidRPr="00B433CC">
        <w:rPr>
          <w:rFonts w:ascii="Arial" w:hAnsi="Arial" w:cs="Arial"/>
          <w:sz w:val="24"/>
          <w:szCs w:val="24"/>
          <w:lang w:val="en-US"/>
        </w:rPr>
        <w:t>.</w:t>
      </w:r>
    </w:p>
    <w:p w14:paraId="5EA4D0E5" w14:textId="49401A0A" w:rsidR="002D0417" w:rsidRPr="00B433CC" w:rsidRDefault="006611CA" w:rsidP="00B433CC">
      <w:pPr>
        <w:spacing w:line="480" w:lineRule="auto"/>
        <w:rPr>
          <w:rFonts w:ascii="Arial" w:hAnsi="Arial" w:cs="Arial"/>
          <w:sz w:val="24"/>
          <w:szCs w:val="24"/>
          <w:lang w:val="en-US"/>
        </w:rPr>
      </w:pPr>
      <w:r w:rsidRPr="00B433CC">
        <w:rPr>
          <w:rFonts w:ascii="Arial" w:hAnsi="Arial" w:cs="Arial"/>
          <w:sz w:val="24"/>
          <w:szCs w:val="24"/>
          <w:lang w:val="en-US"/>
        </w:rPr>
        <w:t xml:space="preserve">Another great example is </w:t>
      </w:r>
      <w:r w:rsidRPr="00B433CC">
        <w:rPr>
          <w:rFonts w:ascii="Arial" w:hAnsi="Arial" w:cs="Arial"/>
          <w:b/>
          <w:bCs/>
          <w:sz w:val="24"/>
          <w:szCs w:val="24"/>
          <w:lang w:val="en-US"/>
        </w:rPr>
        <w:t>Indra Nooyi</w:t>
      </w:r>
      <w:r w:rsidRPr="00B433CC">
        <w:rPr>
          <w:rFonts w:ascii="Arial" w:hAnsi="Arial" w:cs="Arial"/>
          <w:sz w:val="24"/>
          <w:szCs w:val="24"/>
          <w:lang w:val="en-US"/>
        </w:rPr>
        <w:t xml:space="preserve">, who used to run PepsiCo. She showed she understood how her workers and customers felt. Nooyi became known for writing thank-you notes to her top managers' families herself. This showed she cared about the sacrifices these families made to help the company do well. Her team felt very loyal and </w:t>
      </w:r>
      <w:r w:rsidR="00B43DD8" w:rsidRPr="00B433CC">
        <w:rPr>
          <w:rFonts w:ascii="Arial" w:hAnsi="Arial" w:cs="Arial"/>
          <w:sz w:val="24"/>
          <w:szCs w:val="24"/>
          <w:lang w:val="en-US"/>
        </w:rPr>
        <w:t>satisfied</w:t>
      </w:r>
      <w:r w:rsidRPr="00B433CC">
        <w:rPr>
          <w:rFonts w:ascii="Arial" w:hAnsi="Arial" w:cs="Arial"/>
          <w:sz w:val="24"/>
          <w:szCs w:val="24"/>
          <w:lang w:val="en-US"/>
        </w:rPr>
        <w:t xml:space="preserve"> because of her </w:t>
      </w:r>
      <w:r w:rsidR="00B43DD8" w:rsidRPr="00B433CC">
        <w:rPr>
          <w:rFonts w:ascii="Arial" w:hAnsi="Arial" w:cs="Arial"/>
          <w:sz w:val="24"/>
          <w:szCs w:val="24"/>
          <w:lang w:val="en-US"/>
        </w:rPr>
        <w:t>behavior</w:t>
      </w:r>
      <w:r w:rsidRPr="00B433CC">
        <w:rPr>
          <w:rFonts w:ascii="Arial" w:hAnsi="Arial" w:cs="Arial"/>
          <w:sz w:val="24"/>
          <w:szCs w:val="24"/>
          <w:lang w:val="en-US"/>
        </w:rPr>
        <w:t>. Nooyi also cared about what customers wanted when she pushed PepsiCo to make healthier foods. She knew people were starting to want to live healthier lives. The way Nooyi led with care and understanding helped make the company stronger around the world. It also made workers and customers happier</w:t>
      </w:r>
      <w:r w:rsidR="00FE4AE2" w:rsidRPr="00B433CC">
        <w:rPr>
          <w:rFonts w:ascii="Arial" w:hAnsi="Arial" w:cs="Arial"/>
          <w:sz w:val="24"/>
          <w:szCs w:val="24"/>
          <w:lang w:val="en-US"/>
        </w:rPr>
        <w:t xml:space="preserve"> </w:t>
      </w:r>
      <w:r w:rsidR="00FE4AE2" w:rsidRPr="00B433CC">
        <w:rPr>
          <w:rFonts w:ascii="Arial" w:hAnsi="Arial" w:cs="Arial"/>
          <w:sz w:val="24"/>
          <w:szCs w:val="24"/>
          <w:lang w:val="en-US"/>
        </w:rPr>
        <w:fldChar w:fldCharType="begin"/>
      </w:r>
      <w:r w:rsidR="00FE4AE2" w:rsidRPr="00B433CC">
        <w:rPr>
          <w:rFonts w:ascii="Arial" w:hAnsi="Arial" w:cs="Arial"/>
          <w:sz w:val="24"/>
          <w:szCs w:val="24"/>
          <w:lang w:val="en-US"/>
        </w:rPr>
        <w:instrText xml:space="preserve"> ADDIN ZOTERO_ITEM CSL_CITATION {"citationID":"iWPi34e2","properties":{"formattedCitation":"(Koilakonda, 2023)","plainCitation":"(Koilakonda, 2023)","noteIndex":0},"citationItems":[{"id":32773,"uris":["http://zotero.org/users/local/F9lgrfjK/items/QNJ4LX6R"],"itemData":{"id":32773,"type":"article-journal","container-title":"North American Journal of Engineering Research","issue":"4","source":"Google Scholar","title":"Leading with Executive Presence: Strategies for Effective Leader ship","title-short":"Leading with Executive Presence","URL":"http://najer.org/najer/article/download/76/83","volume":"4","author":[{"family":"Koilakonda","given":"Raghunath Reddy"}],"accessed":{"date-parts":[["2024",10,24]]},"issued":{"date-parts":[["2023"]]}}}],"schema":"https://github.com/citation-style-language/schema/raw/master/csl-citation.json"} </w:instrText>
      </w:r>
      <w:r w:rsidR="00FE4AE2" w:rsidRPr="00B433CC">
        <w:rPr>
          <w:rFonts w:ascii="Arial" w:hAnsi="Arial" w:cs="Arial"/>
          <w:sz w:val="24"/>
          <w:szCs w:val="24"/>
          <w:lang w:val="en-US"/>
        </w:rPr>
        <w:fldChar w:fldCharType="separate"/>
      </w:r>
      <w:r w:rsidR="00FE4AE2" w:rsidRPr="00B433CC">
        <w:rPr>
          <w:rFonts w:ascii="Arial" w:hAnsi="Arial" w:cs="Arial"/>
          <w:sz w:val="24"/>
        </w:rPr>
        <w:t>(Koilakonda, 2023)</w:t>
      </w:r>
      <w:r w:rsidR="00FE4AE2" w:rsidRPr="00B433CC">
        <w:rPr>
          <w:rFonts w:ascii="Arial" w:hAnsi="Arial" w:cs="Arial"/>
          <w:sz w:val="24"/>
          <w:szCs w:val="24"/>
          <w:lang w:val="en-US"/>
        </w:rPr>
        <w:fldChar w:fldCharType="end"/>
      </w:r>
      <w:r w:rsidRPr="00B433CC">
        <w:rPr>
          <w:rFonts w:ascii="Arial" w:hAnsi="Arial" w:cs="Arial"/>
          <w:sz w:val="24"/>
          <w:szCs w:val="24"/>
          <w:lang w:val="en-US"/>
        </w:rPr>
        <w:t>.</w:t>
      </w:r>
    </w:p>
    <w:p w14:paraId="67D5438D" w14:textId="77777777" w:rsidR="00C6444F" w:rsidRPr="00B433CC" w:rsidRDefault="00C6444F" w:rsidP="00B433CC">
      <w:pPr>
        <w:spacing w:line="480" w:lineRule="auto"/>
        <w:rPr>
          <w:rFonts w:ascii="Arial" w:hAnsi="Arial" w:cs="Arial"/>
          <w:sz w:val="24"/>
          <w:szCs w:val="24"/>
          <w:lang w:val="en-US"/>
        </w:rPr>
      </w:pPr>
      <w:r w:rsidRPr="00B433CC">
        <w:rPr>
          <w:rFonts w:ascii="Arial" w:hAnsi="Arial" w:cs="Arial"/>
          <w:sz w:val="24"/>
          <w:szCs w:val="24"/>
          <w:lang w:val="en-US"/>
        </w:rPr>
        <w:t>In FAYE Inc.'s case, Clarke's actions show how poor emotional intelligence can upset workplace harmony. His habit of calling female employees "my love" has made some uneasy. This shows he lacks self-awareness and empathy, as he hasn't thought about how his words might come across in a work setting. If Clarke had better emotional intelligence, he'd see that his casual way of greeting, while maybe okay in Texas, might not fit in the mixed cultural environment at FAYE Inc.</w:t>
      </w:r>
    </w:p>
    <w:p w14:paraId="7B8D6C82" w14:textId="77777777" w:rsidR="00C6444F" w:rsidRPr="00B433CC" w:rsidRDefault="00C6444F" w:rsidP="00B433CC">
      <w:pPr>
        <w:spacing w:line="480" w:lineRule="auto"/>
        <w:rPr>
          <w:rFonts w:ascii="Arial" w:hAnsi="Arial" w:cs="Arial"/>
          <w:sz w:val="24"/>
          <w:szCs w:val="24"/>
          <w:lang w:val="en-US"/>
        </w:rPr>
      </w:pPr>
      <w:r w:rsidRPr="00B433CC">
        <w:rPr>
          <w:rFonts w:ascii="Arial" w:hAnsi="Arial" w:cs="Arial"/>
          <w:sz w:val="24"/>
          <w:szCs w:val="24"/>
          <w:lang w:val="en-US"/>
        </w:rPr>
        <w:t xml:space="preserve">Leaders with high EI manage diverse teams better. In today's global workplace, managers must handle cultural sensitivities and different communication styles. Clarke's plan to ask Chinese employees for English names shows he doesn't understand cultural norms. A leader with emotional intelligence would respect the Chinese team's wish to use their native names and focus on building relationships, which matters a lot in </w:t>
      </w:r>
      <w:r w:rsidRPr="00B433CC">
        <w:rPr>
          <w:rFonts w:ascii="Arial" w:hAnsi="Arial" w:cs="Arial"/>
          <w:sz w:val="24"/>
          <w:szCs w:val="24"/>
          <w:lang w:val="en-US"/>
        </w:rPr>
        <w:lastRenderedPageBreak/>
        <w:t>Chinese business culture. This change in approach would show cultural respect leading to improved teamwork and cooperation.</w:t>
      </w:r>
    </w:p>
    <w:p w14:paraId="7B88B3D4" w14:textId="77777777" w:rsidR="00C6444F" w:rsidRPr="00B433CC" w:rsidRDefault="00C6444F" w:rsidP="00B433CC">
      <w:pPr>
        <w:pStyle w:val="Heading2"/>
        <w:spacing w:line="480" w:lineRule="auto"/>
        <w:rPr>
          <w:rFonts w:ascii="Arial" w:hAnsi="Arial" w:cs="Arial"/>
          <w:lang w:val="en-US"/>
        </w:rPr>
      </w:pPr>
      <w:bookmarkStart w:id="3" w:name="_Toc180800423"/>
      <w:r w:rsidRPr="00B433CC">
        <w:rPr>
          <w:rFonts w:ascii="Arial" w:hAnsi="Arial" w:cs="Arial"/>
          <w:lang w:val="en-US"/>
        </w:rPr>
        <w:t>EI at FAYE Inc.</w:t>
      </w:r>
      <w:bookmarkEnd w:id="3"/>
    </w:p>
    <w:p w14:paraId="4667CEEA" w14:textId="4562C3CF" w:rsidR="00C6444F" w:rsidRPr="00B433CC" w:rsidRDefault="00C6444F" w:rsidP="00B433CC">
      <w:pPr>
        <w:spacing w:line="480" w:lineRule="auto"/>
        <w:rPr>
          <w:rFonts w:ascii="Arial" w:hAnsi="Arial" w:cs="Arial"/>
          <w:sz w:val="24"/>
          <w:szCs w:val="24"/>
          <w:lang w:val="en-US"/>
        </w:rPr>
      </w:pPr>
      <w:r w:rsidRPr="00B433CC">
        <w:rPr>
          <w:rFonts w:ascii="Arial" w:hAnsi="Arial" w:cs="Arial"/>
          <w:sz w:val="24"/>
          <w:szCs w:val="24"/>
          <w:lang w:val="en-US"/>
        </w:rPr>
        <w:t xml:space="preserve">At FAYE Inc., Clarke's behavior causes problems that show how a lack of EI has a negative effect on the company. When Clarke calls some women "my love," it upsets them, which proves he can't read himself or others well. This makes these employees feel bad, which can lower their spirits </w:t>
      </w:r>
      <w:r w:rsidR="0081252B" w:rsidRPr="00B433CC">
        <w:rPr>
          <w:rFonts w:ascii="Arial" w:hAnsi="Arial" w:cs="Arial"/>
          <w:sz w:val="24"/>
          <w:szCs w:val="24"/>
          <w:lang w:val="en-US"/>
        </w:rPr>
        <w:t>and show</w:t>
      </w:r>
      <w:r w:rsidRPr="00B433CC">
        <w:rPr>
          <w:rFonts w:ascii="Arial" w:hAnsi="Arial" w:cs="Arial"/>
          <w:sz w:val="24"/>
          <w:szCs w:val="24"/>
          <w:lang w:val="en-US"/>
        </w:rPr>
        <w:t xml:space="preserve"> how much they like their jobs. In the end, this hurts how much they care about work and how well they do. When people feel like others don't respect them or make them uneasy, they don't work as hard as they could. This can change how the whole team works together.</w:t>
      </w:r>
    </w:p>
    <w:p w14:paraId="1779CD70" w14:textId="7D232CDB" w:rsidR="00C6444F" w:rsidRPr="00B433CC" w:rsidRDefault="00C6444F" w:rsidP="00B433CC">
      <w:pPr>
        <w:spacing w:line="480" w:lineRule="auto"/>
        <w:rPr>
          <w:rFonts w:ascii="Arial" w:hAnsi="Arial" w:cs="Arial"/>
          <w:sz w:val="24"/>
          <w:szCs w:val="24"/>
          <w:lang w:val="en-US"/>
        </w:rPr>
      </w:pPr>
      <w:r w:rsidRPr="00B433CC">
        <w:rPr>
          <w:rFonts w:ascii="Arial" w:hAnsi="Arial" w:cs="Arial"/>
          <w:sz w:val="24"/>
          <w:szCs w:val="24"/>
          <w:lang w:val="en-US"/>
        </w:rPr>
        <w:t>What's more, Clarke's insensitivity to Chinese cultural norms shows he needs to get better at social skills and understanding others. In Chinese culture personal connections matter a lot, and using someone's native name is a way to show respect. Clarke's plan to ask for English names might push the Chinese team away causing friction and making it hard to talk. A leader with good people skills would see how important these cultural differences are and handle the situation more using their social smarts to build trust and a good relationship with the Chinese team.</w:t>
      </w:r>
    </w:p>
    <w:p w14:paraId="36CB00C7" w14:textId="77777777" w:rsidR="00C6444F" w:rsidRPr="00B433CC" w:rsidRDefault="00C6444F" w:rsidP="00B433CC">
      <w:pPr>
        <w:spacing w:line="480" w:lineRule="auto"/>
        <w:rPr>
          <w:rFonts w:ascii="Arial" w:hAnsi="Arial" w:cs="Arial"/>
          <w:sz w:val="24"/>
          <w:szCs w:val="24"/>
          <w:lang w:val="en-US"/>
        </w:rPr>
      </w:pPr>
      <w:r w:rsidRPr="00B433CC">
        <w:rPr>
          <w:rFonts w:ascii="Arial" w:hAnsi="Arial" w:cs="Arial"/>
          <w:sz w:val="24"/>
          <w:szCs w:val="24"/>
          <w:lang w:val="en-US"/>
        </w:rPr>
        <w:t xml:space="preserve">By enhancing EI at FAYE Inc., the company could lessen these problems. For Clarke, building a stronger sense of self-awareness would help him see the unplanned results of his actions and words. This would allow him to change his behavior to better match the cultural and emotional needs of his team. Also, growing his empathy would help him </w:t>
      </w:r>
      <w:r w:rsidRPr="00B433CC">
        <w:rPr>
          <w:rFonts w:ascii="Arial" w:hAnsi="Arial" w:cs="Arial"/>
          <w:sz w:val="24"/>
          <w:szCs w:val="24"/>
          <w:lang w:val="en-US"/>
        </w:rPr>
        <w:lastRenderedPageBreak/>
        <w:t>grasp the views of both his female workers and the Chinese group. This would lead to more respectful and useful talks.</w:t>
      </w:r>
    </w:p>
    <w:p w14:paraId="3279C9A1" w14:textId="77777777" w:rsidR="00DA1D04" w:rsidRPr="00B433CC" w:rsidRDefault="00DA1D04" w:rsidP="00B433CC">
      <w:pPr>
        <w:pStyle w:val="Heading2"/>
        <w:spacing w:line="480" w:lineRule="auto"/>
        <w:rPr>
          <w:rFonts w:ascii="Arial" w:hAnsi="Arial" w:cs="Arial"/>
          <w:lang w:val="en-US"/>
        </w:rPr>
      </w:pPr>
      <w:bookmarkStart w:id="4" w:name="_Toc180800424"/>
      <w:r w:rsidRPr="00B433CC">
        <w:rPr>
          <w:rFonts w:ascii="Arial" w:hAnsi="Arial" w:cs="Arial"/>
          <w:lang w:val="en-US"/>
        </w:rPr>
        <w:t>Model 1: Daniel Goleman's EI Model</w:t>
      </w:r>
      <w:bookmarkEnd w:id="4"/>
    </w:p>
    <w:p w14:paraId="73D96B84" w14:textId="64D85B97" w:rsidR="00DA1D04" w:rsidRPr="00B433CC" w:rsidRDefault="00DA1D04" w:rsidP="00B433CC">
      <w:pPr>
        <w:spacing w:line="480" w:lineRule="auto"/>
        <w:rPr>
          <w:rFonts w:ascii="Arial" w:hAnsi="Arial" w:cs="Arial"/>
          <w:sz w:val="24"/>
          <w:szCs w:val="24"/>
          <w:lang w:val="en-US"/>
        </w:rPr>
      </w:pPr>
      <w:r w:rsidRPr="00B433CC">
        <w:rPr>
          <w:rFonts w:ascii="Arial" w:hAnsi="Arial" w:cs="Arial"/>
          <w:sz w:val="24"/>
          <w:szCs w:val="24"/>
          <w:lang w:val="en-US"/>
        </w:rPr>
        <w:t>Daniel Goleman's Emotional Intelligence (EI) model has a significant impact on leadership development. It focuses on five main areas: self-awareness, self-regulation, motivation, empathy, and social skills. These areas serve as the basis to help leaders control their own emotions and understand those of others. This skill boosts their ability to guide teams well</w:t>
      </w:r>
      <w:r w:rsidR="008D2A4F" w:rsidRPr="00B433CC">
        <w:rPr>
          <w:rFonts w:ascii="Arial" w:hAnsi="Arial" w:cs="Arial"/>
          <w:sz w:val="24"/>
          <w:szCs w:val="24"/>
          <w:lang w:val="en-US"/>
        </w:rPr>
        <w:t xml:space="preserve"> </w:t>
      </w:r>
      <w:r w:rsidR="008D2A4F" w:rsidRPr="00B433CC">
        <w:rPr>
          <w:rFonts w:ascii="Arial" w:hAnsi="Arial" w:cs="Arial"/>
          <w:sz w:val="24"/>
          <w:szCs w:val="24"/>
          <w:lang w:val="en-US"/>
        </w:rPr>
        <w:fldChar w:fldCharType="begin"/>
      </w:r>
      <w:r w:rsidR="008D2A4F" w:rsidRPr="00B433CC">
        <w:rPr>
          <w:rFonts w:ascii="Arial" w:hAnsi="Arial" w:cs="Arial"/>
          <w:sz w:val="24"/>
          <w:szCs w:val="24"/>
          <w:lang w:val="en-US"/>
        </w:rPr>
        <w:instrText xml:space="preserve"> ADDIN ZOTERO_ITEM CSL_CITATION {"citationID":"xH25oJLS","properties":{"formattedCitation":"(Rastogi, Kewalramani and Agrawal, 2015)","plainCitation":"(Rastogi, Kewalramani and Agrawal, 2015)","noteIndex":0},"citationItems":[{"id":32776,"uris":["http://zotero.org/users/local/F9lgrfjK/items/G6QTLFXA"],"itemData":{"id":32776,"type":"article-journal","container-title":"Indian Journal of Positive Psychology","issue":"2","source":"Google Scholar","title":"Models of emotional intelligence: Similarities and discrepancies.","title-short":"Models of emotional intelligence","URL":"https://search.ebscohost.com/login.aspx?direct=true&amp;profile=ehost&amp;scope=site&amp;authtype=crawler&amp;jrnl=22294937&amp;AN=108415381&amp;h=k3p7EIIdBnYkkVAscfeRnVXyRUU0zskKYb9LC%2Fe6O6qaYGJP9GGn5Elw2NAx%2BJ5TjVYhSEcuEHSWAzk8cJVMTQ%3D%3D&amp;crl=c","volume":"6","author":[{"family":"Rastogi","given":"Mukta Rani"},{"family":"Kewalramani","given":"Soni"},{"family":"Agrawal","given":"Manju"}],"accessed":{"date-parts":[["2024",10,25]]},"issued":{"date-parts":[["2015"]]}}}],"schema":"https://github.com/citation-style-language/schema/raw/master/csl-citation.json"} </w:instrText>
      </w:r>
      <w:r w:rsidR="008D2A4F" w:rsidRPr="00B433CC">
        <w:rPr>
          <w:rFonts w:ascii="Arial" w:hAnsi="Arial" w:cs="Arial"/>
          <w:sz w:val="24"/>
          <w:szCs w:val="24"/>
          <w:lang w:val="en-US"/>
        </w:rPr>
        <w:fldChar w:fldCharType="separate"/>
      </w:r>
      <w:r w:rsidR="008D2A4F" w:rsidRPr="00B433CC">
        <w:rPr>
          <w:rFonts w:ascii="Arial" w:hAnsi="Arial" w:cs="Arial"/>
          <w:sz w:val="24"/>
        </w:rPr>
        <w:t>(Rastogi, Kewalramani and Agrawal, 2015)</w:t>
      </w:r>
      <w:r w:rsidR="008D2A4F" w:rsidRPr="00B433CC">
        <w:rPr>
          <w:rFonts w:ascii="Arial" w:hAnsi="Arial" w:cs="Arial"/>
          <w:sz w:val="24"/>
          <w:szCs w:val="24"/>
          <w:lang w:val="en-US"/>
        </w:rPr>
        <w:fldChar w:fldCharType="end"/>
      </w:r>
      <w:r w:rsidRPr="00B433CC">
        <w:rPr>
          <w:rFonts w:ascii="Arial" w:hAnsi="Arial" w:cs="Arial"/>
          <w:sz w:val="24"/>
          <w:szCs w:val="24"/>
          <w:lang w:val="en-US"/>
        </w:rPr>
        <w:t>.</w:t>
      </w:r>
    </w:p>
    <w:p w14:paraId="76FEA128" w14:textId="77777777" w:rsidR="00DA1D04" w:rsidRPr="00B433CC" w:rsidRDefault="00DA1D04" w:rsidP="00B433CC">
      <w:pPr>
        <w:numPr>
          <w:ilvl w:val="0"/>
          <w:numId w:val="2"/>
        </w:numPr>
        <w:spacing w:line="480" w:lineRule="auto"/>
        <w:rPr>
          <w:rFonts w:ascii="Arial" w:hAnsi="Arial" w:cs="Arial"/>
          <w:sz w:val="24"/>
          <w:szCs w:val="24"/>
          <w:lang w:val="en-US"/>
        </w:rPr>
      </w:pPr>
      <w:r w:rsidRPr="00B433CC">
        <w:rPr>
          <w:rFonts w:ascii="Arial" w:hAnsi="Arial" w:cs="Arial"/>
          <w:b/>
          <w:bCs/>
          <w:sz w:val="24"/>
          <w:szCs w:val="24"/>
          <w:lang w:val="en-US"/>
        </w:rPr>
        <w:t>Self-awareness</w:t>
      </w:r>
      <w:r w:rsidRPr="00B433CC">
        <w:rPr>
          <w:rFonts w:ascii="Arial" w:hAnsi="Arial" w:cs="Arial"/>
          <w:sz w:val="24"/>
          <w:szCs w:val="24"/>
          <w:lang w:val="en-US"/>
        </w:rPr>
        <w:t xml:space="preserve"> means knowing and grasping your feelings, strengths, flaws, and how these affect others. Leaders who know themselves can tweak their actions based on the situation steering clear of responses that could hurt those around them.</w:t>
      </w:r>
    </w:p>
    <w:p w14:paraId="217985A0" w14:textId="77777777" w:rsidR="00DA1D04" w:rsidRPr="00B433CC" w:rsidRDefault="00DA1D04" w:rsidP="00B433CC">
      <w:pPr>
        <w:numPr>
          <w:ilvl w:val="0"/>
          <w:numId w:val="2"/>
        </w:numPr>
        <w:spacing w:line="480" w:lineRule="auto"/>
        <w:rPr>
          <w:rFonts w:ascii="Arial" w:hAnsi="Arial" w:cs="Arial"/>
          <w:sz w:val="24"/>
          <w:szCs w:val="24"/>
          <w:lang w:val="en-US"/>
        </w:rPr>
      </w:pPr>
      <w:r w:rsidRPr="00B433CC">
        <w:rPr>
          <w:rFonts w:ascii="Arial" w:hAnsi="Arial" w:cs="Arial"/>
          <w:b/>
          <w:bCs/>
          <w:sz w:val="24"/>
          <w:szCs w:val="24"/>
          <w:lang w:val="en-US"/>
        </w:rPr>
        <w:t>Self-regulation</w:t>
      </w:r>
      <w:r w:rsidRPr="00B433CC">
        <w:rPr>
          <w:rFonts w:ascii="Arial" w:hAnsi="Arial" w:cs="Arial"/>
          <w:sz w:val="24"/>
          <w:szCs w:val="24"/>
          <w:lang w:val="en-US"/>
        </w:rPr>
        <w:t xml:space="preserve"> is the skill to rein in impulses, handle emotions, and keep cool under stress. Good leaders use self-regulation to keep things professional and avoid emotional flare-ups or wrong behavior.</w:t>
      </w:r>
    </w:p>
    <w:p w14:paraId="4E081BF9" w14:textId="77777777" w:rsidR="00DA1D04" w:rsidRPr="00B433CC" w:rsidRDefault="00DA1D04" w:rsidP="00B433CC">
      <w:pPr>
        <w:numPr>
          <w:ilvl w:val="0"/>
          <w:numId w:val="2"/>
        </w:numPr>
        <w:spacing w:line="480" w:lineRule="auto"/>
        <w:rPr>
          <w:rFonts w:ascii="Arial" w:hAnsi="Arial" w:cs="Arial"/>
          <w:sz w:val="24"/>
          <w:szCs w:val="24"/>
          <w:lang w:val="en-US"/>
        </w:rPr>
      </w:pPr>
      <w:r w:rsidRPr="00B433CC">
        <w:rPr>
          <w:rFonts w:ascii="Arial" w:hAnsi="Arial" w:cs="Arial"/>
          <w:b/>
          <w:bCs/>
          <w:sz w:val="24"/>
          <w:szCs w:val="24"/>
          <w:lang w:val="en-US"/>
        </w:rPr>
        <w:t>Motivation</w:t>
      </w:r>
      <w:r w:rsidRPr="00B433CC">
        <w:rPr>
          <w:rFonts w:ascii="Arial" w:hAnsi="Arial" w:cs="Arial"/>
          <w:sz w:val="24"/>
          <w:szCs w:val="24"/>
          <w:lang w:val="en-US"/>
        </w:rPr>
        <w:t xml:space="preserve"> is the inner push to reach goals and chase success. Leaders with high drive often have a strong work ethic and bounce back from setbacks, which fires up their teams.</w:t>
      </w:r>
    </w:p>
    <w:p w14:paraId="2825F8EC" w14:textId="77777777" w:rsidR="00DA1D04" w:rsidRPr="00B433CC" w:rsidRDefault="00DA1D04" w:rsidP="00B433CC">
      <w:pPr>
        <w:numPr>
          <w:ilvl w:val="0"/>
          <w:numId w:val="2"/>
        </w:numPr>
        <w:spacing w:line="480" w:lineRule="auto"/>
        <w:rPr>
          <w:rFonts w:ascii="Arial" w:hAnsi="Arial" w:cs="Arial"/>
          <w:sz w:val="24"/>
          <w:szCs w:val="24"/>
          <w:lang w:val="en-US"/>
        </w:rPr>
      </w:pPr>
      <w:r w:rsidRPr="00B433CC">
        <w:rPr>
          <w:rFonts w:ascii="Arial" w:hAnsi="Arial" w:cs="Arial"/>
          <w:b/>
          <w:bCs/>
          <w:sz w:val="24"/>
          <w:szCs w:val="24"/>
          <w:lang w:val="en-US"/>
        </w:rPr>
        <w:t>Empathy</w:t>
      </w:r>
      <w:r w:rsidRPr="00B433CC">
        <w:rPr>
          <w:rFonts w:ascii="Arial" w:hAnsi="Arial" w:cs="Arial"/>
          <w:sz w:val="24"/>
          <w:szCs w:val="24"/>
          <w:lang w:val="en-US"/>
        </w:rPr>
        <w:t xml:space="preserve"> helps leaders spot and grasp others' feelings letting them react in ways that show care and support for their workers' emotions. It builds better connections by creating an environment of respect and inclusion.</w:t>
      </w:r>
    </w:p>
    <w:p w14:paraId="53CB4AED" w14:textId="64D2D3D3" w:rsidR="00DA1D04" w:rsidRPr="00B433CC" w:rsidRDefault="00DA1D04" w:rsidP="00B433CC">
      <w:pPr>
        <w:numPr>
          <w:ilvl w:val="0"/>
          <w:numId w:val="2"/>
        </w:numPr>
        <w:spacing w:line="480" w:lineRule="auto"/>
        <w:rPr>
          <w:rFonts w:ascii="Arial" w:hAnsi="Arial" w:cs="Arial"/>
          <w:sz w:val="24"/>
          <w:szCs w:val="24"/>
          <w:lang w:val="en-US"/>
        </w:rPr>
      </w:pPr>
      <w:r w:rsidRPr="00B433CC">
        <w:rPr>
          <w:rFonts w:ascii="Arial" w:hAnsi="Arial" w:cs="Arial"/>
          <w:b/>
          <w:bCs/>
          <w:sz w:val="24"/>
          <w:szCs w:val="24"/>
          <w:lang w:val="en-US"/>
        </w:rPr>
        <w:lastRenderedPageBreak/>
        <w:t>Social skills</w:t>
      </w:r>
      <w:r w:rsidRPr="00B433CC">
        <w:rPr>
          <w:rFonts w:ascii="Arial" w:hAnsi="Arial" w:cs="Arial"/>
          <w:sz w:val="24"/>
          <w:szCs w:val="24"/>
          <w:lang w:val="en-US"/>
        </w:rPr>
        <w:t xml:space="preserve"> involve the ability to handle relationships, sway others, and encourage teamwork. Leaders who excel at social skills communicate well, can settle disputes, and motivate people to work together</w:t>
      </w:r>
      <w:r w:rsidR="00F201CE" w:rsidRPr="00B433CC">
        <w:rPr>
          <w:rFonts w:ascii="Arial" w:hAnsi="Arial" w:cs="Arial"/>
          <w:sz w:val="24"/>
          <w:szCs w:val="24"/>
          <w:lang w:val="en-US"/>
        </w:rPr>
        <w:t xml:space="preserve"> </w:t>
      </w:r>
      <w:r w:rsidR="00F201CE" w:rsidRPr="00B433CC">
        <w:rPr>
          <w:rFonts w:ascii="Arial" w:hAnsi="Arial" w:cs="Arial"/>
          <w:sz w:val="24"/>
          <w:szCs w:val="24"/>
          <w:lang w:val="en-US"/>
        </w:rPr>
        <w:fldChar w:fldCharType="begin"/>
      </w:r>
      <w:r w:rsidR="00F201CE" w:rsidRPr="00B433CC">
        <w:rPr>
          <w:rFonts w:ascii="Arial" w:hAnsi="Arial" w:cs="Arial"/>
          <w:sz w:val="24"/>
          <w:szCs w:val="24"/>
          <w:lang w:val="en-US"/>
        </w:rPr>
        <w:instrText xml:space="preserve"> ADDIN ZOTERO_ITEM CSL_CITATION {"citationID":"MdLUomQh","properties":{"formattedCitation":"(Goleman, 2020)","plainCitation":"(Goleman, 2020)","noteIndex":0},"citationItems":[{"id":32777,"uris":["http://zotero.org/users/local/F9lgrfjK/items/3RBCJ87E"],"itemData":{"id":32777,"type":"book","publisher":"Bloomsbury Publishing","source":"Google Scholar","title":"Emotional intelligence: Why it can matter more than IQ","title-short":"Emotional intelligence","URL":"https://books.google.com.pk/books?hl=en&amp;lr=&amp;id=6bMyEAAAQBAJ&amp;oi=fnd&amp;pg=PP1&amp;dq=5+elements+of+Daniel+Goleman%27s+EI+Model&amp;ots=nqIC0MDId6&amp;sig=x409XYEZbRah5K01RBsEA5v_B4M","author":[{"family":"Goleman","given":"Daniel"}],"accessed":{"date-parts":[["2024",10,25]]},"issued":{"date-parts":[["2020"]]}}}],"schema":"https://github.com/citation-style-language/schema/raw/master/csl-citation.json"} </w:instrText>
      </w:r>
      <w:r w:rsidR="00F201CE" w:rsidRPr="00B433CC">
        <w:rPr>
          <w:rFonts w:ascii="Arial" w:hAnsi="Arial" w:cs="Arial"/>
          <w:sz w:val="24"/>
          <w:szCs w:val="24"/>
          <w:lang w:val="en-US"/>
        </w:rPr>
        <w:fldChar w:fldCharType="separate"/>
      </w:r>
      <w:r w:rsidR="00F201CE" w:rsidRPr="00B433CC">
        <w:rPr>
          <w:rFonts w:ascii="Arial" w:hAnsi="Arial" w:cs="Arial"/>
          <w:sz w:val="24"/>
        </w:rPr>
        <w:t>(Goleman, 2020)</w:t>
      </w:r>
      <w:r w:rsidR="00F201CE" w:rsidRPr="00B433CC">
        <w:rPr>
          <w:rFonts w:ascii="Arial" w:hAnsi="Arial" w:cs="Arial"/>
          <w:sz w:val="24"/>
          <w:szCs w:val="24"/>
          <w:lang w:val="en-US"/>
        </w:rPr>
        <w:fldChar w:fldCharType="end"/>
      </w:r>
      <w:r w:rsidRPr="00B433CC">
        <w:rPr>
          <w:rFonts w:ascii="Arial" w:hAnsi="Arial" w:cs="Arial"/>
          <w:sz w:val="24"/>
          <w:szCs w:val="24"/>
          <w:lang w:val="en-US"/>
        </w:rPr>
        <w:t>.</w:t>
      </w:r>
    </w:p>
    <w:p w14:paraId="39065418" w14:textId="77777777" w:rsidR="00DA1D04" w:rsidRPr="00B433CC" w:rsidRDefault="00DA1D04" w:rsidP="00B433CC">
      <w:pPr>
        <w:spacing w:line="480" w:lineRule="auto"/>
        <w:rPr>
          <w:rFonts w:ascii="Arial" w:hAnsi="Arial" w:cs="Arial"/>
          <w:sz w:val="24"/>
          <w:szCs w:val="24"/>
          <w:lang w:val="en-US"/>
        </w:rPr>
      </w:pPr>
      <w:r w:rsidRPr="00B433CC">
        <w:rPr>
          <w:rFonts w:ascii="Arial" w:hAnsi="Arial" w:cs="Arial"/>
          <w:sz w:val="24"/>
          <w:szCs w:val="24"/>
          <w:lang w:val="en-US"/>
        </w:rPr>
        <w:t>Goleman's model has a strong impact on diverse workplaces where emotional and cultural factors play a key role. Leaders who are skilled in these five areas can build an inclusive setting where every employee feels understood and appreciated.</w:t>
      </w:r>
    </w:p>
    <w:p w14:paraId="42D4E912" w14:textId="77777777" w:rsidR="00DA1D04" w:rsidRPr="00B433CC" w:rsidRDefault="00DA1D04" w:rsidP="00B433CC">
      <w:pPr>
        <w:pStyle w:val="Heading2"/>
        <w:spacing w:line="480" w:lineRule="auto"/>
        <w:rPr>
          <w:rFonts w:ascii="Arial" w:hAnsi="Arial" w:cs="Arial"/>
          <w:lang w:val="en-US"/>
        </w:rPr>
      </w:pPr>
      <w:bookmarkStart w:id="5" w:name="_Toc180800425"/>
      <w:r w:rsidRPr="00B433CC">
        <w:rPr>
          <w:rFonts w:ascii="Arial" w:hAnsi="Arial" w:cs="Arial"/>
          <w:lang w:val="en-US"/>
        </w:rPr>
        <w:t>Application to Clarke's Situation</w:t>
      </w:r>
      <w:bookmarkEnd w:id="5"/>
    </w:p>
    <w:p w14:paraId="7CFE34E5" w14:textId="77777777" w:rsidR="00DA1D04" w:rsidRPr="00B433CC" w:rsidRDefault="00DA1D04" w:rsidP="00B433CC">
      <w:pPr>
        <w:spacing w:line="480" w:lineRule="auto"/>
        <w:rPr>
          <w:rFonts w:ascii="Arial" w:hAnsi="Arial" w:cs="Arial"/>
          <w:sz w:val="24"/>
          <w:szCs w:val="24"/>
          <w:lang w:val="en-US"/>
        </w:rPr>
      </w:pPr>
      <w:r w:rsidRPr="00B433CC">
        <w:rPr>
          <w:rFonts w:ascii="Arial" w:hAnsi="Arial" w:cs="Arial"/>
          <w:sz w:val="24"/>
          <w:szCs w:val="24"/>
          <w:lang w:val="en-US"/>
        </w:rPr>
        <w:t xml:space="preserve">Clarke's leadership struggles at FAYE Inc. offer a prime chance to apply Goleman's EI model. His main problem is his lack of </w:t>
      </w:r>
      <w:r w:rsidRPr="00B433CC">
        <w:rPr>
          <w:rFonts w:ascii="Arial" w:hAnsi="Arial" w:cs="Arial"/>
          <w:b/>
          <w:bCs/>
          <w:sz w:val="24"/>
          <w:szCs w:val="24"/>
          <w:lang w:val="en-US"/>
        </w:rPr>
        <w:t>self-awareness</w:t>
      </w:r>
      <w:r w:rsidRPr="00B433CC">
        <w:rPr>
          <w:rFonts w:ascii="Arial" w:hAnsi="Arial" w:cs="Arial"/>
          <w:sz w:val="24"/>
          <w:szCs w:val="24"/>
          <w:lang w:val="en-US"/>
        </w:rPr>
        <w:t xml:space="preserve"> about how his Texan way of greeting people—like calling women at work "my love"—comes across. In Texas, people might see this as friendly, but in the UK among women at the office, it has made people uneasy. If Clarke could boost his self-awareness, he'd see the cultural and emotional effects of what he says and change how he talks to fit better with his new workplace.</w:t>
      </w:r>
    </w:p>
    <w:p w14:paraId="3F4041D5" w14:textId="77777777" w:rsidR="00DA1D04" w:rsidRPr="00B433CC" w:rsidRDefault="00DA1D04" w:rsidP="00B433CC">
      <w:pPr>
        <w:spacing w:line="480" w:lineRule="auto"/>
        <w:rPr>
          <w:rFonts w:ascii="Arial" w:hAnsi="Arial" w:cs="Arial"/>
          <w:sz w:val="24"/>
          <w:szCs w:val="24"/>
          <w:lang w:val="en-US"/>
        </w:rPr>
      </w:pPr>
      <w:r w:rsidRPr="00B433CC">
        <w:rPr>
          <w:rFonts w:ascii="Arial" w:hAnsi="Arial" w:cs="Arial"/>
          <w:b/>
          <w:bCs/>
          <w:sz w:val="24"/>
          <w:szCs w:val="24"/>
          <w:lang w:val="en-US"/>
        </w:rPr>
        <w:t>Empathy</w:t>
      </w:r>
      <w:r w:rsidRPr="00B433CC">
        <w:rPr>
          <w:rFonts w:ascii="Arial" w:hAnsi="Arial" w:cs="Arial"/>
          <w:sz w:val="24"/>
          <w:szCs w:val="24"/>
          <w:lang w:val="en-US"/>
        </w:rPr>
        <w:t xml:space="preserve"> is another area where Clarke needs to get better. If he put himself in his female coworkers' shoes, he'd see why calling them "my love" comes off as unprofessional or talking down to them. With more empathy, Clarke could learn to talk in a way that respects his team's boundaries and likes creating a more respectful and supportive workplace.</w:t>
      </w:r>
    </w:p>
    <w:p w14:paraId="1F2A5FF9" w14:textId="77777777" w:rsidR="00DA1D04" w:rsidRPr="00B433CC" w:rsidRDefault="00DA1D04" w:rsidP="00B433CC">
      <w:pPr>
        <w:spacing w:line="480" w:lineRule="auto"/>
        <w:rPr>
          <w:rFonts w:ascii="Arial" w:hAnsi="Arial" w:cs="Arial"/>
          <w:sz w:val="24"/>
          <w:szCs w:val="24"/>
          <w:lang w:val="en-US"/>
        </w:rPr>
      </w:pPr>
      <w:r w:rsidRPr="00B433CC">
        <w:rPr>
          <w:rFonts w:ascii="Arial" w:hAnsi="Arial" w:cs="Arial"/>
          <w:sz w:val="24"/>
          <w:szCs w:val="24"/>
          <w:lang w:val="en-US"/>
        </w:rPr>
        <w:t xml:space="preserve">Clarke's </w:t>
      </w:r>
      <w:r w:rsidRPr="00B433CC">
        <w:rPr>
          <w:rFonts w:ascii="Arial" w:hAnsi="Arial" w:cs="Arial"/>
          <w:b/>
          <w:bCs/>
          <w:sz w:val="24"/>
          <w:szCs w:val="24"/>
          <w:lang w:val="en-US"/>
        </w:rPr>
        <w:t>self-regulation</w:t>
      </w:r>
      <w:r w:rsidRPr="00B433CC">
        <w:rPr>
          <w:rFonts w:ascii="Arial" w:hAnsi="Arial" w:cs="Arial"/>
          <w:sz w:val="24"/>
          <w:szCs w:val="24"/>
          <w:lang w:val="en-US"/>
        </w:rPr>
        <w:t xml:space="preserve"> would also help him handle his responses to feedback better. Instead of feeling shocked or getting defensive when women on his team say they're not comfortable, Clarke could use self-regulation to stay calm and listen to their worries. This would let him pay attention and make the needed changes to how he acts.</w:t>
      </w:r>
    </w:p>
    <w:p w14:paraId="37B093E5" w14:textId="77777777" w:rsidR="00DA1D04" w:rsidRPr="00B433CC" w:rsidRDefault="00DA1D04" w:rsidP="00B433CC">
      <w:pPr>
        <w:spacing w:line="480" w:lineRule="auto"/>
        <w:rPr>
          <w:rFonts w:ascii="Arial" w:hAnsi="Arial" w:cs="Arial"/>
          <w:sz w:val="24"/>
          <w:szCs w:val="24"/>
          <w:lang w:val="en-US"/>
        </w:rPr>
      </w:pPr>
      <w:r w:rsidRPr="00B433CC">
        <w:rPr>
          <w:rFonts w:ascii="Arial" w:hAnsi="Arial" w:cs="Arial"/>
          <w:sz w:val="24"/>
          <w:szCs w:val="24"/>
          <w:lang w:val="en-US"/>
        </w:rPr>
        <w:lastRenderedPageBreak/>
        <w:t xml:space="preserve">, Clarke's enhanced </w:t>
      </w:r>
      <w:r w:rsidRPr="00B433CC">
        <w:rPr>
          <w:rFonts w:ascii="Arial" w:hAnsi="Arial" w:cs="Arial"/>
          <w:b/>
          <w:bCs/>
          <w:sz w:val="24"/>
          <w:szCs w:val="24"/>
          <w:lang w:val="en-US"/>
        </w:rPr>
        <w:t>social skills</w:t>
      </w:r>
      <w:r w:rsidRPr="00B433CC">
        <w:rPr>
          <w:rFonts w:ascii="Arial" w:hAnsi="Arial" w:cs="Arial"/>
          <w:sz w:val="24"/>
          <w:szCs w:val="24"/>
          <w:lang w:val="en-US"/>
        </w:rPr>
        <w:t xml:space="preserve"> would help him handle workplace relationships better. Learning to deal with cultural differences and address employee issues with care can lead to improved teamwork and a more welcoming environment. These skills would also prove essential when interacting with the Chinese delegation, as strong people skills are needed to build connections across cultures.</w:t>
      </w:r>
    </w:p>
    <w:p w14:paraId="0C269A20" w14:textId="77777777" w:rsidR="00DA1D04" w:rsidRPr="00B433CC" w:rsidRDefault="00DA1D04" w:rsidP="00B433CC">
      <w:pPr>
        <w:spacing w:line="480" w:lineRule="auto"/>
        <w:rPr>
          <w:rFonts w:ascii="Arial" w:hAnsi="Arial" w:cs="Arial"/>
          <w:sz w:val="24"/>
          <w:szCs w:val="24"/>
          <w:lang w:val="en-US"/>
        </w:rPr>
      </w:pPr>
      <w:r w:rsidRPr="00B433CC">
        <w:rPr>
          <w:rFonts w:ascii="Arial" w:hAnsi="Arial" w:cs="Arial"/>
          <w:sz w:val="24"/>
          <w:szCs w:val="24"/>
          <w:lang w:val="en-US"/>
        </w:rPr>
        <w:t>If Clarke focuses on these five areas, he can boost his leadership abilities, tackle current problems, and build a more positive work culture at FAYE Inc.</w:t>
      </w:r>
    </w:p>
    <w:p w14:paraId="3FF3809C" w14:textId="77777777" w:rsidR="00DA1D04" w:rsidRPr="00B433CC" w:rsidRDefault="00DA1D04" w:rsidP="00B433CC">
      <w:pPr>
        <w:pStyle w:val="Heading2"/>
        <w:spacing w:line="480" w:lineRule="auto"/>
        <w:rPr>
          <w:rFonts w:ascii="Arial" w:hAnsi="Arial" w:cs="Arial"/>
          <w:lang w:val="en-US"/>
        </w:rPr>
      </w:pPr>
      <w:bookmarkStart w:id="6" w:name="_Toc180800426"/>
      <w:r w:rsidRPr="00B433CC">
        <w:rPr>
          <w:rFonts w:ascii="Arial" w:hAnsi="Arial" w:cs="Arial"/>
          <w:lang w:val="en-US"/>
        </w:rPr>
        <w:t>Model 2: Salovey and Mayer's Four-Branch Model</w:t>
      </w:r>
      <w:bookmarkEnd w:id="6"/>
    </w:p>
    <w:p w14:paraId="55CE2BA7" w14:textId="4EBF0981" w:rsidR="00DA1D04" w:rsidRPr="00B433CC" w:rsidRDefault="00DA1D04" w:rsidP="00B433CC">
      <w:pPr>
        <w:spacing w:line="480" w:lineRule="auto"/>
        <w:rPr>
          <w:rFonts w:ascii="Arial" w:hAnsi="Arial" w:cs="Arial"/>
          <w:sz w:val="24"/>
          <w:szCs w:val="24"/>
          <w:lang w:val="en-US"/>
        </w:rPr>
      </w:pPr>
      <w:r w:rsidRPr="00B433CC">
        <w:rPr>
          <w:rFonts w:ascii="Arial" w:hAnsi="Arial" w:cs="Arial"/>
          <w:sz w:val="24"/>
          <w:szCs w:val="24"/>
          <w:lang w:val="en-US"/>
        </w:rPr>
        <w:t>Salovey and Mayer's Four-Branch Model of Emotional Intelligence zeroes in on four key skills: spotting emotions boosting thought grasping emotions, and handling emotions. This approach sees EI as a bunch of skills that people can grow and sharpen to boost their emotional and social performance at work</w:t>
      </w:r>
      <w:r w:rsidR="00BE70A4" w:rsidRPr="00B433CC">
        <w:rPr>
          <w:rFonts w:ascii="Arial" w:hAnsi="Arial" w:cs="Arial"/>
          <w:sz w:val="24"/>
          <w:szCs w:val="24"/>
          <w:lang w:val="en-US"/>
        </w:rPr>
        <w:t xml:space="preserve"> </w:t>
      </w:r>
      <w:r w:rsidR="00BE70A4" w:rsidRPr="00B433CC">
        <w:rPr>
          <w:rFonts w:ascii="Arial" w:hAnsi="Arial" w:cs="Arial"/>
          <w:sz w:val="24"/>
          <w:szCs w:val="24"/>
          <w:lang w:val="en-US"/>
        </w:rPr>
        <w:fldChar w:fldCharType="begin"/>
      </w:r>
      <w:r w:rsidR="00BE70A4" w:rsidRPr="00B433CC">
        <w:rPr>
          <w:rFonts w:ascii="Arial" w:hAnsi="Arial" w:cs="Arial"/>
          <w:sz w:val="24"/>
          <w:szCs w:val="24"/>
          <w:lang w:val="en-US"/>
        </w:rPr>
        <w:instrText xml:space="preserve"> ADDIN ZOTERO_ITEM CSL_CITATION {"citationID":"1tm7TFtz","properties":{"formattedCitation":"(Olderbak, Semmler and Doebler, 2019)","plainCitation":"(Olderbak, Semmler and Doebler, 2019)","noteIndex":0},"citationItems":[{"id":32779,"uris":["http://zotero.org/users/local/F9lgrfjK/items/6PUVMMZH"],"itemData":{"id":32779,"type":"article-journal","abstract":"We meta-analytically investigated relations between the four-branch model of ability emotional intelligence (EI) with fluid (Gf) and crystallized intelligence (Gc; 352 effect sizes; n\n              total\n              = 15,333). We found that for each branch, the strength of relations with Gf and Gc were equivalent. Understanding emotions has the strongest relation with Gf/Gc combined (ρ = .43, k = 81, n = 11,524), relative to facilitating thought using emotion (ρ = .19, k = 51, n = 7,254), managing emotions (ρ = .20, k = 74, n = 11,359), and perceiving emotion (ρ = .20, k = 79, n = 9,636); for the latter, relations were also moderated by stimulus type. We conclude with implications and recommendations for the study of ability EI.","container-title":"Emotion Review","DOI":"10.1177/1754073918776776","ISSN":"1754-0739, 1754-0747","issue":"2","journalAbbreviation":"Emotion Review","language":"en","page":"166-183","source":"DOI.org (Crossref)","title":"Four-Branch Model of Ability Emotional Intelligence With Fluid and Crystallized Intelligence: A Meta-Analysis of Relations","title-short":"Four-Branch Model of Ability Emotional Intelligence With Fluid and Crystallized Intelligence","volume":"11","author":[{"family":"Olderbak","given":"Sally"},{"family":"Semmler","given":"Martin"},{"family":"Doebler","given":"Philipp"}],"issued":{"date-parts":[["2019",4]]}}}],"schema":"https://github.com/citation-style-language/schema/raw/master/csl-citation.json"} </w:instrText>
      </w:r>
      <w:r w:rsidR="00BE70A4" w:rsidRPr="00B433CC">
        <w:rPr>
          <w:rFonts w:ascii="Arial" w:hAnsi="Arial" w:cs="Arial"/>
          <w:sz w:val="24"/>
          <w:szCs w:val="24"/>
          <w:lang w:val="en-US"/>
        </w:rPr>
        <w:fldChar w:fldCharType="separate"/>
      </w:r>
      <w:r w:rsidR="00BE70A4" w:rsidRPr="00B433CC">
        <w:rPr>
          <w:rFonts w:ascii="Arial" w:hAnsi="Arial" w:cs="Arial"/>
          <w:sz w:val="24"/>
        </w:rPr>
        <w:t>(Olderbak, Semmler and Doebler, 2019)</w:t>
      </w:r>
      <w:r w:rsidR="00BE70A4" w:rsidRPr="00B433CC">
        <w:rPr>
          <w:rFonts w:ascii="Arial" w:hAnsi="Arial" w:cs="Arial"/>
          <w:sz w:val="24"/>
          <w:szCs w:val="24"/>
          <w:lang w:val="en-US"/>
        </w:rPr>
        <w:fldChar w:fldCharType="end"/>
      </w:r>
      <w:r w:rsidRPr="00B433CC">
        <w:rPr>
          <w:rFonts w:ascii="Arial" w:hAnsi="Arial" w:cs="Arial"/>
          <w:sz w:val="24"/>
          <w:szCs w:val="24"/>
          <w:lang w:val="en-US"/>
        </w:rPr>
        <w:t>.</w:t>
      </w:r>
    </w:p>
    <w:p w14:paraId="616D9B14" w14:textId="77777777" w:rsidR="00DA1D04" w:rsidRPr="00B433CC" w:rsidRDefault="00DA1D04" w:rsidP="00B433CC">
      <w:pPr>
        <w:numPr>
          <w:ilvl w:val="0"/>
          <w:numId w:val="3"/>
        </w:numPr>
        <w:spacing w:line="480" w:lineRule="auto"/>
        <w:rPr>
          <w:rFonts w:ascii="Arial" w:hAnsi="Arial" w:cs="Arial"/>
          <w:sz w:val="24"/>
          <w:szCs w:val="24"/>
          <w:lang w:val="en-US"/>
        </w:rPr>
      </w:pPr>
      <w:r w:rsidRPr="00B433CC">
        <w:rPr>
          <w:rFonts w:ascii="Arial" w:hAnsi="Arial" w:cs="Arial"/>
          <w:b/>
          <w:bCs/>
          <w:sz w:val="24"/>
          <w:szCs w:val="24"/>
          <w:lang w:val="en-US"/>
        </w:rPr>
        <w:t>Perceiving emotions</w:t>
      </w:r>
      <w:r w:rsidRPr="00B433CC">
        <w:rPr>
          <w:rFonts w:ascii="Arial" w:hAnsi="Arial" w:cs="Arial"/>
          <w:sz w:val="24"/>
          <w:szCs w:val="24"/>
          <w:lang w:val="en-US"/>
        </w:rPr>
        <w:t xml:space="preserve"> means you can spot and interpret emotions in yourself and others. This includes noticing emotional signs in people's faces how they speak, and their body language.</w:t>
      </w:r>
    </w:p>
    <w:p w14:paraId="44E3404E" w14:textId="77777777" w:rsidR="00DA1D04" w:rsidRPr="00B433CC" w:rsidRDefault="00DA1D04" w:rsidP="00B433CC">
      <w:pPr>
        <w:numPr>
          <w:ilvl w:val="0"/>
          <w:numId w:val="3"/>
        </w:numPr>
        <w:spacing w:line="480" w:lineRule="auto"/>
        <w:rPr>
          <w:rFonts w:ascii="Arial" w:hAnsi="Arial" w:cs="Arial"/>
          <w:sz w:val="24"/>
          <w:szCs w:val="24"/>
          <w:lang w:val="en-US"/>
        </w:rPr>
      </w:pPr>
      <w:r w:rsidRPr="00B433CC">
        <w:rPr>
          <w:rFonts w:ascii="Arial" w:hAnsi="Arial" w:cs="Arial"/>
          <w:b/>
          <w:bCs/>
          <w:sz w:val="24"/>
          <w:szCs w:val="24"/>
          <w:lang w:val="en-US"/>
        </w:rPr>
        <w:t>Facilitating thought</w:t>
      </w:r>
      <w:r w:rsidRPr="00B433CC">
        <w:rPr>
          <w:rFonts w:ascii="Arial" w:hAnsi="Arial" w:cs="Arial"/>
          <w:sz w:val="24"/>
          <w:szCs w:val="24"/>
          <w:lang w:val="en-US"/>
        </w:rPr>
        <w:t xml:space="preserve"> means using emotions to help thinking and decision-making. Emotions can show leaders what matters letting them focus their attention better.</w:t>
      </w:r>
    </w:p>
    <w:p w14:paraId="5D26DBB5" w14:textId="77777777" w:rsidR="00DA1D04" w:rsidRPr="00B433CC" w:rsidRDefault="00DA1D04" w:rsidP="00B433CC">
      <w:pPr>
        <w:numPr>
          <w:ilvl w:val="0"/>
          <w:numId w:val="3"/>
        </w:numPr>
        <w:spacing w:line="480" w:lineRule="auto"/>
        <w:rPr>
          <w:rFonts w:ascii="Arial" w:hAnsi="Arial" w:cs="Arial"/>
          <w:sz w:val="24"/>
          <w:szCs w:val="24"/>
          <w:lang w:val="en-US"/>
        </w:rPr>
      </w:pPr>
      <w:r w:rsidRPr="00B433CC">
        <w:rPr>
          <w:rFonts w:ascii="Arial" w:hAnsi="Arial" w:cs="Arial"/>
          <w:b/>
          <w:bCs/>
          <w:sz w:val="24"/>
          <w:szCs w:val="24"/>
          <w:lang w:val="en-US"/>
        </w:rPr>
        <w:t>Understanding emotions</w:t>
      </w:r>
      <w:r w:rsidRPr="00B433CC">
        <w:rPr>
          <w:rFonts w:ascii="Arial" w:hAnsi="Arial" w:cs="Arial"/>
          <w:sz w:val="24"/>
          <w:szCs w:val="24"/>
          <w:lang w:val="en-US"/>
        </w:rPr>
        <w:t xml:space="preserve"> involves the ability to read emotional signs and predict how emotions might change over time. Leaders who get emotions can see how a situation might get worse and how people's feelings could shift.</w:t>
      </w:r>
    </w:p>
    <w:p w14:paraId="36C793C2" w14:textId="77777777" w:rsidR="00DA1D04" w:rsidRPr="00B433CC" w:rsidRDefault="00DA1D04" w:rsidP="00B433CC">
      <w:pPr>
        <w:numPr>
          <w:ilvl w:val="0"/>
          <w:numId w:val="3"/>
        </w:numPr>
        <w:spacing w:line="480" w:lineRule="auto"/>
        <w:rPr>
          <w:rFonts w:ascii="Arial" w:hAnsi="Arial" w:cs="Arial"/>
          <w:sz w:val="24"/>
          <w:szCs w:val="24"/>
          <w:lang w:val="en-US"/>
        </w:rPr>
      </w:pPr>
      <w:r w:rsidRPr="00B433CC">
        <w:rPr>
          <w:rFonts w:ascii="Arial" w:hAnsi="Arial" w:cs="Arial"/>
          <w:b/>
          <w:bCs/>
          <w:sz w:val="24"/>
          <w:szCs w:val="24"/>
          <w:lang w:val="en-US"/>
        </w:rPr>
        <w:lastRenderedPageBreak/>
        <w:t>Managing emotions</w:t>
      </w:r>
      <w:r w:rsidRPr="00B433CC">
        <w:rPr>
          <w:rFonts w:ascii="Arial" w:hAnsi="Arial" w:cs="Arial"/>
          <w:sz w:val="24"/>
          <w:szCs w:val="24"/>
          <w:lang w:val="en-US"/>
        </w:rPr>
        <w:t xml:space="preserve"> means being able to control your own emotions and those of </w:t>
      </w:r>
      <w:proofErr w:type="gramStart"/>
      <w:r w:rsidRPr="00B433CC">
        <w:rPr>
          <w:rFonts w:ascii="Arial" w:hAnsi="Arial" w:cs="Arial"/>
          <w:sz w:val="24"/>
          <w:szCs w:val="24"/>
          <w:lang w:val="en-US"/>
        </w:rPr>
        <w:t>others</w:t>
      </w:r>
      <w:proofErr w:type="gramEnd"/>
      <w:r w:rsidRPr="00B433CC">
        <w:rPr>
          <w:rFonts w:ascii="Arial" w:hAnsi="Arial" w:cs="Arial"/>
          <w:sz w:val="24"/>
          <w:szCs w:val="24"/>
          <w:lang w:val="en-US"/>
        </w:rPr>
        <w:t xml:space="preserve"> helping to create good emotional environments and cut down on conflict.</w:t>
      </w:r>
    </w:p>
    <w:p w14:paraId="217C4DA0" w14:textId="0F6F3D2C" w:rsidR="00DA1D04" w:rsidRPr="00B433CC" w:rsidRDefault="00DA1D04" w:rsidP="00B433CC">
      <w:pPr>
        <w:spacing w:line="480" w:lineRule="auto"/>
        <w:rPr>
          <w:rFonts w:ascii="Arial" w:hAnsi="Arial" w:cs="Arial"/>
          <w:sz w:val="24"/>
          <w:szCs w:val="24"/>
          <w:lang w:val="en-US"/>
        </w:rPr>
      </w:pPr>
      <w:r w:rsidRPr="00B433CC">
        <w:rPr>
          <w:rFonts w:ascii="Arial" w:hAnsi="Arial" w:cs="Arial"/>
          <w:sz w:val="24"/>
          <w:szCs w:val="24"/>
          <w:lang w:val="en-US"/>
        </w:rPr>
        <w:t>The Four-Branch Model stresses how key it is to spot and handle emotions when dealing with tricky social settings. This makes it super useful for bosses leading teams with all sorts of people</w:t>
      </w:r>
      <w:r w:rsidR="00BE70A4" w:rsidRPr="00B433CC">
        <w:rPr>
          <w:rFonts w:ascii="Arial" w:hAnsi="Arial" w:cs="Arial"/>
          <w:sz w:val="24"/>
          <w:szCs w:val="24"/>
          <w:lang w:val="en-US"/>
        </w:rPr>
        <w:t xml:space="preserve"> </w:t>
      </w:r>
      <w:r w:rsidR="00BE70A4" w:rsidRPr="00B433CC">
        <w:rPr>
          <w:rFonts w:ascii="Arial" w:hAnsi="Arial" w:cs="Arial"/>
          <w:sz w:val="24"/>
          <w:szCs w:val="24"/>
          <w:lang w:val="en-US"/>
        </w:rPr>
        <w:fldChar w:fldCharType="begin"/>
      </w:r>
      <w:r w:rsidR="00BE70A4" w:rsidRPr="00B433CC">
        <w:rPr>
          <w:rFonts w:ascii="Arial" w:hAnsi="Arial" w:cs="Arial"/>
          <w:sz w:val="24"/>
          <w:szCs w:val="24"/>
          <w:lang w:val="en-US"/>
        </w:rPr>
        <w:instrText xml:space="preserve"> ADDIN ZOTERO_ITEM CSL_CITATION {"citationID":"ZCGVF18k","properties":{"formattedCitation":"(Salovey {\\i{}et al.}, 2004)","plainCitation":"(Salovey et al., 2004)","noteIndex":0},"citationItems":[{"id":32780,"uris":["http://zotero.org/users/local/F9lgrfjK/items/CZ4LWD3S"],"itemData":{"id":32780,"type":"paper-conference","container-title":"Feelings and emotions: The Amsterdam symposium","page":"321–340","publisher":"Cambridge University Press Cambridge","source":"Google Scholar","title":"Emotional intelligence: What do we know","title-short":"Emotional intelligence","URL":"https://books.google.com.pk/books?hl=en&amp;lr=&amp;id=t191L1qxYc8C&amp;oi=fnd&amp;pg=PA321&amp;dq=Salovey+and+Mayer%27s+Four-Branch+Model&amp;ots=O-U5oVmMzC&amp;sig=3_zttqzPFFoE2uv49zYLGs3fOLQ","author":[{"family":"Salovey","given":"Peter"},{"family":"Kokkonen","given":"Marja"},{"family":"Lopes","given":"Paulo N."},{"family":"Mayer","given":"John D."}],"accessed":{"date-parts":[["2024",10,25]]},"issued":{"date-parts":[["2004"]]}}}],"schema":"https://github.com/citation-style-language/schema/raw/master/csl-citation.json"} </w:instrText>
      </w:r>
      <w:r w:rsidR="00BE70A4" w:rsidRPr="00B433CC">
        <w:rPr>
          <w:rFonts w:ascii="Arial" w:hAnsi="Arial" w:cs="Arial"/>
          <w:sz w:val="24"/>
          <w:szCs w:val="24"/>
          <w:lang w:val="en-US"/>
        </w:rPr>
        <w:fldChar w:fldCharType="separate"/>
      </w:r>
      <w:r w:rsidR="00BE70A4" w:rsidRPr="00B433CC">
        <w:rPr>
          <w:rFonts w:ascii="Arial" w:hAnsi="Arial" w:cs="Arial"/>
          <w:kern w:val="0"/>
          <w:sz w:val="24"/>
        </w:rPr>
        <w:t xml:space="preserve">(Salovey </w:t>
      </w:r>
      <w:r w:rsidR="00BE70A4" w:rsidRPr="00B433CC">
        <w:rPr>
          <w:rFonts w:ascii="Arial" w:hAnsi="Arial" w:cs="Arial"/>
          <w:i/>
          <w:iCs/>
          <w:kern w:val="0"/>
          <w:sz w:val="24"/>
        </w:rPr>
        <w:t>et al.</w:t>
      </w:r>
      <w:r w:rsidR="00BE70A4" w:rsidRPr="00B433CC">
        <w:rPr>
          <w:rFonts w:ascii="Arial" w:hAnsi="Arial" w:cs="Arial"/>
          <w:kern w:val="0"/>
          <w:sz w:val="24"/>
        </w:rPr>
        <w:t>, 2004)</w:t>
      </w:r>
      <w:r w:rsidR="00BE70A4" w:rsidRPr="00B433CC">
        <w:rPr>
          <w:rFonts w:ascii="Arial" w:hAnsi="Arial" w:cs="Arial"/>
          <w:sz w:val="24"/>
          <w:szCs w:val="24"/>
          <w:lang w:val="en-US"/>
        </w:rPr>
        <w:fldChar w:fldCharType="end"/>
      </w:r>
      <w:r w:rsidRPr="00B433CC">
        <w:rPr>
          <w:rFonts w:ascii="Arial" w:hAnsi="Arial" w:cs="Arial"/>
          <w:sz w:val="24"/>
          <w:szCs w:val="24"/>
          <w:lang w:val="en-US"/>
        </w:rPr>
        <w:t>.</w:t>
      </w:r>
    </w:p>
    <w:p w14:paraId="38BAA5ED" w14:textId="77777777" w:rsidR="00DA1D04" w:rsidRPr="00B433CC" w:rsidRDefault="00DA1D04" w:rsidP="00B433CC">
      <w:pPr>
        <w:spacing w:line="480" w:lineRule="auto"/>
        <w:rPr>
          <w:rFonts w:ascii="Arial" w:hAnsi="Arial" w:cs="Arial"/>
          <w:sz w:val="24"/>
          <w:szCs w:val="24"/>
          <w:lang w:val="en-US"/>
        </w:rPr>
      </w:pPr>
      <w:r w:rsidRPr="00B433CC">
        <w:rPr>
          <w:rFonts w:ascii="Arial" w:hAnsi="Arial" w:cs="Arial"/>
          <w:b/>
          <w:bCs/>
          <w:sz w:val="24"/>
          <w:szCs w:val="24"/>
          <w:lang w:val="en-US"/>
        </w:rPr>
        <w:t>How It Helps with Work Problems</w:t>
      </w:r>
    </w:p>
    <w:p w14:paraId="6B7C54C7" w14:textId="398A829F" w:rsidR="00DA1D04" w:rsidRPr="00B433CC" w:rsidRDefault="00DA1D04" w:rsidP="00B433CC">
      <w:pPr>
        <w:spacing w:line="480" w:lineRule="auto"/>
        <w:rPr>
          <w:rFonts w:ascii="Arial" w:hAnsi="Arial" w:cs="Arial"/>
          <w:sz w:val="24"/>
          <w:szCs w:val="24"/>
          <w:lang w:val="en-US"/>
        </w:rPr>
      </w:pPr>
      <w:r w:rsidRPr="00B433CC">
        <w:rPr>
          <w:rFonts w:ascii="Arial" w:hAnsi="Arial" w:cs="Arial"/>
          <w:sz w:val="24"/>
          <w:szCs w:val="24"/>
          <w:lang w:val="en-US"/>
        </w:rPr>
        <w:t xml:space="preserve">Clarke could improve his situation at FAYE Inc. by using Salovey and Mayer's model. One of his main problems is that he can't </w:t>
      </w:r>
      <w:r w:rsidRPr="00B433CC">
        <w:rPr>
          <w:rFonts w:ascii="Arial" w:hAnsi="Arial" w:cs="Arial"/>
          <w:b/>
          <w:bCs/>
          <w:sz w:val="24"/>
          <w:szCs w:val="24"/>
          <w:lang w:val="en-US"/>
        </w:rPr>
        <w:t>perceive emotions</w:t>
      </w:r>
      <w:r w:rsidRPr="00B433CC">
        <w:rPr>
          <w:rFonts w:ascii="Arial" w:hAnsi="Arial" w:cs="Arial"/>
          <w:sz w:val="24"/>
          <w:szCs w:val="24"/>
          <w:lang w:val="en-US"/>
        </w:rPr>
        <w:t xml:space="preserve"> well. Clarke doesn't seem to notice how uncomfortable his female coworkers feel when he uses casual language, like calling them "my love." If he got better at spotting emotional signs such as body language or hesitations in speech, Clarke would understand how his words affect others. This skill would help him change his behavior before issues </w:t>
      </w:r>
      <w:proofErr w:type="gramStart"/>
      <w:r w:rsidRPr="00B433CC">
        <w:rPr>
          <w:rFonts w:ascii="Arial" w:hAnsi="Arial" w:cs="Arial"/>
          <w:sz w:val="24"/>
          <w:szCs w:val="24"/>
          <w:lang w:val="en-US"/>
        </w:rPr>
        <w:t>come</w:t>
      </w:r>
      <w:proofErr w:type="gramEnd"/>
      <w:r w:rsidRPr="00B433CC">
        <w:rPr>
          <w:rFonts w:ascii="Arial" w:hAnsi="Arial" w:cs="Arial"/>
          <w:sz w:val="24"/>
          <w:szCs w:val="24"/>
          <w:lang w:val="en-US"/>
        </w:rPr>
        <w:t xml:space="preserve"> up instead of waiting for people to complain.</w:t>
      </w:r>
    </w:p>
    <w:p w14:paraId="1BCD54C6" w14:textId="77777777" w:rsidR="00DA1D04" w:rsidRPr="00B433CC" w:rsidRDefault="00DA1D04" w:rsidP="00B433CC">
      <w:pPr>
        <w:spacing w:line="480" w:lineRule="auto"/>
        <w:rPr>
          <w:rFonts w:ascii="Arial" w:hAnsi="Arial" w:cs="Arial"/>
          <w:sz w:val="24"/>
          <w:szCs w:val="24"/>
          <w:lang w:val="en-US"/>
        </w:rPr>
      </w:pPr>
      <w:r w:rsidRPr="00B433CC">
        <w:rPr>
          <w:rFonts w:ascii="Arial" w:hAnsi="Arial" w:cs="Arial"/>
          <w:b/>
          <w:bCs/>
          <w:sz w:val="24"/>
          <w:szCs w:val="24"/>
          <w:lang w:val="en-US"/>
        </w:rPr>
        <w:t>Making space for thought</w:t>
      </w:r>
      <w:r w:rsidRPr="00B433CC">
        <w:rPr>
          <w:rFonts w:ascii="Arial" w:hAnsi="Arial" w:cs="Arial"/>
          <w:sz w:val="24"/>
          <w:szCs w:val="24"/>
          <w:lang w:val="en-US"/>
        </w:rPr>
        <w:t xml:space="preserve"> is another area where Clarke could get better. By knowing that feelings play a part in how people tackle problems and make choices, Clarke can use this insight to make better decisions. For example, if he sees that his words are upsetting his team, he can focus on dealing with these issues to create a more upbeat and effective workplace.</w:t>
      </w:r>
    </w:p>
    <w:p w14:paraId="2F39FAC9" w14:textId="0907B6E6" w:rsidR="00DA1D04" w:rsidRPr="00B433CC" w:rsidRDefault="00DA1D04" w:rsidP="00B433CC">
      <w:pPr>
        <w:spacing w:line="480" w:lineRule="auto"/>
        <w:rPr>
          <w:rFonts w:ascii="Arial" w:hAnsi="Arial" w:cs="Arial"/>
          <w:sz w:val="24"/>
          <w:szCs w:val="24"/>
          <w:lang w:val="en-US"/>
        </w:rPr>
      </w:pPr>
      <w:r w:rsidRPr="00B433CC">
        <w:rPr>
          <w:rFonts w:ascii="Arial" w:hAnsi="Arial" w:cs="Arial"/>
          <w:sz w:val="24"/>
          <w:szCs w:val="24"/>
          <w:lang w:val="en-US"/>
        </w:rPr>
        <w:t xml:space="preserve">When it comes to </w:t>
      </w:r>
      <w:r w:rsidRPr="00B433CC">
        <w:rPr>
          <w:rFonts w:ascii="Arial" w:hAnsi="Arial" w:cs="Arial"/>
          <w:b/>
          <w:bCs/>
          <w:sz w:val="24"/>
          <w:szCs w:val="24"/>
          <w:lang w:val="en-US"/>
        </w:rPr>
        <w:t>understanding emotions</w:t>
      </w:r>
      <w:r w:rsidRPr="00B433CC">
        <w:rPr>
          <w:rFonts w:ascii="Arial" w:hAnsi="Arial" w:cs="Arial"/>
          <w:sz w:val="24"/>
          <w:szCs w:val="24"/>
          <w:lang w:val="en-US"/>
        </w:rPr>
        <w:t xml:space="preserve">, Clarke can get better at seeing how culture and gender shape how people react. His female coworkers aren't just bothered by words; their unease shows deeper social rules about being professional and </w:t>
      </w:r>
      <w:r w:rsidRPr="00B433CC">
        <w:rPr>
          <w:rFonts w:ascii="Arial" w:hAnsi="Arial" w:cs="Arial"/>
          <w:sz w:val="24"/>
          <w:szCs w:val="24"/>
          <w:lang w:val="en-US"/>
        </w:rPr>
        <w:lastRenderedPageBreak/>
        <w:t>respecting gender. Also, if Clarke knew that Chinese teams care more about personal ties and using birth names than being formal, he'd handle these cultural situations more. If he can guess how some actions, like asking for English names, might upset the Chinese group, Clarke can steer clear of mistakes that could make working together harder.</w:t>
      </w:r>
    </w:p>
    <w:p w14:paraId="5E56B61A" w14:textId="61C3D390" w:rsidR="00DA1D04" w:rsidRPr="00B433CC" w:rsidRDefault="00BE70A4" w:rsidP="00B433CC">
      <w:pPr>
        <w:spacing w:line="480" w:lineRule="auto"/>
        <w:rPr>
          <w:rFonts w:ascii="Arial" w:hAnsi="Arial" w:cs="Arial"/>
          <w:sz w:val="24"/>
          <w:szCs w:val="24"/>
          <w:lang w:val="en-US"/>
        </w:rPr>
      </w:pPr>
      <w:r w:rsidRPr="00B433CC">
        <w:rPr>
          <w:rFonts w:ascii="Arial" w:hAnsi="Arial" w:cs="Arial"/>
          <w:sz w:val="24"/>
          <w:szCs w:val="24"/>
          <w:lang w:val="en-US"/>
        </w:rPr>
        <w:t>M</w:t>
      </w:r>
      <w:r w:rsidR="00DA1D04" w:rsidRPr="00B433CC">
        <w:rPr>
          <w:rFonts w:ascii="Arial" w:hAnsi="Arial" w:cs="Arial"/>
          <w:b/>
          <w:bCs/>
          <w:sz w:val="24"/>
          <w:szCs w:val="24"/>
          <w:lang w:val="en-US"/>
        </w:rPr>
        <w:t>anaging emotions</w:t>
      </w:r>
      <w:r w:rsidR="00DA1D04" w:rsidRPr="00B433CC">
        <w:rPr>
          <w:rFonts w:ascii="Arial" w:hAnsi="Arial" w:cs="Arial"/>
          <w:sz w:val="24"/>
          <w:szCs w:val="24"/>
          <w:lang w:val="en-US"/>
        </w:rPr>
        <w:t xml:space="preserve"> plays a key role for Clarke as he guides a varied team. By figuring out how to control his own emotional reactions—like his shock at the female staff's grievances—and by helping others handle their feelings, Clarke can build a more stable work environment. This would allow him to tackle employee issues more and boost team spirit in cross-cultural exchanges.</w:t>
      </w:r>
    </w:p>
    <w:p w14:paraId="422BFCBA" w14:textId="77777777" w:rsidR="002F194A" w:rsidRPr="00B433CC" w:rsidRDefault="002F194A" w:rsidP="00B433CC">
      <w:pPr>
        <w:pStyle w:val="Heading1"/>
        <w:spacing w:line="480" w:lineRule="auto"/>
        <w:rPr>
          <w:rFonts w:ascii="Arial" w:hAnsi="Arial" w:cs="Arial"/>
          <w:lang w:val="en-US"/>
        </w:rPr>
      </w:pPr>
      <w:bookmarkStart w:id="7" w:name="_Toc180800427"/>
      <w:r w:rsidRPr="00B433CC">
        <w:rPr>
          <w:rFonts w:ascii="Arial" w:hAnsi="Arial" w:cs="Arial"/>
          <w:lang w:val="en-US"/>
        </w:rPr>
        <w:t>Mindfulness in Cross-Cultural Work Environments</w:t>
      </w:r>
      <w:bookmarkEnd w:id="7"/>
    </w:p>
    <w:p w14:paraId="0BD0C315" w14:textId="4F23D0AD" w:rsidR="001A59C6" w:rsidRPr="00B433CC" w:rsidRDefault="001A59C6" w:rsidP="00B433CC">
      <w:pPr>
        <w:spacing w:line="480" w:lineRule="auto"/>
        <w:rPr>
          <w:rFonts w:ascii="Arial" w:hAnsi="Arial" w:cs="Arial"/>
          <w:sz w:val="24"/>
          <w:szCs w:val="24"/>
          <w:lang w:val="en-US"/>
        </w:rPr>
      </w:pPr>
      <w:r w:rsidRPr="00B433CC">
        <w:rPr>
          <w:rFonts w:ascii="Arial" w:hAnsi="Arial" w:cs="Arial"/>
          <w:sz w:val="24"/>
          <w:szCs w:val="24"/>
          <w:lang w:val="en-US"/>
        </w:rPr>
        <w:t>Cultural awareness plays a crucial role in Emotional Intelligence (EI) in today's global work setting. What one culture sees as okay might upset or confuse people from another</w:t>
      </w:r>
      <w:r w:rsidR="00C477C7" w:rsidRPr="00B433CC">
        <w:rPr>
          <w:rFonts w:ascii="Arial" w:hAnsi="Arial" w:cs="Arial"/>
          <w:sz w:val="24"/>
          <w:szCs w:val="24"/>
          <w:lang w:val="en-US"/>
        </w:rPr>
        <w:t xml:space="preserve"> </w:t>
      </w:r>
      <w:r w:rsidR="00C477C7" w:rsidRPr="00B433CC">
        <w:rPr>
          <w:rFonts w:ascii="Arial" w:hAnsi="Arial" w:cs="Arial"/>
          <w:sz w:val="24"/>
          <w:szCs w:val="24"/>
          <w:lang w:val="en-US"/>
        </w:rPr>
        <w:fldChar w:fldCharType="begin"/>
      </w:r>
      <w:r w:rsidR="00C477C7" w:rsidRPr="00B433CC">
        <w:rPr>
          <w:rFonts w:ascii="Arial" w:hAnsi="Arial" w:cs="Arial"/>
          <w:sz w:val="24"/>
          <w:szCs w:val="24"/>
          <w:lang w:val="en-US"/>
        </w:rPr>
        <w:instrText xml:space="preserve"> ADDIN ZOTERO_ITEM CSL_CITATION {"citationID":"WOyJdFsL","properties":{"formattedCitation":"(Clark and Polesello, 2017)","plainCitation":"(Clark and Polesello, 2017)","noteIndex":0},"citationItems":[{"id":32782,"uris":["http://zotero.org/users/local/F9lgrfjK/items/2T8YNPK3"],"itemData":{"id":32782,"type":"article-journal","container-title":"Industrial and commercial training","issue":"7/8","note":"publisher: Emerald Publishing Limited","page":"337–349","source":"Google Scholar","title":"Emotional and cultural intelligence in diverse workplaces: getting out of the box","title-short":"Emotional and cultural intelligence in diverse workplaces","volume":"49","author":[{"family":"Clark","given":"Jeremy Michael"},{"family":"Polesello","given":"Daiane"}],"issued":{"date-parts":[["2017"]]}}}],"schema":"https://github.com/citation-style-language/schema/raw/master/csl-citation.json"} </w:instrText>
      </w:r>
      <w:r w:rsidR="00C477C7" w:rsidRPr="00B433CC">
        <w:rPr>
          <w:rFonts w:ascii="Arial" w:hAnsi="Arial" w:cs="Arial"/>
          <w:sz w:val="24"/>
          <w:szCs w:val="24"/>
          <w:lang w:val="en-US"/>
        </w:rPr>
        <w:fldChar w:fldCharType="separate"/>
      </w:r>
      <w:r w:rsidR="00C477C7" w:rsidRPr="00B433CC">
        <w:rPr>
          <w:rFonts w:ascii="Arial" w:hAnsi="Arial" w:cs="Arial"/>
          <w:sz w:val="24"/>
        </w:rPr>
        <w:t>(Clark and Polesello, 2017)</w:t>
      </w:r>
      <w:r w:rsidR="00C477C7" w:rsidRPr="00B433CC">
        <w:rPr>
          <w:rFonts w:ascii="Arial" w:hAnsi="Arial" w:cs="Arial"/>
          <w:sz w:val="24"/>
          <w:szCs w:val="24"/>
          <w:lang w:val="en-US"/>
        </w:rPr>
        <w:fldChar w:fldCharType="end"/>
      </w:r>
      <w:r w:rsidRPr="00B433CC">
        <w:rPr>
          <w:rFonts w:ascii="Arial" w:hAnsi="Arial" w:cs="Arial"/>
          <w:sz w:val="24"/>
          <w:szCs w:val="24"/>
          <w:lang w:val="en-US"/>
        </w:rPr>
        <w:t>. Take Clarke's case: his casual Texan way of greeting, like calling women at work "my love," was fine back home but has made folks uneasy at FAYE Inc. in the UK. This shows how important it is to grasp how different cultures view social and work interactions.</w:t>
      </w:r>
    </w:p>
    <w:p w14:paraId="62D8C3A9" w14:textId="242725AC" w:rsidR="001A59C6" w:rsidRPr="00B433CC" w:rsidRDefault="001A59C6" w:rsidP="00B433CC">
      <w:pPr>
        <w:spacing w:line="480" w:lineRule="auto"/>
        <w:rPr>
          <w:rFonts w:ascii="Arial" w:hAnsi="Arial" w:cs="Arial"/>
          <w:sz w:val="24"/>
          <w:szCs w:val="24"/>
          <w:lang w:val="en-US"/>
        </w:rPr>
      </w:pPr>
      <w:r w:rsidRPr="00B433CC">
        <w:rPr>
          <w:rFonts w:ascii="Arial" w:hAnsi="Arial" w:cs="Arial"/>
          <w:sz w:val="24"/>
          <w:szCs w:val="24"/>
          <w:lang w:val="en-US"/>
        </w:rPr>
        <w:t xml:space="preserve">Hofstede's Cultural Dimensions Theory gives us a way to grasp these differences. One key aspect is </w:t>
      </w:r>
      <w:r w:rsidRPr="00B433CC">
        <w:rPr>
          <w:rFonts w:ascii="Arial" w:hAnsi="Arial" w:cs="Arial"/>
          <w:b/>
          <w:bCs/>
          <w:sz w:val="24"/>
          <w:szCs w:val="24"/>
          <w:lang w:val="en-US"/>
        </w:rPr>
        <w:t>individualism vs. collectivism</w:t>
      </w:r>
      <w:r w:rsidRPr="00B433CC">
        <w:rPr>
          <w:rFonts w:ascii="Arial" w:hAnsi="Arial" w:cs="Arial"/>
          <w:sz w:val="24"/>
          <w:szCs w:val="24"/>
          <w:lang w:val="en-US"/>
        </w:rPr>
        <w:t>. In cultures that value the individual, like the US, people care about personal success and being independent</w:t>
      </w:r>
      <w:r w:rsidR="00A66204" w:rsidRPr="00B433CC">
        <w:rPr>
          <w:rFonts w:ascii="Arial" w:hAnsi="Arial" w:cs="Arial"/>
          <w:sz w:val="24"/>
          <w:szCs w:val="24"/>
          <w:lang w:val="en-US"/>
        </w:rPr>
        <w:t xml:space="preserve"> </w:t>
      </w:r>
      <w:r w:rsidR="00A66204" w:rsidRPr="00B433CC">
        <w:rPr>
          <w:rFonts w:ascii="Arial" w:hAnsi="Arial" w:cs="Arial"/>
          <w:sz w:val="24"/>
          <w:szCs w:val="24"/>
          <w:lang w:val="en-US"/>
        </w:rPr>
        <w:fldChar w:fldCharType="begin"/>
      </w:r>
      <w:r w:rsidR="00A66204" w:rsidRPr="00B433CC">
        <w:rPr>
          <w:rFonts w:ascii="Arial" w:hAnsi="Arial" w:cs="Arial"/>
          <w:sz w:val="24"/>
          <w:szCs w:val="24"/>
          <w:lang w:val="en-US"/>
        </w:rPr>
        <w:instrText xml:space="preserve"> ADDIN ZOTERO_ITEM CSL_CITATION {"citationID":"ugUhXdb8","properties":{"formattedCitation":"(Hofstede, 2011)","plainCitation":"(Hofstede, 2011)","noteIndex":0},"citationItems":[{"id":17899,"uris":["http://zotero.org/users/local/F9lgrfjK/items/RIVDWEG8"],"itemData":{"id":17899,"type":"article-journal","container-title":"Online Readings in Psychology and Culture","DOI":"10.9707/2307-0919.1014","ISSN":"2307-0919","issue":"1","note":"number: 1","title":"Dimensionalizing Cultures: The Hofstede Model in Context","title-short":"Dimensionalizing Cultures","URL":"https://scholarworks.gvsu.edu/orpc/vol2/iss1/8","volume":"2","author":[{"family":"Hofstede","given":"Geert"}],"issued":{"date-parts":[["2011",12,1]]}}}],"schema":"https://github.com/citation-style-language/schema/raw/master/csl-citation.json"} </w:instrText>
      </w:r>
      <w:r w:rsidR="00A66204" w:rsidRPr="00B433CC">
        <w:rPr>
          <w:rFonts w:ascii="Arial" w:hAnsi="Arial" w:cs="Arial"/>
          <w:sz w:val="24"/>
          <w:szCs w:val="24"/>
          <w:lang w:val="en-US"/>
        </w:rPr>
        <w:fldChar w:fldCharType="separate"/>
      </w:r>
      <w:r w:rsidR="00A66204" w:rsidRPr="00B433CC">
        <w:rPr>
          <w:rFonts w:ascii="Arial" w:hAnsi="Arial" w:cs="Arial"/>
          <w:sz w:val="24"/>
        </w:rPr>
        <w:t>(Hofstede, 2011)</w:t>
      </w:r>
      <w:r w:rsidR="00A66204" w:rsidRPr="00B433CC">
        <w:rPr>
          <w:rFonts w:ascii="Arial" w:hAnsi="Arial" w:cs="Arial"/>
          <w:sz w:val="24"/>
          <w:szCs w:val="24"/>
          <w:lang w:val="en-US"/>
        </w:rPr>
        <w:fldChar w:fldCharType="end"/>
      </w:r>
      <w:r w:rsidRPr="00B433CC">
        <w:rPr>
          <w:rFonts w:ascii="Arial" w:hAnsi="Arial" w:cs="Arial"/>
          <w:sz w:val="24"/>
          <w:szCs w:val="24"/>
          <w:lang w:val="en-US"/>
        </w:rPr>
        <w:t xml:space="preserve">. On the other hand, group-focused cultures such as China, put more weight on getting </w:t>
      </w:r>
      <w:r w:rsidRPr="00B433CC">
        <w:rPr>
          <w:rFonts w:ascii="Arial" w:hAnsi="Arial" w:cs="Arial"/>
          <w:sz w:val="24"/>
          <w:szCs w:val="24"/>
          <w:lang w:val="en-US"/>
        </w:rPr>
        <w:lastRenderedPageBreak/>
        <w:t xml:space="preserve">along, building relationships, and community. Clarke's style, which comes from his Texas roots, fits with individualism. The Chinese team visiting </w:t>
      </w:r>
      <w:proofErr w:type="gramStart"/>
      <w:r w:rsidRPr="00B433CC">
        <w:rPr>
          <w:rFonts w:ascii="Arial" w:hAnsi="Arial" w:cs="Arial"/>
          <w:sz w:val="24"/>
          <w:szCs w:val="24"/>
          <w:lang w:val="en-US"/>
        </w:rPr>
        <w:t>FAYE Inc.</w:t>
      </w:r>
      <w:proofErr w:type="gramEnd"/>
      <w:r w:rsidRPr="00B433CC">
        <w:rPr>
          <w:rFonts w:ascii="Arial" w:hAnsi="Arial" w:cs="Arial"/>
          <w:sz w:val="24"/>
          <w:szCs w:val="24"/>
          <w:lang w:val="en-US"/>
        </w:rPr>
        <w:t xml:space="preserve"> however, comes from a culture that cares more about the group valuing formal ties and showing respect to others.</w:t>
      </w:r>
    </w:p>
    <w:p w14:paraId="30D70BBA" w14:textId="77777777" w:rsidR="001A59C6" w:rsidRPr="00B433CC" w:rsidRDefault="001A59C6" w:rsidP="00B433CC">
      <w:pPr>
        <w:spacing w:line="480" w:lineRule="auto"/>
        <w:rPr>
          <w:rFonts w:ascii="Arial" w:hAnsi="Arial" w:cs="Arial"/>
          <w:sz w:val="24"/>
          <w:szCs w:val="24"/>
          <w:lang w:val="en-US"/>
        </w:rPr>
      </w:pPr>
      <w:r w:rsidRPr="00B433CC">
        <w:rPr>
          <w:rFonts w:ascii="Arial" w:hAnsi="Arial" w:cs="Arial"/>
          <w:sz w:val="24"/>
          <w:szCs w:val="24"/>
          <w:lang w:val="en-US"/>
        </w:rPr>
        <w:t>For instance, Clarke's idea to ask Chinese workers to pick English names might seem sensible to him. However Chinese people would see this as disrespectful. In Chinese culture, names carry deep meaning. If Clarke doesn't adjust his leadership approach to this cultural detail, he might struggle to connect with the Chinese team and hurt teamwork.</w:t>
      </w:r>
    </w:p>
    <w:p w14:paraId="44E9B689" w14:textId="63EF5128" w:rsidR="001A59C6" w:rsidRPr="00B433CC" w:rsidRDefault="001A59C6" w:rsidP="00B433CC">
      <w:pPr>
        <w:spacing w:line="480" w:lineRule="auto"/>
        <w:rPr>
          <w:rFonts w:ascii="Arial" w:hAnsi="Arial" w:cs="Arial"/>
          <w:sz w:val="24"/>
          <w:szCs w:val="24"/>
          <w:lang w:val="en-US"/>
        </w:rPr>
      </w:pPr>
      <w:r w:rsidRPr="00B433CC">
        <w:rPr>
          <w:rFonts w:ascii="Arial" w:hAnsi="Arial" w:cs="Arial"/>
          <w:sz w:val="24"/>
          <w:szCs w:val="24"/>
          <w:lang w:val="en-US"/>
        </w:rPr>
        <w:t xml:space="preserve">A real-life example of what happens when cultural differences is </w:t>
      </w:r>
      <w:r w:rsidRPr="00B433CC">
        <w:rPr>
          <w:rFonts w:ascii="Arial" w:hAnsi="Arial" w:cs="Arial"/>
          <w:b/>
          <w:bCs/>
          <w:sz w:val="24"/>
          <w:szCs w:val="24"/>
          <w:lang w:val="en-US"/>
        </w:rPr>
        <w:t>Uber's expansion into Southeast Asia</w:t>
      </w:r>
      <w:r w:rsidRPr="00B433CC">
        <w:rPr>
          <w:rFonts w:ascii="Arial" w:hAnsi="Arial" w:cs="Arial"/>
          <w:sz w:val="24"/>
          <w:szCs w:val="24"/>
          <w:lang w:val="en-US"/>
        </w:rPr>
        <w:t>. Uber used bold tactics that worked well in the U.S. But it didn't pay attention to cultural norms in areas that valued relationships and trust. This led to Uber's failure in that market, while local rivals like Grab took over.</w:t>
      </w:r>
    </w:p>
    <w:p w14:paraId="550C890C" w14:textId="77777777" w:rsidR="001A59C6" w:rsidRPr="00B433CC" w:rsidRDefault="001A59C6" w:rsidP="00B433CC">
      <w:pPr>
        <w:pStyle w:val="Heading2"/>
        <w:spacing w:line="480" w:lineRule="auto"/>
        <w:rPr>
          <w:rFonts w:ascii="Arial" w:hAnsi="Arial" w:cs="Arial"/>
          <w:lang w:val="en-US"/>
        </w:rPr>
      </w:pPr>
      <w:bookmarkStart w:id="8" w:name="_Toc180800428"/>
      <w:r w:rsidRPr="00B433CC">
        <w:rPr>
          <w:rFonts w:ascii="Arial" w:hAnsi="Arial" w:cs="Arial"/>
          <w:lang w:val="en-US"/>
        </w:rPr>
        <w:t>Mindfulness in Cross-Cultural Work Environments</w:t>
      </w:r>
      <w:bookmarkEnd w:id="8"/>
    </w:p>
    <w:p w14:paraId="5CF2850C" w14:textId="622C099E" w:rsidR="001A59C6" w:rsidRPr="00B433CC" w:rsidRDefault="001A59C6" w:rsidP="00B433CC">
      <w:pPr>
        <w:spacing w:line="480" w:lineRule="auto"/>
        <w:rPr>
          <w:rFonts w:ascii="Arial" w:hAnsi="Arial" w:cs="Arial"/>
          <w:sz w:val="24"/>
          <w:szCs w:val="24"/>
          <w:lang w:val="en-US"/>
        </w:rPr>
      </w:pPr>
      <w:r w:rsidRPr="00B433CC">
        <w:rPr>
          <w:rFonts w:ascii="Arial" w:hAnsi="Arial" w:cs="Arial"/>
          <w:sz w:val="24"/>
          <w:szCs w:val="24"/>
          <w:lang w:val="en-US"/>
        </w:rPr>
        <w:t>Being mindful at work means staying aware of your feelings, actions, and what's going on around you. In places where people from different cultures work together, it also means understanding and showing respect for how others do things</w:t>
      </w:r>
      <w:r w:rsidR="00497D55" w:rsidRPr="00B433CC">
        <w:rPr>
          <w:rFonts w:ascii="Arial" w:hAnsi="Arial" w:cs="Arial"/>
          <w:sz w:val="24"/>
          <w:szCs w:val="24"/>
          <w:lang w:val="en-US"/>
        </w:rPr>
        <w:t xml:space="preserve"> </w:t>
      </w:r>
      <w:r w:rsidR="00497D55" w:rsidRPr="00B433CC">
        <w:rPr>
          <w:rFonts w:ascii="Arial" w:hAnsi="Arial" w:cs="Arial"/>
          <w:sz w:val="24"/>
          <w:szCs w:val="24"/>
          <w:lang w:val="en-US"/>
        </w:rPr>
        <w:fldChar w:fldCharType="begin"/>
      </w:r>
      <w:r w:rsidR="00497D55" w:rsidRPr="00B433CC">
        <w:rPr>
          <w:rFonts w:ascii="Arial" w:hAnsi="Arial" w:cs="Arial"/>
          <w:sz w:val="24"/>
          <w:szCs w:val="24"/>
          <w:lang w:val="en-US"/>
        </w:rPr>
        <w:instrText xml:space="preserve"> ADDIN ZOTERO_ITEM CSL_CITATION {"citationID":"rx27ZgY1","properties":{"formattedCitation":"(Glomb {\\i{}et al.}, 2011)","plainCitation":"(Glomb et al., 2011)","noteIndex":0},"citationItems":[{"id":32783,"uris":["http://zotero.org/users/local/F9lgrfjK/items/SQRKQFBL"],"itemData":{"id":32783,"type":"chapter","container-title":"Research in personnel and human resources management","page":"115–157","publisher":"Emerald Group Publishing Limited","source":"Google Scholar","title":"Mindfulness at work","URL":"https://www.emerald.com/insight/content/doi/10.1108/S0742-7301(2011)0000030005/full/html","author":[{"family":"Glomb","given":"Theresa M."},{"family":"Duffy","given":"Michelle K."},{"family":"Bono","given":"Joyce E."},{"family":"Yang","given":"Tao"}],"accessed":{"date-parts":[["2024",10,25]]},"issued":{"date-parts":[["2011"]]}}}],"schema":"https://github.com/citation-style-language/schema/raw/master/csl-citation.json"} </w:instrText>
      </w:r>
      <w:r w:rsidR="00497D55" w:rsidRPr="00B433CC">
        <w:rPr>
          <w:rFonts w:ascii="Arial" w:hAnsi="Arial" w:cs="Arial"/>
          <w:sz w:val="24"/>
          <w:szCs w:val="24"/>
          <w:lang w:val="en-US"/>
        </w:rPr>
        <w:fldChar w:fldCharType="separate"/>
      </w:r>
      <w:r w:rsidR="00497D55" w:rsidRPr="00B433CC">
        <w:rPr>
          <w:rFonts w:ascii="Arial" w:hAnsi="Arial" w:cs="Arial"/>
          <w:kern w:val="0"/>
          <w:sz w:val="24"/>
        </w:rPr>
        <w:t xml:space="preserve">(Glomb </w:t>
      </w:r>
      <w:r w:rsidR="00497D55" w:rsidRPr="00B433CC">
        <w:rPr>
          <w:rFonts w:ascii="Arial" w:hAnsi="Arial" w:cs="Arial"/>
          <w:i/>
          <w:iCs/>
          <w:kern w:val="0"/>
          <w:sz w:val="24"/>
        </w:rPr>
        <w:t>et al.</w:t>
      </w:r>
      <w:r w:rsidR="00497D55" w:rsidRPr="00B433CC">
        <w:rPr>
          <w:rFonts w:ascii="Arial" w:hAnsi="Arial" w:cs="Arial"/>
          <w:kern w:val="0"/>
          <w:sz w:val="24"/>
        </w:rPr>
        <w:t>, 2011)</w:t>
      </w:r>
      <w:r w:rsidR="00497D55" w:rsidRPr="00B433CC">
        <w:rPr>
          <w:rFonts w:ascii="Arial" w:hAnsi="Arial" w:cs="Arial"/>
          <w:sz w:val="24"/>
          <w:szCs w:val="24"/>
          <w:lang w:val="en-US"/>
        </w:rPr>
        <w:fldChar w:fldCharType="end"/>
      </w:r>
      <w:r w:rsidRPr="00B433CC">
        <w:rPr>
          <w:rFonts w:ascii="Arial" w:hAnsi="Arial" w:cs="Arial"/>
          <w:sz w:val="24"/>
          <w:szCs w:val="24"/>
          <w:lang w:val="en-US"/>
        </w:rPr>
        <w:t>. If Clarke practiced this, he'd pay attention to what his Chinese coworkers value. For example, he'd use formal names when talking to them and remember they care more about building relationships than getting quick business results.</w:t>
      </w:r>
    </w:p>
    <w:p w14:paraId="5EE70895" w14:textId="68ED703F" w:rsidR="001A59C6" w:rsidRPr="00B433CC" w:rsidRDefault="001A59C6" w:rsidP="00B433CC">
      <w:pPr>
        <w:spacing w:line="480" w:lineRule="auto"/>
        <w:rPr>
          <w:rFonts w:ascii="Arial" w:hAnsi="Arial" w:cs="Arial"/>
          <w:sz w:val="24"/>
          <w:szCs w:val="24"/>
          <w:lang w:val="en-US"/>
        </w:rPr>
      </w:pPr>
      <w:r w:rsidRPr="00B433CC">
        <w:rPr>
          <w:rFonts w:ascii="Arial" w:hAnsi="Arial" w:cs="Arial"/>
          <w:sz w:val="24"/>
          <w:szCs w:val="24"/>
          <w:lang w:val="en-US"/>
        </w:rPr>
        <w:t xml:space="preserve">For </w:t>
      </w:r>
      <w:r w:rsidR="00497D55" w:rsidRPr="00B433CC">
        <w:rPr>
          <w:rFonts w:ascii="Arial" w:hAnsi="Arial" w:cs="Arial"/>
          <w:sz w:val="24"/>
          <w:szCs w:val="24"/>
          <w:lang w:val="en-US"/>
        </w:rPr>
        <w:t>example,</w:t>
      </w:r>
      <w:r w:rsidRPr="00B433CC">
        <w:rPr>
          <w:rFonts w:ascii="Arial" w:hAnsi="Arial" w:cs="Arial"/>
          <w:sz w:val="24"/>
          <w:szCs w:val="24"/>
          <w:lang w:val="en-US"/>
        </w:rPr>
        <w:t xml:space="preserve"> Chinese culture values family and personal ties before business dealings. Clarke should understand these cultural priorities to build trust and respect. His focus on </w:t>
      </w:r>
      <w:r w:rsidRPr="00B433CC">
        <w:rPr>
          <w:rFonts w:ascii="Arial" w:hAnsi="Arial" w:cs="Arial"/>
          <w:sz w:val="24"/>
          <w:szCs w:val="24"/>
          <w:lang w:val="en-US"/>
        </w:rPr>
        <w:lastRenderedPageBreak/>
        <w:t>efficiency without thinking about cultural values might hurt his chances of forming lasting relationships with the Chinese team</w:t>
      </w:r>
      <w:r w:rsidR="008268B7" w:rsidRPr="00B433CC">
        <w:rPr>
          <w:rFonts w:ascii="Arial" w:hAnsi="Arial" w:cs="Arial"/>
          <w:sz w:val="24"/>
          <w:szCs w:val="24"/>
          <w:lang w:val="en-US"/>
        </w:rPr>
        <w:t xml:space="preserve"> </w:t>
      </w:r>
      <w:r w:rsidR="008268B7" w:rsidRPr="00B433CC">
        <w:rPr>
          <w:rFonts w:ascii="Arial" w:hAnsi="Arial" w:cs="Arial"/>
          <w:sz w:val="24"/>
          <w:szCs w:val="24"/>
          <w:lang w:val="en-US"/>
        </w:rPr>
        <w:fldChar w:fldCharType="begin"/>
      </w:r>
      <w:r w:rsidR="008268B7" w:rsidRPr="00B433CC">
        <w:rPr>
          <w:rFonts w:ascii="Arial" w:hAnsi="Arial" w:cs="Arial"/>
          <w:sz w:val="24"/>
          <w:szCs w:val="24"/>
          <w:lang w:val="en-US"/>
        </w:rPr>
        <w:instrText xml:space="preserve"> ADDIN ZOTERO_ITEM CSL_CITATION {"citationID":"hK9ECip6","properties":{"formattedCitation":"(Chen, 2001)","plainCitation":"(Chen, 2001)","noteIndex":0},"citationItems":[{"id":32785,"uris":["http://zotero.org/users/local/F9lgrfjK/items/9PIGXYZD"],"itemData":{"id":32785,"type":"book","publisher":"Harvard Business Press","source":"Google Scholar","title":"Inside Chinese business: A guide for managers worldwide","title-short":"Inside Chinese business","URL":"https://books.google.com.pk/books?hl=en&amp;lr=&amp;id=nXX2ECbGwwcC&amp;oi=fnd&amp;pg=PR9&amp;dq=Chinese+culture+values+family+and+personal+ties+before+business+dealings.+&amp;ots=e-rxx6dukI&amp;sig=f9p2y4tFmivuPuiwwxa3zto7RVI","author":[{"family":"Chen","given":"Ming-Jer"}],"accessed":{"date-parts":[["2024",10,25]]},"issued":{"date-parts":[["2001"]]}}}],"schema":"https://github.com/citation-style-language/schema/raw/master/csl-citation.json"} </w:instrText>
      </w:r>
      <w:r w:rsidR="008268B7" w:rsidRPr="00B433CC">
        <w:rPr>
          <w:rFonts w:ascii="Arial" w:hAnsi="Arial" w:cs="Arial"/>
          <w:sz w:val="24"/>
          <w:szCs w:val="24"/>
          <w:lang w:val="en-US"/>
        </w:rPr>
        <w:fldChar w:fldCharType="separate"/>
      </w:r>
      <w:r w:rsidR="008268B7" w:rsidRPr="00B433CC">
        <w:rPr>
          <w:rFonts w:ascii="Arial" w:hAnsi="Arial" w:cs="Arial"/>
          <w:sz w:val="24"/>
        </w:rPr>
        <w:t>(Chen, 2001)</w:t>
      </w:r>
      <w:r w:rsidR="008268B7" w:rsidRPr="00B433CC">
        <w:rPr>
          <w:rFonts w:ascii="Arial" w:hAnsi="Arial" w:cs="Arial"/>
          <w:sz w:val="24"/>
          <w:szCs w:val="24"/>
          <w:lang w:val="en-US"/>
        </w:rPr>
        <w:fldChar w:fldCharType="end"/>
      </w:r>
      <w:r w:rsidRPr="00B433CC">
        <w:rPr>
          <w:rFonts w:ascii="Arial" w:hAnsi="Arial" w:cs="Arial"/>
          <w:sz w:val="24"/>
          <w:szCs w:val="24"/>
          <w:lang w:val="en-US"/>
        </w:rPr>
        <w:t>. Being mindful would help Clarke see how others view his actions and allow him to make changes as needed.</w:t>
      </w:r>
    </w:p>
    <w:p w14:paraId="60411332" w14:textId="6A2D50A8" w:rsidR="001A59C6" w:rsidRPr="00B433CC" w:rsidRDefault="001A59C6" w:rsidP="00B433CC">
      <w:pPr>
        <w:spacing w:line="480" w:lineRule="auto"/>
        <w:rPr>
          <w:rFonts w:ascii="Arial" w:hAnsi="Arial" w:cs="Arial"/>
          <w:sz w:val="24"/>
          <w:szCs w:val="24"/>
          <w:lang w:val="en-US"/>
        </w:rPr>
      </w:pPr>
      <w:r w:rsidRPr="00B433CC">
        <w:rPr>
          <w:rFonts w:ascii="Arial" w:hAnsi="Arial" w:cs="Arial"/>
          <w:sz w:val="24"/>
          <w:szCs w:val="24"/>
          <w:lang w:val="en-US"/>
        </w:rPr>
        <w:t xml:space="preserve">Companies like </w:t>
      </w:r>
      <w:r w:rsidRPr="00B433CC">
        <w:rPr>
          <w:rFonts w:ascii="Arial" w:hAnsi="Arial" w:cs="Arial"/>
          <w:b/>
          <w:bCs/>
          <w:sz w:val="24"/>
          <w:szCs w:val="24"/>
          <w:lang w:val="en-US"/>
        </w:rPr>
        <w:t>Google</w:t>
      </w:r>
      <w:r w:rsidRPr="00B433CC">
        <w:rPr>
          <w:rFonts w:ascii="Arial" w:hAnsi="Arial" w:cs="Arial"/>
          <w:sz w:val="24"/>
          <w:szCs w:val="24"/>
          <w:lang w:val="en-US"/>
        </w:rPr>
        <w:t xml:space="preserve"> have started mindfulness programs to boost emotional intelligence and cultural awareness. Google's "Search Inside Yourself" program teaches employees mindfulness practices to get better at empathy handling </w:t>
      </w:r>
      <w:r w:rsidR="007E09C2" w:rsidRPr="00B433CC">
        <w:rPr>
          <w:rFonts w:ascii="Arial" w:hAnsi="Arial" w:cs="Arial"/>
          <w:sz w:val="24"/>
          <w:szCs w:val="24"/>
          <w:lang w:val="en-US"/>
        </w:rPr>
        <w:t>stress and</w:t>
      </w:r>
      <w:r w:rsidRPr="00B433CC">
        <w:rPr>
          <w:rFonts w:ascii="Arial" w:hAnsi="Arial" w:cs="Arial"/>
          <w:sz w:val="24"/>
          <w:szCs w:val="24"/>
          <w:lang w:val="en-US"/>
        </w:rPr>
        <w:t xml:space="preserve"> working with people from different cultures</w:t>
      </w:r>
      <w:r w:rsidR="004418F3" w:rsidRPr="00B433CC">
        <w:rPr>
          <w:rFonts w:ascii="Arial" w:hAnsi="Arial" w:cs="Arial"/>
          <w:sz w:val="24"/>
          <w:szCs w:val="24"/>
          <w:lang w:val="en-US"/>
        </w:rPr>
        <w:t xml:space="preserve"> </w:t>
      </w:r>
      <w:r w:rsidR="004418F3" w:rsidRPr="00B433CC">
        <w:rPr>
          <w:rFonts w:ascii="Arial" w:hAnsi="Arial" w:cs="Arial"/>
          <w:sz w:val="24"/>
          <w:szCs w:val="24"/>
          <w:lang w:val="en-US"/>
        </w:rPr>
        <w:fldChar w:fldCharType="begin"/>
      </w:r>
      <w:r w:rsidR="004418F3" w:rsidRPr="00B433CC">
        <w:rPr>
          <w:rFonts w:ascii="Arial" w:hAnsi="Arial" w:cs="Arial"/>
          <w:sz w:val="24"/>
          <w:szCs w:val="24"/>
          <w:lang w:val="en-US"/>
        </w:rPr>
        <w:instrText xml:space="preserve"> ADDIN ZOTERO_ITEM CSL_CITATION {"citationID":"tuiDVTGo","properties":{"formattedCitation":"(Downing, 2024)","plainCitation":"(Downing, 2024)","noteIndex":0},"citationItems":[{"id":32786,"uris":["http://zotero.org/users/local/F9lgrfjK/items/SCIQNFJS"],"itemData":{"id":32786,"type":"chapter","container-title":"Researching Contemporary Wellness Cultures","page":"81–94","publisher":"Emerald Publishing Limited","source":"Google Scholar","title":"Search Inside Yourself: Google, Mindfulness, and Workplace Wellbeing","title-short":"Search Inside Yourself","URL":"https://www.emerald.com/insight/content/doi/10.1108/978-1-80455-584-220241006/full/html","author":[{"family":"Downing","given":"Leanne"}],"accessed":{"date-parts":[["2024",10,25]]},"issued":{"date-parts":[["2024"]]}}}],"schema":"https://github.com/citation-style-language/schema/raw/master/csl-citation.json"} </w:instrText>
      </w:r>
      <w:r w:rsidR="004418F3" w:rsidRPr="00B433CC">
        <w:rPr>
          <w:rFonts w:ascii="Arial" w:hAnsi="Arial" w:cs="Arial"/>
          <w:sz w:val="24"/>
          <w:szCs w:val="24"/>
          <w:lang w:val="en-US"/>
        </w:rPr>
        <w:fldChar w:fldCharType="separate"/>
      </w:r>
      <w:r w:rsidR="004418F3" w:rsidRPr="00B433CC">
        <w:rPr>
          <w:rFonts w:ascii="Arial" w:hAnsi="Arial" w:cs="Arial"/>
          <w:sz w:val="24"/>
        </w:rPr>
        <w:t>(Downing, 2024)</w:t>
      </w:r>
      <w:r w:rsidR="004418F3" w:rsidRPr="00B433CC">
        <w:rPr>
          <w:rFonts w:ascii="Arial" w:hAnsi="Arial" w:cs="Arial"/>
          <w:sz w:val="24"/>
          <w:szCs w:val="24"/>
          <w:lang w:val="en-US"/>
        </w:rPr>
        <w:fldChar w:fldCharType="end"/>
      </w:r>
      <w:r w:rsidRPr="00B433CC">
        <w:rPr>
          <w:rFonts w:ascii="Arial" w:hAnsi="Arial" w:cs="Arial"/>
          <w:sz w:val="24"/>
          <w:szCs w:val="24"/>
          <w:lang w:val="en-US"/>
        </w:rPr>
        <w:t>. This approach has worked well in creating a more inclusive workplace where employees are more aware of various cultural backgrounds.</w:t>
      </w:r>
    </w:p>
    <w:p w14:paraId="3B8A418D" w14:textId="77777777" w:rsidR="001A59C6" w:rsidRPr="00B433CC" w:rsidRDefault="001A59C6" w:rsidP="00B433CC">
      <w:pPr>
        <w:pStyle w:val="Heading2"/>
        <w:spacing w:line="480" w:lineRule="auto"/>
        <w:rPr>
          <w:rFonts w:ascii="Arial" w:hAnsi="Arial" w:cs="Arial"/>
          <w:lang w:val="en-US"/>
        </w:rPr>
      </w:pPr>
      <w:bookmarkStart w:id="9" w:name="_Toc180800429"/>
      <w:r w:rsidRPr="00B433CC">
        <w:rPr>
          <w:rFonts w:ascii="Arial" w:hAnsi="Arial" w:cs="Arial"/>
          <w:lang w:val="en-US"/>
        </w:rPr>
        <w:t>How It Affects Clarke's Performance</w:t>
      </w:r>
      <w:bookmarkEnd w:id="9"/>
    </w:p>
    <w:p w14:paraId="420196A3" w14:textId="77777777" w:rsidR="001A59C6" w:rsidRPr="00B433CC" w:rsidRDefault="001A59C6" w:rsidP="00B433CC">
      <w:pPr>
        <w:spacing w:line="480" w:lineRule="auto"/>
        <w:rPr>
          <w:rFonts w:ascii="Arial" w:hAnsi="Arial" w:cs="Arial"/>
          <w:sz w:val="24"/>
          <w:szCs w:val="24"/>
          <w:lang w:val="en-US"/>
        </w:rPr>
      </w:pPr>
      <w:r w:rsidRPr="00B433CC">
        <w:rPr>
          <w:rFonts w:ascii="Arial" w:hAnsi="Arial" w:cs="Arial"/>
          <w:sz w:val="24"/>
          <w:szCs w:val="24"/>
          <w:lang w:val="en-US"/>
        </w:rPr>
        <w:t>Not knowing about different cultures could hold Clarke back as a leader. If he doesn't change how he talks to people and ignores what his team members prefer based on their culture, he might push away both the women on his staff and the Chinese team that's visiting. This can cause bad relationships, make people less happy at work, and get less done. Not paying attention to cultural differences will just make it harder for Clarke to get his team to trust him. In the end, this will affect how well the new system at FAYE Inc. gets set up.</w:t>
      </w:r>
    </w:p>
    <w:p w14:paraId="51FCD1F1" w14:textId="69629944" w:rsidR="001A59C6" w:rsidRPr="00B433CC" w:rsidRDefault="001A59C6" w:rsidP="00B433CC">
      <w:pPr>
        <w:spacing w:line="480" w:lineRule="auto"/>
        <w:rPr>
          <w:rFonts w:ascii="Arial" w:hAnsi="Arial" w:cs="Arial"/>
          <w:sz w:val="24"/>
          <w:szCs w:val="24"/>
          <w:lang w:val="en-US"/>
        </w:rPr>
      </w:pPr>
      <w:r w:rsidRPr="00B433CC">
        <w:rPr>
          <w:rFonts w:ascii="Arial" w:hAnsi="Arial" w:cs="Arial"/>
          <w:sz w:val="24"/>
          <w:szCs w:val="24"/>
          <w:lang w:val="en-US"/>
        </w:rPr>
        <w:t xml:space="preserve">On the other hand, being aware of cultural differences will help Clarke build stronger relationships and boost team spirit. By showing respect for his coworkers' cultural backgrounds, Clarke can create a workplace where everyone feels welcome, which leads to more engaged and productive employees. </w:t>
      </w:r>
      <w:r w:rsidR="00C504EF" w:rsidRPr="00B433CC">
        <w:rPr>
          <w:rFonts w:ascii="Arial" w:hAnsi="Arial" w:cs="Arial"/>
          <w:sz w:val="24"/>
          <w:szCs w:val="24"/>
          <w:lang w:val="en-US"/>
        </w:rPr>
        <w:t>A</w:t>
      </w:r>
      <w:r w:rsidRPr="00B433CC">
        <w:rPr>
          <w:rFonts w:ascii="Arial" w:hAnsi="Arial" w:cs="Arial"/>
          <w:sz w:val="24"/>
          <w:szCs w:val="24"/>
          <w:lang w:val="en-US"/>
        </w:rPr>
        <w:t xml:space="preserve"> good example of adapting to local culture</w:t>
      </w:r>
      <w:r w:rsidR="00C504EF" w:rsidRPr="00B433CC">
        <w:rPr>
          <w:rFonts w:ascii="Arial" w:hAnsi="Arial" w:cs="Arial"/>
          <w:sz w:val="24"/>
          <w:szCs w:val="24"/>
          <w:lang w:val="en-US"/>
        </w:rPr>
        <w:t xml:space="preserve"> is</w:t>
      </w:r>
      <w:r w:rsidRPr="00B433CC">
        <w:rPr>
          <w:rFonts w:ascii="Arial" w:hAnsi="Arial" w:cs="Arial"/>
          <w:sz w:val="24"/>
          <w:szCs w:val="24"/>
          <w:lang w:val="en-US"/>
        </w:rPr>
        <w:t xml:space="preserve"> from </w:t>
      </w:r>
      <w:r w:rsidRPr="00B433CC">
        <w:rPr>
          <w:rFonts w:ascii="Arial" w:hAnsi="Arial" w:cs="Arial"/>
          <w:b/>
          <w:bCs/>
          <w:sz w:val="24"/>
          <w:szCs w:val="24"/>
          <w:lang w:val="en-US"/>
        </w:rPr>
        <w:t>Starbucks</w:t>
      </w:r>
      <w:r w:rsidRPr="00B433CC">
        <w:rPr>
          <w:rFonts w:ascii="Arial" w:hAnsi="Arial" w:cs="Arial"/>
          <w:sz w:val="24"/>
          <w:szCs w:val="24"/>
          <w:lang w:val="en-US"/>
        </w:rPr>
        <w:t xml:space="preserve"> in China. They made their stores bigger with room for families </w:t>
      </w:r>
      <w:r w:rsidRPr="00B433CC">
        <w:rPr>
          <w:rFonts w:ascii="Arial" w:hAnsi="Arial" w:cs="Arial"/>
          <w:sz w:val="24"/>
          <w:szCs w:val="24"/>
          <w:lang w:val="en-US"/>
        </w:rPr>
        <w:lastRenderedPageBreak/>
        <w:t>showing they understood what Chinese people value</w:t>
      </w:r>
      <w:r w:rsidR="00AC3B66" w:rsidRPr="00B433CC">
        <w:rPr>
          <w:rFonts w:ascii="Arial" w:hAnsi="Arial" w:cs="Arial"/>
          <w:sz w:val="24"/>
          <w:szCs w:val="24"/>
          <w:lang w:val="en-US"/>
        </w:rPr>
        <w:t xml:space="preserve"> </w:t>
      </w:r>
      <w:r w:rsidR="00AC3B66" w:rsidRPr="00B433CC">
        <w:rPr>
          <w:rFonts w:ascii="Arial" w:hAnsi="Arial" w:cs="Arial"/>
          <w:sz w:val="24"/>
          <w:szCs w:val="24"/>
          <w:lang w:val="en-US"/>
        </w:rPr>
        <w:fldChar w:fldCharType="begin"/>
      </w:r>
      <w:r w:rsidR="00AC3B66" w:rsidRPr="00B433CC">
        <w:rPr>
          <w:rFonts w:ascii="Arial" w:hAnsi="Arial" w:cs="Arial"/>
          <w:sz w:val="24"/>
          <w:szCs w:val="24"/>
          <w:lang w:val="en-US"/>
        </w:rPr>
        <w:instrText xml:space="preserve"> ADDIN ZOTERO_ITEM CSL_CITATION {"citationID":"31UVFZ0i","properties":{"formattedCitation":"(Ferreira and Ferreira, 2018)","plainCitation":"(Ferreira and Ferreira, 2018)","noteIndex":0},"citationItems":[{"id":32791,"uris":["http://zotero.org/users/local/F9lgrfjK/items/WCIP94MN"],"itemData":{"id":32791,"type":"article-journal","container-title":"Business Horizons","issue":"5","note":"publisher: Elsevier","page":"783–796","source":"Google Scholar","title":"Challenges and opportunities of new retail horizons in emerging markets: The case of a rising coffee culture in China","title-short":"Challenges and opportunities of new retail horizons in emerging markets","volume":"61","author":[{"family":"Ferreira","given":"Jennifer"},{"family":"Ferreira","given":"Carlos"}],"issued":{"date-parts":[["2018"]]}}}],"schema":"https://github.com/citation-style-language/schema/raw/master/csl-citation.json"} </w:instrText>
      </w:r>
      <w:r w:rsidR="00AC3B66" w:rsidRPr="00B433CC">
        <w:rPr>
          <w:rFonts w:ascii="Arial" w:hAnsi="Arial" w:cs="Arial"/>
          <w:sz w:val="24"/>
          <w:szCs w:val="24"/>
          <w:lang w:val="en-US"/>
        </w:rPr>
        <w:fldChar w:fldCharType="separate"/>
      </w:r>
      <w:r w:rsidR="00AC3B66" w:rsidRPr="00B433CC">
        <w:rPr>
          <w:rFonts w:ascii="Arial" w:hAnsi="Arial" w:cs="Arial"/>
          <w:sz w:val="24"/>
        </w:rPr>
        <w:t>(Ferreira and Ferreira, 2018)</w:t>
      </w:r>
      <w:r w:rsidR="00AC3B66" w:rsidRPr="00B433CC">
        <w:rPr>
          <w:rFonts w:ascii="Arial" w:hAnsi="Arial" w:cs="Arial"/>
          <w:sz w:val="24"/>
          <w:szCs w:val="24"/>
          <w:lang w:val="en-US"/>
        </w:rPr>
        <w:fldChar w:fldCharType="end"/>
      </w:r>
      <w:r w:rsidRPr="00B433CC">
        <w:rPr>
          <w:rFonts w:ascii="Arial" w:hAnsi="Arial" w:cs="Arial"/>
          <w:sz w:val="24"/>
          <w:szCs w:val="24"/>
          <w:lang w:val="en-US"/>
        </w:rPr>
        <w:t>. This helped Starbucks do well in China. Clarke can do something similar by paying attention to cultural norms, which will make him a better leader and improve his work.</w:t>
      </w:r>
    </w:p>
    <w:p w14:paraId="3AA06343" w14:textId="35F0E938" w:rsidR="00C6444F" w:rsidRPr="00B433CC" w:rsidRDefault="00B82884" w:rsidP="00B433CC">
      <w:pPr>
        <w:pStyle w:val="Heading1"/>
        <w:spacing w:line="480" w:lineRule="auto"/>
        <w:rPr>
          <w:rFonts w:ascii="Arial" w:hAnsi="Arial" w:cs="Arial"/>
        </w:rPr>
      </w:pPr>
      <w:bookmarkStart w:id="10" w:name="_Toc180800430"/>
      <w:r w:rsidRPr="00B433CC">
        <w:rPr>
          <w:rFonts w:ascii="Arial" w:hAnsi="Arial" w:cs="Arial"/>
        </w:rPr>
        <w:t>Harnessing the Benefits of EI and Mindfulness at FAYE Inc.</w:t>
      </w:r>
      <w:bookmarkEnd w:id="10"/>
    </w:p>
    <w:p w14:paraId="1711C513" w14:textId="0E387D75" w:rsidR="00B82884" w:rsidRPr="00B433CC" w:rsidRDefault="00B82884" w:rsidP="00B433CC">
      <w:pPr>
        <w:spacing w:line="480" w:lineRule="auto"/>
        <w:rPr>
          <w:rFonts w:ascii="Arial" w:hAnsi="Arial" w:cs="Arial"/>
          <w:sz w:val="24"/>
          <w:szCs w:val="24"/>
          <w:lang w:val="en-US"/>
        </w:rPr>
      </w:pPr>
      <w:r w:rsidRPr="00B433CC">
        <w:rPr>
          <w:rFonts w:ascii="Arial" w:hAnsi="Arial" w:cs="Arial"/>
          <w:sz w:val="24"/>
          <w:szCs w:val="24"/>
          <w:lang w:val="en-US"/>
        </w:rPr>
        <w:t xml:space="preserve">To make Emotional Intelligence (EI) better at FAYE Inc., the company can try a few things. </w:t>
      </w:r>
      <w:r w:rsidRPr="00B433CC">
        <w:rPr>
          <w:rFonts w:ascii="Arial" w:hAnsi="Arial" w:cs="Arial"/>
          <w:b/>
          <w:bCs/>
          <w:sz w:val="24"/>
          <w:szCs w:val="24"/>
          <w:lang w:val="en-US"/>
        </w:rPr>
        <w:t>Teaching leaders about EI</w:t>
      </w:r>
      <w:r w:rsidRPr="00B433CC">
        <w:rPr>
          <w:rFonts w:ascii="Arial" w:hAnsi="Arial" w:cs="Arial"/>
          <w:sz w:val="24"/>
          <w:szCs w:val="24"/>
          <w:lang w:val="en-US"/>
        </w:rPr>
        <w:t xml:space="preserve"> is a good place to start. This helps bosses like Clarke understand how their actions affect their teams. This kind of training </w:t>
      </w:r>
      <w:r w:rsidR="00F46513" w:rsidRPr="00B433CC">
        <w:rPr>
          <w:rFonts w:ascii="Arial" w:hAnsi="Arial" w:cs="Arial"/>
          <w:sz w:val="24"/>
          <w:szCs w:val="24"/>
          <w:lang w:val="en-US"/>
        </w:rPr>
        <w:t>involves</w:t>
      </w:r>
      <w:r w:rsidRPr="00B433CC">
        <w:rPr>
          <w:rFonts w:ascii="Arial" w:hAnsi="Arial" w:cs="Arial"/>
          <w:sz w:val="24"/>
          <w:szCs w:val="24"/>
          <w:lang w:val="en-US"/>
        </w:rPr>
        <w:t xml:space="preserve"> knowing </w:t>
      </w:r>
      <w:r w:rsidR="00C504EF" w:rsidRPr="00B433CC">
        <w:rPr>
          <w:rFonts w:ascii="Arial" w:hAnsi="Arial" w:cs="Arial"/>
          <w:sz w:val="24"/>
          <w:szCs w:val="24"/>
          <w:lang w:val="en-US"/>
        </w:rPr>
        <w:t>yourself,</w:t>
      </w:r>
      <w:r w:rsidRPr="00B433CC">
        <w:rPr>
          <w:rFonts w:ascii="Arial" w:hAnsi="Arial" w:cs="Arial"/>
          <w:sz w:val="24"/>
          <w:szCs w:val="24"/>
          <w:lang w:val="en-US"/>
        </w:rPr>
        <w:t xml:space="preserve"> understanding </w:t>
      </w:r>
      <w:r w:rsidR="00C504EF" w:rsidRPr="00B433CC">
        <w:rPr>
          <w:rFonts w:ascii="Arial" w:hAnsi="Arial" w:cs="Arial"/>
          <w:sz w:val="24"/>
          <w:szCs w:val="24"/>
          <w:lang w:val="en-US"/>
        </w:rPr>
        <w:t>others and</w:t>
      </w:r>
      <w:r w:rsidRPr="00B433CC">
        <w:rPr>
          <w:rFonts w:ascii="Arial" w:hAnsi="Arial" w:cs="Arial"/>
          <w:sz w:val="24"/>
          <w:szCs w:val="24"/>
          <w:lang w:val="en-US"/>
        </w:rPr>
        <w:t xml:space="preserve"> being aware of different cultures. </w:t>
      </w:r>
      <w:r w:rsidRPr="00B433CC">
        <w:rPr>
          <w:rFonts w:ascii="Arial" w:hAnsi="Arial" w:cs="Arial"/>
          <w:b/>
          <w:bCs/>
          <w:sz w:val="24"/>
          <w:szCs w:val="24"/>
          <w:lang w:val="en-US"/>
        </w:rPr>
        <w:t>Learning about different cultures</w:t>
      </w:r>
      <w:r w:rsidRPr="00B433CC">
        <w:rPr>
          <w:rFonts w:ascii="Arial" w:hAnsi="Arial" w:cs="Arial"/>
          <w:sz w:val="24"/>
          <w:szCs w:val="24"/>
          <w:lang w:val="en-US"/>
        </w:rPr>
        <w:t xml:space="preserve"> matters just as much in places with lots of different people. It helps leaders understand and show respect to people from various backgrounds.</w:t>
      </w:r>
    </w:p>
    <w:p w14:paraId="1FC22CAA" w14:textId="5D1F9D4A" w:rsidR="00B82884" w:rsidRPr="00B433CC" w:rsidRDefault="00B82884" w:rsidP="00B433CC">
      <w:pPr>
        <w:spacing w:line="480" w:lineRule="auto"/>
        <w:rPr>
          <w:rFonts w:ascii="Arial" w:hAnsi="Arial" w:cs="Arial"/>
          <w:sz w:val="24"/>
          <w:szCs w:val="24"/>
          <w:lang w:val="en-US"/>
        </w:rPr>
      </w:pPr>
      <w:r w:rsidRPr="00B433CC">
        <w:rPr>
          <w:rFonts w:ascii="Arial" w:hAnsi="Arial" w:cs="Arial"/>
          <w:sz w:val="24"/>
          <w:szCs w:val="24"/>
          <w:lang w:val="en-US"/>
        </w:rPr>
        <w:t xml:space="preserve">Establishing channels for </w:t>
      </w:r>
      <w:r w:rsidRPr="00B433CC">
        <w:rPr>
          <w:rFonts w:ascii="Arial" w:hAnsi="Arial" w:cs="Arial"/>
          <w:b/>
          <w:bCs/>
          <w:sz w:val="24"/>
          <w:szCs w:val="24"/>
          <w:lang w:val="en-US"/>
        </w:rPr>
        <w:t>open communication</w:t>
      </w:r>
      <w:r w:rsidRPr="00B433CC">
        <w:rPr>
          <w:rFonts w:ascii="Arial" w:hAnsi="Arial" w:cs="Arial"/>
          <w:sz w:val="24"/>
          <w:szCs w:val="24"/>
          <w:lang w:val="en-US"/>
        </w:rPr>
        <w:t xml:space="preserve"> is a key step. Setting up regular feedback meetings or anonymous ways to share would let workers voice worries about how leaders act, like how some women felt uneasy with Clarke's casual greetings. Also, FAYE Inc. could hold </w:t>
      </w:r>
      <w:r w:rsidRPr="00B433CC">
        <w:rPr>
          <w:rFonts w:ascii="Arial" w:hAnsi="Arial" w:cs="Arial"/>
          <w:b/>
          <w:bCs/>
          <w:sz w:val="24"/>
          <w:szCs w:val="24"/>
          <w:lang w:val="en-US"/>
        </w:rPr>
        <w:t>EI training sessions</w:t>
      </w:r>
      <w:r w:rsidRPr="00B433CC">
        <w:rPr>
          <w:rFonts w:ascii="Arial" w:hAnsi="Arial" w:cs="Arial"/>
          <w:sz w:val="24"/>
          <w:szCs w:val="24"/>
          <w:lang w:val="en-US"/>
        </w:rPr>
        <w:t xml:space="preserve"> for all staff covering important topics such as controlling oneself and handling disagreements, to build a team that can deal with </w:t>
      </w:r>
      <w:r w:rsidR="00C504EF" w:rsidRPr="00B433CC">
        <w:rPr>
          <w:rFonts w:ascii="Arial" w:hAnsi="Arial" w:cs="Arial"/>
          <w:sz w:val="24"/>
          <w:szCs w:val="24"/>
          <w:lang w:val="en-US"/>
        </w:rPr>
        <w:t>people’s</w:t>
      </w:r>
      <w:r w:rsidRPr="00B433CC">
        <w:rPr>
          <w:rFonts w:ascii="Arial" w:hAnsi="Arial" w:cs="Arial"/>
          <w:sz w:val="24"/>
          <w:szCs w:val="24"/>
          <w:lang w:val="en-US"/>
        </w:rPr>
        <w:t xml:space="preserve"> issues well.</w:t>
      </w:r>
    </w:p>
    <w:p w14:paraId="77384986" w14:textId="77777777" w:rsidR="00B82884" w:rsidRPr="00B433CC" w:rsidRDefault="00B82884" w:rsidP="00B433CC">
      <w:pPr>
        <w:pStyle w:val="Heading2"/>
        <w:spacing w:line="480" w:lineRule="auto"/>
        <w:rPr>
          <w:rFonts w:ascii="Arial" w:hAnsi="Arial" w:cs="Arial"/>
          <w:lang w:val="en-US"/>
        </w:rPr>
      </w:pPr>
      <w:bookmarkStart w:id="11" w:name="_Toc180800431"/>
      <w:r w:rsidRPr="00B433CC">
        <w:rPr>
          <w:rFonts w:ascii="Arial" w:hAnsi="Arial" w:cs="Arial"/>
          <w:lang w:val="en-US"/>
        </w:rPr>
        <w:t>Mindfulness Practices in the Workplace</w:t>
      </w:r>
      <w:bookmarkEnd w:id="11"/>
    </w:p>
    <w:p w14:paraId="45699CBB" w14:textId="44C100E1" w:rsidR="00B82884" w:rsidRPr="00B433CC" w:rsidRDefault="00B82884" w:rsidP="00B433CC">
      <w:pPr>
        <w:spacing w:line="480" w:lineRule="auto"/>
        <w:rPr>
          <w:rFonts w:ascii="Arial" w:hAnsi="Arial" w:cs="Arial"/>
          <w:sz w:val="24"/>
          <w:szCs w:val="24"/>
          <w:lang w:val="en-US"/>
        </w:rPr>
      </w:pPr>
      <w:r w:rsidRPr="00B433CC">
        <w:rPr>
          <w:rFonts w:ascii="Arial" w:hAnsi="Arial" w:cs="Arial"/>
          <w:sz w:val="24"/>
          <w:szCs w:val="24"/>
          <w:lang w:val="en-US"/>
        </w:rPr>
        <w:t xml:space="preserve">Mindfulness has a big influence on workplace dynamics. It helps employees stay present and aware of their actions and feelings. </w:t>
      </w:r>
      <w:r w:rsidRPr="00B433CC">
        <w:rPr>
          <w:rFonts w:ascii="Arial" w:hAnsi="Arial" w:cs="Arial"/>
          <w:b/>
          <w:bCs/>
          <w:sz w:val="24"/>
          <w:szCs w:val="24"/>
          <w:lang w:val="en-US"/>
        </w:rPr>
        <w:t>Mindfulness programs</w:t>
      </w:r>
      <w:r w:rsidRPr="00B433CC">
        <w:rPr>
          <w:rFonts w:ascii="Arial" w:hAnsi="Arial" w:cs="Arial"/>
          <w:sz w:val="24"/>
          <w:szCs w:val="24"/>
          <w:lang w:val="en-US"/>
        </w:rPr>
        <w:t xml:space="preserve"> such as </w:t>
      </w:r>
      <w:r w:rsidRPr="00B433CC">
        <w:rPr>
          <w:rFonts w:ascii="Arial" w:hAnsi="Arial" w:cs="Arial"/>
          <w:sz w:val="24"/>
          <w:szCs w:val="24"/>
          <w:lang w:val="en-US"/>
        </w:rPr>
        <w:lastRenderedPageBreak/>
        <w:t xml:space="preserve">meditation sessions or workshops help people like Clarke gain better control over their emotions and make smarter choices. This improves team relationships. These practices boost focus and empathy making them key to </w:t>
      </w:r>
      <w:r w:rsidR="00174E88" w:rsidRPr="00B433CC">
        <w:rPr>
          <w:rFonts w:ascii="Arial" w:hAnsi="Arial" w:cs="Arial"/>
          <w:sz w:val="24"/>
          <w:szCs w:val="24"/>
          <w:lang w:val="en-US"/>
        </w:rPr>
        <w:t>creating</w:t>
      </w:r>
      <w:r w:rsidRPr="00B433CC">
        <w:rPr>
          <w:rFonts w:ascii="Arial" w:hAnsi="Arial" w:cs="Arial"/>
          <w:sz w:val="24"/>
          <w:szCs w:val="24"/>
          <w:lang w:val="en-US"/>
        </w:rPr>
        <w:t xml:space="preserve"> a positive work culture.</w:t>
      </w:r>
    </w:p>
    <w:p w14:paraId="7FAE7FEE" w14:textId="428CB2D6" w:rsidR="00B82884" w:rsidRPr="00B433CC" w:rsidRDefault="00B82884" w:rsidP="00B433CC">
      <w:pPr>
        <w:spacing w:line="480" w:lineRule="auto"/>
        <w:rPr>
          <w:rFonts w:ascii="Arial" w:hAnsi="Arial" w:cs="Arial"/>
          <w:sz w:val="24"/>
          <w:szCs w:val="24"/>
          <w:lang w:val="en-US"/>
        </w:rPr>
      </w:pPr>
      <w:r w:rsidRPr="00B433CC">
        <w:rPr>
          <w:rFonts w:ascii="Arial" w:hAnsi="Arial" w:cs="Arial"/>
          <w:b/>
          <w:bCs/>
          <w:sz w:val="24"/>
          <w:szCs w:val="24"/>
          <w:lang w:val="en-US"/>
        </w:rPr>
        <w:t>Cultural understanding workshops</w:t>
      </w:r>
      <w:r w:rsidRPr="00B433CC">
        <w:rPr>
          <w:rFonts w:ascii="Arial" w:hAnsi="Arial" w:cs="Arial"/>
          <w:sz w:val="24"/>
          <w:szCs w:val="24"/>
          <w:lang w:val="en-US"/>
        </w:rPr>
        <w:t xml:space="preserve"> also prove useful. They help employees value </w:t>
      </w:r>
      <w:r w:rsidR="00694BF9" w:rsidRPr="00B433CC">
        <w:rPr>
          <w:rFonts w:ascii="Arial" w:hAnsi="Arial" w:cs="Arial"/>
          <w:sz w:val="24"/>
          <w:szCs w:val="24"/>
          <w:lang w:val="en-US"/>
        </w:rPr>
        <w:t>diversity</w:t>
      </w:r>
      <w:r w:rsidRPr="00B433CC">
        <w:rPr>
          <w:rFonts w:ascii="Arial" w:hAnsi="Arial" w:cs="Arial"/>
          <w:sz w:val="24"/>
          <w:szCs w:val="24"/>
          <w:lang w:val="en-US"/>
        </w:rPr>
        <w:t xml:space="preserve"> within the company. Clarke, for example, could learn to use native names and respect family-centered values when working with the Chinese delegation. This would improve teamwork and build trust.</w:t>
      </w:r>
    </w:p>
    <w:p w14:paraId="646ED108" w14:textId="77777777" w:rsidR="00B82884" w:rsidRPr="00B433CC" w:rsidRDefault="00B82884" w:rsidP="00B433CC">
      <w:pPr>
        <w:pStyle w:val="Heading2"/>
        <w:spacing w:line="480" w:lineRule="auto"/>
        <w:rPr>
          <w:rFonts w:ascii="Arial" w:hAnsi="Arial" w:cs="Arial"/>
          <w:lang w:val="en-US"/>
        </w:rPr>
      </w:pPr>
      <w:bookmarkStart w:id="12" w:name="_Toc180800432"/>
      <w:r w:rsidRPr="00B433CC">
        <w:rPr>
          <w:rFonts w:ascii="Arial" w:hAnsi="Arial" w:cs="Arial"/>
          <w:lang w:val="en-US"/>
        </w:rPr>
        <w:t>The Role of HR and Leadership</w:t>
      </w:r>
      <w:bookmarkEnd w:id="12"/>
    </w:p>
    <w:p w14:paraId="0A561E9D" w14:textId="77777777" w:rsidR="00B82884" w:rsidRPr="00B433CC" w:rsidRDefault="00B82884" w:rsidP="00B433CC">
      <w:pPr>
        <w:spacing w:line="480" w:lineRule="auto"/>
        <w:rPr>
          <w:rFonts w:ascii="Arial" w:hAnsi="Arial" w:cs="Arial"/>
          <w:sz w:val="24"/>
          <w:szCs w:val="24"/>
          <w:lang w:val="en-US"/>
        </w:rPr>
      </w:pPr>
      <w:r w:rsidRPr="00B433CC">
        <w:rPr>
          <w:rFonts w:ascii="Arial" w:hAnsi="Arial" w:cs="Arial"/>
          <w:sz w:val="24"/>
          <w:szCs w:val="24"/>
          <w:lang w:val="en-US"/>
        </w:rPr>
        <w:t xml:space="preserve">HR and leadership teams at FAYE Inc. have a crucial impact on incorporating EI and mindfulness into the company culture. The company should include </w:t>
      </w:r>
      <w:r w:rsidRPr="00B433CC">
        <w:rPr>
          <w:rFonts w:ascii="Arial" w:hAnsi="Arial" w:cs="Arial"/>
          <w:b/>
          <w:bCs/>
          <w:sz w:val="24"/>
          <w:szCs w:val="24"/>
          <w:lang w:val="en-US"/>
        </w:rPr>
        <w:t>EI evaluations</w:t>
      </w:r>
      <w:r w:rsidRPr="00B433CC">
        <w:rPr>
          <w:rFonts w:ascii="Arial" w:hAnsi="Arial" w:cs="Arial"/>
          <w:sz w:val="24"/>
          <w:szCs w:val="24"/>
          <w:lang w:val="en-US"/>
        </w:rPr>
        <w:t xml:space="preserve"> in performance reviews to pinpoint areas where leaders need to improve. Also, HR can encourage </w:t>
      </w:r>
      <w:r w:rsidRPr="00B433CC">
        <w:rPr>
          <w:rFonts w:ascii="Arial" w:hAnsi="Arial" w:cs="Arial"/>
          <w:b/>
          <w:bCs/>
          <w:sz w:val="24"/>
          <w:szCs w:val="24"/>
          <w:lang w:val="en-US"/>
        </w:rPr>
        <w:t>feedback meetings</w:t>
      </w:r>
      <w:r w:rsidRPr="00B433CC">
        <w:rPr>
          <w:rFonts w:ascii="Arial" w:hAnsi="Arial" w:cs="Arial"/>
          <w:sz w:val="24"/>
          <w:szCs w:val="24"/>
          <w:lang w:val="en-US"/>
        </w:rPr>
        <w:t xml:space="preserve"> where leaders such as Clarke ask their teams for input on how others perceive their actions. This constant feedback will help leaders enhance their emotional intelligence as they work.</w:t>
      </w:r>
    </w:p>
    <w:p w14:paraId="24E1266F" w14:textId="77777777" w:rsidR="00B82884" w:rsidRPr="00B433CC" w:rsidRDefault="00B82884" w:rsidP="00B433CC">
      <w:pPr>
        <w:spacing w:line="480" w:lineRule="auto"/>
        <w:rPr>
          <w:rFonts w:ascii="Arial" w:hAnsi="Arial" w:cs="Arial"/>
          <w:sz w:val="24"/>
          <w:szCs w:val="24"/>
          <w:lang w:val="en-US"/>
        </w:rPr>
      </w:pPr>
      <w:r w:rsidRPr="00B433CC">
        <w:rPr>
          <w:rFonts w:ascii="Arial" w:hAnsi="Arial" w:cs="Arial"/>
          <w:sz w:val="24"/>
          <w:szCs w:val="24"/>
          <w:lang w:val="en-US"/>
        </w:rPr>
        <w:t>HR can also acknowledge and reward staff who show strong EI and mindfulness highlighting the value of these traits at work. By fostering a culture that prizes emotional intelligence, FAYE Inc. can motivate other employees to build these key skills.</w:t>
      </w:r>
    </w:p>
    <w:p w14:paraId="6C8C290B" w14:textId="77777777" w:rsidR="00B82884" w:rsidRPr="00B433CC" w:rsidRDefault="00B82884" w:rsidP="00B433CC">
      <w:pPr>
        <w:pStyle w:val="Heading2"/>
        <w:spacing w:line="480" w:lineRule="auto"/>
        <w:rPr>
          <w:rFonts w:ascii="Arial" w:hAnsi="Arial" w:cs="Arial"/>
          <w:lang w:val="en-US"/>
        </w:rPr>
      </w:pPr>
      <w:bookmarkStart w:id="13" w:name="_Toc180800433"/>
      <w:r w:rsidRPr="00B433CC">
        <w:rPr>
          <w:rFonts w:ascii="Arial" w:hAnsi="Arial" w:cs="Arial"/>
          <w:lang w:val="en-US"/>
        </w:rPr>
        <w:t>Practical Steps for Clarke</w:t>
      </w:r>
      <w:bookmarkEnd w:id="13"/>
    </w:p>
    <w:p w14:paraId="580F7817" w14:textId="46EA2720" w:rsidR="00B82884" w:rsidRPr="00B433CC" w:rsidRDefault="00B82884" w:rsidP="00B433CC">
      <w:pPr>
        <w:spacing w:line="480" w:lineRule="auto"/>
        <w:rPr>
          <w:rFonts w:ascii="Arial" w:hAnsi="Arial" w:cs="Arial"/>
          <w:sz w:val="24"/>
          <w:szCs w:val="24"/>
          <w:lang w:val="en-US"/>
        </w:rPr>
      </w:pPr>
      <w:r w:rsidRPr="00B433CC">
        <w:rPr>
          <w:rFonts w:ascii="Arial" w:hAnsi="Arial" w:cs="Arial"/>
          <w:sz w:val="24"/>
          <w:szCs w:val="24"/>
          <w:lang w:val="en-US"/>
        </w:rPr>
        <w:t xml:space="preserve">Clarke can take specific steps to boost his emotional intelligence and mindfulness. First, he should </w:t>
      </w:r>
      <w:r w:rsidRPr="00B433CC">
        <w:rPr>
          <w:rFonts w:ascii="Arial" w:hAnsi="Arial" w:cs="Arial"/>
          <w:b/>
          <w:bCs/>
          <w:sz w:val="24"/>
          <w:szCs w:val="24"/>
          <w:lang w:val="en-US"/>
        </w:rPr>
        <w:t>ask for feedback</w:t>
      </w:r>
      <w:r w:rsidRPr="00B433CC">
        <w:rPr>
          <w:rFonts w:ascii="Arial" w:hAnsi="Arial" w:cs="Arial"/>
          <w:sz w:val="24"/>
          <w:szCs w:val="24"/>
          <w:lang w:val="en-US"/>
        </w:rPr>
        <w:t xml:space="preserve"> from his team about how he communicates and leads. This will help him understand himself better. Second, Clarke needs </w:t>
      </w:r>
      <w:r w:rsidRPr="00B433CC">
        <w:rPr>
          <w:rFonts w:ascii="Arial" w:hAnsi="Arial" w:cs="Arial"/>
          <w:b/>
          <w:bCs/>
          <w:sz w:val="24"/>
          <w:szCs w:val="24"/>
          <w:lang w:val="en-US"/>
        </w:rPr>
        <w:t xml:space="preserve">to adjust his </w:t>
      </w:r>
      <w:r w:rsidRPr="00B433CC">
        <w:rPr>
          <w:rFonts w:ascii="Arial" w:hAnsi="Arial" w:cs="Arial"/>
          <w:b/>
          <w:bCs/>
          <w:sz w:val="24"/>
          <w:szCs w:val="24"/>
          <w:lang w:val="en-US"/>
        </w:rPr>
        <w:lastRenderedPageBreak/>
        <w:t>communication</w:t>
      </w:r>
      <w:r w:rsidRPr="00B433CC">
        <w:rPr>
          <w:rFonts w:ascii="Arial" w:hAnsi="Arial" w:cs="Arial"/>
          <w:sz w:val="24"/>
          <w:szCs w:val="24"/>
          <w:lang w:val="en-US"/>
        </w:rPr>
        <w:t xml:space="preserve"> to fit different cultures when working with diverse teams. He can do this by using people's preferred names and respecting cultural values, like those of the Chinese group, learning </w:t>
      </w:r>
      <w:r w:rsidRPr="00B433CC">
        <w:rPr>
          <w:rFonts w:ascii="Arial" w:hAnsi="Arial" w:cs="Arial"/>
          <w:b/>
          <w:bCs/>
          <w:sz w:val="24"/>
          <w:szCs w:val="24"/>
          <w:lang w:val="en-US"/>
        </w:rPr>
        <w:t>to control his emotions</w:t>
      </w:r>
      <w:r w:rsidRPr="00B433CC">
        <w:rPr>
          <w:rFonts w:ascii="Arial" w:hAnsi="Arial" w:cs="Arial"/>
          <w:sz w:val="24"/>
          <w:szCs w:val="24"/>
          <w:lang w:val="en-US"/>
        </w:rPr>
        <w:t xml:space="preserve"> through mindfulness methods can help Clarke handle his feelings and lead with understanding. This will make him a better leader and create a more welcoming work environment at FAYE Inc.</w:t>
      </w:r>
    </w:p>
    <w:p w14:paraId="3EB03281" w14:textId="77777777" w:rsidR="00F233C8" w:rsidRPr="00B433CC" w:rsidRDefault="00F233C8" w:rsidP="00B433CC">
      <w:pPr>
        <w:pStyle w:val="Heading1"/>
        <w:spacing w:line="480" w:lineRule="auto"/>
        <w:rPr>
          <w:rFonts w:ascii="Arial" w:hAnsi="Arial" w:cs="Arial"/>
          <w:lang w:val="en-US"/>
        </w:rPr>
      </w:pPr>
      <w:bookmarkStart w:id="14" w:name="_Toc180800434"/>
      <w:r w:rsidRPr="00B433CC">
        <w:rPr>
          <w:rFonts w:ascii="Arial" w:hAnsi="Arial" w:cs="Arial"/>
          <w:lang w:val="en-US"/>
        </w:rPr>
        <w:t>Recommendations for Clarke</w:t>
      </w:r>
      <w:bookmarkEnd w:id="14"/>
    </w:p>
    <w:p w14:paraId="088E64B2" w14:textId="77777777" w:rsidR="00F233C8" w:rsidRPr="00F233C8" w:rsidRDefault="00F233C8" w:rsidP="00B433CC">
      <w:pPr>
        <w:spacing w:line="480" w:lineRule="auto"/>
        <w:rPr>
          <w:rFonts w:ascii="Arial" w:hAnsi="Arial" w:cs="Arial"/>
          <w:sz w:val="24"/>
          <w:szCs w:val="24"/>
          <w:lang w:val="en-US"/>
        </w:rPr>
      </w:pPr>
      <w:r w:rsidRPr="00F233C8">
        <w:rPr>
          <w:rFonts w:ascii="Arial" w:hAnsi="Arial" w:cs="Arial"/>
          <w:sz w:val="24"/>
          <w:szCs w:val="24"/>
          <w:lang w:val="en-US"/>
        </w:rPr>
        <w:t xml:space="preserve">To boost his Emotional Intelligence (EI) and leadership skills, Clarke should work on self-awareness, empathy, and cultural sensitivity. When Clarke learns to </w:t>
      </w:r>
      <w:r w:rsidRPr="00F233C8">
        <w:rPr>
          <w:rFonts w:ascii="Arial" w:hAnsi="Arial" w:cs="Arial"/>
          <w:b/>
          <w:bCs/>
          <w:sz w:val="24"/>
          <w:szCs w:val="24"/>
          <w:lang w:val="en-US"/>
        </w:rPr>
        <w:t>recognize himself better</w:t>
      </w:r>
      <w:r w:rsidRPr="00F233C8">
        <w:rPr>
          <w:rFonts w:ascii="Arial" w:hAnsi="Arial" w:cs="Arial"/>
          <w:sz w:val="24"/>
          <w:szCs w:val="24"/>
          <w:lang w:val="en-US"/>
        </w:rPr>
        <w:t>, he'll see how his actions such as his casual way of saying hello affect his team. He can gain useful insights about areas he needs to improve by getting regular feedback. This feedback can come from private chats or anonymous questionnaires.</w:t>
      </w:r>
    </w:p>
    <w:p w14:paraId="59B9AE5E" w14:textId="0A028DCE" w:rsidR="00F233C8" w:rsidRPr="00F233C8" w:rsidRDefault="00F233C8" w:rsidP="00B433CC">
      <w:pPr>
        <w:spacing w:line="480" w:lineRule="auto"/>
        <w:rPr>
          <w:rFonts w:ascii="Arial" w:hAnsi="Arial" w:cs="Arial"/>
          <w:sz w:val="24"/>
          <w:szCs w:val="24"/>
          <w:lang w:val="en-US"/>
        </w:rPr>
      </w:pPr>
      <w:r w:rsidRPr="00F233C8">
        <w:rPr>
          <w:rFonts w:ascii="Arial" w:hAnsi="Arial" w:cs="Arial"/>
          <w:sz w:val="24"/>
          <w:szCs w:val="24"/>
          <w:lang w:val="en-US"/>
        </w:rPr>
        <w:t xml:space="preserve">Next, Clarke should work on </w:t>
      </w:r>
      <w:r w:rsidRPr="00F233C8">
        <w:rPr>
          <w:rFonts w:ascii="Arial" w:hAnsi="Arial" w:cs="Arial"/>
          <w:b/>
          <w:bCs/>
          <w:sz w:val="24"/>
          <w:szCs w:val="24"/>
          <w:lang w:val="en-US"/>
        </w:rPr>
        <w:t>enhancing empathy</w:t>
      </w:r>
      <w:r w:rsidRPr="00F233C8">
        <w:rPr>
          <w:rFonts w:ascii="Arial" w:hAnsi="Arial" w:cs="Arial"/>
          <w:sz w:val="24"/>
          <w:szCs w:val="24"/>
          <w:lang w:val="en-US"/>
        </w:rPr>
        <w:t xml:space="preserve"> by trying to understand his employees' viewpoints and experiences. Listening and asking open questions can help Clarke build stronger bonds with team members creating a workplace where employees feel respected and valued</w:t>
      </w:r>
      <w:r w:rsidR="001A38F0" w:rsidRPr="00B433CC">
        <w:rPr>
          <w:rFonts w:ascii="Arial" w:hAnsi="Arial" w:cs="Arial"/>
          <w:sz w:val="24"/>
          <w:szCs w:val="24"/>
          <w:lang w:val="en-US"/>
        </w:rPr>
        <w:t xml:space="preserve"> </w:t>
      </w:r>
      <w:r w:rsidR="001A38F0" w:rsidRPr="00B433CC">
        <w:rPr>
          <w:rFonts w:ascii="Arial" w:hAnsi="Arial" w:cs="Arial"/>
          <w:sz w:val="24"/>
          <w:szCs w:val="24"/>
          <w:lang w:val="en-US"/>
        </w:rPr>
        <w:fldChar w:fldCharType="begin"/>
      </w:r>
      <w:r w:rsidR="001A38F0" w:rsidRPr="00B433CC">
        <w:rPr>
          <w:rFonts w:ascii="Arial" w:hAnsi="Arial" w:cs="Arial"/>
          <w:sz w:val="24"/>
          <w:szCs w:val="24"/>
          <w:lang w:val="en-US"/>
        </w:rPr>
        <w:instrText xml:space="preserve"> ADDIN ZOTERO_ITEM CSL_CITATION {"citationID":"s0FUCvXi","properties":{"formattedCitation":"(Katz {\\i{}et al.}, 2020)","plainCitation":"(Katz et al., 2020)","noteIndex":0},"citationItems":[{"id":15785,"uris":["http://zotero.org/users/local/F9lgrfjK/items/ZGIBT9WZ"],"itemData":{"id":15785,"type":"book","publisher":"Kendall Hunt Publishing","source":"Google Scholar","title":"Communication and conflict resolution skills","author":[{"family":"Katz","given":"Neil H."},{"family":"Lawyer","given":"John W."},{"family":"Sosa","given":"Katherine Joanna"},{"family":"Sweedler","given":"Marcia"},{"family":"Tokar","given":"Peter"}],"issued":{"date-parts":[["2020"]]}}}],"schema":"https://github.com/citation-style-language/schema/raw/master/csl-citation.json"} </w:instrText>
      </w:r>
      <w:r w:rsidR="001A38F0" w:rsidRPr="00B433CC">
        <w:rPr>
          <w:rFonts w:ascii="Arial" w:hAnsi="Arial" w:cs="Arial"/>
          <w:sz w:val="24"/>
          <w:szCs w:val="24"/>
          <w:lang w:val="en-US"/>
        </w:rPr>
        <w:fldChar w:fldCharType="separate"/>
      </w:r>
      <w:r w:rsidR="001A38F0" w:rsidRPr="00B433CC">
        <w:rPr>
          <w:rFonts w:ascii="Arial" w:hAnsi="Arial" w:cs="Arial"/>
          <w:kern w:val="0"/>
          <w:sz w:val="24"/>
        </w:rPr>
        <w:t xml:space="preserve">(Katz </w:t>
      </w:r>
      <w:r w:rsidR="001A38F0" w:rsidRPr="00B433CC">
        <w:rPr>
          <w:rFonts w:ascii="Arial" w:hAnsi="Arial" w:cs="Arial"/>
          <w:i/>
          <w:iCs/>
          <w:kern w:val="0"/>
          <w:sz w:val="24"/>
        </w:rPr>
        <w:t>et al.</w:t>
      </w:r>
      <w:r w:rsidR="001A38F0" w:rsidRPr="00B433CC">
        <w:rPr>
          <w:rFonts w:ascii="Arial" w:hAnsi="Arial" w:cs="Arial"/>
          <w:kern w:val="0"/>
          <w:sz w:val="24"/>
        </w:rPr>
        <w:t>, 2020)</w:t>
      </w:r>
      <w:r w:rsidR="001A38F0" w:rsidRPr="00B433CC">
        <w:rPr>
          <w:rFonts w:ascii="Arial" w:hAnsi="Arial" w:cs="Arial"/>
          <w:sz w:val="24"/>
          <w:szCs w:val="24"/>
          <w:lang w:val="en-US"/>
        </w:rPr>
        <w:fldChar w:fldCharType="end"/>
      </w:r>
      <w:r w:rsidRPr="00F233C8">
        <w:rPr>
          <w:rFonts w:ascii="Arial" w:hAnsi="Arial" w:cs="Arial"/>
          <w:sz w:val="24"/>
          <w:szCs w:val="24"/>
          <w:lang w:val="en-US"/>
        </w:rPr>
        <w:t>. Empathy will help Clarke handle different emotional needs better, lifting morale and engagement.</w:t>
      </w:r>
    </w:p>
    <w:p w14:paraId="436344B5" w14:textId="77777777" w:rsidR="00F233C8" w:rsidRPr="00F233C8" w:rsidRDefault="00F233C8" w:rsidP="00B433CC">
      <w:pPr>
        <w:spacing w:line="480" w:lineRule="auto"/>
        <w:rPr>
          <w:rFonts w:ascii="Arial" w:hAnsi="Arial" w:cs="Arial"/>
          <w:sz w:val="24"/>
          <w:szCs w:val="24"/>
          <w:lang w:val="en-US"/>
        </w:rPr>
      </w:pPr>
      <w:r w:rsidRPr="00F233C8">
        <w:rPr>
          <w:rFonts w:ascii="Arial" w:hAnsi="Arial" w:cs="Arial"/>
          <w:b/>
          <w:bCs/>
          <w:sz w:val="24"/>
          <w:szCs w:val="24"/>
          <w:lang w:val="en-US"/>
        </w:rPr>
        <w:t>Cultural sensitivity</w:t>
      </w:r>
      <w:r w:rsidRPr="00F233C8">
        <w:rPr>
          <w:rFonts w:ascii="Arial" w:hAnsi="Arial" w:cs="Arial"/>
          <w:sz w:val="24"/>
          <w:szCs w:val="24"/>
          <w:lang w:val="en-US"/>
        </w:rPr>
        <w:t xml:space="preserve"> is also key when dealing with diverse teams like the Chinese group. Clarke should learn and honor cultural customs such as using preferred native names and seeing the importance of building relationships before talking business. Taking part in cross-cultural communication workshops or cultural sensitivity training </w:t>
      </w:r>
      <w:r w:rsidRPr="00F233C8">
        <w:rPr>
          <w:rFonts w:ascii="Arial" w:hAnsi="Arial" w:cs="Arial"/>
          <w:sz w:val="24"/>
          <w:szCs w:val="24"/>
          <w:lang w:val="en-US"/>
        </w:rPr>
        <w:lastRenderedPageBreak/>
        <w:t>would help Clarke giving him tools to better handle diversity and build inclusive relationships at work.</w:t>
      </w:r>
    </w:p>
    <w:p w14:paraId="524FB78F" w14:textId="77777777" w:rsidR="00F233C8" w:rsidRPr="00B433CC" w:rsidRDefault="00F233C8" w:rsidP="00B433CC">
      <w:pPr>
        <w:pStyle w:val="Heading2"/>
        <w:spacing w:line="480" w:lineRule="auto"/>
        <w:rPr>
          <w:rFonts w:ascii="Arial" w:hAnsi="Arial" w:cs="Arial"/>
          <w:lang w:val="en-US"/>
        </w:rPr>
      </w:pPr>
      <w:bookmarkStart w:id="15" w:name="_Toc180800435"/>
      <w:r w:rsidRPr="00B433CC">
        <w:rPr>
          <w:rFonts w:ascii="Arial" w:hAnsi="Arial" w:cs="Arial"/>
          <w:lang w:val="en-US"/>
        </w:rPr>
        <w:t>Recommendations for FAYE Inc.</w:t>
      </w:r>
      <w:bookmarkEnd w:id="15"/>
    </w:p>
    <w:p w14:paraId="5741C0B0" w14:textId="0157DD9B" w:rsidR="00F233C8" w:rsidRPr="00F233C8" w:rsidRDefault="00F233C8" w:rsidP="00B433CC">
      <w:pPr>
        <w:spacing w:line="480" w:lineRule="auto"/>
        <w:rPr>
          <w:rFonts w:ascii="Arial" w:hAnsi="Arial" w:cs="Arial"/>
          <w:sz w:val="24"/>
          <w:szCs w:val="24"/>
          <w:lang w:val="en-US"/>
        </w:rPr>
      </w:pPr>
      <w:r w:rsidRPr="00F233C8">
        <w:rPr>
          <w:rFonts w:ascii="Arial" w:hAnsi="Arial" w:cs="Arial"/>
          <w:sz w:val="24"/>
          <w:szCs w:val="24"/>
          <w:lang w:val="en-US"/>
        </w:rPr>
        <w:t xml:space="preserve">To create a workplace culture that values EI and mindfulness, FAYE Inc. should roll out leadership training programs that focus on EI. These programs can give leaders key skills to regulate themselves, empathize with others, and understand different cultures. These skills are crucial to manage diverse teams well. </w:t>
      </w:r>
      <w:r w:rsidRPr="00B433CC">
        <w:rPr>
          <w:rFonts w:ascii="Arial" w:hAnsi="Arial" w:cs="Arial"/>
          <w:sz w:val="24"/>
          <w:szCs w:val="24"/>
          <w:lang w:val="en-US"/>
        </w:rPr>
        <w:t>Also,</w:t>
      </w:r>
      <w:r w:rsidRPr="00F233C8">
        <w:rPr>
          <w:rFonts w:ascii="Arial" w:hAnsi="Arial" w:cs="Arial"/>
          <w:sz w:val="24"/>
          <w:szCs w:val="24"/>
          <w:lang w:val="en-US"/>
        </w:rPr>
        <w:t xml:space="preserve"> cultural awareness sessions for all staff can lead to a more welcoming work setting. This can boost teamwork and respect among people from different backgrounds.</w:t>
      </w:r>
    </w:p>
    <w:p w14:paraId="108A14AE" w14:textId="4DF7A1DB" w:rsidR="00B433CC" w:rsidRPr="00B433CC" w:rsidRDefault="00F233C8" w:rsidP="00B433CC">
      <w:pPr>
        <w:spacing w:line="480" w:lineRule="auto"/>
        <w:rPr>
          <w:rFonts w:ascii="Arial" w:hAnsi="Arial" w:cs="Arial"/>
          <w:sz w:val="24"/>
          <w:szCs w:val="24"/>
          <w:lang w:val="en-US"/>
        </w:rPr>
      </w:pPr>
      <w:r w:rsidRPr="00F233C8">
        <w:rPr>
          <w:rFonts w:ascii="Arial" w:hAnsi="Arial" w:cs="Arial"/>
          <w:sz w:val="24"/>
          <w:szCs w:val="24"/>
          <w:lang w:val="en-US"/>
        </w:rPr>
        <w:t xml:space="preserve">To wrap up, FAYE Inc. should make </w:t>
      </w:r>
      <w:r w:rsidRPr="00F233C8">
        <w:rPr>
          <w:rFonts w:ascii="Arial" w:hAnsi="Arial" w:cs="Arial"/>
          <w:b/>
          <w:bCs/>
          <w:sz w:val="24"/>
          <w:szCs w:val="24"/>
          <w:lang w:val="en-US"/>
        </w:rPr>
        <w:t>mindfulness practices</w:t>
      </w:r>
      <w:r w:rsidRPr="00F233C8">
        <w:rPr>
          <w:rFonts w:ascii="Arial" w:hAnsi="Arial" w:cs="Arial"/>
          <w:sz w:val="24"/>
          <w:szCs w:val="24"/>
          <w:lang w:val="en-US"/>
        </w:rPr>
        <w:t xml:space="preserve"> a part of everyday work life. Giving employees chances to join mindfulness sessions, like quick meditation breaks or workshops on how to handle stress, can help them stay focused, keep their cool, and be more in tune with what others need. When you put all these ideas together, they'll make FAYE Inc.'s workplace culture stronger, get employees more involved, boost how much work gets done, and make people happier in their jobs overall.</w:t>
      </w:r>
    </w:p>
    <w:p w14:paraId="30091A63" w14:textId="77777777" w:rsidR="00B433CC" w:rsidRPr="00B433CC" w:rsidRDefault="00B433CC" w:rsidP="00B433CC">
      <w:pPr>
        <w:spacing w:line="480" w:lineRule="auto"/>
        <w:rPr>
          <w:rFonts w:ascii="Arial" w:hAnsi="Arial" w:cs="Arial"/>
          <w:sz w:val="24"/>
          <w:szCs w:val="24"/>
          <w:lang w:val="en-US"/>
        </w:rPr>
      </w:pPr>
      <w:r w:rsidRPr="00B433CC">
        <w:rPr>
          <w:rFonts w:ascii="Arial" w:hAnsi="Arial" w:cs="Arial"/>
          <w:sz w:val="24"/>
          <w:szCs w:val="24"/>
          <w:lang w:val="en-US"/>
        </w:rPr>
        <w:br w:type="page"/>
      </w:r>
    </w:p>
    <w:p w14:paraId="4A197704" w14:textId="0C6C81E5" w:rsidR="00F233C8" w:rsidRPr="00B433CC" w:rsidRDefault="00B433CC" w:rsidP="00B433CC">
      <w:pPr>
        <w:pStyle w:val="Heading1"/>
        <w:spacing w:line="480" w:lineRule="auto"/>
        <w:rPr>
          <w:rFonts w:ascii="Arial" w:hAnsi="Arial" w:cs="Arial"/>
          <w:lang w:val="en-US"/>
        </w:rPr>
      </w:pPr>
      <w:bookmarkStart w:id="16" w:name="_Toc180800436"/>
      <w:r w:rsidRPr="00B433CC">
        <w:rPr>
          <w:rFonts w:ascii="Arial" w:hAnsi="Arial" w:cs="Arial"/>
          <w:lang w:val="en-US"/>
        </w:rPr>
        <w:lastRenderedPageBreak/>
        <w:t>References</w:t>
      </w:r>
      <w:bookmarkEnd w:id="16"/>
    </w:p>
    <w:p w14:paraId="358FF7EE" w14:textId="77777777" w:rsidR="00B433CC" w:rsidRPr="00B433CC" w:rsidRDefault="00B433CC" w:rsidP="00B433CC">
      <w:pPr>
        <w:pStyle w:val="Bibliography"/>
        <w:spacing w:line="480" w:lineRule="auto"/>
        <w:rPr>
          <w:rFonts w:ascii="Arial" w:hAnsi="Arial" w:cs="Arial"/>
          <w:sz w:val="24"/>
        </w:rPr>
      </w:pPr>
      <w:r w:rsidRPr="00B433CC">
        <w:rPr>
          <w:rFonts w:ascii="Arial" w:hAnsi="Arial" w:cs="Arial"/>
          <w:sz w:val="24"/>
          <w:szCs w:val="24"/>
          <w:lang w:val="en-US"/>
        </w:rPr>
        <w:fldChar w:fldCharType="begin"/>
      </w:r>
      <w:r w:rsidRPr="00B433CC">
        <w:rPr>
          <w:rFonts w:ascii="Arial" w:hAnsi="Arial" w:cs="Arial"/>
          <w:sz w:val="24"/>
          <w:szCs w:val="24"/>
          <w:lang w:val="en-US"/>
        </w:rPr>
        <w:instrText xml:space="preserve"> ADDIN ZOTERO_BIBL {"uncited":[],"omitted":[],"custom":[]} CSL_BIBLIOGRAPHY </w:instrText>
      </w:r>
      <w:r w:rsidRPr="00B433CC">
        <w:rPr>
          <w:rFonts w:ascii="Arial" w:hAnsi="Arial" w:cs="Arial"/>
          <w:sz w:val="24"/>
          <w:szCs w:val="24"/>
          <w:lang w:val="en-US"/>
        </w:rPr>
        <w:fldChar w:fldCharType="separate"/>
      </w:r>
      <w:r w:rsidRPr="00B433CC">
        <w:rPr>
          <w:rFonts w:ascii="Arial" w:hAnsi="Arial" w:cs="Arial"/>
          <w:sz w:val="24"/>
        </w:rPr>
        <w:t xml:space="preserve">Batool, B.F. (2013) ‘Emotional intelligence and effective leadership’, </w:t>
      </w:r>
      <w:r w:rsidRPr="00B433CC">
        <w:rPr>
          <w:rFonts w:ascii="Arial" w:hAnsi="Arial" w:cs="Arial"/>
          <w:i/>
          <w:iCs/>
          <w:sz w:val="24"/>
        </w:rPr>
        <w:t>Journal of business studies quarterly</w:t>
      </w:r>
      <w:r w:rsidRPr="00B433CC">
        <w:rPr>
          <w:rFonts w:ascii="Arial" w:hAnsi="Arial" w:cs="Arial"/>
          <w:sz w:val="24"/>
        </w:rPr>
        <w:t>, 4(3), p. 84.</w:t>
      </w:r>
    </w:p>
    <w:p w14:paraId="6F272E5D" w14:textId="77777777" w:rsidR="00B433CC" w:rsidRPr="00B433CC" w:rsidRDefault="00B433CC" w:rsidP="00B433CC">
      <w:pPr>
        <w:pStyle w:val="Bibliography"/>
        <w:spacing w:line="480" w:lineRule="auto"/>
        <w:rPr>
          <w:rFonts w:ascii="Arial" w:hAnsi="Arial" w:cs="Arial"/>
          <w:sz w:val="24"/>
        </w:rPr>
      </w:pPr>
      <w:r w:rsidRPr="00B433CC">
        <w:rPr>
          <w:rFonts w:ascii="Arial" w:hAnsi="Arial" w:cs="Arial"/>
          <w:sz w:val="24"/>
        </w:rPr>
        <w:t xml:space="preserve">Chen, M.-J. (2001) </w:t>
      </w:r>
      <w:r w:rsidRPr="00B433CC">
        <w:rPr>
          <w:rFonts w:ascii="Arial" w:hAnsi="Arial" w:cs="Arial"/>
          <w:i/>
          <w:iCs/>
          <w:sz w:val="24"/>
        </w:rPr>
        <w:t>Inside Chinese business: A guide for managers worldwide</w:t>
      </w:r>
      <w:r w:rsidRPr="00B433CC">
        <w:rPr>
          <w:rFonts w:ascii="Arial" w:hAnsi="Arial" w:cs="Arial"/>
          <w:sz w:val="24"/>
        </w:rPr>
        <w:t>. Harvard Business Press. Available at: https://books.google.com.pk/books?hl=en&amp;lr=&amp;id=nXX2ECbGwwcC&amp;oi=fnd&amp;pg=PR9&amp;dq=Chinese+culture+values+family+and+personal+ties+before+business+dealings.+&amp;ots=e-rxx6dukI&amp;sig=f9p2y4tFmivuPuiwwxa3zto7RVI (Accessed: 25 October 2024).</w:t>
      </w:r>
    </w:p>
    <w:p w14:paraId="4D2A9BDF" w14:textId="77777777" w:rsidR="00B433CC" w:rsidRPr="00B433CC" w:rsidRDefault="00B433CC" w:rsidP="00B433CC">
      <w:pPr>
        <w:pStyle w:val="Bibliography"/>
        <w:spacing w:line="480" w:lineRule="auto"/>
        <w:rPr>
          <w:rFonts w:ascii="Arial" w:hAnsi="Arial" w:cs="Arial"/>
          <w:sz w:val="24"/>
        </w:rPr>
      </w:pPr>
      <w:r w:rsidRPr="00B433CC">
        <w:rPr>
          <w:rFonts w:ascii="Arial" w:hAnsi="Arial" w:cs="Arial"/>
          <w:sz w:val="24"/>
        </w:rPr>
        <w:t xml:space="preserve">Clark, J.M. and </w:t>
      </w:r>
      <w:proofErr w:type="spellStart"/>
      <w:r w:rsidRPr="00B433CC">
        <w:rPr>
          <w:rFonts w:ascii="Arial" w:hAnsi="Arial" w:cs="Arial"/>
          <w:sz w:val="24"/>
        </w:rPr>
        <w:t>Polesello</w:t>
      </w:r>
      <w:proofErr w:type="spellEnd"/>
      <w:r w:rsidRPr="00B433CC">
        <w:rPr>
          <w:rFonts w:ascii="Arial" w:hAnsi="Arial" w:cs="Arial"/>
          <w:sz w:val="24"/>
        </w:rPr>
        <w:t xml:space="preserve">, D. (2017) ‘Emotional and cultural intelligence in diverse workplaces: getting out of the box’, </w:t>
      </w:r>
      <w:r w:rsidRPr="00B433CC">
        <w:rPr>
          <w:rFonts w:ascii="Arial" w:hAnsi="Arial" w:cs="Arial"/>
          <w:i/>
          <w:iCs/>
          <w:sz w:val="24"/>
        </w:rPr>
        <w:t>Industrial and commercial training</w:t>
      </w:r>
      <w:r w:rsidRPr="00B433CC">
        <w:rPr>
          <w:rFonts w:ascii="Arial" w:hAnsi="Arial" w:cs="Arial"/>
          <w:sz w:val="24"/>
        </w:rPr>
        <w:t>, 49(7/8), pp. 337–349.</w:t>
      </w:r>
    </w:p>
    <w:p w14:paraId="76AA9E0A" w14:textId="77777777" w:rsidR="00B433CC" w:rsidRPr="00B433CC" w:rsidRDefault="00B433CC" w:rsidP="00B433CC">
      <w:pPr>
        <w:pStyle w:val="Bibliography"/>
        <w:spacing w:line="480" w:lineRule="auto"/>
        <w:rPr>
          <w:rFonts w:ascii="Arial" w:hAnsi="Arial" w:cs="Arial"/>
          <w:sz w:val="24"/>
        </w:rPr>
      </w:pPr>
      <w:r w:rsidRPr="00B433CC">
        <w:rPr>
          <w:rFonts w:ascii="Arial" w:hAnsi="Arial" w:cs="Arial"/>
          <w:sz w:val="24"/>
        </w:rPr>
        <w:t xml:space="preserve">Cultural Atlas (2017) </w:t>
      </w:r>
      <w:r w:rsidRPr="00B433CC">
        <w:rPr>
          <w:rFonts w:ascii="Arial" w:hAnsi="Arial" w:cs="Arial"/>
          <w:i/>
          <w:iCs/>
          <w:sz w:val="24"/>
        </w:rPr>
        <w:t>Chinese - Business Culture</w:t>
      </w:r>
      <w:r w:rsidRPr="00B433CC">
        <w:rPr>
          <w:rFonts w:ascii="Arial" w:hAnsi="Arial" w:cs="Arial"/>
          <w:sz w:val="24"/>
        </w:rPr>
        <w:t xml:space="preserve">, </w:t>
      </w:r>
      <w:r w:rsidRPr="00B433CC">
        <w:rPr>
          <w:rFonts w:ascii="Arial" w:hAnsi="Arial" w:cs="Arial"/>
          <w:i/>
          <w:iCs/>
          <w:sz w:val="24"/>
        </w:rPr>
        <w:t>Cultural Atlas</w:t>
      </w:r>
      <w:r w:rsidRPr="00B433CC">
        <w:rPr>
          <w:rFonts w:ascii="Arial" w:hAnsi="Arial" w:cs="Arial"/>
          <w:sz w:val="24"/>
        </w:rPr>
        <w:t>. Available at: https://culturalatlas.sbs.com.au/chinese-culture/chinese-culture-business-culture (Accessed: 24 October 2024).</w:t>
      </w:r>
    </w:p>
    <w:p w14:paraId="0A7DD248" w14:textId="77777777" w:rsidR="00B433CC" w:rsidRPr="00B433CC" w:rsidRDefault="00B433CC" w:rsidP="00B433CC">
      <w:pPr>
        <w:pStyle w:val="Bibliography"/>
        <w:spacing w:line="480" w:lineRule="auto"/>
        <w:rPr>
          <w:rFonts w:ascii="Arial" w:hAnsi="Arial" w:cs="Arial"/>
          <w:sz w:val="24"/>
        </w:rPr>
      </w:pPr>
      <w:r w:rsidRPr="00B433CC">
        <w:rPr>
          <w:rFonts w:ascii="Arial" w:hAnsi="Arial" w:cs="Arial"/>
          <w:sz w:val="24"/>
        </w:rPr>
        <w:t xml:space="preserve">Downing, L. (2024) ‘Search Inside Yourself: Google, Mindfulness, and Workplace Wellbeing’, in </w:t>
      </w:r>
      <w:r w:rsidRPr="00B433CC">
        <w:rPr>
          <w:rFonts w:ascii="Arial" w:hAnsi="Arial" w:cs="Arial"/>
          <w:i/>
          <w:iCs/>
          <w:sz w:val="24"/>
        </w:rPr>
        <w:t>Researching Contemporary Wellness Cultures</w:t>
      </w:r>
      <w:r w:rsidRPr="00B433CC">
        <w:rPr>
          <w:rFonts w:ascii="Arial" w:hAnsi="Arial" w:cs="Arial"/>
          <w:sz w:val="24"/>
        </w:rPr>
        <w:t>. Emerald Publishing Limited, pp. 81–94. Available at: https://www.emerald.com/insight/content/doi/10.1108/978-1-80455-584-220241006/full/html (Accessed: 25 October 2024).</w:t>
      </w:r>
    </w:p>
    <w:p w14:paraId="17F8D652" w14:textId="77777777" w:rsidR="00B433CC" w:rsidRPr="00B433CC" w:rsidRDefault="00B433CC" w:rsidP="00B433CC">
      <w:pPr>
        <w:pStyle w:val="Bibliography"/>
        <w:spacing w:line="480" w:lineRule="auto"/>
        <w:rPr>
          <w:rFonts w:ascii="Arial" w:hAnsi="Arial" w:cs="Arial"/>
          <w:sz w:val="24"/>
        </w:rPr>
      </w:pPr>
      <w:r w:rsidRPr="00B433CC">
        <w:rPr>
          <w:rFonts w:ascii="Arial" w:hAnsi="Arial" w:cs="Arial"/>
          <w:sz w:val="24"/>
        </w:rPr>
        <w:lastRenderedPageBreak/>
        <w:t xml:space="preserve">Ferreira, J. and Ferreira, C. (2018) ‘Challenges and opportunities of new retail horizons in emerging markets: The case of a rising coffee culture in China’, </w:t>
      </w:r>
      <w:r w:rsidRPr="00B433CC">
        <w:rPr>
          <w:rFonts w:ascii="Arial" w:hAnsi="Arial" w:cs="Arial"/>
          <w:i/>
          <w:iCs/>
          <w:sz w:val="24"/>
        </w:rPr>
        <w:t>Business Horizons</w:t>
      </w:r>
      <w:r w:rsidRPr="00B433CC">
        <w:rPr>
          <w:rFonts w:ascii="Arial" w:hAnsi="Arial" w:cs="Arial"/>
          <w:sz w:val="24"/>
        </w:rPr>
        <w:t>, 61(5), pp. 783–796.</w:t>
      </w:r>
    </w:p>
    <w:p w14:paraId="4042CA2D" w14:textId="77777777" w:rsidR="00B433CC" w:rsidRPr="00B433CC" w:rsidRDefault="00B433CC" w:rsidP="00B433CC">
      <w:pPr>
        <w:pStyle w:val="Bibliography"/>
        <w:spacing w:line="480" w:lineRule="auto"/>
        <w:rPr>
          <w:rFonts w:ascii="Arial" w:hAnsi="Arial" w:cs="Arial"/>
          <w:sz w:val="24"/>
        </w:rPr>
      </w:pPr>
      <w:r w:rsidRPr="00B433CC">
        <w:rPr>
          <w:rFonts w:ascii="Arial" w:hAnsi="Arial" w:cs="Arial"/>
          <w:sz w:val="24"/>
        </w:rPr>
        <w:t xml:space="preserve">Glomb, T.M. </w:t>
      </w:r>
      <w:r w:rsidRPr="00B433CC">
        <w:rPr>
          <w:rFonts w:ascii="Arial" w:hAnsi="Arial" w:cs="Arial"/>
          <w:i/>
          <w:iCs/>
          <w:sz w:val="24"/>
        </w:rPr>
        <w:t>et al.</w:t>
      </w:r>
      <w:r w:rsidRPr="00B433CC">
        <w:rPr>
          <w:rFonts w:ascii="Arial" w:hAnsi="Arial" w:cs="Arial"/>
          <w:sz w:val="24"/>
        </w:rPr>
        <w:t xml:space="preserve"> (2011) ‘Mindfulness at work’, in </w:t>
      </w:r>
      <w:r w:rsidRPr="00B433CC">
        <w:rPr>
          <w:rFonts w:ascii="Arial" w:hAnsi="Arial" w:cs="Arial"/>
          <w:i/>
          <w:iCs/>
          <w:sz w:val="24"/>
        </w:rPr>
        <w:t>Research in personnel and human resources management</w:t>
      </w:r>
      <w:r w:rsidRPr="00B433CC">
        <w:rPr>
          <w:rFonts w:ascii="Arial" w:hAnsi="Arial" w:cs="Arial"/>
          <w:sz w:val="24"/>
        </w:rPr>
        <w:t>. Emerald Group Publishing Limited, pp. 115–157. Available at: https://www.emerald.com/insight/content/doi/10.1108/S0742-7301(2011)0000030005/full/html (Accessed: 25 October 2024).</w:t>
      </w:r>
    </w:p>
    <w:p w14:paraId="5D52F7A3" w14:textId="77777777" w:rsidR="00B433CC" w:rsidRPr="00B433CC" w:rsidRDefault="00B433CC" w:rsidP="00B433CC">
      <w:pPr>
        <w:pStyle w:val="Bibliography"/>
        <w:spacing w:line="480" w:lineRule="auto"/>
        <w:rPr>
          <w:rFonts w:ascii="Arial" w:hAnsi="Arial" w:cs="Arial"/>
          <w:sz w:val="24"/>
        </w:rPr>
      </w:pPr>
      <w:r w:rsidRPr="00B433CC">
        <w:rPr>
          <w:rFonts w:ascii="Arial" w:hAnsi="Arial" w:cs="Arial"/>
          <w:sz w:val="24"/>
        </w:rPr>
        <w:t xml:space="preserve">Goleman, D. (2001) ‘Emotional intelligence: Issues in paradigm building’, </w:t>
      </w:r>
      <w:r w:rsidRPr="00B433CC">
        <w:rPr>
          <w:rFonts w:ascii="Arial" w:hAnsi="Arial" w:cs="Arial"/>
          <w:i/>
          <w:iCs/>
          <w:sz w:val="24"/>
        </w:rPr>
        <w:t>The emotionally intelligent workplace</w:t>
      </w:r>
      <w:r w:rsidRPr="00B433CC">
        <w:rPr>
          <w:rFonts w:ascii="Arial" w:hAnsi="Arial" w:cs="Arial"/>
          <w:sz w:val="24"/>
        </w:rPr>
        <w:t>, 13, p. 26.</w:t>
      </w:r>
    </w:p>
    <w:p w14:paraId="52F31981" w14:textId="77777777" w:rsidR="00B433CC" w:rsidRPr="00B433CC" w:rsidRDefault="00B433CC" w:rsidP="00B433CC">
      <w:pPr>
        <w:pStyle w:val="Bibliography"/>
        <w:spacing w:line="480" w:lineRule="auto"/>
        <w:rPr>
          <w:rFonts w:ascii="Arial" w:hAnsi="Arial" w:cs="Arial"/>
          <w:sz w:val="24"/>
        </w:rPr>
      </w:pPr>
      <w:r w:rsidRPr="00B433CC">
        <w:rPr>
          <w:rFonts w:ascii="Arial" w:hAnsi="Arial" w:cs="Arial"/>
          <w:sz w:val="24"/>
        </w:rPr>
        <w:t xml:space="preserve">Goleman, D. (2020) </w:t>
      </w:r>
      <w:r w:rsidRPr="00B433CC">
        <w:rPr>
          <w:rFonts w:ascii="Arial" w:hAnsi="Arial" w:cs="Arial"/>
          <w:i/>
          <w:iCs/>
          <w:sz w:val="24"/>
        </w:rPr>
        <w:t>Emotional intelligence: Why it can matter more than IQ</w:t>
      </w:r>
      <w:r w:rsidRPr="00B433CC">
        <w:rPr>
          <w:rFonts w:ascii="Arial" w:hAnsi="Arial" w:cs="Arial"/>
          <w:sz w:val="24"/>
        </w:rPr>
        <w:t>. Bloomsbury Publishing. Available at: https://books.google.com.pk/books?hl=en&amp;lr=&amp;id=6bMyEAAAQBAJ&amp;oi=fnd&amp;pg=PP1&amp;dq=5+elements+of+Daniel+Goleman%27s+EI+Model&amp;ots=nqIC0MDId6&amp;sig=x409XYEZbRah5K01RBsEA5v_B4M (Accessed: 25 October 2024).</w:t>
      </w:r>
    </w:p>
    <w:p w14:paraId="53265C47" w14:textId="77777777" w:rsidR="00B433CC" w:rsidRPr="00B433CC" w:rsidRDefault="00B433CC" w:rsidP="00B433CC">
      <w:pPr>
        <w:pStyle w:val="Bibliography"/>
        <w:spacing w:line="480" w:lineRule="auto"/>
        <w:rPr>
          <w:rFonts w:ascii="Arial" w:hAnsi="Arial" w:cs="Arial"/>
          <w:sz w:val="24"/>
        </w:rPr>
      </w:pPr>
      <w:r w:rsidRPr="00B433CC">
        <w:rPr>
          <w:rFonts w:ascii="Arial" w:hAnsi="Arial" w:cs="Arial"/>
          <w:sz w:val="24"/>
        </w:rPr>
        <w:t>Hofstede, G. (2011) ‘</w:t>
      </w:r>
      <w:proofErr w:type="spellStart"/>
      <w:r w:rsidRPr="00B433CC">
        <w:rPr>
          <w:rFonts w:ascii="Arial" w:hAnsi="Arial" w:cs="Arial"/>
          <w:sz w:val="24"/>
        </w:rPr>
        <w:t>Dimensionalizing</w:t>
      </w:r>
      <w:proofErr w:type="spellEnd"/>
      <w:r w:rsidRPr="00B433CC">
        <w:rPr>
          <w:rFonts w:ascii="Arial" w:hAnsi="Arial" w:cs="Arial"/>
          <w:sz w:val="24"/>
        </w:rPr>
        <w:t xml:space="preserve"> Cultures: The Hofstede Model in Context’, </w:t>
      </w:r>
      <w:r w:rsidRPr="00B433CC">
        <w:rPr>
          <w:rFonts w:ascii="Arial" w:hAnsi="Arial" w:cs="Arial"/>
          <w:i/>
          <w:iCs/>
          <w:sz w:val="24"/>
        </w:rPr>
        <w:t>Online Readings in Psychology and Culture</w:t>
      </w:r>
      <w:r w:rsidRPr="00B433CC">
        <w:rPr>
          <w:rFonts w:ascii="Arial" w:hAnsi="Arial" w:cs="Arial"/>
          <w:sz w:val="24"/>
        </w:rPr>
        <w:t>, 2(1). Available at: https://doi.org/10.9707/2307-0919.1014.</w:t>
      </w:r>
    </w:p>
    <w:p w14:paraId="01AEF7A6" w14:textId="77777777" w:rsidR="00B433CC" w:rsidRPr="00B433CC" w:rsidRDefault="00B433CC" w:rsidP="00B433CC">
      <w:pPr>
        <w:pStyle w:val="Bibliography"/>
        <w:spacing w:line="480" w:lineRule="auto"/>
        <w:rPr>
          <w:rFonts w:ascii="Arial" w:hAnsi="Arial" w:cs="Arial"/>
          <w:sz w:val="24"/>
        </w:rPr>
      </w:pPr>
      <w:r w:rsidRPr="00B433CC">
        <w:rPr>
          <w:rFonts w:ascii="Arial" w:hAnsi="Arial" w:cs="Arial"/>
          <w:sz w:val="24"/>
        </w:rPr>
        <w:t xml:space="preserve">Katz, N.H. </w:t>
      </w:r>
      <w:r w:rsidRPr="00B433CC">
        <w:rPr>
          <w:rFonts w:ascii="Arial" w:hAnsi="Arial" w:cs="Arial"/>
          <w:i/>
          <w:iCs/>
          <w:sz w:val="24"/>
        </w:rPr>
        <w:t>et al.</w:t>
      </w:r>
      <w:r w:rsidRPr="00B433CC">
        <w:rPr>
          <w:rFonts w:ascii="Arial" w:hAnsi="Arial" w:cs="Arial"/>
          <w:sz w:val="24"/>
        </w:rPr>
        <w:t xml:space="preserve"> (2020) </w:t>
      </w:r>
      <w:r w:rsidRPr="00B433CC">
        <w:rPr>
          <w:rFonts w:ascii="Arial" w:hAnsi="Arial" w:cs="Arial"/>
          <w:i/>
          <w:iCs/>
          <w:sz w:val="24"/>
        </w:rPr>
        <w:t>Communication and conflict resolution skills</w:t>
      </w:r>
      <w:r w:rsidRPr="00B433CC">
        <w:rPr>
          <w:rFonts w:ascii="Arial" w:hAnsi="Arial" w:cs="Arial"/>
          <w:sz w:val="24"/>
        </w:rPr>
        <w:t>. Kendall Hunt Publishing.</w:t>
      </w:r>
    </w:p>
    <w:p w14:paraId="305F4557" w14:textId="77777777" w:rsidR="00B433CC" w:rsidRPr="00B433CC" w:rsidRDefault="00B433CC" w:rsidP="00B433CC">
      <w:pPr>
        <w:pStyle w:val="Bibliography"/>
        <w:spacing w:line="480" w:lineRule="auto"/>
        <w:rPr>
          <w:rFonts w:ascii="Arial" w:hAnsi="Arial" w:cs="Arial"/>
          <w:sz w:val="24"/>
        </w:rPr>
      </w:pPr>
      <w:proofErr w:type="spellStart"/>
      <w:r w:rsidRPr="00B433CC">
        <w:rPr>
          <w:rFonts w:ascii="Arial" w:hAnsi="Arial" w:cs="Arial"/>
          <w:sz w:val="24"/>
        </w:rPr>
        <w:lastRenderedPageBreak/>
        <w:t>Koilakonda</w:t>
      </w:r>
      <w:proofErr w:type="spellEnd"/>
      <w:r w:rsidRPr="00B433CC">
        <w:rPr>
          <w:rFonts w:ascii="Arial" w:hAnsi="Arial" w:cs="Arial"/>
          <w:sz w:val="24"/>
        </w:rPr>
        <w:t xml:space="preserve">, R.R. (2023) ‘Leading with Executive Presence: Strategies for Effective </w:t>
      </w:r>
      <w:proofErr w:type="gramStart"/>
      <w:r w:rsidRPr="00B433CC">
        <w:rPr>
          <w:rFonts w:ascii="Arial" w:hAnsi="Arial" w:cs="Arial"/>
          <w:sz w:val="24"/>
        </w:rPr>
        <w:t>Leader ship</w:t>
      </w:r>
      <w:proofErr w:type="gramEnd"/>
      <w:r w:rsidRPr="00B433CC">
        <w:rPr>
          <w:rFonts w:ascii="Arial" w:hAnsi="Arial" w:cs="Arial"/>
          <w:sz w:val="24"/>
        </w:rPr>
        <w:t xml:space="preserve">’, </w:t>
      </w:r>
      <w:r w:rsidRPr="00B433CC">
        <w:rPr>
          <w:rFonts w:ascii="Arial" w:hAnsi="Arial" w:cs="Arial"/>
          <w:i/>
          <w:iCs/>
          <w:sz w:val="24"/>
        </w:rPr>
        <w:t>North American Journal of Engineering Research</w:t>
      </w:r>
      <w:r w:rsidRPr="00B433CC">
        <w:rPr>
          <w:rFonts w:ascii="Arial" w:hAnsi="Arial" w:cs="Arial"/>
          <w:sz w:val="24"/>
        </w:rPr>
        <w:t>, 4(4). Available at: http://najer.org/najer/article/download/76/83 (Accessed: 24 October 2024).</w:t>
      </w:r>
    </w:p>
    <w:p w14:paraId="51F3F0A0" w14:textId="77777777" w:rsidR="00B433CC" w:rsidRPr="00B433CC" w:rsidRDefault="00B433CC" w:rsidP="00B433CC">
      <w:pPr>
        <w:pStyle w:val="Bibliography"/>
        <w:spacing w:line="480" w:lineRule="auto"/>
        <w:rPr>
          <w:rFonts w:ascii="Arial" w:hAnsi="Arial" w:cs="Arial"/>
          <w:sz w:val="24"/>
        </w:rPr>
      </w:pPr>
      <w:r w:rsidRPr="00B433CC">
        <w:rPr>
          <w:rFonts w:ascii="Arial" w:hAnsi="Arial" w:cs="Arial"/>
          <w:sz w:val="24"/>
        </w:rPr>
        <w:t xml:space="preserve">McCleskey, J. (2014) ‘Emotional intelligence and leadership: A review of the progress, controversy, and criticism’, </w:t>
      </w:r>
      <w:r w:rsidRPr="00B433CC">
        <w:rPr>
          <w:rFonts w:ascii="Arial" w:hAnsi="Arial" w:cs="Arial"/>
          <w:i/>
          <w:iCs/>
          <w:sz w:val="24"/>
        </w:rPr>
        <w:t>International Journal of Organizational Analysis</w:t>
      </w:r>
      <w:r w:rsidRPr="00B433CC">
        <w:rPr>
          <w:rFonts w:ascii="Arial" w:hAnsi="Arial" w:cs="Arial"/>
          <w:sz w:val="24"/>
        </w:rPr>
        <w:t>, 22(1), pp. 76–93.</w:t>
      </w:r>
    </w:p>
    <w:p w14:paraId="166308B0" w14:textId="77777777" w:rsidR="00B433CC" w:rsidRPr="00B433CC" w:rsidRDefault="00B433CC" w:rsidP="00B433CC">
      <w:pPr>
        <w:pStyle w:val="Bibliography"/>
        <w:spacing w:line="480" w:lineRule="auto"/>
        <w:rPr>
          <w:rFonts w:ascii="Arial" w:hAnsi="Arial" w:cs="Arial"/>
          <w:sz w:val="24"/>
        </w:rPr>
      </w:pPr>
      <w:proofErr w:type="spellStart"/>
      <w:r w:rsidRPr="00B433CC">
        <w:rPr>
          <w:rFonts w:ascii="Arial" w:hAnsi="Arial" w:cs="Arial"/>
          <w:sz w:val="24"/>
        </w:rPr>
        <w:t>Olderbak</w:t>
      </w:r>
      <w:proofErr w:type="spellEnd"/>
      <w:r w:rsidRPr="00B433CC">
        <w:rPr>
          <w:rFonts w:ascii="Arial" w:hAnsi="Arial" w:cs="Arial"/>
          <w:sz w:val="24"/>
        </w:rPr>
        <w:t xml:space="preserve">, S., Semmler, M. and Doebler, P. (2019) ‘Four-Branch Model of Ability Emotional Intelligence </w:t>
      </w:r>
      <w:proofErr w:type="gramStart"/>
      <w:r w:rsidRPr="00B433CC">
        <w:rPr>
          <w:rFonts w:ascii="Arial" w:hAnsi="Arial" w:cs="Arial"/>
          <w:sz w:val="24"/>
        </w:rPr>
        <w:t>With</w:t>
      </w:r>
      <w:proofErr w:type="gramEnd"/>
      <w:r w:rsidRPr="00B433CC">
        <w:rPr>
          <w:rFonts w:ascii="Arial" w:hAnsi="Arial" w:cs="Arial"/>
          <w:sz w:val="24"/>
        </w:rPr>
        <w:t xml:space="preserve"> Fluid and Crystallized Intelligence: A Meta-Analysis of Relations’, </w:t>
      </w:r>
      <w:r w:rsidRPr="00B433CC">
        <w:rPr>
          <w:rFonts w:ascii="Arial" w:hAnsi="Arial" w:cs="Arial"/>
          <w:i/>
          <w:iCs/>
          <w:sz w:val="24"/>
        </w:rPr>
        <w:t>Emotion Review</w:t>
      </w:r>
      <w:r w:rsidRPr="00B433CC">
        <w:rPr>
          <w:rFonts w:ascii="Arial" w:hAnsi="Arial" w:cs="Arial"/>
          <w:sz w:val="24"/>
        </w:rPr>
        <w:t>, 11(2), pp. 166–183. Available at: https://doi.org/10.1177/1754073918776776.</w:t>
      </w:r>
    </w:p>
    <w:p w14:paraId="70510441" w14:textId="77777777" w:rsidR="00B433CC" w:rsidRPr="00B433CC" w:rsidRDefault="00B433CC" w:rsidP="00B433CC">
      <w:pPr>
        <w:pStyle w:val="Bibliography"/>
        <w:spacing w:line="480" w:lineRule="auto"/>
        <w:rPr>
          <w:rFonts w:ascii="Arial" w:hAnsi="Arial" w:cs="Arial"/>
          <w:sz w:val="24"/>
        </w:rPr>
      </w:pPr>
      <w:r w:rsidRPr="00B433CC">
        <w:rPr>
          <w:rFonts w:ascii="Arial" w:hAnsi="Arial" w:cs="Arial"/>
          <w:sz w:val="24"/>
        </w:rPr>
        <w:t>Prakash, D., Bisla, M. and Rastogi, S.G. (2021) ‘Understanding Authentic Leadership Style: The Satya Nadella Microsoft Approach’. Available at: http://sadil.ws/bitstream/handle/123456789/2416/65.pdf?sequence=1&amp;isAllowed=y (Accessed: 5 November 2023).</w:t>
      </w:r>
    </w:p>
    <w:p w14:paraId="6F1D13EB" w14:textId="77777777" w:rsidR="00B433CC" w:rsidRPr="00B433CC" w:rsidRDefault="00B433CC" w:rsidP="00B433CC">
      <w:pPr>
        <w:pStyle w:val="Bibliography"/>
        <w:spacing w:line="480" w:lineRule="auto"/>
        <w:rPr>
          <w:rFonts w:ascii="Arial" w:hAnsi="Arial" w:cs="Arial"/>
          <w:sz w:val="24"/>
        </w:rPr>
      </w:pPr>
      <w:r w:rsidRPr="00B433CC">
        <w:rPr>
          <w:rFonts w:ascii="Arial" w:hAnsi="Arial" w:cs="Arial"/>
          <w:sz w:val="24"/>
        </w:rPr>
        <w:t xml:space="preserve">Rastogi, M.R., Kewalramani, S. and Agrawal, M. (2015) ‘Models of emotional intelligence: Similarities and discrepancies.’, </w:t>
      </w:r>
      <w:r w:rsidRPr="00B433CC">
        <w:rPr>
          <w:rFonts w:ascii="Arial" w:hAnsi="Arial" w:cs="Arial"/>
          <w:i/>
          <w:iCs/>
          <w:sz w:val="24"/>
        </w:rPr>
        <w:t>Indian Journal of Positive Psychology</w:t>
      </w:r>
      <w:r w:rsidRPr="00B433CC">
        <w:rPr>
          <w:rFonts w:ascii="Arial" w:hAnsi="Arial" w:cs="Arial"/>
          <w:sz w:val="24"/>
        </w:rPr>
        <w:t>, 6(2). Available at: https://search.ebscohost.com/login.aspx?direct=true&amp;profile=ehost&amp;scope=site&amp;authtype=crawler&amp;jrnl=22294937&amp;AN=108415381&amp;h=k3p7EIIdBnYkkVAscfeRnVXyRUU0zskKYb9LC%2Fe6O6qaYGJP9GGn5Elw2NAx%2BJ5TjVYhSEcuEHSWAzk8cJVMTQ%3D%3D&amp;crl=c (Accessed: 25 October 2024).</w:t>
      </w:r>
    </w:p>
    <w:p w14:paraId="49920433" w14:textId="77777777" w:rsidR="00B433CC" w:rsidRPr="00B433CC" w:rsidRDefault="00B433CC" w:rsidP="00B433CC">
      <w:pPr>
        <w:pStyle w:val="Bibliography"/>
        <w:spacing w:line="480" w:lineRule="auto"/>
        <w:rPr>
          <w:rFonts w:ascii="Arial" w:hAnsi="Arial" w:cs="Arial"/>
          <w:sz w:val="24"/>
        </w:rPr>
      </w:pPr>
      <w:r w:rsidRPr="00B433CC">
        <w:rPr>
          <w:rFonts w:ascii="Arial" w:hAnsi="Arial" w:cs="Arial"/>
          <w:sz w:val="24"/>
        </w:rPr>
        <w:lastRenderedPageBreak/>
        <w:t xml:space="preserve">Salovey, P. </w:t>
      </w:r>
      <w:r w:rsidRPr="00B433CC">
        <w:rPr>
          <w:rFonts w:ascii="Arial" w:hAnsi="Arial" w:cs="Arial"/>
          <w:i/>
          <w:iCs/>
          <w:sz w:val="24"/>
        </w:rPr>
        <w:t>et al.</w:t>
      </w:r>
      <w:r w:rsidRPr="00B433CC">
        <w:rPr>
          <w:rFonts w:ascii="Arial" w:hAnsi="Arial" w:cs="Arial"/>
          <w:sz w:val="24"/>
        </w:rPr>
        <w:t xml:space="preserve"> (2004) ‘Emotional intelligence: What do we know’, in </w:t>
      </w:r>
      <w:r w:rsidRPr="00B433CC">
        <w:rPr>
          <w:rFonts w:ascii="Arial" w:hAnsi="Arial" w:cs="Arial"/>
          <w:i/>
          <w:iCs/>
          <w:sz w:val="24"/>
        </w:rPr>
        <w:t>Feelings and emotions: The Amsterdam symposium</w:t>
      </w:r>
      <w:r w:rsidRPr="00B433CC">
        <w:rPr>
          <w:rFonts w:ascii="Arial" w:hAnsi="Arial" w:cs="Arial"/>
          <w:sz w:val="24"/>
        </w:rPr>
        <w:t>. Cambridge University Press Cambridge, pp. 321–340. Available at: https://books.google.com.pk/books?hl=en&amp;lr=&amp;id=t191L1qxYc8C&amp;oi=fnd&amp;pg=PA321&amp;dq=Salovey+and+Mayer%27s+Four-Branch+Model&amp;ots=O-U5oVmMzC&amp;sig=3_zttqzPFFoE2uv49zYLGs3fOLQ (Accessed: 25 October 2024).</w:t>
      </w:r>
    </w:p>
    <w:p w14:paraId="14B3A718" w14:textId="6A6BCEFD" w:rsidR="00B433CC" w:rsidRPr="00F233C8" w:rsidRDefault="00B433CC" w:rsidP="00B433CC">
      <w:pPr>
        <w:spacing w:line="480" w:lineRule="auto"/>
        <w:rPr>
          <w:rFonts w:ascii="Arial" w:hAnsi="Arial" w:cs="Arial"/>
          <w:sz w:val="24"/>
          <w:szCs w:val="24"/>
          <w:lang w:val="en-US"/>
        </w:rPr>
      </w:pPr>
      <w:r w:rsidRPr="00B433CC">
        <w:rPr>
          <w:rFonts w:ascii="Arial" w:hAnsi="Arial" w:cs="Arial"/>
          <w:sz w:val="24"/>
          <w:szCs w:val="24"/>
          <w:lang w:val="en-US"/>
        </w:rPr>
        <w:fldChar w:fldCharType="end"/>
      </w:r>
    </w:p>
    <w:p w14:paraId="0807CD74" w14:textId="6D1409CE" w:rsidR="00B82884" w:rsidRPr="00B433CC" w:rsidRDefault="00B82884" w:rsidP="00B433CC">
      <w:pPr>
        <w:spacing w:line="480" w:lineRule="auto"/>
        <w:rPr>
          <w:rFonts w:ascii="Arial" w:hAnsi="Arial" w:cs="Arial"/>
          <w:sz w:val="24"/>
          <w:szCs w:val="24"/>
        </w:rPr>
      </w:pPr>
    </w:p>
    <w:sectPr w:rsidR="00B82884" w:rsidRPr="00B433CC" w:rsidSect="00B433CC">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F2971E" w14:textId="77777777" w:rsidR="0030670B" w:rsidRDefault="0030670B" w:rsidP="00B433CC">
      <w:pPr>
        <w:spacing w:after="0" w:line="240" w:lineRule="auto"/>
      </w:pPr>
      <w:r>
        <w:separator/>
      </w:r>
    </w:p>
  </w:endnote>
  <w:endnote w:type="continuationSeparator" w:id="0">
    <w:p w14:paraId="31E768F3" w14:textId="77777777" w:rsidR="0030670B" w:rsidRDefault="0030670B" w:rsidP="00B433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6875789"/>
      <w:docPartObj>
        <w:docPartGallery w:val="Page Numbers (Bottom of Page)"/>
        <w:docPartUnique/>
      </w:docPartObj>
    </w:sdtPr>
    <w:sdtEndPr>
      <w:rPr>
        <w:noProof/>
      </w:rPr>
    </w:sdtEndPr>
    <w:sdtContent>
      <w:p w14:paraId="581C2EB3" w14:textId="6593EB36" w:rsidR="00B433CC" w:rsidRDefault="00B433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7A2664" w14:textId="77777777" w:rsidR="00B433CC" w:rsidRDefault="00B433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606E80" w14:textId="77777777" w:rsidR="0030670B" w:rsidRDefault="0030670B" w:rsidP="00B433CC">
      <w:pPr>
        <w:spacing w:after="0" w:line="240" w:lineRule="auto"/>
      </w:pPr>
      <w:r>
        <w:separator/>
      </w:r>
    </w:p>
  </w:footnote>
  <w:footnote w:type="continuationSeparator" w:id="0">
    <w:p w14:paraId="72291B20" w14:textId="77777777" w:rsidR="0030670B" w:rsidRDefault="0030670B" w:rsidP="00B433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F80E6B"/>
    <w:multiLevelType w:val="multilevel"/>
    <w:tmpl w:val="B0265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24372C"/>
    <w:multiLevelType w:val="multilevel"/>
    <w:tmpl w:val="86D4D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3779B1"/>
    <w:multiLevelType w:val="multilevel"/>
    <w:tmpl w:val="C096D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7502384">
    <w:abstractNumId w:val="1"/>
  </w:num>
  <w:num w:numId="2" w16cid:durableId="1661695956">
    <w:abstractNumId w:val="0"/>
  </w:num>
  <w:num w:numId="3" w16cid:durableId="14332099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62B"/>
    <w:rsid w:val="000854DA"/>
    <w:rsid w:val="000F11A3"/>
    <w:rsid w:val="001564FD"/>
    <w:rsid w:val="00174E88"/>
    <w:rsid w:val="001A38F0"/>
    <w:rsid w:val="001A59C6"/>
    <w:rsid w:val="001A799E"/>
    <w:rsid w:val="001E37D9"/>
    <w:rsid w:val="0028324F"/>
    <w:rsid w:val="002A7725"/>
    <w:rsid w:val="002C6610"/>
    <w:rsid w:val="002D0417"/>
    <w:rsid w:val="002E67F0"/>
    <w:rsid w:val="002F194A"/>
    <w:rsid w:val="0030670B"/>
    <w:rsid w:val="00346B55"/>
    <w:rsid w:val="003930BB"/>
    <w:rsid w:val="004418F3"/>
    <w:rsid w:val="00497D55"/>
    <w:rsid w:val="004D39E2"/>
    <w:rsid w:val="00547205"/>
    <w:rsid w:val="006611CA"/>
    <w:rsid w:val="00674942"/>
    <w:rsid w:val="00694BF9"/>
    <w:rsid w:val="00697570"/>
    <w:rsid w:val="007467B9"/>
    <w:rsid w:val="00766FE8"/>
    <w:rsid w:val="007767D5"/>
    <w:rsid w:val="007C3015"/>
    <w:rsid w:val="007E09C2"/>
    <w:rsid w:val="0081252B"/>
    <w:rsid w:val="008268B7"/>
    <w:rsid w:val="008B7AFD"/>
    <w:rsid w:val="008D2A4F"/>
    <w:rsid w:val="008E1C65"/>
    <w:rsid w:val="00A154A5"/>
    <w:rsid w:val="00A66204"/>
    <w:rsid w:val="00AC3B66"/>
    <w:rsid w:val="00B3662B"/>
    <w:rsid w:val="00B433CC"/>
    <w:rsid w:val="00B43DD8"/>
    <w:rsid w:val="00B82884"/>
    <w:rsid w:val="00BE70A4"/>
    <w:rsid w:val="00C31828"/>
    <w:rsid w:val="00C477C7"/>
    <w:rsid w:val="00C504EF"/>
    <w:rsid w:val="00C6444F"/>
    <w:rsid w:val="00D750F9"/>
    <w:rsid w:val="00DA1D04"/>
    <w:rsid w:val="00E92CA7"/>
    <w:rsid w:val="00EA2ED0"/>
    <w:rsid w:val="00F201CE"/>
    <w:rsid w:val="00F233C8"/>
    <w:rsid w:val="00F46513"/>
    <w:rsid w:val="00FE4A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9E5BE"/>
  <w15:chartTrackingRefBased/>
  <w15:docId w15:val="{973A6786-7EB9-4C26-9C53-A25F16B54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366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66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66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66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66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66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66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66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66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662B"/>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B3662B"/>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B3662B"/>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B3662B"/>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B3662B"/>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B3662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3662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3662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3662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366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662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366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662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3662B"/>
    <w:pPr>
      <w:spacing w:before="160"/>
      <w:jc w:val="center"/>
    </w:pPr>
    <w:rPr>
      <w:i/>
      <w:iCs/>
      <w:color w:val="404040" w:themeColor="text1" w:themeTint="BF"/>
    </w:rPr>
  </w:style>
  <w:style w:type="character" w:customStyle="1" w:styleId="QuoteChar">
    <w:name w:val="Quote Char"/>
    <w:basedOn w:val="DefaultParagraphFont"/>
    <w:link w:val="Quote"/>
    <w:uiPriority w:val="29"/>
    <w:rsid w:val="00B3662B"/>
    <w:rPr>
      <w:i/>
      <w:iCs/>
      <w:color w:val="404040" w:themeColor="text1" w:themeTint="BF"/>
      <w:lang w:val="en-GB"/>
    </w:rPr>
  </w:style>
  <w:style w:type="paragraph" w:styleId="ListParagraph">
    <w:name w:val="List Paragraph"/>
    <w:basedOn w:val="Normal"/>
    <w:uiPriority w:val="34"/>
    <w:qFormat/>
    <w:rsid w:val="00B3662B"/>
    <w:pPr>
      <w:ind w:left="720"/>
      <w:contextualSpacing/>
    </w:pPr>
  </w:style>
  <w:style w:type="character" w:styleId="IntenseEmphasis">
    <w:name w:val="Intense Emphasis"/>
    <w:basedOn w:val="DefaultParagraphFont"/>
    <w:uiPriority w:val="21"/>
    <w:qFormat/>
    <w:rsid w:val="00B3662B"/>
    <w:rPr>
      <w:i/>
      <w:iCs/>
      <w:color w:val="0F4761" w:themeColor="accent1" w:themeShade="BF"/>
    </w:rPr>
  </w:style>
  <w:style w:type="paragraph" w:styleId="IntenseQuote">
    <w:name w:val="Intense Quote"/>
    <w:basedOn w:val="Normal"/>
    <w:next w:val="Normal"/>
    <w:link w:val="IntenseQuoteChar"/>
    <w:uiPriority w:val="30"/>
    <w:qFormat/>
    <w:rsid w:val="00B366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662B"/>
    <w:rPr>
      <w:i/>
      <w:iCs/>
      <w:color w:val="0F4761" w:themeColor="accent1" w:themeShade="BF"/>
      <w:lang w:val="en-GB"/>
    </w:rPr>
  </w:style>
  <w:style w:type="character" w:styleId="IntenseReference">
    <w:name w:val="Intense Reference"/>
    <w:basedOn w:val="DefaultParagraphFont"/>
    <w:uiPriority w:val="32"/>
    <w:qFormat/>
    <w:rsid w:val="00B3662B"/>
    <w:rPr>
      <w:b/>
      <w:bCs/>
      <w:smallCaps/>
      <w:color w:val="0F4761" w:themeColor="accent1" w:themeShade="BF"/>
      <w:spacing w:val="5"/>
    </w:rPr>
  </w:style>
  <w:style w:type="paragraph" w:styleId="Bibliography">
    <w:name w:val="Bibliography"/>
    <w:basedOn w:val="Normal"/>
    <w:next w:val="Normal"/>
    <w:uiPriority w:val="37"/>
    <w:unhideWhenUsed/>
    <w:rsid w:val="00B433CC"/>
    <w:pPr>
      <w:spacing w:after="240" w:line="240" w:lineRule="auto"/>
    </w:pPr>
  </w:style>
  <w:style w:type="paragraph" w:styleId="Header">
    <w:name w:val="header"/>
    <w:basedOn w:val="Normal"/>
    <w:link w:val="HeaderChar"/>
    <w:uiPriority w:val="99"/>
    <w:unhideWhenUsed/>
    <w:rsid w:val="00B433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33CC"/>
    <w:rPr>
      <w:lang w:val="en-GB"/>
    </w:rPr>
  </w:style>
  <w:style w:type="paragraph" w:styleId="Footer">
    <w:name w:val="footer"/>
    <w:basedOn w:val="Normal"/>
    <w:link w:val="FooterChar"/>
    <w:uiPriority w:val="99"/>
    <w:unhideWhenUsed/>
    <w:rsid w:val="00B433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33CC"/>
    <w:rPr>
      <w:lang w:val="en-GB"/>
    </w:rPr>
  </w:style>
  <w:style w:type="paragraph" w:styleId="NoSpacing">
    <w:name w:val="No Spacing"/>
    <w:link w:val="NoSpacingChar"/>
    <w:uiPriority w:val="1"/>
    <w:qFormat/>
    <w:rsid w:val="00B433CC"/>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B433CC"/>
    <w:rPr>
      <w:rFonts w:eastAsiaTheme="minorEastAsia"/>
      <w:kern w:val="0"/>
      <w14:ligatures w14:val="none"/>
    </w:rPr>
  </w:style>
  <w:style w:type="paragraph" w:styleId="TOCHeading">
    <w:name w:val="TOC Heading"/>
    <w:basedOn w:val="Heading1"/>
    <w:next w:val="Normal"/>
    <w:uiPriority w:val="39"/>
    <w:unhideWhenUsed/>
    <w:qFormat/>
    <w:rsid w:val="00B433C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433CC"/>
    <w:pPr>
      <w:spacing w:after="100"/>
    </w:pPr>
  </w:style>
  <w:style w:type="paragraph" w:styleId="TOC2">
    <w:name w:val="toc 2"/>
    <w:basedOn w:val="Normal"/>
    <w:next w:val="Normal"/>
    <w:autoRedefine/>
    <w:uiPriority w:val="39"/>
    <w:unhideWhenUsed/>
    <w:rsid w:val="00B433CC"/>
    <w:pPr>
      <w:spacing w:after="100"/>
      <w:ind w:left="220"/>
    </w:pPr>
  </w:style>
  <w:style w:type="character" w:styleId="Hyperlink">
    <w:name w:val="Hyperlink"/>
    <w:basedOn w:val="DefaultParagraphFont"/>
    <w:uiPriority w:val="99"/>
    <w:unhideWhenUsed/>
    <w:rsid w:val="00B433C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0194662">
      <w:bodyDiv w:val="1"/>
      <w:marLeft w:val="0"/>
      <w:marRight w:val="0"/>
      <w:marTop w:val="0"/>
      <w:marBottom w:val="0"/>
      <w:divBdr>
        <w:top w:val="none" w:sz="0" w:space="0" w:color="auto"/>
        <w:left w:val="none" w:sz="0" w:space="0" w:color="auto"/>
        <w:bottom w:val="none" w:sz="0" w:space="0" w:color="auto"/>
        <w:right w:val="none" w:sz="0" w:space="0" w:color="auto"/>
      </w:divBdr>
    </w:div>
    <w:div w:id="319624815">
      <w:bodyDiv w:val="1"/>
      <w:marLeft w:val="0"/>
      <w:marRight w:val="0"/>
      <w:marTop w:val="0"/>
      <w:marBottom w:val="0"/>
      <w:divBdr>
        <w:top w:val="none" w:sz="0" w:space="0" w:color="auto"/>
        <w:left w:val="none" w:sz="0" w:space="0" w:color="auto"/>
        <w:bottom w:val="none" w:sz="0" w:space="0" w:color="auto"/>
        <w:right w:val="none" w:sz="0" w:space="0" w:color="auto"/>
      </w:divBdr>
    </w:div>
    <w:div w:id="321395442">
      <w:bodyDiv w:val="1"/>
      <w:marLeft w:val="0"/>
      <w:marRight w:val="0"/>
      <w:marTop w:val="0"/>
      <w:marBottom w:val="0"/>
      <w:divBdr>
        <w:top w:val="none" w:sz="0" w:space="0" w:color="auto"/>
        <w:left w:val="none" w:sz="0" w:space="0" w:color="auto"/>
        <w:bottom w:val="none" w:sz="0" w:space="0" w:color="auto"/>
        <w:right w:val="none" w:sz="0" w:space="0" w:color="auto"/>
      </w:divBdr>
    </w:div>
    <w:div w:id="530997046">
      <w:bodyDiv w:val="1"/>
      <w:marLeft w:val="0"/>
      <w:marRight w:val="0"/>
      <w:marTop w:val="0"/>
      <w:marBottom w:val="0"/>
      <w:divBdr>
        <w:top w:val="none" w:sz="0" w:space="0" w:color="auto"/>
        <w:left w:val="none" w:sz="0" w:space="0" w:color="auto"/>
        <w:bottom w:val="none" w:sz="0" w:space="0" w:color="auto"/>
        <w:right w:val="none" w:sz="0" w:space="0" w:color="auto"/>
      </w:divBdr>
    </w:div>
    <w:div w:id="905605047">
      <w:bodyDiv w:val="1"/>
      <w:marLeft w:val="0"/>
      <w:marRight w:val="0"/>
      <w:marTop w:val="0"/>
      <w:marBottom w:val="0"/>
      <w:divBdr>
        <w:top w:val="none" w:sz="0" w:space="0" w:color="auto"/>
        <w:left w:val="none" w:sz="0" w:space="0" w:color="auto"/>
        <w:bottom w:val="none" w:sz="0" w:space="0" w:color="auto"/>
        <w:right w:val="none" w:sz="0" w:space="0" w:color="auto"/>
      </w:divBdr>
    </w:div>
    <w:div w:id="947543736">
      <w:bodyDiv w:val="1"/>
      <w:marLeft w:val="0"/>
      <w:marRight w:val="0"/>
      <w:marTop w:val="0"/>
      <w:marBottom w:val="0"/>
      <w:divBdr>
        <w:top w:val="none" w:sz="0" w:space="0" w:color="auto"/>
        <w:left w:val="none" w:sz="0" w:space="0" w:color="auto"/>
        <w:bottom w:val="none" w:sz="0" w:space="0" w:color="auto"/>
        <w:right w:val="none" w:sz="0" w:space="0" w:color="auto"/>
      </w:divBdr>
    </w:div>
    <w:div w:id="989864517">
      <w:bodyDiv w:val="1"/>
      <w:marLeft w:val="0"/>
      <w:marRight w:val="0"/>
      <w:marTop w:val="0"/>
      <w:marBottom w:val="0"/>
      <w:divBdr>
        <w:top w:val="none" w:sz="0" w:space="0" w:color="auto"/>
        <w:left w:val="none" w:sz="0" w:space="0" w:color="auto"/>
        <w:bottom w:val="none" w:sz="0" w:space="0" w:color="auto"/>
        <w:right w:val="none" w:sz="0" w:space="0" w:color="auto"/>
      </w:divBdr>
    </w:div>
    <w:div w:id="1143811000">
      <w:bodyDiv w:val="1"/>
      <w:marLeft w:val="0"/>
      <w:marRight w:val="0"/>
      <w:marTop w:val="0"/>
      <w:marBottom w:val="0"/>
      <w:divBdr>
        <w:top w:val="none" w:sz="0" w:space="0" w:color="auto"/>
        <w:left w:val="none" w:sz="0" w:space="0" w:color="auto"/>
        <w:bottom w:val="none" w:sz="0" w:space="0" w:color="auto"/>
        <w:right w:val="none" w:sz="0" w:space="0" w:color="auto"/>
      </w:divBdr>
    </w:div>
    <w:div w:id="1200972407">
      <w:bodyDiv w:val="1"/>
      <w:marLeft w:val="0"/>
      <w:marRight w:val="0"/>
      <w:marTop w:val="0"/>
      <w:marBottom w:val="0"/>
      <w:divBdr>
        <w:top w:val="none" w:sz="0" w:space="0" w:color="auto"/>
        <w:left w:val="none" w:sz="0" w:space="0" w:color="auto"/>
        <w:bottom w:val="none" w:sz="0" w:space="0" w:color="auto"/>
        <w:right w:val="none" w:sz="0" w:space="0" w:color="auto"/>
      </w:divBdr>
    </w:div>
    <w:div w:id="1241208834">
      <w:bodyDiv w:val="1"/>
      <w:marLeft w:val="0"/>
      <w:marRight w:val="0"/>
      <w:marTop w:val="0"/>
      <w:marBottom w:val="0"/>
      <w:divBdr>
        <w:top w:val="none" w:sz="0" w:space="0" w:color="auto"/>
        <w:left w:val="none" w:sz="0" w:space="0" w:color="auto"/>
        <w:bottom w:val="none" w:sz="0" w:space="0" w:color="auto"/>
        <w:right w:val="none" w:sz="0" w:space="0" w:color="auto"/>
      </w:divBdr>
    </w:div>
    <w:div w:id="1275937382">
      <w:bodyDiv w:val="1"/>
      <w:marLeft w:val="0"/>
      <w:marRight w:val="0"/>
      <w:marTop w:val="0"/>
      <w:marBottom w:val="0"/>
      <w:divBdr>
        <w:top w:val="none" w:sz="0" w:space="0" w:color="auto"/>
        <w:left w:val="none" w:sz="0" w:space="0" w:color="auto"/>
        <w:bottom w:val="none" w:sz="0" w:space="0" w:color="auto"/>
        <w:right w:val="none" w:sz="0" w:space="0" w:color="auto"/>
      </w:divBdr>
    </w:div>
    <w:div w:id="1278484564">
      <w:bodyDiv w:val="1"/>
      <w:marLeft w:val="0"/>
      <w:marRight w:val="0"/>
      <w:marTop w:val="0"/>
      <w:marBottom w:val="0"/>
      <w:divBdr>
        <w:top w:val="none" w:sz="0" w:space="0" w:color="auto"/>
        <w:left w:val="none" w:sz="0" w:space="0" w:color="auto"/>
        <w:bottom w:val="none" w:sz="0" w:space="0" w:color="auto"/>
        <w:right w:val="none" w:sz="0" w:space="0" w:color="auto"/>
      </w:divBdr>
    </w:div>
    <w:div w:id="1316295284">
      <w:bodyDiv w:val="1"/>
      <w:marLeft w:val="0"/>
      <w:marRight w:val="0"/>
      <w:marTop w:val="0"/>
      <w:marBottom w:val="0"/>
      <w:divBdr>
        <w:top w:val="none" w:sz="0" w:space="0" w:color="auto"/>
        <w:left w:val="none" w:sz="0" w:space="0" w:color="auto"/>
        <w:bottom w:val="none" w:sz="0" w:space="0" w:color="auto"/>
        <w:right w:val="none" w:sz="0" w:space="0" w:color="auto"/>
      </w:divBdr>
    </w:div>
    <w:div w:id="1361206503">
      <w:bodyDiv w:val="1"/>
      <w:marLeft w:val="0"/>
      <w:marRight w:val="0"/>
      <w:marTop w:val="0"/>
      <w:marBottom w:val="0"/>
      <w:divBdr>
        <w:top w:val="none" w:sz="0" w:space="0" w:color="auto"/>
        <w:left w:val="none" w:sz="0" w:space="0" w:color="auto"/>
        <w:bottom w:val="none" w:sz="0" w:space="0" w:color="auto"/>
        <w:right w:val="none" w:sz="0" w:space="0" w:color="auto"/>
      </w:divBdr>
    </w:div>
    <w:div w:id="1853914062">
      <w:bodyDiv w:val="1"/>
      <w:marLeft w:val="0"/>
      <w:marRight w:val="0"/>
      <w:marTop w:val="0"/>
      <w:marBottom w:val="0"/>
      <w:divBdr>
        <w:top w:val="none" w:sz="0" w:space="0" w:color="auto"/>
        <w:left w:val="none" w:sz="0" w:space="0" w:color="auto"/>
        <w:bottom w:val="none" w:sz="0" w:space="0" w:color="auto"/>
        <w:right w:val="none" w:sz="0" w:space="0" w:color="auto"/>
      </w:divBdr>
    </w:div>
    <w:div w:id="2043282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A3487478E6143FFB5672505F2369B0F"/>
        <w:category>
          <w:name w:val="General"/>
          <w:gallery w:val="placeholder"/>
        </w:category>
        <w:types>
          <w:type w:val="bbPlcHdr"/>
        </w:types>
        <w:behaviors>
          <w:behavior w:val="content"/>
        </w:behaviors>
        <w:guid w:val="{6F1AB62E-7D66-4C2C-9B72-F16069F92511}"/>
      </w:docPartPr>
      <w:docPartBody>
        <w:p w:rsidR="00000000" w:rsidRDefault="002231F7" w:rsidP="002231F7">
          <w:pPr>
            <w:pStyle w:val="6A3487478E6143FFB5672505F2369B0F"/>
          </w:pPr>
          <w:r>
            <w:rPr>
              <w:rFonts w:asciiTheme="majorHAnsi" w:eastAsiaTheme="majorEastAsia" w:hAnsiTheme="majorHAnsi" w:cstheme="majorBidi"/>
              <w:caps/>
              <w:color w:val="156082" w:themeColor="accent1"/>
              <w:sz w:val="80"/>
              <w:szCs w:val="80"/>
            </w:rPr>
            <w:t>[Document title]</w:t>
          </w:r>
        </w:p>
      </w:docPartBody>
    </w:docPart>
    <w:docPart>
      <w:docPartPr>
        <w:name w:val="48A79AFB515745669972B0A3AE574416"/>
        <w:category>
          <w:name w:val="General"/>
          <w:gallery w:val="placeholder"/>
        </w:category>
        <w:types>
          <w:type w:val="bbPlcHdr"/>
        </w:types>
        <w:behaviors>
          <w:behavior w:val="content"/>
        </w:behaviors>
        <w:guid w:val="{E92377B4-54B1-481A-A9D1-3A1248277B52}"/>
      </w:docPartPr>
      <w:docPartBody>
        <w:p w:rsidR="00000000" w:rsidRDefault="002231F7" w:rsidP="002231F7">
          <w:pPr>
            <w:pStyle w:val="48A79AFB515745669972B0A3AE57441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1F7"/>
    <w:rsid w:val="002231F7"/>
    <w:rsid w:val="00346B55"/>
    <w:rsid w:val="00EA08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3487478E6143FFB5672505F2369B0F">
    <w:name w:val="6A3487478E6143FFB5672505F2369B0F"/>
    <w:rsid w:val="002231F7"/>
  </w:style>
  <w:style w:type="paragraph" w:customStyle="1" w:styleId="48A79AFB515745669972B0A3AE574416">
    <w:name w:val="48A79AFB515745669972B0A3AE574416"/>
    <w:rsid w:val="002231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E1570E-8100-4BF6-91D6-F191FB4583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746</TotalTime>
  <Pages>21</Pages>
  <Words>6841</Words>
  <Characters>38994</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Emotional Intelligence in Workplace Context</dc:title>
  <dc:subject>Developing Emotional Intelligence Skills for the Workplace - BMSW6106</dc:subject>
  <dc:creator>Naveed</dc:creator>
  <cp:keywords/>
  <dc:description/>
  <cp:lastModifiedBy>Muhammad Muzammil Kamran</cp:lastModifiedBy>
  <cp:revision>3</cp:revision>
  <dcterms:created xsi:type="dcterms:W3CDTF">2024-10-24T15:31:00Z</dcterms:created>
  <dcterms:modified xsi:type="dcterms:W3CDTF">2024-10-26T01:03:00Z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id="gDDNvw78"/&gt;&lt;style id="http://www.zotero.org/styles/oxford-brookes-university-harvard" hasBibliography="1" bibliographyStyleHasBeenSet="1"/&gt;&lt;prefs&gt;&lt;pref name="fieldType" value="Field"/&gt;&lt;/prefs&gt;&lt;/d</vt:lpwstr>
  </property>
  <property fmtid="{D5CDD505-2E9C-101B-9397-08002B2CF9AE}" pid="3" name="ZOTERO_PREF_2">
    <vt:lpwstr>ata&gt;</vt:lpwstr>
  </property>
</Properties>
</file>