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56B90E" w14:textId="77777777" w:rsidR="005409FE" w:rsidRDefault="00284C10">
      <w:r>
        <w:rPr>
          <w:rFonts w:ascii="Arial" w:hAnsi="Arial" w:cs="Arial"/>
          <w:noProof/>
          <w:color w:val="000000"/>
          <w:bdr w:val="none" w:sz="0" w:space="0" w:color="auto" w:frame="1"/>
        </w:rPr>
        <w:drawing>
          <wp:anchor distT="0" distB="0" distL="114300" distR="114300" simplePos="0" relativeHeight="251658240" behindDoc="0" locked="0" layoutInCell="1" allowOverlap="1" wp14:anchorId="7ECA6947" wp14:editId="3635CEFE">
            <wp:simplePos x="0" y="0"/>
            <wp:positionH relativeFrom="margin">
              <wp:align>right</wp:align>
            </wp:positionH>
            <wp:positionV relativeFrom="margin">
              <wp:align>top</wp:align>
            </wp:positionV>
            <wp:extent cx="2524760" cy="878205"/>
            <wp:effectExtent l="0" t="0" r="8890" b="0"/>
            <wp:wrapSquare wrapText="bothSides"/>
            <wp:docPr id="4488091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524760" cy="8782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409FE">
        <w:rPr>
          <w:rFonts w:ascii="Arial" w:hAnsi="Arial" w:cs="Arial"/>
          <w:noProof/>
          <w:color w:val="000000"/>
          <w:bdr w:val="none" w:sz="0" w:space="0" w:color="auto" w:frame="1"/>
        </w:rPr>
        <w:drawing>
          <wp:inline distT="0" distB="0" distL="0" distR="0" wp14:anchorId="2157E8B2" wp14:editId="4486B494">
            <wp:extent cx="2680410" cy="852985"/>
            <wp:effectExtent l="0" t="0" r="5715" b="4445"/>
            <wp:docPr id="20279777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98291" cy="858675"/>
                    </a:xfrm>
                    <a:prstGeom prst="rect">
                      <a:avLst/>
                    </a:prstGeom>
                    <a:noFill/>
                    <a:ln>
                      <a:noFill/>
                    </a:ln>
                  </pic:spPr>
                </pic:pic>
              </a:graphicData>
            </a:graphic>
          </wp:inline>
        </w:drawing>
      </w:r>
    </w:p>
    <w:p w14:paraId="6906084E" w14:textId="77777777" w:rsidR="005409FE" w:rsidRDefault="005409FE"/>
    <w:p w14:paraId="27797759" w14:textId="77777777" w:rsidR="005409FE" w:rsidRDefault="005409FE" w:rsidP="005409FE">
      <w:pPr>
        <w:spacing w:before="240" w:after="0" w:line="360" w:lineRule="auto"/>
        <w:jc w:val="center"/>
        <w:rPr>
          <w:rFonts w:ascii="Times New Roman" w:eastAsia="Times New Roman" w:hAnsi="Times New Roman" w:cs="Times New Roman"/>
          <w:b/>
          <w:bCs/>
          <w:color w:val="000000"/>
          <w:kern w:val="0"/>
          <w:sz w:val="24"/>
          <w:szCs w:val="24"/>
          <w:lang w:eastAsia="en-MY"/>
          <w14:ligatures w14:val="none"/>
        </w:rPr>
      </w:pPr>
    </w:p>
    <w:p w14:paraId="79E45118" w14:textId="77777777" w:rsidR="005409FE" w:rsidRPr="009A28A8" w:rsidRDefault="005409FE" w:rsidP="009A28A8">
      <w:pPr>
        <w:spacing w:before="240" w:after="0" w:line="360" w:lineRule="auto"/>
        <w:jc w:val="center"/>
        <w:rPr>
          <w:rFonts w:ascii="Times New Roman" w:eastAsia="Times New Roman" w:hAnsi="Times New Roman" w:cs="Times New Roman"/>
          <w:b/>
          <w:bCs/>
          <w:color w:val="000000"/>
          <w:kern w:val="0"/>
          <w:sz w:val="24"/>
          <w:szCs w:val="24"/>
          <w:lang w:eastAsia="en-MY"/>
          <w14:ligatures w14:val="none"/>
        </w:rPr>
      </w:pPr>
      <w:r w:rsidRPr="009A28A8">
        <w:rPr>
          <w:rFonts w:ascii="Times New Roman" w:eastAsia="Times New Roman" w:hAnsi="Times New Roman" w:cs="Times New Roman"/>
          <w:b/>
          <w:bCs/>
          <w:color w:val="000000"/>
          <w:kern w:val="0"/>
          <w:sz w:val="24"/>
          <w:szCs w:val="24"/>
          <w:lang w:eastAsia="en-MY"/>
          <w14:ligatures w14:val="none"/>
        </w:rPr>
        <w:t xml:space="preserve">MODULE CODE: </w:t>
      </w:r>
    </w:p>
    <w:p w14:paraId="4707F5A9" w14:textId="77777777" w:rsidR="005409FE" w:rsidRPr="009A28A8" w:rsidRDefault="005409FE" w:rsidP="009A28A8">
      <w:pPr>
        <w:spacing w:before="240" w:after="0" w:line="360" w:lineRule="auto"/>
        <w:jc w:val="center"/>
        <w:rPr>
          <w:rFonts w:ascii="Times New Roman" w:eastAsia="Times New Roman" w:hAnsi="Times New Roman" w:cs="Times New Roman"/>
          <w:kern w:val="0"/>
          <w:sz w:val="24"/>
          <w:szCs w:val="24"/>
          <w:lang w:eastAsia="en-MY"/>
          <w14:ligatures w14:val="none"/>
        </w:rPr>
      </w:pPr>
      <w:r w:rsidRPr="009A28A8">
        <w:rPr>
          <w:rFonts w:ascii="Times New Roman" w:eastAsia="Times New Roman" w:hAnsi="Times New Roman" w:cs="Times New Roman"/>
          <w:color w:val="000000"/>
          <w:kern w:val="0"/>
          <w:sz w:val="24"/>
          <w:szCs w:val="24"/>
          <w:lang w:eastAsia="en-MY"/>
          <w14:ligatures w14:val="none"/>
        </w:rPr>
        <w:t>IUBA6003</w:t>
      </w:r>
    </w:p>
    <w:p w14:paraId="17683C9F" w14:textId="77777777" w:rsidR="005409FE" w:rsidRPr="009A28A8" w:rsidRDefault="005409FE" w:rsidP="009A28A8">
      <w:pPr>
        <w:spacing w:before="240" w:after="0" w:line="360" w:lineRule="auto"/>
        <w:jc w:val="center"/>
        <w:rPr>
          <w:rFonts w:ascii="Times New Roman" w:eastAsia="Times New Roman" w:hAnsi="Times New Roman" w:cs="Times New Roman"/>
          <w:b/>
          <w:bCs/>
          <w:color w:val="000000"/>
          <w:kern w:val="0"/>
          <w:sz w:val="24"/>
          <w:szCs w:val="24"/>
          <w:lang w:eastAsia="en-MY"/>
          <w14:ligatures w14:val="none"/>
        </w:rPr>
      </w:pPr>
      <w:r w:rsidRPr="009A28A8">
        <w:rPr>
          <w:rFonts w:ascii="Times New Roman" w:eastAsia="Times New Roman" w:hAnsi="Times New Roman" w:cs="Times New Roman"/>
          <w:b/>
          <w:bCs/>
          <w:color w:val="000000"/>
          <w:kern w:val="0"/>
          <w:sz w:val="24"/>
          <w:szCs w:val="24"/>
          <w:lang w:eastAsia="en-MY"/>
          <w14:ligatures w14:val="none"/>
        </w:rPr>
        <w:t xml:space="preserve">MODULE NAME: </w:t>
      </w:r>
    </w:p>
    <w:p w14:paraId="14EA6CA4" w14:textId="77777777" w:rsidR="005409FE" w:rsidRPr="009A28A8" w:rsidRDefault="005409FE" w:rsidP="009A28A8">
      <w:pPr>
        <w:spacing w:before="240" w:after="0" w:line="360" w:lineRule="auto"/>
        <w:jc w:val="center"/>
        <w:rPr>
          <w:rFonts w:ascii="Times New Roman" w:eastAsia="Times New Roman" w:hAnsi="Times New Roman" w:cs="Times New Roman"/>
          <w:kern w:val="0"/>
          <w:sz w:val="24"/>
          <w:szCs w:val="24"/>
          <w:lang w:eastAsia="en-MY"/>
          <w14:ligatures w14:val="none"/>
        </w:rPr>
      </w:pPr>
      <w:r w:rsidRPr="009A28A8">
        <w:rPr>
          <w:rFonts w:ascii="Times New Roman" w:eastAsia="Times New Roman" w:hAnsi="Times New Roman" w:cs="Times New Roman"/>
          <w:color w:val="000000"/>
          <w:kern w:val="0"/>
          <w:sz w:val="24"/>
          <w:szCs w:val="24"/>
          <w:lang w:eastAsia="en-MY"/>
          <w14:ligatures w14:val="none"/>
        </w:rPr>
        <w:t>LEADING AND DEVELOPING PEOPLE  </w:t>
      </w:r>
    </w:p>
    <w:p w14:paraId="005690FF" w14:textId="77777777" w:rsidR="005409FE" w:rsidRPr="009A28A8" w:rsidRDefault="005409FE" w:rsidP="009A28A8">
      <w:pPr>
        <w:spacing w:before="240" w:after="0" w:line="360" w:lineRule="auto"/>
        <w:jc w:val="center"/>
        <w:rPr>
          <w:rFonts w:ascii="Times New Roman" w:eastAsia="Times New Roman" w:hAnsi="Times New Roman" w:cs="Times New Roman"/>
          <w:b/>
          <w:bCs/>
          <w:color w:val="000000"/>
          <w:kern w:val="0"/>
          <w:sz w:val="24"/>
          <w:szCs w:val="24"/>
          <w:lang w:eastAsia="en-MY"/>
          <w14:ligatures w14:val="none"/>
        </w:rPr>
      </w:pPr>
      <w:r w:rsidRPr="009A28A8">
        <w:rPr>
          <w:rFonts w:ascii="Times New Roman" w:eastAsia="Times New Roman" w:hAnsi="Times New Roman" w:cs="Times New Roman"/>
          <w:b/>
          <w:bCs/>
          <w:color w:val="000000"/>
          <w:kern w:val="0"/>
          <w:sz w:val="24"/>
          <w:szCs w:val="24"/>
          <w:lang w:eastAsia="en-MY"/>
          <w14:ligatures w14:val="none"/>
        </w:rPr>
        <w:t xml:space="preserve">ASSIGNMENT TITLE: </w:t>
      </w:r>
    </w:p>
    <w:p w14:paraId="140529B5" w14:textId="77777777" w:rsidR="005409FE" w:rsidRPr="009A28A8" w:rsidRDefault="005409FE" w:rsidP="009A28A8">
      <w:pPr>
        <w:spacing w:before="240" w:after="0" w:line="360" w:lineRule="auto"/>
        <w:jc w:val="center"/>
        <w:rPr>
          <w:rFonts w:ascii="Times New Roman" w:eastAsia="Times New Roman" w:hAnsi="Times New Roman" w:cs="Times New Roman"/>
          <w:color w:val="000000"/>
          <w:kern w:val="0"/>
          <w:sz w:val="24"/>
          <w:szCs w:val="24"/>
          <w:lang w:eastAsia="en-MY"/>
          <w14:ligatures w14:val="none"/>
        </w:rPr>
      </w:pPr>
      <w:r w:rsidRPr="009A28A8">
        <w:rPr>
          <w:rFonts w:ascii="Times New Roman" w:eastAsia="Times New Roman" w:hAnsi="Times New Roman" w:cs="Times New Roman"/>
          <w:color w:val="000000"/>
          <w:kern w:val="0"/>
          <w:sz w:val="24"/>
          <w:szCs w:val="24"/>
          <w:lang w:eastAsia="en-MY"/>
          <w14:ligatures w14:val="none"/>
        </w:rPr>
        <w:t>A CRITICAL ANALYSIS OF A LEARNING AND DEVELOPMENT PLAN</w:t>
      </w:r>
    </w:p>
    <w:p w14:paraId="251DB888" w14:textId="77777777" w:rsidR="005409FE" w:rsidRPr="009A28A8" w:rsidRDefault="005409FE" w:rsidP="009A28A8">
      <w:pPr>
        <w:spacing w:before="240" w:after="0" w:line="360" w:lineRule="auto"/>
        <w:jc w:val="center"/>
        <w:rPr>
          <w:rFonts w:ascii="Times New Roman" w:eastAsia="Times New Roman" w:hAnsi="Times New Roman" w:cs="Times New Roman"/>
          <w:b/>
          <w:bCs/>
          <w:color w:val="000000"/>
          <w:kern w:val="0"/>
          <w:sz w:val="24"/>
          <w:szCs w:val="24"/>
          <w:lang w:eastAsia="en-MY"/>
          <w14:ligatures w14:val="none"/>
        </w:rPr>
      </w:pPr>
      <w:r w:rsidRPr="009A28A8">
        <w:rPr>
          <w:rFonts w:ascii="Times New Roman" w:eastAsia="Times New Roman" w:hAnsi="Times New Roman" w:cs="Times New Roman"/>
          <w:b/>
          <w:bCs/>
          <w:color w:val="000000"/>
          <w:kern w:val="0"/>
          <w:sz w:val="24"/>
          <w:szCs w:val="24"/>
          <w:lang w:eastAsia="en-MY"/>
          <w14:ligatures w14:val="none"/>
        </w:rPr>
        <w:t xml:space="preserve">LECTURER NAME: </w:t>
      </w:r>
    </w:p>
    <w:p w14:paraId="003D0EF6" w14:textId="77777777" w:rsidR="005409FE" w:rsidRPr="009A28A8" w:rsidRDefault="005409FE" w:rsidP="009A28A8">
      <w:pPr>
        <w:spacing w:before="240" w:after="0" w:line="360" w:lineRule="auto"/>
        <w:jc w:val="center"/>
        <w:rPr>
          <w:rFonts w:ascii="Times New Roman" w:eastAsia="Times New Roman" w:hAnsi="Times New Roman" w:cs="Times New Roman"/>
          <w:kern w:val="0"/>
          <w:sz w:val="24"/>
          <w:szCs w:val="24"/>
          <w:lang w:eastAsia="en-MY"/>
          <w14:ligatures w14:val="none"/>
        </w:rPr>
      </w:pPr>
      <w:r w:rsidRPr="009A28A8">
        <w:rPr>
          <w:rFonts w:ascii="Times New Roman" w:eastAsia="Times New Roman" w:hAnsi="Times New Roman" w:cs="Times New Roman"/>
          <w:color w:val="000000"/>
          <w:kern w:val="0"/>
          <w:sz w:val="24"/>
          <w:szCs w:val="24"/>
          <w:lang w:eastAsia="en-MY"/>
          <w14:ligatures w14:val="none"/>
        </w:rPr>
        <w:t>MYFANWY DAVIES</w:t>
      </w:r>
    </w:p>
    <w:p w14:paraId="417398FB" w14:textId="77777777" w:rsidR="005409FE" w:rsidRPr="009A28A8" w:rsidRDefault="005409FE" w:rsidP="009A28A8">
      <w:pPr>
        <w:spacing w:before="240" w:after="0" w:line="360" w:lineRule="auto"/>
        <w:jc w:val="center"/>
        <w:rPr>
          <w:rFonts w:ascii="Times New Roman" w:eastAsia="Times New Roman" w:hAnsi="Times New Roman" w:cs="Times New Roman"/>
          <w:b/>
          <w:bCs/>
          <w:color w:val="000000"/>
          <w:kern w:val="0"/>
          <w:sz w:val="24"/>
          <w:szCs w:val="24"/>
          <w:lang w:eastAsia="en-MY"/>
          <w14:ligatures w14:val="none"/>
        </w:rPr>
      </w:pPr>
      <w:r w:rsidRPr="009A28A8">
        <w:rPr>
          <w:rFonts w:ascii="Times New Roman" w:eastAsia="Times New Roman" w:hAnsi="Times New Roman" w:cs="Times New Roman"/>
          <w:b/>
          <w:bCs/>
          <w:color w:val="000000"/>
          <w:kern w:val="0"/>
          <w:sz w:val="24"/>
          <w:szCs w:val="24"/>
          <w:lang w:eastAsia="en-MY"/>
          <w14:ligatures w14:val="none"/>
        </w:rPr>
        <w:t xml:space="preserve">SUBMISSION DATE: </w:t>
      </w:r>
    </w:p>
    <w:p w14:paraId="0AC0B612" w14:textId="77777777" w:rsidR="005409FE" w:rsidRPr="009A28A8" w:rsidRDefault="005409FE" w:rsidP="009A28A8">
      <w:pPr>
        <w:spacing w:before="240" w:after="0" w:line="360" w:lineRule="auto"/>
        <w:jc w:val="center"/>
        <w:rPr>
          <w:rFonts w:ascii="Times New Roman" w:eastAsia="Times New Roman" w:hAnsi="Times New Roman" w:cs="Times New Roman"/>
          <w:kern w:val="0"/>
          <w:sz w:val="24"/>
          <w:szCs w:val="24"/>
          <w:lang w:eastAsia="en-MY"/>
          <w14:ligatures w14:val="none"/>
        </w:rPr>
      </w:pPr>
      <w:r w:rsidRPr="009A28A8">
        <w:rPr>
          <w:rFonts w:ascii="Times New Roman" w:eastAsia="Times New Roman" w:hAnsi="Times New Roman" w:cs="Times New Roman"/>
          <w:color w:val="000000"/>
          <w:kern w:val="0"/>
          <w:sz w:val="24"/>
          <w:szCs w:val="24"/>
          <w:lang w:eastAsia="en-MY"/>
          <w14:ligatures w14:val="none"/>
        </w:rPr>
        <w:t>5TH SEPTEMBER 2023</w:t>
      </w:r>
    </w:p>
    <w:p w14:paraId="1E158D15" w14:textId="77777777" w:rsidR="005409FE" w:rsidRPr="009A28A8" w:rsidRDefault="005409FE" w:rsidP="009A28A8">
      <w:pPr>
        <w:spacing w:before="240" w:after="0" w:line="360" w:lineRule="auto"/>
        <w:jc w:val="center"/>
        <w:rPr>
          <w:rFonts w:ascii="Times New Roman" w:eastAsia="Times New Roman" w:hAnsi="Times New Roman" w:cs="Times New Roman"/>
          <w:b/>
          <w:bCs/>
          <w:kern w:val="0"/>
          <w:sz w:val="24"/>
          <w:szCs w:val="24"/>
          <w:lang w:eastAsia="en-MY"/>
          <w14:ligatures w14:val="none"/>
        </w:rPr>
      </w:pPr>
      <w:r w:rsidRPr="009A28A8">
        <w:rPr>
          <w:rFonts w:ascii="Times New Roman" w:eastAsia="Times New Roman" w:hAnsi="Times New Roman" w:cs="Times New Roman"/>
          <w:b/>
          <w:bCs/>
          <w:kern w:val="0"/>
          <w:sz w:val="24"/>
          <w:szCs w:val="24"/>
          <w:lang w:eastAsia="en-MY"/>
          <w14:ligatures w14:val="none"/>
        </w:rPr>
        <w:t>PREPARED BY:</w:t>
      </w:r>
    </w:p>
    <w:p w14:paraId="3BD22F7A" w14:textId="77777777" w:rsidR="005409FE" w:rsidRPr="009A28A8" w:rsidRDefault="005409FE" w:rsidP="009A28A8">
      <w:pPr>
        <w:spacing w:after="0" w:line="360" w:lineRule="auto"/>
        <w:rPr>
          <w:rFonts w:ascii="Times New Roman" w:eastAsia="Times New Roman" w:hAnsi="Times New Roman" w:cs="Times New Roman"/>
          <w:kern w:val="0"/>
          <w:sz w:val="24"/>
          <w:szCs w:val="24"/>
          <w:lang w:eastAsia="en-MY"/>
          <w14:ligatures w14:val="none"/>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6548"/>
        <w:gridCol w:w="1741"/>
      </w:tblGrid>
      <w:tr w:rsidR="005409FE" w:rsidRPr="009A28A8" w14:paraId="5C887D9C" w14:textId="77777777" w:rsidTr="005409FE">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7434CA" w14:textId="1819E0BE" w:rsidR="005409FE" w:rsidRPr="009A28A8" w:rsidRDefault="007179C1" w:rsidP="009A28A8">
            <w:pPr>
              <w:spacing w:after="0" w:line="360" w:lineRule="auto"/>
              <w:jc w:val="center"/>
              <w:rPr>
                <w:rFonts w:ascii="Times New Roman" w:eastAsia="Times New Roman" w:hAnsi="Times New Roman" w:cs="Times New Roman"/>
                <w:kern w:val="0"/>
                <w:sz w:val="24"/>
                <w:szCs w:val="24"/>
                <w:lang w:eastAsia="en-MY"/>
                <w14:ligatures w14:val="none"/>
              </w:rPr>
            </w:pPr>
            <w:r w:rsidRPr="009A28A8">
              <w:rPr>
                <w:rFonts w:ascii="Times New Roman" w:eastAsia="Times New Roman" w:hAnsi="Times New Roman" w:cs="Times New Roman"/>
                <w:b/>
                <w:bCs/>
                <w:color w:val="000000"/>
                <w:kern w:val="0"/>
                <w:sz w:val="24"/>
                <w:szCs w:val="24"/>
                <w:lang w:eastAsia="en-MY"/>
                <w14:ligatures w14:val="none"/>
              </w:rPr>
              <w:t>STUDENT'S</w:t>
            </w:r>
            <w:r w:rsidR="005409FE" w:rsidRPr="009A28A8">
              <w:rPr>
                <w:rFonts w:ascii="Times New Roman" w:eastAsia="Times New Roman" w:hAnsi="Times New Roman" w:cs="Times New Roman"/>
                <w:b/>
                <w:bCs/>
                <w:color w:val="000000"/>
                <w:kern w:val="0"/>
                <w:sz w:val="24"/>
                <w:szCs w:val="24"/>
                <w:lang w:eastAsia="en-MY"/>
                <w14:ligatures w14:val="none"/>
              </w:rPr>
              <w:t xml:space="preserve"> NAME: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19D836" w14:textId="77777777" w:rsidR="005409FE" w:rsidRPr="009A28A8" w:rsidRDefault="005409FE" w:rsidP="009A28A8">
            <w:pPr>
              <w:spacing w:after="0" w:line="360" w:lineRule="auto"/>
              <w:jc w:val="center"/>
              <w:rPr>
                <w:rFonts w:ascii="Times New Roman" w:eastAsia="Times New Roman" w:hAnsi="Times New Roman" w:cs="Times New Roman"/>
                <w:kern w:val="0"/>
                <w:sz w:val="24"/>
                <w:szCs w:val="24"/>
                <w:lang w:eastAsia="en-MY"/>
                <w14:ligatures w14:val="none"/>
              </w:rPr>
            </w:pPr>
            <w:r w:rsidRPr="009A28A8">
              <w:rPr>
                <w:rFonts w:ascii="Times New Roman" w:eastAsia="Times New Roman" w:hAnsi="Times New Roman" w:cs="Times New Roman"/>
                <w:b/>
                <w:bCs/>
                <w:color w:val="000000"/>
                <w:kern w:val="0"/>
                <w:sz w:val="24"/>
                <w:szCs w:val="24"/>
                <w:lang w:eastAsia="en-MY"/>
                <w14:ligatures w14:val="none"/>
              </w:rPr>
              <w:t>STUDENT ID:</w:t>
            </w:r>
          </w:p>
        </w:tc>
      </w:tr>
      <w:tr w:rsidR="005409FE" w:rsidRPr="009A28A8" w14:paraId="079EA3F0" w14:textId="77777777" w:rsidTr="005409FE">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47BC62" w14:textId="77777777" w:rsidR="005409FE" w:rsidRPr="009A28A8" w:rsidRDefault="005409FE" w:rsidP="009A28A8">
            <w:pPr>
              <w:spacing w:after="0" w:line="360" w:lineRule="auto"/>
              <w:jc w:val="both"/>
              <w:rPr>
                <w:rFonts w:ascii="Times New Roman" w:eastAsia="Times New Roman" w:hAnsi="Times New Roman" w:cs="Times New Roman"/>
                <w:b/>
                <w:bCs/>
                <w:color w:val="000000"/>
                <w:kern w:val="0"/>
                <w:sz w:val="24"/>
                <w:szCs w:val="24"/>
                <w:lang w:eastAsia="en-MY"/>
                <w14:ligatures w14:val="none"/>
              </w:rPr>
            </w:pPr>
            <w:r w:rsidRPr="009A28A8">
              <w:rPr>
                <w:rFonts w:ascii="Times New Roman" w:eastAsia="Times New Roman" w:hAnsi="Times New Roman" w:cs="Times New Roman"/>
                <w:b/>
                <w:bCs/>
                <w:color w:val="000000"/>
                <w:kern w:val="0"/>
                <w:sz w:val="24"/>
                <w:szCs w:val="24"/>
                <w:lang w:eastAsia="en-MY"/>
                <w14:ligatures w14:val="none"/>
              </w:rPr>
              <w:t>PUTERI LIYANA SOFEA BINTI MEGAT KAMIL AZMAN</w:t>
            </w:r>
          </w:p>
          <w:p w14:paraId="0A12FF54" w14:textId="212EAFA9" w:rsidR="005409FE" w:rsidRPr="009A28A8" w:rsidRDefault="005409FE" w:rsidP="009A28A8">
            <w:pPr>
              <w:pStyle w:val="ListParagraph"/>
              <w:numPr>
                <w:ilvl w:val="0"/>
                <w:numId w:val="1"/>
              </w:numPr>
              <w:spacing w:after="0" w:line="360" w:lineRule="auto"/>
              <w:jc w:val="both"/>
              <w:rPr>
                <w:rFonts w:ascii="Times New Roman" w:eastAsia="Times New Roman" w:hAnsi="Times New Roman" w:cs="Times New Roman"/>
                <w:kern w:val="0"/>
                <w:sz w:val="24"/>
                <w:szCs w:val="24"/>
                <w:lang w:eastAsia="en-MY"/>
                <w14:ligatures w14:val="none"/>
              </w:rPr>
            </w:pPr>
            <w:r w:rsidRPr="009A28A8">
              <w:rPr>
                <w:rFonts w:ascii="Times New Roman" w:eastAsia="Times New Roman" w:hAnsi="Times New Roman" w:cs="Times New Roman"/>
                <w:kern w:val="0"/>
                <w:sz w:val="24"/>
                <w:szCs w:val="24"/>
                <w:lang w:eastAsia="en-MY"/>
                <w14:ligatures w14:val="none"/>
              </w:rPr>
              <w:t>IMPORTANCE OF L&amp;D STRATEGIES (</w:t>
            </w:r>
            <w:r w:rsidR="00AE5481" w:rsidRPr="009A28A8">
              <w:rPr>
                <w:rFonts w:ascii="Times New Roman" w:eastAsia="Times New Roman" w:hAnsi="Times New Roman" w:cs="Times New Roman"/>
                <w:kern w:val="0"/>
                <w:sz w:val="24"/>
                <w:szCs w:val="24"/>
                <w:lang w:eastAsia="en-MY"/>
                <w14:ligatures w14:val="none"/>
              </w:rPr>
              <w:t>SECTION</w:t>
            </w:r>
            <w:r w:rsidRPr="009A28A8">
              <w:rPr>
                <w:rFonts w:ascii="Times New Roman" w:eastAsia="Times New Roman" w:hAnsi="Times New Roman" w:cs="Times New Roman"/>
                <w:kern w:val="0"/>
                <w:sz w:val="24"/>
                <w:szCs w:val="24"/>
                <w:lang w:eastAsia="en-MY"/>
                <w14:ligatures w14:val="none"/>
              </w:rPr>
              <w:t xml:space="preserve"> 4)</w:t>
            </w:r>
          </w:p>
          <w:p w14:paraId="15D9F995" w14:textId="77777777" w:rsidR="005409FE" w:rsidRPr="009A28A8" w:rsidRDefault="005409FE" w:rsidP="009A28A8">
            <w:pPr>
              <w:pStyle w:val="ListParagraph"/>
              <w:numPr>
                <w:ilvl w:val="0"/>
                <w:numId w:val="1"/>
              </w:numPr>
              <w:spacing w:after="0" w:line="360" w:lineRule="auto"/>
              <w:jc w:val="both"/>
              <w:rPr>
                <w:rFonts w:ascii="Times New Roman" w:eastAsia="Times New Roman" w:hAnsi="Times New Roman" w:cs="Times New Roman"/>
                <w:kern w:val="0"/>
                <w:sz w:val="24"/>
                <w:szCs w:val="24"/>
                <w:lang w:eastAsia="en-MY"/>
                <w14:ligatures w14:val="none"/>
              </w:rPr>
            </w:pPr>
            <w:r w:rsidRPr="009A28A8">
              <w:rPr>
                <w:rFonts w:ascii="Times New Roman" w:eastAsia="Times New Roman" w:hAnsi="Times New Roman" w:cs="Times New Roman"/>
                <w:kern w:val="0"/>
                <w:sz w:val="24"/>
                <w:szCs w:val="24"/>
                <w:lang w:eastAsia="en-MY"/>
                <w14:ligatures w14:val="none"/>
              </w:rPr>
              <w:t>CONCLUSION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488837" w14:textId="77777777" w:rsidR="005409FE" w:rsidRPr="009A28A8" w:rsidRDefault="005409FE" w:rsidP="009A28A8">
            <w:pPr>
              <w:spacing w:after="0" w:line="360" w:lineRule="auto"/>
              <w:jc w:val="center"/>
              <w:rPr>
                <w:rFonts w:ascii="Times New Roman" w:eastAsia="Times New Roman" w:hAnsi="Times New Roman" w:cs="Times New Roman"/>
                <w:kern w:val="0"/>
                <w:sz w:val="24"/>
                <w:szCs w:val="24"/>
                <w:lang w:eastAsia="en-MY"/>
                <w14:ligatures w14:val="none"/>
              </w:rPr>
            </w:pPr>
            <w:r w:rsidRPr="009A28A8">
              <w:rPr>
                <w:rFonts w:ascii="Times New Roman" w:eastAsia="Times New Roman" w:hAnsi="Times New Roman" w:cs="Times New Roman"/>
                <w:b/>
                <w:bCs/>
                <w:color w:val="000000"/>
                <w:kern w:val="0"/>
                <w:sz w:val="24"/>
                <w:szCs w:val="24"/>
                <w:lang w:eastAsia="en-MY"/>
                <w14:ligatures w14:val="none"/>
              </w:rPr>
              <w:t>2026689</w:t>
            </w:r>
          </w:p>
        </w:tc>
      </w:tr>
    </w:tbl>
    <w:p w14:paraId="6C03EEA0" w14:textId="77777777" w:rsidR="005409FE" w:rsidRPr="009A28A8" w:rsidRDefault="005409FE" w:rsidP="009A28A8">
      <w:pPr>
        <w:spacing w:before="240" w:after="0" w:line="360" w:lineRule="auto"/>
        <w:jc w:val="center"/>
        <w:rPr>
          <w:rFonts w:ascii="Times New Roman" w:eastAsia="Times New Roman" w:hAnsi="Times New Roman" w:cs="Times New Roman"/>
          <w:kern w:val="0"/>
          <w:sz w:val="24"/>
          <w:szCs w:val="24"/>
          <w:lang w:eastAsia="en-MY"/>
          <w14:ligatures w14:val="none"/>
        </w:rPr>
      </w:pPr>
      <w:r w:rsidRPr="009A28A8">
        <w:rPr>
          <w:rFonts w:ascii="Times New Roman" w:eastAsia="Times New Roman" w:hAnsi="Times New Roman" w:cs="Times New Roman"/>
          <w:b/>
          <w:bCs/>
          <w:color w:val="000000"/>
          <w:kern w:val="0"/>
          <w:sz w:val="24"/>
          <w:szCs w:val="24"/>
          <w:lang w:eastAsia="en-MY"/>
          <w14:ligatures w14:val="none"/>
        </w:rPr>
        <w:t> </w:t>
      </w:r>
    </w:p>
    <w:p w14:paraId="6DE6520E" w14:textId="77777777" w:rsidR="005409FE" w:rsidRPr="009A28A8" w:rsidRDefault="005409FE" w:rsidP="009A28A8">
      <w:pPr>
        <w:spacing w:line="360" w:lineRule="auto"/>
        <w:rPr>
          <w:rFonts w:ascii="Times New Roman" w:hAnsi="Times New Roman" w:cs="Times New Roman"/>
          <w:sz w:val="24"/>
          <w:szCs w:val="24"/>
        </w:rPr>
      </w:pPr>
    </w:p>
    <w:p w14:paraId="37E6CC83" w14:textId="77777777" w:rsidR="005409FE" w:rsidRPr="009A28A8" w:rsidRDefault="005409FE" w:rsidP="009A28A8">
      <w:pPr>
        <w:spacing w:line="360" w:lineRule="auto"/>
        <w:rPr>
          <w:rFonts w:ascii="Times New Roman" w:hAnsi="Times New Roman" w:cs="Times New Roman"/>
          <w:sz w:val="24"/>
          <w:szCs w:val="24"/>
        </w:rPr>
      </w:pPr>
    </w:p>
    <w:p w14:paraId="5FE065C8" w14:textId="71B0DB49" w:rsidR="00617634" w:rsidRPr="00617634" w:rsidRDefault="00617634" w:rsidP="00617634">
      <w:pPr>
        <w:spacing w:line="360" w:lineRule="auto"/>
        <w:rPr>
          <w:rFonts w:ascii="Times New Roman" w:hAnsi="Times New Roman" w:cs="Times New Roman"/>
          <w:b/>
          <w:bCs/>
          <w:sz w:val="24"/>
          <w:szCs w:val="24"/>
        </w:rPr>
      </w:pPr>
      <w:r w:rsidRPr="00617634">
        <w:rPr>
          <w:rFonts w:ascii="Times New Roman" w:hAnsi="Times New Roman" w:cs="Times New Roman"/>
          <w:b/>
          <w:bCs/>
          <w:sz w:val="24"/>
          <w:szCs w:val="24"/>
        </w:rPr>
        <w:lastRenderedPageBreak/>
        <w:t>PRESENTATION LINK</w:t>
      </w:r>
    </w:p>
    <w:p w14:paraId="0D69D25A" w14:textId="52A1FC71" w:rsidR="00566AF9" w:rsidRDefault="00566AF9" w:rsidP="009A28A8">
      <w:pPr>
        <w:spacing w:line="360" w:lineRule="auto"/>
        <w:rPr>
          <w:rFonts w:ascii="Times New Roman" w:hAnsi="Times New Roman" w:cs="Times New Roman"/>
          <w:sz w:val="24"/>
          <w:szCs w:val="24"/>
        </w:rPr>
      </w:pPr>
      <w:hyperlink r:id="rId9" w:history="1">
        <w:r w:rsidRPr="00C65C1C">
          <w:rPr>
            <w:rStyle w:val="Hyperlink"/>
            <w:rFonts w:ascii="Times New Roman" w:hAnsi="Times New Roman" w:cs="Times New Roman"/>
            <w:sz w:val="24"/>
            <w:szCs w:val="24"/>
          </w:rPr>
          <w:t>https://www.canva.com/design/DAFtXiFN3dA/aCxRfa5LEJx3FM1y52K1ZQ/view?utm_content=DAFtXiFN3dA&amp;utm_campaign=designshare&amp;utm_medium=link&amp;utm_source=publishsharelink</w:t>
        </w:r>
      </w:hyperlink>
    </w:p>
    <w:p w14:paraId="2C4086F2" w14:textId="6792FFBD" w:rsidR="005409FE" w:rsidRPr="009A28A8" w:rsidRDefault="005409FE" w:rsidP="009A28A8">
      <w:pPr>
        <w:spacing w:line="360" w:lineRule="auto"/>
        <w:rPr>
          <w:rFonts w:ascii="Times New Roman" w:hAnsi="Times New Roman" w:cs="Times New Roman"/>
          <w:b/>
          <w:bCs/>
          <w:sz w:val="24"/>
          <w:szCs w:val="24"/>
        </w:rPr>
      </w:pPr>
      <w:r w:rsidRPr="009A28A8">
        <w:rPr>
          <w:rFonts w:ascii="Times New Roman" w:hAnsi="Times New Roman" w:cs="Times New Roman"/>
          <w:b/>
          <w:bCs/>
          <w:sz w:val="24"/>
          <w:szCs w:val="24"/>
        </w:rPr>
        <w:t xml:space="preserve">THE IMPORTANCE OF EFFECTIVE L&amp;D STRATEGIES </w:t>
      </w:r>
    </w:p>
    <w:p w14:paraId="20E6A84C" w14:textId="4DA02325" w:rsidR="00597EE8" w:rsidRPr="009A28A8" w:rsidRDefault="009351E4" w:rsidP="009A28A8">
      <w:pPr>
        <w:spacing w:line="360" w:lineRule="auto"/>
        <w:jc w:val="both"/>
        <w:rPr>
          <w:rFonts w:ascii="Times New Roman" w:hAnsi="Times New Roman" w:cs="Times New Roman"/>
          <w:sz w:val="24"/>
          <w:szCs w:val="24"/>
        </w:rPr>
      </w:pPr>
      <w:r w:rsidRPr="009A28A8">
        <w:rPr>
          <w:rFonts w:ascii="Times New Roman" w:hAnsi="Times New Roman" w:cs="Times New Roman"/>
          <w:sz w:val="24"/>
          <w:szCs w:val="24"/>
        </w:rPr>
        <w:t xml:space="preserve">There are various reasons why effective learning and development strategies are important to the company. Firstly, </w:t>
      </w:r>
      <w:r w:rsidR="00A15F57" w:rsidRPr="009A28A8">
        <w:rPr>
          <w:rFonts w:ascii="Times New Roman" w:hAnsi="Times New Roman" w:cs="Times New Roman"/>
          <w:sz w:val="24"/>
          <w:szCs w:val="24"/>
        </w:rPr>
        <w:t xml:space="preserve">to </w:t>
      </w:r>
      <w:r w:rsidR="00A30A45" w:rsidRPr="009A28A8">
        <w:rPr>
          <w:rFonts w:ascii="Times New Roman" w:hAnsi="Times New Roman" w:cs="Times New Roman"/>
          <w:sz w:val="24"/>
          <w:szCs w:val="24"/>
        </w:rPr>
        <w:t>accommodate the employees’ requests for</w:t>
      </w:r>
      <w:r w:rsidRPr="009A28A8">
        <w:rPr>
          <w:rFonts w:ascii="Times New Roman" w:hAnsi="Times New Roman" w:cs="Times New Roman"/>
          <w:sz w:val="24"/>
          <w:szCs w:val="24"/>
        </w:rPr>
        <w:t xml:space="preserve"> learning opportunities </w:t>
      </w:r>
      <w:r w:rsidR="00E26AE7" w:rsidRPr="009A28A8">
        <w:rPr>
          <w:rFonts w:ascii="Times New Roman" w:hAnsi="Times New Roman" w:cs="Times New Roman"/>
          <w:sz w:val="24"/>
          <w:szCs w:val="24"/>
        </w:rPr>
        <w:t>(</w:t>
      </w:r>
      <w:proofErr w:type="spellStart"/>
      <w:r w:rsidR="00E26AE7" w:rsidRPr="009A28A8">
        <w:rPr>
          <w:rFonts w:ascii="Times New Roman" w:hAnsi="Times New Roman" w:cs="Times New Roman"/>
          <w:sz w:val="24"/>
          <w:szCs w:val="24"/>
        </w:rPr>
        <w:t>Vinikas</w:t>
      </w:r>
      <w:proofErr w:type="spellEnd"/>
      <w:r w:rsidR="00E26AE7" w:rsidRPr="009A28A8">
        <w:rPr>
          <w:rFonts w:ascii="Times New Roman" w:hAnsi="Times New Roman" w:cs="Times New Roman"/>
          <w:sz w:val="24"/>
          <w:szCs w:val="24"/>
        </w:rPr>
        <w:t>, 2023)</w:t>
      </w:r>
      <w:r w:rsidRPr="009A28A8">
        <w:rPr>
          <w:rFonts w:ascii="Times New Roman" w:hAnsi="Times New Roman" w:cs="Times New Roman"/>
          <w:sz w:val="24"/>
          <w:szCs w:val="24"/>
        </w:rPr>
        <w:t xml:space="preserve">. This is </w:t>
      </w:r>
      <w:r w:rsidR="00A15F57" w:rsidRPr="009A28A8">
        <w:rPr>
          <w:rFonts w:ascii="Times New Roman" w:hAnsi="Times New Roman" w:cs="Times New Roman"/>
          <w:sz w:val="24"/>
          <w:szCs w:val="24"/>
        </w:rPr>
        <w:t xml:space="preserve">to </w:t>
      </w:r>
      <w:r w:rsidR="007179C1" w:rsidRPr="009A28A8">
        <w:rPr>
          <w:rFonts w:ascii="Times New Roman" w:hAnsi="Times New Roman" w:cs="Times New Roman"/>
          <w:sz w:val="24"/>
          <w:szCs w:val="24"/>
        </w:rPr>
        <w:t>equip</w:t>
      </w:r>
      <w:r w:rsidR="00A15F57" w:rsidRPr="009A28A8">
        <w:rPr>
          <w:rFonts w:ascii="Times New Roman" w:hAnsi="Times New Roman" w:cs="Times New Roman"/>
          <w:sz w:val="24"/>
          <w:szCs w:val="24"/>
        </w:rPr>
        <w:t xml:space="preserve"> them with relevant skills that allow them to compete and adapt </w:t>
      </w:r>
      <w:r w:rsidR="007179C1" w:rsidRPr="009A28A8">
        <w:rPr>
          <w:rFonts w:ascii="Times New Roman" w:hAnsi="Times New Roman" w:cs="Times New Roman"/>
          <w:sz w:val="24"/>
          <w:szCs w:val="24"/>
        </w:rPr>
        <w:t>to</w:t>
      </w:r>
      <w:r w:rsidR="00A15F57" w:rsidRPr="009A28A8">
        <w:rPr>
          <w:rFonts w:ascii="Times New Roman" w:hAnsi="Times New Roman" w:cs="Times New Roman"/>
          <w:sz w:val="24"/>
          <w:szCs w:val="24"/>
        </w:rPr>
        <w:t xml:space="preserve"> the </w:t>
      </w:r>
      <w:r w:rsidR="00316748" w:rsidRPr="009A28A8">
        <w:rPr>
          <w:rFonts w:ascii="Times New Roman" w:hAnsi="Times New Roman" w:cs="Times New Roman"/>
          <w:sz w:val="24"/>
          <w:szCs w:val="24"/>
        </w:rPr>
        <w:t>modern</w:t>
      </w:r>
      <w:r w:rsidRPr="009A28A8">
        <w:rPr>
          <w:rFonts w:ascii="Times New Roman" w:hAnsi="Times New Roman" w:cs="Times New Roman"/>
          <w:sz w:val="24"/>
          <w:szCs w:val="24"/>
        </w:rPr>
        <w:t xml:space="preserve"> trend of technological advancement and highly competitive </w:t>
      </w:r>
      <w:r w:rsidR="00316748" w:rsidRPr="009A28A8">
        <w:rPr>
          <w:rFonts w:ascii="Times New Roman" w:hAnsi="Times New Roman" w:cs="Times New Roman"/>
          <w:sz w:val="24"/>
          <w:szCs w:val="24"/>
        </w:rPr>
        <w:t xml:space="preserve">workplace </w:t>
      </w:r>
      <w:r w:rsidR="00E26AE7" w:rsidRPr="009A28A8">
        <w:rPr>
          <w:rFonts w:ascii="Times New Roman" w:hAnsi="Times New Roman" w:cs="Times New Roman"/>
          <w:sz w:val="24"/>
          <w:szCs w:val="24"/>
        </w:rPr>
        <w:t>(</w:t>
      </w:r>
      <w:proofErr w:type="spellStart"/>
      <w:r w:rsidR="00E26AE7" w:rsidRPr="009A28A8">
        <w:rPr>
          <w:rFonts w:ascii="Times New Roman" w:hAnsi="Times New Roman" w:cs="Times New Roman"/>
          <w:sz w:val="24"/>
          <w:szCs w:val="24"/>
        </w:rPr>
        <w:t>Vinikas</w:t>
      </w:r>
      <w:proofErr w:type="spellEnd"/>
      <w:r w:rsidR="00E26AE7" w:rsidRPr="009A28A8">
        <w:rPr>
          <w:rFonts w:ascii="Times New Roman" w:hAnsi="Times New Roman" w:cs="Times New Roman"/>
          <w:sz w:val="24"/>
          <w:szCs w:val="24"/>
        </w:rPr>
        <w:t>, 2023; Colman, 2023)</w:t>
      </w:r>
      <w:r w:rsidRPr="009A28A8">
        <w:rPr>
          <w:rFonts w:ascii="Times New Roman" w:hAnsi="Times New Roman" w:cs="Times New Roman"/>
          <w:sz w:val="24"/>
          <w:szCs w:val="24"/>
        </w:rPr>
        <w:t xml:space="preserve">. </w:t>
      </w:r>
      <w:r w:rsidR="00316748" w:rsidRPr="009A28A8">
        <w:rPr>
          <w:rFonts w:ascii="Times New Roman" w:hAnsi="Times New Roman" w:cs="Times New Roman"/>
          <w:sz w:val="24"/>
          <w:szCs w:val="24"/>
        </w:rPr>
        <w:t>According t</w:t>
      </w:r>
      <w:r w:rsidR="002464C5" w:rsidRPr="009A28A8">
        <w:rPr>
          <w:rFonts w:ascii="Times New Roman" w:hAnsi="Times New Roman" w:cs="Times New Roman"/>
          <w:sz w:val="24"/>
          <w:szCs w:val="24"/>
        </w:rPr>
        <w:t>o</w:t>
      </w:r>
      <w:r w:rsidRPr="009A28A8">
        <w:rPr>
          <w:rFonts w:ascii="Times New Roman" w:hAnsi="Times New Roman" w:cs="Times New Roman"/>
          <w:sz w:val="24"/>
          <w:szCs w:val="24"/>
        </w:rPr>
        <w:t xml:space="preserve"> Gallup 2016 report, 87% of millennials support the </w:t>
      </w:r>
      <w:r w:rsidR="002464C5" w:rsidRPr="009A28A8">
        <w:rPr>
          <w:rFonts w:ascii="Times New Roman" w:hAnsi="Times New Roman" w:cs="Times New Roman"/>
          <w:sz w:val="24"/>
          <w:szCs w:val="24"/>
        </w:rPr>
        <w:t>need for</w:t>
      </w:r>
      <w:r w:rsidRPr="009A28A8">
        <w:rPr>
          <w:rFonts w:ascii="Times New Roman" w:hAnsi="Times New Roman" w:cs="Times New Roman"/>
          <w:sz w:val="24"/>
          <w:szCs w:val="24"/>
        </w:rPr>
        <w:t xml:space="preserve"> effective learning and development strategies in the workplace</w:t>
      </w:r>
      <w:r w:rsidR="00E26AE7" w:rsidRPr="009A28A8">
        <w:rPr>
          <w:rFonts w:ascii="Times New Roman" w:hAnsi="Times New Roman" w:cs="Times New Roman"/>
          <w:sz w:val="24"/>
          <w:szCs w:val="24"/>
        </w:rPr>
        <w:t xml:space="preserve"> (Adkins &amp; Rigoni, 2016)</w:t>
      </w:r>
      <w:r w:rsidRPr="009A28A8">
        <w:rPr>
          <w:rFonts w:ascii="Times New Roman" w:hAnsi="Times New Roman" w:cs="Times New Roman"/>
          <w:sz w:val="24"/>
          <w:szCs w:val="24"/>
        </w:rPr>
        <w:t xml:space="preserve">. Next, </w:t>
      </w:r>
      <w:r w:rsidR="007179C1" w:rsidRPr="009A28A8">
        <w:rPr>
          <w:rFonts w:ascii="Times New Roman" w:hAnsi="Times New Roman" w:cs="Times New Roman"/>
          <w:sz w:val="24"/>
          <w:szCs w:val="24"/>
        </w:rPr>
        <w:t>the cost-effectiveness</w:t>
      </w:r>
      <w:r w:rsidR="0056717E" w:rsidRPr="009A28A8">
        <w:rPr>
          <w:rFonts w:ascii="Times New Roman" w:hAnsi="Times New Roman" w:cs="Times New Roman"/>
          <w:sz w:val="24"/>
          <w:szCs w:val="24"/>
        </w:rPr>
        <w:t xml:space="preserve"> of staff retention is superior to that of hiring</w:t>
      </w:r>
      <w:r w:rsidR="00E26AE7" w:rsidRPr="009A28A8">
        <w:rPr>
          <w:rFonts w:ascii="Times New Roman" w:hAnsi="Times New Roman" w:cs="Times New Roman"/>
          <w:sz w:val="24"/>
          <w:szCs w:val="24"/>
        </w:rPr>
        <w:t xml:space="preserve"> (</w:t>
      </w:r>
      <w:proofErr w:type="spellStart"/>
      <w:r w:rsidR="00E26AE7" w:rsidRPr="009A28A8">
        <w:rPr>
          <w:rFonts w:ascii="Times New Roman" w:hAnsi="Times New Roman" w:cs="Times New Roman"/>
          <w:sz w:val="24"/>
          <w:szCs w:val="24"/>
        </w:rPr>
        <w:t>Vinikas</w:t>
      </w:r>
      <w:proofErr w:type="spellEnd"/>
      <w:r w:rsidR="00E26AE7" w:rsidRPr="009A28A8">
        <w:rPr>
          <w:rFonts w:ascii="Times New Roman" w:hAnsi="Times New Roman" w:cs="Times New Roman"/>
          <w:sz w:val="24"/>
          <w:szCs w:val="24"/>
        </w:rPr>
        <w:t>, 2023)</w:t>
      </w:r>
      <w:r w:rsidRPr="009A28A8">
        <w:rPr>
          <w:rFonts w:ascii="Times New Roman" w:hAnsi="Times New Roman" w:cs="Times New Roman"/>
          <w:sz w:val="24"/>
          <w:szCs w:val="24"/>
        </w:rPr>
        <w:t xml:space="preserve">. </w:t>
      </w:r>
      <w:r w:rsidR="008828C2" w:rsidRPr="009A28A8">
        <w:rPr>
          <w:rFonts w:ascii="Times New Roman" w:hAnsi="Times New Roman" w:cs="Times New Roman"/>
          <w:sz w:val="24"/>
          <w:szCs w:val="24"/>
        </w:rPr>
        <w:t xml:space="preserve">Consequently, the business could keep its </w:t>
      </w:r>
      <w:r w:rsidR="007179C1" w:rsidRPr="009A28A8">
        <w:rPr>
          <w:rFonts w:ascii="Times New Roman" w:hAnsi="Times New Roman" w:cs="Times New Roman"/>
          <w:sz w:val="24"/>
          <w:szCs w:val="24"/>
        </w:rPr>
        <w:t>employees</w:t>
      </w:r>
      <w:r w:rsidR="008828C2" w:rsidRPr="009A28A8">
        <w:rPr>
          <w:rFonts w:ascii="Times New Roman" w:hAnsi="Times New Roman" w:cs="Times New Roman"/>
          <w:sz w:val="24"/>
          <w:szCs w:val="24"/>
        </w:rPr>
        <w:t xml:space="preserve"> by implementing learning and development </w:t>
      </w:r>
      <w:r w:rsidR="007179C1" w:rsidRPr="009A28A8">
        <w:rPr>
          <w:rFonts w:ascii="Times New Roman" w:hAnsi="Times New Roman" w:cs="Times New Roman"/>
          <w:sz w:val="24"/>
          <w:szCs w:val="24"/>
        </w:rPr>
        <w:t>strategies</w:t>
      </w:r>
      <w:r w:rsidR="008828C2" w:rsidRPr="009A28A8">
        <w:rPr>
          <w:rFonts w:ascii="Times New Roman" w:hAnsi="Times New Roman" w:cs="Times New Roman"/>
          <w:sz w:val="24"/>
          <w:szCs w:val="24"/>
        </w:rPr>
        <w:t xml:space="preserve"> that are beneficial to them </w:t>
      </w:r>
      <w:r w:rsidR="00E26AE7" w:rsidRPr="009A28A8">
        <w:rPr>
          <w:rFonts w:ascii="Times New Roman" w:hAnsi="Times New Roman" w:cs="Times New Roman"/>
          <w:sz w:val="24"/>
          <w:szCs w:val="24"/>
        </w:rPr>
        <w:t>(Colman, 2023)</w:t>
      </w:r>
      <w:r w:rsidR="00A15F57" w:rsidRPr="009A28A8">
        <w:rPr>
          <w:rFonts w:ascii="Times New Roman" w:hAnsi="Times New Roman" w:cs="Times New Roman"/>
          <w:sz w:val="24"/>
          <w:szCs w:val="24"/>
        </w:rPr>
        <w:t xml:space="preserve">. </w:t>
      </w:r>
      <w:r w:rsidR="00F20F76" w:rsidRPr="009A28A8">
        <w:rPr>
          <w:rFonts w:ascii="Times New Roman" w:hAnsi="Times New Roman" w:cs="Times New Roman"/>
          <w:sz w:val="24"/>
          <w:szCs w:val="24"/>
        </w:rPr>
        <w:t>As a result, this increases worker</w:t>
      </w:r>
      <w:r w:rsidR="00A15F57" w:rsidRPr="009A28A8">
        <w:rPr>
          <w:rFonts w:ascii="Times New Roman" w:hAnsi="Times New Roman" w:cs="Times New Roman"/>
          <w:sz w:val="24"/>
          <w:szCs w:val="24"/>
        </w:rPr>
        <w:t xml:space="preserve"> productivity</w:t>
      </w:r>
      <w:r w:rsidR="00E26AE7" w:rsidRPr="009A28A8">
        <w:rPr>
          <w:rFonts w:ascii="Times New Roman" w:hAnsi="Times New Roman" w:cs="Times New Roman"/>
          <w:sz w:val="24"/>
          <w:szCs w:val="24"/>
        </w:rPr>
        <w:t>, engagement,</w:t>
      </w:r>
      <w:r w:rsidR="00A15F57" w:rsidRPr="009A28A8">
        <w:rPr>
          <w:rFonts w:ascii="Times New Roman" w:hAnsi="Times New Roman" w:cs="Times New Roman"/>
          <w:sz w:val="24"/>
          <w:szCs w:val="24"/>
        </w:rPr>
        <w:t xml:space="preserve"> confidence level and trust </w:t>
      </w:r>
      <w:r w:rsidR="00F967C2" w:rsidRPr="009A28A8">
        <w:rPr>
          <w:rFonts w:ascii="Times New Roman" w:hAnsi="Times New Roman" w:cs="Times New Roman"/>
          <w:sz w:val="24"/>
          <w:szCs w:val="24"/>
        </w:rPr>
        <w:t>in the</w:t>
      </w:r>
      <w:r w:rsidR="00A15F57" w:rsidRPr="009A28A8">
        <w:rPr>
          <w:rFonts w:ascii="Times New Roman" w:hAnsi="Times New Roman" w:cs="Times New Roman"/>
          <w:sz w:val="24"/>
          <w:szCs w:val="24"/>
        </w:rPr>
        <w:t xml:space="preserve"> company</w:t>
      </w:r>
      <w:r w:rsidR="00E26AE7" w:rsidRPr="009A28A8">
        <w:rPr>
          <w:rFonts w:ascii="Times New Roman" w:hAnsi="Times New Roman" w:cs="Times New Roman"/>
          <w:sz w:val="24"/>
          <w:szCs w:val="24"/>
        </w:rPr>
        <w:t xml:space="preserve"> (</w:t>
      </w:r>
      <w:proofErr w:type="spellStart"/>
      <w:r w:rsidR="00E26AE7" w:rsidRPr="009A28A8">
        <w:rPr>
          <w:rFonts w:ascii="Times New Roman" w:hAnsi="Times New Roman" w:cs="Times New Roman"/>
          <w:sz w:val="24"/>
          <w:szCs w:val="24"/>
        </w:rPr>
        <w:t>Vinikas</w:t>
      </w:r>
      <w:proofErr w:type="spellEnd"/>
      <w:r w:rsidR="00E26AE7" w:rsidRPr="009A28A8">
        <w:rPr>
          <w:rFonts w:ascii="Times New Roman" w:hAnsi="Times New Roman" w:cs="Times New Roman"/>
          <w:sz w:val="24"/>
          <w:szCs w:val="24"/>
        </w:rPr>
        <w:t>, 2023; Colman, 2023)</w:t>
      </w:r>
      <w:r w:rsidR="00A15F57" w:rsidRPr="009A28A8">
        <w:rPr>
          <w:rFonts w:ascii="Times New Roman" w:hAnsi="Times New Roman" w:cs="Times New Roman"/>
          <w:sz w:val="24"/>
          <w:szCs w:val="24"/>
        </w:rPr>
        <w:t xml:space="preserve">. 93% of employees </w:t>
      </w:r>
      <w:r w:rsidR="007179C1" w:rsidRPr="009A28A8">
        <w:rPr>
          <w:rFonts w:ascii="Times New Roman" w:hAnsi="Times New Roman" w:cs="Times New Roman"/>
          <w:sz w:val="24"/>
          <w:szCs w:val="24"/>
        </w:rPr>
        <w:t>are</w:t>
      </w:r>
      <w:r w:rsidR="00A15F57" w:rsidRPr="009A28A8">
        <w:rPr>
          <w:rFonts w:ascii="Times New Roman" w:hAnsi="Times New Roman" w:cs="Times New Roman"/>
          <w:sz w:val="24"/>
          <w:szCs w:val="24"/>
        </w:rPr>
        <w:t xml:space="preserve"> found to stay longer in </w:t>
      </w:r>
      <w:r w:rsidR="007179C1" w:rsidRPr="009A28A8">
        <w:rPr>
          <w:rFonts w:ascii="Times New Roman" w:hAnsi="Times New Roman" w:cs="Times New Roman"/>
          <w:sz w:val="24"/>
          <w:szCs w:val="24"/>
        </w:rPr>
        <w:t xml:space="preserve">a </w:t>
      </w:r>
      <w:r w:rsidR="00A15F57" w:rsidRPr="009A28A8">
        <w:rPr>
          <w:rFonts w:ascii="Times New Roman" w:hAnsi="Times New Roman" w:cs="Times New Roman"/>
          <w:sz w:val="24"/>
          <w:szCs w:val="24"/>
        </w:rPr>
        <w:t>company that invests in employee learning and development</w:t>
      </w:r>
      <w:r w:rsidR="00E26AE7" w:rsidRPr="009A28A8">
        <w:rPr>
          <w:rFonts w:ascii="Times New Roman" w:hAnsi="Times New Roman" w:cs="Times New Roman"/>
          <w:sz w:val="24"/>
          <w:szCs w:val="24"/>
        </w:rPr>
        <w:t xml:space="preserve"> (Biro, 2018)</w:t>
      </w:r>
      <w:r w:rsidR="00A15F57" w:rsidRPr="009A28A8">
        <w:rPr>
          <w:rFonts w:ascii="Times New Roman" w:hAnsi="Times New Roman" w:cs="Times New Roman"/>
          <w:sz w:val="24"/>
          <w:szCs w:val="24"/>
        </w:rPr>
        <w:t xml:space="preserve">. </w:t>
      </w:r>
      <w:r w:rsidR="00DB6093" w:rsidRPr="009A28A8">
        <w:rPr>
          <w:rFonts w:ascii="Times New Roman" w:hAnsi="Times New Roman" w:cs="Times New Roman"/>
          <w:sz w:val="24"/>
          <w:szCs w:val="24"/>
        </w:rPr>
        <w:t xml:space="preserve">Additionally, it aids in locating any shortcomings and inconsistencies in the employee work role and aids in bringing about </w:t>
      </w:r>
      <w:r w:rsidR="00827A76" w:rsidRPr="009A28A8">
        <w:rPr>
          <w:rFonts w:ascii="Times New Roman" w:hAnsi="Times New Roman" w:cs="Times New Roman"/>
          <w:sz w:val="24"/>
          <w:szCs w:val="24"/>
        </w:rPr>
        <w:t>improvements</w:t>
      </w:r>
      <w:r w:rsidR="00DB6093" w:rsidRPr="009A28A8">
        <w:rPr>
          <w:rFonts w:ascii="Times New Roman" w:hAnsi="Times New Roman" w:cs="Times New Roman"/>
          <w:sz w:val="24"/>
          <w:szCs w:val="24"/>
        </w:rPr>
        <w:t xml:space="preserve"> (Kapur, 2020).</w:t>
      </w:r>
      <w:r w:rsidR="00A15F57" w:rsidRPr="009A28A8">
        <w:rPr>
          <w:rFonts w:ascii="Times New Roman" w:hAnsi="Times New Roman" w:cs="Times New Roman"/>
          <w:sz w:val="24"/>
          <w:szCs w:val="24"/>
        </w:rPr>
        <w:t xml:space="preserve"> The reason is </w:t>
      </w:r>
      <w:r w:rsidR="007179C1" w:rsidRPr="009A28A8">
        <w:rPr>
          <w:rFonts w:ascii="Times New Roman" w:hAnsi="Times New Roman" w:cs="Times New Roman"/>
          <w:sz w:val="24"/>
          <w:szCs w:val="24"/>
        </w:rPr>
        <w:t>that</w:t>
      </w:r>
      <w:r w:rsidR="00A15F57" w:rsidRPr="009A28A8">
        <w:rPr>
          <w:rFonts w:ascii="Times New Roman" w:hAnsi="Times New Roman" w:cs="Times New Roman"/>
          <w:sz w:val="24"/>
          <w:szCs w:val="24"/>
        </w:rPr>
        <w:t xml:space="preserve"> effective learning and development strategies </w:t>
      </w:r>
      <w:r w:rsidR="007179C1" w:rsidRPr="009A28A8">
        <w:rPr>
          <w:rFonts w:ascii="Times New Roman" w:hAnsi="Times New Roman" w:cs="Times New Roman"/>
          <w:sz w:val="24"/>
          <w:szCs w:val="24"/>
        </w:rPr>
        <w:t>bring</w:t>
      </w:r>
      <w:r w:rsidR="00A15F57" w:rsidRPr="009A28A8">
        <w:rPr>
          <w:rFonts w:ascii="Times New Roman" w:hAnsi="Times New Roman" w:cs="Times New Roman"/>
          <w:sz w:val="24"/>
          <w:szCs w:val="24"/>
        </w:rPr>
        <w:t xml:space="preserve"> clarity </w:t>
      </w:r>
      <w:r w:rsidR="006E25B8" w:rsidRPr="009A28A8">
        <w:rPr>
          <w:rFonts w:ascii="Times New Roman" w:hAnsi="Times New Roman" w:cs="Times New Roman"/>
          <w:sz w:val="24"/>
          <w:szCs w:val="24"/>
        </w:rPr>
        <w:t>to</w:t>
      </w:r>
      <w:r w:rsidR="00A15F57" w:rsidRPr="009A28A8">
        <w:rPr>
          <w:rFonts w:ascii="Times New Roman" w:hAnsi="Times New Roman" w:cs="Times New Roman"/>
          <w:sz w:val="24"/>
          <w:szCs w:val="24"/>
        </w:rPr>
        <w:t xml:space="preserve"> the company </w:t>
      </w:r>
      <w:r w:rsidR="00E26AE7" w:rsidRPr="009A28A8">
        <w:rPr>
          <w:rFonts w:ascii="Times New Roman" w:hAnsi="Times New Roman" w:cs="Times New Roman"/>
          <w:sz w:val="24"/>
          <w:szCs w:val="24"/>
        </w:rPr>
        <w:t xml:space="preserve">goals and </w:t>
      </w:r>
      <w:r w:rsidR="006E25B8" w:rsidRPr="009A28A8">
        <w:rPr>
          <w:rFonts w:ascii="Times New Roman" w:hAnsi="Times New Roman" w:cs="Times New Roman"/>
          <w:sz w:val="24"/>
          <w:szCs w:val="24"/>
        </w:rPr>
        <w:t>objectives</w:t>
      </w:r>
      <w:r w:rsidR="00E26AE7" w:rsidRPr="009A28A8">
        <w:rPr>
          <w:rFonts w:ascii="Times New Roman" w:hAnsi="Times New Roman" w:cs="Times New Roman"/>
          <w:sz w:val="24"/>
          <w:szCs w:val="24"/>
        </w:rPr>
        <w:t xml:space="preserve"> which enable a </w:t>
      </w:r>
      <w:r w:rsidR="006E25B8" w:rsidRPr="009A28A8">
        <w:rPr>
          <w:rFonts w:ascii="Times New Roman" w:hAnsi="Times New Roman" w:cs="Times New Roman"/>
          <w:sz w:val="24"/>
          <w:szCs w:val="24"/>
        </w:rPr>
        <w:t>better-informed</w:t>
      </w:r>
      <w:r w:rsidR="00E26AE7" w:rsidRPr="009A28A8">
        <w:rPr>
          <w:rFonts w:ascii="Times New Roman" w:hAnsi="Times New Roman" w:cs="Times New Roman"/>
          <w:sz w:val="24"/>
          <w:szCs w:val="24"/>
        </w:rPr>
        <w:t xml:space="preserve"> decision to be made on one of the biggest </w:t>
      </w:r>
      <w:r w:rsidR="006E25B8" w:rsidRPr="009A28A8">
        <w:rPr>
          <w:rFonts w:ascii="Times New Roman" w:hAnsi="Times New Roman" w:cs="Times New Roman"/>
          <w:sz w:val="24"/>
          <w:szCs w:val="24"/>
        </w:rPr>
        <w:t>assets</w:t>
      </w:r>
      <w:r w:rsidR="00E26AE7" w:rsidRPr="009A28A8">
        <w:rPr>
          <w:rFonts w:ascii="Times New Roman" w:hAnsi="Times New Roman" w:cs="Times New Roman"/>
          <w:sz w:val="24"/>
          <w:szCs w:val="24"/>
        </w:rPr>
        <w:t xml:space="preserve"> which </w:t>
      </w:r>
      <w:r w:rsidR="006E25B8" w:rsidRPr="009A28A8">
        <w:rPr>
          <w:rFonts w:ascii="Times New Roman" w:hAnsi="Times New Roman" w:cs="Times New Roman"/>
          <w:sz w:val="24"/>
          <w:szCs w:val="24"/>
        </w:rPr>
        <w:t>is</w:t>
      </w:r>
      <w:r w:rsidR="00E26AE7" w:rsidRPr="009A28A8">
        <w:rPr>
          <w:rFonts w:ascii="Times New Roman" w:hAnsi="Times New Roman" w:cs="Times New Roman"/>
          <w:sz w:val="24"/>
          <w:szCs w:val="24"/>
        </w:rPr>
        <w:t xml:space="preserve"> the employee (Kapur, 2020; Colman, 2023). </w:t>
      </w:r>
    </w:p>
    <w:p w14:paraId="6B5A7828" w14:textId="77777777" w:rsidR="00F51224" w:rsidRPr="009A28A8" w:rsidRDefault="00DE0C11" w:rsidP="009A28A8">
      <w:pPr>
        <w:spacing w:line="360" w:lineRule="auto"/>
        <w:ind w:firstLine="360"/>
        <w:jc w:val="both"/>
        <w:rPr>
          <w:rFonts w:ascii="Times New Roman" w:hAnsi="Times New Roman" w:cs="Times New Roman"/>
          <w:sz w:val="24"/>
          <w:szCs w:val="24"/>
        </w:rPr>
      </w:pPr>
      <w:r w:rsidRPr="009A28A8">
        <w:rPr>
          <w:rFonts w:ascii="Times New Roman" w:hAnsi="Times New Roman" w:cs="Times New Roman"/>
          <w:sz w:val="24"/>
          <w:szCs w:val="24"/>
        </w:rPr>
        <w:t>There are numerous</w:t>
      </w:r>
      <w:r w:rsidR="00923EDF" w:rsidRPr="009A28A8">
        <w:rPr>
          <w:rFonts w:ascii="Times New Roman" w:hAnsi="Times New Roman" w:cs="Times New Roman"/>
          <w:sz w:val="24"/>
          <w:szCs w:val="24"/>
        </w:rPr>
        <w:t xml:space="preserve"> </w:t>
      </w:r>
      <w:r w:rsidR="006E25B8" w:rsidRPr="009A28A8">
        <w:rPr>
          <w:rFonts w:ascii="Times New Roman" w:hAnsi="Times New Roman" w:cs="Times New Roman"/>
          <w:sz w:val="24"/>
          <w:szCs w:val="24"/>
        </w:rPr>
        <w:t>purposes</w:t>
      </w:r>
      <w:r w:rsidR="00923EDF" w:rsidRPr="009A28A8">
        <w:rPr>
          <w:rFonts w:ascii="Times New Roman" w:hAnsi="Times New Roman" w:cs="Times New Roman"/>
          <w:sz w:val="24"/>
          <w:szCs w:val="24"/>
        </w:rPr>
        <w:t xml:space="preserve"> </w:t>
      </w:r>
      <w:r w:rsidR="006E25B8" w:rsidRPr="009A28A8">
        <w:rPr>
          <w:rFonts w:ascii="Times New Roman" w:hAnsi="Times New Roman" w:cs="Times New Roman"/>
          <w:sz w:val="24"/>
          <w:szCs w:val="24"/>
        </w:rPr>
        <w:t>for</w:t>
      </w:r>
      <w:r w:rsidR="00923EDF" w:rsidRPr="009A28A8">
        <w:rPr>
          <w:rFonts w:ascii="Times New Roman" w:hAnsi="Times New Roman" w:cs="Times New Roman"/>
          <w:sz w:val="24"/>
          <w:szCs w:val="24"/>
        </w:rPr>
        <w:t xml:space="preserve"> learning and development strategies</w:t>
      </w:r>
      <w:r w:rsidRPr="009A28A8">
        <w:rPr>
          <w:rFonts w:ascii="Times New Roman" w:hAnsi="Times New Roman" w:cs="Times New Roman"/>
          <w:sz w:val="24"/>
          <w:szCs w:val="24"/>
        </w:rPr>
        <w:t xml:space="preserve"> as well</w:t>
      </w:r>
      <w:r w:rsidR="00923EDF" w:rsidRPr="009A28A8">
        <w:rPr>
          <w:rFonts w:ascii="Times New Roman" w:hAnsi="Times New Roman" w:cs="Times New Roman"/>
          <w:sz w:val="24"/>
          <w:szCs w:val="24"/>
        </w:rPr>
        <w:t>. First</w:t>
      </w:r>
      <w:r w:rsidRPr="009A28A8">
        <w:rPr>
          <w:rFonts w:ascii="Times New Roman" w:hAnsi="Times New Roman" w:cs="Times New Roman"/>
          <w:sz w:val="24"/>
          <w:szCs w:val="24"/>
        </w:rPr>
        <w:t xml:space="preserve"> and foremost</w:t>
      </w:r>
      <w:r w:rsidR="00923EDF" w:rsidRPr="009A28A8">
        <w:rPr>
          <w:rFonts w:ascii="Times New Roman" w:hAnsi="Times New Roman" w:cs="Times New Roman"/>
          <w:sz w:val="24"/>
          <w:szCs w:val="24"/>
        </w:rPr>
        <w:t xml:space="preserve">, it </w:t>
      </w:r>
      <w:r w:rsidRPr="009A28A8">
        <w:rPr>
          <w:rFonts w:ascii="Times New Roman" w:hAnsi="Times New Roman" w:cs="Times New Roman"/>
          <w:sz w:val="24"/>
          <w:szCs w:val="24"/>
        </w:rPr>
        <w:t>aids</w:t>
      </w:r>
      <w:r w:rsidR="00923EDF" w:rsidRPr="009A28A8">
        <w:rPr>
          <w:rFonts w:ascii="Times New Roman" w:hAnsi="Times New Roman" w:cs="Times New Roman"/>
          <w:sz w:val="24"/>
          <w:szCs w:val="24"/>
        </w:rPr>
        <w:t xml:space="preserve"> in the </w:t>
      </w:r>
      <w:r w:rsidRPr="009A28A8">
        <w:rPr>
          <w:rFonts w:ascii="Times New Roman" w:hAnsi="Times New Roman" w:cs="Times New Roman"/>
          <w:sz w:val="24"/>
          <w:szCs w:val="24"/>
        </w:rPr>
        <w:t>growth</w:t>
      </w:r>
      <w:r w:rsidR="00923EDF" w:rsidRPr="009A28A8">
        <w:rPr>
          <w:rFonts w:ascii="Times New Roman" w:hAnsi="Times New Roman" w:cs="Times New Roman"/>
          <w:sz w:val="24"/>
          <w:szCs w:val="24"/>
        </w:rPr>
        <w:t xml:space="preserve"> of individual capabilities</w:t>
      </w:r>
      <w:r w:rsidR="00B10A0B" w:rsidRPr="009A28A8">
        <w:rPr>
          <w:rFonts w:ascii="Times New Roman" w:hAnsi="Times New Roman" w:cs="Times New Roman"/>
          <w:sz w:val="24"/>
          <w:szCs w:val="24"/>
        </w:rPr>
        <w:t xml:space="preserve"> (Kapur, 2020)</w:t>
      </w:r>
      <w:r w:rsidR="00923EDF" w:rsidRPr="009A28A8">
        <w:rPr>
          <w:rFonts w:ascii="Times New Roman" w:hAnsi="Times New Roman" w:cs="Times New Roman"/>
          <w:sz w:val="24"/>
          <w:szCs w:val="24"/>
        </w:rPr>
        <w:t xml:space="preserve">. Through the strategies, </w:t>
      </w:r>
      <w:r w:rsidR="006E25B8" w:rsidRPr="009A28A8">
        <w:rPr>
          <w:rFonts w:ascii="Times New Roman" w:hAnsi="Times New Roman" w:cs="Times New Roman"/>
          <w:sz w:val="24"/>
          <w:szCs w:val="24"/>
        </w:rPr>
        <w:t xml:space="preserve">the </w:t>
      </w:r>
      <w:r w:rsidR="00923EDF" w:rsidRPr="009A28A8">
        <w:rPr>
          <w:rFonts w:ascii="Times New Roman" w:hAnsi="Times New Roman" w:cs="Times New Roman"/>
          <w:sz w:val="24"/>
          <w:szCs w:val="24"/>
        </w:rPr>
        <w:t>company would ensure there is an upgrade in the skills, knowledge and competencies of its employee</w:t>
      </w:r>
      <w:r w:rsidR="008E778B" w:rsidRPr="009A28A8">
        <w:rPr>
          <w:rFonts w:ascii="Times New Roman" w:hAnsi="Times New Roman" w:cs="Times New Roman"/>
          <w:sz w:val="24"/>
          <w:szCs w:val="24"/>
        </w:rPr>
        <w:t>s (Carruthers, 2022</w:t>
      </w:r>
      <w:r w:rsidR="00AD7326" w:rsidRPr="009A28A8">
        <w:rPr>
          <w:rFonts w:ascii="Times New Roman" w:hAnsi="Times New Roman" w:cs="Times New Roman"/>
          <w:sz w:val="24"/>
          <w:szCs w:val="24"/>
        </w:rPr>
        <w:t xml:space="preserve"> For instance, the majority of hard skills in the modern, technologically advanced era can be done by a robot or machine, thus an employee must possess more soft skills, such as leadership, decision-making, communication, and time management (Kapur, 2020). </w:t>
      </w:r>
      <w:r w:rsidR="00923EDF" w:rsidRPr="009A28A8">
        <w:rPr>
          <w:rFonts w:ascii="Times New Roman" w:hAnsi="Times New Roman" w:cs="Times New Roman"/>
          <w:sz w:val="24"/>
          <w:szCs w:val="24"/>
        </w:rPr>
        <w:t xml:space="preserve"> </w:t>
      </w:r>
      <w:r w:rsidR="00D7643E" w:rsidRPr="009A28A8">
        <w:rPr>
          <w:rFonts w:ascii="Times New Roman" w:hAnsi="Times New Roman" w:cs="Times New Roman"/>
          <w:sz w:val="24"/>
          <w:szCs w:val="24"/>
        </w:rPr>
        <w:t xml:space="preserve">As a result, there would be </w:t>
      </w:r>
      <w:r w:rsidR="006E25B8" w:rsidRPr="009A28A8">
        <w:rPr>
          <w:rFonts w:ascii="Times New Roman" w:hAnsi="Times New Roman" w:cs="Times New Roman"/>
          <w:sz w:val="24"/>
          <w:szCs w:val="24"/>
        </w:rPr>
        <w:t>fewer</w:t>
      </w:r>
      <w:r w:rsidR="00D7643E" w:rsidRPr="009A28A8">
        <w:rPr>
          <w:rFonts w:ascii="Times New Roman" w:hAnsi="Times New Roman" w:cs="Times New Roman"/>
          <w:sz w:val="24"/>
          <w:szCs w:val="24"/>
        </w:rPr>
        <w:t xml:space="preserve"> skill gaps among the workforce, which might give the company a competitive edge (Hiltunen, 2023). </w:t>
      </w:r>
      <w:r w:rsidR="00B10A0B" w:rsidRPr="009A28A8">
        <w:rPr>
          <w:rFonts w:ascii="Times New Roman" w:hAnsi="Times New Roman" w:cs="Times New Roman"/>
          <w:sz w:val="24"/>
          <w:szCs w:val="24"/>
        </w:rPr>
        <w:t xml:space="preserve">Furthermore, the strategies are made to motivate and </w:t>
      </w:r>
      <w:r w:rsidR="00896375" w:rsidRPr="009A28A8">
        <w:rPr>
          <w:rFonts w:ascii="Times New Roman" w:hAnsi="Times New Roman" w:cs="Times New Roman"/>
          <w:sz w:val="24"/>
          <w:szCs w:val="24"/>
        </w:rPr>
        <w:t>promote</w:t>
      </w:r>
      <w:r w:rsidR="00B10A0B" w:rsidRPr="009A28A8">
        <w:rPr>
          <w:rFonts w:ascii="Times New Roman" w:hAnsi="Times New Roman" w:cs="Times New Roman"/>
          <w:sz w:val="24"/>
          <w:szCs w:val="24"/>
        </w:rPr>
        <w:t xml:space="preserve"> employee engagement</w:t>
      </w:r>
      <w:r w:rsidR="008E778B" w:rsidRPr="009A28A8">
        <w:rPr>
          <w:rFonts w:ascii="Times New Roman" w:hAnsi="Times New Roman" w:cs="Times New Roman"/>
          <w:sz w:val="24"/>
          <w:szCs w:val="24"/>
        </w:rPr>
        <w:t xml:space="preserve"> (Kapur, 2020)</w:t>
      </w:r>
      <w:r w:rsidR="00B10A0B" w:rsidRPr="009A28A8">
        <w:rPr>
          <w:rFonts w:ascii="Times New Roman" w:hAnsi="Times New Roman" w:cs="Times New Roman"/>
          <w:sz w:val="24"/>
          <w:szCs w:val="24"/>
        </w:rPr>
        <w:t xml:space="preserve">. Through this strategy, the company will </w:t>
      </w:r>
      <w:r w:rsidR="00C77FF4" w:rsidRPr="009A28A8">
        <w:rPr>
          <w:rFonts w:ascii="Times New Roman" w:hAnsi="Times New Roman" w:cs="Times New Roman"/>
          <w:sz w:val="24"/>
          <w:szCs w:val="24"/>
        </w:rPr>
        <w:t>ensure the welfare of its staff, who are crucial to</w:t>
      </w:r>
      <w:r w:rsidR="00B10A0B" w:rsidRPr="009A28A8">
        <w:rPr>
          <w:rFonts w:ascii="Times New Roman" w:hAnsi="Times New Roman" w:cs="Times New Roman"/>
          <w:sz w:val="24"/>
          <w:szCs w:val="24"/>
        </w:rPr>
        <w:t xml:space="preserve"> achieving the company’s goal. Therefore, this strategy must take </w:t>
      </w:r>
      <w:r w:rsidR="006E25B8" w:rsidRPr="009A28A8">
        <w:rPr>
          <w:rFonts w:ascii="Times New Roman" w:hAnsi="Times New Roman" w:cs="Times New Roman"/>
          <w:sz w:val="24"/>
          <w:szCs w:val="24"/>
        </w:rPr>
        <w:t>into</w:t>
      </w:r>
      <w:r w:rsidR="00B10A0B" w:rsidRPr="009A28A8">
        <w:rPr>
          <w:rFonts w:ascii="Times New Roman" w:hAnsi="Times New Roman" w:cs="Times New Roman"/>
          <w:sz w:val="24"/>
          <w:szCs w:val="24"/>
        </w:rPr>
        <w:t xml:space="preserve"> consideration of their employee</w:t>
      </w:r>
      <w:r w:rsidR="00193DD4" w:rsidRPr="009A28A8">
        <w:rPr>
          <w:rFonts w:ascii="Times New Roman" w:hAnsi="Times New Roman" w:cs="Times New Roman"/>
          <w:sz w:val="24"/>
          <w:szCs w:val="24"/>
        </w:rPr>
        <w:t>’s prospects for advancement</w:t>
      </w:r>
      <w:r w:rsidR="00B10A0B" w:rsidRPr="009A28A8">
        <w:rPr>
          <w:rFonts w:ascii="Times New Roman" w:hAnsi="Times New Roman" w:cs="Times New Roman"/>
          <w:sz w:val="24"/>
          <w:szCs w:val="24"/>
        </w:rPr>
        <w:t>, reward, incentives and work environment</w:t>
      </w:r>
      <w:r w:rsidR="008E778B" w:rsidRPr="009A28A8">
        <w:rPr>
          <w:rFonts w:ascii="Times New Roman" w:hAnsi="Times New Roman" w:cs="Times New Roman"/>
          <w:sz w:val="24"/>
          <w:szCs w:val="24"/>
        </w:rPr>
        <w:t xml:space="preserve"> (Kapur, 2020)</w:t>
      </w:r>
      <w:r w:rsidR="00B10A0B" w:rsidRPr="009A28A8">
        <w:rPr>
          <w:rFonts w:ascii="Times New Roman" w:hAnsi="Times New Roman" w:cs="Times New Roman"/>
          <w:sz w:val="24"/>
          <w:szCs w:val="24"/>
        </w:rPr>
        <w:t xml:space="preserve">. Hence, the employee could perform better and retain longer in the company as their needs </w:t>
      </w:r>
      <w:r w:rsidR="006E25B8" w:rsidRPr="009A28A8">
        <w:rPr>
          <w:rFonts w:ascii="Times New Roman" w:hAnsi="Times New Roman" w:cs="Times New Roman"/>
          <w:sz w:val="24"/>
          <w:szCs w:val="24"/>
        </w:rPr>
        <w:t>are</w:t>
      </w:r>
      <w:r w:rsidR="00B10A0B" w:rsidRPr="009A28A8">
        <w:rPr>
          <w:rFonts w:ascii="Times New Roman" w:hAnsi="Times New Roman" w:cs="Times New Roman"/>
          <w:sz w:val="24"/>
          <w:szCs w:val="24"/>
        </w:rPr>
        <w:t xml:space="preserve"> taken care </w:t>
      </w:r>
      <w:r w:rsidR="006E25B8" w:rsidRPr="009A28A8">
        <w:rPr>
          <w:rFonts w:ascii="Times New Roman" w:hAnsi="Times New Roman" w:cs="Times New Roman"/>
          <w:sz w:val="24"/>
          <w:szCs w:val="24"/>
        </w:rPr>
        <w:t xml:space="preserve">of </w:t>
      </w:r>
      <w:r w:rsidR="00B10A0B" w:rsidRPr="009A28A8">
        <w:rPr>
          <w:rFonts w:ascii="Times New Roman" w:hAnsi="Times New Roman" w:cs="Times New Roman"/>
          <w:sz w:val="24"/>
          <w:szCs w:val="24"/>
        </w:rPr>
        <w:t xml:space="preserve">and </w:t>
      </w:r>
      <w:r w:rsidR="00B910A6" w:rsidRPr="009A28A8">
        <w:rPr>
          <w:rFonts w:ascii="Times New Roman" w:hAnsi="Times New Roman" w:cs="Times New Roman"/>
          <w:sz w:val="24"/>
          <w:szCs w:val="24"/>
        </w:rPr>
        <w:t>they</w:t>
      </w:r>
      <w:r w:rsidR="00B10A0B" w:rsidRPr="009A28A8">
        <w:rPr>
          <w:rFonts w:ascii="Times New Roman" w:hAnsi="Times New Roman" w:cs="Times New Roman"/>
          <w:sz w:val="24"/>
          <w:szCs w:val="24"/>
        </w:rPr>
        <w:t xml:space="preserve"> </w:t>
      </w:r>
      <w:r w:rsidR="00B910A6" w:rsidRPr="009A28A8">
        <w:rPr>
          <w:rFonts w:ascii="Times New Roman" w:hAnsi="Times New Roman" w:cs="Times New Roman"/>
          <w:sz w:val="24"/>
          <w:szCs w:val="24"/>
        </w:rPr>
        <w:t xml:space="preserve">are seen as valuable assets </w:t>
      </w:r>
      <w:r w:rsidR="008E778B" w:rsidRPr="009A28A8">
        <w:rPr>
          <w:rFonts w:ascii="Times New Roman" w:hAnsi="Times New Roman" w:cs="Times New Roman"/>
          <w:sz w:val="24"/>
          <w:szCs w:val="24"/>
        </w:rPr>
        <w:t>(Kapur, 2020; Hiltunen, 2023)</w:t>
      </w:r>
      <w:r w:rsidR="00B10A0B" w:rsidRPr="009A28A8">
        <w:rPr>
          <w:rFonts w:ascii="Times New Roman" w:hAnsi="Times New Roman" w:cs="Times New Roman"/>
          <w:sz w:val="24"/>
          <w:szCs w:val="24"/>
        </w:rPr>
        <w:t xml:space="preserve">. </w:t>
      </w:r>
    </w:p>
    <w:p w14:paraId="077C1003" w14:textId="2FCD203C" w:rsidR="005409FE" w:rsidRPr="009A28A8" w:rsidRDefault="00DF05EA" w:rsidP="009A28A8">
      <w:pPr>
        <w:spacing w:line="360" w:lineRule="auto"/>
        <w:ind w:firstLine="360"/>
        <w:jc w:val="both"/>
        <w:rPr>
          <w:rFonts w:ascii="Times New Roman" w:hAnsi="Times New Roman" w:cs="Times New Roman"/>
          <w:sz w:val="24"/>
          <w:szCs w:val="24"/>
        </w:rPr>
      </w:pPr>
      <w:r w:rsidRPr="009A28A8">
        <w:rPr>
          <w:rFonts w:ascii="Times New Roman" w:hAnsi="Times New Roman" w:cs="Times New Roman"/>
          <w:sz w:val="24"/>
          <w:szCs w:val="24"/>
        </w:rPr>
        <w:lastRenderedPageBreak/>
        <w:t xml:space="preserve">When a corporation successfully supports the achievement of a business goal by fostering human capital advantage and taking into consideration the needs and aspirations of its employees to grow and develop, it has employed a successful strategy (Armstrong &amp; Taylor, 2014). </w:t>
      </w:r>
      <w:r w:rsidR="00174E58" w:rsidRPr="009A28A8">
        <w:rPr>
          <w:rFonts w:ascii="Times New Roman" w:hAnsi="Times New Roman" w:cs="Times New Roman"/>
          <w:sz w:val="24"/>
          <w:szCs w:val="24"/>
        </w:rPr>
        <w:t xml:space="preserve">There are </w:t>
      </w:r>
      <w:r w:rsidR="006E25B8" w:rsidRPr="009A28A8">
        <w:rPr>
          <w:rFonts w:ascii="Times New Roman" w:hAnsi="Times New Roman" w:cs="Times New Roman"/>
          <w:sz w:val="24"/>
          <w:szCs w:val="24"/>
        </w:rPr>
        <w:t xml:space="preserve">a </w:t>
      </w:r>
      <w:r w:rsidR="00174E58" w:rsidRPr="009A28A8">
        <w:rPr>
          <w:rFonts w:ascii="Times New Roman" w:hAnsi="Times New Roman" w:cs="Times New Roman"/>
          <w:sz w:val="24"/>
          <w:szCs w:val="24"/>
        </w:rPr>
        <w:t xml:space="preserve">few </w:t>
      </w:r>
      <w:r w:rsidR="006E25B8" w:rsidRPr="009A28A8">
        <w:rPr>
          <w:rFonts w:ascii="Times New Roman" w:hAnsi="Times New Roman" w:cs="Times New Roman"/>
          <w:sz w:val="24"/>
          <w:szCs w:val="24"/>
        </w:rPr>
        <w:t>factors</w:t>
      </w:r>
      <w:r w:rsidR="00174E58" w:rsidRPr="009A28A8">
        <w:rPr>
          <w:rFonts w:ascii="Times New Roman" w:hAnsi="Times New Roman" w:cs="Times New Roman"/>
          <w:sz w:val="24"/>
          <w:szCs w:val="24"/>
        </w:rPr>
        <w:t xml:space="preserve"> that determine a successful strategy. Firstly, it must align with </w:t>
      </w:r>
      <w:r w:rsidR="00C1098E" w:rsidRPr="009A28A8">
        <w:rPr>
          <w:rFonts w:ascii="Times New Roman" w:hAnsi="Times New Roman" w:cs="Times New Roman"/>
          <w:sz w:val="24"/>
          <w:szCs w:val="24"/>
        </w:rPr>
        <w:t xml:space="preserve">both </w:t>
      </w:r>
      <w:r w:rsidR="00174E58" w:rsidRPr="009A28A8">
        <w:rPr>
          <w:rFonts w:ascii="Times New Roman" w:hAnsi="Times New Roman" w:cs="Times New Roman"/>
          <w:sz w:val="24"/>
          <w:szCs w:val="24"/>
        </w:rPr>
        <w:t>the overall business strategy</w:t>
      </w:r>
      <w:r w:rsidR="00C554F2" w:rsidRPr="009A28A8">
        <w:rPr>
          <w:rFonts w:ascii="Times New Roman" w:hAnsi="Times New Roman" w:cs="Times New Roman"/>
          <w:sz w:val="24"/>
          <w:szCs w:val="24"/>
        </w:rPr>
        <w:t xml:space="preserve"> </w:t>
      </w:r>
      <w:r w:rsidR="00C1098E" w:rsidRPr="009A28A8">
        <w:rPr>
          <w:rFonts w:ascii="Times New Roman" w:hAnsi="Times New Roman" w:cs="Times New Roman"/>
          <w:sz w:val="24"/>
          <w:szCs w:val="24"/>
        </w:rPr>
        <w:t>and</w:t>
      </w:r>
      <w:r w:rsidR="00C554F2" w:rsidRPr="009A28A8">
        <w:rPr>
          <w:rFonts w:ascii="Times New Roman" w:hAnsi="Times New Roman" w:cs="Times New Roman"/>
          <w:sz w:val="24"/>
          <w:szCs w:val="24"/>
        </w:rPr>
        <w:t xml:space="preserve"> the people strategy</w:t>
      </w:r>
      <w:r w:rsidR="00FF7DA5" w:rsidRPr="009A28A8">
        <w:rPr>
          <w:rFonts w:ascii="Times New Roman" w:hAnsi="Times New Roman" w:cs="Times New Roman"/>
          <w:sz w:val="24"/>
          <w:szCs w:val="24"/>
        </w:rPr>
        <w:t xml:space="preserve"> (IMD, 2022)</w:t>
      </w:r>
      <w:r w:rsidR="00174E58" w:rsidRPr="009A28A8">
        <w:rPr>
          <w:rFonts w:ascii="Times New Roman" w:hAnsi="Times New Roman" w:cs="Times New Roman"/>
          <w:sz w:val="24"/>
          <w:szCs w:val="24"/>
        </w:rPr>
        <w:t xml:space="preserve">. </w:t>
      </w:r>
      <w:r w:rsidR="00C1098E" w:rsidRPr="009A28A8">
        <w:rPr>
          <w:rFonts w:ascii="Times New Roman" w:hAnsi="Times New Roman" w:cs="Times New Roman"/>
          <w:sz w:val="24"/>
          <w:szCs w:val="24"/>
        </w:rPr>
        <w:t xml:space="preserve">The uniqueness of each company </w:t>
      </w:r>
      <w:r w:rsidR="00BA0382" w:rsidRPr="009A28A8">
        <w:rPr>
          <w:rFonts w:ascii="Times New Roman" w:hAnsi="Times New Roman" w:cs="Times New Roman"/>
          <w:sz w:val="24"/>
          <w:szCs w:val="24"/>
        </w:rPr>
        <w:t>made them have</w:t>
      </w:r>
      <w:r w:rsidR="00C554F2" w:rsidRPr="009A28A8">
        <w:rPr>
          <w:rFonts w:ascii="Times New Roman" w:hAnsi="Times New Roman" w:cs="Times New Roman"/>
          <w:sz w:val="24"/>
          <w:szCs w:val="24"/>
        </w:rPr>
        <w:t xml:space="preserve"> different </w:t>
      </w:r>
      <w:r w:rsidR="006E25B8" w:rsidRPr="009A28A8">
        <w:rPr>
          <w:rFonts w:ascii="Times New Roman" w:hAnsi="Times New Roman" w:cs="Times New Roman"/>
          <w:sz w:val="24"/>
          <w:szCs w:val="24"/>
        </w:rPr>
        <w:t>strategies</w:t>
      </w:r>
      <w:r w:rsidR="00FF7DA5" w:rsidRPr="009A28A8">
        <w:rPr>
          <w:rFonts w:ascii="Times New Roman" w:hAnsi="Times New Roman" w:cs="Times New Roman"/>
          <w:sz w:val="24"/>
          <w:szCs w:val="24"/>
        </w:rPr>
        <w:t xml:space="preserve"> (CIPD, 2013)</w:t>
      </w:r>
      <w:r w:rsidR="00C554F2" w:rsidRPr="009A28A8">
        <w:rPr>
          <w:rFonts w:ascii="Times New Roman" w:hAnsi="Times New Roman" w:cs="Times New Roman"/>
          <w:sz w:val="24"/>
          <w:szCs w:val="24"/>
        </w:rPr>
        <w:t xml:space="preserve">. </w:t>
      </w:r>
      <w:r w:rsidR="00E9252A" w:rsidRPr="009A28A8">
        <w:rPr>
          <w:rFonts w:ascii="Times New Roman" w:hAnsi="Times New Roman" w:cs="Times New Roman"/>
          <w:sz w:val="24"/>
          <w:szCs w:val="24"/>
        </w:rPr>
        <w:t>Consistently focusing on the long-term business goal is essential for the company's development based on the strategy (IMD, 2022). The talent and recruitment strategy, such as developing the approach that might bring the best skills out of their employee, is referred to as the "people strategy</w:t>
      </w:r>
      <w:r w:rsidR="000422CC" w:rsidRPr="009A28A8">
        <w:rPr>
          <w:rFonts w:ascii="Times New Roman" w:hAnsi="Times New Roman" w:cs="Times New Roman"/>
          <w:sz w:val="24"/>
          <w:szCs w:val="24"/>
        </w:rPr>
        <w:t>,</w:t>
      </w:r>
      <w:r w:rsidR="00E9252A" w:rsidRPr="009A28A8">
        <w:rPr>
          <w:rFonts w:ascii="Times New Roman" w:hAnsi="Times New Roman" w:cs="Times New Roman"/>
          <w:sz w:val="24"/>
          <w:szCs w:val="24"/>
        </w:rPr>
        <w:t>"</w:t>
      </w:r>
      <w:r w:rsidR="000422CC" w:rsidRPr="009A28A8">
        <w:rPr>
          <w:rFonts w:ascii="Times New Roman" w:hAnsi="Times New Roman" w:cs="Times New Roman"/>
          <w:sz w:val="24"/>
          <w:szCs w:val="24"/>
        </w:rPr>
        <w:t xml:space="preserve"> (CIPD, 2013).</w:t>
      </w:r>
      <w:r w:rsidR="00E9252A" w:rsidRPr="009A28A8">
        <w:rPr>
          <w:rFonts w:ascii="Times New Roman" w:hAnsi="Times New Roman" w:cs="Times New Roman"/>
          <w:sz w:val="24"/>
          <w:szCs w:val="24"/>
        </w:rPr>
        <w:t xml:space="preserve"> </w:t>
      </w:r>
      <w:r w:rsidR="00FF7DA5" w:rsidRPr="009A28A8">
        <w:rPr>
          <w:rFonts w:ascii="Times New Roman" w:hAnsi="Times New Roman" w:cs="Times New Roman"/>
          <w:sz w:val="24"/>
          <w:szCs w:val="24"/>
        </w:rPr>
        <w:t xml:space="preserve">This successful strategy would </w:t>
      </w:r>
      <w:r w:rsidR="004B6150" w:rsidRPr="009A28A8">
        <w:rPr>
          <w:rFonts w:ascii="Times New Roman" w:hAnsi="Times New Roman" w:cs="Times New Roman"/>
          <w:sz w:val="24"/>
          <w:szCs w:val="24"/>
        </w:rPr>
        <w:t>aid</w:t>
      </w:r>
      <w:r w:rsidR="00FF7DA5" w:rsidRPr="009A28A8">
        <w:rPr>
          <w:rFonts w:ascii="Times New Roman" w:hAnsi="Times New Roman" w:cs="Times New Roman"/>
          <w:sz w:val="24"/>
          <w:szCs w:val="24"/>
        </w:rPr>
        <w:t xml:space="preserve"> in improving employee </w:t>
      </w:r>
      <w:r w:rsidR="004B6150" w:rsidRPr="009A28A8">
        <w:rPr>
          <w:rFonts w:ascii="Times New Roman" w:hAnsi="Times New Roman" w:cs="Times New Roman"/>
          <w:sz w:val="24"/>
          <w:szCs w:val="24"/>
        </w:rPr>
        <w:t>productivity</w:t>
      </w:r>
      <w:r w:rsidR="00FF7DA5" w:rsidRPr="009A28A8">
        <w:rPr>
          <w:rFonts w:ascii="Times New Roman" w:hAnsi="Times New Roman" w:cs="Times New Roman"/>
          <w:sz w:val="24"/>
          <w:szCs w:val="24"/>
        </w:rPr>
        <w:t xml:space="preserve"> and job satisfaction (Hiltunen, 2023). </w:t>
      </w:r>
      <w:r w:rsidR="00C554F2" w:rsidRPr="009A28A8">
        <w:rPr>
          <w:rFonts w:ascii="Times New Roman" w:hAnsi="Times New Roman" w:cs="Times New Roman"/>
          <w:sz w:val="24"/>
          <w:szCs w:val="24"/>
        </w:rPr>
        <w:t xml:space="preserve">Next, the strategy must be made considering the internal and external </w:t>
      </w:r>
      <w:r w:rsidR="006E25B8" w:rsidRPr="009A28A8">
        <w:rPr>
          <w:rFonts w:ascii="Times New Roman" w:hAnsi="Times New Roman" w:cs="Times New Roman"/>
          <w:sz w:val="24"/>
          <w:szCs w:val="24"/>
        </w:rPr>
        <w:t>factors</w:t>
      </w:r>
      <w:r w:rsidR="00C554F2" w:rsidRPr="009A28A8">
        <w:rPr>
          <w:rFonts w:ascii="Times New Roman" w:hAnsi="Times New Roman" w:cs="Times New Roman"/>
          <w:sz w:val="24"/>
          <w:szCs w:val="24"/>
        </w:rPr>
        <w:t xml:space="preserve"> of the organisation</w:t>
      </w:r>
      <w:r w:rsidR="00FF7DA5" w:rsidRPr="009A28A8">
        <w:rPr>
          <w:rFonts w:ascii="Times New Roman" w:hAnsi="Times New Roman" w:cs="Times New Roman"/>
          <w:sz w:val="24"/>
          <w:szCs w:val="24"/>
        </w:rPr>
        <w:t xml:space="preserve"> (CIPD, 2013)</w:t>
      </w:r>
      <w:r w:rsidR="00C554F2" w:rsidRPr="009A28A8">
        <w:rPr>
          <w:rFonts w:ascii="Times New Roman" w:hAnsi="Times New Roman" w:cs="Times New Roman"/>
          <w:sz w:val="24"/>
          <w:szCs w:val="24"/>
        </w:rPr>
        <w:t xml:space="preserve">. </w:t>
      </w:r>
      <w:r w:rsidR="00872622" w:rsidRPr="009A28A8">
        <w:rPr>
          <w:rFonts w:ascii="Times New Roman" w:hAnsi="Times New Roman" w:cs="Times New Roman"/>
          <w:sz w:val="24"/>
          <w:szCs w:val="24"/>
        </w:rPr>
        <w:t>T</w:t>
      </w:r>
      <w:r w:rsidR="00C554F2" w:rsidRPr="009A28A8">
        <w:rPr>
          <w:rFonts w:ascii="Times New Roman" w:hAnsi="Times New Roman" w:cs="Times New Roman"/>
          <w:sz w:val="24"/>
          <w:szCs w:val="24"/>
        </w:rPr>
        <w:t xml:space="preserve">he internal factor would be on the </w:t>
      </w:r>
      <w:r w:rsidR="006E25B8" w:rsidRPr="009A28A8">
        <w:rPr>
          <w:rFonts w:ascii="Times New Roman" w:hAnsi="Times New Roman" w:cs="Times New Roman"/>
          <w:sz w:val="24"/>
          <w:szCs w:val="24"/>
        </w:rPr>
        <w:t>company's</w:t>
      </w:r>
      <w:r w:rsidR="00C554F2" w:rsidRPr="009A28A8">
        <w:rPr>
          <w:rFonts w:ascii="Times New Roman" w:hAnsi="Times New Roman" w:cs="Times New Roman"/>
          <w:sz w:val="24"/>
          <w:szCs w:val="24"/>
        </w:rPr>
        <w:t xml:space="preserve"> business nature and human capital meanwhile external factor would be based on the rate of changes in the business environment, the competition and technological advancement</w:t>
      </w:r>
      <w:r w:rsidR="00FF7DA5" w:rsidRPr="009A28A8">
        <w:rPr>
          <w:rFonts w:ascii="Times New Roman" w:hAnsi="Times New Roman" w:cs="Times New Roman"/>
          <w:sz w:val="24"/>
          <w:szCs w:val="24"/>
        </w:rPr>
        <w:t xml:space="preserve"> (CIPD, 2013)</w:t>
      </w:r>
      <w:r w:rsidR="00C554F2" w:rsidRPr="009A28A8">
        <w:rPr>
          <w:rFonts w:ascii="Times New Roman" w:hAnsi="Times New Roman" w:cs="Times New Roman"/>
          <w:sz w:val="24"/>
          <w:szCs w:val="24"/>
        </w:rPr>
        <w:t xml:space="preserve">. </w:t>
      </w:r>
      <w:r w:rsidR="00872622" w:rsidRPr="009A28A8">
        <w:rPr>
          <w:rFonts w:ascii="Times New Roman" w:hAnsi="Times New Roman" w:cs="Times New Roman"/>
          <w:sz w:val="24"/>
          <w:szCs w:val="24"/>
        </w:rPr>
        <w:t xml:space="preserve">By taking into account all the factors, a better strategy that is applicable to be employed in different scenarios and promotes a better adaptation to the changes might be produced (Brassey et al., 2019). </w:t>
      </w:r>
      <w:r w:rsidR="00FF7DA5" w:rsidRPr="009A28A8">
        <w:rPr>
          <w:rFonts w:ascii="Times New Roman" w:hAnsi="Times New Roman" w:cs="Times New Roman"/>
          <w:sz w:val="24"/>
          <w:szCs w:val="24"/>
        </w:rPr>
        <w:t xml:space="preserve">This </w:t>
      </w:r>
      <w:r w:rsidR="006E25B8" w:rsidRPr="009A28A8">
        <w:rPr>
          <w:rFonts w:ascii="Times New Roman" w:hAnsi="Times New Roman" w:cs="Times New Roman"/>
          <w:sz w:val="24"/>
          <w:szCs w:val="24"/>
        </w:rPr>
        <w:t>led</w:t>
      </w:r>
      <w:r w:rsidR="00FF7DA5" w:rsidRPr="009A28A8">
        <w:rPr>
          <w:rFonts w:ascii="Times New Roman" w:hAnsi="Times New Roman" w:cs="Times New Roman"/>
          <w:sz w:val="24"/>
          <w:szCs w:val="24"/>
        </w:rPr>
        <w:t xml:space="preserve"> to the success of the company (Colman, 2023). </w:t>
      </w:r>
    </w:p>
    <w:p w14:paraId="60F97D82" w14:textId="0D77BBAC" w:rsidR="00467308" w:rsidRPr="009A28A8" w:rsidRDefault="00D25F35" w:rsidP="009A28A8">
      <w:pPr>
        <w:spacing w:line="360" w:lineRule="auto"/>
        <w:ind w:firstLine="360"/>
        <w:jc w:val="both"/>
        <w:rPr>
          <w:rFonts w:ascii="Times New Roman" w:hAnsi="Times New Roman" w:cs="Times New Roman"/>
          <w:sz w:val="24"/>
          <w:szCs w:val="24"/>
        </w:rPr>
      </w:pPr>
      <w:r w:rsidRPr="009A28A8">
        <w:rPr>
          <w:rFonts w:ascii="Times New Roman" w:hAnsi="Times New Roman" w:cs="Times New Roman"/>
          <w:sz w:val="24"/>
          <w:szCs w:val="24"/>
        </w:rPr>
        <w:t>Evidence</w:t>
      </w:r>
      <w:r w:rsidR="00300BB7" w:rsidRPr="009A28A8">
        <w:rPr>
          <w:rFonts w:ascii="Times New Roman" w:hAnsi="Times New Roman" w:cs="Times New Roman"/>
          <w:sz w:val="24"/>
          <w:szCs w:val="24"/>
        </w:rPr>
        <w:t xml:space="preserve"> of the success of </w:t>
      </w:r>
      <w:r w:rsidRPr="009A28A8">
        <w:rPr>
          <w:rFonts w:ascii="Times New Roman" w:hAnsi="Times New Roman" w:cs="Times New Roman"/>
          <w:sz w:val="24"/>
          <w:szCs w:val="24"/>
        </w:rPr>
        <w:t xml:space="preserve">the </w:t>
      </w:r>
      <w:r w:rsidR="00300BB7" w:rsidRPr="009A28A8">
        <w:rPr>
          <w:rFonts w:ascii="Times New Roman" w:hAnsi="Times New Roman" w:cs="Times New Roman"/>
          <w:sz w:val="24"/>
          <w:szCs w:val="24"/>
        </w:rPr>
        <w:t xml:space="preserve">Local Government Staff Commission for Northern Ireland in the learning and development strategies </w:t>
      </w:r>
      <w:r w:rsidRPr="009A28A8">
        <w:rPr>
          <w:rFonts w:ascii="Times New Roman" w:hAnsi="Times New Roman" w:cs="Times New Roman"/>
          <w:sz w:val="24"/>
          <w:szCs w:val="24"/>
        </w:rPr>
        <w:t>is</w:t>
      </w:r>
      <w:r w:rsidR="00300BB7" w:rsidRPr="009A28A8">
        <w:rPr>
          <w:rFonts w:ascii="Times New Roman" w:hAnsi="Times New Roman" w:cs="Times New Roman"/>
          <w:sz w:val="24"/>
          <w:szCs w:val="24"/>
        </w:rPr>
        <w:t xml:space="preserve"> </w:t>
      </w:r>
      <w:r w:rsidR="00554168" w:rsidRPr="009A28A8">
        <w:rPr>
          <w:rFonts w:ascii="Times New Roman" w:hAnsi="Times New Roman" w:cs="Times New Roman"/>
          <w:sz w:val="24"/>
          <w:szCs w:val="24"/>
        </w:rPr>
        <w:t xml:space="preserve">in </w:t>
      </w:r>
      <w:r w:rsidR="009859B4" w:rsidRPr="009A28A8">
        <w:rPr>
          <w:rFonts w:ascii="Times New Roman" w:hAnsi="Times New Roman" w:cs="Times New Roman"/>
          <w:sz w:val="24"/>
          <w:szCs w:val="24"/>
        </w:rPr>
        <w:t xml:space="preserve">the </w:t>
      </w:r>
      <w:r w:rsidRPr="009A28A8">
        <w:rPr>
          <w:rFonts w:ascii="Times New Roman" w:hAnsi="Times New Roman" w:cs="Times New Roman"/>
          <w:sz w:val="24"/>
          <w:szCs w:val="24"/>
        </w:rPr>
        <w:t>commencement</w:t>
      </w:r>
      <w:r w:rsidR="009859B4" w:rsidRPr="009A28A8">
        <w:rPr>
          <w:rFonts w:ascii="Times New Roman" w:hAnsi="Times New Roman" w:cs="Times New Roman"/>
          <w:sz w:val="24"/>
          <w:szCs w:val="24"/>
        </w:rPr>
        <w:t xml:space="preserve"> of the ICE programme which stands for </w:t>
      </w:r>
      <w:r w:rsidR="00A01312" w:rsidRPr="009A28A8">
        <w:rPr>
          <w:rFonts w:ascii="Times New Roman" w:hAnsi="Times New Roman" w:cs="Times New Roman"/>
          <w:sz w:val="24"/>
          <w:szCs w:val="24"/>
        </w:rPr>
        <w:t>improvement, collaboration and efficiency</w:t>
      </w:r>
      <w:r w:rsidR="007C66BC" w:rsidRPr="009A28A8">
        <w:rPr>
          <w:rFonts w:ascii="Times New Roman" w:hAnsi="Times New Roman" w:cs="Times New Roman"/>
          <w:sz w:val="24"/>
          <w:szCs w:val="24"/>
        </w:rPr>
        <w:t xml:space="preserve"> (LGSC, 2012)</w:t>
      </w:r>
      <w:r w:rsidR="00DB0D44" w:rsidRPr="009A28A8">
        <w:rPr>
          <w:rFonts w:ascii="Times New Roman" w:hAnsi="Times New Roman" w:cs="Times New Roman"/>
          <w:sz w:val="24"/>
          <w:szCs w:val="24"/>
        </w:rPr>
        <w:t>.</w:t>
      </w:r>
      <w:r w:rsidR="006D62F3" w:rsidRPr="009A28A8">
        <w:rPr>
          <w:rFonts w:ascii="Times New Roman" w:hAnsi="Times New Roman" w:cs="Times New Roman"/>
          <w:sz w:val="24"/>
          <w:szCs w:val="24"/>
        </w:rPr>
        <w:t xml:space="preserve"> This </w:t>
      </w:r>
      <w:r w:rsidRPr="009A28A8">
        <w:rPr>
          <w:rFonts w:ascii="Times New Roman" w:hAnsi="Times New Roman" w:cs="Times New Roman"/>
          <w:sz w:val="24"/>
          <w:szCs w:val="24"/>
        </w:rPr>
        <w:t>initiative</w:t>
      </w:r>
      <w:r w:rsidR="00922AD9" w:rsidRPr="009A28A8">
        <w:rPr>
          <w:rFonts w:ascii="Times New Roman" w:hAnsi="Times New Roman" w:cs="Times New Roman"/>
          <w:sz w:val="24"/>
          <w:szCs w:val="24"/>
        </w:rPr>
        <w:t xml:space="preserve"> aid</w:t>
      </w:r>
      <w:r w:rsidR="005C3DE9" w:rsidRPr="009A28A8">
        <w:rPr>
          <w:rFonts w:ascii="Times New Roman" w:hAnsi="Times New Roman" w:cs="Times New Roman"/>
          <w:sz w:val="24"/>
          <w:szCs w:val="24"/>
        </w:rPr>
        <w:t>s</w:t>
      </w:r>
      <w:r w:rsidR="00424FD2" w:rsidRPr="009A28A8">
        <w:rPr>
          <w:rFonts w:ascii="Times New Roman" w:hAnsi="Times New Roman" w:cs="Times New Roman"/>
          <w:sz w:val="24"/>
          <w:szCs w:val="24"/>
        </w:rPr>
        <w:t xml:space="preserve"> in </w:t>
      </w:r>
      <w:r w:rsidR="005C3DE9" w:rsidRPr="009A28A8">
        <w:rPr>
          <w:rFonts w:ascii="Times New Roman" w:hAnsi="Times New Roman" w:cs="Times New Roman"/>
          <w:sz w:val="24"/>
          <w:szCs w:val="24"/>
        </w:rPr>
        <w:t>locating</w:t>
      </w:r>
      <w:r w:rsidR="00424FD2" w:rsidRPr="009A28A8">
        <w:rPr>
          <w:rFonts w:ascii="Times New Roman" w:hAnsi="Times New Roman" w:cs="Times New Roman"/>
          <w:sz w:val="24"/>
          <w:szCs w:val="24"/>
        </w:rPr>
        <w:t xml:space="preserve"> opportunities </w:t>
      </w:r>
      <w:r w:rsidR="00FE3466" w:rsidRPr="009A28A8">
        <w:rPr>
          <w:rFonts w:ascii="Times New Roman" w:hAnsi="Times New Roman" w:cs="Times New Roman"/>
          <w:sz w:val="24"/>
          <w:szCs w:val="24"/>
        </w:rPr>
        <w:t>for</w:t>
      </w:r>
      <w:r w:rsidR="006030B5" w:rsidRPr="009A28A8">
        <w:rPr>
          <w:rFonts w:ascii="Times New Roman" w:hAnsi="Times New Roman" w:cs="Times New Roman"/>
          <w:sz w:val="24"/>
          <w:szCs w:val="24"/>
        </w:rPr>
        <w:t xml:space="preserve"> </w:t>
      </w:r>
      <w:r w:rsidR="00D9302A" w:rsidRPr="009A28A8">
        <w:rPr>
          <w:rFonts w:ascii="Times New Roman" w:hAnsi="Times New Roman" w:cs="Times New Roman"/>
          <w:sz w:val="24"/>
          <w:szCs w:val="24"/>
        </w:rPr>
        <w:t xml:space="preserve">council engagement with new </w:t>
      </w:r>
      <w:r w:rsidR="00A04207" w:rsidRPr="009A28A8">
        <w:rPr>
          <w:rFonts w:ascii="Times New Roman" w:hAnsi="Times New Roman" w:cs="Times New Roman"/>
          <w:sz w:val="24"/>
          <w:szCs w:val="24"/>
        </w:rPr>
        <w:t>and innovative services</w:t>
      </w:r>
      <w:r w:rsidR="003638C9" w:rsidRPr="009A28A8">
        <w:rPr>
          <w:rFonts w:ascii="Times New Roman" w:hAnsi="Times New Roman" w:cs="Times New Roman"/>
          <w:sz w:val="24"/>
          <w:szCs w:val="24"/>
        </w:rPr>
        <w:t xml:space="preserve"> </w:t>
      </w:r>
      <w:r w:rsidR="005C3DE9" w:rsidRPr="009A28A8">
        <w:rPr>
          <w:rFonts w:ascii="Times New Roman" w:hAnsi="Times New Roman" w:cs="Times New Roman"/>
          <w:sz w:val="24"/>
          <w:szCs w:val="24"/>
        </w:rPr>
        <w:t>that complement existing</w:t>
      </w:r>
      <w:r w:rsidR="00B75D76" w:rsidRPr="009A28A8">
        <w:rPr>
          <w:rFonts w:ascii="Times New Roman" w:hAnsi="Times New Roman" w:cs="Times New Roman"/>
          <w:sz w:val="24"/>
          <w:szCs w:val="24"/>
        </w:rPr>
        <w:t xml:space="preserve"> learning and development </w:t>
      </w:r>
      <w:r w:rsidRPr="009A28A8">
        <w:rPr>
          <w:rFonts w:ascii="Times New Roman" w:hAnsi="Times New Roman" w:cs="Times New Roman"/>
          <w:sz w:val="24"/>
          <w:szCs w:val="24"/>
        </w:rPr>
        <w:t>provisions</w:t>
      </w:r>
      <w:r w:rsidR="00645CA5" w:rsidRPr="009A28A8">
        <w:rPr>
          <w:rFonts w:ascii="Times New Roman" w:hAnsi="Times New Roman" w:cs="Times New Roman"/>
          <w:sz w:val="24"/>
          <w:szCs w:val="24"/>
        </w:rPr>
        <w:t xml:space="preserve"> (LGSC, 2012)</w:t>
      </w:r>
      <w:r w:rsidR="00A04207" w:rsidRPr="009A28A8">
        <w:rPr>
          <w:rFonts w:ascii="Times New Roman" w:hAnsi="Times New Roman" w:cs="Times New Roman"/>
          <w:sz w:val="24"/>
          <w:szCs w:val="24"/>
        </w:rPr>
        <w:t xml:space="preserve">. </w:t>
      </w:r>
      <w:r w:rsidR="00373C75" w:rsidRPr="009A28A8">
        <w:rPr>
          <w:rFonts w:ascii="Times New Roman" w:hAnsi="Times New Roman" w:cs="Times New Roman"/>
          <w:sz w:val="24"/>
          <w:szCs w:val="24"/>
        </w:rPr>
        <w:t xml:space="preserve">To support their goals, six strategic pillars have been identified. </w:t>
      </w:r>
      <w:r w:rsidR="00033BA3" w:rsidRPr="009A28A8">
        <w:rPr>
          <w:rFonts w:ascii="Times New Roman" w:hAnsi="Times New Roman" w:cs="Times New Roman"/>
          <w:sz w:val="24"/>
          <w:szCs w:val="24"/>
        </w:rPr>
        <w:t>Sever</w:t>
      </w:r>
      <w:r w:rsidR="003B71FB" w:rsidRPr="009A28A8">
        <w:rPr>
          <w:rFonts w:ascii="Times New Roman" w:hAnsi="Times New Roman" w:cs="Times New Roman"/>
          <w:sz w:val="24"/>
          <w:szCs w:val="24"/>
        </w:rPr>
        <w:t xml:space="preserve">al actions </w:t>
      </w:r>
      <w:r w:rsidRPr="009A28A8">
        <w:rPr>
          <w:rFonts w:ascii="Times New Roman" w:hAnsi="Times New Roman" w:cs="Times New Roman"/>
          <w:sz w:val="24"/>
          <w:szCs w:val="24"/>
        </w:rPr>
        <w:t>have</w:t>
      </w:r>
      <w:r w:rsidR="003B71FB" w:rsidRPr="009A28A8">
        <w:rPr>
          <w:rFonts w:ascii="Times New Roman" w:hAnsi="Times New Roman" w:cs="Times New Roman"/>
          <w:sz w:val="24"/>
          <w:szCs w:val="24"/>
        </w:rPr>
        <w:t xml:space="preserve"> been implemented to operationalise the strategy</w:t>
      </w:r>
      <w:r w:rsidR="004C7669" w:rsidRPr="009A28A8">
        <w:rPr>
          <w:rFonts w:ascii="Times New Roman" w:hAnsi="Times New Roman" w:cs="Times New Roman"/>
          <w:sz w:val="24"/>
          <w:szCs w:val="24"/>
        </w:rPr>
        <w:t xml:space="preserve"> such as </w:t>
      </w:r>
      <w:r w:rsidR="00DA640E" w:rsidRPr="009A28A8">
        <w:rPr>
          <w:rFonts w:ascii="Times New Roman" w:hAnsi="Times New Roman" w:cs="Times New Roman"/>
          <w:sz w:val="24"/>
          <w:szCs w:val="24"/>
        </w:rPr>
        <w:t>the working group</w:t>
      </w:r>
      <w:r w:rsidR="00DE5948" w:rsidRPr="009A28A8">
        <w:rPr>
          <w:rFonts w:ascii="Times New Roman" w:hAnsi="Times New Roman" w:cs="Times New Roman"/>
          <w:sz w:val="24"/>
          <w:szCs w:val="24"/>
        </w:rPr>
        <w:t xml:space="preserve"> based on each pillar</w:t>
      </w:r>
      <w:r w:rsidR="00DA640E" w:rsidRPr="009A28A8">
        <w:rPr>
          <w:rFonts w:ascii="Times New Roman" w:hAnsi="Times New Roman" w:cs="Times New Roman"/>
          <w:sz w:val="24"/>
          <w:szCs w:val="24"/>
        </w:rPr>
        <w:t xml:space="preserve">, </w:t>
      </w:r>
      <w:r w:rsidRPr="009A28A8">
        <w:rPr>
          <w:rFonts w:ascii="Times New Roman" w:hAnsi="Times New Roman" w:cs="Times New Roman"/>
          <w:sz w:val="24"/>
          <w:szCs w:val="24"/>
        </w:rPr>
        <w:t xml:space="preserve">the </w:t>
      </w:r>
      <w:r w:rsidR="00A267DF" w:rsidRPr="009A28A8">
        <w:rPr>
          <w:rFonts w:ascii="Times New Roman" w:hAnsi="Times New Roman" w:cs="Times New Roman"/>
          <w:sz w:val="24"/>
          <w:szCs w:val="24"/>
        </w:rPr>
        <w:t>creat</w:t>
      </w:r>
      <w:r w:rsidR="00373C75" w:rsidRPr="009A28A8">
        <w:rPr>
          <w:rFonts w:ascii="Times New Roman" w:hAnsi="Times New Roman" w:cs="Times New Roman"/>
          <w:sz w:val="24"/>
          <w:szCs w:val="24"/>
        </w:rPr>
        <w:t>ion of a</w:t>
      </w:r>
      <w:r w:rsidR="00A267DF" w:rsidRPr="009A28A8">
        <w:rPr>
          <w:rFonts w:ascii="Times New Roman" w:hAnsi="Times New Roman" w:cs="Times New Roman"/>
          <w:sz w:val="24"/>
          <w:szCs w:val="24"/>
        </w:rPr>
        <w:t xml:space="preserve"> common language for local government leadership, </w:t>
      </w:r>
      <w:r w:rsidR="00D826CB" w:rsidRPr="009A28A8">
        <w:rPr>
          <w:rFonts w:ascii="Times New Roman" w:hAnsi="Times New Roman" w:cs="Times New Roman"/>
          <w:sz w:val="24"/>
          <w:szCs w:val="24"/>
        </w:rPr>
        <w:t>the identification of</w:t>
      </w:r>
      <w:r w:rsidR="00E971D5" w:rsidRPr="009A28A8">
        <w:rPr>
          <w:rFonts w:ascii="Times New Roman" w:hAnsi="Times New Roman" w:cs="Times New Roman"/>
          <w:sz w:val="24"/>
          <w:szCs w:val="24"/>
        </w:rPr>
        <w:t xml:space="preserve"> best practice models for employee engagement and employee wellbeing,</w:t>
      </w:r>
      <w:r w:rsidR="00666CEA" w:rsidRPr="009A28A8">
        <w:rPr>
          <w:rFonts w:ascii="Times New Roman" w:hAnsi="Times New Roman" w:cs="Times New Roman"/>
          <w:sz w:val="24"/>
          <w:szCs w:val="24"/>
        </w:rPr>
        <w:t xml:space="preserve"> </w:t>
      </w:r>
      <w:r w:rsidR="00D826CB" w:rsidRPr="009A28A8">
        <w:rPr>
          <w:rFonts w:ascii="Times New Roman" w:hAnsi="Times New Roman" w:cs="Times New Roman"/>
          <w:sz w:val="24"/>
          <w:szCs w:val="24"/>
        </w:rPr>
        <w:t xml:space="preserve">the </w:t>
      </w:r>
      <w:r w:rsidR="00666CEA" w:rsidRPr="009A28A8">
        <w:rPr>
          <w:rFonts w:ascii="Times New Roman" w:hAnsi="Times New Roman" w:cs="Times New Roman"/>
          <w:sz w:val="24"/>
          <w:szCs w:val="24"/>
        </w:rPr>
        <w:t>flexible approach to pay and reward</w:t>
      </w:r>
      <w:r w:rsidR="00BB414A" w:rsidRPr="009A28A8">
        <w:rPr>
          <w:rFonts w:ascii="Times New Roman" w:hAnsi="Times New Roman" w:cs="Times New Roman"/>
          <w:sz w:val="24"/>
          <w:szCs w:val="24"/>
        </w:rPr>
        <w:t xml:space="preserve"> and </w:t>
      </w:r>
      <w:r w:rsidR="00D826CB" w:rsidRPr="009A28A8">
        <w:rPr>
          <w:rFonts w:ascii="Times New Roman" w:hAnsi="Times New Roman" w:cs="Times New Roman"/>
          <w:sz w:val="24"/>
          <w:szCs w:val="24"/>
        </w:rPr>
        <w:t>the creation of a</w:t>
      </w:r>
      <w:r w:rsidR="00302BDE" w:rsidRPr="009A28A8">
        <w:rPr>
          <w:rFonts w:ascii="Times New Roman" w:hAnsi="Times New Roman" w:cs="Times New Roman"/>
          <w:sz w:val="24"/>
          <w:szCs w:val="24"/>
        </w:rPr>
        <w:t xml:space="preserve"> small group of council to be introduced on the </w:t>
      </w:r>
      <w:r w:rsidR="006F509A" w:rsidRPr="009A28A8">
        <w:rPr>
          <w:rFonts w:ascii="Times New Roman" w:hAnsi="Times New Roman" w:cs="Times New Roman"/>
          <w:sz w:val="24"/>
          <w:szCs w:val="24"/>
        </w:rPr>
        <w:t>practices that support the learning culture</w:t>
      </w:r>
      <w:r w:rsidR="007C66BC" w:rsidRPr="009A28A8">
        <w:rPr>
          <w:rFonts w:ascii="Times New Roman" w:hAnsi="Times New Roman" w:cs="Times New Roman"/>
          <w:sz w:val="24"/>
          <w:szCs w:val="24"/>
        </w:rPr>
        <w:t xml:space="preserve"> (LGSC, 2012)</w:t>
      </w:r>
      <w:r w:rsidR="006F509A" w:rsidRPr="009A28A8">
        <w:rPr>
          <w:rFonts w:ascii="Times New Roman" w:hAnsi="Times New Roman" w:cs="Times New Roman"/>
          <w:sz w:val="24"/>
          <w:szCs w:val="24"/>
        </w:rPr>
        <w:t xml:space="preserve">. </w:t>
      </w:r>
      <w:r w:rsidRPr="009A28A8">
        <w:rPr>
          <w:rFonts w:ascii="Times New Roman" w:hAnsi="Times New Roman" w:cs="Times New Roman"/>
          <w:sz w:val="24"/>
          <w:szCs w:val="24"/>
        </w:rPr>
        <w:t>To</w:t>
      </w:r>
      <w:r w:rsidR="00BE3679" w:rsidRPr="009A28A8">
        <w:rPr>
          <w:rFonts w:ascii="Times New Roman" w:hAnsi="Times New Roman" w:cs="Times New Roman"/>
          <w:sz w:val="24"/>
          <w:szCs w:val="24"/>
        </w:rPr>
        <w:t xml:space="preserve"> align local government transformation with workforce </w:t>
      </w:r>
      <w:r w:rsidR="00E23019" w:rsidRPr="009A28A8">
        <w:rPr>
          <w:rFonts w:ascii="Times New Roman" w:hAnsi="Times New Roman" w:cs="Times New Roman"/>
          <w:sz w:val="24"/>
          <w:szCs w:val="24"/>
        </w:rPr>
        <w:t>development</w:t>
      </w:r>
      <w:r w:rsidR="00BE3679" w:rsidRPr="009A28A8">
        <w:rPr>
          <w:rFonts w:ascii="Times New Roman" w:hAnsi="Times New Roman" w:cs="Times New Roman"/>
          <w:sz w:val="24"/>
          <w:szCs w:val="24"/>
        </w:rPr>
        <w:t>, they have also held conferences like the "People and O</w:t>
      </w:r>
      <w:r w:rsidR="00B00AA8" w:rsidRPr="009A28A8">
        <w:rPr>
          <w:rFonts w:ascii="Times New Roman" w:hAnsi="Times New Roman" w:cs="Times New Roman"/>
          <w:sz w:val="24"/>
          <w:szCs w:val="24"/>
        </w:rPr>
        <w:t>rganisation Development</w:t>
      </w:r>
      <w:r w:rsidR="00BE3679" w:rsidRPr="009A28A8">
        <w:rPr>
          <w:rFonts w:ascii="Times New Roman" w:hAnsi="Times New Roman" w:cs="Times New Roman"/>
          <w:sz w:val="24"/>
          <w:szCs w:val="24"/>
        </w:rPr>
        <w:t xml:space="preserve"> Strategic Framework Conference" (LGSC, 2015). </w:t>
      </w:r>
      <w:r w:rsidR="00467308" w:rsidRPr="009A28A8">
        <w:rPr>
          <w:rFonts w:ascii="Times New Roman" w:hAnsi="Times New Roman" w:cs="Times New Roman"/>
          <w:sz w:val="24"/>
          <w:szCs w:val="24"/>
        </w:rPr>
        <w:t xml:space="preserve">In addition, there is a workshop on employee engagement, as well as regular training in selection, and guidance on best </w:t>
      </w:r>
      <w:r w:rsidRPr="009A28A8">
        <w:rPr>
          <w:rFonts w:ascii="Times New Roman" w:hAnsi="Times New Roman" w:cs="Times New Roman"/>
          <w:sz w:val="24"/>
          <w:szCs w:val="24"/>
        </w:rPr>
        <w:t>practices</w:t>
      </w:r>
      <w:r w:rsidR="00467308" w:rsidRPr="009A28A8">
        <w:rPr>
          <w:rFonts w:ascii="Times New Roman" w:hAnsi="Times New Roman" w:cs="Times New Roman"/>
          <w:sz w:val="24"/>
          <w:szCs w:val="24"/>
        </w:rPr>
        <w:t xml:space="preserve"> in hiring (LGSC, 2021). </w:t>
      </w:r>
    </w:p>
    <w:p w14:paraId="6CCAD5E7" w14:textId="7199746E" w:rsidR="005409FE" w:rsidRPr="009A28A8" w:rsidRDefault="0005731B" w:rsidP="009A28A8">
      <w:pPr>
        <w:spacing w:line="360" w:lineRule="auto"/>
        <w:ind w:firstLine="360"/>
        <w:jc w:val="both"/>
        <w:rPr>
          <w:rFonts w:ascii="Times New Roman" w:hAnsi="Times New Roman" w:cs="Times New Roman"/>
          <w:b/>
          <w:bCs/>
          <w:sz w:val="24"/>
          <w:szCs w:val="24"/>
        </w:rPr>
      </w:pPr>
      <w:r w:rsidRPr="009A28A8">
        <w:rPr>
          <w:rFonts w:ascii="Times New Roman" w:hAnsi="Times New Roman" w:cs="Times New Roman"/>
          <w:sz w:val="24"/>
          <w:szCs w:val="24"/>
        </w:rPr>
        <w:t xml:space="preserve">Baele (2022) states that </w:t>
      </w:r>
      <w:r w:rsidR="005C17A3" w:rsidRPr="009A28A8">
        <w:rPr>
          <w:rFonts w:ascii="Times New Roman" w:hAnsi="Times New Roman" w:cs="Times New Roman"/>
          <w:sz w:val="24"/>
          <w:szCs w:val="24"/>
        </w:rPr>
        <w:t xml:space="preserve">by 2025, </w:t>
      </w:r>
      <w:r w:rsidRPr="009A28A8">
        <w:rPr>
          <w:rFonts w:ascii="Times New Roman" w:hAnsi="Times New Roman" w:cs="Times New Roman"/>
          <w:sz w:val="24"/>
          <w:szCs w:val="24"/>
        </w:rPr>
        <w:t xml:space="preserve">automation may </w:t>
      </w:r>
      <w:r w:rsidR="005C17A3" w:rsidRPr="009A28A8">
        <w:rPr>
          <w:rFonts w:ascii="Times New Roman" w:hAnsi="Times New Roman" w:cs="Times New Roman"/>
          <w:sz w:val="24"/>
          <w:szCs w:val="24"/>
        </w:rPr>
        <w:t>have eliminated</w:t>
      </w:r>
      <w:r w:rsidRPr="009A28A8">
        <w:rPr>
          <w:rFonts w:ascii="Times New Roman" w:hAnsi="Times New Roman" w:cs="Times New Roman"/>
          <w:sz w:val="24"/>
          <w:szCs w:val="24"/>
        </w:rPr>
        <w:t xml:space="preserve"> 85 million jobs. Hence, continuous learning culture </w:t>
      </w:r>
      <w:r w:rsidR="008E3916" w:rsidRPr="009A28A8">
        <w:rPr>
          <w:rFonts w:ascii="Times New Roman" w:hAnsi="Times New Roman" w:cs="Times New Roman"/>
          <w:sz w:val="24"/>
          <w:szCs w:val="24"/>
        </w:rPr>
        <w:t xml:space="preserve">or learning agility </w:t>
      </w:r>
      <w:r w:rsidRPr="009A28A8">
        <w:rPr>
          <w:rFonts w:ascii="Times New Roman" w:hAnsi="Times New Roman" w:cs="Times New Roman"/>
          <w:sz w:val="24"/>
          <w:szCs w:val="24"/>
        </w:rPr>
        <w:t>might be adopted in the future learning and development strategy</w:t>
      </w:r>
      <w:r w:rsidR="00300BB7" w:rsidRPr="009A28A8">
        <w:rPr>
          <w:rFonts w:ascii="Times New Roman" w:hAnsi="Times New Roman" w:cs="Times New Roman"/>
          <w:sz w:val="24"/>
          <w:szCs w:val="24"/>
        </w:rPr>
        <w:t xml:space="preserve"> (Pestel, 2023)</w:t>
      </w:r>
      <w:r w:rsidRPr="009A28A8">
        <w:rPr>
          <w:rFonts w:ascii="Times New Roman" w:hAnsi="Times New Roman" w:cs="Times New Roman"/>
          <w:sz w:val="24"/>
          <w:szCs w:val="24"/>
        </w:rPr>
        <w:t xml:space="preserve">. </w:t>
      </w:r>
      <w:r w:rsidR="004B193C" w:rsidRPr="009A28A8">
        <w:rPr>
          <w:rFonts w:ascii="Times New Roman" w:hAnsi="Times New Roman" w:cs="Times New Roman"/>
          <w:sz w:val="24"/>
          <w:szCs w:val="24"/>
        </w:rPr>
        <w:t xml:space="preserve">This approach focuses on leadership, ownership, coaching, and feedback (Baele, 2022). </w:t>
      </w:r>
      <w:r w:rsidR="00CA5E02" w:rsidRPr="009A28A8">
        <w:rPr>
          <w:rFonts w:ascii="Times New Roman" w:hAnsi="Times New Roman" w:cs="Times New Roman"/>
          <w:sz w:val="24"/>
          <w:szCs w:val="24"/>
        </w:rPr>
        <w:t>As a result, this strategy encourages innovation and active learning (Kujawa, 2023).</w:t>
      </w:r>
      <w:r w:rsidR="00300BB7" w:rsidRPr="009A28A8">
        <w:rPr>
          <w:rFonts w:ascii="Times New Roman" w:hAnsi="Times New Roman" w:cs="Times New Roman"/>
          <w:sz w:val="24"/>
          <w:szCs w:val="24"/>
        </w:rPr>
        <w:t xml:space="preserve"> </w:t>
      </w:r>
      <w:r w:rsidR="00FC5728" w:rsidRPr="009A28A8">
        <w:rPr>
          <w:rFonts w:ascii="Times New Roman" w:hAnsi="Times New Roman" w:cs="Times New Roman"/>
          <w:sz w:val="24"/>
          <w:szCs w:val="24"/>
        </w:rPr>
        <w:t xml:space="preserve">The learning and development team must vary their strategic role during this transition phase, let the data work for you, and </w:t>
      </w:r>
      <w:r w:rsidR="00D25F35" w:rsidRPr="009A28A8">
        <w:rPr>
          <w:rFonts w:ascii="Times New Roman" w:hAnsi="Times New Roman" w:cs="Times New Roman"/>
          <w:sz w:val="24"/>
          <w:szCs w:val="24"/>
        </w:rPr>
        <w:t>learn</w:t>
      </w:r>
      <w:r w:rsidR="00080E07" w:rsidRPr="009A28A8">
        <w:rPr>
          <w:rFonts w:ascii="Times New Roman" w:hAnsi="Times New Roman" w:cs="Times New Roman"/>
          <w:sz w:val="24"/>
          <w:szCs w:val="24"/>
        </w:rPr>
        <w:t xml:space="preserve"> in the flow of work, working in the flow of learning</w:t>
      </w:r>
      <w:r w:rsidR="00FC5728" w:rsidRPr="009A28A8">
        <w:rPr>
          <w:rFonts w:ascii="Times New Roman" w:hAnsi="Times New Roman" w:cs="Times New Roman"/>
          <w:sz w:val="24"/>
          <w:szCs w:val="24"/>
        </w:rPr>
        <w:t xml:space="preserve"> (Baele, 2022). </w:t>
      </w:r>
      <w:r w:rsidR="000F6830" w:rsidRPr="009A28A8">
        <w:rPr>
          <w:rFonts w:ascii="Times New Roman" w:hAnsi="Times New Roman" w:cs="Times New Roman"/>
          <w:sz w:val="24"/>
          <w:szCs w:val="24"/>
        </w:rPr>
        <w:t xml:space="preserve">This would </w:t>
      </w:r>
      <w:r w:rsidR="00EE0880" w:rsidRPr="009A28A8">
        <w:rPr>
          <w:rFonts w:ascii="Times New Roman" w:hAnsi="Times New Roman" w:cs="Times New Roman"/>
          <w:sz w:val="24"/>
          <w:szCs w:val="24"/>
        </w:rPr>
        <w:t>make it possible to cover a larger area</w:t>
      </w:r>
      <w:r w:rsidR="000F6830" w:rsidRPr="009A28A8">
        <w:rPr>
          <w:rFonts w:ascii="Times New Roman" w:hAnsi="Times New Roman" w:cs="Times New Roman"/>
          <w:sz w:val="24"/>
          <w:szCs w:val="24"/>
        </w:rPr>
        <w:t xml:space="preserve">, </w:t>
      </w:r>
      <w:r w:rsidR="00EE0880" w:rsidRPr="009A28A8">
        <w:rPr>
          <w:rFonts w:ascii="Times New Roman" w:hAnsi="Times New Roman" w:cs="Times New Roman"/>
          <w:sz w:val="24"/>
          <w:szCs w:val="24"/>
        </w:rPr>
        <w:t xml:space="preserve">utilize </w:t>
      </w:r>
      <w:r w:rsidR="000F6830" w:rsidRPr="009A28A8">
        <w:rPr>
          <w:rFonts w:ascii="Times New Roman" w:hAnsi="Times New Roman" w:cs="Times New Roman"/>
          <w:sz w:val="24"/>
          <w:szCs w:val="24"/>
        </w:rPr>
        <w:t xml:space="preserve">digitalization and technology as well </w:t>
      </w:r>
      <w:r w:rsidR="00D25F35" w:rsidRPr="009A28A8">
        <w:rPr>
          <w:rFonts w:ascii="Times New Roman" w:hAnsi="Times New Roman" w:cs="Times New Roman"/>
          <w:sz w:val="24"/>
          <w:szCs w:val="24"/>
        </w:rPr>
        <w:t>and</w:t>
      </w:r>
      <w:r w:rsidR="000F6830" w:rsidRPr="009A28A8">
        <w:rPr>
          <w:rFonts w:ascii="Times New Roman" w:hAnsi="Times New Roman" w:cs="Times New Roman"/>
          <w:sz w:val="24"/>
          <w:szCs w:val="24"/>
        </w:rPr>
        <w:t xml:space="preserve"> </w:t>
      </w:r>
      <w:r w:rsidR="00EE0880" w:rsidRPr="009A28A8">
        <w:rPr>
          <w:rFonts w:ascii="Times New Roman" w:hAnsi="Times New Roman" w:cs="Times New Roman"/>
          <w:sz w:val="24"/>
          <w:szCs w:val="24"/>
        </w:rPr>
        <w:t>close</w:t>
      </w:r>
      <w:r w:rsidR="000F6830" w:rsidRPr="009A28A8">
        <w:rPr>
          <w:rFonts w:ascii="Times New Roman" w:hAnsi="Times New Roman" w:cs="Times New Roman"/>
          <w:sz w:val="24"/>
          <w:szCs w:val="24"/>
        </w:rPr>
        <w:t xml:space="preserve"> the skills gap</w:t>
      </w:r>
      <w:r w:rsidR="00300BB7" w:rsidRPr="009A28A8">
        <w:rPr>
          <w:rFonts w:ascii="Times New Roman" w:hAnsi="Times New Roman" w:cs="Times New Roman"/>
          <w:sz w:val="24"/>
          <w:szCs w:val="24"/>
        </w:rPr>
        <w:t xml:space="preserve"> (Baele, 2022)</w:t>
      </w:r>
      <w:r w:rsidR="000F6830" w:rsidRPr="009A28A8">
        <w:rPr>
          <w:rFonts w:ascii="Times New Roman" w:hAnsi="Times New Roman" w:cs="Times New Roman"/>
          <w:sz w:val="24"/>
          <w:szCs w:val="24"/>
        </w:rPr>
        <w:t xml:space="preserve">. This would then help the company to easily adapt to the </w:t>
      </w:r>
      <w:r w:rsidR="00D25F35" w:rsidRPr="009A28A8">
        <w:rPr>
          <w:rFonts w:ascii="Times New Roman" w:hAnsi="Times New Roman" w:cs="Times New Roman"/>
          <w:sz w:val="24"/>
          <w:szCs w:val="24"/>
        </w:rPr>
        <w:t>constantly</w:t>
      </w:r>
      <w:r w:rsidR="000F6830" w:rsidRPr="009A28A8">
        <w:rPr>
          <w:rFonts w:ascii="Times New Roman" w:hAnsi="Times New Roman" w:cs="Times New Roman"/>
          <w:sz w:val="24"/>
          <w:szCs w:val="24"/>
        </w:rPr>
        <w:t xml:space="preserve"> changing environment</w:t>
      </w:r>
      <w:r w:rsidR="00300BB7" w:rsidRPr="009A28A8">
        <w:rPr>
          <w:rFonts w:ascii="Times New Roman" w:hAnsi="Times New Roman" w:cs="Times New Roman"/>
          <w:sz w:val="24"/>
          <w:szCs w:val="24"/>
        </w:rPr>
        <w:t xml:space="preserve"> and encourage </w:t>
      </w:r>
      <w:r w:rsidR="00FE3466" w:rsidRPr="009A28A8">
        <w:rPr>
          <w:rFonts w:ascii="Times New Roman" w:hAnsi="Times New Roman" w:cs="Times New Roman"/>
          <w:sz w:val="24"/>
          <w:szCs w:val="24"/>
        </w:rPr>
        <w:t>a</w:t>
      </w:r>
      <w:r w:rsidR="00300BB7" w:rsidRPr="009A28A8">
        <w:rPr>
          <w:rFonts w:ascii="Times New Roman" w:hAnsi="Times New Roman" w:cs="Times New Roman"/>
          <w:sz w:val="24"/>
          <w:szCs w:val="24"/>
        </w:rPr>
        <w:t xml:space="preserve"> </w:t>
      </w:r>
      <w:r w:rsidR="00FE3466" w:rsidRPr="009A28A8">
        <w:rPr>
          <w:rFonts w:ascii="Times New Roman" w:hAnsi="Times New Roman" w:cs="Times New Roman"/>
          <w:sz w:val="24"/>
          <w:szCs w:val="24"/>
        </w:rPr>
        <w:t>state</w:t>
      </w:r>
      <w:r w:rsidR="00300BB7" w:rsidRPr="009A28A8">
        <w:rPr>
          <w:rFonts w:ascii="Times New Roman" w:hAnsi="Times New Roman" w:cs="Times New Roman"/>
          <w:sz w:val="24"/>
          <w:szCs w:val="24"/>
        </w:rPr>
        <w:t xml:space="preserve"> of agility among its </w:t>
      </w:r>
      <w:r w:rsidR="00FE3466" w:rsidRPr="009A28A8">
        <w:rPr>
          <w:rFonts w:ascii="Times New Roman" w:hAnsi="Times New Roman" w:cs="Times New Roman"/>
          <w:sz w:val="24"/>
          <w:szCs w:val="24"/>
        </w:rPr>
        <w:t>employees</w:t>
      </w:r>
      <w:r w:rsidR="00300BB7" w:rsidRPr="009A28A8">
        <w:rPr>
          <w:rFonts w:ascii="Times New Roman" w:hAnsi="Times New Roman" w:cs="Times New Roman"/>
          <w:sz w:val="24"/>
          <w:szCs w:val="24"/>
        </w:rPr>
        <w:t xml:space="preserve"> (Pestel, 2023)</w:t>
      </w:r>
      <w:r w:rsidR="000F6830" w:rsidRPr="009A28A8">
        <w:rPr>
          <w:rFonts w:ascii="Times New Roman" w:hAnsi="Times New Roman" w:cs="Times New Roman"/>
          <w:sz w:val="24"/>
          <w:szCs w:val="24"/>
        </w:rPr>
        <w:t xml:space="preserve">. Besides that, the future strategy might integrate technological </w:t>
      </w:r>
      <w:r w:rsidR="00FE3466" w:rsidRPr="009A28A8">
        <w:rPr>
          <w:rFonts w:ascii="Times New Roman" w:hAnsi="Times New Roman" w:cs="Times New Roman"/>
          <w:sz w:val="24"/>
          <w:szCs w:val="24"/>
        </w:rPr>
        <w:t>advancements</w:t>
      </w:r>
      <w:r w:rsidR="000F6830" w:rsidRPr="009A28A8">
        <w:rPr>
          <w:rFonts w:ascii="Times New Roman" w:hAnsi="Times New Roman" w:cs="Times New Roman"/>
          <w:sz w:val="24"/>
          <w:szCs w:val="24"/>
        </w:rPr>
        <w:t xml:space="preserve"> such as artificial intelligence, virtual reality, augmented reality, and microlearning</w:t>
      </w:r>
      <w:r w:rsidR="00300BB7" w:rsidRPr="009A28A8">
        <w:rPr>
          <w:rFonts w:ascii="Times New Roman" w:hAnsi="Times New Roman" w:cs="Times New Roman"/>
          <w:sz w:val="24"/>
          <w:szCs w:val="24"/>
        </w:rPr>
        <w:t xml:space="preserve"> (Kujawa, 2023)</w:t>
      </w:r>
      <w:r w:rsidR="000F6830" w:rsidRPr="009A28A8">
        <w:rPr>
          <w:rFonts w:ascii="Times New Roman" w:hAnsi="Times New Roman" w:cs="Times New Roman"/>
          <w:sz w:val="24"/>
          <w:szCs w:val="24"/>
        </w:rPr>
        <w:t xml:space="preserve">. </w:t>
      </w:r>
      <w:r w:rsidR="00FE3466" w:rsidRPr="009A28A8">
        <w:rPr>
          <w:rFonts w:ascii="Times New Roman" w:hAnsi="Times New Roman" w:cs="Times New Roman"/>
          <w:sz w:val="24"/>
          <w:szCs w:val="24"/>
        </w:rPr>
        <w:t>Productivity</w:t>
      </w:r>
      <w:r w:rsidR="004D47EE" w:rsidRPr="009A28A8">
        <w:rPr>
          <w:rFonts w:ascii="Times New Roman" w:hAnsi="Times New Roman" w:cs="Times New Roman"/>
          <w:sz w:val="24"/>
          <w:szCs w:val="24"/>
        </w:rPr>
        <w:t>, performance, accuracy, and mistake reduction could all be improved by incorporating technology into daily business operations (Leister, 2023).</w:t>
      </w:r>
      <w:r w:rsidR="000F6830" w:rsidRPr="009A28A8">
        <w:rPr>
          <w:rFonts w:ascii="Times New Roman" w:hAnsi="Times New Roman" w:cs="Times New Roman"/>
          <w:sz w:val="24"/>
          <w:szCs w:val="24"/>
        </w:rPr>
        <w:t xml:space="preserve"> </w:t>
      </w:r>
      <w:r w:rsidR="007179C1" w:rsidRPr="009A28A8">
        <w:rPr>
          <w:rFonts w:ascii="Times New Roman" w:hAnsi="Times New Roman" w:cs="Times New Roman"/>
          <w:sz w:val="24"/>
          <w:szCs w:val="24"/>
        </w:rPr>
        <w:t>Utilising technology and improving employee technological abilities will better position the business to adapt to the current</w:t>
      </w:r>
      <w:r w:rsidR="00B00AA8" w:rsidRPr="009A28A8">
        <w:rPr>
          <w:rFonts w:ascii="Times New Roman" w:hAnsi="Times New Roman" w:cs="Times New Roman"/>
          <w:sz w:val="24"/>
          <w:szCs w:val="24"/>
        </w:rPr>
        <w:t xml:space="preserve"> and future</w:t>
      </w:r>
      <w:r w:rsidR="007179C1" w:rsidRPr="009A28A8">
        <w:rPr>
          <w:rFonts w:ascii="Times New Roman" w:hAnsi="Times New Roman" w:cs="Times New Roman"/>
          <w:sz w:val="24"/>
          <w:szCs w:val="24"/>
        </w:rPr>
        <w:t xml:space="preserve"> workforce, better meet future demand, and achieve the goal more quickly (Pestel, 2023). </w:t>
      </w:r>
      <w:r w:rsidR="005409FE" w:rsidRPr="009A28A8">
        <w:rPr>
          <w:rFonts w:ascii="Times New Roman" w:hAnsi="Times New Roman" w:cs="Times New Roman"/>
          <w:b/>
          <w:bCs/>
          <w:sz w:val="24"/>
          <w:szCs w:val="24"/>
        </w:rPr>
        <w:br w:type="page"/>
      </w:r>
    </w:p>
    <w:p w14:paraId="3C7D00B2" w14:textId="77777777" w:rsidR="005409FE" w:rsidRPr="009A28A8" w:rsidRDefault="005409FE" w:rsidP="009A28A8">
      <w:pPr>
        <w:spacing w:line="360" w:lineRule="auto"/>
        <w:rPr>
          <w:rFonts w:ascii="Times New Roman" w:hAnsi="Times New Roman" w:cs="Times New Roman"/>
          <w:b/>
          <w:bCs/>
          <w:sz w:val="24"/>
          <w:szCs w:val="24"/>
        </w:rPr>
      </w:pPr>
      <w:r w:rsidRPr="009A28A8">
        <w:rPr>
          <w:rFonts w:ascii="Times New Roman" w:hAnsi="Times New Roman" w:cs="Times New Roman"/>
          <w:b/>
          <w:bCs/>
          <w:sz w:val="24"/>
          <w:szCs w:val="24"/>
        </w:rPr>
        <w:t>CONCLUSION</w:t>
      </w:r>
    </w:p>
    <w:p w14:paraId="5321684F" w14:textId="40841CB6" w:rsidR="00674668" w:rsidRPr="009A28A8" w:rsidRDefault="00D25C7D" w:rsidP="009A28A8">
      <w:pPr>
        <w:spacing w:line="360" w:lineRule="auto"/>
        <w:jc w:val="both"/>
        <w:rPr>
          <w:rFonts w:ascii="Times New Roman" w:hAnsi="Times New Roman" w:cs="Times New Roman"/>
          <w:sz w:val="24"/>
          <w:szCs w:val="24"/>
        </w:rPr>
      </w:pPr>
      <w:r w:rsidRPr="009A28A8">
        <w:rPr>
          <w:rFonts w:ascii="Times New Roman" w:hAnsi="Times New Roman" w:cs="Times New Roman"/>
          <w:sz w:val="24"/>
          <w:szCs w:val="24"/>
        </w:rPr>
        <w:t xml:space="preserve">In conclusion, </w:t>
      </w:r>
      <w:r w:rsidR="001E6FEF" w:rsidRPr="009A28A8">
        <w:rPr>
          <w:rFonts w:ascii="Times New Roman" w:hAnsi="Times New Roman" w:cs="Times New Roman"/>
          <w:sz w:val="24"/>
          <w:szCs w:val="24"/>
        </w:rPr>
        <w:t xml:space="preserve">this report has critically </w:t>
      </w:r>
      <w:r w:rsidR="00E23019" w:rsidRPr="009A28A8">
        <w:rPr>
          <w:rFonts w:ascii="Times New Roman" w:hAnsi="Times New Roman" w:cs="Times New Roman"/>
          <w:sz w:val="24"/>
          <w:szCs w:val="24"/>
        </w:rPr>
        <w:t>analysed</w:t>
      </w:r>
      <w:r w:rsidR="001E6FEF" w:rsidRPr="009A28A8">
        <w:rPr>
          <w:rFonts w:ascii="Times New Roman" w:hAnsi="Times New Roman" w:cs="Times New Roman"/>
          <w:sz w:val="24"/>
          <w:szCs w:val="24"/>
        </w:rPr>
        <w:t xml:space="preserve"> </w:t>
      </w:r>
      <w:r w:rsidR="00E33816" w:rsidRPr="009A28A8">
        <w:rPr>
          <w:rFonts w:ascii="Times New Roman" w:hAnsi="Times New Roman" w:cs="Times New Roman"/>
          <w:sz w:val="24"/>
          <w:szCs w:val="24"/>
        </w:rPr>
        <w:t>The Local Government Staff Commission</w:t>
      </w:r>
      <w:r w:rsidR="00810C71" w:rsidRPr="009A28A8">
        <w:rPr>
          <w:rFonts w:ascii="Times New Roman" w:hAnsi="Times New Roman" w:cs="Times New Roman"/>
          <w:sz w:val="24"/>
          <w:szCs w:val="24"/>
        </w:rPr>
        <w:t xml:space="preserve"> (LGSC)</w:t>
      </w:r>
      <w:r w:rsidR="00E33816" w:rsidRPr="009A28A8">
        <w:rPr>
          <w:rFonts w:ascii="Times New Roman" w:hAnsi="Times New Roman" w:cs="Times New Roman"/>
          <w:sz w:val="24"/>
          <w:szCs w:val="24"/>
        </w:rPr>
        <w:t xml:space="preserve"> of Northern </w:t>
      </w:r>
      <w:r w:rsidR="00E23019" w:rsidRPr="009A28A8">
        <w:rPr>
          <w:rFonts w:ascii="Times New Roman" w:hAnsi="Times New Roman" w:cs="Times New Roman"/>
          <w:sz w:val="24"/>
          <w:szCs w:val="24"/>
        </w:rPr>
        <w:t>Ireland's</w:t>
      </w:r>
      <w:r w:rsidR="00E33816" w:rsidRPr="009A28A8">
        <w:rPr>
          <w:rFonts w:ascii="Times New Roman" w:hAnsi="Times New Roman" w:cs="Times New Roman"/>
          <w:sz w:val="24"/>
          <w:szCs w:val="24"/>
        </w:rPr>
        <w:t xml:space="preserve"> </w:t>
      </w:r>
      <w:r w:rsidR="00AD36EF" w:rsidRPr="009A28A8">
        <w:rPr>
          <w:rFonts w:ascii="Times New Roman" w:hAnsi="Times New Roman" w:cs="Times New Roman"/>
          <w:sz w:val="24"/>
          <w:szCs w:val="24"/>
        </w:rPr>
        <w:t xml:space="preserve">learning and development programme. </w:t>
      </w:r>
      <w:r w:rsidR="00D759E0" w:rsidRPr="009A28A8">
        <w:rPr>
          <w:rFonts w:ascii="Times New Roman" w:hAnsi="Times New Roman" w:cs="Times New Roman"/>
          <w:sz w:val="24"/>
          <w:szCs w:val="24"/>
        </w:rPr>
        <w:t xml:space="preserve">The design of </w:t>
      </w:r>
      <w:r w:rsidR="00DE79CE" w:rsidRPr="009A28A8">
        <w:rPr>
          <w:rFonts w:ascii="Times New Roman" w:hAnsi="Times New Roman" w:cs="Times New Roman"/>
          <w:sz w:val="24"/>
          <w:szCs w:val="24"/>
        </w:rPr>
        <w:t xml:space="preserve">this </w:t>
      </w:r>
      <w:r w:rsidR="00E23019" w:rsidRPr="009A28A8">
        <w:rPr>
          <w:rFonts w:ascii="Times New Roman" w:hAnsi="Times New Roman" w:cs="Times New Roman"/>
          <w:sz w:val="24"/>
          <w:szCs w:val="24"/>
        </w:rPr>
        <w:t>organisation's</w:t>
      </w:r>
      <w:r w:rsidR="00DE79CE" w:rsidRPr="009A28A8">
        <w:rPr>
          <w:rFonts w:ascii="Times New Roman" w:hAnsi="Times New Roman" w:cs="Times New Roman"/>
          <w:sz w:val="24"/>
          <w:szCs w:val="24"/>
        </w:rPr>
        <w:t xml:space="preserve"> learning and development framework has been brought by three </w:t>
      </w:r>
      <w:r w:rsidR="00F03CB8" w:rsidRPr="009A28A8">
        <w:rPr>
          <w:rFonts w:ascii="Times New Roman" w:hAnsi="Times New Roman" w:cs="Times New Roman"/>
          <w:sz w:val="24"/>
          <w:szCs w:val="24"/>
        </w:rPr>
        <w:t xml:space="preserve">factors or </w:t>
      </w:r>
      <w:r w:rsidR="00E23019" w:rsidRPr="009A28A8">
        <w:rPr>
          <w:rFonts w:ascii="Times New Roman" w:hAnsi="Times New Roman" w:cs="Times New Roman"/>
          <w:sz w:val="24"/>
          <w:szCs w:val="24"/>
        </w:rPr>
        <w:t>elements</w:t>
      </w:r>
      <w:r w:rsidR="00F03CB8" w:rsidRPr="009A28A8">
        <w:rPr>
          <w:rFonts w:ascii="Times New Roman" w:hAnsi="Times New Roman" w:cs="Times New Roman"/>
          <w:sz w:val="24"/>
          <w:szCs w:val="24"/>
        </w:rPr>
        <w:t xml:space="preserve"> which are the change in local government and culture, The (ICE) Agenda and risk. </w:t>
      </w:r>
      <w:r w:rsidR="0081341A" w:rsidRPr="009A28A8">
        <w:rPr>
          <w:rFonts w:ascii="Times New Roman" w:hAnsi="Times New Roman" w:cs="Times New Roman"/>
          <w:sz w:val="24"/>
          <w:szCs w:val="24"/>
        </w:rPr>
        <w:t xml:space="preserve">The strategy pillar, which supports the developed strategy framework, is made up of </w:t>
      </w:r>
      <w:r w:rsidR="00E23019" w:rsidRPr="009A28A8">
        <w:rPr>
          <w:rFonts w:ascii="Times New Roman" w:hAnsi="Times New Roman" w:cs="Times New Roman"/>
          <w:sz w:val="24"/>
          <w:szCs w:val="24"/>
        </w:rPr>
        <w:t>several</w:t>
      </w:r>
      <w:r w:rsidR="0081341A" w:rsidRPr="009A28A8">
        <w:rPr>
          <w:rFonts w:ascii="Times New Roman" w:hAnsi="Times New Roman" w:cs="Times New Roman"/>
          <w:sz w:val="24"/>
          <w:szCs w:val="24"/>
        </w:rPr>
        <w:t xml:space="preserve"> components in addition to the framework. </w:t>
      </w:r>
      <w:r w:rsidR="007D7F97" w:rsidRPr="009A28A8">
        <w:rPr>
          <w:rFonts w:ascii="Times New Roman" w:hAnsi="Times New Roman" w:cs="Times New Roman"/>
          <w:sz w:val="24"/>
          <w:szCs w:val="24"/>
        </w:rPr>
        <w:t xml:space="preserve">The strategy pillar </w:t>
      </w:r>
      <w:r w:rsidR="00E23019" w:rsidRPr="009A28A8">
        <w:rPr>
          <w:rFonts w:ascii="Times New Roman" w:hAnsi="Times New Roman" w:cs="Times New Roman"/>
          <w:sz w:val="24"/>
          <w:szCs w:val="24"/>
        </w:rPr>
        <w:t>consists</w:t>
      </w:r>
      <w:r w:rsidR="007D7F97" w:rsidRPr="009A28A8">
        <w:rPr>
          <w:rFonts w:ascii="Times New Roman" w:hAnsi="Times New Roman" w:cs="Times New Roman"/>
          <w:sz w:val="24"/>
          <w:szCs w:val="24"/>
        </w:rPr>
        <w:t xml:space="preserve"> of leadership, performance culture and employee </w:t>
      </w:r>
      <w:r w:rsidR="00E23019" w:rsidRPr="009A28A8">
        <w:rPr>
          <w:rFonts w:ascii="Times New Roman" w:hAnsi="Times New Roman" w:cs="Times New Roman"/>
          <w:sz w:val="24"/>
          <w:szCs w:val="24"/>
        </w:rPr>
        <w:t>relations</w:t>
      </w:r>
      <w:r w:rsidR="007D7F97" w:rsidRPr="009A28A8">
        <w:rPr>
          <w:rFonts w:ascii="Times New Roman" w:hAnsi="Times New Roman" w:cs="Times New Roman"/>
          <w:sz w:val="24"/>
          <w:szCs w:val="24"/>
        </w:rPr>
        <w:t xml:space="preserve">. </w:t>
      </w:r>
      <w:r w:rsidR="00196FF6" w:rsidRPr="009A28A8">
        <w:rPr>
          <w:rFonts w:ascii="Times New Roman" w:hAnsi="Times New Roman" w:cs="Times New Roman"/>
          <w:sz w:val="24"/>
          <w:szCs w:val="24"/>
        </w:rPr>
        <w:t xml:space="preserve">This framework for learning and development also encourages effectiveness through its culture of ongoing learning and its consistent approach to compensation and reward. </w:t>
      </w:r>
      <w:r w:rsidR="00AA1E90" w:rsidRPr="009A28A8">
        <w:rPr>
          <w:rFonts w:ascii="Times New Roman" w:hAnsi="Times New Roman" w:cs="Times New Roman"/>
          <w:sz w:val="24"/>
          <w:szCs w:val="24"/>
        </w:rPr>
        <w:t xml:space="preserve">Through its six strategic pillars, this organization's learning and development </w:t>
      </w:r>
      <w:r w:rsidR="00492485" w:rsidRPr="009A28A8">
        <w:rPr>
          <w:rFonts w:ascii="Times New Roman" w:hAnsi="Times New Roman" w:cs="Times New Roman"/>
          <w:sz w:val="24"/>
          <w:szCs w:val="24"/>
        </w:rPr>
        <w:t>framework</w:t>
      </w:r>
      <w:r w:rsidR="00AA1E90" w:rsidRPr="009A28A8">
        <w:rPr>
          <w:rFonts w:ascii="Times New Roman" w:hAnsi="Times New Roman" w:cs="Times New Roman"/>
          <w:sz w:val="24"/>
          <w:szCs w:val="24"/>
        </w:rPr>
        <w:t xml:space="preserve"> is thought to satisfy both present and future needs. </w:t>
      </w:r>
      <w:r w:rsidR="00492485" w:rsidRPr="009A28A8">
        <w:rPr>
          <w:rFonts w:ascii="Times New Roman" w:hAnsi="Times New Roman" w:cs="Times New Roman"/>
          <w:sz w:val="24"/>
          <w:szCs w:val="24"/>
        </w:rPr>
        <w:t xml:space="preserve">However, it has been shown that there are currently fewer efforts being made to promote digital transformation. </w:t>
      </w:r>
      <w:r w:rsidR="00CA5592" w:rsidRPr="009A28A8">
        <w:rPr>
          <w:rFonts w:ascii="Times New Roman" w:hAnsi="Times New Roman" w:cs="Times New Roman"/>
          <w:sz w:val="24"/>
          <w:szCs w:val="24"/>
        </w:rPr>
        <w:t xml:space="preserve">Therefore, a continuous learning culture or learning agility should be included in the future learning and development plan, along with the incorporation of technological advances. Setting up successful learning and development techniques is crucial since it helps in meeting employee requests for learning opportunities, retaining personnel, and identifying any flaws and inconsistencies. </w:t>
      </w:r>
      <w:r w:rsidR="00674668" w:rsidRPr="009A28A8">
        <w:rPr>
          <w:rFonts w:ascii="Times New Roman" w:hAnsi="Times New Roman" w:cs="Times New Roman"/>
          <w:sz w:val="24"/>
          <w:szCs w:val="24"/>
        </w:rPr>
        <w:t xml:space="preserve"> </w:t>
      </w:r>
    </w:p>
    <w:p w14:paraId="22907738" w14:textId="196FFC9F" w:rsidR="005409FE" w:rsidRPr="009A28A8" w:rsidRDefault="00674668" w:rsidP="009A28A8">
      <w:pPr>
        <w:spacing w:line="360" w:lineRule="auto"/>
        <w:jc w:val="both"/>
        <w:rPr>
          <w:rFonts w:ascii="Times New Roman" w:hAnsi="Times New Roman" w:cs="Times New Roman"/>
          <w:b/>
          <w:bCs/>
          <w:sz w:val="24"/>
          <w:szCs w:val="24"/>
        </w:rPr>
      </w:pPr>
      <w:r w:rsidRPr="009A28A8">
        <w:rPr>
          <w:rFonts w:ascii="Times New Roman" w:hAnsi="Times New Roman" w:cs="Times New Roman"/>
          <w:sz w:val="24"/>
          <w:szCs w:val="24"/>
        </w:rPr>
        <w:tab/>
      </w:r>
      <w:r w:rsidR="00A20E63" w:rsidRPr="009A28A8">
        <w:rPr>
          <w:rFonts w:ascii="Times New Roman" w:hAnsi="Times New Roman" w:cs="Times New Roman"/>
          <w:sz w:val="24"/>
          <w:szCs w:val="24"/>
        </w:rPr>
        <w:t xml:space="preserve">Therefore, from the </w:t>
      </w:r>
      <w:r w:rsidR="00D725E4" w:rsidRPr="009A28A8">
        <w:rPr>
          <w:rFonts w:ascii="Times New Roman" w:hAnsi="Times New Roman" w:cs="Times New Roman"/>
          <w:sz w:val="24"/>
          <w:szCs w:val="24"/>
        </w:rPr>
        <w:t>comprehensive</w:t>
      </w:r>
      <w:r w:rsidR="00A20E63" w:rsidRPr="009A28A8">
        <w:rPr>
          <w:rFonts w:ascii="Times New Roman" w:hAnsi="Times New Roman" w:cs="Times New Roman"/>
          <w:sz w:val="24"/>
          <w:szCs w:val="24"/>
        </w:rPr>
        <w:t xml:space="preserve"> </w:t>
      </w:r>
      <w:r w:rsidR="0080338A" w:rsidRPr="009A28A8">
        <w:rPr>
          <w:rFonts w:ascii="Times New Roman" w:hAnsi="Times New Roman" w:cs="Times New Roman"/>
          <w:sz w:val="24"/>
          <w:szCs w:val="24"/>
        </w:rPr>
        <w:t xml:space="preserve">critical analysis </w:t>
      </w:r>
      <w:r w:rsidR="00810C71" w:rsidRPr="009A28A8">
        <w:rPr>
          <w:rFonts w:ascii="Times New Roman" w:hAnsi="Times New Roman" w:cs="Times New Roman"/>
          <w:sz w:val="24"/>
          <w:szCs w:val="24"/>
        </w:rPr>
        <w:t>of</w:t>
      </w:r>
      <w:r w:rsidR="0080338A" w:rsidRPr="009A28A8">
        <w:rPr>
          <w:rFonts w:ascii="Times New Roman" w:hAnsi="Times New Roman" w:cs="Times New Roman"/>
          <w:sz w:val="24"/>
          <w:szCs w:val="24"/>
        </w:rPr>
        <w:t xml:space="preserve"> </w:t>
      </w:r>
      <w:r w:rsidR="00810C71" w:rsidRPr="009A28A8">
        <w:rPr>
          <w:rFonts w:ascii="Times New Roman" w:hAnsi="Times New Roman" w:cs="Times New Roman"/>
          <w:sz w:val="24"/>
          <w:szCs w:val="24"/>
        </w:rPr>
        <w:t>LGSC</w:t>
      </w:r>
      <w:r w:rsidR="0080338A" w:rsidRPr="009A28A8">
        <w:rPr>
          <w:rFonts w:ascii="Times New Roman" w:hAnsi="Times New Roman" w:cs="Times New Roman"/>
          <w:sz w:val="24"/>
          <w:szCs w:val="24"/>
        </w:rPr>
        <w:t xml:space="preserve"> learning and development strategy, the researcher </w:t>
      </w:r>
      <w:r w:rsidR="00810C71" w:rsidRPr="009A28A8">
        <w:rPr>
          <w:rFonts w:ascii="Times New Roman" w:hAnsi="Times New Roman" w:cs="Times New Roman"/>
          <w:sz w:val="24"/>
          <w:szCs w:val="24"/>
        </w:rPr>
        <w:t xml:space="preserve">was better able to </w:t>
      </w:r>
      <w:r w:rsidR="00856EF4" w:rsidRPr="009A28A8">
        <w:rPr>
          <w:rFonts w:ascii="Times New Roman" w:hAnsi="Times New Roman" w:cs="Times New Roman"/>
          <w:sz w:val="24"/>
          <w:szCs w:val="24"/>
        </w:rPr>
        <w:t>understand the</w:t>
      </w:r>
      <w:r w:rsidR="006C1E44" w:rsidRPr="009A28A8">
        <w:rPr>
          <w:rFonts w:ascii="Times New Roman" w:hAnsi="Times New Roman" w:cs="Times New Roman"/>
          <w:sz w:val="24"/>
          <w:szCs w:val="24"/>
        </w:rPr>
        <w:t xml:space="preserve"> relation of effective learning and development strategies towards the success and sustainability of the organizations. </w:t>
      </w:r>
      <w:r w:rsidR="00542F29" w:rsidRPr="009A28A8">
        <w:rPr>
          <w:rFonts w:ascii="Times New Roman" w:hAnsi="Times New Roman" w:cs="Times New Roman"/>
          <w:sz w:val="24"/>
          <w:szCs w:val="24"/>
        </w:rPr>
        <w:t xml:space="preserve">Hence, it </w:t>
      </w:r>
      <w:r w:rsidR="00E23019" w:rsidRPr="009A28A8">
        <w:rPr>
          <w:rFonts w:ascii="Times New Roman" w:hAnsi="Times New Roman" w:cs="Times New Roman"/>
          <w:sz w:val="24"/>
          <w:szCs w:val="24"/>
        </w:rPr>
        <w:t>appears</w:t>
      </w:r>
      <w:r w:rsidR="00542F29" w:rsidRPr="009A28A8">
        <w:rPr>
          <w:rFonts w:ascii="Times New Roman" w:hAnsi="Times New Roman" w:cs="Times New Roman"/>
          <w:sz w:val="24"/>
          <w:szCs w:val="24"/>
        </w:rPr>
        <w:t xml:space="preserve"> crucial in </w:t>
      </w:r>
      <w:r w:rsidR="0072125F" w:rsidRPr="009A28A8">
        <w:rPr>
          <w:rFonts w:ascii="Times New Roman" w:hAnsi="Times New Roman" w:cs="Times New Roman"/>
          <w:sz w:val="24"/>
          <w:szCs w:val="24"/>
        </w:rPr>
        <w:t>maintaining competition and adapting to changing conditions</w:t>
      </w:r>
      <w:r w:rsidR="00A374FC" w:rsidRPr="009A28A8">
        <w:rPr>
          <w:rFonts w:ascii="Times New Roman" w:hAnsi="Times New Roman" w:cs="Times New Roman"/>
          <w:sz w:val="24"/>
          <w:szCs w:val="24"/>
        </w:rPr>
        <w:t xml:space="preserve">. </w:t>
      </w:r>
      <w:r w:rsidR="00AF0B67" w:rsidRPr="009A28A8">
        <w:rPr>
          <w:rFonts w:ascii="Times New Roman" w:hAnsi="Times New Roman" w:cs="Times New Roman"/>
          <w:sz w:val="24"/>
          <w:szCs w:val="24"/>
        </w:rPr>
        <w:t xml:space="preserve">In addressing their unique demands, this business has shown a solid example of a well-structured and effective learning and development framework. </w:t>
      </w:r>
      <w:r w:rsidR="004D3965" w:rsidRPr="009A28A8">
        <w:rPr>
          <w:rFonts w:ascii="Times New Roman" w:hAnsi="Times New Roman" w:cs="Times New Roman"/>
          <w:sz w:val="24"/>
          <w:szCs w:val="24"/>
        </w:rPr>
        <w:t xml:space="preserve">A local government sector that is both successful and efficient is made possible by </w:t>
      </w:r>
      <w:r w:rsidR="00E23019" w:rsidRPr="009A28A8">
        <w:rPr>
          <w:rFonts w:ascii="Times New Roman" w:hAnsi="Times New Roman" w:cs="Times New Roman"/>
          <w:sz w:val="24"/>
          <w:szCs w:val="24"/>
        </w:rPr>
        <w:t>its</w:t>
      </w:r>
      <w:r w:rsidR="004D3965" w:rsidRPr="009A28A8">
        <w:rPr>
          <w:rFonts w:ascii="Times New Roman" w:hAnsi="Times New Roman" w:cs="Times New Roman"/>
          <w:sz w:val="24"/>
          <w:szCs w:val="24"/>
        </w:rPr>
        <w:t xml:space="preserve"> capacity to react to both current and future industrial demands. </w:t>
      </w:r>
      <w:r w:rsidR="005329FA" w:rsidRPr="009A28A8">
        <w:rPr>
          <w:rFonts w:ascii="Times New Roman" w:hAnsi="Times New Roman" w:cs="Times New Roman"/>
          <w:sz w:val="24"/>
          <w:szCs w:val="24"/>
        </w:rPr>
        <w:t xml:space="preserve">To ensure that individuals and organisations survive in an increasingly dynamic and digital world, learning and development strategies must adapt as new technologies are adopted and a culture of continuous learning is promoted.  </w:t>
      </w:r>
    </w:p>
    <w:p w14:paraId="72FD5B7C" w14:textId="77777777" w:rsidR="006C1E44" w:rsidRPr="009A28A8" w:rsidRDefault="006C1E44" w:rsidP="009A28A8">
      <w:pPr>
        <w:spacing w:line="360" w:lineRule="auto"/>
        <w:rPr>
          <w:rFonts w:ascii="Times New Roman" w:hAnsi="Times New Roman" w:cs="Times New Roman"/>
          <w:b/>
          <w:bCs/>
          <w:sz w:val="24"/>
          <w:szCs w:val="24"/>
        </w:rPr>
      </w:pPr>
      <w:r w:rsidRPr="009A28A8">
        <w:rPr>
          <w:rFonts w:ascii="Times New Roman" w:hAnsi="Times New Roman" w:cs="Times New Roman"/>
          <w:b/>
          <w:bCs/>
          <w:sz w:val="24"/>
          <w:szCs w:val="24"/>
        </w:rPr>
        <w:br w:type="page"/>
      </w:r>
    </w:p>
    <w:p w14:paraId="1B3A6EEC" w14:textId="6D731519" w:rsidR="005409FE" w:rsidRPr="009A28A8" w:rsidRDefault="005409FE" w:rsidP="009A28A8">
      <w:pPr>
        <w:spacing w:line="360" w:lineRule="auto"/>
        <w:rPr>
          <w:rFonts w:ascii="Times New Roman" w:hAnsi="Times New Roman" w:cs="Times New Roman"/>
          <w:b/>
          <w:bCs/>
          <w:sz w:val="24"/>
          <w:szCs w:val="24"/>
        </w:rPr>
      </w:pPr>
      <w:r w:rsidRPr="009A28A8">
        <w:rPr>
          <w:rFonts w:ascii="Times New Roman" w:hAnsi="Times New Roman" w:cs="Times New Roman"/>
          <w:b/>
          <w:bCs/>
          <w:sz w:val="24"/>
          <w:szCs w:val="24"/>
        </w:rPr>
        <w:t>REFERENCES</w:t>
      </w:r>
    </w:p>
    <w:p w14:paraId="44218C93" w14:textId="77777777" w:rsidR="001A3B0A" w:rsidRPr="009A28A8" w:rsidRDefault="001A3B0A" w:rsidP="009A28A8">
      <w:pPr>
        <w:pStyle w:val="NormalWeb"/>
        <w:spacing w:before="0" w:beforeAutospacing="0" w:after="240" w:afterAutospacing="0" w:line="360" w:lineRule="auto"/>
        <w:rPr>
          <w:color w:val="000000"/>
        </w:rPr>
      </w:pPr>
      <w:r w:rsidRPr="009A28A8">
        <w:rPr>
          <w:color w:val="000000"/>
        </w:rPr>
        <w:t xml:space="preserve">‌Adkins, A. and Rigoni, B (2016) </w:t>
      </w:r>
      <w:r w:rsidRPr="009A28A8">
        <w:rPr>
          <w:i/>
          <w:iCs/>
          <w:color w:val="000000"/>
        </w:rPr>
        <w:t>Millennial Want Jobs to Be Development Opportunities.</w:t>
      </w:r>
      <w:r w:rsidRPr="009A28A8">
        <w:rPr>
          <w:color w:val="000000"/>
        </w:rPr>
        <w:t xml:space="preserve"> Available at: https://www.gallup.com/workplace/236438/millennials-jobs-development-opportunities.aspx (Accessed: 4 September 2023).</w:t>
      </w:r>
    </w:p>
    <w:p w14:paraId="561AB8F8" w14:textId="77777777" w:rsidR="001A3B0A" w:rsidRPr="009A28A8" w:rsidRDefault="001A3B0A" w:rsidP="009A28A8">
      <w:pPr>
        <w:pStyle w:val="NormalWeb"/>
        <w:spacing w:line="360" w:lineRule="auto"/>
      </w:pPr>
      <w:r w:rsidRPr="009A28A8">
        <w:rPr>
          <w:color w:val="000000"/>
        </w:rPr>
        <w:t xml:space="preserve">Armstrong, M. &amp; Taylor, S. (2014) </w:t>
      </w:r>
      <w:r w:rsidRPr="009A28A8">
        <w:rPr>
          <w:i/>
          <w:iCs/>
          <w:color w:val="000000"/>
        </w:rPr>
        <w:t>Armstrong’s Handbook of Human Resource Management Practice.</w:t>
      </w:r>
      <w:r w:rsidRPr="009A28A8">
        <w:rPr>
          <w:color w:val="000000"/>
        </w:rPr>
        <w:t xml:space="preserve"> 13</w:t>
      </w:r>
      <w:r w:rsidRPr="009A28A8">
        <w:rPr>
          <w:color w:val="000000"/>
          <w:vertAlign w:val="superscript"/>
        </w:rPr>
        <w:t>th</w:t>
      </w:r>
      <w:r w:rsidRPr="009A28A8">
        <w:rPr>
          <w:color w:val="000000"/>
        </w:rPr>
        <w:t xml:space="preserve"> </w:t>
      </w:r>
      <w:proofErr w:type="spellStart"/>
      <w:r w:rsidRPr="009A28A8">
        <w:rPr>
          <w:color w:val="000000"/>
        </w:rPr>
        <w:t>edn</w:t>
      </w:r>
      <w:proofErr w:type="spellEnd"/>
      <w:r w:rsidRPr="009A28A8">
        <w:rPr>
          <w:color w:val="000000"/>
        </w:rPr>
        <w:t xml:space="preserve">. Available at: </w:t>
      </w:r>
      <w:hyperlink r:id="rId10" w:history="1">
        <w:r w:rsidRPr="009A28A8">
          <w:rPr>
            <w:rStyle w:val="Hyperlink"/>
          </w:rPr>
          <w:t>https://www.academia.edu/32280546/ARMSTRONGS_HANDBOOK_OF_HUMAN_RESOURCE_MANAGEMENT_PRACTICE_i</w:t>
        </w:r>
      </w:hyperlink>
      <w:r w:rsidRPr="009A28A8">
        <w:rPr>
          <w:rStyle w:val="Hyperlink"/>
          <w:color w:val="auto"/>
          <w:u w:val="none"/>
        </w:rPr>
        <w:t xml:space="preserve"> (Downloaded: 5 September 2023). </w:t>
      </w:r>
    </w:p>
    <w:p w14:paraId="5A36EC91" w14:textId="77777777" w:rsidR="001A3B0A" w:rsidRPr="009A28A8" w:rsidRDefault="001A3B0A" w:rsidP="009A28A8">
      <w:pPr>
        <w:pStyle w:val="NormalWeb"/>
        <w:spacing w:before="0" w:beforeAutospacing="0" w:after="240" w:afterAutospacing="0" w:line="360" w:lineRule="auto"/>
        <w:rPr>
          <w:color w:val="000000"/>
        </w:rPr>
      </w:pPr>
      <w:r w:rsidRPr="009A28A8">
        <w:rPr>
          <w:color w:val="000000"/>
        </w:rPr>
        <w:t>‌Baele, S. (2022) </w:t>
      </w:r>
      <w:r w:rsidRPr="009A28A8">
        <w:rPr>
          <w:i/>
          <w:iCs/>
          <w:color w:val="000000"/>
        </w:rPr>
        <w:t>The ever-growing importance of L&amp;D in the future of work</w:t>
      </w:r>
      <w:r w:rsidRPr="009A28A8">
        <w:rPr>
          <w:color w:val="000000"/>
        </w:rPr>
        <w:t>. Available at: https://www.ey.com/en_be/workforce/the-ever-growing-importance-of-l-d-in-the-future-of-work (Accessed: 4 September 2023).</w:t>
      </w:r>
    </w:p>
    <w:p w14:paraId="081E54CA" w14:textId="77777777" w:rsidR="001A3B0A" w:rsidRPr="009A28A8" w:rsidRDefault="001A3B0A" w:rsidP="009A28A8">
      <w:pPr>
        <w:pStyle w:val="NormalWeb"/>
        <w:spacing w:before="0" w:beforeAutospacing="0" w:after="240" w:afterAutospacing="0" w:line="360" w:lineRule="auto"/>
        <w:rPr>
          <w:color w:val="000000"/>
        </w:rPr>
      </w:pPr>
      <w:r w:rsidRPr="009A28A8">
        <w:rPr>
          <w:color w:val="000000"/>
        </w:rPr>
        <w:t xml:space="preserve">‌Biro, M.M. (2018) </w:t>
      </w:r>
      <w:r w:rsidRPr="009A28A8">
        <w:rPr>
          <w:i/>
          <w:iCs/>
          <w:color w:val="000000"/>
        </w:rPr>
        <w:t xml:space="preserve">Developing Your Employees Is </w:t>
      </w:r>
      <w:proofErr w:type="gramStart"/>
      <w:r w:rsidRPr="009A28A8">
        <w:rPr>
          <w:i/>
          <w:iCs/>
          <w:color w:val="000000"/>
        </w:rPr>
        <w:t>The</w:t>
      </w:r>
      <w:proofErr w:type="gramEnd"/>
      <w:r w:rsidRPr="009A28A8">
        <w:rPr>
          <w:i/>
          <w:iCs/>
          <w:color w:val="000000"/>
        </w:rPr>
        <w:t xml:space="preserve"> Key To Retention -- Here Are 4 Smart Ways To Start.</w:t>
      </w:r>
      <w:r w:rsidRPr="009A28A8">
        <w:rPr>
          <w:color w:val="000000"/>
        </w:rPr>
        <w:t xml:space="preserve"> Available at: https://www.forbes.com/sites/meghanbiro/2018/07/23/developing-your-employees-is-the-key-to-retention-here-are-4-smart-ways-to-start/?sh=40d3b1a03734 (Accessed: 4 September 2023).</w:t>
      </w:r>
    </w:p>
    <w:p w14:paraId="0EA78242" w14:textId="77777777" w:rsidR="001A3B0A" w:rsidRPr="009A28A8" w:rsidRDefault="001A3B0A" w:rsidP="009A28A8">
      <w:pPr>
        <w:pStyle w:val="NormalWeb"/>
        <w:spacing w:before="0" w:beforeAutospacing="0" w:after="240" w:afterAutospacing="0" w:line="360" w:lineRule="auto"/>
        <w:rPr>
          <w:color w:val="000000"/>
        </w:rPr>
      </w:pPr>
      <w:r w:rsidRPr="009A28A8">
        <w:rPr>
          <w:color w:val="000000"/>
        </w:rPr>
        <w:t xml:space="preserve">‌Brassey, J., Christensen, L. and Dam, N. V. (2019) </w:t>
      </w:r>
      <w:r w:rsidRPr="009A28A8">
        <w:rPr>
          <w:i/>
          <w:iCs/>
          <w:color w:val="000000"/>
        </w:rPr>
        <w:t>The essential components of a successful L&amp;D strategy</w:t>
      </w:r>
      <w:r w:rsidRPr="009A28A8">
        <w:rPr>
          <w:color w:val="000000"/>
        </w:rPr>
        <w:t>. Available at: https://www.mckinsey.com/capabilities/people-and-organizational-performance/our-insights/the-essential-components-of-a-successful-l-and-d-strategy (Accessed: 4 September 2023).</w:t>
      </w:r>
    </w:p>
    <w:p w14:paraId="4B3CCC48" w14:textId="77777777" w:rsidR="001A3B0A" w:rsidRPr="009A28A8" w:rsidRDefault="001A3B0A" w:rsidP="009A28A8">
      <w:pPr>
        <w:pStyle w:val="NormalWeb"/>
        <w:spacing w:before="0" w:beforeAutospacing="0" w:after="240" w:afterAutospacing="0" w:line="360" w:lineRule="auto"/>
        <w:rPr>
          <w:color w:val="000000"/>
        </w:rPr>
      </w:pPr>
      <w:r w:rsidRPr="009A28A8">
        <w:rPr>
          <w:color w:val="000000"/>
        </w:rPr>
        <w:t xml:space="preserve">Carruthers, R. (2022) </w:t>
      </w:r>
      <w:r w:rsidRPr="009A28A8">
        <w:rPr>
          <w:i/>
          <w:iCs/>
          <w:color w:val="000000"/>
        </w:rPr>
        <w:t>Examples of Successful Learning and Development</w:t>
      </w:r>
      <w:r w:rsidRPr="009A28A8">
        <w:rPr>
          <w:color w:val="000000"/>
        </w:rPr>
        <w:t>. Available at: https://www.togetherplatform.com/blog/learning-and-development-strategy-examples (Accessed: 4 September 2023).</w:t>
      </w:r>
    </w:p>
    <w:p w14:paraId="7675C9BC" w14:textId="77777777" w:rsidR="001A3B0A" w:rsidRPr="009A28A8" w:rsidRDefault="001A3B0A" w:rsidP="009A28A8">
      <w:pPr>
        <w:pStyle w:val="NormalWeb"/>
        <w:spacing w:before="0" w:beforeAutospacing="0" w:after="240" w:afterAutospacing="0" w:line="360" w:lineRule="auto"/>
        <w:rPr>
          <w:color w:val="000000"/>
        </w:rPr>
      </w:pPr>
      <w:r w:rsidRPr="009A28A8">
        <w:rPr>
          <w:color w:val="000000"/>
        </w:rPr>
        <w:t>‌CIPD. (2013)</w:t>
      </w:r>
      <w:r w:rsidRPr="009A28A8">
        <w:rPr>
          <w:i/>
          <w:iCs/>
          <w:color w:val="000000"/>
        </w:rPr>
        <w:t xml:space="preserve"> Learning &amp; Development Strategy and Policy. </w:t>
      </w:r>
      <w:r w:rsidRPr="009A28A8">
        <w:rPr>
          <w:color w:val="000000"/>
        </w:rPr>
        <w:t>Available at: https://www.cipd.org/en/knowledge/factsheets/strategy-development-factsheet/#:~:text=A%20learning%20and%20development%20(L%26D)%20strategy%20sets%20out%20the%20workforce,ensure%20a%20sustainable%2C%20successful%20organisation. (Accessed: 4 September 2023).</w:t>
      </w:r>
    </w:p>
    <w:p w14:paraId="1FC91A80" w14:textId="77777777" w:rsidR="001A3B0A" w:rsidRPr="009A28A8" w:rsidRDefault="001A3B0A" w:rsidP="009A28A8">
      <w:pPr>
        <w:pStyle w:val="NormalWeb"/>
        <w:spacing w:before="0" w:beforeAutospacing="0" w:after="240" w:afterAutospacing="0" w:line="360" w:lineRule="auto"/>
        <w:rPr>
          <w:color w:val="000000"/>
        </w:rPr>
      </w:pPr>
      <w:r w:rsidRPr="009A28A8">
        <w:rPr>
          <w:color w:val="000000"/>
        </w:rPr>
        <w:t>‌Colman, H. (2023) </w:t>
      </w:r>
      <w:r w:rsidRPr="009A28A8">
        <w:rPr>
          <w:i/>
          <w:iCs/>
          <w:color w:val="000000"/>
        </w:rPr>
        <w:t>How to Create a High-Impact Learning and Development (L&amp;D) Strategy</w:t>
      </w:r>
      <w:r w:rsidRPr="009A28A8">
        <w:rPr>
          <w:color w:val="000000"/>
        </w:rPr>
        <w:t>. Available at: https://www.ispringsolutions.com/blog/learning-and-development-strategy (Accessed: 4 September 2023).</w:t>
      </w:r>
    </w:p>
    <w:p w14:paraId="010A54E1" w14:textId="77777777" w:rsidR="001A3B0A" w:rsidRPr="009A28A8" w:rsidRDefault="001A3B0A" w:rsidP="009A28A8">
      <w:pPr>
        <w:pStyle w:val="NormalWeb"/>
        <w:spacing w:before="0" w:beforeAutospacing="0" w:after="240" w:afterAutospacing="0" w:line="360" w:lineRule="auto"/>
        <w:rPr>
          <w:color w:val="000000"/>
        </w:rPr>
      </w:pPr>
      <w:r w:rsidRPr="009A28A8">
        <w:rPr>
          <w:color w:val="000000"/>
        </w:rPr>
        <w:t>‌Hiltunen, J. (2023) </w:t>
      </w:r>
      <w:r w:rsidRPr="009A28A8">
        <w:rPr>
          <w:i/>
          <w:iCs/>
          <w:color w:val="000000"/>
        </w:rPr>
        <w:t>How to Create an Effective Learning and Development (L&amp;D) Strategy</w:t>
      </w:r>
      <w:r w:rsidRPr="009A28A8">
        <w:rPr>
          <w:color w:val="000000"/>
        </w:rPr>
        <w:t>. Available at: https://www.valamis.com/blog/learning-and-development-strategy (Accessed: 4 September 2023).</w:t>
      </w:r>
    </w:p>
    <w:p w14:paraId="0466EDF2" w14:textId="77777777" w:rsidR="001A3B0A" w:rsidRPr="009A28A8" w:rsidRDefault="001A3B0A" w:rsidP="009A28A8">
      <w:pPr>
        <w:pStyle w:val="NormalWeb"/>
        <w:spacing w:before="0" w:beforeAutospacing="0" w:after="240" w:afterAutospacing="0" w:line="360" w:lineRule="auto"/>
        <w:rPr>
          <w:color w:val="000000"/>
        </w:rPr>
      </w:pPr>
      <w:r w:rsidRPr="009A28A8">
        <w:rPr>
          <w:color w:val="000000"/>
        </w:rPr>
        <w:t>IMD. (2022) </w:t>
      </w:r>
      <w:r w:rsidRPr="009A28A8">
        <w:rPr>
          <w:i/>
          <w:iCs/>
          <w:color w:val="000000"/>
        </w:rPr>
        <w:t>Learning &amp; Development Strategy: 7 Considerations to succeed in 2023</w:t>
      </w:r>
      <w:r w:rsidRPr="009A28A8">
        <w:rPr>
          <w:color w:val="000000"/>
        </w:rPr>
        <w:t>. Available at: https://www.imd.org/reflections/learning-development-strategy/ (Accessed: 4 September 2023).</w:t>
      </w:r>
    </w:p>
    <w:p w14:paraId="7BC304D9" w14:textId="77777777" w:rsidR="001A3B0A" w:rsidRPr="009A28A8" w:rsidRDefault="001A3B0A" w:rsidP="009A28A8">
      <w:pPr>
        <w:pStyle w:val="NormalWeb"/>
        <w:spacing w:before="0" w:beforeAutospacing="0" w:after="240" w:afterAutospacing="0" w:line="360" w:lineRule="auto"/>
        <w:rPr>
          <w:color w:val="000000"/>
        </w:rPr>
      </w:pPr>
      <w:r w:rsidRPr="009A28A8">
        <w:rPr>
          <w:color w:val="000000"/>
        </w:rPr>
        <w:t>Kapur, R. (2020) </w:t>
      </w:r>
      <w:r w:rsidRPr="009A28A8">
        <w:rPr>
          <w:i/>
          <w:iCs/>
          <w:color w:val="000000"/>
        </w:rPr>
        <w:t>The Practice of Learning and Development in Organizations</w:t>
      </w:r>
      <w:r w:rsidRPr="009A28A8">
        <w:rPr>
          <w:color w:val="000000"/>
        </w:rPr>
        <w:t>. Available at: https://www.researchgate.net/publication/339200211_The_Practice_of_Learning_and_Development_in_Organizations (Accessed: 4 September 2023).</w:t>
      </w:r>
    </w:p>
    <w:p w14:paraId="039DFD6B" w14:textId="77777777" w:rsidR="001A3B0A" w:rsidRPr="009A28A8" w:rsidRDefault="001A3B0A" w:rsidP="009A28A8">
      <w:pPr>
        <w:pStyle w:val="NormalWeb"/>
        <w:spacing w:before="0" w:beforeAutospacing="0" w:after="240" w:afterAutospacing="0" w:line="360" w:lineRule="auto"/>
        <w:rPr>
          <w:color w:val="000000"/>
        </w:rPr>
      </w:pPr>
      <w:r w:rsidRPr="009A28A8">
        <w:rPr>
          <w:color w:val="000000"/>
        </w:rPr>
        <w:t>‌Kujawa, B. (2023) </w:t>
      </w:r>
      <w:r w:rsidRPr="009A28A8">
        <w:rPr>
          <w:i/>
          <w:iCs/>
          <w:color w:val="000000"/>
        </w:rPr>
        <w:t>The future of L&amp;D: learning and development trends in 2023</w:t>
      </w:r>
      <w:r w:rsidRPr="009A28A8">
        <w:rPr>
          <w:color w:val="000000"/>
        </w:rPr>
        <w:t>. Available at: https://samelane.com/blog/learning-and-development-trends/#:~:text=The%20year%202023%20is%20shaping,profound%20and%20personalized%20learning%20experiences. (Accessed: 4 September 2023).</w:t>
      </w:r>
    </w:p>
    <w:p w14:paraId="5F0F9A68" w14:textId="77777777" w:rsidR="001A3B0A" w:rsidRPr="009A28A8" w:rsidRDefault="001A3B0A" w:rsidP="009A28A8">
      <w:pPr>
        <w:pStyle w:val="NormalWeb"/>
        <w:spacing w:before="0" w:beforeAutospacing="0" w:after="240" w:afterAutospacing="0" w:line="360" w:lineRule="auto"/>
        <w:rPr>
          <w:color w:val="000000"/>
        </w:rPr>
      </w:pPr>
      <w:r w:rsidRPr="009A28A8">
        <w:rPr>
          <w:color w:val="000000"/>
        </w:rPr>
        <w:t xml:space="preserve">‌Leister, M. (2023) </w:t>
      </w:r>
      <w:r w:rsidRPr="009A28A8">
        <w:rPr>
          <w:i/>
          <w:iCs/>
          <w:color w:val="000000"/>
        </w:rPr>
        <w:t xml:space="preserve">What’s Next </w:t>
      </w:r>
      <w:proofErr w:type="gramStart"/>
      <w:r w:rsidRPr="009A28A8">
        <w:rPr>
          <w:i/>
          <w:iCs/>
          <w:color w:val="000000"/>
        </w:rPr>
        <w:t>For</w:t>
      </w:r>
      <w:proofErr w:type="gramEnd"/>
      <w:r w:rsidRPr="009A28A8">
        <w:rPr>
          <w:i/>
          <w:iCs/>
          <w:color w:val="000000"/>
        </w:rPr>
        <w:t xml:space="preserve"> Learning And Development? The Past, Present, And Future </w:t>
      </w:r>
      <w:proofErr w:type="gramStart"/>
      <w:r w:rsidRPr="009A28A8">
        <w:rPr>
          <w:i/>
          <w:iCs/>
          <w:color w:val="000000"/>
        </w:rPr>
        <w:t>Of</w:t>
      </w:r>
      <w:proofErr w:type="gramEnd"/>
      <w:r w:rsidRPr="009A28A8">
        <w:rPr>
          <w:i/>
          <w:iCs/>
          <w:color w:val="000000"/>
        </w:rPr>
        <w:t xml:space="preserve"> Training In A Hybrid World.</w:t>
      </w:r>
      <w:r w:rsidRPr="009A28A8">
        <w:rPr>
          <w:color w:val="000000"/>
        </w:rPr>
        <w:t> Available at: https://www.forbes.com/sites/johnkotter/2023/04/24/whats-next-for-learning-and-development-the-past-present-and-future-of-training-in-a-hybrid-world/?sh=413641731c2a (Accessed: 4 September 2023).</w:t>
      </w:r>
    </w:p>
    <w:p w14:paraId="74A36BE2" w14:textId="0CCD3BCC" w:rsidR="001A3B0A" w:rsidRPr="009A28A8" w:rsidRDefault="001A3B0A" w:rsidP="009A28A8">
      <w:pPr>
        <w:pStyle w:val="NormalWeb"/>
        <w:spacing w:line="360" w:lineRule="auto"/>
        <w:rPr>
          <w:color w:val="000000"/>
        </w:rPr>
      </w:pPr>
      <w:r w:rsidRPr="009A28A8">
        <w:rPr>
          <w:color w:val="000000"/>
        </w:rPr>
        <w:t>LGSC (201</w:t>
      </w:r>
      <w:r w:rsidR="009F7245" w:rsidRPr="009A28A8">
        <w:rPr>
          <w:color w:val="000000"/>
        </w:rPr>
        <w:t>2</w:t>
      </w:r>
      <w:r w:rsidRPr="009A28A8">
        <w:rPr>
          <w:color w:val="000000"/>
        </w:rPr>
        <w:t xml:space="preserve">) </w:t>
      </w:r>
      <w:r w:rsidRPr="009A28A8">
        <w:rPr>
          <w:i/>
          <w:iCs/>
          <w:color w:val="000000"/>
        </w:rPr>
        <w:t>People and Organisational Development Strategic Framework and Integrated Implementation Plan.</w:t>
      </w:r>
      <w:r w:rsidRPr="009A28A8">
        <w:rPr>
          <w:color w:val="000000"/>
        </w:rPr>
        <w:t xml:space="preserve"> Available at: </w:t>
      </w:r>
      <w:hyperlink r:id="rId11" w:history="1">
        <w:r w:rsidRPr="009A28A8">
          <w:rPr>
            <w:rStyle w:val="Hyperlink"/>
          </w:rPr>
          <w:t>http://www.lgsc.org.uk/fs/doc/publications/printer-version-of-strategic-framework1</w:t>
        </w:r>
      </w:hyperlink>
      <w:r w:rsidRPr="009A28A8">
        <w:rPr>
          <w:color w:val="000000"/>
        </w:rPr>
        <w:t xml:space="preserve"> (Accessed: 5 September 2023)</w:t>
      </w:r>
    </w:p>
    <w:p w14:paraId="3C6EB0B7" w14:textId="77777777" w:rsidR="001A3B0A" w:rsidRPr="009A28A8" w:rsidRDefault="001A3B0A" w:rsidP="009A28A8">
      <w:pPr>
        <w:pStyle w:val="NormalWeb"/>
        <w:spacing w:before="0" w:beforeAutospacing="0" w:after="240" w:afterAutospacing="0" w:line="360" w:lineRule="auto"/>
        <w:rPr>
          <w:color w:val="000000"/>
        </w:rPr>
      </w:pPr>
      <w:r w:rsidRPr="009A28A8">
        <w:rPr>
          <w:color w:val="000000"/>
        </w:rPr>
        <w:t>‌LGSC (2015) </w:t>
      </w:r>
      <w:r w:rsidRPr="009A28A8">
        <w:rPr>
          <w:i/>
          <w:iCs/>
          <w:color w:val="000000"/>
        </w:rPr>
        <w:t xml:space="preserve">The Local Government Staff Commission for Northern Ireland - Events </w:t>
      </w:r>
      <w:proofErr w:type="gramStart"/>
      <w:r w:rsidRPr="009A28A8">
        <w:rPr>
          <w:i/>
          <w:iCs/>
          <w:color w:val="000000"/>
        </w:rPr>
        <w:t>And</w:t>
      </w:r>
      <w:proofErr w:type="gramEnd"/>
      <w:r w:rsidRPr="009A28A8">
        <w:rPr>
          <w:i/>
          <w:iCs/>
          <w:color w:val="000000"/>
        </w:rPr>
        <w:t xml:space="preserve"> Conferences</w:t>
      </w:r>
      <w:r w:rsidRPr="009A28A8">
        <w:rPr>
          <w:color w:val="000000"/>
        </w:rPr>
        <w:t>. Available at: http://lgsc.org.uk/events-and-conferences/live/275/ (Accessed: 5 September 2023).</w:t>
      </w:r>
    </w:p>
    <w:p w14:paraId="7D7E40CE" w14:textId="77777777" w:rsidR="001A3B0A" w:rsidRPr="009A28A8" w:rsidRDefault="001A3B0A" w:rsidP="009A28A8">
      <w:pPr>
        <w:pStyle w:val="NormalWeb"/>
        <w:spacing w:line="360" w:lineRule="auto"/>
        <w:rPr>
          <w:color w:val="000000"/>
        </w:rPr>
      </w:pPr>
      <w:r w:rsidRPr="009A28A8">
        <w:rPr>
          <w:color w:val="000000"/>
        </w:rPr>
        <w:t xml:space="preserve">‌LGSC (2021) </w:t>
      </w:r>
      <w:r w:rsidRPr="009A28A8">
        <w:rPr>
          <w:i/>
          <w:iCs/>
          <w:color w:val="000000"/>
        </w:rPr>
        <w:t>Management Plan.</w:t>
      </w:r>
      <w:r w:rsidRPr="009A28A8">
        <w:rPr>
          <w:color w:val="000000"/>
        </w:rPr>
        <w:t xml:space="preserve"> Available at: </w:t>
      </w:r>
      <w:hyperlink r:id="rId12" w:history="1">
        <w:r w:rsidRPr="009A28A8">
          <w:rPr>
            <w:rStyle w:val="Hyperlink"/>
          </w:rPr>
          <w:t>http://www.lgsc.org.uk/fs/doc/publications/lgsc-management-plan-2021-2023.pdf</w:t>
        </w:r>
      </w:hyperlink>
      <w:r w:rsidRPr="009A28A8">
        <w:rPr>
          <w:color w:val="000000"/>
        </w:rPr>
        <w:t xml:space="preserve"> (Accessed: 5 September 2023).</w:t>
      </w:r>
    </w:p>
    <w:p w14:paraId="6F89275A" w14:textId="77777777" w:rsidR="001A3B0A" w:rsidRPr="009A28A8" w:rsidRDefault="001A3B0A" w:rsidP="009A28A8">
      <w:pPr>
        <w:pStyle w:val="NormalWeb"/>
        <w:spacing w:before="0" w:beforeAutospacing="0" w:after="240" w:afterAutospacing="0" w:line="360" w:lineRule="auto"/>
        <w:rPr>
          <w:color w:val="000000"/>
        </w:rPr>
      </w:pPr>
      <w:r w:rsidRPr="009A28A8">
        <w:rPr>
          <w:color w:val="000000"/>
        </w:rPr>
        <w:t>‌Pestel, O. (2023) </w:t>
      </w:r>
      <w:r w:rsidRPr="009A28A8">
        <w:rPr>
          <w:i/>
          <w:iCs/>
          <w:color w:val="000000"/>
        </w:rPr>
        <w:t>Revolutionising Learning: 5 Key Trends Shaping the Future of L&amp;D</w:t>
      </w:r>
      <w:r w:rsidRPr="009A28A8">
        <w:rPr>
          <w:color w:val="000000"/>
        </w:rPr>
        <w:t>. [</w:t>
      </w:r>
      <w:proofErr w:type="spellStart"/>
      <w:r w:rsidRPr="009A28A8">
        <w:rPr>
          <w:color w:val="000000"/>
        </w:rPr>
        <w:t>Linkedin</w:t>
      </w:r>
      <w:proofErr w:type="spellEnd"/>
      <w:r w:rsidRPr="009A28A8">
        <w:rPr>
          <w:color w:val="000000"/>
        </w:rPr>
        <w:t>] 27 June. Available at: https://www.linkedin.com/pulse/revolutionising-learning-5-key-trends-shaping-future-ld-pestel (Accessed: 4 September 2023).</w:t>
      </w:r>
    </w:p>
    <w:p w14:paraId="6B6EB76F" w14:textId="71EF4415" w:rsidR="005409FE" w:rsidRPr="009A28A8" w:rsidRDefault="001A3B0A" w:rsidP="009A28A8">
      <w:pPr>
        <w:pStyle w:val="NormalWeb"/>
        <w:spacing w:before="0" w:beforeAutospacing="0" w:after="240" w:afterAutospacing="0" w:line="360" w:lineRule="auto"/>
        <w:rPr>
          <w:color w:val="000000"/>
        </w:rPr>
      </w:pPr>
      <w:r w:rsidRPr="009A28A8">
        <w:rPr>
          <w:color w:val="000000"/>
        </w:rPr>
        <w:t>‌</w:t>
      </w:r>
      <w:proofErr w:type="spellStart"/>
      <w:r w:rsidRPr="009A28A8">
        <w:rPr>
          <w:color w:val="000000"/>
        </w:rPr>
        <w:t>Vinikas</w:t>
      </w:r>
      <w:proofErr w:type="spellEnd"/>
      <w:r w:rsidRPr="009A28A8">
        <w:rPr>
          <w:color w:val="000000"/>
        </w:rPr>
        <w:t xml:space="preserve">, I. (2023) </w:t>
      </w:r>
      <w:r w:rsidRPr="009A28A8">
        <w:rPr>
          <w:i/>
          <w:iCs/>
          <w:color w:val="000000"/>
        </w:rPr>
        <w:t>5 reasons why learning and development is so important for organizations in 2023.</w:t>
      </w:r>
      <w:r w:rsidRPr="009A28A8">
        <w:rPr>
          <w:color w:val="000000"/>
        </w:rPr>
        <w:t xml:space="preserve"> Available at: https://corp.kaltura.com/blog/learning-and-development-importance/ (Accessed: 4 September 2023).</w:t>
      </w:r>
    </w:p>
    <w:sectPr w:rsidR="005409FE" w:rsidRPr="009A28A8">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AA240B" w14:textId="77777777" w:rsidR="00284C10" w:rsidRDefault="00284C10" w:rsidP="00284C10">
      <w:pPr>
        <w:spacing w:after="0" w:line="240" w:lineRule="auto"/>
      </w:pPr>
      <w:r>
        <w:separator/>
      </w:r>
    </w:p>
  </w:endnote>
  <w:endnote w:type="continuationSeparator" w:id="0">
    <w:p w14:paraId="58928BA6" w14:textId="77777777" w:rsidR="00284C10" w:rsidRDefault="00284C10" w:rsidP="00284C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52A60A" w14:textId="77777777" w:rsidR="00284C10" w:rsidRDefault="00284C10" w:rsidP="00284C10">
      <w:pPr>
        <w:spacing w:after="0" w:line="240" w:lineRule="auto"/>
      </w:pPr>
      <w:r>
        <w:separator/>
      </w:r>
    </w:p>
  </w:footnote>
  <w:footnote w:type="continuationSeparator" w:id="0">
    <w:p w14:paraId="7E8DDAB0" w14:textId="77777777" w:rsidR="00284C10" w:rsidRDefault="00284C10" w:rsidP="00284C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7DCAAC" w14:textId="77777777" w:rsidR="00284C10" w:rsidRDefault="00284C10">
    <w:pPr>
      <w:pStyle w:val="Header"/>
    </w:pPr>
    <w:r>
      <w:t>PUTERI LIYANA SOFEA BINTI MEGAT KAMIL AZMAN (2026689)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F3D3C"/>
    <w:multiLevelType w:val="hybridMultilevel"/>
    <w:tmpl w:val="08A4C2B4"/>
    <w:lvl w:ilvl="0" w:tplc="A1ACED44">
      <w:numFmt w:val="bullet"/>
      <w:lvlText w:val="-"/>
      <w:lvlJc w:val="left"/>
      <w:pPr>
        <w:ind w:left="720" w:hanging="360"/>
      </w:pPr>
      <w:rPr>
        <w:rFonts w:ascii="Times New Roman" w:eastAsia="Times New Roman" w:hAnsi="Times New Roman" w:cs="Times New Roman" w:hint="default"/>
        <w:b/>
        <w:color w:val="000000"/>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 w15:restartNumberingAfterBreak="0">
    <w:nsid w:val="7DFA2609"/>
    <w:multiLevelType w:val="hybridMultilevel"/>
    <w:tmpl w:val="1E2A7E06"/>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num w:numId="1" w16cid:durableId="836652332">
    <w:abstractNumId w:val="0"/>
  </w:num>
  <w:num w:numId="2" w16cid:durableId="19034486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09FE"/>
    <w:rsid w:val="00033BA3"/>
    <w:rsid w:val="000422CC"/>
    <w:rsid w:val="0005731B"/>
    <w:rsid w:val="00080E07"/>
    <w:rsid w:val="000A01DD"/>
    <w:rsid w:val="000D7295"/>
    <w:rsid w:val="000F6830"/>
    <w:rsid w:val="001646F7"/>
    <w:rsid w:val="00174E58"/>
    <w:rsid w:val="00193DD4"/>
    <w:rsid w:val="001940A0"/>
    <w:rsid w:val="00196FF6"/>
    <w:rsid w:val="001A3B0A"/>
    <w:rsid w:val="001C4062"/>
    <w:rsid w:val="001E6FEF"/>
    <w:rsid w:val="00234EA6"/>
    <w:rsid w:val="002464C5"/>
    <w:rsid w:val="00284C10"/>
    <w:rsid w:val="002C5473"/>
    <w:rsid w:val="00300BB7"/>
    <w:rsid w:val="00302BDE"/>
    <w:rsid w:val="003165BD"/>
    <w:rsid w:val="00316748"/>
    <w:rsid w:val="00340734"/>
    <w:rsid w:val="003638C9"/>
    <w:rsid w:val="00373C75"/>
    <w:rsid w:val="003A785A"/>
    <w:rsid w:val="003B71FB"/>
    <w:rsid w:val="003E0F71"/>
    <w:rsid w:val="003F5C70"/>
    <w:rsid w:val="00424FD2"/>
    <w:rsid w:val="00461D94"/>
    <w:rsid w:val="00467308"/>
    <w:rsid w:val="0047272B"/>
    <w:rsid w:val="00492485"/>
    <w:rsid w:val="004B193C"/>
    <w:rsid w:val="004B6150"/>
    <w:rsid w:val="004B6B34"/>
    <w:rsid w:val="004C4C8D"/>
    <w:rsid w:val="004C7669"/>
    <w:rsid w:val="004D3965"/>
    <w:rsid w:val="004D47EE"/>
    <w:rsid w:val="005329FA"/>
    <w:rsid w:val="005409FE"/>
    <w:rsid w:val="00542F29"/>
    <w:rsid w:val="00554168"/>
    <w:rsid w:val="0056522E"/>
    <w:rsid w:val="00566AF9"/>
    <w:rsid w:val="0056717E"/>
    <w:rsid w:val="00567207"/>
    <w:rsid w:val="005943C8"/>
    <w:rsid w:val="00597EE8"/>
    <w:rsid w:val="005C17A3"/>
    <w:rsid w:val="005C3DE9"/>
    <w:rsid w:val="005C53A8"/>
    <w:rsid w:val="006030B5"/>
    <w:rsid w:val="00617634"/>
    <w:rsid w:val="00644C9D"/>
    <w:rsid w:val="00645CA5"/>
    <w:rsid w:val="00666CEA"/>
    <w:rsid w:val="00674668"/>
    <w:rsid w:val="006916DD"/>
    <w:rsid w:val="006C1E44"/>
    <w:rsid w:val="006D62F3"/>
    <w:rsid w:val="006E25B8"/>
    <w:rsid w:val="006F509A"/>
    <w:rsid w:val="007179C1"/>
    <w:rsid w:val="0072125F"/>
    <w:rsid w:val="007241C5"/>
    <w:rsid w:val="00727266"/>
    <w:rsid w:val="00730AEE"/>
    <w:rsid w:val="00794759"/>
    <w:rsid w:val="007C2F5F"/>
    <w:rsid w:val="007C66BC"/>
    <w:rsid w:val="007D73F7"/>
    <w:rsid w:val="007D7F97"/>
    <w:rsid w:val="007E7534"/>
    <w:rsid w:val="0080338A"/>
    <w:rsid w:val="00810C71"/>
    <w:rsid w:val="008111DF"/>
    <w:rsid w:val="0081341A"/>
    <w:rsid w:val="00827A76"/>
    <w:rsid w:val="008318B0"/>
    <w:rsid w:val="00856EF4"/>
    <w:rsid w:val="0086188D"/>
    <w:rsid w:val="00865A32"/>
    <w:rsid w:val="00870C86"/>
    <w:rsid w:val="0087230D"/>
    <w:rsid w:val="00872622"/>
    <w:rsid w:val="00881028"/>
    <w:rsid w:val="008828C2"/>
    <w:rsid w:val="00896375"/>
    <w:rsid w:val="008B4044"/>
    <w:rsid w:val="008B50FB"/>
    <w:rsid w:val="008E27B2"/>
    <w:rsid w:val="008E3916"/>
    <w:rsid w:val="008E778B"/>
    <w:rsid w:val="00922AD9"/>
    <w:rsid w:val="00923EDF"/>
    <w:rsid w:val="009351E4"/>
    <w:rsid w:val="009859B4"/>
    <w:rsid w:val="00993E97"/>
    <w:rsid w:val="009A28A8"/>
    <w:rsid w:val="009B36C3"/>
    <w:rsid w:val="009D2108"/>
    <w:rsid w:val="009E102A"/>
    <w:rsid w:val="009F7245"/>
    <w:rsid w:val="00A01312"/>
    <w:rsid w:val="00A04207"/>
    <w:rsid w:val="00A15F57"/>
    <w:rsid w:val="00A20E63"/>
    <w:rsid w:val="00A267DF"/>
    <w:rsid w:val="00A30A45"/>
    <w:rsid w:val="00A374FC"/>
    <w:rsid w:val="00A60983"/>
    <w:rsid w:val="00AA1E90"/>
    <w:rsid w:val="00AD36EF"/>
    <w:rsid w:val="00AD7326"/>
    <w:rsid w:val="00AE5481"/>
    <w:rsid w:val="00AF0B67"/>
    <w:rsid w:val="00B00AA8"/>
    <w:rsid w:val="00B10A0B"/>
    <w:rsid w:val="00B17BBB"/>
    <w:rsid w:val="00B25FC2"/>
    <w:rsid w:val="00B75D76"/>
    <w:rsid w:val="00B87CF2"/>
    <w:rsid w:val="00B910A6"/>
    <w:rsid w:val="00BA0382"/>
    <w:rsid w:val="00BA6D6E"/>
    <w:rsid w:val="00BB414A"/>
    <w:rsid w:val="00BD7953"/>
    <w:rsid w:val="00BE3679"/>
    <w:rsid w:val="00C0291D"/>
    <w:rsid w:val="00C1098E"/>
    <w:rsid w:val="00C1162B"/>
    <w:rsid w:val="00C21BED"/>
    <w:rsid w:val="00C27D7D"/>
    <w:rsid w:val="00C50944"/>
    <w:rsid w:val="00C554F2"/>
    <w:rsid w:val="00C77FF4"/>
    <w:rsid w:val="00C911A6"/>
    <w:rsid w:val="00CA5592"/>
    <w:rsid w:val="00CA5E02"/>
    <w:rsid w:val="00CF6C70"/>
    <w:rsid w:val="00D13B3E"/>
    <w:rsid w:val="00D25C7D"/>
    <w:rsid w:val="00D25F35"/>
    <w:rsid w:val="00D56FB5"/>
    <w:rsid w:val="00D725E4"/>
    <w:rsid w:val="00D759E0"/>
    <w:rsid w:val="00D7643E"/>
    <w:rsid w:val="00D826CB"/>
    <w:rsid w:val="00D90075"/>
    <w:rsid w:val="00D9302A"/>
    <w:rsid w:val="00DA640E"/>
    <w:rsid w:val="00DB0D44"/>
    <w:rsid w:val="00DB6093"/>
    <w:rsid w:val="00DE0C11"/>
    <w:rsid w:val="00DE5948"/>
    <w:rsid w:val="00DE79CE"/>
    <w:rsid w:val="00DF05EA"/>
    <w:rsid w:val="00DF5FC8"/>
    <w:rsid w:val="00E23019"/>
    <w:rsid w:val="00E25178"/>
    <w:rsid w:val="00E26AE7"/>
    <w:rsid w:val="00E33816"/>
    <w:rsid w:val="00E57E2E"/>
    <w:rsid w:val="00E65AF8"/>
    <w:rsid w:val="00E742A8"/>
    <w:rsid w:val="00E7609B"/>
    <w:rsid w:val="00E905EC"/>
    <w:rsid w:val="00E9252A"/>
    <w:rsid w:val="00E936BE"/>
    <w:rsid w:val="00E971D5"/>
    <w:rsid w:val="00E978C7"/>
    <w:rsid w:val="00ED0F74"/>
    <w:rsid w:val="00EE0880"/>
    <w:rsid w:val="00F03CB8"/>
    <w:rsid w:val="00F20F76"/>
    <w:rsid w:val="00F24F34"/>
    <w:rsid w:val="00F51224"/>
    <w:rsid w:val="00F967C2"/>
    <w:rsid w:val="00FC5728"/>
    <w:rsid w:val="00FC6DC3"/>
    <w:rsid w:val="00FE3466"/>
    <w:rsid w:val="00FF6649"/>
    <w:rsid w:val="00FF7DA5"/>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37BEB9"/>
  <w15:chartTrackingRefBased/>
  <w15:docId w15:val="{0B12F9A6-7600-423C-820C-D912D81B1D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409FE"/>
    <w:pPr>
      <w:spacing w:before="100" w:beforeAutospacing="1" w:after="100" w:afterAutospacing="1" w:line="240" w:lineRule="auto"/>
    </w:pPr>
    <w:rPr>
      <w:rFonts w:ascii="Times New Roman" w:eastAsia="Times New Roman" w:hAnsi="Times New Roman" w:cs="Times New Roman"/>
      <w:kern w:val="0"/>
      <w:sz w:val="24"/>
      <w:szCs w:val="24"/>
      <w:lang w:eastAsia="en-MY"/>
      <w14:ligatures w14:val="none"/>
    </w:rPr>
  </w:style>
  <w:style w:type="paragraph" w:styleId="ListParagraph">
    <w:name w:val="List Paragraph"/>
    <w:basedOn w:val="Normal"/>
    <w:uiPriority w:val="34"/>
    <w:qFormat/>
    <w:rsid w:val="005409FE"/>
    <w:pPr>
      <w:ind w:left="720"/>
      <w:contextualSpacing/>
    </w:pPr>
  </w:style>
  <w:style w:type="paragraph" w:styleId="Header">
    <w:name w:val="header"/>
    <w:basedOn w:val="Normal"/>
    <w:link w:val="HeaderChar"/>
    <w:uiPriority w:val="99"/>
    <w:unhideWhenUsed/>
    <w:rsid w:val="00284C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4C10"/>
  </w:style>
  <w:style w:type="paragraph" w:styleId="Footer">
    <w:name w:val="footer"/>
    <w:basedOn w:val="Normal"/>
    <w:link w:val="FooterChar"/>
    <w:uiPriority w:val="99"/>
    <w:unhideWhenUsed/>
    <w:rsid w:val="00284C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4C10"/>
  </w:style>
  <w:style w:type="character" w:styleId="Hyperlink">
    <w:name w:val="Hyperlink"/>
    <w:basedOn w:val="DefaultParagraphFont"/>
    <w:uiPriority w:val="99"/>
    <w:unhideWhenUsed/>
    <w:rsid w:val="008E3916"/>
    <w:rPr>
      <w:color w:val="0563C1" w:themeColor="hyperlink"/>
      <w:u w:val="single"/>
    </w:rPr>
  </w:style>
  <w:style w:type="character" w:styleId="UnresolvedMention">
    <w:name w:val="Unresolved Mention"/>
    <w:basedOn w:val="DefaultParagraphFont"/>
    <w:uiPriority w:val="99"/>
    <w:semiHidden/>
    <w:unhideWhenUsed/>
    <w:rsid w:val="008E39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13094">
      <w:bodyDiv w:val="1"/>
      <w:marLeft w:val="0"/>
      <w:marRight w:val="0"/>
      <w:marTop w:val="0"/>
      <w:marBottom w:val="0"/>
      <w:divBdr>
        <w:top w:val="none" w:sz="0" w:space="0" w:color="auto"/>
        <w:left w:val="none" w:sz="0" w:space="0" w:color="auto"/>
        <w:bottom w:val="none" w:sz="0" w:space="0" w:color="auto"/>
        <w:right w:val="none" w:sz="0" w:space="0" w:color="auto"/>
      </w:divBdr>
    </w:div>
    <w:div w:id="46030154">
      <w:bodyDiv w:val="1"/>
      <w:marLeft w:val="0"/>
      <w:marRight w:val="0"/>
      <w:marTop w:val="0"/>
      <w:marBottom w:val="0"/>
      <w:divBdr>
        <w:top w:val="none" w:sz="0" w:space="0" w:color="auto"/>
        <w:left w:val="none" w:sz="0" w:space="0" w:color="auto"/>
        <w:bottom w:val="none" w:sz="0" w:space="0" w:color="auto"/>
        <w:right w:val="none" w:sz="0" w:space="0" w:color="auto"/>
      </w:divBdr>
    </w:div>
    <w:div w:id="70200807">
      <w:bodyDiv w:val="1"/>
      <w:marLeft w:val="0"/>
      <w:marRight w:val="0"/>
      <w:marTop w:val="0"/>
      <w:marBottom w:val="0"/>
      <w:divBdr>
        <w:top w:val="none" w:sz="0" w:space="0" w:color="auto"/>
        <w:left w:val="none" w:sz="0" w:space="0" w:color="auto"/>
        <w:bottom w:val="none" w:sz="0" w:space="0" w:color="auto"/>
        <w:right w:val="none" w:sz="0" w:space="0" w:color="auto"/>
      </w:divBdr>
    </w:div>
    <w:div w:id="387192776">
      <w:bodyDiv w:val="1"/>
      <w:marLeft w:val="0"/>
      <w:marRight w:val="0"/>
      <w:marTop w:val="0"/>
      <w:marBottom w:val="0"/>
      <w:divBdr>
        <w:top w:val="none" w:sz="0" w:space="0" w:color="auto"/>
        <w:left w:val="none" w:sz="0" w:space="0" w:color="auto"/>
        <w:bottom w:val="none" w:sz="0" w:space="0" w:color="auto"/>
        <w:right w:val="none" w:sz="0" w:space="0" w:color="auto"/>
      </w:divBdr>
    </w:div>
    <w:div w:id="562523695">
      <w:bodyDiv w:val="1"/>
      <w:marLeft w:val="0"/>
      <w:marRight w:val="0"/>
      <w:marTop w:val="0"/>
      <w:marBottom w:val="0"/>
      <w:divBdr>
        <w:top w:val="none" w:sz="0" w:space="0" w:color="auto"/>
        <w:left w:val="none" w:sz="0" w:space="0" w:color="auto"/>
        <w:bottom w:val="none" w:sz="0" w:space="0" w:color="auto"/>
        <w:right w:val="none" w:sz="0" w:space="0" w:color="auto"/>
      </w:divBdr>
    </w:div>
    <w:div w:id="649753204">
      <w:bodyDiv w:val="1"/>
      <w:marLeft w:val="0"/>
      <w:marRight w:val="0"/>
      <w:marTop w:val="0"/>
      <w:marBottom w:val="0"/>
      <w:divBdr>
        <w:top w:val="none" w:sz="0" w:space="0" w:color="auto"/>
        <w:left w:val="none" w:sz="0" w:space="0" w:color="auto"/>
        <w:bottom w:val="none" w:sz="0" w:space="0" w:color="auto"/>
        <w:right w:val="none" w:sz="0" w:space="0" w:color="auto"/>
      </w:divBdr>
    </w:div>
    <w:div w:id="759060376">
      <w:bodyDiv w:val="1"/>
      <w:marLeft w:val="0"/>
      <w:marRight w:val="0"/>
      <w:marTop w:val="0"/>
      <w:marBottom w:val="0"/>
      <w:divBdr>
        <w:top w:val="none" w:sz="0" w:space="0" w:color="auto"/>
        <w:left w:val="none" w:sz="0" w:space="0" w:color="auto"/>
        <w:bottom w:val="none" w:sz="0" w:space="0" w:color="auto"/>
        <w:right w:val="none" w:sz="0" w:space="0" w:color="auto"/>
      </w:divBdr>
    </w:div>
    <w:div w:id="785395419">
      <w:bodyDiv w:val="1"/>
      <w:marLeft w:val="0"/>
      <w:marRight w:val="0"/>
      <w:marTop w:val="0"/>
      <w:marBottom w:val="0"/>
      <w:divBdr>
        <w:top w:val="none" w:sz="0" w:space="0" w:color="auto"/>
        <w:left w:val="none" w:sz="0" w:space="0" w:color="auto"/>
        <w:bottom w:val="none" w:sz="0" w:space="0" w:color="auto"/>
        <w:right w:val="none" w:sz="0" w:space="0" w:color="auto"/>
      </w:divBdr>
    </w:div>
    <w:div w:id="967204868">
      <w:bodyDiv w:val="1"/>
      <w:marLeft w:val="0"/>
      <w:marRight w:val="0"/>
      <w:marTop w:val="0"/>
      <w:marBottom w:val="0"/>
      <w:divBdr>
        <w:top w:val="none" w:sz="0" w:space="0" w:color="auto"/>
        <w:left w:val="none" w:sz="0" w:space="0" w:color="auto"/>
        <w:bottom w:val="none" w:sz="0" w:space="0" w:color="auto"/>
        <w:right w:val="none" w:sz="0" w:space="0" w:color="auto"/>
      </w:divBdr>
    </w:div>
    <w:div w:id="1031537798">
      <w:bodyDiv w:val="1"/>
      <w:marLeft w:val="0"/>
      <w:marRight w:val="0"/>
      <w:marTop w:val="0"/>
      <w:marBottom w:val="0"/>
      <w:divBdr>
        <w:top w:val="none" w:sz="0" w:space="0" w:color="auto"/>
        <w:left w:val="none" w:sz="0" w:space="0" w:color="auto"/>
        <w:bottom w:val="none" w:sz="0" w:space="0" w:color="auto"/>
        <w:right w:val="none" w:sz="0" w:space="0" w:color="auto"/>
      </w:divBdr>
    </w:div>
    <w:div w:id="1125275478">
      <w:bodyDiv w:val="1"/>
      <w:marLeft w:val="0"/>
      <w:marRight w:val="0"/>
      <w:marTop w:val="0"/>
      <w:marBottom w:val="0"/>
      <w:divBdr>
        <w:top w:val="none" w:sz="0" w:space="0" w:color="auto"/>
        <w:left w:val="none" w:sz="0" w:space="0" w:color="auto"/>
        <w:bottom w:val="none" w:sz="0" w:space="0" w:color="auto"/>
        <w:right w:val="none" w:sz="0" w:space="0" w:color="auto"/>
      </w:divBdr>
    </w:div>
    <w:div w:id="1149901029">
      <w:bodyDiv w:val="1"/>
      <w:marLeft w:val="0"/>
      <w:marRight w:val="0"/>
      <w:marTop w:val="0"/>
      <w:marBottom w:val="0"/>
      <w:divBdr>
        <w:top w:val="none" w:sz="0" w:space="0" w:color="auto"/>
        <w:left w:val="none" w:sz="0" w:space="0" w:color="auto"/>
        <w:bottom w:val="none" w:sz="0" w:space="0" w:color="auto"/>
        <w:right w:val="none" w:sz="0" w:space="0" w:color="auto"/>
      </w:divBdr>
    </w:div>
    <w:div w:id="1566455566">
      <w:bodyDiv w:val="1"/>
      <w:marLeft w:val="0"/>
      <w:marRight w:val="0"/>
      <w:marTop w:val="0"/>
      <w:marBottom w:val="0"/>
      <w:divBdr>
        <w:top w:val="none" w:sz="0" w:space="0" w:color="auto"/>
        <w:left w:val="none" w:sz="0" w:space="0" w:color="auto"/>
        <w:bottom w:val="none" w:sz="0" w:space="0" w:color="auto"/>
        <w:right w:val="none" w:sz="0" w:space="0" w:color="auto"/>
      </w:divBdr>
    </w:div>
    <w:div w:id="1858616910">
      <w:bodyDiv w:val="1"/>
      <w:marLeft w:val="0"/>
      <w:marRight w:val="0"/>
      <w:marTop w:val="0"/>
      <w:marBottom w:val="0"/>
      <w:divBdr>
        <w:top w:val="none" w:sz="0" w:space="0" w:color="auto"/>
        <w:left w:val="none" w:sz="0" w:space="0" w:color="auto"/>
        <w:bottom w:val="none" w:sz="0" w:space="0" w:color="auto"/>
        <w:right w:val="none" w:sz="0" w:space="0" w:color="auto"/>
      </w:divBdr>
    </w:div>
    <w:div w:id="1926836161">
      <w:bodyDiv w:val="1"/>
      <w:marLeft w:val="0"/>
      <w:marRight w:val="0"/>
      <w:marTop w:val="0"/>
      <w:marBottom w:val="0"/>
      <w:divBdr>
        <w:top w:val="none" w:sz="0" w:space="0" w:color="auto"/>
        <w:left w:val="none" w:sz="0" w:space="0" w:color="auto"/>
        <w:bottom w:val="none" w:sz="0" w:space="0" w:color="auto"/>
        <w:right w:val="none" w:sz="0" w:space="0" w:color="auto"/>
      </w:divBdr>
    </w:div>
    <w:div w:id="2133009570">
      <w:bodyDiv w:val="1"/>
      <w:marLeft w:val="0"/>
      <w:marRight w:val="0"/>
      <w:marTop w:val="0"/>
      <w:marBottom w:val="0"/>
      <w:divBdr>
        <w:top w:val="none" w:sz="0" w:space="0" w:color="auto"/>
        <w:left w:val="none" w:sz="0" w:space="0" w:color="auto"/>
        <w:bottom w:val="none" w:sz="0" w:space="0" w:color="auto"/>
        <w:right w:val="none" w:sz="0" w:space="0" w:color="auto"/>
      </w:divBdr>
    </w:div>
    <w:div w:id="2140151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lgsc.org.uk/fs/doc/publications/lgsc-management-plan-2021-2023.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lgsc.org.uk/fs/doc/publications/printer-version-of-strategic-framework1"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academia.edu/32280546/ARMSTRONGS_HANDBOOK_OF_HUMAN_RESOURCE_MANAGEMENT_PRACTICE_i" TargetMode="External"/><Relationship Id="rId4" Type="http://schemas.openxmlformats.org/officeDocument/2006/relationships/webSettings" Target="webSettings.xml"/><Relationship Id="rId9" Type="http://schemas.openxmlformats.org/officeDocument/2006/relationships/hyperlink" Target="https://www.canva.com/design/DAFtXiFN3dA/aCxRfa5LEJx3FM1y52K1ZQ/view?utm_content=DAFtXiFN3dA&amp;utm_campaign=designshare&amp;utm_medium=link&amp;utm_source=publishsharelin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2177</Words>
  <Characters>12412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Puteri Liyana Sofea Megat Kamil Azman</dc:creator>
  <cp:keywords/>
  <dc:description/>
  <cp:lastModifiedBy>Puteri Liyana Sofea Megat Kamil Azman</cp:lastModifiedBy>
  <cp:revision>2</cp:revision>
  <dcterms:created xsi:type="dcterms:W3CDTF">2023-09-05T13:27:00Z</dcterms:created>
  <dcterms:modified xsi:type="dcterms:W3CDTF">2023-09-05T13:27:00Z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23d8d3b0-d670-4a55-a7f0-877e093fc8a8</vt:lpwstr>
  </property>
</Properties>
</file>