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891A0" w14:textId="77777777" w:rsidR="00E9683D" w:rsidRDefault="00A760F1">
      <w:bookmarkStart w:id="0" w:name="_Hlk213947345"/>
      <w:bookmarkEnd w:id="0"/>
      <w:r>
        <w:rPr>
          <w:b/>
          <w:bCs/>
          <w:sz w:val="36"/>
          <w:szCs w:val="36"/>
        </w:rPr>
        <w:t xml:space="preserve"> </w:t>
      </w:r>
      <w:r>
        <w:rPr>
          <w:b/>
          <w:bCs/>
          <w:noProof/>
          <w:sz w:val="36"/>
          <w:szCs w:val="36"/>
        </w:rPr>
        <w:drawing>
          <wp:inline distT="0" distB="0" distL="0" distR="0" wp14:anchorId="633891A0" wp14:editId="633891A1">
            <wp:extent cx="2667003" cy="1485900"/>
            <wp:effectExtent l="0" t="0" r="0" b="0"/>
            <wp:docPr id="667694295" name="Picture 1" descr="A logo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67003" cy="1485900"/>
                    </a:xfrm>
                    <a:prstGeom prst="rect">
                      <a:avLst/>
                    </a:prstGeom>
                    <a:noFill/>
                    <a:ln>
                      <a:noFill/>
                      <a:prstDash/>
                    </a:ln>
                  </pic:spPr>
                </pic:pic>
              </a:graphicData>
            </a:graphic>
          </wp:inline>
        </w:drawing>
      </w:r>
    </w:p>
    <w:p w14:paraId="633891A1" w14:textId="77777777" w:rsidR="00E9683D" w:rsidRDefault="00E9683D">
      <w:pPr>
        <w:rPr>
          <w:b/>
          <w:bCs/>
          <w:sz w:val="36"/>
          <w:szCs w:val="36"/>
        </w:rPr>
      </w:pPr>
    </w:p>
    <w:p w14:paraId="633891A3" w14:textId="69F8A00F" w:rsidR="00E9683D" w:rsidRDefault="00926E1D">
      <w:r>
        <w:rPr>
          <w:b/>
          <w:bCs/>
          <w:sz w:val="36"/>
          <w:szCs w:val="36"/>
        </w:rPr>
        <w:t xml:space="preserve">         </w:t>
      </w:r>
      <w:r w:rsidR="009A6D18">
        <w:rPr>
          <w:b/>
          <w:bCs/>
          <w:sz w:val="36"/>
          <w:szCs w:val="36"/>
        </w:rPr>
        <w:t>Business Inte</w:t>
      </w:r>
      <w:r w:rsidR="00CC6DD3">
        <w:rPr>
          <w:b/>
          <w:bCs/>
          <w:sz w:val="36"/>
          <w:szCs w:val="36"/>
        </w:rPr>
        <w:t>lligence and Data Analy</w:t>
      </w:r>
      <w:r w:rsidR="00903458">
        <w:rPr>
          <w:b/>
          <w:bCs/>
          <w:sz w:val="36"/>
          <w:szCs w:val="36"/>
        </w:rPr>
        <w:t xml:space="preserve">tics at Dyson </w:t>
      </w:r>
      <w:r w:rsidR="00C93EF2">
        <w:rPr>
          <w:b/>
          <w:bCs/>
          <w:sz w:val="36"/>
          <w:szCs w:val="36"/>
        </w:rPr>
        <w:t>Ltd Report</w:t>
      </w:r>
    </w:p>
    <w:p w14:paraId="633891A4" w14:textId="77777777" w:rsidR="00E9683D" w:rsidRDefault="00E9683D"/>
    <w:p w14:paraId="633891A5" w14:textId="77777777" w:rsidR="00E9683D" w:rsidRDefault="00E9683D"/>
    <w:p w14:paraId="633891A6" w14:textId="77777777" w:rsidR="00E9683D" w:rsidRDefault="00E9683D"/>
    <w:p w14:paraId="633891A7" w14:textId="77777777" w:rsidR="00E9683D" w:rsidRDefault="00E9683D"/>
    <w:p w14:paraId="633891A8" w14:textId="77777777" w:rsidR="00E9683D" w:rsidRDefault="00E9683D"/>
    <w:p w14:paraId="633891A9" w14:textId="77777777" w:rsidR="00E9683D" w:rsidRDefault="00E9683D"/>
    <w:p w14:paraId="633891AA" w14:textId="77777777" w:rsidR="00E9683D" w:rsidRDefault="00E9683D"/>
    <w:p w14:paraId="633891AB" w14:textId="60BF37F9" w:rsidR="00E9683D" w:rsidRDefault="00A760F1">
      <w:r>
        <w:t xml:space="preserve">Module name: </w:t>
      </w:r>
      <w:r w:rsidR="000E1A68">
        <w:t>Data Hand</w:t>
      </w:r>
      <w:r w:rsidR="005B1588">
        <w:t xml:space="preserve">ling </w:t>
      </w:r>
      <w:r w:rsidR="007120CA">
        <w:t xml:space="preserve">&amp; </w:t>
      </w:r>
      <w:r w:rsidR="00C55CCB">
        <w:t>Bus</w:t>
      </w:r>
      <w:r w:rsidR="00042A3F">
        <w:t>iness Intelligence</w:t>
      </w:r>
    </w:p>
    <w:p w14:paraId="633891AC" w14:textId="7AE3C7F0" w:rsidR="00E9683D" w:rsidRDefault="00A760F1">
      <w:r>
        <w:t>Module code: LCBB</w:t>
      </w:r>
      <w:r w:rsidR="00926E1D">
        <w:t>501</w:t>
      </w:r>
      <w:r w:rsidR="0095691B">
        <w:t>4</w:t>
      </w:r>
    </w:p>
    <w:p w14:paraId="633891AD" w14:textId="7332049B" w:rsidR="00E9683D" w:rsidRDefault="00A760F1">
      <w:r>
        <w:t xml:space="preserve">Module lecturer: </w:t>
      </w:r>
      <w:r w:rsidR="00311204">
        <w:t xml:space="preserve">Dr </w:t>
      </w:r>
      <w:r w:rsidR="00F50B6C">
        <w:t>Said U</w:t>
      </w:r>
      <w:r w:rsidR="007C4817">
        <w:t>s</w:t>
      </w:r>
      <w:r w:rsidR="00F50B6C">
        <w:t>man</w:t>
      </w:r>
    </w:p>
    <w:p w14:paraId="633891AE" w14:textId="77777777" w:rsidR="00E9683D" w:rsidRDefault="00A760F1">
      <w:r>
        <w:t>Student name: Marina Alexandra Chiuariu</w:t>
      </w:r>
    </w:p>
    <w:p w14:paraId="633891AF" w14:textId="77777777" w:rsidR="00E9683D" w:rsidRDefault="00A760F1">
      <w:r>
        <w:t>Student ID:2411412</w:t>
      </w:r>
    </w:p>
    <w:p w14:paraId="633891B0" w14:textId="77777777" w:rsidR="00E9683D" w:rsidRDefault="00E9683D"/>
    <w:p w14:paraId="633891B1" w14:textId="77777777" w:rsidR="00E9683D" w:rsidRDefault="00E9683D"/>
    <w:p w14:paraId="633891B2" w14:textId="77777777" w:rsidR="00E9683D" w:rsidRDefault="00E9683D"/>
    <w:p w14:paraId="633891B3" w14:textId="77777777" w:rsidR="00E9683D" w:rsidRDefault="00E9683D"/>
    <w:p w14:paraId="633891B4" w14:textId="77777777" w:rsidR="00E9683D" w:rsidRDefault="00E9683D"/>
    <w:p w14:paraId="633891B5" w14:textId="77777777" w:rsidR="00E9683D" w:rsidRDefault="00E9683D"/>
    <w:p w14:paraId="633891B6" w14:textId="77777777" w:rsidR="00E9683D" w:rsidRDefault="00E9683D">
      <w:pPr>
        <w:pStyle w:val="Listparagraf"/>
      </w:pPr>
    </w:p>
    <w:p w14:paraId="633891B7" w14:textId="77777777" w:rsidR="00E9683D" w:rsidRDefault="00E9683D">
      <w:pPr>
        <w:pStyle w:val="Listparagraf"/>
      </w:pPr>
    </w:p>
    <w:p w14:paraId="633891B8" w14:textId="77777777" w:rsidR="00E9683D" w:rsidRDefault="00E9683D">
      <w:pPr>
        <w:pStyle w:val="Listparagraf"/>
      </w:pPr>
    </w:p>
    <w:p w14:paraId="633891B9" w14:textId="77777777" w:rsidR="00E9683D" w:rsidRDefault="00E9683D">
      <w:pPr>
        <w:pStyle w:val="Listparagraf"/>
      </w:pPr>
    </w:p>
    <w:p w14:paraId="633891BA" w14:textId="77777777" w:rsidR="00E9683D" w:rsidRDefault="00A760F1">
      <w:pPr>
        <w:pStyle w:val="Titlucuprins"/>
        <w:outlineLvl w:val="9"/>
      </w:pPr>
      <w:r>
        <w:t>Table of Contents</w:t>
      </w:r>
    </w:p>
    <w:p w14:paraId="3D1D95AC" w14:textId="2EB845E2" w:rsidR="00F41D2E" w:rsidRPr="00F41D2E" w:rsidRDefault="00F41D2E" w:rsidP="00F41D2E">
      <w:pPr>
        <w:rPr>
          <w:lang w:val="en-US"/>
        </w:rPr>
      </w:pPr>
    </w:p>
    <w:p w14:paraId="14318861" w14:textId="77777777" w:rsidR="00F41D2E" w:rsidRDefault="00F41D2E">
      <w:pPr>
        <w:pStyle w:val="Cuprins1"/>
        <w:tabs>
          <w:tab w:val="right" w:leader="dot" w:pos="9026"/>
        </w:tabs>
        <w:rPr>
          <w:rFonts w:ascii="Times New Roman" w:hAnsi="Times New Roman"/>
          <w:sz w:val="24"/>
          <w:szCs w:val="24"/>
        </w:rPr>
      </w:pPr>
    </w:p>
    <w:p w14:paraId="20C0B21B" w14:textId="64F5BA64" w:rsidR="00F41D2E" w:rsidRDefault="009724A3">
      <w:pPr>
        <w:pStyle w:val="Cuprins1"/>
        <w:tabs>
          <w:tab w:val="right" w:leader="dot" w:pos="9026"/>
        </w:tabs>
        <w:rPr>
          <w:rFonts w:ascii="Times New Roman" w:hAnsi="Times New Roman"/>
          <w:sz w:val="24"/>
          <w:szCs w:val="24"/>
        </w:rPr>
      </w:pPr>
      <w:r>
        <w:rPr>
          <w:rFonts w:ascii="Times New Roman" w:hAnsi="Times New Roman"/>
          <w:sz w:val="24"/>
          <w:szCs w:val="24"/>
        </w:rPr>
        <w:t xml:space="preserve">  </w:t>
      </w:r>
      <w:r w:rsidR="00F41D2E">
        <w:rPr>
          <w:rFonts w:ascii="Times New Roman" w:hAnsi="Times New Roman"/>
          <w:sz w:val="24"/>
          <w:szCs w:val="24"/>
        </w:rPr>
        <w:t>Executive summary</w:t>
      </w:r>
      <w:r w:rsidR="00F41D2E" w:rsidRPr="00F41D2E">
        <w:rPr>
          <w:rFonts w:ascii="Times New Roman" w:hAnsi="Times New Roman"/>
          <w:sz w:val="24"/>
          <w:szCs w:val="24"/>
        </w:rPr>
        <w:tab/>
      </w:r>
      <w:r w:rsidR="008A1901">
        <w:rPr>
          <w:rFonts w:ascii="Times New Roman" w:hAnsi="Times New Roman"/>
          <w:sz w:val="24"/>
          <w:szCs w:val="24"/>
        </w:rPr>
        <w:t>3</w:t>
      </w:r>
    </w:p>
    <w:p w14:paraId="633891BB" w14:textId="1FCD4444" w:rsidR="00E9683D" w:rsidRPr="00595D47" w:rsidRDefault="00A760F1">
      <w:pPr>
        <w:pStyle w:val="Cuprins1"/>
        <w:tabs>
          <w:tab w:val="right" w:leader="dot" w:pos="9026"/>
        </w:tabs>
        <w:rPr>
          <w:rFonts w:ascii="Times New Roman" w:hAnsi="Times New Roman"/>
          <w:sz w:val="24"/>
          <w:szCs w:val="24"/>
        </w:rPr>
      </w:pPr>
      <w:r w:rsidRPr="00595D47">
        <w:rPr>
          <w:rFonts w:ascii="Times New Roman" w:hAnsi="Times New Roman"/>
          <w:sz w:val="24"/>
          <w:szCs w:val="24"/>
        </w:rPr>
        <w:t>1.Introduction</w:t>
      </w:r>
      <w:r w:rsidRPr="00595D47">
        <w:rPr>
          <w:rFonts w:ascii="Times New Roman" w:hAnsi="Times New Roman"/>
          <w:sz w:val="24"/>
          <w:szCs w:val="24"/>
        </w:rPr>
        <w:tab/>
        <w:t>3</w:t>
      </w:r>
    </w:p>
    <w:p w14:paraId="633891BC" w14:textId="0A7589C3" w:rsidR="00E9683D" w:rsidRPr="00595D47" w:rsidRDefault="00A760F1">
      <w:pPr>
        <w:tabs>
          <w:tab w:val="right" w:leader="dot" w:pos="9026"/>
        </w:tabs>
        <w:rPr>
          <w:rFonts w:ascii="Times New Roman" w:hAnsi="Times New Roman" w:cs="Times New Roman"/>
        </w:rPr>
      </w:pPr>
      <w:r w:rsidRPr="00595D47">
        <w:rPr>
          <w:rFonts w:ascii="Times New Roman" w:hAnsi="Times New Roman" w:cs="Times New Roman"/>
        </w:rPr>
        <w:t>2.</w:t>
      </w:r>
      <w:r w:rsidR="00D0297E" w:rsidRPr="00E80083">
        <w:rPr>
          <w:rFonts w:ascii="Times New Roman" w:hAnsi="Times New Roman" w:cs="Times New Roman"/>
          <w:lang w:val="ro-RO"/>
        </w:rPr>
        <w:t>Trends in Business Intelligence (BI), Data Warehousing (DW), and Data Mining(DM)</w:t>
      </w:r>
      <w:r w:rsidRPr="00595D47">
        <w:rPr>
          <w:rFonts w:ascii="Times New Roman" w:hAnsi="Times New Roman" w:cs="Times New Roman"/>
        </w:rPr>
        <w:tab/>
      </w:r>
      <w:r w:rsidR="00644063">
        <w:rPr>
          <w:rFonts w:ascii="Times New Roman" w:hAnsi="Times New Roman" w:cs="Times New Roman"/>
        </w:rPr>
        <w:t>4</w:t>
      </w:r>
    </w:p>
    <w:p w14:paraId="633891BD" w14:textId="66A69823" w:rsidR="00E9683D" w:rsidRPr="00595D47" w:rsidRDefault="00E80083" w:rsidP="00E80083">
      <w:pPr>
        <w:tabs>
          <w:tab w:val="right" w:leader="dot" w:pos="9026"/>
        </w:tabs>
        <w:rPr>
          <w:rFonts w:ascii="Times New Roman" w:hAnsi="Times New Roman" w:cs="Times New Roman"/>
        </w:rPr>
      </w:pPr>
      <w:r>
        <w:rPr>
          <w:rFonts w:ascii="Times New Roman" w:hAnsi="Times New Roman" w:cs="Times New Roman"/>
        </w:rPr>
        <w:t>3.</w:t>
      </w:r>
      <w:r w:rsidRPr="00E80083">
        <w:rPr>
          <w:rFonts w:ascii="Times New Roman" w:hAnsi="Times New Roman" w:cs="Times New Roman"/>
          <w:lang w:val="ro-RO"/>
        </w:rPr>
        <w:t>Data Warehousing in the Organisation Applications</w:t>
      </w:r>
      <w:r w:rsidR="00A760F1" w:rsidRPr="00595D47">
        <w:rPr>
          <w:rFonts w:ascii="Times New Roman" w:hAnsi="Times New Roman" w:cs="Times New Roman"/>
        </w:rPr>
        <w:tab/>
      </w:r>
      <w:r w:rsidR="00644063">
        <w:rPr>
          <w:rFonts w:ascii="Times New Roman" w:hAnsi="Times New Roman" w:cs="Times New Roman"/>
        </w:rPr>
        <w:t>4</w:t>
      </w:r>
    </w:p>
    <w:p w14:paraId="6324B7A2" w14:textId="236919CC" w:rsidR="001A0FDD" w:rsidRPr="00595D47" w:rsidRDefault="00E80083" w:rsidP="00E80083">
      <w:pPr>
        <w:tabs>
          <w:tab w:val="right" w:leader="dot" w:pos="9026"/>
        </w:tabs>
        <w:rPr>
          <w:rFonts w:ascii="Times New Roman" w:hAnsi="Times New Roman" w:cs="Times New Roman"/>
        </w:rPr>
      </w:pPr>
      <w:r>
        <w:rPr>
          <w:rFonts w:ascii="Times New Roman" w:hAnsi="Times New Roman" w:cs="Times New Roman"/>
        </w:rPr>
        <w:t>4</w:t>
      </w:r>
      <w:r w:rsidR="007E762F" w:rsidRPr="00595D47">
        <w:rPr>
          <w:rFonts w:ascii="Times New Roman" w:hAnsi="Times New Roman" w:cs="Times New Roman"/>
        </w:rPr>
        <w:t>.</w:t>
      </w:r>
      <w:r w:rsidRPr="00E80083">
        <w:rPr>
          <w:rFonts w:ascii="Times New Roman" w:hAnsi="Times New Roman" w:cs="Times New Roman"/>
        </w:rPr>
        <w:t xml:space="preserve">Data Mining Techniques </w:t>
      </w:r>
      <w:r w:rsidR="007723E2" w:rsidRPr="00595D47">
        <w:rPr>
          <w:rFonts w:ascii="Times New Roman" w:hAnsi="Times New Roman" w:cs="Times New Roman"/>
        </w:rPr>
        <w:t>……………</w:t>
      </w:r>
      <w:r w:rsidR="0002138F">
        <w:rPr>
          <w:rFonts w:ascii="Times New Roman" w:hAnsi="Times New Roman" w:cs="Times New Roman"/>
        </w:rPr>
        <w:t>...</w:t>
      </w:r>
      <w:r w:rsidR="007723E2" w:rsidRPr="00595D47">
        <w:rPr>
          <w:rFonts w:ascii="Times New Roman" w:hAnsi="Times New Roman" w:cs="Times New Roman"/>
        </w:rPr>
        <w:t>……………………</w:t>
      </w:r>
      <w:r w:rsidR="001D3916">
        <w:rPr>
          <w:rFonts w:ascii="Times New Roman" w:hAnsi="Times New Roman" w:cs="Times New Roman"/>
        </w:rPr>
        <w:t>……………….</w:t>
      </w:r>
      <w:r w:rsidR="007723E2" w:rsidRPr="00595D47">
        <w:rPr>
          <w:rFonts w:ascii="Times New Roman" w:hAnsi="Times New Roman" w:cs="Times New Roman"/>
        </w:rPr>
        <w:t>……</w:t>
      </w:r>
      <w:r w:rsidR="009146BA">
        <w:rPr>
          <w:rFonts w:ascii="Times New Roman" w:hAnsi="Times New Roman" w:cs="Times New Roman"/>
        </w:rPr>
        <w:t>.</w:t>
      </w:r>
      <w:r w:rsidR="007723E2" w:rsidRPr="00595D47">
        <w:rPr>
          <w:rFonts w:ascii="Times New Roman" w:hAnsi="Times New Roman" w:cs="Times New Roman"/>
        </w:rPr>
        <w:t>…………</w:t>
      </w:r>
      <w:r w:rsidR="00644063">
        <w:rPr>
          <w:rFonts w:ascii="Times New Roman" w:hAnsi="Times New Roman" w:cs="Times New Roman"/>
        </w:rPr>
        <w:t>5</w:t>
      </w:r>
    </w:p>
    <w:p w14:paraId="0C637A59" w14:textId="1A44F499" w:rsidR="007723E2" w:rsidRPr="00595D47" w:rsidRDefault="0002138F" w:rsidP="0002138F">
      <w:pPr>
        <w:tabs>
          <w:tab w:val="right" w:leader="dot" w:pos="9026"/>
        </w:tabs>
        <w:rPr>
          <w:rFonts w:ascii="Times New Roman" w:hAnsi="Times New Roman" w:cs="Times New Roman"/>
        </w:rPr>
      </w:pPr>
      <w:r>
        <w:rPr>
          <w:rFonts w:ascii="Times New Roman" w:hAnsi="Times New Roman" w:cs="Times New Roman"/>
        </w:rPr>
        <w:t>5.</w:t>
      </w:r>
      <w:r w:rsidRPr="0002138F">
        <w:rPr>
          <w:rFonts w:ascii="Times New Roman" w:hAnsi="Times New Roman" w:cs="Times New Roman"/>
        </w:rPr>
        <w:t xml:space="preserve">Predictive Analysis </w:t>
      </w:r>
      <w:r w:rsidR="000B06BC" w:rsidRPr="00595D47">
        <w:rPr>
          <w:rFonts w:ascii="Times New Roman" w:hAnsi="Times New Roman" w:cs="Times New Roman"/>
        </w:rPr>
        <w:t>…………………</w:t>
      </w:r>
      <w:r>
        <w:rPr>
          <w:rFonts w:ascii="Times New Roman" w:hAnsi="Times New Roman" w:cs="Times New Roman"/>
        </w:rPr>
        <w:t>…….</w:t>
      </w:r>
      <w:r w:rsidR="000B06BC" w:rsidRPr="00595D47">
        <w:rPr>
          <w:rFonts w:ascii="Times New Roman" w:hAnsi="Times New Roman" w:cs="Times New Roman"/>
        </w:rPr>
        <w:t>……………………………</w:t>
      </w:r>
      <w:r w:rsidR="001D3916">
        <w:rPr>
          <w:rFonts w:ascii="Times New Roman" w:hAnsi="Times New Roman" w:cs="Times New Roman"/>
        </w:rPr>
        <w:t>…...</w:t>
      </w:r>
      <w:r w:rsidR="000B06BC" w:rsidRPr="00595D47">
        <w:rPr>
          <w:rFonts w:ascii="Times New Roman" w:hAnsi="Times New Roman" w:cs="Times New Roman"/>
        </w:rPr>
        <w:t>………</w:t>
      </w:r>
      <w:r w:rsidR="009146BA">
        <w:rPr>
          <w:rFonts w:ascii="Times New Roman" w:hAnsi="Times New Roman" w:cs="Times New Roman"/>
        </w:rPr>
        <w:t>.</w:t>
      </w:r>
      <w:r w:rsidR="000B06BC" w:rsidRPr="00595D47">
        <w:rPr>
          <w:rFonts w:ascii="Times New Roman" w:hAnsi="Times New Roman" w:cs="Times New Roman"/>
        </w:rPr>
        <w:t>………</w:t>
      </w:r>
      <w:r w:rsidR="00644063">
        <w:rPr>
          <w:rFonts w:ascii="Times New Roman" w:hAnsi="Times New Roman" w:cs="Times New Roman"/>
        </w:rPr>
        <w:t>6</w:t>
      </w:r>
    </w:p>
    <w:p w14:paraId="21A0C170" w14:textId="554DC0B3" w:rsidR="000B06BC" w:rsidRPr="00595D47" w:rsidRDefault="0002138F" w:rsidP="0002138F">
      <w:pPr>
        <w:tabs>
          <w:tab w:val="right" w:leader="dot" w:pos="9026"/>
        </w:tabs>
        <w:rPr>
          <w:rFonts w:ascii="Times New Roman" w:hAnsi="Times New Roman" w:cs="Times New Roman"/>
        </w:rPr>
      </w:pPr>
      <w:r>
        <w:rPr>
          <w:rFonts w:ascii="Times New Roman" w:hAnsi="Times New Roman" w:cs="Times New Roman"/>
        </w:rPr>
        <w:t>6</w:t>
      </w:r>
      <w:r w:rsidR="00D03658">
        <w:rPr>
          <w:rFonts w:ascii="Times New Roman" w:hAnsi="Times New Roman" w:cs="Times New Roman"/>
        </w:rPr>
        <w:t>.Ethical and Data Security Considerations</w:t>
      </w:r>
      <w:r w:rsidR="00D62DE3" w:rsidRPr="00595D47">
        <w:rPr>
          <w:rFonts w:ascii="Times New Roman" w:hAnsi="Times New Roman" w:cs="Times New Roman"/>
        </w:rPr>
        <w:t>……………………………………</w:t>
      </w:r>
      <w:r w:rsidR="001D3916">
        <w:rPr>
          <w:rFonts w:ascii="Times New Roman" w:hAnsi="Times New Roman" w:cs="Times New Roman"/>
        </w:rPr>
        <w:t>………</w:t>
      </w:r>
      <w:r w:rsidR="009146BA">
        <w:rPr>
          <w:rFonts w:ascii="Times New Roman" w:hAnsi="Times New Roman" w:cs="Times New Roman"/>
        </w:rPr>
        <w:t>.</w:t>
      </w:r>
      <w:r w:rsidR="001D3916">
        <w:rPr>
          <w:rFonts w:ascii="Times New Roman" w:hAnsi="Times New Roman" w:cs="Times New Roman"/>
        </w:rPr>
        <w:t>..</w:t>
      </w:r>
      <w:r w:rsidR="00D62DE3" w:rsidRPr="00595D47">
        <w:rPr>
          <w:rFonts w:ascii="Times New Roman" w:hAnsi="Times New Roman" w:cs="Times New Roman"/>
        </w:rPr>
        <w:t>……</w:t>
      </w:r>
      <w:r w:rsidR="00644063">
        <w:rPr>
          <w:rFonts w:ascii="Times New Roman" w:hAnsi="Times New Roman" w:cs="Times New Roman"/>
        </w:rPr>
        <w:t>7</w:t>
      </w:r>
    </w:p>
    <w:p w14:paraId="633891BE" w14:textId="7BCEBF1F" w:rsidR="00E9683D" w:rsidRPr="00595D47" w:rsidRDefault="0002138F">
      <w:pPr>
        <w:tabs>
          <w:tab w:val="right" w:leader="dot" w:pos="9026"/>
        </w:tabs>
        <w:rPr>
          <w:rFonts w:ascii="Times New Roman" w:hAnsi="Times New Roman" w:cs="Times New Roman"/>
        </w:rPr>
      </w:pPr>
      <w:r>
        <w:rPr>
          <w:rFonts w:ascii="Times New Roman" w:hAnsi="Times New Roman" w:cs="Times New Roman"/>
        </w:rPr>
        <w:t>7</w:t>
      </w:r>
      <w:r w:rsidR="00A760F1" w:rsidRPr="00595D47">
        <w:rPr>
          <w:rFonts w:ascii="Times New Roman" w:hAnsi="Times New Roman" w:cs="Times New Roman"/>
        </w:rPr>
        <w:t>.</w:t>
      </w:r>
      <w:r w:rsidR="00C813BB">
        <w:rPr>
          <w:rFonts w:ascii="Times New Roman" w:hAnsi="Times New Roman" w:cs="Times New Roman"/>
        </w:rPr>
        <w:t>Re</w:t>
      </w:r>
      <w:r w:rsidR="0040249A">
        <w:rPr>
          <w:rFonts w:ascii="Times New Roman" w:hAnsi="Times New Roman" w:cs="Times New Roman"/>
        </w:rPr>
        <w:t>porting and Dash</w:t>
      </w:r>
      <w:r w:rsidR="00825E28">
        <w:rPr>
          <w:rFonts w:ascii="Times New Roman" w:hAnsi="Times New Roman" w:cs="Times New Roman"/>
        </w:rPr>
        <w:t>board</w:t>
      </w:r>
      <w:r w:rsidR="00A760F1" w:rsidRPr="00595D47">
        <w:rPr>
          <w:rFonts w:ascii="Times New Roman" w:hAnsi="Times New Roman" w:cs="Times New Roman"/>
        </w:rPr>
        <w:tab/>
      </w:r>
      <w:r w:rsidR="00644063">
        <w:rPr>
          <w:rFonts w:ascii="Times New Roman" w:hAnsi="Times New Roman" w:cs="Times New Roman"/>
        </w:rPr>
        <w:t>7</w:t>
      </w:r>
    </w:p>
    <w:p w14:paraId="633891BF" w14:textId="6631C803" w:rsidR="00E9683D" w:rsidRPr="00595D47" w:rsidRDefault="003617B3">
      <w:pPr>
        <w:pStyle w:val="Cuprins2"/>
        <w:tabs>
          <w:tab w:val="right" w:leader="dot" w:pos="9026"/>
        </w:tabs>
        <w:ind w:left="0"/>
        <w:rPr>
          <w:rFonts w:ascii="Times New Roman" w:hAnsi="Times New Roman"/>
          <w:sz w:val="24"/>
          <w:szCs w:val="24"/>
        </w:rPr>
      </w:pPr>
      <w:r>
        <w:rPr>
          <w:rFonts w:ascii="Times New Roman" w:hAnsi="Times New Roman"/>
          <w:sz w:val="24"/>
          <w:szCs w:val="24"/>
        </w:rPr>
        <w:t>8</w:t>
      </w:r>
      <w:r w:rsidR="00A760F1" w:rsidRPr="00595D47">
        <w:rPr>
          <w:rFonts w:ascii="Times New Roman" w:hAnsi="Times New Roman"/>
          <w:sz w:val="24"/>
          <w:szCs w:val="24"/>
        </w:rPr>
        <w:t>.</w:t>
      </w:r>
      <w:r w:rsidR="00D71539" w:rsidRPr="00595D47">
        <w:rPr>
          <w:rFonts w:ascii="Times New Roman" w:hAnsi="Times New Roman"/>
          <w:sz w:val="24"/>
          <w:szCs w:val="24"/>
        </w:rPr>
        <w:t>Conclusion</w:t>
      </w:r>
      <w:r w:rsidR="00A760F1" w:rsidRPr="00595D47">
        <w:rPr>
          <w:rFonts w:ascii="Times New Roman" w:hAnsi="Times New Roman"/>
          <w:sz w:val="24"/>
          <w:szCs w:val="24"/>
        </w:rPr>
        <w:t xml:space="preserve"> </w:t>
      </w:r>
      <w:r w:rsidR="00A760F1" w:rsidRPr="00595D47">
        <w:rPr>
          <w:rFonts w:ascii="Times New Roman" w:hAnsi="Times New Roman"/>
          <w:sz w:val="24"/>
          <w:szCs w:val="24"/>
        </w:rPr>
        <w:tab/>
      </w:r>
      <w:r w:rsidR="00644063">
        <w:rPr>
          <w:rFonts w:ascii="Times New Roman" w:hAnsi="Times New Roman"/>
          <w:sz w:val="24"/>
          <w:szCs w:val="24"/>
        </w:rPr>
        <w:t>8</w:t>
      </w:r>
    </w:p>
    <w:p w14:paraId="633891C0" w14:textId="1E86BA93" w:rsidR="00E9683D" w:rsidRPr="00595D47" w:rsidRDefault="009865DC">
      <w:pPr>
        <w:pStyle w:val="Cuprins3"/>
        <w:tabs>
          <w:tab w:val="right" w:leader="dot" w:pos="9026"/>
        </w:tabs>
        <w:rPr>
          <w:rFonts w:ascii="Times New Roman" w:hAnsi="Times New Roman"/>
        </w:rPr>
      </w:pPr>
      <w:r>
        <w:rPr>
          <w:rFonts w:ascii="Times New Roman" w:hAnsi="Times New Roman"/>
        </w:rPr>
        <w:t>9</w:t>
      </w:r>
      <w:r w:rsidR="00A760F1" w:rsidRPr="00595D47">
        <w:rPr>
          <w:rFonts w:ascii="Times New Roman" w:hAnsi="Times New Roman"/>
        </w:rPr>
        <w:t>.</w:t>
      </w:r>
      <w:r w:rsidR="00D71539" w:rsidRPr="00595D47">
        <w:rPr>
          <w:rFonts w:ascii="Times New Roman" w:hAnsi="Times New Roman"/>
        </w:rPr>
        <w:t>Reference List</w:t>
      </w:r>
      <w:r w:rsidR="00A760F1" w:rsidRPr="00595D47">
        <w:rPr>
          <w:rFonts w:ascii="Times New Roman" w:hAnsi="Times New Roman"/>
        </w:rPr>
        <w:tab/>
      </w:r>
      <w:r w:rsidR="00644063">
        <w:rPr>
          <w:rFonts w:ascii="Times New Roman" w:hAnsi="Times New Roman"/>
        </w:rPr>
        <w:t>9</w:t>
      </w:r>
    </w:p>
    <w:p w14:paraId="633891C2" w14:textId="77777777" w:rsidR="00E9683D" w:rsidRPr="00595D47" w:rsidRDefault="00E9683D">
      <w:pPr>
        <w:rPr>
          <w:rFonts w:ascii="Times New Roman" w:hAnsi="Times New Roman" w:cs="Times New Roman"/>
        </w:rPr>
      </w:pPr>
    </w:p>
    <w:p w14:paraId="633891C3" w14:textId="77777777" w:rsidR="00E9683D" w:rsidRPr="00595D47" w:rsidRDefault="00E9683D">
      <w:pPr>
        <w:pStyle w:val="Listparagraf"/>
        <w:rPr>
          <w:rFonts w:ascii="Times New Roman" w:hAnsi="Times New Roman" w:cs="Times New Roman"/>
        </w:rPr>
      </w:pPr>
    </w:p>
    <w:p w14:paraId="633891C4" w14:textId="77777777" w:rsidR="00E9683D" w:rsidRPr="00595D47" w:rsidRDefault="00E9683D">
      <w:pPr>
        <w:pStyle w:val="Listparagraf"/>
        <w:rPr>
          <w:rFonts w:ascii="Times New Roman" w:hAnsi="Times New Roman" w:cs="Times New Roman"/>
        </w:rPr>
      </w:pPr>
    </w:p>
    <w:p w14:paraId="633891C5" w14:textId="77777777" w:rsidR="00E9683D" w:rsidRPr="00595D47" w:rsidRDefault="00E9683D">
      <w:pPr>
        <w:pStyle w:val="Listparagraf"/>
        <w:rPr>
          <w:rFonts w:ascii="Times New Roman" w:hAnsi="Times New Roman" w:cs="Times New Roman"/>
        </w:rPr>
      </w:pPr>
    </w:p>
    <w:p w14:paraId="633891C6" w14:textId="77777777" w:rsidR="00E9683D" w:rsidRPr="00595D47" w:rsidRDefault="00E9683D">
      <w:pPr>
        <w:pStyle w:val="Listparagraf"/>
        <w:rPr>
          <w:rFonts w:ascii="Times New Roman" w:hAnsi="Times New Roman" w:cs="Times New Roman"/>
        </w:rPr>
      </w:pPr>
    </w:p>
    <w:p w14:paraId="633891C7" w14:textId="77777777" w:rsidR="00E9683D" w:rsidRPr="00595D47" w:rsidRDefault="00E9683D">
      <w:pPr>
        <w:pStyle w:val="Listparagraf"/>
        <w:rPr>
          <w:rFonts w:ascii="Times New Roman" w:hAnsi="Times New Roman" w:cs="Times New Roman"/>
        </w:rPr>
      </w:pPr>
    </w:p>
    <w:p w14:paraId="633891C8" w14:textId="77777777" w:rsidR="00E9683D" w:rsidRPr="00595D47" w:rsidRDefault="00E9683D">
      <w:pPr>
        <w:pStyle w:val="Listparagraf"/>
        <w:rPr>
          <w:rFonts w:ascii="Times New Roman" w:hAnsi="Times New Roman" w:cs="Times New Roman"/>
        </w:rPr>
      </w:pPr>
    </w:p>
    <w:p w14:paraId="633891C9" w14:textId="77777777" w:rsidR="00E9683D" w:rsidRPr="00595D47" w:rsidRDefault="00E9683D">
      <w:pPr>
        <w:pStyle w:val="Listparagraf"/>
        <w:rPr>
          <w:rFonts w:ascii="Times New Roman" w:hAnsi="Times New Roman" w:cs="Times New Roman"/>
        </w:rPr>
      </w:pPr>
    </w:p>
    <w:p w14:paraId="633891CA" w14:textId="77777777" w:rsidR="00E9683D" w:rsidRPr="00595D47" w:rsidRDefault="00E9683D">
      <w:pPr>
        <w:pStyle w:val="Listparagraf"/>
        <w:rPr>
          <w:rFonts w:ascii="Times New Roman" w:hAnsi="Times New Roman" w:cs="Times New Roman"/>
        </w:rPr>
      </w:pPr>
    </w:p>
    <w:p w14:paraId="633891CB" w14:textId="77777777" w:rsidR="00E9683D" w:rsidRPr="00595D47" w:rsidRDefault="00E9683D">
      <w:pPr>
        <w:pStyle w:val="Listparagraf"/>
        <w:rPr>
          <w:rFonts w:ascii="Times New Roman" w:hAnsi="Times New Roman" w:cs="Times New Roman"/>
        </w:rPr>
      </w:pPr>
    </w:p>
    <w:p w14:paraId="633891CC" w14:textId="77777777" w:rsidR="00E9683D" w:rsidRPr="00595D47" w:rsidRDefault="00E9683D">
      <w:pPr>
        <w:pStyle w:val="Listparagraf"/>
        <w:rPr>
          <w:rFonts w:ascii="Times New Roman" w:hAnsi="Times New Roman" w:cs="Times New Roman"/>
        </w:rPr>
      </w:pPr>
    </w:p>
    <w:p w14:paraId="633891CD" w14:textId="77777777" w:rsidR="00E9683D" w:rsidRPr="00595D47" w:rsidRDefault="00E9683D">
      <w:pPr>
        <w:pStyle w:val="Listparagraf"/>
        <w:rPr>
          <w:rFonts w:ascii="Times New Roman" w:hAnsi="Times New Roman" w:cs="Times New Roman"/>
        </w:rPr>
      </w:pPr>
    </w:p>
    <w:p w14:paraId="633891CE" w14:textId="77777777" w:rsidR="00E9683D" w:rsidRPr="00595D47" w:rsidRDefault="00E9683D">
      <w:pPr>
        <w:pStyle w:val="Listparagraf"/>
        <w:rPr>
          <w:rFonts w:ascii="Times New Roman" w:hAnsi="Times New Roman" w:cs="Times New Roman"/>
        </w:rPr>
      </w:pPr>
    </w:p>
    <w:p w14:paraId="633891CF" w14:textId="77777777" w:rsidR="00E9683D" w:rsidRPr="00595D47" w:rsidRDefault="00E9683D">
      <w:pPr>
        <w:pStyle w:val="Listparagraf"/>
        <w:rPr>
          <w:rFonts w:ascii="Times New Roman" w:hAnsi="Times New Roman" w:cs="Times New Roman"/>
        </w:rPr>
      </w:pPr>
    </w:p>
    <w:p w14:paraId="633891D3" w14:textId="77777777" w:rsidR="00E9683D" w:rsidRPr="00161B19" w:rsidRDefault="00E9683D">
      <w:pPr>
        <w:rPr>
          <w:rFonts w:ascii="Times New Roman" w:hAnsi="Times New Roman" w:cs="Times New Roman"/>
          <w:b/>
          <w:bCs/>
        </w:rPr>
      </w:pPr>
    </w:p>
    <w:p w14:paraId="633891D4" w14:textId="4C7BDB42" w:rsidR="00E9683D" w:rsidRPr="00161B19" w:rsidRDefault="00FF1EF7">
      <w:pPr>
        <w:ind w:left="720"/>
        <w:rPr>
          <w:rFonts w:ascii="Times New Roman" w:hAnsi="Times New Roman" w:cs="Times New Roman"/>
          <w:b/>
          <w:bCs/>
        </w:rPr>
      </w:pPr>
      <w:r w:rsidRPr="00161B19">
        <w:rPr>
          <w:rFonts w:ascii="Times New Roman" w:hAnsi="Times New Roman" w:cs="Times New Roman"/>
          <w:b/>
          <w:bCs/>
        </w:rPr>
        <w:t>Executive Summary</w:t>
      </w:r>
    </w:p>
    <w:p w14:paraId="360E983A" w14:textId="77777777" w:rsidR="00FF1EF7" w:rsidRDefault="00FF1EF7">
      <w:pPr>
        <w:ind w:left="720"/>
        <w:rPr>
          <w:rFonts w:ascii="Times New Roman" w:hAnsi="Times New Roman" w:cs="Times New Roman"/>
        </w:rPr>
      </w:pPr>
    </w:p>
    <w:p w14:paraId="4365DF3D" w14:textId="0FB21912" w:rsidR="00FF1EF7" w:rsidRDefault="00161B19" w:rsidP="00161B19">
      <w:pPr>
        <w:rPr>
          <w:rFonts w:ascii="Times New Roman" w:hAnsi="Times New Roman" w:cs="Times New Roman"/>
        </w:rPr>
      </w:pPr>
      <w:r w:rsidRPr="00161B19">
        <w:rPr>
          <w:rFonts w:ascii="Times New Roman" w:hAnsi="Times New Roman" w:cs="Times New Roman"/>
        </w:rPr>
        <w:t>This report examines how Dyson can use Business Intelligence (BI), Data Warehousing (DW), and Data Mining (DM) to improve operational efficiency and decision-making. BI tools, such as dashboards, provide managers with real-time insights into production performance, supply chain efficiency, and product quality, making it easier to act quickly on issues (Maheshwari, 2015). A centralised data warehouse brings together data from production lines, testing, and customer feedback, allowing Dyson to analyse information more efficiently and make informed strategic decisions (Vercellis, 2009). Data mining techniques, including classification and association rules, help identify product faults early and detect patterns in customer feedback, supporting improvements in product design and service (Witten et al., 2016). Predictive analytics tools like SPSS, Excel, and Power BI enable forecasting of production needs, equipment issues, and demand trends (Microsoft, 2024). Following data protection regulations such as GDPR ensures that Dyson handles information ethically and securely (European Commission, 2018).</w:t>
      </w:r>
    </w:p>
    <w:p w14:paraId="39AA7429" w14:textId="77777777" w:rsidR="00FF1EF7" w:rsidRPr="00595D47" w:rsidRDefault="00FF1EF7">
      <w:pPr>
        <w:ind w:left="720"/>
        <w:rPr>
          <w:rFonts w:ascii="Times New Roman" w:hAnsi="Times New Roman" w:cs="Times New Roman"/>
        </w:rPr>
      </w:pPr>
    </w:p>
    <w:p w14:paraId="1838BD15" w14:textId="77777777" w:rsidR="00D71539" w:rsidRPr="00595D47" w:rsidRDefault="00D71539">
      <w:pPr>
        <w:ind w:left="720"/>
        <w:rPr>
          <w:rFonts w:ascii="Times New Roman" w:hAnsi="Times New Roman" w:cs="Times New Roman"/>
        </w:rPr>
      </w:pPr>
    </w:p>
    <w:p w14:paraId="633891D5" w14:textId="77777777" w:rsidR="00E9683D" w:rsidRPr="00C7270F" w:rsidRDefault="00A760F1">
      <w:pPr>
        <w:ind w:left="720"/>
        <w:rPr>
          <w:rFonts w:ascii="Times New Roman" w:hAnsi="Times New Roman" w:cs="Times New Roman"/>
          <w:b/>
          <w:bCs/>
        </w:rPr>
      </w:pPr>
      <w:r w:rsidRPr="00C7270F">
        <w:rPr>
          <w:rFonts w:ascii="Times New Roman" w:hAnsi="Times New Roman" w:cs="Times New Roman"/>
          <w:b/>
          <w:bCs/>
        </w:rPr>
        <w:t xml:space="preserve">1.Introduction </w:t>
      </w:r>
    </w:p>
    <w:p w14:paraId="01DB42CD" w14:textId="77777777" w:rsidR="00C7270F" w:rsidRDefault="00C7270F">
      <w:pPr>
        <w:ind w:left="720"/>
        <w:rPr>
          <w:rFonts w:ascii="Times New Roman" w:hAnsi="Times New Roman" w:cs="Times New Roman"/>
        </w:rPr>
      </w:pPr>
    </w:p>
    <w:p w14:paraId="03142BF3" w14:textId="1266C5DC" w:rsidR="00E1126A" w:rsidRPr="00E1126A" w:rsidRDefault="00E1126A" w:rsidP="00E1126A">
      <w:pPr>
        <w:rPr>
          <w:rFonts w:ascii="Times New Roman" w:hAnsi="Times New Roman" w:cs="Times New Roman"/>
          <w:lang w:val="ro-RO"/>
        </w:rPr>
      </w:pPr>
      <w:r w:rsidRPr="00E1126A">
        <w:rPr>
          <w:rFonts w:ascii="Times New Roman" w:hAnsi="Times New Roman" w:cs="Times New Roman"/>
          <w:lang w:val="ro-RO"/>
        </w:rPr>
        <w:t>Dyson</w:t>
      </w:r>
      <w:r>
        <w:rPr>
          <w:rFonts w:ascii="Times New Roman" w:hAnsi="Times New Roman" w:cs="Times New Roman"/>
          <w:lang w:val="ro-RO"/>
        </w:rPr>
        <w:t xml:space="preserve"> Ltd</w:t>
      </w:r>
      <w:r w:rsidRPr="00E1126A">
        <w:rPr>
          <w:rFonts w:ascii="Times New Roman" w:hAnsi="Times New Roman" w:cs="Times New Roman"/>
          <w:lang w:val="ro-RO"/>
        </w:rPr>
        <w:t xml:space="preserve"> is a global technology and engineering company</w:t>
      </w:r>
      <w:r>
        <w:rPr>
          <w:rFonts w:ascii="Times New Roman" w:hAnsi="Times New Roman" w:cs="Times New Roman"/>
          <w:lang w:val="ro-RO"/>
        </w:rPr>
        <w:t xml:space="preserve"> and is known</w:t>
      </w:r>
      <w:r w:rsidRPr="00E1126A">
        <w:rPr>
          <w:rFonts w:ascii="Times New Roman" w:hAnsi="Times New Roman" w:cs="Times New Roman"/>
          <w:lang w:val="ro-RO"/>
        </w:rPr>
        <w:t xml:space="preserve"> for creating innovative products such as vacuum cleaners, hair-care tools, fans, and air purifiers. The </w:t>
      </w:r>
      <w:r>
        <w:rPr>
          <w:rFonts w:ascii="Times New Roman" w:hAnsi="Times New Roman" w:cs="Times New Roman"/>
          <w:lang w:val="ro-RO"/>
        </w:rPr>
        <w:t>organisation</w:t>
      </w:r>
      <w:r w:rsidRPr="00E1126A">
        <w:rPr>
          <w:rFonts w:ascii="Times New Roman" w:hAnsi="Times New Roman" w:cs="Times New Roman"/>
          <w:lang w:val="ro-RO"/>
        </w:rPr>
        <w:t xml:space="preserve"> operates in more than 80 countries and employs over 14,000 people worldwide (Dyson, 2024a). Dyson</w:t>
      </w:r>
      <w:r w:rsidR="002364E6">
        <w:rPr>
          <w:rFonts w:ascii="Times New Roman" w:hAnsi="Times New Roman" w:cs="Times New Roman"/>
          <w:lang w:val="ro-RO"/>
        </w:rPr>
        <w:t xml:space="preserve"> </w:t>
      </w:r>
      <w:r w:rsidR="000A7AE7">
        <w:rPr>
          <w:rFonts w:ascii="Times New Roman" w:hAnsi="Times New Roman" w:cs="Times New Roman"/>
          <w:lang w:val="ro-RO"/>
        </w:rPr>
        <w:t xml:space="preserve">its </w:t>
      </w:r>
      <w:r w:rsidRPr="00E1126A">
        <w:rPr>
          <w:rFonts w:ascii="Times New Roman" w:hAnsi="Times New Roman" w:cs="Times New Roman"/>
          <w:lang w:val="ro-RO"/>
        </w:rPr>
        <w:t xml:space="preserve">main engineering, research, and manufacturing activities take place across the UK, Singapore, Malaysia, and the Philippines, supported by strong investment in robotics and advanced technology (Dyson, 2024b). Because Dyson produces thousands of devices every day, it also generates a large amount of manufacturing, supply chain, product testing, and customer data. </w:t>
      </w:r>
      <w:r w:rsidR="000B02F0">
        <w:rPr>
          <w:rFonts w:ascii="Times New Roman" w:hAnsi="Times New Roman" w:cs="Times New Roman"/>
          <w:lang w:val="ro-RO"/>
        </w:rPr>
        <w:t>Fo</w:t>
      </w:r>
      <w:r w:rsidRPr="00E1126A">
        <w:rPr>
          <w:rFonts w:ascii="Times New Roman" w:hAnsi="Times New Roman" w:cs="Times New Roman"/>
          <w:lang w:val="ro-RO"/>
        </w:rPr>
        <w:t xml:space="preserve">r maintaining </w:t>
      </w:r>
      <w:r w:rsidR="003C5BD0">
        <w:rPr>
          <w:rFonts w:ascii="Times New Roman" w:hAnsi="Times New Roman" w:cs="Times New Roman"/>
          <w:lang w:val="ro-RO"/>
        </w:rPr>
        <w:t>high-quality</w:t>
      </w:r>
      <w:r w:rsidRPr="00E1126A">
        <w:rPr>
          <w:rFonts w:ascii="Times New Roman" w:hAnsi="Times New Roman" w:cs="Times New Roman"/>
          <w:lang w:val="ro-RO"/>
        </w:rPr>
        <w:t xml:space="preserve"> standards and staying competitive</w:t>
      </w:r>
      <w:r w:rsidR="000B02F0">
        <w:rPr>
          <w:rFonts w:ascii="Times New Roman" w:hAnsi="Times New Roman" w:cs="Times New Roman"/>
          <w:lang w:val="ro-RO"/>
        </w:rPr>
        <w:t xml:space="preserve"> </w:t>
      </w:r>
      <w:r w:rsidR="000B02F0" w:rsidRPr="00E1126A">
        <w:rPr>
          <w:rFonts w:ascii="Times New Roman" w:hAnsi="Times New Roman" w:cs="Times New Roman"/>
          <w:lang w:val="ro-RO"/>
        </w:rPr>
        <w:t>is essential</w:t>
      </w:r>
      <w:r w:rsidR="000B02F0">
        <w:rPr>
          <w:rFonts w:ascii="Times New Roman" w:hAnsi="Times New Roman" w:cs="Times New Roman"/>
          <w:lang w:val="ro-RO"/>
        </w:rPr>
        <w:t xml:space="preserve"> to </w:t>
      </w:r>
      <w:r w:rsidR="00AA690D">
        <w:rPr>
          <w:rFonts w:ascii="Times New Roman" w:hAnsi="Times New Roman" w:cs="Times New Roman"/>
          <w:lang w:val="ro-RO"/>
        </w:rPr>
        <w:t>managing</w:t>
      </w:r>
      <w:r w:rsidR="000B02F0" w:rsidRPr="00E1126A">
        <w:rPr>
          <w:rFonts w:ascii="Times New Roman" w:hAnsi="Times New Roman" w:cs="Times New Roman"/>
          <w:lang w:val="ro-RO"/>
        </w:rPr>
        <w:t xml:space="preserve"> this data effectively</w:t>
      </w:r>
    </w:p>
    <w:p w14:paraId="37E6BF74" w14:textId="77777777" w:rsidR="00E1126A" w:rsidRPr="00E1126A" w:rsidRDefault="00E1126A" w:rsidP="00E1126A">
      <w:pPr>
        <w:rPr>
          <w:rFonts w:ascii="Times New Roman" w:hAnsi="Times New Roman" w:cs="Times New Roman"/>
          <w:lang w:val="ro-RO"/>
        </w:rPr>
      </w:pPr>
    </w:p>
    <w:p w14:paraId="2A4B8522" w14:textId="77777777" w:rsidR="00E1126A" w:rsidRPr="00E1126A" w:rsidRDefault="00E1126A" w:rsidP="00E1126A">
      <w:pPr>
        <w:rPr>
          <w:rFonts w:ascii="Times New Roman" w:hAnsi="Times New Roman" w:cs="Times New Roman"/>
          <w:lang w:val="ro-RO"/>
        </w:rPr>
      </w:pPr>
      <w:r w:rsidRPr="00E1126A">
        <w:rPr>
          <w:rFonts w:ascii="Times New Roman" w:hAnsi="Times New Roman" w:cs="Times New Roman"/>
          <w:lang w:val="ro-RO"/>
        </w:rPr>
        <w:t>The purpose of this report is to show how Business Intelligence (BI), Data Warehousing (DW), and Data Mining (DM) can help Dyson improve forecasting, reduce defects, and support better decision-making. The report explores BI trends, suitable data-warehouse solutions, data-mining techniques, predictive analytics tools, ethical and security concerns, and dashboard options for clearer reporting.</w:t>
      </w:r>
    </w:p>
    <w:p w14:paraId="5CD69AD1" w14:textId="77777777" w:rsidR="00871CD8" w:rsidRDefault="00871CD8" w:rsidP="002C708F">
      <w:pPr>
        <w:rPr>
          <w:rFonts w:ascii="Times New Roman" w:hAnsi="Times New Roman" w:cs="Times New Roman"/>
        </w:rPr>
      </w:pPr>
    </w:p>
    <w:p w14:paraId="3C12719F" w14:textId="77777777" w:rsidR="00C7270F" w:rsidRPr="00595D47" w:rsidRDefault="00C7270F" w:rsidP="002C708F">
      <w:pPr>
        <w:rPr>
          <w:rFonts w:ascii="Times New Roman" w:hAnsi="Times New Roman" w:cs="Times New Roman"/>
          <w:lang w:val="ro-RO"/>
        </w:rPr>
      </w:pPr>
    </w:p>
    <w:p w14:paraId="42EB3853" w14:textId="77777777" w:rsidR="00871CD8" w:rsidRPr="00595D47" w:rsidRDefault="00871CD8" w:rsidP="002C708F">
      <w:pPr>
        <w:rPr>
          <w:rFonts w:ascii="Times New Roman" w:hAnsi="Times New Roman" w:cs="Times New Roman"/>
          <w:lang w:val="ro-RO"/>
        </w:rPr>
      </w:pPr>
    </w:p>
    <w:p w14:paraId="5CB3A152" w14:textId="3E48694A" w:rsidR="00626C2D" w:rsidRPr="00C7270F" w:rsidRDefault="009F0F10" w:rsidP="00626C2D">
      <w:pPr>
        <w:rPr>
          <w:rFonts w:ascii="Times New Roman" w:hAnsi="Times New Roman" w:cs="Times New Roman"/>
          <w:b/>
          <w:bCs/>
          <w:lang w:val="ro-RO"/>
        </w:rPr>
      </w:pPr>
      <w:r w:rsidRPr="00C7270F">
        <w:rPr>
          <w:rFonts w:ascii="Times New Roman" w:hAnsi="Times New Roman" w:cs="Times New Roman"/>
          <w:b/>
          <w:bCs/>
          <w:lang w:val="ro-RO"/>
        </w:rPr>
        <w:t xml:space="preserve">           2</w:t>
      </w:r>
      <w:r w:rsidR="001C1FB7" w:rsidRPr="00C7270F">
        <w:rPr>
          <w:rFonts w:ascii="Times New Roman" w:hAnsi="Times New Roman" w:cs="Times New Roman"/>
          <w:b/>
          <w:bCs/>
          <w:lang w:val="ro-RO"/>
        </w:rPr>
        <w:t xml:space="preserve">. Trends </w:t>
      </w:r>
      <w:r w:rsidR="00CB4360" w:rsidRPr="00C7270F">
        <w:rPr>
          <w:rFonts w:ascii="Times New Roman" w:hAnsi="Times New Roman" w:cs="Times New Roman"/>
          <w:b/>
          <w:bCs/>
          <w:lang w:val="ro-RO"/>
        </w:rPr>
        <w:t>in B</w:t>
      </w:r>
      <w:r w:rsidR="000E75AD" w:rsidRPr="00C7270F">
        <w:rPr>
          <w:rFonts w:ascii="Times New Roman" w:hAnsi="Times New Roman" w:cs="Times New Roman"/>
          <w:b/>
          <w:bCs/>
          <w:lang w:val="ro-RO"/>
        </w:rPr>
        <w:t>usiness Intelligence</w:t>
      </w:r>
      <w:r w:rsidR="004157FF" w:rsidRPr="00C7270F">
        <w:rPr>
          <w:rFonts w:ascii="Times New Roman" w:hAnsi="Times New Roman" w:cs="Times New Roman"/>
          <w:b/>
          <w:bCs/>
          <w:lang w:val="ro-RO"/>
        </w:rPr>
        <w:t xml:space="preserve"> (BI)</w:t>
      </w:r>
      <w:r w:rsidR="000E75AD" w:rsidRPr="00C7270F">
        <w:rPr>
          <w:rFonts w:ascii="Times New Roman" w:hAnsi="Times New Roman" w:cs="Times New Roman"/>
          <w:b/>
          <w:bCs/>
          <w:lang w:val="ro-RO"/>
        </w:rPr>
        <w:t>, Data Warehousing</w:t>
      </w:r>
      <w:r w:rsidR="004157FF" w:rsidRPr="00C7270F">
        <w:rPr>
          <w:rFonts w:ascii="Times New Roman" w:hAnsi="Times New Roman" w:cs="Times New Roman"/>
          <w:b/>
          <w:bCs/>
          <w:lang w:val="ro-RO"/>
        </w:rPr>
        <w:t xml:space="preserve"> (DW)</w:t>
      </w:r>
      <w:r w:rsidR="000E75AD" w:rsidRPr="00C7270F">
        <w:rPr>
          <w:rFonts w:ascii="Times New Roman" w:hAnsi="Times New Roman" w:cs="Times New Roman"/>
          <w:b/>
          <w:bCs/>
          <w:lang w:val="ro-RO"/>
        </w:rPr>
        <w:t>, and Data Mining</w:t>
      </w:r>
      <w:r w:rsidR="004157FF" w:rsidRPr="00C7270F">
        <w:rPr>
          <w:rFonts w:ascii="Times New Roman" w:hAnsi="Times New Roman" w:cs="Times New Roman"/>
          <w:b/>
          <w:bCs/>
          <w:lang w:val="ro-RO"/>
        </w:rPr>
        <w:t>(DM)</w:t>
      </w:r>
    </w:p>
    <w:p w14:paraId="3B2D0D78" w14:textId="77777777" w:rsidR="004157FF" w:rsidRDefault="004157FF" w:rsidP="00626C2D">
      <w:pPr>
        <w:rPr>
          <w:rFonts w:ascii="Times New Roman" w:hAnsi="Times New Roman" w:cs="Times New Roman"/>
          <w:lang w:val="ro-RO"/>
        </w:rPr>
      </w:pPr>
    </w:p>
    <w:p w14:paraId="5D2D3B92" w14:textId="54F6B61A" w:rsidR="004157FF" w:rsidRPr="004157FF" w:rsidRDefault="004157FF" w:rsidP="004157FF">
      <w:pPr>
        <w:rPr>
          <w:rFonts w:ascii="Times New Roman" w:hAnsi="Times New Roman" w:cs="Times New Roman"/>
          <w:lang w:val="ro-RO"/>
        </w:rPr>
      </w:pPr>
      <w:r w:rsidRPr="004157FF">
        <w:rPr>
          <w:rFonts w:ascii="Times New Roman" w:hAnsi="Times New Roman" w:cs="Times New Roman"/>
          <w:lang w:val="ro-RO"/>
        </w:rPr>
        <w:t xml:space="preserve">Business Intelligence, Data Warehousing, and Data Mining are important tools that help organisations make better decisions using data. BI is the process of collecting and analysing information to understand how a business is performing and to support decision-making (Maheshwari, 2015). DW is a central storage system that </w:t>
      </w:r>
      <w:r w:rsidR="00B32E9D">
        <w:rPr>
          <w:rFonts w:ascii="Times New Roman" w:hAnsi="Times New Roman" w:cs="Times New Roman"/>
          <w:lang w:val="ro-RO"/>
        </w:rPr>
        <w:t>collects</w:t>
      </w:r>
      <w:r w:rsidRPr="004157FF">
        <w:rPr>
          <w:rFonts w:ascii="Times New Roman" w:hAnsi="Times New Roman" w:cs="Times New Roman"/>
          <w:lang w:val="ro-RO"/>
        </w:rPr>
        <w:t xml:space="preserve"> data from different sources so it can be accessed easily and used for reporting and analysis (Vercellis, 2009). DM is the process of examining large sets of data to find patterns and trends that can help improve business processes, forecast problems, and make predictions (Witten et al., 2026).</w:t>
      </w:r>
    </w:p>
    <w:p w14:paraId="2B53417C" w14:textId="77777777" w:rsidR="004157FF" w:rsidRPr="004157FF" w:rsidRDefault="004157FF" w:rsidP="004157FF">
      <w:pPr>
        <w:rPr>
          <w:rFonts w:ascii="Times New Roman" w:hAnsi="Times New Roman" w:cs="Times New Roman"/>
          <w:lang w:val="ro-RO"/>
        </w:rPr>
      </w:pPr>
    </w:p>
    <w:p w14:paraId="3403F123" w14:textId="77777777" w:rsidR="004157FF" w:rsidRPr="004157FF" w:rsidRDefault="004157FF" w:rsidP="004157FF">
      <w:pPr>
        <w:rPr>
          <w:rFonts w:ascii="Times New Roman" w:hAnsi="Times New Roman" w:cs="Times New Roman"/>
          <w:lang w:val="ro-RO"/>
        </w:rPr>
      </w:pPr>
      <w:r w:rsidRPr="004157FF">
        <w:rPr>
          <w:rFonts w:ascii="Times New Roman" w:hAnsi="Times New Roman" w:cs="Times New Roman"/>
          <w:lang w:val="ro-RO"/>
        </w:rPr>
        <w:t>Current trends in BI, DW, and DM focus on real-time analytics, cloud-based storage, and AI integration. Real-time BI allows organisations to see information as it happens. For Dyson, this could mean monitoring production lines continuously, spotting defects immediately, and reducing delays. Cloud-based data warehouses make it easier to store and access large amounts of information from multiple locations. Dyson could use this to combine data from factories, supply chains, and product testing in a secure and efficient way. AI and machine learning are now being used in BI and DM to detect patterns automatically, predict potential problems, and improve operations. Dyson could, for example, predict motor issues in vacuum cleaners or analyse customer feedback to enhance product design.</w:t>
      </w:r>
    </w:p>
    <w:p w14:paraId="1646A34F" w14:textId="77777777" w:rsidR="004157FF" w:rsidRPr="004157FF" w:rsidRDefault="004157FF" w:rsidP="004157FF">
      <w:pPr>
        <w:rPr>
          <w:rFonts w:ascii="Times New Roman" w:hAnsi="Times New Roman" w:cs="Times New Roman"/>
          <w:lang w:val="ro-RO"/>
        </w:rPr>
      </w:pPr>
    </w:p>
    <w:p w14:paraId="2EF3CE24" w14:textId="2CDA84FC" w:rsidR="004157FF" w:rsidRPr="004157FF" w:rsidRDefault="004157FF" w:rsidP="004157FF">
      <w:pPr>
        <w:rPr>
          <w:rFonts w:ascii="Times New Roman" w:hAnsi="Times New Roman" w:cs="Times New Roman"/>
          <w:lang w:val="ro-RO"/>
        </w:rPr>
      </w:pPr>
      <w:r w:rsidRPr="004157FF">
        <w:rPr>
          <w:rFonts w:ascii="Times New Roman" w:hAnsi="Times New Roman" w:cs="Times New Roman"/>
          <w:lang w:val="ro-RO"/>
        </w:rPr>
        <w:t>A data warehouse also helps with decision-making. By having all data in one place, Dyson can combine production, supply chain, and quality information to find bottlenecks, prevent defects, and plan strategically. Using frameworks like Kimball’s data warehouse design and the CRISP-DM model ensures that the data is organised efficiently and that analysis projects are carried out in a clear, structured way (Kimball and Ross, 2016). This allows Dyson to make smarter, faster decisions and improve overall business performance.</w:t>
      </w:r>
    </w:p>
    <w:p w14:paraId="76A495F3" w14:textId="77777777" w:rsidR="004157FF" w:rsidRPr="00595D47" w:rsidRDefault="004157FF" w:rsidP="00626C2D">
      <w:pPr>
        <w:rPr>
          <w:rFonts w:ascii="Times New Roman" w:hAnsi="Times New Roman" w:cs="Times New Roman"/>
          <w:lang w:val="ro-RO"/>
        </w:rPr>
      </w:pPr>
    </w:p>
    <w:p w14:paraId="793C7F45" w14:textId="77777777" w:rsidR="00864211" w:rsidRDefault="00864211" w:rsidP="0055667C">
      <w:pPr>
        <w:rPr>
          <w:rFonts w:ascii="Times New Roman" w:hAnsi="Times New Roman" w:cs="Times New Roman"/>
          <w:lang w:val="ro-RO"/>
        </w:rPr>
      </w:pPr>
      <w:r>
        <w:rPr>
          <w:rFonts w:ascii="Times New Roman" w:hAnsi="Times New Roman" w:cs="Times New Roman"/>
          <w:lang w:val="ro-RO"/>
        </w:rPr>
        <w:t xml:space="preserve"> </w:t>
      </w:r>
    </w:p>
    <w:p w14:paraId="29B2A20E" w14:textId="00CB9BE1" w:rsidR="002E0E83" w:rsidRDefault="002E0E83" w:rsidP="0055667C">
      <w:pPr>
        <w:rPr>
          <w:rFonts w:ascii="Times New Roman" w:hAnsi="Times New Roman" w:cs="Times New Roman"/>
          <w:lang w:val="ro-RO"/>
        </w:rPr>
      </w:pPr>
    </w:p>
    <w:p w14:paraId="0FD6ABDF" w14:textId="3C231A3E" w:rsidR="007C212D" w:rsidRPr="00595D47" w:rsidRDefault="007C212D" w:rsidP="0055667C">
      <w:pPr>
        <w:rPr>
          <w:rFonts w:ascii="Times New Roman" w:hAnsi="Times New Roman" w:cs="Times New Roman"/>
          <w:lang w:val="ro-RO"/>
        </w:rPr>
      </w:pPr>
      <w:r w:rsidRPr="00595D47">
        <w:rPr>
          <w:rFonts w:ascii="Times New Roman" w:hAnsi="Times New Roman" w:cs="Times New Roman"/>
          <w:lang w:val="ro-RO"/>
        </w:rPr>
        <w:t xml:space="preserve">       </w:t>
      </w:r>
    </w:p>
    <w:p w14:paraId="70239B01" w14:textId="676D868D" w:rsidR="007C212D" w:rsidRPr="00F24486" w:rsidRDefault="007C212D" w:rsidP="0055667C">
      <w:pPr>
        <w:rPr>
          <w:rFonts w:ascii="Times New Roman" w:hAnsi="Times New Roman" w:cs="Times New Roman"/>
          <w:b/>
          <w:bCs/>
          <w:lang w:val="ro-RO"/>
        </w:rPr>
      </w:pPr>
      <w:r w:rsidRPr="00595D47">
        <w:rPr>
          <w:rFonts w:ascii="Times New Roman" w:hAnsi="Times New Roman" w:cs="Times New Roman"/>
          <w:lang w:val="ro-RO"/>
        </w:rPr>
        <w:t xml:space="preserve">         </w:t>
      </w:r>
      <w:r w:rsidR="00E212B1" w:rsidRPr="00F24486">
        <w:rPr>
          <w:rFonts w:ascii="Times New Roman" w:hAnsi="Times New Roman" w:cs="Times New Roman"/>
          <w:b/>
          <w:bCs/>
          <w:lang w:val="ro-RO"/>
        </w:rPr>
        <w:t xml:space="preserve">3. </w:t>
      </w:r>
      <w:bookmarkStart w:id="1" w:name="_Hlk214453247"/>
      <w:r w:rsidR="00E212B1" w:rsidRPr="00F24486">
        <w:rPr>
          <w:rFonts w:ascii="Times New Roman" w:hAnsi="Times New Roman" w:cs="Times New Roman"/>
          <w:b/>
          <w:bCs/>
          <w:lang w:val="ro-RO"/>
        </w:rPr>
        <w:t>Data Ware</w:t>
      </w:r>
      <w:r w:rsidR="00F24486" w:rsidRPr="00F24486">
        <w:rPr>
          <w:rFonts w:ascii="Times New Roman" w:hAnsi="Times New Roman" w:cs="Times New Roman"/>
          <w:b/>
          <w:bCs/>
          <w:lang w:val="ro-RO"/>
        </w:rPr>
        <w:t xml:space="preserve">housing in the Organisation </w:t>
      </w:r>
      <w:r w:rsidR="00A85D17">
        <w:rPr>
          <w:rFonts w:ascii="Times New Roman" w:hAnsi="Times New Roman" w:cs="Times New Roman"/>
          <w:b/>
          <w:bCs/>
          <w:lang w:val="ro-RO"/>
        </w:rPr>
        <w:t>Applications</w:t>
      </w:r>
      <w:bookmarkEnd w:id="1"/>
    </w:p>
    <w:p w14:paraId="33EAE8C0" w14:textId="77777777" w:rsidR="00B23B6D" w:rsidRDefault="00B23B6D" w:rsidP="0055667C">
      <w:pPr>
        <w:rPr>
          <w:rFonts w:ascii="Times New Roman" w:hAnsi="Times New Roman" w:cs="Times New Roman"/>
          <w:lang w:val="ro-RO"/>
        </w:rPr>
      </w:pPr>
    </w:p>
    <w:p w14:paraId="032693AA" w14:textId="559662D5" w:rsidR="00C43AAB" w:rsidRPr="00C43AAB" w:rsidRDefault="00C43AAB" w:rsidP="00C43AAB">
      <w:pPr>
        <w:rPr>
          <w:rFonts w:ascii="Times New Roman" w:hAnsi="Times New Roman" w:cs="Times New Roman"/>
          <w:lang w:val="ro-RO"/>
        </w:rPr>
      </w:pPr>
      <w:r w:rsidRPr="00C43AAB">
        <w:rPr>
          <w:rFonts w:ascii="Times New Roman" w:hAnsi="Times New Roman" w:cs="Times New Roman"/>
          <w:lang w:val="ro-RO"/>
        </w:rPr>
        <w:t>Data Warehousing (DW) is the process of collecting and storing data from multiple sources in a central system, making it accessible for reporting, analysis, and decision-making (Vercellis, 2009). For Dyson</w:t>
      </w:r>
      <w:r w:rsidR="003633F5">
        <w:rPr>
          <w:rFonts w:ascii="Times New Roman" w:hAnsi="Times New Roman" w:cs="Times New Roman"/>
          <w:lang w:val="ro-RO"/>
        </w:rPr>
        <w:t>,</w:t>
      </w:r>
      <w:r w:rsidR="00373ADB">
        <w:rPr>
          <w:rFonts w:ascii="Times New Roman" w:hAnsi="Times New Roman" w:cs="Times New Roman"/>
          <w:lang w:val="ro-RO"/>
        </w:rPr>
        <w:t xml:space="preserve"> a data warehouse</w:t>
      </w:r>
      <w:r w:rsidRPr="00C43AAB">
        <w:rPr>
          <w:rFonts w:ascii="Times New Roman" w:hAnsi="Times New Roman" w:cs="Times New Roman"/>
          <w:lang w:val="ro-RO"/>
        </w:rPr>
        <w:t xml:space="preserve"> can </w:t>
      </w:r>
      <w:r w:rsidR="00BB084E">
        <w:rPr>
          <w:rFonts w:ascii="Times New Roman" w:hAnsi="Times New Roman" w:cs="Times New Roman"/>
          <w:lang w:val="ro-RO"/>
        </w:rPr>
        <w:t>bring together information</w:t>
      </w:r>
      <w:r w:rsidRPr="00C43AAB">
        <w:rPr>
          <w:rFonts w:ascii="Times New Roman" w:hAnsi="Times New Roman" w:cs="Times New Roman"/>
          <w:lang w:val="ro-RO"/>
        </w:rPr>
        <w:t xml:space="preserve"> from production lines, supply chains, product testing, and customer feedback</w:t>
      </w:r>
      <w:r w:rsidR="0012257D">
        <w:rPr>
          <w:rFonts w:ascii="Times New Roman" w:hAnsi="Times New Roman" w:cs="Times New Roman"/>
          <w:lang w:val="ro-RO"/>
        </w:rPr>
        <w:t xml:space="preserve"> all in one place. </w:t>
      </w:r>
      <w:r w:rsidR="00D21B26">
        <w:rPr>
          <w:rFonts w:ascii="Times New Roman" w:hAnsi="Times New Roman" w:cs="Times New Roman"/>
          <w:lang w:val="ro-RO"/>
        </w:rPr>
        <w:t xml:space="preserve">By having all this data </w:t>
      </w:r>
      <w:r w:rsidR="00C448A2">
        <w:rPr>
          <w:rFonts w:ascii="Times New Roman" w:hAnsi="Times New Roman" w:cs="Times New Roman"/>
          <w:lang w:val="ro-RO"/>
        </w:rPr>
        <w:t>centrally</w:t>
      </w:r>
      <w:r w:rsidR="00D21B26">
        <w:rPr>
          <w:rFonts w:ascii="Times New Roman" w:hAnsi="Times New Roman" w:cs="Times New Roman"/>
          <w:lang w:val="ro-RO"/>
        </w:rPr>
        <w:t xml:space="preserve"> s</w:t>
      </w:r>
      <w:r w:rsidR="00C448A2">
        <w:rPr>
          <w:rFonts w:ascii="Times New Roman" w:hAnsi="Times New Roman" w:cs="Times New Roman"/>
          <w:lang w:val="ro-RO"/>
        </w:rPr>
        <w:t xml:space="preserve">tored </w:t>
      </w:r>
      <w:r w:rsidRPr="00C43AAB">
        <w:rPr>
          <w:rFonts w:ascii="Times New Roman" w:hAnsi="Times New Roman" w:cs="Times New Roman"/>
          <w:lang w:val="ro-RO"/>
        </w:rPr>
        <w:t>ensures information is accurate, consistent, and available to all departments, supporting efficient operations and informed decisions (Dyson, 2024a).</w:t>
      </w:r>
    </w:p>
    <w:p w14:paraId="41C9269D" w14:textId="0555B674" w:rsidR="00C43AAB" w:rsidRPr="00C43AAB" w:rsidRDefault="00C43AAB" w:rsidP="00C43AAB">
      <w:pPr>
        <w:rPr>
          <w:rFonts w:ascii="Times New Roman" w:hAnsi="Times New Roman" w:cs="Times New Roman"/>
          <w:lang w:val="ro-RO"/>
        </w:rPr>
      </w:pPr>
      <w:r w:rsidRPr="00C43AAB">
        <w:rPr>
          <w:rFonts w:ascii="Times New Roman" w:hAnsi="Times New Roman" w:cs="Times New Roman"/>
          <w:lang w:val="ro-RO"/>
        </w:rPr>
        <w:t xml:space="preserve">Dyson produces thousands of units </w:t>
      </w:r>
      <w:r w:rsidR="007D3039">
        <w:rPr>
          <w:rFonts w:ascii="Times New Roman" w:hAnsi="Times New Roman" w:cs="Times New Roman"/>
          <w:lang w:val="ro-RO"/>
        </w:rPr>
        <w:t>daily across factories in Singapore, Malaysia, and the UK, generating substantial</w:t>
      </w:r>
      <w:r w:rsidRPr="00C43AAB">
        <w:rPr>
          <w:rFonts w:ascii="Times New Roman" w:hAnsi="Times New Roman" w:cs="Times New Roman"/>
          <w:lang w:val="ro-RO"/>
        </w:rPr>
        <w:t xml:space="preserve"> amounts of data on production, inventory, and suppliers (Dyson, 2022). At the moment, much of this information is stored in separate systems, which can make it hard for managers to get a clear picture of what’s happening. </w:t>
      </w:r>
      <w:r w:rsidR="00575372">
        <w:rPr>
          <w:rFonts w:ascii="Times New Roman" w:hAnsi="Times New Roman" w:cs="Times New Roman"/>
          <w:lang w:val="ro-RO"/>
        </w:rPr>
        <w:t>T</w:t>
      </w:r>
      <w:r w:rsidRPr="00C43AAB">
        <w:rPr>
          <w:rFonts w:ascii="Times New Roman" w:hAnsi="Times New Roman" w:cs="Times New Roman"/>
          <w:lang w:val="ro-RO"/>
        </w:rPr>
        <w:t xml:space="preserve">his problem </w:t>
      </w:r>
      <w:r w:rsidR="00575372">
        <w:rPr>
          <w:rFonts w:ascii="Times New Roman" w:hAnsi="Times New Roman" w:cs="Times New Roman"/>
          <w:lang w:val="ro-RO"/>
        </w:rPr>
        <w:t xml:space="preserve">can be solved with a centralised data warehouse </w:t>
      </w:r>
      <w:r w:rsidRPr="00C43AAB">
        <w:rPr>
          <w:rFonts w:ascii="Times New Roman" w:hAnsi="Times New Roman" w:cs="Times New Roman"/>
          <w:lang w:val="ro-RO"/>
        </w:rPr>
        <w:t>by bringing all the data together in one place</w:t>
      </w:r>
      <w:r w:rsidR="006300FF">
        <w:rPr>
          <w:rFonts w:ascii="Times New Roman" w:hAnsi="Times New Roman" w:cs="Times New Roman"/>
          <w:lang w:val="ro-RO"/>
        </w:rPr>
        <w:t>, in this way m</w:t>
      </w:r>
      <w:r w:rsidRPr="00C43AAB">
        <w:rPr>
          <w:rFonts w:ascii="Times New Roman" w:hAnsi="Times New Roman" w:cs="Times New Roman"/>
          <w:lang w:val="ro-RO"/>
        </w:rPr>
        <w:t xml:space="preserve">anagers can quickly view up-to-date production reports, check inventory levels, and track supplier performance from a single platform. This </w:t>
      </w:r>
      <w:r w:rsidR="00843482">
        <w:rPr>
          <w:rFonts w:ascii="Times New Roman" w:hAnsi="Times New Roman" w:cs="Times New Roman"/>
          <w:lang w:val="ro-RO"/>
        </w:rPr>
        <w:t>can</w:t>
      </w:r>
      <w:r w:rsidRPr="00C43AAB">
        <w:rPr>
          <w:rFonts w:ascii="Times New Roman" w:hAnsi="Times New Roman" w:cs="Times New Roman"/>
          <w:lang w:val="ro-RO"/>
        </w:rPr>
        <w:t xml:space="preserve"> </w:t>
      </w:r>
      <w:r w:rsidR="006300FF">
        <w:rPr>
          <w:rFonts w:ascii="Times New Roman" w:hAnsi="Times New Roman" w:cs="Times New Roman"/>
          <w:lang w:val="ro-RO"/>
        </w:rPr>
        <w:t>reduce</w:t>
      </w:r>
      <w:r w:rsidRPr="00C43AAB">
        <w:rPr>
          <w:rFonts w:ascii="Times New Roman" w:hAnsi="Times New Roman" w:cs="Times New Roman"/>
          <w:lang w:val="ro-RO"/>
        </w:rPr>
        <w:t xml:space="preserve"> delays and mistakes</w:t>
      </w:r>
      <w:r w:rsidR="00843482">
        <w:rPr>
          <w:rFonts w:ascii="Times New Roman" w:hAnsi="Times New Roman" w:cs="Times New Roman"/>
          <w:lang w:val="ro-RO"/>
        </w:rPr>
        <w:t>,</w:t>
      </w:r>
      <w:r w:rsidRPr="00C43AAB">
        <w:rPr>
          <w:rFonts w:ascii="Times New Roman" w:hAnsi="Times New Roman" w:cs="Times New Roman"/>
          <w:lang w:val="ro-RO"/>
        </w:rPr>
        <w:t xml:space="preserve"> but also helps ensure that decisions are based on accurate information. For example, if a supplier runs late, the data warehouse can </w:t>
      </w:r>
      <w:r w:rsidR="004A284E">
        <w:rPr>
          <w:rFonts w:ascii="Times New Roman" w:hAnsi="Times New Roman" w:cs="Times New Roman"/>
          <w:lang w:val="ro-RO"/>
        </w:rPr>
        <w:t>quickly highlight alternative options, helping Dyson avoid any production interruptions</w:t>
      </w:r>
      <w:r w:rsidRPr="00C43AAB">
        <w:rPr>
          <w:rFonts w:ascii="Times New Roman" w:hAnsi="Times New Roman" w:cs="Times New Roman"/>
          <w:lang w:val="ro-RO"/>
        </w:rPr>
        <w:t xml:space="preserve"> (Dyson, 2023).</w:t>
      </w:r>
    </w:p>
    <w:p w14:paraId="5CDB1B3E" w14:textId="36C06CA6" w:rsidR="00C43AAB" w:rsidRPr="00C43AAB" w:rsidRDefault="00C43AAB" w:rsidP="00C43AAB">
      <w:pPr>
        <w:rPr>
          <w:rFonts w:ascii="Times New Roman" w:hAnsi="Times New Roman" w:cs="Times New Roman"/>
          <w:lang w:val="ro-RO"/>
        </w:rPr>
      </w:pPr>
      <w:r w:rsidRPr="00C43AAB">
        <w:rPr>
          <w:rFonts w:ascii="Times New Roman" w:hAnsi="Times New Roman" w:cs="Times New Roman"/>
          <w:lang w:val="ro-RO"/>
        </w:rPr>
        <w:t>DW also supports strategic decision-making</w:t>
      </w:r>
      <w:r w:rsidR="00C85099">
        <w:rPr>
          <w:rFonts w:ascii="Times New Roman" w:hAnsi="Times New Roman" w:cs="Times New Roman"/>
          <w:lang w:val="ro-RO"/>
        </w:rPr>
        <w:t>, b</w:t>
      </w:r>
      <w:r w:rsidRPr="00C43AAB">
        <w:rPr>
          <w:rFonts w:ascii="Times New Roman" w:hAnsi="Times New Roman" w:cs="Times New Roman"/>
          <w:lang w:val="ro-RO"/>
        </w:rPr>
        <w:t xml:space="preserve">y integrating historical and current data, Dyson can analyse trends, forecast demand, and plan production schedules more effectively. Sales data, combined with regional product performance and customer feedback, can guide marketing strategies and new product development (Dyson, 2024b). For </w:t>
      </w:r>
      <w:r w:rsidR="007B40B3">
        <w:rPr>
          <w:rFonts w:ascii="Times New Roman" w:hAnsi="Times New Roman" w:cs="Times New Roman"/>
          <w:lang w:val="ro-RO"/>
        </w:rPr>
        <w:t>example</w:t>
      </w:r>
      <w:r w:rsidRPr="00C43AAB">
        <w:rPr>
          <w:rFonts w:ascii="Times New Roman" w:hAnsi="Times New Roman" w:cs="Times New Roman"/>
          <w:lang w:val="ro-RO"/>
        </w:rPr>
        <w:t xml:space="preserve">, </w:t>
      </w:r>
      <w:r w:rsidR="007D3039">
        <w:rPr>
          <w:rFonts w:ascii="Times New Roman" w:hAnsi="Times New Roman" w:cs="Times New Roman"/>
          <w:lang w:val="ro-RO"/>
        </w:rPr>
        <w:t>suppose vacuum cleaners in a specific region have higher return rates due to motor issues. In that case,</w:t>
      </w:r>
      <w:r w:rsidRPr="00C43AAB">
        <w:rPr>
          <w:rFonts w:ascii="Times New Roman" w:hAnsi="Times New Roman" w:cs="Times New Roman"/>
          <w:lang w:val="ro-RO"/>
        </w:rPr>
        <w:t xml:space="preserve"> Dyson can use DW data to investigate the problem, adjust the production process, and improve quality control. </w:t>
      </w:r>
      <w:r w:rsidR="00FD0F4B">
        <w:rPr>
          <w:rFonts w:ascii="Times New Roman" w:hAnsi="Times New Roman" w:cs="Times New Roman"/>
          <w:lang w:val="ro-RO"/>
        </w:rPr>
        <w:t>Also</w:t>
      </w:r>
      <w:r w:rsidRPr="00C43AAB">
        <w:rPr>
          <w:rFonts w:ascii="Times New Roman" w:hAnsi="Times New Roman" w:cs="Times New Roman"/>
          <w:lang w:val="ro-RO"/>
        </w:rPr>
        <w:t>, combining supply chain and production data allows Dyson to optimise resources, reduce costs, and ensure timely delivery to customers.</w:t>
      </w:r>
    </w:p>
    <w:p w14:paraId="5CB0FAEE" w14:textId="31186095" w:rsidR="00C43AAB" w:rsidRDefault="00C43AAB" w:rsidP="007C3748">
      <w:pPr>
        <w:pStyle w:val="Frspaiere"/>
        <w:rPr>
          <w:lang w:val="ro-RO"/>
        </w:rPr>
      </w:pPr>
      <w:r w:rsidRPr="00C43AAB">
        <w:rPr>
          <w:lang w:val="ro-RO"/>
        </w:rPr>
        <w:t>Academic frameworks can help structure and use a data warehouse more effectively. For example, Kimbal</w:t>
      </w:r>
      <w:r w:rsidR="008E039E">
        <w:rPr>
          <w:lang w:val="ro-RO"/>
        </w:rPr>
        <w:t>l its</w:t>
      </w:r>
      <w:r w:rsidRPr="00C43AAB">
        <w:rPr>
          <w:lang w:val="ro-RO"/>
        </w:rPr>
        <w:t xml:space="preserve"> dimensional modelling approach organises data into fact and dimension tables, which makes querying and reporting faster and simpler, helping Dyson analyse production and supply chain performance (Kimball and Ross, 2016). The CRISP-DM framework provides a clear step-by-step process for data mining projects, from understanding the business problem to preparing data, building models, and evaluating results. Dyson could use this framework to plan predictive analytics projects, such as forecasting equipment failures or tracking customer satisfaction trends (Shearer, 2000). Using these frameworks ensures that Dyson’s data warehouse not only improves day-to-day efficiency but also supports long-term strategic decisions.</w:t>
      </w:r>
    </w:p>
    <w:p w14:paraId="40E2FF6A" w14:textId="77777777" w:rsidR="005F5D04" w:rsidRDefault="005F5D04" w:rsidP="00C43AAB">
      <w:pPr>
        <w:rPr>
          <w:rFonts w:ascii="Times New Roman" w:hAnsi="Times New Roman" w:cs="Times New Roman"/>
          <w:lang w:val="ro-RO"/>
        </w:rPr>
      </w:pPr>
    </w:p>
    <w:p w14:paraId="2D1ACB3A" w14:textId="77777777" w:rsidR="00644063" w:rsidRDefault="00644063" w:rsidP="00C43AAB">
      <w:pPr>
        <w:rPr>
          <w:rFonts w:ascii="Times New Roman" w:hAnsi="Times New Roman" w:cs="Times New Roman"/>
          <w:lang w:val="ro-RO"/>
        </w:rPr>
      </w:pPr>
    </w:p>
    <w:p w14:paraId="49A6D57E" w14:textId="77777777" w:rsidR="00644063" w:rsidRDefault="00644063" w:rsidP="00C43AAB">
      <w:pPr>
        <w:rPr>
          <w:rFonts w:ascii="Times New Roman" w:hAnsi="Times New Roman" w:cs="Times New Roman"/>
          <w:lang w:val="ro-RO"/>
        </w:rPr>
      </w:pPr>
    </w:p>
    <w:p w14:paraId="7EEA6DCA" w14:textId="4479AEA7" w:rsidR="005F5D04" w:rsidRDefault="005F5D04" w:rsidP="00C43AAB">
      <w:pPr>
        <w:rPr>
          <w:rFonts w:ascii="Times New Roman" w:hAnsi="Times New Roman" w:cs="Times New Roman"/>
          <w:b/>
          <w:bCs/>
          <w:lang w:val="ro-RO"/>
        </w:rPr>
      </w:pPr>
      <w:r w:rsidRPr="00EE199A">
        <w:rPr>
          <w:rFonts w:ascii="Times New Roman" w:hAnsi="Times New Roman" w:cs="Times New Roman"/>
          <w:b/>
          <w:bCs/>
          <w:lang w:val="ro-RO"/>
        </w:rPr>
        <w:t xml:space="preserve">             4.</w:t>
      </w:r>
      <w:r w:rsidR="00430DA7" w:rsidRPr="00EE199A">
        <w:rPr>
          <w:rFonts w:ascii="Times New Roman" w:hAnsi="Times New Roman" w:cs="Times New Roman"/>
          <w:b/>
          <w:bCs/>
          <w:lang w:val="ro-RO"/>
        </w:rPr>
        <w:t xml:space="preserve"> </w:t>
      </w:r>
      <w:bookmarkStart w:id="2" w:name="_Hlk214453299"/>
      <w:r w:rsidR="00430DA7" w:rsidRPr="00EE199A">
        <w:rPr>
          <w:rFonts w:ascii="Times New Roman" w:hAnsi="Times New Roman" w:cs="Times New Roman"/>
          <w:b/>
          <w:bCs/>
          <w:lang w:val="ro-RO"/>
        </w:rPr>
        <w:t xml:space="preserve">Data Mining </w:t>
      </w:r>
      <w:r w:rsidR="00EE199A" w:rsidRPr="00EE199A">
        <w:rPr>
          <w:rFonts w:ascii="Times New Roman" w:hAnsi="Times New Roman" w:cs="Times New Roman"/>
          <w:b/>
          <w:bCs/>
          <w:lang w:val="ro-RO"/>
        </w:rPr>
        <w:t>Techniques</w:t>
      </w:r>
      <w:bookmarkEnd w:id="2"/>
    </w:p>
    <w:p w14:paraId="242CAED0" w14:textId="77777777" w:rsidR="00C60991" w:rsidRDefault="00C60991" w:rsidP="00C43AAB">
      <w:pPr>
        <w:rPr>
          <w:rFonts w:ascii="Times New Roman" w:hAnsi="Times New Roman" w:cs="Times New Roman"/>
          <w:b/>
          <w:bCs/>
          <w:lang w:val="ro-RO"/>
        </w:rPr>
      </w:pPr>
    </w:p>
    <w:p w14:paraId="1645A4B9" w14:textId="546FBD92" w:rsidR="00E42A67" w:rsidRPr="00E42A67" w:rsidRDefault="00E42A67" w:rsidP="00E42A67">
      <w:pPr>
        <w:rPr>
          <w:rFonts w:ascii="Times New Roman" w:hAnsi="Times New Roman" w:cs="Times New Roman"/>
          <w:lang w:val="ro-RO"/>
        </w:rPr>
      </w:pPr>
      <w:r w:rsidRPr="00E42A67">
        <w:rPr>
          <w:rFonts w:ascii="Times New Roman" w:hAnsi="Times New Roman" w:cs="Times New Roman"/>
          <w:lang w:val="ro-RO"/>
        </w:rPr>
        <w:t>Data mining is the process of examining large sets of data to find useful patterns that help an organisation make better decisions (Witten et al., 2016</w:t>
      </w:r>
      <w:r>
        <w:rPr>
          <w:rFonts w:ascii="Times New Roman" w:hAnsi="Times New Roman" w:cs="Times New Roman"/>
          <w:lang w:val="ro-RO"/>
        </w:rPr>
        <w:t xml:space="preserve">). </w:t>
      </w:r>
      <w:r w:rsidRPr="00E42A67">
        <w:rPr>
          <w:rFonts w:ascii="Times New Roman" w:hAnsi="Times New Roman" w:cs="Times New Roman"/>
          <w:lang w:val="ro-RO"/>
        </w:rPr>
        <w:t xml:space="preserve">For Dyson, this is particularly important because the company collects vast amounts of data from production lines, product testing, repairs, and customer feedback (Dyson, 2023). </w:t>
      </w:r>
      <w:r w:rsidR="00D37E4D">
        <w:rPr>
          <w:rFonts w:ascii="Times New Roman" w:hAnsi="Times New Roman" w:cs="Times New Roman"/>
          <w:lang w:val="ro-RO"/>
        </w:rPr>
        <w:t>Two especially useful techniques</w:t>
      </w:r>
      <w:r w:rsidRPr="00E42A67">
        <w:rPr>
          <w:rFonts w:ascii="Times New Roman" w:hAnsi="Times New Roman" w:cs="Times New Roman"/>
          <w:lang w:val="ro-RO"/>
        </w:rPr>
        <w:t xml:space="preserve"> are classification and association rules. Classification sorts data into categories to predict future outcomes, which helps Dyson identify potential product issues quickly. For </w:t>
      </w:r>
      <w:r w:rsidR="006B5D2B">
        <w:rPr>
          <w:rFonts w:ascii="Times New Roman" w:hAnsi="Times New Roman" w:cs="Times New Roman"/>
          <w:lang w:val="ro-RO"/>
        </w:rPr>
        <w:t>example</w:t>
      </w:r>
      <w:r w:rsidRPr="00E42A67">
        <w:rPr>
          <w:rFonts w:ascii="Times New Roman" w:hAnsi="Times New Roman" w:cs="Times New Roman"/>
          <w:lang w:val="ro-RO"/>
        </w:rPr>
        <w:t>, a classification model could predict whether a vacuum or hair dryer unit is likely to fail a quality test based on factors like airflow, noise level, battery life, or motor temperature</w:t>
      </w:r>
      <w:r w:rsidR="0082216D">
        <w:rPr>
          <w:rFonts w:ascii="Times New Roman" w:hAnsi="Times New Roman" w:cs="Times New Roman"/>
          <w:lang w:val="ro-RO"/>
        </w:rPr>
        <w:t>, in this way, h</w:t>
      </w:r>
      <w:r w:rsidRPr="00E42A67">
        <w:rPr>
          <w:rFonts w:ascii="Times New Roman" w:hAnsi="Times New Roman" w:cs="Times New Roman"/>
          <w:lang w:val="ro-RO"/>
        </w:rPr>
        <w:t>igh-risk units can be checked earlier, preventing delays or customer complaints (Dyson, 2022). Tools such as SPSS and Excel make building these models easier and more accessible for Dyson’s teams (IBM, n.d.).</w:t>
      </w:r>
    </w:p>
    <w:p w14:paraId="08CCF9A5" w14:textId="2BF255EF" w:rsidR="00E42A67" w:rsidRDefault="009C2F0D" w:rsidP="00E42A67">
      <w:pPr>
        <w:rPr>
          <w:rFonts w:ascii="Times New Roman" w:hAnsi="Times New Roman" w:cs="Times New Roman"/>
          <w:lang w:val="ro-RO"/>
        </w:rPr>
      </w:pPr>
      <w:r>
        <w:rPr>
          <w:rFonts w:ascii="Times New Roman" w:hAnsi="Times New Roman" w:cs="Times New Roman"/>
          <w:lang w:val="ro-RO"/>
        </w:rPr>
        <w:t>Another useful techni</w:t>
      </w:r>
      <w:r w:rsidR="00C44AD3">
        <w:rPr>
          <w:rFonts w:ascii="Times New Roman" w:hAnsi="Times New Roman" w:cs="Times New Roman"/>
          <w:lang w:val="ro-RO"/>
        </w:rPr>
        <w:t>que is a</w:t>
      </w:r>
      <w:r w:rsidR="00E42A67" w:rsidRPr="00E42A67">
        <w:rPr>
          <w:rFonts w:ascii="Times New Roman" w:hAnsi="Times New Roman" w:cs="Times New Roman"/>
          <w:lang w:val="ro-RO"/>
        </w:rPr>
        <w:t>ssociation rules</w:t>
      </w:r>
      <w:r w:rsidR="00C44AD3">
        <w:rPr>
          <w:rFonts w:ascii="Times New Roman" w:hAnsi="Times New Roman" w:cs="Times New Roman"/>
          <w:lang w:val="ro-RO"/>
        </w:rPr>
        <w:t>. This</w:t>
      </w:r>
      <w:r w:rsidR="00E42A67" w:rsidRPr="00E42A67">
        <w:rPr>
          <w:rFonts w:ascii="Times New Roman" w:hAnsi="Times New Roman" w:cs="Times New Roman"/>
          <w:lang w:val="ro-RO"/>
        </w:rPr>
        <w:t xml:space="preserve"> </w:t>
      </w:r>
      <w:r w:rsidR="00C44AD3">
        <w:rPr>
          <w:rFonts w:ascii="Times New Roman" w:hAnsi="Times New Roman" w:cs="Times New Roman"/>
          <w:lang w:val="ro-RO"/>
        </w:rPr>
        <w:t>identifies</w:t>
      </w:r>
      <w:r w:rsidR="00E42A67" w:rsidRPr="00E42A67">
        <w:rPr>
          <w:rFonts w:ascii="Times New Roman" w:hAnsi="Times New Roman" w:cs="Times New Roman"/>
          <w:lang w:val="ro-RO"/>
        </w:rPr>
        <w:t xml:space="preserve"> relationships between different events or behaviours in large datasets, helping Dyson spot common patterns in product faults or customer reports. For example, the company may find that low suction power often </w:t>
      </w:r>
      <w:r w:rsidR="00017DED">
        <w:rPr>
          <w:rFonts w:ascii="Times New Roman" w:hAnsi="Times New Roman" w:cs="Times New Roman"/>
          <w:lang w:val="ro-RO"/>
        </w:rPr>
        <w:t xml:space="preserve">happens with </w:t>
      </w:r>
      <w:r w:rsidR="00E42A67" w:rsidRPr="00E42A67">
        <w:rPr>
          <w:rFonts w:ascii="Times New Roman" w:hAnsi="Times New Roman" w:cs="Times New Roman"/>
          <w:lang w:val="ro-RO"/>
        </w:rPr>
        <w:t>filter blockage</w:t>
      </w:r>
      <w:r w:rsidR="00C477C0">
        <w:rPr>
          <w:rFonts w:ascii="Times New Roman" w:hAnsi="Times New Roman" w:cs="Times New Roman"/>
          <w:lang w:val="ro-RO"/>
        </w:rPr>
        <w:t>,</w:t>
      </w:r>
      <w:r w:rsidR="00E42A67" w:rsidRPr="00E42A67">
        <w:rPr>
          <w:rFonts w:ascii="Times New Roman" w:hAnsi="Times New Roman" w:cs="Times New Roman"/>
          <w:lang w:val="ro-RO"/>
        </w:rPr>
        <w:t xml:space="preserve"> indicating a link between the two issues. </w:t>
      </w:r>
      <w:r w:rsidR="00C477C0">
        <w:rPr>
          <w:rFonts w:ascii="Times New Roman" w:hAnsi="Times New Roman" w:cs="Times New Roman"/>
          <w:lang w:val="ro-RO"/>
        </w:rPr>
        <w:t>By u</w:t>
      </w:r>
      <w:r w:rsidR="00E42A67" w:rsidRPr="00E42A67">
        <w:rPr>
          <w:rFonts w:ascii="Times New Roman" w:hAnsi="Times New Roman" w:cs="Times New Roman"/>
          <w:lang w:val="ro-RO"/>
        </w:rPr>
        <w:t>nderstanding these patterns can guide product improvements and better user instructions (Dyson, 2023</w:t>
      </w:r>
      <w:r w:rsidR="00871034">
        <w:rPr>
          <w:rFonts w:ascii="Times New Roman" w:hAnsi="Times New Roman" w:cs="Times New Roman"/>
          <w:lang w:val="ro-RO"/>
        </w:rPr>
        <w:t xml:space="preserve">). </w:t>
      </w:r>
      <w:r w:rsidR="00E42A67" w:rsidRPr="00E42A67">
        <w:rPr>
          <w:rFonts w:ascii="Times New Roman" w:hAnsi="Times New Roman" w:cs="Times New Roman"/>
          <w:lang w:val="ro-RO"/>
        </w:rPr>
        <w:t>Simple association analysis can be done in Excel, while more detailed studies can use SPSS (TechTarget, 2024). By using classification and association rules together, supported by tools like SPSS and Excel, Dyson can make faster, data-driven decisions, reduce defects, and improve both product quality and customer satisfaction (Dyson, 2024).</w:t>
      </w:r>
    </w:p>
    <w:p w14:paraId="307303EE" w14:textId="77777777" w:rsidR="00875FA6" w:rsidRDefault="00875FA6" w:rsidP="00E42A67">
      <w:pPr>
        <w:rPr>
          <w:rFonts w:ascii="Times New Roman" w:hAnsi="Times New Roman" w:cs="Times New Roman"/>
          <w:lang w:val="ro-RO"/>
        </w:rPr>
      </w:pPr>
    </w:p>
    <w:p w14:paraId="1D20F5F7" w14:textId="77777777" w:rsidR="005758D9" w:rsidRDefault="005758D9" w:rsidP="00E42A67">
      <w:pPr>
        <w:rPr>
          <w:rFonts w:ascii="Times New Roman" w:hAnsi="Times New Roman" w:cs="Times New Roman"/>
          <w:lang w:val="ro-RO"/>
        </w:rPr>
      </w:pPr>
    </w:p>
    <w:p w14:paraId="5F6274A5" w14:textId="77777777" w:rsidR="005758D9" w:rsidRDefault="005758D9" w:rsidP="00E42A67">
      <w:pPr>
        <w:rPr>
          <w:rFonts w:ascii="Times New Roman" w:hAnsi="Times New Roman" w:cs="Times New Roman"/>
          <w:lang w:val="ro-RO"/>
        </w:rPr>
      </w:pPr>
    </w:p>
    <w:p w14:paraId="5F4ABC5A" w14:textId="64B4D087" w:rsidR="00875FA6" w:rsidRDefault="00875FA6" w:rsidP="00E42A67">
      <w:pPr>
        <w:rPr>
          <w:rFonts w:ascii="Times New Roman" w:hAnsi="Times New Roman" w:cs="Times New Roman"/>
          <w:b/>
          <w:bCs/>
          <w:lang w:val="ro-RO"/>
        </w:rPr>
      </w:pPr>
      <w:r>
        <w:rPr>
          <w:rFonts w:ascii="Times New Roman" w:hAnsi="Times New Roman" w:cs="Times New Roman"/>
          <w:lang w:val="ro-RO"/>
        </w:rPr>
        <w:t xml:space="preserve">             </w:t>
      </w:r>
      <w:r w:rsidRPr="009C1481">
        <w:rPr>
          <w:rFonts w:ascii="Times New Roman" w:hAnsi="Times New Roman" w:cs="Times New Roman"/>
          <w:b/>
          <w:bCs/>
          <w:lang w:val="ro-RO"/>
        </w:rPr>
        <w:t xml:space="preserve">5. </w:t>
      </w:r>
      <w:bookmarkStart w:id="3" w:name="_Hlk214453346"/>
      <w:r w:rsidR="00784F1D" w:rsidRPr="009C1481">
        <w:rPr>
          <w:rFonts w:ascii="Times New Roman" w:hAnsi="Times New Roman" w:cs="Times New Roman"/>
          <w:b/>
          <w:bCs/>
          <w:lang w:val="ro-RO"/>
        </w:rPr>
        <w:t>Predi</w:t>
      </w:r>
      <w:r w:rsidR="009C1481" w:rsidRPr="009C1481">
        <w:rPr>
          <w:rFonts w:ascii="Times New Roman" w:hAnsi="Times New Roman" w:cs="Times New Roman"/>
          <w:b/>
          <w:bCs/>
          <w:lang w:val="ro-RO"/>
        </w:rPr>
        <w:t>ctive Analysis</w:t>
      </w:r>
      <w:bookmarkEnd w:id="3"/>
    </w:p>
    <w:p w14:paraId="65BF4D93" w14:textId="77777777" w:rsidR="00917DA0" w:rsidRDefault="00917DA0" w:rsidP="00E42A67">
      <w:pPr>
        <w:rPr>
          <w:rFonts w:ascii="Times New Roman" w:hAnsi="Times New Roman" w:cs="Times New Roman"/>
          <w:b/>
          <w:bCs/>
          <w:lang w:val="ro-RO"/>
        </w:rPr>
      </w:pPr>
    </w:p>
    <w:p w14:paraId="6651668E" w14:textId="145E7500" w:rsidR="00043534" w:rsidRPr="00043534" w:rsidRDefault="00043534" w:rsidP="00043534">
      <w:pPr>
        <w:rPr>
          <w:rFonts w:ascii="Times New Roman" w:hAnsi="Times New Roman" w:cs="Times New Roman"/>
          <w:lang w:val="ro-RO"/>
        </w:rPr>
      </w:pPr>
      <w:r w:rsidRPr="00043534">
        <w:rPr>
          <w:rFonts w:ascii="Times New Roman" w:hAnsi="Times New Roman" w:cs="Times New Roman"/>
          <w:lang w:val="ro-RO"/>
        </w:rPr>
        <w:t>Predictive analysis helps Dyson use historical data to see what might happen in the future, such as possible equipment issues, production delays, or changes in product demand (TechTarget, 2024). By doing this, the company can make better decisions, save time, and reduce costs. Some tools that work well for Dyson are SPSS, Excel, and Power BI.</w:t>
      </w:r>
    </w:p>
    <w:p w14:paraId="112A1F8F" w14:textId="431701E9" w:rsidR="00043534" w:rsidRPr="00043534" w:rsidRDefault="00043534" w:rsidP="00043534">
      <w:pPr>
        <w:rPr>
          <w:rFonts w:ascii="Times New Roman" w:hAnsi="Times New Roman" w:cs="Times New Roman"/>
          <w:lang w:val="ro-RO"/>
        </w:rPr>
      </w:pPr>
      <w:r w:rsidRPr="00043534">
        <w:rPr>
          <w:rFonts w:ascii="Times New Roman" w:hAnsi="Times New Roman" w:cs="Times New Roman"/>
          <w:lang w:val="ro-RO"/>
        </w:rPr>
        <w:t>SPSS is useful for creating statistical models and predicting outcomes. Dyson can use it to check production data and customer feedback, helping spot trends or problems early (IBM, n.d.). Excel is easy to use and widely available. It can do simple forecasts, keep track of sales and inventory, and even create automated reports with formulas and pivot tables (Microsoft, 2024). Power BI is helpful because it combines predictions with visual dashboards. It updates automatically as new data comes in, letting managers quickly see important numbers like production efficiency, defect rates, and supply chain performance (Microsoft, 2024).</w:t>
      </w:r>
    </w:p>
    <w:p w14:paraId="763338E1" w14:textId="60D33535" w:rsidR="009724A3" w:rsidRDefault="00043534" w:rsidP="00043534">
      <w:pPr>
        <w:rPr>
          <w:rFonts w:ascii="Times New Roman" w:hAnsi="Times New Roman" w:cs="Times New Roman"/>
          <w:lang w:val="ro-RO"/>
        </w:rPr>
      </w:pPr>
      <w:r w:rsidRPr="00043534">
        <w:rPr>
          <w:rFonts w:ascii="Times New Roman" w:hAnsi="Times New Roman" w:cs="Times New Roman"/>
          <w:lang w:val="ro-RO"/>
        </w:rPr>
        <w:t>By using these tools together, Dyson can predict equipment problems, plan production more effectively, and catch quality issues before they reach customers.</w:t>
      </w:r>
      <w:r w:rsidR="00686C7C">
        <w:rPr>
          <w:rFonts w:ascii="Times New Roman" w:hAnsi="Times New Roman" w:cs="Times New Roman"/>
          <w:lang w:val="ro-RO"/>
        </w:rPr>
        <w:t>Also,</w:t>
      </w:r>
      <w:r w:rsidR="00686C7C" w:rsidRPr="00686C7C">
        <w:t xml:space="preserve"> </w:t>
      </w:r>
      <w:r w:rsidR="00686C7C">
        <w:rPr>
          <w:rFonts w:ascii="Times New Roman" w:hAnsi="Times New Roman" w:cs="Times New Roman"/>
          <w:lang w:val="ro-RO"/>
        </w:rPr>
        <w:t>m</w:t>
      </w:r>
      <w:r w:rsidR="00686C7C" w:rsidRPr="00686C7C">
        <w:rPr>
          <w:rFonts w:ascii="Times New Roman" w:hAnsi="Times New Roman" w:cs="Times New Roman"/>
          <w:lang w:val="ro-RO"/>
        </w:rPr>
        <w:t>anagers can make decisions more quickly with the use of automated dashboards and reporting.</w:t>
      </w:r>
      <w:r w:rsidRPr="00043534">
        <w:rPr>
          <w:rFonts w:ascii="Times New Roman" w:hAnsi="Times New Roman" w:cs="Times New Roman"/>
          <w:lang w:val="ro-RO"/>
        </w:rPr>
        <w:t>Overall, predictive analysis is a practical way for Dyson to improve daily operations, plan for the future, and maintain high-quality products (TechTarget, 2024).</w:t>
      </w:r>
    </w:p>
    <w:p w14:paraId="7C96ECDA" w14:textId="77777777" w:rsidR="001F09E6" w:rsidRDefault="001F09E6" w:rsidP="00043534">
      <w:pPr>
        <w:rPr>
          <w:rFonts w:ascii="Times New Roman" w:hAnsi="Times New Roman" w:cs="Times New Roman"/>
          <w:lang w:val="ro-RO"/>
        </w:rPr>
      </w:pPr>
    </w:p>
    <w:p w14:paraId="13A59341" w14:textId="77777777" w:rsidR="001F09E6" w:rsidRDefault="001F09E6" w:rsidP="00043534">
      <w:pPr>
        <w:rPr>
          <w:rFonts w:ascii="Times New Roman" w:hAnsi="Times New Roman" w:cs="Times New Roman"/>
          <w:lang w:val="ro-RO"/>
        </w:rPr>
      </w:pPr>
    </w:p>
    <w:p w14:paraId="207BC566" w14:textId="11CBD17E" w:rsidR="001F09E6" w:rsidRDefault="001F09E6" w:rsidP="00043534">
      <w:pPr>
        <w:rPr>
          <w:rFonts w:ascii="Times New Roman" w:hAnsi="Times New Roman" w:cs="Times New Roman"/>
          <w:b/>
          <w:bCs/>
          <w:lang w:val="ro-RO"/>
        </w:rPr>
      </w:pPr>
      <w:r>
        <w:rPr>
          <w:rFonts w:ascii="Times New Roman" w:hAnsi="Times New Roman" w:cs="Times New Roman"/>
          <w:lang w:val="ro-RO"/>
        </w:rPr>
        <w:t xml:space="preserve">          </w:t>
      </w:r>
      <w:r w:rsidRPr="009529FF">
        <w:rPr>
          <w:rFonts w:ascii="Times New Roman" w:hAnsi="Times New Roman" w:cs="Times New Roman"/>
          <w:b/>
          <w:bCs/>
          <w:lang w:val="ro-RO"/>
        </w:rPr>
        <w:t>6.</w:t>
      </w:r>
      <w:r w:rsidR="005E210E" w:rsidRPr="009529FF">
        <w:rPr>
          <w:rFonts w:ascii="Times New Roman" w:hAnsi="Times New Roman" w:cs="Times New Roman"/>
          <w:b/>
          <w:bCs/>
          <w:lang w:val="ro-RO"/>
        </w:rPr>
        <w:t xml:space="preserve"> Ethical </w:t>
      </w:r>
      <w:r w:rsidR="009529FF" w:rsidRPr="009529FF">
        <w:rPr>
          <w:rFonts w:ascii="Times New Roman" w:hAnsi="Times New Roman" w:cs="Times New Roman"/>
          <w:b/>
          <w:bCs/>
          <w:lang w:val="ro-RO"/>
        </w:rPr>
        <w:t>and Data Security Considerations</w:t>
      </w:r>
    </w:p>
    <w:p w14:paraId="498177C9" w14:textId="77777777" w:rsidR="00EA1801" w:rsidRPr="00EA1801" w:rsidRDefault="00EA1801" w:rsidP="00043534">
      <w:pPr>
        <w:rPr>
          <w:rFonts w:ascii="Times New Roman" w:hAnsi="Times New Roman" w:cs="Times New Roman"/>
          <w:lang w:val="ro-RO"/>
        </w:rPr>
      </w:pPr>
    </w:p>
    <w:p w14:paraId="2B066F1D" w14:textId="56CF8614" w:rsidR="00EA1801" w:rsidRPr="00EA1801" w:rsidRDefault="00EA1801" w:rsidP="00EA1801">
      <w:pPr>
        <w:rPr>
          <w:rFonts w:ascii="Times New Roman" w:hAnsi="Times New Roman" w:cs="Times New Roman"/>
          <w:lang w:val="ro-RO"/>
        </w:rPr>
      </w:pPr>
      <w:r w:rsidRPr="00EA1801">
        <w:rPr>
          <w:rFonts w:ascii="Times New Roman" w:hAnsi="Times New Roman" w:cs="Times New Roman"/>
          <w:lang w:val="ro-RO"/>
        </w:rPr>
        <w:t>Dyson must manage data carefully when using business intelligence and predictive analytics. Following GDPR and other data protection regulations is important because the company collects information from customers, product usage, and employees (European Commission, 2018). It is also essential to clearly define who owns the data and to obtain consent from customers and employees so they understand how their information is being used (IBM, n.d.). These practices help Dyson use BI and predictive analytics responsibly, protecting the privacy of customers and employees while keeping company information secure</w:t>
      </w:r>
      <w:r w:rsidR="00EC35BB">
        <w:rPr>
          <w:rFonts w:ascii="Times New Roman" w:hAnsi="Times New Roman" w:cs="Times New Roman"/>
          <w:lang w:val="ro-RO"/>
        </w:rPr>
        <w:t>.</w:t>
      </w:r>
    </w:p>
    <w:p w14:paraId="30E17125" w14:textId="77777777" w:rsidR="00EA1801" w:rsidRPr="00EA1801" w:rsidRDefault="00EA1801" w:rsidP="00EA1801">
      <w:pPr>
        <w:rPr>
          <w:rFonts w:ascii="Times New Roman" w:hAnsi="Times New Roman" w:cs="Times New Roman"/>
          <w:lang w:val="ro-RO"/>
        </w:rPr>
      </w:pPr>
    </w:p>
    <w:p w14:paraId="51AE7931" w14:textId="21B059D0" w:rsidR="009724A3" w:rsidRDefault="00EA1801" w:rsidP="00EA1801">
      <w:pPr>
        <w:rPr>
          <w:rFonts w:ascii="Times New Roman" w:hAnsi="Times New Roman" w:cs="Times New Roman"/>
          <w:lang w:val="ro-RO"/>
        </w:rPr>
      </w:pPr>
      <w:r w:rsidRPr="00EA1801">
        <w:rPr>
          <w:rFonts w:ascii="Times New Roman" w:hAnsi="Times New Roman" w:cs="Times New Roman"/>
          <w:lang w:val="ro-RO"/>
        </w:rPr>
        <w:t>To maintain data security, Dyson can set up access controls so only authorised staff can view or modify sensitive information. Encrypting stored data and data in transit adds protection against cyberattacks (TechTarget, 2024). Regular checks and audits help prevent employees from misusing data or accessing information they should</w:t>
      </w:r>
      <w:r w:rsidR="00EC35BB">
        <w:rPr>
          <w:rFonts w:ascii="Times New Roman" w:hAnsi="Times New Roman" w:cs="Times New Roman"/>
          <w:lang w:val="ro-RO"/>
        </w:rPr>
        <w:t xml:space="preserve"> not</w:t>
      </w:r>
      <w:r w:rsidRPr="00EA1801">
        <w:rPr>
          <w:rFonts w:ascii="Times New Roman" w:hAnsi="Times New Roman" w:cs="Times New Roman"/>
          <w:lang w:val="ro-RO"/>
        </w:rPr>
        <w:t>. Extra security measures, like firewalls, strong login systems, and antivirus software, protect against hackers and other outside threats. Dyson can also train staff on how to handle data safely, so everyone knows their role in keeping information secure. By combining compliance with the law, controlled access, encryption, and staff awareness, Dyson can use predictive analytics and BI tools safely and responsibly.</w:t>
      </w:r>
    </w:p>
    <w:p w14:paraId="2E1FFCD5" w14:textId="77777777" w:rsidR="00FF47B1" w:rsidRDefault="00FF47B1" w:rsidP="00EA1801">
      <w:pPr>
        <w:rPr>
          <w:rFonts w:ascii="Times New Roman" w:hAnsi="Times New Roman" w:cs="Times New Roman"/>
          <w:lang w:val="ro-RO"/>
        </w:rPr>
      </w:pPr>
    </w:p>
    <w:p w14:paraId="736FD4AD" w14:textId="77777777" w:rsidR="00FF47B1" w:rsidRDefault="00FF47B1" w:rsidP="00EA1801">
      <w:pPr>
        <w:rPr>
          <w:rFonts w:ascii="Times New Roman" w:hAnsi="Times New Roman" w:cs="Times New Roman"/>
          <w:lang w:val="ro-RO"/>
        </w:rPr>
      </w:pPr>
    </w:p>
    <w:p w14:paraId="195143E9" w14:textId="15CC1637" w:rsidR="00FF47B1" w:rsidRPr="003E1647" w:rsidRDefault="00FF47B1" w:rsidP="00EA1801">
      <w:pPr>
        <w:rPr>
          <w:rFonts w:ascii="Times New Roman" w:hAnsi="Times New Roman" w:cs="Times New Roman"/>
          <w:b/>
          <w:bCs/>
          <w:lang w:val="ro-RO"/>
        </w:rPr>
      </w:pPr>
      <w:r w:rsidRPr="003E1647">
        <w:rPr>
          <w:rFonts w:ascii="Times New Roman" w:hAnsi="Times New Roman" w:cs="Times New Roman"/>
          <w:b/>
          <w:bCs/>
          <w:lang w:val="ro-RO"/>
        </w:rPr>
        <w:t xml:space="preserve">          7.</w:t>
      </w:r>
      <w:r w:rsidR="00EA1F0D" w:rsidRPr="003E1647">
        <w:rPr>
          <w:rFonts w:ascii="Times New Roman" w:hAnsi="Times New Roman" w:cs="Times New Roman"/>
          <w:b/>
          <w:bCs/>
          <w:lang w:val="ro-RO"/>
        </w:rPr>
        <w:t xml:space="preserve"> Reporting </w:t>
      </w:r>
      <w:r w:rsidR="003E1647" w:rsidRPr="003E1647">
        <w:rPr>
          <w:rFonts w:ascii="Times New Roman" w:hAnsi="Times New Roman" w:cs="Times New Roman"/>
          <w:b/>
          <w:bCs/>
          <w:lang w:val="ro-RO"/>
        </w:rPr>
        <w:t>and Dashboard</w:t>
      </w:r>
    </w:p>
    <w:p w14:paraId="42EF56AC" w14:textId="77777777" w:rsidR="003E1647" w:rsidRDefault="003E1647" w:rsidP="00EA1801">
      <w:pPr>
        <w:rPr>
          <w:rFonts w:ascii="Times New Roman" w:hAnsi="Times New Roman" w:cs="Times New Roman"/>
          <w:lang w:val="ro-RO"/>
        </w:rPr>
      </w:pPr>
    </w:p>
    <w:p w14:paraId="1FFED42B" w14:textId="77777777" w:rsidR="003E1647" w:rsidRDefault="003E1647" w:rsidP="00EA1801">
      <w:pPr>
        <w:rPr>
          <w:rFonts w:ascii="Times New Roman" w:hAnsi="Times New Roman" w:cs="Times New Roman"/>
          <w:lang w:val="ro-RO"/>
        </w:rPr>
      </w:pPr>
    </w:p>
    <w:p w14:paraId="14715B04" w14:textId="3B3AB6C8" w:rsidR="00172476" w:rsidRPr="00172476" w:rsidRDefault="00172476" w:rsidP="00172476">
      <w:pPr>
        <w:rPr>
          <w:rFonts w:ascii="Times New Roman" w:hAnsi="Times New Roman" w:cs="Times New Roman"/>
          <w:lang w:val="ro-RO"/>
        </w:rPr>
      </w:pPr>
      <w:r w:rsidRPr="00172476">
        <w:rPr>
          <w:rFonts w:ascii="Times New Roman" w:hAnsi="Times New Roman" w:cs="Times New Roman"/>
          <w:lang w:val="ro-RO"/>
        </w:rPr>
        <w:t xml:space="preserve">Dyson can use business intelligence dashboards to monitor operations in real time and support faster decision-making. Tools like Power BI </w:t>
      </w:r>
      <w:r w:rsidR="00E32C7C">
        <w:rPr>
          <w:rFonts w:ascii="Times New Roman" w:hAnsi="Times New Roman" w:cs="Times New Roman"/>
          <w:lang w:val="ro-RO"/>
        </w:rPr>
        <w:t>and S</w:t>
      </w:r>
      <w:r w:rsidR="00797CA8">
        <w:rPr>
          <w:rFonts w:ascii="Times New Roman" w:hAnsi="Times New Roman" w:cs="Times New Roman"/>
          <w:lang w:val="ro-RO"/>
        </w:rPr>
        <w:t xml:space="preserve">PSS </w:t>
      </w:r>
      <w:r w:rsidRPr="00172476">
        <w:rPr>
          <w:rFonts w:ascii="Times New Roman" w:hAnsi="Times New Roman" w:cs="Times New Roman"/>
          <w:lang w:val="ro-RO"/>
        </w:rPr>
        <w:t>allow managers to visualise complex data from production lines, supply chains, and sales in an easy-to-understand format. These dashboards can update automatically as new data comes in, providing a live view of key business activities.</w:t>
      </w:r>
      <w:r w:rsidR="00797CA8">
        <w:rPr>
          <w:rFonts w:ascii="Times New Roman" w:hAnsi="Times New Roman" w:cs="Times New Roman"/>
          <w:lang w:val="ro-RO"/>
        </w:rPr>
        <w:t xml:space="preserve"> </w:t>
      </w:r>
      <w:r w:rsidRPr="00172476">
        <w:rPr>
          <w:rFonts w:ascii="Times New Roman" w:hAnsi="Times New Roman" w:cs="Times New Roman"/>
          <w:lang w:val="ro-RO"/>
        </w:rPr>
        <w:t>With dashboards, Dyson can easily keep track of important measures like production efficiency, defect rates, supplier delivery times, and global sales.</w:t>
      </w:r>
      <w:r w:rsidR="001561DD">
        <w:rPr>
          <w:rFonts w:ascii="Times New Roman" w:hAnsi="Times New Roman" w:cs="Times New Roman"/>
          <w:lang w:val="ro-RO"/>
        </w:rPr>
        <w:t xml:space="preserve"> </w:t>
      </w:r>
      <w:r w:rsidRPr="00172476">
        <w:rPr>
          <w:rFonts w:ascii="Times New Roman" w:hAnsi="Times New Roman" w:cs="Times New Roman"/>
          <w:lang w:val="ro-RO"/>
        </w:rPr>
        <w:t>If a production line starts running slower than usual, managers can see it straight away and take steps to fix the problem. Dashboards also help spot trends in product issues or customer complaints, which makes it easier for Dyson to improve product quality and keep customers happy. They can also track things like delivery times and inventory levels to prevent delays and keep the supply chain running smoothly.</w:t>
      </w:r>
    </w:p>
    <w:p w14:paraId="39ECC9C9" w14:textId="5BBD5A81" w:rsidR="003E1647" w:rsidRDefault="00172476" w:rsidP="00172476">
      <w:pPr>
        <w:rPr>
          <w:rFonts w:ascii="Times New Roman" w:hAnsi="Times New Roman" w:cs="Times New Roman"/>
          <w:lang w:val="ro-RO"/>
        </w:rPr>
      </w:pPr>
      <w:r w:rsidRPr="00172476">
        <w:rPr>
          <w:rFonts w:ascii="Times New Roman" w:hAnsi="Times New Roman" w:cs="Times New Roman"/>
          <w:lang w:val="ro-RO"/>
        </w:rPr>
        <w:t>Dashboards make it much easier for teams across the company to stay on the same page. Executives, engineers, and operations staff can all access the latest data, so decisions are based on current information instead of old reports. With these tools, Dyson can respond quickly to problems, make smarter decisions in real time, and keep improving day-to-day operations. This helps the company reach its goals while maintaining high standards for product quality and efficiency.</w:t>
      </w:r>
    </w:p>
    <w:p w14:paraId="33FD7025" w14:textId="77777777" w:rsidR="004F3244" w:rsidRDefault="004F3244" w:rsidP="00172476">
      <w:pPr>
        <w:rPr>
          <w:rFonts w:ascii="Times New Roman" w:hAnsi="Times New Roman" w:cs="Times New Roman"/>
          <w:lang w:val="ro-RO"/>
        </w:rPr>
      </w:pPr>
    </w:p>
    <w:p w14:paraId="2923A052" w14:textId="77777777" w:rsidR="004F3244" w:rsidRDefault="004F3244" w:rsidP="00172476">
      <w:pPr>
        <w:rPr>
          <w:rFonts w:ascii="Times New Roman" w:hAnsi="Times New Roman" w:cs="Times New Roman"/>
          <w:lang w:val="ro-RO"/>
        </w:rPr>
      </w:pPr>
    </w:p>
    <w:p w14:paraId="27ED7089" w14:textId="399EB6BF" w:rsidR="004F3244" w:rsidRPr="00B47428" w:rsidRDefault="004F3244" w:rsidP="00172476">
      <w:pPr>
        <w:rPr>
          <w:rFonts w:ascii="Times New Roman" w:hAnsi="Times New Roman" w:cs="Times New Roman"/>
          <w:b/>
          <w:bCs/>
          <w:lang w:val="ro-RO"/>
        </w:rPr>
      </w:pPr>
      <w:r>
        <w:rPr>
          <w:rFonts w:ascii="Times New Roman" w:hAnsi="Times New Roman" w:cs="Times New Roman"/>
          <w:lang w:val="ro-RO"/>
        </w:rPr>
        <w:t xml:space="preserve">        </w:t>
      </w:r>
      <w:r w:rsidRPr="00B47428">
        <w:rPr>
          <w:rFonts w:ascii="Times New Roman" w:hAnsi="Times New Roman" w:cs="Times New Roman"/>
          <w:b/>
          <w:bCs/>
          <w:lang w:val="ro-RO"/>
        </w:rPr>
        <w:t xml:space="preserve">    8.Conclusion </w:t>
      </w:r>
    </w:p>
    <w:p w14:paraId="2862BABD" w14:textId="77777777" w:rsidR="00B47428" w:rsidRDefault="00B47428" w:rsidP="00172476">
      <w:pPr>
        <w:rPr>
          <w:rFonts w:ascii="Times New Roman" w:hAnsi="Times New Roman" w:cs="Times New Roman"/>
          <w:lang w:val="ro-RO"/>
        </w:rPr>
      </w:pPr>
    </w:p>
    <w:p w14:paraId="6043F2C9" w14:textId="77777777" w:rsidR="00B47428" w:rsidRPr="00B47428" w:rsidRDefault="00B47428" w:rsidP="00B47428">
      <w:pPr>
        <w:rPr>
          <w:rFonts w:ascii="Times New Roman" w:hAnsi="Times New Roman" w:cs="Times New Roman"/>
          <w:lang w:val="ro-RO"/>
        </w:rPr>
      </w:pPr>
      <w:r w:rsidRPr="00B47428">
        <w:rPr>
          <w:rFonts w:ascii="Times New Roman" w:hAnsi="Times New Roman" w:cs="Times New Roman"/>
          <w:lang w:val="ro-RO"/>
        </w:rPr>
        <w:t>This report has highlighted how Business Intelligence (BI), Data Warehousing (DW), and Data Mining (DM) can enhance Dyson’s business performance. Key findings show that a centralised data warehouse can consolidate production, supply chain, product testing, and customer data, allowing managers to make faster, more accurate decisions. Classification and association rules enable Dyson to identify potential product issues, predict trends, and improve quality. Predictive analytics tools such as SPSS, Excel, and Power BI provide forecasting capabilities, automate reporting, and give real-time insights through dashboards.</w:t>
      </w:r>
    </w:p>
    <w:p w14:paraId="29C5FFDC" w14:textId="77777777" w:rsidR="00B47428" w:rsidRPr="00B47428" w:rsidRDefault="00B47428" w:rsidP="00B47428">
      <w:pPr>
        <w:rPr>
          <w:rFonts w:ascii="Times New Roman" w:hAnsi="Times New Roman" w:cs="Times New Roman"/>
          <w:lang w:val="ro-RO"/>
        </w:rPr>
      </w:pPr>
    </w:p>
    <w:p w14:paraId="6EF84548" w14:textId="2BF5518C" w:rsidR="00B47428" w:rsidRPr="005758D9" w:rsidRDefault="00B47428" w:rsidP="00B47428">
      <w:pPr>
        <w:rPr>
          <w:rFonts w:ascii="Times New Roman" w:hAnsi="Times New Roman" w:cs="Times New Roman"/>
          <w:lang w:val="ro-RO"/>
        </w:rPr>
      </w:pPr>
      <w:r w:rsidRPr="00B47428">
        <w:rPr>
          <w:rFonts w:ascii="Times New Roman" w:hAnsi="Times New Roman" w:cs="Times New Roman"/>
          <w:lang w:val="ro-RO"/>
        </w:rPr>
        <w:t>From a strategic perspective, implementing these BI solutions supports operational efficiency, reduces defects, and enhances customer satisfaction. Ethical and security measures, including GDPR compliance, access control, and encryption, ensure data is handled responsibly. It is recommended that Dyson continues to integrate BI and predictive analytics across departments, maintain up-to-date dashboards, and invest in staff training. Doing so will help the company stay competitive, improve operational performance, and achieve long-term business goals.</w:t>
      </w:r>
    </w:p>
    <w:p w14:paraId="3A395FE6" w14:textId="77777777" w:rsidR="00917DA0" w:rsidRDefault="00917DA0" w:rsidP="00E42A67">
      <w:pPr>
        <w:rPr>
          <w:rFonts w:ascii="Times New Roman" w:hAnsi="Times New Roman" w:cs="Times New Roman"/>
          <w:b/>
          <w:bCs/>
          <w:lang w:val="ro-RO"/>
        </w:rPr>
      </w:pPr>
    </w:p>
    <w:p w14:paraId="2110C87D" w14:textId="77777777" w:rsidR="009C1481" w:rsidRDefault="009C1481" w:rsidP="00E42A67">
      <w:pPr>
        <w:rPr>
          <w:rFonts w:ascii="Times New Roman" w:hAnsi="Times New Roman" w:cs="Times New Roman"/>
          <w:b/>
          <w:bCs/>
          <w:lang w:val="ro-RO"/>
        </w:rPr>
      </w:pPr>
    </w:p>
    <w:p w14:paraId="339D1ECD" w14:textId="77777777" w:rsidR="009C1481" w:rsidRPr="00E42A67" w:rsidRDefault="009C1481" w:rsidP="00E42A67">
      <w:pPr>
        <w:rPr>
          <w:rFonts w:ascii="Times New Roman" w:hAnsi="Times New Roman" w:cs="Times New Roman"/>
          <w:b/>
          <w:bCs/>
          <w:lang w:val="ro-RO"/>
        </w:rPr>
      </w:pPr>
    </w:p>
    <w:p w14:paraId="34E1D871" w14:textId="77777777" w:rsidR="00C60991" w:rsidRPr="00C43AAB" w:rsidRDefault="00C60991" w:rsidP="00C43AAB">
      <w:pPr>
        <w:rPr>
          <w:rFonts w:ascii="Times New Roman" w:hAnsi="Times New Roman" w:cs="Times New Roman"/>
          <w:b/>
          <w:bCs/>
          <w:lang w:val="ro-RO"/>
        </w:rPr>
      </w:pPr>
    </w:p>
    <w:p w14:paraId="4D8A0B13" w14:textId="77777777" w:rsidR="00C43AAB" w:rsidRPr="00595D47" w:rsidRDefault="00C43AAB" w:rsidP="0055667C">
      <w:pPr>
        <w:rPr>
          <w:rFonts w:ascii="Times New Roman" w:hAnsi="Times New Roman" w:cs="Times New Roman"/>
          <w:lang w:val="ro-RO"/>
        </w:rPr>
      </w:pPr>
    </w:p>
    <w:p w14:paraId="324C928D" w14:textId="7ACF9B07" w:rsidR="008B596F" w:rsidRPr="00595D47" w:rsidRDefault="008B596F" w:rsidP="007F5958">
      <w:pPr>
        <w:rPr>
          <w:rFonts w:ascii="Times New Roman" w:hAnsi="Times New Roman" w:cs="Times New Roman"/>
          <w:lang w:val="ro-RO"/>
        </w:rPr>
      </w:pPr>
    </w:p>
    <w:p w14:paraId="15C7ACEB" w14:textId="77777777" w:rsidR="0018550A" w:rsidRPr="00595D47" w:rsidRDefault="0018550A" w:rsidP="007F5958">
      <w:pPr>
        <w:rPr>
          <w:rFonts w:ascii="Times New Roman" w:hAnsi="Times New Roman" w:cs="Times New Roman"/>
          <w:lang w:val="ro-RO"/>
        </w:rPr>
      </w:pPr>
    </w:p>
    <w:p w14:paraId="7D804C55" w14:textId="77777777" w:rsidR="00DC106B" w:rsidRPr="00595D47" w:rsidRDefault="00DC106B">
      <w:pPr>
        <w:rPr>
          <w:rFonts w:ascii="Times New Roman" w:hAnsi="Times New Roman" w:cs="Times New Roman"/>
        </w:rPr>
      </w:pPr>
    </w:p>
    <w:p w14:paraId="633891FB" w14:textId="77777777" w:rsidR="00E9683D" w:rsidRDefault="00E9683D">
      <w:pPr>
        <w:rPr>
          <w:rFonts w:ascii="Times New Roman" w:hAnsi="Times New Roman" w:cs="Times New Roman"/>
        </w:rPr>
      </w:pPr>
    </w:p>
    <w:p w14:paraId="55A16CF7" w14:textId="77777777" w:rsidR="00644063" w:rsidRDefault="00644063">
      <w:pPr>
        <w:rPr>
          <w:rFonts w:ascii="Times New Roman" w:hAnsi="Times New Roman" w:cs="Times New Roman"/>
        </w:rPr>
      </w:pPr>
    </w:p>
    <w:p w14:paraId="6378BA51" w14:textId="77777777" w:rsidR="00644063" w:rsidRPr="00595D47" w:rsidRDefault="00644063">
      <w:pPr>
        <w:rPr>
          <w:rFonts w:ascii="Times New Roman" w:hAnsi="Times New Roman" w:cs="Times New Roman"/>
        </w:rPr>
      </w:pPr>
    </w:p>
    <w:p w14:paraId="633891FC" w14:textId="2B75C2A0" w:rsidR="00E9683D" w:rsidRDefault="00644063">
      <w:pPr>
        <w:ind w:left="720"/>
        <w:rPr>
          <w:rFonts w:ascii="Times New Roman" w:hAnsi="Times New Roman" w:cs="Times New Roman"/>
          <w:b/>
          <w:bCs/>
        </w:rPr>
      </w:pPr>
      <w:r>
        <w:rPr>
          <w:rFonts w:ascii="Times New Roman" w:hAnsi="Times New Roman" w:cs="Times New Roman"/>
          <w:b/>
          <w:bCs/>
        </w:rPr>
        <w:t>9</w:t>
      </w:r>
      <w:r w:rsidR="00A760F1" w:rsidRPr="00644063">
        <w:rPr>
          <w:rFonts w:ascii="Times New Roman" w:hAnsi="Times New Roman" w:cs="Times New Roman"/>
          <w:b/>
          <w:bCs/>
        </w:rPr>
        <w:t>.References List</w:t>
      </w:r>
    </w:p>
    <w:p w14:paraId="7C5EBE54" w14:textId="77777777" w:rsidR="00C73789" w:rsidRPr="00223B57" w:rsidRDefault="00C73789" w:rsidP="00C73789">
      <w:pPr>
        <w:rPr>
          <w:rFonts w:ascii="Times New Roman" w:hAnsi="Times New Roman" w:cs="Times New Roman"/>
          <w:b/>
          <w:bCs/>
          <w:sz w:val="20"/>
          <w:szCs w:val="20"/>
        </w:rPr>
      </w:pPr>
    </w:p>
    <w:p w14:paraId="26B64193" w14:textId="1FFFDAE9" w:rsidR="00703D80" w:rsidRPr="00223B57" w:rsidRDefault="00703D80" w:rsidP="00C73789">
      <w:pPr>
        <w:rPr>
          <w:rFonts w:ascii="Times New Roman" w:hAnsi="Times New Roman" w:cs="Times New Roman"/>
          <w:sz w:val="20"/>
          <w:szCs w:val="20"/>
          <w:lang w:val="ro-RO"/>
        </w:rPr>
      </w:pPr>
      <w:r w:rsidRPr="00223B57">
        <w:rPr>
          <w:rFonts w:ascii="Times New Roman" w:hAnsi="Times New Roman" w:cs="Times New Roman"/>
          <w:sz w:val="20"/>
          <w:szCs w:val="20"/>
          <w:lang w:val="ro-RO"/>
        </w:rPr>
        <w:t>1.</w:t>
      </w:r>
      <w:r w:rsidR="002A75E9" w:rsidRPr="00A2017E">
        <w:rPr>
          <w:rFonts w:ascii="Times New Roman" w:hAnsi="Times New Roman" w:cs="Times New Roman"/>
          <w:sz w:val="20"/>
          <w:szCs w:val="20"/>
          <w:lang w:val="ro-RO"/>
        </w:rPr>
        <w:t xml:space="preserve">Dyson (2022) Battery &amp; Advanced Manufacturing Plant in Singapore. Singapore EDB press release. Available at: </w:t>
      </w:r>
      <w:hyperlink r:id="rId11" w:history="1">
        <w:r w:rsidR="002A75E9" w:rsidRPr="00A2017E">
          <w:rPr>
            <w:rStyle w:val="Hyperlink"/>
            <w:rFonts w:ascii="Times New Roman" w:hAnsi="Times New Roman" w:cs="Times New Roman"/>
            <w:sz w:val="20"/>
            <w:szCs w:val="20"/>
            <w:lang w:val="ro-RO"/>
          </w:rPr>
          <w:t>https://www.edb.gov.sg/en/about-edb/media-releases-publications/dyson-to-open-advanced-manufacturing-plant-for-next-generation-batteries-in-singapore.html</w:t>
        </w:r>
      </w:hyperlink>
      <w:r w:rsidR="002A75E9" w:rsidRPr="00A2017E">
        <w:rPr>
          <w:rFonts w:ascii="Times New Roman" w:hAnsi="Times New Roman" w:cs="Times New Roman"/>
          <w:sz w:val="20"/>
          <w:szCs w:val="20"/>
          <w:lang w:val="ro-RO"/>
        </w:rPr>
        <w:t xml:space="preserve"> [Accessed 18 Nov. 2025].</w:t>
      </w:r>
      <w:r w:rsidR="002A75E9" w:rsidRPr="00223B57">
        <w:rPr>
          <w:rFonts w:ascii="Times New Roman" w:hAnsi="Times New Roman" w:cs="Times New Roman"/>
          <w:sz w:val="20"/>
          <w:szCs w:val="20"/>
          <w:lang w:val="ro-RO"/>
        </w:rPr>
        <w:t xml:space="preserve"> </w:t>
      </w:r>
    </w:p>
    <w:p w14:paraId="3C8E0CFB" w14:textId="3A1903BF" w:rsidR="00274C79" w:rsidRPr="00274C79" w:rsidRDefault="00703D80" w:rsidP="00274C79">
      <w:pPr>
        <w:rPr>
          <w:rFonts w:ascii="Times New Roman" w:hAnsi="Times New Roman" w:cs="Times New Roman"/>
          <w:sz w:val="20"/>
          <w:szCs w:val="20"/>
          <w:lang w:val="ro-RO"/>
        </w:rPr>
      </w:pPr>
      <w:r w:rsidRPr="00223B57">
        <w:rPr>
          <w:rFonts w:ascii="Times New Roman" w:hAnsi="Times New Roman" w:cs="Times New Roman"/>
          <w:sz w:val="20"/>
          <w:szCs w:val="20"/>
          <w:lang w:val="ro-RO"/>
        </w:rPr>
        <w:t>2.</w:t>
      </w:r>
      <w:r w:rsidR="00274C79" w:rsidRPr="00274C79">
        <w:rPr>
          <w:rFonts w:ascii="Times New Roman" w:hAnsi="Times New Roman" w:cs="Times New Roman"/>
          <w:sz w:val="20"/>
          <w:szCs w:val="20"/>
          <w:lang w:val="ro-RO"/>
        </w:rPr>
        <w:t xml:space="preserve">Dyson (2022) ‘Dyson announces mission to hire 2,000 engineers and digital specialists’, Dyson Newsroom, 3 March. Available at: </w:t>
      </w:r>
      <w:hyperlink r:id="rId12" w:history="1">
        <w:r w:rsidR="00274C79" w:rsidRPr="00274C79">
          <w:rPr>
            <w:rStyle w:val="Hyperlink"/>
            <w:rFonts w:ascii="Times New Roman" w:hAnsi="Times New Roman" w:cs="Times New Roman"/>
            <w:sz w:val="20"/>
            <w:szCs w:val="20"/>
            <w:lang w:val="ro-RO"/>
          </w:rPr>
          <w:t>https://www.dyson.co.uk/newsroom/overview/news/march-2022/Dyson-is-recruiting-2000-roles-in-engineering-and-IT</w:t>
        </w:r>
      </w:hyperlink>
      <w:r w:rsidR="00274C79" w:rsidRPr="00274C79">
        <w:rPr>
          <w:rFonts w:ascii="Times New Roman" w:hAnsi="Times New Roman" w:cs="Times New Roman"/>
          <w:sz w:val="20"/>
          <w:szCs w:val="20"/>
          <w:lang w:val="ro-RO"/>
        </w:rPr>
        <w:t xml:space="preserve"> (Accessed: 1</w:t>
      </w:r>
      <w:r w:rsidR="00FC2D2B">
        <w:rPr>
          <w:rFonts w:ascii="Times New Roman" w:hAnsi="Times New Roman" w:cs="Times New Roman"/>
          <w:sz w:val="20"/>
          <w:szCs w:val="20"/>
          <w:lang w:val="ro-RO"/>
        </w:rPr>
        <w:t>5</w:t>
      </w:r>
      <w:r w:rsidR="00274C79" w:rsidRPr="00274C79">
        <w:rPr>
          <w:rFonts w:ascii="Times New Roman" w:hAnsi="Times New Roman" w:cs="Times New Roman"/>
          <w:sz w:val="20"/>
          <w:szCs w:val="20"/>
          <w:lang w:val="ro-RO"/>
        </w:rPr>
        <w:t xml:space="preserve"> November 2025).</w:t>
      </w:r>
      <w:r w:rsidR="002A75E9" w:rsidRPr="00223B57">
        <w:rPr>
          <w:rFonts w:ascii="Times New Roman" w:hAnsi="Times New Roman" w:cs="Times New Roman"/>
          <w:sz w:val="20"/>
          <w:szCs w:val="20"/>
          <w:lang w:val="ro-RO"/>
        </w:rPr>
        <w:t xml:space="preserve"> </w:t>
      </w:r>
    </w:p>
    <w:p w14:paraId="62D214A4" w14:textId="47A46CDC" w:rsidR="00703D80" w:rsidRPr="00A2017E" w:rsidRDefault="00703D80" w:rsidP="00703D80">
      <w:pPr>
        <w:rPr>
          <w:rFonts w:ascii="Times New Roman" w:hAnsi="Times New Roman" w:cs="Times New Roman"/>
          <w:sz w:val="20"/>
          <w:szCs w:val="20"/>
          <w:lang w:val="ro-RO"/>
        </w:rPr>
      </w:pPr>
      <w:r w:rsidRPr="00223B57">
        <w:rPr>
          <w:rFonts w:ascii="Times New Roman" w:hAnsi="Times New Roman" w:cs="Times New Roman"/>
          <w:sz w:val="20"/>
          <w:szCs w:val="20"/>
          <w:lang w:val="ro-RO"/>
        </w:rPr>
        <w:t>3.</w:t>
      </w:r>
      <w:r w:rsidRPr="00A2017E">
        <w:rPr>
          <w:rFonts w:ascii="Times New Roman" w:hAnsi="Times New Roman" w:cs="Times New Roman"/>
          <w:sz w:val="20"/>
          <w:szCs w:val="20"/>
          <w:lang w:val="ro-RO"/>
        </w:rPr>
        <w:t xml:space="preserve">Dyson (2023) Modern Slavery Statement – Global Manufacturing Operations. Available at: </w:t>
      </w:r>
      <w:hyperlink r:id="rId13" w:history="1">
        <w:r w:rsidRPr="00A2017E">
          <w:rPr>
            <w:rStyle w:val="Hyperlink"/>
            <w:rFonts w:ascii="Times New Roman" w:hAnsi="Times New Roman" w:cs="Times New Roman"/>
            <w:sz w:val="20"/>
            <w:szCs w:val="20"/>
            <w:lang w:val="ro-RO"/>
          </w:rPr>
          <w:t>https://www.dyson.co.uk/content/dam/dyson/documents/uk/Modern-Slavery-Statement-2022-V09.pdf</w:t>
        </w:r>
      </w:hyperlink>
      <w:r w:rsidRPr="00A2017E">
        <w:rPr>
          <w:rFonts w:ascii="Times New Roman" w:hAnsi="Times New Roman" w:cs="Times New Roman"/>
          <w:sz w:val="20"/>
          <w:szCs w:val="20"/>
          <w:lang w:val="ro-RO"/>
        </w:rPr>
        <w:t xml:space="preserve"> [Accessed </w:t>
      </w:r>
      <w:r w:rsidR="00B41D86">
        <w:rPr>
          <w:rFonts w:ascii="Times New Roman" w:hAnsi="Times New Roman" w:cs="Times New Roman"/>
          <w:sz w:val="20"/>
          <w:szCs w:val="20"/>
          <w:lang w:val="ro-RO"/>
        </w:rPr>
        <w:t>12</w:t>
      </w:r>
      <w:r w:rsidRPr="00A2017E">
        <w:rPr>
          <w:rFonts w:ascii="Times New Roman" w:hAnsi="Times New Roman" w:cs="Times New Roman"/>
          <w:sz w:val="20"/>
          <w:szCs w:val="20"/>
          <w:lang w:val="ro-RO"/>
        </w:rPr>
        <w:t xml:space="preserve"> Nov. 2025].</w:t>
      </w:r>
      <w:r w:rsidRPr="00223B57">
        <w:rPr>
          <w:rFonts w:ascii="Times New Roman" w:hAnsi="Times New Roman" w:cs="Times New Roman"/>
          <w:sz w:val="20"/>
          <w:szCs w:val="20"/>
          <w:lang w:val="ro-RO"/>
        </w:rPr>
        <w:t xml:space="preserve"> </w:t>
      </w:r>
    </w:p>
    <w:p w14:paraId="3A04C98F" w14:textId="512751CC" w:rsidR="00924EEF" w:rsidRPr="00223B57" w:rsidRDefault="0070258D" w:rsidP="00924EEF">
      <w:pPr>
        <w:rPr>
          <w:rFonts w:ascii="Times New Roman" w:hAnsi="Times New Roman" w:cs="Times New Roman"/>
          <w:sz w:val="20"/>
          <w:szCs w:val="20"/>
          <w:lang w:val="ro-RO"/>
        </w:rPr>
      </w:pPr>
      <w:r w:rsidRPr="00223B57">
        <w:rPr>
          <w:rFonts w:ascii="Times New Roman" w:hAnsi="Times New Roman" w:cs="Times New Roman"/>
          <w:b/>
          <w:bCs/>
          <w:sz w:val="20"/>
          <w:szCs w:val="20"/>
        </w:rPr>
        <w:t>4.</w:t>
      </w:r>
      <w:r w:rsidR="00924EEF" w:rsidRPr="00924EEF">
        <w:rPr>
          <w:rFonts w:ascii="Times New Roman" w:hAnsi="Times New Roman" w:cs="Times New Roman"/>
          <w:sz w:val="20"/>
          <w:szCs w:val="20"/>
          <w:lang w:val="ro-RO"/>
        </w:rPr>
        <w:t xml:space="preserve">Dyson (2024a) Who we are. Available at: https://careers.dyson.com/en-gb/who-we-are/ (Accessed: </w:t>
      </w:r>
      <w:r w:rsidR="00F60AFD">
        <w:rPr>
          <w:rFonts w:ascii="Times New Roman" w:hAnsi="Times New Roman" w:cs="Times New Roman"/>
          <w:sz w:val="20"/>
          <w:szCs w:val="20"/>
          <w:lang w:val="ro-RO"/>
        </w:rPr>
        <w:t>07</w:t>
      </w:r>
      <w:r w:rsidR="009F0260">
        <w:rPr>
          <w:rFonts w:ascii="Times New Roman" w:hAnsi="Times New Roman" w:cs="Times New Roman"/>
          <w:sz w:val="20"/>
          <w:szCs w:val="20"/>
          <w:lang w:val="ro-RO"/>
        </w:rPr>
        <w:t xml:space="preserve"> </w:t>
      </w:r>
      <w:r w:rsidR="00924EEF" w:rsidRPr="00924EEF">
        <w:rPr>
          <w:rFonts w:ascii="Times New Roman" w:hAnsi="Times New Roman" w:cs="Times New Roman"/>
          <w:sz w:val="20"/>
          <w:szCs w:val="20"/>
          <w:lang w:val="ro-RO"/>
        </w:rPr>
        <w:t>November 2025).</w:t>
      </w:r>
      <w:r w:rsidR="00EA2F88" w:rsidRPr="00223B57">
        <w:rPr>
          <w:rFonts w:ascii="Times New Roman" w:hAnsi="Times New Roman" w:cs="Times New Roman"/>
          <w:sz w:val="20"/>
          <w:szCs w:val="20"/>
          <w:lang w:val="ro-RO"/>
        </w:rPr>
        <w:t xml:space="preserve"> </w:t>
      </w:r>
      <w:r w:rsidR="00EA2F88" w:rsidRPr="00A2017E">
        <w:rPr>
          <w:rFonts w:ascii="Times New Roman" w:hAnsi="Times New Roman" w:cs="Times New Roman"/>
          <w:sz w:val="20"/>
          <w:szCs w:val="20"/>
          <w:lang w:val="ro-RO"/>
        </w:rPr>
        <w:t xml:space="preserve">Dyson (2024a) Who we are. Available at: </w:t>
      </w:r>
      <w:hyperlink r:id="rId14" w:history="1">
        <w:r w:rsidR="00EA2F88" w:rsidRPr="00A2017E">
          <w:rPr>
            <w:rStyle w:val="Hyperlink"/>
            <w:rFonts w:ascii="Times New Roman" w:hAnsi="Times New Roman" w:cs="Times New Roman"/>
            <w:sz w:val="20"/>
            <w:szCs w:val="20"/>
            <w:lang w:val="ro-RO"/>
          </w:rPr>
          <w:t>https://careers.dyson.com/en-gb/who-we-are</w:t>
        </w:r>
      </w:hyperlink>
      <w:r w:rsidR="00EA2F88" w:rsidRPr="00A2017E">
        <w:rPr>
          <w:rFonts w:ascii="Times New Roman" w:hAnsi="Times New Roman" w:cs="Times New Roman"/>
          <w:sz w:val="20"/>
          <w:szCs w:val="20"/>
          <w:lang w:val="ro-RO"/>
        </w:rPr>
        <w:t xml:space="preserve"> [Accessed 18 Nov. 2025].</w:t>
      </w:r>
      <w:r w:rsidR="00EA2F88" w:rsidRPr="00223B57">
        <w:rPr>
          <w:rFonts w:ascii="Times New Roman" w:hAnsi="Times New Roman" w:cs="Times New Roman"/>
          <w:sz w:val="20"/>
          <w:szCs w:val="20"/>
          <w:lang w:val="ro-RO"/>
        </w:rPr>
        <w:t xml:space="preserve"> </w:t>
      </w:r>
    </w:p>
    <w:p w14:paraId="16EB4A78" w14:textId="103BF653" w:rsidR="00A9453C" w:rsidRPr="00924EEF" w:rsidRDefault="00F1474B" w:rsidP="00924EEF">
      <w:pPr>
        <w:rPr>
          <w:rFonts w:ascii="Times New Roman" w:hAnsi="Times New Roman" w:cs="Times New Roman"/>
          <w:sz w:val="20"/>
          <w:szCs w:val="20"/>
          <w:lang w:val="ro-RO"/>
        </w:rPr>
      </w:pPr>
      <w:r w:rsidRPr="00223B57">
        <w:rPr>
          <w:rFonts w:ascii="Times New Roman" w:hAnsi="Times New Roman" w:cs="Times New Roman"/>
          <w:sz w:val="20"/>
          <w:szCs w:val="20"/>
          <w:lang w:val="ro-RO"/>
        </w:rPr>
        <w:t>5.</w:t>
      </w:r>
      <w:r w:rsidR="00A9453C" w:rsidRPr="00A2017E">
        <w:rPr>
          <w:rFonts w:ascii="Times New Roman" w:hAnsi="Times New Roman" w:cs="Times New Roman"/>
          <w:sz w:val="20"/>
          <w:szCs w:val="20"/>
          <w:lang w:val="ro-RO"/>
        </w:rPr>
        <w:t>Dyson (2024b) Dyson Singapore – Advanced Manufacturing &amp; R&amp;D. Available</w:t>
      </w:r>
      <w:r w:rsidRPr="00223B57">
        <w:rPr>
          <w:rFonts w:ascii="Times New Roman" w:hAnsi="Times New Roman" w:cs="Times New Roman"/>
          <w:sz w:val="20"/>
          <w:szCs w:val="20"/>
          <w:lang w:val="ro-RO"/>
        </w:rPr>
        <w:t xml:space="preserve"> at</w:t>
      </w:r>
      <w:r w:rsidR="00A9453C" w:rsidRPr="00A2017E">
        <w:rPr>
          <w:rFonts w:ascii="Times New Roman" w:hAnsi="Times New Roman" w:cs="Times New Roman"/>
          <w:sz w:val="20"/>
          <w:szCs w:val="20"/>
          <w:lang w:val="ro-RO"/>
        </w:rPr>
        <w:t>:</w:t>
      </w:r>
      <w:hyperlink r:id="rId15" w:history="1">
        <w:r w:rsidR="00A9453C" w:rsidRPr="00A2017E">
          <w:rPr>
            <w:rStyle w:val="Hyperlink"/>
            <w:rFonts w:ascii="Times New Roman" w:hAnsi="Times New Roman" w:cs="Times New Roman"/>
            <w:sz w:val="20"/>
            <w:szCs w:val="20"/>
            <w:lang w:val="ro-RO"/>
          </w:rPr>
          <w:t>https://careers.dyson.com/en-gb/where-we-are/asia-pacific/singapore/singapore</w:t>
        </w:r>
      </w:hyperlink>
      <w:r w:rsidR="00A9453C" w:rsidRPr="00A2017E">
        <w:rPr>
          <w:rFonts w:ascii="Times New Roman" w:hAnsi="Times New Roman" w:cs="Times New Roman"/>
          <w:sz w:val="20"/>
          <w:szCs w:val="20"/>
          <w:lang w:val="ro-RO"/>
        </w:rPr>
        <w:t xml:space="preserve"> [Accessed </w:t>
      </w:r>
      <w:r w:rsidR="00D00F7C">
        <w:rPr>
          <w:rFonts w:ascii="Times New Roman" w:hAnsi="Times New Roman" w:cs="Times New Roman"/>
          <w:sz w:val="20"/>
          <w:szCs w:val="20"/>
          <w:lang w:val="ro-RO"/>
        </w:rPr>
        <w:t>12</w:t>
      </w:r>
      <w:r w:rsidR="00A9453C" w:rsidRPr="00A2017E">
        <w:rPr>
          <w:rFonts w:ascii="Times New Roman" w:hAnsi="Times New Roman" w:cs="Times New Roman"/>
          <w:sz w:val="20"/>
          <w:szCs w:val="20"/>
          <w:lang w:val="ro-RO"/>
        </w:rPr>
        <w:t xml:space="preserve"> Nov. 2025].</w:t>
      </w:r>
      <w:r w:rsidRPr="00223B57">
        <w:rPr>
          <w:rFonts w:ascii="Times New Roman" w:hAnsi="Times New Roman" w:cs="Times New Roman"/>
          <w:sz w:val="20"/>
          <w:szCs w:val="20"/>
          <w:lang w:val="ro-RO"/>
        </w:rPr>
        <w:t xml:space="preserve"> </w:t>
      </w:r>
    </w:p>
    <w:p w14:paraId="61E8E6AD" w14:textId="6055D7AA" w:rsidR="00A2017E" w:rsidRPr="00223B57" w:rsidRDefault="00F1474B" w:rsidP="00A2017E">
      <w:pPr>
        <w:rPr>
          <w:rFonts w:ascii="Times New Roman" w:hAnsi="Times New Roman" w:cs="Times New Roman"/>
          <w:sz w:val="20"/>
          <w:szCs w:val="20"/>
          <w:lang w:val="ro-RO"/>
        </w:rPr>
      </w:pPr>
      <w:r w:rsidRPr="00223B57">
        <w:rPr>
          <w:rFonts w:ascii="Times New Roman" w:hAnsi="Times New Roman" w:cs="Times New Roman"/>
          <w:sz w:val="20"/>
          <w:szCs w:val="20"/>
          <w:lang w:val="ro-RO"/>
        </w:rPr>
        <w:t>6</w:t>
      </w:r>
      <w:r w:rsidR="00EA2F88" w:rsidRPr="00223B57">
        <w:rPr>
          <w:rFonts w:ascii="Times New Roman" w:hAnsi="Times New Roman" w:cs="Times New Roman"/>
          <w:sz w:val="20"/>
          <w:szCs w:val="20"/>
          <w:lang w:val="ro-RO"/>
        </w:rPr>
        <w:t>.</w:t>
      </w:r>
      <w:r w:rsidR="00924EEF" w:rsidRPr="00924EEF">
        <w:rPr>
          <w:rFonts w:ascii="Times New Roman" w:hAnsi="Times New Roman" w:cs="Times New Roman"/>
          <w:sz w:val="20"/>
          <w:szCs w:val="20"/>
          <w:lang w:val="ro-RO"/>
        </w:rPr>
        <w:t xml:space="preserve">Dyson (2024b) Inside Dyson – Global engineering and manufacturing. Available at: https://careers.dyson.com/en-gb/where-we-are/asia-pacific/singapore/singapore/ (Accessed: </w:t>
      </w:r>
      <w:r w:rsidR="00D00F7C">
        <w:rPr>
          <w:rFonts w:ascii="Times New Roman" w:hAnsi="Times New Roman" w:cs="Times New Roman"/>
          <w:sz w:val="20"/>
          <w:szCs w:val="20"/>
          <w:lang w:val="ro-RO"/>
        </w:rPr>
        <w:t>07</w:t>
      </w:r>
      <w:r w:rsidR="00924EEF" w:rsidRPr="00924EEF">
        <w:rPr>
          <w:rFonts w:ascii="Times New Roman" w:hAnsi="Times New Roman" w:cs="Times New Roman"/>
          <w:sz w:val="20"/>
          <w:szCs w:val="20"/>
          <w:lang w:val="ro-RO"/>
        </w:rPr>
        <w:t xml:space="preserve"> November 2025).</w:t>
      </w:r>
    </w:p>
    <w:p w14:paraId="27831736" w14:textId="35CD36FB" w:rsidR="00CA025C" w:rsidRPr="00223B57" w:rsidRDefault="00CA025C" w:rsidP="00A2017E">
      <w:pPr>
        <w:rPr>
          <w:rFonts w:ascii="Times New Roman" w:hAnsi="Times New Roman" w:cs="Times New Roman"/>
          <w:sz w:val="20"/>
          <w:szCs w:val="20"/>
          <w:lang w:val="ro-RO"/>
        </w:rPr>
      </w:pPr>
      <w:r w:rsidRPr="00223B57">
        <w:rPr>
          <w:rFonts w:ascii="Times New Roman" w:hAnsi="Times New Roman" w:cs="Times New Roman"/>
          <w:sz w:val="20"/>
          <w:szCs w:val="20"/>
          <w:lang w:val="ro-RO"/>
        </w:rPr>
        <w:t>7.</w:t>
      </w:r>
      <w:r w:rsidRPr="00223B57">
        <w:rPr>
          <w:sz w:val="20"/>
          <w:szCs w:val="20"/>
        </w:rPr>
        <w:t xml:space="preserve"> </w:t>
      </w:r>
      <w:r w:rsidRPr="00223B57">
        <w:rPr>
          <w:rFonts w:ascii="Times New Roman" w:hAnsi="Times New Roman" w:cs="Times New Roman"/>
          <w:sz w:val="20"/>
          <w:szCs w:val="20"/>
          <w:lang w:val="ro-RO"/>
        </w:rPr>
        <w:t>European Commission (2018) General Data Protection Regulation (GDPR). Available at: https://ec.europa.eu/info/law/law-topic/data-protection_en (Accessed: 19 November 2025).</w:t>
      </w:r>
    </w:p>
    <w:p w14:paraId="0F92EB8B" w14:textId="04A8A999" w:rsidR="00F1474B" w:rsidRPr="00223B57" w:rsidRDefault="00F95B08" w:rsidP="00A2017E">
      <w:pPr>
        <w:rPr>
          <w:rFonts w:ascii="Times New Roman" w:hAnsi="Times New Roman" w:cs="Times New Roman"/>
          <w:sz w:val="20"/>
          <w:szCs w:val="20"/>
          <w:lang w:val="ro-RO"/>
        </w:rPr>
      </w:pPr>
      <w:r w:rsidRPr="00223B57">
        <w:rPr>
          <w:rFonts w:ascii="Times New Roman" w:hAnsi="Times New Roman" w:cs="Times New Roman"/>
          <w:sz w:val="20"/>
          <w:szCs w:val="20"/>
          <w:lang w:val="ro-RO"/>
        </w:rPr>
        <w:t>8</w:t>
      </w:r>
      <w:r w:rsidR="00DF4981" w:rsidRPr="00223B57">
        <w:rPr>
          <w:rFonts w:ascii="Times New Roman" w:hAnsi="Times New Roman" w:cs="Times New Roman"/>
          <w:sz w:val="20"/>
          <w:szCs w:val="20"/>
          <w:lang w:val="ro-RO"/>
        </w:rPr>
        <w:t>. IBM (n.d.) What is Data Mining? IBM. Available at: https://www.ibm.com/think/topics/data-mining  (Accessed: 1</w:t>
      </w:r>
      <w:r w:rsidR="00BB4340">
        <w:rPr>
          <w:rFonts w:ascii="Times New Roman" w:hAnsi="Times New Roman" w:cs="Times New Roman"/>
          <w:sz w:val="20"/>
          <w:szCs w:val="20"/>
          <w:lang w:val="ro-RO"/>
        </w:rPr>
        <w:t>5</w:t>
      </w:r>
      <w:r w:rsidR="00DF4981" w:rsidRPr="00223B57">
        <w:rPr>
          <w:rFonts w:ascii="Times New Roman" w:hAnsi="Times New Roman" w:cs="Times New Roman"/>
          <w:sz w:val="20"/>
          <w:szCs w:val="20"/>
          <w:lang w:val="ro-RO"/>
        </w:rPr>
        <w:t xml:space="preserve"> November 2025).</w:t>
      </w:r>
    </w:p>
    <w:p w14:paraId="249E97E1" w14:textId="6010DDA7" w:rsidR="000E4068" w:rsidRPr="00223B57" w:rsidRDefault="00F95B08" w:rsidP="00A2017E">
      <w:pPr>
        <w:rPr>
          <w:rFonts w:ascii="Times New Roman" w:hAnsi="Times New Roman" w:cs="Times New Roman"/>
          <w:sz w:val="20"/>
          <w:szCs w:val="20"/>
          <w:lang w:val="ro-RO"/>
        </w:rPr>
      </w:pPr>
      <w:r w:rsidRPr="00223B57">
        <w:rPr>
          <w:rFonts w:ascii="Times New Roman" w:hAnsi="Times New Roman" w:cs="Times New Roman"/>
          <w:sz w:val="20"/>
          <w:szCs w:val="20"/>
          <w:lang w:val="ro-RO"/>
        </w:rPr>
        <w:t>9</w:t>
      </w:r>
      <w:r w:rsidR="000E4068" w:rsidRPr="00223B57">
        <w:rPr>
          <w:rFonts w:ascii="Times New Roman" w:hAnsi="Times New Roman" w:cs="Times New Roman"/>
          <w:sz w:val="20"/>
          <w:szCs w:val="20"/>
          <w:lang w:val="ro-RO"/>
        </w:rPr>
        <w:t>. Kimball, R. and Ross, M. (2016) The Data Warehouse Toolkit. 3rd edn. Wiley.</w:t>
      </w:r>
    </w:p>
    <w:p w14:paraId="52372200" w14:textId="23327663" w:rsidR="000E4068" w:rsidRPr="00223B57" w:rsidRDefault="00F95B08" w:rsidP="00A2017E">
      <w:pPr>
        <w:rPr>
          <w:rFonts w:ascii="Times New Roman" w:hAnsi="Times New Roman" w:cs="Times New Roman"/>
          <w:sz w:val="20"/>
          <w:szCs w:val="20"/>
          <w:lang w:val="ro-RO"/>
        </w:rPr>
      </w:pPr>
      <w:r w:rsidRPr="00223B57">
        <w:rPr>
          <w:rFonts w:ascii="Times New Roman" w:hAnsi="Times New Roman" w:cs="Times New Roman"/>
          <w:sz w:val="20"/>
          <w:szCs w:val="20"/>
          <w:lang w:val="ro-RO"/>
        </w:rPr>
        <w:t>10</w:t>
      </w:r>
      <w:r w:rsidR="000E4068" w:rsidRPr="00223B57">
        <w:rPr>
          <w:rFonts w:ascii="Times New Roman" w:hAnsi="Times New Roman" w:cs="Times New Roman"/>
          <w:sz w:val="20"/>
          <w:szCs w:val="20"/>
          <w:lang w:val="ro-RO"/>
        </w:rPr>
        <w:t>.</w:t>
      </w:r>
      <w:r w:rsidR="000B59EF" w:rsidRPr="00223B57">
        <w:rPr>
          <w:sz w:val="20"/>
          <w:szCs w:val="20"/>
        </w:rPr>
        <w:t xml:space="preserve"> </w:t>
      </w:r>
      <w:r w:rsidR="000B59EF" w:rsidRPr="00223B57">
        <w:rPr>
          <w:rFonts w:ascii="Times New Roman" w:hAnsi="Times New Roman" w:cs="Times New Roman"/>
          <w:sz w:val="20"/>
          <w:szCs w:val="20"/>
          <w:lang w:val="ro-RO"/>
        </w:rPr>
        <w:t>Maheshwari, A. K. (2015) Business intelligence and data mining. New York: Business Expert Press.</w:t>
      </w:r>
    </w:p>
    <w:p w14:paraId="016C6B7B" w14:textId="7CC3DEBE" w:rsidR="00CA025C" w:rsidRPr="00223B57" w:rsidRDefault="00F95B08" w:rsidP="00A2017E">
      <w:pPr>
        <w:rPr>
          <w:rFonts w:ascii="Times New Roman" w:hAnsi="Times New Roman" w:cs="Times New Roman"/>
          <w:sz w:val="20"/>
          <w:szCs w:val="20"/>
          <w:lang w:val="ro-RO"/>
        </w:rPr>
      </w:pPr>
      <w:r w:rsidRPr="00223B57">
        <w:rPr>
          <w:rFonts w:ascii="Times New Roman" w:hAnsi="Times New Roman" w:cs="Times New Roman"/>
          <w:sz w:val="20"/>
          <w:szCs w:val="20"/>
          <w:lang w:val="ro-RO"/>
        </w:rPr>
        <w:t>11.</w:t>
      </w:r>
      <w:r w:rsidR="00924E07" w:rsidRPr="00223B57">
        <w:rPr>
          <w:rFonts w:ascii="Times New Roman" w:hAnsi="Times New Roman" w:cs="Times New Roman"/>
          <w:sz w:val="20"/>
          <w:szCs w:val="20"/>
          <w:lang w:val="ro-RO"/>
        </w:rPr>
        <w:t>Microsoft (2024) Excel support and documentation. Microsoft Support. Available at: https://support.microsoft.com/excel (Accessed: 1</w:t>
      </w:r>
      <w:r w:rsidR="0080202D">
        <w:rPr>
          <w:rFonts w:ascii="Times New Roman" w:hAnsi="Times New Roman" w:cs="Times New Roman"/>
          <w:sz w:val="20"/>
          <w:szCs w:val="20"/>
          <w:lang w:val="ro-RO"/>
        </w:rPr>
        <w:t>7</w:t>
      </w:r>
      <w:r w:rsidR="00924E07" w:rsidRPr="00223B57">
        <w:rPr>
          <w:rFonts w:ascii="Times New Roman" w:hAnsi="Times New Roman" w:cs="Times New Roman"/>
          <w:sz w:val="20"/>
          <w:szCs w:val="20"/>
          <w:lang w:val="ro-RO"/>
        </w:rPr>
        <w:t xml:space="preserve"> November 2025).</w:t>
      </w:r>
    </w:p>
    <w:p w14:paraId="1AC37E6F" w14:textId="4C1CA6BF" w:rsidR="00924E07" w:rsidRPr="00223B57" w:rsidRDefault="00793495" w:rsidP="00A2017E">
      <w:pPr>
        <w:rPr>
          <w:rFonts w:ascii="Times New Roman" w:hAnsi="Times New Roman" w:cs="Times New Roman"/>
          <w:sz w:val="20"/>
          <w:szCs w:val="20"/>
          <w:lang w:val="ro-RO"/>
        </w:rPr>
      </w:pPr>
      <w:r w:rsidRPr="00223B57">
        <w:rPr>
          <w:rFonts w:ascii="Times New Roman" w:hAnsi="Times New Roman" w:cs="Times New Roman"/>
          <w:sz w:val="20"/>
          <w:szCs w:val="20"/>
          <w:lang w:val="ro-RO"/>
        </w:rPr>
        <w:t>12.</w:t>
      </w:r>
      <w:r w:rsidR="00697D50" w:rsidRPr="00223B57">
        <w:rPr>
          <w:rFonts w:ascii="Times New Roman" w:hAnsi="Times New Roman" w:cs="Times New Roman"/>
          <w:sz w:val="20"/>
          <w:szCs w:val="20"/>
          <w:lang w:val="ro-RO"/>
        </w:rPr>
        <w:t>Microsoft (2024) Power BI documentation. Microsoft Learn. Available at: https://learn.microsoft.com/en/power-bi/ (Accessed: 1</w:t>
      </w:r>
      <w:r w:rsidR="0080202D">
        <w:rPr>
          <w:rFonts w:ascii="Times New Roman" w:hAnsi="Times New Roman" w:cs="Times New Roman"/>
          <w:sz w:val="20"/>
          <w:szCs w:val="20"/>
          <w:lang w:val="ro-RO"/>
        </w:rPr>
        <w:t xml:space="preserve">7 </w:t>
      </w:r>
      <w:r w:rsidR="00697D50" w:rsidRPr="00223B57">
        <w:rPr>
          <w:rFonts w:ascii="Times New Roman" w:hAnsi="Times New Roman" w:cs="Times New Roman"/>
          <w:sz w:val="20"/>
          <w:szCs w:val="20"/>
          <w:lang w:val="ro-RO"/>
        </w:rPr>
        <w:t>November 2025).</w:t>
      </w:r>
    </w:p>
    <w:p w14:paraId="6B754E00" w14:textId="735181D6" w:rsidR="000B59EF" w:rsidRPr="00223B57" w:rsidRDefault="00422D30" w:rsidP="00A2017E">
      <w:pPr>
        <w:rPr>
          <w:rFonts w:ascii="Times New Roman" w:hAnsi="Times New Roman" w:cs="Times New Roman"/>
          <w:sz w:val="20"/>
          <w:szCs w:val="20"/>
          <w:lang w:val="ro-RO"/>
        </w:rPr>
      </w:pPr>
      <w:r w:rsidRPr="00223B57">
        <w:rPr>
          <w:rFonts w:ascii="Times New Roman" w:hAnsi="Times New Roman" w:cs="Times New Roman"/>
          <w:sz w:val="20"/>
          <w:szCs w:val="20"/>
          <w:lang w:val="ro-RO"/>
        </w:rPr>
        <w:t>1</w:t>
      </w:r>
      <w:r w:rsidR="00793495" w:rsidRPr="00223B57">
        <w:rPr>
          <w:rFonts w:ascii="Times New Roman" w:hAnsi="Times New Roman" w:cs="Times New Roman"/>
          <w:sz w:val="20"/>
          <w:szCs w:val="20"/>
          <w:lang w:val="ro-RO"/>
        </w:rPr>
        <w:t>3</w:t>
      </w:r>
      <w:r w:rsidRPr="00223B57">
        <w:rPr>
          <w:rFonts w:ascii="Times New Roman" w:hAnsi="Times New Roman" w:cs="Times New Roman"/>
          <w:sz w:val="20"/>
          <w:szCs w:val="20"/>
          <w:lang w:val="ro-RO"/>
        </w:rPr>
        <w:t>. Shearer, C. (2000) ‘The CRISP-DM model: The new blueprint for data mining’, Journal of Data Warehousing, 5(4), pp. 13–22.</w:t>
      </w:r>
    </w:p>
    <w:p w14:paraId="54DC4F00" w14:textId="79F30589" w:rsidR="00EC70CF" w:rsidRPr="00223B57" w:rsidRDefault="00793495" w:rsidP="00A2017E">
      <w:pPr>
        <w:rPr>
          <w:rFonts w:ascii="Times New Roman" w:hAnsi="Times New Roman" w:cs="Times New Roman"/>
          <w:sz w:val="20"/>
          <w:szCs w:val="20"/>
          <w:lang w:val="ro-RO"/>
        </w:rPr>
      </w:pPr>
      <w:r w:rsidRPr="00223B57">
        <w:rPr>
          <w:rFonts w:ascii="Times New Roman" w:hAnsi="Times New Roman" w:cs="Times New Roman"/>
          <w:sz w:val="20"/>
          <w:szCs w:val="20"/>
          <w:lang w:val="ro-RO"/>
        </w:rPr>
        <w:t>14.</w:t>
      </w:r>
      <w:r w:rsidR="00C040E9" w:rsidRPr="00223B57">
        <w:rPr>
          <w:rFonts w:ascii="Times New Roman" w:hAnsi="Times New Roman" w:cs="Times New Roman"/>
          <w:sz w:val="20"/>
          <w:szCs w:val="20"/>
          <w:lang w:val="ro-RO"/>
        </w:rPr>
        <w:t>TechTarget (2024) What are Association Rules in Data Mining? SearchBusinessAnalytics. Available at: https://www.techtarget.com/searchbusinessanalytics/definition/association-rules-in-data-mining  (Accessed: 1</w:t>
      </w:r>
      <w:r w:rsidR="003B5FEB">
        <w:rPr>
          <w:rFonts w:ascii="Times New Roman" w:hAnsi="Times New Roman" w:cs="Times New Roman"/>
          <w:sz w:val="20"/>
          <w:szCs w:val="20"/>
          <w:lang w:val="ro-RO"/>
        </w:rPr>
        <w:t xml:space="preserve">6 </w:t>
      </w:r>
      <w:r w:rsidR="00C040E9" w:rsidRPr="00223B57">
        <w:rPr>
          <w:rFonts w:ascii="Times New Roman" w:hAnsi="Times New Roman" w:cs="Times New Roman"/>
          <w:sz w:val="20"/>
          <w:szCs w:val="20"/>
          <w:lang w:val="ro-RO"/>
        </w:rPr>
        <w:t>November 2025).</w:t>
      </w:r>
    </w:p>
    <w:p w14:paraId="1A23DE4D" w14:textId="55C2EAD6" w:rsidR="00C040E9" w:rsidRPr="00223B57" w:rsidRDefault="003F2FE4" w:rsidP="00A2017E">
      <w:pPr>
        <w:rPr>
          <w:rFonts w:ascii="Times New Roman" w:hAnsi="Times New Roman" w:cs="Times New Roman"/>
          <w:sz w:val="20"/>
          <w:szCs w:val="20"/>
          <w:lang w:val="ro-RO"/>
        </w:rPr>
      </w:pPr>
      <w:r w:rsidRPr="00223B57">
        <w:rPr>
          <w:rFonts w:ascii="Times New Roman" w:hAnsi="Times New Roman" w:cs="Times New Roman"/>
          <w:sz w:val="20"/>
          <w:szCs w:val="20"/>
          <w:lang w:val="ro-RO"/>
        </w:rPr>
        <w:t>15</w:t>
      </w:r>
      <w:r w:rsidR="000A76F5" w:rsidRPr="00223B57">
        <w:rPr>
          <w:rFonts w:ascii="Times New Roman" w:hAnsi="Times New Roman" w:cs="Times New Roman"/>
          <w:sz w:val="20"/>
          <w:szCs w:val="20"/>
          <w:lang w:val="ro-RO"/>
        </w:rPr>
        <w:t>.</w:t>
      </w:r>
      <w:r w:rsidR="005F43B8" w:rsidRPr="00223B57">
        <w:rPr>
          <w:rFonts w:ascii="Times New Roman" w:hAnsi="Times New Roman" w:cs="Times New Roman"/>
          <w:sz w:val="20"/>
          <w:szCs w:val="20"/>
          <w:lang w:val="ro-RO"/>
        </w:rPr>
        <w:t>Vercellis, C. (2009) Business intelligence: Data mining and optimization for decision making. Chichester, U.K.: Wiley.</w:t>
      </w:r>
    </w:p>
    <w:p w14:paraId="69FE1C24" w14:textId="0EA01E71" w:rsidR="005F43B8" w:rsidRPr="00223B57" w:rsidRDefault="00F8432C" w:rsidP="00A2017E">
      <w:pPr>
        <w:rPr>
          <w:rFonts w:ascii="Times New Roman" w:hAnsi="Times New Roman" w:cs="Times New Roman"/>
          <w:sz w:val="20"/>
          <w:szCs w:val="20"/>
          <w:lang w:val="ro-RO"/>
        </w:rPr>
      </w:pPr>
      <w:r w:rsidRPr="00223B57">
        <w:rPr>
          <w:rFonts w:ascii="Times New Roman" w:hAnsi="Times New Roman" w:cs="Times New Roman"/>
          <w:sz w:val="20"/>
          <w:szCs w:val="20"/>
          <w:lang w:val="ro-RO"/>
        </w:rPr>
        <w:t>1</w:t>
      </w:r>
      <w:r w:rsidR="001B3D07" w:rsidRPr="00223B57">
        <w:rPr>
          <w:rFonts w:ascii="Times New Roman" w:hAnsi="Times New Roman" w:cs="Times New Roman"/>
          <w:sz w:val="20"/>
          <w:szCs w:val="20"/>
          <w:lang w:val="ro-RO"/>
        </w:rPr>
        <w:t>6.</w:t>
      </w:r>
      <w:r w:rsidR="008177D6" w:rsidRPr="00223B57">
        <w:rPr>
          <w:rFonts w:ascii="Times New Roman" w:hAnsi="Times New Roman" w:cs="Times New Roman"/>
          <w:sz w:val="20"/>
          <w:szCs w:val="20"/>
          <w:lang w:val="ro-RO"/>
        </w:rPr>
        <w:t>Witten, I. H., Frank, E., Hall, M. A., Pal, C. J. and Foulds, J. R. (2016) Data mining: Practical machine learning tools and techniques. 5th edn. Amsterdam: Morgan Kaufmann.</w:t>
      </w:r>
    </w:p>
    <w:p w14:paraId="7451BF18" w14:textId="77777777" w:rsidR="00422D30" w:rsidRPr="00A2017E" w:rsidRDefault="00422D30" w:rsidP="00A2017E">
      <w:pPr>
        <w:rPr>
          <w:rFonts w:ascii="Times New Roman" w:hAnsi="Times New Roman" w:cs="Times New Roman"/>
          <w:lang w:val="ro-RO"/>
        </w:rPr>
      </w:pPr>
    </w:p>
    <w:p w14:paraId="3D3C0A41" w14:textId="77777777" w:rsidR="00A2017E" w:rsidRDefault="00A2017E">
      <w:pPr>
        <w:rPr>
          <w:rFonts w:ascii="Times New Roman" w:hAnsi="Times New Roman" w:cs="Times New Roman"/>
          <w:lang w:val="ro-RO"/>
        </w:rPr>
      </w:pPr>
    </w:p>
    <w:p w14:paraId="6C25B39F" w14:textId="77777777" w:rsidR="00883A5B" w:rsidRPr="00595D47" w:rsidRDefault="00883A5B">
      <w:pPr>
        <w:rPr>
          <w:rFonts w:ascii="Times New Roman" w:hAnsi="Times New Roman" w:cs="Times New Roman"/>
          <w:lang w:val="ro-RO"/>
        </w:rPr>
      </w:pPr>
    </w:p>
    <w:p w14:paraId="6B914192" w14:textId="77777777" w:rsidR="00EB57A7" w:rsidRDefault="00EB57A7" w:rsidP="00A11A7B">
      <w:pPr>
        <w:rPr>
          <w:rFonts w:ascii="Times New Roman" w:hAnsi="Times New Roman" w:cs="Times New Roman"/>
          <w:lang w:val="ro-RO"/>
        </w:rPr>
      </w:pPr>
    </w:p>
    <w:p w14:paraId="47679B7A" w14:textId="77777777" w:rsidR="001E598E" w:rsidRPr="00A11A7B" w:rsidRDefault="001E598E" w:rsidP="00A11A7B">
      <w:pPr>
        <w:rPr>
          <w:rFonts w:ascii="Times New Roman" w:hAnsi="Times New Roman" w:cs="Times New Roman"/>
          <w:lang w:val="ro-RO"/>
        </w:rPr>
      </w:pPr>
    </w:p>
    <w:p w14:paraId="17BCA78F" w14:textId="77777777" w:rsidR="00A11A7B" w:rsidRPr="00A11A7B" w:rsidRDefault="00A11A7B" w:rsidP="00A11A7B">
      <w:pPr>
        <w:rPr>
          <w:rFonts w:ascii="Times New Roman" w:hAnsi="Times New Roman" w:cs="Times New Roman"/>
          <w:lang w:val="ro-RO"/>
        </w:rPr>
      </w:pPr>
    </w:p>
    <w:p w14:paraId="4050051E" w14:textId="77777777" w:rsidR="003C3C0B" w:rsidRDefault="003C3C0B"/>
    <w:p w14:paraId="63389209" w14:textId="77777777" w:rsidR="00E9683D" w:rsidRDefault="00E9683D"/>
    <w:p w14:paraId="6338920A" w14:textId="77777777" w:rsidR="00E9683D" w:rsidRDefault="00E9683D"/>
    <w:p w14:paraId="6338920B" w14:textId="77777777" w:rsidR="00E9683D" w:rsidRDefault="00E9683D"/>
    <w:sectPr w:rsidR="00E9683D">
      <w:footerReference w:type="default" r:id="rId16"/>
      <w:pgSz w:w="11906" w:h="16838"/>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14C0C" w14:textId="77777777" w:rsidR="00F479E7" w:rsidRDefault="00F479E7">
      <w:pPr>
        <w:spacing w:after="0" w:line="240" w:lineRule="auto"/>
      </w:pPr>
      <w:r>
        <w:separator/>
      </w:r>
    </w:p>
  </w:endnote>
  <w:endnote w:type="continuationSeparator" w:id="0">
    <w:p w14:paraId="36559FE8" w14:textId="77777777" w:rsidR="00F479E7" w:rsidRDefault="00F479E7">
      <w:pPr>
        <w:spacing w:after="0" w:line="240" w:lineRule="auto"/>
      </w:pPr>
      <w:r>
        <w:continuationSeparator/>
      </w:r>
    </w:p>
  </w:endnote>
  <w:endnote w:type="continuationNotice" w:id="1">
    <w:p w14:paraId="0A49D826" w14:textId="77777777" w:rsidR="00F479E7" w:rsidRDefault="00F479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891AA" w14:textId="77777777" w:rsidR="00C0437E" w:rsidRDefault="00A760F1">
    <w:pPr>
      <w:pStyle w:val="Subsol"/>
    </w:pPr>
    <w:r>
      <w:fldChar w:fldCharType="begin"/>
    </w:r>
    <w:r>
      <w:instrText xml:space="preserve"> PAGE </w:instrText>
    </w:r>
    <w:r>
      <w:fldChar w:fldCharType="separate"/>
    </w:r>
    <w:r>
      <w:t>2</w:t>
    </w:r>
    <w:r>
      <w:fldChar w:fldCharType="end"/>
    </w:r>
  </w:p>
  <w:p w14:paraId="633891AB" w14:textId="77777777" w:rsidR="00C0437E" w:rsidRDefault="00C0437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527C2" w14:textId="77777777" w:rsidR="00F479E7" w:rsidRDefault="00F479E7">
      <w:pPr>
        <w:spacing w:after="0" w:line="240" w:lineRule="auto"/>
      </w:pPr>
      <w:r>
        <w:rPr>
          <w:color w:val="000000"/>
        </w:rPr>
        <w:separator/>
      </w:r>
    </w:p>
  </w:footnote>
  <w:footnote w:type="continuationSeparator" w:id="0">
    <w:p w14:paraId="6A2E2AD9" w14:textId="77777777" w:rsidR="00F479E7" w:rsidRDefault="00F479E7">
      <w:pPr>
        <w:spacing w:after="0" w:line="240" w:lineRule="auto"/>
      </w:pPr>
      <w:r>
        <w:continuationSeparator/>
      </w:r>
    </w:p>
  </w:footnote>
  <w:footnote w:type="continuationNotice" w:id="1">
    <w:p w14:paraId="05E13295" w14:textId="77777777" w:rsidR="00F479E7" w:rsidRDefault="00F479E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A100D"/>
    <w:multiLevelType w:val="multilevel"/>
    <w:tmpl w:val="0AE8DC34"/>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 w15:restartNumberingAfterBreak="0">
    <w:nsid w:val="4D9049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FF5C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564B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5693733">
    <w:abstractNumId w:val="0"/>
  </w:num>
  <w:num w:numId="2" w16cid:durableId="1120681076">
    <w:abstractNumId w:val="2"/>
  </w:num>
  <w:num w:numId="3" w16cid:durableId="131484660">
    <w:abstractNumId w:val="3"/>
  </w:num>
  <w:num w:numId="4" w16cid:durableId="1888059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83D"/>
    <w:rsid w:val="00000DB6"/>
    <w:rsid w:val="0000160F"/>
    <w:rsid w:val="00001A16"/>
    <w:rsid w:val="00002B42"/>
    <w:rsid w:val="000071CF"/>
    <w:rsid w:val="00007F87"/>
    <w:rsid w:val="00013B39"/>
    <w:rsid w:val="00017228"/>
    <w:rsid w:val="00017DED"/>
    <w:rsid w:val="00021382"/>
    <w:rsid w:val="0002138F"/>
    <w:rsid w:val="00023A5F"/>
    <w:rsid w:val="0002680D"/>
    <w:rsid w:val="0003014A"/>
    <w:rsid w:val="00033D20"/>
    <w:rsid w:val="000355CB"/>
    <w:rsid w:val="00035E63"/>
    <w:rsid w:val="00040019"/>
    <w:rsid w:val="00040FD9"/>
    <w:rsid w:val="00042A3F"/>
    <w:rsid w:val="0004350F"/>
    <w:rsid w:val="00043534"/>
    <w:rsid w:val="0004423A"/>
    <w:rsid w:val="00047827"/>
    <w:rsid w:val="0005218F"/>
    <w:rsid w:val="00054473"/>
    <w:rsid w:val="00054DBB"/>
    <w:rsid w:val="000551DF"/>
    <w:rsid w:val="00066035"/>
    <w:rsid w:val="00066527"/>
    <w:rsid w:val="0007107C"/>
    <w:rsid w:val="00084C0E"/>
    <w:rsid w:val="00084DAD"/>
    <w:rsid w:val="00093EC0"/>
    <w:rsid w:val="000978F7"/>
    <w:rsid w:val="000A04FB"/>
    <w:rsid w:val="000A1404"/>
    <w:rsid w:val="000A38AB"/>
    <w:rsid w:val="000A3D9B"/>
    <w:rsid w:val="000A646A"/>
    <w:rsid w:val="000A7580"/>
    <w:rsid w:val="000A76F5"/>
    <w:rsid w:val="000A7814"/>
    <w:rsid w:val="000A7AE7"/>
    <w:rsid w:val="000B02F0"/>
    <w:rsid w:val="000B06BC"/>
    <w:rsid w:val="000B27BD"/>
    <w:rsid w:val="000B4AA4"/>
    <w:rsid w:val="000B59EF"/>
    <w:rsid w:val="000B5A39"/>
    <w:rsid w:val="000C302F"/>
    <w:rsid w:val="000C36D5"/>
    <w:rsid w:val="000C4871"/>
    <w:rsid w:val="000C4F11"/>
    <w:rsid w:val="000C7892"/>
    <w:rsid w:val="000D0461"/>
    <w:rsid w:val="000D3107"/>
    <w:rsid w:val="000D34CF"/>
    <w:rsid w:val="000D6A26"/>
    <w:rsid w:val="000D6DB5"/>
    <w:rsid w:val="000D78A3"/>
    <w:rsid w:val="000E0E59"/>
    <w:rsid w:val="000E1A68"/>
    <w:rsid w:val="000E33AD"/>
    <w:rsid w:val="000E4068"/>
    <w:rsid w:val="000E43E7"/>
    <w:rsid w:val="000E75AD"/>
    <w:rsid w:val="000F5A28"/>
    <w:rsid w:val="000F5E96"/>
    <w:rsid w:val="00107D41"/>
    <w:rsid w:val="001119DC"/>
    <w:rsid w:val="0012238A"/>
    <w:rsid w:val="0012257D"/>
    <w:rsid w:val="001270CA"/>
    <w:rsid w:val="00131848"/>
    <w:rsid w:val="00131E3E"/>
    <w:rsid w:val="00135306"/>
    <w:rsid w:val="00141CD9"/>
    <w:rsid w:val="001468DC"/>
    <w:rsid w:val="00152AFB"/>
    <w:rsid w:val="001561DD"/>
    <w:rsid w:val="00157638"/>
    <w:rsid w:val="00157D88"/>
    <w:rsid w:val="00161B19"/>
    <w:rsid w:val="00164136"/>
    <w:rsid w:val="0016604C"/>
    <w:rsid w:val="001660FC"/>
    <w:rsid w:val="00166225"/>
    <w:rsid w:val="001667CE"/>
    <w:rsid w:val="00172476"/>
    <w:rsid w:val="00174CB6"/>
    <w:rsid w:val="00176DAF"/>
    <w:rsid w:val="0018072E"/>
    <w:rsid w:val="00182F81"/>
    <w:rsid w:val="0018550A"/>
    <w:rsid w:val="00187D4B"/>
    <w:rsid w:val="00190EB4"/>
    <w:rsid w:val="00191F6C"/>
    <w:rsid w:val="001A002D"/>
    <w:rsid w:val="001A0FDD"/>
    <w:rsid w:val="001A2CB6"/>
    <w:rsid w:val="001A719F"/>
    <w:rsid w:val="001B2237"/>
    <w:rsid w:val="001B3D07"/>
    <w:rsid w:val="001B5E91"/>
    <w:rsid w:val="001B6C5F"/>
    <w:rsid w:val="001C138B"/>
    <w:rsid w:val="001C1FB7"/>
    <w:rsid w:val="001C3D22"/>
    <w:rsid w:val="001C5627"/>
    <w:rsid w:val="001C72E7"/>
    <w:rsid w:val="001D13EB"/>
    <w:rsid w:val="001D2DAD"/>
    <w:rsid w:val="001D3916"/>
    <w:rsid w:val="001D3FC7"/>
    <w:rsid w:val="001D4391"/>
    <w:rsid w:val="001D7DE8"/>
    <w:rsid w:val="001E36F4"/>
    <w:rsid w:val="001E527B"/>
    <w:rsid w:val="001E5598"/>
    <w:rsid w:val="001E598E"/>
    <w:rsid w:val="001E7AF1"/>
    <w:rsid w:val="001F09E6"/>
    <w:rsid w:val="001F1AE9"/>
    <w:rsid w:val="001F1E82"/>
    <w:rsid w:val="001F2658"/>
    <w:rsid w:val="001F32FA"/>
    <w:rsid w:val="001F50CC"/>
    <w:rsid w:val="001F73EA"/>
    <w:rsid w:val="00200981"/>
    <w:rsid w:val="00201F1D"/>
    <w:rsid w:val="00205967"/>
    <w:rsid w:val="00207219"/>
    <w:rsid w:val="002121AE"/>
    <w:rsid w:val="00214EA1"/>
    <w:rsid w:val="00215940"/>
    <w:rsid w:val="00223B57"/>
    <w:rsid w:val="002248AC"/>
    <w:rsid w:val="0023527F"/>
    <w:rsid w:val="002364E6"/>
    <w:rsid w:val="0024074D"/>
    <w:rsid w:val="00242733"/>
    <w:rsid w:val="00251AE5"/>
    <w:rsid w:val="00254D3A"/>
    <w:rsid w:val="0025686B"/>
    <w:rsid w:val="00257338"/>
    <w:rsid w:val="00261C06"/>
    <w:rsid w:val="00261F38"/>
    <w:rsid w:val="00263014"/>
    <w:rsid w:val="00274C79"/>
    <w:rsid w:val="00275097"/>
    <w:rsid w:val="00277BFC"/>
    <w:rsid w:val="00280989"/>
    <w:rsid w:val="002824DC"/>
    <w:rsid w:val="00284C87"/>
    <w:rsid w:val="00296A16"/>
    <w:rsid w:val="00297CA7"/>
    <w:rsid w:val="002A75E9"/>
    <w:rsid w:val="002B4EDD"/>
    <w:rsid w:val="002C07F0"/>
    <w:rsid w:val="002C35BF"/>
    <w:rsid w:val="002C5AB0"/>
    <w:rsid w:val="002C6D99"/>
    <w:rsid w:val="002C708F"/>
    <w:rsid w:val="002D214E"/>
    <w:rsid w:val="002D5E03"/>
    <w:rsid w:val="002D7728"/>
    <w:rsid w:val="002E0E83"/>
    <w:rsid w:val="002E1FC2"/>
    <w:rsid w:val="002E71BC"/>
    <w:rsid w:val="002E7652"/>
    <w:rsid w:val="002F29E9"/>
    <w:rsid w:val="002F60C2"/>
    <w:rsid w:val="002F668E"/>
    <w:rsid w:val="00304C26"/>
    <w:rsid w:val="0030737F"/>
    <w:rsid w:val="00311204"/>
    <w:rsid w:val="00315A2F"/>
    <w:rsid w:val="00321EFB"/>
    <w:rsid w:val="003226EA"/>
    <w:rsid w:val="00322FEE"/>
    <w:rsid w:val="0032389E"/>
    <w:rsid w:val="003263A8"/>
    <w:rsid w:val="00333CF9"/>
    <w:rsid w:val="003409FC"/>
    <w:rsid w:val="003432BE"/>
    <w:rsid w:val="003461D3"/>
    <w:rsid w:val="003470A7"/>
    <w:rsid w:val="00347C96"/>
    <w:rsid w:val="00354647"/>
    <w:rsid w:val="00357227"/>
    <w:rsid w:val="003617B3"/>
    <w:rsid w:val="003633F5"/>
    <w:rsid w:val="00364B8E"/>
    <w:rsid w:val="00365FF1"/>
    <w:rsid w:val="003729BA"/>
    <w:rsid w:val="00372DA3"/>
    <w:rsid w:val="003736CC"/>
    <w:rsid w:val="00373ADB"/>
    <w:rsid w:val="00374000"/>
    <w:rsid w:val="00374E8B"/>
    <w:rsid w:val="00375B5A"/>
    <w:rsid w:val="00376399"/>
    <w:rsid w:val="00381616"/>
    <w:rsid w:val="00381C4E"/>
    <w:rsid w:val="00381CB9"/>
    <w:rsid w:val="003867B1"/>
    <w:rsid w:val="00392A02"/>
    <w:rsid w:val="00395673"/>
    <w:rsid w:val="00395BA3"/>
    <w:rsid w:val="003A018B"/>
    <w:rsid w:val="003A06F6"/>
    <w:rsid w:val="003A4BA5"/>
    <w:rsid w:val="003A59DE"/>
    <w:rsid w:val="003A6BBE"/>
    <w:rsid w:val="003A6D19"/>
    <w:rsid w:val="003B08EE"/>
    <w:rsid w:val="003B3F09"/>
    <w:rsid w:val="003B52BB"/>
    <w:rsid w:val="003B5FEB"/>
    <w:rsid w:val="003C1558"/>
    <w:rsid w:val="003C1DE6"/>
    <w:rsid w:val="003C37FA"/>
    <w:rsid w:val="003C3C0B"/>
    <w:rsid w:val="003C5BD0"/>
    <w:rsid w:val="003D12DB"/>
    <w:rsid w:val="003D2695"/>
    <w:rsid w:val="003E14C0"/>
    <w:rsid w:val="003E1647"/>
    <w:rsid w:val="003E3F2C"/>
    <w:rsid w:val="003E41FB"/>
    <w:rsid w:val="003F2FE4"/>
    <w:rsid w:val="003F4683"/>
    <w:rsid w:val="003F61E9"/>
    <w:rsid w:val="003F7507"/>
    <w:rsid w:val="0040249A"/>
    <w:rsid w:val="00402C24"/>
    <w:rsid w:val="00403A8F"/>
    <w:rsid w:val="00403B5D"/>
    <w:rsid w:val="00406925"/>
    <w:rsid w:val="00407123"/>
    <w:rsid w:val="004157FF"/>
    <w:rsid w:val="00420F0E"/>
    <w:rsid w:val="00422D30"/>
    <w:rsid w:val="00430DA7"/>
    <w:rsid w:val="00432B8D"/>
    <w:rsid w:val="00434E92"/>
    <w:rsid w:val="004402B8"/>
    <w:rsid w:val="00440656"/>
    <w:rsid w:val="00442A84"/>
    <w:rsid w:val="004435CC"/>
    <w:rsid w:val="00452168"/>
    <w:rsid w:val="004546C3"/>
    <w:rsid w:val="00456062"/>
    <w:rsid w:val="00463B90"/>
    <w:rsid w:val="00470774"/>
    <w:rsid w:val="00476A64"/>
    <w:rsid w:val="00476B91"/>
    <w:rsid w:val="00476D86"/>
    <w:rsid w:val="00476F88"/>
    <w:rsid w:val="00477C7A"/>
    <w:rsid w:val="0048429B"/>
    <w:rsid w:val="00485432"/>
    <w:rsid w:val="004869DC"/>
    <w:rsid w:val="004873B2"/>
    <w:rsid w:val="00491AE5"/>
    <w:rsid w:val="00493E2C"/>
    <w:rsid w:val="00494A36"/>
    <w:rsid w:val="004A12E3"/>
    <w:rsid w:val="004A284E"/>
    <w:rsid w:val="004A3018"/>
    <w:rsid w:val="004A30CF"/>
    <w:rsid w:val="004A34AC"/>
    <w:rsid w:val="004A4B38"/>
    <w:rsid w:val="004B2B64"/>
    <w:rsid w:val="004C0071"/>
    <w:rsid w:val="004C6367"/>
    <w:rsid w:val="004C7366"/>
    <w:rsid w:val="004D0B55"/>
    <w:rsid w:val="004D1803"/>
    <w:rsid w:val="004D437C"/>
    <w:rsid w:val="004D60CA"/>
    <w:rsid w:val="004E118B"/>
    <w:rsid w:val="004E2048"/>
    <w:rsid w:val="004E3347"/>
    <w:rsid w:val="004E68C0"/>
    <w:rsid w:val="004F3244"/>
    <w:rsid w:val="004F6AE7"/>
    <w:rsid w:val="005006EC"/>
    <w:rsid w:val="005023A2"/>
    <w:rsid w:val="0050626D"/>
    <w:rsid w:val="005071B7"/>
    <w:rsid w:val="00510482"/>
    <w:rsid w:val="0051126A"/>
    <w:rsid w:val="005123B0"/>
    <w:rsid w:val="00514A94"/>
    <w:rsid w:val="00520FB5"/>
    <w:rsid w:val="00521123"/>
    <w:rsid w:val="00523509"/>
    <w:rsid w:val="00530223"/>
    <w:rsid w:val="00530F4A"/>
    <w:rsid w:val="00533EFF"/>
    <w:rsid w:val="005374ED"/>
    <w:rsid w:val="00541269"/>
    <w:rsid w:val="00542543"/>
    <w:rsid w:val="00543A17"/>
    <w:rsid w:val="005508A8"/>
    <w:rsid w:val="00554EAE"/>
    <w:rsid w:val="00556489"/>
    <w:rsid w:val="0055667C"/>
    <w:rsid w:val="00560D8B"/>
    <w:rsid w:val="00562C6B"/>
    <w:rsid w:val="00563543"/>
    <w:rsid w:val="00563ABE"/>
    <w:rsid w:val="005721CA"/>
    <w:rsid w:val="00575372"/>
    <w:rsid w:val="005758D9"/>
    <w:rsid w:val="00576BBF"/>
    <w:rsid w:val="00580BF3"/>
    <w:rsid w:val="00583242"/>
    <w:rsid w:val="005907CF"/>
    <w:rsid w:val="005943E0"/>
    <w:rsid w:val="00595D47"/>
    <w:rsid w:val="005A091C"/>
    <w:rsid w:val="005A1E20"/>
    <w:rsid w:val="005A44B0"/>
    <w:rsid w:val="005A4F69"/>
    <w:rsid w:val="005B1588"/>
    <w:rsid w:val="005B2148"/>
    <w:rsid w:val="005B3DAC"/>
    <w:rsid w:val="005C518F"/>
    <w:rsid w:val="005D5E5B"/>
    <w:rsid w:val="005D6C08"/>
    <w:rsid w:val="005D79B2"/>
    <w:rsid w:val="005E210E"/>
    <w:rsid w:val="005E5A76"/>
    <w:rsid w:val="005E7748"/>
    <w:rsid w:val="005F13B0"/>
    <w:rsid w:val="005F2CAD"/>
    <w:rsid w:val="005F381C"/>
    <w:rsid w:val="005F43B8"/>
    <w:rsid w:val="005F5D04"/>
    <w:rsid w:val="005F7013"/>
    <w:rsid w:val="0060194C"/>
    <w:rsid w:val="006048C9"/>
    <w:rsid w:val="00605B82"/>
    <w:rsid w:val="00614694"/>
    <w:rsid w:val="00614EFB"/>
    <w:rsid w:val="00621FCB"/>
    <w:rsid w:val="0062363D"/>
    <w:rsid w:val="00624A14"/>
    <w:rsid w:val="00626C2D"/>
    <w:rsid w:val="00627282"/>
    <w:rsid w:val="006300FF"/>
    <w:rsid w:val="00631C9D"/>
    <w:rsid w:val="00634082"/>
    <w:rsid w:val="00635117"/>
    <w:rsid w:val="0063519B"/>
    <w:rsid w:val="00641A63"/>
    <w:rsid w:val="00644063"/>
    <w:rsid w:val="0064594A"/>
    <w:rsid w:val="0065184F"/>
    <w:rsid w:val="00661E67"/>
    <w:rsid w:val="00665634"/>
    <w:rsid w:val="0066593C"/>
    <w:rsid w:val="00672242"/>
    <w:rsid w:val="006762FE"/>
    <w:rsid w:val="006808A0"/>
    <w:rsid w:val="00686C7C"/>
    <w:rsid w:val="0069673D"/>
    <w:rsid w:val="00697D50"/>
    <w:rsid w:val="006A11F6"/>
    <w:rsid w:val="006A5F2F"/>
    <w:rsid w:val="006A61BF"/>
    <w:rsid w:val="006B0C38"/>
    <w:rsid w:val="006B180F"/>
    <w:rsid w:val="006B20F9"/>
    <w:rsid w:val="006B27BE"/>
    <w:rsid w:val="006B5D2B"/>
    <w:rsid w:val="006B6167"/>
    <w:rsid w:val="006B6CDA"/>
    <w:rsid w:val="006C3E63"/>
    <w:rsid w:val="006D073D"/>
    <w:rsid w:val="006D116B"/>
    <w:rsid w:val="006D58CC"/>
    <w:rsid w:val="006E1308"/>
    <w:rsid w:val="006E471E"/>
    <w:rsid w:val="006E638B"/>
    <w:rsid w:val="007006EE"/>
    <w:rsid w:val="0070258D"/>
    <w:rsid w:val="007028C3"/>
    <w:rsid w:val="00703D80"/>
    <w:rsid w:val="00703E6D"/>
    <w:rsid w:val="00711E8C"/>
    <w:rsid w:val="007120CA"/>
    <w:rsid w:val="0071548D"/>
    <w:rsid w:val="00716E04"/>
    <w:rsid w:val="00721A9A"/>
    <w:rsid w:val="00722347"/>
    <w:rsid w:val="00726AA6"/>
    <w:rsid w:val="0074329E"/>
    <w:rsid w:val="00743AE9"/>
    <w:rsid w:val="0074497F"/>
    <w:rsid w:val="00750A40"/>
    <w:rsid w:val="00753743"/>
    <w:rsid w:val="00754D57"/>
    <w:rsid w:val="00754F23"/>
    <w:rsid w:val="00756EBB"/>
    <w:rsid w:val="00763A45"/>
    <w:rsid w:val="00763EE0"/>
    <w:rsid w:val="0076453C"/>
    <w:rsid w:val="0076692B"/>
    <w:rsid w:val="007723E2"/>
    <w:rsid w:val="0077285E"/>
    <w:rsid w:val="00782EE0"/>
    <w:rsid w:val="00784F1D"/>
    <w:rsid w:val="00790674"/>
    <w:rsid w:val="00790EB6"/>
    <w:rsid w:val="00793495"/>
    <w:rsid w:val="00795A14"/>
    <w:rsid w:val="00796637"/>
    <w:rsid w:val="00797571"/>
    <w:rsid w:val="00797CA8"/>
    <w:rsid w:val="00797DBA"/>
    <w:rsid w:val="00797F50"/>
    <w:rsid w:val="007A29AD"/>
    <w:rsid w:val="007A58CA"/>
    <w:rsid w:val="007A64B8"/>
    <w:rsid w:val="007A783E"/>
    <w:rsid w:val="007B1267"/>
    <w:rsid w:val="007B40B3"/>
    <w:rsid w:val="007B4C5B"/>
    <w:rsid w:val="007C0C04"/>
    <w:rsid w:val="007C212D"/>
    <w:rsid w:val="007C3748"/>
    <w:rsid w:val="007C4564"/>
    <w:rsid w:val="007C4817"/>
    <w:rsid w:val="007C7B12"/>
    <w:rsid w:val="007D0315"/>
    <w:rsid w:val="007D10A0"/>
    <w:rsid w:val="007D3039"/>
    <w:rsid w:val="007D42A1"/>
    <w:rsid w:val="007D5D73"/>
    <w:rsid w:val="007D7676"/>
    <w:rsid w:val="007E15AF"/>
    <w:rsid w:val="007E6E65"/>
    <w:rsid w:val="007E7112"/>
    <w:rsid w:val="007E7219"/>
    <w:rsid w:val="007E762F"/>
    <w:rsid w:val="007F17EE"/>
    <w:rsid w:val="007F5958"/>
    <w:rsid w:val="007F7811"/>
    <w:rsid w:val="007F7F88"/>
    <w:rsid w:val="00801597"/>
    <w:rsid w:val="0080202D"/>
    <w:rsid w:val="00803F3E"/>
    <w:rsid w:val="00805AD9"/>
    <w:rsid w:val="008063FE"/>
    <w:rsid w:val="00806923"/>
    <w:rsid w:val="00807271"/>
    <w:rsid w:val="00811D67"/>
    <w:rsid w:val="008129C6"/>
    <w:rsid w:val="008177D6"/>
    <w:rsid w:val="0082216D"/>
    <w:rsid w:val="008230E2"/>
    <w:rsid w:val="00825E28"/>
    <w:rsid w:val="0082669C"/>
    <w:rsid w:val="00831042"/>
    <w:rsid w:val="00834BF4"/>
    <w:rsid w:val="00843482"/>
    <w:rsid w:val="00846509"/>
    <w:rsid w:val="00847395"/>
    <w:rsid w:val="0085136D"/>
    <w:rsid w:val="0085360F"/>
    <w:rsid w:val="00862D42"/>
    <w:rsid w:val="00864211"/>
    <w:rsid w:val="00866BDF"/>
    <w:rsid w:val="00871034"/>
    <w:rsid w:val="00871CD8"/>
    <w:rsid w:val="008754DF"/>
    <w:rsid w:val="00875FA6"/>
    <w:rsid w:val="00877C88"/>
    <w:rsid w:val="00883A5B"/>
    <w:rsid w:val="0088531E"/>
    <w:rsid w:val="008946D2"/>
    <w:rsid w:val="00895D32"/>
    <w:rsid w:val="008A1901"/>
    <w:rsid w:val="008A251A"/>
    <w:rsid w:val="008A3127"/>
    <w:rsid w:val="008B148F"/>
    <w:rsid w:val="008B21CE"/>
    <w:rsid w:val="008B456D"/>
    <w:rsid w:val="008B596F"/>
    <w:rsid w:val="008B72EE"/>
    <w:rsid w:val="008C5228"/>
    <w:rsid w:val="008C6B61"/>
    <w:rsid w:val="008C7453"/>
    <w:rsid w:val="008C7C60"/>
    <w:rsid w:val="008D1CF9"/>
    <w:rsid w:val="008D364D"/>
    <w:rsid w:val="008D7683"/>
    <w:rsid w:val="008E039E"/>
    <w:rsid w:val="008E1C19"/>
    <w:rsid w:val="008E3600"/>
    <w:rsid w:val="008E6E78"/>
    <w:rsid w:val="008E7133"/>
    <w:rsid w:val="008F443D"/>
    <w:rsid w:val="008F4A10"/>
    <w:rsid w:val="008F5B4C"/>
    <w:rsid w:val="0090127B"/>
    <w:rsid w:val="00903219"/>
    <w:rsid w:val="00903458"/>
    <w:rsid w:val="009053FE"/>
    <w:rsid w:val="00906502"/>
    <w:rsid w:val="00910BAB"/>
    <w:rsid w:val="0091234A"/>
    <w:rsid w:val="00914538"/>
    <w:rsid w:val="009146BA"/>
    <w:rsid w:val="00914DF6"/>
    <w:rsid w:val="00916BC5"/>
    <w:rsid w:val="00917DA0"/>
    <w:rsid w:val="00923B7B"/>
    <w:rsid w:val="00924E07"/>
    <w:rsid w:val="00924EEF"/>
    <w:rsid w:val="00925192"/>
    <w:rsid w:val="00925FA3"/>
    <w:rsid w:val="0092665A"/>
    <w:rsid w:val="00926E1D"/>
    <w:rsid w:val="00930825"/>
    <w:rsid w:val="00930BFB"/>
    <w:rsid w:val="00931F15"/>
    <w:rsid w:val="00932BF5"/>
    <w:rsid w:val="00937441"/>
    <w:rsid w:val="00940024"/>
    <w:rsid w:val="00941165"/>
    <w:rsid w:val="00943071"/>
    <w:rsid w:val="009440E3"/>
    <w:rsid w:val="00944A78"/>
    <w:rsid w:val="00945F2D"/>
    <w:rsid w:val="009529FF"/>
    <w:rsid w:val="00952C2A"/>
    <w:rsid w:val="0095691B"/>
    <w:rsid w:val="0096034C"/>
    <w:rsid w:val="0096067A"/>
    <w:rsid w:val="009607F9"/>
    <w:rsid w:val="0096487F"/>
    <w:rsid w:val="009650F4"/>
    <w:rsid w:val="009724A3"/>
    <w:rsid w:val="00972CC3"/>
    <w:rsid w:val="00974806"/>
    <w:rsid w:val="009834C8"/>
    <w:rsid w:val="0098592B"/>
    <w:rsid w:val="009865DC"/>
    <w:rsid w:val="00996334"/>
    <w:rsid w:val="00997283"/>
    <w:rsid w:val="009A04FD"/>
    <w:rsid w:val="009A0FD2"/>
    <w:rsid w:val="009A1F93"/>
    <w:rsid w:val="009A6681"/>
    <w:rsid w:val="009A698E"/>
    <w:rsid w:val="009A6C31"/>
    <w:rsid w:val="009A6D18"/>
    <w:rsid w:val="009B02C7"/>
    <w:rsid w:val="009C1481"/>
    <w:rsid w:val="009C14B0"/>
    <w:rsid w:val="009C15DA"/>
    <w:rsid w:val="009C2192"/>
    <w:rsid w:val="009C2F0D"/>
    <w:rsid w:val="009C6AE9"/>
    <w:rsid w:val="009D3EF8"/>
    <w:rsid w:val="009D54E0"/>
    <w:rsid w:val="009E143E"/>
    <w:rsid w:val="009E2219"/>
    <w:rsid w:val="009F0260"/>
    <w:rsid w:val="009F083F"/>
    <w:rsid w:val="009F0F10"/>
    <w:rsid w:val="009F3A85"/>
    <w:rsid w:val="009F62B1"/>
    <w:rsid w:val="00A00368"/>
    <w:rsid w:val="00A05464"/>
    <w:rsid w:val="00A102CA"/>
    <w:rsid w:val="00A11A7B"/>
    <w:rsid w:val="00A15F3D"/>
    <w:rsid w:val="00A2017E"/>
    <w:rsid w:val="00A333F3"/>
    <w:rsid w:val="00A37502"/>
    <w:rsid w:val="00A42229"/>
    <w:rsid w:val="00A42A97"/>
    <w:rsid w:val="00A4532B"/>
    <w:rsid w:val="00A45E98"/>
    <w:rsid w:val="00A47322"/>
    <w:rsid w:val="00A61722"/>
    <w:rsid w:val="00A66D22"/>
    <w:rsid w:val="00A70B41"/>
    <w:rsid w:val="00A760F1"/>
    <w:rsid w:val="00A76C5A"/>
    <w:rsid w:val="00A85D17"/>
    <w:rsid w:val="00A87042"/>
    <w:rsid w:val="00A91528"/>
    <w:rsid w:val="00A9453C"/>
    <w:rsid w:val="00A94C3B"/>
    <w:rsid w:val="00A95BDE"/>
    <w:rsid w:val="00A964D7"/>
    <w:rsid w:val="00AA690D"/>
    <w:rsid w:val="00AB734F"/>
    <w:rsid w:val="00AC13FA"/>
    <w:rsid w:val="00AC152F"/>
    <w:rsid w:val="00AC2960"/>
    <w:rsid w:val="00AC3CD8"/>
    <w:rsid w:val="00AC5D18"/>
    <w:rsid w:val="00AC7549"/>
    <w:rsid w:val="00AD26C8"/>
    <w:rsid w:val="00AD2CBF"/>
    <w:rsid w:val="00AD6837"/>
    <w:rsid w:val="00AE0736"/>
    <w:rsid w:val="00AE0877"/>
    <w:rsid w:val="00AE6869"/>
    <w:rsid w:val="00AF087C"/>
    <w:rsid w:val="00AF0A36"/>
    <w:rsid w:val="00AF5BD3"/>
    <w:rsid w:val="00B00940"/>
    <w:rsid w:val="00B03EB2"/>
    <w:rsid w:val="00B04A48"/>
    <w:rsid w:val="00B07894"/>
    <w:rsid w:val="00B1243A"/>
    <w:rsid w:val="00B22853"/>
    <w:rsid w:val="00B23B6D"/>
    <w:rsid w:val="00B245CF"/>
    <w:rsid w:val="00B32E9D"/>
    <w:rsid w:val="00B35725"/>
    <w:rsid w:val="00B3615D"/>
    <w:rsid w:val="00B379AE"/>
    <w:rsid w:val="00B41D86"/>
    <w:rsid w:val="00B42516"/>
    <w:rsid w:val="00B43775"/>
    <w:rsid w:val="00B47428"/>
    <w:rsid w:val="00B479E1"/>
    <w:rsid w:val="00B52761"/>
    <w:rsid w:val="00B54A48"/>
    <w:rsid w:val="00B55084"/>
    <w:rsid w:val="00B629B5"/>
    <w:rsid w:val="00B665D3"/>
    <w:rsid w:val="00B72356"/>
    <w:rsid w:val="00B7256C"/>
    <w:rsid w:val="00B73BD0"/>
    <w:rsid w:val="00B74141"/>
    <w:rsid w:val="00B82E6E"/>
    <w:rsid w:val="00B82F83"/>
    <w:rsid w:val="00B830CE"/>
    <w:rsid w:val="00B91DE8"/>
    <w:rsid w:val="00B96348"/>
    <w:rsid w:val="00B977C0"/>
    <w:rsid w:val="00BA1EBB"/>
    <w:rsid w:val="00BA3A1D"/>
    <w:rsid w:val="00BA46A3"/>
    <w:rsid w:val="00BB01D5"/>
    <w:rsid w:val="00BB084E"/>
    <w:rsid w:val="00BB2168"/>
    <w:rsid w:val="00BB4340"/>
    <w:rsid w:val="00BC3CD9"/>
    <w:rsid w:val="00BC49A6"/>
    <w:rsid w:val="00BC6583"/>
    <w:rsid w:val="00BD2BE4"/>
    <w:rsid w:val="00BD2E80"/>
    <w:rsid w:val="00BD3533"/>
    <w:rsid w:val="00BD5235"/>
    <w:rsid w:val="00BD7FF8"/>
    <w:rsid w:val="00BE1D8C"/>
    <w:rsid w:val="00BE3C8A"/>
    <w:rsid w:val="00BE6F6E"/>
    <w:rsid w:val="00BE7E96"/>
    <w:rsid w:val="00C01151"/>
    <w:rsid w:val="00C040E9"/>
    <w:rsid w:val="00C0437E"/>
    <w:rsid w:val="00C0773C"/>
    <w:rsid w:val="00C0775A"/>
    <w:rsid w:val="00C168BA"/>
    <w:rsid w:val="00C17944"/>
    <w:rsid w:val="00C21B17"/>
    <w:rsid w:val="00C22935"/>
    <w:rsid w:val="00C24872"/>
    <w:rsid w:val="00C266EF"/>
    <w:rsid w:val="00C26D4D"/>
    <w:rsid w:val="00C31DB5"/>
    <w:rsid w:val="00C31E80"/>
    <w:rsid w:val="00C34925"/>
    <w:rsid w:val="00C368BE"/>
    <w:rsid w:val="00C36BFE"/>
    <w:rsid w:val="00C43AAB"/>
    <w:rsid w:val="00C448A2"/>
    <w:rsid w:val="00C44AD3"/>
    <w:rsid w:val="00C47059"/>
    <w:rsid w:val="00C477C0"/>
    <w:rsid w:val="00C521E0"/>
    <w:rsid w:val="00C525BF"/>
    <w:rsid w:val="00C54AD2"/>
    <w:rsid w:val="00C55255"/>
    <w:rsid w:val="00C559C7"/>
    <w:rsid w:val="00C55CCB"/>
    <w:rsid w:val="00C60788"/>
    <w:rsid w:val="00C60991"/>
    <w:rsid w:val="00C63741"/>
    <w:rsid w:val="00C642DE"/>
    <w:rsid w:val="00C66067"/>
    <w:rsid w:val="00C7270F"/>
    <w:rsid w:val="00C73789"/>
    <w:rsid w:val="00C76220"/>
    <w:rsid w:val="00C8016A"/>
    <w:rsid w:val="00C813BB"/>
    <w:rsid w:val="00C85099"/>
    <w:rsid w:val="00C85D39"/>
    <w:rsid w:val="00C93EF2"/>
    <w:rsid w:val="00C96F22"/>
    <w:rsid w:val="00CA025C"/>
    <w:rsid w:val="00CA20A5"/>
    <w:rsid w:val="00CA3A14"/>
    <w:rsid w:val="00CA5C4D"/>
    <w:rsid w:val="00CA69EA"/>
    <w:rsid w:val="00CB0CB4"/>
    <w:rsid w:val="00CB41CC"/>
    <w:rsid w:val="00CB4360"/>
    <w:rsid w:val="00CB6FB5"/>
    <w:rsid w:val="00CC06BF"/>
    <w:rsid w:val="00CC16FE"/>
    <w:rsid w:val="00CC6DD3"/>
    <w:rsid w:val="00CD044C"/>
    <w:rsid w:val="00CD68D8"/>
    <w:rsid w:val="00CE73F6"/>
    <w:rsid w:val="00CF3A2A"/>
    <w:rsid w:val="00D00F7C"/>
    <w:rsid w:val="00D0297E"/>
    <w:rsid w:val="00D03610"/>
    <w:rsid w:val="00D03658"/>
    <w:rsid w:val="00D045D6"/>
    <w:rsid w:val="00D04CDC"/>
    <w:rsid w:val="00D1006C"/>
    <w:rsid w:val="00D15B06"/>
    <w:rsid w:val="00D16DD7"/>
    <w:rsid w:val="00D21B26"/>
    <w:rsid w:val="00D26CF6"/>
    <w:rsid w:val="00D26E72"/>
    <w:rsid w:val="00D314E3"/>
    <w:rsid w:val="00D333E1"/>
    <w:rsid w:val="00D3398F"/>
    <w:rsid w:val="00D37E4D"/>
    <w:rsid w:val="00D4341A"/>
    <w:rsid w:val="00D470BC"/>
    <w:rsid w:val="00D473C8"/>
    <w:rsid w:val="00D5111E"/>
    <w:rsid w:val="00D51955"/>
    <w:rsid w:val="00D52F32"/>
    <w:rsid w:val="00D62DE3"/>
    <w:rsid w:val="00D64FC7"/>
    <w:rsid w:val="00D6708C"/>
    <w:rsid w:val="00D679C0"/>
    <w:rsid w:val="00D71539"/>
    <w:rsid w:val="00D724EA"/>
    <w:rsid w:val="00D7492D"/>
    <w:rsid w:val="00D75052"/>
    <w:rsid w:val="00D81505"/>
    <w:rsid w:val="00D82B2E"/>
    <w:rsid w:val="00D91155"/>
    <w:rsid w:val="00D913A7"/>
    <w:rsid w:val="00D920BD"/>
    <w:rsid w:val="00D93B2A"/>
    <w:rsid w:val="00D9659D"/>
    <w:rsid w:val="00D97489"/>
    <w:rsid w:val="00DA41B8"/>
    <w:rsid w:val="00DB1CC1"/>
    <w:rsid w:val="00DB63BC"/>
    <w:rsid w:val="00DC09D1"/>
    <w:rsid w:val="00DC0F1C"/>
    <w:rsid w:val="00DC106B"/>
    <w:rsid w:val="00DC50DC"/>
    <w:rsid w:val="00DC7C69"/>
    <w:rsid w:val="00DD5BF7"/>
    <w:rsid w:val="00DE0FD0"/>
    <w:rsid w:val="00DE4C50"/>
    <w:rsid w:val="00DE6B10"/>
    <w:rsid w:val="00DF026D"/>
    <w:rsid w:val="00DF3C0D"/>
    <w:rsid w:val="00DF4981"/>
    <w:rsid w:val="00E052F0"/>
    <w:rsid w:val="00E07E78"/>
    <w:rsid w:val="00E1126A"/>
    <w:rsid w:val="00E11299"/>
    <w:rsid w:val="00E17076"/>
    <w:rsid w:val="00E212B1"/>
    <w:rsid w:val="00E26274"/>
    <w:rsid w:val="00E32C7C"/>
    <w:rsid w:val="00E343A3"/>
    <w:rsid w:val="00E36A2E"/>
    <w:rsid w:val="00E37366"/>
    <w:rsid w:val="00E40974"/>
    <w:rsid w:val="00E42070"/>
    <w:rsid w:val="00E421D3"/>
    <w:rsid w:val="00E4225A"/>
    <w:rsid w:val="00E42A67"/>
    <w:rsid w:val="00E44F76"/>
    <w:rsid w:val="00E54C7B"/>
    <w:rsid w:val="00E57B4A"/>
    <w:rsid w:val="00E61074"/>
    <w:rsid w:val="00E63BE7"/>
    <w:rsid w:val="00E658C3"/>
    <w:rsid w:val="00E66102"/>
    <w:rsid w:val="00E70D39"/>
    <w:rsid w:val="00E73997"/>
    <w:rsid w:val="00E74AFF"/>
    <w:rsid w:val="00E772F2"/>
    <w:rsid w:val="00E80083"/>
    <w:rsid w:val="00E842E8"/>
    <w:rsid w:val="00E85B9C"/>
    <w:rsid w:val="00E91BB8"/>
    <w:rsid w:val="00E9371F"/>
    <w:rsid w:val="00E95B40"/>
    <w:rsid w:val="00E9683D"/>
    <w:rsid w:val="00EA0695"/>
    <w:rsid w:val="00EA1801"/>
    <w:rsid w:val="00EA1C4B"/>
    <w:rsid w:val="00EA1C5C"/>
    <w:rsid w:val="00EA1F0D"/>
    <w:rsid w:val="00EA25D3"/>
    <w:rsid w:val="00EA2F88"/>
    <w:rsid w:val="00EA766F"/>
    <w:rsid w:val="00EA7DA0"/>
    <w:rsid w:val="00EB02E2"/>
    <w:rsid w:val="00EB57A7"/>
    <w:rsid w:val="00EB70E4"/>
    <w:rsid w:val="00EC027C"/>
    <w:rsid w:val="00EC35BB"/>
    <w:rsid w:val="00EC3EFA"/>
    <w:rsid w:val="00EC4824"/>
    <w:rsid w:val="00EC687E"/>
    <w:rsid w:val="00EC70CF"/>
    <w:rsid w:val="00ED09D1"/>
    <w:rsid w:val="00ED0C3E"/>
    <w:rsid w:val="00ED2995"/>
    <w:rsid w:val="00ED32E8"/>
    <w:rsid w:val="00EE199A"/>
    <w:rsid w:val="00EE281D"/>
    <w:rsid w:val="00EE66D0"/>
    <w:rsid w:val="00EF26ED"/>
    <w:rsid w:val="00EF27EB"/>
    <w:rsid w:val="00F01960"/>
    <w:rsid w:val="00F047E6"/>
    <w:rsid w:val="00F06DE5"/>
    <w:rsid w:val="00F07B58"/>
    <w:rsid w:val="00F11E03"/>
    <w:rsid w:val="00F1279B"/>
    <w:rsid w:val="00F12D4C"/>
    <w:rsid w:val="00F1474B"/>
    <w:rsid w:val="00F159D7"/>
    <w:rsid w:val="00F20F00"/>
    <w:rsid w:val="00F225E0"/>
    <w:rsid w:val="00F24486"/>
    <w:rsid w:val="00F26BA9"/>
    <w:rsid w:val="00F30FDC"/>
    <w:rsid w:val="00F41D2E"/>
    <w:rsid w:val="00F43FA1"/>
    <w:rsid w:val="00F46248"/>
    <w:rsid w:val="00F479E7"/>
    <w:rsid w:val="00F47AA9"/>
    <w:rsid w:val="00F47CA3"/>
    <w:rsid w:val="00F50665"/>
    <w:rsid w:val="00F50B6C"/>
    <w:rsid w:val="00F571A7"/>
    <w:rsid w:val="00F60AFD"/>
    <w:rsid w:val="00F6572E"/>
    <w:rsid w:val="00F75761"/>
    <w:rsid w:val="00F83133"/>
    <w:rsid w:val="00F8432C"/>
    <w:rsid w:val="00F93AFB"/>
    <w:rsid w:val="00F948DA"/>
    <w:rsid w:val="00F95B08"/>
    <w:rsid w:val="00FA293C"/>
    <w:rsid w:val="00FA4C72"/>
    <w:rsid w:val="00FA5AEA"/>
    <w:rsid w:val="00FB36DD"/>
    <w:rsid w:val="00FC272C"/>
    <w:rsid w:val="00FC2D2B"/>
    <w:rsid w:val="00FC7295"/>
    <w:rsid w:val="00FD0578"/>
    <w:rsid w:val="00FD0F4B"/>
    <w:rsid w:val="00FD71B2"/>
    <w:rsid w:val="00FE047B"/>
    <w:rsid w:val="00FE0890"/>
    <w:rsid w:val="00FE2B8F"/>
    <w:rsid w:val="00FE3FA0"/>
    <w:rsid w:val="00FF11A5"/>
    <w:rsid w:val="00FF1EF7"/>
    <w:rsid w:val="00FF47B1"/>
    <w:rsid w:val="00FF49AF"/>
    <w:rsid w:val="00FF529E"/>
    <w:rsid w:val="00FF6C26"/>
    <w:rsid w:val="00FF7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3891A0"/>
  <w15:docId w15:val="{10D4F3FF-A618-AE4D-97FD-5A9448327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itlu1">
    <w:name w:val="heading 1"/>
    <w:basedOn w:val="Normal"/>
    <w:next w:val="Normal"/>
    <w:uiPriority w:val="9"/>
    <w:qFormat/>
    <w:pPr>
      <w:keepNext/>
      <w:keepLines/>
      <w:spacing w:before="360" w:after="80"/>
      <w:outlineLvl w:val="0"/>
    </w:pPr>
    <w:rPr>
      <w:rFonts w:ascii="Aptos Display" w:eastAsia="Yu Gothic Light" w:hAnsi="Aptos Display" w:cs="Times New Roman"/>
      <w:color w:val="0F4761"/>
      <w:sz w:val="40"/>
      <w:szCs w:val="40"/>
    </w:rPr>
  </w:style>
  <w:style w:type="paragraph" w:styleId="Titlu2">
    <w:name w:val="heading 2"/>
    <w:basedOn w:val="Normal"/>
    <w:next w:val="Normal"/>
    <w:uiPriority w:val="9"/>
    <w:semiHidden/>
    <w:unhideWhenUsed/>
    <w:qFormat/>
    <w:pPr>
      <w:keepNext/>
      <w:keepLines/>
      <w:spacing w:before="160" w:after="80"/>
      <w:outlineLvl w:val="1"/>
    </w:pPr>
    <w:rPr>
      <w:rFonts w:ascii="Aptos Display" w:eastAsia="Yu Gothic Light" w:hAnsi="Aptos Display" w:cs="Times New Roman"/>
      <w:color w:val="0F4761"/>
      <w:sz w:val="32"/>
      <w:szCs w:val="32"/>
    </w:rPr>
  </w:style>
  <w:style w:type="paragraph" w:styleId="Titlu3">
    <w:name w:val="heading 3"/>
    <w:basedOn w:val="Normal"/>
    <w:next w:val="Normal"/>
    <w:uiPriority w:val="9"/>
    <w:semiHidden/>
    <w:unhideWhenUsed/>
    <w:qFormat/>
    <w:pPr>
      <w:keepNext/>
      <w:keepLines/>
      <w:spacing w:before="160" w:after="80"/>
      <w:outlineLvl w:val="2"/>
    </w:pPr>
    <w:rPr>
      <w:rFonts w:eastAsia="Yu Gothic Light" w:cs="Times New Roman"/>
      <w:color w:val="0F4761"/>
      <w:sz w:val="28"/>
      <w:szCs w:val="28"/>
    </w:rPr>
  </w:style>
  <w:style w:type="paragraph" w:styleId="Titlu4">
    <w:name w:val="heading 4"/>
    <w:basedOn w:val="Normal"/>
    <w:next w:val="Normal"/>
    <w:uiPriority w:val="9"/>
    <w:semiHidden/>
    <w:unhideWhenUsed/>
    <w:qFormat/>
    <w:pPr>
      <w:keepNext/>
      <w:keepLines/>
      <w:spacing w:before="80" w:after="40"/>
      <w:outlineLvl w:val="3"/>
    </w:pPr>
    <w:rPr>
      <w:rFonts w:eastAsia="Yu Gothic Light" w:cs="Times New Roman"/>
      <w:i/>
      <w:iCs/>
      <w:color w:val="0F4761"/>
    </w:rPr>
  </w:style>
  <w:style w:type="paragraph" w:styleId="Titlu5">
    <w:name w:val="heading 5"/>
    <w:basedOn w:val="Normal"/>
    <w:next w:val="Normal"/>
    <w:uiPriority w:val="9"/>
    <w:semiHidden/>
    <w:unhideWhenUsed/>
    <w:qFormat/>
    <w:pPr>
      <w:keepNext/>
      <w:keepLines/>
      <w:spacing w:before="80" w:after="40"/>
      <w:outlineLvl w:val="4"/>
    </w:pPr>
    <w:rPr>
      <w:rFonts w:eastAsia="Yu Gothic Light" w:cs="Times New Roman"/>
      <w:color w:val="0F4761"/>
    </w:rPr>
  </w:style>
  <w:style w:type="paragraph" w:styleId="Titlu6">
    <w:name w:val="heading 6"/>
    <w:basedOn w:val="Normal"/>
    <w:next w:val="Normal"/>
    <w:uiPriority w:val="9"/>
    <w:semiHidden/>
    <w:unhideWhenUsed/>
    <w:qFormat/>
    <w:pPr>
      <w:keepNext/>
      <w:keepLines/>
      <w:spacing w:before="40" w:after="0"/>
      <w:outlineLvl w:val="5"/>
    </w:pPr>
    <w:rPr>
      <w:rFonts w:eastAsia="Yu Gothic Light" w:cs="Times New Roman"/>
      <w:i/>
      <w:iCs/>
      <w:color w:val="595959"/>
    </w:rPr>
  </w:style>
  <w:style w:type="paragraph" w:styleId="Titlu7">
    <w:name w:val="heading 7"/>
    <w:basedOn w:val="Normal"/>
    <w:next w:val="Normal"/>
    <w:pPr>
      <w:keepNext/>
      <w:keepLines/>
      <w:spacing w:before="40" w:after="0"/>
      <w:outlineLvl w:val="6"/>
    </w:pPr>
    <w:rPr>
      <w:rFonts w:eastAsia="Yu Gothic Light" w:cs="Times New Roman"/>
      <w:color w:val="595959"/>
    </w:rPr>
  </w:style>
  <w:style w:type="paragraph" w:styleId="Titlu8">
    <w:name w:val="heading 8"/>
    <w:basedOn w:val="Normal"/>
    <w:next w:val="Normal"/>
    <w:pPr>
      <w:keepNext/>
      <w:keepLines/>
      <w:spacing w:after="0"/>
      <w:outlineLvl w:val="7"/>
    </w:pPr>
    <w:rPr>
      <w:rFonts w:eastAsia="Yu Gothic Light" w:cs="Times New Roman"/>
      <w:i/>
      <w:iCs/>
      <w:color w:val="272727"/>
    </w:rPr>
  </w:style>
  <w:style w:type="paragraph" w:styleId="Titlu9">
    <w:name w:val="heading 9"/>
    <w:basedOn w:val="Normal"/>
    <w:next w:val="Normal"/>
    <w:pPr>
      <w:keepNext/>
      <w:keepLines/>
      <w:spacing w:after="0"/>
      <w:outlineLvl w:val="8"/>
    </w:pPr>
    <w:rPr>
      <w:rFonts w:eastAsia="Yu Gothic Light" w:cs="Times New Roman"/>
      <w:color w:val="272727"/>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eading1Char">
    <w:name w:val="Heading 1 Char"/>
    <w:basedOn w:val="Fontdeparagrafimplicit"/>
    <w:rPr>
      <w:rFonts w:ascii="Aptos Display" w:eastAsia="Yu Gothic Light" w:hAnsi="Aptos Display" w:cs="Times New Roman"/>
      <w:color w:val="0F4761"/>
      <w:sz w:val="40"/>
      <w:szCs w:val="40"/>
    </w:rPr>
  </w:style>
  <w:style w:type="character" w:customStyle="1" w:styleId="Heading2Char">
    <w:name w:val="Heading 2 Char"/>
    <w:basedOn w:val="Fontdeparagrafimplicit"/>
    <w:rPr>
      <w:rFonts w:ascii="Aptos Display" w:eastAsia="Yu Gothic Light" w:hAnsi="Aptos Display" w:cs="Times New Roman"/>
      <w:color w:val="0F4761"/>
      <w:sz w:val="32"/>
      <w:szCs w:val="32"/>
    </w:rPr>
  </w:style>
  <w:style w:type="character" w:customStyle="1" w:styleId="Heading3Char">
    <w:name w:val="Heading 3 Char"/>
    <w:basedOn w:val="Fontdeparagrafimplicit"/>
    <w:rPr>
      <w:rFonts w:eastAsia="Yu Gothic Light" w:cs="Times New Roman"/>
      <w:color w:val="0F4761"/>
      <w:sz w:val="28"/>
      <w:szCs w:val="28"/>
    </w:rPr>
  </w:style>
  <w:style w:type="character" w:customStyle="1" w:styleId="Heading4Char">
    <w:name w:val="Heading 4 Char"/>
    <w:basedOn w:val="Fontdeparagrafimplicit"/>
    <w:rPr>
      <w:rFonts w:eastAsia="Yu Gothic Light" w:cs="Times New Roman"/>
      <w:i/>
      <w:iCs/>
      <w:color w:val="0F4761"/>
    </w:rPr>
  </w:style>
  <w:style w:type="character" w:customStyle="1" w:styleId="Heading5Char">
    <w:name w:val="Heading 5 Char"/>
    <w:basedOn w:val="Fontdeparagrafimplicit"/>
    <w:rPr>
      <w:rFonts w:eastAsia="Yu Gothic Light" w:cs="Times New Roman"/>
      <w:color w:val="0F4761"/>
    </w:rPr>
  </w:style>
  <w:style w:type="character" w:customStyle="1" w:styleId="Heading6Char">
    <w:name w:val="Heading 6 Char"/>
    <w:basedOn w:val="Fontdeparagrafimplicit"/>
    <w:rPr>
      <w:rFonts w:eastAsia="Yu Gothic Light" w:cs="Times New Roman"/>
      <w:i/>
      <w:iCs/>
      <w:color w:val="595959"/>
    </w:rPr>
  </w:style>
  <w:style w:type="character" w:customStyle="1" w:styleId="Heading7Char">
    <w:name w:val="Heading 7 Char"/>
    <w:basedOn w:val="Fontdeparagrafimplicit"/>
    <w:rPr>
      <w:rFonts w:eastAsia="Yu Gothic Light" w:cs="Times New Roman"/>
      <w:color w:val="595959"/>
    </w:rPr>
  </w:style>
  <w:style w:type="character" w:customStyle="1" w:styleId="Heading8Char">
    <w:name w:val="Heading 8 Char"/>
    <w:basedOn w:val="Fontdeparagrafimplicit"/>
    <w:rPr>
      <w:rFonts w:eastAsia="Yu Gothic Light" w:cs="Times New Roman"/>
      <w:i/>
      <w:iCs/>
      <w:color w:val="272727"/>
    </w:rPr>
  </w:style>
  <w:style w:type="character" w:customStyle="1" w:styleId="Heading9Char">
    <w:name w:val="Heading 9 Char"/>
    <w:basedOn w:val="Fontdeparagrafimplicit"/>
    <w:rPr>
      <w:rFonts w:eastAsia="Yu Gothic Light" w:cs="Times New Roman"/>
      <w:color w:val="272727"/>
    </w:rPr>
  </w:style>
  <w:style w:type="paragraph" w:styleId="Titlu">
    <w:name w:val="Title"/>
    <w:basedOn w:val="Normal"/>
    <w:next w:val="Normal"/>
    <w:uiPriority w:val="10"/>
    <w:qFormat/>
    <w:pPr>
      <w:spacing w:after="80" w:line="240" w:lineRule="auto"/>
    </w:pPr>
    <w:rPr>
      <w:rFonts w:ascii="Aptos Display" w:eastAsia="Yu Gothic Light" w:hAnsi="Aptos Display" w:cs="Times New Roman"/>
      <w:spacing w:val="-10"/>
      <w:sz w:val="56"/>
      <w:szCs w:val="56"/>
    </w:rPr>
  </w:style>
  <w:style w:type="character" w:customStyle="1" w:styleId="TitleChar">
    <w:name w:val="Title Char"/>
    <w:basedOn w:val="Fontdeparagrafimplicit"/>
    <w:rPr>
      <w:rFonts w:ascii="Aptos Display" w:eastAsia="Yu Gothic Light" w:hAnsi="Aptos Display" w:cs="Times New Roman"/>
      <w:spacing w:val="-10"/>
      <w:kern w:val="3"/>
      <w:sz w:val="56"/>
      <w:szCs w:val="56"/>
    </w:rPr>
  </w:style>
  <w:style w:type="paragraph" w:styleId="Subtitlu">
    <w:name w:val="Subtitle"/>
    <w:basedOn w:val="Normal"/>
    <w:next w:val="Normal"/>
    <w:uiPriority w:val="11"/>
    <w:qFormat/>
    <w:rPr>
      <w:rFonts w:eastAsia="Yu Gothic Light" w:cs="Times New Roman"/>
      <w:color w:val="595959"/>
      <w:spacing w:val="15"/>
      <w:sz w:val="28"/>
      <w:szCs w:val="28"/>
    </w:rPr>
  </w:style>
  <w:style w:type="character" w:customStyle="1" w:styleId="SubtitleChar">
    <w:name w:val="Subtitle Char"/>
    <w:basedOn w:val="Fontdeparagrafimplicit"/>
    <w:rPr>
      <w:rFonts w:eastAsia="Yu Gothic Light" w:cs="Times New Roman"/>
      <w:color w:val="595959"/>
      <w:spacing w:val="15"/>
      <w:sz w:val="28"/>
      <w:szCs w:val="28"/>
    </w:rPr>
  </w:style>
  <w:style w:type="paragraph" w:styleId="Citat">
    <w:name w:val="Quote"/>
    <w:basedOn w:val="Normal"/>
    <w:next w:val="Normal"/>
    <w:pPr>
      <w:spacing w:before="160"/>
      <w:jc w:val="center"/>
    </w:pPr>
    <w:rPr>
      <w:i/>
      <w:iCs/>
      <w:color w:val="404040"/>
    </w:rPr>
  </w:style>
  <w:style w:type="character" w:customStyle="1" w:styleId="QuoteChar">
    <w:name w:val="Quote Char"/>
    <w:basedOn w:val="Fontdeparagrafimplicit"/>
    <w:rPr>
      <w:i/>
      <w:iCs/>
      <w:color w:val="404040"/>
    </w:rPr>
  </w:style>
  <w:style w:type="paragraph" w:styleId="Listparagraf">
    <w:name w:val="List Paragraph"/>
    <w:basedOn w:val="Normal"/>
    <w:pPr>
      <w:ind w:left="720"/>
    </w:pPr>
  </w:style>
  <w:style w:type="character" w:styleId="Accentuareintens">
    <w:name w:val="Intense Emphasis"/>
    <w:basedOn w:val="Fontdeparagrafimplicit"/>
    <w:rPr>
      <w:i/>
      <w:iCs/>
      <w:color w:val="0F4761"/>
    </w:rPr>
  </w:style>
  <w:style w:type="paragraph" w:styleId="Citatintens">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Fontdeparagrafimplicit"/>
    <w:rPr>
      <w:i/>
      <w:iCs/>
      <w:color w:val="0F4761"/>
    </w:rPr>
  </w:style>
  <w:style w:type="character" w:styleId="Referireintens">
    <w:name w:val="Intense Reference"/>
    <w:basedOn w:val="Fontdeparagrafimplicit"/>
    <w:rPr>
      <w:b/>
      <w:bCs/>
      <w:smallCaps/>
      <w:color w:val="0F4761"/>
      <w:spacing w:val="5"/>
    </w:rPr>
  </w:style>
  <w:style w:type="paragraph" w:styleId="NormalWeb">
    <w:name w:val="Normal (Web)"/>
    <w:basedOn w:val="Normal"/>
    <w:pPr>
      <w:spacing w:before="100" w:after="100" w:line="240" w:lineRule="auto"/>
    </w:pPr>
    <w:rPr>
      <w:rFonts w:ascii="Times New Roman" w:eastAsia="Times New Roman" w:hAnsi="Times New Roman" w:cs="Times New Roman"/>
      <w:kern w:val="0"/>
      <w:lang w:eastAsia="en-GB"/>
    </w:rPr>
  </w:style>
  <w:style w:type="paragraph" w:styleId="Titlucuprins">
    <w:name w:val="TOC Heading"/>
    <w:basedOn w:val="Titlu1"/>
    <w:next w:val="Normal"/>
    <w:pPr>
      <w:spacing w:before="240" w:after="0" w:line="254" w:lineRule="auto"/>
    </w:pPr>
    <w:rPr>
      <w:kern w:val="0"/>
      <w:sz w:val="32"/>
      <w:szCs w:val="32"/>
      <w:lang w:val="en-US"/>
    </w:rPr>
  </w:style>
  <w:style w:type="paragraph" w:styleId="Cuprins2">
    <w:name w:val="toc 2"/>
    <w:basedOn w:val="Normal"/>
    <w:next w:val="Normal"/>
    <w:autoRedefine/>
    <w:pPr>
      <w:spacing w:after="100" w:line="254" w:lineRule="auto"/>
      <w:ind w:left="220"/>
    </w:pPr>
    <w:rPr>
      <w:rFonts w:eastAsia="Yu Mincho" w:cs="Times New Roman"/>
      <w:kern w:val="0"/>
      <w:sz w:val="22"/>
      <w:szCs w:val="22"/>
      <w:lang w:val="en-US"/>
    </w:rPr>
  </w:style>
  <w:style w:type="paragraph" w:styleId="Cuprins1">
    <w:name w:val="toc 1"/>
    <w:basedOn w:val="Normal"/>
    <w:next w:val="Normal"/>
    <w:autoRedefine/>
    <w:pPr>
      <w:spacing w:after="100" w:line="254" w:lineRule="auto"/>
    </w:pPr>
    <w:rPr>
      <w:rFonts w:eastAsia="Yu Mincho" w:cs="Times New Roman"/>
      <w:kern w:val="0"/>
      <w:sz w:val="22"/>
      <w:szCs w:val="22"/>
      <w:lang w:val="en-US"/>
    </w:rPr>
  </w:style>
  <w:style w:type="paragraph" w:styleId="Cuprins3">
    <w:name w:val="toc 3"/>
    <w:basedOn w:val="Normal"/>
    <w:next w:val="Normal"/>
    <w:autoRedefine/>
    <w:pPr>
      <w:spacing w:after="100" w:line="254" w:lineRule="auto"/>
    </w:pPr>
    <w:rPr>
      <w:rFonts w:eastAsia="Yu Mincho" w:cs="Times New Roman"/>
      <w:kern w:val="0"/>
      <w:lang w:val="en-US"/>
    </w:rPr>
  </w:style>
  <w:style w:type="paragraph" w:styleId="Antet">
    <w:name w:val="header"/>
    <w:basedOn w:val="Normal"/>
    <w:pPr>
      <w:tabs>
        <w:tab w:val="center" w:pos="4513"/>
        <w:tab w:val="right" w:pos="9026"/>
      </w:tabs>
      <w:spacing w:after="0" w:line="240" w:lineRule="auto"/>
    </w:pPr>
  </w:style>
  <w:style w:type="character" w:customStyle="1" w:styleId="HeaderChar">
    <w:name w:val="Header Char"/>
    <w:basedOn w:val="Fontdeparagrafimplicit"/>
  </w:style>
  <w:style w:type="paragraph" w:styleId="Subsol">
    <w:name w:val="footer"/>
    <w:basedOn w:val="Normal"/>
    <w:pPr>
      <w:tabs>
        <w:tab w:val="center" w:pos="4513"/>
        <w:tab w:val="right" w:pos="9026"/>
      </w:tabs>
      <w:spacing w:after="0" w:line="240" w:lineRule="auto"/>
    </w:pPr>
  </w:style>
  <w:style w:type="character" w:customStyle="1" w:styleId="FooterChar">
    <w:name w:val="Footer Char"/>
    <w:basedOn w:val="Fontdeparagrafimplicit"/>
  </w:style>
  <w:style w:type="paragraph" w:customStyle="1" w:styleId="p1">
    <w:name w:val="p1"/>
    <w:basedOn w:val="Normal"/>
    <w:rsid w:val="0007107C"/>
    <w:pPr>
      <w:suppressAutoHyphens w:val="0"/>
      <w:autoSpaceDN/>
      <w:spacing w:before="100" w:beforeAutospacing="1" w:after="100" w:afterAutospacing="1" w:line="240" w:lineRule="auto"/>
      <w:textAlignment w:val="auto"/>
    </w:pPr>
    <w:rPr>
      <w:rFonts w:ascii="Times New Roman" w:eastAsiaTheme="minorEastAsia" w:hAnsi="Times New Roman" w:cs="Times New Roman"/>
      <w:kern w:val="0"/>
      <w:lang w:val="ro-RO" w:eastAsia="ro-RO"/>
    </w:rPr>
  </w:style>
  <w:style w:type="character" w:customStyle="1" w:styleId="s1">
    <w:name w:val="s1"/>
    <w:basedOn w:val="Fontdeparagrafimplicit"/>
    <w:rsid w:val="0007107C"/>
  </w:style>
  <w:style w:type="paragraph" w:customStyle="1" w:styleId="p2">
    <w:name w:val="p2"/>
    <w:basedOn w:val="Normal"/>
    <w:rsid w:val="0007107C"/>
    <w:pPr>
      <w:suppressAutoHyphens w:val="0"/>
      <w:autoSpaceDN/>
      <w:spacing w:before="100" w:beforeAutospacing="1" w:after="100" w:afterAutospacing="1" w:line="240" w:lineRule="auto"/>
      <w:textAlignment w:val="auto"/>
    </w:pPr>
    <w:rPr>
      <w:rFonts w:ascii="Times New Roman" w:eastAsiaTheme="minorEastAsia" w:hAnsi="Times New Roman" w:cs="Times New Roman"/>
      <w:kern w:val="0"/>
      <w:lang w:val="ro-RO" w:eastAsia="ro-RO"/>
    </w:rPr>
  </w:style>
  <w:style w:type="character" w:customStyle="1" w:styleId="s2">
    <w:name w:val="s2"/>
    <w:basedOn w:val="Fontdeparagrafimplicit"/>
    <w:rsid w:val="0007107C"/>
  </w:style>
  <w:style w:type="character" w:styleId="Hyperlink">
    <w:name w:val="Hyperlink"/>
    <w:basedOn w:val="Fontdeparagrafimplicit"/>
    <w:uiPriority w:val="99"/>
    <w:unhideWhenUsed/>
    <w:rsid w:val="00A11A7B"/>
    <w:rPr>
      <w:color w:val="467886" w:themeColor="hyperlink"/>
      <w:u w:val="single"/>
    </w:rPr>
  </w:style>
  <w:style w:type="character" w:styleId="MeniuneNerezolvat">
    <w:name w:val="Unresolved Mention"/>
    <w:basedOn w:val="Fontdeparagrafimplicit"/>
    <w:uiPriority w:val="99"/>
    <w:semiHidden/>
    <w:unhideWhenUsed/>
    <w:rsid w:val="00A11A7B"/>
    <w:rPr>
      <w:color w:val="605E5C"/>
      <w:shd w:val="clear" w:color="auto" w:fill="E1DFDD"/>
    </w:rPr>
  </w:style>
  <w:style w:type="character" w:customStyle="1" w:styleId="apple-converted-space">
    <w:name w:val="apple-converted-space"/>
    <w:basedOn w:val="Fontdeparagrafimplicit"/>
    <w:rsid w:val="00D314E3"/>
  </w:style>
  <w:style w:type="character" w:styleId="HyperlinkParcurs">
    <w:name w:val="FollowedHyperlink"/>
    <w:basedOn w:val="Fontdeparagrafimplicit"/>
    <w:uiPriority w:val="99"/>
    <w:semiHidden/>
    <w:unhideWhenUsed/>
    <w:rsid w:val="0003014A"/>
    <w:rPr>
      <w:color w:val="96607D" w:themeColor="followedHyperlink"/>
      <w:u w:val="single"/>
    </w:rPr>
  </w:style>
  <w:style w:type="paragraph" w:styleId="Frspaiere">
    <w:name w:val="No Spacing"/>
    <w:uiPriority w:val="1"/>
    <w:qFormat/>
    <w:rsid w:val="007C3748"/>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yson.co.uk/content/dam/dyson/documents/uk/Modern-Slavery-Statement-2022-V09.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yson.co.uk/newsroom/overview/news/march-2022/Dyson-is-recruiting-2000-roles-in-engineering-and-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db.gov.sg/en/about-edb/media-releases-publications/dyson-to-open-advanced-manufacturing-plant-for-next-generation-batteries-in-singapore.html" TargetMode="External"/><Relationship Id="rId5" Type="http://schemas.openxmlformats.org/officeDocument/2006/relationships/styles" Target="styles.xml"/><Relationship Id="rId15" Type="http://schemas.openxmlformats.org/officeDocument/2006/relationships/hyperlink" Target="https://careers.dyson.com/en-gb/where-we-are/asia-pacific/singapore/singapore"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areers.dyson.com/en-gb/who-we-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2c690043d852a02fe6f3399306f17f11">
  <xsd:schema xmlns:xsd="http://www.w3.org/2001/XMLSchema" xmlns:xs="http://www.w3.org/2001/XMLSchema" xmlns:p="http://schemas.microsoft.com/office/2006/metadata/properties" xmlns:ns3="bf244c3e-e0b4-4871-bb4e-fd032a14544d" targetNamespace="http://schemas.microsoft.com/office/2006/metadata/properties" ma:root="true" ma:fieldsID="459c2831afef56670bc134250a756033"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833599-5DFB-4DF7-9FAC-81BBCF78A4E4}">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23C012AD-65F0-4BC5-8144-0461A376662E}">
  <ds:schemaRefs>
    <ds:schemaRef ds:uri="http://schemas.microsoft.com/office/2006/metadata/contentType"/>
    <ds:schemaRef ds:uri="http://schemas.microsoft.com/office/2006/metadata/properties/metaAttributes"/>
    <ds:schemaRef ds:uri="http://www.w3.org/2000/xmlns/"/>
    <ds:schemaRef ds:uri="http://www.w3.org/2001/XMLSchema"/>
    <ds:schemaRef ds:uri="bf244c3e-e0b4-4871-bb4e-fd032a14544d"/>
  </ds:schemaRefs>
</ds:datastoreItem>
</file>

<file path=customXml/itemProps3.xml><?xml version="1.0" encoding="utf-8"?>
<ds:datastoreItem xmlns:ds="http://schemas.openxmlformats.org/officeDocument/2006/customXml" ds:itemID="{7A5BAEC6-A248-4F30-B630-586EEDAC1D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2465</Words>
  <Characters>16353</Characters>
  <Application>Microsoft Office Word</Application>
  <DocSecurity>0</DocSecurity>
  <Lines>136</Lines>
  <Paragraphs>37</Paragraphs>
  <ScaleCrop>false</ScaleCrop>
  <Company/>
  <LinksUpToDate>false</LinksUpToDate>
  <CharactersWithSpaces>18781</CharactersWithSpaces>
  <SharedDoc>false</SharedDoc>
  <HLinks>
    <vt:vector size="30" baseType="variant">
      <vt:variant>
        <vt:i4>327691</vt:i4>
      </vt:variant>
      <vt:variant>
        <vt:i4>12</vt:i4>
      </vt:variant>
      <vt:variant>
        <vt:i4>0</vt:i4>
      </vt:variant>
      <vt:variant>
        <vt:i4>5</vt:i4>
      </vt:variant>
      <vt:variant>
        <vt:lpwstr>https://careers.dyson.com/en-gb/where-we-are/asia-pacific/singapore/singapore</vt:lpwstr>
      </vt:variant>
      <vt:variant>
        <vt:lpwstr/>
      </vt:variant>
      <vt:variant>
        <vt:i4>3342378</vt:i4>
      </vt:variant>
      <vt:variant>
        <vt:i4>9</vt:i4>
      </vt:variant>
      <vt:variant>
        <vt:i4>0</vt:i4>
      </vt:variant>
      <vt:variant>
        <vt:i4>5</vt:i4>
      </vt:variant>
      <vt:variant>
        <vt:lpwstr>https://careers.dyson.com/en-gb/who-we-are</vt:lpwstr>
      </vt:variant>
      <vt:variant>
        <vt:lpwstr/>
      </vt:variant>
      <vt:variant>
        <vt:i4>4259845</vt:i4>
      </vt:variant>
      <vt:variant>
        <vt:i4>6</vt:i4>
      </vt:variant>
      <vt:variant>
        <vt:i4>0</vt:i4>
      </vt:variant>
      <vt:variant>
        <vt:i4>5</vt:i4>
      </vt:variant>
      <vt:variant>
        <vt:lpwstr>https://www.dyson.co.uk/content/dam/dyson/documents/uk/Modern-Slavery-Statement-2022-V09.pdf</vt:lpwstr>
      </vt:variant>
      <vt:variant>
        <vt:lpwstr/>
      </vt:variant>
      <vt:variant>
        <vt:i4>8323189</vt:i4>
      </vt:variant>
      <vt:variant>
        <vt:i4>3</vt:i4>
      </vt:variant>
      <vt:variant>
        <vt:i4>0</vt:i4>
      </vt:variant>
      <vt:variant>
        <vt:i4>5</vt:i4>
      </vt:variant>
      <vt:variant>
        <vt:lpwstr>https://www.dyson.co.uk/newsroom/overview/news/march-2022/Dyson-is-recruiting-2000-roles-in-engineering-and-IT</vt:lpwstr>
      </vt:variant>
      <vt:variant>
        <vt:lpwstr/>
      </vt:variant>
      <vt:variant>
        <vt:i4>3866728</vt:i4>
      </vt:variant>
      <vt:variant>
        <vt:i4>0</vt:i4>
      </vt:variant>
      <vt:variant>
        <vt:i4>0</vt:i4>
      </vt:variant>
      <vt:variant>
        <vt:i4>5</vt:i4>
      </vt:variant>
      <vt:variant>
        <vt:lpwstr>https://www.edb.gov.sg/en/about-edb/media-releases-publications/dyson-to-open-advanced-manufacturing-plant-for-next-generation-batteries-in-singapore.html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Marina-Alexandra Chiuariu (2411412)</dc:creator>
  <cp:keywords/>
  <dc:description/>
  <cp:lastModifiedBy>Marina-Alexandra Chiuariu (2411412)</cp:lastModifiedBy>
  <cp:revision>2</cp:revision>
  <dcterms:created xsi:type="dcterms:W3CDTF">2025-11-19T15:46:00Z</dcterms:created>
  <dcterms:modified xsi:type="dcterms:W3CDTF">2025-11-19T15:46:00Z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GrammarlyDocumentId">
    <vt:lpwstr>be62ea4f-2630-44c8-a962-cafb23b09073</vt:lpwstr>
  </property>
</Properties>
</file>