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00000001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Costantino Toth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2430606@student.uwtsd.ac.uk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hyperlink r:id="rId7">
        <w:r>
          <w:rPr>
            <w:rFonts w:ascii="Times New Roman" w:eastAsia="Times New Roman" w:hAnsi="Times New Roman" w:cs="Times New Roman"/>
            <w:sz w:val="24"/>
            <w:szCs w:val="24"/>
          </w:rPr>
          <w:t>HPGR7014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br/>
        <w:t>03/04/2026</w:t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sz w:val="24"/>
          <w:szCs w:val="24"/>
        </w:rPr>
        <w:br/>
      </w:r>
      <w:r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highlight w:val="white"/>
        </w:rPr>
        <w:t>Exercise D on p.223 / Test Exercise 10 on p.224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  <w:t>D)</w:t>
      </w:r>
    </w:p>
    <w:p w14:paraId="00000002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1. Translate into Greek: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1. Will the women refrain from the bribes which the men will give them?</w:t>
      </w:r>
    </w:p>
    <w:p w14:paraId="00000003" w14:textId="77777777" w:rsidR="00E87283" w:rsidRPr="000C6FF7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αἱ γυναὶκες </w:t>
      </w:r>
      <w:commentRangeStart w:id="0"/>
      <w:commentRangeStart w:id="1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τὰ δῶρα</w:t>
      </w:r>
      <w:commentRangeEnd w:id="0"/>
      <w:r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0"/>
      </w:r>
      <w:commentRangeEnd w:id="1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ἀπὲξονται ἄ οἱ ἀνθρώποι </w:t>
      </w:r>
      <w:commentRangeStart w:id="2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ταῖς </w:t>
      </w:r>
      <w:commentRangeEnd w:id="2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δωσουσι;</w:t>
      </w:r>
    </w:p>
    <w:p w14:paraId="00000004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5" w14:textId="77777777" w:rsidR="00E87283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2. These guards are uncaring and guard with no zeal.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</w:p>
    <w:p w14:paraId="00000006" w14:textId="77777777" w:rsidR="00E87283" w:rsidRPr="000C6FF7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  <w:lang w:val="ru-RU"/>
        </w:rPr>
      </w:pPr>
      <w:r w:rsidRPr="000C6FF7">
        <w:rPr>
          <w:rFonts w:ascii="Times New Roman" w:eastAsia="Times New Roman" w:hAnsi="Times New Roman" w:cs="Times New Roman"/>
          <w:i/>
          <w:iCs/>
          <w:color w:val="1D2125"/>
          <w:sz w:val="24"/>
          <w:szCs w:val="24"/>
          <w:highlight w:val="white"/>
        </w:rPr>
        <w:tab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οἱ </w:t>
      </w:r>
      <w:commentRangeStart w:id="3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οὖτοι </w:t>
      </w:r>
      <w:commentRangeEnd w:id="3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φὺλακες ἀμελεῖς καὶ </w:t>
      </w:r>
      <w:commentRangeStart w:id="4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ἄνευ τῆς σπουδῆς</w:t>
      </w:r>
      <w:commentRangeEnd w:id="4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4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commentRangeStart w:id="5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φυλὰττουσι.</w:t>
      </w:r>
      <w:commentRangeEnd w:id="5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  <w:lang w:val="ru-RU"/>
        </w:rPr>
        <w:commentReference w:id="5"/>
      </w:r>
    </w:p>
    <w:p w14:paraId="00000007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8" w14:textId="77777777" w:rsidR="00E87283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3. The old women are making a plan by which they will capture the walls.</w:t>
      </w:r>
    </w:p>
    <w:p w14:paraId="00000009" w14:textId="77777777" w:rsidR="00E87283" w:rsidRPr="000C6FF7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αἱ γρᾶες τὴν μηχανὴν </w:t>
      </w:r>
      <w:commentRangeStart w:id="6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ποιοὺσι </w:t>
      </w:r>
      <w:commentRangeEnd w:id="6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6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ᾖ τὰ τεὶχη </w:t>
      </w:r>
      <w:commentRangeStart w:id="7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αἱ </w:t>
      </w:r>
      <w:commentRangeEnd w:id="7"/>
      <w:r w:rsidR="000C6FF7" w:rsidRP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7"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λὴψονται. </w:t>
      </w:r>
    </w:p>
    <w:p w14:paraId="0000000A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B" w14:textId="77777777" w:rsidR="00E87283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4. It seems a good idea to us women to bring the war to an end.</w:t>
      </w:r>
    </w:p>
    <w:p w14:paraId="0000000C" w14:textId="77777777" w:rsidR="00E87283" w:rsidRPr="000C6FF7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δοκεῖ ἡμῖν καταλὺειν τὸν πὸλεμον.</w:t>
      </w:r>
    </w:p>
    <w:p w14:paraId="0000000D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0E" w14:textId="77777777" w:rsidR="00E87283" w:rsidRDefault="00000000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5. Won’t anyone force the men to stop fighting?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            ἆρ᾽ οὐδεμία </w:t>
      </w:r>
      <w:commentRangeStart w:id="8"/>
      <w:r w:rsidRPr="000C6FF7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τοῦς ἀνθρώπους ἀναγκὰσει μαχὸμενους παὺσειν;</w:t>
      </w:r>
      <w:commentRangeEnd w:id="8"/>
      <w:r w:rsidR="000C6FF7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8"/>
      </w:r>
    </w:p>
    <w:p w14:paraId="0000000F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</w:p>
    <w:p w14:paraId="00000010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1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2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3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4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5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6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7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8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9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A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B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C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D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1E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lastRenderedPageBreak/>
        <w:br/>
        <w:t>2. Translate into Greek:</w:t>
      </w:r>
    </w:p>
    <w:p w14:paraId="0000001F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1" w14:textId="552BB3E4" w:rsidR="00E87283" w:rsidRPr="0026353C" w:rsidRDefault="00000000" w:rsidP="0026353C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Λυσιστράτη: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δεῖ </w:t>
      </w:r>
      <w:commentRangeStart w:id="9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τὸν πὸλεμον καταλὺομεν </w:t>
      </w:r>
      <w:commentRangeEnd w:id="9"/>
      <w:r w:rsidR="0026353C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9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καὶ τὴν σπονδήν </w:t>
      </w:r>
      <w:commentRangeStart w:id="10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ποίουμεν</w:t>
      </w:r>
      <w:commentRangeEnd w:id="10"/>
      <w:r w:rsidR="0026353C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0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. τοὺς ἄνδρας πεὶσομεν, ὦν ἔργον ἐστὶ μὰχεσθαι, ὅ τι ποὶειν βουλὸμεθα.  </w:t>
      </w:r>
    </w:p>
    <w:p w14:paraId="00000022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4" w14:textId="6DF323E9" w:rsidR="00E87283" w:rsidRPr="0026353C" w:rsidRDefault="00000000" w:rsidP="0026353C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Γύνη: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ἐθέλοιμι ἄν. ἀλλά πῶς ἤμιν ἔξεστι, </w:t>
      </w:r>
      <w:commentRangeStart w:id="11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αἴ οὖσαι γυναὶκες</w:t>
      </w:r>
      <w:commentRangeEnd w:id="11"/>
      <w:r w:rsidR="00667D07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1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, τοῦτο ποὶειν; εἰπέ ὅ τι ἐν νᾦ ἔχεις. </w:t>
      </w:r>
    </w:p>
    <w:p w14:paraId="00000025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6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Λυσ.:</w:t>
      </w: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ποιοῖτε ἄν ὅ τι κελεύω;</w:t>
      </w:r>
    </w:p>
    <w:p w14:paraId="00000027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8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Γυναίκες: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μὰ Δὶα, ποιοῖμεν ἄν.</w:t>
      </w:r>
    </w:p>
    <w:p w14:paraId="00000029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B" w14:textId="3D03C866" w:rsidR="00E87283" w:rsidRPr="0026353C" w:rsidRDefault="00000000" w:rsidP="0026353C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 xml:space="preserve">Λυσ.: 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12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τήν μηκὰνην </w:t>
      </w:r>
      <w:commentRangeEnd w:id="12"/>
      <w:r w:rsidR="00667D07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2"/>
      </w:r>
      <w:commentRangeStart w:id="13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ἐν νᾦ ἔχω </w:t>
      </w:r>
      <w:commentRangeEnd w:id="13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3"/>
      </w:r>
      <w:commentRangeStart w:id="14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χαλὴπην </w:t>
      </w:r>
      <w:commentRangeEnd w:id="14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4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εἶναι τυγχὰνει. ἀκοὺετε οὖν τοὺς λὸγους </w:t>
      </w:r>
      <w:commentRangeStart w:id="15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λὲγω, </w:t>
      </w:r>
      <w:commentRangeEnd w:id="15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5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καὶ</w:t>
      </w:r>
      <w:r w:rsid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πεὶθεσθε. δεῖ </w:t>
      </w:r>
      <w:commentRangeStart w:id="16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ἄπασαι</w:t>
      </w:r>
      <w:commentRangeEnd w:id="16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6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τῶν ἀφροδισὶων ἀπεχὸμεθα!</w:t>
      </w:r>
    </w:p>
    <w:p w14:paraId="0000002C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D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Μυρρίνη:</w:t>
      </w: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commentRangeStart w:id="17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τοῦτον </w:t>
      </w:r>
      <w:commentRangeEnd w:id="17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7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οὐ ποιὴσω!</w:t>
      </w:r>
    </w:p>
    <w:p w14:paraId="0000002E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2F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Κλεονίκη:</w:t>
      </w: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οὐδ᾽ἔγω!</w:t>
      </w:r>
    </w:p>
    <w:p w14:paraId="00000030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1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Λυσ.: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ἆρ᾽ οὐδεμία ποιήσει </w:t>
      </w:r>
      <w:commentRangeStart w:id="18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ὅ τι κελεὺω;</w:t>
      </w:r>
      <w:commentRangeEnd w:id="18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8"/>
      </w:r>
    </w:p>
    <w:p w14:paraId="00000032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3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Λαμπίτω:</w:t>
      </w: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δεῖ τὴν ειρὴνην </w:t>
      </w:r>
      <w:commentRangeStart w:id="19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ἄγομεν </w:t>
      </w:r>
      <w:commentRangeEnd w:id="19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19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καὶ τοὺς ἀνθρωπους </w:t>
      </w:r>
      <w:commentRangeStart w:id="20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παὺομεν </w:t>
      </w:r>
      <w:commentRangeEnd w:id="20"/>
      <w:r w:rsidR="00F43DAF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0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οὕς τοὺς πολὲμους </w:t>
      </w:r>
    </w:p>
    <w:p w14:paraId="00000034" w14:textId="77777777" w:rsidR="00E87283" w:rsidRPr="0026353C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μὰχονται. συμψηφὶσαμην σοι.</w:t>
      </w:r>
    </w:p>
    <w:p w14:paraId="00000035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6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Λυσ.: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ὦ φιλη Λαμπίτα! </w:t>
      </w:r>
      <w:commentRangeStart w:id="21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δίδοσο </w:t>
      </w:r>
      <w:commentRangeEnd w:id="21"/>
      <w:r w:rsidR="00425520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1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σὲ τὴν χεῖρα. </w:t>
      </w:r>
    </w:p>
    <w:p w14:paraId="00000037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8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Λαμπ.: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ταὺτην, </w:t>
      </w:r>
      <w:commentRangeStart w:id="22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τὴν </w:t>
      </w:r>
      <w:commentRangeEnd w:id="22"/>
      <w:r w:rsidR="00425520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2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δὶδωμι.</w:t>
      </w:r>
    </w:p>
    <w:p w14:paraId="00000039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A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Λυσ.: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τοι ἴτε </w:t>
      </w:r>
      <w:commentRangeStart w:id="23"/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ἔν </w:t>
      </w:r>
      <w:commentRangeEnd w:id="23"/>
      <w:r w:rsidR="00425520" w:rsidRPr="0026353C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3"/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τὴν Λακεδαιμὸνα καὶ πεὶθε τοὺς Λακεδαιμονὶους.</w:t>
      </w:r>
    </w:p>
    <w:p w14:paraId="0000003B" w14:textId="77777777" w:rsidR="00E87283" w:rsidRPr="0026353C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C" w14:textId="77777777" w:rsidR="00E87283" w:rsidRPr="0026353C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 w:rsidRPr="0026353C"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Λαμπ.: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 w:rsidRPr="0026353C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ἄρτι εἶμι.</w:t>
      </w:r>
    </w:p>
    <w:p w14:paraId="0000003D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E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3F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0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1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2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3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4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5" w14:textId="77777777" w:rsidR="00E87283" w:rsidRDefault="00000000">
      <w:pP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lastRenderedPageBreak/>
        <w:t>Test Exercise Ten)</w:t>
      </w:r>
    </w:p>
    <w:p w14:paraId="00000046" w14:textId="77777777" w:rsidR="00E87283" w:rsidRDefault="00000000">
      <w:pP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Translate into English:</w:t>
      </w:r>
    </w:p>
    <w:p w14:paraId="00000047" w14:textId="77777777" w:rsidR="00E87283" w:rsidRDefault="00E87283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8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Where is the Athenian assembly? I would wish to announce something new.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Αnd who are you, who comes here before the city walls, going about with much </w:t>
      </w:r>
    </w:p>
    <w:p w14:paraId="00000049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zeal?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4A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Ι am a herald, by the two gods, and I came just now from Sparta for peace.</w:t>
      </w:r>
    </w:p>
    <w:p w14:paraId="0000004B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C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But what is that of yours, which you hold in your hands?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A Spartan code-staff.</w:t>
      </w:r>
    </w:p>
    <w:p w14:paraId="0000004D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4E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I know well what you speak (of). But what is occurring in Sparta? Would you </w:t>
      </w:r>
    </w:p>
    <w:p w14:paraId="0000004F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tell?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50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I would gladly tell you. For something greatly evil befell us. And Lampito is </w:t>
      </w:r>
    </w:p>
    <w:p w14:paraId="00000051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responsible, who having come back from Athens convinced the women to refrain </w:t>
      </w:r>
    </w:p>
    <w:p w14:paraId="00000052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from sex.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53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>And how do you (all) bear it? Υou suffer badly, from what you say.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commentRangeStart w:id="2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Ι happen to suffer badly, by </w:t>
      </w:r>
      <w:commentRangeEnd w:id="24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Castor and Pollux. So we must, being convinced by </w:t>
      </w:r>
    </w:p>
    <w:p w14:paraId="00000054" w14:textId="20639A1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the women</w:t>
      </w:r>
      <w:commentRangeStart w:id="25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, to</w:t>
      </w:r>
      <w:commentRangeEnd w:id="25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5"/>
      </w:r>
      <w:r w:rsidR="007D63CE"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n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make truces, which they themselves will command, and to stop</w:t>
      </w:r>
    </w:p>
    <w:p w14:paraId="00000055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the war.</w:t>
      </w:r>
    </w:p>
    <w:p w14:paraId="00000056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57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Αthenian: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Then why don’t we invite Lysistrata, </w:t>
      </w:r>
      <w:commentRangeStart w:id="26"/>
      <w:commentRangeStart w:id="27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who you (all) alone would make truces with </w:t>
      </w:r>
    </w:p>
    <w:p w14:paraId="00000058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us.</w:t>
      </w:r>
      <w:commentRangeEnd w:id="26"/>
      <w:r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6"/>
      </w:r>
      <w:commentRangeEnd w:id="27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7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For we suffered too from this evil. </w:t>
      </w:r>
    </w:p>
    <w:p w14:paraId="00000059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5A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Spartan:</w:t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ab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By the two gods. </w:t>
      </w:r>
      <w:commentRangeStart w:id="28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Where would you say is Lysistrata?</w:t>
      </w:r>
      <w:commentRangeEnd w:id="28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8"/>
      </w:r>
    </w:p>
    <w:p w14:paraId="0000005B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commentRangeStart w:id="29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But it doesn’t seem a good idea to us to invite her. </w:t>
      </w:r>
      <w:commentRangeEnd w:id="29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29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For she, hearing what we were </w:t>
      </w:r>
    </w:p>
    <w:p w14:paraId="0000005C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saying, happens to have come here.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5D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Lysistrata: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Come, men. Listen to the words I’m speaking. For while I am a woman, </w:t>
      </w:r>
      <w:commentRangeStart w:id="30"/>
      <w:commentRangeStart w:id="31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there is </w:t>
      </w:r>
    </w:p>
    <w:p w14:paraId="0000005E" w14:textId="77777777" w:rsidR="00E87283" w:rsidRDefault="00000000">
      <w:pPr>
        <w:ind w:left="144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knowledge within me.</w:t>
      </w:r>
      <w:commentRangeEnd w:id="30"/>
      <w:r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0"/>
      </w:r>
      <w:commentRangeEnd w:id="31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1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Why fight in this way now and not stop your nastiness, </w:t>
      </w:r>
      <w:commentRangeStart w:id="32"/>
      <w:commentRangeStart w:id="33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which are the same as the altars and the same as the sacrifices</w:t>
      </w:r>
      <w:commentRangeEnd w:id="32"/>
      <w:r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2"/>
      </w:r>
      <w:commentRangeEnd w:id="33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3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? Why now destroy Greek men and the city, which instead of these it is possible to observe peace,  (</w:t>
      </w:r>
      <w:commentRangeStart w:id="34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to) be</w:t>
      </w:r>
      <w:commentRangeEnd w:id="34"/>
      <w:r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4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friends and allies?</w:t>
      </w:r>
    </w:p>
    <w:p w14:paraId="0000005F" w14:textId="77777777" w:rsidR="00E87283" w:rsidRDefault="00E87283">
      <w:pPr>
        <w:ind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60" w14:textId="77777777" w:rsidR="00E87283" w:rsidRDefault="00000000">
      <w:pP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Spartan /</w:t>
      </w:r>
    </w:p>
    <w:p w14:paraId="00000061" w14:textId="77777777" w:rsidR="00E87283" w:rsidRDefault="00000000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Athenian: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Αnd yet we need no other gift than to be able to make love. 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b/>
          <w:bCs/>
          <w:color w:val="1D2125"/>
          <w:sz w:val="24"/>
          <w:szCs w:val="24"/>
          <w:highlight w:val="white"/>
        </w:rPr>
        <w:t>Lysistrata:</w:t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  <w:t xml:space="preserve">So, all you intending to make truces, stop the war. And then, each having bound </w:t>
      </w:r>
    </w:p>
    <w:p w14:paraId="00000062" w14:textId="77777777" w:rsidR="00E87283" w:rsidRDefault="00000000">
      <w:pPr>
        <w:ind w:left="720" w:firstLine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>[an oath],</w:t>
      </w:r>
      <w:commentRangeStart w:id="35"/>
      <w:commentRangeStart w:id="36"/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 xml:space="preserve"> let this woman depart.</w:t>
      </w:r>
      <w:commentRangeEnd w:id="35"/>
      <w:r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5"/>
      </w:r>
      <w:commentRangeEnd w:id="36"/>
      <w:r w:rsidR="007D63CE">
        <w:rPr>
          <w:rStyle w:val="CommentReference"/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commentReference w:id="36"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tab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  <w: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  <w:br/>
      </w:r>
    </w:p>
    <w:p w14:paraId="00000063" w14:textId="77777777" w:rsidR="00E87283" w:rsidRDefault="00E87283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64" w14:textId="77777777" w:rsidR="00E87283" w:rsidRDefault="00E87283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65" w14:textId="77777777" w:rsidR="00E87283" w:rsidRDefault="00E87283">
      <w:pPr>
        <w:ind w:left="720"/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66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p w14:paraId="00000067" w14:textId="77777777" w:rsidR="00E87283" w:rsidRDefault="00E87283">
      <w:pPr>
        <w:rPr>
          <w:rFonts w:ascii="Times New Roman" w:eastAsia="Times New Roman" w:hAnsi="Times New Roman" w:cs="Times New Roman"/>
          <w:color w:val="1D2125"/>
          <w:sz w:val="24"/>
          <w:szCs w:val="24"/>
          <w:highlight w:val="white"/>
        </w:rPr>
      </w:pPr>
    </w:p>
    <w:sectPr w:rsidR="00E87283">
      <w:headerReference w:type="default" r:id="rId12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Costantino Toth" w:date="2026-03-05T02:32:00Z" w:initials="">
    <w:p w14:paraId="0000006C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not sure if acc. or gen case is more appropriate here</w:t>
      </w:r>
    </w:p>
  </w:comment>
  <w:comment w:id="1" w:author="Michael Withey" w:date="2026-03-12T13:51:00Z" w:initials="MW">
    <w:p w14:paraId="40E71710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gentiive</w:t>
      </w:r>
    </w:p>
  </w:comment>
  <w:comment w:id="2" w:author="Michael Withey" w:date="2026-03-12T13:52:00Z" w:initials="MW">
    <w:p w14:paraId="2C8FF1EB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αὐταῖς</w:t>
      </w:r>
    </w:p>
  </w:comment>
  <w:comment w:id="3" w:author="Michael Withey" w:date="2026-03-12T13:53:00Z" w:initials="MW">
    <w:p w14:paraId="66B34648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Remember this goes before the defintie article</w:t>
      </w:r>
    </w:p>
  </w:comment>
  <w:comment w:id="4" w:author="Michael Withey" w:date="2026-03-12T13:53:00Z" w:initials="MW">
    <w:p w14:paraId="4D386161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Better to use the relevant form of </w:t>
      </w:r>
      <w:r>
        <w:rPr>
          <w:lang w:val="el-GR"/>
        </w:rPr>
        <w:t>οὐδείς</w:t>
      </w:r>
      <w:r>
        <w:rPr>
          <w:lang w:val="ru-RU"/>
        </w:rPr>
        <w:t>, and in the dative</w:t>
      </w:r>
    </w:p>
  </w:comment>
  <w:comment w:id="5" w:author="Michael Withey" w:date="2026-03-12T13:54:00Z" w:initials="MW">
    <w:p w14:paraId="360A480C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End of sentence means moveable </w:t>
      </w:r>
      <w:r>
        <w:rPr>
          <w:lang w:val="el-GR"/>
        </w:rPr>
        <w:t>ν</w:t>
      </w:r>
    </w:p>
  </w:comment>
  <w:comment w:id="6" w:author="Michael Withey" w:date="2026-03-12T13:54:00Z" w:initials="MW">
    <w:p w14:paraId="2F11FED2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Moveable </w:t>
      </w:r>
      <w:r>
        <w:rPr>
          <w:lang w:val="el-GR"/>
        </w:rPr>
        <w:t xml:space="preserve">ν </w:t>
      </w:r>
      <w:r>
        <w:rPr>
          <w:lang w:val="ru-RU"/>
        </w:rPr>
        <w:t>(</w:t>
      </w:r>
      <w:r>
        <w:rPr>
          <w:lang w:val="en-GB"/>
        </w:rPr>
        <w:t>as before a vowelv)</w:t>
      </w:r>
    </w:p>
  </w:comment>
  <w:comment w:id="7" w:author="Michael Withey" w:date="2026-03-12T13:54:00Z" w:initials="MW">
    <w:p w14:paraId="606EC45C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Don’t include this</w:t>
      </w:r>
    </w:p>
  </w:comment>
  <w:comment w:id="8" w:author="Michael Withey" w:date="2026-03-12T13:56:00Z" w:initials="MW">
    <w:p w14:paraId="3F10723C" w14:textId="77777777" w:rsidR="000C6FF7" w:rsidRDefault="000C6FF7" w:rsidP="000C6FF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Good: but the word-order should be</w:t>
      </w:r>
    </w:p>
    <w:p w14:paraId="74FB400F" w14:textId="77777777" w:rsidR="000C6FF7" w:rsidRDefault="000C6FF7" w:rsidP="000C6FF7">
      <w:pPr>
        <w:pStyle w:val="CommentText"/>
      </w:pPr>
      <w:r>
        <w:rPr>
          <w:color w:val="1D2125"/>
          <w:highlight w:val="white"/>
          <w:lang w:val="el-GR"/>
        </w:rPr>
        <w:t>ἀναγκὰσει τοῦς ἀνθρώπους παὺσειν</w:t>
      </w:r>
      <w:r>
        <w:rPr>
          <w:color w:val="1D2125"/>
          <w:highlight w:val="white"/>
          <w:lang w:val="en-GB"/>
        </w:rPr>
        <w:t xml:space="preserve"> </w:t>
      </w:r>
      <w:r>
        <w:rPr>
          <w:color w:val="1D2125"/>
          <w:highlight w:val="white"/>
          <w:lang w:val="el-GR"/>
        </w:rPr>
        <w:t xml:space="preserve">μαχὸμενους </w:t>
      </w:r>
    </w:p>
    <w:p w14:paraId="65D57E9A" w14:textId="77777777" w:rsidR="000C6FF7" w:rsidRDefault="000C6FF7" w:rsidP="000C6FF7">
      <w:pPr>
        <w:pStyle w:val="CommentText"/>
      </w:pPr>
    </w:p>
    <w:p w14:paraId="326540FE" w14:textId="77777777" w:rsidR="000C6FF7" w:rsidRDefault="000C6FF7" w:rsidP="000C6FF7">
      <w:pPr>
        <w:pStyle w:val="CommentText"/>
      </w:pPr>
      <w:r>
        <w:rPr>
          <w:color w:val="1D2125"/>
          <w:highlight w:val="white"/>
          <w:lang w:val="en-GB"/>
        </w:rPr>
        <w:t>Also remember that grave accent only ever on ultima</w:t>
      </w:r>
    </w:p>
  </w:comment>
  <w:comment w:id="9" w:author="Michael Withey" w:date="2026-03-12T15:20:00Z" w:initials="MW">
    <w:p w14:paraId="08A10C92" w14:textId="77777777" w:rsidR="0026353C" w:rsidRDefault="0026353C" w:rsidP="0026353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No: you need the subject of </w:t>
      </w:r>
      <w:r>
        <w:rPr>
          <w:lang w:val="el-GR"/>
        </w:rPr>
        <w:t>δεῖ</w:t>
      </w:r>
      <w:r>
        <w:rPr>
          <w:lang w:val="ru-RU"/>
        </w:rPr>
        <w:t xml:space="preserve"> </w:t>
      </w:r>
      <w:r>
        <w:rPr>
          <w:lang w:val="en-GB"/>
        </w:rPr>
        <w:t>in the accusative; the verb in the infinitive</w:t>
      </w:r>
    </w:p>
  </w:comment>
  <w:comment w:id="10" w:author="Michael Withey" w:date="2026-03-12T15:21:00Z" w:initials="MW">
    <w:p w14:paraId="10703F6B" w14:textId="77777777" w:rsidR="0026353C" w:rsidRDefault="0026353C" w:rsidP="0026353C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Again: if it’s after </w:t>
      </w:r>
      <w:r>
        <w:rPr>
          <w:lang w:val="el-GR"/>
        </w:rPr>
        <w:t>δεῖ</w:t>
      </w:r>
      <w:r>
        <w:rPr>
          <w:lang w:val="ru-RU"/>
        </w:rPr>
        <w:t xml:space="preserve">, </w:t>
      </w:r>
      <w:r>
        <w:rPr>
          <w:lang w:val="en-GB"/>
        </w:rPr>
        <w:t>you need the infinitive</w:t>
      </w:r>
    </w:p>
  </w:comment>
  <w:comment w:id="11" w:author="Michael Withey" w:date="2026-03-12T16:08:00Z" w:initials="MW">
    <w:p w14:paraId="4CA0E147" w14:textId="77777777" w:rsidR="00667D07" w:rsidRDefault="00667D07" w:rsidP="00667D07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Γύναιξιν οὔσαις</w:t>
      </w:r>
    </w:p>
  </w:comment>
  <w:comment w:id="12" w:author="Michael Withey" w:date="2026-03-12T16:09:00Z" w:initials="MW">
    <w:p w14:paraId="6F27978D" w14:textId="77777777" w:rsidR="00667D07" w:rsidRDefault="00667D07" w:rsidP="00667D07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This should be nominative</w:t>
      </w:r>
    </w:p>
  </w:comment>
  <w:comment w:id="13" w:author="Michael Withey" w:date="2026-03-12T16:22:00Z" w:initials="MW">
    <w:p w14:paraId="16D0F78A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This should be preceded by a relative pronoun</w:t>
      </w:r>
    </w:p>
  </w:comment>
  <w:comment w:id="14" w:author="Michael Withey" w:date="2026-03-12T16:22:00Z" w:initials="MW">
    <w:p w14:paraId="0330E8F9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nominative</w:t>
      </w:r>
    </w:p>
  </w:comment>
  <w:comment w:id="15" w:author="Michael Withey" w:date="2026-03-12T16:22:00Z" w:initials="MW">
    <w:p w14:paraId="5323001F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Again, you need a relative pronoun here</w:t>
      </w:r>
    </w:p>
  </w:comment>
  <w:comment w:id="16" w:author="Michael Withey" w:date="2026-03-12T16:23:00Z" w:initials="MW">
    <w:p w14:paraId="1457EC0B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Accusative; you also need the pronoun</w:t>
      </w:r>
    </w:p>
  </w:comment>
  <w:comment w:id="17" w:author="Michael Withey" w:date="2026-03-12T16:23:00Z" w:initials="MW">
    <w:p w14:paraId="3232FC36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Τοῦτο </w:t>
      </w:r>
      <w:r>
        <w:rPr>
          <w:lang w:val="ru-RU"/>
        </w:rPr>
        <w:t>(</w:t>
      </w:r>
      <w:r>
        <w:rPr>
          <w:lang w:val="en-GB"/>
        </w:rPr>
        <w:t>it’s neuter)</w:t>
      </w:r>
    </w:p>
  </w:comment>
  <w:comment w:id="18" w:author="Michael Withey" w:date="2026-03-12T16:23:00Z" w:initials="MW">
    <w:p w14:paraId="1D4082A9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good</w:t>
      </w:r>
    </w:p>
  </w:comment>
  <w:comment w:id="19" w:author="Michael Withey" w:date="2026-03-12T16:24:00Z" w:initials="MW">
    <w:p w14:paraId="1494ABDF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 xml:space="preserve">Here, this should be infinitive; the subject of </w:t>
      </w:r>
      <w:r>
        <w:rPr>
          <w:lang w:val="el-GR"/>
        </w:rPr>
        <w:t>δεῖ</w:t>
      </w:r>
      <w:r>
        <w:rPr>
          <w:lang w:val="ru-RU"/>
        </w:rPr>
        <w:t xml:space="preserve"> </w:t>
      </w:r>
      <w:r>
        <w:rPr>
          <w:lang w:val="en-GB"/>
        </w:rPr>
        <w:t>in the accusative</w:t>
      </w:r>
    </w:p>
  </w:comment>
  <w:comment w:id="20" w:author="Michael Withey" w:date="2026-03-12T16:24:00Z" w:initials="MW">
    <w:p w14:paraId="05EDD085" w14:textId="77777777" w:rsidR="00F43DAF" w:rsidRDefault="00F43DAF" w:rsidP="00F43DAF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infinitve</w:t>
      </w:r>
    </w:p>
  </w:comment>
  <w:comment w:id="21" w:author="Michael Withey" w:date="2026-03-12T16:35:00Z" w:initials="MW">
    <w:p w14:paraId="7E3C1002" w14:textId="77777777" w:rsidR="00425520" w:rsidRDefault="00425520" w:rsidP="00425520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δίδου</w:t>
      </w:r>
    </w:p>
  </w:comment>
  <w:comment w:id="22" w:author="Michael Withey" w:date="2026-03-12T16:36:00Z" w:initials="MW">
    <w:p w14:paraId="13E7B7EA" w14:textId="77777777" w:rsidR="00425520" w:rsidRDefault="00425520" w:rsidP="00425520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αὐτὴν</w:t>
      </w:r>
    </w:p>
  </w:comment>
  <w:comment w:id="23" w:author="Michael Withey" w:date="2026-03-12T16:36:00Z" w:initials="MW">
    <w:p w14:paraId="2BDA26DC" w14:textId="77777777" w:rsidR="00425520" w:rsidRDefault="00425520" w:rsidP="00425520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εἰς</w:t>
      </w:r>
    </w:p>
  </w:comment>
  <w:comment w:id="24" w:author="Michael Withey" w:date="2026-03-12T16:45:00Z" w:initials="MW">
    <w:p w14:paraId="6392B7D5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I really am suffering badly</w:t>
      </w:r>
    </w:p>
  </w:comment>
  <w:comment w:id="25" w:author="Michael Withey" w:date="2026-03-12T16:42:00Z" w:initials="MW">
    <w:p w14:paraId="281B3894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No “to” here</w:t>
      </w:r>
    </w:p>
  </w:comment>
  <w:comment w:id="26" w:author="Costantino Toth" w:date="2026-03-04T14:29:00Z" w:initials="">
    <w:p w14:paraId="00000069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something here is stumping me</w:t>
      </w:r>
    </w:p>
  </w:comment>
  <w:comment w:id="27" w:author="Michael Withey" w:date="2026-03-12T16:42:00Z" w:initials="MW">
    <w:p w14:paraId="51C9D7B3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Think about the cases</w:t>
      </w:r>
    </w:p>
  </w:comment>
  <w:comment w:id="28" w:author="Michael Withey" w:date="2026-03-12T16:43:00Z" w:initials="MW">
    <w:p w14:paraId="04DFEF2C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Who could say where Lysistrate is?</w:t>
      </w:r>
    </w:p>
  </w:comment>
  <w:comment w:id="29" w:author="Michael Withey" w:date="2026-03-12T16:42:00Z" w:initials="MW">
    <w:p w14:paraId="0EF60A20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But it isn’t necessary to call her</w:t>
      </w:r>
    </w:p>
  </w:comment>
  <w:comment w:id="30" w:author="Costantino Toth" w:date="2026-03-04T14:35:00Z" w:initials="">
    <w:p w14:paraId="0000006A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could I just write this as "I have knowledge"?</w:t>
      </w:r>
    </w:p>
  </w:comment>
  <w:comment w:id="31" w:author="Michael Withey" w:date="2026-03-12T16:45:00Z" w:initials="MW">
    <w:p w14:paraId="2D45D993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I have a mind</w:t>
      </w:r>
    </w:p>
  </w:comment>
  <w:comment w:id="32" w:author="Costantino Toth" w:date="2026-03-04T14:35:00Z" w:initials="">
    <w:p w14:paraId="0000006D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not 100% sure about this one</w:t>
      </w:r>
    </w:p>
  </w:comment>
  <w:comment w:id="33" w:author="Michael Withey" w:date="2026-03-12T16:46:00Z" w:initials="MW">
    <w:p w14:paraId="633B8398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To whom there are the same altars and same sacrifices (i.e. when you have the same altars and the same sacrifices)</w:t>
      </w:r>
    </w:p>
  </w:comment>
  <w:comment w:id="34" w:author="Costantino Toth" w:date="2026-03-04T14:46:00Z" w:initials="">
    <w:p w14:paraId="0000006B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Ι᾽m sure it's dative pl. part. of ων, but I thought writing it as "be" was less clunky</w:t>
      </w:r>
    </w:p>
  </w:comment>
  <w:comment w:id="35" w:author="Costantino Toth" w:date="2026-03-04T14:57:00Z" w:initials="">
    <w:p w14:paraId="0000006E" w14:textId="77777777" w:rsidR="00E87283" w:rsidRDefault="000C6FF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</w:rPr>
      </w:pPr>
      <w:r>
        <w:rPr>
          <w:rStyle w:val="CommentReference"/>
        </w:rPr>
        <w:annotationRef/>
      </w:r>
      <w:r w:rsidR="00000000">
        <w:rPr>
          <w:color w:val="000000"/>
        </w:rPr>
        <w:t>this stumped me but I'm assuming Lys. is referring to herself here: "when my job's done, I can leave" kind of thing.</w:t>
      </w:r>
    </w:p>
  </w:comment>
  <w:comment w:id="36" w:author="Michael Withey" w:date="2026-03-12T16:47:00Z" w:initials="MW">
    <w:p w14:paraId="431A486F" w14:textId="77777777" w:rsidR="007D63CE" w:rsidRDefault="007D63CE" w:rsidP="007D63CE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No: it’s the men (third-person imperative) Let each of these, having taken his woman, depart”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000006C" w15:done="0"/>
  <w15:commentEx w15:paraId="40E71710" w15:paraIdParent="0000006C" w15:done="0"/>
  <w15:commentEx w15:paraId="2C8FF1EB" w15:done="0"/>
  <w15:commentEx w15:paraId="66B34648" w15:done="0"/>
  <w15:commentEx w15:paraId="4D386161" w15:done="0"/>
  <w15:commentEx w15:paraId="360A480C" w15:done="0"/>
  <w15:commentEx w15:paraId="2F11FED2" w15:done="0"/>
  <w15:commentEx w15:paraId="606EC45C" w15:done="0"/>
  <w15:commentEx w15:paraId="326540FE" w15:done="0"/>
  <w15:commentEx w15:paraId="08A10C92" w15:done="0"/>
  <w15:commentEx w15:paraId="10703F6B" w15:done="0"/>
  <w15:commentEx w15:paraId="4CA0E147" w15:done="0"/>
  <w15:commentEx w15:paraId="6F27978D" w15:done="0"/>
  <w15:commentEx w15:paraId="16D0F78A" w15:done="0"/>
  <w15:commentEx w15:paraId="0330E8F9" w15:done="0"/>
  <w15:commentEx w15:paraId="5323001F" w15:done="0"/>
  <w15:commentEx w15:paraId="1457EC0B" w15:done="0"/>
  <w15:commentEx w15:paraId="3232FC36" w15:done="0"/>
  <w15:commentEx w15:paraId="1D4082A9" w15:done="0"/>
  <w15:commentEx w15:paraId="1494ABDF" w15:done="0"/>
  <w15:commentEx w15:paraId="05EDD085" w15:done="0"/>
  <w15:commentEx w15:paraId="7E3C1002" w15:done="0"/>
  <w15:commentEx w15:paraId="13E7B7EA" w15:done="0"/>
  <w15:commentEx w15:paraId="2BDA26DC" w15:done="0"/>
  <w15:commentEx w15:paraId="6392B7D5" w15:done="0"/>
  <w15:commentEx w15:paraId="281B3894" w15:done="0"/>
  <w15:commentEx w15:paraId="00000069" w15:done="0"/>
  <w15:commentEx w15:paraId="51C9D7B3" w15:paraIdParent="00000069" w15:done="0"/>
  <w15:commentEx w15:paraId="04DFEF2C" w15:done="0"/>
  <w15:commentEx w15:paraId="0EF60A20" w15:done="0"/>
  <w15:commentEx w15:paraId="0000006A" w15:done="0"/>
  <w15:commentEx w15:paraId="2D45D993" w15:paraIdParent="0000006A" w15:done="0"/>
  <w15:commentEx w15:paraId="0000006D" w15:done="0"/>
  <w15:commentEx w15:paraId="633B8398" w15:paraIdParent="0000006D" w15:done="0"/>
  <w15:commentEx w15:paraId="0000006B" w15:done="0"/>
  <w15:commentEx w15:paraId="0000006E" w15:done="0"/>
  <w15:commentEx w15:paraId="431A486F" w15:paraIdParent="0000006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F760866" w16cex:dateUtc="2026-03-12T13:51:00Z"/>
  <w16cex:commentExtensible w16cex:durableId="4536477E" w16cex:dateUtc="2026-03-12T13:52:00Z"/>
  <w16cex:commentExtensible w16cex:durableId="603AF697" w16cex:dateUtc="2026-03-12T13:53:00Z"/>
  <w16cex:commentExtensible w16cex:durableId="171D2E5E" w16cex:dateUtc="2026-03-12T13:53:00Z"/>
  <w16cex:commentExtensible w16cex:durableId="3E51EC9C" w16cex:dateUtc="2026-03-12T13:54:00Z"/>
  <w16cex:commentExtensible w16cex:durableId="3A1F5336" w16cex:dateUtc="2026-03-12T13:54:00Z"/>
  <w16cex:commentExtensible w16cex:durableId="2A6DC0A3" w16cex:dateUtc="2026-03-12T13:54:00Z"/>
  <w16cex:commentExtensible w16cex:durableId="6809016A" w16cex:dateUtc="2026-03-12T13:56:00Z"/>
  <w16cex:commentExtensible w16cex:durableId="7A385336" w16cex:dateUtc="2026-03-12T15:20:00Z"/>
  <w16cex:commentExtensible w16cex:durableId="2216D77C" w16cex:dateUtc="2026-03-12T15:21:00Z"/>
  <w16cex:commentExtensible w16cex:durableId="6B75FC94" w16cex:dateUtc="2026-03-12T16:08:00Z"/>
  <w16cex:commentExtensible w16cex:durableId="3756CCE5" w16cex:dateUtc="2026-03-12T16:09:00Z"/>
  <w16cex:commentExtensible w16cex:durableId="39D5C582" w16cex:dateUtc="2026-03-12T16:22:00Z"/>
  <w16cex:commentExtensible w16cex:durableId="14C4EF9C" w16cex:dateUtc="2026-03-12T16:22:00Z"/>
  <w16cex:commentExtensible w16cex:durableId="5C22D73F" w16cex:dateUtc="2026-03-12T16:22:00Z"/>
  <w16cex:commentExtensible w16cex:durableId="0E12C8B8" w16cex:dateUtc="2026-03-12T16:23:00Z"/>
  <w16cex:commentExtensible w16cex:durableId="4CC90213" w16cex:dateUtc="2026-03-12T16:23:00Z"/>
  <w16cex:commentExtensible w16cex:durableId="0694F4FF" w16cex:dateUtc="2026-03-12T16:23:00Z"/>
  <w16cex:commentExtensible w16cex:durableId="068E6F15" w16cex:dateUtc="2026-03-12T16:24:00Z"/>
  <w16cex:commentExtensible w16cex:durableId="32029FAC" w16cex:dateUtc="2026-03-12T16:24:00Z"/>
  <w16cex:commentExtensible w16cex:durableId="6094869A" w16cex:dateUtc="2026-03-12T16:35:00Z"/>
  <w16cex:commentExtensible w16cex:durableId="794DE016" w16cex:dateUtc="2026-03-12T16:36:00Z"/>
  <w16cex:commentExtensible w16cex:durableId="78499294" w16cex:dateUtc="2026-03-12T16:36:00Z"/>
  <w16cex:commentExtensible w16cex:durableId="10FA7F63" w16cex:dateUtc="2026-03-12T16:45:00Z"/>
  <w16cex:commentExtensible w16cex:durableId="6A008062" w16cex:dateUtc="2026-03-12T16:42:00Z"/>
  <w16cex:commentExtensible w16cex:durableId="60D0904D" w16cex:dateUtc="2026-03-12T16:42:00Z"/>
  <w16cex:commentExtensible w16cex:durableId="108EB5AB" w16cex:dateUtc="2026-03-12T16:43:00Z"/>
  <w16cex:commentExtensible w16cex:durableId="19D7E506" w16cex:dateUtc="2026-03-12T16:42:00Z"/>
  <w16cex:commentExtensible w16cex:durableId="4E93478B" w16cex:dateUtc="2026-03-12T16:45:00Z"/>
  <w16cex:commentExtensible w16cex:durableId="2F91A5E0" w16cex:dateUtc="2026-03-12T16:46:00Z"/>
  <w16cex:commentExtensible w16cex:durableId="58D098EF" w16cex:dateUtc="2026-03-12T16:4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000006C" w16cid:durableId="0000006C"/>
  <w16cid:commentId w16cid:paraId="40E71710" w16cid:durableId="2F760866"/>
  <w16cid:commentId w16cid:paraId="2C8FF1EB" w16cid:durableId="4536477E"/>
  <w16cid:commentId w16cid:paraId="66B34648" w16cid:durableId="603AF697"/>
  <w16cid:commentId w16cid:paraId="4D386161" w16cid:durableId="171D2E5E"/>
  <w16cid:commentId w16cid:paraId="360A480C" w16cid:durableId="3E51EC9C"/>
  <w16cid:commentId w16cid:paraId="2F11FED2" w16cid:durableId="3A1F5336"/>
  <w16cid:commentId w16cid:paraId="606EC45C" w16cid:durableId="2A6DC0A3"/>
  <w16cid:commentId w16cid:paraId="326540FE" w16cid:durableId="6809016A"/>
  <w16cid:commentId w16cid:paraId="08A10C92" w16cid:durableId="7A385336"/>
  <w16cid:commentId w16cid:paraId="10703F6B" w16cid:durableId="2216D77C"/>
  <w16cid:commentId w16cid:paraId="4CA0E147" w16cid:durableId="6B75FC94"/>
  <w16cid:commentId w16cid:paraId="6F27978D" w16cid:durableId="3756CCE5"/>
  <w16cid:commentId w16cid:paraId="16D0F78A" w16cid:durableId="39D5C582"/>
  <w16cid:commentId w16cid:paraId="0330E8F9" w16cid:durableId="14C4EF9C"/>
  <w16cid:commentId w16cid:paraId="5323001F" w16cid:durableId="5C22D73F"/>
  <w16cid:commentId w16cid:paraId="1457EC0B" w16cid:durableId="0E12C8B8"/>
  <w16cid:commentId w16cid:paraId="3232FC36" w16cid:durableId="4CC90213"/>
  <w16cid:commentId w16cid:paraId="1D4082A9" w16cid:durableId="0694F4FF"/>
  <w16cid:commentId w16cid:paraId="1494ABDF" w16cid:durableId="068E6F15"/>
  <w16cid:commentId w16cid:paraId="05EDD085" w16cid:durableId="32029FAC"/>
  <w16cid:commentId w16cid:paraId="7E3C1002" w16cid:durableId="6094869A"/>
  <w16cid:commentId w16cid:paraId="13E7B7EA" w16cid:durableId="794DE016"/>
  <w16cid:commentId w16cid:paraId="2BDA26DC" w16cid:durableId="78499294"/>
  <w16cid:commentId w16cid:paraId="6392B7D5" w16cid:durableId="10FA7F63"/>
  <w16cid:commentId w16cid:paraId="281B3894" w16cid:durableId="6A008062"/>
  <w16cid:commentId w16cid:paraId="00000069" w16cid:durableId="00000069"/>
  <w16cid:commentId w16cid:paraId="51C9D7B3" w16cid:durableId="60D0904D"/>
  <w16cid:commentId w16cid:paraId="04DFEF2C" w16cid:durableId="108EB5AB"/>
  <w16cid:commentId w16cid:paraId="0EF60A20" w16cid:durableId="19D7E506"/>
  <w16cid:commentId w16cid:paraId="0000006A" w16cid:durableId="0000006A"/>
  <w16cid:commentId w16cid:paraId="2D45D993" w16cid:durableId="4E93478B"/>
  <w16cid:commentId w16cid:paraId="0000006D" w16cid:durableId="0000006D"/>
  <w16cid:commentId w16cid:paraId="633B8398" w16cid:durableId="2F91A5E0"/>
  <w16cid:commentId w16cid:paraId="0000006B" w16cid:durableId="0000006B"/>
  <w16cid:commentId w16cid:paraId="0000006E" w16cid:durableId="0000006E"/>
  <w16cid:commentId w16cid:paraId="431A486F" w16cid:durableId="58D098E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4F2195" w14:textId="77777777" w:rsidR="00485C73" w:rsidRDefault="00485C73">
      <w:pPr>
        <w:spacing w:line="240" w:lineRule="auto"/>
      </w:pPr>
      <w:r>
        <w:separator/>
      </w:r>
    </w:p>
  </w:endnote>
  <w:endnote w:type="continuationSeparator" w:id="0">
    <w:p w14:paraId="4CACAEB5" w14:textId="77777777" w:rsidR="00485C73" w:rsidRDefault="00485C7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D95EBAF8-6480-4214-9390-4C53E326D2FD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E713B2D7-4C01-4638-8B4B-71462E0DDE35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2956F3" w14:textId="77777777" w:rsidR="00485C73" w:rsidRDefault="00485C73">
      <w:pPr>
        <w:spacing w:line="240" w:lineRule="auto"/>
      </w:pPr>
      <w:r>
        <w:separator/>
      </w:r>
    </w:p>
  </w:footnote>
  <w:footnote w:type="continuationSeparator" w:id="0">
    <w:p w14:paraId="21BE68A3" w14:textId="77777777" w:rsidR="00485C73" w:rsidRDefault="00485C7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000068" w14:textId="1F2971C8" w:rsidR="00E87283" w:rsidRDefault="00000000">
    <w:pPr>
      <w:jc w:val="right"/>
      <w:rPr>
        <w:rFonts w:ascii="Times New Roman" w:eastAsia="Times New Roman" w:hAnsi="Times New Roman" w:cs="Times New Roman"/>
        <w:sz w:val="20"/>
        <w:szCs w:val="20"/>
      </w:rPr>
    </w:pPr>
    <w:r>
      <w:rPr>
        <w:rFonts w:ascii="Times New Roman" w:eastAsia="Times New Roman" w:hAnsi="Times New Roman" w:cs="Times New Roman"/>
        <w:sz w:val="20"/>
        <w:szCs w:val="20"/>
      </w:rPr>
      <w:fldChar w:fldCharType="begin"/>
    </w:r>
    <w:r>
      <w:rPr>
        <w:rFonts w:ascii="Times New Roman" w:eastAsia="Times New Roman" w:hAnsi="Times New Roman" w:cs="Times New Roman"/>
        <w:sz w:val="20"/>
        <w:szCs w:val="20"/>
      </w:rPr>
      <w:instrText>PAGE</w:instrText>
    </w:r>
    <w:r>
      <w:rPr>
        <w:rFonts w:ascii="Times New Roman" w:eastAsia="Times New Roman" w:hAnsi="Times New Roman" w:cs="Times New Roman"/>
        <w:sz w:val="20"/>
        <w:szCs w:val="20"/>
      </w:rPr>
      <w:fldChar w:fldCharType="separate"/>
    </w:r>
    <w:r w:rsidR="000C6FF7">
      <w:rPr>
        <w:rFonts w:ascii="Times New Roman" w:eastAsia="Times New Roman" w:hAnsi="Times New Roman" w:cs="Times New Roman"/>
        <w:noProof/>
        <w:sz w:val="20"/>
        <w:szCs w:val="20"/>
      </w:rPr>
      <w:t>1</w:t>
    </w:r>
    <w:r>
      <w:rPr>
        <w:rFonts w:ascii="Times New Roman" w:eastAsia="Times New Roman" w:hAnsi="Times New Roman" w:cs="Times New Roman"/>
        <w:sz w:val="20"/>
        <w:szCs w:val="20"/>
      </w:rPr>
      <w:fldChar w:fldCharType="end"/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7283"/>
    <w:rsid w:val="000C6FF7"/>
    <w:rsid w:val="0026353C"/>
    <w:rsid w:val="00425520"/>
    <w:rsid w:val="00485C73"/>
    <w:rsid w:val="00667D07"/>
    <w:rsid w:val="006A48A7"/>
    <w:rsid w:val="007D63CE"/>
    <w:rsid w:val="00E87283"/>
    <w:rsid w:val="00F43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5A61F"/>
  <w15:docId w15:val="{3335B2BE-DA15-4D07-975F-8021BE865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6F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6FF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course/view.php?id=7285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2430606@student.uwtsd.ac.uk" TargetMode="External"/><Relationship Id="rId11" Type="http://schemas.microsoft.com/office/2018/08/relationships/commentsExtensible" Target="commentsExtensible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footnotes" Target="footnote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</Pages>
  <Words>534</Words>
  <Characters>3047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Michael Withey</cp:lastModifiedBy>
  <cp:revision>3</cp:revision>
  <dcterms:created xsi:type="dcterms:W3CDTF">2026-03-12T13:51:00Z</dcterms:created>
  <dcterms:modified xsi:type="dcterms:W3CDTF">2026-03-12T16:47:00Z</dcterms:modified>
</cp:coreProperties>
</file>