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7365551"/>
        <w:docPartObj>
          <w:docPartGallery w:val="Cover Pages"/>
          <w:docPartUnique/>
        </w:docPartObj>
      </w:sdtPr>
      <w:sdtContent>
        <w:p w14:paraId="1FB2284B" w14:textId="37348447" w:rsidR="00AD79F7" w:rsidRDefault="00AD79F7">
          <w:r>
            <w:rPr>
              <w:noProof/>
            </w:rPr>
            <mc:AlternateContent>
              <mc:Choice Requires="wps">
                <w:drawing>
                  <wp:anchor distT="0" distB="0" distL="114300" distR="114300" simplePos="0" relativeHeight="251658244" behindDoc="1" locked="0" layoutInCell="1" allowOverlap="1" wp14:anchorId="739A1868" wp14:editId="7812479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4C2C495" w14:textId="77777777" w:rsidR="00AD79F7" w:rsidRDefault="00AD79F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39A1868" id="Rectangle 466" o:spid="_x0000_s1026"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RREsSdsAAAAHAQAADwAAAGRycy9kb3ducmV2LnhtbEyPQU+DQBCF7yb+h82YeDF2abW1&#10;IkvTNPGutN6nMALKzhJ2oeCvd+qlXiYzeS9vvpdsRtuogTpfOzYwn0WgiHNX1FwaOOxf79egfEAu&#10;sHFMBibysEmvrxKMC3fidxqyUCoJYR+jgSqENtba5xVZ9DPXEov26TqLQc6u1EWHJwm3jV5E0Upb&#10;rFk+VNjSrqL8O+utge3Ul8Nueffz9PB1+MDwPL3ts9qY25tx+wIq0BguZjjjCzqkwnR0PRdeNQak&#10;SPibZ22+WkiPo2zL6HENOk30f/70FwAA//8DAFBLAQItABQABgAIAAAAIQC2gziS/gAAAOEBAAAT&#10;AAAAAAAAAAAAAAAAAAAAAABbQ29udGVudF9UeXBlc10ueG1sUEsBAi0AFAAGAAgAAAAhADj9If/W&#10;AAAAlAEAAAsAAAAAAAAAAAAAAAAALwEAAF9yZWxzLy5yZWxzUEsBAi0AFAAGAAgAAAAhAA63SNu9&#10;AgAAWgYAAA4AAAAAAAAAAAAAAAAALgIAAGRycy9lMm9Eb2MueG1sUEsBAi0AFAAGAAgAAAAhAEUR&#10;LEnbAAAABwEAAA8AAAAAAAAAAAAAAAAAFwUAAGRycy9kb3ducmV2LnhtbFBLBQYAAAAABAAEAPMA&#10;AAAfBgAAAAA=&#10;" fillcolor="#c1e4f5 [660]" stroked="f" strokeweight="1.5pt">
                    <v:fill color2="#45b0e1 [1940]" rotate="t" focus="100%" type="gradient">
                      <o:fill v:ext="view" type="gradientUnscaled"/>
                    </v:fill>
                    <v:textbox inset="21.6pt,,21.6pt">
                      <w:txbxContent>
                        <w:p w14:paraId="54C2C495" w14:textId="77777777" w:rsidR="00AD79F7" w:rsidRDefault="00AD79F7"/>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20A162BB" wp14:editId="6A5558F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5B2C5A" w14:textId="444814EE" w:rsidR="00AD79F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D79F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0A162BB" id="Rectangle 467" o:spid="_x0000_s1027"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7lbqjokCAABzBQAADgAAAAAAAAAAAAAAAAAuAgAAZHJzL2Uyb0RvYy54bWxQSwECLQAUAAYA&#10;CAAAACEAMPK6Ut4AAAAFAQAADwAAAAAAAAAAAAAAAADjBAAAZHJzL2Rvd25yZXYueG1sUEsFBgAA&#10;AAAEAAQA8wAAAO4FAAAAAA==&#10;" fillcolor="#0e2841 [3215]" stroked="f" strokeweight="1.5pt">
                    <v:textbox inset="14.4pt,14.4pt,14.4pt,28.8pt">
                      <w:txbxContent>
                        <w:p w14:paraId="445B2C5A" w14:textId="444814EE" w:rsidR="00AD79F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AD79F7">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67426B3F" wp14:editId="7A192B3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rto="http://schemas.microsoft.com/office/word/2006/arto">
                <w:pict>
                  <v:rect w14:anchorId="7534D686"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329C13A8" wp14:editId="28AAE7E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w:pict>
                  <v:rect w14:anchorId="3D9E9862"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p>
        <w:p w14:paraId="78750AED" w14:textId="74C375C0" w:rsidR="00AD79F7" w:rsidRDefault="00BC1B61">
          <w:r>
            <w:rPr>
              <w:noProof/>
            </w:rPr>
            <mc:AlternateContent>
              <mc:Choice Requires="wps">
                <w:drawing>
                  <wp:anchor distT="0" distB="0" distL="114300" distR="114300" simplePos="0" relativeHeight="251658242" behindDoc="0" locked="0" layoutInCell="1" allowOverlap="1" wp14:anchorId="3F8E6008" wp14:editId="730488B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22643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226777"/>
                            </a:xfrm>
                            <a:prstGeom prst="rect">
                              <a:avLst/>
                            </a:prstGeom>
                            <a:noFill/>
                            <a:ln w="6350">
                              <a:noFill/>
                            </a:ln>
                            <a:effectLst/>
                          </wps:spPr>
                          <wps:txbx>
                            <w:txbxContent>
                              <w:sdt>
                                <w:sdtPr>
                                  <w:rPr>
                                    <w:rFonts w:asciiTheme="majorHAnsi" w:eastAsiaTheme="majorEastAsia" w:hAnsiTheme="majorHAnsi" w:cstheme="majorBidi"/>
                                    <w:noProof/>
                                    <w:color w:val="C1E4F5" w:themeColor="accent1" w:themeTint="33"/>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9AAF8E9" w14:textId="6061BB93" w:rsidR="00AD79F7" w:rsidRPr="00F648D1" w:rsidRDefault="00AD79F7">
                                    <w:pPr>
                                      <w:spacing w:line="240" w:lineRule="auto"/>
                                      <w:rPr>
                                        <w:rFonts w:asciiTheme="majorHAnsi" w:eastAsiaTheme="majorEastAsia" w:hAnsiTheme="majorHAnsi" w:cstheme="majorBidi"/>
                                        <w:noProof/>
                                        <w:color w:val="C1E4F5" w:themeColor="accent1" w:themeTint="33"/>
                                        <w:sz w:val="48"/>
                                        <w:szCs w:val="48"/>
                                      </w:rPr>
                                    </w:pPr>
                                    <w:r w:rsidRPr="00F648D1">
                                      <w:rPr>
                                        <w:rFonts w:asciiTheme="majorHAnsi" w:eastAsiaTheme="majorEastAsia" w:hAnsiTheme="majorHAnsi" w:cstheme="majorBidi"/>
                                        <w:noProof/>
                                        <w:color w:val="C1E4F5" w:themeColor="accent1" w:themeTint="33"/>
                                        <w:sz w:val="48"/>
                                        <w:szCs w:val="48"/>
                                      </w:rPr>
                                      <w:t>Assignment 2: Project Management &amp; Innovation</w:t>
                                    </w:r>
                                  </w:p>
                                </w:sdtContent>
                              </w:sdt>
                              <w:p w14:paraId="166F2295" w14:textId="3EC2897F" w:rsidR="00E847FB" w:rsidRPr="00BC1B61" w:rsidRDefault="00347DB6">
                                <w:pPr>
                                  <w:rPr>
                                    <w:rFonts w:asciiTheme="majorHAnsi" w:eastAsiaTheme="majorEastAsia" w:hAnsiTheme="majorHAnsi" w:cstheme="majorBidi"/>
                                    <w:noProof/>
                                    <w:color w:val="C1E4F5" w:themeColor="accent1" w:themeTint="33"/>
                                    <w:sz w:val="32"/>
                                    <w:szCs w:val="32"/>
                                  </w:rPr>
                                </w:pPr>
                                <w:sdt>
                                  <w:sdtPr>
                                    <w:rPr>
                                      <w:rFonts w:asciiTheme="majorHAnsi" w:eastAsiaTheme="majorEastAsia" w:hAnsiTheme="majorHAnsi" w:cstheme="majorBidi"/>
                                      <w:noProof/>
                                      <w:color w:val="C1E4F5" w:themeColor="accent1" w:themeTint="33"/>
                                      <w:kern w:val="0"/>
                                      <w:sz w:val="32"/>
                                      <w:szCs w:val="32"/>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347DB6">
                                      <w:rPr>
                                        <w:rFonts w:asciiTheme="majorHAnsi" w:eastAsiaTheme="majorEastAsia" w:hAnsiTheme="majorHAnsi" w:cstheme="majorBidi"/>
                                        <w:noProof/>
                                        <w:color w:val="C1E4F5" w:themeColor="accent1" w:themeTint="33"/>
                                        <w:kern w:val="0"/>
                                        <w:sz w:val="32"/>
                                        <w:szCs w:val="32"/>
                                        <w14:ligatures w14:val="none"/>
                                      </w:rPr>
                                      <w:t>BSc(Hons): Applied Computing</w:t>
                                    </w:r>
                                    <w:r>
                                      <w:rPr>
                                        <w:rFonts w:asciiTheme="majorHAnsi" w:eastAsiaTheme="majorEastAsia" w:hAnsiTheme="majorHAnsi" w:cstheme="majorBidi"/>
                                        <w:noProof/>
                                        <w:color w:val="C1E4F5" w:themeColor="accent1" w:themeTint="33"/>
                                        <w:kern w:val="0"/>
                                        <w:sz w:val="32"/>
                                        <w:szCs w:val="32"/>
                                        <w14:ligatures w14:val="none"/>
                                      </w:rPr>
                                      <w:t xml:space="preserve"> </w:t>
                                    </w:r>
                                  </w:sdtContent>
                                </w:sdt>
                                <w:r w:rsidR="00BC1B61">
                                  <w:rPr>
                                    <w:rFonts w:asciiTheme="majorHAnsi" w:eastAsiaTheme="majorEastAsia" w:hAnsiTheme="majorHAnsi" w:cstheme="majorBidi"/>
                                    <w:noProof/>
                                    <w:color w:val="C1E4F5" w:themeColor="accent1" w:themeTint="33"/>
                                    <w:sz w:val="32"/>
                                    <w:szCs w:val="32"/>
                                  </w:rPr>
                                  <w:t xml:space="preserve"> </w:t>
                                </w:r>
                                <w:r w:rsidR="00F24F50">
                                  <w:rPr>
                                    <w:rFonts w:asciiTheme="majorHAnsi" w:eastAsiaTheme="majorEastAsia" w:hAnsiTheme="majorHAnsi" w:cstheme="majorBidi"/>
                                    <w:noProof/>
                                    <w:color w:val="C1E4F5" w:themeColor="accent1" w:themeTint="33"/>
                                    <w:sz w:val="32"/>
                                    <w:szCs w:val="32"/>
                                  </w:rPr>
                                  <w:t xml:space="preserve">                </w:t>
                                </w:r>
                                <w:r w:rsidR="00DA3B60" w:rsidRPr="00347DB6">
                                  <w:rPr>
                                    <w:rFonts w:asciiTheme="majorHAnsi" w:eastAsiaTheme="majorEastAsia" w:hAnsiTheme="majorHAnsi" w:cstheme="majorBidi"/>
                                    <w:noProof/>
                                    <w:color w:val="C1E4F5" w:themeColor="accent1" w:themeTint="33"/>
                                    <w:kern w:val="0"/>
                                    <w:sz w:val="32"/>
                                    <w:szCs w:val="32"/>
                                    <w14:ligatures w14:val="none"/>
                                  </w:rPr>
                                  <w:t>ACCA5033 Changemakers: Creativity and Value Creators</w:t>
                                </w:r>
                                <w:r w:rsidR="00DA3B60">
                                  <w:rPr>
                                    <w:rFonts w:asciiTheme="majorHAnsi" w:eastAsiaTheme="majorEastAsia" w:hAnsiTheme="majorHAnsi" w:cstheme="majorBidi"/>
                                    <w:noProof/>
                                    <w:color w:val="C1E4F5" w:themeColor="accent1" w:themeTint="33"/>
                                    <w:sz w:val="32"/>
                                    <w:szCs w:val="32"/>
                                  </w:rPr>
                                  <w:t xml:space="preserve">                      </w:t>
                                </w:r>
                                <w:r w:rsidR="00BC1B61">
                                  <w:rPr>
                                    <w:rFonts w:asciiTheme="majorHAnsi" w:eastAsiaTheme="majorEastAsia" w:hAnsiTheme="majorHAnsi" w:cstheme="majorBidi"/>
                                    <w:noProof/>
                                    <w:color w:val="C1E4F5" w:themeColor="accent1" w:themeTint="33"/>
                                    <w:sz w:val="32"/>
                                    <w:szCs w:val="32"/>
                                  </w:rPr>
                                  <w:t>Tutor: Fahad Ahmed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3F8E6008" id="_x0000_t202" coordsize="21600,21600" o:spt="202" path="m,l,21600r21600,l21600,xe">
                    <v:stroke joinstyle="miter"/>
                    <v:path gradientshapeok="t" o:connecttype="rect"/>
                  </v:shapetype>
                  <v:shape id="Text Box 470" o:spid="_x0000_s1028" type="#_x0000_t202" style="position:absolute;margin-left:0;margin-top:0;width:220.3pt;height:254.05pt;z-index:25165824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zQUIgIAAEIEAAAOAAAAZHJzL2Uyb0RvYy54bWysU8tu2zAQvBfoPxC815IVx0oEy4GbwEUB&#10;IwngFDnTFGkJoLgsSVtyv75Lyi+kPRW9ULuc1T5mlrOHvlVkL6xrQJd0PEopEZpD1ehtSX+8Lb/c&#10;UeI80xVToEVJD8LRh/nnT7POFCKDGlQlLMEk2hWdKWntvSmSxPFatMyNwAiNoATbMo+u3SaVZR1m&#10;b1WSpek06cBWxgIXzuHt0wDSecwvpeD+RUonPFElxd58PG08N+FM5jNWbC0zdcOPbbB/6KJljcai&#10;51RPzDOys80fqdqGW3Ag/YhDm4CUDRdxBpxmnH6YZl0zI+IsSI4zZ5rc/0vLn/dr82qJ779CjwIG&#10;QjrjCoeXYZ5e2jZ8sVOCOFJ4ONMmek84Xmb5fX43RogjdpNl0zzPQ57k8ruxzn8T0JJglNSiLpEu&#10;tl85P4SeQkI1DctGqaiN0qQr6fTmNo0/nBFMrnSIFVHlY5pL68Hy/aYnTYUdnsbaQHXAaS0Mi+AM&#10;XzbY0Yo5/8osKo9T4Db7FzykAqwMR4uSGuyvv92HeBQEUUo63KSSup87ZgUl6rtGqe7Hk0lYvehM&#10;bvMMHXuNbK4RvWsfAZd1jO/G8GiGeK9OprTQvuPSL0JVhJjmWLuk/mQ++mG/8dFwsVjEIFw2w/xK&#10;rw0PqQNvge+3/p1ZcxTFo57PcNo5VnzQZogd1FnsPMgmChd4HlhFwYODixqlPz6q8BKu/Rh1efrz&#10;3wAAAP//AwBQSwMEFAAGAAgAAAAhAMcVIbreAAAABQEAAA8AAABkcnMvZG93bnJldi54bWxMj0tP&#10;wzAQhO9I/Q/WVuJG7T6oqhCnqniKQ0UpCK5uvE2ixusQO23671m4wGWl0Yxmvk2XvavFEdtQedIw&#10;HikQSLm3FRUa3t8erhYgQjRkTe0JNZwxwDIbXKQmsf5Er3jcxkJwCYXEaChjbBIpQ16iM2HkGyT2&#10;9r51JrJsC2lbc+JyV8uJUnPpTEW8UJoGb0vMD9vOaVg/93ef4WtzPz3vbbd5mTx9PIap1pfDfnUD&#10;ImIf/8Lwg8/okDHTzndkg6g18CPx97I3m6k5iJ2Ga7UYg8xS+Z8++wYAAP//AwBQSwECLQAUAAYA&#10;CAAAACEAtoM4kv4AAADhAQAAEwAAAAAAAAAAAAAAAAAAAAAAW0NvbnRlbnRfVHlwZXNdLnhtbFBL&#10;AQItABQABgAIAAAAIQA4/SH/1gAAAJQBAAALAAAAAAAAAAAAAAAAAC8BAABfcmVscy8ucmVsc1BL&#10;AQItABQABgAIAAAAIQDUZzQUIgIAAEIEAAAOAAAAAAAAAAAAAAAAAC4CAABkcnMvZTJvRG9jLnht&#10;bFBLAQItABQABgAIAAAAIQDHFSG63gAAAAUBAAAPAAAAAAAAAAAAAAAAAHwEAABkcnMvZG93bnJl&#10;di54bWxQSwUGAAAAAAQABADzAAAAhwUAAAAA&#10;" filled="f" stroked="f" strokeweight=".5pt">
                    <v:textbox>
                      <w:txbxContent>
                        <w:sdt>
                          <w:sdtPr>
                            <w:rPr>
                              <w:rFonts w:asciiTheme="majorHAnsi" w:eastAsiaTheme="majorEastAsia" w:hAnsiTheme="majorHAnsi" w:cstheme="majorBidi"/>
                              <w:noProof/>
                              <w:color w:val="C1E4F5" w:themeColor="accent1" w:themeTint="33"/>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9AAF8E9" w14:textId="6061BB93" w:rsidR="00AD79F7" w:rsidRPr="00F648D1" w:rsidRDefault="00AD79F7">
                              <w:pPr>
                                <w:spacing w:line="240" w:lineRule="auto"/>
                                <w:rPr>
                                  <w:rFonts w:asciiTheme="majorHAnsi" w:eastAsiaTheme="majorEastAsia" w:hAnsiTheme="majorHAnsi" w:cstheme="majorBidi"/>
                                  <w:noProof/>
                                  <w:color w:val="C1E4F5" w:themeColor="accent1" w:themeTint="33"/>
                                  <w:sz w:val="48"/>
                                  <w:szCs w:val="48"/>
                                </w:rPr>
                              </w:pPr>
                              <w:r w:rsidRPr="00F648D1">
                                <w:rPr>
                                  <w:rFonts w:asciiTheme="majorHAnsi" w:eastAsiaTheme="majorEastAsia" w:hAnsiTheme="majorHAnsi" w:cstheme="majorBidi"/>
                                  <w:noProof/>
                                  <w:color w:val="C1E4F5" w:themeColor="accent1" w:themeTint="33"/>
                                  <w:sz w:val="48"/>
                                  <w:szCs w:val="48"/>
                                </w:rPr>
                                <w:t>Assignment 2: Project Management &amp; Innovation</w:t>
                              </w:r>
                            </w:p>
                          </w:sdtContent>
                        </w:sdt>
                        <w:p w14:paraId="166F2295" w14:textId="3EC2897F" w:rsidR="00E847FB" w:rsidRPr="00BC1B61" w:rsidRDefault="00347DB6">
                          <w:pPr>
                            <w:rPr>
                              <w:rFonts w:asciiTheme="majorHAnsi" w:eastAsiaTheme="majorEastAsia" w:hAnsiTheme="majorHAnsi" w:cstheme="majorBidi"/>
                              <w:noProof/>
                              <w:color w:val="C1E4F5" w:themeColor="accent1" w:themeTint="33"/>
                              <w:sz w:val="32"/>
                              <w:szCs w:val="32"/>
                            </w:rPr>
                          </w:pPr>
                          <w:sdt>
                            <w:sdtPr>
                              <w:rPr>
                                <w:rFonts w:asciiTheme="majorHAnsi" w:eastAsiaTheme="majorEastAsia" w:hAnsiTheme="majorHAnsi" w:cstheme="majorBidi"/>
                                <w:noProof/>
                                <w:color w:val="C1E4F5" w:themeColor="accent1" w:themeTint="33"/>
                                <w:kern w:val="0"/>
                                <w:sz w:val="32"/>
                                <w:szCs w:val="32"/>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347DB6">
                                <w:rPr>
                                  <w:rFonts w:asciiTheme="majorHAnsi" w:eastAsiaTheme="majorEastAsia" w:hAnsiTheme="majorHAnsi" w:cstheme="majorBidi"/>
                                  <w:noProof/>
                                  <w:color w:val="C1E4F5" w:themeColor="accent1" w:themeTint="33"/>
                                  <w:kern w:val="0"/>
                                  <w:sz w:val="32"/>
                                  <w:szCs w:val="32"/>
                                  <w14:ligatures w14:val="none"/>
                                </w:rPr>
                                <w:t>BSc(Hons): Applied Computing</w:t>
                              </w:r>
                              <w:r>
                                <w:rPr>
                                  <w:rFonts w:asciiTheme="majorHAnsi" w:eastAsiaTheme="majorEastAsia" w:hAnsiTheme="majorHAnsi" w:cstheme="majorBidi"/>
                                  <w:noProof/>
                                  <w:color w:val="C1E4F5" w:themeColor="accent1" w:themeTint="33"/>
                                  <w:kern w:val="0"/>
                                  <w:sz w:val="32"/>
                                  <w:szCs w:val="32"/>
                                  <w14:ligatures w14:val="none"/>
                                </w:rPr>
                                <w:t xml:space="preserve"> </w:t>
                              </w:r>
                            </w:sdtContent>
                          </w:sdt>
                          <w:r w:rsidR="00BC1B61">
                            <w:rPr>
                              <w:rFonts w:asciiTheme="majorHAnsi" w:eastAsiaTheme="majorEastAsia" w:hAnsiTheme="majorHAnsi" w:cstheme="majorBidi"/>
                              <w:noProof/>
                              <w:color w:val="C1E4F5" w:themeColor="accent1" w:themeTint="33"/>
                              <w:sz w:val="32"/>
                              <w:szCs w:val="32"/>
                            </w:rPr>
                            <w:t xml:space="preserve"> </w:t>
                          </w:r>
                          <w:r w:rsidR="00F24F50">
                            <w:rPr>
                              <w:rFonts w:asciiTheme="majorHAnsi" w:eastAsiaTheme="majorEastAsia" w:hAnsiTheme="majorHAnsi" w:cstheme="majorBidi"/>
                              <w:noProof/>
                              <w:color w:val="C1E4F5" w:themeColor="accent1" w:themeTint="33"/>
                              <w:sz w:val="32"/>
                              <w:szCs w:val="32"/>
                            </w:rPr>
                            <w:t xml:space="preserve">                </w:t>
                          </w:r>
                          <w:r w:rsidR="00DA3B60" w:rsidRPr="00347DB6">
                            <w:rPr>
                              <w:rFonts w:asciiTheme="majorHAnsi" w:eastAsiaTheme="majorEastAsia" w:hAnsiTheme="majorHAnsi" w:cstheme="majorBidi"/>
                              <w:noProof/>
                              <w:color w:val="C1E4F5" w:themeColor="accent1" w:themeTint="33"/>
                              <w:kern w:val="0"/>
                              <w:sz w:val="32"/>
                              <w:szCs w:val="32"/>
                              <w14:ligatures w14:val="none"/>
                            </w:rPr>
                            <w:t>ACCA5033 Changemakers: Creativity and Value Creators</w:t>
                          </w:r>
                          <w:r w:rsidR="00DA3B60">
                            <w:rPr>
                              <w:rFonts w:asciiTheme="majorHAnsi" w:eastAsiaTheme="majorEastAsia" w:hAnsiTheme="majorHAnsi" w:cstheme="majorBidi"/>
                              <w:noProof/>
                              <w:color w:val="C1E4F5" w:themeColor="accent1" w:themeTint="33"/>
                              <w:sz w:val="32"/>
                              <w:szCs w:val="32"/>
                            </w:rPr>
                            <w:t xml:space="preserve">                      </w:t>
                          </w:r>
                          <w:r w:rsidR="00BC1B61">
                            <w:rPr>
                              <w:rFonts w:asciiTheme="majorHAnsi" w:eastAsiaTheme="majorEastAsia" w:hAnsiTheme="majorHAnsi" w:cstheme="majorBidi"/>
                              <w:noProof/>
                              <w:color w:val="C1E4F5" w:themeColor="accent1" w:themeTint="33"/>
                              <w:sz w:val="32"/>
                              <w:szCs w:val="32"/>
                            </w:rPr>
                            <w:t>Tutor: Fahad Ahmed</w:t>
                          </w:r>
                        </w:p>
                      </w:txbxContent>
                    </v:textbox>
                    <w10:wrap type="square" anchorx="page" anchory="page"/>
                  </v:shape>
                </w:pict>
              </mc:Fallback>
            </mc:AlternateContent>
          </w:r>
          <w:r w:rsidR="00E847FB">
            <w:rPr>
              <w:noProof/>
            </w:rPr>
            <mc:AlternateContent>
              <mc:Choice Requires="wps">
                <w:drawing>
                  <wp:anchor distT="0" distB="0" distL="114300" distR="114300" simplePos="0" relativeHeight="251658245" behindDoc="0" locked="0" layoutInCell="1" allowOverlap="1" wp14:anchorId="10C0975F" wp14:editId="2E4D27A6">
                    <wp:simplePos x="0" y="0"/>
                    <wp:positionH relativeFrom="page">
                      <wp:posOffset>3452983</wp:posOffset>
                    </wp:positionH>
                    <wp:positionV relativeFrom="page">
                      <wp:posOffset>6968832</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EF0E37A" w14:textId="1DCAC5C4" w:rsidR="00AD79F7" w:rsidRPr="00E847FB" w:rsidRDefault="00000000">
                                <w:pPr>
                                  <w:pStyle w:val="NoSpacing"/>
                                  <w:rPr>
                                    <w:noProof/>
                                    <w:color w:val="60CAF3" w:themeColor="accent4" w:themeTint="99"/>
                                  </w:rPr>
                                </w:pPr>
                                <w:sdt>
                                  <w:sdtPr>
                                    <w:rPr>
                                      <w:noProof/>
                                      <w:color w:val="60CAF3" w:themeColor="accent4" w:themeTint="99"/>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D79F7" w:rsidRPr="00514E7F">
                                      <w:rPr>
                                        <w:noProof/>
                                        <w:color w:val="60CAF3" w:themeColor="accent4" w:themeTint="99"/>
                                        <w:sz w:val="24"/>
                                        <w:szCs w:val="24"/>
                                      </w:rPr>
                                      <w:t>Jairo Rukeni Do Nascimento Ambrosio (2413052)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10C0975F" id="Text Box 465" o:spid="_x0000_s1029" type="#_x0000_t202" style="position:absolute;margin-left:271.9pt;margin-top:548.75pt;width:220.3pt;height:21.15pt;z-index:251658245;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DGyYvk4gAAAA0BAAAPAAAAZHJzL2Rvd25yZXYueG1sTI/B&#10;TsMwEETvSPyDtUjcqFOaQBLiVKgICcSpBanqzY2XJKq9DrHbhr9nOcFxdkYzb6vl5Kw44Rh6Twrm&#10;swQEUuNNT62Cj/fnmxxEiJqMtp5QwTcGWNaXF5UujT/TGk+b2AouoVBqBV2MQyllaDp0Osz8gMTe&#10;px+djizHVppRn7ncWXmbJHfS6Z54odMDrjpsDpujU/C2kk+09cnr4UW3+GUxW+f5Tqnrq+nxAUTE&#10;Kf6F4Ref0aFmpr0/kgnCKsjSBaNHNpLiPgPBkSJPUxB7Ps0XRQ6yruT/L+ofAAAA//8DAFBLAQIt&#10;ABQABgAIAAAAIQC2gziS/gAAAOEBAAATAAAAAAAAAAAAAAAAAAAAAABbQ29udGVudF9UeXBlc10u&#10;eG1sUEsBAi0AFAAGAAgAAAAhADj9If/WAAAAlAEAAAsAAAAAAAAAAAAAAAAALwEAAF9yZWxzLy5y&#10;ZWxzUEsBAi0AFAAGAAgAAAAhAKA8EQ0jAgAAQQQAAA4AAAAAAAAAAAAAAAAALgIAAGRycy9lMm9E&#10;b2MueG1sUEsBAi0AFAAGAAgAAAAhAMbJi+TiAAAADQEAAA8AAAAAAAAAAAAAAAAAfQQAAGRycy9k&#10;b3ducmV2LnhtbFBLBQYAAAAABAAEAPMAAACMBQAAAAA=&#10;" filled="f" stroked="f" strokeweight=".5pt">
                    <v:textbox style="mso-fit-shape-to-text:t">
                      <w:txbxContent>
                        <w:p w14:paraId="5EF0E37A" w14:textId="1DCAC5C4" w:rsidR="00AD79F7" w:rsidRPr="00E847FB" w:rsidRDefault="00000000">
                          <w:pPr>
                            <w:pStyle w:val="NoSpacing"/>
                            <w:rPr>
                              <w:noProof/>
                              <w:color w:val="60CAF3" w:themeColor="accent4" w:themeTint="99"/>
                            </w:rPr>
                          </w:pPr>
                          <w:sdt>
                            <w:sdtPr>
                              <w:rPr>
                                <w:noProof/>
                                <w:color w:val="60CAF3" w:themeColor="accent4" w:themeTint="99"/>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D79F7" w:rsidRPr="00514E7F">
                                <w:rPr>
                                  <w:noProof/>
                                  <w:color w:val="60CAF3" w:themeColor="accent4" w:themeTint="99"/>
                                  <w:sz w:val="24"/>
                                  <w:szCs w:val="24"/>
                                </w:rPr>
                                <w:t>Jairo Rukeni Do Nascimento Ambrosio (2413052)</w:t>
                              </w:r>
                            </w:sdtContent>
                          </w:sdt>
                        </w:p>
                      </w:txbxContent>
                    </v:textbox>
                    <w10:wrap type="square" anchorx="page" anchory="page"/>
                  </v:shape>
                </w:pict>
              </mc:Fallback>
            </mc:AlternateContent>
          </w:r>
          <w:r w:rsidR="00AD79F7">
            <w:br w:type="page"/>
          </w:r>
        </w:p>
      </w:sdtContent>
    </w:sdt>
    <w:sdt>
      <w:sdtPr>
        <w:rPr>
          <w:rFonts w:asciiTheme="minorHAnsi" w:eastAsiaTheme="minorHAnsi" w:hAnsiTheme="minorHAnsi" w:cstheme="minorBidi"/>
          <w:color w:val="auto"/>
          <w:kern w:val="2"/>
          <w:sz w:val="24"/>
          <w:szCs w:val="24"/>
          <w:lang w:val="en-GB"/>
          <w14:ligatures w14:val="standardContextual"/>
        </w:rPr>
        <w:id w:val="1472404310"/>
        <w:docPartObj>
          <w:docPartGallery w:val="Table of Contents"/>
          <w:docPartUnique/>
        </w:docPartObj>
      </w:sdtPr>
      <w:sdtEndPr>
        <w:rPr>
          <w:b/>
          <w:bCs/>
          <w:noProof/>
        </w:rPr>
      </w:sdtEndPr>
      <w:sdtContent>
        <w:p w14:paraId="2708BC17" w14:textId="34EAB9AC" w:rsidR="00AD79F7" w:rsidRDefault="00AD79F7">
          <w:pPr>
            <w:pStyle w:val="TOCHeading"/>
          </w:pPr>
          <w:r>
            <w:t>Table of Contents</w:t>
          </w:r>
        </w:p>
        <w:p w14:paraId="3880A715" w14:textId="40BFBB14" w:rsidR="00256F61" w:rsidRDefault="00AD79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630499" w:history="1">
            <w:r w:rsidR="00256F61" w:rsidRPr="00A431BB">
              <w:rPr>
                <w:rStyle w:val="Hyperlink"/>
                <w:noProof/>
              </w:rPr>
              <w:t>Introduction</w:t>
            </w:r>
            <w:r w:rsidR="00256F61">
              <w:rPr>
                <w:noProof/>
                <w:webHidden/>
              </w:rPr>
              <w:tab/>
            </w:r>
            <w:r w:rsidR="00256F61">
              <w:rPr>
                <w:noProof/>
                <w:webHidden/>
              </w:rPr>
              <w:fldChar w:fldCharType="begin"/>
            </w:r>
            <w:r w:rsidR="00256F61">
              <w:rPr>
                <w:noProof/>
                <w:webHidden/>
              </w:rPr>
              <w:instrText xml:space="preserve"> PAGEREF _Toc216630499 \h </w:instrText>
            </w:r>
            <w:r w:rsidR="00256F61">
              <w:rPr>
                <w:noProof/>
                <w:webHidden/>
              </w:rPr>
            </w:r>
            <w:r w:rsidR="00256F61">
              <w:rPr>
                <w:noProof/>
                <w:webHidden/>
              </w:rPr>
              <w:fldChar w:fldCharType="separate"/>
            </w:r>
            <w:r w:rsidR="00256F61">
              <w:rPr>
                <w:noProof/>
                <w:webHidden/>
              </w:rPr>
              <w:t>2</w:t>
            </w:r>
            <w:r w:rsidR="00256F61">
              <w:rPr>
                <w:noProof/>
                <w:webHidden/>
              </w:rPr>
              <w:fldChar w:fldCharType="end"/>
            </w:r>
          </w:hyperlink>
        </w:p>
        <w:p w14:paraId="3A96A4B3" w14:textId="3270A7AE" w:rsidR="00256F61" w:rsidRDefault="00256F61">
          <w:pPr>
            <w:pStyle w:val="TOC1"/>
            <w:tabs>
              <w:tab w:val="right" w:leader="dot" w:pos="9016"/>
            </w:tabs>
            <w:rPr>
              <w:rFonts w:eastAsiaTheme="minorEastAsia"/>
              <w:noProof/>
              <w:lang w:eastAsia="en-GB"/>
            </w:rPr>
          </w:pPr>
          <w:hyperlink w:anchor="_Toc216630500" w:history="1">
            <w:r w:rsidRPr="00A431BB">
              <w:rPr>
                <w:rStyle w:val="Hyperlink"/>
                <w:noProof/>
              </w:rPr>
              <w:t>Task 1</w:t>
            </w:r>
            <w:r>
              <w:rPr>
                <w:noProof/>
                <w:webHidden/>
              </w:rPr>
              <w:tab/>
            </w:r>
            <w:r>
              <w:rPr>
                <w:noProof/>
                <w:webHidden/>
              </w:rPr>
              <w:fldChar w:fldCharType="begin"/>
            </w:r>
            <w:r>
              <w:rPr>
                <w:noProof/>
                <w:webHidden/>
              </w:rPr>
              <w:instrText xml:space="preserve"> PAGEREF _Toc216630500 \h </w:instrText>
            </w:r>
            <w:r>
              <w:rPr>
                <w:noProof/>
                <w:webHidden/>
              </w:rPr>
            </w:r>
            <w:r>
              <w:rPr>
                <w:noProof/>
                <w:webHidden/>
              </w:rPr>
              <w:fldChar w:fldCharType="separate"/>
            </w:r>
            <w:r>
              <w:rPr>
                <w:noProof/>
                <w:webHidden/>
              </w:rPr>
              <w:t>3</w:t>
            </w:r>
            <w:r>
              <w:rPr>
                <w:noProof/>
                <w:webHidden/>
              </w:rPr>
              <w:fldChar w:fldCharType="end"/>
            </w:r>
          </w:hyperlink>
        </w:p>
        <w:p w14:paraId="40393939" w14:textId="1D0DE8AF" w:rsidR="00256F61" w:rsidRDefault="00256F61">
          <w:pPr>
            <w:pStyle w:val="TOC1"/>
            <w:tabs>
              <w:tab w:val="right" w:leader="dot" w:pos="9016"/>
            </w:tabs>
            <w:rPr>
              <w:rFonts w:eastAsiaTheme="minorEastAsia"/>
              <w:noProof/>
              <w:lang w:eastAsia="en-GB"/>
            </w:rPr>
          </w:pPr>
          <w:hyperlink w:anchor="_Toc216630501" w:history="1">
            <w:r w:rsidRPr="00A431BB">
              <w:rPr>
                <w:rStyle w:val="Hyperlink"/>
                <w:noProof/>
              </w:rPr>
              <w:t>Project Management &amp; Planning: Language Learning Software</w:t>
            </w:r>
            <w:r>
              <w:rPr>
                <w:noProof/>
                <w:webHidden/>
              </w:rPr>
              <w:tab/>
            </w:r>
            <w:r>
              <w:rPr>
                <w:noProof/>
                <w:webHidden/>
              </w:rPr>
              <w:fldChar w:fldCharType="begin"/>
            </w:r>
            <w:r>
              <w:rPr>
                <w:noProof/>
                <w:webHidden/>
              </w:rPr>
              <w:instrText xml:space="preserve"> PAGEREF _Toc216630501 \h </w:instrText>
            </w:r>
            <w:r>
              <w:rPr>
                <w:noProof/>
                <w:webHidden/>
              </w:rPr>
            </w:r>
            <w:r>
              <w:rPr>
                <w:noProof/>
                <w:webHidden/>
              </w:rPr>
              <w:fldChar w:fldCharType="separate"/>
            </w:r>
            <w:r>
              <w:rPr>
                <w:noProof/>
                <w:webHidden/>
              </w:rPr>
              <w:t>3</w:t>
            </w:r>
            <w:r>
              <w:rPr>
                <w:noProof/>
                <w:webHidden/>
              </w:rPr>
              <w:fldChar w:fldCharType="end"/>
            </w:r>
          </w:hyperlink>
        </w:p>
        <w:p w14:paraId="6E552382" w14:textId="6CB09897" w:rsidR="00256F61" w:rsidRDefault="00256F61">
          <w:pPr>
            <w:pStyle w:val="TOC2"/>
            <w:tabs>
              <w:tab w:val="right" w:leader="dot" w:pos="9016"/>
            </w:tabs>
            <w:rPr>
              <w:rFonts w:eastAsiaTheme="minorEastAsia"/>
              <w:noProof/>
              <w:lang w:eastAsia="en-GB"/>
            </w:rPr>
          </w:pPr>
          <w:hyperlink w:anchor="_Toc216630502" w:history="1">
            <w:r w:rsidRPr="00A431BB">
              <w:rPr>
                <w:rStyle w:val="Hyperlink"/>
                <w:noProof/>
              </w:rPr>
              <w:t>Project Scope</w:t>
            </w:r>
            <w:r>
              <w:rPr>
                <w:noProof/>
                <w:webHidden/>
              </w:rPr>
              <w:tab/>
            </w:r>
            <w:r>
              <w:rPr>
                <w:noProof/>
                <w:webHidden/>
              </w:rPr>
              <w:fldChar w:fldCharType="begin"/>
            </w:r>
            <w:r>
              <w:rPr>
                <w:noProof/>
                <w:webHidden/>
              </w:rPr>
              <w:instrText xml:space="preserve"> PAGEREF _Toc216630502 \h </w:instrText>
            </w:r>
            <w:r>
              <w:rPr>
                <w:noProof/>
                <w:webHidden/>
              </w:rPr>
            </w:r>
            <w:r>
              <w:rPr>
                <w:noProof/>
                <w:webHidden/>
              </w:rPr>
              <w:fldChar w:fldCharType="separate"/>
            </w:r>
            <w:r>
              <w:rPr>
                <w:noProof/>
                <w:webHidden/>
              </w:rPr>
              <w:t>3</w:t>
            </w:r>
            <w:r>
              <w:rPr>
                <w:noProof/>
                <w:webHidden/>
              </w:rPr>
              <w:fldChar w:fldCharType="end"/>
            </w:r>
          </w:hyperlink>
        </w:p>
        <w:p w14:paraId="53403054" w14:textId="5C0E70ED" w:rsidR="00256F61" w:rsidRDefault="00256F61">
          <w:pPr>
            <w:pStyle w:val="TOC2"/>
            <w:tabs>
              <w:tab w:val="right" w:leader="dot" w:pos="9016"/>
            </w:tabs>
            <w:rPr>
              <w:rFonts w:eastAsiaTheme="minorEastAsia"/>
              <w:noProof/>
              <w:lang w:eastAsia="en-GB"/>
            </w:rPr>
          </w:pPr>
          <w:hyperlink w:anchor="_Toc216630503" w:history="1">
            <w:r w:rsidRPr="00A431BB">
              <w:rPr>
                <w:rStyle w:val="Hyperlink"/>
                <w:noProof/>
              </w:rPr>
              <w:t>Proposed Solution</w:t>
            </w:r>
            <w:r>
              <w:rPr>
                <w:noProof/>
                <w:webHidden/>
              </w:rPr>
              <w:tab/>
            </w:r>
            <w:r>
              <w:rPr>
                <w:noProof/>
                <w:webHidden/>
              </w:rPr>
              <w:fldChar w:fldCharType="begin"/>
            </w:r>
            <w:r>
              <w:rPr>
                <w:noProof/>
                <w:webHidden/>
              </w:rPr>
              <w:instrText xml:space="preserve"> PAGEREF _Toc216630503 \h </w:instrText>
            </w:r>
            <w:r>
              <w:rPr>
                <w:noProof/>
                <w:webHidden/>
              </w:rPr>
            </w:r>
            <w:r>
              <w:rPr>
                <w:noProof/>
                <w:webHidden/>
              </w:rPr>
              <w:fldChar w:fldCharType="separate"/>
            </w:r>
            <w:r>
              <w:rPr>
                <w:noProof/>
                <w:webHidden/>
              </w:rPr>
              <w:t>3</w:t>
            </w:r>
            <w:r>
              <w:rPr>
                <w:noProof/>
                <w:webHidden/>
              </w:rPr>
              <w:fldChar w:fldCharType="end"/>
            </w:r>
          </w:hyperlink>
        </w:p>
        <w:p w14:paraId="608AFB54" w14:textId="2CB87DC7" w:rsidR="00256F61" w:rsidRDefault="00256F61">
          <w:pPr>
            <w:pStyle w:val="TOC2"/>
            <w:tabs>
              <w:tab w:val="right" w:leader="dot" w:pos="9016"/>
            </w:tabs>
            <w:rPr>
              <w:rFonts w:eastAsiaTheme="minorEastAsia"/>
              <w:noProof/>
              <w:lang w:eastAsia="en-GB"/>
            </w:rPr>
          </w:pPr>
          <w:hyperlink w:anchor="_Toc216630504" w:history="1">
            <w:r w:rsidRPr="00A431BB">
              <w:rPr>
                <w:rStyle w:val="Hyperlink"/>
                <w:noProof/>
              </w:rPr>
              <w:t>Required Technologies &amp; Resources</w:t>
            </w:r>
            <w:r>
              <w:rPr>
                <w:noProof/>
                <w:webHidden/>
              </w:rPr>
              <w:tab/>
            </w:r>
            <w:r>
              <w:rPr>
                <w:noProof/>
                <w:webHidden/>
              </w:rPr>
              <w:fldChar w:fldCharType="begin"/>
            </w:r>
            <w:r>
              <w:rPr>
                <w:noProof/>
                <w:webHidden/>
              </w:rPr>
              <w:instrText xml:space="preserve"> PAGEREF _Toc216630504 \h </w:instrText>
            </w:r>
            <w:r>
              <w:rPr>
                <w:noProof/>
                <w:webHidden/>
              </w:rPr>
            </w:r>
            <w:r>
              <w:rPr>
                <w:noProof/>
                <w:webHidden/>
              </w:rPr>
              <w:fldChar w:fldCharType="separate"/>
            </w:r>
            <w:r>
              <w:rPr>
                <w:noProof/>
                <w:webHidden/>
              </w:rPr>
              <w:t>3</w:t>
            </w:r>
            <w:r>
              <w:rPr>
                <w:noProof/>
                <w:webHidden/>
              </w:rPr>
              <w:fldChar w:fldCharType="end"/>
            </w:r>
          </w:hyperlink>
        </w:p>
        <w:p w14:paraId="4ED8A62C" w14:textId="635769DC" w:rsidR="00256F61" w:rsidRDefault="00256F61">
          <w:pPr>
            <w:pStyle w:val="TOC3"/>
            <w:tabs>
              <w:tab w:val="right" w:leader="dot" w:pos="9016"/>
            </w:tabs>
            <w:rPr>
              <w:rFonts w:eastAsiaTheme="minorEastAsia"/>
              <w:noProof/>
              <w:lang w:eastAsia="en-GB"/>
            </w:rPr>
          </w:pPr>
          <w:hyperlink w:anchor="_Toc216630505" w:history="1">
            <w:r w:rsidRPr="00A431BB">
              <w:rPr>
                <w:rStyle w:val="Hyperlink"/>
                <w:noProof/>
              </w:rPr>
              <w:t>Programming Frameworks:</w:t>
            </w:r>
            <w:r>
              <w:rPr>
                <w:noProof/>
                <w:webHidden/>
              </w:rPr>
              <w:tab/>
            </w:r>
            <w:r>
              <w:rPr>
                <w:noProof/>
                <w:webHidden/>
              </w:rPr>
              <w:fldChar w:fldCharType="begin"/>
            </w:r>
            <w:r>
              <w:rPr>
                <w:noProof/>
                <w:webHidden/>
              </w:rPr>
              <w:instrText xml:space="preserve"> PAGEREF _Toc216630505 \h </w:instrText>
            </w:r>
            <w:r>
              <w:rPr>
                <w:noProof/>
                <w:webHidden/>
              </w:rPr>
            </w:r>
            <w:r>
              <w:rPr>
                <w:noProof/>
                <w:webHidden/>
              </w:rPr>
              <w:fldChar w:fldCharType="separate"/>
            </w:r>
            <w:r>
              <w:rPr>
                <w:noProof/>
                <w:webHidden/>
              </w:rPr>
              <w:t>3</w:t>
            </w:r>
            <w:r>
              <w:rPr>
                <w:noProof/>
                <w:webHidden/>
              </w:rPr>
              <w:fldChar w:fldCharType="end"/>
            </w:r>
          </w:hyperlink>
        </w:p>
        <w:p w14:paraId="686BCBF6" w14:textId="271B0717" w:rsidR="00256F61" w:rsidRDefault="00256F61">
          <w:pPr>
            <w:pStyle w:val="TOC3"/>
            <w:tabs>
              <w:tab w:val="right" w:leader="dot" w:pos="9016"/>
            </w:tabs>
            <w:rPr>
              <w:rFonts w:eastAsiaTheme="minorEastAsia"/>
              <w:noProof/>
              <w:lang w:eastAsia="en-GB"/>
            </w:rPr>
          </w:pPr>
          <w:hyperlink w:anchor="_Toc216630506" w:history="1">
            <w:r w:rsidRPr="00A431BB">
              <w:rPr>
                <w:rStyle w:val="Hyperlink"/>
                <w:noProof/>
              </w:rPr>
              <w:t>Databases</w:t>
            </w:r>
            <w:r>
              <w:rPr>
                <w:noProof/>
                <w:webHidden/>
              </w:rPr>
              <w:tab/>
            </w:r>
            <w:r>
              <w:rPr>
                <w:noProof/>
                <w:webHidden/>
              </w:rPr>
              <w:fldChar w:fldCharType="begin"/>
            </w:r>
            <w:r>
              <w:rPr>
                <w:noProof/>
                <w:webHidden/>
              </w:rPr>
              <w:instrText xml:space="preserve"> PAGEREF _Toc216630506 \h </w:instrText>
            </w:r>
            <w:r>
              <w:rPr>
                <w:noProof/>
                <w:webHidden/>
              </w:rPr>
            </w:r>
            <w:r>
              <w:rPr>
                <w:noProof/>
                <w:webHidden/>
              </w:rPr>
              <w:fldChar w:fldCharType="separate"/>
            </w:r>
            <w:r>
              <w:rPr>
                <w:noProof/>
                <w:webHidden/>
              </w:rPr>
              <w:t>4</w:t>
            </w:r>
            <w:r>
              <w:rPr>
                <w:noProof/>
                <w:webHidden/>
              </w:rPr>
              <w:fldChar w:fldCharType="end"/>
            </w:r>
          </w:hyperlink>
        </w:p>
        <w:p w14:paraId="0A7C7E61" w14:textId="3B8ED7A4" w:rsidR="00256F61" w:rsidRDefault="00256F61">
          <w:pPr>
            <w:pStyle w:val="TOC3"/>
            <w:tabs>
              <w:tab w:val="right" w:leader="dot" w:pos="9016"/>
            </w:tabs>
            <w:rPr>
              <w:rFonts w:eastAsiaTheme="minorEastAsia"/>
              <w:noProof/>
              <w:lang w:eastAsia="en-GB"/>
            </w:rPr>
          </w:pPr>
          <w:hyperlink w:anchor="_Toc216630507" w:history="1">
            <w:r w:rsidRPr="00A431BB">
              <w:rPr>
                <w:rStyle w:val="Hyperlink"/>
                <w:noProof/>
              </w:rPr>
              <w:t>Artificial Intelligence &amp; NLP resources</w:t>
            </w:r>
            <w:r>
              <w:rPr>
                <w:noProof/>
                <w:webHidden/>
              </w:rPr>
              <w:tab/>
            </w:r>
            <w:r>
              <w:rPr>
                <w:noProof/>
                <w:webHidden/>
              </w:rPr>
              <w:fldChar w:fldCharType="begin"/>
            </w:r>
            <w:r>
              <w:rPr>
                <w:noProof/>
                <w:webHidden/>
              </w:rPr>
              <w:instrText xml:space="preserve"> PAGEREF _Toc216630507 \h </w:instrText>
            </w:r>
            <w:r>
              <w:rPr>
                <w:noProof/>
                <w:webHidden/>
              </w:rPr>
            </w:r>
            <w:r>
              <w:rPr>
                <w:noProof/>
                <w:webHidden/>
              </w:rPr>
              <w:fldChar w:fldCharType="separate"/>
            </w:r>
            <w:r>
              <w:rPr>
                <w:noProof/>
                <w:webHidden/>
              </w:rPr>
              <w:t>4</w:t>
            </w:r>
            <w:r>
              <w:rPr>
                <w:noProof/>
                <w:webHidden/>
              </w:rPr>
              <w:fldChar w:fldCharType="end"/>
            </w:r>
          </w:hyperlink>
        </w:p>
        <w:p w14:paraId="6508F2D4" w14:textId="249A7B81" w:rsidR="00256F61" w:rsidRDefault="00256F61">
          <w:pPr>
            <w:pStyle w:val="TOC3"/>
            <w:tabs>
              <w:tab w:val="right" w:leader="dot" w:pos="9016"/>
            </w:tabs>
            <w:rPr>
              <w:rFonts w:eastAsiaTheme="minorEastAsia"/>
              <w:noProof/>
              <w:lang w:eastAsia="en-GB"/>
            </w:rPr>
          </w:pPr>
          <w:hyperlink w:anchor="_Toc216630508" w:history="1">
            <w:r w:rsidRPr="00A431BB">
              <w:rPr>
                <w:rStyle w:val="Hyperlink"/>
                <w:noProof/>
              </w:rPr>
              <w:t>Infrastructure</w:t>
            </w:r>
            <w:r>
              <w:rPr>
                <w:noProof/>
                <w:webHidden/>
              </w:rPr>
              <w:tab/>
            </w:r>
            <w:r>
              <w:rPr>
                <w:noProof/>
                <w:webHidden/>
              </w:rPr>
              <w:fldChar w:fldCharType="begin"/>
            </w:r>
            <w:r>
              <w:rPr>
                <w:noProof/>
                <w:webHidden/>
              </w:rPr>
              <w:instrText xml:space="preserve"> PAGEREF _Toc216630508 \h </w:instrText>
            </w:r>
            <w:r>
              <w:rPr>
                <w:noProof/>
                <w:webHidden/>
              </w:rPr>
            </w:r>
            <w:r>
              <w:rPr>
                <w:noProof/>
                <w:webHidden/>
              </w:rPr>
              <w:fldChar w:fldCharType="separate"/>
            </w:r>
            <w:r>
              <w:rPr>
                <w:noProof/>
                <w:webHidden/>
              </w:rPr>
              <w:t>5</w:t>
            </w:r>
            <w:r>
              <w:rPr>
                <w:noProof/>
                <w:webHidden/>
              </w:rPr>
              <w:fldChar w:fldCharType="end"/>
            </w:r>
          </w:hyperlink>
        </w:p>
        <w:p w14:paraId="23589392" w14:textId="4A2DE66D" w:rsidR="00256F61" w:rsidRDefault="00256F61">
          <w:pPr>
            <w:pStyle w:val="TOC3"/>
            <w:tabs>
              <w:tab w:val="right" w:leader="dot" w:pos="9016"/>
            </w:tabs>
            <w:rPr>
              <w:rFonts w:eastAsiaTheme="minorEastAsia"/>
              <w:noProof/>
              <w:lang w:eastAsia="en-GB"/>
            </w:rPr>
          </w:pPr>
          <w:hyperlink w:anchor="_Toc216630509" w:history="1">
            <w:r w:rsidRPr="00A431BB">
              <w:rPr>
                <w:rStyle w:val="Hyperlink"/>
                <w:noProof/>
              </w:rPr>
              <w:t>Human Resources</w:t>
            </w:r>
            <w:r>
              <w:rPr>
                <w:noProof/>
                <w:webHidden/>
              </w:rPr>
              <w:tab/>
            </w:r>
            <w:r>
              <w:rPr>
                <w:noProof/>
                <w:webHidden/>
              </w:rPr>
              <w:fldChar w:fldCharType="begin"/>
            </w:r>
            <w:r>
              <w:rPr>
                <w:noProof/>
                <w:webHidden/>
              </w:rPr>
              <w:instrText xml:space="preserve"> PAGEREF _Toc216630509 \h </w:instrText>
            </w:r>
            <w:r>
              <w:rPr>
                <w:noProof/>
                <w:webHidden/>
              </w:rPr>
            </w:r>
            <w:r>
              <w:rPr>
                <w:noProof/>
                <w:webHidden/>
              </w:rPr>
              <w:fldChar w:fldCharType="separate"/>
            </w:r>
            <w:r>
              <w:rPr>
                <w:noProof/>
                <w:webHidden/>
              </w:rPr>
              <w:t>5</w:t>
            </w:r>
            <w:r>
              <w:rPr>
                <w:noProof/>
                <w:webHidden/>
              </w:rPr>
              <w:fldChar w:fldCharType="end"/>
            </w:r>
          </w:hyperlink>
        </w:p>
        <w:p w14:paraId="182218BD" w14:textId="05EDB354" w:rsidR="00256F61" w:rsidRDefault="00256F61">
          <w:pPr>
            <w:pStyle w:val="TOC3"/>
            <w:tabs>
              <w:tab w:val="right" w:leader="dot" w:pos="9016"/>
            </w:tabs>
            <w:rPr>
              <w:rFonts w:eastAsiaTheme="minorEastAsia"/>
              <w:noProof/>
              <w:lang w:eastAsia="en-GB"/>
            </w:rPr>
          </w:pPr>
          <w:hyperlink w:anchor="_Toc216630510" w:history="1">
            <w:r w:rsidRPr="00A431BB">
              <w:rPr>
                <w:rStyle w:val="Hyperlink"/>
                <w:noProof/>
              </w:rPr>
              <w:t>Time &amp; Schedule (Summary)</w:t>
            </w:r>
            <w:r>
              <w:rPr>
                <w:noProof/>
                <w:webHidden/>
              </w:rPr>
              <w:tab/>
            </w:r>
            <w:r>
              <w:rPr>
                <w:noProof/>
                <w:webHidden/>
              </w:rPr>
              <w:fldChar w:fldCharType="begin"/>
            </w:r>
            <w:r>
              <w:rPr>
                <w:noProof/>
                <w:webHidden/>
              </w:rPr>
              <w:instrText xml:space="preserve"> PAGEREF _Toc216630510 \h </w:instrText>
            </w:r>
            <w:r>
              <w:rPr>
                <w:noProof/>
                <w:webHidden/>
              </w:rPr>
            </w:r>
            <w:r>
              <w:rPr>
                <w:noProof/>
                <w:webHidden/>
              </w:rPr>
              <w:fldChar w:fldCharType="separate"/>
            </w:r>
            <w:r>
              <w:rPr>
                <w:noProof/>
                <w:webHidden/>
              </w:rPr>
              <w:t>5</w:t>
            </w:r>
            <w:r>
              <w:rPr>
                <w:noProof/>
                <w:webHidden/>
              </w:rPr>
              <w:fldChar w:fldCharType="end"/>
            </w:r>
          </w:hyperlink>
        </w:p>
        <w:p w14:paraId="6F1BD62F" w14:textId="641847EE" w:rsidR="00256F61" w:rsidRDefault="00256F61">
          <w:pPr>
            <w:pStyle w:val="TOC2"/>
            <w:tabs>
              <w:tab w:val="right" w:leader="dot" w:pos="9016"/>
            </w:tabs>
            <w:rPr>
              <w:rFonts w:eastAsiaTheme="minorEastAsia"/>
              <w:noProof/>
              <w:lang w:eastAsia="en-GB"/>
            </w:rPr>
          </w:pPr>
          <w:hyperlink w:anchor="_Toc216630511" w:history="1">
            <w:r w:rsidRPr="00A431BB">
              <w:rPr>
                <w:rStyle w:val="Hyperlink"/>
                <w:noProof/>
              </w:rPr>
              <w:t>Project  Graphs</w:t>
            </w:r>
            <w:r>
              <w:rPr>
                <w:noProof/>
                <w:webHidden/>
              </w:rPr>
              <w:tab/>
            </w:r>
            <w:r>
              <w:rPr>
                <w:noProof/>
                <w:webHidden/>
              </w:rPr>
              <w:fldChar w:fldCharType="begin"/>
            </w:r>
            <w:r>
              <w:rPr>
                <w:noProof/>
                <w:webHidden/>
              </w:rPr>
              <w:instrText xml:space="preserve"> PAGEREF _Toc216630511 \h </w:instrText>
            </w:r>
            <w:r>
              <w:rPr>
                <w:noProof/>
                <w:webHidden/>
              </w:rPr>
            </w:r>
            <w:r>
              <w:rPr>
                <w:noProof/>
                <w:webHidden/>
              </w:rPr>
              <w:fldChar w:fldCharType="separate"/>
            </w:r>
            <w:r>
              <w:rPr>
                <w:noProof/>
                <w:webHidden/>
              </w:rPr>
              <w:t>6</w:t>
            </w:r>
            <w:r>
              <w:rPr>
                <w:noProof/>
                <w:webHidden/>
              </w:rPr>
              <w:fldChar w:fldCharType="end"/>
            </w:r>
          </w:hyperlink>
        </w:p>
        <w:p w14:paraId="19F4CCE0" w14:textId="2D3AFE18" w:rsidR="00256F61" w:rsidRDefault="00256F61">
          <w:pPr>
            <w:pStyle w:val="TOC3"/>
            <w:tabs>
              <w:tab w:val="right" w:leader="dot" w:pos="9016"/>
            </w:tabs>
            <w:rPr>
              <w:rFonts w:eastAsiaTheme="minorEastAsia"/>
              <w:noProof/>
              <w:lang w:eastAsia="en-GB"/>
            </w:rPr>
          </w:pPr>
          <w:hyperlink w:anchor="_Toc216630512" w:history="1">
            <w:r w:rsidRPr="00A431BB">
              <w:rPr>
                <w:rStyle w:val="Hyperlink"/>
                <w:noProof/>
              </w:rPr>
              <w:t>Constraints</w:t>
            </w:r>
            <w:r>
              <w:rPr>
                <w:noProof/>
                <w:webHidden/>
              </w:rPr>
              <w:tab/>
            </w:r>
            <w:r>
              <w:rPr>
                <w:noProof/>
                <w:webHidden/>
              </w:rPr>
              <w:fldChar w:fldCharType="begin"/>
            </w:r>
            <w:r>
              <w:rPr>
                <w:noProof/>
                <w:webHidden/>
              </w:rPr>
              <w:instrText xml:space="preserve"> PAGEREF _Toc216630512 \h </w:instrText>
            </w:r>
            <w:r>
              <w:rPr>
                <w:noProof/>
                <w:webHidden/>
              </w:rPr>
            </w:r>
            <w:r>
              <w:rPr>
                <w:noProof/>
                <w:webHidden/>
              </w:rPr>
              <w:fldChar w:fldCharType="separate"/>
            </w:r>
            <w:r>
              <w:rPr>
                <w:noProof/>
                <w:webHidden/>
              </w:rPr>
              <w:t>9</w:t>
            </w:r>
            <w:r>
              <w:rPr>
                <w:noProof/>
                <w:webHidden/>
              </w:rPr>
              <w:fldChar w:fldCharType="end"/>
            </w:r>
          </w:hyperlink>
        </w:p>
        <w:p w14:paraId="5F647455" w14:textId="6F7E0A0E" w:rsidR="00256F61" w:rsidRDefault="00256F61">
          <w:pPr>
            <w:pStyle w:val="TOC1"/>
            <w:tabs>
              <w:tab w:val="right" w:leader="dot" w:pos="9016"/>
            </w:tabs>
            <w:rPr>
              <w:rFonts w:eastAsiaTheme="minorEastAsia"/>
              <w:noProof/>
              <w:lang w:eastAsia="en-GB"/>
            </w:rPr>
          </w:pPr>
          <w:hyperlink w:anchor="_Toc216630513" w:history="1">
            <w:r w:rsidRPr="00A431BB">
              <w:rPr>
                <w:rStyle w:val="Hyperlink"/>
                <w:noProof/>
              </w:rPr>
              <w:t>Task 2</w:t>
            </w:r>
            <w:r>
              <w:rPr>
                <w:noProof/>
                <w:webHidden/>
              </w:rPr>
              <w:tab/>
            </w:r>
            <w:r>
              <w:rPr>
                <w:noProof/>
                <w:webHidden/>
              </w:rPr>
              <w:fldChar w:fldCharType="begin"/>
            </w:r>
            <w:r>
              <w:rPr>
                <w:noProof/>
                <w:webHidden/>
              </w:rPr>
              <w:instrText xml:space="preserve"> PAGEREF _Toc216630513 \h </w:instrText>
            </w:r>
            <w:r>
              <w:rPr>
                <w:noProof/>
                <w:webHidden/>
              </w:rPr>
            </w:r>
            <w:r>
              <w:rPr>
                <w:noProof/>
                <w:webHidden/>
              </w:rPr>
              <w:fldChar w:fldCharType="separate"/>
            </w:r>
            <w:r>
              <w:rPr>
                <w:noProof/>
                <w:webHidden/>
              </w:rPr>
              <w:t>11</w:t>
            </w:r>
            <w:r>
              <w:rPr>
                <w:noProof/>
                <w:webHidden/>
              </w:rPr>
              <w:fldChar w:fldCharType="end"/>
            </w:r>
          </w:hyperlink>
        </w:p>
        <w:p w14:paraId="2BCFBB3E" w14:textId="39F55F64" w:rsidR="00256F61" w:rsidRDefault="00256F61">
          <w:pPr>
            <w:pStyle w:val="TOC1"/>
            <w:tabs>
              <w:tab w:val="right" w:leader="dot" w:pos="9016"/>
            </w:tabs>
            <w:rPr>
              <w:rFonts w:eastAsiaTheme="minorEastAsia"/>
              <w:noProof/>
              <w:lang w:eastAsia="en-GB"/>
            </w:rPr>
          </w:pPr>
          <w:hyperlink w:anchor="_Toc216630514" w:history="1">
            <w:r w:rsidRPr="00A431BB">
              <w:rPr>
                <w:rStyle w:val="Hyperlink"/>
                <w:noProof/>
              </w:rPr>
              <w:t>Innovation</w:t>
            </w:r>
            <w:r>
              <w:rPr>
                <w:noProof/>
                <w:webHidden/>
              </w:rPr>
              <w:tab/>
            </w:r>
            <w:r>
              <w:rPr>
                <w:noProof/>
                <w:webHidden/>
              </w:rPr>
              <w:fldChar w:fldCharType="begin"/>
            </w:r>
            <w:r>
              <w:rPr>
                <w:noProof/>
                <w:webHidden/>
              </w:rPr>
              <w:instrText xml:space="preserve"> PAGEREF _Toc216630514 \h </w:instrText>
            </w:r>
            <w:r>
              <w:rPr>
                <w:noProof/>
                <w:webHidden/>
              </w:rPr>
            </w:r>
            <w:r>
              <w:rPr>
                <w:noProof/>
                <w:webHidden/>
              </w:rPr>
              <w:fldChar w:fldCharType="separate"/>
            </w:r>
            <w:r>
              <w:rPr>
                <w:noProof/>
                <w:webHidden/>
              </w:rPr>
              <w:t>11</w:t>
            </w:r>
            <w:r>
              <w:rPr>
                <w:noProof/>
                <w:webHidden/>
              </w:rPr>
              <w:fldChar w:fldCharType="end"/>
            </w:r>
          </w:hyperlink>
        </w:p>
        <w:p w14:paraId="5B4F159C" w14:textId="1D8851C6" w:rsidR="00256F61" w:rsidRDefault="00256F61">
          <w:pPr>
            <w:pStyle w:val="TOC2"/>
            <w:tabs>
              <w:tab w:val="right" w:leader="dot" w:pos="9016"/>
            </w:tabs>
            <w:rPr>
              <w:rFonts w:eastAsiaTheme="minorEastAsia"/>
              <w:noProof/>
              <w:lang w:eastAsia="en-GB"/>
            </w:rPr>
          </w:pPr>
          <w:hyperlink w:anchor="_Toc216630515" w:history="1">
            <w:r w:rsidRPr="00A431BB">
              <w:rPr>
                <w:rStyle w:val="Hyperlink"/>
                <w:noProof/>
              </w:rPr>
              <w:t>Question 1: PEST and SWOT Considerations for a Technology Company</w:t>
            </w:r>
            <w:r>
              <w:rPr>
                <w:noProof/>
                <w:webHidden/>
              </w:rPr>
              <w:tab/>
            </w:r>
            <w:r>
              <w:rPr>
                <w:noProof/>
                <w:webHidden/>
              </w:rPr>
              <w:fldChar w:fldCharType="begin"/>
            </w:r>
            <w:r>
              <w:rPr>
                <w:noProof/>
                <w:webHidden/>
              </w:rPr>
              <w:instrText xml:space="preserve"> PAGEREF _Toc216630515 \h </w:instrText>
            </w:r>
            <w:r>
              <w:rPr>
                <w:noProof/>
                <w:webHidden/>
              </w:rPr>
            </w:r>
            <w:r>
              <w:rPr>
                <w:noProof/>
                <w:webHidden/>
              </w:rPr>
              <w:fldChar w:fldCharType="separate"/>
            </w:r>
            <w:r>
              <w:rPr>
                <w:noProof/>
                <w:webHidden/>
              </w:rPr>
              <w:t>11</w:t>
            </w:r>
            <w:r>
              <w:rPr>
                <w:noProof/>
                <w:webHidden/>
              </w:rPr>
              <w:fldChar w:fldCharType="end"/>
            </w:r>
          </w:hyperlink>
        </w:p>
        <w:p w14:paraId="03FCE495" w14:textId="074CD980" w:rsidR="00256F61" w:rsidRDefault="00256F61">
          <w:pPr>
            <w:pStyle w:val="TOC3"/>
            <w:tabs>
              <w:tab w:val="right" w:leader="dot" w:pos="9016"/>
            </w:tabs>
            <w:rPr>
              <w:rFonts w:eastAsiaTheme="minorEastAsia"/>
              <w:noProof/>
              <w:lang w:eastAsia="en-GB"/>
            </w:rPr>
          </w:pPr>
          <w:hyperlink w:anchor="_Toc216630516" w:history="1">
            <w:r w:rsidRPr="00A431BB">
              <w:rPr>
                <w:rStyle w:val="Hyperlink"/>
                <w:noProof/>
              </w:rPr>
              <w:t>PEST Analysis</w:t>
            </w:r>
            <w:r>
              <w:rPr>
                <w:noProof/>
                <w:webHidden/>
              </w:rPr>
              <w:tab/>
            </w:r>
            <w:r>
              <w:rPr>
                <w:noProof/>
                <w:webHidden/>
              </w:rPr>
              <w:fldChar w:fldCharType="begin"/>
            </w:r>
            <w:r>
              <w:rPr>
                <w:noProof/>
                <w:webHidden/>
              </w:rPr>
              <w:instrText xml:space="preserve"> PAGEREF _Toc216630516 \h </w:instrText>
            </w:r>
            <w:r>
              <w:rPr>
                <w:noProof/>
                <w:webHidden/>
              </w:rPr>
            </w:r>
            <w:r>
              <w:rPr>
                <w:noProof/>
                <w:webHidden/>
              </w:rPr>
              <w:fldChar w:fldCharType="separate"/>
            </w:r>
            <w:r>
              <w:rPr>
                <w:noProof/>
                <w:webHidden/>
              </w:rPr>
              <w:t>11</w:t>
            </w:r>
            <w:r>
              <w:rPr>
                <w:noProof/>
                <w:webHidden/>
              </w:rPr>
              <w:fldChar w:fldCharType="end"/>
            </w:r>
          </w:hyperlink>
        </w:p>
        <w:p w14:paraId="17D9D29E" w14:textId="0E17993F" w:rsidR="00256F61" w:rsidRDefault="00256F61">
          <w:pPr>
            <w:pStyle w:val="TOC3"/>
            <w:tabs>
              <w:tab w:val="right" w:leader="dot" w:pos="9016"/>
            </w:tabs>
            <w:rPr>
              <w:rFonts w:eastAsiaTheme="minorEastAsia"/>
              <w:noProof/>
              <w:lang w:eastAsia="en-GB"/>
            </w:rPr>
          </w:pPr>
          <w:hyperlink w:anchor="_Toc216630517" w:history="1">
            <w:r w:rsidRPr="00A431BB">
              <w:rPr>
                <w:rStyle w:val="Hyperlink"/>
                <w:noProof/>
              </w:rPr>
              <w:t>SWOT Analysis</w:t>
            </w:r>
            <w:r>
              <w:rPr>
                <w:noProof/>
                <w:webHidden/>
              </w:rPr>
              <w:tab/>
            </w:r>
            <w:r>
              <w:rPr>
                <w:noProof/>
                <w:webHidden/>
              </w:rPr>
              <w:fldChar w:fldCharType="begin"/>
            </w:r>
            <w:r>
              <w:rPr>
                <w:noProof/>
                <w:webHidden/>
              </w:rPr>
              <w:instrText xml:space="preserve"> PAGEREF _Toc216630517 \h </w:instrText>
            </w:r>
            <w:r>
              <w:rPr>
                <w:noProof/>
                <w:webHidden/>
              </w:rPr>
            </w:r>
            <w:r>
              <w:rPr>
                <w:noProof/>
                <w:webHidden/>
              </w:rPr>
              <w:fldChar w:fldCharType="separate"/>
            </w:r>
            <w:r>
              <w:rPr>
                <w:noProof/>
                <w:webHidden/>
              </w:rPr>
              <w:t>12</w:t>
            </w:r>
            <w:r>
              <w:rPr>
                <w:noProof/>
                <w:webHidden/>
              </w:rPr>
              <w:fldChar w:fldCharType="end"/>
            </w:r>
          </w:hyperlink>
        </w:p>
        <w:p w14:paraId="1A71AA81" w14:textId="6238B114" w:rsidR="00256F61" w:rsidRDefault="00256F61">
          <w:pPr>
            <w:pStyle w:val="TOC2"/>
            <w:tabs>
              <w:tab w:val="right" w:leader="dot" w:pos="9016"/>
            </w:tabs>
            <w:rPr>
              <w:rFonts w:eastAsiaTheme="minorEastAsia"/>
              <w:noProof/>
              <w:lang w:eastAsia="en-GB"/>
            </w:rPr>
          </w:pPr>
          <w:hyperlink w:anchor="_Toc216630518" w:history="1">
            <w:r w:rsidRPr="00A431BB">
              <w:rPr>
                <w:rStyle w:val="Hyperlink"/>
                <w:noProof/>
              </w:rPr>
              <w:t>Question 2: Development, Deployment, Maintenance, and Evolution of the Project</w:t>
            </w:r>
            <w:r>
              <w:rPr>
                <w:noProof/>
                <w:webHidden/>
              </w:rPr>
              <w:tab/>
            </w:r>
            <w:r>
              <w:rPr>
                <w:noProof/>
                <w:webHidden/>
              </w:rPr>
              <w:fldChar w:fldCharType="begin"/>
            </w:r>
            <w:r>
              <w:rPr>
                <w:noProof/>
                <w:webHidden/>
              </w:rPr>
              <w:instrText xml:space="preserve"> PAGEREF _Toc216630518 \h </w:instrText>
            </w:r>
            <w:r>
              <w:rPr>
                <w:noProof/>
                <w:webHidden/>
              </w:rPr>
            </w:r>
            <w:r>
              <w:rPr>
                <w:noProof/>
                <w:webHidden/>
              </w:rPr>
              <w:fldChar w:fldCharType="separate"/>
            </w:r>
            <w:r>
              <w:rPr>
                <w:noProof/>
                <w:webHidden/>
              </w:rPr>
              <w:t>13</w:t>
            </w:r>
            <w:r>
              <w:rPr>
                <w:noProof/>
                <w:webHidden/>
              </w:rPr>
              <w:fldChar w:fldCharType="end"/>
            </w:r>
          </w:hyperlink>
        </w:p>
        <w:p w14:paraId="15A6C5B2" w14:textId="57A50D04" w:rsidR="00256F61" w:rsidRDefault="00256F61">
          <w:pPr>
            <w:pStyle w:val="TOC3"/>
            <w:tabs>
              <w:tab w:val="right" w:leader="dot" w:pos="9016"/>
            </w:tabs>
            <w:rPr>
              <w:rFonts w:eastAsiaTheme="minorEastAsia"/>
              <w:noProof/>
              <w:lang w:eastAsia="en-GB"/>
            </w:rPr>
          </w:pPr>
          <w:hyperlink w:anchor="_Toc216630519" w:history="1">
            <w:r w:rsidRPr="00A431BB">
              <w:rPr>
                <w:rStyle w:val="Hyperlink"/>
                <w:noProof/>
              </w:rPr>
              <w:t>Core Concepts</w:t>
            </w:r>
            <w:r>
              <w:rPr>
                <w:noProof/>
                <w:webHidden/>
              </w:rPr>
              <w:tab/>
            </w:r>
            <w:r>
              <w:rPr>
                <w:noProof/>
                <w:webHidden/>
              </w:rPr>
              <w:fldChar w:fldCharType="begin"/>
            </w:r>
            <w:r>
              <w:rPr>
                <w:noProof/>
                <w:webHidden/>
              </w:rPr>
              <w:instrText xml:space="preserve"> PAGEREF _Toc216630519 \h </w:instrText>
            </w:r>
            <w:r>
              <w:rPr>
                <w:noProof/>
                <w:webHidden/>
              </w:rPr>
            </w:r>
            <w:r>
              <w:rPr>
                <w:noProof/>
                <w:webHidden/>
              </w:rPr>
              <w:fldChar w:fldCharType="separate"/>
            </w:r>
            <w:r>
              <w:rPr>
                <w:noProof/>
                <w:webHidden/>
              </w:rPr>
              <w:t>13</w:t>
            </w:r>
            <w:r>
              <w:rPr>
                <w:noProof/>
                <w:webHidden/>
              </w:rPr>
              <w:fldChar w:fldCharType="end"/>
            </w:r>
          </w:hyperlink>
        </w:p>
        <w:p w14:paraId="39FB054C" w14:textId="4CD56410" w:rsidR="00256F61" w:rsidRDefault="00256F61">
          <w:pPr>
            <w:pStyle w:val="TOC3"/>
            <w:tabs>
              <w:tab w:val="right" w:leader="dot" w:pos="9016"/>
            </w:tabs>
            <w:rPr>
              <w:rFonts w:eastAsiaTheme="minorEastAsia"/>
              <w:noProof/>
              <w:lang w:eastAsia="en-GB"/>
            </w:rPr>
          </w:pPr>
          <w:hyperlink w:anchor="_Toc216630520" w:history="1">
            <w:r w:rsidRPr="00A431BB">
              <w:rPr>
                <w:rStyle w:val="Hyperlink"/>
                <w:noProof/>
              </w:rPr>
              <w:t>Methods and Development Practices</w:t>
            </w:r>
            <w:r>
              <w:rPr>
                <w:noProof/>
                <w:webHidden/>
              </w:rPr>
              <w:tab/>
            </w:r>
            <w:r>
              <w:rPr>
                <w:noProof/>
                <w:webHidden/>
              </w:rPr>
              <w:fldChar w:fldCharType="begin"/>
            </w:r>
            <w:r>
              <w:rPr>
                <w:noProof/>
                <w:webHidden/>
              </w:rPr>
              <w:instrText xml:space="preserve"> PAGEREF _Toc216630520 \h </w:instrText>
            </w:r>
            <w:r>
              <w:rPr>
                <w:noProof/>
                <w:webHidden/>
              </w:rPr>
            </w:r>
            <w:r>
              <w:rPr>
                <w:noProof/>
                <w:webHidden/>
              </w:rPr>
              <w:fldChar w:fldCharType="separate"/>
            </w:r>
            <w:r>
              <w:rPr>
                <w:noProof/>
                <w:webHidden/>
              </w:rPr>
              <w:t>13</w:t>
            </w:r>
            <w:r>
              <w:rPr>
                <w:noProof/>
                <w:webHidden/>
              </w:rPr>
              <w:fldChar w:fldCharType="end"/>
            </w:r>
          </w:hyperlink>
        </w:p>
        <w:p w14:paraId="6E0700F5" w14:textId="2F1E2BAF" w:rsidR="00256F61" w:rsidRDefault="00256F61">
          <w:pPr>
            <w:pStyle w:val="TOC3"/>
            <w:tabs>
              <w:tab w:val="right" w:leader="dot" w:pos="9016"/>
            </w:tabs>
            <w:rPr>
              <w:rFonts w:eastAsiaTheme="minorEastAsia"/>
              <w:noProof/>
              <w:lang w:eastAsia="en-GB"/>
            </w:rPr>
          </w:pPr>
          <w:hyperlink w:anchor="_Toc216630521" w:history="1">
            <w:r w:rsidRPr="00A431BB">
              <w:rPr>
                <w:rStyle w:val="Hyperlink"/>
                <w:noProof/>
              </w:rPr>
              <w:t>Tools and Technical Architecture</w:t>
            </w:r>
            <w:r>
              <w:rPr>
                <w:noProof/>
                <w:webHidden/>
              </w:rPr>
              <w:tab/>
            </w:r>
            <w:r>
              <w:rPr>
                <w:noProof/>
                <w:webHidden/>
              </w:rPr>
              <w:fldChar w:fldCharType="begin"/>
            </w:r>
            <w:r>
              <w:rPr>
                <w:noProof/>
                <w:webHidden/>
              </w:rPr>
              <w:instrText xml:space="preserve"> PAGEREF _Toc216630521 \h </w:instrText>
            </w:r>
            <w:r>
              <w:rPr>
                <w:noProof/>
                <w:webHidden/>
              </w:rPr>
            </w:r>
            <w:r>
              <w:rPr>
                <w:noProof/>
                <w:webHidden/>
              </w:rPr>
              <w:fldChar w:fldCharType="separate"/>
            </w:r>
            <w:r>
              <w:rPr>
                <w:noProof/>
                <w:webHidden/>
              </w:rPr>
              <w:t>13</w:t>
            </w:r>
            <w:r>
              <w:rPr>
                <w:noProof/>
                <w:webHidden/>
              </w:rPr>
              <w:fldChar w:fldCharType="end"/>
            </w:r>
          </w:hyperlink>
        </w:p>
        <w:p w14:paraId="1DBCBABB" w14:textId="1C9B34AF" w:rsidR="00256F61" w:rsidRDefault="00256F61">
          <w:pPr>
            <w:pStyle w:val="TOC3"/>
            <w:tabs>
              <w:tab w:val="right" w:leader="dot" w:pos="9016"/>
            </w:tabs>
            <w:rPr>
              <w:rFonts w:eastAsiaTheme="minorEastAsia"/>
              <w:noProof/>
              <w:lang w:eastAsia="en-GB"/>
            </w:rPr>
          </w:pPr>
          <w:hyperlink w:anchor="_Toc216630522" w:history="1">
            <w:r w:rsidRPr="00A431BB">
              <w:rPr>
                <w:rStyle w:val="Hyperlink"/>
                <w:noProof/>
              </w:rPr>
              <w:t>Deployment within a Large Organisation</w:t>
            </w:r>
            <w:r>
              <w:rPr>
                <w:noProof/>
                <w:webHidden/>
              </w:rPr>
              <w:tab/>
            </w:r>
            <w:r>
              <w:rPr>
                <w:noProof/>
                <w:webHidden/>
              </w:rPr>
              <w:fldChar w:fldCharType="begin"/>
            </w:r>
            <w:r>
              <w:rPr>
                <w:noProof/>
                <w:webHidden/>
              </w:rPr>
              <w:instrText xml:space="preserve"> PAGEREF _Toc216630522 \h </w:instrText>
            </w:r>
            <w:r>
              <w:rPr>
                <w:noProof/>
                <w:webHidden/>
              </w:rPr>
            </w:r>
            <w:r>
              <w:rPr>
                <w:noProof/>
                <w:webHidden/>
              </w:rPr>
              <w:fldChar w:fldCharType="separate"/>
            </w:r>
            <w:r>
              <w:rPr>
                <w:noProof/>
                <w:webHidden/>
              </w:rPr>
              <w:t>14</w:t>
            </w:r>
            <w:r>
              <w:rPr>
                <w:noProof/>
                <w:webHidden/>
              </w:rPr>
              <w:fldChar w:fldCharType="end"/>
            </w:r>
          </w:hyperlink>
        </w:p>
        <w:p w14:paraId="6C5457FF" w14:textId="1A890464" w:rsidR="00256F61" w:rsidRDefault="00256F61">
          <w:pPr>
            <w:pStyle w:val="TOC3"/>
            <w:tabs>
              <w:tab w:val="right" w:leader="dot" w:pos="9016"/>
            </w:tabs>
            <w:rPr>
              <w:rFonts w:eastAsiaTheme="minorEastAsia"/>
              <w:noProof/>
              <w:lang w:eastAsia="en-GB"/>
            </w:rPr>
          </w:pPr>
          <w:hyperlink w:anchor="_Toc216630523" w:history="1">
            <w:r w:rsidRPr="00A431BB">
              <w:rPr>
                <w:rStyle w:val="Hyperlink"/>
                <w:noProof/>
              </w:rPr>
              <w:t>Ethics, Privacy, and Compliance</w:t>
            </w:r>
            <w:r>
              <w:rPr>
                <w:noProof/>
                <w:webHidden/>
              </w:rPr>
              <w:tab/>
            </w:r>
            <w:r>
              <w:rPr>
                <w:noProof/>
                <w:webHidden/>
              </w:rPr>
              <w:fldChar w:fldCharType="begin"/>
            </w:r>
            <w:r>
              <w:rPr>
                <w:noProof/>
                <w:webHidden/>
              </w:rPr>
              <w:instrText xml:space="preserve"> PAGEREF _Toc216630523 \h </w:instrText>
            </w:r>
            <w:r>
              <w:rPr>
                <w:noProof/>
                <w:webHidden/>
              </w:rPr>
            </w:r>
            <w:r>
              <w:rPr>
                <w:noProof/>
                <w:webHidden/>
              </w:rPr>
              <w:fldChar w:fldCharType="separate"/>
            </w:r>
            <w:r>
              <w:rPr>
                <w:noProof/>
                <w:webHidden/>
              </w:rPr>
              <w:t>14</w:t>
            </w:r>
            <w:r>
              <w:rPr>
                <w:noProof/>
                <w:webHidden/>
              </w:rPr>
              <w:fldChar w:fldCharType="end"/>
            </w:r>
          </w:hyperlink>
        </w:p>
        <w:p w14:paraId="7AC0B716" w14:textId="0D377F6C" w:rsidR="00256F61" w:rsidRDefault="00256F61">
          <w:pPr>
            <w:pStyle w:val="TOC3"/>
            <w:tabs>
              <w:tab w:val="right" w:leader="dot" w:pos="9016"/>
            </w:tabs>
            <w:rPr>
              <w:rFonts w:eastAsiaTheme="minorEastAsia"/>
              <w:noProof/>
              <w:lang w:eastAsia="en-GB"/>
            </w:rPr>
          </w:pPr>
          <w:hyperlink w:anchor="_Toc216630524" w:history="1">
            <w:r w:rsidRPr="00A431BB">
              <w:rPr>
                <w:rStyle w:val="Hyperlink"/>
                <w:noProof/>
              </w:rPr>
              <w:t>Maintenance and Evolution</w:t>
            </w:r>
            <w:r>
              <w:rPr>
                <w:noProof/>
                <w:webHidden/>
              </w:rPr>
              <w:tab/>
            </w:r>
            <w:r>
              <w:rPr>
                <w:noProof/>
                <w:webHidden/>
              </w:rPr>
              <w:fldChar w:fldCharType="begin"/>
            </w:r>
            <w:r>
              <w:rPr>
                <w:noProof/>
                <w:webHidden/>
              </w:rPr>
              <w:instrText xml:space="preserve"> PAGEREF _Toc216630524 \h </w:instrText>
            </w:r>
            <w:r>
              <w:rPr>
                <w:noProof/>
                <w:webHidden/>
              </w:rPr>
            </w:r>
            <w:r>
              <w:rPr>
                <w:noProof/>
                <w:webHidden/>
              </w:rPr>
              <w:fldChar w:fldCharType="separate"/>
            </w:r>
            <w:r>
              <w:rPr>
                <w:noProof/>
                <w:webHidden/>
              </w:rPr>
              <w:t>14</w:t>
            </w:r>
            <w:r>
              <w:rPr>
                <w:noProof/>
                <w:webHidden/>
              </w:rPr>
              <w:fldChar w:fldCharType="end"/>
            </w:r>
          </w:hyperlink>
        </w:p>
        <w:p w14:paraId="4E3CC519" w14:textId="56BBFD7B" w:rsidR="00256F61" w:rsidRDefault="00256F61">
          <w:pPr>
            <w:pStyle w:val="TOC1"/>
            <w:tabs>
              <w:tab w:val="right" w:leader="dot" w:pos="9016"/>
            </w:tabs>
            <w:rPr>
              <w:rFonts w:eastAsiaTheme="minorEastAsia"/>
              <w:noProof/>
              <w:lang w:eastAsia="en-GB"/>
            </w:rPr>
          </w:pPr>
          <w:hyperlink w:anchor="_Toc216630525" w:history="1">
            <w:r w:rsidRPr="00A431BB">
              <w:rPr>
                <w:rStyle w:val="Hyperlink"/>
                <w:noProof/>
              </w:rPr>
              <w:t>Project Reflection</w:t>
            </w:r>
            <w:r>
              <w:rPr>
                <w:noProof/>
                <w:webHidden/>
              </w:rPr>
              <w:tab/>
            </w:r>
            <w:r>
              <w:rPr>
                <w:noProof/>
                <w:webHidden/>
              </w:rPr>
              <w:fldChar w:fldCharType="begin"/>
            </w:r>
            <w:r>
              <w:rPr>
                <w:noProof/>
                <w:webHidden/>
              </w:rPr>
              <w:instrText xml:space="preserve"> PAGEREF _Toc216630525 \h </w:instrText>
            </w:r>
            <w:r>
              <w:rPr>
                <w:noProof/>
                <w:webHidden/>
              </w:rPr>
            </w:r>
            <w:r>
              <w:rPr>
                <w:noProof/>
                <w:webHidden/>
              </w:rPr>
              <w:fldChar w:fldCharType="separate"/>
            </w:r>
            <w:r>
              <w:rPr>
                <w:noProof/>
                <w:webHidden/>
              </w:rPr>
              <w:t>16</w:t>
            </w:r>
            <w:r>
              <w:rPr>
                <w:noProof/>
                <w:webHidden/>
              </w:rPr>
              <w:fldChar w:fldCharType="end"/>
            </w:r>
          </w:hyperlink>
        </w:p>
        <w:p w14:paraId="0C621E89" w14:textId="419367B6" w:rsidR="00256F61" w:rsidRDefault="00256F61">
          <w:pPr>
            <w:pStyle w:val="TOC1"/>
            <w:tabs>
              <w:tab w:val="right" w:leader="dot" w:pos="9016"/>
            </w:tabs>
            <w:rPr>
              <w:rFonts w:eastAsiaTheme="minorEastAsia"/>
              <w:noProof/>
              <w:lang w:eastAsia="en-GB"/>
            </w:rPr>
          </w:pPr>
          <w:hyperlink w:anchor="_Toc216630526" w:history="1">
            <w:r w:rsidRPr="00A431BB">
              <w:rPr>
                <w:rStyle w:val="Hyperlink"/>
                <w:noProof/>
              </w:rPr>
              <w:t>Conclusion</w:t>
            </w:r>
            <w:r>
              <w:rPr>
                <w:noProof/>
                <w:webHidden/>
              </w:rPr>
              <w:tab/>
            </w:r>
            <w:r>
              <w:rPr>
                <w:noProof/>
                <w:webHidden/>
              </w:rPr>
              <w:fldChar w:fldCharType="begin"/>
            </w:r>
            <w:r>
              <w:rPr>
                <w:noProof/>
                <w:webHidden/>
              </w:rPr>
              <w:instrText xml:space="preserve"> PAGEREF _Toc216630526 \h </w:instrText>
            </w:r>
            <w:r>
              <w:rPr>
                <w:noProof/>
                <w:webHidden/>
              </w:rPr>
            </w:r>
            <w:r>
              <w:rPr>
                <w:noProof/>
                <w:webHidden/>
              </w:rPr>
              <w:fldChar w:fldCharType="separate"/>
            </w:r>
            <w:r>
              <w:rPr>
                <w:noProof/>
                <w:webHidden/>
              </w:rPr>
              <w:t>17</w:t>
            </w:r>
            <w:r>
              <w:rPr>
                <w:noProof/>
                <w:webHidden/>
              </w:rPr>
              <w:fldChar w:fldCharType="end"/>
            </w:r>
          </w:hyperlink>
        </w:p>
        <w:p w14:paraId="2B3A2811" w14:textId="17FD1578" w:rsidR="00256F61" w:rsidRDefault="00256F61">
          <w:pPr>
            <w:pStyle w:val="TOC1"/>
            <w:tabs>
              <w:tab w:val="right" w:leader="dot" w:pos="9016"/>
            </w:tabs>
            <w:rPr>
              <w:rFonts w:eastAsiaTheme="minorEastAsia"/>
              <w:noProof/>
              <w:lang w:eastAsia="en-GB"/>
            </w:rPr>
          </w:pPr>
          <w:hyperlink w:anchor="_Toc216630527" w:history="1">
            <w:r w:rsidRPr="00A431BB">
              <w:rPr>
                <w:rStyle w:val="Hyperlink"/>
                <w:noProof/>
              </w:rPr>
              <w:t>References</w:t>
            </w:r>
            <w:r>
              <w:rPr>
                <w:noProof/>
                <w:webHidden/>
              </w:rPr>
              <w:tab/>
            </w:r>
            <w:r>
              <w:rPr>
                <w:noProof/>
                <w:webHidden/>
              </w:rPr>
              <w:fldChar w:fldCharType="begin"/>
            </w:r>
            <w:r>
              <w:rPr>
                <w:noProof/>
                <w:webHidden/>
              </w:rPr>
              <w:instrText xml:space="preserve"> PAGEREF _Toc216630527 \h </w:instrText>
            </w:r>
            <w:r>
              <w:rPr>
                <w:noProof/>
                <w:webHidden/>
              </w:rPr>
            </w:r>
            <w:r>
              <w:rPr>
                <w:noProof/>
                <w:webHidden/>
              </w:rPr>
              <w:fldChar w:fldCharType="separate"/>
            </w:r>
            <w:r>
              <w:rPr>
                <w:noProof/>
                <w:webHidden/>
              </w:rPr>
              <w:t>18</w:t>
            </w:r>
            <w:r>
              <w:rPr>
                <w:noProof/>
                <w:webHidden/>
              </w:rPr>
              <w:fldChar w:fldCharType="end"/>
            </w:r>
          </w:hyperlink>
        </w:p>
        <w:p w14:paraId="152480D2" w14:textId="711FD3CA" w:rsidR="00AD79F7" w:rsidRDefault="00AD79F7">
          <w:r>
            <w:rPr>
              <w:b/>
              <w:bCs/>
              <w:noProof/>
            </w:rPr>
            <w:fldChar w:fldCharType="end"/>
          </w:r>
        </w:p>
      </w:sdtContent>
    </w:sdt>
    <w:p w14:paraId="59256451" w14:textId="6A8B5150" w:rsidR="00AD79F7" w:rsidRDefault="00AD79F7">
      <w:r>
        <w:br w:type="page"/>
      </w:r>
    </w:p>
    <w:p w14:paraId="7DBB586E" w14:textId="3D1C9FCB" w:rsidR="00AD79F7" w:rsidRDefault="00AD79F7" w:rsidP="00AD79F7">
      <w:pPr>
        <w:pStyle w:val="Heading1"/>
        <w:jc w:val="center"/>
      </w:pPr>
      <w:bookmarkStart w:id="0" w:name="_Toc216630499"/>
      <w:r>
        <w:lastRenderedPageBreak/>
        <w:t>Introduction</w:t>
      </w:r>
      <w:bookmarkEnd w:id="0"/>
    </w:p>
    <w:p w14:paraId="39825F0B" w14:textId="77777777" w:rsidR="00F0235D" w:rsidRDefault="00F0235D">
      <w:pPr>
        <w:rPr>
          <w:highlight w:val="yellow"/>
        </w:rPr>
      </w:pPr>
    </w:p>
    <w:p w14:paraId="7BE6D942" w14:textId="54EA863D" w:rsidR="00E32854" w:rsidRDefault="002F4410">
      <w:r>
        <w:t xml:space="preserve">This is a report </w:t>
      </w:r>
      <w:r w:rsidR="008610DB">
        <w:t>of the planning of development of a Language Learning Application</w:t>
      </w:r>
      <w:r w:rsidR="007B534D">
        <w:t xml:space="preserve"> and Online Service</w:t>
      </w:r>
      <w:r w:rsidR="00672241">
        <w:t xml:space="preserve"> named </w:t>
      </w:r>
      <w:r w:rsidR="00672241" w:rsidRPr="00B33C85">
        <w:rPr>
          <w:i/>
          <w:iCs/>
        </w:rPr>
        <w:t>Glossion</w:t>
      </w:r>
      <w:r w:rsidR="00043BA5">
        <w:t xml:space="preserve">. A </w:t>
      </w:r>
      <w:r w:rsidR="007F2952">
        <w:t>programming that</w:t>
      </w:r>
      <w:r w:rsidR="00043BA5">
        <w:t xml:space="preserve"> combines adaptive AI tutoring spaced repetition, and </w:t>
      </w:r>
      <w:r w:rsidR="005D524F">
        <w:t xml:space="preserve">speech scoring. This report covers the project scope, timeline, development method, design artifacts, market and enterprise </w:t>
      </w:r>
      <w:r w:rsidR="00A70DDB">
        <w:t>analysis, and a reflective plan for skills and societal</w:t>
      </w:r>
      <w:r w:rsidR="00913157">
        <w:t xml:space="preserve"> impact.</w:t>
      </w:r>
      <w:r w:rsidR="00E32854">
        <w:br w:type="page"/>
      </w:r>
    </w:p>
    <w:p w14:paraId="15474E73" w14:textId="682B00D0" w:rsidR="00913157" w:rsidRDefault="00913157">
      <w:pPr>
        <w:rPr>
          <w:color w:val="0A2F41" w:themeColor="accent1" w:themeShade="80"/>
        </w:rPr>
      </w:pPr>
    </w:p>
    <w:p w14:paraId="192F0262" w14:textId="02172AE4" w:rsidR="00A46BDD" w:rsidRDefault="00A46BDD" w:rsidP="0050646A">
      <w:pPr>
        <w:pStyle w:val="Heading1"/>
        <w:jc w:val="center"/>
      </w:pPr>
      <w:bookmarkStart w:id="1" w:name="_Toc216630501"/>
      <w:r>
        <w:t>Task 1</w:t>
      </w:r>
    </w:p>
    <w:p w14:paraId="533AF5B5" w14:textId="42B447B0" w:rsidR="003360E2" w:rsidRPr="003360E2" w:rsidRDefault="00913157" w:rsidP="0050646A">
      <w:pPr>
        <w:pStyle w:val="Heading1"/>
        <w:jc w:val="center"/>
      </w:pPr>
      <w:r>
        <w:t>Project Management</w:t>
      </w:r>
      <w:r w:rsidR="00865C5D">
        <w:t xml:space="preserve"> &amp; Planning</w:t>
      </w:r>
      <w:r w:rsidR="003360E2">
        <w:t>:</w:t>
      </w:r>
      <w:r w:rsidR="0050646A">
        <w:t xml:space="preserve"> </w:t>
      </w:r>
      <w:r w:rsidR="003360E2">
        <w:t>Language Learning Software</w:t>
      </w:r>
      <w:bookmarkEnd w:id="1"/>
    </w:p>
    <w:p w14:paraId="53B73E06" w14:textId="4665FB01" w:rsidR="00EF61A4" w:rsidRDefault="00384989" w:rsidP="001E69BE">
      <w:bookmarkStart w:id="2" w:name="_Toc216630502"/>
      <w:r w:rsidRPr="00A3189C">
        <w:rPr>
          <w:rStyle w:val="Heading2Char"/>
        </w:rPr>
        <w:t xml:space="preserve">Project </w:t>
      </w:r>
      <w:r w:rsidR="001E69BE" w:rsidRPr="00A3189C">
        <w:rPr>
          <w:rStyle w:val="Heading2Char"/>
        </w:rPr>
        <w:t>Scope</w:t>
      </w:r>
      <w:bookmarkEnd w:id="2"/>
    </w:p>
    <w:p w14:paraId="1E26ED83" w14:textId="5B7624DE" w:rsidR="00227931" w:rsidRDefault="00254D67" w:rsidP="001E69BE">
      <w:r>
        <w:t>This Project aim</w:t>
      </w:r>
      <w:r w:rsidR="00D306E3">
        <w:t>ed</w:t>
      </w:r>
      <w:r>
        <w:t xml:space="preserve"> to develop</w:t>
      </w:r>
      <w:r w:rsidR="002A7D53">
        <w:t xml:space="preserve">, design and </w:t>
      </w:r>
      <w:r w:rsidR="00793AC8">
        <w:t xml:space="preserve">launch a language </w:t>
      </w:r>
      <w:r w:rsidR="00C100F6">
        <w:t xml:space="preserve">learning software that responds the </w:t>
      </w:r>
      <w:r w:rsidR="006E3C9C">
        <w:t>ever-growing</w:t>
      </w:r>
      <w:r w:rsidR="005846AE">
        <w:t xml:space="preserve"> demand for accessible, interactive, and adaptive language </w:t>
      </w:r>
      <w:r w:rsidR="00524AA6">
        <w:t xml:space="preserve">acquisition tools </w:t>
      </w:r>
      <w:r w:rsidR="00473E9F">
        <w:t>[1].</w:t>
      </w:r>
    </w:p>
    <w:p w14:paraId="3B2233D9" w14:textId="7F2B601B" w:rsidR="008533EE" w:rsidRDefault="0085644C" w:rsidP="00A3189C">
      <w:pPr>
        <w:pStyle w:val="Heading2"/>
      </w:pPr>
      <w:bookmarkStart w:id="3" w:name="_Toc216630503"/>
      <w:r>
        <w:t>Proposed Solution</w:t>
      </w:r>
      <w:bookmarkEnd w:id="3"/>
    </w:p>
    <w:p w14:paraId="69658E28" w14:textId="7D0B1A73" w:rsidR="00EC7AC5" w:rsidRDefault="00773AD8" w:rsidP="008533EE">
      <w:r>
        <w:t>Th</w:t>
      </w:r>
      <w:r w:rsidR="00227931">
        <w:t xml:space="preserve">e solution </w:t>
      </w:r>
      <w:r w:rsidR="00D306E3">
        <w:t>has</w:t>
      </w:r>
      <w:r w:rsidR="00227931">
        <w:t xml:space="preserve"> leverage</w:t>
      </w:r>
      <w:r w:rsidR="00D306E3">
        <w:t>d</w:t>
      </w:r>
      <w:r w:rsidR="00227931">
        <w:t xml:space="preserve"> </w:t>
      </w:r>
      <w:r w:rsidR="00227931" w:rsidRPr="009B366B">
        <w:rPr>
          <w:b/>
          <w:bCs/>
        </w:rPr>
        <w:t>AI-driven natural language processing</w:t>
      </w:r>
      <w:r w:rsidR="009B366B" w:rsidRPr="009B366B">
        <w:rPr>
          <w:b/>
          <w:bCs/>
        </w:rPr>
        <w:t xml:space="preserve"> (NLP)</w:t>
      </w:r>
      <w:r w:rsidR="00227931">
        <w:t xml:space="preserve"> to provide speech recognition</w:t>
      </w:r>
      <w:r w:rsidR="005B364A">
        <w:t xml:space="preserve">, pronunciation correction, and </w:t>
      </w:r>
      <w:r w:rsidR="000E3F82">
        <w:t>con</w:t>
      </w:r>
      <w:r w:rsidR="005B364A">
        <w:t>textual</w:t>
      </w:r>
      <w:r w:rsidR="000E3F82">
        <w:t xml:space="preserve"> vocabulary training.</w:t>
      </w:r>
      <w:r w:rsidR="003B2A00">
        <w:t xml:space="preserve"> Gamified modules will encourage consisten</w:t>
      </w:r>
      <w:r w:rsidR="00AB7B63">
        <w:t xml:space="preserve">t practice, while cloud-based storage </w:t>
      </w:r>
      <w:r w:rsidR="00720759">
        <w:t>has</w:t>
      </w:r>
      <w:r w:rsidR="00745ED7">
        <w:t xml:space="preserve"> </w:t>
      </w:r>
      <w:r w:rsidR="00720759">
        <w:t xml:space="preserve">certainly </w:t>
      </w:r>
      <w:r w:rsidR="00AB7B63">
        <w:t>enable</w:t>
      </w:r>
      <w:r w:rsidR="00720759">
        <w:t>d</w:t>
      </w:r>
      <w:r w:rsidR="007B7386">
        <w:t xml:space="preserve"> synchronization across devices</w:t>
      </w:r>
      <w:r w:rsidR="005249D6">
        <w:t xml:space="preserve">. The system </w:t>
      </w:r>
      <w:r w:rsidR="00AC4E86">
        <w:t xml:space="preserve">did </w:t>
      </w:r>
      <w:r w:rsidR="005249D6">
        <w:t xml:space="preserve">also integrate collaborative features such as peer-to-peer </w:t>
      </w:r>
      <w:r w:rsidR="002E05B2">
        <w:t>practice and community forums</w:t>
      </w:r>
      <w:r w:rsidR="00F23FCF">
        <w:t xml:space="preserve"> [2].</w:t>
      </w:r>
    </w:p>
    <w:p w14:paraId="35283575" w14:textId="48D265AC" w:rsidR="00890087" w:rsidRDefault="00BC3274" w:rsidP="00EF61A4">
      <w:pPr>
        <w:pStyle w:val="Heading2"/>
      </w:pPr>
      <w:bookmarkStart w:id="4" w:name="_Toc216630504"/>
      <w:r>
        <w:t>Required Techno</w:t>
      </w:r>
      <w:r w:rsidR="00B901B0">
        <w:t xml:space="preserve">logies </w:t>
      </w:r>
      <w:r w:rsidR="004212DF">
        <w:t>&amp; Resources</w:t>
      </w:r>
      <w:bookmarkEnd w:id="4"/>
    </w:p>
    <w:p w14:paraId="15E53917" w14:textId="153393E5" w:rsidR="0085648E" w:rsidRDefault="000C0415" w:rsidP="00F07977">
      <w:pPr>
        <w:pStyle w:val="Heading3"/>
      </w:pPr>
      <w:bookmarkStart w:id="5" w:name="_Toc216630505"/>
      <w:r w:rsidRPr="006F764D">
        <w:rPr>
          <w:noProof/>
        </w:rPr>
        <w:drawing>
          <wp:anchor distT="0" distB="0" distL="114300" distR="114300" simplePos="0" relativeHeight="251658247" behindDoc="0" locked="0" layoutInCell="1" allowOverlap="1" wp14:anchorId="24414576" wp14:editId="0351DBC6">
            <wp:simplePos x="0" y="0"/>
            <wp:positionH relativeFrom="column">
              <wp:posOffset>4115435</wp:posOffset>
            </wp:positionH>
            <wp:positionV relativeFrom="page">
              <wp:posOffset>5179060</wp:posOffset>
            </wp:positionV>
            <wp:extent cx="2159635" cy="2159635"/>
            <wp:effectExtent l="0" t="0" r="0" b="0"/>
            <wp:wrapSquare wrapText="bothSides"/>
            <wp:docPr id="1241473789" name="Picture 1" descr="A blue and yellow snak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73789" name="Picture 1" descr="A blue and yellow snake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635" cy="2159635"/>
                    </a:xfrm>
                    <a:prstGeom prst="rect">
                      <a:avLst/>
                    </a:prstGeom>
                  </pic:spPr>
                </pic:pic>
              </a:graphicData>
            </a:graphic>
            <wp14:sizeRelH relativeFrom="margin">
              <wp14:pctWidth>0</wp14:pctWidth>
            </wp14:sizeRelH>
            <wp14:sizeRelV relativeFrom="margin">
              <wp14:pctHeight>0</wp14:pctHeight>
            </wp14:sizeRelV>
          </wp:anchor>
        </w:drawing>
      </w:r>
      <w:r w:rsidR="00E64A4C">
        <w:t>Programming Frameworks</w:t>
      </w:r>
      <w:r w:rsidR="003148E2">
        <w:t>:</w:t>
      </w:r>
      <w:bookmarkEnd w:id="5"/>
    </w:p>
    <w:p w14:paraId="4148C8F7" w14:textId="0F359220" w:rsidR="00555BA6" w:rsidRPr="00555BA6" w:rsidRDefault="003148E2" w:rsidP="00555BA6">
      <w:r w:rsidRPr="00EE0AD7">
        <w:rPr>
          <w:rStyle w:val="Heading4Char"/>
        </w:rPr>
        <w:t>Python (for NLP)</w:t>
      </w:r>
      <w:r w:rsidR="00555BA6" w:rsidRPr="00EE0AD7">
        <w:rPr>
          <w:rStyle w:val="Heading4Char"/>
        </w:rPr>
        <w:t>:</w:t>
      </w:r>
      <w:r w:rsidR="00555BA6">
        <w:t xml:space="preserve"> </w:t>
      </w:r>
      <w:r w:rsidR="00555BA6" w:rsidRPr="0008513F">
        <w:rPr>
          <w:color w:val="153D63" w:themeColor="text2" w:themeTint="E6"/>
        </w:rPr>
        <w:t>Python</w:t>
      </w:r>
      <w:r w:rsidR="00555BA6" w:rsidRPr="00555BA6">
        <w:t xml:space="preserve"> </w:t>
      </w:r>
      <w:r w:rsidR="006D6D28" w:rsidRPr="006D6D28">
        <w:t>is a versatile programming language supporting web development, data science, AI, automation, and education, offering readability, scalability, extensive libraries, and strong community support.</w:t>
      </w:r>
      <w:r w:rsidR="003D6717" w:rsidRPr="003D6717">
        <w:rPr>
          <w:noProof/>
        </w:rPr>
        <w:t xml:space="preserve"> </w:t>
      </w:r>
    </w:p>
    <w:p w14:paraId="6B93F880" w14:textId="4BB48946" w:rsidR="00BC789C" w:rsidRDefault="00834D4F" w:rsidP="00BC789C">
      <w:r w:rsidRPr="00B64057">
        <w:rPr>
          <w:noProof/>
        </w:rPr>
        <w:drawing>
          <wp:anchor distT="0" distB="0" distL="114300" distR="114300" simplePos="0" relativeHeight="251658248" behindDoc="1" locked="0" layoutInCell="1" allowOverlap="1" wp14:anchorId="1A547C62" wp14:editId="2725DBA1">
            <wp:simplePos x="0" y="0"/>
            <wp:positionH relativeFrom="margin">
              <wp:posOffset>-80645</wp:posOffset>
            </wp:positionH>
            <wp:positionV relativeFrom="page">
              <wp:posOffset>7910830</wp:posOffset>
            </wp:positionV>
            <wp:extent cx="2159635" cy="2159635"/>
            <wp:effectExtent l="0" t="0" r="0" b="0"/>
            <wp:wrapSquare wrapText="bothSides"/>
            <wp:docPr id="9483794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7942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2159635" cy="2159635"/>
                    </a:xfrm>
                    <a:prstGeom prst="rect">
                      <a:avLst/>
                    </a:prstGeom>
                  </pic:spPr>
                </pic:pic>
              </a:graphicData>
            </a:graphic>
          </wp:anchor>
        </w:drawing>
      </w:r>
      <w:r w:rsidR="003148E2" w:rsidRPr="00EE0AD7">
        <w:rPr>
          <w:rStyle w:val="Heading4Char"/>
        </w:rPr>
        <w:t>Java</w:t>
      </w:r>
      <w:r w:rsidR="00AC42D9" w:rsidRPr="00EE0AD7">
        <w:rPr>
          <w:rStyle w:val="Heading4Char"/>
        </w:rPr>
        <w:t>Script</w:t>
      </w:r>
      <w:r w:rsidR="00EE0AD7" w:rsidRPr="00EE0AD7">
        <w:rPr>
          <w:rStyle w:val="Heading4Char"/>
        </w:rPr>
        <w:t xml:space="preserve"> &amp;</w:t>
      </w:r>
      <w:r w:rsidR="00AC42D9" w:rsidRPr="00EE0AD7">
        <w:rPr>
          <w:rStyle w:val="Heading4Char"/>
        </w:rPr>
        <w:t xml:space="preserve"> R</w:t>
      </w:r>
      <w:r w:rsidR="005179AE" w:rsidRPr="00EE0AD7">
        <w:rPr>
          <w:rStyle w:val="Heading4Char"/>
        </w:rPr>
        <w:t>eact (Web)</w:t>
      </w:r>
      <w:r w:rsidR="007A25D8" w:rsidRPr="00EE0AD7">
        <w:rPr>
          <w:rStyle w:val="Heading4Char"/>
        </w:rPr>
        <w:t>:</w:t>
      </w:r>
      <w:r w:rsidR="00B04FE1">
        <w:t xml:space="preserve"> </w:t>
      </w:r>
      <w:r w:rsidR="000B5778" w:rsidRPr="0008513F">
        <w:rPr>
          <w:color w:val="153D63" w:themeColor="text2" w:themeTint="E6"/>
        </w:rPr>
        <w:t>Java</w:t>
      </w:r>
      <w:r w:rsidR="000B5778" w:rsidRPr="000B5778">
        <w:t xml:space="preserve"> </w:t>
      </w:r>
      <w:r w:rsidR="000F558B" w:rsidRPr="000F558B">
        <w:t>is a dynamic, versatile programming language enabling interactive web applications, client-side scripting, server-side development, and cross-platform solutions with extensive frameworks and libraries.</w:t>
      </w:r>
      <w:r w:rsidR="000B5778" w:rsidRPr="000B5778">
        <w:t xml:space="preserve"> </w:t>
      </w:r>
    </w:p>
    <w:p w14:paraId="10AEB716" w14:textId="65020A8B" w:rsidR="00BC789C" w:rsidRPr="00BC789C" w:rsidRDefault="00BC789C" w:rsidP="00BC789C">
      <w:r w:rsidRPr="00FC4C48">
        <w:rPr>
          <w:b/>
          <w:bCs/>
          <w:i/>
          <w:iCs/>
          <w:color w:val="153D63" w:themeColor="text2" w:themeTint="E6"/>
        </w:rPr>
        <w:t>React</w:t>
      </w:r>
      <w:r w:rsidRPr="00BC789C">
        <w:t xml:space="preserve"> </w:t>
      </w:r>
      <w:r w:rsidR="00612A79" w:rsidRPr="00612A79">
        <w:t>is a powerful JavaScript library enabling dynamic user interfaces, component-based architecture, efficient rendering, and scalable web application development</w:t>
      </w:r>
      <w:r w:rsidR="004F1964">
        <w:t xml:space="preserve"> [3][4]</w:t>
      </w:r>
      <w:r w:rsidR="00612A79" w:rsidRPr="00612A79">
        <w:t>.</w:t>
      </w:r>
    </w:p>
    <w:p w14:paraId="7ADBBACE" w14:textId="2B478652" w:rsidR="005179AE" w:rsidRDefault="005179AE" w:rsidP="003148E2">
      <w:r w:rsidRPr="00560E1A">
        <w:rPr>
          <w:rStyle w:val="Heading4Char"/>
        </w:rPr>
        <w:lastRenderedPageBreak/>
        <w:t>Kotlin</w:t>
      </w:r>
      <w:r w:rsidR="002B646F">
        <w:rPr>
          <w:rStyle w:val="Heading4Char"/>
        </w:rPr>
        <w:t xml:space="preserve"> &amp;</w:t>
      </w:r>
      <w:r w:rsidRPr="00560E1A">
        <w:rPr>
          <w:rStyle w:val="Heading4Char"/>
        </w:rPr>
        <w:t xml:space="preserve"> Swift (Mobile)</w:t>
      </w:r>
      <w:r w:rsidR="00EB12A8" w:rsidRPr="00560E1A">
        <w:rPr>
          <w:rStyle w:val="Heading4Char"/>
        </w:rPr>
        <w:t>:</w:t>
      </w:r>
      <w:r w:rsidR="00560E1A">
        <w:t xml:space="preserve"> </w:t>
      </w:r>
      <w:r w:rsidR="00560E1A" w:rsidRPr="00AE6409">
        <w:rPr>
          <w:color w:val="153D63" w:themeColor="text2" w:themeTint="E6"/>
        </w:rPr>
        <w:t>Kotlin</w:t>
      </w:r>
      <w:r w:rsidR="00AE6409">
        <w:t xml:space="preserve"> </w:t>
      </w:r>
      <w:r w:rsidR="00AE6409" w:rsidRPr="00AE6409">
        <w:t>is a modern, concise, statically typed language offering null safety, Java interoperability, and cross</w:t>
      </w:r>
      <w:r w:rsidR="00AE6409" w:rsidRPr="00AE6409">
        <w:noBreakHyphen/>
        <w:t>platform support for Android development.</w:t>
      </w:r>
    </w:p>
    <w:p w14:paraId="77CCED12" w14:textId="17670189" w:rsidR="002C74CC" w:rsidRPr="005B12C7" w:rsidRDefault="002C74CC" w:rsidP="002C74CC">
      <w:r w:rsidRPr="005B12C7">
        <w:rPr>
          <w:b/>
          <w:bCs/>
          <w:color w:val="153D63" w:themeColor="text2" w:themeTint="E6"/>
        </w:rPr>
        <w:t>Swift</w:t>
      </w:r>
      <w:r w:rsidRPr="005B12C7">
        <w:rPr>
          <w:color w:val="153D63" w:themeColor="text2" w:themeTint="E6"/>
        </w:rPr>
        <w:t xml:space="preserve"> </w:t>
      </w:r>
      <w:r w:rsidR="00A14285" w:rsidRPr="00A14285">
        <w:t>is Apple’s modern programming language, offering safety, speed, readability, interoperability, and cross</w:t>
      </w:r>
      <w:r w:rsidR="00A14285" w:rsidRPr="00A14285">
        <w:noBreakHyphen/>
        <w:t>platform support for iOS, macOS, and beyond</w:t>
      </w:r>
      <w:r w:rsidR="00181FED">
        <w:t>[</w:t>
      </w:r>
      <w:r w:rsidR="008A7250">
        <w:t>1][8]</w:t>
      </w:r>
      <w:r w:rsidR="00A14285" w:rsidRPr="00A14285">
        <w:t>.</w:t>
      </w:r>
    </w:p>
    <w:p w14:paraId="73B71FEB" w14:textId="618F13A0" w:rsidR="005E7D1C" w:rsidRDefault="005E7D1C" w:rsidP="00D7367E">
      <w:pPr>
        <w:pStyle w:val="Heading3"/>
      </w:pPr>
      <w:bookmarkStart w:id="6" w:name="_Toc216630506"/>
      <w:r>
        <w:t>Databases</w:t>
      </w:r>
      <w:bookmarkEnd w:id="6"/>
    </w:p>
    <w:p w14:paraId="6E85297D" w14:textId="26DFEE87" w:rsidR="00C94791" w:rsidRDefault="00E808BB" w:rsidP="003148E2">
      <w:r w:rsidRPr="008B6889">
        <w:rPr>
          <w:color w:val="153D63" w:themeColor="text2" w:themeTint="E6"/>
        </w:rPr>
        <w:t>F</w:t>
      </w:r>
      <w:r w:rsidR="00E15E42" w:rsidRPr="008B6889">
        <w:rPr>
          <w:color w:val="153D63" w:themeColor="text2" w:themeTint="E6"/>
        </w:rPr>
        <w:t>irebase</w:t>
      </w:r>
      <w:r w:rsidR="000908DB" w:rsidRPr="008B6889">
        <w:rPr>
          <w:color w:val="153D63" w:themeColor="text2" w:themeTint="E6"/>
        </w:rPr>
        <w:t>:</w:t>
      </w:r>
      <w:r w:rsidR="000908DB">
        <w:t xml:space="preserve"> </w:t>
      </w:r>
      <w:r w:rsidR="000908DB" w:rsidRPr="000908DB">
        <w:t>Firebase provides cloud-based backend services, including authentication, databases, hosting, analytics, and real-time synchronization for scalable cross-platform applications.</w:t>
      </w:r>
    </w:p>
    <w:p w14:paraId="0544D239" w14:textId="0F7FE8C3" w:rsidR="00E15E42" w:rsidRDefault="00E808BB" w:rsidP="003148E2">
      <w:r w:rsidRPr="008B6889">
        <w:rPr>
          <w:color w:val="153D63" w:themeColor="text2" w:themeTint="E6"/>
        </w:rPr>
        <w:t>Post</w:t>
      </w:r>
      <w:r w:rsidR="00B57E97">
        <w:rPr>
          <w:color w:val="153D63" w:themeColor="text2" w:themeTint="E6"/>
        </w:rPr>
        <w:t>gre</w:t>
      </w:r>
      <w:r w:rsidRPr="008B6889">
        <w:rPr>
          <w:color w:val="153D63" w:themeColor="text2" w:themeTint="E6"/>
        </w:rPr>
        <w:t>SQ</w:t>
      </w:r>
      <w:r w:rsidR="00D7367E" w:rsidRPr="008B6889">
        <w:rPr>
          <w:color w:val="153D63" w:themeColor="text2" w:themeTint="E6"/>
        </w:rPr>
        <w:t>L</w:t>
      </w:r>
      <w:r w:rsidR="008B6889" w:rsidRPr="008B6889">
        <w:rPr>
          <w:color w:val="153D63" w:themeColor="text2" w:themeTint="E6"/>
        </w:rPr>
        <w:t xml:space="preserve">: </w:t>
      </w:r>
      <w:r w:rsidR="008B6889" w:rsidRPr="008B6889">
        <w:t>is a robust, open-source relational database offering scalability, security, JSON support, and analytics for educational language learning applications.</w:t>
      </w:r>
    </w:p>
    <w:p w14:paraId="5F8A4661" w14:textId="16C8C902" w:rsidR="000F275E" w:rsidRDefault="000F275E" w:rsidP="000F275E">
      <w:pPr>
        <w:pStyle w:val="Heading3"/>
      </w:pPr>
      <w:bookmarkStart w:id="7" w:name="_Toc216630507"/>
      <w:r>
        <w:t>Artificial Intelligence</w:t>
      </w:r>
      <w:r w:rsidR="006E3C9C">
        <w:t xml:space="preserve"> </w:t>
      </w:r>
      <w:r>
        <w:t>&amp; NLP resources</w:t>
      </w:r>
      <w:bookmarkEnd w:id="7"/>
    </w:p>
    <w:p w14:paraId="5D243AD4" w14:textId="1FD405EA" w:rsidR="00745ED7" w:rsidRDefault="00224DB7" w:rsidP="000F275E">
      <w:r w:rsidRPr="005032CE">
        <w:rPr>
          <w:color w:val="153D63" w:themeColor="text2" w:themeTint="E6"/>
        </w:rPr>
        <w:t>TensorFlow</w:t>
      </w:r>
      <w:r w:rsidR="00156D49" w:rsidRPr="005032CE">
        <w:rPr>
          <w:color w:val="153D63" w:themeColor="text2" w:themeTint="E6"/>
        </w:rPr>
        <w:t xml:space="preserve">: </w:t>
      </w:r>
      <w:r w:rsidR="00156D49" w:rsidRPr="00156D49">
        <w:t>TensorFlow is an open-source machine learning framework enabling deep learning, NLP, and scalable AI models for adaptive language learning applications.</w:t>
      </w:r>
      <w:r>
        <w:t xml:space="preserve"> </w:t>
      </w:r>
    </w:p>
    <w:p w14:paraId="1E432EE2" w14:textId="10890CFD" w:rsidR="000F275E" w:rsidRDefault="00224DB7" w:rsidP="000F275E">
      <w:r w:rsidRPr="000D0462">
        <w:rPr>
          <w:color w:val="153D63" w:themeColor="text2" w:themeTint="E6"/>
        </w:rPr>
        <w:t>spaCy</w:t>
      </w:r>
      <w:r w:rsidR="00A246CA" w:rsidRPr="000D0462">
        <w:rPr>
          <w:color w:val="153D63" w:themeColor="text2" w:themeTint="E6"/>
        </w:rPr>
        <w:t>:</w:t>
      </w:r>
      <w:r w:rsidR="00C76F3E">
        <w:t xml:space="preserve"> I</w:t>
      </w:r>
      <w:r w:rsidR="00A246CA" w:rsidRPr="00A246CA">
        <w:t>s an open</w:t>
      </w:r>
      <w:r w:rsidR="00A246CA" w:rsidRPr="00A246CA">
        <w:noBreakHyphen/>
        <w:t>source Python library for advanced natural language processing, offering fast, efficient tokenization, parsing, and named</w:t>
      </w:r>
      <w:r w:rsidR="00A246CA" w:rsidRPr="00A246CA">
        <w:noBreakHyphen/>
        <w:t>entity recognition</w:t>
      </w:r>
      <w:r w:rsidR="009A3257">
        <w:t xml:space="preserve">, </w:t>
      </w:r>
      <w:r>
        <w:t>and speech recognition APIs</w:t>
      </w:r>
      <w:r w:rsidR="008A7250">
        <w:t xml:space="preserve"> [1][2][8].</w:t>
      </w:r>
    </w:p>
    <w:p w14:paraId="7DD2EA35" w14:textId="77777777" w:rsidR="00383F72" w:rsidRDefault="00383F72">
      <w:pPr>
        <w:rPr>
          <w:rFonts w:eastAsiaTheme="majorEastAsia" w:cstheme="majorBidi"/>
          <w:color w:val="0F4761" w:themeColor="accent1" w:themeShade="BF"/>
          <w:sz w:val="28"/>
          <w:szCs w:val="28"/>
        </w:rPr>
      </w:pPr>
      <w:r>
        <w:br w:type="page"/>
      </w:r>
    </w:p>
    <w:p w14:paraId="1CB1F59A" w14:textId="6C39BB4A" w:rsidR="00896979" w:rsidRDefault="00896979" w:rsidP="00896979">
      <w:pPr>
        <w:pStyle w:val="Heading3"/>
      </w:pPr>
      <w:bookmarkStart w:id="8" w:name="_Toc216630508"/>
      <w:r>
        <w:lastRenderedPageBreak/>
        <w:t>Infrastructure</w:t>
      </w:r>
      <w:bookmarkEnd w:id="8"/>
    </w:p>
    <w:p w14:paraId="6ED58038" w14:textId="3DB17833" w:rsidR="00C05EB5" w:rsidRDefault="00896979" w:rsidP="003148E2">
      <w:r w:rsidRPr="00637232">
        <w:rPr>
          <w:b/>
          <w:bCs/>
        </w:rPr>
        <w:t>Cloud hosting</w:t>
      </w:r>
      <w:r w:rsidR="00C05EB5" w:rsidRPr="00637232">
        <w:rPr>
          <w:b/>
          <w:bCs/>
        </w:rPr>
        <w:t>:</w:t>
      </w:r>
      <w:r w:rsidR="00C05EB5">
        <w:t xml:space="preserve"> </w:t>
      </w:r>
      <w:r>
        <w:t>AWS, Azur</w:t>
      </w:r>
      <w:r w:rsidR="00C05EB5">
        <w:t>e</w:t>
      </w:r>
      <w:r w:rsidR="00637232">
        <w:t>.</w:t>
      </w:r>
    </w:p>
    <w:p w14:paraId="4328A8E2" w14:textId="6FE0E213" w:rsidR="00C05EB5" w:rsidRPr="00637232" w:rsidRDefault="00896979" w:rsidP="003148E2">
      <w:pPr>
        <w:rPr>
          <w:b/>
          <w:bCs/>
        </w:rPr>
      </w:pPr>
      <w:r w:rsidRPr="00637232">
        <w:rPr>
          <w:b/>
          <w:bCs/>
        </w:rPr>
        <w:t>CI/CD pipelines</w:t>
      </w:r>
    </w:p>
    <w:p w14:paraId="11726281" w14:textId="4E892C7D" w:rsidR="00383F72" w:rsidRDefault="00A35D46" w:rsidP="003148E2">
      <w:pPr>
        <w:rPr>
          <w:noProof/>
        </w:rPr>
      </w:pPr>
      <w:r w:rsidRPr="00637232">
        <w:rPr>
          <w:b/>
          <w:bCs/>
        </w:rPr>
        <w:t>Version Control</w:t>
      </w:r>
      <w:r w:rsidR="00637232" w:rsidRPr="00637232">
        <w:rPr>
          <w:b/>
          <w:bCs/>
        </w:rPr>
        <w:t>:</w:t>
      </w:r>
      <w:r w:rsidR="00637232">
        <w:t xml:space="preserve"> </w:t>
      </w:r>
      <w:r w:rsidR="00373854">
        <w:t>GitHub</w:t>
      </w:r>
      <w:r w:rsidR="00637232">
        <w:rPr>
          <w:noProof/>
        </w:rPr>
        <w:t>.</w:t>
      </w:r>
    </w:p>
    <w:p w14:paraId="03464A3C" w14:textId="56C0729C" w:rsidR="00D7367E" w:rsidRDefault="00CE2CA4" w:rsidP="003148E2">
      <w:r>
        <w:rPr>
          <w:noProof/>
        </w:rPr>
        <w:drawing>
          <wp:anchor distT="0" distB="0" distL="114300" distR="114300" simplePos="0" relativeHeight="251658246" behindDoc="0" locked="0" layoutInCell="1" allowOverlap="1" wp14:anchorId="192BA27D" wp14:editId="6EBE93D8">
            <wp:simplePos x="0" y="0"/>
            <wp:positionH relativeFrom="column">
              <wp:posOffset>0</wp:posOffset>
            </wp:positionH>
            <wp:positionV relativeFrom="paragraph">
              <wp:posOffset>1977</wp:posOffset>
            </wp:positionV>
            <wp:extent cx="5719445" cy="3053715"/>
            <wp:effectExtent l="0" t="0" r="0" b="0"/>
            <wp:wrapTopAndBottom/>
            <wp:docPr id="10944769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9445" cy="3053715"/>
                    </a:xfrm>
                    <a:prstGeom prst="rect">
                      <a:avLst/>
                    </a:prstGeom>
                    <a:noFill/>
                    <a:ln>
                      <a:noFill/>
                    </a:ln>
                  </pic:spPr>
                </pic:pic>
              </a:graphicData>
            </a:graphic>
          </wp:anchor>
        </w:drawing>
      </w:r>
    </w:p>
    <w:p w14:paraId="63967C24" w14:textId="77777777" w:rsidR="009B366B" w:rsidRDefault="008D4707" w:rsidP="009B366B">
      <w:pPr>
        <w:pStyle w:val="Heading3"/>
      </w:pPr>
      <w:bookmarkStart w:id="9" w:name="_Toc216630509"/>
      <w:r>
        <w:t>Human Resources</w:t>
      </w:r>
      <w:bookmarkEnd w:id="9"/>
    </w:p>
    <w:p w14:paraId="0AE5B6BE" w14:textId="7C4D9106" w:rsidR="00821517" w:rsidRPr="003148E2" w:rsidRDefault="008D4707" w:rsidP="003148E2">
      <w:r>
        <w:t>Project management, software</w:t>
      </w:r>
      <w:r w:rsidR="00A53288">
        <w:t xml:space="preserve"> engineers, linguists, UX/UI designers</w:t>
      </w:r>
      <w:r w:rsidR="00821517">
        <w:t>, and QA testers.</w:t>
      </w:r>
      <w:r w:rsidR="00136D36">
        <w:t xml:space="preserve"> </w:t>
      </w:r>
      <w:r w:rsidR="00821517">
        <w:t xml:space="preserve">These </w:t>
      </w:r>
      <w:r w:rsidR="00D345BB">
        <w:t xml:space="preserve">collection of resources and tools make technical </w:t>
      </w:r>
      <w:r w:rsidR="00F55EEC">
        <w:t xml:space="preserve">feasibility and scalability possible while supporting agile development practices </w:t>
      </w:r>
      <w:r w:rsidR="007802F8">
        <w:t>[1][2]</w:t>
      </w:r>
      <w:r w:rsidR="00F55EEC">
        <w:t>[3].</w:t>
      </w:r>
    </w:p>
    <w:p w14:paraId="542219AD" w14:textId="55994312" w:rsidR="00C42F83" w:rsidRDefault="00C42F83" w:rsidP="00C42F83">
      <w:pPr>
        <w:pStyle w:val="Heading3"/>
      </w:pPr>
      <w:bookmarkStart w:id="10" w:name="_Toc216630510"/>
      <w:r>
        <w:t>Time &amp; Schedule (Summary)</w:t>
      </w:r>
      <w:bookmarkEnd w:id="10"/>
    </w:p>
    <w:p w14:paraId="5290B807" w14:textId="77777777" w:rsidR="00677C81" w:rsidRPr="00471E92" w:rsidRDefault="00677C81" w:rsidP="00677C81">
      <w:pPr>
        <w:pStyle w:val="ListParagraph"/>
        <w:numPr>
          <w:ilvl w:val="0"/>
          <w:numId w:val="10"/>
        </w:numPr>
        <w:rPr>
          <w:b/>
          <w:bCs/>
        </w:rPr>
      </w:pPr>
      <w:r w:rsidRPr="00471E92">
        <w:rPr>
          <w:b/>
          <w:bCs/>
        </w:rPr>
        <w:t>Month 1 – Initiation &amp; Planning</w:t>
      </w:r>
    </w:p>
    <w:p w14:paraId="14F0B94A" w14:textId="76881FF5" w:rsidR="00677C81" w:rsidRPr="008C0AE9" w:rsidRDefault="00677C81" w:rsidP="00677C81">
      <w:pPr>
        <w:numPr>
          <w:ilvl w:val="1"/>
          <w:numId w:val="10"/>
        </w:numPr>
      </w:pPr>
      <w:r w:rsidRPr="008C0AE9">
        <w:t>Requirements gathering, stakeholder interviews, feasibility analysis, scope definition.</w:t>
      </w:r>
    </w:p>
    <w:p w14:paraId="72011011" w14:textId="5F3F0106" w:rsidR="00677C81" w:rsidRPr="008C0AE9" w:rsidRDefault="00677C81" w:rsidP="00677C81">
      <w:pPr>
        <w:numPr>
          <w:ilvl w:val="1"/>
          <w:numId w:val="10"/>
        </w:numPr>
      </w:pPr>
      <w:r w:rsidRPr="008C0AE9">
        <w:t>Project charter, requirements specification, risk register.</w:t>
      </w:r>
    </w:p>
    <w:p w14:paraId="2DD24141" w14:textId="6E66CFCF" w:rsidR="00677C81" w:rsidRPr="008C0AE9" w:rsidRDefault="00677C81" w:rsidP="00677C81">
      <w:pPr>
        <w:numPr>
          <w:ilvl w:val="1"/>
          <w:numId w:val="10"/>
        </w:numPr>
      </w:pPr>
      <w:r w:rsidRPr="008C0AE9">
        <w:t>Approval of scope and resource allocation.</w:t>
      </w:r>
    </w:p>
    <w:p w14:paraId="761E35CC" w14:textId="77777777" w:rsidR="00677C81" w:rsidRPr="008C0AE9" w:rsidRDefault="00677C81" w:rsidP="00677C81">
      <w:pPr>
        <w:numPr>
          <w:ilvl w:val="0"/>
          <w:numId w:val="10"/>
        </w:numPr>
      </w:pPr>
      <w:r w:rsidRPr="008C0AE9">
        <w:rPr>
          <w:b/>
          <w:bCs/>
        </w:rPr>
        <w:t>Month 2–3 – Design &amp; Prototyping</w:t>
      </w:r>
    </w:p>
    <w:p w14:paraId="0002D57D" w14:textId="1F86195F" w:rsidR="00677C81" w:rsidRPr="008C0AE9" w:rsidRDefault="00677C81" w:rsidP="00677C81">
      <w:pPr>
        <w:numPr>
          <w:ilvl w:val="1"/>
          <w:numId w:val="10"/>
        </w:numPr>
      </w:pPr>
      <w:r w:rsidRPr="008C0AE9">
        <w:t>System architecture design, UI/UX wireframes, prototype development.</w:t>
      </w:r>
    </w:p>
    <w:p w14:paraId="07C4D1FD" w14:textId="7A5EBD03" w:rsidR="00677C81" w:rsidRPr="008C0AE9" w:rsidRDefault="00677C81" w:rsidP="00677C81">
      <w:pPr>
        <w:numPr>
          <w:ilvl w:val="1"/>
          <w:numId w:val="10"/>
        </w:numPr>
      </w:pPr>
      <w:r w:rsidRPr="008C0AE9">
        <w:t>Design documentation, prototype demo.</w:t>
      </w:r>
    </w:p>
    <w:p w14:paraId="24B88585" w14:textId="09D96032" w:rsidR="00677C81" w:rsidRPr="008C0AE9" w:rsidRDefault="00677C81" w:rsidP="00677C81">
      <w:pPr>
        <w:numPr>
          <w:ilvl w:val="1"/>
          <w:numId w:val="10"/>
        </w:numPr>
      </w:pPr>
      <w:r w:rsidRPr="008C0AE9">
        <w:t>Prototype validated by stakeholders.</w:t>
      </w:r>
    </w:p>
    <w:p w14:paraId="55E6FFE0" w14:textId="77777777" w:rsidR="00677C81" w:rsidRPr="008C0AE9" w:rsidRDefault="00677C81" w:rsidP="00677C81">
      <w:pPr>
        <w:numPr>
          <w:ilvl w:val="0"/>
          <w:numId w:val="10"/>
        </w:numPr>
      </w:pPr>
      <w:r w:rsidRPr="008C0AE9">
        <w:rPr>
          <w:b/>
          <w:bCs/>
        </w:rPr>
        <w:lastRenderedPageBreak/>
        <w:t>Month 4 – Core Development</w:t>
      </w:r>
    </w:p>
    <w:p w14:paraId="19F31CD4" w14:textId="090A7D1A" w:rsidR="00677C81" w:rsidRPr="008C0AE9" w:rsidRDefault="00677C81" w:rsidP="00677C81">
      <w:pPr>
        <w:numPr>
          <w:ilvl w:val="1"/>
          <w:numId w:val="10"/>
        </w:numPr>
      </w:pPr>
      <w:r w:rsidRPr="008C0AE9">
        <w:t>Implementation of NLP modules, database integration.</w:t>
      </w:r>
    </w:p>
    <w:p w14:paraId="1EA5AC70" w14:textId="248CA764" w:rsidR="00677C81" w:rsidRPr="008C0AE9" w:rsidRDefault="00677C81" w:rsidP="00677C81">
      <w:pPr>
        <w:numPr>
          <w:ilvl w:val="1"/>
          <w:numId w:val="10"/>
        </w:numPr>
      </w:pPr>
      <w:r w:rsidRPr="008C0AE9">
        <w:t>Functional modules with unit testing results.</w:t>
      </w:r>
    </w:p>
    <w:p w14:paraId="54D4F9BC" w14:textId="42FE74CE" w:rsidR="00677C81" w:rsidRPr="008C0AE9" w:rsidRDefault="00677C81" w:rsidP="00677C81">
      <w:pPr>
        <w:numPr>
          <w:ilvl w:val="1"/>
          <w:numId w:val="10"/>
        </w:numPr>
      </w:pPr>
      <w:r w:rsidRPr="008C0AE9">
        <w:t>Completion of core system functionality.</w:t>
      </w:r>
    </w:p>
    <w:p w14:paraId="097D9238" w14:textId="77777777" w:rsidR="00677C81" w:rsidRPr="008C0AE9" w:rsidRDefault="00677C81" w:rsidP="00677C81">
      <w:pPr>
        <w:numPr>
          <w:ilvl w:val="0"/>
          <w:numId w:val="10"/>
        </w:numPr>
      </w:pPr>
      <w:r w:rsidRPr="008C0AE9">
        <w:rPr>
          <w:b/>
          <w:bCs/>
        </w:rPr>
        <w:t>Month 5 – Integration &amp; Testing</w:t>
      </w:r>
    </w:p>
    <w:p w14:paraId="315F178E" w14:textId="68D2717E" w:rsidR="00677C81" w:rsidRPr="008C0AE9" w:rsidRDefault="00677C81" w:rsidP="00677C81">
      <w:pPr>
        <w:numPr>
          <w:ilvl w:val="1"/>
          <w:numId w:val="10"/>
        </w:numPr>
      </w:pPr>
      <w:r w:rsidRPr="008C0AE9">
        <w:t>System integration</w:t>
      </w:r>
    </w:p>
    <w:p w14:paraId="281778AE" w14:textId="179EED1A" w:rsidR="00677C81" w:rsidRPr="008C0AE9" w:rsidRDefault="00677C81" w:rsidP="00677C81">
      <w:pPr>
        <w:numPr>
          <w:ilvl w:val="1"/>
          <w:numId w:val="10"/>
        </w:numPr>
      </w:pPr>
      <w:r w:rsidRPr="008C0AE9">
        <w:t>Test reports, bug fixes</w:t>
      </w:r>
    </w:p>
    <w:p w14:paraId="595E5330" w14:textId="46FAB1C5" w:rsidR="00B03481" w:rsidRPr="00B03481" w:rsidRDefault="00677C81" w:rsidP="009D2DDA">
      <w:pPr>
        <w:numPr>
          <w:ilvl w:val="1"/>
          <w:numId w:val="10"/>
        </w:numPr>
      </w:pPr>
      <w:r w:rsidRPr="008C0AE9">
        <w:t>UAT approval for deployment readiness.</w:t>
      </w:r>
    </w:p>
    <w:p w14:paraId="13B408ED" w14:textId="7A819C83" w:rsidR="00677C81" w:rsidRDefault="00677C81" w:rsidP="0022279B">
      <w:pPr>
        <w:numPr>
          <w:ilvl w:val="0"/>
          <w:numId w:val="10"/>
        </w:numPr>
      </w:pPr>
      <w:r w:rsidRPr="008C0AE9">
        <w:rPr>
          <w:b/>
          <w:bCs/>
        </w:rPr>
        <w:t>Month 6 – Deployment &amp; Closure</w:t>
      </w:r>
    </w:p>
    <w:p w14:paraId="7CC72796" w14:textId="203234C2" w:rsidR="00677C81" w:rsidRPr="008C0AE9" w:rsidRDefault="00677C81" w:rsidP="0033478E">
      <w:pPr>
        <w:pStyle w:val="ListParagraph"/>
        <w:numPr>
          <w:ilvl w:val="1"/>
          <w:numId w:val="10"/>
        </w:numPr>
      </w:pPr>
      <w:r w:rsidRPr="008C0AE9">
        <w:t xml:space="preserve">Final deployment </w:t>
      </w:r>
    </w:p>
    <w:p w14:paraId="7F46AE3C" w14:textId="411EC321" w:rsidR="00677C81" w:rsidRPr="008C0AE9" w:rsidRDefault="00677C81" w:rsidP="0033478E">
      <w:pPr>
        <w:pStyle w:val="ListParagraph"/>
        <w:numPr>
          <w:ilvl w:val="1"/>
          <w:numId w:val="10"/>
        </w:numPr>
      </w:pPr>
      <w:r w:rsidRPr="008C0AE9">
        <w:t>Deployed application, user manuals, closure report.</w:t>
      </w:r>
    </w:p>
    <w:p w14:paraId="559720AB" w14:textId="54309BDC" w:rsidR="00677C81" w:rsidRPr="008C0AE9" w:rsidRDefault="00677C81" w:rsidP="0033478E">
      <w:pPr>
        <w:pStyle w:val="ListParagraph"/>
        <w:numPr>
          <w:ilvl w:val="1"/>
          <w:numId w:val="10"/>
        </w:numPr>
      </w:pPr>
      <w:r w:rsidRPr="008C0AE9">
        <w:t>Formal project handover and closure.</w:t>
      </w:r>
    </w:p>
    <w:p w14:paraId="7B4C1218" w14:textId="5005A475" w:rsidR="001E0F89" w:rsidRDefault="0095296B" w:rsidP="005C4BEB">
      <w:pPr>
        <w:pStyle w:val="Heading2"/>
        <w:jc w:val="center"/>
      </w:pPr>
      <w:bookmarkStart w:id="11" w:name="_Toc216630511"/>
      <w:r>
        <w:t xml:space="preserve">Project  </w:t>
      </w:r>
      <w:r w:rsidR="00DD5E0A">
        <w:t>Graphs</w:t>
      </w:r>
      <w:bookmarkEnd w:id="11"/>
    </w:p>
    <w:p w14:paraId="1036962B" w14:textId="77777777" w:rsidR="00775A38" w:rsidRDefault="00496D81" w:rsidP="00775A38">
      <w:pPr>
        <w:keepNext/>
      </w:pPr>
      <w:r>
        <w:rPr>
          <w:noProof/>
        </w:rPr>
        <w:drawing>
          <wp:inline distT="0" distB="0" distL="0" distR="0" wp14:anchorId="6EB1042B" wp14:editId="3D40947B">
            <wp:extent cx="5163537" cy="2904490"/>
            <wp:effectExtent l="76200" t="57150" r="56515" b="124460"/>
            <wp:docPr id="17446743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74352"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163537" cy="2904490"/>
                    </a:xfrm>
                    <a:prstGeom prst="rect">
                      <a:avLst/>
                    </a:prstGeom>
                    <a:noFill/>
                    <a:ln>
                      <a:noFill/>
                    </a:ln>
                    <a:effectLst>
                      <a:outerShdw blurRad="50800" dist="38100" dir="5400000" algn="t" rotWithShape="0">
                        <a:prstClr val="black">
                          <a:alpha val="40000"/>
                        </a:prstClr>
                      </a:outerShdw>
                    </a:effectLst>
                    <a:scene3d>
                      <a:camera prst="orthographicFront"/>
                      <a:lightRig rig="threePt" dir="t"/>
                    </a:scene3d>
                    <a:sp3d>
                      <a:bevelT h="19050"/>
                      <a:bevelB h="50800"/>
                    </a:sp3d>
                  </pic:spPr>
                </pic:pic>
              </a:graphicData>
            </a:graphic>
          </wp:inline>
        </w:drawing>
      </w:r>
    </w:p>
    <w:p w14:paraId="38731BBC" w14:textId="3BE301B5" w:rsidR="005C4BEB" w:rsidRDefault="00775A38" w:rsidP="00775A38">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Gantt Chart</w:t>
      </w:r>
    </w:p>
    <w:p w14:paraId="0212928E" w14:textId="283D6E58" w:rsidR="005C4BEB" w:rsidRDefault="005C4BEB" w:rsidP="005C4BEB"/>
    <w:p w14:paraId="7B8C949B" w14:textId="27C3BBB5" w:rsidR="009A3B9C" w:rsidRDefault="009A3B9C" w:rsidP="005C4BEB">
      <w:r>
        <w:rPr>
          <w:noProof/>
        </w:rPr>
        <w:lastRenderedPageBreak/>
        <w:drawing>
          <wp:inline distT="0" distB="0" distL="0" distR="0" wp14:anchorId="0F97ED2F" wp14:editId="32589F32">
            <wp:extent cx="5718810" cy="2755496"/>
            <wp:effectExtent l="76200" t="57150" r="72390" b="121285"/>
            <wp:docPr id="4509533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53318"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18810" cy="2755496"/>
                    </a:xfrm>
                    <a:prstGeom prst="rect">
                      <a:avLst/>
                    </a:prstGeom>
                    <a:noFill/>
                    <a:ln>
                      <a:noFill/>
                    </a:ln>
                    <a:effectLst>
                      <a:outerShdw blurRad="50800" dist="38100" dir="5400000" algn="t" rotWithShape="0">
                        <a:prstClr val="black">
                          <a:alpha val="40000"/>
                        </a:prstClr>
                      </a:outerShdw>
                    </a:effectLst>
                    <a:scene3d>
                      <a:camera prst="orthographicFront"/>
                      <a:lightRig rig="threePt" dir="t"/>
                    </a:scene3d>
                    <a:sp3d>
                      <a:bevelT h="19050"/>
                      <a:bevelB h="50800"/>
                    </a:sp3d>
                  </pic:spPr>
                </pic:pic>
              </a:graphicData>
            </a:graphic>
          </wp:inline>
        </w:drawing>
      </w:r>
      <w:r w:rsidR="005C6486">
        <w:rPr>
          <w:noProof/>
        </w:rPr>
        <w:drawing>
          <wp:inline distT="0" distB="0" distL="0" distR="0" wp14:anchorId="1B04C441" wp14:editId="702613FF">
            <wp:extent cx="5694882" cy="3787306"/>
            <wp:effectExtent l="76200" t="57150" r="77470" b="137160"/>
            <wp:docPr id="6683219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21983"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23722" cy="3806486"/>
                    </a:xfrm>
                    <a:prstGeom prst="rect">
                      <a:avLst/>
                    </a:prstGeom>
                    <a:noFill/>
                    <a:ln>
                      <a:noFill/>
                    </a:ln>
                    <a:effectLst>
                      <a:outerShdw blurRad="50800" dist="38100" dir="5400000" algn="t" rotWithShape="0">
                        <a:prstClr val="black">
                          <a:alpha val="40000"/>
                        </a:prstClr>
                      </a:outerShdw>
                    </a:effectLst>
                    <a:scene3d>
                      <a:camera prst="orthographicFront"/>
                      <a:lightRig rig="threePt" dir="t"/>
                    </a:scene3d>
                    <a:sp3d>
                      <a:bevelT h="19050"/>
                      <a:bevelB h="50800"/>
                    </a:sp3d>
                  </pic:spPr>
                </pic:pic>
              </a:graphicData>
            </a:graphic>
          </wp:inline>
        </w:drawing>
      </w:r>
    </w:p>
    <w:p w14:paraId="50FBDFC7" w14:textId="1C92601D" w:rsidR="00745611" w:rsidRPr="005C4BEB" w:rsidRDefault="00745611" w:rsidP="007D73C3">
      <w:pPr>
        <w:keepNext/>
      </w:pPr>
      <w:r w:rsidRPr="00745611">
        <w:rPr>
          <w:noProof/>
        </w:rPr>
        <w:lastRenderedPageBreak/>
        <w:drawing>
          <wp:inline distT="0" distB="0" distL="0" distR="0" wp14:anchorId="3C8B08CD" wp14:editId="295B9887">
            <wp:extent cx="5731510" cy="3778250"/>
            <wp:effectExtent l="95250" t="57150" r="59690" b="393700"/>
            <wp:docPr id="12813118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11853" name="Picture 1" descr="A screenshot of a computer&#10;&#10;AI-generated content may be incorrect."/>
                    <pic:cNvPicPr/>
                  </pic:nvPicPr>
                  <pic:blipFill>
                    <a:blip r:embed="rId18"/>
                    <a:stretch>
                      <a:fillRect/>
                    </a:stretch>
                  </pic:blipFill>
                  <pic:spPr>
                    <a:xfrm>
                      <a:off x="0" y="0"/>
                      <a:ext cx="5731510" cy="3778250"/>
                    </a:xfrm>
                    <a:prstGeom prst="rect">
                      <a:avLst/>
                    </a:prstGeom>
                    <a:effectLst>
                      <a:outerShdw blurRad="50800" dist="38100" dir="5400000" algn="t" rotWithShape="0">
                        <a:prstClr val="black">
                          <a:alpha val="40000"/>
                        </a:prstClr>
                      </a:outerShdw>
                      <a:reflection blurRad="6350" stA="50000" endA="300" endPos="10000" dist="50800" dir="5400000" sy="-100000" algn="bl" rotWithShape="0"/>
                    </a:effectLst>
                    <a:scene3d>
                      <a:camera prst="orthographicFront"/>
                      <a:lightRig rig="threePt" dir="t"/>
                    </a:scene3d>
                    <a:sp3d>
                      <a:bevelT w="0" h="25400"/>
                      <a:bevelB w="0" h="25400"/>
                    </a:sp3d>
                  </pic:spPr>
                </pic:pic>
              </a:graphicData>
            </a:graphic>
          </wp:inline>
        </w:drawing>
      </w:r>
    </w:p>
    <w:p w14:paraId="2FFDA5CB" w14:textId="4C96A3DB" w:rsidR="00377A09" w:rsidRDefault="00EC7AC5" w:rsidP="008533EE">
      <w:pPr>
        <w:rPr>
          <w:rStyle w:val="Heading3Char"/>
        </w:rPr>
      </w:pPr>
      <w:bookmarkStart w:id="12" w:name="_Toc216630512"/>
      <w:r w:rsidRPr="005F767F">
        <w:rPr>
          <w:rStyle w:val="Heading3Char"/>
        </w:rPr>
        <w:t>Constr</w:t>
      </w:r>
      <w:r w:rsidR="00D51D73" w:rsidRPr="005F767F">
        <w:rPr>
          <w:rStyle w:val="Heading3Char"/>
        </w:rPr>
        <w:t>aints</w:t>
      </w:r>
      <w:bookmarkEnd w:id="12"/>
    </w:p>
    <w:p w14:paraId="3F9A17A6" w14:textId="4051BB23" w:rsidR="003C7907" w:rsidRPr="003C7907" w:rsidRDefault="003C7907" w:rsidP="003C7907">
      <w:r w:rsidRPr="003C7907">
        <w:t xml:space="preserve">Project constraints are the </w:t>
      </w:r>
      <w:r w:rsidRPr="003C7907">
        <w:rPr>
          <w:b/>
          <w:bCs/>
        </w:rPr>
        <w:t>boundaries and limitations</w:t>
      </w:r>
      <w:r w:rsidRPr="003C7907">
        <w:t xml:space="preserve"> that shape planning, execution, and delivery:</w:t>
      </w:r>
    </w:p>
    <w:p w14:paraId="2EB9143E" w14:textId="20031321" w:rsidR="00353688" w:rsidRPr="00AC3255" w:rsidRDefault="00AC3255" w:rsidP="00D16C0F">
      <w:pPr>
        <w:pStyle w:val="ListParagraph"/>
        <w:numPr>
          <w:ilvl w:val="0"/>
          <w:numId w:val="13"/>
        </w:numPr>
        <w:rPr>
          <w:b/>
          <w:bCs/>
        </w:rPr>
      </w:pPr>
      <w:r w:rsidRPr="00AC3255">
        <w:rPr>
          <w:b/>
          <w:bCs/>
        </w:rPr>
        <w:t>Scope</w:t>
      </w:r>
      <w:r w:rsidR="00353688" w:rsidRPr="00AC3255">
        <w:rPr>
          <w:b/>
          <w:bCs/>
        </w:rPr>
        <w:t xml:space="preserve">: </w:t>
      </w:r>
      <w:r w:rsidR="00353688" w:rsidRPr="00AC3255">
        <w:t xml:space="preserve">Defines project boundaries; controls </w:t>
      </w:r>
      <w:r w:rsidR="008D353E" w:rsidRPr="00AC3255">
        <w:t>feature</w:t>
      </w:r>
      <w:r w:rsidR="00353688" w:rsidRPr="00AC3255">
        <w:t xml:space="preserve"> delivered within release.</w:t>
      </w:r>
    </w:p>
    <w:p w14:paraId="0D4A613F" w14:textId="77777777" w:rsidR="00353688" w:rsidRPr="00353688" w:rsidRDefault="00353688" w:rsidP="00D16C0F">
      <w:pPr>
        <w:numPr>
          <w:ilvl w:val="0"/>
          <w:numId w:val="13"/>
        </w:numPr>
      </w:pPr>
      <w:r w:rsidRPr="00353688">
        <w:rPr>
          <w:b/>
          <w:bCs/>
        </w:rPr>
        <w:t xml:space="preserve">Time: </w:t>
      </w:r>
      <w:r w:rsidRPr="00353688">
        <w:t>Six</w:t>
      </w:r>
      <w:r w:rsidRPr="00353688">
        <w:noBreakHyphen/>
        <w:t>month deadline; delays cascade, requiring strict milestone adherence.</w:t>
      </w:r>
    </w:p>
    <w:p w14:paraId="798175BD" w14:textId="77777777" w:rsidR="00353688" w:rsidRPr="00353688" w:rsidRDefault="00353688" w:rsidP="00D16C0F">
      <w:pPr>
        <w:numPr>
          <w:ilvl w:val="0"/>
          <w:numId w:val="13"/>
        </w:numPr>
        <w:rPr>
          <w:b/>
          <w:bCs/>
        </w:rPr>
      </w:pPr>
      <w:r w:rsidRPr="00353688">
        <w:rPr>
          <w:b/>
          <w:bCs/>
        </w:rPr>
        <w:t xml:space="preserve">Cost: </w:t>
      </w:r>
      <w:r w:rsidRPr="00353688">
        <w:t>Budget limits advanced AI; open</w:t>
      </w:r>
      <w:r w:rsidRPr="00353688">
        <w:noBreakHyphen/>
        <w:t>source tools reduce financial strain.</w:t>
      </w:r>
    </w:p>
    <w:p w14:paraId="768EDB47" w14:textId="77777777" w:rsidR="00353688" w:rsidRPr="00353688" w:rsidRDefault="00353688" w:rsidP="00D16C0F">
      <w:pPr>
        <w:numPr>
          <w:ilvl w:val="0"/>
          <w:numId w:val="13"/>
        </w:numPr>
      </w:pPr>
      <w:r w:rsidRPr="00353688">
        <w:rPr>
          <w:b/>
          <w:bCs/>
        </w:rPr>
        <w:t xml:space="preserve">Quality: </w:t>
      </w:r>
      <w:r w:rsidRPr="00353688">
        <w:t>Usability, accessibility, reliability ensured through iterative testing cycles.</w:t>
      </w:r>
    </w:p>
    <w:p w14:paraId="617F2A4D" w14:textId="77777777" w:rsidR="00353688" w:rsidRPr="00353688" w:rsidRDefault="00353688" w:rsidP="00D16C0F">
      <w:pPr>
        <w:numPr>
          <w:ilvl w:val="0"/>
          <w:numId w:val="13"/>
        </w:numPr>
        <w:rPr>
          <w:b/>
          <w:bCs/>
        </w:rPr>
      </w:pPr>
      <w:r w:rsidRPr="00353688">
        <w:rPr>
          <w:b/>
          <w:bCs/>
        </w:rPr>
        <w:t xml:space="preserve">Resources: </w:t>
      </w:r>
      <w:r w:rsidRPr="00353688">
        <w:t>Skilled linguists, developers scarce; optimize allocation and collaboration effectively.</w:t>
      </w:r>
    </w:p>
    <w:p w14:paraId="35D9F8F1" w14:textId="21D4ED84" w:rsidR="003C7907" w:rsidRDefault="00353688">
      <w:pPr>
        <w:numPr>
          <w:ilvl w:val="0"/>
          <w:numId w:val="13"/>
        </w:numPr>
      </w:pPr>
      <w:r w:rsidRPr="00353688">
        <w:rPr>
          <w:b/>
          <w:bCs/>
        </w:rPr>
        <w:t xml:space="preserve">Risk: </w:t>
      </w:r>
      <w:r w:rsidRPr="00353688">
        <w:t>AI delays, adoption issues, privacy concerns require mitigation strategies.</w:t>
      </w:r>
    </w:p>
    <w:p w14:paraId="4B04D5C2" w14:textId="77777777" w:rsidR="00A122CB" w:rsidRDefault="00A122CB">
      <w:pPr>
        <w:rPr>
          <w:rFonts w:asciiTheme="majorHAnsi" w:eastAsiaTheme="majorEastAsia" w:hAnsiTheme="majorHAnsi" w:cstheme="majorBidi"/>
          <w:color w:val="0F4761" w:themeColor="accent1" w:themeShade="BF"/>
          <w:sz w:val="40"/>
          <w:szCs w:val="40"/>
        </w:rPr>
      </w:pPr>
      <w:r>
        <w:br w:type="page"/>
      </w:r>
    </w:p>
    <w:p w14:paraId="639E86D1" w14:textId="0D544A42" w:rsidR="00E32854" w:rsidRPr="005F767F" w:rsidRDefault="00E32854" w:rsidP="00F5151A">
      <w:pPr>
        <w:pStyle w:val="Heading1"/>
        <w:jc w:val="center"/>
        <w:rPr>
          <w:rFonts w:eastAsiaTheme="minorHAnsi"/>
        </w:rPr>
      </w:pPr>
    </w:p>
    <w:p w14:paraId="60053E87" w14:textId="6BE0C85D" w:rsidR="00E32854" w:rsidRDefault="00E32854" w:rsidP="00E32854">
      <w:pPr>
        <w:pStyle w:val="Heading1"/>
        <w:jc w:val="center"/>
      </w:pPr>
      <w:bookmarkStart w:id="13" w:name="_Toc216630513"/>
      <w:r>
        <w:t>Task 2</w:t>
      </w:r>
      <w:bookmarkEnd w:id="13"/>
    </w:p>
    <w:p w14:paraId="3AC7B408" w14:textId="3129E323" w:rsidR="00247BE6" w:rsidRPr="00247BE6" w:rsidRDefault="00247BE6" w:rsidP="00CF13CD">
      <w:pPr>
        <w:pStyle w:val="Heading1"/>
        <w:jc w:val="center"/>
      </w:pPr>
      <w:bookmarkStart w:id="14" w:name="_Toc216630514"/>
      <w:r>
        <w:t>Inno</w:t>
      </w:r>
      <w:r w:rsidR="000D1245">
        <w:t>vation</w:t>
      </w:r>
      <w:bookmarkEnd w:id="14"/>
    </w:p>
    <w:p w14:paraId="1A7E0060" w14:textId="77777777" w:rsidR="00637122" w:rsidRPr="0004778E" w:rsidRDefault="00637122" w:rsidP="00637122">
      <w:pPr>
        <w:pStyle w:val="Heading2"/>
      </w:pPr>
      <w:bookmarkStart w:id="15" w:name="_Toc216630515"/>
      <w:r w:rsidRPr="0004778E">
        <w:t>Question 1: PEST and SWOT Considerations for a Technology Company</w:t>
      </w:r>
      <w:bookmarkEnd w:id="15"/>
    </w:p>
    <w:p w14:paraId="6EE113A7" w14:textId="5454259E" w:rsidR="00637122" w:rsidRPr="0004778E" w:rsidRDefault="00637122" w:rsidP="00637122">
      <w:r w:rsidRPr="0004778E">
        <w:t xml:space="preserve">To contextualise the proposed language learning software project, a PEST and SWOT analysis is presented using </w:t>
      </w:r>
      <w:r w:rsidRPr="0004778E">
        <w:rPr>
          <w:b/>
          <w:bCs/>
        </w:rPr>
        <w:t>Duolingo</w:t>
      </w:r>
      <w:r w:rsidRPr="0004778E">
        <w:t xml:space="preserve"> as an example of a large technology-driven language learning company. While Duolingo is used illustratively, the considerations are broadly applicable to similar educational technology organisations.</w:t>
      </w:r>
    </w:p>
    <w:p w14:paraId="4BBBD106" w14:textId="1C09D9FF" w:rsidR="00637122" w:rsidRPr="0004778E" w:rsidRDefault="00637122" w:rsidP="00637122">
      <w:pPr>
        <w:pStyle w:val="Heading3"/>
      </w:pPr>
      <w:bookmarkStart w:id="16" w:name="_Toc216630516"/>
      <w:r w:rsidRPr="0004778E">
        <w:t>PEST Analysis</w:t>
      </w:r>
      <w:bookmarkEnd w:id="16"/>
    </w:p>
    <w:p w14:paraId="7F4EA79F" w14:textId="71202836" w:rsidR="00637122" w:rsidRPr="0004778E" w:rsidRDefault="001D26BA" w:rsidP="00637122">
      <w:r>
        <w:rPr>
          <w:noProof/>
          <w:highlight w:val="yellow"/>
        </w:rPr>
        <w:drawing>
          <wp:anchor distT="0" distB="0" distL="114300" distR="114300" simplePos="0" relativeHeight="251659272" behindDoc="1" locked="0" layoutInCell="1" allowOverlap="1" wp14:anchorId="7E22E7EF" wp14:editId="3433CF80">
            <wp:simplePos x="0" y="0"/>
            <wp:positionH relativeFrom="margin">
              <wp:posOffset>1952748</wp:posOffset>
            </wp:positionH>
            <wp:positionV relativeFrom="paragraph">
              <wp:posOffset>2028210</wp:posOffset>
            </wp:positionV>
            <wp:extent cx="3661200" cy="2746800"/>
            <wp:effectExtent l="0" t="0" r="0" b="0"/>
            <wp:wrapTopAndBottom/>
            <wp:docPr id="708104462" name="Picture 7" descr="A colorful squares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04462" name="Picture 7" descr="A colorful squares with white letter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61200" cy="274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7122" w:rsidRPr="0004778E">
        <w:rPr>
          <w:b/>
          <w:bCs/>
        </w:rPr>
        <w:t>Political and Legal Factors</w:t>
      </w:r>
      <w:r w:rsidR="00637122" w:rsidRPr="0004778E">
        <w:br/>
        <w:t>Language learning software companies operate across multiple jurisdictions and must comply with international data protection and education regulations. In Europe, the General Data Protection Regulation places strict requirements on how learner data are collected, processed, and stored. These regulations are particularly relevant where automated systems personalise learning pathways or evaluate learner performance. Automated decision-making that significantly affects learners must be explainable and subject to human oversight. Additionally, accessibility legislation requires platforms to be usable by learners with disabilities, influencing interface design and content delivery.</w:t>
      </w:r>
    </w:p>
    <w:p w14:paraId="078173CE" w14:textId="77F55A6C" w:rsidR="00637122" w:rsidRPr="0004778E" w:rsidRDefault="00637122" w:rsidP="00637122">
      <w:r w:rsidRPr="0004778E">
        <w:rPr>
          <w:b/>
          <w:bCs/>
        </w:rPr>
        <w:t>Economic Factors</w:t>
      </w:r>
      <w:r w:rsidRPr="0004778E">
        <w:br/>
        <w:t xml:space="preserve">Economic conditions influence both individual subscriptions and organisational </w:t>
      </w:r>
      <w:r w:rsidRPr="0004778E">
        <w:lastRenderedPageBreak/>
        <w:t>learning and development budgets. During economic uncertainty, demand for affordable and scalable digital learning tools may increase, as organisations seek cost-effective training solutions. However, high development and infrastructure costs associated with data-driven personalisation and advanced media content can pressure profitability.</w:t>
      </w:r>
    </w:p>
    <w:p w14:paraId="0C444ED3" w14:textId="254F4626" w:rsidR="00637122" w:rsidRPr="0004778E" w:rsidRDefault="00637122" w:rsidP="00637122">
      <w:r w:rsidRPr="0004778E">
        <w:rPr>
          <w:b/>
          <w:bCs/>
        </w:rPr>
        <w:t>Social Factors</w:t>
      </w:r>
      <w:r w:rsidRPr="0004778E">
        <w:br/>
        <w:t>There is growing societal emphasis on lifelong learning, multilingualism, and remote education. At the same time, learners are increasingly concerned about digital surveillance, fairness, and the ethical use of automated systems. Trust and transparency are therefore essential for sustained adoption.</w:t>
      </w:r>
    </w:p>
    <w:p w14:paraId="3390B5D7" w14:textId="0A3F1A46" w:rsidR="00637122" w:rsidRPr="0004778E" w:rsidRDefault="00637122" w:rsidP="00637122">
      <w:r w:rsidRPr="0004778E">
        <w:rPr>
          <w:b/>
          <w:bCs/>
        </w:rPr>
        <w:t>Technological Factors</w:t>
      </w:r>
      <w:r w:rsidRPr="0004778E">
        <w:br/>
        <w:t>Advances in machine learning, speech processing, and immersive media enable more engaging and adaptive language learning experiences. However, rapid technological change creates challenges related to system complexity, staff skills, and long-term maintainability.</w:t>
      </w:r>
      <w:r w:rsidR="005E252A" w:rsidRPr="005E252A">
        <w:rPr>
          <w:noProof/>
          <w:highlight w:val="yellow"/>
        </w:rPr>
        <w:t xml:space="preserve"> </w:t>
      </w:r>
    </w:p>
    <w:p w14:paraId="519CD3FE" w14:textId="77777777" w:rsidR="00637122" w:rsidRPr="0004778E" w:rsidRDefault="00637122" w:rsidP="00637122">
      <w:pPr>
        <w:pStyle w:val="Heading3"/>
      </w:pPr>
      <w:bookmarkStart w:id="17" w:name="_Toc216630517"/>
      <w:r w:rsidRPr="0004778E">
        <w:t>SWOT Analysis</w:t>
      </w:r>
      <w:bookmarkEnd w:id="17"/>
    </w:p>
    <w:p w14:paraId="087D9DC7" w14:textId="652AC93A" w:rsidR="00637122" w:rsidRPr="0004778E" w:rsidRDefault="00637122" w:rsidP="00637122">
      <w:r w:rsidRPr="0004778E">
        <w:rPr>
          <w:b/>
          <w:bCs/>
        </w:rPr>
        <w:t>Strengths</w:t>
      </w:r>
      <w:r w:rsidRPr="0004778E">
        <w:br/>
        <w:t>Key strengths include scalable cloud-based delivery, data-driven personalisation, and high learner engagement through interactive content. Large user bases allow continuous improvement of learning models.</w:t>
      </w:r>
      <w:r w:rsidR="00336E36" w:rsidRPr="00336E36">
        <w:rPr>
          <w:noProof/>
        </w:rPr>
        <w:t xml:space="preserve"> </w:t>
      </w:r>
      <w:r w:rsidR="00336E36">
        <w:rPr>
          <w:noProof/>
        </w:rPr>
        <w:drawing>
          <wp:anchor distT="0" distB="0" distL="114300" distR="114300" simplePos="0" relativeHeight="251660296" behindDoc="0" locked="0" layoutInCell="1" allowOverlap="1" wp14:anchorId="3A418F79" wp14:editId="56B7F55F">
            <wp:simplePos x="0" y="0"/>
            <wp:positionH relativeFrom="column">
              <wp:posOffset>0</wp:posOffset>
            </wp:positionH>
            <wp:positionV relativeFrom="paragraph">
              <wp:posOffset>856615</wp:posOffset>
            </wp:positionV>
            <wp:extent cx="3297555" cy="2472690"/>
            <wp:effectExtent l="0" t="0" r="0" b="3810"/>
            <wp:wrapTopAndBottom/>
            <wp:docPr id="1818618616" name="Picture 8"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18616" name="Picture 8" descr="A diagram of swot analysi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97555" cy="2472690"/>
                    </a:xfrm>
                    <a:prstGeom prst="rect">
                      <a:avLst/>
                    </a:prstGeom>
                    <a:noFill/>
                    <a:ln>
                      <a:noFill/>
                    </a:ln>
                  </pic:spPr>
                </pic:pic>
              </a:graphicData>
            </a:graphic>
          </wp:anchor>
        </w:drawing>
      </w:r>
    </w:p>
    <w:p w14:paraId="561AA15A" w14:textId="77777777" w:rsidR="00637122" w:rsidRPr="0004778E" w:rsidRDefault="00637122" w:rsidP="00637122">
      <w:r w:rsidRPr="0004778E">
        <w:rPr>
          <w:b/>
          <w:bCs/>
        </w:rPr>
        <w:t>Weaknesses</w:t>
      </w:r>
      <w:r w:rsidRPr="0004778E">
        <w:br/>
        <w:t>Weaknesses include reliance on automated assessment, which may disadvantage learners with non-standard accents or speech patterns, and limited transparency in algorithmic decision-making. These issues raise ethical and pedagogical concerns.</w:t>
      </w:r>
    </w:p>
    <w:p w14:paraId="0BB81BEA" w14:textId="77777777" w:rsidR="002C48A8" w:rsidRDefault="002C48A8" w:rsidP="00637122">
      <w:pPr>
        <w:rPr>
          <w:b/>
          <w:bCs/>
        </w:rPr>
      </w:pPr>
    </w:p>
    <w:p w14:paraId="589D5BBE" w14:textId="77777777" w:rsidR="002C48A8" w:rsidRDefault="002C48A8" w:rsidP="00637122">
      <w:pPr>
        <w:rPr>
          <w:b/>
          <w:bCs/>
        </w:rPr>
      </w:pPr>
    </w:p>
    <w:p w14:paraId="56ACCD2A" w14:textId="31139DE6" w:rsidR="00637122" w:rsidRPr="0004778E" w:rsidRDefault="00637122" w:rsidP="00637122">
      <w:r w:rsidRPr="0004778E">
        <w:rPr>
          <w:b/>
          <w:bCs/>
        </w:rPr>
        <w:lastRenderedPageBreak/>
        <w:t>Opportunities</w:t>
      </w:r>
      <w:r w:rsidRPr="0004778E">
        <w:br/>
        <w:t>Opportunities exist in integrating contextual learning environments, workplace-focused language training, and partnerships with educational institutions to support certification and credibility.</w:t>
      </w:r>
    </w:p>
    <w:p w14:paraId="3E47AB6F" w14:textId="77777777" w:rsidR="00637122" w:rsidRPr="0004778E" w:rsidRDefault="00637122" w:rsidP="00637122">
      <w:r w:rsidRPr="0004778E">
        <w:rPr>
          <w:b/>
          <w:bCs/>
        </w:rPr>
        <w:t>Threats</w:t>
      </w:r>
      <w:r w:rsidRPr="0004778E">
        <w:br/>
        <w:t>Threats include increasing regulatory scrutiny of automated systems, public concern about algorithmic bias, and competition from open-source or low-cost alternatives.</w:t>
      </w:r>
    </w:p>
    <w:p w14:paraId="5E889FBB" w14:textId="49414954" w:rsidR="00637122" w:rsidRPr="0004778E" w:rsidRDefault="00637122" w:rsidP="00637122">
      <w:r w:rsidRPr="0004778E">
        <w:rPr>
          <w:b/>
          <w:bCs/>
        </w:rPr>
        <w:t>Legal and Ethical Considerations</w:t>
      </w:r>
      <w:r w:rsidRPr="0004778E">
        <w:br/>
        <w:t xml:space="preserve">Ethically, the use of automated learner modelling raises concerns around bias, explainability, and learner autonomy. Research highlights the risk of reinforcing inequalities if adaptive systems are not carefully audited and governed (Holmes, Bialik, and Fadel, </w:t>
      </w:r>
      <w:r w:rsidR="008D3C7D" w:rsidRPr="0004778E">
        <w:t>2021)</w:t>
      </w:r>
      <w:r w:rsidR="008D3C7D">
        <w:t xml:space="preserve"> [</w:t>
      </w:r>
      <w:r w:rsidR="00FF49CD">
        <w:t>11</w:t>
      </w:r>
      <w:r>
        <w:t>]</w:t>
      </w:r>
      <w:r w:rsidRPr="0004778E">
        <w:t>. Legally, failure to comply with data protection and accessibility standards can result in reputational and financial harm.</w:t>
      </w:r>
    </w:p>
    <w:p w14:paraId="3A64C40B" w14:textId="77777777" w:rsidR="00637122" w:rsidRPr="0004778E" w:rsidRDefault="00637122" w:rsidP="00637122"/>
    <w:p w14:paraId="46C19E2E" w14:textId="77777777" w:rsidR="00637122" w:rsidRPr="0004778E" w:rsidRDefault="00637122" w:rsidP="00637122">
      <w:pPr>
        <w:pStyle w:val="Heading2"/>
      </w:pPr>
      <w:bookmarkStart w:id="18" w:name="_Toc216630518"/>
      <w:r w:rsidRPr="0004778E">
        <w:t>Question 2: Development, Deployment, Maintenance, and Evolution of the Project</w:t>
      </w:r>
      <w:bookmarkEnd w:id="18"/>
    </w:p>
    <w:p w14:paraId="0CDE2FCB" w14:textId="77777777" w:rsidR="00637122" w:rsidRPr="0004778E" w:rsidRDefault="00637122" w:rsidP="00637122">
      <w:r w:rsidRPr="0004778E">
        <w:t xml:space="preserve">The proposed project is an </w:t>
      </w:r>
      <w:r w:rsidRPr="0004778E">
        <w:rPr>
          <w:b/>
          <w:bCs/>
        </w:rPr>
        <w:t>adaptive language learning software platform</w:t>
      </w:r>
      <w:r w:rsidRPr="0004778E">
        <w:t xml:space="preserve"> designed for deployment within a large organisation, such as a multinational enterprise or public sector body.</w:t>
      </w:r>
    </w:p>
    <w:p w14:paraId="42DC337F" w14:textId="77777777" w:rsidR="00637122" w:rsidRPr="0004778E" w:rsidRDefault="00637122" w:rsidP="00637122">
      <w:pPr>
        <w:pStyle w:val="Heading3"/>
      </w:pPr>
      <w:bookmarkStart w:id="19" w:name="_Toc216630519"/>
      <w:r w:rsidRPr="0004778E">
        <w:t>Core Concepts</w:t>
      </w:r>
      <w:bookmarkEnd w:id="19"/>
    </w:p>
    <w:p w14:paraId="14B0642F" w14:textId="34DDDBCA" w:rsidR="00637122" w:rsidRPr="0004778E" w:rsidRDefault="00637122" w:rsidP="00637122">
      <w:r w:rsidRPr="0004778E">
        <w:t xml:space="preserve">The project is grounded in </w:t>
      </w:r>
      <w:r w:rsidRPr="0004778E">
        <w:rPr>
          <w:b/>
          <w:bCs/>
        </w:rPr>
        <w:t>adaptive learning theory</w:t>
      </w:r>
      <w:r w:rsidRPr="0004778E">
        <w:t xml:space="preserve">, which suggests that learning outcomes improve when instructional content dynamically responds to learner performance and behaviour (Durlach and Lesgold, </w:t>
      </w:r>
      <w:r w:rsidR="008D3C7D" w:rsidRPr="0004778E">
        <w:t>2012)</w:t>
      </w:r>
      <w:r w:rsidR="008D3C7D">
        <w:t xml:space="preserve"> [</w:t>
      </w:r>
      <w:r w:rsidR="005F4669">
        <w:t>8</w:t>
      </w:r>
      <w:r>
        <w:t>]</w:t>
      </w:r>
      <w:r w:rsidRPr="0004778E">
        <w:t>. It also draws on communicative and contextual language teaching principles, emphasising authentic language use rather than isolated drills.</w:t>
      </w:r>
    </w:p>
    <w:p w14:paraId="4E0018C5" w14:textId="77777777" w:rsidR="00637122" w:rsidRPr="0004778E" w:rsidRDefault="00637122" w:rsidP="00637122">
      <w:pPr>
        <w:pStyle w:val="Heading3"/>
      </w:pPr>
      <w:bookmarkStart w:id="20" w:name="_Toc216630520"/>
      <w:r w:rsidRPr="0004778E">
        <w:t>Methods and Development Practices</w:t>
      </w:r>
      <w:bookmarkEnd w:id="20"/>
    </w:p>
    <w:p w14:paraId="74C31228" w14:textId="77777777" w:rsidR="00637122" w:rsidRPr="0004778E" w:rsidRDefault="00637122" w:rsidP="00637122">
      <w:r w:rsidRPr="0004778E">
        <w:t xml:space="preserve">An </w:t>
      </w:r>
      <w:r w:rsidRPr="0004778E">
        <w:rPr>
          <w:b/>
          <w:bCs/>
        </w:rPr>
        <w:t>iterative development approach</w:t>
      </w:r>
      <w:r w:rsidRPr="0004778E">
        <w:t xml:space="preserve"> would be adopted, enabling close collaboration between software engineers, language educators, and ethics specialists. Short development cycles allow rapid feedback and continuous pedagogical refinement.</w:t>
      </w:r>
    </w:p>
    <w:p w14:paraId="7A9C8B81" w14:textId="120014F8" w:rsidR="00637122" w:rsidRPr="0004778E" w:rsidRDefault="00637122" w:rsidP="00637122">
      <w:r w:rsidRPr="0004778E">
        <w:t xml:space="preserve">Learning interactions across web and mobile clients would be captured using standardised learning activity tracking and stored in a central learning record repository. Learning analytics derived from this data can inform content updates and personalised learning pathways. However, analytics are used to support educators and learners rather than to replace human judgement, aligning with best practice in learning analytics research (Siemens and Long, </w:t>
      </w:r>
      <w:r w:rsidR="008D3C7D" w:rsidRPr="0004778E">
        <w:t>2011)</w:t>
      </w:r>
      <w:r w:rsidR="008D3C7D">
        <w:t xml:space="preserve"> [</w:t>
      </w:r>
      <w:r w:rsidR="005F4669">
        <w:t>9</w:t>
      </w:r>
      <w:r>
        <w:t>]</w:t>
      </w:r>
      <w:r w:rsidRPr="0004778E">
        <w:t>.</w:t>
      </w:r>
    </w:p>
    <w:p w14:paraId="62A0C12F" w14:textId="77777777" w:rsidR="00637122" w:rsidRPr="0004778E" w:rsidRDefault="00637122" w:rsidP="00637122">
      <w:pPr>
        <w:pStyle w:val="Heading3"/>
      </w:pPr>
      <w:bookmarkStart w:id="21" w:name="_Toc216630521"/>
      <w:r w:rsidRPr="0004778E">
        <w:lastRenderedPageBreak/>
        <w:t>Tools and Technical Architecture</w:t>
      </w:r>
      <w:bookmarkEnd w:id="21"/>
    </w:p>
    <w:p w14:paraId="4C200283" w14:textId="77777777" w:rsidR="00637122" w:rsidRPr="0004778E" w:rsidRDefault="00637122" w:rsidP="00637122">
      <w:r w:rsidRPr="0004778E">
        <w:t>The platform would use a modular, service-based architecture hosted on secure cloud infrastructure. Front-end applications would deliver interactive lessons, while back-end services manage learner profiles, analytics, and content delivery. Automated language feedback tools, such as speech analysis, would prioritise privacy-preserving or on-device processing where possible to reduce data exposure.</w:t>
      </w:r>
    </w:p>
    <w:p w14:paraId="030D3EA6" w14:textId="375FA6DB" w:rsidR="00637122" w:rsidRPr="0004778E" w:rsidRDefault="00637122" w:rsidP="00637122">
      <w:r w:rsidRPr="0004778E">
        <w:t xml:space="preserve">To manage intelligent components, structured operational practices for machine learning systems are essential. These include version control for models, continuous performance monitoring, and systematic testing for bias and degradation over time (Amershi et al., </w:t>
      </w:r>
      <w:r w:rsidR="008D3C7D" w:rsidRPr="0004778E">
        <w:t>2019)</w:t>
      </w:r>
      <w:r w:rsidR="008D3C7D">
        <w:t xml:space="preserve"> [</w:t>
      </w:r>
      <w:r w:rsidR="005F4669">
        <w:t>10</w:t>
      </w:r>
      <w:r>
        <w:t>]</w:t>
      </w:r>
      <w:r w:rsidRPr="0004778E">
        <w:t>.</w:t>
      </w:r>
    </w:p>
    <w:p w14:paraId="2E291EBA" w14:textId="77777777" w:rsidR="00637122" w:rsidRPr="0004778E" w:rsidRDefault="00637122" w:rsidP="00637122">
      <w:pPr>
        <w:pStyle w:val="Heading3"/>
      </w:pPr>
      <w:bookmarkStart w:id="22" w:name="_Toc216630522"/>
      <w:r w:rsidRPr="0004778E">
        <w:t>Deployment within a Large Organisation</w:t>
      </w:r>
      <w:bookmarkEnd w:id="22"/>
    </w:p>
    <w:p w14:paraId="7A8C96CB" w14:textId="77777777" w:rsidR="00637122" w:rsidRPr="0004778E" w:rsidRDefault="00637122" w:rsidP="00637122">
      <w:r w:rsidRPr="0004778E">
        <w:t>Deployment would integrate with existing organisational learning systems and identity management platforms. Clear governance structures define responsibility for content quality, data protection, and ethical oversight. Dashboards provide learning and development managers with aggregated insights into engagement and skill progression, supporting evidence-based decision-making.</w:t>
      </w:r>
    </w:p>
    <w:p w14:paraId="7E81D6B0" w14:textId="77777777" w:rsidR="00637122" w:rsidRPr="0004778E" w:rsidRDefault="00637122" w:rsidP="00637122">
      <w:pPr>
        <w:pStyle w:val="Heading3"/>
      </w:pPr>
      <w:bookmarkStart w:id="23" w:name="_Toc216630523"/>
      <w:r w:rsidRPr="0004778E">
        <w:t>Ethics, Privacy, and Compliance</w:t>
      </w:r>
      <w:bookmarkEnd w:id="23"/>
    </w:p>
    <w:p w14:paraId="56162256" w14:textId="77777777" w:rsidR="00637122" w:rsidRPr="0004778E" w:rsidRDefault="00637122" w:rsidP="00637122">
      <w:r w:rsidRPr="0004778E">
        <w:t>Ethical governance is embedded throughout the system lifecycle. This includes documentation explaining how adaptive decisions are made, regular audits for demographic and linguistic bias, and human review for high-stakes outcomes. Data minimisation, pseudonymisation, and clearly communicated consent mechanisms are applied in line with data protection principles.</w:t>
      </w:r>
    </w:p>
    <w:p w14:paraId="2A301596" w14:textId="77777777" w:rsidR="00637122" w:rsidRPr="0004778E" w:rsidRDefault="00637122" w:rsidP="00637122">
      <w:pPr>
        <w:pStyle w:val="Heading3"/>
      </w:pPr>
      <w:bookmarkStart w:id="24" w:name="_Toc216630524"/>
      <w:r w:rsidRPr="0004778E">
        <w:t>Maintenance and Evolution</w:t>
      </w:r>
      <w:bookmarkEnd w:id="24"/>
    </w:p>
    <w:p w14:paraId="11B8D4E4" w14:textId="77777777" w:rsidR="00637122" w:rsidRPr="0004778E" w:rsidRDefault="00637122" w:rsidP="00637122">
      <w:r w:rsidRPr="0004778E">
        <w:t>Continuous evaluation is critical. Controlled experiments and learner outcome analysis are used to assess pedagogical effectiveness and system fairness over time. Telemetry and monitoring tools detect technical or educational regressions early.</w:t>
      </w:r>
    </w:p>
    <w:p w14:paraId="5848E0B3" w14:textId="3D295254" w:rsidR="00637122" w:rsidRPr="00A46BDD" w:rsidRDefault="00637122">
      <w:r w:rsidRPr="0004778E">
        <w:t xml:space="preserve">Long-term evolution is supported through partnerships with universities or assessment bodies, enabling peer-reviewed evaluation and alignment with recognised language proficiency frameworks. Such collaboration increases credibility and supports sustainable adoption, as highlighted in educational technology research (Luckin et al., </w:t>
      </w:r>
      <w:r w:rsidR="00683CC7" w:rsidRPr="0004778E">
        <w:t>2016)</w:t>
      </w:r>
      <w:r w:rsidR="00683CC7">
        <w:t xml:space="preserve"> [</w:t>
      </w:r>
      <w:r w:rsidR="00FF49CD">
        <w:t>12</w:t>
      </w:r>
      <w:r>
        <w:t>]</w:t>
      </w:r>
      <w:r w:rsidRPr="0004778E">
        <w:t>.</w:t>
      </w:r>
      <w:r>
        <w:br w:type="page"/>
      </w:r>
    </w:p>
    <w:p w14:paraId="4E5D3300" w14:textId="18E142D7" w:rsidR="00F24F50" w:rsidRDefault="00F24F50" w:rsidP="00562589">
      <w:pPr>
        <w:pStyle w:val="Heading1"/>
        <w:jc w:val="center"/>
      </w:pPr>
      <w:bookmarkStart w:id="25" w:name="_Toc216630525"/>
      <w:r>
        <w:lastRenderedPageBreak/>
        <w:t>Task 3</w:t>
      </w:r>
    </w:p>
    <w:p w14:paraId="42BC417E" w14:textId="4821A900" w:rsidR="00A02507" w:rsidRDefault="00A02507" w:rsidP="00562589">
      <w:pPr>
        <w:pStyle w:val="Heading1"/>
        <w:jc w:val="center"/>
      </w:pPr>
      <w:r>
        <w:t>Project Reflection</w:t>
      </w:r>
      <w:bookmarkEnd w:id="25"/>
    </w:p>
    <w:p w14:paraId="5DBD2D8C" w14:textId="77777777" w:rsidR="00562589" w:rsidRPr="00562589" w:rsidRDefault="00562589" w:rsidP="00562589"/>
    <w:p w14:paraId="358377D2" w14:textId="77777777" w:rsidR="005703EF" w:rsidRPr="00DE444F" w:rsidRDefault="005703EF" w:rsidP="005703EF">
      <w:pPr>
        <w:rPr>
          <w:rFonts w:ascii="Arial" w:hAnsi="Arial" w:cs="Arial"/>
          <w:i/>
          <w:iCs/>
        </w:rPr>
      </w:pPr>
      <w:r w:rsidRPr="00DE444F">
        <w:rPr>
          <w:rFonts w:ascii="Arial" w:hAnsi="Arial" w:cs="Arial"/>
          <w:i/>
          <w:iCs/>
        </w:rPr>
        <w:t>This reflection outlines how I will use a language</w:t>
      </w:r>
      <w:r w:rsidRPr="00DE444F">
        <w:rPr>
          <w:rFonts w:ascii="Arial" w:hAnsi="Arial" w:cs="Arial"/>
          <w:i/>
          <w:iCs/>
        </w:rPr>
        <w:noBreakHyphen/>
        <w:t>learning platform project to build technical, pedagogical and ethical skills, how those skills can benefit society, and the main risks with concrete mitigation steps.</w:t>
      </w:r>
    </w:p>
    <w:p w14:paraId="0F98730E" w14:textId="77777777" w:rsidR="005703EF" w:rsidRPr="0020184B" w:rsidRDefault="005703EF" w:rsidP="005703EF">
      <w:pPr>
        <w:rPr>
          <w:rFonts w:ascii="Arial" w:hAnsi="Arial" w:cs="Arial"/>
          <w:b/>
          <w:bCs/>
          <w:i/>
          <w:iCs/>
        </w:rPr>
      </w:pPr>
      <w:r w:rsidRPr="0020184B">
        <w:rPr>
          <w:rFonts w:ascii="Arial" w:hAnsi="Arial" w:cs="Arial"/>
          <w:b/>
          <w:bCs/>
          <w:i/>
          <w:iCs/>
        </w:rPr>
        <w:t>How I intend to develop new skills</w:t>
      </w:r>
    </w:p>
    <w:p w14:paraId="6682A9AA" w14:textId="3FE7D4BC" w:rsidR="005703EF" w:rsidRPr="003C15C5" w:rsidRDefault="005703EF" w:rsidP="005703EF">
      <w:pPr>
        <w:rPr>
          <w:rFonts w:ascii="Arial" w:hAnsi="Arial" w:cs="Arial"/>
        </w:rPr>
      </w:pPr>
      <w:r w:rsidRPr="003C15C5">
        <w:rPr>
          <w:rFonts w:ascii="Arial" w:hAnsi="Arial" w:cs="Arial"/>
        </w:rPr>
        <w:t>I will use the project to gain practical expertise in adaptive learning system design, including learner modelling, item sequencing and evidence</w:t>
      </w:r>
      <w:r w:rsidRPr="003C15C5">
        <w:rPr>
          <w:rFonts w:ascii="Arial" w:hAnsi="Arial" w:cs="Arial"/>
        </w:rPr>
        <w:noBreakHyphen/>
        <w:t>based evaluation methods, by implementing and testing personalized learning pathways in real classrooms and workplace pilots. I will also learn production</w:t>
      </w:r>
      <w:r w:rsidRPr="003C15C5">
        <w:rPr>
          <w:rFonts w:ascii="Arial" w:hAnsi="Arial" w:cs="Arial"/>
        </w:rPr>
        <w:noBreakHyphen/>
        <w:t>grade machine learning operations practices such as reproducible pipelines, model versioning and continuous monitoring so that models remain reliable and auditable in production environments. Finally, I will develop immersive content creation skills for three</w:t>
      </w:r>
      <w:r w:rsidRPr="003C15C5">
        <w:rPr>
          <w:rFonts w:ascii="Arial" w:hAnsi="Arial" w:cs="Arial"/>
        </w:rPr>
        <w:noBreakHyphen/>
        <w:t>dimensional interactive scenarios, including scenario scripting, user interaction design and multimodal feedback for spoken practice, by building prototype environments and running iterative user tests. These combined skills will let me move from research prototypes to robust learning products that are pedagogically sound and operationally sustainable</w:t>
      </w:r>
      <w:r w:rsidR="008E61FE">
        <w:rPr>
          <w:rFonts w:ascii="Arial" w:hAnsi="Arial" w:cs="Arial"/>
        </w:rPr>
        <w:t xml:space="preserve"> [5]</w:t>
      </w:r>
      <w:r w:rsidRPr="003C15C5">
        <w:rPr>
          <w:rFonts w:ascii="Arial" w:hAnsi="Arial" w:cs="Arial"/>
        </w:rPr>
        <w:t>.</w:t>
      </w:r>
    </w:p>
    <w:p w14:paraId="3DB3C6D5" w14:textId="77777777" w:rsidR="005703EF" w:rsidRPr="0020184B" w:rsidRDefault="005703EF" w:rsidP="005703EF">
      <w:pPr>
        <w:rPr>
          <w:rFonts w:ascii="Arial" w:hAnsi="Arial" w:cs="Arial"/>
          <w:b/>
          <w:bCs/>
          <w:i/>
          <w:iCs/>
        </w:rPr>
      </w:pPr>
      <w:r w:rsidRPr="0020184B">
        <w:rPr>
          <w:rFonts w:ascii="Arial" w:hAnsi="Arial" w:cs="Arial"/>
          <w:b/>
          <w:bCs/>
          <w:i/>
          <w:iCs/>
        </w:rPr>
        <w:t>How the project and new skills could contribute to society</w:t>
      </w:r>
    </w:p>
    <w:p w14:paraId="34DFBEAF" w14:textId="539949A3" w:rsidR="005703EF" w:rsidRPr="003C15C5" w:rsidRDefault="005703EF" w:rsidP="005703EF">
      <w:pPr>
        <w:rPr>
          <w:rFonts w:ascii="Arial" w:hAnsi="Arial" w:cs="Arial"/>
        </w:rPr>
      </w:pPr>
      <w:r w:rsidRPr="003C15C5">
        <w:rPr>
          <w:rFonts w:ascii="Arial" w:hAnsi="Arial" w:cs="Arial"/>
        </w:rPr>
        <w:t>The project aims to deliver equitable access to practical language skills by offering adaptive pathways that match individual needs and by providing low</w:t>
      </w:r>
      <w:r w:rsidRPr="003C15C5">
        <w:rPr>
          <w:rFonts w:ascii="Arial" w:hAnsi="Arial" w:cs="Arial"/>
        </w:rPr>
        <w:noBreakHyphen/>
        <w:t>bandwidth and non</w:t>
      </w:r>
      <w:r w:rsidRPr="003C15C5">
        <w:rPr>
          <w:rFonts w:ascii="Arial" w:hAnsi="Arial" w:cs="Arial"/>
        </w:rPr>
        <w:noBreakHyphen/>
        <w:t>immersive alternatives for learners without high</w:t>
      </w:r>
      <w:r w:rsidRPr="003C15C5">
        <w:rPr>
          <w:rFonts w:ascii="Arial" w:hAnsi="Arial" w:cs="Arial"/>
        </w:rPr>
        <w:noBreakHyphen/>
        <w:t>end hardware. Research on immersive environments shows that contextualized practice can increase motivation and support vocabulary retention when scenarios are well designed and repeated, which supports workforce readiness in sectors such as healthcare and customer service. By partnering with community organisations and public institutions, the platform can support migrants, adult learners and under resourced schools with subsidised licences and tailored curricula, thereby improving employability and social inclusion. In addition, by publishing evaluation results and pedagogical findings, the project can contribute to the broader evidence base on effective digital language instruction</w:t>
      </w:r>
      <w:r w:rsidR="008D738F">
        <w:rPr>
          <w:rFonts w:ascii="Arial" w:hAnsi="Arial" w:cs="Arial"/>
        </w:rPr>
        <w:t xml:space="preserve"> [6]</w:t>
      </w:r>
      <w:r w:rsidRPr="003C15C5">
        <w:rPr>
          <w:rFonts w:ascii="Arial" w:hAnsi="Arial" w:cs="Arial"/>
        </w:rPr>
        <w:t>.</w:t>
      </w:r>
    </w:p>
    <w:p w14:paraId="06A3093C" w14:textId="77777777" w:rsidR="005703EF" w:rsidRPr="0020184B" w:rsidRDefault="005703EF" w:rsidP="005703EF">
      <w:pPr>
        <w:rPr>
          <w:rFonts w:ascii="Arial" w:hAnsi="Arial" w:cs="Arial"/>
          <w:b/>
          <w:bCs/>
          <w:i/>
          <w:iCs/>
        </w:rPr>
      </w:pPr>
      <w:r w:rsidRPr="0020184B">
        <w:rPr>
          <w:rFonts w:ascii="Arial" w:hAnsi="Arial" w:cs="Arial"/>
          <w:b/>
          <w:bCs/>
          <w:i/>
          <w:iCs/>
        </w:rPr>
        <w:t>Risks and challenges and how to reduce them</w:t>
      </w:r>
    </w:p>
    <w:p w14:paraId="37A5E51D" w14:textId="502F7EC8" w:rsidR="005703EF" w:rsidRPr="003C15C5" w:rsidRDefault="005703EF" w:rsidP="005703EF">
      <w:pPr>
        <w:rPr>
          <w:rFonts w:ascii="Arial" w:hAnsi="Arial" w:cs="Arial"/>
        </w:rPr>
      </w:pPr>
      <w:r w:rsidRPr="003C15C5">
        <w:rPr>
          <w:rFonts w:ascii="Arial" w:hAnsi="Arial" w:cs="Arial"/>
        </w:rPr>
        <w:t>A primary risk is algorithmic unfairness in speech scoring and recommendation systems that could disadvantage speakers with nonstandard accents or minority dialects. To reduce this risk, I will adopt formal bias assessment procedures, publish model documentation and include human review for high</w:t>
      </w:r>
      <w:r w:rsidRPr="003C15C5">
        <w:rPr>
          <w:rFonts w:ascii="Arial" w:hAnsi="Arial" w:cs="Arial"/>
        </w:rPr>
        <w:noBreakHyphen/>
        <w:t xml:space="preserve">stakes decisions, following </w:t>
      </w:r>
      <w:r w:rsidRPr="003C15C5">
        <w:rPr>
          <w:rFonts w:ascii="Arial" w:hAnsi="Arial" w:cs="Arial"/>
        </w:rPr>
        <w:lastRenderedPageBreak/>
        <w:t>the literature on algorithmic bias in education. A second risk is data privacy and regulatory compliance when collecting voice and performance data; I will apply privacy</w:t>
      </w:r>
      <w:r w:rsidRPr="003C15C5">
        <w:rPr>
          <w:rFonts w:ascii="Arial" w:hAnsi="Arial" w:cs="Arial"/>
        </w:rPr>
        <w:noBreakHyphen/>
        <w:t>by</w:t>
      </w:r>
      <w:r w:rsidRPr="003C15C5">
        <w:rPr>
          <w:rFonts w:ascii="Arial" w:hAnsi="Arial" w:cs="Arial"/>
        </w:rPr>
        <w:noBreakHyphen/>
        <w:t>design principles, minimise personally identifiable information, use local processing for audio where feasible and document retention policies to meet legal obligations. A third risk is operational fragility: models can degrade and immersive assets can be costly to maintain. I will mitigate this by implementing robust machine learning operations pipelines with automated testing, monitoring for model drift and staged deployments to enable safe rollouts and rapid rollback if problems occur. Finally, there is a risk that immersive novelty does not translate into real</w:t>
      </w:r>
      <w:r w:rsidRPr="003C15C5">
        <w:rPr>
          <w:rFonts w:ascii="Arial" w:hAnsi="Arial" w:cs="Arial"/>
        </w:rPr>
        <w:noBreakHyphen/>
        <w:t>world transfer; I will address this by designing scaffolded practice with repeated exposures and by measuring transfer through controlled experiments and workplace performance indicators</w:t>
      </w:r>
      <w:r w:rsidR="008D738F">
        <w:rPr>
          <w:rFonts w:ascii="Arial" w:hAnsi="Arial" w:cs="Arial"/>
        </w:rPr>
        <w:t xml:space="preserve"> [7]</w:t>
      </w:r>
      <w:r w:rsidRPr="003C15C5">
        <w:rPr>
          <w:rFonts w:ascii="Arial" w:hAnsi="Arial" w:cs="Arial"/>
        </w:rPr>
        <w:t>.</w:t>
      </w:r>
    </w:p>
    <w:p w14:paraId="72536AB7" w14:textId="77777777" w:rsidR="005703EF" w:rsidRPr="003C15C5" w:rsidRDefault="005703EF" w:rsidP="005703EF">
      <w:pPr>
        <w:rPr>
          <w:rFonts w:ascii="Arial" w:hAnsi="Arial" w:cs="Arial"/>
        </w:rPr>
      </w:pPr>
    </w:p>
    <w:p w14:paraId="429974F8" w14:textId="2E4DC65B" w:rsidR="00AD79F7" w:rsidRDefault="00E32854" w:rsidP="00E32854">
      <w:pPr>
        <w:pStyle w:val="Heading1"/>
        <w:jc w:val="center"/>
      </w:pPr>
      <w:bookmarkStart w:id="26" w:name="_Toc216630526"/>
      <w:r>
        <w:t>Conclusion</w:t>
      </w:r>
      <w:bookmarkEnd w:id="26"/>
    </w:p>
    <w:p w14:paraId="45E68C11" w14:textId="77777777" w:rsidR="00F0235D" w:rsidRDefault="00F0235D"/>
    <w:p w14:paraId="466CBFCD" w14:textId="717098E2" w:rsidR="00256F61" w:rsidRDefault="002A0B30">
      <w:pPr>
        <w:rPr>
          <w:rFonts w:asciiTheme="majorHAnsi" w:eastAsiaTheme="majorEastAsia" w:hAnsiTheme="majorHAnsi" w:cstheme="majorBidi"/>
          <w:color w:val="0F4761" w:themeColor="accent1" w:themeShade="BF"/>
          <w:sz w:val="40"/>
          <w:szCs w:val="40"/>
        </w:rPr>
      </w:pPr>
      <w:r w:rsidRPr="002A0B30">
        <w:t>Overall, this project represents a meaningful opportunity to develop new skills while contributing positively to society. It encourages responsible innovation by combining technical development with ethical awareness and educational impact. By acknowledging and actively addressing its risks, the project can evolve into a sustainable and socially valuable language learning solution.</w:t>
      </w:r>
    </w:p>
    <w:p w14:paraId="0537939D" w14:textId="77777777" w:rsidR="00256F61" w:rsidRDefault="00256F61">
      <w:pPr>
        <w:rPr>
          <w:rFonts w:asciiTheme="majorHAnsi" w:eastAsiaTheme="majorEastAsia" w:hAnsiTheme="majorHAnsi" w:cstheme="majorBidi"/>
          <w:color w:val="0F4761" w:themeColor="accent1" w:themeShade="BF"/>
          <w:sz w:val="40"/>
          <w:szCs w:val="40"/>
        </w:rPr>
      </w:pPr>
      <w:r>
        <w:br w:type="page"/>
      </w:r>
    </w:p>
    <w:p w14:paraId="5FD80E7A" w14:textId="07A5F869" w:rsidR="00E32854" w:rsidRDefault="00E32854" w:rsidP="00E32854">
      <w:pPr>
        <w:pStyle w:val="Heading1"/>
        <w:jc w:val="center"/>
      </w:pPr>
      <w:bookmarkStart w:id="27" w:name="_Toc216630527"/>
      <w:r>
        <w:lastRenderedPageBreak/>
        <w:t>References</w:t>
      </w:r>
      <w:bookmarkEnd w:id="27"/>
    </w:p>
    <w:p w14:paraId="0CB9C262" w14:textId="77777777" w:rsidR="00164B9F" w:rsidRDefault="00164B9F" w:rsidP="00164B9F">
      <w:r w:rsidRPr="00164B9F">
        <w:t xml:space="preserve">[1] Asana, “6 Project Constraints: Manage Them for Project Success,” Mar. 2025. [Online]. Available: </w:t>
      </w:r>
      <w:hyperlink r:id="rId21" w:history="1">
        <w:r w:rsidRPr="00164B9F">
          <w:rPr>
            <w:rStyle w:val="Hyperlink"/>
          </w:rPr>
          <w:t>https://asana.com/resources/project-constraints</w:t>
        </w:r>
      </w:hyperlink>
      <w:r w:rsidRPr="00164B9F">
        <w:br/>
      </w:r>
    </w:p>
    <w:p w14:paraId="37A40F92" w14:textId="44B2F0A6" w:rsidR="00C96E58" w:rsidRDefault="00C96E58" w:rsidP="00C96E58">
      <w:r w:rsidRPr="00C96E58">
        <w:t>[</w:t>
      </w:r>
      <w:r w:rsidR="00636787">
        <w:t>2</w:t>
      </w:r>
      <w:r w:rsidRPr="00C96E58">
        <w:t>] M. H. Al</w:t>
      </w:r>
      <w:r w:rsidRPr="00C96E58">
        <w:noBreakHyphen/>
        <w:t xml:space="preserve">Khresheh, “The Cognitive and Motivational Benefits of Gamification in English Language Learning: A Systematic Review,” </w:t>
      </w:r>
      <w:r w:rsidRPr="00C96E58">
        <w:rPr>
          <w:i/>
          <w:iCs/>
        </w:rPr>
        <w:t>Open Psychology Journal</w:t>
      </w:r>
      <w:r w:rsidRPr="00C96E58">
        <w:t xml:space="preserve">, vol. 18, 2025. [Online]. Available: </w:t>
      </w:r>
      <w:hyperlink r:id="rId22" w:history="1">
        <w:r w:rsidRPr="00C96E58">
          <w:rPr>
            <w:rStyle w:val="Hyperlink"/>
          </w:rPr>
          <w:t>https://openpsychologyjournal.com/VOLUME/18/ELOCATOR/e18743501359379/FULLTEXT/</w:t>
        </w:r>
      </w:hyperlink>
      <w:r w:rsidRPr="00C96E58">
        <w:br/>
      </w:r>
    </w:p>
    <w:p w14:paraId="5088E82A" w14:textId="2F08687C" w:rsidR="00C96E58" w:rsidRDefault="00C96E58" w:rsidP="00C96E58">
      <w:r w:rsidRPr="00C96E58">
        <w:t>[</w:t>
      </w:r>
      <w:r w:rsidR="00636787">
        <w:t>3</w:t>
      </w:r>
      <w:r w:rsidRPr="00C96E58">
        <w:t xml:space="preserve">] S. A. Triantafyllou, C. Georgiadis, and T. Sapounidis, “Gamification in education and training: A literature review,” </w:t>
      </w:r>
      <w:r w:rsidRPr="00C96E58">
        <w:rPr>
          <w:i/>
          <w:iCs/>
        </w:rPr>
        <w:t>International Review of Education</w:t>
      </w:r>
      <w:r w:rsidRPr="00C96E58">
        <w:t>, vol. 71, pp. 483–517, 2025.</w:t>
      </w:r>
      <w:r w:rsidRPr="00C96E58">
        <w:br/>
      </w:r>
    </w:p>
    <w:p w14:paraId="6C2F93C4" w14:textId="55A689CE" w:rsidR="00C96E58" w:rsidRDefault="00C96E58" w:rsidP="00C96E58">
      <w:r w:rsidRPr="00C96E58">
        <w:t>[</w:t>
      </w:r>
      <w:r w:rsidR="00636787">
        <w:t>4</w:t>
      </w:r>
      <w:r w:rsidRPr="00C96E58">
        <w:t>] D. Zhao, “The impact of AI</w:t>
      </w:r>
      <w:r w:rsidRPr="00C96E58">
        <w:noBreakHyphen/>
        <w:t xml:space="preserve">enhanced natural language processing tools on writing proficiency,” </w:t>
      </w:r>
      <w:r w:rsidRPr="00C96E58">
        <w:rPr>
          <w:i/>
          <w:iCs/>
        </w:rPr>
        <w:t>Education and Information Technologies</w:t>
      </w:r>
      <w:r w:rsidRPr="00C96E58">
        <w:t>, vol. 30, pp. 8055–8086, 2025.</w:t>
      </w:r>
      <w:r w:rsidRPr="00C96E58">
        <w:br/>
      </w:r>
    </w:p>
    <w:p w14:paraId="7CDC0ACF" w14:textId="2A0C12EE" w:rsidR="00C96E58" w:rsidRDefault="00C96E58" w:rsidP="00C96E58">
      <w:r w:rsidRPr="00C96E58">
        <w:t>[</w:t>
      </w:r>
      <w:r w:rsidR="00636787">
        <w:t>5</w:t>
      </w:r>
      <w:r w:rsidRPr="00C96E58">
        <w:t>] A. Mohebbi, “Enabling learner independence and self</w:t>
      </w:r>
      <w:r w:rsidRPr="00C96E58">
        <w:noBreakHyphen/>
        <w:t xml:space="preserve">regulation in language education using AI tools: A systematic review,” </w:t>
      </w:r>
      <w:r w:rsidRPr="00C96E58">
        <w:rPr>
          <w:i/>
          <w:iCs/>
        </w:rPr>
        <w:t>Cogent Education</w:t>
      </w:r>
      <w:r w:rsidRPr="00C96E58">
        <w:t>, vol. 12, no. 1, 2025.</w:t>
      </w:r>
      <w:r w:rsidRPr="00C96E58">
        <w:br/>
      </w:r>
    </w:p>
    <w:p w14:paraId="71B691ED" w14:textId="02E2B9FC" w:rsidR="00C96E58" w:rsidRDefault="00C96E58" w:rsidP="00C96E58">
      <w:r w:rsidRPr="00C96E58">
        <w:t>[</w:t>
      </w:r>
      <w:r w:rsidR="00636787">
        <w:t>6</w:t>
      </w:r>
      <w:r w:rsidRPr="00C96E58">
        <w:t>] J. H. Woo and H. Choi, “Systematic Review for AI</w:t>
      </w:r>
      <w:r w:rsidRPr="00C96E58">
        <w:noBreakHyphen/>
        <w:t xml:space="preserve">based Language Learning Tools,” </w:t>
      </w:r>
      <w:r w:rsidRPr="00C96E58">
        <w:rPr>
          <w:i/>
          <w:iCs/>
        </w:rPr>
        <w:t>arXiv preprint</w:t>
      </w:r>
      <w:r w:rsidRPr="00C96E58">
        <w:t>, 2021.</w:t>
      </w:r>
      <w:r w:rsidRPr="00C96E58">
        <w:br/>
      </w:r>
    </w:p>
    <w:p w14:paraId="6C5DFAA7" w14:textId="7AB08C11" w:rsidR="00C96E58" w:rsidRPr="00C96E58" w:rsidRDefault="00C96E58" w:rsidP="00C96E58">
      <w:r w:rsidRPr="00C96E58">
        <w:t>[</w:t>
      </w:r>
      <w:r w:rsidR="002A580E">
        <w:t>7</w:t>
      </w:r>
      <w:r w:rsidRPr="00C96E58">
        <w:t xml:space="preserve">] M. E. Nenni, F. De Felice, C. De Luca, and A. Forcina, “How artificial intelligence will transform project management in the age of digitization: a systematic literature review,” </w:t>
      </w:r>
      <w:r w:rsidRPr="00C96E58">
        <w:rPr>
          <w:i/>
          <w:iCs/>
        </w:rPr>
        <w:t>Management Review Quarterly</w:t>
      </w:r>
      <w:r w:rsidRPr="00C96E58">
        <w:t>, vol. 75, pp. 1669–1716, 2025.</w:t>
      </w:r>
    </w:p>
    <w:p w14:paraId="78FF9542" w14:textId="77777777" w:rsidR="00C96E58" w:rsidRDefault="00C96E58" w:rsidP="00FF5FDB"/>
    <w:p w14:paraId="4131A03D" w14:textId="77777777" w:rsidR="00F32394" w:rsidRDefault="00F32394">
      <w:r>
        <w:br w:type="page"/>
      </w:r>
    </w:p>
    <w:p w14:paraId="11CC065C" w14:textId="2F7740C5" w:rsidR="00F32394" w:rsidRPr="00F32394" w:rsidRDefault="00F32394" w:rsidP="00F32394">
      <w:r w:rsidRPr="00F32394">
        <w:lastRenderedPageBreak/>
        <w:t>[</w:t>
      </w:r>
      <w:r w:rsidR="002A580E">
        <w:t>8</w:t>
      </w:r>
      <w:r w:rsidRPr="00F32394">
        <w:t xml:space="preserve">] FinModelsLab, “Language Learning App PESTEL Analysis,” 2025. [Online]. Available: </w:t>
      </w:r>
      <w:hyperlink r:id="rId23" w:history="1">
        <w:r w:rsidRPr="00F32394">
          <w:rPr>
            <w:rStyle w:val="Hyperlink"/>
          </w:rPr>
          <w:t>https://finmodelslab.com/products/language-learning-app-pestel</w:t>
        </w:r>
      </w:hyperlink>
      <w:r w:rsidRPr="00F32394">
        <w:t>.</w:t>
      </w:r>
      <w:r w:rsidRPr="00F32394">
        <w:br/>
        <w:t>[</w:t>
      </w:r>
      <w:r w:rsidR="002A580E">
        <w:t>9</w:t>
      </w:r>
      <w:r w:rsidR="00E11506">
        <w:t>]</w:t>
      </w:r>
      <w:r w:rsidRPr="00F32394">
        <w:t xml:space="preserve"> Emergen Research, “Language Learning App Market Size, Growth Outlook 2034,” Oct. 31, 2025. [Online]. Available: </w:t>
      </w:r>
      <w:hyperlink r:id="rId24" w:history="1">
        <w:r w:rsidRPr="00F32394">
          <w:rPr>
            <w:rStyle w:val="Hyperlink"/>
          </w:rPr>
          <w:t>https://www.emergenresearch.com/industry-report/language-learning-app-market</w:t>
        </w:r>
      </w:hyperlink>
      <w:r w:rsidRPr="00F32394">
        <w:t>.</w:t>
      </w:r>
      <w:r w:rsidRPr="00F32394">
        <w:br/>
        <w:t>[</w:t>
      </w:r>
      <w:r w:rsidR="002A580E">
        <w:t>10</w:t>
      </w:r>
      <w:r w:rsidRPr="00F32394">
        <w:t xml:space="preserve">] Business Research Insights, “Language Learning Application Market Size, Share &amp; Growth From 2025 To 2034,” 2025. [Online]. Available: </w:t>
      </w:r>
      <w:hyperlink r:id="rId25" w:history="1">
        <w:r w:rsidRPr="00F32394">
          <w:rPr>
            <w:rStyle w:val="Hyperlink"/>
          </w:rPr>
          <w:t>https://www.businessresearchinsights.com/market-reports/language-learning-application-market-102456</w:t>
        </w:r>
      </w:hyperlink>
      <w:r w:rsidRPr="00F32394">
        <w:t>.</w:t>
      </w:r>
      <w:r w:rsidRPr="00F32394">
        <w:br/>
        <w:t>[</w:t>
      </w:r>
      <w:r w:rsidR="00E11506">
        <w:t>1</w:t>
      </w:r>
      <w:r w:rsidR="002A580E">
        <w:t>1]</w:t>
      </w:r>
      <w:r w:rsidRPr="00F32394">
        <w:t xml:space="preserve"> Spherical Insights, “Language Learning Application Market Size, Growth, Outlook,” Apr. 2025. [Online]. Available: </w:t>
      </w:r>
      <w:hyperlink r:id="rId26" w:history="1">
        <w:r w:rsidRPr="00F32394">
          <w:rPr>
            <w:rStyle w:val="Hyperlink"/>
          </w:rPr>
          <w:t>https://www.sphericalinsights.com/reports/language-learning-application-market</w:t>
        </w:r>
      </w:hyperlink>
      <w:r w:rsidRPr="00F32394">
        <w:t>.</w:t>
      </w:r>
      <w:r w:rsidRPr="00F32394">
        <w:br/>
        <w:t>[</w:t>
      </w:r>
      <w:r w:rsidR="00E11506">
        <w:t>1</w:t>
      </w:r>
      <w:r w:rsidR="002A580E">
        <w:t>2</w:t>
      </w:r>
      <w:r w:rsidRPr="00F32394">
        <w:t xml:space="preserve">] Data Insights Market, “Market Projections for Language Learning Application Industry 2025-2033,” 2025. [Online]. Available: </w:t>
      </w:r>
      <w:hyperlink r:id="rId27" w:history="1">
        <w:r w:rsidRPr="00F32394">
          <w:rPr>
            <w:rStyle w:val="Hyperlink"/>
          </w:rPr>
          <w:t>https://www.datainsightsmarket.com/reports/language-learning-application-1453934</w:t>
        </w:r>
      </w:hyperlink>
      <w:r w:rsidRPr="00F32394">
        <w:t>.</w:t>
      </w:r>
    </w:p>
    <w:sectPr w:rsidR="00F32394" w:rsidRPr="00F32394" w:rsidSect="00AD79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4C9D3" w14:textId="77777777" w:rsidR="00E32985" w:rsidRDefault="00E32985" w:rsidP="00137F6F">
      <w:pPr>
        <w:spacing w:after="0" w:line="240" w:lineRule="auto"/>
      </w:pPr>
      <w:r>
        <w:separator/>
      </w:r>
    </w:p>
  </w:endnote>
  <w:endnote w:type="continuationSeparator" w:id="0">
    <w:p w14:paraId="22833EB4" w14:textId="77777777" w:rsidR="00E32985" w:rsidRDefault="00E32985" w:rsidP="0013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C3CA6" w14:textId="77777777" w:rsidR="00E32985" w:rsidRDefault="00E32985" w:rsidP="00137F6F">
      <w:pPr>
        <w:spacing w:after="0" w:line="240" w:lineRule="auto"/>
      </w:pPr>
      <w:r>
        <w:separator/>
      </w:r>
    </w:p>
  </w:footnote>
  <w:footnote w:type="continuationSeparator" w:id="0">
    <w:p w14:paraId="061291AD" w14:textId="77777777" w:rsidR="00E32985" w:rsidRDefault="00E32985" w:rsidP="00137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147"/>
    <w:multiLevelType w:val="hybridMultilevel"/>
    <w:tmpl w:val="4E5ED4D4"/>
    <w:lvl w:ilvl="0" w:tplc="6EC61830">
      <w:start w:val="1"/>
      <w:numFmt w:val="lowerLetter"/>
      <w:lvlText w:val="%1"/>
      <w:lvlJc w:val="righ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53AED"/>
    <w:multiLevelType w:val="multilevel"/>
    <w:tmpl w:val="CBC6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84327"/>
    <w:multiLevelType w:val="multilevel"/>
    <w:tmpl w:val="048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A670E"/>
    <w:multiLevelType w:val="multilevel"/>
    <w:tmpl w:val="640C93A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D7BA5"/>
    <w:multiLevelType w:val="hybridMultilevel"/>
    <w:tmpl w:val="0610F1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5F6777"/>
    <w:multiLevelType w:val="multilevel"/>
    <w:tmpl w:val="1BF0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722D77"/>
    <w:multiLevelType w:val="multilevel"/>
    <w:tmpl w:val="E060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A41895"/>
    <w:multiLevelType w:val="multilevel"/>
    <w:tmpl w:val="7274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0F611E"/>
    <w:multiLevelType w:val="multilevel"/>
    <w:tmpl w:val="1064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11665A"/>
    <w:multiLevelType w:val="multilevel"/>
    <w:tmpl w:val="BEBE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0B517D"/>
    <w:multiLevelType w:val="multilevel"/>
    <w:tmpl w:val="C0CA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9B58DF"/>
    <w:multiLevelType w:val="multilevel"/>
    <w:tmpl w:val="6D6A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4F2DD2"/>
    <w:multiLevelType w:val="multilevel"/>
    <w:tmpl w:val="2048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5483109">
    <w:abstractNumId w:val="7"/>
  </w:num>
  <w:num w:numId="2" w16cid:durableId="1785688093">
    <w:abstractNumId w:val="5"/>
  </w:num>
  <w:num w:numId="3" w16cid:durableId="2122675870">
    <w:abstractNumId w:val="9"/>
  </w:num>
  <w:num w:numId="4" w16cid:durableId="831215444">
    <w:abstractNumId w:val="10"/>
  </w:num>
  <w:num w:numId="5" w16cid:durableId="963845431">
    <w:abstractNumId w:val="1"/>
  </w:num>
  <w:num w:numId="6" w16cid:durableId="1428040975">
    <w:abstractNumId w:val="2"/>
  </w:num>
  <w:num w:numId="7" w16cid:durableId="532766656">
    <w:abstractNumId w:val="11"/>
  </w:num>
  <w:num w:numId="8" w16cid:durableId="1468477557">
    <w:abstractNumId w:val="12"/>
  </w:num>
  <w:num w:numId="9" w16cid:durableId="436171350">
    <w:abstractNumId w:val="6"/>
  </w:num>
  <w:num w:numId="10" w16cid:durableId="56825183">
    <w:abstractNumId w:val="4"/>
  </w:num>
  <w:num w:numId="11" w16cid:durableId="942806150">
    <w:abstractNumId w:val="0"/>
  </w:num>
  <w:num w:numId="12" w16cid:durableId="589581526">
    <w:abstractNumId w:val="8"/>
  </w:num>
  <w:num w:numId="13" w16cid:durableId="149375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9F7"/>
    <w:rsid w:val="00005862"/>
    <w:rsid w:val="00015ABF"/>
    <w:rsid w:val="000345C0"/>
    <w:rsid w:val="000345FE"/>
    <w:rsid w:val="0003731F"/>
    <w:rsid w:val="00043BA5"/>
    <w:rsid w:val="00044018"/>
    <w:rsid w:val="000630D1"/>
    <w:rsid w:val="000756AD"/>
    <w:rsid w:val="0007587F"/>
    <w:rsid w:val="00076683"/>
    <w:rsid w:val="000831CB"/>
    <w:rsid w:val="0008513F"/>
    <w:rsid w:val="00086261"/>
    <w:rsid w:val="000908DB"/>
    <w:rsid w:val="00094639"/>
    <w:rsid w:val="00094946"/>
    <w:rsid w:val="000B234C"/>
    <w:rsid w:val="000B5778"/>
    <w:rsid w:val="000C0415"/>
    <w:rsid w:val="000D0462"/>
    <w:rsid w:val="000D1245"/>
    <w:rsid w:val="000D5A72"/>
    <w:rsid w:val="000E3F82"/>
    <w:rsid w:val="000E5C25"/>
    <w:rsid w:val="000F2615"/>
    <w:rsid w:val="000F275E"/>
    <w:rsid w:val="000F558B"/>
    <w:rsid w:val="001126F0"/>
    <w:rsid w:val="0013035F"/>
    <w:rsid w:val="00136D36"/>
    <w:rsid w:val="00137F6F"/>
    <w:rsid w:val="00143813"/>
    <w:rsid w:val="00156D49"/>
    <w:rsid w:val="00164B9F"/>
    <w:rsid w:val="00172E15"/>
    <w:rsid w:val="0017365D"/>
    <w:rsid w:val="00177563"/>
    <w:rsid w:val="00181FED"/>
    <w:rsid w:val="001853A6"/>
    <w:rsid w:val="0018754E"/>
    <w:rsid w:val="001A7748"/>
    <w:rsid w:val="001C4639"/>
    <w:rsid w:val="001D2291"/>
    <w:rsid w:val="001D26BA"/>
    <w:rsid w:val="001E0F89"/>
    <w:rsid w:val="001E2EC1"/>
    <w:rsid w:val="001E69BE"/>
    <w:rsid w:val="001F12C4"/>
    <w:rsid w:val="001F5629"/>
    <w:rsid w:val="00211189"/>
    <w:rsid w:val="00214736"/>
    <w:rsid w:val="0021531E"/>
    <w:rsid w:val="0022279B"/>
    <w:rsid w:val="00224DB7"/>
    <w:rsid w:val="00227931"/>
    <w:rsid w:val="00227EDF"/>
    <w:rsid w:val="00236E44"/>
    <w:rsid w:val="0024192B"/>
    <w:rsid w:val="002478AA"/>
    <w:rsid w:val="00247BE6"/>
    <w:rsid w:val="00254D67"/>
    <w:rsid w:val="00256F61"/>
    <w:rsid w:val="00262927"/>
    <w:rsid w:val="00281DCC"/>
    <w:rsid w:val="0028461C"/>
    <w:rsid w:val="002A0B30"/>
    <w:rsid w:val="002A580E"/>
    <w:rsid w:val="002A61FF"/>
    <w:rsid w:val="002A6478"/>
    <w:rsid w:val="002A7D53"/>
    <w:rsid w:val="002B646F"/>
    <w:rsid w:val="002C48A8"/>
    <w:rsid w:val="002C74CC"/>
    <w:rsid w:val="002D497C"/>
    <w:rsid w:val="002D62B5"/>
    <w:rsid w:val="002E05B2"/>
    <w:rsid w:val="002F4410"/>
    <w:rsid w:val="002F51BD"/>
    <w:rsid w:val="002F655D"/>
    <w:rsid w:val="00306C5D"/>
    <w:rsid w:val="00311783"/>
    <w:rsid w:val="003148E2"/>
    <w:rsid w:val="00316A4F"/>
    <w:rsid w:val="0033107E"/>
    <w:rsid w:val="003332FC"/>
    <w:rsid w:val="0033478E"/>
    <w:rsid w:val="003360E2"/>
    <w:rsid w:val="00336E36"/>
    <w:rsid w:val="003458A6"/>
    <w:rsid w:val="00347DB6"/>
    <w:rsid w:val="00350F72"/>
    <w:rsid w:val="003532A7"/>
    <w:rsid w:val="00353688"/>
    <w:rsid w:val="00363A04"/>
    <w:rsid w:val="00373854"/>
    <w:rsid w:val="00377A09"/>
    <w:rsid w:val="00381D47"/>
    <w:rsid w:val="00383F72"/>
    <w:rsid w:val="00384989"/>
    <w:rsid w:val="00394A64"/>
    <w:rsid w:val="003A497C"/>
    <w:rsid w:val="003B2A00"/>
    <w:rsid w:val="003C5A2E"/>
    <w:rsid w:val="003C7907"/>
    <w:rsid w:val="003D6717"/>
    <w:rsid w:val="003F5DD4"/>
    <w:rsid w:val="003F6B9A"/>
    <w:rsid w:val="00420AEB"/>
    <w:rsid w:val="004212DF"/>
    <w:rsid w:val="00426BBC"/>
    <w:rsid w:val="00443317"/>
    <w:rsid w:val="0044748B"/>
    <w:rsid w:val="00471E92"/>
    <w:rsid w:val="00473E9F"/>
    <w:rsid w:val="00475760"/>
    <w:rsid w:val="0048423E"/>
    <w:rsid w:val="00486472"/>
    <w:rsid w:val="00496D81"/>
    <w:rsid w:val="00496FB5"/>
    <w:rsid w:val="004A4EE1"/>
    <w:rsid w:val="004B4980"/>
    <w:rsid w:val="004B51B3"/>
    <w:rsid w:val="004D4C82"/>
    <w:rsid w:val="004E41F0"/>
    <w:rsid w:val="004E6AA4"/>
    <w:rsid w:val="004F1964"/>
    <w:rsid w:val="004F469C"/>
    <w:rsid w:val="005032CE"/>
    <w:rsid w:val="0050646A"/>
    <w:rsid w:val="00510D5F"/>
    <w:rsid w:val="00514E7F"/>
    <w:rsid w:val="005179AE"/>
    <w:rsid w:val="005249D6"/>
    <w:rsid w:val="00524AA6"/>
    <w:rsid w:val="00526410"/>
    <w:rsid w:val="00534BA1"/>
    <w:rsid w:val="00555BA6"/>
    <w:rsid w:val="00560E1A"/>
    <w:rsid w:val="00561493"/>
    <w:rsid w:val="0056160D"/>
    <w:rsid w:val="00562589"/>
    <w:rsid w:val="005703EF"/>
    <w:rsid w:val="0058073A"/>
    <w:rsid w:val="0058112B"/>
    <w:rsid w:val="005846AE"/>
    <w:rsid w:val="005A6938"/>
    <w:rsid w:val="005B19CC"/>
    <w:rsid w:val="005B364A"/>
    <w:rsid w:val="005B47B8"/>
    <w:rsid w:val="005C12FC"/>
    <w:rsid w:val="005C4BEB"/>
    <w:rsid w:val="005C6486"/>
    <w:rsid w:val="005C7FAA"/>
    <w:rsid w:val="005D524F"/>
    <w:rsid w:val="005E252A"/>
    <w:rsid w:val="005E7D1C"/>
    <w:rsid w:val="005F4669"/>
    <w:rsid w:val="005F767F"/>
    <w:rsid w:val="006030E3"/>
    <w:rsid w:val="0061169A"/>
    <w:rsid w:val="00612A79"/>
    <w:rsid w:val="00612D2D"/>
    <w:rsid w:val="00636787"/>
    <w:rsid w:val="00637122"/>
    <w:rsid w:val="00637232"/>
    <w:rsid w:val="00656B6D"/>
    <w:rsid w:val="00663958"/>
    <w:rsid w:val="00670FD3"/>
    <w:rsid w:val="00672241"/>
    <w:rsid w:val="006733A5"/>
    <w:rsid w:val="00677C81"/>
    <w:rsid w:val="00683CC7"/>
    <w:rsid w:val="006910F8"/>
    <w:rsid w:val="00694410"/>
    <w:rsid w:val="006C57EC"/>
    <w:rsid w:val="006D6D28"/>
    <w:rsid w:val="006E20CC"/>
    <w:rsid w:val="006E3C9C"/>
    <w:rsid w:val="006E494E"/>
    <w:rsid w:val="006F1010"/>
    <w:rsid w:val="006F3718"/>
    <w:rsid w:val="006F764D"/>
    <w:rsid w:val="00703B7F"/>
    <w:rsid w:val="00712A12"/>
    <w:rsid w:val="00720759"/>
    <w:rsid w:val="007249D2"/>
    <w:rsid w:val="007428C2"/>
    <w:rsid w:val="00745611"/>
    <w:rsid w:val="00745ED7"/>
    <w:rsid w:val="00762D35"/>
    <w:rsid w:val="00770574"/>
    <w:rsid w:val="00773AD8"/>
    <w:rsid w:val="00775A38"/>
    <w:rsid w:val="007760A3"/>
    <w:rsid w:val="0077688A"/>
    <w:rsid w:val="007802F8"/>
    <w:rsid w:val="007822AB"/>
    <w:rsid w:val="007849FD"/>
    <w:rsid w:val="00793AC8"/>
    <w:rsid w:val="00794670"/>
    <w:rsid w:val="007A2061"/>
    <w:rsid w:val="007A25D8"/>
    <w:rsid w:val="007A4BA1"/>
    <w:rsid w:val="007B3031"/>
    <w:rsid w:val="007B534D"/>
    <w:rsid w:val="007B7386"/>
    <w:rsid w:val="007C71BD"/>
    <w:rsid w:val="007D73C3"/>
    <w:rsid w:val="007F2952"/>
    <w:rsid w:val="008124FA"/>
    <w:rsid w:val="00812C40"/>
    <w:rsid w:val="00821517"/>
    <w:rsid w:val="00823253"/>
    <w:rsid w:val="00825F1C"/>
    <w:rsid w:val="008324AE"/>
    <w:rsid w:val="00834D4F"/>
    <w:rsid w:val="00843895"/>
    <w:rsid w:val="008533EE"/>
    <w:rsid w:val="008556AD"/>
    <w:rsid w:val="00855DCC"/>
    <w:rsid w:val="0085644C"/>
    <w:rsid w:val="0085648E"/>
    <w:rsid w:val="008610DB"/>
    <w:rsid w:val="00865C5D"/>
    <w:rsid w:val="00866318"/>
    <w:rsid w:val="00866FF0"/>
    <w:rsid w:val="008803F1"/>
    <w:rsid w:val="00890087"/>
    <w:rsid w:val="0089242A"/>
    <w:rsid w:val="00896979"/>
    <w:rsid w:val="00896D4F"/>
    <w:rsid w:val="008A7250"/>
    <w:rsid w:val="008B48EA"/>
    <w:rsid w:val="008B6889"/>
    <w:rsid w:val="008D353E"/>
    <w:rsid w:val="008D3C7D"/>
    <w:rsid w:val="008D4707"/>
    <w:rsid w:val="008D738F"/>
    <w:rsid w:val="008E61FE"/>
    <w:rsid w:val="00913157"/>
    <w:rsid w:val="009334E1"/>
    <w:rsid w:val="00946547"/>
    <w:rsid w:val="0095296B"/>
    <w:rsid w:val="00966AF9"/>
    <w:rsid w:val="0097764F"/>
    <w:rsid w:val="00990F66"/>
    <w:rsid w:val="00993451"/>
    <w:rsid w:val="00994524"/>
    <w:rsid w:val="009958C3"/>
    <w:rsid w:val="009A3257"/>
    <w:rsid w:val="009A3B9C"/>
    <w:rsid w:val="009B0F3F"/>
    <w:rsid w:val="009B366B"/>
    <w:rsid w:val="009B657D"/>
    <w:rsid w:val="009D2DDA"/>
    <w:rsid w:val="009D354E"/>
    <w:rsid w:val="009E414C"/>
    <w:rsid w:val="009E6703"/>
    <w:rsid w:val="009F499E"/>
    <w:rsid w:val="00A02507"/>
    <w:rsid w:val="00A122CB"/>
    <w:rsid w:val="00A14285"/>
    <w:rsid w:val="00A208F7"/>
    <w:rsid w:val="00A246CA"/>
    <w:rsid w:val="00A275DF"/>
    <w:rsid w:val="00A3189C"/>
    <w:rsid w:val="00A33992"/>
    <w:rsid w:val="00A35D46"/>
    <w:rsid w:val="00A362BA"/>
    <w:rsid w:val="00A46BDD"/>
    <w:rsid w:val="00A53288"/>
    <w:rsid w:val="00A53F49"/>
    <w:rsid w:val="00A60D81"/>
    <w:rsid w:val="00A615CE"/>
    <w:rsid w:val="00A70DDB"/>
    <w:rsid w:val="00A84FEB"/>
    <w:rsid w:val="00A90E53"/>
    <w:rsid w:val="00A910C1"/>
    <w:rsid w:val="00AB7B63"/>
    <w:rsid w:val="00AC3255"/>
    <w:rsid w:val="00AC42D9"/>
    <w:rsid w:val="00AC4E86"/>
    <w:rsid w:val="00AC63B7"/>
    <w:rsid w:val="00AD1317"/>
    <w:rsid w:val="00AD48BB"/>
    <w:rsid w:val="00AD79F7"/>
    <w:rsid w:val="00AE14F9"/>
    <w:rsid w:val="00AE6409"/>
    <w:rsid w:val="00AF6DA8"/>
    <w:rsid w:val="00B009E0"/>
    <w:rsid w:val="00B0341F"/>
    <w:rsid w:val="00B03481"/>
    <w:rsid w:val="00B03944"/>
    <w:rsid w:val="00B040DB"/>
    <w:rsid w:val="00B04FE1"/>
    <w:rsid w:val="00B11312"/>
    <w:rsid w:val="00B141E8"/>
    <w:rsid w:val="00B16A31"/>
    <w:rsid w:val="00B222AD"/>
    <w:rsid w:val="00B321A9"/>
    <w:rsid w:val="00B33C85"/>
    <w:rsid w:val="00B427CF"/>
    <w:rsid w:val="00B57E97"/>
    <w:rsid w:val="00B64057"/>
    <w:rsid w:val="00B75AA0"/>
    <w:rsid w:val="00B863EE"/>
    <w:rsid w:val="00B901B0"/>
    <w:rsid w:val="00B93C7E"/>
    <w:rsid w:val="00BC1B61"/>
    <w:rsid w:val="00BC3274"/>
    <w:rsid w:val="00BC789C"/>
    <w:rsid w:val="00BD6882"/>
    <w:rsid w:val="00C02825"/>
    <w:rsid w:val="00C05EB5"/>
    <w:rsid w:val="00C100F6"/>
    <w:rsid w:val="00C155E2"/>
    <w:rsid w:val="00C2103F"/>
    <w:rsid w:val="00C2460D"/>
    <w:rsid w:val="00C348AA"/>
    <w:rsid w:val="00C42F83"/>
    <w:rsid w:val="00C46921"/>
    <w:rsid w:val="00C53D15"/>
    <w:rsid w:val="00C64B75"/>
    <w:rsid w:val="00C7224E"/>
    <w:rsid w:val="00C73040"/>
    <w:rsid w:val="00C76F3E"/>
    <w:rsid w:val="00C8014A"/>
    <w:rsid w:val="00C94791"/>
    <w:rsid w:val="00C96E58"/>
    <w:rsid w:val="00CA2363"/>
    <w:rsid w:val="00CB47D2"/>
    <w:rsid w:val="00CB4AB2"/>
    <w:rsid w:val="00CC75E9"/>
    <w:rsid w:val="00CE2CA4"/>
    <w:rsid w:val="00CF13CD"/>
    <w:rsid w:val="00CF3002"/>
    <w:rsid w:val="00D00BDE"/>
    <w:rsid w:val="00D078E4"/>
    <w:rsid w:val="00D10E94"/>
    <w:rsid w:val="00D11A7D"/>
    <w:rsid w:val="00D11BFA"/>
    <w:rsid w:val="00D15683"/>
    <w:rsid w:val="00D16C0F"/>
    <w:rsid w:val="00D306E3"/>
    <w:rsid w:val="00D31774"/>
    <w:rsid w:val="00D345BB"/>
    <w:rsid w:val="00D34EB3"/>
    <w:rsid w:val="00D4362F"/>
    <w:rsid w:val="00D51D73"/>
    <w:rsid w:val="00D7367E"/>
    <w:rsid w:val="00D96B1B"/>
    <w:rsid w:val="00D9724C"/>
    <w:rsid w:val="00DA23F9"/>
    <w:rsid w:val="00DA3B60"/>
    <w:rsid w:val="00DB4761"/>
    <w:rsid w:val="00DC3AE8"/>
    <w:rsid w:val="00DD5E0A"/>
    <w:rsid w:val="00DD7D0C"/>
    <w:rsid w:val="00DF1BB3"/>
    <w:rsid w:val="00E018AF"/>
    <w:rsid w:val="00E11506"/>
    <w:rsid w:val="00E15E42"/>
    <w:rsid w:val="00E25B7D"/>
    <w:rsid w:val="00E32854"/>
    <w:rsid w:val="00E32985"/>
    <w:rsid w:val="00E40560"/>
    <w:rsid w:val="00E45819"/>
    <w:rsid w:val="00E5215A"/>
    <w:rsid w:val="00E57E0F"/>
    <w:rsid w:val="00E63B48"/>
    <w:rsid w:val="00E64A4C"/>
    <w:rsid w:val="00E808BB"/>
    <w:rsid w:val="00E847FB"/>
    <w:rsid w:val="00EA2BD1"/>
    <w:rsid w:val="00EB12A8"/>
    <w:rsid w:val="00EB4350"/>
    <w:rsid w:val="00EC73FD"/>
    <w:rsid w:val="00EC7AC5"/>
    <w:rsid w:val="00EE0AD7"/>
    <w:rsid w:val="00EE76B1"/>
    <w:rsid w:val="00EF61A4"/>
    <w:rsid w:val="00EF7BD3"/>
    <w:rsid w:val="00F0235D"/>
    <w:rsid w:val="00F07977"/>
    <w:rsid w:val="00F07A76"/>
    <w:rsid w:val="00F23FCF"/>
    <w:rsid w:val="00F24F50"/>
    <w:rsid w:val="00F32394"/>
    <w:rsid w:val="00F33EF8"/>
    <w:rsid w:val="00F40BE6"/>
    <w:rsid w:val="00F463DF"/>
    <w:rsid w:val="00F5151A"/>
    <w:rsid w:val="00F55EEC"/>
    <w:rsid w:val="00F648D1"/>
    <w:rsid w:val="00F84F24"/>
    <w:rsid w:val="00F910C2"/>
    <w:rsid w:val="00F94AEF"/>
    <w:rsid w:val="00FC4C48"/>
    <w:rsid w:val="00FE0E43"/>
    <w:rsid w:val="00FE239A"/>
    <w:rsid w:val="00FF49CD"/>
    <w:rsid w:val="00FF5FDB"/>
    <w:rsid w:val="00FF6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FD0FA"/>
  <w15:chartTrackingRefBased/>
  <w15:docId w15:val="{B4EB06F4-435C-4073-83C9-FF1B838E7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9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79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79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D79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9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9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9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9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9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9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79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79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D79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79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79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9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9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9F7"/>
    <w:rPr>
      <w:rFonts w:eastAsiaTheme="majorEastAsia" w:cstheme="majorBidi"/>
      <w:color w:val="272727" w:themeColor="text1" w:themeTint="D8"/>
    </w:rPr>
  </w:style>
  <w:style w:type="paragraph" w:styleId="Title">
    <w:name w:val="Title"/>
    <w:basedOn w:val="Normal"/>
    <w:next w:val="Normal"/>
    <w:link w:val="TitleChar"/>
    <w:uiPriority w:val="10"/>
    <w:qFormat/>
    <w:rsid w:val="00AD79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9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9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9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9F7"/>
    <w:pPr>
      <w:spacing w:before="160"/>
      <w:jc w:val="center"/>
    </w:pPr>
    <w:rPr>
      <w:i/>
      <w:iCs/>
      <w:color w:val="404040" w:themeColor="text1" w:themeTint="BF"/>
    </w:rPr>
  </w:style>
  <w:style w:type="character" w:customStyle="1" w:styleId="QuoteChar">
    <w:name w:val="Quote Char"/>
    <w:basedOn w:val="DefaultParagraphFont"/>
    <w:link w:val="Quote"/>
    <w:uiPriority w:val="29"/>
    <w:rsid w:val="00AD79F7"/>
    <w:rPr>
      <w:i/>
      <w:iCs/>
      <w:color w:val="404040" w:themeColor="text1" w:themeTint="BF"/>
    </w:rPr>
  </w:style>
  <w:style w:type="paragraph" w:styleId="ListParagraph">
    <w:name w:val="List Paragraph"/>
    <w:basedOn w:val="Normal"/>
    <w:uiPriority w:val="34"/>
    <w:qFormat/>
    <w:rsid w:val="00AD79F7"/>
    <w:pPr>
      <w:ind w:left="720"/>
      <w:contextualSpacing/>
    </w:pPr>
  </w:style>
  <w:style w:type="character" w:styleId="IntenseEmphasis">
    <w:name w:val="Intense Emphasis"/>
    <w:basedOn w:val="DefaultParagraphFont"/>
    <w:uiPriority w:val="21"/>
    <w:qFormat/>
    <w:rsid w:val="00AD79F7"/>
    <w:rPr>
      <w:i/>
      <w:iCs/>
      <w:color w:val="0F4761" w:themeColor="accent1" w:themeShade="BF"/>
    </w:rPr>
  </w:style>
  <w:style w:type="paragraph" w:styleId="IntenseQuote">
    <w:name w:val="Intense Quote"/>
    <w:basedOn w:val="Normal"/>
    <w:next w:val="Normal"/>
    <w:link w:val="IntenseQuoteChar"/>
    <w:uiPriority w:val="30"/>
    <w:qFormat/>
    <w:rsid w:val="00AD79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79F7"/>
    <w:rPr>
      <w:i/>
      <w:iCs/>
      <w:color w:val="0F4761" w:themeColor="accent1" w:themeShade="BF"/>
    </w:rPr>
  </w:style>
  <w:style w:type="character" w:styleId="IntenseReference">
    <w:name w:val="Intense Reference"/>
    <w:basedOn w:val="DefaultParagraphFont"/>
    <w:uiPriority w:val="32"/>
    <w:qFormat/>
    <w:rsid w:val="00AD79F7"/>
    <w:rPr>
      <w:b/>
      <w:bCs/>
      <w:smallCaps/>
      <w:color w:val="0F4761" w:themeColor="accent1" w:themeShade="BF"/>
      <w:spacing w:val="5"/>
    </w:rPr>
  </w:style>
  <w:style w:type="paragraph" w:styleId="NoSpacing">
    <w:name w:val="No Spacing"/>
    <w:link w:val="NoSpacingChar"/>
    <w:uiPriority w:val="1"/>
    <w:qFormat/>
    <w:rsid w:val="00AD79F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D79F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D79F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D4C82"/>
    <w:pPr>
      <w:spacing w:after="100"/>
    </w:pPr>
  </w:style>
  <w:style w:type="character" w:styleId="Hyperlink">
    <w:name w:val="Hyperlink"/>
    <w:basedOn w:val="DefaultParagraphFont"/>
    <w:uiPriority w:val="99"/>
    <w:unhideWhenUsed/>
    <w:rsid w:val="004D4C82"/>
    <w:rPr>
      <w:color w:val="467886" w:themeColor="hyperlink"/>
      <w:u w:val="single"/>
    </w:rPr>
  </w:style>
  <w:style w:type="character" w:styleId="UnresolvedMention">
    <w:name w:val="Unresolved Mention"/>
    <w:basedOn w:val="DefaultParagraphFont"/>
    <w:uiPriority w:val="99"/>
    <w:semiHidden/>
    <w:unhideWhenUsed/>
    <w:rsid w:val="00F32394"/>
    <w:rPr>
      <w:color w:val="605E5C"/>
      <w:shd w:val="clear" w:color="auto" w:fill="E1DFDD"/>
    </w:rPr>
  </w:style>
  <w:style w:type="character" w:styleId="Emphasis">
    <w:name w:val="Emphasis"/>
    <w:basedOn w:val="DefaultParagraphFont"/>
    <w:uiPriority w:val="20"/>
    <w:qFormat/>
    <w:rsid w:val="00D34EB3"/>
    <w:rPr>
      <w:i/>
      <w:iCs/>
    </w:rPr>
  </w:style>
  <w:style w:type="paragraph" w:styleId="TOC2">
    <w:name w:val="toc 2"/>
    <w:basedOn w:val="Normal"/>
    <w:next w:val="Normal"/>
    <w:autoRedefine/>
    <w:uiPriority w:val="39"/>
    <w:unhideWhenUsed/>
    <w:rsid w:val="00CC75E9"/>
    <w:pPr>
      <w:spacing w:after="100"/>
      <w:ind w:left="240"/>
    </w:pPr>
  </w:style>
  <w:style w:type="paragraph" w:styleId="TOC3">
    <w:name w:val="toc 3"/>
    <w:basedOn w:val="Normal"/>
    <w:next w:val="Normal"/>
    <w:autoRedefine/>
    <w:uiPriority w:val="39"/>
    <w:unhideWhenUsed/>
    <w:rsid w:val="00CC75E9"/>
    <w:pPr>
      <w:spacing w:after="100"/>
      <w:ind w:left="480"/>
    </w:pPr>
  </w:style>
  <w:style w:type="paragraph" w:styleId="Header">
    <w:name w:val="header"/>
    <w:basedOn w:val="Normal"/>
    <w:link w:val="HeaderChar"/>
    <w:uiPriority w:val="99"/>
    <w:unhideWhenUsed/>
    <w:rsid w:val="00137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F6F"/>
  </w:style>
  <w:style w:type="paragraph" w:styleId="Footer">
    <w:name w:val="footer"/>
    <w:basedOn w:val="Normal"/>
    <w:link w:val="FooterChar"/>
    <w:uiPriority w:val="99"/>
    <w:unhideWhenUsed/>
    <w:rsid w:val="00137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F6F"/>
  </w:style>
  <w:style w:type="paragraph" w:styleId="NormalWeb">
    <w:name w:val="Normal (Web)"/>
    <w:basedOn w:val="Normal"/>
    <w:uiPriority w:val="99"/>
    <w:semiHidden/>
    <w:unhideWhenUsed/>
    <w:rsid w:val="00555BA6"/>
    <w:rPr>
      <w:rFonts w:ascii="Times New Roman" w:hAnsi="Times New Roman" w:cs="Times New Roman"/>
    </w:rPr>
  </w:style>
  <w:style w:type="paragraph" w:styleId="Caption">
    <w:name w:val="caption"/>
    <w:basedOn w:val="Normal"/>
    <w:next w:val="Normal"/>
    <w:uiPriority w:val="35"/>
    <w:unhideWhenUsed/>
    <w:qFormat/>
    <w:rsid w:val="00DB476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hyperlink" Target="https://www.sphericalinsights.com/reports/language-learning-application-market" TargetMode="External"/><Relationship Id="rId3" Type="http://schemas.openxmlformats.org/officeDocument/2006/relationships/customXml" Target="../customXml/item3.xml"/><Relationship Id="rId21" Type="http://schemas.openxmlformats.org/officeDocument/2006/relationships/hyperlink" Target="https://asana.com/resources/project-constrain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businessresearchinsights.com/market-reports/language-learning-application-market-102456"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mergenresearch.com/industry-report/language-learning-app-market"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finmodelslab.com/products/language-learning-app-peste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openpsychologyjournal.com/VOLUME/18/ELOCATOR/e18743501359379/FULLTEXT/" TargetMode="External"/><Relationship Id="rId27" Type="http://schemas.openxmlformats.org/officeDocument/2006/relationships/hyperlink" Target="https://www.datainsightsmarket.com/reports/language-learning-application-14539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2" ma:contentTypeDescription="Create a new document." ma:contentTypeScope="" ma:versionID="d6bbb252a7ce2e63612c21236cc120fe">
  <xsd:schema xmlns:xsd="http://www.w3.org/2001/XMLSchema" xmlns:xs="http://www.w3.org/2001/XMLSchema" xmlns:p="http://schemas.microsoft.com/office/2006/metadata/properties" xmlns:ns3="bf244c3e-e0b4-4871-bb4e-fd032a14544d" targetNamespace="http://schemas.microsoft.com/office/2006/metadata/properties" ma:root="true" ma:fieldsID="0634293e0d5780339ef2348afba9eada" ns3:_="">
    <xsd:import namespace="bf244c3e-e0b4-4871-bb4e-fd032a14544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456ABF-EDB6-4693-863B-DA9C1F1DF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3BE40-7B12-4F63-8D44-9C7AE3B611AF}">
  <ds:schemaRefs>
    <ds:schemaRef ds:uri="http://schemas.microsoft.com/sharepoint/v3/contenttype/forms"/>
  </ds:schemaRefs>
</ds:datastoreItem>
</file>

<file path=customXml/itemProps3.xml><?xml version="1.0" encoding="utf-8"?>
<ds:datastoreItem xmlns:ds="http://schemas.openxmlformats.org/officeDocument/2006/customXml" ds:itemID="{CABCE421-8724-4BFF-A545-C444089BD845}">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8473A4E0-4BE0-46BE-B2A1-AA0FA0B6E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2382</TotalTime>
  <Pages>17</Pages>
  <Words>3172</Words>
  <Characters>18083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Assignment 2: Project Management &amp; Innovation</vt:lpstr>
    </vt:vector>
  </TitlesOfParts>
  <Company/>
  <LinksUpToDate>false</LinksUpToDate>
  <CharactersWithSpaces>21213</CharactersWithSpaces>
  <SharedDoc>false</SharedDoc>
  <HLinks>
    <vt:vector size="210" baseType="variant">
      <vt:variant>
        <vt:i4>1310787</vt:i4>
      </vt:variant>
      <vt:variant>
        <vt:i4>180</vt:i4>
      </vt:variant>
      <vt:variant>
        <vt:i4>0</vt:i4>
      </vt:variant>
      <vt:variant>
        <vt:i4>5</vt:i4>
      </vt:variant>
      <vt:variant>
        <vt:lpwstr>https://www.datainsightsmarket.com/reports/language-learning-application-1453934</vt:lpwstr>
      </vt:variant>
      <vt:variant>
        <vt:lpwstr/>
      </vt:variant>
      <vt:variant>
        <vt:i4>7733367</vt:i4>
      </vt:variant>
      <vt:variant>
        <vt:i4>177</vt:i4>
      </vt:variant>
      <vt:variant>
        <vt:i4>0</vt:i4>
      </vt:variant>
      <vt:variant>
        <vt:i4>5</vt:i4>
      </vt:variant>
      <vt:variant>
        <vt:lpwstr>https://www.sphericalinsights.com/reports/language-learning-application-market</vt:lpwstr>
      </vt:variant>
      <vt:variant>
        <vt:lpwstr/>
      </vt:variant>
      <vt:variant>
        <vt:i4>7274556</vt:i4>
      </vt:variant>
      <vt:variant>
        <vt:i4>174</vt:i4>
      </vt:variant>
      <vt:variant>
        <vt:i4>0</vt:i4>
      </vt:variant>
      <vt:variant>
        <vt:i4>5</vt:i4>
      </vt:variant>
      <vt:variant>
        <vt:lpwstr>https://www.businessresearchinsights.com/market-reports/language-learning-application-market-102456</vt:lpwstr>
      </vt:variant>
      <vt:variant>
        <vt:lpwstr/>
      </vt:variant>
      <vt:variant>
        <vt:i4>1507405</vt:i4>
      </vt:variant>
      <vt:variant>
        <vt:i4>171</vt:i4>
      </vt:variant>
      <vt:variant>
        <vt:i4>0</vt:i4>
      </vt:variant>
      <vt:variant>
        <vt:i4>5</vt:i4>
      </vt:variant>
      <vt:variant>
        <vt:lpwstr>https://www.emergenresearch.com/industry-report/language-learning-app-market</vt:lpwstr>
      </vt:variant>
      <vt:variant>
        <vt:lpwstr/>
      </vt:variant>
      <vt:variant>
        <vt:i4>3014763</vt:i4>
      </vt:variant>
      <vt:variant>
        <vt:i4>168</vt:i4>
      </vt:variant>
      <vt:variant>
        <vt:i4>0</vt:i4>
      </vt:variant>
      <vt:variant>
        <vt:i4>5</vt:i4>
      </vt:variant>
      <vt:variant>
        <vt:lpwstr>https://finmodelslab.com/products/language-learning-app-pestel</vt:lpwstr>
      </vt:variant>
      <vt:variant>
        <vt:lpwstr/>
      </vt:variant>
      <vt:variant>
        <vt:i4>6750311</vt:i4>
      </vt:variant>
      <vt:variant>
        <vt:i4>165</vt:i4>
      </vt:variant>
      <vt:variant>
        <vt:i4>0</vt:i4>
      </vt:variant>
      <vt:variant>
        <vt:i4>5</vt:i4>
      </vt:variant>
      <vt:variant>
        <vt:lpwstr>https://openpsychologyjournal.com/VOLUME/18/ELOCATOR/e18743501359379/FULLTEXT/</vt:lpwstr>
      </vt:variant>
      <vt:variant>
        <vt:lpwstr/>
      </vt:variant>
      <vt:variant>
        <vt:i4>2556011</vt:i4>
      </vt:variant>
      <vt:variant>
        <vt:i4>162</vt:i4>
      </vt:variant>
      <vt:variant>
        <vt:i4>0</vt:i4>
      </vt:variant>
      <vt:variant>
        <vt:i4>5</vt:i4>
      </vt:variant>
      <vt:variant>
        <vt:lpwstr>https://www.binadox.com/blog/what-is-it-project-planning-a-guide-with-timeline-project-examples</vt:lpwstr>
      </vt:variant>
      <vt:variant>
        <vt:lpwstr/>
      </vt:variant>
      <vt:variant>
        <vt:i4>5374033</vt:i4>
      </vt:variant>
      <vt:variant>
        <vt:i4>159</vt:i4>
      </vt:variant>
      <vt:variant>
        <vt:i4>0</vt:i4>
      </vt:variant>
      <vt:variant>
        <vt:i4>5</vt:i4>
      </vt:variant>
      <vt:variant>
        <vt:lpwstr>https://www.pmi.org/learning/library/six-constraints-enhanced-model-project-control-7294</vt:lpwstr>
      </vt:variant>
      <vt:variant>
        <vt:lpwstr/>
      </vt:variant>
      <vt:variant>
        <vt:i4>5898326</vt:i4>
      </vt:variant>
      <vt:variant>
        <vt:i4>156</vt:i4>
      </vt:variant>
      <vt:variant>
        <vt:i4>0</vt:i4>
      </vt:variant>
      <vt:variant>
        <vt:i4>5</vt:i4>
      </vt:variant>
      <vt:variant>
        <vt:lpwstr>https://pmstudycircle.com/project-constraints</vt:lpwstr>
      </vt:variant>
      <vt:variant>
        <vt:lpwstr/>
      </vt:variant>
      <vt:variant>
        <vt:i4>6946923</vt:i4>
      </vt:variant>
      <vt:variant>
        <vt:i4>153</vt:i4>
      </vt:variant>
      <vt:variant>
        <vt:i4>0</vt:i4>
      </vt:variant>
      <vt:variant>
        <vt:i4>5</vt:i4>
      </vt:variant>
      <vt:variant>
        <vt:lpwstr>https://teachingagile.com/sdlc/planning</vt:lpwstr>
      </vt:variant>
      <vt:variant>
        <vt:lpwstr/>
      </vt:variant>
      <vt:variant>
        <vt:i4>7667763</vt:i4>
      </vt:variant>
      <vt:variant>
        <vt:i4>150</vt:i4>
      </vt:variant>
      <vt:variant>
        <vt:i4>0</vt:i4>
      </vt:variant>
      <vt:variant>
        <vt:i4>5</vt:i4>
      </vt:variant>
      <vt:variant>
        <vt:lpwstr>https://asana.com/resources/project-constraints</vt:lpwstr>
      </vt:variant>
      <vt:variant>
        <vt:lpwstr/>
      </vt:variant>
      <vt:variant>
        <vt:i4>1310774</vt:i4>
      </vt:variant>
      <vt:variant>
        <vt:i4>140</vt:i4>
      </vt:variant>
      <vt:variant>
        <vt:i4>0</vt:i4>
      </vt:variant>
      <vt:variant>
        <vt:i4>5</vt:i4>
      </vt:variant>
      <vt:variant>
        <vt:lpwstr/>
      </vt:variant>
      <vt:variant>
        <vt:lpwstr>_Toc216445638</vt:lpwstr>
      </vt:variant>
      <vt:variant>
        <vt:i4>1310774</vt:i4>
      </vt:variant>
      <vt:variant>
        <vt:i4>134</vt:i4>
      </vt:variant>
      <vt:variant>
        <vt:i4>0</vt:i4>
      </vt:variant>
      <vt:variant>
        <vt:i4>5</vt:i4>
      </vt:variant>
      <vt:variant>
        <vt:lpwstr/>
      </vt:variant>
      <vt:variant>
        <vt:lpwstr>_Toc216445637</vt:lpwstr>
      </vt:variant>
      <vt:variant>
        <vt:i4>1310774</vt:i4>
      </vt:variant>
      <vt:variant>
        <vt:i4>128</vt:i4>
      </vt:variant>
      <vt:variant>
        <vt:i4>0</vt:i4>
      </vt:variant>
      <vt:variant>
        <vt:i4>5</vt:i4>
      </vt:variant>
      <vt:variant>
        <vt:lpwstr/>
      </vt:variant>
      <vt:variant>
        <vt:lpwstr>_Toc216445636</vt:lpwstr>
      </vt:variant>
      <vt:variant>
        <vt:i4>1310774</vt:i4>
      </vt:variant>
      <vt:variant>
        <vt:i4>122</vt:i4>
      </vt:variant>
      <vt:variant>
        <vt:i4>0</vt:i4>
      </vt:variant>
      <vt:variant>
        <vt:i4>5</vt:i4>
      </vt:variant>
      <vt:variant>
        <vt:lpwstr/>
      </vt:variant>
      <vt:variant>
        <vt:lpwstr>_Toc216445635</vt:lpwstr>
      </vt:variant>
      <vt:variant>
        <vt:i4>1310774</vt:i4>
      </vt:variant>
      <vt:variant>
        <vt:i4>116</vt:i4>
      </vt:variant>
      <vt:variant>
        <vt:i4>0</vt:i4>
      </vt:variant>
      <vt:variant>
        <vt:i4>5</vt:i4>
      </vt:variant>
      <vt:variant>
        <vt:lpwstr/>
      </vt:variant>
      <vt:variant>
        <vt:lpwstr>_Toc216445634</vt:lpwstr>
      </vt:variant>
      <vt:variant>
        <vt:i4>1310774</vt:i4>
      </vt:variant>
      <vt:variant>
        <vt:i4>110</vt:i4>
      </vt:variant>
      <vt:variant>
        <vt:i4>0</vt:i4>
      </vt:variant>
      <vt:variant>
        <vt:i4>5</vt:i4>
      </vt:variant>
      <vt:variant>
        <vt:lpwstr/>
      </vt:variant>
      <vt:variant>
        <vt:lpwstr>_Toc216445633</vt:lpwstr>
      </vt:variant>
      <vt:variant>
        <vt:i4>1310774</vt:i4>
      </vt:variant>
      <vt:variant>
        <vt:i4>104</vt:i4>
      </vt:variant>
      <vt:variant>
        <vt:i4>0</vt:i4>
      </vt:variant>
      <vt:variant>
        <vt:i4>5</vt:i4>
      </vt:variant>
      <vt:variant>
        <vt:lpwstr/>
      </vt:variant>
      <vt:variant>
        <vt:lpwstr>_Toc216445632</vt:lpwstr>
      </vt:variant>
      <vt:variant>
        <vt:i4>1310774</vt:i4>
      </vt:variant>
      <vt:variant>
        <vt:i4>98</vt:i4>
      </vt:variant>
      <vt:variant>
        <vt:i4>0</vt:i4>
      </vt:variant>
      <vt:variant>
        <vt:i4>5</vt:i4>
      </vt:variant>
      <vt:variant>
        <vt:lpwstr/>
      </vt:variant>
      <vt:variant>
        <vt:lpwstr>_Toc216445631</vt:lpwstr>
      </vt:variant>
      <vt:variant>
        <vt:i4>1310774</vt:i4>
      </vt:variant>
      <vt:variant>
        <vt:i4>92</vt:i4>
      </vt:variant>
      <vt:variant>
        <vt:i4>0</vt:i4>
      </vt:variant>
      <vt:variant>
        <vt:i4>5</vt:i4>
      </vt:variant>
      <vt:variant>
        <vt:lpwstr/>
      </vt:variant>
      <vt:variant>
        <vt:lpwstr>_Toc216445630</vt:lpwstr>
      </vt:variant>
      <vt:variant>
        <vt:i4>1376310</vt:i4>
      </vt:variant>
      <vt:variant>
        <vt:i4>86</vt:i4>
      </vt:variant>
      <vt:variant>
        <vt:i4>0</vt:i4>
      </vt:variant>
      <vt:variant>
        <vt:i4>5</vt:i4>
      </vt:variant>
      <vt:variant>
        <vt:lpwstr/>
      </vt:variant>
      <vt:variant>
        <vt:lpwstr>_Toc216445629</vt:lpwstr>
      </vt:variant>
      <vt:variant>
        <vt:i4>1376310</vt:i4>
      </vt:variant>
      <vt:variant>
        <vt:i4>80</vt:i4>
      </vt:variant>
      <vt:variant>
        <vt:i4>0</vt:i4>
      </vt:variant>
      <vt:variant>
        <vt:i4>5</vt:i4>
      </vt:variant>
      <vt:variant>
        <vt:lpwstr/>
      </vt:variant>
      <vt:variant>
        <vt:lpwstr>_Toc216445628</vt:lpwstr>
      </vt:variant>
      <vt:variant>
        <vt:i4>1376310</vt:i4>
      </vt:variant>
      <vt:variant>
        <vt:i4>74</vt:i4>
      </vt:variant>
      <vt:variant>
        <vt:i4>0</vt:i4>
      </vt:variant>
      <vt:variant>
        <vt:i4>5</vt:i4>
      </vt:variant>
      <vt:variant>
        <vt:lpwstr/>
      </vt:variant>
      <vt:variant>
        <vt:lpwstr>_Toc216445627</vt:lpwstr>
      </vt:variant>
      <vt:variant>
        <vt:i4>1376310</vt:i4>
      </vt:variant>
      <vt:variant>
        <vt:i4>68</vt:i4>
      </vt:variant>
      <vt:variant>
        <vt:i4>0</vt:i4>
      </vt:variant>
      <vt:variant>
        <vt:i4>5</vt:i4>
      </vt:variant>
      <vt:variant>
        <vt:lpwstr/>
      </vt:variant>
      <vt:variant>
        <vt:lpwstr>_Toc216445626</vt:lpwstr>
      </vt:variant>
      <vt:variant>
        <vt:i4>1376310</vt:i4>
      </vt:variant>
      <vt:variant>
        <vt:i4>62</vt:i4>
      </vt:variant>
      <vt:variant>
        <vt:i4>0</vt:i4>
      </vt:variant>
      <vt:variant>
        <vt:i4>5</vt:i4>
      </vt:variant>
      <vt:variant>
        <vt:lpwstr/>
      </vt:variant>
      <vt:variant>
        <vt:lpwstr>_Toc216445625</vt:lpwstr>
      </vt:variant>
      <vt:variant>
        <vt:i4>1376310</vt:i4>
      </vt:variant>
      <vt:variant>
        <vt:i4>56</vt:i4>
      </vt:variant>
      <vt:variant>
        <vt:i4>0</vt:i4>
      </vt:variant>
      <vt:variant>
        <vt:i4>5</vt:i4>
      </vt:variant>
      <vt:variant>
        <vt:lpwstr/>
      </vt:variant>
      <vt:variant>
        <vt:lpwstr>_Toc216445624</vt:lpwstr>
      </vt:variant>
      <vt:variant>
        <vt:i4>1376310</vt:i4>
      </vt:variant>
      <vt:variant>
        <vt:i4>50</vt:i4>
      </vt:variant>
      <vt:variant>
        <vt:i4>0</vt:i4>
      </vt:variant>
      <vt:variant>
        <vt:i4>5</vt:i4>
      </vt:variant>
      <vt:variant>
        <vt:lpwstr/>
      </vt:variant>
      <vt:variant>
        <vt:lpwstr>_Toc216445623</vt:lpwstr>
      </vt:variant>
      <vt:variant>
        <vt:i4>1376310</vt:i4>
      </vt:variant>
      <vt:variant>
        <vt:i4>44</vt:i4>
      </vt:variant>
      <vt:variant>
        <vt:i4>0</vt:i4>
      </vt:variant>
      <vt:variant>
        <vt:i4>5</vt:i4>
      </vt:variant>
      <vt:variant>
        <vt:lpwstr/>
      </vt:variant>
      <vt:variant>
        <vt:lpwstr>_Toc216445622</vt:lpwstr>
      </vt:variant>
      <vt:variant>
        <vt:i4>1376310</vt:i4>
      </vt:variant>
      <vt:variant>
        <vt:i4>38</vt:i4>
      </vt:variant>
      <vt:variant>
        <vt:i4>0</vt:i4>
      </vt:variant>
      <vt:variant>
        <vt:i4>5</vt:i4>
      </vt:variant>
      <vt:variant>
        <vt:lpwstr/>
      </vt:variant>
      <vt:variant>
        <vt:lpwstr>_Toc216445621</vt:lpwstr>
      </vt:variant>
      <vt:variant>
        <vt:i4>1376310</vt:i4>
      </vt:variant>
      <vt:variant>
        <vt:i4>32</vt:i4>
      </vt:variant>
      <vt:variant>
        <vt:i4>0</vt:i4>
      </vt:variant>
      <vt:variant>
        <vt:i4>5</vt:i4>
      </vt:variant>
      <vt:variant>
        <vt:lpwstr/>
      </vt:variant>
      <vt:variant>
        <vt:lpwstr>_Toc216445620</vt:lpwstr>
      </vt:variant>
      <vt:variant>
        <vt:i4>1441846</vt:i4>
      </vt:variant>
      <vt:variant>
        <vt:i4>26</vt:i4>
      </vt:variant>
      <vt:variant>
        <vt:i4>0</vt:i4>
      </vt:variant>
      <vt:variant>
        <vt:i4>5</vt:i4>
      </vt:variant>
      <vt:variant>
        <vt:lpwstr/>
      </vt:variant>
      <vt:variant>
        <vt:lpwstr>_Toc216445619</vt:lpwstr>
      </vt:variant>
      <vt:variant>
        <vt:i4>1441846</vt:i4>
      </vt:variant>
      <vt:variant>
        <vt:i4>20</vt:i4>
      </vt:variant>
      <vt:variant>
        <vt:i4>0</vt:i4>
      </vt:variant>
      <vt:variant>
        <vt:i4>5</vt:i4>
      </vt:variant>
      <vt:variant>
        <vt:lpwstr/>
      </vt:variant>
      <vt:variant>
        <vt:lpwstr>_Toc216445618</vt:lpwstr>
      </vt:variant>
      <vt:variant>
        <vt:i4>1441846</vt:i4>
      </vt:variant>
      <vt:variant>
        <vt:i4>14</vt:i4>
      </vt:variant>
      <vt:variant>
        <vt:i4>0</vt:i4>
      </vt:variant>
      <vt:variant>
        <vt:i4>5</vt:i4>
      </vt:variant>
      <vt:variant>
        <vt:lpwstr/>
      </vt:variant>
      <vt:variant>
        <vt:lpwstr>_Toc216445617</vt:lpwstr>
      </vt:variant>
      <vt:variant>
        <vt:i4>1441846</vt:i4>
      </vt:variant>
      <vt:variant>
        <vt:i4>8</vt:i4>
      </vt:variant>
      <vt:variant>
        <vt:i4>0</vt:i4>
      </vt:variant>
      <vt:variant>
        <vt:i4>5</vt:i4>
      </vt:variant>
      <vt:variant>
        <vt:lpwstr/>
      </vt:variant>
      <vt:variant>
        <vt:lpwstr>_Toc216445616</vt:lpwstr>
      </vt:variant>
      <vt:variant>
        <vt:i4>1441846</vt:i4>
      </vt:variant>
      <vt:variant>
        <vt:i4>2</vt:i4>
      </vt:variant>
      <vt:variant>
        <vt:i4>0</vt:i4>
      </vt:variant>
      <vt:variant>
        <vt:i4>5</vt:i4>
      </vt:variant>
      <vt:variant>
        <vt:lpwstr/>
      </vt:variant>
      <vt:variant>
        <vt:lpwstr>_Toc216445615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Project Management &amp; Innovation</dc:title>
  <dc:subject>BSc(Hons): Applied Computing</dc:subject>
  <dc:creator>Jairo Rukeni Do Nascimento Ambrosio (2413052)</dc:creator>
  <cp:keywords/>
  <dc:description/>
  <cp:lastModifiedBy>Jairo Rukeni Do Nascimento Ambrosio (2413052)</cp:lastModifiedBy>
  <cp:revision>374</cp:revision>
  <dcterms:created xsi:type="dcterms:W3CDTF">2025-11-27T15:32:00Z</dcterms:created>
  <dcterms:modified xsi:type="dcterms:W3CDTF">2025-12-14T19:10:00Z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