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ED5D5C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10E5">
              <w:rPr>
                <w:rFonts w:ascii="Times New Roman" w:hAnsi="Times New Roman" w:cs="Times New Roman"/>
                <w:b/>
                <w:color w:val="auto"/>
                <w:sz w:val="48"/>
              </w:rPr>
              <w:t>Adam Spencer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C9E4D8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E10E5">
              <w:rPr>
                <w:rFonts w:ascii="Times New Roman" w:hAnsi="Times New Roman" w:cs="Times New Roman"/>
                <w:b/>
                <w:color w:val="auto"/>
                <w:sz w:val="48"/>
              </w:rPr>
              <w:t xml:space="preserve"> </w:t>
            </w:r>
            <w:hyperlink r:id="rId11" w:history="1">
              <w:r w:rsidR="00EE10E5" w:rsidRPr="00504C8E">
                <w:rPr>
                  <w:rStyle w:val="Hyperlink"/>
                  <w:rFonts w:ascii="Times New Roman" w:hAnsi="Times New Roman" w:cs="Times New Roman"/>
                  <w:b/>
                  <w:sz w:val="48"/>
                </w:rPr>
                <w:t>adampeterspencer@gwynedd.llyw.cymru</w:t>
              </w:r>
            </w:hyperlink>
            <w:r w:rsidR="00EE10E5">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DC2621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E10E5">
              <w:t xml:space="preserve"> </w:t>
            </w:r>
            <w:hyperlink r:id="rId12" w:history="1">
              <w:r w:rsidR="00EE10E5" w:rsidRPr="001D426E">
                <w:rPr>
                  <w:rStyle w:val="Hyperlink"/>
                  <w:rFonts w:ascii="Times New Roman" w:hAnsi="Times New Roman" w:cs="Times New Roman"/>
                  <w:color w:val="28235D"/>
                  <w:sz w:val="24"/>
                  <w:szCs w:val="24"/>
                  <w:u w:val="none"/>
                </w:rPr>
                <w:t>2418998</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2145A3A"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0B7DBD">
        <w:rPr>
          <w:sz w:val="24"/>
          <w:szCs w:val="24"/>
        </w:rPr>
        <w:t>02.10.2026</w:t>
      </w:r>
      <w:r w:rsidR="00C7108B">
        <w:rPr>
          <w:sz w:val="24"/>
          <w:szCs w:val="24"/>
        </w:rPr>
        <w:t xml:space="preserve">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6DFB64F5" w14:textId="2E2FBBE4" w:rsidR="0014379A" w:rsidRPr="00EE10E5" w:rsidRDefault="0014379A" w:rsidP="00EE10E5">
            <w:pPr>
              <w:pStyle w:val="NormalWeb"/>
              <w:spacing w:line="360" w:lineRule="auto"/>
              <w:jc w:val="both"/>
              <w:rPr>
                <w:color w:val="000000"/>
              </w:rPr>
            </w:pPr>
            <w:r w:rsidRPr="00EE10E5">
              <w:rPr>
                <w:color w:val="000000"/>
              </w:rPr>
              <w:t xml:space="preserve">The observation </w:t>
            </w:r>
            <w:r w:rsidR="00B214C5" w:rsidRPr="00EE10E5">
              <w:rPr>
                <w:color w:val="000000"/>
              </w:rPr>
              <w:t>was</w:t>
            </w:r>
            <w:r w:rsidRPr="00EE10E5">
              <w:rPr>
                <w:color w:val="000000"/>
              </w:rPr>
              <w:t xml:space="preserve"> an office-based meeting with the father of a 14-month-old child following the conclusion of an enquiry completed under s47 of the Children Act 1989 ("s47"), also known as a Child Protection Enquiry. Significant safeguarding concerns had been identified, resulting in the child becoming accommodated under s76 of the Social Services and Well-being (Wales) Act 2014. At the time of the meeting, the father was subject to bail conditions following an alleged assault on the child.</w:t>
            </w:r>
          </w:p>
          <w:p w14:paraId="605CF5B3" w14:textId="1ADE01A7" w:rsidR="0014379A" w:rsidRPr="00EE10E5" w:rsidRDefault="0014379A" w:rsidP="00EE10E5">
            <w:pPr>
              <w:pStyle w:val="NormalWeb"/>
              <w:spacing w:line="360" w:lineRule="auto"/>
              <w:jc w:val="both"/>
              <w:rPr>
                <w:color w:val="000000"/>
              </w:rPr>
            </w:pPr>
            <w:r w:rsidRPr="00EE10E5">
              <w:rPr>
                <w:color w:val="000000"/>
              </w:rPr>
              <w:t>The purpose of the meeting was to further explore information and concerns identified during the s47 enquiry and provide the father with an opportunity to express his views, wishes and feelings. An important objective was to work collaboratively with the father and achieve transparent communication regarding t</w:t>
            </w:r>
            <w:r w:rsidRPr="00EE10E5">
              <w:t>he Local Authority’s concerns</w:t>
            </w:r>
            <w:r w:rsidRPr="00EE10E5">
              <w:rPr>
                <w:color w:val="000000"/>
              </w:rPr>
              <w:t xml:space="preserve"> and decision-making.</w:t>
            </w:r>
          </w:p>
          <w:p w14:paraId="694AC70A" w14:textId="001D0608" w:rsidR="0014379A" w:rsidRPr="00EE10E5" w:rsidRDefault="0014379A" w:rsidP="00EE10E5">
            <w:pPr>
              <w:pStyle w:val="NormalWeb"/>
              <w:spacing w:line="360" w:lineRule="auto"/>
              <w:jc w:val="both"/>
              <w:rPr>
                <w:color w:val="000000"/>
              </w:rPr>
            </w:pPr>
            <w:r w:rsidRPr="00EE10E5">
              <w:rPr>
                <w:color w:val="000000"/>
              </w:rPr>
              <w:t xml:space="preserve">The observation was undertaken by my line manager, a qualified social worker with over three years' experience. Prior to the meeting, informed consent was obtained from the father during face-to-face and telephone </w:t>
            </w:r>
            <w:proofErr w:type="gramStart"/>
            <w:r w:rsidRPr="00EE10E5">
              <w:rPr>
                <w:color w:val="000000"/>
              </w:rPr>
              <w:t>discussions, and</w:t>
            </w:r>
            <w:proofErr w:type="gramEnd"/>
            <w:r w:rsidRPr="00EE10E5">
              <w:rPr>
                <w:color w:val="000000"/>
              </w:rPr>
              <w:t xml:space="preserve"> confirmed again at the start of the meeting. The purpose of the observation was explained, including how information gathered would be used within my professional development portfolio. The father was advised that participation was voluntary and would have no impact on decisions relating to the case.</w:t>
            </w:r>
          </w:p>
          <w:p w14:paraId="6EE0F170" w14:textId="64798066" w:rsidR="0014379A" w:rsidRPr="00EE10E5" w:rsidRDefault="0014379A" w:rsidP="00EE10E5">
            <w:pPr>
              <w:pStyle w:val="NormalWeb"/>
              <w:spacing w:line="360" w:lineRule="auto"/>
              <w:jc w:val="both"/>
              <w:rPr>
                <w:color w:val="000000"/>
              </w:rPr>
            </w:pPr>
            <w:r w:rsidRPr="00EE10E5">
              <w:rPr>
                <w:color w:val="000000"/>
              </w:rPr>
              <w:t>Consideration was given to the impact of observation on the father, given the seriousness of the issues being discussed. To minimise anxiety, I explained the process</w:t>
            </w:r>
            <w:r w:rsidR="00B214C5" w:rsidRPr="00EE10E5">
              <w:rPr>
                <w:color w:val="000000"/>
              </w:rPr>
              <w:t>,</w:t>
            </w:r>
            <w:r w:rsidRPr="00EE10E5">
              <w:rPr>
                <w:color w:val="000000"/>
              </w:rPr>
              <w:t xml:space="preserve"> </w:t>
            </w:r>
            <w:r w:rsidR="00B214C5" w:rsidRPr="00EE10E5">
              <w:rPr>
                <w:color w:val="000000"/>
              </w:rPr>
              <w:t>sought to communicate transparently and tried</w:t>
            </w:r>
            <w:r w:rsidRPr="00EE10E5">
              <w:rPr>
                <w:color w:val="000000"/>
              </w:rPr>
              <w:t xml:space="preserve"> to create a respectful environment in which he felt able to participate openly.</w:t>
            </w:r>
          </w:p>
          <w:p w14:paraId="0DB08545" w14:textId="780B6F90" w:rsidR="00D3203C" w:rsidRPr="00B214C5" w:rsidRDefault="00040B55" w:rsidP="00B214C5">
            <w:pPr>
              <w:pStyle w:val="NormalWeb"/>
              <w:spacing w:line="300" w:lineRule="atLeast"/>
              <w:rPr>
                <w:rFonts w:ascii="Segoe UI" w:hAnsi="Segoe UI" w:cs="Segoe UI"/>
                <w:color w:val="000000"/>
                <w:sz w:val="21"/>
                <w:szCs w:val="21"/>
              </w:rPr>
            </w:pPr>
            <w:r>
              <w:rPr>
                <w:rStyle w:val="Strong"/>
                <w:rFonts w:ascii="Segoe UI" w:hAnsi="Segoe UI" w:cs="Segoe UI"/>
                <w:color w:val="000000"/>
                <w:sz w:val="21"/>
                <w:szCs w:val="21"/>
              </w:rPr>
              <w:t xml:space="preserve">Word count: </w:t>
            </w:r>
            <w:r w:rsidR="0014379A">
              <w:rPr>
                <w:rStyle w:val="Strong"/>
                <w:rFonts w:ascii="Segoe UI" w:hAnsi="Segoe UI" w:cs="Segoe UI"/>
                <w:color w:val="000000"/>
                <w:sz w:val="21"/>
                <w:szCs w:val="21"/>
              </w:rPr>
              <w:t>3</w:t>
            </w:r>
            <w:r w:rsidR="0014379A">
              <w:rPr>
                <w:rStyle w:val="Strong"/>
              </w:rPr>
              <w:t>3</w:t>
            </w:r>
            <w:r w:rsidR="00B214C5">
              <w:rPr>
                <w:rStyle w:val="Strong"/>
              </w:rPr>
              <w:t>0</w:t>
            </w:r>
          </w:p>
        </w:tc>
      </w:tr>
      <w:tr w:rsidR="0014379A" w:rsidRPr="008B28E7" w14:paraId="5B1D848E" w14:textId="77777777" w:rsidTr="5158DB01">
        <w:tc>
          <w:tcPr>
            <w:tcW w:w="10278" w:type="dxa"/>
          </w:tcPr>
          <w:p w14:paraId="7B35D446" w14:textId="77777777" w:rsidR="0014379A" w:rsidRPr="00F15354" w:rsidRDefault="0014379A">
            <w:pPr>
              <w:jc w:val="both"/>
              <w:rPr>
                <w:b/>
                <w:bCs/>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2ABD65BF" w14:textId="7A22CDDF" w:rsidR="00510284" w:rsidRPr="00D429C2" w:rsidRDefault="00510284" w:rsidP="00D429C2">
            <w:pPr>
              <w:pStyle w:val="NormalWeb"/>
              <w:spacing w:line="360" w:lineRule="auto"/>
              <w:jc w:val="both"/>
              <w:rPr>
                <w:color w:val="000000"/>
              </w:rPr>
            </w:pPr>
            <w:r w:rsidRPr="00D429C2">
              <w:t>As part of the Child Protection Enquiry I had met with the father three times, including face to face and over the phone.</w:t>
            </w:r>
            <w:r w:rsidRPr="00D429C2">
              <w:rPr>
                <w:color w:val="000000"/>
              </w:rPr>
              <w:t xml:space="preserve"> The intervention took place within a Children's Services office in Wales and was informed by the Social Services and Well-being (Wales) Act 2014 and Wales Safeguarding Procedures. In line with the Active Offer principle and the Welsh Government's</w:t>
            </w:r>
            <w:r w:rsidRPr="00D429C2">
              <w:rPr>
                <w:rStyle w:val="apple-converted-space"/>
                <w:color w:val="000000"/>
              </w:rPr>
              <w:t> </w:t>
            </w:r>
            <w:r w:rsidRPr="00D429C2">
              <w:rPr>
                <w:rStyle w:val="Emphasis"/>
                <w:color w:val="000000"/>
              </w:rPr>
              <w:t xml:space="preserve">More Than Just Words </w:t>
            </w:r>
            <w:r w:rsidRPr="00D429C2">
              <w:rPr>
                <w:color w:val="000000"/>
              </w:rPr>
              <w:t>framework, I explored the father's language preference. The father had grown up in a Welsh speaking area of Wales, considered himself White British, and identified English as his preferred language therefore the conversation was held in English. I had previously spoken with him about how he would prefer his reports to be written, and he’d asked for English.</w:t>
            </w:r>
          </w:p>
          <w:p w14:paraId="12FA6A5A" w14:textId="77777777" w:rsidR="00243DB0" w:rsidRPr="00D429C2" w:rsidRDefault="00243DB0" w:rsidP="00D429C2">
            <w:pPr>
              <w:spacing w:line="360" w:lineRule="auto"/>
              <w:jc w:val="both"/>
              <w:rPr>
                <w:rFonts w:ascii="Times New Roman" w:hAnsi="Times New Roman" w:cs="Times New Roman"/>
                <w:sz w:val="24"/>
                <w:szCs w:val="24"/>
              </w:rPr>
            </w:pPr>
          </w:p>
          <w:p w14:paraId="2DA4EA77" w14:textId="1D390A62" w:rsidR="00EC7776" w:rsidRPr="00D429C2" w:rsidRDefault="00B214C5" w:rsidP="00D429C2">
            <w:pPr>
              <w:spacing w:line="360" w:lineRule="auto"/>
              <w:jc w:val="both"/>
              <w:rPr>
                <w:rFonts w:ascii="Times New Roman" w:hAnsi="Times New Roman" w:cs="Times New Roman"/>
                <w:sz w:val="24"/>
                <w:szCs w:val="24"/>
              </w:rPr>
            </w:pPr>
            <w:r w:rsidRPr="00D429C2">
              <w:rPr>
                <w:rFonts w:ascii="Times New Roman" w:hAnsi="Times New Roman" w:cs="Times New Roman"/>
                <w:sz w:val="24"/>
                <w:szCs w:val="24"/>
              </w:rPr>
              <w:t>I was mindful going into the conversation that it had the potential to be emotionally difficult for the father</w:t>
            </w:r>
            <w:r w:rsidR="00510284" w:rsidRPr="00D429C2">
              <w:rPr>
                <w:rFonts w:ascii="Times New Roman" w:hAnsi="Times New Roman" w:cs="Times New Roman"/>
                <w:sz w:val="24"/>
                <w:szCs w:val="24"/>
              </w:rPr>
              <w:t xml:space="preserve"> (Quick, D. &amp; Scott, A. L. (2019))</w:t>
            </w:r>
            <w:r w:rsidRPr="00D429C2">
              <w:rPr>
                <w:rFonts w:ascii="Times New Roman" w:hAnsi="Times New Roman" w:cs="Times New Roman"/>
                <w:sz w:val="24"/>
                <w:szCs w:val="24"/>
              </w:rPr>
              <w:t>.</w:t>
            </w:r>
            <w:r w:rsidR="00A92EB7" w:rsidRPr="00D429C2">
              <w:rPr>
                <w:rFonts w:ascii="Times New Roman" w:hAnsi="Times New Roman" w:cs="Times New Roman"/>
                <w:sz w:val="24"/>
                <w:szCs w:val="24"/>
              </w:rPr>
              <w:t xml:space="preserve"> Due to the nature of the safeguarding concerns, the allegations made against the father, and the significance of the decision making on the father’s future relationship with his child. His child being accommodated under s76 of the Social Services and Well-being (Wales) Act 2014 and him being subject to bail conditions meant that there was the potential to evoke feelings of anger, frustration, and anxiety </w:t>
            </w:r>
            <w:r w:rsidR="00834721" w:rsidRPr="00D429C2">
              <w:rPr>
                <w:rFonts w:ascii="Times New Roman" w:hAnsi="Times New Roman" w:cs="Times New Roman"/>
                <w:sz w:val="24"/>
                <w:szCs w:val="24"/>
              </w:rPr>
              <w:t xml:space="preserve">(Antonopoulou, Killian, &amp; Forrester, 2024) </w:t>
            </w:r>
            <w:r w:rsidR="00A92EB7" w:rsidRPr="00D429C2">
              <w:rPr>
                <w:rFonts w:ascii="Times New Roman" w:hAnsi="Times New Roman" w:cs="Times New Roman"/>
                <w:sz w:val="24"/>
                <w:szCs w:val="24"/>
              </w:rPr>
              <w:t>which would impact the father’s responses. If the father felt unheard or judged, this would have reduced his willingness to work collaboratively with me, whether it impacted his capacity to share information openly or engage with future planning and assessments. A key challenge for me was balancing person-centred practice with the statutory safeguarding responsibilities I had; creating a space for the father to express himself openly whilst maintaining a focus on the child’s welfare and needs. A space that facilitated empathy, professional curiosity and clear communication of risk.</w:t>
            </w:r>
          </w:p>
          <w:p w14:paraId="652FE9CD" w14:textId="77777777" w:rsidR="00510284" w:rsidRPr="00D429C2" w:rsidRDefault="00510284" w:rsidP="00D429C2">
            <w:pPr>
              <w:spacing w:line="360" w:lineRule="auto"/>
              <w:jc w:val="both"/>
              <w:rPr>
                <w:rFonts w:ascii="Times New Roman" w:hAnsi="Times New Roman" w:cs="Times New Roman"/>
                <w:sz w:val="24"/>
                <w:szCs w:val="24"/>
              </w:rPr>
            </w:pPr>
          </w:p>
          <w:p w14:paraId="20EE4E69" w14:textId="5F5D504B" w:rsidR="00D12DE8" w:rsidRPr="00D429C2" w:rsidRDefault="00510284" w:rsidP="00D429C2">
            <w:pPr>
              <w:spacing w:line="360" w:lineRule="auto"/>
              <w:jc w:val="both"/>
              <w:rPr>
                <w:rFonts w:ascii="Times New Roman" w:hAnsi="Times New Roman" w:cs="Times New Roman"/>
                <w:sz w:val="24"/>
                <w:szCs w:val="24"/>
              </w:rPr>
            </w:pPr>
            <w:r w:rsidRPr="00D429C2">
              <w:rPr>
                <w:rFonts w:ascii="Times New Roman" w:hAnsi="Times New Roman" w:cs="Times New Roman"/>
                <w:sz w:val="24"/>
                <w:szCs w:val="24"/>
              </w:rPr>
              <w:lastRenderedPageBreak/>
              <w:t xml:space="preserve">Prior to and in preparation for the meeting, I had reflected </w:t>
            </w:r>
            <w:r w:rsidR="00D12DE8" w:rsidRPr="00D429C2">
              <w:rPr>
                <w:rFonts w:ascii="Times New Roman" w:hAnsi="Times New Roman" w:cs="Times New Roman"/>
                <w:sz w:val="24"/>
                <w:szCs w:val="24"/>
              </w:rPr>
              <w:t xml:space="preserve">with my manager and a colleague </w:t>
            </w:r>
            <w:r w:rsidRPr="00D429C2">
              <w:rPr>
                <w:rFonts w:ascii="Times New Roman" w:hAnsi="Times New Roman" w:cs="Times New Roman"/>
                <w:sz w:val="24"/>
                <w:szCs w:val="24"/>
              </w:rPr>
              <w:t xml:space="preserve">on </w:t>
            </w:r>
            <w:r w:rsidR="00D12DE8" w:rsidRPr="00D429C2">
              <w:rPr>
                <w:rFonts w:ascii="Times New Roman" w:hAnsi="Times New Roman" w:cs="Times New Roman"/>
                <w:sz w:val="24"/>
                <w:szCs w:val="24"/>
              </w:rPr>
              <w:t xml:space="preserve">my </w:t>
            </w:r>
            <w:r w:rsidRPr="00D429C2">
              <w:rPr>
                <w:rFonts w:ascii="Times New Roman" w:hAnsi="Times New Roman" w:cs="Times New Roman"/>
                <w:sz w:val="24"/>
                <w:szCs w:val="24"/>
              </w:rPr>
              <w:t xml:space="preserve">previous interactions with the father. I identified that the father had been open in his communication with </w:t>
            </w:r>
            <w:proofErr w:type="gramStart"/>
            <w:r w:rsidRPr="00D429C2">
              <w:rPr>
                <w:rFonts w:ascii="Times New Roman" w:hAnsi="Times New Roman" w:cs="Times New Roman"/>
                <w:sz w:val="24"/>
                <w:szCs w:val="24"/>
              </w:rPr>
              <w:t>me, but</w:t>
            </w:r>
            <w:proofErr w:type="gramEnd"/>
            <w:r w:rsidRPr="00D429C2">
              <w:rPr>
                <w:rFonts w:ascii="Times New Roman" w:hAnsi="Times New Roman" w:cs="Times New Roman"/>
                <w:sz w:val="24"/>
                <w:szCs w:val="24"/>
              </w:rPr>
              <w:t xml:space="preserve"> was giving short</w:t>
            </w:r>
            <w:r w:rsidR="00D12DE8" w:rsidRPr="00D429C2">
              <w:rPr>
                <w:rFonts w:ascii="Times New Roman" w:hAnsi="Times New Roman" w:cs="Times New Roman"/>
                <w:sz w:val="24"/>
                <w:szCs w:val="24"/>
              </w:rPr>
              <w:t xml:space="preserve"> and often </w:t>
            </w:r>
            <w:proofErr w:type="gramStart"/>
            <w:r w:rsidR="00D12DE8" w:rsidRPr="00D429C2">
              <w:rPr>
                <w:rFonts w:ascii="Times New Roman" w:hAnsi="Times New Roman" w:cs="Times New Roman"/>
                <w:sz w:val="24"/>
                <w:szCs w:val="24"/>
              </w:rPr>
              <w:t>one word</w:t>
            </w:r>
            <w:proofErr w:type="gramEnd"/>
            <w:r w:rsidR="00D12DE8" w:rsidRPr="00D429C2">
              <w:rPr>
                <w:rFonts w:ascii="Times New Roman" w:hAnsi="Times New Roman" w:cs="Times New Roman"/>
                <w:sz w:val="24"/>
                <w:szCs w:val="24"/>
              </w:rPr>
              <w:t xml:space="preserve"> answers</w:t>
            </w:r>
            <w:r w:rsidRPr="00D429C2">
              <w:rPr>
                <w:rFonts w:ascii="Times New Roman" w:hAnsi="Times New Roman" w:cs="Times New Roman"/>
                <w:sz w:val="24"/>
                <w:szCs w:val="24"/>
              </w:rPr>
              <w:t xml:space="preserve">. </w:t>
            </w:r>
            <w:r w:rsidR="00D12DE8" w:rsidRPr="00D429C2">
              <w:rPr>
                <w:rFonts w:ascii="Times New Roman" w:hAnsi="Times New Roman" w:cs="Times New Roman"/>
                <w:sz w:val="24"/>
                <w:szCs w:val="24"/>
              </w:rPr>
              <w:t xml:space="preserve">I read through previous case files to gain a better understanding on the father’s responses and found a previous assessment that suggested he was </w:t>
            </w:r>
            <w:r w:rsidR="004E5137" w:rsidRPr="00D429C2">
              <w:rPr>
                <w:rFonts w:ascii="Times New Roman" w:hAnsi="Times New Roman" w:cs="Times New Roman"/>
                <w:sz w:val="24"/>
                <w:szCs w:val="24"/>
              </w:rPr>
              <w:t xml:space="preserve">more </w:t>
            </w:r>
            <w:r w:rsidR="00D12DE8" w:rsidRPr="00D429C2">
              <w:rPr>
                <w:rFonts w:ascii="Times New Roman" w:hAnsi="Times New Roman" w:cs="Times New Roman"/>
                <w:sz w:val="24"/>
                <w:szCs w:val="24"/>
              </w:rPr>
              <w:t xml:space="preserve">openly communicating with longer </w:t>
            </w:r>
            <w:r w:rsidR="004E5137" w:rsidRPr="00D429C2">
              <w:rPr>
                <w:rFonts w:ascii="Times New Roman" w:hAnsi="Times New Roman" w:cs="Times New Roman"/>
                <w:sz w:val="24"/>
                <w:szCs w:val="24"/>
              </w:rPr>
              <w:t>responses</w:t>
            </w:r>
            <w:r w:rsidR="00D12DE8" w:rsidRPr="00D429C2">
              <w:rPr>
                <w:rFonts w:ascii="Times New Roman" w:hAnsi="Times New Roman" w:cs="Times New Roman"/>
                <w:sz w:val="24"/>
                <w:szCs w:val="24"/>
              </w:rPr>
              <w:t xml:space="preserve">. Moreover, I spoke with the health visitor who stated though the father was generally quiet he was engaging in longer conversations with them. </w:t>
            </w:r>
            <w:r w:rsidR="00940830" w:rsidRPr="00D429C2">
              <w:rPr>
                <w:rFonts w:ascii="Times New Roman" w:hAnsi="Times New Roman" w:cs="Times New Roman"/>
                <w:sz w:val="24"/>
                <w:szCs w:val="24"/>
              </w:rPr>
              <w:t xml:space="preserve"> Information obtained from the health visitor was shared in accordance with local safeguarding and information-sharing procedures. This supported a more holistic understanding of the father’s communication style whilst ensuring information was exchanged lawfully and proportionately in pursuit of the child’s welfare. </w:t>
            </w:r>
          </w:p>
          <w:p w14:paraId="2D72AA98" w14:textId="77777777" w:rsidR="00D12DE8" w:rsidRPr="00D429C2" w:rsidRDefault="00D12DE8" w:rsidP="00D429C2">
            <w:pPr>
              <w:spacing w:line="360" w:lineRule="auto"/>
              <w:jc w:val="both"/>
              <w:rPr>
                <w:rFonts w:ascii="Times New Roman" w:hAnsi="Times New Roman" w:cs="Times New Roman"/>
                <w:sz w:val="24"/>
                <w:szCs w:val="24"/>
              </w:rPr>
            </w:pPr>
          </w:p>
          <w:p w14:paraId="56403487" w14:textId="630C43C5" w:rsidR="004E5137" w:rsidRPr="00D429C2" w:rsidRDefault="004E5137" w:rsidP="00D429C2">
            <w:pPr>
              <w:spacing w:line="360" w:lineRule="auto"/>
              <w:jc w:val="both"/>
              <w:rPr>
                <w:rFonts w:ascii="Times New Roman" w:hAnsi="Times New Roman" w:cs="Times New Roman"/>
                <w:sz w:val="24"/>
                <w:szCs w:val="24"/>
              </w:rPr>
            </w:pPr>
            <w:proofErr w:type="gramStart"/>
            <w:r w:rsidRPr="00D429C2">
              <w:rPr>
                <w:rFonts w:ascii="Times New Roman" w:hAnsi="Times New Roman" w:cs="Times New Roman"/>
                <w:sz w:val="24"/>
                <w:szCs w:val="24"/>
              </w:rPr>
              <w:t>With this in mind,</w:t>
            </w:r>
            <w:r w:rsidR="00510284" w:rsidRPr="00D429C2">
              <w:rPr>
                <w:rFonts w:ascii="Times New Roman" w:hAnsi="Times New Roman" w:cs="Times New Roman"/>
                <w:sz w:val="24"/>
                <w:szCs w:val="24"/>
              </w:rPr>
              <w:t xml:space="preserve"> I</w:t>
            </w:r>
            <w:proofErr w:type="gramEnd"/>
            <w:r w:rsidR="00510284" w:rsidRPr="00D429C2">
              <w:rPr>
                <w:rFonts w:ascii="Times New Roman" w:hAnsi="Times New Roman" w:cs="Times New Roman"/>
                <w:sz w:val="24"/>
                <w:szCs w:val="24"/>
              </w:rPr>
              <w:t xml:space="preserve"> sought to try </w:t>
            </w:r>
            <w:r w:rsidR="001A48FB" w:rsidRPr="00D429C2">
              <w:rPr>
                <w:rFonts w:ascii="Times New Roman" w:hAnsi="Times New Roman" w:cs="Times New Roman"/>
                <w:sz w:val="24"/>
                <w:szCs w:val="24"/>
              </w:rPr>
              <w:t>and both test my hypothesis and ensure the father was given a safe space to communicate. I</w:t>
            </w:r>
            <w:r w:rsidR="00510284" w:rsidRPr="00D429C2">
              <w:rPr>
                <w:rFonts w:ascii="Times New Roman" w:hAnsi="Times New Roman" w:cs="Times New Roman"/>
                <w:sz w:val="24"/>
                <w:szCs w:val="24"/>
              </w:rPr>
              <w:t xml:space="preserve"> use</w:t>
            </w:r>
            <w:r w:rsidR="001A48FB" w:rsidRPr="00D429C2">
              <w:rPr>
                <w:rFonts w:ascii="Times New Roman" w:hAnsi="Times New Roman" w:cs="Times New Roman"/>
                <w:sz w:val="24"/>
                <w:szCs w:val="24"/>
              </w:rPr>
              <w:t>d</w:t>
            </w:r>
            <w:r w:rsidR="00510284" w:rsidRPr="00D429C2">
              <w:rPr>
                <w:rFonts w:ascii="Times New Roman" w:hAnsi="Times New Roman" w:cs="Times New Roman"/>
                <w:sz w:val="24"/>
                <w:szCs w:val="24"/>
              </w:rPr>
              <w:t xml:space="preserve"> motivational interviewing </w:t>
            </w:r>
            <w:r w:rsidR="00834721" w:rsidRPr="00D429C2">
              <w:rPr>
                <w:rFonts w:ascii="Times New Roman" w:hAnsi="Times New Roman" w:cs="Times New Roman"/>
                <w:sz w:val="24"/>
                <w:szCs w:val="24"/>
              </w:rPr>
              <w:t xml:space="preserve">(Miller and Rollnick, 2013) </w:t>
            </w:r>
            <w:r w:rsidR="00510284" w:rsidRPr="00D429C2">
              <w:rPr>
                <w:rFonts w:ascii="Times New Roman" w:hAnsi="Times New Roman" w:cs="Times New Roman"/>
                <w:sz w:val="24"/>
                <w:szCs w:val="24"/>
              </w:rPr>
              <w:t xml:space="preserve">as a means of </w:t>
            </w:r>
            <w:proofErr w:type="gramStart"/>
            <w:r w:rsidR="00510284" w:rsidRPr="00D429C2">
              <w:rPr>
                <w:rFonts w:ascii="Times New Roman" w:hAnsi="Times New Roman" w:cs="Times New Roman"/>
                <w:sz w:val="24"/>
                <w:szCs w:val="24"/>
              </w:rPr>
              <w:t>opening up</w:t>
            </w:r>
            <w:proofErr w:type="gramEnd"/>
            <w:r w:rsidR="00510284" w:rsidRPr="00D429C2">
              <w:rPr>
                <w:rFonts w:ascii="Times New Roman" w:hAnsi="Times New Roman" w:cs="Times New Roman"/>
                <w:sz w:val="24"/>
                <w:szCs w:val="24"/>
              </w:rPr>
              <w:t xml:space="preserve"> the conversation with open ended questions and reflections. </w:t>
            </w:r>
            <w:r w:rsidR="00940830" w:rsidRPr="00D429C2">
              <w:rPr>
                <w:rFonts w:ascii="Times New Roman" w:hAnsi="Times New Roman" w:cs="Times New Roman"/>
                <w:sz w:val="24"/>
                <w:szCs w:val="24"/>
              </w:rPr>
              <w:t xml:space="preserve"> At points during the discussion the father’s responses became noticeably shorter when we explored concerns relating to his child. Rather than interpreting this as non-engagement, I sought to acknowledge the sensitivity of the discussion and continued to utilise reflections and open questions. This allowed me to explore his perspective without becoming overly directive and helped maintain engagement despite the potentially adversarial nature of the conversation. </w:t>
            </w:r>
            <w:r w:rsidR="001A48FB" w:rsidRPr="00D429C2">
              <w:rPr>
                <w:rFonts w:ascii="Times New Roman" w:hAnsi="Times New Roman" w:cs="Times New Roman"/>
                <w:sz w:val="24"/>
                <w:szCs w:val="24"/>
              </w:rPr>
              <w:t>I’ve used Motivational Interviewing tools since my</w:t>
            </w:r>
            <w:r w:rsidR="00D12DE8" w:rsidRPr="00D429C2">
              <w:rPr>
                <w:rFonts w:ascii="Times New Roman" w:hAnsi="Times New Roman" w:cs="Times New Roman"/>
                <w:sz w:val="24"/>
                <w:szCs w:val="24"/>
              </w:rPr>
              <w:t xml:space="preserve"> qualification as a social worker and feel confident in my ability to explore accounts with others in a way that places their voice at the centre of those accounts</w:t>
            </w:r>
            <w:r w:rsidRPr="00D429C2">
              <w:rPr>
                <w:rFonts w:ascii="Times New Roman" w:hAnsi="Times New Roman" w:cs="Times New Roman"/>
                <w:sz w:val="24"/>
                <w:szCs w:val="24"/>
              </w:rPr>
              <w:t xml:space="preserve"> and encourages considered reflection on their position.</w:t>
            </w:r>
          </w:p>
          <w:p w14:paraId="49AA2B44" w14:textId="77777777" w:rsidR="004E5137" w:rsidRPr="00D429C2" w:rsidRDefault="004E5137" w:rsidP="00D429C2">
            <w:pPr>
              <w:spacing w:line="360" w:lineRule="auto"/>
              <w:jc w:val="both"/>
              <w:rPr>
                <w:rFonts w:ascii="Times New Roman" w:hAnsi="Times New Roman" w:cs="Times New Roman"/>
                <w:sz w:val="24"/>
                <w:szCs w:val="24"/>
              </w:rPr>
            </w:pPr>
          </w:p>
          <w:p w14:paraId="6AB61268" w14:textId="5F37163F" w:rsidR="004E5137" w:rsidRPr="00D429C2" w:rsidRDefault="004E5137" w:rsidP="00D429C2">
            <w:pPr>
              <w:spacing w:line="360" w:lineRule="auto"/>
              <w:jc w:val="both"/>
              <w:rPr>
                <w:rFonts w:ascii="Times New Roman" w:hAnsi="Times New Roman" w:cs="Times New Roman"/>
                <w:sz w:val="24"/>
                <w:szCs w:val="24"/>
              </w:rPr>
            </w:pPr>
            <w:r w:rsidRPr="00D429C2">
              <w:rPr>
                <w:rFonts w:ascii="Times New Roman" w:hAnsi="Times New Roman" w:cs="Times New Roman"/>
                <w:sz w:val="24"/>
                <w:szCs w:val="24"/>
              </w:rPr>
              <w:t xml:space="preserve">I also chose to </w:t>
            </w:r>
            <w:r w:rsidR="001435F9" w:rsidRPr="00D429C2">
              <w:rPr>
                <w:rFonts w:ascii="Times New Roman" w:hAnsi="Times New Roman" w:cs="Times New Roman"/>
                <w:sz w:val="24"/>
                <w:szCs w:val="24"/>
              </w:rPr>
              <w:t xml:space="preserve">utilise </w:t>
            </w:r>
            <w:r w:rsidR="00034948" w:rsidRPr="00D429C2">
              <w:rPr>
                <w:rFonts w:ascii="Times New Roman" w:hAnsi="Times New Roman" w:cs="Times New Roman"/>
                <w:sz w:val="24"/>
                <w:szCs w:val="24"/>
              </w:rPr>
              <w:t xml:space="preserve">some of the collaborative communication skills </w:t>
            </w:r>
            <w:r w:rsidR="001435F9" w:rsidRPr="00D429C2">
              <w:rPr>
                <w:rFonts w:ascii="Times New Roman" w:hAnsi="Times New Roman" w:cs="Times New Roman"/>
                <w:sz w:val="24"/>
                <w:szCs w:val="24"/>
              </w:rPr>
              <w:t>developed</w:t>
            </w:r>
            <w:r w:rsidR="00034948" w:rsidRPr="00D429C2">
              <w:rPr>
                <w:rFonts w:ascii="Times New Roman" w:hAnsi="Times New Roman" w:cs="Times New Roman"/>
                <w:sz w:val="24"/>
                <w:szCs w:val="24"/>
              </w:rPr>
              <w:t xml:space="preserve"> in </w:t>
            </w:r>
            <w:r w:rsidR="001435F9" w:rsidRPr="00D429C2">
              <w:rPr>
                <w:rFonts w:ascii="Times New Roman" w:hAnsi="Times New Roman" w:cs="Times New Roman"/>
                <w:sz w:val="24"/>
                <w:szCs w:val="24"/>
              </w:rPr>
              <w:t xml:space="preserve">my post qualification </w:t>
            </w:r>
            <w:r w:rsidR="00034948" w:rsidRPr="00D429C2">
              <w:rPr>
                <w:rFonts w:ascii="Times New Roman" w:hAnsi="Times New Roman" w:cs="Times New Roman"/>
                <w:sz w:val="24"/>
                <w:szCs w:val="24"/>
              </w:rPr>
              <w:t xml:space="preserve">training. I found that warming the context and co-producing the agenda with the father was </w:t>
            </w:r>
            <w:r w:rsidR="001435F9" w:rsidRPr="00D429C2">
              <w:rPr>
                <w:rFonts w:ascii="Times New Roman" w:hAnsi="Times New Roman" w:cs="Times New Roman"/>
                <w:sz w:val="24"/>
                <w:szCs w:val="24"/>
              </w:rPr>
              <w:t>going to be</w:t>
            </w:r>
            <w:r w:rsidR="00034948" w:rsidRPr="00D429C2">
              <w:rPr>
                <w:rFonts w:ascii="Times New Roman" w:hAnsi="Times New Roman" w:cs="Times New Roman"/>
                <w:sz w:val="24"/>
                <w:szCs w:val="24"/>
              </w:rPr>
              <w:t xml:space="preserve"> important</w:t>
            </w:r>
            <w:r w:rsidR="001435F9" w:rsidRPr="00D429C2">
              <w:rPr>
                <w:rFonts w:ascii="Times New Roman" w:hAnsi="Times New Roman" w:cs="Times New Roman"/>
                <w:sz w:val="24"/>
                <w:szCs w:val="24"/>
              </w:rPr>
              <w:t>, based on my hypothesis that the father may lack trust in social services</w:t>
            </w:r>
            <w:r w:rsidR="00034948" w:rsidRPr="00D429C2">
              <w:rPr>
                <w:rFonts w:ascii="Times New Roman" w:hAnsi="Times New Roman" w:cs="Times New Roman"/>
                <w:sz w:val="24"/>
                <w:szCs w:val="24"/>
              </w:rPr>
              <w:t xml:space="preserve">. I have reflected whilst writing this essay and feel that a noteworthy aspect of communication is in the moments before the conversation. Building a path through the conversation with the service user agrees a set of </w:t>
            </w:r>
            <w:r w:rsidR="001435F9" w:rsidRPr="00D429C2">
              <w:rPr>
                <w:rFonts w:ascii="Times New Roman" w:hAnsi="Times New Roman" w:cs="Times New Roman"/>
                <w:sz w:val="24"/>
                <w:szCs w:val="24"/>
              </w:rPr>
              <w:t>standards</w:t>
            </w:r>
            <w:r w:rsidR="00034948" w:rsidRPr="00D429C2">
              <w:rPr>
                <w:rFonts w:ascii="Times New Roman" w:hAnsi="Times New Roman" w:cs="Times New Roman"/>
                <w:sz w:val="24"/>
                <w:szCs w:val="24"/>
              </w:rPr>
              <w:t xml:space="preserve"> and expectations that are produced jointly. </w:t>
            </w:r>
            <w:r w:rsidR="00940830" w:rsidRPr="00D429C2">
              <w:rPr>
                <w:rFonts w:ascii="Times New Roman" w:hAnsi="Times New Roman" w:cs="Times New Roman"/>
                <w:sz w:val="24"/>
                <w:szCs w:val="24"/>
              </w:rPr>
              <w:t xml:space="preserve">  For example, the father requested that we spoke about his contact with his son, so this was agreed as the first topic on conversation discussed. Alongside verbal communication methods, I paid attention to my non-verbal communication. I maintained an open posture, calm tone and slower pace throughout the discussion. I also used purposeful pauses to provide </w:t>
            </w:r>
            <w:r w:rsidR="00940830" w:rsidRPr="00D429C2">
              <w:rPr>
                <w:rFonts w:ascii="Times New Roman" w:hAnsi="Times New Roman" w:cs="Times New Roman"/>
                <w:sz w:val="24"/>
                <w:szCs w:val="24"/>
              </w:rPr>
              <w:lastRenderedPageBreak/>
              <w:t xml:space="preserve">the father with opportunities to reflect before responding. Reflecting on the interaction, these approaches appeared to reduce pressure within the conversation and support a respectful atmosphere. </w:t>
            </w:r>
            <w:r w:rsidR="001435F9" w:rsidRPr="00D429C2">
              <w:rPr>
                <w:rFonts w:ascii="Times New Roman" w:hAnsi="Times New Roman" w:cs="Times New Roman"/>
                <w:sz w:val="24"/>
                <w:szCs w:val="24"/>
              </w:rPr>
              <w:t>A</w:t>
            </w:r>
            <w:r w:rsidR="00034948" w:rsidRPr="00D429C2">
              <w:rPr>
                <w:rFonts w:ascii="Times New Roman" w:hAnsi="Times New Roman" w:cs="Times New Roman"/>
                <w:sz w:val="24"/>
                <w:szCs w:val="24"/>
              </w:rPr>
              <w:t xml:space="preserve"> significant portion of a social worker</w:t>
            </w:r>
            <w:r w:rsidR="001435F9" w:rsidRPr="00D429C2">
              <w:rPr>
                <w:rFonts w:ascii="Times New Roman" w:hAnsi="Times New Roman" w:cs="Times New Roman"/>
                <w:sz w:val="24"/>
                <w:szCs w:val="24"/>
              </w:rPr>
              <w:t>’</w:t>
            </w:r>
            <w:r w:rsidR="00034948" w:rsidRPr="00D429C2">
              <w:rPr>
                <w:rFonts w:ascii="Times New Roman" w:hAnsi="Times New Roman" w:cs="Times New Roman"/>
                <w:sz w:val="24"/>
                <w:szCs w:val="24"/>
              </w:rPr>
              <w:t>s power comes from how they hold their information. Information held and shared (where safe to do so) with service users helps minimise that power imbalance.</w:t>
            </w:r>
            <w:r w:rsidR="00834721" w:rsidRPr="00D429C2">
              <w:rPr>
                <w:rFonts w:ascii="Times New Roman" w:hAnsi="Times New Roman" w:cs="Times New Roman"/>
                <w:sz w:val="24"/>
                <w:szCs w:val="24"/>
              </w:rPr>
              <w:t xml:space="preserve">  This approach aligns with relationship-based practice, which emphasises the importance of emotional </w:t>
            </w:r>
            <w:proofErr w:type="spellStart"/>
            <w:r w:rsidR="00834721" w:rsidRPr="00D429C2">
              <w:rPr>
                <w:rFonts w:ascii="Times New Roman" w:hAnsi="Times New Roman" w:cs="Times New Roman"/>
                <w:sz w:val="24"/>
                <w:szCs w:val="24"/>
              </w:rPr>
              <w:t>attunement</w:t>
            </w:r>
            <w:proofErr w:type="spellEnd"/>
            <w:r w:rsidR="00834721" w:rsidRPr="00D429C2">
              <w:rPr>
                <w:rFonts w:ascii="Times New Roman" w:hAnsi="Times New Roman" w:cs="Times New Roman"/>
                <w:sz w:val="24"/>
                <w:szCs w:val="24"/>
              </w:rPr>
              <w:t>, communication and the purposeful use of self within social work interactions (Ruch, Turney and Ward, 2018).</w:t>
            </w:r>
          </w:p>
          <w:p w14:paraId="54F697F6" w14:textId="77777777" w:rsidR="004E5137" w:rsidRPr="00D429C2" w:rsidRDefault="004E5137" w:rsidP="00D429C2">
            <w:pPr>
              <w:spacing w:line="360" w:lineRule="auto"/>
              <w:jc w:val="both"/>
              <w:rPr>
                <w:rFonts w:ascii="Times New Roman" w:hAnsi="Times New Roman" w:cs="Times New Roman"/>
                <w:sz w:val="24"/>
                <w:szCs w:val="24"/>
              </w:rPr>
            </w:pPr>
          </w:p>
          <w:p w14:paraId="4C2CDE07" w14:textId="5A613B91" w:rsidR="001A48FB" w:rsidRPr="00D429C2" w:rsidRDefault="00D12DE8" w:rsidP="00D429C2">
            <w:pPr>
              <w:spacing w:line="360" w:lineRule="auto"/>
              <w:jc w:val="both"/>
              <w:rPr>
                <w:rFonts w:ascii="Times New Roman" w:hAnsi="Times New Roman" w:cs="Times New Roman"/>
                <w:sz w:val="24"/>
                <w:szCs w:val="24"/>
              </w:rPr>
            </w:pPr>
            <w:r w:rsidRPr="00D429C2">
              <w:rPr>
                <w:rFonts w:ascii="Times New Roman" w:hAnsi="Times New Roman" w:cs="Times New Roman"/>
                <w:sz w:val="24"/>
                <w:szCs w:val="24"/>
              </w:rPr>
              <w:t xml:space="preserve">The frustration in social work is </w:t>
            </w:r>
            <w:r w:rsidR="004E5137" w:rsidRPr="00D429C2">
              <w:rPr>
                <w:rFonts w:ascii="Times New Roman" w:hAnsi="Times New Roman" w:cs="Times New Roman"/>
                <w:sz w:val="24"/>
                <w:szCs w:val="24"/>
              </w:rPr>
              <w:t xml:space="preserve">often </w:t>
            </w:r>
            <w:r w:rsidRPr="00D429C2">
              <w:rPr>
                <w:rFonts w:ascii="Times New Roman" w:hAnsi="Times New Roman" w:cs="Times New Roman"/>
                <w:sz w:val="24"/>
                <w:szCs w:val="24"/>
              </w:rPr>
              <w:t xml:space="preserve">where the assessed position </w:t>
            </w:r>
            <w:proofErr w:type="gramStart"/>
            <w:r w:rsidRPr="00D429C2">
              <w:rPr>
                <w:rFonts w:ascii="Times New Roman" w:hAnsi="Times New Roman" w:cs="Times New Roman"/>
                <w:sz w:val="24"/>
                <w:szCs w:val="24"/>
              </w:rPr>
              <w:t>is in conflict with</w:t>
            </w:r>
            <w:proofErr w:type="gramEnd"/>
            <w:r w:rsidRPr="00D429C2">
              <w:rPr>
                <w:rFonts w:ascii="Times New Roman" w:hAnsi="Times New Roman" w:cs="Times New Roman"/>
                <w:sz w:val="24"/>
                <w:szCs w:val="24"/>
              </w:rPr>
              <w:t xml:space="preserve"> the parents account of what is happening. I’ve found that the most effective way to navigate this is by facilitating safe challenge and communicating in a clear and transparent way.</w:t>
            </w:r>
            <w:r w:rsidR="001435F9" w:rsidRPr="00D429C2">
              <w:rPr>
                <w:rFonts w:ascii="Times New Roman" w:hAnsi="Times New Roman" w:cs="Times New Roman"/>
                <w:sz w:val="24"/>
                <w:szCs w:val="24"/>
              </w:rPr>
              <w:t xml:space="preserve"> This formed part of the start of the conversation,</w:t>
            </w:r>
            <w:r w:rsidR="00D429C2" w:rsidRPr="00D429C2">
              <w:rPr>
                <w:rFonts w:ascii="Segoe UI" w:hAnsi="Segoe UI" w:cs="Segoe UI"/>
                <w:sz w:val="21"/>
                <w:szCs w:val="21"/>
              </w:rPr>
              <w:t xml:space="preserve"> </w:t>
            </w:r>
            <w:r w:rsidR="00D429C2" w:rsidRPr="00D429C2">
              <w:rPr>
                <w:rFonts w:ascii="Times New Roman" w:hAnsi="Times New Roman" w:cs="Times New Roman"/>
                <w:sz w:val="24"/>
                <w:szCs w:val="24"/>
              </w:rPr>
              <w:t>challenge is positive as it helps hold my practice accountable, tests my analysis and ensures the father’s views are captured robustly.</w:t>
            </w:r>
            <w:r w:rsidR="001435F9" w:rsidRPr="00D429C2">
              <w:rPr>
                <w:rFonts w:ascii="Times New Roman" w:hAnsi="Times New Roman" w:cs="Times New Roman"/>
                <w:sz w:val="24"/>
                <w:szCs w:val="24"/>
              </w:rPr>
              <w:t xml:space="preserve"> </w:t>
            </w:r>
            <w:r w:rsidR="00834721" w:rsidRPr="00D429C2">
              <w:rPr>
                <w:rFonts w:ascii="Times New Roman" w:hAnsi="Times New Roman" w:cs="Times New Roman"/>
                <w:sz w:val="24"/>
                <w:szCs w:val="24"/>
              </w:rPr>
              <w:t xml:space="preserve">Facilitating constructive challenge is consistent with Signs of Safety principles, which seek to make professional concerns transparent whilst creating opportunities for families to question, contribute to and influence analysis and planning (Turnell and Edwards, 2009). </w:t>
            </w:r>
            <w:r w:rsidR="001435F9" w:rsidRPr="00D429C2">
              <w:rPr>
                <w:rFonts w:ascii="Times New Roman" w:hAnsi="Times New Roman" w:cs="Times New Roman"/>
                <w:sz w:val="24"/>
                <w:szCs w:val="24"/>
              </w:rPr>
              <w:t xml:space="preserve">I also explained that my approach to the conversation was one of curiosity and how this looks in practice. That I will ask open ended questions and further explore his account as a means of truly capturing his position, that I will reflect my understanding back to him and this is an opportunity for him to further clarify his views. I explained that I will be clear around the concerns I have and share these openly, as I already had done with the father. That this is a means of ensuring that he understands the information I hold is shared with him in a way that provides him with an avenue to understand my position and the concerns that the Local Authority have. </w:t>
            </w:r>
          </w:p>
          <w:p w14:paraId="5E109394" w14:textId="77777777" w:rsidR="001A48FB" w:rsidRPr="00D429C2" w:rsidRDefault="001A48FB" w:rsidP="00D429C2">
            <w:pPr>
              <w:spacing w:line="360" w:lineRule="auto"/>
              <w:jc w:val="both"/>
              <w:rPr>
                <w:rFonts w:ascii="Times New Roman" w:hAnsi="Times New Roman" w:cs="Times New Roman"/>
                <w:sz w:val="24"/>
                <w:szCs w:val="24"/>
              </w:rPr>
            </w:pPr>
          </w:p>
          <w:p w14:paraId="7234F6A7" w14:textId="6326C75B" w:rsidR="001A48FB" w:rsidRPr="00D429C2" w:rsidRDefault="009F6B56" w:rsidP="00D429C2">
            <w:pPr>
              <w:spacing w:line="360" w:lineRule="auto"/>
              <w:jc w:val="both"/>
              <w:rPr>
                <w:rFonts w:ascii="Times New Roman" w:hAnsi="Times New Roman" w:cs="Times New Roman"/>
                <w:sz w:val="24"/>
                <w:szCs w:val="24"/>
              </w:rPr>
            </w:pPr>
            <w:r w:rsidRPr="00D429C2">
              <w:rPr>
                <w:rFonts w:ascii="Times New Roman" w:hAnsi="Times New Roman" w:cs="Times New Roman"/>
                <w:sz w:val="24"/>
                <w:szCs w:val="24"/>
              </w:rPr>
              <w:t xml:space="preserve">I reflect on my starting to point in this profession to where I am. My anxiety and emotional response would have led a significant portion of my conversation with the father, were this held some years ago. Now as a more experienced practitioner who no longer holds the same level of anxiety when approaching these conversations, I can ensure that I have tried my best to capture the father’s views, to ensure the child’s needs and safety remains the centre point of the conversation, and to try and build a working relationship with the parent that ensures the best opportunity to help support the parent’s and consequently ensure the child has an opportunity for a childhood where his needs and safety are </w:t>
            </w:r>
            <w:r w:rsidRPr="00D429C2">
              <w:rPr>
                <w:rFonts w:ascii="Times New Roman" w:hAnsi="Times New Roman" w:cs="Times New Roman"/>
                <w:sz w:val="24"/>
                <w:szCs w:val="24"/>
              </w:rPr>
              <w:lastRenderedPageBreak/>
              <w:t>paramount.</w:t>
            </w:r>
            <w:r w:rsidR="00940830" w:rsidRPr="00D429C2">
              <w:rPr>
                <w:rFonts w:ascii="Times New Roman" w:hAnsi="Times New Roman" w:cs="Times New Roman"/>
                <w:sz w:val="24"/>
                <w:szCs w:val="24"/>
              </w:rPr>
              <w:t xml:space="preserve">  These views were subsequently reflected within my recording of the assessment and ongoing planning, including areas where the father disagreed with Children’s Services’ analysis.</w:t>
            </w:r>
          </w:p>
          <w:p w14:paraId="5120CCC5" w14:textId="25EDD411" w:rsidR="00EC7776" w:rsidRDefault="00EC7776" w:rsidP="00243DB0">
            <w:pPr>
              <w:jc w:val="both"/>
              <w:rPr>
                <w:sz w:val="24"/>
                <w:szCs w:val="24"/>
              </w:rPr>
            </w:pPr>
          </w:p>
          <w:p w14:paraId="4690FDA8" w14:textId="4D88511C" w:rsidR="00EC7776" w:rsidRPr="00D429C2" w:rsidRDefault="00D429C2" w:rsidP="00243DB0">
            <w:pPr>
              <w:jc w:val="both"/>
              <w:rPr>
                <w:rFonts w:ascii="Times New Roman" w:hAnsi="Times New Roman" w:cs="Times New Roman"/>
                <w:sz w:val="24"/>
                <w:szCs w:val="24"/>
              </w:rPr>
            </w:pPr>
            <w:r w:rsidRPr="00D429C2">
              <w:rPr>
                <w:rFonts w:ascii="Times New Roman" w:hAnsi="Times New Roman" w:cs="Times New Roman"/>
                <w:sz w:val="24"/>
                <w:szCs w:val="24"/>
              </w:rPr>
              <w:t>Word count</w:t>
            </w:r>
            <w:r>
              <w:rPr>
                <w:rFonts w:ascii="Times New Roman" w:hAnsi="Times New Roman" w:cs="Times New Roman"/>
                <w:sz w:val="24"/>
                <w:szCs w:val="24"/>
              </w:rPr>
              <w:t>:</w:t>
            </w:r>
            <w:r w:rsidRPr="00D429C2">
              <w:rPr>
                <w:rFonts w:ascii="Times New Roman" w:hAnsi="Times New Roman" w:cs="Times New Roman"/>
                <w:sz w:val="24"/>
                <w:szCs w:val="24"/>
              </w:rPr>
              <w:t xml:space="preserve"> 1215</w:t>
            </w:r>
          </w:p>
          <w:p w14:paraId="1F809B40" w14:textId="77777777" w:rsidR="00D429C2" w:rsidRDefault="00D429C2"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65CF" w:rsidRPr="008B28E7" w14:paraId="032E65A0" w14:textId="77777777" w:rsidTr="00D065CF">
        <w:tc>
          <w:tcPr>
            <w:tcW w:w="2697" w:type="dxa"/>
          </w:tcPr>
          <w:p w14:paraId="57F823CD" w14:textId="77777777" w:rsidR="00D065CF" w:rsidRPr="00C7108B" w:rsidRDefault="00D065CF" w:rsidP="009D4B6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658262B6" w14:textId="77777777" w:rsidR="00D065CF" w:rsidRPr="00C7108B" w:rsidRDefault="00D065CF" w:rsidP="009D4B62">
            <w:pPr>
              <w:rPr>
                <w:sz w:val="22"/>
                <w:szCs w:val="22"/>
              </w:rPr>
            </w:pPr>
          </w:p>
        </w:tc>
        <w:tc>
          <w:tcPr>
            <w:tcW w:w="7373" w:type="dxa"/>
          </w:tcPr>
          <w:p w14:paraId="5611C7E4" w14:textId="77777777" w:rsidR="00D065CF" w:rsidRPr="008B28E7" w:rsidRDefault="00D065CF" w:rsidP="009D4B62">
            <w:pPr>
              <w:jc w:val="both"/>
              <w:rPr>
                <w:sz w:val="24"/>
                <w:szCs w:val="24"/>
              </w:rPr>
            </w:pPr>
            <w:r>
              <w:rPr>
                <w:sz w:val="24"/>
                <w:szCs w:val="24"/>
              </w:rPr>
              <w:t>Yes, on time</w:t>
            </w:r>
          </w:p>
        </w:tc>
      </w:tr>
      <w:tr w:rsidR="00D065CF" w:rsidRPr="008B28E7" w14:paraId="172EDB74" w14:textId="77777777" w:rsidTr="00D065CF">
        <w:tc>
          <w:tcPr>
            <w:tcW w:w="2697" w:type="dxa"/>
          </w:tcPr>
          <w:p w14:paraId="25FD5EE7" w14:textId="77777777" w:rsidR="00D065CF" w:rsidRDefault="00D065CF" w:rsidP="009D4B6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42E8B1B" w14:textId="77777777" w:rsidR="00D065CF" w:rsidRPr="00C7108B" w:rsidRDefault="00D065CF" w:rsidP="009D4B62">
            <w:pPr>
              <w:rPr>
                <w:sz w:val="22"/>
                <w:szCs w:val="22"/>
              </w:rPr>
            </w:pPr>
            <w:r>
              <w:rPr>
                <w:sz w:val="22"/>
                <w:szCs w:val="22"/>
              </w:rPr>
              <w:t>Did they explain why they were being observed?</w:t>
            </w:r>
          </w:p>
          <w:p w14:paraId="089B445B" w14:textId="77777777" w:rsidR="00D065CF" w:rsidRPr="00C7108B" w:rsidRDefault="00D065CF" w:rsidP="009D4B62">
            <w:pPr>
              <w:rPr>
                <w:sz w:val="22"/>
                <w:szCs w:val="22"/>
              </w:rPr>
            </w:pPr>
          </w:p>
        </w:tc>
        <w:tc>
          <w:tcPr>
            <w:tcW w:w="7373" w:type="dxa"/>
          </w:tcPr>
          <w:p w14:paraId="479A1DB7" w14:textId="77777777" w:rsidR="00D065CF" w:rsidRDefault="00D065CF" w:rsidP="009D4B62">
            <w:pPr>
              <w:jc w:val="both"/>
              <w:rPr>
                <w:sz w:val="24"/>
                <w:szCs w:val="24"/>
              </w:rPr>
            </w:pPr>
            <w:r>
              <w:rPr>
                <w:sz w:val="24"/>
                <w:szCs w:val="24"/>
              </w:rPr>
              <w:t>Yes, when he phoned to arrange to see me, he asked me if it was ok for you to observe. He explained that you are his manager but that you were there to see his practice and not to assess me.</w:t>
            </w:r>
          </w:p>
          <w:p w14:paraId="7E72DA55" w14:textId="77777777" w:rsidR="00D065CF" w:rsidRPr="008B28E7" w:rsidRDefault="00D065CF" w:rsidP="009D4B62">
            <w:pPr>
              <w:jc w:val="both"/>
              <w:rPr>
                <w:sz w:val="24"/>
                <w:szCs w:val="24"/>
              </w:rPr>
            </w:pPr>
            <w:r>
              <w:rPr>
                <w:sz w:val="24"/>
                <w:szCs w:val="24"/>
              </w:rPr>
              <w:t>He explained this again today.</w:t>
            </w:r>
          </w:p>
        </w:tc>
      </w:tr>
      <w:tr w:rsidR="00D065CF" w:rsidRPr="008B28E7" w14:paraId="0FA6D75F" w14:textId="77777777" w:rsidTr="00D065CF">
        <w:tc>
          <w:tcPr>
            <w:tcW w:w="2697" w:type="dxa"/>
          </w:tcPr>
          <w:p w14:paraId="7BA5AC41" w14:textId="77777777" w:rsidR="00D065CF" w:rsidRDefault="00D065CF" w:rsidP="009D4B62">
            <w:pPr>
              <w:rPr>
                <w:sz w:val="22"/>
                <w:szCs w:val="22"/>
              </w:rPr>
            </w:pPr>
            <w:r w:rsidRPr="00C7108B">
              <w:rPr>
                <w:sz w:val="22"/>
                <w:szCs w:val="22"/>
              </w:rPr>
              <w:lastRenderedPageBreak/>
              <w:t>Were you clear why the social worker met with you today?</w:t>
            </w:r>
          </w:p>
          <w:p w14:paraId="1DCE45E2" w14:textId="77777777" w:rsidR="00D065CF" w:rsidRPr="00C7108B" w:rsidRDefault="00D065CF" w:rsidP="009D4B62">
            <w:pPr>
              <w:rPr>
                <w:sz w:val="22"/>
                <w:szCs w:val="22"/>
              </w:rPr>
            </w:pPr>
          </w:p>
        </w:tc>
        <w:tc>
          <w:tcPr>
            <w:tcW w:w="7373" w:type="dxa"/>
          </w:tcPr>
          <w:p w14:paraId="0D5BA3C8" w14:textId="77777777" w:rsidR="00D065CF" w:rsidRPr="008B28E7" w:rsidRDefault="00D065CF" w:rsidP="009D4B62">
            <w:pPr>
              <w:jc w:val="both"/>
              <w:rPr>
                <w:sz w:val="24"/>
                <w:szCs w:val="24"/>
              </w:rPr>
            </w:pPr>
            <w:r>
              <w:rPr>
                <w:sz w:val="24"/>
                <w:szCs w:val="24"/>
              </w:rPr>
              <w:t>Yes – about my son, and what has happened. He needed more information from me.</w:t>
            </w:r>
          </w:p>
        </w:tc>
      </w:tr>
      <w:tr w:rsidR="00D065CF" w:rsidRPr="008B28E7" w14:paraId="21925687" w14:textId="77777777" w:rsidTr="00D065CF">
        <w:tc>
          <w:tcPr>
            <w:tcW w:w="2697" w:type="dxa"/>
          </w:tcPr>
          <w:p w14:paraId="0EA11555" w14:textId="77777777" w:rsidR="00D065CF" w:rsidRPr="00C7108B" w:rsidRDefault="00D065CF" w:rsidP="009D4B6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4BC0BBC" w14:textId="77777777" w:rsidR="00D065CF" w:rsidRPr="00C7108B" w:rsidRDefault="00D065CF" w:rsidP="009D4B62">
            <w:pPr>
              <w:rPr>
                <w:sz w:val="22"/>
                <w:szCs w:val="22"/>
              </w:rPr>
            </w:pPr>
          </w:p>
        </w:tc>
        <w:tc>
          <w:tcPr>
            <w:tcW w:w="7373" w:type="dxa"/>
          </w:tcPr>
          <w:p w14:paraId="4D1B0B6E" w14:textId="77777777" w:rsidR="00D065CF" w:rsidRPr="008B28E7" w:rsidRDefault="00D065CF" w:rsidP="009D4B62">
            <w:pPr>
              <w:jc w:val="both"/>
              <w:rPr>
                <w:sz w:val="24"/>
                <w:szCs w:val="24"/>
              </w:rPr>
            </w:pPr>
            <w:r>
              <w:rPr>
                <w:sz w:val="24"/>
                <w:szCs w:val="24"/>
              </w:rPr>
              <w:t>He was well organised, had prepared what questions he was going to ask.</w:t>
            </w:r>
          </w:p>
        </w:tc>
      </w:tr>
      <w:tr w:rsidR="00D065CF" w:rsidRPr="008B28E7" w14:paraId="19A105A4" w14:textId="77777777" w:rsidTr="00D065CF">
        <w:tc>
          <w:tcPr>
            <w:tcW w:w="2697" w:type="dxa"/>
          </w:tcPr>
          <w:p w14:paraId="060E2B2D" w14:textId="77777777" w:rsidR="00D065CF" w:rsidRDefault="00D065CF" w:rsidP="009D4B6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689AFE50" w14:textId="77777777" w:rsidR="00D065CF" w:rsidRPr="00C7108B" w:rsidRDefault="00D065CF" w:rsidP="009D4B62">
            <w:pPr>
              <w:tabs>
                <w:tab w:val="left" w:pos="851"/>
              </w:tabs>
              <w:overflowPunct/>
              <w:autoSpaceDE/>
              <w:autoSpaceDN/>
              <w:adjustRightInd/>
              <w:ind w:hanging="142"/>
              <w:textAlignment w:val="auto"/>
              <w:rPr>
                <w:sz w:val="22"/>
                <w:szCs w:val="22"/>
              </w:rPr>
            </w:pPr>
          </w:p>
        </w:tc>
        <w:tc>
          <w:tcPr>
            <w:tcW w:w="7373" w:type="dxa"/>
          </w:tcPr>
          <w:p w14:paraId="1D1B4045" w14:textId="77777777" w:rsidR="00D065CF" w:rsidRDefault="00D065CF" w:rsidP="009D4B62">
            <w:pPr>
              <w:jc w:val="both"/>
              <w:rPr>
                <w:sz w:val="24"/>
                <w:szCs w:val="24"/>
              </w:rPr>
            </w:pPr>
            <w:r>
              <w:rPr>
                <w:sz w:val="24"/>
                <w:szCs w:val="24"/>
              </w:rPr>
              <w:t xml:space="preserve">I feel he listened </w:t>
            </w:r>
            <w:proofErr w:type="gramStart"/>
            <w:r>
              <w:rPr>
                <w:sz w:val="24"/>
                <w:szCs w:val="24"/>
              </w:rPr>
              <w:t>well, and</w:t>
            </w:r>
            <w:proofErr w:type="gramEnd"/>
            <w:r>
              <w:rPr>
                <w:sz w:val="24"/>
                <w:szCs w:val="24"/>
              </w:rPr>
              <w:t xml:space="preserve"> felt like he gave me time to manage my emotions and gather my thoughts.</w:t>
            </w:r>
          </w:p>
          <w:p w14:paraId="397D5E8C" w14:textId="77777777" w:rsidR="00D065CF" w:rsidRPr="008B28E7" w:rsidRDefault="00D065CF" w:rsidP="009D4B62">
            <w:pPr>
              <w:jc w:val="both"/>
              <w:rPr>
                <w:sz w:val="24"/>
                <w:szCs w:val="24"/>
              </w:rPr>
            </w:pPr>
            <w:r>
              <w:rPr>
                <w:sz w:val="24"/>
                <w:szCs w:val="24"/>
              </w:rPr>
              <w:t>I felt like he respected me.</w:t>
            </w:r>
          </w:p>
        </w:tc>
      </w:tr>
      <w:tr w:rsidR="00D065CF" w:rsidRPr="008B28E7" w14:paraId="0D1195C8" w14:textId="77777777" w:rsidTr="00D065CF">
        <w:tc>
          <w:tcPr>
            <w:tcW w:w="2697" w:type="dxa"/>
          </w:tcPr>
          <w:p w14:paraId="516223D1" w14:textId="77777777" w:rsidR="00D065CF" w:rsidRDefault="00D065CF" w:rsidP="009D4B62">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D04EE74" w14:textId="77777777" w:rsidR="00D065CF" w:rsidRPr="00706BB5" w:rsidRDefault="00D065CF" w:rsidP="009D4B6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013CB6B4" w14:textId="77777777" w:rsidR="00D065CF" w:rsidRPr="00C7108B" w:rsidRDefault="00D065CF" w:rsidP="009D4B62">
            <w:pPr>
              <w:tabs>
                <w:tab w:val="left" w:pos="-142"/>
                <w:tab w:val="left" w:pos="851"/>
              </w:tabs>
              <w:overflowPunct/>
              <w:autoSpaceDE/>
              <w:autoSpaceDN/>
              <w:adjustRightInd/>
              <w:textAlignment w:val="auto"/>
              <w:rPr>
                <w:sz w:val="22"/>
                <w:szCs w:val="22"/>
              </w:rPr>
            </w:pPr>
          </w:p>
        </w:tc>
        <w:tc>
          <w:tcPr>
            <w:tcW w:w="7373" w:type="dxa"/>
          </w:tcPr>
          <w:p w14:paraId="1139D3B6" w14:textId="77777777" w:rsidR="00D065CF" w:rsidRDefault="00D065CF" w:rsidP="009D4B62">
            <w:pPr>
              <w:jc w:val="both"/>
              <w:rPr>
                <w:sz w:val="24"/>
                <w:szCs w:val="24"/>
              </w:rPr>
            </w:pPr>
            <w:r>
              <w:rPr>
                <w:sz w:val="24"/>
                <w:szCs w:val="24"/>
              </w:rPr>
              <w:t xml:space="preserve">Yes, and if I did not understand what he was asking </w:t>
            </w:r>
            <w:proofErr w:type="gramStart"/>
            <w:r>
              <w:rPr>
                <w:sz w:val="24"/>
                <w:szCs w:val="24"/>
              </w:rPr>
              <w:t>me</w:t>
            </w:r>
            <w:proofErr w:type="gramEnd"/>
            <w:r>
              <w:rPr>
                <w:sz w:val="24"/>
                <w:szCs w:val="24"/>
              </w:rPr>
              <w:t xml:space="preserve"> he asked it in a different way.</w:t>
            </w:r>
          </w:p>
          <w:p w14:paraId="727BA90F" w14:textId="77777777" w:rsidR="00D065CF" w:rsidRPr="008B28E7" w:rsidRDefault="00D065CF" w:rsidP="009D4B62">
            <w:pPr>
              <w:jc w:val="both"/>
              <w:rPr>
                <w:sz w:val="24"/>
                <w:szCs w:val="24"/>
              </w:rPr>
            </w:pPr>
          </w:p>
        </w:tc>
      </w:tr>
    </w:tbl>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65CF" w:rsidRPr="008B28E7" w14:paraId="096CD83A" w14:textId="77777777" w:rsidTr="00D065CF">
        <w:tc>
          <w:tcPr>
            <w:tcW w:w="2698" w:type="dxa"/>
          </w:tcPr>
          <w:p w14:paraId="2A08DC63" w14:textId="77777777" w:rsidR="00D065CF" w:rsidRDefault="00D065CF" w:rsidP="00D065CF">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0FB9489" w14:textId="77777777" w:rsidR="00D065CF" w:rsidRPr="00C7108B" w:rsidRDefault="00D065CF" w:rsidP="00D065CF">
            <w:pPr>
              <w:tabs>
                <w:tab w:val="left" w:pos="-142"/>
                <w:tab w:val="left" w:pos="851"/>
              </w:tabs>
              <w:overflowPunct/>
              <w:autoSpaceDE/>
              <w:autoSpaceDN/>
              <w:adjustRightInd/>
              <w:textAlignment w:val="auto"/>
              <w:rPr>
                <w:sz w:val="22"/>
                <w:szCs w:val="22"/>
              </w:rPr>
            </w:pPr>
          </w:p>
        </w:tc>
        <w:tc>
          <w:tcPr>
            <w:tcW w:w="7372" w:type="dxa"/>
          </w:tcPr>
          <w:p w14:paraId="3E7E2C0E" w14:textId="77777777" w:rsidR="00D065CF" w:rsidRPr="008B28E7" w:rsidRDefault="00D065CF" w:rsidP="00D065CF">
            <w:pPr>
              <w:jc w:val="both"/>
              <w:rPr>
                <w:sz w:val="24"/>
                <w:szCs w:val="24"/>
              </w:rPr>
            </w:pPr>
            <w:r>
              <w:rPr>
                <w:sz w:val="24"/>
                <w:szCs w:val="24"/>
              </w:rPr>
              <w:t>It was what I expected would happen as he explained to me on the phone why he needed to speak to me.</w:t>
            </w:r>
          </w:p>
        </w:tc>
      </w:tr>
      <w:tr w:rsidR="00D065CF" w:rsidRPr="008B28E7" w14:paraId="41FB20CB" w14:textId="77777777" w:rsidTr="00D065CF">
        <w:tc>
          <w:tcPr>
            <w:tcW w:w="2698" w:type="dxa"/>
          </w:tcPr>
          <w:p w14:paraId="2FAFD2F5" w14:textId="77777777" w:rsidR="00D065CF" w:rsidRPr="00C7108B" w:rsidRDefault="00D065CF" w:rsidP="00D065CF">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2" w:type="dxa"/>
          </w:tcPr>
          <w:p w14:paraId="073CC917" w14:textId="77777777" w:rsidR="00D065CF" w:rsidRPr="008B28E7" w:rsidRDefault="00D065CF" w:rsidP="00D065CF">
            <w:pPr>
              <w:jc w:val="both"/>
              <w:rPr>
                <w:sz w:val="24"/>
                <w:szCs w:val="24"/>
              </w:rPr>
            </w:pPr>
            <w:r>
              <w:rPr>
                <w:sz w:val="24"/>
                <w:szCs w:val="24"/>
              </w:rPr>
              <w:t>No other comments.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3"/>
      <w:headerReference w:type="default" r:id="rId14"/>
      <w:footerReference w:type="even" r:id="rId15"/>
      <w:footerReference w:type="default" r:id="rId16"/>
      <w:headerReference w:type="first" r:id="rId17"/>
      <w:footerReference w:type="firs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0797B25" w14:textId="77777777" w:rsidR="00241F31" w:rsidRDefault="00241F31">
      <w:r>
        <w:separator/>
      </w:r>
    </w:p>
  </w:endnote>
  <w:endnote w:type="continuationSeparator" w:id="0">
    <w:p w14:paraId="2D6E1CEE" w14:textId="77777777" w:rsidR="00241F31" w:rsidRDefault="00241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6F517A" w14:textId="77777777" w:rsidR="00241F31" w:rsidRDefault="00241F31">
      <w:r>
        <w:separator/>
      </w:r>
    </w:p>
  </w:footnote>
  <w:footnote w:type="continuationSeparator" w:id="0">
    <w:p w14:paraId="0E658C49" w14:textId="77777777" w:rsidR="00241F31" w:rsidRDefault="00241F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948"/>
    <w:rsid w:val="000372B2"/>
    <w:rsid w:val="0004079F"/>
    <w:rsid w:val="00040B55"/>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DBD"/>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35F9"/>
    <w:rsid w:val="0014379A"/>
    <w:rsid w:val="001447F6"/>
    <w:rsid w:val="00147DE3"/>
    <w:rsid w:val="00150794"/>
    <w:rsid w:val="00151DA6"/>
    <w:rsid w:val="001608C4"/>
    <w:rsid w:val="00164832"/>
    <w:rsid w:val="00171418"/>
    <w:rsid w:val="0017349C"/>
    <w:rsid w:val="001772BF"/>
    <w:rsid w:val="001772DE"/>
    <w:rsid w:val="0019496C"/>
    <w:rsid w:val="001961CF"/>
    <w:rsid w:val="001A48FB"/>
    <w:rsid w:val="001A59BB"/>
    <w:rsid w:val="001A607E"/>
    <w:rsid w:val="001A6A51"/>
    <w:rsid w:val="001A79C4"/>
    <w:rsid w:val="001B331A"/>
    <w:rsid w:val="001B597D"/>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1F31"/>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137"/>
    <w:rsid w:val="004E7B8B"/>
    <w:rsid w:val="004E7BDD"/>
    <w:rsid w:val="004F1966"/>
    <w:rsid w:val="004F1E21"/>
    <w:rsid w:val="004F2542"/>
    <w:rsid w:val="004F4E33"/>
    <w:rsid w:val="004F740D"/>
    <w:rsid w:val="004F7B8F"/>
    <w:rsid w:val="00500748"/>
    <w:rsid w:val="005011D6"/>
    <w:rsid w:val="00502A14"/>
    <w:rsid w:val="005042F1"/>
    <w:rsid w:val="0050481B"/>
    <w:rsid w:val="00510284"/>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64B"/>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721"/>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830"/>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9F6B56"/>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EB7"/>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4C5"/>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A9C"/>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65CF"/>
    <w:rsid w:val="00D07026"/>
    <w:rsid w:val="00D12DE8"/>
    <w:rsid w:val="00D146AE"/>
    <w:rsid w:val="00D22C8F"/>
    <w:rsid w:val="00D3203C"/>
    <w:rsid w:val="00D33491"/>
    <w:rsid w:val="00D3442D"/>
    <w:rsid w:val="00D36F00"/>
    <w:rsid w:val="00D429C2"/>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0E5"/>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paragraph" w:styleId="NormalWeb">
    <w:name w:val="Normal (Web)"/>
    <w:basedOn w:val="Normal"/>
    <w:uiPriority w:val="99"/>
    <w:unhideWhenUsed/>
    <w:rsid w:val="00040B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040B55"/>
  </w:style>
  <w:style w:type="character" w:styleId="UnresolvedMention">
    <w:name w:val="Unresolved Mention"/>
    <w:basedOn w:val="DefaultParagraphFont"/>
    <w:uiPriority w:val="99"/>
    <w:semiHidden/>
    <w:unhideWhenUsed/>
    <w:rsid w:val="00EE10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189%39%38@%73%74%75%64%65%6et%2e%75%77%74%73%64%2e%61%63%2eu%6b"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dampeterspencer@gwynedd.llyw.cymru"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9</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Spencer (2418998)</cp:lastModifiedBy>
  <cp:revision>9</cp:revision>
  <cp:lastPrinted>2020-02-11T19:20:00Z</cp:lastPrinted>
  <dcterms:created xsi:type="dcterms:W3CDTF">2026-09-30T15:09:00Z</dcterms:created>
  <dcterms:modified xsi:type="dcterms:W3CDTF">2026-10-07T10:04:00Z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