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eastAsiaTheme="minorHAnsi"/>
          <w:color w:val="5B9BD5" w:themeColor="accent1"/>
        </w:rPr>
        <w:id w:val="1649316133"/>
        <w:docPartObj>
          <w:docPartGallery w:val="Cover Pages"/>
          <w:docPartUnique/>
        </w:docPartObj>
      </w:sdtPr>
      <w:sdtEndPr>
        <w:rPr>
          <w:rFonts w:ascii="Times New Roman" w:hAnsi="Times New Roman" w:cs="Times New Roman"/>
          <w:b/>
          <w:color w:val="auto"/>
          <w:sz w:val="24"/>
          <w:szCs w:val="24"/>
        </w:rPr>
      </w:sdtEndPr>
      <w:sdtContent>
        <w:p w:rsidR="003157B6" w:rsidRDefault="003157B6">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imes New Roman" w:hAnsi="Times New Roman" w:cs="Times New Roman"/>
              <w:b/>
              <w:bCs/>
              <w:sz w:val="36"/>
              <w:szCs w:val="36"/>
              <w:lang w:val="en-GB" w:eastAsia="en-GB"/>
            </w:rPr>
            <w:alias w:val="Title"/>
            <w:tag w:val=""/>
            <w:id w:val="1735040861"/>
            <w:placeholder>
              <w:docPart w:val="DC82F5869CF0452FACF72F52C8F18EB3"/>
            </w:placeholder>
            <w:dataBinding w:prefixMappings="xmlns:ns0='http://purl.org/dc/elements/1.1/' xmlns:ns1='http://schemas.openxmlformats.org/package/2006/metadata/core-properties' " w:xpath="/ns1:coreProperties[1]/ns0:title[1]" w:storeItemID="{6C3C8BC8-F283-45AE-878A-BAB7291924A1}"/>
            <w:text/>
          </w:sdtPr>
          <w:sdtEndPr/>
          <w:sdtContent>
            <w:p w:rsidR="003157B6" w:rsidRDefault="003157B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3157B6">
                <w:rPr>
                  <w:rFonts w:ascii="Times New Roman" w:eastAsia="Times New Roman" w:hAnsi="Times New Roman" w:cs="Times New Roman"/>
                  <w:b/>
                  <w:bCs/>
                  <w:sz w:val="36"/>
                  <w:szCs w:val="36"/>
                  <w:lang w:val="en-GB" w:eastAsia="en-GB"/>
                </w:rPr>
                <w:t>Reflective Learning Log – Mr Chaudhry Muhammad Asim</w:t>
              </w:r>
            </w:p>
          </w:sdtContent>
        </w:sdt>
        <w:sdt>
          <w:sdtPr>
            <w:rPr>
              <w:rFonts w:ascii="Times New Roman" w:eastAsia="Times New Roman" w:hAnsi="Times New Roman" w:cs="Times New Roman"/>
              <w:b/>
              <w:bCs/>
              <w:sz w:val="28"/>
              <w:szCs w:val="28"/>
              <w:lang w:val="en-GB" w:eastAsia="en-GB"/>
            </w:rPr>
            <w:alias w:val="Subtitle"/>
            <w:tag w:val=""/>
            <w:id w:val="328029620"/>
            <w:placeholder>
              <w:docPart w:val="388C8E010D384323BC5C86833A82247A"/>
            </w:placeholder>
            <w:dataBinding w:prefixMappings="xmlns:ns0='http://purl.org/dc/elements/1.1/' xmlns:ns1='http://schemas.openxmlformats.org/package/2006/metadata/core-properties' " w:xpath="/ns1:coreProperties[1]/ns0:subject[1]" w:storeItemID="{6C3C8BC8-F283-45AE-878A-BAB7291924A1}"/>
            <w:text/>
          </w:sdtPr>
          <w:sdtEndPr/>
          <w:sdtContent>
            <w:p w:rsidR="003157B6" w:rsidRDefault="003157B6">
              <w:pPr>
                <w:pStyle w:val="NoSpacing"/>
                <w:jc w:val="center"/>
                <w:rPr>
                  <w:color w:val="5B9BD5" w:themeColor="accent1"/>
                  <w:sz w:val="28"/>
                  <w:szCs w:val="28"/>
                </w:rPr>
              </w:pPr>
              <w:r w:rsidRPr="003157B6">
                <w:rPr>
                  <w:rFonts w:ascii="Times New Roman" w:eastAsia="Times New Roman" w:hAnsi="Times New Roman" w:cs="Times New Roman"/>
                  <w:b/>
                  <w:bCs/>
                  <w:sz w:val="28"/>
                  <w:szCs w:val="28"/>
                  <w:lang w:val="en-GB" w:eastAsia="en-GB"/>
                </w:rPr>
                <w:t>Module title: Hotel placement – Managing Food and Beverage Operations.</w:t>
              </w:r>
            </w:p>
          </w:sdtContent>
        </w:sdt>
        <w:p w:rsidR="003157B6" w:rsidRDefault="003157B6">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imes New Roman" w:hAnsi="Times New Roman" w:cs="Times New Roman"/>
                                    <w:b/>
                                    <w:bCs/>
                                    <w:sz w:val="32"/>
                                    <w:szCs w:val="32"/>
                                    <w:lang w:val="en-GB" w:eastAsia="en-GB"/>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3157B6" w:rsidRDefault="003157B6">
                                    <w:pPr>
                                      <w:pStyle w:val="NoSpacing"/>
                                      <w:spacing w:after="40"/>
                                      <w:jc w:val="center"/>
                                      <w:rPr>
                                        <w:caps/>
                                        <w:color w:val="5B9BD5" w:themeColor="accent1"/>
                                        <w:sz w:val="28"/>
                                        <w:szCs w:val="28"/>
                                      </w:rPr>
                                    </w:pPr>
                                    <w:r>
                                      <w:rPr>
                                        <w:rFonts w:ascii="Times New Roman" w:eastAsia="Times New Roman" w:hAnsi="Times New Roman" w:cs="Times New Roman"/>
                                        <w:b/>
                                        <w:bCs/>
                                        <w:sz w:val="32"/>
                                        <w:szCs w:val="32"/>
                                        <w:lang w:val="en-GB" w:eastAsia="en-GB"/>
                                      </w:rPr>
                                      <w:t>Module: BMIH6002</w:t>
                                    </w:r>
                                    <w:r w:rsidRPr="003157B6">
                                      <w:rPr>
                                        <w:rFonts w:ascii="Times New Roman" w:eastAsia="Times New Roman" w:hAnsi="Times New Roman" w:cs="Times New Roman"/>
                                        <w:b/>
                                        <w:bCs/>
                                        <w:sz w:val="32"/>
                                        <w:szCs w:val="32"/>
                                        <w:lang w:val="en-GB" w:eastAsia="en-GB"/>
                                      </w:rPr>
                                      <w:t xml:space="preserve"> </w:t>
                                    </w:r>
                                  </w:p>
                                </w:sdtContent>
                              </w:sdt>
                              <w:p w:rsidR="003157B6" w:rsidRDefault="00397561">
                                <w:pPr>
                                  <w:pStyle w:val="NoSpacing"/>
                                  <w:jc w:val="center"/>
                                  <w:rPr>
                                    <w:color w:val="5B9BD5" w:themeColor="accent1"/>
                                  </w:rPr>
                                </w:pPr>
                                <w:sdt>
                                  <w:sdtPr>
                                    <w:rPr>
                                      <w:rFonts w:ascii="Times New Roman" w:hAnsi="Times New Roman" w:cs="Times New Roman"/>
                                      <w:b/>
                                      <w:bCs/>
                                      <w:color w:val="000000"/>
                                      <w:sz w:val="32"/>
                                      <w:szCs w:val="32"/>
                                      <w:lang w:val="en-GB"/>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157B6" w:rsidRPr="003157B6">
                                      <w:rPr>
                                        <w:rFonts w:ascii="Times New Roman" w:hAnsi="Times New Roman" w:cs="Times New Roman"/>
                                        <w:b/>
                                        <w:bCs/>
                                        <w:color w:val="000000"/>
                                        <w:sz w:val="32"/>
                                        <w:szCs w:val="32"/>
                                        <w:lang w:val="en-GB"/>
                                      </w:rPr>
                                      <w:t>Module Lead: Jessica Newport</w:t>
                                    </w:r>
                                  </w:sdtContent>
                                </w:sdt>
                              </w:p>
                              <w:p w:rsidR="003157B6" w:rsidRDefault="00397561">
                                <w:pPr>
                                  <w:pStyle w:val="NoSpacing"/>
                                  <w:jc w:val="center"/>
                                  <w:rPr>
                                    <w:color w:val="5B9BD5" w:themeColor="accent1"/>
                                  </w:rPr>
                                </w:pPr>
                                <w:sdt>
                                  <w:sdtPr>
                                    <w:rPr>
                                      <w:rFonts w:ascii="Times New Roman" w:hAnsi="Times New Roman" w:cs="Times New Roman"/>
                                      <w:b/>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3157B6" w:rsidRPr="003157B6">
                                      <w:rPr>
                                        <w:rFonts w:ascii="Times New Roman" w:hAnsi="Times New Roman" w:cs="Times New Roman"/>
                                        <w:b/>
                                        <w:sz w:val="32"/>
                                        <w:szCs w:val="32"/>
                                      </w:rPr>
                                      <w:t>Student ID: 2246597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Times New Roman" w:eastAsia="Times New Roman" w:hAnsi="Times New Roman" w:cs="Times New Roman"/>
                              <w:b/>
                              <w:bCs/>
                              <w:sz w:val="32"/>
                              <w:szCs w:val="32"/>
                              <w:lang w:val="en-GB" w:eastAsia="en-GB"/>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3157B6" w:rsidRDefault="003157B6">
                              <w:pPr>
                                <w:pStyle w:val="NoSpacing"/>
                                <w:spacing w:after="40"/>
                                <w:jc w:val="center"/>
                                <w:rPr>
                                  <w:caps/>
                                  <w:color w:val="5B9BD5" w:themeColor="accent1"/>
                                  <w:sz w:val="28"/>
                                  <w:szCs w:val="28"/>
                                </w:rPr>
                              </w:pPr>
                              <w:r>
                                <w:rPr>
                                  <w:rFonts w:ascii="Times New Roman" w:eastAsia="Times New Roman" w:hAnsi="Times New Roman" w:cs="Times New Roman"/>
                                  <w:b/>
                                  <w:bCs/>
                                  <w:sz w:val="32"/>
                                  <w:szCs w:val="32"/>
                                  <w:lang w:val="en-GB" w:eastAsia="en-GB"/>
                                </w:rPr>
                                <w:t>Module: BMIH6002</w:t>
                              </w:r>
                              <w:r w:rsidRPr="003157B6">
                                <w:rPr>
                                  <w:rFonts w:ascii="Times New Roman" w:eastAsia="Times New Roman" w:hAnsi="Times New Roman" w:cs="Times New Roman"/>
                                  <w:b/>
                                  <w:bCs/>
                                  <w:sz w:val="32"/>
                                  <w:szCs w:val="32"/>
                                  <w:lang w:val="en-GB" w:eastAsia="en-GB"/>
                                </w:rPr>
                                <w:t xml:space="preserve"> </w:t>
                              </w:r>
                            </w:p>
                          </w:sdtContent>
                        </w:sdt>
                        <w:p w:rsidR="003157B6" w:rsidRDefault="003157B6">
                          <w:pPr>
                            <w:pStyle w:val="NoSpacing"/>
                            <w:jc w:val="center"/>
                            <w:rPr>
                              <w:color w:val="5B9BD5" w:themeColor="accent1"/>
                            </w:rPr>
                          </w:pPr>
                          <w:sdt>
                            <w:sdtPr>
                              <w:rPr>
                                <w:rFonts w:ascii="Times New Roman" w:hAnsi="Times New Roman" w:cs="Times New Roman"/>
                                <w:b/>
                                <w:bCs/>
                                <w:color w:val="000000"/>
                                <w:sz w:val="32"/>
                                <w:szCs w:val="32"/>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Pr="003157B6">
                                <w:rPr>
                                  <w:rFonts w:ascii="Times New Roman" w:hAnsi="Times New Roman" w:cs="Times New Roman"/>
                                  <w:b/>
                                  <w:bCs/>
                                  <w:color w:val="000000"/>
                                  <w:sz w:val="32"/>
                                  <w:szCs w:val="32"/>
                                  <w:lang w:val="en-GB"/>
                                </w:rPr>
                                <w:t>Module Lead: Jessica Newport</w:t>
                              </w:r>
                            </w:sdtContent>
                          </w:sdt>
                        </w:p>
                        <w:p w:rsidR="003157B6" w:rsidRDefault="003157B6">
                          <w:pPr>
                            <w:pStyle w:val="NoSpacing"/>
                            <w:jc w:val="center"/>
                            <w:rPr>
                              <w:color w:val="5B9BD5" w:themeColor="accent1"/>
                            </w:rPr>
                          </w:pPr>
                          <w:sdt>
                            <w:sdtPr>
                              <w:rPr>
                                <w:rFonts w:ascii="Times New Roman" w:hAnsi="Times New Roman" w:cs="Times New Roman"/>
                                <w:b/>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3157B6">
                                <w:rPr>
                                  <w:rFonts w:ascii="Times New Roman" w:hAnsi="Times New Roman" w:cs="Times New Roman"/>
                                  <w:b/>
                                  <w:sz w:val="32"/>
                                  <w:szCs w:val="32"/>
                                </w:rPr>
                                <w:t>Student ID: 2246597</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530981" w:rsidRPr="003157B6" w:rsidRDefault="003157B6" w:rsidP="003157B6">
          <w:pPr>
            <w:rPr>
              <w:rFonts w:ascii="Times New Roman" w:hAnsi="Times New Roman" w:cs="Times New Roman"/>
              <w:b/>
              <w:sz w:val="24"/>
              <w:szCs w:val="24"/>
            </w:rPr>
          </w:pPr>
          <w:r>
            <w:rPr>
              <w:rFonts w:ascii="Times New Roman" w:hAnsi="Times New Roman" w:cs="Times New Roman"/>
              <w:b/>
              <w:sz w:val="24"/>
              <w:szCs w:val="24"/>
            </w:rPr>
            <w:br w:type="page"/>
          </w:r>
        </w:p>
      </w:sdtContent>
    </w:sdt>
    <w:p w:rsidR="00530981" w:rsidRPr="00DB5136" w:rsidRDefault="00530981" w:rsidP="00530981">
      <w:pPr>
        <w:spacing w:line="360" w:lineRule="auto"/>
        <w:jc w:val="center"/>
        <w:rPr>
          <w:rFonts w:ascii="Times New Roman" w:hAnsi="Times New Roman" w:cs="Times New Roman"/>
          <w:b/>
          <w:bCs/>
          <w:color w:val="000000"/>
          <w:sz w:val="24"/>
          <w:szCs w:val="24"/>
          <w:lang w:val="en-GB"/>
        </w:rPr>
      </w:pPr>
    </w:p>
    <w:p w:rsidR="00530981" w:rsidRPr="00DB5136" w:rsidRDefault="00530981" w:rsidP="00530981">
      <w:pPr>
        <w:autoSpaceDE w:val="0"/>
        <w:autoSpaceDN w:val="0"/>
        <w:adjustRightInd w:val="0"/>
        <w:spacing w:after="0" w:line="360" w:lineRule="auto"/>
        <w:jc w:val="both"/>
        <w:rPr>
          <w:rFonts w:ascii="Times New Roman" w:hAnsi="Times New Roman" w:cs="Times New Roman"/>
          <w:b/>
          <w:sz w:val="24"/>
          <w:szCs w:val="24"/>
          <w:lang w:val="en-GB"/>
        </w:rPr>
      </w:pPr>
      <w:r w:rsidRPr="00DB5136">
        <w:rPr>
          <w:rFonts w:ascii="Times New Roman" w:hAnsi="Times New Roman" w:cs="Times New Roman"/>
          <w:b/>
          <w:sz w:val="24"/>
          <w:szCs w:val="24"/>
          <w:lang w:val="en-GB"/>
        </w:rPr>
        <w:t>AI Acknowledgement:</w:t>
      </w:r>
    </w:p>
    <w:p w:rsidR="00530981" w:rsidRPr="00DB5136" w:rsidRDefault="00530981" w:rsidP="00530981">
      <w:pPr>
        <w:autoSpaceDE w:val="0"/>
        <w:autoSpaceDN w:val="0"/>
        <w:adjustRightInd w:val="0"/>
        <w:spacing w:after="0" w:line="360" w:lineRule="auto"/>
        <w:jc w:val="both"/>
        <w:rPr>
          <w:rFonts w:ascii="Times New Roman" w:hAnsi="Times New Roman" w:cs="Times New Roman"/>
          <w:b/>
          <w:sz w:val="24"/>
          <w:szCs w:val="24"/>
          <w:lang w:val="en-GB"/>
        </w:rPr>
      </w:pPr>
    </w:p>
    <w:p w:rsidR="00530981" w:rsidRPr="00265D43" w:rsidRDefault="000C3CD3" w:rsidP="00265D43">
      <w:pPr>
        <w:spacing w:line="360" w:lineRule="auto"/>
        <w:jc w:val="both"/>
        <w:rPr>
          <w:rFonts w:ascii="Times New Roman" w:hAnsi="Times New Roman" w:cs="Times New Roman"/>
          <w:sz w:val="24"/>
          <w:szCs w:val="24"/>
        </w:rPr>
      </w:pPr>
      <w:r w:rsidRPr="00DB5136">
        <w:rPr>
          <w:rFonts w:ascii="Times New Roman" w:hAnsi="Times New Roman" w:cs="Times New Roman"/>
          <w:sz w:val="24"/>
          <w:szCs w:val="24"/>
          <w:lang w:val="en-GB"/>
        </w:rPr>
        <w:t xml:space="preserve">I conﬁrm that I have not used any AI tools in the research and creation of this assignment. I confirm that I </w:t>
      </w:r>
      <w:r>
        <w:rPr>
          <w:rFonts w:ascii="Times New Roman" w:hAnsi="Times New Roman" w:cs="Times New Roman"/>
          <w:sz w:val="24"/>
          <w:szCs w:val="24"/>
          <w:lang w:val="en-GB"/>
        </w:rPr>
        <w:t xml:space="preserve">only used ‘’Grammarly’’ on 17.02.2026 for word and sentence suggestions, spell checks and grammar.  I </w:t>
      </w:r>
      <w:r w:rsidRPr="00DB5136">
        <w:rPr>
          <w:rFonts w:ascii="Times New Roman" w:hAnsi="Times New Roman" w:cs="Times New Roman"/>
          <w:sz w:val="24"/>
          <w:szCs w:val="24"/>
          <w:lang w:val="en-GB"/>
        </w:rPr>
        <w:t>have not presented any AI-generated materials as my own work. I confirm that I have copies of my drafts, notes, and other resources I used, which I may be asked to provide as evidence.</w:t>
      </w:r>
    </w:p>
    <w:p w:rsidR="00530981" w:rsidRDefault="00530981" w:rsidP="000C382C">
      <w:pPr>
        <w:spacing w:before="100" w:beforeAutospacing="1" w:after="100" w:afterAutospacing="1" w:line="360" w:lineRule="auto"/>
        <w:jc w:val="both"/>
        <w:outlineLvl w:val="1"/>
        <w:rPr>
          <w:rFonts w:ascii="Times New Roman" w:eastAsia="Times New Roman" w:hAnsi="Times New Roman" w:cs="Times New Roman"/>
          <w:b/>
          <w:bCs/>
          <w:sz w:val="24"/>
          <w:szCs w:val="24"/>
          <w:lang w:val="en-GB" w:eastAsia="en-GB"/>
        </w:rPr>
      </w:pPr>
    </w:p>
    <w:sdt>
      <w:sdtPr>
        <w:rPr>
          <w:rFonts w:asciiTheme="minorHAnsi" w:eastAsiaTheme="minorHAnsi" w:hAnsiTheme="minorHAnsi" w:cstheme="minorBidi"/>
          <w:color w:val="auto"/>
          <w:sz w:val="22"/>
          <w:szCs w:val="22"/>
        </w:rPr>
        <w:id w:val="-1672949689"/>
        <w:docPartObj>
          <w:docPartGallery w:val="Table of Contents"/>
          <w:docPartUnique/>
        </w:docPartObj>
      </w:sdtPr>
      <w:sdtEndPr>
        <w:rPr>
          <w:b/>
          <w:bCs/>
          <w:noProof/>
        </w:rPr>
      </w:sdtEndPr>
      <w:sdtContent>
        <w:p w:rsidR="00A27E0E" w:rsidRPr="00C971E0" w:rsidRDefault="00C971E0">
          <w:pPr>
            <w:pStyle w:val="TOCHeading"/>
            <w:rPr>
              <w:rStyle w:val="Heading1Char"/>
            </w:rPr>
          </w:pPr>
          <w:r w:rsidRPr="00C971E0">
            <w:rPr>
              <w:rStyle w:val="Heading1Char"/>
            </w:rPr>
            <w:t xml:space="preserve">Table of </w:t>
          </w:r>
          <w:r w:rsidR="00A27E0E" w:rsidRPr="00C971E0">
            <w:rPr>
              <w:rStyle w:val="Heading1Char"/>
            </w:rPr>
            <w:t>Contents</w:t>
          </w:r>
        </w:p>
        <w:p w:rsidR="00C971E0" w:rsidRDefault="00A27E0E" w:rsidP="00C971E0">
          <w:pPr>
            <w:pStyle w:val="TOC2"/>
            <w:tabs>
              <w:tab w:val="right" w:leader="dot" w:pos="9350"/>
            </w:tabs>
            <w:ind w:left="0"/>
            <w:rPr>
              <w:rFonts w:eastAsiaTheme="minorEastAsia"/>
              <w:noProof/>
              <w:lang w:val="en-GB" w:eastAsia="en-GB"/>
            </w:rPr>
          </w:pPr>
          <w:r>
            <w:fldChar w:fldCharType="begin"/>
          </w:r>
          <w:r>
            <w:instrText xml:space="preserve"> TOC \o "1-3" \h \z \u </w:instrText>
          </w:r>
          <w:r>
            <w:fldChar w:fldCharType="separate"/>
          </w:r>
          <w:hyperlink w:anchor="_Toc222747948" w:history="1">
            <w:r w:rsidR="00C971E0" w:rsidRPr="008B02BC">
              <w:rPr>
                <w:rStyle w:val="Hyperlink"/>
                <w:rFonts w:ascii="Times New Roman" w:eastAsia="Times New Roman" w:hAnsi="Times New Roman" w:cs="Times New Roman"/>
                <w:b/>
                <w:bCs/>
                <w:noProof/>
                <w:lang w:val="en-GB" w:eastAsia="en-GB"/>
              </w:rPr>
              <w:t>BMIH6002 – Managing Food and Beverage Operations.</w:t>
            </w:r>
            <w:r w:rsidR="00C971E0">
              <w:rPr>
                <w:noProof/>
                <w:webHidden/>
              </w:rPr>
              <w:tab/>
            </w:r>
            <w:r w:rsidR="00C971E0">
              <w:rPr>
                <w:noProof/>
                <w:webHidden/>
              </w:rPr>
              <w:fldChar w:fldCharType="begin"/>
            </w:r>
            <w:r w:rsidR="00C971E0">
              <w:rPr>
                <w:noProof/>
                <w:webHidden/>
              </w:rPr>
              <w:instrText xml:space="preserve"> PAGEREF _Toc222747948 \h </w:instrText>
            </w:r>
            <w:r w:rsidR="00C971E0">
              <w:rPr>
                <w:noProof/>
                <w:webHidden/>
              </w:rPr>
            </w:r>
            <w:r w:rsidR="00C971E0">
              <w:rPr>
                <w:noProof/>
                <w:webHidden/>
              </w:rPr>
              <w:fldChar w:fldCharType="separate"/>
            </w:r>
            <w:r w:rsidR="00C971E0">
              <w:rPr>
                <w:noProof/>
                <w:webHidden/>
              </w:rPr>
              <w:t>1</w:t>
            </w:r>
            <w:r w:rsidR="00C971E0">
              <w:rPr>
                <w:noProof/>
                <w:webHidden/>
              </w:rPr>
              <w:fldChar w:fldCharType="end"/>
            </w:r>
          </w:hyperlink>
        </w:p>
        <w:p w:rsidR="00C971E0" w:rsidRPr="00C971E0" w:rsidRDefault="00397561" w:rsidP="00C971E0">
          <w:pPr>
            <w:pStyle w:val="TOC1"/>
            <w:tabs>
              <w:tab w:val="right" w:leader="dot" w:pos="9350"/>
            </w:tabs>
            <w:rPr>
              <w:noProof/>
            </w:rPr>
          </w:pPr>
          <w:hyperlink w:anchor="_Toc222747949" w:history="1">
            <w:r w:rsidR="00C971E0" w:rsidRPr="008B02BC">
              <w:rPr>
                <w:rStyle w:val="Hyperlink"/>
                <w:rFonts w:ascii="Times New Roman" w:eastAsia="Times New Roman" w:hAnsi="Times New Roman" w:cs="Times New Roman"/>
                <w:b/>
                <w:noProof/>
                <w:lang w:val="en-GB" w:eastAsia="en-GB"/>
              </w:rPr>
              <w:t>Reflective Learning Log – Mr Chaudhry Muhammad Asim</w:t>
            </w:r>
            <w:r w:rsidR="00C971E0">
              <w:rPr>
                <w:noProof/>
                <w:webHidden/>
              </w:rPr>
              <w:tab/>
            </w:r>
            <w:r w:rsidR="00676FD0">
              <w:rPr>
                <w:noProof/>
                <w:webHidden/>
              </w:rPr>
              <w:t>2</w:t>
            </w:r>
          </w:hyperlink>
        </w:p>
        <w:p w:rsidR="00C971E0" w:rsidRDefault="00397561">
          <w:pPr>
            <w:pStyle w:val="TOC1"/>
            <w:tabs>
              <w:tab w:val="right" w:leader="dot" w:pos="9350"/>
            </w:tabs>
            <w:rPr>
              <w:noProof/>
            </w:rPr>
          </w:pPr>
          <w:hyperlink w:anchor="_Toc222747951" w:history="1">
            <w:r w:rsidR="00C971E0" w:rsidRPr="008B02BC">
              <w:rPr>
                <w:rStyle w:val="Hyperlink"/>
                <w:rFonts w:ascii="Times New Roman" w:eastAsia="Times New Roman" w:hAnsi="Times New Roman" w:cs="Times New Roman"/>
                <w:b/>
                <w:noProof/>
                <w:lang w:val="en-GB" w:eastAsia="en-GB"/>
              </w:rPr>
              <w:t>Introduction</w:t>
            </w:r>
            <w:r w:rsidR="00C971E0">
              <w:rPr>
                <w:noProof/>
                <w:webHidden/>
              </w:rPr>
              <w:tab/>
            </w:r>
            <w:r w:rsidR="00676FD0">
              <w:rPr>
                <w:noProof/>
                <w:webHidden/>
              </w:rPr>
              <w:t>2</w:t>
            </w:r>
          </w:hyperlink>
        </w:p>
        <w:p w:rsidR="00C971E0" w:rsidRDefault="00397561">
          <w:pPr>
            <w:pStyle w:val="TOC1"/>
            <w:tabs>
              <w:tab w:val="right" w:leader="dot" w:pos="9350"/>
            </w:tabs>
            <w:rPr>
              <w:noProof/>
            </w:rPr>
          </w:pPr>
          <w:hyperlink w:anchor="_Toc222747952" w:history="1">
            <w:r w:rsidR="00C971E0" w:rsidRPr="008B02BC">
              <w:rPr>
                <w:rStyle w:val="Hyperlink"/>
                <w:rFonts w:ascii="Times New Roman" w:eastAsia="Times New Roman" w:hAnsi="Times New Roman" w:cs="Times New Roman"/>
                <w:b/>
                <w:noProof/>
                <w:lang w:val="en-GB" w:eastAsia="en-GB"/>
              </w:rPr>
              <w:t>Reflection on Experience</w:t>
            </w:r>
            <w:r w:rsidR="00C971E0">
              <w:rPr>
                <w:noProof/>
                <w:webHidden/>
              </w:rPr>
              <w:tab/>
            </w:r>
            <w:r w:rsidR="00676FD0">
              <w:rPr>
                <w:noProof/>
                <w:webHidden/>
              </w:rPr>
              <w:t>3</w:t>
            </w:r>
          </w:hyperlink>
        </w:p>
        <w:p w:rsidR="00C971E0" w:rsidRPr="00C971E0" w:rsidRDefault="00397561" w:rsidP="00C971E0">
          <w:pPr>
            <w:pStyle w:val="TOC1"/>
            <w:tabs>
              <w:tab w:val="right" w:leader="dot" w:pos="9350"/>
            </w:tabs>
            <w:rPr>
              <w:noProof/>
            </w:rPr>
          </w:pPr>
          <w:hyperlink w:anchor="_Toc222747953" w:history="1">
            <w:r w:rsidR="00C971E0" w:rsidRPr="008B02BC">
              <w:rPr>
                <w:rStyle w:val="Hyperlink"/>
                <w:rFonts w:ascii="Times New Roman" w:eastAsia="Times New Roman" w:hAnsi="Times New Roman" w:cs="Times New Roman"/>
                <w:b/>
                <w:noProof/>
                <w:lang w:val="en-GB" w:eastAsia="en-GB"/>
              </w:rPr>
              <w:t>Linking Theory to Practice</w:t>
            </w:r>
            <w:r w:rsidR="00C971E0">
              <w:rPr>
                <w:noProof/>
                <w:webHidden/>
              </w:rPr>
              <w:tab/>
            </w:r>
            <w:r w:rsidR="00676FD0">
              <w:rPr>
                <w:noProof/>
                <w:webHidden/>
              </w:rPr>
              <w:t>3</w:t>
            </w:r>
          </w:hyperlink>
        </w:p>
        <w:p w:rsidR="00C971E0" w:rsidRDefault="00397561">
          <w:pPr>
            <w:pStyle w:val="TOC1"/>
            <w:tabs>
              <w:tab w:val="right" w:leader="dot" w:pos="9350"/>
            </w:tabs>
            <w:rPr>
              <w:noProof/>
            </w:rPr>
          </w:pPr>
          <w:hyperlink w:anchor="_Toc222747955" w:history="1">
            <w:r w:rsidR="00C971E0" w:rsidRPr="008B02BC">
              <w:rPr>
                <w:rStyle w:val="Hyperlink"/>
                <w:rFonts w:ascii="Times New Roman" w:eastAsia="Times New Roman" w:hAnsi="Times New Roman" w:cs="Times New Roman"/>
                <w:b/>
                <w:noProof/>
                <w:lang w:val="en-GB" w:eastAsia="en-GB"/>
              </w:rPr>
              <w:t>Comparison with Marketing and Sustainability Modules</w:t>
            </w:r>
            <w:r w:rsidR="00C971E0">
              <w:rPr>
                <w:noProof/>
                <w:webHidden/>
              </w:rPr>
              <w:tab/>
            </w:r>
            <w:r w:rsidR="00676FD0">
              <w:rPr>
                <w:noProof/>
                <w:webHidden/>
              </w:rPr>
              <w:t>4</w:t>
            </w:r>
          </w:hyperlink>
        </w:p>
        <w:p w:rsidR="00C971E0" w:rsidRDefault="00397561">
          <w:pPr>
            <w:pStyle w:val="TOC1"/>
            <w:tabs>
              <w:tab w:val="right" w:leader="dot" w:pos="9350"/>
            </w:tabs>
            <w:rPr>
              <w:rStyle w:val="Hyperlink"/>
              <w:noProof/>
            </w:rPr>
          </w:pPr>
          <w:hyperlink w:anchor="_Toc222747956" w:history="1">
            <w:r w:rsidR="00C971E0" w:rsidRPr="008B02BC">
              <w:rPr>
                <w:rStyle w:val="Hyperlink"/>
                <w:rFonts w:ascii="Times New Roman" w:eastAsia="Times New Roman" w:hAnsi="Times New Roman" w:cs="Times New Roman"/>
                <w:b/>
                <w:noProof/>
                <w:lang w:val="en-GB" w:eastAsia="en-GB"/>
              </w:rPr>
              <w:t>Personal Involvement and Learning</w:t>
            </w:r>
            <w:r w:rsidR="00C971E0">
              <w:rPr>
                <w:noProof/>
                <w:webHidden/>
              </w:rPr>
              <w:tab/>
              <w:t>5</w:t>
            </w:r>
          </w:hyperlink>
        </w:p>
        <w:p w:rsidR="00C971E0" w:rsidRPr="00C971E0" w:rsidRDefault="00C971E0" w:rsidP="00C971E0">
          <w:r w:rsidRPr="00C971E0">
            <w:rPr>
              <w:b/>
            </w:rPr>
            <w:t>Conclusion and recommendations</w:t>
          </w:r>
          <w:r>
            <w:t>…………………………………………………………………………………………</w:t>
          </w:r>
          <w:r w:rsidR="003722EC">
            <w:t>.</w:t>
          </w:r>
          <w:r>
            <w:t>……………..</w:t>
          </w:r>
          <w:r w:rsidR="00676FD0">
            <w:t>5</w:t>
          </w:r>
        </w:p>
        <w:p w:rsidR="00C971E0" w:rsidRDefault="00397561">
          <w:pPr>
            <w:pStyle w:val="TOC1"/>
            <w:tabs>
              <w:tab w:val="right" w:leader="dot" w:pos="9350"/>
            </w:tabs>
            <w:rPr>
              <w:noProof/>
            </w:rPr>
          </w:pPr>
          <w:hyperlink w:anchor="_Toc222747957" w:history="1">
            <w:r w:rsidR="00C971E0" w:rsidRPr="008B02BC">
              <w:rPr>
                <w:rStyle w:val="Hyperlink"/>
                <w:rFonts w:ascii="Times New Roman" w:eastAsia="Times New Roman" w:hAnsi="Times New Roman" w:cs="Times New Roman"/>
                <w:b/>
                <w:noProof/>
                <w:lang w:val="en-GB" w:eastAsia="en-GB"/>
              </w:rPr>
              <w:t>References</w:t>
            </w:r>
            <w:r w:rsidR="00C971E0">
              <w:rPr>
                <w:noProof/>
                <w:webHidden/>
              </w:rPr>
              <w:tab/>
            </w:r>
            <w:r w:rsidR="00676FD0">
              <w:rPr>
                <w:noProof/>
                <w:webHidden/>
              </w:rPr>
              <w:t>6</w:t>
            </w:r>
          </w:hyperlink>
        </w:p>
        <w:p w:rsidR="00530981" w:rsidRPr="000C3CD3" w:rsidRDefault="00A27E0E" w:rsidP="000C3CD3">
          <w:r>
            <w:rPr>
              <w:b/>
              <w:bCs/>
              <w:noProof/>
            </w:rPr>
            <w:fldChar w:fldCharType="end"/>
          </w:r>
        </w:p>
      </w:sdtContent>
    </w:sdt>
    <w:p w:rsidR="00530981" w:rsidRDefault="00530981" w:rsidP="000C382C">
      <w:pPr>
        <w:spacing w:before="100" w:beforeAutospacing="1" w:after="100" w:afterAutospacing="1" w:line="360" w:lineRule="auto"/>
        <w:jc w:val="both"/>
        <w:outlineLvl w:val="1"/>
        <w:rPr>
          <w:rFonts w:ascii="Times New Roman" w:eastAsia="Times New Roman" w:hAnsi="Times New Roman" w:cs="Times New Roman"/>
          <w:b/>
          <w:bCs/>
          <w:sz w:val="24"/>
          <w:szCs w:val="24"/>
          <w:lang w:val="en-GB" w:eastAsia="en-GB"/>
        </w:rPr>
      </w:pPr>
    </w:p>
    <w:p w:rsidR="00530981" w:rsidRPr="000C382C" w:rsidRDefault="00530981" w:rsidP="000C382C">
      <w:pPr>
        <w:spacing w:before="100" w:beforeAutospacing="1" w:after="100" w:afterAutospacing="1" w:line="360" w:lineRule="auto"/>
        <w:jc w:val="both"/>
        <w:outlineLvl w:val="1"/>
        <w:rPr>
          <w:rFonts w:ascii="Times New Roman" w:eastAsia="Times New Roman" w:hAnsi="Times New Roman" w:cs="Times New Roman"/>
          <w:b/>
          <w:bCs/>
          <w:sz w:val="24"/>
          <w:szCs w:val="24"/>
          <w:lang w:val="en-GB" w:eastAsia="en-GB"/>
        </w:rPr>
      </w:pPr>
    </w:p>
    <w:p w:rsidR="008D5C5F" w:rsidRPr="00C971E0" w:rsidRDefault="008D5C5F" w:rsidP="00C971E0">
      <w:pPr>
        <w:pStyle w:val="Heading1"/>
        <w:rPr>
          <w:rFonts w:ascii="Times New Roman" w:eastAsia="Times New Roman" w:hAnsi="Times New Roman" w:cs="Times New Roman"/>
          <w:b/>
          <w:color w:val="auto"/>
          <w:lang w:val="en-GB" w:eastAsia="en-GB"/>
        </w:rPr>
      </w:pPr>
      <w:bookmarkStart w:id="1" w:name="_Toc222229501"/>
      <w:bookmarkStart w:id="2" w:name="_Toc222747949"/>
      <w:r w:rsidRPr="00C971E0">
        <w:rPr>
          <w:rFonts w:ascii="Times New Roman" w:eastAsia="Times New Roman" w:hAnsi="Times New Roman" w:cs="Times New Roman"/>
          <w:b/>
          <w:color w:val="auto"/>
          <w:lang w:val="en-GB" w:eastAsia="en-GB"/>
        </w:rPr>
        <w:lastRenderedPageBreak/>
        <w:t>Reflective Learning Log – Mr Chaudhry</w:t>
      </w:r>
      <w:r w:rsidR="003744E6" w:rsidRPr="00C971E0">
        <w:rPr>
          <w:rFonts w:ascii="Times New Roman" w:eastAsia="Times New Roman" w:hAnsi="Times New Roman" w:cs="Times New Roman"/>
          <w:b/>
          <w:color w:val="auto"/>
          <w:lang w:val="en-GB" w:eastAsia="en-GB"/>
        </w:rPr>
        <w:t xml:space="preserve"> Muhammad</w:t>
      </w:r>
      <w:r w:rsidRPr="00C971E0">
        <w:rPr>
          <w:rFonts w:ascii="Times New Roman" w:eastAsia="Times New Roman" w:hAnsi="Times New Roman" w:cs="Times New Roman"/>
          <w:b/>
          <w:color w:val="auto"/>
          <w:lang w:val="en-GB" w:eastAsia="en-GB"/>
        </w:rPr>
        <w:t xml:space="preserve"> Asim</w:t>
      </w:r>
      <w:bookmarkEnd w:id="1"/>
      <w:bookmarkEnd w:id="2"/>
    </w:p>
    <w:p w:rsidR="00F77909" w:rsidRPr="000C382C" w:rsidRDefault="00F77909" w:rsidP="000C382C">
      <w:pPr>
        <w:spacing w:before="100" w:beforeAutospacing="1" w:after="100" w:afterAutospacing="1" w:line="360" w:lineRule="auto"/>
        <w:jc w:val="both"/>
        <w:outlineLvl w:val="2"/>
        <w:rPr>
          <w:rFonts w:ascii="Times New Roman" w:eastAsia="Times New Roman" w:hAnsi="Times New Roman" w:cs="Times New Roman"/>
          <w:b/>
          <w:bCs/>
          <w:sz w:val="24"/>
          <w:szCs w:val="24"/>
          <w:lang w:val="en-GB" w:eastAsia="en-GB"/>
        </w:rPr>
      </w:pPr>
      <w:bookmarkStart w:id="3" w:name="_Toc222229502"/>
      <w:bookmarkStart w:id="4" w:name="_Toc222229611"/>
      <w:bookmarkStart w:id="5" w:name="_Toc222747950"/>
      <w:r w:rsidRPr="00F77909">
        <w:rPr>
          <w:rFonts w:ascii="Times New Roman" w:eastAsia="Times New Roman" w:hAnsi="Times New Roman" w:cs="Times New Roman"/>
          <w:b/>
          <w:bCs/>
          <w:noProof/>
          <w:sz w:val="24"/>
          <w:szCs w:val="24"/>
          <w:lang w:val="en-GB" w:eastAsia="en-GB"/>
        </w:rPr>
        <w:drawing>
          <wp:inline distT="0" distB="0" distL="0" distR="0">
            <wp:extent cx="1809750" cy="2114550"/>
            <wp:effectExtent l="0" t="0" r="0" b="0"/>
            <wp:docPr id="4" name="Picture 4" descr="C:\Users\Sony\Desktop\PHOTOS. PLACEMENT\BA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ony\Desktop\PHOTOS. PLACEMENT\BAR.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9750" cy="2114550"/>
                    </a:xfrm>
                    <a:prstGeom prst="rect">
                      <a:avLst/>
                    </a:prstGeom>
                    <a:noFill/>
                    <a:ln>
                      <a:noFill/>
                    </a:ln>
                  </pic:spPr>
                </pic:pic>
              </a:graphicData>
            </a:graphic>
          </wp:inline>
        </w:drawing>
      </w:r>
      <w:r w:rsidR="00321EA3">
        <w:rPr>
          <w:rFonts w:ascii="Times New Roman" w:eastAsia="Times New Roman" w:hAnsi="Times New Roman" w:cs="Times New Roman"/>
          <w:b/>
          <w:bCs/>
          <w:noProof/>
          <w:sz w:val="24"/>
          <w:szCs w:val="24"/>
          <w:lang w:val="en-GB" w:eastAsia="en-GB"/>
        </w:rPr>
        <w:t xml:space="preserve">                         </w:t>
      </w:r>
      <w:r w:rsidRPr="00F77909">
        <w:rPr>
          <w:rFonts w:ascii="Times New Roman" w:eastAsia="Times New Roman" w:hAnsi="Times New Roman" w:cs="Times New Roman"/>
          <w:b/>
          <w:bCs/>
          <w:noProof/>
          <w:sz w:val="24"/>
          <w:szCs w:val="24"/>
          <w:lang w:val="en-GB" w:eastAsia="en-GB"/>
        </w:rPr>
        <w:drawing>
          <wp:inline distT="0" distB="0" distL="0" distR="0">
            <wp:extent cx="3219450" cy="2095500"/>
            <wp:effectExtent l="0" t="0" r="0" b="0"/>
            <wp:docPr id="5" name="Picture 5" descr="C:\Users\Sony\Desktop\PHOTOS. PLACEMENT\RESTAURAN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ony\Desktop\PHOTOS. PLACEMENT\RESTAURANT.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9450" cy="2095500"/>
                    </a:xfrm>
                    <a:prstGeom prst="rect">
                      <a:avLst/>
                    </a:prstGeom>
                    <a:noFill/>
                    <a:ln>
                      <a:noFill/>
                    </a:ln>
                  </pic:spPr>
                </pic:pic>
              </a:graphicData>
            </a:graphic>
          </wp:inline>
        </w:drawing>
      </w:r>
      <w:bookmarkEnd w:id="3"/>
      <w:bookmarkEnd w:id="4"/>
      <w:bookmarkEnd w:id="5"/>
    </w:p>
    <w:p w:rsidR="008D5C5F" w:rsidRPr="00C971E0" w:rsidRDefault="008D5C5F" w:rsidP="00C971E0">
      <w:pPr>
        <w:pStyle w:val="Heading1"/>
        <w:rPr>
          <w:rFonts w:ascii="Times New Roman" w:eastAsia="Times New Roman" w:hAnsi="Times New Roman" w:cs="Times New Roman"/>
          <w:b/>
          <w:color w:val="auto"/>
          <w:lang w:val="en-GB" w:eastAsia="en-GB"/>
        </w:rPr>
      </w:pPr>
      <w:bookmarkStart w:id="6" w:name="_Toc222747951"/>
      <w:r w:rsidRPr="00C971E0">
        <w:rPr>
          <w:rFonts w:ascii="Times New Roman" w:eastAsia="Times New Roman" w:hAnsi="Times New Roman" w:cs="Times New Roman"/>
          <w:b/>
          <w:color w:val="auto"/>
          <w:lang w:val="en-GB" w:eastAsia="en-GB"/>
        </w:rPr>
        <w:t>Introduction</w:t>
      </w:r>
      <w:bookmarkEnd w:id="6"/>
    </w:p>
    <w:p w:rsidR="008D5C5F" w:rsidRPr="00F77909" w:rsidRDefault="00E621B6" w:rsidP="00F7790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F77909">
        <w:rPr>
          <w:rFonts w:ascii="Times New Roman" w:eastAsia="Times New Roman" w:hAnsi="Times New Roman" w:cs="Times New Roman"/>
          <w:sz w:val="24"/>
          <w:szCs w:val="24"/>
          <w:lang w:val="en-GB" w:eastAsia="en-GB"/>
        </w:rPr>
        <w:t xml:space="preserve">Leonardo Hotel Bradford is located at Hall </w:t>
      </w:r>
      <w:proofErr w:type="spellStart"/>
      <w:r w:rsidRPr="00F77909">
        <w:rPr>
          <w:rFonts w:ascii="Times New Roman" w:eastAsia="Times New Roman" w:hAnsi="Times New Roman" w:cs="Times New Roman"/>
          <w:sz w:val="24"/>
          <w:szCs w:val="24"/>
          <w:lang w:val="en-GB" w:eastAsia="en-GB"/>
        </w:rPr>
        <w:t>Ings</w:t>
      </w:r>
      <w:proofErr w:type="spellEnd"/>
      <w:r w:rsidRPr="00F77909">
        <w:rPr>
          <w:rFonts w:ascii="Times New Roman" w:eastAsia="Times New Roman" w:hAnsi="Times New Roman" w:cs="Times New Roman"/>
          <w:sz w:val="24"/>
          <w:szCs w:val="24"/>
          <w:lang w:val="en-GB" w:eastAsia="en-GB"/>
        </w:rPr>
        <w:t>, Bradford BD1 5SH, United Kingdom. https://www.leonardohotels.co.uk/hotels/leonardo-hotel-bradford. It is part of a large group of hotels</w:t>
      </w:r>
      <w:r w:rsidR="00F77909">
        <w:rPr>
          <w:rFonts w:ascii="Times New Roman" w:eastAsia="Times New Roman" w:hAnsi="Times New Roman" w:cs="Times New Roman"/>
          <w:sz w:val="24"/>
          <w:szCs w:val="24"/>
          <w:lang w:val="en-GB" w:eastAsia="en-GB"/>
        </w:rPr>
        <w:t xml:space="preserve"> known</w:t>
      </w:r>
      <w:r w:rsidR="009278E3" w:rsidRPr="00F77909">
        <w:rPr>
          <w:rFonts w:ascii="Times New Roman" w:eastAsia="Times New Roman" w:hAnsi="Times New Roman" w:cs="Times New Roman"/>
          <w:sz w:val="24"/>
          <w:szCs w:val="24"/>
          <w:lang w:val="en-GB" w:eastAsia="en-GB"/>
        </w:rPr>
        <w:t xml:space="preserve"> to </w:t>
      </w:r>
      <w:r w:rsidRPr="00F77909">
        <w:rPr>
          <w:rFonts w:ascii="Times New Roman" w:eastAsia="Times New Roman" w:hAnsi="Times New Roman" w:cs="Times New Roman"/>
          <w:sz w:val="24"/>
          <w:szCs w:val="24"/>
          <w:lang w:val="en-GB" w:eastAsia="en-GB"/>
        </w:rPr>
        <w:t>prioritise convenience, comfort, and value. The hotel caters to both business and leisure guests and provides modern facilities including a full-service restaurant, bar,</w:t>
      </w:r>
      <w:r w:rsidR="009278E3" w:rsidRPr="00F77909">
        <w:rPr>
          <w:rFonts w:ascii="Times New Roman" w:eastAsia="Times New Roman" w:hAnsi="Times New Roman" w:cs="Times New Roman"/>
          <w:sz w:val="24"/>
          <w:szCs w:val="24"/>
          <w:lang w:val="en-GB" w:eastAsia="en-GB"/>
        </w:rPr>
        <w:t xml:space="preserve"> gym</w:t>
      </w:r>
      <w:r w:rsidRPr="00F77909">
        <w:rPr>
          <w:rFonts w:ascii="Times New Roman" w:eastAsia="Times New Roman" w:hAnsi="Times New Roman" w:cs="Times New Roman"/>
          <w:sz w:val="24"/>
          <w:szCs w:val="24"/>
          <w:lang w:val="en-GB" w:eastAsia="en-GB"/>
        </w:rPr>
        <w:t xml:space="preserve"> and several meeting rooms. During my placement, I worked in the Food and Beverage department under</w:t>
      </w:r>
      <w:r w:rsidR="009278E3" w:rsidRPr="00F77909">
        <w:rPr>
          <w:rFonts w:ascii="Times New Roman" w:eastAsia="Times New Roman" w:hAnsi="Times New Roman" w:cs="Times New Roman"/>
          <w:sz w:val="24"/>
          <w:szCs w:val="24"/>
          <w:lang w:val="en-GB" w:eastAsia="en-GB"/>
        </w:rPr>
        <w:t xml:space="preserve"> the supervision of Helena Graham, </w:t>
      </w:r>
      <w:r w:rsidR="00F77909">
        <w:rPr>
          <w:rFonts w:ascii="Times New Roman" w:eastAsia="Times New Roman" w:hAnsi="Times New Roman" w:cs="Times New Roman"/>
          <w:sz w:val="24"/>
          <w:szCs w:val="24"/>
          <w:lang w:val="en-GB" w:eastAsia="en-GB"/>
        </w:rPr>
        <w:t>F&amp;B</w:t>
      </w:r>
      <w:r w:rsidR="009278E3" w:rsidRPr="00F77909">
        <w:rPr>
          <w:rFonts w:ascii="Times New Roman" w:eastAsia="Times New Roman" w:hAnsi="Times New Roman" w:cs="Times New Roman"/>
          <w:sz w:val="24"/>
          <w:szCs w:val="24"/>
          <w:lang w:val="en-GB" w:eastAsia="en-GB"/>
        </w:rPr>
        <w:t xml:space="preserve"> manager. The total number of staff in F&amp;B </w:t>
      </w:r>
      <w:r w:rsidR="00E57649">
        <w:rPr>
          <w:rFonts w:ascii="Times New Roman" w:eastAsia="Times New Roman" w:hAnsi="Times New Roman" w:cs="Times New Roman"/>
          <w:sz w:val="24"/>
          <w:szCs w:val="24"/>
          <w:lang w:val="en-GB" w:eastAsia="en-GB"/>
        </w:rPr>
        <w:t>is</w:t>
      </w:r>
      <w:r w:rsidR="009278E3" w:rsidRPr="00F77909">
        <w:rPr>
          <w:rFonts w:ascii="Times New Roman" w:eastAsia="Times New Roman" w:hAnsi="Times New Roman" w:cs="Times New Roman"/>
          <w:sz w:val="24"/>
          <w:szCs w:val="24"/>
          <w:lang w:val="en-GB" w:eastAsia="en-GB"/>
        </w:rPr>
        <w:t xml:space="preserve"> 10. </w:t>
      </w:r>
    </w:p>
    <w:p w:rsidR="003744E6" w:rsidRDefault="00E621B6" w:rsidP="00F7790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F77909">
        <w:rPr>
          <w:rFonts w:ascii="Times New Roman" w:eastAsia="Times New Roman" w:hAnsi="Times New Roman" w:cs="Times New Roman"/>
          <w:sz w:val="24"/>
          <w:szCs w:val="24"/>
          <w:lang w:val="en-GB" w:eastAsia="en-GB"/>
        </w:rPr>
        <w:t>The Food and Beverage section oversees breakfast service, bar snacks, conference catering, and evening meals. The department can serve around eighty guests in the main dining area, with extra space available in the bar. My experience enabled me to observe strengths in teamwork</w:t>
      </w:r>
      <w:r w:rsidR="009278E3" w:rsidRPr="00F77909">
        <w:rPr>
          <w:rFonts w:ascii="Times New Roman" w:eastAsia="Times New Roman" w:hAnsi="Times New Roman" w:cs="Times New Roman"/>
          <w:sz w:val="24"/>
          <w:szCs w:val="24"/>
          <w:lang w:val="en-GB" w:eastAsia="en-GB"/>
        </w:rPr>
        <w:t>, sustainability practice, and</w:t>
      </w:r>
      <w:r w:rsidRPr="00F77909">
        <w:rPr>
          <w:rFonts w:ascii="Times New Roman" w:eastAsia="Times New Roman" w:hAnsi="Times New Roman" w:cs="Times New Roman"/>
          <w:sz w:val="24"/>
          <w:szCs w:val="24"/>
          <w:lang w:val="en-GB" w:eastAsia="en-GB"/>
        </w:rPr>
        <w:t xml:space="preserve"> menu consistency. Ho</w:t>
      </w:r>
      <w:r w:rsidR="009278E3" w:rsidRPr="00F77909">
        <w:rPr>
          <w:rFonts w:ascii="Times New Roman" w:eastAsia="Times New Roman" w:hAnsi="Times New Roman" w:cs="Times New Roman"/>
          <w:sz w:val="24"/>
          <w:szCs w:val="24"/>
          <w:lang w:val="en-GB" w:eastAsia="en-GB"/>
        </w:rPr>
        <w:t>wever, one operational issue that I</w:t>
      </w:r>
      <w:r w:rsidRPr="00F77909">
        <w:rPr>
          <w:rFonts w:ascii="Times New Roman" w:eastAsia="Times New Roman" w:hAnsi="Times New Roman" w:cs="Times New Roman"/>
          <w:sz w:val="24"/>
          <w:szCs w:val="24"/>
          <w:lang w:val="en-GB" w:eastAsia="en-GB"/>
        </w:rPr>
        <w:t xml:space="preserve"> particularly </w:t>
      </w:r>
      <w:r w:rsidR="009278E3" w:rsidRPr="00F77909">
        <w:rPr>
          <w:rFonts w:ascii="Times New Roman" w:eastAsia="Times New Roman" w:hAnsi="Times New Roman" w:cs="Times New Roman"/>
          <w:sz w:val="24"/>
          <w:szCs w:val="24"/>
          <w:lang w:val="en-GB" w:eastAsia="en-GB"/>
        </w:rPr>
        <w:t>noticed is</w:t>
      </w:r>
      <w:r w:rsidRPr="00F77909">
        <w:rPr>
          <w:rFonts w:ascii="Times New Roman" w:eastAsia="Times New Roman" w:hAnsi="Times New Roman" w:cs="Times New Roman"/>
          <w:sz w:val="24"/>
          <w:szCs w:val="24"/>
          <w:lang w:val="en-GB" w:eastAsia="en-GB"/>
        </w:rPr>
        <w:t xml:space="preserve"> the insufficient focus on sourcing local ingredients and the need for more systematic monitoring of food waste. This reflection examines that issue through theoretical perspectives linked to the Marketing and Sustainability modules.</w:t>
      </w:r>
    </w:p>
    <w:p w:rsidR="000C3CD3" w:rsidRDefault="000C3CD3" w:rsidP="00F77909">
      <w:pPr>
        <w:spacing w:before="100" w:beforeAutospacing="1" w:after="100" w:afterAutospacing="1" w:line="360" w:lineRule="auto"/>
        <w:jc w:val="both"/>
        <w:rPr>
          <w:rFonts w:ascii="Times New Roman" w:eastAsia="Times New Roman" w:hAnsi="Times New Roman" w:cs="Times New Roman"/>
          <w:sz w:val="24"/>
          <w:szCs w:val="24"/>
          <w:lang w:val="en-GB" w:eastAsia="en-GB"/>
        </w:rPr>
      </w:pPr>
    </w:p>
    <w:p w:rsidR="000C3CD3" w:rsidRPr="00F77909" w:rsidRDefault="000C3CD3" w:rsidP="00F77909">
      <w:pPr>
        <w:spacing w:before="100" w:beforeAutospacing="1" w:after="100" w:afterAutospacing="1" w:line="360" w:lineRule="auto"/>
        <w:jc w:val="both"/>
        <w:rPr>
          <w:rFonts w:ascii="Times New Roman" w:eastAsia="Times New Roman" w:hAnsi="Times New Roman" w:cs="Times New Roman"/>
          <w:sz w:val="24"/>
          <w:szCs w:val="24"/>
          <w:lang w:val="en-GB" w:eastAsia="en-GB"/>
        </w:rPr>
      </w:pPr>
    </w:p>
    <w:p w:rsidR="008D5C5F" w:rsidRPr="00C971E0" w:rsidRDefault="008D5C5F" w:rsidP="00C971E0">
      <w:pPr>
        <w:pStyle w:val="Heading1"/>
        <w:rPr>
          <w:rFonts w:ascii="Times New Roman" w:eastAsia="Times New Roman" w:hAnsi="Times New Roman" w:cs="Times New Roman"/>
          <w:b/>
          <w:color w:val="auto"/>
          <w:sz w:val="28"/>
          <w:szCs w:val="28"/>
          <w:lang w:val="en-GB" w:eastAsia="en-GB"/>
        </w:rPr>
      </w:pPr>
      <w:bookmarkStart w:id="7" w:name="_Toc222747952"/>
      <w:r w:rsidRPr="00C971E0">
        <w:rPr>
          <w:rFonts w:ascii="Times New Roman" w:eastAsia="Times New Roman" w:hAnsi="Times New Roman" w:cs="Times New Roman"/>
          <w:b/>
          <w:color w:val="auto"/>
          <w:sz w:val="28"/>
          <w:szCs w:val="28"/>
          <w:lang w:val="en-GB" w:eastAsia="en-GB"/>
        </w:rPr>
        <w:lastRenderedPageBreak/>
        <w:t>Reflection on Experience</w:t>
      </w:r>
      <w:bookmarkEnd w:id="7"/>
    </w:p>
    <w:p w:rsidR="008D5C5F" w:rsidRPr="00F77909" w:rsidRDefault="00E621B6" w:rsidP="00F7790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F77909">
        <w:rPr>
          <w:rFonts w:ascii="Times New Roman" w:eastAsia="Times New Roman" w:hAnsi="Times New Roman" w:cs="Times New Roman"/>
          <w:sz w:val="24"/>
          <w:szCs w:val="24"/>
          <w:lang w:val="en-GB" w:eastAsia="en-GB"/>
        </w:rPr>
        <w:t>During an evening shift, I assi</w:t>
      </w:r>
      <w:r w:rsidR="009278E3" w:rsidRPr="00F77909">
        <w:rPr>
          <w:rFonts w:ascii="Times New Roman" w:eastAsia="Times New Roman" w:hAnsi="Times New Roman" w:cs="Times New Roman"/>
          <w:sz w:val="24"/>
          <w:szCs w:val="24"/>
          <w:lang w:val="en-GB" w:eastAsia="en-GB"/>
        </w:rPr>
        <w:t>sted Helena</w:t>
      </w:r>
      <w:r w:rsidRPr="00F77909">
        <w:rPr>
          <w:rFonts w:ascii="Times New Roman" w:eastAsia="Times New Roman" w:hAnsi="Times New Roman" w:cs="Times New Roman"/>
          <w:sz w:val="24"/>
          <w:szCs w:val="24"/>
          <w:lang w:val="en-GB" w:eastAsia="en-GB"/>
        </w:rPr>
        <w:t xml:space="preserve"> in reviewing weekly orders. I noticed that most supplies came from national distributors, despite the hotel being situated near local food produce</w:t>
      </w:r>
      <w:r w:rsidR="009278E3" w:rsidRPr="00F77909">
        <w:rPr>
          <w:rFonts w:ascii="Times New Roman" w:eastAsia="Times New Roman" w:hAnsi="Times New Roman" w:cs="Times New Roman"/>
          <w:sz w:val="24"/>
          <w:szCs w:val="24"/>
          <w:lang w:val="en-GB" w:eastAsia="en-GB"/>
        </w:rPr>
        <w:t>rs. When I questioned this, she</w:t>
      </w:r>
      <w:r w:rsidRPr="00F77909">
        <w:rPr>
          <w:rFonts w:ascii="Times New Roman" w:eastAsia="Times New Roman" w:hAnsi="Times New Roman" w:cs="Times New Roman"/>
          <w:sz w:val="24"/>
          <w:szCs w:val="24"/>
          <w:lang w:val="en-GB" w:eastAsia="en-GB"/>
        </w:rPr>
        <w:t xml:space="preserve"> explained that </w:t>
      </w:r>
      <w:r w:rsidR="009278E3" w:rsidRPr="00F77909">
        <w:rPr>
          <w:rFonts w:ascii="Times New Roman" w:eastAsia="Times New Roman" w:hAnsi="Times New Roman" w:cs="Times New Roman"/>
          <w:sz w:val="24"/>
          <w:szCs w:val="24"/>
          <w:lang w:val="en-GB" w:eastAsia="en-GB"/>
        </w:rPr>
        <w:t xml:space="preserve">it is the policy that is decided by the head office, and they choose all the vendors for supplies. And mostly they are National operators rather than local. She also hinted that </w:t>
      </w:r>
      <w:r w:rsidRPr="00F77909">
        <w:rPr>
          <w:rFonts w:ascii="Times New Roman" w:eastAsia="Times New Roman" w:hAnsi="Times New Roman" w:cs="Times New Roman"/>
          <w:sz w:val="24"/>
          <w:szCs w:val="24"/>
          <w:lang w:val="en-GB" w:eastAsia="en-GB"/>
        </w:rPr>
        <w:t>previous trials of local suppliers had raised concerns about availa</w:t>
      </w:r>
      <w:r w:rsidR="009278E3" w:rsidRPr="00F77909">
        <w:rPr>
          <w:rFonts w:ascii="Times New Roman" w:eastAsia="Times New Roman" w:hAnsi="Times New Roman" w:cs="Times New Roman"/>
          <w:sz w:val="24"/>
          <w:szCs w:val="24"/>
          <w:lang w:val="en-GB" w:eastAsia="en-GB"/>
        </w:rPr>
        <w:t xml:space="preserve">bility and pricing. Later, she </w:t>
      </w:r>
      <w:r w:rsidRPr="00F77909">
        <w:rPr>
          <w:rFonts w:ascii="Times New Roman" w:eastAsia="Times New Roman" w:hAnsi="Times New Roman" w:cs="Times New Roman"/>
          <w:sz w:val="24"/>
          <w:szCs w:val="24"/>
          <w:lang w:val="en-GB" w:eastAsia="en-GB"/>
        </w:rPr>
        <w:t>pointed out how excess food sometimes had to be discarded due to inaccurate ordering.</w:t>
      </w:r>
      <w:r w:rsidR="009278E3" w:rsidRPr="00F77909">
        <w:rPr>
          <w:rFonts w:ascii="Times New Roman" w:eastAsia="Times New Roman" w:hAnsi="Times New Roman" w:cs="Times New Roman"/>
          <w:sz w:val="24"/>
          <w:szCs w:val="24"/>
          <w:lang w:val="en-GB" w:eastAsia="en-GB"/>
        </w:rPr>
        <w:t xml:space="preserve"> </w:t>
      </w:r>
    </w:p>
    <w:p w:rsidR="008D5C5F" w:rsidRPr="00F77909" w:rsidRDefault="008D5C5F" w:rsidP="00F7790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F77909">
        <w:rPr>
          <w:rFonts w:ascii="Times New Roman" w:eastAsia="Times New Roman" w:hAnsi="Times New Roman" w:cs="Times New Roman"/>
          <w:sz w:val="24"/>
          <w:szCs w:val="24"/>
          <w:lang w:val="en-GB" w:eastAsia="en-GB"/>
        </w:rPr>
        <w:t>As part of my involvement, I supported stock checks and discussed portion sizes d</w:t>
      </w:r>
      <w:r w:rsidR="009278E3" w:rsidRPr="00F77909">
        <w:rPr>
          <w:rFonts w:ascii="Times New Roman" w:eastAsia="Times New Roman" w:hAnsi="Times New Roman" w:cs="Times New Roman"/>
          <w:sz w:val="24"/>
          <w:szCs w:val="24"/>
          <w:lang w:val="en-GB" w:eastAsia="en-GB"/>
        </w:rPr>
        <w:t>uring breakfast service. Helena</w:t>
      </w:r>
      <w:r w:rsidRPr="00F77909">
        <w:rPr>
          <w:rFonts w:ascii="Times New Roman" w:eastAsia="Times New Roman" w:hAnsi="Times New Roman" w:cs="Times New Roman"/>
          <w:sz w:val="24"/>
          <w:szCs w:val="24"/>
          <w:lang w:val="en-GB" w:eastAsia="en-GB"/>
        </w:rPr>
        <w:t xml:space="preserve"> mentioned that informal practices were used to reduce waste, such as carefully managing buffet replenishment, but no structured process was in place. This made me consider how food waste could be better tracked and how procurement could support more sustainable choices.</w:t>
      </w:r>
    </w:p>
    <w:p w:rsidR="008D5C5F" w:rsidRPr="00C971E0" w:rsidRDefault="008D5C5F" w:rsidP="00C971E0">
      <w:pPr>
        <w:pStyle w:val="Heading1"/>
        <w:rPr>
          <w:rFonts w:ascii="Times New Roman" w:eastAsia="Times New Roman" w:hAnsi="Times New Roman" w:cs="Times New Roman"/>
          <w:b/>
          <w:color w:val="auto"/>
          <w:sz w:val="28"/>
          <w:szCs w:val="28"/>
          <w:lang w:val="en-GB" w:eastAsia="en-GB"/>
        </w:rPr>
      </w:pPr>
      <w:bookmarkStart w:id="8" w:name="_Toc222747953"/>
      <w:r w:rsidRPr="00C971E0">
        <w:rPr>
          <w:rFonts w:ascii="Times New Roman" w:eastAsia="Times New Roman" w:hAnsi="Times New Roman" w:cs="Times New Roman"/>
          <w:b/>
          <w:color w:val="auto"/>
          <w:sz w:val="28"/>
          <w:szCs w:val="28"/>
          <w:lang w:val="en-GB" w:eastAsia="en-GB"/>
        </w:rPr>
        <w:t>Linking Theory to Practice</w:t>
      </w:r>
      <w:bookmarkEnd w:id="8"/>
    </w:p>
    <w:p w:rsidR="008D5C5F" w:rsidRPr="00F77909" w:rsidRDefault="00AD4BE0" w:rsidP="00F7790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F77909">
        <w:rPr>
          <w:rFonts w:ascii="Times New Roman" w:eastAsia="Times New Roman" w:hAnsi="Times New Roman" w:cs="Times New Roman"/>
          <w:sz w:val="24"/>
          <w:szCs w:val="24"/>
          <w:lang w:val="en-GB" w:eastAsia="en-GB"/>
        </w:rPr>
        <w:t>The issue of waste management can be effectively examined through the Circular Economy Model (Ellen MacArthur Foundation, 2013). This approach encourages organisations to redesign operational processes to minimise waste by reusing, recycling, and regenerating resources rather than following traditional linear methods. Within the Food and Beverage context, this could involve using locally sourced seasonal produce, adjusting order quantities based on demand forecasting, and developing menu flexibility.</w:t>
      </w:r>
    </w:p>
    <w:p w:rsidR="008D5C5F" w:rsidRPr="00F77909" w:rsidRDefault="00AD4BE0" w:rsidP="00F77909">
      <w:pPr>
        <w:shd w:val="clear" w:color="auto" w:fill="FFFFFF"/>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F77909">
        <w:rPr>
          <w:rFonts w:ascii="Times New Roman" w:eastAsia="Times New Roman" w:hAnsi="Times New Roman" w:cs="Times New Roman"/>
          <w:sz w:val="24"/>
          <w:szCs w:val="24"/>
          <w:lang w:val="en-GB" w:eastAsia="en-GB"/>
        </w:rPr>
        <w:t>Walker (2021) notes that guests increasingly value hotels that demonstrate visible environmental responsibility. Implementing circular practices could enhance both operational efficiency and brand reputation. For example, if ingredients are sourced locally, their lifecycle could be shortened, reducing storage requirements and waste. Surplus produce could be repurposed into alternative dishes or redistributed through community networks.</w:t>
      </w:r>
      <w:r w:rsidR="009278E3" w:rsidRPr="00F77909">
        <w:rPr>
          <w:rFonts w:ascii="Times New Roman" w:eastAsia="Times New Roman" w:hAnsi="Times New Roman" w:cs="Times New Roman"/>
          <w:sz w:val="24"/>
          <w:szCs w:val="24"/>
          <w:lang w:val="en-GB" w:eastAsia="en-GB"/>
        </w:rPr>
        <w:t xml:space="preserve"> Speaking with Emma Rhodes (The general manager), she told me that there has always been a waste management policy in</w:t>
      </w:r>
      <w:r w:rsidR="003744E6">
        <w:rPr>
          <w:rFonts w:ascii="Times New Roman" w:eastAsia="Times New Roman" w:hAnsi="Times New Roman" w:cs="Times New Roman"/>
          <w:sz w:val="24"/>
          <w:szCs w:val="24"/>
          <w:lang w:val="en-GB" w:eastAsia="en-GB"/>
        </w:rPr>
        <w:t xml:space="preserve"> </w:t>
      </w:r>
      <w:r w:rsidR="009278E3" w:rsidRPr="00F77909">
        <w:rPr>
          <w:rFonts w:ascii="Times New Roman" w:eastAsia="Times New Roman" w:hAnsi="Times New Roman" w:cs="Times New Roman"/>
          <w:sz w:val="24"/>
          <w:szCs w:val="24"/>
          <w:lang w:val="en-GB" w:eastAsia="en-GB"/>
        </w:rPr>
        <w:t xml:space="preserve">place however the new </w:t>
      </w:r>
      <w:r w:rsidR="003744E6" w:rsidRPr="00F77909">
        <w:rPr>
          <w:rFonts w:ascii="Times New Roman" w:eastAsia="Times New Roman" w:hAnsi="Times New Roman" w:cs="Times New Roman"/>
          <w:sz w:val="24"/>
          <w:szCs w:val="24"/>
          <w:lang w:val="en-GB" w:eastAsia="en-GB"/>
        </w:rPr>
        <w:t>similar</w:t>
      </w:r>
      <w:r w:rsidR="009278E3" w:rsidRPr="00F77909">
        <w:rPr>
          <w:rFonts w:ascii="Times New Roman" w:eastAsia="Times New Roman" w:hAnsi="Times New Roman" w:cs="Times New Roman"/>
          <w:sz w:val="24"/>
          <w:szCs w:val="24"/>
          <w:lang w:val="en-GB" w:eastAsia="en-GB"/>
        </w:rPr>
        <w:t xml:space="preserve"> recycling scheme came into force in March 20</w:t>
      </w:r>
      <w:r w:rsidR="00890BFE" w:rsidRPr="00F77909">
        <w:rPr>
          <w:rFonts w:ascii="Times New Roman" w:eastAsia="Times New Roman" w:hAnsi="Times New Roman" w:cs="Times New Roman"/>
          <w:sz w:val="24"/>
          <w:szCs w:val="24"/>
          <w:lang w:val="en-GB" w:eastAsia="en-GB"/>
        </w:rPr>
        <w:t>25</w:t>
      </w:r>
      <w:r w:rsidR="00890BFE" w:rsidRPr="00F77909">
        <w:rPr>
          <w:rFonts w:ascii="Times New Roman" w:hAnsi="Times New Roman" w:cs="Times New Roman"/>
          <w:sz w:val="24"/>
          <w:szCs w:val="24"/>
        </w:rPr>
        <w:t>(Department for Environment, Food &amp; Rural Affairs, 2024)</w:t>
      </w:r>
    </w:p>
    <w:p w:rsidR="008A52BD" w:rsidRPr="00A27E0E" w:rsidRDefault="008A52BD" w:rsidP="00F77909">
      <w:pPr>
        <w:spacing w:before="100" w:beforeAutospacing="1" w:after="100" w:afterAutospacing="1" w:line="360" w:lineRule="auto"/>
        <w:jc w:val="both"/>
        <w:outlineLvl w:val="2"/>
        <w:rPr>
          <w:rFonts w:ascii="Times New Roman" w:hAnsi="Times New Roman" w:cs="Times New Roman"/>
          <w:sz w:val="24"/>
          <w:szCs w:val="24"/>
        </w:rPr>
      </w:pPr>
      <w:bookmarkStart w:id="9" w:name="_Toc222229615"/>
      <w:bookmarkStart w:id="10" w:name="_Toc222747954"/>
      <w:r>
        <w:rPr>
          <w:rFonts w:ascii="Times New Roman" w:hAnsi="Times New Roman" w:cs="Times New Roman"/>
          <w:sz w:val="24"/>
          <w:szCs w:val="24"/>
        </w:rPr>
        <w:lastRenderedPageBreak/>
        <w:t xml:space="preserve">Lean Operations Theory (Womack and Jones, 2003) advocates removing inefficiencies through continuous improvement, enhancing forecasting and reducing the need for corrective actions. Better operational communication between front-of-house and kitchen staff boosts efficiency (Johnston, Clark and </w:t>
      </w:r>
      <w:proofErr w:type="spellStart"/>
      <w:r>
        <w:rPr>
          <w:rFonts w:ascii="Times New Roman" w:hAnsi="Times New Roman" w:cs="Times New Roman"/>
          <w:sz w:val="24"/>
          <w:szCs w:val="24"/>
        </w:rPr>
        <w:t>Shulver</w:t>
      </w:r>
      <w:proofErr w:type="spellEnd"/>
      <w:r>
        <w:rPr>
          <w:rFonts w:ascii="Times New Roman" w:hAnsi="Times New Roman" w:cs="Times New Roman"/>
          <w:sz w:val="24"/>
          <w:szCs w:val="24"/>
        </w:rPr>
        <w:t xml:space="preserve">, 2012). In this hotel, </w:t>
      </w:r>
      <w:r w:rsidR="002E1817">
        <w:rPr>
          <w:rFonts w:ascii="Times New Roman" w:hAnsi="Times New Roman" w:cs="Times New Roman"/>
          <w:sz w:val="24"/>
          <w:szCs w:val="24"/>
        </w:rPr>
        <w:t>‘’</w:t>
      </w:r>
      <w:r>
        <w:rPr>
          <w:rFonts w:ascii="Times New Roman" w:hAnsi="Times New Roman" w:cs="Times New Roman"/>
          <w:sz w:val="24"/>
          <w:szCs w:val="24"/>
        </w:rPr>
        <w:t>systems thinking</w:t>
      </w:r>
      <w:r w:rsidR="002E1817">
        <w:rPr>
          <w:rFonts w:ascii="Times New Roman" w:hAnsi="Times New Roman" w:cs="Times New Roman"/>
          <w:sz w:val="24"/>
          <w:szCs w:val="24"/>
        </w:rPr>
        <w:t>’’</w:t>
      </w:r>
      <w:r>
        <w:rPr>
          <w:rFonts w:ascii="Times New Roman" w:hAnsi="Times New Roman" w:cs="Times New Roman"/>
          <w:sz w:val="24"/>
          <w:szCs w:val="24"/>
        </w:rPr>
        <w:t xml:space="preserve"> was absent (</w:t>
      </w:r>
      <w:proofErr w:type="spellStart"/>
      <w:r>
        <w:rPr>
          <w:rFonts w:ascii="Times New Roman" w:hAnsi="Times New Roman" w:cs="Times New Roman"/>
          <w:sz w:val="24"/>
          <w:szCs w:val="24"/>
        </w:rPr>
        <w:t>Senge</w:t>
      </w:r>
      <w:proofErr w:type="spellEnd"/>
      <w:r>
        <w:rPr>
          <w:rFonts w:ascii="Times New Roman" w:hAnsi="Times New Roman" w:cs="Times New Roman"/>
          <w:sz w:val="24"/>
          <w:szCs w:val="24"/>
        </w:rPr>
        <w:t xml:space="preserve">, 2006), leading to duplication and waste. Herzberg’s Two-Factor Theory (1959) </w:t>
      </w:r>
      <w:proofErr w:type="spellStart"/>
      <w:r>
        <w:rPr>
          <w:rFonts w:ascii="Times New Roman" w:hAnsi="Times New Roman" w:cs="Times New Roman"/>
          <w:sz w:val="24"/>
          <w:szCs w:val="24"/>
        </w:rPr>
        <w:t>emphasises</w:t>
      </w:r>
      <w:proofErr w:type="spellEnd"/>
      <w:r>
        <w:rPr>
          <w:rFonts w:ascii="Times New Roman" w:hAnsi="Times New Roman" w:cs="Times New Roman"/>
          <w:sz w:val="24"/>
          <w:szCs w:val="24"/>
        </w:rPr>
        <w:t xml:space="preserve"> staff motivation; involving employees in decisions, such as </w:t>
      </w:r>
      <w:r w:rsidR="002E1817">
        <w:rPr>
          <w:rFonts w:ascii="Times New Roman" w:hAnsi="Times New Roman" w:cs="Times New Roman"/>
          <w:sz w:val="24"/>
          <w:szCs w:val="24"/>
        </w:rPr>
        <w:t xml:space="preserve">the F&amp;B staff, </w:t>
      </w:r>
      <w:r>
        <w:rPr>
          <w:rFonts w:ascii="Times New Roman" w:hAnsi="Times New Roman" w:cs="Times New Roman"/>
          <w:sz w:val="24"/>
          <w:szCs w:val="24"/>
        </w:rPr>
        <w:t>Helena and Emma, in purchasing or waste monitoring, could increase engagement. Employee participation in system design fosters accountability (Rutherford and O’Fallon, 2007).</w:t>
      </w:r>
      <w:bookmarkEnd w:id="9"/>
      <w:bookmarkEnd w:id="10"/>
    </w:p>
    <w:p w:rsidR="008D5C5F" w:rsidRPr="00C971E0" w:rsidRDefault="008D5C5F" w:rsidP="00C971E0">
      <w:pPr>
        <w:pStyle w:val="Heading1"/>
        <w:rPr>
          <w:rFonts w:ascii="Times New Roman" w:eastAsia="Times New Roman" w:hAnsi="Times New Roman" w:cs="Times New Roman"/>
          <w:b/>
          <w:color w:val="auto"/>
          <w:sz w:val="28"/>
          <w:szCs w:val="28"/>
          <w:lang w:val="en-GB" w:eastAsia="en-GB"/>
        </w:rPr>
      </w:pPr>
      <w:bookmarkStart w:id="11" w:name="_Toc222747955"/>
      <w:r w:rsidRPr="00C971E0">
        <w:rPr>
          <w:rFonts w:ascii="Times New Roman" w:eastAsia="Times New Roman" w:hAnsi="Times New Roman" w:cs="Times New Roman"/>
          <w:b/>
          <w:color w:val="auto"/>
          <w:sz w:val="28"/>
          <w:szCs w:val="28"/>
          <w:lang w:val="en-GB" w:eastAsia="en-GB"/>
        </w:rPr>
        <w:t>Comparison with Marketing and Sustainability Modules</w:t>
      </w:r>
      <w:bookmarkEnd w:id="11"/>
    </w:p>
    <w:p w:rsidR="008D5C5F" w:rsidRPr="00F77909" w:rsidRDefault="00AD4BE0" w:rsidP="00F7790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F77909">
        <w:rPr>
          <w:rFonts w:ascii="Times New Roman" w:eastAsia="Times New Roman" w:hAnsi="Times New Roman" w:cs="Times New Roman"/>
          <w:sz w:val="24"/>
          <w:szCs w:val="24"/>
          <w:lang w:val="en-GB" w:eastAsia="en-GB"/>
        </w:rPr>
        <w:t xml:space="preserve">The Marketing module highlighted how consumer perception is shaped by authenticity and social responsibility. Kotler, Bowen and Makens (2020) explain that promoting local sourcing can boost guest loyalty and differentiate the hotel's </w:t>
      </w:r>
      <w:r w:rsidR="00F77909">
        <w:rPr>
          <w:rFonts w:ascii="Times New Roman" w:eastAsia="Times New Roman" w:hAnsi="Times New Roman" w:cs="Times New Roman"/>
          <w:sz w:val="24"/>
          <w:szCs w:val="24"/>
          <w:lang w:val="en-GB" w:eastAsia="en-GB"/>
        </w:rPr>
        <w:t>image. Discussing this with Emma</w:t>
      </w:r>
      <w:r w:rsidRPr="00F77909">
        <w:rPr>
          <w:rFonts w:ascii="Times New Roman" w:eastAsia="Times New Roman" w:hAnsi="Times New Roman" w:cs="Times New Roman"/>
          <w:sz w:val="24"/>
          <w:szCs w:val="24"/>
          <w:lang w:val="en-GB" w:eastAsia="en-GB"/>
        </w:rPr>
        <w:t xml:space="preserve"> made me reflect on how the hotel could market sustainability as part of its identity.</w:t>
      </w:r>
    </w:p>
    <w:p w:rsidR="008D5C5F" w:rsidRPr="00F77909" w:rsidRDefault="00AD4BE0" w:rsidP="00F7790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F77909">
        <w:rPr>
          <w:rFonts w:ascii="Times New Roman" w:eastAsia="Times New Roman" w:hAnsi="Times New Roman" w:cs="Times New Roman"/>
          <w:sz w:val="24"/>
          <w:szCs w:val="24"/>
          <w:lang w:val="en-GB" w:eastAsia="en-GB"/>
        </w:rPr>
        <w:t>Insights from the Sustainability module, particularly Dias (2024), emphasised that meaningful environmental practices require structured monitoring. Informal actions, though well-intentioned, often fail to produce lasting change. Applying this knowledge, I proposed tracking waste more systematically, potentially presenting the data to senior management to justify strategic changes.</w:t>
      </w:r>
    </w:p>
    <w:p w:rsidR="008A52BD" w:rsidRDefault="00E70076" w:rsidP="00F77909">
      <w:pPr>
        <w:shd w:val="clear" w:color="auto" w:fill="FFFFFF"/>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val="en-GB" w:eastAsia="en-GB"/>
        </w:rPr>
        <w:t>Leonardo’s sustainability policy is established by the head office. During my discussion with Emma, she mentioned that management recognises that sustainability largely inv</w:t>
      </w:r>
      <w:r w:rsidR="00E57649">
        <w:rPr>
          <w:rFonts w:ascii="Times New Roman" w:eastAsia="Times New Roman" w:hAnsi="Times New Roman" w:cs="Times New Roman"/>
          <w:sz w:val="24"/>
          <w:szCs w:val="24"/>
          <w:lang w:val="en-GB" w:eastAsia="en-GB"/>
        </w:rPr>
        <w:t>olves changing people's mindset</w:t>
      </w:r>
      <w:r>
        <w:rPr>
          <w:rFonts w:ascii="Times New Roman" w:eastAsia="Times New Roman" w:hAnsi="Times New Roman" w:cs="Times New Roman"/>
          <w:sz w:val="24"/>
          <w:szCs w:val="24"/>
          <w:lang w:val="en-GB" w:eastAsia="en-GB"/>
        </w:rPr>
        <w:t xml:space="preserve"> to understand its importance and the broader consequences of inaction as a company. They conduct annual assessments with Green Tourism, where each hotel must complete a portal detailing activities and policies for evaluation. She also informed me that they are currently rated as silver but have just submitted their application to the gold committee in the hope of advancing. Additionally, Leonardo hosts monthly training sessions on their online portal, all focused on Leo Care, their commitment to the environment, community, and people. </w:t>
      </w:r>
    </w:p>
    <w:p w:rsidR="000C3CD3" w:rsidRDefault="000C3CD3" w:rsidP="00F77909">
      <w:pPr>
        <w:shd w:val="clear" w:color="auto" w:fill="FFFFFF"/>
        <w:spacing w:after="0" w:line="360" w:lineRule="auto"/>
        <w:jc w:val="both"/>
        <w:rPr>
          <w:rFonts w:ascii="Times New Roman" w:hAnsi="Times New Roman" w:cs="Times New Roman"/>
          <w:sz w:val="24"/>
          <w:szCs w:val="24"/>
        </w:rPr>
      </w:pPr>
    </w:p>
    <w:p w:rsidR="000C3CD3" w:rsidRDefault="000C3CD3" w:rsidP="00F77909">
      <w:pPr>
        <w:shd w:val="clear" w:color="auto" w:fill="FFFFFF"/>
        <w:spacing w:after="0" w:line="360" w:lineRule="auto"/>
        <w:jc w:val="both"/>
        <w:rPr>
          <w:rFonts w:ascii="Times New Roman" w:hAnsi="Times New Roman" w:cs="Times New Roman"/>
          <w:sz w:val="24"/>
          <w:szCs w:val="24"/>
        </w:rPr>
      </w:pPr>
    </w:p>
    <w:p w:rsidR="000C3CD3" w:rsidRPr="000C3CD3" w:rsidRDefault="000C3CD3" w:rsidP="00F77909">
      <w:pPr>
        <w:shd w:val="clear" w:color="auto" w:fill="FFFFFF"/>
        <w:spacing w:after="0" w:line="360" w:lineRule="auto"/>
        <w:jc w:val="both"/>
        <w:rPr>
          <w:rFonts w:ascii="Times New Roman" w:hAnsi="Times New Roman" w:cs="Times New Roman"/>
          <w:sz w:val="24"/>
          <w:szCs w:val="24"/>
        </w:rPr>
      </w:pPr>
    </w:p>
    <w:p w:rsidR="008D5C5F" w:rsidRPr="00C971E0" w:rsidRDefault="008D5C5F" w:rsidP="00C971E0">
      <w:pPr>
        <w:pStyle w:val="Heading1"/>
        <w:rPr>
          <w:rFonts w:ascii="Times New Roman" w:eastAsia="Times New Roman" w:hAnsi="Times New Roman" w:cs="Times New Roman"/>
          <w:b/>
          <w:color w:val="auto"/>
          <w:sz w:val="28"/>
          <w:szCs w:val="28"/>
          <w:lang w:val="en-GB" w:eastAsia="en-GB"/>
        </w:rPr>
      </w:pPr>
      <w:bookmarkStart w:id="12" w:name="_Toc222747956"/>
      <w:r w:rsidRPr="00C971E0">
        <w:rPr>
          <w:rFonts w:ascii="Times New Roman" w:eastAsia="Times New Roman" w:hAnsi="Times New Roman" w:cs="Times New Roman"/>
          <w:b/>
          <w:color w:val="auto"/>
          <w:sz w:val="28"/>
          <w:szCs w:val="28"/>
          <w:lang w:val="en-GB" w:eastAsia="en-GB"/>
        </w:rPr>
        <w:lastRenderedPageBreak/>
        <w:t>Personal Involvement and Learning</w:t>
      </w:r>
      <w:bookmarkEnd w:id="12"/>
    </w:p>
    <w:p w:rsidR="008D5C5F" w:rsidRPr="00F77909" w:rsidRDefault="00AD4BE0" w:rsidP="00F7790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F77909">
        <w:rPr>
          <w:rFonts w:ascii="Times New Roman" w:eastAsia="Times New Roman" w:hAnsi="Times New Roman" w:cs="Times New Roman"/>
          <w:sz w:val="24"/>
          <w:szCs w:val="24"/>
          <w:lang w:val="en-GB" w:eastAsia="en-GB"/>
        </w:rPr>
        <w:t>By participating in stock checks and discussing imp</w:t>
      </w:r>
      <w:r w:rsidR="00E25958" w:rsidRPr="00F77909">
        <w:rPr>
          <w:rFonts w:ascii="Times New Roman" w:eastAsia="Times New Roman" w:hAnsi="Times New Roman" w:cs="Times New Roman"/>
          <w:sz w:val="24"/>
          <w:szCs w:val="24"/>
          <w:lang w:val="en-GB" w:eastAsia="en-GB"/>
        </w:rPr>
        <w:t>rovement opportunities with Emma and Helena</w:t>
      </w:r>
      <w:r w:rsidRPr="00F77909">
        <w:rPr>
          <w:rFonts w:ascii="Times New Roman" w:eastAsia="Times New Roman" w:hAnsi="Times New Roman" w:cs="Times New Roman"/>
          <w:sz w:val="24"/>
          <w:szCs w:val="24"/>
          <w:lang w:val="en-GB" w:eastAsia="en-GB"/>
        </w:rPr>
        <w:t>, I gained confidence in communicating operatio</w:t>
      </w:r>
      <w:r w:rsidR="00E25958" w:rsidRPr="00F77909">
        <w:rPr>
          <w:rFonts w:ascii="Times New Roman" w:eastAsia="Times New Roman" w:hAnsi="Times New Roman" w:cs="Times New Roman"/>
          <w:sz w:val="24"/>
          <w:szCs w:val="24"/>
          <w:lang w:val="en-GB" w:eastAsia="en-GB"/>
        </w:rPr>
        <w:t>nal insights. I assisted Helena</w:t>
      </w:r>
      <w:r w:rsidRPr="00F77909">
        <w:rPr>
          <w:rFonts w:ascii="Times New Roman" w:eastAsia="Times New Roman" w:hAnsi="Times New Roman" w:cs="Times New Roman"/>
          <w:sz w:val="24"/>
          <w:szCs w:val="24"/>
          <w:lang w:val="en-GB" w:eastAsia="en-GB"/>
        </w:rPr>
        <w:t xml:space="preserve"> in drafting an initial waste observation sheet for breakfast serv</w:t>
      </w:r>
      <w:r w:rsidR="00E25958" w:rsidRPr="00F77909">
        <w:rPr>
          <w:rFonts w:ascii="Times New Roman" w:eastAsia="Times New Roman" w:hAnsi="Times New Roman" w:cs="Times New Roman"/>
          <w:sz w:val="24"/>
          <w:szCs w:val="24"/>
          <w:lang w:val="en-GB" w:eastAsia="en-GB"/>
        </w:rPr>
        <w:t>ice. Presenting the idea to Emma</w:t>
      </w:r>
      <w:r w:rsidRPr="00F77909">
        <w:rPr>
          <w:rFonts w:ascii="Times New Roman" w:eastAsia="Times New Roman" w:hAnsi="Times New Roman" w:cs="Times New Roman"/>
          <w:sz w:val="24"/>
          <w:szCs w:val="24"/>
          <w:lang w:val="en-GB" w:eastAsia="en-GB"/>
        </w:rPr>
        <w:t xml:space="preserve"> helped me enhance my professional communication skills. I realised that practical outcomes rely on both evidence and collaboration.</w:t>
      </w:r>
    </w:p>
    <w:p w:rsidR="008D5C5F" w:rsidRPr="00F77909" w:rsidRDefault="00AD4BE0" w:rsidP="00F7790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F77909">
        <w:rPr>
          <w:rFonts w:ascii="Times New Roman" w:eastAsia="Times New Roman" w:hAnsi="Times New Roman" w:cs="Times New Roman"/>
          <w:sz w:val="24"/>
          <w:szCs w:val="24"/>
          <w:lang w:val="en-GB" w:eastAsia="en-GB"/>
        </w:rPr>
        <w:t>This experience also reinforced the importance of balancing theoretical knowledge with operational practicality. I realised that change must align with financial and quality objectives to be viable. Working with different staff members helped me develop leadership awareness, as I learned to approach change tactfully.</w:t>
      </w:r>
    </w:p>
    <w:p w:rsidR="008D5C5F" w:rsidRDefault="008A52BD" w:rsidP="008D5C5F">
      <w:pPr>
        <w:spacing w:after="0" w:line="240" w:lineRule="auto"/>
        <w:rPr>
          <w:rFonts w:ascii="Times New Roman" w:eastAsia="Times New Roman" w:hAnsi="Times New Roman" w:cs="Times New Roman"/>
          <w:sz w:val="24"/>
          <w:szCs w:val="24"/>
          <w:lang w:val="en-GB" w:eastAsia="en-GB"/>
        </w:rPr>
      </w:pPr>
      <w:r>
        <w:rPr>
          <w:noProof/>
          <w:lang w:val="en-GB" w:eastAsia="en-GB"/>
        </w:rPr>
        <w:drawing>
          <wp:inline distT="0" distB="0" distL="0" distR="0" wp14:anchorId="0C69AC0F" wp14:editId="2D39A82F">
            <wp:extent cx="6067425" cy="40793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70382" cy="4081294"/>
                    </a:xfrm>
                    <a:prstGeom prst="rect">
                      <a:avLst/>
                    </a:prstGeom>
                  </pic:spPr>
                </pic:pic>
              </a:graphicData>
            </a:graphic>
          </wp:inline>
        </w:drawing>
      </w:r>
    </w:p>
    <w:p w:rsidR="008A52BD" w:rsidRDefault="008A52BD" w:rsidP="008D5C5F">
      <w:pPr>
        <w:spacing w:after="0" w:line="240" w:lineRule="auto"/>
        <w:rPr>
          <w:rFonts w:ascii="Times New Roman" w:eastAsia="Times New Roman" w:hAnsi="Times New Roman" w:cs="Times New Roman"/>
          <w:sz w:val="24"/>
          <w:szCs w:val="24"/>
          <w:lang w:val="en-GB" w:eastAsia="en-GB"/>
        </w:rPr>
      </w:pPr>
    </w:p>
    <w:p w:rsidR="008A52BD" w:rsidRDefault="008A52BD" w:rsidP="008D5C5F">
      <w:pPr>
        <w:spacing w:after="0" w:line="240" w:lineRule="auto"/>
        <w:rPr>
          <w:rFonts w:ascii="Times New Roman" w:eastAsia="Times New Roman" w:hAnsi="Times New Roman" w:cs="Times New Roman"/>
          <w:sz w:val="24"/>
          <w:szCs w:val="24"/>
          <w:lang w:val="en-GB" w:eastAsia="en-GB"/>
        </w:rPr>
      </w:pPr>
    </w:p>
    <w:p w:rsidR="000C3CD3" w:rsidRDefault="000C3CD3" w:rsidP="008D5C5F">
      <w:pPr>
        <w:spacing w:after="0" w:line="240" w:lineRule="auto"/>
        <w:rPr>
          <w:rFonts w:ascii="Times New Roman" w:eastAsia="Times New Roman" w:hAnsi="Times New Roman" w:cs="Times New Roman"/>
          <w:sz w:val="24"/>
          <w:szCs w:val="24"/>
          <w:lang w:val="en-GB" w:eastAsia="en-GB"/>
        </w:rPr>
      </w:pPr>
    </w:p>
    <w:p w:rsidR="008A52BD" w:rsidRPr="008D5C5F" w:rsidRDefault="008A52BD" w:rsidP="008D5C5F">
      <w:pPr>
        <w:spacing w:after="0" w:line="240" w:lineRule="auto"/>
        <w:rPr>
          <w:rFonts w:ascii="Times New Roman" w:eastAsia="Times New Roman" w:hAnsi="Times New Roman" w:cs="Times New Roman"/>
          <w:sz w:val="24"/>
          <w:szCs w:val="24"/>
          <w:lang w:val="en-GB" w:eastAsia="en-GB"/>
        </w:rPr>
      </w:pPr>
    </w:p>
    <w:p w:rsidR="008D5C5F" w:rsidRPr="00C971E0" w:rsidRDefault="008D5C5F" w:rsidP="00C971E0">
      <w:pPr>
        <w:pStyle w:val="Heading1"/>
        <w:rPr>
          <w:rFonts w:ascii="Times New Roman" w:eastAsia="Times New Roman" w:hAnsi="Times New Roman" w:cs="Times New Roman"/>
          <w:b/>
          <w:color w:val="auto"/>
          <w:lang w:val="en-GB" w:eastAsia="en-GB"/>
        </w:rPr>
      </w:pPr>
      <w:bookmarkStart w:id="13" w:name="_Toc222747957"/>
      <w:r w:rsidRPr="00C971E0">
        <w:rPr>
          <w:rFonts w:ascii="Times New Roman" w:eastAsia="Times New Roman" w:hAnsi="Times New Roman" w:cs="Times New Roman"/>
          <w:b/>
          <w:color w:val="auto"/>
          <w:lang w:val="en-GB" w:eastAsia="en-GB"/>
        </w:rPr>
        <w:lastRenderedPageBreak/>
        <w:t>References</w:t>
      </w:r>
      <w:bookmarkEnd w:id="13"/>
    </w:p>
    <w:p w:rsidR="00020AFA" w:rsidRDefault="00020AFA" w:rsidP="00020AFA">
      <w:pPr>
        <w:pStyle w:val="NormalWeb"/>
      </w:pPr>
      <w:r>
        <w:t xml:space="preserve">Department for Environment, Food &amp; Rural Affairs (2024) </w:t>
      </w:r>
      <w:proofErr w:type="gramStart"/>
      <w:r>
        <w:rPr>
          <w:rStyle w:val="Emphasis"/>
        </w:rPr>
        <w:t>Simpler</w:t>
      </w:r>
      <w:proofErr w:type="gramEnd"/>
      <w:r>
        <w:rPr>
          <w:rStyle w:val="Emphasis"/>
        </w:rPr>
        <w:t xml:space="preserve"> recycling: workplace recycling in England</w:t>
      </w:r>
      <w:r>
        <w:t xml:space="preserve">. GOV.UK. Available at: </w:t>
      </w:r>
      <w:hyperlink r:id="rId12" w:tgtFrame="_new" w:history="1">
        <w:r>
          <w:rPr>
            <w:rStyle w:val="Hyperlink"/>
          </w:rPr>
          <w:t>https://www.gov.uk/guidance/simpler-recycling-workplace-recycling-in-england</w:t>
        </w:r>
      </w:hyperlink>
      <w:r>
        <w:t xml:space="preserve"> (Accessed: 17 February 2026).</w:t>
      </w:r>
    </w:p>
    <w:p w:rsidR="00020AFA" w:rsidRDefault="00020AFA" w:rsidP="00020AFA">
      <w:pPr>
        <w:pStyle w:val="NormalWeb"/>
      </w:pPr>
      <w:r>
        <w:t xml:space="preserve">Dias, A.L. (ed.) (2024) </w:t>
      </w:r>
      <w:r>
        <w:rPr>
          <w:rStyle w:val="Emphasis"/>
        </w:rPr>
        <w:t>Cases on innovation and sustainability in tourism</w:t>
      </w:r>
      <w:r>
        <w:t>. Hershey, PA: IGI Global.</w:t>
      </w:r>
    </w:p>
    <w:p w:rsidR="00020AFA" w:rsidRDefault="00020AFA" w:rsidP="00020AFA">
      <w:pPr>
        <w:pStyle w:val="NormalWeb"/>
      </w:pPr>
      <w:r>
        <w:t xml:space="preserve">Ellen MacArthur Foundation (2013) </w:t>
      </w:r>
      <w:proofErr w:type="gramStart"/>
      <w:r>
        <w:rPr>
          <w:rStyle w:val="Emphasis"/>
        </w:rPr>
        <w:t>Towards</w:t>
      </w:r>
      <w:proofErr w:type="gramEnd"/>
      <w:r>
        <w:rPr>
          <w:rStyle w:val="Emphasis"/>
        </w:rPr>
        <w:t xml:space="preserve"> the circular economy: economic and business rationale for an accelerated transition</w:t>
      </w:r>
      <w:r>
        <w:t xml:space="preserve">. Available at: </w:t>
      </w:r>
      <w:hyperlink r:id="rId13" w:tgtFrame="_new" w:history="1">
        <w:r>
          <w:rPr>
            <w:rStyle w:val="Hyperlink"/>
          </w:rPr>
          <w:t>https://ellenmacarthurfoundation.org</w:t>
        </w:r>
      </w:hyperlink>
      <w:r>
        <w:t xml:space="preserve"> (Accessed: 11 February 2026).</w:t>
      </w:r>
    </w:p>
    <w:p w:rsidR="00020AFA" w:rsidRDefault="00020AFA" w:rsidP="00020AFA">
      <w:pPr>
        <w:pStyle w:val="NormalWeb"/>
      </w:pPr>
      <w:r>
        <w:t xml:space="preserve">Herzberg, F., </w:t>
      </w:r>
      <w:proofErr w:type="spellStart"/>
      <w:r>
        <w:t>Mausner</w:t>
      </w:r>
      <w:proofErr w:type="spellEnd"/>
      <w:r>
        <w:t xml:space="preserve">, B. and Snyderman, B.B. (1959) </w:t>
      </w:r>
      <w:proofErr w:type="gramStart"/>
      <w:r>
        <w:rPr>
          <w:rStyle w:val="Emphasis"/>
        </w:rPr>
        <w:t>The</w:t>
      </w:r>
      <w:proofErr w:type="gramEnd"/>
      <w:r>
        <w:rPr>
          <w:rStyle w:val="Emphasis"/>
        </w:rPr>
        <w:t xml:space="preserve"> motivation to work</w:t>
      </w:r>
      <w:r>
        <w:t>. New York: John Wiley &amp; Sons.</w:t>
      </w:r>
    </w:p>
    <w:p w:rsidR="00020AFA" w:rsidRDefault="00020AFA" w:rsidP="00020AFA">
      <w:pPr>
        <w:pStyle w:val="NormalWeb"/>
      </w:pPr>
      <w:r>
        <w:t xml:space="preserve">Johnston, R., Clark, G. and </w:t>
      </w:r>
      <w:proofErr w:type="spellStart"/>
      <w:r>
        <w:t>Shulver</w:t>
      </w:r>
      <w:proofErr w:type="spellEnd"/>
      <w:r>
        <w:t xml:space="preserve">, M. (2012) </w:t>
      </w:r>
      <w:r>
        <w:rPr>
          <w:rStyle w:val="Emphasis"/>
        </w:rPr>
        <w:t>Service operations management: improving service delivery</w:t>
      </w:r>
      <w:r>
        <w:t xml:space="preserve">. 5th </w:t>
      </w:r>
      <w:proofErr w:type="spellStart"/>
      <w:r>
        <w:t>edn</w:t>
      </w:r>
      <w:proofErr w:type="spellEnd"/>
      <w:r>
        <w:t>. Harlow: Pearson.</w:t>
      </w:r>
    </w:p>
    <w:p w:rsidR="00020AFA" w:rsidRDefault="00020AFA" w:rsidP="00020AFA">
      <w:pPr>
        <w:pStyle w:val="NormalWeb"/>
      </w:pPr>
      <w:r>
        <w:t xml:space="preserve">Kotler, P., Bowen, J.T. and Makens, J.C. (2016) </w:t>
      </w:r>
      <w:r>
        <w:rPr>
          <w:rStyle w:val="Emphasis"/>
        </w:rPr>
        <w:t>Marketing for hospitality and tourism</w:t>
      </w:r>
      <w:r>
        <w:t xml:space="preserve">. 7th </w:t>
      </w:r>
      <w:proofErr w:type="spellStart"/>
      <w:r>
        <w:t>edn</w:t>
      </w:r>
      <w:proofErr w:type="spellEnd"/>
      <w:r>
        <w:t>. Harlow: Pearson.</w:t>
      </w:r>
    </w:p>
    <w:p w:rsidR="00020AFA" w:rsidRDefault="00020AFA" w:rsidP="00020AFA">
      <w:pPr>
        <w:pStyle w:val="NormalWeb"/>
      </w:pPr>
      <w:r>
        <w:t xml:space="preserve">Leonardo Hotels (2026) </w:t>
      </w:r>
      <w:r>
        <w:rPr>
          <w:rStyle w:val="Emphasis"/>
        </w:rPr>
        <w:t>Sustainability at Leonardo Hotels: making a valuable contribution</w:t>
      </w:r>
      <w:r>
        <w:t xml:space="preserve">. Available at: </w:t>
      </w:r>
      <w:hyperlink r:id="rId14" w:tgtFrame="_new" w:history="1">
        <w:r>
          <w:rPr>
            <w:rStyle w:val="Hyperlink"/>
          </w:rPr>
          <w:t>https://www.leonardohotels.co.uk/sustainability</w:t>
        </w:r>
      </w:hyperlink>
      <w:r>
        <w:t xml:space="preserve"> (Accessed: 17 February 2026).</w:t>
      </w:r>
    </w:p>
    <w:p w:rsidR="00020AFA" w:rsidRDefault="00020AFA" w:rsidP="00020AFA">
      <w:pPr>
        <w:pStyle w:val="NormalWeb"/>
      </w:pPr>
      <w:r>
        <w:t xml:space="preserve">Rutherford, D.G. and O’Fallon, M.J. (2007) </w:t>
      </w:r>
      <w:r>
        <w:rPr>
          <w:rStyle w:val="Emphasis"/>
        </w:rPr>
        <w:t>Hotel management and operations</w:t>
      </w:r>
      <w:r>
        <w:t xml:space="preserve">. 4th </w:t>
      </w:r>
      <w:proofErr w:type="spellStart"/>
      <w:r>
        <w:t>edn</w:t>
      </w:r>
      <w:proofErr w:type="spellEnd"/>
      <w:r>
        <w:t>. Hoboken, NJ: John Wiley &amp; Sons.</w:t>
      </w:r>
    </w:p>
    <w:p w:rsidR="00020AFA" w:rsidRDefault="00020AFA" w:rsidP="00020AFA">
      <w:pPr>
        <w:pStyle w:val="NormalWeb"/>
      </w:pPr>
      <w:proofErr w:type="spellStart"/>
      <w:r>
        <w:t>Senge</w:t>
      </w:r>
      <w:proofErr w:type="spellEnd"/>
      <w:r>
        <w:t xml:space="preserve">, P.M. (2006) </w:t>
      </w:r>
      <w:proofErr w:type="gramStart"/>
      <w:r>
        <w:rPr>
          <w:rStyle w:val="Emphasis"/>
        </w:rPr>
        <w:t>The</w:t>
      </w:r>
      <w:proofErr w:type="gramEnd"/>
      <w:r>
        <w:rPr>
          <w:rStyle w:val="Emphasis"/>
        </w:rPr>
        <w:t xml:space="preserve"> fifth discipline: the art and practice of the learning organisation</w:t>
      </w:r>
      <w:r>
        <w:t xml:space="preserve">. Rev. </w:t>
      </w:r>
      <w:proofErr w:type="spellStart"/>
      <w:proofErr w:type="gramStart"/>
      <w:r>
        <w:t>edn</w:t>
      </w:r>
      <w:proofErr w:type="spellEnd"/>
      <w:proofErr w:type="gramEnd"/>
      <w:r>
        <w:t>. London: Random House Business Books.</w:t>
      </w:r>
    </w:p>
    <w:p w:rsidR="00020AFA" w:rsidRDefault="00020AFA" w:rsidP="00020AFA">
      <w:pPr>
        <w:pStyle w:val="NormalWeb"/>
      </w:pPr>
      <w:r>
        <w:t xml:space="preserve">Walker, J.R. (2021) </w:t>
      </w:r>
      <w:r>
        <w:rPr>
          <w:rStyle w:val="Emphasis"/>
        </w:rPr>
        <w:t>Introduction to hospitality</w:t>
      </w:r>
      <w:r>
        <w:t xml:space="preserve">. 8th </w:t>
      </w:r>
      <w:proofErr w:type="spellStart"/>
      <w:r>
        <w:t>edn</w:t>
      </w:r>
      <w:proofErr w:type="spellEnd"/>
      <w:r>
        <w:t>. Harlow: Pearson Education Limited.</w:t>
      </w:r>
    </w:p>
    <w:p w:rsidR="00020AFA" w:rsidRDefault="00020AFA" w:rsidP="00020AFA">
      <w:pPr>
        <w:pStyle w:val="NormalWeb"/>
      </w:pPr>
      <w:r>
        <w:t xml:space="preserve">Womack, J.P. and Jones, D.T. (2003) </w:t>
      </w:r>
      <w:r>
        <w:rPr>
          <w:rStyle w:val="Emphasis"/>
        </w:rPr>
        <w:t>Lean thinking: banish waste and create wealth in your corporation</w:t>
      </w:r>
      <w:r>
        <w:t xml:space="preserve">. Rev. </w:t>
      </w:r>
      <w:proofErr w:type="spellStart"/>
      <w:proofErr w:type="gramStart"/>
      <w:r>
        <w:t>edn</w:t>
      </w:r>
      <w:proofErr w:type="spellEnd"/>
      <w:proofErr w:type="gramEnd"/>
      <w:r>
        <w:t>. New York: Free Press.</w:t>
      </w:r>
    </w:p>
    <w:p w:rsidR="00F14BE6" w:rsidRDefault="00397561"/>
    <w:sectPr w:rsidR="00F14BE6" w:rsidSect="003157B6">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B1FCA"/>
    <w:multiLevelType w:val="multilevel"/>
    <w:tmpl w:val="7502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56F"/>
    <w:rsid w:val="00020AFA"/>
    <w:rsid w:val="000C382C"/>
    <w:rsid w:val="000C3CD3"/>
    <w:rsid w:val="001F05CF"/>
    <w:rsid w:val="00260390"/>
    <w:rsid w:val="00265D43"/>
    <w:rsid w:val="002935A0"/>
    <w:rsid w:val="002E1817"/>
    <w:rsid w:val="003157B6"/>
    <w:rsid w:val="00321EA3"/>
    <w:rsid w:val="003722EC"/>
    <w:rsid w:val="003744E6"/>
    <w:rsid w:val="00397561"/>
    <w:rsid w:val="00530981"/>
    <w:rsid w:val="00676FD0"/>
    <w:rsid w:val="00890BFE"/>
    <w:rsid w:val="008977EF"/>
    <w:rsid w:val="008A52BD"/>
    <w:rsid w:val="008D3E2D"/>
    <w:rsid w:val="008D5C5F"/>
    <w:rsid w:val="009278E3"/>
    <w:rsid w:val="009538B7"/>
    <w:rsid w:val="00953ABE"/>
    <w:rsid w:val="00A27E0E"/>
    <w:rsid w:val="00AD4BE0"/>
    <w:rsid w:val="00C971E0"/>
    <w:rsid w:val="00D965F4"/>
    <w:rsid w:val="00DC49C9"/>
    <w:rsid w:val="00E25958"/>
    <w:rsid w:val="00E57649"/>
    <w:rsid w:val="00E621B6"/>
    <w:rsid w:val="00E70076"/>
    <w:rsid w:val="00EA456F"/>
    <w:rsid w:val="00EC169B"/>
    <w:rsid w:val="00F77909"/>
    <w:rsid w:val="00FC60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C70D86C-7F75-4554-AE4B-2C7698DC3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27E0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8D5C5F"/>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paragraph" w:styleId="Heading3">
    <w:name w:val="heading 3"/>
    <w:basedOn w:val="Normal"/>
    <w:link w:val="Heading3Char"/>
    <w:uiPriority w:val="9"/>
    <w:qFormat/>
    <w:rsid w:val="008D5C5F"/>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D5C5F"/>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8D5C5F"/>
    <w:rPr>
      <w:rFonts w:ascii="Times New Roman" w:eastAsia="Times New Roman" w:hAnsi="Times New Roman" w:cs="Times New Roman"/>
      <w:b/>
      <w:bCs/>
      <w:sz w:val="27"/>
      <w:szCs w:val="27"/>
      <w:lang w:val="en-GB" w:eastAsia="en-GB"/>
    </w:rPr>
  </w:style>
  <w:style w:type="paragraph" w:styleId="NormalWeb">
    <w:name w:val="Normal (Web)"/>
    <w:basedOn w:val="Normal"/>
    <w:uiPriority w:val="99"/>
    <w:semiHidden/>
    <w:unhideWhenUsed/>
    <w:rsid w:val="008D5C5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8D5C5F"/>
    <w:rPr>
      <w:b/>
      <w:bCs/>
    </w:rPr>
  </w:style>
  <w:style w:type="character" w:styleId="Emphasis">
    <w:name w:val="Emphasis"/>
    <w:basedOn w:val="DefaultParagraphFont"/>
    <w:uiPriority w:val="20"/>
    <w:qFormat/>
    <w:rsid w:val="008D5C5F"/>
    <w:rPr>
      <w:i/>
      <w:iCs/>
    </w:rPr>
  </w:style>
  <w:style w:type="character" w:styleId="Hyperlink">
    <w:name w:val="Hyperlink"/>
    <w:basedOn w:val="DefaultParagraphFont"/>
    <w:uiPriority w:val="99"/>
    <w:unhideWhenUsed/>
    <w:rsid w:val="008D5C5F"/>
    <w:rPr>
      <w:color w:val="0000FF"/>
      <w:u w:val="single"/>
    </w:rPr>
  </w:style>
  <w:style w:type="character" w:customStyle="1" w:styleId="Heading1Char">
    <w:name w:val="Heading 1 Char"/>
    <w:basedOn w:val="DefaultParagraphFont"/>
    <w:link w:val="Heading1"/>
    <w:uiPriority w:val="9"/>
    <w:rsid w:val="00A27E0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27E0E"/>
    <w:pPr>
      <w:outlineLvl w:val="9"/>
    </w:pPr>
  </w:style>
  <w:style w:type="paragraph" w:styleId="TOC2">
    <w:name w:val="toc 2"/>
    <w:basedOn w:val="Normal"/>
    <w:next w:val="Normal"/>
    <w:autoRedefine/>
    <w:uiPriority w:val="39"/>
    <w:unhideWhenUsed/>
    <w:rsid w:val="00A27E0E"/>
    <w:pPr>
      <w:spacing w:after="100"/>
      <w:ind w:left="220"/>
    </w:pPr>
  </w:style>
  <w:style w:type="paragraph" w:styleId="TOC3">
    <w:name w:val="toc 3"/>
    <w:basedOn w:val="Normal"/>
    <w:next w:val="Normal"/>
    <w:autoRedefine/>
    <w:uiPriority w:val="39"/>
    <w:unhideWhenUsed/>
    <w:rsid w:val="00A27E0E"/>
    <w:pPr>
      <w:spacing w:after="100"/>
      <w:ind w:left="440"/>
    </w:pPr>
  </w:style>
  <w:style w:type="character" w:styleId="FollowedHyperlink">
    <w:name w:val="FollowedHyperlink"/>
    <w:basedOn w:val="DefaultParagraphFont"/>
    <w:uiPriority w:val="99"/>
    <w:semiHidden/>
    <w:unhideWhenUsed/>
    <w:rsid w:val="00D965F4"/>
    <w:rPr>
      <w:color w:val="954F72" w:themeColor="followedHyperlink"/>
      <w:u w:val="single"/>
    </w:rPr>
  </w:style>
  <w:style w:type="paragraph" w:styleId="TOC1">
    <w:name w:val="toc 1"/>
    <w:basedOn w:val="Normal"/>
    <w:next w:val="Normal"/>
    <w:autoRedefine/>
    <w:uiPriority w:val="39"/>
    <w:unhideWhenUsed/>
    <w:rsid w:val="00C971E0"/>
    <w:pPr>
      <w:spacing w:after="100"/>
    </w:pPr>
  </w:style>
  <w:style w:type="paragraph" w:styleId="NoSpacing">
    <w:name w:val="No Spacing"/>
    <w:link w:val="NoSpacingChar"/>
    <w:uiPriority w:val="1"/>
    <w:qFormat/>
    <w:rsid w:val="003157B6"/>
    <w:pPr>
      <w:spacing w:after="0" w:line="240" w:lineRule="auto"/>
    </w:pPr>
    <w:rPr>
      <w:rFonts w:eastAsiaTheme="minorEastAsia"/>
    </w:rPr>
  </w:style>
  <w:style w:type="character" w:customStyle="1" w:styleId="NoSpacingChar">
    <w:name w:val="No Spacing Char"/>
    <w:basedOn w:val="DefaultParagraphFont"/>
    <w:link w:val="NoSpacing"/>
    <w:uiPriority w:val="1"/>
    <w:rsid w:val="003157B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800012">
      <w:bodyDiv w:val="1"/>
      <w:marLeft w:val="0"/>
      <w:marRight w:val="0"/>
      <w:marTop w:val="0"/>
      <w:marBottom w:val="0"/>
      <w:divBdr>
        <w:top w:val="none" w:sz="0" w:space="0" w:color="auto"/>
        <w:left w:val="none" w:sz="0" w:space="0" w:color="auto"/>
        <w:bottom w:val="none" w:sz="0" w:space="0" w:color="auto"/>
        <w:right w:val="none" w:sz="0" w:space="0" w:color="auto"/>
      </w:divBdr>
    </w:div>
    <w:div w:id="1321275165">
      <w:bodyDiv w:val="1"/>
      <w:marLeft w:val="0"/>
      <w:marRight w:val="0"/>
      <w:marTop w:val="0"/>
      <w:marBottom w:val="0"/>
      <w:divBdr>
        <w:top w:val="none" w:sz="0" w:space="0" w:color="auto"/>
        <w:left w:val="none" w:sz="0" w:space="0" w:color="auto"/>
        <w:bottom w:val="none" w:sz="0" w:space="0" w:color="auto"/>
        <w:right w:val="none" w:sz="0" w:space="0" w:color="auto"/>
      </w:divBdr>
    </w:div>
    <w:div w:id="181930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llenmacarthurfoundation.org"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gov.uk/guidance/simpler-recycling-workplace-recycling-in-englan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hyperlink" Target="https://www.leonardohotels.co.uk/sustainabilit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C82F5869CF0452FACF72F52C8F18EB3"/>
        <w:category>
          <w:name w:val="General"/>
          <w:gallery w:val="placeholder"/>
        </w:category>
        <w:types>
          <w:type w:val="bbPlcHdr"/>
        </w:types>
        <w:behaviors>
          <w:behavior w:val="content"/>
        </w:behaviors>
        <w:guid w:val="{16E1BC83-8DFB-41D6-9037-14EB9FE242D0}"/>
      </w:docPartPr>
      <w:docPartBody>
        <w:p w:rsidR="00E438D2" w:rsidRDefault="004D1CE9" w:rsidP="004D1CE9">
          <w:pPr>
            <w:pStyle w:val="DC82F5869CF0452FACF72F52C8F18EB3"/>
          </w:pPr>
          <w:r>
            <w:rPr>
              <w:rFonts w:asciiTheme="majorHAnsi" w:eastAsiaTheme="majorEastAsia" w:hAnsiTheme="majorHAnsi" w:cstheme="majorBidi"/>
              <w:caps/>
              <w:color w:val="5B9BD5" w:themeColor="accent1"/>
              <w:sz w:val="80"/>
              <w:szCs w:val="80"/>
            </w:rPr>
            <w:t>[Document title]</w:t>
          </w:r>
        </w:p>
      </w:docPartBody>
    </w:docPart>
    <w:docPart>
      <w:docPartPr>
        <w:name w:val="388C8E010D384323BC5C86833A82247A"/>
        <w:category>
          <w:name w:val="General"/>
          <w:gallery w:val="placeholder"/>
        </w:category>
        <w:types>
          <w:type w:val="bbPlcHdr"/>
        </w:types>
        <w:behaviors>
          <w:behavior w:val="content"/>
        </w:behaviors>
        <w:guid w:val="{B9E0437D-0DCA-4B32-8925-FADFC42DE06D}"/>
      </w:docPartPr>
      <w:docPartBody>
        <w:p w:rsidR="00E438D2" w:rsidRDefault="004D1CE9" w:rsidP="004D1CE9">
          <w:pPr>
            <w:pStyle w:val="388C8E010D384323BC5C86833A82247A"/>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E9"/>
    <w:rsid w:val="004D1CE9"/>
    <w:rsid w:val="00595D49"/>
    <w:rsid w:val="00C723FE"/>
    <w:rsid w:val="00E43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371CC8ABDB48F38D5FE25A871FEBCD">
    <w:name w:val="61371CC8ABDB48F38D5FE25A871FEBCD"/>
    <w:rsid w:val="004D1CE9"/>
  </w:style>
  <w:style w:type="paragraph" w:customStyle="1" w:styleId="B1312B15A13349DCA0C5DEF131A96AD8">
    <w:name w:val="B1312B15A13349DCA0C5DEF131A96AD8"/>
    <w:rsid w:val="004D1CE9"/>
  </w:style>
  <w:style w:type="paragraph" w:customStyle="1" w:styleId="DC82F5869CF0452FACF72F52C8F18EB3">
    <w:name w:val="DC82F5869CF0452FACF72F52C8F18EB3"/>
    <w:rsid w:val="004D1CE9"/>
  </w:style>
  <w:style w:type="paragraph" w:customStyle="1" w:styleId="388C8E010D384323BC5C86833A82247A">
    <w:name w:val="388C8E010D384323BC5C86833A82247A"/>
    <w:rsid w:val="004D1C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BMIH6002 </PublishDate>
  <Abstract/>
  <CompanyAddress>Student ID: 2246597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39BCC7-1B9D-4AA9-90A5-396C3AAAC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7</Pages>
  <Words>1429</Words>
  <Characters>8146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Reflective Learning Log – Mr Chaudhry Muhammad Asim</vt:lpstr>
    </vt:vector>
  </TitlesOfParts>
  <Company>Module Lead: Jessica Newport</Company>
  <LinksUpToDate>false</LinksUpToDate>
  <CharactersWithSpaces>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Learning Log – Mr Chaudhry Muhammad Asim</dc:title>
  <dc:subject>Module title: Hotel placement – Managing Food and Beverage Operations.</dc:subject>
  <dc:creator>C M ASIM</dc:creator>
  <cp:keywords/>
  <dc:description/>
  <cp:lastModifiedBy>SONY</cp:lastModifiedBy>
  <cp:revision>32</cp:revision>
  <dcterms:created xsi:type="dcterms:W3CDTF">2025-11-20T10:10:00Z</dcterms:created>
  <dcterms:modified xsi:type="dcterms:W3CDTF">2026-02-26T20:57:00Z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c06e42aa-fa45-4cff-a042-89024ea3ca6a</vt:lpwstr>
  </property>
</Properties>
</file>